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19EA4B" w14:textId="5EF1D5EA" w:rsidR="008A34EB" w:rsidRDefault="00830187" w:rsidP="00AD7913">
      <w:pPr>
        <w:ind w:firstLine="0"/>
        <w:jc w:val="center"/>
        <w:rPr>
          <w:b/>
          <w:bCs/>
        </w:rPr>
      </w:pPr>
      <w:r w:rsidRPr="00830187">
        <w:rPr>
          <w:b/>
          <w:bCs/>
        </w:rPr>
        <w:t>MOKSLO PASKIRTIES PASTATO DALIES PATALPŲ PASKIRTIES KEITIMO Į GYVENAMĄJĄ (ĮVAIRIŲ SOCIALINIŲ GRUPIŲ ASMENIMS), MOKSLO PASKIRTIES PASTATO SU PRIESTATU, MAITINIMO PASKIRTIES PASTATO, VYTAUTO G. 18, SIMNAS, ALYTAUS R. SAV., KAPITALINIO REMONTO RANGOS DARBŲ</w:t>
      </w:r>
      <w:r w:rsidR="00AD7913" w:rsidRPr="00AD7913">
        <w:rPr>
          <w:b/>
          <w:bCs/>
        </w:rPr>
        <w:t xml:space="preserve"> TECHNINĖ SPECIFIKACIJA</w:t>
      </w:r>
    </w:p>
    <w:p w14:paraId="013940D6" w14:textId="77777777" w:rsidR="009A3E53" w:rsidRPr="00DC68B4" w:rsidRDefault="009A3E53" w:rsidP="009A3E53">
      <w:pPr>
        <w:ind w:firstLine="0"/>
        <w:rPr>
          <w:b/>
        </w:rPr>
      </w:pPr>
    </w:p>
    <w:p w14:paraId="5475AA8D" w14:textId="15F79CCD" w:rsidR="00110511" w:rsidRPr="00830E85" w:rsidRDefault="00110511" w:rsidP="00B92D2F">
      <w:pPr>
        <w:pStyle w:val="Sraopastraipa"/>
        <w:numPr>
          <w:ilvl w:val="0"/>
          <w:numId w:val="2"/>
        </w:numPr>
        <w:jc w:val="center"/>
        <w:rPr>
          <w:b/>
          <w:bCs/>
        </w:rPr>
      </w:pPr>
      <w:r w:rsidRPr="00830E85">
        <w:rPr>
          <w:b/>
          <w:bCs/>
        </w:rPr>
        <w:t>BENDROSIOS NUOSTATOS</w:t>
      </w:r>
    </w:p>
    <w:p w14:paraId="2466C746" w14:textId="77777777" w:rsidR="00B92D2F" w:rsidRDefault="00B92D2F" w:rsidP="00B92D2F">
      <w:pPr>
        <w:ind w:left="360" w:firstLine="0"/>
      </w:pPr>
    </w:p>
    <w:p w14:paraId="411CD471" w14:textId="7538FAB0" w:rsidR="00110511" w:rsidRPr="00522D82" w:rsidRDefault="00110511" w:rsidP="00522D82">
      <w:pPr>
        <w:ind w:firstLine="720"/>
        <w:rPr>
          <w:b/>
          <w:bCs/>
        </w:rPr>
      </w:pPr>
      <w:r>
        <w:t xml:space="preserve">1.1. </w:t>
      </w:r>
      <w:r w:rsidR="00F4328E">
        <w:t>Pirkimo objektas –</w:t>
      </w:r>
      <w:r w:rsidR="00D65E37">
        <w:t xml:space="preserve"> </w:t>
      </w:r>
      <w:r w:rsidR="00830187" w:rsidRPr="00830187">
        <w:t>Mokslo paskirties pastato dalies patalpų paskirties keitimo į gyvenamąją (įvairių socialinių grupių asmenims), mokslo paskirties pastato su priestatu, maitinimo paskirties pastato, Vytauto g. 18, Simnas, Alytaus r. sav., kapitalinio remonto darbai</w:t>
      </w:r>
      <w:r w:rsidR="00B92D2F">
        <w:t xml:space="preserve"> </w:t>
      </w:r>
      <w:r>
        <w:t>(toliau – Darbai).</w:t>
      </w:r>
      <w:r w:rsidR="00591721" w:rsidRPr="00591721">
        <w:t xml:space="preserve"> Įgyvendinant projekt</w:t>
      </w:r>
      <w:r w:rsidR="00830187">
        <w:t>us</w:t>
      </w:r>
      <w:r w:rsidR="00591721" w:rsidRPr="00591721">
        <w:t xml:space="preserve"> </w:t>
      </w:r>
      <w:r w:rsidR="00830187" w:rsidRPr="00830187">
        <w:t>„Socialinių paslaugų ir infrastruktūros plėtra Alytaus rajone“ Nr. 21-408-P-0001, „Mokyklų pritaikymas specialių poreikių vaikams ir visos dienos mokyklos koncepcijos kūrimas Alytaus rajone“ ir „Augame sveiki: palaikome Pisz rajono ir Alytaus rajono vaikų ir jaunimo sensorinę raidą ir psichinę sveikatą“ LTPL00454</w:t>
      </w:r>
      <w:r w:rsidR="00591721">
        <w:t xml:space="preserve"> f</w:t>
      </w:r>
      <w:r w:rsidR="00591721" w:rsidRPr="00591721">
        <w:t>inansuojam</w:t>
      </w:r>
      <w:r w:rsidR="00830187">
        <w:t>us</w:t>
      </w:r>
      <w:r w:rsidR="00591721" w:rsidRPr="00591721">
        <w:t xml:space="preserve"> Europos Sąjungos</w:t>
      </w:r>
      <w:r w:rsidR="00591721">
        <w:t>.</w:t>
      </w:r>
    </w:p>
    <w:p w14:paraId="0A906ED3" w14:textId="299951C4" w:rsidR="00650017" w:rsidRDefault="00110511" w:rsidP="008F1D06">
      <w:pPr>
        <w:ind w:firstLine="720"/>
      </w:pPr>
      <w:r>
        <w:t xml:space="preserve">1.2. Rangovas privalo užtikrinti, kad visi </w:t>
      </w:r>
      <w:r w:rsidR="00C61BC5">
        <w:t>D</w:t>
      </w:r>
      <w:r>
        <w:t xml:space="preserve">arbai būtų atlikti laikantis galiojančių teisės aktų, normatyvinių dokumentų ir techninių </w:t>
      </w:r>
      <w:r w:rsidR="00106259">
        <w:t>reikalavimų</w:t>
      </w:r>
      <w:r>
        <w:t>. Darbai turi būti atliekami pagal Užsakovo pateiktą suderintą techninį darbo projektą</w:t>
      </w:r>
      <w:r w:rsidR="00830187">
        <w:t xml:space="preserve"> ir</w:t>
      </w:r>
      <w:r w:rsidR="00627813">
        <w:t xml:space="preserve"> T</w:t>
      </w:r>
      <w:r w:rsidR="00627813" w:rsidRPr="00627813">
        <w:t>echnin</w:t>
      </w:r>
      <w:r w:rsidR="00627813">
        <w:t>ę</w:t>
      </w:r>
      <w:r w:rsidR="00627813" w:rsidRPr="00627813">
        <w:t xml:space="preserve"> specifikaci</w:t>
      </w:r>
      <w:r w:rsidR="00627813">
        <w:t>ją</w:t>
      </w:r>
      <w:r w:rsidR="00627813" w:rsidRPr="00627813">
        <w:t xml:space="preserve"> baldams ir įrangai su vizualizacijomis  </w:t>
      </w:r>
      <w:r w:rsidR="00830187">
        <w:t xml:space="preserve"> </w:t>
      </w:r>
      <w:r w:rsidR="00627813">
        <w:t>(</w:t>
      </w:r>
      <w:r w:rsidR="00830187">
        <w:t>interjero sprendinius</w:t>
      </w:r>
      <w:r w:rsidR="00627813">
        <w:t>) (toliau – Interjero sprendiniai)</w:t>
      </w:r>
      <w:r>
        <w:t xml:space="preserve">, vadovaujantis Lietuvos Respublikos statybos įstatymu, statybos techniniais reglamentais ir kitais Lietuvos Respublikoje galiojančiais teisės aktais, reglamentuojančiais Darbų atlikimą. Vykdant </w:t>
      </w:r>
      <w:r w:rsidR="002667BC">
        <w:t>Darbus</w:t>
      </w:r>
      <w:r>
        <w:t xml:space="preserve"> turi būti vadovaujamasi Lietuvos Respublikos statybos įstatymu ir statybos techniniu reglamentu STR 2.01.02:2016 „Pastatų energinio naudingumo projektavimas ir sertifikavimas“, patvirtintu Lietuvos Respublikos aplinkos ministro 2016 m. lapkričio 11 d. įsakymu Nr. D1-754.</w:t>
      </w:r>
    </w:p>
    <w:p w14:paraId="69732FD8" w14:textId="1F458DC9" w:rsidR="00012F06" w:rsidRDefault="00110511" w:rsidP="006A7B28">
      <w:pPr>
        <w:ind w:firstLine="720"/>
      </w:pPr>
      <w:r>
        <w:t xml:space="preserve">1.3. Darbų atlikimo vieta: </w:t>
      </w:r>
      <w:r w:rsidR="00830187">
        <w:t>Vytauto g.18</w:t>
      </w:r>
      <w:r>
        <w:t>, Simnas, Alytaus rajono savivaldybė.</w:t>
      </w:r>
    </w:p>
    <w:p w14:paraId="62DD6AF4" w14:textId="68D75FBD" w:rsidR="006A7B28" w:rsidRPr="006C7DF2" w:rsidRDefault="006A7B28" w:rsidP="006A7B28">
      <w:pPr>
        <w:ind w:firstLine="720"/>
      </w:pPr>
      <w:r w:rsidRPr="006C7DF2">
        <w:t>1.</w:t>
      </w:r>
      <w:r w:rsidR="00DA5DA2">
        <w:t>4.</w:t>
      </w:r>
      <w:r w:rsidRPr="006C7DF2">
        <w:t xml:space="preserve"> Techniniame projekte</w:t>
      </w:r>
      <w:r w:rsidR="00F20562">
        <w:t>,</w:t>
      </w:r>
      <w:r w:rsidRPr="006C7DF2">
        <w:t xml:space="preserve"> techninėje specifikacijoje, brėžiniuose, žiniaraščiuose</w:t>
      </w:r>
      <w:r w:rsidR="00830187">
        <w:t xml:space="preserve">, </w:t>
      </w:r>
      <w:r w:rsidR="00627813">
        <w:t>I</w:t>
      </w:r>
      <w:r w:rsidR="00830187">
        <w:t>nterjero sprendiniuose</w:t>
      </w:r>
      <w:r w:rsidR="00680D3D">
        <w:t xml:space="preserve"> ar kituose pirkimo dokumentuose</w:t>
      </w:r>
      <w:r w:rsidRPr="006C7DF2">
        <w:t xml:space="preserve"> paminėti gaminių pavadinimai, jų modeliai ar šaltiniai, konkretūs procesai ar prekės ženklai, patentai, tipai, konkreti kilmė ar gamyba, nuorodos į standartus ir/ar technologijas yra rekomendacinio bei orientacinio pobūdžio ir gali būti pakeisti lygiaverte (ne blogesniais techniniais rodikliais ir atitinkančią reikalaujamus kokybės parametrus) kitų gamintojų produkcija (prekėmis), lygiaverčiais standartais ir/ar technologijomis.</w:t>
      </w:r>
    </w:p>
    <w:p w14:paraId="635D002F" w14:textId="492A0F8D" w:rsidR="006A7B28" w:rsidRPr="006C7DF2" w:rsidRDefault="006A7B28" w:rsidP="006A7B28">
      <w:pPr>
        <w:ind w:firstLine="720"/>
      </w:pPr>
      <w:r w:rsidRPr="006C7DF2">
        <w:t xml:space="preserve">Techniniai parametrai turi </w:t>
      </w:r>
      <w:r w:rsidR="006C23B6">
        <w:t>atitikti</w:t>
      </w:r>
      <w:r w:rsidRPr="006C7DF2">
        <w:t xml:space="preserve"> </w:t>
      </w:r>
      <w:r w:rsidR="00BA66DA">
        <w:t xml:space="preserve">arba būti lygiaverčiai </w:t>
      </w:r>
      <w:r w:rsidRPr="006C7DF2">
        <w:t>techninėse specifikacijose</w:t>
      </w:r>
      <w:r w:rsidR="006C23B6">
        <w:t xml:space="preserve"> </w:t>
      </w:r>
      <w:r w:rsidR="00830187">
        <w:t xml:space="preserve">ir </w:t>
      </w:r>
      <w:r w:rsidR="00627813">
        <w:t>I</w:t>
      </w:r>
      <w:r w:rsidR="00830187">
        <w:t xml:space="preserve">nterjero sprendiniuose </w:t>
      </w:r>
      <w:r w:rsidR="006C23B6">
        <w:t>nurodyt</w:t>
      </w:r>
      <w:r w:rsidR="00BA66DA">
        <w:t>iesiems</w:t>
      </w:r>
      <w:r w:rsidRPr="006C7DF2">
        <w:t xml:space="preserve">. Vykdant </w:t>
      </w:r>
      <w:r w:rsidR="001D7008">
        <w:t>D</w:t>
      </w:r>
      <w:r w:rsidRPr="006C7DF2">
        <w:t xml:space="preserve">arbus, montuojant įrenginius ar mazgus ir </w:t>
      </w:r>
      <w:r w:rsidRPr="00012F06">
        <w:t>keičiant į lygiaverčius kitų gamintojų techninius parametrus</w:t>
      </w:r>
      <w:r w:rsidRPr="006C7DF2">
        <w:t xml:space="preserve"> turi būti pateikta to gamintojo rekomendacijos, paaiškinimai, jungimo, montavimo schemos ir brėžiniai. Iš pateiktos medžiagos turi būti aiškiai suprantama, kad keičiami techniniai parametrai yra lygiaverčiai.</w:t>
      </w:r>
    </w:p>
    <w:p w14:paraId="032A5C05" w14:textId="7E8FBFE2" w:rsidR="006F5671" w:rsidRDefault="006A7B28" w:rsidP="006F5671">
      <w:pPr>
        <w:ind w:firstLine="720"/>
      </w:pPr>
      <w:r w:rsidRPr="006C7DF2">
        <w:t xml:space="preserve">Statybos metu </w:t>
      </w:r>
      <w:r w:rsidR="001D7008">
        <w:t>R</w:t>
      </w:r>
      <w:r w:rsidRPr="006C7DF2">
        <w:t>angovo naudojamų medžiagų, gaminių ir įrengimų techninės charakteristikos turi atitikti techninės specifikacijos</w:t>
      </w:r>
      <w:r w:rsidR="00830187">
        <w:t xml:space="preserve"> ir </w:t>
      </w:r>
      <w:r w:rsidR="00627813">
        <w:t>I</w:t>
      </w:r>
      <w:r w:rsidR="00830187">
        <w:t>nterjero sprendinių</w:t>
      </w:r>
      <w:r w:rsidRPr="006C7DF2">
        <w:t xml:space="preserve"> reikalavimams. Visos apdailos medžiagos ir spalvos</w:t>
      </w:r>
      <w:r w:rsidR="00830187">
        <w:t xml:space="preserve"> yra numatytos </w:t>
      </w:r>
      <w:r w:rsidR="00627813">
        <w:t>I</w:t>
      </w:r>
      <w:r w:rsidR="00830187">
        <w:t>nterjero sprendiniuose, tačiau prieš atliekant apdailos darbus jos</w:t>
      </w:r>
      <w:r w:rsidRPr="006C7DF2">
        <w:t xml:space="preserve"> turi būti suderintos su </w:t>
      </w:r>
      <w:r w:rsidR="001D7008">
        <w:t>U</w:t>
      </w:r>
      <w:r w:rsidR="000D4144">
        <w:t>žsakovu</w:t>
      </w:r>
      <w:r w:rsidR="006F7400">
        <w:t>.</w:t>
      </w:r>
    </w:p>
    <w:p w14:paraId="0768D882" w14:textId="37D63EF9" w:rsidR="006A7B28" w:rsidRDefault="006A7B28" w:rsidP="006A7B28">
      <w:pPr>
        <w:ind w:firstLine="720"/>
      </w:pPr>
      <w:r w:rsidRPr="006C7DF2">
        <w:t>Darbų kiekių žiniaraščiai yra orientacinio pobūdžio ir gali nesutapti su techniniame projekte pateiktais kiekiais, medžiagomis ar mazgais.</w:t>
      </w:r>
      <w:r w:rsidR="00CD7FFA">
        <w:t xml:space="preserve"> Esant neatitikimams v</w:t>
      </w:r>
      <w:r w:rsidRPr="006C7DF2">
        <w:t>adovautis reikia techniniu projektu</w:t>
      </w:r>
      <w:r w:rsidR="00CD7FFA">
        <w:t xml:space="preserve">. Ši sąlyga negalioja </w:t>
      </w:r>
      <w:r w:rsidR="00830187">
        <w:t>dėl apdailos medžiagų bei spalvų</w:t>
      </w:r>
      <w:r w:rsidR="00CD7FFA">
        <w:t xml:space="preserve"> (vadovautis</w:t>
      </w:r>
      <w:r w:rsidR="00830187">
        <w:t xml:space="preserve"> </w:t>
      </w:r>
      <w:r w:rsidR="00627813">
        <w:t>I</w:t>
      </w:r>
      <w:r w:rsidR="00830187">
        <w:t>nterjero sprendiniais</w:t>
      </w:r>
      <w:r w:rsidR="00CD7FFA">
        <w:t>)</w:t>
      </w:r>
      <w:r w:rsidRPr="006C7DF2">
        <w:t>.</w:t>
      </w:r>
      <w:r w:rsidR="00012F06">
        <w:t xml:space="preserve"> Rangovui pateikus įkainotus drabų kiekių žiniaraščius (lokalines sąmatas) juose </w:t>
      </w:r>
      <w:r w:rsidR="00012F06" w:rsidRPr="00012F06">
        <w:t>nurodyti įkainiai gali būt naudojami perkant papildomus Darbus / atsisakant dalies Darbų</w:t>
      </w:r>
      <w:r w:rsidR="00012F06">
        <w:t>.</w:t>
      </w:r>
    </w:p>
    <w:p w14:paraId="1A6EA4D9" w14:textId="092D63CA" w:rsidR="003A155F" w:rsidRPr="00981AC2" w:rsidRDefault="00C36F6C" w:rsidP="003A155F">
      <w:pPr>
        <w:ind w:firstLine="720"/>
        <w:rPr>
          <w:b/>
          <w:bCs/>
          <w:highlight w:val="yellow"/>
        </w:rPr>
      </w:pPr>
      <w:r>
        <w:rPr>
          <w:b/>
          <w:bCs/>
          <w:highlight w:val="yellow"/>
        </w:rPr>
        <w:t>Šiuo pirkimu</w:t>
      </w:r>
      <w:r w:rsidR="003A155F" w:rsidRPr="003A155F">
        <w:rPr>
          <w:b/>
          <w:bCs/>
          <w:highlight w:val="yellow"/>
        </w:rPr>
        <w:t xml:space="preserve"> perkami ne visi </w:t>
      </w:r>
      <w:r>
        <w:rPr>
          <w:b/>
          <w:bCs/>
          <w:highlight w:val="yellow"/>
        </w:rPr>
        <w:t xml:space="preserve">techniniame </w:t>
      </w:r>
      <w:r w:rsidR="008139C9">
        <w:rPr>
          <w:b/>
          <w:bCs/>
          <w:highlight w:val="yellow"/>
        </w:rPr>
        <w:t xml:space="preserve">darbo </w:t>
      </w:r>
      <w:r>
        <w:rPr>
          <w:b/>
          <w:bCs/>
          <w:highlight w:val="yellow"/>
        </w:rPr>
        <w:t>projekte numatyti rangos darbai</w:t>
      </w:r>
      <w:r w:rsidR="005D4749">
        <w:rPr>
          <w:b/>
          <w:bCs/>
          <w:highlight w:val="yellow"/>
        </w:rPr>
        <w:t xml:space="preserve"> </w:t>
      </w:r>
      <w:r w:rsidR="00981AC2">
        <w:rPr>
          <w:b/>
          <w:bCs/>
          <w:highlight w:val="yellow"/>
        </w:rPr>
        <w:t>–</w:t>
      </w:r>
      <w:r w:rsidR="005D4749">
        <w:rPr>
          <w:b/>
          <w:bCs/>
          <w:highlight w:val="yellow"/>
        </w:rPr>
        <w:t xml:space="preserve"> </w:t>
      </w:r>
      <w:r w:rsidR="00981AC2">
        <w:rPr>
          <w:b/>
          <w:bCs/>
          <w:highlight w:val="yellow"/>
        </w:rPr>
        <w:t xml:space="preserve">ne visi darbai vykdomi </w:t>
      </w:r>
      <w:r w:rsidR="0065322E" w:rsidRPr="00981AC2">
        <w:rPr>
          <w:b/>
          <w:bCs/>
          <w:highlight w:val="yellow"/>
        </w:rPr>
        <w:t>patalpose Nr. 15; 16; 51-59</w:t>
      </w:r>
      <w:r w:rsidR="008139C9" w:rsidRPr="00981AC2">
        <w:rPr>
          <w:b/>
          <w:bCs/>
          <w:highlight w:val="yellow"/>
        </w:rPr>
        <w:t xml:space="preserve">: </w:t>
      </w:r>
    </w:p>
    <w:p w14:paraId="21B6CC63" w14:textId="77777777" w:rsidR="003A155F" w:rsidRPr="00981AC2" w:rsidRDefault="003A155F" w:rsidP="003A155F">
      <w:pPr>
        <w:ind w:firstLine="720"/>
        <w:rPr>
          <w:b/>
          <w:bCs/>
          <w:highlight w:val="yellow"/>
        </w:rPr>
      </w:pPr>
      <w:r w:rsidRPr="00981AC2">
        <w:rPr>
          <w:b/>
          <w:bCs/>
          <w:highlight w:val="yellow"/>
        </w:rPr>
        <w:t xml:space="preserve">Vykdomi darbai: </w:t>
      </w:r>
    </w:p>
    <w:p w14:paraId="7CCBA43D" w14:textId="77777777" w:rsidR="003A155F" w:rsidRPr="00981AC2" w:rsidRDefault="003A155F" w:rsidP="003A155F">
      <w:pPr>
        <w:ind w:firstLine="720"/>
        <w:rPr>
          <w:b/>
          <w:bCs/>
          <w:highlight w:val="yellow"/>
        </w:rPr>
      </w:pPr>
      <w:r w:rsidRPr="00981AC2">
        <w:rPr>
          <w:b/>
          <w:bCs/>
          <w:highlight w:val="yellow"/>
        </w:rPr>
        <w:t xml:space="preserve">Stogo, fasadų, cokolio šiltinimas; Pamatų hidroizoliavimas; Pamatų drenažo įrengimas; Langų, durų keitimas; Nuogrindos įrengimas; Laiptų remontas; Apšvietimo ant stogo įrengimas; Apsauginių tvorelių įrengimas; Šildymo sistemos įrengimas; Vėdinimo įrengimas; </w:t>
      </w:r>
      <w:r w:rsidRPr="00981AC2">
        <w:rPr>
          <w:b/>
          <w:bCs/>
          <w:highlight w:val="yellow"/>
        </w:rPr>
        <w:lastRenderedPageBreak/>
        <w:t>Elektros instaliacijos įrengimas; Įvadinio vandentiekio tiesimas; Naujų palangių įrengimas; Gaisrinės signalizacijos įrengimas; Apsauginės signalizacijos įrengimas; Apdailos darbai atliekami tik tinklų keitimo vietoje; Įrengiamos priešgaisrinės durys</w:t>
      </w:r>
    </w:p>
    <w:p w14:paraId="2B68B3CB" w14:textId="77777777" w:rsidR="003A155F" w:rsidRPr="00981AC2" w:rsidRDefault="003A155F" w:rsidP="003A155F">
      <w:pPr>
        <w:ind w:firstLine="720"/>
        <w:rPr>
          <w:b/>
          <w:bCs/>
          <w:highlight w:val="yellow"/>
        </w:rPr>
      </w:pPr>
      <w:r w:rsidRPr="00981AC2">
        <w:rPr>
          <w:b/>
          <w:bCs/>
          <w:highlight w:val="yellow"/>
        </w:rPr>
        <w:t xml:space="preserve">Nevykdomi darbai: </w:t>
      </w:r>
    </w:p>
    <w:p w14:paraId="6AC6417E" w14:textId="77777777" w:rsidR="003A155F" w:rsidRPr="003A155F" w:rsidRDefault="003A155F" w:rsidP="003A155F">
      <w:pPr>
        <w:ind w:firstLine="720"/>
        <w:rPr>
          <w:b/>
          <w:bCs/>
        </w:rPr>
      </w:pPr>
      <w:r w:rsidRPr="00981AC2">
        <w:rPr>
          <w:b/>
          <w:bCs/>
          <w:highlight w:val="yellow"/>
        </w:rPr>
        <w:t xml:space="preserve">Apdailos darbai; Vidaus durys; Vandentiekis </w:t>
      </w:r>
      <w:r w:rsidRPr="003A155F">
        <w:rPr>
          <w:b/>
          <w:bCs/>
          <w:highlight w:val="yellow"/>
        </w:rPr>
        <w:t>ir nuotekos; Scenos įrengimas.</w:t>
      </w:r>
    </w:p>
    <w:p w14:paraId="28922733" w14:textId="3787EE0C" w:rsidR="00627813" w:rsidRDefault="00627813" w:rsidP="006A7B28">
      <w:pPr>
        <w:ind w:firstLine="720"/>
        <w:rPr>
          <w:b/>
          <w:bCs/>
        </w:rPr>
      </w:pPr>
      <w:r w:rsidRPr="00CD7FFA">
        <w:rPr>
          <w:b/>
          <w:bCs/>
        </w:rPr>
        <w:t xml:space="preserve">Šiuo </w:t>
      </w:r>
      <w:r w:rsidR="0061155F" w:rsidRPr="00CD7FFA">
        <w:rPr>
          <w:b/>
          <w:bCs/>
        </w:rPr>
        <w:t>pirkimu</w:t>
      </w:r>
      <w:r w:rsidRPr="00CD7FFA">
        <w:rPr>
          <w:b/>
          <w:bCs/>
        </w:rPr>
        <w:t xml:space="preserve"> baldai ir įranga nėra perkami, tačiau sienų dekor</w:t>
      </w:r>
      <w:r w:rsidR="0061155F" w:rsidRPr="00CD7FFA">
        <w:rPr>
          <w:b/>
          <w:bCs/>
        </w:rPr>
        <w:t xml:space="preserve">as, dušai, praustuvai, unitazai, jungikliai, grindų danga, lubos bei kitos apdailos detalės turi būti įrengiamos taip, kaip numatyta Interjero sprendiniuose, dėl jų kiekių ir specifikacijų vadovautis Interjero sprendiniais. </w:t>
      </w:r>
    </w:p>
    <w:p w14:paraId="2BD03534" w14:textId="54848274" w:rsidR="002212DC" w:rsidRDefault="00110511" w:rsidP="00905696">
      <w:pPr>
        <w:ind w:firstLine="720"/>
      </w:pPr>
      <w:r w:rsidRPr="00F70498">
        <w:t>1.</w:t>
      </w:r>
      <w:r w:rsidR="00DA5DA2">
        <w:t>5.</w:t>
      </w:r>
      <w:r w:rsidRPr="00F70498">
        <w:t xml:space="preserve"> Rangovas</w:t>
      </w:r>
      <w:r>
        <w:t xml:space="preserve"> prieš pradedant </w:t>
      </w:r>
      <w:r w:rsidR="001D7008">
        <w:t>D</w:t>
      </w:r>
      <w:r>
        <w:t>arbus turi pakabinti patvarią, ilgaamžišką bei atsparią įvairioms oro sąlygoms informacinę lentelę, kurioje bus projekto pavadinimas, informacija apie projektą, projekto tikslas, spalvota Europos Sąjungos emblema su teiginiu „Bendrai finansuoja Europos Sąjunga“. Lentelės matmenys 400×300 mm. Tikslus dizainas, spalvos derinamos su užsakovu.</w:t>
      </w:r>
      <w:r w:rsidR="002212DC">
        <w:t xml:space="preserve"> Visa </w:t>
      </w:r>
      <w:r w:rsidR="009814F1">
        <w:t xml:space="preserve">reikiama </w:t>
      </w:r>
      <w:r w:rsidR="002212DC">
        <w:t>informacij</w:t>
      </w:r>
      <w:r w:rsidR="009814F1">
        <w:t>a</w:t>
      </w:r>
      <w:r w:rsidR="002212DC">
        <w:t xml:space="preserve"> apie ES investicijomis finansuojamų projektų viešinimą pateikiama nuorodoje: </w:t>
      </w:r>
      <w:hyperlink r:id="rId11" w:history="1">
        <w:r w:rsidR="002212DC" w:rsidRPr="00807E95">
          <w:rPr>
            <w:rStyle w:val="Hipersaitas"/>
          </w:rPr>
          <w:t>https://2021.esinvesticijos.lt/igyvendinimas-1/viesinimas</w:t>
        </w:r>
      </w:hyperlink>
      <w:r w:rsidR="002212DC">
        <w:t xml:space="preserve">   </w:t>
      </w:r>
    </w:p>
    <w:p w14:paraId="02BE8AD4" w14:textId="6DB8FBA1" w:rsidR="006433BC" w:rsidRDefault="002212DC" w:rsidP="00846207">
      <w:pPr>
        <w:ind w:firstLine="709"/>
      </w:pPr>
      <w:r>
        <w:t xml:space="preserve">Lentelės maketą  </w:t>
      </w:r>
      <w:r w:rsidR="00183172">
        <w:t>gaminti</w:t>
      </w:r>
      <w:r>
        <w:t xml:space="preserve">  pasinaudojant e-maketo kūrimo įrankiu</w:t>
      </w:r>
      <w:r w:rsidR="006433BC">
        <w:t>:</w:t>
      </w:r>
    </w:p>
    <w:p w14:paraId="45F8F3A2" w14:textId="49C95151" w:rsidR="002212DC" w:rsidRDefault="006433BC" w:rsidP="00846207">
      <w:pPr>
        <w:ind w:firstLine="709"/>
      </w:pPr>
      <w:hyperlink r:id="rId12" w:history="1">
        <w:r w:rsidRPr="00807E95">
          <w:rPr>
            <w:rStyle w:val="Hipersaitas"/>
          </w:rPr>
          <w:t>https://ec.europa.eu/regional_policy/policy/communication/online-generator_lt?lang=lt</w:t>
        </w:r>
      </w:hyperlink>
      <w:r>
        <w:t xml:space="preserve"> </w:t>
      </w:r>
    </w:p>
    <w:p w14:paraId="22BE5FBB" w14:textId="290DADB5" w:rsidR="00110511" w:rsidRDefault="006433BC" w:rsidP="00846207">
      <w:pPr>
        <w:ind w:firstLine="709"/>
      </w:pPr>
      <w:r>
        <w:t>P</w:t>
      </w:r>
      <w:r w:rsidR="002212DC">
        <w:t>ateikiama informacija turi būti aiškiai įskaitoma ir matoma, o pati lentelė pakabinta labiausiai viešoje vietoje</w:t>
      </w:r>
      <w:r>
        <w:t xml:space="preserve">. </w:t>
      </w:r>
    </w:p>
    <w:p w14:paraId="481B89FA" w14:textId="22977177" w:rsidR="00846207" w:rsidRPr="006C7DF2" w:rsidRDefault="00846207" w:rsidP="00846207">
      <w:pPr>
        <w:ind w:firstLine="709"/>
      </w:pPr>
      <w:r w:rsidRPr="006C7DF2">
        <w:t xml:space="preserve">Informacinės lentelės pagaminimo ir pastatymo kaštus </w:t>
      </w:r>
      <w:r w:rsidR="001D7008">
        <w:t>R</w:t>
      </w:r>
      <w:r w:rsidRPr="006C7DF2">
        <w:t>angovas turi įtraukti į kainą.</w:t>
      </w:r>
    </w:p>
    <w:p w14:paraId="7C6B3C68" w14:textId="4243AA5B" w:rsidR="00110511" w:rsidRDefault="00110511" w:rsidP="00905696">
      <w:pPr>
        <w:ind w:firstLine="720"/>
      </w:pPr>
      <w:r w:rsidRPr="00534EDF">
        <w:t>1.</w:t>
      </w:r>
      <w:r w:rsidR="00647B9B" w:rsidRPr="00534EDF">
        <w:t>6</w:t>
      </w:r>
      <w:r w:rsidRPr="00534EDF">
        <w:t xml:space="preserve">. </w:t>
      </w:r>
      <w:r w:rsidR="00D938B0" w:rsidRPr="00534EDF">
        <w:t>P</w:t>
      </w:r>
      <w:r w:rsidR="00CF461C" w:rsidRPr="00534EDF">
        <w:t>rojektas yra orientuotas į asmenis</w:t>
      </w:r>
      <w:r w:rsidR="00830187" w:rsidRPr="00534EDF">
        <w:t xml:space="preserve"> (suaugusiuosius</w:t>
      </w:r>
      <w:r w:rsidR="00830187">
        <w:t xml:space="preserve"> ir vaikus)</w:t>
      </w:r>
      <w:r w:rsidR="00CF461C" w:rsidRPr="006C7DF2">
        <w:t xml:space="preserve"> su negalia, kurie yra </w:t>
      </w:r>
      <w:r w:rsidR="00CF461C" w:rsidRPr="00CF461C">
        <w:t>pažeidžiamiausios gyventojų grupės</w:t>
      </w:r>
      <w:r w:rsidR="00D4371F">
        <w:t>,</w:t>
      </w:r>
      <w:r w:rsidR="00CF461C">
        <w:t xml:space="preserve"> todėl p</w:t>
      </w:r>
      <w:r>
        <w:t xml:space="preserve">rivaloma užtikrinti </w:t>
      </w:r>
      <w:r w:rsidR="00E85446" w:rsidRPr="00E85446">
        <w:t>Horizontali</w:t>
      </w:r>
      <w:r w:rsidR="00E85446">
        <w:t>uos</w:t>
      </w:r>
      <w:r w:rsidR="00F861A0">
        <w:t xml:space="preserve">ius </w:t>
      </w:r>
      <w:r w:rsidR="00E85446" w:rsidRPr="00E85446">
        <w:t>princip</w:t>
      </w:r>
      <w:r w:rsidR="00F861A0">
        <w:t>us</w:t>
      </w:r>
      <w:r w:rsidR="00E85446" w:rsidRPr="00E85446">
        <w:t>, atsižvelgi</w:t>
      </w:r>
      <w:r w:rsidR="00D44764">
        <w:t>ant</w:t>
      </w:r>
      <w:r w:rsidR="00E85446" w:rsidRPr="00E85446">
        <w:t xml:space="preserve"> į lyčių lygybę, ne diskriminacijos, prieinamumas visiems, atsižvelgiant į Jungtinių Tautų neįgaliųjų teisių konvenciją, darnus vystymasis ir pagarba Europos Sąjungos pagrindinių teisių chartijai. </w:t>
      </w:r>
      <w:r w:rsidR="0069602A">
        <w:t xml:space="preserve">Vykdant projektą </w:t>
      </w:r>
      <w:r w:rsidR="00664EFF">
        <w:t>(įskaitant ir rangos darbų atlikimą) turi būti užtikrinamas ilgalaikis ekonominis</w:t>
      </w:r>
      <w:r w:rsidR="00E85446" w:rsidRPr="00E85446">
        <w:t>, socialin</w:t>
      </w:r>
      <w:r w:rsidR="00C52C61">
        <w:t>is</w:t>
      </w:r>
      <w:r w:rsidR="00E85446" w:rsidRPr="00E85446">
        <w:t xml:space="preserve"> ir aplinkos tvarum</w:t>
      </w:r>
      <w:r w:rsidR="00C52C61">
        <w:t>as</w:t>
      </w:r>
      <w:r w:rsidR="00E85446" w:rsidRPr="00E85446">
        <w:t>, atitinkant</w:t>
      </w:r>
      <w:r w:rsidR="00C52C61">
        <w:t>is</w:t>
      </w:r>
      <w:r w:rsidR="00E85446" w:rsidRPr="00E85446">
        <w:t xml:space="preserve"> darnaus vystymosi principą</w:t>
      </w:r>
      <w:r w:rsidR="00F5002B">
        <w:t xml:space="preserve">. </w:t>
      </w:r>
      <w:r w:rsidR="00591895">
        <w:t>Turi būti u</w:t>
      </w:r>
      <w:r w:rsidR="0048227F">
        <w:t xml:space="preserve">žtikrinama, kad </w:t>
      </w:r>
      <w:r w:rsidR="00E85446" w:rsidRPr="00E85446">
        <w:t xml:space="preserve">gyventojų grupės, įskaitant gausias šeimas ir asmenis su negalia, turėtų lygias galimybes naudotis būstu, laikantis lygių galimybių principo. </w:t>
      </w:r>
      <w:r w:rsidR="00B8320C">
        <w:t xml:space="preserve">Taip pat turi būti </w:t>
      </w:r>
      <w:r w:rsidR="0055324C">
        <w:t>n</w:t>
      </w:r>
      <w:r w:rsidR="00A85056">
        <w:t>umatyt</w:t>
      </w:r>
      <w:r w:rsidR="0055324C">
        <w:t>a</w:t>
      </w:r>
      <w:r w:rsidR="00A85056">
        <w:t xml:space="preserve">, </w:t>
      </w:r>
      <w:r w:rsidR="00C975DA">
        <w:t>kad nebus</w:t>
      </w:r>
      <w:r w:rsidR="00E85446" w:rsidRPr="00E85446">
        <w:t xml:space="preserve"> daroma reikšminga žala aplinkos tikslams, nustatytiems 2020 m. birželio 18 d. Europos Parlamento ir Tarybos reglamento (ES) 2020/852 dėl sistemos tvariam investavimui palengvinti sukūrimo, kuriuo iš dalies keičiamas Reglamentas (ES) 2019/2088, 17 </w:t>
      </w:r>
      <w:r w:rsidR="00E85446" w:rsidRPr="006C7DF2">
        <w:t>straipsnyje.</w:t>
      </w:r>
    </w:p>
    <w:p w14:paraId="64260D48" w14:textId="17204808" w:rsidR="004B21E5" w:rsidRDefault="004B21E5" w:rsidP="002327D8">
      <w:pPr>
        <w:ind w:firstLine="720"/>
      </w:pPr>
      <w:r>
        <w:t>1.</w:t>
      </w:r>
      <w:r w:rsidR="00534EDF">
        <w:t>7</w:t>
      </w:r>
      <w:r>
        <w:t xml:space="preserve">. </w:t>
      </w:r>
      <w:r w:rsidR="00292F06">
        <w:t>R</w:t>
      </w:r>
      <w:r w:rsidR="00D777E2">
        <w:t>angovas privalo užtikrinti, kad statybos sprendiniai atitiktų žmonių su negalia poreikius</w:t>
      </w:r>
      <w:r w:rsidR="00292F06">
        <w:t xml:space="preserve"> – b</w:t>
      </w:r>
      <w:r w:rsidR="00D777E2">
        <w:t>ūtina</w:t>
      </w:r>
      <w:r w:rsidR="00292F06">
        <w:t xml:space="preserve"> </w:t>
      </w:r>
      <w:r w:rsidR="00D777E2">
        <w:t xml:space="preserve">numatyti šiuos elementus: </w:t>
      </w:r>
      <w:r w:rsidR="00292F06">
        <w:t>l</w:t>
      </w:r>
      <w:r w:rsidR="00D777E2">
        <w:t>angai turi būti įrengiami taip, kad juos būtų galima patogiai atidaryti ir uždaryti asmenims, sėdintiems neįgaliojo vežimėlyje.</w:t>
      </w:r>
      <w:r w:rsidR="002327D8">
        <w:t xml:space="preserve"> </w:t>
      </w:r>
      <w:r w:rsidR="00534EDF">
        <w:t>T</w:t>
      </w:r>
      <w:r w:rsidR="00D777E2">
        <w:t>uri būti įrengti orientaciniai ir taktiliniai ženklai, padedantys regos negalią turintiems asmenims lengvai orientuotis ir saugiai pasiekti reikiamas patalpas.</w:t>
      </w:r>
      <w:r w:rsidR="002327D8">
        <w:t xml:space="preserve"> </w:t>
      </w:r>
      <w:r w:rsidR="00D777E2">
        <w:t xml:space="preserve">Be to, visus su šios tikslinės grupės poreikiais susijusius sprendinius </w:t>
      </w:r>
      <w:r w:rsidR="00292F06">
        <w:t>R</w:t>
      </w:r>
      <w:r w:rsidR="00D777E2">
        <w:t xml:space="preserve">angovas privalo derinti su </w:t>
      </w:r>
      <w:r w:rsidR="00292F06">
        <w:t>U</w:t>
      </w:r>
      <w:r w:rsidR="00D777E2">
        <w:t>žsakovu, įskaitant:</w:t>
      </w:r>
      <w:r w:rsidR="002327D8">
        <w:t xml:space="preserve"> </w:t>
      </w:r>
      <w:r w:rsidR="00D777E2">
        <w:t xml:space="preserve">sprendimus, priimamus statybos </w:t>
      </w:r>
      <w:r w:rsidR="001D7008">
        <w:t>D</w:t>
      </w:r>
      <w:r w:rsidR="00D777E2">
        <w:t>arbų metu;</w:t>
      </w:r>
      <w:r w:rsidR="002327D8">
        <w:t xml:space="preserve"> </w:t>
      </w:r>
      <w:r w:rsidR="00D777E2">
        <w:t>papildomus ar alternatyvius sprendinius, kurie gali iškilti darbų eigoje;</w:t>
      </w:r>
      <w:r w:rsidR="002327D8">
        <w:t xml:space="preserve"> </w:t>
      </w:r>
      <w:r w:rsidR="00D777E2">
        <w:t>sprendinius, siūlomus ar reikalaujamus techninio projekto priežiūros metu.</w:t>
      </w:r>
      <w:r w:rsidR="002327D8">
        <w:t xml:space="preserve"> </w:t>
      </w:r>
      <w:r w:rsidR="00D777E2">
        <w:t xml:space="preserve">Rangovas turi aktyviai bendradarbiauti su užsakovu bei </w:t>
      </w:r>
      <w:r w:rsidR="00292F06">
        <w:t xml:space="preserve">asmeniu vykdančiu </w:t>
      </w:r>
      <w:r w:rsidR="00D777E2">
        <w:t>techninio projekto</w:t>
      </w:r>
      <w:r w:rsidR="00292F06">
        <w:t xml:space="preserve"> vykdymo</w:t>
      </w:r>
      <w:r w:rsidR="00D777E2">
        <w:t xml:space="preserve"> pri</w:t>
      </w:r>
      <w:r w:rsidR="00292F06">
        <w:t>ežiūrą</w:t>
      </w:r>
      <w:r w:rsidR="00D777E2">
        <w:t xml:space="preserve"> ir užtikrinti, kad visi priimami sprendimai būtų tinkami, pagrįsti ir neprieštarautų lygių galimybių užtikrinimo tikslams.</w:t>
      </w:r>
    </w:p>
    <w:p w14:paraId="43D37373" w14:textId="5E8BE2B9" w:rsidR="00B92662" w:rsidRPr="006C7DF2" w:rsidRDefault="00F70498" w:rsidP="00905696">
      <w:pPr>
        <w:ind w:firstLine="720"/>
      </w:pPr>
      <w:r w:rsidRPr="006C7DF2">
        <w:t>1.</w:t>
      </w:r>
      <w:r w:rsidR="00534EDF">
        <w:t>8</w:t>
      </w:r>
      <w:r w:rsidR="007109FF">
        <w:t>.</w:t>
      </w:r>
      <w:r w:rsidR="00B92662" w:rsidRPr="006C7DF2">
        <w:t xml:space="preserve"> Sutarčiai taikoma fiksuotos kainos kainodara. Bet koks kiekis, kuris nustatytas Techninio projekto dokumentuose – sąnaudų kiekių žiniaraščiuose – yra orientacinis (projektinis) ir neturi būti laikomas faktiniu ir tiksliu Darbų, kuriuos Rangovui reikia atlikti, kiekiu.</w:t>
      </w:r>
    </w:p>
    <w:p w14:paraId="38F959D1" w14:textId="77777777" w:rsidR="00110511" w:rsidRPr="006C7DF2" w:rsidRDefault="00110511" w:rsidP="00110511">
      <w:pPr>
        <w:ind w:firstLine="0"/>
      </w:pPr>
    </w:p>
    <w:p w14:paraId="50F78077" w14:textId="77777777" w:rsidR="00110511" w:rsidRDefault="00110511" w:rsidP="00483A39">
      <w:pPr>
        <w:ind w:firstLine="0"/>
        <w:jc w:val="center"/>
        <w:rPr>
          <w:b/>
          <w:bCs/>
        </w:rPr>
      </w:pPr>
      <w:r w:rsidRPr="00830E85">
        <w:rPr>
          <w:b/>
          <w:bCs/>
        </w:rPr>
        <w:t>2. DARBŲ APIMTIS</w:t>
      </w:r>
    </w:p>
    <w:p w14:paraId="032811C2" w14:textId="77777777" w:rsidR="00846207" w:rsidRPr="00830E85" w:rsidRDefault="00846207" w:rsidP="00483A39">
      <w:pPr>
        <w:ind w:firstLine="0"/>
        <w:jc w:val="center"/>
        <w:rPr>
          <w:b/>
          <w:bCs/>
        </w:rPr>
      </w:pPr>
    </w:p>
    <w:p w14:paraId="4B5D1045" w14:textId="766397C2" w:rsidR="002F12A1" w:rsidRDefault="00110511" w:rsidP="009E5D7D">
      <w:pPr>
        <w:ind w:firstLine="720"/>
      </w:pPr>
      <w:r w:rsidRPr="00BC1E50">
        <w:t xml:space="preserve">2.1. </w:t>
      </w:r>
      <w:r w:rsidR="003C578B" w:rsidRPr="00BC1E50">
        <w:t>Darbų apimtis:</w:t>
      </w:r>
    </w:p>
    <w:p w14:paraId="42083164" w14:textId="30D93284" w:rsidR="00110511" w:rsidRPr="00BC1E50" w:rsidRDefault="00833C0B" w:rsidP="009E5D7D">
      <w:pPr>
        <w:ind w:firstLine="720"/>
      </w:pPr>
      <w:r w:rsidRPr="00BC1E50">
        <w:t xml:space="preserve">2.1.1 </w:t>
      </w:r>
      <w:r w:rsidR="00534EDF">
        <w:t>Mokslo paskirties pastato kapitalinio remonto darbai</w:t>
      </w:r>
    </w:p>
    <w:p w14:paraId="6523EC46" w14:textId="7795EAF5" w:rsidR="00833C0B" w:rsidRPr="00BC1E50" w:rsidRDefault="00833C0B" w:rsidP="009E5D7D">
      <w:pPr>
        <w:ind w:firstLine="720"/>
      </w:pPr>
      <w:r w:rsidRPr="00BC1E50">
        <w:t>2.1.</w:t>
      </w:r>
      <w:r w:rsidR="00E500C2" w:rsidRPr="00BC1E50">
        <w:t>2</w:t>
      </w:r>
      <w:r w:rsidR="001C05F7" w:rsidRPr="00BC1E50">
        <w:t>.</w:t>
      </w:r>
      <w:r w:rsidRPr="00BC1E50">
        <w:t xml:space="preserve"> </w:t>
      </w:r>
      <w:r w:rsidR="00534EDF">
        <w:t>Sklypo plano darbai</w:t>
      </w:r>
    </w:p>
    <w:p w14:paraId="62F4B44F" w14:textId="2F985610" w:rsidR="00037C51" w:rsidRPr="00BC1E50" w:rsidRDefault="00247265" w:rsidP="009E5D7D">
      <w:pPr>
        <w:ind w:firstLine="720"/>
      </w:pPr>
      <w:r w:rsidRPr="00BC1E50">
        <w:t>2.1.</w:t>
      </w:r>
      <w:r w:rsidR="001C05F7" w:rsidRPr="00BC1E50">
        <w:t>3.</w:t>
      </w:r>
      <w:r w:rsidRPr="00BC1E50">
        <w:t xml:space="preserve"> </w:t>
      </w:r>
      <w:r w:rsidR="00534EDF">
        <w:t>Lauko inžineriniai tinklai</w:t>
      </w:r>
      <w:r w:rsidR="000D684C" w:rsidRPr="00BC1E50">
        <w:t xml:space="preserve"> </w:t>
      </w:r>
    </w:p>
    <w:p w14:paraId="7BF48DC0" w14:textId="55EFFD90" w:rsidR="00CE69DD" w:rsidRPr="00BC1E50" w:rsidRDefault="00CE69DD" w:rsidP="009E5D7D">
      <w:pPr>
        <w:ind w:firstLine="720"/>
      </w:pPr>
      <w:r w:rsidRPr="00BC1E50">
        <w:lastRenderedPageBreak/>
        <w:t>2.1.</w:t>
      </w:r>
      <w:r w:rsidR="00E500C2" w:rsidRPr="00BC1E50">
        <w:t>4</w:t>
      </w:r>
      <w:r w:rsidRPr="00BC1E50">
        <w:t xml:space="preserve">. </w:t>
      </w:r>
      <w:r w:rsidR="00BB507B" w:rsidRPr="00BC1E50">
        <w:t>Kadastriniai matavimai.</w:t>
      </w:r>
    </w:p>
    <w:p w14:paraId="79E647D2" w14:textId="48371810" w:rsidR="00BB507B" w:rsidRDefault="00BB507B" w:rsidP="009E5D7D">
      <w:pPr>
        <w:ind w:firstLine="720"/>
      </w:pPr>
      <w:r w:rsidRPr="00BC1E50">
        <w:t>2.1.</w:t>
      </w:r>
      <w:r w:rsidR="00E500C2" w:rsidRPr="00BC1E50">
        <w:t>5</w:t>
      </w:r>
      <w:r w:rsidRPr="00BC1E50">
        <w:t>. Statybos užbaigimas.</w:t>
      </w:r>
    </w:p>
    <w:p w14:paraId="0562A6CD" w14:textId="5C85B9B8" w:rsidR="00350B4B" w:rsidRPr="000D684C" w:rsidRDefault="00350B4B" w:rsidP="009E5D7D">
      <w:pPr>
        <w:ind w:firstLine="720"/>
      </w:pPr>
      <w:r>
        <w:t xml:space="preserve">2.1.6. Atkreipiame dėmesį, kad </w:t>
      </w:r>
    </w:p>
    <w:p w14:paraId="3FCFDB79" w14:textId="499C90AE" w:rsidR="00423D70" w:rsidRDefault="006A7B28" w:rsidP="009E5D7D">
      <w:pPr>
        <w:ind w:firstLine="720"/>
        <w:rPr>
          <w:rFonts w:eastAsia="Times New Roman" w:cs="Times New Roman"/>
          <w:kern w:val="0"/>
          <w:szCs w:val="24"/>
          <w:lang w:eastAsia="lt-LT"/>
          <w14:ligatures w14:val="none"/>
        </w:rPr>
      </w:pPr>
      <w:r w:rsidRPr="009D4851">
        <w:rPr>
          <w:rFonts w:eastAsia="Times New Roman" w:cs="Times New Roman"/>
          <w:kern w:val="0"/>
          <w:szCs w:val="24"/>
          <w:highlight w:val="yellow"/>
          <w:lang w:eastAsia="lt-LT"/>
          <w14:ligatures w14:val="none"/>
        </w:rPr>
        <w:t>2.</w:t>
      </w:r>
      <w:r w:rsidR="00486146" w:rsidRPr="009D4851">
        <w:rPr>
          <w:rFonts w:eastAsia="Times New Roman" w:cs="Times New Roman"/>
          <w:kern w:val="0"/>
          <w:szCs w:val="24"/>
          <w:highlight w:val="yellow"/>
          <w:lang w:eastAsia="lt-LT"/>
          <w14:ligatures w14:val="none"/>
        </w:rPr>
        <w:t>2</w:t>
      </w:r>
      <w:r w:rsidRPr="00514523">
        <w:rPr>
          <w:rFonts w:eastAsia="Times New Roman" w:cs="Times New Roman"/>
          <w:kern w:val="0"/>
          <w:szCs w:val="24"/>
          <w:highlight w:val="yellow"/>
          <w:lang w:eastAsia="lt-LT"/>
          <w14:ligatures w14:val="none"/>
        </w:rPr>
        <w:t xml:space="preserve">. </w:t>
      </w:r>
      <w:r w:rsidR="002F4711" w:rsidRPr="00514523">
        <w:rPr>
          <w:rFonts w:eastAsia="Times New Roman" w:cs="Times New Roman"/>
          <w:kern w:val="0"/>
          <w:szCs w:val="24"/>
          <w:highlight w:val="yellow"/>
          <w:lang w:eastAsia="lt-LT"/>
          <w14:ligatures w14:val="none"/>
        </w:rPr>
        <w:t>Rangos darbai bus vykdomi mokykloje, kurioje ugdymo procesas rangos metu nevyks, todėl darbai bus atliekami netrikdant mokyklos veiklos ir užtikrinant saugias darbo sąlygas. Visi darbų vykdymo procesai turi būti suderinti su užsakovu.</w:t>
      </w:r>
    </w:p>
    <w:p w14:paraId="05B2B510" w14:textId="580D4AE1" w:rsidR="008F1D06" w:rsidRDefault="004861F0" w:rsidP="009E5D7D">
      <w:pPr>
        <w:ind w:firstLine="720"/>
        <w:rPr>
          <w:rFonts w:eastAsia="Times New Roman" w:cs="Times New Roman"/>
          <w:kern w:val="0"/>
          <w:szCs w:val="24"/>
          <w:lang w:eastAsia="lt-LT"/>
          <w14:ligatures w14:val="none"/>
        </w:rPr>
      </w:pPr>
      <w:r>
        <w:rPr>
          <w:rFonts w:eastAsia="Times New Roman" w:cs="Times New Roman"/>
          <w:kern w:val="0"/>
          <w:szCs w:val="24"/>
          <w:lang w:eastAsia="lt-LT"/>
          <w14:ligatures w14:val="none"/>
        </w:rPr>
        <w:t>2.3.</w:t>
      </w:r>
      <w:r w:rsidR="00254F5E" w:rsidRPr="00254F5E">
        <w:rPr>
          <w:rFonts w:eastAsia="Times New Roman" w:cs="Times New Roman"/>
          <w:kern w:val="0"/>
          <w:szCs w:val="24"/>
          <w:lang w:eastAsia="lt-LT"/>
          <w14:ligatures w14:val="none"/>
        </w:rPr>
        <w:t xml:space="preserve"> </w:t>
      </w:r>
      <w:r w:rsidR="00254F5E">
        <w:rPr>
          <w:rFonts w:eastAsia="Times New Roman" w:cs="Times New Roman"/>
          <w:kern w:val="0"/>
          <w:szCs w:val="24"/>
          <w:lang w:eastAsia="lt-LT"/>
          <w14:ligatures w14:val="none"/>
        </w:rPr>
        <w:t>P</w:t>
      </w:r>
      <w:r w:rsidR="00254F5E" w:rsidRPr="00254F5E">
        <w:rPr>
          <w:rFonts w:eastAsia="Times New Roman" w:cs="Times New Roman"/>
          <w:kern w:val="0"/>
          <w:szCs w:val="24"/>
          <w:lang w:eastAsia="lt-LT"/>
          <w14:ligatures w14:val="none"/>
        </w:rPr>
        <w:t xml:space="preserve">rieš pradedant žemės kasimo ir kitus statybos darbus </w:t>
      </w:r>
      <w:r w:rsidR="002161B4">
        <w:rPr>
          <w:rFonts w:eastAsia="Times New Roman" w:cs="Times New Roman"/>
          <w:kern w:val="0"/>
          <w:szCs w:val="24"/>
          <w:lang w:eastAsia="lt-LT"/>
          <w14:ligatures w14:val="none"/>
        </w:rPr>
        <w:t xml:space="preserve">rangovas privalo </w:t>
      </w:r>
      <w:r w:rsidR="00254F5E" w:rsidRPr="00254F5E">
        <w:rPr>
          <w:rFonts w:eastAsia="Times New Roman" w:cs="Times New Roman"/>
          <w:kern w:val="0"/>
          <w:szCs w:val="24"/>
          <w:lang w:eastAsia="lt-LT"/>
          <w14:ligatures w14:val="none"/>
        </w:rPr>
        <w:t>organizuoti ir užtikrinti archeologinių tyrimų atlikimą vadovaujantis Lietuvos Respublikos nekilnojamojo kultūros paveldo apsaugos įstatymu bei Kultūros paveldo departamento prie Kultūros ministerijos nustatyta tvarka.</w:t>
      </w:r>
    </w:p>
    <w:p w14:paraId="4CDD898A" w14:textId="4DD86B8D" w:rsidR="00423D70" w:rsidRPr="00423D70" w:rsidRDefault="00022615" w:rsidP="009E5D7D">
      <w:pPr>
        <w:ind w:firstLine="720"/>
        <w:rPr>
          <w:rFonts w:eastAsia="Times New Roman" w:cs="Times New Roman"/>
          <w:kern w:val="0"/>
          <w:szCs w:val="24"/>
          <w:lang w:eastAsia="lt-LT"/>
          <w14:ligatures w14:val="none"/>
        </w:rPr>
      </w:pPr>
      <w:r>
        <w:rPr>
          <w:rFonts w:eastAsia="Times New Roman" w:cs="Times New Roman"/>
          <w:kern w:val="0"/>
          <w:szCs w:val="24"/>
          <w:lang w:eastAsia="lt-LT"/>
          <w14:ligatures w14:val="none"/>
        </w:rPr>
        <w:t>2.</w:t>
      </w:r>
      <w:r w:rsidR="00267F91">
        <w:rPr>
          <w:rFonts w:eastAsia="Times New Roman" w:cs="Times New Roman"/>
          <w:kern w:val="0"/>
          <w:szCs w:val="24"/>
          <w:lang w:eastAsia="lt-LT"/>
          <w14:ligatures w14:val="none"/>
        </w:rPr>
        <w:t>4</w:t>
      </w:r>
      <w:r>
        <w:rPr>
          <w:rFonts w:eastAsia="Times New Roman" w:cs="Times New Roman"/>
          <w:kern w:val="0"/>
          <w:szCs w:val="24"/>
          <w:lang w:eastAsia="lt-LT"/>
          <w14:ligatures w14:val="none"/>
        </w:rPr>
        <w:t xml:space="preserve">. </w:t>
      </w:r>
      <w:r w:rsidR="00423D70" w:rsidRPr="00423D70">
        <w:rPr>
          <w:rFonts w:eastAsia="Times New Roman" w:cs="Times New Roman"/>
          <w:kern w:val="0"/>
          <w:szCs w:val="24"/>
          <w:lang w:eastAsia="lt-LT"/>
          <w14:ligatures w14:val="none"/>
        </w:rPr>
        <w:t xml:space="preserve">Darbo vietos tvarka – kiekvieną dieną po </w:t>
      </w:r>
      <w:r w:rsidR="000E5206">
        <w:rPr>
          <w:rFonts w:eastAsia="Times New Roman" w:cs="Times New Roman"/>
          <w:kern w:val="0"/>
          <w:szCs w:val="24"/>
          <w:lang w:eastAsia="lt-LT"/>
          <w14:ligatures w14:val="none"/>
        </w:rPr>
        <w:t>D</w:t>
      </w:r>
      <w:r w:rsidR="00423D70" w:rsidRPr="00423D70">
        <w:rPr>
          <w:rFonts w:eastAsia="Times New Roman" w:cs="Times New Roman"/>
          <w:kern w:val="0"/>
          <w:szCs w:val="24"/>
          <w:lang w:eastAsia="lt-LT"/>
          <w14:ligatures w14:val="none"/>
        </w:rPr>
        <w:t>arbų pabaigos darbo vieta turi būti sutvarkyta taip, kad netrukdytų gyventojams (pvz., pašalintos šiukšlės, palikta laisva judėjimo erdvė laiptinėse ar koridoriuose).</w:t>
      </w:r>
    </w:p>
    <w:p w14:paraId="69F2597C" w14:textId="3FA8060D" w:rsidR="00423D70" w:rsidRDefault="00022615" w:rsidP="009E5D7D">
      <w:pPr>
        <w:ind w:firstLine="720"/>
        <w:rPr>
          <w:rFonts w:eastAsia="Times New Roman" w:cs="Times New Roman"/>
          <w:kern w:val="0"/>
          <w:szCs w:val="24"/>
          <w:lang w:eastAsia="lt-LT"/>
          <w14:ligatures w14:val="none"/>
        </w:rPr>
      </w:pPr>
      <w:r>
        <w:rPr>
          <w:rFonts w:eastAsia="Times New Roman" w:cs="Times New Roman"/>
          <w:kern w:val="0"/>
          <w:szCs w:val="24"/>
          <w:lang w:eastAsia="lt-LT"/>
          <w14:ligatures w14:val="none"/>
        </w:rPr>
        <w:t>2.</w:t>
      </w:r>
      <w:r w:rsidR="00267F91">
        <w:rPr>
          <w:rFonts w:eastAsia="Times New Roman" w:cs="Times New Roman"/>
          <w:kern w:val="0"/>
          <w:szCs w:val="24"/>
          <w:lang w:eastAsia="lt-LT"/>
          <w14:ligatures w14:val="none"/>
        </w:rPr>
        <w:t>5</w:t>
      </w:r>
      <w:r>
        <w:rPr>
          <w:rFonts w:eastAsia="Times New Roman" w:cs="Times New Roman"/>
          <w:kern w:val="0"/>
          <w:szCs w:val="24"/>
          <w:lang w:eastAsia="lt-LT"/>
          <w14:ligatures w14:val="none"/>
        </w:rPr>
        <w:t xml:space="preserve">. </w:t>
      </w:r>
      <w:r w:rsidR="00423D70" w:rsidRPr="00423D70">
        <w:rPr>
          <w:rFonts w:eastAsia="Times New Roman" w:cs="Times New Roman"/>
          <w:kern w:val="0"/>
          <w:szCs w:val="24"/>
          <w:lang w:eastAsia="lt-LT"/>
          <w14:ligatures w14:val="none"/>
        </w:rPr>
        <w:t>Rangovas privalo laikytis darbų saugos ir priešgaisrinės saugos reikalavimų, taip pat nekelti pavojaus gyventojams ir jų turtui.</w:t>
      </w:r>
    </w:p>
    <w:p w14:paraId="36E2098B" w14:textId="69082E9D" w:rsidR="00423D70" w:rsidRDefault="00022615" w:rsidP="009E5D7D">
      <w:pPr>
        <w:ind w:firstLine="720"/>
        <w:rPr>
          <w:rFonts w:eastAsia="Times New Roman" w:cs="Times New Roman"/>
          <w:kern w:val="0"/>
          <w:szCs w:val="24"/>
          <w:lang w:eastAsia="lt-LT"/>
          <w14:ligatures w14:val="none"/>
        </w:rPr>
      </w:pPr>
      <w:r>
        <w:rPr>
          <w:rFonts w:eastAsia="Times New Roman" w:cs="Times New Roman"/>
          <w:kern w:val="0"/>
          <w:szCs w:val="24"/>
          <w:lang w:eastAsia="lt-LT"/>
          <w14:ligatures w14:val="none"/>
        </w:rPr>
        <w:t>2</w:t>
      </w:r>
      <w:r w:rsidR="00267F91">
        <w:rPr>
          <w:rFonts w:eastAsia="Times New Roman" w:cs="Times New Roman"/>
          <w:kern w:val="0"/>
          <w:szCs w:val="24"/>
          <w:lang w:eastAsia="lt-LT"/>
          <w14:ligatures w14:val="none"/>
        </w:rPr>
        <w:t>.6</w:t>
      </w:r>
      <w:r w:rsidR="00214658">
        <w:rPr>
          <w:rFonts w:eastAsia="Times New Roman" w:cs="Times New Roman"/>
          <w:kern w:val="0"/>
          <w:szCs w:val="24"/>
          <w:lang w:eastAsia="lt-LT"/>
          <w14:ligatures w14:val="none"/>
        </w:rPr>
        <w:t xml:space="preserve">. </w:t>
      </w:r>
      <w:r w:rsidR="00423D70" w:rsidRPr="00423D70">
        <w:rPr>
          <w:rFonts w:eastAsia="Times New Roman" w:cs="Times New Roman"/>
          <w:kern w:val="0"/>
          <w:szCs w:val="24"/>
          <w:lang w:eastAsia="lt-LT"/>
          <w14:ligatures w14:val="none"/>
        </w:rPr>
        <w:t xml:space="preserve">Atlikti </w:t>
      </w:r>
      <w:r w:rsidR="000E5206">
        <w:rPr>
          <w:rFonts w:eastAsia="Times New Roman" w:cs="Times New Roman"/>
          <w:kern w:val="0"/>
          <w:szCs w:val="24"/>
          <w:lang w:eastAsia="lt-LT"/>
          <w14:ligatures w14:val="none"/>
        </w:rPr>
        <w:t>D</w:t>
      </w:r>
      <w:r w:rsidR="00423D70" w:rsidRPr="00423D70">
        <w:rPr>
          <w:rFonts w:eastAsia="Times New Roman" w:cs="Times New Roman"/>
          <w:kern w:val="0"/>
          <w:szCs w:val="24"/>
          <w:lang w:eastAsia="lt-LT"/>
          <w14:ligatures w14:val="none"/>
        </w:rPr>
        <w:t xml:space="preserve">arbai bus priimami pasirašant Atliktų darbų aktą, kurį pasirašo abi šalys. Darbai turi atitikti Lietuvos Respublikos įstatymų, teisės aktų, statybos techninių reglamentų reikalavimus. Perkančioji organizacija šiame pirkime taiko aplinkos apsaugos vadybos sistemos standartų reikalavimus, vykdo žaliąjį pirkimą, vadovaudamasi Lietuvos Respublikos aplinkos ministro 2011 m. birželio 28 d. įsakymu Nr. D1-508 „Dėl Aplinkos apsaugos kriterijų taikymo, vykdant žaliuosius pirkimus, tvarkos aprašo patvirtinimo“ pagal 4 punkto 4.3. papunktį „perkamam </w:t>
      </w:r>
      <w:r w:rsidR="008964B1">
        <w:rPr>
          <w:rFonts w:eastAsia="Times New Roman" w:cs="Times New Roman"/>
          <w:kern w:val="0"/>
          <w:szCs w:val="24"/>
          <w:lang w:eastAsia="lt-LT"/>
          <w14:ligatures w14:val="none"/>
        </w:rPr>
        <w:t>D</w:t>
      </w:r>
      <w:r w:rsidR="00423D70" w:rsidRPr="00423D70">
        <w:rPr>
          <w:rFonts w:eastAsia="Times New Roman" w:cs="Times New Roman"/>
          <w:kern w:val="0"/>
          <w:szCs w:val="24"/>
          <w:lang w:eastAsia="lt-LT"/>
          <w14:ligatures w14:val="none"/>
        </w:rPr>
        <w:t>arbui Rangovas taiko aplinkos apsaugos vadybos sistemos reikalavimus pagal standartą LST EN ISO 14001 „Aplinkos vadybos sistemos“ arba Europos Sąjungos aplinkosaugos vadybos ir audito sistemą (toliau – EMAS) ar kitus aplinkos apsaugos vadybos standartus, pagrįstus atitinkamais Europos arba tarptautinių standartizacijos organizacijų priimtais standartais, ar kitais Rangovo pateiktais lygiaverčiais įrodymais.</w:t>
      </w:r>
    </w:p>
    <w:p w14:paraId="2B17FA10" w14:textId="34405BEE" w:rsidR="006A7B28" w:rsidRPr="006A7B28" w:rsidRDefault="00214658" w:rsidP="009E5D7D">
      <w:pPr>
        <w:ind w:firstLine="720"/>
        <w:rPr>
          <w:rFonts w:eastAsia="Times New Roman" w:cs="Times New Roman"/>
          <w:kern w:val="0"/>
          <w:szCs w:val="24"/>
          <w:lang w:eastAsia="lt-LT"/>
          <w14:ligatures w14:val="none"/>
        </w:rPr>
      </w:pPr>
      <w:r>
        <w:rPr>
          <w:rFonts w:eastAsia="Times New Roman" w:cs="Times New Roman"/>
          <w:kern w:val="0"/>
          <w:szCs w:val="24"/>
          <w:lang w:eastAsia="lt-LT"/>
          <w14:ligatures w14:val="none"/>
        </w:rPr>
        <w:t>2.</w:t>
      </w:r>
      <w:r w:rsidR="00267F91">
        <w:rPr>
          <w:rFonts w:eastAsia="Times New Roman" w:cs="Times New Roman"/>
          <w:kern w:val="0"/>
          <w:szCs w:val="24"/>
          <w:lang w:eastAsia="lt-LT"/>
          <w14:ligatures w14:val="none"/>
        </w:rPr>
        <w:t>7</w:t>
      </w:r>
      <w:r>
        <w:rPr>
          <w:rFonts w:eastAsia="Times New Roman" w:cs="Times New Roman"/>
          <w:kern w:val="0"/>
          <w:szCs w:val="24"/>
          <w:lang w:eastAsia="lt-LT"/>
          <w14:ligatures w14:val="none"/>
        </w:rPr>
        <w:t xml:space="preserve">. </w:t>
      </w:r>
      <w:r w:rsidR="006A7B28" w:rsidRPr="006A7B28">
        <w:rPr>
          <w:rFonts w:eastAsia="Times New Roman" w:cs="Times New Roman"/>
          <w:kern w:val="0"/>
          <w:szCs w:val="24"/>
          <w:lang w:eastAsia="lt-LT"/>
          <w14:ligatures w14:val="none"/>
        </w:rPr>
        <w:t>Vadovaujantis Statybos techniniu reglamentu STR 1.05.01:2017 „Statybą leidžiantys dokumentai. Statybos užbaigimas. Statybos sustabdymas. Savavališkos statybos padarinių šalinimas. Statybos pagal neteisėtai išduotą statybą leidžiantį dokumentą padarinių šalinimas“ ir Lietuvos Respublikos Nekilnojamojo turto kadastro nuostatų reikalavimais:</w:t>
      </w:r>
    </w:p>
    <w:p w14:paraId="2A69D04E" w14:textId="7E0E12DE" w:rsidR="002A1665" w:rsidRPr="007636EC" w:rsidRDefault="006A7B28" w:rsidP="009E5D7D">
      <w:pPr>
        <w:ind w:firstLine="720"/>
        <w:rPr>
          <w:rFonts w:eastAsia="Times New Roman" w:cs="Times New Roman"/>
          <w:kern w:val="0"/>
          <w:szCs w:val="24"/>
          <w:lang w:eastAsia="lt-LT"/>
          <w14:ligatures w14:val="none"/>
        </w:rPr>
      </w:pPr>
      <w:r w:rsidRPr="006A7B28">
        <w:rPr>
          <w:rFonts w:eastAsia="Times New Roman" w:cs="Times New Roman"/>
          <w:kern w:val="0"/>
          <w:szCs w:val="24"/>
          <w:lang w:eastAsia="lt-LT"/>
          <w14:ligatures w14:val="none"/>
        </w:rPr>
        <w:t xml:space="preserve">- </w:t>
      </w:r>
      <w:r w:rsidR="00141191">
        <w:rPr>
          <w:rFonts w:eastAsia="Times New Roman" w:cs="Times New Roman"/>
          <w:kern w:val="0"/>
          <w:szCs w:val="24"/>
          <w:lang w:eastAsia="lt-LT"/>
          <w14:ligatures w14:val="none"/>
        </w:rPr>
        <w:t>R</w:t>
      </w:r>
      <w:r w:rsidR="00AD20F2" w:rsidRPr="00AD20F2">
        <w:rPr>
          <w:rFonts w:eastAsia="Times New Roman" w:cs="Times New Roman"/>
          <w:kern w:val="0"/>
          <w:szCs w:val="24"/>
          <w:lang w:eastAsia="lt-LT"/>
          <w14:ligatures w14:val="none"/>
        </w:rPr>
        <w:t xml:space="preserve">angovas įsipareigoja atlikti pastato ir statinių kadastrinius matavimus, parengti nekilnojamųjų turto kadastro objektų bylas popieriniu ir skaitmeniniu formatu. Visi kadastriniai dokumentai turi būti parengti pagal galiojančius teisės aktų reikalavimus. Jei kadastro bylų įregistravimo metu bylos būtų atmestos, </w:t>
      </w:r>
      <w:r w:rsidR="00BB1381">
        <w:rPr>
          <w:rFonts w:eastAsia="Times New Roman" w:cs="Times New Roman"/>
          <w:kern w:val="0"/>
          <w:szCs w:val="24"/>
          <w:lang w:eastAsia="lt-LT"/>
          <w14:ligatures w14:val="none"/>
        </w:rPr>
        <w:t>R</w:t>
      </w:r>
      <w:r w:rsidR="00AD20F2" w:rsidRPr="00AD20F2">
        <w:rPr>
          <w:rFonts w:eastAsia="Times New Roman" w:cs="Times New Roman"/>
          <w:kern w:val="0"/>
          <w:szCs w:val="24"/>
          <w:lang w:eastAsia="lt-LT"/>
          <w14:ligatures w14:val="none"/>
        </w:rPr>
        <w:t xml:space="preserve">angovas privalo neatlygintinai ištaisyti trūkumus ir pateikti </w:t>
      </w:r>
      <w:r w:rsidR="00AD20F2" w:rsidRPr="007636EC">
        <w:rPr>
          <w:rFonts w:eastAsia="Times New Roman" w:cs="Times New Roman"/>
          <w:kern w:val="0"/>
          <w:szCs w:val="24"/>
          <w:lang w:eastAsia="lt-LT"/>
          <w14:ligatures w14:val="none"/>
        </w:rPr>
        <w:t>tinkamai parengtas bylas, užtikrinant jų registraciją pagal nustatytus reikalavimus.</w:t>
      </w:r>
    </w:p>
    <w:p w14:paraId="51E0F122" w14:textId="56F3F85D" w:rsidR="006A7B28" w:rsidRPr="007636EC" w:rsidRDefault="00770D69" w:rsidP="009E5D7D">
      <w:pPr>
        <w:ind w:firstLine="720"/>
        <w:rPr>
          <w:rFonts w:eastAsia="Times New Roman" w:cs="Times New Roman"/>
          <w:kern w:val="0"/>
          <w:szCs w:val="24"/>
          <w:lang w:eastAsia="lt-LT"/>
          <w14:ligatures w14:val="none"/>
        </w:rPr>
      </w:pPr>
      <w:r w:rsidRPr="007636EC">
        <w:rPr>
          <w:rFonts w:eastAsia="Times New Roman" w:cs="Times New Roman"/>
          <w:kern w:val="0"/>
          <w:szCs w:val="24"/>
          <w:lang w:eastAsia="lt-LT"/>
          <w14:ligatures w14:val="none"/>
        </w:rPr>
        <w:t>2.</w:t>
      </w:r>
      <w:r w:rsidR="00267F91">
        <w:rPr>
          <w:rFonts w:eastAsia="Times New Roman" w:cs="Times New Roman"/>
          <w:kern w:val="0"/>
          <w:szCs w:val="24"/>
          <w:lang w:eastAsia="lt-LT"/>
          <w14:ligatures w14:val="none"/>
        </w:rPr>
        <w:t>8</w:t>
      </w:r>
      <w:r w:rsidR="002A1665" w:rsidRPr="007636EC">
        <w:rPr>
          <w:rFonts w:eastAsia="Times New Roman" w:cs="Times New Roman"/>
          <w:kern w:val="0"/>
          <w:szCs w:val="24"/>
          <w:lang w:eastAsia="lt-LT"/>
          <w14:ligatures w14:val="none"/>
        </w:rPr>
        <w:t xml:space="preserve">. Dokumentacijos, reikalingos statybos </w:t>
      </w:r>
      <w:r w:rsidR="00BB1381">
        <w:rPr>
          <w:rFonts w:eastAsia="Times New Roman" w:cs="Times New Roman"/>
          <w:kern w:val="0"/>
          <w:szCs w:val="24"/>
          <w:lang w:eastAsia="lt-LT"/>
          <w14:ligatures w14:val="none"/>
        </w:rPr>
        <w:t>D</w:t>
      </w:r>
      <w:r w:rsidR="002A1665" w:rsidRPr="007636EC">
        <w:rPr>
          <w:rFonts w:eastAsia="Times New Roman" w:cs="Times New Roman"/>
          <w:kern w:val="0"/>
          <w:szCs w:val="24"/>
          <w:lang w:eastAsia="lt-LT"/>
          <w14:ligatures w14:val="none"/>
        </w:rPr>
        <w:t>arbų užbaigimo procedūrai atlikti, pateikimą.</w:t>
      </w:r>
    </w:p>
    <w:p w14:paraId="3D8F7D78" w14:textId="77777777" w:rsidR="006A7B28" w:rsidRPr="007636EC" w:rsidRDefault="006A7B28" w:rsidP="009E5D7D">
      <w:pPr>
        <w:ind w:firstLine="720"/>
        <w:rPr>
          <w:rFonts w:eastAsia="Times New Roman" w:cs="Times New Roman"/>
          <w:kern w:val="0"/>
          <w:szCs w:val="24"/>
          <w:lang w:eastAsia="lt-LT"/>
          <w14:ligatures w14:val="none"/>
        </w:rPr>
      </w:pPr>
      <w:r w:rsidRPr="007636EC">
        <w:rPr>
          <w:rFonts w:eastAsia="Times New Roman" w:cs="Times New Roman"/>
          <w:kern w:val="0"/>
          <w:szCs w:val="24"/>
          <w:lang w:eastAsia="lt-LT"/>
          <w14:ligatures w14:val="none"/>
        </w:rPr>
        <w:t>- parengti ir pateikti į IS „Infostatyba“ visą išpildomąją – vykdomąją dokumentaciją ir kitą dokumentaciją, kuri reikalinga atlikti statybos užbaigimo procedūras ir pagal įgaliojimą atlikti statybos užbaigimo procedūras.</w:t>
      </w:r>
    </w:p>
    <w:p w14:paraId="706A6494" w14:textId="7FBF4D9D" w:rsidR="00F32A88" w:rsidRDefault="000D0C08" w:rsidP="009E5D7D">
      <w:pPr>
        <w:ind w:firstLine="720"/>
        <w:rPr>
          <w:rFonts w:eastAsia="Times New Roman" w:cs="Times New Roman"/>
          <w:kern w:val="0"/>
          <w:szCs w:val="24"/>
          <w:lang w:eastAsia="lt-LT"/>
          <w14:ligatures w14:val="none"/>
        </w:rPr>
      </w:pPr>
      <w:r w:rsidRPr="007636EC">
        <w:rPr>
          <w:rFonts w:eastAsia="Times New Roman" w:cs="Times New Roman"/>
          <w:kern w:val="0"/>
          <w:szCs w:val="24"/>
          <w:lang w:eastAsia="lt-LT"/>
          <w14:ligatures w14:val="none"/>
        </w:rPr>
        <w:t>2.</w:t>
      </w:r>
      <w:r w:rsidR="00267F91">
        <w:rPr>
          <w:rFonts w:eastAsia="Times New Roman" w:cs="Times New Roman"/>
          <w:kern w:val="0"/>
          <w:szCs w:val="24"/>
          <w:lang w:eastAsia="lt-LT"/>
          <w14:ligatures w14:val="none"/>
        </w:rPr>
        <w:t>9</w:t>
      </w:r>
      <w:r w:rsidRPr="007636EC">
        <w:rPr>
          <w:rFonts w:eastAsia="Times New Roman" w:cs="Times New Roman"/>
          <w:kern w:val="0"/>
          <w:szCs w:val="24"/>
          <w:lang w:eastAsia="lt-LT"/>
          <w14:ligatures w14:val="none"/>
        </w:rPr>
        <w:t xml:space="preserve">. </w:t>
      </w:r>
      <w:r w:rsidR="006A7B28" w:rsidRPr="007636EC">
        <w:rPr>
          <w:rFonts w:eastAsia="Times New Roman" w:cs="Times New Roman"/>
          <w:kern w:val="0"/>
          <w:szCs w:val="24"/>
          <w:lang w:eastAsia="lt-LT"/>
          <w14:ligatures w14:val="none"/>
        </w:rPr>
        <w:t>Darbų atlikimo terminas</w:t>
      </w:r>
      <w:r w:rsidR="004A76DD">
        <w:rPr>
          <w:rFonts w:eastAsia="Times New Roman" w:cs="Times New Roman"/>
          <w:kern w:val="0"/>
          <w:szCs w:val="24"/>
          <w:lang w:eastAsia="lt-LT"/>
          <w14:ligatures w14:val="none"/>
        </w:rPr>
        <w:t>:</w:t>
      </w:r>
    </w:p>
    <w:p w14:paraId="729B1E22" w14:textId="792CDB24" w:rsidR="002F7EE0" w:rsidRPr="007636EC" w:rsidRDefault="00F32A88" w:rsidP="009E5D7D">
      <w:pPr>
        <w:ind w:firstLine="720"/>
        <w:rPr>
          <w:rFonts w:eastAsia="Times New Roman" w:cs="Times New Roman"/>
          <w:kern w:val="0"/>
          <w:szCs w:val="24"/>
          <w:lang w:eastAsia="lt-LT"/>
          <w14:ligatures w14:val="none"/>
        </w:rPr>
      </w:pPr>
      <w:r>
        <w:rPr>
          <w:rFonts w:eastAsia="Times New Roman" w:cs="Times New Roman"/>
          <w:kern w:val="0"/>
          <w:szCs w:val="24"/>
          <w:lang w:eastAsia="lt-LT"/>
          <w14:ligatures w14:val="none"/>
        </w:rPr>
        <w:t>2.</w:t>
      </w:r>
      <w:r w:rsidR="00267F91">
        <w:rPr>
          <w:rFonts w:eastAsia="Times New Roman" w:cs="Times New Roman"/>
          <w:kern w:val="0"/>
          <w:szCs w:val="24"/>
          <w:lang w:eastAsia="lt-LT"/>
          <w14:ligatures w14:val="none"/>
        </w:rPr>
        <w:t>9</w:t>
      </w:r>
      <w:r>
        <w:rPr>
          <w:rFonts w:eastAsia="Times New Roman" w:cs="Times New Roman"/>
          <w:kern w:val="0"/>
          <w:szCs w:val="24"/>
          <w:lang w:eastAsia="lt-LT"/>
          <w14:ligatures w14:val="none"/>
        </w:rPr>
        <w:t xml:space="preserve">.1. </w:t>
      </w:r>
      <w:r w:rsidR="000D4144">
        <w:rPr>
          <w:rFonts w:eastAsia="Calibri" w:cs="Times New Roman"/>
          <w:bCs/>
          <w:kern w:val="0"/>
          <w:szCs w:val="24"/>
          <w14:ligatures w14:val="none"/>
        </w:rPr>
        <w:t>Rangos darba</w:t>
      </w:r>
      <w:r w:rsidR="0070347C">
        <w:rPr>
          <w:rFonts w:eastAsia="Calibri" w:cs="Times New Roman"/>
          <w:bCs/>
          <w:kern w:val="0"/>
          <w:szCs w:val="24"/>
          <w14:ligatures w14:val="none"/>
        </w:rPr>
        <w:t>ms</w:t>
      </w:r>
      <w:r w:rsidR="002C5C17">
        <w:rPr>
          <w:rFonts w:eastAsia="Calibri" w:cs="Times New Roman"/>
          <w:bCs/>
          <w:kern w:val="0"/>
          <w:szCs w:val="24"/>
          <w14:ligatures w14:val="none"/>
        </w:rPr>
        <w:t xml:space="preserve"> </w:t>
      </w:r>
      <w:r w:rsidR="00AE7A9B">
        <w:rPr>
          <w:rFonts w:eastAsia="Calibri" w:cs="Times New Roman"/>
          <w:bCs/>
          <w:kern w:val="0"/>
          <w:szCs w:val="24"/>
          <w14:ligatures w14:val="none"/>
        </w:rPr>
        <w:t>–</w:t>
      </w:r>
      <w:r w:rsidR="000D4144">
        <w:rPr>
          <w:rFonts w:eastAsia="Calibri" w:cs="Times New Roman"/>
          <w:bCs/>
          <w:kern w:val="0"/>
          <w:szCs w:val="24"/>
          <w14:ligatures w14:val="none"/>
        </w:rPr>
        <w:t xml:space="preserve"> </w:t>
      </w:r>
      <w:r w:rsidR="00AE7A9B">
        <w:rPr>
          <w:rFonts w:eastAsia="Calibri" w:cs="Times New Roman"/>
          <w:bCs/>
          <w:kern w:val="0"/>
          <w:szCs w:val="24"/>
          <w14:ligatures w14:val="none"/>
        </w:rPr>
        <w:t xml:space="preserve">ne ilgesnis nei </w:t>
      </w:r>
      <w:r w:rsidR="000D4144">
        <w:rPr>
          <w:rFonts w:eastAsia="Calibri" w:cs="Times New Roman"/>
          <w:bCs/>
          <w:kern w:val="0"/>
          <w:szCs w:val="24"/>
          <w14:ligatures w14:val="none"/>
        </w:rPr>
        <w:t>12 mėn.</w:t>
      </w:r>
      <w:r w:rsidR="00011462">
        <w:rPr>
          <w:rFonts w:eastAsia="Calibri" w:cs="Times New Roman"/>
          <w:bCs/>
          <w:kern w:val="0"/>
          <w:szCs w:val="24"/>
          <w14:ligatures w14:val="none"/>
        </w:rPr>
        <w:t xml:space="preserve"> nuo Sutarties sudarymo</w:t>
      </w:r>
      <w:r w:rsidR="000D4144">
        <w:rPr>
          <w:rFonts w:eastAsia="Calibri" w:cs="Times New Roman"/>
          <w:bCs/>
          <w:kern w:val="0"/>
          <w:szCs w:val="24"/>
          <w14:ligatures w14:val="none"/>
        </w:rPr>
        <w:t xml:space="preserve"> </w:t>
      </w:r>
      <w:r w:rsidR="00F27ABA">
        <w:rPr>
          <w:rFonts w:eastAsia="Calibri" w:cs="Times New Roman"/>
          <w:bCs/>
          <w:kern w:val="0"/>
          <w:szCs w:val="24"/>
          <w14:ligatures w14:val="none"/>
        </w:rPr>
        <w:t>dienos</w:t>
      </w:r>
      <w:r w:rsidR="00D960AA">
        <w:rPr>
          <w:rFonts w:eastAsia="Calibri" w:cs="Times New Roman"/>
          <w:bCs/>
          <w:kern w:val="0"/>
          <w:szCs w:val="24"/>
          <w14:ligatures w14:val="none"/>
        </w:rPr>
        <w:t xml:space="preserve"> (atsižvelgiant į pasiūlyme nurodytą terminą)</w:t>
      </w:r>
      <w:r w:rsidR="0000069A">
        <w:rPr>
          <w:rFonts w:eastAsia="Calibri" w:cs="Times New Roman"/>
          <w:bCs/>
          <w:kern w:val="0"/>
          <w:szCs w:val="24"/>
          <w14:ligatures w14:val="none"/>
        </w:rPr>
        <w:t>.</w:t>
      </w:r>
    </w:p>
    <w:p w14:paraId="612F9362" w14:textId="502F47BC" w:rsidR="002F7EE0" w:rsidRPr="007636EC" w:rsidRDefault="00F32A88" w:rsidP="009E5D7D">
      <w:pPr>
        <w:ind w:firstLine="720"/>
        <w:rPr>
          <w:rFonts w:eastAsia="Calibri" w:cs="Times New Roman"/>
          <w:kern w:val="0"/>
          <w:szCs w:val="24"/>
          <w14:ligatures w14:val="none"/>
        </w:rPr>
      </w:pPr>
      <w:r>
        <w:rPr>
          <w:rFonts w:eastAsia="Calibri" w:cs="Times New Roman"/>
          <w:kern w:val="0"/>
          <w:szCs w:val="24"/>
          <w14:ligatures w14:val="none"/>
        </w:rPr>
        <w:t>2.</w:t>
      </w:r>
      <w:r w:rsidR="00267F91">
        <w:rPr>
          <w:rFonts w:eastAsia="Calibri" w:cs="Times New Roman"/>
          <w:kern w:val="0"/>
          <w:szCs w:val="24"/>
          <w14:ligatures w14:val="none"/>
        </w:rPr>
        <w:t>9</w:t>
      </w:r>
      <w:r>
        <w:rPr>
          <w:rFonts w:eastAsia="Calibri" w:cs="Times New Roman"/>
          <w:kern w:val="0"/>
          <w:szCs w:val="24"/>
          <w14:ligatures w14:val="none"/>
        </w:rPr>
        <w:t xml:space="preserve">.2. </w:t>
      </w:r>
      <w:r w:rsidR="00F96E0F" w:rsidRPr="007636EC">
        <w:rPr>
          <w:rFonts w:eastAsia="Calibri" w:cs="Times New Roman"/>
          <w:kern w:val="0"/>
          <w:szCs w:val="24"/>
          <w14:ligatures w14:val="none"/>
        </w:rPr>
        <w:t>Kadastriniai matavimai</w:t>
      </w:r>
      <w:r w:rsidR="002C5C17">
        <w:rPr>
          <w:rFonts w:eastAsia="Calibri" w:cs="Times New Roman"/>
          <w:kern w:val="0"/>
          <w:szCs w:val="24"/>
          <w14:ligatures w14:val="none"/>
        </w:rPr>
        <w:t xml:space="preserve"> </w:t>
      </w:r>
      <w:r w:rsidR="00F96E0F" w:rsidRPr="007636EC">
        <w:rPr>
          <w:rFonts w:eastAsia="Calibri" w:cs="Times New Roman"/>
          <w:kern w:val="0"/>
          <w:szCs w:val="24"/>
          <w14:ligatures w14:val="none"/>
        </w:rPr>
        <w:t>-</w:t>
      </w:r>
      <w:r w:rsidR="0000069A" w:rsidRPr="0000069A">
        <w:t xml:space="preserve"> </w:t>
      </w:r>
      <w:r w:rsidR="0000069A" w:rsidRPr="0000069A">
        <w:rPr>
          <w:rFonts w:eastAsia="Calibri" w:cs="Times New Roman"/>
          <w:kern w:val="0"/>
          <w:szCs w:val="24"/>
          <w14:ligatures w14:val="none"/>
        </w:rPr>
        <w:t xml:space="preserve">atlikti ne vėliau kaip per </w:t>
      </w:r>
      <w:r w:rsidR="00E255A0">
        <w:rPr>
          <w:rFonts w:eastAsia="Calibri" w:cs="Times New Roman"/>
          <w:kern w:val="0"/>
          <w:szCs w:val="24"/>
          <w14:ligatures w14:val="none"/>
        </w:rPr>
        <w:t>2</w:t>
      </w:r>
      <w:r w:rsidR="00B51126">
        <w:rPr>
          <w:rFonts w:eastAsia="Calibri" w:cs="Times New Roman"/>
          <w:kern w:val="0"/>
          <w:szCs w:val="24"/>
          <w14:ligatures w14:val="none"/>
        </w:rPr>
        <w:t xml:space="preserve"> </w:t>
      </w:r>
      <w:r w:rsidR="00F96E0F" w:rsidRPr="007636EC">
        <w:rPr>
          <w:rFonts w:eastAsia="Calibri" w:cs="Times New Roman"/>
          <w:kern w:val="0"/>
          <w:szCs w:val="24"/>
          <w14:ligatures w14:val="none"/>
        </w:rPr>
        <w:t xml:space="preserve">mėn. </w:t>
      </w:r>
      <w:r w:rsidR="00940B16">
        <w:rPr>
          <w:rFonts w:eastAsia="Calibri" w:cs="Times New Roman"/>
          <w:kern w:val="0"/>
          <w:szCs w:val="24"/>
          <w14:ligatures w14:val="none"/>
        </w:rPr>
        <w:t>n</w:t>
      </w:r>
      <w:r w:rsidR="00940B16" w:rsidRPr="00940B16">
        <w:rPr>
          <w:rFonts w:eastAsia="Calibri" w:cs="Times New Roman"/>
          <w:kern w:val="0"/>
          <w:szCs w:val="24"/>
          <w14:ligatures w14:val="none"/>
        </w:rPr>
        <w:t xml:space="preserve">uo rangos </w:t>
      </w:r>
      <w:r w:rsidR="00BB1381">
        <w:rPr>
          <w:rFonts w:eastAsia="Calibri" w:cs="Times New Roman"/>
          <w:kern w:val="0"/>
          <w:szCs w:val="24"/>
          <w14:ligatures w14:val="none"/>
        </w:rPr>
        <w:t>D</w:t>
      </w:r>
      <w:r w:rsidR="00940B16" w:rsidRPr="00940B16">
        <w:rPr>
          <w:rFonts w:eastAsia="Calibri" w:cs="Times New Roman"/>
          <w:kern w:val="0"/>
          <w:szCs w:val="24"/>
          <w14:ligatures w14:val="none"/>
        </w:rPr>
        <w:t xml:space="preserve">arbų </w:t>
      </w:r>
      <w:r w:rsidR="00E255A0">
        <w:rPr>
          <w:rFonts w:eastAsia="Calibri" w:cs="Times New Roman"/>
          <w:kern w:val="0"/>
          <w:szCs w:val="24"/>
          <w14:ligatures w14:val="none"/>
        </w:rPr>
        <w:t>pabaigos</w:t>
      </w:r>
      <w:r w:rsidR="00940B16" w:rsidRPr="00940B16">
        <w:rPr>
          <w:rFonts w:eastAsia="Calibri" w:cs="Times New Roman"/>
          <w:kern w:val="0"/>
          <w:szCs w:val="24"/>
          <w14:ligatures w14:val="none"/>
        </w:rPr>
        <w:t>.</w:t>
      </w:r>
    </w:p>
    <w:p w14:paraId="4720604C" w14:textId="32FB93AC" w:rsidR="00326B5B" w:rsidRPr="007636EC" w:rsidRDefault="006732B4" w:rsidP="009E5D7D">
      <w:pPr>
        <w:ind w:firstLine="720"/>
        <w:rPr>
          <w:rFonts w:eastAsia="Calibri" w:cs="Times New Roman"/>
          <w:kern w:val="0"/>
          <w:szCs w:val="24"/>
          <w14:ligatures w14:val="none"/>
        </w:rPr>
      </w:pPr>
      <w:r>
        <w:rPr>
          <w:rFonts w:eastAsia="Calibri" w:cs="Times New Roman"/>
          <w:kern w:val="0"/>
          <w:szCs w:val="24"/>
          <w14:ligatures w14:val="none"/>
        </w:rPr>
        <w:t>2.</w:t>
      </w:r>
      <w:r w:rsidR="00267F91">
        <w:rPr>
          <w:rFonts w:eastAsia="Calibri" w:cs="Times New Roman"/>
          <w:kern w:val="0"/>
          <w:szCs w:val="24"/>
          <w14:ligatures w14:val="none"/>
        </w:rPr>
        <w:t>9</w:t>
      </w:r>
      <w:r>
        <w:rPr>
          <w:rFonts w:eastAsia="Calibri" w:cs="Times New Roman"/>
          <w:kern w:val="0"/>
          <w:szCs w:val="24"/>
          <w14:ligatures w14:val="none"/>
        </w:rPr>
        <w:t xml:space="preserve">.3. </w:t>
      </w:r>
      <w:r w:rsidR="003152C1" w:rsidRPr="007636EC">
        <w:rPr>
          <w:rFonts w:eastAsia="Calibri" w:cs="Times New Roman"/>
          <w:kern w:val="0"/>
          <w:szCs w:val="24"/>
          <w14:ligatures w14:val="none"/>
        </w:rPr>
        <w:t xml:space="preserve">Statybos </w:t>
      </w:r>
      <w:r w:rsidR="00E806B5">
        <w:rPr>
          <w:rFonts w:eastAsia="Calibri" w:cs="Times New Roman"/>
          <w:kern w:val="0"/>
          <w:szCs w:val="24"/>
          <w14:ligatures w14:val="none"/>
        </w:rPr>
        <w:t>d</w:t>
      </w:r>
      <w:r w:rsidR="003152C1" w:rsidRPr="007636EC">
        <w:rPr>
          <w:rFonts w:eastAsia="Calibri" w:cs="Times New Roman"/>
          <w:kern w:val="0"/>
          <w:szCs w:val="24"/>
          <w14:ligatures w14:val="none"/>
        </w:rPr>
        <w:t>arbų užbaigimo</w:t>
      </w:r>
      <w:r w:rsidR="002F7EE0" w:rsidRPr="007636EC">
        <w:rPr>
          <w:rFonts w:eastAsia="Calibri" w:cs="Times New Roman"/>
          <w:kern w:val="0"/>
          <w:szCs w:val="24"/>
          <w14:ligatures w14:val="none"/>
        </w:rPr>
        <w:t xml:space="preserve"> </w:t>
      </w:r>
      <w:r w:rsidR="003152C1" w:rsidRPr="007636EC">
        <w:rPr>
          <w:rFonts w:eastAsia="Calibri" w:cs="Times New Roman"/>
          <w:kern w:val="0"/>
          <w:szCs w:val="24"/>
          <w14:ligatures w14:val="none"/>
        </w:rPr>
        <w:t>procedūros</w:t>
      </w:r>
      <w:r w:rsidR="002C5C17">
        <w:rPr>
          <w:rFonts w:eastAsia="Calibri" w:cs="Times New Roman"/>
          <w:kern w:val="0"/>
          <w:szCs w:val="24"/>
          <w14:ligatures w14:val="none"/>
        </w:rPr>
        <w:t xml:space="preserve"> </w:t>
      </w:r>
      <w:r w:rsidR="00521560">
        <w:rPr>
          <w:rFonts w:eastAsia="Calibri" w:cs="Times New Roman"/>
          <w:kern w:val="0"/>
          <w:szCs w:val="24"/>
          <w14:ligatures w14:val="none"/>
        </w:rPr>
        <w:t xml:space="preserve">- </w:t>
      </w:r>
      <w:r w:rsidR="00521560" w:rsidRPr="00521560">
        <w:rPr>
          <w:rFonts w:eastAsia="Calibri" w:cs="Times New Roman"/>
          <w:kern w:val="0"/>
          <w:szCs w:val="24"/>
          <w14:ligatures w14:val="none"/>
        </w:rPr>
        <w:t xml:space="preserve">(įskaitant deklaracijos pasirašymą, dokumentų pateikimą, suderinimus ir pan.) turi būti baigtos ne vėliau kaip per </w:t>
      </w:r>
      <w:r w:rsidR="003152C1" w:rsidRPr="007636EC">
        <w:rPr>
          <w:rFonts w:eastAsia="Calibri" w:cs="Times New Roman"/>
          <w:kern w:val="0"/>
          <w:szCs w:val="24"/>
          <w14:ligatures w14:val="none"/>
        </w:rPr>
        <w:t>2</w:t>
      </w:r>
      <w:r w:rsidR="00B51126">
        <w:rPr>
          <w:rFonts w:eastAsia="Calibri" w:cs="Times New Roman"/>
          <w:kern w:val="0"/>
          <w:szCs w:val="24"/>
          <w14:ligatures w14:val="none"/>
        </w:rPr>
        <w:t xml:space="preserve"> </w:t>
      </w:r>
      <w:r w:rsidR="003152C1" w:rsidRPr="007636EC">
        <w:rPr>
          <w:rFonts w:eastAsia="Calibri" w:cs="Times New Roman"/>
          <w:kern w:val="0"/>
          <w:szCs w:val="24"/>
          <w14:ligatures w14:val="none"/>
        </w:rPr>
        <w:t xml:space="preserve">mėn. </w:t>
      </w:r>
      <w:r w:rsidR="000879F4" w:rsidRPr="000879F4">
        <w:rPr>
          <w:rFonts w:eastAsia="Calibri" w:cs="Times New Roman"/>
          <w:kern w:val="0"/>
          <w:szCs w:val="24"/>
          <w14:ligatures w14:val="none"/>
        </w:rPr>
        <w:t xml:space="preserve">nuo </w:t>
      </w:r>
      <w:r w:rsidR="00E255A0">
        <w:rPr>
          <w:rFonts w:eastAsia="Calibri" w:cs="Times New Roman"/>
          <w:kern w:val="0"/>
          <w:szCs w:val="24"/>
          <w14:ligatures w14:val="none"/>
        </w:rPr>
        <w:t>kadastrinių matavimų pabaigos</w:t>
      </w:r>
      <w:r w:rsidR="000879F4" w:rsidRPr="000879F4">
        <w:rPr>
          <w:rFonts w:eastAsia="Calibri" w:cs="Times New Roman"/>
          <w:kern w:val="0"/>
          <w:szCs w:val="24"/>
          <w14:ligatures w14:val="none"/>
        </w:rPr>
        <w:t>.</w:t>
      </w:r>
    </w:p>
    <w:p w14:paraId="0B9201E1" w14:textId="22F4B814" w:rsidR="00DC7335" w:rsidRPr="006732B4" w:rsidRDefault="00DC7335" w:rsidP="00A65A06">
      <w:pPr>
        <w:tabs>
          <w:tab w:val="left" w:pos="993"/>
        </w:tabs>
        <w:ind w:firstLine="720"/>
      </w:pPr>
      <w:r w:rsidRPr="006732B4">
        <w:t>2.1</w:t>
      </w:r>
      <w:r w:rsidR="00267F91">
        <w:t>0</w:t>
      </w:r>
      <w:r w:rsidRPr="006732B4">
        <w:t xml:space="preserve">. Statybos dalyvių susirinkimų organizavimas, statybos veiklos ataskaitos. </w:t>
      </w:r>
    </w:p>
    <w:p w14:paraId="7B5EC97C" w14:textId="007DCBA2" w:rsidR="00DC7335" w:rsidRPr="0014117F" w:rsidRDefault="00DC7335" w:rsidP="006732B4">
      <w:pPr>
        <w:pStyle w:val="Default"/>
        <w:ind w:firstLine="720"/>
        <w:jc w:val="both"/>
        <w:rPr>
          <w:color w:val="auto"/>
        </w:rPr>
      </w:pPr>
      <w:r w:rsidRPr="0014117F">
        <w:rPr>
          <w:color w:val="auto"/>
        </w:rPr>
        <w:t xml:space="preserve">Užsakovo ir </w:t>
      </w:r>
      <w:r w:rsidR="00BB1381">
        <w:rPr>
          <w:color w:val="auto"/>
        </w:rPr>
        <w:t xml:space="preserve">Rangovo </w:t>
      </w:r>
      <w:r w:rsidRPr="0014117F">
        <w:rPr>
          <w:color w:val="auto"/>
        </w:rPr>
        <w:t xml:space="preserve">įgaliotų atstovų susitikimai organizuojami bent vieną kartą per mėnesį iš anksto suderinus laiką ir vietą. Rangovas užtikrina, kad šiuose susitikimuose dalyvautų </w:t>
      </w:r>
      <w:r w:rsidR="00AD4187">
        <w:rPr>
          <w:color w:val="auto"/>
        </w:rPr>
        <w:t>Rangovo</w:t>
      </w:r>
      <w:r w:rsidRPr="0014117F">
        <w:rPr>
          <w:color w:val="auto"/>
        </w:rPr>
        <w:t xml:space="preserve"> pirkimo pasiūlyme nurodytas statinio statybos darbų vadovas. </w:t>
      </w:r>
    </w:p>
    <w:p w14:paraId="7E649573" w14:textId="77777777" w:rsidR="00DC7335" w:rsidRPr="0014117F" w:rsidRDefault="00DC7335" w:rsidP="006732B4">
      <w:pPr>
        <w:pStyle w:val="Default"/>
        <w:ind w:firstLine="720"/>
        <w:jc w:val="both"/>
        <w:rPr>
          <w:color w:val="auto"/>
        </w:rPr>
      </w:pPr>
      <w:r w:rsidRPr="0014117F">
        <w:rPr>
          <w:color w:val="auto"/>
        </w:rPr>
        <w:lastRenderedPageBreak/>
        <w:t xml:space="preserve">Susitikimus protokoluoja Rangovas. Susirinkimų protokolo forma ir tipas turi būti suderinta su Užsakovo atstovu. </w:t>
      </w:r>
    </w:p>
    <w:p w14:paraId="73C66345" w14:textId="4FF78090" w:rsidR="00DC7335" w:rsidRPr="0014117F" w:rsidRDefault="00DC7335" w:rsidP="006732B4">
      <w:pPr>
        <w:pStyle w:val="Default"/>
        <w:ind w:firstLine="720"/>
        <w:jc w:val="both"/>
        <w:rPr>
          <w:color w:val="auto"/>
        </w:rPr>
      </w:pPr>
      <w:r w:rsidRPr="0014117F">
        <w:rPr>
          <w:color w:val="auto"/>
        </w:rPr>
        <w:t xml:space="preserve">Užsakovo iniciatyva </w:t>
      </w:r>
      <w:r w:rsidR="002C5C17">
        <w:rPr>
          <w:color w:val="auto"/>
        </w:rPr>
        <w:t>Rangovo</w:t>
      </w:r>
      <w:r w:rsidR="002C5C17" w:rsidRPr="0014117F">
        <w:rPr>
          <w:color w:val="auto"/>
        </w:rPr>
        <w:t xml:space="preserve"> </w:t>
      </w:r>
      <w:r w:rsidRPr="0014117F">
        <w:rPr>
          <w:color w:val="auto"/>
        </w:rPr>
        <w:t xml:space="preserve">atstovai gali būti kviečiami dalyvauti susitikimuose su viešojo administravimo subjektais, trečiaisiais asmenimis, sprendžiant su statybos darbais susijusius klausimus. </w:t>
      </w:r>
    </w:p>
    <w:p w14:paraId="1CDB5012" w14:textId="20DE7572" w:rsidR="00DC7335" w:rsidRPr="002C5C17" w:rsidRDefault="00DC7335" w:rsidP="006732B4">
      <w:pPr>
        <w:tabs>
          <w:tab w:val="left" w:pos="993"/>
        </w:tabs>
        <w:ind w:firstLine="720"/>
        <w:rPr>
          <w:rFonts w:cs="Times New Roman"/>
          <w:szCs w:val="24"/>
          <w:lang w:eastAsia="lt-LT"/>
        </w:rPr>
      </w:pPr>
      <w:r w:rsidRPr="002C5C17">
        <w:rPr>
          <w:rFonts w:cs="Times New Roman"/>
          <w:szCs w:val="24"/>
          <w:lang w:eastAsia="lt-LT"/>
        </w:rPr>
        <w:t xml:space="preserve">Atlikęs </w:t>
      </w:r>
      <w:r w:rsidR="00E70D05">
        <w:rPr>
          <w:rFonts w:cs="Times New Roman"/>
          <w:szCs w:val="24"/>
          <w:lang w:eastAsia="lt-LT"/>
        </w:rPr>
        <w:t>D</w:t>
      </w:r>
      <w:r w:rsidRPr="002C5C17">
        <w:rPr>
          <w:rFonts w:cs="Times New Roman"/>
          <w:szCs w:val="24"/>
          <w:lang w:eastAsia="lt-LT"/>
        </w:rPr>
        <w:t>arbus, Rangovas priduoda Užsakovui teritoriją, patalpas sutvarkytą, savo lėšomis atstato pažeistas dangas, želdynus ir pan.</w:t>
      </w:r>
    </w:p>
    <w:p w14:paraId="33BA5000" w14:textId="36648074" w:rsidR="00FA7204" w:rsidRPr="002C5C17" w:rsidRDefault="00FA7204" w:rsidP="00F01880">
      <w:pPr>
        <w:tabs>
          <w:tab w:val="left" w:pos="993"/>
        </w:tabs>
        <w:ind w:firstLine="0"/>
        <w:rPr>
          <w:rFonts w:eastAsia="Times New Roman" w:cs="Times New Roman"/>
          <w:color w:val="FF0000"/>
          <w:kern w:val="0"/>
          <w:szCs w:val="24"/>
          <w:lang w:eastAsia="lt-LT"/>
          <w14:ligatures w14:val="none"/>
        </w:rPr>
      </w:pPr>
    </w:p>
    <w:p w14:paraId="52FFEF1F" w14:textId="2EE2CBBF" w:rsidR="00110511" w:rsidRDefault="00FA7204" w:rsidP="0049109A">
      <w:pPr>
        <w:ind w:firstLine="0"/>
        <w:jc w:val="center"/>
        <w:rPr>
          <w:b/>
          <w:bCs/>
        </w:rPr>
      </w:pPr>
      <w:r>
        <w:rPr>
          <w:b/>
          <w:bCs/>
        </w:rPr>
        <w:t>3</w:t>
      </w:r>
      <w:r w:rsidR="00110511" w:rsidRPr="00D00732">
        <w:rPr>
          <w:b/>
          <w:bCs/>
        </w:rPr>
        <w:t>. KOKYBĖS KONTROLĖ IR PRIĖMIMO TVARKA</w:t>
      </w:r>
    </w:p>
    <w:p w14:paraId="39F1D679" w14:textId="77777777" w:rsidR="00D00732" w:rsidRPr="00D00732" w:rsidRDefault="00D00732" w:rsidP="0049109A">
      <w:pPr>
        <w:ind w:firstLine="0"/>
        <w:jc w:val="center"/>
        <w:rPr>
          <w:b/>
          <w:bCs/>
        </w:rPr>
      </w:pPr>
    </w:p>
    <w:p w14:paraId="7C601670" w14:textId="39F35950" w:rsidR="00110511" w:rsidRDefault="00CD27EF" w:rsidP="00905696">
      <w:pPr>
        <w:ind w:firstLine="720"/>
      </w:pPr>
      <w:r>
        <w:t>3</w:t>
      </w:r>
      <w:r w:rsidR="00110511">
        <w:t xml:space="preserve">.1. Visi </w:t>
      </w:r>
      <w:r w:rsidR="00E70D05">
        <w:t>D</w:t>
      </w:r>
      <w:r w:rsidR="00110511">
        <w:t xml:space="preserve">arbai turi būti vykdomi pagal patvirtintą </w:t>
      </w:r>
      <w:r w:rsidR="00E70D05">
        <w:t>D</w:t>
      </w:r>
      <w:r w:rsidR="00110511">
        <w:t>arbų grafiką ir atitikties vertinimo procedūras.</w:t>
      </w:r>
    </w:p>
    <w:p w14:paraId="6BCD4B90" w14:textId="31F8B784" w:rsidR="00110511" w:rsidRDefault="00CD27EF" w:rsidP="00154506">
      <w:pPr>
        <w:ind w:firstLine="720"/>
      </w:pPr>
      <w:r>
        <w:t>3</w:t>
      </w:r>
      <w:r w:rsidR="00110511">
        <w:t xml:space="preserve">.2. Atlikti </w:t>
      </w:r>
      <w:r w:rsidR="00E70D05">
        <w:t>D</w:t>
      </w:r>
      <w:r w:rsidR="00110511">
        <w:t>arbai priimami pagal statybos užbaigimo aktą ir privalomąją dokumentaciją.</w:t>
      </w:r>
    </w:p>
    <w:p w14:paraId="3DD8B817" w14:textId="77777777" w:rsidR="00110511" w:rsidRDefault="00110511" w:rsidP="00110511">
      <w:pPr>
        <w:ind w:firstLine="0"/>
      </w:pPr>
    </w:p>
    <w:p w14:paraId="3E1B3009" w14:textId="56579761" w:rsidR="00110511" w:rsidRDefault="00FA7204" w:rsidP="00BB3724">
      <w:pPr>
        <w:ind w:firstLine="0"/>
        <w:jc w:val="center"/>
        <w:rPr>
          <w:b/>
          <w:bCs/>
        </w:rPr>
      </w:pPr>
      <w:r>
        <w:rPr>
          <w:b/>
          <w:bCs/>
        </w:rPr>
        <w:t>4</w:t>
      </w:r>
      <w:r w:rsidR="00110511" w:rsidRPr="00CB4DB7">
        <w:rPr>
          <w:b/>
          <w:bCs/>
        </w:rPr>
        <w:t>. APLINKOSAUGINIAI IR DARBO SAUGOS REIKALAVIMAI</w:t>
      </w:r>
    </w:p>
    <w:p w14:paraId="31483FC1" w14:textId="77777777" w:rsidR="00CB4DB7" w:rsidRPr="00CB4DB7" w:rsidRDefault="00CB4DB7" w:rsidP="00BB3724">
      <w:pPr>
        <w:ind w:firstLine="0"/>
        <w:jc w:val="center"/>
        <w:rPr>
          <w:b/>
          <w:bCs/>
        </w:rPr>
      </w:pPr>
    </w:p>
    <w:p w14:paraId="099BE894" w14:textId="2EDBF11F" w:rsidR="00BB3724" w:rsidRDefault="00CD27EF" w:rsidP="00905696">
      <w:pPr>
        <w:ind w:firstLine="720"/>
      </w:pPr>
      <w:r>
        <w:t>4</w:t>
      </w:r>
      <w:r w:rsidR="00110511">
        <w:t>.1. Darbų vykdymo metu privaloma laikytis aplinkosaugos reikalavimų, statybinių atliekų tvarkymo normų.</w:t>
      </w:r>
      <w:r w:rsidR="00BB3724" w:rsidRPr="00BB3724">
        <w:t xml:space="preserve"> </w:t>
      </w:r>
      <w:r w:rsidR="00BB3724">
        <w:t xml:space="preserve">Kiekvieną dieną po </w:t>
      </w:r>
      <w:r w:rsidR="00E70D05">
        <w:t>D</w:t>
      </w:r>
      <w:r w:rsidR="00BB3724">
        <w:t>arbų pabaigos darbo vieta turi būti sutvarkyta taip, kad netrukdytų gyventojams (pvz., pašalintos šiukšlės, palikta laisva judėjimo erdvė laiptinėse ar koridoriuose).</w:t>
      </w:r>
    </w:p>
    <w:p w14:paraId="340E8F67" w14:textId="773F0E7C" w:rsidR="00110511" w:rsidRDefault="00BB3724" w:rsidP="00905696">
      <w:pPr>
        <w:ind w:firstLine="720"/>
      </w:pPr>
      <w:r>
        <w:t>Rangovas privalo laikytis darbų saugos ir priešgaisrinės saugos reikalavimų, taip pat nekelti pavojaus gyventojams ir jų turtui.</w:t>
      </w:r>
    </w:p>
    <w:p w14:paraId="774B809C" w14:textId="03B23552" w:rsidR="00110511" w:rsidRDefault="00110511" w:rsidP="00905696">
      <w:pPr>
        <w:ind w:firstLine="720"/>
      </w:pPr>
      <w:r>
        <w:t xml:space="preserve">Visi </w:t>
      </w:r>
      <w:r w:rsidR="00E70D05">
        <w:t>D</w:t>
      </w:r>
      <w:r>
        <w:t>arbai turi būti vykdomi laikantis darbuotojų saugos ir sveikatos taisyklių.</w:t>
      </w:r>
    </w:p>
    <w:p w14:paraId="2691E5D2" w14:textId="77777777" w:rsidR="00110511" w:rsidRDefault="00110511" w:rsidP="00B4400D">
      <w:pPr>
        <w:ind w:firstLine="0"/>
        <w:jc w:val="center"/>
      </w:pPr>
    </w:p>
    <w:p w14:paraId="462A7A96" w14:textId="2414CA02" w:rsidR="00110511" w:rsidRDefault="00FA7204" w:rsidP="00B4400D">
      <w:pPr>
        <w:ind w:firstLine="0"/>
        <w:jc w:val="center"/>
        <w:rPr>
          <w:b/>
          <w:bCs/>
        </w:rPr>
      </w:pPr>
      <w:r>
        <w:rPr>
          <w:b/>
          <w:bCs/>
        </w:rPr>
        <w:t>5</w:t>
      </w:r>
      <w:r w:rsidR="00110511" w:rsidRPr="00FF3473">
        <w:rPr>
          <w:b/>
          <w:bCs/>
        </w:rPr>
        <w:t>. TERMINAI IR GARANTIJOS</w:t>
      </w:r>
    </w:p>
    <w:p w14:paraId="42013DFD" w14:textId="77777777" w:rsidR="00FF3473" w:rsidRPr="00FF3473" w:rsidRDefault="00FF3473" w:rsidP="00B4400D">
      <w:pPr>
        <w:ind w:firstLine="0"/>
        <w:jc w:val="center"/>
        <w:rPr>
          <w:b/>
          <w:bCs/>
        </w:rPr>
      </w:pPr>
    </w:p>
    <w:p w14:paraId="66ADA967" w14:textId="2B396C50" w:rsidR="00110511" w:rsidRDefault="00CD27EF" w:rsidP="00905696">
      <w:pPr>
        <w:ind w:firstLine="720"/>
      </w:pPr>
      <w:r>
        <w:t>5</w:t>
      </w:r>
      <w:r w:rsidR="00110511">
        <w:t>.1. Darbai turi būti atlikti per nustatytą sutartyje terminą.</w:t>
      </w:r>
    </w:p>
    <w:p w14:paraId="5D951BC2" w14:textId="0AE503F0" w:rsidR="00DC68B4" w:rsidRDefault="00CD27EF" w:rsidP="00905696">
      <w:pPr>
        <w:ind w:firstLine="720"/>
      </w:pPr>
      <w:r>
        <w:t>5</w:t>
      </w:r>
      <w:r w:rsidR="00110511">
        <w:t>.2. Rangovas privalo suteikti garantiją darbų kokybei ir pašalinti trūkumus garantiniu laikotarpiu be papildomo mokesčio.</w:t>
      </w:r>
    </w:p>
    <w:p w14:paraId="40B917E4" w14:textId="77777777" w:rsidR="00D90E46" w:rsidRDefault="00D90E46" w:rsidP="00D90E46">
      <w:pPr>
        <w:autoSpaceDE w:val="0"/>
        <w:autoSpaceDN w:val="0"/>
        <w:adjustRightInd w:val="0"/>
        <w:ind w:firstLine="0"/>
        <w:jc w:val="left"/>
        <w:rPr>
          <w:rFonts w:ascii="Times-Bold" w:hAnsi="Times-Bold" w:cs="Times-Bold"/>
          <w:b/>
          <w:bCs/>
          <w:kern w:val="0"/>
          <w:szCs w:val="24"/>
        </w:rPr>
      </w:pPr>
    </w:p>
    <w:p w14:paraId="6C3DA3BD" w14:textId="245A8BFC" w:rsidR="00D90E46" w:rsidRPr="00FF10A7" w:rsidRDefault="00D90E46" w:rsidP="00D90E46">
      <w:pPr>
        <w:autoSpaceDE w:val="0"/>
        <w:autoSpaceDN w:val="0"/>
        <w:adjustRightInd w:val="0"/>
        <w:ind w:firstLine="0"/>
        <w:jc w:val="left"/>
        <w:rPr>
          <w:rFonts w:ascii="Times-Bold" w:hAnsi="Times-Bold" w:cs="Times-Bold"/>
          <w:b/>
          <w:bCs/>
          <w:kern w:val="0"/>
          <w:szCs w:val="24"/>
        </w:rPr>
      </w:pPr>
      <w:r w:rsidRPr="00FF10A7">
        <w:rPr>
          <w:rFonts w:ascii="Times-Bold" w:hAnsi="Times-Bold" w:cs="Times-Bold"/>
          <w:b/>
          <w:bCs/>
          <w:kern w:val="0"/>
          <w:szCs w:val="24"/>
        </w:rPr>
        <w:t>Technin</w:t>
      </w:r>
      <w:r w:rsidRPr="00FF10A7">
        <w:rPr>
          <w:rFonts w:ascii="TimesNewRoman,Bold" w:hAnsi="TimesNewRoman,Bold" w:cs="TimesNewRoman,Bold"/>
          <w:b/>
          <w:bCs/>
          <w:kern w:val="0"/>
          <w:szCs w:val="24"/>
        </w:rPr>
        <w:t>ė</w:t>
      </w:r>
      <w:r w:rsidRPr="00FF10A7">
        <w:rPr>
          <w:rFonts w:ascii="Times-Bold" w:hAnsi="Times-Bold" w:cs="Times-Bold"/>
          <w:b/>
          <w:bCs/>
          <w:kern w:val="0"/>
          <w:szCs w:val="24"/>
        </w:rPr>
        <w:t>s specifikacijos priedai:</w:t>
      </w:r>
    </w:p>
    <w:p w14:paraId="0D9DB18C" w14:textId="2F98F973" w:rsidR="00686D94" w:rsidRPr="0061155F" w:rsidRDefault="0061155F" w:rsidP="00CD7FFA">
      <w:pPr>
        <w:pStyle w:val="Sraopastraipa"/>
        <w:numPr>
          <w:ilvl w:val="0"/>
          <w:numId w:val="4"/>
        </w:numPr>
        <w:tabs>
          <w:tab w:val="left" w:pos="1134"/>
          <w:tab w:val="left" w:pos="9214"/>
        </w:tabs>
        <w:ind w:left="0" w:firstLine="709"/>
        <w:rPr>
          <w:rFonts w:cs="Times New Roman"/>
          <w:szCs w:val="24"/>
          <w:lang w:eastAsia="lt-LT"/>
        </w:rPr>
      </w:pPr>
      <w:r>
        <w:rPr>
          <w:rFonts w:cs="Times New Roman"/>
          <w:kern w:val="0"/>
          <w:szCs w:val="24"/>
        </w:rPr>
        <w:t>M</w:t>
      </w:r>
      <w:r w:rsidRPr="0061155F">
        <w:rPr>
          <w:rFonts w:cs="Times New Roman"/>
          <w:kern w:val="0"/>
          <w:szCs w:val="24"/>
        </w:rPr>
        <w:t>okslo paskirties pastato (un.</w:t>
      </w:r>
      <w:r>
        <w:rPr>
          <w:rFonts w:cs="Times New Roman"/>
          <w:kern w:val="0"/>
          <w:szCs w:val="24"/>
        </w:rPr>
        <w:t>N</w:t>
      </w:r>
      <w:r w:rsidRPr="0061155F">
        <w:rPr>
          <w:rFonts w:cs="Times New Roman"/>
          <w:kern w:val="0"/>
          <w:szCs w:val="24"/>
        </w:rPr>
        <w:t>r.3392-4000-3107) dalies patalpų paskirties keitimo į gyvenamąją (įvairių socialinių grupių asmenims), mokslo paskirties pastato (un.</w:t>
      </w:r>
      <w:r>
        <w:rPr>
          <w:rFonts w:cs="Times New Roman"/>
          <w:kern w:val="0"/>
          <w:szCs w:val="24"/>
        </w:rPr>
        <w:t>N</w:t>
      </w:r>
      <w:r w:rsidRPr="0061155F">
        <w:rPr>
          <w:rFonts w:cs="Times New Roman"/>
          <w:kern w:val="0"/>
          <w:szCs w:val="24"/>
        </w:rPr>
        <w:t>r.3392-4000-3118) su priestatu 1c1/p, maitinimo paskirties pastato (un.</w:t>
      </w:r>
      <w:r>
        <w:rPr>
          <w:rFonts w:cs="Times New Roman"/>
          <w:kern w:val="0"/>
          <w:szCs w:val="24"/>
        </w:rPr>
        <w:t>N</w:t>
      </w:r>
      <w:r w:rsidRPr="0061155F">
        <w:rPr>
          <w:rFonts w:cs="Times New Roman"/>
          <w:kern w:val="0"/>
          <w:szCs w:val="24"/>
        </w:rPr>
        <w:t xml:space="preserve">r.3392-4000-3094), </w:t>
      </w:r>
      <w:r>
        <w:rPr>
          <w:rFonts w:cs="Times New Roman"/>
          <w:kern w:val="0"/>
          <w:szCs w:val="24"/>
        </w:rPr>
        <w:t>V</w:t>
      </w:r>
      <w:r w:rsidRPr="0061155F">
        <w:rPr>
          <w:rFonts w:cs="Times New Roman"/>
          <w:kern w:val="0"/>
          <w:szCs w:val="24"/>
        </w:rPr>
        <w:t xml:space="preserve">ytauto g. 18, </w:t>
      </w:r>
      <w:r>
        <w:rPr>
          <w:rFonts w:cs="Times New Roman"/>
          <w:kern w:val="0"/>
          <w:szCs w:val="24"/>
        </w:rPr>
        <w:t>S</w:t>
      </w:r>
      <w:r w:rsidRPr="0061155F">
        <w:rPr>
          <w:rFonts w:cs="Times New Roman"/>
          <w:kern w:val="0"/>
          <w:szCs w:val="24"/>
        </w:rPr>
        <w:t xml:space="preserve">imnas, </w:t>
      </w:r>
      <w:r>
        <w:rPr>
          <w:rFonts w:cs="Times New Roman"/>
          <w:kern w:val="0"/>
          <w:szCs w:val="24"/>
        </w:rPr>
        <w:t>A</w:t>
      </w:r>
      <w:r w:rsidRPr="0061155F">
        <w:rPr>
          <w:rFonts w:cs="Times New Roman"/>
          <w:kern w:val="0"/>
          <w:szCs w:val="24"/>
        </w:rPr>
        <w:t xml:space="preserve">lytaus r. sav., kapitalinio remonto projektas. </w:t>
      </w:r>
    </w:p>
    <w:p w14:paraId="1531EC09" w14:textId="1E208844" w:rsidR="00D960AA" w:rsidRPr="0061155F" w:rsidRDefault="0061155F" w:rsidP="00CD7FFA">
      <w:pPr>
        <w:pStyle w:val="Sraopastraipa"/>
        <w:numPr>
          <w:ilvl w:val="0"/>
          <w:numId w:val="4"/>
        </w:numPr>
        <w:tabs>
          <w:tab w:val="left" w:pos="1134"/>
          <w:tab w:val="left" w:pos="9214"/>
        </w:tabs>
        <w:ind w:left="0" w:firstLine="709"/>
        <w:rPr>
          <w:rFonts w:cs="Times New Roman"/>
          <w:szCs w:val="24"/>
          <w:lang w:eastAsia="lt-LT"/>
        </w:rPr>
      </w:pPr>
      <w:r>
        <w:rPr>
          <w:rFonts w:cs="Times New Roman"/>
          <w:szCs w:val="24"/>
          <w:lang w:eastAsia="lt-LT"/>
        </w:rPr>
        <w:t>T</w:t>
      </w:r>
      <w:r w:rsidRPr="0061155F">
        <w:rPr>
          <w:rFonts w:cs="Times New Roman"/>
          <w:szCs w:val="24"/>
          <w:lang w:eastAsia="lt-LT"/>
        </w:rPr>
        <w:t>echninės specifikacijos baldams ir įrangai su vizualizacijomis</w:t>
      </w:r>
      <w:r w:rsidR="00A174FB">
        <w:rPr>
          <w:rFonts w:cs="Times New Roman"/>
          <w:szCs w:val="24"/>
          <w:lang w:eastAsia="lt-LT"/>
        </w:rPr>
        <w:t xml:space="preserve"> (interjero sprendiniai)</w:t>
      </w:r>
      <w:r>
        <w:rPr>
          <w:rFonts w:cs="Times New Roman"/>
          <w:szCs w:val="24"/>
          <w:lang w:eastAsia="lt-LT"/>
        </w:rPr>
        <w:t>.</w:t>
      </w:r>
      <w:r w:rsidRPr="0061155F">
        <w:rPr>
          <w:rFonts w:cs="Times New Roman"/>
          <w:szCs w:val="24"/>
          <w:lang w:eastAsia="lt-LT"/>
        </w:rPr>
        <w:t xml:space="preserve">  </w:t>
      </w:r>
    </w:p>
    <w:sectPr w:rsidR="00D960AA" w:rsidRPr="0061155F" w:rsidSect="00E255A0">
      <w:headerReference w:type="default" r:id="rId13"/>
      <w:pgSz w:w="11906" w:h="16838"/>
      <w:pgMar w:top="1134"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DA240A" w14:textId="77777777" w:rsidR="001A4CC3" w:rsidRDefault="001A4CC3">
      <w:r>
        <w:separator/>
      </w:r>
    </w:p>
  </w:endnote>
  <w:endnote w:type="continuationSeparator" w:id="0">
    <w:p w14:paraId="5250EB01" w14:textId="77777777" w:rsidR="001A4CC3" w:rsidRDefault="001A4C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BA"/>
    <w:family w:val="swiss"/>
    <w:pitch w:val="variable"/>
    <w:sig w:usb0="E4002EFF" w:usb1="C200247B" w:usb2="00000009" w:usb3="00000000" w:csb0="000001FF" w:csb1="00000000"/>
  </w:font>
  <w:font w:name="Times-Bold">
    <w:altName w:val="Times New Roman"/>
    <w:panose1 w:val="00000000000000000000"/>
    <w:charset w:val="00"/>
    <w:family w:val="auto"/>
    <w:notTrueType/>
    <w:pitch w:val="default"/>
    <w:sig w:usb0="00000003" w:usb1="00000000" w:usb2="00000000" w:usb3="00000000" w:csb0="00000001" w:csb1="00000000"/>
  </w:font>
  <w:font w:name="TimesNewRoman,Bold">
    <w:altName w:val="Times New Roman"/>
    <w:panose1 w:val="00000000000000000000"/>
    <w:charset w:val="EE"/>
    <w:family w:val="auto"/>
    <w:notTrueType/>
    <w:pitch w:val="default"/>
    <w:sig w:usb0="00000005" w:usb1="00000000" w:usb2="00000000" w:usb3="00000000" w:csb0="00000002"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69418A" w14:textId="77777777" w:rsidR="001A4CC3" w:rsidRDefault="001A4CC3">
      <w:r>
        <w:separator/>
      </w:r>
    </w:p>
  </w:footnote>
  <w:footnote w:type="continuationSeparator" w:id="0">
    <w:p w14:paraId="0242D8BC" w14:textId="77777777" w:rsidR="001A4CC3" w:rsidRDefault="001A4CC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BEF03E" w14:textId="77777777" w:rsidR="00DD0BAB" w:rsidRDefault="00DD0BAB">
    <w:pPr>
      <w:tabs>
        <w:tab w:val="center" w:pos="4153"/>
        <w:tab w:val="right" w:pos="8306"/>
      </w:tabs>
      <w:spacing w:after="160" w:line="259" w:lineRule="auto"/>
      <w:jc w:val="center"/>
      <w:rPr>
        <w:sz w:val="22"/>
        <w:szCs w:val="24"/>
        <w:lang w:val="x-none" w:eastAsia="lt-LT"/>
      </w:rPr>
    </w:pPr>
    <w:r>
      <w:rPr>
        <w:sz w:val="22"/>
        <w:szCs w:val="24"/>
        <w:lang w:val="x-none" w:eastAsia="lt-LT"/>
      </w:rPr>
      <w:fldChar w:fldCharType="begin"/>
    </w:r>
    <w:r>
      <w:rPr>
        <w:sz w:val="22"/>
        <w:szCs w:val="24"/>
        <w:lang w:val="x-none" w:eastAsia="lt-LT"/>
      </w:rPr>
      <w:instrText>PAGE   \* MERGEFORMAT</w:instrText>
    </w:r>
    <w:r>
      <w:rPr>
        <w:sz w:val="22"/>
        <w:szCs w:val="24"/>
        <w:lang w:val="x-none" w:eastAsia="lt-LT"/>
      </w:rPr>
      <w:fldChar w:fldCharType="separate"/>
    </w:r>
    <w:r>
      <w:rPr>
        <w:noProof/>
        <w:sz w:val="22"/>
        <w:szCs w:val="24"/>
        <w:lang w:val="x-none" w:eastAsia="lt-LT"/>
      </w:rPr>
      <w:t>28</w:t>
    </w:r>
    <w:r>
      <w:rPr>
        <w:sz w:val="22"/>
        <w:szCs w:val="24"/>
        <w:lang w:val="x-none" w:eastAsia="lt-LT"/>
      </w:rPr>
      <w:fldChar w:fldCharType="end"/>
    </w:r>
  </w:p>
  <w:p w14:paraId="6C1363F2" w14:textId="77777777" w:rsidR="00DD0BAB" w:rsidRDefault="00DD0BAB">
    <w:pPr>
      <w:tabs>
        <w:tab w:val="center" w:pos="4153"/>
        <w:tab w:val="right" w:pos="8306"/>
      </w:tabs>
      <w:spacing w:after="160" w:line="259" w:lineRule="auto"/>
      <w:rPr>
        <w:sz w:val="22"/>
        <w:lang w:val="x-none" w:eastAsia="lt-LT"/>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4E4310B"/>
    <w:multiLevelType w:val="multilevel"/>
    <w:tmpl w:val="9AFC4A74"/>
    <w:lvl w:ilvl="0">
      <w:start w:val="1"/>
      <w:numFmt w:val="decimal"/>
      <w:lvlText w:val="%1."/>
      <w:lvlJc w:val="left"/>
      <w:pPr>
        <w:ind w:left="720" w:hanging="360"/>
      </w:pPr>
      <w:rPr>
        <w:rFonts w:hint="default"/>
      </w:rPr>
    </w:lvl>
    <w:lvl w:ilvl="1">
      <w:start w:val="6"/>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 w15:restartNumberingAfterBreak="0">
    <w:nsid w:val="64E62238"/>
    <w:multiLevelType w:val="hybridMultilevel"/>
    <w:tmpl w:val="81FAD0E2"/>
    <w:lvl w:ilvl="0" w:tplc="7124FEB8">
      <w:start w:val="1"/>
      <w:numFmt w:val="decimal"/>
      <w:lvlText w:val="%1."/>
      <w:lvlJc w:val="left"/>
      <w:pPr>
        <w:ind w:left="1047" w:hanging="420"/>
      </w:pPr>
      <w:rPr>
        <w:rFonts w:hint="default"/>
      </w:rPr>
    </w:lvl>
    <w:lvl w:ilvl="1" w:tplc="04270019" w:tentative="1">
      <w:start w:val="1"/>
      <w:numFmt w:val="lowerLetter"/>
      <w:lvlText w:val="%2."/>
      <w:lvlJc w:val="left"/>
      <w:pPr>
        <w:ind w:left="1707" w:hanging="360"/>
      </w:pPr>
    </w:lvl>
    <w:lvl w:ilvl="2" w:tplc="0427001B" w:tentative="1">
      <w:start w:val="1"/>
      <w:numFmt w:val="lowerRoman"/>
      <w:lvlText w:val="%3."/>
      <w:lvlJc w:val="right"/>
      <w:pPr>
        <w:ind w:left="2427" w:hanging="180"/>
      </w:pPr>
    </w:lvl>
    <w:lvl w:ilvl="3" w:tplc="0427000F" w:tentative="1">
      <w:start w:val="1"/>
      <w:numFmt w:val="decimal"/>
      <w:lvlText w:val="%4."/>
      <w:lvlJc w:val="left"/>
      <w:pPr>
        <w:ind w:left="3147" w:hanging="360"/>
      </w:pPr>
    </w:lvl>
    <w:lvl w:ilvl="4" w:tplc="04270019" w:tentative="1">
      <w:start w:val="1"/>
      <w:numFmt w:val="lowerLetter"/>
      <w:lvlText w:val="%5."/>
      <w:lvlJc w:val="left"/>
      <w:pPr>
        <w:ind w:left="3867" w:hanging="360"/>
      </w:pPr>
    </w:lvl>
    <w:lvl w:ilvl="5" w:tplc="0427001B" w:tentative="1">
      <w:start w:val="1"/>
      <w:numFmt w:val="lowerRoman"/>
      <w:lvlText w:val="%6."/>
      <w:lvlJc w:val="right"/>
      <w:pPr>
        <w:ind w:left="4587" w:hanging="180"/>
      </w:pPr>
    </w:lvl>
    <w:lvl w:ilvl="6" w:tplc="0427000F" w:tentative="1">
      <w:start w:val="1"/>
      <w:numFmt w:val="decimal"/>
      <w:lvlText w:val="%7."/>
      <w:lvlJc w:val="left"/>
      <w:pPr>
        <w:ind w:left="5307" w:hanging="360"/>
      </w:pPr>
    </w:lvl>
    <w:lvl w:ilvl="7" w:tplc="04270019" w:tentative="1">
      <w:start w:val="1"/>
      <w:numFmt w:val="lowerLetter"/>
      <w:lvlText w:val="%8."/>
      <w:lvlJc w:val="left"/>
      <w:pPr>
        <w:ind w:left="6027" w:hanging="360"/>
      </w:pPr>
    </w:lvl>
    <w:lvl w:ilvl="8" w:tplc="0427001B" w:tentative="1">
      <w:start w:val="1"/>
      <w:numFmt w:val="lowerRoman"/>
      <w:lvlText w:val="%9."/>
      <w:lvlJc w:val="right"/>
      <w:pPr>
        <w:ind w:left="6747" w:hanging="180"/>
      </w:pPr>
    </w:lvl>
  </w:abstractNum>
  <w:abstractNum w:abstractNumId="2" w15:restartNumberingAfterBreak="0">
    <w:nsid w:val="69342B05"/>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930" w:hanging="504"/>
      </w:pPr>
    </w:lvl>
    <w:lvl w:ilvl="3">
      <w:start w:val="1"/>
      <w:numFmt w:val="decimal"/>
      <w:lvlText w:val="%1.%2.%3.%4."/>
      <w:lvlJc w:val="left"/>
      <w:pPr>
        <w:ind w:left="932"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6B3D41CB"/>
    <w:multiLevelType w:val="hybridMultilevel"/>
    <w:tmpl w:val="84C2A7A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16cid:durableId="1158839570">
    <w:abstractNumId w:val="3"/>
  </w:num>
  <w:num w:numId="2" w16cid:durableId="1515848241">
    <w:abstractNumId w:val="0"/>
  </w:num>
  <w:num w:numId="3" w16cid:durableId="56665086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52832881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49CE"/>
    <w:rsid w:val="0000069A"/>
    <w:rsid w:val="00011462"/>
    <w:rsid w:val="00012F06"/>
    <w:rsid w:val="00015C9E"/>
    <w:rsid w:val="00022615"/>
    <w:rsid w:val="00026FB4"/>
    <w:rsid w:val="00033376"/>
    <w:rsid w:val="000344E4"/>
    <w:rsid w:val="0003612D"/>
    <w:rsid w:val="000378B7"/>
    <w:rsid w:val="00037C51"/>
    <w:rsid w:val="0004042E"/>
    <w:rsid w:val="00060E99"/>
    <w:rsid w:val="00061AB8"/>
    <w:rsid w:val="00063C4F"/>
    <w:rsid w:val="00066ADD"/>
    <w:rsid w:val="00083E7D"/>
    <w:rsid w:val="000879F4"/>
    <w:rsid w:val="00087D98"/>
    <w:rsid w:val="00096DA4"/>
    <w:rsid w:val="000A5F32"/>
    <w:rsid w:val="000B1A4F"/>
    <w:rsid w:val="000C1ACC"/>
    <w:rsid w:val="000C5147"/>
    <w:rsid w:val="000C5852"/>
    <w:rsid w:val="000D0AD8"/>
    <w:rsid w:val="000D0C08"/>
    <w:rsid w:val="000D3B18"/>
    <w:rsid w:val="000D3F88"/>
    <w:rsid w:val="000D4144"/>
    <w:rsid w:val="000D684C"/>
    <w:rsid w:val="000D715B"/>
    <w:rsid w:val="000E3F90"/>
    <w:rsid w:val="000E5206"/>
    <w:rsid w:val="000E5F1F"/>
    <w:rsid w:val="000E739E"/>
    <w:rsid w:val="00106259"/>
    <w:rsid w:val="00110511"/>
    <w:rsid w:val="00117DA1"/>
    <w:rsid w:val="0013357C"/>
    <w:rsid w:val="00137BC4"/>
    <w:rsid w:val="0014117F"/>
    <w:rsid w:val="00141191"/>
    <w:rsid w:val="00147469"/>
    <w:rsid w:val="001538CB"/>
    <w:rsid w:val="00154506"/>
    <w:rsid w:val="00160765"/>
    <w:rsid w:val="00160C65"/>
    <w:rsid w:val="00161687"/>
    <w:rsid w:val="00162F49"/>
    <w:rsid w:val="00164A6F"/>
    <w:rsid w:val="00183172"/>
    <w:rsid w:val="001922D7"/>
    <w:rsid w:val="001922E9"/>
    <w:rsid w:val="001A3A52"/>
    <w:rsid w:val="001A4CC3"/>
    <w:rsid w:val="001A7227"/>
    <w:rsid w:val="001B30B2"/>
    <w:rsid w:val="001B5789"/>
    <w:rsid w:val="001C05F7"/>
    <w:rsid w:val="001C1EBB"/>
    <w:rsid w:val="001C6840"/>
    <w:rsid w:val="001D378A"/>
    <w:rsid w:val="001D7008"/>
    <w:rsid w:val="001E3F24"/>
    <w:rsid w:val="001F3BEF"/>
    <w:rsid w:val="00205E66"/>
    <w:rsid w:val="00214658"/>
    <w:rsid w:val="002161B4"/>
    <w:rsid w:val="00220ACA"/>
    <w:rsid w:val="002212DC"/>
    <w:rsid w:val="002327D8"/>
    <w:rsid w:val="00240B1E"/>
    <w:rsid w:val="00247265"/>
    <w:rsid w:val="00247E71"/>
    <w:rsid w:val="00250D74"/>
    <w:rsid w:val="00250E85"/>
    <w:rsid w:val="00254F5E"/>
    <w:rsid w:val="00264A2B"/>
    <w:rsid w:val="002663E4"/>
    <w:rsid w:val="002667BC"/>
    <w:rsid w:val="00267F91"/>
    <w:rsid w:val="002736E1"/>
    <w:rsid w:val="00282F2F"/>
    <w:rsid w:val="00292F06"/>
    <w:rsid w:val="002A1665"/>
    <w:rsid w:val="002A2610"/>
    <w:rsid w:val="002A2816"/>
    <w:rsid w:val="002C0B65"/>
    <w:rsid w:val="002C2FFD"/>
    <w:rsid w:val="002C5C17"/>
    <w:rsid w:val="002D78DC"/>
    <w:rsid w:val="002E456C"/>
    <w:rsid w:val="002E5231"/>
    <w:rsid w:val="002E5ADF"/>
    <w:rsid w:val="002F0B73"/>
    <w:rsid w:val="002F12A1"/>
    <w:rsid w:val="002F4711"/>
    <w:rsid w:val="002F7EE0"/>
    <w:rsid w:val="00305F73"/>
    <w:rsid w:val="00305FCA"/>
    <w:rsid w:val="003152C1"/>
    <w:rsid w:val="00315D76"/>
    <w:rsid w:val="003160FF"/>
    <w:rsid w:val="00326B5B"/>
    <w:rsid w:val="00330646"/>
    <w:rsid w:val="00336D4C"/>
    <w:rsid w:val="00336E4C"/>
    <w:rsid w:val="00340E0C"/>
    <w:rsid w:val="00350B4B"/>
    <w:rsid w:val="0035339F"/>
    <w:rsid w:val="003547F7"/>
    <w:rsid w:val="0035582B"/>
    <w:rsid w:val="00355E56"/>
    <w:rsid w:val="00356261"/>
    <w:rsid w:val="0037301B"/>
    <w:rsid w:val="00376659"/>
    <w:rsid w:val="00380F9D"/>
    <w:rsid w:val="00387612"/>
    <w:rsid w:val="003947B3"/>
    <w:rsid w:val="003968AF"/>
    <w:rsid w:val="003A0210"/>
    <w:rsid w:val="003A155F"/>
    <w:rsid w:val="003A1D2F"/>
    <w:rsid w:val="003A4029"/>
    <w:rsid w:val="003A6280"/>
    <w:rsid w:val="003B01CE"/>
    <w:rsid w:val="003C4965"/>
    <w:rsid w:val="003C578B"/>
    <w:rsid w:val="003C63D3"/>
    <w:rsid w:val="003C7A31"/>
    <w:rsid w:val="003D41D5"/>
    <w:rsid w:val="003D49CE"/>
    <w:rsid w:val="003E608F"/>
    <w:rsid w:val="003F43B3"/>
    <w:rsid w:val="003F7244"/>
    <w:rsid w:val="003F78EA"/>
    <w:rsid w:val="00401A67"/>
    <w:rsid w:val="00412C02"/>
    <w:rsid w:val="0041746F"/>
    <w:rsid w:val="00423D70"/>
    <w:rsid w:val="00424D00"/>
    <w:rsid w:val="00424F8F"/>
    <w:rsid w:val="00425A73"/>
    <w:rsid w:val="00426429"/>
    <w:rsid w:val="004264A0"/>
    <w:rsid w:val="0043761D"/>
    <w:rsid w:val="00450620"/>
    <w:rsid w:val="00454250"/>
    <w:rsid w:val="0046254C"/>
    <w:rsid w:val="0046289C"/>
    <w:rsid w:val="004676CC"/>
    <w:rsid w:val="00467C03"/>
    <w:rsid w:val="00471FDF"/>
    <w:rsid w:val="00476915"/>
    <w:rsid w:val="004801C5"/>
    <w:rsid w:val="0048227F"/>
    <w:rsid w:val="00483A39"/>
    <w:rsid w:val="00486146"/>
    <w:rsid w:val="004861F0"/>
    <w:rsid w:val="00490C8D"/>
    <w:rsid w:val="0049109A"/>
    <w:rsid w:val="004967B7"/>
    <w:rsid w:val="00497FC1"/>
    <w:rsid w:val="004A76DD"/>
    <w:rsid w:val="004B21E5"/>
    <w:rsid w:val="004C75E2"/>
    <w:rsid w:val="004D7F07"/>
    <w:rsid w:val="004E016D"/>
    <w:rsid w:val="004E3B52"/>
    <w:rsid w:val="004F331F"/>
    <w:rsid w:val="004F6583"/>
    <w:rsid w:val="00501069"/>
    <w:rsid w:val="00514523"/>
    <w:rsid w:val="0051734A"/>
    <w:rsid w:val="00521560"/>
    <w:rsid w:val="00522D82"/>
    <w:rsid w:val="0052420F"/>
    <w:rsid w:val="00531220"/>
    <w:rsid w:val="0053166A"/>
    <w:rsid w:val="00534AE0"/>
    <w:rsid w:val="00534B7A"/>
    <w:rsid w:val="00534EDF"/>
    <w:rsid w:val="00542EA1"/>
    <w:rsid w:val="00550FCC"/>
    <w:rsid w:val="0055324C"/>
    <w:rsid w:val="00564851"/>
    <w:rsid w:val="0057162B"/>
    <w:rsid w:val="00574AD7"/>
    <w:rsid w:val="00591721"/>
    <w:rsid w:val="00591895"/>
    <w:rsid w:val="005A3F76"/>
    <w:rsid w:val="005A53DC"/>
    <w:rsid w:val="005A6BDC"/>
    <w:rsid w:val="005C0374"/>
    <w:rsid w:val="005C7C46"/>
    <w:rsid w:val="005D4749"/>
    <w:rsid w:val="005D49D4"/>
    <w:rsid w:val="005D5DDC"/>
    <w:rsid w:val="005E3D5D"/>
    <w:rsid w:val="005E59A8"/>
    <w:rsid w:val="005F4154"/>
    <w:rsid w:val="005F5A41"/>
    <w:rsid w:val="005F693C"/>
    <w:rsid w:val="006039CB"/>
    <w:rsid w:val="0061155F"/>
    <w:rsid w:val="006213A9"/>
    <w:rsid w:val="00627813"/>
    <w:rsid w:val="00630DA3"/>
    <w:rsid w:val="00635ADA"/>
    <w:rsid w:val="006433BC"/>
    <w:rsid w:val="00647B9B"/>
    <w:rsid w:val="00650017"/>
    <w:rsid w:val="0065322E"/>
    <w:rsid w:val="00656D10"/>
    <w:rsid w:val="00664EFF"/>
    <w:rsid w:val="00667263"/>
    <w:rsid w:val="006732B4"/>
    <w:rsid w:val="00680D3D"/>
    <w:rsid w:val="006850C2"/>
    <w:rsid w:val="00685A0B"/>
    <w:rsid w:val="00686D94"/>
    <w:rsid w:val="00691F91"/>
    <w:rsid w:val="0069602A"/>
    <w:rsid w:val="00696650"/>
    <w:rsid w:val="006A21BD"/>
    <w:rsid w:val="006A717C"/>
    <w:rsid w:val="006A7B28"/>
    <w:rsid w:val="006B512F"/>
    <w:rsid w:val="006C23B6"/>
    <w:rsid w:val="006C3B0D"/>
    <w:rsid w:val="006C7DF2"/>
    <w:rsid w:val="006D272D"/>
    <w:rsid w:val="006D2899"/>
    <w:rsid w:val="006E27CD"/>
    <w:rsid w:val="006E5A63"/>
    <w:rsid w:val="006F20D4"/>
    <w:rsid w:val="006F2F5F"/>
    <w:rsid w:val="006F3854"/>
    <w:rsid w:val="006F5671"/>
    <w:rsid w:val="006F7400"/>
    <w:rsid w:val="0070347C"/>
    <w:rsid w:val="00706F5A"/>
    <w:rsid w:val="00707239"/>
    <w:rsid w:val="007109FF"/>
    <w:rsid w:val="00710C05"/>
    <w:rsid w:val="00714431"/>
    <w:rsid w:val="007418F5"/>
    <w:rsid w:val="0075091A"/>
    <w:rsid w:val="007523B1"/>
    <w:rsid w:val="00757B41"/>
    <w:rsid w:val="00760A38"/>
    <w:rsid w:val="00761AF4"/>
    <w:rsid w:val="007636EC"/>
    <w:rsid w:val="00770D69"/>
    <w:rsid w:val="0077723B"/>
    <w:rsid w:val="00781076"/>
    <w:rsid w:val="00790839"/>
    <w:rsid w:val="007B5225"/>
    <w:rsid w:val="007C182B"/>
    <w:rsid w:val="007C76A1"/>
    <w:rsid w:val="007C79B6"/>
    <w:rsid w:val="007D3D17"/>
    <w:rsid w:val="007E1F1A"/>
    <w:rsid w:val="007F385D"/>
    <w:rsid w:val="007F66F4"/>
    <w:rsid w:val="008129D3"/>
    <w:rsid w:val="008139C9"/>
    <w:rsid w:val="00814997"/>
    <w:rsid w:val="008212C8"/>
    <w:rsid w:val="008248F9"/>
    <w:rsid w:val="00826A2B"/>
    <w:rsid w:val="00830187"/>
    <w:rsid w:val="00830E85"/>
    <w:rsid w:val="00833C0B"/>
    <w:rsid w:val="008350CC"/>
    <w:rsid w:val="00835805"/>
    <w:rsid w:val="00846207"/>
    <w:rsid w:val="00850DD2"/>
    <w:rsid w:val="00856D5C"/>
    <w:rsid w:val="00860DD9"/>
    <w:rsid w:val="00874519"/>
    <w:rsid w:val="00875587"/>
    <w:rsid w:val="008877E8"/>
    <w:rsid w:val="008964B1"/>
    <w:rsid w:val="008A34EB"/>
    <w:rsid w:val="008A40D1"/>
    <w:rsid w:val="008B3302"/>
    <w:rsid w:val="008C3E31"/>
    <w:rsid w:val="008D5204"/>
    <w:rsid w:val="008E1E17"/>
    <w:rsid w:val="008E5560"/>
    <w:rsid w:val="008F1D06"/>
    <w:rsid w:val="008F2DB7"/>
    <w:rsid w:val="009004D4"/>
    <w:rsid w:val="00905696"/>
    <w:rsid w:val="00926932"/>
    <w:rsid w:val="009313D1"/>
    <w:rsid w:val="009377C9"/>
    <w:rsid w:val="00940B16"/>
    <w:rsid w:val="00950BD5"/>
    <w:rsid w:val="0095444D"/>
    <w:rsid w:val="009571BF"/>
    <w:rsid w:val="00957312"/>
    <w:rsid w:val="009638AE"/>
    <w:rsid w:val="00974CCE"/>
    <w:rsid w:val="009814F1"/>
    <w:rsid w:val="00981AC2"/>
    <w:rsid w:val="009A3D04"/>
    <w:rsid w:val="009A3E53"/>
    <w:rsid w:val="009A6466"/>
    <w:rsid w:val="009B16DC"/>
    <w:rsid w:val="009B2865"/>
    <w:rsid w:val="009B2B80"/>
    <w:rsid w:val="009B5A05"/>
    <w:rsid w:val="009B70F1"/>
    <w:rsid w:val="009C5A88"/>
    <w:rsid w:val="009C6A6C"/>
    <w:rsid w:val="009C6BCD"/>
    <w:rsid w:val="009D3999"/>
    <w:rsid w:val="009D41CC"/>
    <w:rsid w:val="009D4851"/>
    <w:rsid w:val="009D5BEB"/>
    <w:rsid w:val="009E13C1"/>
    <w:rsid w:val="009E5779"/>
    <w:rsid w:val="009E5D7D"/>
    <w:rsid w:val="009F2BF8"/>
    <w:rsid w:val="00A0048A"/>
    <w:rsid w:val="00A00F52"/>
    <w:rsid w:val="00A052DD"/>
    <w:rsid w:val="00A13679"/>
    <w:rsid w:val="00A15571"/>
    <w:rsid w:val="00A174FB"/>
    <w:rsid w:val="00A27C52"/>
    <w:rsid w:val="00A65A06"/>
    <w:rsid w:val="00A65BCC"/>
    <w:rsid w:val="00A67D78"/>
    <w:rsid w:val="00A7226E"/>
    <w:rsid w:val="00A74312"/>
    <w:rsid w:val="00A827B2"/>
    <w:rsid w:val="00A85056"/>
    <w:rsid w:val="00A90004"/>
    <w:rsid w:val="00A973E9"/>
    <w:rsid w:val="00AA60A2"/>
    <w:rsid w:val="00AB228C"/>
    <w:rsid w:val="00AB4C8C"/>
    <w:rsid w:val="00AB77A3"/>
    <w:rsid w:val="00AC1755"/>
    <w:rsid w:val="00AD20F2"/>
    <w:rsid w:val="00AD4187"/>
    <w:rsid w:val="00AD7913"/>
    <w:rsid w:val="00AE1B55"/>
    <w:rsid w:val="00AE21B0"/>
    <w:rsid w:val="00AE640A"/>
    <w:rsid w:val="00AE792D"/>
    <w:rsid w:val="00AE7A9B"/>
    <w:rsid w:val="00B104B8"/>
    <w:rsid w:val="00B1241C"/>
    <w:rsid w:val="00B23C59"/>
    <w:rsid w:val="00B40171"/>
    <w:rsid w:val="00B4400D"/>
    <w:rsid w:val="00B446FB"/>
    <w:rsid w:val="00B51126"/>
    <w:rsid w:val="00B52D57"/>
    <w:rsid w:val="00B5763E"/>
    <w:rsid w:val="00B61630"/>
    <w:rsid w:val="00B6545C"/>
    <w:rsid w:val="00B7624F"/>
    <w:rsid w:val="00B8320C"/>
    <w:rsid w:val="00B83F76"/>
    <w:rsid w:val="00B8559C"/>
    <w:rsid w:val="00B90805"/>
    <w:rsid w:val="00B92345"/>
    <w:rsid w:val="00B92662"/>
    <w:rsid w:val="00B92D2F"/>
    <w:rsid w:val="00B946EF"/>
    <w:rsid w:val="00BA66BC"/>
    <w:rsid w:val="00BA66DA"/>
    <w:rsid w:val="00BB023D"/>
    <w:rsid w:val="00BB1381"/>
    <w:rsid w:val="00BB259E"/>
    <w:rsid w:val="00BB3724"/>
    <w:rsid w:val="00BB3797"/>
    <w:rsid w:val="00BB390B"/>
    <w:rsid w:val="00BB507B"/>
    <w:rsid w:val="00BB6CC2"/>
    <w:rsid w:val="00BC1E50"/>
    <w:rsid w:val="00BD04E2"/>
    <w:rsid w:val="00BD0B11"/>
    <w:rsid w:val="00BD1947"/>
    <w:rsid w:val="00BD2D00"/>
    <w:rsid w:val="00BE3644"/>
    <w:rsid w:val="00BF0DCC"/>
    <w:rsid w:val="00BF1743"/>
    <w:rsid w:val="00BF2354"/>
    <w:rsid w:val="00C0090F"/>
    <w:rsid w:val="00C057FC"/>
    <w:rsid w:val="00C05F22"/>
    <w:rsid w:val="00C064EC"/>
    <w:rsid w:val="00C072A0"/>
    <w:rsid w:val="00C1264E"/>
    <w:rsid w:val="00C273F8"/>
    <w:rsid w:val="00C30E85"/>
    <w:rsid w:val="00C336CC"/>
    <w:rsid w:val="00C34907"/>
    <w:rsid w:val="00C35FCC"/>
    <w:rsid w:val="00C36F6C"/>
    <w:rsid w:val="00C43666"/>
    <w:rsid w:val="00C51545"/>
    <w:rsid w:val="00C52C61"/>
    <w:rsid w:val="00C52F71"/>
    <w:rsid w:val="00C543BC"/>
    <w:rsid w:val="00C61BC5"/>
    <w:rsid w:val="00C7444F"/>
    <w:rsid w:val="00C74FC6"/>
    <w:rsid w:val="00C75AF8"/>
    <w:rsid w:val="00C8188B"/>
    <w:rsid w:val="00C975DA"/>
    <w:rsid w:val="00CA56B3"/>
    <w:rsid w:val="00CA56BC"/>
    <w:rsid w:val="00CB1E46"/>
    <w:rsid w:val="00CB4DB7"/>
    <w:rsid w:val="00CB7F0B"/>
    <w:rsid w:val="00CC1230"/>
    <w:rsid w:val="00CD27EF"/>
    <w:rsid w:val="00CD7FFA"/>
    <w:rsid w:val="00CE0F0C"/>
    <w:rsid w:val="00CE548F"/>
    <w:rsid w:val="00CE69DD"/>
    <w:rsid w:val="00CE7066"/>
    <w:rsid w:val="00CF06DB"/>
    <w:rsid w:val="00CF132D"/>
    <w:rsid w:val="00CF2ECA"/>
    <w:rsid w:val="00CF4517"/>
    <w:rsid w:val="00CF461C"/>
    <w:rsid w:val="00CF4CBD"/>
    <w:rsid w:val="00CF74FB"/>
    <w:rsid w:val="00D00732"/>
    <w:rsid w:val="00D07683"/>
    <w:rsid w:val="00D1781E"/>
    <w:rsid w:val="00D21F3D"/>
    <w:rsid w:val="00D41D12"/>
    <w:rsid w:val="00D4371F"/>
    <w:rsid w:val="00D44764"/>
    <w:rsid w:val="00D525EF"/>
    <w:rsid w:val="00D64CD1"/>
    <w:rsid w:val="00D65E37"/>
    <w:rsid w:val="00D6609D"/>
    <w:rsid w:val="00D7033B"/>
    <w:rsid w:val="00D71565"/>
    <w:rsid w:val="00D72DE4"/>
    <w:rsid w:val="00D777E2"/>
    <w:rsid w:val="00D86744"/>
    <w:rsid w:val="00D90E46"/>
    <w:rsid w:val="00D938B0"/>
    <w:rsid w:val="00D960AA"/>
    <w:rsid w:val="00D97CE6"/>
    <w:rsid w:val="00DA34C0"/>
    <w:rsid w:val="00DA5DA2"/>
    <w:rsid w:val="00DA6097"/>
    <w:rsid w:val="00DB0AE6"/>
    <w:rsid w:val="00DB4604"/>
    <w:rsid w:val="00DB789D"/>
    <w:rsid w:val="00DC4381"/>
    <w:rsid w:val="00DC68B4"/>
    <w:rsid w:val="00DC7335"/>
    <w:rsid w:val="00DD0BAB"/>
    <w:rsid w:val="00DE3211"/>
    <w:rsid w:val="00DE4627"/>
    <w:rsid w:val="00DE62C2"/>
    <w:rsid w:val="00DF2BA6"/>
    <w:rsid w:val="00DF431B"/>
    <w:rsid w:val="00E01C47"/>
    <w:rsid w:val="00E04B90"/>
    <w:rsid w:val="00E123B5"/>
    <w:rsid w:val="00E15361"/>
    <w:rsid w:val="00E2075E"/>
    <w:rsid w:val="00E20F8C"/>
    <w:rsid w:val="00E211D3"/>
    <w:rsid w:val="00E21600"/>
    <w:rsid w:val="00E2294A"/>
    <w:rsid w:val="00E255A0"/>
    <w:rsid w:val="00E25C57"/>
    <w:rsid w:val="00E26BCE"/>
    <w:rsid w:val="00E316AC"/>
    <w:rsid w:val="00E453E4"/>
    <w:rsid w:val="00E500C2"/>
    <w:rsid w:val="00E53336"/>
    <w:rsid w:val="00E54B7E"/>
    <w:rsid w:val="00E57CD2"/>
    <w:rsid w:val="00E6066C"/>
    <w:rsid w:val="00E70D05"/>
    <w:rsid w:val="00E7316E"/>
    <w:rsid w:val="00E806B5"/>
    <w:rsid w:val="00E808A9"/>
    <w:rsid w:val="00E85446"/>
    <w:rsid w:val="00E85A70"/>
    <w:rsid w:val="00E87E96"/>
    <w:rsid w:val="00E90E73"/>
    <w:rsid w:val="00E92AC5"/>
    <w:rsid w:val="00E92F4A"/>
    <w:rsid w:val="00EA4095"/>
    <w:rsid w:val="00EB521F"/>
    <w:rsid w:val="00EB7164"/>
    <w:rsid w:val="00EC57CB"/>
    <w:rsid w:val="00ED205B"/>
    <w:rsid w:val="00ED31CB"/>
    <w:rsid w:val="00EF1F3C"/>
    <w:rsid w:val="00F01880"/>
    <w:rsid w:val="00F019D9"/>
    <w:rsid w:val="00F03609"/>
    <w:rsid w:val="00F1420C"/>
    <w:rsid w:val="00F20562"/>
    <w:rsid w:val="00F210C5"/>
    <w:rsid w:val="00F24FAE"/>
    <w:rsid w:val="00F27ABA"/>
    <w:rsid w:val="00F31E86"/>
    <w:rsid w:val="00F32A88"/>
    <w:rsid w:val="00F35E43"/>
    <w:rsid w:val="00F4029D"/>
    <w:rsid w:val="00F4328E"/>
    <w:rsid w:val="00F5002B"/>
    <w:rsid w:val="00F64010"/>
    <w:rsid w:val="00F66050"/>
    <w:rsid w:val="00F70498"/>
    <w:rsid w:val="00F71090"/>
    <w:rsid w:val="00F76562"/>
    <w:rsid w:val="00F767B1"/>
    <w:rsid w:val="00F84C9D"/>
    <w:rsid w:val="00F861A0"/>
    <w:rsid w:val="00F909BB"/>
    <w:rsid w:val="00F93E93"/>
    <w:rsid w:val="00F956A6"/>
    <w:rsid w:val="00F95BA0"/>
    <w:rsid w:val="00F96E0F"/>
    <w:rsid w:val="00F97490"/>
    <w:rsid w:val="00FA7204"/>
    <w:rsid w:val="00FB3732"/>
    <w:rsid w:val="00FB3905"/>
    <w:rsid w:val="00FB7CF3"/>
    <w:rsid w:val="00FC1FA8"/>
    <w:rsid w:val="00FC7E66"/>
    <w:rsid w:val="00FD1DC5"/>
    <w:rsid w:val="00FD4845"/>
    <w:rsid w:val="00FD73F9"/>
    <w:rsid w:val="00FF10A7"/>
    <w:rsid w:val="00FF3473"/>
    <w:rsid w:val="00FF745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B46B9A"/>
  <w15:chartTrackingRefBased/>
  <w15:docId w15:val="{A9033ED0-C127-46FF-90F5-8C85AC0BB2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kern w:val="2"/>
        <w:sz w:val="24"/>
        <w:szCs w:val="22"/>
        <w:lang w:val="lt-LT" w:eastAsia="en-US" w:bidi="ar-SA"/>
        <w14:ligatures w14:val="standardContextual"/>
      </w:rPr>
    </w:rPrDefault>
    <w:pPrDefault>
      <w:pPr>
        <w:ind w:hanging="357"/>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paragraph" w:styleId="Antrat1">
    <w:name w:val="heading 1"/>
    <w:basedOn w:val="prastasis"/>
    <w:next w:val="prastasis"/>
    <w:link w:val="Antrat1Diagrama"/>
    <w:uiPriority w:val="9"/>
    <w:qFormat/>
    <w:rsid w:val="003D49C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iPriority w:val="9"/>
    <w:semiHidden/>
    <w:unhideWhenUsed/>
    <w:qFormat/>
    <w:rsid w:val="003D49C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iPriority w:val="9"/>
    <w:semiHidden/>
    <w:unhideWhenUsed/>
    <w:qFormat/>
    <w:rsid w:val="003D49CE"/>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Antrat4">
    <w:name w:val="heading 4"/>
    <w:basedOn w:val="prastasis"/>
    <w:next w:val="prastasis"/>
    <w:link w:val="Antrat4Diagrama"/>
    <w:uiPriority w:val="9"/>
    <w:semiHidden/>
    <w:unhideWhenUsed/>
    <w:qFormat/>
    <w:rsid w:val="003D49CE"/>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Antrat5">
    <w:name w:val="heading 5"/>
    <w:basedOn w:val="prastasis"/>
    <w:next w:val="prastasis"/>
    <w:link w:val="Antrat5Diagrama"/>
    <w:uiPriority w:val="9"/>
    <w:semiHidden/>
    <w:unhideWhenUsed/>
    <w:qFormat/>
    <w:rsid w:val="003D49CE"/>
    <w:pPr>
      <w:keepNext/>
      <w:keepLines/>
      <w:spacing w:before="80" w:after="40"/>
      <w:outlineLvl w:val="4"/>
    </w:pPr>
    <w:rPr>
      <w:rFonts w:asciiTheme="minorHAnsi" w:eastAsiaTheme="majorEastAsia" w:hAnsiTheme="minorHAnsi" w:cstheme="majorBidi"/>
      <w:color w:val="0F4761" w:themeColor="accent1" w:themeShade="BF"/>
    </w:rPr>
  </w:style>
  <w:style w:type="paragraph" w:styleId="Antrat6">
    <w:name w:val="heading 6"/>
    <w:basedOn w:val="prastasis"/>
    <w:next w:val="prastasis"/>
    <w:link w:val="Antrat6Diagrama"/>
    <w:uiPriority w:val="9"/>
    <w:semiHidden/>
    <w:unhideWhenUsed/>
    <w:qFormat/>
    <w:rsid w:val="003D49CE"/>
    <w:pPr>
      <w:keepNext/>
      <w:keepLines/>
      <w:spacing w:before="40"/>
      <w:outlineLvl w:val="5"/>
    </w:pPr>
    <w:rPr>
      <w:rFonts w:asciiTheme="minorHAnsi" w:eastAsiaTheme="majorEastAsia" w:hAnsiTheme="minorHAnsi"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3D49CE"/>
    <w:pPr>
      <w:keepNext/>
      <w:keepLines/>
      <w:spacing w:before="40"/>
      <w:outlineLvl w:val="6"/>
    </w:pPr>
    <w:rPr>
      <w:rFonts w:asciiTheme="minorHAnsi" w:eastAsiaTheme="majorEastAsia" w:hAnsiTheme="minorHAnsi" w:cstheme="majorBidi"/>
      <w:color w:val="595959" w:themeColor="text1" w:themeTint="A6"/>
    </w:rPr>
  </w:style>
  <w:style w:type="paragraph" w:styleId="Antrat8">
    <w:name w:val="heading 8"/>
    <w:basedOn w:val="prastasis"/>
    <w:next w:val="prastasis"/>
    <w:link w:val="Antrat8Diagrama"/>
    <w:uiPriority w:val="9"/>
    <w:semiHidden/>
    <w:unhideWhenUsed/>
    <w:qFormat/>
    <w:rsid w:val="003D49CE"/>
    <w:pPr>
      <w:keepNext/>
      <w:keepLines/>
      <w:outlineLvl w:val="7"/>
    </w:pPr>
    <w:rPr>
      <w:rFonts w:asciiTheme="minorHAnsi" w:eastAsiaTheme="majorEastAsia" w:hAnsiTheme="minorHAnsi"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3D49CE"/>
    <w:pPr>
      <w:keepNext/>
      <w:keepLines/>
      <w:outlineLvl w:val="8"/>
    </w:pPr>
    <w:rPr>
      <w:rFonts w:asciiTheme="minorHAnsi" w:eastAsiaTheme="majorEastAsia" w:hAnsiTheme="minorHAnsi"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3D49CE"/>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3D49CE"/>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3D49CE"/>
    <w:rPr>
      <w:rFonts w:asciiTheme="minorHAnsi" w:eastAsiaTheme="majorEastAsia" w:hAnsiTheme="minorHAnsi"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3D49CE"/>
    <w:rPr>
      <w:rFonts w:asciiTheme="minorHAnsi" w:eastAsiaTheme="majorEastAsia" w:hAnsiTheme="minorHAnsi"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3D49CE"/>
    <w:rPr>
      <w:rFonts w:asciiTheme="minorHAnsi" w:eastAsiaTheme="majorEastAsia" w:hAnsiTheme="minorHAnsi" w:cstheme="majorBidi"/>
      <w:color w:val="0F4761" w:themeColor="accent1" w:themeShade="BF"/>
    </w:rPr>
  </w:style>
  <w:style w:type="character" w:customStyle="1" w:styleId="Antrat6Diagrama">
    <w:name w:val="Antraštė 6 Diagrama"/>
    <w:basedOn w:val="Numatytasispastraiposriftas"/>
    <w:link w:val="Antrat6"/>
    <w:uiPriority w:val="9"/>
    <w:semiHidden/>
    <w:rsid w:val="003D49CE"/>
    <w:rPr>
      <w:rFonts w:asciiTheme="minorHAnsi" w:eastAsiaTheme="majorEastAsia" w:hAnsiTheme="minorHAnsi"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3D49CE"/>
    <w:rPr>
      <w:rFonts w:asciiTheme="minorHAnsi" w:eastAsiaTheme="majorEastAsia" w:hAnsiTheme="minorHAnsi" w:cstheme="majorBidi"/>
      <w:color w:val="595959" w:themeColor="text1" w:themeTint="A6"/>
    </w:rPr>
  </w:style>
  <w:style w:type="character" w:customStyle="1" w:styleId="Antrat8Diagrama">
    <w:name w:val="Antraštė 8 Diagrama"/>
    <w:basedOn w:val="Numatytasispastraiposriftas"/>
    <w:link w:val="Antrat8"/>
    <w:uiPriority w:val="9"/>
    <w:semiHidden/>
    <w:rsid w:val="003D49CE"/>
    <w:rPr>
      <w:rFonts w:asciiTheme="minorHAnsi" w:eastAsiaTheme="majorEastAsia" w:hAnsiTheme="minorHAnsi"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3D49CE"/>
    <w:rPr>
      <w:rFonts w:asciiTheme="minorHAnsi" w:eastAsiaTheme="majorEastAsia" w:hAnsiTheme="minorHAnsi" w:cstheme="majorBidi"/>
      <w:color w:val="272727" w:themeColor="text1" w:themeTint="D8"/>
    </w:rPr>
  </w:style>
  <w:style w:type="paragraph" w:styleId="Pavadinimas">
    <w:name w:val="Title"/>
    <w:basedOn w:val="prastasis"/>
    <w:next w:val="prastasis"/>
    <w:link w:val="PavadinimasDiagrama"/>
    <w:uiPriority w:val="10"/>
    <w:qFormat/>
    <w:rsid w:val="003D49CE"/>
    <w:pPr>
      <w:spacing w:after="80"/>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3D49CE"/>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3D49CE"/>
    <w:pPr>
      <w:numPr>
        <w:ilvl w:val="1"/>
      </w:numPr>
      <w:spacing w:after="160"/>
      <w:ind w:hanging="357"/>
    </w:pPr>
    <w:rPr>
      <w:rFonts w:asciiTheme="minorHAnsi" w:eastAsiaTheme="majorEastAsia" w:hAnsiTheme="minorHAnsi"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3D49CE"/>
    <w:rPr>
      <w:rFonts w:asciiTheme="minorHAnsi" w:eastAsiaTheme="majorEastAsia" w:hAnsiTheme="minorHAnsi"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3D49CE"/>
    <w:pPr>
      <w:spacing w:before="160" w:after="160"/>
      <w:jc w:val="center"/>
    </w:pPr>
    <w:rPr>
      <w:i/>
      <w:iCs/>
      <w:color w:val="404040" w:themeColor="text1" w:themeTint="BF"/>
    </w:rPr>
  </w:style>
  <w:style w:type="character" w:customStyle="1" w:styleId="CitataDiagrama">
    <w:name w:val="Citata Diagrama"/>
    <w:basedOn w:val="Numatytasispastraiposriftas"/>
    <w:link w:val="Citata"/>
    <w:uiPriority w:val="29"/>
    <w:rsid w:val="003D49CE"/>
    <w:rPr>
      <w:i/>
      <w:iCs/>
      <w:color w:val="404040" w:themeColor="text1" w:themeTint="BF"/>
    </w:rPr>
  </w:style>
  <w:style w:type="paragraph" w:styleId="Sraopastraipa">
    <w:name w:val="List Paragraph"/>
    <w:basedOn w:val="prastasis"/>
    <w:uiPriority w:val="34"/>
    <w:qFormat/>
    <w:rsid w:val="003D49CE"/>
    <w:pPr>
      <w:ind w:left="720"/>
      <w:contextualSpacing/>
    </w:pPr>
  </w:style>
  <w:style w:type="character" w:styleId="Rykuspabraukimas">
    <w:name w:val="Intense Emphasis"/>
    <w:basedOn w:val="Numatytasispastraiposriftas"/>
    <w:uiPriority w:val="21"/>
    <w:qFormat/>
    <w:rsid w:val="003D49CE"/>
    <w:rPr>
      <w:i/>
      <w:iCs/>
      <w:color w:val="0F4761" w:themeColor="accent1" w:themeShade="BF"/>
    </w:rPr>
  </w:style>
  <w:style w:type="paragraph" w:styleId="Iskirtacitata">
    <w:name w:val="Intense Quote"/>
    <w:basedOn w:val="prastasis"/>
    <w:next w:val="prastasis"/>
    <w:link w:val="IskirtacitataDiagrama"/>
    <w:uiPriority w:val="30"/>
    <w:qFormat/>
    <w:rsid w:val="003D49C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3D49CE"/>
    <w:rPr>
      <w:i/>
      <w:iCs/>
      <w:color w:val="0F4761" w:themeColor="accent1" w:themeShade="BF"/>
    </w:rPr>
  </w:style>
  <w:style w:type="character" w:styleId="Rykinuoroda">
    <w:name w:val="Intense Reference"/>
    <w:basedOn w:val="Numatytasispastraiposriftas"/>
    <w:uiPriority w:val="32"/>
    <w:qFormat/>
    <w:rsid w:val="003D49CE"/>
    <w:rPr>
      <w:b/>
      <w:bCs/>
      <w:smallCaps/>
      <w:color w:val="0F4761" w:themeColor="accent1" w:themeShade="BF"/>
      <w:spacing w:val="5"/>
    </w:rPr>
  </w:style>
  <w:style w:type="table" w:styleId="Lentelstinklelis">
    <w:name w:val="Table Grid"/>
    <w:basedOn w:val="prastojilentel"/>
    <w:uiPriority w:val="39"/>
    <w:rsid w:val="001C684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saitas">
    <w:name w:val="Hyperlink"/>
    <w:basedOn w:val="Numatytasispastraiposriftas"/>
    <w:uiPriority w:val="99"/>
    <w:unhideWhenUsed/>
    <w:rsid w:val="004801C5"/>
    <w:rPr>
      <w:color w:val="467886" w:themeColor="hyperlink"/>
      <w:u w:val="single"/>
    </w:rPr>
  </w:style>
  <w:style w:type="character" w:styleId="Neapdorotaspaminjimas">
    <w:name w:val="Unresolved Mention"/>
    <w:basedOn w:val="Numatytasispastraiposriftas"/>
    <w:uiPriority w:val="99"/>
    <w:semiHidden/>
    <w:unhideWhenUsed/>
    <w:rsid w:val="004801C5"/>
    <w:rPr>
      <w:color w:val="605E5C"/>
      <w:shd w:val="clear" w:color="auto" w:fill="E1DFDD"/>
    </w:rPr>
  </w:style>
  <w:style w:type="character" w:styleId="Perirtashipersaitas">
    <w:name w:val="FollowedHyperlink"/>
    <w:basedOn w:val="Numatytasispastraiposriftas"/>
    <w:uiPriority w:val="99"/>
    <w:semiHidden/>
    <w:unhideWhenUsed/>
    <w:rsid w:val="00C975DA"/>
    <w:rPr>
      <w:color w:val="96607D" w:themeColor="followedHyperlink"/>
      <w:u w:val="single"/>
    </w:rPr>
  </w:style>
  <w:style w:type="character" w:styleId="Komentaronuoroda">
    <w:name w:val="annotation reference"/>
    <w:basedOn w:val="Numatytasispastraiposriftas"/>
    <w:uiPriority w:val="99"/>
    <w:semiHidden/>
    <w:unhideWhenUsed/>
    <w:rsid w:val="004264A0"/>
    <w:rPr>
      <w:sz w:val="16"/>
      <w:szCs w:val="16"/>
    </w:rPr>
  </w:style>
  <w:style w:type="paragraph" w:styleId="Komentarotekstas">
    <w:name w:val="annotation text"/>
    <w:basedOn w:val="prastasis"/>
    <w:link w:val="KomentarotekstasDiagrama"/>
    <w:uiPriority w:val="99"/>
    <w:unhideWhenUsed/>
    <w:rsid w:val="004264A0"/>
    <w:rPr>
      <w:sz w:val="20"/>
      <w:szCs w:val="20"/>
    </w:rPr>
  </w:style>
  <w:style w:type="character" w:customStyle="1" w:styleId="KomentarotekstasDiagrama">
    <w:name w:val="Komentaro tekstas Diagrama"/>
    <w:basedOn w:val="Numatytasispastraiposriftas"/>
    <w:link w:val="Komentarotekstas"/>
    <w:uiPriority w:val="99"/>
    <w:rsid w:val="004264A0"/>
    <w:rPr>
      <w:sz w:val="20"/>
      <w:szCs w:val="20"/>
    </w:rPr>
  </w:style>
  <w:style w:type="paragraph" w:styleId="Komentarotema">
    <w:name w:val="annotation subject"/>
    <w:basedOn w:val="Komentarotekstas"/>
    <w:next w:val="Komentarotekstas"/>
    <w:link w:val="KomentarotemaDiagrama"/>
    <w:uiPriority w:val="99"/>
    <w:semiHidden/>
    <w:unhideWhenUsed/>
    <w:rsid w:val="004264A0"/>
    <w:rPr>
      <w:b/>
      <w:bCs/>
    </w:rPr>
  </w:style>
  <w:style w:type="character" w:customStyle="1" w:styleId="KomentarotemaDiagrama">
    <w:name w:val="Komentaro tema Diagrama"/>
    <w:basedOn w:val="KomentarotekstasDiagrama"/>
    <w:link w:val="Komentarotema"/>
    <w:uiPriority w:val="99"/>
    <w:semiHidden/>
    <w:rsid w:val="004264A0"/>
    <w:rPr>
      <w:b/>
      <w:bCs/>
      <w:sz w:val="20"/>
      <w:szCs w:val="20"/>
    </w:rPr>
  </w:style>
  <w:style w:type="paragraph" w:customStyle="1" w:styleId="Default">
    <w:name w:val="Default"/>
    <w:rsid w:val="00F956A6"/>
    <w:pPr>
      <w:autoSpaceDE w:val="0"/>
      <w:autoSpaceDN w:val="0"/>
      <w:adjustRightInd w:val="0"/>
      <w:ind w:firstLine="0"/>
      <w:jc w:val="left"/>
    </w:pPr>
    <w:rPr>
      <w:rFonts w:eastAsia="Times New Roman" w:cs="Times New Roman"/>
      <w:color w:val="000000"/>
      <w:kern w:val="0"/>
      <w:szCs w:val="24"/>
      <w:lang w:eastAsia="lt-LT"/>
      <w14:ligatures w14:val="none"/>
    </w:rPr>
  </w:style>
  <w:style w:type="paragraph" w:styleId="Pataisymai">
    <w:name w:val="Revision"/>
    <w:hidden/>
    <w:uiPriority w:val="99"/>
    <w:semiHidden/>
    <w:rsid w:val="00680D3D"/>
    <w:pPr>
      <w:ind w:firstLine="0"/>
      <w:jc w:val="left"/>
    </w:pPr>
  </w:style>
  <w:style w:type="paragraph" w:styleId="Antrats">
    <w:name w:val="header"/>
    <w:basedOn w:val="prastasis"/>
    <w:link w:val="AntratsDiagrama"/>
    <w:uiPriority w:val="99"/>
    <w:semiHidden/>
    <w:unhideWhenUsed/>
    <w:rsid w:val="00974CCE"/>
    <w:pPr>
      <w:tabs>
        <w:tab w:val="center" w:pos="4819"/>
        <w:tab w:val="right" w:pos="9638"/>
      </w:tabs>
    </w:pPr>
  </w:style>
  <w:style w:type="character" w:customStyle="1" w:styleId="AntratsDiagrama">
    <w:name w:val="Antraštės Diagrama"/>
    <w:basedOn w:val="Numatytasispastraiposriftas"/>
    <w:link w:val="Antrats"/>
    <w:uiPriority w:val="99"/>
    <w:semiHidden/>
    <w:rsid w:val="00974CCE"/>
  </w:style>
  <w:style w:type="paragraph" w:styleId="Porat">
    <w:name w:val="footer"/>
    <w:basedOn w:val="prastasis"/>
    <w:link w:val="PoratDiagrama"/>
    <w:uiPriority w:val="99"/>
    <w:semiHidden/>
    <w:unhideWhenUsed/>
    <w:rsid w:val="00974CCE"/>
    <w:pPr>
      <w:tabs>
        <w:tab w:val="center" w:pos="4819"/>
        <w:tab w:val="right" w:pos="9638"/>
      </w:tabs>
    </w:pPr>
  </w:style>
  <w:style w:type="character" w:customStyle="1" w:styleId="PoratDiagrama">
    <w:name w:val="Poraštė Diagrama"/>
    <w:basedOn w:val="Numatytasispastraiposriftas"/>
    <w:link w:val="Porat"/>
    <w:uiPriority w:val="99"/>
    <w:semiHidden/>
    <w:rsid w:val="00974CC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2432523">
      <w:bodyDiv w:val="1"/>
      <w:marLeft w:val="0"/>
      <w:marRight w:val="0"/>
      <w:marTop w:val="0"/>
      <w:marBottom w:val="0"/>
      <w:divBdr>
        <w:top w:val="none" w:sz="0" w:space="0" w:color="auto"/>
        <w:left w:val="none" w:sz="0" w:space="0" w:color="auto"/>
        <w:bottom w:val="none" w:sz="0" w:space="0" w:color="auto"/>
        <w:right w:val="none" w:sz="0" w:space="0" w:color="auto"/>
      </w:divBdr>
    </w:div>
    <w:div w:id="726805643">
      <w:bodyDiv w:val="1"/>
      <w:marLeft w:val="0"/>
      <w:marRight w:val="0"/>
      <w:marTop w:val="0"/>
      <w:marBottom w:val="0"/>
      <w:divBdr>
        <w:top w:val="none" w:sz="0" w:space="0" w:color="auto"/>
        <w:left w:val="none" w:sz="0" w:space="0" w:color="auto"/>
        <w:bottom w:val="none" w:sz="0" w:space="0" w:color="auto"/>
        <w:right w:val="none" w:sz="0" w:space="0" w:color="auto"/>
      </w:divBdr>
    </w:div>
    <w:div w:id="769550821">
      <w:bodyDiv w:val="1"/>
      <w:marLeft w:val="0"/>
      <w:marRight w:val="0"/>
      <w:marTop w:val="0"/>
      <w:marBottom w:val="0"/>
      <w:divBdr>
        <w:top w:val="none" w:sz="0" w:space="0" w:color="auto"/>
        <w:left w:val="none" w:sz="0" w:space="0" w:color="auto"/>
        <w:bottom w:val="none" w:sz="0" w:space="0" w:color="auto"/>
        <w:right w:val="none" w:sz="0" w:space="0" w:color="auto"/>
      </w:divBdr>
      <w:divsChild>
        <w:div w:id="344677160">
          <w:marLeft w:val="0"/>
          <w:marRight w:val="0"/>
          <w:marTop w:val="0"/>
          <w:marBottom w:val="0"/>
          <w:divBdr>
            <w:top w:val="none" w:sz="0" w:space="0" w:color="auto"/>
            <w:left w:val="none" w:sz="0" w:space="0" w:color="auto"/>
            <w:bottom w:val="none" w:sz="0" w:space="0" w:color="auto"/>
            <w:right w:val="none" w:sz="0" w:space="0" w:color="auto"/>
          </w:divBdr>
        </w:div>
      </w:divsChild>
    </w:div>
    <w:div w:id="807481499">
      <w:bodyDiv w:val="1"/>
      <w:marLeft w:val="0"/>
      <w:marRight w:val="0"/>
      <w:marTop w:val="0"/>
      <w:marBottom w:val="0"/>
      <w:divBdr>
        <w:top w:val="none" w:sz="0" w:space="0" w:color="auto"/>
        <w:left w:val="none" w:sz="0" w:space="0" w:color="auto"/>
        <w:bottom w:val="none" w:sz="0" w:space="0" w:color="auto"/>
        <w:right w:val="none" w:sz="0" w:space="0" w:color="auto"/>
      </w:divBdr>
      <w:divsChild>
        <w:div w:id="406420226">
          <w:marLeft w:val="0"/>
          <w:marRight w:val="0"/>
          <w:marTop w:val="0"/>
          <w:marBottom w:val="0"/>
          <w:divBdr>
            <w:top w:val="none" w:sz="0" w:space="0" w:color="auto"/>
            <w:left w:val="none" w:sz="0" w:space="0" w:color="auto"/>
            <w:bottom w:val="none" w:sz="0" w:space="0" w:color="auto"/>
            <w:right w:val="none" w:sz="0" w:space="0" w:color="auto"/>
          </w:divBdr>
        </w:div>
      </w:divsChild>
    </w:div>
    <w:div w:id="1248152392">
      <w:bodyDiv w:val="1"/>
      <w:marLeft w:val="0"/>
      <w:marRight w:val="0"/>
      <w:marTop w:val="0"/>
      <w:marBottom w:val="0"/>
      <w:divBdr>
        <w:top w:val="none" w:sz="0" w:space="0" w:color="auto"/>
        <w:left w:val="none" w:sz="0" w:space="0" w:color="auto"/>
        <w:bottom w:val="none" w:sz="0" w:space="0" w:color="auto"/>
        <w:right w:val="none" w:sz="0" w:space="0" w:color="auto"/>
      </w:divBdr>
    </w:div>
    <w:div w:id="1292008716">
      <w:bodyDiv w:val="1"/>
      <w:marLeft w:val="0"/>
      <w:marRight w:val="0"/>
      <w:marTop w:val="0"/>
      <w:marBottom w:val="0"/>
      <w:divBdr>
        <w:top w:val="none" w:sz="0" w:space="0" w:color="auto"/>
        <w:left w:val="none" w:sz="0" w:space="0" w:color="auto"/>
        <w:bottom w:val="none" w:sz="0" w:space="0" w:color="auto"/>
        <w:right w:val="none" w:sz="0" w:space="0" w:color="auto"/>
      </w:divBdr>
    </w:div>
    <w:div w:id="1571308504">
      <w:bodyDiv w:val="1"/>
      <w:marLeft w:val="0"/>
      <w:marRight w:val="0"/>
      <w:marTop w:val="0"/>
      <w:marBottom w:val="0"/>
      <w:divBdr>
        <w:top w:val="none" w:sz="0" w:space="0" w:color="auto"/>
        <w:left w:val="none" w:sz="0" w:space="0" w:color="auto"/>
        <w:bottom w:val="none" w:sz="0" w:space="0" w:color="auto"/>
        <w:right w:val="none" w:sz="0" w:space="0" w:color="auto"/>
      </w:divBdr>
    </w:div>
    <w:div w:id="1877351360">
      <w:bodyDiv w:val="1"/>
      <w:marLeft w:val="0"/>
      <w:marRight w:val="0"/>
      <w:marTop w:val="0"/>
      <w:marBottom w:val="0"/>
      <w:divBdr>
        <w:top w:val="none" w:sz="0" w:space="0" w:color="auto"/>
        <w:left w:val="none" w:sz="0" w:space="0" w:color="auto"/>
        <w:bottom w:val="none" w:sz="0" w:space="0" w:color="auto"/>
        <w:right w:val="none" w:sz="0" w:space="0" w:color="auto"/>
      </w:divBdr>
    </w:div>
    <w:div w:id="1914312197">
      <w:bodyDiv w:val="1"/>
      <w:marLeft w:val="0"/>
      <w:marRight w:val="0"/>
      <w:marTop w:val="0"/>
      <w:marBottom w:val="0"/>
      <w:divBdr>
        <w:top w:val="none" w:sz="0" w:space="0" w:color="auto"/>
        <w:left w:val="none" w:sz="0" w:space="0" w:color="auto"/>
        <w:bottom w:val="none" w:sz="0" w:space="0" w:color="auto"/>
        <w:right w:val="none" w:sz="0" w:space="0" w:color="auto"/>
      </w:divBdr>
    </w:div>
  </w:divs>
  <w:encoding w:val="windows-1252"/>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ec.europa.eu/regional_policy/policy/communication/online-generator_lt?lang=lt"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2021.esinvesticijos.lt/igyvendinimas-1/viesinimas"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B0146607DB9F604D806388444F0FB8F9" ma:contentTypeVersion="19" ma:contentTypeDescription="Kurkite naują dokumentą." ma:contentTypeScope="" ma:versionID="eed4bb24c77feec4ebcbb630b02d7761">
  <xsd:schema xmlns:xsd="http://www.w3.org/2001/XMLSchema" xmlns:xs="http://www.w3.org/2001/XMLSchema" xmlns:p="http://schemas.microsoft.com/office/2006/metadata/properties" xmlns:ns2="3231a0f9-7015-4b5d-8dcf-65377ffa4860" xmlns:ns3="1a862c8f-daec-4b7d-90c0-f06c40396647" xmlns:ns4="d270a226-a7ec-45e9-a45e-6b45ce9f1840" targetNamespace="http://schemas.microsoft.com/office/2006/metadata/properties" ma:root="true" ma:fieldsID="b2c1d8e833b8d8cd720800886e1345cd" ns2:_="" ns3:_="" ns4:_="">
    <xsd:import namespace="3231a0f9-7015-4b5d-8dcf-65377ffa4860"/>
    <xsd:import namespace="1a862c8f-daec-4b7d-90c0-f06c40396647"/>
    <xsd:import namespace="d270a226-a7ec-45e9-a45e-6b45ce9f1840"/>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Tags" minOccurs="0"/>
                <xsd:element ref="ns3:MediaServiceOCR" minOccurs="0"/>
                <xsd:element ref="ns3:MediaServiceDateTaken" minOccurs="0"/>
                <xsd:element ref="ns3:MediaServiceLocation" minOccurs="0"/>
                <xsd:element ref="ns3:Skai_x010d_iai" minOccurs="0"/>
                <xsd:element ref="ns3:MediaServiceGenerationTime" minOccurs="0"/>
                <xsd:element ref="ns3:MediaServiceEventHashCode" minOccurs="0"/>
                <xsd:element ref="ns3:MediaServiceAutoKeyPoints" minOccurs="0"/>
                <xsd:element ref="ns3:MediaServiceKeyPoints" minOccurs="0"/>
                <xsd:element ref="ns3:MediaLengthInSeconds" minOccurs="0"/>
                <xsd:element ref="ns3:lcf76f155ced4ddcb4097134ff3c332f" minOccurs="0"/>
                <xsd:element ref="ns4: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231a0f9-7015-4b5d-8dcf-65377ffa4860" elementFormDefault="qualified">
    <xsd:import namespace="http://schemas.microsoft.com/office/2006/documentManagement/types"/>
    <xsd:import namespace="http://schemas.microsoft.com/office/infopath/2007/PartnerControls"/>
    <xsd:element name="SharedWithUsers" ma:index="8"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Bendrinta su išsamia informacija"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a862c8f-daec-4b7d-90c0-f06c40396647"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Skai_x010d_iai" ma:index="16" nillable="true" ma:displayName="Skaičiai" ma:format="Dropdown" ma:internalName="Skai_x010d_iai" ma:percentage="FALSE">
      <xsd:simpleType>
        <xsd:restriction base="dms:Number"/>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element name="lcf76f155ced4ddcb4097134ff3c332f" ma:index="23" nillable="true" ma:taxonomy="true" ma:internalName="lcf76f155ced4ddcb4097134ff3c332f" ma:taxonomyFieldName="MediaServiceImageTags" ma:displayName="Vaizdų žymės" ma:readOnly="false" ma:fieldId="{5cf76f15-5ced-4ddc-b409-7134ff3c332f}" ma:taxonomyMulti="true" ma:sspId="7984ae46-dbcc-4b2e-89bb-762c7700fd3a"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270a226-a7ec-45e9-a45e-6b45ce9f1840" elementFormDefault="qualified">
    <xsd:import namespace="http://schemas.microsoft.com/office/2006/documentManagement/types"/>
    <xsd:import namespace="http://schemas.microsoft.com/office/infopath/2007/PartnerControls"/>
    <xsd:element name="TaxCatchAll" ma:index="24" nillable="true" ma:displayName="Taxonomy Catch All Column" ma:hidden="true" ma:list="{41cf2db3-78c3-4885-9ae9-b1ef9da739ba}" ma:internalName="TaxCatchAll" ma:showField="CatchAllData" ma:web="d270a226-a7ec-45e9-a45e-6b45ce9f184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Skai_x010d_iai xmlns="1a862c8f-daec-4b7d-90c0-f06c40396647" xsi:nil="true"/>
    <lcf76f155ced4ddcb4097134ff3c332f xmlns="1a862c8f-daec-4b7d-90c0-f06c40396647">
      <Terms xmlns="http://schemas.microsoft.com/office/infopath/2007/PartnerControls"/>
    </lcf76f155ced4ddcb4097134ff3c332f>
    <TaxCatchAll xmlns="d270a226-a7ec-45e9-a45e-6b45ce9f1840" xsi:nil="true"/>
  </documentManagement>
</p:properties>
</file>

<file path=customXml/itemProps1.xml><?xml version="1.0" encoding="utf-8"?>
<ds:datastoreItem xmlns:ds="http://schemas.openxmlformats.org/officeDocument/2006/customXml" ds:itemID="{F9C5AF58-C9FA-4878-AEA6-1939669EBB7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231a0f9-7015-4b5d-8dcf-65377ffa4860"/>
    <ds:schemaRef ds:uri="1a862c8f-daec-4b7d-90c0-f06c40396647"/>
    <ds:schemaRef ds:uri="d270a226-a7ec-45e9-a45e-6b45ce9f184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0561378-8C14-4096-B237-87D981747C57}">
  <ds:schemaRefs>
    <ds:schemaRef ds:uri="http://schemas.microsoft.com/sharepoint/v3/contenttype/forms"/>
  </ds:schemaRefs>
</ds:datastoreItem>
</file>

<file path=customXml/itemProps3.xml><?xml version="1.0" encoding="utf-8"?>
<ds:datastoreItem xmlns:ds="http://schemas.openxmlformats.org/officeDocument/2006/customXml" ds:itemID="{03629376-EDC5-45B6-8645-AD44D1D5BB09}">
  <ds:schemaRefs>
    <ds:schemaRef ds:uri="http://schemas.openxmlformats.org/officeDocument/2006/bibliography"/>
  </ds:schemaRefs>
</ds:datastoreItem>
</file>

<file path=customXml/itemProps4.xml><?xml version="1.0" encoding="utf-8"?>
<ds:datastoreItem xmlns:ds="http://schemas.openxmlformats.org/officeDocument/2006/customXml" ds:itemID="{F6AE6BBA-F522-431D-9C11-43ED037C0C82}">
  <ds:schemaRefs>
    <ds:schemaRef ds:uri="http://schemas.microsoft.com/office/2006/metadata/properties"/>
    <ds:schemaRef ds:uri="http://schemas.microsoft.com/office/infopath/2007/PartnerControls"/>
    <ds:schemaRef ds:uri="1a862c8f-daec-4b7d-90c0-f06c40396647"/>
    <ds:schemaRef ds:uri="d270a226-a7ec-45e9-a45e-6b45ce9f1840"/>
  </ds:schemaRefs>
</ds:datastoreItem>
</file>

<file path=docProps/app.xml><?xml version="1.0" encoding="utf-8"?>
<Properties xmlns="http://schemas.openxmlformats.org/officeDocument/2006/extended-properties" xmlns:vt="http://schemas.openxmlformats.org/officeDocument/2006/docPropsVTypes">
  <Template>Normal.dotm</Template>
  <TotalTime>364</TotalTime>
  <Pages>4</Pages>
  <Words>8885</Words>
  <Characters>5066</Characters>
  <Application>Microsoft Office Word</Application>
  <DocSecurity>0</DocSecurity>
  <Lines>42</Lines>
  <Paragraphs>27</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13924</CharactersWithSpaces>
  <SharedDoc>false</SharedDoc>
  <HLinks>
    <vt:vector size="12" baseType="variant">
      <vt:variant>
        <vt:i4>3670069</vt:i4>
      </vt:variant>
      <vt:variant>
        <vt:i4>3</vt:i4>
      </vt:variant>
      <vt:variant>
        <vt:i4>0</vt:i4>
      </vt:variant>
      <vt:variant>
        <vt:i4>5</vt:i4>
      </vt:variant>
      <vt:variant>
        <vt:lpwstr>https://ec.europa.eu/regional_policy/policy/communication/online-generator_lt?lang=lt</vt:lpwstr>
      </vt:variant>
      <vt:variant>
        <vt:lpwstr/>
      </vt:variant>
      <vt:variant>
        <vt:i4>917598</vt:i4>
      </vt:variant>
      <vt:variant>
        <vt:i4>0</vt:i4>
      </vt:variant>
      <vt:variant>
        <vt:i4>0</vt:i4>
      </vt:variant>
      <vt:variant>
        <vt:i4>5</vt:i4>
      </vt:variant>
      <vt:variant>
        <vt:lpwstr>https://2021.esinvesticijos.lt/igyvendinimas-1/viesinimas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Aistė Kašelionė</dc:creator>
  <cp:keywords/>
  <dc:description/>
  <cp:lastModifiedBy>Greta Jieznienė</cp:lastModifiedBy>
  <cp:revision>41</cp:revision>
  <cp:lastPrinted>2024-12-18T14:37:00Z</cp:lastPrinted>
  <dcterms:created xsi:type="dcterms:W3CDTF">2025-08-04T08:51:00Z</dcterms:created>
  <dcterms:modified xsi:type="dcterms:W3CDTF">2025-10-14T06:39:00Z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0x010100B0146607DB9F604D806388444F0FB8F9</vt:lpwstr>
  </property>
  <property fmtid="{D5CDD505-2E9C-101B-9397-08002B2CF9AE}" pid="3" name="MediaServiceImageTags">
    <vt:lpwstr/>
  </property>
</Properties>
</file>