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4BBC7" w14:textId="77777777" w:rsidR="00204C39" w:rsidRPr="00D75705" w:rsidRDefault="00204C39" w:rsidP="00204C39">
      <w:pPr>
        <w:suppressAutoHyphens/>
        <w:ind w:right="-178"/>
        <w:jc w:val="center"/>
        <w:rPr>
          <w:sz w:val="22"/>
          <w:szCs w:val="22"/>
          <w:lang w:eastAsia="ar-SA"/>
        </w:rPr>
      </w:pPr>
      <w:r w:rsidRPr="00D75705">
        <w:rPr>
          <w:sz w:val="22"/>
          <w:szCs w:val="22"/>
          <w:lang w:eastAsia="ar-SA"/>
        </w:rPr>
        <w:t>Herbas arba prekių ženklas</w:t>
      </w:r>
    </w:p>
    <w:p w14:paraId="26C48627" w14:textId="77777777" w:rsidR="00204C39" w:rsidRPr="00D75705" w:rsidRDefault="00204C39" w:rsidP="00204C39">
      <w:pPr>
        <w:suppressAutoHyphens/>
        <w:ind w:right="-178"/>
        <w:jc w:val="center"/>
        <w:rPr>
          <w:sz w:val="22"/>
          <w:szCs w:val="22"/>
          <w:lang w:eastAsia="ar-SA"/>
        </w:rPr>
      </w:pPr>
    </w:p>
    <w:p w14:paraId="5C5B5D3C" w14:textId="77777777" w:rsidR="00204C39" w:rsidRPr="00D75705" w:rsidRDefault="00204C39" w:rsidP="00204C39">
      <w:pPr>
        <w:suppressAutoHyphens/>
        <w:ind w:right="-178"/>
        <w:jc w:val="center"/>
        <w:rPr>
          <w:sz w:val="22"/>
          <w:szCs w:val="22"/>
          <w:lang w:eastAsia="ar-SA"/>
        </w:rPr>
      </w:pPr>
      <w:r w:rsidRPr="00D75705">
        <w:rPr>
          <w:sz w:val="22"/>
          <w:szCs w:val="22"/>
          <w:lang w:eastAsia="ar-SA"/>
        </w:rPr>
        <w:t>(Tiekėjo pavadinimas)</w:t>
      </w:r>
    </w:p>
    <w:p w14:paraId="3814A32F" w14:textId="77777777" w:rsidR="00204C39" w:rsidRPr="00D75705" w:rsidRDefault="00204C39" w:rsidP="00204C39">
      <w:pPr>
        <w:suppressAutoHyphens/>
        <w:ind w:right="-178"/>
        <w:jc w:val="center"/>
        <w:rPr>
          <w:sz w:val="22"/>
          <w:szCs w:val="22"/>
          <w:lang w:eastAsia="ar-SA"/>
        </w:rPr>
      </w:pPr>
    </w:p>
    <w:p w14:paraId="0AC51A7E" w14:textId="77777777" w:rsidR="00204C39" w:rsidRPr="00D75705" w:rsidRDefault="00204C39" w:rsidP="00204C39">
      <w:pPr>
        <w:suppressAutoHyphens/>
        <w:ind w:right="217"/>
        <w:jc w:val="center"/>
        <w:rPr>
          <w:sz w:val="22"/>
          <w:szCs w:val="22"/>
          <w:lang w:eastAsia="ar-SA"/>
        </w:rPr>
      </w:pPr>
      <w:r w:rsidRPr="00D75705">
        <w:rPr>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961423" w14:textId="77777777" w:rsidR="00204C39" w:rsidRPr="00D75705" w:rsidRDefault="00204C39" w:rsidP="00204C39">
      <w:pPr>
        <w:suppressAutoHyphens/>
        <w:ind w:right="-178"/>
        <w:rPr>
          <w:sz w:val="22"/>
          <w:szCs w:val="22"/>
          <w:lang w:eastAsia="ar-SA"/>
        </w:rPr>
      </w:pPr>
    </w:p>
    <w:p w14:paraId="068F5DAE" w14:textId="77777777" w:rsidR="00204C39" w:rsidRPr="00D75705" w:rsidRDefault="00204C39" w:rsidP="00204C39">
      <w:pPr>
        <w:suppressAutoHyphens/>
        <w:rPr>
          <w:sz w:val="22"/>
          <w:szCs w:val="22"/>
          <w:lang w:eastAsia="ar-SA"/>
        </w:rPr>
      </w:pPr>
      <w:r w:rsidRPr="00D75705">
        <w:rPr>
          <w:sz w:val="22"/>
          <w:szCs w:val="22"/>
          <w:lang w:eastAsia="ar-SA"/>
        </w:rPr>
        <w:t>______________________________</w:t>
      </w:r>
    </w:p>
    <w:p w14:paraId="4509A351" w14:textId="77777777" w:rsidR="00204C39" w:rsidRPr="00D75705" w:rsidRDefault="00204C39" w:rsidP="00204C39">
      <w:pPr>
        <w:tabs>
          <w:tab w:val="center" w:pos="2520"/>
        </w:tabs>
        <w:suppressAutoHyphens/>
        <w:rPr>
          <w:b/>
          <w:sz w:val="22"/>
          <w:szCs w:val="22"/>
          <w:lang w:eastAsia="ar-SA"/>
        </w:rPr>
      </w:pPr>
      <w:r w:rsidRPr="00D75705">
        <w:rPr>
          <w:sz w:val="22"/>
          <w:szCs w:val="22"/>
          <w:lang w:eastAsia="ar-SA"/>
        </w:rPr>
        <w:t>(Adresatas (perkančioji organizacija)</w:t>
      </w:r>
    </w:p>
    <w:p w14:paraId="47F39BF3" w14:textId="77777777" w:rsidR="009E6DDD" w:rsidRPr="00D75705" w:rsidRDefault="009E6DDD" w:rsidP="009E6DDD">
      <w:pPr>
        <w:suppressAutoHyphens/>
        <w:jc w:val="center"/>
        <w:rPr>
          <w:b/>
          <w:caps/>
          <w:sz w:val="22"/>
          <w:szCs w:val="22"/>
        </w:rPr>
      </w:pPr>
      <w:r w:rsidRPr="00D75705">
        <w:rPr>
          <w:b/>
          <w:caps/>
          <w:sz w:val="22"/>
          <w:szCs w:val="22"/>
        </w:rPr>
        <w:t>PASIŪLYMAS</w:t>
      </w:r>
    </w:p>
    <w:p w14:paraId="2634E5FC" w14:textId="77777777" w:rsidR="008F7B1B" w:rsidRPr="00D75705" w:rsidRDefault="008F7B1B" w:rsidP="008F7B1B">
      <w:pPr>
        <w:pStyle w:val="prastasiniatinklio"/>
        <w:jc w:val="center"/>
        <w:rPr>
          <w:b/>
          <w:caps/>
          <w:sz w:val="22"/>
          <w:szCs w:val="22"/>
        </w:rPr>
      </w:pPr>
      <w:r w:rsidRPr="00D75705">
        <w:rPr>
          <w:b/>
          <w:caps/>
          <w:sz w:val="22"/>
          <w:szCs w:val="22"/>
        </w:rPr>
        <w:t>ATLIEKŲ SMULKINTUVO TECHNINIO APTARNAVIMO, REMONTO PASLAUGŲ, ĮSKAITANT REIKALINGŲ DETALIŲ /MEDŽIAGŲ pirkimUI</w:t>
      </w:r>
    </w:p>
    <w:p w14:paraId="53B3E673" w14:textId="77777777" w:rsidR="009E6DDD" w:rsidRPr="00D75705" w:rsidRDefault="009E6DDD" w:rsidP="00204C39">
      <w:pPr>
        <w:suppressAutoHyphens/>
        <w:jc w:val="center"/>
        <w:rPr>
          <w:b/>
          <w:sz w:val="22"/>
          <w:szCs w:val="22"/>
          <w:lang w:eastAsia="ar-SA"/>
        </w:rPr>
      </w:pPr>
    </w:p>
    <w:p w14:paraId="3F03B46E" w14:textId="77777777" w:rsidR="00204C39" w:rsidRPr="00D75705" w:rsidRDefault="00204C39" w:rsidP="00204C39">
      <w:pPr>
        <w:shd w:val="clear" w:color="auto" w:fill="FFFFFF"/>
        <w:suppressAutoHyphens/>
        <w:jc w:val="center"/>
        <w:rPr>
          <w:b/>
          <w:bCs/>
          <w:color w:val="000000"/>
          <w:sz w:val="22"/>
          <w:szCs w:val="22"/>
          <w:lang w:eastAsia="ar-SA"/>
        </w:rPr>
      </w:pPr>
      <w:r w:rsidRPr="00D75705">
        <w:rPr>
          <w:sz w:val="22"/>
          <w:szCs w:val="22"/>
          <w:lang w:eastAsia="ar-SA"/>
        </w:rPr>
        <w:t>____________</w:t>
      </w:r>
      <w:r w:rsidRPr="00D75705">
        <w:rPr>
          <w:b/>
          <w:bCs/>
          <w:color w:val="000000"/>
          <w:sz w:val="22"/>
          <w:szCs w:val="22"/>
          <w:lang w:eastAsia="ar-SA"/>
        </w:rPr>
        <w:t xml:space="preserve"> </w:t>
      </w:r>
      <w:r w:rsidRPr="00D75705">
        <w:rPr>
          <w:sz w:val="22"/>
          <w:szCs w:val="22"/>
          <w:lang w:eastAsia="ar-SA"/>
        </w:rPr>
        <w:t>Nr.______</w:t>
      </w:r>
    </w:p>
    <w:p w14:paraId="0C2DB8E8" w14:textId="77777777" w:rsidR="00204C39" w:rsidRPr="00D75705" w:rsidRDefault="00204C39" w:rsidP="00204C39">
      <w:pPr>
        <w:shd w:val="clear" w:color="auto" w:fill="FFFFFF"/>
        <w:suppressAutoHyphens/>
        <w:ind w:left="2880"/>
        <w:rPr>
          <w:bCs/>
          <w:color w:val="000000"/>
          <w:sz w:val="22"/>
          <w:szCs w:val="22"/>
          <w:lang w:eastAsia="ar-SA"/>
        </w:rPr>
      </w:pPr>
      <w:r w:rsidRPr="00D75705">
        <w:rPr>
          <w:bCs/>
          <w:color w:val="000000"/>
          <w:sz w:val="22"/>
          <w:szCs w:val="22"/>
          <w:lang w:eastAsia="ar-SA"/>
        </w:rPr>
        <w:t xml:space="preserve">                           (Data)</w:t>
      </w:r>
    </w:p>
    <w:p w14:paraId="511B40B2" w14:textId="77777777" w:rsidR="00204C39" w:rsidRPr="00D75705" w:rsidRDefault="00204C39" w:rsidP="00204C39">
      <w:pPr>
        <w:shd w:val="clear" w:color="auto" w:fill="FFFFFF"/>
        <w:suppressAutoHyphens/>
        <w:jc w:val="center"/>
        <w:rPr>
          <w:bCs/>
          <w:color w:val="000000"/>
          <w:sz w:val="22"/>
          <w:szCs w:val="22"/>
          <w:lang w:eastAsia="ar-SA"/>
        </w:rPr>
      </w:pPr>
      <w:r w:rsidRPr="00D75705">
        <w:rPr>
          <w:bCs/>
          <w:color w:val="000000"/>
          <w:sz w:val="22"/>
          <w:szCs w:val="22"/>
          <w:lang w:eastAsia="ar-SA"/>
        </w:rPr>
        <w:t>_____________</w:t>
      </w:r>
    </w:p>
    <w:p w14:paraId="1D8DD125" w14:textId="77777777" w:rsidR="00204C39" w:rsidRPr="00D75705" w:rsidRDefault="00204C39" w:rsidP="00204C39">
      <w:pPr>
        <w:shd w:val="clear" w:color="auto" w:fill="FFFFFF"/>
        <w:suppressAutoHyphens/>
        <w:jc w:val="center"/>
        <w:rPr>
          <w:bCs/>
          <w:color w:val="000000"/>
          <w:sz w:val="22"/>
          <w:szCs w:val="22"/>
          <w:lang w:eastAsia="ar-SA"/>
        </w:rPr>
      </w:pPr>
      <w:r w:rsidRPr="00D75705">
        <w:rPr>
          <w:bCs/>
          <w:color w:val="000000"/>
          <w:sz w:val="22"/>
          <w:szCs w:val="22"/>
          <w:lang w:eastAsia="ar-SA"/>
        </w:rPr>
        <w:t>(Sudarymo vieta)</w:t>
      </w:r>
    </w:p>
    <w:p w14:paraId="649D422B" w14:textId="77777777" w:rsidR="00204C39" w:rsidRPr="00D75705" w:rsidRDefault="00204C39" w:rsidP="00204C39">
      <w:pPr>
        <w:shd w:val="clear" w:color="auto" w:fill="FFFFFF"/>
        <w:suppressAutoHyphens/>
        <w:rPr>
          <w:sz w:val="22"/>
          <w:szCs w:val="22"/>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260"/>
      </w:tblGrid>
      <w:tr w:rsidR="00204C39" w:rsidRPr="00D75705" w14:paraId="2CCAA0EF" w14:textId="77777777" w:rsidTr="003969D6">
        <w:tc>
          <w:tcPr>
            <w:tcW w:w="4820" w:type="dxa"/>
            <w:tcBorders>
              <w:top w:val="single" w:sz="4" w:space="0" w:color="auto"/>
              <w:left w:val="single" w:sz="4" w:space="0" w:color="auto"/>
              <w:bottom w:val="single" w:sz="4" w:space="0" w:color="auto"/>
              <w:right w:val="single" w:sz="4" w:space="0" w:color="auto"/>
            </w:tcBorders>
          </w:tcPr>
          <w:p w14:paraId="000061A3" w14:textId="77777777" w:rsidR="00204C39" w:rsidRPr="00D75705" w:rsidRDefault="00204C39" w:rsidP="003969D6">
            <w:pPr>
              <w:suppressAutoHyphens/>
              <w:rPr>
                <w:i/>
                <w:sz w:val="22"/>
                <w:szCs w:val="22"/>
                <w:lang w:eastAsia="ar-SA"/>
              </w:rPr>
            </w:pPr>
            <w:r w:rsidRPr="00D75705">
              <w:rPr>
                <w:sz w:val="22"/>
                <w:szCs w:val="22"/>
                <w:lang w:eastAsia="ar-SA"/>
              </w:rPr>
              <w:t xml:space="preserve">Tiekėjo pavadinimas </w:t>
            </w:r>
            <w:r w:rsidRPr="00D75705">
              <w:rPr>
                <w:i/>
                <w:sz w:val="22"/>
                <w:szCs w:val="22"/>
                <w:lang w:eastAsia="ar-SA"/>
              </w:rPr>
              <w:t>/Jeigu dalyvauja ūkio subjektų grupė, surašomi visi dalyvių pavadinimai/</w:t>
            </w:r>
          </w:p>
        </w:tc>
        <w:tc>
          <w:tcPr>
            <w:tcW w:w="5260" w:type="dxa"/>
            <w:tcBorders>
              <w:top w:val="single" w:sz="4" w:space="0" w:color="auto"/>
              <w:left w:val="single" w:sz="4" w:space="0" w:color="auto"/>
              <w:bottom w:val="single" w:sz="4" w:space="0" w:color="auto"/>
              <w:right w:val="single" w:sz="4" w:space="0" w:color="auto"/>
            </w:tcBorders>
          </w:tcPr>
          <w:p w14:paraId="29AE60EA" w14:textId="77777777" w:rsidR="00204C39" w:rsidRPr="00D75705" w:rsidRDefault="00204C39" w:rsidP="003969D6">
            <w:pPr>
              <w:suppressAutoHyphens/>
              <w:rPr>
                <w:sz w:val="22"/>
                <w:szCs w:val="22"/>
                <w:lang w:eastAsia="ar-SA"/>
              </w:rPr>
            </w:pPr>
          </w:p>
          <w:p w14:paraId="21C8BB6A" w14:textId="77777777" w:rsidR="00204C39" w:rsidRPr="00D75705" w:rsidRDefault="00204C39" w:rsidP="003969D6">
            <w:pPr>
              <w:suppressAutoHyphens/>
              <w:rPr>
                <w:sz w:val="22"/>
                <w:szCs w:val="22"/>
                <w:lang w:eastAsia="ar-SA"/>
              </w:rPr>
            </w:pPr>
          </w:p>
        </w:tc>
      </w:tr>
      <w:tr w:rsidR="00204C39" w:rsidRPr="00D75705" w14:paraId="130BD0D0" w14:textId="77777777" w:rsidTr="003969D6">
        <w:tc>
          <w:tcPr>
            <w:tcW w:w="4820" w:type="dxa"/>
            <w:tcBorders>
              <w:top w:val="single" w:sz="4" w:space="0" w:color="auto"/>
              <w:left w:val="single" w:sz="4" w:space="0" w:color="auto"/>
              <w:bottom w:val="single" w:sz="4" w:space="0" w:color="auto"/>
              <w:right w:val="single" w:sz="4" w:space="0" w:color="auto"/>
            </w:tcBorders>
          </w:tcPr>
          <w:p w14:paraId="748CB8FA" w14:textId="77777777" w:rsidR="00204C39" w:rsidRPr="00D75705" w:rsidRDefault="00204C39" w:rsidP="003969D6">
            <w:pPr>
              <w:suppressAutoHyphens/>
              <w:rPr>
                <w:sz w:val="22"/>
                <w:szCs w:val="22"/>
                <w:lang w:eastAsia="ar-SA"/>
              </w:rPr>
            </w:pPr>
            <w:r w:rsidRPr="00D75705">
              <w:rPr>
                <w:sz w:val="22"/>
                <w:szCs w:val="22"/>
                <w:lang w:eastAsia="ar-SA"/>
              </w:rPr>
              <w:t>Tiekėjo adresas</w:t>
            </w:r>
            <w:r w:rsidRPr="00D75705">
              <w:rPr>
                <w:i/>
                <w:sz w:val="22"/>
                <w:szCs w:val="22"/>
                <w:lang w:eastAsia="ar-SA"/>
              </w:rPr>
              <w:t xml:space="preserve"> /Jeigu dalyvauja ūkio subjektų grupė, surašomi visi dalyvių adresai/</w:t>
            </w:r>
          </w:p>
        </w:tc>
        <w:tc>
          <w:tcPr>
            <w:tcW w:w="5260" w:type="dxa"/>
            <w:tcBorders>
              <w:top w:val="single" w:sz="4" w:space="0" w:color="auto"/>
              <w:left w:val="single" w:sz="4" w:space="0" w:color="auto"/>
              <w:bottom w:val="single" w:sz="4" w:space="0" w:color="auto"/>
              <w:right w:val="single" w:sz="4" w:space="0" w:color="auto"/>
            </w:tcBorders>
          </w:tcPr>
          <w:p w14:paraId="55A14BF3" w14:textId="77777777" w:rsidR="00204C39" w:rsidRPr="00D75705" w:rsidRDefault="00204C39" w:rsidP="003969D6">
            <w:pPr>
              <w:suppressAutoHyphens/>
              <w:rPr>
                <w:sz w:val="22"/>
                <w:szCs w:val="22"/>
                <w:lang w:eastAsia="ar-SA"/>
              </w:rPr>
            </w:pPr>
          </w:p>
          <w:p w14:paraId="27EB904E" w14:textId="77777777" w:rsidR="00204C39" w:rsidRPr="00D75705" w:rsidRDefault="00204C39" w:rsidP="003969D6">
            <w:pPr>
              <w:suppressAutoHyphens/>
              <w:rPr>
                <w:sz w:val="22"/>
                <w:szCs w:val="22"/>
                <w:lang w:eastAsia="ar-SA"/>
              </w:rPr>
            </w:pPr>
          </w:p>
        </w:tc>
      </w:tr>
      <w:tr w:rsidR="00204C39" w:rsidRPr="00D75705" w14:paraId="4AAF7D22" w14:textId="77777777" w:rsidTr="003969D6">
        <w:tc>
          <w:tcPr>
            <w:tcW w:w="4820" w:type="dxa"/>
            <w:tcBorders>
              <w:top w:val="single" w:sz="4" w:space="0" w:color="auto"/>
              <w:left w:val="single" w:sz="4" w:space="0" w:color="auto"/>
              <w:bottom w:val="single" w:sz="4" w:space="0" w:color="auto"/>
              <w:right w:val="single" w:sz="4" w:space="0" w:color="auto"/>
            </w:tcBorders>
          </w:tcPr>
          <w:p w14:paraId="4756722F" w14:textId="77777777" w:rsidR="00204C39" w:rsidRPr="00D75705" w:rsidRDefault="00204C39" w:rsidP="003969D6">
            <w:pPr>
              <w:suppressAutoHyphens/>
              <w:rPr>
                <w:sz w:val="22"/>
                <w:szCs w:val="22"/>
                <w:lang w:eastAsia="ar-SA"/>
              </w:rPr>
            </w:pPr>
            <w:r w:rsidRPr="00D75705">
              <w:rPr>
                <w:sz w:val="22"/>
                <w:szCs w:val="22"/>
                <w:lang w:eastAsia="ar-SA"/>
              </w:rPr>
              <w:t xml:space="preserve">Asmens, pasirašiusio pasiūlymą vardas, pavardė, pareigos </w:t>
            </w:r>
          </w:p>
        </w:tc>
        <w:tc>
          <w:tcPr>
            <w:tcW w:w="5260" w:type="dxa"/>
            <w:tcBorders>
              <w:top w:val="single" w:sz="4" w:space="0" w:color="auto"/>
              <w:left w:val="single" w:sz="4" w:space="0" w:color="auto"/>
              <w:bottom w:val="single" w:sz="4" w:space="0" w:color="auto"/>
              <w:right w:val="single" w:sz="4" w:space="0" w:color="auto"/>
            </w:tcBorders>
          </w:tcPr>
          <w:p w14:paraId="5A675EDF" w14:textId="77777777" w:rsidR="00204C39" w:rsidRPr="00D75705" w:rsidRDefault="00204C39" w:rsidP="003969D6">
            <w:pPr>
              <w:suppressAutoHyphens/>
              <w:rPr>
                <w:sz w:val="22"/>
                <w:szCs w:val="22"/>
                <w:lang w:eastAsia="ar-SA"/>
              </w:rPr>
            </w:pPr>
          </w:p>
        </w:tc>
      </w:tr>
      <w:tr w:rsidR="00204C39" w:rsidRPr="00D75705" w14:paraId="457F1355" w14:textId="77777777" w:rsidTr="003969D6">
        <w:tc>
          <w:tcPr>
            <w:tcW w:w="4820" w:type="dxa"/>
            <w:tcBorders>
              <w:top w:val="single" w:sz="4" w:space="0" w:color="auto"/>
              <w:left w:val="single" w:sz="4" w:space="0" w:color="auto"/>
              <w:bottom w:val="single" w:sz="4" w:space="0" w:color="auto"/>
              <w:right w:val="single" w:sz="4" w:space="0" w:color="auto"/>
            </w:tcBorders>
          </w:tcPr>
          <w:p w14:paraId="49605F50" w14:textId="77777777" w:rsidR="00204C39" w:rsidRPr="00D75705" w:rsidRDefault="00204C39" w:rsidP="003969D6">
            <w:pPr>
              <w:suppressAutoHyphens/>
              <w:rPr>
                <w:sz w:val="22"/>
                <w:szCs w:val="22"/>
                <w:lang w:eastAsia="ar-SA"/>
              </w:rPr>
            </w:pPr>
            <w:r w:rsidRPr="00D75705">
              <w:rPr>
                <w:sz w:val="22"/>
                <w:szCs w:val="22"/>
                <w:lang w:eastAsia="ar-SA"/>
              </w:rPr>
              <w:t>Telefono numeris</w:t>
            </w:r>
          </w:p>
        </w:tc>
        <w:tc>
          <w:tcPr>
            <w:tcW w:w="5260" w:type="dxa"/>
            <w:tcBorders>
              <w:top w:val="single" w:sz="4" w:space="0" w:color="auto"/>
              <w:left w:val="single" w:sz="4" w:space="0" w:color="auto"/>
              <w:bottom w:val="single" w:sz="4" w:space="0" w:color="auto"/>
              <w:right w:val="single" w:sz="4" w:space="0" w:color="auto"/>
            </w:tcBorders>
          </w:tcPr>
          <w:p w14:paraId="1135515D" w14:textId="77777777" w:rsidR="00204C39" w:rsidRPr="00D75705" w:rsidRDefault="00204C39" w:rsidP="003969D6">
            <w:pPr>
              <w:suppressAutoHyphens/>
              <w:rPr>
                <w:sz w:val="22"/>
                <w:szCs w:val="22"/>
                <w:lang w:eastAsia="ar-SA"/>
              </w:rPr>
            </w:pPr>
          </w:p>
        </w:tc>
      </w:tr>
      <w:tr w:rsidR="00204C39" w:rsidRPr="00D75705" w14:paraId="08CEBD3A" w14:textId="77777777" w:rsidTr="003969D6">
        <w:tc>
          <w:tcPr>
            <w:tcW w:w="4820" w:type="dxa"/>
            <w:tcBorders>
              <w:top w:val="single" w:sz="4" w:space="0" w:color="auto"/>
              <w:left w:val="single" w:sz="4" w:space="0" w:color="auto"/>
              <w:bottom w:val="single" w:sz="4" w:space="0" w:color="auto"/>
              <w:right w:val="single" w:sz="4" w:space="0" w:color="auto"/>
            </w:tcBorders>
          </w:tcPr>
          <w:p w14:paraId="371586B6" w14:textId="77777777" w:rsidR="00204C39" w:rsidRPr="00D75705" w:rsidRDefault="00204C39" w:rsidP="003969D6">
            <w:pPr>
              <w:suppressAutoHyphens/>
              <w:rPr>
                <w:sz w:val="22"/>
                <w:szCs w:val="22"/>
                <w:lang w:eastAsia="ar-SA"/>
              </w:rPr>
            </w:pPr>
            <w:r w:rsidRPr="00D75705">
              <w:rPr>
                <w:sz w:val="22"/>
                <w:szCs w:val="22"/>
                <w:lang w:eastAsia="ar-SA"/>
              </w:rPr>
              <w:t>Fakso numeris</w:t>
            </w:r>
          </w:p>
        </w:tc>
        <w:tc>
          <w:tcPr>
            <w:tcW w:w="5260" w:type="dxa"/>
            <w:tcBorders>
              <w:top w:val="single" w:sz="4" w:space="0" w:color="auto"/>
              <w:left w:val="single" w:sz="4" w:space="0" w:color="auto"/>
              <w:bottom w:val="single" w:sz="4" w:space="0" w:color="auto"/>
              <w:right w:val="single" w:sz="4" w:space="0" w:color="auto"/>
            </w:tcBorders>
          </w:tcPr>
          <w:p w14:paraId="4FDDBDFF" w14:textId="77777777" w:rsidR="00204C39" w:rsidRPr="00D75705" w:rsidRDefault="00204C39" w:rsidP="003969D6">
            <w:pPr>
              <w:suppressAutoHyphens/>
              <w:rPr>
                <w:sz w:val="22"/>
                <w:szCs w:val="22"/>
                <w:lang w:eastAsia="ar-SA"/>
              </w:rPr>
            </w:pPr>
          </w:p>
        </w:tc>
      </w:tr>
      <w:tr w:rsidR="00204C39" w:rsidRPr="00D75705" w14:paraId="3F93D532" w14:textId="77777777" w:rsidTr="003969D6">
        <w:tc>
          <w:tcPr>
            <w:tcW w:w="4820" w:type="dxa"/>
            <w:tcBorders>
              <w:top w:val="single" w:sz="4" w:space="0" w:color="auto"/>
              <w:left w:val="single" w:sz="4" w:space="0" w:color="auto"/>
              <w:bottom w:val="single" w:sz="4" w:space="0" w:color="auto"/>
              <w:right w:val="single" w:sz="4" w:space="0" w:color="auto"/>
            </w:tcBorders>
          </w:tcPr>
          <w:p w14:paraId="7E3E0886" w14:textId="77777777" w:rsidR="00204C39" w:rsidRPr="00D75705" w:rsidRDefault="00204C39" w:rsidP="003969D6">
            <w:pPr>
              <w:suppressAutoHyphens/>
              <w:rPr>
                <w:sz w:val="22"/>
                <w:szCs w:val="22"/>
                <w:lang w:eastAsia="ar-SA"/>
              </w:rPr>
            </w:pPr>
            <w:r w:rsidRPr="00D75705">
              <w:rPr>
                <w:sz w:val="22"/>
                <w:szCs w:val="22"/>
                <w:lang w:eastAsia="ar-SA"/>
              </w:rPr>
              <w:t>El. pašto adresas</w:t>
            </w:r>
          </w:p>
        </w:tc>
        <w:tc>
          <w:tcPr>
            <w:tcW w:w="5260" w:type="dxa"/>
            <w:tcBorders>
              <w:top w:val="single" w:sz="4" w:space="0" w:color="auto"/>
              <w:left w:val="single" w:sz="4" w:space="0" w:color="auto"/>
              <w:bottom w:val="single" w:sz="4" w:space="0" w:color="auto"/>
              <w:right w:val="single" w:sz="4" w:space="0" w:color="auto"/>
            </w:tcBorders>
          </w:tcPr>
          <w:p w14:paraId="2CD9EE33" w14:textId="77777777" w:rsidR="00204C39" w:rsidRPr="00D75705" w:rsidRDefault="00204C39" w:rsidP="003969D6">
            <w:pPr>
              <w:suppressAutoHyphens/>
              <w:rPr>
                <w:sz w:val="22"/>
                <w:szCs w:val="22"/>
                <w:lang w:eastAsia="ar-SA"/>
              </w:rPr>
            </w:pPr>
          </w:p>
        </w:tc>
      </w:tr>
    </w:tbl>
    <w:p w14:paraId="2566C19F" w14:textId="77777777" w:rsidR="00204C39" w:rsidRPr="00D75705" w:rsidRDefault="00204C39" w:rsidP="00204C39">
      <w:pPr>
        <w:suppressAutoHyphens/>
        <w:rPr>
          <w:sz w:val="22"/>
          <w:szCs w:val="22"/>
          <w:lang w:eastAsia="ar-SA"/>
        </w:rPr>
      </w:pPr>
    </w:p>
    <w:p w14:paraId="721EBE29" w14:textId="77777777" w:rsidR="00204C39" w:rsidRPr="00D75705" w:rsidRDefault="00204C39" w:rsidP="00204C39">
      <w:pPr>
        <w:suppressAutoHyphens/>
        <w:rPr>
          <w:sz w:val="22"/>
          <w:szCs w:val="22"/>
          <w:lang w:eastAsia="ar-SA"/>
        </w:rPr>
      </w:pPr>
      <w:r w:rsidRPr="00D75705">
        <w:rPr>
          <w:i/>
          <w:spacing w:val="-4"/>
          <w:sz w:val="22"/>
          <w:szCs w:val="22"/>
          <w:lang w:eastAsia="ar-SA"/>
        </w:rPr>
        <w:t>/Pastaba. Pildoma, jei žinomas ketinamas pasitelkti subtiekėjas (-ai)/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5310"/>
      </w:tblGrid>
      <w:tr w:rsidR="00204C39" w:rsidRPr="00D75705" w14:paraId="30817EF3"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20721D16" w14:textId="77777777" w:rsidR="00204C39" w:rsidRPr="00D75705" w:rsidRDefault="00204C39" w:rsidP="003969D6">
            <w:pPr>
              <w:suppressAutoHyphens/>
              <w:rPr>
                <w:i/>
                <w:sz w:val="22"/>
                <w:szCs w:val="22"/>
                <w:lang w:eastAsia="ar-SA"/>
              </w:rPr>
            </w:pPr>
            <w:r w:rsidRPr="00D75705">
              <w:rPr>
                <w:spacing w:val="-4"/>
                <w:sz w:val="22"/>
                <w:szCs w:val="22"/>
                <w:lang w:eastAsia="ar-SA"/>
              </w:rPr>
              <w:t xml:space="preserve">Subtiekėjo (-ų) </w:t>
            </w:r>
            <w:r w:rsidRPr="00D75705">
              <w:rPr>
                <w:sz w:val="22"/>
                <w:szCs w:val="22"/>
                <w:lang w:eastAsia="ar-SA"/>
              </w:rPr>
              <w:t xml:space="preserve">pavadinimas (-ai) </w:t>
            </w:r>
          </w:p>
        </w:tc>
        <w:tc>
          <w:tcPr>
            <w:tcW w:w="5310" w:type="dxa"/>
            <w:tcBorders>
              <w:top w:val="single" w:sz="4" w:space="0" w:color="auto"/>
              <w:left w:val="single" w:sz="4" w:space="0" w:color="auto"/>
              <w:bottom w:val="single" w:sz="4" w:space="0" w:color="auto"/>
              <w:right w:val="single" w:sz="4" w:space="0" w:color="auto"/>
            </w:tcBorders>
          </w:tcPr>
          <w:p w14:paraId="54D2A7F0" w14:textId="77777777" w:rsidR="00204C39" w:rsidRPr="00D75705" w:rsidRDefault="00204C39" w:rsidP="003969D6">
            <w:pPr>
              <w:suppressAutoHyphens/>
              <w:rPr>
                <w:sz w:val="22"/>
                <w:szCs w:val="22"/>
                <w:lang w:eastAsia="ar-SA"/>
              </w:rPr>
            </w:pPr>
          </w:p>
        </w:tc>
      </w:tr>
      <w:tr w:rsidR="00204C39" w:rsidRPr="00D75705" w14:paraId="7FFF57A4"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72F0052B" w14:textId="77777777" w:rsidR="00204C39" w:rsidRPr="00D75705" w:rsidRDefault="00204C39" w:rsidP="003969D6">
            <w:pPr>
              <w:suppressAutoHyphens/>
              <w:rPr>
                <w:sz w:val="22"/>
                <w:szCs w:val="22"/>
                <w:lang w:eastAsia="ar-SA"/>
              </w:rPr>
            </w:pPr>
            <w:r w:rsidRPr="00D75705">
              <w:rPr>
                <w:spacing w:val="-4"/>
                <w:sz w:val="22"/>
                <w:szCs w:val="22"/>
                <w:lang w:eastAsia="ar-SA"/>
              </w:rPr>
              <w:t>Subtiekėjo (-ų) (</w:t>
            </w:r>
            <w:r w:rsidRPr="00D75705">
              <w:rPr>
                <w:spacing w:val="-4"/>
                <w:sz w:val="22"/>
                <w:szCs w:val="22"/>
                <w:lang w:eastAsia="ar-SA"/>
              </w:rPr>
              <w:noBreakHyphen/>
              <w:t>ų)</w:t>
            </w:r>
            <w:r w:rsidRPr="00D75705">
              <w:rPr>
                <w:sz w:val="22"/>
                <w:szCs w:val="22"/>
                <w:lang w:eastAsia="ar-SA"/>
              </w:rPr>
              <w:t xml:space="preserve"> adresas (-ai) </w:t>
            </w:r>
          </w:p>
        </w:tc>
        <w:tc>
          <w:tcPr>
            <w:tcW w:w="5310" w:type="dxa"/>
            <w:tcBorders>
              <w:top w:val="single" w:sz="4" w:space="0" w:color="auto"/>
              <w:left w:val="single" w:sz="4" w:space="0" w:color="auto"/>
              <w:bottom w:val="single" w:sz="4" w:space="0" w:color="auto"/>
              <w:right w:val="single" w:sz="4" w:space="0" w:color="auto"/>
            </w:tcBorders>
          </w:tcPr>
          <w:p w14:paraId="7D033B1A" w14:textId="77777777" w:rsidR="00204C39" w:rsidRPr="00D75705" w:rsidRDefault="00204C39" w:rsidP="003969D6">
            <w:pPr>
              <w:suppressAutoHyphens/>
              <w:rPr>
                <w:sz w:val="22"/>
                <w:szCs w:val="22"/>
                <w:lang w:eastAsia="ar-SA"/>
              </w:rPr>
            </w:pPr>
          </w:p>
        </w:tc>
      </w:tr>
      <w:tr w:rsidR="00204C39" w:rsidRPr="00D75705" w14:paraId="4F5364B7"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01D230E2" w14:textId="77777777" w:rsidR="00204C39" w:rsidRPr="00D75705" w:rsidRDefault="00204C39" w:rsidP="003969D6">
            <w:pPr>
              <w:suppressAutoHyphens/>
              <w:rPr>
                <w:sz w:val="22"/>
                <w:szCs w:val="22"/>
                <w:lang w:eastAsia="ar-SA"/>
              </w:rPr>
            </w:pPr>
            <w:r w:rsidRPr="00D75705">
              <w:rPr>
                <w:spacing w:val="-4"/>
                <w:sz w:val="22"/>
                <w:szCs w:val="22"/>
                <w:lang w:eastAsia="ar-SA"/>
              </w:rPr>
              <w:t xml:space="preserve">Subtiekėjo (-ų) tenkančių įsipareigojimų dalies aprašymas </w:t>
            </w:r>
          </w:p>
        </w:tc>
        <w:tc>
          <w:tcPr>
            <w:tcW w:w="5310" w:type="dxa"/>
            <w:tcBorders>
              <w:top w:val="single" w:sz="4" w:space="0" w:color="auto"/>
              <w:left w:val="single" w:sz="4" w:space="0" w:color="auto"/>
              <w:bottom w:val="single" w:sz="4" w:space="0" w:color="auto"/>
              <w:right w:val="single" w:sz="4" w:space="0" w:color="auto"/>
            </w:tcBorders>
          </w:tcPr>
          <w:p w14:paraId="77A9FCC7" w14:textId="77777777" w:rsidR="00204C39" w:rsidRPr="00D75705" w:rsidRDefault="00204C39" w:rsidP="003969D6">
            <w:pPr>
              <w:suppressAutoHyphens/>
              <w:rPr>
                <w:sz w:val="22"/>
                <w:szCs w:val="22"/>
                <w:lang w:eastAsia="ar-SA"/>
              </w:rPr>
            </w:pPr>
          </w:p>
        </w:tc>
      </w:tr>
    </w:tbl>
    <w:p w14:paraId="4D4BAC27" w14:textId="77777777" w:rsidR="00204C39" w:rsidRPr="00D75705" w:rsidRDefault="00204C39" w:rsidP="00204C39">
      <w:pPr>
        <w:suppressAutoHyphens/>
        <w:rPr>
          <w:sz w:val="22"/>
          <w:szCs w:val="22"/>
          <w:lang w:eastAsia="ar-SA"/>
        </w:rPr>
      </w:pPr>
    </w:p>
    <w:p w14:paraId="6B182EAE" w14:textId="77777777" w:rsidR="00204C39" w:rsidRPr="00D75705" w:rsidRDefault="00204C39" w:rsidP="00204C39">
      <w:pPr>
        <w:suppressAutoHyphens/>
        <w:ind w:left="144"/>
        <w:rPr>
          <w:sz w:val="22"/>
          <w:szCs w:val="22"/>
          <w:lang w:eastAsia="ar-SA"/>
        </w:rPr>
      </w:pPr>
      <w:r w:rsidRPr="00D75705">
        <w:rPr>
          <w:sz w:val="22"/>
          <w:szCs w:val="22"/>
          <w:lang w:eastAsia="ar-SA"/>
        </w:rPr>
        <w:t>1. Šiuo pasiūlymu pažymime, kad sutinkame su visomis pirkimo sąlygomis, nustatytomis:</w:t>
      </w:r>
    </w:p>
    <w:p w14:paraId="19C3B33D" w14:textId="77777777" w:rsidR="00204C39" w:rsidRPr="00D75705" w:rsidRDefault="00204C39" w:rsidP="00204C39">
      <w:pPr>
        <w:suppressAutoHyphens/>
        <w:ind w:left="144"/>
        <w:rPr>
          <w:sz w:val="22"/>
          <w:szCs w:val="22"/>
          <w:lang w:eastAsia="ar-SA"/>
        </w:rPr>
      </w:pPr>
      <w:r w:rsidRPr="00D75705">
        <w:rPr>
          <w:sz w:val="22"/>
          <w:szCs w:val="22"/>
          <w:lang w:eastAsia="ar-SA"/>
        </w:rPr>
        <w:t>1) pirkimo sąlygose;</w:t>
      </w:r>
    </w:p>
    <w:p w14:paraId="03BFDF8A" w14:textId="77777777" w:rsidR="00204C39" w:rsidRPr="00D75705" w:rsidRDefault="00204C39" w:rsidP="00204C39">
      <w:pPr>
        <w:suppressAutoHyphens/>
        <w:ind w:left="144"/>
        <w:rPr>
          <w:sz w:val="22"/>
          <w:szCs w:val="22"/>
          <w:lang w:eastAsia="ar-SA"/>
        </w:rPr>
      </w:pPr>
      <w:r w:rsidRPr="00D75705">
        <w:rPr>
          <w:sz w:val="22"/>
          <w:szCs w:val="22"/>
          <w:lang w:eastAsia="ar-SA"/>
        </w:rPr>
        <w:t>2) kituose pirkimo dokumentuose (jų paaiškinimuose, papildymuose jeigu bus).</w:t>
      </w:r>
    </w:p>
    <w:p w14:paraId="72EF6355" w14:textId="77777777" w:rsidR="00204C39" w:rsidRPr="00D75705" w:rsidRDefault="00204C39" w:rsidP="00204C39">
      <w:pPr>
        <w:spacing w:line="276" w:lineRule="auto"/>
        <w:rPr>
          <w:sz w:val="22"/>
          <w:szCs w:val="22"/>
        </w:rPr>
      </w:pPr>
    </w:p>
    <w:p w14:paraId="64C2A88A" w14:textId="77777777" w:rsidR="00204C39" w:rsidRPr="00D75705" w:rsidRDefault="00204C39" w:rsidP="00204C39">
      <w:pPr>
        <w:suppressAutoHyphens/>
        <w:autoSpaceDN/>
        <w:ind w:right="-108"/>
        <w:rPr>
          <w:rFonts w:eastAsia="Calibri"/>
          <w:sz w:val="22"/>
          <w:szCs w:val="22"/>
          <w:lang w:eastAsia="ar-SA"/>
        </w:rPr>
      </w:pPr>
      <w:r w:rsidRPr="00D75705">
        <w:rPr>
          <w:rFonts w:eastAsia="Calibri"/>
          <w:sz w:val="22"/>
          <w:szCs w:val="22"/>
          <w:lang w:eastAsia="ar-SA"/>
        </w:rPr>
        <w:t>Mes siūlome:</w:t>
      </w:r>
    </w:p>
    <w:p w14:paraId="1AC8AF4B" w14:textId="17287C4D" w:rsidR="00204C39" w:rsidRPr="00D75705" w:rsidRDefault="00204C39" w:rsidP="003A1B2B">
      <w:pPr>
        <w:ind w:right="127"/>
        <w:rPr>
          <w:color w:val="000000"/>
          <w:sz w:val="22"/>
          <w:szCs w:val="22"/>
        </w:rPr>
      </w:pPr>
      <w:r w:rsidRPr="00D75705">
        <w:rPr>
          <w:color w:val="000000"/>
          <w:sz w:val="22"/>
          <w:szCs w:val="22"/>
        </w:rPr>
        <w:t>1 lentelė</w:t>
      </w:r>
      <w:r w:rsidR="003A1B2B" w:rsidRPr="00D75705">
        <w:rPr>
          <w:color w:val="000000"/>
          <w:sz w:val="22"/>
          <w:szCs w:val="22"/>
        </w:rPr>
        <w:t>.</w:t>
      </w:r>
    </w:p>
    <w:tbl>
      <w:tblPr>
        <w:tblW w:w="95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596"/>
        <w:gridCol w:w="4741"/>
        <w:gridCol w:w="1496"/>
        <w:gridCol w:w="1071"/>
        <w:gridCol w:w="807"/>
        <w:gridCol w:w="809"/>
      </w:tblGrid>
      <w:tr w:rsidR="009368AD" w:rsidRPr="00D75705" w14:paraId="78B54F11" w14:textId="77777777" w:rsidTr="004B5424">
        <w:trPr>
          <w:trHeight w:val="1232"/>
        </w:trPr>
        <w:tc>
          <w:tcPr>
            <w:tcW w:w="596" w:type="dxa"/>
          </w:tcPr>
          <w:p w14:paraId="2D1ECFDC" w14:textId="77777777" w:rsidR="009368AD" w:rsidRPr="00D75705" w:rsidRDefault="009368AD" w:rsidP="00455FAF">
            <w:pPr>
              <w:rPr>
                <w:b/>
                <w:sz w:val="22"/>
                <w:szCs w:val="22"/>
              </w:rPr>
            </w:pPr>
            <w:r w:rsidRPr="00D75705">
              <w:rPr>
                <w:b/>
                <w:sz w:val="22"/>
                <w:szCs w:val="22"/>
              </w:rPr>
              <w:t>Eil. Nr.</w:t>
            </w:r>
          </w:p>
        </w:tc>
        <w:tc>
          <w:tcPr>
            <w:tcW w:w="4741" w:type="dxa"/>
          </w:tcPr>
          <w:p w14:paraId="1218FCDC" w14:textId="40FC174D" w:rsidR="009368AD" w:rsidRPr="00D75705" w:rsidRDefault="009368AD" w:rsidP="00455FAF">
            <w:pPr>
              <w:rPr>
                <w:b/>
                <w:sz w:val="22"/>
                <w:szCs w:val="22"/>
              </w:rPr>
            </w:pPr>
            <w:r w:rsidRPr="00D75705">
              <w:rPr>
                <w:b/>
                <w:sz w:val="22"/>
                <w:szCs w:val="22"/>
              </w:rPr>
              <w:t>Prekių, paslaugų pavadinimas</w:t>
            </w:r>
            <w:r w:rsidR="00515D25" w:rsidRPr="00D75705">
              <w:rPr>
                <w:b/>
                <w:sz w:val="22"/>
                <w:szCs w:val="22"/>
              </w:rPr>
              <w:t xml:space="preserve"> </w:t>
            </w:r>
            <w:r w:rsidR="00F55753" w:rsidRPr="00D75705">
              <w:rPr>
                <w:b/>
                <w:sz w:val="22"/>
                <w:szCs w:val="22"/>
              </w:rPr>
              <w:t>(kataloginis Nr</w:t>
            </w:r>
            <w:r w:rsidR="007C23E6" w:rsidRPr="00283E86">
              <w:rPr>
                <w:b/>
                <w:sz w:val="22"/>
                <w:szCs w:val="22"/>
              </w:rPr>
              <w:t>.</w:t>
            </w:r>
            <w:r w:rsidR="00F55753" w:rsidRPr="00D75705">
              <w:rPr>
                <w:b/>
                <w:sz w:val="22"/>
                <w:szCs w:val="22"/>
              </w:rPr>
              <w:t>)</w:t>
            </w:r>
          </w:p>
        </w:tc>
        <w:tc>
          <w:tcPr>
            <w:tcW w:w="1496" w:type="dxa"/>
          </w:tcPr>
          <w:p w14:paraId="63A93C27" w14:textId="77777777" w:rsidR="009368AD" w:rsidRPr="00D75705" w:rsidRDefault="009368AD" w:rsidP="00455FAF">
            <w:pPr>
              <w:rPr>
                <w:b/>
                <w:sz w:val="22"/>
                <w:szCs w:val="22"/>
              </w:rPr>
            </w:pPr>
            <w:r w:rsidRPr="00D75705">
              <w:rPr>
                <w:b/>
                <w:sz w:val="22"/>
                <w:szCs w:val="22"/>
              </w:rPr>
              <w:t>Preliminarūs kiekiai</w:t>
            </w:r>
          </w:p>
        </w:tc>
        <w:tc>
          <w:tcPr>
            <w:tcW w:w="1071" w:type="dxa"/>
          </w:tcPr>
          <w:p w14:paraId="6E759D83" w14:textId="77777777" w:rsidR="009368AD" w:rsidRPr="00D75705" w:rsidRDefault="009368AD" w:rsidP="00455FAF">
            <w:pPr>
              <w:rPr>
                <w:b/>
                <w:sz w:val="22"/>
                <w:szCs w:val="22"/>
              </w:rPr>
            </w:pPr>
            <w:r w:rsidRPr="00D75705">
              <w:rPr>
                <w:b/>
                <w:sz w:val="22"/>
                <w:szCs w:val="22"/>
              </w:rPr>
              <w:t xml:space="preserve"> Mato</w:t>
            </w:r>
          </w:p>
          <w:p w14:paraId="31289DFB" w14:textId="77777777" w:rsidR="009368AD" w:rsidRPr="00D75705" w:rsidRDefault="009368AD" w:rsidP="00455FAF">
            <w:pPr>
              <w:rPr>
                <w:b/>
                <w:sz w:val="22"/>
                <w:szCs w:val="22"/>
              </w:rPr>
            </w:pPr>
            <w:r w:rsidRPr="00D75705">
              <w:rPr>
                <w:b/>
                <w:sz w:val="22"/>
                <w:szCs w:val="22"/>
              </w:rPr>
              <w:t xml:space="preserve">  vnt.</w:t>
            </w:r>
          </w:p>
        </w:tc>
        <w:tc>
          <w:tcPr>
            <w:tcW w:w="807" w:type="dxa"/>
          </w:tcPr>
          <w:p w14:paraId="7E417587" w14:textId="77777777" w:rsidR="009368AD" w:rsidRPr="00D75705" w:rsidRDefault="009368AD" w:rsidP="00455FAF">
            <w:pPr>
              <w:rPr>
                <w:rFonts w:eastAsia="Calibri"/>
                <w:sz w:val="22"/>
                <w:szCs w:val="22"/>
              </w:rPr>
            </w:pPr>
            <w:r w:rsidRPr="00D75705">
              <w:rPr>
                <w:rFonts w:eastAsia="Calibri"/>
                <w:sz w:val="22"/>
                <w:szCs w:val="22"/>
              </w:rPr>
              <w:t xml:space="preserve">Vieno mato vnt. įkainis Eur be PVM </w:t>
            </w:r>
          </w:p>
        </w:tc>
        <w:tc>
          <w:tcPr>
            <w:tcW w:w="809" w:type="dxa"/>
          </w:tcPr>
          <w:p w14:paraId="3046C9F5" w14:textId="77777777" w:rsidR="009368AD" w:rsidRPr="00D75705" w:rsidRDefault="009368AD" w:rsidP="00455FAF">
            <w:pPr>
              <w:rPr>
                <w:rFonts w:eastAsia="Calibri"/>
                <w:sz w:val="22"/>
                <w:szCs w:val="22"/>
              </w:rPr>
            </w:pPr>
            <w:r w:rsidRPr="00D75705">
              <w:rPr>
                <w:rFonts w:eastAsia="Calibri"/>
                <w:sz w:val="22"/>
                <w:szCs w:val="22"/>
              </w:rPr>
              <w:t xml:space="preserve">Kaina Eur be PVM </w:t>
            </w:r>
          </w:p>
          <w:p w14:paraId="26BE970B" w14:textId="77777777" w:rsidR="009368AD" w:rsidRPr="00D75705" w:rsidRDefault="009368AD" w:rsidP="00455FAF">
            <w:pPr>
              <w:rPr>
                <w:rFonts w:eastAsia="Calibri"/>
                <w:sz w:val="22"/>
                <w:szCs w:val="22"/>
              </w:rPr>
            </w:pPr>
            <w:r w:rsidRPr="00D75705">
              <w:rPr>
                <w:rFonts w:eastAsia="Calibri"/>
                <w:sz w:val="22"/>
                <w:szCs w:val="22"/>
              </w:rPr>
              <w:t>(3×5)</w:t>
            </w:r>
          </w:p>
        </w:tc>
      </w:tr>
      <w:tr w:rsidR="009368AD" w:rsidRPr="00D75705" w14:paraId="28A1E104" w14:textId="77777777" w:rsidTr="004B5424">
        <w:trPr>
          <w:trHeight w:val="350"/>
        </w:trPr>
        <w:tc>
          <w:tcPr>
            <w:tcW w:w="596" w:type="dxa"/>
          </w:tcPr>
          <w:p w14:paraId="5EA749B7" w14:textId="77777777" w:rsidR="009368AD" w:rsidRPr="00D75705" w:rsidRDefault="009368AD" w:rsidP="00455FAF">
            <w:pPr>
              <w:jc w:val="center"/>
              <w:rPr>
                <w:bCs/>
                <w:i/>
                <w:iCs/>
                <w:sz w:val="22"/>
                <w:szCs w:val="22"/>
                <w:lang w:val="en-US"/>
              </w:rPr>
            </w:pPr>
            <w:r w:rsidRPr="00D75705">
              <w:rPr>
                <w:bCs/>
                <w:i/>
                <w:iCs/>
                <w:sz w:val="22"/>
                <w:szCs w:val="22"/>
                <w:lang w:val="en-US"/>
              </w:rPr>
              <w:t>1</w:t>
            </w:r>
          </w:p>
        </w:tc>
        <w:tc>
          <w:tcPr>
            <w:tcW w:w="4741" w:type="dxa"/>
          </w:tcPr>
          <w:p w14:paraId="52C3EC23" w14:textId="77777777" w:rsidR="009368AD" w:rsidRPr="00D75705" w:rsidRDefault="009368AD" w:rsidP="00455FAF">
            <w:pPr>
              <w:jc w:val="center"/>
              <w:rPr>
                <w:bCs/>
                <w:i/>
                <w:iCs/>
                <w:sz w:val="22"/>
                <w:szCs w:val="22"/>
              </w:rPr>
            </w:pPr>
            <w:r w:rsidRPr="00D75705">
              <w:rPr>
                <w:bCs/>
                <w:i/>
                <w:iCs/>
                <w:sz w:val="22"/>
                <w:szCs w:val="22"/>
              </w:rPr>
              <w:t>2</w:t>
            </w:r>
          </w:p>
        </w:tc>
        <w:tc>
          <w:tcPr>
            <w:tcW w:w="1496" w:type="dxa"/>
          </w:tcPr>
          <w:p w14:paraId="4146E1D1" w14:textId="77777777" w:rsidR="009368AD" w:rsidRPr="00D75705" w:rsidRDefault="009368AD" w:rsidP="00455FAF">
            <w:pPr>
              <w:jc w:val="center"/>
              <w:rPr>
                <w:bCs/>
                <w:i/>
                <w:iCs/>
                <w:sz w:val="22"/>
                <w:szCs w:val="22"/>
              </w:rPr>
            </w:pPr>
            <w:r w:rsidRPr="00D75705">
              <w:rPr>
                <w:bCs/>
                <w:i/>
                <w:iCs/>
                <w:sz w:val="22"/>
                <w:szCs w:val="22"/>
              </w:rPr>
              <w:t>3</w:t>
            </w:r>
          </w:p>
        </w:tc>
        <w:tc>
          <w:tcPr>
            <w:tcW w:w="1071" w:type="dxa"/>
          </w:tcPr>
          <w:p w14:paraId="5751E65E" w14:textId="77777777" w:rsidR="009368AD" w:rsidRPr="00D75705" w:rsidRDefault="009368AD" w:rsidP="00455FAF">
            <w:pPr>
              <w:jc w:val="center"/>
              <w:rPr>
                <w:bCs/>
                <w:i/>
                <w:iCs/>
                <w:sz w:val="22"/>
                <w:szCs w:val="22"/>
              </w:rPr>
            </w:pPr>
            <w:r w:rsidRPr="00D75705">
              <w:rPr>
                <w:bCs/>
                <w:i/>
                <w:iCs/>
                <w:sz w:val="22"/>
                <w:szCs w:val="22"/>
              </w:rPr>
              <w:t>4</w:t>
            </w:r>
          </w:p>
        </w:tc>
        <w:tc>
          <w:tcPr>
            <w:tcW w:w="807" w:type="dxa"/>
          </w:tcPr>
          <w:p w14:paraId="7BFF7D03" w14:textId="77777777" w:rsidR="009368AD" w:rsidRPr="00D75705" w:rsidRDefault="009368AD" w:rsidP="00455FAF">
            <w:pPr>
              <w:jc w:val="center"/>
              <w:rPr>
                <w:rFonts w:eastAsia="Calibri"/>
                <w:bCs/>
                <w:i/>
                <w:iCs/>
                <w:sz w:val="22"/>
                <w:szCs w:val="22"/>
              </w:rPr>
            </w:pPr>
            <w:r w:rsidRPr="00D75705">
              <w:rPr>
                <w:rFonts w:eastAsia="Calibri"/>
                <w:bCs/>
                <w:i/>
                <w:iCs/>
                <w:sz w:val="22"/>
                <w:szCs w:val="22"/>
              </w:rPr>
              <w:t>5</w:t>
            </w:r>
          </w:p>
        </w:tc>
        <w:tc>
          <w:tcPr>
            <w:tcW w:w="809" w:type="dxa"/>
          </w:tcPr>
          <w:p w14:paraId="136BC644" w14:textId="77777777" w:rsidR="009368AD" w:rsidRPr="00D75705" w:rsidRDefault="009368AD" w:rsidP="00455FAF">
            <w:pPr>
              <w:jc w:val="center"/>
              <w:rPr>
                <w:rFonts w:eastAsia="Calibri"/>
                <w:bCs/>
                <w:i/>
                <w:iCs/>
                <w:sz w:val="22"/>
                <w:szCs w:val="22"/>
              </w:rPr>
            </w:pPr>
            <w:r w:rsidRPr="00D75705">
              <w:rPr>
                <w:rFonts w:eastAsia="Calibri"/>
                <w:bCs/>
                <w:i/>
                <w:iCs/>
                <w:sz w:val="22"/>
                <w:szCs w:val="22"/>
              </w:rPr>
              <w:t>6</w:t>
            </w:r>
          </w:p>
        </w:tc>
      </w:tr>
      <w:tr w:rsidR="009368AD" w:rsidRPr="00D75705" w14:paraId="35D66F58" w14:textId="77777777" w:rsidTr="00455FAF">
        <w:trPr>
          <w:trHeight w:val="277"/>
        </w:trPr>
        <w:tc>
          <w:tcPr>
            <w:tcW w:w="9520" w:type="dxa"/>
            <w:gridSpan w:val="6"/>
          </w:tcPr>
          <w:p w14:paraId="727211EF" w14:textId="546DB221" w:rsidR="00827252" w:rsidRPr="00D75705" w:rsidRDefault="0064262B" w:rsidP="00827252">
            <w:pPr>
              <w:autoSpaceDN/>
              <w:jc w:val="both"/>
              <w:rPr>
                <w:sz w:val="22"/>
                <w:szCs w:val="22"/>
                <w:lang w:eastAsia="en-US"/>
              </w:rPr>
            </w:pPr>
            <w:r w:rsidRPr="00D75705">
              <w:rPr>
                <w:b/>
                <w:bCs/>
                <w:sz w:val="22"/>
                <w:szCs w:val="22"/>
              </w:rPr>
              <w:t xml:space="preserve">Atliekų smulkintuvo TANA Shark 440 DTeco serijinis Nr. BT0377, </w:t>
            </w:r>
            <w:bookmarkStart w:id="0" w:name="_Hlk535483335"/>
            <w:r w:rsidRPr="00D75705">
              <w:rPr>
                <w:b/>
                <w:bCs/>
                <w:sz w:val="22"/>
                <w:szCs w:val="22"/>
              </w:rPr>
              <w:t>pagaminimo metai 2020, variklio tipas Cummins CV5064101</w:t>
            </w:r>
            <w:bookmarkEnd w:id="0"/>
          </w:p>
          <w:p w14:paraId="654226C6" w14:textId="5779A7AF" w:rsidR="009368AD" w:rsidRPr="00D75705" w:rsidRDefault="009368AD" w:rsidP="00455FAF">
            <w:pPr>
              <w:jc w:val="both"/>
              <w:rPr>
                <w:b/>
                <w:bCs/>
                <w:sz w:val="22"/>
                <w:szCs w:val="22"/>
              </w:rPr>
            </w:pPr>
          </w:p>
        </w:tc>
      </w:tr>
      <w:tr w:rsidR="00507315" w:rsidRPr="00D75705" w14:paraId="450842A3" w14:textId="77777777" w:rsidTr="004B5424">
        <w:trPr>
          <w:trHeight w:val="277"/>
        </w:trPr>
        <w:tc>
          <w:tcPr>
            <w:tcW w:w="596" w:type="dxa"/>
          </w:tcPr>
          <w:p w14:paraId="7E7A4EA5" w14:textId="77777777" w:rsidR="00507315" w:rsidRPr="00D75705" w:rsidRDefault="00507315" w:rsidP="00507315">
            <w:pPr>
              <w:numPr>
                <w:ilvl w:val="0"/>
                <w:numId w:val="1"/>
              </w:numPr>
              <w:autoSpaceDN/>
              <w:ind w:hanging="327"/>
              <w:rPr>
                <w:sz w:val="22"/>
                <w:szCs w:val="22"/>
              </w:rPr>
            </w:pPr>
          </w:p>
        </w:tc>
        <w:tc>
          <w:tcPr>
            <w:tcW w:w="4741" w:type="dxa"/>
          </w:tcPr>
          <w:p w14:paraId="6B5DFF76" w14:textId="7C87F96D" w:rsidR="00BA02F1" w:rsidRPr="00D75705" w:rsidRDefault="00507315" w:rsidP="00BA02F1">
            <w:pPr>
              <w:rPr>
                <w:sz w:val="22"/>
                <w:szCs w:val="22"/>
              </w:rPr>
            </w:pPr>
            <w:r w:rsidRPr="00D75705">
              <w:rPr>
                <w:sz w:val="22"/>
                <w:szCs w:val="22"/>
              </w:rPr>
              <w:t xml:space="preserve"> </w:t>
            </w:r>
            <w:r w:rsidR="00BA02F1" w:rsidRPr="00D75705">
              <w:rPr>
                <w:b/>
                <w:bCs/>
                <w:sz w:val="22"/>
                <w:szCs w:val="22"/>
              </w:rPr>
              <w:t>Aptarnavimas kas 250m/h</w:t>
            </w:r>
            <w:r w:rsidR="00BA02F1" w:rsidRPr="00D75705">
              <w:rPr>
                <w:sz w:val="22"/>
                <w:szCs w:val="22"/>
              </w:rPr>
              <w:t xml:space="preserve"> (po </w:t>
            </w:r>
            <w:r w:rsidR="00182DA1" w:rsidRPr="00D75705">
              <w:rPr>
                <w:sz w:val="22"/>
                <w:szCs w:val="22"/>
              </w:rPr>
              <w:t>4250</w:t>
            </w:r>
            <w:r w:rsidR="00D45BB3" w:rsidRPr="00D75705">
              <w:rPr>
                <w:sz w:val="22"/>
                <w:szCs w:val="22"/>
              </w:rPr>
              <w:t>,</w:t>
            </w:r>
            <w:r w:rsidR="00DA631C" w:rsidRPr="00D75705">
              <w:rPr>
                <w:sz w:val="22"/>
                <w:szCs w:val="22"/>
              </w:rPr>
              <w:t xml:space="preserve"> </w:t>
            </w:r>
            <w:r w:rsidR="00D45BB3" w:rsidRPr="00D75705">
              <w:rPr>
                <w:sz w:val="22"/>
                <w:szCs w:val="22"/>
              </w:rPr>
              <w:t xml:space="preserve">4750, 5250, </w:t>
            </w:r>
            <w:r w:rsidR="00101597" w:rsidRPr="00D75705">
              <w:rPr>
                <w:sz w:val="22"/>
                <w:szCs w:val="22"/>
              </w:rPr>
              <w:t>5750</w:t>
            </w:r>
            <w:r w:rsidR="00BA02F1" w:rsidRPr="00D75705">
              <w:rPr>
                <w:sz w:val="22"/>
                <w:szCs w:val="22"/>
              </w:rPr>
              <w:t xml:space="preserve"> m/h darbo) į kurį įeina:* </w:t>
            </w:r>
          </w:p>
          <w:p w14:paraId="101E4AD8" w14:textId="47F5D914" w:rsidR="00BA02F1" w:rsidRPr="00D75705" w:rsidRDefault="00BA02F1" w:rsidP="00BA02F1">
            <w:pPr>
              <w:rPr>
                <w:sz w:val="22"/>
                <w:szCs w:val="22"/>
              </w:rPr>
            </w:pPr>
            <w:r w:rsidRPr="00D75705">
              <w:rPr>
                <w:sz w:val="22"/>
                <w:szCs w:val="22"/>
              </w:rPr>
              <w:t xml:space="preserve">Variklio tepalų </w:t>
            </w:r>
            <w:r w:rsidR="0040363F" w:rsidRPr="00D75705">
              <w:rPr>
                <w:sz w:val="22"/>
                <w:szCs w:val="22"/>
              </w:rPr>
              <w:t>50</w:t>
            </w:r>
            <w:r w:rsidR="00434658" w:rsidRPr="00D75705">
              <w:rPr>
                <w:sz w:val="22"/>
                <w:szCs w:val="22"/>
              </w:rPr>
              <w:t xml:space="preserve"> </w:t>
            </w:r>
            <w:r w:rsidR="0040363F" w:rsidRPr="00D75705">
              <w:rPr>
                <w:sz w:val="22"/>
                <w:szCs w:val="22"/>
              </w:rPr>
              <w:t>L</w:t>
            </w:r>
            <w:r w:rsidR="00434658" w:rsidRPr="00D75705">
              <w:rPr>
                <w:sz w:val="22"/>
                <w:szCs w:val="22"/>
              </w:rPr>
              <w:t xml:space="preserve"> </w:t>
            </w:r>
            <w:r w:rsidRPr="00D75705">
              <w:rPr>
                <w:sz w:val="22"/>
                <w:szCs w:val="22"/>
              </w:rPr>
              <w:t xml:space="preserve">ir variklio tepalo filtro </w:t>
            </w:r>
            <w:r w:rsidR="003D27B2" w:rsidRPr="00D75705">
              <w:rPr>
                <w:sz w:val="22"/>
                <w:szCs w:val="22"/>
              </w:rPr>
              <w:t>1 vnt</w:t>
            </w:r>
            <w:r w:rsidR="00434658" w:rsidRPr="00D75705">
              <w:rPr>
                <w:sz w:val="22"/>
                <w:szCs w:val="22"/>
              </w:rPr>
              <w:t>.</w:t>
            </w:r>
            <w:r w:rsidR="003D27B2" w:rsidRPr="00D75705">
              <w:rPr>
                <w:sz w:val="22"/>
                <w:szCs w:val="22"/>
              </w:rPr>
              <w:t xml:space="preserve"> </w:t>
            </w:r>
            <w:r w:rsidRPr="00D75705">
              <w:rPr>
                <w:sz w:val="22"/>
                <w:szCs w:val="22"/>
              </w:rPr>
              <w:t>keitimas.</w:t>
            </w:r>
          </w:p>
          <w:p w14:paraId="7529EACD" w14:textId="77777777" w:rsidR="00BA02F1" w:rsidRPr="00D75705" w:rsidRDefault="00BA02F1" w:rsidP="00BA02F1">
            <w:pPr>
              <w:rPr>
                <w:sz w:val="22"/>
                <w:szCs w:val="22"/>
              </w:rPr>
            </w:pPr>
            <w:r w:rsidRPr="00D75705">
              <w:rPr>
                <w:sz w:val="22"/>
                <w:szCs w:val="22"/>
              </w:rPr>
              <w:t>Kondensato nuosėdų šalinimas iš bako.</w:t>
            </w:r>
          </w:p>
          <w:p w14:paraId="6421AC5D" w14:textId="36D7F768" w:rsidR="00BA02F1" w:rsidRPr="00D75705" w:rsidRDefault="00BA02F1" w:rsidP="00BA02F1">
            <w:pPr>
              <w:rPr>
                <w:sz w:val="22"/>
                <w:szCs w:val="22"/>
              </w:rPr>
            </w:pPr>
            <w:r w:rsidRPr="00D75705">
              <w:rPr>
                <w:sz w:val="22"/>
                <w:szCs w:val="22"/>
              </w:rPr>
              <w:t>Kuro filtrų</w:t>
            </w:r>
            <w:r w:rsidR="003D27B2" w:rsidRPr="00D75705">
              <w:rPr>
                <w:sz w:val="22"/>
                <w:szCs w:val="22"/>
              </w:rPr>
              <w:t xml:space="preserve"> 2 vnt.</w:t>
            </w:r>
            <w:r w:rsidRPr="00D75705">
              <w:rPr>
                <w:sz w:val="22"/>
                <w:szCs w:val="22"/>
              </w:rPr>
              <w:t xml:space="preserve"> keitimas.</w:t>
            </w:r>
            <w:r w:rsidR="00465BAA" w:rsidRPr="00D75705">
              <w:rPr>
                <w:sz w:val="22"/>
                <w:szCs w:val="22"/>
              </w:rPr>
              <w:t xml:space="preserve"> </w:t>
            </w:r>
          </w:p>
          <w:p w14:paraId="72CE563F" w14:textId="257BD88C" w:rsidR="00D93FF5" w:rsidRPr="00D75705" w:rsidRDefault="00DB2EBF" w:rsidP="00BA02F1">
            <w:pPr>
              <w:rPr>
                <w:sz w:val="22"/>
                <w:szCs w:val="22"/>
              </w:rPr>
            </w:pPr>
            <w:r w:rsidRPr="00D75705">
              <w:rPr>
                <w:sz w:val="22"/>
                <w:szCs w:val="22"/>
              </w:rPr>
              <w:t>Variklio oro filtrų 1 komplekto keitimas</w:t>
            </w:r>
            <w:r w:rsidR="00B024C4" w:rsidRPr="00D75705">
              <w:rPr>
                <w:sz w:val="22"/>
                <w:szCs w:val="22"/>
              </w:rPr>
              <w:t>.</w:t>
            </w:r>
          </w:p>
          <w:p w14:paraId="7ADE4938" w14:textId="77777777" w:rsidR="00BA02F1" w:rsidRPr="00D75705" w:rsidRDefault="00BA02F1" w:rsidP="00BA02F1">
            <w:pPr>
              <w:rPr>
                <w:sz w:val="22"/>
                <w:szCs w:val="22"/>
              </w:rPr>
            </w:pPr>
            <w:r w:rsidRPr="00D75705">
              <w:rPr>
                <w:sz w:val="22"/>
                <w:szCs w:val="22"/>
              </w:rPr>
              <w:t xml:space="preserve">Takelių reduktoriaus alyvos patikra. </w:t>
            </w:r>
          </w:p>
          <w:p w14:paraId="3CABD697" w14:textId="77777777" w:rsidR="00BA02F1" w:rsidRPr="00D75705" w:rsidRDefault="00BA02F1" w:rsidP="00BA02F1">
            <w:pPr>
              <w:rPr>
                <w:sz w:val="22"/>
                <w:szCs w:val="22"/>
              </w:rPr>
            </w:pPr>
            <w:r w:rsidRPr="00D75705">
              <w:rPr>
                <w:sz w:val="22"/>
                <w:szCs w:val="22"/>
              </w:rPr>
              <w:t>Sutepimo vamzdynų, centrinėje sutepimo sistemoje patikra.</w:t>
            </w:r>
          </w:p>
          <w:p w14:paraId="3527FB51" w14:textId="64939C50" w:rsidR="00507315" w:rsidRPr="00D75705" w:rsidRDefault="00BA02F1" w:rsidP="00507315">
            <w:pPr>
              <w:rPr>
                <w:sz w:val="22"/>
                <w:szCs w:val="22"/>
              </w:rPr>
            </w:pPr>
            <w:r w:rsidRPr="00D75705">
              <w:rPr>
                <w:sz w:val="22"/>
                <w:szCs w:val="22"/>
              </w:rPr>
              <w:t>Atvykimas į APA adresu: Graičiūno g.</w:t>
            </w:r>
            <w:r w:rsidR="008B4AC8" w:rsidRPr="00D75705">
              <w:rPr>
                <w:sz w:val="22"/>
                <w:szCs w:val="22"/>
              </w:rPr>
              <w:t xml:space="preserve"> </w:t>
            </w:r>
            <w:r w:rsidRPr="00D75705">
              <w:rPr>
                <w:sz w:val="22"/>
                <w:szCs w:val="22"/>
              </w:rPr>
              <w:t>36D Vilnius.</w:t>
            </w:r>
          </w:p>
        </w:tc>
        <w:tc>
          <w:tcPr>
            <w:tcW w:w="1496" w:type="dxa"/>
          </w:tcPr>
          <w:p w14:paraId="59E11124" w14:textId="35A8433D" w:rsidR="00507315" w:rsidRPr="00D75705" w:rsidRDefault="00AE1379" w:rsidP="00507315">
            <w:pPr>
              <w:jc w:val="center"/>
              <w:rPr>
                <w:sz w:val="22"/>
                <w:szCs w:val="22"/>
              </w:rPr>
            </w:pPr>
            <w:r w:rsidRPr="00D75705">
              <w:rPr>
                <w:sz w:val="22"/>
                <w:szCs w:val="22"/>
              </w:rPr>
              <w:t>4</w:t>
            </w:r>
          </w:p>
        </w:tc>
        <w:tc>
          <w:tcPr>
            <w:tcW w:w="1071" w:type="dxa"/>
          </w:tcPr>
          <w:p w14:paraId="2A5B6D31" w14:textId="6E631EBC" w:rsidR="00507315" w:rsidRPr="00D75705" w:rsidRDefault="00507315" w:rsidP="00507315">
            <w:pPr>
              <w:jc w:val="center"/>
              <w:rPr>
                <w:sz w:val="22"/>
                <w:szCs w:val="22"/>
              </w:rPr>
            </w:pPr>
            <w:r w:rsidRPr="00D75705">
              <w:rPr>
                <w:sz w:val="22"/>
                <w:szCs w:val="22"/>
              </w:rPr>
              <w:t>Vnt..</w:t>
            </w:r>
          </w:p>
        </w:tc>
        <w:tc>
          <w:tcPr>
            <w:tcW w:w="807" w:type="dxa"/>
          </w:tcPr>
          <w:p w14:paraId="1078C5D9" w14:textId="77777777" w:rsidR="00507315" w:rsidRPr="00D75705" w:rsidRDefault="00507315" w:rsidP="00507315">
            <w:pPr>
              <w:jc w:val="center"/>
              <w:rPr>
                <w:sz w:val="22"/>
                <w:szCs w:val="22"/>
              </w:rPr>
            </w:pPr>
          </w:p>
        </w:tc>
        <w:tc>
          <w:tcPr>
            <w:tcW w:w="809" w:type="dxa"/>
          </w:tcPr>
          <w:p w14:paraId="044ACF88" w14:textId="77777777" w:rsidR="00507315" w:rsidRPr="00D75705" w:rsidRDefault="00507315" w:rsidP="00507315">
            <w:pPr>
              <w:jc w:val="center"/>
              <w:rPr>
                <w:sz w:val="22"/>
                <w:szCs w:val="22"/>
              </w:rPr>
            </w:pPr>
          </w:p>
        </w:tc>
      </w:tr>
      <w:tr w:rsidR="00507315" w:rsidRPr="00D75705" w14:paraId="2E838854" w14:textId="77777777" w:rsidTr="004B5424">
        <w:trPr>
          <w:trHeight w:val="277"/>
        </w:trPr>
        <w:tc>
          <w:tcPr>
            <w:tcW w:w="596" w:type="dxa"/>
          </w:tcPr>
          <w:p w14:paraId="68F143D3" w14:textId="77777777" w:rsidR="00507315" w:rsidRPr="00D75705" w:rsidRDefault="00507315" w:rsidP="00507315">
            <w:pPr>
              <w:numPr>
                <w:ilvl w:val="0"/>
                <w:numId w:val="1"/>
              </w:numPr>
              <w:autoSpaceDN/>
              <w:ind w:hanging="327"/>
              <w:rPr>
                <w:sz w:val="22"/>
                <w:szCs w:val="22"/>
              </w:rPr>
            </w:pPr>
          </w:p>
        </w:tc>
        <w:tc>
          <w:tcPr>
            <w:tcW w:w="4741" w:type="dxa"/>
          </w:tcPr>
          <w:p w14:paraId="207827C9" w14:textId="5F0830EC" w:rsidR="003E131D" w:rsidRPr="00D75705" w:rsidRDefault="003E131D" w:rsidP="003E131D">
            <w:pPr>
              <w:rPr>
                <w:sz w:val="22"/>
                <w:szCs w:val="22"/>
              </w:rPr>
            </w:pPr>
            <w:r w:rsidRPr="00D75705">
              <w:rPr>
                <w:b/>
                <w:bCs/>
                <w:sz w:val="22"/>
                <w:szCs w:val="22"/>
              </w:rPr>
              <w:t>Aptarnavimas kas</w:t>
            </w:r>
            <w:r w:rsidR="00B024C4" w:rsidRPr="00D75705">
              <w:rPr>
                <w:b/>
                <w:bCs/>
                <w:sz w:val="22"/>
                <w:szCs w:val="22"/>
              </w:rPr>
              <w:t xml:space="preserve"> </w:t>
            </w:r>
            <w:r w:rsidRPr="00D75705">
              <w:rPr>
                <w:b/>
                <w:bCs/>
                <w:sz w:val="22"/>
                <w:szCs w:val="22"/>
              </w:rPr>
              <w:t>500 m/h</w:t>
            </w:r>
            <w:r w:rsidRPr="00D75705">
              <w:rPr>
                <w:sz w:val="22"/>
                <w:szCs w:val="22"/>
              </w:rPr>
              <w:t xml:space="preserve"> (po </w:t>
            </w:r>
            <w:r w:rsidR="00AE1379" w:rsidRPr="00D75705">
              <w:rPr>
                <w:sz w:val="22"/>
                <w:szCs w:val="22"/>
              </w:rPr>
              <w:t>5000</w:t>
            </w:r>
            <w:r w:rsidR="007E436D" w:rsidRPr="00D75705">
              <w:rPr>
                <w:sz w:val="22"/>
                <w:szCs w:val="22"/>
              </w:rPr>
              <w:t>,</w:t>
            </w:r>
            <w:r w:rsidRPr="00D75705">
              <w:rPr>
                <w:sz w:val="22"/>
                <w:szCs w:val="22"/>
              </w:rPr>
              <w:t xml:space="preserve"> </w:t>
            </w:r>
            <w:r w:rsidR="005D6098" w:rsidRPr="00D75705">
              <w:rPr>
                <w:sz w:val="22"/>
                <w:szCs w:val="22"/>
              </w:rPr>
              <w:t>5</w:t>
            </w:r>
            <w:r w:rsidRPr="00D75705">
              <w:rPr>
                <w:sz w:val="22"/>
                <w:szCs w:val="22"/>
              </w:rPr>
              <w:t>500</w:t>
            </w:r>
            <w:r w:rsidR="007E436D" w:rsidRPr="00D75705">
              <w:rPr>
                <w:sz w:val="22"/>
                <w:szCs w:val="22"/>
              </w:rPr>
              <w:t xml:space="preserve"> ir 6000</w:t>
            </w:r>
            <w:r w:rsidRPr="00D75705">
              <w:rPr>
                <w:sz w:val="22"/>
                <w:szCs w:val="22"/>
              </w:rPr>
              <w:t>m/h darbo) į kurį įeina:*</w:t>
            </w:r>
          </w:p>
          <w:p w14:paraId="3C9B14A6" w14:textId="3559B411" w:rsidR="003E131D" w:rsidRPr="00D75705" w:rsidRDefault="003E131D" w:rsidP="003E131D">
            <w:pPr>
              <w:rPr>
                <w:sz w:val="22"/>
                <w:szCs w:val="22"/>
              </w:rPr>
            </w:pPr>
            <w:r w:rsidRPr="00D75705">
              <w:rPr>
                <w:sz w:val="22"/>
                <w:szCs w:val="22"/>
              </w:rPr>
              <w:t xml:space="preserve">Paslaugų sąrašas išvardintas </w:t>
            </w:r>
            <w:r w:rsidR="00985AEF">
              <w:rPr>
                <w:sz w:val="22"/>
                <w:szCs w:val="22"/>
              </w:rPr>
              <w:t>1</w:t>
            </w:r>
            <w:r w:rsidR="00F81DE3">
              <w:rPr>
                <w:sz w:val="22"/>
                <w:szCs w:val="22"/>
              </w:rPr>
              <w:t xml:space="preserve"> p. </w:t>
            </w:r>
            <w:r w:rsidRPr="00D75705">
              <w:rPr>
                <w:sz w:val="22"/>
                <w:szCs w:val="22"/>
              </w:rPr>
              <w:t>Aptarnavimas kas 250m/h * ir papildomai:</w:t>
            </w:r>
          </w:p>
          <w:p w14:paraId="2473FAD9" w14:textId="25B3E7D6" w:rsidR="003E131D" w:rsidRPr="00D75705" w:rsidRDefault="003E131D" w:rsidP="003E131D">
            <w:pPr>
              <w:rPr>
                <w:sz w:val="22"/>
                <w:szCs w:val="22"/>
              </w:rPr>
            </w:pPr>
            <w:r w:rsidRPr="00D75705">
              <w:rPr>
                <w:sz w:val="22"/>
                <w:szCs w:val="22"/>
              </w:rPr>
              <w:t>Rotoriaus reduktorių alyvos</w:t>
            </w:r>
            <w:r w:rsidR="00FB2991" w:rsidRPr="00D75705">
              <w:rPr>
                <w:sz w:val="22"/>
                <w:szCs w:val="22"/>
              </w:rPr>
              <w:t xml:space="preserve"> 40 L</w:t>
            </w:r>
            <w:r w:rsidRPr="00D75705">
              <w:rPr>
                <w:sz w:val="22"/>
                <w:szCs w:val="22"/>
              </w:rPr>
              <w:t xml:space="preserve"> keitimas.</w:t>
            </w:r>
          </w:p>
          <w:p w14:paraId="106B28CF" w14:textId="77777777" w:rsidR="003E131D" w:rsidRPr="00D75705" w:rsidRDefault="003E131D" w:rsidP="003E131D">
            <w:pPr>
              <w:rPr>
                <w:sz w:val="22"/>
                <w:szCs w:val="22"/>
              </w:rPr>
            </w:pPr>
            <w:r w:rsidRPr="00D75705">
              <w:rPr>
                <w:sz w:val="22"/>
                <w:szCs w:val="22"/>
              </w:rPr>
              <w:t>Vandens išleidimas iš hidraulinės alyvos bako.</w:t>
            </w:r>
          </w:p>
          <w:p w14:paraId="7A0935BB" w14:textId="1DC9BE15" w:rsidR="003E131D" w:rsidRPr="00D75705" w:rsidRDefault="003E131D" w:rsidP="003E131D">
            <w:pPr>
              <w:rPr>
                <w:sz w:val="22"/>
                <w:szCs w:val="22"/>
              </w:rPr>
            </w:pPr>
            <w:r w:rsidRPr="00D75705">
              <w:rPr>
                <w:sz w:val="22"/>
                <w:szCs w:val="22"/>
              </w:rPr>
              <w:t xml:space="preserve">Važiavimo hidraulikos įkrovimo slėgio filtrų </w:t>
            </w:r>
            <w:r w:rsidR="00F65228" w:rsidRPr="00D75705">
              <w:rPr>
                <w:sz w:val="22"/>
                <w:szCs w:val="22"/>
              </w:rPr>
              <w:t>2 vnt.</w:t>
            </w:r>
            <w:r w:rsidR="00424014" w:rsidRPr="00D75705">
              <w:rPr>
                <w:sz w:val="22"/>
                <w:szCs w:val="22"/>
              </w:rPr>
              <w:t xml:space="preserve"> </w:t>
            </w:r>
            <w:r w:rsidRPr="00D75705">
              <w:rPr>
                <w:sz w:val="22"/>
                <w:szCs w:val="22"/>
              </w:rPr>
              <w:t>keitimas.</w:t>
            </w:r>
          </w:p>
          <w:p w14:paraId="4E5F5167" w14:textId="5F8DDD88" w:rsidR="003E131D" w:rsidRPr="00D75705" w:rsidRDefault="003E131D" w:rsidP="003E131D">
            <w:pPr>
              <w:rPr>
                <w:sz w:val="22"/>
                <w:szCs w:val="22"/>
              </w:rPr>
            </w:pPr>
            <w:r w:rsidRPr="00D75705">
              <w:rPr>
                <w:sz w:val="22"/>
                <w:szCs w:val="22"/>
              </w:rPr>
              <w:t xml:space="preserve">Hidraulinės alyvos bako alsuoklio filtro </w:t>
            </w:r>
            <w:r w:rsidR="00424014" w:rsidRPr="00D75705">
              <w:rPr>
                <w:sz w:val="22"/>
                <w:szCs w:val="22"/>
              </w:rPr>
              <w:t xml:space="preserve">1 vnt. </w:t>
            </w:r>
            <w:r w:rsidRPr="00D75705">
              <w:rPr>
                <w:sz w:val="22"/>
                <w:szCs w:val="22"/>
              </w:rPr>
              <w:t>keitimas.</w:t>
            </w:r>
          </w:p>
          <w:p w14:paraId="39C2A9AB" w14:textId="1A09B149" w:rsidR="003E131D" w:rsidRPr="00D75705" w:rsidRDefault="003E131D" w:rsidP="003E131D">
            <w:pPr>
              <w:rPr>
                <w:sz w:val="22"/>
                <w:szCs w:val="22"/>
              </w:rPr>
            </w:pPr>
            <w:r w:rsidRPr="00D75705">
              <w:rPr>
                <w:sz w:val="22"/>
                <w:szCs w:val="22"/>
              </w:rPr>
              <w:t>Reduktoriaus alyvos bako alsuoklio filtro</w:t>
            </w:r>
            <w:r w:rsidR="007E5737" w:rsidRPr="00D75705">
              <w:rPr>
                <w:sz w:val="22"/>
                <w:szCs w:val="22"/>
              </w:rPr>
              <w:t xml:space="preserve"> 1 vnt</w:t>
            </w:r>
            <w:r w:rsidR="00B024C4" w:rsidRPr="00D75705">
              <w:rPr>
                <w:sz w:val="22"/>
                <w:szCs w:val="22"/>
              </w:rPr>
              <w:t>.</w:t>
            </w:r>
            <w:r w:rsidRPr="00D75705">
              <w:rPr>
                <w:sz w:val="22"/>
                <w:szCs w:val="22"/>
              </w:rPr>
              <w:t xml:space="preserve"> keitimas.</w:t>
            </w:r>
          </w:p>
          <w:p w14:paraId="574CE310" w14:textId="6F262EDF" w:rsidR="003E131D" w:rsidRPr="00D75705" w:rsidRDefault="003E131D" w:rsidP="003E131D">
            <w:pPr>
              <w:rPr>
                <w:sz w:val="22"/>
                <w:szCs w:val="22"/>
              </w:rPr>
            </w:pPr>
            <w:r w:rsidRPr="00D75705">
              <w:rPr>
                <w:sz w:val="22"/>
                <w:szCs w:val="22"/>
              </w:rPr>
              <w:t>Reduktoriaus tepalo filtro</w:t>
            </w:r>
            <w:r w:rsidR="00E560D7" w:rsidRPr="00D75705">
              <w:rPr>
                <w:sz w:val="22"/>
                <w:szCs w:val="22"/>
              </w:rPr>
              <w:t xml:space="preserve"> 1vnt.</w:t>
            </w:r>
            <w:r w:rsidRPr="00D75705">
              <w:rPr>
                <w:sz w:val="22"/>
                <w:szCs w:val="22"/>
              </w:rPr>
              <w:t xml:space="preserve"> keitimas.</w:t>
            </w:r>
          </w:p>
          <w:p w14:paraId="3BAFB8E6" w14:textId="747C64BC" w:rsidR="003E131D" w:rsidRPr="00D75705" w:rsidRDefault="003E131D" w:rsidP="003E131D">
            <w:pPr>
              <w:rPr>
                <w:sz w:val="22"/>
                <w:szCs w:val="22"/>
              </w:rPr>
            </w:pPr>
            <w:r w:rsidRPr="00D75705">
              <w:rPr>
                <w:sz w:val="22"/>
                <w:szCs w:val="22"/>
              </w:rPr>
              <w:t>Karbamido tirpalo bako filtro</w:t>
            </w:r>
            <w:r w:rsidR="00080913" w:rsidRPr="00D75705">
              <w:rPr>
                <w:sz w:val="22"/>
                <w:szCs w:val="22"/>
              </w:rPr>
              <w:t xml:space="preserve"> 1 vnt</w:t>
            </w:r>
            <w:r w:rsidR="00B024C4" w:rsidRPr="00D75705">
              <w:rPr>
                <w:sz w:val="22"/>
                <w:szCs w:val="22"/>
              </w:rPr>
              <w:t>.</w:t>
            </w:r>
            <w:r w:rsidRPr="00D75705">
              <w:rPr>
                <w:sz w:val="22"/>
                <w:szCs w:val="22"/>
              </w:rPr>
              <w:t xml:space="preserve"> keitimas. </w:t>
            </w:r>
          </w:p>
          <w:p w14:paraId="0AC3E2FA" w14:textId="7E99247F" w:rsidR="00507315" w:rsidRPr="00D75705" w:rsidRDefault="003E131D" w:rsidP="003E131D">
            <w:pPr>
              <w:rPr>
                <w:sz w:val="22"/>
                <w:szCs w:val="22"/>
              </w:rPr>
            </w:pPr>
            <w:r w:rsidRPr="00D75705">
              <w:rPr>
                <w:sz w:val="22"/>
                <w:szCs w:val="22"/>
              </w:rPr>
              <w:t>Atvykimas į APA adresu: Graičiūno g.</w:t>
            </w:r>
            <w:r w:rsidR="008B4AC8" w:rsidRPr="00D75705">
              <w:rPr>
                <w:sz w:val="22"/>
                <w:szCs w:val="22"/>
              </w:rPr>
              <w:t xml:space="preserve"> </w:t>
            </w:r>
            <w:r w:rsidRPr="00D75705">
              <w:rPr>
                <w:sz w:val="22"/>
                <w:szCs w:val="22"/>
              </w:rPr>
              <w:t>36D Vilnius.</w:t>
            </w:r>
          </w:p>
        </w:tc>
        <w:tc>
          <w:tcPr>
            <w:tcW w:w="1496" w:type="dxa"/>
          </w:tcPr>
          <w:p w14:paraId="17E744D3" w14:textId="3D682FFC" w:rsidR="00507315" w:rsidRPr="00D75705" w:rsidRDefault="007E436D" w:rsidP="00507315">
            <w:pPr>
              <w:jc w:val="center"/>
              <w:rPr>
                <w:sz w:val="22"/>
                <w:szCs w:val="22"/>
              </w:rPr>
            </w:pPr>
            <w:r w:rsidRPr="00D75705">
              <w:rPr>
                <w:sz w:val="22"/>
                <w:szCs w:val="22"/>
              </w:rPr>
              <w:t>3</w:t>
            </w:r>
          </w:p>
        </w:tc>
        <w:tc>
          <w:tcPr>
            <w:tcW w:w="1071" w:type="dxa"/>
          </w:tcPr>
          <w:p w14:paraId="1E480861" w14:textId="147E05D1" w:rsidR="00507315" w:rsidRPr="00D75705" w:rsidRDefault="00275F1E" w:rsidP="00507315">
            <w:pPr>
              <w:jc w:val="center"/>
              <w:rPr>
                <w:sz w:val="22"/>
                <w:szCs w:val="22"/>
              </w:rPr>
            </w:pPr>
            <w:r w:rsidRPr="00D75705">
              <w:rPr>
                <w:sz w:val="22"/>
                <w:szCs w:val="22"/>
              </w:rPr>
              <w:t>Vnt..</w:t>
            </w:r>
          </w:p>
        </w:tc>
        <w:tc>
          <w:tcPr>
            <w:tcW w:w="807" w:type="dxa"/>
          </w:tcPr>
          <w:p w14:paraId="4C762DC8" w14:textId="77777777" w:rsidR="00507315" w:rsidRPr="00D75705" w:rsidRDefault="00507315" w:rsidP="00507315">
            <w:pPr>
              <w:jc w:val="center"/>
              <w:rPr>
                <w:sz w:val="22"/>
                <w:szCs w:val="22"/>
              </w:rPr>
            </w:pPr>
          </w:p>
        </w:tc>
        <w:tc>
          <w:tcPr>
            <w:tcW w:w="809" w:type="dxa"/>
          </w:tcPr>
          <w:p w14:paraId="6CC72280" w14:textId="77777777" w:rsidR="00507315" w:rsidRPr="00D75705" w:rsidRDefault="00507315" w:rsidP="00507315">
            <w:pPr>
              <w:jc w:val="center"/>
              <w:rPr>
                <w:sz w:val="22"/>
                <w:szCs w:val="22"/>
              </w:rPr>
            </w:pPr>
          </w:p>
        </w:tc>
      </w:tr>
      <w:tr w:rsidR="00507315" w:rsidRPr="00D75705" w14:paraId="6EC50FDD" w14:textId="77777777" w:rsidTr="004B5424">
        <w:trPr>
          <w:trHeight w:val="265"/>
        </w:trPr>
        <w:tc>
          <w:tcPr>
            <w:tcW w:w="596" w:type="dxa"/>
          </w:tcPr>
          <w:p w14:paraId="0711D3DD" w14:textId="77777777" w:rsidR="00507315" w:rsidRPr="00D75705" w:rsidRDefault="00507315" w:rsidP="00507315">
            <w:pPr>
              <w:numPr>
                <w:ilvl w:val="0"/>
                <w:numId w:val="1"/>
              </w:numPr>
              <w:autoSpaceDN/>
              <w:ind w:hanging="327"/>
              <w:rPr>
                <w:sz w:val="22"/>
                <w:szCs w:val="22"/>
              </w:rPr>
            </w:pPr>
          </w:p>
        </w:tc>
        <w:tc>
          <w:tcPr>
            <w:tcW w:w="4741" w:type="dxa"/>
          </w:tcPr>
          <w:p w14:paraId="6F8E8EE9" w14:textId="77777777" w:rsidR="00CD553C" w:rsidRPr="00D75705" w:rsidRDefault="00FA1372" w:rsidP="00644631">
            <w:pPr>
              <w:rPr>
                <w:sz w:val="22"/>
                <w:szCs w:val="22"/>
              </w:rPr>
            </w:pPr>
            <w:r w:rsidRPr="00D75705">
              <w:rPr>
                <w:b/>
                <w:bCs/>
                <w:sz w:val="22"/>
                <w:szCs w:val="22"/>
              </w:rPr>
              <w:t xml:space="preserve">Aptarnavimas prie </w:t>
            </w:r>
            <w:r w:rsidR="00662E8E" w:rsidRPr="00D75705">
              <w:rPr>
                <w:b/>
                <w:bCs/>
                <w:sz w:val="22"/>
                <w:szCs w:val="22"/>
              </w:rPr>
              <w:t>4</w:t>
            </w:r>
            <w:r w:rsidRPr="00D75705">
              <w:rPr>
                <w:b/>
                <w:bCs/>
                <w:sz w:val="22"/>
                <w:szCs w:val="22"/>
              </w:rPr>
              <w:t>500 m/h</w:t>
            </w:r>
            <w:r w:rsidR="00662E8E" w:rsidRPr="00D75705">
              <w:rPr>
                <w:sz w:val="22"/>
                <w:szCs w:val="22"/>
              </w:rPr>
              <w:t xml:space="preserve"> į kurį įeina:</w:t>
            </w:r>
          </w:p>
          <w:p w14:paraId="5E37CA87" w14:textId="1F665548" w:rsidR="00CD553C" w:rsidRPr="00D75705" w:rsidRDefault="00662E8E" w:rsidP="00CD553C">
            <w:pPr>
              <w:rPr>
                <w:sz w:val="22"/>
                <w:szCs w:val="22"/>
              </w:rPr>
            </w:pPr>
            <w:r w:rsidRPr="00D75705">
              <w:rPr>
                <w:sz w:val="22"/>
                <w:szCs w:val="22"/>
              </w:rPr>
              <w:t>*</w:t>
            </w:r>
            <w:r w:rsidR="00CD553C" w:rsidRPr="00D75705">
              <w:rPr>
                <w:sz w:val="22"/>
                <w:szCs w:val="22"/>
              </w:rPr>
              <w:t>Paslaugų sąrašas išvardintas</w:t>
            </w:r>
            <w:r w:rsidR="00F42F3A">
              <w:rPr>
                <w:sz w:val="22"/>
                <w:szCs w:val="22"/>
              </w:rPr>
              <w:t xml:space="preserve"> 1 p.</w:t>
            </w:r>
            <w:r w:rsidR="00CD553C" w:rsidRPr="00D75705">
              <w:rPr>
                <w:sz w:val="22"/>
                <w:szCs w:val="22"/>
              </w:rPr>
              <w:t xml:space="preserve"> Aptarnavimas kas 250m/h * ir papildomai:</w:t>
            </w:r>
          </w:p>
          <w:p w14:paraId="1D61874C" w14:textId="77777777" w:rsidR="00CD553C" w:rsidRPr="00D75705" w:rsidRDefault="00CD553C" w:rsidP="00CD553C">
            <w:pPr>
              <w:rPr>
                <w:sz w:val="22"/>
                <w:szCs w:val="22"/>
              </w:rPr>
            </w:pPr>
            <w:r w:rsidRPr="00D75705">
              <w:rPr>
                <w:sz w:val="22"/>
                <w:szCs w:val="22"/>
              </w:rPr>
              <w:t>Rotoriaus reduktorių alyvos 40 L keitimas.</w:t>
            </w:r>
          </w:p>
          <w:p w14:paraId="41902874" w14:textId="77777777" w:rsidR="00CD553C" w:rsidRPr="00D75705" w:rsidRDefault="00CD553C" w:rsidP="00CD553C">
            <w:pPr>
              <w:rPr>
                <w:sz w:val="22"/>
                <w:szCs w:val="22"/>
              </w:rPr>
            </w:pPr>
            <w:r w:rsidRPr="00D75705">
              <w:rPr>
                <w:sz w:val="22"/>
                <w:szCs w:val="22"/>
              </w:rPr>
              <w:t>Vandens išleidimas iš hidraulinės alyvos bako.</w:t>
            </w:r>
          </w:p>
          <w:p w14:paraId="526CCCAC" w14:textId="77777777" w:rsidR="00CD553C" w:rsidRPr="00D75705" w:rsidRDefault="00CD553C" w:rsidP="00CD553C">
            <w:pPr>
              <w:rPr>
                <w:sz w:val="22"/>
                <w:szCs w:val="22"/>
              </w:rPr>
            </w:pPr>
            <w:r w:rsidRPr="00D75705">
              <w:rPr>
                <w:sz w:val="22"/>
                <w:szCs w:val="22"/>
              </w:rPr>
              <w:t>Važiavimo hidraulikos įkrovimo slėgio filtrų 2 vnt. keitimas.</w:t>
            </w:r>
          </w:p>
          <w:p w14:paraId="32F4B6DB" w14:textId="77777777" w:rsidR="00CD553C" w:rsidRPr="00D75705" w:rsidRDefault="00CD553C" w:rsidP="00CD553C">
            <w:pPr>
              <w:rPr>
                <w:sz w:val="22"/>
                <w:szCs w:val="22"/>
              </w:rPr>
            </w:pPr>
            <w:r w:rsidRPr="00D75705">
              <w:rPr>
                <w:sz w:val="22"/>
                <w:szCs w:val="22"/>
              </w:rPr>
              <w:t>Hidraulinės alyvos bako alsuoklio filtro 1 vnt. keitimas.</w:t>
            </w:r>
          </w:p>
          <w:p w14:paraId="7117B743" w14:textId="6CAF4853" w:rsidR="00CD553C" w:rsidRPr="00D75705" w:rsidRDefault="00CD553C" w:rsidP="00CD553C">
            <w:pPr>
              <w:rPr>
                <w:sz w:val="22"/>
                <w:szCs w:val="22"/>
              </w:rPr>
            </w:pPr>
            <w:r w:rsidRPr="00D75705">
              <w:rPr>
                <w:sz w:val="22"/>
                <w:szCs w:val="22"/>
              </w:rPr>
              <w:t>Reduktoriaus alyvos bako alsuoklio filtro 1 vnt</w:t>
            </w:r>
            <w:r w:rsidR="008B4AC8" w:rsidRPr="00D75705">
              <w:rPr>
                <w:sz w:val="22"/>
                <w:szCs w:val="22"/>
              </w:rPr>
              <w:t>.</w:t>
            </w:r>
            <w:r w:rsidRPr="00D75705">
              <w:rPr>
                <w:sz w:val="22"/>
                <w:szCs w:val="22"/>
              </w:rPr>
              <w:t xml:space="preserve"> keitimas.</w:t>
            </w:r>
          </w:p>
          <w:p w14:paraId="35DE7F06" w14:textId="01E0052F" w:rsidR="00CD553C" w:rsidRPr="00D75705" w:rsidRDefault="00CD553C" w:rsidP="00CD553C">
            <w:pPr>
              <w:rPr>
                <w:sz w:val="22"/>
                <w:szCs w:val="22"/>
              </w:rPr>
            </w:pPr>
            <w:r w:rsidRPr="00D75705">
              <w:rPr>
                <w:sz w:val="22"/>
                <w:szCs w:val="22"/>
              </w:rPr>
              <w:t>Reduktoriaus tepalo filtro 1</w:t>
            </w:r>
            <w:r w:rsidR="008B4AC8" w:rsidRPr="00D75705">
              <w:rPr>
                <w:sz w:val="22"/>
                <w:szCs w:val="22"/>
              </w:rPr>
              <w:t xml:space="preserve"> </w:t>
            </w:r>
            <w:r w:rsidRPr="00D75705">
              <w:rPr>
                <w:sz w:val="22"/>
                <w:szCs w:val="22"/>
              </w:rPr>
              <w:t>vnt. keitimas.</w:t>
            </w:r>
          </w:p>
          <w:p w14:paraId="34D356DC" w14:textId="39994C6F" w:rsidR="00CF4E29" w:rsidRPr="00D75705" w:rsidRDefault="00CD553C" w:rsidP="00CD553C">
            <w:pPr>
              <w:rPr>
                <w:sz w:val="22"/>
                <w:szCs w:val="22"/>
              </w:rPr>
            </w:pPr>
            <w:r w:rsidRPr="00D75705">
              <w:rPr>
                <w:sz w:val="22"/>
                <w:szCs w:val="22"/>
              </w:rPr>
              <w:t>Karbamido tirpalo bako filtro 1 vnt</w:t>
            </w:r>
            <w:r w:rsidR="008B4AC8" w:rsidRPr="00D75705">
              <w:rPr>
                <w:sz w:val="22"/>
                <w:szCs w:val="22"/>
              </w:rPr>
              <w:t>.</w:t>
            </w:r>
            <w:r w:rsidRPr="00D75705">
              <w:rPr>
                <w:sz w:val="22"/>
                <w:szCs w:val="22"/>
              </w:rPr>
              <w:t xml:space="preserve"> keitimas</w:t>
            </w:r>
            <w:r w:rsidR="00386B61" w:rsidRPr="00D75705">
              <w:rPr>
                <w:sz w:val="22"/>
                <w:szCs w:val="22"/>
              </w:rPr>
              <w:t>.</w:t>
            </w:r>
          </w:p>
          <w:p w14:paraId="114767A4" w14:textId="1C814EC1" w:rsidR="00AF1D8F" w:rsidRPr="00D75705" w:rsidRDefault="00AF1D8F" w:rsidP="00CD553C">
            <w:pPr>
              <w:rPr>
                <w:sz w:val="22"/>
                <w:szCs w:val="22"/>
              </w:rPr>
            </w:pPr>
            <w:r w:rsidRPr="00D75705">
              <w:rPr>
                <w:sz w:val="22"/>
                <w:szCs w:val="22"/>
              </w:rPr>
              <w:t>Aušinimo skysčio filtras</w:t>
            </w:r>
            <w:r w:rsidR="00E55FE0" w:rsidRPr="00D75705">
              <w:rPr>
                <w:sz w:val="22"/>
                <w:szCs w:val="22"/>
              </w:rPr>
              <w:t xml:space="preserve"> 1 vnt. keitimas</w:t>
            </w:r>
            <w:r w:rsidR="00386B61" w:rsidRPr="00D75705">
              <w:rPr>
                <w:sz w:val="22"/>
                <w:szCs w:val="22"/>
              </w:rPr>
              <w:t>.</w:t>
            </w:r>
          </w:p>
          <w:p w14:paraId="24C80C06" w14:textId="7A9477DE" w:rsidR="00496B5E" w:rsidRPr="00D75705" w:rsidRDefault="00820D75" w:rsidP="00CD553C">
            <w:pPr>
              <w:rPr>
                <w:sz w:val="22"/>
                <w:szCs w:val="22"/>
              </w:rPr>
            </w:pPr>
            <w:r w:rsidRPr="00D75705">
              <w:rPr>
                <w:sz w:val="22"/>
                <w:szCs w:val="22"/>
              </w:rPr>
              <w:t>Hidraulinio tepalo 200</w:t>
            </w:r>
            <w:r w:rsidR="003B65FA" w:rsidRPr="00D75705">
              <w:rPr>
                <w:sz w:val="22"/>
                <w:szCs w:val="22"/>
              </w:rPr>
              <w:t xml:space="preserve"> </w:t>
            </w:r>
            <w:r w:rsidR="00386B61" w:rsidRPr="00D75705">
              <w:rPr>
                <w:sz w:val="22"/>
                <w:szCs w:val="22"/>
              </w:rPr>
              <w:t>L</w:t>
            </w:r>
            <w:r w:rsidR="003B65FA" w:rsidRPr="00D75705">
              <w:rPr>
                <w:sz w:val="22"/>
                <w:szCs w:val="22"/>
              </w:rPr>
              <w:t xml:space="preserve"> keitimas</w:t>
            </w:r>
            <w:r w:rsidR="00386B61" w:rsidRPr="00D75705">
              <w:rPr>
                <w:sz w:val="22"/>
                <w:szCs w:val="22"/>
              </w:rPr>
              <w:t>.</w:t>
            </w:r>
          </w:p>
          <w:p w14:paraId="3DAB909C" w14:textId="3A6CB9B8" w:rsidR="00496B5E" w:rsidRPr="00D75705" w:rsidRDefault="00820D75" w:rsidP="00CD553C">
            <w:pPr>
              <w:rPr>
                <w:sz w:val="22"/>
                <w:szCs w:val="22"/>
              </w:rPr>
            </w:pPr>
            <w:r w:rsidRPr="00D75705">
              <w:rPr>
                <w:sz w:val="22"/>
                <w:szCs w:val="22"/>
              </w:rPr>
              <w:t>Hidraulinio</w:t>
            </w:r>
            <w:r w:rsidR="003B65FA" w:rsidRPr="00D75705">
              <w:rPr>
                <w:sz w:val="22"/>
                <w:szCs w:val="22"/>
              </w:rPr>
              <w:t xml:space="preserve"> tepalo</w:t>
            </w:r>
            <w:r w:rsidRPr="00D75705">
              <w:rPr>
                <w:sz w:val="22"/>
                <w:szCs w:val="22"/>
              </w:rPr>
              <w:t xml:space="preserve"> grįžtamasis filtras 1 vnt.</w:t>
            </w:r>
            <w:r w:rsidR="006E4051" w:rsidRPr="00D75705">
              <w:rPr>
                <w:sz w:val="22"/>
                <w:szCs w:val="22"/>
              </w:rPr>
              <w:t xml:space="preserve"> keitimas</w:t>
            </w:r>
            <w:r w:rsidR="00386B61" w:rsidRPr="00D75705">
              <w:rPr>
                <w:sz w:val="22"/>
                <w:szCs w:val="22"/>
              </w:rPr>
              <w:t>.</w:t>
            </w:r>
          </w:p>
          <w:p w14:paraId="3728BAB3" w14:textId="7E102E0A" w:rsidR="003B65FA" w:rsidRPr="00D75705" w:rsidRDefault="00DC5328" w:rsidP="00CD553C">
            <w:pPr>
              <w:rPr>
                <w:sz w:val="22"/>
                <w:szCs w:val="22"/>
              </w:rPr>
            </w:pPr>
            <w:r w:rsidRPr="00D75705">
              <w:rPr>
                <w:sz w:val="22"/>
                <w:szCs w:val="22"/>
              </w:rPr>
              <w:t xml:space="preserve">Vikšrų tepalas 3 </w:t>
            </w:r>
            <w:r w:rsidR="00386B61" w:rsidRPr="00D75705">
              <w:rPr>
                <w:sz w:val="22"/>
                <w:szCs w:val="22"/>
              </w:rPr>
              <w:t>L</w:t>
            </w:r>
          </w:p>
          <w:p w14:paraId="51F9747D" w14:textId="4DC31F95" w:rsidR="00DC5328" w:rsidRPr="00D75705" w:rsidRDefault="003B65FA" w:rsidP="00CD553C">
            <w:pPr>
              <w:rPr>
                <w:sz w:val="22"/>
                <w:szCs w:val="22"/>
              </w:rPr>
            </w:pPr>
            <w:r w:rsidRPr="00D75705">
              <w:rPr>
                <w:sz w:val="22"/>
                <w:szCs w:val="22"/>
              </w:rPr>
              <w:t>Atvykimas į APA adresu: Graičiūno g.</w:t>
            </w:r>
            <w:r w:rsidR="002C322D">
              <w:rPr>
                <w:sz w:val="22"/>
                <w:szCs w:val="22"/>
              </w:rPr>
              <w:t xml:space="preserve"> </w:t>
            </w:r>
            <w:r w:rsidRPr="00D75705">
              <w:rPr>
                <w:sz w:val="22"/>
                <w:szCs w:val="22"/>
              </w:rPr>
              <w:t>36D Vilnius.</w:t>
            </w:r>
          </w:p>
        </w:tc>
        <w:tc>
          <w:tcPr>
            <w:tcW w:w="1496" w:type="dxa"/>
          </w:tcPr>
          <w:p w14:paraId="69F6C9E2" w14:textId="0E6FF3D1" w:rsidR="00507315" w:rsidRPr="00D75705" w:rsidRDefault="00705A1B" w:rsidP="00507315">
            <w:pPr>
              <w:jc w:val="center"/>
              <w:rPr>
                <w:sz w:val="22"/>
                <w:szCs w:val="22"/>
              </w:rPr>
            </w:pPr>
            <w:r w:rsidRPr="00D75705">
              <w:rPr>
                <w:sz w:val="22"/>
                <w:szCs w:val="22"/>
              </w:rPr>
              <w:t>1</w:t>
            </w:r>
          </w:p>
        </w:tc>
        <w:tc>
          <w:tcPr>
            <w:tcW w:w="1071" w:type="dxa"/>
          </w:tcPr>
          <w:p w14:paraId="3BABC136" w14:textId="41B1D773" w:rsidR="00507315" w:rsidRPr="00D75705" w:rsidRDefault="00275F1E" w:rsidP="00507315">
            <w:pPr>
              <w:jc w:val="center"/>
              <w:rPr>
                <w:sz w:val="22"/>
                <w:szCs w:val="22"/>
              </w:rPr>
            </w:pPr>
            <w:r w:rsidRPr="00D75705">
              <w:rPr>
                <w:sz w:val="22"/>
                <w:szCs w:val="22"/>
              </w:rPr>
              <w:t>Vnt..</w:t>
            </w:r>
          </w:p>
        </w:tc>
        <w:tc>
          <w:tcPr>
            <w:tcW w:w="807" w:type="dxa"/>
          </w:tcPr>
          <w:p w14:paraId="472013DA" w14:textId="77777777" w:rsidR="00507315" w:rsidRPr="00D75705" w:rsidRDefault="00507315" w:rsidP="00507315">
            <w:pPr>
              <w:jc w:val="center"/>
              <w:rPr>
                <w:sz w:val="22"/>
                <w:szCs w:val="22"/>
              </w:rPr>
            </w:pPr>
          </w:p>
        </w:tc>
        <w:tc>
          <w:tcPr>
            <w:tcW w:w="809" w:type="dxa"/>
          </w:tcPr>
          <w:p w14:paraId="34A666DE" w14:textId="77777777" w:rsidR="00507315" w:rsidRPr="00D75705" w:rsidRDefault="00507315" w:rsidP="00507315">
            <w:pPr>
              <w:jc w:val="center"/>
              <w:rPr>
                <w:sz w:val="22"/>
                <w:szCs w:val="22"/>
              </w:rPr>
            </w:pPr>
          </w:p>
        </w:tc>
      </w:tr>
      <w:tr w:rsidR="000B127B" w:rsidRPr="00D75705" w14:paraId="118BFE71" w14:textId="77777777" w:rsidTr="004B5424">
        <w:trPr>
          <w:trHeight w:val="265"/>
        </w:trPr>
        <w:tc>
          <w:tcPr>
            <w:tcW w:w="596" w:type="dxa"/>
          </w:tcPr>
          <w:p w14:paraId="18FE7A7D" w14:textId="77777777" w:rsidR="000B127B" w:rsidRPr="00D75705" w:rsidRDefault="000B127B" w:rsidP="000B127B">
            <w:pPr>
              <w:numPr>
                <w:ilvl w:val="0"/>
                <w:numId w:val="1"/>
              </w:numPr>
              <w:autoSpaceDN/>
              <w:ind w:hanging="327"/>
              <w:rPr>
                <w:sz w:val="22"/>
                <w:szCs w:val="22"/>
              </w:rPr>
            </w:pPr>
          </w:p>
        </w:tc>
        <w:tc>
          <w:tcPr>
            <w:tcW w:w="4741" w:type="dxa"/>
            <w:tcBorders>
              <w:top w:val="nil"/>
              <w:left w:val="single" w:sz="8" w:space="0" w:color="auto"/>
              <w:bottom w:val="single" w:sz="8" w:space="0" w:color="auto"/>
              <w:right w:val="single" w:sz="8" w:space="0" w:color="auto"/>
            </w:tcBorders>
          </w:tcPr>
          <w:p w14:paraId="0BAE77D7" w14:textId="77777777" w:rsidR="000B127B" w:rsidRPr="00D75705" w:rsidRDefault="000B127B" w:rsidP="000B127B">
            <w:pPr>
              <w:rPr>
                <w:b/>
                <w:bCs/>
                <w:sz w:val="22"/>
                <w:szCs w:val="22"/>
              </w:rPr>
            </w:pPr>
            <w:r w:rsidRPr="00D75705">
              <w:rPr>
                <w:b/>
                <w:bCs/>
                <w:sz w:val="22"/>
                <w:szCs w:val="22"/>
              </w:rPr>
              <w:t xml:space="preserve">Techninė priežiūra kas mėnesį į, kurį įeina: </w:t>
            </w:r>
            <w:r w:rsidRPr="00D75705">
              <w:rPr>
                <w:sz w:val="22"/>
                <w:szCs w:val="22"/>
              </w:rPr>
              <w:t>*</w:t>
            </w:r>
            <w:r w:rsidRPr="00D75705">
              <w:rPr>
                <w:b/>
                <w:bCs/>
                <w:sz w:val="22"/>
                <w:szCs w:val="22"/>
              </w:rPr>
              <w:t xml:space="preserve"> </w:t>
            </w:r>
          </w:p>
          <w:p w14:paraId="3F382528" w14:textId="77777777" w:rsidR="000B127B" w:rsidRPr="00D75705" w:rsidRDefault="000B127B" w:rsidP="000B127B">
            <w:pPr>
              <w:ind w:right="-101"/>
              <w:rPr>
                <w:sz w:val="22"/>
                <w:szCs w:val="22"/>
              </w:rPr>
            </w:pPr>
            <w:r w:rsidRPr="00D75705">
              <w:rPr>
                <w:sz w:val="22"/>
                <w:szCs w:val="22"/>
              </w:rPr>
              <w:lastRenderedPageBreak/>
              <w:t xml:space="preserve">Automatinės diržų veržimo sistemos patikra. </w:t>
            </w:r>
          </w:p>
          <w:p w14:paraId="67F65641" w14:textId="77777777" w:rsidR="000B127B" w:rsidRPr="00D75705" w:rsidRDefault="000B127B" w:rsidP="000B127B">
            <w:pPr>
              <w:rPr>
                <w:sz w:val="22"/>
                <w:szCs w:val="22"/>
              </w:rPr>
            </w:pPr>
            <w:r w:rsidRPr="00D75705">
              <w:rPr>
                <w:sz w:val="22"/>
                <w:szCs w:val="22"/>
              </w:rPr>
              <w:t xml:space="preserve">Variklio sumontavimo patikra. </w:t>
            </w:r>
          </w:p>
          <w:p w14:paraId="7057FCF0" w14:textId="77777777" w:rsidR="000B127B" w:rsidRPr="00D75705" w:rsidRDefault="000B127B" w:rsidP="000B127B">
            <w:pPr>
              <w:rPr>
                <w:sz w:val="22"/>
                <w:szCs w:val="22"/>
              </w:rPr>
            </w:pPr>
            <w:r w:rsidRPr="00D75705">
              <w:rPr>
                <w:sz w:val="22"/>
                <w:szCs w:val="22"/>
              </w:rPr>
              <w:t xml:space="preserve">Variklio žarnelių ir jungčių patikra. </w:t>
            </w:r>
          </w:p>
          <w:p w14:paraId="7A8F70A8" w14:textId="77777777" w:rsidR="000B127B" w:rsidRPr="00D75705" w:rsidRDefault="000B127B" w:rsidP="000B127B">
            <w:pPr>
              <w:rPr>
                <w:sz w:val="22"/>
                <w:szCs w:val="22"/>
              </w:rPr>
            </w:pPr>
            <w:r w:rsidRPr="00D75705">
              <w:rPr>
                <w:sz w:val="22"/>
                <w:szCs w:val="22"/>
              </w:rPr>
              <w:t>Papildomo teršalų apdorojimo purkštukų valymas.</w:t>
            </w:r>
          </w:p>
          <w:p w14:paraId="6BE1C567" w14:textId="77777777" w:rsidR="000B127B" w:rsidRPr="00D75705" w:rsidRDefault="000B127B" w:rsidP="000B127B">
            <w:pPr>
              <w:rPr>
                <w:rStyle w:val="Other"/>
                <w:rFonts w:eastAsia="Arial"/>
                <w:sz w:val="22"/>
                <w:szCs w:val="22"/>
              </w:rPr>
            </w:pPr>
            <w:r w:rsidRPr="00D75705">
              <w:rPr>
                <w:rStyle w:val="Other"/>
                <w:rFonts w:eastAsia="Arial"/>
                <w:sz w:val="22"/>
                <w:szCs w:val="22"/>
              </w:rPr>
              <w:t>Slėgio akumuliatorių patikra.</w:t>
            </w:r>
            <w:r w:rsidRPr="00D75705">
              <w:rPr>
                <w:sz w:val="22"/>
                <w:szCs w:val="22"/>
              </w:rPr>
              <w:t xml:space="preserve"> </w:t>
            </w:r>
          </w:p>
          <w:p w14:paraId="4F5F01AB" w14:textId="77777777" w:rsidR="000B127B" w:rsidRPr="00D75705" w:rsidRDefault="000B127B" w:rsidP="000B127B">
            <w:pPr>
              <w:rPr>
                <w:sz w:val="22"/>
                <w:szCs w:val="22"/>
              </w:rPr>
            </w:pPr>
            <w:r w:rsidRPr="00D75705">
              <w:rPr>
                <w:sz w:val="22"/>
                <w:szCs w:val="22"/>
              </w:rPr>
              <w:t>Centrinės sutepimo sistemos dozavimo tiekimo patikra ir užpildymo filtro valymas.</w:t>
            </w:r>
          </w:p>
          <w:p w14:paraId="0ACFE3B4" w14:textId="77777777" w:rsidR="000B127B" w:rsidRPr="00D75705" w:rsidRDefault="000B127B" w:rsidP="000B127B">
            <w:pPr>
              <w:rPr>
                <w:rStyle w:val="Other"/>
                <w:rFonts w:eastAsia="Arial"/>
                <w:sz w:val="22"/>
                <w:szCs w:val="22"/>
              </w:rPr>
            </w:pPr>
            <w:r w:rsidRPr="00D75705">
              <w:rPr>
                <w:rStyle w:val="Other"/>
                <w:rFonts w:eastAsia="Arial"/>
                <w:sz w:val="22"/>
                <w:szCs w:val="22"/>
              </w:rPr>
              <w:t>Aušinimo sistemos patikra.</w:t>
            </w:r>
          </w:p>
          <w:p w14:paraId="645F170D" w14:textId="77777777" w:rsidR="000B127B" w:rsidRPr="00D75705" w:rsidRDefault="000B127B" w:rsidP="000B127B">
            <w:pPr>
              <w:rPr>
                <w:rStyle w:val="Other"/>
                <w:rFonts w:eastAsia="Arial"/>
                <w:sz w:val="22"/>
                <w:szCs w:val="22"/>
              </w:rPr>
            </w:pPr>
            <w:r w:rsidRPr="00D75705">
              <w:rPr>
                <w:rStyle w:val="Other"/>
                <w:rFonts w:eastAsia="Arial"/>
                <w:sz w:val="22"/>
                <w:szCs w:val="22"/>
              </w:rPr>
              <w:t>Akumuliatorinių baterijų patikra.</w:t>
            </w:r>
          </w:p>
          <w:p w14:paraId="2F044370" w14:textId="06CEC5F8" w:rsidR="000B127B" w:rsidRPr="00D75705" w:rsidRDefault="004A638B" w:rsidP="000B127B">
            <w:pPr>
              <w:rPr>
                <w:rStyle w:val="Other"/>
                <w:rFonts w:eastAsia="Arial"/>
                <w:sz w:val="22"/>
                <w:szCs w:val="22"/>
              </w:rPr>
            </w:pPr>
            <w:r w:rsidRPr="00D75705">
              <w:rPr>
                <w:rStyle w:val="Other"/>
                <w:rFonts w:eastAsia="Arial"/>
                <w:sz w:val="22"/>
                <w:szCs w:val="22"/>
              </w:rPr>
              <w:t>Aušinimo skysčio</w:t>
            </w:r>
            <w:r w:rsidR="000B127B" w:rsidRPr="00D75705">
              <w:rPr>
                <w:rStyle w:val="Other"/>
                <w:rFonts w:eastAsia="Arial"/>
                <w:sz w:val="22"/>
                <w:szCs w:val="22"/>
              </w:rPr>
              <w:t xml:space="preserve"> SCA koncentracijos patikra.</w:t>
            </w:r>
          </w:p>
          <w:p w14:paraId="519BE0E0" w14:textId="77777777" w:rsidR="000B127B" w:rsidRPr="00D75705" w:rsidRDefault="000B127B" w:rsidP="000B127B">
            <w:pPr>
              <w:rPr>
                <w:rStyle w:val="Other"/>
                <w:rFonts w:eastAsia="Arial"/>
                <w:sz w:val="22"/>
                <w:szCs w:val="22"/>
              </w:rPr>
            </w:pPr>
            <w:r w:rsidRPr="00D75705">
              <w:rPr>
                <w:rStyle w:val="Other"/>
                <w:rFonts w:eastAsia="Arial"/>
                <w:sz w:val="22"/>
                <w:szCs w:val="22"/>
              </w:rPr>
              <w:t>Troso įtemptumo patikra.</w:t>
            </w:r>
          </w:p>
          <w:p w14:paraId="640ECC43" w14:textId="77777777" w:rsidR="000B127B" w:rsidRPr="00D75705" w:rsidRDefault="000B127B" w:rsidP="000B127B">
            <w:pPr>
              <w:rPr>
                <w:rStyle w:val="Other"/>
                <w:rFonts w:eastAsia="Arial"/>
                <w:sz w:val="22"/>
                <w:szCs w:val="22"/>
              </w:rPr>
            </w:pPr>
            <w:r w:rsidRPr="00D75705">
              <w:rPr>
                <w:rStyle w:val="Other"/>
                <w:rFonts w:eastAsia="Arial"/>
                <w:sz w:val="22"/>
                <w:szCs w:val="22"/>
              </w:rPr>
              <w:t>Vyrių ir spynų sutepimas.</w:t>
            </w:r>
          </w:p>
          <w:p w14:paraId="26BF0CD8" w14:textId="77777777" w:rsidR="000B127B" w:rsidRPr="00D75705" w:rsidRDefault="000B127B" w:rsidP="000B127B">
            <w:pPr>
              <w:rPr>
                <w:rStyle w:val="Other"/>
                <w:rFonts w:eastAsia="Arial"/>
                <w:sz w:val="22"/>
                <w:szCs w:val="22"/>
              </w:rPr>
            </w:pPr>
            <w:r w:rsidRPr="00D75705">
              <w:rPr>
                <w:rStyle w:val="Other"/>
                <w:rFonts w:eastAsia="Arial"/>
                <w:sz w:val="22"/>
                <w:szCs w:val="22"/>
              </w:rPr>
              <w:t>Konvejerio juostos ritinių patikra.</w:t>
            </w:r>
          </w:p>
          <w:p w14:paraId="0A5C8088" w14:textId="5387BE61" w:rsidR="000B127B" w:rsidRPr="00D75705" w:rsidRDefault="000B127B" w:rsidP="000B127B">
            <w:pPr>
              <w:rPr>
                <w:sz w:val="22"/>
                <w:szCs w:val="22"/>
              </w:rPr>
            </w:pPr>
            <w:r w:rsidRPr="00D75705">
              <w:rPr>
                <w:sz w:val="22"/>
                <w:szCs w:val="22"/>
              </w:rPr>
              <w:t>Konvejerio juostų būgnų patikra</w:t>
            </w:r>
            <w:r w:rsidR="00386B61" w:rsidRPr="00D75705">
              <w:rPr>
                <w:sz w:val="22"/>
                <w:szCs w:val="22"/>
              </w:rPr>
              <w:t>.</w:t>
            </w:r>
          </w:p>
          <w:p w14:paraId="19BB8E84" w14:textId="77777777" w:rsidR="000B127B" w:rsidRPr="00D75705" w:rsidRDefault="000B127B" w:rsidP="000B127B">
            <w:pPr>
              <w:rPr>
                <w:sz w:val="22"/>
                <w:szCs w:val="22"/>
              </w:rPr>
            </w:pPr>
            <w:r w:rsidRPr="00D75705">
              <w:rPr>
                <w:sz w:val="22"/>
                <w:szCs w:val="22"/>
              </w:rPr>
              <w:t>Konvejerio juostos tiesumo ir įtemptumo patikra.</w:t>
            </w:r>
          </w:p>
          <w:p w14:paraId="4B571EC4" w14:textId="002B6BCA" w:rsidR="000B127B" w:rsidRPr="00D75705" w:rsidRDefault="000B127B" w:rsidP="000B127B">
            <w:pPr>
              <w:rPr>
                <w:sz w:val="22"/>
                <w:szCs w:val="22"/>
              </w:rPr>
            </w:pPr>
            <w:r w:rsidRPr="00D75705">
              <w:rPr>
                <w:sz w:val="22"/>
                <w:szCs w:val="22"/>
              </w:rPr>
              <w:t xml:space="preserve">Konvejerio juostos </w:t>
            </w:r>
            <w:r w:rsidR="004530DC" w:rsidRPr="00D75705">
              <w:rPr>
                <w:sz w:val="22"/>
                <w:szCs w:val="22"/>
              </w:rPr>
              <w:t>gra</w:t>
            </w:r>
            <w:r w:rsidR="00BE18E1" w:rsidRPr="00D75705">
              <w:rPr>
                <w:sz w:val="22"/>
                <w:szCs w:val="22"/>
              </w:rPr>
              <w:t>m</w:t>
            </w:r>
            <w:r w:rsidR="004530DC" w:rsidRPr="00D75705">
              <w:rPr>
                <w:sz w:val="22"/>
                <w:szCs w:val="22"/>
              </w:rPr>
              <w:t>dytų</w:t>
            </w:r>
            <w:r w:rsidR="00BE18E1" w:rsidRPr="00D75705">
              <w:rPr>
                <w:sz w:val="22"/>
                <w:szCs w:val="22"/>
              </w:rPr>
              <w:t>v</w:t>
            </w:r>
            <w:r w:rsidR="004530DC" w:rsidRPr="00D75705">
              <w:rPr>
                <w:sz w:val="22"/>
                <w:szCs w:val="22"/>
              </w:rPr>
              <w:t>ų</w:t>
            </w:r>
            <w:r w:rsidRPr="00D75705">
              <w:rPr>
                <w:sz w:val="22"/>
                <w:szCs w:val="22"/>
              </w:rPr>
              <w:t xml:space="preserve"> patikra.</w:t>
            </w:r>
          </w:p>
          <w:p w14:paraId="6844239C" w14:textId="77777777" w:rsidR="000B127B" w:rsidRPr="00D75705" w:rsidRDefault="000B127B" w:rsidP="000B127B">
            <w:pPr>
              <w:rPr>
                <w:sz w:val="22"/>
                <w:szCs w:val="22"/>
              </w:rPr>
            </w:pPr>
            <w:r w:rsidRPr="00D75705">
              <w:rPr>
                <w:sz w:val="22"/>
                <w:szCs w:val="22"/>
              </w:rPr>
              <w:t>Juostos magneto patikra.</w:t>
            </w:r>
          </w:p>
          <w:p w14:paraId="191712C8" w14:textId="77777777" w:rsidR="000B127B" w:rsidRPr="00D75705" w:rsidRDefault="000B127B" w:rsidP="000B127B">
            <w:pPr>
              <w:rPr>
                <w:sz w:val="22"/>
                <w:szCs w:val="22"/>
              </w:rPr>
            </w:pPr>
            <w:r w:rsidRPr="00D75705">
              <w:rPr>
                <w:sz w:val="22"/>
                <w:szCs w:val="22"/>
              </w:rPr>
              <w:t>Deflektoriaus plokščių ir šoninių gumų patikra.</w:t>
            </w:r>
          </w:p>
          <w:p w14:paraId="253846D8" w14:textId="77777777" w:rsidR="000B127B" w:rsidRPr="00D75705" w:rsidRDefault="000B127B" w:rsidP="000B127B">
            <w:pPr>
              <w:rPr>
                <w:sz w:val="22"/>
                <w:szCs w:val="22"/>
              </w:rPr>
            </w:pPr>
            <w:r w:rsidRPr="00D75705">
              <w:rPr>
                <w:sz w:val="22"/>
                <w:szCs w:val="22"/>
              </w:rPr>
              <w:t>Konvejerio juostų lankstymo jungčių, cilindrų ir grandinių patikra.</w:t>
            </w:r>
          </w:p>
          <w:p w14:paraId="7B028B2E" w14:textId="77777777" w:rsidR="000B127B" w:rsidRPr="00D75705" w:rsidRDefault="000B127B" w:rsidP="000B127B">
            <w:pPr>
              <w:rPr>
                <w:sz w:val="22"/>
                <w:szCs w:val="22"/>
              </w:rPr>
            </w:pPr>
            <w:r w:rsidRPr="00D75705">
              <w:rPr>
                <w:sz w:val="22"/>
                <w:szCs w:val="22"/>
              </w:rPr>
              <w:t>Įtempimo būgno ir keičiamojo būgno guolių korpusų sutepimas.</w:t>
            </w:r>
          </w:p>
          <w:p w14:paraId="2BA26530" w14:textId="77777777" w:rsidR="000B127B" w:rsidRPr="00D75705" w:rsidRDefault="000B127B" w:rsidP="000B127B">
            <w:pPr>
              <w:rPr>
                <w:sz w:val="22"/>
                <w:szCs w:val="22"/>
              </w:rPr>
            </w:pPr>
            <w:r w:rsidRPr="00D75705">
              <w:rPr>
                <w:sz w:val="22"/>
                <w:szCs w:val="22"/>
              </w:rPr>
              <w:t>Diržo magneto būgnų guolių korpusų sutepimas.</w:t>
            </w:r>
          </w:p>
          <w:p w14:paraId="1010B77C" w14:textId="77777777" w:rsidR="000B127B" w:rsidRPr="00D75705" w:rsidRDefault="000B127B" w:rsidP="000B127B">
            <w:pPr>
              <w:rPr>
                <w:sz w:val="22"/>
                <w:szCs w:val="22"/>
              </w:rPr>
            </w:pPr>
            <w:r w:rsidRPr="00D75705">
              <w:rPr>
                <w:sz w:val="22"/>
                <w:szCs w:val="22"/>
              </w:rPr>
              <w:t>Atraminių tepalo antgalių sutepimas.</w:t>
            </w:r>
          </w:p>
          <w:p w14:paraId="6C5BC9BD" w14:textId="77777777" w:rsidR="000B127B" w:rsidRPr="00D75705" w:rsidRDefault="000B127B" w:rsidP="000B127B">
            <w:pPr>
              <w:rPr>
                <w:sz w:val="22"/>
                <w:szCs w:val="22"/>
              </w:rPr>
            </w:pPr>
            <w:r w:rsidRPr="00D75705">
              <w:rPr>
                <w:sz w:val="22"/>
                <w:szCs w:val="22"/>
              </w:rPr>
              <w:t>Radiatoriaus slėgio dangtelio patikra.</w:t>
            </w:r>
          </w:p>
          <w:p w14:paraId="75ADC1C8" w14:textId="65447A50" w:rsidR="000B127B" w:rsidRPr="00D75705" w:rsidRDefault="000B127B" w:rsidP="000B127B">
            <w:pPr>
              <w:rPr>
                <w:sz w:val="22"/>
                <w:szCs w:val="22"/>
              </w:rPr>
            </w:pPr>
            <w:r w:rsidRPr="00D75705">
              <w:rPr>
                <w:rStyle w:val="Other"/>
                <w:rFonts w:eastAsia="Arial"/>
                <w:sz w:val="22"/>
                <w:szCs w:val="22"/>
              </w:rPr>
              <w:t>Atvykimas į APA adresu: Graičiūno g.</w:t>
            </w:r>
            <w:r w:rsidR="002C322D">
              <w:rPr>
                <w:rStyle w:val="Other"/>
                <w:rFonts w:eastAsia="Arial"/>
                <w:sz w:val="22"/>
                <w:szCs w:val="22"/>
              </w:rPr>
              <w:t xml:space="preserve"> </w:t>
            </w:r>
            <w:r w:rsidRPr="00D75705">
              <w:rPr>
                <w:rStyle w:val="Other"/>
                <w:rFonts w:eastAsia="Arial"/>
                <w:sz w:val="22"/>
                <w:szCs w:val="22"/>
              </w:rPr>
              <w:t>36D Vilnius.</w:t>
            </w:r>
          </w:p>
        </w:tc>
        <w:tc>
          <w:tcPr>
            <w:tcW w:w="1496" w:type="dxa"/>
          </w:tcPr>
          <w:p w14:paraId="25F01496" w14:textId="76E35E54" w:rsidR="000B127B" w:rsidRPr="00D75705" w:rsidRDefault="00B53F08" w:rsidP="000B127B">
            <w:pPr>
              <w:jc w:val="center"/>
              <w:rPr>
                <w:sz w:val="22"/>
                <w:szCs w:val="22"/>
              </w:rPr>
            </w:pPr>
            <w:r w:rsidRPr="00D75705">
              <w:rPr>
                <w:sz w:val="22"/>
                <w:szCs w:val="22"/>
              </w:rPr>
              <w:lastRenderedPageBreak/>
              <w:t>24</w:t>
            </w:r>
          </w:p>
        </w:tc>
        <w:tc>
          <w:tcPr>
            <w:tcW w:w="1071" w:type="dxa"/>
          </w:tcPr>
          <w:p w14:paraId="06528CF2" w14:textId="33B9D4D3" w:rsidR="000B127B" w:rsidRPr="00D75705" w:rsidRDefault="000B127B" w:rsidP="000B127B">
            <w:pPr>
              <w:jc w:val="center"/>
              <w:rPr>
                <w:sz w:val="22"/>
                <w:szCs w:val="22"/>
              </w:rPr>
            </w:pPr>
            <w:r w:rsidRPr="00D75705">
              <w:rPr>
                <w:sz w:val="22"/>
                <w:szCs w:val="22"/>
              </w:rPr>
              <w:t>Vnt.</w:t>
            </w:r>
          </w:p>
        </w:tc>
        <w:tc>
          <w:tcPr>
            <w:tcW w:w="807" w:type="dxa"/>
          </w:tcPr>
          <w:p w14:paraId="27F5DA36" w14:textId="77777777" w:rsidR="000B127B" w:rsidRPr="00D75705" w:rsidRDefault="000B127B" w:rsidP="000B127B">
            <w:pPr>
              <w:jc w:val="center"/>
              <w:rPr>
                <w:sz w:val="22"/>
                <w:szCs w:val="22"/>
              </w:rPr>
            </w:pPr>
          </w:p>
        </w:tc>
        <w:tc>
          <w:tcPr>
            <w:tcW w:w="809" w:type="dxa"/>
          </w:tcPr>
          <w:p w14:paraId="1DC1093C" w14:textId="77777777" w:rsidR="000B127B" w:rsidRPr="00D75705" w:rsidRDefault="000B127B" w:rsidP="000B127B">
            <w:pPr>
              <w:jc w:val="center"/>
              <w:rPr>
                <w:sz w:val="22"/>
                <w:szCs w:val="22"/>
              </w:rPr>
            </w:pPr>
          </w:p>
        </w:tc>
      </w:tr>
      <w:tr w:rsidR="000B127B" w:rsidRPr="00D75705" w14:paraId="04652A48" w14:textId="77777777" w:rsidTr="004B5424">
        <w:trPr>
          <w:trHeight w:val="265"/>
        </w:trPr>
        <w:tc>
          <w:tcPr>
            <w:tcW w:w="596" w:type="dxa"/>
          </w:tcPr>
          <w:p w14:paraId="5D22D458" w14:textId="77777777" w:rsidR="000B127B" w:rsidRPr="00D75705" w:rsidRDefault="000B127B" w:rsidP="000B127B">
            <w:pPr>
              <w:numPr>
                <w:ilvl w:val="0"/>
                <w:numId w:val="1"/>
              </w:numPr>
              <w:autoSpaceDN/>
              <w:ind w:hanging="327"/>
              <w:rPr>
                <w:sz w:val="22"/>
                <w:szCs w:val="22"/>
              </w:rPr>
            </w:pPr>
          </w:p>
        </w:tc>
        <w:tc>
          <w:tcPr>
            <w:tcW w:w="4741" w:type="dxa"/>
            <w:tcBorders>
              <w:top w:val="nil"/>
              <w:left w:val="single" w:sz="8" w:space="0" w:color="auto"/>
              <w:bottom w:val="single" w:sz="8" w:space="0" w:color="auto"/>
              <w:right w:val="single" w:sz="8" w:space="0" w:color="auto"/>
            </w:tcBorders>
            <w:vAlign w:val="center"/>
          </w:tcPr>
          <w:p w14:paraId="1C391082" w14:textId="1F4F1E34" w:rsidR="000B127B" w:rsidRPr="00D75705" w:rsidRDefault="00A6407F" w:rsidP="000B127B">
            <w:pPr>
              <w:rPr>
                <w:color w:val="000000"/>
                <w:sz w:val="22"/>
                <w:szCs w:val="22"/>
              </w:rPr>
            </w:pPr>
            <w:r w:rsidRPr="00D75705">
              <w:rPr>
                <w:color w:val="000000"/>
                <w:sz w:val="22"/>
                <w:szCs w:val="22"/>
              </w:rPr>
              <w:t>Kietųjų</w:t>
            </w:r>
            <w:r w:rsidR="00654A2F" w:rsidRPr="00D75705">
              <w:rPr>
                <w:color w:val="000000"/>
                <w:sz w:val="22"/>
                <w:szCs w:val="22"/>
              </w:rPr>
              <w:t xml:space="preserve"> dalelių (DPF) filtras</w:t>
            </w:r>
            <w:r w:rsidR="000F56AB" w:rsidRPr="00D75705">
              <w:rPr>
                <w:color w:val="000000"/>
                <w:sz w:val="22"/>
                <w:szCs w:val="22"/>
              </w:rPr>
              <w:t xml:space="preserve"> (563370400)</w:t>
            </w:r>
          </w:p>
        </w:tc>
        <w:tc>
          <w:tcPr>
            <w:tcW w:w="1496" w:type="dxa"/>
          </w:tcPr>
          <w:p w14:paraId="543B0B37" w14:textId="1A83A2B4" w:rsidR="000B127B" w:rsidRPr="00D75705" w:rsidRDefault="00654A2F" w:rsidP="000B127B">
            <w:pPr>
              <w:jc w:val="center"/>
              <w:rPr>
                <w:sz w:val="22"/>
                <w:szCs w:val="22"/>
              </w:rPr>
            </w:pPr>
            <w:r w:rsidRPr="00D75705">
              <w:rPr>
                <w:sz w:val="22"/>
                <w:szCs w:val="22"/>
              </w:rPr>
              <w:t>1</w:t>
            </w:r>
          </w:p>
        </w:tc>
        <w:tc>
          <w:tcPr>
            <w:tcW w:w="1071" w:type="dxa"/>
          </w:tcPr>
          <w:p w14:paraId="782A1B76" w14:textId="6C0D451C" w:rsidR="000B127B" w:rsidRPr="00D75705" w:rsidRDefault="000B127B" w:rsidP="000B127B">
            <w:pPr>
              <w:jc w:val="center"/>
              <w:rPr>
                <w:sz w:val="22"/>
                <w:szCs w:val="22"/>
              </w:rPr>
            </w:pPr>
            <w:r w:rsidRPr="00D75705">
              <w:rPr>
                <w:sz w:val="22"/>
                <w:szCs w:val="22"/>
              </w:rPr>
              <w:t>Vnt.</w:t>
            </w:r>
          </w:p>
        </w:tc>
        <w:tc>
          <w:tcPr>
            <w:tcW w:w="807" w:type="dxa"/>
          </w:tcPr>
          <w:p w14:paraId="026C7FF2" w14:textId="77777777" w:rsidR="000B127B" w:rsidRPr="00D75705" w:rsidRDefault="000B127B" w:rsidP="000B127B">
            <w:pPr>
              <w:jc w:val="center"/>
              <w:rPr>
                <w:sz w:val="22"/>
                <w:szCs w:val="22"/>
              </w:rPr>
            </w:pPr>
          </w:p>
        </w:tc>
        <w:tc>
          <w:tcPr>
            <w:tcW w:w="809" w:type="dxa"/>
          </w:tcPr>
          <w:p w14:paraId="177526FB" w14:textId="77777777" w:rsidR="000B127B" w:rsidRPr="00D75705" w:rsidRDefault="000B127B" w:rsidP="000B127B">
            <w:pPr>
              <w:jc w:val="center"/>
              <w:rPr>
                <w:sz w:val="22"/>
                <w:szCs w:val="22"/>
              </w:rPr>
            </w:pPr>
          </w:p>
        </w:tc>
      </w:tr>
      <w:tr w:rsidR="000B127B" w:rsidRPr="00D75705" w14:paraId="33097C3D" w14:textId="77777777" w:rsidTr="004B5424">
        <w:trPr>
          <w:trHeight w:val="265"/>
        </w:trPr>
        <w:tc>
          <w:tcPr>
            <w:tcW w:w="596" w:type="dxa"/>
          </w:tcPr>
          <w:p w14:paraId="063D8AE0" w14:textId="77777777" w:rsidR="000B127B" w:rsidRPr="00D75705" w:rsidRDefault="000B127B" w:rsidP="000B127B">
            <w:pPr>
              <w:numPr>
                <w:ilvl w:val="0"/>
                <w:numId w:val="1"/>
              </w:numPr>
              <w:autoSpaceDN/>
              <w:ind w:hanging="327"/>
              <w:rPr>
                <w:sz w:val="22"/>
                <w:szCs w:val="22"/>
              </w:rPr>
            </w:pPr>
          </w:p>
        </w:tc>
        <w:tc>
          <w:tcPr>
            <w:tcW w:w="4741" w:type="dxa"/>
            <w:tcBorders>
              <w:top w:val="nil"/>
              <w:left w:val="single" w:sz="8" w:space="0" w:color="auto"/>
              <w:bottom w:val="single" w:sz="8" w:space="0" w:color="auto"/>
              <w:right w:val="single" w:sz="8" w:space="0" w:color="auto"/>
            </w:tcBorders>
            <w:vAlign w:val="center"/>
          </w:tcPr>
          <w:p w14:paraId="02055493" w14:textId="51A48A50" w:rsidR="000B127B" w:rsidRPr="00D75705" w:rsidRDefault="001429E0" w:rsidP="000B127B">
            <w:pPr>
              <w:rPr>
                <w:color w:val="000000"/>
                <w:sz w:val="22"/>
                <w:szCs w:val="22"/>
              </w:rPr>
            </w:pPr>
            <w:r w:rsidRPr="00D75705">
              <w:rPr>
                <w:color w:val="000000"/>
                <w:sz w:val="22"/>
                <w:szCs w:val="22"/>
              </w:rPr>
              <w:t>Variklio karterio alsuoklis</w:t>
            </w:r>
            <w:r w:rsidR="00515D25" w:rsidRPr="00D75705">
              <w:rPr>
                <w:color w:val="000000"/>
                <w:sz w:val="22"/>
                <w:szCs w:val="22"/>
              </w:rPr>
              <w:t xml:space="preserve"> (369168700)</w:t>
            </w:r>
          </w:p>
        </w:tc>
        <w:tc>
          <w:tcPr>
            <w:tcW w:w="1496" w:type="dxa"/>
          </w:tcPr>
          <w:p w14:paraId="218A2A6D" w14:textId="73EBA9E0" w:rsidR="000B127B" w:rsidRPr="00D75705" w:rsidRDefault="00DF6199" w:rsidP="000B127B">
            <w:pPr>
              <w:jc w:val="center"/>
              <w:rPr>
                <w:sz w:val="22"/>
                <w:szCs w:val="22"/>
              </w:rPr>
            </w:pPr>
            <w:r w:rsidRPr="00D75705">
              <w:rPr>
                <w:sz w:val="22"/>
                <w:szCs w:val="22"/>
              </w:rPr>
              <w:t>1</w:t>
            </w:r>
          </w:p>
        </w:tc>
        <w:tc>
          <w:tcPr>
            <w:tcW w:w="1071" w:type="dxa"/>
          </w:tcPr>
          <w:p w14:paraId="4C8A52B8" w14:textId="6EE9103B" w:rsidR="000B127B" w:rsidRPr="00D75705" w:rsidRDefault="00DF6199" w:rsidP="000B127B">
            <w:pPr>
              <w:jc w:val="center"/>
              <w:rPr>
                <w:sz w:val="22"/>
                <w:szCs w:val="22"/>
              </w:rPr>
            </w:pPr>
            <w:r w:rsidRPr="00D75705">
              <w:rPr>
                <w:sz w:val="22"/>
                <w:szCs w:val="22"/>
              </w:rPr>
              <w:t>Vnt.</w:t>
            </w:r>
          </w:p>
        </w:tc>
        <w:tc>
          <w:tcPr>
            <w:tcW w:w="807" w:type="dxa"/>
          </w:tcPr>
          <w:p w14:paraId="71943362" w14:textId="77777777" w:rsidR="000B127B" w:rsidRPr="00D75705" w:rsidRDefault="000B127B" w:rsidP="000B127B">
            <w:pPr>
              <w:jc w:val="center"/>
              <w:rPr>
                <w:sz w:val="22"/>
                <w:szCs w:val="22"/>
              </w:rPr>
            </w:pPr>
          </w:p>
        </w:tc>
        <w:tc>
          <w:tcPr>
            <w:tcW w:w="809" w:type="dxa"/>
          </w:tcPr>
          <w:p w14:paraId="5D842EEF" w14:textId="77777777" w:rsidR="000B127B" w:rsidRPr="00D75705" w:rsidRDefault="000B127B" w:rsidP="000B127B">
            <w:pPr>
              <w:jc w:val="center"/>
              <w:rPr>
                <w:sz w:val="22"/>
                <w:szCs w:val="22"/>
              </w:rPr>
            </w:pPr>
          </w:p>
        </w:tc>
      </w:tr>
      <w:tr w:rsidR="000B127B" w:rsidRPr="00D75705" w14:paraId="08889834" w14:textId="77777777" w:rsidTr="004B5424">
        <w:trPr>
          <w:trHeight w:val="277"/>
        </w:trPr>
        <w:tc>
          <w:tcPr>
            <w:tcW w:w="596" w:type="dxa"/>
          </w:tcPr>
          <w:p w14:paraId="42ACFF01" w14:textId="77777777" w:rsidR="000B127B" w:rsidRPr="00D75705" w:rsidRDefault="000B127B" w:rsidP="000B127B">
            <w:pPr>
              <w:numPr>
                <w:ilvl w:val="0"/>
                <w:numId w:val="1"/>
              </w:numPr>
              <w:autoSpaceDN/>
              <w:ind w:hanging="327"/>
              <w:rPr>
                <w:sz w:val="22"/>
                <w:szCs w:val="22"/>
              </w:rPr>
            </w:pPr>
          </w:p>
        </w:tc>
        <w:tc>
          <w:tcPr>
            <w:tcW w:w="4741" w:type="dxa"/>
            <w:tcBorders>
              <w:top w:val="nil"/>
              <w:left w:val="single" w:sz="8" w:space="0" w:color="auto"/>
              <w:bottom w:val="single" w:sz="8" w:space="0" w:color="auto"/>
              <w:right w:val="single" w:sz="8" w:space="0" w:color="auto"/>
            </w:tcBorders>
            <w:vAlign w:val="center"/>
          </w:tcPr>
          <w:p w14:paraId="44E5C8E9" w14:textId="043973DD" w:rsidR="0039329A" w:rsidRPr="00D75705" w:rsidRDefault="00A6407F" w:rsidP="0039329A">
            <w:pPr>
              <w:pStyle w:val="Default"/>
              <w:rPr>
                <w:rFonts w:ascii="Times New Roman" w:hAnsi="Times New Roman" w:cs="Times New Roman"/>
                <w:sz w:val="22"/>
                <w:szCs w:val="22"/>
              </w:rPr>
            </w:pPr>
            <w:r w:rsidRPr="00D75705">
              <w:rPr>
                <w:rFonts w:ascii="Times New Roman" w:hAnsi="Times New Roman" w:cs="Times New Roman"/>
                <w:sz w:val="22"/>
                <w:szCs w:val="22"/>
              </w:rPr>
              <w:t>Karbamido</w:t>
            </w:r>
            <w:r w:rsidR="0039329A" w:rsidRPr="00D75705">
              <w:rPr>
                <w:rFonts w:ascii="Times New Roman" w:hAnsi="Times New Roman" w:cs="Times New Roman"/>
                <w:sz w:val="22"/>
                <w:szCs w:val="22"/>
              </w:rPr>
              <w:t xml:space="preserve"> lygio ir kokybės jutiklis</w:t>
            </w:r>
            <w:r w:rsidR="002B3296" w:rsidRPr="00D75705">
              <w:rPr>
                <w:rFonts w:ascii="Times New Roman" w:hAnsi="Times New Roman" w:cs="Times New Roman"/>
                <w:sz w:val="22"/>
                <w:szCs w:val="22"/>
              </w:rPr>
              <w:t xml:space="preserve"> (551156100)</w:t>
            </w:r>
          </w:p>
          <w:p w14:paraId="01BFADEC" w14:textId="3C54CD1D" w:rsidR="000B127B" w:rsidRPr="00D75705" w:rsidRDefault="000B127B" w:rsidP="000B127B">
            <w:pPr>
              <w:rPr>
                <w:sz w:val="22"/>
                <w:szCs w:val="22"/>
                <w:lang w:val="en-US"/>
              </w:rPr>
            </w:pPr>
          </w:p>
        </w:tc>
        <w:tc>
          <w:tcPr>
            <w:tcW w:w="1496" w:type="dxa"/>
          </w:tcPr>
          <w:p w14:paraId="317FE112" w14:textId="62C29D79" w:rsidR="000B127B" w:rsidRPr="00D75705" w:rsidRDefault="0039329A" w:rsidP="000B127B">
            <w:pPr>
              <w:jc w:val="center"/>
              <w:rPr>
                <w:sz w:val="22"/>
                <w:szCs w:val="22"/>
              </w:rPr>
            </w:pPr>
            <w:r w:rsidRPr="00D75705">
              <w:rPr>
                <w:sz w:val="22"/>
                <w:szCs w:val="22"/>
              </w:rPr>
              <w:t>1</w:t>
            </w:r>
          </w:p>
        </w:tc>
        <w:tc>
          <w:tcPr>
            <w:tcW w:w="1071" w:type="dxa"/>
          </w:tcPr>
          <w:p w14:paraId="11EA3B12" w14:textId="5BC10CD7" w:rsidR="000B127B" w:rsidRPr="00D75705" w:rsidRDefault="0039329A" w:rsidP="000B127B">
            <w:pPr>
              <w:jc w:val="center"/>
              <w:rPr>
                <w:sz w:val="22"/>
                <w:szCs w:val="22"/>
              </w:rPr>
            </w:pPr>
            <w:r w:rsidRPr="00D75705">
              <w:rPr>
                <w:sz w:val="22"/>
                <w:szCs w:val="22"/>
              </w:rPr>
              <w:t>Vnt.</w:t>
            </w:r>
          </w:p>
        </w:tc>
        <w:tc>
          <w:tcPr>
            <w:tcW w:w="807" w:type="dxa"/>
          </w:tcPr>
          <w:p w14:paraId="61E8EF9D" w14:textId="77777777" w:rsidR="000B127B" w:rsidRPr="00D75705" w:rsidRDefault="000B127B" w:rsidP="000B127B">
            <w:pPr>
              <w:jc w:val="center"/>
              <w:rPr>
                <w:sz w:val="22"/>
                <w:szCs w:val="22"/>
              </w:rPr>
            </w:pPr>
          </w:p>
        </w:tc>
        <w:tc>
          <w:tcPr>
            <w:tcW w:w="809" w:type="dxa"/>
          </w:tcPr>
          <w:p w14:paraId="403D3E37" w14:textId="77777777" w:rsidR="000B127B" w:rsidRPr="00D75705" w:rsidRDefault="000B127B" w:rsidP="000B127B">
            <w:pPr>
              <w:jc w:val="center"/>
              <w:rPr>
                <w:sz w:val="22"/>
                <w:szCs w:val="22"/>
              </w:rPr>
            </w:pPr>
          </w:p>
        </w:tc>
      </w:tr>
      <w:tr w:rsidR="004A2437" w:rsidRPr="00D75705" w14:paraId="53D50315" w14:textId="77777777" w:rsidTr="004B5424">
        <w:trPr>
          <w:trHeight w:val="277"/>
        </w:trPr>
        <w:tc>
          <w:tcPr>
            <w:tcW w:w="596" w:type="dxa"/>
          </w:tcPr>
          <w:p w14:paraId="7B43BCA8" w14:textId="77777777" w:rsidR="004A2437" w:rsidRPr="00D75705" w:rsidRDefault="004A2437" w:rsidP="004A2437">
            <w:pPr>
              <w:numPr>
                <w:ilvl w:val="0"/>
                <w:numId w:val="1"/>
              </w:numPr>
              <w:autoSpaceDN/>
              <w:ind w:hanging="327"/>
              <w:rPr>
                <w:sz w:val="22"/>
                <w:szCs w:val="22"/>
              </w:rPr>
            </w:pPr>
          </w:p>
        </w:tc>
        <w:tc>
          <w:tcPr>
            <w:tcW w:w="4741" w:type="dxa"/>
            <w:tcBorders>
              <w:top w:val="nil"/>
              <w:left w:val="single" w:sz="8" w:space="0" w:color="auto"/>
              <w:bottom w:val="single" w:sz="8" w:space="0" w:color="auto"/>
              <w:right w:val="single" w:sz="8" w:space="0" w:color="auto"/>
            </w:tcBorders>
            <w:vAlign w:val="center"/>
          </w:tcPr>
          <w:p w14:paraId="54D862D4" w14:textId="608E0E44" w:rsidR="004A2437" w:rsidRPr="00D75705" w:rsidRDefault="004A2437" w:rsidP="004A2437">
            <w:pPr>
              <w:pStyle w:val="Default"/>
              <w:rPr>
                <w:rFonts w:ascii="Times New Roman" w:hAnsi="Times New Roman" w:cs="Times New Roman"/>
                <w:sz w:val="22"/>
                <w:szCs w:val="22"/>
              </w:rPr>
            </w:pPr>
            <w:r w:rsidRPr="00D75705">
              <w:rPr>
                <w:rFonts w:ascii="Times New Roman" w:hAnsi="Times New Roman" w:cs="Times New Roman"/>
                <w:sz w:val="22"/>
                <w:szCs w:val="22"/>
              </w:rPr>
              <w:t>N</w:t>
            </w:r>
            <w:r w:rsidR="00A6407F" w:rsidRPr="00D75705">
              <w:rPr>
                <w:rFonts w:ascii="Times New Roman" w:hAnsi="Times New Roman" w:cs="Times New Roman"/>
                <w:sz w:val="22"/>
                <w:szCs w:val="22"/>
              </w:rPr>
              <w:t>O</w:t>
            </w:r>
            <w:r w:rsidRPr="00D75705">
              <w:rPr>
                <w:rFonts w:ascii="Times New Roman" w:hAnsi="Times New Roman" w:cs="Times New Roman"/>
                <w:sz w:val="22"/>
                <w:szCs w:val="22"/>
              </w:rPr>
              <w:t>x jutiklis  (432686200RX )</w:t>
            </w:r>
          </w:p>
          <w:p w14:paraId="70A97AF4" w14:textId="1C4DB771" w:rsidR="004A2437" w:rsidRPr="00D75705" w:rsidRDefault="004A2437" w:rsidP="004A2437">
            <w:pPr>
              <w:rPr>
                <w:sz w:val="22"/>
                <w:szCs w:val="22"/>
              </w:rPr>
            </w:pPr>
          </w:p>
        </w:tc>
        <w:tc>
          <w:tcPr>
            <w:tcW w:w="1496" w:type="dxa"/>
          </w:tcPr>
          <w:p w14:paraId="30DEE1A5" w14:textId="6FB3A929" w:rsidR="004A2437" w:rsidRPr="00D75705" w:rsidRDefault="004A2437" w:rsidP="004A2437">
            <w:pPr>
              <w:jc w:val="center"/>
              <w:rPr>
                <w:sz w:val="22"/>
                <w:szCs w:val="22"/>
              </w:rPr>
            </w:pPr>
            <w:r w:rsidRPr="00D75705">
              <w:rPr>
                <w:sz w:val="22"/>
                <w:szCs w:val="22"/>
              </w:rPr>
              <w:t>1</w:t>
            </w:r>
          </w:p>
        </w:tc>
        <w:tc>
          <w:tcPr>
            <w:tcW w:w="1071" w:type="dxa"/>
          </w:tcPr>
          <w:p w14:paraId="71834C48" w14:textId="5A6D82C1" w:rsidR="004A2437" w:rsidRPr="00D75705" w:rsidRDefault="004A2437" w:rsidP="004A2437">
            <w:pPr>
              <w:jc w:val="center"/>
              <w:rPr>
                <w:sz w:val="22"/>
                <w:szCs w:val="22"/>
              </w:rPr>
            </w:pPr>
            <w:r w:rsidRPr="00D75705">
              <w:rPr>
                <w:sz w:val="22"/>
                <w:szCs w:val="22"/>
              </w:rPr>
              <w:t>Vnt.</w:t>
            </w:r>
          </w:p>
        </w:tc>
        <w:tc>
          <w:tcPr>
            <w:tcW w:w="807" w:type="dxa"/>
          </w:tcPr>
          <w:p w14:paraId="55126216" w14:textId="77777777" w:rsidR="004A2437" w:rsidRPr="00D75705" w:rsidRDefault="004A2437" w:rsidP="004A2437">
            <w:pPr>
              <w:jc w:val="center"/>
              <w:rPr>
                <w:sz w:val="22"/>
                <w:szCs w:val="22"/>
              </w:rPr>
            </w:pPr>
          </w:p>
        </w:tc>
        <w:tc>
          <w:tcPr>
            <w:tcW w:w="809" w:type="dxa"/>
          </w:tcPr>
          <w:p w14:paraId="3D49D09E" w14:textId="77777777" w:rsidR="004A2437" w:rsidRPr="00D75705" w:rsidRDefault="004A2437" w:rsidP="004A2437">
            <w:pPr>
              <w:jc w:val="center"/>
              <w:rPr>
                <w:sz w:val="22"/>
                <w:szCs w:val="22"/>
              </w:rPr>
            </w:pPr>
          </w:p>
        </w:tc>
      </w:tr>
      <w:tr w:rsidR="004A2437" w:rsidRPr="00D75705" w14:paraId="5D2B07E0" w14:textId="77777777" w:rsidTr="004B5424">
        <w:trPr>
          <w:trHeight w:val="277"/>
        </w:trPr>
        <w:tc>
          <w:tcPr>
            <w:tcW w:w="596" w:type="dxa"/>
          </w:tcPr>
          <w:p w14:paraId="2DE4139F" w14:textId="77777777" w:rsidR="004A2437" w:rsidRPr="00D75705" w:rsidRDefault="004A2437" w:rsidP="004A2437">
            <w:pPr>
              <w:numPr>
                <w:ilvl w:val="0"/>
                <w:numId w:val="1"/>
              </w:numPr>
              <w:autoSpaceDN/>
              <w:ind w:hanging="327"/>
              <w:rPr>
                <w:sz w:val="22"/>
                <w:szCs w:val="22"/>
              </w:rPr>
            </w:pPr>
          </w:p>
        </w:tc>
        <w:tc>
          <w:tcPr>
            <w:tcW w:w="4741" w:type="dxa"/>
            <w:tcBorders>
              <w:top w:val="nil"/>
              <w:left w:val="single" w:sz="8" w:space="0" w:color="auto"/>
              <w:bottom w:val="single" w:sz="8" w:space="0" w:color="auto"/>
              <w:right w:val="single" w:sz="8" w:space="0" w:color="auto"/>
            </w:tcBorders>
            <w:vAlign w:val="center"/>
          </w:tcPr>
          <w:p w14:paraId="23BA73B2" w14:textId="2FD368E1" w:rsidR="004A2437" w:rsidRPr="00D75705" w:rsidRDefault="004A2437" w:rsidP="004A2437">
            <w:pPr>
              <w:pStyle w:val="Default"/>
              <w:rPr>
                <w:rFonts w:ascii="Times New Roman" w:hAnsi="Times New Roman" w:cs="Times New Roman"/>
                <w:sz w:val="22"/>
                <w:szCs w:val="22"/>
              </w:rPr>
            </w:pPr>
            <w:r w:rsidRPr="00D75705">
              <w:rPr>
                <w:rFonts w:ascii="Times New Roman" w:hAnsi="Times New Roman" w:cs="Times New Roman"/>
                <w:sz w:val="22"/>
                <w:szCs w:val="22"/>
              </w:rPr>
              <w:t>Temperatūros jutiklis (546162800)</w:t>
            </w:r>
          </w:p>
          <w:p w14:paraId="21D1902F" w14:textId="6C831EB9" w:rsidR="004A2437" w:rsidRPr="00D75705" w:rsidRDefault="004A2437" w:rsidP="004A2437">
            <w:pPr>
              <w:keepNext/>
              <w:outlineLvl w:val="0"/>
              <w:rPr>
                <w:sz w:val="22"/>
                <w:szCs w:val="22"/>
              </w:rPr>
            </w:pPr>
          </w:p>
        </w:tc>
        <w:tc>
          <w:tcPr>
            <w:tcW w:w="1496" w:type="dxa"/>
          </w:tcPr>
          <w:p w14:paraId="7F95113E" w14:textId="43C88147" w:rsidR="004A2437" w:rsidRPr="00D75705" w:rsidRDefault="004A2437" w:rsidP="004A2437">
            <w:pPr>
              <w:jc w:val="center"/>
              <w:rPr>
                <w:sz w:val="22"/>
                <w:szCs w:val="22"/>
              </w:rPr>
            </w:pPr>
            <w:r w:rsidRPr="00D75705">
              <w:rPr>
                <w:sz w:val="22"/>
                <w:szCs w:val="22"/>
              </w:rPr>
              <w:t>1</w:t>
            </w:r>
          </w:p>
        </w:tc>
        <w:tc>
          <w:tcPr>
            <w:tcW w:w="1071" w:type="dxa"/>
          </w:tcPr>
          <w:p w14:paraId="14C3843E" w14:textId="7E145921" w:rsidR="004A2437" w:rsidRPr="00D75705" w:rsidRDefault="004A2437" w:rsidP="004A2437">
            <w:pPr>
              <w:jc w:val="center"/>
              <w:rPr>
                <w:sz w:val="22"/>
                <w:szCs w:val="22"/>
              </w:rPr>
            </w:pPr>
            <w:r w:rsidRPr="00D75705">
              <w:rPr>
                <w:sz w:val="22"/>
                <w:szCs w:val="22"/>
              </w:rPr>
              <w:t>Vnt.</w:t>
            </w:r>
          </w:p>
        </w:tc>
        <w:tc>
          <w:tcPr>
            <w:tcW w:w="807" w:type="dxa"/>
          </w:tcPr>
          <w:p w14:paraId="2BB4F6CC" w14:textId="77777777" w:rsidR="004A2437" w:rsidRPr="00D75705" w:rsidRDefault="004A2437" w:rsidP="004A2437">
            <w:pPr>
              <w:jc w:val="center"/>
              <w:rPr>
                <w:sz w:val="22"/>
                <w:szCs w:val="22"/>
              </w:rPr>
            </w:pPr>
          </w:p>
        </w:tc>
        <w:tc>
          <w:tcPr>
            <w:tcW w:w="809" w:type="dxa"/>
          </w:tcPr>
          <w:p w14:paraId="586CB365" w14:textId="77777777" w:rsidR="004A2437" w:rsidRPr="00D75705" w:rsidRDefault="004A2437" w:rsidP="004A2437">
            <w:pPr>
              <w:jc w:val="center"/>
              <w:rPr>
                <w:sz w:val="22"/>
                <w:szCs w:val="22"/>
              </w:rPr>
            </w:pPr>
          </w:p>
        </w:tc>
      </w:tr>
      <w:tr w:rsidR="004A2437" w:rsidRPr="00D75705" w14:paraId="521B9D1A" w14:textId="77777777" w:rsidTr="004B5424">
        <w:trPr>
          <w:trHeight w:val="277"/>
        </w:trPr>
        <w:tc>
          <w:tcPr>
            <w:tcW w:w="596" w:type="dxa"/>
          </w:tcPr>
          <w:p w14:paraId="56DA0293" w14:textId="77777777" w:rsidR="004A2437" w:rsidRPr="00D75705" w:rsidRDefault="004A2437" w:rsidP="004A2437">
            <w:pPr>
              <w:numPr>
                <w:ilvl w:val="0"/>
                <w:numId w:val="1"/>
              </w:numPr>
              <w:autoSpaceDN/>
              <w:ind w:hanging="327"/>
              <w:rPr>
                <w:sz w:val="22"/>
                <w:szCs w:val="22"/>
              </w:rPr>
            </w:pPr>
          </w:p>
        </w:tc>
        <w:tc>
          <w:tcPr>
            <w:tcW w:w="4741" w:type="dxa"/>
          </w:tcPr>
          <w:p w14:paraId="02B6EC3B" w14:textId="519F6AF9" w:rsidR="004A2437" w:rsidRPr="00D75705" w:rsidRDefault="004A2437" w:rsidP="004A2437">
            <w:pPr>
              <w:keepNext/>
              <w:outlineLvl w:val="0"/>
              <w:rPr>
                <w:sz w:val="22"/>
                <w:szCs w:val="22"/>
              </w:rPr>
            </w:pPr>
            <w:r w:rsidRPr="00D75705">
              <w:rPr>
                <w:sz w:val="22"/>
                <w:szCs w:val="22"/>
              </w:rPr>
              <w:t>N</w:t>
            </w:r>
            <w:r w:rsidR="00A6407F" w:rsidRPr="00D75705">
              <w:rPr>
                <w:sz w:val="22"/>
                <w:szCs w:val="22"/>
              </w:rPr>
              <w:t>O</w:t>
            </w:r>
            <w:r w:rsidRPr="00D75705">
              <w:rPr>
                <w:sz w:val="22"/>
                <w:szCs w:val="22"/>
              </w:rPr>
              <w:t xml:space="preserve">x jutiklis (368897800RX) </w:t>
            </w:r>
          </w:p>
          <w:p w14:paraId="04A1B851" w14:textId="5814DBAE" w:rsidR="004A2437" w:rsidRPr="00D75705" w:rsidRDefault="004A2437" w:rsidP="004A2437">
            <w:pPr>
              <w:keepNext/>
              <w:outlineLvl w:val="0"/>
              <w:rPr>
                <w:sz w:val="22"/>
                <w:szCs w:val="22"/>
              </w:rPr>
            </w:pPr>
          </w:p>
        </w:tc>
        <w:tc>
          <w:tcPr>
            <w:tcW w:w="1496" w:type="dxa"/>
          </w:tcPr>
          <w:p w14:paraId="4B28B904" w14:textId="3946827D" w:rsidR="004A2437" w:rsidRPr="00D75705" w:rsidRDefault="00A6407F" w:rsidP="004A2437">
            <w:pPr>
              <w:jc w:val="center"/>
              <w:rPr>
                <w:sz w:val="22"/>
                <w:szCs w:val="22"/>
              </w:rPr>
            </w:pPr>
            <w:r w:rsidRPr="00D75705">
              <w:rPr>
                <w:sz w:val="22"/>
                <w:szCs w:val="22"/>
              </w:rPr>
              <w:t>1</w:t>
            </w:r>
          </w:p>
        </w:tc>
        <w:tc>
          <w:tcPr>
            <w:tcW w:w="1071" w:type="dxa"/>
          </w:tcPr>
          <w:p w14:paraId="744EB421" w14:textId="288043C7" w:rsidR="004A2437" w:rsidRPr="00D75705" w:rsidRDefault="00A6407F" w:rsidP="004A2437">
            <w:pPr>
              <w:jc w:val="center"/>
              <w:rPr>
                <w:sz w:val="22"/>
                <w:szCs w:val="22"/>
              </w:rPr>
            </w:pPr>
            <w:r w:rsidRPr="00D75705">
              <w:rPr>
                <w:sz w:val="22"/>
                <w:szCs w:val="22"/>
              </w:rPr>
              <w:t>Vnt.</w:t>
            </w:r>
          </w:p>
        </w:tc>
        <w:tc>
          <w:tcPr>
            <w:tcW w:w="807" w:type="dxa"/>
          </w:tcPr>
          <w:p w14:paraId="0A61427D" w14:textId="77777777" w:rsidR="004A2437" w:rsidRPr="00D75705" w:rsidRDefault="004A2437" w:rsidP="004A2437">
            <w:pPr>
              <w:jc w:val="center"/>
              <w:rPr>
                <w:sz w:val="22"/>
                <w:szCs w:val="22"/>
              </w:rPr>
            </w:pPr>
          </w:p>
        </w:tc>
        <w:tc>
          <w:tcPr>
            <w:tcW w:w="809" w:type="dxa"/>
          </w:tcPr>
          <w:p w14:paraId="5040697C" w14:textId="77777777" w:rsidR="004A2437" w:rsidRPr="00D75705" w:rsidRDefault="004A2437" w:rsidP="004A2437">
            <w:pPr>
              <w:jc w:val="center"/>
              <w:rPr>
                <w:sz w:val="22"/>
                <w:szCs w:val="22"/>
              </w:rPr>
            </w:pPr>
          </w:p>
        </w:tc>
      </w:tr>
      <w:tr w:rsidR="004A2437" w:rsidRPr="00D75705" w14:paraId="792AC1C5" w14:textId="77777777" w:rsidTr="004B5424">
        <w:trPr>
          <w:trHeight w:val="277"/>
        </w:trPr>
        <w:tc>
          <w:tcPr>
            <w:tcW w:w="596" w:type="dxa"/>
          </w:tcPr>
          <w:p w14:paraId="0866CD3C" w14:textId="77777777" w:rsidR="004A2437" w:rsidRPr="00D75705" w:rsidRDefault="004A2437" w:rsidP="004A2437">
            <w:pPr>
              <w:numPr>
                <w:ilvl w:val="0"/>
                <w:numId w:val="1"/>
              </w:numPr>
              <w:autoSpaceDN/>
              <w:ind w:hanging="327"/>
              <w:rPr>
                <w:sz w:val="22"/>
                <w:szCs w:val="22"/>
              </w:rPr>
            </w:pPr>
          </w:p>
        </w:tc>
        <w:tc>
          <w:tcPr>
            <w:tcW w:w="4741" w:type="dxa"/>
          </w:tcPr>
          <w:p w14:paraId="6ADC21A7" w14:textId="07C157C3" w:rsidR="004A2437" w:rsidRPr="00D75705" w:rsidRDefault="004A2437" w:rsidP="004A2437">
            <w:pPr>
              <w:rPr>
                <w:sz w:val="22"/>
                <w:szCs w:val="22"/>
              </w:rPr>
            </w:pPr>
            <w:r w:rsidRPr="00D75705">
              <w:rPr>
                <w:sz w:val="22"/>
                <w:szCs w:val="22"/>
              </w:rPr>
              <w:t xml:space="preserve">Smulkinimo rotoriaus peilių </w:t>
            </w:r>
            <w:r w:rsidRPr="00D75705">
              <w:rPr>
                <w:bCs/>
                <w:sz w:val="22"/>
                <w:szCs w:val="22"/>
              </w:rPr>
              <w:t>su kietu padengimu (hardex)</w:t>
            </w:r>
            <w:r w:rsidR="00EC6FA5">
              <w:rPr>
                <w:bCs/>
                <w:sz w:val="22"/>
                <w:szCs w:val="22"/>
              </w:rPr>
              <w:t xml:space="preserve"> arba</w:t>
            </w:r>
            <w:r w:rsidR="00944BA5">
              <w:rPr>
                <w:bCs/>
                <w:sz w:val="22"/>
                <w:szCs w:val="22"/>
              </w:rPr>
              <w:t xml:space="preserve">  </w:t>
            </w:r>
            <w:r w:rsidR="00944BA5">
              <w:rPr>
                <w:bCs/>
                <w:sz w:val="22"/>
                <w:szCs w:val="22"/>
              </w:rPr>
              <w:t>lygiaverčiai</w:t>
            </w:r>
            <w:r w:rsidR="00944BA5" w:rsidRPr="00D75705">
              <w:rPr>
                <w:sz w:val="22"/>
                <w:szCs w:val="22"/>
              </w:rPr>
              <w:t xml:space="preserve"> </w:t>
            </w:r>
            <w:r w:rsidRPr="00D75705">
              <w:rPr>
                <w:sz w:val="22"/>
                <w:szCs w:val="22"/>
              </w:rPr>
              <w:t>44 vnt. ir jų tvirtinimo detalių (44</w:t>
            </w:r>
            <w:r w:rsidR="00386B61" w:rsidRPr="00D75705">
              <w:rPr>
                <w:sz w:val="22"/>
                <w:szCs w:val="22"/>
              </w:rPr>
              <w:t xml:space="preserve"> </w:t>
            </w:r>
            <w:r w:rsidRPr="00D75705">
              <w:rPr>
                <w:sz w:val="22"/>
                <w:szCs w:val="22"/>
              </w:rPr>
              <w:t>varžtai,</w:t>
            </w:r>
            <w:r w:rsidR="003B549D" w:rsidRPr="00D75705">
              <w:rPr>
                <w:sz w:val="22"/>
                <w:szCs w:val="22"/>
              </w:rPr>
              <w:t xml:space="preserve"> veržlės ir poveržlės) </w:t>
            </w:r>
            <w:r w:rsidRPr="00D75705">
              <w:rPr>
                <w:sz w:val="22"/>
                <w:szCs w:val="22"/>
              </w:rPr>
              <w:t>komplektas</w:t>
            </w:r>
          </w:p>
        </w:tc>
        <w:tc>
          <w:tcPr>
            <w:tcW w:w="1496" w:type="dxa"/>
          </w:tcPr>
          <w:p w14:paraId="1A03FFFA" w14:textId="7589AB15" w:rsidR="004A2437" w:rsidRPr="00D75705" w:rsidRDefault="004A2437" w:rsidP="004A2437">
            <w:pPr>
              <w:jc w:val="center"/>
              <w:rPr>
                <w:sz w:val="22"/>
                <w:szCs w:val="22"/>
              </w:rPr>
            </w:pPr>
            <w:r w:rsidRPr="00D75705">
              <w:rPr>
                <w:sz w:val="22"/>
                <w:szCs w:val="22"/>
              </w:rPr>
              <w:t>1</w:t>
            </w:r>
          </w:p>
        </w:tc>
        <w:tc>
          <w:tcPr>
            <w:tcW w:w="1071" w:type="dxa"/>
          </w:tcPr>
          <w:p w14:paraId="267FDA7C" w14:textId="52D4AC82" w:rsidR="004A2437" w:rsidRPr="00D75705" w:rsidRDefault="004A2437" w:rsidP="004A2437">
            <w:pPr>
              <w:jc w:val="center"/>
              <w:rPr>
                <w:sz w:val="22"/>
                <w:szCs w:val="22"/>
              </w:rPr>
            </w:pPr>
            <w:r w:rsidRPr="00D75705">
              <w:rPr>
                <w:sz w:val="22"/>
                <w:szCs w:val="22"/>
              </w:rPr>
              <w:t>Kompl.</w:t>
            </w:r>
          </w:p>
        </w:tc>
        <w:tc>
          <w:tcPr>
            <w:tcW w:w="807" w:type="dxa"/>
          </w:tcPr>
          <w:p w14:paraId="11ED9786" w14:textId="77777777" w:rsidR="004A2437" w:rsidRPr="00D75705" w:rsidRDefault="004A2437" w:rsidP="004A2437">
            <w:pPr>
              <w:jc w:val="center"/>
              <w:rPr>
                <w:sz w:val="22"/>
                <w:szCs w:val="22"/>
              </w:rPr>
            </w:pPr>
          </w:p>
        </w:tc>
        <w:tc>
          <w:tcPr>
            <w:tcW w:w="809" w:type="dxa"/>
          </w:tcPr>
          <w:p w14:paraId="62DAA64D" w14:textId="77777777" w:rsidR="004A2437" w:rsidRPr="00D75705" w:rsidRDefault="004A2437" w:rsidP="004A2437">
            <w:pPr>
              <w:jc w:val="center"/>
              <w:rPr>
                <w:sz w:val="22"/>
                <w:szCs w:val="22"/>
              </w:rPr>
            </w:pPr>
          </w:p>
        </w:tc>
      </w:tr>
      <w:tr w:rsidR="004A2437" w:rsidRPr="00D75705" w14:paraId="75AE3E91" w14:textId="77777777" w:rsidTr="004B5424">
        <w:trPr>
          <w:trHeight w:val="542"/>
        </w:trPr>
        <w:tc>
          <w:tcPr>
            <w:tcW w:w="596" w:type="dxa"/>
          </w:tcPr>
          <w:p w14:paraId="78588EAF" w14:textId="77777777" w:rsidR="004A2437" w:rsidRPr="00D75705" w:rsidRDefault="004A2437" w:rsidP="004A2437">
            <w:pPr>
              <w:numPr>
                <w:ilvl w:val="0"/>
                <w:numId w:val="1"/>
              </w:numPr>
              <w:autoSpaceDN/>
              <w:ind w:hanging="327"/>
              <w:rPr>
                <w:sz w:val="22"/>
                <w:szCs w:val="22"/>
              </w:rPr>
            </w:pPr>
          </w:p>
        </w:tc>
        <w:tc>
          <w:tcPr>
            <w:tcW w:w="4741" w:type="dxa"/>
          </w:tcPr>
          <w:p w14:paraId="7866D3F8" w14:textId="70E6DB98" w:rsidR="004A2437" w:rsidRPr="00D75705" w:rsidRDefault="004A2437" w:rsidP="004B5424">
            <w:pPr>
              <w:autoSpaceDN/>
              <w:rPr>
                <w:sz w:val="22"/>
                <w:szCs w:val="22"/>
              </w:rPr>
            </w:pPr>
            <w:r w:rsidRPr="00D75705">
              <w:rPr>
                <w:sz w:val="22"/>
                <w:szCs w:val="22"/>
              </w:rPr>
              <w:t>Smulkinimo rotoriaus priešpeiliai su kietu padengimu (hardex)</w:t>
            </w:r>
            <w:r w:rsidRPr="00D75705">
              <w:rPr>
                <w:bCs/>
                <w:sz w:val="22"/>
                <w:szCs w:val="22"/>
              </w:rPr>
              <w:t xml:space="preserve"> </w:t>
            </w:r>
            <w:r w:rsidR="00CA0985">
              <w:rPr>
                <w:bCs/>
                <w:sz w:val="22"/>
                <w:szCs w:val="22"/>
              </w:rPr>
              <w:t>arba ly</w:t>
            </w:r>
            <w:r w:rsidR="00F30222">
              <w:rPr>
                <w:bCs/>
                <w:sz w:val="22"/>
                <w:szCs w:val="22"/>
              </w:rPr>
              <w:t xml:space="preserve">giaverčiai </w:t>
            </w:r>
            <w:r w:rsidRPr="00D75705">
              <w:rPr>
                <w:sz w:val="22"/>
                <w:szCs w:val="22"/>
              </w:rPr>
              <w:t xml:space="preserve">21 vnt  </w:t>
            </w:r>
            <w:r w:rsidRPr="00D75705">
              <w:rPr>
                <w:bCs/>
                <w:sz w:val="22"/>
                <w:szCs w:val="22"/>
              </w:rPr>
              <w:t xml:space="preserve">šoniniai priešpeiliai </w:t>
            </w:r>
            <w:r w:rsidRPr="00D75705">
              <w:rPr>
                <w:sz w:val="22"/>
                <w:szCs w:val="22"/>
              </w:rPr>
              <w:t>su kietu padengimu (hardex)</w:t>
            </w:r>
            <w:r w:rsidRPr="00D75705">
              <w:rPr>
                <w:bCs/>
                <w:sz w:val="22"/>
                <w:szCs w:val="22"/>
              </w:rPr>
              <w:t xml:space="preserve"> </w:t>
            </w:r>
            <w:r w:rsidR="00EC6FA5">
              <w:rPr>
                <w:bCs/>
                <w:sz w:val="22"/>
                <w:szCs w:val="22"/>
              </w:rPr>
              <w:t>arba lyg</w:t>
            </w:r>
            <w:r w:rsidR="00697087">
              <w:rPr>
                <w:bCs/>
                <w:sz w:val="22"/>
                <w:szCs w:val="22"/>
              </w:rPr>
              <w:t xml:space="preserve">iaverčiai </w:t>
            </w:r>
            <w:r w:rsidRPr="00D75705">
              <w:rPr>
                <w:bCs/>
                <w:sz w:val="22"/>
                <w:szCs w:val="22"/>
              </w:rPr>
              <w:t>2 vnt.</w:t>
            </w:r>
            <w:r w:rsidRPr="00D75705">
              <w:rPr>
                <w:sz w:val="22"/>
                <w:szCs w:val="22"/>
              </w:rPr>
              <w:t xml:space="preserve"> </w:t>
            </w:r>
            <w:r w:rsidRPr="00D75705">
              <w:rPr>
                <w:bCs/>
                <w:sz w:val="22"/>
                <w:szCs w:val="22"/>
              </w:rPr>
              <w:t xml:space="preserve">ir priešpeilių fiksatoriai 23 vnt. </w:t>
            </w:r>
            <w:r w:rsidRPr="00D75705">
              <w:rPr>
                <w:rFonts w:eastAsiaTheme="minorHAnsi"/>
                <w:sz w:val="22"/>
                <w:szCs w:val="22"/>
              </w:rPr>
              <w:t xml:space="preserve"> </w:t>
            </w:r>
          </w:p>
        </w:tc>
        <w:tc>
          <w:tcPr>
            <w:tcW w:w="1496" w:type="dxa"/>
          </w:tcPr>
          <w:p w14:paraId="1BDECFCD" w14:textId="54A30BEC" w:rsidR="004A2437" w:rsidRPr="00D75705" w:rsidRDefault="004A2437" w:rsidP="004A2437">
            <w:pPr>
              <w:jc w:val="center"/>
              <w:rPr>
                <w:sz w:val="22"/>
                <w:szCs w:val="22"/>
              </w:rPr>
            </w:pPr>
            <w:r w:rsidRPr="00D75705">
              <w:rPr>
                <w:sz w:val="22"/>
                <w:szCs w:val="22"/>
              </w:rPr>
              <w:t xml:space="preserve">1 </w:t>
            </w:r>
          </w:p>
        </w:tc>
        <w:tc>
          <w:tcPr>
            <w:tcW w:w="1071" w:type="dxa"/>
          </w:tcPr>
          <w:p w14:paraId="4DD6A4F1" w14:textId="5DEE1B27" w:rsidR="004A2437" w:rsidRPr="00D75705" w:rsidRDefault="004A2437" w:rsidP="004A2437">
            <w:pPr>
              <w:jc w:val="center"/>
              <w:rPr>
                <w:sz w:val="22"/>
                <w:szCs w:val="22"/>
              </w:rPr>
            </w:pPr>
            <w:r w:rsidRPr="00D75705">
              <w:rPr>
                <w:sz w:val="22"/>
                <w:szCs w:val="22"/>
              </w:rPr>
              <w:t xml:space="preserve">Kompl. </w:t>
            </w:r>
          </w:p>
        </w:tc>
        <w:tc>
          <w:tcPr>
            <w:tcW w:w="807" w:type="dxa"/>
          </w:tcPr>
          <w:p w14:paraId="3E82979B" w14:textId="77777777" w:rsidR="004A2437" w:rsidRPr="00D75705" w:rsidRDefault="004A2437" w:rsidP="004A2437">
            <w:pPr>
              <w:jc w:val="center"/>
              <w:rPr>
                <w:sz w:val="22"/>
                <w:szCs w:val="22"/>
              </w:rPr>
            </w:pPr>
          </w:p>
        </w:tc>
        <w:tc>
          <w:tcPr>
            <w:tcW w:w="809" w:type="dxa"/>
          </w:tcPr>
          <w:p w14:paraId="32FED7EC" w14:textId="77777777" w:rsidR="004A2437" w:rsidRPr="00D75705" w:rsidRDefault="004A2437" w:rsidP="004A2437">
            <w:pPr>
              <w:jc w:val="center"/>
              <w:rPr>
                <w:sz w:val="22"/>
                <w:szCs w:val="22"/>
              </w:rPr>
            </w:pPr>
          </w:p>
        </w:tc>
      </w:tr>
      <w:tr w:rsidR="00FD7349" w:rsidRPr="00D75705" w14:paraId="7D25D74F" w14:textId="77777777" w:rsidTr="004B5424">
        <w:trPr>
          <w:trHeight w:val="542"/>
        </w:trPr>
        <w:tc>
          <w:tcPr>
            <w:tcW w:w="596" w:type="dxa"/>
          </w:tcPr>
          <w:p w14:paraId="176E47A7" w14:textId="77777777" w:rsidR="00FD7349" w:rsidRPr="00D75705" w:rsidRDefault="00FD7349" w:rsidP="00FD7349">
            <w:pPr>
              <w:numPr>
                <w:ilvl w:val="0"/>
                <w:numId w:val="1"/>
              </w:numPr>
              <w:autoSpaceDN/>
              <w:ind w:hanging="327"/>
              <w:rPr>
                <w:sz w:val="22"/>
                <w:szCs w:val="22"/>
              </w:rPr>
            </w:pPr>
          </w:p>
        </w:tc>
        <w:tc>
          <w:tcPr>
            <w:tcW w:w="4741" w:type="dxa"/>
          </w:tcPr>
          <w:p w14:paraId="7CBF8702" w14:textId="24FA6536" w:rsidR="00FD7349" w:rsidRPr="00D75705" w:rsidRDefault="00FD7349" w:rsidP="00FD7349">
            <w:pPr>
              <w:autoSpaceDN/>
              <w:rPr>
                <w:sz w:val="22"/>
                <w:szCs w:val="22"/>
              </w:rPr>
            </w:pPr>
            <w:r w:rsidRPr="00D75705">
              <w:rPr>
                <w:sz w:val="22"/>
                <w:szCs w:val="22"/>
              </w:rPr>
              <w:t>Magnetinio transporterio</w:t>
            </w:r>
            <w:r w:rsidR="00310042" w:rsidRPr="00D75705">
              <w:rPr>
                <w:sz w:val="22"/>
                <w:szCs w:val="22"/>
              </w:rPr>
              <w:t xml:space="preserve"> </w:t>
            </w:r>
            <w:r w:rsidR="00D52336" w:rsidRPr="00D75705">
              <w:rPr>
                <w:sz w:val="22"/>
                <w:szCs w:val="22"/>
              </w:rPr>
              <w:t>transporterinė</w:t>
            </w:r>
            <w:r w:rsidRPr="00D75705">
              <w:rPr>
                <w:sz w:val="22"/>
                <w:szCs w:val="22"/>
              </w:rPr>
              <w:t xml:space="preserve"> juosta</w:t>
            </w:r>
            <w:r w:rsidR="005D07DB" w:rsidRPr="00D75705">
              <w:rPr>
                <w:sz w:val="22"/>
                <w:szCs w:val="22"/>
              </w:rPr>
              <w:t xml:space="preserve"> </w:t>
            </w:r>
            <w:r w:rsidR="00312581" w:rsidRPr="00D75705">
              <w:rPr>
                <w:sz w:val="22"/>
                <w:szCs w:val="22"/>
              </w:rPr>
              <w:t>(</w:t>
            </w:r>
            <w:r w:rsidR="00F80221" w:rsidRPr="00D75705">
              <w:rPr>
                <w:color w:val="000000"/>
                <w:sz w:val="22"/>
                <w:szCs w:val="22"/>
              </w:rPr>
              <w:t>j</w:t>
            </w:r>
            <w:r w:rsidR="00862EC2" w:rsidRPr="00D75705">
              <w:rPr>
                <w:color w:val="000000"/>
                <w:sz w:val="22"/>
                <w:szCs w:val="22"/>
              </w:rPr>
              <w:t>uostos plotis</w:t>
            </w:r>
            <w:r w:rsidR="00A30968" w:rsidRPr="00D75705">
              <w:rPr>
                <w:color w:val="000000"/>
                <w:sz w:val="22"/>
                <w:szCs w:val="22"/>
              </w:rPr>
              <w:t xml:space="preserve"> 700 mm. </w:t>
            </w:r>
            <w:r w:rsidR="008E3058" w:rsidRPr="00D75705">
              <w:rPr>
                <w:color w:val="000000"/>
                <w:sz w:val="22"/>
                <w:szCs w:val="22"/>
              </w:rPr>
              <w:t xml:space="preserve">ilgis 4900 mm.) </w:t>
            </w:r>
            <w:r w:rsidR="005D07DB" w:rsidRPr="00D75705">
              <w:rPr>
                <w:sz w:val="22"/>
                <w:szCs w:val="22"/>
              </w:rPr>
              <w:t>su skersinia</w:t>
            </w:r>
            <w:r w:rsidR="003B20A0" w:rsidRPr="00D75705">
              <w:rPr>
                <w:sz w:val="22"/>
                <w:szCs w:val="22"/>
              </w:rPr>
              <w:t>i</w:t>
            </w:r>
            <w:r w:rsidR="005D07DB" w:rsidRPr="00D75705">
              <w:rPr>
                <w:sz w:val="22"/>
                <w:szCs w:val="22"/>
              </w:rPr>
              <w:t>s</w:t>
            </w:r>
            <w:r w:rsidR="009D7E06" w:rsidRPr="00D75705">
              <w:rPr>
                <w:sz w:val="22"/>
                <w:szCs w:val="22"/>
              </w:rPr>
              <w:t xml:space="preserve"> </w:t>
            </w:r>
            <w:r w:rsidR="00A84CD6" w:rsidRPr="00D75705">
              <w:rPr>
                <w:sz w:val="22"/>
                <w:szCs w:val="22"/>
              </w:rPr>
              <w:t>(</w:t>
            </w:r>
            <w:r w:rsidR="00F80221" w:rsidRPr="00D75705">
              <w:rPr>
                <w:sz w:val="22"/>
                <w:szCs w:val="22"/>
              </w:rPr>
              <w:t>s</w:t>
            </w:r>
            <w:r w:rsidR="008320A1" w:rsidRPr="00D75705">
              <w:rPr>
                <w:color w:val="000000"/>
                <w:sz w:val="22"/>
                <w:szCs w:val="22"/>
              </w:rPr>
              <w:t>kersinių aukštis</w:t>
            </w:r>
            <w:r w:rsidR="003F64AC" w:rsidRPr="00D75705">
              <w:rPr>
                <w:color w:val="000000"/>
                <w:sz w:val="22"/>
                <w:szCs w:val="22"/>
              </w:rPr>
              <w:t xml:space="preserve"> 40 mm.</w:t>
            </w:r>
            <w:r w:rsidR="00F80221" w:rsidRPr="00D75705">
              <w:rPr>
                <w:color w:val="000000"/>
                <w:sz w:val="22"/>
                <w:szCs w:val="22"/>
              </w:rPr>
              <w:t>,</w:t>
            </w:r>
            <w:r w:rsidR="008C447C" w:rsidRPr="00D75705">
              <w:rPr>
                <w:color w:val="000000"/>
                <w:sz w:val="22"/>
                <w:szCs w:val="22"/>
              </w:rPr>
              <w:t xml:space="preserve"> žingsnis </w:t>
            </w:r>
            <w:r w:rsidR="000F4AD7" w:rsidRPr="00D75705">
              <w:rPr>
                <w:color w:val="000000"/>
                <w:sz w:val="22"/>
                <w:szCs w:val="22"/>
              </w:rPr>
              <w:t>980 mm.)</w:t>
            </w:r>
          </w:p>
        </w:tc>
        <w:tc>
          <w:tcPr>
            <w:tcW w:w="1496" w:type="dxa"/>
          </w:tcPr>
          <w:p w14:paraId="5AAB5164" w14:textId="675AFC09" w:rsidR="00FD7349" w:rsidRPr="00D75705" w:rsidRDefault="00FD7349" w:rsidP="00FD7349">
            <w:pPr>
              <w:jc w:val="center"/>
              <w:rPr>
                <w:sz w:val="22"/>
                <w:szCs w:val="22"/>
              </w:rPr>
            </w:pPr>
            <w:r w:rsidRPr="00D75705">
              <w:rPr>
                <w:sz w:val="22"/>
                <w:szCs w:val="22"/>
              </w:rPr>
              <w:t>1</w:t>
            </w:r>
          </w:p>
        </w:tc>
        <w:tc>
          <w:tcPr>
            <w:tcW w:w="1071" w:type="dxa"/>
          </w:tcPr>
          <w:p w14:paraId="795E4A82" w14:textId="2883DEE1" w:rsidR="00FD7349" w:rsidRPr="00D75705" w:rsidRDefault="00FD7349" w:rsidP="00FD7349">
            <w:pPr>
              <w:jc w:val="center"/>
              <w:rPr>
                <w:sz w:val="22"/>
                <w:szCs w:val="22"/>
              </w:rPr>
            </w:pPr>
            <w:r w:rsidRPr="00D75705">
              <w:rPr>
                <w:sz w:val="22"/>
                <w:szCs w:val="22"/>
              </w:rPr>
              <w:t>Vnt.</w:t>
            </w:r>
          </w:p>
        </w:tc>
        <w:tc>
          <w:tcPr>
            <w:tcW w:w="807" w:type="dxa"/>
          </w:tcPr>
          <w:p w14:paraId="315D4D9F" w14:textId="77777777" w:rsidR="00FD7349" w:rsidRPr="00D75705" w:rsidRDefault="00FD7349" w:rsidP="00FD7349">
            <w:pPr>
              <w:jc w:val="center"/>
              <w:rPr>
                <w:sz w:val="22"/>
                <w:szCs w:val="22"/>
              </w:rPr>
            </w:pPr>
          </w:p>
        </w:tc>
        <w:tc>
          <w:tcPr>
            <w:tcW w:w="809" w:type="dxa"/>
          </w:tcPr>
          <w:p w14:paraId="637791EB" w14:textId="77777777" w:rsidR="00FD7349" w:rsidRPr="00D75705" w:rsidRDefault="00FD7349" w:rsidP="00FD7349">
            <w:pPr>
              <w:jc w:val="center"/>
              <w:rPr>
                <w:sz w:val="22"/>
                <w:szCs w:val="22"/>
              </w:rPr>
            </w:pPr>
          </w:p>
        </w:tc>
      </w:tr>
      <w:tr w:rsidR="00ED54FF" w:rsidRPr="00D75705" w14:paraId="762581A0" w14:textId="77777777" w:rsidTr="004B5424">
        <w:trPr>
          <w:trHeight w:val="542"/>
        </w:trPr>
        <w:tc>
          <w:tcPr>
            <w:tcW w:w="596" w:type="dxa"/>
          </w:tcPr>
          <w:p w14:paraId="07C3AB33" w14:textId="77777777" w:rsidR="00ED54FF" w:rsidRPr="00D75705" w:rsidRDefault="00ED54FF" w:rsidP="00ED54FF">
            <w:pPr>
              <w:numPr>
                <w:ilvl w:val="0"/>
                <w:numId w:val="1"/>
              </w:numPr>
              <w:autoSpaceDN/>
              <w:ind w:hanging="327"/>
              <w:rPr>
                <w:sz w:val="22"/>
                <w:szCs w:val="22"/>
              </w:rPr>
            </w:pPr>
          </w:p>
        </w:tc>
        <w:tc>
          <w:tcPr>
            <w:tcW w:w="4741" w:type="dxa"/>
          </w:tcPr>
          <w:p w14:paraId="788B6BFC" w14:textId="58E44291" w:rsidR="00ED54FF" w:rsidRPr="00D75705" w:rsidRDefault="00ED54FF" w:rsidP="00ED54FF">
            <w:pPr>
              <w:autoSpaceDN/>
              <w:rPr>
                <w:sz w:val="22"/>
                <w:szCs w:val="22"/>
              </w:rPr>
            </w:pPr>
            <w:r w:rsidRPr="00D75705">
              <w:rPr>
                <w:sz w:val="22"/>
                <w:szCs w:val="22"/>
              </w:rPr>
              <w:t>Smulkintos medžiagos transporterio transporterinė profiliuota</w:t>
            </w:r>
            <w:r w:rsidR="00AC6135" w:rsidRPr="00D75705">
              <w:rPr>
                <w:sz w:val="22"/>
                <w:szCs w:val="22"/>
              </w:rPr>
              <w:t xml:space="preserve"> </w:t>
            </w:r>
            <w:r w:rsidR="008E1346" w:rsidRPr="00D75705">
              <w:rPr>
                <w:sz w:val="22"/>
                <w:szCs w:val="22"/>
              </w:rPr>
              <w:t>(profilio aukštis 17 mm. plotis 630 mm</w:t>
            </w:r>
            <w:r w:rsidR="00270A13" w:rsidRPr="00D75705">
              <w:rPr>
                <w:sz w:val="22"/>
                <w:szCs w:val="22"/>
              </w:rPr>
              <w:t>.)</w:t>
            </w:r>
            <w:r w:rsidRPr="00D75705">
              <w:rPr>
                <w:sz w:val="22"/>
                <w:szCs w:val="22"/>
              </w:rPr>
              <w:t xml:space="preserve"> juosta</w:t>
            </w:r>
            <w:r w:rsidR="008F1D9E" w:rsidRPr="00D75705">
              <w:rPr>
                <w:sz w:val="22"/>
                <w:szCs w:val="22"/>
              </w:rPr>
              <w:t xml:space="preserve"> </w:t>
            </w:r>
            <w:r w:rsidR="007A4ADA" w:rsidRPr="00D75705">
              <w:rPr>
                <w:sz w:val="22"/>
                <w:szCs w:val="22"/>
              </w:rPr>
              <w:t>(j</w:t>
            </w:r>
            <w:r w:rsidR="007A4ADA" w:rsidRPr="00D75705">
              <w:rPr>
                <w:color w:val="000000"/>
                <w:sz w:val="22"/>
                <w:szCs w:val="22"/>
              </w:rPr>
              <w:t xml:space="preserve">uostos plotis </w:t>
            </w:r>
            <w:r w:rsidR="00F80221" w:rsidRPr="00D75705">
              <w:rPr>
                <w:color w:val="000000"/>
                <w:sz w:val="22"/>
                <w:szCs w:val="22"/>
              </w:rPr>
              <w:t>1000</w:t>
            </w:r>
            <w:r w:rsidR="007A4ADA" w:rsidRPr="00D75705">
              <w:rPr>
                <w:color w:val="000000"/>
                <w:sz w:val="22"/>
                <w:szCs w:val="22"/>
              </w:rPr>
              <w:t xml:space="preserve"> mm. ilgis </w:t>
            </w:r>
            <w:r w:rsidR="00F80221" w:rsidRPr="00D75705">
              <w:rPr>
                <w:color w:val="000000"/>
                <w:sz w:val="22"/>
                <w:szCs w:val="22"/>
              </w:rPr>
              <w:t>26 m.)</w:t>
            </w:r>
            <w:r w:rsidRPr="00D75705">
              <w:rPr>
                <w:sz w:val="22"/>
                <w:szCs w:val="22"/>
              </w:rPr>
              <w:t xml:space="preserve"> </w:t>
            </w:r>
            <w:r w:rsidR="00B23992" w:rsidRPr="00D75705">
              <w:rPr>
                <w:sz w:val="22"/>
                <w:szCs w:val="22"/>
              </w:rPr>
              <w:t xml:space="preserve">atspari naftos produktams </w:t>
            </w:r>
            <w:r w:rsidR="00670565" w:rsidRPr="00D75705">
              <w:rPr>
                <w:sz w:val="22"/>
                <w:szCs w:val="22"/>
              </w:rPr>
              <w:t>ir riebalams</w:t>
            </w:r>
            <w:r w:rsidR="002D40FB" w:rsidRPr="00D75705">
              <w:rPr>
                <w:sz w:val="22"/>
                <w:szCs w:val="22"/>
              </w:rPr>
              <w:t xml:space="preserve">, </w:t>
            </w:r>
            <w:r w:rsidR="002045EE" w:rsidRPr="00D75705">
              <w:rPr>
                <w:color w:val="000000"/>
                <w:sz w:val="22"/>
                <w:szCs w:val="22"/>
              </w:rPr>
              <w:t>Juostos trūkio riba</w:t>
            </w:r>
            <w:r w:rsidR="00762EFB" w:rsidRPr="00D75705">
              <w:rPr>
                <w:color w:val="000000"/>
                <w:sz w:val="22"/>
                <w:szCs w:val="22"/>
              </w:rPr>
              <w:t xml:space="preserve"> ne mažiau 400N/mm </w:t>
            </w:r>
          </w:p>
        </w:tc>
        <w:tc>
          <w:tcPr>
            <w:tcW w:w="1496" w:type="dxa"/>
          </w:tcPr>
          <w:p w14:paraId="17BAA60C" w14:textId="1EE2187C" w:rsidR="00ED54FF" w:rsidRPr="00D75705" w:rsidRDefault="00ED54FF" w:rsidP="00ED54FF">
            <w:pPr>
              <w:jc w:val="center"/>
              <w:rPr>
                <w:sz w:val="22"/>
                <w:szCs w:val="22"/>
              </w:rPr>
            </w:pPr>
            <w:r w:rsidRPr="00D75705">
              <w:rPr>
                <w:sz w:val="22"/>
                <w:szCs w:val="22"/>
              </w:rPr>
              <w:t>1</w:t>
            </w:r>
          </w:p>
        </w:tc>
        <w:tc>
          <w:tcPr>
            <w:tcW w:w="1071" w:type="dxa"/>
          </w:tcPr>
          <w:p w14:paraId="6E80EBCE" w14:textId="62D220E4" w:rsidR="00ED54FF" w:rsidRPr="00D75705" w:rsidRDefault="00ED54FF" w:rsidP="00ED54FF">
            <w:pPr>
              <w:jc w:val="center"/>
              <w:rPr>
                <w:sz w:val="22"/>
                <w:szCs w:val="22"/>
              </w:rPr>
            </w:pPr>
            <w:r w:rsidRPr="00D75705">
              <w:rPr>
                <w:sz w:val="22"/>
                <w:szCs w:val="22"/>
              </w:rPr>
              <w:t>Vnt.</w:t>
            </w:r>
          </w:p>
        </w:tc>
        <w:tc>
          <w:tcPr>
            <w:tcW w:w="807" w:type="dxa"/>
          </w:tcPr>
          <w:p w14:paraId="62E328AF" w14:textId="77777777" w:rsidR="00ED54FF" w:rsidRPr="00D75705" w:rsidRDefault="00ED54FF" w:rsidP="00ED54FF">
            <w:pPr>
              <w:jc w:val="center"/>
              <w:rPr>
                <w:sz w:val="22"/>
                <w:szCs w:val="22"/>
              </w:rPr>
            </w:pPr>
          </w:p>
        </w:tc>
        <w:tc>
          <w:tcPr>
            <w:tcW w:w="809" w:type="dxa"/>
          </w:tcPr>
          <w:p w14:paraId="3F9C9C50" w14:textId="77777777" w:rsidR="00ED54FF" w:rsidRPr="00D75705" w:rsidRDefault="00ED54FF" w:rsidP="00ED54FF">
            <w:pPr>
              <w:jc w:val="center"/>
              <w:rPr>
                <w:sz w:val="22"/>
                <w:szCs w:val="22"/>
              </w:rPr>
            </w:pPr>
          </w:p>
        </w:tc>
      </w:tr>
      <w:tr w:rsidR="00ED54FF" w:rsidRPr="00D75705" w14:paraId="204538E8" w14:textId="77777777" w:rsidTr="004B5424">
        <w:trPr>
          <w:trHeight w:val="421"/>
        </w:trPr>
        <w:tc>
          <w:tcPr>
            <w:tcW w:w="596" w:type="dxa"/>
          </w:tcPr>
          <w:p w14:paraId="38A3259B" w14:textId="77777777" w:rsidR="00ED54FF" w:rsidRPr="00D75705" w:rsidRDefault="00ED54FF" w:rsidP="00ED54FF">
            <w:pPr>
              <w:numPr>
                <w:ilvl w:val="0"/>
                <w:numId w:val="1"/>
              </w:numPr>
              <w:autoSpaceDN/>
              <w:ind w:hanging="327"/>
              <w:rPr>
                <w:sz w:val="22"/>
                <w:szCs w:val="22"/>
              </w:rPr>
            </w:pPr>
          </w:p>
        </w:tc>
        <w:tc>
          <w:tcPr>
            <w:tcW w:w="4741" w:type="dxa"/>
          </w:tcPr>
          <w:p w14:paraId="65E6788F" w14:textId="1B24D188" w:rsidR="00ED54FF" w:rsidRPr="00D75705" w:rsidRDefault="00ED54FF" w:rsidP="00ED54FF">
            <w:pPr>
              <w:keepNext/>
              <w:outlineLvl w:val="0"/>
              <w:rPr>
                <w:sz w:val="22"/>
                <w:szCs w:val="22"/>
              </w:rPr>
            </w:pPr>
            <w:r w:rsidRPr="00D75705">
              <w:rPr>
                <w:sz w:val="22"/>
                <w:szCs w:val="22"/>
              </w:rPr>
              <w:t xml:space="preserve">Remonto valandinis įkainis </w:t>
            </w:r>
          </w:p>
        </w:tc>
        <w:tc>
          <w:tcPr>
            <w:tcW w:w="1496" w:type="dxa"/>
          </w:tcPr>
          <w:p w14:paraId="55ABEA34" w14:textId="05FD4496" w:rsidR="00ED54FF" w:rsidRPr="00D75705" w:rsidRDefault="00D37C23" w:rsidP="00ED54FF">
            <w:pPr>
              <w:jc w:val="center"/>
              <w:rPr>
                <w:sz w:val="22"/>
                <w:szCs w:val="22"/>
              </w:rPr>
            </w:pPr>
            <w:r w:rsidRPr="00D75705">
              <w:rPr>
                <w:sz w:val="22"/>
                <w:szCs w:val="22"/>
              </w:rPr>
              <w:t>60</w:t>
            </w:r>
          </w:p>
        </w:tc>
        <w:tc>
          <w:tcPr>
            <w:tcW w:w="1071" w:type="dxa"/>
          </w:tcPr>
          <w:p w14:paraId="3F44A814" w14:textId="28121B7F" w:rsidR="00ED54FF" w:rsidRPr="00D75705" w:rsidRDefault="003850C2" w:rsidP="00ED54FF">
            <w:pPr>
              <w:jc w:val="center"/>
              <w:rPr>
                <w:sz w:val="22"/>
                <w:szCs w:val="22"/>
              </w:rPr>
            </w:pPr>
            <w:r w:rsidRPr="00D75705">
              <w:rPr>
                <w:sz w:val="22"/>
                <w:szCs w:val="22"/>
              </w:rPr>
              <w:t>Val.</w:t>
            </w:r>
          </w:p>
        </w:tc>
        <w:tc>
          <w:tcPr>
            <w:tcW w:w="807" w:type="dxa"/>
          </w:tcPr>
          <w:p w14:paraId="47F0E347" w14:textId="77777777" w:rsidR="00ED54FF" w:rsidRPr="00D75705" w:rsidRDefault="00ED54FF" w:rsidP="00ED54FF">
            <w:pPr>
              <w:jc w:val="center"/>
              <w:rPr>
                <w:sz w:val="22"/>
                <w:szCs w:val="22"/>
              </w:rPr>
            </w:pPr>
          </w:p>
        </w:tc>
        <w:tc>
          <w:tcPr>
            <w:tcW w:w="809" w:type="dxa"/>
          </w:tcPr>
          <w:p w14:paraId="7F4BF6BA" w14:textId="77777777" w:rsidR="00ED54FF" w:rsidRPr="00D75705" w:rsidRDefault="00ED54FF" w:rsidP="00ED54FF">
            <w:pPr>
              <w:jc w:val="center"/>
              <w:rPr>
                <w:sz w:val="22"/>
                <w:szCs w:val="22"/>
              </w:rPr>
            </w:pPr>
          </w:p>
        </w:tc>
      </w:tr>
      <w:tr w:rsidR="00ED54FF" w:rsidRPr="00D75705" w14:paraId="151CE5C0" w14:textId="77777777" w:rsidTr="004B5424">
        <w:trPr>
          <w:trHeight w:val="265"/>
        </w:trPr>
        <w:tc>
          <w:tcPr>
            <w:tcW w:w="596" w:type="dxa"/>
          </w:tcPr>
          <w:p w14:paraId="5360F230" w14:textId="4D9902B8" w:rsidR="00ED54FF" w:rsidRPr="00D75705" w:rsidRDefault="00DC3A76" w:rsidP="00ED54FF">
            <w:pPr>
              <w:autoSpaceDN/>
              <w:rPr>
                <w:sz w:val="22"/>
                <w:szCs w:val="22"/>
              </w:rPr>
            </w:pPr>
            <w:r w:rsidRPr="00D75705">
              <w:rPr>
                <w:sz w:val="22"/>
                <w:szCs w:val="22"/>
              </w:rPr>
              <w:t>16</w:t>
            </w:r>
            <w:r w:rsidR="00ED54FF" w:rsidRPr="00D75705">
              <w:rPr>
                <w:sz w:val="22"/>
                <w:szCs w:val="22"/>
              </w:rPr>
              <w:t>.</w:t>
            </w:r>
          </w:p>
        </w:tc>
        <w:tc>
          <w:tcPr>
            <w:tcW w:w="4741" w:type="dxa"/>
          </w:tcPr>
          <w:p w14:paraId="4937FA12" w14:textId="139114E6" w:rsidR="00ED54FF" w:rsidRPr="00D75705" w:rsidRDefault="00ED54FF" w:rsidP="00ED54FF">
            <w:pPr>
              <w:rPr>
                <w:sz w:val="22"/>
                <w:szCs w:val="22"/>
              </w:rPr>
            </w:pPr>
            <w:r w:rsidRPr="00D75705">
              <w:rPr>
                <w:rStyle w:val="Other"/>
                <w:rFonts w:eastAsia="Arial"/>
                <w:sz w:val="22"/>
                <w:szCs w:val="22"/>
              </w:rPr>
              <w:t>Atvykimas į APA adresu: Graičiūno g.</w:t>
            </w:r>
            <w:r w:rsidR="002C322D">
              <w:rPr>
                <w:rStyle w:val="Other"/>
                <w:rFonts w:eastAsia="Arial"/>
                <w:sz w:val="22"/>
                <w:szCs w:val="22"/>
              </w:rPr>
              <w:t xml:space="preserve"> </w:t>
            </w:r>
            <w:r w:rsidRPr="00D75705">
              <w:rPr>
                <w:rStyle w:val="Other"/>
                <w:rFonts w:eastAsia="Arial"/>
                <w:sz w:val="22"/>
                <w:szCs w:val="22"/>
              </w:rPr>
              <w:t>36D Vilnius.</w:t>
            </w:r>
          </w:p>
        </w:tc>
        <w:tc>
          <w:tcPr>
            <w:tcW w:w="1496" w:type="dxa"/>
          </w:tcPr>
          <w:p w14:paraId="03816E31" w14:textId="1485C25E" w:rsidR="00ED54FF" w:rsidRPr="00D75705" w:rsidRDefault="003850C2" w:rsidP="00ED54FF">
            <w:pPr>
              <w:jc w:val="center"/>
              <w:rPr>
                <w:sz w:val="22"/>
                <w:szCs w:val="22"/>
              </w:rPr>
            </w:pPr>
            <w:r w:rsidRPr="00D75705">
              <w:rPr>
                <w:sz w:val="22"/>
                <w:szCs w:val="22"/>
              </w:rPr>
              <w:t>20</w:t>
            </w:r>
          </w:p>
        </w:tc>
        <w:tc>
          <w:tcPr>
            <w:tcW w:w="1071" w:type="dxa"/>
          </w:tcPr>
          <w:p w14:paraId="176D05A0" w14:textId="439522B3" w:rsidR="00ED54FF" w:rsidRPr="00D75705" w:rsidRDefault="003850C2" w:rsidP="00ED54FF">
            <w:pPr>
              <w:jc w:val="center"/>
              <w:rPr>
                <w:sz w:val="22"/>
                <w:szCs w:val="22"/>
              </w:rPr>
            </w:pPr>
            <w:r w:rsidRPr="00D75705">
              <w:rPr>
                <w:sz w:val="22"/>
                <w:szCs w:val="22"/>
              </w:rPr>
              <w:t>Vnt.</w:t>
            </w:r>
          </w:p>
        </w:tc>
        <w:tc>
          <w:tcPr>
            <w:tcW w:w="807" w:type="dxa"/>
          </w:tcPr>
          <w:p w14:paraId="4C7D8AF7" w14:textId="77777777" w:rsidR="00ED54FF" w:rsidRPr="00D75705" w:rsidRDefault="00ED54FF" w:rsidP="00ED54FF">
            <w:pPr>
              <w:jc w:val="center"/>
              <w:rPr>
                <w:sz w:val="22"/>
                <w:szCs w:val="22"/>
              </w:rPr>
            </w:pPr>
          </w:p>
        </w:tc>
        <w:tc>
          <w:tcPr>
            <w:tcW w:w="809" w:type="dxa"/>
          </w:tcPr>
          <w:p w14:paraId="0748F648" w14:textId="77777777" w:rsidR="00ED54FF" w:rsidRPr="00D75705" w:rsidRDefault="00ED54FF" w:rsidP="00ED54FF">
            <w:pPr>
              <w:jc w:val="center"/>
              <w:rPr>
                <w:sz w:val="22"/>
                <w:szCs w:val="22"/>
              </w:rPr>
            </w:pPr>
          </w:p>
        </w:tc>
      </w:tr>
      <w:tr w:rsidR="00ED54FF" w:rsidRPr="00D75705" w14:paraId="1DF22C29" w14:textId="77777777" w:rsidTr="00455FAF">
        <w:trPr>
          <w:trHeight w:val="265"/>
        </w:trPr>
        <w:tc>
          <w:tcPr>
            <w:tcW w:w="8711" w:type="dxa"/>
            <w:gridSpan w:val="5"/>
          </w:tcPr>
          <w:p w14:paraId="2C1723DD" w14:textId="77777777" w:rsidR="00ED54FF" w:rsidRPr="00D75705" w:rsidRDefault="00ED54FF" w:rsidP="00ED54FF">
            <w:pPr>
              <w:jc w:val="right"/>
              <w:rPr>
                <w:sz w:val="22"/>
                <w:szCs w:val="22"/>
              </w:rPr>
            </w:pPr>
            <w:r w:rsidRPr="00D75705">
              <w:rPr>
                <w:rFonts w:eastAsia="Calibri"/>
                <w:sz w:val="22"/>
                <w:szCs w:val="22"/>
              </w:rPr>
              <w:t>Iš viso Eur be PVM:</w:t>
            </w:r>
          </w:p>
        </w:tc>
        <w:tc>
          <w:tcPr>
            <w:tcW w:w="809" w:type="dxa"/>
          </w:tcPr>
          <w:p w14:paraId="0EC7B186" w14:textId="77777777" w:rsidR="00ED54FF" w:rsidRPr="00D75705" w:rsidRDefault="00ED54FF" w:rsidP="00ED54FF">
            <w:pPr>
              <w:jc w:val="center"/>
              <w:rPr>
                <w:sz w:val="22"/>
                <w:szCs w:val="22"/>
              </w:rPr>
            </w:pPr>
          </w:p>
        </w:tc>
      </w:tr>
      <w:tr w:rsidR="00ED54FF" w:rsidRPr="00D75705" w14:paraId="50EB13A1" w14:textId="77777777" w:rsidTr="00455FAF">
        <w:trPr>
          <w:trHeight w:val="265"/>
        </w:trPr>
        <w:tc>
          <w:tcPr>
            <w:tcW w:w="8711" w:type="dxa"/>
            <w:gridSpan w:val="5"/>
          </w:tcPr>
          <w:p w14:paraId="6E94E97F" w14:textId="77777777" w:rsidR="00ED54FF" w:rsidRPr="00D75705" w:rsidRDefault="00ED54FF" w:rsidP="00ED54FF">
            <w:pPr>
              <w:jc w:val="right"/>
              <w:rPr>
                <w:sz w:val="22"/>
                <w:szCs w:val="22"/>
              </w:rPr>
            </w:pPr>
            <w:r w:rsidRPr="00D75705">
              <w:rPr>
                <w:rFonts w:eastAsia="Calibri"/>
                <w:sz w:val="22"/>
                <w:szCs w:val="22"/>
              </w:rPr>
              <w:t>PVM</w:t>
            </w:r>
          </w:p>
        </w:tc>
        <w:tc>
          <w:tcPr>
            <w:tcW w:w="809" w:type="dxa"/>
          </w:tcPr>
          <w:p w14:paraId="61CEADB6" w14:textId="77777777" w:rsidR="00ED54FF" w:rsidRPr="00D75705" w:rsidRDefault="00ED54FF" w:rsidP="00ED54FF">
            <w:pPr>
              <w:jc w:val="center"/>
              <w:rPr>
                <w:sz w:val="22"/>
                <w:szCs w:val="22"/>
              </w:rPr>
            </w:pPr>
          </w:p>
        </w:tc>
      </w:tr>
      <w:tr w:rsidR="00ED54FF" w:rsidRPr="00D75705" w14:paraId="41520892" w14:textId="77777777" w:rsidTr="00455FAF">
        <w:trPr>
          <w:trHeight w:val="265"/>
        </w:trPr>
        <w:tc>
          <w:tcPr>
            <w:tcW w:w="8711" w:type="dxa"/>
            <w:gridSpan w:val="5"/>
          </w:tcPr>
          <w:p w14:paraId="655CF2A2" w14:textId="77777777" w:rsidR="00ED54FF" w:rsidRPr="00D75705" w:rsidRDefault="00ED54FF" w:rsidP="00ED54FF">
            <w:pPr>
              <w:jc w:val="right"/>
              <w:rPr>
                <w:sz w:val="22"/>
                <w:szCs w:val="22"/>
              </w:rPr>
            </w:pPr>
            <w:r w:rsidRPr="00D75705">
              <w:rPr>
                <w:rFonts w:eastAsia="Calibri"/>
                <w:sz w:val="22"/>
                <w:szCs w:val="22"/>
              </w:rPr>
              <w:t>Iš viso Eur su PVM:</w:t>
            </w:r>
          </w:p>
        </w:tc>
        <w:tc>
          <w:tcPr>
            <w:tcW w:w="809" w:type="dxa"/>
          </w:tcPr>
          <w:p w14:paraId="39D52750" w14:textId="77777777" w:rsidR="00ED54FF" w:rsidRPr="00D75705" w:rsidRDefault="00ED54FF" w:rsidP="00ED54FF">
            <w:pPr>
              <w:jc w:val="center"/>
              <w:rPr>
                <w:sz w:val="22"/>
                <w:szCs w:val="22"/>
              </w:rPr>
            </w:pPr>
          </w:p>
        </w:tc>
      </w:tr>
    </w:tbl>
    <w:p w14:paraId="1A7F9FE1" w14:textId="77777777" w:rsidR="00FC1343" w:rsidRPr="00D75705" w:rsidRDefault="00FC1343" w:rsidP="00FC1343">
      <w:pPr>
        <w:tabs>
          <w:tab w:val="left" w:pos="720"/>
        </w:tabs>
        <w:suppressAutoHyphens/>
        <w:autoSpaceDN/>
        <w:ind w:right="-630"/>
        <w:jc w:val="both"/>
        <w:rPr>
          <w:rFonts w:eastAsia="Calibri"/>
          <w:sz w:val="22"/>
          <w:szCs w:val="22"/>
          <w:lang w:eastAsia="ar-SA"/>
        </w:rPr>
      </w:pPr>
      <w:r w:rsidRPr="00D75705">
        <w:rPr>
          <w:rFonts w:eastAsia="Calibri"/>
          <w:sz w:val="22"/>
          <w:szCs w:val="22"/>
          <w:lang w:eastAsia="ar-SA"/>
        </w:rPr>
        <w:t>*įskaitant reikalingas medžiagas ir detales.</w:t>
      </w:r>
    </w:p>
    <w:p w14:paraId="2D253123" w14:textId="77777777" w:rsidR="00FC1343" w:rsidRPr="00D75705" w:rsidRDefault="00FC1343" w:rsidP="00FC1343">
      <w:pPr>
        <w:tabs>
          <w:tab w:val="left" w:pos="720"/>
        </w:tabs>
        <w:suppressAutoHyphens/>
        <w:autoSpaceDN/>
        <w:ind w:right="-630"/>
        <w:jc w:val="both"/>
        <w:rPr>
          <w:rFonts w:eastAsia="Calibri"/>
          <w:sz w:val="22"/>
          <w:szCs w:val="22"/>
          <w:lang w:eastAsia="ar-SA"/>
        </w:rPr>
      </w:pPr>
      <w:r w:rsidRPr="00D75705">
        <w:rPr>
          <w:rFonts w:eastAsia="Calibri"/>
          <w:sz w:val="22"/>
          <w:szCs w:val="22"/>
          <w:lang w:eastAsia="ar-SA"/>
        </w:rPr>
        <w:t>**neįskaitant remontui atlikti reikalingų detalių ir medžiagų.</w:t>
      </w:r>
    </w:p>
    <w:p w14:paraId="44DE80A5" w14:textId="77777777" w:rsidR="00204C39" w:rsidRPr="00D75705" w:rsidRDefault="00204C39" w:rsidP="00204C39">
      <w:pPr>
        <w:tabs>
          <w:tab w:val="left" w:pos="720"/>
        </w:tabs>
        <w:suppressAutoHyphens/>
        <w:autoSpaceDN/>
        <w:jc w:val="both"/>
        <w:rPr>
          <w:rFonts w:eastAsia="Calibri"/>
          <w:sz w:val="22"/>
          <w:szCs w:val="22"/>
          <w:lang w:eastAsia="ar-SA"/>
        </w:rPr>
      </w:pPr>
    </w:p>
    <w:p w14:paraId="26FA1F19" w14:textId="77777777" w:rsidR="00204C39" w:rsidRPr="00D75705" w:rsidRDefault="00204C39" w:rsidP="00204C39">
      <w:pPr>
        <w:tabs>
          <w:tab w:val="left" w:pos="720"/>
        </w:tabs>
        <w:suppressAutoHyphens/>
        <w:autoSpaceDN/>
        <w:ind w:right="-540"/>
        <w:jc w:val="both"/>
        <w:rPr>
          <w:rFonts w:eastAsia="Calibri"/>
          <w:sz w:val="22"/>
          <w:szCs w:val="22"/>
          <w:lang w:eastAsia="ar-SA"/>
        </w:rPr>
      </w:pPr>
      <w:r w:rsidRPr="00D75705">
        <w:rPr>
          <w:rFonts w:eastAsia="Calibri"/>
          <w:b/>
          <w:sz w:val="22"/>
          <w:szCs w:val="22"/>
          <w:lang w:eastAsia="ar-SA"/>
        </w:rPr>
        <w:t xml:space="preserve">Bendra pasiūlymo kaina Eur su PVM skaičiais ________________ ir žodžiais ___________. Į šią sumą įeina visos išlaidos ir visi mokesčiai, taip pat ir PVM, kuris sudaro_______________ Eur. </w:t>
      </w:r>
    </w:p>
    <w:p w14:paraId="6487BDCC" w14:textId="77777777" w:rsidR="00204C39" w:rsidRPr="00D75705" w:rsidRDefault="00204C39" w:rsidP="00204C39">
      <w:pPr>
        <w:tabs>
          <w:tab w:val="left" w:pos="720"/>
        </w:tabs>
        <w:suppressAutoHyphens/>
        <w:autoSpaceDN/>
        <w:ind w:right="-540"/>
        <w:jc w:val="both"/>
        <w:rPr>
          <w:rFonts w:eastAsia="Calibri"/>
          <w:sz w:val="22"/>
          <w:szCs w:val="22"/>
          <w:lang w:eastAsia="ar-SA"/>
        </w:rPr>
      </w:pPr>
    </w:p>
    <w:p w14:paraId="46893265" w14:textId="77777777" w:rsidR="00204C39" w:rsidRPr="00D75705" w:rsidRDefault="00204C39" w:rsidP="00204C39">
      <w:pPr>
        <w:suppressAutoHyphens/>
        <w:autoSpaceDN/>
        <w:ind w:right="-540"/>
        <w:jc w:val="both"/>
        <w:rPr>
          <w:rFonts w:eastAsia="Calibri"/>
          <w:sz w:val="22"/>
          <w:szCs w:val="22"/>
          <w:lang w:eastAsia="ar-SA"/>
        </w:rPr>
      </w:pPr>
      <w:r w:rsidRPr="00D75705">
        <w:rPr>
          <w:rFonts w:eastAsia="Calibri"/>
          <w:sz w:val="22"/>
          <w:szCs w:val="22"/>
          <w:lang w:eastAsia="ar-SA"/>
        </w:rPr>
        <w:t xml:space="preserve">Kainos turi būti pateiktos suapvalintos iki dviejų skaitmenų po kablelio tikslumu. </w:t>
      </w:r>
    </w:p>
    <w:p w14:paraId="185F2D20" w14:textId="77777777" w:rsidR="00204C39" w:rsidRPr="00D75705" w:rsidRDefault="00204C39" w:rsidP="00204C39">
      <w:pPr>
        <w:suppressAutoHyphens/>
        <w:autoSpaceDN/>
        <w:ind w:right="-540"/>
        <w:jc w:val="both"/>
        <w:rPr>
          <w:rFonts w:eastAsia="Calibri"/>
          <w:sz w:val="22"/>
          <w:szCs w:val="22"/>
          <w:lang w:eastAsia="ar-SA"/>
        </w:rPr>
      </w:pPr>
      <w:r w:rsidRPr="00D75705">
        <w:rPr>
          <w:rFonts w:eastAsia="Calibri"/>
          <w:sz w:val="22"/>
          <w:szCs w:val="22"/>
          <w:lang w:eastAsia="ar-SA"/>
        </w:rPr>
        <w:t>Tais atvejais, kai pagal galiojančius teisės aktus tiekėjui nereikia mokėti PVM, jis atitinkamų lentelės skilčių nepildo ir nurodo priežastis, dėl kurių PVM nemokamas:</w:t>
      </w:r>
    </w:p>
    <w:p w14:paraId="1652F5B3" w14:textId="77777777" w:rsidR="00204C39" w:rsidRPr="00D75705" w:rsidRDefault="00204C39" w:rsidP="00204C39">
      <w:pPr>
        <w:suppressAutoHyphens/>
        <w:autoSpaceDN/>
        <w:ind w:right="-540"/>
        <w:rPr>
          <w:rFonts w:eastAsia="Calibri"/>
          <w:sz w:val="22"/>
          <w:szCs w:val="22"/>
          <w:lang w:eastAsia="ar-SA"/>
        </w:rPr>
      </w:pPr>
      <w:r w:rsidRPr="00D75705">
        <w:rPr>
          <w:rFonts w:eastAsia="Calibri"/>
          <w:sz w:val="22"/>
          <w:szCs w:val="22"/>
          <w:lang w:eastAsia="ar-SA"/>
        </w:rPr>
        <w:t>____________________________________________________________________________________________________________________________________________________________</w:t>
      </w:r>
    </w:p>
    <w:p w14:paraId="07A89C0A" w14:textId="77777777" w:rsidR="00204C39" w:rsidRPr="00D75705" w:rsidRDefault="00204C39" w:rsidP="00204C39">
      <w:pPr>
        <w:suppressAutoHyphens/>
        <w:autoSpaceDN/>
        <w:ind w:right="-540"/>
        <w:rPr>
          <w:rFonts w:eastAsia="Calibri"/>
          <w:sz w:val="22"/>
          <w:szCs w:val="22"/>
          <w:lang w:eastAsia="ar-SA"/>
        </w:rPr>
      </w:pPr>
    </w:p>
    <w:p w14:paraId="6A76CE19" w14:textId="717420F5" w:rsidR="00204C39" w:rsidRPr="00D75705" w:rsidRDefault="00204C39" w:rsidP="00204C39">
      <w:pPr>
        <w:suppressAutoHyphens/>
        <w:autoSpaceDN/>
        <w:ind w:right="-540"/>
        <w:jc w:val="both"/>
        <w:rPr>
          <w:sz w:val="22"/>
          <w:szCs w:val="22"/>
          <w:lang w:eastAsia="ar-SA"/>
        </w:rPr>
      </w:pPr>
      <w:r w:rsidRPr="00D75705">
        <w:rPr>
          <w:i/>
          <w:iCs/>
          <w:color w:val="0070C0"/>
          <w:sz w:val="22"/>
          <w:szCs w:val="22"/>
        </w:rPr>
        <w:t xml:space="preserve">Siūlomos prekės/paslaugos/darbai (palikti reikalingą) </w:t>
      </w:r>
      <w:r w:rsidRPr="00D75705">
        <w:rPr>
          <w:sz w:val="22"/>
          <w:szCs w:val="22"/>
          <w:lang w:eastAsia="ar-SA"/>
        </w:rPr>
        <w:t>visiškai atitinka pirkimo dokumentuose nurodytus reikalavimus.</w:t>
      </w:r>
    </w:p>
    <w:p w14:paraId="0F214108" w14:textId="77777777" w:rsidR="003A1B2B" w:rsidRPr="00D75705" w:rsidRDefault="003A1B2B" w:rsidP="00204C39">
      <w:pPr>
        <w:suppressAutoHyphens/>
        <w:autoSpaceDN/>
        <w:ind w:right="-540"/>
        <w:jc w:val="both"/>
        <w:rPr>
          <w:sz w:val="22"/>
          <w:szCs w:val="22"/>
          <w:lang w:eastAsia="ar-SA"/>
        </w:rPr>
      </w:pPr>
    </w:p>
    <w:p w14:paraId="32D9AE27" w14:textId="77777777" w:rsidR="00C35C89" w:rsidRPr="00D75705" w:rsidRDefault="00C35C89" w:rsidP="00C35C89">
      <w:pPr>
        <w:jc w:val="both"/>
        <w:rPr>
          <w:b/>
          <w:bCs/>
          <w:color w:val="FF0000"/>
          <w:sz w:val="22"/>
          <w:szCs w:val="22"/>
        </w:rPr>
      </w:pPr>
      <w:r w:rsidRPr="00D75705">
        <w:rPr>
          <w:b/>
          <w:bCs/>
          <w:color w:val="FF0000"/>
          <w:sz w:val="22"/>
          <w:szCs w:val="22"/>
        </w:rPr>
        <w:t>Ar uždrausta dalyvauti viešuosiuose pirkimuose pagal Viešųjų pirkimų įstatymo 46 straipsnio 2</w:t>
      </w:r>
      <w:r w:rsidRPr="00D75705">
        <w:rPr>
          <w:b/>
          <w:bCs/>
          <w:color w:val="FF0000"/>
          <w:sz w:val="22"/>
          <w:szCs w:val="22"/>
          <w:vertAlign w:val="superscript"/>
        </w:rPr>
        <w:t>1</w:t>
      </w:r>
      <w:r w:rsidRPr="00D75705">
        <w:rPr>
          <w:b/>
          <w:bCs/>
          <w:color w:val="FF0000"/>
          <w:sz w:val="22"/>
          <w:szCs w:val="22"/>
        </w:rPr>
        <w:t xml:space="preserve"> dalį? _______________ (</w:t>
      </w:r>
      <w:r w:rsidRPr="00D75705">
        <w:rPr>
          <w:b/>
          <w:bCs/>
          <w:i/>
          <w:iCs/>
          <w:color w:val="FF0000"/>
          <w:sz w:val="22"/>
          <w:szCs w:val="22"/>
        </w:rPr>
        <w:t>įrašyti TAIP/NE)</w:t>
      </w:r>
    </w:p>
    <w:p w14:paraId="2EFE9029" w14:textId="77777777" w:rsidR="00C35C89" w:rsidRPr="00D75705" w:rsidRDefault="00C35C89" w:rsidP="00204C39">
      <w:pPr>
        <w:suppressAutoHyphens/>
        <w:autoSpaceDN/>
        <w:ind w:right="-540"/>
        <w:jc w:val="both"/>
        <w:rPr>
          <w:sz w:val="22"/>
          <w:szCs w:val="22"/>
          <w:lang w:eastAsia="ar-SA"/>
        </w:rPr>
      </w:pPr>
    </w:p>
    <w:p w14:paraId="0443A9E7" w14:textId="77777777" w:rsidR="00C35C89" w:rsidRPr="00D75705" w:rsidRDefault="00C35C89" w:rsidP="00204C39">
      <w:pPr>
        <w:suppressAutoHyphens/>
        <w:autoSpaceDN/>
        <w:ind w:right="-540"/>
        <w:jc w:val="both"/>
        <w:rPr>
          <w:sz w:val="22"/>
          <w:szCs w:val="22"/>
          <w:lang w:eastAsia="ar-SA"/>
        </w:rPr>
      </w:pPr>
    </w:p>
    <w:p w14:paraId="6D16B88F" w14:textId="77777777" w:rsidR="003A1B2B" w:rsidRPr="00D75705" w:rsidRDefault="003A1B2B" w:rsidP="003A1B2B">
      <w:pPr>
        <w:suppressAutoHyphens/>
        <w:ind w:firstLine="709"/>
        <w:rPr>
          <w:b/>
          <w:sz w:val="22"/>
          <w:szCs w:val="22"/>
        </w:rPr>
      </w:pPr>
      <w:r w:rsidRPr="00D75705">
        <w:rPr>
          <w:b/>
          <w:sz w:val="22"/>
          <w:szCs w:val="22"/>
        </w:rPr>
        <w:t>Informacija apie tiekėjo pasitelkiamus ūkio subjektus pateikiama 2, 3 ir 4 lentelėse.</w:t>
      </w:r>
    </w:p>
    <w:p w14:paraId="1BB33E70" w14:textId="77777777" w:rsidR="003A1B2B" w:rsidRPr="00D75705" w:rsidRDefault="003A1B2B" w:rsidP="003A1B2B">
      <w:pPr>
        <w:suppressAutoHyphens/>
        <w:ind w:firstLine="709"/>
        <w:rPr>
          <w:spacing w:val="-4"/>
          <w:sz w:val="22"/>
          <w:szCs w:val="22"/>
        </w:rPr>
      </w:pPr>
    </w:p>
    <w:p w14:paraId="466F0529" w14:textId="77777777" w:rsidR="003A1B2B" w:rsidRPr="00D75705" w:rsidRDefault="003A1B2B" w:rsidP="00845E8E">
      <w:pPr>
        <w:ind w:right="-720"/>
        <w:jc w:val="both"/>
        <w:rPr>
          <w:spacing w:val="-4"/>
          <w:sz w:val="22"/>
          <w:szCs w:val="22"/>
        </w:rPr>
      </w:pPr>
      <w:r w:rsidRPr="00D75705">
        <w:rPr>
          <w:spacing w:val="-4"/>
          <w:sz w:val="22"/>
          <w:szCs w:val="22"/>
        </w:rPr>
        <w:t xml:space="preserve">2 lentelė. Informacija apie ūkio subjektus, kurių pajėgumais remiamasi </w:t>
      </w:r>
      <w:r w:rsidRPr="00D75705">
        <w:rPr>
          <w:i/>
          <w:spacing w:val="-4"/>
          <w:sz w:val="22"/>
          <w:szCs w:val="22"/>
        </w:rPr>
        <w:t>(pildoma, jei tiekėjas juos ketina pasitelkti)</w:t>
      </w:r>
      <w:r w:rsidRPr="00D75705">
        <w:rPr>
          <w:spacing w:val="-4"/>
          <w:sz w:val="22"/>
          <w:szCs w:val="22"/>
        </w:rPr>
        <w:t xml:space="preserve">. </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7"/>
        <w:gridCol w:w="4215"/>
        <w:gridCol w:w="4708"/>
      </w:tblGrid>
      <w:tr w:rsidR="003A1B2B" w:rsidRPr="00D75705" w14:paraId="0A3E4226" w14:textId="77777777" w:rsidTr="003A1B2B">
        <w:trPr>
          <w:trHeight w:val="492"/>
        </w:trPr>
        <w:tc>
          <w:tcPr>
            <w:tcW w:w="1067" w:type="dxa"/>
            <w:tcBorders>
              <w:top w:val="single" w:sz="4" w:space="0" w:color="auto"/>
              <w:left w:val="single" w:sz="4" w:space="0" w:color="auto"/>
              <w:bottom w:val="single" w:sz="4" w:space="0" w:color="auto"/>
              <w:right w:val="single" w:sz="4" w:space="0" w:color="auto"/>
            </w:tcBorders>
            <w:vAlign w:val="center"/>
          </w:tcPr>
          <w:p w14:paraId="2C25D1C2" w14:textId="77777777" w:rsidR="003A1B2B" w:rsidRPr="00D75705" w:rsidRDefault="003A1B2B" w:rsidP="003969D6">
            <w:pPr>
              <w:rPr>
                <w:b/>
                <w:bCs/>
                <w:iCs/>
                <w:sz w:val="22"/>
                <w:szCs w:val="22"/>
              </w:rPr>
            </w:pPr>
            <w:r w:rsidRPr="00D75705">
              <w:rPr>
                <w:b/>
                <w:bCs/>
                <w:iCs/>
                <w:sz w:val="22"/>
                <w:szCs w:val="22"/>
              </w:rPr>
              <w:t>Eil.</w:t>
            </w:r>
          </w:p>
          <w:p w14:paraId="41ECCD7A" w14:textId="77777777" w:rsidR="003A1B2B" w:rsidRPr="00D75705" w:rsidRDefault="003A1B2B" w:rsidP="003969D6">
            <w:pPr>
              <w:spacing w:after="200" w:line="276" w:lineRule="auto"/>
              <w:rPr>
                <w:b/>
                <w:sz w:val="22"/>
                <w:szCs w:val="22"/>
              </w:rPr>
            </w:pPr>
            <w:r w:rsidRPr="00D75705">
              <w:rPr>
                <w:b/>
                <w:bCs/>
                <w:iCs/>
                <w:sz w:val="22"/>
                <w:szCs w:val="22"/>
              </w:rPr>
              <w:t>Nr.</w:t>
            </w:r>
          </w:p>
        </w:tc>
        <w:tc>
          <w:tcPr>
            <w:tcW w:w="4215" w:type="dxa"/>
            <w:tcBorders>
              <w:top w:val="single" w:sz="4" w:space="0" w:color="auto"/>
              <w:left w:val="single" w:sz="4" w:space="0" w:color="auto"/>
              <w:bottom w:val="single" w:sz="4" w:space="0" w:color="auto"/>
              <w:right w:val="single" w:sz="4" w:space="0" w:color="auto"/>
            </w:tcBorders>
            <w:vAlign w:val="center"/>
          </w:tcPr>
          <w:p w14:paraId="34939E88" w14:textId="77777777" w:rsidR="003A1B2B" w:rsidRPr="00D75705" w:rsidRDefault="003A1B2B" w:rsidP="003969D6">
            <w:pPr>
              <w:spacing w:after="200" w:line="276" w:lineRule="auto"/>
              <w:jc w:val="center"/>
              <w:rPr>
                <w:b/>
                <w:sz w:val="22"/>
                <w:szCs w:val="22"/>
              </w:rPr>
            </w:pPr>
            <w:r w:rsidRPr="00D75705">
              <w:rPr>
                <w:b/>
                <w:sz w:val="22"/>
                <w:szCs w:val="22"/>
              </w:rPr>
              <w:t xml:space="preserve">Ūkio subjekto pavadinimas, adresas </w:t>
            </w:r>
          </w:p>
        </w:tc>
        <w:tc>
          <w:tcPr>
            <w:tcW w:w="4708" w:type="dxa"/>
            <w:tcBorders>
              <w:top w:val="single" w:sz="4" w:space="0" w:color="auto"/>
              <w:left w:val="single" w:sz="4" w:space="0" w:color="auto"/>
              <w:bottom w:val="single" w:sz="4" w:space="0" w:color="auto"/>
              <w:right w:val="single" w:sz="4" w:space="0" w:color="auto"/>
            </w:tcBorders>
            <w:vAlign w:val="center"/>
          </w:tcPr>
          <w:p w14:paraId="1E359FC0" w14:textId="77777777" w:rsidR="003A1B2B" w:rsidRPr="00D75705" w:rsidRDefault="003A1B2B" w:rsidP="003969D6">
            <w:pPr>
              <w:suppressAutoHyphens/>
              <w:spacing w:after="200" w:line="276" w:lineRule="auto"/>
              <w:jc w:val="center"/>
              <w:rPr>
                <w:b/>
                <w:sz w:val="22"/>
                <w:szCs w:val="22"/>
              </w:rPr>
            </w:pPr>
            <w:r w:rsidRPr="00D75705">
              <w:rPr>
                <w:b/>
                <w:sz w:val="22"/>
                <w:szCs w:val="22"/>
              </w:rPr>
              <w:t>Kvalifikacijos reikalavimas, kuriam atitikti pasitelkiamas ūkio subjektas</w:t>
            </w:r>
          </w:p>
        </w:tc>
      </w:tr>
      <w:tr w:rsidR="003A1B2B" w:rsidRPr="00D75705" w14:paraId="27414647"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117C6487" w14:textId="77777777" w:rsidR="003A1B2B" w:rsidRPr="00D75705" w:rsidRDefault="003A1B2B" w:rsidP="003969D6">
            <w:pPr>
              <w:rPr>
                <w:sz w:val="22"/>
                <w:szCs w:val="22"/>
              </w:rPr>
            </w:pPr>
            <w:r w:rsidRPr="00D75705">
              <w:rPr>
                <w:sz w:val="22"/>
                <w:szCs w:val="22"/>
              </w:rPr>
              <w:t>1.</w:t>
            </w:r>
          </w:p>
        </w:tc>
        <w:tc>
          <w:tcPr>
            <w:tcW w:w="4215" w:type="dxa"/>
          </w:tcPr>
          <w:p w14:paraId="6C2955C6" w14:textId="77777777" w:rsidR="003A1B2B" w:rsidRPr="00D75705" w:rsidRDefault="003A1B2B" w:rsidP="003969D6">
            <w:pPr>
              <w:rPr>
                <w:sz w:val="22"/>
                <w:szCs w:val="22"/>
              </w:rPr>
            </w:pPr>
          </w:p>
        </w:tc>
        <w:tc>
          <w:tcPr>
            <w:tcW w:w="4708" w:type="dxa"/>
          </w:tcPr>
          <w:p w14:paraId="08CC78C1" w14:textId="77777777" w:rsidR="003A1B2B" w:rsidRPr="00D75705" w:rsidRDefault="003A1B2B" w:rsidP="003969D6">
            <w:pPr>
              <w:rPr>
                <w:sz w:val="22"/>
                <w:szCs w:val="22"/>
              </w:rPr>
            </w:pPr>
          </w:p>
        </w:tc>
      </w:tr>
      <w:tr w:rsidR="003A1B2B" w:rsidRPr="00D75705" w14:paraId="6375564C"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0E31D42F" w14:textId="77777777" w:rsidR="003A1B2B" w:rsidRPr="00D75705" w:rsidRDefault="003A1B2B" w:rsidP="003969D6">
            <w:pPr>
              <w:rPr>
                <w:sz w:val="22"/>
                <w:szCs w:val="22"/>
              </w:rPr>
            </w:pPr>
          </w:p>
        </w:tc>
        <w:tc>
          <w:tcPr>
            <w:tcW w:w="4215" w:type="dxa"/>
          </w:tcPr>
          <w:p w14:paraId="28A5C001" w14:textId="77777777" w:rsidR="003A1B2B" w:rsidRPr="00D75705" w:rsidRDefault="003A1B2B" w:rsidP="003969D6">
            <w:pPr>
              <w:tabs>
                <w:tab w:val="center" w:pos="4819"/>
                <w:tab w:val="right" w:pos="9638"/>
              </w:tabs>
              <w:rPr>
                <w:sz w:val="22"/>
                <w:szCs w:val="22"/>
              </w:rPr>
            </w:pPr>
          </w:p>
        </w:tc>
        <w:tc>
          <w:tcPr>
            <w:tcW w:w="4708" w:type="dxa"/>
          </w:tcPr>
          <w:p w14:paraId="79C3B14A" w14:textId="77777777" w:rsidR="003A1B2B" w:rsidRPr="00D75705" w:rsidRDefault="003A1B2B" w:rsidP="003969D6">
            <w:pPr>
              <w:rPr>
                <w:sz w:val="22"/>
                <w:szCs w:val="22"/>
              </w:rPr>
            </w:pPr>
          </w:p>
        </w:tc>
      </w:tr>
    </w:tbl>
    <w:p w14:paraId="277C8989" w14:textId="77777777" w:rsidR="003A1B2B" w:rsidRPr="00D75705" w:rsidRDefault="003A1B2B" w:rsidP="00845E8E">
      <w:pPr>
        <w:spacing w:line="276" w:lineRule="auto"/>
        <w:ind w:firstLine="709"/>
        <w:jc w:val="both"/>
        <w:rPr>
          <w:spacing w:val="-4"/>
          <w:sz w:val="22"/>
          <w:szCs w:val="22"/>
        </w:rPr>
      </w:pPr>
    </w:p>
    <w:p w14:paraId="6FB52422" w14:textId="629A5DFC" w:rsidR="003A1B2B" w:rsidRPr="00D75705" w:rsidRDefault="003A1B2B" w:rsidP="00845E8E">
      <w:pPr>
        <w:ind w:right="-720"/>
        <w:jc w:val="both"/>
        <w:rPr>
          <w:i/>
          <w:iCs/>
          <w:spacing w:val="-4"/>
          <w:sz w:val="22"/>
          <w:szCs w:val="22"/>
        </w:rPr>
      </w:pPr>
      <w:r w:rsidRPr="00D75705">
        <w:rPr>
          <w:spacing w:val="-4"/>
          <w:sz w:val="22"/>
          <w:szCs w:val="22"/>
        </w:rPr>
        <w:t xml:space="preserve">3 lentelė. Informacija apie subtiekėjus </w:t>
      </w:r>
      <w:r w:rsidRPr="00D75705">
        <w:rPr>
          <w:sz w:val="22"/>
          <w:szCs w:val="22"/>
        </w:rPr>
        <w:t xml:space="preserve">(tiekėjas remiasi jų kvalifikacija, ir kurie pasiūlymo teikimo metu dar nėra tiekėjo, ūkio subjekto, kurio pajėgumais tiekėjas remiasi, ar subtiekėjo darbuotojas, tačiau jį ketinama įdarbinti, jei pasiūlymas pirkime bus pripažintas laimėjusiu) </w:t>
      </w:r>
      <w:r w:rsidRPr="00D75705">
        <w:rPr>
          <w:i/>
          <w:iCs/>
          <w:sz w:val="22"/>
          <w:szCs w:val="22"/>
        </w:rPr>
        <w:t>(pildoma, jei tiekėjas juos ketina pasitelkti).</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3"/>
        <w:gridCol w:w="2941"/>
        <w:gridCol w:w="3041"/>
        <w:gridCol w:w="3035"/>
      </w:tblGrid>
      <w:tr w:rsidR="003A1B2B" w:rsidRPr="00D75705" w14:paraId="501774A5" w14:textId="77777777" w:rsidTr="003A1B2B">
        <w:trPr>
          <w:trHeight w:val="499"/>
        </w:trPr>
        <w:tc>
          <w:tcPr>
            <w:tcW w:w="1063" w:type="dxa"/>
            <w:tcBorders>
              <w:top w:val="single" w:sz="4" w:space="0" w:color="auto"/>
              <w:left w:val="single" w:sz="4" w:space="0" w:color="auto"/>
              <w:bottom w:val="single" w:sz="4" w:space="0" w:color="auto"/>
              <w:right w:val="single" w:sz="4" w:space="0" w:color="auto"/>
            </w:tcBorders>
            <w:vAlign w:val="center"/>
          </w:tcPr>
          <w:p w14:paraId="1338249D" w14:textId="77777777" w:rsidR="003A1B2B" w:rsidRPr="00D75705" w:rsidRDefault="003A1B2B" w:rsidP="003969D6">
            <w:pPr>
              <w:rPr>
                <w:b/>
                <w:bCs/>
                <w:iCs/>
                <w:sz w:val="22"/>
                <w:szCs w:val="22"/>
              </w:rPr>
            </w:pPr>
            <w:r w:rsidRPr="00D75705">
              <w:rPr>
                <w:b/>
                <w:bCs/>
                <w:iCs/>
                <w:sz w:val="22"/>
                <w:szCs w:val="22"/>
              </w:rPr>
              <w:t>Eil.</w:t>
            </w:r>
          </w:p>
          <w:p w14:paraId="6BE1630A" w14:textId="77777777" w:rsidR="003A1B2B" w:rsidRPr="00D75705" w:rsidRDefault="003A1B2B" w:rsidP="003969D6">
            <w:pPr>
              <w:spacing w:after="200" w:line="276" w:lineRule="auto"/>
              <w:rPr>
                <w:b/>
                <w:sz w:val="22"/>
                <w:szCs w:val="22"/>
              </w:rPr>
            </w:pPr>
            <w:r w:rsidRPr="00D75705">
              <w:rPr>
                <w:b/>
                <w:bCs/>
                <w:iCs/>
                <w:sz w:val="22"/>
                <w:szCs w:val="22"/>
              </w:rPr>
              <w:t>Nr.</w:t>
            </w:r>
          </w:p>
        </w:tc>
        <w:tc>
          <w:tcPr>
            <w:tcW w:w="2941" w:type="dxa"/>
            <w:tcBorders>
              <w:top w:val="single" w:sz="4" w:space="0" w:color="auto"/>
              <w:left w:val="single" w:sz="4" w:space="0" w:color="auto"/>
              <w:bottom w:val="single" w:sz="4" w:space="0" w:color="auto"/>
              <w:right w:val="single" w:sz="4" w:space="0" w:color="auto"/>
            </w:tcBorders>
            <w:vAlign w:val="center"/>
          </w:tcPr>
          <w:p w14:paraId="40A165D4" w14:textId="77777777" w:rsidR="003A1B2B" w:rsidRPr="00D75705" w:rsidRDefault="003A1B2B" w:rsidP="003969D6">
            <w:pPr>
              <w:spacing w:after="200" w:line="276" w:lineRule="auto"/>
              <w:jc w:val="center"/>
              <w:rPr>
                <w:b/>
                <w:sz w:val="22"/>
                <w:szCs w:val="22"/>
              </w:rPr>
            </w:pPr>
            <w:r w:rsidRPr="00D75705">
              <w:rPr>
                <w:b/>
                <w:bCs/>
                <w:sz w:val="22"/>
                <w:szCs w:val="22"/>
              </w:rPr>
              <w:t>Tiekėjo siūlomų specialistų vardas, pavardė</w:t>
            </w:r>
            <w:r w:rsidRPr="00D75705">
              <w:rPr>
                <w:b/>
                <w:sz w:val="22"/>
                <w:szCs w:val="22"/>
              </w:rPr>
              <w:t xml:space="preserve"> </w:t>
            </w:r>
          </w:p>
        </w:tc>
        <w:tc>
          <w:tcPr>
            <w:tcW w:w="3041" w:type="dxa"/>
            <w:tcBorders>
              <w:top w:val="single" w:sz="4" w:space="0" w:color="auto"/>
              <w:left w:val="single" w:sz="4" w:space="0" w:color="auto"/>
              <w:bottom w:val="single" w:sz="4" w:space="0" w:color="auto"/>
              <w:right w:val="single" w:sz="4" w:space="0" w:color="auto"/>
            </w:tcBorders>
            <w:vAlign w:val="center"/>
          </w:tcPr>
          <w:p w14:paraId="0ACC3EC6" w14:textId="77777777" w:rsidR="003A1B2B" w:rsidRPr="00D75705" w:rsidRDefault="003A1B2B" w:rsidP="003969D6">
            <w:pPr>
              <w:tabs>
                <w:tab w:val="num" w:pos="3065"/>
              </w:tabs>
              <w:jc w:val="center"/>
              <w:rPr>
                <w:b/>
                <w:bCs/>
                <w:sz w:val="22"/>
                <w:szCs w:val="22"/>
              </w:rPr>
            </w:pPr>
            <w:r w:rsidRPr="00D75705">
              <w:rPr>
                <w:b/>
                <w:bCs/>
                <w:sz w:val="22"/>
                <w:szCs w:val="22"/>
              </w:rPr>
              <w:t xml:space="preserve">Specialistas siūlomas pareigoms </w:t>
            </w:r>
          </w:p>
          <w:p w14:paraId="5890F3B7" w14:textId="77777777" w:rsidR="003A1B2B" w:rsidRPr="00D75705" w:rsidRDefault="003A1B2B" w:rsidP="003969D6">
            <w:pPr>
              <w:suppressAutoHyphens/>
              <w:spacing w:after="200" w:line="276" w:lineRule="auto"/>
              <w:jc w:val="center"/>
              <w:rPr>
                <w:b/>
                <w:sz w:val="22"/>
                <w:szCs w:val="22"/>
              </w:rPr>
            </w:pPr>
            <w:r w:rsidRPr="00D75705">
              <w:rPr>
                <w:b/>
                <w:bCs/>
                <w:sz w:val="22"/>
                <w:szCs w:val="22"/>
              </w:rPr>
              <w:t>(pareigų pavadinimas turi atitikti kvalifikacijos reikalavimuose nurodytas pareigas)</w:t>
            </w:r>
          </w:p>
        </w:tc>
        <w:tc>
          <w:tcPr>
            <w:tcW w:w="3035" w:type="dxa"/>
            <w:tcBorders>
              <w:top w:val="single" w:sz="4" w:space="0" w:color="auto"/>
              <w:left w:val="single" w:sz="4" w:space="0" w:color="auto"/>
              <w:bottom w:val="single" w:sz="4" w:space="0" w:color="auto"/>
              <w:right w:val="single" w:sz="4" w:space="0" w:color="auto"/>
            </w:tcBorders>
          </w:tcPr>
          <w:p w14:paraId="4BE29FC0" w14:textId="77777777" w:rsidR="003A1B2B" w:rsidRPr="00D75705" w:rsidRDefault="003A1B2B" w:rsidP="003969D6">
            <w:pPr>
              <w:tabs>
                <w:tab w:val="num" w:pos="3065"/>
              </w:tabs>
              <w:jc w:val="center"/>
              <w:rPr>
                <w:b/>
                <w:bCs/>
                <w:sz w:val="22"/>
                <w:szCs w:val="22"/>
              </w:rPr>
            </w:pPr>
            <w:r w:rsidRPr="00D75705">
              <w:rPr>
                <w:b/>
                <w:bCs/>
                <w:sz w:val="22"/>
                <w:szCs w:val="22"/>
              </w:rPr>
              <w:t xml:space="preserve">Teisinis santykis su tiekėju </w:t>
            </w:r>
            <w:r w:rsidRPr="00D75705">
              <w:rPr>
                <w:sz w:val="22"/>
                <w:szCs w:val="22"/>
              </w:rPr>
              <w:t>(</w:t>
            </w:r>
            <w:r w:rsidRPr="00D75705">
              <w:rPr>
                <w:i/>
                <w:iCs/>
                <w:sz w:val="22"/>
                <w:szCs w:val="22"/>
              </w:rPr>
              <w:t>ketinama įdarbinti</w:t>
            </w:r>
            <w:r w:rsidRPr="00D75705">
              <w:rPr>
                <w:sz w:val="22"/>
                <w:szCs w:val="22"/>
              </w:rPr>
              <w:t>)</w:t>
            </w:r>
          </w:p>
        </w:tc>
      </w:tr>
      <w:tr w:rsidR="003A1B2B" w:rsidRPr="00D75705" w14:paraId="31501B40" w14:textId="77777777" w:rsidTr="003A1B2B">
        <w:tblPrEx>
          <w:tblCellMar>
            <w:left w:w="108" w:type="dxa"/>
            <w:right w:w="108" w:type="dxa"/>
          </w:tblCellMar>
          <w:tblLook w:val="0000" w:firstRow="0" w:lastRow="0" w:firstColumn="0" w:lastColumn="0" w:noHBand="0" w:noVBand="0"/>
        </w:tblPrEx>
        <w:trPr>
          <w:trHeight w:val="544"/>
        </w:trPr>
        <w:tc>
          <w:tcPr>
            <w:tcW w:w="1063" w:type="dxa"/>
          </w:tcPr>
          <w:p w14:paraId="2EE2CD5C" w14:textId="77777777" w:rsidR="003A1B2B" w:rsidRPr="00D75705" w:rsidRDefault="003A1B2B" w:rsidP="003969D6">
            <w:pPr>
              <w:rPr>
                <w:sz w:val="22"/>
                <w:szCs w:val="22"/>
              </w:rPr>
            </w:pPr>
            <w:r w:rsidRPr="00D75705">
              <w:rPr>
                <w:sz w:val="22"/>
                <w:szCs w:val="22"/>
              </w:rPr>
              <w:lastRenderedPageBreak/>
              <w:t>1.</w:t>
            </w:r>
          </w:p>
        </w:tc>
        <w:tc>
          <w:tcPr>
            <w:tcW w:w="2941" w:type="dxa"/>
          </w:tcPr>
          <w:p w14:paraId="4DED2015" w14:textId="77777777" w:rsidR="003A1B2B" w:rsidRPr="00D75705" w:rsidRDefault="003A1B2B" w:rsidP="003969D6">
            <w:pPr>
              <w:rPr>
                <w:sz w:val="22"/>
                <w:szCs w:val="22"/>
              </w:rPr>
            </w:pPr>
          </w:p>
        </w:tc>
        <w:tc>
          <w:tcPr>
            <w:tcW w:w="3041" w:type="dxa"/>
          </w:tcPr>
          <w:p w14:paraId="1CF4A16B" w14:textId="77777777" w:rsidR="003A1B2B" w:rsidRPr="00D75705" w:rsidRDefault="003A1B2B" w:rsidP="003969D6">
            <w:pPr>
              <w:rPr>
                <w:sz w:val="22"/>
                <w:szCs w:val="22"/>
              </w:rPr>
            </w:pPr>
          </w:p>
        </w:tc>
        <w:tc>
          <w:tcPr>
            <w:tcW w:w="3035" w:type="dxa"/>
          </w:tcPr>
          <w:p w14:paraId="6FE14CE7" w14:textId="77777777" w:rsidR="003A1B2B" w:rsidRPr="00D75705" w:rsidRDefault="003A1B2B" w:rsidP="003969D6">
            <w:pPr>
              <w:rPr>
                <w:sz w:val="22"/>
                <w:szCs w:val="22"/>
              </w:rPr>
            </w:pPr>
            <w:r w:rsidRPr="00D75705">
              <w:rPr>
                <w:sz w:val="22"/>
                <w:szCs w:val="22"/>
              </w:rPr>
              <w:t>Planuojamas įdarbinti, laimėjus pirkimą</w:t>
            </w:r>
          </w:p>
        </w:tc>
      </w:tr>
      <w:tr w:rsidR="003A1B2B" w:rsidRPr="00D75705" w14:paraId="516FB19E" w14:textId="77777777" w:rsidTr="003A1B2B">
        <w:tblPrEx>
          <w:tblCellMar>
            <w:left w:w="108" w:type="dxa"/>
            <w:right w:w="108" w:type="dxa"/>
          </w:tblCellMar>
          <w:tblLook w:val="0000" w:firstRow="0" w:lastRow="0" w:firstColumn="0" w:lastColumn="0" w:noHBand="0" w:noVBand="0"/>
        </w:tblPrEx>
        <w:trPr>
          <w:trHeight w:val="265"/>
        </w:trPr>
        <w:tc>
          <w:tcPr>
            <w:tcW w:w="1063" w:type="dxa"/>
          </w:tcPr>
          <w:p w14:paraId="69323E4A" w14:textId="77777777" w:rsidR="003A1B2B" w:rsidRPr="00D75705" w:rsidRDefault="003A1B2B" w:rsidP="003969D6">
            <w:pPr>
              <w:rPr>
                <w:sz w:val="22"/>
                <w:szCs w:val="22"/>
              </w:rPr>
            </w:pPr>
          </w:p>
        </w:tc>
        <w:tc>
          <w:tcPr>
            <w:tcW w:w="2941" w:type="dxa"/>
          </w:tcPr>
          <w:p w14:paraId="478C8722" w14:textId="77777777" w:rsidR="003A1B2B" w:rsidRPr="00D75705" w:rsidRDefault="003A1B2B" w:rsidP="003969D6">
            <w:pPr>
              <w:tabs>
                <w:tab w:val="center" w:pos="4819"/>
                <w:tab w:val="right" w:pos="9638"/>
              </w:tabs>
              <w:rPr>
                <w:sz w:val="22"/>
                <w:szCs w:val="22"/>
              </w:rPr>
            </w:pPr>
          </w:p>
        </w:tc>
        <w:tc>
          <w:tcPr>
            <w:tcW w:w="3041" w:type="dxa"/>
          </w:tcPr>
          <w:p w14:paraId="7528EC8E" w14:textId="77777777" w:rsidR="003A1B2B" w:rsidRPr="00D75705" w:rsidRDefault="003A1B2B" w:rsidP="003969D6">
            <w:pPr>
              <w:rPr>
                <w:sz w:val="22"/>
                <w:szCs w:val="22"/>
              </w:rPr>
            </w:pPr>
          </w:p>
        </w:tc>
        <w:tc>
          <w:tcPr>
            <w:tcW w:w="3035" w:type="dxa"/>
          </w:tcPr>
          <w:p w14:paraId="3E07EF2F" w14:textId="77777777" w:rsidR="003A1B2B" w:rsidRPr="00D75705" w:rsidRDefault="003A1B2B" w:rsidP="003969D6">
            <w:pPr>
              <w:rPr>
                <w:sz w:val="22"/>
                <w:szCs w:val="22"/>
              </w:rPr>
            </w:pPr>
          </w:p>
        </w:tc>
      </w:tr>
    </w:tbl>
    <w:p w14:paraId="44FDE88B" w14:textId="77777777" w:rsidR="003A1B2B" w:rsidRPr="00D75705" w:rsidRDefault="003A1B2B" w:rsidP="003A1B2B">
      <w:pPr>
        <w:spacing w:line="276" w:lineRule="auto"/>
        <w:ind w:firstLine="709"/>
        <w:rPr>
          <w:spacing w:val="-4"/>
          <w:sz w:val="22"/>
          <w:szCs w:val="22"/>
        </w:rPr>
      </w:pPr>
    </w:p>
    <w:p w14:paraId="5BCEF6C9" w14:textId="77777777" w:rsidR="003A1B2B" w:rsidRPr="00D75705" w:rsidRDefault="003A1B2B" w:rsidP="003A1B2B">
      <w:pPr>
        <w:rPr>
          <w:sz w:val="22"/>
          <w:szCs w:val="22"/>
        </w:rPr>
      </w:pPr>
      <w:r w:rsidRPr="00D75705">
        <w:rPr>
          <w:spacing w:val="-4"/>
          <w:sz w:val="22"/>
          <w:szCs w:val="22"/>
        </w:rPr>
        <w:t xml:space="preserve">4 lentelė. </w:t>
      </w:r>
      <w:r w:rsidRPr="00D75705">
        <w:rPr>
          <w:sz w:val="22"/>
          <w:szCs w:val="22"/>
        </w:rPr>
        <w:t>Informacija apie pasiūlymo teikimo metu žinomus subtiekėjus:</w:t>
      </w: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3732"/>
        <w:gridCol w:w="5226"/>
      </w:tblGrid>
      <w:tr w:rsidR="003A1B2B" w:rsidRPr="00D75705" w14:paraId="06ED1120" w14:textId="77777777" w:rsidTr="003A1B2B">
        <w:trPr>
          <w:trHeight w:val="483"/>
        </w:trPr>
        <w:tc>
          <w:tcPr>
            <w:tcW w:w="1095" w:type="dxa"/>
          </w:tcPr>
          <w:p w14:paraId="2DDE5224" w14:textId="77777777" w:rsidR="003A1B2B" w:rsidRPr="00D75705" w:rsidRDefault="003A1B2B" w:rsidP="003969D6">
            <w:pPr>
              <w:widowControl w:val="0"/>
              <w:autoSpaceDE w:val="0"/>
              <w:adjustRightInd w:val="0"/>
              <w:rPr>
                <w:b/>
                <w:bCs/>
                <w:sz w:val="22"/>
                <w:szCs w:val="22"/>
              </w:rPr>
            </w:pPr>
            <w:r w:rsidRPr="00D75705">
              <w:rPr>
                <w:b/>
                <w:bCs/>
                <w:sz w:val="22"/>
                <w:szCs w:val="22"/>
              </w:rPr>
              <w:t>Eil. Nr.</w:t>
            </w:r>
          </w:p>
        </w:tc>
        <w:tc>
          <w:tcPr>
            <w:tcW w:w="3732" w:type="dxa"/>
          </w:tcPr>
          <w:p w14:paraId="4501EFBE" w14:textId="77777777" w:rsidR="003A1B2B" w:rsidRPr="00D75705" w:rsidRDefault="003A1B2B" w:rsidP="003969D6">
            <w:pPr>
              <w:widowControl w:val="0"/>
              <w:autoSpaceDE w:val="0"/>
              <w:adjustRightInd w:val="0"/>
              <w:rPr>
                <w:b/>
                <w:bCs/>
                <w:sz w:val="22"/>
                <w:szCs w:val="22"/>
              </w:rPr>
            </w:pPr>
            <w:r w:rsidRPr="00D75705">
              <w:rPr>
                <w:b/>
                <w:bCs/>
                <w:sz w:val="22"/>
                <w:szCs w:val="22"/>
              </w:rPr>
              <w:t>Subtiekėjo pavadinimas, juridinio asmens kodas, adresas</w:t>
            </w:r>
          </w:p>
        </w:tc>
        <w:tc>
          <w:tcPr>
            <w:tcW w:w="5226" w:type="dxa"/>
          </w:tcPr>
          <w:p w14:paraId="76571C7E" w14:textId="77777777" w:rsidR="003A1B2B" w:rsidRPr="00D75705" w:rsidRDefault="003A1B2B" w:rsidP="003969D6">
            <w:pPr>
              <w:widowControl w:val="0"/>
              <w:autoSpaceDE w:val="0"/>
              <w:adjustRightInd w:val="0"/>
              <w:rPr>
                <w:b/>
                <w:bCs/>
                <w:sz w:val="22"/>
                <w:szCs w:val="22"/>
              </w:rPr>
            </w:pPr>
            <w:r w:rsidRPr="00D75705">
              <w:rPr>
                <w:b/>
                <w:bCs/>
                <w:sz w:val="22"/>
                <w:szCs w:val="22"/>
              </w:rPr>
              <w:t>Sutarties objekto dalies, perduodamos vykdyti subtiekėjui, aprašymas</w:t>
            </w:r>
          </w:p>
        </w:tc>
      </w:tr>
      <w:tr w:rsidR="003A1B2B" w:rsidRPr="00D75705" w14:paraId="6E6BF37F" w14:textId="77777777" w:rsidTr="003A1B2B">
        <w:trPr>
          <w:trHeight w:val="241"/>
        </w:trPr>
        <w:tc>
          <w:tcPr>
            <w:tcW w:w="1095" w:type="dxa"/>
          </w:tcPr>
          <w:p w14:paraId="4FB6BC22" w14:textId="77777777" w:rsidR="003A1B2B" w:rsidRPr="00D75705" w:rsidRDefault="003A1B2B" w:rsidP="003969D6">
            <w:pPr>
              <w:widowControl w:val="0"/>
              <w:autoSpaceDE w:val="0"/>
              <w:adjustRightInd w:val="0"/>
              <w:rPr>
                <w:sz w:val="22"/>
                <w:szCs w:val="22"/>
              </w:rPr>
            </w:pPr>
            <w:r w:rsidRPr="00D75705">
              <w:rPr>
                <w:sz w:val="22"/>
                <w:szCs w:val="22"/>
              </w:rPr>
              <w:t>1.</w:t>
            </w:r>
          </w:p>
        </w:tc>
        <w:tc>
          <w:tcPr>
            <w:tcW w:w="3732" w:type="dxa"/>
          </w:tcPr>
          <w:p w14:paraId="305C5771" w14:textId="77777777" w:rsidR="003A1B2B" w:rsidRPr="00D75705" w:rsidRDefault="003A1B2B" w:rsidP="003969D6">
            <w:pPr>
              <w:widowControl w:val="0"/>
              <w:autoSpaceDE w:val="0"/>
              <w:adjustRightInd w:val="0"/>
              <w:rPr>
                <w:sz w:val="22"/>
                <w:szCs w:val="22"/>
              </w:rPr>
            </w:pPr>
          </w:p>
        </w:tc>
        <w:tc>
          <w:tcPr>
            <w:tcW w:w="5226" w:type="dxa"/>
          </w:tcPr>
          <w:p w14:paraId="619363E3" w14:textId="77777777" w:rsidR="003A1B2B" w:rsidRPr="00D75705" w:rsidRDefault="003A1B2B" w:rsidP="003969D6">
            <w:pPr>
              <w:widowControl w:val="0"/>
              <w:autoSpaceDE w:val="0"/>
              <w:adjustRightInd w:val="0"/>
              <w:rPr>
                <w:sz w:val="22"/>
                <w:szCs w:val="22"/>
              </w:rPr>
            </w:pPr>
          </w:p>
        </w:tc>
      </w:tr>
      <w:tr w:rsidR="003A1B2B" w:rsidRPr="00D75705" w14:paraId="276948FA" w14:textId="77777777" w:rsidTr="003A1B2B">
        <w:trPr>
          <w:trHeight w:val="226"/>
        </w:trPr>
        <w:tc>
          <w:tcPr>
            <w:tcW w:w="1095" w:type="dxa"/>
          </w:tcPr>
          <w:p w14:paraId="3E694EE4" w14:textId="77777777" w:rsidR="003A1B2B" w:rsidRPr="00D75705" w:rsidRDefault="003A1B2B" w:rsidP="003969D6">
            <w:pPr>
              <w:widowControl w:val="0"/>
              <w:autoSpaceDE w:val="0"/>
              <w:adjustRightInd w:val="0"/>
              <w:rPr>
                <w:sz w:val="22"/>
                <w:szCs w:val="22"/>
              </w:rPr>
            </w:pPr>
            <w:r w:rsidRPr="00D75705">
              <w:rPr>
                <w:sz w:val="22"/>
                <w:szCs w:val="22"/>
              </w:rPr>
              <w:t>2.</w:t>
            </w:r>
          </w:p>
        </w:tc>
        <w:tc>
          <w:tcPr>
            <w:tcW w:w="3732" w:type="dxa"/>
          </w:tcPr>
          <w:p w14:paraId="69044F20" w14:textId="77777777" w:rsidR="003A1B2B" w:rsidRPr="00D75705" w:rsidRDefault="003A1B2B" w:rsidP="003969D6">
            <w:pPr>
              <w:widowControl w:val="0"/>
              <w:autoSpaceDE w:val="0"/>
              <w:adjustRightInd w:val="0"/>
              <w:rPr>
                <w:sz w:val="22"/>
                <w:szCs w:val="22"/>
              </w:rPr>
            </w:pPr>
          </w:p>
        </w:tc>
        <w:tc>
          <w:tcPr>
            <w:tcW w:w="5226" w:type="dxa"/>
          </w:tcPr>
          <w:p w14:paraId="655C77B5" w14:textId="77777777" w:rsidR="003A1B2B" w:rsidRPr="00D75705" w:rsidRDefault="003A1B2B" w:rsidP="003969D6">
            <w:pPr>
              <w:widowControl w:val="0"/>
              <w:autoSpaceDE w:val="0"/>
              <w:adjustRightInd w:val="0"/>
              <w:rPr>
                <w:sz w:val="22"/>
                <w:szCs w:val="22"/>
              </w:rPr>
            </w:pPr>
          </w:p>
        </w:tc>
      </w:tr>
      <w:tr w:rsidR="003A1B2B" w:rsidRPr="00D75705" w14:paraId="4B463B28" w14:textId="77777777" w:rsidTr="003A1B2B">
        <w:trPr>
          <w:trHeight w:val="241"/>
        </w:trPr>
        <w:tc>
          <w:tcPr>
            <w:tcW w:w="1095" w:type="dxa"/>
          </w:tcPr>
          <w:p w14:paraId="0D2159B8" w14:textId="77777777" w:rsidR="003A1B2B" w:rsidRPr="00D75705" w:rsidRDefault="003A1B2B" w:rsidP="003969D6">
            <w:pPr>
              <w:widowControl w:val="0"/>
              <w:autoSpaceDE w:val="0"/>
              <w:adjustRightInd w:val="0"/>
              <w:rPr>
                <w:sz w:val="22"/>
                <w:szCs w:val="22"/>
              </w:rPr>
            </w:pPr>
          </w:p>
        </w:tc>
        <w:tc>
          <w:tcPr>
            <w:tcW w:w="3732" w:type="dxa"/>
          </w:tcPr>
          <w:p w14:paraId="537B927A" w14:textId="77777777" w:rsidR="003A1B2B" w:rsidRPr="00D75705" w:rsidRDefault="003A1B2B" w:rsidP="003969D6">
            <w:pPr>
              <w:widowControl w:val="0"/>
              <w:autoSpaceDE w:val="0"/>
              <w:adjustRightInd w:val="0"/>
              <w:rPr>
                <w:sz w:val="22"/>
                <w:szCs w:val="22"/>
              </w:rPr>
            </w:pPr>
          </w:p>
        </w:tc>
        <w:tc>
          <w:tcPr>
            <w:tcW w:w="5226" w:type="dxa"/>
          </w:tcPr>
          <w:p w14:paraId="46AF39B9" w14:textId="77777777" w:rsidR="003A1B2B" w:rsidRPr="00D75705" w:rsidRDefault="003A1B2B" w:rsidP="003969D6">
            <w:pPr>
              <w:widowControl w:val="0"/>
              <w:autoSpaceDE w:val="0"/>
              <w:adjustRightInd w:val="0"/>
              <w:rPr>
                <w:sz w:val="22"/>
                <w:szCs w:val="22"/>
              </w:rPr>
            </w:pPr>
          </w:p>
        </w:tc>
      </w:tr>
    </w:tbl>
    <w:p w14:paraId="60585C46" w14:textId="77777777" w:rsidR="003A1B2B" w:rsidRPr="00D75705" w:rsidRDefault="003A1B2B" w:rsidP="003A1B2B">
      <w:pPr>
        <w:rPr>
          <w:vanish/>
          <w:sz w:val="22"/>
          <w:szCs w:val="22"/>
        </w:rPr>
      </w:pPr>
    </w:p>
    <w:p w14:paraId="6ACD8433" w14:textId="77777777" w:rsidR="00204C39" w:rsidRPr="00D75705" w:rsidRDefault="00204C39" w:rsidP="003A1B2B">
      <w:pPr>
        <w:spacing w:after="40"/>
        <w:ind w:right="-540"/>
        <w:jc w:val="both"/>
        <w:rPr>
          <w:rFonts w:eastAsia="Calibri"/>
          <w:sz w:val="22"/>
          <w:szCs w:val="22"/>
          <w:lang w:eastAsia="ar-SA"/>
        </w:rPr>
      </w:pPr>
    </w:p>
    <w:p w14:paraId="695580AD" w14:textId="71BF0BC3" w:rsidR="00204C39" w:rsidRPr="00D75705" w:rsidRDefault="00204C39" w:rsidP="00E30114">
      <w:pPr>
        <w:suppressAutoHyphens/>
        <w:ind w:right="-540"/>
        <w:rPr>
          <w:sz w:val="22"/>
          <w:szCs w:val="22"/>
          <w:lang w:eastAsia="ar-SA"/>
        </w:rPr>
      </w:pPr>
      <w:r w:rsidRPr="00D75705">
        <w:rPr>
          <w:sz w:val="22"/>
          <w:szCs w:val="22"/>
          <w:lang w:eastAsia="ar-SA"/>
        </w:rPr>
        <w:t>Kartu su pasiūlymu pateikiami šie dokumentai:</w:t>
      </w:r>
    </w:p>
    <w:p w14:paraId="49332516" w14:textId="3E5E100E" w:rsidR="003A1B2B" w:rsidRPr="00D75705" w:rsidRDefault="003A1B2B" w:rsidP="00E30114">
      <w:pPr>
        <w:suppressAutoHyphens/>
        <w:ind w:right="-540"/>
        <w:rPr>
          <w:sz w:val="22"/>
          <w:szCs w:val="22"/>
          <w:lang w:eastAsia="ar-SA"/>
        </w:rPr>
      </w:pPr>
      <w:r w:rsidRPr="00D75705">
        <w:rPr>
          <w:spacing w:val="-4"/>
          <w:sz w:val="22"/>
          <w:szCs w:val="22"/>
        </w:rPr>
        <w:t>5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499"/>
        <w:gridCol w:w="2501"/>
      </w:tblGrid>
      <w:tr w:rsidR="00204C39" w:rsidRPr="00D75705" w14:paraId="4373CF53" w14:textId="77777777" w:rsidTr="00E30114">
        <w:trPr>
          <w:trHeight w:val="379"/>
        </w:trPr>
        <w:tc>
          <w:tcPr>
            <w:tcW w:w="1080" w:type="dxa"/>
            <w:tcBorders>
              <w:top w:val="single" w:sz="4" w:space="0" w:color="auto"/>
              <w:left w:val="single" w:sz="4" w:space="0" w:color="auto"/>
              <w:bottom w:val="single" w:sz="4" w:space="0" w:color="auto"/>
              <w:right w:val="single" w:sz="4" w:space="0" w:color="auto"/>
            </w:tcBorders>
          </w:tcPr>
          <w:p w14:paraId="10365946" w14:textId="77777777" w:rsidR="00204C39" w:rsidRPr="00D75705" w:rsidRDefault="00204C39" w:rsidP="00204C39">
            <w:pPr>
              <w:suppressAutoHyphens/>
              <w:ind w:left="144" w:right="-540"/>
              <w:rPr>
                <w:sz w:val="22"/>
                <w:szCs w:val="22"/>
                <w:lang w:eastAsia="ar-SA"/>
              </w:rPr>
            </w:pPr>
            <w:r w:rsidRPr="00D75705">
              <w:rPr>
                <w:sz w:val="22"/>
                <w:szCs w:val="22"/>
                <w:lang w:eastAsia="ar-SA"/>
              </w:rPr>
              <w:t>Eil.Nr.</w:t>
            </w:r>
          </w:p>
        </w:tc>
        <w:tc>
          <w:tcPr>
            <w:tcW w:w="6499" w:type="dxa"/>
            <w:tcBorders>
              <w:top w:val="single" w:sz="4" w:space="0" w:color="auto"/>
              <w:left w:val="single" w:sz="4" w:space="0" w:color="auto"/>
              <w:bottom w:val="single" w:sz="4" w:space="0" w:color="auto"/>
              <w:right w:val="single" w:sz="4" w:space="0" w:color="auto"/>
            </w:tcBorders>
          </w:tcPr>
          <w:p w14:paraId="100B7F8A" w14:textId="77777777" w:rsidR="00204C39" w:rsidRPr="00D75705" w:rsidRDefault="00204C39" w:rsidP="00204C39">
            <w:pPr>
              <w:suppressAutoHyphens/>
              <w:ind w:left="144" w:right="-540"/>
              <w:jc w:val="center"/>
              <w:rPr>
                <w:sz w:val="22"/>
                <w:szCs w:val="22"/>
                <w:lang w:eastAsia="ar-SA"/>
              </w:rPr>
            </w:pPr>
            <w:r w:rsidRPr="00D75705">
              <w:rPr>
                <w:sz w:val="22"/>
                <w:szCs w:val="22"/>
                <w:lang w:eastAsia="ar-SA"/>
              </w:rPr>
              <w:t>Pateiktų dokumentų pavadinimas</w:t>
            </w:r>
          </w:p>
        </w:tc>
        <w:tc>
          <w:tcPr>
            <w:tcW w:w="2501" w:type="dxa"/>
            <w:tcBorders>
              <w:top w:val="single" w:sz="4" w:space="0" w:color="auto"/>
              <w:left w:val="single" w:sz="4" w:space="0" w:color="auto"/>
              <w:bottom w:val="single" w:sz="4" w:space="0" w:color="auto"/>
              <w:right w:val="single" w:sz="4" w:space="0" w:color="auto"/>
            </w:tcBorders>
          </w:tcPr>
          <w:p w14:paraId="242891F3" w14:textId="77777777" w:rsidR="00204C39" w:rsidRPr="00D75705" w:rsidRDefault="00204C39" w:rsidP="00204C39">
            <w:pPr>
              <w:suppressAutoHyphens/>
              <w:ind w:left="144" w:right="-540"/>
              <w:jc w:val="center"/>
              <w:rPr>
                <w:sz w:val="22"/>
                <w:szCs w:val="22"/>
                <w:lang w:eastAsia="ar-SA"/>
              </w:rPr>
            </w:pPr>
            <w:r w:rsidRPr="00D75705">
              <w:rPr>
                <w:sz w:val="22"/>
                <w:szCs w:val="22"/>
                <w:lang w:eastAsia="ar-SA"/>
              </w:rPr>
              <w:t>Dokumento puslapių skaičius</w:t>
            </w:r>
          </w:p>
        </w:tc>
      </w:tr>
      <w:tr w:rsidR="00204C39" w:rsidRPr="00D75705" w14:paraId="2D63CEC6" w14:textId="77777777" w:rsidTr="00E30114">
        <w:trPr>
          <w:trHeight w:val="189"/>
        </w:trPr>
        <w:tc>
          <w:tcPr>
            <w:tcW w:w="1080" w:type="dxa"/>
            <w:tcBorders>
              <w:top w:val="single" w:sz="4" w:space="0" w:color="auto"/>
              <w:left w:val="single" w:sz="4" w:space="0" w:color="auto"/>
              <w:bottom w:val="single" w:sz="4" w:space="0" w:color="auto"/>
              <w:right w:val="single" w:sz="4" w:space="0" w:color="auto"/>
            </w:tcBorders>
          </w:tcPr>
          <w:p w14:paraId="4CE577E5" w14:textId="77777777" w:rsidR="00204C39" w:rsidRPr="00D75705" w:rsidRDefault="00204C39" w:rsidP="00204C39">
            <w:pPr>
              <w:suppressAutoHyphens/>
              <w:ind w:left="144" w:right="-540"/>
              <w:rPr>
                <w:sz w:val="22"/>
                <w:szCs w:val="22"/>
                <w:lang w:eastAsia="ar-SA"/>
              </w:rPr>
            </w:pPr>
          </w:p>
        </w:tc>
        <w:tc>
          <w:tcPr>
            <w:tcW w:w="6499" w:type="dxa"/>
            <w:tcBorders>
              <w:top w:val="single" w:sz="4" w:space="0" w:color="auto"/>
              <w:left w:val="single" w:sz="4" w:space="0" w:color="auto"/>
              <w:bottom w:val="single" w:sz="4" w:space="0" w:color="auto"/>
              <w:right w:val="single" w:sz="4" w:space="0" w:color="auto"/>
            </w:tcBorders>
          </w:tcPr>
          <w:p w14:paraId="1A3576BE" w14:textId="77777777" w:rsidR="00204C39" w:rsidRPr="00D75705" w:rsidRDefault="00204C39" w:rsidP="00204C39">
            <w:pPr>
              <w:suppressAutoHyphens/>
              <w:ind w:left="144" w:right="-540"/>
              <w:rPr>
                <w:sz w:val="22"/>
                <w:szCs w:val="22"/>
                <w:lang w:eastAsia="ar-SA"/>
              </w:rPr>
            </w:pPr>
          </w:p>
        </w:tc>
        <w:tc>
          <w:tcPr>
            <w:tcW w:w="2501" w:type="dxa"/>
            <w:tcBorders>
              <w:top w:val="single" w:sz="4" w:space="0" w:color="auto"/>
              <w:left w:val="single" w:sz="4" w:space="0" w:color="auto"/>
              <w:bottom w:val="single" w:sz="4" w:space="0" w:color="auto"/>
              <w:right w:val="single" w:sz="4" w:space="0" w:color="auto"/>
            </w:tcBorders>
          </w:tcPr>
          <w:p w14:paraId="101915BE" w14:textId="77777777" w:rsidR="00204C39" w:rsidRPr="00D75705" w:rsidRDefault="00204C39" w:rsidP="00204C39">
            <w:pPr>
              <w:suppressAutoHyphens/>
              <w:ind w:left="144" w:right="-540"/>
              <w:rPr>
                <w:sz w:val="22"/>
                <w:szCs w:val="22"/>
                <w:lang w:eastAsia="ar-SA"/>
              </w:rPr>
            </w:pPr>
          </w:p>
        </w:tc>
      </w:tr>
    </w:tbl>
    <w:p w14:paraId="690056F9" w14:textId="77777777" w:rsidR="00204C39" w:rsidRPr="00D75705" w:rsidRDefault="00204C39" w:rsidP="00204C39">
      <w:pPr>
        <w:suppressAutoHyphens/>
        <w:ind w:right="-540"/>
        <w:rPr>
          <w:sz w:val="22"/>
          <w:szCs w:val="22"/>
          <w:lang w:eastAsia="ar-SA"/>
        </w:rPr>
      </w:pPr>
    </w:p>
    <w:p w14:paraId="4D156E84" w14:textId="77777777" w:rsidR="00204C39" w:rsidRPr="00D75705" w:rsidRDefault="00204C39" w:rsidP="00204C39">
      <w:pPr>
        <w:suppressAutoHyphens/>
        <w:ind w:left="144" w:right="-540"/>
        <w:rPr>
          <w:sz w:val="22"/>
          <w:szCs w:val="22"/>
          <w:lang w:eastAsia="ar-SA"/>
        </w:rPr>
      </w:pPr>
      <w:r w:rsidRPr="00D75705">
        <w:rPr>
          <w:sz w:val="22"/>
          <w:szCs w:val="22"/>
          <w:lang w:eastAsia="ar-SA"/>
        </w:rPr>
        <w:t>Pasiūlymas galioja iki termino, nustatyto pirkimo dokumentuose.</w:t>
      </w:r>
    </w:p>
    <w:p w14:paraId="4A3D928C" w14:textId="77777777" w:rsidR="00204C39" w:rsidRPr="00D75705" w:rsidRDefault="00204C39" w:rsidP="00204C39">
      <w:pPr>
        <w:suppressAutoHyphens/>
        <w:ind w:left="144" w:right="-540"/>
        <w:rPr>
          <w:bCs/>
          <w:sz w:val="22"/>
          <w:szCs w:val="22"/>
          <w:lang w:eastAsia="ar-SA"/>
        </w:rPr>
      </w:pPr>
    </w:p>
    <w:p w14:paraId="372BE179" w14:textId="399AC613" w:rsidR="00204C39" w:rsidRPr="00D75705" w:rsidRDefault="00204C39" w:rsidP="00927F11">
      <w:pPr>
        <w:suppressAutoHyphens/>
        <w:ind w:right="-540"/>
        <w:rPr>
          <w:sz w:val="22"/>
          <w:szCs w:val="22"/>
          <w:lang w:eastAsia="ar-SA"/>
        </w:rPr>
      </w:pPr>
      <w:r w:rsidRPr="00D75705">
        <w:rPr>
          <w:sz w:val="22"/>
          <w:szCs w:val="22"/>
          <w:lang w:eastAsia="ar-SA"/>
        </w:rPr>
        <w:t>Šiame pasiūlyme nurodyta informacija yra konfidenciali:</w:t>
      </w:r>
    </w:p>
    <w:p w14:paraId="01AD8A58" w14:textId="2521AA3F" w:rsidR="003A1B2B" w:rsidRPr="00D75705" w:rsidRDefault="003A1B2B" w:rsidP="00927F11">
      <w:pPr>
        <w:suppressAutoHyphens/>
        <w:ind w:right="-540"/>
        <w:rPr>
          <w:sz w:val="22"/>
          <w:szCs w:val="22"/>
          <w:lang w:eastAsia="ar-SA"/>
        </w:rPr>
      </w:pPr>
      <w:r w:rsidRPr="00D75705">
        <w:rPr>
          <w:sz w:val="22"/>
          <w:szCs w:val="22"/>
          <w:lang w:eastAsia="ar-SA"/>
        </w:rPr>
        <w:t>6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000"/>
      </w:tblGrid>
      <w:tr w:rsidR="00204C39" w:rsidRPr="00D75705" w14:paraId="3EDE447D" w14:textId="77777777" w:rsidTr="00927F11">
        <w:trPr>
          <w:trHeight w:val="476"/>
        </w:trPr>
        <w:tc>
          <w:tcPr>
            <w:tcW w:w="1080" w:type="dxa"/>
            <w:tcBorders>
              <w:top w:val="single" w:sz="4" w:space="0" w:color="auto"/>
              <w:left w:val="single" w:sz="4" w:space="0" w:color="auto"/>
              <w:bottom w:val="single" w:sz="4" w:space="0" w:color="auto"/>
              <w:right w:val="single" w:sz="4" w:space="0" w:color="auto"/>
            </w:tcBorders>
          </w:tcPr>
          <w:p w14:paraId="2975A5EA" w14:textId="77777777" w:rsidR="00204C39" w:rsidRPr="00D75705" w:rsidRDefault="00204C39" w:rsidP="00204C39">
            <w:pPr>
              <w:suppressAutoHyphens/>
              <w:ind w:left="144" w:right="-540"/>
              <w:rPr>
                <w:sz w:val="22"/>
                <w:szCs w:val="22"/>
                <w:lang w:eastAsia="ar-SA"/>
              </w:rPr>
            </w:pPr>
            <w:r w:rsidRPr="00D75705">
              <w:rPr>
                <w:sz w:val="22"/>
                <w:szCs w:val="22"/>
                <w:lang w:eastAsia="ar-SA"/>
              </w:rPr>
              <w:t>Eil.Nr.</w:t>
            </w:r>
          </w:p>
        </w:tc>
        <w:tc>
          <w:tcPr>
            <w:tcW w:w="9000" w:type="dxa"/>
            <w:tcBorders>
              <w:top w:val="single" w:sz="4" w:space="0" w:color="auto"/>
              <w:left w:val="single" w:sz="4" w:space="0" w:color="auto"/>
              <w:bottom w:val="single" w:sz="4" w:space="0" w:color="auto"/>
              <w:right w:val="single" w:sz="4" w:space="0" w:color="auto"/>
            </w:tcBorders>
          </w:tcPr>
          <w:p w14:paraId="216ADC60" w14:textId="77777777" w:rsidR="00204C39" w:rsidRPr="00D75705" w:rsidRDefault="00204C39" w:rsidP="00204C39">
            <w:pPr>
              <w:suppressAutoHyphens/>
              <w:ind w:left="144" w:right="-540"/>
              <w:jc w:val="center"/>
              <w:rPr>
                <w:sz w:val="22"/>
                <w:szCs w:val="22"/>
                <w:lang w:eastAsia="ar-SA"/>
              </w:rPr>
            </w:pPr>
            <w:r w:rsidRPr="00D75705">
              <w:rPr>
                <w:sz w:val="22"/>
                <w:szCs w:val="22"/>
                <w:lang w:eastAsia="ar-SA"/>
              </w:rPr>
              <w:t>Pateikto dokumento pavadinimas</w:t>
            </w:r>
          </w:p>
          <w:p w14:paraId="1B95049A" w14:textId="77777777" w:rsidR="00204C39" w:rsidRPr="00D75705" w:rsidRDefault="00204C39" w:rsidP="00204C39">
            <w:pPr>
              <w:suppressAutoHyphens/>
              <w:ind w:left="144" w:right="-540"/>
              <w:jc w:val="center"/>
              <w:rPr>
                <w:sz w:val="22"/>
                <w:szCs w:val="22"/>
                <w:lang w:eastAsia="ar-SA"/>
              </w:rPr>
            </w:pPr>
            <w:r w:rsidRPr="00D75705">
              <w:rPr>
                <w:sz w:val="22"/>
                <w:szCs w:val="22"/>
                <w:lang w:eastAsia="ar-SA"/>
              </w:rPr>
              <w:t>(rekomenduojama pavadinime vartoti žodį „Konfidencialu“)</w:t>
            </w:r>
          </w:p>
        </w:tc>
      </w:tr>
      <w:tr w:rsidR="00204C39" w:rsidRPr="00D75705" w14:paraId="4806AD65" w14:textId="77777777" w:rsidTr="00927F11">
        <w:trPr>
          <w:trHeight w:val="237"/>
        </w:trPr>
        <w:tc>
          <w:tcPr>
            <w:tcW w:w="1080" w:type="dxa"/>
            <w:tcBorders>
              <w:top w:val="single" w:sz="4" w:space="0" w:color="auto"/>
              <w:left w:val="single" w:sz="4" w:space="0" w:color="auto"/>
              <w:bottom w:val="single" w:sz="4" w:space="0" w:color="auto"/>
              <w:right w:val="single" w:sz="4" w:space="0" w:color="auto"/>
            </w:tcBorders>
          </w:tcPr>
          <w:p w14:paraId="6FF64041" w14:textId="77777777" w:rsidR="00204C39" w:rsidRPr="00D75705" w:rsidRDefault="00204C39" w:rsidP="00204C39">
            <w:pPr>
              <w:suppressAutoHyphens/>
              <w:ind w:left="144" w:right="-540"/>
              <w:rPr>
                <w:sz w:val="22"/>
                <w:szCs w:val="22"/>
                <w:lang w:eastAsia="ar-SA"/>
              </w:rPr>
            </w:pPr>
          </w:p>
        </w:tc>
        <w:tc>
          <w:tcPr>
            <w:tcW w:w="9000" w:type="dxa"/>
            <w:tcBorders>
              <w:top w:val="single" w:sz="4" w:space="0" w:color="auto"/>
              <w:left w:val="single" w:sz="4" w:space="0" w:color="auto"/>
              <w:bottom w:val="single" w:sz="4" w:space="0" w:color="auto"/>
              <w:right w:val="single" w:sz="4" w:space="0" w:color="auto"/>
            </w:tcBorders>
          </w:tcPr>
          <w:p w14:paraId="550BFD71" w14:textId="77777777" w:rsidR="00204C39" w:rsidRPr="00D75705" w:rsidRDefault="00204C39" w:rsidP="00204C39">
            <w:pPr>
              <w:suppressAutoHyphens/>
              <w:ind w:left="144" w:right="-540"/>
              <w:rPr>
                <w:sz w:val="22"/>
                <w:szCs w:val="22"/>
                <w:lang w:eastAsia="ar-SA"/>
              </w:rPr>
            </w:pPr>
          </w:p>
        </w:tc>
      </w:tr>
    </w:tbl>
    <w:p w14:paraId="4336D142" w14:textId="77777777" w:rsidR="00204C39" w:rsidRPr="00D75705" w:rsidRDefault="00204C39" w:rsidP="00204C39">
      <w:pPr>
        <w:suppressAutoHyphens/>
        <w:ind w:left="144" w:right="-540"/>
        <w:jc w:val="both"/>
        <w:rPr>
          <w:i/>
          <w:sz w:val="22"/>
          <w:szCs w:val="22"/>
          <w:lang w:eastAsia="ar-SA"/>
        </w:rPr>
      </w:pPr>
      <w:r w:rsidRPr="00D75705">
        <w:rPr>
          <w:i/>
          <w:sz w:val="22"/>
          <w:szCs w:val="22"/>
          <w:lang w:eastAsia="ar-SA"/>
        </w:rPr>
        <w:t xml:space="preserve">*Pastaba. Tiekėjui nenurodžius, kokia informacija yra konfidenciali, laikoma, kad konfidencialios informacijos pasiūlyme nėra. </w:t>
      </w:r>
    </w:p>
    <w:tbl>
      <w:tblPr>
        <w:tblW w:w="10327" w:type="dxa"/>
        <w:tblInd w:w="288" w:type="dxa"/>
        <w:tblLayout w:type="fixed"/>
        <w:tblLook w:val="04A0" w:firstRow="1" w:lastRow="0" w:firstColumn="1" w:lastColumn="0" w:noHBand="0" w:noVBand="1"/>
      </w:tblPr>
      <w:tblGrid>
        <w:gridCol w:w="3259"/>
        <w:gridCol w:w="652"/>
        <w:gridCol w:w="2139"/>
        <w:gridCol w:w="757"/>
        <w:gridCol w:w="2820"/>
        <w:gridCol w:w="700"/>
      </w:tblGrid>
      <w:tr w:rsidR="00204C39" w:rsidRPr="00D75705" w14:paraId="33CED2BB" w14:textId="77777777" w:rsidTr="003969D6">
        <w:trPr>
          <w:trHeight w:val="271"/>
        </w:trPr>
        <w:tc>
          <w:tcPr>
            <w:tcW w:w="3259" w:type="dxa"/>
            <w:tcBorders>
              <w:top w:val="nil"/>
              <w:left w:val="nil"/>
              <w:bottom w:val="single" w:sz="4" w:space="0" w:color="auto"/>
              <w:right w:val="nil"/>
            </w:tcBorders>
          </w:tcPr>
          <w:p w14:paraId="2906BB74" w14:textId="77777777" w:rsidR="00204C39" w:rsidRPr="00D75705" w:rsidRDefault="00204C39" w:rsidP="00204C39">
            <w:pPr>
              <w:suppressAutoHyphens/>
              <w:ind w:right="-540"/>
              <w:rPr>
                <w:sz w:val="22"/>
                <w:szCs w:val="22"/>
                <w:lang w:eastAsia="ar-SA"/>
              </w:rPr>
            </w:pPr>
          </w:p>
          <w:p w14:paraId="025208E4" w14:textId="77777777" w:rsidR="00204C39" w:rsidRPr="00D75705" w:rsidRDefault="00204C39" w:rsidP="00204C39">
            <w:pPr>
              <w:suppressAutoHyphens/>
              <w:ind w:left="144" w:right="-540"/>
              <w:rPr>
                <w:sz w:val="22"/>
                <w:szCs w:val="22"/>
                <w:lang w:eastAsia="ar-SA"/>
              </w:rPr>
            </w:pPr>
          </w:p>
        </w:tc>
        <w:tc>
          <w:tcPr>
            <w:tcW w:w="652" w:type="dxa"/>
          </w:tcPr>
          <w:p w14:paraId="202BCBB3" w14:textId="77777777" w:rsidR="00204C39" w:rsidRPr="00D75705" w:rsidRDefault="00204C39" w:rsidP="00204C39">
            <w:pPr>
              <w:suppressAutoHyphens/>
              <w:ind w:left="144" w:right="-540"/>
              <w:jc w:val="center"/>
              <w:rPr>
                <w:sz w:val="22"/>
                <w:szCs w:val="22"/>
                <w:lang w:eastAsia="ar-SA"/>
              </w:rPr>
            </w:pPr>
          </w:p>
        </w:tc>
        <w:tc>
          <w:tcPr>
            <w:tcW w:w="2139" w:type="dxa"/>
            <w:tcBorders>
              <w:top w:val="nil"/>
              <w:left w:val="nil"/>
              <w:bottom w:val="single" w:sz="4" w:space="0" w:color="auto"/>
              <w:right w:val="nil"/>
            </w:tcBorders>
          </w:tcPr>
          <w:p w14:paraId="4B3266B3" w14:textId="77777777" w:rsidR="00204C39" w:rsidRPr="00D75705" w:rsidRDefault="00204C39" w:rsidP="00204C39">
            <w:pPr>
              <w:suppressAutoHyphens/>
              <w:ind w:left="144" w:right="-540"/>
              <w:jc w:val="center"/>
              <w:rPr>
                <w:sz w:val="22"/>
                <w:szCs w:val="22"/>
                <w:lang w:eastAsia="ar-SA"/>
              </w:rPr>
            </w:pPr>
          </w:p>
        </w:tc>
        <w:tc>
          <w:tcPr>
            <w:tcW w:w="757" w:type="dxa"/>
          </w:tcPr>
          <w:p w14:paraId="679AB53F" w14:textId="77777777" w:rsidR="00204C39" w:rsidRPr="00D75705" w:rsidRDefault="00204C39" w:rsidP="00204C39">
            <w:pPr>
              <w:suppressAutoHyphens/>
              <w:ind w:left="144" w:right="-540"/>
              <w:jc w:val="center"/>
              <w:rPr>
                <w:sz w:val="22"/>
                <w:szCs w:val="22"/>
                <w:lang w:eastAsia="ar-SA"/>
              </w:rPr>
            </w:pPr>
            <w:r w:rsidRPr="00D75705">
              <w:rPr>
                <w:sz w:val="22"/>
                <w:szCs w:val="22"/>
                <w:lang w:eastAsia="ar-SA"/>
              </w:rPr>
              <w:t xml:space="preserve">  </w:t>
            </w:r>
          </w:p>
        </w:tc>
        <w:tc>
          <w:tcPr>
            <w:tcW w:w="2820" w:type="dxa"/>
            <w:tcBorders>
              <w:top w:val="nil"/>
              <w:left w:val="nil"/>
              <w:bottom w:val="single" w:sz="4" w:space="0" w:color="auto"/>
              <w:right w:val="nil"/>
            </w:tcBorders>
          </w:tcPr>
          <w:p w14:paraId="35281205" w14:textId="77777777" w:rsidR="00204C39" w:rsidRPr="00D75705" w:rsidRDefault="00204C39" w:rsidP="00204C39">
            <w:pPr>
              <w:suppressAutoHyphens/>
              <w:ind w:left="144" w:right="-540"/>
              <w:jc w:val="right"/>
              <w:rPr>
                <w:sz w:val="22"/>
                <w:szCs w:val="22"/>
                <w:lang w:eastAsia="ar-SA"/>
              </w:rPr>
            </w:pPr>
          </w:p>
        </w:tc>
        <w:tc>
          <w:tcPr>
            <w:tcW w:w="700" w:type="dxa"/>
          </w:tcPr>
          <w:p w14:paraId="5D482561" w14:textId="77777777" w:rsidR="00204C39" w:rsidRPr="00D75705" w:rsidRDefault="00204C39" w:rsidP="00204C39">
            <w:pPr>
              <w:suppressAutoHyphens/>
              <w:ind w:left="144" w:right="-540"/>
              <w:jc w:val="right"/>
              <w:rPr>
                <w:sz w:val="22"/>
                <w:szCs w:val="22"/>
                <w:lang w:eastAsia="ar-SA"/>
              </w:rPr>
            </w:pPr>
          </w:p>
        </w:tc>
      </w:tr>
      <w:tr w:rsidR="00204C39" w:rsidRPr="00D75705" w14:paraId="52860052" w14:textId="77777777" w:rsidTr="003969D6">
        <w:trPr>
          <w:trHeight w:val="176"/>
        </w:trPr>
        <w:tc>
          <w:tcPr>
            <w:tcW w:w="3259" w:type="dxa"/>
            <w:tcBorders>
              <w:top w:val="single" w:sz="4" w:space="0" w:color="auto"/>
              <w:left w:val="nil"/>
              <w:bottom w:val="nil"/>
              <w:right w:val="nil"/>
            </w:tcBorders>
          </w:tcPr>
          <w:p w14:paraId="20771745" w14:textId="77777777" w:rsidR="00204C39" w:rsidRPr="00D75705" w:rsidRDefault="00204C39" w:rsidP="00204C39">
            <w:pPr>
              <w:snapToGrid w:val="0"/>
              <w:ind w:left="144" w:right="-540"/>
              <w:rPr>
                <w:position w:val="6"/>
                <w:sz w:val="22"/>
                <w:szCs w:val="22"/>
              </w:rPr>
            </w:pPr>
            <w:r w:rsidRPr="00D75705">
              <w:rPr>
                <w:position w:val="6"/>
                <w:sz w:val="22"/>
                <w:szCs w:val="22"/>
              </w:rPr>
              <w:t>(Tiekėjo arba jo įgalioto asmens pareigų pavadinimas)</w:t>
            </w:r>
          </w:p>
        </w:tc>
        <w:tc>
          <w:tcPr>
            <w:tcW w:w="652" w:type="dxa"/>
          </w:tcPr>
          <w:p w14:paraId="13C4628C" w14:textId="77777777" w:rsidR="00204C39" w:rsidRPr="00D75705" w:rsidRDefault="00204C39" w:rsidP="00204C39">
            <w:pPr>
              <w:suppressAutoHyphens/>
              <w:ind w:left="144" w:right="-540"/>
              <w:jc w:val="center"/>
              <w:rPr>
                <w:sz w:val="22"/>
                <w:szCs w:val="22"/>
                <w:lang w:eastAsia="ar-SA"/>
              </w:rPr>
            </w:pPr>
          </w:p>
        </w:tc>
        <w:tc>
          <w:tcPr>
            <w:tcW w:w="2139" w:type="dxa"/>
            <w:tcBorders>
              <w:top w:val="single" w:sz="4" w:space="0" w:color="auto"/>
              <w:left w:val="nil"/>
              <w:bottom w:val="nil"/>
              <w:right w:val="nil"/>
            </w:tcBorders>
          </w:tcPr>
          <w:p w14:paraId="70055C57" w14:textId="77777777" w:rsidR="00204C39" w:rsidRPr="00D75705" w:rsidRDefault="00204C39" w:rsidP="00204C39">
            <w:pPr>
              <w:suppressAutoHyphens/>
              <w:ind w:left="144" w:right="-540"/>
              <w:rPr>
                <w:sz w:val="22"/>
                <w:szCs w:val="22"/>
                <w:lang w:eastAsia="ar-SA"/>
              </w:rPr>
            </w:pPr>
            <w:r w:rsidRPr="00D75705">
              <w:rPr>
                <w:position w:val="6"/>
                <w:sz w:val="22"/>
                <w:szCs w:val="22"/>
                <w:lang w:eastAsia="ar-SA"/>
              </w:rPr>
              <w:t xml:space="preserve">     (Parašas)</w:t>
            </w:r>
          </w:p>
        </w:tc>
        <w:tc>
          <w:tcPr>
            <w:tcW w:w="757" w:type="dxa"/>
          </w:tcPr>
          <w:p w14:paraId="18B45A63" w14:textId="77777777" w:rsidR="00204C39" w:rsidRPr="00D75705" w:rsidRDefault="00204C39" w:rsidP="00204C39">
            <w:pPr>
              <w:suppressAutoHyphens/>
              <w:ind w:left="144" w:right="-540"/>
              <w:jc w:val="center"/>
              <w:rPr>
                <w:sz w:val="22"/>
                <w:szCs w:val="22"/>
                <w:lang w:eastAsia="ar-SA"/>
              </w:rPr>
            </w:pPr>
          </w:p>
        </w:tc>
        <w:tc>
          <w:tcPr>
            <w:tcW w:w="2820" w:type="dxa"/>
            <w:tcBorders>
              <w:top w:val="single" w:sz="4" w:space="0" w:color="auto"/>
              <w:left w:val="nil"/>
              <w:bottom w:val="nil"/>
              <w:right w:val="nil"/>
            </w:tcBorders>
          </w:tcPr>
          <w:p w14:paraId="59FC4747" w14:textId="77777777" w:rsidR="00204C39" w:rsidRPr="00D75705" w:rsidRDefault="00204C39" w:rsidP="00204C39">
            <w:pPr>
              <w:suppressAutoHyphens/>
              <w:ind w:left="144" w:right="-540"/>
              <w:rPr>
                <w:sz w:val="22"/>
                <w:szCs w:val="22"/>
                <w:lang w:eastAsia="ar-SA"/>
              </w:rPr>
            </w:pPr>
            <w:r w:rsidRPr="00D75705">
              <w:rPr>
                <w:position w:val="6"/>
                <w:sz w:val="22"/>
                <w:szCs w:val="22"/>
                <w:lang w:eastAsia="ar-SA"/>
              </w:rPr>
              <w:t xml:space="preserve">     (Vardas ir pavardė)</w:t>
            </w:r>
          </w:p>
        </w:tc>
        <w:tc>
          <w:tcPr>
            <w:tcW w:w="700" w:type="dxa"/>
          </w:tcPr>
          <w:p w14:paraId="3E475B4A" w14:textId="77777777" w:rsidR="00204C39" w:rsidRPr="00D75705" w:rsidRDefault="00204C39" w:rsidP="00204C39">
            <w:pPr>
              <w:suppressAutoHyphens/>
              <w:ind w:left="144" w:right="-540"/>
              <w:jc w:val="center"/>
              <w:rPr>
                <w:sz w:val="22"/>
                <w:szCs w:val="22"/>
                <w:lang w:eastAsia="ar-SA"/>
              </w:rPr>
            </w:pPr>
          </w:p>
        </w:tc>
      </w:tr>
    </w:tbl>
    <w:p w14:paraId="79C72CD7" w14:textId="77777777" w:rsidR="00204C39" w:rsidRPr="00D75705" w:rsidRDefault="00204C39" w:rsidP="00204C39">
      <w:pPr>
        <w:pStyle w:val="Body2"/>
        <w:ind w:left="144" w:right="-540"/>
        <w:rPr>
          <w:rFonts w:cs="Times New Roman"/>
          <w:color w:val="auto"/>
          <w:lang w:val="lt-LT"/>
        </w:rPr>
      </w:pPr>
    </w:p>
    <w:p w14:paraId="5BB32028" w14:textId="77777777" w:rsidR="00D31925" w:rsidRPr="00D75705" w:rsidRDefault="00D31925">
      <w:pPr>
        <w:rPr>
          <w:sz w:val="22"/>
          <w:szCs w:val="22"/>
        </w:rPr>
      </w:pPr>
    </w:p>
    <w:sectPr w:rsidR="00D31925" w:rsidRPr="00D757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002BA"/>
    <w:multiLevelType w:val="hybridMultilevel"/>
    <w:tmpl w:val="9F5E47F0"/>
    <w:lvl w:ilvl="0" w:tplc="1FF45590">
      <w:start w:val="1"/>
      <w:numFmt w:val="decimal"/>
      <w:lvlText w:val="%1."/>
      <w:lvlJc w:val="left"/>
      <w:pPr>
        <w:ind w:left="1020" w:hanging="360"/>
      </w:pPr>
    </w:lvl>
    <w:lvl w:ilvl="1" w:tplc="0D887690">
      <w:start w:val="1"/>
      <w:numFmt w:val="decimal"/>
      <w:lvlText w:val="%2."/>
      <w:lvlJc w:val="left"/>
      <w:pPr>
        <w:ind w:left="1020" w:hanging="360"/>
      </w:pPr>
    </w:lvl>
    <w:lvl w:ilvl="2" w:tplc="F3B620DE">
      <w:start w:val="1"/>
      <w:numFmt w:val="decimal"/>
      <w:lvlText w:val="%3."/>
      <w:lvlJc w:val="left"/>
      <w:pPr>
        <w:ind w:left="1020" w:hanging="360"/>
      </w:pPr>
    </w:lvl>
    <w:lvl w:ilvl="3" w:tplc="70280FA6">
      <w:start w:val="1"/>
      <w:numFmt w:val="decimal"/>
      <w:lvlText w:val="%4."/>
      <w:lvlJc w:val="left"/>
      <w:pPr>
        <w:ind w:left="1020" w:hanging="360"/>
      </w:pPr>
    </w:lvl>
    <w:lvl w:ilvl="4" w:tplc="B4B2B4C0">
      <w:start w:val="1"/>
      <w:numFmt w:val="decimal"/>
      <w:lvlText w:val="%5."/>
      <w:lvlJc w:val="left"/>
      <w:pPr>
        <w:ind w:left="1020" w:hanging="360"/>
      </w:pPr>
    </w:lvl>
    <w:lvl w:ilvl="5" w:tplc="DE5278CC">
      <w:start w:val="1"/>
      <w:numFmt w:val="decimal"/>
      <w:lvlText w:val="%6."/>
      <w:lvlJc w:val="left"/>
      <w:pPr>
        <w:ind w:left="1020" w:hanging="360"/>
      </w:pPr>
    </w:lvl>
    <w:lvl w:ilvl="6" w:tplc="C6AA1E14">
      <w:start w:val="1"/>
      <w:numFmt w:val="decimal"/>
      <w:lvlText w:val="%7."/>
      <w:lvlJc w:val="left"/>
      <w:pPr>
        <w:ind w:left="1020" w:hanging="360"/>
      </w:pPr>
    </w:lvl>
    <w:lvl w:ilvl="7" w:tplc="43B61038">
      <w:start w:val="1"/>
      <w:numFmt w:val="decimal"/>
      <w:lvlText w:val="%8."/>
      <w:lvlJc w:val="left"/>
      <w:pPr>
        <w:ind w:left="1020" w:hanging="360"/>
      </w:pPr>
    </w:lvl>
    <w:lvl w:ilvl="8" w:tplc="8D06AC9E">
      <w:start w:val="1"/>
      <w:numFmt w:val="decimal"/>
      <w:lvlText w:val="%9."/>
      <w:lvlJc w:val="left"/>
      <w:pPr>
        <w:ind w:left="1020" w:hanging="360"/>
      </w:pPr>
    </w:lvl>
  </w:abstractNum>
  <w:abstractNum w:abstractNumId="1" w15:restartNumberingAfterBreak="0">
    <w:nsid w:val="22DD370C"/>
    <w:multiLevelType w:val="hybridMultilevel"/>
    <w:tmpl w:val="2BD4F024"/>
    <w:lvl w:ilvl="0" w:tplc="38D6E004">
      <w:start w:val="1"/>
      <w:numFmt w:val="decimal"/>
      <w:lvlText w:val="%1."/>
      <w:lvlJc w:val="left"/>
      <w:pPr>
        <w:ind w:left="720" w:hanging="360"/>
      </w:pPr>
    </w:lvl>
    <w:lvl w:ilvl="1" w:tplc="BD6A28E0">
      <w:start w:val="1"/>
      <w:numFmt w:val="decimal"/>
      <w:lvlText w:val="%2."/>
      <w:lvlJc w:val="left"/>
      <w:pPr>
        <w:ind w:left="720" w:hanging="360"/>
      </w:pPr>
    </w:lvl>
    <w:lvl w:ilvl="2" w:tplc="790A1BA4">
      <w:start w:val="1"/>
      <w:numFmt w:val="decimal"/>
      <w:lvlText w:val="%3."/>
      <w:lvlJc w:val="left"/>
      <w:pPr>
        <w:ind w:left="720" w:hanging="360"/>
      </w:pPr>
    </w:lvl>
    <w:lvl w:ilvl="3" w:tplc="B7945856">
      <w:start w:val="1"/>
      <w:numFmt w:val="decimal"/>
      <w:lvlText w:val="%4."/>
      <w:lvlJc w:val="left"/>
      <w:pPr>
        <w:ind w:left="720" w:hanging="360"/>
      </w:pPr>
    </w:lvl>
    <w:lvl w:ilvl="4" w:tplc="59C0873A">
      <w:start w:val="1"/>
      <w:numFmt w:val="decimal"/>
      <w:lvlText w:val="%5."/>
      <w:lvlJc w:val="left"/>
      <w:pPr>
        <w:ind w:left="720" w:hanging="360"/>
      </w:pPr>
    </w:lvl>
    <w:lvl w:ilvl="5" w:tplc="3E1E9920">
      <w:start w:val="1"/>
      <w:numFmt w:val="decimal"/>
      <w:lvlText w:val="%6."/>
      <w:lvlJc w:val="left"/>
      <w:pPr>
        <w:ind w:left="720" w:hanging="360"/>
      </w:pPr>
    </w:lvl>
    <w:lvl w:ilvl="6" w:tplc="E122637A">
      <w:start w:val="1"/>
      <w:numFmt w:val="decimal"/>
      <w:lvlText w:val="%7."/>
      <w:lvlJc w:val="left"/>
      <w:pPr>
        <w:ind w:left="720" w:hanging="360"/>
      </w:pPr>
    </w:lvl>
    <w:lvl w:ilvl="7" w:tplc="B8CCF164">
      <w:start w:val="1"/>
      <w:numFmt w:val="decimal"/>
      <w:lvlText w:val="%8."/>
      <w:lvlJc w:val="left"/>
      <w:pPr>
        <w:ind w:left="720" w:hanging="360"/>
      </w:pPr>
    </w:lvl>
    <w:lvl w:ilvl="8" w:tplc="10365F2C">
      <w:start w:val="1"/>
      <w:numFmt w:val="decimal"/>
      <w:lvlText w:val="%9."/>
      <w:lvlJc w:val="left"/>
      <w:pPr>
        <w:ind w:left="720" w:hanging="360"/>
      </w:pPr>
    </w:lvl>
  </w:abstractNum>
  <w:abstractNum w:abstractNumId="2" w15:restartNumberingAfterBreak="0">
    <w:nsid w:val="267636A8"/>
    <w:multiLevelType w:val="hybridMultilevel"/>
    <w:tmpl w:val="F0C4598A"/>
    <w:lvl w:ilvl="0" w:tplc="686C8E7E">
      <w:start w:val="1"/>
      <w:numFmt w:val="decimal"/>
      <w:lvlText w:val="%1."/>
      <w:lvlJc w:val="left"/>
      <w:pPr>
        <w:ind w:left="720" w:hanging="360"/>
      </w:pPr>
    </w:lvl>
    <w:lvl w:ilvl="1" w:tplc="E0EC82A8">
      <w:start w:val="1"/>
      <w:numFmt w:val="decimal"/>
      <w:lvlText w:val="%2."/>
      <w:lvlJc w:val="left"/>
      <w:pPr>
        <w:ind w:left="720" w:hanging="360"/>
      </w:pPr>
    </w:lvl>
    <w:lvl w:ilvl="2" w:tplc="D668D8DE">
      <w:start w:val="1"/>
      <w:numFmt w:val="decimal"/>
      <w:lvlText w:val="%3."/>
      <w:lvlJc w:val="left"/>
      <w:pPr>
        <w:ind w:left="720" w:hanging="360"/>
      </w:pPr>
    </w:lvl>
    <w:lvl w:ilvl="3" w:tplc="446686B2">
      <w:start w:val="1"/>
      <w:numFmt w:val="decimal"/>
      <w:lvlText w:val="%4."/>
      <w:lvlJc w:val="left"/>
      <w:pPr>
        <w:ind w:left="720" w:hanging="360"/>
      </w:pPr>
    </w:lvl>
    <w:lvl w:ilvl="4" w:tplc="F8D82F42">
      <w:start w:val="1"/>
      <w:numFmt w:val="decimal"/>
      <w:lvlText w:val="%5."/>
      <w:lvlJc w:val="left"/>
      <w:pPr>
        <w:ind w:left="720" w:hanging="360"/>
      </w:pPr>
    </w:lvl>
    <w:lvl w:ilvl="5" w:tplc="8092C032">
      <w:start w:val="1"/>
      <w:numFmt w:val="decimal"/>
      <w:lvlText w:val="%6."/>
      <w:lvlJc w:val="left"/>
      <w:pPr>
        <w:ind w:left="720" w:hanging="360"/>
      </w:pPr>
    </w:lvl>
    <w:lvl w:ilvl="6" w:tplc="F8C43F32">
      <w:start w:val="1"/>
      <w:numFmt w:val="decimal"/>
      <w:lvlText w:val="%7."/>
      <w:lvlJc w:val="left"/>
      <w:pPr>
        <w:ind w:left="720" w:hanging="360"/>
      </w:pPr>
    </w:lvl>
    <w:lvl w:ilvl="7" w:tplc="E02A7032">
      <w:start w:val="1"/>
      <w:numFmt w:val="decimal"/>
      <w:lvlText w:val="%8."/>
      <w:lvlJc w:val="left"/>
      <w:pPr>
        <w:ind w:left="720" w:hanging="360"/>
      </w:pPr>
    </w:lvl>
    <w:lvl w:ilvl="8" w:tplc="BB84325A">
      <w:start w:val="1"/>
      <w:numFmt w:val="decimal"/>
      <w:lvlText w:val="%9."/>
      <w:lvlJc w:val="left"/>
      <w:pPr>
        <w:ind w:left="720" w:hanging="360"/>
      </w:pPr>
    </w:lvl>
  </w:abstractNum>
  <w:abstractNum w:abstractNumId="3" w15:restartNumberingAfterBreak="0">
    <w:nsid w:val="5F97654E"/>
    <w:multiLevelType w:val="singleLevel"/>
    <w:tmpl w:val="7346AA28"/>
    <w:lvl w:ilvl="0">
      <w:start w:val="1"/>
      <w:numFmt w:val="decimal"/>
      <w:lvlText w:val="%1."/>
      <w:lvlJc w:val="left"/>
      <w:pPr>
        <w:tabs>
          <w:tab w:val="num" w:pos="360"/>
        </w:tabs>
        <w:ind w:left="360" w:hanging="360"/>
      </w:pPr>
    </w:lvl>
  </w:abstractNum>
  <w:abstractNum w:abstractNumId="4" w15:restartNumberingAfterBreak="0">
    <w:nsid w:val="6F031A9F"/>
    <w:multiLevelType w:val="singleLevel"/>
    <w:tmpl w:val="7346AA28"/>
    <w:lvl w:ilvl="0">
      <w:start w:val="1"/>
      <w:numFmt w:val="decimal"/>
      <w:lvlText w:val="%1."/>
      <w:lvlJc w:val="left"/>
      <w:pPr>
        <w:tabs>
          <w:tab w:val="num" w:pos="360"/>
        </w:tabs>
        <w:ind w:left="360" w:hanging="360"/>
      </w:pPr>
    </w:lvl>
  </w:abstractNum>
  <w:num w:numId="1" w16cid:durableId="1532957768">
    <w:abstractNumId w:val="4"/>
  </w:num>
  <w:num w:numId="2" w16cid:durableId="1058093172">
    <w:abstractNumId w:val="3"/>
  </w:num>
  <w:num w:numId="3" w16cid:durableId="1697459754">
    <w:abstractNumId w:val="0"/>
  </w:num>
  <w:num w:numId="4" w16cid:durableId="115485022">
    <w:abstractNumId w:val="2"/>
  </w:num>
  <w:num w:numId="5" w16cid:durableId="1548374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39"/>
    <w:rsid w:val="00000679"/>
    <w:rsid w:val="00003564"/>
    <w:rsid w:val="000042A2"/>
    <w:rsid w:val="00027E33"/>
    <w:rsid w:val="000331B3"/>
    <w:rsid w:val="0004349C"/>
    <w:rsid w:val="00057DA1"/>
    <w:rsid w:val="000611AB"/>
    <w:rsid w:val="00077A73"/>
    <w:rsid w:val="00080505"/>
    <w:rsid w:val="00080913"/>
    <w:rsid w:val="0008097A"/>
    <w:rsid w:val="00090A0E"/>
    <w:rsid w:val="000A2C27"/>
    <w:rsid w:val="000A459E"/>
    <w:rsid w:val="000A47EC"/>
    <w:rsid w:val="000A4E7C"/>
    <w:rsid w:val="000A7AD3"/>
    <w:rsid w:val="000B127B"/>
    <w:rsid w:val="000B1D54"/>
    <w:rsid w:val="000B7E1E"/>
    <w:rsid w:val="000C670B"/>
    <w:rsid w:val="000E2698"/>
    <w:rsid w:val="000F0900"/>
    <w:rsid w:val="000F0CEE"/>
    <w:rsid w:val="000F1D90"/>
    <w:rsid w:val="000F3118"/>
    <w:rsid w:val="000F4AD7"/>
    <w:rsid w:val="000F56AB"/>
    <w:rsid w:val="00101597"/>
    <w:rsid w:val="0010266D"/>
    <w:rsid w:val="0011666B"/>
    <w:rsid w:val="00116E74"/>
    <w:rsid w:val="00124099"/>
    <w:rsid w:val="0013097F"/>
    <w:rsid w:val="00133C70"/>
    <w:rsid w:val="0013467E"/>
    <w:rsid w:val="001429E0"/>
    <w:rsid w:val="00142DB2"/>
    <w:rsid w:val="00153F5E"/>
    <w:rsid w:val="001562AD"/>
    <w:rsid w:val="00174FFC"/>
    <w:rsid w:val="00180609"/>
    <w:rsid w:val="00182DA1"/>
    <w:rsid w:val="001B48E5"/>
    <w:rsid w:val="001F1073"/>
    <w:rsid w:val="001F4637"/>
    <w:rsid w:val="00200626"/>
    <w:rsid w:val="00202B92"/>
    <w:rsid w:val="00202D9C"/>
    <w:rsid w:val="002045EE"/>
    <w:rsid w:val="00204C39"/>
    <w:rsid w:val="00211EB0"/>
    <w:rsid w:val="002140CD"/>
    <w:rsid w:val="00247D80"/>
    <w:rsid w:val="00257DB2"/>
    <w:rsid w:val="002616F3"/>
    <w:rsid w:val="00263402"/>
    <w:rsid w:val="002667E9"/>
    <w:rsid w:val="00270A13"/>
    <w:rsid w:val="00275F1E"/>
    <w:rsid w:val="002831C9"/>
    <w:rsid w:val="002A252C"/>
    <w:rsid w:val="002A287D"/>
    <w:rsid w:val="002B3296"/>
    <w:rsid w:val="002C19FF"/>
    <w:rsid w:val="002C322D"/>
    <w:rsid w:val="002D232D"/>
    <w:rsid w:val="002D40FB"/>
    <w:rsid w:val="002E2A17"/>
    <w:rsid w:val="002E4D9B"/>
    <w:rsid w:val="002E76C2"/>
    <w:rsid w:val="00306E3E"/>
    <w:rsid w:val="00310042"/>
    <w:rsid w:val="00311EFF"/>
    <w:rsid w:val="00312581"/>
    <w:rsid w:val="003171BD"/>
    <w:rsid w:val="00331A7B"/>
    <w:rsid w:val="00336BF7"/>
    <w:rsid w:val="00345F69"/>
    <w:rsid w:val="0034619B"/>
    <w:rsid w:val="00352D90"/>
    <w:rsid w:val="00352E31"/>
    <w:rsid w:val="003553AF"/>
    <w:rsid w:val="00367E33"/>
    <w:rsid w:val="00371618"/>
    <w:rsid w:val="003805C4"/>
    <w:rsid w:val="0038065F"/>
    <w:rsid w:val="003850C2"/>
    <w:rsid w:val="00386B61"/>
    <w:rsid w:val="00390C3B"/>
    <w:rsid w:val="0039329A"/>
    <w:rsid w:val="003A1B2B"/>
    <w:rsid w:val="003A2BBE"/>
    <w:rsid w:val="003B20A0"/>
    <w:rsid w:val="003B549D"/>
    <w:rsid w:val="003B65FA"/>
    <w:rsid w:val="003C1268"/>
    <w:rsid w:val="003D27B2"/>
    <w:rsid w:val="003E131D"/>
    <w:rsid w:val="003E4D33"/>
    <w:rsid w:val="003F0398"/>
    <w:rsid w:val="003F64AC"/>
    <w:rsid w:val="0040363F"/>
    <w:rsid w:val="00405771"/>
    <w:rsid w:val="00407671"/>
    <w:rsid w:val="0041387E"/>
    <w:rsid w:val="00420D12"/>
    <w:rsid w:val="00424014"/>
    <w:rsid w:val="00432E33"/>
    <w:rsid w:val="00434658"/>
    <w:rsid w:val="00442D99"/>
    <w:rsid w:val="00452E1E"/>
    <w:rsid w:val="004530DC"/>
    <w:rsid w:val="00456DE4"/>
    <w:rsid w:val="0046313C"/>
    <w:rsid w:val="00465BAA"/>
    <w:rsid w:val="00466181"/>
    <w:rsid w:val="00466D07"/>
    <w:rsid w:val="00467233"/>
    <w:rsid w:val="0047002D"/>
    <w:rsid w:val="00471691"/>
    <w:rsid w:val="00471698"/>
    <w:rsid w:val="00474B93"/>
    <w:rsid w:val="00477B3A"/>
    <w:rsid w:val="004852D8"/>
    <w:rsid w:val="004854E1"/>
    <w:rsid w:val="004862FA"/>
    <w:rsid w:val="00496B5E"/>
    <w:rsid w:val="004A2437"/>
    <w:rsid w:val="004A638B"/>
    <w:rsid w:val="004B224A"/>
    <w:rsid w:val="004B39FB"/>
    <w:rsid w:val="004B5424"/>
    <w:rsid w:val="004D2A1B"/>
    <w:rsid w:val="004D4CB8"/>
    <w:rsid w:val="004D74D2"/>
    <w:rsid w:val="004E53DF"/>
    <w:rsid w:val="004F0FDA"/>
    <w:rsid w:val="004F3D8D"/>
    <w:rsid w:val="004F78BD"/>
    <w:rsid w:val="00507315"/>
    <w:rsid w:val="005115DF"/>
    <w:rsid w:val="00515332"/>
    <w:rsid w:val="00515D25"/>
    <w:rsid w:val="00515F5F"/>
    <w:rsid w:val="005245BE"/>
    <w:rsid w:val="00534B38"/>
    <w:rsid w:val="00546EA0"/>
    <w:rsid w:val="005513E4"/>
    <w:rsid w:val="005656FE"/>
    <w:rsid w:val="00575023"/>
    <w:rsid w:val="00575482"/>
    <w:rsid w:val="005A10F0"/>
    <w:rsid w:val="005A793D"/>
    <w:rsid w:val="005C2191"/>
    <w:rsid w:val="005D07DB"/>
    <w:rsid w:val="005D6098"/>
    <w:rsid w:val="005D7001"/>
    <w:rsid w:val="005E4016"/>
    <w:rsid w:val="005F3EF9"/>
    <w:rsid w:val="005F67B5"/>
    <w:rsid w:val="0060357E"/>
    <w:rsid w:val="00606022"/>
    <w:rsid w:val="00612FBE"/>
    <w:rsid w:val="00615A30"/>
    <w:rsid w:val="0064009F"/>
    <w:rsid w:val="0064262B"/>
    <w:rsid w:val="00644631"/>
    <w:rsid w:val="00654A2F"/>
    <w:rsid w:val="00657661"/>
    <w:rsid w:val="00661D3F"/>
    <w:rsid w:val="00662E8E"/>
    <w:rsid w:val="0066667A"/>
    <w:rsid w:val="00670565"/>
    <w:rsid w:val="00680FE5"/>
    <w:rsid w:val="006822E3"/>
    <w:rsid w:val="00686E9D"/>
    <w:rsid w:val="00692FE2"/>
    <w:rsid w:val="00697087"/>
    <w:rsid w:val="006B45D6"/>
    <w:rsid w:val="006B4BF5"/>
    <w:rsid w:val="006C0DC9"/>
    <w:rsid w:val="006C6459"/>
    <w:rsid w:val="006D08C8"/>
    <w:rsid w:val="006E24A4"/>
    <w:rsid w:val="006E4051"/>
    <w:rsid w:val="006F299E"/>
    <w:rsid w:val="006F3FCC"/>
    <w:rsid w:val="00704106"/>
    <w:rsid w:val="00705A1B"/>
    <w:rsid w:val="00711E0C"/>
    <w:rsid w:val="00713AFE"/>
    <w:rsid w:val="00714191"/>
    <w:rsid w:val="00755C9D"/>
    <w:rsid w:val="00762EFB"/>
    <w:rsid w:val="007700D6"/>
    <w:rsid w:val="00776F38"/>
    <w:rsid w:val="007918B9"/>
    <w:rsid w:val="007A10C4"/>
    <w:rsid w:val="007A11DA"/>
    <w:rsid w:val="007A37C1"/>
    <w:rsid w:val="007A4ADA"/>
    <w:rsid w:val="007B2735"/>
    <w:rsid w:val="007C1402"/>
    <w:rsid w:val="007C23E6"/>
    <w:rsid w:val="007D0F0D"/>
    <w:rsid w:val="007D277A"/>
    <w:rsid w:val="007E1FA4"/>
    <w:rsid w:val="007E243A"/>
    <w:rsid w:val="007E436D"/>
    <w:rsid w:val="007E494A"/>
    <w:rsid w:val="007E5737"/>
    <w:rsid w:val="007E68F8"/>
    <w:rsid w:val="007E708F"/>
    <w:rsid w:val="007F4525"/>
    <w:rsid w:val="008075F8"/>
    <w:rsid w:val="00807816"/>
    <w:rsid w:val="00817661"/>
    <w:rsid w:val="00820D75"/>
    <w:rsid w:val="008225E5"/>
    <w:rsid w:val="00826F08"/>
    <w:rsid w:val="00827252"/>
    <w:rsid w:val="008278EB"/>
    <w:rsid w:val="008313B3"/>
    <w:rsid w:val="008320A1"/>
    <w:rsid w:val="00833599"/>
    <w:rsid w:val="00845E8E"/>
    <w:rsid w:val="008502DF"/>
    <w:rsid w:val="00857702"/>
    <w:rsid w:val="00862EC2"/>
    <w:rsid w:val="008767C3"/>
    <w:rsid w:val="008778AA"/>
    <w:rsid w:val="008911F4"/>
    <w:rsid w:val="008925CE"/>
    <w:rsid w:val="00896C81"/>
    <w:rsid w:val="008A00FF"/>
    <w:rsid w:val="008A2405"/>
    <w:rsid w:val="008A5DB5"/>
    <w:rsid w:val="008B4AC8"/>
    <w:rsid w:val="008C004F"/>
    <w:rsid w:val="008C447C"/>
    <w:rsid w:val="008D4487"/>
    <w:rsid w:val="008E1346"/>
    <w:rsid w:val="008E3058"/>
    <w:rsid w:val="008F1D9E"/>
    <w:rsid w:val="008F5AF4"/>
    <w:rsid w:val="008F7B1B"/>
    <w:rsid w:val="0090614B"/>
    <w:rsid w:val="00917B06"/>
    <w:rsid w:val="00927F11"/>
    <w:rsid w:val="009368AD"/>
    <w:rsid w:val="00944BA5"/>
    <w:rsid w:val="009653A7"/>
    <w:rsid w:val="00971425"/>
    <w:rsid w:val="0097250F"/>
    <w:rsid w:val="0098482E"/>
    <w:rsid w:val="00985AEF"/>
    <w:rsid w:val="0099596A"/>
    <w:rsid w:val="009B3BC3"/>
    <w:rsid w:val="009D7E06"/>
    <w:rsid w:val="009E247D"/>
    <w:rsid w:val="009E6DDD"/>
    <w:rsid w:val="009F1D36"/>
    <w:rsid w:val="009F27CB"/>
    <w:rsid w:val="009F3890"/>
    <w:rsid w:val="009F7741"/>
    <w:rsid w:val="009F7F94"/>
    <w:rsid w:val="00A0200D"/>
    <w:rsid w:val="00A17789"/>
    <w:rsid w:val="00A21578"/>
    <w:rsid w:val="00A230F1"/>
    <w:rsid w:val="00A30968"/>
    <w:rsid w:val="00A414AF"/>
    <w:rsid w:val="00A510C2"/>
    <w:rsid w:val="00A5625F"/>
    <w:rsid w:val="00A6407F"/>
    <w:rsid w:val="00A730E8"/>
    <w:rsid w:val="00A73CC0"/>
    <w:rsid w:val="00A84CD6"/>
    <w:rsid w:val="00A92AB5"/>
    <w:rsid w:val="00AC569D"/>
    <w:rsid w:val="00AC6135"/>
    <w:rsid w:val="00AE1379"/>
    <w:rsid w:val="00AF1D8F"/>
    <w:rsid w:val="00B01900"/>
    <w:rsid w:val="00B024C4"/>
    <w:rsid w:val="00B177E7"/>
    <w:rsid w:val="00B20A91"/>
    <w:rsid w:val="00B23992"/>
    <w:rsid w:val="00B243DF"/>
    <w:rsid w:val="00B3152E"/>
    <w:rsid w:val="00B365AC"/>
    <w:rsid w:val="00B407A1"/>
    <w:rsid w:val="00B431DD"/>
    <w:rsid w:val="00B53F08"/>
    <w:rsid w:val="00B6083C"/>
    <w:rsid w:val="00B62B43"/>
    <w:rsid w:val="00B7707C"/>
    <w:rsid w:val="00B84804"/>
    <w:rsid w:val="00B94B2D"/>
    <w:rsid w:val="00BA02F1"/>
    <w:rsid w:val="00BA078B"/>
    <w:rsid w:val="00BC08D6"/>
    <w:rsid w:val="00BC317D"/>
    <w:rsid w:val="00BC4053"/>
    <w:rsid w:val="00BC419F"/>
    <w:rsid w:val="00BE18E1"/>
    <w:rsid w:val="00C14AFE"/>
    <w:rsid w:val="00C24FE8"/>
    <w:rsid w:val="00C262EA"/>
    <w:rsid w:val="00C33A6D"/>
    <w:rsid w:val="00C35C89"/>
    <w:rsid w:val="00C40BA9"/>
    <w:rsid w:val="00C55E4E"/>
    <w:rsid w:val="00C63271"/>
    <w:rsid w:val="00C716F6"/>
    <w:rsid w:val="00C7182B"/>
    <w:rsid w:val="00C75B86"/>
    <w:rsid w:val="00C76548"/>
    <w:rsid w:val="00C80593"/>
    <w:rsid w:val="00C91DB2"/>
    <w:rsid w:val="00CA0985"/>
    <w:rsid w:val="00CA17C0"/>
    <w:rsid w:val="00CA53AE"/>
    <w:rsid w:val="00CC58C1"/>
    <w:rsid w:val="00CD553C"/>
    <w:rsid w:val="00CE1C47"/>
    <w:rsid w:val="00CE2706"/>
    <w:rsid w:val="00CF4E29"/>
    <w:rsid w:val="00D210D3"/>
    <w:rsid w:val="00D31925"/>
    <w:rsid w:val="00D361AB"/>
    <w:rsid w:val="00D37C23"/>
    <w:rsid w:val="00D45BB3"/>
    <w:rsid w:val="00D52336"/>
    <w:rsid w:val="00D6056D"/>
    <w:rsid w:val="00D64FFF"/>
    <w:rsid w:val="00D75705"/>
    <w:rsid w:val="00D81CAD"/>
    <w:rsid w:val="00D823D6"/>
    <w:rsid w:val="00D849FE"/>
    <w:rsid w:val="00D86178"/>
    <w:rsid w:val="00D93A40"/>
    <w:rsid w:val="00D93FF5"/>
    <w:rsid w:val="00D97049"/>
    <w:rsid w:val="00DA631C"/>
    <w:rsid w:val="00DB2EBF"/>
    <w:rsid w:val="00DB66A4"/>
    <w:rsid w:val="00DC197F"/>
    <w:rsid w:val="00DC1E88"/>
    <w:rsid w:val="00DC3A76"/>
    <w:rsid w:val="00DC5328"/>
    <w:rsid w:val="00DC66FA"/>
    <w:rsid w:val="00DD4D53"/>
    <w:rsid w:val="00DD606C"/>
    <w:rsid w:val="00DE183D"/>
    <w:rsid w:val="00DE1B3A"/>
    <w:rsid w:val="00DE1F5E"/>
    <w:rsid w:val="00DF28B0"/>
    <w:rsid w:val="00DF36E5"/>
    <w:rsid w:val="00DF6199"/>
    <w:rsid w:val="00DF77E7"/>
    <w:rsid w:val="00E02EB0"/>
    <w:rsid w:val="00E02FE0"/>
    <w:rsid w:val="00E21E10"/>
    <w:rsid w:val="00E24BDE"/>
    <w:rsid w:val="00E30114"/>
    <w:rsid w:val="00E313C8"/>
    <w:rsid w:val="00E55FE0"/>
    <w:rsid w:val="00E560D7"/>
    <w:rsid w:val="00E571B2"/>
    <w:rsid w:val="00E576DE"/>
    <w:rsid w:val="00E63393"/>
    <w:rsid w:val="00E73113"/>
    <w:rsid w:val="00E85CB9"/>
    <w:rsid w:val="00E875C6"/>
    <w:rsid w:val="00E954C5"/>
    <w:rsid w:val="00EA322D"/>
    <w:rsid w:val="00EA44FA"/>
    <w:rsid w:val="00EB4ECE"/>
    <w:rsid w:val="00EB661A"/>
    <w:rsid w:val="00EC0D3E"/>
    <w:rsid w:val="00EC5C18"/>
    <w:rsid w:val="00EC6EED"/>
    <w:rsid w:val="00EC6FA5"/>
    <w:rsid w:val="00ED54FF"/>
    <w:rsid w:val="00ED7138"/>
    <w:rsid w:val="00ED7559"/>
    <w:rsid w:val="00EF4FF6"/>
    <w:rsid w:val="00EF50C9"/>
    <w:rsid w:val="00EF56CB"/>
    <w:rsid w:val="00F04E74"/>
    <w:rsid w:val="00F12A20"/>
    <w:rsid w:val="00F1654B"/>
    <w:rsid w:val="00F16E3C"/>
    <w:rsid w:val="00F30222"/>
    <w:rsid w:val="00F42870"/>
    <w:rsid w:val="00F42F3A"/>
    <w:rsid w:val="00F53906"/>
    <w:rsid w:val="00F55753"/>
    <w:rsid w:val="00F625C0"/>
    <w:rsid w:val="00F65228"/>
    <w:rsid w:val="00F80221"/>
    <w:rsid w:val="00F81DE3"/>
    <w:rsid w:val="00F87999"/>
    <w:rsid w:val="00FA0163"/>
    <w:rsid w:val="00FA1372"/>
    <w:rsid w:val="00FA4F81"/>
    <w:rsid w:val="00FB2991"/>
    <w:rsid w:val="00FB2BD0"/>
    <w:rsid w:val="00FB53C5"/>
    <w:rsid w:val="00FC0F99"/>
    <w:rsid w:val="00FC1343"/>
    <w:rsid w:val="00FD4F8A"/>
    <w:rsid w:val="00FD7349"/>
    <w:rsid w:val="00FE1838"/>
    <w:rsid w:val="00FE6489"/>
    <w:rsid w:val="00FF0660"/>
    <w:rsid w:val="00FF0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F0D8"/>
  <w15:chartTrackingRefBased/>
  <w15:docId w15:val="{D0B2E2C8-10D5-4D2A-9708-7906873F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4C39"/>
    <w:pPr>
      <w:autoSpaceDN w:val="0"/>
      <w:spacing w:after="0" w:line="240" w:lineRule="auto"/>
    </w:pPr>
    <w:rPr>
      <w:rFonts w:ascii="Times New Roman" w:eastAsia="Times New Roman" w:hAnsi="Times New Roman" w:cs="Times New Roman"/>
      <w:sz w:val="24"/>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204C39"/>
    <w:rPr>
      <w:szCs w:val="24"/>
    </w:rPr>
  </w:style>
  <w:style w:type="paragraph" w:customStyle="1" w:styleId="Body2">
    <w:name w:val="Body 2"/>
    <w:rsid w:val="00204C3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styleId="Sraopastraipa">
    <w:name w:val="List Paragraph"/>
    <w:basedOn w:val="prastasis"/>
    <w:uiPriority w:val="34"/>
    <w:qFormat/>
    <w:rsid w:val="00CA53AE"/>
    <w:pPr>
      <w:ind w:left="720"/>
      <w:contextualSpacing/>
    </w:pPr>
  </w:style>
  <w:style w:type="character" w:customStyle="1" w:styleId="Other">
    <w:name w:val="Other_"/>
    <w:basedOn w:val="Numatytasispastraiposriftas"/>
    <w:link w:val="Other0"/>
    <w:rsid w:val="00507315"/>
    <w:rPr>
      <w:rFonts w:ascii="Times New Roman" w:eastAsia="Times New Roman" w:hAnsi="Times New Roman" w:cs="Times New Roman"/>
      <w:sz w:val="20"/>
      <w:szCs w:val="20"/>
    </w:rPr>
  </w:style>
  <w:style w:type="paragraph" w:customStyle="1" w:styleId="Other0">
    <w:name w:val="Other"/>
    <w:basedOn w:val="prastasis"/>
    <w:link w:val="Other"/>
    <w:rsid w:val="00507315"/>
    <w:pPr>
      <w:widowControl w:val="0"/>
      <w:autoSpaceDN/>
    </w:pPr>
    <w:rPr>
      <w:sz w:val="20"/>
      <w:lang w:val="en-US" w:eastAsia="en-US"/>
    </w:rPr>
  </w:style>
  <w:style w:type="paragraph" w:customStyle="1" w:styleId="Default">
    <w:name w:val="Default"/>
    <w:rsid w:val="00C80593"/>
    <w:pPr>
      <w:autoSpaceDE w:val="0"/>
      <w:autoSpaceDN w:val="0"/>
      <w:adjustRightInd w:val="0"/>
      <w:spacing w:after="0" w:line="240" w:lineRule="auto"/>
    </w:pPr>
    <w:rPr>
      <w:rFonts w:ascii="Arial" w:hAnsi="Arial" w:cs="Arial"/>
      <w:color w:val="000000"/>
      <w:sz w:val="24"/>
      <w:szCs w:val="24"/>
      <w:lang w:val="lt-LT"/>
    </w:rPr>
  </w:style>
  <w:style w:type="paragraph" w:styleId="Komentarotekstas">
    <w:name w:val="annotation text"/>
    <w:basedOn w:val="prastasis"/>
    <w:link w:val="KomentarotekstasDiagrama"/>
    <w:uiPriority w:val="99"/>
    <w:unhideWhenUsed/>
    <w:rsid w:val="00713AFE"/>
    <w:rPr>
      <w:sz w:val="20"/>
    </w:rPr>
  </w:style>
  <w:style w:type="character" w:customStyle="1" w:styleId="KomentarotekstasDiagrama">
    <w:name w:val="Komentaro tekstas Diagrama"/>
    <w:basedOn w:val="Numatytasispastraiposriftas"/>
    <w:link w:val="Komentarotekstas"/>
    <w:uiPriority w:val="99"/>
    <w:rsid w:val="00713AFE"/>
    <w:rPr>
      <w:rFonts w:ascii="Times New Roman" w:eastAsia="Times New Roman" w:hAnsi="Times New Roman" w:cs="Times New Roman"/>
      <w:sz w:val="20"/>
      <w:szCs w:val="20"/>
      <w:lang w:val="lt-LT" w:eastAsia="lt-LT"/>
    </w:rPr>
  </w:style>
  <w:style w:type="character" w:styleId="Komentaronuoroda">
    <w:name w:val="annotation reference"/>
    <w:basedOn w:val="Numatytasispastraiposriftas"/>
    <w:uiPriority w:val="99"/>
    <w:semiHidden/>
    <w:unhideWhenUsed/>
    <w:rsid w:val="00713AFE"/>
    <w:rPr>
      <w:sz w:val="16"/>
      <w:szCs w:val="16"/>
    </w:rPr>
  </w:style>
  <w:style w:type="paragraph" w:styleId="Pataisymai">
    <w:name w:val="Revision"/>
    <w:hidden/>
    <w:uiPriority w:val="99"/>
    <w:semiHidden/>
    <w:rsid w:val="007C23E6"/>
    <w:pPr>
      <w:spacing w:after="0" w:line="240" w:lineRule="auto"/>
    </w:pPr>
    <w:rPr>
      <w:rFonts w:ascii="Times New Roman" w:eastAsia="Times New Roman" w:hAnsi="Times New Roman" w:cs="Times New Roman"/>
      <w:sz w:val="24"/>
      <w:szCs w:val="20"/>
      <w:lang w:val="lt-LT" w:eastAsia="lt-LT"/>
    </w:rPr>
  </w:style>
  <w:style w:type="paragraph" w:styleId="Komentarotema">
    <w:name w:val="annotation subject"/>
    <w:basedOn w:val="Komentarotekstas"/>
    <w:next w:val="Komentarotekstas"/>
    <w:link w:val="KomentarotemaDiagrama"/>
    <w:uiPriority w:val="99"/>
    <w:semiHidden/>
    <w:unhideWhenUsed/>
    <w:rsid w:val="00DA631C"/>
    <w:rPr>
      <w:b/>
      <w:bCs/>
    </w:rPr>
  </w:style>
  <w:style w:type="character" w:customStyle="1" w:styleId="KomentarotemaDiagrama">
    <w:name w:val="Komentaro tema Diagrama"/>
    <w:basedOn w:val="KomentarotekstasDiagrama"/>
    <w:link w:val="Komentarotema"/>
    <w:uiPriority w:val="99"/>
    <w:semiHidden/>
    <w:rsid w:val="00DA631C"/>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97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CC6D0-B51E-4745-8220-96A21ED74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5257</Words>
  <Characters>2998</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Truncė</dc:creator>
  <cp:keywords/>
  <dc:description/>
  <cp:lastModifiedBy>Romualdas Matonis</cp:lastModifiedBy>
  <cp:revision>15</cp:revision>
  <dcterms:created xsi:type="dcterms:W3CDTF">2025-08-07T06:59:00Z</dcterms:created>
  <dcterms:modified xsi:type="dcterms:W3CDTF">2025-08-07T07:15:00Z</dcterms:modified>
</cp:coreProperties>
</file>