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499C"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F1A361" w14:textId="77777777" w:rsidR="006711C0" w:rsidRDefault="006711C0" w:rsidP="00441F7E">
      <w:pPr>
        <w:widowControl w:val="0"/>
        <w:pBdr>
          <w:top w:val="nil"/>
          <w:left w:val="nil"/>
          <w:bottom w:val="nil"/>
          <w:right w:val="nil"/>
          <w:between w:val="nil"/>
        </w:pBdr>
        <w:tabs>
          <w:tab w:val="left" w:pos="567"/>
          <w:tab w:val="left" w:pos="851"/>
        </w:tabs>
        <w:jc w:val="center"/>
        <w:rPr>
          <w:caps/>
          <w:szCs w:val="24"/>
        </w:rPr>
      </w:pPr>
    </w:p>
    <w:p w14:paraId="5315A2D8" w14:textId="77777777" w:rsidR="006711C0" w:rsidRDefault="006711C0" w:rsidP="006711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11C0" w14:paraId="465585B7" w14:textId="77777777" w:rsidTr="005941BE">
        <w:tc>
          <w:tcPr>
            <w:tcW w:w="2448" w:type="dxa"/>
          </w:tcPr>
          <w:p w14:paraId="001513D0" w14:textId="77777777" w:rsidR="006711C0" w:rsidRDefault="006711C0" w:rsidP="005941BE">
            <w:pPr>
              <w:jc w:val="both"/>
              <w:rPr>
                <w:b/>
                <w:kern w:val="2"/>
                <w:szCs w:val="24"/>
              </w:rPr>
            </w:pPr>
            <w:r>
              <w:rPr>
                <w:b/>
                <w:kern w:val="2"/>
                <w:szCs w:val="24"/>
              </w:rPr>
              <w:t>Sutarties pavadinimas</w:t>
            </w:r>
          </w:p>
        </w:tc>
        <w:tc>
          <w:tcPr>
            <w:tcW w:w="7110" w:type="dxa"/>
            <w:gridSpan w:val="3"/>
          </w:tcPr>
          <w:p w14:paraId="43A5AFC9" w14:textId="566C0608" w:rsidR="006711C0" w:rsidRPr="00441F7E" w:rsidRDefault="00E50BDF" w:rsidP="005941BE">
            <w:pPr>
              <w:jc w:val="both"/>
              <w:rPr>
                <w:kern w:val="2"/>
                <w:szCs w:val="24"/>
              </w:rPr>
            </w:pPr>
            <w:r>
              <w:t>Visagino</w:t>
            </w:r>
            <w:r w:rsidRPr="008B23C9">
              <w:t xml:space="preserve"> savivaldybei nuosavybės teise priklausančio savivaldybės būsto fondo </w:t>
            </w:r>
            <w:r>
              <w:t xml:space="preserve">nuomos mokesčio </w:t>
            </w:r>
            <w:r w:rsidRPr="008B23C9">
              <w:t>surink</w:t>
            </w:r>
            <w:r>
              <w:t xml:space="preserve">imo ir lėšų pervedimo </w:t>
            </w:r>
            <w:r w:rsidRPr="008B23C9">
              <w:t>paslaug</w:t>
            </w:r>
            <w:r>
              <w:t>os</w:t>
            </w:r>
          </w:p>
        </w:tc>
      </w:tr>
      <w:tr w:rsidR="006711C0" w14:paraId="3E63AE95" w14:textId="77777777" w:rsidTr="005941BE">
        <w:tc>
          <w:tcPr>
            <w:tcW w:w="2448" w:type="dxa"/>
          </w:tcPr>
          <w:p w14:paraId="59F7A0D6" w14:textId="77777777" w:rsidR="006711C0" w:rsidRDefault="006711C0" w:rsidP="005941BE">
            <w:pPr>
              <w:jc w:val="both"/>
              <w:rPr>
                <w:b/>
                <w:kern w:val="2"/>
                <w:szCs w:val="24"/>
              </w:rPr>
            </w:pPr>
            <w:r>
              <w:rPr>
                <w:b/>
                <w:kern w:val="2"/>
                <w:szCs w:val="24"/>
              </w:rPr>
              <w:t>Sutarties data</w:t>
            </w:r>
          </w:p>
        </w:tc>
        <w:tc>
          <w:tcPr>
            <w:tcW w:w="2177" w:type="dxa"/>
          </w:tcPr>
          <w:p w14:paraId="0BE2060A" w14:textId="77777777" w:rsidR="006711C0" w:rsidRDefault="006711C0" w:rsidP="005941BE">
            <w:pPr>
              <w:jc w:val="both"/>
              <w:rPr>
                <w:kern w:val="2"/>
                <w:szCs w:val="24"/>
              </w:rPr>
            </w:pPr>
          </w:p>
        </w:tc>
        <w:tc>
          <w:tcPr>
            <w:tcW w:w="2362" w:type="dxa"/>
          </w:tcPr>
          <w:p w14:paraId="790E6E5E" w14:textId="77777777" w:rsidR="006711C0" w:rsidRDefault="006711C0" w:rsidP="005941BE">
            <w:pPr>
              <w:jc w:val="both"/>
              <w:rPr>
                <w:b/>
                <w:kern w:val="2"/>
                <w:szCs w:val="24"/>
              </w:rPr>
            </w:pPr>
            <w:r>
              <w:rPr>
                <w:b/>
                <w:kern w:val="2"/>
                <w:szCs w:val="24"/>
              </w:rPr>
              <w:t>Sutarties numeris</w:t>
            </w:r>
          </w:p>
        </w:tc>
        <w:tc>
          <w:tcPr>
            <w:tcW w:w="2571" w:type="dxa"/>
          </w:tcPr>
          <w:p w14:paraId="39AD09F4" w14:textId="77777777" w:rsidR="006711C0" w:rsidRDefault="006711C0" w:rsidP="005941BE">
            <w:pPr>
              <w:jc w:val="both"/>
              <w:rPr>
                <w:kern w:val="2"/>
                <w:szCs w:val="24"/>
              </w:rPr>
            </w:pPr>
          </w:p>
        </w:tc>
      </w:tr>
    </w:tbl>
    <w:p w14:paraId="112D54E9" w14:textId="77777777" w:rsidR="006711C0" w:rsidRDefault="006711C0" w:rsidP="006711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11C0" w14:paraId="2E04FE92" w14:textId="77777777" w:rsidTr="005941BE">
        <w:tc>
          <w:tcPr>
            <w:tcW w:w="9558" w:type="dxa"/>
            <w:gridSpan w:val="3"/>
          </w:tcPr>
          <w:p w14:paraId="131F2CC3" w14:textId="77777777" w:rsidR="006711C0" w:rsidRDefault="006711C0" w:rsidP="005941BE">
            <w:pPr>
              <w:jc w:val="center"/>
              <w:rPr>
                <w:b/>
                <w:kern w:val="2"/>
                <w:szCs w:val="24"/>
              </w:rPr>
            </w:pPr>
            <w:r>
              <w:rPr>
                <w:b/>
                <w:kern w:val="2"/>
                <w:szCs w:val="24"/>
              </w:rPr>
              <w:t>1. SUTARTIES ŠALYS</w:t>
            </w:r>
          </w:p>
        </w:tc>
      </w:tr>
      <w:tr w:rsidR="006711C0" w14:paraId="60B5A8B0" w14:textId="77777777" w:rsidTr="005941BE">
        <w:tc>
          <w:tcPr>
            <w:tcW w:w="2808" w:type="dxa"/>
            <w:vMerge w:val="restart"/>
          </w:tcPr>
          <w:p w14:paraId="10A6F6B1" w14:textId="77777777" w:rsidR="006711C0" w:rsidRDefault="006711C0" w:rsidP="005941BE">
            <w:pPr>
              <w:jc w:val="center"/>
              <w:rPr>
                <w:b/>
                <w:kern w:val="2"/>
                <w:szCs w:val="24"/>
              </w:rPr>
            </w:pPr>
          </w:p>
          <w:p w14:paraId="70529AFF" w14:textId="77777777" w:rsidR="006711C0" w:rsidRDefault="006711C0" w:rsidP="005941BE">
            <w:pPr>
              <w:jc w:val="center"/>
              <w:rPr>
                <w:b/>
                <w:kern w:val="2"/>
                <w:szCs w:val="24"/>
              </w:rPr>
            </w:pPr>
          </w:p>
          <w:p w14:paraId="2C111968" w14:textId="77777777" w:rsidR="006711C0" w:rsidRDefault="006711C0" w:rsidP="005941BE">
            <w:pPr>
              <w:jc w:val="center"/>
              <w:rPr>
                <w:b/>
                <w:kern w:val="2"/>
                <w:szCs w:val="24"/>
              </w:rPr>
            </w:pPr>
          </w:p>
          <w:p w14:paraId="27086C7F" w14:textId="77777777" w:rsidR="006711C0" w:rsidRDefault="006711C0" w:rsidP="005941BE">
            <w:pPr>
              <w:rPr>
                <w:b/>
                <w:kern w:val="2"/>
                <w:szCs w:val="24"/>
              </w:rPr>
            </w:pPr>
          </w:p>
          <w:p w14:paraId="09370315" w14:textId="77777777" w:rsidR="006711C0" w:rsidRDefault="006711C0" w:rsidP="005941BE">
            <w:pPr>
              <w:rPr>
                <w:b/>
                <w:kern w:val="2"/>
                <w:szCs w:val="24"/>
              </w:rPr>
            </w:pPr>
            <w:r>
              <w:rPr>
                <w:b/>
                <w:kern w:val="2"/>
                <w:szCs w:val="24"/>
              </w:rPr>
              <w:t>1.1. Pirkėjas</w:t>
            </w:r>
          </w:p>
        </w:tc>
        <w:tc>
          <w:tcPr>
            <w:tcW w:w="3240" w:type="dxa"/>
          </w:tcPr>
          <w:p w14:paraId="1E7DDFEC" w14:textId="77777777" w:rsidR="006711C0" w:rsidRDefault="006711C0" w:rsidP="005941BE">
            <w:pPr>
              <w:rPr>
                <w:kern w:val="2"/>
                <w:szCs w:val="24"/>
              </w:rPr>
            </w:pPr>
            <w:r>
              <w:rPr>
                <w:kern w:val="2"/>
                <w:szCs w:val="24"/>
              </w:rPr>
              <w:t>1.1.1. Pavadinimas</w:t>
            </w:r>
          </w:p>
        </w:tc>
        <w:tc>
          <w:tcPr>
            <w:tcW w:w="3510" w:type="dxa"/>
          </w:tcPr>
          <w:p w14:paraId="5E04296A" w14:textId="3DA7E29F" w:rsidR="006711C0" w:rsidRDefault="00AB5FBE" w:rsidP="005941BE">
            <w:pPr>
              <w:jc w:val="center"/>
              <w:rPr>
                <w:kern w:val="2"/>
                <w:szCs w:val="24"/>
              </w:rPr>
            </w:pPr>
            <w:r w:rsidRPr="00AB5FBE">
              <w:rPr>
                <w:kern w:val="2"/>
                <w:szCs w:val="24"/>
              </w:rPr>
              <w:t>Visagino savivaldybės administracija</w:t>
            </w:r>
          </w:p>
        </w:tc>
      </w:tr>
      <w:tr w:rsidR="006711C0" w14:paraId="61BA4985" w14:textId="77777777" w:rsidTr="005941BE">
        <w:tc>
          <w:tcPr>
            <w:tcW w:w="2808" w:type="dxa"/>
            <w:vMerge/>
          </w:tcPr>
          <w:p w14:paraId="34155855" w14:textId="77777777" w:rsidR="006711C0" w:rsidRDefault="006711C0" w:rsidP="005941BE">
            <w:pPr>
              <w:rPr>
                <w:kern w:val="2"/>
                <w:szCs w:val="24"/>
              </w:rPr>
            </w:pPr>
          </w:p>
        </w:tc>
        <w:tc>
          <w:tcPr>
            <w:tcW w:w="3240" w:type="dxa"/>
          </w:tcPr>
          <w:p w14:paraId="31EA7A0A" w14:textId="77777777" w:rsidR="006711C0" w:rsidRDefault="006711C0" w:rsidP="005941BE">
            <w:pPr>
              <w:rPr>
                <w:kern w:val="2"/>
                <w:szCs w:val="24"/>
              </w:rPr>
            </w:pPr>
            <w:r>
              <w:rPr>
                <w:kern w:val="2"/>
                <w:szCs w:val="24"/>
              </w:rPr>
              <w:t>1.1.2. Juridinio asmens kodas</w:t>
            </w:r>
          </w:p>
        </w:tc>
        <w:tc>
          <w:tcPr>
            <w:tcW w:w="3510" w:type="dxa"/>
          </w:tcPr>
          <w:p w14:paraId="0B589E37" w14:textId="36FCB576" w:rsidR="006711C0" w:rsidRDefault="00AB5FBE" w:rsidP="005941BE">
            <w:pPr>
              <w:jc w:val="center"/>
              <w:rPr>
                <w:kern w:val="2"/>
                <w:szCs w:val="24"/>
              </w:rPr>
            </w:pPr>
            <w:r w:rsidRPr="00AB5FBE">
              <w:rPr>
                <w:iCs/>
                <w:kern w:val="2"/>
                <w:szCs w:val="24"/>
                <w:lang w:val="en-US"/>
              </w:rPr>
              <w:t>188711925</w:t>
            </w:r>
          </w:p>
        </w:tc>
      </w:tr>
      <w:tr w:rsidR="006711C0" w14:paraId="32E94D96" w14:textId="77777777" w:rsidTr="005941BE">
        <w:tc>
          <w:tcPr>
            <w:tcW w:w="2808" w:type="dxa"/>
            <w:vMerge/>
          </w:tcPr>
          <w:p w14:paraId="42A34D3B" w14:textId="77777777" w:rsidR="006711C0" w:rsidRDefault="006711C0" w:rsidP="005941BE">
            <w:pPr>
              <w:rPr>
                <w:kern w:val="2"/>
                <w:szCs w:val="24"/>
              </w:rPr>
            </w:pPr>
          </w:p>
        </w:tc>
        <w:tc>
          <w:tcPr>
            <w:tcW w:w="3240" w:type="dxa"/>
          </w:tcPr>
          <w:p w14:paraId="0DD6A914" w14:textId="77777777" w:rsidR="006711C0" w:rsidRDefault="006711C0" w:rsidP="005941BE">
            <w:pPr>
              <w:rPr>
                <w:kern w:val="2"/>
                <w:szCs w:val="24"/>
              </w:rPr>
            </w:pPr>
            <w:r>
              <w:rPr>
                <w:kern w:val="2"/>
                <w:szCs w:val="24"/>
              </w:rPr>
              <w:t>1.1.3. Adresas</w:t>
            </w:r>
          </w:p>
        </w:tc>
        <w:tc>
          <w:tcPr>
            <w:tcW w:w="3510" w:type="dxa"/>
          </w:tcPr>
          <w:p w14:paraId="7F21132B" w14:textId="3AA9215B" w:rsidR="006711C0" w:rsidRDefault="00AB5FBE" w:rsidP="005941BE">
            <w:pPr>
              <w:jc w:val="center"/>
              <w:rPr>
                <w:kern w:val="2"/>
                <w:szCs w:val="24"/>
              </w:rPr>
            </w:pPr>
            <w:r w:rsidRPr="00AB5FBE">
              <w:rPr>
                <w:iCs/>
                <w:kern w:val="2"/>
                <w:szCs w:val="24"/>
              </w:rPr>
              <w:t>Parko g. 14, 31140 Visaginas</w:t>
            </w:r>
          </w:p>
        </w:tc>
      </w:tr>
      <w:tr w:rsidR="006711C0" w14:paraId="0080D6D1" w14:textId="77777777" w:rsidTr="005941BE">
        <w:tc>
          <w:tcPr>
            <w:tcW w:w="2808" w:type="dxa"/>
            <w:vMerge/>
          </w:tcPr>
          <w:p w14:paraId="3B523BCC" w14:textId="77777777" w:rsidR="006711C0" w:rsidRDefault="006711C0" w:rsidP="005941BE">
            <w:pPr>
              <w:rPr>
                <w:kern w:val="2"/>
                <w:szCs w:val="24"/>
              </w:rPr>
            </w:pPr>
          </w:p>
        </w:tc>
        <w:tc>
          <w:tcPr>
            <w:tcW w:w="3240" w:type="dxa"/>
          </w:tcPr>
          <w:p w14:paraId="5CCCE5D0" w14:textId="77777777" w:rsidR="006711C0" w:rsidRDefault="006711C0" w:rsidP="005941BE">
            <w:pPr>
              <w:rPr>
                <w:kern w:val="2"/>
                <w:szCs w:val="24"/>
              </w:rPr>
            </w:pPr>
            <w:r>
              <w:rPr>
                <w:kern w:val="2"/>
                <w:szCs w:val="24"/>
              </w:rPr>
              <w:t>1.1.4. PVM mokėtojo kodas</w:t>
            </w:r>
          </w:p>
        </w:tc>
        <w:tc>
          <w:tcPr>
            <w:tcW w:w="3510" w:type="dxa"/>
          </w:tcPr>
          <w:p w14:paraId="3B993B33" w14:textId="77777777" w:rsidR="006711C0" w:rsidRDefault="006711C0" w:rsidP="005941BE">
            <w:pPr>
              <w:jc w:val="center"/>
              <w:rPr>
                <w:kern w:val="2"/>
                <w:szCs w:val="24"/>
              </w:rPr>
            </w:pPr>
          </w:p>
        </w:tc>
      </w:tr>
      <w:tr w:rsidR="006711C0" w14:paraId="4A717C96" w14:textId="77777777" w:rsidTr="005941BE">
        <w:tc>
          <w:tcPr>
            <w:tcW w:w="2808" w:type="dxa"/>
            <w:vMerge/>
          </w:tcPr>
          <w:p w14:paraId="69BDC7BF" w14:textId="77777777" w:rsidR="006711C0" w:rsidRDefault="006711C0" w:rsidP="005941BE">
            <w:pPr>
              <w:rPr>
                <w:kern w:val="2"/>
                <w:szCs w:val="24"/>
              </w:rPr>
            </w:pPr>
          </w:p>
        </w:tc>
        <w:tc>
          <w:tcPr>
            <w:tcW w:w="3240" w:type="dxa"/>
          </w:tcPr>
          <w:p w14:paraId="30A4D097" w14:textId="77777777" w:rsidR="006711C0" w:rsidRDefault="006711C0" w:rsidP="005941BE">
            <w:pPr>
              <w:rPr>
                <w:kern w:val="2"/>
                <w:szCs w:val="24"/>
              </w:rPr>
            </w:pPr>
            <w:r>
              <w:rPr>
                <w:kern w:val="2"/>
                <w:szCs w:val="24"/>
              </w:rPr>
              <w:t>1.1.5. Atsiskaitomoji sąskaita</w:t>
            </w:r>
          </w:p>
        </w:tc>
        <w:tc>
          <w:tcPr>
            <w:tcW w:w="3510" w:type="dxa"/>
          </w:tcPr>
          <w:p w14:paraId="3DE30CDE" w14:textId="0612E6F5" w:rsidR="006711C0" w:rsidRPr="00AB5FBE" w:rsidRDefault="00AB5FBE" w:rsidP="00AB5FBE">
            <w:pPr>
              <w:jc w:val="center"/>
              <w:rPr>
                <w:szCs w:val="24"/>
              </w:rPr>
            </w:pPr>
            <w:r w:rsidRPr="0008343C">
              <w:rPr>
                <w:szCs w:val="24"/>
              </w:rPr>
              <w:t>LT957300010042144361</w:t>
            </w:r>
          </w:p>
        </w:tc>
      </w:tr>
      <w:tr w:rsidR="006711C0" w14:paraId="0EFC0808" w14:textId="77777777" w:rsidTr="005941BE">
        <w:tc>
          <w:tcPr>
            <w:tcW w:w="2808" w:type="dxa"/>
            <w:vMerge/>
          </w:tcPr>
          <w:p w14:paraId="7EC55B75" w14:textId="77777777" w:rsidR="006711C0" w:rsidRDefault="006711C0" w:rsidP="005941BE">
            <w:pPr>
              <w:rPr>
                <w:kern w:val="2"/>
                <w:szCs w:val="24"/>
              </w:rPr>
            </w:pPr>
          </w:p>
        </w:tc>
        <w:tc>
          <w:tcPr>
            <w:tcW w:w="3240" w:type="dxa"/>
          </w:tcPr>
          <w:p w14:paraId="745296F4" w14:textId="77777777" w:rsidR="006711C0" w:rsidRDefault="006711C0" w:rsidP="005941BE">
            <w:pPr>
              <w:rPr>
                <w:kern w:val="2"/>
                <w:szCs w:val="24"/>
              </w:rPr>
            </w:pPr>
            <w:r>
              <w:rPr>
                <w:kern w:val="2"/>
                <w:szCs w:val="24"/>
              </w:rPr>
              <w:t>1.1.6. Bankas, banko kodas</w:t>
            </w:r>
          </w:p>
        </w:tc>
        <w:tc>
          <w:tcPr>
            <w:tcW w:w="3510" w:type="dxa"/>
          </w:tcPr>
          <w:p w14:paraId="1F760DCC" w14:textId="12446486" w:rsidR="006711C0" w:rsidRPr="0069268E" w:rsidRDefault="00AB5FBE" w:rsidP="00AB5FBE">
            <w:pPr>
              <w:jc w:val="center"/>
              <w:rPr>
                <w:szCs w:val="24"/>
              </w:rPr>
            </w:pPr>
            <w:r w:rsidRPr="0069268E">
              <w:rPr>
                <w:szCs w:val="24"/>
              </w:rPr>
              <w:t>AB bankas „Swedbank“, banko kodas 73000</w:t>
            </w:r>
          </w:p>
        </w:tc>
      </w:tr>
      <w:tr w:rsidR="006711C0" w14:paraId="306A6186" w14:textId="77777777" w:rsidTr="005941BE">
        <w:tc>
          <w:tcPr>
            <w:tcW w:w="2808" w:type="dxa"/>
            <w:vMerge/>
          </w:tcPr>
          <w:p w14:paraId="75CCC1DE" w14:textId="77777777" w:rsidR="006711C0" w:rsidRDefault="006711C0" w:rsidP="005941BE">
            <w:pPr>
              <w:rPr>
                <w:kern w:val="2"/>
                <w:szCs w:val="24"/>
              </w:rPr>
            </w:pPr>
          </w:p>
        </w:tc>
        <w:tc>
          <w:tcPr>
            <w:tcW w:w="3240" w:type="dxa"/>
          </w:tcPr>
          <w:p w14:paraId="4B364CDF" w14:textId="77777777" w:rsidR="006711C0" w:rsidRDefault="006711C0" w:rsidP="005941BE">
            <w:pPr>
              <w:rPr>
                <w:kern w:val="2"/>
                <w:szCs w:val="24"/>
              </w:rPr>
            </w:pPr>
            <w:r>
              <w:rPr>
                <w:kern w:val="2"/>
                <w:szCs w:val="24"/>
              </w:rPr>
              <w:t>1.1.7. Telefonas</w:t>
            </w:r>
          </w:p>
        </w:tc>
        <w:tc>
          <w:tcPr>
            <w:tcW w:w="3510" w:type="dxa"/>
          </w:tcPr>
          <w:p w14:paraId="7D2FDE26" w14:textId="33C9DA79" w:rsidR="006711C0" w:rsidRPr="0069268E" w:rsidRDefault="00AB5FBE" w:rsidP="00AB5FBE">
            <w:pPr>
              <w:jc w:val="center"/>
              <w:rPr>
                <w:kern w:val="2"/>
                <w:szCs w:val="24"/>
              </w:rPr>
            </w:pPr>
            <w:r w:rsidRPr="0069268E">
              <w:rPr>
                <w:kern w:val="2"/>
                <w:szCs w:val="24"/>
              </w:rPr>
              <w:t>(+370 386) 31 551</w:t>
            </w:r>
          </w:p>
        </w:tc>
      </w:tr>
      <w:tr w:rsidR="006711C0" w14:paraId="72382E56" w14:textId="77777777" w:rsidTr="005941BE">
        <w:tc>
          <w:tcPr>
            <w:tcW w:w="2808" w:type="dxa"/>
            <w:vMerge/>
          </w:tcPr>
          <w:p w14:paraId="7C2C261F" w14:textId="77777777" w:rsidR="006711C0" w:rsidRDefault="006711C0" w:rsidP="005941BE">
            <w:pPr>
              <w:rPr>
                <w:kern w:val="2"/>
                <w:szCs w:val="24"/>
              </w:rPr>
            </w:pPr>
          </w:p>
        </w:tc>
        <w:tc>
          <w:tcPr>
            <w:tcW w:w="3240" w:type="dxa"/>
          </w:tcPr>
          <w:p w14:paraId="44BF684D" w14:textId="77777777" w:rsidR="006711C0" w:rsidRDefault="006711C0" w:rsidP="005941BE">
            <w:pPr>
              <w:rPr>
                <w:kern w:val="2"/>
                <w:szCs w:val="24"/>
              </w:rPr>
            </w:pPr>
            <w:r>
              <w:rPr>
                <w:kern w:val="2"/>
                <w:szCs w:val="24"/>
              </w:rPr>
              <w:t>1.1.8. El. paštas</w:t>
            </w:r>
          </w:p>
        </w:tc>
        <w:tc>
          <w:tcPr>
            <w:tcW w:w="3510" w:type="dxa"/>
          </w:tcPr>
          <w:p w14:paraId="7E112151" w14:textId="2044C373" w:rsidR="006711C0" w:rsidRPr="0069268E" w:rsidRDefault="00AB5FBE" w:rsidP="005941BE">
            <w:pPr>
              <w:jc w:val="center"/>
              <w:rPr>
                <w:kern w:val="2"/>
                <w:szCs w:val="24"/>
                <w:lang w:val="en-US"/>
              </w:rPr>
            </w:pPr>
            <w:hyperlink r:id="rId4" w:history="1">
              <w:r w:rsidRPr="0069268E">
                <w:rPr>
                  <w:rStyle w:val="Hipersaitas"/>
                  <w:color w:val="auto"/>
                  <w:kern w:val="2"/>
                  <w:szCs w:val="24"/>
                  <w:u w:val="none"/>
                </w:rPr>
                <w:t>visaginas</w:t>
              </w:r>
              <w:r w:rsidRPr="0069268E">
                <w:rPr>
                  <w:rStyle w:val="Hipersaitas"/>
                  <w:color w:val="auto"/>
                  <w:kern w:val="2"/>
                  <w:szCs w:val="24"/>
                  <w:u w:val="none"/>
                  <w:lang w:val="en-US"/>
                </w:rPr>
                <w:t>@visaginas.lt</w:t>
              </w:r>
            </w:hyperlink>
            <w:r w:rsidRPr="0069268E">
              <w:rPr>
                <w:kern w:val="2"/>
                <w:szCs w:val="24"/>
                <w:lang w:val="en-US"/>
              </w:rPr>
              <w:t xml:space="preserve"> </w:t>
            </w:r>
          </w:p>
        </w:tc>
      </w:tr>
      <w:tr w:rsidR="006711C0" w14:paraId="23C397D6" w14:textId="77777777" w:rsidTr="005941BE">
        <w:tc>
          <w:tcPr>
            <w:tcW w:w="2808" w:type="dxa"/>
            <w:vMerge/>
          </w:tcPr>
          <w:p w14:paraId="70569AA4" w14:textId="77777777" w:rsidR="006711C0" w:rsidRDefault="006711C0" w:rsidP="005941BE">
            <w:pPr>
              <w:rPr>
                <w:kern w:val="2"/>
                <w:szCs w:val="24"/>
              </w:rPr>
            </w:pPr>
          </w:p>
        </w:tc>
        <w:tc>
          <w:tcPr>
            <w:tcW w:w="3240" w:type="dxa"/>
          </w:tcPr>
          <w:p w14:paraId="45777A17" w14:textId="77777777" w:rsidR="006711C0" w:rsidRDefault="006711C0" w:rsidP="005941BE">
            <w:pPr>
              <w:rPr>
                <w:kern w:val="2"/>
                <w:szCs w:val="24"/>
              </w:rPr>
            </w:pPr>
            <w:r>
              <w:rPr>
                <w:kern w:val="2"/>
                <w:szCs w:val="24"/>
              </w:rPr>
              <w:t>1.1.9. Šalies atstovas</w:t>
            </w:r>
          </w:p>
        </w:tc>
        <w:tc>
          <w:tcPr>
            <w:tcW w:w="3510" w:type="dxa"/>
          </w:tcPr>
          <w:p w14:paraId="1393AF95" w14:textId="40BC7CD8" w:rsidR="006711C0" w:rsidRPr="0069268E" w:rsidRDefault="00AB5FBE" w:rsidP="005941BE">
            <w:pPr>
              <w:jc w:val="center"/>
              <w:rPr>
                <w:kern w:val="2"/>
                <w:szCs w:val="24"/>
              </w:rPr>
            </w:pPr>
            <w:r w:rsidRPr="0069268E">
              <w:rPr>
                <w:kern w:val="2"/>
                <w:szCs w:val="24"/>
              </w:rPr>
              <w:t>Virginijus Andrius Bukauskas</w:t>
            </w:r>
          </w:p>
        </w:tc>
      </w:tr>
      <w:tr w:rsidR="006711C0" w14:paraId="39DAC397" w14:textId="77777777" w:rsidTr="005941BE">
        <w:tc>
          <w:tcPr>
            <w:tcW w:w="2808" w:type="dxa"/>
            <w:vMerge/>
          </w:tcPr>
          <w:p w14:paraId="21A4A2C5" w14:textId="77777777" w:rsidR="006711C0" w:rsidRDefault="006711C0" w:rsidP="005941BE">
            <w:pPr>
              <w:rPr>
                <w:kern w:val="2"/>
                <w:szCs w:val="24"/>
              </w:rPr>
            </w:pPr>
          </w:p>
        </w:tc>
        <w:tc>
          <w:tcPr>
            <w:tcW w:w="3240" w:type="dxa"/>
          </w:tcPr>
          <w:p w14:paraId="4405119E" w14:textId="77777777" w:rsidR="006711C0" w:rsidRDefault="006711C0" w:rsidP="005941BE">
            <w:pPr>
              <w:rPr>
                <w:kern w:val="2"/>
                <w:szCs w:val="24"/>
              </w:rPr>
            </w:pPr>
            <w:r>
              <w:rPr>
                <w:kern w:val="2"/>
                <w:szCs w:val="24"/>
              </w:rPr>
              <w:t>1.1.10. Atstovavimo pagrindas</w:t>
            </w:r>
          </w:p>
        </w:tc>
        <w:tc>
          <w:tcPr>
            <w:tcW w:w="3510" w:type="dxa"/>
          </w:tcPr>
          <w:p w14:paraId="1181C121" w14:textId="6DA6478E" w:rsidR="006711C0" w:rsidRDefault="00AB5FBE" w:rsidP="005941BE">
            <w:pPr>
              <w:jc w:val="center"/>
              <w:rPr>
                <w:kern w:val="2"/>
                <w:szCs w:val="24"/>
              </w:rPr>
            </w:pPr>
            <w:r w:rsidRPr="0008343C">
              <w:rPr>
                <w:rFonts w:eastAsia="Calibri"/>
                <w:szCs w:val="24"/>
              </w:rPr>
              <w:t>Visagino savivaldybės administracijos nuostat</w:t>
            </w:r>
            <w:r>
              <w:rPr>
                <w:rFonts w:eastAsia="Calibri"/>
                <w:szCs w:val="24"/>
              </w:rPr>
              <w:t>ai</w:t>
            </w:r>
          </w:p>
        </w:tc>
      </w:tr>
      <w:tr w:rsidR="006711C0" w14:paraId="290B96EC" w14:textId="77777777" w:rsidTr="005941BE">
        <w:tc>
          <w:tcPr>
            <w:tcW w:w="2808" w:type="dxa"/>
            <w:vMerge w:val="restart"/>
          </w:tcPr>
          <w:p w14:paraId="188E3EF7" w14:textId="77777777" w:rsidR="006711C0" w:rsidRDefault="006711C0" w:rsidP="005941BE">
            <w:pPr>
              <w:rPr>
                <w:b/>
                <w:kern w:val="2"/>
                <w:szCs w:val="24"/>
              </w:rPr>
            </w:pPr>
          </w:p>
          <w:p w14:paraId="24124BAB" w14:textId="77777777" w:rsidR="006711C0" w:rsidRDefault="006711C0" w:rsidP="005941BE">
            <w:pPr>
              <w:rPr>
                <w:b/>
                <w:kern w:val="2"/>
                <w:szCs w:val="24"/>
              </w:rPr>
            </w:pPr>
          </w:p>
          <w:p w14:paraId="6CEDB2F7" w14:textId="77777777" w:rsidR="006711C0" w:rsidRDefault="006711C0" w:rsidP="005941BE">
            <w:pPr>
              <w:rPr>
                <w:b/>
                <w:kern w:val="2"/>
                <w:szCs w:val="24"/>
              </w:rPr>
            </w:pPr>
          </w:p>
          <w:p w14:paraId="75F79162" w14:textId="123E13E5" w:rsidR="006711C0" w:rsidRDefault="006711C0" w:rsidP="005941BE">
            <w:pPr>
              <w:rPr>
                <w:b/>
                <w:kern w:val="2"/>
                <w:szCs w:val="24"/>
              </w:rPr>
            </w:pPr>
            <w:r>
              <w:rPr>
                <w:b/>
                <w:kern w:val="2"/>
                <w:szCs w:val="24"/>
              </w:rPr>
              <w:t xml:space="preserve">1.2. </w:t>
            </w:r>
            <w:r w:rsidR="00B3349A">
              <w:rPr>
                <w:b/>
                <w:kern w:val="2"/>
                <w:szCs w:val="24"/>
              </w:rPr>
              <w:t>Teik</w:t>
            </w:r>
            <w:r>
              <w:rPr>
                <w:b/>
                <w:kern w:val="2"/>
                <w:szCs w:val="24"/>
              </w:rPr>
              <w:t>ėjas</w:t>
            </w:r>
          </w:p>
          <w:p w14:paraId="27DFAFAB" w14:textId="77777777" w:rsidR="006711C0" w:rsidRDefault="006711C0" w:rsidP="0069268E">
            <w:pPr>
              <w:rPr>
                <w:b/>
                <w:kern w:val="2"/>
                <w:szCs w:val="24"/>
              </w:rPr>
            </w:pPr>
          </w:p>
        </w:tc>
        <w:tc>
          <w:tcPr>
            <w:tcW w:w="3240" w:type="dxa"/>
          </w:tcPr>
          <w:p w14:paraId="4B62FA87" w14:textId="77777777" w:rsidR="006711C0" w:rsidRDefault="006711C0" w:rsidP="005941BE">
            <w:pPr>
              <w:rPr>
                <w:kern w:val="2"/>
                <w:szCs w:val="24"/>
              </w:rPr>
            </w:pPr>
            <w:r>
              <w:rPr>
                <w:kern w:val="2"/>
                <w:szCs w:val="24"/>
              </w:rPr>
              <w:t>1.2.1. Pavadinimas</w:t>
            </w:r>
          </w:p>
        </w:tc>
        <w:tc>
          <w:tcPr>
            <w:tcW w:w="3510" w:type="dxa"/>
          </w:tcPr>
          <w:p w14:paraId="2F31EADB" w14:textId="1116A552" w:rsidR="006711C0" w:rsidRDefault="006711C0" w:rsidP="00BE6DA5">
            <w:pPr>
              <w:jc w:val="center"/>
              <w:rPr>
                <w:kern w:val="2"/>
                <w:szCs w:val="24"/>
              </w:rPr>
            </w:pPr>
          </w:p>
        </w:tc>
      </w:tr>
      <w:tr w:rsidR="006711C0" w14:paraId="00E48647" w14:textId="77777777" w:rsidTr="005941BE">
        <w:tc>
          <w:tcPr>
            <w:tcW w:w="2808" w:type="dxa"/>
            <w:vMerge/>
          </w:tcPr>
          <w:p w14:paraId="3CA99A86" w14:textId="77777777" w:rsidR="006711C0" w:rsidRDefault="006711C0" w:rsidP="005941BE">
            <w:pPr>
              <w:rPr>
                <w:b/>
                <w:kern w:val="2"/>
                <w:szCs w:val="24"/>
              </w:rPr>
            </w:pPr>
          </w:p>
        </w:tc>
        <w:tc>
          <w:tcPr>
            <w:tcW w:w="3240" w:type="dxa"/>
          </w:tcPr>
          <w:p w14:paraId="5199E8C3" w14:textId="77777777" w:rsidR="006711C0" w:rsidRDefault="006711C0" w:rsidP="005941BE">
            <w:pPr>
              <w:rPr>
                <w:kern w:val="2"/>
                <w:szCs w:val="24"/>
              </w:rPr>
            </w:pPr>
            <w:r>
              <w:rPr>
                <w:kern w:val="2"/>
                <w:szCs w:val="24"/>
              </w:rPr>
              <w:t>1.2.2. Juridinio asmens kodas</w:t>
            </w:r>
          </w:p>
        </w:tc>
        <w:tc>
          <w:tcPr>
            <w:tcW w:w="3510" w:type="dxa"/>
          </w:tcPr>
          <w:p w14:paraId="188351C4" w14:textId="2CD0E367" w:rsidR="006711C0" w:rsidRDefault="006711C0" w:rsidP="005941BE">
            <w:pPr>
              <w:jc w:val="center"/>
              <w:rPr>
                <w:kern w:val="2"/>
                <w:szCs w:val="24"/>
              </w:rPr>
            </w:pPr>
          </w:p>
        </w:tc>
      </w:tr>
      <w:tr w:rsidR="006711C0" w14:paraId="30016270" w14:textId="77777777" w:rsidTr="005941BE">
        <w:tc>
          <w:tcPr>
            <w:tcW w:w="2808" w:type="dxa"/>
            <w:vMerge/>
          </w:tcPr>
          <w:p w14:paraId="59FFFC80" w14:textId="77777777" w:rsidR="006711C0" w:rsidRDefault="006711C0" w:rsidP="005941BE">
            <w:pPr>
              <w:rPr>
                <w:b/>
                <w:kern w:val="2"/>
                <w:szCs w:val="24"/>
              </w:rPr>
            </w:pPr>
          </w:p>
        </w:tc>
        <w:tc>
          <w:tcPr>
            <w:tcW w:w="3240" w:type="dxa"/>
          </w:tcPr>
          <w:p w14:paraId="4C86A8DF" w14:textId="77777777" w:rsidR="006711C0" w:rsidRDefault="006711C0" w:rsidP="005941BE">
            <w:pPr>
              <w:rPr>
                <w:kern w:val="2"/>
                <w:szCs w:val="24"/>
              </w:rPr>
            </w:pPr>
            <w:r>
              <w:rPr>
                <w:kern w:val="2"/>
                <w:szCs w:val="24"/>
              </w:rPr>
              <w:t>1.2.3. Adresas</w:t>
            </w:r>
          </w:p>
        </w:tc>
        <w:tc>
          <w:tcPr>
            <w:tcW w:w="3510" w:type="dxa"/>
          </w:tcPr>
          <w:p w14:paraId="6509474E" w14:textId="64B0AB20" w:rsidR="006711C0" w:rsidRDefault="006711C0" w:rsidP="005941BE">
            <w:pPr>
              <w:jc w:val="center"/>
              <w:rPr>
                <w:kern w:val="2"/>
                <w:szCs w:val="24"/>
              </w:rPr>
            </w:pPr>
          </w:p>
        </w:tc>
      </w:tr>
      <w:tr w:rsidR="006711C0" w14:paraId="6404DBBF" w14:textId="77777777" w:rsidTr="005941BE">
        <w:tc>
          <w:tcPr>
            <w:tcW w:w="2808" w:type="dxa"/>
            <w:vMerge/>
          </w:tcPr>
          <w:p w14:paraId="402A3A21" w14:textId="77777777" w:rsidR="006711C0" w:rsidRDefault="006711C0" w:rsidP="005941BE">
            <w:pPr>
              <w:rPr>
                <w:b/>
                <w:kern w:val="2"/>
                <w:szCs w:val="24"/>
              </w:rPr>
            </w:pPr>
          </w:p>
        </w:tc>
        <w:tc>
          <w:tcPr>
            <w:tcW w:w="3240" w:type="dxa"/>
          </w:tcPr>
          <w:p w14:paraId="2F04DCDB" w14:textId="77777777" w:rsidR="006711C0" w:rsidRDefault="006711C0" w:rsidP="005941BE">
            <w:pPr>
              <w:rPr>
                <w:kern w:val="2"/>
                <w:szCs w:val="24"/>
              </w:rPr>
            </w:pPr>
            <w:r>
              <w:rPr>
                <w:kern w:val="2"/>
                <w:szCs w:val="24"/>
              </w:rPr>
              <w:t>1.2.4. PVM mokėtojo kodas</w:t>
            </w:r>
          </w:p>
        </w:tc>
        <w:tc>
          <w:tcPr>
            <w:tcW w:w="3510" w:type="dxa"/>
          </w:tcPr>
          <w:p w14:paraId="6899815E" w14:textId="77777777" w:rsidR="006711C0" w:rsidRDefault="006711C0" w:rsidP="005941BE">
            <w:pPr>
              <w:jc w:val="center"/>
              <w:rPr>
                <w:kern w:val="2"/>
                <w:szCs w:val="24"/>
              </w:rPr>
            </w:pPr>
          </w:p>
        </w:tc>
      </w:tr>
      <w:tr w:rsidR="006711C0" w14:paraId="269F2FF1" w14:textId="77777777" w:rsidTr="005941BE">
        <w:tc>
          <w:tcPr>
            <w:tcW w:w="2808" w:type="dxa"/>
            <w:vMerge/>
          </w:tcPr>
          <w:p w14:paraId="296F1E1B" w14:textId="77777777" w:rsidR="006711C0" w:rsidRDefault="006711C0" w:rsidP="005941BE">
            <w:pPr>
              <w:rPr>
                <w:b/>
                <w:kern w:val="2"/>
                <w:szCs w:val="24"/>
              </w:rPr>
            </w:pPr>
          </w:p>
        </w:tc>
        <w:tc>
          <w:tcPr>
            <w:tcW w:w="3240" w:type="dxa"/>
          </w:tcPr>
          <w:p w14:paraId="26E2C4FB" w14:textId="77777777" w:rsidR="006711C0" w:rsidRDefault="006711C0" w:rsidP="005941BE">
            <w:pPr>
              <w:rPr>
                <w:kern w:val="2"/>
                <w:szCs w:val="24"/>
              </w:rPr>
            </w:pPr>
            <w:r>
              <w:rPr>
                <w:kern w:val="2"/>
                <w:szCs w:val="24"/>
              </w:rPr>
              <w:t>1.2.5. Atsiskaitomoji sąskaita</w:t>
            </w:r>
          </w:p>
        </w:tc>
        <w:tc>
          <w:tcPr>
            <w:tcW w:w="3510" w:type="dxa"/>
          </w:tcPr>
          <w:p w14:paraId="64AB9C7C" w14:textId="68A1DA1E" w:rsidR="006711C0" w:rsidRDefault="006711C0" w:rsidP="005941BE">
            <w:pPr>
              <w:jc w:val="center"/>
              <w:rPr>
                <w:kern w:val="2"/>
                <w:szCs w:val="24"/>
              </w:rPr>
            </w:pPr>
          </w:p>
        </w:tc>
      </w:tr>
      <w:tr w:rsidR="006711C0" w14:paraId="0876FDB7" w14:textId="77777777" w:rsidTr="005941BE">
        <w:tc>
          <w:tcPr>
            <w:tcW w:w="2808" w:type="dxa"/>
            <w:vMerge/>
          </w:tcPr>
          <w:p w14:paraId="43FF03CC" w14:textId="77777777" w:rsidR="006711C0" w:rsidRDefault="006711C0" w:rsidP="005941BE">
            <w:pPr>
              <w:rPr>
                <w:b/>
                <w:kern w:val="2"/>
                <w:szCs w:val="24"/>
              </w:rPr>
            </w:pPr>
          </w:p>
        </w:tc>
        <w:tc>
          <w:tcPr>
            <w:tcW w:w="3240" w:type="dxa"/>
          </w:tcPr>
          <w:p w14:paraId="29417B62" w14:textId="77777777" w:rsidR="006711C0" w:rsidRDefault="006711C0" w:rsidP="005941BE">
            <w:pPr>
              <w:rPr>
                <w:kern w:val="2"/>
                <w:szCs w:val="24"/>
              </w:rPr>
            </w:pPr>
            <w:r>
              <w:rPr>
                <w:kern w:val="2"/>
                <w:szCs w:val="24"/>
              </w:rPr>
              <w:t>1.2.6. Bankas, banko kodas</w:t>
            </w:r>
          </w:p>
        </w:tc>
        <w:tc>
          <w:tcPr>
            <w:tcW w:w="3510" w:type="dxa"/>
          </w:tcPr>
          <w:p w14:paraId="50272303" w14:textId="24399587" w:rsidR="006711C0" w:rsidRPr="00BE6DA5" w:rsidRDefault="006711C0" w:rsidP="00BE6DA5">
            <w:pPr>
              <w:jc w:val="center"/>
              <w:rPr>
                <w:szCs w:val="24"/>
              </w:rPr>
            </w:pPr>
          </w:p>
        </w:tc>
      </w:tr>
      <w:tr w:rsidR="006711C0" w14:paraId="0AAD7261" w14:textId="77777777" w:rsidTr="005941BE">
        <w:tc>
          <w:tcPr>
            <w:tcW w:w="2808" w:type="dxa"/>
            <w:vMerge/>
          </w:tcPr>
          <w:p w14:paraId="57EFFDDE" w14:textId="77777777" w:rsidR="006711C0" w:rsidRDefault="006711C0" w:rsidP="005941BE">
            <w:pPr>
              <w:rPr>
                <w:b/>
                <w:kern w:val="2"/>
                <w:szCs w:val="24"/>
              </w:rPr>
            </w:pPr>
          </w:p>
        </w:tc>
        <w:tc>
          <w:tcPr>
            <w:tcW w:w="3240" w:type="dxa"/>
          </w:tcPr>
          <w:p w14:paraId="2CEB03D1" w14:textId="77777777" w:rsidR="006711C0" w:rsidRDefault="006711C0" w:rsidP="005941BE">
            <w:pPr>
              <w:rPr>
                <w:kern w:val="2"/>
                <w:szCs w:val="24"/>
              </w:rPr>
            </w:pPr>
            <w:r>
              <w:rPr>
                <w:kern w:val="2"/>
                <w:szCs w:val="24"/>
              </w:rPr>
              <w:t>1.2.7. Telefonas</w:t>
            </w:r>
          </w:p>
        </w:tc>
        <w:tc>
          <w:tcPr>
            <w:tcW w:w="3510" w:type="dxa"/>
          </w:tcPr>
          <w:p w14:paraId="4EFE3E6B" w14:textId="502A33B5" w:rsidR="006711C0" w:rsidRDefault="006711C0" w:rsidP="005941BE">
            <w:pPr>
              <w:jc w:val="center"/>
              <w:rPr>
                <w:kern w:val="2"/>
                <w:szCs w:val="24"/>
              </w:rPr>
            </w:pPr>
          </w:p>
        </w:tc>
      </w:tr>
      <w:tr w:rsidR="006711C0" w14:paraId="75D48BF5" w14:textId="77777777" w:rsidTr="005941BE">
        <w:tc>
          <w:tcPr>
            <w:tcW w:w="2808" w:type="dxa"/>
            <w:vMerge/>
          </w:tcPr>
          <w:p w14:paraId="3B09AF1B" w14:textId="77777777" w:rsidR="006711C0" w:rsidRDefault="006711C0" w:rsidP="005941BE">
            <w:pPr>
              <w:rPr>
                <w:b/>
                <w:kern w:val="2"/>
                <w:szCs w:val="24"/>
              </w:rPr>
            </w:pPr>
          </w:p>
        </w:tc>
        <w:tc>
          <w:tcPr>
            <w:tcW w:w="3240" w:type="dxa"/>
          </w:tcPr>
          <w:p w14:paraId="7D8F7DAA" w14:textId="77777777" w:rsidR="006711C0" w:rsidRDefault="006711C0" w:rsidP="005941BE">
            <w:pPr>
              <w:rPr>
                <w:kern w:val="2"/>
                <w:szCs w:val="24"/>
              </w:rPr>
            </w:pPr>
            <w:r>
              <w:rPr>
                <w:kern w:val="2"/>
                <w:szCs w:val="24"/>
              </w:rPr>
              <w:t>1.2.8. El. paštas</w:t>
            </w:r>
          </w:p>
        </w:tc>
        <w:tc>
          <w:tcPr>
            <w:tcW w:w="3510" w:type="dxa"/>
          </w:tcPr>
          <w:p w14:paraId="04D4E151" w14:textId="7E0E9485" w:rsidR="006711C0" w:rsidRDefault="006711C0" w:rsidP="00BE6DA5">
            <w:pPr>
              <w:jc w:val="center"/>
              <w:rPr>
                <w:kern w:val="2"/>
                <w:szCs w:val="24"/>
              </w:rPr>
            </w:pPr>
          </w:p>
        </w:tc>
      </w:tr>
      <w:tr w:rsidR="006711C0" w14:paraId="342CB21F" w14:textId="77777777" w:rsidTr="005941BE">
        <w:tc>
          <w:tcPr>
            <w:tcW w:w="2808" w:type="dxa"/>
            <w:vMerge/>
          </w:tcPr>
          <w:p w14:paraId="760A244C" w14:textId="77777777" w:rsidR="006711C0" w:rsidRDefault="006711C0" w:rsidP="005941BE">
            <w:pPr>
              <w:rPr>
                <w:b/>
                <w:kern w:val="2"/>
                <w:szCs w:val="24"/>
              </w:rPr>
            </w:pPr>
          </w:p>
        </w:tc>
        <w:tc>
          <w:tcPr>
            <w:tcW w:w="3240" w:type="dxa"/>
          </w:tcPr>
          <w:p w14:paraId="7E1F5FD5" w14:textId="77777777" w:rsidR="006711C0" w:rsidRDefault="006711C0" w:rsidP="005941BE">
            <w:pPr>
              <w:rPr>
                <w:kern w:val="2"/>
                <w:szCs w:val="24"/>
              </w:rPr>
            </w:pPr>
            <w:r>
              <w:rPr>
                <w:kern w:val="2"/>
                <w:szCs w:val="24"/>
              </w:rPr>
              <w:t>1.2.9. Šalies atstovas</w:t>
            </w:r>
          </w:p>
        </w:tc>
        <w:tc>
          <w:tcPr>
            <w:tcW w:w="3510" w:type="dxa"/>
          </w:tcPr>
          <w:p w14:paraId="14AC61B2" w14:textId="1064B67E" w:rsidR="006711C0" w:rsidRDefault="006711C0" w:rsidP="005941BE">
            <w:pPr>
              <w:jc w:val="center"/>
              <w:rPr>
                <w:kern w:val="2"/>
                <w:szCs w:val="24"/>
              </w:rPr>
            </w:pPr>
          </w:p>
        </w:tc>
      </w:tr>
      <w:tr w:rsidR="006711C0" w14:paraId="0265A469" w14:textId="77777777" w:rsidTr="005941BE">
        <w:tc>
          <w:tcPr>
            <w:tcW w:w="2808" w:type="dxa"/>
            <w:vMerge/>
          </w:tcPr>
          <w:p w14:paraId="31BA1B8A" w14:textId="77777777" w:rsidR="006711C0" w:rsidRDefault="006711C0" w:rsidP="005941BE">
            <w:pPr>
              <w:rPr>
                <w:b/>
                <w:kern w:val="2"/>
                <w:szCs w:val="24"/>
              </w:rPr>
            </w:pPr>
          </w:p>
        </w:tc>
        <w:tc>
          <w:tcPr>
            <w:tcW w:w="3240" w:type="dxa"/>
          </w:tcPr>
          <w:p w14:paraId="4BBF5386" w14:textId="77777777" w:rsidR="006711C0" w:rsidRDefault="006711C0" w:rsidP="005941BE">
            <w:pPr>
              <w:rPr>
                <w:kern w:val="2"/>
                <w:szCs w:val="24"/>
              </w:rPr>
            </w:pPr>
            <w:r>
              <w:rPr>
                <w:kern w:val="2"/>
                <w:szCs w:val="24"/>
              </w:rPr>
              <w:t>1.2.10. Atstovavimo pagrindas</w:t>
            </w:r>
          </w:p>
        </w:tc>
        <w:tc>
          <w:tcPr>
            <w:tcW w:w="3510" w:type="dxa"/>
          </w:tcPr>
          <w:p w14:paraId="05F42615" w14:textId="02B9C323" w:rsidR="006711C0" w:rsidRDefault="006711C0" w:rsidP="005941BE">
            <w:pPr>
              <w:jc w:val="center"/>
              <w:rPr>
                <w:kern w:val="2"/>
                <w:szCs w:val="24"/>
              </w:rPr>
            </w:pPr>
          </w:p>
        </w:tc>
      </w:tr>
    </w:tbl>
    <w:p w14:paraId="10610D24" w14:textId="77777777" w:rsidR="006711C0" w:rsidRDefault="006711C0" w:rsidP="006711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711C0" w14:paraId="553C66D4" w14:textId="77777777" w:rsidTr="005941BE">
        <w:trPr>
          <w:trHeight w:val="300"/>
        </w:trPr>
        <w:tc>
          <w:tcPr>
            <w:tcW w:w="9535" w:type="dxa"/>
            <w:gridSpan w:val="4"/>
          </w:tcPr>
          <w:p w14:paraId="7641CC02" w14:textId="77777777" w:rsidR="006711C0" w:rsidRDefault="006711C0" w:rsidP="005941BE">
            <w:pPr>
              <w:jc w:val="center"/>
              <w:rPr>
                <w:b/>
                <w:kern w:val="2"/>
                <w:szCs w:val="24"/>
              </w:rPr>
            </w:pPr>
            <w:r>
              <w:rPr>
                <w:b/>
                <w:kern w:val="2"/>
                <w:szCs w:val="24"/>
              </w:rPr>
              <w:t>2. ATSAKINGI ASMENYS</w:t>
            </w:r>
          </w:p>
        </w:tc>
      </w:tr>
      <w:tr w:rsidR="006711C0" w14:paraId="686CDC76" w14:textId="77777777" w:rsidTr="005941BE">
        <w:trPr>
          <w:trHeight w:val="300"/>
        </w:trPr>
        <w:tc>
          <w:tcPr>
            <w:tcW w:w="3094" w:type="dxa"/>
            <w:gridSpan w:val="2"/>
          </w:tcPr>
          <w:p w14:paraId="0941C7D5" w14:textId="77777777" w:rsidR="006711C0" w:rsidRDefault="006711C0" w:rsidP="005941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51BF9" w14:textId="50152DDF" w:rsidR="00AB5FBE" w:rsidRPr="0069268E" w:rsidRDefault="00AB5FBE" w:rsidP="00AB5FBE">
            <w:pPr>
              <w:rPr>
                <w:lang w:eastAsia="lt-LT"/>
              </w:rPr>
            </w:pPr>
            <w:r w:rsidRPr="0069268E">
              <w:rPr>
                <w:lang w:eastAsia="lt-LT"/>
              </w:rPr>
              <w:t xml:space="preserve">Visagino savivaldybės administracijos Vietinio ūkio valdymo ir statybos skyriaus </w:t>
            </w:r>
            <w:r w:rsidR="00882450">
              <w:rPr>
                <w:lang w:eastAsia="lt-LT"/>
              </w:rPr>
              <w:t xml:space="preserve">vyriausioji specialistė Jolanta </w:t>
            </w:r>
            <w:proofErr w:type="spellStart"/>
            <w:r w:rsidR="00882450">
              <w:rPr>
                <w:lang w:eastAsia="lt-LT"/>
              </w:rPr>
              <w:t>Trečiokienė</w:t>
            </w:r>
            <w:proofErr w:type="spellEnd"/>
            <w:r w:rsidR="00882450">
              <w:rPr>
                <w:lang w:eastAsia="lt-LT"/>
              </w:rPr>
              <w:t>, tel. +370 615</w:t>
            </w:r>
            <w:r w:rsidRPr="0069268E">
              <w:rPr>
                <w:lang w:eastAsia="lt-LT"/>
              </w:rPr>
              <w:t xml:space="preserve"> </w:t>
            </w:r>
            <w:r w:rsidR="00882450">
              <w:rPr>
                <w:lang w:eastAsia="lt-LT"/>
              </w:rPr>
              <w:t>90629</w:t>
            </w:r>
            <w:r w:rsidRPr="0069268E">
              <w:rPr>
                <w:lang w:eastAsia="lt-LT"/>
              </w:rPr>
              <w:t xml:space="preserve">, el. p. </w:t>
            </w:r>
            <w:hyperlink r:id="rId5" w:history="1">
              <w:r w:rsidR="00882450" w:rsidRPr="00875DC9">
                <w:rPr>
                  <w:rStyle w:val="Hipersaitas"/>
                </w:rPr>
                <w:t>jolanta.treciokiene</w:t>
              </w:r>
              <w:r w:rsidR="00882450" w:rsidRPr="00875DC9">
                <w:rPr>
                  <w:rStyle w:val="Hipersaitas"/>
                  <w:lang w:eastAsia="lt-LT"/>
                </w:rPr>
                <w:t>@visaginas.lt</w:t>
              </w:r>
            </w:hyperlink>
            <w:r w:rsidRPr="0069268E">
              <w:rPr>
                <w:lang w:eastAsia="lt-LT"/>
              </w:rPr>
              <w:t xml:space="preserve">. </w:t>
            </w:r>
          </w:p>
          <w:p w14:paraId="3B9BF0AC" w14:textId="3452FE96" w:rsidR="006711C0" w:rsidRPr="0069268E" w:rsidRDefault="006711C0" w:rsidP="005941BE">
            <w:pPr>
              <w:rPr>
                <w:kern w:val="2"/>
                <w:szCs w:val="24"/>
              </w:rPr>
            </w:pPr>
          </w:p>
        </w:tc>
      </w:tr>
      <w:tr w:rsidR="006711C0" w14:paraId="11C1E613" w14:textId="77777777" w:rsidTr="005941BE">
        <w:trPr>
          <w:trHeight w:val="300"/>
        </w:trPr>
        <w:tc>
          <w:tcPr>
            <w:tcW w:w="3094" w:type="dxa"/>
            <w:gridSpan w:val="2"/>
          </w:tcPr>
          <w:p w14:paraId="33527CE0" w14:textId="3C542FE2" w:rsidR="006711C0" w:rsidRDefault="006711C0" w:rsidP="005941BE">
            <w:pPr>
              <w:rPr>
                <w:b/>
                <w:kern w:val="2"/>
                <w:szCs w:val="24"/>
              </w:rPr>
            </w:pPr>
            <w:r>
              <w:rPr>
                <w:b/>
                <w:kern w:val="2"/>
                <w:szCs w:val="24"/>
              </w:rPr>
              <w:t xml:space="preserve">2.2. </w:t>
            </w:r>
            <w:r w:rsidR="00B3349A">
              <w:rPr>
                <w:b/>
                <w:kern w:val="2"/>
                <w:szCs w:val="24"/>
              </w:rPr>
              <w:t>Teik</w:t>
            </w:r>
            <w:r>
              <w:rPr>
                <w:b/>
                <w:kern w:val="2"/>
                <w:szCs w:val="24"/>
              </w:rPr>
              <w:t>ėjo kontaktiniai asmenys, atsakingi už Sutarties vykdymą</w:t>
            </w:r>
          </w:p>
        </w:tc>
        <w:tc>
          <w:tcPr>
            <w:tcW w:w="6441" w:type="dxa"/>
            <w:gridSpan w:val="2"/>
          </w:tcPr>
          <w:p w14:paraId="7E8D6753" w14:textId="578D9263" w:rsidR="006711C0" w:rsidRPr="0069268E" w:rsidRDefault="006711C0" w:rsidP="005941BE">
            <w:pPr>
              <w:rPr>
                <w:kern w:val="2"/>
                <w:szCs w:val="24"/>
              </w:rPr>
            </w:pPr>
          </w:p>
        </w:tc>
      </w:tr>
      <w:tr w:rsidR="006711C0" w14:paraId="6F3BDC6D" w14:textId="77777777" w:rsidTr="005941BE">
        <w:trPr>
          <w:trHeight w:val="300"/>
        </w:trPr>
        <w:tc>
          <w:tcPr>
            <w:tcW w:w="9535" w:type="dxa"/>
            <w:gridSpan w:val="4"/>
          </w:tcPr>
          <w:p w14:paraId="56A41163" w14:textId="77777777" w:rsidR="006711C0" w:rsidRDefault="006711C0" w:rsidP="005941BE">
            <w:pPr>
              <w:jc w:val="center"/>
              <w:rPr>
                <w:b/>
                <w:kern w:val="2"/>
                <w:szCs w:val="24"/>
              </w:rPr>
            </w:pPr>
            <w:r>
              <w:rPr>
                <w:b/>
                <w:kern w:val="2"/>
                <w:szCs w:val="24"/>
              </w:rPr>
              <w:t>3. SUTARTIES DALYKAS</w:t>
            </w:r>
          </w:p>
        </w:tc>
      </w:tr>
      <w:tr w:rsidR="006711C0" w14:paraId="23ECA9ED" w14:textId="77777777" w:rsidTr="005941BE">
        <w:trPr>
          <w:trHeight w:val="300"/>
        </w:trPr>
        <w:tc>
          <w:tcPr>
            <w:tcW w:w="3094" w:type="dxa"/>
            <w:gridSpan w:val="2"/>
          </w:tcPr>
          <w:p w14:paraId="66843D27" w14:textId="77777777" w:rsidR="006711C0" w:rsidRDefault="006711C0" w:rsidP="005941BE">
            <w:pPr>
              <w:rPr>
                <w:b/>
                <w:kern w:val="2"/>
                <w:szCs w:val="24"/>
              </w:rPr>
            </w:pPr>
            <w:r>
              <w:rPr>
                <w:b/>
                <w:kern w:val="2"/>
                <w:szCs w:val="24"/>
              </w:rPr>
              <w:t>3.1. Sutarties dalykas</w:t>
            </w:r>
          </w:p>
        </w:tc>
        <w:tc>
          <w:tcPr>
            <w:tcW w:w="6441" w:type="dxa"/>
            <w:gridSpan w:val="2"/>
          </w:tcPr>
          <w:p w14:paraId="3AF004D4" w14:textId="25477884" w:rsidR="00882450" w:rsidRPr="00716CB7" w:rsidRDefault="00882450" w:rsidP="00882450">
            <w:r>
              <w:t>Visagino</w:t>
            </w:r>
            <w:r w:rsidRPr="008B23C9">
              <w:t xml:space="preserve"> savivaldybei nuosavybės teise priklausančio savivaldybės būsto fondo </w:t>
            </w:r>
            <w:r>
              <w:t xml:space="preserve">nuomos mokesčio </w:t>
            </w:r>
            <w:r w:rsidRPr="008B23C9">
              <w:t>surink</w:t>
            </w:r>
            <w:r>
              <w:t xml:space="preserve">imo ir lėšų pervedimo į </w:t>
            </w:r>
            <w:r w:rsidR="006B0E91">
              <w:t>Pirkėjo</w:t>
            </w:r>
            <w:r w:rsidRPr="008B23C9">
              <w:t xml:space="preserve"> atsiskaitomąją sąskaitą paslaug</w:t>
            </w:r>
            <w:r w:rsidR="00E40974">
              <w:t>a</w:t>
            </w:r>
            <w:r>
              <w:t xml:space="preserve"> </w:t>
            </w:r>
            <w:r>
              <w:rPr>
                <w:color w:val="000000"/>
                <w:kern w:val="2"/>
                <w:szCs w:val="24"/>
              </w:rPr>
              <w:t>(toliau – Paslaug</w:t>
            </w:r>
            <w:r w:rsidR="000A0250">
              <w:rPr>
                <w:color w:val="000000"/>
                <w:kern w:val="2"/>
                <w:szCs w:val="24"/>
              </w:rPr>
              <w:t>os</w:t>
            </w:r>
            <w:r>
              <w:rPr>
                <w:color w:val="000000"/>
                <w:kern w:val="2"/>
                <w:szCs w:val="24"/>
              </w:rPr>
              <w:t>)</w:t>
            </w:r>
            <w:r>
              <w:t xml:space="preserve">. </w:t>
            </w:r>
          </w:p>
          <w:p w14:paraId="5C28CA7B" w14:textId="286489BF" w:rsidR="006711C0" w:rsidRDefault="006711C0" w:rsidP="00E40974">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B2375">
              <w:rPr>
                <w:color w:val="000000"/>
                <w:kern w:val="2"/>
                <w:szCs w:val="24"/>
              </w:rPr>
              <w:t xml:space="preserve">. </w:t>
            </w:r>
            <w:r w:rsidR="00AB5FBE" w:rsidRPr="0069268E">
              <w:rPr>
                <w:color w:val="000000"/>
                <w:kern w:val="2"/>
                <w:szCs w:val="24"/>
              </w:rPr>
              <w:t>1</w:t>
            </w:r>
            <w:r>
              <w:rPr>
                <w:color w:val="000000"/>
                <w:kern w:val="2"/>
                <w:szCs w:val="24"/>
              </w:rPr>
              <w:t xml:space="preserve"> „Techninė specifikacija“ (t</w:t>
            </w:r>
            <w:r w:rsidR="00E40974">
              <w:rPr>
                <w:color w:val="000000"/>
                <w:kern w:val="2"/>
                <w:szCs w:val="24"/>
              </w:rPr>
              <w:t>oliau – Techninė specifikacija)</w:t>
            </w:r>
            <w:r w:rsidR="006B1D61">
              <w:rPr>
                <w:color w:val="000000"/>
                <w:kern w:val="2"/>
                <w:szCs w:val="24"/>
              </w:rPr>
              <w:t>.</w:t>
            </w:r>
          </w:p>
        </w:tc>
      </w:tr>
      <w:tr w:rsidR="006711C0" w14:paraId="2914BE99" w14:textId="77777777" w:rsidTr="005941BE">
        <w:trPr>
          <w:trHeight w:val="300"/>
        </w:trPr>
        <w:tc>
          <w:tcPr>
            <w:tcW w:w="3094" w:type="dxa"/>
            <w:gridSpan w:val="2"/>
          </w:tcPr>
          <w:p w14:paraId="493FA963" w14:textId="1AF616A8" w:rsidR="006711C0" w:rsidRDefault="006711C0" w:rsidP="005941BE">
            <w:pPr>
              <w:rPr>
                <w:b/>
                <w:kern w:val="2"/>
                <w:szCs w:val="24"/>
              </w:rPr>
            </w:pPr>
            <w:r>
              <w:rPr>
                <w:b/>
                <w:kern w:val="2"/>
                <w:szCs w:val="24"/>
              </w:rPr>
              <w:lastRenderedPageBreak/>
              <w:t>3.2. Pirkimo pavadinimas ir numeris</w:t>
            </w:r>
          </w:p>
        </w:tc>
        <w:tc>
          <w:tcPr>
            <w:tcW w:w="6441" w:type="dxa"/>
            <w:gridSpan w:val="2"/>
          </w:tcPr>
          <w:p w14:paraId="2A520EF6" w14:textId="13E6DA3E" w:rsidR="006711C0" w:rsidRDefault="006711C0" w:rsidP="00FA340B">
            <w:pPr>
              <w:rPr>
                <w:kern w:val="2"/>
                <w:szCs w:val="24"/>
              </w:rPr>
            </w:pPr>
          </w:p>
        </w:tc>
      </w:tr>
      <w:tr w:rsidR="006711C0" w14:paraId="4B3A18E2" w14:textId="77777777" w:rsidTr="005941BE">
        <w:trPr>
          <w:trHeight w:val="300"/>
        </w:trPr>
        <w:tc>
          <w:tcPr>
            <w:tcW w:w="3094" w:type="dxa"/>
            <w:gridSpan w:val="2"/>
          </w:tcPr>
          <w:p w14:paraId="1BE0B526" w14:textId="77777777" w:rsidR="006711C0" w:rsidRDefault="006711C0" w:rsidP="005941BE">
            <w:pPr>
              <w:rPr>
                <w:b/>
                <w:kern w:val="2"/>
                <w:szCs w:val="24"/>
              </w:rPr>
            </w:pPr>
            <w:r>
              <w:rPr>
                <w:b/>
                <w:kern w:val="2"/>
                <w:szCs w:val="24"/>
              </w:rPr>
              <w:t>3.3. Informacija apie Europos Sąjungos lėšomis finansuojamą projektą arba kitą projektą</w:t>
            </w:r>
          </w:p>
        </w:tc>
        <w:tc>
          <w:tcPr>
            <w:tcW w:w="6441" w:type="dxa"/>
            <w:gridSpan w:val="2"/>
          </w:tcPr>
          <w:p w14:paraId="169223D0" w14:textId="77777777" w:rsidR="006711C0" w:rsidRDefault="006711C0" w:rsidP="005941BE">
            <w:pPr>
              <w:rPr>
                <w:kern w:val="2"/>
                <w:szCs w:val="24"/>
              </w:rPr>
            </w:pPr>
            <w:r>
              <w:rPr>
                <w:kern w:val="2"/>
                <w:szCs w:val="24"/>
              </w:rPr>
              <w:t>Netaikoma</w:t>
            </w:r>
          </w:p>
          <w:p w14:paraId="59E898C8" w14:textId="2F822A5C" w:rsidR="006711C0" w:rsidRDefault="006711C0" w:rsidP="005941BE">
            <w:pPr>
              <w:rPr>
                <w:kern w:val="2"/>
                <w:szCs w:val="24"/>
              </w:rPr>
            </w:pPr>
          </w:p>
        </w:tc>
      </w:tr>
      <w:tr w:rsidR="006711C0" w14:paraId="44B6F899" w14:textId="77777777" w:rsidTr="005941BE">
        <w:trPr>
          <w:trHeight w:val="300"/>
        </w:trPr>
        <w:tc>
          <w:tcPr>
            <w:tcW w:w="9535" w:type="dxa"/>
            <w:gridSpan w:val="4"/>
          </w:tcPr>
          <w:p w14:paraId="0ED962FB" w14:textId="77777777" w:rsidR="006711C0" w:rsidRDefault="006711C0" w:rsidP="005941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254F2" w14:paraId="3F0E0824" w14:textId="77777777" w:rsidTr="005941BE">
        <w:trPr>
          <w:trHeight w:val="300"/>
        </w:trPr>
        <w:tc>
          <w:tcPr>
            <w:tcW w:w="3094" w:type="dxa"/>
            <w:gridSpan w:val="2"/>
          </w:tcPr>
          <w:p w14:paraId="52A10CFD" w14:textId="6FCA0988" w:rsidR="002254F2" w:rsidRDefault="002254F2" w:rsidP="002254F2">
            <w:pPr>
              <w:rPr>
                <w:b/>
                <w:szCs w:val="24"/>
              </w:rPr>
            </w:pPr>
            <w:r w:rsidRPr="00D42314">
              <w:rPr>
                <w:b/>
                <w:color w:val="000000" w:themeColor="text1"/>
                <w:kern w:val="2"/>
                <w:szCs w:val="24"/>
              </w:rPr>
              <w:t xml:space="preserve">4.1. </w:t>
            </w:r>
            <w:r w:rsidRPr="00D42314">
              <w:rPr>
                <w:b/>
                <w:color w:val="000000" w:themeColor="text1"/>
                <w:szCs w:val="24"/>
              </w:rPr>
              <w:t>Paslaugų</w:t>
            </w:r>
            <w:r w:rsidRPr="00D42314">
              <w:rPr>
                <w:b/>
                <w:color w:val="000000" w:themeColor="text1"/>
                <w:kern w:val="2"/>
                <w:szCs w:val="24"/>
              </w:rPr>
              <w:t xml:space="preserve"> </w:t>
            </w:r>
            <w:r w:rsidRPr="00D42314">
              <w:rPr>
                <w:b/>
                <w:color w:val="000000" w:themeColor="text1"/>
                <w:szCs w:val="24"/>
              </w:rPr>
              <w:t>suteikimo</w:t>
            </w:r>
            <w:r w:rsidRPr="00D42314">
              <w:rPr>
                <w:b/>
                <w:color w:val="000000" w:themeColor="text1"/>
                <w:kern w:val="2"/>
                <w:szCs w:val="24"/>
              </w:rPr>
              <w:t xml:space="preserve"> terminas, kai </w:t>
            </w:r>
            <w:r w:rsidRPr="00D42314">
              <w:rPr>
                <w:b/>
                <w:color w:val="000000" w:themeColor="text1"/>
                <w:szCs w:val="24"/>
              </w:rPr>
              <w:t>Paslaugos yra vienkartinio pobūdžio, teikiamos periodiškai arba pagal Pirkėjo Užsakymą</w:t>
            </w:r>
          </w:p>
        </w:tc>
        <w:tc>
          <w:tcPr>
            <w:tcW w:w="6441" w:type="dxa"/>
            <w:gridSpan w:val="2"/>
          </w:tcPr>
          <w:p w14:paraId="3D2EA822" w14:textId="77777777" w:rsidR="002254F2" w:rsidRDefault="008E6598" w:rsidP="002254F2">
            <w:pPr>
              <w:rPr>
                <w:kern w:val="2"/>
                <w:szCs w:val="24"/>
              </w:rPr>
            </w:pPr>
            <w:r w:rsidRPr="008E6598">
              <w:rPr>
                <w:kern w:val="2"/>
                <w:szCs w:val="24"/>
              </w:rPr>
              <w:t>1 (vieneri) metai nuo Sutarties įsigaliojimo dienos arba iki atskiro Šalių rašytinio susitarimo dėl Sutarties nutraukimo dėl maksimalios sutarties vertės išnaudojimo.</w:t>
            </w:r>
          </w:p>
          <w:p w14:paraId="1322F497" w14:textId="746BE0BA" w:rsidR="00834D1D" w:rsidRDefault="00834D1D" w:rsidP="002254F2">
            <w:pPr>
              <w:rPr>
                <w:kern w:val="2"/>
                <w:szCs w:val="24"/>
              </w:rPr>
            </w:pPr>
            <w:r>
              <w:rPr>
                <w:kern w:val="2"/>
                <w:szCs w:val="24"/>
              </w:rPr>
              <w:t xml:space="preserve">Paslaugos pradedamos teikti 2025 m. gruodžio 1 d. </w:t>
            </w:r>
          </w:p>
        </w:tc>
      </w:tr>
      <w:tr w:rsidR="006711C0" w14:paraId="6D641688" w14:textId="77777777" w:rsidTr="005941BE">
        <w:trPr>
          <w:trHeight w:val="300"/>
        </w:trPr>
        <w:tc>
          <w:tcPr>
            <w:tcW w:w="3094" w:type="dxa"/>
            <w:gridSpan w:val="2"/>
          </w:tcPr>
          <w:p w14:paraId="185B2B44" w14:textId="77777777" w:rsidR="006711C0" w:rsidRDefault="006711C0" w:rsidP="005941BE">
            <w:pPr>
              <w:rPr>
                <w:b/>
                <w:kern w:val="2"/>
                <w:szCs w:val="24"/>
              </w:rPr>
            </w:pPr>
            <w:r>
              <w:rPr>
                <w:b/>
                <w:kern w:val="2"/>
                <w:szCs w:val="24"/>
              </w:rPr>
              <w:t>4.2. Paslaugų / jų dalies / etapo / periodo suteikimo termino pratęsimas</w:t>
            </w:r>
          </w:p>
        </w:tc>
        <w:tc>
          <w:tcPr>
            <w:tcW w:w="6441" w:type="dxa"/>
            <w:gridSpan w:val="2"/>
          </w:tcPr>
          <w:p w14:paraId="1377938C" w14:textId="35A2BF41" w:rsidR="006711C0" w:rsidRPr="0036401C" w:rsidRDefault="003C5716" w:rsidP="00A31396">
            <w:pPr>
              <w:rPr>
                <w:szCs w:val="24"/>
              </w:rPr>
            </w:pPr>
            <w:r>
              <w:rPr>
                <w:szCs w:val="24"/>
              </w:rPr>
              <w:t xml:space="preserve">Paslaugų </w:t>
            </w:r>
            <w:r w:rsidR="001910EA">
              <w:rPr>
                <w:szCs w:val="24"/>
              </w:rPr>
              <w:t xml:space="preserve">atlikimo terminas </w:t>
            </w:r>
            <w:r w:rsidR="008E6598" w:rsidRPr="008E6598">
              <w:rPr>
                <w:szCs w:val="24"/>
              </w:rPr>
              <w:t>tomis pačiomis sąlygomis gali būti pratęsta</w:t>
            </w:r>
            <w:r w:rsidR="001910EA">
              <w:rPr>
                <w:szCs w:val="24"/>
              </w:rPr>
              <w:t>s</w:t>
            </w:r>
            <w:r w:rsidR="008E6598" w:rsidRPr="008E6598">
              <w:rPr>
                <w:szCs w:val="24"/>
              </w:rPr>
              <w:t xml:space="preserve"> vieną kartą vieneriems metams (bendras Sutarties galiojimo terminas negali būti ilgesnis nei 2 (dveji) metai).</w:t>
            </w:r>
          </w:p>
        </w:tc>
      </w:tr>
      <w:tr w:rsidR="006711C0" w14:paraId="56C935EF" w14:textId="77777777" w:rsidTr="005941BE">
        <w:trPr>
          <w:trHeight w:val="300"/>
        </w:trPr>
        <w:tc>
          <w:tcPr>
            <w:tcW w:w="3094" w:type="dxa"/>
            <w:gridSpan w:val="2"/>
          </w:tcPr>
          <w:p w14:paraId="33C153D9" w14:textId="77777777" w:rsidR="006711C0" w:rsidRDefault="006711C0" w:rsidP="005941BE">
            <w:pPr>
              <w:rPr>
                <w:b/>
                <w:kern w:val="2"/>
                <w:szCs w:val="24"/>
              </w:rPr>
            </w:pPr>
            <w:r>
              <w:rPr>
                <w:b/>
                <w:kern w:val="2"/>
                <w:szCs w:val="24"/>
              </w:rPr>
              <w:t>4.3. Užsakymų teikimo tvarka</w:t>
            </w:r>
          </w:p>
        </w:tc>
        <w:tc>
          <w:tcPr>
            <w:tcW w:w="6441" w:type="dxa"/>
            <w:gridSpan w:val="2"/>
          </w:tcPr>
          <w:p w14:paraId="082D8EBA" w14:textId="6D5D6300" w:rsidR="006711C0" w:rsidRPr="00602FEF" w:rsidRDefault="002254F2" w:rsidP="00891370">
            <w:pPr>
              <w:jc w:val="both"/>
              <w:rPr>
                <w:szCs w:val="24"/>
              </w:rPr>
            </w:pPr>
            <w:r w:rsidRPr="00602FEF">
              <w:rPr>
                <w:szCs w:val="24"/>
              </w:rPr>
              <w:t>Netaikoma</w:t>
            </w:r>
          </w:p>
        </w:tc>
      </w:tr>
      <w:tr w:rsidR="006711C0" w14:paraId="690039E4" w14:textId="77777777" w:rsidTr="00CB584D">
        <w:trPr>
          <w:trHeight w:val="966"/>
        </w:trPr>
        <w:tc>
          <w:tcPr>
            <w:tcW w:w="3094" w:type="dxa"/>
            <w:gridSpan w:val="2"/>
            <w:tcBorders>
              <w:top w:val="single" w:sz="4" w:space="0" w:color="auto"/>
              <w:left w:val="single" w:sz="4" w:space="0" w:color="auto"/>
              <w:bottom w:val="single" w:sz="4" w:space="0" w:color="auto"/>
              <w:right w:val="single" w:sz="4" w:space="0" w:color="auto"/>
            </w:tcBorders>
          </w:tcPr>
          <w:p w14:paraId="0026ECCB" w14:textId="77777777" w:rsidR="006711C0" w:rsidRDefault="006711C0" w:rsidP="005941B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4B6F7A" w14:textId="178A6E4D" w:rsidR="000F1825" w:rsidRPr="009B292A" w:rsidRDefault="002254F2" w:rsidP="00E50BDF">
            <w:pPr>
              <w:rPr>
                <w:szCs w:val="24"/>
              </w:rPr>
            </w:pPr>
            <w:r>
              <w:rPr>
                <w:szCs w:val="24"/>
              </w:rPr>
              <w:t>Netaikoma</w:t>
            </w:r>
          </w:p>
        </w:tc>
      </w:tr>
      <w:tr w:rsidR="006711C0" w14:paraId="0CDEA430" w14:textId="77777777" w:rsidTr="005941BE">
        <w:trPr>
          <w:trHeight w:val="300"/>
        </w:trPr>
        <w:tc>
          <w:tcPr>
            <w:tcW w:w="3094" w:type="dxa"/>
            <w:gridSpan w:val="2"/>
          </w:tcPr>
          <w:p w14:paraId="48B9BDDD" w14:textId="77777777" w:rsidR="006711C0" w:rsidRDefault="006711C0" w:rsidP="005941BE">
            <w:pPr>
              <w:rPr>
                <w:b/>
                <w:kern w:val="2"/>
                <w:szCs w:val="24"/>
              </w:rPr>
            </w:pPr>
            <w:r>
              <w:rPr>
                <w:b/>
                <w:kern w:val="2"/>
                <w:szCs w:val="24"/>
              </w:rPr>
              <w:t>4.5. Pateikiami dokumentai</w:t>
            </w:r>
          </w:p>
        </w:tc>
        <w:tc>
          <w:tcPr>
            <w:tcW w:w="6441" w:type="dxa"/>
            <w:gridSpan w:val="2"/>
          </w:tcPr>
          <w:p w14:paraId="7A5FA329" w14:textId="10A0AB43" w:rsidR="006711C0" w:rsidRPr="00720217" w:rsidRDefault="006711C0" w:rsidP="005941BE">
            <w:pPr>
              <w:rPr>
                <w:color w:val="EE0000"/>
                <w:kern w:val="2"/>
                <w:szCs w:val="24"/>
              </w:rPr>
            </w:pPr>
            <w:r w:rsidRPr="00865FDD">
              <w:rPr>
                <w:kern w:val="2"/>
                <w:szCs w:val="24"/>
              </w:rPr>
              <w:t xml:space="preserve">Turi būti pateikiami </w:t>
            </w:r>
            <w:r w:rsidR="005134E9" w:rsidRPr="00865FDD">
              <w:rPr>
                <w:kern w:val="2"/>
                <w:szCs w:val="24"/>
              </w:rPr>
              <w:t>techninė</w:t>
            </w:r>
            <w:r w:rsidR="00E50BDF" w:rsidRPr="00865FDD">
              <w:rPr>
                <w:kern w:val="2"/>
                <w:szCs w:val="24"/>
              </w:rPr>
              <w:t>je</w:t>
            </w:r>
            <w:r w:rsidR="005134E9" w:rsidRPr="00865FDD">
              <w:rPr>
                <w:kern w:val="2"/>
                <w:szCs w:val="24"/>
              </w:rPr>
              <w:t xml:space="preserve"> specifikacijo</w:t>
            </w:r>
            <w:r w:rsidR="00E50BDF" w:rsidRPr="00865FDD">
              <w:rPr>
                <w:kern w:val="2"/>
                <w:szCs w:val="24"/>
              </w:rPr>
              <w:t xml:space="preserve">je </w:t>
            </w:r>
            <w:r w:rsidR="005134E9" w:rsidRPr="00865FDD">
              <w:rPr>
                <w:kern w:val="2"/>
                <w:szCs w:val="24"/>
              </w:rPr>
              <w:t>nurodyti</w:t>
            </w:r>
            <w:r w:rsidRPr="00865FDD">
              <w:rPr>
                <w:kern w:val="2"/>
                <w:szCs w:val="24"/>
              </w:rPr>
              <w:t xml:space="preserve"> dokumentai</w:t>
            </w:r>
            <w:r w:rsidR="00E64369" w:rsidRPr="00865FDD">
              <w:rPr>
                <w:kern w:val="2"/>
                <w:szCs w:val="24"/>
              </w:rPr>
              <w:t>.</w:t>
            </w:r>
            <w:r w:rsidR="00720217" w:rsidRPr="00865FDD">
              <w:rPr>
                <w:kern w:val="2"/>
                <w:szCs w:val="24"/>
              </w:rPr>
              <w:t xml:space="preserve"> </w:t>
            </w:r>
            <w:r w:rsidR="00053D81" w:rsidRPr="00865FDD">
              <w:rPr>
                <w:kern w:val="2"/>
                <w:szCs w:val="24"/>
              </w:rPr>
              <w:t>Atliktų paslaugų aktas</w:t>
            </w:r>
            <w:r w:rsidR="0016370D">
              <w:rPr>
                <w:kern w:val="2"/>
                <w:szCs w:val="24"/>
              </w:rPr>
              <w:t xml:space="preserve"> </w:t>
            </w:r>
            <w:r w:rsidR="0016370D" w:rsidRPr="00716CB7">
              <w:t>(</w:t>
            </w:r>
            <w:r w:rsidR="003A4DC6">
              <w:t xml:space="preserve">popierinis arba </w:t>
            </w:r>
            <w:proofErr w:type="spellStart"/>
            <w:r w:rsidR="0016370D" w:rsidRPr="00716CB7">
              <w:t>xlsx</w:t>
            </w:r>
            <w:proofErr w:type="spellEnd"/>
            <w:r w:rsidR="009129EF">
              <w:t xml:space="preserve"> </w:t>
            </w:r>
            <w:r w:rsidR="0016370D" w:rsidRPr="00716CB7">
              <w:t>formatu)</w:t>
            </w:r>
            <w:r w:rsidR="00C75F61">
              <w:t>.</w:t>
            </w:r>
          </w:p>
          <w:p w14:paraId="18B5ADF1" w14:textId="4866DC04" w:rsidR="00E64369" w:rsidRDefault="00E64369" w:rsidP="005941BE">
            <w:pPr>
              <w:rPr>
                <w:szCs w:val="24"/>
              </w:rPr>
            </w:pPr>
            <w:r w:rsidRPr="00E64369">
              <w:rPr>
                <w:szCs w:val="24"/>
              </w:rPr>
              <w:t>Tiekėjui nepateikus nurodytų dokumentų, laikoma, kad Paslaugos neatitinka Sutartyje nustatytų reikalavimų.</w:t>
            </w:r>
          </w:p>
        </w:tc>
      </w:tr>
      <w:tr w:rsidR="006711C0" w14:paraId="38F3F3E6" w14:textId="77777777" w:rsidTr="005941BE">
        <w:trPr>
          <w:trHeight w:val="300"/>
        </w:trPr>
        <w:tc>
          <w:tcPr>
            <w:tcW w:w="9535" w:type="dxa"/>
            <w:gridSpan w:val="4"/>
          </w:tcPr>
          <w:p w14:paraId="544D6A4D" w14:textId="77777777" w:rsidR="006711C0" w:rsidRDefault="006711C0" w:rsidP="005941BE">
            <w:pPr>
              <w:jc w:val="center"/>
              <w:rPr>
                <w:b/>
                <w:kern w:val="2"/>
                <w:szCs w:val="24"/>
              </w:rPr>
            </w:pPr>
            <w:r>
              <w:rPr>
                <w:b/>
                <w:kern w:val="2"/>
                <w:szCs w:val="24"/>
              </w:rPr>
              <w:t>5. SUTARTIES KAINA IR ATSISKAITYMO TVARKA</w:t>
            </w:r>
          </w:p>
        </w:tc>
      </w:tr>
      <w:tr w:rsidR="006711C0" w14:paraId="6AB5024C" w14:textId="77777777" w:rsidTr="005941BE">
        <w:trPr>
          <w:trHeight w:val="300"/>
        </w:trPr>
        <w:tc>
          <w:tcPr>
            <w:tcW w:w="3094" w:type="dxa"/>
            <w:gridSpan w:val="2"/>
          </w:tcPr>
          <w:p w14:paraId="01E095ED" w14:textId="77777777" w:rsidR="006711C0" w:rsidRDefault="006711C0" w:rsidP="005941BE">
            <w:pPr>
              <w:rPr>
                <w:b/>
                <w:kern w:val="2"/>
                <w:szCs w:val="24"/>
              </w:rPr>
            </w:pPr>
            <w:r>
              <w:rPr>
                <w:b/>
                <w:kern w:val="2"/>
                <w:szCs w:val="24"/>
              </w:rPr>
              <w:t>5.1. Sutarčiai taikomas kainos apskaičiavimo būdas</w:t>
            </w:r>
          </w:p>
        </w:tc>
        <w:tc>
          <w:tcPr>
            <w:tcW w:w="6441" w:type="dxa"/>
            <w:gridSpan w:val="2"/>
          </w:tcPr>
          <w:p w14:paraId="75C0D482" w14:textId="77777777" w:rsidR="006711C0" w:rsidRDefault="006711C0" w:rsidP="005941BE">
            <w:pPr>
              <w:rPr>
                <w:kern w:val="2"/>
                <w:szCs w:val="24"/>
              </w:rPr>
            </w:pPr>
            <w:r>
              <w:rPr>
                <w:kern w:val="2"/>
                <w:szCs w:val="24"/>
              </w:rPr>
              <w:t>Fiksuoto įkainio kainodara</w:t>
            </w:r>
          </w:p>
          <w:p w14:paraId="6BA66D1E" w14:textId="0DA8C31C" w:rsidR="006711C0" w:rsidRDefault="006711C0" w:rsidP="005941BE">
            <w:pPr>
              <w:rPr>
                <w:color w:val="4472C4"/>
                <w:kern w:val="2"/>
                <w:szCs w:val="24"/>
              </w:rPr>
            </w:pPr>
          </w:p>
        </w:tc>
      </w:tr>
      <w:tr w:rsidR="006711C0" w14:paraId="243E24A7" w14:textId="77777777" w:rsidTr="005941BE">
        <w:trPr>
          <w:trHeight w:val="300"/>
        </w:trPr>
        <w:tc>
          <w:tcPr>
            <w:tcW w:w="3094" w:type="dxa"/>
            <w:gridSpan w:val="2"/>
          </w:tcPr>
          <w:p w14:paraId="119E216A" w14:textId="77777777" w:rsidR="006711C0" w:rsidRDefault="006711C0" w:rsidP="005941B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2AB8244" w14:textId="77777777" w:rsidR="006711C0" w:rsidRDefault="006711C0" w:rsidP="00D408C6">
            <w:pPr>
              <w:jc w:val="both"/>
              <w:rPr>
                <w:b/>
                <w:kern w:val="2"/>
                <w:szCs w:val="24"/>
              </w:rPr>
            </w:pPr>
          </w:p>
        </w:tc>
        <w:tc>
          <w:tcPr>
            <w:tcW w:w="6441" w:type="dxa"/>
            <w:gridSpan w:val="2"/>
          </w:tcPr>
          <w:p w14:paraId="4751B29E" w14:textId="02607EB5" w:rsidR="006711C0" w:rsidRDefault="006711C0" w:rsidP="009C3A42">
            <w:pPr>
              <w:rPr>
                <w:color w:val="000000"/>
                <w:kern w:val="2"/>
                <w:szCs w:val="24"/>
              </w:rPr>
            </w:pPr>
          </w:p>
        </w:tc>
      </w:tr>
      <w:tr w:rsidR="004B0B2E" w14:paraId="6E8C80C5" w14:textId="77777777" w:rsidTr="005941BE">
        <w:trPr>
          <w:trHeight w:val="300"/>
        </w:trPr>
        <w:tc>
          <w:tcPr>
            <w:tcW w:w="3094" w:type="dxa"/>
            <w:gridSpan w:val="2"/>
          </w:tcPr>
          <w:p w14:paraId="3CF7A982" w14:textId="181703E6" w:rsidR="004B0B2E" w:rsidRPr="001D28DF" w:rsidRDefault="004B0B2E" w:rsidP="004B0B2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326414" w14:textId="77777777" w:rsidR="004B0B2E" w:rsidRPr="00CA5F9C" w:rsidRDefault="004B0B2E" w:rsidP="004B0B2E">
            <w:pPr>
              <w:rPr>
                <w:kern w:val="2"/>
                <w:szCs w:val="24"/>
              </w:rPr>
            </w:pPr>
            <w:r w:rsidRPr="00CA5F9C">
              <w:rPr>
                <w:kern w:val="2"/>
                <w:szCs w:val="24"/>
              </w:rPr>
              <w:t>Sutarties kaina  bus perskaičiuojama:</w:t>
            </w:r>
          </w:p>
          <w:p w14:paraId="0F360253" w14:textId="77777777" w:rsidR="004B0B2E" w:rsidRPr="00CA5F9C" w:rsidRDefault="004B0B2E" w:rsidP="004B0B2E">
            <w:pPr>
              <w:rPr>
                <w:kern w:val="2"/>
                <w:szCs w:val="24"/>
              </w:rPr>
            </w:pPr>
            <w:r w:rsidRPr="00CA5F9C">
              <w:rPr>
                <w:kern w:val="2"/>
                <w:szCs w:val="24"/>
              </w:rPr>
              <w:t>5.3.1. dėl PVM tarifo pasikeitimo;</w:t>
            </w:r>
          </w:p>
          <w:p w14:paraId="10E2F98E" w14:textId="47D49F1E" w:rsidR="004B0B2E" w:rsidRPr="00CA5F9C" w:rsidRDefault="004B0B2E" w:rsidP="004B0B2E">
            <w:pPr>
              <w:rPr>
                <w:kern w:val="2"/>
                <w:szCs w:val="24"/>
              </w:rPr>
            </w:pPr>
            <w:r w:rsidRPr="00CA5F9C">
              <w:rPr>
                <w:kern w:val="2"/>
                <w:szCs w:val="24"/>
              </w:rPr>
              <w:t>5.3.3. pasikeitus Lietuvos Respublikos Vyriausybės nustatytam minimaliam darbo užmokesčio dydžiui</w:t>
            </w:r>
          </w:p>
        </w:tc>
      </w:tr>
      <w:tr w:rsidR="004B0B2E" w14:paraId="7F71576D" w14:textId="77777777" w:rsidTr="005941BE">
        <w:trPr>
          <w:trHeight w:val="300"/>
        </w:trPr>
        <w:tc>
          <w:tcPr>
            <w:tcW w:w="3094" w:type="dxa"/>
            <w:gridSpan w:val="2"/>
          </w:tcPr>
          <w:p w14:paraId="1F34EAA6" w14:textId="77777777" w:rsidR="004B0B2E" w:rsidRDefault="004B0B2E" w:rsidP="004B0B2E">
            <w:pPr>
              <w:rPr>
                <w:b/>
                <w:kern w:val="2"/>
                <w:szCs w:val="24"/>
              </w:rPr>
            </w:pPr>
            <w:r>
              <w:rPr>
                <w:b/>
                <w:kern w:val="2"/>
                <w:szCs w:val="24"/>
              </w:rPr>
              <w:t>5.3.1. Sutarties kainos / įkainių peržiūra dėl PVM tarifo pasikeitimo</w:t>
            </w:r>
          </w:p>
        </w:tc>
        <w:tc>
          <w:tcPr>
            <w:tcW w:w="6441" w:type="dxa"/>
            <w:gridSpan w:val="2"/>
          </w:tcPr>
          <w:p w14:paraId="2741A58F" w14:textId="77777777" w:rsidR="004B0B2E" w:rsidRDefault="004B0B2E" w:rsidP="004B0B2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1C793605" w14:textId="77777777" w:rsidR="004B0B2E" w:rsidRDefault="004B0B2E" w:rsidP="004B0B2E">
            <w:pPr>
              <w:rPr>
                <w:kern w:val="2"/>
                <w:szCs w:val="24"/>
              </w:rPr>
            </w:pPr>
          </w:p>
          <w:p w14:paraId="0C7BAB8F" w14:textId="711A13D6" w:rsidR="004B0B2E" w:rsidRPr="001A66EC" w:rsidRDefault="004B0B2E" w:rsidP="004B0B2E">
            <w:pPr>
              <w:rPr>
                <w:color w:val="FF0000"/>
                <w:kern w:val="2"/>
                <w:szCs w:val="24"/>
              </w:rPr>
            </w:pPr>
            <w:r>
              <w:rPr>
                <w:kern w:val="2"/>
                <w:szCs w:val="24"/>
              </w:rPr>
              <w:lastRenderedPageBreak/>
              <w:t>Perskaičiuota Sutarties kaina  įforminama Susitarimu ir turi būti taikoma nuo naujo PVM įvedimo datos (nepriklausomai nuo to, kada pasirašytas Susitarimas).</w:t>
            </w:r>
          </w:p>
        </w:tc>
      </w:tr>
      <w:tr w:rsidR="006711C0" w14:paraId="54613C24" w14:textId="77777777" w:rsidTr="005941BE">
        <w:trPr>
          <w:trHeight w:val="300"/>
        </w:trPr>
        <w:tc>
          <w:tcPr>
            <w:tcW w:w="3094" w:type="dxa"/>
            <w:gridSpan w:val="2"/>
          </w:tcPr>
          <w:p w14:paraId="3A33DF91" w14:textId="77777777" w:rsidR="006711C0" w:rsidRDefault="006711C0" w:rsidP="005941B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1497F6" w14:textId="77777777" w:rsidR="006711C0" w:rsidRDefault="006711C0" w:rsidP="005941BE">
            <w:pPr>
              <w:rPr>
                <w:kern w:val="2"/>
                <w:szCs w:val="24"/>
              </w:rPr>
            </w:pPr>
            <w:r>
              <w:rPr>
                <w:kern w:val="2"/>
                <w:szCs w:val="24"/>
              </w:rPr>
              <w:t>Netaikoma</w:t>
            </w:r>
          </w:p>
          <w:p w14:paraId="714DE543" w14:textId="1A01139F" w:rsidR="006711C0" w:rsidRDefault="006711C0" w:rsidP="005941BE">
            <w:pPr>
              <w:rPr>
                <w:szCs w:val="24"/>
              </w:rPr>
            </w:pPr>
          </w:p>
        </w:tc>
      </w:tr>
      <w:tr w:rsidR="006711C0" w14:paraId="1207CD2D" w14:textId="77777777" w:rsidTr="005941BE">
        <w:trPr>
          <w:trHeight w:val="300"/>
        </w:trPr>
        <w:tc>
          <w:tcPr>
            <w:tcW w:w="3094" w:type="dxa"/>
            <w:gridSpan w:val="2"/>
          </w:tcPr>
          <w:p w14:paraId="314D1436" w14:textId="77777777" w:rsidR="006711C0" w:rsidRDefault="006711C0" w:rsidP="005941BE">
            <w:pPr>
              <w:rPr>
                <w:b/>
                <w:kern w:val="2"/>
                <w:szCs w:val="24"/>
              </w:rPr>
            </w:pPr>
            <w:r>
              <w:rPr>
                <w:b/>
                <w:kern w:val="2"/>
                <w:szCs w:val="24"/>
              </w:rPr>
              <w:t>5.3.3. Sutarties kainos / įkainių peržiūra dėl kainų lygio pokyčio</w:t>
            </w:r>
          </w:p>
          <w:p w14:paraId="750D1B01" w14:textId="77777777" w:rsidR="006711C0" w:rsidRDefault="006711C0" w:rsidP="005941BE">
            <w:pPr>
              <w:rPr>
                <w:kern w:val="2"/>
                <w:szCs w:val="24"/>
              </w:rPr>
            </w:pPr>
          </w:p>
          <w:p w14:paraId="12D1E8D5" w14:textId="750CA859" w:rsidR="006711C0" w:rsidRDefault="006711C0" w:rsidP="005941BE">
            <w:pPr>
              <w:rPr>
                <w:b/>
                <w:kern w:val="2"/>
                <w:szCs w:val="24"/>
              </w:rPr>
            </w:pPr>
          </w:p>
        </w:tc>
        <w:tc>
          <w:tcPr>
            <w:tcW w:w="6441" w:type="dxa"/>
            <w:gridSpan w:val="2"/>
          </w:tcPr>
          <w:p w14:paraId="118EA274" w14:textId="77777777" w:rsidR="004B0B2E" w:rsidRPr="004B0B2E" w:rsidRDefault="004B0B2E" w:rsidP="004B0B2E">
            <w:pPr>
              <w:rPr>
                <w:kern w:val="2"/>
                <w:szCs w:val="24"/>
                <w:bdr w:val="none" w:sz="0" w:space="0" w:color="auto" w:frame="1"/>
              </w:rPr>
            </w:pPr>
            <w:r w:rsidRPr="004B0B2E">
              <w:rPr>
                <w:kern w:val="2"/>
                <w:szCs w:val="24"/>
                <w:bdr w:val="none" w:sz="0" w:space="0" w:color="auto" w:frame="1"/>
              </w:rPr>
              <w:t>Pasikeitus Lietuvos Respublikos Vyriausybės nustatytam minimaliam darbo užmokesčio dydžiui, jeigu apie šį pakeitimą buvo viešai paskelbta tik po pasiūlymų pateikimo termino, nustatyto Paslaugų pirkimo sąlygose, pabaigos, ir jeigu Tiekėjas  raštu pateikia Pirkėjui prašymą dėl kainos peržiūros, pridėdamas atliktus skaičiavimus, įrodančius dokumentus ar nuorodas į oficialius šaltinius, pagrindžiančius, jog atsirado Sutartyje nustatytos sąlygos, leidžiančios perskaičiuoti Sutarties kainą. Tokiu atveju sutarties kaina perskaičiuojama atsižvelgiant į minimalaus darbo užmokesčio padidėjimą pagal pateiktą žemiau nurodytą formulę:</w:t>
            </w:r>
          </w:p>
          <w:p w14:paraId="27FAEF3E" w14:textId="77777777" w:rsidR="004B0B2E" w:rsidRPr="004B0B2E" w:rsidRDefault="004B0B2E" w:rsidP="004B0B2E">
            <w:pPr>
              <w:rPr>
                <w:kern w:val="2"/>
                <w:szCs w:val="24"/>
                <w:bdr w:val="none" w:sz="0" w:space="0" w:color="auto" w:frame="1"/>
              </w:rPr>
            </w:pP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PK</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 xml:space="preserve">po </w:t>
            </w:r>
            <w:proofErr w:type="gramStart"/>
            <w:r w:rsidRPr="004B0B2E">
              <w:rPr>
                <w:kern w:val="2"/>
                <w:szCs w:val="24"/>
                <w:bdr w:val="none" w:sz="0" w:space="0" w:color="auto" w:frame="1"/>
              </w:rPr>
              <w:t>perskaičiavimo)=</w:t>
            </w:r>
            <w:proofErr w:type="gramEnd"/>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PK</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 xml:space="preserve">prieš </w:t>
            </w:r>
            <w:proofErr w:type="gramStart"/>
            <w:r w:rsidRPr="004B0B2E">
              <w:rPr>
                <w:kern w:val="2"/>
                <w:szCs w:val="24"/>
                <w:bdr w:val="none" w:sz="0" w:space="0" w:color="auto" w:frame="1"/>
              </w:rPr>
              <w:t>perskaičiavimą)×</w:t>
            </w:r>
            <w:proofErr w:type="gramEnd"/>
            <w:r w:rsidRPr="004B0B2E">
              <w:rPr>
                <w:kern w:val="2"/>
                <w:szCs w:val="24"/>
                <w:bdr w:val="none" w:sz="0" w:space="0" w:color="auto" w:frame="1"/>
              </w:rPr>
              <w:t xml:space="preserve"> (1+0,5</w:t>
            </w:r>
            <w:proofErr w:type="gramStart"/>
            <w:r w:rsidRPr="004B0B2E">
              <w:rPr>
                <w:kern w:val="2"/>
                <w:szCs w:val="24"/>
                <w:bdr w:val="none" w:sz="0" w:space="0" w:color="auto" w:frame="1"/>
              </w:rPr>
              <w:t>×(</w:t>
            </w:r>
            <w:proofErr w:type="gramEnd"/>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MDU</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po pasikeitimo)-</w:t>
            </w: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MDU</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prieš pasikeitimą))/</w:t>
            </w: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MDU</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prieš pasikeitimą</w:t>
            </w:r>
            <w:proofErr w:type="gramStart"/>
            <w:r w:rsidRPr="004B0B2E">
              <w:rPr>
                <w:kern w:val="2"/>
                <w:szCs w:val="24"/>
                <w:bdr w:val="none" w:sz="0" w:space="0" w:color="auto" w:frame="1"/>
              </w:rPr>
              <w:t>) )</w:t>
            </w:r>
            <w:proofErr w:type="gramEnd"/>
          </w:p>
          <w:p w14:paraId="60B8F2B7" w14:textId="77777777" w:rsidR="004B0B2E" w:rsidRPr="004B0B2E" w:rsidRDefault="004B0B2E" w:rsidP="004B0B2E">
            <w:pPr>
              <w:rPr>
                <w:kern w:val="2"/>
                <w:szCs w:val="24"/>
                <w:bdr w:val="none" w:sz="0" w:space="0" w:color="auto" w:frame="1"/>
              </w:rPr>
            </w:pPr>
          </w:p>
          <w:p w14:paraId="3244447A" w14:textId="77777777" w:rsidR="004B0B2E" w:rsidRPr="004B0B2E" w:rsidRDefault="004B0B2E" w:rsidP="004B0B2E">
            <w:pPr>
              <w:rPr>
                <w:kern w:val="2"/>
                <w:szCs w:val="24"/>
                <w:bdr w:val="none" w:sz="0" w:space="0" w:color="auto" w:frame="1"/>
              </w:rPr>
            </w:pP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PK</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prieš perskaičiavimą) – Paslaugų kaina prieš perskaičiavimą.</w:t>
            </w:r>
          </w:p>
          <w:p w14:paraId="0003C8AD" w14:textId="77777777" w:rsidR="004B0B2E" w:rsidRPr="004B0B2E" w:rsidRDefault="004B0B2E" w:rsidP="004B0B2E">
            <w:pPr>
              <w:rPr>
                <w:kern w:val="2"/>
                <w:szCs w:val="24"/>
                <w:bdr w:val="none" w:sz="0" w:space="0" w:color="auto" w:frame="1"/>
              </w:rPr>
            </w:pP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PK</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 xml:space="preserve">po perskaičiavimo) – Paslaugų kaina po </w:t>
            </w:r>
            <w:proofErr w:type="gramStart"/>
            <w:r w:rsidRPr="004B0B2E">
              <w:rPr>
                <w:kern w:val="2"/>
                <w:szCs w:val="24"/>
                <w:bdr w:val="none" w:sz="0" w:space="0" w:color="auto" w:frame="1"/>
              </w:rPr>
              <w:t>perskaičiavimo;</w:t>
            </w:r>
            <w:proofErr w:type="gramEnd"/>
          </w:p>
          <w:p w14:paraId="2C364BD9" w14:textId="77777777" w:rsidR="004B0B2E" w:rsidRPr="004B0B2E" w:rsidRDefault="004B0B2E" w:rsidP="004B0B2E">
            <w:pPr>
              <w:rPr>
                <w:kern w:val="2"/>
                <w:szCs w:val="24"/>
                <w:bdr w:val="none" w:sz="0" w:space="0" w:color="auto" w:frame="1"/>
              </w:rPr>
            </w:pP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MDU</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 xml:space="preserve">prieš pasikeitimą) – Minimalaus darbo užmokesčio dydis iki </w:t>
            </w:r>
            <w:proofErr w:type="gramStart"/>
            <w:r w:rsidRPr="004B0B2E">
              <w:rPr>
                <w:kern w:val="2"/>
                <w:szCs w:val="24"/>
                <w:bdr w:val="none" w:sz="0" w:space="0" w:color="auto" w:frame="1"/>
              </w:rPr>
              <w:t>pasikeitimo;</w:t>
            </w:r>
            <w:proofErr w:type="gramEnd"/>
          </w:p>
          <w:p w14:paraId="3A0883BF" w14:textId="77777777" w:rsidR="004B0B2E" w:rsidRPr="004B0B2E" w:rsidRDefault="004B0B2E" w:rsidP="004B0B2E">
            <w:pPr>
              <w:rPr>
                <w:kern w:val="2"/>
                <w:szCs w:val="24"/>
                <w:bdr w:val="none" w:sz="0" w:space="0" w:color="auto" w:frame="1"/>
              </w:rPr>
            </w:pPr>
            <w:r w:rsidRPr="004B0B2E">
              <w:rPr>
                <w:rFonts w:ascii="Cambria Math" w:eastAsia="Cambria Math" w:hAnsi="Cambria Math" w:cs="Cambria Math" w:hint="eastAsia"/>
                <w:kern w:val="2"/>
                <w:szCs w:val="24"/>
                <w:bdr w:val="none" w:sz="0" w:space="0" w:color="auto" w:frame="1"/>
              </w:rPr>
              <w:t>〖</w:t>
            </w:r>
            <w:r w:rsidRPr="004B0B2E">
              <w:rPr>
                <w:kern w:val="2"/>
                <w:szCs w:val="24"/>
                <w:bdr w:val="none" w:sz="0" w:space="0" w:color="auto" w:frame="1"/>
              </w:rPr>
              <w:t>MDU</w:t>
            </w:r>
            <w:r w:rsidRPr="004B0B2E">
              <w:rPr>
                <w:rFonts w:ascii="Cambria Math" w:eastAsia="Cambria Math" w:hAnsi="Cambria Math" w:cs="Cambria Math" w:hint="eastAsia"/>
                <w:kern w:val="2"/>
                <w:szCs w:val="24"/>
                <w:bdr w:val="none" w:sz="0" w:space="0" w:color="auto" w:frame="1"/>
              </w:rPr>
              <w:t>〗</w:t>
            </w:r>
            <w:proofErr w:type="gramStart"/>
            <w:r w:rsidRPr="004B0B2E">
              <w:rPr>
                <w:kern w:val="2"/>
                <w:szCs w:val="24"/>
                <w:bdr w:val="none" w:sz="0" w:space="0" w:color="auto" w:frame="1"/>
              </w:rPr>
              <w:t>_(</w:t>
            </w:r>
            <w:proofErr w:type="gramEnd"/>
            <w:r w:rsidRPr="004B0B2E">
              <w:rPr>
                <w:kern w:val="2"/>
                <w:szCs w:val="24"/>
                <w:bdr w:val="none" w:sz="0" w:space="0" w:color="auto" w:frame="1"/>
              </w:rPr>
              <w:t>po pasikeitimo) – Minimalaus darbo užmokesčio dydis po pasikeitimo.</w:t>
            </w:r>
          </w:p>
          <w:p w14:paraId="5F4C6D3E" w14:textId="73B31BB9" w:rsidR="006711C0" w:rsidRPr="00A75A3A" w:rsidRDefault="004B0B2E" w:rsidP="004B0B2E">
            <w:pPr>
              <w:rPr>
                <w:kern w:val="2"/>
                <w:szCs w:val="24"/>
                <w:bdr w:val="none" w:sz="0" w:space="0" w:color="auto" w:frame="1"/>
              </w:rPr>
            </w:pPr>
            <w:r w:rsidRPr="004B0B2E">
              <w:rPr>
                <w:kern w:val="2"/>
                <w:szCs w:val="24"/>
                <w:bdr w:val="none" w:sz="0" w:space="0" w:color="auto" w:frame="1"/>
              </w:rPr>
              <w:t>Kainos pakeitimas įforminamas Šalims pasirašant papildomą susitarimą prie Sutarties. Perskaičiuota kaina taikoma nuo susitarimo pasirašymo dienos, jei susitarime nenustatyta kitaip, likusiai neįvykdytai Sutarties apimčiai, neviršijant maksimalios Sutarties kainos.</w:t>
            </w:r>
          </w:p>
        </w:tc>
      </w:tr>
      <w:tr w:rsidR="006711C0" w14:paraId="2970CFAF" w14:textId="77777777" w:rsidTr="005941BE">
        <w:trPr>
          <w:trHeight w:val="300"/>
        </w:trPr>
        <w:tc>
          <w:tcPr>
            <w:tcW w:w="3094" w:type="dxa"/>
            <w:gridSpan w:val="2"/>
          </w:tcPr>
          <w:p w14:paraId="5056EF2B" w14:textId="77777777" w:rsidR="006711C0" w:rsidRDefault="006711C0" w:rsidP="005941B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222AD3" w14:textId="77777777" w:rsidR="006711C0" w:rsidRPr="00A75A3A" w:rsidRDefault="006711C0" w:rsidP="005941BE">
            <w:pPr>
              <w:rPr>
                <w:kern w:val="2"/>
                <w:szCs w:val="24"/>
              </w:rPr>
            </w:pPr>
            <w:r w:rsidRPr="00A75A3A">
              <w:rPr>
                <w:kern w:val="2"/>
                <w:szCs w:val="24"/>
              </w:rPr>
              <w:t>Netaikoma</w:t>
            </w:r>
          </w:p>
          <w:p w14:paraId="27DB76FF" w14:textId="365A6F23" w:rsidR="006711C0" w:rsidRPr="00A75A3A" w:rsidRDefault="006711C0" w:rsidP="005941BE">
            <w:pPr>
              <w:rPr>
                <w:szCs w:val="24"/>
              </w:rPr>
            </w:pPr>
          </w:p>
        </w:tc>
      </w:tr>
      <w:tr w:rsidR="006711C0" w14:paraId="0747A282" w14:textId="77777777" w:rsidTr="005941BE">
        <w:trPr>
          <w:trHeight w:val="300"/>
        </w:trPr>
        <w:tc>
          <w:tcPr>
            <w:tcW w:w="3094" w:type="dxa"/>
            <w:gridSpan w:val="2"/>
          </w:tcPr>
          <w:p w14:paraId="67DC2525" w14:textId="77777777" w:rsidR="006711C0" w:rsidRDefault="006711C0" w:rsidP="005941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892800F" w14:textId="6A9F2162" w:rsidR="006711C0" w:rsidRPr="00A75A3A" w:rsidRDefault="004B0B2E" w:rsidP="008F21E0">
            <w:pPr>
              <w:rPr>
                <w:szCs w:val="24"/>
              </w:rPr>
            </w:pPr>
            <w:r>
              <w:rPr>
                <w:szCs w:val="24"/>
              </w:rPr>
              <w:t>Netaikoma</w:t>
            </w:r>
          </w:p>
        </w:tc>
      </w:tr>
      <w:tr w:rsidR="006711C0" w14:paraId="7D17B3CE" w14:textId="77777777" w:rsidTr="005941BE">
        <w:trPr>
          <w:trHeight w:val="300"/>
        </w:trPr>
        <w:tc>
          <w:tcPr>
            <w:tcW w:w="3094" w:type="dxa"/>
            <w:gridSpan w:val="2"/>
          </w:tcPr>
          <w:p w14:paraId="62320DA5" w14:textId="2DDF8834" w:rsidR="006711C0" w:rsidRDefault="006711C0" w:rsidP="005941BE">
            <w:pPr>
              <w:rPr>
                <w:b/>
                <w:kern w:val="2"/>
                <w:szCs w:val="24"/>
              </w:rPr>
            </w:pPr>
            <w:r>
              <w:rPr>
                <w:b/>
                <w:kern w:val="2"/>
                <w:szCs w:val="24"/>
              </w:rPr>
              <w:t xml:space="preserve">5.5. Atsiskaitymo su </w:t>
            </w:r>
            <w:r w:rsidR="00B3349A">
              <w:rPr>
                <w:b/>
                <w:kern w:val="2"/>
                <w:szCs w:val="24"/>
              </w:rPr>
              <w:t>Teik</w:t>
            </w:r>
            <w:r>
              <w:rPr>
                <w:b/>
                <w:kern w:val="2"/>
                <w:szCs w:val="24"/>
              </w:rPr>
              <w:t>ėju terminas ir tvarka</w:t>
            </w:r>
          </w:p>
        </w:tc>
        <w:tc>
          <w:tcPr>
            <w:tcW w:w="6441" w:type="dxa"/>
            <w:gridSpan w:val="2"/>
          </w:tcPr>
          <w:p w14:paraId="4FFD92FC" w14:textId="12FF6E2D" w:rsidR="006711C0" w:rsidRDefault="006711C0" w:rsidP="005941BE">
            <w:pPr>
              <w:rPr>
                <w:kern w:val="2"/>
                <w:szCs w:val="24"/>
              </w:rPr>
            </w:pPr>
            <w:r w:rsidRPr="00A75A3A">
              <w:rPr>
                <w:kern w:val="2"/>
                <w:szCs w:val="24"/>
              </w:rPr>
              <w:t xml:space="preserve">Pirkėjas atsiskaito su </w:t>
            </w:r>
            <w:r w:rsidR="00B3349A">
              <w:rPr>
                <w:kern w:val="2"/>
                <w:szCs w:val="24"/>
              </w:rPr>
              <w:t>Teik</w:t>
            </w:r>
            <w:r w:rsidRPr="00A75A3A">
              <w:rPr>
                <w:kern w:val="2"/>
                <w:szCs w:val="24"/>
              </w:rPr>
              <w:t>ėju ne vėliau kaip per</w:t>
            </w:r>
            <w:r w:rsidR="00A75A3A" w:rsidRPr="00A75A3A">
              <w:rPr>
                <w:kern w:val="2"/>
                <w:szCs w:val="24"/>
              </w:rPr>
              <w:t xml:space="preserve"> 30</w:t>
            </w:r>
            <w:r w:rsidRPr="00A75A3A">
              <w:rPr>
                <w:kern w:val="2"/>
                <w:szCs w:val="24"/>
              </w:rPr>
              <w:t xml:space="preserve"> (</w:t>
            </w:r>
            <w:r w:rsidR="00A75A3A" w:rsidRPr="00A75A3A">
              <w:rPr>
                <w:kern w:val="2"/>
                <w:szCs w:val="24"/>
              </w:rPr>
              <w:t xml:space="preserve">trisdešimt) kalendorinių dienų </w:t>
            </w:r>
            <w:r w:rsidRPr="00A75A3A">
              <w:rPr>
                <w:kern w:val="2"/>
                <w:szCs w:val="24"/>
              </w:rPr>
              <w:t>nuo Sąskaitos gavimo dienos.</w:t>
            </w:r>
          </w:p>
          <w:p w14:paraId="1EEB1B9A" w14:textId="77777777" w:rsidR="00A75A3A" w:rsidRPr="00A75A3A" w:rsidRDefault="006711C0" w:rsidP="00A75A3A">
            <w:pPr>
              <w:rPr>
                <w:kern w:val="2"/>
                <w:szCs w:val="24"/>
                <w:shd w:val="clear" w:color="auto" w:fill="FFFFFF"/>
              </w:rPr>
            </w:pPr>
            <w:r w:rsidRPr="00A75A3A">
              <w:rPr>
                <w:kern w:val="2"/>
                <w:szCs w:val="24"/>
                <w:shd w:val="clear" w:color="auto" w:fill="FFFFFF"/>
              </w:rPr>
              <w:t>Apmokėjimo sąlygos:</w:t>
            </w:r>
          </w:p>
          <w:p w14:paraId="1388AB13" w14:textId="0FFFB648" w:rsidR="006711C0" w:rsidRPr="00A75A3A" w:rsidRDefault="00BD2960" w:rsidP="005941BE">
            <w:pPr>
              <w:rPr>
                <w:kern w:val="2"/>
                <w:szCs w:val="24"/>
                <w:shd w:val="clear" w:color="auto" w:fill="FFFFFF"/>
              </w:rPr>
            </w:pPr>
            <w:r w:rsidRPr="00BD2960">
              <w:rPr>
                <w:kern w:val="2"/>
                <w:szCs w:val="24"/>
                <w:shd w:val="clear" w:color="auto" w:fill="FFFFFF"/>
              </w:rPr>
              <w:lastRenderedPageBreak/>
              <w:t xml:space="preserve">Paslaugų teikėjui mokėtinos sumos apskaičiuojamos nuo </w:t>
            </w:r>
            <w:r w:rsidR="008E6598">
              <w:rPr>
                <w:kern w:val="2"/>
                <w:szCs w:val="24"/>
                <w:shd w:val="clear" w:color="auto" w:fill="FFFFFF"/>
              </w:rPr>
              <w:t>Pirkėjo</w:t>
            </w:r>
            <w:r w:rsidRPr="00BD2960">
              <w:rPr>
                <w:kern w:val="2"/>
                <w:szCs w:val="24"/>
                <w:shd w:val="clear" w:color="auto" w:fill="FFFFFF"/>
              </w:rPr>
              <w:t xml:space="preserve"> </w:t>
            </w:r>
            <w:r w:rsidR="008E6598">
              <w:rPr>
                <w:kern w:val="2"/>
                <w:szCs w:val="24"/>
                <w:shd w:val="clear" w:color="auto" w:fill="FFFFFF"/>
              </w:rPr>
              <w:t>T</w:t>
            </w:r>
            <w:r w:rsidRPr="00BD2960">
              <w:rPr>
                <w:kern w:val="2"/>
                <w:szCs w:val="24"/>
                <w:shd w:val="clear" w:color="auto" w:fill="FFFFFF"/>
              </w:rPr>
              <w:t xml:space="preserve">eikėjui </w:t>
            </w:r>
            <w:r w:rsidRPr="00876C19">
              <w:rPr>
                <w:kern w:val="2"/>
                <w:szCs w:val="24"/>
                <w:shd w:val="clear" w:color="auto" w:fill="FFFFFF"/>
              </w:rPr>
              <w:t xml:space="preserve">pateiktame </w:t>
            </w:r>
            <w:r w:rsidR="008E6598" w:rsidRPr="00876C19">
              <w:rPr>
                <w:kern w:val="2"/>
                <w:szCs w:val="24"/>
                <w:shd w:val="clear" w:color="auto" w:fill="FFFFFF"/>
              </w:rPr>
              <w:t>Savivaldybės būstų sąraš</w:t>
            </w:r>
            <w:r w:rsidR="008A436C" w:rsidRPr="00876C19">
              <w:rPr>
                <w:kern w:val="2"/>
                <w:szCs w:val="24"/>
                <w:shd w:val="clear" w:color="auto" w:fill="FFFFFF"/>
              </w:rPr>
              <w:t>e</w:t>
            </w:r>
            <w:r w:rsidRPr="00876C19">
              <w:rPr>
                <w:kern w:val="2"/>
                <w:szCs w:val="24"/>
                <w:shd w:val="clear" w:color="auto" w:fill="FFFFFF"/>
              </w:rPr>
              <w:t xml:space="preserve"> įrašyto būstų skaičiaus, taikant įkainį už vieną būstą. Už būstus, kuriems neskaičiuojamas nuomos mokestis nemokama.</w:t>
            </w:r>
            <w:r w:rsidR="008E6598" w:rsidRPr="00876C19">
              <w:t xml:space="preserve"> </w:t>
            </w:r>
            <w:r w:rsidR="008E6598" w:rsidRPr="00876C19">
              <w:rPr>
                <w:kern w:val="2"/>
                <w:szCs w:val="24"/>
                <w:shd w:val="clear" w:color="auto" w:fill="FFFFFF"/>
              </w:rPr>
              <w:t>Paslaugų</w:t>
            </w:r>
            <w:r w:rsidR="008E6598" w:rsidRPr="008E6598">
              <w:rPr>
                <w:kern w:val="2"/>
                <w:szCs w:val="24"/>
                <w:shd w:val="clear" w:color="auto" w:fill="FFFFFF"/>
              </w:rPr>
              <w:t xml:space="preserve"> teikėjas už praėjusį mėnesį atliktas paslaugas iki kito mėnesio 8 dienos pateikia apmokėjimui sąskaitą faktūrą</w:t>
            </w:r>
            <w:r w:rsidR="008E6598">
              <w:rPr>
                <w:kern w:val="2"/>
                <w:szCs w:val="24"/>
                <w:shd w:val="clear" w:color="auto" w:fill="FFFFFF"/>
              </w:rPr>
              <w:t>.</w:t>
            </w:r>
            <w:r w:rsidR="008E6598" w:rsidRPr="008E6598">
              <w:rPr>
                <w:kern w:val="2"/>
                <w:szCs w:val="24"/>
                <w:shd w:val="clear" w:color="auto" w:fill="FFFFFF"/>
              </w:rPr>
              <w:t xml:space="preserve"> Sąskaitos faktūros turi būti teikiamos naudojantis elektronine paslauga „SABIS“.</w:t>
            </w:r>
          </w:p>
        </w:tc>
      </w:tr>
      <w:tr w:rsidR="006711C0" w14:paraId="4D410D92" w14:textId="77777777" w:rsidTr="005941BE">
        <w:trPr>
          <w:trHeight w:val="300"/>
        </w:trPr>
        <w:tc>
          <w:tcPr>
            <w:tcW w:w="3094" w:type="dxa"/>
            <w:gridSpan w:val="2"/>
          </w:tcPr>
          <w:p w14:paraId="1159DB5D" w14:textId="77777777" w:rsidR="006711C0" w:rsidRDefault="006711C0" w:rsidP="005941BE">
            <w:pPr>
              <w:rPr>
                <w:b/>
                <w:kern w:val="2"/>
                <w:szCs w:val="24"/>
              </w:rPr>
            </w:pPr>
            <w:r>
              <w:rPr>
                <w:b/>
                <w:kern w:val="2"/>
                <w:szCs w:val="24"/>
              </w:rPr>
              <w:lastRenderedPageBreak/>
              <w:t>5.6. Avansas</w:t>
            </w:r>
          </w:p>
        </w:tc>
        <w:tc>
          <w:tcPr>
            <w:tcW w:w="6441" w:type="dxa"/>
            <w:gridSpan w:val="2"/>
          </w:tcPr>
          <w:p w14:paraId="14564927" w14:textId="66DD7CAD" w:rsidR="006711C0" w:rsidRPr="00A75A3A" w:rsidRDefault="006711C0" w:rsidP="00A75A3A">
            <w:pPr>
              <w:rPr>
                <w:kern w:val="2"/>
                <w:szCs w:val="24"/>
              </w:rPr>
            </w:pPr>
            <w:r>
              <w:rPr>
                <w:kern w:val="2"/>
                <w:szCs w:val="24"/>
              </w:rPr>
              <w:t>Netaikoma</w:t>
            </w:r>
          </w:p>
        </w:tc>
      </w:tr>
      <w:tr w:rsidR="006711C0" w14:paraId="3C01D4BC" w14:textId="77777777" w:rsidTr="005941BE">
        <w:trPr>
          <w:trHeight w:val="300"/>
        </w:trPr>
        <w:tc>
          <w:tcPr>
            <w:tcW w:w="3094" w:type="dxa"/>
            <w:gridSpan w:val="2"/>
          </w:tcPr>
          <w:p w14:paraId="53B280EA" w14:textId="77777777" w:rsidR="006711C0" w:rsidRDefault="006711C0" w:rsidP="005941BE">
            <w:pPr>
              <w:rPr>
                <w:b/>
                <w:kern w:val="2"/>
                <w:szCs w:val="24"/>
              </w:rPr>
            </w:pPr>
            <w:r>
              <w:rPr>
                <w:b/>
                <w:kern w:val="2"/>
                <w:szCs w:val="24"/>
              </w:rPr>
              <w:t>5.7. Avanso užtikrinimas</w:t>
            </w:r>
          </w:p>
        </w:tc>
        <w:tc>
          <w:tcPr>
            <w:tcW w:w="6441" w:type="dxa"/>
            <w:gridSpan w:val="2"/>
          </w:tcPr>
          <w:p w14:paraId="3CD7C087" w14:textId="08AB7DBD" w:rsidR="006711C0" w:rsidRDefault="006711C0" w:rsidP="005941BE">
            <w:pPr>
              <w:rPr>
                <w:kern w:val="2"/>
                <w:szCs w:val="24"/>
              </w:rPr>
            </w:pPr>
            <w:r>
              <w:rPr>
                <w:kern w:val="2"/>
                <w:szCs w:val="24"/>
              </w:rPr>
              <w:t>Netaikoma</w:t>
            </w:r>
            <w:r>
              <w:rPr>
                <w:color w:val="000000"/>
                <w:kern w:val="2"/>
                <w:szCs w:val="24"/>
                <w:shd w:val="clear" w:color="auto" w:fill="FFFFFF"/>
              </w:rPr>
              <w:t xml:space="preserve"> </w:t>
            </w:r>
          </w:p>
        </w:tc>
      </w:tr>
      <w:tr w:rsidR="006711C0" w14:paraId="2F80B88A" w14:textId="77777777" w:rsidTr="005941BE">
        <w:trPr>
          <w:trHeight w:val="300"/>
        </w:trPr>
        <w:tc>
          <w:tcPr>
            <w:tcW w:w="9535" w:type="dxa"/>
            <w:gridSpan w:val="4"/>
          </w:tcPr>
          <w:p w14:paraId="2D4AF409" w14:textId="77777777" w:rsidR="006711C0" w:rsidRDefault="006711C0" w:rsidP="005941BE">
            <w:pPr>
              <w:jc w:val="center"/>
              <w:rPr>
                <w:b/>
                <w:kern w:val="2"/>
                <w:szCs w:val="24"/>
              </w:rPr>
            </w:pPr>
            <w:r>
              <w:rPr>
                <w:b/>
                <w:kern w:val="2"/>
                <w:szCs w:val="24"/>
              </w:rPr>
              <w:t>6. PASLAUGŲ KOKYBĖ IR GARANTINIAI ĮSIPAREIGOJIMAI</w:t>
            </w:r>
          </w:p>
        </w:tc>
      </w:tr>
      <w:tr w:rsidR="006711C0" w14:paraId="30548AC0" w14:textId="77777777" w:rsidTr="005941BE">
        <w:trPr>
          <w:trHeight w:val="300"/>
        </w:trPr>
        <w:tc>
          <w:tcPr>
            <w:tcW w:w="3094" w:type="dxa"/>
            <w:gridSpan w:val="2"/>
          </w:tcPr>
          <w:p w14:paraId="7834539B" w14:textId="77777777" w:rsidR="006711C0" w:rsidRDefault="006711C0" w:rsidP="005941BE">
            <w:pPr>
              <w:rPr>
                <w:b/>
                <w:kern w:val="2"/>
                <w:szCs w:val="24"/>
              </w:rPr>
            </w:pPr>
            <w:r>
              <w:rPr>
                <w:b/>
                <w:kern w:val="2"/>
                <w:szCs w:val="24"/>
              </w:rPr>
              <w:t>6.1. Garantinis terminas</w:t>
            </w:r>
          </w:p>
        </w:tc>
        <w:tc>
          <w:tcPr>
            <w:tcW w:w="6441" w:type="dxa"/>
            <w:gridSpan w:val="2"/>
          </w:tcPr>
          <w:p w14:paraId="3284EBBD" w14:textId="1413AA04" w:rsidR="006711C0" w:rsidRPr="00A75A3A" w:rsidRDefault="00D25962" w:rsidP="008F21E0">
            <w:pPr>
              <w:rPr>
                <w:kern w:val="2"/>
                <w:szCs w:val="24"/>
              </w:rPr>
            </w:pPr>
            <w:r>
              <w:rPr>
                <w:kern w:val="2"/>
                <w:szCs w:val="24"/>
              </w:rPr>
              <w:t>Netaikoma</w:t>
            </w:r>
          </w:p>
        </w:tc>
      </w:tr>
      <w:tr w:rsidR="006711C0" w14:paraId="6DCD2986" w14:textId="77777777" w:rsidTr="005941BE">
        <w:trPr>
          <w:trHeight w:val="300"/>
        </w:trPr>
        <w:tc>
          <w:tcPr>
            <w:tcW w:w="3094" w:type="dxa"/>
            <w:gridSpan w:val="2"/>
          </w:tcPr>
          <w:p w14:paraId="365BC077" w14:textId="77777777" w:rsidR="006711C0" w:rsidRDefault="006711C0" w:rsidP="005941BE">
            <w:pPr>
              <w:rPr>
                <w:b/>
                <w:kern w:val="2"/>
                <w:szCs w:val="24"/>
              </w:rPr>
            </w:pPr>
            <w:r>
              <w:rPr>
                <w:b/>
                <w:szCs w:val="24"/>
              </w:rPr>
              <w:t>6.2. Terminas Paslaugų trūkumams pašalinti</w:t>
            </w:r>
          </w:p>
        </w:tc>
        <w:tc>
          <w:tcPr>
            <w:tcW w:w="6441" w:type="dxa"/>
            <w:gridSpan w:val="2"/>
          </w:tcPr>
          <w:p w14:paraId="31E30896" w14:textId="2F74009F" w:rsidR="006711C0" w:rsidRDefault="00D25962" w:rsidP="005941BE">
            <w:pPr>
              <w:rPr>
                <w:kern w:val="2"/>
                <w:szCs w:val="24"/>
              </w:rPr>
            </w:pPr>
            <w:r>
              <w:rPr>
                <w:kern w:val="2"/>
                <w:szCs w:val="24"/>
              </w:rPr>
              <w:t>Netaikoma</w:t>
            </w:r>
          </w:p>
        </w:tc>
      </w:tr>
      <w:tr w:rsidR="006711C0" w14:paraId="2F8FC9D4" w14:textId="77777777" w:rsidTr="005941BE">
        <w:trPr>
          <w:trHeight w:val="300"/>
        </w:trPr>
        <w:tc>
          <w:tcPr>
            <w:tcW w:w="3094" w:type="dxa"/>
            <w:gridSpan w:val="2"/>
          </w:tcPr>
          <w:p w14:paraId="72BEDB02" w14:textId="77777777" w:rsidR="006711C0" w:rsidRDefault="006711C0" w:rsidP="005941B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EE4DA22" w14:textId="27DB2069" w:rsidR="00A75A3A" w:rsidRDefault="006711C0" w:rsidP="00A75A3A">
            <w:pPr>
              <w:rPr>
                <w:kern w:val="2"/>
                <w:szCs w:val="24"/>
              </w:rPr>
            </w:pPr>
            <w:r>
              <w:rPr>
                <w:kern w:val="2"/>
                <w:szCs w:val="24"/>
              </w:rPr>
              <w:t xml:space="preserve">Netaikoma </w:t>
            </w:r>
          </w:p>
          <w:p w14:paraId="16A0BD6D" w14:textId="26A3FF1D" w:rsidR="006711C0" w:rsidRDefault="006711C0" w:rsidP="005941BE">
            <w:pPr>
              <w:rPr>
                <w:kern w:val="2"/>
                <w:szCs w:val="24"/>
              </w:rPr>
            </w:pPr>
          </w:p>
        </w:tc>
      </w:tr>
      <w:tr w:rsidR="006711C0" w14:paraId="0C7D8423" w14:textId="77777777" w:rsidTr="005941BE">
        <w:trPr>
          <w:trHeight w:val="300"/>
        </w:trPr>
        <w:tc>
          <w:tcPr>
            <w:tcW w:w="9535" w:type="dxa"/>
            <w:gridSpan w:val="4"/>
          </w:tcPr>
          <w:p w14:paraId="3A3E8B94" w14:textId="589EDFEC" w:rsidR="006711C0" w:rsidRDefault="006711C0" w:rsidP="005941BE">
            <w:pPr>
              <w:jc w:val="center"/>
              <w:rPr>
                <w:b/>
                <w:kern w:val="2"/>
                <w:szCs w:val="24"/>
              </w:rPr>
            </w:pPr>
            <w:r>
              <w:rPr>
                <w:b/>
                <w:kern w:val="2"/>
                <w:szCs w:val="24"/>
              </w:rPr>
              <w:t>7. SUTARTIES VYKDYMUI PASITELKIAMI SUB</w:t>
            </w:r>
            <w:r w:rsidR="00B3349A">
              <w:rPr>
                <w:b/>
                <w:kern w:val="2"/>
                <w:szCs w:val="24"/>
              </w:rPr>
              <w:t>TEIK</w:t>
            </w:r>
            <w:r>
              <w:rPr>
                <w:b/>
                <w:kern w:val="2"/>
                <w:szCs w:val="24"/>
              </w:rPr>
              <w:t>ĖJAI IR (AR) SPECIALISTAI</w:t>
            </w:r>
          </w:p>
        </w:tc>
      </w:tr>
      <w:tr w:rsidR="006711C0" w14:paraId="6CCD9670" w14:textId="77777777" w:rsidTr="005941BE">
        <w:trPr>
          <w:trHeight w:val="300"/>
        </w:trPr>
        <w:tc>
          <w:tcPr>
            <w:tcW w:w="3094" w:type="dxa"/>
            <w:gridSpan w:val="2"/>
          </w:tcPr>
          <w:p w14:paraId="4642DE40" w14:textId="65AC5A00" w:rsidR="006711C0" w:rsidRDefault="006711C0" w:rsidP="005941BE">
            <w:pPr>
              <w:rPr>
                <w:b/>
                <w:bCs/>
                <w:kern w:val="2"/>
                <w:szCs w:val="24"/>
              </w:rPr>
            </w:pPr>
            <w:r>
              <w:rPr>
                <w:b/>
                <w:bCs/>
                <w:kern w:val="2"/>
                <w:szCs w:val="24"/>
              </w:rPr>
              <w:t>7.1. Sutarties vykdymui pasitelkiami sub</w:t>
            </w:r>
            <w:r w:rsidR="00B3349A">
              <w:rPr>
                <w:b/>
                <w:bCs/>
                <w:kern w:val="2"/>
                <w:szCs w:val="24"/>
              </w:rPr>
              <w:t>teik</w:t>
            </w:r>
            <w:r>
              <w:rPr>
                <w:b/>
                <w:bCs/>
                <w:kern w:val="2"/>
                <w:szCs w:val="24"/>
              </w:rPr>
              <w:t>ėjai ir (ar) specialistai</w:t>
            </w:r>
          </w:p>
        </w:tc>
        <w:tc>
          <w:tcPr>
            <w:tcW w:w="6441" w:type="dxa"/>
            <w:gridSpan w:val="2"/>
          </w:tcPr>
          <w:p w14:paraId="76531806" w14:textId="7ED01ACD" w:rsidR="00A650AB" w:rsidRPr="0095551A" w:rsidRDefault="0095551A" w:rsidP="005941BE">
            <w:pPr>
              <w:rPr>
                <w:bCs/>
                <w:kern w:val="2"/>
                <w:szCs w:val="24"/>
                <w:highlight w:val="yellow"/>
              </w:rPr>
            </w:pPr>
            <w:r w:rsidRPr="0095551A">
              <w:rPr>
                <w:bCs/>
                <w:kern w:val="2"/>
                <w:szCs w:val="24"/>
              </w:rPr>
              <w:t xml:space="preserve">Sutarties vykdymui pasitelkiami subtiekėjai ir (ar) specialistai yra nurodyti Sutarties priede Nr. </w:t>
            </w:r>
            <w:r w:rsidR="00E41E69">
              <w:rPr>
                <w:bCs/>
                <w:kern w:val="2"/>
                <w:szCs w:val="24"/>
              </w:rPr>
              <w:t>3</w:t>
            </w:r>
            <w:r w:rsidRPr="0095551A">
              <w:rPr>
                <w:bCs/>
                <w:kern w:val="2"/>
                <w:szCs w:val="24"/>
              </w:rPr>
              <w:t xml:space="preserve"> „Tiekėjo pasiūlymas“</w:t>
            </w:r>
          </w:p>
        </w:tc>
      </w:tr>
      <w:tr w:rsidR="006711C0" w14:paraId="7D2D495A" w14:textId="77777777" w:rsidTr="005941BE">
        <w:trPr>
          <w:trHeight w:val="300"/>
        </w:trPr>
        <w:tc>
          <w:tcPr>
            <w:tcW w:w="9535" w:type="dxa"/>
            <w:gridSpan w:val="4"/>
          </w:tcPr>
          <w:p w14:paraId="2611350F" w14:textId="77777777" w:rsidR="006711C0" w:rsidRDefault="006711C0" w:rsidP="005941BE">
            <w:pPr>
              <w:jc w:val="center"/>
              <w:rPr>
                <w:b/>
                <w:kern w:val="2"/>
                <w:szCs w:val="24"/>
              </w:rPr>
            </w:pPr>
            <w:r>
              <w:rPr>
                <w:b/>
                <w:kern w:val="2"/>
                <w:szCs w:val="24"/>
              </w:rPr>
              <w:t>8. PRIEVOLIŲ PAGAL SUTARTĮ ĮVYKDYMO UŽTIKRINIMAS</w:t>
            </w:r>
          </w:p>
        </w:tc>
      </w:tr>
      <w:tr w:rsidR="006711C0" w14:paraId="58AEC2DB" w14:textId="77777777" w:rsidTr="005941BE">
        <w:trPr>
          <w:trHeight w:val="300"/>
        </w:trPr>
        <w:tc>
          <w:tcPr>
            <w:tcW w:w="3094" w:type="dxa"/>
            <w:gridSpan w:val="2"/>
          </w:tcPr>
          <w:p w14:paraId="4D63F7C8" w14:textId="77777777" w:rsidR="006711C0" w:rsidRDefault="006711C0" w:rsidP="005941BE">
            <w:pPr>
              <w:rPr>
                <w:b/>
                <w:kern w:val="2"/>
                <w:szCs w:val="24"/>
              </w:rPr>
            </w:pPr>
            <w:r>
              <w:rPr>
                <w:b/>
                <w:kern w:val="2"/>
                <w:szCs w:val="24"/>
              </w:rPr>
              <w:t>8.1. Prievolių pagal Sutartį įvykdymo užtikrinimas</w:t>
            </w:r>
          </w:p>
        </w:tc>
        <w:tc>
          <w:tcPr>
            <w:tcW w:w="6441" w:type="dxa"/>
            <w:gridSpan w:val="2"/>
          </w:tcPr>
          <w:p w14:paraId="0F2597B0" w14:textId="1DC28FB3" w:rsidR="006711C0" w:rsidRPr="004B4E5C" w:rsidRDefault="006711C0" w:rsidP="005941BE">
            <w:pPr>
              <w:rPr>
                <w:kern w:val="2"/>
                <w:szCs w:val="24"/>
              </w:rPr>
            </w:pPr>
            <w:r w:rsidRPr="004B4E5C">
              <w:rPr>
                <w:kern w:val="2"/>
                <w:szCs w:val="24"/>
              </w:rPr>
              <w:t>Prievolių pagal Sutartį įvykdymas užtikrinamas:</w:t>
            </w:r>
          </w:p>
          <w:p w14:paraId="30390139" w14:textId="77777777" w:rsidR="006711C0" w:rsidRDefault="006711C0" w:rsidP="005941BE">
            <w:pPr>
              <w:rPr>
                <w:kern w:val="2"/>
                <w:szCs w:val="24"/>
              </w:rPr>
            </w:pPr>
            <w:r w:rsidRPr="004B4E5C">
              <w:rPr>
                <w:kern w:val="2"/>
                <w:szCs w:val="24"/>
              </w:rPr>
              <w:t>Netesybomis (delspinigiais, bauda);</w:t>
            </w:r>
          </w:p>
          <w:p w14:paraId="76BD5690" w14:textId="2475D530" w:rsidR="006711C0" w:rsidRDefault="006711C0" w:rsidP="005941BE">
            <w:pPr>
              <w:rPr>
                <w:kern w:val="2"/>
                <w:szCs w:val="24"/>
              </w:rPr>
            </w:pPr>
          </w:p>
        </w:tc>
      </w:tr>
      <w:tr w:rsidR="006711C0" w14:paraId="1AE83509" w14:textId="77777777" w:rsidTr="005941BE">
        <w:trPr>
          <w:trHeight w:val="300"/>
        </w:trPr>
        <w:tc>
          <w:tcPr>
            <w:tcW w:w="3094" w:type="dxa"/>
            <w:gridSpan w:val="2"/>
          </w:tcPr>
          <w:p w14:paraId="43761ECE" w14:textId="77777777" w:rsidR="006711C0" w:rsidRDefault="006711C0" w:rsidP="005941BE">
            <w:pPr>
              <w:rPr>
                <w:b/>
                <w:kern w:val="2"/>
                <w:szCs w:val="24"/>
              </w:rPr>
            </w:pPr>
            <w:r>
              <w:rPr>
                <w:b/>
                <w:kern w:val="2"/>
                <w:szCs w:val="24"/>
              </w:rPr>
              <w:t>8.2 Sutarties įvykdymo užtikrinimo galiojimo terminas</w:t>
            </w:r>
          </w:p>
        </w:tc>
        <w:tc>
          <w:tcPr>
            <w:tcW w:w="6441" w:type="dxa"/>
            <w:gridSpan w:val="2"/>
          </w:tcPr>
          <w:p w14:paraId="2588971C" w14:textId="77777777" w:rsidR="006711C0" w:rsidRDefault="006711C0" w:rsidP="005941BE">
            <w:pPr>
              <w:rPr>
                <w:kern w:val="2"/>
                <w:szCs w:val="24"/>
              </w:rPr>
            </w:pPr>
            <w:r>
              <w:rPr>
                <w:kern w:val="2"/>
                <w:szCs w:val="24"/>
              </w:rPr>
              <w:t>Netaikoma</w:t>
            </w:r>
          </w:p>
          <w:p w14:paraId="066869A0" w14:textId="77777777" w:rsidR="006711C0" w:rsidRDefault="006711C0" w:rsidP="005941BE">
            <w:pPr>
              <w:rPr>
                <w:kern w:val="2"/>
                <w:szCs w:val="24"/>
              </w:rPr>
            </w:pPr>
          </w:p>
          <w:p w14:paraId="55F7B504" w14:textId="4F2CD807" w:rsidR="004B4E5C" w:rsidRDefault="004B4E5C" w:rsidP="005941BE">
            <w:pPr>
              <w:rPr>
                <w:kern w:val="2"/>
                <w:szCs w:val="24"/>
              </w:rPr>
            </w:pPr>
          </w:p>
        </w:tc>
      </w:tr>
      <w:tr w:rsidR="006711C0" w14:paraId="66B2A030" w14:textId="77777777" w:rsidTr="005941BE">
        <w:trPr>
          <w:trHeight w:val="300"/>
        </w:trPr>
        <w:tc>
          <w:tcPr>
            <w:tcW w:w="3094" w:type="dxa"/>
            <w:gridSpan w:val="2"/>
          </w:tcPr>
          <w:p w14:paraId="5947559D" w14:textId="77777777" w:rsidR="006711C0" w:rsidRDefault="006711C0" w:rsidP="005941BE">
            <w:pPr>
              <w:rPr>
                <w:b/>
                <w:kern w:val="2"/>
                <w:szCs w:val="24"/>
              </w:rPr>
            </w:pPr>
            <w:r>
              <w:rPr>
                <w:b/>
                <w:kern w:val="2"/>
                <w:szCs w:val="24"/>
              </w:rPr>
              <w:t>8.3. Sutarties įvykdymo užtikrinimo pateikimas</w:t>
            </w:r>
          </w:p>
        </w:tc>
        <w:tc>
          <w:tcPr>
            <w:tcW w:w="6441" w:type="dxa"/>
            <w:gridSpan w:val="2"/>
          </w:tcPr>
          <w:p w14:paraId="20AC3C7B" w14:textId="77777777" w:rsidR="006711C0" w:rsidRDefault="006711C0" w:rsidP="005941BE">
            <w:pPr>
              <w:rPr>
                <w:kern w:val="2"/>
                <w:szCs w:val="24"/>
              </w:rPr>
            </w:pPr>
            <w:r>
              <w:rPr>
                <w:kern w:val="2"/>
                <w:szCs w:val="24"/>
              </w:rPr>
              <w:t>Netaikoma</w:t>
            </w:r>
          </w:p>
          <w:p w14:paraId="0CAC75B8" w14:textId="77777777" w:rsidR="006711C0" w:rsidRDefault="006711C0" w:rsidP="005941BE">
            <w:pPr>
              <w:rPr>
                <w:szCs w:val="24"/>
              </w:rPr>
            </w:pPr>
          </w:p>
          <w:p w14:paraId="6A3AA401" w14:textId="4195034D" w:rsidR="004B4E5C" w:rsidRDefault="004B4E5C" w:rsidP="005941BE">
            <w:pPr>
              <w:rPr>
                <w:szCs w:val="24"/>
              </w:rPr>
            </w:pPr>
          </w:p>
        </w:tc>
      </w:tr>
      <w:tr w:rsidR="006711C0" w14:paraId="52437C35" w14:textId="77777777" w:rsidTr="005941BE">
        <w:trPr>
          <w:trHeight w:val="300"/>
        </w:trPr>
        <w:tc>
          <w:tcPr>
            <w:tcW w:w="9535" w:type="dxa"/>
            <w:gridSpan w:val="4"/>
          </w:tcPr>
          <w:p w14:paraId="6DB84BDE" w14:textId="77777777" w:rsidR="006711C0" w:rsidRDefault="006711C0" w:rsidP="005941BE">
            <w:pPr>
              <w:jc w:val="center"/>
              <w:rPr>
                <w:b/>
                <w:kern w:val="2"/>
                <w:szCs w:val="24"/>
              </w:rPr>
            </w:pPr>
            <w:r>
              <w:rPr>
                <w:b/>
                <w:kern w:val="2"/>
                <w:szCs w:val="24"/>
              </w:rPr>
              <w:t>9. ŠALIŲ ATSAKOMYBĖ</w:t>
            </w:r>
          </w:p>
        </w:tc>
      </w:tr>
      <w:tr w:rsidR="006711C0" w14:paraId="4D844C89" w14:textId="77777777" w:rsidTr="005941BE">
        <w:trPr>
          <w:trHeight w:val="300"/>
        </w:trPr>
        <w:tc>
          <w:tcPr>
            <w:tcW w:w="3094" w:type="dxa"/>
            <w:gridSpan w:val="2"/>
          </w:tcPr>
          <w:p w14:paraId="0200E123" w14:textId="77777777" w:rsidR="006711C0" w:rsidRDefault="006711C0" w:rsidP="005941BE">
            <w:pPr>
              <w:rPr>
                <w:b/>
                <w:kern w:val="2"/>
                <w:szCs w:val="24"/>
              </w:rPr>
            </w:pPr>
            <w:r>
              <w:rPr>
                <w:b/>
                <w:kern w:val="2"/>
                <w:szCs w:val="24"/>
              </w:rPr>
              <w:t>9.1. Pirkėjui taikomos netesybos už mokėjimų pagal Sutartį vėlavimą</w:t>
            </w:r>
          </w:p>
        </w:tc>
        <w:tc>
          <w:tcPr>
            <w:tcW w:w="6441" w:type="dxa"/>
            <w:gridSpan w:val="2"/>
          </w:tcPr>
          <w:p w14:paraId="4460B81F" w14:textId="0B2AC46E" w:rsidR="006711C0" w:rsidRPr="0023795E" w:rsidRDefault="006711C0" w:rsidP="0023795E">
            <w:pPr>
              <w:rPr>
                <w:kern w:val="2"/>
                <w:szCs w:val="24"/>
              </w:rPr>
            </w:pPr>
            <w:r w:rsidRPr="0023795E">
              <w:rPr>
                <w:kern w:val="2"/>
                <w:szCs w:val="24"/>
              </w:rPr>
              <w:t xml:space="preserve">Jei Pirkėjas, gavęs tinkamai pateiktą ir užpildytą Sąskaitą, uždelsia atsiskaityti už tinkamai </w:t>
            </w:r>
            <w:r w:rsidR="00B3349A">
              <w:rPr>
                <w:kern w:val="2"/>
                <w:szCs w:val="24"/>
              </w:rPr>
              <w:t>Teik</w:t>
            </w:r>
            <w:r w:rsidRPr="0023795E">
              <w:rPr>
                <w:kern w:val="2"/>
                <w:szCs w:val="24"/>
              </w:rPr>
              <w:t xml:space="preserve">ėjo suteiktas kokybiškas Paslaugas per Sutartyje nurodytą terminą, </w:t>
            </w:r>
            <w:r w:rsidR="00B3349A">
              <w:rPr>
                <w:kern w:val="2"/>
                <w:szCs w:val="24"/>
              </w:rPr>
              <w:t>Teik</w:t>
            </w:r>
            <w:r w:rsidRPr="0023795E">
              <w:rPr>
                <w:kern w:val="2"/>
                <w:szCs w:val="24"/>
              </w:rPr>
              <w:t>ėjas nuo kitos nei nustatytas terminas dienos skaičiuoja Pirkėjui 0,0</w:t>
            </w:r>
            <w:r w:rsidR="0023795E" w:rsidRPr="0023795E">
              <w:rPr>
                <w:kern w:val="2"/>
                <w:szCs w:val="24"/>
              </w:rPr>
              <w:t>3</w:t>
            </w:r>
            <w:r w:rsidRPr="0023795E">
              <w:rPr>
                <w:kern w:val="2"/>
                <w:szCs w:val="24"/>
              </w:rPr>
              <w:t xml:space="preserve"> (</w:t>
            </w:r>
            <w:r w:rsidR="0023795E" w:rsidRPr="0023795E">
              <w:rPr>
                <w:kern w:val="2"/>
                <w:szCs w:val="24"/>
              </w:rPr>
              <w:t>trys</w:t>
            </w:r>
            <w:r w:rsidRPr="0023795E">
              <w:rPr>
                <w:kern w:val="2"/>
                <w:szCs w:val="24"/>
              </w:rPr>
              <w:t xml:space="preserve"> šimtosios) procento dydžio delspinigius nuo neapmokėtos sumos be PVM už kiekvieną vėlavimo dieną.</w:t>
            </w:r>
          </w:p>
        </w:tc>
      </w:tr>
      <w:tr w:rsidR="006711C0" w14:paraId="3E30D66B" w14:textId="77777777" w:rsidTr="005941BE">
        <w:trPr>
          <w:trHeight w:val="300"/>
        </w:trPr>
        <w:tc>
          <w:tcPr>
            <w:tcW w:w="3094" w:type="dxa"/>
            <w:gridSpan w:val="2"/>
          </w:tcPr>
          <w:p w14:paraId="6779045A" w14:textId="5F15F90B" w:rsidR="006711C0" w:rsidRDefault="006711C0" w:rsidP="005941BE">
            <w:pPr>
              <w:rPr>
                <w:b/>
                <w:kern w:val="2"/>
                <w:szCs w:val="24"/>
              </w:rPr>
            </w:pPr>
            <w:r>
              <w:rPr>
                <w:b/>
                <w:szCs w:val="24"/>
              </w:rPr>
              <w:t xml:space="preserve">9.2. </w:t>
            </w:r>
            <w:r w:rsidR="00B3349A">
              <w:rPr>
                <w:b/>
                <w:szCs w:val="24"/>
              </w:rPr>
              <w:t>Teik</w:t>
            </w:r>
            <w:r>
              <w:rPr>
                <w:b/>
                <w:szCs w:val="24"/>
              </w:rPr>
              <w:t>ėjui taikomos netesybos</w:t>
            </w:r>
          </w:p>
        </w:tc>
        <w:tc>
          <w:tcPr>
            <w:tcW w:w="6441" w:type="dxa"/>
            <w:gridSpan w:val="2"/>
          </w:tcPr>
          <w:p w14:paraId="6F351284" w14:textId="7D0CC523" w:rsidR="006711C0" w:rsidRPr="008667A7" w:rsidRDefault="006711C0" w:rsidP="005941BE">
            <w:pPr>
              <w:rPr>
                <w:kern w:val="2"/>
                <w:szCs w:val="24"/>
              </w:rPr>
            </w:pPr>
            <w:r w:rsidRPr="008667A7">
              <w:rPr>
                <w:kern w:val="2"/>
                <w:szCs w:val="24"/>
              </w:rPr>
              <w:t xml:space="preserve">9.2.1. Jeigu </w:t>
            </w:r>
            <w:r w:rsidR="00B3349A" w:rsidRPr="008667A7">
              <w:rPr>
                <w:kern w:val="2"/>
                <w:szCs w:val="24"/>
              </w:rPr>
              <w:t>Teik</w:t>
            </w:r>
            <w:r w:rsidRPr="008667A7">
              <w:rPr>
                <w:kern w:val="2"/>
                <w:szCs w:val="24"/>
              </w:rPr>
              <w:t xml:space="preserve">ėjas vėluoja suteikti Paslaugas arba nevykdo kitų sutartinių įsipareigojimų, Pirkėjas nuo kitos nei nustatytas terminas dienos </w:t>
            </w:r>
            <w:r w:rsidR="00B3349A" w:rsidRPr="008667A7">
              <w:rPr>
                <w:kern w:val="2"/>
                <w:szCs w:val="24"/>
              </w:rPr>
              <w:t>Teik</w:t>
            </w:r>
            <w:r w:rsidRPr="008667A7">
              <w:rPr>
                <w:kern w:val="2"/>
                <w:szCs w:val="24"/>
              </w:rPr>
              <w:t>ėjui skaičiuoja 0,0</w:t>
            </w:r>
            <w:r w:rsidR="0023795E" w:rsidRPr="008667A7">
              <w:rPr>
                <w:kern w:val="2"/>
                <w:szCs w:val="24"/>
              </w:rPr>
              <w:t>3</w:t>
            </w:r>
            <w:r w:rsidRPr="008667A7">
              <w:rPr>
                <w:kern w:val="2"/>
                <w:szCs w:val="24"/>
              </w:rPr>
              <w:t xml:space="preserve"> (</w:t>
            </w:r>
            <w:r w:rsidR="0023795E" w:rsidRPr="008667A7">
              <w:rPr>
                <w:kern w:val="2"/>
                <w:szCs w:val="24"/>
              </w:rPr>
              <w:t>trys</w:t>
            </w:r>
            <w:r w:rsidRPr="008667A7">
              <w:rPr>
                <w:kern w:val="2"/>
                <w:szCs w:val="24"/>
              </w:rPr>
              <w:t xml:space="preserve"> šimtosios) procento  dydžio delspinigius už kiekvieną uždelstą dieną nuo </w:t>
            </w:r>
            <w:r w:rsidR="008667A7" w:rsidRPr="008667A7">
              <w:rPr>
                <w:kern w:val="2"/>
                <w:szCs w:val="24"/>
              </w:rPr>
              <w:t xml:space="preserve">pradinės sutarties vertės </w:t>
            </w:r>
            <w:r w:rsidRPr="008667A7">
              <w:rPr>
                <w:kern w:val="2"/>
                <w:szCs w:val="24"/>
              </w:rPr>
              <w:t>ar kitų sutartinių įsipareigojimų nevykdymo kainos be PVM.</w:t>
            </w:r>
            <w:r w:rsidR="00720217" w:rsidRPr="008667A7">
              <w:rPr>
                <w:kern w:val="2"/>
                <w:szCs w:val="24"/>
              </w:rPr>
              <w:t xml:space="preserve"> </w:t>
            </w:r>
          </w:p>
          <w:p w14:paraId="621441E5" w14:textId="4C884B5C" w:rsidR="006711C0" w:rsidRPr="008667A7" w:rsidRDefault="006711C0" w:rsidP="005941BE">
            <w:pPr>
              <w:rPr>
                <w:b/>
                <w:kern w:val="2"/>
                <w:szCs w:val="24"/>
              </w:rPr>
            </w:pPr>
            <w:r w:rsidRPr="008667A7">
              <w:rPr>
                <w:kern w:val="2"/>
                <w:szCs w:val="24"/>
              </w:rPr>
              <w:t xml:space="preserve">9.2.2. </w:t>
            </w:r>
            <w:r w:rsidR="00B3349A" w:rsidRPr="008667A7">
              <w:rPr>
                <w:kern w:val="2"/>
                <w:szCs w:val="24"/>
              </w:rPr>
              <w:t>Teik</w:t>
            </w:r>
            <w:r w:rsidRPr="008667A7">
              <w:rPr>
                <w:kern w:val="2"/>
                <w:szCs w:val="24"/>
              </w:rPr>
              <w:t xml:space="preserve">ėjas privalo sumokėti Pirkėjui netesybas per </w:t>
            </w:r>
            <w:r w:rsidR="0023795E" w:rsidRPr="008667A7">
              <w:rPr>
                <w:kern w:val="2"/>
                <w:szCs w:val="24"/>
              </w:rPr>
              <w:t xml:space="preserve">30 </w:t>
            </w:r>
            <w:r w:rsidRPr="008667A7">
              <w:rPr>
                <w:kern w:val="2"/>
                <w:szCs w:val="24"/>
              </w:rPr>
              <w:t>(</w:t>
            </w:r>
            <w:r w:rsidR="0023795E" w:rsidRPr="008667A7">
              <w:rPr>
                <w:kern w:val="2"/>
                <w:szCs w:val="24"/>
              </w:rPr>
              <w:t>trisdešimt</w:t>
            </w:r>
            <w:r w:rsidRPr="008667A7">
              <w:rPr>
                <w:kern w:val="2"/>
                <w:szCs w:val="24"/>
              </w:rPr>
              <w:t xml:space="preserve">) dienų nuo Pirkėjo pareikalavimo, jeigu netesybų suma nėra </w:t>
            </w:r>
            <w:r w:rsidRPr="008667A7">
              <w:rPr>
                <w:szCs w:val="24"/>
              </w:rPr>
              <w:t xml:space="preserve">išskaitoma iš </w:t>
            </w:r>
            <w:r w:rsidR="00B3349A" w:rsidRPr="008667A7">
              <w:rPr>
                <w:szCs w:val="24"/>
              </w:rPr>
              <w:t>Teik</w:t>
            </w:r>
            <w:r w:rsidRPr="008667A7">
              <w:rPr>
                <w:szCs w:val="24"/>
              </w:rPr>
              <w:t>ėjui mokėtinos sumos.</w:t>
            </w:r>
          </w:p>
        </w:tc>
      </w:tr>
      <w:tr w:rsidR="006711C0" w14:paraId="589D7386" w14:textId="77777777" w:rsidTr="005941BE">
        <w:trPr>
          <w:trHeight w:val="300"/>
        </w:trPr>
        <w:tc>
          <w:tcPr>
            <w:tcW w:w="3094" w:type="dxa"/>
            <w:gridSpan w:val="2"/>
          </w:tcPr>
          <w:p w14:paraId="729E93BF" w14:textId="168E1107" w:rsidR="006711C0" w:rsidRDefault="006711C0" w:rsidP="005941BE">
            <w:pPr>
              <w:rPr>
                <w:b/>
                <w:kern w:val="2"/>
                <w:szCs w:val="24"/>
              </w:rPr>
            </w:pPr>
            <w:r>
              <w:rPr>
                <w:b/>
                <w:kern w:val="2"/>
                <w:szCs w:val="24"/>
              </w:rPr>
              <w:lastRenderedPageBreak/>
              <w:t xml:space="preserve">9.3. </w:t>
            </w:r>
            <w:r w:rsidR="00B3349A">
              <w:rPr>
                <w:b/>
                <w:kern w:val="2"/>
                <w:szCs w:val="24"/>
              </w:rPr>
              <w:t>Teik</w:t>
            </w:r>
            <w:r>
              <w:rPr>
                <w:b/>
                <w:kern w:val="2"/>
                <w:szCs w:val="24"/>
              </w:rPr>
              <w:t>ėjui / Pirkėjui taikoma bauda nutraukus Sutartį dėl esminio Sutarties pažeidimo ar nepagrįstai nutraukus Sutarties vykdymą ne Sutartyje nustatyta tvarka</w:t>
            </w:r>
          </w:p>
        </w:tc>
        <w:tc>
          <w:tcPr>
            <w:tcW w:w="6441" w:type="dxa"/>
            <w:gridSpan w:val="2"/>
          </w:tcPr>
          <w:p w14:paraId="4896EE2A" w14:textId="3D20BC2B" w:rsidR="006711C0" w:rsidRPr="00F71CAF" w:rsidRDefault="006711C0" w:rsidP="005941BE">
            <w:pPr>
              <w:rPr>
                <w:szCs w:val="24"/>
              </w:rPr>
            </w:pPr>
            <w:r w:rsidRPr="00F71CAF">
              <w:rPr>
                <w:kern w:val="2"/>
                <w:szCs w:val="24"/>
              </w:rPr>
              <w:t xml:space="preserve">9.3.1. Nutraukus Sutartį dėl esminio Sutarties pažeidimo, nustatyto Sutarties Specialiosiose sąlygose, mokama </w:t>
            </w:r>
            <w:r w:rsidR="0023795E" w:rsidRPr="00F71CAF">
              <w:rPr>
                <w:kern w:val="2"/>
                <w:szCs w:val="24"/>
              </w:rPr>
              <w:t>10 (dešimt)</w:t>
            </w:r>
            <w:r w:rsidRPr="00F71CAF">
              <w:rPr>
                <w:kern w:val="2"/>
                <w:szCs w:val="24"/>
              </w:rPr>
              <w:t xml:space="preserve"> procentų dydžio bauda nuo Pradinės Sutarties vertės, nurodytos Specialiųjų sąlygų 5.2 punkte.</w:t>
            </w:r>
          </w:p>
          <w:p w14:paraId="5B6F51AE" w14:textId="761EA146" w:rsidR="006711C0" w:rsidRPr="00F71CAF" w:rsidRDefault="006711C0" w:rsidP="005941BE">
            <w:pPr>
              <w:rPr>
                <w:szCs w:val="24"/>
              </w:rPr>
            </w:pPr>
            <w:r w:rsidRPr="00F71CAF">
              <w:rPr>
                <w:szCs w:val="24"/>
              </w:rPr>
              <w:t>9.3.2. Nepagrįstai nutraukus Sutarties vykdymą ne Sutartyje nustatyta tvarka, mokama</w:t>
            </w:r>
            <w:r w:rsidR="0023795E" w:rsidRPr="00F71CAF">
              <w:rPr>
                <w:szCs w:val="24"/>
              </w:rPr>
              <w:t xml:space="preserve"> 10</w:t>
            </w:r>
            <w:r w:rsidRPr="00F71CAF">
              <w:rPr>
                <w:szCs w:val="24"/>
              </w:rPr>
              <w:t xml:space="preserve"> </w:t>
            </w:r>
            <w:r w:rsidRPr="00F71CAF">
              <w:rPr>
                <w:kern w:val="2"/>
                <w:szCs w:val="24"/>
              </w:rPr>
              <w:t>(</w:t>
            </w:r>
            <w:r w:rsidR="0023795E" w:rsidRPr="00F71CAF">
              <w:rPr>
                <w:kern w:val="2"/>
                <w:szCs w:val="24"/>
              </w:rPr>
              <w:t>dešimt</w:t>
            </w:r>
            <w:r w:rsidRPr="00F71CAF">
              <w:rPr>
                <w:kern w:val="2"/>
                <w:szCs w:val="24"/>
              </w:rPr>
              <w:t>) procentų dydžio bauda nuo Pradinės Sutarties vertės, nurodytos Specialiųjų sąlygų 5.2 punkte.</w:t>
            </w:r>
          </w:p>
        </w:tc>
      </w:tr>
      <w:tr w:rsidR="006711C0" w14:paraId="79F43D53" w14:textId="77777777" w:rsidTr="005941BE">
        <w:trPr>
          <w:trHeight w:val="300"/>
        </w:trPr>
        <w:tc>
          <w:tcPr>
            <w:tcW w:w="3094" w:type="dxa"/>
            <w:gridSpan w:val="2"/>
          </w:tcPr>
          <w:p w14:paraId="2B65CA6D" w14:textId="76D7075B" w:rsidR="006711C0" w:rsidRDefault="006711C0" w:rsidP="005941BE">
            <w:pPr>
              <w:rPr>
                <w:b/>
                <w:kern w:val="2"/>
                <w:szCs w:val="24"/>
              </w:rPr>
            </w:pPr>
            <w:r>
              <w:rPr>
                <w:b/>
                <w:kern w:val="2"/>
                <w:szCs w:val="24"/>
              </w:rPr>
              <w:t xml:space="preserve">9.4. </w:t>
            </w:r>
            <w:r w:rsidR="00B3349A">
              <w:rPr>
                <w:b/>
                <w:kern w:val="2"/>
                <w:szCs w:val="24"/>
              </w:rPr>
              <w:t>Teik</w:t>
            </w:r>
            <w:r>
              <w:rPr>
                <w:b/>
                <w:kern w:val="2"/>
                <w:szCs w:val="24"/>
              </w:rPr>
              <w:t>ėjui taikoma bauda dėl esamų sub</w:t>
            </w:r>
            <w:r w:rsidR="00B3349A">
              <w:rPr>
                <w:b/>
                <w:kern w:val="2"/>
                <w:szCs w:val="24"/>
              </w:rPr>
              <w:t>teik</w:t>
            </w:r>
            <w:r>
              <w:rPr>
                <w:b/>
                <w:kern w:val="2"/>
                <w:szCs w:val="24"/>
              </w:rPr>
              <w:t>ėjų ar specialistų pakeitimo / naujų sub</w:t>
            </w:r>
            <w:r w:rsidR="00B3349A">
              <w:rPr>
                <w:b/>
                <w:kern w:val="2"/>
                <w:szCs w:val="24"/>
              </w:rPr>
              <w:t>teik</w:t>
            </w:r>
            <w:r>
              <w:rPr>
                <w:b/>
                <w:kern w:val="2"/>
                <w:szCs w:val="24"/>
              </w:rPr>
              <w:t>ėjų pasitelkimo nesilaikant Bendrosiose sąlygose nurodytos sub</w:t>
            </w:r>
            <w:r w:rsidR="00B3349A">
              <w:rPr>
                <w:b/>
                <w:kern w:val="2"/>
                <w:szCs w:val="24"/>
              </w:rPr>
              <w:t>teik</w:t>
            </w:r>
            <w:r>
              <w:rPr>
                <w:b/>
                <w:kern w:val="2"/>
                <w:szCs w:val="24"/>
              </w:rPr>
              <w:t>ėjų ir (ar) specialistų keitimo tvarkos</w:t>
            </w:r>
          </w:p>
        </w:tc>
        <w:tc>
          <w:tcPr>
            <w:tcW w:w="6441" w:type="dxa"/>
            <w:gridSpan w:val="2"/>
          </w:tcPr>
          <w:p w14:paraId="7B137CE7" w14:textId="77777777" w:rsidR="006711C0" w:rsidRDefault="006711C0" w:rsidP="005941BE">
            <w:pPr>
              <w:rPr>
                <w:color w:val="000000"/>
                <w:kern w:val="2"/>
                <w:szCs w:val="24"/>
              </w:rPr>
            </w:pPr>
            <w:r>
              <w:rPr>
                <w:color w:val="000000"/>
                <w:kern w:val="2"/>
                <w:szCs w:val="24"/>
              </w:rPr>
              <w:t>Netaikoma</w:t>
            </w:r>
          </w:p>
          <w:p w14:paraId="48AB9808" w14:textId="101DEF8C" w:rsidR="006711C0" w:rsidRDefault="006711C0" w:rsidP="005941BE">
            <w:pPr>
              <w:rPr>
                <w:kern w:val="2"/>
                <w:szCs w:val="24"/>
              </w:rPr>
            </w:pPr>
          </w:p>
        </w:tc>
      </w:tr>
      <w:tr w:rsidR="006711C0" w14:paraId="1CDDB733" w14:textId="77777777" w:rsidTr="005941BE">
        <w:trPr>
          <w:trHeight w:val="300"/>
        </w:trPr>
        <w:tc>
          <w:tcPr>
            <w:tcW w:w="3094" w:type="dxa"/>
            <w:gridSpan w:val="2"/>
          </w:tcPr>
          <w:p w14:paraId="29E191DD" w14:textId="2DFBA8D9" w:rsidR="006711C0" w:rsidRDefault="006711C0" w:rsidP="005941BE">
            <w:pPr>
              <w:rPr>
                <w:b/>
                <w:kern w:val="2"/>
                <w:szCs w:val="24"/>
              </w:rPr>
            </w:pPr>
            <w:r>
              <w:rPr>
                <w:b/>
                <w:kern w:val="2"/>
                <w:szCs w:val="24"/>
              </w:rPr>
              <w:t xml:space="preserve">9.5. </w:t>
            </w:r>
            <w:r w:rsidR="00B3349A">
              <w:rPr>
                <w:b/>
                <w:kern w:val="2"/>
                <w:szCs w:val="24"/>
              </w:rPr>
              <w:t>Teik</w:t>
            </w:r>
            <w:r>
              <w:rPr>
                <w:b/>
                <w:kern w:val="2"/>
                <w:szCs w:val="24"/>
              </w:rPr>
              <w:t>ėjui taikomos baudos dėl aplinkosauginių ir (arba) socialinių kriterijų nesilaikymo</w:t>
            </w:r>
          </w:p>
        </w:tc>
        <w:tc>
          <w:tcPr>
            <w:tcW w:w="6441" w:type="dxa"/>
            <w:gridSpan w:val="2"/>
          </w:tcPr>
          <w:p w14:paraId="4DA596BD" w14:textId="04FA4986" w:rsidR="006711C0" w:rsidRPr="00720217" w:rsidRDefault="002176FD" w:rsidP="005941BE">
            <w:pPr>
              <w:rPr>
                <w:color w:val="EE0000"/>
                <w:kern w:val="2"/>
                <w:szCs w:val="24"/>
              </w:rPr>
            </w:pPr>
            <w:r>
              <w:rPr>
                <w:color w:val="000000"/>
                <w:kern w:val="2"/>
                <w:szCs w:val="24"/>
              </w:rPr>
              <w:t>Netaikoma</w:t>
            </w:r>
          </w:p>
          <w:p w14:paraId="496AAF8E" w14:textId="4904892A" w:rsidR="006711C0" w:rsidRDefault="006711C0" w:rsidP="005941BE">
            <w:pPr>
              <w:rPr>
                <w:color w:val="4472C4"/>
                <w:kern w:val="2"/>
                <w:szCs w:val="24"/>
              </w:rPr>
            </w:pPr>
          </w:p>
        </w:tc>
      </w:tr>
      <w:tr w:rsidR="006711C0" w14:paraId="0E28231B" w14:textId="77777777" w:rsidTr="005941BE">
        <w:trPr>
          <w:trHeight w:val="300"/>
        </w:trPr>
        <w:tc>
          <w:tcPr>
            <w:tcW w:w="3094" w:type="dxa"/>
            <w:gridSpan w:val="2"/>
          </w:tcPr>
          <w:p w14:paraId="00C9E67D" w14:textId="74A4C11C" w:rsidR="006711C0" w:rsidRDefault="006711C0" w:rsidP="005941BE">
            <w:pPr>
              <w:rPr>
                <w:b/>
                <w:kern w:val="2"/>
                <w:szCs w:val="24"/>
              </w:rPr>
            </w:pPr>
            <w:r>
              <w:rPr>
                <w:b/>
                <w:kern w:val="2"/>
                <w:szCs w:val="24"/>
              </w:rPr>
              <w:t xml:space="preserve">9.6. </w:t>
            </w:r>
            <w:r w:rsidR="00B3349A">
              <w:rPr>
                <w:b/>
                <w:kern w:val="2"/>
                <w:szCs w:val="24"/>
              </w:rPr>
              <w:t>Teik</w:t>
            </w:r>
            <w:r>
              <w:rPr>
                <w:b/>
                <w:kern w:val="2"/>
                <w:szCs w:val="24"/>
              </w:rPr>
              <w:t>ėjui / Pirkėjui taikoma bauda dėl konfidencialumo reikalavimų nesilaikymo</w:t>
            </w:r>
          </w:p>
        </w:tc>
        <w:tc>
          <w:tcPr>
            <w:tcW w:w="6441" w:type="dxa"/>
            <w:gridSpan w:val="2"/>
          </w:tcPr>
          <w:p w14:paraId="202D8A87" w14:textId="3C7A95AB" w:rsidR="006711C0" w:rsidRDefault="00602FEF" w:rsidP="005941BE">
            <w:pPr>
              <w:rPr>
                <w:color w:val="4472C4"/>
                <w:kern w:val="2"/>
                <w:szCs w:val="24"/>
              </w:rPr>
            </w:pPr>
            <w:r w:rsidRPr="00602FEF">
              <w:rPr>
                <w:kern w:val="2"/>
                <w:szCs w:val="24"/>
              </w:rPr>
              <w:t>Taikyti baudą 150 Eur už kiekvieną atvejį.</w:t>
            </w:r>
          </w:p>
        </w:tc>
      </w:tr>
      <w:tr w:rsidR="006711C0" w14:paraId="19B54E23" w14:textId="77777777" w:rsidTr="005941BE">
        <w:trPr>
          <w:trHeight w:val="300"/>
        </w:trPr>
        <w:tc>
          <w:tcPr>
            <w:tcW w:w="3094" w:type="dxa"/>
            <w:gridSpan w:val="2"/>
          </w:tcPr>
          <w:p w14:paraId="34D76FEB" w14:textId="3376D4DE" w:rsidR="006711C0" w:rsidRDefault="006711C0" w:rsidP="005941BE">
            <w:pPr>
              <w:rPr>
                <w:b/>
                <w:kern w:val="2"/>
                <w:szCs w:val="24"/>
              </w:rPr>
            </w:pPr>
            <w:r>
              <w:rPr>
                <w:b/>
                <w:kern w:val="2"/>
                <w:szCs w:val="24"/>
              </w:rPr>
              <w:t xml:space="preserve">9.7. </w:t>
            </w:r>
            <w:r w:rsidR="00B3349A">
              <w:rPr>
                <w:b/>
                <w:kern w:val="2"/>
                <w:szCs w:val="24"/>
              </w:rPr>
              <w:t>Teik</w:t>
            </w:r>
            <w:r>
              <w:rPr>
                <w:b/>
                <w:kern w:val="2"/>
                <w:szCs w:val="24"/>
              </w:rPr>
              <w:t xml:space="preserve">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4A3B942" w14:textId="77777777" w:rsidR="009B292A" w:rsidRDefault="009B292A" w:rsidP="009B292A">
            <w:pPr>
              <w:rPr>
                <w:kern w:val="2"/>
                <w:szCs w:val="24"/>
              </w:rPr>
            </w:pPr>
            <w:r>
              <w:rPr>
                <w:kern w:val="2"/>
                <w:szCs w:val="24"/>
              </w:rPr>
              <w:t>Netaikoma</w:t>
            </w:r>
          </w:p>
          <w:p w14:paraId="15488224" w14:textId="7B060B78" w:rsidR="00DF3F53" w:rsidRDefault="00DF3F53" w:rsidP="00C526B3">
            <w:pPr>
              <w:rPr>
                <w:color w:val="4472C4"/>
                <w:kern w:val="2"/>
                <w:szCs w:val="24"/>
              </w:rPr>
            </w:pPr>
          </w:p>
        </w:tc>
      </w:tr>
      <w:tr w:rsidR="006711C0" w14:paraId="22AFCA77" w14:textId="77777777" w:rsidTr="005941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834AE3" w14:textId="79F9C440" w:rsidR="006711C0" w:rsidRDefault="006711C0" w:rsidP="005941BE">
            <w:pPr>
              <w:rPr>
                <w:b/>
                <w:kern w:val="2"/>
                <w:szCs w:val="24"/>
              </w:rPr>
            </w:pPr>
            <w:r>
              <w:rPr>
                <w:b/>
                <w:kern w:val="2"/>
                <w:szCs w:val="24"/>
              </w:rPr>
              <w:t xml:space="preserve">9.8. </w:t>
            </w:r>
            <w:r w:rsidR="00B3349A">
              <w:rPr>
                <w:b/>
                <w:kern w:val="2"/>
                <w:szCs w:val="24"/>
              </w:rPr>
              <w:t>Teik</w:t>
            </w:r>
            <w:r>
              <w:rPr>
                <w:b/>
                <w:kern w:val="2"/>
                <w:szCs w:val="24"/>
              </w:rPr>
              <w:t xml:space="preserve">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DCCCD1" w14:textId="77777777" w:rsidR="006711C0" w:rsidRDefault="006711C0" w:rsidP="005941BE">
            <w:pPr>
              <w:rPr>
                <w:kern w:val="2"/>
                <w:szCs w:val="24"/>
              </w:rPr>
            </w:pPr>
            <w:r>
              <w:rPr>
                <w:kern w:val="2"/>
                <w:szCs w:val="24"/>
              </w:rPr>
              <w:t>Netaikoma</w:t>
            </w:r>
          </w:p>
          <w:p w14:paraId="2F992F13" w14:textId="07939820" w:rsidR="006711C0" w:rsidRDefault="006711C0" w:rsidP="005941BE">
            <w:pPr>
              <w:rPr>
                <w:color w:val="4472C4"/>
                <w:kern w:val="2"/>
                <w:szCs w:val="24"/>
              </w:rPr>
            </w:pPr>
          </w:p>
        </w:tc>
      </w:tr>
      <w:tr w:rsidR="006711C0" w14:paraId="6A1C0466" w14:textId="77777777" w:rsidTr="005941BE">
        <w:trPr>
          <w:trHeight w:val="300"/>
        </w:trPr>
        <w:tc>
          <w:tcPr>
            <w:tcW w:w="3094" w:type="dxa"/>
            <w:gridSpan w:val="2"/>
          </w:tcPr>
          <w:p w14:paraId="363C9626" w14:textId="77777777" w:rsidR="006711C0" w:rsidRDefault="006711C0" w:rsidP="005941B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D58FE2E" w14:textId="6F394B86" w:rsidR="000F0852" w:rsidRPr="00F71CAF" w:rsidRDefault="006F6903" w:rsidP="000F0852">
            <w:pPr>
              <w:rPr>
                <w:kern w:val="2"/>
                <w:szCs w:val="24"/>
              </w:rPr>
            </w:pPr>
            <w:r>
              <w:rPr>
                <w:kern w:val="2"/>
                <w:szCs w:val="24"/>
              </w:rPr>
              <w:t>Netaikoma</w:t>
            </w:r>
          </w:p>
        </w:tc>
      </w:tr>
      <w:tr w:rsidR="006711C0" w14:paraId="1ED664CD" w14:textId="77777777" w:rsidTr="005941BE">
        <w:trPr>
          <w:trHeight w:val="300"/>
        </w:trPr>
        <w:tc>
          <w:tcPr>
            <w:tcW w:w="9535" w:type="dxa"/>
            <w:gridSpan w:val="4"/>
          </w:tcPr>
          <w:p w14:paraId="4FE1A727" w14:textId="77777777" w:rsidR="006711C0" w:rsidRDefault="006711C0" w:rsidP="005941BE">
            <w:pPr>
              <w:jc w:val="center"/>
              <w:rPr>
                <w:color w:val="4472C4"/>
                <w:kern w:val="2"/>
                <w:szCs w:val="24"/>
              </w:rPr>
            </w:pPr>
            <w:r>
              <w:rPr>
                <w:b/>
                <w:kern w:val="2"/>
                <w:szCs w:val="24"/>
              </w:rPr>
              <w:t>10. ESMINĖS SUTARTIES SĄLYGOS</w:t>
            </w:r>
          </w:p>
        </w:tc>
      </w:tr>
      <w:tr w:rsidR="006711C0" w14:paraId="5B50E8D5" w14:textId="77777777" w:rsidTr="005941BE">
        <w:trPr>
          <w:trHeight w:val="300"/>
        </w:trPr>
        <w:tc>
          <w:tcPr>
            <w:tcW w:w="3094" w:type="dxa"/>
            <w:gridSpan w:val="2"/>
          </w:tcPr>
          <w:p w14:paraId="21E5D9F3" w14:textId="77777777" w:rsidR="006711C0" w:rsidRDefault="006711C0" w:rsidP="005941B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9E71214" w14:textId="77777777" w:rsidR="006711C0" w:rsidRPr="00F71CAF" w:rsidRDefault="006711C0" w:rsidP="005941BE">
            <w:pPr>
              <w:rPr>
                <w:kern w:val="2"/>
                <w:szCs w:val="24"/>
              </w:rPr>
            </w:pPr>
            <w:r w:rsidRPr="00720217">
              <w:rPr>
                <w:kern w:val="2"/>
                <w:szCs w:val="24"/>
              </w:rPr>
              <w:t>Netaikoma</w:t>
            </w:r>
          </w:p>
          <w:p w14:paraId="44CBD902" w14:textId="53C762A6" w:rsidR="006711C0" w:rsidRPr="00F71CAF" w:rsidRDefault="006711C0" w:rsidP="005941BE">
            <w:pPr>
              <w:rPr>
                <w:kern w:val="2"/>
                <w:szCs w:val="24"/>
              </w:rPr>
            </w:pPr>
          </w:p>
        </w:tc>
      </w:tr>
      <w:tr w:rsidR="006711C0" w14:paraId="278FB60F" w14:textId="77777777" w:rsidTr="005941BE">
        <w:trPr>
          <w:trHeight w:val="300"/>
        </w:trPr>
        <w:tc>
          <w:tcPr>
            <w:tcW w:w="9535" w:type="dxa"/>
            <w:gridSpan w:val="4"/>
          </w:tcPr>
          <w:p w14:paraId="4A011BAE" w14:textId="77777777" w:rsidR="006711C0" w:rsidRPr="00F71CAF" w:rsidRDefault="006711C0" w:rsidP="005941BE">
            <w:pPr>
              <w:jc w:val="center"/>
              <w:rPr>
                <w:b/>
                <w:kern w:val="2"/>
                <w:szCs w:val="24"/>
              </w:rPr>
            </w:pPr>
            <w:r w:rsidRPr="00F71CAF">
              <w:rPr>
                <w:b/>
                <w:kern w:val="2"/>
                <w:szCs w:val="24"/>
              </w:rPr>
              <w:t>11. SUTARTIES GALIOJIMAS IR KEITIMAS</w:t>
            </w:r>
          </w:p>
        </w:tc>
      </w:tr>
      <w:tr w:rsidR="006711C0" w14:paraId="487B90D6" w14:textId="77777777" w:rsidTr="005941BE">
        <w:trPr>
          <w:trHeight w:val="300"/>
        </w:trPr>
        <w:tc>
          <w:tcPr>
            <w:tcW w:w="3094" w:type="dxa"/>
            <w:gridSpan w:val="2"/>
          </w:tcPr>
          <w:p w14:paraId="4F481ABD" w14:textId="77777777" w:rsidR="006711C0" w:rsidRDefault="006711C0" w:rsidP="005941BE">
            <w:pPr>
              <w:rPr>
                <w:b/>
                <w:kern w:val="2"/>
                <w:szCs w:val="24"/>
              </w:rPr>
            </w:pPr>
            <w:r>
              <w:rPr>
                <w:b/>
                <w:szCs w:val="24"/>
              </w:rPr>
              <w:t>11.1. Sutarties sudarymas ir įsigaliojimas</w:t>
            </w:r>
          </w:p>
        </w:tc>
        <w:tc>
          <w:tcPr>
            <w:tcW w:w="6441" w:type="dxa"/>
            <w:gridSpan w:val="2"/>
          </w:tcPr>
          <w:p w14:paraId="79C3FFA1" w14:textId="624D245D" w:rsidR="006711C0" w:rsidRDefault="006711C0" w:rsidP="00891370">
            <w:pPr>
              <w:jc w:val="both"/>
              <w:rPr>
                <w:kern w:val="2"/>
                <w:szCs w:val="24"/>
              </w:rPr>
            </w:pPr>
            <w:r w:rsidRPr="00F71CAF">
              <w:rPr>
                <w:kern w:val="2"/>
                <w:szCs w:val="24"/>
              </w:rPr>
              <w:t xml:space="preserve">Ši Sutartis laikoma sudaryta </w:t>
            </w:r>
            <w:r w:rsidR="00FD0503">
              <w:rPr>
                <w:kern w:val="2"/>
                <w:szCs w:val="24"/>
              </w:rPr>
              <w:t xml:space="preserve">ir įsigalioja </w:t>
            </w:r>
            <w:r w:rsidRPr="00F71CAF">
              <w:rPr>
                <w:kern w:val="2"/>
                <w:szCs w:val="24"/>
              </w:rPr>
              <w:t>nuo Sutarties pasirašymo dienos (antrosios Šalies pasirašymo dieną)</w:t>
            </w:r>
            <w:r w:rsidR="00FD0503">
              <w:rPr>
                <w:kern w:val="2"/>
                <w:szCs w:val="24"/>
              </w:rPr>
              <w:t xml:space="preserve"> ir galioja iki visiško Sutarties sąlygų įvykdymo.</w:t>
            </w:r>
          </w:p>
          <w:p w14:paraId="271E1796" w14:textId="23A33CC5" w:rsidR="006711C0" w:rsidRPr="00F71CAF" w:rsidRDefault="006711C0" w:rsidP="00FD0503">
            <w:pPr>
              <w:jc w:val="both"/>
              <w:rPr>
                <w:kern w:val="2"/>
                <w:szCs w:val="24"/>
              </w:rPr>
            </w:pPr>
          </w:p>
        </w:tc>
      </w:tr>
      <w:tr w:rsidR="0036401C" w14:paraId="66C80BA5" w14:textId="77777777" w:rsidTr="005941BE">
        <w:trPr>
          <w:trHeight w:val="300"/>
        </w:trPr>
        <w:tc>
          <w:tcPr>
            <w:tcW w:w="3094" w:type="dxa"/>
            <w:gridSpan w:val="2"/>
          </w:tcPr>
          <w:p w14:paraId="47703630" w14:textId="77777777" w:rsidR="0036401C" w:rsidRDefault="0036401C" w:rsidP="0036401C">
            <w:pPr>
              <w:rPr>
                <w:b/>
                <w:kern w:val="2"/>
                <w:szCs w:val="24"/>
              </w:rPr>
            </w:pPr>
            <w:r>
              <w:rPr>
                <w:b/>
                <w:kern w:val="2"/>
                <w:szCs w:val="24"/>
              </w:rPr>
              <w:t>11.2. Sutarties galiojimo termino pratęsimas</w:t>
            </w:r>
          </w:p>
        </w:tc>
        <w:tc>
          <w:tcPr>
            <w:tcW w:w="6441" w:type="dxa"/>
            <w:gridSpan w:val="2"/>
          </w:tcPr>
          <w:p w14:paraId="617BD5DB" w14:textId="19C91F00" w:rsidR="0036401C" w:rsidRDefault="0036401C" w:rsidP="0036401C">
            <w:pPr>
              <w:rPr>
                <w:kern w:val="2"/>
                <w:szCs w:val="24"/>
              </w:rPr>
            </w:pPr>
            <w:r>
              <w:rPr>
                <w:kern w:val="2"/>
                <w:szCs w:val="24"/>
              </w:rPr>
              <w:t xml:space="preserve">Sutartis tomis pačiomis sąlygomis gali būti pratęsiama ne daugiau, kaip vieną kartą, ne ilgesniam, kaip vienų metų </w:t>
            </w:r>
            <w:r>
              <w:rPr>
                <w:kern w:val="2"/>
                <w:szCs w:val="24"/>
              </w:rPr>
              <w:lastRenderedPageBreak/>
              <w:t>laikotarpiui.</w:t>
            </w:r>
            <w:r w:rsidR="0035659C">
              <w:t xml:space="preserve"> </w:t>
            </w:r>
            <w:r w:rsidR="0035659C" w:rsidRPr="0035659C">
              <w:rPr>
                <w:kern w:val="2"/>
                <w:szCs w:val="24"/>
              </w:rPr>
              <w:t>Sutarties galiojimas anksčiau termino baigiasi, jei jau yra suteikta maksimali sutarties vertė.</w:t>
            </w:r>
          </w:p>
        </w:tc>
      </w:tr>
      <w:tr w:rsidR="0036401C" w14:paraId="2967740E" w14:textId="77777777" w:rsidTr="005941BE">
        <w:trPr>
          <w:trHeight w:val="300"/>
        </w:trPr>
        <w:tc>
          <w:tcPr>
            <w:tcW w:w="9535" w:type="dxa"/>
            <w:gridSpan w:val="4"/>
          </w:tcPr>
          <w:p w14:paraId="2373B806" w14:textId="77777777" w:rsidR="0036401C" w:rsidRDefault="0036401C" w:rsidP="0036401C">
            <w:pPr>
              <w:jc w:val="center"/>
              <w:rPr>
                <w:b/>
                <w:kern w:val="2"/>
                <w:szCs w:val="24"/>
              </w:rPr>
            </w:pPr>
            <w:r>
              <w:rPr>
                <w:b/>
                <w:kern w:val="2"/>
                <w:szCs w:val="24"/>
              </w:rPr>
              <w:lastRenderedPageBreak/>
              <w:t>12. SUTARTIES NUTRAUKIMAS</w:t>
            </w:r>
          </w:p>
        </w:tc>
      </w:tr>
      <w:tr w:rsidR="0036401C" w14:paraId="4810841D"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00DC0792" w14:textId="77777777" w:rsidR="0036401C" w:rsidRDefault="0036401C" w:rsidP="0036401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567540E" w14:textId="33720D06" w:rsidR="0036401C" w:rsidRPr="00F71CAF" w:rsidRDefault="0036401C" w:rsidP="0036401C">
            <w:pPr>
              <w:rPr>
                <w:kern w:val="2"/>
                <w:szCs w:val="24"/>
              </w:rPr>
            </w:pPr>
            <w:r>
              <w:rPr>
                <w:kern w:val="2"/>
                <w:szCs w:val="24"/>
              </w:rPr>
              <w:t>Sutartis gali būti nutraukiama rašytiniu Šalių susitarimu arba vienašališkai, Bendrosiose sąlygose nustatyta tvarka.</w:t>
            </w:r>
          </w:p>
        </w:tc>
      </w:tr>
      <w:tr w:rsidR="0036401C" w14:paraId="36970DCE"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3CA91D02" w14:textId="77777777" w:rsidR="0036401C" w:rsidRDefault="0036401C" w:rsidP="0036401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36D9EC" w14:textId="1D059CEF" w:rsidR="0036401C" w:rsidRPr="00E20B4C" w:rsidRDefault="0036401C" w:rsidP="0036401C">
            <w:pPr>
              <w:jc w:val="both"/>
              <w:rPr>
                <w:kern w:val="2"/>
                <w:szCs w:val="24"/>
              </w:rPr>
            </w:pPr>
            <w:r w:rsidRPr="00E20B4C">
              <w:rPr>
                <w:kern w:val="2"/>
                <w:szCs w:val="24"/>
              </w:rPr>
              <w:t xml:space="preserve">12.2.1. </w:t>
            </w:r>
            <w:r>
              <w:rPr>
                <w:kern w:val="2"/>
                <w:szCs w:val="24"/>
              </w:rPr>
              <w:t>Teik</w:t>
            </w:r>
            <w:r w:rsidRPr="00E20B4C">
              <w:rPr>
                <w:kern w:val="2"/>
                <w:szCs w:val="24"/>
              </w:rPr>
              <w:t>ėjui nevykdant šioje sutartyje numatytų įsipareigojimų, jeigu prieš tai buvo Pirkėjo apie tai įspėtas raštu ir neištaisė dėl sutarties nevykdymo susidariusių trūkumų per 15 (penkiolika) dienų nuo atitinkamo įspėjimo gavimo dienos;</w:t>
            </w:r>
          </w:p>
          <w:p w14:paraId="5FFD3093" w14:textId="1E754EFE" w:rsidR="0036401C" w:rsidRPr="00DF3F53" w:rsidRDefault="0036401C" w:rsidP="0036401C">
            <w:pPr>
              <w:tabs>
                <w:tab w:val="left" w:pos="567"/>
                <w:tab w:val="left" w:pos="851"/>
                <w:tab w:val="left" w:pos="992"/>
                <w:tab w:val="left" w:pos="1134"/>
              </w:tabs>
              <w:spacing w:line="257" w:lineRule="auto"/>
              <w:jc w:val="both"/>
              <w:rPr>
                <w:rFonts w:eastAsia="Arial"/>
                <w:kern w:val="2"/>
                <w:szCs w:val="24"/>
                <w:lang w:val="lt"/>
              </w:rPr>
            </w:pPr>
            <w:r w:rsidRPr="00E20B4C">
              <w:rPr>
                <w:rFonts w:eastAsia="Arial"/>
                <w:kern w:val="2"/>
                <w:szCs w:val="24"/>
                <w:lang w:val="lt"/>
              </w:rPr>
              <w:t xml:space="preserve">12.2.2. </w:t>
            </w:r>
            <w:r w:rsidRPr="00DF3F53">
              <w:rPr>
                <w:rFonts w:eastAsia="Arial"/>
                <w:kern w:val="2"/>
                <w:szCs w:val="24"/>
                <w:lang w:val="lt"/>
              </w:rPr>
              <w:t>jeigu Teikėjas pažeidžia Paslaugų suteikimo terminus ir priskaičiuotų netesybų už vėlavimą suma viršija 20 (dvidešimt) proc. Pradinės sutarties vertės</w:t>
            </w:r>
          </w:p>
          <w:p w14:paraId="6BC318B0" w14:textId="64FE3AAA" w:rsidR="0036401C" w:rsidRPr="00566D94" w:rsidRDefault="0036401C" w:rsidP="0036401C">
            <w:pPr>
              <w:tabs>
                <w:tab w:val="left" w:pos="567"/>
                <w:tab w:val="left" w:pos="851"/>
                <w:tab w:val="left" w:pos="992"/>
                <w:tab w:val="left" w:pos="1134"/>
              </w:tabs>
              <w:spacing w:line="257" w:lineRule="auto"/>
              <w:jc w:val="both"/>
              <w:rPr>
                <w:rFonts w:eastAsia="Arial"/>
                <w:color w:val="FF0000"/>
                <w:kern w:val="2"/>
                <w:szCs w:val="24"/>
                <w:lang w:val="lt"/>
              </w:rPr>
            </w:pPr>
          </w:p>
        </w:tc>
      </w:tr>
      <w:tr w:rsidR="0036401C" w14:paraId="07A27887" w14:textId="77777777" w:rsidTr="005941BE">
        <w:trPr>
          <w:trHeight w:val="300"/>
        </w:trPr>
        <w:tc>
          <w:tcPr>
            <w:tcW w:w="9535" w:type="dxa"/>
            <w:gridSpan w:val="4"/>
          </w:tcPr>
          <w:p w14:paraId="5BF95799" w14:textId="31F2F33B" w:rsidR="0036401C" w:rsidRDefault="0036401C" w:rsidP="0036401C">
            <w:pPr>
              <w:jc w:val="center"/>
              <w:rPr>
                <w:kern w:val="2"/>
                <w:szCs w:val="24"/>
              </w:rPr>
            </w:pPr>
            <w:r>
              <w:rPr>
                <w:b/>
                <w:kern w:val="2"/>
                <w:szCs w:val="24"/>
              </w:rPr>
              <w:t xml:space="preserve">13. APLINKOS APSAUGOS IR SOCIALINIAI KRITERIJAI </w:t>
            </w:r>
          </w:p>
        </w:tc>
      </w:tr>
      <w:tr w:rsidR="0036401C" w14:paraId="7BE2E583" w14:textId="77777777" w:rsidTr="005941BE">
        <w:trPr>
          <w:trHeight w:val="300"/>
        </w:trPr>
        <w:tc>
          <w:tcPr>
            <w:tcW w:w="3058" w:type="dxa"/>
          </w:tcPr>
          <w:p w14:paraId="7EF694C0" w14:textId="77777777" w:rsidR="0036401C" w:rsidRDefault="0036401C" w:rsidP="0036401C">
            <w:pPr>
              <w:rPr>
                <w:b/>
                <w:kern w:val="2"/>
                <w:szCs w:val="24"/>
              </w:rPr>
            </w:pPr>
            <w:r>
              <w:rPr>
                <w:b/>
                <w:kern w:val="2"/>
                <w:szCs w:val="24"/>
              </w:rPr>
              <w:t xml:space="preserve">13.1. Su perkamomis paslaugomis susiję  aplinkos apsaugos kriterijai </w:t>
            </w:r>
          </w:p>
        </w:tc>
        <w:tc>
          <w:tcPr>
            <w:tcW w:w="6477" w:type="dxa"/>
            <w:gridSpan w:val="3"/>
          </w:tcPr>
          <w:p w14:paraId="2E57DDC0" w14:textId="6882F67F" w:rsidR="0036401C" w:rsidRDefault="0095551A" w:rsidP="0036401C">
            <w:pPr>
              <w:jc w:val="both"/>
              <w:rPr>
                <w:kern w:val="2"/>
                <w:szCs w:val="24"/>
              </w:rPr>
            </w:pPr>
            <w:r w:rsidRPr="0095551A">
              <w:rPr>
                <w:kern w:val="2"/>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36401C" w14:paraId="623E399D" w14:textId="77777777" w:rsidTr="005941BE">
        <w:trPr>
          <w:trHeight w:val="300"/>
        </w:trPr>
        <w:tc>
          <w:tcPr>
            <w:tcW w:w="3058" w:type="dxa"/>
          </w:tcPr>
          <w:p w14:paraId="4A8BDFD4" w14:textId="77777777" w:rsidR="0036401C" w:rsidRDefault="0036401C" w:rsidP="0036401C">
            <w:pPr>
              <w:rPr>
                <w:b/>
                <w:kern w:val="2"/>
                <w:szCs w:val="24"/>
              </w:rPr>
            </w:pPr>
            <w:r>
              <w:rPr>
                <w:b/>
                <w:kern w:val="2"/>
                <w:szCs w:val="24"/>
              </w:rPr>
              <w:t>13.2. Su perkamomis Paslaugomis susiję socialiniai kriterijai</w:t>
            </w:r>
          </w:p>
        </w:tc>
        <w:tc>
          <w:tcPr>
            <w:tcW w:w="6477" w:type="dxa"/>
            <w:gridSpan w:val="3"/>
          </w:tcPr>
          <w:p w14:paraId="7316B0FD" w14:textId="77777777" w:rsidR="0036401C" w:rsidRDefault="0036401C" w:rsidP="0036401C">
            <w:pPr>
              <w:rPr>
                <w:color w:val="000000"/>
                <w:kern w:val="2"/>
                <w:szCs w:val="24"/>
                <w:shd w:val="clear" w:color="auto" w:fill="FFFFFF"/>
              </w:rPr>
            </w:pPr>
            <w:r>
              <w:rPr>
                <w:color w:val="000000"/>
                <w:kern w:val="2"/>
                <w:szCs w:val="24"/>
                <w:shd w:val="clear" w:color="auto" w:fill="FFFFFF"/>
              </w:rPr>
              <w:t>Netaikoma</w:t>
            </w:r>
          </w:p>
          <w:p w14:paraId="46BD2B98" w14:textId="584C0F83" w:rsidR="0036401C" w:rsidRDefault="0036401C" w:rsidP="0036401C">
            <w:pPr>
              <w:rPr>
                <w:color w:val="0070C0"/>
                <w:kern w:val="2"/>
                <w:szCs w:val="24"/>
              </w:rPr>
            </w:pPr>
          </w:p>
        </w:tc>
      </w:tr>
      <w:tr w:rsidR="0036401C" w14:paraId="482A4274" w14:textId="77777777" w:rsidTr="005941BE">
        <w:trPr>
          <w:trHeight w:val="300"/>
        </w:trPr>
        <w:tc>
          <w:tcPr>
            <w:tcW w:w="9535" w:type="dxa"/>
            <w:gridSpan w:val="4"/>
          </w:tcPr>
          <w:p w14:paraId="7889590D" w14:textId="09360BD5" w:rsidR="0036401C" w:rsidRPr="009B292A" w:rsidRDefault="0036401C" w:rsidP="0036401C">
            <w:pPr>
              <w:jc w:val="center"/>
              <w:rPr>
                <w:b/>
                <w:kern w:val="2"/>
                <w:szCs w:val="24"/>
              </w:rPr>
            </w:pPr>
            <w:r>
              <w:rPr>
                <w:b/>
                <w:kern w:val="2"/>
                <w:szCs w:val="24"/>
              </w:rPr>
              <w:t xml:space="preserve">14. BENDRŲJŲ SĄLYGŲ PAKEITIMAI IR PAPILDYMAI </w:t>
            </w:r>
          </w:p>
        </w:tc>
      </w:tr>
      <w:tr w:rsidR="0036401C" w14:paraId="5CA498A7" w14:textId="77777777" w:rsidTr="005941BE">
        <w:trPr>
          <w:trHeight w:val="300"/>
        </w:trPr>
        <w:tc>
          <w:tcPr>
            <w:tcW w:w="3058" w:type="dxa"/>
          </w:tcPr>
          <w:p w14:paraId="18444A5D" w14:textId="77777777" w:rsidR="0036401C" w:rsidRDefault="0036401C" w:rsidP="0036401C">
            <w:pPr>
              <w:rPr>
                <w:b/>
                <w:kern w:val="2"/>
                <w:szCs w:val="24"/>
              </w:rPr>
            </w:pPr>
            <w:r>
              <w:rPr>
                <w:b/>
                <w:kern w:val="2"/>
                <w:szCs w:val="24"/>
              </w:rPr>
              <w:t xml:space="preserve">14.1. </w:t>
            </w:r>
          </w:p>
        </w:tc>
        <w:tc>
          <w:tcPr>
            <w:tcW w:w="6477" w:type="dxa"/>
            <w:gridSpan w:val="3"/>
          </w:tcPr>
          <w:p w14:paraId="1752C036" w14:textId="644CE06D" w:rsidR="0036401C" w:rsidRDefault="0036401C" w:rsidP="0036401C">
            <w:pPr>
              <w:rPr>
                <w:kern w:val="2"/>
                <w:szCs w:val="24"/>
              </w:rPr>
            </w:pPr>
            <w:r w:rsidRPr="009B292A">
              <w:rPr>
                <w:kern w:val="2"/>
                <w:szCs w:val="24"/>
              </w:rPr>
              <w:t>Netaikoma</w:t>
            </w:r>
          </w:p>
        </w:tc>
      </w:tr>
      <w:tr w:rsidR="0036401C" w14:paraId="7137CAE6" w14:textId="77777777" w:rsidTr="005941BE">
        <w:trPr>
          <w:trHeight w:val="300"/>
        </w:trPr>
        <w:tc>
          <w:tcPr>
            <w:tcW w:w="9535" w:type="dxa"/>
            <w:gridSpan w:val="4"/>
          </w:tcPr>
          <w:p w14:paraId="0E3A64C0" w14:textId="77777777" w:rsidR="0036401C" w:rsidRDefault="0036401C" w:rsidP="0036401C">
            <w:pPr>
              <w:jc w:val="center"/>
              <w:rPr>
                <w:b/>
                <w:kern w:val="2"/>
                <w:szCs w:val="24"/>
              </w:rPr>
            </w:pPr>
            <w:r>
              <w:rPr>
                <w:b/>
                <w:kern w:val="2"/>
                <w:szCs w:val="24"/>
              </w:rPr>
              <w:t>15. SUTARTIES PRIEDAI</w:t>
            </w:r>
          </w:p>
        </w:tc>
      </w:tr>
      <w:tr w:rsidR="0036401C" w14:paraId="1D2CB752" w14:textId="77777777" w:rsidTr="005941BE">
        <w:trPr>
          <w:trHeight w:val="300"/>
        </w:trPr>
        <w:tc>
          <w:tcPr>
            <w:tcW w:w="3058" w:type="dxa"/>
          </w:tcPr>
          <w:p w14:paraId="046FDFC1" w14:textId="77777777" w:rsidR="0036401C" w:rsidRDefault="0036401C" w:rsidP="0036401C">
            <w:pPr>
              <w:jc w:val="center"/>
              <w:rPr>
                <w:b/>
                <w:kern w:val="2"/>
                <w:szCs w:val="24"/>
              </w:rPr>
            </w:pPr>
            <w:r>
              <w:rPr>
                <w:b/>
                <w:kern w:val="2"/>
                <w:szCs w:val="24"/>
              </w:rPr>
              <w:t>15.1. Priedas Nr. 1</w:t>
            </w:r>
          </w:p>
        </w:tc>
        <w:tc>
          <w:tcPr>
            <w:tcW w:w="6477" w:type="dxa"/>
            <w:gridSpan w:val="3"/>
          </w:tcPr>
          <w:p w14:paraId="52E7AEE0" w14:textId="46160F40" w:rsidR="0036401C" w:rsidRPr="00566D94" w:rsidRDefault="0036401C" w:rsidP="006224DA">
            <w:pPr>
              <w:jc w:val="both"/>
              <w:rPr>
                <w:bCs/>
                <w:kern w:val="2"/>
                <w:szCs w:val="24"/>
              </w:rPr>
            </w:pPr>
            <w:r w:rsidRPr="0036401C">
              <w:rPr>
                <w:kern w:val="2"/>
                <w:szCs w:val="24"/>
              </w:rPr>
              <w:t xml:space="preserve">Visagino savivaldybei nuosavybės teise priklausančio savivaldybės būsto fondo nuomos mokesčio surinkimo ir lėšų </w:t>
            </w:r>
            <w:r w:rsidRPr="00BD67F2">
              <w:rPr>
                <w:kern w:val="2"/>
                <w:szCs w:val="24"/>
              </w:rPr>
              <w:t>pervedimo paslau</w:t>
            </w:r>
            <w:r w:rsidR="00BD67F2" w:rsidRPr="00BD67F2">
              <w:rPr>
                <w:kern w:val="2"/>
                <w:szCs w:val="24"/>
              </w:rPr>
              <w:t>gų</w:t>
            </w:r>
            <w:r w:rsidR="006224DA" w:rsidRPr="00BD67F2">
              <w:rPr>
                <w:bCs/>
                <w:kern w:val="2"/>
                <w:szCs w:val="24"/>
              </w:rPr>
              <w:t xml:space="preserve"> Techninė specifikacija, 3</w:t>
            </w:r>
            <w:r w:rsidRPr="00566D94">
              <w:rPr>
                <w:bCs/>
                <w:kern w:val="2"/>
                <w:szCs w:val="24"/>
              </w:rPr>
              <w:t xml:space="preserve"> lapai</w:t>
            </w:r>
          </w:p>
        </w:tc>
      </w:tr>
      <w:tr w:rsidR="0036401C" w14:paraId="0744C57F" w14:textId="77777777" w:rsidTr="005941BE">
        <w:trPr>
          <w:trHeight w:val="300"/>
        </w:trPr>
        <w:tc>
          <w:tcPr>
            <w:tcW w:w="3058" w:type="dxa"/>
          </w:tcPr>
          <w:p w14:paraId="57818680" w14:textId="77777777" w:rsidR="0036401C" w:rsidRDefault="0036401C" w:rsidP="0036401C">
            <w:pPr>
              <w:jc w:val="center"/>
              <w:rPr>
                <w:b/>
                <w:kern w:val="2"/>
                <w:szCs w:val="24"/>
              </w:rPr>
            </w:pPr>
            <w:r>
              <w:rPr>
                <w:b/>
                <w:kern w:val="2"/>
                <w:szCs w:val="24"/>
              </w:rPr>
              <w:t>15.2. Priedas Nr. 2</w:t>
            </w:r>
          </w:p>
        </w:tc>
        <w:tc>
          <w:tcPr>
            <w:tcW w:w="6477" w:type="dxa"/>
            <w:gridSpan w:val="3"/>
          </w:tcPr>
          <w:p w14:paraId="1F11C1CE" w14:textId="76C7CD2F" w:rsidR="0036401C" w:rsidRDefault="006224DA" w:rsidP="006224DA">
            <w:pPr>
              <w:jc w:val="both"/>
              <w:rPr>
                <w:b/>
                <w:kern w:val="2"/>
                <w:szCs w:val="24"/>
              </w:rPr>
            </w:pPr>
            <w:r>
              <w:rPr>
                <w:szCs w:val="24"/>
              </w:rPr>
              <w:t>Būstų sąrašas,</w:t>
            </w:r>
            <w:r w:rsidR="0036401C" w:rsidRPr="0008343C">
              <w:rPr>
                <w:szCs w:val="24"/>
              </w:rPr>
              <w:t xml:space="preserve"> </w:t>
            </w:r>
            <w:r>
              <w:rPr>
                <w:szCs w:val="24"/>
              </w:rPr>
              <w:t>1</w:t>
            </w:r>
            <w:r w:rsidR="008331A6">
              <w:rPr>
                <w:szCs w:val="24"/>
              </w:rPr>
              <w:t>4</w:t>
            </w:r>
            <w:r w:rsidR="0036401C" w:rsidRPr="0008343C">
              <w:rPr>
                <w:szCs w:val="24"/>
              </w:rPr>
              <w:t xml:space="preserve"> lap</w:t>
            </w:r>
            <w:r>
              <w:rPr>
                <w:szCs w:val="24"/>
              </w:rPr>
              <w:t>ų</w:t>
            </w:r>
            <w:r w:rsidR="0036401C">
              <w:rPr>
                <w:szCs w:val="24"/>
              </w:rPr>
              <w:t>.</w:t>
            </w:r>
          </w:p>
        </w:tc>
      </w:tr>
      <w:tr w:rsidR="0036401C" w14:paraId="32A7E442" w14:textId="77777777" w:rsidTr="005941BE">
        <w:trPr>
          <w:trHeight w:val="300"/>
        </w:trPr>
        <w:tc>
          <w:tcPr>
            <w:tcW w:w="3058" w:type="dxa"/>
          </w:tcPr>
          <w:p w14:paraId="74593B73" w14:textId="77777777" w:rsidR="0036401C" w:rsidRDefault="0036401C" w:rsidP="0036401C">
            <w:pPr>
              <w:jc w:val="center"/>
              <w:rPr>
                <w:b/>
                <w:kern w:val="2"/>
                <w:szCs w:val="24"/>
              </w:rPr>
            </w:pPr>
            <w:r>
              <w:rPr>
                <w:b/>
                <w:kern w:val="2"/>
                <w:szCs w:val="24"/>
              </w:rPr>
              <w:t>15.3. Priedas Nr. 3</w:t>
            </w:r>
          </w:p>
        </w:tc>
        <w:tc>
          <w:tcPr>
            <w:tcW w:w="6477" w:type="dxa"/>
            <w:gridSpan w:val="3"/>
          </w:tcPr>
          <w:p w14:paraId="1E4AB253" w14:textId="660CE581" w:rsidR="0036401C" w:rsidRPr="00292498" w:rsidRDefault="00D22E58" w:rsidP="00D22E58">
            <w:pPr>
              <w:rPr>
                <w:bCs/>
                <w:color w:val="EE0000"/>
                <w:kern w:val="2"/>
                <w:szCs w:val="24"/>
              </w:rPr>
            </w:pPr>
            <w:r w:rsidRPr="00D22E58">
              <w:rPr>
                <w:bCs/>
                <w:kern w:val="2"/>
                <w:szCs w:val="24"/>
              </w:rPr>
              <w:t>Tiekėjo pasiūlymas, 3 lapai.</w:t>
            </w:r>
          </w:p>
        </w:tc>
      </w:tr>
      <w:tr w:rsidR="0036401C" w14:paraId="57D3A50E" w14:textId="77777777" w:rsidTr="005941BE">
        <w:trPr>
          <w:trHeight w:val="300"/>
        </w:trPr>
        <w:tc>
          <w:tcPr>
            <w:tcW w:w="3058" w:type="dxa"/>
          </w:tcPr>
          <w:p w14:paraId="6DEC841A" w14:textId="77777777" w:rsidR="0036401C" w:rsidRDefault="0036401C" w:rsidP="0036401C">
            <w:pPr>
              <w:jc w:val="center"/>
              <w:rPr>
                <w:b/>
                <w:kern w:val="2"/>
                <w:szCs w:val="24"/>
              </w:rPr>
            </w:pPr>
            <w:r>
              <w:rPr>
                <w:b/>
                <w:kern w:val="2"/>
                <w:szCs w:val="24"/>
              </w:rPr>
              <w:t>15.4. Priedas Nr. 4</w:t>
            </w:r>
          </w:p>
        </w:tc>
        <w:tc>
          <w:tcPr>
            <w:tcW w:w="6477" w:type="dxa"/>
            <w:gridSpan w:val="3"/>
          </w:tcPr>
          <w:p w14:paraId="2594C844" w14:textId="77777777" w:rsidR="0036401C" w:rsidRDefault="0036401C" w:rsidP="0036401C">
            <w:pPr>
              <w:jc w:val="center"/>
              <w:rPr>
                <w:b/>
                <w:kern w:val="2"/>
                <w:szCs w:val="24"/>
              </w:rPr>
            </w:pPr>
          </w:p>
        </w:tc>
      </w:tr>
      <w:tr w:rsidR="0036401C" w14:paraId="4BB4EBE4" w14:textId="77777777" w:rsidTr="005941BE">
        <w:trPr>
          <w:trHeight w:val="300"/>
        </w:trPr>
        <w:tc>
          <w:tcPr>
            <w:tcW w:w="3058" w:type="dxa"/>
          </w:tcPr>
          <w:p w14:paraId="6D6FE772" w14:textId="77777777" w:rsidR="0036401C" w:rsidRDefault="0036401C" w:rsidP="0036401C">
            <w:pPr>
              <w:jc w:val="center"/>
              <w:rPr>
                <w:b/>
                <w:kern w:val="2"/>
                <w:szCs w:val="24"/>
              </w:rPr>
            </w:pPr>
            <w:r>
              <w:rPr>
                <w:b/>
                <w:kern w:val="2"/>
                <w:szCs w:val="24"/>
              </w:rPr>
              <w:t>15.5. Priedas Nr. 5</w:t>
            </w:r>
          </w:p>
        </w:tc>
        <w:tc>
          <w:tcPr>
            <w:tcW w:w="6477" w:type="dxa"/>
            <w:gridSpan w:val="3"/>
          </w:tcPr>
          <w:p w14:paraId="790EE6B0" w14:textId="77777777" w:rsidR="0036401C" w:rsidRDefault="0036401C" w:rsidP="0036401C">
            <w:pPr>
              <w:jc w:val="center"/>
              <w:rPr>
                <w:b/>
                <w:kern w:val="2"/>
                <w:szCs w:val="24"/>
              </w:rPr>
            </w:pPr>
          </w:p>
        </w:tc>
      </w:tr>
      <w:tr w:rsidR="0036401C" w14:paraId="4F52924A" w14:textId="77777777" w:rsidTr="005941BE">
        <w:tc>
          <w:tcPr>
            <w:tcW w:w="9535" w:type="dxa"/>
            <w:gridSpan w:val="4"/>
          </w:tcPr>
          <w:p w14:paraId="76CA70B4" w14:textId="77777777" w:rsidR="0036401C" w:rsidRDefault="0036401C" w:rsidP="0036401C">
            <w:pPr>
              <w:jc w:val="center"/>
              <w:rPr>
                <w:b/>
                <w:kern w:val="2"/>
                <w:szCs w:val="24"/>
              </w:rPr>
            </w:pPr>
            <w:r>
              <w:rPr>
                <w:b/>
                <w:kern w:val="2"/>
                <w:szCs w:val="24"/>
              </w:rPr>
              <w:t>16. ŠALIŲ ATSTOVŲ PARAŠAI</w:t>
            </w:r>
          </w:p>
        </w:tc>
      </w:tr>
      <w:tr w:rsidR="0036401C" w14:paraId="5DDBDC82" w14:textId="77777777" w:rsidTr="005941BE">
        <w:tc>
          <w:tcPr>
            <w:tcW w:w="5224" w:type="dxa"/>
            <w:gridSpan w:val="3"/>
          </w:tcPr>
          <w:p w14:paraId="2DC3061D" w14:textId="77777777" w:rsidR="0036401C" w:rsidRDefault="0036401C" w:rsidP="0036401C">
            <w:pPr>
              <w:jc w:val="center"/>
              <w:rPr>
                <w:b/>
                <w:kern w:val="2"/>
                <w:szCs w:val="24"/>
              </w:rPr>
            </w:pPr>
            <w:r>
              <w:rPr>
                <w:b/>
                <w:kern w:val="2"/>
                <w:szCs w:val="24"/>
              </w:rPr>
              <w:t>PIRKĖJAS</w:t>
            </w:r>
          </w:p>
        </w:tc>
        <w:tc>
          <w:tcPr>
            <w:tcW w:w="4311" w:type="dxa"/>
          </w:tcPr>
          <w:p w14:paraId="2DCE4939" w14:textId="403CCD4D" w:rsidR="0036401C" w:rsidRDefault="0036401C" w:rsidP="0036401C">
            <w:pPr>
              <w:jc w:val="center"/>
              <w:rPr>
                <w:b/>
                <w:kern w:val="2"/>
                <w:szCs w:val="24"/>
              </w:rPr>
            </w:pPr>
            <w:r>
              <w:rPr>
                <w:b/>
                <w:kern w:val="2"/>
                <w:szCs w:val="24"/>
              </w:rPr>
              <w:t>TEIKĖJAS</w:t>
            </w:r>
          </w:p>
        </w:tc>
      </w:tr>
      <w:tr w:rsidR="0036401C" w14:paraId="4A73A80E" w14:textId="77777777" w:rsidTr="005941BE">
        <w:tc>
          <w:tcPr>
            <w:tcW w:w="5224" w:type="dxa"/>
            <w:gridSpan w:val="3"/>
          </w:tcPr>
          <w:p w14:paraId="751476FB" w14:textId="07B19E5C" w:rsidR="0036401C" w:rsidRPr="009B292A" w:rsidRDefault="0036401C" w:rsidP="0036401C">
            <w:pPr>
              <w:jc w:val="center"/>
              <w:rPr>
                <w:kern w:val="2"/>
                <w:szCs w:val="24"/>
              </w:rPr>
            </w:pPr>
            <w:r w:rsidRPr="009B292A">
              <w:rPr>
                <w:szCs w:val="24"/>
              </w:rPr>
              <w:t>Visagino savivaldybės a</w:t>
            </w:r>
            <w:r w:rsidRPr="009B292A">
              <w:rPr>
                <w:kern w:val="2"/>
                <w:szCs w:val="24"/>
              </w:rPr>
              <w:t>dministracijos direktorius</w:t>
            </w:r>
          </w:p>
          <w:p w14:paraId="2D257E4F" w14:textId="77777777" w:rsidR="0036401C" w:rsidRPr="009B292A" w:rsidRDefault="0036401C" w:rsidP="0036401C">
            <w:pPr>
              <w:jc w:val="center"/>
              <w:rPr>
                <w:kern w:val="2"/>
                <w:szCs w:val="24"/>
              </w:rPr>
            </w:pPr>
            <w:r w:rsidRPr="009B292A">
              <w:rPr>
                <w:kern w:val="2"/>
                <w:szCs w:val="24"/>
              </w:rPr>
              <w:t xml:space="preserve">Virginijus Andrius Bukauskas </w:t>
            </w:r>
          </w:p>
          <w:p w14:paraId="56A74808" w14:textId="0DE3A34F" w:rsidR="0036401C" w:rsidRPr="009B292A" w:rsidRDefault="0036401C" w:rsidP="0036401C">
            <w:pPr>
              <w:jc w:val="center"/>
              <w:rPr>
                <w:kern w:val="2"/>
                <w:szCs w:val="24"/>
              </w:rPr>
            </w:pPr>
          </w:p>
        </w:tc>
        <w:tc>
          <w:tcPr>
            <w:tcW w:w="4311" w:type="dxa"/>
          </w:tcPr>
          <w:p w14:paraId="6A834ED1" w14:textId="4B2C5F67" w:rsidR="0036401C" w:rsidRPr="009B292A" w:rsidRDefault="0036401C" w:rsidP="0036401C">
            <w:pPr>
              <w:jc w:val="center"/>
              <w:rPr>
                <w:b/>
                <w:kern w:val="2"/>
                <w:szCs w:val="24"/>
              </w:rPr>
            </w:pPr>
          </w:p>
        </w:tc>
      </w:tr>
      <w:tr w:rsidR="0036401C" w14:paraId="34BF7A31" w14:textId="77777777" w:rsidTr="005941BE">
        <w:tc>
          <w:tcPr>
            <w:tcW w:w="5224" w:type="dxa"/>
            <w:gridSpan w:val="3"/>
          </w:tcPr>
          <w:p w14:paraId="5202EBCA" w14:textId="77777777" w:rsidR="0036401C" w:rsidRPr="009B292A" w:rsidRDefault="0036401C" w:rsidP="0036401C">
            <w:pPr>
              <w:jc w:val="center"/>
              <w:rPr>
                <w:b/>
                <w:kern w:val="2"/>
                <w:szCs w:val="24"/>
              </w:rPr>
            </w:pPr>
          </w:p>
          <w:p w14:paraId="551C81E4" w14:textId="77777777" w:rsidR="0036401C" w:rsidRPr="009B292A" w:rsidRDefault="0036401C" w:rsidP="0036401C">
            <w:pPr>
              <w:jc w:val="center"/>
              <w:rPr>
                <w:b/>
                <w:kern w:val="2"/>
                <w:szCs w:val="24"/>
              </w:rPr>
            </w:pPr>
            <w:r w:rsidRPr="009B292A">
              <w:rPr>
                <w:b/>
                <w:kern w:val="2"/>
                <w:szCs w:val="24"/>
              </w:rPr>
              <w:t>(parašas)</w:t>
            </w:r>
          </w:p>
          <w:p w14:paraId="41AFFC0B" w14:textId="77777777" w:rsidR="0036401C" w:rsidRPr="009B292A" w:rsidRDefault="0036401C" w:rsidP="0036401C">
            <w:pPr>
              <w:jc w:val="center"/>
              <w:rPr>
                <w:b/>
                <w:kern w:val="2"/>
                <w:szCs w:val="24"/>
              </w:rPr>
            </w:pPr>
          </w:p>
          <w:p w14:paraId="17650146" w14:textId="77777777" w:rsidR="0036401C" w:rsidRPr="009B292A" w:rsidRDefault="0036401C" w:rsidP="0036401C">
            <w:pPr>
              <w:jc w:val="center"/>
              <w:rPr>
                <w:b/>
                <w:kern w:val="2"/>
                <w:szCs w:val="24"/>
              </w:rPr>
            </w:pPr>
          </w:p>
        </w:tc>
        <w:tc>
          <w:tcPr>
            <w:tcW w:w="4311" w:type="dxa"/>
          </w:tcPr>
          <w:p w14:paraId="18EE94A7" w14:textId="77777777" w:rsidR="0036401C" w:rsidRPr="009B292A" w:rsidRDefault="0036401C" w:rsidP="0036401C">
            <w:pPr>
              <w:jc w:val="center"/>
              <w:rPr>
                <w:b/>
                <w:kern w:val="2"/>
                <w:szCs w:val="24"/>
              </w:rPr>
            </w:pPr>
          </w:p>
          <w:p w14:paraId="13C98351" w14:textId="77777777" w:rsidR="0036401C" w:rsidRPr="009B292A" w:rsidRDefault="0036401C" w:rsidP="0036401C">
            <w:pPr>
              <w:jc w:val="center"/>
              <w:rPr>
                <w:b/>
                <w:kern w:val="2"/>
                <w:szCs w:val="24"/>
              </w:rPr>
            </w:pPr>
            <w:r w:rsidRPr="009B292A">
              <w:rPr>
                <w:b/>
                <w:kern w:val="2"/>
                <w:szCs w:val="24"/>
              </w:rPr>
              <w:t>(parašas)</w:t>
            </w:r>
          </w:p>
        </w:tc>
      </w:tr>
    </w:tbl>
    <w:p w14:paraId="30BF7362" w14:textId="77777777" w:rsidR="006711C0" w:rsidRDefault="006711C0" w:rsidP="006711C0">
      <w:pPr>
        <w:rPr>
          <w:szCs w:val="24"/>
        </w:rPr>
      </w:pPr>
    </w:p>
    <w:p w14:paraId="3BBA3850" w14:textId="77777777" w:rsidR="006711C0" w:rsidRDefault="006711C0" w:rsidP="006711C0">
      <w:pPr>
        <w:rPr>
          <w:szCs w:val="24"/>
        </w:rPr>
      </w:pPr>
    </w:p>
    <w:p w14:paraId="720F3A5D" w14:textId="77777777" w:rsidR="006711C0" w:rsidRDefault="006711C0" w:rsidP="006711C0">
      <w:pPr>
        <w:tabs>
          <w:tab w:val="left" w:pos="5400"/>
        </w:tabs>
        <w:jc w:val="center"/>
        <w:textAlignment w:val="center"/>
      </w:pPr>
      <w:r>
        <w:rPr>
          <w:b/>
          <w:bCs/>
        </w:rPr>
        <w:t>______________</w:t>
      </w:r>
    </w:p>
    <w:p w14:paraId="1ECBFB06" w14:textId="77777777" w:rsidR="00C92EE8" w:rsidRDefault="00C92EE8"/>
    <w:sectPr w:rsidR="00C92EE8" w:rsidSect="006711C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C0"/>
    <w:rsid w:val="00016D90"/>
    <w:rsid w:val="0004734D"/>
    <w:rsid w:val="00053D81"/>
    <w:rsid w:val="00077893"/>
    <w:rsid w:val="000A0250"/>
    <w:rsid w:val="000B7838"/>
    <w:rsid w:val="000C381F"/>
    <w:rsid w:val="000F0852"/>
    <w:rsid w:val="000F1825"/>
    <w:rsid w:val="00151BC7"/>
    <w:rsid w:val="0016370D"/>
    <w:rsid w:val="001910EA"/>
    <w:rsid w:val="001A66EC"/>
    <w:rsid w:val="001D28DF"/>
    <w:rsid w:val="001D35E6"/>
    <w:rsid w:val="001F6BF8"/>
    <w:rsid w:val="00214621"/>
    <w:rsid w:val="002176FD"/>
    <w:rsid w:val="00220172"/>
    <w:rsid w:val="002254F2"/>
    <w:rsid w:val="0023795E"/>
    <w:rsid w:val="00251FC7"/>
    <w:rsid w:val="002659D5"/>
    <w:rsid w:val="00292498"/>
    <w:rsid w:val="002D054C"/>
    <w:rsid w:val="0030430B"/>
    <w:rsid w:val="00305816"/>
    <w:rsid w:val="00340998"/>
    <w:rsid w:val="003435E8"/>
    <w:rsid w:val="0035659C"/>
    <w:rsid w:val="0036401C"/>
    <w:rsid w:val="003A4DC6"/>
    <w:rsid w:val="003C0715"/>
    <w:rsid w:val="003C3E55"/>
    <w:rsid w:val="003C5716"/>
    <w:rsid w:val="00441F7E"/>
    <w:rsid w:val="00443E85"/>
    <w:rsid w:val="004B0B2E"/>
    <w:rsid w:val="004B4E5C"/>
    <w:rsid w:val="004C418C"/>
    <w:rsid w:val="004F67C4"/>
    <w:rsid w:val="005134E9"/>
    <w:rsid w:val="00544425"/>
    <w:rsid w:val="00566D94"/>
    <w:rsid w:val="005726E5"/>
    <w:rsid w:val="005D1858"/>
    <w:rsid w:val="00602FEF"/>
    <w:rsid w:val="00607F82"/>
    <w:rsid w:val="0061582B"/>
    <w:rsid w:val="006224DA"/>
    <w:rsid w:val="00654D6B"/>
    <w:rsid w:val="006711C0"/>
    <w:rsid w:val="0069268E"/>
    <w:rsid w:val="006B0E91"/>
    <w:rsid w:val="006B1D61"/>
    <w:rsid w:val="006C5844"/>
    <w:rsid w:val="006F49E0"/>
    <w:rsid w:val="006F6903"/>
    <w:rsid w:val="00720217"/>
    <w:rsid w:val="007240CA"/>
    <w:rsid w:val="00747E0A"/>
    <w:rsid w:val="007D3D44"/>
    <w:rsid w:val="007D5356"/>
    <w:rsid w:val="0080089B"/>
    <w:rsid w:val="00803447"/>
    <w:rsid w:val="00813D19"/>
    <w:rsid w:val="00822B91"/>
    <w:rsid w:val="0083234D"/>
    <w:rsid w:val="008331A6"/>
    <w:rsid w:val="00834D1D"/>
    <w:rsid w:val="00865FDD"/>
    <w:rsid w:val="008667A7"/>
    <w:rsid w:val="00876C19"/>
    <w:rsid w:val="00882450"/>
    <w:rsid w:val="00891370"/>
    <w:rsid w:val="008A436C"/>
    <w:rsid w:val="008A7C9B"/>
    <w:rsid w:val="008E6598"/>
    <w:rsid w:val="008F21E0"/>
    <w:rsid w:val="009129EF"/>
    <w:rsid w:val="00933835"/>
    <w:rsid w:val="0095551A"/>
    <w:rsid w:val="009A2F1B"/>
    <w:rsid w:val="009B292A"/>
    <w:rsid w:val="009C3A42"/>
    <w:rsid w:val="00A03AD7"/>
    <w:rsid w:val="00A044D2"/>
    <w:rsid w:val="00A14EEF"/>
    <w:rsid w:val="00A31396"/>
    <w:rsid w:val="00A650AB"/>
    <w:rsid w:val="00A75A3A"/>
    <w:rsid w:val="00AB5FBE"/>
    <w:rsid w:val="00AF3CA6"/>
    <w:rsid w:val="00B025DC"/>
    <w:rsid w:val="00B3349A"/>
    <w:rsid w:val="00B83295"/>
    <w:rsid w:val="00B833E5"/>
    <w:rsid w:val="00BA2330"/>
    <w:rsid w:val="00BB0534"/>
    <w:rsid w:val="00BD2960"/>
    <w:rsid w:val="00BD67F2"/>
    <w:rsid w:val="00BE6DA5"/>
    <w:rsid w:val="00C526B3"/>
    <w:rsid w:val="00C75F61"/>
    <w:rsid w:val="00C823ED"/>
    <w:rsid w:val="00C92EE8"/>
    <w:rsid w:val="00CA5F9C"/>
    <w:rsid w:val="00CB584D"/>
    <w:rsid w:val="00D22E58"/>
    <w:rsid w:val="00D25962"/>
    <w:rsid w:val="00D315E1"/>
    <w:rsid w:val="00D408C6"/>
    <w:rsid w:val="00D52A8D"/>
    <w:rsid w:val="00DB2375"/>
    <w:rsid w:val="00DC7115"/>
    <w:rsid w:val="00DD3DC5"/>
    <w:rsid w:val="00DF3F53"/>
    <w:rsid w:val="00E039A2"/>
    <w:rsid w:val="00E10609"/>
    <w:rsid w:val="00E20B4C"/>
    <w:rsid w:val="00E247C9"/>
    <w:rsid w:val="00E31416"/>
    <w:rsid w:val="00E40974"/>
    <w:rsid w:val="00E41E69"/>
    <w:rsid w:val="00E50BDF"/>
    <w:rsid w:val="00E55E64"/>
    <w:rsid w:val="00E64369"/>
    <w:rsid w:val="00E841E1"/>
    <w:rsid w:val="00EB3AE0"/>
    <w:rsid w:val="00ED74A6"/>
    <w:rsid w:val="00F35AA4"/>
    <w:rsid w:val="00F71CAF"/>
    <w:rsid w:val="00F80A8C"/>
    <w:rsid w:val="00F84FFE"/>
    <w:rsid w:val="00FA340B"/>
    <w:rsid w:val="00FA45B3"/>
    <w:rsid w:val="00FC57D7"/>
    <w:rsid w:val="00FD0503"/>
    <w:rsid w:val="00FD2D52"/>
    <w:rsid w:val="00FE0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7998"/>
  <w15:chartTrackingRefBased/>
  <w15:docId w15:val="{838AC652-B41B-4318-964D-BDB4AD0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1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711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11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11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11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11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11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11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11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11C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1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1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1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1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1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1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1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1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1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11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1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11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1C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11C0"/>
    <w:rPr>
      <w:i/>
      <w:iCs/>
      <w:color w:val="404040" w:themeColor="text1" w:themeTint="BF"/>
    </w:rPr>
  </w:style>
  <w:style w:type="paragraph" w:styleId="Sraopastraipa">
    <w:name w:val="List Paragraph"/>
    <w:basedOn w:val="prastasis"/>
    <w:uiPriority w:val="34"/>
    <w:qFormat/>
    <w:rsid w:val="006711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11C0"/>
    <w:rPr>
      <w:i/>
      <w:iCs/>
      <w:color w:val="2F5496" w:themeColor="accent1" w:themeShade="BF"/>
    </w:rPr>
  </w:style>
  <w:style w:type="paragraph" w:styleId="Iskirtacitata">
    <w:name w:val="Intense Quote"/>
    <w:basedOn w:val="prastasis"/>
    <w:next w:val="prastasis"/>
    <w:link w:val="IskirtacitataDiagrama"/>
    <w:uiPriority w:val="30"/>
    <w:qFormat/>
    <w:rsid w:val="006711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11C0"/>
    <w:rPr>
      <w:i/>
      <w:iCs/>
      <w:color w:val="2F5496" w:themeColor="accent1" w:themeShade="BF"/>
    </w:rPr>
  </w:style>
  <w:style w:type="character" w:styleId="Rykinuoroda">
    <w:name w:val="Intense Reference"/>
    <w:basedOn w:val="Numatytasispastraiposriftas"/>
    <w:uiPriority w:val="32"/>
    <w:qFormat/>
    <w:rsid w:val="006711C0"/>
    <w:rPr>
      <w:b/>
      <w:bCs/>
      <w:smallCaps/>
      <w:color w:val="2F5496" w:themeColor="accent1" w:themeShade="BF"/>
      <w:spacing w:val="5"/>
    </w:rPr>
  </w:style>
  <w:style w:type="character" w:styleId="Vietosrezervavimoenklotekstas">
    <w:name w:val="Placeholder Text"/>
    <w:basedOn w:val="Numatytasispastraiposriftas"/>
    <w:rsid w:val="006711C0"/>
    <w:rPr>
      <w:color w:val="808080"/>
    </w:rPr>
  </w:style>
  <w:style w:type="character" w:styleId="Hipersaitas">
    <w:name w:val="Hyperlink"/>
    <w:basedOn w:val="Numatytasispastraiposriftas"/>
    <w:uiPriority w:val="99"/>
    <w:unhideWhenUsed/>
    <w:rsid w:val="00AB5FBE"/>
    <w:rPr>
      <w:color w:val="0563C1" w:themeColor="hyperlink"/>
      <w:u w:val="single"/>
    </w:rPr>
  </w:style>
  <w:style w:type="character" w:customStyle="1" w:styleId="Neapdorotaspaminjimas1">
    <w:name w:val="Neapdorotas paminėjimas1"/>
    <w:basedOn w:val="Numatytasispastraiposriftas"/>
    <w:uiPriority w:val="99"/>
    <w:semiHidden/>
    <w:unhideWhenUsed/>
    <w:rsid w:val="00AB5FBE"/>
    <w:rPr>
      <w:color w:val="605E5C"/>
      <w:shd w:val="clear" w:color="auto" w:fill="E1DFDD"/>
    </w:rPr>
  </w:style>
  <w:style w:type="character" w:styleId="Komentaronuoroda">
    <w:name w:val="annotation reference"/>
    <w:basedOn w:val="Numatytasispastraiposriftas"/>
    <w:uiPriority w:val="99"/>
    <w:semiHidden/>
    <w:unhideWhenUsed/>
    <w:rsid w:val="00C526B3"/>
    <w:rPr>
      <w:sz w:val="16"/>
      <w:szCs w:val="16"/>
    </w:rPr>
  </w:style>
  <w:style w:type="paragraph" w:styleId="Komentarotekstas">
    <w:name w:val="annotation text"/>
    <w:basedOn w:val="prastasis"/>
    <w:link w:val="KomentarotekstasDiagrama"/>
    <w:uiPriority w:val="99"/>
    <w:unhideWhenUsed/>
    <w:rsid w:val="00C526B3"/>
    <w:rPr>
      <w:sz w:val="20"/>
    </w:rPr>
  </w:style>
  <w:style w:type="character" w:customStyle="1" w:styleId="KomentarotekstasDiagrama">
    <w:name w:val="Komentaro tekstas Diagrama"/>
    <w:basedOn w:val="Numatytasispastraiposriftas"/>
    <w:link w:val="Komentarotekstas"/>
    <w:uiPriority w:val="99"/>
    <w:rsid w:val="00C526B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26B3"/>
    <w:rPr>
      <w:b/>
      <w:bCs/>
    </w:rPr>
  </w:style>
  <w:style w:type="character" w:customStyle="1" w:styleId="KomentarotemaDiagrama">
    <w:name w:val="Komentaro tema Diagrama"/>
    <w:basedOn w:val="KomentarotekstasDiagrama"/>
    <w:link w:val="Komentarotema"/>
    <w:uiPriority w:val="99"/>
    <w:semiHidden/>
    <w:rsid w:val="00C526B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0421">
      <w:bodyDiv w:val="1"/>
      <w:marLeft w:val="0"/>
      <w:marRight w:val="0"/>
      <w:marTop w:val="0"/>
      <w:marBottom w:val="0"/>
      <w:divBdr>
        <w:top w:val="none" w:sz="0" w:space="0" w:color="auto"/>
        <w:left w:val="none" w:sz="0" w:space="0" w:color="auto"/>
        <w:bottom w:val="none" w:sz="0" w:space="0" w:color="auto"/>
        <w:right w:val="none" w:sz="0" w:space="0" w:color="auto"/>
      </w:divBdr>
    </w:div>
    <w:div w:id="16254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lanta.treciokiene@visaginas.lt" TargetMode="External"/><Relationship Id="rId4" Type="http://schemas.openxmlformats.org/officeDocument/2006/relationships/hyperlink" Target="mailto:visaginas@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7493</Words>
  <Characters>4272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Bendras</cp:lastModifiedBy>
  <cp:revision>16</cp:revision>
  <cp:lastPrinted>2025-10-01T06:42:00Z</cp:lastPrinted>
  <dcterms:created xsi:type="dcterms:W3CDTF">2025-10-02T07:58:00Z</dcterms:created>
  <dcterms:modified xsi:type="dcterms:W3CDTF">2025-10-15T10:37:00Z</dcterms:modified>
</cp:coreProperties>
</file>