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FD99" w14:textId="77777777" w:rsidR="00C16848" w:rsidRPr="00DE3D11" w:rsidRDefault="00C16848" w:rsidP="00780DFB"/>
    <w:p w14:paraId="3E61B9FE" w14:textId="77777777" w:rsidR="00943DBC" w:rsidRDefault="00720E02" w:rsidP="00943DBC">
      <w:pPr>
        <w:jc w:val="center"/>
        <w:rPr>
          <w:b/>
        </w:rPr>
      </w:pPr>
      <w:r>
        <w:rPr>
          <w:b/>
          <w:spacing w:val="-2"/>
        </w:rPr>
        <w:t>ELEKTROS</w:t>
      </w:r>
      <w:r w:rsidR="00943DBC">
        <w:rPr>
          <w:b/>
          <w:spacing w:val="-2"/>
        </w:rPr>
        <w:t xml:space="preserve"> KABELIO AVARINIO REMONTO</w:t>
      </w:r>
      <w:r>
        <w:rPr>
          <w:b/>
          <w:spacing w:val="-2"/>
        </w:rPr>
        <w:t xml:space="preserve"> </w:t>
      </w:r>
      <w:r w:rsidR="00B42834" w:rsidRPr="00DE3D11">
        <w:rPr>
          <w:b/>
        </w:rPr>
        <w:t xml:space="preserve">DARBŲ </w:t>
      </w:r>
    </w:p>
    <w:p w14:paraId="46292867" w14:textId="77777777" w:rsidR="00C16848" w:rsidRPr="00943DBC" w:rsidRDefault="00B42834" w:rsidP="00943DBC">
      <w:pPr>
        <w:jc w:val="center"/>
        <w:rPr>
          <w:b/>
          <w:spacing w:val="-2"/>
        </w:rPr>
      </w:pPr>
      <w:r w:rsidRPr="00DE3D11">
        <w:rPr>
          <w:b/>
        </w:rPr>
        <w:t>TECHNINĖS SPECIFIKACIJOS</w:t>
      </w:r>
    </w:p>
    <w:p w14:paraId="33FFDD2C" w14:textId="77777777" w:rsidR="00D9556F" w:rsidRPr="00DE3D11" w:rsidRDefault="00D9556F" w:rsidP="00780DFB"/>
    <w:p w14:paraId="79D4AE15" w14:textId="77777777" w:rsidR="00B876CC" w:rsidRPr="00517E48" w:rsidRDefault="00B876CC" w:rsidP="00B876CC">
      <w:pPr>
        <w:pStyle w:val="ListParagraph"/>
        <w:ind w:left="873"/>
        <w:jc w:val="both"/>
        <w:rPr>
          <w:rFonts w:ascii="Times New Roman" w:eastAsia="Times New Roman" w:hAnsi="Times New Roman"/>
          <w:b/>
          <w:sz w:val="24"/>
          <w:szCs w:val="24"/>
        </w:rPr>
      </w:pPr>
      <w:r>
        <w:rPr>
          <w:rFonts w:ascii="Times New Roman" w:eastAsia="Times New Roman" w:hAnsi="Times New Roman"/>
          <w:b/>
          <w:sz w:val="24"/>
          <w:szCs w:val="24"/>
        </w:rPr>
        <w:t xml:space="preserve">1. </w:t>
      </w:r>
      <w:r w:rsidRPr="00517E48">
        <w:rPr>
          <w:rFonts w:ascii="Times New Roman" w:eastAsia="Times New Roman" w:hAnsi="Times New Roman"/>
          <w:b/>
          <w:sz w:val="24"/>
          <w:szCs w:val="24"/>
        </w:rPr>
        <w:t>Bendrieji reikalavimai.</w:t>
      </w:r>
    </w:p>
    <w:p w14:paraId="6F27584F" w14:textId="77777777" w:rsidR="00B876CC" w:rsidRPr="00517E48" w:rsidRDefault="00B876CC" w:rsidP="00B876CC">
      <w:pPr>
        <w:pStyle w:val="ListParagraph"/>
        <w:ind w:left="873"/>
        <w:jc w:val="both"/>
        <w:rPr>
          <w:rFonts w:ascii="Times New Roman" w:eastAsia="Times New Roman" w:hAnsi="Times New Roman"/>
          <w:b/>
          <w:sz w:val="24"/>
          <w:szCs w:val="24"/>
        </w:rPr>
      </w:pPr>
    </w:p>
    <w:p w14:paraId="5373B221" w14:textId="77777777" w:rsidR="00B876CC" w:rsidRPr="002C58E8" w:rsidRDefault="00B876CC" w:rsidP="00B876CC">
      <w:pPr>
        <w:ind w:firstLine="720"/>
        <w:jc w:val="both"/>
      </w:pPr>
      <w:r>
        <w:rPr>
          <w:rFonts w:eastAsia="Times New Roman"/>
        </w:rPr>
        <w:t xml:space="preserve">     </w:t>
      </w:r>
      <w:r w:rsidRPr="002C58E8">
        <w:rPr>
          <w:rFonts w:eastAsia="Times New Roman"/>
        </w:rPr>
        <w:t xml:space="preserve">Medžiagos, gaminiai bei įrengimai turi būti sertifikuoti Lietuvos Respublikoje. </w:t>
      </w:r>
      <w:r w:rsidRPr="002C58E8">
        <w:t>Visoms statybinėms medžiagoms ir gaminiams turi būti pateiktos eksploatacinių savybių deklaracijos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8857754" w14:textId="77777777" w:rsidR="00B876CC" w:rsidRPr="002C58E8" w:rsidRDefault="00B876CC" w:rsidP="00B876CC">
      <w:pPr>
        <w:ind w:firstLine="720"/>
        <w:jc w:val="both"/>
        <w:rPr>
          <w:rFonts w:eastAsia="Times New Roman"/>
        </w:rPr>
      </w:pPr>
      <w:r w:rsidRPr="002C58E8">
        <w:rPr>
          <w:rFonts w:eastAsia="Times New Roman"/>
        </w:rPr>
        <w:t xml:space="preserve">Užsakovas turi teisę atmesti medžiagas be jokių papildomų išlaidų, jei jos neatitinka techninės specifikacijos reikalavimų. Tokiu atveju, rangovas turi pateikti kitas medžiagas ir </w:t>
      </w:r>
      <w:r w:rsidR="0081148A">
        <w:rPr>
          <w:rFonts w:eastAsia="Times New Roman"/>
        </w:rPr>
        <w:t>į</w:t>
      </w:r>
      <w:r w:rsidR="00A03325" w:rsidRPr="002C58E8">
        <w:rPr>
          <w:rFonts w:eastAsia="Times New Roman"/>
        </w:rPr>
        <w:t>re</w:t>
      </w:r>
      <w:r w:rsidR="00A03325">
        <w:rPr>
          <w:rFonts w:eastAsia="Times New Roman"/>
        </w:rPr>
        <w:t>n</w:t>
      </w:r>
      <w:r w:rsidR="00A03325" w:rsidRPr="002C58E8">
        <w:rPr>
          <w:rFonts w:eastAsia="Times New Roman"/>
        </w:rPr>
        <w:t>gimus</w:t>
      </w:r>
      <w:r w:rsidRPr="002C58E8">
        <w:rPr>
          <w:rFonts w:eastAsia="Times New Roman"/>
        </w:rPr>
        <w:t>, kurie atitinka techninę specifikaciją. Visi darbai turi būti atliekami pagal techninėje specifikacijoje ir gamintojo pateiktas instrukcijas</w:t>
      </w:r>
      <w:r w:rsidR="00502BA2">
        <w:rPr>
          <w:rFonts w:eastAsia="Times New Roman"/>
        </w:rPr>
        <w:t>,</w:t>
      </w:r>
      <w:r w:rsidRPr="002C58E8">
        <w:rPr>
          <w:rFonts w:eastAsia="Times New Roman"/>
        </w:rPr>
        <w:t xml:space="preserve"> bei taikant tinkamus darbo metodus, o taip pat naudingą gamybinę patirtį. 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533F951A" w14:textId="77777777" w:rsidR="002B29FA" w:rsidRPr="00DE3D11" w:rsidRDefault="00B876CC" w:rsidP="00B876CC">
      <w:pPr>
        <w:ind w:firstLine="720"/>
        <w:jc w:val="both"/>
        <w:rPr>
          <w:b/>
        </w:rPr>
      </w:pPr>
      <w:r>
        <w:rPr>
          <w:b/>
        </w:rPr>
        <w:t xml:space="preserve">2. </w:t>
      </w:r>
      <w:r w:rsidR="002B29FA" w:rsidRPr="00DE3D11">
        <w:rPr>
          <w:b/>
        </w:rPr>
        <w:t xml:space="preserve">Medžiagų </w:t>
      </w:r>
      <w:r w:rsidR="00852BCF" w:rsidRPr="00DE3D11">
        <w:rPr>
          <w:b/>
        </w:rPr>
        <w:t>ir gaminių kokybės reikalavimai.</w:t>
      </w:r>
    </w:p>
    <w:p w14:paraId="4947DA24" w14:textId="77777777" w:rsidR="002B29FA" w:rsidRPr="00DE3D11" w:rsidRDefault="002B29FA" w:rsidP="00852BCF">
      <w:pPr>
        <w:ind w:firstLine="720"/>
        <w:jc w:val="both"/>
      </w:pPr>
      <w:r w:rsidRPr="00DE3D11">
        <w:t xml:space="preserve">Visi gaminiai ir medžiagos turi atitikti specifikacijoje nurodomus bendrinius kokybės reikalavimus. Jų įpakavimai, pristatymo dokumentai ar kita turi nurodyti jų kokybę. </w:t>
      </w:r>
    </w:p>
    <w:p w14:paraId="64886CCB" w14:textId="77777777" w:rsidR="002B29FA" w:rsidRPr="00DE3D11" w:rsidRDefault="002B29FA" w:rsidP="00852BCF">
      <w:pPr>
        <w:ind w:firstLine="720"/>
        <w:jc w:val="both"/>
      </w:pPr>
      <w:r w:rsidRPr="00DE3D11">
        <w:t>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w:t>
      </w:r>
    </w:p>
    <w:p w14:paraId="60C2A027" w14:textId="77777777" w:rsidR="002B29FA" w:rsidRPr="00DE3D11" w:rsidRDefault="002B29FA" w:rsidP="00852BCF">
      <w:pPr>
        <w:ind w:firstLine="720"/>
        <w:jc w:val="both"/>
      </w:pPr>
      <w:r w:rsidRPr="00DE3D11">
        <w:t>Statybos produktai, tinkami naudoti pagal paskirtį ir atitinkantys darniųjų techninių specifikacijų reikalavimus turi būti paženklinti ,,CE” ženklu. Apdailos medžiagų spalva ir faktūra turi būti suderinta su Užsakovu.</w:t>
      </w:r>
    </w:p>
    <w:p w14:paraId="2586F467" w14:textId="77777777" w:rsidR="002B29FA" w:rsidRPr="00DE3D11" w:rsidRDefault="00B876CC" w:rsidP="00B876CC">
      <w:pPr>
        <w:ind w:firstLine="720"/>
        <w:jc w:val="both"/>
        <w:rPr>
          <w:b/>
        </w:rPr>
      </w:pPr>
      <w:r>
        <w:rPr>
          <w:b/>
        </w:rPr>
        <w:t>3.</w:t>
      </w:r>
      <w:r w:rsidR="002B29FA" w:rsidRPr="00DE3D11">
        <w:rPr>
          <w:b/>
        </w:rPr>
        <w:t>Statybos įranga ir statybos metodai.</w:t>
      </w:r>
    </w:p>
    <w:p w14:paraId="455ACD0A" w14:textId="77777777" w:rsidR="002B29FA" w:rsidRPr="00DE3D11" w:rsidRDefault="002B29FA" w:rsidP="00852BCF">
      <w:pPr>
        <w:ind w:firstLine="720"/>
        <w:jc w:val="both"/>
      </w:pPr>
      <w:r w:rsidRPr="00DE3D11">
        <w:t>Visa įranga, technika, priedai ir statybos metodai turi atitikti Lietuvos Respublikos darbuotojų saugos ir sveikatos reikalavimus bei kitus reikalavimus, reglamentuojančius saugų darbą statybvietėje.</w:t>
      </w:r>
    </w:p>
    <w:p w14:paraId="4778C642" w14:textId="77777777" w:rsidR="002B29FA" w:rsidRPr="00DE3D11" w:rsidRDefault="002B29FA" w:rsidP="00852BCF">
      <w:pPr>
        <w:ind w:firstLine="720"/>
        <w:jc w:val="both"/>
      </w:pPr>
      <w:r w:rsidRPr="00DE3D11">
        <w:t>Paslėpti darbai:</w:t>
      </w:r>
    </w:p>
    <w:p w14:paraId="7F5AB2B5" w14:textId="77777777" w:rsidR="002B29FA" w:rsidRPr="00DE3D11" w:rsidRDefault="002B29FA" w:rsidP="00852BCF">
      <w:pPr>
        <w:ind w:firstLine="720"/>
        <w:jc w:val="both"/>
      </w:pPr>
      <w:r w:rsidRPr="00DE3D11">
        <w:t xml:space="preserve">Rangovas privalo informuoti </w:t>
      </w:r>
      <w:r w:rsidR="00A03325">
        <w:t>u</w:t>
      </w:r>
      <w:r w:rsidRPr="00DE3D11">
        <w:t>žsakovo atstovus, kada galima tikrinti medžiagų ir įvairių stadijų darbų kokybę, prieš įrengiant sekančias konstrukcijas ar darbus.</w:t>
      </w:r>
    </w:p>
    <w:p w14:paraId="5586B6B3" w14:textId="77777777" w:rsidR="002B29FA" w:rsidRPr="00DE3D11" w:rsidRDefault="002B29FA" w:rsidP="00852BCF">
      <w:pPr>
        <w:ind w:firstLine="720"/>
        <w:jc w:val="both"/>
      </w:pPr>
      <w:r w:rsidRPr="00DE3D11">
        <w:t>Statybos remonto darbai turi būti atliekami laikantis statybos techninių reglamentų  ir kitų teisės aktų, reglamentuojančių statybos veiklą (normų,  taisyklių) reikalavimus.</w:t>
      </w:r>
    </w:p>
    <w:p w14:paraId="2C1BCF10" w14:textId="77777777" w:rsidR="002B29FA" w:rsidRPr="00DE3D11" w:rsidRDefault="00B876CC" w:rsidP="00B876CC">
      <w:pPr>
        <w:ind w:firstLine="720"/>
        <w:jc w:val="both"/>
        <w:rPr>
          <w:b/>
        </w:rPr>
      </w:pPr>
      <w:r>
        <w:rPr>
          <w:b/>
        </w:rPr>
        <w:t xml:space="preserve">4. </w:t>
      </w:r>
      <w:r w:rsidR="002B29FA" w:rsidRPr="00DE3D11">
        <w:rPr>
          <w:b/>
        </w:rPr>
        <w:t>Garantija</w:t>
      </w:r>
      <w:r w:rsidR="00852BCF" w:rsidRPr="00DE3D11">
        <w:rPr>
          <w:b/>
        </w:rPr>
        <w:t>.</w:t>
      </w:r>
    </w:p>
    <w:p w14:paraId="41E37114" w14:textId="77777777" w:rsidR="002B29FA" w:rsidRPr="00DE3D11" w:rsidRDefault="002B29FA" w:rsidP="00852BCF">
      <w:pPr>
        <w:ind w:firstLine="720"/>
        <w:jc w:val="both"/>
      </w:pPr>
      <w:r w:rsidRPr="00DE3D11">
        <w:t xml:space="preserve">Rangovui tenka Lietuvos Respublikos </w:t>
      </w:r>
      <w:r w:rsidR="00472628" w:rsidRPr="00DE3D11">
        <w:t>įstatymų numatyta administracinė</w:t>
      </w:r>
      <w:r w:rsidRPr="00DE3D11">
        <w:t>, civil</w:t>
      </w:r>
      <w:r w:rsidR="00B10C58" w:rsidRPr="00DE3D11">
        <w:t>in</w:t>
      </w:r>
      <w:r w:rsidR="00472628" w:rsidRPr="00DE3D11">
        <w:t>ė</w:t>
      </w:r>
      <w:r w:rsidRPr="00DE3D11">
        <w:t xml:space="preserve"> ir baudžiamoji atsakomybė už blogai atliktų statybos darbų padarinius statybos metu ir per rangos sutartyje nustatytą statinio garantinį laiką, kurio pradžia skaičiuojama nuo statinio atidavimo naudoti dienos, bet ne trumpesnį kaip: statinio garantinis laikas – 5 metai; paslėptų statinio elementų – 10 metų, o nustačius šiuose elementuose tyčia paslėptų defektų  - 20 metų.</w:t>
      </w:r>
    </w:p>
    <w:p w14:paraId="4D75E50E" w14:textId="77777777" w:rsidR="002B29FA" w:rsidRPr="00DE3D11" w:rsidRDefault="002B29FA" w:rsidP="00852BCF">
      <w:pPr>
        <w:ind w:firstLine="720"/>
        <w:jc w:val="both"/>
      </w:pPr>
      <w:r w:rsidRPr="00DE3D11">
        <w:t xml:space="preserve">Rangovas privalo per garantinį laikotarpį savo sąskaita skubiai ištaisyti trūkumus, kilusius dėl nepakankamos darbo kokybės, blogos konstrukcijos ir nestandartinių medžiagų. </w:t>
      </w:r>
    </w:p>
    <w:p w14:paraId="3EE12D4B" w14:textId="77777777" w:rsidR="002D3BA9" w:rsidRDefault="002D3BA9" w:rsidP="00B876CC">
      <w:pPr>
        <w:ind w:firstLine="720"/>
        <w:jc w:val="both"/>
        <w:rPr>
          <w:b/>
        </w:rPr>
      </w:pPr>
    </w:p>
    <w:p w14:paraId="5F935C9A" w14:textId="77777777" w:rsidR="002B29FA" w:rsidRPr="00DE3D11" w:rsidRDefault="00B876CC" w:rsidP="00B876CC">
      <w:pPr>
        <w:ind w:firstLine="720"/>
        <w:jc w:val="both"/>
        <w:rPr>
          <w:b/>
        </w:rPr>
      </w:pPr>
      <w:r>
        <w:rPr>
          <w:b/>
        </w:rPr>
        <w:t xml:space="preserve">5. </w:t>
      </w:r>
      <w:r w:rsidR="002B29FA" w:rsidRPr="00DE3D11">
        <w:rPr>
          <w:b/>
        </w:rPr>
        <w:t>Remonto darbų techniniai reikalavimai:</w:t>
      </w:r>
    </w:p>
    <w:tbl>
      <w:tblPr>
        <w:tblW w:w="8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7397"/>
        <w:gridCol w:w="7"/>
      </w:tblGrid>
      <w:tr w:rsidR="00657E45" w:rsidRPr="00DE3D11" w14:paraId="7440274F" w14:textId="77777777" w:rsidTr="007F21B4">
        <w:trPr>
          <w:gridAfter w:val="1"/>
          <w:wAfter w:w="7" w:type="dxa"/>
          <w:trHeight w:val="144"/>
        </w:trPr>
        <w:tc>
          <w:tcPr>
            <w:tcW w:w="950" w:type="dxa"/>
            <w:vAlign w:val="center"/>
          </w:tcPr>
          <w:p w14:paraId="33546F4A" w14:textId="77777777" w:rsidR="00657E45" w:rsidRPr="00DE3D11" w:rsidRDefault="00657E45" w:rsidP="00780DFB">
            <w:pPr>
              <w:rPr>
                <w:b/>
              </w:rPr>
            </w:pPr>
            <w:r w:rsidRPr="00DE3D11">
              <w:rPr>
                <w:b/>
              </w:rPr>
              <w:t>Žymuo</w:t>
            </w:r>
          </w:p>
        </w:tc>
        <w:tc>
          <w:tcPr>
            <w:tcW w:w="7397" w:type="dxa"/>
            <w:vAlign w:val="center"/>
          </w:tcPr>
          <w:p w14:paraId="493E4093" w14:textId="77777777" w:rsidR="00657E45" w:rsidRPr="00DE3D11" w:rsidRDefault="00657E45" w:rsidP="00780DFB">
            <w:pPr>
              <w:rPr>
                <w:b/>
              </w:rPr>
            </w:pPr>
            <w:r w:rsidRPr="00DE3D11">
              <w:rPr>
                <w:b/>
              </w:rPr>
              <w:t>Charakteristika, techniniai ir įrengimo reikalavimai</w:t>
            </w:r>
          </w:p>
        </w:tc>
      </w:tr>
      <w:tr w:rsidR="00657E45" w:rsidRPr="00DE3D11" w14:paraId="0EA8921C" w14:textId="77777777" w:rsidTr="007F21B4">
        <w:trPr>
          <w:gridAfter w:val="1"/>
          <w:wAfter w:w="7" w:type="dxa"/>
          <w:trHeight w:val="144"/>
        </w:trPr>
        <w:tc>
          <w:tcPr>
            <w:tcW w:w="950" w:type="dxa"/>
            <w:tcBorders>
              <w:top w:val="single" w:sz="4" w:space="0" w:color="auto"/>
              <w:left w:val="single" w:sz="4" w:space="0" w:color="auto"/>
              <w:bottom w:val="single" w:sz="4" w:space="0" w:color="auto"/>
              <w:right w:val="single" w:sz="4" w:space="0" w:color="auto"/>
            </w:tcBorders>
            <w:vAlign w:val="center"/>
          </w:tcPr>
          <w:p w14:paraId="5C30EEB8" w14:textId="77777777" w:rsidR="00657E45" w:rsidRPr="00DE3D11" w:rsidRDefault="00657E45" w:rsidP="00285E74">
            <w:pPr>
              <w:rPr>
                <w:b/>
              </w:rPr>
            </w:pPr>
            <w:r w:rsidRPr="00DE3D11">
              <w:rPr>
                <w:b/>
              </w:rPr>
              <w:lastRenderedPageBreak/>
              <w:t>TS-1</w:t>
            </w:r>
          </w:p>
        </w:tc>
        <w:tc>
          <w:tcPr>
            <w:tcW w:w="7397" w:type="dxa"/>
            <w:tcBorders>
              <w:top w:val="single" w:sz="4" w:space="0" w:color="auto"/>
              <w:left w:val="single" w:sz="4" w:space="0" w:color="auto"/>
              <w:bottom w:val="single" w:sz="4" w:space="0" w:color="auto"/>
              <w:right w:val="single" w:sz="4" w:space="0" w:color="auto"/>
            </w:tcBorders>
            <w:vAlign w:val="center"/>
          </w:tcPr>
          <w:p w14:paraId="5C42EDC5" w14:textId="77777777" w:rsidR="00657E45" w:rsidRPr="00DE3D11" w:rsidRDefault="007F21B4" w:rsidP="00832941">
            <w:pPr>
              <w:rPr>
                <w:b/>
              </w:rPr>
            </w:pPr>
            <w:r>
              <w:rPr>
                <w:b/>
              </w:rPr>
              <w:t>Tranšėjų kasimas</w:t>
            </w:r>
            <w:r w:rsidR="00832941">
              <w:rPr>
                <w:b/>
              </w:rPr>
              <w:t>, užpylimas, išlyginimas ir sutankinimas</w:t>
            </w:r>
          </w:p>
        </w:tc>
      </w:tr>
      <w:tr w:rsidR="00E12432" w:rsidRPr="00DE3D11" w14:paraId="6436227C" w14:textId="77777777" w:rsidTr="00FC7A7B">
        <w:trPr>
          <w:trHeight w:val="2552"/>
        </w:trPr>
        <w:tc>
          <w:tcPr>
            <w:tcW w:w="8354" w:type="dxa"/>
            <w:gridSpan w:val="3"/>
          </w:tcPr>
          <w:p w14:paraId="73F9F317" w14:textId="77777777" w:rsidR="00E12432" w:rsidRDefault="00E12432" w:rsidP="00E12432">
            <w:pPr>
              <w:shd w:val="clear" w:color="auto" w:fill="FFFFFF"/>
              <w:snapToGrid w:val="0"/>
              <w:spacing w:line="264" w:lineRule="exact"/>
              <w:ind w:left="5"/>
              <w:jc w:val="both"/>
            </w:pPr>
            <w:r>
              <w:t>Klojant kabelius ir vamzdžius žemėje tranšėjose vadovautis "Elektros įrenginių įrengimo taisyklių" antruoju skyriumi (Vilnius, 1999 m.).</w:t>
            </w:r>
          </w:p>
          <w:p w14:paraId="56EFBF07" w14:textId="77777777" w:rsidR="00FD596A" w:rsidRPr="00961529" w:rsidRDefault="00FD596A" w:rsidP="00FD596A">
            <w:pPr>
              <w:shd w:val="clear" w:color="auto" w:fill="FFFFFF"/>
              <w:snapToGrid w:val="0"/>
              <w:spacing w:line="256" w:lineRule="auto"/>
              <w:ind w:left="5"/>
              <w:jc w:val="both"/>
              <w:rPr>
                <w:color w:val="000000"/>
              </w:rPr>
            </w:pPr>
            <w:r w:rsidRPr="00961529">
              <w:rPr>
                <w:color w:val="000000"/>
              </w:rPr>
              <w:t>Prieš statybos darbų pradžią ir darbų eigoje statybos vietoje būtina laikytis „Saugos ir sveikatos</w:t>
            </w:r>
            <w:r>
              <w:rPr>
                <w:color w:val="000000"/>
              </w:rPr>
              <w:t xml:space="preserve"> </w:t>
            </w:r>
            <w:r w:rsidRPr="00961529">
              <w:rPr>
                <w:color w:val="000000"/>
              </w:rPr>
              <w:t>taisyklių statyboje" (DT5-00) reikalavimų.</w:t>
            </w:r>
          </w:p>
          <w:p w14:paraId="46804B2E" w14:textId="77777777" w:rsidR="00FD596A" w:rsidRPr="00961529" w:rsidRDefault="00FD596A" w:rsidP="00FD596A">
            <w:pPr>
              <w:shd w:val="clear" w:color="auto" w:fill="FFFFFF"/>
              <w:snapToGrid w:val="0"/>
              <w:spacing w:line="256" w:lineRule="auto"/>
              <w:ind w:left="5"/>
              <w:jc w:val="both"/>
              <w:rPr>
                <w:color w:val="000000"/>
              </w:rPr>
            </w:pPr>
            <w:r w:rsidRPr="00961529">
              <w:rPr>
                <w:color w:val="000000"/>
              </w:rPr>
              <w:t>Žemės darbų kontrolė turi būti vykdoma, griežtai prisilaikant STR 1.06.01:2016 nurodytų</w:t>
            </w:r>
            <w:r>
              <w:rPr>
                <w:color w:val="000000"/>
              </w:rPr>
              <w:t xml:space="preserve"> </w:t>
            </w:r>
            <w:r w:rsidRPr="00961529">
              <w:rPr>
                <w:color w:val="000000"/>
              </w:rPr>
              <w:t>nuostatų. Vykdant žemės darbus ir įrengiant pagrindus, turi būti surašyti dengtų darbų aktai.</w:t>
            </w:r>
          </w:p>
          <w:p w14:paraId="42D1032B" w14:textId="77777777" w:rsidR="00FD596A" w:rsidRPr="00961529" w:rsidRDefault="00FD596A" w:rsidP="00FD596A">
            <w:pPr>
              <w:shd w:val="clear" w:color="auto" w:fill="FFFFFF"/>
              <w:snapToGrid w:val="0"/>
              <w:spacing w:line="256" w:lineRule="auto"/>
              <w:ind w:left="5"/>
              <w:jc w:val="both"/>
              <w:rPr>
                <w:color w:val="000000"/>
              </w:rPr>
            </w:pPr>
            <w:r w:rsidRPr="00961529">
              <w:rPr>
                <w:color w:val="000000"/>
              </w:rPr>
              <w:t>Teritorijoje, kur yra esamos požeminės komunikacijos, rangovas turi imtis visų atsargumo</w:t>
            </w:r>
            <w:r>
              <w:rPr>
                <w:color w:val="000000"/>
              </w:rPr>
              <w:t xml:space="preserve"> </w:t>
            </w:r>
            <w:r w:rsidRPr="00961529">
              <w:rPr>
                <w:color w:val="000000"/>
              </w:rPr>
              <w:t>priemonių, dirbant su žemės kasimo įrengi</w:t>
            </w:r>
            <w:r>
              <w:rPr>
                <w:color w:val="000000"/>
              </w:rPr>
              <w:t>ni</w:t>
            </w:r>
            <w:r w:rsidRPr="00961529">
              <w:rPr>
                <w:color w:val="000000"/>
              </w:rPr>
              <w:t>ais. Tose vietose, kur yra pavojus pažeisti esamas</w:t>
            </w:r>
            <w:r>
              <w:rPr>
                <w:color w:val="000000"/>
              </w:rPr>
              <w:t xml:space="preserve"> </w:t>
            </w:r>
            <w:r w:rsidRPr="00961529">
              <w:rPr>
                <w:color w:val="000000"/>
              </w:rPr>
              <w:t>komunikacijas, kasimo darbus reikia atlikti rankiniu būdu. Žemes kasimo mašinų panaudojimas</w:t>
            </w:r>
            <w:r>
              <w:rPr>
                <w:color w:val="000000"/>
              </w:rPr>
              <w:t xml:space="preserve"> </w:t>
            </w:r>
            <w:r w:rsidRPr="00961529">
              <w:rPr>
                <w:color w:val="000000"/>
              </w:rPr>
              <w:t>tokiose zonose, kur yra veikiančios komunikacijos, galimas tik su tas komunikacijas eksploatuojančių</w:t>
            </w:r>
            <w:r>
              <w:rPr>
                <w:color w:val="000000"/>
              </w:rPr>
              <w:t xml:space="preserve"> </w:t>
            </w:r>
            <w:r w:rsidRPr="00961529">
              <w:rPr>
                <w:color w:val="000000"/>
              </w:rPr>
              <w:t>šeimininkų leidimu. Vykdant kasimo darbus tose zonose, kur negalima išlaikyti atstumo tarp</w:t>
            </w:r>
            <w:r>
              <w:rPr>
                <w:color w:val="000000"/>
              </w:rPr>
              <w:t xml:space="preserve"> </w:t>
            </w:r>
            <w:r w:rsidRPr="00961529">
              <w:rPr>
                <w:color w:val="000000"/>
              </w:rPr>
              <w:t>komunikacijų, pamatų, šulinių, juos reikia sutvirtinti atitinkamomis palaikančiomis laikinomis</w:t>
            </w:r>
            <w:r>
              <w:rPr>
                <w:color w:val="000000"/>
              </w:rPr>
              <w:t xml:space="preserve"> </w:t>
            </w:r>
            <w:r w:rsidRPr="00961529">
              <w:rPr>
                <w:color w:val="000000"/>
              </w:rPr>
              <w:t>konstrukcijomis.</w:t>
            </w:r>
            <w:r>
              <w:rPr>
                <w:color w:val="000000"/>
              </w:rPr>
              <w:t xml:space="preserve"> </w:t>
            </w:r>
            <w:r w:rsidRPr="00961529">
              <w:rPr>
                <w:color w:val="000000"/>
              </w:rPr>
              <w:t>Prieš pradedant statybos darbus veikiančių elektros kabelių zonoje, patikslinti jų padėtį plane.</w:t>
            </w:r>
          </w:p>
          <w:p w14:paraId="67737231" w14:textId="77777777" w:rsidR="00E12432" w:rsidRDefault="00E12432" w:rsidP="000C090B">
            <w:pPr>
              <w:shd w:val="clear" w:color="auto" w:fill="FFFFFF"/>
              <w:spacing w:line="264" w:lineRule="exact"/>
              <w:ind w:left="5"/>
              <w:jc w:val="both"/>
            </w:pPr>
            <w:r>
              <w:t>Tranšėjos turi būti kasamos pagal konkrečių vamzdžių ir kabelių matmenis. Tranšėjos turi būti tokio dydžio, kad po vamzdžiais ir kabeliais liktų ne mažiau 300 mm, o šonuose – po 200 mm.</w:t>
            </w:r>
            <w:r w:rsidR="00FD596A">
              <w:t xml:space="preserve"> </w:t>
            </w:r>
            <w:r>
              <w:t xml:space="preserve">Elektros kabelių tranšėjos turi būti kiek įmanoma tiesesnės ir turėti sutvirtintus kraštus, kad išvengti nuošliaužų. Tranšėjų dugnas turi būti tvirtas ir lygus. Ten, kur turi keistis vamzdžių ir kabelių klojimo lygis, tranšėjos dugno lygis turi keistis palaipsniui. Kad išvengti kabelių pažeidimų, tranšėjos turi būti nusausintos. </w:t>
            </w:r>
          </w:p>
          <w:p w14:paraId="52F0BF61" w14:textId="77777777" w:rsidR="00FC7A7B" w:rsidRDefault="00FC7A7B" w:rsidP="000C090B">
            <w:pPr>
              <w:shd w:val="clear" w:color="auto" w:fill="FFFFFF"/>
              <w:spacing w:line="264" w:lineRule="exact"/>
              <w:ind w:left="5"/>
              <w:jc w:val="both"/>
            </w:pPr>
            <w:r>
              <w:t xml:space="preserve">Išardoma </w:t>
            </w:r>
            <w:proofErr w:type="spellStart"/>
            <w:r>
              <w:t>asfalbetonio</w:t>
            </w:r>
            <w:proofErr w:type="spellEnd"/>
            <w:r>
              <w:t xml:space="preserve"> ar šaligatvio danga šalia kabelinių spintų JPS-17, JPS-18 jėgos kabelių užvedimui į spintas ir šalia pastato 18H3/p šoninės pusės kabeliui į </w:t>
            </w:r>
            <w:proofErr w:type="spellStart"/>
            <w:r>
              <w:t>dyzelgeneratorių</w:t>
            </w:r>
            <w:proofErr w:type="spellEnd"/>
            <w:r>
              <w:t xml:space="preserve"> nutiesti.</w:t>
            </w:r>
            <w:r w:rsidR="00D76473">
              <w:t xml:space="preserve"> </w:t>
            </w:r>
          </w:p>
          <w:p w14:paraId="78EAD68F" w14:textId="77777777" w:rsidR="00D76473" w:rsidRDefault="00D76473" w:rsidP="000C090B">
            <w:pPr>
              <w:shd w:val="clear" w:color="auto" w:fill="FFFFFF"/>
              <w:spacing w:line="264" w:lineRule="exact"/>
              <w:ind w:left="5"/>
              <w:jc w:val="both"/>
            </w:pPr>
            <w:r>
              <w:t xml:space="preserve">Po kabelio klojimo darbų, atstatoma </w:t>
            </w:r>
            <w:proofErr w:type="spellStart"/>
            <w:r>
              <w:t>asfalbetonio</w:t>
            </w:r>
            <w:proofErr w:type="spellEnd"/>
            <w:r>
              <w:t xml:space="preserve"> danga. Naudojamas „šaltas asfaltas“, klojama rankiniu būdu. Dangos storis iki 4 cm. Asfaltas pagamintas iš 0/8 frakcijos mineralinių medžiagų. Sudėtyje yra ne mažiau kaip 5 </w:t>
            </w:r>
            <w:r>
              <w:rPr>
                <w:rFonts w:ascii="Calibri" w:hAnsi="Calibri" w:cs="Calibri"/>
              </w:rPr>
              <w:t>%</w:t>
            </w:r>
            <w:r>
              <w:t xml:space="preserve"> bituminės rišamosios medžiagos. Šalto asfalto mišinys turi būti tinkama eksploatuoti temperatūroje nuo -20</w:t>
            </w:r>
            <w:r>
              <w:rPr>
                <w:rFonts w:ascii="Calibri" w:hAnsi="Calibri" w:cs="Calibri"/>
              </w:rPr>
              <w:t>°</w:t>
            </w:r>
            <w:r>
              <w:t>C iki +40</w:t>
            </w:r>
            <w:r>
              <w:rPr>
                <w:rFonts w:ascii="Calibri" w:hAnsi="Calibri" w:cs="Calibri"/>
              </w:rPr>
              <w:t>°</w:t>
            </w:r>
            <w:r>
              <w:t>C.</w:t>
            </w:r>
          </w:p>
        </w:tc>
      </w:tr>
      <w:tr w:rsidR="00E12432" w:rsidRPr="00DE3D11" w14:paraId="08F7F9FD" w14:textId="77777777" w:rsidTr="007F21B4">
        <w:trPr>
          <w:gridAfter w:val="1"/>
          <w:wAfter w:w="7" w:type="dxa"/>
          <w:trHeight w:val="267"/>
        </w:trPr>
        <w:tc>
          <w:tcPr>
            <w:tcW w:w="950" w:type="dxa"/>
            <w:vAlign w:val="center"/>
          </w:tcPr>
          <w:p w14:paraId="0BD5D6AD" w14:textId="77777777" w:rsidR="00E12432" w:rsidRPr="00D21F7B" w:rsidRDefault="00E12432" w:rsidP="00E12432">
            <w:pPr>
              <w:jc w:val="both"/>
              <w:rPr>
                <w:b/>
              </w:rPr>
            </w:pPr>
            <w:r w:rsidRPr="00D21F7B">
              <w:rPr>
                <w:b/>
              </w:rPr>
              <w:t>TS-2</w:t>
            </w:r>
          </w:p>
        </w:tc>
        <w:tc>
          <w:tcPr>
            <w:tcW w:w="7397" w:type="dxa"/>
            <w:vAlign w:val="center"/>
          </w:tcPr>
          <w:p w14:paraId="25996658" w14:textId="77777777" w:rsidR="00E12432" w:rsidRPr="00832941" w:rsidRDefault="00E12432" w:rsidP="00E12432">
            <w:pPr>
              <w:jc w:val="both"/>
              <w:rPr>
                <w:b/>
              </w:rPr>
            </w:pPr>
            <w:r w:rsidRPr="00832941">
              <w:rPr>
                <w:b/>
              </w:rPr>
              <w:t>Kabelių apsaugos plastikinių gofruotų vamzdžių klojimas tranšėjose</w:t>
            </w:r>
            <w:r>
              <w:rPr>
                <w:b/>
              </w:rPr>
              <w:t>; kabelių įtraukimas; signalinės juostos klojimas</w:t>
            </w:r>
          </w:p>
        </w:tc>
      </w:tr>
      <w:tr w:rsidR="00E12432" w:rsidRPr="00DE3D11" w14:paraId="0B3BFEE2" w14:textId="77777777" w:rsidTr="00200436">
        <w:trPr>
          <w:trHeight w:val="1860"/>
        </w:trPr>
        <w:tc>
          <w:tcPr>
            <w:tcW w:w="8354" w:type="dxa"/>
            <w:gridSpan w:val="3"/>
          </w:tcPr>
          <w:p w14:paraId="2C3E2558" w14:textId="77777777" w:rsidR="00C229FB" w:rsidRDefault="000C090B" w:rsidP="00224A5A">
            <w:pPr>
              <w:shd w:val="clear" w:color="auto" w:fill="FFFFFF"/>
              <w:snapToGrid w:val="0"/>
              <w:spacing w:line="264" w:lineRule="exact"/>
              <w:ind w:left="5"/>
              <w:jc w:val="both"/>
            </w:pPr>
            <w:r>
              <w:t xml:space="preserve">Jėgos kabeliai ir vamzdžiai tranšėjose tiesiami ne mažesniame kaip 0,7 m gylyje. Klojant kabelius tranšėjose, po kabelių ir virš jų, turi būti pilami ne mažesnio kaip 10 cm storio smulkios frakcijos grunto sluoksniai be akmenų, statybinių šiukšlių ir šlako. Iki 1000 V įtampos kabeliai tuose trasų ruožuose, kur jie gali būti pažeisti, turi būti apsaugoti plokštėmis, gaubtais arba pakloti vamzdžiuose. 0,3 m nuo žemės paviršiaus kiekvienam lygiagrečiai paklotam kabeliui klojama ne plonesnė nei 0,5 mm storio </w:t>
            </w:r>
            <w:r w:rsidR="001871BF">
              <w:t xml:space="preserve">geltonos spalvos </w:t>
            </w:r>
            <w:r>
              <w:t>signalinė juosta su užrašu „Kabelis“. Užkasus tranšėją, gruntas sutankinamas, atstatoma kelių, aikštelių danga.</w:t>
            </w:r>
          </w:p>
          <w:p w14:paraId="672B70EA" w14:textId="77777777" w:rsidR="00224A5A" w:rsidRDefault="00224A5A" w:rsidP="00224A5A">
            <w:pPr>
              <w:shd w:val="clear" w:color="auto" w:fill="FFFFFF"/>
              <w:snapToGrid w:val="0"/>
              <w:spacing w:line="264" w:lineRule="exact"/>
              <w:ind w:left="5"/>
              <w:jc w:val="both"/>
            </w:pPr>
            <w:r>
              <w:t xml:space="preserve">Galima naudoti tiktai Lietuvos Respublikoje sertifikuotas medžiagas, aparatus ir kitus gaminius, turinčius tai patvirtinančius sertifikatus. Be to visi gaminiai privalo tenkinti nacionalinių standartų LST bei tarptautinių standartų IEC, EN, ISSO reikalavimus. Visi gaminiai, skirti eksploatuoti normaliomis sąlygomis, privalo tenkinti standartų IEC 947–1 (EN60947–1) reikalavimus. Gaminiai iš sintetinių medžiagų privalo tenkinti IEC 695 reikalavimus liepsnos plitimui. </w:t>
            </w:r>
          </w:p>
          <w:p w14:paraId="0897B9F2" w14:textId="77777777" w:rsidR="00F02FAB" w:rsidRDefault="00F02FAB" w:rsidP="00356E05">
            <w:pPr>
              <w:jc w:val="both"/>
            </w:pPr>
            <w:r>
              <w:t>Montavimą atlikti vadovaujantis „Saugos taisyklių eksploatuojant elektrotechninius įrenginius“, „Elektros įrenginių įrengimo taisyklių“ kitų galiojančių  Lietuvos Respublikoje taisyklių i</w:t>
            </w:r>
            <w:r w:rsidR="003972F9">
              <w:t xml:space="preserve">r normų reikalavimais. Kabelis jėgos linijai tarp </w:t>
            </w:r>
            <w:r>
              <w:t xml:space="preserve">paskirstymo skydų, ne mažesnio, kaip 120 mm2 skerspjūvio ploto, aliuminis, 4 gyslų, su dviguba PVC izoliacija. </w:t>
            </w:r>
            <w:r w:rsidR="001871BF">
              <w:t xml:space="preserve">Vardinė įtampa 0,6/1 </w:t>
            </w:r>
            <w:proofErr w:type="spellStart"/>
            <w:r w:rsidR="001871BF">
              <w:t>kV.</w:t>
            </w:r>
            <w:proofErr w:type="spellEnd"/>
            <w:r w:rsidR="001871BF">
              <w:t xml:space="preserve"> Darbo</w:t>
            </w:r>
            <w:r>
              <w:t xml:space="preserve"> temperatūra nuo –30°C iki +70°</w:t>
            </w:r>
            <w:r w:rsidR="001871BF">
              <w:t xml:space="preserve"> C. </w:t>
            </w:r>
          </w:p>
          <w:p w14:paraId="3FC532D5" w14:textId="77777777" w:rsidR="005E4A3B" w:rsidRPr="00907E83" w:rsidRDefault="001871BF" w:rsidP="00FC7A7B">
            <w:pPr>
              <w:pStyle w:val="Heading2"/>
              <w:jc w:val="both"/>
              <w:rPr>
                <w:rFonts w:eastAsia="Times New Roman"/>
                <w:i/>
                <w:lang w:eastAsia="lt-LT"/>
              </w:rPr>
            </w:pPr>
            <w:r w:rsidRPr="001871BF">
              <w:rPr>
                <w:rFonts w:ascii="Times New Roman" w:hAnsi="Times New Roman" w:cs="Times New Roman"/>
                <w:color w:val="auto"/>
                <w:sz w:val="24"/>
                <w:szCs w:val="24"/>
              </w:rPr>
              <w:lastRenderedPageBreak/>
              <w:t>Atviru būdu žemėje klojamų kabelių apsaugos vamzdžiai</w:t>
            </w:r>
            <w:r>
              <w:rPr>
                <w:rFonts w:ascii="Times New Roman" w:hAnsi="Times New Roman" w:cs="Times New Roman"/>
                <w:color w:val="auto"/>
                <w:sz w:val="24"/>
                <w:szCs w:val="24"/>
              </w:rPr>
              <w:t xml:space="preserve"> turi atitikti standartą </w:t>
            </w:r>
            <w:r w:rsidRPr="001871BF">
              <w:rPr>
                <w:rFonts w:ascii="Times New Roman" w:eastAsia="Times New Roman" w:hAnsi="Times New Roman" w:cs="Times New Roman"/>
                <w:color w:val="auto"/>
                <w:sz w:val="24"/>
                <w:szCs w:val="24"/>
              </w:rPr>
              <w:t>LST EN 61386-24</w:t>
            </w:r>
            <w:r>
              <w:rPr>
                <w:rFonts w:ascii="Times New Roman" w:eastAsia="Times New Roman" w:hAnsi="Times New Roman" w:cs="Times New Roman"/>
                <w:color w:val="auto"/>
                <w:sz w:val="24"/>
                <w:szCs w:val="24"/>
              </w:rPr>
              <w:t xml:space="preserve">. Vamzdžio išorinė sienelė gofruota, vamzdžio vidinė sienelė lygi. Išorinės sienelės spalva raudona, diametras išorinis 110 mm, vidinis 94 mm. Atsparumas gniuždymui pagal </w:t>
            </w:r>
            <w:r w:rsidRPr="001871BF">
              <w:rPr>
                <w:rFonts w:ascii="Times New Roman" w:eastAsia="Times New Roman" w:hAnsi="Times New Roman" w:cs="Times New Roman"/>
                <w:color w:val="auto"/>
                <w:sz w:val="24"/>
                <w:szCs w:val="24"/>
              </w:rPr>
              <w:t>LST EN 61386-24</w:t>
            </w:r>
            <w:r>
              <w:rPr>
                <w:rFonts w:ascii="Times New Roman" w:eastAsia="Times New Roman" w:hAnsi="Times New Roman" w:cs="Times New Roman"/>
                <w:color w:val="auto"/>
                <w:sz w:val="24"/>
                <w:szCs w:val="24"/>
              </w:rPr>
              <w:t xml:space="preserve"> ne mažiau 750N. </w:t>
            </w:r>
            <w:r w:rsidRPr="001871BF">
              <w:rPr>
                <w:rFonts w:ascii="Times New Roman" w:eastAsia="Times New Roman" w:hAnsi="Times New Roman" w:cs="Times New Roman"/>
                <w:color w:val="auto"/>
                <w:sz w:val="24"/>
                <w:szCs w:val="24"/>
                <w:lang w:eastAsia="lt-LT"/>
              </w:rPr>
              <w:t>Posūkiuose  ir užvedimuose į elektrinius objektus naudoti specialias alkūnes arba lankstų (</w:t>
            </w:r>
            <w:r w:rsidRPr="001871BF">
              <w:rPr>
                <w:rFonts w:ascii="Times New Roman" w:eastAsia="Times New Roman" w:hAnsi="Times New Roman" w:cs="Times New Roman"/>
                <w:color w:val="auto"/>
                <w:sz w:val="24"/>
                <w:szCs w:val="24"/>
              </w:rPr>
              <w:t xml:space="preserve">≥ </w:t>
            </w:r>
            <w:r w:rsidRPr="001871BF">
              <w:rPr>
                <w:rFonts w:ascii="Times New Roman" w:eastAsia="Times New Roman" w:hAnsi="Times New Roman" w:cs="Times New Roman"/>
                <w:color w:val="auto"/>
                <w:sz w:val="24"/>
                <w:szCs w:val="24"/>
                <w:lang w:eastAsia="lt-LT"/>
              </w:rPr>
              <w:t xml:space="preserve">450 N atsparumo </w:t>
            </w:r>
            <w:proofErr w:type="spellStart"/>
            <w:r w:rsidRPr="001871BF">
              <w:rPr>
                <w:rFonts w:ascii="Times New Roman" w:eastAsia="Times New Roman" w:hAnsi="Times New Roman" w:cs="Times New Roman"/>
                <w:color w:val="auto"/>
                <w:sz w:val="24"/>
                <w:szCs w:val="24"/>
                <w:lang w:eastAsia="lt-LT"/>
              </w:rPr>
              <w:t>gniuždimui</w:t>
            </w:r>
            <w:proofErr w:type="spellEnd"/>
            <w:r w:rsidRPr="001871BF">
              <w:rPr>
                <w:rFonts w:ascii="Times New Roman" w:eastAsia="Times New Roman" w:hAnsi="Times New Roman" w:cs="Times New Roman"/>
                <w:color w:val="auto"/>
                <w:sz w:val="24"/>
                <w:szCs w:val="24"/>
                <w:lang w:eastAsia="lt-LT"/>
              </w:rPr>
              <w:t>) apsauginį vamzdį.</w:t>
            </w:r>
            <w:r>
              <w:rPr>
                <w:rFonts w:ascii="Times New Roman" w:eastAsia="Times New Roman" w:hAnsi="Times New Roman" w:cs="Times New Roman"/>
                <w:color w:val="auto"/>
                <w:sz w:val="24"/>
                <w:szCs w:val="24"/>
                <w:lang w:eastAsia="lt-LT"/>
              </w:rPr>
              <w:t xml:space="preserve"> </w:t>
            </w:r>
            <w:r w:rsidRPr="001871BF">
              <w:rPr>
                <w:rFonts w:ascii="Times New Roman" w:hAnsi="Times New Roman" w:cs="Times New Roman"/>
                <w:color w:val="auto"/>
                <w:sz w:val="24"/>
                <w:szCs w:val="24"/>
              </w:rPr>
              <w:t>Darbo temperatūra nuo –</w:t>
            </w:r>
            <w:r>
              <w:rPr>
                <w:rFonts w:ascii="Times New Roman" w:hAnsi="Times New Roman" w:cs="Times New Roman"/>
                <w:color w:val="auto"/>
                <w:sz w:val="24"/>
                <w:szCs w:val="24"/>
              </w:rPr>
              <w:t>2</w:t>
            </w:r>
            <w:r w:rsidRPr="001871BF">
              <w:rPr>
                <w:rFonts w:ascii="Times New Roman" w:hAnsi="Times New Roman" w:cs="Times New Roman"/>
                <w:color w:val="auto"/>
                <w:sz w:val="24"/>
                <w:szCs w:val="24"/>
              </w:rPr>
              <w:t>0°C iki +70° C.</w:t>
            </w:r>
          </w:p>
        </w:tc>
      </w:tr>
      <w:tr w:rsidR="00E12432" w:rsidRPr="00DE3D11" w14:paraId="5DB22212" w14:textId="77777777" w:rsidTr="007F21B4">
        <w:trPr>
          <w:gridAfter w:val="1"/>
          <w:wAfter w:w="7" w:type="dxa"/>
          <w:trHeight w:val="144"/>
        </w:trPr>
        <w:tc>
          <w:tcPr>
            <w:tcW w:w="950" w:type="dxa"/>
            <w:tcBorders>
              <w:top w:val="single" w:sz="4" w:space="0" w:color="auto"/>
              <w:left w:val="single" w:sz="4" w:space="0" w:color="auto"/>
              <w:bottom w:val="single" w:sz="4" w:space="0" w:color="auto"/>
              <w:right w:val="single" w:sz="4" w:space="0" w:color="auto"/>
            </w:tcBorders>
            <w:vAlign w:val="center"/>
          </w:tcPr>
          <w:p w14:paraId="17ADCDFD" w14:textId="77777777" w:rsidR="00E12432" w:rsidRPr="00DE3D11" w:rsidRDefault="00E12432" w:rsidP="00E12432">
            <w:pPr>
              <w:rPr>
                <w:b/>
              </w:rPr>
            </w:pPr>
            <w:r w:rsidRPr="00DE3D11">
              <w:rPr>
                <w:b/>
              </w:rPr>
              <w:lastRenderedPageBreak/>
              <w:t>TS-</w:t>
            </w:r>
            <w:r>
              <w:rPr>
                <w:b/>
              </w:rPr>
              <w:t>3</w:t>
            </w:r>
          </w:p>
        </w:tc>
        <w:tc>
          <w:tcPr>
            <w:tcW w:w="7397" w:type="dxa"/>
            <w:tcBorders>
              <w:top w:val="single" w:sz="4" w:space="0" w:color="auto"/>
              <w:left w:val="single" w:sz="4" w:space="0" w:color="auto"/>
              <w:bottom w:val="single" w:sz="4" w:space="0" w:color="auto"/>
              <w:right w:val="single" w:sz="4" w:space="0" w:color="auto"/>
            </w:tcBorders>
            <w:vAlign w:val="center"/>
          </w:tcPr>
          <w:p w14:paraId="01C42AFF" w14:textId="77777777" w:rsidR="00E12432" w:rsidRPr="00C6675D" w:rsidRDefault="00FC7A7B" w:rsidP="00FC7A7B">
            <w:pPr>
              <w:jc w:val="both"/>
              <w:rPr>
                <w:b/>
              </w:rPr>
            </w:pPr>
            <w:r>
              <w:rPr>
                <w:b/>
              </w:rPr>
              <w:t xml:space="preserve">Plieninių vamzdžių D 100 mm iki 10 m ilgio prastūmimas nekasant grunto </w:t>
            </w:r>
          </w:p>
        </w:tc>
      </w:tr>
      <w:tr w:rsidR="00E12432" w:rsidRPr="00DE3D11" w14:paraId="3312424C" w14:textId="77777777" w:rsidTr="00200436">
        <w:trPr>
          <w:trHeight w:val="189"/>
        </w:trPr>
        <w:tc>
          <w:tcPr>
            <w:tcW w:w="8354" w:type="dxa"/>
            <w:gridSpan w:val="3"/>
            <w:vAlign w:val="center"/>
          </w:tcPr>
          <w:p w14:paraId="15D1F78B" w14:textId="77777777" w:rsidR="00E12432" w:rsidRPr="00DE3D11" w:rsidRDefault="00577E01" w:rsidP="001E55CA">
            <w:pPr>
              <w:spacing w:line="256" w:lineRule="auto"/>
              <w:jc w:val="both"/>
            </w:pPr>
            <w:proofErr w:type="spellStart"/>
            <w:r w:rsidRPr="005B237F">
              <w:rPr>
                <w:lang w:val="en-US"/>
              </w:rPr>
              <w:t>Vamzdynų</w:t>
            </w:r>
            <w:proofErr w:type="spellEnd"/>
            <w:r w:rsidRPr="005B237F">
              <w:rPr>
                <w:lang w:val="en-US"/>
              </w:rPr>
              <w:t xml:space="preserve"> </w:t>
            </w:r>
            <w:proofErr w:type="spellStart"/>
            <w:r w:rsidRPr="005B237F">
              <w:rPr>
                <w:lang w:val="en-US"/>
              </w:rPr>
              <w:t>įrengimas</w:t>
            </w:r>
            <w:proofErr w:type="spellEnd"/>
            <w:r w:rsidRPr="005B237F">
              <w:rPr>
                <w:lang w:val="en-US"/>
              </w:rPr>
              <w:t xml:space="preserve"> </w:t>
            </w:r>
            <w:proofErr w:type="spellStart"/>
            <w:r w:rsidRPr="005B237F">
              <w:rPr>
                <w:lang w:val="en-US"/>
              </w:rPr>
              <w:t>kryptinio</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būdu</w:t>
            </w:r>
            <w:proofErr w:type="spellEnd"/>
            <w:r>
              <w:rPr>
                <w:lang w:val="en-US"/>
              </w:rPr>
              <w:t xml:space="preserve">. </w:t>
            </w:r>
            <w:proofErr w:type="spellStart"/>
            <w:r w:rsidRPr="005B237F">
              <w:rPr>
                <w:lang w:val="en-US"/>
              </w:rPr>
              <w:t>Mechanizmas</w:t>
            </w:r>
            <w:proofErr w:type="spellEnd"/>
            <w:r w:rsidRPr="005B237F">
              <w:rPr>
                <w:lang w:val="en-US"/>
              </w:rPr>
              <w:t xml:space="preserve"> po </w:t>
            </w:r>
            <w:proofErr w:type="spellStart"/>
            <w:r w:rsidRPr="005B237F">
              <w:rPr>
                <w:lang w:val="en-US"/>
              </w:rPr>
              <w:t>žeme</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būdu</w:t>
            </w:r>
            <w:proofErr w:type="spellEnd"/>
            <w:r w:rsidRPr="005B237F">
              <w:rPr>
                <w:lang w:val="en-US"/>
              </w:rPr>
              <w:t xml:space="preserve"> </w:t>
            </w:r>
            <w:proofErr w:type="spellStart"/>
            <w:r w:rsidRPr="005B237F">
              <w:rPr>
                <w:lang w:val="en-US"/>
              </w:rPr>
              <w:t>padaro</w:t>
            </w:r>
            <w:proofErr w:type="spellEnd"/>
            <w:r w:rsidRPr="005B237F">
              <w:rPr>
                <w:lang w:val="en-US"/>
              </w:rPr>
              <w:t xml:space="preserve"> </w:t>
            </w:r>
            <w:proofErr w:type="spellStart"/>
            <w:r w:rsidRPr="005B237F">
              <w:rPr>
                <w:lang w:val="en-US"/>
              </w:rPr>
              <w:t>tunelį</w:t>
            </w:r>
            <w:proofErr w:type="spellEnd"/>
            <w:r w:rsidRPr="005B237F">
              <w:rPr>
                <w:lang w:val="en-US"/>
              </w:rPr>
              <w:t xml:space="preserve"> </w:t>
            </w:r>
            <w:proofErr w:type="spellStart"/>
            <w:r w:rsidRPr="005B237F">
              <w:rPr>
                <w:lang w:val="en-US"/>
              </w:rPr>
              <w:t>ir</w:t>
            </w:r>
            <w:proofErr w:type="spellEnd"/>
            <w:r w:rsidRPr="005B237F">
              <w:rPr>
                <w:lang w:val="en-US"/>
              </w:rPr>
              <w:t xml:space="preserve"> </w:t>
            </w:r>
            <w:proofErr w:type="spellStart"/>
            <w:r w:rsidRPr="005B237F">
              <w:rPr>
                <w:lang w:val="en-US"/>
              </w:rPr>
              <w:t>įtraukia</w:t>
            </w:r>
            <w:proofErr w:type="spellEnd"/>
            <w:r w:rsidRPr="005B237F">
              <w:rPr>
                <w:lang w:val="en-US"/>
              </w:rPr>
              <w:t xml:space="preserve"> </w:t>
            </w:r>
            <w:proofErr w:type="spellStart"/>
            <w:r w:rsidRPr="005B237F">
              <w:rPr>
                <w:lang w:val="en-US"/>
              </w:rPr>
              <w:t>nau</w:t>
            </w:r>
            <w:r>
              <w:rPr>
                <w:lang w:val="en-US"/>
              </w:rPr>
              <w:t>jus</w:t>
            </w:r>
            <w:proofErr w:type="spellEnd"/>
            <w:r>
              <w:rPr>
                <w:lang w:val="en-US"/>
              </w:rPr>
              <w:t xml:space="preserve"> D1</w:t>
            </w:r>
            <w:r w:rsidR="001E55CA">
              <w:rPr>
                <w:lang w:val="en-US"/>
              </w:rPr>
              <w:t>0</w:t>
            </w:r>
            <w:r>
              <w:rPr>
                <w:lang w:val="en-US"/>
              </w:rPr>
              <w:t xml:space="preserve">0 </w:t>
            </w:r>
            <w:proofErr w:type="spellStart"/>
            <w:r>
              <w:rPr>
                <w:lang w:val="en-US"/>
              </w:rPr>
              <w:t>dydžio</w:t>
            </w:r>
            <w:proofErr w:type="spellEnd"/>
            <w:r>
              <w:rPr>
                <w:lang w:val="en-US"/>
              </w:rPr>
              <w:t xml:space="preserve"> </w:t>
            </w:r>
            <w:proofErr w:type="spellStart"/>
            <w:r>
              <w:rPr>
                <w:lang w:val="en-US"/>
              </w:rPr>
              <w:t>vamzdžius</w:t>
            </w:r>
            <w:proofErr w:type="spellEnd"/>
            <w:r>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mašina</w:t>
            </w:r>
            <w:proofErr w:type="spellEnd"/>
            <w:r w:rsidRPr="005B237F">
              <w:rPr>
                <w:lang w:val="en-US"/>
              </w:rPr>
              <w:t xml:space="preserve"> </w:t>
            </w:r>
            <w:proofErr w:type="spellStart"/>
            <w:r w:rsidRPr="005B237F">
              <w:rPr>
                <w:lang w:val="en-US"/>
              </w:rPr>
              <w:t>pastatoma</w:t>
            </w:r>
            <w:proofErr w:type="spellEnd"/>
            <w:r w:rsidRPr="005B237F">
              <w:rPr>
                <w:lang w:val="en-US"/>
              </w:rPr>
              <w:t xml:space="preserve"> </w:t>
            </w:r>
            <w:proofErr w:type="spellStart"/>
            <w:r w:rsidRPr="005B237F">
              <w:rPr>
                <w:lang w:val="en-US"/>
              </w:rPr>
              <w:t>numatytame</w:t>
            </w:r>
            <w:proofErr w:type="spellEnd"/>
            <w:r w:rsidRPr="005B237F">
              <w:rPr>
                <w:lang w:val="en-US"/>
              </w:rPr>
              <w:t xml:space="preserve"> </w:t>
            </w:r>
            <w:proofErr w:type="spellStart"/>
            <w:r w:rsidRPr="005B237F">
              <w:rPr>
                <w:lang w:val="en-US"/>
              </w:rPr>
              <w:t>starto</w:t>
            </w:r>
            <w:proofErr w:type="spellEnd"/>
            <w:r w:rsidRPr="005B237F">
              <w:rPr>
                <w:lang w:val="en-US"/>
              </w:rPr>
              <w:t xml:space="preserve"> </w:t>
            </w:r>
            <w:proofErr w:type="spellStart"/>
            <w:r w:rsidRPr="005B237F">
              <w:rPr>
                <w:lang w:val="en-US"/>
              </w:rPr>
              <w:t>taške</w:t>
            </w:r>
            <w:proofErr w:type="spellEnd"/>
            <w:r w:rsidRPr="005B237F">
              <w:rPr>
                <w:lang w:val="en-US"/>
              </w:rPr>
              <w:t xml:space="preserve"> </w:t>
            </w:r>
            <w:proofErr w:type="spellStart"/>
            <w:r w:rsidRPr="005B237F">
              <w:rPr>
                <w:lang w:val="en-US"/>
              </w:rPr>
              <w:t>ir</w:t>
            </w:r>
            <w:proofErr w:type="spellEnd"/>
            <w:r w:rsidRPr="005B237F">
              <w:rPr>
                <w:lang w:val="en-US"/>
              </w:rPr>
              <w:t xml:space="preserve"> </w:t>
            </w:r>
            <w:proofErr w:type="spellStart"/>
            <w:r w:rsidRPr="005B237F">
              <w:rPr>
                <w:lang w:val="en-US"/>
              </w:rPr>
              <w:t>paruošiama</w:t>
            </w:r>
            <w:proofErr w:type="spellEnd"/>
            <w:r w:rsidRPr="005B237F">
              <w:rPr>
                <w:lang w:val="en-US"/>
              </w:rPr>
              <w:t xml:space="preserve"> </w:t>
            </w:r>
            <w:proofErr w:type="spellStart"/>
            <w:r w:rsidRPr="005B237F">
              <w:rPr>
                <w:lang w:val="en-US"/>
              </w:rPr>
              <w:t>darbui</w:t>
            </w:r>
            <w:proofErr w:type="spellEnd"/>
            <w:r w:rsidRPr="005B237F">
              <w:rPr>
                <w:lang w:val="en-US"/>
              </w:rPr>
              <w:t xml:space="preserve">. </w:t>
            </w:r>
            <w:proofErr w:type="spellStart"/>
            <w:r w:rsidRPr="005B237F">
              <w:rPr>
                <w:lang w:val="en-US"/>
              </w:rPr>
              <w:t>Vamzdynus</w:t>
            </w:r>
            <w:proofErr w:type="spellEnd"/>
            <w:r w:rsidRPr="005B237F">
              <w:rPr>
                <w:lang w:val="en-US"/>
              </w:rPr>
              <w:t xml:space="preserve"> </w:t>
            </w:r>
            <w:proofErr w:type="spellStart"/>
            <w:r w:rsidRPr="005B237F">
              <w:rPr>
                <w:lang w:val="en-US"/>
              </w:rPr>
              <w:t>įrengiant</w:t>
            </w:r>
            <w:proofErr w:type="spellEnd"/>
            <w:r w:rsidRPr="005B237F">
              <w:rPr>
                <w:lang w:val="en-US"/>
              </w:rPr>
              <w:t xml:space="preserve"> </w:t>
            </w:r>
            <w:proofErr w:type="spellStart"/>
            <w:r w:rsidRPr="005B237F">
              <w:rPr>
                <w:lang w:val="en-US"/>
              </w:rPr>
              <w:t>kryptinio</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būdu</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mašina</w:t>
            </w:r>
            <w:proofErr w:type="spellEnd"/>
            <w:r w:rsidRPr="005B237F">
              <w:rPr>
                <w:lang w:val="en-US"/>
              </w:rPr>
              <w:t xml:space="preserve"> </w:t>
            </w:r>
            <w:proofErr w:type="spellStart"/>
            <w:r w:rsidRPr="005B237F">
              <w:rPr>
                <w:lang w:val="en-US"/>
              </w:rPr>
              <w:t>pastatoma</w:t>
            </w:r>
            <w:proofErr w:type="spellEnd"/>
            <w:r w:rsidRPr="005B237F">
              <w:rPr>
                <w:lang w:val="en-US"/>
              </w:rPr>
              <w:t xml:space="preserve"> </w:t>
            </w:r>
            <w:proofErr w:type="spellStart"/>
            <w:r w:rsidRPr="005B237F">
              <w:rPr>
                <w:lang w:val="en-US"/>
              </w:rPr>
              <w:t>traukiamos</w:t>
            </w:r>
            <w:proofErr w:type="spellEnd"/>
            <w:r>
              <w:rPr>
                <w:lang w:val="en-US"/>
              </w:rPr>
              <w:t xml:space="preserve"> </w:t>
            </w:r>
            <w:proofErr w:type="spellStart"/>
            <w:r w:rsidRPr="005B237F">
              <w:rPr>
                <w:lang w:val="en-US"/>
              </w:rPr>
              <w:t>linijos</w:t>
            </w:r>
            <w:proofErr w:type="spellEnd"/>
            <w:r w:rsidRPr="005B237F">
              <w:rPr>
                <w:lang w:val="en-US"/>
              </w:rPr>
              <w:t xml:space="preserve"> gale, </w:t>
            </w:r>
            <w:proofErr w:type="spellStart"/>
            <w:r w:rsidRPr="005B237F">
              <w:rPr>
                <w:lang w:val="en-US"/>
              </w:rPr>
              <w:t>atsitraukus</w:t>
            </w:r>
            <w:proofErr w:type="spellEnd"/>
            <w:r w:rsidRPr="005B237F">
              <w:rPr>
                <w:lang w:val="en-US"/>
              </w:rPr>
              <w:t xml:space="preserve"> </w:t>
            </w:r>
            <w:proofErr w:type="spellStart"/>
            <w:r w:rsidRPr="005B237F">
              <w:rPr>
                <w:lang w:val="en-US"/>
              </w:rPr>
              <w:t>nuo</w:t>
            </w:r>
            <w:proofErr w:type="spellEnd"/>
            <w:r w:rsidRPr="005B237F">
              <w:rPr>
                <w:lang w:val="en-US"/>
              </w:rPr>
              <w:t xml:space="preserve"> </w:t>
            </w:r>
            <w:proofErr w:type="spellStart"/>
            <w:r w:rsidRPr="005B237F">
              <w:rPr>
                <w:lang w:val="en-US"/>
              </w:rPr>
              <w:t>pajungimo</w:t>
            </w:r>
            <w:proofErr w:type="spellEnd"/>
            <w:r w:rsidRPr="005B237F">
              <w:rPr>
                <w:lang w:val="en-US"/>
              </w:rPr>
              <w:t xml:space="preserve"> </w:t>
            </w:r>
            <w:proofErr w:type="spellStart"/>
            <w:r w:rsidRPr="005B237F">
              <w:rPr>
                <w:lang w:val="en-US"/>
              </w:rPr>
              <w:t>taško</w:t>
            </w:r>
            <w:proofErr w:type="spellEnd"/>
            <w:r w:rsidRPr="005B237F">
              <w:rPr>
                <w:lang w:val="en-US"/>
              </w:rPr>
              <w:t xml:space="preserve"> </w:t>
            </w:r>
            <w:proofErr w:type="spellStart"/>
            <w:r w:rsidRPr="005B237F">
              <w:rPr>
                <w:lang w:val="en-US"/>
              </w:rPr>
              <w:t>įgilinimui</w:t>
            </w:r>
            <w:proofErr w:type="spellEnd"/>
            <w:r w:rsidRPr="005B237F">
              <w:rPr>
                <w:lang w:val="en-US"/>
              </w:rPr>
              <w:t xml:space="preserve"> </w:t>
            </w:r>
            <w:proofErr w:type="spellStart"/>
            <w:r w:rsidRPr="005B237F">
              <w:rPr>
                <w:lang w:val="en-US"/>
              </w:rPr>
              <w:t>reikalingu</w:t>
            </w:r>
            <w:proofErr w:type="spellEnd"/>
            <w:r w:rsidRPr="005B237F">
              <w:rPr>
                <w:lang w:val="en-US"/>
              </w:rPr>
              <w:t xml:space="preserve"> </w:t>
            </w:r>
            <w:proofErr w:type="spellStart"/>
            <w:r w:rsidRPr="005B237F">
              <w:rPr>
                <w:lang w:val="en-US"/>
              </w:rPr>
              <w:t>atstumu</w:t>
            </w:r>
            <w:proofErr w:type="spellEnd"/>
            <w:r w:rsidRPr="005B237F">
              <w:rPr>
                <w:lang w:val="en-US"/>
              </w:rPr>
              <w:t xml:space="preserve">. </w:t>
            </w:r>
            <w:proofErr w:type="spellStart"/>
            <w:r w:rsidRPr="005B237F">
              <w:rPr>
                <w:lang w:val="en-US"/>
              </w:rPr>
              <w:t>Prieš</w:t>
            </w:r>
            <w:proofErr w:type="spellEnd"/>
            <w:r w:rsidRPr="005B237F">
              <w:rPr>
                <w:lang w:val="en-US"/>
              </w:rPr>
              <w:t xml:space="preserve"> </w:t>
            </w:r>
            <w:proofErr w:type="spellStart"/>
            <w:r w:rsidRPr="005B237F">
              <w:rPr>
                <w:lang w:val="en-US"/>
              </w:rPr>
              <w:t>pradedant</w:t>
            </w:r>
            <w:proofErr w:type="spellEnd"/>
            <w:r>
              <w:rPr>
                <w:lang w:val="en-US"/>
              </w:rPr>
              <w:t xml:space="preserve"> </w:t>
            </w:r>
            <w:proofErr w:type="spellStart"/>
            <w:r w:rsidRPr="005B237F">
              <w:rPr>
                <w:lang w:val="en-US"/>
              </w:rPr>
              <w:t>horizontalų</w:t>
            </w:r>
            <w:proofErr w:type="spellEnd"/>
            <w:r w:rsidRPr="005B237F">
              <w:rPr>
                <w:lang w:val="en-US"/>
              </w:rPr>
              <w:t xml:space="preserve"> </w:t>
            </w:r>
            <w:proofErr w:type="spellStart"/>
            <w:r w:rsidRPr="005B237F">
              <w:rPr>
                <w:lang w:val="en-US"/>
              </w:rPr>
              <w:t>valdomą</w:t>
            </w:r>
            <w:proofErr w:type="spellEnd"/>
            <w:r w:rsidRPr="005B237F">
              <w:rPr>
                <w:lang w:val="en-US"/>
              </w:rPr>
              <w:t xml:space="preserve"> </w:t>
            </w:r>
            <w:proofErr w:type="spellStart"/>
            <w:r w:rsidRPr="005B237F">
              <w:rPr>
                <w:lang w:val="en-US"/>
              </w:rPr>
              <w:t>gręžimą</w:t>
            </w:r>
            <w:proofErr w:type="spellEnd"/>
            <w:r w:rsidRPr="005B237F">
              <w:rPr>
                <w:lang w:val="en-US"/>
              </w:rPr>
              <w:t xml:space="preserve">, </w:t>
            </w:r>
            <w:proofErr w:type="spellStart"/>
            <w:r w:rsidRPr="005B237F">
              <w:rPr>
                <w:lang w:val="en-US"/>
              </w:rPr>
              <w:t>apribojamas</w:t>
            </w:r>
            <w:proofErr w:type="spellEnd"/>
            <w:r w:rsidRPr="005B237F">
              <w:rPr>
                <w:lang w:val="en-US"/>
              </w:rPr>
              <w:t xml:space="preserve"> </w:t>
            </w:r>
            <w:proofErr w:type="spellStart"/>
            <w:r w:rsidRPr="005B237F">
              <w:rPr>
                <w:lang w:val="en-US"/>
              </w:rPr>
              <w:t>automobilių</w:t>
            </w:r>
            <w:proofErr w:type="spellEnd"/>
            <w:r w:rsidRPr="005B237F">
              <w:rPr>
                <w:lang w:val="en-US"/>
              </w:rPr>
              <w:t xml:space="preserve"> </w:t>
            </w:r>
            <w:proofErr w:type="spellStart"/>
            <w:r w:rsidRPr="005B237F">
              <w:rPr>
                <w:lang w:val="en-US"/>
              </w:rPr>
              <w:t>eismas</w:t>
            </w:r>
            <w:proofErr w:type="spellEnd"/>
            <w:r w:rsidRPr="005B237F">
              <w:rPr>
                <w:lang w:val="en-US"/>
              </w:rPr>
              <w:t xml:space="preserve"> </w:t>
            </w:r>
            <w:proofErr w:type="spellStart"/>
            <w:r w:rsidRPr="005B237F">
              <w:rPr>
                <w:lang w:val="en-US"/>
              </w:rPr>
              <w:t>pagal</w:t>
            </w:r>
            <w:proofErr w:type="spellEnd"/>
            <w:r w:rsidRPr="005B237F">
              <w:rPr>
                <w:lang w:val="en-US"/>
              </w:rPr>
              <w:t xml:space="preserve"> </w:t>
            </w:r>
            <w:proofErr w:type="spellStart"/>
            <w:r w:rsidRPr="005B237F">
              <w:rPr>
                <w:lang w:val="en-US"/>
              </w:rPr>
              <w:t>suderintas</w:t>
            </w:r>
            <w:proofErr w:type="spellEnd"/>
            <w:r w:rsidRPr="005B237F">
              <w:rPr>
                <w:lang w:val="en-US"/>
              </w:rPr>
              <w:t xml:space="preserve"> schemas. </w:t>
            </w:r>
            <w:proofErr w:type="spellStart"/>
            <w:r w:rsidRPr="005B237F">
              <w:rPr>
                <w:lang w:val="en-US"/>
              </w:rPr>
              <w:t>Eismas</w:t>
            </w:r>
            <w:proofErr w:type="spellEnd"/>
            <w:r>
              <w:rPr>
                <w:lang w:val="en-US"/>
              </w:rPr>
              <w:t xml:space="preserve"> </w:t>
            </w:r>
            <w:proofErr w:type="spellStart"/>
            <w:r w:rsidRPr="005B237F">
              <w:rPr>
                <w:lang w:val="en-US"/>
              </w:rPr>
              <w:t>ribojamas</w:t>
            </w:r>
            <w:proofErr w:type="spellEnd"/>
            <w:r w:rsidRPr="005B237F">
              <w:rPr>
                <w:lang w:val="en-US"/>
              </w:rPr>
              <w:t xml:space="preserve"> </w:t>
            </w:r>
            <w:proofErr w:type="spellStart"/>
            <w:r w:rsidRPr="005B237F">
              <w:rPr>
                <w:lang w:val="en-US"/>
              </w:rPr>
              <w:t>pastata</w:t>
            </w:r>
            <w:r>
              <w:rPr>
                <w:lang w:val="en-US"/>
              </w:rPr>
              <w:t>nt</w:t>
            </w:r>
            <w:proofErr w:type="spellEnd"/>
            <w:r>
              <w:rPr>
                <w:lang w:val="en-US"/>
              </w:rPr>
              <w:t xml:space="preserve"> </w:t>
            </w:r>
            <w:proofErr w:type="spellStart"/>
            <w:r>
              <w:rPr>
                <w:lang w:val="en-US"/>
              </w:rPr>
              <w:t>kelio</w:t>
            </w:r>
            <w:proofErr w:type="spellEnd"/>
            <w:r>
              <w:rPr>
                <w:lang w:val="en-US"/>
              </w:rPr>
              <w:t xml:space="preserve"> </w:t>
            </w:r>
            <w:proofErr w:type="spellStart"/>
            <w:r>
              <w:rPr>
                <w:lang w:val="en-US"/>
              </w:rPr>
              <w:t>ženklus</w:t>
            </w:r>
            <w:proofErr w:type="spellEnd"/>
            <w:r>
              <w:rPr>
                <w:lang w:val="en-US"/>
              </w:rPr>
              <w:t xml:space="preserve">, </w:t>
            </w:r>
            <w:proofErr w:type="spellStart"/>
            <w:r>
              <w:rPr>
                <w:lang w:val="en-US"/>
              </w:rPr>
              <w:t>suderintus</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užsakovu</w:t>
            </w:r>
            <w:proofErr w:type="spellEnd"/>
            <w:r>
              <w:rPr>
                <w:lang w:val="en-US"/>
              </w:rPr>
              <w:t xml:space="preserve">, </w:t>
            </w:r>
            <w:proofErr w:type="spellStart"/>
            <w:r w:rsidRPr="005B237F">
              <w:rPr>
                <w:lang w:val="en-US"/>
              </w:rPr>
              <w:t>ruož</w:t>
            </w:r>
            <w:r>
              <w:rPr>
                <w:lang w:val="en-US"/>
              </w:rPr>
              <w:t>e</w:t>
            </w:r>
            <w:proofErr w:type="spellEnd"/>
            <w:r w:rsidRPr="005B237F">
              <w:rPr>
                <w:lang w:val="en-US"/>
              </w:rPr>
              <w:t xml:space="preserve">, </w:t>
            </w:r>
            <w:proofErr w:type="spellStart"/>
            <w:r w:rsidRPr="005B237F">
              <w:rPr>
                <w:lang w:val="en-US"/>
              </w:rPr>
              <w:t>kuriame</w:t>
            </w:r>
            <w:proofErr w:type="spellEnd"/>
            <w:r w:rsidRPr="005B237F">
              <w:rPr>
                <w:lang w:val="en-US"/>
              </w:rPr>
              <w:t xml:space="preserve"> </w:t>
            </w:r>
            <w:proofErr w:type="spellStart"/>
            <w:r w:rsidRPr="005B237F">
              <w:rPr>
                <w:lang w:val="en-US"/>
              </w:rPr>
              <w:t>vykdomi</w:t>
            </w:r>
            <w:proofErr w:type="spellEnd"/>
            <w:r w:rsidRPr="005B237F">
              <w:rPr>
                <w:lang w:val="en-US"/>
              </w:rPr>
              <w:t xml:space="preserve"> </w:t>
            </w:r>
            <w:proofErr w:type="spellStart"/>
            <w:r w:rsidRPr="005B237F">
              <w:rPr>
                <w:lang w:val="en-US"/>
              </w:rPr>
              <w:t>darbai</w:t>
            </w:r>
            <w:proofErr w:type="spellEnd"/>
            <w:r w:rsidRPr="005B237F">
              <w:rPr>
                <w:lang w:val="en-US"/>
              </w:rPr>
              <w:t>.</w:t>
            </w:r>
            <w:r>
              <w:rPr>
                <w:lang w:val="en-US"/>
              </w:rPr>
              <w:t xml:space="preserve"> </w:t>
            </w:r>
            <w:proofErr w:type="spellStart"/>
            <w:r w:rsidRPr="005B237F">
              <w:rPr>
                <w:lang w:val="en-US"/>
              </w:rPr>
              <w:t>Naudojant</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mašiną</w:t>
            </w:r>
            <w:proofErr w:type="spellEnd"/>
            <w:r w:rsidRPr="005B237F">
              <w:rPr>
                <w:lang w:val="en-US"/>
              </w:rPr>
              <w:t xml:space="preserve"> </w:t>
            </w:r>
            <w:proofErr w:type="spellStart"/>
            <w:r w:rsidRPr="005B237F">
              <w:rPr>
                <w:lang w:val="en-US"/>
              </w:rPr>
              <w:t>išgręžiamas</w:t>
            </w:r>
            <w:proofErr w:type="spellEnd"/>
            <w:r w:rsidRPr="005B237F">
              <w:rPr>
                <w:lang w:val="en-US"/>
              </w:rPr>
              <w:t xml:space="preserve"> </w:t>
            </w:r>
            <w:proofErr w:type="spellStart"/>
            <w:r w:rsidRPr="005B237F">
              <w:rPr>
                <w:lang w:val="en-US"/>
              </w:rPr>
              <w:t>numatytos</w:t>
            </w:r>
            <w:proofErr w:type="spellEnd"/>
            <w:r w:rsidRPr="005B237F">
              <w:rPr>
                <w:lang w:val="en-US"/>
              </w:rPr>
              <w:t xml:space="preserve"> </w:t>
            </w:r>
            <w:proofErr w:type="spellStart"/>
            <w:r w:rsidRPr="005B237F">
              <w:rPr>
                <w:lang w:val="en-US"/>
              </w:rPr>
              <w:t>trajektorijos</w:t>
            </w:r>
            <w:proofErr w:type="spellEnd"/>
            <w:r w:rsidRPr="005B237F">
              <w:rPr>
                <w:lang w:val="en-US"/>
              </w:rPr>
              <w:t xml:space="preserve"> </w:t>
            </w:r>
            <w:proofErr w:type="spellStart"/>
            <w:r w:rsidRPr="005B237F">
              <w:rPr>
                <w:lang w:val="en-US"/>
              </w:rPr>
              <w:t>pilotinis</w:t>
            </w:r>
            <w:proofErr w:type="spellEnd"/>
            <w:r w:rsidRPr="005B237F">
              <w:rPr>
                <w:lang w:val="en-US"/>
              </w:rPr>
              <w:t xml:space="preserve"> </w:t>
            </w:r>
            <w:proofErr w:type="spellStart"/>
            <w:r w:rsidRPr="005B237F">
              <w:rPr>
                <w:lang w:val="en-US"/>
              </w:rPr>
              <w:t>gręžinys</w:t>
            </w:r>
            <w:proofErr w:type="spellEnd"/>
            <w:r w:rsidRPr="005B237F">
              <w:rPr>
                <w:lang w:val="en-US"/>
              </w:rPr>
              <w:t xml:space="preserve">. </w:t>
            </w:r>
            <w:proofErr w:type="spellStart"/>
            <w:r w:rsidRPr="005B237F">
              <w:rPr>
                <w:lang w:val="en-US"/>
              </w:rPr>
              <w:t>Pilotinio</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kryptį</w:t>
            </w:r>
            <w:proofErr w:type="spellEnd"/>
            <w:r w:rsidRPr="005B237F">
              <w:rPr>
                <w:lang w:val="en-US"/>
              </w:rPr>
              <w:t xml:space="preserve"> </w:t>
            </w:r>
            <w:proofErr w:type="spellStart"/>
            <w:r w:rsidRPr="005B237F">
              <w:rPr>
                <w:lang w:val="en-US"/>
              </w:rPr>
              <w:t>operatorius</w:t>
            </w:r>
            <w:proofErr w:type="spellEnd"/>
            <w:r w:rsidRPr="005B237F">
              <w:rPr>
                <w:lang w:val="en-US"/>
              </w:rPr>
              <w:t xml:space="preserve"> </w:t>
            </w:r>
            <w:proofErr w:type="spellStart"/>
            <w:r w:rsidRPr="005B237F">
              <w:rPr>
                <w:lang w:val="en-US"/>
              </w:rPr>
              <w:t>stebi</w:t>
            </w:r>
            <w:proofErr w:type="spellEnd"/>
            <w:r w:rsidRPr="005B237F">
              <w:rPr>
                <w:lang w:val="en-US"/>
              </w:rPr>
              <w:t xml:space="preserve"> </w:t>
            </w:r>
            <w:proofErr w:type="spellStart"/>
            <w:r w:rsidRPr="005B237F">
              <w:rPr>
                <w:lang w:val="en-US"/>
              </w:rPr>
              <w:t>specialios</w:t>
            </w:r>
            <w:proofErr w:type="spellEnd"/>
            <w:r w:rsidRPr="005B237F">
              <w:rPr>
                <w:lang w:val="en-US"/>
              </w:rPr>
              <w:t xml:space="preserve"> </w:t>
            </w:r>
            <w:proofErr w:type="spellStart"/>
            <w:r w:rsidRPr="005B237F">
              <w:rPr>
                <w:lang w:val="en-US"/>
              </w:rPr>
              <w:t>įrangos</w:t>
            </w:r>
            <w:proofErr w:type="spellEnd"/>
            <w:r w:rsidRPr="005B237F">
              <w:rPr>
                <w:lang w:val="en-US"/>
              </w:rPr>
              <w:t xml:space="preserve"> </w:t>
            </w:r>
            <w:proofErr w:type="spellStart"/>
            <w:r w:rsidRPr="005B237F">
              <w:rPr>
                <w:lang w:val="en-US"/>
              </w:rPr>
              <w:t>pagalba</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metu</w:t>
            </w:r>
            <w:proofErr w:type="spellEnd"/>
            <w:r>
              <w:rPr>
                <w:lang w:val="en-US"/>
              </w:rPr>
              <w:t xml:space="preserve"> </w:t>
            </w:r>
            <w:proofErr w:type="spellStart"/>
            <w:r w:rsidRPr="005B237F">
              <w:rPr>
                <w:lang w:val="en-US"/>
              </w:rPr>
              <w:t>operatorius</w:t>
            </w:r>
            <w:proofErr w:type="spellEnd"/>
            <w:r w:rsidRPr="005B237F">
              <w:rPr>
                <w:lang w:val="en-US"/>
              </w:rPr>
              <w:t xml:space="preserve"> </w:t>
            </w:r>
            <w:proofErr w:type="spellStart"/>
            <w:r w:rsidRPr="005B237F">
              <w:rPr>
                <w:lang w:val="en-US"/>
              </w:rPr>
              <w:t>seka</w:t>
            </w:r>
            <w:proofErr w:type="spellEnd"/>
            <w:r w:rsidRPr="005B237F">
              <w:rPr>
                <w:lang w:val="en-US"/>
              </w:rPr>
              <w:t xml:space="preserve"> </w:t>
            </w:r>
            <w:proofErr w:type="spellStart"/>
            <w:r w:rsidRPr="005B237F">
              <w:rPr>
                <w:lang w:val="en-US"/>
              </w:rPr>
              <w:t>informaciją</w:t>
            </w:r>
            <w:proofErr w:type="spellEnd"/>
            <w:r w:rsidRPr="005B237F">
              <w:rPr>
                <w:lang w:val="en-US"/>
              </w:rPr>
              <w:t xml:space="preserve"> </w:t>
            </w:r>
            <w:proofErr w:type="spellStart"/>
            <w:r w:rsidRPr="005B237F">
              <w:rPr>
                <w:lang w:val="en-US"/>
              </w:rPr>
              <w:t>apie</w:t>
            </w:r>
            <w:proofErr w:type="spellEnd"/>
            <w:r w:rsidRPr="005B237F">
              <w:rPr>
                <w:lang w:val="en-US"/>
              </w:rPr>
              <w:t xml:space="preserve">: </w:t>
            </w:r>
            <w:proofErr w:type="spellStart"/>
            <w:r w:rsidRPr="005B237F">
              <w:rPr>
                <w:lang w:val="en-US"/>
              </w:rPr>
              <w:t>gręžimo</w:t>
            </w:r>
            <w:proofErr w:type="spellEnd"/>
            <w:r w:rsidRPr="005B237F">
              <w:rPr>
                <w:lang w:val="en-US"/>
              </w:rPr>
              <w:t xml:space="preserve"> galvos </w:t>
            </w:r>
            <w:proofErr w:type="spellStart"/>
            <w:r w:rsidRPr="005B237F">
              <w:rPr>
                <w:lang w:val="en-US"/>
              </w:rPr>
              <w:t>padėtį</w:t>
            </w:r>
            <w:proofErr w:type="spellEnd"/>
            <w:r w:rsidRPr="005B237F">
              <w:rPr>
                <w:lang w:val="en-US"/>
              </w:rPr>
              <w:t xml:space="preserve">; </w:t>
            </w:r>
            <w:proofErr w:type="spellStart"/>
            <w:r w:rsidRPr="005B237F">
              <w:rPr>
                <w:lang w:val="en-US"/>
              </w:rPr>
              <w:t>nuolydį</w:t>
            </w:r>
            <w:proofErr w:type="spellEnd"/>
            <w:r w:rsidRPr="005B237F">
              <w:rPr>
                <w:lang w:val="en-US"/>
              </w:rPr>
              <w:t xml:space="preserve">; </w:t>
            </w:r>
            <w:proofErr w:type="spellStart"/>
            <w:r w:rsidRPr="005B237F">
              <w:rPr>
                <w:lang w:val="en-US"/>
              </w:rPr>
              <w:t>gylį</w:t>
            </w:r>
            <w:proofErr w:type="spellEnd"/>
            <w:r w:rsidRPr="005B237F">
              <w:rPr>
                <w:lang w:val="en-US"/>
              </w:rPr>
              <w:t xml:space="preserve">; </w:t>
            </w:r>
            <w:proofErr w:type="spellStart"/>
            <w:r w:rsidRPr="005B237F">
              <w:rPr>
                <w:lang w:val="en-US"/>
              </w:rPr>
              <w:t>baterijų</w:t>
            </w:r>
            <w:proofErr w:type="spellEnd"/>
            <w:r w:rsidRPr="005B237F">
              <w:rPr>
                <w:lang w:val="en-US"/>
              </w:rPr>
              <w:t xml:space="preserve"> </w:t>
            </w:r>
            <w:proofErr w:type="spellStart"/>
            <w:r w:rsidRPr="005B237F">
              <w:rPr>
                <w:lang w:val="en-US"/>
              </w:rPr>
              <w:t>išsikrovimą</w:t>
            </w:r>
            <w:proofErr w:type="spellEnd"/>
            <w:r w:rsidRPr="005B237F">
              <w:rPr>
                <w:lang w:val="en-US"/>
              </w:rPr>
              <w:t xml:space="preserve">; </w:t>
            </w:r>
            <w:proofErr w:type="spellStart"/>
            <w:r w:rsidRPr="005B237F">
              <w:rPr>
                <w:lang w:val="en-US"/>
              </w:rPr>
              <w:t>grąžto</w:t>
            </w:r>
            <w:proofErr w:type="spellEnd"/>
            <w:r w:rsidRPr="005B237F">
              <w:rPr>
                <w:lang w:val="en-US"/>
              </w:rPr>
              <w:t xml:space="preserve"> galvos </w:t>
            </w:r>
            <w:proofErr w:type="spellStart"/>
            <w:r w:rsidRPr="005B237F">
              <w:rPr>
                <w:lang w:val="en-US"/>
              </w:rPr>
              <w:t>temperatūrą</w:t>
            </w:r>
            <w:proofErr w:type="spellEnd"/>
            <w:r w:rsidRPr="005B237F">
              <w:rPr>
                <w:lang w:val="en-US"/>
              </w:rPr>
              <w:t>.</w:t>
            </w:r>
            <w:r>
              <w:rPr>
                <w:lang w:val="en-US"/>
              </w:rPr>
              <w:t xml:space="preserve"> </w:t>
            </w:r>
            <w:proofErr w:type="spellStart"/>
            <w:r w:rsidRPr="005B237F">
              <w:rPr>
                <w:lang w:val="en-US"/>
              </w:rPr>
              <w:t>Šią</w:t>
            </w:r>
            <w:proofErr w:type="spellEnd"/>
            <w:r w:rsidRPr="005B237F">
              <w:rPr>
                <w:lang w:val="en-US"/>
              </w:rPr>
              <w:t xml:space="preserve"> </w:t>
            </w:r>
            <w:proofErr w:type="spellStart"/>
            <w:r w:rsidRPr="005B237F">
              <w:rPr>
                <w:lang w:val="en-US"/>
              </w:rPr>
              <w:t>informaciją</w:t>
            </w:r>
            <w:proofErr w:type="spellEnd"/>
            <w:r w:rsidRPr="005B237F">
              <w:rPr>
                <w:lang w:val="en-US"/>
              </w:rPr>
              <w:t xml:space="preserve"> </w:t>
            </w:r>
            <w:proofErr w:type="spellStart"/>
            <w:r w:rsidRPr="005B237F">
              <w:rPr>
                <w:lang w:val="en-US"/>
              </w:rPr>
              <w:t>įrenginys</w:t>
            </w:r>
            <w:proofErr w:type="spellEnd"/>
            <w:r w:rsidRPr="005B237F">
              <w:rPr>
                <w:lang w:val="en-US"/>
              </w:rPr>
              <w:t xml:space="preserve"> </w:t>
            </w:r>
            <w:proofErr w:type="spellStart"/>
            <w:r w:rsidRPr="005B237F">
              <w:rPr>
                <w:lang w:val="en-US"/>
              </w:rPr>
              <w:t>perduoda</w:t>
            </w:r>
            <w:proofErr w:type="spellEnd"/>
            <w:r w:rsidRPr="005B237F">
              <w:rPr>
                <w:lang w:val="en-US"/>
              </w:rPr>
              <w:t xml:space="preserve"> </w:t>
            </w:r>
            <w:proofErr w:type="spellStart"/>
            <w:r w:rsidRPr="005B237F">
              <w:rPr>
                <w:lang w:val="en-US"/>
              </w:rPr>
              <w:t>tiesiogiai</w:t>
            </w:r>
            <w:proofErr w:type="spellEnd"/>
            <w:r w:rsidRPr="005B237F">
              <w:rPr>
                <w:lang w:val="en-US"/>
              </w:rPr>
              <w:t>.</w:t>
            </w:r>
            <w:r>
              <w:rPr>
                <w:lang w:val="en-US"/>
              </w:rPr>
              <w:t xml:space="preserve"> </w:t>
            </w:r>
            <w:proofErr w:type="spellStart"/>
            <w:r w:rsidRPr="005B237F">
              <w:rPr>
                <w:lang w:val="en-US"/>
              </w:rPr>
              <w:t>Atliekant</w:t>
            </w:r>
            <w:proofErr w:type="spellEnd"/>
            <w:r w:rsidRPr="005B237F">
              <w:rPr>
                <w:lang w:val="en-US"/>
              </w:rPr>
              <w:t xml:space="preserve"> </w:t>
            </w:r>
            <w:proofErr w:type="spellStart"/>
            <w:r w:rsidRPr="005B237F">
              <w:rPr>
                <w:lang w:val="en-US"/>
              </w:rPr>
              <w:t>pilotinį</w:t>
            </w:r>
            <w:proofErr w:type="spellEnd"/>
            <w:r w:rsidRPr="005B237F">
              <w:rPr>
                <w:lang w:val="en-US"/>
              </w:rPr>
              <w:t xml:space="preserve"> </w:t>
            </w:r>
            <w:proofErr w:type="spellStart"/>
            <w:r w:rsidRPr="005B237F">
              <w:rPr>
                <w:lang w:val="en-US"/>
              </w:rPr>
              <w:t>gręžimą</w:t>
            </w:r>
            <w:proofErr w:type="spellEnd"/>
            <w:r w:rsidRPr="005B237F">
              <w:rPr>
                <w:lang w:val="en-US"/>
              </w:rPr>
              <w:t xml:space="preserve"> </w:t>
            </w:r>
            <w:proofErr w:type="spellStart"/>
            <w:r w:rsidRPr="005B237F">
              <w:rPr>
                <w:lang w:val="en-US"/>
              </w:rPr>
              <w:t>kontroliniai</w:t>
            </w:r>
            <w:proofErr w:type="spellEnd"/>
            <w:r w:rsidRPr="005B237F">
              <w:rPr>
                <w:lang w:val="en-US"/>
              </w:rPr>
              <w:t xml:space="preserve"> </w:t>
            </w:r>
            <w:proofErr w:type="spellStart"/>
            <w:r w:rsidRPr="005B237F">
              <w:rPr>
                <w:lang w:val="en-US"/>
              </w:rPr>
              <w:t>matavimai</w:t>
            </w:r>
            <w:proofErr w:type="spellEnd"/>
            <w:r w:rsidRPr="005B237F">
              <w:rPr>
                <w:lang w:val="en-US"/>
              </w:rPr>
              <w:t xml:space="preserve"> </w:t>
            </w:r>
            <w:proofErr w:type="spellStart"/>
            <w:r w:rsidRPr="005B237F">
              <w:rPr>
                <w:lang w:val="en-US"/>
              </w:rPr>
              <w:t>atliekami</w:t>
            </w:r>
            <w:proofErr w:type="spellEnd"/>
            <w:r w:rsidRPr="005B237F">
              <w:rPr>
                <w:lang w:val="en-US"/>
              </w:rPr>
              <w:t xml:space="preserve"> kas 3m. </w:t>
            </w:r>
            <w:proofErr w:type="spellStart"/>
            <w:r w:rsidRPr="005B237F">
              <w:rPr>
                <w:lang w:val="en-US"/>
              </w:rPr>
              <w:t>Mašinos</w:t>
            </w:r>
            <w:proofErr w:type="spellEnd"/>
            <w:r>
              <w:rPr>
                <w:lang w:val="en-US"/>
              </w:rPr>
              <w:t xml:space="preserve"> </w:t>
            </w:r>
            <w:proofErr w:type="spellStart"/>
            <w:r w:rsidRPr="005B237F">
              <w:rPr>
                <w:lang w:val="en-US"/>
              </w:rPr>
              <w:t>operatorius</w:t>
            </w:r>
            <w:proofErr w:type="spellEnd"/>
            <w:r>
              <w:rPr>
                <w:lang w:val="en-US"/>
              </w:rPr>
              <w:t>,</w:t>
            </w:r>
            <w:r w:rsidRPr="005B237F">
              <w:rPr>
                <w:lang w:val="en-US"/>
              </w:rPr>
              <w:t xml:space="preserve"> </w:t>
            </w:r>
            <w:proofErr w:type="spellStart"/>
            <w:r w:rsidRPr="005B237F">
              <w:rPr>
                <w:lang w:val="en-US"/>
              </w:rPr>
              <w:t>sustūmęs</w:t>
            </w:r>
            <w:proofErr w:type="spellEnd"/>
            <w:r w:rsidRPr="005B237F">
              <w:rPr>
                <w:lang w:val="en-US"/>
              </w:rPr>
              <w:t xml:space="preserve"> 1 </w:t>
            </w:r>
            <w:proofErr w:type="spellStart"/>
            <w:r w:rsidRPr="005B237F">
              <w:rPr>
                <w:lang w:val="en-US"/>
              </w:rPr>
              <w:t>štangą</w:t>
            </w:r>
            <w:proofErr w:type="spellEnd"/>
            <w:r w:rsidRPr="005B237F">
              <w:rPr>
                <w:lang w:val="en-US"/>
              </w:rPr>
              <w:t xml:space="preserve">, </w:t>
            </w:r>
            <w:proofErr w:type="spellStart"/>
            <w:r w:rsidRPr="005B237F">
              <w:rPr>
                <w:lang w:val="en-US"/>
              </w:rPr>
              <w:t>sustabdo</w:t>
            </w:r>
            <w:proofErr w:type="spellEnd"/>
            <w:r w:rsidRPr="005B237F">
              <w:rPr>
                <w:lang w:val="en-US"/>
              </w:rPr>
              <w:t xml:space="preserve"> </w:t>
            </w:r>
            <w:proofErr w:type="spellStart"/>
            <w:r w:rsidRPr="005B237F">
              <w:rPr>
                <w:lang w:val="en-US"/>
              </w:rPr>
              <w:t>mašiną</w:t>
            </w:r>
            <w:proofErr w:type="spellEnd"/>
            <w:r w:rsidRPr="005B237F">
              <w:rPr>
                <w:lang w:val="en-US"/>
              </w:rPr>
              <w:t xml:space="preserve"> </w:t>
            </w:r>
            <w:proofErr w:type="spellStart"/>
            <w:r w:rsidRPr="005B237F">
              <w:rPr>
                <w:lang w:val="en-US"/>
              </w:rPr>
              <w:t>pasukęs</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galvą</w:t>
            </w:r>
            <w:proofErr w:type="spellEnd"/>
            <w:r w:rsidRPr="005B237F">
              <w:rPr>
                <w:lang w:val="en-US"/>
              </w:rPr>
              <w:t xml:space="preserve"> į </w:t>
            </w:r>
            <w:proofErr w:type="spellStart"/>
            <w:r w:rsidRPr="005B237F">
              <w:rPr>
                <w:lang w:val="en-US"/>
              </w:rPr>
              <w:t>padėtį</w:t>
            </w:r>
            <w:proofErr w:type="spellEnd"/>
            <w:r w:rsidRPr="005B237F">
              <w:rPr>
                <w:lang w:val="en-US"/>
              </w:rPr>
              <w:t xml:space="preserve"> 12 val., </w:t>
            </w:r>
            <w:proofErr w:type="spellStart"/>
            <w:r w:rsidRPr="005B237F">
              <w:rPr>
                <w:lang w:val="en-US"/>
              </w:rPr>
              <w:t>ir</w:t>
            </w:r>
            <w:proofErr w:type="spellEnd"/>
            <w:r w:rsidRPr="005B237F">
              <w:rPr>
                <w:lang w:val="en-US"/>
              </w:rPr>
              <w:t xml:space="preserve"> </w:t>
            </w:r>
            <w:proofErr w:type="spellStart"/>
            <w:r w:rsidRPr="005B237F">
              <w:rPr>
                <w:lang w:val="en-US"/>
              </w:rPr>
              <w:t>jungia</w:t>
            </w:r>
            <w:proofErr w:type="spellEnd"/>
            <w:r>
              <w:rPr>
                <w:lang w:val="en-US"/>
              </w:rPr>
              <w:t xml:space="preserve"> </w:t>
            </w:r>
            <w:proofErr w:type="spellStart"/>
            <w:r w:rsidRPr="005B237F">
              <w:rPr>
                <w:lang w:val="en-US"/>
              </w:rPr>
              <w:t>naują</w:t>
            </w:r>
            <w:proofErr w:type="spellEnd"/>
            <w:r w:rsidRPr="005B237F">
              <w:rPr>
                <w:lang w:val="en-US"/>
              </w:rPr>
              <w:t xml:space="preserve"> </w:t>
            </w:r>
            <w:proofErr w:type="spellStart"/>
            <w:r w:rsidRPr="005B237F">
              <w:rPr>
                <w:lang w:val="en-US"/>
              </w:rPr>
              <w:t>štangą</w:t>
            </w:r>
            <w:proofErr w:type="spellEnd"/>
            <w:r w:rsidRPr="005B237F">
              <w:rPr>
                <w:lang w:val="en-US"/>
              </w:rPr>
              <w:t xml:space="preserve">. </w:t>
            </w:r>
            <w:proofErr w:type="spellStart"/>
            <w:r w:rsidRPr="005B237F">
              <w:rPr>
                <w:lang w:val="en-US"/>
              </w:rPr>
              <w:t>Tuo</w:t>
            </w:r>
            <w:proofErr w:type="spellEnd"/>
            <w:r w:rsidRPr="005B237F">
              <w:rPr>
                <w:lang w:val="en-US"/>
              </w:rPr>
              <w:t xml:space="preserve"> </w:t>
            </w:r>
            <w:proofErr w:type="spellStart"/>
            <w:r w:rsidRPr="005B237F">
              <w:rPr>
                <w:lang w:val="en-US"/>
              </w:rPr>
              <w:t>metu</w:t>
            </w:r>
            <w:proofErr w:type="spellEnd"/>
            <w:r w:rsidRPr="005B237F">
              <w:rPr>
                <w:lang w:val="en-US"/>
              </w:rPr>
              <w:t xml:space="preserve"> </w:t>
            </w:r>
            <w:proofErr w:type="spellStart"/>
            <w:r w:rsidRPr="005B237F">
              <w:rPr>
                <w:lang w:val="en-US"/>
              </w:rPr>
              <w:t>matuotojas</w:t>
            </w:r>
            <w:proofErr w:type="spellEnd"/>
            <w:r w:rsidRPr="005B237F">
              <w:rPr>
                <w:lang w:val="en-US"/>
              </w:rPr>
              <w:t xml:space="preserve"> </w:t>
            </w:r>
            <w:proofErr w:type="spellStart"/>
            <w:r w:rsidRPr="005B237F">
              <w:rPr>
                <w:lang w:val="en-US"/>
              </w:rPr>
              <w:t>lokalizuoja</w:t>
            </w:r>
            <w:proofErr w:type="spellEnd"/>
            <w:r w:rsidRPr="005B237F">
              <w:rPr>
                <w:lang w:val="en-US"/>
              </w:rPr>
              <w:t xml:space="preserve"> </w:t>
            </w:r>
            <w:proofErr w:type="spellStart"/>
            <w:r w:rsidRPr="005B237F">
              <w:rPr>
                <w:lang w:val="en-US"/>
              </w:rPr>
              <w:t>gręžimo</w:t>
            </w:r>
            <w:proofErr w:type="spellEnd"/>
            <w:r w:rsidRPr="005B237F">
              <w:rPr>
                <w:lang w:val="en-US"/>
              </w:rPr>
              <w:t xml:space="preserve"> galvos </w:t>
            </w:r>
            <w:proofErr w:type="spellStart"/>
            <w:r w:rsidRPr="005B237F">
              <w:rPr>
                <w:lang w:val="en-US"/>
              </w:rPr>
              <w:t>vietą</w:t>
            </w:r>
            <w:proofErr w:type="spellEnd"/>
            <w:r w:rsidRPr="005B237F">
              <w:rPr>
                <w:lang w:val="en-US"/>
              </w:rPr>
              <w:t xml:space="preserve"> </w:t>
            </w:r>
            <w:proofErr w:type="spellStart"/>
            <w:r w:rsidRPr="005B237F">
              <w:rPr>
                <w:lang w:val="en-US"/>
              </w:rPr>
              <w:t>ir</w:t>
            </w:r>
            <w:proofErr w:type="spellEnd"/>
            <w:r w:rsidRPr="005B237F">
              <w:rPr>
                <w:lang w:val="en-US"/>
              </w:rPr>
              <w:t xml:space="preserve"> </w:t>
            </w:r>
            <w:proofErr w:type="spellStart"/>
            <w:r w:rsidRPr="005B237F">
              <w:rPr>
                <w:lang w:val="en-US"/>
              </w:rPr>
              <w:t>pamatuoja</w:t>
            </w:r>
            <w:proofErr w:type="spellEnd"/>
            <w:r w:rsidRPr="005B237F">
              <w:rPr>
                <w:lang w:val="en-US"/>
              </w:rPr>
              <w:t xml:space="preserve"> </w:t>
            </w:r>
            <w:proofErr w:type="spellStart"/>
            <w:r w:rsidRPr="005B237F">
              <w:rPr>
                <w:lang w:val="en-US"/>
              </w:rPr>
              <w:t>gylį</w:t>
            </w:r>
            <w:proofErr w:type="spellEnd"/>
            <w:r w:rsidRPr="005B237F">
              <w:rPr>
                <w:lang w:val="en-US"/>
              </w:rPr>
              <w:t xml:space="preserve">. </w:t>
            </w:r>
            <w:proofErr w:type="spellStart"/>
            <w:r w:rsidRPr="005B237F">
              <w:rPr>
                <w:lang w:val="en-US"/>
              </w:rPr>
              <w:t>Esant</w:t>
            </w:r>
            <w:proofErr w:type="spellEnd"/>
            <w:r>
              <w:rPr>
                <w:lang w:val="en-US"/>
              </w:rPr>
              <w:t xml:space="preserve"> </w:t>
            </w:r>
            <w:proofErr w:type="spellStart"/>
            <w:r w:rsidRPr="005B237F">
              <w:rPr>
                <w:lang w:val="en-US"/>
              </w:rPr>
              <w:t>nukrypimų</w:t>
            </w:r>
            <w:proofErr w:type="spellEnd"/>
            <w:r w:rsidRPr="005B237F">
              <w:rPr>
                <w:lang w:val="en-US"/>
              </w:rPr>
              <w:t xml:space="preserve"> </w:t>
            </w:r>
            <w:proofErr w:type="spellStart"/>
            <w:r w:rsidRPr="005B237F">
              <w:rPr>
                <w:lang w:val="en-US"/>
              </w:rPr>
              <w:t>nuo</w:t>
            </w:r>
            <w:proofErr w:type="spellEnd"/>
            <w:r w:rsidRPr="005B237F">
              <w:rPr>
                <w:lang w:val="en-US"/>
              </w:rPr>
              <w:t xml:space="preserve"> </w:t>
            </w:r>
            <w:proofErr w:type="spellStart"/>
            <w:r w:rsidRPr="005B237F">
              <w:rPr>
                <w:lang w:val="en-US"/>
              </w:rPr>
              <w:t>numatytos</w:t>
            </w:r>
            <w:proofErr w:type="spellEnd"/>
            <w:r w:rsidRPr="005B237F">
              <w:rPr>
                <w:lang w:val="en-US"/>
              </w:rPr>
              <w:t xml:space="preserve"> </w:t>
            </w:r>
            <w:proofErr w:type="spellStart"/>
            <w:r w:rsidRPr="005B237F">
              <w:rPr>
                <w:lang w:val="en-US"/>
              </w:rPr>
              <w:t>trajektorijos</w:t>
            </w:r>
            <w:proofErr w:type="spellEnd"/>
            <w:r w:rsidRPr="005B237F">
              <w:rPr>
                <w:lang w:val="en-US"/>
              </w:rPr>
              <w:t xml:space="preserve"> </w:t>
            </w:r>
            <w:proofErr w:type="spellStart"/>
            <w:r w:rsidRPr="005B237F">
              <w:rPr>
                <w:lang w:val="en-US"/>
              </w:rPr>
              <w:t>atitinkamai</w:t>
            </w:r>
            <w:proofErr w:type="spellEnd"/>
            <w:r w:rsidRPr="005B237F">
              <w:rPr>
                <w:lang w:val="en-US"/>
              </w:rPr>
              <w:t xml:space="preserve"> </w:t>
            </w:r>
            <w:proofErr w:type="spellStart"/>
            <w:r w:rsidRPr="005B237F">
              <w:rPr>
                <w:lang w:val="en-US"/>
              </w:rPr>
              <w:t>koreguojamas</w:t>
            </w:r>
            <w:proofErr w:type="spellEnd"/>
            <w:r w:rsidRPr="005B237F">
              <w:rPr>
                <w:lang w:val="en-US"/>
              </w:rPr>
              <w:t xml:space="preserve"> </w:t>
            </w:r>
            <w:proofErr w:type="spellStart"/>
            <w:r w:rsidRPr="005B237F">
              <w:rPr>
                <w:lang w:val="en-US"/>
              </w:rPr>
              <w:t>sekančios</w:t>
            </w:r>
            <w:proofErr w:type="spellEnd"/>
            <w:r w:rsidRPr="005B237F">
              <w:rPr>
                <w:lang w:val="en-US"/>
              </w:rPr>
              <w:t xml:space="preserve"> </w:t>
            </w:r>
            <w:proofErr w:type="spellStart"/>
            <w:r w:rsidRPr="005B237F">
              <w:rPr>
                <w:lang w:val="en-US"/>
              </w:rPr>
              <w:t>štangos</w:t>
            </w:r>
            <w:proofErr w:type="spellEnd"/>
            <w:r w:rsidRPr="005B237F">
              <w:rPr>
                <w:lang w:val="en-US"/>
              </w:rPr>
              <w:t xml:space="preserve"> </w:t>
            </w:r>
            <w:proofErr w:type="spellStart"/>
            <w:r w:rsidRPr="005B237F">
              <w:rPr>
                <w:lang w:val="en-US"/>
              </w:rPr>
              <w:t>stūmimas</w:t>
            </w:r>
            <w:proofErr w:type="spellEnd"/>
            <w:r w:rsidRPr="005B237F">
              <w:rPr>
                <w:lang w:val="en-US"/>
              </w:rPr>
              <w:t>.</w:t>
            </w:r>
            <w:r>
              <w:rPr>
                <w:lang w:val="en-US"/>
              </w:rPr>
              <w:t xml:space="preserve"> </w:t>
            </w:r>
            <w:proofErr w:type="spellStart"/>
            <w:r w:rsidRPr="005B237F">
              <w:rPr>
                <w:lang w:val="en-US"/>
              </w:rPr>
              <w:t>Toliau</w:t>
            </w:r>
            <w:proofErr w:type="spellEnd"/>
            <w:r w:rsidRPr="005B237F">
              <w:rPr>
                <w:lang w:val="en-US"/>
              </w:rPr>
              <w:t xml:space="preserve"> </w:t>
            </w:r>
            <w:proofErr w:type="spellStart"/>
            <w:r w:rsidRPr="005B237F">
              <w:rPr>
                <w:lang w:val="en-US"/>
              </w:rPr>
              <w:t>operacijos</w:t>
            </w:r>
            <w:proofErr w:type="spellEnd"/>
            <w:r w:rsidRPr="005B237F">
              <w:rPr>
                <w:lang w:val="en-US"/>
              </w:rPr>
              <w:t xml:space="preserve"> </w:t>
            </w:r>
            <w:proofErr w:type="spellStart"/>
            <w:r w:rsidRPr="005B237F">
              <w:rPr>
                <w:lang w:val="en-US"/>
              </w:rPr>
              <w:t>kartojasi</w:t>
            </w:r>
            <w:proofErr w:type="spellEnd"/>
            <w:r w:rsidRPr="005B237F">
              <w:rPr>
                <w:lang w:val="en-US"/>
              </w:rPr>
              <w:t xml:space="preserve">. </w:t>
            </w:r>
            <w:proofErr w:type="spellStart"/>
            <w:r w:rsidRPr="005B237F">
              <w:rPr>
                <w:lang w:val="en-US"/>
              </w:rPr>
              <w:t>Įtraukus</w:t>
            </w:r>
            <w:proofErr w:type="spellEnd"/>
            <w:r w:rsidRPr="005B237F">
              <w:rPr>
                <w:lang w:val="en-US"/>
              </w:rPr>
              <w:t xml:space="preserve"> </w:t>
            </w:r>
            <w:proofErr w:type="spellStart"/>
            <w:r w:rsidRPr="005B237F">
              <w:rPr>
                <w:lang w:val="en-US"/>
              </w:rPr>
              <w:t>vamzdį</w:t>
            </w:r>
            <w:proofErr w:type="spellEnd"/>
            <w:r w:rsidRPr="005B237F">
              <w:rPr>
                <w:lang w:val="en-US"/>
              </w:rPr>
              <w:t xml:space="preserve">, </w:t>
            </w:r>
            <w:proofErr w:type="spellStart"/>
            <w:r w:rsidRPr="005B237F">
              <w:rPr>
                <w:lang w:val="en-US"/>
              </w:rPr>
              <w:t>plėtimo</w:t>
            </w:r>
            <w:proofErr w:type="spellEnd"/>
            <w:r w:rsidRPr="005B237F">
              <w:rPr>
                <w:lang w:val="en-US"/>
              </w:rPr>
              <w:t xml:space="preserve"> </w:t>
            </w:r>
            <w:proofErr w:type="spellStart"/>
            <w:r w:rsidRPr="005B237F">
              <w:rPr>
                <w:lang w:val="en-US"/>
              </w:rPr>
              <w:t>galva</w:t>
            </w:r>
            <w:proofErr w:type="spellEnd"/>
            <w:r w:rsidRPr="005B237F">
              <w:rPr>
                <w:lang w:val="en-US"/>
              </w:rPr>
              <w:t xml:space="preserve"> </w:t>
            </w:r>
            <w:proofErr w:type="spellStart"/>
            <w:r w:rsidRPr="005B237F">
              <w:rPr>
                <w:lang w:val="en-US"/>
              </w:rPr>
              <w:t>atkabinama</w:t>
            </w:r>
            <w:proofErr w:type="spellEnd"/>
            <w:r w:rsidRPr="005B237F">
              <w:rPr>
                <w:lang w:val="en-US"/>
              </w:rPr>
              <w:t xml:space="preserve"> </w:t>
            </w:r>
            <w:proofErr w:type="spellStart"/>
            <w:r w:rsidRPr="005B237F">
              <w:rPr>
                <w:lang w:val="en-US"/>
              </w:rPr>
              <w:t>technologinėje</w:t>
            </w:r>
            <w:proofErr w:type="spellEnd"/>
            <w:r w:rsidRPr="005B237F">
              <w:rPr>
                <w:lang w:val="en-US"/>
              </w:rPr>
              <w:t xml:space="preserve"> </w:t>
            </w:r>
            <w:proofErr w:type="spellStart"/>
            <w:r w:rsidRPr="005B237F">
              <w:rPr>
                <w:lang w:val="en-US"/>
              </w:rPr>
              <w:t>iškasoje</w:t>
            </w:r>
            <w:proofErr w:type="spellEnd"/>
            <w:r w:rsidRPr="005B237F">
              <w:rPr>
                <w:lang w:val="en-US"/>
              </w:rPr>
              <w:t>.</w:t>
            </w:r>
            <w:r>
              <w:rPr>
                <w:lang w:val="en-US"/>
              </w:rPr>
              <w:t xml:space="preserve"> </w:t>
            </w:r>
            <w:proofErr w:type="spellStart"/>
            <w:r w:rsidRPr="005B237F">
              <w:rPr>
                <w:lang w:val="en-US"/>
              </w:rPr>
              <w:t>Matuotojas</w:t>
            </w:r>
            <w:proofErr w:type="spellEnd"/>
            <w:r w:rsidRPr="005B237F">
              <w:rPr>
                <w:lang w:val="en-US"/>
              </w:rPr>
              <w:t xml:space="preserve"> </w:t>
            </w:r>
            <w:proofErr w:type="spellStart"/>
            <w:r w:rsidRPr="005B237F">
              <w:rPr>
                <w:lang w:val="en-US"/>
              </w:rPr>
              <w:t>matavimo</w:t>
            </w:r>
            <w:proofErr w:type="spellEnd"/>
            <w:r w:rsidRPr="005B237F">
              <w:rPr>
                <w:lang w:val="en-US"/>
              </w:rPr>
              <w:t xml:space="preserve"> </w:t>
            </w:r>
            <w:proofErr w:type="spellStart"/>
            <w:r w:rsidRPr="005B237F">
              <w:rPr>
                <w:lang w:val="en-US"/>
              </w:rPr>
              <w:t>rezultatus</w:t>
            </w:r>
            <w:proofErr w:type="spellEnd"/>
            <w:r w:rsidRPr="005B237F">
              <w:rPr>
                <w:lang w:val="en-US"/>
              </w:rPr>
              <w:t xml:space="preserve"> </w:t>
            </w:r>
            <w:proofErr w:type="spellStart"/>
            <w:r w:rsidRPr="005B237F">
              <w:rPr>
                <w:lang w:val="en-US"/>
              </w:rPr>
              <w:t>įrašo</w:t>
            </w:r>
            <w:proofErr w:type="spellEnd"/>
            <w:r w:rsidRPr="005B237F">
              <w:rPr>
                <w:lang w:val="en-US"/>
              </w:rPr>
              <w:t xml:space="preserve"> į </w:t>
            </w:r>
            <w:proofErr w:type="spellStart"/>
            <w:r w:rsidRPr="005B237F">
              <w:rPr>
                <w:lang w:val="en-US"/>
              </w:rPr>
              <w:t>gręžimo</w:t>
            </w:r>
            <w:proofErr w:type="spellEnd"/>
            <w:r w:rsidRPr="005B237F">
              <w:rPr>
                <w:lang w:val="en-US"/>
              </w:rPr>
              <w:t xml:space="preserve"> </w:t>
            </w:r>
            <w:proofErr w:type="spellStart"/>
            <w:r w:rsidRPr="005B237F">
              <w:rPr>
                <w:lang w:val="en-US"/>
              </w:rPr>
              <w:t>trajektorijos</w:t>
            </w:r>
            <w:proofErr w:type="spellEnd"/>
            <w:r w:rsidRPr="005B237F">
              <w:rPr>
                <w:lang w:val="en-US"/>
              </w:rPr>
              <w:t xml:space="preserve"> </w:t>
            </w:r>
            <w:proofErr w:type="spellStart"/>
            <w:r w:rsidRPr="005B237F">
              <w:rPr>
                <w:lang w:val="en-US"/>
              </w:rPr>
              <w:t>lentelę</w:t>
            </w:r>
            <w:proofErr w:type="spellEnd"/>
            <w:r w:rsidRPr="005B237F">
              <w:rPr>
                <w:lang w:val="en-US"/>
              </w:rPr>
              <w:t xml:space="preserve">. </w:t>
            </w:r>
            <w:proofErr w:type="spellStart"/>
            <w:r w:rsidRPr="005B237F">
              <w:rPr>
                <w:lang w:val="en-US"/>
              </w:rPr>
              <w:t>Dirbant</w:t>
            </w:r>
            <w:proofErr w:type="spellEnd"/>
            <w:r w:rsidRPr="005B237F">
              <w:rPr>
                <w:lang w:val="en-US"/>
              </w:rPr>
              <w:t xml:space="preserve"> </w:t>
            </w:r>
            <w:proofErr w:type="spellStart"/>
            <w:r w:rsidRPr="005B237F">
              <w:rPr>
                <w:lang w:val="en-US"/>
              </w:rPr>
              <w:t>su</w:t>
            </w:r>
            <w:proofErr w:type="spellEnd"/>
            <w:r w:rsidRPr="005B237F">
              <w:rPr>
                <w:lang w:val="en-US"/>
              </w:rPr>
              <w:t xml:space="preserve"> ne</w:t>
            </w:r>
            <w:r>
              <w:rPr>
                <w:lang w:val="en-US"/>
              </w:rPr>
              <w:t xml:space="preserve"> </w:t>
            </w:r>
            <w:proofErr w:type="spellStart"/>
            <w:r w:rsidRPr="005B237F">
              <w:rPr>
                <w:lang w:val="en-US"/>
              </w:rPr>
              <w:t>automatine</w:t>
            </w:r>
            <w:proofErr w:type="spellEnd"/>
            <w:r w:rsidRPr="005B237F">
              <w:rPr>
                <w:lang w:val="en-US"/>
              </w:rPr>
              <w:t xml:space="preserve"> </w:t>
            </w:r>
            <w:proofErr w:type="spellStart"/>
            <w:r w:rsidRPr="005B237F">
              <w:rPr>
                <w:lang w:val="en-US"/>
              </w:rPr>
              <w:t>gręžimo</w:t>
            </w:r>
            <w:proofErr w:type="spellEnd"/>
            <w:r w:rsidRPr="005B237F">
              <w:rPr>
                <w:lang w:val="en-US"/>
              </w:rPr>
              <w:t xml:space="preserve"> </w:t>
            </w:r>
            <w:proofErr w:type="spellStart"/>
            <w:r w:rsidRPr="005B237F">
              <w:rPr>
                <w:lang w:val="en-US"/>
              </w:rPr>
              <w:t>mašina</w:t>
            </w:r>
            <w:proofErr w:type="spellEnd"/>
            <w:r w:rsidRPr="005B237F">
              <w:rPr>
                <w:lang w:val="en-US"/>
              </w:rPr>
              <w:t xml:space="preserve"> </w:t>
            </w:r>
            <w:proofErr w:type="spellStart"/>
            <w:r w:rsidRPr="005B237F">
              <w:rPr>
                <w:lang w:val="en-US"/>
              </w:rPr>
              <w:t>štangų</w:t>
            </w:r>
            <w:proofErr w:type="spellEnd"/>
            <w:r w:rsidRPr="005B237F">
              <w:rPr>
                <w:lang w:val="en-US"/>
              </w:rPr>
              <w:t xml:space="preserve"> </w:t>
            </w:r>
            <w:proofErr w:type="spellStart"/>
            <w:r w:rsidRPr="005B237F">
              <w:rPr>
                <w:lang w:val="en-US"/>
              </w:rPr>
              <w:t>pajungimui</w:t>
            </w:r>
            <w:proofErr w:type="spellEnd"/>
            <w:r w:rsidRPr="005B237F">
              <w:rPr>
                <w:lang w:val="en-US"/>
              </w:rPr>
              <w:t xml:space="preserve"> </w:t>
            </w:r>
            <w:proofErr w:type="spellStart"/>
            <w:r w:rsidRPr="005B237F">
              <w:rPr>
                <w:lang w:val="en-US"/>
              </w:rPr>
              <w:t>ir</w:t>
            </w:r>
            <w:proofErr w:type="spellEnd"/>
            <w:r w:rsidRPr="005B237F">
              <w:rPr>
                <w:lang w:val="en-US"/>
              </w:rPr>
              <w:t xml:space="preserve"> </w:t>
            </w:r>
            <w:proofErr w:type="spellStart"/>
            <w:r w:rsidRPr="005B237F">
              <w:rPr>
                <w:lang w:val="en-US"/>
              </w:rPr>
              <w:t>arba</w:t>
            </w:r>
            <w:proofErr w:type="spellEnd"/>
            <w:r w:rsidRPr="005B237F">
              <w:rPr>
                <w:lang w:val="en-US"/>
              </w:rPr>
              <w:t xml:space="preserve"> </w:t>
            </w:r>
            <w:proofErr w:type="spellStart"/>
            <w:r w:rsidRPr="005B237F">
              <w:rPr>
                <w:lang w:val="en-US"/>
              </w:rPr>
              <w:t>išėmimui</w:t>
            </w:r>
            <w:proofErr w:type="spellEnd"/>
            <w:r w:rsidRPr="005B237F">
              <w:rPr>
                <w:lang w:val="en-US"/>
              </w:rPr>
              <w:t xml:space="preserve"> </w:t>
            </w:r>
            <w:proofErr w:type="spellStart"/>
            <w:r w:rsidRPr="005B237F">
              <w:rPr>
                <w:lang w:val="en-US"/>
              </w:rPr>
              <w:t>dalyvauja</w:t>
            </w:r>
            <w:proofErr w:type="spellEnd"/>
            <w:r w:rsidRPr="005B237F">
              <w:rPr>
                <w:lang w:val="en-US"/>
              </w:rPr>
              <w:t xml:space="preserve"> </w:t>
            </w:r>
            <w:proofErr w:type="spellStart"/>
            <w:r w:rsidRPr="005B237F">
              <w:rPr>
                <w:lang w:val="en-US"/>
              </w:rPr>
              <w:t>pagalbinis</w:t>
            </w:r>
            <w:proofErr w:type="spellEnd"/>
            <w:r w:rsidRPr="005B237F">
              <w:rPr>
                <w:lang w:val="en-US"/>
              </w:rPr>
              <w:t xml:space="preserve"> </w:t>
            </w:r>
            <w:proofErr w:type="spellStart"/>
            <w:r w:rsidRPr="005B237F">
              <w:rPr>
                <w:lang w:val="en-US"/>
              </w:rPr>
              <w:t>darbininkas</w:t>
            </w:r>
            <w:proofErr w:type="spellEnd"/>
            <w:r w:rsidRPr="005B237F">
              <w:rPr>
                <w:lang w:val="en-US"/>
              </w:rPr>
              <w:t>,</w:t>
            </w:r>
            <w:r>
              <w:rPr>
                <w:lang w:val="en-US"/>
              </w:rPr>
              <w:t xml:space="preserve"> </w:t>
            </w:r>
            <w:proofErr w:type="spellStart"/>
            <w:r w:rsidRPr="005B237F">
              <w:rPr>
                <w:lang w:val="en-US"/>
              </w:rPr>
              <w:t>ar</w:t>
            </w:r>
            <w:proofErr w:type="spellEnd"/>
            <w:r w:rsidRPr="005B237F">
              <w:rPr>
                <w:lang w:val="en-US"/>
              </w:rPr>
              <w:t xml:space="preserve"> </w:t>
            </w:r>
            <w:proofErr w:type="spellStart"/>
            <w:r w:rsidRPr="005B237F">
              <w:rPr>
                <w:lang w:val="en-US"/>
              </w:rPr>
              <w:t>tą</w:t>
            </w:r>
            <w:proofErr w:type="spellEnd"/>
            <w:r w:rsidRPr="005B237F">
              <w:rPr>
                <w:lang w:val="en-US"/>
              </w:rPr>
              <w:t xml:space="preserve"> </w:t>
            </w:r>
            <w:proofErr w:type="spellStart"/>
            <w:r w:rsidRPr="005B237F">
              <w:rPr>
                <w:lang w:val="en-US"/>
              </w:rPr>
              <w:t>operaciją</w:t>
            </w:r>
            <w:proofErr w:type="spellEnd"/>
            <w:r w:rsidRPr="005B237F">
              <w:rPr>
                <w:lang w:val="en-US"/>
              </w:rPr>
              <w:t xml:space="preserve"> </w:t>
            </w:r>
            <w:proofErr w:type="spellStart"/>
            <w:r w:rsidRPr="005B237F">
              <w:rPr>
                <w:lang w:val="en-US"/>
              </w:rPr>
              <w:t>atlieka</w:t>
            </w:r>
            <w:proofErr w:type="spellEnd"/>
            <w:r w:rsidRPr="005B237F">
              <w:rPr>
                <w:lang w:val="en-US"/>
              </w:rPr>
              <w:t xml:space="preserve"> </w:t>
            </w:r>
            <w:proofErr w:type="spellStart"/>
            <w:r w:rsidRPr="005B237F">
              <w:rPr>
                <w:lang w:val="en-US"/>
              </w:rPr>
              <w:t>matuotojas</w:t>
            </w:r>
            <w:proofErr w:type="spellEnd"/>
            <w:r w:rsidRPr="005B237F">
              <w:rPr>
                <w:lang w:val="en-US"/>
              </w:rPr>
              <w:t xml:space="preserve"> </w:t>
            </w:r>
            <w:proofErr w:type="spellStart"/>
            <w:r w:rsidRPr="005B237F">
              <w:rPr>
                <w:lang w:val="en-US"/>
              </w:rPr>
              <w:t>atlikęs</w:t>
            </w:r>
            <w:proofErr w:type="spellEnd"/>
            <w:r w:rsidRPr="005B237F">
              <w:rPr>
                <w:lang w:val="en-US"/>
              </w:rPr>
              <w:t xml:space="preserve"> </w:t>
            </w:r>
            <w:proofErr w:type="spellStart"/>
            <w:r w:rsidRPr="005B237F">
              <w:rPr>
                <w:lang w:val="en-US"/>
              </w:rPr>
              <w:t>matavimo</w:t>
            </w:r>
            <w:proofErr w:type="spellEnd"/>
            <w:r w:rsidRPr="005B237F">
              <w:rPr>
                <w:lang w:val="en-US"/>
              </w:rPr>
              <w:t xml:space="preserve"> </w:t>
            </w:r>
            <w:proofErr w:type="spellStart"/>
            <w:r w:rsidRPr="005B237F">
              <w:rPr>
                <w:lang w:val="en-US"/>
              </w:rPr>
              <w:t>operaciją</w:t>
            </w:r>
            <w:proofErr w:type="spellEnd"/>
            <w:r w:rsidRPr="005B237F">
              <w:rPr>
                <w:lang w:val="en-US"/>
              </w:rPr>
              <w:t>.</w:t>
            </w:r>
            <w:r w:rsidR="001E55CA">
              <w:rPr>
                <w:lang w:val="en-US"/>
              </w:rPr>
              <w:t xml:space="preserve"> </w:t>
            </w:r>
            <w:proofErr w:type="spellStart"/>
            <w:r w:rsidR="001E55CA">
              <w:rPr>
                <w:lang w:val="en-US"/>
              </w:rPr>
              <w:t>Darbai</w:t>
            </w:r>
            <w:proofErr w:type="spellEnd"/>
            <w:r w:rsidR="001E55CA">
              <w:rPr>
                <w:lang w:val="en-US"/>
              </w:rPr>
              <w:t xml:space="preserve"> </w:t>
            </w:r>
            <w:proofErr w:type="spellStart"/>
            <w:r w:rsidR="001E55CA">
              <w:rPr>
                <w:lang w:val="en-US"/>
              </w:rPr>
              <w:t>vykdomi</w:t>
            </w:r>
            <w:proofErr w:type="spellEnd"/>
            <w:r w:rsidR="001E55CA">
              <w:rPr>
                <w:lang w:val="en-US"/>
              </w:rPr>
              <w:t xml:space="preserve"> </w:t>
            </w:r>
            <w:proofErr w:type="spellStart"/>
            <w:r w:rsidR="001E55CA">
              <w:rPr>
                <w:lang w:val="en-US"/>
              </w:rPr>
              <w:t>iš</w:t>
            </w:r>
            <w:proofErr w:type="spellEnd"/>
            <w:r w:rsidR="001E55CA">
              <w:rPr>
                <w:lang w:val="en-US"/>
              </w:rPr>
              <w:t xml:space="preserve"> </w:t>
            </w:r>
            <w:proofErr w:type="spellStart"/>
            <w:r w:rsidR="001E55CA">
              <w:rPr>
                <w:lang w:val="en-US"/>
              </w:rPr>
              <w:t>klojamo</w:t>
            </w:r>
            <w:proofErr w:type="spellEnd"/>
            <w:r w:rsidR="001E55CA">
              <w:rPr>
                <w:lang w:val="en-US"/>
              </w:rPr>
              <w:t xml:space="preserve"> </w:t>
            </w:r>
            <w:proofErr w:type="spellStart"/>
            <w:r w:rsidR="001E55CA">
              <w:rPr>
                <w:lang w:val="en-US"/>
              </w:rPr>
              <w:t>vamzdžio</w:t>
            </w:r>
            <w:proofErr w:type="spellEnd"/>
            <w:r w:rsidR="001E55CA">
              <w:rPr>
                <w:lang w:val="en-US"/>
              </w:rPr>
              <w:t xml:space="preserve"> </w:t>
            </w:r>
            <w:proofErr w:type="spellStart"/>
            <w:r w:rsidR="001E55CA">
              <w:rPr>
                <w:lang w:val="en-US"/>
              </w:rPr>
              <w:t>galuose</w:t>
            </w:r>
            <w:proofErr w:type="spellEnd"/>
            <w:r w:rsidR="001E55CA">
              <w:rPr>
                <w:lang w:val="en-US"/>
              </w:rPr>
              <w:t xml:space="preserve"> </w:t>
            </w:r>
            <w:proofErr w:type="spellStart"/>
            <w:r w:rsidR="001E55CA">
              <w:rPr>
                <w:lang w:val="en-US"/>
              </w:rPr>
              <w:t>paruoštų</w:t>
            </w:r>
            <w:proofErr w:type="spellEnd"/>
            <w:r w:rsidR="001E55CA">
              <w:rPr>
                <w:lang w:val="en-US"/>
              </w:rPr>
              <w:t xml:space="preserve"> </w:t>
            </w:r>
            <w:proofErr w:type="spellStart"/>
            <w:r w:rsidR="001E55CA">
              <w:rPr>
                <w:lang w:val="en-US"/>
              </w:rPr>
              <w:t>prieduobių</w:t>
            </w:r>
            <w:proofErr w:type="spellEnd"/>
            <w:r w:rsidR="001E55CA">
              <w:rPr>
                <w:lang w:val="en-US"/>
              </w:rPr>
              <w:t xml:space="preserve">. </w:t>
            </w:r>
          </w:p>
        </w:tc>
      </w:tr>
      <w:tr w:rsidR="00E12432" w:rsidRPr="00DE3D11" w14:paraId="5B6740A3" w14:textId="77777777" w:rsidTr="007F21B4">
        <w:trPr>
          <w:gridAfter w:val="1"/>
          <w:wAfter w:w="7" w:type="dxa"/>
          <w:trHeight w:val="189"/>
        </w:trPr>
        <w:tc>
          <w:tcPr>
            <w:tcW w:w="950" w:type="dxa"/>
            <w:vAlign w:val="center"/>
          </w:tcPr>
          <w:p w14:paraId="5E863D4B" w14:textId="77777777" w:rsidR="00E12432" w:rsidRPr="00A21A5C" w:rsidRDefault="00E12432" w:rsidP="00A21A5C">
            <w:pPr>
              <w:jc w:val="both"/>
              <w:rPr>
                <w:b/>
                <w:highlight w:val="yellow"/>
              </w:rPr>
            </w:pPr>
            <w:r w:rsidRPr="009B2C3D">
              <w:rPr>
                <w:b/>
              </w:rPr>
              <w:t>TS-</w:t>
            </w:r>
            <w:r w:rsidR="00A21A5C" w:rsidRPr="009B2C3D">
              <w:rPr>
                <w:b/>
              </w:rPr>
              <w:t>4</w:t>
            </w:r>
          </w:p>
        </w:tc>
        <w:tc>
          <w:tcPr>
            <w:tcW w:w="7397" w:type="dxa"/>
            <w:vAlign w:val="center"/>
          </w:tcPr>
          <w:p w14:paraId="5EEA3E5C" w14:textId="77777777" w:rsidR="00E12432" w:rsidRDefault="00D76473" w:rsidP="00A21A5C">
            <w:pPr>
              <w:jc w:val="both"/>
              <w:rPr>
                <w:b/>
              </w:rPr>
            </w:pPr>
            <w:r>
              <w:rPr>
                <w:b/>
              </w:rPr>
              <w:t xml:space="preserve">Elektros </w:t>
            </w:r>
            <w:r w:rsidRPr="00CB14A4">
              <w:rPr>
                <w:b/>
              </w:rPr>
              <w:t>spintų montavimas</w:t>
            </w:r>
            <w:r>
              <w:rPr>
                <w:b/>
              </w:rPr>
              <w:t>, demontavimas</w:t>
            </w:r>
            <w:r w:rsidR="00A21A5C">
              <w:rPr>
                <w:b/>
              </w:rPr>
              <w:t xml:space="preserve">; </w:t>
            </w:r>
            <w:proofErr w:type="spellStart"/>
            <w:r w:rsidR="00A21A5C">
              <w:rPr>
                <w:b/>
              </w:rPr>
              <w:t>termosusitraukiančių</w:t>
            </w:r>
            <w:proofErr w:type="spellEnd"/>
            <w:r w:rsidR="00A21A5C">
              <w:rPr>
                <w:b/>
              </w:rPr>
              <w:t xml:space="preserve"> galinių movų montavimas; kabelio antgalių presavimas</w:t>
            </w:r>
          </w:p>
        </w:tc>
      </w:tr>
      <w:tr w:rsidR="00E12432" w:rsidRPr="00DE3D11" w14:paraId="717A4A3B" w14:textId="77777777" w:rsidTr="00200436">
        <w:trPr>
          <w:trHeight w:val="189"/>
        </w:trPr>
        <w:tc>
          <w:tcPr>
            <w:tcW w:w="8354" w:type="dxa"/>
            <w:gridSpan w:val="3"/>
            <w:vAlign w:val="center"/>
          </w:tcPr>
          <w:p w14:paraId="232798AA" w14:textId="77777777" w:rsidR="00D76473" w:rsidRDefault="00D76473" w:rsidP="00D76473">
            <w:pPr>
              <w:shd w:val="clear" w:color="auto" w:fill="FFFFFF"/>
              <w:snapToGrid w:val="0"/>
              <w:spacing w:line="264" w:lineRule="exact"/>
              <w:ind w:left="5"/>
              <w:jc w:val="both"/>
            </w:pPr>
            <w:r>
              <w:t>Paskirstymo skydas skirtas jėgos grandinių paskirstymui ir apsaugai. Vardinė įtampa – 400V, 50 Hz. Saugiklių kirtiklių bloko saugiklių vardinė srovė 2</w:t>
            </w:r>
            <w:r w:rsidR="009B2C3D">
              <w:t>5</w:t>
            </w:r>
            <w:r>
              <w:t xml:space="preserve">0 A. Darbo temperatūra nuo minus 40° C iki 55° C. </w:t>
            </w:r>
            <w:proofErr w:type="spellStart"/>
            <w:r>
              <w:t>Šyninė</w:t>
            </w:r>
            <w:proofErr w:type="spellEnd"/>
            <w:r>
              <w:t xml:space="preserve"> sistema – TN-C-S (L1, L2, L3, N, PE). </w:t>
            </w:r>
          </w:p>
          <w:p w14:paraId="4118775E" w14:textId="77777777" w:rsidR="00D76473" w:rsidRDefault="00D76473" w:rsidP="00D76473">
            <w:pPr>
              <w:shd w:val="clear" w:color="auto" w:fill="FFFFFF"/>
              <w:spacing w:line="264" w:lineRule="exact"/>
              <w:ind w:left="5"/>
              <w:jc w:val="both"/>
            </w:pPr>
            <w:r>
              <w:t>Montavimą atlikti vadovaujantis „Saugos taisyklių eksploatuojant elektrotechninius įrenginius“, „Elektros įrenginių įrengimo taisyklių“ kitų galiojančių  Lietuvos Respublikoje taisyklių ir normų reikalavimais.</w:t>
            </w:r>
          </w:p>
          <w:p w14:paraId="62A8212C" w14:textId="77777777" w:rsidR="00D76473" w:rsidRDefault="00D76473" w:rsidP="00D76473">
            <w:pPr>
              <w:shd w:val="clear" w:color="auto" w:fill="FFFFFF"/>
              <w:spacing w:line="264" w:lineRule="exact"/>
              <w:ind w:left="5"/>
              <w:jc w:val="both"/>
            </w:pPr>
            <w:r>
              <w:t xml:space="preserve">Įvadinis skydas turi būti padengtas polimerine danga, naudojant miltelinę technologiją. Gaminys turi atitikti IP–44 apsaugos klasę pagal IEC standartą. Galima naudoti tiktai Lietuvos Respublikoje sertifikuotas medžiagas, aparatus ir kitus gaminius, turinčius tai patvirtinančius sertifikatus. Visi gaminiai privalo tenkinti nacionalinių standartų LST bei tarptautinių standartų IEC, EN, ISSO reikalavimus. Visi gaminiai, skirti eksploatuoti normaliomis sąlygomis, privalo tenkinti standartų IEC 947–1 (EN60947–1) reikalavimus. Gaminiai iš sintetinių medžiagų privalo tenkinti IEC 695 reikalavimus liepsnos plitimui. Instaliaciniai gaminiai turi atitikti aplinkos, kur bus įrengiami, sąlygas, komutuojamų elektros grandinių sroves bei elektros tinklo įtampą ir tenkinti estetinius reikalavimus. </w:t>
            </w:r>
          </w:p>
          <w:p w14:paraId="670D6E86" w14:textId="77777777" w:rsidR="00E12432" w:rsidRDefault="00D76473" w:rsidP="00D76473">
            <w:pPr>
              <w:jc w:val="both"/>
            </w:pPr>
            <w:r>
              <w:t>Įžeminimo parametrai turi atitikti Lietuvos Respublikos ūkio ministro 2001 m. balandžio 24 d. įsakymu Nr. 141 patvirtintų „Elektros įrenginių bandymo normos ir apimtys“ nuostatas.</w:t>
            </w:r>
          </w:p>
          <w:p w14:paraId="0955E6D8" w14:textId="77777777" w:rsidR="00A21A5C" w:rsidRDefault="00A21A5C" w:rsidP="00D76473">
            <w:pPr>
              <w:jc w:val="both"/>
            </w:pPr>
            <w:r w:rsidRPr="006C5F52">
              <w:lastRenderedPageBreak/>
              <w:t>Tipiniai movos arba komponentų bandymai turi būti atlikti akredituotoje laboratorijoje ir atitikti deklaraciją pagal EN 50393</w:t>
            </w:r>
            <w:r w:rsidRPr="006C5F52">
              <w:rPr>
                <w:lang w:val="en-US"/>
              </w:rPr>
              <w:t xml:space="preserve"> (</w:t>
            </w:r>
            <w:proofErr w:type="spellStart"/>
            <w:r w:rsidRPr="006C5F52">
              <w:rPr>
                <w:lang w:val="en-US"/>
              </w:rPr>
              <w:t>Cenelec</w:t>
            </w:r>
            <w:proofErr w:type="spellEnd"/>
            <w:r w:rsidRPr="006C5F52">
              <w:rPr>
                <w:lang w:val="en-US"/>
              </w:rPr>
              <w:t xml:space="preserve"> HD 623 S1) </w:t>
            </w:r>
            <w:r w:rsidRPr="006C5F52">
              <w:t>standartą</w:t>
            </w:r>
            <w:r>
              <w:rPr>
                <w:rFonts w:ascii="Arial" w:hAnsi="Arial" w:cs="Arial"/>
                <w:sz w:val="22"/>
                <w:szCs w:val="22"/>
              </w:rPr>
              <w:t xml:space="preserve">. </w:t>
            </w:r>
            <w:r w:rsidRPr="006C5F52">
              <w:t>Vardinė</w:t>
            </w:r>
            <w:r>
              <w:t xml:space="preserve"> įtampa 1 </w:t>
            </w:r>
            <w:proofErr w:type="spellStart"/>
            <w:r>
              <w:t>kV</w:t>
            </w:r>
            <w:proofErr w:type="spellEnd"/>
            <w:r>
              <w:t xml:space="preserve">, maksimali įtampa 1,2 </w:t>
            </w:r>
            <w:proofErr w:type="spellStart"/>
            <w:r>
              <w:t>kV</w:t>
            </w:r>
            <w:proofErr w:type="spellEnd"/>
            <w:r>
              <w:t xml:space="preserve">, movos technologija </w:t>
            </w:r>
            <w:proofErr w:type="spellStart"/>
            <w:r>
              <w:t>termosusitraukianti</w:t>
            </w:r>
            <w:proofErr w:type="spellEnd"/>
            <w:r>
              <w:t>, aplinkos sąlygos atvirame ore, aplinkos temperatūra -35...35° C.</w:t>
            </w:r>
          </w:p>
          <w:p w14:paraId="3F85AFFB" w14:textId="77777777" w:rsidR="009B2C3D" w:rsidRDefault="009B2C3D" w:rsidP="009B2C3D">
            <w:pPr>
              <w:jc w:val="both"/>
            </w:pPr>
            <w:r>
              <w:t xml:space="preserve">Naudoti pripažintus pramonės standartus atitinkančius kabelių antgalius DIN 46235/46234 (Vokietija/Europa). Kruopščiai atliktas užbaigimas turi sumažinti gedimų, tokių kaip perkaitinimas, korozija ir mechaninis ištraukimas. Šis procesas apima kruopštų kabelio paruošimą, tinkamų įrankių parinkimą ir naudojimą, teisingą gnybtų užbaigimo techniką ir tinkamą izoliaciją. </w:t>
            </w:r>
          </w:p>
          <w:p w14:paraId="06BCFCEA" w14:textId="77777777" w:rsidR="00D13A4C" w:rsidRPr="00D13A4C" w:rsidRDefault="00D13A4C" w:rsidP="00D13A4C">
            <w:pPr>
              <w:autoSpaceDE w:val="0"/>
              <w:autoSpaceDN w:val="0"/>
              <w:adjustRightInd w:val="0"/>
              <w:jc w:val="both"/>
              <w:rPr>
                <w:bCs/>
              </w:rPr>
            </w:pPr>
            <w:r w:rsidRPr="00D13A4C">
              <w:rPr>
                <w:bCs/>
              </w:rPr>
              <w:t>Tranzitinis kabelių elektros skydas prie pastato 17D1p keičiamas nauju metaliniu JPS-17,</w:t>
            </w:r>
            <w:r>
              <w:t xml:space="preserve"> IP44, RAL7032, 1400(1200)x1200(1000)x300, su pamatu įkasamu į žemę (200 mm virš žemės). Viduje sumontuoti 3 saugiklių kirtiklių blokai II gabarito iki 250A su saugikliais. Numatyti papildomas vietas esamiems automatiniams jungikliams perkelti iš seno demontuojamo skydo. </w:t>
            </w:r>
          </w:p>
          <w:p w14:paraId="1B3F507C" w14:textId="77777777" w:rsidR="00D13A4C" w:rsidRDefault="00D13A4C" w:rsidP="00D13A4C">
            <w:pPr>
              <w:autoSpaceDE w:val="0"/>
              <w:autoSpaceDN w:val="0"/>
              <w:adjustRightInd w:val="0"/>
              <w:jc w:val="both"/>
            </w:pPr>
            <w:r w:rsidRPr="00D13A4C">
              <w:rPr>
                <w:bCs/>
              </w:rPr>
              <w:t>Tranzitinis kabelių elektros skydas prie pastato 18H3p keičiamas nauju metaliniu JPS-18,</w:t>
            </w:r>
            <w:r>
              <w:t xml:space="preserve"> IP44, RAL7032, 1400(1200)x1000(800)x300, su pamatu įkasamu į žemę (200 mm virš žemės). Viduje kabelinių spintų sumontuojami trys saugiklių kirtiklių blokai II gabarito iki 250A ir numatyti papildomas vietas esamiems vartotojams perkelti iš seno demontuojamo skydo. </w:t>
            </w:r>
          </w:p>
          <w:p w14:paraId="66FF76B7" w14:textId="77777777" w:rsidR="00D13A4C" w:rsidRPr="002B4A0A" w:rsidRDefault="00D13A4C" w:rsidP="00B87BCA">
            <w:pPr>
              <w:autoSpaceDE w:val="0"/>
              <w:autoSpaceDN w:val="0"/>
              <w:adjustRightInd w:val="0"/>
              <w:jc w:val="both"/>
            </w:pPr>
            <w:r w:rsidRPr="00D13A4C">
              <w:rPr>
                <w:bCs/>
              </w:rPr>
              <w:t xml:space="preserve">Tranzitinis kabelių elektros skydas </w:t>
            </w:r>
            <w:r>
              <w:rPr>
                <w:bCs/>
              </w:rPr>
              <w:t>pastate</w:t>
            </w:r>
            <w:r w:rsidRPr="00D13A4C">
              <w:rPr>
                <w:bCs/>
              </w:rPr>
              <w:t xml:space="preserve"> 18H3p keičiamas nauju metaliniu JPS-18</w:t>
            </w:r>
            <w:r>
              <w:rPr>
                <w:bCs/>
              </w:rPr>
              <w:t>DG</w:t>
            </w:r>
            <w:r w:rsidRPr="00D13A4C">
              <w:rPr>
                <w:bCs/>
              </w:rPr>
              <w:t>,</w:t>
            </w:r>
            <w:r>
              <w:t xml:space="preserve"> IP44, RAL7032, 1400(1200)x1000(800)x300, su pamatu pastatomu ant betoninių grindų (200 mm virš grindų). Viduje kabelinių spintų sumontuojami trys saugiklių kirtiklių blokai II gabarito iki 250A ir numatyti papildomas vietas esamiems vartotojams perkelti iš seno demontuojamo skydo. </w:t>
            </w:r>
            <w:r w:rsidR="00B87BCA">
              <w:t xml:space="preserve">Skyde numatyti papildomą perjungiklį/kirtiklį 250A elektros generatoriui pajungti. Generatoriui pajungti sumontuoti 125A kištukinį lizdą. </w:t>
            </w:r>
          </w:p>
        </w:tc>
      </w:tr>
      <w:tr w:rsidR="00E12432" w:rsidRPr="00DE3D11" w14:paraId="465C87E0" w14:textId="77777777" w:rsidTr="007F21B4">
        <w:trPr>
          <w:gridAfter w:val="1"/>
          <w:wAfter w:w="7" w:type="dxa"/>
          <w:trHeight w:val="189"/>
        </w:trPr>
        <w:tc>
          <w:tcPr>
            <w:tcW w:w="950" w:type="dxa"/>
            <w:vAlign w:val="center"/>
          </w:tcPr>
          <w:p w14:paraId="7B7EAE05" w14:textId="77777777" w:rsidR="00E12432" w:rsidRPr="00D23C45" w:rsidRDefault="00E12432" w:rsidP="00A21A5C">
            <w:pPr>
              <w:jc w:val="both"/>
              <w:rPr>
                <w:b/>
              </w:rPr>
            </w:pPr>
            <w:r>
              <w:rPr>
                <w:b/>
              </w:rPr>
              <w:lastRenderedPageBreak/>
              <w:t>TS-</w:t>
            </w:r>
            <w:r w:rsidR="00A21A5C">
              <w:rPr>
                <w:b/>
              </w:rPr>
              <w:t>5</w:t>
            </w:r>
          </w:p>
        </w:tc>
        <w:tc>
          <w:tcPr>
            <w:tcW w:w="7397" w:type="dxa"/>
          </w:tcPr>
          <w:p w14:paraId="45E6E7EF" w14:textId="77777777" w:rsidR="00E12432" w:rsidRPr="00D45C5A" w:rsidRDefault="00D76473" w:rsidP="00D76473">
            <w:pPr>
              <w:jc w:val="both"/>
              <w:rPr>
                <w:b/>
              </w:rPr>
            </w:pPr>
            <w:r>
              <w:rPr>
                <w:b/>
              </w:rPr>
              <w:t>Įžemiklių, surenkamų iš atskirų grandžių įgilinimas. Varžos matavimas</w:t>
            </w:r>
          </w:p>
        </w:tc>
      </w:tr>
      <w:tr w:rsidR="00E12432" w:rsidRPr="00DE3D11" w14:paraId="7F2D529C" w14:textId="77777777" w:rsidTr="00200436">
        <w:trPr>
          <w:trHeight w:val="189"/>
        </w:trPr>
        <w:tc>
          <w:tcPr>
            <w:tcW w:w="8354" w:type="dxa"/>
            <w:gridSpan w:val="3"/>
            <w:vAlign w:val="center"/>
          </w:tcPr>
          <w:p w14:paraId="66D58439" w14:textId="77777777" w:rsidR="00D76473" w:rsidRDefault="00D76473" w:rsidP="00D76473">
            <w:pPr>
              <w:shd w:val="clear" w:color="auto" w:fill="FFFFFF"/>
              <w:snapToGrid w:val="0"/>
              <w:spacing w:line="264" w:lineRule="exact"/>
              <w:ind w:left="5"/>
              <w:jc w:val="both"/>
            </w:pPr>
            <w:r>
              <w:t>Montavimą atlikti vadovaujantis „Saugos taisyklių eksploatuojant elektrotechninius įrenginius“, „Elektros įrenginių įrengimo taisyklių“ kitų galiojančių  Lietuvos Respublikoje taisyklių ir normų reikalavimais. Įžeminimo parametrai turi atitikti Lietuvos Respublikos ūkio ministro 2001 m. balandžio 24 d. įsakymu Nr. 141 patvirtintų „Elektros įrenginių bandymo normos ir apimtys“ nuostatas. Įžemintuvo prijungimo prie įžeminimo tinklo kontaktų perėjimo varža turi būti ne didesnė kaip 0,05 Ω. Įžemintuvo varža turi būti ne didesnė kaip 10Ω.</w:t>
            </w:r>
          </w:p>
          <w:p w14:paraId="283E7578" w14:textId="77777777" w:rsidR="00E12432" w:rsidRPr="006D3A01" w:rsidRDefault="00D76473" w:rsidP="00D76473">
            <w:pPr>
              <w:shd w:val="clear" w:color="auto" w:fill="FFFFFF"/>
              <w:spacing w:line="264" w:lineRule="exact"/>
              <w:ind w:left="5"/>
              <w:jc w:val="both"/>
            </w:pPr>
            <w:r>
              <w:t xml:space="preserve">Įžemintuvas sudarytas iš surenkamų įžeminimo elektrodų, tarpusavyje sujungtų specialiu bemoviu sujungimu, su antgaliu ir įkalimo galvute. Įžeminimo elektrodas, plieninis strypas, padengtas cinko plėvele. Aukštas atsparumas tempimams, cinko plėvelė - 70 </w:t>
            </w:r>
            <w:proofErr w:type="spellStart"/>
            <w:r>
              <w:t>um</w:t>
            </w:r>
            <w:proofErr w:type="spellEnd"/>
            <w:r>
              <w:t xml:space="preserve"> storio, garantuojanti tarnavimo laiką žemėje iki 30 metų. Strypo galuose specialūs </w:t>
            </w:r>
            <w:proofErr w:type="spellStart"/>
            <w:r>
              <w:t>bemovio</w:t>
            </w:r>
            <w:proofErr w:type="spellEnd"/>
            <w:r>
              <w:t xml:space="preserve"> sujungimo elementai leidžia patikimai sujungti reikiamo ilgio įžeminimo strypus, norint gauti mažiausią aktyvinę varžą. Diametras ne mažesnis kaip 16 mm, ilgis L=1,5 m. </w:t>
            </w:r>
            <w:r w:rsidR="0014585B" w:rsidRPr="006D3A01">
              <w:t xml:space="preserve"> </w:t>
            </w:r>
          </w:p>
        </w:tc>
      </w:tr>
      <w:tr w:rsidR="00E12432" w:rsidRPr="00DE3D11" w14:paraId="06E2894D" w14:textId="77777777" w:rsidTr="007F21B4">
        <w:trPr>
          <w:gridAfter w:val="1"/>
          <w:wAfter w:w="7" w:type="dxa"/>
          <w:trHeight w:val="189"/>
        </w:trPr>
        <w:tc>
          <w:tcPr>
            <w:tcW w:w="950" w:type="dxa"/>
            <w:vAlign w:val="center"/>
          </w:tcPr>
          <w:p w14:paraId="08C71898" w14:textId="77777777" w:rsidR="00E12432" w:rsidRPr="00D23C45" w:rsidRDefault="00E12432" w:rsidP="00A21A5C">
            <w:pPr>
              <w:jc w:val="both"/>
              <w:rPr>
                <w:b/>
              </w:rPr>
            </w:pPr>
            <w:r>
              <w:rPr>
                <w:b/>
              </w:rPr>
              <w:t>TS-</w:t>
            </w:r>
            <w:r w:rsidR="00A21A5C">
              <w:rPr>
                <w:b/>
              </w:rPr>
              <w:t>6</w:t>
            </w:r>
          </w:p>
        </w:tc>
        <w:tc>
          <w:tcPr>
            <w:tcW w:w="7397" w:type="dxa"/>
            <w:vAlign w:val="center"/>
          </w:tcPr>
          <w:p w14:paraId="590744AD" w14:textId="77777777" w:rsidR="00E12432" w:rsidRDefault="003F1144" w:rsidP="003F1144">
            <w:pPr>
              <w:jc w:val="both"/>
              <w:rPr>
                <w:b/>
              </w:rPr>
            </w:pPr>
            <w:r>
              <w:rPr>
                <w:b/>
              </w:rPr>
              <w:t>K</w:t>
            </w:r>
            <w:r w:rsidRPr="00CB14A4">
              <w:rPr>
                <w:b/>
              </w:rPr>
              <w:t xml:space="preserve">abelių iki </w:t>
            </w:r>
            <w:r>
              <w:rPr>
                <w:b/>
              </w:rPr>
              <w:t>12</w:t>
            </w:r>
            <w:r w:rsidRPr="00CB14A4">
              <w:rPr>
                <w:b/>
              </w:rPr>
              <w:t xml:space="preserve">0 mm2 </w:t>
            </w:r>
            <w:r>
              <w:rPr>
                <w:b/>
              </w:rPr>
              <w:t>instaliacija, tiesimas mūro siena; h</w:t>
            </w:r>
            <w:r w:rsidR="000C44D0">
              <w:rPr>
                <w:b/>
              </w:rPr>
              <w:t>orizontalių skylių gręžimas žiediniais grąžtais gelžbetonio konstrukcijose</w:t>
            </w:r>
            <w:r>
              <w:rPr>
                <w:b/>
              </w:rPr>
              <w:t>.</w:t>
            </w:r>
          </w:p>
        </w:tc>
      </w:tr>
      <w:tr w:rsidR="00E12432" w:rsidRPr="00DE3D11" w14:paraId="4AA43894" w14:textId="77777777" w:rsidTr="00200436">
        <w:trPr>
          <w:trHeight w:val="189"/>
        </w:trPr>
        <w:tc>
          <w:tcPr>
            <w:tcW w:w="8354" w:type="dxa"/>
            <w:gridSpan w:val="3"/>
            <w:vAlign w:val="center"/>
          </w:tcPr>
          <w:p w14:paraId="3BBA0A64" w14:textId="77777777" w:rsidR="003F1144" w:rsidRDefault="003F1144" w:rsidP="003F1144">
            <w:pPr>
              <w:ind w:firstLine="567"/>
              <w:jc w:val="both"/>
            </w:pPr>
            <w:r>
              <w:t xml:space="preserve">Elektros linijų ir instaliacijos įrengimo taisyklės patvirtintos 2011-12-20 LR energetikos ministro įsakymu Nr. 1-309 Dėl elektros linijų ir instaliacijos įrengimo taisyklių patvirtinimo. Laidus, kabelius ir instaliacijos įrengimo būdą reikia parinkti pagal keliamus techninius reikalavimus ir aplinkos sąlygas. Instaliacija turi būti įrengta taip, kad būtų saugu ją eksploatuoti ir kad ji atitiktų Gaisrinės saugos pagrindinius reikalavimus, patvirtintus Priešgaisrinės apsaugos ir gelbėjimo departamento prie Vidaus reikalų ministerijos direktoriaus 2010 m. gruodžio 7 d. įsakymu Nr. 1-338 „Dėl Gaisrinės saugos pagrindinių reikalavimų patvirtinimo“. Vietose, kur galimi mechaniniai elektros instaliacijos pažeidimai, laidai ir kabeliai </w:t>
            </w:r>
            <w:r>
              <w:lastRenderedPageBreak/>
              <w:t>turi būti klojami vamzdžiuose, loviuose, perdangose, pertvarose arba instaliuojami paslėptai. Atvirai klojami laidai ir kabeliai turi būti su mechaniniam poveikiui atspariais apsauginiais apvalkalais. Atvirai, taip pat vamzdžiuose ir ne mažesnio kaip IP20 apsaugos laipsnio loviuose ir lanksčiose metalinėse rankovėse nutiestų kabelių ir laidų įrengimo aukštis nuo grindų ar priežiūros aikštelių nereglamentuojamas. Kabelių linijos ir atšakos 1,5 m. aukštyje nuo grindų turi būti apsaugotos nuo mechaninių pažeidimų. Laidai ir kabeliai, nutiesti lygiagrečiai su karštais vamzdynais ir kertantys juos, turi būti apsaugoti nuo aukštos temperatūros poveikio arba turi būti atsparūs karščiui. Laidų ir kabelių perėjas per vidaus ir lauko sienas ar pertvaras ir tarpaukštines perdangas reikia įrengti taip, kad jos būtų lengvai pakeičiamos. Dėl to perėjos turi būti nutiestos vamzdyje, lovyje ir pan. Tarpus tarp laidų, kabelių ir vamzdžių (lovių ir pan.) perėjose per priešgaisrines užtvaras (sienas, pertvaras, perdangas) reikia užsandarinti priešgaisrinėmis sandarinimo priemonių sistemomis pagal Gaisrinės saugos pagrindinių reikalavimų nuostatas. Užsandarinti reikia taip, kad būtų galimybė pakeisti laidus ir kabelius ir papildomai nutiesti naujus.</w:t>
            </w:r>
          </w:p>
          <w:p w14:paraId="6B2D79BD" w14:textId="77777777" w:rsidR="00E12432" w:rsidRPr="00C64C31" w:rsidRDefault="00111847" w:rsidP="00111847">
            <w:pPr>
              <w:jc w:val="both"/>
            </w:pPr>
            <w:r>
              <w:t xml:space="preserve">Gręžimo darbai atliekami inžinerinių sistemų instaliavimui per nešančias konstrukcijas, perdangas, sienas ir pamatus. Gręžti šlapiu bei sausu būdu reikiamo diametro ir dydžio. Angos turi būti išgręžtos be vibracijos saugant pastato konstrukcijas. </w:t>
            </w:r>
          </w:p>
        </w:tc>
      </w:tr>
      <w:tr w:rsidR="00E12432" w:rsidRPr="00DE3D11" w14:paraId="0824CB72" w14:textId="77777777" w:rsidTr="007F21B4">
        <w:trPr>
          <w:gridAfter w:val="1"/>
          <w:wAfter w:w="7" w:type="dxa"/>
          <w:trHeight w:val="144"/>
        </w:trPr>
        <w:tc>
          <w:tcPr>
            <w:tcW w:w="950" w:type="dxa"/>
            <w:tcBorders>
              <w:top w:val="single" w:sz="4" w:space="0" w:color="auto"/>
              <w:left w:val="single" w:sz="4" w:space="0" w:color="auto"/>
              <w:bottom w:val="single" w:sz="4" w:space="0" w:color="auto"/>
              <w:right w:val="single" w:sz="4" w:space="0" w:color="auto"/>
            </w:tcBorders>
            <w:vAlign w:val="center"/>
          </w:tcPr>
          <w:p w14:paraId="191B556B" w14:textId="77777777" w:rsidR="00E12432" w:rsidRPr="00DE3D11" w:rsidRDefault="00E12432" w:rsidP="00E12432">
            <w:pPr>
              <w:rPr>
                <w:b/>
              </w:rPr>
            </w:pPr>
            <w:r w:rsidRPr="00DE3D11">
              <w:rPr>
                <w:b/>
              </w:rPr>
              <w:lastRenderedPageBreak/>
              <w:t>TS-</w:t>
            </w:r>
            <w:r w:rsidR="00A21A5C">
              <w:rPr>
                <w:b/>
              </w:rPr>
              <w:t>7</w:t>
            </w:r>
          </w:p>
        </w:tc>
        <w:tc>
          <w:tcPr>
            <w:tcW w:w="7397" w:type="dxa"/>
            <w:tcBorders>
              <w:top w:val="single" w:sz="4" w:space="0" w:color="auto"/>
              <w:left w:val="single" w:sz="4" w:space="0" w:color="auto"/>
              <w:bottom w:val="single" w:sz="4" w:space="0" w:color="auto"/>
              <w:right w:val="single" w:sz="4" w:space="0" w:color="auto"/>
            </w:tcBorders>
            <w:vAlign w:val="center"/>
          </w:tcPr>
          <w:p w14:paraId="48A8A092" w14:textId="77777777" w:rsidR="00E12432" w:rsidRPr="006766C1" w:rsidRDefault="00B409ED" w:rsidP="00E12432">
            <w:pPr>
              <w:jc w:val="both"/>
              <w:rPr>
                <w:b/>
              </w:rPr>
            </w:pPr>
            <w:r>
              <w:rPr>
                <w:b/>
              </w:rPr>
              <w:t>A</w:t>
            </w:r>
            <w:r w:rsidR="0066216B">
              <w:rPr>
                <w:b/>
              </w:rPr>
              <w:t>pskaitos dokumentų parengimas ir suformavimas</w:t>
            </w:r>
          </w:p>
        </w:tc>
      </w:tr>
      <w:tr w:rsidR="00E12432" w:rsidRPr="00DE3D11" w14:paraId="66924F0E" w14:textId="77777777" w:rsidTr="00200436">
        <w:trPr>
          <w:trHeight w:val="144"/>
        </w:trPr>
        <w:tc>
          <w:tcPr>
            <w:tcW w:w="8354" w:type="dxa"/>
            <w:gridSpan w:val="3"/>
            <w:tcBorders>
              <w:top w:val="single" w:sz="4" w:space="0" w:color="auto"/>
              <w:left w:val="single" w:sz="4" w:space="0" w:color="auto"/>
              <w:bottom w:val="single" w:sz="4" w:space="0" w:color="auto"/>
              <w:right w:val="single" w:sz="4" w:space="0" w:color="auto"/>
            </w:tcBorders>
            <w:vAlign w:val="center"/>
          </w:tcPr>
          <w:p w14:paraId="069D960E" w14:textId="77777777" w:rsidR="005538C3" w:rsidRPr="000B6197" w:rsidRDefault="00B93CB7" w:rsidP="00B409ED">
            <w:pPr>
              <w:shd w:val="clear" w:color="auto" w:fill="FFFFFF"/>
              <w:snapToGrid w:val="0"/>
              <w:spacing w:line="264" w:lineRule="exact"/>
              <w:ind w:left="5"/>
              <w:jc w:val="both"/>
            </w:pPr>
            <w:r>
              <w:t xml:space="preserve">Parengti </w:t>
            </w:r>
            <w:r w:rsidR="00B409ED">
              <w:t xml:space="preserve">remontuojamų inžinerinių tinklų suvestinę schemą </w:t>
            </w:r>
          </w:p>
        </w:tc>
      </w:tr>
    </w:tbl>
    <w:p w14:paraId="15EFC03A" w14:textId="77777777" w:rsidR="00D6427D" w:rsidRDefault="00D6427D" w:rsidP="00780DFB"/>
    <w:p w14:paraId="29AE3961" w14:textId="77777777" w:rsidR="00704044" w:rsidRPr="00DE3D11" w:rsidRDefault="00704044" w:rsidP="00780DFB"/>
    <w:p w14:paraId="1BDBFC95" w14:textId="77777777" w:rsidR="00344EDE" w:rsidRPr="00CE38A3" w:rsidRDefault="00D9556F" w:rsidP="00344EDE">
      <w:pPr>
        <w:tabs>
          <w:tab w:val="left" w:pos="5976"/>
        </w:tabs>
        <w:jc w:val="both"/>
        <w:rPr>
          <w:rFonts w:eastAsia="Times New Roman"/>
        </w:rPr>
      </w:pPr>
      <w:r w:rsidRPr="00DE3D11">
        <w:t xml:space="preserve">Sudarė: </w:t>
      </w:r>
      <w:r w:rsidR="00344EDE">
        <w:t xml:space="preserve"> </w:t>
      </w:r>
      <w:r w:rsidR="00344EDE">
        <w:rPr>
          <w:rFonts w:eastAsia="Times New Roman"/>
        </w:rPr>
        <w:t>K</w:t>
      </w:r>
      <w:r w:rsidR="00344EDE" w:rsidRPr="00CE38A3">
        <w:rPr>
          <w:rFonts w:eastAsia="Times New Roman"/>
        </w:rPr>
        <w:t>ĮAC IPS</w:t>
      </w:r>
      <w:r w:rsidR="00344EDE">
        <w:rPr>
          <w:rFonts w:eastAsia="Times New Roman"/>
        </w:rPr>
        <w:t xml:space="preserve">  </w:t>
      </w:r>
      <w:r w:rsidR="00704044">
        <w:rPr>
          <w:rFonts w:eastAsia="Times New Roman"/>
        </w:rPr>
        <w:t>s</w:t>
      </w:r>
      <w:r w:rsidR="00344EDE">
        <w:rPr>
          <w:rFonts w:eastAsia="Times New Roman"/>
        </w:rPr>
        <w:t xml:space="preserve">istemų inžinierius </w:t>
      </w:r>
      <w:r w:rsidR="00704044">
        <w:rPr>
          <w:rFonts w:eastAsia="Times New Roman"/>
        </w:rPr>
        <w:t xml:space="preserve">                                              </w:t>
      </w:r>
      <w:r w:rsidR="00344EDE" w:rsidRPr="00CE38A3">
        <w:rPr>
          <w:rFonts w:eastAsia="Times New Roman"/>
        </w:rPr>
        <w:t xml:space="preserve"> </w:t>
      </w:r>
      <w:r w:rsidR="00344EDE">
        <w:rPr>
          <w:rFonts w:eastAsia="Times New Roman"/>
        </w:rPr>
        <w:t>Audrius Račickas</w:t>
      </w:r>
    </w:p>
    <w:p w14:paraId="61759866" w14:textId="77777777" w:rsidR="003F66D0" w:rsidRPr="00DE3D11" w:rsidRDefault="003F66D0" w:rsidP="00780DFB"/>
    <w:p w14:paraId="77646AB3" w14:textId="77777777" w:rsidR="00AB69E2" w:rsidRPr="00DE3D11" w:rsidRDefault="00AB69E2" w:rsidP="00AB69E2"/>
    <w:p w14:paraId="625E5993" w14:textId="77777777" w:rsidR="003603CA" w:rsidRPr="00DE3D11" w:rsidRDefault="00AB69E2" w:rsidP="00AB69E2">
      <w:r w:rsidRPr="00DE3D11">
        <w:tab/>
      </w:r>
      <w:r w:rsidRPr="00DE3D11">
        <w:tab/>
      </w:r>
    </w:p>
    <w:sectPr w:rsidR="003603CA" w:rsidRPr="00DE3D11" w:rsidSect="00C24DEB">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80C3" w14:textId="77777777" w:rsidR="007A1B26" w:rsidRDefault="007A1B26" w:rsidP="00C34588">
      <w:r>
        <w:separator/>
      </w:r>
    </w:p>
  </w:endnote>
  <w:endnote w:type="continuationSeparator" w:id="0">
    <w:p w14:paraId="0087BB1A" w14:textId="77777777" w:rsidR="007A1B26" w:rsidRDefault="007A1B26" w:rsidP="00C3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884214"/>
      <w:docPartObj>
        <w:docPartGallery w:val="Page Numbers (Bottom of Page)"/>
        <w:docPartUnique/>
      </w:docPartObj>
    </w:sdtPr>
    <w:sdtEndPr>
      <w:rPr>
        <w:noProof/>
      </w:rPr>
    </w:sdtEndPr>
    <w:sdtContent>
      <w:p w14:paraId="08D5F807" w14:textId="77777777" w:rsidR="00B80850" w:rsidRDefault="00B80850" w:rsidP="00C34588">
        <w:pPr>
          <w:pStyle w:val="Footer"/>
          <w:jc w:val="right"/>
        </w:pPr>
        <w:r>
          <w:fldChar w:fldCharType="begin"/>
        </w:r>
        <w:r>
          <w:instrText xml:space="preserve"> PAGE   \* MERGEFORMAT </w:instrText>
        </w:r>
        <w:r>
          <w:fldChar w:fldCharType="separate"/>
        </w:r>
        <w:r w:rsidR="00B409ED">
          <w:rPr>
            <w:noProof/>
          </w:rPr>
          <w:t>5</w:t>
        </w:r>
        <w:r>
          <w:rPr>
            <w:noProof/>
          </w:rPr>
          <w:fldChar w:fldCharType="end"/>
        </w:r>
      </w:p>
    </w:sdtContent>
  </w:sdt>
  <w:p w14:paraId="1398D3D3" w14:textId="77777777" w:rsidR="00B80850" w:rsidRDefault="00B8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E4B9" w14:textId="77777777" w:rsidR="007A1B26" w:rsidRDefault="007A1B26" w:rsidP="00C34588">
      <w:r>
        <w:separator/>
      </w:r>
    </w:p>
  </w:footnote>
  <w:footnote w:type="continuationSeparator" w:id="0">
    <w:p w14:paraId="343FBC8C" w14:textId="77777777" w:rsidR="007A1B26" w:rsidRDefault="007A1B26" w:rsidP="00C345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18448F4"/>
    <w:multiLevelType w:val="hybridMultilevel"/>
    <w:tmpl w:val="F0BAA8BC"/>
    <w:lvl w:ilvl="0" w:tplc="733C4F8A">
      <w:start w:val="5"/>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023422B4"/>
    <w:multiLevelType w:val="hybridMultilevel"/>
    <w:tmpl w:val="9C6C77D8"/>
    <w:lvl w:ilvl="0" w:tplc="E2208FBC">
      <w:start w:val="5"/>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0E563DCA"/>
    <w:multiLevelType w:val="hybridMultilevel"/>
    <w:tmpl w:val="7AAA2F2A"/>
    <w:lvl w:ilvl="0" w:tplc="D63C5168">
      <w:start w:val="5"/>
      <w:numFmt w:val="bullet"/>
      <w:lvlText w:val="–"/>
      <w:lvlJc w:val="left"/>
      <w:pPr>
        <w:ind w:left="717" w:hanging="360"/>
      </w:pPr>
      <w:rPr>
        <w:rFonts w:ascii="Times New Roman" w:eastAsia="Calibri"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0E9818BB"/>
    <w:multiLevelType w:val="hybridMultilevel"/>
    <w:tmpl w:val="81ECB18E"/>
    <w:lvl w:ilvl="0" w:tplc="A0E01E66">
      <w:start w:val="1"/>
      <w:numFmt w:val="decimal"/>
      <w:lvlText w:val="%1."/>
      <w:lvlJc w:val="left"/>
      <w:pPr>
        <w:ind w:left="873" w:hanging="360"/>
      </w:pPr>
      <w:rPr>
        <w:rFonts w:hint="default"/>
      </w:rPr>
    </w:lvl>
    <w:lvl w:ilvl="1" w:tplc="04270019" w:tentative="1">
      <w:start w:val="1"/>
      <w:numFmt w:val="lowerLetter"/>
      <w:lvlText w:val="%2."/>
      <w:lvlJc w:val="left"/>
      <w:pPr>
        <w:ind w:left="1593" w:hanging="360"/>
      </w:pPr>
    </w:lvl>
    <w:lvl w:ilvl="2" w:tplc="0427001B" w:tentative="1">
      <w:start w:val="1"/>
      <w:numFmt w:val="lowerRoman"/>
      <w:lvlText w:val="%3."/>
      <w:lvlJc w:val="right"/>
      <w:pPr>
        <w:ind w:left="2313" w:hanging="180"/>
      </w:pPr>
    </w:lvl>
    <w:lvl w:ilvl="3" w:tplc="0427000F" w:tentative="1">
      <w:start w:val="1"/>
      <w:numFmt w:val="decimal"/>
      <w:lvlText w:val="%4."/>
      <w:lvlJc w:val="left"/>
      <w:pPr>
        <w:ind w:left="3033" w:hanging="360"/>
      </w:pPr>
    </w:lvl>
    <w:lvl w:ilvl="4" w:tplc="04270019" w:tentative="1">
      <w:start w:val="1"/>
      <w:numFmt w:val="lowerLetter"/>
      <w:lvlText w:val="%5."/>
      <w:lvlJc w:val="left"/>
      <w:pPr>
        <w:ind w:left="3753" w:hanging="360"/>
      </w:pPr>
    </w:lvl>
    <w:lvl w:ilvl="5" w:tplc="0427001B" w:tentative="1">
      <w:start w:val="1"/>
      <w:numFmt w:val="lowerRoman"/>
      <w:lvlText w:val="%6."/>
      <w:lvlJc w:val="right"/>
      <w:pPr>
        <w:ind w:left="4473" w:hanging="180"/>
      </w:pPr>
    </w:lvl>
    <w:lvl w:ilvl="6" w:tplc="0427000F" w:tentative="1">
      <w:start w:val="1"/>
      <w:numFmt w:val="decimal"/>
      <w:lvlText w:val="%7."/>
      <w:lvlJc w:val="left"/>
      <w:pPr>
        <w:ind w:left="5193" w:hanging="360"/>
      </w:pPr>
    </w:lvl>
    <w:lvl w:ilvl="7" w:tplc="04270019" w:tentative="1">
      <w:start w:val="1"/>
      <w:numFmt w:val="lowerLetter"/>
      <w:lvlText w:val="%8."/>
      <w:lvlJc w:val="left"/>
      <w:pPr>
        <w:ind w:left="5913" w:hanging="360"/>
      </w:pPr>
    </w:lvl>
    <w:lvl w:ilvl="8" w:tplc="0427001B" w:tentative="1">
      <w:start w:val="1"/>
      <w:numFmt w:val="lowerRoman"/>
      <w:lvlText w:val="%9."/>
      <w:lvlJc w:val="right"/>
      <w:pPr>
        <w:ind w:left="6633" w:hanging="180"/>
      </w:pPr>
    </w:lvl>
  </w:abstractNum>
  <w:abstractNum w:abstractNumId="6" w15:restartNumberingAfterBreak="0">
    <w:nsid w:val="0F8D5972"/>
    <w:multiLevelType w:val="hybridMultilevel"/>
    <w:tmpl w:val="50E24AB8"/>
    <w:lvl w:ilvl="0" w:tplc="B8449A70">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7" w15:restartNumberingAfterBreak="0">
    <w:nsid w:val="13D80A8D"/>
    <w:multiLevelType w:val="hybridMultilevel"/>
    <w:tmpl w:val="02B8A5A2"/>
    <w:lvl w:ilvl="0" w:tplc="D1F8B25A">
      <w:start w:val="1"/>
      <w:numFmt w:val="decimal"/>
      <w:lvlText w:val="%1."/>
      <w:lvlJc w:val="left"/>
      <w:pPr>
        <w:ind w:left="717" w:hanging="360"/>
      </w:pPr>
      <w:rPr>
        <w:rFonts w:ascii="Times New Roman" w:hAnsi="Times New Roman" w:cs="Times New Roman" w:hint="default"/>
        <w:sz w:val="24"/>
        <w:szCs w:val="24"/>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8" w15:restartNumberingAfterBreak="0">
    <w:nsid w:val="167546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5661FD"/>
    <w:multiLevelType w:val="hybridMultilevel"/>
    <w:tmpl w:val="B28EA4AE"/>
    <w:lvl w:ilvl="0" w:tplc="6440662A">
      <w:start w:val="8"/>
      <w:numFmt w:val="bullet"/>
      <w:lvlText w:val=""/>
      <w:lvlJc w:val="left"/>
      <w:pPr>
        <w:ind w:left="785" w:hanging="360"/>
      </w:pPr>
      <w:rPr>
        <w:rFonts w:ascii="Symbol" w:eastAsia="Calibri" w:hAnsi="Symbol"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0" w15:restartNumberingAfterBreak="0">
    <w:nsid w:val="1E8D37FF"/>
    <w:multiLevelType w:val="hybridMultilevel"/>
    <w:tmpl w:val="FE3E4020"/>
    <w:lvl w:ilvl="0" w:tplc="E9B8F1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994307"/>
    <w:multiLevelType w:val="hybridMultilevel"/>
    <w:tmpl w:val="673E28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2" w15:restartNumberingAfterBreak="0">
    <w:nsid w:val="25364CD5"/>
    <w:multiLevelType w:val="hybridMultilevel"/>
    <w:tmpl w:val="21D41D36"/>
    <w:lvl w:ilvl="0" w:tplc="7C02F3A2">
      <w:numFmt w:val="bullet"/>
      <w:lvlText w:val="-"/>
      <w:lvlJc w:val="left"/>
      <w:pPr>
        <w:tabs>
          <w:tab w:val="num" w:pos="365"/>
        </w:tabs>
        <w:ind w:left="365" w:hanging="360"/>
      </w:pPr>
      <w:rPr>
        <w:rFonts w:ascii="Times New Roman" w:eastAsia="Times New Roman" w:hAnsi="Times New Roman" w:cs="Times New Roman" w:hint="default"/>
      </w:rPr>
    </w:lvl>
    <w:lvl w:ilvl="1" w:tplc="04270003" w:tentative="1">
      <w:start w:val="1"/>
      <w:numFmt w:val="bullet"/>
      <w:lvlText w:val="o"/>
      <w:lvlJc w:val="left"/>
      <w:pPr>
        <w:tabs>
          <w:tab w:val="num" w:pos="1085"/>
        </w:tabs>
        <w:ind w:left="1085" w:hanging="360"/>
      </w:pPr>
      <w:rPr>
        <w:rFonts w:ascii="Courier New" w:hAnsi="Courier New" w:cs="Courier New" w:hint="default"/>
      </w:rPr>
    </w:lvl>
    <w:lvl w:ilvl="2" w:tplc="04270005" w:tentative="1">
      <w:start w:val="1"/>
      <w:numFmt w:val="bullet"/>
      <w:lvlText w:val=""/>
      <w:lvlJc w:val="left"/>
      <w:pPr>
        <w:tabs>
          <w:tab w:val="num" w:pos="1805"/>
        </w:tabs>
        <w:ind w:left="1805" w:hanging="360"/>
      </w:pPr>
      <w:rPr>
        <w:rFonts w:ascii="Wingdings" w:hAnsi="Wingdings" w:hint="default"/>
      </w:rPr>
    </w:lvl>
    <w:lvl w:ilvl="3" w:tplc="04270001" w:tentative="1">
      <w:start w:val="1"/>
      <w:numFmt w:val="bullet"/>
      <w:lvlText w:val=""/>
      <w:lvlJc w:val="left"/>
      <w:pPr>
        <w:tabs>
          <w:tab w:val="num" w:pos="2525"/>
        </w:tabs>
        <w:ind w:left="2525" w:hanging="360"/>
      </w:pPr>
      <w:rPr>
        <w:rFonts w:ascii="Symbol" w:hAnsi="Symbol" w:hint="default"/>
      </w:rPr>
    </w:lvl>
    <w:lvl w:ilvl="4" w:tplc="04270003" w:tentative="1">
      <w:start w:val="1"/>
      <w:numFmt w:val="bullet"/>
      <w:lvlText w:val="o"/>
      <w:lvlJc w:val="left"/>
      <w:pPr>
        <w:tabs>
          <w:tab w:val="num" w:pos="3245"/>
        </w:tabs>
        <w:ind w:left="3245" w:hanging="360"/>
      </w:pPr>
      <w:rPr>
        <w:rFonts w:ascii="Courier New" w:hAnsi="Courier New" w:cs="Courier New" w:hint="default"/>
      </w:rPr>
    </w:lvl>
    <w:lvl w:ilvl="5" w:tplc="04270005" w:tentative="1">
      <w:start w:val="1"/>
      <w:numFmt w:val="bullet"/>
      <w:lvlText w:val=""/>
      <w:lvlJc w:val="left"/>
      <w:pPr>
        <w:tabs>
          <w:tab w:val="num" w:pos="3965"/>
        </w:tabs>
        <w:ind w:left="3965" w:hanging="360"/>
      </w:pPr>
      <w:rPr>
        <w:rFonts w:ascii="Wingdings" w:hAnsi="Wingdings" w:hint="default"/>
      </w:rPr>
    </w:lvl>
    <w:lvl w:ilvl="6" w:tplc="04270001" w:tentative="1">
      <w:start w:val="1"/>
      <w:numFmt w:val="bullet"/>
      <w:lvlText w:val=""/>
      <w:lvlJc w:val="left"/>
      <w:pPr>
        <w:tabs>
          <w:tab w:val="num" w:pos="4685"/>
        </w:tabs>
        <w:ind w:left="4685" w:hanging="360"/>
      </w:pPr>
      <w:rPr>
        <w:rFonts w:ascii="Symbol" w:hAnsi="Symbol" w:hint="default"/>
      </w:rPr>
    </w:lvl>
    <w:lvl w:ilvl="7" w:tplc="04270003" w:tentative="1">
      <w:start w:val="1"/>
      <w:numFmt w:val="bullet"/>
      <w:lvlText w:val="o"/>
      <w:lvlJc w:val="left"/>
      <w:pPr>
        <w:tabs>
          <w:tab w:val="num" w:pos="5405"/>
        </w:tabs>
        <w:ind w:left="5405" w:hanging="360"/>
      </w:pPr>
      <w:rPr>
        <w:rFonts w:ascii="Courier New" w:hAnsi="Courier New" w:cs="Courier New" w:hint="default"/>
      </w:rPr>
    </w:lvl>
    <w:lvl w:ilvl="8" w:tplc="04270005" w:tentative="1">
      <w:start w:val="1"/>
      <w:numFmt w:val="bullet"/>
      <w:lvlText w:val=""/>
      <w:lvlJc w:val="left"/>
      <w:pPr>
        <w:tabs>
          <w:tab w:val="num" w:pos="6125"/>
        </w:tabs>
        <w:ind w:left="6125" w:hanging="360"/>
      </w:pPr>
      <w:rPr>
        <w:rFonts w:ascii="Wingdings" w:hAnsi="Wingdings" w:hint="default"/>
      </w:rPr>
    </w:lvl>
  </w:abstractNum>
  <w:abstractNum w:abstractNumId="13" w15:restartNumberingAfterBreak="0">
    <w:nsid w:val="29241765"/>
    <w:multiLevelType w:val="multilevel"/>
    <w:tmpl w:val="4D1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81A3F"/>
    <w:multiLevelType w:val="hybridMultilevel"/>
    <w:tmpl w:val="0C1A98B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2E72006A"/>
    <w:multiLevelType w:val="multilevel"/>
    <w:tmpl w:val="2B42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63A24"/>
    <w:multiLevelType w:val="hybridMultilevel"/>
    <w:tmpl w:val="FDE4A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A02A6"/>
    <w:multiLevelType w:val="hybridMultilevel"/>
    <w:tmpl w:val="EB722630"/>
    <w:lvl w:ilvl="0" w:tplc="EABA6032">
      <w:start w:val="12"/>
      <w:numFmt w:val="bullet"/>
      <w:lvlText w:val="–"/>
      <w:lvlJc w:val="left"/>
      <w:pPr>
        <w:tabs>
          <w:tab w:val="num" w:pos="381"/>
        </w:tabs>
        <w:ind w:left="381" w:hanging="360"/>
      </w:pPr>
      <w:rPr>
        <w:rFonts w:ascii="Times New Roman" w:eastAsia="Times New Roman" w:hAnsi="Times New Roman" w:cs="Times New Roman" w:hint="default"/>
      </w:rPr>
    </w:lvl>
    <w:lvl w:ilvl="1" w:tplc="04090003" w:tentative="1">
      <w:start w:val="1"/>
      <w:numFmt w:val="bullet"/>
      <w:lvlText w:val="o"/>
      <w:lvlJc w:val="left"/>
      <w:pPr>
        <w:tabs>
          <w:tab w:val="num" w:pos="1101"/>
        </w:tabs>
        <w:ind w:left="1101" w:hanging="360"/>
      </w:pPr>
      <w:rPr>
        <w:rFonts w:ascii="Courier New" w:hAnsi="Courier New" w:cs="Courier New" w:hint="default"/>
      </w:rPr>
    </w:lvl>
    <w:lvl w:ilvl="2" w:tplc="04090005" w:tentative="1">
      <w:start w:val="1"/>
      <w:numFmt w:val="bullet"/>
      <w:lvlText w:val=""/>
      <w:lvlJc w:val="left"/>
      <w:pPr>
        <w:tabs>
          <w:tab w:val="num" w:pos="1821"/>
        </w:tabs>
        <w:ind w:left="1821" w:hanging="360"/>
      </w:pPr>
      <w:rPr>
        <w:rFonts w:ascii="Wingdings" w:hAnsi="Wingdings" w:hint="default"/>
      </w:rPr>
    </w:lvl>
    <w:lvl w:ilvl="3" w:tplc="04090001" w:tentative="1">
      <w:start w:val="1"/>
      <w:numFmt w:val="bullet"/>
      <w:lvlText w:val=""/>
      <w:lvlJc w:val="left"/>
      <w:pPr>
        <w:tabs>
          <w:tab w:val="num" w:pos="2541"/>
        </w:tabs>
        <w:ind w:left="2541" w:hanging="360"/>
      </w:pPr>
      <w:rPr>
        <w:rFonts w:ascii="Symbol" w:hAnsi="Symbol" w:hint="default"/>
      </w:rPr>
    </w:lvl>
    <w:lvl w:ilvl="4" w:tplc="04090003" w:tentative="1">
      <w:start w:val="1"/>
      <w:numFmt w:val="bullet"/>
      <w:lvlText w:val="o"/>
      <w:lvlJc w:val="left"/>
      <w:pPr>
        <w:tabs>
          <w:tab w:val="num" w:pos="3261"/>
        </w:tabs>
        <w:ind w:left="3261" w:hanging="360"/>
      </w:pPr>
      <w:rPr>
        <w:rFonts w:ascii="Courier New" w:hAnsi="Courier New" w:cs="Courier New" w:hint="default"/>
      </w:rPr>
    </w:lvl>
    <w:lvl w:ilvl="5" w:tplc="04090005" w:tentative="1">
      <w:start w:val="1"/>
      <w:numFmt w:val="bullet"/>
      <w:lvlText w:val=""/>
      <w:lvlJc w:val="left"/>
      <w:pPr>
        <w:tabs>
          <w:tab w:val="num" w:pos="3981"/>
        </w:tabs>
        <w:ind w:left="3981" w:hanging="360"/>
      </w:pPr>
      <w:rPr>
        <w:rFonts w:ascii="Wingdings" w:hAnsi="Wingdings" w:hint="default"/>
      </w:rPr>
    </w:lvl>
    <w:lvl w:ilvl="6" w:tplc="04090001" w:tentative="1">
      <w:start w:val="1"/>
      <w:numFmt w:val="bullet"/>
      <w:lvlText w:val=""/>
      <w:lvlJc w:val="left"/>
      <w:pPr>
        <w:tabs>
          <w:tab w:val="num" w:pos="4701"/>
        </w:tabs>
        <w:ind w:left="4701" w:hanging="360"/>
      </w:pPr>
      <w:rPr>
        <w:rFonts w:ascii="Symbol" w:hAnsi="Symbol" w:hint="default"/>
      </w:rPr>
    </w:lvl>
    <w:lvl w:ilvl="7" w:tplc="04090003" w:tentative="1">
      <w:start w:val="1"/>
      <w:numFmt w:val="bullet"/>
      <w:lvlText w:val="o"/>
      <w:lvlJc w:val="left"/>
      <w:pPr>
        <w:tabs>
          <w:tab w:val="num" w:pos="5421"/>
        </w:tabs>
        <w:ind w:left="5421" w:hanging="360"/>
      </w:pPr>
      <w:rPr>
        <w:rFonts w:ascii="Courier New" w:hAnsi="Courier New" w:cs="Courier New" w:hint="default"/>
      </w:rPr>
    </w:lvl>
    <w:lvl w:ilvl="8" w:tplc="04090005" w:tentative="1">
      <w:start w:val="1"/>
      <w:numFmt w:val="bullet"/>
      <w:lvlText w:val=""/>
      <w:lvlJc w:val="left"/>
      <w:pPr>
        <w:tabs>
          <w:tab w:val="num" w:pos="6141"/>
        </w:tabs>
        <w:ind w:left="6141" w:hanging="360"/>
      </w:pPr>
      <w:rPr>
        <w:rFonts w:ascii="Wingdings" w:hAnsi="Wingdings" w:hint="default"/>
      </w:rPr>
    </w:lvl>
  </w:abstractNum>
  <w:abstractNum w:abstractNumId="19" w15:restartNumberingAfterBreak="0">
    <w:nsid w:val="31733DD2"/>
    <w:multiLevelType w:val="hybridMultilevel"/>
    <w:tmpl w:val="E8605FAA"/>
    <w:lvl w:ilvl="0" w:tplc="04270005">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0" w15:restartNumberingAfterBreak="0">
    <w:nsid w:val="37393C32"/>
    <w:multiLevelType w:val="hybridMultilevel"/>
    <w:tmpl w:val="B3E00EAC"/>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21" w15:restartNumberingAfterBreak="0">
    <w:nsid w:val="3DA535C8"/>
    <w:multiLevelType w:val="hybridMultilevel"/>
    <w:tmpl w:val="6598F8AA"/>
    <w:lvl w:ilvl="0" w:tplc="04270005">
      <w:start w:val="1"/>
      <w:numFmt w:val="bullet"/>
      <w:lvlText w:val=""/>
      <w:lvlJc w:val="left"/>
      <w:pPr>
        <w:ind w:left="912" w:hanging="360"/>
      </w:pPr>
      <w:rPr>
        <w:rFonts w:ascii="Wingdings" w:hAnsi="Wingdings" w:hint="default"/>
      </w:rPr>
    </w:lvl>
    <w:lvl w:ilvl="1" w:tplc="04270003" w:tentative="1">
      <w:start w:val="1"/>
      <w:numFmt w:val="bullet"/>
      <w:lvlText w:val="o"/>
      <w:lvlJc w:val="left"/>
      <w:pPr>
        <w:ind w:left="1632" w:hanging="360"/>
      </w:pPr>
      <w:rPr>
        <w:rFonts w:ascii="Courier New" w:hAnsi="Courier New" w:cs="Courier New" w:hint="default"/>
      </w:rPr>
    </w:lvl>
    <w:lvl w:ilvl="2" w:tplc="04270005" w:tentative="1">
      <w:start w:val="1"/>
      <w:numFmt w:val="bullet"/>
      <w:lvlText w:val=""/>
      <w:lvlJc w:val="left"/>
      <w:pPr>
        <w:ind w:left="2352" w:hanging="360"/>
      </w:pPr>
      <w:rPr>
        <w:rFonts w:ascii="Wingdings" w:hAnsi="Wingdings" w:hint="default"/>
      </w:rPr>
    </w:lvl>
    <w:lvl w:ilvl="3" w:tplc="04270001" w:tentative="1">
      <w:start w:val="1"/>
      <w:numFmt w:val="bullet"/>
      <w:lvlText w:val=""/>
      <w:lvlJc w:val="left"/>
      <w:pPr>
        <w:ind w:left="3072" w:hanging="360"/>
      </w:pPr>
      <w:rPr>
        <w:rFonts w:ascii="Symbol" w:hAnsi="Symbol" w:hint="default"/>
      </w:rPr>
    </w:lvl>
    <w:lvl w:ilvl="4" w:tplc="04270003" w:tentative="1">
      <w:start w:val="1"/>
      <w:numFmt w:val="bullet"/>
      <w:lvlText w:val="o"/>
      <w:lvlJc w:val="left"/>
      <w:pPr>
        <w:ind w:left="3792" w:hanging="360"/>
      </w:pPr>
      <w:rPr>
        <w:rFonts w:ascii="Courier New" w:hAnsi="Courier New" w:cs="Courier New" w:hint="default"/>
      </w:rPr>
    </w:lvl>
    <w:lvl w:ilvl="5" w:tplc="04270005" w:tentative="1">
      <w:start w:val="1"/>
      <w:numFmt w:val="bullet"/>
      <w:lvlText w:val=""/>
      <w:lvlJc w:val="left"/>
      <w:pPr>
        <w:ind w:left="4512" w:hanging="360"/>
      </w:pPr>
      <w:rPr>
        <w:rFonts w:ascii="Wingdings" w:hAnsi="Wingdings" w:hint="default"/>
      </w:rPr>
    </w:lvl>
    <w:lvl w:ilvl="6" w:tplc="04270001" w:tentative="1">
      <w:start w:val="1"/>
      <w:numFmt w:val="bullet"/>
      <w:lvlText w:val=""/>
      <w:lvlJc w:val="left"/>
      <w:pPr>
        <w:ind w:left="5232" w:hanging="360"/>
      </w:pPr>
      <w:rPr>
        <w:rFonts w:ascii="Symbol" w:hAnsi="Symbol" w:hint="default"/>
      </w:rPr>
    </w:lvl>
    <w:lvl w:ilvl="7" w:tplc="04270003" w:tentative="1">
      <w:start w:val="1"/>
      <w:numFmt w:val="bullet"/>
      <w:lvlText w:val="o"/>
      <w:lvlJc w:val="left"/>
      <w:pPr>
        <w:ind w:left="5952" w:hanging="360"/>
      </w:pPr>
      <w:rPr>
        <w:rFonts w:ascii="Courier New" w:hAnsi="Courier New" w:cs="Courier New" w:hint="default"/>
      </w:rPr>
    </w:lvl>
    <w:lvl w:ilvl="8" w:tplc="04270005" w:tentative="1">
      <w:start w:val="1"/>
      <w:numFmt w:val="bullet"/>
      <w:lvlText w:val=""/>
      <w:lvlJc w:val="left"/>
      <w:pPr>
        <w:ind w:left="6672" w:hanging="360"/>
      </w:pPr>
      <w:rPr>
        <w:rFonts w:ascii="Wingdings" w:hAnsi="Wingdings" w:hint="default"/>
      </w:rPr>
    </w:lvl>
  </w:abstractNum>
  <w:abstractNum w:abstractNumId="22" w15:restartNumberingAfterBreak="0">
    <w:nsid w:val="3F0B4CC2"/>
    <w:multiLevelType w:val="hybridMultilevel"/>
    <w:tmpl w:val="C1B4D1FC"/>
    <w:lvl w:ilvl="0" w:tplc="E9B8F1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70604D0"/>
    <w:multiLevelType w:val="hybridMultilevel"/>
    <w:tmpl w:val="901AA802"/>
    <w:lvl w:ilvl="0" w:tplc="367A386A">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4" w15:restartNumberingAfterBreak="0">
    <w:nsid w:val="4D310EC2"/>
    <w:multiLevelType w:val="hybridMultilevel"/>
    <w:tmpl w:val="8C0C1FCA"/>
    <w:lvl w:ilvl="0" w:tplc="A6D4B9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25876"/>
    <w:multiLevelType w:val="hybridMultilevel"/>
    <w:tmpl w:val="A000D1C8"/>
    <w:lvl w:ilvl="0" w:tplc="4B8A52A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4FD31F32"/>
    <w:multiLevelType w:val="hybridMultilevel"/>
    <w:tmpl w:val="6F80F8E0"/>
    <w:lvl w:ilvl="0" w:tplc="E41C9F36">
      <w:numFmt w:val="bullet"/>
      <w:lvlText w:val="-"/>
      <w:lvlJc w:val="left"/>
      <w:pPr>
        <w:tabs>
          <w:tab w:val="num" w:pos="1845"/>
        </w:tabs>
        <w:ind w:left="1845" w:hanging="1005"/>
      </w:pPr>
      <w:rPr>
        <w:rFonts w:ascii="Times New Roman" w:eastAsia="Times New Roman" w:hAnsi="Times New Roman" w:cs="Times New Roman" w:hint="default"/>
      </w:rPr>
    </w:lvl>
    <w:lvl w:ilvl="1" w:tplc="04270003" w:tentative="1">
      <w:start w:val="1"/>
      <w:numFmt w:val="bullet"/>
      <w:lvlText w:val="o"/>
      <w:lvlJc w:val="left"/>
      <w:pPr>
        <w:tabs>
          <w:tab w:val="num" w:pos="1920"/>
        </w:tabs>
        <w:ind w:left="1920" w:hanging="360"/>
      </w:pPr>
      <w:rPr>
        <w:rFonts w:ascii="Courier New" w:hAnsi="Courier New" w:cs="Courier New" w:hint="default"/>
      </w:rPr>
    </w:lvl>
    <w:lvl w:ilvl="2" w:tplc="04270005" w:tentative="1">
      <w:start w:val="1"/>
      <w:numFmt w:val="bullet"/>
      <w:lvlText w:val=""/>
      <w:lvlJc w:val="left"/>
      <w:pPr>
        <w:tabs>
          <w:tab w:val="num" w:pos="2640"/>
        </w:tabs>
        <w:ind w:left="2640" w:hanging="360"/>
      </w:pPr>
      <w:rPr>
        <w:rFonts w:ascii="Wingdings" w:hAnsi="Wingdings" w:hint="default"/>
      </w:rPr>
    </w:lvl>
    <w:lvl w:ilvl="3" w:tplc="04270001" w:tentative="1">
      <w:start w:val="1"/>
      <w:numFmt w:val="bullet"/>
      <w:lvlText w:val=""/>
      <w:lvlJc w:val="left"/>
      <w:pPr>
        <w:tabs>
          <w:tab w:val="num" w:pos="3360"/>
        </w:tabs>
        <w:ind w:left="3360" w:hanging="360"/>
      </w:pPr>
      <w:rPr>
        <w:rFonts w:ascii="Symbol" w:hAnsi="Symbol" w:hint="default"/>
      </w:rPr>
    </w:lvl>
    <w:lvl w:ilvl="4" w:tplc="04270003" w:tentative="1">
      <w:start w:val="1"/>
      <w:numFmt w:val="bullet"/>
      <w:lvlText w:val="o"/>
      <w:lvlJc w:val="left"/>
      <w:pPr>
        <w:tabs>
          <w:tab w:val="num" w:pos="4080"/>
        </w:tabs>
        <w:ind w:left="4080" w:hanging="360"/>
      </w:pPr>
      <w:rPr>
        <w:rFonts w:ascii="Courier New" w:hAnsi="Courier New" w:cs="Courier New" w:hint="default"/>
      </w:rPr>
    </w:lvl>
    <w:lvl w:ilvl="5" w:tplc="04270005" w:tentative="1">
      <w:start w:val="1"/>
      <w:numFmt w:val="bullet"/>
      <w:lvlText w:val=""/>
      <w:lvlJc w:val="left"/>
      <w:pPr>
        <w:tabs>
          <w:tab w:val="num" w:pos="4800"/>
        </w:tabs>
        <w:ind w:left="4800" w:hanging="360"/>
      </w:pPr>
      <w:rPr>
        <w:rFonts w:ascii="Wingdings" w:hAnsi="Wingdings" w:hint="default"/>
      </w:rPr>
    </w:lvl>
    <w:lvl w:ilvl="6" w:tplc="04270001" w:tentative="1">
      <w:start w:val="1"/>
      <w:numFmt w:val="bullet"/>
      <w:lvlText w:val=""/>
      <w:lvlJc w:val="left"/>
      <w:pPr>
        <w:tabs>
          <w:tab w:val="num" w:pos="5520"/>
        </w:tabs>
        <w:ind w:left="5520" w:hanging="360"/>
      </w:pPr>
      <w:rPr>
        <w:rFonts w:ascii="Symbol" w:hAnsi="Symbol" w:hint="default"/>
      </w:rPr>
    </w:lvl>
    <w:lvl w:ilvl="7" w:tplc="04270003" w:tentative="1">
      <w:start w:val="1"/>
      <w:numFmt w:val="bullet"/>
      <w:lvlText w:val="o"/>
      <w:lvlJc w:val="left"/>
      <w:pPr>
        <w:tabs>
          <w:tab w:val="num" w:pos="6240"/>
        </w:tabs>
        <w:ind w:left="6240" w:hanging="360"/>
      </w:pPr>
      <w:rPr>
        <w:rFonts w:ascii="Courier New" w:hAnsi="Courier New" w:cs="Courier New" w:hint="default"/>
      </w:rPr>
    </w:lvl>
    <w:lvl w:ilvl="8" w:tplc="0427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508A7457"/>
    <w:multiLevelType w:val="hybridMultilevel"/>
    <w:tmpl w:val="A90008CE"/>
    <w:lvl w:ilvl="0" w:tplc="496AD07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48D6AC3"/>
    <w:multiLevelType w:val="hybridMultilevel"/>
    <w:tmpl w:val="BEC4E2A8"/>
    <w:lvl w:ilvl="0" w:tplc="FC3292A8">
      <w:start w:val="1"/>
      <w:numFmt w:val="decimal"/>
      <w:lvlText w:val="%1."/>
      <w:lvlJc w:val="left"/>
      <w:pPr>
        <w:ind w:left="1287" w:hanging="93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9" w15:restartNumberingAfterBreak="0">
    <w:nsid w:val="5538139A"/>
    <w:multiLevelType w:val="hybridMultilevel"/>
    <w:tmpl w:val="EFFE6954"/>
    <w:lvl w:ilvl="0" w:tplc="B300A63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78A0DF8"/>
    <w:multiLevelType w:val="hybridMultilevel"/>
    <w:tmpl w:val="1A0825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AC44E8B"/>
    <w:multiLevelType w:val="hybridMultilevel"/>
    <w:tmpl w:val="1BCCB7F0"/>
    <w:lvl w:ilvl="0" w:tplc="A29A7A44">
      <w:start w:val="1"/>
      <w:numFmt w:val="decimal"/>
      <w:lvlText w:val="%1."/>
      <w:lvlJc w:val="left"/>
      <w:pPr>
        <w:ind w:left="610" w:hanging="360"/>
      </w:pPr>
      <w:rPr>
        <w:rFonts w:hint="default"/>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32" w15:restartNumberingAfterBreak="0">
    <w:nsid w:val="5BC73AF8"/>
    <w:multiLevelType w:val="multilevel"/>
    <w:tmpl w:val="E69A2018"/>
    <w:lvl w:ilvl="0">
      <w:start w:val="1"/>
      <w:numFmt w:val="bullet"/>
      <w:lvlText w:val=""/>
      <w:lvlJc w:val="left"/>
      <w:pPr>
        <w:tabs>
          <w:tab w:val="num" w:pos="719"/>
        </w:tabs>
        <w:ind w:left="719" w:hanging="360"/>
      </w:pPr>
      <w:rPr>
        <w:rFonts w:ascii="Symbol" w:hAnsi="Symbol" w:hint="default"/>
        <w:sz w:val="20"/>
      </w:rPr>
    </w:lvl>
    <w:lvl w:ilvl="1" w:tentative="1">
      <w:start w:val="1"/>
      <w:numFmt w:val="bullet"/>
      <w:lvlText w:val="o"/>
      <w:lvlJc w:val="left"/>
      <w:pPr>
        <w:tabs>
          <w:tab w:val="num" w:pos="1439"/>
        </w:tabs>
        <w:ind w:left="1439" w:hanging="360"/>
      </w:pPr>
      <w:rPr>
        <w:rFonts w:ascii="Courier New" w:hAnsi="Courier New" w:hint="default"/>
        <w:sz w:val="20"/>
      </w:rPr>
    </w:lvl>
    <w:lvl w:ilvl="2" w:tentative="1">
      <w:start w:val="1"/>
      <w:numFmt w:val="bullet"/>
      <w:lvlText w:val=""/>
      <w:lvlJc w:val="left"/>
      <w:pPr>
        <w:tabs>
          <w:tab w:val="num" w:pos="2159"/>
        </w:tabs>
        <w:ind w:left="2159" w:hanging="360"/>
      </w:pPr>
      <w:rPr>
        <w:rFonts w:ascii="Wingdings" w:hAnsi="Wingdings" w:hint="default"/>
        <w:sz w:val="20"/>
      </w:rPr>
    </w:lvl>
    <w:lvl w:ilvl="3" w:tentative="1">
      <w:start w:val="1"/>
      <w:numFmt w:val="bullet"/>
      <w:lvlText w:val=""/>
      <w:lvlJc w:val="left"/>
      <w:pPr>
        <w:tabs>
          <w:tab w:val="num" w:pos="2879"/>
        </w:tabs>
        <w:ind w:left="2879" w:hanging="360"/>
      </w:pPr>
      <w:rPr>
        <w:rFonts w:ascii="Wingdings" w:hAnsi="Wingdings" w:hint="default"/>
        <w:sz w:val="20"/>
      </w:rPr>
    </w:lvl>
    <w:lvl w:ilvl="4" w:tentative="1">
      <w:start w:val="1"/>
      <w:numFmt w:val="bullet"/>
      <w:lvlText w:val=""/>
      <w:lvlJc w:val="left"/>
      <w:pPr>
        <w:tabs>
          <w:tab w:val="num" w:pos="3599"/>
        </w:tabs>
        <w:ind w:left="3599" w:hanging="360"/>
      </w:pPr>
      <w:rPr>
        <w:rFonts w:ascii="Wingdings" w:hAnsi="Wingdings" w:hint="default"/>
        <w:sz w:val="20"/>
      </w:rPr>
    </w:lvl>
    <w:lvl w:ilvl="5" w:tentative="1">
      <w:start w:val="1"/>
      <w:numFmt w:val="bullet"/>
      <w:lvlText w:val=""/>
      <w:lvlJc w:val="left"/>
      <w:pPr>
        <w:tabs>
          <w:tab w:val="num" w:pos="4319"/>
        </w:tabs>
        <w:ind w:left="4319" w:hanging="360"/>
      </w:pPr>
      <w:rPr>
        <w:rFonts w:ascii="Wingdings" w:hAnsi="Wingdings" w:hint="default"/>
        <w:sz w:val="20"/>
      </w:rPr>
    </w:lvl>
    <w:lvl w:ilvl="6" w:tentative="1">
      <w:start w:val="1"/>
      <w:numFmt w:val="bullet"/>
      <w:lvlText w:val=""/>
      <w:lvlJc w:val="left"/>
      <w:pPr>
        <w:tabs>
          <w:tab w:val="num" w:pos="5039"/>
        </w:tabs>
        <w:ind w:left="5039" w:hanging="360"/>
      </w:pPr>
      <w:rPr>
        <w:rFonts w:ascii="Wingdings" w:hAnsi="Wingdings" w:hint="default"/>
        <w:sz w:val="20"/>
      </w:rPr>
    </w:lvl>
    <w:lvl w:ilvl="7" w:tentative="1">
      <w:start w:val="1"/>
      <w:numFmt w:val="bullet"/>
      <w:lvlText w:val=""/>
      <w:lvlJc w:val="left"/>
      <w:pPr>
        <w:tabs>
          <w:tab w:val="num" w:pos="5759"/>
        </w:tabs>
        <w:ind w:left="5759" w:hanging="360"/>
      </w:pPr>
      <w:rPr>
        <w:rFonts w:ascii="Wingdings" w:hAnsi="Wingdings" w:hint="default"/>
        <w:sz w:val="20"/>
      </w:rPr>
    </w:lvl>
    <w:lvl w:ilvl="8" w:tentative="1">
      <w:start w:val="1"/>
      <w:numFmt w:val="bullet"/>
      <w:lvlText w:val=""/>
      <w:lvlJc w:val="left"/>
      <w:pPr>
        <w:tabs>
          <w:tab w:val="num" w:pos="6479"/>
        </w:tabs>
        <w:ind w:left="6479" w:hanging="360"/>
      </w:pPr>
      <w:rPr>
        <w:rFonts w:ascii="Wingdings" w:hAnsi="Wingdings" w:hint="default"/>
        <w:sz w:val="20"/>
      </w:rPr>
    </w:lvl>
  </w:abstractNum>
  <w:abstractNum w:abstractNumId="33" w15:restartNumberingAfterBreak="0">
    <w:nsid w:val="63865577"/>
    <w:multiLevelType w:val="hybridMultilevel"/>
    <w:tmpl w:val="F668A9E6"/>
    <w:lvl w:ilvl="0" w:tplc="E9B8F1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3F5A2B"/>
    <w:multiLevelType w:val="hybridMultilevel"/>
    <w:tmpl w:val="F8FED49A"/>
    <w:lvl w:ilvl="0" w:tplc="9AFE922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87F2BFB"/>
    <w:multiLevelType w:val="hybridMultilevel"/>
    <w:tmpl w:val="673E288C"/>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6" w15:restartNumberingAfterBreak="0">
    <w:nsid w:val="7103571D"/>
    <w:multiLevelType w:val="hybridMultilevel"/>
    <w:tmpl w:val="7706C1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660AB3"/>
    <w:multiLevelType w:val="hybridMultilevel"/>
    <w:tmpl w:val="54B87F80"/>
    <w:lvl w:ilvl="0" w:tplc="D2B4F6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4757B"/>
    <w:multiLevelType w:val="hybridMultilevel"/>
    <w:tmpl w:val="6EA65858"/>
    <w:lvl w:ilvl="0" w:tplc="E9B8F1A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DE4FA5"/>
    <w:multiLevelType w:val="multilevel"/>
    <w:tmpl w:val="3FC25D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D533647"/>
    <w:multiLevelType w:val="hybridMultilevel"/>
    <w:tmpl w:val="AC3AD38E"/>
    <w:lvl w:ilvl="0" w:tplc="8CA87D34">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16cid:durableId="1729722331">
    <w:abstractNumId w:val="27"/>
  </w:num>
  <w:num w:numId="2" w16cid:durableId="1107846796">
    <w:abstractNumId w:val="15"/>
  </w:num>
  <w:num w:numId="3" w16cid:durableId="1768622133">
    <w:abstractNumId w:val="26"/>
  </w:num>
  <w:num w:numId="4" w16cid:durableId="1956250133">
    <w:abstractNumId w:val="16"/>
  </w:num>
  <w:num w:numId="5" w16cid:durableId="783421273">
    <w:abstractNumId w:val="38"/>
  </w:num>
  <w:num w:numId="6" w16cid:durableId="1891845238">
    <w:abstractNumId w:val="22"/>
  </w:num>
  <w:num w:numId="7" w16cid:durableId="1754080353">
    <w:abstractNumId w:val="0"/>
  </w:num>
  <w:num w:numId="8" w16cid:durableId="2077389534">
    <w:abstractNumId w:val="33"/>
  </w:num>
  <w:num w:numId="9" w16cid:durableId="2025938032">
    <w:abstractNumId w:val="12"/>
  </w:num>
  <w:num w:numId="10" w16cid:durableId="1760977226">
    <w:abstractNumId w:val="10"/>
  </w:num>
  <w:num w:numId="11" w16cid:durableId="1089540898">
    <w:abstractNumId w:val="31"/>
  </w:num>
  <w:num w:numId="12" w16cid:durableId="845632834">
    <w:abstractNumId w:val="4"/>
  </w:num>
  <w:num w:numId="13" w16cid:durableId="364452774">
    <w:abstractNumId w:val="3"/>
  </w:num>
  <w:num w:numId="14" w16cid:durableId="100609975">
    <w:abstractNumId w:val="2"/>
  </w:num>
  <w:num w:numId="15" w16cid:durableId="550924111">
    <w:abstractNumId w:val="18"/>
  </w:num>
  <w:num w:numId="16" w16cid:durableId="1003968496">
    <w:abstractNumId w:val="14"/>
  </w:num>
  <w:num w:numId="17" w16cid:durableId="302583192">
    <w:abstractNumId w:val="11"/>
  </w:num>
  <w:num w:numId="18" w16cid:durableId="318309609">
    <w:abstractNumId w:val="28"/>
  </w:num>
  <w:num w:numId="19" w16cid:durableId="861163724">
    <w:abstractNumId w:val="36"/>
  </w:num>
  <w:num w:numId="20" w16cid:durableId="1437170557">
    <w:abstractNumId w:val="34"/>
  </w:num>
  <w:num w:numId="21" w16cid:durableId="150488856">
    <w:abstractNumId w:val="5"/>
  </w:num>
  <w:num w:numId="22" w16cid:durableId="146289676">
    <w:abstractNumId w:val="29"/>
  </w:num>
  <w:num w:numId="23" w16cid:durableId="660088418">
    <w:abstractNumId w:val="6"/>
  </w:num>
  <w:num w:numId="24" w16cid:durableId="293296208">
    <w:abstractNumId w:val="23"/>
  </w:num>
  <w:num w:numId="25" w16cid:durableId="1865243288">
    <w:abstractNumId w:val="35"/>
  </w:num>
  <w:num w:numId="26" w16cid:durableId="925117035">
    <w:abstractNumId w:val="1"/>
  </w:num>
  <w:num w:numId="27" w16cid:durableId="1324696471">
    <w:abstractNumId w:val="19"/>
  </w:num>
  <w:num w:numId="28" w16cid:durableId="90443424">
    <w:abstractNumId w:val="21"/>
  </w:num>
  <w:num w:numId="29" w16cid:durableId="277883256">
    <w:abstractNumId w:val="39"/>
  </w:num>
  <w:num w:numId="30" w16cid:durableId="1932618280">
    <w:abstractNumId w:val="25"/>
  </w:num>
  <w:num w:numId="31" w16cid:durableId="1236555174">
    <w:abstractNumId w:val="40"/>
  </w:num>
  <w:num w:numId="32" w16cid:durableId="211692263">
    <w:abstractNumId w:val="9"/>
  </w:num>
  <w:num w:numId="33" w16cid:durableId="514152793">
    <w:abstractNumId w:val="7"/>
  </w:num>
  <w:num w:numId="34" w16cid:durableId="679233468">
    <w:abstractNumId w:val="20"/>
  </w:num>
  <w:num w:numId="35" w16cid:durableId="1334845497">
    <w:abstractNumId w:val="32"/>
  </w:num>
  <w:num w:numId="36" w16cid:durableId="1016267035">
    <w:abstractNumId w:val="13"/>
  </w:num>
  <w:num w:numId="37" w16cid:durableId="1982032931">
    <w:abstractNumId w:val="30"/>
  </w:num>
  <w:num w:numId="38" w16cid:durableId="1689483849">
    <w:abstractNumId w:val="17"/>
  </w:num>
  <w:num w:numId="39" w16cid:durableId="658772550">
    <w:abstractNumId w:val="37"/>
  </w:num>
  <w:num w:numId="40" w16cid:durableId="420487127">
    <w:abstractNumId w:val="24"/>
  </w:num>
  <w:num w:numId="41" w16cid:durableId="720322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s-ES" w:vendorID="64" w:dllVersion="6"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FA"/>
    <w:rsid w:val="0000124C"/>
    <w:rsid w:val="00002D1C"/>
    <w:rsid w:val="00006474"/>
    <w:rsid w:val="00006CD9"/>
    <w:rsid w:val="00007D70"/>
    <w:rsid w:val="000142F9"/>
    <w:rsid w:val="00014BBA"/>
    <w:rsid w:val="000165FB"/>
    <w:rsid w:val="00016DEA"/>
    <w:rsid w:val="00016FC7"/>
    <w:rsid w:val="000173FC"/>
    <w:rsid w:val="0002514A"/>
    <w:rsid w:val="0002553D"/>
    <w:rsid w:val="00026A1F"/>
    <w:rsid w:val="00026C58"/>
    <w:rsid w:val="00027E7A"/>
    <w:rsid w:val="00027F1C"/>
    <w:rsid w:val="00030E43"/>
    <w:rsid w:val="00032712"/>
    <w:rsid w:val="0003435C"/>
    <w:rsid w:val="000345A6"/>
    <w:rsid w:val="00035D3B"/>
    <w:rsid w:val="0004436A"/>
    <w:rsid w:val="00045ADF"/>
    <w:rsid w:val="00046816"/>
    <w:rsid w:val="0004759C"/>
    <w:rsid w:val="00050CFA"/>
    <w:rsid w:val="00052B27"/>
    <w:rsid w:val="00053C27"/>
    <w:rsid w:val="000545E4"/>
    <w:rsid w:val="00055224"/>
    <w:rsid w:val="0005656E"/>
    <w:rsid w:val="00056A86"/>
    <w:rsid w:val="00057685"/>
    <w:rsid w:val="00060205"/>
    <w:rsid w:val="00064482"/>
    <w:rsid w:val="000670C4"/>
    <w:rsid w:val="000672A5"/>
    <w:rsid w:val="00067561"/>
    <w:rsid w:val="00067586"/>
    <w:rsid w:val="00067FDB"/>
    <w:rsid w:val="000707A0"/>
    <w:rsid w:val="0007157B"/>
    <w:rsid w:val="000748ED"/>
    <w:rsid w:val="00076B48"/>
    <w:rsid w:val="00077015"/>
    <w:rsid w:val="0008200B"/>
    <w:rsid w:val="000828F8"/>
    <w:rsid w:val="00085175"/>
    <w:rsid w:val="00087EDF"/>
    <w:rsid w:val="00093AF0"/>
    <w:rsid w:val="000953B7"/>
    <w:rsid w:val="000965CC"/>
    <w:rsid w:val="000968C6"/>
    <w:rsid w:val="00097C52"/>
    <w:rsid w:val="000A1E29"/>
    <w:rsid w:val="000A2285"/>
    <w:rsid w:val="000A29D5"/>
    <w:rsid w:val="000A2BDE"/>
    <w:rsid w:val="000A4350"/>
    <w:rsid w:val="000A583B"/>
    <w:rsid w:val="000A6898"/>
    <w:rsid w:val="000A704E"/>
    <w:rsid w:val="000B15D8"/>
    <w:rsid w:val="000B415A"/>
    <w:rsid w:val="000B4227"/>
    <w:rsid w:val="000B4318"/>
    <w:rsid w:val="000B4752"/>
    <w:rsid w:val="000B6019"/>
    <w:rsid w:val="000B6197"/>
    <w:rsid w:val="000B7077"/>
    <w:rsid w:val="000B77E7"/>
    <w:rsid w:val="000B7E4F"/>
    <w:rsid w:val="000C090B"/>
    <w:rsid w:val="000C2242"/>
    <w:rsid w:val="000C2244"/>
    <w:rsid w:val="000C44D0"/>
    <w:rsid w:val="000C4B8B"/>
    <w:rsid w:val="000C6E32"/>
    <w:rsid w:val="000C6EBF"/>
    <w:rsid w:val="000D0C61"/>
    <w:rsid w:val="000D27CA"/>
    <w:rsid w:val="000D3E9A"/>
    <w:rsid w:val="000D7522"/>
    <w:rsid w:val="000D7624"/>
    <w:rsid w:val="000D78D4"/>
    <w:rsid w:val="000D7A58"/>
    <w:rsid w:val="000E17CA"/>
    <w:rsid w:val="000E27F7"/>
    <w:rsid w:val="000E6436"/>
    <w:rsid w:val="000E7F8C"/>
    <w:rsid w:val="000F018F"/>
    <w:rsid w:val="000F0510"/>
    <w:rsid w:val="000F057D"/>
    <w:rsid w:val="000F1006"/>
    <w:rsid w:val="000F286C"/>
    <w:rsid w:val="000F5563"/>
    <w:rsid w:val="00103268"/>
    <w:rsid w:val="00103392"/>
    <w:rsid w:val="0010575A"/>
    <w:rsid w:val="001058AA"/>
    <w:rsid w:val="00106D4C"/>
    <w:rsid w:val="00111847"/>
    <w:rsid w:val="0011189A"/>
    <w:rsid w:val="0011282F"/>
    <w:rsid w:val="00112C73"/>
    <w:rsid w:val="00112CF6"/>
    <w:rsid w:val="00114E06"/>
    <w:rsid w:val="00116D4D"/>
    <w:rsid w:val="00117C8A"/>
    <w:rsid w:val="0012120F"/>
    <w:rsid w:val="001264CF"/>
    <w:rsid w:val="001266F8"/>
    <w:rsid w:val="00127B10"/>
    <w:rsid w:val="001302E6"/>
    <w:rsid w:val="001332EC"/>
    <w:rsid w:val="00133BA7"/>
    <w:rsid w:val="00133DBA"/>
    <w:rsid w:val="00135436"/>
    <w:rsid w:val="00140293"/>
    <w:rsid w:val="001405B8"/>
    <w:rsid w:val="00142848"/>
    <w:rsid w:val="00143BCD"/>
    <w:rsid w:val="00143F64"/>
    <w:rsid w:val="00144C94"/>
    <w:rsid w:val="0014585B"/>
    <w:rsid w:val="00146B04"/>
    <w:rsid w:val="001506A0"/>
    <w:rsid w:val="001509FE"/>
    <w:rsid w:val="00152C2F"/>
    <w:rsid w:val="00153700"/>
    <w:rsid w:val="00154988"/>
    <w:rsid w:val="00154F7A"/>
    <w:rsid w:val="00155462"/>
    <w:rsid w:val="001555DB"/>
    <w:rsid w:val="00155BBB"/>
    <w:rsid w:val="0015690C"/>
    <w:rsid w:val="00160DFF"/>
    <w:rsid w:val="00162B25"/>
    <w:rsid w:val="00163BAC"/>
    <w:rsid w:val="00166400"/>
    <w:rsid w:val="001705F8"/>
    <w:rsid w:val="00171938"/>
    <w:rsid w:val="00172FE3"/>
    <w:rsid w:val="0017337D"/>
    <w:rsid w:val="001738FE"/>
    <w:rsid w:val="00175182"/>
    <w:rsid w:val="001803F9"/>
    <w:rsid w:val="00180A01"/>
    <w:rsid w:val="0018204E"/>
    <w:rsid w:val="00182F28"/>
    <w:rsid w:val="00184FD0"/>
    <w:rsid w:val="00185DF8"/>
    <w:rsid w:val="001865A3"/>
    <w:rsid w:val="001868DA"/>
    <w:rsid w:val="001871BF"/>
    <w:rsid w:val="001901D5"/>
    <w:rsid w:val="0019034A"/>
    <w:rsid w:val="001903B1"/>
    <w:rsid w:val="00190ADE"/>
    <w:rsid w:val="00191357"/>
    <w:rsid w:val="001940DD"/>
    <w:rsid w:val="00194500"/>
    <w:rsid w:val="00195FDC"/>
    <w:rsid w:val="00197817"/>
    <w:rsid w:val="001A2622"/>
    <w:rsid w:val="001A2D30"/>
    <w:rsid w:val="001A3763"/>
    <w:rsid w:val="001A3F5C"/>
    <w:rsid w:val="001A45CE"/>
    <w:rsid w:val="001A4A24"/>
    <w:rsid w:val="001A5607"/>
    <w:rsid w:val="001A6A26"/>
    <w:rsid w:val="001A7542"/>
    <w:rsid w:val="001A783F"/>
    <w:rsid w:val="001B2ABD"/>
    <w:rsid w:val="001B2C7E"/>
    <w:rsid w:val="001B54FF"/>
    <w:rsid w:val="001B6077"/>
    <w:rsid w:val="001B7A42"/>
    <w:rsid w:val="001B7E3F"/>
    <w:rsid w:val="001C1BA5"/>
    <w:rsid w:val="001C2231"/>
    <w:rsid w:val="001C2A82"/>
    <w:rsid w:val="001C315C"/>
    <w:rsid w:val="001C32BB"/>
    <w:rsid w:val="001C62D3"/>
    <w:rsid w:val="001C6395"/>
    <w:rsid w:val="001C66B7"/>
    <w:rsid w:val="001C729A"/>
    <w:rsid w:val="001D3D31"/>
    <w:rsid w:val="001D457B"/>
    <w:rsid w:val="001E09E9"/>
    <w:rsid w:val="001E14F4"/>
    <w:rsid w:val="001E55CA"/>
    <w:rsid w:val="001E5AEA"/>
    <w:rsid w:val="001E6261"/>
    <w:rsid w:val="001E7B92"/>
    <w:rsid w:val="00200232"/>
    <w:rsid w:val="00200436"/>
    <w:rsid w:val="002023CC"/>
    <w:rsid w:val="00210767"/>
    <w:rsid w:val="00210CA7"/>
    <w:rsid w:val="00212F8F"/>
    <w:rsid w:val="002165E5"/>
    <w:rsid w:val="002169D6"/>
    <w:rsid w:val="00216EFB"/>
    <w:rsid w:val="002220FA"/>
    <w:rsid w:val="00223198"/>
    <w:rsid w:val="00223557"/>
    <w:rsid w:val="002239CF"/>
    <w:rsid w:val="00224A5A"/>
    <w:rsid w:val="00225DEC"/>
    <w:rsid w:val="00226DA4"/>
    <w:rsid w:val="00230ADC"/>
    <w:rsid w:val="0023629D"/>
    <w:rsid w:val="00242F44"/>
    <w:rsid w:val="00244BA5"/>
    <w:rsid w:val="00244CA8"/>
    <w:rsid w:val="002463A3"/>
    <w:rsid w:val="00247358"/>
    <w:rsid w:val="00251B85"/>
    <w:rsid w:val="0025227F"/>
    <w:rsid w:val="00252D6B"/>
    <w:rsid w:val="00253FBF"/>
    <w:rsid w:val="00256418"/>
    <w:rsid w:val="002607EF"/>
    <w:rsid w:val="00260A52"/>
    <w:rsid w:val="00264B95"/>
    <w:rsid w:val="002654AA"/>
    <w:rsid w:val="00265E91"/>
    <w:rsid w:val="00267A3A"/>
    <w:rsid w:val="00270452"/>
    <w:rsid w:val="00271D7D"/>
    <w:rsid w:val="00272BAE"/>
    <w:rsid w:val="00274503"/>
    <w:rsid w:val="002759D0"/>
    <w:rsid w:val="0027686B"/>
    <w:rsid w:val="00277BD9"/>
    <w:rsid w:val="00281336"/>
    <w:rsid w:val="00282810"/>
    <w:rsid w:val="00284A39"/>
    <w:rsid w:val="00285E74"/>
    <w:rsid w:val="002866D5"/>
    <w:rsid w:val="00286F11"/>
    <w:rsid w:val="00287560"/>
    <w:rsid w:val="00287E45"/>
    <w:rsid w:val="00290FFD"/>
    <w:rsid w:val="00291B1E"/>
    <w:rsid w:val="00292930"/>
    <w:rsid w:val="00295B51"/>
    <w:rsid w:val="002A0681"/>
    <w:rsid w:val="002A231E"/>
    <w:rsid w:val="002A406D"/>
    <w:rsid w:val="002A4507"/>
    <w:rsid w:val="002A47BD"/>
    <w:rsid w:val="002A7F3C"/>
    <w:rsid w:val="002B29FA"/>
    <w:rsid w:val="002B4915"/>
    <w:rsid w:val="002B4A0A"/>
    <w:rsid w:val="002B59B9"/>
    <w:rsid w:val="002B6480"/>
    <w:rsid w:val="002C16D0"/>
    <w:rsid w:val="002C17B4"/>
    <w:rsid w:val="002C187F"/>
    <w:rsid w:val="002C3560"/>
    <w:rsid w:val="002C4FBB"/>
    <w:rsid w:val="002C5B93"/>
    <w:rsid w:val="002C6F21"/>
    <w:rsid w:val="002D0AAC"/>
    <w:rsid w:val="002D3418"/>
    <w:rsid w:val="002D3BA9"/>
    <w:rsid w:val="002D490E"/>
    <w:rsid w:val="002D5390"/>
    <w:rsid w:val="002E182D"/>
    <w:rsid w:val="002E1920"/>
    <w:rsid w:val="002E1B57"/>
    <w:rsid w:val="002E63F7"/>
    <w:rsid w:val="002E6CD4"/>
    <w:rsid w:val="002E762A"/>
    <w:rsid w:val="002F0ADC"/>
    <w:rsid w:val="002F1CB7"/>
    <w:rsid w:val="002F4723"/>
    <w:rsid w:val="002F4EB4"/>
    <w:rsid w:val="002F5727"/>
    <w:rsid w:val="002F60DB"/>
    <w:rsid w:val="002F7A15"/>
    <w:rsid w:val="00300BE0"/>
    <w:rsid w:val="00301059"/>
    <w:rsid w:val="003028E8"/>
    <w:rsid w:val="00302E54"/>
    <w:rsid w:val="00303056"/>
    <w:rsid w:val="00303B07"/>
    <w:rsid w:val="003063FC"/>
    <w:rsid w:val="00307F49"/>
    <w:rsid w:val="00311FB0"/>
    <w:rsid w:val="003124AD"/>
    <w:rsid w:val="0031645F"/>
    <w:rsid w:val="0031756B"/>
    <w:rsid w:val="00317EAB"/>
    <w:rsid w:val="003217B1"/>
    <w:rsid w:val="003222E1"/>
    <w:rsid w:val="00324389"/>
    <w:rsid w:val="003269F7"/>
    <w:rsid w:val="00326CB0"/>
    <w:rsid w:val="00340037"/>
    <w:rsid w:val="003404FF"/>
    <w:rsid w:val="00340710"/>
    <w:rsid w:val="003421DB"/>
    <w:rsid w:val="0034328A"/>
    <w:rsid w:val="003445B3"/>
    <w:rsid w:val="00344681"/>
    <w:rsid w:val="00344EDE"/>
    <w:rsid w:val="003452D9"/>
    <w:rsid w:val="0035010F"/>
    <w:rsid w:val="00351AE6"/>
    <w:rsid w:val="003531D2"/>
    <w:rsid w:val="00354EB1"/>
    <w:rsid w:val="00356DD2"/>
    <w:rsid w:val="00356E05"/>
    <w:rsid w:val="003603CA"/>
    <w:rsid w:val="003606C8"/>
    <w:rsid w:val="00360782"/>
    <w:rsid w:val="00361146"/>
    <w:rsid w:val="00364FF5"/>
    <w:rsid w:val="00366247"/>
    <w:rsid w:val="00366A3A"/>
    <w:rsid w:val="003719F3"/>
    <w:rsid w:val="0037509B"/>
    <w:rsid w:val="00375778"/>
    <w:rsid w:val="0037683D"/>
    <w:rsid w:val="003800F3"/>
    <w:rsid w:val="003819CC"/>
    <w:rsid w:val="00383265"/>
    <w:rsid w:val="00383776"/>
    <w:rsid w:val="00383C0E"/>
    <w:rsid w:val="00385239"/>
    <w:rsid w:val="00385BCA"/>
    <w:rsid w:val="00390664"/>
    <w:rsid w:val="003914D6"/>
    <w:rsid w:val="00391659"/>
    <w:rsid w:val="00392632"/>
    <w:rsid w:val="00392F0C"/>
    <w:rsid w:val="0039506B"/>
    <w:rsid w:val="00395F31"/>
    <w:rsid w:val="00396BFC"/>
    <w:rsid w:val="003972F9"/>
    <w:rsid w:val="00397B0B"/>
    <w:rsid w:val="003A26D8"/>
    <w:rsid w:val="003A3284"/>
    <w:rsid w:val="003A3A55"/>
    <w:rsid w:val="003A6763"/>
    <w:rsid w:val="003B0392"/>
    <w:rsid w:val="003B0DA8"/>
    <w:rsid w:val="003B5128"/>
    <w:rsid w:val="003B64D4"/>
    <w:rsid w:val="003C28EF"/>
    <w:rsid w:val="003C3AC0"/>
    <w:rsid w:val="003C4633"/>
    <w:rsid w:val="003C6188"/>
    <w:rsid w:val="003C6C43"/>
    <w:rsid w:val="003C796B"/>
    <w:rsid w:val="003D149A"/>
    <w:rsid w:val="003D41A1"/>
    <w:rsid w:val="003D4BFD"/>
    <w:rsid w:val="003D4E40"/>
    <w:rsid w:val="003D5CC9"/>
    <w:rsid w:val="003E22C0"/>
    <w:rsid w:val="003E2590"/>
    <w:rsid w:val="003E352F"/>
    <w:rsid w:val="003E35A8"/>
    <w:rsid w:val="003E3BC8"/>
    <w:rsid w:val="003E4D80"/>
    <w:rsid w:val="003E5137"/>
    <w:rsid w:val="003E51E8"/>
    <w:rsid w:val="003E6F17"/>
    <w:rsid w:val="003E71DD"/>
    <w:rsid w:val="003F1144"/>
    <w:rsid w:val="003F1484"/>
    <w:rsid w:val="003F66D0"/>
    <w:rsid w:val="003F6B2B"/>
    <w:rsid w:val="003F6D21"/>
    <w:rsid w:val="00400B67"/>
    <w:rsid w:val="0040298E"/>
    <w:rsid w:val="004033B4"/>
    <w:rsid w:val="00404589"/>
    <w:rsid w:val="00407D41"/>
    <w:rsid w:val="00410F10"/>
    <w:rsid w:val="004113F1"/>
    <w:rsid w:val="00411AA7"/>
    <w:rsid w:val="004132C1"/>
    <w:rsid w:val="004133AD"/>
    <w:rsid w:val="0041615D"/>
    <w:rsid w:val="00423518"/>
    <w:rsid w:val="00423631"/>
    <w:rsid w:val="00431430"/>
    <w:rsid w:val="004336F3"/>
    <w:rsid w:val="004362A1"/>
    <w:rsid w:val="004369B6"/>
    <w:rsid w:val="00437292"/>
    <w:rsid w:val="00441532"/>
    <w:rsid w:val="00443023"/>
    <w:rsid w:val="0044400D"/>
    <w:rsid w:val="0044456F"/>
    <w:rsid w:val="004472ED"/>
    <w:rsid w:val="0045473B"/>
    <w:rsid w:val="00456795"/>
    <w:rsid w:val="004615C5"/>
    <w:rsid w:val="00462B09"/>
    <w:rsid w:val="00462DDA"/>
    <w:rsid w:val="0046535F"/>
    <w:rsid w:val="004664D5"/>
    <w:rsid w:val="00467933"/>
    <w:rsid w:val="00470439"/>
    <w:rsid w:val="004721C3"/>
    <w:rsid w:val="00472628"/>
    <w:rsid w:val="00473D20"/>
    <w:rsid w:val="00473F1A"/>
    <w:rsid w:val="00474BD0"/>
    <w:rsid w:val="0047683D"/>
    <w:rsid w:val="00482E88"/>
    <w:rsid w:val="00483310"/>
    <w:rsid w:val="00485770"/>
    <w:rsid w:val="004864EE"/>
    <w:rsid w:val="00487A2C"/>
    <w:rsid w:val="004905A9"/>
    <w:rsid w:val="0049209D"/>
    <w:rsid w:val="00493BB3"/>
    <w:rsid w:val="004947B0"/>
    <w:rsid w:val="00496CB6"/>
    <w:rsid w:val="0049700C"/>
    <w:rsid w:val="00497A1B"/>
    <w:rsid w:val="004A0A7E"/>
    <w:rsid w:val="004A16B4"/>
    <w:rsid w:val="004A340E"/>
    <w:rsid w:val="004A471B"/>
    <w:rsid w:val="004A76A2"/>
    <w:rsid w:val="004B0110"/>
    <w:rsid w:val="004B44D3"/>
    <w:rsid w:val="004B583C"/>
    <w:rsid w:val="004B6628"/>
    <w:rsid w:val="004B694D"/>
    <w:rsid w:val="004B6C19"/>
    <w:rsid w:val="004B7184"/>
    <w:rsid w:val="004C197C"/>
    <w:rsid w:val="004C2639"/>
    <w:rsid w:val="004C5A7D"/>
    <w:rsid w:val="004C628E"/>
    <w:rsid w:val="004C69A7"/>
    <w:rsid w:val="004C7F6D"/>
    <w:rsid w:val="004D0987"/>
    <w:rsid w:val="004D1E67"/>
    <w:rsid w:val="004D44A1"/>
    <w:rsid w:val="004D6C80"/>
    <w:rsid w:val="004E18D6"/>
    <w:rsid w:val="004E341A"/>
    <w:rsid w:val="004E407F"/>
    <w:rsid w:val="004E4829"/>
    <w:rsid w:val="004E5394"/>
    <w:rsid w:val="004E5854"/>
    <w:rsid w:val="004F00D1"/>
    <w:rsid w:val="004F0282"/>
    <w:rsid w:val="004F257B"/>
    <w:rsid w:val="004F61BB"/>
    <w:rsid w:val="004F7B76"/>
    <w:rsid w:val="00502BA2"/>
    <w:rsid w:val="00505B31"/>
    <w:rsid w:val="00510820"/>
    <w:rsid w:val="0051153B"/>
    <w:rsid w:val="0051194C"/>
    <w:rsid w:val="00511CBE"/>
    <w:rsid w:val="00512857"/>
    <w:rsid w:val="00513E14"/>
    <w:rsid w:val="005144B5"/>
    <w:rsid w:val="00517982"/>
    <w:rsid w:val="00517BDC"/>
    <w:rsid w:val="00521082"/>
    <w:rsid w:val="0052242D"/>
    <w:rsid w:val="00522DBD"/>
    <w:rsid w:val="00523D33"/>
    <w:rsid w:val="00524B05"/>
    <w:rsid w:val="005251BB"/>
    <w:rsid w:val="00527DC5"/>
    <w:rsid w:val="005311A8"/>
    <w:rsid w:val="0053215A"/>
    <w:rsid w:val="005327C1"/>
    <w:rsid w:val="00532990"/>
    <w:rsid w:val="00533BC2"/>
    <w:rsid w:val="00534A72"/>
    <w:rsid w:val="005362E2"/>
    <w:rsid w:val="00540286"/>
    <w:rsid w:val="00540903"/>
    <w:rsid w:val="0054093F"/>
    <w:rsid w:val="00540DB8"/>
    <w:rsid w:val="0054139B"/>
    <w:rsid w:val="00542B6F"/>
    <w:rsid w:val="00544F88"/>
    <w:rsid w:val="005468E7"/>
    <w:rsid w:val="005501FB"/>
    <w:rsid w:val="005506B8"/>
    <w:rsid w:val="00550710"/>
    <w:rsid w:val="00550D99"/>
    <w:rsid w:val="005519D0"/>
    <w:rsid w:val="005538C3"/>
    <w:rsid w:val="00567CDF"/>
    <w:rsid w:val="005710ED"/>
    <w:rsid w:val="005726CD"/>
    <w:rsid w:val="00575C20"/>
    <w:rsid w:val="0057739D"/>
    <w:rsid w:val="00577E01"/>
    <w:rsid w:val="005800C2"/>
    <w:rsid w:val="00580B85"/>
    <w:rsid w:val="00581022"/>
    <w:rsid w:val="0058312E"/>
    <w:rsid w:val="0058353F"/>
    <w:rsid w:val="00587CE8"/>
    <w:rsid w:val="00590062"/>
    <w:rsid w:val="00590B48"/>
    <w:rsid w:val="005925D6"/>
    <w:rsid w:val="005926FA"/>
    <w:rsid w:val="0059324B"/>
    <w:rsid w:val="005951BC"/>
    <w:rsid w:val="00595317"/>
    <w:rsid w:val="00595A84"/>
    <w:rsid w:val="00597680"/>
    <w:rsid w:val="005A0C74"/>
    <w:rsid w:val="005A3393"/>
    <w:rsid w:val="005A3C32"/>
    <w:rsid w:val="005A605B"/>
    <w:rsid w:val="005A6ED6"/>
    <w:rsid w:val="005A6F4F"/>
    <w:rsid w:val="005A7146"/>
    <w:rsid w:val="005B25DA"/>
    <w:rsid w:val="005B270C"/>
    <w:rsid w:val="005B29B1"/>
    <w:rsid w:val="005B46E7"/>
    <w:rsid w:val="005B4A5D"/>
    <w:rsid w:val="005B65C2"/>
    <w:rsid w:val="005C14BF"/>
    <w:rsid w:val="005C1BB0"/>
    <w:rsid w:val="005C2204"/>
    <w:rsid w:val="005C5968"/>
    <w:rsid w:val="005C6315"/>
    <w:rsid w:val="005D2A0A"/>
    <w:rsid w:val="005D54F1"/>
    <w:rsid w:val="005D740D"/>
    <w:rsid w:val="005E0FB9"/>
    <w:rsid w:val="005E28CD"/>
    <w:rsid w:val="005E2D7C"/>
    <w:rsid w:val="005E41DD"/>
    <w:rsid w:val="005E4A3B"/>
    <w:rsid w:val="005E4DF6"/>
    <w:rsid w:val="005E789A"/>
    <w:rsid w:val="005F01F7"/>
    <w:rsid w:val="005F03E1"/>
    <w:rsid w:val="005F1B91"/>
    <w:rsid w:val="005F4F69"/>
    <w:rsid w:val="005F5C1D"/>
    <w:rsid w:val="005F74CE"/>
    <w:rsid w:val="006007AB"/>
    <w:rsid w:val="00600F6C"/>
    <w:rsid w:val="00603102"/>
    <w:rsid w:val="006042E1"/>
    <w:rsid w:val="006062E6"/>
    <w:rsid w:val="006129D9"/>
    <w:rsid w:val="00614264"/>
    <w:rsid w:val="00615D99"/>
    <w:rsid w:val="00615F4F"/>
    <w:rsid w:val="00620AE1"/>
    <w:rsid w:val="00621F08"/>
    <w:rsid w:val="00622C32"/>
    <w:rsid w:val="0062445F"/>
    <w:rsid w:val="006246E1"/>
    <w:rsid w:val="0062476F"/>
    <w:rsid w:val="006258A4"/>
    <w:rsid w:val="0063266F"/>
    <w:rsid w:val="00634F41"/>
    <w:rsid w:val="00635117"/>
    <w:rsid w:val="006368AA"/>
    <w:rsid w:val="00636F44"/>
    <w:rsid w:val="006429AF"/>
    <w:rsid w:val="0064509D"/>
    <w:rsid w:val="0064520D"/>
    <w:rsid w:val="00645900"/>
    <w:rsid w:val="00647332"/>
    <w:rsid w:val="006501D3"/>
    <w:rsid w:val="00650241"/>
    <w:rsid w:val="00650C17"/>
    <w:rsid w:val="00650F49"/>
    <w:rsid w:val="00651944"/>
    <w:rsid w:val="00651AA9"/>
    <w:rsid w:val="00651B63"/>
    <w:rsid w:val="00652C80"/>
    <w:rsid w:val="00652E9E"/>
    <w:rsid w:val="00653391"/>
    <w:rsid w:val="00653836"/>
    <w:rsid w:val="00653BDF"/>
    <w:rsid w:val="00656A33"/>
    <w:rsid w:val="00657E45"/>
    <w:rsid w:val="00660674"/>
    <w:rsid w:val="00660D06"/>
    <w:rsid w:val="006611A6"/>
    <w:rsid w:val="00661D23"/>
    <w:rsid w:val="0066216B"/>
    <w:rsid w:val="00665CFF"/>
    <w:rsid w:val="00666271"/>
    <w:rsid w:val="006724AD"/>
    <w:rsid w:val="00675099"/>
    <w:rsid w:val="00676088"/>
    <w:rsid w:val="0067725E"/>
    <w:rsid w:val="006804C3"/>
    <w:rsid w:val="00681E30"/>
    <w:rsid w:val="00682E15"/>
    <w:rsid w:val="006841DB"/>
    <w:rsid w:val="00684A77"/>
    <w:rsid w:val="00687FD0"/>
    <w:rsid w:val="00690FC3"/>
    <w:rsid w:val="00691166"/>
    <w:rsid w:val="00691B51"/>
    <w:rsid w:val="0069483A"/>
    <w:rsid w:val="00695198"/>
    <w:rsid w:val="00697488"/>
    <w:rsid w:val="006A3A90"/>
    <w:rsid w:val="006A442E"/>
    <w:rsid w:val="006A4E03"/>
    <w:rsid w:val="006A6A4D"/>
    <w:rsid w:val="006A722E"/>
    <w:rsid w:val="006B2294"/>
    <w:rsid w:val="006B39BF"/>
    <w:rsid w:val="006B4C06"/>
    <w:rsid w:val="006B5C78"/>
    <w:rsid w:val="006B5E43"/>
    <w:rsid w:val="006B7F3A"/>
    <w:rsid w:val="006C3DA2"/>
    <w:rsid w:val="006C3F2F"/>
    <w:rsid w:val="006C3F3A"/>
    <w:rsid w:val="006C5658"/>
    <w:rsid w:val="006C5692"/>
    <w:rsid w:val="006C5F52"/>
    <w:rsid w:val="006C78AE"/>
    <w:rsid w:val="006D3A01"/>
    <w:rsid w:val="006D4B94"/>
    <w:rsid w:val="006D7EA3"/>
    <w:rsid w:val="006E0533"/>
    <w:rsid w:val="006E0622"/>
    <w:rsid w:val="006E20F6"/>
    <w:rsid w:val="006E293E"/>
    <w:rsid w:val="006E311A"/>
    <w:rsid w:val="006E4212"/>
    <w:rsid w:val="006E46A7"/>
    <w:rsid w:val="006E6493"/>
    <w:rsid w:val="006F1BED"/>
    <w:rsid w:val="006F21A4"/>
    <w:rsid w:val="006F69D5"/>
    <w:rsid w:val="006F73E5"/>
    <w:rsid w:val="00700FC7"/>
    <w:rsid w:val="0070374A"/>
    <w:rsid w:val="00704044"/>
    <w:rsid w:val="007053E8"/>
    <w:rsid w:val="00707493"/>
    <w:rsid w:val="00712323"/>
    <w:rsid w:val="00713898"/>
    <w:rsid w:val="00713F67"/>
    <w:rsid w:val="00714428"/>
    <w:rsid w:val="00716E3A"/>
    <w:rsid w:val="00717661"/>
    <w:rsid w:val="00717A7E"/>
    <w:rsid w:val="00720E02"/>
    <w:rsid w:val="00721052"/>
    <w:rsid w:val="007236F6"/>
    <w:rsid w:val="00725974"/>
    <w:rsid w:val="0072650C"/>
    <w:rsid w:val="007273E5"/>
    <w:rsid w:val="00727B19"/>
    <w:rsid w:val="00731851"/>
    <w:rsid w:val="00731CBD"/>
    <w:rsid w:val="007320BB"/>
    <w:rsid w:val="00733A22"/>
    <w:rsid w:val="007346D7"/>
    <w:rsid w:val="007351F4"/>
    <w:rsid w:val="00736234"/>
    <w:rsid w:val="00737BEC"/>
    <w:rsid w:val="00744363"/>
    <w:rsid w:val="00744A99"/>
    <w:rsid w:val="00750F0F"/>
    <w:rsid w:val="00751E74"/>
    <w:rsid w:val="0075280A"/>
    <w:rsid w:val="00752D12"/>
    <w:rsid w:val="0075482F"/>
    <w:rsid w:val="007554DA"/>
    <w:rsid w:val="007562A7"/>
    <w:rsid w:val="00757218"/>
    <w:rsid w:val="00757FD0"/>
    <w:rsid w:val="00761A4A"/>
    <w:rsid w:val="00762C95"/>
    <w:rsid w:val="00763117"/>
    <w:rsid w:val="007644CE"/>
    <w:rsid w:val="007645CD"/>
    <w:rsid w:val="00764B17"/>
    <w:rsid w:val="00764C73"/>
    <w:rsid w:val="00767349"/>
    <w:rsid w:val="007673DF"/>
    <w:rsid w:val="00767614"/>
    <w:rsid w:val="00767A9C"/>
    <w:rsid w:val="0077104B"/>
    <w:rsid w:val="00773338"/>
    <w:rsid w:val="0077362B"/>
    <w:rsid w:val="00776F0D"/>
    <w:rsid w:val="00780DFB"/>
    <w:rsid w:val="0078135E"/>
    <w:rsid w:val="00785049"/>
    <w:rsid w:val="007855EA"/>
    <w:rsid w:val="00785B53"/>
    <w:rsid w:val="00786FC4"/>
    <w:rsid w:val="0079078F"/>
    <w:rsid w:val="007926E7"/>
    <w:rsid w:val="00792700"/>
    <w:rsid w:val="00794246"/>
    <w:rsid w:val="00794460"/>
    <w:rsid w:val="00797261"/>
    <w:rsid w:val="0079786B"/>
    <w:rsid w:val="007A0855"/>
    <w:rsid w:val="007A1167"/>
    <w:rsid w:val="007A149D"/>
    <w:rsid w:val="007A1B26"/>
    <w:rsid w:val="007A275E"/>
    <w:rsid w:val="007A2D62"/>
    <w:rsid w:val="007A376E"/>
    <w:rsid w:val="007A42FA"/>
    <w:rsid w:val="007A5C24"/>
    <w:rsid w:val="007B00C0"/>
    <w:rsid w:val="007B12A4"/>
    <w:rsid w:val="007B16C0"/>
    <w:rsid w:val="007B3621"/>
    <w:rsid w:val="007B50F0"/>
    <w:rsid w:val="007B558C"/>
    <w:rsid w:val="007C0CF2"/>
    <w:rsid w:val="007C0F7C"/>
    <w:rsid w:val="007C1196"/>
    <w:rsid w:val="007D0018"/>
    <w:rsid w:val="007D3DCF"/>
    <w:rsid w:val="007D5971"/>
    <w:rsid w:val="007D7CE0"/>
    <w:rsid w:val="007E0D4B"/>
    <w:rsid w:val="007E141D"/>
    <w:rsid w:val="007E24C5"/>
    <w:rsid w:val="007E26ED"/>
    <w:rsid w:val="007E35B0"/>
    <w:rsid w:val="007E48A3"/>
    <w:rsid w:val="007E6477"/>
    <w:rsid w:val="007E72BD"/>
    <w:rsid w:val="007E7C37"/>
    <w:rsid w:val="007F21B4"/>
    <w:rsid w:val="007F4BCD"/>
    <w:rsid w:val="007F4D6B"/>
    <w:rsid w:val="007F4E82"/>
    <w:rsid w:val="007F651B"/>
    <w:rsid w:val="008004DB"/>
    <w:rsid w:val="00801101"/>
    <w:rsid w:val="00802CD1"/>
    <w:rsid w:val="008031F6"/>
    <w:rsid w:val="00803CFE"/>
    <w:rsid w:val="0080453D"/>
    <w:rsid w:val="00805A5E"/>
    <w:rsid w:val="00807A7B"/>
    <w:rsid w:val="00810B3B"/>
    <w:rsid w:val="008110F1"/>
    <w:rsid w:val="0081148A"/>
    <w:rsid w:val="00813401"/>
    <w:rsid w:val="00816ECB"/>
    <w:rsid w:val="0081729B"/>
    <w:rsid w:val="0082000F"/>
    <w:rsid w:val="008205FF"/>
    <w:rsid w:val="00821EFE"/>
    <w:rsid w:val="00821F66"/>
    <w:rsid w:val="0082475A"/>
    <w:rsid w:val="008250FC"/>
    <w:rsid w:val="0082668A"/>
    <w:rsid w:val="00826D93"/>
    <w:rsid w:val="00827A36"/>
    <w:rsid w:val="00832941"/>
    <w:rsid w:val="00834347"/>
    <w:rsid w:val="00837DB6"/>
    <w:rsid w:val="00837E12"/>
    <w:rsid w:val="008426F6"/>
    <w:rsid w:val="00844758"/>
    <w:rsid w:val="008449F2"/>
    <w:rsid w:val="00846546"/>
    <w:rsid w:val="008469B6"/>
    <w:rsid w:val="0084701A"/>
    <w:rsid w:val="00847CF8"/>
    <w:rsid w:val="008522F4"/>
    <w:rsid w:val="00852BCF"/>
    <w:rsid w:val="00853789"/>
    <w:rsid w:val="00853BE9"/>
    <w:rsid w:val="00854D9A"/>
    <w:rsid w:val="0085696D"/>
    <w:rsid w:val="00860B98"/>
    <w:rsid w:val="0086192E"/>
    <w:rsid w:val="00861D98"/>
    <w:rsid w:val="008628CC"/>
    <w:rsid w:val="00866C63"/>
    <w:rsid w:val="00873313"/>
    <w:rsid w:val="00873BB4"/>
    <w:rsid w:val="00874E7A"/>
    <w:rsid w:val="008757F1"/>
    <w:rsid w:val="00882621"/>
    <w:rsid w:val="00882E00"/>
    <w:rsid w:val="00882E77"/>
    <w:rsid w:val="00884185"/>
    <w:rsid w:val="0088535B"/>
    <w:rsid w:val="00887F67"/>
    <w:rsid w:val="008A10A3"/>
    <w:rsid w:val="008A2767"/>
    <w:rsid w:val="008A378E"/>
    <w:rsid w:val="008A730A"/>
    <w:rsid w:val="008A7955"/>
    <w:rsid w:val="008B35F5"/>
    <w:rsid w:val="008B36EE"/>
    <w:rsid w:val="008B47E8"/>
    <w:rsid w:val="008B4A13"/>
    <w:rsid w:val="008B58FE"/>
    <w:rsid w:val="008B60B0"/>
    <w:rsid w:val="008B6721"/>
    <w:rsid w:val="008C1A03"/>
    <w:rsid w:val="008C25A3"/>
    <w:rsid w:val="008C3152"/>
    <w:rsid w:val="008C53B3"/>
    <w:rsid w:val="008C5E27"/>
    <w:rsid w:val="008C6119"/>
    <w:rsid w:val="008D0414"/>
    <w:rsid w:val="008D1951"/>
    <w:rsid w:val="008D338C"/>
    <w:rsid w:val="008D440E"/>
    <w:rsid w:val="008D536F"/>
    <w:rsid w:val="008D7327"/>
    <w:rsid w:val="008E01C8"/>
    <w:rsid w:val="008E225C"/>
    <w:rsid w:val="008E43C4"/>
    <w:rsid w:val="008E50A6"/>
    <w:rsid w:val="008E67A0"/>
    <w:rsid w:val="008E68D3"/>
    <w:rsid w:val="008F1AFD"/>
    <w:rsid w:val="008F4FA1"/>
    <w:rsid w:val="008F604B"/>
    <w:rsid w:val="008F7096"/>
    <w:rsid w:val="008F71E1"/>
    <w:rsid w:val="008F7291"/>
    <w:rsid w:val="008F7468"/>
    <w:rsid w:val="00900839"/>
    <w:rsid w:val="00901E6A"/>
    <w:rsid w:val="00903EE7"/>
    <w:rsid w:val="009046F4"/>
    <w:rsid w:val="00904949"/>
    <w:rsid w:val="00905F21"/>
    <w:rsid w:val="00907267"/>
    <w:rsid w:val="00911380"/>
    <w:rsid w:val="00911DEA"/>
    <w:rsid w:val="009126E2"/>
    <w:rsid w:val="00913B87"/>
    <w:rsid w:val="00913EEA"/>
    <w:rsid w:val="00914BEE"/>
    <w:rsid w:val="0092239A"/>
    <w:rsid w:val="00923063"/>
    <w:rsid w:val="009230B0"/>
    <w:rsid w:val="00924A87"/>
    <w:rsid w:val="0092575E"/>
    <w:rsid w:val="0092696F"/>
    <w:rsid w:val="00926998"/>
    <w:rsid w:val="0093216B"/>
    <w:rsid w:val="00932C3B"/>
    <w:rsid w:val="009359F8"/>
    <w:rsid w:val="00935F17"/>
    <w:rsid w:val="00935FCB"/>
    <w:rsid w:val="00936693"/>
    <w:rsid w:val="00937337"/>
    <w:rsid w:val="0093750E"/>
    <w:rsid w:val="009408EE"/>
    <w:rsid w:val="00941873"/>
    <w:rsid w:val="00943DBC"/>
    <w:rsid w:val="00947C33"/>
    <w:rsid w:val="009500E0"/>
    <w:rsid w:val="0095014F"/>
    <w:rsid w:val="00951629"/>
    <w:rsid w:val="009525B7"/>
    <w:rsid w:val="00955B17"/>
    <w:rsid w:val="00955F96"/>
    <w:rsid w:val="009560B3"/>
    <w:rsid w:val="00956FC5"/>
    <w:rsid w:val="00960706"/>
    <w:rsid w:val="00961898"/>
    <w:rsid w:val="00962042"/>
    <w:rsid w:val="009621B4"/>
    <w:rsid w:val="00962911"/>
    <w:rsid w:val="00963FA5"/>
    <w:rsid w:val="00964C20"/>
    <w:rsid w:val="00970E80"/>
    <w:rsid w:val="00976768"/>
    <w:rsid w:val="009778DF"/>
    <w:rsid w:val="0098159E"/>
    <w:rsid w:val="00982ECC"/>
    <w:rsid w:val="00982F86"/>
    <w:rsid w:val="00987200"/>
    <w:rsid w:val="00987685"/>
    <w:rsid w:val="00987A90"/>
    <w:rsid w:val="0099470D"/>
    <w:rsid w:val="009A1245"/>
    <w:rsid w:val="009A289D"/>
    <w:rsid w:val="009A2C31"/>
    <w:rsid w:val="009A2E9B"/>
    <w:rsid w:val="009A4244"/>
    <w:rsid w:val="009A4A52"/>
    <w:rsid w:val="009A5598"/>
    <w:rsid w:val="009B0644"/>
    <w:rsid w:val="009B2C3D"/>
    <w:rsid w:val="009B4461"/>
    <w:rsid w:val="009B4FB4"/>
    <w:rsid w:val="009B56BC"/>
    <w:rsid w:val="009C2947"/>
    <w:rsid w:val="009C45AB"/>
    <w:rsid w:val="009C45F2"/>
    <w:rsid w:val="009C4AA1"/>
    <w:rsid w:val="009C60C8"/>
    <w:rsid w:val="009C7998"/>
    <w:rsid w:val="009D01A5"/>
    <w:rsid w:val="009D025D"/>
    <w:rsid w:val="009D1850"/>
    <w:rsid w:val="009D23B5"/>
    <w:rsid w:val="009D40C2"/>
    <w:rsid w:val="009D47BA"/>
    <w:rsid w:val="009E0092"/>
    <w:rsid w:val="009E1B03"/>
    <w:rsid w:val="009E551F"/>
    <w:rsid w:val="009E60E7"/>
    <w:rsid w:val="009E6135"/>
    <w:rsid w:val="009E712F"/>
    <w:rsid w:val="009E7466"/>
    <w:rsid w:val="009F3815"/>
    <w:rsid w:val="009F3837"/>
    <w:rsid w:val="009F3B69"/>
    <w:rsid w:val="009F40F8"/>
    <w:rsid w:val="009F6F55"/>
    <w:rsid w:val="009F734F"/>
    <w:rsid w:val="00A00446"/>
    <w:rsid w:val="00A03031"/>
    <w:rsid w:val="00A03325"/>
    <w:rsid w:val="00A0350A"/>
    <w:rsid w:val="00A05730"/>
    <w:rsid w:val="00A05767"/>
    <w:rsid w:val="00A05AC1"/>
    <w:rsid w:val="00A12E85"/>
    <w:rsid w:val="00A21A5C"/>
    <w:rsid w:val="00A22DE6"/>
    <w:rsid w:val="00A241B5"/>
    <w:rsid w:val="00A271B2"/>
    <w:rsid w:val="00A32F74"/>
    <w:rsid w:val="00A3659D"/>
    <w:rsid w:val="00A36FCC"/>
    <w:rsid w:val="00A40204"/>
    <w:rsid w:val="00A421AA"/>
    <w:rsid w:val="00A43962"/>
    <w:rsid w:val="00A4498E"/>
    <w:rsid w:val="00A4534C"/>
    <w:rsid w:val="00A47678"/>
    <w:rsid w:val="00A53E58"/>
    <w:rsid w:val="00A53E91"/>
    <w:rsid w:val="00A54EC5"/>
    <w:rsid w:val="00A550CC"/>
    <w:rsid w:val="00A60B8E"/>
    <w:rsid w:val="00A60EC8"/>
    <w:rsid w:val="00A62E9A"/>
    <w:rsid w:val="00A6315E"/>
    <w:rsid w:val="00A6431F"/>
    <w:rsid w:val="00A643D1"/>
    <w:rsid w:val="00A64D9A"/>
    <w:rsid w:val="00A700FE"/>
    <w:rsid w:val="00A7016F"/>
    <w:rsid w:val="00A7021A"/>
    <w:rsid w:val="00A714B1"/>
    <w:rsid w:val="00A71FFD"/>
    <w:rsid w:val="00A72EEF"/>
    <w:rsid w:val="00A731D1"/>
    <w:rsid w:val="00A73390"/>
    <w:rsid w:val="00A736F2"/>
    <w:rsid w:val="00A73D99"/>
    <w:rsid w:val="00A75610"/>
    <w:rsid w:val="00A8134F"/>
    <w:rsid w:val="00A826AE"/>
    <w:rsid w:val="00A82FF5"/>
    <w:rsid w:val="00A83F69"/>
    <w:rsid w:val="00A84AA0"/>
    <w:rsid w:val="00A84C45"/>
    <w:rsid w:val="00A87149"/>
    <w:rsid w:val="00A87BF3"/>
    <w:rsid w:val="00A90FCD"/>
    <w:rsid w:val="00A9429C"/>
    <w:rsid w:val="00A949C6"/>
    <w:rsid w:val="00A97326"/>
    <w:rsid w:val="00A97AE2"/>
    <w:rsid w:val="00AA06A4"/>
    <w:rsid w:val="00AA610C"/>
    <w:rsid w:val="00AA7D93"/>
    <w:rsid w:val="00AB3217"/>
    <w:rsid w:val="00AB357E"/>
    <w:rsid w:val="00AB39DA"/>
    <w:rsid w:val="00AB5B49"/>
    <w:rsid w:val="00AB5E94"/>
    <w:rsid w:val="00AB69E2"/>
    <w:rsid w:val="00AB7DFE"/>
    <w:rsid w:val="00AC0AC0"/>
    <w:rsid w:val="00AC0D35"/>
    <w:rsid w:val="00AC5870"/>
    <w:rsid w:val="00AC6228"/>
    <w:rsid w:val="00AC795F"/>
    <w:rsid w:val="00AD3623"/>
    <w:rsid w:val="00AD3C58"/>
    <w:rsid w:val="00AD3F89"/>
    <w:rsid w:val="00AD478A"/>
    <w:rsid w:val="00AD69B0"/>
    <w:rsid w:val="00AD70F4"/>
    <w:rsid w:val="00AE2623"/>
    <w:rsid w:val="00AE54EC"/>
    <w:rsid w:val="00AE5559"/>
    <w:rsid w:val="00AE5C3B"/>
    <w:rsid w:val="00AF0A50"/>
    <w:rsid w:val="00AF15EF"/>
    <w:rsid w:val="00AF1B10"/>
    <w:rsid w:val="00AF2652"/>
    <w:rsid w:val="00AF2679"/>
    <w:rsid w:val="00AF646C"/>
    <w:rsid w:val="00B0379B"/>
    <w:rsid w:val="00B05D15"/>
    <w:rsid w:val="00B07064"/>
    <w:rsid w:val="00B071FF"/>
    <w:rsid w:val="00B07A91"/>
    <w:rsid w:val="00B10C58"/>
    <w:rsid w:val="00B10C61"/>
    <w:rsid w:val="00B126AC"/>
    <w:rsid w:val="00B1497E"/>
    <w:rsid w:val="00B166FC"/>
    <w:rsid w:val="00B200DB"/>
    <w:rsid w:val="00B20530"/>
    <w:rsid w:val="00B2225E"/>
    <w:rsid w:val="00B2230A"/>
    <w:rsid w:val="00B23962"/>
    <w:rsid w:val="00B27746"/>
    <w:rsid w:val="00B310D0"/>
    <w:rsid w:val="00B311E5"/>
    <w:rsid w:val="00B31CE8"/>
    <w:rsid w:val="00B32DB1"/>
    <w:rsid w:val="00B34AA4"/>
    <w:rsid w:val="00B3504A"/>
    <w:rsid w:val="00B36413"/>
    <w:rsid w:val="00B36A46"/>
    <w:rsid w:val="00B409ED"/>
    <w:rsid w:val="00B42834"/>
    <w:rsid w:val="00B42A82"/>
    <w:rsid w:val="00B440D5"/>
    <w:rsid w:val="00B4459D"/>
    <w:rsid w:val="00B44FDC"/>
    <w:rsid w:val="00B45EE7"/>
    <w:rsid w:val="00B47010"/>
    <w:rsid w:val="00B5116B"/>
    <w:rsid w:val="00B51FC7"/>
    <w:rsid w:val="00B5271B"/>
    <w:rsid w:val="00B56205"/>
    <w:rsid w:val="00B568E5"/>
    <w:rsid w:val="00B618A3"/>
    <w:rsid w:val="00B623D2"/>
    <w:rsid w:val="00B6568B"/>
    <w:rsid w:val="00B700D8"/>
    <w:rsid w:val="00B72974"/>
    <w:rsid w:val="00B74DF7"/>
    <w:rsid w:val="00B761A8"/>
    <w:rsid w:val="00B80850"/>
    <w:rsid w:val="00B81C70"/>
    <w:rsid w:val="00B827E0"/>
    <w:rsid w:val="00B82D34"/>
    <w:rsid w:val="00B82E54"/>
    <w:rsid w:val="00B83A2E"/>
    <w:rsid w:val="00B84889"/>
    <w:rsid w:val="00B84CEB"/>
    <w:rsid w:val="00B85BA5"/>
    <w:rsid w:val="00B8621C"/>
    <w:rsid w:val="00B876CC"/>
    <w:rsid w:val="00B87BC6"/>
    <w:rsid w:val="00B87BCA"/>
    <w:rsid w:val="00B900B3"/>
    <w:rsid w:val="00B912EC"/>
    <w:rsid w:val="00B918CC"/>
    <w:rsid w:val="00B91980"/>
    <w:rsid w:val="00B926F8"/>
    <w:rsid w:val="00B93CB7"/>
    <w:rsid w:val="00B95EB5"/>
    <w:rsid w:val="00B96066"/>
    <w:rsid w:val="00B965D1"/>
    <w:rsid w:val="00BA1586"/>
    <w:rsid w:val="00BA1BD6"/>
    <w:rsid w:val="00BA1E34"/>
    <w:rsid w:val="00BA5D5C"/>
    <w:rsid w:val="00BA64A7"/>
    <w:rsid w:val="00BB06F8"/>
    <w:rsid w:val="00BB163C"/>
    <w:rsid w:val="00BB3CC1"/>
    <w:rsid w:val="00BB459A"/>
    <w:rsid w:val="00BB68AE"/>
    <w:rsid w:val="00BC0F88"/>
    <w:rsid w:val="00BC274E"/>
    <w:rsid w:val="00BC2AE2"/>
    <w:rsid w:val="00BC3773"/>
    <w:rsid w:val="00BC3A68"/>
    <w:rsid w:val="00BC597E"/>
    <w:rsid w:val="00BC5C83"/>
    <w:rsid w:val="00BD02D6"/>
    <w:rsid w:val="00BD0848"/>
    <w:rsid w:val="00BD108E"/>
    <w:rsid w:val="00BD7F00"/>
    <w:rsid w:val="00BE05BE"/>
    <w:rsid w:val="00BE0A56"/>
    <w:rsid w:val="00BE14DD"/>
    <w:rsid w:val="00BE1B27"/>
    <w:rsid w:val="00BE2FCB"/>
    <w:rsid w:val="00BE3BB8"/>
    <w:rsid w:val="00BE62D2"/>
    <w:rsid w:val="00BE79AD"/>
    <w:rsid w:val="00BF0D45"/>
    <w:rsid w:val="00BF15D7"/>
    <w:rsid w:val="00BF189A"/>
    <w:rsid w:val="00BF2E88"/>
    <w:rsid w:val="00BF38C3"/>
    <w:rsid w:val="00BF5CD6"/>
    <w:rsid w:val="00C02C60"/>
    <w:rsid w:val="00C03824"/>
    <w:rsid w:val="00C04A76"/>
    <w:rsid w:val="00C04C6E"/>
    <w:rsid w:val="00C06D20"/>
    <w:rsid w:val="00C1098B"/>
    <w:rsid w:val="00C113EC"/>
    <w:rsid w:val="00C12876"/>
    <w:rsid w:val="00C1298D"/>
    <w:rsid w:val="00C16592"/>
    <w:rsid w:val="00C16848"/>
    <w:rsid w:val="00C16F65"/>
    <w:rsid w:val="00C179DB"/>
    <w:rsid w:val="00C20452"/>
    <w:rsid w:val="00C21C01"/>
    <w:rsid w:val="00C21D35"/>
    <w:rsid w:val="00C2253A"/>
    <w:rsid w:val="00C227F6"/>
    <w:rsid w:val="00C229FB"/>
    <w:rsid w:val="00C2347B"/>
    <w:rsid w:val="00C24566"/>
    <w:rsid w:val="00C24DEB"/>
    <w:rsid w:val="00C259B0"/>
    <w:rsid w:val="00C27A23"/>
    <w:rsid w:val="00C31D11"/>
    <w:rsid w:val="00C31D70"/>
    <w:rsid w:val="00C32724"/>
    <w:rsid w:val="00C32FE5"/>
    <w:rsid w:val="00C34588"/>
    <w:rsid w:val="00C347E1"/>
    <w:rsid w:val="00C3501B"/>
    <w:rsid w:val="00C36523"/>
    <w:rsid w:val="00C36919"/>
    <w:rsid w:val="00C37B5B"/>
    <w:rsid w:val="00C40978"/>
    <w:rsid w:val="00C4538F"/>
    <w:rsid w:val="00C45A4F"/>
    <w:rsid w:val="00C4705D"/>
    <w:rsid w:val="00C5016F"/>
    <w:rsid w:val="00C5040B"/>
    <w:rsid w:val="00C515F3"/>
    <w:rsid w:val="00C549B8"/>
    <w:rsid w:val="00C54EB4"/>
    <w:rsid w:val="00C56D70"/>
    <w:rsid w:val="00C60504"/>
    <w:rsid w:val="00C63518"/>
    <w:rsid w:val="00C6409D"/>
    <w:rsid w:val="00C64C31"/>
    <w:rsid w:val="00C6675D"/>
    <w:rsid w:val="00C71000"/>
    <w:rsid w:val="00C75B88"/>
    <w:rsid w:val="00C75E96"/>
    <w:rsid w:val="00C75F56"/>
    <w:rsid w:val="00C7601F"/>
    <w:rsid w:val="00C77C40"/>
    <w:rsid w:val="00C80D39"/>
    <w:rsid w:val="00C81A86"/>
    <w:rsid w:val="00C82CB8"/>
    <w:rsid w:val="00C83390"/>
    <w:rsid w:val="00C839A0"/>
    <w:rsid w:val="00C9105A"/>
    <w:rsid w:val="00C91359"/>
    <w:rsid w:val="00C92993"/>
    <w:rsid w:val="00C95133"/>
    <w:rsid w:val="00C9680D"/>
    <w:rsid w:val="00CA1470"/>
    <w:rsid w:val="00CA3DE9"/>
    <w:rsid w:val="00CA5A50"/>
    <w:rsid w:val="00CA65B8"/>
    <w:rsid w:val="00CA6D2E"/>
    <w:rsid w:val="00CB14A4"/>
    <w:rsid w:val="00CB1543"/>
    <w:rsid w:val="00CB35BD"/>
    <w:rsid w:val="00CB41AD"/>
    <w:rsid w:val="00CB4342"/>
    <w:rsid w:val="00CB4604"/>
    <w:rsid w:val="00CB626F"/>
    <w:rsid w:val="00CC0581"/>
    <w:rsid w:val="00CC2673"/>
    <w:rsid w:val="00CC41DB"/>
    <w:rsid w:val="00CC4EA7"/>
    <w:rsid w:val="00CC5B1B"/>
    <w:rsid w:val="00CC6D2D"/>
    <w:rsid w:val="00CD27BA"/>
    <w:rsid w:val="00CD3323"/>
    <w:rsid w:val="00CD5810"/>
    <w:rsid w:val="00CD7364"/>
    <w:rsid w:val="00CE276A"/>
    <w:rsid w:val="00CE3BFA"/>
    <w:rsid w:val="00CE5109"/>
    <w:rsid w:val="00CF005D"/>
    <w:rsid w:val="00CF062B"/>
    <w:rsid w:val="00CF27B7"/>
    <w:rsid w:val="00CF2AF4"/>
    <w:rsid w:val="00CF2B2B"/>
    <w:rsid w:val="00CF3B3D"/>
    <w:rsid w:val="00CF3B87"/>
    <w:rsid w:val="00CF6C12"/>
    <w:rsid w:val="00CF77C6"/>
    <w:rsid w:val="00CF7D77"/>
    <w:rsid w:val="00D017DD"/>
    <w:rsid w:val="00D034A2"/>
    <w:rsid w:val="00D04BE3"/>
    <w:rsid w:val="00D0659B"/>
    <w:rsid w:val="00D07FB3"/>
    <w:rsid w:val="00D10642"/>
    <w:rsid w:val="00D109D6"/>
    <w:rsid w:val="00D11405"/>
    <w:rsid w:val="00D1206F"/>
    <w:rsid w:val="00D12C5A"/>
    <w:rsid w:val="00D13826"/>
    <w:rsid w:val="00D13A4C"/>
    <w:rsid w:val="00D20AAB"/>
    <w:rsid w:val="00D20C3F"/>
    <w:rsid w:val="00D21F7B"/>
    <w:rsid w:val="00D230B5"/>
    <w:rsid w:val="00D23637"/>
    <w:rsid w:val="00D23C45"/>
    <w:rsid w:val="00D244BF"/>
    <w:rsid w:val="00D26323"/>
    <w:rsid w:val="00D2653C"/>
    <w:rsid w:val="00D26586"/>
    <w:rsid w:val="00D26B18"/>
    <w:rsid w:val="00D329CC"/>
    <w:rsid w:val="00D332BE"/>
    <w:rsid w:val="00D33514"/>
    <w:rsid w:val="00D35BCC"/>
    <w:rsid w:val="00D40511"/>
    <w:rsid w:val="00D42866"/>
    <w:rsid w:val="00D45A68"/>
    <w:rsid w:val="00D45A97"/>
    <w:rsid w:val="00D45C5A"/>
    <w:rsid w:val="00D45CEB"/>
    <w:rsid w:val="00D47075"/>
    <w:rsid w:val="00D503FB"/>
    <w:rsid w:val="00D510AD"/>
    <w:rsid w:val="00D53F30"/>
    <w:rsid w:val="00D541C9"/>
    <w:rsid w:val="00D61186"/>
    <w:rsid w:val="00D61E25"/>
    <w:rsid w:val="00D62535"/>
    <w:rsid w:val="00D641FF"/>
    <w:rsid w:val="00D6427D"/>
    <w:rsid w:val="00D671E3"/>
    <w:rsid w:val="00D67279"/>
    <w:rsid w:val="00D70DA7"/>
    <w:rsid w:val="00D70F34"/>
    <w:rsid w:val="00D718D6"/>
    <w:rsid w:val="00D72AD8"/>
    <w:rsid w:val="00D72C38"/>
    <w:rsid w:val="00D72EEC"/>
    <w:rsid w:val="00D76099"/>
    <w:rsid w:val="00D76473"/>
    <w:rsid w:val="00D81516"/>
    <w:rsid w:val="00D81AAD"/>
    <w:rsid w:val="00D8453A"/>
    <w:rsid w:val="00D85113"/>
    <w:rsid w:val="00D85749"/>
    <w:rsid w:val="00D864A6"/>
    <w:rsid w:val="00D86F98"/>
    <w:rsid w:val="00D87F7A"/>
    <w:rsid w:val="00D90CA5"/>
    <w:rsid w:val="00D912FC"/>
    <w:rsid w:val="00D92A81"/>
    <w:rsid w:val="00D9365E"/>
    <w:rsid w:val="00D93D80"/>
    <w:rsid w:val="00D9556F"/>
    <w:rsid w:val="00D96DAB"/>
    <w:rsid w:val="00D97AFA"/>
    <w:rsid w:val="00DA084B"/>
    <w:rsid w:val="00DA229B"/>
    <w:rsid w:val="00DA35A7"/>
    <w:rsid w:val="00DA376F"/>
    <w:rsid w:val="00DA3EDD"/>
    <w:rsid w:val="00DA5ABF"/>
    <w:rsid w:val="00DB064E"/>
    <w:rsid w:val="00DB1D69"/>
    <w:rsid w:val="00DB3E68"/>
    <w:rsid w:val="00DB6821"/>
    <w:rsid w:val="00DC0054"/>
    <w:rsid w:val="00DC156E"/>
    <w:rsid w:val="00DC1F4D"/>
    <w:rsid w:val="00DC21A8"/>
    <w:rsid w:val="00DC341D"/>
    <w:rsid w:val="00DC4DA8"/>
    <w:rsid w:val="00DC6262"/>
    <w:rsid w:val="00DC72DB"/>
    <w:rsid w:val="00DC7F00"/>
    <w:rsid w:val="00DC7F1D"/>
    <w:rsid w:val="00DD027E"/>
    <w:rsid w:val="00DD3353"/>
    <w:rsid w:val="00DD4C8D"/>
    <w:rsid w:val="00DD7F02"/>
    <w:rsid w:val="00DE09EF"/>
    <w:rsid w:val="00DE0C09"/>
    <w:rsid w:val="00DE274A"/>
    <w:rsid w:val="00DE2D86"/>
    <w:rsid w:val="00DE34D5"/>
    <w:rsid w:val="00DE3AA6"/>
    <w:rsid w:val="00DE3D11"/>
    <w:rsid w:val="00DF0803"/>
    <w:rsid w:val="00DF2415"/>
    <w:rsid w:val="00DF33D5"/>
    <w:rsid w:val="00DF74BA"/>
    <w:rsid w:val="00DF7559"/>
    <w:rsid w:val="00E01C3F"/>
    <w:rsid w:val="00E023D4"/>
    <w:rsid w:val="00E03907"/>
    <w:rsid w:val="00E04CB0"/>
    <w:rsid w:val="00E04E5D"/>
    <w:rsid w:val="00E058FE"/>
    <w:rsid w:val="00E06BF6"/>
    <w:rsid w:val="00E1060F"/>
    <w:rsid w:val="00E1117F"/>
    <w:rsid w:val="00E113C1"/>
    <w:rsid w:val="00E12432"/>
    <w:rsid w:val="00E139F1"/>
    <w:rsid w:val="00E148B0"/>
    <w:rsid w:val="00E164CD"/>
    <w:rsid w:val="00E16D7B"/>
    <w:rsid w:val="00E17014"/>
    <w:rsid w:val="00E172A3"/>
    <w:rsid w:val="00E17BA6"/>
    <w:rsid w:val="00E20234"/>
    <w:rsid w:val="00E224BD"/>
    <w:rsid w:val="00E23338"/>
    <w:rsid w:val="00E27AA9"/>
    <w:rsid w:val="00E27DC1"/>
    <w:rsid w:val="00E30927"/>
    <w:rsid w:val="00E31587"/>
    <w:rsid w:val="00E32D71"/>
    <w:rsid w:val="00E34DD9"/>
    <w:rsid w:val="00E37587"/>
    <w:rsid w:val="00E40B31"/>
    <w:rsid w:val="00E41A6D"/>
    <w:rsid w:val="00E41BA6"/>
    <w:rsid w:val="00E42C90"/>
    <w:rsid w:val="00E43F98"/>
    <w:rsid w:val="00E445DA"/>
    <w:rsid w:val="00E45761"/>
    <w:rsid w:val="00E45DB1"/>
    <w:rsid w:val="00E46719"/>
    <w:rsid w:val="00E471F5"/>
    <w:rsid w:val="00E47A03"/>
    <w:rsid w:val="00E5065B"/>
    <w:rsid w:val="00E51124"/>
    <w:rsid w:val="00E51BE7"/>
    <w:rsid w:val="00E51FC8"/>
    <w:rsid w:val="00E53A03"/>
    <w:rsid w:val="00E547C8"/>
    <w:rsid w:val="00E54B3E"/>
    <w:rsid w:val="00E54BC1"/>
    <w:rsid w:val="00E54CB6"/>
    <w:rsid w:val="00E55201"/>
    <w:rsid w:val="00E56759"/>
    <w:rsid w:val="00E57AC6"/>
    <w:rsid w:val="00E60B08"/>
    <w:rsid w:val="00E61217"/>
    <w:rsid w:val="00E629C6"/>
    <w:rsid w:val="00E65027"/>
    <w:rsid w:val="00E66588"/>
    <w:rsid w:val="00E67619"/>
    <w:rsid w:val="00E67C5B"/>
    <w:rsid w:val="00E734FA"/>
    <w:rsid w:val="00E74239"/>
    <w:rsid w:val="00E7426D"/>
    <w:rsid w:val="00E7463A"/>
    <w:rsid w:val="00E759B5"/>
    <w:rsid w:val="00E80E29"/>
    <w:rsid w:val="00E81044"/>
    <w:rsid w:val="00E8162A"/>
    <w:rsid w:val="00E82298"/>
    <w:rsid w:val="00E83B50"/>
    <w:rsid w:val="00E83D2A"/>
    <w:rsid w:val="00E83D3B"/>
    <w:rsid w:val="00E8784D"/>
    <w:rsid w:val="00E9065A"/>
    <w:rsid w:val="00E90AA6"/>
    <w:rsid w:val="00E951FA"/>
    <w:rsid w:val="00E965BB"/>
    <w:rsid w:val="00E9710C"/>
    <w:rsid w:val="00EA001D"/>
    <w:rsid w:val="00EA14E1"/>
    <w:rsid w:val="00EA1617"/>
    <w:rsid w:val="00EA183E"/>
    <w:rsid w:val="00EA29DF"/>
    <w:rsid w:val="00EA2E3C"/>
    <w:rsid w:val="00EA3712"/>
    <w:rsid w:val="00EA4720"/>
    <w:rsid w:val="00EB125C"/>
    <w:rsid w:val="00EB1808"/>
    <w:rsid w:val="00EC038A"/>
    <w:rsid w:val="00EC140A"/>
    <w:rsid w:val="00EC1EDA"/>
    <w:rsid w:val="00EC29F5"/>
    <w:rsid w:val="00EC4BF1"/>
    <w:rsid w:val="00EC50EA"/>
    <w:rsid w:val="00ED0B72"/>
    <w:rsid w:val="00ED2D28"/>
    <w:rsid w:val="00ED5162"/>
    <w:rsid w:val="00ED6C67"/>
    <w:rsid w:val="00EE0817"/>
    <w:rsid w:val="00EE1CE9"/>
    <w:rsid w:val="00EE1D69"/>
    <w:rsid w:val="00EE31C7"/>
    <w:rsid w:val="00EE7489"/>
    <w:rsid w:val="00EF19D8"/>
    <w:rsid w:val="00EF26CE"/>
    <w:rsid w:val="00EF453A"/>
    <w:rsid w:val="00EF4996"/>
    <w:rsid w:val="00EF507C"/>
    <w:rsid w:val="00EF60B2"/>
    <w:rsid w:val="00EF75F8"/>
    <w:rsid w:val="00F0123D"/>
    <w:rsid w:val="00F02FAB"/>
    <w:rsid w:val="00F04A9F"/>
    <w:rsid w:val="00F05140"/>
    <w:rsid w:val="00F0645C"/>
    <w:rsid w:val="00F07BFD"/>
    <w:rsid w:val="00F07C2C"/>
    <w:rsid w:val="00F10206"/>
    <w:rsid w:val="00F10358"/>
    <w:rsid w:val="00F10C18"/>
    <w:rsid w:val="00F135F3"/>
    <w:rsid w:val="00F13C0B"/>
    <w:rsid w:val="00F1765C"/>
    <w:rsid w:val="00F25684"/>
    <w:rsid w:val="00F25893"/>
    <w:rsid w:val="00F26BAC"/>
    <w:rsid w:val="00F30777"/>
    <w:rsid w:val="00F310BC"/>
    <w:rsid w:val="00F3255C"/>
    <w:rsid w:val="00F34C35"/>
    <w:rsid w:val="00F40550"/>
    <w:rsid w:val="00F409C2"/>
    <w:rsid w:val="00F40D7D"/>
    <w:rsid w:val="00F41CCB"/>
    <w:rsid w:val="00F42BF7"/>
    <w:rsid w:val="00F430C8"/>
    <w:rsid w:val="00F44FED"/>
    <w:rsid w:val="00F45D9A"/>
    <w:rsid w:val="00F45DA5"/>
    <w:rsid w:val="00F4661B"/>
    <w:rsid w:val="00F50D5B"/>
    <w:rsid w:val="00F50E10"/>
    <w:rsid w:val="00F54265"/>
    <w:rsid w:val="00F54FF7"/>
    <w:rsid w:val="00F55048"/>
    <w:rsid w:val="00F5572C"/>
    <w:rsid w:val="00F5597B"/>
    <w:rsid w:val="00F578AA"/>
    <w:rsid w:val="00F608B6"/>
    <w:rsid w:val="00F61FE3"/>
    <w:rsid w:val="00F65696"/>
    <w:rsid w:val="00F70C88"/>
    <w:rsid w:val="00F7183E"/>
    <w:rsid w:val="00F73C66"/>
    <w:rsid w:val="00F74B50"/>
    <w:rsid w:val="00F7595D"/>
    <w:rsid w:val="00F75CA8"/>
    <w:rsid w:val="00F75DC4"/>
    <w:rsid w:val="00F76ED5"/>
    <w:rsid w:val="00F800E3"/>
    <w:rsid w:val="00F80323"/>
    <w:rsid w:val="00F80E2B"/>
    <w:rsid w:val="00F833CE"/>
    <w:rsid w:val="00F83DB9"/>
    <w:rsid w:val="00F841B6"/>
    <w:rsid w:val="00F84670"/>
    <w:rsid w:val="00F85721"/>
    <w:rsid w:val="00F85FA4"/>
    <w:rsid w:val="00F87B7A"/>
    <w:rsid w:val="00F87E0E"/>
    <w:rsid w:val="00F9086F"/>
    <w:rsid w:val="00F90A9D"/>
    <w:rsid w:val="00F90B63"/>
    <w:rsid w:val="00F91E31"/>
    <w:rsid w:val="00F93FEB"/>
    <w:rsid w:val="00F95390"/>
    <w:rsid w:val="00F95D89"/>
    <w:rsid w:val="00F961B6"/>
    <w:rsid w:val="00F96D25"/>
    <w:rsid w:val="00FA065E"/>
    <w:rsid w:val="00FA3FBC"/>
    <w:rsid w:val="00FA59D6"/>
    <w:rsid w:val="00FA5D90"/>
    <w:rsid w:val="00FB1198"/>
    <w:rsid w:val="00FB1AE8"/>
    <w:rsid w:val="00FB50D9"/>
    <w:rsid w:val="00FB5FF6"/>
    <w:rsid w:val="00FB6B90"/>
    <w:rsid w:val="00FB6DE1"/>
    <w:rsid w:val="00FB7005"/>
    <w:rsid w:val="00FC1CED"/>
    <w:rsid w:val="00FC371E"/>
    <w:rsid w:val="00FC40FC"/>
    <w:rsid w:val="00FC54A0"/>
    <w:rsid w:val="00FC5675"/>
    <w:rsid w:val="00FC7A7B"/>
    <w:rsid w:val="00FD17FA"/>
    <w:rsid w:val="00FD2738"/>
    <w:rsid w:val="00FD2DC6"/>
    <w:rsid w:val="00FD3B1F"/>
    <w:rsid w:val="00FD444B"/>
    <w:rsid w:val="00FD596A"/>
    <w:rsid w:val="00FE01E8"/>
    <w:rsid w:val="00FE1AFD"/>
    <w:rsid w:val="00FE3FC6"/>
    <w:rsid w:val="00FE42C9"/>
    <w:rsid w:val="00FE727D"/>
    <w:rsid w:val="00FE761C"/>
    <w:rsid w:val="00FF02D0"/>
    <w:rsid w:val="00FF0ABB"/>
    <w:rsid w:val="00FF11AE"/>
    <w:rsid w:val="00FF2B83"/>
    <w:rsid w:val="00FF36C0"/>
    <w:rsid w:val="00FF3CCB"/>
    <w:rsid w:val="00FF4C57"/>
    <w:rsid w:val="00FF612F"/>
    <w:rsid w:val="00FF6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F7911E"/>
  <w15:docId w15:val="{C2ACCB64-2F6D-4BB8-A538-4BE64279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E91"/>
    <w:rPr>
      <w:rFonts w:eastAsia="Calibri"/>
      <w:sz w:val="24"/>
      <w:szCs w:val="24"/>
      <w:lang w:eastAsia="en-US"/>
    </w:rPr>
  </w:style>
  <w:style w:type="paragraph" w:styleId="Heading1">
    <w:name w:val="heading 1"/>
    <w:basedOn w:val="Normal"/>
    <w:next w:val="Normal"/>
    <w:link w:val="Heading1Char"/>
    <w:uiPriority w:val="99"/>
    <w:qFormat/>
    <w:rsid w:val="0079786B"/>
    <w:pPr>
      <w:keepNext/>
      <w:keepLines/>
      <w:spacing w:before="480" w:line="276" w:lineRule="auto"/>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nhideWhenUsed/>
    <w:qFormat/>
    <w:rsid w:val="001871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40978"/>
    <w:rPr>
      <w:rFonts w:cs="Times New Roman"/>
      <w:color w:val="0000FF"/>
      <w:u w:val="single"/>
    </w:rPr>
  </w:style>
  <w:style w:type="paragraph" w:styleId="BodyTextIndent">
    <w:name w:val="Body Text Indent"/>
    <w:basedOn w:val="Normal"/>
    <w:link w:val="BodyTextIndentChar"/>
    <w:rsid w:val="00C40978"/>
    <w:pPr>
      <w:spacing w:after="120"/>
      <w:ind w:left="283"/>
    </w:pPr>
  </w:style>
  <w:style w:type="character" w:customStyle="1" w:styleId="BodyTextIndentChar">
    <w:name w:val="Body Text Indent Char"/>
    <w:link w:val="BodyTextIndent"/>
    <w:locked/>
    <w:rsid w:val="00C40978"/>
    <w:rPr>
      <w:rFonts w:eastAsia="Calibri"/>
      <w:sz w:val="24"/>
      <w:szCs w:val="24"/>
      <w:lang w:val="en-US" w:eastAsia="en-US" w:bidi="ar-SA"/>
    </w:rPr>
  </w:style>
  <w:style w:type="paragraph" w:styleId="BodyText">
    <w:name w:val="Body Text"/>
    <w:basedOn w:val="Normal"/>
    <w:link w:val="BodyTextChar"/>
    <w:rsid w:val="00E74239"/>
    <w:pPr>
      <w:spacing w:after="120"/>
    </w:pPr>
  </w:style>
  <w:style w:type="character" w:customStyle="1" w:styleId="BodyTextChar">
    <w:name w:val="Body Text Char"/>
    <w:link w:val="BodyText"/>
    <w:rsid w:val="00E74239"/>
    <w:rPr>
      <w:rFonts w:eastAsia="Calibri"/>
      <w:sz w:val="24"/>
      <w:szCs w:val="24"/>
      <w:lang w:val="en-US" w:eastAsia="en-US"/>
    </w:rPr>
  </w:style>
  <w:style w:type="character" w:styleId="Strong">
    <w:name w:val="Strong"/>
    <w:uiPriority w:val="22"/>
    <w:qFormat/>
    <w:rsid w:val="007A5C24"/>
    <w:rPr>
      <w:b/>
      <w:bCs/>
    </w:rPr>
  </w:style>
  <w:style w:type="paragraph" w:styleId="Title">
    <w:name w:val="Title"/>
    <w:basedOn w:val="Normal"/>
    <w:link w:val="TitleChar"/>
    <w:qFormat/>
    <w:rsid w:val="00575C20"/>
    <w:pPr>
      <w:jc w:val="center"/>
    </w:pPr>
    <w:rPr>
      <w:rFonts w:eastAsia="Times New Roman"/>
      <w:b/>
      <w:szCs w:val="20"/>
    </w:rPr>
  </w:style>
  <w:style w:type="character" w:customStyle="1" w:styleId="TitleChar">
    <w:name w:val="Title Char"/>
    <w:link w:val="Title"/>
    <w:rsid w:val="00575C20"/>
    <w:rPr>
      <w:b/>
      <w:sz w:val="24"/>
      <w:lang w:eastAsia="en-US"/>
    </w:rPr>
  </w:style>
  <w:style w:type="paragraph" w:styleId="BalloonText">
    <w:name w:val="Balloon Text"/>
    <w:basedOn w:val="Normal"/>
    <w:link w:val="BalloonTextChar"/>
    <w:rsid w:val="0084701A"/>
    <w:rPr>
      <w:rFonts w:ascii="Tahoma" w:hAnsi="Tahoma" w:cs="Tahoma"/>
      <w:sz w:val="16"/>
      <w:szCs w:val="16"/>
    </w:rPr>
  </w:style>
  <w:style w:type="character" w:customStyle="1" w:styleId="BalloonTextChar">
    <w:name w:val="Balloon Text Char"/>
    <w:link w:val="BalloonText"/>
    <w:rsid w:val="0084701A"/>
    <w:rPr>
      <w:rFonts w:ascii="Tahoma" w:eastAsia="Calibri" w:hAnsi="Tahoma" w:cs="Tahoma"/>
      <w:sz w:val="16"/>
      <w:szCs w:val="16"/>
      <w:lang w:eastAsia="en-US"/>
    </w:rPr>
  </w:style>
  <w:style w:type="paragraph" w:styleId="NormalWeb">
    <w:name w:val="Normal (Web)"/>
    <w:basedOn w:val="Normal"/>
    <w:uiPriority w:val="99"/>
    <w:unhideWhenUsed/>
    <w:rsid w:val="00B700D8"/>
    <w:pPr>
      <w:spacing w:after="225"/>
    </w:pPr>
    <w:rPr>
      <w:rFonts w:eastAsia="Times New Roman"/>
      <w:lang w:eastAsia="lt-LT"/>
    </w:rPr>
  </w:style>
  <w:style w:type="paragraph" w:customStyle="1" w:styleId="Default">
    <w:name w:val="Default"/>
    <w:rsid w:val="00B700D8"/>
    <w:pPr>
      <w:autoSpaceDE w:val="0"/>
      <w:autoSpaceDN w:val="0"/>
      <w:adjustRightInd w:val="0"/>
    </w:pPr>
    <w:rPr>
      <w:rFonts w:ascii="Arial" w:hAnsi="Arial" w:cs="Arial"/>
      <w:color w:val="000000"/>
      <w:sz w:val="24"/>
      <w:szCs w:val="24"/>
    </w:rPr>
  </w:style>
  <w:style w:type="character" w:customStyle="1" w:styleId="FontStyle12">
    <w:name w:val="Font Style12"/>
    <w:uiPriority w:val="99"/>
    <w:rsid w:val="00BF2E88"/>
    <w:rPr>
      <w:rFonts w:ascii="Times New Roman" w:hAnsi="Times New Roman" w:cs="Times New Roman" w:hint="default"/>
      <w:sz w:val="24"/>
      <w:szCs w:val="24"/>
    </w:rPr>
  </w:style>
  <w:style w:type="paragraph" w:styleId="ListParagraph">
    <w:name w:val="List Paragraph"/>
    <w:basedOn w:val="Normal"/>
    <w:uiPriority w:val="34"/>
    <w:qFormat/>
    <w:rsid w:val="009778DF"/>
    <w:pPr>
      <w:ind w:left="720"/>
      <w:contextualSpacing/>
    </w:pPr>
    <w:rPr>
      <w:rFonts w:ascii="Calibri" w:hAnsi="Calibri"/>
      <w:sz w:val="22"/>
      <w:szCs w:val="22"/>
    </w:rPr>
  </w:style>
  <w:style w:type="table" w:styleId="TableGrid">
    <w:name w:val="Table Grid"/>
    <w:basedOn w:val="TableNormal"/>
    <w:uiPriority w:val="59"/>
    <w:rsid w:val="00AD4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9786B"/>
    <w:rPr>
      <w:rFonts w:ascii="Cambria" w:hAnsi="Cambria" w:cs="Cambria"/>
      <w:b/>
      <w:bCs/>
      <w:color w:val="365F91"/>
      <w:sz w:val="28"/>
      <w:szCs w:val="28"/>
      <w:lang w:eastAsia="en-US"/>
    </w:rPr>
  </w:style>
  <w:style w:type="paragraph" w:styleId="Header">
    <w:name w:val="header"/>
    <w:basedOn w:val="Normal"/>
    <w:link w:val="HeaderChar"/>
    <w:uiPriority w:val="99"/>
    <w:unhideWhenUsed/>
    <w:rsid w:val="00C34588"/>
    <w:pPr>
      <w:tabs>
        <w:tab w:val="center" w:pos="4819"/>
        <w:tab w:val="right" w:pos="9638"/>
      </w:tabs>
    </w:pPr>
  </w:style>
  <w:style w:type="character" w:customStyle="1" w:styleId="HeaderChar">
    <w:name w:val="Header Char"/>
    <w:basedOn w:val="DefaultParagraphFont"/>
    <w:link w:val="Header"/>
    <w:uiPriority w:val="99"/>
    <w:rsid w:val="00C34588"/>
    <w:rPr>
      <w:rFonts w:eastAsia="Calibri"/>
      <w:sz w:val="24"/>
      <w:szCs w:val="24"/>
      <w:lang w:eastAsia="en-US"/>
    </w:rPr>
  </w:style>
  <w:style w:type="paragraph" w:styleId="Footer">
    <w:name w:val="footer"/>
    <w:basedOn w:val="Normal"/>
    <w:link w:val="FooterChar"/>
    <w:uiPriority w:val="99"/>
    <w:unhideWhenUsed/>
    <w:rsid w:val="00C34588"/>
    <w:pPr>
      <w:tabs>
        <w:tab w:val="center" w:pos="4819"/>
        <w:tab w:val="right" w:pos="9638"/>
      </w:tabs>
    </w:pPr>
  </w:style>
  <w:style w:type="character" w:customStyle="1" w:styleId="FooterChar">
    <w:name w:val="Footer Char"/>
    <w:basedOn w:val="DefaultParagraphFont"/>
    <w:link w:val="Footer"/>
    <w:uiPriority w:val="99"/>
    <w:rsid w:val="00C34588"/>
    <w:rPr>
      <w:rFonts w:eastAsia="Calibri"/>
      <w:sz w:val="24"/>
      <w:szCs w:val="24"/>
      <w:lang w:eastAsia="en-US"/>
    </w:rPr>
  </w:style>
  <w:style w:type="character" w:styleId="Emphasis">
    <w:name w:val="Emphasis"/>
    <w:basedOn w:val="DefaultParagraphFont"/>
    <w:uiPriority w:val="20"/>
    <w:qFormat/>
    <w:rsid w:val="00B42A82"/>
    <w:rPr>
      <w:i/>
      <w:iCs/>
    </w:rPr>
  </w:style>
  <w:style w:type="character" w:customStyle="1" w:styleId="Heading2Char">
    <w:name w:val="Heading 2 Char"/>
    <w:basedOn w:val="DefaultParagraphFont"/>
    <w:link w:val="Heading2"/>
    <w:rsid w:val="001871BF"/>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5809">
      <w:bodyDiv w:val="1"/>
      <w:marLeft w:val="0"/>
      <w:marRight w:val="0"/>
      <w:marTop w:val="0"/>
      <w:marBottom w:val="0"/>
      <w:divBdr>
        <w:top w:val="none" w:sz="0" w:space="0" w:color="auto"/>
        <w:left w:val="none" w:sz="0" w:space="0" w:color="auto"/>
        <w:bottom w:val="none" w:sz="0" w:space="0" w:color="auto"/>
        <w:right w:val="none" w:sz="0" w:space="0" w:color="auto"/>
      </w:divBdr>
    </w:div>
    <w:div w:id="175267059">
      <w:bodyDiv w:val="1"/>
      <w:marLeft w:val="0"/>
      <w:marRight w:val="0"/>
      <w:marTop w:val="0"/>
      <w:marBottom w:val="0"/>
      <w:divBdr>
        <w:top w:val="none" w:sz="0" w:space="0" w:color="auto"/>
        <w:left w:val="none" w:sz="0" w:space="0" w:color="auto"/>
        <w:bottom w:val="none" w:sz="0" w:space="0" w:color="auto"/>
        <w:right w:val="none" w:sz="0" w:space="0" w:color="auto"/>
      </w:divBdr>
    </w:div>
    <w:div w:id="175727870">
      <w:bodyDiv w:val="1"/>
      <w:marLeft w:val="0"/>
      <w:marRight w:val="0"/>
      <w:marTop w:val="0"/>
      <w:marBottom w:val="0"/>
      <w:divBdr>
        <w:top w:val="none" w:sz="0" w:space="0" w:color="auto"/>
        <w:left w:val="none" w:sz="0" w:space="0" w:color="auto"/>
        <w:bottom w:val="none" w:sz="0" w:space="0" w:color="auto"/>
        <w:right w:val="none" w:sz="0" w:space="0" w:color="auto"/>
      </w:divBdr>
    </w:div>
    <w:div w:id="233123767">
      <w:bodyDiv w:val="1"/>
      <w:marLeft w:val="0"/>
      <w:marRight w:val="0"/>
      <w:marTop w:val="0"/>
      <w:marBottom w:val="0"/>
      <w:divBdr>
        <w:top w:val="none" w:sz="0" w:space="0" w:color="auto"/>
        <w:left w:val="none" w:sz="0" w:space="0" w:color="auto"/>
        <w:bottom w:val="none" w:sz="0" w:space="0" w:color="auto"/>
        <w:right w:val="none" w:sz="0" w:space="0" w:color="auto"/>
      </w:divBdr>
      <w:divsChild>
        <w:div w:id="707487294">
          <w:marLeft w:val="0"/>
          <w:marRight w:val="0"/>
          <w:marTop w:val="0"/>
          <w:marBottom w:val="0"/>
          <w:divBdr>
            <w:top w:val="none" w:sz="0" w:space="0" w:color="auto"/>
            <w:left w:val="none" w:sz="0" w:space="0" w:color="auto"/>
            <w:bottom w:val="none" w:sz="0" w:space="0" w:color="auto"/>
            <w:right w:val="none" w:sz="0" w:space="0" w:color="auto"/>
          </w:divBdr>
          <w:divsChild>
            <w:div w:id="757100473">
              <w:marLeft w:val="0"/>
              <w:marRight w:val="0"/>
              <w:marTop w:val="0"/>
              <w:marBottom w:val="0"/>
              <w:divBdr>
                <w:top w:val="none" w:sz="0" w:space="0" w:color="auto"/>
                <w:left w:val="none" w:sz="0" w:space="0" w:color="auto"/>
                <w:bottom w:val="none" w:sz="0" w:space="0" w:color="auto"/>
                <w:right w:val="none" w:sz="0" w:space="0" w:color="auto"/>
              </w:divBdr>
              <w:divsChild>
                <w:div w:id="8678032">
                  <w:marLeft w:val="0"/>
                  <w:marRight w:val="0"/>
                  <w:marTop w:val="0"/>
                  <w:marBottom w:val="0"/>
                  <w:divBdr>
                    <w:top w:val="none" w:sz="0" w:space="0" w:color="auto"/>
                    <w:left w:val="none" w:sz="0" w:space="0" w:color="auto"/>
                    <w:bottom w:val="none" w:sz="0" w:space="0" w:color="auto"/>
                    <w:right w:val="none" w:sz="0" w:space="0" w:color="auto"/>
                  </w:divBdr>
                  <w:divsChild>
                    <w:div w:id="655960530">
                      <w:marLeft w:val="0"/>
                      <w:marRight w:val="0"/>
                      <w:marTop w:val="0"/>
                      <w:marBottom w:val="0"/>
                      <w:divBdr>
                        <w:top w:val="none" w:sz="0" w:space="0" w:color="auto"/>
                        <w:left w:val="none" w:sz="0" w:space="0" w:color="auto"/>
                        <w:bottom w:val="none" w:sz="0" w:space="0" w:color="auto"/>
                        <w:right w:val="none" w:sz="0" w:space="0" w:color="auto"/>
                      </w:divBdr>
                      <w:divsChild>
                        <w:div w:id="1156188722">
                          <w:marLeft w:val="0"/>
                          <w:marRight w:val="0"/>
                          <w:marTop w:val="0"/>
                          <w:marBottom w:val="0"/>
                          <w:divBdr>
                            <w:top w:val="none" w:sz="0" w:space="0" w:color="auto"/>
                            <w:left w:val="none" w:sz="0" w:space="0" w:color="auto"/>
                            <w:bottom w:val="none" w:sz="0" w:space="0" w:color="auto"/>
                            <w:right w:val="none" w:sz="0" w:space="0" w:color="auto"/>
                          </w:divBdr>
                          <w:divsChild>
                            <w:div w:id="1330788718">
                              <w:marLeft w:val="0"/>
                              <w:marRight w:val="0"/>
                              <w:marTop w:val="0"/>
                              <w:marBottom w:val="0"/>
                              <w:divBdr>
                                <w:top w:val="none" w:sz="0" w:space="0" w:color="auto"/>
                                <w:left w:val="none" w:sz="0" w:space="0" w:color="auto"/>
                                <w:bottom w:val="none" w:sz="0" w:space="0" w:color="auto"/>
                                <w:right w:val="none" w:sz="0" w:space="0" w:color="auto"/>
                              </w:divBdr>
                              <w:divsChild>
                                <w:div w:id="9540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86971">
      <w:bodyDiv w:val="1"/>
      <w:marLeft w:val="0"/>
      <w:marRight w:val="0"/>
      <w:marTop w:val="0"/>
      <w:marBottom w:val="0"/>
      <w:divBdr>
        <w:top w:val="none" w:sz="0" w:space="0" w:color="auto"/>
        <w:left w:val="none" w:sz="0" w:space="0" w:color="auto"/>
        <w:bottom w:val="none" w:sz="0" w:space="0" w:color="auto"/>
        <w:right w:val="none" w:sz="0" w:space="0" w:color="auto"/>
      </w:divBdr>
      <w:divsChild>
        <w:div w:id="1982686479">
          <w:marLeft w:val="0"/>
          <w:marRight w:val="0"/>
          <w:marTop w:val="0"/>
          <w:marBottom w:val="1200"/>
          <w:divBdr>
            <w:top w:val="none" w:sz="0" w:space="0" w:color="auto"/>
            <w:left w:val="none" w:sz="0" w:space="0" w:color="auto"/>
            <w:bottom w:val="none" w:sz="0" w:space="0" w:color="auto"/>
            <w:right w:val="none" w:sz="0" w:space="0" w:color="auto"/>
          </w:divBdr>
          <w:divsChild>
            <w:div w:id="1547838166">
              <w:marLeft w:val="0"/>
              <w:marRight w:val="0"/>
              <w:marTop w:val="0"/>
              <w:marBottom w:val="0"/>
              <w:divBdr>
                <w:top w:val="none" w:sz="0" w:space="0" w:color="auto"/>
                <w:left w:val="none" w:sz="0" w:space="0" w:color="auto"/>
                <w:bottom w:val="none" w:sz="0" w:space="0" w:color="auto"/>
                <w:right w:val="none" w:sz="0" w:space="0" w:color="auto"/>
              </w:divBdr>
              <w:divsChild>
                <w:div w:id="2146654613">
                  <w:marLeft w:val="0"/>
                  <w:marRight w:val="0"/>
                  <w:marTop w:val="0"/>
                  <w:marBottom w:val="0"/>
                  <w:divBdr>
                    <w:top w:val="none" w:sz="0" w:space="0" w:color="auto"/>
                    <w:left w:val="none" w:sz="0" w:space="0" w:color="auto"/>
                    <w:bottom w:val="none" w:sz="0" w:space="0" w:color="auto"/>
                    <w:right w:val="none" w:sz="0" w:space="0" w:color="auto"/>
                  </w:divBdr>
                  <w:divsChild>
                    <w:div w:id="9427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708">
      <w:bodyDiv w:val="1"/>
      <w:marLeft w:val="0"/>
      <w:marRight w:val="0"/>
      <w:marTop w:val="0"/>
      <w:marBottom w:val="0"/>
      <w:divBdr>
        <w:top w:val="none" w:sz="0" w:space="0" w:color="auto"/>
        <w:left w:val="none" w:sz="0" w:space="0" w:color="auto"/>
        <w:bottom w:val="none" w:sz="0" w:space="0" w:color="auto"/>
        <w:right w:val="none" w:sz="0" w:space="0" w:color="auto"/>
      </w:divBdr>
    </w:div>
    <w:div w:id="334453961">
      <w:bodyDiv w:val="1"/>
      <w:marLeft w:val="0"/>
      <w:marRight w:val="0"/>
      <w:marTop w:val="0"/>
      <w:marBottom w:val="0"/>
      <w:divBdr>
        <w:top w:val="none" w:sz="0" w:space="0" w:color="auto"/>
        <w:left w:val="none" w:sz="0" w:space="0" w:color="auto"/>
        <w:bottom w:val="none" w:sz="0" w:space="0" w:color="auto"/>
        <w:right w:val="none" w:sz="0" w:space="0" w:color="auto"/>
      </w:divBdr>
    </w:div>
    <w:div w:id="349532477">
      <w:bodyDiv w:val="1"/>
      <w:marLeft w:val="0"/>
      <w:marRight w:val="0"/>
      <w:marTop w:val="0"/>
      <w:marBottom w:val="0"/>
      <w:divBdr>
        <w:top w:val="none" w:sz="0" w:space="0" w:color="auto"/>
        <w:left w:val="none" w:sz="0" w:space="0" w:color="auto"/>
        <w:bottom w:val="none" w:sz="0" w:space="0" w:color="auto"/>
        <w:right w:val="none" w:sz="0" w:space="0" w:color="auto"/>
      </w:divBdr>
      <w:divsChild>
        <w:div w:id="1226913456">
          <w:marLeft w:val="0"/>
          <w:marRight w:val="0"/>
          <w:marTop w:val="0"/>
          <w:marBottom w:val="0"/>
          <w:divBdr>
            <w:top w:val="none" w:sz="0" w:space="0" w:color="auto"/>
            <w:left w:val="single" w:sz="48" w:space="0" w:color="FFFFFF"/>
            <w:bottom w:val="single" w:sz="48" w:space="0" w:color="FFFFFF"/>
            <w:right w:val="single" w:sz="48" w:space="0" w:color="FFFFFF"/>
          </w:divBdr>
          <w:divsChild>
            <w:div w:id="693383797">
              <w:marLeft w:val="0"/>
              <w:marRight w:val="0"/>
              <w:marTop w:val="0"/>
              <w:marBottom w:val="0"/>
              <w:divBdr>
                <w:top w:val="none" w:sz="0" w:space="0" w:color="auto"/>
                <w:left w:val="none" w:sz="0" w:space="0" w:color="auto"/>
                <w:bottom w:val="none" w:sz="0" w:space="0" w:color="auto"/>
                <w:right w:val="none" w:sz="0" w:space="0" w:color="auto"/>
              </w:divBdr>
              <w:divsChild>
                <w:div w:id="890582948">
                  <w:marLeft w:val="0"/>
                  <w:marRight w:val="0"/>
                  <w:marTop w:val="0"/>
                  <w:marBottom w:val="0"/>
                  <w:divBdr>
                    <w:top w:val="none" w:sz="0" w:space="0" w:color="auto"/>
                    <w:left w:val="none" w:sz="0" w:space="0" w:color="auto"/>
                    <w:bottom w:val="none" w:sz="0" w:space="0" w:color="auto"/>
                    <w:right w:val="none" w:sz="0" w:space="0" w:color="auto"/>
                  </w:divBdr>
                  <w:divsChild>
                    <w:div w:id="556890939">
                      <w:marLeft w:val="0"/>
                      <w:marRight w:val="0"/>
                      <w:marTop w:val="0"/>
                      <w:marBottom w:val="0"/>
                      <w:divBdr>
                        <w:top w:val="none" w:sz="0" w:space="0" w:color="auto"/>
                        <w:left w:val="none" w:sz="0" w:space="0" w:color="auto"/>
                        <w:bottom w:val="none" w:sz="0" w:space="0" w:color="auto"/>
                        <w:right w:val="none" w:sz="0" w:space="0" w:color="auto"/>
                      </w:divBdr>
                      <w:divsChild>
                        <w:div w:id="782311987">
                          <w:marLeft w:val="0"/>
                          <w:marRight w:val="0"/>
                          <w:marTop w:val="0"/>
                          <w:marBottom w:val="0"/>
                          <w:divBdr>
                            <w:top w:val="none" w:sz="0" w:space="0" w:color="auto"/>
                            <w:left w:val="none" w:sz="0" w:space="0" w:color="auto"/>
                            <w:bottom w:val="none" w:sz="0" w:space="0" w:color="auto"/>
                            <w:right w:val="none" w:sz="0" w:space="0" w:color="auto"/>
                          </w:divBdr>
                          <w:divsChild>
                            <w:div w:id="84497542">
                              <w:marLeft w:val="0"/>
                              <w:marRight w:val="0"/>
                              <w:marTop w:val="0"/>
                              <w:marBottom w:val="240"/>
                              <w:divBdr>
                                <w:top w:val="none" w:sz="0" w:space="0" w:color="auto"/>
                                <w:left w:val="none" w:sz="0" w:space="0" w:color="auto"/>
                                <w:bottom w:val="none" w:sz="0" w:space="0" w:color="auto"/>
                                <w:right w:val="none" w:sz="0" w:space="0" w:color="auto"/>
                              </w:divBdr>
                              <w:divsChild>
                                <w:div w:id="12274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673276">
      <w:bodyDiv w:val="1"/>
      <w:marLeft w:val="0"/>
      <w:marRight w:val="0"/>
      <w:marTop w:val="0"/>
      <w:marBottom w:val="0"/>
      <w:divBdr>
        <w:top w:val="none" w:sz="0" w:space="0" w:color="auto"/>
        <w:left w:val="none" w:sz="0" w:space="0" w:color="auto"/>
        <w:bottom w:val="none" w:sz="0" w:space="0" w:color="auto"/>
        <w:right w:val="none" w:sz="0" w:space="0" w:color="auto"/>
      </w:divBdr>
      <w:divsChild>
        <w:div w:id="941034801">
          <w:marLeft w:val="0"/>
          <w:marRight w:val="0"/>
          <w:marTop w:val="0"/>
          <w:marBottom w:val="0"/>
          <w:divBdr>
            <w:top w:val="none" w:sz="0" w:space="0" w:color="auto"/>
            <w:left w:val="single" w:sz="48" w:space="0" w:color="FFFFFF"/>
            <w:bottom w:val="single" w:sz="48" w:space="0" w:color="FFFFFF"/>
            <w:right w:val="single" w:sz="48" w:space="0" w:color="FFFFFF"/>
          </w:divBdr>
          <w:divsChild>
            <w:div w:id="1782140942">
              <w:marLeft w:val="0"/>
              <w:marRight w:val="0"/>
              <w:marTop w:val="0"/>
              <w:marBottom w:val="0"/>
              <w:divBdr>
                <w:top w:val="none" w:sz="0" w:space="0" w:color="auto"/>
                <w:left w:val="none" w:sz="0" w:space="0" w:color="auto"/>
                <w:bottom w:val="none" w:sz="0" w:space="0" w:color="auto"/>
                <w:right w:val="none" w:sz="0" w:space="0" w:color="auto"/>
              </w:divBdr>
              <w:divsChild>
                <w:div w:id="1747418400">
                  <w:marLeft w:val="0"/>
                  <w:marRight w:val="0"/>
                  <w:marTop w:val="0"/>
                  <w:marBottom w:val="0"/>
                  <w:divBdr>
                    <w:top w:val="none" w:sz="0" w:space="0" w:color="auto"/>
                    <w:left w:val="none" w:sz="0" w:space="0" w:color="auto"/>
                    <w:bottom w:val="none" w:sz="0" w:space="0" w:color="auto"/>
                    <w:right w:val="none" w:sz="0" w:space="0" w:color="auto"/>
                  </w:divBdr>
                  <w:divsChild>
                    <w:div w:id="1999311272">
                      <w:marLeft w:val="0"/>
                      <w:marRight w:val="0"/>
                      <w:marTop w:val="0"/>
                      <w:marBottom w:val="0"/>
                      <w:divBdr>
                        <w:top w:val="none" w:sz="0" w:space="0" w:color="auto"/>
                        <w:left w:val="none" w:sz="0" w:space="0" w:color="auto"/>
                        <w:bottom w:val="none" w:sz="0" w:space="0" w:color="auto"/>
                        <w:right w:val="none" w:sz="0" w:space="0" w:color="auto"/>
                      </w:divBdr>
                      <w:divsChild>
                        <w:div w:id="552082080">
                          <w:marLeft w:val="0"/>
                          <w:marRight w:val="0"/>
                          <w:marTop w:val="0"/>
                          <w:marBottom w:val="0"/>
                          <w:divBdr>
                            <w:top w:val="none" w:sz="0" w:space="0" w:color="auto"/>
                            <w:left w:val="none" w:sz="0" w:space="0" w:color="auto"/>
                            <w:bottom w:val="none" w:sz="0" w:space="0" w:color="auto"/>
                            <w:right w:val="none" w:sz="0" w:space="0" w:color="auto"/>
                          </w:divBdr>
                          <w:divsChild>
                            <w:div w:id="2137286787">
                              <w:marLeft w:val="0"/>
                              <w:marRight w:val="0"/>
                              <w:marTop w:val="0"/>
                              <w:marBottom w:val="240"/>
                              <w:divBdr>
                                <w:top w:val="none" w:sz="0" w:space="0" w:color="auto"/>
                                <w:left w:val="none" w:sz="0" w:space="0" w:color="auto"/>
                                <w:bottom w:val="none" w:sz="0" w:space="0" w:color="auto"/>
                                <w:right w:val="none" w:sz="0" w:space="0" w:color="auto"/>
                              </w:divBdr>
                              <w:divsChild>
                                <w:div w:id="2019696105">
                                  <w:marLeft w:val="0"/>
                                  <w:marRight w:val="0"/>
                                  <w:marTop w:val="0"/>
                                  <w:marBottom w:val="0"/>
                                  <w:divBdr>
                                    <w:top w:val="none" w:sz="0" w:space="0" w:color="auto"/>
                                    <w:left w:val="none" w:sz="0" w:space="0" w:color="auto"/>
                                    <w:bottom w:val="none" w:sz="0" w:space="0" w:color="auto"/>
                                    <w:right w:val="none" w:sz="0" w:space="0" w:color="auto"/>
                                  </w:divBdr>
                                  <w:divsChild>
                                    <w:div w:id="1196046356">
                                      <w:marLeft w:val="0"/>
                                      <w:marRight w:val="0"/>
                                      <w:marTop w:val="0"/>
                                      <w:marBottom w:val="0"/>
                                      <w:divBdr>
                                        <w:top w:val="none" w:sz="0" w:space="0" w:color="auto"/>
                                        <w:left w:val="none" w:sz="0" w:space="0" w:color="auto"/>
                                        <w:bottom w:val="none" w:sz="0" w:space="0" w:color="auto"/>
                                        <w:right w:val="none" w:sz="0" w:space="0" w:color="auto"/>
                                      </w:divBdr>
                                      <w:divsChild>
                                        <w:div w:id="1037045383">
                                          <w:marLeft w:val="0"/>
                                          <w:marRight w:val="0"/>
                                          <w:marTop w:val="0"/>
                                          <w:marBottom w:val="0"/>
                                          <w:divBdr>
                                            <w:top w:val="none" w:sz="0" w:space="0" w:color="auto"/>
                                            <w:left w:val="none" w:sz="0" w:space="0" w:color="auto"/>
                                            <w:bottom w:val="none" w:sz="0" w:space="0" w:color="auto"/>
                                            <w:right w:val="none" w:sz="0" w:space="0" w:color="auto"/>
                                          </w:divBdr>
                                        </w:div>
                                        <w:div w:id="1437557572">
                                          <w:marLeft w:val="0"/>
                                          <w:marRight w:val="0"/>
                                          <w:marTop w:val="0"/>
                                          <w:marBottom w:val="0"/>
                                          <w:divBdr>
                                            <w:top w:val="none" w:sz="0" w:space="0" w:color="auto"/>
                                            <w:left w:val="none" w:sz="0" w:space="0" w:color="auto"/>
                                            <w:bottom w:val="none" w:sz="0" w:space="0" w:color="auto"/>
                                            <w:right w:val="none" w:sz="0" w:space="0" w:color="auto"/>
                                          </w:divBdr>
                                        </w:div>
                                        <w:div w:id="1640450312">
                                          <w:marLeft w:val="0"/>
                                          <w:marRight w:val="0"/>
                                          <w:marTop w:val="0"/>
                                          <w:marBottom w:val="0"/>
                                          <w:divBdr>
                                            <w:top w:val="none" w:sz="0" w:space="0" w:color="auto"/>
                                            <w:left w:val="none" w:sz="0" w:space="0" w:color="auto"/>
                                            <w:bottom w:val="none" w:sz="0" w:space="0" w:color="auto"/>
                                            <w:right w:val="none" w:sz="0" w:space="0" w:color="auto"/>
                                          </w:divBdr>
                                        </w:div>
                                        <w:div w:id="16882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326473">
      <w:bodyDiv w:val="1"/>
      <w:marLeft w:val="0"/>
      <w:marRight w:val="0"/>
      <w:marTop w:val="0"/>
      <w:marBottom w:val="0"/>
      <w:divBdr>
        <w:top w:val="none" w:sz="0" w:space="0" w:color="auto"/>
        <w:left w:val="none" w:sz="0" w:space="0" w:color="auto"/>
        <w:bottom w:val="none" w:sz="0" w:space="0" w:color="auto"/>
        <w:right w:val="none" w:sz="0" w:space="0" w:color="auto"/>
      </w:divBdr>
      <w:divsChild>
        <w:div w:id="829710317">
          <w:marLeft w:val="0"/>
          <w:marRight w:val="0"/>
          <w:marTop w:val="0"/>
          <w:marBottom w:val="0"/>
          <w:divBdr>
            <w:top w:val="none" w:sz="0" w:space="0" w:color="auto"/>
            <w:left w:val="none" w:sz="0" w:space="0" w:color="auto"/>
            <w:bottom w:val="none" w:sz="0" w:space="0" w:color="auto"/>
            <w:right w:val="none" w:sz="0" w:space="0" w:color="auto"/>
          </w:divBdr>
          <w:divsChild>
            <w:div w:id="781265140">
              <w:marLeft w:val="0"/>
              <w:marRight w:val="0"/>
              <w:marTop w:val="0"/>
              <w:marBottom w:val="0"/>
              <w:divBdr>
                <w:top w:val="none" w:sz="0" w:space="0" w:color="auto"/>
                <w:left w:val="none" w:sz="0" w:space="0" w:color="auto"/>
                <w:bottom w:val="none" w:sz="0" w:space="0" w:color="auto"/>
                <w:right w:val="none" w:sz="0" w:space="0" w:color="auto"/>
              </w:divBdr>
              <w:divsChild>
                <w:div w:id="820653721">
                  <w:marLeft w:val="0"/>
                  <w:marRight w:val="0"/>
                  <w:marTop w:val="0"/>
                  <w:marBottom w:val="0"/>
                  <w:divBdr>
                    <w:top w:val="none" w:sz="0" w:space="0" w:color="auto"/>
                    <w:left w:val="none" w:sz="0" w:space="0" w:color="auto"/>
                    <w:bottom w:val="none" w:sz="0" w:space="0" w:color="auto"/>
                    <w:right w:val="none" w:sz="0" w:space="0" w:color="auto"/>
                  </w:divBdr>
                  <w:divsChild>
                    <w:div w:id="935867794">
                      <w:marLeft w:val="0"/>
                      <w:marRight w:val="0"/>
                      <w:marTop w:val="0"/>
                      <w:marBottom w:val="0"/>
                      <w:divBdr>
                        <w:top w:val="none" w:sz="0" w:space="0" w:color="auto"/>
                        <w:left w:val="none" w:sz="0" w:space="0" w:color="auto"/>
                        <w:bottom w:val="none" w:sz="0" w:space="0" w:color="auto"/>
                        <w:right w:val="none" w:sz="0" w:space="0" w:color="auto"/>
                      </w:divBdr>
                      <w:divsChild>
                        <w:div w:id="1046030026">
                          <w:marLeft w:val="0"/>
                          <w:marRight w:val="0"/>
                          <w:marTop w:val="0"/>
                          <w:marBottom w:val="0"/>
                          <w:divBdr>
                            <w:top w:val="none" w:sz="0" w:space="0" w:color="auto"/>
                            <w:left w:val="none" w:sz="0" w:space="0" w:color="auto"/>
                            <w:bottom w:val="none" w:sz="0" w:space="0" w:color="auto"/>
                            <w:right w:val="none" w:sz="0" w:space="0" w:color="auto"/>
                          </w:divBdr>
                          <w:divsChild>
                            <w:div w:id="1367371959">
                              <w:marLeft w:val="0"/>
                              <w:marRight w:val="0"/>
                              <w:marTop w:val="0"/>
                              <w:marBottom w:val="0"/>
                              <w:divBdr>
                                <w:top w:val="none" w:sz="0" w:space="0" w:color="auto"/>
                                <w:left w:val="none" w:sz="0" w:space="0" w:color="auto"/>
                                <w:bottom w:val="none" w:sz="0" w:space="0" w:color="auto"/>
                                <w:right w:val="none" w:sz="0" w:space="0" w:color="auto"/>
                              </w:divBdr>
                              <w:divsChild>
                                <w:div w:id="1797942078">
                                  <w:marLeft w:val="0"/>
                                  <w:marRight w:val="0"/>
                                  <w:marTop w:val="0"/>
                                  <w:marBottom w:val="0"/>
                                  <w:divBdr>
                                    <w:top w:val="none" w:sz="0" w:space="0" w:color="auto"/>
                                    <w:left w:val="none" w:sz="0" w:space="0" w:color="auto"/>
                                    <w:bottom w:val="none" w:sz="0" w:space="0" w:color="auto"/>
                                    <w:right w:val="none" w:sz="0" w:space="0" w:color="auto"/>
                                  </w:divBdr>
                                  <w:divsChild>
                                    <w:div w:id="21292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803660">
      <w:bodyDiv w:val="1"/>
      <w:marLeft w:val="0"/>
      <w:marRight w:val="0"/>
      <w:marTop w:val="0"/>
      <w:marBottom w:val="0"/>
      <w:divBdr>
        <w:top w:val="none" w:sz="0" w:space="0" w:color="auto"/>
        <w:left w:val="none" w:sz="0" w:space="0" w:color="auto"/>
        <w:bottom w:val="none" w:sz="0" w:space="0" w:color="auto"/>
        <w:right w:val="none" w:sz="0" w:space="0" w:color="auto"/>
      </w:divBdr>
    </w:div>
    <w:div w:id="650333782">
      <w:bodyDiv w:val="1"/>
      <w:marLeft w:val="0"/>
      <w:marRight w:val="0"/>
      <w:marTop w:val="0"/>
      <w:marBottom w:val="0"/>
      <w:divBdr>
        <w:top w:val="none" w:sz="0" w:space="0" w:color="auto"/>
        <w:left w:val="none" w:sz="0" w:space="0" w:color="auto"/>
        <w:bottom w:val="none" w:sz="0" w:space="0" w:color="auto"/>
        <w:right w:val="none" w:sz="0" w:space="0" w:color="auto"/>
      </w:divBdr>
    </w:div>
    <w:div w:id="652218834">
      <w:bodyDiv w:val="1"/>
      <w:marLeft w:val="0"/>
      <w:marRight w:val="0"/>
      <w:marTop w:val="0"/>
      <w:marBottom w:val="0"/>
      <w:divBdr>
        <w:top w:val="none" w:sz="0" w:space="0" w:color="auto"/>
        <w:left w:val="none" w:sz="0" w:space="0" w:color="auto"/>
        <w:bottom w:val="none" w:sz="0" w:space="0" w:color="auto"/>
        <w:right w:val="none" w:sz="0" w:space="0" w:color="auto"/>
      </w:divBdr>
    </w:div>
    <w:div w:id="793135030">
      <w:bodyDiv w:val="1"/>
      <w:marLeft w:val="0"/>
      <w:marRight w:val="0"/>
      <w:marTop w:val="0"/>
      <w:marBottom w:val="0"/>
      <w:divBdr>
        <w:top w:val="none" w:sz="0" w:space="0" w:color="auto"/>
        <w:left w:val="none" w:sz="0" w:space="0" w:color="auto"/>
        <w:bottom w:val="none" w:sz="0" w:space="0" w:color="auto"/>
        <w:right w:val="none" w:sz="0" w:space="0" w:color="auto"/>
      </w:divBdr>
    </w:div>
    <w:div w:id="799736255">
      <w:bodyDiv w:val="1"/>
      <w:marLeft w:val="0"/>
      <w:marRight w:val="0"/>
      <w:marTop w:val="0"/>
      <w:marBottom w:val="0"/>
      <w:divBdr>
        <w:top w:val="none" w:sz="0" w:space="0" w:color="auto"/>
        <w:left w:val="none" w:sz="0" w:space="0" w:color="auto"/>
        <w:bottom w:val="none" w:sz="0" w:space="0" w:color="auto"/>
        <w:right w:val="none" w:sz="0" w:space="0" w:color="auto"/>
      </w:divBdr>
    </w:div>
    <w:div w:id="862013321">
      <w:bodyDiv w:val="1"/>
      <w:marLeft w:val="0"/>
      <w:marRight w:val="0"/>
      <w:marTop w:val="0"/>
      <w:marBottom w:val="0"/>
      <w:divBdr>
        <w:top w:val="none" w:sz="0" w:space="0" w:color="auto"/>
        <w:left w:val="none" w:sz="0" w:space="0" w:color="auto"/>
        <w:bottom w:val="none" w:sz="0" w:space="0" w:color="auto"/>
        <w:right w:val="none" w:sz="0" w:space="0" w:color="auto"/>
      </w:divBdr>
    </w:div>
    <w:div w:id="872108283">
      <w:bodyDiv w:val="1"/>
      <w:marLeft w:val="0"/>
      <w:marRight w:val="0"/>
      <w:marTop w:val="0"/>
      <w:marBottom w:val="0"/>
      <w:divBdr>
        <w:top w:val="none" w:sz="0" w:space="0" w:color="auto"/>
        <w:left w:val="none" w:sz="0" w:space="0" w:color="auto"/>
        <w:bottom w:val="none" w:sz="0" w:space="0" w:color="auto"/>
        <w:right w:val="none" w:sz="0" w:space="0" w:color="auto"/>
      </w:divBdr>
    </w:div>
    <w:div w:id="904610968">
      <w:bodyDiv w:val="1"/>
      <w:marLeft w:val="0"/>
      <w:marRight w:val="0"/>
      <w:marTop w:val="0"/>
      <w:marBottom w:val="0"/>
      <w:divBdr>
        <w:top w:val="none" w:sz="0" w:space="0" w:color="auto"/>
        <w:left w:val="none" w:sz="0" w:space="0" w:color="auto"/>
        <w:bottom w:val="none" w:sz="0" w:space="0" w:color="auto"/>
        <w:right w:val="none" w:sz="0" w:space="0" w:color="auto"/>
      </w:divBdr>
    </w:div>
    <w:div w:id="943541663">
      <w:bodyDiv w:val="1"/>
      <w:marLeft w:val="0"/>
      <w:marRight w:val="0"/>
      <w:marTop w:val="0"/>
      <w:marBottom w:val="0"/>
      <w:divBdr>
        <w:top w:val="none" w:sz="0" w:space="0" w:color="auto"/>
        <w:left w:val="none" w:sz="0" w:space="0" w:color="auto"/>
        <w:bottom w:val="none" w:sz="0" w:space="0" w:color="auto"/>
        <w:right w:val="none" w:sz="0" w:space="0" w:color="auto"/>
      </w:divBdr>
    </w:div>
    <w:div w:id="1011835251">
      <w:bodyDiv w:val="1"/>
      <w:marLeft w:val="0"/>
      <w:marRight w:val="0"/>
      <w:marTop w:val="0"/>
      <w:marBottom w:val="0"/>
      <w:divBdr>
        <w:top w:val="none" w:sz="0" w:space="0" w:color="auto"/>
        <w:left w:val="none" w:sz="0" w:space="0" w:color="auto"/>
        <w:bottom w:val="none" w:sz="0" w:space="0" w:color="auto"/>
        <w:right w:val="none" w:sz="0" w:space="0" w:color="auto"/>
      </w:divBdr>
    </w:div>
    <w:div w:id="1058819297">
      <w:bodyDiv w:val="1"/>
      <w:marLeft w:val="0"/>
      <w:marRight w:val="0"/>
      <w:marTop w:val="0"/>
      <w:marBottom w:val="0"/>
      <w:divBdr>
        <w:top w:val="none" w:sz="0" w:space="0" w:color="auto"/>
        <w:left w:val="none" w:sz="0" w:space="0" w:color="auto"/>
        <w:bottom w:val="none" w:sz="0" w:space="0" w:color="auto"/>
        <w:right w:val="none" w:sz="0" w:space="0" w:color="auto"/>
      </w:divBdr>
    </w:div>
    <w:div w:id="1182401405">
      <w:bodyDiv w:val="1"/>
      <w:marLeft w:val="0"/>
      <w:marRight w:val="0"/>
      <w:marTop w:val="0"/>
      <w:marBottom w:val="0"/>
      <w:divBdr>
        <w:top w:val="none" w:sz="0" w:space="0" w:color="auto"/>
        <w:left w:val="none" w:sz="0" w:space="0" w:color="auto"/>
        <w:bottom w:val="none" w:sz="0" w:space="0" w:color="auto"/>
        <w:right w:val="none" w:sz="0" w:space="0" w:color="auto"/>
      </w:divBdr>
    </w:div>
    <w:div w:id="1217472401">
      <w:bodyDiv w:val="1"/>
      <w:marLeft w:val="0"/>
      <w:marRight w:val="0"/>
      <w:marTop w:val="0"/>
      <w:marBottom w:val="0"/>
      <w:divBdr>
        <w:top w:val="none" w:sz="0" w:space="0" w:color="auto"/>
        <w:left w:val="none" w:sz="0" w:space="0" w:color="auto"/>
        <w:bottom w:val="none" w:sz="0" w:space="0" w:color="auto"/>
        <w:right w:val="none" w:sz="0" w:space="0" w:color="auto"/>
      </w:divBdr>
    </w:div>
    <w:div w:id="1339229897">
      <w:bodyDiv w:val="1"/>
      <w:marLeft w:val="0"/>
      <w:marRight w:val="0"/>
      <w:marTop w:val="0"/>
      <w:marBottom w:val="0"/>
      <w:divBdr>
        <w:top w:val="none" w:sz="0" w:space="0" w:color="auto"/>
        <w:left w:val="none" w:sz="0" w:space="0" w:color="auto"/>
        <w:bottom w:val="none" w:sz="0" w:space="0" w:color="auto"/>
        <w:right w:val="none" w:sz="0" w:space="0" w:color="auto"/>
      </w:divBdr>
    </w:div>
    <w:div w:id="1415737095">
      <w:bodyDiv w:val="1"/>
      <w:marLeft w:val="0"/>
      <w:marRight w:val="0"/>
      <w:marTop w:val="0"/>
      <w:marBottom w:val="0"/>
      <w:divBdr>
        <w:top w:val="none" w:sz="0" w:space="0" w:color="auto"/>
        <w:left w:val="none" w:sz="0" w:space="0" w:color="auto"/>
        <w:bottom w:val="none" w:sz="0" w:space="0" w:color="auto"/>
        <w:right w:val="none" w:sz="0" w:space="0" w:color="auto"/>
      </w:divBdr>
      <w:divsChild>
        <w:div w:id="681316535">
          <w:marLeft w:val="0"/>
          <w:marRight w:val="0"/>
          <w:marTop w:val="0"/>
          <w:marBottom w:val="30"/>
          <w:divBdr>
            <w:top w:val="none" w:sz="0" w:space="0" w:color="auto"/>
            <w:left w:val="none" w:sz="0" w:space="0" w:color="auto"/>
            <w:bottom w:val="none" w:sz="0" w:space="0" w:color="auto"/>
            <w:right w:val="none" w:sz="0" w:space="0" w:color="auto"/>
          </w:divBdr>
          <w:divsChild>
            <w:div w:id="912468392">
              <w:marLeft w:val="0"/>
              <w:marRight w:val="0"/>
              <w:marTop w:val="0"/>
              <w:marBottom w:val="0"/>
              <w:divBdr>
                <w:top w:val="none" w:sz="0" w:space="0" w:color="auto"/>
                <w:left w:val="none" w:sz="0" w:space="0" w:color="auto"/>
                <w:bottom w:val="none" w:sz="0" w:space="0" w:color="auto"/>
                <w:right w:val="none" w:sz="0" w:space="0" w:color="auto"/>
              </w:divBdr>
              <w:divsChild>
                <w:div w:id="630332316">
                  <w:marLeft w:val="0"/>
                  <w:marRight w:val="0"/>
                  <w:marTop w:val="0"/>
                  <w:marBottom w:val="450"/>
                  <w:divBdr>
                    <w:top w:val="none" w:sz="0" w:space="0" w:color="auto"/>
                    <w:left w:val="none" w:sz="0" w:space="0" w:color="auto"/>
                    <w:bottom w:val="none" w:sz="0" w:space="0" w:color="auto"/>
                    <w:right w:val="none" w:sz="0" w:space="0" w:color="auto"/>
                  </w:divBdr>
                  <w:divsChild>
                    <w:div w:id="1396703513">
                      <w:marLeft w:val="0"/>
                      <w:marRight w:val="0"/>
                      <w:marTop w:val="0"/>
                      <w:marBottom w:val="0"/>
                      <w:divBdr>
                        <w:top w:val="none" w:sz="0" w:space="0" w:color="auto"/>
                        <w:left w:val="none" w:sz="0" w:space="0" w:color="auto"/>
                        <w:bottom w:val="none" w:sz="0" w:space="0" w:color="auto"/>
                        <w:right w:val="none" w:sz="0" w:space="0" w:color="auto"/>
                      </w:divBdr>
                      <w:divsChild>
                        <w:div w:id="1210537588">
                          <w:marLeft w:val="264"/>
                          <w:marRight w:val="0"/>
                          <w:marTop w:val="0"/>
                          <w:marBottom w:val="0"/>
                          <w:divBdr>
                            <w:top w:val="none" w:sz="0" w:space="0" w:color="auto"/>
                            <w:left w:val="none" w:sz="0" w:space="0" w:color="auto"/>
                            <w:bottom w:val="none" w:sz="0" w:space="0" w:color="auto"/>
                            <w:right w:val="none" w:sz="0" w:space="0" w:color="auto"/>
                          </w:divBdr>
                          <w:divsChild>
                            <w:div w:id="382950001">
                              <w:marLeft w:val="0"/>
                              <w:marRight w:val="0"/>
                              <w:marTop w:val="0"/>
                              <w:marBottom w:val="360"/>
                              <w:divBdr>
                                <w:top w:val="single" w:sz="6" w:space="8" w:color="D0D3D8"/>
                                <w:left w:val="single" w:sz="6" w:space="8" w:color="D0D3D8"/>
                                <w:bottom w:val="single" w:sz="6" w:space="8" w:color="D0D3D8"/>
                                <w:right w:val="single" w:sz="6" w:space="8" w:color="D0D3D8"/>
                              </w:divBdr>
                              <w:divsChild>
                                <w:div w:id="14045266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303479">
      <w:bodyDiv w:val="1"/>
      <w:marLeft w:val="0"/>
      <w:marRight w:val="0"/>
      <w:marTop w:val="0"/>
      <w:marBottom w:val="0"/>
      <w:divBdr>
        <w:top w:val="none" w:sz="0" w:space="0" w:color="auto"/>
        <w:left w:val="none" w:sz="0" w:space="0" w:color="auto"/>
        <w:bottom w:val="none" w:sz="0" w:space="0" w:color="auto"/>
        <w:right w:val="none" w:sz="0" w:space="0" w:color="auto"/>
      </w:divBdr>
    </w:div>
    <w:div w:id="1576891975">
      <w:bodyDiv w:val="1"/>
      <w:marLeft w:val="0"/>
      <w:marRight w:val="0"/>
      <w:marTop w:val="0"/>
      <w:marBottom w:val="0"/>
      <w:divBdr>
        <w:top w:val="none" w:sz="0" w:space="0" w:color="auto"/>
        <w:left w:val="none" w:sz="0" w:space="0" w:color="auto"/>
        <w:bottom w:val="none" w:sz="0" w:space="0" w:color="auto"/>
        <w:right w:val="none" w:sz="0" w:space="0" w:color="auto"/>
      </w:divBdr>
    </w:div>
    <w:div w:id="1747023791">
      <w:bodyDiv w:val="1"/>
      <w:marLeft w:val="0"/>
      <w:marRight w:val="0"/>
      <w:marTop w:val="0"/>
      <w:marBottom w:val="0"/>
      <w:divBdr>
        <w:top w:val="none" w:sz="0" w:space="0" w:color="auto"/>
        <w:left w:val="none" w:sz="0" w:space="0" w:color="auto"/>
        <w:bottom w:val="none" w:sz="0" w:space="0" w:color="auto"/>
        <w:right w:val="none" w:sz="0" w:space="0" w:color="auto"/>
      </w:divBdr>
    </w:div>
    <w:div w:id="1785491596">
      <w:bodyDiv w:val="1"/>
      <w:marLeft w:val="0"/>
      <w:marRight w:val="0"/>
      <w:marTop w:val="0"/>
      <w:marBottom w:val="0"/>
      <w:divBdr>
        <w:top w:val="none" w:sz="0" w:space="0" w:color="auto"/>
        <w:left w:val="none" w:sz="0" w:space="0" w:color="auto"/>
        <w:bottom w:val="none" w:sz="0" w:space="0" w:color="auto"/>
        <w:right w:val="none" w:sz="0" w:space="0" w:color="auto"/>
      </w:divBdr>
      <w:divsChild>
        <w:div w:id="943463238">
          <w:marLeft w:val="0"/>
          <w:marRight w:val="0"/>
          <w:marTop w:val="0"/>
          <w:marBottom w:val="0"/>
          <w:divBdr>
            <w:top w:val="none" w:sz="0" w:space="0" w:color="auto"/>
            <w:left w:val="none" w:sz="0" w:space="0" w:color="auto"/>
            <w:bottom w:val="none" w:sz="0" w:space="0" w:color="auto"/>
            <w:right w:val="none" w:sz="0" w:space="0" w:color="auto"/>
          </w:divBdr>
        </w:div>
      </w:divsChild>
    </w:div>
    <w:div w:id="1786340130">
      <w:bodyDiv w:val="1"/>
      <w:marLeft w:val="0"/>
      <w:marRight w:val="0"/>
      <w:marTop w:val="0"/>
      <w:marBottom w:val="0"/>
      <w:divBdr>
        <w:top w:val="none" w:sz="0" w:space="0" w:color="auto"/>
        <w:left w:val="none" w:sz="0" w:space="0" w:color="auto"/>
        <w:bottom w:val="none" w:sz="0" w:space="0" w:color="auto"/>
        <w:right w:val="none" w:sz="0" w:space="0" w:color="auto"/>
      </w:divBdr>
    </w:div>
    <w:div w:id="1923879256">
      <w:bodyDiv w:val="1"/>
      <w:marLeft w:val="0"/>
      <w:marRight w:val="0"/>
      <w:marTop w:val="0"/>
      <w:marBottom w:val="15"/>
      <w:divBdr>
        <w:top w:val="none" w:sz="0" w:space="0" w:color="auto"/>
        <w:left w:val="none" w:sz="0" w:space="0" w:color="auto"/>
        <w:bottom w:val="none" w:sz="0" w:space="0" w:color="auto"/>
        <w:right w:val="none" w:sz="0" w:space="0" w:color="auto"/>
      </w:divBdr>
      <w:divsChild>
        <w:div w:id="371613405">
          <w:marLeft w:val="0"/>
          <w:marRight w:val="0"/>
          <w:marTop w:val="0"/>
          <w:marBottom w:val="0"/>
          <w:divBdr>
            <w:top w:val="none" w:sz="0" w:space="0" w:color="auto"/>
            <w:left w:val="none" w:sz="0" w:space="0" w:color="auto"/>
            <w:bottom w:val="none" w:sz="0" w:space="0" w:color="auto"/>
            <w:right w:val="none" w:sz="0" w:space="0" w:color="auto"/>
          </w:divBdr>
          <w:divsChild>
            <w:div w:id="1667056588">
              <w:marLeft w:val="0"/>
              <w:marRight w:val="0"/>
              <w:marTop w:val="0"/>
              <w:marBottom w:val="0"/>
              <w:divBdr>
                <w:top w:val="none" w:sz="0" w:space="0" w:color="auto"/>
                <w:left w:val="none" w:sz="0" w:space="0" w:color="auto"/>
                <w:bottom w:val="none" w:sz="0" w:space="0" w:color="auto"/>
                <w:right w:val="none" w:sz="0" w:space="0" w:color="auto"/>
              </w:divBdr>
              <w:divsChild>
                <w:div w:id="1277563888">
                  <w:marLeft w:val="-750"/>
                  <w:marRight w:val="-750"/>
                  <w:marTop w:val="0"/>
                  <w:marBottom w:val="0"/>
                  <w:divBdr>
                    <w:top w:val="none" w:sz="0" w:space="0" w:color="auto"/>
                    <w:left w:val="none" w:sz="0" w:space="0" w:color="auto"/>
                    <w:bottom w:val="none" w:sz="0" w:space="0" w:color="auto"/>
                    <w:right w:val="none" w:sz="0" w:space="0" w:color="auto"/>
                  </w:divBdr>
                  <w:divsChild>
                    <w:div w:id="1079904992">
                      <w:marLeft w:val="0"/>
                      <w:marRight w:val="0"/>
                      <w:marTop w:val="0"/>
                      <w:marBottom w:val="0"/>
                      <w:divBdr>
                        <w:top w:val="none" w:sz="0" w:space="0" w:color="auto"/>
                        <w:left w:val="none" w:sz="0" w:space="0" w:color="auto"/>
                        <w:bottom w:val="none" w:sz="0" w:space="0" w:color="auto"/>
                        <w:right w:val="none" w:sz="0" w:space="0" w:color="auto"/>
                      </w:divBdr>
                      <w:divsChild>
                        <w:div w:id="693578757">
                          <w:marLeft w:val="0"/>
                          <w:marRight w:val="0"/>
                          <w:marTop w:val="0"/>
                          <w:marBottom w:val="0"/>
                          <w:divBdr>
                            <w:top w:val="none" w:sz="0" w:space="0" w:color="auto"/>
                            <w:left w:val="none" w:sz="0" w:space="0" w:color="auto"/>
                            <w:bottom w:val="none" w:sz="0" w:space="0" w:color="auto"/>
                            <w:right w:val="none" w:sz="0" w:space="0" w:color="auto"/>
                          </w:divBdr>
                          <w:divsChild>
                            <w:div w:id="1914507113">
                              <w:marLeft w:val="0"/>
                              <w:marRight w:val="0"/>
                              <w:marTop w:val="0"/>
                              <w:marBottom w:val="0"/>
                              <w:divBdr>
                                <w:top w:val="none" w:sz="0" w:space="0" w:color="auto"/>
                                <w:left w:val="none" w:sz="0" w:space="0" w:color="auto"/>
                                <w:bottom w:val="none" w:sz="0" w:space="0" w:color="auto"/>
                                <w:right w:val="none" w:sz="0" w:space="0" w:color="auto"/>
                              </w:divBdr>
                              <w:divsChild>
                                <w:div w:id="1197427306">
                                  <w:marLeft w:val="0"/>
                                  <w:marRight w:val="0"/>
                                  <w:marTop w:val="0"/>
                                  <w:marBottom w:val="0"/>
                                  <w:divBdr>
                                    <w:top w:val="none" w:sz="0" w:space="0" w:color="auto"/>
                                    <w:left w:val="none" w:sz="0" w:space="0" w:color="auto"/>
                                    <w:bottom w:val="none" w:sz="0" w:space="0" w:color="auto"/>
                                    <w:right w:val="none" w:sz="0" w:space="0" w:color="auto"/>
                                  </w:divBdr>
                                  <w:divsChild>
                                    <w:div w:id="580600221">
                                      <w:marLeft w:val="0"/>
                                      <w:marRight w:val="0"/>
                                      <w:marTop w:val="0"/>
                                      <w:marBottom w:val="0"/>
                                      <w:divBdr>
                                        <w:top w:val="none" w:sz="0" w:space="0" w:color="auto"/>
                                        <w:left w:val="none" w:sz="0" w:space="0" w:color="auto"/>
                                        <w:bottom w:val="none" w:sz="0" w:space="0" w:color="auto"/>
                                        <w:right w:val="none" w:sz="0" w:space="0" w:color="auto"/>
                                      </w:divBdr>
                                      <w:divsChild>
                                        <w:div w:id="88233344">
                                          <w:marLeft w:val="150"/>
                                          <w:marRight w:val="150"/>
                                          <w:marTop w:val="0"/>
                                          <w:marBottom w:val="0"/>
                                          <w:divBdr>
                                            <w:top w:val="none" w:sz="0" w:space="0" w:color="auto"/>
                                            <w:left w:val="none" w:sz="0" w:space="0" w:color="auto"/>
                                            <w:bottom w:val="none" w:sz="0" w:space="0" w:color="auto"/>
                                            <w:right w:val="none" w:sz="0" w:space="0" w:color="auto"/>
                                          </w:divBdr>
                                          <w:divsChild>
                                            <w:div w:id="1818834878">
                                              <w:marLeft w:val="0"/>
                                              <w:marRight w:val="0"/>
                                              <w:marTop w:val="0"/>
                                              <w:marBottom w:val="0"/>
                                              <w:divBdr>
                                                <w:top w:val="none" w:sz="0" w:space="0" w:color="auto"/>
                                                <w:left w:val="none" w:sz="0" w:space="0" w:color="auto"/>
                                                <w:bottom w:val="none" w:sz="0" w:space="0" w:color="auto"/>
                                                <w:right w:val="none" w:sz="0" w:space="0" w:color="auto"/>
                                              </w:divBdr>
                                              <w:divsChild>
                                                <w:div w:id="37510890">
                                                  <w:marLeft w:val="0"/>
                                                  <w:marRight w:val="0"/>
                                                  <w:marTop w:val="225"/>
                                                  <w:marBottom w:val="225"/>
                                                  <w:divBdr>
                                                    <w:top w:val="none" w:sz="0" w:space="0" w:color="auto"/>
                                                    <w:left w:val="none" w:sz="0" w:space="0" w:color="auto"/>
                                                    <w:bottom w:val="none" w:sz="0" w:space="0" w:color="auto"/>
                                                    <w:right w:val="none" w:sz="0" w:space="0" w:color="auto"/>
                                                  </w:divBdr>
                                                  <w:divsChild>
                                                    <w:div w:id="1392730199">
                                                      <w:marLeft w:val="0"/>
                                                      <w:marRight w:val="0"/>
                                                      <w:marTop w:val="0"/>
                                                      <w:marBottom w:val="0"/>
                                                      <w:divBdr>
                                                        <w:top w:val="none" w:sz="0" w:space="0" w:color="auto"/>
                                                        <w:left w:val="none" w:sz="0" w:space="0" w:color="auto"/>
                                                        <w:bottom w:val="none" w:sz="0" w:space="0" w:color="auto"/>
                                                        <w:right w:val="none" w:sz="0" w:space="0" w:color="auto"/>
                                                      </w:divBdr>
                                                      <w:divsChild>
                                                        <w:div w:id="2086030247">
                                                          <w:marLeft w:val="0"/>
                                                          <w:marRight w:val="0"/>
                                                          <w:marTop w:val="0"/>
                                                          <w:marBottom w:val="0"/>
                                                          <w:divBdr>
                                                            <w:top w:val="none" w:sz="0" w:space="0" w:color="auto"/>
                                                            <w:left w:val="none" w:sz="0" w:space="0" w:color="auto"/>
                                                            <w:bottom w:val="none" w:sz="0" w:space="0" w:color="auto"/>
                                                            <w:right w:val="none" w:sz="0" w:space="0" w:color="auto"/>
                                                          </w:divBdr>
                                                          <w:divsChild>
                                                            <w:div w:id="1374424635">
                                                              <w:marLeft w:val="0"/>
                                                              <w:marRight w:val="0"/>
                                                              <w:marTop w:val="0"/>
                                                              <w:marBottom w:val="0"/>
                                                              <w:divBdr>
                                                                <w:top w:val="none" w:sz="0" w:space="0" w:color="auto"/>
                                                                <w:left w:val="none" w:sz="0" w:space="0" w:color="auto"/>
                                                                <w:bottom w:val="none" w:sz="0" w:space="0" w:color="auto"/>
                                                                <w:right w:val="none" w:sz="0" w:space="0" w:color="auto"/>
                                                              </w:divBdr>
                                                              <w:divsChild>
                                                                <w:div w:id="19560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5144429">
      <w:bodyDiv w:val="1"/>
      <w:marLeft w:val="0"/>
      <w:marRight w:val="0"/>
      <w:marTop w:val="0"/>
      <w:marBottom w:val="0"/>
      <w:divBdr>
        <w:top w:val="none" w:sz="0" w:space="0" w:color="auto"/>
        <w:left w:val="none" w:sz="0" w:space="0" w:color="auto"/>
        <w:bottom w:val="none" w:sz="0" w:space="0" w:color="auto"/>
        <w:right w:val="none" w:sz="0" w:space="0" w:color="auto"/>
      </w:divBdr>
    </w:div>
    <w:div w:id="1966038391">
      <w:bodyDiv w:val="1"/>
      <w:marLeft w:val="0"/>
      <w:marRight w:val="0"/>
      <w:marTop w:val="0"/>
      <w:marBottom w:val="0"/>
      <w:divBdr>
        <w:top w:val="none" w:sz="0" w:space="0" w:color="auto"/>
        <w:left w:val="none" w:sz="0" w:space="0" w:color="auto"/>
        <w:bottom w:val="none" w:sz="0" w:space="0" w:color="auto"/>
        <w:right w:val="none" w:sz="0" w:space="0" w:color="auto"/>
      </w:divBdr>
      <w:divsChild>
        <w:div w:id="1503469099">
          <w:marLeft w:val="0"/>
          <w:marRight w:val="0"/>
          <w:marTop w:val="0"/>
          <w:marBottom w:val="0"/>
          <w:divBdr>
            <w:top w:val="none" w:sz="0" w:space="0" w:color="auto"/>
            <w:left w:val="none" w:sz="0" w:space="0" w:color="auto"/>
            <w:bottom w:val="none" w:sz="0" w:space="0" w:color="auto"/>
            <w:right w:val="none" w:sz="0" w:space="0" w:color="auto"/>
          </w:divBdr>
          <w:divsChild>
            <w:div w:id="143813381">
              <w:marLeft w:val="0"/>
              <w:marRight w:val="0"/>
              <w:marTop w:val="0"/>
              <w:marBottom w:val="0"/>
              <w:divBdr>
                <w:top w:val="none" w:sz="0" w:space="0" w:color="auto"/>
                <w:left w:val="none" w:sz="0" w:space="0" w:color="auto"/>
                <w:bottom w:val="none" w:sz="0" w:space="0" w:color="auto"/>
                <w:right w:val="none" w:sz="0" w:space="0" w:color="auto"/>
              </w:divBdr>
              <w:divsChild>
                <w:div w:id="1160535657">
                  <w:marLeft w:val="0"/>
                  <w:marRight w:val="0"/>
                  <w:marTop w:val="0"/>
                  <w:marBottom w:val="0"/>
                  <w:divBdr>
                    <w:top w:val="none" w:sz="0" w:space="0" w:color="auto"/>
                    <w:left w:val="none" w:sz="0" w:space="0" w:color="auto"/>
                    <w:bottom w:val="none" w:sz="0" w:space="0" w:color="auto"/>
                    <w:right w:val="none" w:sz="0" w:space="0" w:color="auto"/>
                  </w:divBdr>
                  <w:divsChild>
                    <w:div w:id="1222670419">
                      <w:marLeft w:val="0"/>
                      <w:marRight w:val="0"/>
                      <w:marTop w:val="0"/>
                      <w:marBottom w:val="0"/>
                      <w:divBdr>
                        <w:top w:val="none" w:sz="0" w:space="0" w:color="auto"/>
                        <w:left w:val="none" w:sz="0" w:space="0" w:color="auto"/>
                        <w:bottom w:val="none" w:sz="0" w:space="0" w:color="auto"/>
                        <w:right w:val="none" w:sz="0" w:space="0" w:color="auto"/>
                      </w:divBdr>
                      <w:divsChild>
                        <w:div w:id="1281762151">
                          <w:marLeft w:val="0"/>
                          <w:marRight w:val="0"/>
                          <w:marTop w:val="0"/>
                          <w:marBottom w:val="0"/>
                          <w:divBdr>
                            <w:top w:val="none" w:sz="0" w:space="0" w:color="auto"/>
                            <w:left w:val="none" w:sz="0" w:space="0" w:color="auto"/>
                            <w:bottom w:val="none" w:sz="0" w:space="0" w:color="auto"/>
                            <w:right w:val="none" w:sz="0" w:space="0" w:color="auto"/>
                          </w:divBdr>
                          <w:divsChild>
                            <w:div w:id="472216152">
                              <w:marLeft w:val="0"/>
                              <w:marRight w:val="0"/>
                              <w:marTop w:val="0"/>
                              <w:marBottom w:val="0"/>
                              <w:divBdr>
                                <w:top w:val="none" w:sz="0" w:space="0" w:color="auto"/>
                                <w:left w:val="none" w:sz="0" w:space="0" w:color="auto"/>
                                <w:bottom w:val="none" w:sz="0" w:space="0" w:color="auto"/>
                                <w:right w:val="none" w:sz="0" w:space="0" w:color="auto"/>
                              </w:divBdr>
                              <w:divsChild>
                                <w:div w:id="1208563299">
                                  <w:marLeft w:val="0"/>
                                  <w:marRight w:val="0"/>
                                  <w:marTop w:val="0"/>
                                  <w:marBottom w:val="0"/>
                                  <w:divBdr>
                                    <w:top w:val="none" w:sz="0" w:space="0" w:color="auto"/>
                                    <w:left w:val="none" w:sz="0" w:space="0" w:color="auto"/>
                                    <w:bottom w:val="none" w:sz="0" w:space="0" w:color="auto"/>
                                    <w:right w:val="none" w:sz="0" w:space="0" w:color="auto"/>
                                  </w:divBdr>
                                  <w:divsChild>
                                    <w:div w:id="525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659909">
      <w:bodyDiv w:val="1"/>
      <w:marLeft w:val="0"/>
      <w:marRight w:val="0"/>
      <w:marTop w:val="0"/>
      <w:marBottom w:val="0"/>
      <w:divBdr>
        <w:top w:val="none" w:sz="0" w:space="0" w:color="auto"/>
        <w:left w:val="none" w:sz="0" w:space="0" w:color="auto"/>
        <w:bottom w:val="none" w:sz="0" w:space="0" w:color="auto"/>
        <w:right w:val="none" w:sz="0" w:space="0" w:color="auto"/>
      </w:divBdr>
      <w:divsChild>
        <w:div w:id="1657494174">
          <w:marLeft w:val="0"/>
          <w:marRight w:val="0"/>
          <w:marTop w:val="0"/>
          <w:marBottom w:val="0"/>
          <w:divBdr>
            <w:top w:val="none" w:sz="0" w:space="0" w:color="auto"/>
            <w:left w:val="none" w:sz="0" w:space="0" w:color="auto"/>
            <w:bottom w:val="none" w:sz="0" w:space="0" w:color="auto"/>
            <w:right w:val="none" w:sz="0" w:space="0" w:color="auto"/>
          </w:divBdr>
          <w:divsChild>
            <w:div w:id="1970281880">
              <w:marLeft w:val="0"/>
              <w:marRight w:val="0"/>
              <w:marTop w:val="0"/>
              <w:marBottom w:val="0"/>
              <w:divBdr>
                <w:top w:val="none" w:sz="0" w:space="0" w:color="auto"/>
                <w:left w:val="none" w:sz="0" w:space="0" w:color="auto"/>
                <w:bottom w:val="none" w:sz="0" w:space="0" w:color="auto"/>
                <w:right w:val="none" w:sz="0" w:space="0" w:color="auto"/>
              </w:divBdr>
              <w:divsChild>
                <w:div w:id="115678860">
                  <w:marLeft w:val="0"/>
                  <w:marRight w:val="0"/>
                  <w:marTop w:val="0"/>
                  <w:marBottom w:val="0"/>
                  <w:divBdr>
                    <w:top w:val="none" w:sz="0" w:space="0" w:color="auto"/>
                    <w:left w:val="none" w:sz="0" w:space="0" w:color="auto"/>
                    <w:bottom w:val="none" w:sz="0" w:space="0" w:color="auto"/>
                    <w:right w:val="none" w:sz="0" w:space="0" w:color="auto"/>
                  </w:divBdr>
                  <w:divsChild>
                    <w:div w:id="2006280159">
                      <w:marLeft w:val="0"/>
                      <w:marRight w:val="0"/>
                      <w:marTop w:val="0"/>
                      <w:marBottom w:val="0"/>
                      <w:divBdr>
                        <w:top w:val="none" w:sz="0" w:space="0" w:color="auto"/>
                        <w:left w:val="none" w:sz="0" w:space="0" w:color="auto"/>
                        <w:bottom w:val="none" w:sz="0" w:space="0" w:color="auto"/>
                        <w:right w:val="none" w:sz="0" w:space="0" w:color="auto"/>
                      </w:divBdr>
                      <w:divsChild>
                        <w:div w:id="638388291">
                          <w:marLeft w:val="0"/>
                          <w:marRight w:val="0"/>
                          <w:marTop w:val="0"/>
                          <w:marBottom w:val="0"/>
                          <w:divBdr>
                            <w:top w:val="none" w:sz="0" w:space="0" w:color="auto"/>
                            <w:left w:val="none" w:sz="0" w:space="0" w:color="auto"/>
                            <w:bottom w:val="none" w:sz="0" w:space="0" w:color="auto"/>
                            <w:right w:val="none" w:sz="0" w:space="0" w:color="auto"/>
                          </w:divBdr>
                          <w:divsChild>
                            <w:div w:id="1788625178">
                              <w:marLeft w:val="0"/>
                              <w:marRight w:val="0"/>
                              <w:marTop w:val="0"/>
                              <w:marBottom w:val="0"/>
                              <w:divBdr>
                                <w:top w:val="none" w:sz="0" w:space="0" w:color="auto"/>
                                <w:left w:val="none" w:sz="0" w:space="0" w:color="auto"/>
                                <w:bottom w:val="none" w:sz="0" w:space="0" w:color="auto"/>
                                <w:right w:val="none" w:sz="0" w:space="0" w:color="auto"/>
                              </w:divBdr>
                              <w:divsChild>
                                <w:div w:id="1845321744">
                                  <w:marLeft w:val="0"/>
                                  <w:marRight w:val="0"/>
                                  <w:marTop w:val="0"/>
                                  <w:marBottom w:val="0"/>
                                  <w:divBdr>
                                    <w:top w:val="none" w:sz="0" w:space="0" w:color="auto"/>
                                    <w:left w:val="none" w:sz="0" w:space="0" w:color="auto"/>
                                    <w:bottom w:val="none" w:sz="0" w:space="0" w:color="auto"/>
                                    <w:right w:val="none" w:sz="0" w:space="0" w:color="auto"/>
                                  </w:divBdr>
                                  <w:divsChild>
                                    <w:div w:id="1266116067">
                                      <w:marLeft w:val="0"/>
                                      <w:marRight w:val="0"/>
                                      <w:marTop w:val="0"/>
                                      <w:marBottom w:val="0"/>
                                      <w:divBdr>
                                        <w:top w:val="none" w:sz="0" w:space="0" w:color="auto"/>
                                        <w:left w:val="none" w:sz="0" w:space="0" w:color="auto"/>
                                        <w:bottom w:val="none" w:sz="0" w:space="0" w:color="auto"/>
                                        <w:right w:val="none" w:sz="0" w:space="0" w:color="auto"/>
                                      </w:divBdr>
                                      <w:divsChild>
                                        <w:div w:id="11892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813404">
      <w:bodyDiv w:val="1"/>
      <w:marLeft w:val="0"/>
      <w:marRight w:val="0"/>
      <w:marTop w:val="0"/>
      <w:marBottom w:val="0"/>
      <w:divBdr>
        <w:top w:val="none" w:sz="0" w:space="0" w:color="auto"/>
        <w:left w:val="none" w:sz="0" w:space="0" w:color="auto"/>
        <w:bottom w:val="none" w:sz="0" w:space="0" w:color="auto"/>
        <w:right w:val="none" w:sz="0" w:space="0" w:color="auto"/>
      </w:divBdr>
    </w:div>
    <w:div w:id="2031565361">
      <w:bodyDiv w:val="1"/>
      <w:marLeft w:val="0"/>
      <w:marRight w:val="0"/>
      <w:marTop w:val="0"/>
      <w:marBottom w:val="0"/>
      <w:divBdr>
        <w:top w:val="none" w:sz="0" w:space="0" w:color="auto"/>
        <w:left w:val="none" w:sz="0" w:space="0" w:color="auto"/>
        <w:bottom w:val="none" w:sz="0" w:space="0" w:color="auto"/>
        <w:right w:val="none" w:sz="0" w:space="0" w:color="auto"/>
      </w:divBdr>
      <w:divsChild>
        <w:div w:id="9573080">
          <w:marLeft w:val="0"/>
          <w:marRight w:val="0"/>
          <w:marTop w:val="0"/>
          <w:marBottom w:val="0"/>
          <w:divBdr>
            <w:top w:val="none" w:sz="0" w:space="0" w:color="auto"/>
            <w:left w:val="none" w:sz="0" w:space="0" w:color="auto"/>
            <w:bottom w:val="none" w:sz="0" w:space="0" w:color="auto"/>
            <w:right w:val="none" w:sz="0" w:space="0" w:color="auto"/>
          </w:divBdr>
          <w:divsChild>
            <w:div w:id="305135733">
              <w:marLeft w:val="0"/>
              <w:marRight w:val="0"/>
              <w:marTop w:val="0"/>
              <w:marBottom w:val="0"/>
              <w:divBdr>
                <w:top w:val="none" w:sz="0" w:space="0" w:color="auto"/>
                <w:left w:val="none" w:sz="0" w:space="0" w:color="auto"/>
                <w:bottom w:val="none" w:sz="0" w:space="0" w:color="auto"/>
                <w:right w:val="none" w:sz="0" w:space="0" w:color="auto"/>
              </w:divBdr>
              <w:divsChild>
                <w:div w:id="1594053428">
                  <w:marLeft w:val="0"/>
                  <w:marRight w:val="0"/>
                  <w:marTop w:val="0"/>
                  <w:marBottom w:val="225"/>
                  <w:divBdr>
                    <w:top w:val="none" w:sz="0" w:space="0" w:color="auto"/>
                    <w:left w:val="single" w:sz="18" w:space="0" w:color="E5E5E5"/>
                    <w:bottom w:val="none" w:sz="0" w:space="0" w:color="auto"/>
                    <w:right w:val="none" w:sz="0" w:space="0" w:color="auto"/>
                  </w:divBdr>
                  <w:divsChild>
                    <w:div w:id="352070254">
                      <w:marLeft w:val="0"/>
                      <w:marRight w:val="0"/>
                      <w:marTop w:val="0"/>
                      <w:marBottom w:val="0"/>
                      <w:divBdr>
                        <w:top w:val="none" w:sz="0" w:space="0" w:color="auto"/>
                        <w:left w:val="none" w:sz="0" w:space="0" w:color="auto"/>
                        <w:bottom w:val="none" w:sz="0" w:space="0" w:color="auto"/>
                        <w:right w:val="none" w:sz="0" w:space="0" w:color="auto"/>
                      </w:divBdr>
                      <w:divsChild>
                        <w:div w:id="321198749">
                          <w:marLeft w:val="0"/>
                          <w:marRight w:val="0"/>
                          <w:marTop w:val="0"/>
                          <w:marBottom w:val="0"/>
                          <w:divBdr>
                            <w:top w:val="none" w:sz="0" w:space="0" w:color="auto"/>
                            <w:left w:val="none" w:sz="0" w:space="0" w:color="auto"/>
                            <w:bottom w:val="none" w:sz="0" w:space="0" w:color="auto"/>
                            <w:right w:val="none" w:sz="0" w:space="0" w:color="auto"/>
                          </w:divBdr>
                          <w:divsChild>
                            <w:div w:id="534463116">
                              <w:marLeft w:val="0"/>
                              <w:marRight w:val="0"/>
                              <w:marTop w:val="0"/>
                              <w:marBottom w:val="0"/>
                              <w:divBdr>
                                <w:top w:val="none" w:sz="0" w:space="0" w:color="auto"/>
                                <w:left w:val="none" w:sz="0" w:space="0" w:color="auto"/>
                                <w:bottom w:val="none" w:sz="0" w:space="0" w:color="auto"/>
                                <w:right w:val="none" w:sz="0" w:space="0" w:color="auto"/>
                              </w:divBdr>
                              <w:divsChild>
                                <w:div w:id="19735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050285">
      <w:bodyDiv w:val="1"/>
      <w:marLeft w:val="0"/>
      <w:marRight w:val="0"/>
      <w:marTop w:val="0"/>
      <w:marBottom w:val="0"/>
      <w:divBdr>
        <w:top w:val="none" w:sz="0" w:space="0" w:color="auto"/>
        <w:left w:val="none" w:sz="0" w:space="0" w:color="auto"/>
        <w:bottom w:val="none" w:sz="0" w:space="0" w:color="auto"/>
        <w:right w:val="none" w:sz="0" w:space="0" w:color="auto"/>
      </w:divBdr>
    </w:div>
    <w:div w:id="2076123187">
      <w:bodyDiv w:val="1"/>
      <w:marLeft w:val="0"/>
      <w:marRight w:val="0"/>
      <w:marTop w:val="0"/>
      <w:marBottom w:val="0"/>
      <w:divBdr>
        <w:top w:val="none" w:sz="0" w:space="0" w:color="auto"/>
        <w:left w:val="none" w:sz="0" w:space="0" w:color="auto"/>
        <w:bottom w:val="none" w:sz="0" w:space="0" w:color="auto"/>
        <w:right w:val="none" w:sz="0" w:space="0" w:color="auto"/>
      </w:divBdr>
    </w:div>
    <w:div w:id="2084720906">
      <w:bodyDiv w:val="1"/>
      <w:marLeft w:val="0"/>
      <w:marRight w:val="0"/>
      <w:marTop w:val="0"/>
      <w:marBottom w:val="0"/>
      <w:divBdr>
        <w:top w:val="none" w:sz="0" w:space="0" w:color="auto"/>
        <w:left w:val="none" w:sz="0" w:space="0" w:color="auto"/>
        <w:bottom w:val="none" w:sz="0" w:space="0" w:color="auto"/>
        <w:right w:val="none" w:sz="0" w:space="0" w:color="auto"/>
      </w:divBdr>
    </w:div>
    <w:div w:id="2100565575">
      <w:bodyDiv w:val="1"/>
      <w:marLeft w:val="0"/>
      <w:marRight w:val="0"/>
      <w:marTop w:val="0"/>
      <w:marBottom w:val="0"/>
      <w:divBdr>
        <w:top w:val="none" w:sz="0" w:space="0" w:color="auto"/>
        <w:left w:val="none" w:sz="0" w:space="0" w:color="auto"/>
        <w:bottom w:val="none" w:sz="0" w:space="0" w:color="auto"/>
        <w:right w:val="none" w:sz="0" w:space="0" w:color="auto"/>
      </w:divBdr>
      <w:divsChild>
        <w:div w:id="335496834">
          <w:marLeft w:val="0"/>
          <w:marRight w:val="0"/>
          <w:marTop w:val="0"/>
          <w:marBottom w:val="30"/>
          <w:divBdr>
            <w:top w:val="none" w:sz="0" w:space="0" w:color="auto"/>
            <w:left w:val="none" w:sz="0" w:space="0" w:color="auto"/>
            <w:bottom w:val="none" w:sz="0" w:space="0" w:color="auto"/>
            <w:right w:val="none" w:sz="0" w:space="0" w:color="auto"/>
          </w:divBdr>
          <w:divsChild>
            <w:div w:id="301235786">
              <w:marLeft w:val="0"/>
              <w:marRight w:val="0"/>
              <w:marTop w:val="0"/>
              <w:marBottom w:val="0"/>
              <w:divBdr>
                <w:top w:val="none" w:sz="0" w:space="0" w:color="auto"/>
                <w:left w:val="none" w:sz="0" w:space="0" w:color="auto"/>
                <w:bottom w:val="none" w:sz="0" w:space="0" w:color="auto"/>
                <w:right w:val="none" w:sz="0" w:space="0" w:color="auto"/>
              </w:divBdr>
              <w:divsChild>
                <w:div w:id="132448723">
                  <w:marLeft w:val="0"/>
                  <w:marRight w:val="0"/>
                  <w:marTop w:val="0"/>
                  <w:marBottom w:val="450"/>
                  <w:divBdr>
                    <w:top w:val="none" w:sz="0" w:space="0" w:color="auto"/>
                    <w:left w:val="none" w:sz="0" w:space="0" w:color="auto"/>
                    <w:bottom w:val="none" w:sz="0" w:space="0" w:color="auto"/>
                    <w:right w:val="none" w:sz="0" w:space="0" w:color="auto"/>
                  </w:divBdr>
                  <w:divsChild>
                    <w:div w:id="1412777749">
                      <w:marLeft w:val="0"/>
                      <w:marRight w:val="0"/>
                      <w:marTop w:val="0"/>
                      <w:marBottom w:val="0"/>
                      <w:divBdr>
                        <w:top w:val="none" w:sz="0" w:space="0" w:color="auto"/>
                        <w:left w:val="none" w:sz="0" w:space="0" w:color="auto"/>
                        <w:bottom w:val="none" w:sz="0" w:space="0" w:color="auto"/>
                        <w:right w:val="none" w:sz="0" w:space="0" w:color="auto"/>
                      </w:divBdr>
                      <w:divsChild>
                        <w:div w:id="750858542">
                          <w:marLeft w:val="264"/>
                          <w:marRight w:val="0"/>
                          <w:marTop w:val="0"/>
                          <w:marBottom w:val="0"/>
                          <w:divBdr>
                            <w:top w:val="none" w:sz="0" w:space="0" w:color="auto"/>
                            <w:left w:val="none" w:sz="0" w:space="0" w:color="auto"/>
                            <w:bottom w:val="none" w:sz="0" w:space="0" w:color="auto"/>
                            <w:right w:val="none" w:sz="0" w:space="0" w:color="auto"/>
                          </w:divBdr>
                          <w:divsChild>
                            <w:div w:id="1147283623">
                              <w:marLeft w:val="0"/>
                              <w:marRight w:val="0"/>
                              <w:marTop w:val="0"/>
                              <w:marBottom w:val="360"/>
                              <w:divBdr>
                                <w:top w:val="single" w:sz="6" w:space="8" w:color="D0D3D8"/>
                                <w:left w:val="single" w:sz="6" w:space="8" w:color="D0D3D8"/>
                                <w:bottom w:val="single" w:sz="6" w:space="8" w:color="D0D3D8"/>
                                <w:right w:val="single" w:sz="6" w:space="8" w:color="D0D3D8"/>
                              </w:divBdr>
                              <w:divsChild>
                                <w:div w:id="11168677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D369B-C6C1-4935-AB9D-1A73E1B1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2109</Words>
  <Characters>14863</Characters>
  <Application>Microsoft Office Word</Application>
  <DocSecurity>4</DocSecurity>
  <Lines>123</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merunas.savickas</dc:creator>
  <cp:lastModifiedBy>Klaidas Tolys</cp:lastModifiedBy>
  <cp:revision>2</cp:revision>
  <cp:lastPrinted>2022-12-01T09:35:00Z</cp:lastPrinted>
  <dcterms:created xsi:type="dcterms:W3CDTF">2025-10-10T08:03:00Z</dcterms:created>
  <dcterms:modified xsi:type="dcterms:W3CDTF">2025-10-10T08:03:00Z</dcterms:modified>
</cp:coreProperties>
</file>