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991E7" w14:textId="77777777" w:rsidR="00C22406" w:rsidRPr="00C22406" w:rsidRDefault="00C22406" w:rsidP="005C5F93">
      <w:pPr>
        <w:pBdr>
          <w:top w:val="nil"/>
          <w:left w:val="nil"/>
          <w:bottom w:val="nil"/>
          <w:right w:val="nil"/>
          <w:between w:val="nil"/>
          <w:bar w:val="nil"/>
        </w:pBdr>
        <w:spacing w:after="0" w:line="240" w:lineRule="auto"/>
        <w:jc w:val="center"/>
        <w:rPr>
          <w:rFonts w:ascii="Times New Roman" w:eastAsia="Times New Roman" w:hAnsi="Times New Roman" w:cs="Times New Roman"/>
          <w:b/>
          <w:color w:val="000000"/>
          <w:sz w:val="24"/>
          <w:szCs w:val="24"/>
          <w:bdr w:val="nil"/>
        </w:rPr>
      </w:pPr>
      <w:r w:rsidRPr="00C22406">
        <w:rPr>
          <w:rFonts w:ascii="Times New Roman" w:eastAsia="Times New Roman" w:hAnsi="Times New Roman" w:cs="Times New Roman"/>
          <w:b/>
          <w:color w:val="000000"/>
          <w:sz w:val="24"/>
          <w:szCs w:val="24"/>
          <w:bdr w:val="nil"/>
        </w:rPr>
        <w:t>GYNYBOS RESURSŲ AGENTŪRA PRIE KRAŠTO APSAUGOS MINISTERIJOS</w:t>
      </w:r>
    </w:p>
    <w:p w14:paraId="44AF54F0" w14:textId="571B78C2" w:rsidR="00C22406" w:rsidRPr="00C22406" w:rsidRDefault="00A41290" w:rsidP="00A41290">
      <w:pPr>
        <w:pBdr>
          <w:top w:val="nil"/>
          <w:left w:val="nil"/>
          <w:bottom w:val="nil"/>
          <w:right w:val="nil"/>
          <w:between w:val="nil"/>
          <w:bar w:val="nil"/>
        </w:pBdr>
        <w:spacing w:after="0" w:line="300" w:lineRule="atLeast"/>
        <w:jc w:val="center"/>
        <w:rPr>
          <w:rFonts w:ascii="Times New Roman" w:eastAsia="Times New Roman" w:hAnsi="Times New Roman" w:cs="Times New Roman"/>
          <w:b/>
          <w:color w:val="000000"/>
          <w:sz w:val="24"/>
          <w:szCs w:val="24"/>
          <w:bdr w:val="nil"/>
        </w:rPr>
      </w:pPr>
      <w:r w:rsidRPr="00A41290">
        <w:rPr>
          <w:rFonts w:ascii="Times New Roman" w:eastAsia="Arial Unicode MS" w:hAnsi="Times New Roman" w:cs="Times New Roman"/>
          <w:b/>
          <w:color w:val="000000"/>
          <w:sz w:val="24"/>
          <w:szCs w:val="24"/>
          <w:bdr w:val="nil"/>
        </w:rPr>
        <w:t>ODONTOLOGINIŲ MEDŽIAGŲ IR PRIEMONIŲ VIEŠOJO PIRKIMO</w:t>
      </w:r>
      <w:r w:rsidR="00C22406" w:rsidRPr="00C22406">
        <w:rPr>
          <w:rFonts w:ascii="Times New Roman" w:eastAsia="Times New Roman" w:hAnsi="Times New Roman" w:cs="Times New Roman"/>
          <w:b/>
          <w:color w:val="000000"/>
          <w:sz w:val="24"/>
          <w:szCs w:val="24"/>
          <w:bdr w:val="nil"/>
        </w:rPr>
        <w:t xml:space="preserve"> KOMISIJA</w:t>
      </w:r>
    </w:p>
    <w:p w14:paraId="155A4525" w14:textId="77777777" w:rsidR="005006F3" w:rsidRPr="00FF7DCC" w:rsidRDefault="005006F3" w:rsidP="005C5F93">
      <w:pPr>
        <w:tabs>
          <w:tab w:val="left" w:pos="284"/>
          <w:tab w:val="left" w:pos="1985"/>
        </w:tabs>
        <w:spacing w:after="0" w:line="240" w:lineRule="auto"/>
        <w:jc w:val="center"/>
        <w:outlineLvl w:val="0"/>
        <w:rPr>
          <w:rFonts w:ascii="Times New Roman" w:eastAsia="Times New Roman" w:hAnsi="Times New Roman" w:cs="Times New Roman"/>
          <w:b/>
          <w:caps/>
          <w:sz w:val="24"/>
          <w:szCs w:val="24"/>
          <w:lang w:eastAsia="lt-LT"/>
        </w:rPr>
      </w:pPr>
    </w:p>
    <w:p w14:paraId="431B5AA2" w14:textId="77777777" w:rsidR="005006F3" w:rsidRPr="00FF7DCC" w:rsidRDefault="005006F3" w:rsidP="005C5F93">
      <w:pPr>
        <w:tabs>
          <w:tab w:val="left" w:pos="284"/>
          <w:tab w:val="left" w:pos="1985"/>
        </w:tabs>
        <w:spacing w:after="0" w:line="240" w:lineRule="auto"/>
        <w:outlineLvl w:val="0"/>
        <w:rPr>
          <w:rFonts w:ascii="Times New Roman" w:hAnsi="Times New Roman" w:cs="Times New Roman"/>
          <w:sz w:val="24"/>
          <w:szCs w:val="24"/>
        </w:rPr>
      </w:pPr>
    </w:p>
    <w:p w14:paraId="0B70C98E" w14:textId="7C23A3D9" w:rsidR="00D15C62" w:rsidRPr="00F2715C" w:rsidRDefault="00CF6BD0" w:rsidP="005C5F93">
      <w:pPr>
        <w:spacing w:after="0" w:line="240" w:lineRule="auto"/>
        <w:rPr>
          <w:rFonts w:ascii="Times New Roman" w:hAnsi="Times New Roman" w:cs="Times New Roman"/>
          <w:sz w:val="24"/>
          <w:szCs w:val="24"/>
        </w:rPr>
      </w:pPr>
      <w:r>
        <w:rPr>
          <w:rFonts w:ascii="Times New Roman" w:hAnsi="Times New Roman" w:cs="Times New Roman"/>
          <w:sz w:val="24"/>
          <w:szCs w:val="24"/>
        </w:rPr>
        <w:t>Konkurso dalyviui</w:t>
      </w:r>
      <w:r w:rsidR="008E383B" w:rsidRPr="00FF7DCC">
        <w:rPr>
          <w:rFonts w:ascii="Times New Roman" w:hAnsi="Times New Roman" w:cs="Times New Roman"/>
          <w:sz w:val="24"/>
          <w:szCs w:val="24"/>
        </w:rPr>
        <w:tab/>
      </w:r>
      <w:r w:rsidR="006E461A" w:rsidRPr="00FF7DCC">
        <w:rPr>
          <w:rFonts w:ascii="Times New Roman" w:hAnsi="Times New Roman" w:cs="Times New Roman"/>
          <w:sz w:val="24"/>
          <w:szCs w:val="24"/>
        </w:rPr>
        <w:tab/>
      </w:r>
      <w:r w:rsidR="00AF1219" w:rsidRPr="00FF7DCC">
        <w:rPr>
          <w:rFonts w:ascii="Times New Roman" w:hAnsi="Times New Roman" w:cs="Times New Roman"/>
          <w:sz w:val="24"/>
          <w:szCs w:val="24"/>
        </w:rPr>
        <w:tab/>
      </w:r>
      <w:r w:rsidR="00F843E9" w:rsidRPr="00FF7DCC">
        <w:rPr>
          <w:rFonts w:ascii="Times New Roman" w:hAnsi="Times New Roman" w:cs="Times New Roman"/>
          <w:sz w:val="24"/>
          <w:szCs w:val="24"/>
        </w:rPr>
        <w:tab/>
      </w:r>
      <w:r w:rsidR="002A40C6" w:rsidRPr="00FF7DCC">
        <w:rPr>
          <w:rFonts w:ascii="Times New Roman" w:hAnsi="Times New Roman" w:cs="Times New Roman"/>
          <w:sz w:val="24"/>
          <w:szCs w:val="24"/>
        </w:rPr>
        <w:tab/>
        <w:t xml:space="preserve">    </w:t>
      </w:r>
      <w:r w:rsidR="0067460C" w:rsidRPr="00FF7DCC">
        <w:rPr>
          <w:rFonts w:ascii="Times New Roman" w:hAnsi="Times New Roman" w:cs="Times New Roman"/>
          <w:sz w:val="24"/>
          <w:szCs w:val="24"/>
        </w:rPr>
        <w:t>202</w:t>
      </w:r>
      <w:r w:rsidR="00A41290">
        <w:rPr>
          <w:rFonts w:ascii="Times New Roman" w:hAnsi="Times New Roman" w:cs="Times New Roman"/>
          <w:sz w:val="24"/>
          <w:szCs w:val="24"/>
        </w:rPr>
        <w:t>5-10-16</w:t>
      </w:r>
    </w:p>
    <w:p w14:paraId="36773030" w14:textId="77777777" w:rsidR="002E1D94" w:rsidRDefault="002E1D94" w:rsidP="005C5F93">
      <w:pPr>
        <w:spacing w:after="0" w:line="240" w:lineRule="auto"/>
        <w:rPr>
          <w:rFonts w:ascii="Times New Roman" w:hAnsi="Times New Roman" w:cs="Times New Roman"/>
          <w:sz w:val="24"/>
          <w:szCs w:val="24"/>
        </w:rPr>
      </w:pPr>
    </w:p>
    <w:p w14:paraId="11F9B063" w14:textId="77777777" w:rsidR="00D32D82" w:rsidRPr="00FF7DCC" w:rsidRDefault="00D32D82" w:rsidP="005C5F93">
      <w:pPr>
        <w:spacing w:after="0" w:line="240" w:lineRule="auto"/>
        <w:rPr>
          <w:rFonts w:ascii="Times New Roman" w:hAnsi="Times New Roman" w:cs="Times New Roman"/>
          <w:sz w:val="24"/>
          <w:szCs w:val="24"/>
        </w:rPr>
      </w:pPr>
    </w:p>
    <w:p w14:paraId="15806853" w14:textId="1B7B4363" w:rsidR="000C4BB5" w:rsidRPr="00FF7DCC" w:rsidRDefault="0065291F" w:rsidP="005C5F93">
      <w:pPr>
        <w:spacing w:after="0" w:line="240" w:lineRule="auto"/>
        <w:jc w:val="both"/>
        <w:rPr>
          <w:rFonts w:ascii="Times New Roman" w:hAnsi="Times New Roman" w:cs="Times New Roman"/>
          <w:b/>
          <w:sz w:val="24"/>
          <w:szCs w:val="24"/>
        </w:rPr>
      </w:pPr>
      <w:r w:rsidRPr="0065291F">
        <w:rPr>
          <w:rFonts w:ascii="Times New Roman" w:hAnsi="Times New Roman" w:cs="Times New Roman"/>
          <w:b/>
          <w:sz w:val="24"/>
          <w:szCs w:val="24"/>
        </w:rPr>
        <w:t xml:space="preserve">DĖL </w:t>
      </w:r>
      <w:r w:rsidR="00EF7917">
        <w:rPr>
          <w:rFonts w:ascii="Times New Roman" w:hAnsi="Times New Roman" w:cs="Times New Roman"/>
          <w:b/>
          <w:sz w:val="24"/>
          <w:szCs w:val="24"/>
        </w:rPr>
        <w:t>PAKLAUSIMO</w:t>
      </w:r>
    </w:p>
    <w:p w14:paraId="75D2E87E" w14:textId="77777777" w:rsidR="00826FA2" w:rsidRDefault="00826FA2" w:rsidP="005C5F93">
      <w:pPr>
        <w:spacing w:after="0" w:line="240" w:lineRule="auto"/>
        <w:jc w:val="both"/>
        <w:rPr>
          <w:rFonts w:ascii="Times New Roman" w:hAnsi="Times New Roman" w:cs="Times New Roman"/>
          <w:b/>
          <w:sz w:val="24"/>
          <w:szCs w:val="24"/>
        </w:rPr>
      </w:pPr>
    </w:p>
    <w:p w14:paraId="32F085E1" w14:textId="77777777" w:rsidR="00D32D82" w:rsidRPr="00FF7DCC" w:rsidRDefault="00D32D82" w:rsidP="005C5F93">
      <w:pPr>
        <w:spacing w:after="0" w:line="240" w:lineRule="auto"/>
        <w:jc w:val="both"/>
        <w:rPr>
          <w:rFonts w:ascii="Times New Roman" w:hAnsi="Times New Roman" w:cs="Times New Roman"/>
          <w:b/>
          <w:sz w:val="24"/>
          <w:szCs w:val="24"/>
        </w:rPr>
      </w:pPr>
    </w:p>
    <w:p w14:paraId="372E2209" w14:textId="4B8D0728" w:rsidR="005F57AC" w:rsidRPr="00C2133E" w:rsidRDefault="005F57AC" w:rsidP="001A236F">
      <w:pPr>
        <w:spacing w:after="0" w:line="240" w:lineRule="auto"/>
        <w:ind w:firstLine="567"/>
        <w:jc w:val="both"/>
        <w:rPr>
          <w:rFonts w:ascii="Times New Roman" w:eastAsia="Calibri" w:hAnsi="Times New Roman" w:cs="Times New Roman"/>
          <w:sz w:val="24"/>
          <w:szCs w:val="24"/>
        </w:rPr>
      </w:pPr>
      <w:r w:rsidRPr="00EE625D">
        <w:rPr>
          <w:rFonts w:ascii="Times New Roman" w:eastAsia="Calibri" w:hAnsi="Times New Roman" w:cs="Times New Roman"/>
          <w:sz w:val="24"/>
          <w:szCs w:val="24"/>
        </w:rPr>
        <w:t xml:space="preserve">Gynybos resursų agentūra prie Krašto apsaugos ministerijos (toliau </w:t>
      </w:r>
      <w:r>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Perkančioji</w:t>
      </w:r>
      <w:r>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 </w:t>
      </w:r>
      <w:r>
        <w:rPr>
          <w:rFonts w:ascii="Times New Roman" w:eastAsia="Calibri" w:hAnsi="Times New Roman" w:cs="Times New Roman"/>
          <w:sz w:val="24"/>
          <w:szCs w:val="24"/>
        </w:rPr>
        <w:t>organizacija) 202</w:t>
      </w:r>
      <w:r w:rsidR="004F172B">
        <w:rPr>
          <w:rFonts w:ascii="Times New Roman" w:eastAsia="Calibri" w:hAnsi="Times New Roman" w:cs="Times New Roman"/>
          <w:sz w:val="24"/>
          <w:szCs w:val="24"/>
        </w:rPr>
        <w:t>5</w:t>
      </w:r>
      <w:r>
        <w:rPr>
          <w:rFonts w:ascii="Times New Roman" w:eastAsia="Calibri" w:hAnsi="Times New Roman" w:cs="Times New Roman"/>
          <w:sz w:val="24"/>
          <w:szCs w:val="24"/>
        </w:rPr>
        <w:t xml:space="preserve"> m. </w:t>
      </w:r>
      <w:r w:rsidR="00CF6BD0">
        <w:rPr>
          <w:rFonts w:ascii="Times New Roman" w:eastAsia="Calibri" w:hAnsi="Times New Roman" w:cs="Times New Roman"/>
          <w:sz w:val="24"/>
          <w:szCs w:val="24"/>
        </w:rPr>
        <w:t>rugsėjo 16</w:t>
      </w:r>
      <w:r w:rsidR="00D32D82">
        <w:rPr>
          <w:rFonts w:ascii="Times New Roman" w:eastAsia="Calibri" w:hAnsi="Times New Roman" w:cs="Times New Roman"/>
          <w:sz w:val="24"/>
          <w:szCs w:val="24"/>
        </w:rPr>
        <w:t xml:space="preserve"> d. </w:t>
      </w:r>
      <w:r w:rsidRPr="00EE625D">
        <w:rPr>
          <w:rFonts w:ascii="Times New Roman" w:eastAsia="Calibri" w:hAnsi="Times New Roman" w:cs="Times New Roman"/>
          <w:sz w:val="24"/>
          <w:szCs w:val="24"/>
        </w:rPr>
        <w:t>Centrinėje viešųjų pirkimų informacinėje sistemoje (</w:t>
      </w:r>
      <w:r>
        <w:rPr>
          <w:rFonts w:ascii="Times New Roman" w:eastAsia="Calibri" w:hAnsi="Times New Roman" w:cs="Times New Roman"/>
          <w:sz w:val="24"/>
          <w:szCs w:val="24"/>
        </w:rPr>
        <w:t xml:space="preserve">toliau – </w:t>
      </w:r>
      <w:r w:rsidRPr="00EE625D">
        <w:rPr>
          <w:rFonts w:ascii="Times New Roman" w:eastAsia="Calibri" w:hAnsi="Times New Roman" w:cs="Times New Roman"/>
          <w:sz w:val="24"/>
          <w:szCs w:val="24"/>
        </w:rPr>
        <w:t>CVP IS</w:t>
      </w:r>
      <w:r>
        <w:rPr>
          <w:rFonts w:ascii="Times New Roman" w:eastAsia="Calibri" w:hAnsi="Times New Roman" w:cs="Times New Roman"/>
          <w:sz w:val="24"/>
          <w:szCs w:val="24"/>
        </w:rPr>
        <w:t>)</w:t>
      </w:r>
      <w:r w:rsidRPr="00EE625D">
        <w:rPr>
          <w:rFonts w:ascii="Times New Roman" w:eastAsia="Calibri" w:hAnsi="Times New Roman" w:cs="Times New Roman"/>
          <w:sz w:val="24"/>
          <w:szCs w:val="24"/>
        </w:rPr>
        <w:t xml:space="preserve">, paskelbė </w:t>
      </w:r>
      <w:r w:rsidR="001A236F">
        <w:rPr>
          <w:rFonts w:ascii="Times New Roman" w:eastAsia="Calibri" w:hAnsi="Times New Roman" w:cs="Times New Roman"/>
          <w:sz w:val="24"/>
          <w:szCs w:val="24"/>
        </w:rPr>
        <w:t>Odontologinių medžiagų ir priemonių</w:t>
      </w:r>
      <w:r w:rsidR="00163384">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viešąjį pirkimą, </w:t>
      </w:r>
      <w:r w:rsidRPr="003A067F">
        <w:rPr>
          <w:rFonts w:ascii="Times New Roman" w:eastAsia="Calibri" w:hAnsi="Times New Roman" w:cs="Times New Roman"/>
          <w:sz w:val="24"/>
          <w:szCs w:val="24"/>
        </w:rPr>
        <w:t xml:space="preserve">vykdant jį </w:t>
      </w:r>
      <w:r>
        <w:rPr>
          <w:rFonts w:ascii="Times New Roman" w:eastAsia="Times New Roman" w:hAnsi="Times New Roman" w:cs="Times New Roman"/>
          <w:sz w:val="24"/>
          <w:szCs w:val="24"/>
        </w:rPr>
        <w:t>CVP IS priemonėmis,</w:t>
      </w:r>
      <w:r w:rsidRPr="00115551">
        <w:rPr>
          <w:rFonts w:ascii="Times New Roman" w:eastAsia="Calibri" w:hAnsi="Times New Roman" w:cs="Times New Roman"/>
          <w:sz w:val="24"/>
          <w:szCs w:val="24"/>
        </w:rPr>
        <w:t xml:space="preserve"> </w:t>
      </w:r>
      <w:r w:rsidRPr="00EE625D">
        <w:rPr>
          <w:rFonts w:ascii="Times New Roman" w:eastAsia="Calibri" w:hAnsi="Times New Roman" w:cs="Times New Roman"/>
          <w:sz w:val="24"/>
          <w:szCs w:val="24"/>
        </w:rPr>
        <w:t xml:space="preserve">pirkimo </w:t>
      </w:r>
      <w:r>
        <w:rPr>
          <w:rFonts w:ascii="Times New Roman" w:eastAsia="Calibri" w:hAnsi="Times New Roman" w:cs="Times New Roman"/>
          <w:sz w:val="24"/>
          <w:szCs w:val="24"/>
        </w:rPr>
        <w:t>Nr</w:t>
      </w:r>
      <w:r w:rsidRPr="00C2133E">
        <w:rPr>
          <w:rFonts w:ascii="Times New Roman" w:eastAsia="Calibri" w:hAnsi="Times New Roman" w:cs="Times New Roman"/>
          <w:sz w:val="24"/>
          <w:szCs w:val="24"/>
        </w:rPr>
        <w:t xml:space="preserve">.  (toliau – pirkimas), </w:t>
      </w:r>
      <w:r w:rsidRPr="00C2133E">
        <w:rPr>
          <w:rFonts w:ascii="Times New Roman" w:eastAsia="Times New Roman" w:hAnsi="Times New Roman" w:cs="Times New Roman"/>
          <w:sz w:val="24"/>
          <w:szCs w:val="24"/>
        </w:rPr>
        <w:t>pasiekiamomis adresu</w:t>
      </w:r>
      <w:r w:rsidRPr="00C2133E">
        <w:rPr>
          <w:rFonts w:ascii="Times New Roman" w:eastAsia="Calibri" w:hAnsi="Times New Roman" w:cs="Times New Roman"/>
          <w:sz w:val="24"/>
          <w:szCs w:val="24"/>
        </w:rPr>
        <w:t xml:space="preserve"> https://viesiejipirkimai.lt</w:t>
      </w:r>
    </w:p>
    <w:p w14:paraId="76045368" w14:textId="4B964709" w:rsidR="00CF6BD0" w:rsidRDefault="001A236F" w:rsidP="001A236F">
      <w:pPr>
        <w:spacing w:after="0" w:line="240" w:lineRule="auto"/>
        <w:ind w:firstLine="708"/>
        <w:jc w:val="both"/>
        <w:rPr>
          <w:rFonts w:ascii="Times New Roman" w:eastAsia="SimSun" w:hAnsi="Times New Roman" w:cs="Times New Roman"/>
          <w:bCs/>
          <w:sz w:val="24"/>
          <w:szCs w:val="24"/>
          <w:bdr w:val="nil"/>
          <w:lang w:eastAsia="lt-LT"/>
        </w:rPr>
      </w:pPr>
      <w:r>
        <w:rPr>
          <w:rFonts w:ascii="Times New Roman" w:eastAsia="Times New Roman" w:hAnsi="Times New Roman" w:cs="Times New Roman"/>
          <w:sz w:val="24"/>
          <w:szCs w:val="24"/>
        </w:rPr>
        <w:t>Odontologinių medžiagų ir priemonių</w:t>
      </w:r>
      <w:r w:rsidR="00CF6BD0">
        <w:rPr>
          <w:rFonts w:ascii="Times New Roman" w:eastAsia="Times New Roman" w:hAnsi="Times New Roman" w:cs="Times New Roman"/>
          <w:sz w:val="24"/>
          <w:szCs w:val="24"/>
        </w:rPr>
        <w:t xml:space="preserve"> </w:t>
      </w:r>
      <w:r w:rsidR="002F105A" w:rsidRPr="00C2133E">
        <w:rPr>
          <w:rFonts w:ascii="Times New Roman" w:eastAsia="Calibri" w:hAnsi="Times New Roman" w:cs="Times New Roman"/>
          <w:sz w:val="24"/>
          <w:szCs w:val="24"/>
        </w:rPr>
        <w:t xml:space="preserve">viešojo pirkimo komisija (toliau – </w:t>
      </w:r>
      <w:r w:rsidR="007773A7" w:rsidRPr="00C2133E">
        <w:rPr>
          <w:rFonts w:ascii="Times New Roman" w:eastAsia="Calibri" w:hAnsi="Times New Roman" w:cs="Times New Roman"/>
          <w:sz w:val="24"/>
          <w:szCs w:val="24"/>
        </w:rPr>
        <w:t>Viešojo pirkimo k</w:t>
      </w:r>
      <w:r w:rsidR="00207FAB" w:rsidRPr="00C2133E">
        <w:rPr>
          <w:rFonts w:ascii="Times New Roman" w:eastAsia="Calibri" w:hAnsi="Times New Roman" w:cs="Times New Roman"/>
          <w:sz w:val="24"/>
          <w:szCs w:val="24"/>
        </w:rPr>
        <w:t>omisija</w:t>
      </w:r>
      <w:r w:rsidR="00207FAB" w:rsidRPr="00C2133E">
        <w:rPr>
          <w:rFonts w:ascii="Times New Roman" w:eastAsia="Times New Roman" w:hAnsi="Times New Roman" w:cs="Times New Roman"/>
          <w:sz w:val="24"/>
          <w:szCs w:val="24"/>
        </w:rPr>
        <w:t xml:space="preserve">), </w:t>
      </w:r>
      <w:r w:rsidR="00CF6BD0">
        <w:rPr>
          <w:rFonts w:ascii="Times New Roman" w:eastAsia="Arial Unicode MS" w:hAnsi="Times New Roman" w:cs="Times New Roman"/>
          <w:sz w:val="24"/>
          <w:szCs w:val="24"/>
          <w:bdr w:val="nil"/>
        </w:rPr>
        <w:t xml:space="preserve">2025 m. </w:t>
      </w:r>
      <w:r>
        <w:rPr>
          <w:rFonts w:ascii="Times New Roman" w:eastAsia="Arial Unicode MS" w:hAnsi="Times New Roman" w:cs="Times New Roman"/>
          <w:sz w:val="24"/>
          <w:szCs w:val="24"/>
          <w:bdr w:val="nil"/>
        </w:rPr>
        <w:t>spalio 7</w:t>
      </w:r>
      <w:r w:rsidR="007A3507" w:rsidRPr="007A3507">
        <w:rPr>
          <w:rFonts w:ascii="Times New Roman" w:eastAsia="Arial Unicode MS" w:hAnsi="Times New Roman" w:cs="Times New Roman"/>
          <w:sz w:val="24"/>
          <w:szCs w:val="24"/>
          <w:bdr w:val="nil"/>
        </w:rPr>
        <w:t xml:space="preserve"> d. </w:t>
      </w:r>
      <w:r w:rsidR="007A3507">
        <w:rPr>
          <w:rFonts w:ascii="Times New Roman" w:eastAsia="Times New Roman" w:hAnsi="Times New Roman" w:cs="Times New Roman"/>
          <w:sz w:val="24"/>
          <w:szCs w:val="24"/>
        </w:rPr>
        <w:t xml:space="preserve">gavusi </w:t>
      </w:r>
      <w:r w:rsidR="00CF6BD0">
        <w:rPr>
          <w:rFonts w:ascii="Times New Roman" w:eastAsia="Arial Unicode MS" w:hAnsi="Times New Roman" w:cs="Times New Roman"/>
          <w:sz w:val="24"/>
          <w:szCs w:val="24"/>
          <w:bdr w:val="nil"/>
        </w:rPr>
        <w:t>konkurso dalyvio</w:t>
      </w:r>
      <w:r w:rsidR="007A3507" w:rsidRPr="007A3507">
        <w:rPr>
          <w:rFonts w:ascii="Times New Roman" w:eastAsia="SimSun" w:hAnsi="Times New Roman" w:cs="Times New Roman"/>
          <w:bCs/>
          <w:sz w:val="24"/>
          <w:szCs w:val="24"/>
          <w:bdr w:val="nil"/>
          <w:lang w:eastAsia="lt-LT"/>
        </w:rPr>
        <w:t xml:space="preserve"> </w:t>
      </w:r>
      <w:r w:rsidR="00CF6BD0">
        <w:rPr>
          <w:rFonts w:ascii="Times New Roman" w:eastAsia="SimSun" w:hAnsi="Times New Roman" w:cs="Times New Roman"/>
          <w:bCs/>
          <w:sz w:val="24"/>
          <w:szCs w:val="24"/>
          <w:bdr w:val="nil"/>
          <w:lang w:eastAsia="lt-LT"/>
        </w:rPr>
        <w:t>paklausimą, teikia atsakymą:</w:t>
      </w:r>
    </w:p>
    <w:p w14:paraId="6378A86F" w14:textId="77777777" w:rsidR="001A236F" w:rsidRPr="001A236F" w:rsidRDefault="001A236F" w:rsidP="001A236F">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i/>
          <w:sz w:val="24"/>
          <w:szCs w:val="24"/>
          <w:lang w:eastAsia="lt-LT"/>
        </w:rPr>
      </w:pPr>
      <w:r w:rsidRPr="001A236F">
        <w:rPr>
          <w:rFonts w:ascii="Times New Roman" w:eastAsia="Times New Roman" w:hAnsi="Times New Roman" w:cs="Times New Roman"/>
          <w:b/>
          <w:bCs/>
          <w:sz w:val="24"/>
          <w:szCs w:val="24"/>
          <w:lang w:eastAsia="lt-LT"/>
        </w:rPr>
        <w:t xml:space="preserve">Klausimas: </w:t>
      </w:r>
      <w:r w:rsidRPr="001A236F">
        <w:rPr>
          <w:rFonts w:ascii="Times New Roman" w:eastAsia="Times New Roman" w:hAnsi="Times New Roman" w:cs="Times New Roman"/>
          <w:bCs/>
          <w:i/>
          <w:sz w:val="24"/>
          <w:szCs w:val="24"/>
          <w:lang w:eastAsia="lt-LT"/>
        </w:rPr>
        <w:t>Techninėje specifikacijoje 17-os dalies aprašyme nurodyti tokie techniniai duomenys:</w:t>
      </w:r>
    </w:p>
    <w:p w14:paraId="26E291E1" w14:textId="77777777" w:rsidR="001A236F" w:rsidRPr="001A236F" w:rsidRDefault="001A236F" w:rsidP="001A236F">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i/>
          <w:sz w:val="24"/>
          <w:szCs w:val="24"/>
          <w:lang w:eastAsia="lt-LT"/>
        </w:rPr>
      </w:pPr>
      <w:r w:rsidRPr="001A236F">
        <w:rPr>
          <w:rFonts w:ascii="Times New Roman" w:eastAsia="Times New Roman" w:hAnsi="Times New Roman" w:cs="Times New Roman"/>
          <w:bCs/>
          <w:i/>
          <w:sz w:val="24"/>
          <w:szCs w:val="24"/>
          <w:lang w:eastAsia="lt-LT"/>
        </w:rPr>
        <w:t>17 Kapsulių maišytuvas</w:t>
      </w:r>
    </w:p>
    <w:p w14:paraId="5D031943" w14:textId="77777777" w:rsidR="001A236F" w:rsidRPr="001A236F" w:rsidRDefault="001A236F" w:rsidP="001A236F">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i/>
          <w:sz w:val="24"/>
          <w:szCs w:val="24"/>
          <w:lang w:eastAsia="lt-LT"/>
        </w:rPr>
      </w:pPr>
      <w:r w:rsidRPr="001A236F">
        <w:rPr>
          <w:rFonts w:ascii="Times New Roman" w:eastAsia="Times New Roman" w:hAnsi="Times New Roman" w:cs="Times New Roman"/>
          <w:bCs/>
          <w:i/>
          <w:sz w:val="24"/>
          <w:szCs w:val="24"/>
          <w:lang w:eastAsia="lt-LT"/>
        </w:rPr>
        <w:t>1. Skirtas odontologinių medžiagų, įpakuotų kapsulėse, sumaišymui. Turi tikti visų tipų kapsulėms.</w:t>
      </w:r>
    </w:p>
    <w:p w14:paraId="5AED05D7" w14:textId="77777777" w:rsidR="001A236F" w:rsidRPr="001A236F" w:rsidRDefault="001A236F" w:rsidP="001A236F">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i/>
          <w:sz w:val="24"/>
          <w:szCs w:val="24"/>
          <w:lang w:eastAsia="lt-LT"/>
        </w:rPr>
      </w:pPr>
      <w:r w:rsidRPr="001A236F">
        <w:rPr>
          <w:rFonts w:ascii="Times New Roman" w:eastAsia="Times New Roman" w:hAnsi="Times New Roman" w:cs="Times New Roman"/>
          <w:bCs/>
          <w:i/>
          <w:sz w:val="24"/>
          <w:szCs w:val="24"/>
          <w:lang w:eastAsia="lt-LT"/>
        </w:rPr>
        <w:t>2. Galimybė pasirinkti maišymo laiką intervale ne siauresniame kaip nuo 1 s iki 39 s.</w:t>
      </w:r>
    </w:p>
    <w:p w14:paraId="5205F587" w14:textId="77777777" w:rsidR="001A236F" w:rsidRPr="001A236F" w:rsidRDefault="001A236F" w:rsidP="001A236F">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i/>
          <w:sz w:val="24"/>
          <w:szCs w:val="24"/>
          <w:lang w:eastAsia="lt-LT"/>
        </w:rPr>
      </w:pPr>
      <w:r w:rsidRPr="001A236F">
        <w:rPr>
          <w:rFonts w:ascii="Times New Roman" w:eastAsia="Times New Roman" w:hAnsi="Times New Roman" w:cs="Times New Roman"/>
          <w:bCs/>
          <w:i/>
          <w:sz w:val="24"/>
          <w:szCs w:val="24"/>
          <w:lang w:eastAsia="lt-LT"/>
        </w:rPr>
        <w:t>3. Nemažiau kaip 4300 virpesių per minutę.</w:t>
      </w:r>
    </w:p>
    <w:p w14:paraId="49A90F83" w14:textId="77777777" w:rsidR="001A236F" w:rsidRPr="001A236F" w:rsidRDefault="001A236F" w:rsidP="001A236F">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i/>
          <w:sz w:val="24"/>
          <w:szCs w:val="24"/>
          <w:lang w:eastAsia="lt-LT"/>
        </w:rPr>
      </w:pPr>
      <w:r w:rsidRPr="001A236F">
        <w:rPr>
          <w:rFonts w:ascii="Times New Roman" w:eastAsia="Times New Roman" w:hAnsi="Times New Roman" w:cs="Times New Roman"/>
          <w:bCs/>
          <w:i/>
          <w:sz w:val="24"/>
          <w:szCs w:val="24"/>
          <w:lang w:eastAsia="lt-LT"/>
        </w:rPr>
        <w:t>4. Turi būti apsauginis skydelis.</w:t>
      </w:r>
    </w:p>
    <w:p w14:paraId="75C4FBC3" w14:textId="77777777" w:rsidR="001A236F" w:rsidRPr="001A236F" w:rsidRDefault="001A236F" w:rsidP="001A236F">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i/>
          <w:sz w:val="24"/>
          <w:szCs w:val="24"/>
          <w:lang w:eastAsia="lt-LT"/>
        </w:rPr>
      </w:pPr>
      <w:r w:rsidRPr="001A236F">
        <w:rPr>
          <w:rFonts w:ascii="Times New Roman" w:eastAsia="Times New Roman" w:hAnsi="Times New Roman" w:cs="Times New Roman"/>
          <w:bCs/>
          <w:i/>
          <w:sz w:val="24"/>
          <w:szCs w:val="24"/>
          <w:lang w:eastAsia="lt-LT"/>
        </w:rPr>
        <w:t>5. Ekranas, kuriame matomas maišymo laikas.</w:t>
      </w:r>
    </w:p>
    <w:p w14:paraId="20FB6C9D" w14:textId="77777777" w:rsidR="001A236F" w:rsidRPr="001A236F" w:rsidRDefault="001A236F" w:rsidP="001A236F">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i/>
          <w:sz w:val="24"/>
          <w:szCs w:val="24"/>
          <w:lang w:eastAsia="lt-LT"/>
        </w:rPr>
      </w:pPr>
      <w:r w:rsidRPr="001A236F">
        <w:rPr>
          <w:rFonts w:ascii="Times New Roman" w:eastAsia="Times New Roman" w:hAnsi="Times New Roman" w:cs="Times New Roman"/>
          <w:bCs/>
          <w:i/>
          <w:sz w:val="24"/>
          <w:szCs w:val="24"/>
          <w:lang w:eastAsia="lt-LT"/>
        </w:rPr>
        <w:t>6. Maitinimo šaltinis - 220V, 50 Hz elektros tinklas.</w:t>
      </w:r>
    </w:p>
    <w:p w14:paraId="688297C7" w14:textId="77777777" w:rsidR="001A236F" w:rsidRPr="001A236F" w:rsidRDefault="001A236F" w:rsidP="001A236F">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i/>
          <w:sz w:val="24"/>
          <w:szCs w:val="24"/>
          <w:lang w:eastAsia="lt-LT"/>
        </w:rPr>
      </w:pPr>
      <w:r w:rsidRPr="001A236F">
        <w:rPr>
          <w:rFonts w:ascii="Times New Roman" w:eastAsia="Times New Roman" w:hAnsi="Times New Roman" w:cs="Times New Roman"/>
          <w:bCs/>
          <w:i/>
          <w:sz w:val="24"/>
          <w:szCs w:val="24"/>
          <w:lang w:eastAsia="lt-LT"/>
        </w:rPr>
        <w:t>7. Ne mažesnė nei 24 mėn garantija.</w:t>
      </w:r>
    </w:p>
    <w:p w14:paraId="750597D7" w14:textId="77777777" w:rsidR="001A236F" w:rsidRPr="001A236F" w:rsidRDefault="001A236F" w:rsidP="001A236F">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i/>
          <w:sz w:val="24"/>
          <w:szCs w:val="24"/>
          <w:lang w:eastAsia="lt-LT"/>
        </w:rPr>
      </w:pPr>
      <w:r w:rsidRPr="001A236F">
        <w:rPr>
          <w:rFonts w:ascii="Times New Roman" w:eastAsia="Times New Roman" w:hAnsi="Times New Roman" w:cs="Times New Roman"/>
          <w:bCs/>
          <w:i/>
          <w:sz w:val="24"/>
          <w:szCs w:val="24"/>
          <w:lang w:eastAsia="lt-LT"/>
        </w:rPr>
        <w:t>Įvairių gamintojų kapsulių maišymo laikas yra iki 10 s. Kodėl specifikacijoje reikalaujama maišymo intervalo net iki 39 s? Tai labai apriboja pasiūlymo galimybes.</w:t>
      </w:r>
    </w:p>
    <w:p w14:paraId="729EF82E" w14:textId="77777777" w:rsidR="001A236F" w:rsidRPr="001A236F" w:rsidRDefault="001A236F" w:rsidP="001A236F">
      <w:pPr>
        <w:pBdr>
          <w:top w:val="nil"/>
          <w:left w:val="nil"/>
          <w:bottom w:val="nil"/>
          <w:right w:val="nil"/>
          <w:between w:val="nil"/>
          <w:bar w:val="nil"/>
        </w:pBdr>
        <w:spacing w:after="0" w:line="240" w:lineRule="auto"/>
        <w:ind w:firstLine="709"/>
        <w:jc w:val="both"/>
        <w:rPr>
          <w:rFonts w:ascii="Times New Roman" w:eastAsia="Times New Roman" w:hAnsi="Times New Roman" w:cs="Times New Roman"/>
          <w:bCs/>
          <w:i/>
          <w:sz w:val="24"/>
          <w:szCs w:val="24"/>
          <w:lang w:eastAsia="lt-LT"/>
        </w:rPr>
      </w:pPr>
    </w:p>
    <w:p w14:paraId="57A3FE43" w14:textId="154419EE" w:rsidR="001A236F" w:rsidRPr="001A236F" w:rsidRDefault="001A236F" w:rsidP="001A236F">
      <w:pPr>
        <w:pBdr>
          <w:top w:val="nil"/>
          <w:left w:val="nil"/>
          <w:bottom w:val="nil"/>
          <w:right w:val="nil"/>
          <w:between w:val="nil"/>
          <w:bar w:val="nil"/>
        </w:pBdr>
        <w:spacing w:after="0" w:line="300" w:lineRule="atLeast"/>
        <w:ind w:firstLine="709"/>
        <w:jc w:val="both"/>
        <w:rPr>
          <w:rFonts w:ascii="Times New Roman" w:eastAsia="Times New Roman" w:hAnsi="Times New Roman" w:cs="Times New Roman"/>
          <w:color w:val="000000"/>
          <w:sz w:val="24"/>
          <w:szCs w:val="24"/>
          <w:bdr w:val="nil"/>
        </w:rPr>
      </w:pPr>
      <w:r w:rsidRPr="001A236F">
        <w:rPr>
          <w:rFonts w:ascii="Times New Roman" w:eastAsia="Times New Roman" w:hAnsi="Times New Roman" w:cs="Times New Roman"/>
          <w:b/>
          <w:color w:val="000000"/>
          <w:sz w:val="24"/>
          <w:szCs w:val="24"/>
          <w:bdr w:val="nil"/>
        </w:rPr>
        <w:t xml:space="preserve">Atsakymas: </w:t>
      </w:r>
      <w:r w:rsidRPr="001A236F">
        <w:rPr>
          <w:rFonts w:ascii="Times New Roman" w:eastAsia="Times New Roman" w:hAnsi="Times New Roman" w:cs="Times New Roman"/>
          <w:color w:val="000000"/>
          <w:sz w:val="24"/>
          <w:szCs w:val="24"/>
          <w:bdr w:val="nil"/>
        </w:rPr>
        <w:t>Viešojo pirkimo komisija atsakydama į</w:t>
      </w:r>
      <w:r w:rsidRPr="001A236F">
        <w:rPr>
          <w:rFonts w:ascii="Times New Roman" w:eastAsia="Times New Roman" w:hAnsi="Times New Roman" w:cs="Times New Roman"/>
          <w:b/>
          <w:color w:val="000000"/>
          <w:sz w:val="24"/>
          <w:szCs w:val="24"/>
          <w:bdr w:val="nil"/>
        </w:rPr>
        <w:t xml:space="preserve"> </w:t>
      </w:r>
      <w:r w:rsidRPr="001A236F">
        <w:rPr>
          <w:rFonts w:ascii="Times New Roman" w:eastAsia="Times New Roman" w:hAnsi="Times New Roman" w:cs="Times New Roman"/>
          <w:color w:val="000000"/>
          <w:sz w:val="24"/>
          <w:szCs w:val="24"/>
          <w:bdr w:val="nil"/>
        </w:rPr>
        <w:t xml:space="preserve">paklausimą, pažymi, kad siekiant užtikrinti aukščiausią odontologinių medžiagų kokybę bei efektyvumą klinikinėje praktikoje, svarbu naudoti maišytuvus, kurių maišymo laikas atitinka gamintojų rekomendacijas bei medžiagos technines charakteristikas. Dauguma odontologinių medžiagų, tokių kaip silikono atspaudų medžiagos, kompozitiniai cementai bei kitos specializuotos medžiagos, reikalauja maišymo trukmės nuo 20 iki 30 sekundžių. Šis laikas yra būtinas, kad būtų pasiektas tolygus mišinio homogenizavimas, sumažinta oro burbuliukų susidarymo rizika ir užtikrintos geriausios mechaninės bei cheminių savybių charakteristikos. </w:t>
      </w:r>
    </w:p>
    <w:p w14:paraId="495E2C6D" w14:textId="77777777" w:rsidR="001A236F" w:rsidRPr="001A236F" w:rsidRDefault="001A236F" w:rsidP="001A236F">
      <w:pPr>
        <w:pBdr>
          <w:top w:val="nil"/>
          <w:left w:val="nil"/>
          <w:bottom w:val="nil"/>
          <w:right w:val="nil"/>
          <w:between w:val="nil"/>
          <w:bar w:val="nil"/>
        </w:pBdr>
        <w:spacing w:after="0" w:line="300" w:lineRule="atLeast"/>
        <w:ind w:firstLine="720"/>
        <w:jc w:val="both"/>
        <w:rPr>
          <w:rFonts w:ascii="Times New Roman" w:eastAsia="Times New Roman" w:hAnsi="Times New Roman" w:cs="Times New Roman"/>
          <w:color w:val="000000"/>
          <w:sz w:val="24"/>
          <w:szCs w:val="24"/>
          <w:bdr w:val="nil"/>
        </w:rPr>
      </w:pPr>
      <w:r w:rsidRPr="001A236F">
        <w:rPr>
          <w:rFonts w:ascii="Times New Roman" w:eastAsia="Times New Roman" w:hAnsi="Times New Roman" w:cs="Times New Roman"/>
          <w:color w:val="000000"/>
          <w:sz w:val="24"/>
          <w:szCs w:val="24"/>
          <w:bdr w:val="nil"/>
        </w:rPr>
        <w:t>Amalgamos maišytuvai, turintys galimybę reguliuoti maišymo laiką ir pasiekti ilgesnius intervalus, yra universalesni ir gali būti naudojami skirtingoms medžiagoms pagal jų individualius poreikius. Įsigyjant kapsulių maišytuvą su galimybe nustatyti ilgesnį nei 10 sekundžių maišymo laiką, užtikrinama, kad bus laikomasi odontologinių medžiagų gamintojų rekomendacijų, pagerinama medžiagos kokybė bei klinikinių procedūrų patikimumas, o taip pat didinamas darbo efektyvumas ir mažinamos klaidų rizikos. Taip pat atsižvelgiant į sparčią odontologinių medžiagų kaitą, siekiama įsigyti kapsulių maišytuvus, kurie turėtų platesnį maišymo diapazono pasirinkimą, nepriklausomai nuo šiuo metu vyraujantis kapsulių maišymo laiko.</w:t>
      </w:r>
    </w:p>
    <w:p w14:paraId="3CDB3481" w14:textId="77777777" w:rsidR="001A236F" w:rsidRPr="001A236F" w:rsidRDefault="001A236F" w:rsidP="001A236F">
      <w:pPr>
        <w:pBdr>
          <w:top w:val="nil"/>
          <w:left w:val="nil"/>
          <w:bottom w:val="nil"/>
          <w:right w:val="nil"/>
          <w:between w:val="nil"/>
          <w:bar w:val="nil"/>
        </w:pBdr>
        <w:spacing w:after="0" w:line="300" w:lineRule="atLeast"/>
        <w:ind w:firstLine="720"/>
        <w:jc w:val="both"/>
        <w:rPr>
          <w:rFonts w:ascii="Times New Roman" w:eastAsia="Times New Roman" w:hAnsi="Times New Roman" w:cs="Times New Roman"/>
          <w:color w:val="000000"/>
          <w:sz w:val="24"/>
          <w:szCs w:val="24"/>
          <w:bdr w:val="nil"/>
        </w:rPr>
      </w:pPr>
      <w:r w:rsidRPr="001A236F">
        <w:rPr>
          <w:rFonts w:ascii="Times New Roman" w:eastAsia="Times New Roman" w:hAnsi="Times New Roman" w:cs="Times New Roman"/>
          <w:color w:val="000000"/>
          <w:sz w:val="24"/>
          <w:szCs w:val="24"/>
          <w:bdr w:val="nil"/>
        </w:rPr>
        <w:t>Taip pat atkreipiamas dėmesys, kad rinkoje žinomi ne mažiau kaip 5 gamintojai galintys pasiūlyti ilgesnį maišymo laiką:</w:t>
      </w:r>
    </w:p>
    <w:p w14:paraId="407A09B6" w14:textId="77777777" w:rsidR="001A236F" w:rsidRPr="001A236F" w:rsidRDefault="001A236F" w:rsidP="001A236F">
      <w:pPr>
        <w:pBdr>
          <w:top w:val="nil"/>
          <w:left w:val="nil"/>
          <w:bottom w:val="nil"/>
          <w:right w:val="nil"/>
          <w:between w:val="nil"/>
          <w:bar w:val="nil"/>
        </w:pBdr>
        <w:spacing w:after="0" w:line="300" w:lineRule="atLeast"/>
        <w:ind w:left="720"/>
        <w:jc w:val="both"/>
        <w:rPr>
          <w:rFonts w:ascii="Times New Roman" w:eastAsia="Times New Roman" w:hAnsi="Times New Roman" w:cs="Times New Roman"/>
          <w:color w:val="000000"/>
          <w:sz w:val="24"/>
          <w:szCs w:val="24"/>
          <w:bdr w:val="nil"/>
        </w:rPr>
      </w:pPr>
      <w:r w:rsidRPr="001A236F">
        <w:rPr>
          <w:rFonts w:ascii="Times New Roman" w:eastAsia="Times New Roman" w:hAnsi="Times New Roman" w:cs="Times New Roman"/>
          <w:color w:val="000000"/>
          <w:sz w:val="24"/>
          <w:szCs w:val="24"/>
          <w:bdr w:val="nil"/>
        </w:rPr>
        <w:t>1. MIX-M6 Dental Amalgamator -Maišymo laikas: nuo 1 iki 99 sekundžių;</w:t>
      </w:r>
    </w:p>
    <w:p w14:paraId="24D36495" w14:textId="77777777" w:rsidR="001A236F" w:rsidRPr="001A236F" w:rsidRDefault="001A236F" w:rsidP="001A236F">
      <w:pPr>
        <w:pBdr>
          <w:top w:val="nil"/>
          <w:left w:val="nil"/>
          <w:bottom w:val="nil"/>
          <w:right w:val="nil"/>
          <w:between w:val="nil"/>
          <w:bar w:val="nil"/>
        </w:pBdr>
        <w:spacing w:after="0" w:line="300" w:lineRule="atLeast"/>
        <w:ind w:left="720"/>
        <w:jc w:val="both"/>
        <w:rPr>
          <w:rFonts w:ascii="Times New Roman" w:eastAsia="Times New Roman" w:hAnsi="Times New Roman" w:cs="Times New Roman"/>
          <w:color w:val="000000"/>
          <w:sz w:val="24"/>
          <w:szCs w:val="24"/>
          <w:bdr w:val="nil"/>
        </w:rPr>
      </w:pPr>
      <w:r w:rsidRPr="001A236F">
        <w:rPr>
          <w:rFonts w:ascii="Times New Roman" w:eastAsia="Times New Roman" w:hAnsi="Times New Roman" w:cs="Times New Roman"/>
          <w:color w:val="000000"/>
          <w:sz w:val="24"/>
          <w:szCs w:val="24"/>
          <w:bdr w:val="nil"/>
        </w:rPr>
        <w:t>2. ADAE AD001 Dental Amalgamator - Maišymo laikas: nuo 1 iki 99 sekundžių;</w:t>
      </w:r>
    </w:p>
    <w:p w14:paraId="5CC67D52" w14:textId="77777777" w:rsidR="001A236F" w:rsidRPr="001A236F" w:rsidRDefault="001A236F" w:rsidP="001A236F">
      <w:pPr>
        <w:pBdr>
          <w:top w:val="nil"/>
          <w:left w:val="nil"/>
          <w:bottom w:val="nil"/>
          <w:right w:val="nil"/>
          <w:between w:val="nil"/>
          <w:bar w:val="nil"/>
        </w:pBdr>
        <w:spacing w:after="0" w:line="300" w:lineRule="atLeast"/>
        <w:ind w:left="720"/>
        <w:jc w:val="both"/>
        <w:rPr>
          <w:rFonts w:ascii="Times New Roman" w:eastAsia="Times New Roman" w:hAnsi="Times New Roman" w:cs="Times New Roman"/>
          <w:color w:val="000000"/>
          <w:sz w:val="24"/>
          <w:szCs w:val="24"/>
          <w:bdr w:val="nil"/>
        </w:rPr>
      </w:pPr>
      <w:r w:rsidRPr="001A236F">
        <w:rPr>
          <w:rFonts w:ascii="Times New Roman" w:eastAsia="Times New Roman" w:hAnsi="Times New Roman" w:cs="Times New Roman"/>
          <w:color w:val="000000"/>
          <w:sz w:val="24"/>
          <w:szCs w:val="24"/>
          <w:bdr w:val="nil"/>
        </w:rPr>
        <w:t>3. Da11H CE Approved Dental Amalgamator - Maišymo laikas: nuo 1 iki 99 sekundžių;</w:t>
      </w:r>
    </w:p>
    <w:p w14:paraId="45C2A0C9" w14:textId="77777777" w:rsidR="001A236F" w:rsidRPr="001A236F" w:rsidRDefault="001A236F" w:rsidP="001A236F">
      <w:pPr>
        <w:pBdr>
          <w:top w:val="nil"/>
          <w:left w:val="nil"/>
          <w:bottom w:val="nil"/>
          <w:right w:val="nil"/>
          <w:between w:val="nil"/>
          <w:bar w:val="nil"/>
        </w:pBdr>
        <w:spacing w:after="0" w:line="300" w:lineRule="atLeast"/>
        <w:ind w:left="720"/>
        <w:jc w:val="both"/>
        <w:rPr>
          <w:rFonts w:ascii="Times New Roman" w:eastAsia="Times New Roman" w:hAnsi="Times New Roman" w:cs="Times New Roman"/>
          <w:color w:val="000000"/>
          <w:sz w:val="24"/>
          <w:szCs w:val="24"/>
          <w:bdr w:val="nil"/>
        </w:rPr>
      </w:pPr>
      <w:r w:rsidRPr="001A236F">
        <w:rPr>
          <w:rFonts w:ascii="Times New Roman" w:eastAsia="Times New Roman" w:hAnsi="Times New Roman" w:cs="Times New Roman"/>
          <w:color w:val="000000"/>
          <w:sz w:val="24"/>
          <w:szCs w:val="24"/>
          <w:bdr w:val="nil"/>
        </w:rPr>
        <w:t>4. Digital Dental Amalgamator Machine - Maišymo laikas: nuo 1 iki 99 sekundžių;</w:t>
      </w:r>
    </w:p>
    <w:p w14:paraId="569F0B5F" w14:textId="77777777" w:rsidR="001A236F" w:rsidRPr="001A236F" w:rsidRDefault="001A236F" w:rsidP="001A236F">
      <w:pPr>
        <w:pBdr>
          <w:top w:val="nil"/>
          <w:left w:val="nil"/>
          <w:bottom w:val="nil"/>
          <w:right w:val="nil"/>
          <w:between w:val="nil"/>
          <w:bar w:val="nil"/>
        </w:pBdr>
        <w:spacing w:after="0" w:line="300" w:lineRule="atLeast"/>
        <w:ind w:left="720"/>
        <w:jc w:val="both"/>
        <w:rPr>
          <w:rFonts w:ascii="Times New Roman" w:eastAsia="Times New Roman" w:hAnsi="Times New Roman" w:cs="Times New Roman"/>
          <w:color w:val="000000"/>
          <w:sz w:val="24"/>
          <w:szCs w:val="24"/>
          <w:bdr w:val="nil"/>
        </w:rPr>
      </w:pPr>
      <w:r w:rsidRPr="001A236F">
        <w:rPr>
          <w:rFonts w:ascii="Times New Roman" w:eastAsia="Times New Roman" w:hAnsi="Times New Roman" w:cs="Times New Roman"/>
          <w:color w:val="000000"/>
          <w:sz w:val="24"/>
          <w:szCs w:val="24"/>
          <w:bdr w:val="nil"/>
        </w:rPr>
        <w:lastRenderedPageBreak/>
        <w:t>5. G8 Dental Amalgamator - Maišymo laikas: nuo 1 iki 99 sekundžių.</w:t>
      </w:r>
    </w:p>
    <w:p w14:paraId="2E8418E0" w14:textId="77777777" w:rsidR="001A236F" w:rsidRPr="001A236F" w:rsidRDefault="001A236F" w:rsidP="001A236F">
      <w:pPr>
        <w:pBdr>
          <w:top w:val="nil"/>
          <w:left w:val="nil"/>
          <w:bottom w:val="nil"/>
          <w:right w:val="nil"/>
          <w:between w:val="nil"/>
          <w:bar w:val="nil"/>
        </w:pBdr>
        <w:spacing w:after="0" w:line="300" w:lineRule="atLeast"/>
        <w:ind w:firstLine="720"/>
        <w:jc w:val="both"/>
        <w:rPr>
          <w:rFonts w:ascii="Times New Roman" w:eastAsia="Times New Roman" w:hAnsi="Times New Roman" w:cs="Times New Roman"/>
          <w:color w:val="000000"/>
          <w:sz w:val="24"/>
          <w:szCs w:val="24"/>
          <w:bdr w:val="nil"/>
        </w:rPr>
      </w:pPr>
      <w:r w:rsidRPr="001A236F">
        <w:rPr>
          <w:rFonts w:ascii="Times New Roman" w:eastAsia="Times New Roman" w:hAnsi="Times New Roman" w:cs="Times New Roman"/>
          <w:color w:val="000000"/>
          <w:sz w:val="24"/>
          <w:szCs w:val="24"/>
          <w:bdr w:val="nil"/>
        </w:rPr>
        <w:t>Pažymėtina, kad 2025 m. vasario 10 d. buvo skelbta rinkos konsultacija, kurios metu nebuvo gauta pastabų dėl konkurencijos ribojimo ar pasiūlymų keisti techninę specifikaciją. Remiantis VPT rekomendacijomis, perkančiajai organizacijai suteikiama teisė laisvai pasirinkti ir įsigyti prekes ar paslaugas, kurios geriausiai atitinka jos veiklos poreikius bei tikslus. Organizacija gali vykdyti pirkimus pagal savo sprendimus, laikantis galiojančių teisės aktų ir vidaus procedūrų, be išankstinių apribojimų ar nurodymų dėl konkrečių prekių ar paslaugų rūšių.</w:t>
      </w:r>
    </w:p>
    <w:p w14:paraId="74AF8893" w14:textId="77777777" w:rsidR="006C563C" w:rsidRDefault="006C563C" w:rsidP="006C563C">
      <w:pPr>
        <w:spacing w:after="0" w:line="240" w:lineRule="auto"/>
        <w:ind w:firstLine="567"/>
        <w:jc w:val="both"/>
        <w:rPr>
          <w:rFonts w:ascii="Times New Roman" w:eastAsia="Times New Roman" w:hAnsi="Times New Roman" w:cs="Times New Roman"/>
          <w:color w:val="000000"/>
          <w:sz w:val="24"/>
          <w:szCs w:val="24"/>
        </w:rPr>
      </w:pPr>
      <w:bookmarkStart w:id="0" w:name="_GoBack"/>
      <w:bookmarkEnd w:id="0"/>
    </w:p>
    <w:p w14:paraId="37520B9E" w14:textId="77777777" w:rsidR="00207FAB" w:rsidRDefault="00207FAB" w:rsidP="005C5F93">
      <w:pPr>
        <w:spacing w:after="0" w:line="240" w:lineRule="auto"/>
        <w:ind w:firstLine="567"/>
        <w:jc w:val="both"/>
        <w:rPr>
          <w:rFonts w:ascii="Times New Roman" w:hAnsi="Times New Roman" w:cs="Times New Roman"/>
          <w:sz w:val="24"/>
          <w:szCs w:val="24"/>
        </w:rPr>
      </w:pPr>
    </w:p>
    <w:p w14:paraId="22EF2581" w14:textId="77777777" w:rsidR="00785404" w:rsidRPr="00FF7DCC" w:rsidRDefault="00785404" w:rsidP="005C5F93">
      <w:pPr>
        <w:spacing w:after="0" w:line="240" w:lineRule="auto"/>
        <w:ind w:firstLine="567"/>
        <w:jc w:val="both"/>
        <w:rPr>
          <w:rFonts w:ascii="Times New Roman" w:hAnsi="Times New Roman" w:cs="Times New Roman"/>
          <w:sz w:val="24"/>
          <w:szCs w:val="24"/>
        </w:rPr>
      </w:pPr>
    </w:p>
    <w:p w14:paraId="62F06810" w14:textId="77777777" w:rsidR="00BA1CFA" w:rsidRPr="00FF7DCC" w:rsidRDefault="00BA1CFA" w:rsidP="005C5F93">
      <w:pPr>
        <w:spacing w:after="0" w:line="240" w:lineRule="auto"/>
        <w:jc w:val="right"/>
        <w:rPr>
          <w:rFonts w:ascii="Times New Roman" w:hAnsi="Times New Roman" w:cs="Times New Roman"/>
          <w:sz w:val="24"/>
          <w:szCs w:val="24"/>
        </w:rPr>
      </w:pPr>
      <w:r w:rsidRPr="00FF7DCC">
        <w:rPr>
          <w:rFonts w:ascii="Times New Roman" w:hAnsi="Times New Roman" w:cs="Times New Roman"/>
          <w:sz w:val="24"/>
          <w:szCs w:val="24"/>
        </w:rPr>
        <w:t>Viešojo pirkimo komisija</w:t>
      </w:r>
    </w:p>
    <w:sectPr w:rsidR="00BA1CFA" w:rsidRPr="00FF7DCC" w:rsidSect="00F2715C">
      <w:pgSz w:w="11906" w:h="16838"/>
      <w:pgMar w:top="1134" w:right="70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4934B" w14:textId="77777777" w:rsidR="004D10A0" w:rsidRDefault="004D10A0" w:rsidP="00D15C62">
      <w:pPr>
        <w:spacing w:after="0" w:line="240" w:lineRule="auto"/>
      </w:pPr>
      <w:r>
        <w:separator/>
      </w:r>
    </w:p>
  </w:endnote>
  <w:endnote w:type="continuationSeparator" w:id="0">
    <w:p w14:paraId="1C7A94DE" w14:textId="77777777" w:rsidR="004D10A0" w:rsidRDefault="004D10A0" w:rsidP="00D15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99E67" w14:textId="77777777" w:rsidR="004D10A0" w:rsidRDefault="004D10A0" w:rsidP="00D15C62">
      <w:pPr>
        <w:spacing w:after="0" w:line="240" w:lineRule="auto"/>
      </w:pPr>
      <w:r>
        <w:separator/>
      </w:r>
    </w:p>
  </w:footnote>
  <w:footnote w:type="continuationSeparator" w:id="0">
    <w:p w14:paraId="07A9D4BD" w14:textId="77777777" w:rsidR="004D10A0" w:rsidRDefault="004D10A0" w:rsidP="00D15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F5E"/>
    <w:multiLevelType w:val="hybridMultilevel"/>
    <w:tmpl w:val="653C30C0"/>
    <w:lvl w:ilvl="0" w:tplc="4260E6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5F8065C"/>
    <w:multiLevelType w:val="hybridMultilevel"/>
    <w:tmpl w:val="44D8A5BC"/>
    <w:lvl w:ilvl="0" w:tplc="63E254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426A8"/>
    <w:multiLevelType w:val="hybridMultilevel"/>
    <w:tmpl w:val="C4A45CB4"/>
    <w:lvl w:ilvl="0" w:tplc="C5D879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0E62C89"/>
    <w:multiLevelType w:val="hybridMultilevel"/>
    <w:tmpl w:val="2FC859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896AE3"/>
    <w:multiLevelType w:val="hybridMultilevel"/>
    <w:tmpl w:val="9DBE04FE"/>
    <w:lvl w:ilvl="0" w:tplc="C0D897E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7734D5B"/>
    <w:multiLevelType w:val="hybridMultilevel"/>
    <w:tmpl w:val="3B8279C2"/>
    <w:lvl w:ilvl="0" w:tplc="6794048A">
      <w:start w:val="2"/>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1A2D65"/>
    <w:multiLevelType w:val="multilevel"/>
    <w:tmpl w:val="5DEA5402"/>
    <w:lvl w:ilvl="0">
      <w:start w:val="4"/>
      <w:numFmt w:val="decimal"/>
      <w:lvlText w:val="%1."/>
      <w:lvlJc w:val="left"/>
      <w:pPr>
        <w:ind w:left="1495" w:hanging="360"/>
      </w:pPr>
      <w:rPr>
        <w:rFonts w:hint="default"/>
      </w:rPr>
    </w:lvl>
    <w:lvl w:ilvl="1">
      <w:start w:val="2"/>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7" w15:restartNumberingAfterBreak="0">
    <w:nsid w:val="49F57EC6"/>
    <w:multiLevelType w:val="hybridMultilevel"/>
    <w:tmpl w:val="7C96F0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A4C89"/>
    <w:multiLevelType w:val="hybridMultilevel"/>
    <w:tmpl w:val="DDEC2E94"/>
    <w:lvl w:ilvl="0" w:tplc="DF3A3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F94C25"/>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90B5209"/>
    <w:multiLevelType w:val="multilevel"/>
    <w:tmpl w:val="96AE34C6"/>
    <w:lvl w:ilvl="0">
      <w:start w:val="1"/>
      <w:numFmt w:val="decimal"/>
      <w:lvlText w:val="%1."/>
      <w:lvlJc w:val="left"/>
      <w:pPr>
        <w:ind w:left="1495" w:hanging="360"/>
      </w:pPr>
      <w:rPr>
        <w:rFonts w:hint="default"/>
        <w:i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AE26A41"/>
    <w:multiLevelType w:val="hybridMultilevel"/>
    <w:tmpl w:val="FAAE82C0"/>
    <w:lvl w:ilvl="0" w:tplc="80DAA6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CF61379"/>
    <w:multiLevelType w:val="hybridMultilevel"/>
    <w:tmpl w:val="4AAC38B0"/>
    <w:lvl w:ilvl="0" w:tplc="D7B256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AD27D5"/>
    <w:multiLevelType w:val="hybridMultilevel"/>
    <w:tmpl w:val="3E7A3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5"/>
  </w:num>
  <w:num w:numId="4">
    <w:abstractNumId w:val="9"/>
  </w:num>
  <w:num w:numId="5">
    <w:abstractNumId w:val="7"/>
  </w:num>
  <w:num w:numId="6">
    <w:abstractNumId w:val="13"/>
  </w:num>
  <w:num w:numId="7">
    <w:abstractNumId w:val="2"/>
  </w:num>
  <w:num w:numId="8">
    <w:abstractNumId w:val="12"/>
  </w:num>
  <w:num w:numId="9">
    <w:abstractNumId w:val="0"/>
  </w:num>
  <w:num w:numId="10">
    <w:abstractNumId w:val="4"/>
  </w:num>
  <w:num w:numId="11">
    <w:abstractNumId w:val="1"/>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8"/>
    <w:rsid w:val="00001763"/>
    <w:rsid w:val="0000210C"/>
    <w:rsid w:val="00004107"/>
    <w:rsid w:val="000062FB"/>
    <w:rsid w:val="00014099"/>
    <w:rsid w:val="000149E0"/>
    <w:rsid w:val="00016482"/>
    <w:rsid w:val="00030056"/>
    <w:rsid w:val="00034585"/>
    <w:rsid w:val="000361A4"/>
    <w:rsid w:val="0004022D"/>
    <w:rsid w:val="00040C2E"/>
    <w:rsid w:val="00043392"/>
    <w:rsid w:val="000433F1"/>
    <w:rsid w:val="000450EA"/>
    <w:rsid w:val="0004739A"/>
    <w:rsid w:val="000613FF"/>
    <w:rsid w:val="00064442"/>
    <w:rsid w:val="00070034"/>
    <w:rsid w:val="000810CC"/>
    <w:rsid w:val="00081D20"/>
    <w:rsid w:val="00081FAB"/>
    <w:rsid w:val="000910C1"/>
    <w:rsid w:val="00091FB2"/>
    <w:rsid w:val="0009258C"/>
    <w:rsid w:val="00092EEA"/>
    <w:rsid w:val="00092F50"/>
    <w:rsid w:val="00096458"/>
    <w:rsid w:val="00096482"/>
    <w:rsid w:val="000964D8"/>
    <w:rsid w:val="0009679E"/>
    <w:rsid w:val="000A0FE1"/>
    <w:rsid w:val="000B4001"/>
    <w:rsid w:val="000B645E"/>
    <w:rsid w:val="000C21CC"/>
    <w:rsid w:val="000C4BB5"/>
    <w:rsid w:val="000D1A0C"/>
    <w:rsid w:val="000D29ED"/>
    <w:rsid w:val="000D3FEB"/>
    <w:rsid w:val="000D4064"/>
    <w:rsid w:val="000E37A9"/>
    <w:rsid w:val="000E451D"/>
    <w:rsid w:val="000E6FBD"/>
    <w:rsid w:val="000F090D"/>
    <w:rsid w:val="001003C4"/>
    <w:rsid w:val="001019FB"/>
    <w:rsid w:val="00101C87"/>
    <w:rsid w:val="001065C6"/>
    <w:rsid w:val="0011053C"/>
    <w:rsid w:val="00110AA7"/>
    <w:rsid w:val="00113862"/>
    <w:rsid w:val="00113A93"/>
    <w:rsid w:val="00115551"/>
    <w:rsid w:val="0011656B"/>
    <w:rsid w:val="00122E5C"/>
    <w:rsid w:val="00127BA7"/>
    <w:rsid w:val="001302AF"/>
    <w:rsid w:val="0013716F"/>
    <w:rsid w:val="00140D9F"/>
    <w:rsid w:val="001414B0"/>
    <w:rsid w:val="00143020"/>
    <w:rsid w:val="00147AC5"/>
    <w:rsid w:val="00150272"/>
    <w:rsid w:val="00151893"/>
    <w:rsid w:val="00151C2F"/>
    <w:rsid w:val="001555BF"/>
    <w:rsid w:val="0016218E"/>
    <w:rsid w:val="0016323A"/>
    <w:rsid w:val="00163384"/>
    <w:rsid w:val="00165A24"/>
    <w:rsid w:val="00167C24"/>
    <w:rsid w:val="0017077D"/>
    <w:rsid w:val="00172A10"/>
    <w:rsid w:val="00172D8C"/>
    <w:rsid w:val="00184CDD"/>
    <w:rsid w:val="00191830"/>
    <w:rsid w:val="00195683"/>
    <w:rsid w:val="00197552"/>
    <w:rsid w:val="001A236F"/>
    <w:rsid w:val="001B5028"/>
    <w:rsid w:val="001B59E2"/>
    <w:rsid w:val="001C1F2A"/>
    <w:rsid w:val="001C2214"/>
    <w:rsid w:val="001C7261"/>
    <w:rsid w:val="001D1936"/>
    <w:rsid w:val="001E5F10"/>
    <w:rsid w:val="001E6454"/>
    <w:rsid w:val="00200A2D"/>
    <w:rsid w:val="00203CDB"/>
    <w:rsid w:val="0020702E"/>
    <w:rsid w:val="00207C9F"/>
    <w:rsid w:val="00207FAB"/>
    <w:rsid w:val="00220715"/>
    <w:rsid w:val="002209A8"/>
    <w:rsid w:val="002232A8"/>
    <w:rsid w:val="00225688"/>
    <w:rsid w:val="00227D25"/>
    <w:rsid w:val="00230533"/>
    <w:rsid w:val="00233796"/>
    <w:rsid w:val="00234923"/>
    <w:rsid w:val="002418AF"/>
    <w:rsid w:val="00246469"/>
    <w:rsid w:val="0024675E"/>
    <w:rsid w:val="002517F3"/>
    <w:rsid w:val="00252448"/>
    <w:rsid w:val="002547D5"/>
    <w:rsid w:val="00267A97"/>
    <w:rsid w:val="0027174F"/>
    <w:rsid w:val="002731B9"/>
    <w:rsid w:val="00273E67"/>
    <w:rsid w:val="002837DB"/>
    <w:rsid w:val="00296369"/>
    <w:rsid w:val="002A40C6"/>
    <w:rsid w:val="002A41EB"/>
    <w:rsid w:val="002A43E6"/>
    <w:rsid w:val="002A4C3B"/>
    <w:rsid w:val="002B05A0"/>
    <w:rsid w:val="002C2325"/>
    <w:rsid w:val="002C3A68"/>
    <w:rsid w:val="002C6831"/>
    <w:rsid w:val="002D31F6"/>
    <w:rsid w:val="002D3626"/>
    <w:rsid w:val="002E1D94"/>
    <w:rsid w:val="002E20C8"/>
    <w:rsid w:val="002F0399"/>
    <w:rsid w:val="002F078F"/>
    <w:rsid w:val="002F105A"/>
    <w:rsid w:val="002F2CD8"/>
    <w:rsid w:val="002F5C43"/>
    <w:rsid w:val="002F6165"/>
    <w:rsid w:val="00307072"/>
    <w:rsid w:val="00312FDD"/>
    <w:rsid w:val="0031463A"/>
    <w:rsid w:val="00320212"/>
    <w:rsid w:val="00321774"/>
    <w:rsid w:val="003267D8"/>
    <w:rsid w:val="00326E3F"/>
    <w:rsid w:val="0033350D"/>
    <w:rsid w:val="0033487B"/>
    <w:rsid w:val="00335BCE"/>
    <w:rsid w:val="00353C2B"/>
    <w:rsid w:val="003628CD"/>
    <w:rsid w:val="00362F5D"/>
    <w:rsid w:val="00363BF3"/>
    <w:rsid w:val="003640F6"/>
    <w:rsid w:val="003670BD"/>
    <w:rsid w:val="003675E2"/>
    <w:rsid w:val="00367F67"/>
    <w:rsid w:val="00372491"/>
    <w:rsid w:val="00372CFB"/>
    <w:rsid w:val="00375E01"/>
    <w:rsid w:val="00377A7E"/>
    <w:rsid w:val="00385DE0"/>
    <w:rsid w:val="00386DC6"/>
    <w:rsid w:val="00386FAB"/>
    <w:rsid w:val="003930BF"/>
    <w:rsid w:val="003A27F6"/>
    <w:rsid w:val="003A310E"/>
    <w:rsid w:val="003A7347"/>
    <w:rsid w:val="003B7AA7"/>
    <w:rsid w:val="003C3B7C"/>
    <w:rsid w:val="003D28A9"/>
    <w:rsid w:val="003D2972"/>
    <w:rsid w:val="003D4ED3"/>
    <w:rsid w:val="003D598F"/>
    <w:rsid w:val="003D6FB6"/>
    <w:rsid w:val="003E2B23"/>
    <w:rsid w:val="003E34F0"/>
    <w:rsid w:val="003E66C2"/>
    <w:rsid w:val="003F515D"/>
    <w:rsid w:val="00401F29"/>
    <w:rsid w:val="00412822"/>
    <w:rsid w:val="00412E5E"/>
    <w:rsid w:val="00415DD3"/>
    <w:rsid w:val="0042075D"/>
    <w:rsid w:val="00424B65"/>
    <w:rsid w:val="00425FE9"/>
    <w:rsid w:val="004306BC"/>
    <w:rsid w:val="00433870"/>
    <w:rsid w:val="004345B3"/>
    <w:rsid w:val="00434F82"/>
    <w:rsid w:val="00435EFC"/>
    <w:rsid w:val="00436873"/>
    <w:rsid w:val="0044070C"/>
    <w:rsid w:val="00443C5F"/>
    <w:rsid w:val="004444D8"/>
    <w:rsid w:val="00445FC4"/>
    <w:rsid w:val="0046557E"/>
    <w:rsid w:val="004768D5"/>
    <w:rsid w:val="00485999"/>
    <w:rsid w:val="00485F7F"/>
    <w:rsid w:val="004900EB"/>
    <w:rsid w:val="00496516"/>
    <w:rsid w:val="004975D5"/>
    <w:rsid w:val="004A4C77"/>
    <w:rsid w:val="004B4294"/>
    <w:rsid w:val="004B43F9"/>
    <w:rsid w:val="004B795D"/>
    <w:rsid w:val="004C1096"/>
    <w:rsid w:val="004C2ADB"/>
    <w:rsid w:val="004C781B"/>
    <w:rsid w:val="004D10A0"/>
    <w:rsid w:val="004E26E6"/>
    <w:rsid w:val="004E4A89"/>
    <w:rsid w:val="004F172B"/>
    <w:rsid w:val="004F27D8"/>
    <w:rsid w:val="004F33F8"/>
    <w:rsid w:val="004F5425"/>
    <w:rsid w:val="005006F3"/>
    <w:rsid w:val="00504EF0"/>
    <w:rsid w:val="00507D9B"/>
    <w:rsid w:val="005137B2"/>
    <w:rsid w:val="00513F20"/>
    <w:rsid w:val="0051792F"/>
    <w:rsid w:val="005201E1"/>
    <w:rsid w:val="005349D3"/>
    <w:rsid w:val="005356D8"/>
    <w:rsid w:val="005449B8"/>
    <w:rsid w:val="005456FB"/>
    <w:rsid w:val="00552594"/>
    <w:rsid w:val="00552D88"/>
    <w:rsid w:val="005612EC"/>
    <w:rsid w:val="0056184A"/>
    <w:rsid w:val="00571C3A"/>
    <w:rsid w:val="00574F94"/>
    <w:rsid w:val="0057557D"/>
    <w:rsid w:val="0058635D"/>
    <w:rsid w:val="0059245E"/>
    <w:rsid w:val="005A3F09"/>
    <w:rsid w:val="005B205B"/>
    <w:rsid w:val="005B5B99"/>
    <w:rsid w:val="005C5F93"/>
    <w:rsid w:val="005D55A7"/>
    <w:rsid w:val="005D5795"/>
    <w:rsid w:val="005D7CD8"/>
    <w:rsid w:val="005E1144"/>
    <w:rsid w:val="005E189C"/>
    <w:rsid w:val="005E2FA6"/>
    <w:rsid w:val="005E5C2D"/>
    <w:rsid w:val="005F207A"/>
    <w:rsid w:val="005F5663"/>
    <w:rsid w:val="005F57AC"/>
    <w:rsid w:val="00600D3E"/>
    <w:rsid w:val="006011A3"/>
    <w:rsid w:val="00601B7D"/>
    <w:rsid w:val="00602EE2"/>
    <w:rsid w:val="00603243"/>
    <w:rsid w:val="00607195"/>
    <w:rsid w:val="00612122"/>
    <w:rsid w:val="00614B15"/>
    <w:rsid w:val="00617193"/>
    <w:rsid w:val="006278CC"/>
    <w:rsid w:val="00631DE6"/>
    <w:rsid w:val="00641A4B"/>
    <w:rsid w:val="00644105"/>
    <w:rsid w:val="00645BF5"/>
    <w:rsid w:val="006463E0"/>
    <w:rsid w:val="0065291F"/>
    <w:rsid w:val="00653894"/>
    <w:rsid w:val="00653C7B"/>
    <w:rsid w:val="00654AC3"/>
    <w:rsid w:val="006620C0"/>
    <w:rsid w:val="0067460C"/>
    <w:rsid w:val="00676AAC"/>
    <w:rsid w:val="006811AA"/>
    <w:rsid w:val="00682BB3"/>
    <w:rsid w:val="006830C2"/>
    <w:rsid w:val="00687941"/>
    <w:rsid w:val="00695DC6"/>
    <w:rsid w:val="006A40B9"/>
    <w:rsid w:val="006A75B8"/>
    <w:rsid w:val="006B138D"/>
    <w:rsid w:val="006B2D90"/>
    <w:rsid w:val="006B2DF9"/>
    <w:rsid w:val="006B4AA1"/>
    <w:rsid w:val="006C4A47"/>
    <w:rsid w:val="006C563C"/>
    <w:rsid w:val="006E3838"/>
    <w:rsid w:val="006E3A2C"/>
    <w:rsid w:val="006E461A"/>
    <w:rsid w:val="006F1AB2"/>
    <w:rsid w:val="006F77F6"/>
    <w:rsid w:val="00700F6C"/>
    <w:rsid w:val="007215BE"/>
    <w:rsid w:val="00722FF3"/>
    <w:rsid w:val="00723CE4"/>
    <w:rsid w:val="007330C1"/>
    <w:rsid w:val="00735128"/>
    <w:rsid w:val="00751028"/>
    <w:rsid w:val="0075269A"/>
    <w:rsid w:val="00752C4A"/>
    <w:rsid w:val="007534FE"/>
    <w:rsid w:val="00754BA3"/>
    <w:rsid w:val="00762B90"/>
    <w:rsid w:val="007654FB"/>
    <w:rsid w:val="0077532D"/>
    <w:rsid w:val="007773A7"/>
    <w:rsid w:val="00781B16"/>
    <w:rsid w:val="00783E9E"/>
    <w:rsid w:val="00784921"/>
    <w:rsid w:val="00785404"/>
    <w:rsid w:val="007957F0"/>
    <w:rsid w:val="007A2EBD"/>
    <w:rsid w:val="007A3507"/>
    <w:rsid w:val="007A434F"/>
    <w:rsid w:val="007A7C13"/>
    <w:rsid w:val="007B1FFE"/>
    <w:rsid w:val="007B4146"/>
    <w:rsid w:val="007B624F"/>
    <w:rsid w:val="007B6D64"/>
    <w:rsid w:val="007D0129"/>
    <w:rsid w:val="007D0FF7"/>
    <w:rsid w:val="007E1330"/>
    <w:rsid w:val="007E7550"/>
    <w:rsid w:val="007F3AFF"/>
    <w:rsid w:val="007F5807"/>
    <w:rsid w:val="007F676E"/>
    <w:rsid w:val="00801F9C"/>
    <w:rsid w:val="00802A16"/>
    <w:rsid w:val="00805976"/>
    <w:rsid w:val="00811E5A"/>
    <w:rsid w:val="00812F62"/>
    <w:rsid w:val="008163F1"/>
    <w:rsid w:val="00816C63"/>
    <w:rsid w:val="00821DA0"/>
    <w:rsid w:val="0082407F"/>
    <w:rsid w:val="00824F83"/>
    <w:rsid w:val="00825A76"/>
    <w:rsid w:val="008265E0"/>
    <w:rsid w:val="00826FA2"/>
    <w:rsid w:val="00827ECD"/>
    <w:rsid w:val="00831AC6"/>
    <w:rsid w:val="00832E0B"/>
    <w:rsid w:val="008334C8"/>
    <w:rsid w:val="00834538"/>
    <w:rsid w:val="00836D7D"/>
    <w:rsid w:val="00836DCD"/>
    <w:rsid w:val="00842BCB"/>
    <w:rsid w:val="00843AC8"/>
    <w:rsid w:val="00845E0A"/>
    <w:rsid w:val="008528A7"/>
    <w:rsid w:val="0085728F"/>
    <w:rsid w:val="0085754C"/>
    <w:rsid w:val="00863BB6"/>
    <w:rsid w:val="008673AF"/>
    <w:rsid w:val="00872BC6"/>
    <w:rsid w:val="00875CAF"/>
    <w:rsid w:val="00877048"/>
    <w:rsid w:val="008778AA"/>
    <w:rsid w:val="00880E65"/>
    <w:rsid w:val="00890C2E"/>
    <w:rsid w:val="00890F23"/>
    <w:rsid w:val="0089400B"/>
    <w:rsid w:val="008968A4"/>
    <w:rsid w:val="008970B7"/>
    <w:rsid w:val="00897CBD"/>
    <w:rsid w:val="008B26D6"/>
    <w:rsid w:val="008B4006"/>
    <w:rsid w:val="008B740B"/>
    <w:rsid w:val="008C25A8"/>
    <w:rsid w:val="008C4094"/>
    <w:rsid w:val="008C7237"/>
    <w:rsid w:val="008D35C3"/>
    <w:rsid w:val="008D7F09"/>
    <w:rsid w:val="008E383B"/>
    <w:rsid w:val="008E5FAF"/>
    <w:rsid w:val="008E7524"/>
    <w:rsid w:val="008F2A1A"/>
    <w:rsid w:val="00901026"/>
    <w:rsid w:val="0090379F"/>
    <w:rsid w:val="00912DB7"/>
    <w:rsid w:val="00914130"/>
    <w:rsid w:val="00915E86"/>
    <w:rsid w:val="00915F2C"/>
    <w:rsid w:val="00916664"/>
    <w:rsid w:val="009237AA"/>
    <w:rsid w:val="00927701"/>
    <w:rsid w:val="009315E4"/>
    <w:rsid w:val="00935D85"/>
    <w:rsid w:val="00936DDC"/>
    <w:rsid w:val="00940B71"/>
    <w:rsid w:val="009417C0"/>
    <w:rsid w:val="009430AF"/>
    <w:rsid w:val="00966E04"/>
    <w:rsid w:val="00970226"/>
    <w:rsid w:val="00971C64"/>
    <w:rsid w:val="009804F2"/>
    <w:rsid w:val="00982D80"/>
    <w:rsid w:val="009856BE"/>
    <w:rsid w:val="00992763"/>
    <w:rsid w:val="00997F05"/>
    <w:rsid w:val="009A02AE"/>
    <w:rsid w:val="009A3BC5"/>
    <w:rsid w:val="009A7CF4"/>
    <w:rsid w:val="009B09C8"/>
    <w:rsid w:val="009B2AA6"/>
    <w:rsid w:val="009C0B38"/>
    <w:rsid w:val="009C5998"/>
    <w:rsid w:val="009C6249"/>
    <w:rsid w:val="009D1CC1"/>
    <w:rsid w:val="009D565E"/>
    <w:rsid w:val="009E1236"/>
    <w:rsid w:val="009F603A"/>
    <w:rsid w:val="00A129E2"/>
    <w:rsid w:val="00A14A80"/>
    <w:rsid w:val="00A24DBA"/>
    <w:rsid w:val="00A32D34"/>
    <w:rsid w:val="00A35957"/>
    <w:rsid w:val="00A41290"/>
    <w:rsid w:val="00A44163"/>
    <w:rsid w:val="00A471EB"/>
    <w:rsid w:val="00A473FC"/>
    <w:rsid w:val="00A47BDA"/>
    <w:rsid w:val="00A5632B"/>
    <w:rsid w:val="00A666E5"/>
    <w:rsid w:val="00A8050B"/>
    <w:rsid w:val="00A80522"/>
    <w:rsid w:val="00A84B80"/>
    <w:rsid w:val="00A87A4A"/>
    <w:rsid w:val="00A9401F"/>
    <w:rsid w:val="00A95A0F"/>
    <w:rsid w:val="00AA115B"/>
    <w:rsid w:val="00AA120D"/>
    <w:rsid w:val="00AA29BB"/>
    <w:rsid w:val="00AA5B7A"/>
    <w:rsid w:val="00AB2584"/>
    <w:rsid w:val="00AB3F53"/>
    <w:rsid w:val="00AC09EB"/>
    <w:rsid w:val="00AD149D"/>
    <w:rsid w:val="00AD6E5A"/>
    <w:rsid w:val="00AE128E"/>
    <w:rsid w:val="00AE161D"/>
    <w:rsid w:val="00AE3BC9"/>
    <w:rsid w:val="00AE3E99"/>
    <w:rsid w:val="00AE4479"/>
    <w:rsid w:val="00AE4814"/>
    <w:rsid w:val="00AE5B1D"/>
    <w:rsid w:val="00AF1219"/>
    <w:rsid w:val="00AF3B2B"/>
    <w:rsid w:val="00AF5A18"/>
    <w:rsid w:val="00B024F2"/>
    <w:rsid w:val="00B070DC"/>
    <w:rsid w:val="00B114F0"/>
    <w:rsid w:val="00B13C63"/>
    <w:rsid w:val="00B21103"/>
    <w:rsid w:val="00B351AE"/>
    <w:rsid w:val="00B36287"/>
    <w:rsid w:val="00B40298"/>
    <w:rsid w:val="00B44532"/>
    <w:rsid w:val="00B47FAB"/>
    <w:rsid w:val="00B5323C"/>
    <w:rsid w:val="00B5544A"/>
    <w:rsid w:val="00B5630C"/>
    <w:rsid w:val="00B56BC1"/>
    <w:rsid w:val="00B625D3"/>
    <w:rsid w:val="00B635A0"/>
    <w:rsid w:val="00B736C2"/>
    <w:rsid w:val="00B73FB1"/>
    <w:rsid w:val="00B76F22"/>
    <w:rsid w:val="00B811E2"/>
    <w:rsid w:val="00B8238D"/>
    <w:rsid w:val="00B934C7"/>
    <w:rsid w:val="00B93D1B"/>
    <w:rsid w:val="00B94F10"/>
    <w:rsid w:val="00BA1CFA"/>
    <w:rsid w:val="00BA73DC"/>
    <w:rsid w:val="00BC21F6"/>
    <w:rsid w:val="00BD0FFB"/>
    <w:rsid w:val="00BD6891"/>
    <w:rsid w:val="00BE042B"/>
    <w:rsid w:val="00BE1ED5"/>
    <w:rsid w:val="00BE6574"/>
    <w:rsid w:val="00C03D12"/>
    <w:rsid w:val="00C122F2"/>
    <w:rsid w:val="00C16663"/>
    <w:rsid w:val="00C200C3"/>
    <w:rsid w:val="00C2014C"/>
    <w:rsid w:val="00C2133E"/>
    <w:rsid w:val="00C22406"/>
    <w:rsid w:val="00C22BBC"/>
    <w:rsid w:val="00C24CE7"/>
    <w:rsid w:val="00C262E7"/>
    <w:rsid w:val="00C3126E"/>
    <w:rsid w:val="00C33133"/>
    <w:rsid w:val="00C34FBB"/>
    <w:rsid w:val="00C35639"/>
    <w:rsid w:val="00C40FE5"/>
    <w:rsid w:val="00C429F0"/>
    <w:rsid w:val="00C46D33"/>
    <w:rsid w:val="00C51334"/>
    <w:rsid w:val="00C53B61"/>
    <w:rsid w:val="00C55A1A"/>
    <w:rsid w:val="00C55E4A"/>
    <w:rsid w:val="00C61766"/>
    <w:rsid w:val="00C619E0"/>
    <w:rsid w:val="00C61BEC"/>
    <w:rsid w:val="00C631FF"/>
    <w:rsid w:val="00C6797B"/>
    <w:rsid w:val="00C70FFC"/>
    <w:rsid w:val="00C722BE"/>
    <w:rsid w:val="00C81CAB"/>
    <w:rsid w:val="00C86C3D"/>
    <w:rsid w:val="00C90CF4"/>
    <w:rsid w:val="00C912EF"/>
    <w:rsid w:val="00C915F9"/>
    <w:rsid w:val="00C94E49"/>
    <w:rsid w:val="00CA205F"/>
    <w:rsid w:val="00CA244A"/>
    <w:rsid w:val="00CA25F7"/>
    <w:rsid w:val="00CA27CB"/>
    <w:rsid w:val="00CA4C29"/>
    <w:rsid w:val="00CB56F2"/>
    <w:rsid w:val="00CB570B"/>
    <w:rsid w:val="00CC252B"/>
    <w:rsid w:val="00CC6E14"/>
    <w:rsid w:val="00CC6EBE"/>
    <w:rsid w:val="00CD1C5B"/>
    <w:rsid w:val="00CD4C49"/>
    <w:rsid w:val="00CD7675"/>
    <w:rsid w:val="00CE4AC2"/>
    <w:rsid w:val="00CE5156"/>
    <w:rsid w:val="00CE5CCC"/>
    <w:rsid w:val="00CE61AB"/>
    <w:rsid w:val="00CF2385"/>
    <w:rsid w:val="00CF28CB"/>
    <w:rsid w:val="00CF6A1B"/>
    <w:rsid w:val="00CF6BD0"/>
    <w:rsid w:val="00D02E35"/>
    <w:rsid w:val="00D036A9"/>
    <w:rsid w:val="00D079AA"/>
    <w:rsid w:val="00D14F3A"/>
    <w:rsid w:val="00D1546B"/>
    <w:rsid w:val="00D1559E"/>
    <w:rsid w:val="00D15C62"/>
    <w:rsid w:val="00D172BC"/>
    <w:rsid w:val="00D20403"/>
    <w:rsid w:val="00D2599F"/>
    <w:rsid w:val="00D26FA0"/>
    <w:rsid w:val="00D27262"/>
    <w:rsid w:val="00D31BD2"/>
    <w:rsid w:val="00D32D82"/>
    <w:rsid w:val="00D37631"/>
    <w:rsid w:val="00D40D28"/>
    <w:rsid w:val="00D44E3E"/>
    <w:rsid w:val="00D4700E"/>
    <w:rsid w:val="00D56969"/>
    <w:rsid w:val="00D56A41"/>
    <w:rsid w:val="00D57837"/>
    <w:rsid w:val="00D57A3D"/>
    <w:rsid w:val="00D61D1C"/>
    <w:rsid w:val="00D62FFC"/>
    <w:rsid w:val="00D67F77"/>
    <w:rsid w:val="00D70428"/>
    <w:rsid w:val="00D70A67"/>
    <w:rsid w:val="00D760AE"/>
    <w:rsid w:val="00D8015E"/>
    <w:rsid w:val="00D83925"/>
    <w:rsid w:val="00D83D03"/>
    <w:rsid w:val="00D953B7"/>
    <w:rsid w:val="00D965FB"/>
    <w:rsid w:val="00DA0FA1"/>
    <w:rsid w:val="00DA1B4B"/>
    <w:rsid w:val="00DA3F74"/>
    <w:rsid w:val="00DC3505"/>
    <w:rsid w:val="00DC433A"/>
    <w:rsid w:val="00DE0FDD"/>
    <w:rsid w:val="00DF52FC"/>
    <w:rsid w:val="00DF622F"/>
    <w:rsid w:val="00E03E86"/>
    <w:rsid w:val="00E069B3"/>
    <w:rsid w:val="00E11B90"/>
    <w:rsid w:val="00E20E87"/>
    <w:rsid w:val="00E21F1E"/>
    <w:rsid w:val="00E2229B"/>
    <w:rsid w:val="00E23633"/>
    <w:rsid w:val="00E30542"/>
    <w:rsid w:val="00E314A6"/>
    <w:rsid w:val="00E4300F"/>
    <w:rsid w:val="00E43561"/>
    <w:rsid w:val="00E4371B"/>
    <w:rsid w:val="00E44972"/>
    <w:rsid w:val="00E509DF"/>
    <w:rsid w:val="00E53676"/>
    <w:rsid w:val="00E563F9"/>
    <w:rsid w:val="00E57A53"/>
    <w:rsid w:val="00E6116C"/>
    <w:rsid w:val="00E6319F"/>
    <w:rsid w:val="00E631C9"/>
    <w:rsid w:val="00E67322"/>
    <w:rsid w:val="00E7019E"/>
    <w:rsid w:val="00E72400"/>
    <w:rsid w:val="00E72D46"/>
    <w:rsid w:val="00E761B1"/>
    <w:rsid w:val="00E847CD"/>
    <w:rsid w:val="00E86F89"/>
    <w:rsid w:val="00E9541E"/>
    <w:rsid w:val="00E97991"/>
    <w:rsid w:val="00EB047F"/>
    <w:rsid w:val="00EB180B"/>
    <w:rsid w:val="00EB4E4A"/>
    <w:rsid w:val="00EB6798"/>
    <w:rsid w:val="00EC6296"/>
    <w:rsid w:val="00ED653D"/>
    <w:rsid w:val="00EE162D"/>
    <w:rsid w:val="00EE625D"/>
    <w:rsid w:val="00EF3B01"/>
    <w:rsid w:val="00EF3DE6"/>
    <w:rsid w:val="00EF7917"/>
    <w:rsid w:val="00EF7EF3"/>
    <w:rsid w:val="00F06B3E"/>
    <w:rsid w:val="00F07789"/>
    <w:rsid w:val="00F11EF1"/>
    <w:rsid w:val="00F1657E"/>
    <w:rsid w:val="00F20FAF"/>
    <w:rsid w:val="00F25028"/>
    <w:rsid w:val="00F2715C"/>
    <w:rsid w:val="00F363A5"/>
    <w:rsid w:val="00F37CD9"/>
    <w:rsid w:val="00F47933"/>
    <w:rsid w:val="00F47BD8"/>
    <w:rsid w:val="00F545B2"/>
    <w:rsid w:val="00F54732"/>
    <w:rsid w:val="00F61438"/>
    <w:rsid w:val="00F70E18"/>
    <w:rsid w:val="00F71286"/>
    <w:rsid w:val="00F72CD4"/>
    <w:rsid w:val="00F7427C"/>
    <w:rsid w:val="00F7674D"/>
    <w:rsid w:val="00F843E9"/>
    <w:rsid w:val="00F84B78"/>
    <w:rsid w:val="00F86AED"/>
    <w:rsid w:val="00F92C45"/>
    <w:rsid w:val="00FA1E58"/>
    <w:rsid w:val="00FA6A67"/>
    <w:rsid w:val="00FB7BBB"/>
    <w:rsid w:val="00FC0D77"/>
    <w:rsid w:val="00FC20DA"/>
    <w:rsid w:val="00FF328B"/>
    <w:rsid w:val="00FF5D18"/>
    <w:rsid w:val="00FF7D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55D4"/>
  <w15:chartTrackingRefBased/>
  <w15:docId w15:val="{F18E9749-7AF3-468F-A927-795DAAE3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D8"/>
    <w:rPr>
      <w:color w:val="0563C1" w:themeColor="hyperlink"/>
      <w:u w:val="single"/>
    </w:rPr>
  </w:style>
  <w:style w:type="paragraph" w:styleId="Header">
    <w:name w:val="header"/>
    <w:basedOn w:val="Normal"/>
    <w:link w:val="HeaderChar"/>
    <w:uiPriority w:val="99"/>
    <w:unhideWhenUsed/>
    <w:rsid w:val="00D15C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D15C62"/>
  </w:style>
  <w:style w:type="paragraph" w:styleId="Footer">
    <w:name w:val="footer"/>
    <w:basedOn w:val="Normal"/>
    <w:link w:val="FooterChar"/>
    <w:uiPriority w:val="99"/>
    <w:unhideWhenUsed/>
    <w:rsid w:val="00D15C62"/>
    <w:pPr>
      <w:tabs>
        <w:tab w:val="center" w:pos="4819"/>
        <w:tab w:val="right" w:pos="9638"/>
      </w:tabs>
      <w:spacing w:after="0" w:line="240" w:lineRule="auto"/>
    </w:pPr>
  </w:style>
  <w:style w:type="character" w:customStyle="1" w:styleId="FooterChar">
    <w:name w:val="Footer Char"/>
    <w:basedOn w:val="DefaultParagraphFont"/>
    <w:link w:val="Footer"/>
    <w:uiPriority w:val="99"/>
    <w:rsid w:val="00D15C62"/>
  </w:style>
  <w:style w:type="paragraph" w:styleId="BalloonText">
    <w:name w:val="Balloon Text"/>
    <w:basedOn w:val="Normal"/>
    <w:link w:val="BalloonTextChar"/>
    <w:uiPriority w:val="99"/>
    <w:semiHidden/>
    <w:unhideWhenUsed/>
    <w:rsid w:val="008B4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006"/>
    <w:rPr>
      <w:rFonts w:ascii="Segoe UI" w:hAnsi="Segoe UI" w:cs="Segoe UI"/>
      <w:sz w:val="18"/>
      <w:szCs w:val="18"/>
    </w:rPr>
  </w:style>
  <w:style w:type="character" w:styleId="CommentReference">
    <w:name w:val="annotation reference"/>
    <w:basedOn w:val="DefaultParagraphFont"/>
    <w:uiPriority w:val="99"/>
    <w:semiHidden/>
    <w:unhideWhenUsed/>
    <w:rsid w:val="005B5B99"/>
    <w:rPr>
      <w:sz w:val="16"/>
      <w:szCs w:val="16"/>
    </w:rPr>
  </w:style>
  <w:style w:type="paragraph" w:styleId="CommentText">
    <w:name w:val="annotation text"/>
    <w:basedOn w:val="Normal"/>
    <w:link w:val="CommentTextChar"/>
    <w:uiPriority w:val="99"/>
    <w:semiHidden/>
    <w:unhideWhenUsed/>
    <w:rsid w:val="005B5B99"/>
    <w:pPr>
      <w:spacing w:line="240" w:lineRule="auto"/>
    </w:pPr>
    <w:rPr>
      <w:sz w:val="20"/>
      <w:szCs w:val="20"/>
    </w:rPr>
  </w:style>
  <w:style w:type="character" w:customStyle="1" w:styleId="CommentTextChar">
    <w:name w:val="Comment Text Char"/>
    <w:basedOn w:val="DefaultParagraphFont"/>
    <w:link w:val="CommentText"/>
    <w:uiPriority w:val="99"/>
    <w:semiHidden/>
    <w:rsid w:val="005B5B99"/>
    <w:rPr>
      <w:sz w:val="20"/>
      <w:szCs w:val="20"/>
    </w:rPr>
  </w:style>
  <w:style w:type="paragraph" w:styleId="CommentSubject">
    <w:name w:val="annotation subject"/>
    <w:basedOn w:val="CommentText"/>
    <w:next w:val="CommentText"/>
    <w:link w:val="CommentSubjectChar"/>
    <w:uiPriority w:val="99"/>
    <w:semiHidden/>
    <w:unhideWhenUsed/>
    <w:rsid w:val="005B5B99"/>
    <w:rPr>
      <w:b/>
      <w:bCs/>
    </w:rPr>
  </w:style>
  <w:style w:type="character" w:customStyle="1" w:styleId="CommentSubjectChar">
    <w:name w:val="Comment Subject Char"/>
    <w:basedOn w:val="CommentTextChar"/>
    <w:link w:val="CommentSubject"/>
    <w:uiPriority w:val="99"/>
    <w:semiHidden/>
    <w:rsid w:val="005B5B99"/>
    <w:rPr>
      <w:b/>
      <w:bCs/>
      <w:sz w:val="20"/>
      <w:szCs w:val="20"/>
    </w:rPr>
  </w:style>
  <w:style w:type="paragraph" w:styleId="ListParagraph">
    <w:name w:val="List Paragraph"/>
    <w:basedOn w:val="Normal"/>
    <w:uiPriority w:val="34"/>
    <w:qFormat/>
    <w:rsid w:val="00D44E3E"/>
    <w:pPr>
      <w:ind w:left="720"/>
      <w:contextualSpacing/>
    </w:pPr>
  </w:style>
  <w:style w:type="table" w:styleId="TableGrid">
    <w:name w:val="Table Grid"/>
    <w:basedOn w:val="TableNormal"/>
    <w:uiPriority w:val="39"/>
    <w:rsid w:val="0046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8A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0D4064"/>
    <w:pPr>
      <w:spacing w:after="0" w:line="240" w:lineRule="auto"/>
    </w:pPr>
  </w:style>
  <w:style w:type="paragraph" w:customStyle="1" w:styleId="FreeForm">
    <w:name w:val="Free Form"/>
    <w:rsid w:val="003628CD"/>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customStyle="1" w:styleId="Standard">
    <w:name w:val="Standard"/>
    <w:rsid w:val="00016482"/>
    <w:pPr>
      <w:suppressAutoHyphens/>
      <w:autoSpaceDN w:val="0"/>
      <w:spacing w:line="256" w:lineRule="auto"/>
      <w:textAlignment w:val="baseline"/>
    </w:pPr>
    <w:rPr>
      <w:rFonts w:ascii="Calibri" w:eastAsia="Calibri" w:hAnsi="Calibri" w:cs="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568230">
      <w:bodyDiv w:val="1"/>
      <w:marLeft w:val="0"/>
      <w:marRight w:val="0"/>
      <w:marTop w:val="0"/>
      <w:marBottom w:val="0"/>
      <w:divBdr>
        <w:top w:val="none" w:sz="0" w:space="0" w:color="auto"/>
        <w:left w:val="none" w:sz="0" w:space="0" w:color="auto"/>
        <w:bottom w:val="none" w:sz="0" w:space="0" w:color="auto"/>
        <w:right w:val="none" w:sz="0" w:space="0" w:color="auto"/>
      </w:divBdr>
    </w:div>
    <w:div w:id="360479237">
      <w:bodyDiv w:val="1"/>
      <w:marLeft w:val="0"/>
      <w:marRight w:val="0"/>
      <w:marTop w:val="0"/>
      <w:marBottom w:val="0"/>
      <w:divBdr>
        <w:top w:val="none" w:sz="0" w:space="0" w:color="auto"/>
        <w:left w:val="none" w:sz="0" w:space="0" w:color="auto"/>
        <w:bottom w:val="none" w:sz="0" w:space="0" w:color="auto"/>
        <w:right w:val="none" w:sz="0" w:space="0" w:color="auto"/>
      </w:divBdr>
    </w:div>
    <w:div w:id="719135502">
      <w:bodyDiv w:val="1"/>
      <w:marLeft w:val="0"/>
      <w:marRight w:val="0"/>
      <w:marTop w:val="0"/>
      <w:marBottom w:val="0"/>
      <w:divBdr>
        <w:top w:val="none" w:sz="0" w:space="0" w:color="auto"/>
        <w:left w:val="none" w:sz="0" w:space="0" w:color="auto"/>
        <w:bottom w:val="none" w:sz="0" w:space="0" w:color="auto"/>
        <w:right w:val="none" w:sz="0" w:space="0" w:color="auto"/>
      </w:divBdr>
    </w:div>
    <w:div w:id="925845833">
      <w:bodyDiv w:val="1"/>
      <w:marLeft w:val="0"/>
      <w:marRight w:val="0"/>
      <w:marTop w:val="0"/>
      <w:marBottom w:val="0"/>
      <w:divBdr>
        <w:top w:val="none" w:sz="0" w:space="0" w:color="auto"/>
        <w:left w:val="none" w:sz="0" w:space="0" w:color="auto"/>
        <w:bottom w:val="none" w:sz="0" w:space="0" w:color="auto"/>
        <w:right w:val="none" w:sz="0" w:space="0" w:color="auto"/>
      </w:divBdr>
    </w:div>
    <w:div w:id="1048140146">
      <w:bodyDiv w:val="1"/>
      <w:marLeft w:val="0"/>
      <w:marRight w:val="0"/>
      <w:marTop w:val="0"/>
      <w:marBottom w:val="0"/>
      <w:divBdr>
        <w:top w:val="none" w:sz="0" w:space="0" w:color="auto"/>
        <w:left w:val="none" w:sz="0" w:space="0" w:color="auto"/>
        <w:bottom w:val="none" w:sz="0" w:space="0" w:color="auto"/>
        <w:right w:val="none" w:sz="0" w:space="0" w:color="auto"/>
      </w:divBdr>
    </w:div>
    <w:div w:id="1057895127">
      <w:bodyDiv w:val="1"/>
      <w:marLeft w:val="0"/>
      <w:marRight w:val="0"/>
      <w:marTop w:val="0"/>
      <w:marBottom w:val="0"/>
      <w:divBdr>
        <w:top w:val="none" w:sz="0" w:space="0" w:color="auto"/>
        <w:left w:val="none" w:sz="0" w:space="0" w:color="auto"/>
        <w:bottom w:val="none" w:sz="0" w:space="0" w:color="auto"/>
        <w:right w:val="none" w:sz="0" w:space="0" w:color="auto"/>
      </w:divBdr>
    </w:div>
    <w:div w:id="1418936906">
      <w:bodyDiv w:val="1"/>
      <w:marLeft w:val="0"/>
      <w:marRight w:val="0"/>
      <w:marTop w:val="0"/>
      <w:marBottom w:val="0"/>
      <w:divBdr>
        <w:top w:val="none" w:sz="0" w:space="0" w:color="auto"/>
        <w:left w:val="none" w:sz="0" w:space="0" w:color="auto"/>
        <w:bottom w:val="none" w:sz="0" w:space="0" w:color="auto"/>
        <w:right w:val="none" w:sz="0" w:space="0" w:color="auto"/>
      </w:divBdr>
    </w:div>
    <w:div w:id="1429083496">
      <w:bodyDiv w:val="1"/>
      <w:marLeft w:val="0"/>
      <w:marRight w:val="0"/>
      <w:marTop w:val="0"/>
      <w:marBottom w:val="0"/>
      <w:divBdr>
        <w:top w:val="none" w:sz="0" w:space="0" w:color="auto"/>
        <w:left w:val="none" w:sz="0" w:space="0" w:color="auto"/>
        <w:bottom w:val="none" w:sz="0" w:space="0" w:color="auto"/>
        <w:right w:val="none" w:sz="0" w:space="0" w:color="auto"/>
      </w:divBdr>
    </w:div>
    <w:div w:id="1654526605">
      <w:bodyDiv w:val="1"/>
      <w:marLeft w:val="0"/>
      <w:marRight w:val="0"/>
      <w:marTop w:val="0"/>
      <w:marBottom w:val="0"/>
      <w:divBdr>
        <w:top w:val="none" w:sz="0" w:space="0" w:color="auto"/>
        <w:left w:val="none" w:sz="0" w:space="0" w:color="auto"/>
        <w:bottom w:val="none" w:sz="0" w:space="0" w:color="auto"/>
        <w:right w:val="none" w:sz="0" w:space="0" w:color="auto"/>
      </w:divBdr>
    </w:div>
    <w:div w:id="1704289288">
      <w:bodyDiv w:val="1"/>
      <w:marLeft w:val="0"/>
      <w:marRight w:val="0"/>
      <w:marTop w:val="0"/>
      <w:marBottom w:val="0"/>
      <w:divBdr>
        <w:top w:val="none" w:sz="0" w:space="0" w:color="auto"/>
        <w:left w:val="none" w:sz="0" w:space="0" w:color="auto"/>
        <w:bottom w:val="none" w:sz="0" w:space="0" w:color="auto"/>
        <w:right w:val="none" w:sz="0" w:space="0" w:color="auto"/>
      </w:divBdr>
    </w:div>
    <w:div w:id="2058164176">
      <w:bodyDiv w:val="1"/>
      <w:marLeft w:val="0"/>
      <w:marRight w:val="0"/>
      <w:marTop w:val="0"/>
      <w:marBottom w:val="0"/>
      <w:divBdr>
        <w:top w:val="none" w:sz="0" w:space="0" w:color="auto"/>
        <w:left w:val="none" w:sz="0" w:space="0" w:color="auto"/>
        <w:bottom w:val="none" w:sz="0" w:space="0" w:color="auto"/>
        <w:right w:val="none" w:sz="0" w:space="0" w:color="auto"/>
      </w:divBdr>
    </w:div>
    <w:div w:id="2104915129">
      <w:bodyDiv w:val="1"/>
      <w:marLeft w:val="0"/>
      <w:marRight w:val="0"/>
      <w:marTop w:val="0"/>
      <w:marBottom w:val="0"/>
      <w:divBdr>
        <w:top w:val="none" w:sz="0" w:space="0" w:color="auto"/>
        <w:left w:val="none" w:sz="0" w:space="0" w:color="auto"/>
        <w:bottom w:val="none" w:sz="0" w:space="0" w:color="auto"/>
        <w:right w:val="none" w:sz="0" w:space="0" w:color="auto"/>
      </w:divBdr>
    </w:div>
    <w:div w:id="21358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B1B7A-4A74-446E-A314-2DD731AB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577</Words>
  <Characters>3290</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dc:creator>
  <cp:lastModifiedBy>Lina Poškevičienė</cp:lastModifiedBy>
  <cp:revision>73</cp:revision>
  <cp:lastPrinted>2025-09-08T07:14:00Z</cp:lastPrinted>
  <dcterms:created xsi:type="dcterms:W3CDTF">2024-11-07T13:52:00Z</dcterms:created>
  <dcterms:modified xsi:type="dcterms:W3CDTF">2025-10-16T13:12:00Z</dcterms:modified>
</cp:coreProperties>
</file>