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A8BA74" w14:textId="7C8176D7" w:rsidR="00356D1F" w:rsidRPr="003B1935" w:rsidRDefault="00AA1BDC" w:rsidP="005E0A28">
      <w:pPr>
        <w:jc w:val="center"/>
        <w:outlineLvl w:val="0"/>
        <w:rPr>
          <w:szCs w:val="24"/>
        </w:rPr>
      </w:pPr>
      <w:r w:rsidRPr="003B1935">
        <w:rPr>
          <w:szCs w:val="24"/>
        </w:rPr>
        <w:t xml:space="preserve"> </w:t>
      </w:r>
    </w:p>
    <w:p w14:paraId="463963EA" w14:textId="11405EF3" w:rsidR="00356D1F" w:rsidRPr="003B1935" w:rsidRDefault="00356D1F" w:rsidP="00356D1F">
      <w:pPr>
        <w:jc w:val="center"/>
        <w:outlineLvl w:val="0"/>
        <w:rPr>
          <w:b/>
          <w:szCs w:val="24"/>
        </w:rPr>
      </w:pPr>
      <w:r w:rsidRPr="003B1935">
        <w:rPr>
          <w:b/>
          <w:szCs w:val="24"/>
        </w:rPr>
        <w:t xml:space="preserve">PREKIŲ VIEŠOJO </w:t>
      </w:r>
      <w:r w:rsidRPr="003B1935">
        <w:rPr>
          <w:b/>
          <w:caps/>
          <w:szCs w:val="24"/>
        </w:rPr>
        <w:t>pirkimo</w:t>
      </w:r>
      <w:r w:rsidRPr="003B1935">
        <w:rPr>
          <w:b/>
          <w:szCs w:val="24"/>
        </w:rPr>
        <w:t xml:space="preserve">–PARDAVIMO SUTARTIS </w:t>
      </w:r>
    </w:p>
    <w:p w14:paraId="62D69263" w14:textId="77777777" w:rsidR="00AA1BDC" w:rsidRPr="003B1935" w:rsidRDefault="00AA1BDC">
      <w:pPr>
        <w:tabs>
          <w:tab w:val="left" w:pos="720"/>
        </w:tabs>
        <w:jc w:val="both"/>
        <w:rPr>
          <w:szCs w:val="24"/>
        </w:rPr>
      </w:pPr>
    </w:p>
    <w:p w14:paraId="5CBAD227" w14:textId="30770D18" w:rsidR="00AA1BDC" w:rsidRPr="003B1935" w:rsidRDefault="00AA1BDC">
      <w:pPr>
        <w:pStyle w:val="Standard"/>
        <w:ind w:firstLine="709"/>
        <w:jc w:val="both"/>
        <w:rPr>
          <w:sz w:val="24"/>
          <w:szCs w:val="24"/>
        </w:rPr>
      </w:pPr>
      <w:r w:rsidRPr="003B1935">
        <w:rPr>
          <w:rStyle w:val="Numatytasispastraiposriftas1"/>
          <w:b/>
          <w:bCs/>
          <w:sz w:val="24"/>
          <w:szCs w:val="24"/>
        </w:rPr>
        <w:t>Šilutės rajono savivaldybės administracija</w:t>
      </w:r>
      <w:r w:rsidRPr="003B1935">
        <w:rPr>
          <w:rStyle w:val="Numatytasispastraiposriftas1"/>
          <w:b/>
          <w:sz w:val="24"/>
          <w:szCs w:val="24"/>
        </w:rPr>
        <w:t xml:space="preserve"> </w:t>
      </w:r>
      <w:r w:rsidRPr="003B1935">
        <w:rPr>
          <w:rStyle w:val="Numatytasispastraiposriftas1"/>
          <w:sz w:val="24"/>
          <w:szCs w:val="24"/>
        </w:rPr>
        <w:t xml:space="preserve">(toliau – </w:t>
      </w:r>
      <w:r w:rsidRPr="003B1935">
        <w:rPr>
          <w:rStyle w:val="Numatytasispastraiposriftas1"/>
          <w:b/>
          <w:sz w:val="24"/>
          <w:szCs w:val="24"/>
        </w:rPr>
        <w:t>Užsakovas</w:t>
      </w:r>
      <w:r w:rsidRPr="003B1935">
        <w:rPr>
          <w:rStyle w:val="Numatytasispastraiposriftas1"/>
          <w:sz w:val="24"/>
          <w:szCs w:val="24"/>
        </w:rPr>
        <w:t xml:space="preserve">), kurios registruota buveinė yra Dariaus ir Girėno g. 1, Šilutėje, atstovaujama </w:t>
      </w:r>
      <w:r w:rsidRPr="003B1935">
        <w:rPr>
          <w:rStyle w:val="Numatytasispastraiposriftas1"/>
          <w:b/>
          <w:bCs/>
          <w:sz w:val="24"/>
          <w:szCs w:val="24"/>
        </w:rPr>
        <w:t xml:space="preserve">Administracijos direktoriaus </w:t>
      </w:r>
      <w:r w:rsidR="00761E08" w:rsidRPr="003B1935">
        <w:rPr>
          <w:rStyle w:val="Numatytasispastraiposriftas1"/>
          <w:b/>
          <w:bCs/>
          <w:sz w:val="24"/>
          <w:szCs w:val="24"/>
        </w:rPr>
        <w:t>Andriaus Jurkaus</w:t>
      </w:r>
      <w:r w:rsidRPr="003B1935">
        <w:rPr>
          <w:rStyle w:val="Numatytasispastraiposriftas1"/>
          <w:sz w:val="24"/>
          <w:szCs w:val="24"/>
        </w:rPr>
        <w:t>, veikiančio pagal Administracijos nuostatus, ir</w:t>
      </w:r>
      <w:r w:rsidRPr="003B1935">
        <w:rPr>
          <w:rStyle w:val="Numatytasispastraiposriftas1"/>
          <w:b/>
          <w:sz w:val="24"/>
          <w:szCs w:val="24"/>
        </w:rPr>
        <w:t xml:space="preserve"> </w:t>
      </w:r>
    </w:p>
    <w:p w14:paraId="25B3F415" w14:textId="400581A8" w:rsidR="00902653" w:rsidRPr="003B1935" w:rsidRDefault="003B1935" w:rsidP="00ED5170">
      <w:pPr>
        <w:pStyle w:val="Standard"/>
        <w:ind w:firstLine="709"/>
        <w:jc w:val="both"/>
        <w:rPr>
          <w:sz w:val="24"/>
          <w:szCs w:val="24"/>
        </w:rPr>
      </w:pPr>
      <w:r w:rsidRPr="003B1935">
        <w:rPr>
          <w:b/>
          <w:bCs/>
          <w:sz w:val="24"/>
          <w:szCs w:val="24"/>
        </w:rPr>
        <w:t>......</w:t>
      </w:r>
      <w:r w:rsidR="00AA1BDC" w:rsidRPr="003B1935">
        <w:rPr>
          <w:rStyle w:val="Numatytasispastraiposriftas1"/>
          <w:bCs/>
          <w:sz w:val="24"/>
          <w:szCs w:val="24"/>
        </w:rPr>
        <w:t xml:space="preserve"> (toliau – </w:t>
      </w:r>
      <w:r w:rsidR="00AA1BDC" w:rsidRPr="003B1935">
        <w:rPr>
          <w:rStyle w:val="Numatytasispastraiposriftas1"/>
          <w:b/>
          <w:bCs/>
          <w:sz w:val="24"/>
          <w:szCs w:val="24"/>
        </w:rPr>
        <w:t>Tiekėjas</w:t>
      </w:r>
      <w:r w:rsidR="00AA1BDC" w:rsidRPr="003B1935">
        <w:rPr>
          <w:rStyle w:val="Numatytasispastraiposriftas1"/>
          <w:bCs/>
          <w:sz w:val="24"/>
          <w:szCs w:val="24"/>
        </w:rPr>
        <w:t xml:space="preserve">), </w:t>
      </w:r>
      <w:r w:rsidR="00662484" w:rsidRPr="003B1935">
        <w:rPr>
          <w:rStyle w:val="Numatytasispastraiposriftas1"/>
          <w:bCs/>
          <w:sz w:val="24"/>
          <w:szCs w:val="24"/>
        </w:rPr>
        <w:t xml:space="preserve">juridinio asmens kodas </w:t>
      </w:r>
      <w:r w:rsidRPr="003B1935">
        <w:rPr>
          <w:rStyle w:val="Numatytasispastraiposriftas1"/>
          <w:bCs/>
          <w:sz w:val="24"/>
          <w:szCs w:val="24"/>
        </w:rPr>
        <w:t>................</w:t>
      </w:r>
      <w:r w:rsidR="00662484" w:rsidRPr="003B1935">
        <w:rPr>
          <w:rStyle w:val="Numatytasispastraiposriftas1"/>
          <w:bCs/>
          <w:sz w:val="24"/>
          <w:szCs w:val="24"/>
        </w:rPr>
        <w:t xml:space="preserve">, </w:t>
      </w:r>
      <w:r w:rsidR="00AA1BDC" w:rsidRPr="003B1935">
        <w:rPr>
          <w:rStyle w:val="Numatytasispastraiposriftas1"/>
          <w:bCs/>
          <w:sz w:val="24"/>
          <w:szCs w:val="24"/>
        </w:rPr>
        <w:t xml:space="preserve">kurios registruota buveinė </w:t>
      </w:r>
      <w:r w:rsidRPr="003B1935">
        <w:rPr>
          <w:rStyle w:val="Numatytasispastraiposriftas1"/>
          <w:bCs/>
          <w:sz w:val="24"/>
          <w:szCs w:val="24"/>
        </w:rPr>
        <w:t>.................</w:t>
      </w:r>
      <w:r w:rsidR="00A5719E" w:rsidRPr="003B1935">
        <w:rPr>
          <w:rStyle w:val="Numatytasispastraiposriftas1"/>
          <w:bCs/>
          <w:sz w:val="24"/>
          <w:szCs w:val="24"/>
        </w:rPr>
        <w:t>,</w:t>
      </w:r>
      <w:r w:rsidR="00B87CC2" w:rsidRPr="003B1935">
        <w:rPr>
          <w:rStyle w:val="Numatytasispastraiposriftas1"/>
          <w:bCs/>
          <w:sz w:val="24"/>
          <w:szCs w:val="24"/>
        </w:rPr>
        <w:t xml:space="preserve"> </w:t>
      </w:r>
      <w:r w:rsidR="00AA1BDC" w:rsidRPr="003B1935">
        <w:rPr>
          <w:rStyle w:val="Numatytasispastraiposriftas1"/>
          <w:bCs/>
          <w:sz w:val="24"/>
          <w:szCs w:val="24"/>
        </w:rPr>
        <w:t xml:space="preserve">atstovaujama </w:t>
      </w:r>
      <w:r w:rsidRPr="003B1935">
        <w:rPr>
          <w:rStyle w:val="Numatytasispastraiposriftas1"/>
          <w:b/>
          <w:sz w:val="24"/>
          <w:szCs w:val="24"/>
        </w:rPr>
        <w:t>.........................</w:t>
      </w:r>
      <w:r w:rsidR="00AA1BDC" w:rsidRPr="003B1935">
        <w:rPr>
          <w:rStyle w:val="Numatytasispastraiposriftas1"/>
          <w:bCs/>
          <w:sz w:val="24"/>
          <w:szCs w:val="24"/>
        </w:rPr>
        <w:t xml:space="preserve">, veikiančio pagal </w:t>
      </w:r>
      <w:r w:rsidR="00A5719E" w:rsidRPr="003B1935">
        <w:rPr>
          <w:rStyle w:val="Numatytasispastraiposriftas1"/>
          <w:bCs/>
          <w:sz w:val="24"/>
          <w:szCs w:val="24"/>
        </w:rPr>
        <w:t xml:space="preserve">įmonės </w:t>
      </w:r>
      <w:r w:rsidR="00B87CC2" w:rsidRPr="003B1935">
        <w:rPr>
          <w:rStyle w:val="Numatytasispastraiposriftas1"/>
          <w:bCs/>
          <w:sz w:val="24"/>
          <w:szCs w:val="24"/>
        </w:rPr>
        <w:t>įstatus</w:t>
      </w:r>
      <w:r w:rsidR="008F7DF7" w:rsidRPr="003B1935">
        <w:rPr>
          <w:rStyle w:val="Numatytasispastraiposriftas1"/>
          <w:sz w:val="24"/>
          <w:szCs w:val="24"/>
        </w:rPr>
        <w:t>,</w:t>
      </w:r>
      <w:r w:rsidR="00AA1BDC" w:rsidRPr="003B1935">
        <w:rPr>
          <w:rStyle w:val="Numatytasispastraiposriftas1"/>
          <w:sz w:val="24"/>
          <w:szCs w:val="24"/>
        </w:rPr>
        <w:t xml:space="preserve"> </w:t>
      </w:r>
    </w:p>
    <w:p w14:paraId="50794CCD" w14:textId="58987E25" w:rsidR="00AA1BDC" w:rsidRPr="003B1935" w:rsidRDefault="00AA1BDC" w:rsidP="003B1935">
      <w:pPr>
        <w:ind w:firstLine="720"/>
        <w:jc w:val="both"/>
        <w:rPr>
          <w:szCs w:val="24"/>
        </w:rPr>
      </w:pPr>
      <w:r w:rsidRPr="003B1935">
        <w:rPr>
          <w:rStyle w:val="Numatytasispastraiposriftas1"/>
          <w:szCs w:val="24"/>
        </w:rPr>
        <w:t>toliau kartu vadinami – Šal</w:t>
      </w:r>
      <w:r w:rsidR="00BD748F" w:rsidRPr="003B1935">
        <w:rPr>
          <w:rStyle w:val="Numatytasispastraiposriftas1"/>
          <w:szCs w:val="24"/>
        </w:rPr>
        <w:t>imi</w:t>
      </w:r>
      <w:r w:rsidRPr="003B1935">
        <w:rPr>
          <w:rStyle w:val="Numatytasispastraiposriftas1"/>
          <w:szCs w:val="24"/>
        </w:rPr>
        <w:t>s, o kiekvienas atskirai – Šali</w:t>
      </w:r>
      <w:r w:rsidR="00BD748F" w:rsidRPr="003B1935">
        <w:rPr>
          <w:rStyle w:val="Numatytasispastraiposriftas1"/>
          <w:szCs w:val="24"/>
        </w:rPr>
        <w:t>mi</w:t>
      </w:r>
      <w:r w:rsidRPr="003B1935">
        <w:rPr>
          <w:rStyle w:val="Numatytasispastraiposriftas1"/>
          <w:szCs w:val="24"/>
        </w:rPr>
        <w:t xml:space="preserve">, </w:t>
      </w:r>
      <w:r w:rsidR="00E4096C" w:rsidRPr="003B1935">
        <w:rPr>
          <w:szCs w:val="24"/>
        </w:rPr>
        <w:t>atsižvelgdami į mažos vertės</w:t>
      </w:r>
      <w:r w:rsidR="008332F0" w:rsidRPr="003B1935">
        <w:rPr>
          <w:szCs w:val="24"/>
        </w:rPr>
        <w:t xml:space="preserve"> pirkimo</w:t>
      </w:r>
      <w:r w:rsidR="00E4096C" w:rsidRPr="003B1935">
        <w:rPr>
          <w:szCs w:val="24"/>
        </w:rPr>
        <w:t xml:space="preserve"> skelbiamos apklausos</w:t>
      </w:r>
      <w:r w:rsidR="008332F0" w:rsidRPr="003B1935">
        <w:rPr>
          <w:szCs w:val="24"/>
        </w:rPr>
        <w:t xml:space="preserve"> būdu</w:t>
      </w:r>
      <w:r w:rsidR="00E4096C" w:rsidRPr="003B1935">
        <w:rPr>
          <w:szCs w:val="24"/>
        </w:rPr>
        <w:t xml:space="preserve">, </w:t>
      </w:r>
      <w:r w:rsidR="003B1935" w:rsidRPr="003B1935">
        <w:rPr>
          <w:szCs w:val="24"/>
        </w:rPr>
        <w:t>pirkimo Nr. ...............</w:t>
      </w:r>
      <w:r w:rsidR="00E4096C" w:rsidRPr="003B1935">
        <w:rPr>
          <w:szCs w:val="24"/>
        </w:rPr>
        <w:t xml:space="preserve">, rezultatus, sudarė šią </w:t>
      </w:r>
      <w:r w:rsidR="008332F0" w:rsidRPr="003B1935">
        <w:rPr>
          <w:szCs w:val="24"/>
        </w:rPr>
        <w:t>prekių viešojo pirkimo</w:t>
      </w:r>
      <w:r w:rsidR="00A5719E" w:rsidRPr="003B1935">
        <w:rPr>
          <w:szCs w:val="24"/>
        </w:rPr>
        <w:t>–</w:t>
      </w:r>
      <w:r w:rsidR="008332F0" w:rsidRPr="003B1935">
        <w:rPr>
          <w:szCs w:val="24"/>
        </w:rPr>
        <w:t xml:space="preserve">pardavimo </w:t>
      </w:r>
      <w:r w:rsidR="00E4096C" w:rsidRPr="003B1935">
        <w:rPr>
          <w:szCs w:val="24"/>
        </w:rPr>
        <w:t>sutartį (toliau – Sutartis)</w:t>
      </w:r>
      <w:r w:rsidR="003B1935" w:rsidRPr="003B1935">
        <w:rPr>
          <w:szCs w:val="24"/>
        </w:rPr>
        <w:t>.</w:t>
      </w:r>
    </w:p>
    <w:p w14:paraId="5884314F" w14:textId="77777777" w:rsidR="00AA1BDC" w:rsidRPr="003B1935" w:rsidRDefault="00AA1BDC">
      <w:pPr>
        <w:pStyle w:val="Standard"/>
        <w:ind w:firstLine="709"/>
        <w:jc w:val="both"/>
        <w:rPr>
          <w:sz w:val="24"/>
          <w:szCs w:val="24"/>
        </w:rPr>
      </w:pPr>
    </w:p>
    <w:p w14:paraId="62647F8F" w14:textId="77777777" w:rsidR="00AA1BDC" w:rsidRPr="003B1935" w:rsidRDefault="00AA1BDC">
      <w:pPr>
        <w:jc w:val="center"/>
        <w:rPr>
          <w:szCs w:val="24"/>
        </w:rPr>
      </w:pPr>
      <w:r w:rsidRPr="003B1935">
        <w:rPr>
          <w:b/>
          <w:szCs w:val="24"/>
        </w:rPr>
        <w:t>I. SUTARTIES DALYKAS</w:t>
      </w:r>
    </w:p>
    <w:p w14:paraId="447E8550" w14:textId="77777777" w:rsidR="00AA1BDC" w:rsidRPr="003B1935" w:rsidRDefault="00AA1BDC">
      <w:pPr>
        <w:rPr>
          <w:szCs w:val="24"/>
        </w:rPr>
      </w:pPr>
    </w:p>
    <w:p w14:paraId="44CD2B46" w14:textId="32A1B3D5" w:rsidR="00AA1BDC" w:rsidRPr="003B1935" w:rsidRDefault="00AA1BDC" w:rsidP="003B1935">
      <w:pPr>
        <w:pStyle w:val="Sraopastraipa"/>
        <w:numPr>
          <w:ilvl w:val="0"/>
          <w:numId w:val="3"/>
        </w:numPr>
        <w:tabs>
          <w:tab w:val="left" w:pos="0"/>
          <w:tab w:val="left" w:pos="993"/>
        </w:tabs>
        <w:spacing w:after="0" w:line="240" w:lineRule="auto"/>
        <w:ind w:left="0" w:firstLine="709"/>
        <w:contextualSpacing w:val="0"/>
        <w:jc w:val="both"/>
      </w:pPr>
      <w:r w:rsidRPr="003B1935">
        <w:t xml:space="preserve">Sutarties dalykas – </w:t>
      </w:r>
      <w:r w:rsidR="003B1935" w:rsidRPr="003B1935">
        <w:rPr>
          <w:b/>
          <w:bCs/>
        </w:rPr>
        <w:t>l</w:t>
      </w:r>
      <w:r w:rsidR="003B1935" w:rsidRPr="003B1935">
        <w:rPr>
          <w:b/>
          <w:bCs/>
        </w:rPr>
        <w:t>aikino stogo</w:t>
      </w:r>
      <w:r w:rsidR="003B1935" w:rsidRPr="003B1935">
        <w:rPr>
          <w:b/>
          <w:bCs/>
        </w:rPr>
        <w:t>,</w:t>
      </w:r>
      <w:r w:rsidR="003B1935" w:rsidRPr="003B1935">
        <w:rPr>
          <w:b/>
          <w:bCs/>
        </w:rPr>
        <w:t xml:space="preserve"> skirto ledo čiuožyklai</w:t>
      </w:r>
      <w:r w:rsidR="003B1935" w:rsidRPr="003B1935">
        <w:rPr>
          <w:b/>
          <w:bCs/>
        </w:rPr>
        <w:t>,</w:t>
      </w:r>
      <w:r w:rsidR="003B1935" w:rsidRPr="003B1935">
        <w:rPr>
          <w:b/>
          <w:bCs/>
        </w:rPr>
        <w:t xml:space="preserve"> nuoma</w:t>
      </w:r>
      <w:r w:rsidR="003B1935" w:rsidRPr="003B1935">
        <w:t xml:space="preserve"> </w:t>
      </w:r>
      <w:r w:rsidRPr="003B1935">
        <w:rPr>
          <w:b/>
          <w:color w:val="000000"/>
        </w:rPr>
        <w:t>(toliau – Prekės).</w:t>
      </w:r>
    </w:p>
    <w:p w14:paraId="0E01F4C6" w14:textId="17FFEEFA" w:rsidR="00AA1BDC" w:rsidRPr="003B1935" w:rsidRDefault="00B04069" w:rsidP="0037351F">
      <w:pPr>
        <w:ind w:firstLine="709"/>
        <w:jc w:val="both"/>
        <w:rPr>
          <w:szCs w:val="24"/>
        </w:rPr>
      </w:pPr>
      <w:r w:rsidRPr="003B1935">
        <w:rPr>
          <w:szCs w:val="24"/>
        </w:rPr>
        <w:t xml:space="preserve">2. </w:t>
      </w:r>
      <w:r w:rsidR="00AA1BDC" w:rsidRPr="003B1935">
        <w:rPr>
          <w:szCs w:val="24"/>
        </w:rPr>
        <w:t>Prekių charakteristikos, techniniai reikalavimai nurodyti techninėje specifikacijoje</w:t>
      </w:r>
      <w:r w:rsidRPr="003B1935">
        <w:rPr>
          <w:szCs w:val="24"/>
        </w:rPr>
        <w:t xml:space="preserve"> (Sutarties prieda</w:t>
      </w:r>
      <w:r w:rsidR="003B1935" w:rsidRPr="003B1935">
        <w:rPr>
          <w:szCs w:val="24"/>
        </w:rPr>
        <w:t>s Nr. 1</w:t>
      </w:r>
      <w:r w:rsidRPr="003B1935">
        <w:rPr>
          <w:szCs w:val="24"/>
        </w:rPr>
        <w:t>).</w:t>
      </w:r>
    </w:p>
    <w:p w14:paraId="1AD8D1C9" w14:textId="22F96573" w:rsidR="003B1935" w:rsidRPr="003B1935" w:rsidRDefault="00B04069" w:rsidP="003B1935">
      <w:pPr>
        <w:ind w:firstLine="709"/>
        <w:jc w:val="both"/>
        <w:rPr>
          <w:szCs w:val="24"/>
        </w:rPr>
      </w:pPr>
      <w:r w:rsidRPr="003B1935">
        <w:rPr>
          <w:szCs w:val="24"/>
        </w:rPr>
        <w:t>3.</w:t>
      </w:r>
      <w:r w:rsidR="00AA1BDC" w:rsidRPr="003B1935">
        <w:rPr>
          <w:szCs w:val="24"/>
        </w:rPr>
        <w:t xml:space="preserve"> Prekių pristatymo </w:t>
      </w:r>
      <w:r w:rsidR="003B1935" w:rsidRPr="003B1935">
        <w:rPr>
          <w:szCs w:val="24"/>
        </w:rPr>
        <w:t xml:space="preserve">ir sumontavimo </w:t>
      </w:r>
      <w:r w:rsidR="00D01ED1" w:rsidRPr="003B1935">
        <w:rPr>
          <w:szCs w:val="24"/>
        </w:rPr>
        <w:t>viet</w:t>
      </w:r>
      <w:r w:rsidR="00ED5170" w:rsidRPr="003B1935">
        <w:rPr>
          <w:szCs w:val="24"/>
        </w:rPr>
        <w:t xml:space="preserve">a – </w:t>
      </w:r>
      <w:r w:rsidR="003B1935" w:rsidRPr="003B1935">
        <w:rPr>
          <w:szCs w:val="24"/>
        </w:rPr>
        <w:t>Lietuvininkų g. 4</w:t>
      </w:r>
      <w:r w:rsidR="003B1935" w:rsidRPr="003B1935">
        <w:rPr>
          <w:szCs w:val="24"/>
        </w:rPr>
        <w:t xml:space="preserve"> (vidinis kiemas)</w:t>
      </w:r>
      <w:r w:rsidR="003B1935" w:rsidRPr="003B1935">
        <w:rPr>
          <w:szCs w:val="24"/>
        </w:rPr>
        <w:t xml:space="preserve">, </w:t>
      </w:r>
      <w:r w:rsidR="003B1935" w:rsidRPr="003B1935">
        <w:rPr>
          <w:szCs w:val="24"/>
        </w:rPr>
        <w:t>Šilutė</w:t>
      </w:r>
      <w:r w:rsidR="003B1935" w:rsidRPr="003B1935">
        <w:rPr>
          <w:szCs w:val="24"/>
        </w:rPr>
        <w:t>. Google žemėlapio koordinatės 55.340322, 21.460101.</w:t>
      </w:r>
      <w:r w:rsidR="003B1935" w:rsidRPr="003B1935">
        <w:rPr>
          <w:szCs w:val="24"/>
        </w:rPr>
        <w:tab/>
      </w:r>
      <w:r w:rsidR="003B1935" w:rsidRPr="003B1935">
        <w:rPr>
          <w:b/>
          <w:szCs w:val="24"/>
        </w:rPr>
        <w:t xml:space="preserve">       </w:t>
      </w:r>
    </w:p>
    <w:p w14:paraId="1985AEF8" w14:textId="330D2889" w:rsidR="00AA1BDC" w:rsidRPr="003B1935" w:rsidRDefault="00AA1BDC" w:rsidP="003B1935">
      <w:pPr>
        <w:tabs>
          <w:tab w:val="left" w:pos="0"/>
        </w:tabs>
        <w:ind w:firstLine="709"/>
        <w:jc w:val="both"/>
        <w:rPr>
          <w:szCs w:val="24"/>
        </w:rPr>
      </w:pPr>
      <w:r w:rsidRPr="003B1935">
        <w:rPr>
          <w:szCs w:val="24"/>
        </w:rPr>
        <w:tab/>
      </w:r>
    </w:p>
    <w:p w14:paraId="38962C85" w14:textId="77777777" w:rsidR="00AA1BDC" w:rsidRPr="003B1935" w:rsidRDefault="00AA1BDC">
      <w:pPr>
        <w:jc w:val="center"/>
        <w:rPr>
          <w:szCs w:val="24"/>
        </w:rPr>
      </w:pPr>
      <w:r w:rsidRPr="003B1935">
        <w:rPr>
          <w:b/>
          <w:szCs w:val="24"/>
        </w:rPr>
        <w:t>II. PREKIŲ PRISTATYMO TERMINAI</w:t>
      </w:r>
    </w:p>
    <w:p w14:paraId="7436CEA4" w14:textId="77777777" w:rsidR="00AA1BDC" w:rsidRPr="003B1935" w:rsidRDefault="00AA1BDC">
      <w:pPr>
        <w:jc w:val="center"/>
        <w:rPr>
          <w:b/>
          <w:szCs w:val="24"/>
        </w:rPr>
      </w:pPr>
    </w:p>
    <w:p w14:paraId="75A27218" w14:textId="760128D0" w:rsidR="00AA1BDC" w:rsidRPr="003B1935" w:rsidRDefault="00AA1BDC">
      <w:pPr>
        <w:tabs>
          <w:tab w:val="left" w:pos="720"/>
        </w:tabs>
        <w:jc w:val="both"/>
        <w:rPr>
          <w:szCs w:val="24"/>
        </w:rPr>
      </w:pPr>
      <w:r w:rsidRPr="003B1935">
        <w:rPr>
          <w:szCs w:val="24"/>
        </w:rPr>
        <w:tab/>
      </w:r>
      <w:r w:rsidR="003B1935" w:rsidRPr="003B1935">
        <w:rPr>
          <w:szCs w:val="24"/>
        </w:rPr>
        <w:t>4</w:t>
      </w:r>
      <w:r w:rsidR="00B04069" w:rsidRPr="003B1935">
        <w:rPr>
          <w:szCs w:val="24"/>
        </w:rPr>
        <w:t>.</w:t>
      </w:r>
      <w:r w:rsidRPr="003B1935">
        <w:rPr>
          <w:szCs w:val="24"/>
        </w:rPr>
        <w:t xml:space="preserve"> Pirkimo sutarties galiojimo terminas – sutartis įsigalioja nuo jos pasirašymo dienos ir galioja iki tol, kol pirkimo sutarties galiojimas pasibaigia (visiškai įvykdomi įsipareigojimai), šalys sutaria ją nutraukti arba ji nutraukiama pirkimo sutartyje nustatytais atvejais.</w:t>
      </w:r>
    </w:p>
    <w:p w14:paraId="3F37EC96" w14:textId="7A6F939D" w:rsidR="00A5719E" w:rsidRPr="003B1935" w:rsidRDefault="00AA1BDC" w:rsidP="001B61AB">
      <w:pPr>
        <w:tabs>
          <w:tab w:val="left" w:pos="720"/>
        </w:tabs>
        <w:jc w:val="both"/>
        <w:rPr>
          <w:szCs w:val="24"/>
        </w:rPr>
      </w:pPr>
      <w:r w:rsidRPr="003B1935">
        <w:rPr>
          <w:szCs w:val="24"/>
        </w:rPr>
        <w:tab/>
      </w:r>
      <w:r w:rsidR="003B1935" w:rsidRPr="003B1935">
        <w:rPr>
          <w:szCs w:val="24"/>
        </w:rPr>
        <w:t>5</w:t>
      </w:r>
      <w:r w:rsidR="00B04069" w:rsidRPr="003B1935">
        <w:rPr>
          <w:szCs w:val="24"/>
        </w:rPr>
        <w:t>.</w:t>
      </w:r>
      <w:r w:rsidRPr="003B1935">
        <w:rPr>
          <w:szCs w:val="24"/>
        </w:rPr>
        <w:t xml:space="preserve"> Prekių pristatymo </w:t>
      </w:r>
      <w:r w:rsidR="003B1935">
        <w:rPr>
          <w:szCs w:val="24"/>
        </w:rPr>
        <w:t xml:space="preserve">ir sumontavimo </w:t>
      </w:r>
      <w:r w:rsidRPr="003B1935">
        <w:rPr>
          <w:szCs w:val="24"/>
        </w:rPr>
        <w:t xml:space="preserve">terminas – </w:t>
      </w:r>
      <w:r w:rsidR="003B1935" w:rsidRPr="003B1935">
        <w:rPr>
          <w:b/>
          <w:bCs/>
          <w:szCs w:val="24"/>
        </w:rPr>
        <w:t>stogas turi būti sumontuotas iki 2025 m. lapkričio 17 d. Nuomos laikotarpis – nuo 2025 m. lapkričio 17 d. iki 2026 m. kovo 1 d.</w:t>
      </w:r>
      <w:r w:rsidR="003B1935" w:rsidRPr="003B1935">
        <w:rPr>
          <w:szCs w:val="24"/>
        </w:rPr>
        <w:t xml:space="preserve">  </w:t>
      </w:r>
    </w:p>
    <w:p w14:paraId="49CFADF8" w14:textId="77777777" w:rsidR="003B1935" w:rsidRPr="003B1935" w:rsidRDefault="003B1935" w:rsidP="001B61AB">
      <w:pPr>
        <w:tabs>
          <w:tab w:val="left" w:pos="720"/>
        </w:tabs>
        <w:jc w:val="both"/>
        <w:rPr>
          <w:b/>
          <w:szCs w:val="24"/>
        </w:rPr>
      </w:pPr>
    </w:p>
    <w:p w14:paraId="5F7C06BD" w14:textId="77777777" w:rsidR="00AA1BDC" w:rsidRPr="003B1935" w:rsidRDefault="00AA1BDC">
      <w:pPr>
        <w:widowControl w:val="0"/>
        <w:tabs>
          <w:tab w:val="left" w:pos="720"/>
        </w:tabs>
        <w:jc w:val="center"/>
        <w:rPr>
          <w:szCs w:val="24"/>
        </w:rPr>
      </w:pPr>
      <w:r w:rsidRPr="003B1935">
        <w:rPr>
          <w:b/>
          <w:szCs w:val="24"/>
        </w:rPr>
        <w:t>III. SUTARTIES DALYKO KAINA IR APMOKĖJIMO TVARKA</w:t>
      </w:r>
    </w:p>
    <w:p w14:paraId="341B6F1B" w14:textId="77777777" w:rsidR="00AA1BDC" w:rsidRPr="003B1935" w:rsidRDefault="00AA1BDC">
      <w:pPr>
        <w:widowControl w:val="0"/>
        <w:tabs>
          <w:tab w:val="left" w:pos="720"/>
        </w:tabs>
        <w:jc w:val="center"/>
        <w:rPr>
          <w:b/>
          <w:szCs w:val="24"/>
        </w:rPr>
      </w:pPr>
    </w:p>
    <w:p w14:paraId="1B822E9C" w14:textId="13639671" w:rsidR="00AA1BDC" w:rsidRPr="003B1935" w:rsidRDefault="00AA1BDC">
      <w:pPr>
        <w:tabs>
          <w:tab w:val="left" w:pos="720"/>
        </w:tabs>
        <w:jc w:val="both"/>
        <w:rPr>
          <w:szCs w:val="24"/>
        </w:rPr>
      </w:pPr>
      <w:r w:rsidRPr="003B1935">
        <w:rPr>
          <w:szCs w:val="24"/>
        </w:rPr>
        <w:tab/>
      </w:r>
      <w:r w:rsidR="003B1935">
        <w:rPr>
          <w:szCs w:val="24"/>
        </w:rPr>
        <w:t>6</w:t>
      </w:r>
      <w:r w:rsidR="00B04069" w:rsidRPr="003B1935">
        <w:rPr>
          <w:szCs w:val="24"/>
        </w:rPr>
        <w:t>.</w:t>
      </w:r>
      <w:r w:rsidRPr="003B1935">
        <w:rPr>
          <w:szCs w:val="24"/>
        </w:rPr>
        <w:t xml:space="preserve"> Sutartyje nustatyta fiksuota prekių kaina. </w:t>
      </w:r>
    </w:p>
    <w:p w14:paraId="6C42DB4E" w14:textId="4D830E00" w:rsidR="00AA1BDC" w:rsidRPr="00B57129" w:rsidRDefault="00AA1BDC">
      <w:pPr>
        <w:tabs>
          <w:tab w:val="left" w:pos="720"/>
        </w:tabs>
        <w:jc w:val="both"/>
        <w:rPr>
          <w:bCs/>
          <w:szCs w:val="24"/>
        </w:rPr>
      </w:pPr>
      <w:r w:rsidRPr="003B1935">
        <w:rPr>
          <w:szCs w:val="24"/>
        </w:rPr>
        <w:tab/>
      </w:r>
      <w:r w:rsidR="003B1935">
        <w:rPr>
          <w:szCs w:val="24"/>
        </w:rPr>
        <w:t>6</w:t>
      </w:r>
      <w:r w:rsidRPr="003B1935">
        <w:rPr>
          <w:szCs w:val="24"/>
        </w:rPr>
        <w:t xml:space="preserve">.1. </w:t>
      </w:r>
      <w:r w:rsidRPr="00B57129">
        <w:rPr>
          <w:bCs/>
          <w:szCs w:val="24"/>
        </w:rPr>
        <w:t xml:space="preserve">Bendra sutarties vertė – </w:t>
      </w:r>
      <w:r w:rsidR="003B1935" w:rsidRPr="00B57129">
        <w:rPr>
          <w:bCs/>
          <w:szCs w:val="24"/>
        </w:rPr>
        <w:t>........</w:t>
      </w:r>
      <w:r w:rsidR="00662484" w:rsidRPr="00B57129">
        <w:rPr>
          <w:bCs/>
          <w:szCs w:val="24"/>
        </w:rPr>
        <w:t xml:space="preserve"> </w:t>
      </w:r>
      <w:r w:rsidRPr="00B57129">
        <w:rPr>
          <w:bCs/>
          <w:szCs w:val="24"/>
        </w:rPr>
        <w:t>Eur su PVM</w:t>
      </w:r>
      <w:r w:rsidR="003B1935" w:rsidRPr="00B57129">
        <w:rPr>
          <w:bCs/>
          <w:szCs w:val="24"/>
        </w:rPr>
        <w:t>.</w:t>
      </w:r>
    </w:p>
    <w:p w14:paraId="5BE427DC" w14:textId="601D6BBD" w:rsidR="00AA1BDC" w:rsidRPr="003B1935" w:rsidRDefault="00AA1BDC">
      <w:pPr>
        <w:tabs>
          <w:tab w:val="left" w:pos="720"/>
        </w:tabs>
        <w:jc w:val="both"/>
        <w:rPr>
          <w:szCs w:val="24"/>
        </w:rPr>
      </w:pPr>
      <w:r w:rsidRPr="003B1935">
        <w:rPr>
          <w:szCs w:val="24"/>
        </w:rPr>
        <w:tab/>
      </w:r>
      <w:r w:rsidR="003B1935">
        <w:rPr>
          <w:iCs/>
          <w:spacing w:val="-4"/>
          <w:szCs w:val="24"/>
        </w:rPr>
        <w:t>7</w:t>
      </w:r>
      <w:r w:rsidR="00B04069" w:rsidRPr="003B1935">
        <w:rPr>
          <w:iCs/>
          <w:spacing w:val="-4"/>
          <w:szCs w:val="24"/>
        </w:rPr>
        <w:t>.</w:t>
      </w:r>
      <w:r w:rsidR="00A653D0" w:rsidRPr="003B1935">
        <w:rPr>
          <w:iCs/>
          <w:spacing w:val="-4"/>
          <w:szCs w:val="24"/>
        </w:rPr>
        <w:t xml:space="preserve"> </w:t>
      </w:r>
      <w:r w:rsidRPr="003B1935">
        <w:rPr>
          <w:iCs/>
          <w:spacing w:val="-4"/>
          <w:szCs w:val="24"/>
        </w:rPr>
        <w:t xml:space="preserve">Fiksuota kaina </w:t>
      </w:r>
      <w:r w:rsidRPr="003B1935">
        <w:rPr>
          <w:szCs w:val="24"/>
        </w:rPr>
        <w:t>atitinka tiekėjo pateiktam pasiūlymui mažos vertės pirkimo skelbiamos apklausos metu.</w:t>
      </w:r>
    </w:p>
    <w:p w14:paraId="5ADA0BBF" w14:textId="2B49F7BD" w:rsidR="00AA1BDC" w:rsidRPr="003B1935" w:rsidRDefault="00AA1BDC">
      <w:pPr>
        <w:tabs>
          <w:tab w:val="left" w:pos="720"/>
        </w:tabs>
        <w:autoSpaceDE w:val="0"/>
        <w:jc w:val="both"/>
        <w:rPr>
          <w:szCs w:val="24"/>
        </w:rPr>
      </w:pPr>
      <w:r w:rsidRPr="003B1935">
        <w:rPr>
          <w:iCs/>
          <w:spacing w:val="-4"/>
          <w:szCs w:val="24"/>
        </w:rPr>
        <w:tab/>
      </w:r>
      <w:r w:rsidR="003B1935">
        <w:rPr>
          <w:iCs/>
          <w:spacing w:val="-4"/>
          <w:szCs w:val="24"/>
        </w:rPr>
        <w:t>8</w:t>
      </w:r>
      <w:r w:rsidR="00B04069" w:rsidRPr="003B1935">
        <w:rPr>
          <w:iCs/>
          <w:spacing w:val="-4"/>
          <w:szCs w:val="24"/>
        </w:rPr>
        <w:t>.</w:t>
      </w:r>
      <w:r w:rsidRPr="003B1935">
        <w:rPr>
          <w:iCs/>
          <w:spacing w:val="-4"/>
          <w:szCs w:val="24"/>
        </w:rPr>
        <w:t xml:space="preserve"> Į kainą įeina prekių kaina, visi mokesčiai (įskaitant PVM) ir visos kitos tiekėjo išlaidos (transporta</w:t>
      </w:r>
      <w:r w:rsidR="003B1935">
        <w:rPr>
          <w:iCs/>
          <w:spacing w:val="-4"/>
          <w:szCs w:val="24"/>
        </w:rPr>
        <w:t>vimas</w:t>
      </w:r>
      <w:r w:rsidRPr="003B1935">
        <w:rPr>
          <w:iCs/>
          <w:spacing w:val="-4"/>
          <w:szCs w:val="24"/>
        </w:rPr>
        <w:t>,</w:t>
      </w:r>
      <w:r w:rsidR="003B1935">
        <w:rPr>
          <w:iCs/>
          <w:spacing w:val="-4"/>
          <w:szCs w:val="24"/>
        </w:rPr>
        <w:t xml:space="preserve"> montavimas,</w:t>
      </w:r>
      <w:r w:rsidRPr="003B1935">
        <w:rPr>
          <w:iCs/>
          <w:spacing w:val="-4"/>
          <w:szCs w:val="24"/>
        </w:rPr>
        <w:t xml:space="preserve"> darbo užmokestis ir kt.). </w:t>
      </w:r>
    </w:p>
    <w:p w14:paraId="7A017CA5" w14:textId="76C5EE46" w:rsidR="00AA1BDC" w:rsidRPr="003B1935" w:rsidRDefault="00AA1BDC">
      <w:pPr>
        <w:tabs>
          <w:tab w:val="left" w:pos="720"/>
          <w:tab w:val="left" w:pos="770"/>
        </w:tabs>
        <w:jc w:val="both"/>
        <w:rPr>
          <w:szCs w:val="24"/>
        </w:rPr>
      </w:pPr>
      <w:r w:rsidRPr="003B1935">
        <w:rPr>
          <w:szCs w:val="24"/>
          <w:lang w:eastAsia="lt-LT"/>
        </w:rPr>
        <w:tab/>
      </w:r>
      <w:r w:rsidR="003B1935">
        <w:rPr>
          <w:szCs w:val="24"/>
          <w:lang w:eastAsia="lt-LT"/>
        </w:rPr>
        <w:t>9</w:t>
      </w:r>
      <w:r w:rsidR="00B04069" w:rsidRPr="003B1935">
        <w:rPr>
          <w:szCs w:val="24"/>
          <w:lang w:eastAsia="lt-LT"/>
        </w:rPr>
        <w:t>.</w:t>
      </w:r>
      <w:r w:rsidRPr="003B1935">
        <w:rPr>
          <w:szCs w:val="24"/>
          <w:lang w:eastAsia="lt-LT"/>
        </w:rPr>
        <w:t xml:space="preserve"> </w:t>
      </w:r>
      <w:r w:rsidRPr="003B1935">
        <w:rPr>
          <w:szCs w:val="24"/>
        </w:rPr>
        <w:t>Jeigu sutarties galiojimo metu, pasikeitus Lietuvos Respublikos teisės aktams, pasikeistų PVM tarifo dydis, paslaugų kainai bus taikomas naujai nustatytas PVM tarifas. Prekių kaina be PVM nekeičiama. Kainos perskaičiavimas įforminamas papildomu susitarimu. Kainodaros taisyklės yra esminės Sutarties sąlygos, kurios nebus keičiamos per visą sutarties vykdymo laikotarpį.</w:t>
      </w:r>
    </w:p>
    <w:p w14:paraId="2617B31D" w14:textId="694F5BA5" w:rsidR="00AA1BDC" w:rsidRPr="003B1935" w:rsidRDefault="00AA1BDC">
      <w:pPr>
        <w:tabs>
          <w:tab w:val="left" w:pos="720"/>
          <w:tab w:val="left" w:pos="770"/>
        </w:tabs>
        <w:jc w:val="both"/>
        <w:rPr>
          <w:szCs w:val="24"/>
        </w:rPr>
      </w:pPr>
      <w:r w:rsidRPr="003B1935">
        <w:rPr>
          <w:szCs w:val="24"/>
        </w:rPr>
        <w:tab/>
      </w:r>
      <w:r w:rsidR="00B04069" w:rsidRPr="003B1935">
        <w:rPr>
          <w:szCs w:val="24"/>
        </w:rPr>
        <w:t>1</w:t>
      </w:r>
      <w:r w:rsidR="003B1935">
        <w:rPr>
          <w:szCs w:val="24"/>
        </w:rPr>
        <w:t>0</w:t>
      </w:r>
      <w:r w:rsidRPr="003B1935">
        <w:rPr>
          <w:szCs w:val="24"/>
        </w:rPr>
        <w:t xml:space="preserve">. </w:t>
      </w:r>
      <w:r w:rsidRPr="003B1935">
        <w:rPr>
          <w:color w:val="000000"/>
          <w:szCs w:val="24"/>
        </w:rPr>
        <w:t xml:space="preserve">Kainodaros taisyklės nustatytos Viešųjų pirkimų tarnybos direktoriaus 2017-06-28 įsakymu Nr. 1S-95 „Dėl kainodaros taisyklių nustatymo metodikos patvirtinimo“ </w:t>
      </w:r>
      <w:r w:rsidR="003B1935">
        <w:rPr>
          <w:color w:val="000000"/>
          <w:szCs w:val="24"/>
        </w:rPr>
        <w:t xml:space="preserve">(aktuali redakcija) </w:t>
      </w:r>
      <w:r w:rsidRPr="003B1935">
        <w:rPr>
          <w:color w:val="000000"/>
          <w:szCs w:val="24"/>
        </w:rPr>
        <w:t>(toliau – Metodika).</w:t>
      </w:r>
    </w:p>
    <w:p w14:paraId="763F2C09" w14:textId="3BF76114" w:rsidR="00AA1BDC" w:rsidRPr="003B1935" w:rsidRDefault="00AA1BDC">
      <w:pPr>
        <w:tabs>
          <w:tab w:val="left" w:pos="720"/>
        </w:tabs>
        <w:jc w:val="both"/>
        <w:rPr>
          <w:szCs w:val="24"/>
        </w:rPr>
      </w:pPr>
      <w:r w:rsidRPr="003B1935">
        <w:rPr>
          <w:szCs w:val="24"/>
        </w:rPr>
        <w:tab/>
      </w:r>
      <w:r w:rsidR="00B04069" w:rsidRPr="003B1935">
        <w:rPr>
          <w:szCs w:val="24"/>
        </w:rPr>
        <w:t>1</w:t>
      </w:r>
      <w:r w:rsidR="003B1935">
        <w:rPr>
          <w:szCs w:val="24"/>
        </w:rPr>
        <w:t>1</w:t>
      </w:r>
      <w:r w:rsidRPr="003B1935">
        <w:rPr>
          <w:szCs w:val="24"/>
        </w:rPr>
        <w:t>. Atsiskaitymo su Tiekėju tvarka:</w:t>
      </w:r>
    </w:p>
    <w:p w14:paraId="70894090" w14:textId="5102B2FA" w:rsidR="00AA1BDC" w:rsidRPr="003B1935" w:rsidRDefault="00AA1BDC">
      <w:pPr>
        <w:tabs>
          <w:tab w:val="left" w:pos="720"/>
        </w:tabs>
        <w:jc w:val="both"/>
        <w:rPr>
          <w:szCs w:val="24"/>
        </w:rPr>
      </w:pPr>
      <w:r w:rsidRPr="003B1935">
        <w:rPr>
          <w:szCs w:val="24"/>
        </w:rPr>
        <w:tab/>
      </w:r>
      <w:r w:rsidR="00B04069" w:rsidRPr="003B1935">
        <w:rPr>
          <w:szCs w:val="24"/>
        </w:rPr>
        <w:t>1</w:t>
      </w:r>
      <w:r w:rsidR="003B1935">
        <w:rPr>
          <w:szCs w:val="24"/>
        </w:rPr>
        <w:t>1</w:t>
      </w:r>
      <w:r w:rsidRPr="003B1935">
        <w:rPr>
          <w:szCs w:val="24"/>
        </w:rPr>
        <w:t xml:space="preserve">.1. </w:t>
      </w:r>
      <w:r w:rsidR="00726FD9" w:rsidRPr="00884CA5">
        <w:rPr>
          <w:szCs w:val="24"/>
        </w:rPr>
        <w:t xml:space="preserve">Tiekėjui už </w:t>
      </w:r>
      <w:r w:rsidR="00726FD9">
        <w:rPr>
          <w:szCs w:val="24"/>
        </w:rPr>
        <w:t>nuomą</w:t>
      </w:r>
      <w:r w:rsidR="00726FD9" w:rsidRPr="00884CA5">
        <w:rPr>
          <w:szCs w:val="24"/>
        </w:rPr>
        <w:t xml:space="preserve"> sumokama per </w:t>
      </w:r>
      <w:r w:rsidR="00726FD9">
        <w:rPr>
          <w:szCs w:val="24"/>
        </w:rPr>
        <w:t>30</w:t>
      </w:r>
      <w:r w:rsidR="00726FD9" w:rsidRPr="00884CA5">
        <w:rPr>
          <w:szCs w:val="24"/>
        </w:rPr>
        <w:t xml:space="preserve"> dienų</w:t>
      </w:r>
      <w:r w:rsidR="00726FD9">
        <w:rPr>
          <w:szCs w:val="24"/>
        </w:rPr>
        <w:t xml:space="preserve"> pasibaigus nuomos laikotarpiui, išrinkus ir išsivežus stogą ir jo visus elementus</w:t>
      </w:r>
      <w:r w:rsidR="00726FD9" w:rsidRPr="00726FD9">
        <w:rPr>
          <w:szCs w:val="24"/>
        </w:rPr>
        <w:t xml:space="preserve"> </w:t>
      </w:r>
      <w:r w:rsidR="00726FD9">
        <w:rPr>
          <w:szCs w:val="24"/>
        </w:rPr>
        <w:t xml:space="preserve">pagal </w:t>
      </w:r>
      <w:r w:rsidR="00726FD9" w:rsidRPr="003B1935">
        <w:rPr>
          <w:szCs w:val="24"/>
        </w:rPr>
        <w:t>išrašyt</w:t>
      </w:r>
      <w:r w:rsidR="00726FD9">
        <w:rPr>
          <w:szCs w:val="24"/>
        </w:rPr>
        <w:t>ą</w:t>
      </w:r>
      <w:r w:rsidR="00726FD9" w:rsidRPr="003B1935">
        <w:rPr>
          <w:szCs w:val="24"/>
        </w:rPr>
        <w:t xml:space="preserve"> PVM sąskait</w:t>
      </w:r>
      <w:r w:rsidR="00726FD9">
        <w:rPr>
          <w:szCs w:val="24"/>
        </w:rPr>
        <w:t>ą-</w:t>
      </w:r>
      <w:r w:rsidR="00726FD9" w:rsidRPr="003B1935">
        <w:rPr>
          <w:szCs w:val="24"/>
        </w:rPr>
        <w:t>faktūr</w:t>
      </w:r>
      <w:r w:rsidR="00726FD9">
        <w:rPr>
          <w:szCs w:val="24"/>
        </w:rPr>
        <w:t>ą.</w:t>
      </w:r>
      <w:r w:rsidR="00726FD9">
        <w:rPr>
          <w:szCs w:val="24"/>
        </w:rPr>
        <w:t xml:space="preserve"> </w:t>
      </w:r>
    </w:p>
    <w:p w14:paraId="5C7ED8B6" w14:textId="6B046F82" w:rsidR="00AA1BDC" w:rsidRPr="003B1935" w:rsidRDefault="00B04069">
      <w:pPr>
        <w:ind w:firstLine="720"/>
        <w:jc w:val="both"/>
        <w:rPr>
          <w:szCs w:val="24"/>
        </w:rPr>
      </w:pPr>
      <w:r w:rsidRPr="003B1935">
        <w:rPr>
          <w:szCs w:val="24"/>
        </w:rPr>
        <w:t>1</w:t>
      </w:r>
      <w:r w:rsidR="003B1935">
        <w:rPr>
          <w:szCs w:val="24"/>
        </w:rPr>
        <w:t>1</w:t>
      </w:r>
      <w:r w:rsidR="00AA1BDC" w:rsidRPr="003B1935">
        <w:rPr>
          <w:szCs w:val="24"/>
        </w:rPr>
        <w:t>.2. Avansinis mokėjimas nenumatytas.</w:t>
      </w:r>
    </w:p>
    <w:p w14:paraId="094C9676" w14:textId="14F7FE2D" w:rsidR="00AA1BDC" w:rsidRPr="003B1935" w:rsidRDefault="00B04069">
      <w:pPr>
        <w:ind w:firstLine="720"/>
        <w:jc w:val="both"/>
        <w:rPr>
          <w:szCs w:val="24"/>
        </w:rPr>
      </w:pPr>
      <w:r w:rsidRPr="003B1935">
        <w:rPr>
          <w:szCs w:val="24"/>
        </w:rPr>
        <w:t>1</w:t>
      </w:r>
      <w:r w:rsidR="003B1935">
        <w:rPr>
          <w:szCs w:val="24"/>
        </w:rPr>
        <w:t>1</w:t>
      </w:r>
      <w:r w:rsidR="00AA1BDC" w:rsidRPr="003B1935">
        <w:rPr>
          <w:szCs w:val="24"/>
        </w:rPr>
        <w:t xml:space="preserve">.3. </w:t>
      </w:r>
      <w:r w:rsidR="00AA1BDC" w:rsidRPr="00726FD9">
        <w:rPr>
          <w:bCs/>
          <w:szCs w:val="24"/>
        </w:rPr>
        <w:t>Visos tiekėjo sąskaitos apmokė</w:t>
      </w:r>
      <w:r w:rsidR="00207ACB" w:rsidRPr="00726FD9">
        <w:rPr>
          <w:bCs/>
          <w:szCs w:val="24"/>
        </w:rPr>
        <w:t>t</w:t>
      </w:r>
      <w:r w:rsidR="00AA1BDC" w:rsidRPr="00726FD9">
        <w:rPr>
          <w:bCs/>
          <w:szCs w:val="24"/>
        </w:rPr>
        <w:t>i turi būti pateikiamos Perkančiajai organizacijai naudojantis informacinės sistemos „</w:t>
      </w:r>
      <w:r w:rsidR="00D01ED1" w:rsidRPr="00726FD9">
        <w:rPr>
          <w:bCs/>
          <w:szCs w:val="24"/>
        </w:rPr>
        <w:t>SABIS</w:t>
      </w:r>
      <w:r w:rsidR="00AA1BDC" w:rsidRPr="00726FD9">
        <w:rPr>
          <w:bCs/>
          <w:szCs w:val="24"/>
        </w:rPr>
        <w:t>“ priemonėmis. Kitomis priemonėmis pateikiamos sąskaitos nebus priimamos ir apmokamos.</w:t>
      </w:r>
    </w:p>
    <w:p w14:paraId="5A34E643" w14:textId="66FC2042" w:rsidR="00AA1BDC" w:rsidRPr="003B1935" w:rsidRDefault="00B04069">
      <w:pPr>
        <w:ind w:firstLine="720"/>
        <w:jc w:val="both"/>
        <w:rPr>
          <w:szCs w:val="24"/>
        </w:rPr>
      </w:pPr>
      <w:r w:rsidRPr="003B1935">
        <w:rPr>
          <w:szCs w:val="24"/>
        </w:rPr>
        <w:t>1</w:t>
      </w:r>
      <w:r w:rsidR="003B1935">
        <w:rPr>
          <w:szCs w:val="24"/>
        </w:rPr>
        <w:t>1</w:t>
      </w:r>
      <w:r w:rsidR="00AA1BDC" w:rsidRPr="003B1935">
        <w:rPr>
          <w:szCs w:val="24"/>
        </w:rPr>
        <w:t>.4. Užsakovas gali atsiskaityti tiesiogiai su subtiekėju (-</w:t>
      </w:r>
      <w:proofErr w:type="spellStart"/>
      <w:r w:rsidR="00AA1BDC" w:rsidRPr="003B1935">
        <w:rPr>
          <w:szCs w:val="24"/>
        </w:rPr>
        <w:t>ais</w:t>
      </w:r>
      <w:proofErr w:type="spellEnd"/>
      <w:r w:rsidR="00AA1BDC" w:rsidRPr="003B1935">
        <w:rPr>
          <w:szCs w:val="24"/>
        </w:rPr>
        <w:t xml:space="preserve">), jei subtiekėjas išreiškia norą pasinaudoti tiesioginio atsiskaitymo galimybe. Tokiu atveju turi būti sudaroma trišalė sutartis tarp </w:t>
      </w:r>
      <w:r w:rsidR="00AA1BDC" w:rsidRPr="003B1935">
        <w:rPr>
          <w:szCs w:val="24"/>
        </w:rPr>
        <w:lastRenderedPageBreak/>
        <w:t>Užsakovo, tiekėjo ir subtiekėjo, kurioje aprašoma tiesioginio atsiskaitymo su subtiekėju tvarka. Tiekėjas turi teisę prieštarauti nepagrįstiems mokėjimams. Tiesioginio atsiskaitymo su subtiekėjais galimybė nekeičia tiekėjo atsakomybės dėl Sutarties įvykdymo.</w:t>
      </w:r>
    </w:p>
    <w:p w14:paraId="545C5754" w14:textId="45366CE9" w:rsidR="00AA1BDC" w:rsidRPr="003B1935" w:rsidRDefault="00B04069">
      <w:pPr>
        <w:ind w:firstLine="720"/>
        <w:jc w:val="both"/>
        <w:rPr>
          <w:szCs w:val="24"/>
        </w:rPr>
      </w:pPr>
      <w:r w:rsidRPr="003B1935">
        <w:rPr>
          <w:szCs w:val="24"/>
        </w:rPr>
        <w:t>12</w:t>
      </w:r>
      <w:r w:rsidR="00AA1BDC" w:rsidRPr="003B1935">
        <w:rPr>
          <w:szCs w:val="24"/>
        </w:rPr>
        <w:t xml:space="preserve">. Finansavimo šaltinis – </w:t>
      </w:r>
      <w:r w:rsidR="00AA1BDC" w:rsidRPr="00A810B6">
        <w:rPr>
          <w:szCs w:val="24"/>
        </w:rPr>
        <w:t>Šilutės rajono savivaldybės biudžeto lėšos.</w:t>
      </w:r>
    </w:p>
    <w:p w14:paraId="758F1D56" w14:textId="77777777" w:rsidR="00AA1BDC" w:rsidRPr="003B1935" w:rsidRDefault="00AA1BDC">
      <w:pPr>
        <w:pStyle w:val="Standard"/>
        <w:ind w:firstLine="709"/>
        <w:jc w:val="center"/>
        <w:rPr>
          <w:b/>
          <w:sz w:val="24"/>
          <w:szCs w:val="24"/>
        </w:rPr>
      </w:pPr>
    </w:p>
    <w:p w14:paraId="0E6554B2" w14:textId="77777777" w:rsidR="00AA1BDC" w:rsidRPr="003B1935" w:rsidRDefault="00AA1BDC">
      <w:pPr>
        <w:tabs>
          <w:tab w:val="center" w:pos="5103"/>
          <w:tab w:val="left" w:pos="6840"/>
        </w:tabs>
        <w:ind w:left="284"/>
        <w:rPr>
          <w:szCs w:val="24"/>
        </w:rPr>
      </w:pPr>
      <w:r w:rsidRPr="003B1935">
        <w:rPr>
          <w:b/>
          <w:szCs w:val="24"/>
        </w:rPr>
        <w:tab/>
        <w:t>IV. ŠALIŲ TEISĖS IR ĮSIPAREIGOJIMAI</w:t>
      </w:r>
    </w:p>
    <w:p w14:paraId="606EEC3B" w14:textId="77777777" w:rsidR="00AA1BDC" w:rsidRPr="003B1935" w:rsidRDefault="00AA1BDC">
      <w:pPr>
        <w:pStyle w:val="Standard"/>
        <w:ind w:firstLine="709"/>
        <w:jc w:val="center"/>
        <w:rPr>
          <w:rFonts w:eastAsia="Calibri"/>
          <w:b/>
          <w:sz w:val="24"/>
          <w:szCs w:val="24"/>
        </w:rPr>
      </w:pPr>
    </w:p>
    <w:p w14:paraId="1A697CC9" w14:textId="61A2D44C" w:rsidR="00AA1BDC" w:rsidRPr="003B1935" w:rsidRDefault="00842AFF">
      <w:pPr>
        <w:pStyle w:val="Standard"/>
        <w:tabs>
          <w:tab w:val="left" w:pos="1276"/>
          <w:tab w:val="left" w:pos="1418"/>
          <w:tab w:val="left" w:pos="1560"/>
        </w:tabs>
        <w:ind w:firstLine="709"/>
        <w:jc w:val="both"/>
        <w:rPr>
          <w:sz w:val="24"/>
          <w:szCs w:val="24"/>
        </w:rPr>
      </w:pPr>
      <w:r w:rsidRPr="003B1935">
        <w:rPr>
          <w:rStyle w:val="Numatytasispastraiposriftas1"/>
          <w:sz w:val="24"/>
          <w:szCs w:val="24"/>
        </w:rPr>
        <w:t>13</w:t>
      </w:r>
      <w:r w:rsidR="00AA1BDC" w:rsidRPr="003B1935">
        <w:rPr>
          <w:rStyle w:val="Numatytasispastraiposriftas1"/>
          <w:sz w:val="24"/>
          <w:szCs w:val="24"/>
        </w:rPr>
        <w:t xml:space="preserve">. </w:t>
      </w:r>
      <w:r w:rsidR="00AA1BDC" w:rsidRPr="003B1935">
        <w:rPr>
          <w:rStyle w:val="Numatytasispastraiposriftas1"/>
          <w:rFonts w:eastAsia="Calibri"/>
          <w:b/>
          <w:bCs/>
          <w:sz w:val="24"/>
          <w:szCs w:val="24"/>
        </w:rPr>
        <w:t>Tiekėjas įsipareigoja</w:t>
      </w:r>
      <w:r w:rsidR="00AA1BDC" w:rsidRPr="003B1935">
        <w:rPr>
          <w:rStyle w:val="Numatytasispastraiposriftas1"/>
          <w:rFonts w:eastAsia="Calibri"/>
          <w:sz w:val="24"/>
          <w:szCs w:val="24"/>
        </w:rPr>
        <w:t>:</w:t>
      </w:r>
    </w:p>
    <w:p w14:paraId="5BE4ED54" w14:textId="3C39D327" w:rsidR="00AA1BDC" w:rsidRPr="003B1935" w:rsidRDefault="00842AFF">
      <w:pPr>
        <w:pStyle w:val="Sraopastraipa"/>
        <w:spacing w:after="0" w:line="240" w:lineRule="auto"/>
        <w:ind w:left="0" w:firstLine="709"/>
        <w:jc w:val="both"/>
      </w:pPr>
      <w:r w:rsidRPr="003B1935">
        <w:rPr>
          <w:rStyle w:val="Numatytasispastraiposriftas1"/>
        </w:rPr>
        <w:t>13</w:t>
      </w:r>
      <w:r w:rsidR="00AA1BDC" w:rsidRPr="003B1935">
        <w:rPr>
          <w:rStyle w:val="Numatytasispastraiposriftas1"/>
        </w:rPr>
        <w:t xml:space="preserve">.1. </w:t>
      </w:r>
      <w:r w:rsidR="00AA1BDC" w:rsidRPr="003B1935">
        <w:rPr>
          <w:lang w:eastAsia="lt-LT"/>
        </w:rPr>
        <w:t>Nustatytu laiku pristatyti</w:t>
      </w:r>
      <w:r w:rsidR="003B1935">
        <w:rPr>
          <w:lang w:eastAsia="lt-LT"/>
        </w:rPr>
        <w:t>, sumontuoti</w:t>
      </w:r>
      <w:r w:rsidR="00AA1BDC" w:rsidRPr="003B1935">
        <w:rPr>
          <w:lang w:eastAsia="lt-LT"/>
        </w:rPr>
        <w:t xml:space="preserve"> ir perduoti Užsakovui sutartyje nurodytas prekes, griežtai laikantis visų pirkimo dokumentuose nustatytų reikalavimų;</w:t>
      </w:r>
    </w:p>
    <w:p w14:paraId="7871A633" w14:textId="539161E4" w:rsidR="00AA1BDC" w:rsidRPr="003B1935" w:rsidRDefault="00842AFF">
      <w:pPr>
        <w:pStyle w:val="Sraopastraipa"/>
        <w:spacing w:after="0" w:line="240" w:lineRule="auto"/>
        <w:ind w:left="0" w:firstLine="709"/>
        <w:jc w:val="both"/>
      </w:pPr>
      <w:r w:rsidRPr="003B1935">
        <w:rPr>
          <w:lang w:eastAsia="lt-LT"/>
        </w:rPr>
        <w:t>13</w:t>
      </w:r>
      <w:r w:rsidR="00AA1BDC" w:rsidRPr="003B1935">
        <w:rPr>
          <w:lang w:eastAsia="lt-LT"/>
        </w:rPr>
        <w:t>.2. Savo sąskaita ir nedelsiant ištaisyti netikslumus, pašalinti pagrįstus trūkumus, kuriuos nurodo Užsakovas;</w:t>
      </w:r>
    </w:p>
    <w:p w14:paraId="3B01E7F1" w14:textId="0B654677" w:rsidR="00AA1BDC" w:rsidRPr="003B1935" w:rsidRDefault="00842AFF">
      <w:pPr>
        <w:pStyle w:val="Sraopastraipa"/>
        <w:spacing w:after="0" w:line="240" w:lineRule="auto"/>
        <w:ind w:left="0" w:firstLine="709"/>
        <w:jc w:val="both"/>
      </w:pPr>
      <w:r w:rsidRPr="003B1935">
        <w:rPr>
          <w:lang w:eastAsia="lt-LT"/>
        </w:rPr>
        <w:t>13</w:t>
      </w:r>
      <w:r w:rsidR="00AA1BDC" w:rsidRPr="003B1935">
        <w:rPr>
          <w:lang w:eastAsia="lt-LT"/>
        </w:rPr>
        <w:t>.3. Atlyginti Užsakovui nuostolius, atsiradusius dėl tiekėjo kaltės – dėl sutartinių įsipareigojimų nevykdymo, normatyvinių dokumentų reikalavimų pažeidimo;</w:t>
      </w:r>
    </w:p>
    <w:p w14:paraId="532BD44D" w14:textId="474D0684" w:rsidR="00AA1BDC" w:rsidRPr="003B1935" w:rsidRDefault="00842AFF">
      <w:pPr>
        <w:pStyle w:val="Sraopastraipa"/>
        <w:spacing w:after="0" w:line="240" w:lineRule="auto"/>
        <w:ind w:left="0" w:firstLine="709"/>
        <w:jc w:val="both"/>
      </w:pPr>
      <w:r w:rsidRPr="003B1935">
        <w:rPr>
          <w:lang w:eastAsia="lt-LT"/>
        </w:rPr>
        <w:t>13</w:t>
      </w:r>
      <w:r w:rsidR="00AA1BDC" w:rsidRPr="003B1935">
        <w:rPr>
          <w:lang w:eastAsia="lt-LT"/>
        </w:rPr>
        <w:t>.4. Nedelsiant raštu informuoti Užsakovą apie bet kurias aplinkybes, trukdančias ar galinčias sutrukdyti tiekėjui pateikti prekes nustatytais terminais;</w:t>
      </w:r>
    </w:p>
    <w:p w14:paraId="537C8050" w14:textId="70FFD423" w:rsidR="00AA1BDC" w:rsidRPr="003B1935" w:rsidRDefault="00842AFF">
      <w:pPr>
        <w:pStyle w:val="Sraopastraipa"/>
        <w:spacing w:after="0" w:line="240" w:lineRule="auto"/>
        <w:ind w:left="0" w:firstLine="709"/>
        <w:jc w:val="both"/>
      </w:pPr>
      <w:r w:rsidRPr="003B1935">
        <w:rPr>
          <w:lang w:eastAsia="lt-LT"/>
        </w:rPr>
        <w:t>13</w:t>
      </w:r>
      <w:r w:rsidR="00AA1BDC" w:rsidRPr="003B1935">
        <w:rPr>
          <w:lang w:eastAsia="lt-LT"/>
        </w:rPr>
        <w:t>.5. Vykdyti visus teisėtus ir neprieštaraujančius Sutarties nuostatoms raštiškus Užsakovo nurodymus;</w:t>
      </w:r>
    </w:p>
    <w:p w14:paraId="4F7C9DDB" w14:textId="77777777" w:rsidR="00EF48F5" w:rsidRDefault="00842AFF" w:rsidP="00EF48F5">
      <w:pPr>
        <w:pStyle w:val="Sraopastraipa"/>
        <w:spacing w:after="0" w:line="240" w:lineRule="auto"/>
        <w:ind w:left="0" w:firstLine="709"/>
        <w:jc w:val="both"/>
        <w:rPr>
          <w:lang w:eastAsia="lt-LT"/>
        </w:rPr>
      </w:pPr>
      <w:r w:rsidRPr="003B1935">
        <w:rPr>
          <w:lang w:eastAsia="lt-LT"/>
        </w:rPr>
        <w:t>13</w:t>
      </w:r>
      <w:r w:rsidR="00AA1BDC" w:rsidRPr="003B1935">
        <w:rPr>
          <w:lang w:eastAsia="lt-LT"/>
        </w:rPr>
        <w:t>.6. Tinkamai vykdyti kitus įsipareigojimus, numatytus Sutartyje ir galiojančiuose teisės aktuose, būtinus Sutarčiai vykdyti</w:t>
      </w:r>
      <w:r w:rsidR="003B1935">
        <w:rPr>
          <w:lang w:eastAsia="lt-LT"/>
        </w:rPr>
        <w:t>;</w:t>
      </w:r>
    </w:p>
    <w:p w14:paraId="27161A57" w14:textId="5B0B7875" w:rsidR="00EF48F5" w:rsidRDefault="003B1935" w:rsidP="00EF48F5">
      <w:pPr>
        <w:pStyle w:val="Sraopastraipa"/>
        <w:spacing w:after="0" w:line="240" w:lineRule="auto"/>
        <w:ind w:left="0" w:firstLine="709"/>
        <w:jc w:val="both"/>
        <w:rPr>
          <w:kern w:val="2"/>
          <w:shd w:val="clear" w:color="auto" w:fill="FFFFFF"/>
        </w:rPr>
      </w:pPr>
      <w:r>
        <w:rPr>
          <w:lang w:eastAsia="lt-LT"/>
        </w:rPr>
        <w:t xml:space="preserve">13.7. </w:t>
      </w:r>
      <w:r w:rsidR="00EF48F5">
        <w:rPr>
          <w:lang w:eastAsia="lt-LT"/>
        </w:rPr>
        <w:t>U</w:t>
      </w:r>
      <w:r>
        <w:rPr>
          <w:lang w:eastAsia="lt-LT"/>
        </w:rPr>
        <w:t>žtikrinti, kad prekės atitiktų</w:t>
      </w:r>
      <w:r w:rsidRPr="003B1935">
        <w:rPr>
          <w:color w:val="000000"/>
          <w:kern w:val="2"/>
          <w:shd w:val="clear" w:color="auto" w:fill="FFFFFF"/>
        </w:rPr>
        <w:t xml:space="preserve"> </w:t>
      </w:r>
      <w:r w:rsidR="00EF48F5">
        <w:rPr>
          <w:color w:val="000000"/>
          <w:kern w:val="2"/>
          <w:shd w:val="clear" w:color="auto" w:fill="FFFFFF"/>
        </w:rPr>
        <w:t>a</w:t>
      </w:r>
      <w:r>
        <w:rPr>
          <w:color w:val="000000"/>
          <w:kern w:val="2"/>
          <w:shd w:val="clear" w:color="auto" w:fill="FFFFFF"/>
        </w:rPr>
        <w:t>plinkosaugini</w:t>
      </w:r>
      <w:r w:rsidR="00EF48F5">
        <w:rPr>
          <w:color w:val="000000"/>
          <w:kern w:val="2"/>
          <w:shd w:val="clear" w:color="auto" w:fill="FFFFFF"/>
        </w:rPr>
        <w:t>us</w:t>
      </w:r>
      <w:r>
        <w:rPr>
          <w:color w:val="000000"/>
          <w:kern w:val="2"/>
          <w:shd w:val="clear" w:color="auto" w:fill="FFFFFF"/>
        </w:rPr>
        <w:t xml:space="preserve"> kriterij</w:t>
      </w:r>
      <w:r w:rsidR="00EF48F5">
        <w:rPr>
          <w:color w:val="000000"/>
          <w:kern w:val="2"/>
          <w:shd w:val="clear" w:color="auto" w:fill="FFFFFF"/>
        </w:rPr>
        <w:t>us</w:t>
      </w:r>
      <w:r>
        <w:rPr>
          <w:color w:val="000000"/>
          <w:kern w:val="2"/>
          <w:shd w:val="clear" w:color="auto" w:fill="FFFFFF"/>
        </w:rPr>
        <w:t xml:space="preserve"> </w:t>
      </w:r>
      <w:r w:rsidR="00EF48F5">
        <w:rPr>
          <w:color w:val="000000"/>
          <w:kern w:val="2"/>
          <w:shd w:val="clear" w:color="auto" w:fill="FFFFFF"/>
        </w:rPr>
        <w:t>p</w:t>
      </w:r>
      <w:r>
        <w:rPr>
          <w:color w:val="000000"/>
          <w:kern w:val="2"/>
          <w:shd w:val="clear" w:color="auto" w:fill="FFFFFF"/>
        </w:rPr>
        <w:t>rekėms</w:t>
      </w:r>
      <w:r w:rsidR="00EF48F5">
        <w:rPr>
          <w:color w:val="000000"/>
          <w:kern w:val="2"/>
          <w:shd w:val="clear" w:color="auto" w:fill="FFFFFF"/>
        </w:rPr>
        <w:t>,</w:t>
      </w:r>
      <w:r>
        <w:rPr>
          <w:color w:val="000000"/>
          <w:kern w:val="2"/>
          <w:shd w:val="clear" w:color="auto" w:fill="FFFFFF"/>
        </w:rPr>
        <w:t xml:space="preserve"> nustat</w:t>
      </w:r>
      <w:r w:rsidR="00EF48F5">
        <w:rPr>
          <w:color w:val="000000"/>
          <w:kern w:val="2"/>
          <w:shd w:val="clear" w:color="auto" w:fill="FFFFFF"/>
        </w:rPr>
        <w:t>ytus</w:t>
      </w:r>
      <w:r>
        <w:rPr>
          <w:color w:val="000000"/>
          <w:kern w:val="2"/>
          <w:shd w:val="clear" w:color="auto" w:fill="FFFFFF"/>
        </w:rPr>
        <w:t xml:space="preserve"> vadovaujantis </w:t>
      </w:r>
      <w:r>
        <w:rPr>
          <w:color w:val="000000"/>
          <w:kern w:val="2"/>
        </w:rPr>
        <w:t>Aplinkos apsaugos kriterijų taikymo, vykdant žaliuosius pirkimus, tvarkos aprašo, patvirtinto Lietuvos Respublikos aplinkos ministro 2011</w:t>
      </w:r>
      <w:r w:rsidRPr="00CF07BD">
        <w:rPr>
          <w:kern w:val="2"/>
        </w:rPr>
        <w:t> m. birželio 28 d. įsakymu Nr. D1-508</w:t>
      </w:r>
      <w:r w:rsidRPr="00CF07BD">
        <w:rPr>
          <w:kern w:val="2"/>
          <w:shd w:val="clear" w:color="auto" w:fill="FFFFFF"/>
        </w:rPr>
        <w:t xml:space="preserve"> „Dėl Aplinkos apsaugos kriterijų taikymo, vykdant žaliuosius pirkimus, tvarkos aprašo patvirtinimo“ (toliau – Tvarkos aprašas) </w:t>
      </w:r>
      <w:r>
        <w:t>4.4.4.4</w:t>
      </w:r>
      <w:r w:rsidRPr="001A0A16">
        <w:t xml:space="preserve"> </w:t>
      </w:r>
      <w:r w:rsidRPr="00CF07BD">
        <w:rPr>
          <w:kern w:val="2"/>
          <w:shd w:val="clear" w:color="auto" w:fill="FFFFFF"/>
        </w:rPr>
        <w:t>papunkčiu</w:t>
      </w:r>
      <w:r>
        <w:rPr>
          <w:kern w:val="2"/>
          <w:shd w:val="clear" w:color="auto" w:fill="FFFFFF"/>
        </w:rPr>
        <w:t>:</w:t>
      </w:r>
      <w:r w:rsidR="00EF48F5">
        <w:rPr>
          <w:kern w:val="2"/>
          <w:shd w:val="clear" w:color="auto" w:fill="FFFFFF"/>
        </w:rPr>
        <w:t xml:space="preserve"> </w:t>
      </w:r>
      <w:r w:rsidR="00EF48F5" w:rsidRPr="004C0664">
        <w:rPr>
          <w:kern w:val="2"/>
          <w:shd w:val="clear" w:color="auto" w:fill="FFFFFF"/>
        </w:rPr>
        <w:t>prekės</w:t>
      </w:r>
      <w:r w:rsidR="00EF48F5">
        <w:rPr>
          <w:kern w:val="2"/>
          <w:shd w:val="clear" w:color="auto" w:fill="FFFFFF"/>
        </w:rPr>
        <w:t xml:space="preserve"> </w:t>
      </w:r>
      <w:r w:rsidR="00EF48F5" w:rsidRPr="004C0664">
        <w:rPr>
          <w:kern w:val="2"/>
          <w:shd w:val="clear" w:color="auto" w:fill="FFFFFF"/>
        </w:rPr>
        <w:t>turi būti tvirtos,</w:t>
      </w:r>
      <w:r w:rsidR="00EF48F5">
        <w:rPr>
          <w:kern w:val="2"/>
          <w:shd w:val="clear" w:color="auto" w:fill="FFFFFF"/>
        </w:rPr>
        <w:t xml:space="preserve"> </w:t>
      </w:r>
      <w:r w:rsidR="00EF48F5" w:rsidRPr="004C0664">
        <w:rPr>
          <w:kern w:val="2"/>
          <w:shd w:val="clear" w:color="auto" w:fill="FFFFFF"/>
        </w:rPr>
        <w:t>ilgaamžės, funkcionalios, ji ar jos sudedamosios dalys tinka naudoti daug kartų ir (ar) lengvai</w:t>
      </w:r>
      <w:r w:rsidR="00EF48F5" w:rsidRPr="004C0664">
        <w:rPr>
          <w:kern w:val="2"/>
          <w:shd w:val="clear" w:color="auto" w:fill="FFFFFF"/>
        </w:rPr>
        <w:br/>
        <w:t>pataisomos, ir (ar) pakeičiamos</w:t>
      </w:r>
    </w:p>
    <w:p w14:paraId="1C3C4491" w14:textId="77777777" w:rsidR="00CD1146" w:rsidRDefault="00EF48F5" w:rsidP="00CD1146">
      <w:pPr>
        <w:pStyle w:val="Sraopastraipa"/>
        <w:spacing w:after="0" w:line="240" w:lineRule="auto"/>
        <w:ind w:left="0" w:firstLine="709"/>
        <w:jc w:val="both"/>
        <w:rPr>
          <w:kern w:val="2"/>
          <w:shd w:val="clear" w:color="auto" w:fill="FFFFFF"/>
        </w:rPr>
      </w:pPr>
      <w:r>
        <w:rPr>
          <w:kern w:val="2"/>
          <w:shd w:val="clear" w:color="auto" w:fill="FFFFFF"/>
        </w:rPr>
        <w:t>13.8. A</w:t>
      </w:r>
      <w:r w:rsidRPr="000058E0">
        <w:rPr>
          <w:kern w:val="2"/>
          <w:shd w:val="clear" w:color="auto" w:fill="FFFFFF"/>
        </w:rPr>
        <w:t>tlikdamas Prekių montavimo darbus ir kitas Prekių parengimo naudoti paslaugas, turi vykdyti pirminį atliekų ir antrinių žaliavų rūšiavimą atliekų susidarymo vietoje, atskiriant jas ir rūšiuojant į atitinkamai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 Prekių priėmimą atsakingas Pirkėjo atstovas fiziškai įsitikina, ar Tiekėjas rūšiuoja atliekas jų susidarymo vietoje</w:t>
      </w:r>
      <w:r w:rsidR="00CD1146">
        <w:rPr>
          <w:kern w:val="2"/>
          <w:shd w:val="clear" w:color="auto" w:fill="FFFFFF"/>
        </w:rPr>
        <w:t>;</w:t>
      </w:r>
    </w:p>
    <w:p w14:paraId="38D02D09" w14:textId="3A3DBA25" w:rsidR="00CD1146" w:rsidRPr="00CD1146" w:rsidRDefault="00CD1146" w:rsidP="00CD1146">
      <w:pPr>
        <w:pStyle w:val="Sraopastraipa"/>
        <w:spacing w:after="0" w:line="240" w:lineRule="auto"/>
        <w:ind w:left="0" w:firstLine="709"/>
        <w:jc w:val="both"/>
        <w:rPr>
          <w:kern w:val="2"/>
          <w:shd w:val="clear" w:color="auto" w:fill="FFFFFF"/>
        </w:rPr>
      </w:pPr>
      <w:r>
        <w:rPr>
          <w:kern w:val="2"/>
          <w:shd w:val="clear" w:color="auto" w:fill="FFFFFF"/>
        </w:rPr>
        <w:t xml:space="preserve">13.9. </w:t>
      </w:r>
      <w:r>
        <w:rPr>
          <w:kern w:val="2"/>
        </w:rPr>
        <w:t xml:space="preserve">Sutarties vykdymui </w:t>
      </w:r>
      <w:r>
        <w:rPr>
          <w:kern w:val="2"/>
        </w:rPr>
        <w:t xml:space="preserve">(ne) pasitelkti </w:t>
      </w:r>
      <w:r>
        <w:rPr>
          <w:kern w:val="2"/>
        </w:rPr>
        <w:t>subtiekėj</w:t>
      </w:r>
      <w:r>
        <w:rPr>
          <w:kern w:val="2"/>
        </w:rPr>
        <w:t>us: ..............</w:t>
      </w:r>
      <w:r>
        <w:rPr>
          <w:kern w:val="2"/>
        </w:rPr>
        <w:t>.</w:t>
      </w:r>
    </w:p>
    <w:p w14:paraId="1B47E170" w14:textId="35186BD5" w:rsidR="00AA1BDC" w:rsidRPr="003B1935" w:rsidRDefault="00842AFF">
      <w:pPr>
        <w:pStyle w:val="Standard"/>
        <w:tabs>
          <w:tab w:val="left" w:pos="1418"/>
          <w:tab w:val="left" w:pos="1560"/>
          <w:tab w:val="left" w:pos="1701"/>
        </w:tabs>
        <w:ind w:firstLine="709"/>
        <w:jc w:val="both"/>
        <w:rPr>
          <w:sz w:val="24"/>
          <w:szCs w:val="24"/>
        </w:rPr>
      </w:pPr>
      <w:r w:rsidRPr="003B1935">
        <w:rPr>
          <w:sz w:val="24"/>
          <w:szCs w:val="24"/>
        </w:rPr>
        <w:t>14</w:t>
      </w:r>
      <w:r w:rsidR="00AA1BDC" w:rsidRPr="003B1935">
        <w:rPr>
          <w:sz w:val="24"/>
          <w:szCs w:val="24"/>
        </w:rPr>
        <w:t xml:space="preserve">. </w:t>
      </w:r>
      <w:r w:rsidR="00AA1BDC" w:rsidRPr="003B1935">
        <w:rPr>
          <w:b/>
          <w:bCs/>
          <w:sz w:val="24"/>
          <w:szCs w:val="24"/>
        </w:rPr>
        <w:t>Tiekėjas turi teisę:</w:t>
      </w:r>
    </w:p>
    <w:p w14:paraId="301CD92C" w14:textId="53589E8E" w:rsidR="00AA1BDC" w:rsidRPr="003B1935" w:rsidRDefault="00842AFF">
      <w:pPr>
        <w:pStyle w:val="Standard"/>
        <w:tabs>
          <w:tab w:val="left" w:pos="1418"/>
          <w:tab w:val="left" w:pos="1560"/>
          <w:tab w:val="left" w:pos="1701"/>
        </w:tabs>
        <w:ind w:firstLine="709"/>
        <w:jc w:val="both"/>
        <w:rPr>
          <w:sz w:val="24"/>
          <w:szCs w:val="24"/>
        </w:rPr>
      </w:pPr>
      <w:r w:rsidRPr="003B1935">
        <w:rPr>
          <w:rStyle w:val="Numatytasispastraiposriftas1"/>
          <w:sz w:val="24"/>
          <w:szCs w:val="24"/>
        </w:rPr>
        <w:t>14</w:t>
      </w:r>
      <w:r w:rsidR="00AA1BDC" w:rsidRPr="003B1935">
        <w:rPr>
          <w:rStyle w:val="Numatytasispastraiposriftas1"/>
          <w:sz w:val="24"/>
          <w:szCs w:val="24"/>
        </w:rPr>
        <w:t xml:space="preserve">.1. </w:t>
      </w:r>
      <w:r w:rsidR="00AA1BDC" w:rsidRPr="003B1935">
        <w:rPr>
          <w:sz w:val="24"/>
          <w:szCs w:val="24"/>
        </w:rPr>
        <w:t xml:space="preserve">gauti apmokėjimą už kokybiškas ir laiku pristatytas </w:t>
      </w:r>
      <w:r w:rsidR="003B1935">
        <w:rPr>
          <w:sz w:val="24"/>
          <w:szCs w:val="24"/>
        </w:rPr>
        <w:t xml:space="preserve">bei sumontuotas </w:t>
      </w:r>
      <w:r w:rsidR="00AA1BDC" w:rsidRPr="003B1935">
        <w:rPr>
          <w:sz w:val="24"/>
          <w:szCs w:val="24"/>
        </w:rPr>
        <w:t>Prekes pagal Sutartį;</w:t>
      </w:r>
    </w:p>
    <w:p w14:paraId="5DC446F9" w14:textId="4DFFACA9" w:rsidR="00AA1BDC" w:rsidRPr="003B1935" w:rsidRDefault="00842AFF">
      <w:pPr>
        <w:pStyle w:val="Standard"/>
        <w:tabs>
          <w:tab w:val="left" w:pos="1134"/>
          <w:tab w:val="left" w:pos="1418"/>
          <w:tab w:val="left" w:pos="1701"/>
          <w:tab w:val="left" w:pos="1843"/>
        </w:tabs>
        <w:ind w:firstLine="709"/>
        <w:jc w:val="both"/>
        <w:rPr>
          <w:sz w:val="24"/>
          <w:szCs w:val="24"/>
        </w:rPr>
      </w:pPr>
      <w:r w:rsidRPr="003B1935">
        <w:rPr>
          <w:sz w:val="24"/>
          <w:szCs w:val="24"/>
        </w:rPr>
        <w:t>14</w:t>
      </w:r>
      <w:r w:rsidR="00AA1BDC" w:rsidRPr="003B1935">
        <w:rPr>
          <w:sz w:val="24"/>
          <w:szCs w:val="24"/>
        </w:rPr>
        <w:t>.</w:t>
      </w:r>
      <w:r w:rsidR="003B1935">
        <w:rPr>
          <w:sz w:val="24"/>
          <w:szCs w:val="24"/>
        </w:rPr>
        <w:t>2</w:t>
      </w:r>
      <w:r w:rsidR="00AA1BDC" w:rsidRPr="003B1935">
        <w:rPr>
          <w:sz w:val="24"/>
          <w:szCs w:val="24"/>
        </w:rPr>
        <w:t>. turi kitas teises nurodytas galiojančiuose Lietuvos Respublikos teisės aktuose.</w:t>
      </w:r>
    </w:p>
    <w:p w14:paraId="4DE39E11" w14:textId="52E3ABF2" w:rsidR="00AA1BDC" w:rsidRPr="003B1935" w:rsidRDefault="00520D9F">
      <w:pPr>
        <w:pStyle w:val="Standard"/>
        <w:tabs>
          <w:tab w:val="left" w:pos="1134"/>
          <w:tab w:val="left" w:pos="1418"/>
          <w:tab w:val="left" w:pos="1701"/>
          <w:tab w:val="left" w:pos="1843"/>
        </w:tabs>
        <w:ind w:firstLine="709"/>
        <w:jc w:val="both"/>
        <w:rPr>
          <w:sz w:val="24"/>
          <w:szCs w:val="24"/>
        </w:rPr>
      </w:pPr>
      <w:r w:rsidRPr="003B1935">
        <w:rPr>
          <w:rStyle w:val="Numatytasispastraiposriftas1"/>
          <w:sz w:val="24"/>
          <w:szCs w:val="24"/>
        </w:rPr>
        <w:t>15</w:t>
      </w:r>
      <w:r w:rsidR="00AA1BDC" w:rsidRPr="003B1935">
        <w:rPr>
          <w:rStyle w:val="Numatytasispastraiposriftas1"/>
          <w:sz w:val="24"/>
          <w:szCs w:val="24"/>
        </w:rPr>
        <w:t xml:space="preserve">.  </w:t>
      </w:r>
      <w:r w:rsidR="00AA1BDC" w:rsidRPr="003B1935">
        <w:rPr>
          <w:rStyle w:val="Numatytasispastraiposriftas1"/>
          <w:b/>
          <w:bCs/>
          <w:sz w:val="24"/>
          <w:szCs w:val="24"/>
        </w:rPr>
        <w:t xml:space="preserve">Užsakovas </w:t>
      </w:r>
      <w:r w:rsidR="00AA1BDC" w:rsidRPr="003B1935">
        <w:rPr>
          <w:rStyle w:val="Numatytasispastraiposriftas1"/>
          <w:rFonts w:eastAsia="Calibri"/>
          <w:b/>
          <w:bCs/>
          <w:sz w:val="24"/>
          <w:szCs w:val="24"/>
        </w:rPr>
        <w:t>įsipareigoja:</w:t>
      </w:r>
    </w:p>
    <w:p w14:paraId="3033C353" w14:textId="315EBADA" w:rsidR="00AA1BDC" w:rsidRPr="003B1935" w:rsidRDefault="00520D9F">
      <w:pPr>
        <w:pStyle w:val="Sraopastraipa"/>
        <w:tabs>
          <w:tab w:val="left" w:pos="1276"/>
          <w:tab w:val="left" w:pos="1418"/>
          <w:tab w:val="left" w:pos="1560"/>
          <w:tab w:val="left" w:pos="1701"/>
        </w:tabs>
        <w:spacing w:after="0" w:line="240" w:lineRule="auto"/>
        <w:ind w:left="0" w:firstLine="709"/>
        <w:jc w:val="both"/>
      </w:pPr>
      <w:r w:rsidRPr="003B1935">
        <w:rPr>
          <w:rStyle w:val="Numatytasispastraiposriftas1"/>
          <w:rFonts w:eastAsia="Times New Roman"/>
        </w:rPr>
        <w:t>15</w:t>
      </w:r>
      <w:r w:rsidR="00AA1BDC" w:rsidRPr="003B1935">
        <w:rPr>
          <w:rStyle w:val="Numatytasispastraiposriftas1"/>
          <w:rFonts w:eastAsia="Times New Roman"/>
        </w:rPr>
        <w:t xml:space="preserve">.1. </w:t>
      </w:r>
      <w:r w:rsidR="00AA1BDC" w:rsidRPr="003B1935">
        <w:rPr>
          <w:rStyle w:val="Numatytasispastraiposriftas1"/>
        </w:rPr>
        <w:t>suteikti turimą informaciją ar dokumentus, reikalingus Sutartyje numatytoms Prekėms pristatyti;</w:t>
      </w:r>
    </w:p>
    <w:p w14:paraId="4CD91620" w14:textId="1A331B4F" w:rsidR="00AA1BDC" w:rsidRPr="003B1935" w:rsidRDefault="00520D9F">
      <w:pPr>
        <w:pStyle w:val="Sraopastraipa"/>
        <w:tabs>
          <w:tab w:val="left" w:pos="1276"/>
          <w:tab w:val="left" w:pos="1418"/>
          <w:tab w:val="left" w:pos="1560"/>
          <w:tab w:val="left" w:pos="1701"/>
        </w:tabs>
        <w:spacing w:after="0" w:line="240" w:lineRule="auto"/>
        <w:ind w:left="0" w:firstLine="709"/>
        <w:jc w:val="both"/>
      </w:pPr>
      <w:r w:rsidRPr="003B1935">
        <w:rPr>
          <w:rStyle w:val="Numatytasispastraiposriftas1"/>
        </w:rPr>
        <w:t>15</w:t>
      </w:r>
      <w:r w:rsidR="00AA1BDC" w:rsidRPr="003B1935">
        <w:rPr>
          <w:rStyle w:val="Numatytasispastraiposriftas1"/>
        </w:rPr>
        <w:t xml:space="preserve">.2. bendradarbiauti su </w:t>
      </w:r>
      <w:r w:rsidR="00AA1BDC" w:rsidRPr="003B1935">
        <w:rPr>
          <w:rStyle w:val="Numatytasispastraiposriftas1"/>
          <w:rFonts w:eastAsia="Times New Roman"/>
        </w:rPr>
        <w:t>Tiekėju</w:t>
      </w:r>
      <w:r w:rsidR="00AA1BDC" w:rsidRPr="003B1935">
        <w:rPr>
          <w:rStyle w:val="Numatytasispastraiposriftas1"/>
        </w:rPr>
        <w:t>, įgyvendinant Sutartį bei Techninę specifikaciją (Sutarties priedas);</w:t>
      </w:r>
    </w:p>
    <w:p w14:paraId="3F32B4B3" w14:textId="35AB5E92" w:rsidR="00AA1BDC" w:rsidRPr="003B1935" w:rsidRDefault="00520D9F">
      <w:pPr>
        <w:pStyle w:val="Sraopastraipa"/>
        <w:tabs>
          <w:tab w:val="left" w:pos="1276"/>
          <w:tab w:val="left" w:pos="1418"/>
          <w:tab w:val="left" w:pos="1560"/>
          <w:tab w:val="left" w:pos="1701"/>
        </w:tabs>
        <w:spacing w:after="0" w:line="240" w:lineRule="auto"/>
        <w:ind w:left="0" w:firstLine="709"/>
        <w:jc w:val="both"/>
      </w:pPr>
      <w:r w:rsidRPr="003B1935">
        <w:rPr>
          <w:rStyle w:val="Numatytasispastraiposriftas1"/>
        </w:rPr>
        <w:t>15</w:t>
      </w:r>
      <w:r w:rsidR="00AA1BDC" w:rsidRPr="003B1935">
        <w:rPr>
          <w:rStyle w:val="Numatytasispastraiposriftas1"/>
        </w:rPr>
        <w:t xml:space="preserve">.3. priimti </w:t>
      </w:r>
      <w:r w:rsidR="00AA1BDC" w:rsidRPr="003B1935">
        <w:rPr>
          <w:rStyle w:val="Numatytasispastraiposriftas1"/>
          <w:rFonts w:eastAsia="Times New Roman"/>
        </w:rPr>
        <w:t>Tiekėjo</w:t>
      </w:r>
      <w:r w:rsidR="00AA1BDC" w:rsidRPr="003B1935">
        <w:rPr>
          <w:rStyle w:val="Numatytasispastraiposriftas1"/>
        </w:rPr>
        <w:t xml:space="preserve"> kokybiškas ir laiku pristatytas Prekes ir atsiskaityti už jas Sutartyje nustatyta tvarka ir terminais;</w:t>
      </w:r>
    </w:p>
    <w:p w14:paraId="174B0029" w14:textId="0A57DBB6" w:rsidR="00AA1BDC" w:rsidRPr="003B1935" w:rsidRDefault="00520D9F">
      <w:pPr>
        <w:pStyle w:val="Standard"/>
        <w:tabs>
          <w:tab w:val="left" w:pos="1276"/>
          <w:tab w:val="left" w:pos="1418"/>
          <w:tab w:val="left" w:pos="1560"/>
        </w:tabs>
        <w:ind w:firstLine="709"/>
        <w:jc w:val="both"/>
        <w:rPr>
          <w:sz w:val="24"/>
          <w:szCs w:val="24"/>
        </w:rPr>
      </w:pPr>
      <w:r w:rsidRPr="003B1935">
        <w:rPr>
          <w:rFonts w:eastAsia="Calibri"/>
          <w:sz w:val="24"/>
          <w:szCs w:val="24"/>
        </w:rPr>
        <w:t>15</w:t>
      </w:r>
      <w:r w:rsidR="00AA1BDC" w:rsidRPr="003B1935">
        <w:rPr>
          <w:rFonts w:eastAsia="Calibri"/>
          <w:sz w:val="24"/>
          <w:szCs w:val="24"/>
        </w:rPr>
        <w:t>.4. tinkamai vykdyti kitus įsipareigojimus, nustatytus Sutartyje.</w:t>
      </w:r>
    </w:p>
    <w:p w14:paraId="3351E329" w14:textId="3375CA01" w:rsidR="00AA1BDC" w:rsidRPr="003B1935" w:rsidRDefault="00520D9F">
      <w:pPr>
        <w:pStyle w:val="Standard"/>
        <w:tabs>
          <w:tab w:val="left" w:pos="1276"/>
          <w:tab w:val="left" w:pos="1418"/>
          <w:tab w:val="left" w:pos="1560"/>
        </w:tabs>
        <w:ind w:firstLine="709"/>
        <w:jc w:val="both"/>
        <w:rPr>
          <w:sz w:val="24"/>
          <w:szCs w:val="24"/>
        </w:rPr>
      </w:pPr>
      <w:r w:rsidRPr="003B1935">
        <w:rPr>
          <w:sz w:val="24"/>
          <w:szCs w:val="24"/>
        </w:rPr>
        <w:t>16</w:t>
      </w:r>
      <w:r w:rsidR="00AA1BDC" w:rsidRPr="003B1935">
        <w:rPr>
          <w:sz w:val="24"/>
          <w:szCs w:val="24"/>
        </w:rPr>
        <w:t xml:space="preserve">. </w:t>
      </w:r>
      <w:r w:rsidR="00AA1BDC" w:rsidRPr="003B1935">
        <w:rPr>
          <w:b/>
          <w:bCs/>
          <w:sz w:val="24"/>
          <w:szCs w:val="24"/>
        </w:rPr>
        <w:t>Užsakovas turi teisę:</w:t>
      </w:r>
    </w:p>
    <w:p w14:paraId="6784738F" w14:textId="008DABDB" w:rsidR="00AA1BDC" w:rsidRPr="003B1935" w:rsidRDefault="00520D9F">
      <w:pPr>
        <w:pStyle w:val="Standard"/>
        <w:tabs>
          <w:tab w:val="left" w:pos="1276"/>
          <w:tab w:val="left" w:pos="1418"/>
          <w:tab w:val="left" w:pos="1560"/>
        </w:tabs>
        <w:ind w:firstLine="709"/>
        <w:jc w:val="both"/>
        <w:rPr>
          <w:sz w:val="24"/>
          <w:szCs w:val="24"/>
        </w:rPr>
      </w:pPr>
      <w:r w:rsidRPr="003B1935">
        <w:rPr>
          <w:sz w:val="24"/>
          <w:szCs w:val="24"/>
        </w:rPr>
        <w:t>16</w:t>
      </w:r>
      <w:r w:rsidR="00AA1BDC" w:rsidRPr="003B1935">
        <w:rPr>
          <w:sz w:val="24"/>
          <w:szCs w:val="24"/>
        </w:rPr>
        <w:t>.1. Pareikšti reikalavimus dėl prekių trūkumų;</w:t>
      </w:r>
    </w:p>
    <w:p w14:paraId="5F5222B8" w14:textId="56068E74" w:rsidR="00AA1BDC" w:rsidRPr="003B1935" w:rsidRDefault="00520D9F">
      <w:pPr>
        <w:pStyle w:val="Standard"/>
        <w:tabs>
          <w:tab w:val="left" w:pos="1276"/>
          <w:tab w:val="left" w:pos="1418"/>
          <w:tab w:val="left" w:pos="1560"/>
        </w:tabs>
        <w:ind w:firstLine="709"/>
        <w:jc w:val="both"/>
        <w:rPr>
          <w:sz w:val="24"/>
          <w:szCs w:val="24"/>
        </w:rPr>
      </w:pPr>
      <w:r w:rsidRPr="003B1935">
        <w:rPr>
          <w:sz w:val="24"/>
          <w:szCs w:val="24"/>
        </w:rPr>
        <w:t>16</w:t>
      </w:r>
      <w:r w:rsidR="00AA1BDC" w:rsidRPr="003B1935">
        <w:rPr>
          <w:sz w:val="24"/>
          <w:szCs w:val="24"/>
        </w:rPr>
        <w:t>.2. Sulaikyti mokėjimus už pateiktas prekes, jeigu dėl Tiekėjo kaltės nepašalinti pateiktų prekių defektai, Užsakovui padaryti nuostoliai;</w:t>
      </w:r>
    </w:p>
    <w:p w14:paraId="6D0ACAA7" w14:textId="4D7C7EEE" w:rsidR="00AA1BDC" w:rsidRPr="003B1935" w:rsidRDefault="00520D9F">
      <w:pPr>
        <w:pStyle w:val="Standard"/>
        <w:tabs>
          <w:tab w:val="left" w:pos="1276"/>
          <w:tab w:val="left" w:pos="1418"/>
          <w:tab w:val="left" w:pos="1560"/>
        </w:tabs>
        <w:ind w:firstLine="709"/>
        <w:jc w:val="both"/>
        <w:rPr>
          <w:sz w:val="24"/>
          <w:szCs w:val="24"/>
        </w:rPr>
      </w:pPr>
      <w:r w:rsidRPr="003B1935">
        <w:rPr>
          <w:sz w:val="24"/>
          <w:szCs w:val="24"/>
        </w:rPr>
        <w:lastRenderedPageBreak/>
        <w:t>16</w:t>
      </w:r>
      <w:r w:rsidR="00AA1BDC" w:rsidRPr="003B1935">
        <w:rPr>
          <w:sz w:val="24"/>
          <w:szCs w:val="24"/>
        </w:rPr>
        <w:t>.3. Jei pristatytos prekės neatitinka pirkimo dokumentuose nustatytų reikalavimų,  Užsakovas nepasirašo prekių priėmimo</w:t>
      </w:r>
      <w:r w:rsidR="00A653D0" w:rsidRPr="003B1935">
        <w:rPr>
          <w:sz w:val="24"/>
          <w:szCs w:val="24"/>
        </w:rPr>
        <w:t>–</w:t>
      </w:r>
      <w:r w:rsidR="00AA1BDC" w:rsidRPr="003B1935">
        <w:rPr>
          <w:sz w:val="24"/>
          <w:szCs w:val="24"/>
        </w:rPr>
        <w:t>perdavimo akto ir tokios prekės nepriima bei reikalauja pakeisti ją tinkama ir atitinkančia keliamus reikalavimus.</w:t>
      </w:r>
    </w:p>
    <w:p w14:paraId="520D5264" w14:textId="77777777" w:rsidR="00AA1BDC" w:rsidRPr="003B1935" w:rsidRDefault="00AA1BDC">
      <w:pPr>
        <w:pStyle w:val="Standard"/>
        <w:tabs>
          <w:tab w:val="left" w:pos="1276"/>
          <w:tab w:val="left" w:pos="1418"/>
          <w:tab w:val="left" w:pos="1560"/>
        </w:tabs>
        <w:ind w:firstLine="709"/>
        <w:jc w:val="both"/>
        <w:rPr>
          <w:sz w:val="24"/>
          <w:szCs w:val="24"/>
        </w:rPr>
      </w:pPr>
    </w:p>
    <w:p w14:paraId="641EAB8E" w14:textId="77777777" w:rsidR="00AA1BDC" w:rsidRPr="003B1935" w:rsidRDefault="00AA1BDC">
      <w:pPr>
        <w:keepNext/>
        <w:tabs>
          <w:tab w:val="left" w:pos="720"/>
        </w:tabs>
        <w:jc w:val="center"/>
        <w:rPr>
          <w:szCs w:val="24"/>
        </w:rPr>
      </w:pPr>
      <w:r w:rsidRPr="003B1935">
        <w:rPr>
          <w:b/>
          <w:szCs w:val="24"/>
        </w:rPr>
        <w:t>V. ŠALIŲ ATSAKOMYBĖ</w:t>
      </w:r>
    </w:p>
    <w:p w14:paraId="07A84FA4" w14:textId="77777777" w:rsidR="00AA1BDC" w:rsidRPr="003B1935" w:rsidRDefault="00AA1BDC">
      <w:pPr>
        <w:keepNext/>
        <w:ind w:left="720" w:hanging="360"/>
        <w:jc w:val="center"/>
        <w:rPr>
          <w:b/>
          <w:szCs w:val="24"/>
        </w:rPr>
      </w:pPr>
    </w:p>
    <w:p w14:paraId="5F03ED04" w14:textId="654AAA19" w:rsidR="00AA1BDC" w:rsidRPr="003B1935" w:rsidRDefault="00AC24D2">
      <w:pPr>
        <w:ind w:firstLine="720"/>
        <w:jc w:val="both"/>
        <w:rPr>
          <w:szCs w:val="24"/>
        </w:rPr>
      </w:pPr>
      <w:r w:rsidRPr="003B1935">
        <w:rPr>
          <w:szCs w:val="24"/>
        </w:rPr>
        <w:t>17</w:t>
      </w:r>
      <w:r w:rsidR="00AA1BDC" w:rsidRPr="003B1935">
        <w:rPr>
          <w:szCs w:val="24"/>
        </w:rPr>
        <w:t xml:space="preserve">. </w:t>
      </w:r>
      <w:r w:rsidR="00AA1BDC" w:rsidRPr="003B1935">
        <w:rPr>
          <w:b/>
          <w:bCs/>
          <w:szCs w:val="24"/>
        </w:rPr>
        <w:t>Tiekėjas atsako:</w:t>
      </w:r>
    </w:p>
    <w:p w14:paraId="34A89343" w14:textId="03E2DBF4" w:rsidR="00AA1BDC" w:rsidRPr="003B1935" w:rsidRDefault="00AC24D2">
      <w:pPr>
        <w:ind w:firstLine="720"/>
        <w:jc w:val="both"/>
        <w:rPr>
          <w:szCs w:val="24"/>
        </w:rPr>
      </w:pPr>
      <w:r w:rsidRPr="003B1935">
        <w:rPr>
          <w:szCs w:val="24"/>
        </w:rPr>
        <w:t>17</w:t>
      </w:r>
      <w:r w:rsidR="00AA1BDC" w:rsidRPr="003B1935">
        <w:rPr>
          <w:szCs w:val="24"/>
        </w:rPr>
        <w:t>.1. už kokybiškų prekių pristatymą Techninėje specifikacijoje (Sutarties priedas) nurodyta apimtimi ir terminais.</w:t>
      </w:r>
    </w:p>
    <w:p w14:paraId="42263EE4" w14:textId="505EE1B4" w:rsidR="00AA1BDC" w:rsidRPr="003B1935" w:rsidRDefault="00AC24D2">
      <w:pPr>
        <w:ind w:firstLine="720"/>
        <w:jc w:val="both"/>
        <w:rPr>
          <w:szCs w:val="24"/>
        </w:rPr>
      </w:pPr>
      <w:r w:rsidRPr="003B1935">
        <w:rPr>
          <w:szCs w:val="24"/>
        </w:rPr>
        <w:t>17</w:t>
      </w:r>
      <w:r w:rsidR="00AA1BDC" w:rsidRPr="003B1935">
        <w:rPr>
          <w:szCs w:val="24"/>
        </w:rPr>
        <w:t>.2. Tiekėjas, laiku neįvykdęs prisiimtų sutartinių įsipareigojimų, moka  0,0</w:t>
      </w:r>
      <w:r w:rsidR="00B77145">
        <w:rPr>
          <w:szCs w:val="24"/>
        </w:rPr>
        <w:t>5</w:t>
      </w:r>
      <w:r w:rsidR="00AA1BDC" w:rsidRPr="003B1935">
        <w:rPr>
          <w:szCs w:val="24"/>
        </w:rPr>
        <w:t xml:space="preserve">% delspinigius už kiekvieną pavėluotą dieną. </w:t>
      </w:r>
    </w:p>
    <w:p w14:paraId="3F4B4F68" w14:textId="39891C47" w:rsidR="00AC24D2" w:rsidRDefault="00AC24D2">
      <w:pPr>
        <w:ind w:firstLine="720"/>
        <w:jc w:val="both"/>
        <w:rPr>
          <w:szCs w:val="24"/>
        </w:rPr>
      </w:pPr>
      <w:r w:rsidRPr="003B1935">
        <w:rPr>
          <w:szCs w:val="24"/>
        </w:rPr>
        <w:t>17.3. Tiekėjas privalo nedelsdamas raštu informuoti Užsakovą apie bet kurias aplinkybes, kurios trukdo ar gali sutrukdyti Tiekėjui įvykdyti užsakymą per nustatytą terminą.</w:t>
      </w:r>
    </w:p>
    <w:p w14:paraId="27934F12" w14:textId="35AE8528" w:rsidR="00B77145" w:rsidRDefault="00B77145">
      <w:pPr>
        <w:ind w:firstLine="720"/>
        <w:jc w:val="both"/>
        <w:rPr>
          <w:kern w:val="2"/>
          <w:szCs w:val="24"/>
          <w:shd w:val="clear" w:color="auto" w:fill="FFFFFF"/>
        </w:rPr>
      </w:pPr>
      <w:r>
        <w:rPr>
          <w:szCs w:val="24"/>
        </w:rPr>
        <w:t xml:space="preserve">17.4. </w:t>
      </w:r>
      <w:r w:rsidRPr="00CF07BD">
        <w:rPr>
          <w:kern w:val="2"/>
          <w:szCs w:val="24"/>
          <w:shd w:val="clear" w:color="auto" w:fill="FFFFFF"/>
        </w:rPr>
        <w:t>Nustačius, kad Tiekėjas nesilaiko</w:t>
      </w:r>
      <w:r>
        <w:rPr>
          <w:kern w:val="2"/>
          <w:szCs w:val="24"/>
          <w:shd w:val="clear" w:color="auto" w:fill="FFFFFF"/>
        </w:rPr>
        <w:t xml:space="preserve"> aplinkosauginių reikalavimų, nustatytų Sutarties 13.7, 13.8 punktuose</w:t>
      </w:r>
      <w:r w:rsidRPr="00CF07BD">
        <w:rPr>
          <w:kern w:val="2"/>
          <w:szCs w:val="24"/>
          <w:shd w:val="clear" w:color="auto" w:fill="FFFFFF"/>
        </w:rPr>
        <w:t xml:space="preserve">, Tiekėjui taikoma </w:t>
      </w:r>
      <w:r>
        <w:rPr>
          <w:kern w:val="2"/>
          <w:szCs w:val="24"/>
          <w:shd w:val="clear" w:color="auto" w:fill="FFFFFF"/>
        </w:rPr>
        <w:t>500 Eur</w:t>
      </w:r>
      <w:r w:rsidRPr="00CF07BD">
        <w:rPr>
          <w:kern w:val="2"/>
          <w:szCs w:val="24"/>
          <w:shd w:val="clear" w:color="auto" w:fill="FFFFFF"/>
        </w:rPr>
        <w:t xml:space="preserve"> dydžio bauda.</w:t>
      </w:r>
    </w:p>
    <w:p w14:paraId="4B1A1494" w14:textId="0C64733A" w:rsidR="00B77145" w:rsidRPr="00B77145" w:rsidRDefault="00B77145" w:rsidP="00B77145">
      <w:pPr>
        <w:ind w:firstLine="720"/>
        <w:jc w:val="both"/>
        <w:rPr>
          <w:b/>
          <w:kern w:val="2"/>
          <w:szCs w:val="24"/>
          <w:shd w:val="clear" w:color="auto" w:fill="FFFFFF"/>
        </w:rPr>
      </w:pPr>
      <w:r>
        <w:rPr>
          <w:kern w:val="2"/>
          <w:szCs w:val="24"/>
          <w:shd w:val="clear" w:color="auto" w:fill="FFFFFF"/>
        </w:rPr>
        <w:t xml:space="preserve">17.5. </w:t>
      </w:r>
      <w:r w:rsidRPr="00B77145">
        <w:rPr>
          <w:kern w:val="2"/>
          <w:szCs w:val="24"/>
          <w:shd w:val="clear" w:color="auto" w:fill="FFFFFF"/>
        </w:rPr>
        <w:t>V</w:t>
      </w:r>
      <w:r w:rsidRPr="00B77145">
        <w:rPr>
          <w:kern w:val="2"/>
          <w:szCs w:val="24"/>
          <w:shd w:val="clear" w:color="auto" w:fill="FFFFFF"/>
        </w:rPr>
        <w:t>ėluojant stogą sumontuoti iki 2025 m. lapkričio 17 dienos be pateisinamos priežasties</w:t>
      </w:r>
      <w:r w:rsidRPr="00B77145">
        <w:rPr>
          <w:kern w:val="2"/>
          <w:szCs w:val="24"/>
          <w:shd w:val="clear" w:color="auto" w:fill="FFFFFF"/>
        </w:rPr>
        <w:t xml:space="preserve"> Tiekėjui taikoma 5 000 Eur bauda</w:t>
      </w:r>
      <w:r w:rsidRPr="00B77145">
        <w:rPr>
          <w:kern w:val="2"/>
          <w:szCs w:val="24"/>
          <w:shd w:val="clear" w:color="auto" w:fill="FFFFFF"/>
        </w:rPr>
        <w:t>.</w:t>
      </w:r>
      <w:r>
        <w:rPr>
          <w:kern w:val="2"/>
          <w:szCs w:val="24"/>
          <w:shd w:val="clear" w:color="auto" w:fill="FFFFFF"/>
        </w:rPr>
        <w:t xml:space="preserve"> Baudos sumokėjimas neatleidžia Tiekėjo nuo įsipareigojimų pagal Sutartį įvykdymo.</w:t>
      </w:r>
    </w:p>
    <w:p w14:paraId="5C0EB29F" w14:textId="7F31EE3B" w:rsidR="00AC24D2" w:rsidRPr="003B1935" w:rsidRDefault="00AC24D2">
      <w:pPr>
        <w:ind w:firstLine="720"/>
        <w:jc w:val="both"/>
        <w:rPr>
          <w:szCs w:val="24"/>
        </w:rPr>
      </w:pPr>
      <w:r w:rsidRPr="003B1935">
        <w:rPr>
          <w:szCs w:val="24"/>
        </w:rPr>
        <w:t>18. Užsakovas atsako:</w:t>
      </w:r>
    </w:p>
    <w:p w14:paraId="50478A97" w14:textId="667844BE" w:rsidR="00AA1BDC" w:rsidRPr="003B1935" w:rsidRDefault="00AC24D2">
      <w:pPr>
        <w:ind w:firstLine="720"/>
        <w:jc w:val="both"/>
        <w:rPr>
          <w:szCs w:val="24"/>
        </w:rPr>
      </w:pPr>
      <w:r w:rsidRPr="003B1935">
        <w:rPr>
          <w:szCs w:val="24"/>
        </w:rPr>
        <w:t>18</w:t>
      </w:r>
      <w:r w:rsidR="00AA1BDC" w:rsidRPr="003B1935">
        <w:rPr>
          <w:szCs w:val="24"/>
        </w:rPr>
        <w:t>.</w:t>
      </w:r>
      <w:r w:rsidRPr="003B1935">
        <w:rPr>
          <w:szCs w:val="24"/>
        </w:rPr>
        <w:t>1.</w:t>
      </w:r>
      <w:r w:rsidR="00AA1BDC" w:rsidRPr="003B1935">
        <w:rPr>
          <w:szCs w:val="24"/>
        </w:rPr>
        <w:t xml:space="preserve"> Užsakovas, laiku neįvykdęs mokėjimo įsipareigojimų, Tiekėjui pareikalavus, moka 0,0</w:t>
      </w:r>
      <w:r w:rsidR="00B77145">
        <w:rPr>
          <w:szCs w:val="24"/>
        </w:rPr>
        <w:t>5</w:t>
      </w:r>
      <w:r w:rsidR="00AA1BDC" w:rsidRPr="003B1935">
        <w:rPr>
          <w:szCs w:val="24"/>
        </w:rPr>
        <w:t>% delspinigių nuo bendros Sutarties vertės su PVM už kiekvieną pavėluotą dieną. Delspinigiai išskaičiuojami iš tiekėjui mokėtinų sumų nuo laiku neapmokėtos sumos už kiekvieną uždelstą dieną.</w:t>
      </w:r>
    </w:p>
    <w:p w14:paraId="0DAF4240" w14:textId="77777777" w:rsidR="00AA1BDC" w:rsidRPr="003B1935" w:rsidRDefault="00AA1BDC">
      <w:pPr>
        <w:keepNext/>
        <w:tabs>
          <w:tab w:val="left" w:pos="720"/>
        </w:tabs>
        <w:jc w:val="center"/>
        <w:rPr>
          <w:b/>
          <w:szCs w:val="24"/>
        </w:rPr>
      </w:pPr>
    </w:p>
    <w:p w14:paraId="178D38BD" w14:textId="77777777" w:rsidR="00AA1BDC" w:rsidRPr="003B1935" w:rsidRDefault="00AA1BDC">
      <w:pPr>
        <w:pStyle w:val="Sraopastraipa"/>
        <w:tabs>
          <w:tab w:val="left" w:pos="1418"/>
          <w:tab w:val="left" w:pos="1560"/>
        </w:tabs>
        <w:spacing w:line="240" w:lineRule="auto"/>
        <w:ind w:left="0"/>
        <w:jc w:val="center"/>
      </w:pPr>
      <w:r w:rsidRPr="003B1935">
        <w:rPr>
          <w:b/>
        </w:rPr>
        <w:t>VI. SUTARTIES ĮVYKDYMO UŽTIKRINIMAS</w:t>
      </w:r>
    </w:p>
    <w:p w14:paraId="1FC679F0" w14:textId="4886DE2F" w:rsidR="00AA1BDC" w:rsidRPr="003B1935" w:rsidRDefault="00FD0015">
      <w:pPr>
        <w:tabs>
          <w:tab w:val="left" w:pos="1134"/>
        </w:tabs>
        <w:autoSpaceDE w:val="0"/>
        <w:ind w:firstLine="709"/>
        <w:jc w:val="both"/>
        <w:rPr>
          <w:szCs w:val="24"/>
        </w:rPr>
      </w:pPr>
      <w:r w:rsidRPr="003B1935">
        <w:rPr>
          <w:rStyle w:val="Numatytasispastraiposriftas1"/>
          <w:szCs w:val="24"/>
        </w:rPr>
        <w:t>19.</w:t>
      </w:r>
      <w:r w:rsidR="00AA1BDC" w:rsidRPr="003B1935">
        <w:rPr>
          <w:rStyle w:val="Numatytasispastraiposriftas1"/>
          <w:szCs w:val="24"/>
        </w:rPr>
        <w:t xml:space="preserve"> </w:t>
      </w:r>
      <w:r w:rsidR="00AA1BDC" w:rsidRPr="003B1935">
        <w:rPr>
          <w:rStyle w:val="Numatytasispastraiposriftas1"/>
          <w:color w:val="000000"/>
          <w:szCs w:val="24"/>
        </w:rPr>
        <w:t>Sutarties įvykdym</w:t>
      </w:r>
      <w:r w:rsidR="00A810B6">
        <w:rPr>
          <w:rStyle w:val="Numatytasispastraiposriftas1"/>
          <w:color w:val="000000"/>
          <w:szCs w:val="24"/>
        </w:rPr>
        <w:t>as</w:t>
      </w:r>
      <w:r w:rsidR="00AA1BDC" w:rsidRPr="003B1935">
        <w:rPr>
          <w:rStyle w:val="Numatytasispastraiposriftas1"/>
          <w:color w:val="000000"/>
          <w:szCs w:val="24"/>
        </w:rPr>
        <w:t xml:space="preserve"> užtikrin</w:t>
      </w:r>
      <w:r w:rsidR="00A810B6">
        <w:rPr>
          <w:rStyle w:val="Numatytasispastraiposriftas1"/>
          <w:color w:val="000000"/>
          <w:szCs w:val="24"/>
        </w:rPr>
        <w:t>amas netesybomis (delspinigiais, bauda). Netesybų taikymas nustatytas Sutarties V skyriuje.</w:t>
      </w:r>
      <w:r w:rsidR="00AA1BDC" w:rsidRPr="003B1935">
        <w:rPr>
          <w:rStyle w:val="Numatytasispastraiposriftas1"/>
          <w:color w:val="000000"/>
          <w:szCs w:val="24"/>
        </w:rPr>
        <w:t xml:space="preserve"> </w:t>
      </w:r>
    </w:p>
    <w:p w14:paraId="1C40A669" w14:textId="77777777" w:rsidR="00AA1BDC" w:rsidRPr="003B1935" w:rsidRDefault="00AA1BDC">
      <w:pPr>
        <w:tabs>
          <w:tab w:val="left" w:pos="1134"/>
        </w:tabs>
        <w:autoSpaceDE w:val="0"/>
        <w:ind w:firstLine="709"/>
        <w:jc w:val="both"/>
        <w:rPr>
          <w:szCs w:val="24"/>
        </w:rPr>
      </w:pPr>
    </w:p>
    <w:p w14:paraId="773CC2CA" w14:textId="77777777" w:rsidR="00AA1BDC" w:rsidRPr="003B1935" w:rsidRDefault="00AA1BDC">
      <w:pPr>
        <w:pStyle w:val="Standard"/>
        <w:ind w:firstLine="709"/>
        <w:jc w:val="center"/>
        <w:rPr>
          <w:sz w:val="24"/>
          <w:szCs w:val="24"/>
        </w:rPr>
      </w:pPr>
      <w:r w:rsidRPr="003B1935">
        <w:rPr>
          <w:rStyle w:val="Numatytasispastraiposriftas1"/>
          <w:b/>
          <w:sz w:val="24"/>
          <w:szCs w:val="24"/>
        </w:rPr>
        <w:t>VII. NENUGALIMA JĖGA</w:t>
      </w:r>
    </w:p>
    <w:p w14:paraId="7109A582" w14:textId="77777777" w:rsidR="00AA1BDC" w:rsidRPr="003B1935" w:rsidRDefault="00AA1BDC">
      <w:pPr>
        <w:pStyle w:val="Standard"/>
        <w:ind w:firstLine="709"/>
        <w:jc w:val="center"/>
        <w:rPr>
          <w:sz w:val="24"/>
          <w:szCs w:val="24"/>
        </w:rPr>
      </w:pPr>
    </w:p>
    <w:p w14:paraId="1A1F5C3F" w14:textId="4C168FD2" w:rsidR="00AA1BDC" w:rsidRPr="003B1935" w:rsidRDefault="00FD0015">
      <w:pPr>
        <w:pStyle w:val="Standard"/>
        <w:ind w:firstLine="709"/>
        <w:jc w:val="both"/>
        <w:rPr>
          <w:sz w:val="24"/>
          <w:szCs w:val="24"/>
        </w:rPr>
      </w:pPr>
      <w:r w:rsidRPr="003B1935">
        <w:rPr>
          <w:rStyle w:val="Numatytasispastraiposriftas1"/>
          <w:sz w:val="24"/>
          <w:szCs w:val="24"/>
        </w:rPr>
        <w:t>20</w:t>
      </w:r>
      <w:r w:rsidR="00AA1BDC" w:rsidRPr="003B1935">
        <w:rPr>
          <w:rStyle w:val="Numatytasispastraiposriftas1"/>
          <w:sz w:val="24"/>
          <w:szCs w:val="24"/>
        </w:rPr>
        <w:t xml:space="preserve">. </w:t>
      </w:r>
      <w:r w:rsidR="00AA1BDC" w:rsidRPr="003B1935">
        <w:rPr>
          <w:rStyle w:val="Numatytasispastraiposriftas1"/>
          <w:color w:val="000000"/>
          <w:sz w:val="24"/>
          <w:szCs w:val="24"/>
        </w:rPr>
        <w:t>Nė viena Sutarties Šalis nėra laikoma pažeidusi Sutartį arba nevykdanti savo įsipareigojimų pagal ją, jei įsipareigojimus vykdyti jai trukdo nenugalimos jėgos aplinkybės, atsiradusios po konkurso nugalėtojo paskelbimo ar po Sutarties įsigaliojimo dienos.</w:t>
      </w:r>
    </w:p>
    <w:p w14:paraId="4022A5A4" w14:textId="1898511F" w:rsidR="00AA1BDC" w:rsidRPr="003B1935" w:rsidRDefault="00FD0015">
      <w:pPr>
        <w:pStyle w:val="Standard"/>
        <w:ind w:firstLine="709"/>
        <w:jc w:val="both"/>
        <w:rPr>
          <w:sz w:val="24"/>
          <w:szCs w:val="24"/>
        </w:rPr>
      </w:pPr>
      <w:r w:rsidRPr="003B1935">
        <w:rPr>
          <w:rStyle w:val="Numatytasispastraiposriftas1"/>
          <w:color w:val="000000"/>
          <w:sz w:val="24"/>
          <w:szCs w:val="24"/>
        </w:rPr>
        <w:t>21</w:t>
      </w:r>
      <w:r w:rsidR="00AA1BDC" w:rsidRPr="003B1935">
        <w:rPr>
          <w:rStyle w:val="Numatytasispastraiposriftas1"/>
          <w:color w:val="000000"/>
          <w:sz w:val="24"/>
          <w:szCs w:val="24"/>
        </w:rPr>
        <w:t>. Nenugalimos jėgos aplinkybių sąvoka apibrėžiama ir Šalių teisės, pareigos ir atsakomybė esant šioms aplinkybėms reglamentuojamos Lietuvos Respublikos civilinio kodekso 6.212 straipsnyje</w:t>
      </w:r>
      <w:r w:rsidR="006A5334" w:rsidRPr="003B1935">
        <w:rPr>
          <w:rStyle w:val="Numatytasispastraiposriftas1"/>
          <w:color w:val="000000"/>
          <w:sz w:val="24"/>
          <w:szCs w:val="24"/>
        </w:rPr>
        <w:t>.</w:t>
      </w:r>
    </w:p>
    <w:p w14:paraId="0C396CBB" w14:textId="266CBFF8" w:rsidR="00AA1BDC" w:rsidRPr="003B1935" w:rsidRDefault="00FD0015">
      <w:pPr>
        <w:pStyle w:val="Standard"/>
        <w:ind w:firstLine="709"/>
        <w:jc w:val="both"/>
        <w:rPr>
          <w:sz w:val="24"/>
          <w:szCs w:val="24"/>
        </w:rPr>
      </w:pPr>
      <w:r w:rsidRPr="003B1935">
        <w:rPr>
          <w:rStyle w:val="Numatytasispastraiposriftas1"/>
          <w:color w:val="000000"/>
          <w:sz w:val="24"/>
          <w:szCs w:val="24"/>
        </w:rPr>
        <w:t>22</w:t>
      </w:r>
      <w:r w:rsidR="00AA1BDC" w:rsidRPr="003B1935">
        <w:rPr>
          <w:rStyle w:val="Numatytasispastraiposriftas1"/>
          <w:color w:val="000000"/>
          <w:sz w:val="24"/>
          <w:szCs w:val="24"/>
        </w:rPr>
        <w:t>. Jei kuri nors Sutarties Šalis mano, kad atsirado nenugalimos jėgos aplinkybės, dėl kurių</w:t>
      </w:r>
      <w:r w:rsidR="00AA1BDC" w:rsidRPr="003B1935">
        <w:rPr>
          <w:rStyle w:val="Numatytasispastraiposriftas1"/>
          <w:sz w:val="24"/>
          <w:szCs w:val="24"/>
        </w:rPr>
        <w:t xml:space="preserve"> ji negali vykdyti savo įsipareigojimų, ji nedelsdama informuoja apie tai kitą Šalį, pranešdama apie aplinkybių pobūdį, galimą trukmę ir tikėtiną poveikį. Jei Užsakovas raštu nenurodo kitaip, Paslaugų teikėjas toliau vykdo savo įsipareigojimus pagal Sutartį tiek, kiek įmanoma, ir ieško alternatyvių būdų savo įsipareigojimams, kurių vykdyti nenugalimos jėgos aplinkybės netrukdo, vykdyti.</w:t>
      </w:r>
    </w:p>
    <w:p w14:paraId="120D07D8" w14:textId="77777777" w:rsidR="00AA1BDC" w:rsidRPr="003B1935" w:rsidRDefault="00AA1BDC">
      <w:pPr>
        <w:pStyle w:val="Sraopastraipa"/>
        <w:keepNext/>
        <w:spacing w:line="240" w:lineRule="auto"/>
        <w:ind w:left="0" w:firstLine="709"/>
        <w:jc w:val="center"/>
        <w:rPr>
          <w:b/>
        </w:rPr>
      </w:pPr>
    </w:p>
    <w:p w14:paraId="18F2AF01" w14:textId="77777777" w:rsidR="00AA1BDC" w:rsidRPr="003B1935" w:rsidRDefault="00AA1BDC">
      <w:pPr>
        <w:pStyle w:val="Sraopastraipa"/>
        <w:keepNext/>
        <w:spacing w:line="240" w:lineRule="auto"/>
        <w:ind w:left="0" w:firstLine="709"/>
        <w:jc w:val="center"/>
      </w:pPr>
      <w:r w:rsidRPr="003B1935">
        <w:rPr>
          <w:b/>
        </w:rPr>
        <w:t>VIII. GINČŲ SPRENDIMO TVARKA</w:t>
      </w:r>
    </w:p>
    <w:p w14:paraId="3130826B" w14:textId="6DF9B12E" w:rsidR="00AA1BDC" w:rsidRPr="003B1935" w:rsidRDefault="00FD0015">
      <w:pPr>
        <w:pStyle w:val="Betarp1"/>
        <w:tabs>
          <w:tab w:val="left" w:pos="540"/>
        </w:tabs>
        <w:ind w:firstLine="709"/>
        <w:jc w:val="both"/>
        <w:rPr>
          <w:rFonts w:cs="Times New Roman"/>
          <w:szCs w:val="24"/>
        </w:rPr>
      </w:pPr>
      <w:r w:rsidRPr="003B1935">
        <w:rPr>
          <w:rStyle w:val="Numatytasispastraiposriftas1"/>
          <w:rFonts w:cs="Times New Roman"/>
          <w:szCs w:val="24"/>
        </w:rPr>
        <w:t>23</w:t>
      </w:r>
      <w:r w:rsidR="00AA1BDC" w:rsidRPr="003B1935">
        <w:rPr>
          <w:rStyle w:val="Numatytasispastraiposriftas1"/>
          <w:rFonts w:cs="Times New Roman"/>
          <w:szCs w:val="24"/>
        </w:rPr>
        <w:t>. Sutarties Šalys visus ginčus stengiasi išspręsti derybomis. Kilus ginčui, Sutarties Šalys raštu išdėsto savo nuomonę kitai Šaliai ir pasiūlo ginčo sprendimą. Gavusi pasiūlymą ginčą spręsti derybomis, Šalis privalo į jį atsakyti per 15 kalendorinių dienų. Ginčas turi būti išspręstas per ne ilgesnį nei 30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 teisės aktų nustatyta tvarka.</w:t>
      </w:r>
    </w:p>
    <w:p w14:paraId="2D082088" w14:textId="1F0F1BD0" w:rsidR="00AA1BDC" w:rsidRPr="003B1935" w:rsidRDefault="00FD0015">
      <w:pPr>
        <w:pStyle w:val="Betarp1"/>
        <w:tabs>
          <w:tab w:val="left" w:pos="540"/>
        </w:tabs>
        <w:ind w:firstLine="709"/>
        <w:jc w:val="both"/>
        <w:rPr>
          <w:rFonts w:cs="Times New Roman"/>
          <w:szCs w:val="24"/>
        </w:rPr>
      </w:pPr>
      <w:r w:rsidRPr="003B1935">
        <w:rPr>
          <w:rStyle w:val="Numatytasispastraiposriftas1"/>
          <w:rFonts w:cs="Times New Roman"/>
          <w:szCs w:val="24"/>
        </w:rPr>
        <w:t>24</w:t>
      </w:r>
      <w:r w:rsidR="00AA1BDC" w:rsidRPr="003B1935">
        <w:rPr>
          <w:rStyle w:val="Numatytasispastraiposriftas1"/>
          <w:rFonts w:cs="Times New Roman"/>
          <w:szCs w:val="24"/>
        </w:rPr>
        <w:t xml:space="preserve">. Visi ginčai, kylantys dėl šios Sutarties ar su ja susiję, nepavykus jų išspręsti derybų būdu, sprendžiami Lietuvos Respublikos civilinio proceso kodekso nustatyta tvarka pagal Užsakovo  </w:t>
      </w:r>
      <w:r w:rsidR="00AA1BDC" w:rsidRPr="003B1935">
        <w:rPr>
          <w:rStyle w:val="Numatytasispastraiposriftas1"/>
          <w:rFonts w:cs="Times New Roman"/>
          <w:szCs w:val="24"/>
        </w:rPr>
        <w:lastRenderedPageBreak/>
        <w:t>buveinės vietą.</w:t>
      </w:r>
    </w:p>
    <w:p w14:paraId="2BD4DD32" w14:textId="77777777" w:rsidR="00AA1BDC" w:rsidRPr="003B1935" w:rsidRDefault="00AA1BDC">
      <w:pPr>
        <w:pStyle w:val="Standard"/>
        <w:ind w:firstLine="709"/>
        <w:jc w:val="center"/>
        <w:rPr>
          <w:b/>
          <w:sz w:val="24"/>
          <w:szCs w:val="24"/>
        </w:rPr>
      </w:pPr>
    </w:p>
    <w:p w14:paraId="20368E33" w14:textId="77777777" w:rsidR="00AA1BDC" w:rsidRPr="003B1935" w:rsidRDefault="00AA1BDC">
      <w:pPr>
        <w:pStyle w:val="Standard"/>
        <w:ind w:firstLine="709"/>
        <w:jc w:val="center"/>
        <w:rPr>
          <w:sz w:val="24"/>
          <w:szCs w:val="24"/>
        </w:rPr>
      </w:pPr>
      <w:r w:rsidRPr="003B1935">
        <w:rPr>
          <w:b/>
          <w:sz w:val="24"/>
          <w:szCs w:val="24"/>
        </w:rPr>
        <w:t>IX. SUTARTIES GALIOJIMAS, KEITIMAS IR NUTRAUKIMAS</w:t>
      </w:r>
    </w:p>
    <w:p w14:paraId="67F9F57E" w14:textId="77777777" w:rsidR="00AA1BDC" w:rsidRPr="003B1935" w:rsidRDefault="00AA1BDC">
      <w:pPr>
        <w:pStyle w:val="Standard"/>
        <w:ind w:firstLine="709"/>
        <w:jc w:val="center"/>
        <w:rPr>
          <w:b/>
          <w:sz w:val="24"/>
          <w:szCs w:val="24"/>
        </w:rPr>
      </w:pPr>
    </w:p>
    <w:p w14:paraId="7B4BE119" w14:textId="76483818" w:rsidR="00AA1BDC" w:rsidRPr="003B1935" w:rsidRDefault="00FD0015">
      <w:pPr>
        <w:pStyle w:val="Standard"/>
        <w:ind w:firstLine="709"/>
        <w:jc w:val="both"/>
        <w:rPr>
          <w:sz w:val="24"/>
          <w:szCs w:val="24"/>
        </w:rPr>
      </w:pPr>
      <w:r w:rsidRPr="003B1935">
        <w:rPr>
          <w:bCs/>
          <w:sz w:val="24"/>
          <w:szCs w:val="24"/>
        </w:rPr>
        <w:t>25</w:t>
      </w:r>
      <w:r w:rsidR="00AA1BDC" w:rsidRPr="003B1935">
        <w:rPr>
          <w:bCs/>
          <w:sz w:val="24"/>
          <w:szCs w:val="24"/>
        </w:rPr>
        <w:t xml:space="preserve">. </w:t>
      </w:r>
      <w:r w:rsidR="00AA1BDC" w:rsidRPr="003B1935">
        <w:rPr>
          <w:rFonts w:eastAsia="Calibri"/>
          <w:sz w:val="24"/>
          <w:szCs w:val="24"/>
          <w:lang w:eastAsia="en-US"/>
        </w:rPr>
        <w:t>Užsakovas turi teisę vienašališkai nutraukti Sutartį ir pareikalauti iš tiekėjo atlyginti Užsakovo patirtus nuostolius, jeigu:</w:t>
      </w:r>
    </w:p>
    <w:p w14:paraId="290785BA" w14:textId="4B9CD845" w:rsidR="00AA1BDC" w:rsidRPr="003B1935" w:rsidRDefault="00FD0015">
      <w:pPr>
        <w:pStyle w:val="Standard"/>
        <w:tabs>
          <w:tab w:val="left" w:pos="284"/>
          <w:tab w:val="left" w:pos="709"/>
          <w:tab w:val="left" w:pos="993"/>
          <w:tab w:val="left" w:pos="1134"/>
        </w:tabs>
        <w:ind w:right="-23" w:firstLine="709"/>
        <w:jc w:val="both"/>
        <w:rPr>
          <w:sz w:val="24"/>
          <w:szCs w:val="24"/>
        </w:rPr>
      </w:pPr>
      <w:r w:rsidRPr="003B1935">
        <w:rPr>
          <w:sz w:val="24"/>
          <w:szCs w:val="24"/>
        </w:rPr>
        <w:t>25</w:t>
      </w:r>
      <w:r w:rsidR="00AA1BDC" w:rsidRPr="003B1935">
        <w:rPr>
          <w:sz w:val="24"/>
          <w:szCs w:val="24"/>
        </w:rPr>
        <w:t xml:space="preserve">.1. </w:t>
      </w:r>
      <w:r w:rsidR="00AA1BDC" w:rsidRPr="003B1935">
        <w:rPr>
          <w:rFonts w:eastAsia="Calibri"/>
          <w:sz w:val="24"/>
          <w:szCs w:val="24"/>
          <w:lang w:eastAsia="lt-LT"/>
        </w:rPr>
        <w:t>Tiekėjas per pagrįstai nustatytą laikotarpį neįvykdo Užsakovo nurodymo ištaisyti netinkamai įvykdytus arba neįvykdytus sutartinius įsipareigojimus</w:t>
      </w:r>
      <w:r w:rsidR="00AA1BDC" w:rsidRPr="003B1935">
        <w:rPr>
          <w:sz w:val="24"/>
          <w:szCs w:val="24"/>
        </w:rPr>
        <w:t>;</w:t>
      </w:r>
    </w:p>
    <w:p w14:paraId="20A1FDF9" w14:textId="5B21AA1A" w:rsidR="00AA1BDC" w:rsidRPr="003B1935" w:rsidRDefault="00FD0015">
      <w:pPr>
        <w:pStyle w:val="Standard"/>
        <w:ind w:firstLine="709"/>
        <w:jc w:val="both"/>
        <w:rPr>
          <w:sz w:val="24"/>
          <w:szCs w:val="24"/>
        </w:rPr>
      </w:pPr>
      <w:r w:rsidRPr="003B1935">
        <w:rPr>
          <w:rFonts w:eastAsia="Calibri"/>
          <w:sz w:val="24"/>
          <w:szCs w:val="24"/>
          <w:lang w:eastAsia="en-US"/>
        </w:rPr>
        <w:t>25</w:t>
      </w:r>
      <w:r w:rsidR="00AA1BDC" w:rsidRPr="003B1935">
        <w:rPr>
          <w:rFonts w:eastAsia="Calibri"/>
          <w:sz w:val="24"/>
          <w:szCs w:val="24"/>
          <w:lang w:eastAsia="en-US"/>
        </w:rPr>
        <w:t xml:space="preserve">.2. </w:t>
      </w:r>
      <w:r w:rsidR="00AA1BDC" w:rsidRPr="003B1935">
        <w:rPr>
          <w:rFonts w:eastAsia="Calibri"/>
          <w:sz w:val="24"/>
          <w:szCs w:val="24"/>
          <w:lang w:eastAsia="lt-LT"/>
        </w:rPr>
        <w:t>Tiekėjas bankrutuoja arba yra likviduojamas, kai sustabdo ūkinę veiklą, arba kai įstatymuose ir kituose teisės aktuose numatyta tvarka susidaro analogiška situacija;</w:t>
      </w:r>
    </w:p>
    <w:p w14:paraId="0199054A" w14:textId="35879BE3" w:rsidR="00AA1BDC" w:rsidRPr="003B1935" w:rsidRDefault="00FD0015">
      <w:pPr>
        <w:pStyle w:val="Standard"/>
        <w:ind w:firstLine="709"/>
        <w:jc w:val="both"/>
        <w:rPr>
          <w:sz w:val="24"/>
          <w:szCs w:val="24"/>
        </w:rPr>
      </w:pPr>
      <w:r w:rsidRPr="003B1935">
        <w:rPr>
          <w:rFonts w:eastAsia="Calibri"/>
          <w:sz w:val="24"/>
          <w:szCs w:val="24"/>
          <w:lang w:eastAsia="en-US"/>
        </w:rPr>
        <w:t>25</w:t>
      </w:r>
      <w:r w:rsidR="00AA1BDC" w:rsidRPr="003B1935">
        <w:rPr>
          <w:rFonts w:eastAsia="Calibri"/>
          <w:sz w:val="24"/>
          <w:szCs w:val="24"/>
          <w:lang w:eastAsia="en-US"/>
        </w:rPr>
        <w:t xml:space="preserve">.3. </w:t>
      </w:r>
      <w:r w:rsidR="00AA1BDC" w:rsidRPr="003B1935">
        <w:rPr>
          <w:rFonts w:eastAsia="Calibri"/>
          <w:sz w:val="24"/>
          <w:szCs w:val="24"/>
          <w:lang w:eastAsia="lt-LT"/>
        </w:rPr>
        <w:t>Po raštiško Užsakovo įspėjimo, tiekėjas neužtikrina Prekių kokybės ar nevykdo kitų Sutarties sąlygų arba raštiškai perspėtas dar kartą jas pažeidžia;</w:t>
      </w:r>
    </w:p>
    <w:p w14:paraId="666C9477" w14:textId="2E741148" w:rsidR="00AA1BDC" w:rsidRPr="003B1935" w:rsidRDefault="00FD0015">
      <w:pPr>
        <w:pStyle w:val="Standard"/>
        <w:ind w:firstLine="709"/>
        <w:jc w:val="both"/>
        <w:rPr>
          <w:sz w:val="24"/>
          <w:szCs w:val="24"/>
        </w:rPr>
      </w:pPr>
      <w:r w:rsidRPr="003B1935">
        <w:rPr>
          <w:rFonts w:eastAsia="Calibri"/>
          <w:sz w:val="24"/>
          <w:szCs w:val="24"/>
          <w:lang w:eastAsia="lt-LT"/>
        </w:rPr>
        <w:t>25</w:t>
      </w:r>
      <w:r w:rsidR="00AA1BDC" w:rsidRPr="003B1935">
        <w:rPr>
          <w:rFonts w:eastAsia="Calibri"/>
          <w:sz w:val="24"/>
          <w:szCs w:val="24"/>
          <w:lang w:eastAsia="lt-LT"/>
        </w:rPr>
        <w:t>.4. Tiekėjas nevykdo bent vieno Sutartimi prisiimto įsipareigojimo;</w:t>
      </w:r>
    </w:p>
    <w:p w14:paraId="6E8875FE" w14:textId="35C7CB60" w:rsidR="00AA1BDC" w:rsidRPr="003B1935" w:rsidRDefault="00FD0015">
      <w:pPr>
        <w:pStyle w:val="Standard"/>
        <w:ind w:firstLine="709"/>
        <w:jc w:val="both"/>
        <w:rPr>
          <w:sz w:val="24"/>
          <w:szCs w:val="24"/>
        </w:rPr>
      </w:pPr>
      <w:r w:rsidRPr="003B1935">
        <w:rPr>
          <w:rFonts w:eastAsia="Calibri"/>
          <w:sz w:val="24"/>
          <w:szCs w:val="24"/>
          <w:lang w:eastAsia="lt-LT"/>
        </w:rPr>
        <w:t>25</w:t>
      </w:r>
      <w:r w:rsidR="00AA1BDC" w:rsidRPr="003B1935">
        <w:rPr>
          <w:rFonts w:eastAsia="Calibri"/>
          <w:sz w:val="24"/>
          <w:szCs w:val="24"/>
          <w:lang w:eastAsia="lt-LT"/>
        </w:rPr>
        <w:t>.5. Viešųjų pirkimų įstatymo 90 straipsnio 1 dalyje nurodytais atvejais;</w:t>
      </w:r>
    </w:p>
    <w:p w14:paraId="042371A3" w14:textId="7126952E" w:rsidR="00AA1BDC" w:rsidRPr="003B1935" w:rsidRDefault="00FD0015">
      <w:pPr>
        <w:pStyle w:val="Standard"/>
        <w:ind w:firstLine="709"/>
        <w:jc w:val="both"/>
        <w:rPr>
          <w:sz w:val="24"/>
          <w:szCs w:val="24"/>
        </w:rPr>
      </w:pPr>
      <w:r w:rsidRPr="003B1935">
        <w:rPr>
          <w:rFonts w:eastAsia="Calibri"/>
          <w:sz w:val="24"/>
          <w:szCs w:val="24"/>
          <w:lang w:eastAsia="lt-LT"/>
        </w:rPr>
        <w:t>26</w:t>
      </w:r>
      <w:r w:rsidR="00AA1BDC" w:rsidRPr="003B1935">
        <w:rPr>
          <w:rFonts w:eastAsia="Calibri"/>
          <w:sz w:val="24"/>
          <w:szCs w:val="24"/>
          <w:lang w:eastAsia="lt-LT"/>
        </w:rPr>
        <w:t xml:space="preserve">. </w:t>
      </w:r>
      <w:r w:rsidR="00AA1BDC" w:rsidRPr="003B1935">
        <w:rPr>
          <w:rFonts w:eastAsia="Calibri"/>
          <w:sz w:val="24"/>
          <w:szCs w:val="24"/>
          <w:lang w:eastAsia="en-US"/>
        </w:rPr>
        <w:t>Tiekėjas neturi teisės vienašališkai nutraukti Sutartį nesant pagrindo, nurodyto Sutartyje arba Lietuvos Respublikos teisės aktuose. Be pagrindo nutraukus Sutartį, tiekėjas privalo Perkančiajai organizacijai sumokėti 10 procentų dydžio baudą nuo visos Sutarties kainos su PVM;</w:t>
      </w:r>
    </w:p>
    <w:p w14:paraId="5ECB1E1B" w14:textId="70360742" w:rsidR="00AA1BDC" w:rsidRPr="003B1935" w:rsidRDefault="00FD0015">
      <w:pPr>
        <w:pStyle w:val="Standard"/>
        <w:ind w:firstLine="709"/>
        <w:jc w:val="both"/>
        <w:rPr>
          <w:sz w:val="24"/>
          <w:szCs w:val="24"/>
        </w:rPr>
      </w:pPr>
      <w:r w:rsidRPr="003B1935">
        <w:rPr>
          <w:rFonts w:eastAsia="Calibri"/>
          <w:sz w:val="24"/>
          <w:szCs w:val="24"/>
          <w:lang w:eastAsia="en-US"/>
        </w:rPr>
        <w:t>27</w:t>
      </w:r>
      <w:r w:rsidR="00AA1BDC" w:rsidRPr="003B1935">
        <w:rPr>
          <w:rFonts w:eastAsia="Calibri"/>
          <w:sz w:val="24"/>
          <w:szCs w:val="24"/>
          <w:lang w:eastAsia="en-US"/>
        </w:rPr>
        <w:t>. Sutarties vykdymas gali būti stabdomas abiejų šalių rašytiniu susitarimu. Šalys vadovaujasi LR Civilinio kodekso nuostatomis;</w:t>
      </w:r>
    </w:p>
    <w:p w14:paraId="314ECBE0" w14:textId="63C1716D" w:rsidR="00AA1BDC" w:rsidRPr="003B1935" w:rsidRDefault="00FD0015">
      <w:pPr>
        <w:pStyle w:val="Standard"/>
        <w:ind w:firstLine="709"/>
        <w:jc w:val="both"/>
        <w:rPr>
          <w:sz w:val="24"/>
          <w:szCs w:val="24"/>
        </w:rPr>
      </w:pPr>
      <w:r w:rsidRPr="003B1935">
        <w:rPr>
          <w:rFonts w:eastAsia="Calibri"/>
          <w:sz w:val="24"/>
          <w:szCs w:val="24"/>
          <w:lang w:eastAsia="en-US"/>
        </w:rPr>
        <w:t>28</w:t>
      </w:r>
      <w:r w:rsidR="00AA1BDC" w:rsidRPr="003B1935">
        <w:rPr>
          <w:rFonts w:eastAsia="Calibri"/>
          <w:sz w:val="24"/>
          <w:szCs w:val="24"/>
          <w:lang w:eastAsia="en-US"/>
        </w:rPr>
        <w:t xml:space="preserve">. </w:t>
      </w:r>
      <w:r w:rsidR="00AA1BDC" w:rsidRPr="003B1935">
        <w:rPr>
          <w:sz w:val="24"/>
          <w:szCs w:val="24"/>
        </w:rPr>
        <w:t>Kiekvienas ginčas, nesutarimas ar reikalavimas, kylantis iš Sutarties ar su ja susijęs, turi būti sprendžiamas derybų keliu vadovaujantis Civiliniu kodeksu, Viešųjų pirkimų įstatymu, kitais teisės aktais, pirkimo dokumentais ir konkurso sąlygų aprašu su visais šių dokumentų priedais, tiekėjo pasiūlymo dokumentais. Jeigu anksčiau nurodyti ginčai, nesutarimai ar reikalavimai negali būti išspręsti derybų keliu per 15 kalendorinių dienų, tai šalys susitaria spręsti juos Civilinio proceso kodekso nustatyta tvarka, paduodant ieškinį teismui pagal Perkančiosios organizacijos buveinės vietą, nurodytą juridinių asmenų registre;</w:t>
      </w:r>
    </w:p>
    <w:p w14:paraId="36F01097" w14:textId="0F294595" w:rsidR="00AA1BDC" w:rsidRPr="003B1935" w:rsidRDefault="00FD0015">
      <w:pPr>
        <w:pStyle w:val="Standard"/>
        <w:ind w:firstLine="709"/>
        <w:jc w:val="both"/>
        <w:rPr>
          <w:sz w:val="24"/>
          <w:szCs w:val="24"/>
        </w:rPr>
      </w:pPr>
      <w:r w:rsidRPr="003B1935">
        <w:rPr>
          <w:rFonts w:eastAsia="Calibri"/>
          <w:sz w:val="24"/>
          <w:szCs w:val="24"/>
          <w:lang w:eastAsia="en-US"/>
        </w:rPr>
        <w:t>29</w:t>
      </w:r>
      <w:r w:rsidR="00AA1BDC" w:rsidRPr="003B1935">
        <w:rPr>
          <w:rFonts w:eastAsia="Calibri"/>
          <w:sz w:val="24"/>
          <w:szCs w:val="24"/>
          <w:lang w:eastAsia="en-US"/>
        </w:rPr>
        <w:t xml:space="preserve">. </w:t>
      </w:r>
      <w:r w:rsidR="00AA1BDC" w:rsidRPr="003B1935">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32B93DE2" w14:textId="77777777" w:rsidR="00AA1BDC" w:rsidRPr="003B1935" w:rsidRDefault="00AA1BDC">
      <w:pPr>
        <w:pStyle w:val="Standard"/>
        <w:ind w:firstLine="709"/>
        <w:jc w:val="center"/>
        <w:rPr>
          <w:rFonts w:eastAsia="Calibri"/>
          <w:b/>
          <w:sz w:val="24"/>
          <w:szCs w:val="24"/>
          <w:lang w:eastAsia="en-US"/>
        </w:rPr>
      </w:pPr>
    </w:p>
    <w:p w14:paraId="0787D674" w14:textId="77777777" w:rsidR="00AA1BDC" w:rsidRPr="003B1935" w:rsidRDefault="00AA1BDC">
      <w:pPr>
        <w:pStyle w:val="Standard"/>
        <w:ind w:firstLine="709"/>
        <w:jc w:val="center"/>
        <w:rPr>
          <w:sz w:val="24"/>
          <w:szCs w:val="24"/>
        </w:rPr>
      </w:pPr>
      <w:r w:rsidRPr="003B1935">
        <w:rPr>
          <w:b/>
          <w:sz w:val="24"/>
          <w:szCs w:val="24"/>
        </w:rPr>
        <w:t>X.  KITOS SUTARTIES SĄLYGOS</w:t>
      </w:r>
    </w:p>
    <w:p w14:paraId="013AE155" w14:textId="77777777" w:rsidR="00AA1BDC" w:rsidRPr="003B1935" w:rsidRDefault="00AA1BDC">
      <w:pPr>
        <w:pStyle w:val="Standard"/>
        <w:ind w:firstLine="709"/>
        <w:jc w:val="center"/>
        <w:rPr>
          <w:b/>
          <w:sz w:val="24"/>
          <w:szCs w:val="24"/>
        </w:rPr>
      </w:pPr>
    </w:p>
    <w:p w14:paraId="6B8DFBD5" w14:textId="77777777" w:rsidR="007E3528" w:rsidRPr="007E3528" w:rsidRDefault="00FD0015" w:rsidP="007E3528">
      <w:pPr>
        <w:pStyle w:val="Standard"/>
        <w:tabs>
          <w:tab w:val="left" w:pos="1418"/>
          <w:tab w:val="left" w:pos="1560"/>
        </w:tabs>
        <w:ind w:firstLine="709"/>
        <w:jc w:val="both"/>
        <w:rPr>
          <w:sz w:val="24"/>
          <w:szCs w:val="24"/>
        </w:rPr>
      </w:pPr>
      <w:r w:rsidRPr="003B1935">
        <w:rPr>
          <w:sz w:val="24"/>
          <w:szCs w:val="24"/>
        </w:rPr>
        <w:t>30</w:t>
      </w:r>
      <w:r w:rsidR="00AA1BDC" w:rsidRPr="003B1935">
        <w:rPr>
          <w:sz w:val="24"/>
          <w:szCs w:val="24"/>
        </w:rPr>
        <w:t xml:space="preserve">. </w:t>
      </w:r>
      <w:r w:rsidR="007E3528">
        <w:rPr>
          <w:sz w:val="24"/>
          <w:szCs w:val="24"/>
        </w:rPr>
        <w:t>Už sutarti</w:t>
      </w:r>
      <w:r w:rsidR="007E3528" w:rsidRPr="007E3528">
        <w:rPr>
          <w:sz w:val="24"/>
          <w:szCs w:val="24"/>
        </w:rPr>
        <w:t>es vykdymą atsakingais asmenimis skiriami:</w:t>
      </w:r>
    </w:p>
    <w:p w14:paraId="5CFD6472" w14:textId="0ECE6B9F" w:rsidR="007E3528" w:rsidRPr="007E3528" w:rsidRDefault="007E3528" w:rsidP="007E3528">
      <w:pPr>
        <w:pStyle w:val="Standard"/>
        <w:tabs>
          <w:tab w:val="left" w:pos="1418"/>
          <w:tab w:val="left" w:pos="1560"/>
        </w:tabs>
        <w:ind w:firstLine="709"/>
        <w:jc w:val="both"/>
        <w:rPr>
          <w:sz w:val="24"/>
          <w:szCs w:val="24"/>
        </w:rPr>
      </w:pPr>
      <w:r w:rsidRPr="007E3528">
        <w:rPr>
          <w:sz w:val="24"/>
          <w:szCs w:val="24"/>
        </w:rPr>
        <w:t xml:space="preserve">Užsakovo atstovas – </w:t>
      </w:r>
      <w:r w:rsidRPr="007E3528">
        <w:rPr>
          <w:iCs/>
          <w:sz w:val="24"/>
          <w:szCs w:val="24"/>
        </w:rPr>
        <w:t xml:space="preserve">Ūkio skyriaus vyriausiasis specialistas Irmantas </w:t>
      </w:r>
      <w:proofErr w:type="spellStart"/>
      <w:r w:rsidRPr="007E3528">
        <w:rPr>
          <w:iCs/>
          <w:sz w:val="24"/>
          <w:szCs w:val="24"/>
        </w:rPr>
        <w:t>Narevičius</w:t>
      </w:r>
      <w:proofErr w:type="spellEnd"/>
      <w:r w:rsidRPr="007E3528">
        <w:rPr>
          <w:iCs/>
          <w:sz w:val="24"/>
          <w:szCs w:val="24"/>
        </w:rPr>
        <w:t xml:space="preserve">, tel. +370 645 88 121, el. p. </w:t>
      </w:r>
      <w:hyperlink r:id="rId8" w:history="1">
        <w:r w:rsidRPr="007E3528">
          <w:rPr>
            <w:rStyle w:val="Hipersaitas"/>
            <w:rFonts w:eastAsiaTheme="majorEastAsia"/>
            <w:iCs/>
            <w:color w:val="000000"/>
            <w:sz w:val="24"/>
            <w:szCs w:val="24"/>
          </w:rPr>
          <w:t>irmantas.narevicius@silute.lt</w:t>
        </w:r>
      </w:hyperlink>
      <w:r>
        <w:rPr>
          <w:sz w:val="24"/>
          <w:szCs w:val="24"/>
        </w:rPr>
        <w:t>;</w:t>
      </w:r>
      <w:r w:rsidRPr="007E3528">
        <w:rPr>
          <w:iCs/>
          <w:sz w:val="24"/>
          <w:szCs w:val="24"/>
        </w:rPr>
        <w:t xml:space="preserve">  </w:t>
      </w:r>
    </w:p>
    <w:p w14:paraId="3270048F" w14:textId="4143008A" w:rsidR="007E3528" w:rsidRDefault="007E3528">
      <w:pPr>
        <w:pStyle w:val="Standard"/>
        <w:tabs>
          <w:tab w:val="left" w:pos="1418"/>
          <w:tab w:val="left" w:pos="1560"/>
        </w:tabs>
        <w:ind w:firstLine="709"/>
        <w:jc w:val="both"/>
        <w:rPr>
          <w:sz w:val="24"/>
          <w:szCs w:val="24"/>
        </w:rPr>
      </w:pPr>
      <w:r>
        <w:rPr>
          <w:sz w:val="24"/>
          <w:szCs w:val="24"/>
        </w:rPr>
        <w:t xml:space="preserve">Tiekėjo atstovas – </w:t>
      </w:r>
    </w:p>
    <w:p w14:paraId="4AE32E67" w14:textId="288F2131" w:rsidR="00AA1BDC" w:rsidRPr="003B1935" w:rsidRDefault="007E3528">
      <w:pPr>
        <w:pStyle w:val="Standard"/>
        <w:tabs>
          <w:tab w:val="left" w:pos="1418"/>
          <w:tab w:val="left" w:pos="1560"/>
        </w:tabs>
        <w:ind w:firstLine="709"/>
        <w:jc w:val="both"/>
        <w:rPr>
          <w:sz w:val="24"/>
          <w:szCs w:val="24"/>
        </w:rPr>
      </w:pPr>
      <w:r>
        <w:rPr>
          <w:sz w:val="24"/>
          <w:szCs w:val="24"/>
        </w:rPr>
        <w:t xml:space="preserve">31. </w:t>
      </w:r>
      <w:r w:rsidR="00AA1BDC" w:rsidRPr="003B1935">
        <w:rPr>
          <w:sz w:val="24"/>
          <w:szCs w:val="24"/>
        </w:rPr>
        <w:t>Sutartis įsigalioja tik po to, kai ją pasirašo abiejų šalių įgalioti atstovai.</w:t>
      </w:r>
    </w:p>
    <w:p w14:paraId="08780BED" w14:textId="0E68F5D7" w:rsidR="00AA1BDC" w:rsidRPr="003B1935" w:rsidRDefault="00FD0015">
      <w:pPr>
        <w:pStyle w:val="Standard"/>
        <w:tabs>
          <w:tab w:val="left" w:pos="1418"/>
          <w:tab w:val="left" w:pos="1560"/>
        </w:tabs>
        <w:ind w:firstLine="709"/>
        <w:jc w:val="both"/>
        <w:rPr>
          <w:sz w:val="24"/>
          <w:szCs w:val="24"/>
        </w:rPr>
      </w:pPr>
      <w:r w:rsidRPr="003B1935">
        <w:rPr>
          <w:sz w:val="24"/>
          <w:szCs w:val="24"/>
        </w:rPr>
        <w:t>3</w:t>
      </w:r>
      <w:r w:rsidR="007E3528">
        <w:rPr>
          <w:sz w:val="24"/>
          <w:szCs w:val="24"/>
        </w:rPr>
        <w:t>2</w:t>
      </w:r>
      <w:r w:rsidR="00AA1BDC" w:rsidRPr="003B1935">
        <w:rPr>
          <w:sz w:val="24"/>
          <w:szCs w:val="24"/>
        </w:rPr>
        <w:t>. Sutarties galiojimo pabaiga neatleidžia Sutarties šalių nuo tinkamo sutartinių įsipareigojimų, atsiradusių iki Sutarties galiojimo pabaigos, pagal Sutartį įvykdymo.</w:t>
      </w:r>
    </w:p>
    <w:p w14:paraId="006E2E43" w14:textId="3B9D58F3" w:rsidR="00AA1BDC" w:rsidRPr="003B1935" w:rsidRDefault="00FD0015">
      <w:pPr>
        <w:pStyle w:val="Standard"/>
        <w:tabs>
          <w:tab w:val="left" w:pos="1418"/>
          <w:tab w:val="left" w:pos="1560"/>
        </w:tabs>
        <w:ind w:firstLine="709"/>
        <w:jc w:val="both"/>
        <w:rPr>
          <w:sz w:val="24"/>
          <w:szCs w:val="24"/>
        </w:rPr>
      </w:pPr>
      <w:r w:rsidRPr="003B1935">
        <w:rPr>
          <w:sz w:val="24"/>
          <w:szCs w:val="24"/>
        </w:rPr>
        <w:t>3</w:t>
      </w:r>
      <w:r w:rsidR="007E3528">
        <w:rPr>
          <w:sz w:val="24"/>
          <w:szCs w:val="24"/>
        </w:rPr>
        <w:t>3</w:t>
      </w:r>
      <w:r w:rsidR="00AA1BDC" w:rsidRPr="003B1935">
        <w:rPr>
          <w:sz w:val="24"/>
          <w:szCs w:val="24"/>
        </w:rPr>
        <w:t>. Bet kokius mokesčius, kuriais gali būti apmokestinamos sumos, kurias gauna tiekėjas arba Užsakovas Sutarties pagrindu, privalės sumokėti atitinkamai pats tiekėjas arba Užsakovas.</w:t>
      </w:r>
    </w:p>
    <w:p w14:paraId="1DF1656F" w14:textId="6DD30E15" w:rsidR="00AA1BDC" w:rsidRPr="003B1935" w:rsidRDefault="00FD0015">
      <w:pPr>
        <w:pStyle w:val="Standard"/>
        <w:tabs>
          <w:tab w:val="left" w:pos="1418"/>
          <w:tab w:val="left" w:pos="1560"/>
        </w:tabs>
        <w:ind w:firstLine="709"/>
        <w:jc w:val="both"/>
        <w:rPr>
          <w:sz w:val="24"/>
          <w:szCs w:val="24"/>
        </w:rPr>
      </w:pPr>
      <w:r w:rsidRPr="003B1935">
        <w:rPr>
          <w:sz w:val="24"/>
          <w:szCs w:val="24"/>
        </w:rPr>
        <w:t>3</w:t>
      </w:r>
      <w:r w:rsidR="007E3528">
        <w:rPr>
          <w:sz w:val="24"/>
          <w:szCs w:val="24"/>
        </w:rPr>
        <w:t>4</w:t>
      </w:r>
      <w:r w:rsidR="00AA1BDC" w:rsidRPr="003B1935">
        <w:rPr>
          <w:sz w:val="24"/>
          <w:szCs w:val="24"/>
        </w:rPr>
        <w:t>. Kiekviena Sutarties šalis padengs savo išlaidas, susijusias su Sutarties pasirašymu ir vykdymu, išskyrus atvejus, aiškiai nurodytus Sutartyje.</w:t>
      </w:r>
    </w:p>
    <w:p w14:paraId="50CD036E" w14:textId="5354EEF8" w:rsidR="00AA1BDC" w:rsidRPr="003B1935" w:rsidRDefault="00FD0015">
      <w:pPr>
        <w:pStyle w:val="Standard"/>
        <w:tabs>
          <w:tab w:val="left" w:pos="1418"/>
          <w:tab w:val="left" w:pos="1560"/>
        </w:tabs>
        <w:ind w:firstLine="709"/>
        <w:jc w:val="both"/>
        <w:rPr>
          <w:sz w:val="24"/>
          <w:szCs w:val="24"/>
        </w:rPr>
      </w:pPr>
      <w:r w:rsidRPr="003B1935">
        <w:rPr>
          <w:sz w:val="24"/>
          <w:szCs w:val="24"/>
        </w:rPr>
        <w:t>3</w:t>
      </w:r>
      <w:r w:rsidR="007E3528">
        <w:rPr>
          <w:sz w:val="24"/>
          <w:szCs w:val="24"/>
        </w:rPr>
        <w:t>5</w:t>
      </w:r>
      <w:r w:rsidR="00AA1BDC" w:rsidRPr="003B1935">
        <w:rPr>
          <w:sz w:val="24"/>
          <w:szCs w:val="24"/>
        </w:rPr>
        <w:t>. Jeigu kurios nors Sutarties sąlygos paskelbiamos negaliojančiomis, kitos Sutarties sąlygos lieka toliau galioti.</w:t>
      </w:r>
    </w:p>
    <w:p w14:paraId="64096977" w14:textId="1F435431" w:rsidR="00AA1BDC" w:rsidRPr="003B1935" w:rsidRDefault="00FD0015">
      <w:pPr>
        <w:pStyle w:val="Standard"/>
        <w:tabs>
          <w:tab w:val="left" w:pos="1418"/>
          <w:tab w:val="left" w:pos="1560"/>
        </w:tabs>
        <w:ind w:firstLine="709"/>
        <w:jc w:val="both"/>
        <w:rPr>
          <w:sz w:val="24"/>
          <w:szCs w:val="24"/>
        </w:rPr>
      </w:pPr>
      <w:r w:rsidRPr="003B1935">
        <w:rPr>
          <w:sz w:val="24"/>
          <w:szCs w:val="24"/>
        </w:rPr>
        <w:t>3</w:t>
      </w:r>
      <w:r w:rsidR="007E3528">
        <w:rPr>
          <w:sz w:val="24"/>
          <w:szCs w:val="24"/>
        </w:rPr>
        <w:t>6</w:t>
      </w:r>
      <w:r w:rsidR="00AA1BDC" w:rsidRPr="003B1935">
        <w:rPr>
          <w:sz w:val="24"/>
          <w:szCs w:val="24"/>
        </w:rPr>
        <w:t>. Sutartis sudaroma lietuvių kalba.</w:t>
      </w:r>
    </w:p>
    <w:p w14:paraId="581FDBF0" w14:textId="5BB3BC7E" w:rsidR="00AA1BDC" w:rsidRPr="003B1935" w:rsidRDefault="00FD0015">
      <w:pPr>
        <w:pStyle w:val="Standard"/>
        <w:tabs>
          <w:tab w:val="left" w:pos="1418"/>
          <w:tab w:val="left" w:pos="1560"/>
        </w:tabs>
        <w:ind w:firstLine="709"/>
        <w:jc w:val="both"/>
        <w:rPr>
          <w:sz w:val="24"/>
          <w:szCs w:val="24"/>
        </w:rPr>
      </w:pPr>
      <w:r w:rsidRPr="003B1935">
        <w:rPr>
          <w:sz w:val="24"/>
          <w:szCs w:val="24"/>
        </w:rPr>
        <w:t>3</w:t>
      </w:r>
      <w:r w:rsidR="007E3528">
        <w:rPr>
          <w:sz w:val="24"/>
          <w:szCs w:val="24"/>
        </w:rPr>
        <w:t>7</w:t>
      </w:r>
      <w:r w:rsidR="00AA1BDC" w:rsidRPr="003B1935">
        <w:rPr>
          <w:sz w:val="24"/>
          <w:szCs w:val="24"/>
        </w:rPr>
        <w:t>. Sutartis sudaryta dviem egzemplioriais – po vieną kiekvienai šaliai.</w:t>
      </w:r>
    </w:p>
    <w:p w14:paraId="59455AA1" w14:textId="6CB13A54" w:rsidR="00AA1BDC" w:rsidRPr="003B1935" w:rsidRDefault="00FD0015">
      <w:pPr>
        <w:pStyle w:val="Standard"/>
        <w:ind w:firstLine="709"/>
        <w:jc w:val="both"/>
        <w:rPr>
          <w:iCs/>
          <w:sz w:val="24"/>
          <w:szCs w:val="24"/>
        </w:rPr>
      </w:pPr>
      <w:r w:rsidRPr="003B1935">
        <w:rPr>
          <w:sz w:val="24"/>
          <w:szCs w:val="24"/>
        </w:rPr>
        <w:t>3</w:t>
      </w:r>
      <w:r w:rsidR="007E3528">
        <w:rPr>
          <w:sz w:val="24"/>
          <w:szCs w:val="24"/>
        </w:rPr>
        <w:t>8</w:t>
      </w:r>
      <w:r w:rsidR="00AA1BDC" w:rsidRPr="003B1935">
        <w:rPr>
          <w:sz w:val="24"/>
          <w:szCs w:val="24"/>
        </w:rPr>
        <w:t xml:space="preserve">. </w:t>
      </w:r>
      <w:r w:rsidR="00AA1BDC" w:rsidRPr="00D93C3A">
        <w:rPr>
          <w:bCs/>
          <w:iCs/>
          <w:sz w:val="24"/>
          <w:szCs w:val="24"/>
        </w:rPr>
        <w:t>Prie Sutarties pridedami šie priedai, kurie yra neatskiriama Sutarties dalis:</w:t>
      </w:r>
    </w:p>
    <w:p w14:paraId="62C25382" w14:textId="7DAB68D0" w:rsidR="00FD0015" w:rsidRPr="003B1935" w:rsidRDefault="00FD0015">
      <w:pPr>
        <w:pStyle w:val="Standard"/>
        <w:ind w:firstLine="709"/>
        <w:jc w:val="both"/>
        <w:rPr>
          <w:iCs/>
          <w:sz w:val="24"/>
          <w:szCs w:val="24"/>
        </w:rPr>
      </w:pPr>
      <w:r w:rsidRPr="003B1935">
        <w:rPr>
          <w:iCs/>
          <w:sz w:val="24"/>
          <w:szCs w:val="24"/>
        </w:rPr>
        <w:t>3</w:t>
      </w:r>
      <w:r w:rsidR="007E3528">
        <w:rPr>
          <w:iCs/>
          <w:sz w:val="24"/>
          <w:szCs w:val="24"/>
        </w:rPr>
        <w:t>8</w:t>
      </w:r>
      <w:r w:rsidRPr="003B1935">
        <w:rPr>
          <w:iCs/>
          <w:sz w:val="24"/>
          <w:szCs w:val="24"/>
        </w:rPr>
        <w:t xml:space="preserve">.1. Sutarties </w:t>
      </w:r>
      <w:r w:rsidR="007E3528">
        <w:rPr>
          <w:iCs/>
          <w:sz w:val="24"/>
          <w:szCs w:val="24"/>
        </w:rPr>
        <w:t xml:space="preserve">1 </w:t>
      </w:r>
      <w:r w:rsidRPr="003B1935">
        <w:rPr>
          <w:iCs/>
          <w:sz w:val="24"/>
          <w:szCs w:val="24"/>
        </w:rPr>
        <w:t>prieda</w:t>
      </w:r>
      <w:r w:rsidR="003D571C" w:rsidRPr="003B1935">
        <w:rPr>
          <w:iCs/>
          <w:sz w:val="24"/>
          <w:szCs w:val="24"/>
        </w:rPr>
        <w:t>s</w:t>
      </w:r>
      <w:r w:rsidRPr="003B1935">
        <w:rPr>
          <w:iCs/>
          <w:sz w:val="24"/>
          <w:szCs w:val="24"/>
        </w:rPr>
        <w:t xml:space="preserve"> – </w:t>
      </w:r>
      <w:r w:rsidR="007E3528">
        <w:rPr>
          <w:iCs/>
          <w:sz w:val="24"/>
          <w:szCs w:val="24"/>
        </w:rPr>
        <w:t>T</w:t>
      </w:r>
      <w:r w:rsidR="007E3528" w:rsidRPr="003B1935">
        <w:rPr>
          <w:iCs/>
          <w:sz w:val="24"/>
          <w:szCs w:val="24"/>
        </w:rPr>
        <w:t>echninė specifikacija</w:t>
      </w:r>
      <w:r w:rsidR="007E3528">
        <w:rPr>
          <w:iCs/>
          <w:sz w:val="24"/>
          <w:szCs w:val="24"/>
        </w:rPr>
        <w:t xml:space="preserve">; </w:t>
      </w:r>
    </w:p>
    <w:p w14:paraId="29CA5E6B" w14:textId="66970120" w:rsidR="003D571C" w:rsidRPr="003B1935" w:rsidRDefault="003D571C">
      <w:pPr>
        <w:pStyle w:val="Standard"/>
        <w:ind w:firstLine="709"/>
        <w:jc w:val="both"/>
        <w:rPr>
          <w:iCs/>
          <w:sz w:val="24"/>
          <w:szCs w:val="24"/>
        </w:rPr>
      </w:pPr>
      <w:r w:rsidRPr="003B1935">
        <w:rPr>
          <w:iCs/>
          <w:sz w:val="24"/>
          <w:szCs w:val="24"/>
        </w:rPr>
        <w:t>3</w:t>
      </w:r>
      <w:r w:rsidR="007E3528">
        <w:rPr>
          <w:iCs/>
          <w:sz w:val="24"/>
          <w:szCs w:val="24"/>
        </w:rPr>
        <w:t>8</w:t>
      </w:r>
      <w:r w:rsidRPr="003B1935">
        <w:rPr>
          <w:iCs/>
          <w:sz w:val="24"/>
          <w:szCs w:val="24"/>
        </w:rPr>
        <w:t xml:space="preserve">.2. Sutarties </w:t>
      </w:r>
      <w:r w:rsidR="007E3528">
        <w:rPr>
          <w:iCs/>
          <w:sz w:val="24"/>
          <w:szCs w:val="24"/>
        </w:rPr>
        <w:t xml:space="preserve">2 </w:t>
      </w:r>
      <w:r w:rsidRPr="003B1935">
        <w:rPr>
          <w:iCs/>
          <w:sz w:val="24"/>
          <w:szCs w:val="24"/>
        </w:rPr>
        <w:t xml:space="preserve">priedas – </w:t>
      </w:r>
      <w:r w:rsidR="007E3528">
        <w:rPr>
          <w:iCs/>
          <w:sz w:val="24"/>
          <w:szCs w:val="24"/>
        </w:rPr>
        <w:t xml:space="preserve">Tiekėjo </w:t>
      </w:r>
      <w:r w:rsidR="007E3528" w:rsidRPr="003B1935">
        <w:rPr>
          <w:iCs/>
          <w:sz w:val="24"/>
          <w:szCs w:val="24"/>
        </w:rPr>
        <w:t>pasiūlymas</w:t>
      </w:r>
      <w:r w:rsidR="007E3528">
        <w:rPr>
          <w:iCs/>
          <w:sz w:val="24"/>
          <w:szCs w:val="24"/>
        </w:rPr>
        <w:t>.</w:t>
      </w:r>
    </w:p>
    <w:p w14:paraId="12A68EB7" w14:textId="77777777" w:rsidR="00B04069" w:rsidRPr="003B1935" w:rsidRDefault="00B04069">
      <w:pPr>
        <w:pStyle w:val="Standard"/>
        <w:ind w:firstLine="709"/>
        <w:jc w:val="both"/>
        <w:rPr>
          <w:sz w:val="24"/>
          <w:szCs w:val="24"/>
        </w:rPr>
      </w:pPr>
    </w:p>
    <w:p w14:paraId="54B2C786" w14:textId="50DF696A" w:rsidR="00AA1BDC" w:rsidRPr="003B1935" w:rsidRDefault="00AA1BDC">
      <w:pPr>
        <w:pStyle w:val="Standard"/>
        <w:ind w:firstLine="709"/>
        <w:jc w:val="both"/>
        <w:rPr>
          <w:sz w:val="24"/>
          <w:szCs w:val="24"/>
        </w:rPr>
      </w:pPr>
    </w:p>
    <w:p w14:paraId="699D553D" w14:textId="77777777" w:rsidR="00AA1BDC" w:rsidRPr="003B1935" w:rsidRDefault="00AA1BDC">
      <w:pPr>
        <w:pStyle w:val="Standard"/>
        <w:tabs>
          <w:tab w:val="left" w:pos="1418"/>
          <w:tab w:val="left" w:pos="1560"/>
        </w:tabs>
        <w:ind w:firstLine="709"/>
        <w:jc w:val="both"/>
        <w:rPr>
          <w:iCs/>
          <w:sz w:val="24"/>
          <w:szCs w:val="24"/>
        </w:rPr>
      </w:pPr>
    </w:p>
    <w:p w14:paraId="53DC0523" w14:textId="77777777" w:rsidR="00AA1BDC" w:rsidRPr="003B1935" w:rsidRDefault="00AA1BDC">
      <w:pPr>
        <w:pStyle w:val="Standard"/>
        <w:jc w:val="center"/>
        <w:rPr>
          <w:sz w:val="24"/>
          <w:szCs w:val="24"/>
        </w:rPr>
      </w:pPr>
      <w:r w:rsidRPr="003B1935">
        <w:rPr>
          <w:rStyle w:val="Numatytasispastraiposriftas1"/>
          <w:b/>
          <w:sz w:val="24"/>
          <w:szCs w:val="24"/>
        </w:rPr>
        <w:t>XII. ŠALIŲ REKVIZITAI</w:t>
      </w:r>
    </w:p>
    <w:tbl>
      <w:tblPr>
        <w:tblW w:w="0" w:type="auto"/>
        <w:tblInd w:w="-206" w:type="dxa"/>
        <w:tblLayout w:type="fixed"/>
        <w:tblCellMar>
          <w:left w:w="10" w:type="dxa"/>
          <w:right w:w="10" w:type="dxa"/>
        </w:tblCellMar>
        <w:tblLook w:val="0000" w:firstRow="0" w:lastRow="0" w:firstColumn="0" w:lastColumn="0" w:noHBand="0" w:noVBand="0"/>
      </w:tblPr>
      <w:tblGrid>
        <w:gridCol w:w="4891"/>
        <w:gridCol w:w="4823"/>
      </w:tblGrid>
      <w:tr w:rsidR="00AA1BDC" w:rsidRPr="003B1935" w14:paraId="1B6C0DD0" w14:textId="77777777">
        <w:tc>
          <w:tcPr>
            <w:tcW w:w="4891" w:type="dxa"/>
            <w:shd w:val="clear" w:color="auto" w:fill="FFFFFF"/>
          </w:tcPr>
          <w:p w14:paraId="3ABDF2D8" w14:textId="77777777" w:rsidR="00AA1BDC" w:rsidRPr="003B1935" w:rsidRDefault="00AA1BDC">
            <w:pPr>
              <w:pStyle w:val="Standard"/>
              <w:snapToGrid w:val="0"/>
              <w:rPr>
                <w:sz w:val="24"/>
                <w:szCs w:val="24"/>
              </w:rPr>
            </w:pPr>
          </w:p>
        </w:tc>
        <w:tc>
          <w:tcPr>
            <w:tcW w:w="4823" w:type="dxa"/>
            <w:shd w:val="clear" w:color="auto" w:fill="FFFFFF"/>
          </w:tcPr>
          <w:p w14:paraId="241A2E39" w14:textId="77777777" w:rsidR="00AA1BDC" w:rsidRPr="003B1935" w:rsidRDefault="00AA1BDC">
            <w:pPr>
              <w:pStyle w:val="Standard"/>
              <w:snapToGrid w:val="0"/>
              <w:rPr>
                <w:sz w:val="24"/>
                <w:szCs w:val="24"/>
              </w:rPr>
            </w:pPr>
          </w:p>
        </w:tc>
      </w:tr>
      <w:tr w:rsidR="00AA1BDC" w:rsidRPr="003B1935" w14:paraId="14BDDDDE" w14:textId="77777777">
        <w:tc>
          <w:tcPr>
            <w:tcW w:w="4891" w:type="dxa"/>
            <w:shd w:val="clear" w:color="auto" w:fill="FFFFFF"/>
          </w:tcPr>
          <w:p w14:paraId="1B5A9485" w14:textId="77777777" w:rsidR="00AA1BDC" w:rsidRPr="003B1935" w:rsidRDefault="00AA1BDC">
            <w:pPr>
              <w:pStyle w:val="Standard"/>
              <w:rPr>
                <w:sz w:val="24"/>
                <w:szCs w:val="24"/>
              </w:rPr>
            </w:pPr>
            <w:r w:rsidRPr="003B1935">
              <w:rPr>
                <w:b/>
                <w:sz w:val="24"/>
                <w:szCs w:val="24"/>
              </w:rPr>
              <w:t>UŽSAKOVAS</w:t>
            </w:r>
          </w:p>
        </w:tc>
        <w:tc>
          <w:tcPr>
            <w:tcW w:w="4823" w:type="dxa"/>
            <w:shd w:val="clear" w:color="auto" w:fill="FFFFFF"/>
          </w:tcPr>
          <w:p w14:paraId="7D006F61" w14:textId="77777777" w:rsidR="00AA1BDC" w:rsidRPr="003B1935" w:rsidRDefault="00AA1BDC">
            <w:pPr>
              <w:pStyle w:val="Standard"/>
              <w:rPr>
                <w:sz w:val="24"/>
                <w:szCs w:val="24"/>
              </w:rPr>
            </w:pPr>
            <w:r w:rsidRPr="003B1935">
              <w:rPr>
                <w:b/>
                <w:sz w:val="24"/>
                <w:szCs w:val="24"/>
              </w:rPr>
              <w:t>TIEKĖJAS</w:t>
            </w:r>
          </w:p>
        </w:tc>
      </w:tr>
      <w:tr w:rsidR="00AA1BDC" w:rsidRPr="003B1935" w14:paraId="4076FF80" w14:textId="77777777">
        <w:tc>
          <w:tcPr>
            <w:tcW w:w="4891" w:type="dxa"/>
            <w:shd w:val="clear" w:color="auto" w:fill="FFFFFF"/>
          </w:tcPr>
          <w:p w14:paraId="52F54A6A" w14:textId="77777777" w:rsidR="00AA1BDC" w:rsidRPr="003B1935" w:rsidRDefault="00AA1BDC">
            <w:pPr>
              <w:pStyle w:val="Standard"/>
              <w:rPr>
                <w:sz w:val="24"/>
                <w:szCs w:val="24"/>
              </w:rPr>
            </w:pPr>
            <w:r w:rsidRPr="003B1935">
              <w:rPr>
                <w:sz w:val="24"/>
                <w:szCs w:val="24"/>
              </w:rPr>
              <w:t>Šilutės rajono savivaldybės administracija</w:t>
            </w:r>
          </w:p>
          <w:p w14:paraId="2734AA43" w14:textId="77777777" w:rsidR="00AA1BDC" w:rsidRPr="003B1935" w:rsidRDefault="00AA1BDC">
            <w:pPr>
              <w:pStyle w:val="Standard"/>
              <w:rPr>
                <w:sz w:val="24"/>
                <w:szCs w:val="24"/>
              </w:rPr>
            </w:pPr>
            <w:r w:rsidRPr="003B1935">
              <w:rPr>
                <w:sz w:val="24"/>
                <w:szCs w:val="24"/>
              </w:rPr>
              <w:t>Dariaus ir Girėno g. 1, LT-99133 Šilutė</w:t>
            </w:r>
          </w:p>
          <w:p w14:paraId="2A749971" w14:textId="77777777" w:rsidR="00AA1BDC" w:rsidRPr="003B1935" w:rsidRDefault="00AA1BDC">
            <w:pPr>
              <w:pStyle w:val="Standard"/>
              <w:rPr>
                <w:sz w:val="24"/>
                <w:szCs w:val="24"/>
              </w:rPr>
            </w:pPr>
            <w:r w:rsidRPr="003B1935">
              <w:rPr>
                <w:sz w:val="24"/>
                <w:szCs w:val="24"/>
              </w:rPr>
              <w:t>Įmonės kodas 188723322</w:t>
            </w:r>
            <w:r w:rsidRPr="003B1935">
              <w:rPr>
                <w:sz w:val="24"/>
                <w:szCs w:val="24"/>
              </w:rPr>
              <w:tab/>
            </w:r>
          </w:p>
          <w:p w14:paraId="263F6426" w14:textId="77777777" w:rsidR="003D571C" w:rsidRPr="003B1935" w:rsidRDefault="003D571C" w:rsidP="003D571C">
            <w:pPr>
              <w:pStyle w:val="Standard"/>
              <w:rPr>
                <w:sz w:val="24"/>
                <w:szCs w:val="24"/>
              </w:rPr>
            </w:pPr>
            <w:r w:rsidRPr="003B1935">
              <w:rPr>
                <w:sz w:val="24"/>
                <w:szCs w:val="24"/>
              </w:rPr>
              <w:t>AB „Swedbank“</w:t>
            </w:r>
          </w:p>
          <w:p w14:paraId="562F5A5E" w14:textId="0979CB20" w:rsidR="00AA1BDC" w:rsidRPr="003B1935" w:rsidRDefault="00AA1BDC">
            <w:pPr>
              <w:pStyle w:val="Standard"/>
              <w:rPr>
                <w:sz w:val="24"/>
                <w:szCs w:val="24"/>
              </w:rPr>
            </w:pPr>
            <w:r w:rsidRPr="003B1935">
              <w:rPr>
                <w:sz w:val="24"/>
                <w:szCs w:val="24"/>
              </w:rPr>
              <w:t>A. s. LT137300010113194651</w:t>
            </w:r>
          </w:p>
          <w:p w14:paraId="3B852807" w14:textId="0AC2C91D" w:rsidR="00AA1BDC" w:rsidRPr="003B1935" w:rsidRDefault="00AA1BDC">
            <w:pPr>
              <w:pStyle w:val="Standard"/>
              <w:rPr>
                <w:sz w:val="24"/>
                <w:szCs w:val="24"/>
              </w:rPr>
            </w:pPr>
            <w:r w:rsidRPr="003B1935">
              <w:rPr>
                <w:sz w:val="24"/>
                <w:szCs w:val="24"/>
              </w:rPr>
              <w:t xml:space="preserve">Tel. </w:t>
            </w:r>
            <w:r w:rsidR="004E00D4" w:rsidRPr="003B1935">
              <w:rPr>
                <w:sz w:val="24"/>
                <w:szCs w:val="24"/>
              </w:rPr>
              <w:t>+370</w:t>
            </w:r>
            <w:r w:rsidRPr="003B1935">
              <w:rPr>
                <w:sz w:val="24"/>
                <w:szCs w:val="24"/>
              </w:rPr>
              <w:t xml:space="preserve"> 441 79 266 </w:t>
            </w:r>
          </w:p>
          <w:p w14:paraId="7E5D77AB" w14:textId="77777777" w:rsidR="00AA1BDC" w:rsidRPr="003B1935" w:rsidRDefault="00AA1BDC">
            <w:pPr>
              <w:pStyle w:val="Standard"/>
              <w:rPr>
                <w:sz w:val="24"/>
                <w:szCs w:val="24"/>
              </w:rPr>
            </w:pPr>
            <w:r w:rsidRPr="003B1935">
              <w:rPr>
                <w:sz w:val="24"/>
                <w:szCs w:val="24"/>
              </w:rPr>
              <w:t xml:space="preserve">el. p. </w:t>
            </w:r>
            <w:hyperlink r:id="rId9" w:history="1">
              <w:r w:rsidRPr="003B1935">
                <w:rPr>
                  <w:rStyle w:val="Hipersaitas"/>
                  <w:color w:val="000000" w:themeColor="text1"/>
                  <w:sz w:val="24"/>
                  <w:szCs w:val="24"/>
                  <w:u w:val="none"/>
                </w:rPr>
                <w:t>administracija@silute.lt</w:t>
              </w:r>
            </w:hyperlink>
            <w:r w:rsidRPr="003B1935">
              <w:rPr>
                <w:color w:val="000000" w:themeColor="text1"/>
                <w:sz w:val="24"/>
                <w:szCs w:val="24"/>
              </w:rPr>
              <w:t xml:space="preserve">     </w:t>
            </w:r>
          </w:p>
        </w:tc>
        <w:tc>
          <w:tcPr>
            <w:tcW w:w="4823" w:type="dxa"/>
            <w:shd w:val="clear" w:color="auto" w:fill="FFFFFF"/>
          </w:tcPr>
          <w:p w14:paraId="4A552B9D" w14:textId="33E0E335" w:rsidR="00AA1BDC" w:rsidRPr="003B1935" w:rsidRDefault="00AA1BDC">
            <w:pPr>
              <w:pStyle w:val="Standard"/>
              <w:rPr>
                <w:sz w:val="24"/>
                <w:szCs w:val="24"/>
              </w:rPr>
            </w:pPr>
          </w:p>
        </w:tc>
      </w:tr>
      <w:tr w:rsidR="00AA1BDC" w:rsidRPr="003B1935" w14:paraId="6589A9F6" w14:textId="77777777">
        <w:tc>
          <w:tcPr>
            <w:tcW w:w="4891" w:type="dxa"/>
            <w:shd w:val="clear" w:color="auto" w:fill="FFFFFF"/>
          </w:tcPr>
          <w:p w14:paraId="3034A6B2" w14:textId="77777777" w:rsidR="00AA1BDC" w:rsidRPr="003B1935" w:rsidRDefault="00AA1BDC">
            <w:pPr>
              <w:pStyle w:val="Standard"/>
              <w:snapToGrid w:val="0"/>
              <w:rPr>
                <w:sz w:val="24"/>
                <w:szCs w:val="24"/>
                <w:lang w:val="en-US"/>
              </w:rPr>
            </w:pPr>
          </w:p>
        </w:tc>
        <w:tc>
          <w:tcPr>
            <w:tcW w:w="4823" w:type="dxa"/>
            <w:shd w:val="clear" w:color="auto" w:fill="FFFFFF"/>
          </w:tcPr>
          <w:p w14:paraId="6EEBC24B" w14:textId="77777777" w:rsidR="00AA1BDC" w:rsidRPr="003B1935" w:rsidRDefault="00AA1BDC">
            <w:pPr>
              <w:pStyle w:val="Standard"/>
              <w:snapToGrid w:val="0"/>
              <w:rPr>
                <w:sz w:val="24"/>
                <w:szCs w:val="24"/>
              </w:rPr>
            </w:pPr>
          </w:p>
        </w:tc>
      </w:tr>
      <w:tr w:rsidR="00AA1BDC" w:rsidRPr="003B1935" w14:paraId="13A98F94" w14:textId="77777777" w:rsidTr="007E3528">
        <w:trPr>
          <w:trHeight w:val="659"/>
        </w:trPr>
        <w:tc>
          <w:tcPr>
            <w:tcW w:w="4891" w:type="dxa"/>
            <w:shd w:val="clear" w:color="auto" w:fill="FFFFFF"/>
          </w:tcPr>
          <w:p w14:paraId="572E7D29" w14:textId="77777777" w:rsidR="00ED5170" w:rsidRPr="003B1935" w:rsidRDefault="00ED5170">
            <w:pPr>
              <w:pStyle w:val="Standard"/>
              <w:rPr>
                <w:sz w:val="24"/>
                <w:szCs w:val="24"/>
              </w:rPr>
            </w:pPr>
          </w:p>
          <w:p w14:paraId="6D4A1FCD" w14:textId="0CACAB26" w:rsidR="00AA1BDC" w:rsidRPr="003B1935" w:rsidRDefault="00AA1BDC">
            <w:pPr>
              <w:pStyle w:val="Standard"/>
              <w:rPr>
                <w:sz w:val="24"/>
                <w:szCs w:val="24"/>
              </w:rPr>
            </w:pPr>
            <w:r w:rsidRPr="003B1935">
              <w:rPr>
                <w:sz w:val="24"/>
                <w:szCs w:val="24"/>
              </w:rPr>
              <w:t>Administracijos direktorius</w:t>
            </w:r>
          </w:p>
          <w:p w14:paraId="1D96AE64" w14:textId="65152D4E" w:rsidR="00AA1BDC" w:rsidRPr="003B1935" w:rsidRDefault="00761E08">
            <w:pPr>
              <w:pStyle w:val="Standard"/>
              <w:rPr>
                <w:sz w:val="24"/>
                <w:szCs w:val="24"/>
              </w:rPr>
            </w:pPr>
            <w:r w:rsidRPr="003B1935">
              <w:rPr>
                <w:sz w:val="24"/>
                <w:szCs w:val="24"/>
              </w:rPr>
              <w:t>Andrius Jurkus</w:t>
            </w:r>
          </w:p>
        </w:tc>
        <w:tc>
          <w:tcPr>
            <w:tcW w:w="4823" w:type="dxa"/>
            <w:shd w:val="clear" w:color="auto" w:fill="FFFFFF"/>
          </w:tcPr>
          <w:p w14:paraId="327A29FD" w14:textId="2C5940C0" w:rsidR="00AA1BDC" w:rsidRPr="003B1935" w:rsidRDefault="00AA1BDC" w:rsidP="007E3528">
            <w:pPr>
              <w:pStyle w:val="Standard"/>
              <w:rPr>
                <w:sz w:val="24"/>
                <w:szCs w:val="24"/>
              </w:rPr>
            </w:pPr>
          </w:p>
        </w:tc>
      </w:tr>
    </w:tbl>
    <w:p w14:paraId="6AF5CADF" w14:textId="77777777" w:rsidR="00AA1BDC" w:rsidRPr="003B1935" w:rsidRDefault="00AA1BDC">
      <w:pPr>
        <w:rPr>
          <w:b/>
          <w:szCs w:val="24"/>
        </w:rPr>
      </w:pPr>
    </w:p>
    <w:p w14:paraId="7274D05C" w14:textId="77777777" w:rsidR="00AA1BDC" w:rsidRPr="003B1935" w:rsidRDefault="00AA1BDC">
      <w:pPr>
        <w:suppressAutoHyphens w:val="0"/>
        <w:rPr>
          <w:rFonts w:eastAsia="Calibri"/>
          <w:b/>
          <w:szCs w:val="24"/>
          <w:lang w:eastAsia="en-US"/>
        </w:rPr>
      </w:pPr>
    </w:p>
    <w:p w14:paraId="066A434D" w14:textId="77777777" w:rsidR="00AA1BDC" w:rsidRPr="003B1935" w:rsidRDefault="00AA1BDC">
      <w:pPr>
        <w:suppressAutoHyphens w:val="0"/>
        <w:rPr>
          <w:rFonts w:eastAsia="Calibri"/>
          <w:szCs w:val="24"/>
          <w:lang w:eastAsia="en-US"/>
        </w:rPr>
      </w:pPr>
    </w:p>
    <w:p w14:paraId="35A48769" w14:textId="77777777" w:rsidR="00AA1BDC" w:rsidRPr="003B1935" w:rsidRDefault="00AA1BDC">
      <w:pPr>
        <w:suppressAutoHyphens w:val="0"/>
        <w:rPr>
          <w:rFonts w:eastAsia="Calibri"/>
          <w:szCs w:val="24"/>
          <w:lang w:eastAsia="en-US"/>
        </w:rPr>
      </w:pPr>
      <w:r w:rsidRPr="003B1935">
        <w:rPr>
          <w:rFonts w:eastAsia="Calibri"/>
          <w:szCs w:val="24"/>
          <w:lang w:eastAsia="en-US"/>
        </w:rPr>
        <w:tab/>
      </w:r>
    </w:p>
    <w:p w14:paraId="03EBA7F5" w14:textId="77777777" w:rsidR="00D07906" w:rsidRPr="003B1935" w:rsidRDefault="00D07906">
      <w:pPr>
        <w:suppressAutoHyphens w:val="0"/>
        <w:rPr>
          <w:rFonts w:eastAsia="Calibri"/>
          <w:szCs w:val="24"/>
          <w:lang w:eastAsia="en-US"/>
        </w:rPr>
      </w:pPr>
    </w:p>
    <w:p w14:paraId="02970932" w14:textId="77777777" w:rsidR="00D07906" w:rsidRPr="003B1935" w:rsidRDefault="00D07906">
      <w:pPr>
        <w:suppressAutoHyphens w:val="0"/>
        <w:rPr>
          <w:szCs w:val="24"/>
        </w:rPr>
      </w:pPr>
    </w:p>
    <w:p w14:paraId="7D4D6463" w14:textId="0105AE1D" w:rsidR="00AA1BDC" w:rsidRPr="003B1935" w:rsidRDefault="00AA1BDC">
      <w:pPr>
        <w:suppressAutoHyphens w:val="0"/>
        <w:rPr>
          <w:szCs w:val="24"/>
        </w:rPr>
      </w:pPr>
      <w:r w:rsidRPr="003B1935">
        <w:rPr>
          <w:szCs w:val="24"/>
          <w:lang w:eastAsia="en-US"/>
        </w:rPr>
        <w:t xml:space="preserve">             </w:t>
      </w:r>
    </w:p>
    <w:sectPr w:rsidR="00AA1BDC" w:rsidRPr="003B1935" w:rsidSect="008F7DF7">
      <w:footerReference w:type="default" r:id="rId10"/>
      <w:footerReference w:type="first" r:id="rId11"/>
      <w:pgSz w:w="11906" w:h="16838"/>
      <w:pgMar w:top="1134" w:right="567" w:bottom="1134" w:left="170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317F3" w14:textId="77777777" w:rsidR="004A30BC" w:rsidRDefault="004A30BC">
      <w:r>
        <w:separator/>
      </w:r>
    </w:p>
  </w:endnote>
  <w:endnote w:type="continuationSeparator" w:id="0">
    <w:p w14:paraId="79069D57" w14:textId="77777777" w:rsidR="004A30BC" w:rsidRDefault="004A3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1EA6" w14:textId="77777777" w:rsidR="00AA1BDC" w:rsidRDefault="008F7DF7">
    <w:pPr>
      <w:pStyle w:val="Porat"/>
      <w:jc w:val="center"/>
    </w:pPr>
    <w:r>
      <w:fldChar w:fldCharType="begin"/>
    </w:r>
    <w:r w:rsidR="00AA1BDC">
      <w:instrText xml:space="preserve"> PAGE </w:instrText>
    </w:r>
    <w:r>
      <w:fldChar w:fldCharType="separate"/>
    </w:r>
    <w:r w:rsidR="004E00D4">
      <w:rPr>
        <w:noProof/>
      </w:rPr>
      <w:t>2</w:t>
    </w:r>
    <w:r>
      <w:fldChar w:fldCharType="end"/>
    </w:r>
  </w:p>
  <w:p w14:paraId="4786AE28" w14:textId="77777777" w:rsidR="00AA1BDC" w:rsidRDefault="00AA1BD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DF47B" w14:textId="77777777" w:rsidR="00AA1BDC" w:rsidRDefault="00AA1B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DBF7B" w14:textId="77777777" w:rsidR="004A30BC" w:rsidRDefault="004A30BC">
      <w:r>
        <w:separator/>
      </w:r>
    </w:p>
  </w:footnote>
  <w:footnote w:type="continuationSeparator" w:id="0">
    <w:p w14:paraId="7ED47973" w14:textId="77777777" w:rsidR="004A30BC" w:rsidRDefault="004A30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4820"/>
        </w:tabs>
        <w:ind w:left="4820" w:firstLine="0"/>
      </w:pPr>
      <w:rPr>
        <w:rFonts w:hint="default"/>
      </w:rPr>
    </w:lvl>
    <w:lvl w:ilvl="1">
      <w:start w:val="1"/>
      <w:numFmt w:val="none"/>
      <w:suff w:val="nothing"/>
      <w:lvlText w:val=""/>
      <w:lvlJc w:val="left"/>
      <w:pPr>
        <w:tabs>
          <w:tab w:val="num" w:pos="0"/>
        </w:tabs>
        <w:ind w:left="0" w:firstLine="0"/>
      </w:pPr>
    </w:lvl>
    <w:lvl w:ilvl="2">
      <w:start w:val="1"/>
      <w:numFmt w:val="decimal"/>
      <w:lvlText w:val="%1.%3."/>
      <w:lvlJc w:val="left"/>
      <w:pPr>
        <w:tabs>
          <w:tab w:val="num" w:pos="0"/>
        </w:tabs>
        <w:ind w:left="0" w:firstLine="0"/>
      </w:pPr>
      <w:rPr>
        <w:rFonts w:hint="default"/>
      </w:rPr>
    </w:lvl>
    <w:lvl w:ilvl="3">
      <w:start w:val="1"/>
      <w:numFmt w:val="decimal"/>
      <w:lvlText w:val="%1.%3.%4"/>
      <w:lvlJc w:val="left"/>
      <w:pPr>
        <w:tabs>
          <w:tab w:val="num" w:pos="0"/>
        </w:tabs>
        <w:ind w:left="0" w:firstLine="0"/>
      </w:pPr>
      <w:rPr>
        <w:rFonts w:hint="default"/>
      </w:rPr>
    </w:lvl>
    <w:lvl w:ilvl="4">
      <w:start w:val="1"/>
      <w:numFmt w:val="decimal"/>
      <w:lvlText w:val="%1.%3.%4.%5"/>
      <w:lvlJc w:val="left"/>
      <w:pPr>
        <w:tabs>
          <w:tab w:val="num" w:pos="0"/>
        </w:tabs>
        <w:ind w:left="0" w:firstLine="0"/>
      </w:pPr>
      <w:rPr>
        <w:rFonts w:hint="default"/>
      </w:rPr>
    </w:lvl>
    <w:lvl w:ilvl="5">
      <w:start w:val="1"/>
      <w:numFmt w:val="decimal"/>
      <w:lvlText w:val="%1.%3.%4.%5.%6"/>
      <w:lvlJc w:val="left"/>
      <w:pPr>
        <w:tabs>
          <w:tab w:val="num" w:pos="0"/>
        </w:tabs>
        <w:ind w:left="0" w:firstLine="0"/>
      </w:pPr>
      <w:rPr>
        <w:rFonts w:hint="default"/>
      </w:rPr>
    </w:lvl>
    <w:lvl w:ilvl="6">
      <w:start w:val="1"/>
      <w:numFmt w:val="decimal"/>
      <w:lvlText w:val="%1.%3.%4.%5.%6.%7"/>
      <w:lvlJc w:val="left"/>
      <w:pPr>
        <w:tabs>
          <w:tab w:val="num" w:pos="0"/>
        </w:tabs>
        <w:ind w:left="0" w:firstLine="0"/>
      </w:pPr>
      <w:rPr>
        <w:rFonts w:hint="default"/>
      </w:rPr>
    </w:lvl>
    <w:lvl w:ilvl="7">
      <w:start w:val="1"/>
      <w:numFmt w:val="decimal"/>
      <w:lvlText w:val="%1.%3.%4.%5.%6.%7.%8"/>
      <w:lvlJc w:val="left"/>
      <w:pPr>
        <w:tabs>
          <w:tab w:val="num" w:pos="0"/>
        </w:tabs>
        <w:ind w:left="0" w:firstLine="0"/>
      </w:pPr>
      <w:rPr>
        <w:rFonts w:hint="default"/>
      </w:rPr>
    </w:lvl>
    <w:lvl w:ilvl="8">
      <w:start w:val="1"/>
      <w:numFmt w:val="decimal"/>
      <w:lvlText w:val="%1.%3.%4.%5.%6.%7.%8.%9"/>
      <w:lvlJc w:val="left"/>
      <w:pPr>
        <w:tabs>
          <w:tab w:val="num" w:pos="0"/>
        </w:tabs>
        <w:ind w:left="0" w:firstLine="0"/>
      </w:pPr>
      <w:rPr>
        <w:rFonts w:hint="default"/>
      </w:rPr>
    </w:lvl>
  </w:abstractNum>
  <w:abstractNum w:abstractNumId="1" w15:restartNumberingAfterBreak="0">
    <w:nsid w:val="40AD77A2"/>
    <w:multiLevelType w:val="multilevel"/>
    <w:tmpl w:val="DA380E6A"/>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561F2835"/>
    <w:multiLevelType w:val="hybridMultilevel"/>
    <w:tmpl w:val="994EF026"/>
    <w:lvl w:ilvl="0" w:tplc="C9C89A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230531154">
    <w:abstractNumId w:val="0"/>
  </w:num>
  <w:num w:numId="2" w16cid:durableId="1921257317">
    <w:abstractNumId w:val="1"/>
  </w:num>
  <w:num w:numId="3" w16cid:durableId="1481775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906"/>
    <w:rsid w:val="00094B90"/>
    <w:rsid w:val="000A44EE"/>
    <w:rsid w:val="000B56D0"/>
    <w:rsid w:val="000E134B"/>
    <w:rsid w:val="00114AAB"/>
    <w:rsid w:val="00126DAE"/>
    <w:rsid w:val="00162472"/>
    <w:rsid w:val="001B61AB"/>
    <w:rsid w:val="001C473B"/>
    <w:rsid w:val="00207ACB"/>
    <w:rsid w:val="00242E96"/>
    <w:rsid w:val="0028578B"/>
    <w:rsid w:val="002A5264"/>
    <w:rsid w:val="002B728E"/>
    <w:rsid w:val="002F0AAE"/>
    <w:rsid w:val="003104A8"/>
    <w:rsid w:val="00356D1F"/>
    <w:rsid w:val="0037351F"/>
    <w:rsid w:val="003B1935"/>
    <w:rsid w:val="003C2FA6"/>
    <w:rsid w:val="003D571C"/>
    <w:rsid w:val="003E4D3B"/>
    <w:rsid w:val="00444BDF"/>
    <w:rsid w:val="004A30BC"/>
    <w:rsid w:val="004C2A96"/>
    <w:rsid w:val="004D4855"/>
    <w:rsid w:val="004E00D4"/>
    <w:rsid w:val="004F66B3"/>
    <w:rsid w:val="004F70C1"/>
    <w:rsid w:val="005001EE"/>
    <w:rsid w:val="0050273F"/>
    <w:rsid w:val="0051384D"/>
    <w:rsid w:val="00520D9F"/>
    <w:rsid w:val="00525548"/>
    <w:rsid w:val="00576372"/>
    <w:rsid w:val="005E0A28"/>
    <w:rsid w:val="005E530F"/>
    <w:rsid w:val="006505D4"/>
    <w:rsid w:val="00660BD4"/>
    <w:rsid w:val="00662484"/>
    <w:rsid w:val="006A5334"/>
    <w:rsid w:val="006A632F"/>
    <w:rsid w:val="006B1C22"/>
    <w:rsid w:val="006B3734"/>
    <w:rsid w:val="006B4710"/>
    <w:rsid w:val="007163C0"/>
    <w:rsid w:val="00726FD9"/>
    <w:rsid w:val="00734892"/>
    <w:rsid w:val="00761E08"/>
    <w:rsid w:val="007C00C2"/>
    <w:rsid w:val="007E2B34"/>
    <w:rsid w:val="007E3528"/>
    <w:rsid w:val="008332F0"/>
    <w:rsid w:val="00842AFF"/>
    <w:rsid w:val="00892AEA"/>
    <w:rsid w:val="008F7DF7"/>
    <w:rsid w:val="00902653"/>
    <w:rsid w:val="00965941"/>
    <w:rsid w:val="009670B6"/>
    <w:rsid w:val="00A25F80"/>
    <w:rsid w:val="00A5719E"/>
    <w:rsid w:val="00A653D0"/>
    <w:rsid w:val="00A678B1"/>
    <w:rsid w:val="00A810B6"/>
    <w:rsid w:val="00A9010B"/>
    <w:rsid w:val="00A97B80"/>
    <w:rsid w:val="00AA1BDC"/>
    <w:rsid w:val="00AC24D2"/>
    <w:rsid w:val="00AC78A0"/>
    <w:rsid w:val="00AF68D5"/>
    <w:rsid w:val="00B04069"/>
    <w:rsid w:val="00B049AB"/>
    <w:rsid w:val="00B57129"/>
    <w:rsid w:val="00B72CE2"/>
    <w:rsid w:val="00B77145"/>
    <w:rsid w:val="00B808BF"/>
    <w:rsid w:val="00B8543F"/>
    <w:rsid w:val="00B878AB"/>
    <w:rsid w:val="00B87CC2"/>
    <w:rsid w:val="00BB21CF"/>
    <w:rsid w:val="00BB47C1"/>
    <w:rsid w:val="00BD1F23"/>
    <w:rsid w:val="00BD748F"/>
    <w:rsid w:val="00C020F6"/>
    <w:rsid w:val="00C1069E"/>
    <w:rsid w:val="00C47127"/>
    <w:rsid w:val="00CD1146"/>
    <w:rsid w:val="00D01ED1"/>
    <w:rsid w:val="00D07906"/>
    <w:rsid w:val="00D10E3A"/>
    <w:rsid w:val="00D135F1"/>
    <w:rsid w:val="00D319F3"/>
    <w:rsid w:val="00D45C2C"/>
    <w:rsid w:val="00D46629"/>
    <w:rsid w:val="00D93C3A"/>
    <w:rsid w:val="00D94278"/>
    <w:rsid w:val="00DB108C"/>
    <w:rsid w:val="00DE68A9"/>
    <w:rsid w:val="00DF0EDA"/>
    <w:rsid w:val="00DF4F09"/>
    <w:rsid w:val="00E4096C"/>
    <w:rsid w:val="00E46B40"/>
    <w:rsid w:val="00E5501D"/>
    <w:rsid w:val="00EB4F98"/>
    <w:rsid w:val="00EB5E50"/>
    <w:rsid w:val="00EC4D64"/>
    <w:rsid w:val="00ED5170"/>
    <w:rsid w:val="00EF05FF"/>
    <w:rsid w:val="00EF48F5"/>
    <w:rsid w:val="00F5706C"/>
    <w:rsid w:val="00F80111"/>
    <w:rsid w:val="00FC517E"/>
    <w:rsid w:val="00FD0015"/>
    <w:rsid w:val="00FF556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17818BF"/>
  <w15:docId w15:val="{F08D2A6B-DFED-453E-92B8-F82B1932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7DF7"/>
    <w:pPr>
      <w:suppressAutoHyphens/>
    </w:pPr>
    <w:rPr>
      <w:sz w:val="24"/>
      <w:lang w:eastAsia="zh-CN"/>
    </w:rPr>
  </w:style>
  <w:style w:type="paragraph" w:styleId="Antrat1">
    <w:name w:val="heading 1"/>
    <w:basedOn w:val="prastasis"/>
    <w:next w:val="prastasis"/>
    <w:qFormat/>
    <w:rsid w:val="00B04069"/>
    <w:pPr>
      <w:keepNext/>
      <w:tabs>
        <w:tab w:val="num" w:pos="4820"/>
      </w:tabs>
      <w:spacing w:before="360" w:after="360"/>
      <w:ind w:left="4820"/>
      <w:jc w:val="both"/>
      <w:outlineLvl w:val="0"/>
    </w:pPr>
  </w:style>
  <w:style w:type="paragraph" w:styleId="Antrat2">
    <w:name w:val="heading 2"/>
    <w:basedOn w:val="prastasis"/>
    <w:next w:val="prastasis"/>
    <w:qFormat/>
    <w:rsid w:val="008F7DF7"/>
    <w:pPr>
      <w:jc w:val="both"/>
      <w:outlineLvl w:val="1"/>
    </w:pPr>
  </w:style>
  <w:style w:type="paragraph" w:styleId="Antrat3">
    <w:name w:val="heading 3"/>
    <w:basedOn w:val="prastasis"/>
    <w:next w:val="prastasis"/>
    <w:qFormat/>
    <w:rsid w:val="008F7DF7"/>
    <w:pPr>
      <w:keepNext/>
      <w:tabs>
        <w:tab w:val="num" w:pos="0"/>
      </w:tabs>
      <w:jc w:val="both"/>
      <w:outlineLvl w:val="2"/>
    </w:pPr>
  </w:style>
  <w:style w:type="paragraph" w:styleId="Antrat4">
    <w:name w:val="heading 4"/>
    <w:basedOn w:val="prastasis"/>
    <w:next w:val="prastasis"/>
    <w:qFormat/>
    <w:rsid w:val="008F7DF7"/>
    <w:pPr>
      <w:keepNext/>
      <w:tabs>
        <w:tab w:val="num" w:pos="0"/>
      </w:tabs>
      <w:outlineLvl w:val="3"/>
    </w:pPr>
    <w:rPr>
      <w:b/>
      <w:sz w:val="44"/>
    </w:rPr>
  </w:style>
  <w:style w:type="paragraph" w:styleId="Antrat5">
    <w:name w:val="heading 5"/>
    <w:basedOn w:val="prastasis"/>
    <w:next w:val="prastasis"/>
    <w:qFormat/>
    <w:rsid w:val="008F7DF7"/>
    <w:pPr>
      <w:keepNext/>
      <w:tabs>
        <w:tab w:val="num" w:pos="0"/>
      </w:tabs>
      <w:outlineLvl w:val="4"/>
    </w:pPr>
    <w:rPr>
      <w:b/>
      <w:sz w:val="40"/>
    </w:rPr>
  </w:style>
  <w:style w:type="paragraph" w:styleId="Antrat6">
    <w:name w:val="heading 6"/>
    <w:basedOn w:val="prastasis"/>
    <w:next w:val="prastasis"/>
    <w:qFormat/>
    <w:rsid w:val="008F7DF7"/>
    <w:pPr>
      <w:keepNext/>
      <w:tabs>
        <w:tab w:val="num" w:pos="0"/>
      </w:tabs>
      <w:outlineLvl w:val="5"/>
    </w:pPr>
    <w:rPr>
      <w:b/>
      <w:sz w:val="36"/>
    </w:rPr>
  </w:style>
  <w:style w:type="paragraph" w:styleId="Antrat7">
    <w:name w:val="heading 7"/>
    <w:basedOn w:val="prastasis"/>
    <w:next w:val="prastasis"/>
    <w:qFormat/>
    <w:rsid w:val="008F7DF7"/>
    <w:pPr>
      <w:keepNext/>
      <w:tabs>
        <w:tab w:val="num" w:pos="0"/>
      </w:tabs>
      <w:outlineLvl w:val="6"/>
    </w:pPr>
    <w:rPr>
      <w:sz w:val="48"/>
    </w:rPr>
  </w:style>
  <w:style w:type="paragraph" w:styleId="Antrat8">
    <w:name w:val="heading 8"/>
    <w:basedOn w:val="prastasis"/>
    <w:next w:val="prastasis"/>
    <w:qFormat/>
    <w:rsid w:val="008F7DF7"/>
    <w:pPr>
      <w:keepNext/>
      <w:tabs>
        <w:tab w:val="num" w:pos="0"/>
      </w:tabs>
      <w:outlineLvl w:val="7"/>
    </w:pPr>
    <w:rPr>
      <w:b/>
      <w:sz w:val="18"/>
    </w:rPr>
  </w:style>
  <w:style w:type="paragraph" w:styleId="Antrat9">
    <w:name w:val="heading 9"/>
    <w:basedOn w:val="prastasis"/>
    <w:next w:val="prastasis"/>
    <w:qFormat/>
    <w:rsid w:val="008F7DF7"/>
    <w:pPr>
      <w:keepNext/>
      <w:tabs>
        <w:tab w:val="num" w:pos="0"/>
      </w:tabs>
      <w:outlineLvl w:val="8"/>
    </w:pPr>
    <w:rPr>
      <w:sz w:val="4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sid w:val="008F7DF7"/>
    <w:rPr>
      <w:rFonts w:hint="default"/>
    </w:rPr>
  </w:style>
  <w:style w:type="character" w:customStyle="1" w:styleId="WW8Num1z1">
    <w:name w:val="WW8Num1z1"/>
    <w:rsid w:val="008F7DF7"/>
    <w:rPr>
      <w:rFonts w:hint="default"/>
      <w:i w:val="0"/>
    </w:rPr>
  </w:style>
  <w:style w:type="character" w:customStyle="1" w:styleId="WW8Num2z0">
    <w:name w:val="WW8Num2z0"/>
    <w:rsid w:val="008F7DF7"/>
  </w:style>
  <w:style w:type="character" w:customStyle="1" w:styleId="WW8Num2z1">
    <w:name w:val="WW8Num2z1"/>
    <w:rsid w:val="008F7DF7"/>
  </w:style>
  <w:style w:type="character" w:customStyle="1" w:styleId="WW8Num2z2">
    <w:name w:val="WW8Num2z2"/>
    <w:rsid w:val="008F7DF7"/>
  </w:style>
  <w:style w:type="character" w:customStyle="1" w:styleId="WW8Num2z3">
    <w:name w:val="WW8Num2z3"/>
    <w:rsid w:val="008F7DF7"/>
  </w:style>
  <w:style w:type="character" w:customStyle="1" w:styleId="WW8Num2z4">
    <w:name w:val="WW8Num2z4"/>
    <w:rsid w:val="008F7DF7"/>
  </w:style>
  <w:style w:type="character" w:customStyle="1" w:styleId="WW8Num2z5">
    <w:name w:val="WW8Num2z5"/>
    <w:rsid w:val="008F7DF7"/>
  </w:style>
  <w:style w:type="character" w:customStyle="1" w:styleId="WW8Num2z6">
    <w:name w:val="WW8Num2z6"/>
    <w:rsid w:val="008F7DF7"/>
  </w:style>
  <w:style w:type="character" w:customStyle="1" w:styleId="WW8Num2z7">
    <w:name w:val="WW8Num2z7"/>
    <w:rsid w:val="008F7DF7"/>
  </w:style>
  <w:style w:type="character" w:customStyle="1" w:styleId="WW8Num2z8">
    <w:name w:val="WW8Num2z8"/>
    <w:rsid w:val="008F7DF7"/>
  </w:style>
  <w:style w:type="character" w:customStyle="1" w:styleId="WW8Num3z0">
    <w:name w:val="WW8Num3z0"/>
    <w:rsid w:val="008F7DF7"/>
    <w:rPr>
      <w:rFonts w:hint="default"/>
    </w:rPr>
  </w:style>
  <w:style w:type="character" w:customStyle="1" w:styleId="WW8Num3z1">
    <w:name w:val="WW8Num3z1"/>
    <w:rsid w:val="008F7DF7"/>
  </w:style>
  <w:style w:type="character" w:customStyle="1" w:styleId="WW8Num3z2">
    <w:name w:val="WW8Num3z2"/>
    <w:rsid w:val="008F7DF7"/>
  </w:style>
  <w:style w:type="character" w:customStyle="1" w:styleId="WW8Num3z3">
    <w:name w:val="WW8Num3z3"/>
    <w:rsid w:val="008F7DF7"/>
  </w:style>
  <w:style w:type="character" w:customStyle="1" w:styleId="WW8Num3z4">
    <w:name w:val="WW8Num3z4"/>
    <w:rsid w:val="008F7DF7"/>
  </w:style>
  <w:style w:type="character" w:customStyle="1" w:styleId="WW8Num3z5">
    <w:name w:val="WW8Num3z5"/>
    <w:rsid w:val="008F7DF7"/>
  </w:style>
  <w:style w:type="character" w:customStyle="1" w:styleId="WW8Num3z6">
    <w:name w:val="WW8Num3z6"/>
    <w:rsid w:val="008F7DF7"/>
  </w:style>
  <w:style w:type="character" w:customStyle="1" w:styleId="WW8Num3z7">
    <w:name w:val="WW8Num3z7"/>
    <w:rsid w:val="008F7DF7"/>
  </w:style>
  <w:style w:type="character" w:customStyle="1" w:styleId="WW8Num3z8">
    <w:name w:val="WW8Num3z8"/>
    <w:rsid w:val="008F7DF7"/>
  </w:style>
  <w:style w:type="character" w:customStyle="1" w:styleId="WW8Num4z0">
    <w:name w:val="WW8Num4z0"/>
    <w:rsid w:val="008F7DF7"/>
    <w:rPr>
      <w:rFonts w:hint="default"/>
      <w:i w:val="0"/>
    </w:rPr>
  </w:style>
  <w:style w:type="character" w:customStyle="1" w:styleId="WW8Num4z1">
    <w:name w:val="WW8Num4z1"/>
    <w:rsid w:val="008F7DF7"/>
    <w:rPr>
      <w:rFonts w:hint="default"/>
      <w:b w:val="0"/>
    </w:rPr>
  </w:style>
  <w:style w:type="character" w:customStyle="1" w:styleId="WW8Num4z2">
    <w:name w:val="WW8Num4z2"/>
    <w:rsid w:val="008F7DF7"/>
    <w:rPr>
      <w:rFonts w:hint="default"/>
    </w:rPr>
  </w:style>
  <w:style w:type="character" w:customStyle="1" w:styleId="WW8Num5z0">
    <w:name w:val="WW8Num5z0"/>
    <w:rsid w:val="008F7DF7"/>
  </w:style>
  <w:style w:type="character" w:customStyle="1" w:styleId="WW8Num5z1">
    <w:name w:val="WW8Num5z1"/>
    <w:rsid w:val="008F7DF7"/>
    <w:rPr>
      <w:b w:val="0"/>
      <w:sz w:val="22"/>
    </w:rPr>
  </w:style>
  <w:style w:type="character" w:customStyle="1" w:styleId="WW8Num5z2">
    <w:name w:val="WW8Num5z2"/>
    <w:rsid w:val="008F7DF7"/>
    <w:rPr>
      <w:rFonts w:cs="Times New Roman"/>
      <w:b w:val="0"/>
      <w:bCs w:val="0"/>
      <w:i w:val="0"/>
      <w:iCs w:val="0"/>
      <w:caps w:val="0"/>
      <w:smallCaps w:val="0"/>
      <w:strike w:val="0"/>
      <w:dstrike w:val="0"/>
      <w:vanish w:val="0"/>
      <w:color w:val="000000"/>
      <w:spacing w:val="0"/>
      <w:kern w:val="1"/>
      <w:position w:val="0"/>
      <w:sz w:val="20"/>
      <w:u w:val="none"/>
      <w:vertAlign w:val="baseline"/>
      <w:em w:val="none"/>
    </w:rPr>
  </w:style>
  <w:style w:type="character" w:customStyle="1" w:styleId="WW8Num5z3">
    <w:name w:val="WW8Num5z3"/>
    <w:rsid w:val="008F7DF7"/>
    <w:rPr>
      <w:color w:val="00000A"/>
    </w:rPr>
  </w:style>
  <w:style w:type="character" w:customStyle="1" w:styleId="WW8Num5z4">
    <w:name w:val="WW8Num5z4"/>
    <w:rsid w:val="008F7DF7"/>
  </w:style>
  <w:style w:type="character" w:customStyle="1" w:styleId="WW8Num5z5">
    <w:name w:val="WW8Num5z5"/>
    <w:rsid w:val="008F7DF7"/>
  </w:style>
  <w:style w:type="character" w:customStyle="1" w:styleId="WW8Num5z6">
    <w:name w:val="WW8Num5z6"/>
    <w:rsid w:val="008F7DF7"/>
  </w:style>
  <w:style w:type="character" w:customStyle="1" w:styleId="WW8Num5z7">
    <w:name w:val="WW8Num5z7"/>
    <w:rsid w:val="008F7DF7"/>
  </w:style>
  <w:style w:type="character" w:customStyle="1" w:styleId="WW8Num5z8">
    <w:name w:val="WW8Num5z8"/>
    <w:rsid w:val="008F7DF7"/>
  </w:style>
  <w:style w:type="character" w:customStyle="1" w:styleId="WW8Num6z0">
    <w:name w:val="WW8Num6z0"/>
    <w:rsid w:val="008F7DF7"/>
  </w:style>
  <w:style w:type="character" w:customStyle="1" w:styleId="WW8Num6z1">
    <w:name w:val="WW8Num6z1"/>
    <w:rsid w:val="008F7DF7"/>
  </w:style>
  <w:style w:type="character" w:customStyle="1" w:styleId="WW8Num6z2">
    <w:name w:val="WW8Num6z2"/>
    <w:rsid w:val="008F7DF7"/>
  </w:style>
  <w:style w:type="character" w:customStyle="1" w:styleId="WW8Num6z3">
    <w:name w:val="WW8Num6z3"/>
    <w:rsid w:val="008F7DF7"/>
  </w:style>
  <w:style w:type="character" w:customStyle="1" w:styleId="WW8Num6z4">
    <w:name w:val="WW8Num6z4"/>
    <w:rsid w:val="008F7DF7"/>
  </w:style>
  <w:style w:type="character" w:customStyle="1" w:styleId="WW8Num6z5">
    <w:name w:val="WW8Num6z5"/>
    <w:rsid w:val="008F7DF7"/>
  </w:style>
  <w:style w:type="character" w:customStyle="1" w:styleId="WW8Num6z6">
    <w:name w:val="WW8Num6z6"/>
    <w:rsid w:val="008F7DF7"/>
  </w:style>
  <w:style w:type="character" w:customStyle="1" w:styleId="WW8Num6z7">
    <w:name w:val="WW8Num6z7"/>
    <w:rsid w:val="008F7DF7"/>
  </w:style>
  <w:style w:type="character" w:customStyle="1" w:styleId="WW8Num6z8">
    <w:name w:val="WW8Num6z8"/>
    <w:rsid w:val="008F7DF7"/>
  </w:style>
  <w:style w:type="character" w:customStyle="1" w:styleId="WW8Num7z0">
    <w:name w:val="WW8Num7z0"/>
    <w:rsid w:val="008F7DF7"/>
    <w:rPr>
      <w:rFonts w:hint="default"/>
    </w:rPr>
  </w:style>
  <w:style w:type="character" w:customStyle="1" w:styleId="WW8Num8z0">
    <w:name w:val="WW8Num8z0"/>
    <w:rsid w:val="008F7DF7"/>
  </w:style>
  <w:style w:type="character" w:customStyle="1" w:styleId="WW8Num8z1">
    <w:name w:val="WW8Num8z1"/>
    <w:rsid w:val="008F7DF7"/>
    <w:rPr>
      <w:b w:val="0"/>
    </w:rPr>
  </w:style>
  <w:style w:type="character" w:customStyle="1" w:styleId="WW8Num8z2">
    <w:name w:val="WW8Num8z2"/>
    <w:rsid w:val="008F7DF7"/>
  </w:style>
  <w:style w:type="character" w:customStyle="1" w:styleId="WW8Num8z3">
    <w:name w:val="WW8Num8z3"/>
    <w:rsid w:val="008F7DF7"/>
  </w:style>
  <w:style w:type="character" w:customStyle="1" w:styleId="WW8Num8z4">
    <w:name w:val="WW8Num8z4"/>
    <w:rsid w:val="008F7DF7"/>
  </w:style>
  <w:style w:type="character" w:customStyle="1" w:styleId="WW8Num8z5">
    <w:name w:val="WW8Num8z5"/>
    <w:rsid w:val="008F7DF7"/>
  </w:style>
  <w:style w:type="character" w:customStyle="1" w:styleId="WW8Num8z6">
    <w:name w:val="WW8Num8z6"/>
    <w:rsid w:val="008F7DF7"/>
  </w:style>
  <w:style w:type="character" w:customStyle="1" w:styleId="WW8Num8z7">
    <w:name w:val="WW8Num8z7"/>
    <w:rsid w:val="008F7DF7"/>
  </w:style>
  <w:style w:type="character" w:customStyle="1" w:styleId="WW8Num8z8">
    <w:name w:val="WW8Num8z8"/>
    <w:rsid w:val="008F7DF7"/>
  </w:style>
  <w:style w:type="character" w:customStyle="1" w:styleId="WW8Num9z0">
    <w:name w:val="WW8Num9z0"/>
    <w:rsid w:val="008F7DF7"/>
  </w:style>
  <w:style w:type="character" w:customStyle="1" w:styleId="WW8Num9z1">
    <w:name w:val="WW8Num9z1"/>
    <w:rsid w:val="008F7DF7"/>
  </w:style>
  <w:style w:type="character" w:customStyle="1" w:styleId="WW8Num9z2">
    <w:name w:val="WW8Num9z2"/>
    <w:rsid w:val="008F7DF7"/>
  </w:style>
  <w:style w:type="character" w:customStyle="1" w:styleId="WW8Num9z3">
    <w:name w:val="WW8Num9z3"/>
    <w:rsid w:val="008F7DF7"/>
  </w:style>
  <w:style w:type="character" w:customStyle="1" w:styleId="WW8Num9z4">
    <w:name w:val="WW8Num9z4"/>
    <w:rsid w:val="008F7DF7"/>
  </w:style>
  <w:style w:type="character" w:customStyle="1" w:styleId="WW8Num9z5">
    <w:name w:val="WW8Num9z5"/>
    <w:rsid w:val="008F7DF7"/>
  </w:style>
  <w:style w:type="character" w:customStyle="1" w:styleId="WW8Num9z6">
    <w:name w:val="WW8Num9z6"/>
    <w:rsid w:val="008F7DF7"/>
  </w:style>
  <w:style w:type="character" w:customStyle="1" w:styleId="WW8Num9z7">
    <w:name w:val="WW8Num9z7"/>
    <w:rsid w:val="008F7DF7"/>
  </w:style>
  <w:style w:type="character" w:customStyle="1" w:styleId="WW8Num9z8">
    <w:name w:val="WW8Num9z8"/>
    <w:rsid w:val="008F7DF7"/>
  </w:style>
  <w:style w:type="character" w:customStyle="1" w:styleId="WW8Num10z0">
    <w:name w:val="WW8Num10z0"/>
    <w:rsid w:val="008F7DF7"/>
    <w:rPr>
      <w:rFonts w:hint="default"/>
    </w:rPr>
  </w:style>
  <w:style w:type="character" w:customStyle="1" w:styleId="WW8Num10z1">
    <w:name w:val="WW8Num10z1"/>
    <w:rsid w:val="008F7DF7"/>
  </w:style>
  <w:style w:type="character" w:customStyle="1" w:styleId="WW8Num10z2">
    <w:name w:val="WW8Num10z2"/>
    <w:rsid w:val="008F7DF7"/>
  </w:style>
  <w:style w:type="character" w:customStyle="1" w:styleId="WW8Num10z3">
    <w:name w:val="WW8Num10z3"/>
    <w:rsid w:val="008F7DF7"/>
  </w:style>
  <w:style w:type="character" w:customStyle="1" w:styleId="WW8Num10z4">
    <w:name w:val="WW8Num10z4"/>
    <w:rsid w:val="008F7DF7"/>
  </w:style>
  <w:style w:type="character" w:customStyle="1" w:styleId="WW8Num10z5">
    <w:name w:val="WW8Num10z5"/>
    <w:rsid w:val="008F7DF7"/>
  </w:style>
  <w:style w:type="character" w:customStyle="1" w:styleId="WW8Num10z6">
    <w:name w:val="WW8Num10z6"/>
    <w:rsid w:val="008F7DF7"/>
  </w:style>
  <w:style w:type="character" w:customStyle="1" w:styleId="WW8Num10z7">
    <w:name w:val="WW8Num10z7"/>
    <w:rsid w:val="008F7DF7"/>
  </w:style>
  <w:style w:type="character" w:customStyle="1" w:styleId="WW8Num10z8">
    <w:name w:val="WW8Num10z8"/>
    <w:rsid w:val="008F7DF7"/>
  </w:style>
  <w:style w:type="character" w:customStyle="1" w:styleId="WW8Num11z0">
    <w:name w:val="WW8Num11z0"/>
    <w:rsid w:val="008F7DF7"/>
    <w:rPr>
      <w:rFonts w:hint="default"/>
    </w:rPr>
  </w:style>
  <w:style w:type="character" w:customStyle="1" w:styleId="WW8Num11z1">
    <w:name w:val="WW8Num11z1"/>
    <w:rsid w:val="008F7DF7"/>
  </w:style>
  <w:style w:type="character" w:customStyle="1" w:styleId="WW8Num11z2">
    <w:name w:val="WW8Num11z2"/>
    <w:rsid w:val="008F7DF7"/>
  </w:style>
  <w:style w:type="character" w:customStyle="1" w:styleId="WW8Num11z3">
    <w:name w:val="WW8Num11z3"/>
    <w:rsid w:val="008F7DF7"/>
  </w:style>
  <w:style w:type="character" w:customStyle="1" w:styleId="WW8Num11z4">
    <w:name w:val="WW8Num11z4"/>
    <w:rsid w:val="008F7DF7"/>
  </w:style>
  <w:style w:type="character" w:customStyle="1" w:styleId="WW8Num11z5">
    <w:name w:val="WW8Num11z5"/>
    <w:rsid w:val="008F7DF7"/>
  </w:style>
  <w:style w:type="character" w:customStyle="1" w:styleId="WW8Num11z6">
    <w:name w:val="WW8Num11z6"/>
    <w:rsid w:val="008F7DF7"/>
  </w:style>
  <w:style w:type="character" w:customStyle="1" w:styleId="WW8Num11z7">
    <w:name w:val="WW8Num11z7"/>
    <w:rsid w:val="008F7DF7"/>
  </w:style>
  <w:style w:type="character" w:customStyle="1" w:styleId="WW8Num11z8">
    <w:name w:val="WW8Num11z8"/>
    <w:rsid w:val="008F7DF7"/>
  </w:style>
  <w:style w:type="character" w:customStyle="1" w:styleId="WW8Num12z0">
    <w:name w:val="WW8Num12z0"/>
    <w:rsid w:val="008F7DF7"/>
    <w:rPr>
      <w:rFonts w:ascii="Times New Roman" w:eastAsia="Times New Roman" w:hAnsi="Times New Roman" w:cs="Times New Roman" w:hint="default"/>
    </w:rPr>
  </w:style>
  <w:style w:type="character" w:customStyle="1" w:styleId="WW8Num12z1">
    <w:name w:val="WW8Num12z1"/>
    <w:rsid w:val="008F7DF7"/>
    <w:rPr>
      <w:rFonts w:ascii="Courier New" w:hAnsi="Courier New" w:cs="Courier New" w:hint="default"/>
    </w:rPr>
  </w:style>
  <w:style w:type="character" w:customStyle="1" w:styleId="WW8Num12z2">
    <w:name w:val="WW8Num12z2"/>
    <w:rsid w:val="008F7DF7"/>
    <w:rPr>
      <w:rFonts w:ascii="Wingdings" w:hAnsi="Wingdings" w:cs="Wingdings" w:hint="default"/>
    </w:rPr>
  </w:style>
  <w:style w:type="character" w:customStyle="1" w:styleId="WW8Num12z3">
    <w:name w:val="WW8Num12z3"/>
    <w:rsid w:val="008F7DF7"/>
    <w:rPr>
      <w:rFonts w:ascii="Symbol" w:hAnsi="Symbol" w:cs="Symbol" w:hint="default"/>
    </w:rPr>
  </w:style>
  <w:style w:type="character" w:customStyle="1" w:styleId="WW8Num13z0">
    <w:name w:val="WW8Num13z0"/>
    <w:rsid w:val="008F7DF7"/>
    <w:rPr>
      <w:rFonts w:hint="default"/>
    </w:rPr>
  </w:style>
  <w:style w:type="character" w:customStyle="1" w:styleId="WW8Num14z0">
    <w:name w:val="WW8Num14z0"/>
    <w:rsid w:val="008F7DF7"/>
  </w:style>
  <w:style w:type="character" w:customStyle="1" w:styleId="WW8Num14z1">
    <w:name w:val="WW8Num14z1"/>
    <w:rsid w:val="008F7DF7"/>
    <w:rPr>
      <w:b w:val="0"/>
      <w:sz w:val="22"/>
    </w:rPr>
  </w:style>
  <w:style w:type="character" w:customStyle="1" w:styleId="WW8Num14z2">
    <w:name w:val="WW8Num14z2"/>
    <w:rsid w:val="008F7DF7"/>
    <w:rPr>
      <w:rFonts w:cs="Times New Roman"/>
      <w:b w:val="0"/>
      <w:bCs w:val="0"/>
      <w:i w:val="0"/>
      <w:iCs w:val="0"/>
      <w:caps w:val="0"/>
      <w:smallCaps w:val="0"/>
      <w:strike w:val="0"/>
      <w:dstrike w:val="0"/>
      <w:vanish w:val="0"/>
      <w:color w:val="000000"/>
      <w:spacing w:val="0"/>
      <w:kern w:val="1"/>
      <w:position w:val="0"/>
      <w:sz w:val="20"/>
      <w:u w:val="none"/>
      <w:vertAlign w:val="baseline"/>
      <w:em w:val="none"/>
    </w:rPr>
  </w:style>
  <w:style w:type="character" w:customStyle="1" w:styleId="WW8Num14z3">
    <w:name w:val="WW8Num14z3"/>
    <w:rsid w:val="008F7DF7"/>
    <w:rPr>
      <w:color w:val="00000A"/>
    </w:rPr>
  </w:style>
  <w:style w:type="character" w:customStyle="1" w:styleId="WW8Num14z4">
    <w:name w:val="WW8Num14z4"/>
    <w:rsid w:val="008F7DF7"/>
  </w:style>
  <w:style w:type="character" w:customStyle="1" w:styleId="WW8Num14z5">
    <w:name w:val="WW8Num14z5"/>
    <w:rsid w:val="008F7DF7"/>
  </w:style>
  <w:style w:type="character" w:customStyle="1" w:styleId="WW8Num14z6">
    <w:name w:val="WW8Num14z6"/>
    <w:rsid w:val="008F7DF7"/>
  </w:style>
  <w:style w:type="character" w:customStyle="1" w:styleId="WW8Num14z7">
    <w:name w:val="WW8Num14z7"/>
    <w:rsid w:val="008F7DF7"/>
  </w:style>
  <w:style w:type="character" w:customStyle="1" w:styleId="WW8Num14z8">
    <w:name w:val="WW8Num14z8"/>
    <w:rsid w:val="008F7DF7"/>
  </w:style>
  <w:style w:type="character" w:customStyle="1" w:styleId="WW8Num15z0">
    <w:name w:val="WW8Num15z0"/>
    <w:rsid w:val="008F7DF7"/>
    <w:rPr>
      <w:rFonts w:ascii="Symbol" w:hAnsi="Symbol" w:cs="OpenSymbol" w:hint="default"/>
    </w:rPr>
  </w:style>
  <w:style w:type="character" w:customStyle="1" w:styleId="WW8Num15z1">
    <w:name w:val="WW8Num15z1"/>
    <w:rsid w:val="008F7DF7"/>
    <w:rPr>
      <w:rFonts w:ascii="OpenSymbol" w:hAnsi="OpenSymbol" w:cs="OpenSymbol" w:hint="default"/>
    </w:rPr>
  </w:style>
  <w:style w:type="character" w:customStyle="1" w:styleId="WW8Num16z0">
    <w:name w:val="WW8Num16z0"/>
    <w:rsid w:val="008F7DF7"/>
    <w:rPr>
      <w:rFonts w:hint="default"/>
    </w:rPr>
  </w:style>
  <w:style w:type="character" w:customStyle="1" w:styleId="WW8Num16z1">
    <w:name w:val="WW8Num16z1"/>
    <w:rsid w:val="008F7DF7"/>
  </w:style>
  <w:style w:type="character" w:customStyle="1" w:styleId="WW8Num16z2">
    <w:name w:val="WW8Num16z2"/>
    <w:rsid w:val="008F7DF7"/>
  </w:style>
  <w:style w:type="character" w:customStyle="1" w:styleId="WW8Num16z3">
    <w:name w:val="WW8Num16z3"/>
    <w:rsid w:val="008F7DF7"/>
  </w:style>
  <w:style w:type="character" w:customStyle="1" w:styleId="WW8Num16z4">
    <w:name w:val="WW8Num16z4"/>
    <w:rsid w:val="008F7DF7"/>
  </w:style>
  <w:style w:type="character" w:customStyle="1" w:styleId="WW8Num16z5">
    <w:name w:val="WW8Num16z5"/>
    <w:rsid w:val="008F7DF7"/>
  </w:style>
  <w:style w:type="character" w:customStyle="1" w:styleId="WW8Num16z6">
    <w:name w:val="WW8Num16z6"/>
    <w:rsid w:val="008F7DF7"/>
  </w:style>
  <w:style w:type="character" w:customStyle="1" w:styleId="WW8Num16z7">
    <w:name w:val="WW8Num16z7"/>
    <w:rsid w:val="008F7DF7"/>
  </w:style>
  <w:style w:type="character" w:customStyle="1" w:styleId="WW8Num16z8">
    <w:name w:val="WW8Num16z8"/>
    <w:rsid w:val="008F7DF7"/>
  </w:style>
  <w:style w:type="character" w:customStyle="1" w:styleId="WW8Num17z0">
    <w:name w:val="WW8Num17z0"/>
    <w:rsid w:val="008F7DF7"/>
  </w:style>
  <w:style w:type="character" w:customStyle="1" w:styleId="WW8Num17z1">
    <w:name w:val="WW8Num17z1"/>
    <w:rsid w:val="008F7DF7"/>
    <w:rPr>
      <w:b w:val="0"/>
      <w:sz w:val="22"/>
    </w:rPr>
  </w:style>
  <w:style w:type="character" w:customStyle="1" w:styleId="WW8Num17z2">
    <w:name w:val="WW8Num17z2"/>
    <w:rsid w:val="008F7DF7"/>
    <w:rPr>
      <w:rFonts w:cs="Times New Roman"/>
      <w:b w:val="0"/>
      <w:bCs w:val="0"/>
      <w:i w:val="0"/>
      <w:iCs w:val="0"/>
      <w:caps w:val="0"/>
      <w:smallCaps w:val="0"/>
      <w:strike w:val="0"/>
      <w:dstrike w:val="0"/>
      <w:vanish w:val="0"/>
      <w:color w:val="000000"/>
      <w:spacing w:val="0"/>
      <w:kern w:val="1"/>
      <w:position w:val="0"/>
      <w:sz w:val="20"/>
      <w:u w:val="none"/>
      <w:vertAlign w:val="baseline"/>
      <w:em w:val="none"/>
    </w:rPr>
  </w:style>
  <w:style w:type="character" w:customStyle="1" w:styleId="WW8Num17z3">
    <w:name w:val="WW8Num17z3"/>
    <w:rsid w:val="008F7DF7"/>
    <w:rPr>
      <w:color w:val="00000A"/>
    </w:rPr>
  </w:style>
  <w:style w:type="character" w:customStyle="1" w:styleId="WW8Num17z4">
    <w:name w:val="WW8Num17z4"/>
    <w:rsid w:val="008F7DF7"/>
  </w:style>
  <w:style w:type="character" w:customStyle="1" w:styleId="WW8Num17z5">
    <w:name w:val="WW8Num17z5"/>
    <w:rsid w:val="008F7DF7"/>
  </w:style>
  <w:style w:type="character" w:customStyle="1" w:styleId="WW8Num17z6">
    <w:name w:val="WW8Num17z6"/>
    <w:rsid w:val="008F7DF7"/>
  </w:style>
  <w:style w:type="character" w:customStyle="1" w:styleId="WW8Num17z7">
    <w:name w:val="WW8Num17z7"/>
    <w:rsid w:val="008F7DF7"/>
  </w:style>
  <w:style w:type="character" w:customStyle="1" w:styleId="WW8Num17z8">
    <w:name w:val="WW8Num17z8"/>
    <w:rsid w:val="008F7DF7"/>
  </w:style>
  <w:style w:type="character" w:customStyle="1" w:styleId="WW8Num18z0">
    <w:name w:val="WW8Num18z0"/>
    <w:rsid w:val="008F7DF7"/>
    <w:rPr>
      <w:rFonts w:hint="default"/>
    </w:rPr>
  </w:style>
  <w:style w:type="character" w:customStyle="1" w:styleId="WW8Num18z1">
    <w:name w:val="WW8Num18z1"/>
    <w:rsid w:val="008F7DF7"/>
    <w:rPr>
      <w:rFonts w:hint="default"/>
      <w:b w:val="0"/>
    </w:rPr>
  </w:style>
  <w:style w:type="character" w:customStyle="1" w:styleId="WW8Num19z0">
    <w:name w:val="WW8Num19z0"/>
    <w:rsid w:val="008F7DF7"/>
    <w:rPr>
      <w:rFonts w:hint="default"/>
    </w:rPr>
  </w:style>
  <w:style w:type="character" w:customStyle="1" w:styleId="WW8Num20z0">
    <w:name w:val="WW8Num20z0"/>
    <w:rsid w:val="008F7DF7"/>
    <w:rPr>
      <w:rFonts w:hint="default"/>
      <w:b w:val="0"/>
      <w:sz w:val="24"/>
      <w:szCs w:val="24"/>
    </w:rPr>
  </w:style>
  <w:style w:type="character" w:customStyle="1" w:styleId="WW8Num20z1">
    <w:name w:val="WW8Num20z1"/>
    <w:rsid w:val="008F7DF7"/>
    <w:rPr>
      <w:rFonts w:hint="default"/>
      <w:b w:val="0"/>
    </w:rPr>
  </w:style>
  <w:style w:type="character" w:customStyle="1" w:styleId="WW8Num20z2">
    <w:name w:val="WW8Num20z2"/>
    <w:rsid w:val="008F7DF7"/>
    <w:rPr>
      <w:rFonts w:hint="default"/>
    </w:rPr>
  </w:style>
  <w:style w:type="character" w:customStyle="1" w:styleId="Numatytasispastraiposriftas2">
    <w:name w:val="Numatytasis pastraipos šriftas2"/>
    <w:rsid w:val="008F7DF7"/>
  </w:style>
  <w:style w:type="character" w:customStyle="1" w:styleId="Antrat1Diagrama">
    <w:name w:val="Antraštė 1 Diagrama"/>
    <w:rsid w:val="008F7DF7"/>
    <w:rPr>
      <w:rFonts w:eastAsia="Times New Roman"/>
      <w:sz w:val="28"/>
    </w:rPr>
  </w:style>
  <w:style w:type="character" w:customStyle="1" w:styleId="Antrat2Diagrama">
    <w:name w:val="Antraštė 2 Diagrama"/>
    <w:rsid w:val="008F7DF7"/>
    <w:rPr>
      <w:rFonts w:eastAsia="Times New Roman"/>
      <w:sz w:val="24"/>
    </w:rPr>
  </w:style>
  <w:style w:type="character" w:customStyle="1" w:styleId="Antrat3Diagrama">
    <w:name w:val="Antraštė 3 Diagrama"/>
    <w:rsid w:val="008F7DF7"/>
    <w:rPr>
      <w:rFonts w:eastAsia="Times New Roman"/>
      <w:sz w:val="24"/>
    </w:rPr>
  </w:style>
  <w:style w:type="character" w:customStyle="1" w:styleId="Antrat4Diagrama">
    <w:name w:val="Antraštė 4 Diagrama"/>
    <w:rsid w:val="008F7DF7"/>
    <w:rPr>
      <w:rFonts w:eastAsia="Times New Roman"/>
      <w:b/>
      <w:sz w:val="44"/>
    </w:rPr>
  </w:style>
  <w:style w:type="character" w:customStyle="1" w:styleId="Antrat5Diagrama">
    <w:name w:val="Antraštė 5 Diagrama"/>
    <w:rsid w:val="008F7DF7"/>
    <w:rPr>
      <w:rFonts w:eastAsia="Times New Roman"/>
      <w:b/>
      <w:sz w:val="40"/>
    </w:rPr>
  </w:style>
  <w:style w:type="character" w:customStyle="1" w:styleId="Antrat6Diagrama">
    <w:name w:val="Antraštė 6 Diagrama"/>
    <w:rsid w:val="008F7DF7"/>
    <w:rPr>
      <w:rFonts w:eastAsia="Times New Roman"/>
      <w:b/>
      <w:sz w:val="36"/>
    </w:rPr>
  </w:style>
  <w:style w:type="character" w:customStyle="1" w:styleId="Antrat7Diagrama">
    <w:name w:val="Antraštė 7 Diagrama"/>
    <w:rsid w:val="008F7DF7"/>
    <w:rPr>
      <w:rFonts w:eastAsia="Times New Roman"/>
      <w:sz w:val="48"/>
    </w:rPr>
  </w:style>
  <w:style w:type="character" w:customStyle="1" w:styleId="Antrat8Diagrama">
    <w:name w:val="Antraštė 8 Diagrama"/>
    <w:rsid w:val="008F7DF7"/>
    <w:rPr>
      <w:rFonts w:eastAsia="Times New Roman"/>
      <w:b/>
      <w:sz w:val="18"/>
    </w:rPr>
  </w:style>
  <w:style w:type="character" w:customStyle="1" w:styleId="Antrat9Diagrama">
    <w:name w:val="Antraštė 9 Diagrama"/>
    <w:rsid w:val="008F7DF7"/>
    <w:rPr>
      <w:rFonts w:eastAsia="Times New Roman"/>
      <w:sz w:val="40"/>
    </w:rPr>
  </w:style>
  <w:style w:type="character" w:styleId="Hipersaitas">
    <w:name w:val="Hyperlink"/>
    <w:rsid w:val="008F7DF7"/>
    <w:rPr>
      <w:color w:val="0000FF"/>
      <w:u w:val="single"/>
    </w:rPr>
  </w:style>
  <w:style w:type="character" w:customStyle="1" w:styleId="AntratsDiagrama">
    <w:name w:val="Antraštės Diagrama"/>
    <w:rsid w:val="008F7DF7"/>
    <w:rPr>
      <w:rFonts w:eastAsia="Times New Roman"/>
      <w:sz w:val="24"/>
    </w:rPr>
  </w:style>
  <w:style w:type="character" w:customStyle="1" w:styleId="PoratDiagrama">
    <w:name w:val="Poraštė Diagrama"/>
    <w:rsid w:val="008F7DF7"/>
    <w:rPr>
      <w:rFonts w:eastAsia="Times New Roman"/>
      <w:sz w:val="24"/>
    </w:rPr>
  </w:style>
  <w:style w:type="character" w:customStyle="1" w:styleId="PagrindiniotekstotraukaDiagrama">
    <w:name w:val="Pagrindinio teksto įtrauka Diagrama"/>
    <w:rsid w:val="008F7DF7"/>
    <w:rPr>
      <w:rFonts w:eastAsia="Times New Roman"/>
      <w:i/>
      <w:sz w:val="24"/>
    </w:rPr>
  </w:style>
  <w:style w:type="character" w:customStyle="1" w:styleId="Pagrindiniotekstotrauka2Diagrama">
    <w:name w:val="Pagrindinio teksto įtrauka 2 Diagrama"/>
    <w:rsid w:val="008F7DF7"/>
    <w:rPr>
      <w:rFonts w:eastAsia="Times New Roman"/>
      <w:iCs/>
      <w:sz w:val="24"/>
    </w:rPr>
  </w:style>
  <w:style w:type="character" w:customStyle="1" w:styleId="PagrindinistekstasDiagrama">
    <w:name w:val="Pagrindinis tekstas Diagrama"/>
    <w:rsid w:val="008F7DF7"/>
    <w:rPr>
      <w:rFonts w:eastAsia="Times New Roman"/>
      <w:sz w:val="24"/>
    </w:rPr>
  </w:style>
  <w:style w:type="character" w:customStyle="1" w:styleId="Pagrindinistekstas3Diagrama">
    <w:name w:val="Pagrindinis tekstas 3 Diagrama"/>
    <w:rsid w:val="008F7DF7"/>
    <w:rPr>
      <w:rFonts w:eastAsia="Times New Roman"/>
      <w:sz w:val="16"/>
      <w:szCs w:val="16"/>
    </w:rPr>
  </w:style>
  <w:style w:type="character" w:customStyle="1" w:styleId="HTMLiankstoformatuotasDiagrama">
    <w:name w:val="HTML iš anksto formatuotas Diagrama"/>
    <w:rsid w:val="008F7DF7"/>
    <w:rPr>
      <w:rFonts w:ascii="Courier New" w:eastAsia="Times New Roman" w:hAnsi="Courier New" w:cs="Courier New"/>
    </w:rPr>
  </w:style>
  <w:style w:type="character" w:customStyle="1" w:styleId="PaprastasistekstasDiagrama">
    <w:name w:val="Paprastasis tekstas Diagrama"/>
    <w:rsid w:val="008F7DF7"/>
    <w:rPr>
      <w:rFonts w:ascii="Consolas" w:eastAsia="Calibri" w:hAnsi="Consolas" w:cs="Times New Roman"/>
      <w:sz w:val="21"/>
      <w:szCs w:val="21"/>
    </w:rPr>
  </w:style>
  <w:style w:type="character" w:customStyle="1" w:styleId="BetarpDiagrama">
    <w:name w:val="Be tarpų Diagrama"/>
    <w:rsid w:val="008F7DF7"/>
    <w:rPr>
      <w:rFonts w:eastAsia="Times New Roman"/>
      <w:sz w:val="24"/>
      <w:lang w:bidi="ar-SA"/>
    </w:rPr>
  </w:style>
  <w:style w:type="character" w:customStyle="1" w:styleId="WW-Absatz-Standardschriftart11111">
    <w:name w:val="WW-Absatz-Standardschriftart11111"/>
    <w:rsid w:val="008F7DF7"/>
  </w:style>
  <w:style w:type="character" w:customStyle="1" w:styleId="DebesliotekstasDiagrama">
    <w:name w:val="Debesėlio tekstas Diagrama"/>
    <w:rsid w:val="008F7DF7"/>
    <w:rPr>
      <w:rFonts w:ascii="Tahoma" w:eastAsia="Times New Roman" w:hAnsi="Tahoma" w:cs="Tahoma"/>
      <w:sz w:val="16"/>
      <w:szCs w:val="16"/>
    </w:rPr>
  </w:style>
  <w:style w:type="character" w:customStyle="1" w:styleId="Komentaronuoroda1">
    <w:name w:val="Komentaro nuoroda1"/>
    <w:rsid w:val="008F7DF7"/>
    <w:rPr>
      <w:sz w:val="16"/>
      <w:szCs w:val="16"/>
    </w:rPr>
  </w:style>
  <w:style w:type="character" w:customStyle="1" w:styleId="KomentarotekstasDiagrama">
    <w:name w:val="Komentaro tekstas Diagrama"/>
    <w:rsid w:val="008F7DF7"/>
    <w:rPr>
      <w:rFonts w:eastAsia="Times New Roman"/>
    </w:rPr>
  </w:style>
  <w:style w:type="character" w:customStyle="1" w:styleId="KomentarotemaDiagrama">
    <w:name w:val="Komentaro tema Diagrama"/>
    <w:rsid w:val="008F7DF7"/>
    <w:rPr>
      <w:rFonts w:eastAsia="Times New Roman"/>
      <w:b/>
      <w:bCs/>
    </w:rPr>
  </w:style>
  <w:style w:type="character" w:customStyle="1" w:styleId="BodytextChar">
    <w:name w:val="Body text Char"/>
    <w:rsid w:val="008F7DF7"/>
    <w:rPr>
      <w:rFonts w:ascii="TimesLT" w:eastAsia="Arial" w:hAnsi="TimesLT" w:cs="TimesLT"/>
      <w:lang w:val="en-US" w:bidi="ar-SA"/>
    </w:rPr>
  </w:style>
  <w:style w:type="character" w:customStyle="1" w:styleId="WW-Absatz-Standardschriftart1111111">
    <w:name w:val="WW-Absatz-Standardschriftart1111111"/>
    <w:rsid w:val="008F7DF7"/>
  </w:style>
  <w:style w:type="character" w:customStyle="1" w:styleId="st1">
    <w:name w:val="st1"/>
    <w:rsid w:val="008F7DF7"/>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99"/>
    <w:qFormat/>
    <w:rsid w:val="008F7DF7"/>
    <w:rPr>
      <w:sz w:val="24"/>
      <w:szCs w:val="24"/>
    </w:rPr>
  </w:style>
  <w:style w:type="character" w:styleId="Perirtashipersaitas">
    <w:name w:val="FollowedHyperlink"/>
    <w:rsid w:val="008F7DF7"/>
    <w:rPr>
      <w:color w:val="800080"/>
      <w:u w:val="single"/>
    </w:rPr>
  </w:style>
  <w:style w:type="character" w:customStyle="1" w:styleId="Pagrindiniotekstotrauka3Diagrama">
    <w:name w:val="Pagrindinio teksto įtrauka 3 Diagrama"/>
    <w:rsid w:val="008F7DF7"/>
    <w:rPr>
      <w:rFonts w:eastAsia="Times New Roman"/>
      <w:sz w:val="24"/>
      <w:szCs w:val="24"/>
      <w:lang w:val="lt-LT" w:eastAsia="lt-LT"/>
    </w:rPr>
  </w:style>
  <w:style w:type="character" w:customStyle="1" w:styleId="Pagrindinistekstas2Diagrama">
    <w:name w:val="Pagrindinis tekstas 2 Diagrama"/>
    <w:rsid w:val="008F7DF7"/>
    <w:rPr>
      <w:rFonts w:eastAsia="Times New Roman"/>
      <w:b/>
      <w:color w:val="000000"/>
      <w:sz w:val="24"/>
    </w:rPr>
  </w:style>
  <w:style w:type="character" w:customStyle="1" w:styleId="FontStyle19">
    <w:name w:val="Font Style19"/>
    <w:rsid w:val="008F7DF7"/>
    <w:rPr>
      <w:rFonts w:ascii="Times New Roman" w:hAnsi="Times New Roman" w:cs="Times New Roman"/>
      <w:b/>
      <w:bCs/>
      <w:sz w:val="24"/>
      <w:szCs w:val="24"/>
    </w:rPr>
  </w:style>
  <w:style w:type="character" w:styleId="Puslapionumeris">
    <w:name w:val="page number"/>
    <w:rsid w:val="008F7DF7"/>
  </w:style>
  <w:style w:type="character" w:customStyle="1" w:styleId="Neapdorotaspaminjimas1">
    <w:name w:val="Neapdorotas paminėjimas1"/>
    <w:rsid w:val="008F7DF7"/>
    <w:rPr>
      <w:color w:val="605E5C"/>
      <w:shd w:val="clear" w:color="auto" w:fill="E1DFDD"/>
    </w:rPr>
  </w:style>
  <w:style w:type="character" w:customStyle="1" w:styleId="Char4">
    <w:name w:val="Char4"/>
    <w:rsid w:val="008F7DF7"/>
    <w:rPr>
      <w:rFonts w:ascii="Times New Roman" w:eastAsia="Calibri" w:hAnsi="Times New Roman" w:cs="Times New Roman"/>
      <w:sz w:val="24"/>
      <w:lang w:val="lt-LT"/>
    </w:rPr>
  </w:style>
  <w:style w:type="character" w:customStyle="1" w:styleId="Numatytasispastraiposriftas1">
    <w:name w:val="Numatytasis pastraipos šriftas1"/>
    <w:rsid w:val="008F7DF7"/>
  </w:style>
  <w:style w:type="character" w:styleId="Grietas">
    <w:name w:val="Strong"/>
    <w:qFormat/>
    <w:rsid w:val="008F7DF7"/>
    <w:rPr>
      <w:b/>
      <w:bCs/>
    </w:rPr>
  </w:style>
  <w:style w:type="paragraph" w:customStyle="1" w:styleId="Antrat10">
    <w:name w:val="Antraštė1"/>
    <w:basedOn w:val="prastasis"/>
    <w:next w:val="Pagrindinistekstas"/>
    <w:rsid w:val="008F7DF7"/>
    <w:pPr>
      <w:suppressLineNumbers/>
      <w:spacing w:before="120" w:after="120"/>
    </w:pPr>
    <w:rPr>
      <w:rFonts w:cs="Tahoma"/>
      <w:i/>
      <w:iCs/>
      <w:szCs w:val="24"/>
    </w:rPr>
  </w:style>
  <w:style w:type="paragraph" w:styleId="Pagrindinistekstas">
    <w:name w:val="Body Text"/>
    <w:basedOn w:val="prastasis"/>
    <w:rsid w:val="008F7DF7"/>
    <w:pPr>
      <w:spacing w:after="120"/>
    </w:pPr>
  </w:style>
  <w:style w:type="paragraph" w:styleId="Sraas">
    <w:name w:val="List"/>
    <w:basedOn w:val="Pagrindinistekstas"/>
    <w:rsid w:val="008F7DF7"/>
    <w:rPr>
      <w:rFonts w:cs="Lucida Sans"/>
    </w:rPr>
  </w:style>
  <w:style w:type="paragraph" w:styleId="Antrat">
    <w:name w:val="caption"/>
    <w:basedOn w:val="prastasis"/>
    <w:qFormat/>
    <w:rsid w:val="008F7DF7"/>
    <w:pPr>
      <w:suppressLineNumbers/>
      <w:spacing w:before="120" w:after="120"/>
    </w:pPr>
    <w:rPr>
      <w:rFonts w:cs="Lucida Sans"/>
      <w:i/>
      <w:iCs/>
      <w:szCs w:val="24"/>
    </w:rPr>
  </w:style>
  <w:style w:type="paragraph" w:customStyle="1" w:styleId="Rodykl">
    <w:name w:val="Rodyklė"/>
    <w:basedOn w:val="prastasis"/>
    <w:rsid w:val="008F7DF7"/>
    <w:pPr>
      <w:suppressLineNumbers/>
    </w:pPr>
    <w:rPr>
      <w:rFonts w:cs="Lucida Sans"/>
    </w:rPr>
  </w:style>
  <w:style w:type="paragraph" w:styleId="Antrats">
    <w:name w:val="header"/>
    <w:basedOn w:val="prastasis"/>
    <w:rsid w:val="008F7DF7"/>
    <w:pPr>
      <w:widowControl w:val="0"/>
      <w:tabs>
        <w:tab w:val="center" w:pos="4153"/>
        <w:tab w:val="right" w:pos="8306"/>
      </w:tabs>
      <w:spacing w:after="20"/>
      <w:jc w:val="both"/>
    </w:pPr>
  </w:style>
  <w:style w:type="paragraph" w:customStyle="1" w:styleId="Point1">
    <w:name w:val="Point 1"/>
    <w:basedOn w:val="prastasis"/>
    <w:rsid w:val="008F7DF7"/>
    <w:pPr>
      <w:spacing w:before="120" w:after="120"/>
      <w:ind w:left="1418" w:hanging="567"/>
      <w:jc w:val="both"/>
    </w:pPr>
    <w:rPr>
      <w:lang w:val="en-GB"/>
    </w:rPr>
  </w:style>
  <w:style w:type="paragraph" w:styleId="Porat">
    <w:name w:val="footer"/>
    <w:basedOn w:val="prastasis"/>
    <w:rsid w:val="008F7DF7"/>
    <w:pPr>
      <w:tabs>
        <w:tab w:val="center" w:pos="4320"/>
        <w:tab w:val="right" w:pos="8640"/>
      </w:tabs>
    </w:pPr>
  </w:style>
  <w:style w:type="paragraph" w:styleId="Pagrindiniotekstotrauka">
    <w:name w:val="Body Text Indent"/>
    <w:basedOn w:val="prastasis"/>
    <w:rsid w:val="008F7DF7"/>
    <w:pPr>
      <w:ind w:firstLine="720"/>
    </w:pPr>
    <w:rPr>
      <w:i/>
    </w:rPr>
  </w:style>
  <w:style w:type="paragraph" w:customStyle="1" w:styleId="WW-Default">
    <w:name w:val="WW-Default"/>
    <w:rsid w:val="008F7DF7"/>
    <w:pPr>
      <w:suppressAutoHyphens/>
      <w:autoSpaceDE w:val="0"/>
    </w:pPr>
    <w:rPr>
      <w:rFonts w:eastAsia="Arial"/>
      <w:color w:val="000000"/>
      <w:sz w:val="24"/>
      <w:szCs w:val="24"/>
      <w:lang w:val="en-US" w:eastAsia="zh-CN"/>
    </w:rPr>
  </w:style>
  <w:style w:type="paragraph" w:customStyle="1" w:styleId="WW-NormalWeb">
    <w:name w:val="WW-Normal (Web)"/>
    <w:basedOn w:val="prastasis"/>
    <w:rsid w:val="008F7DF7"/>
    <w:pPr>
      <w:spacing w:before="280" w:after="119"/>
    </w:pPr>
    <w:rPr>
      <w:szCs w:val="24"/>
      <w:lang w:val="en-GB"/>
    </w:rPr>
  </w:style>
  <w:style w:type="paragraph" w:customStyle="1" w:styleId="Pagrindiniotekstotrauka21">
    <w:name w:val="Pagrindinio teksto įtrauka 21"/>
    <w:basedOn w:val="prastasis"/>
    <w:rsid w:val="008F7DF7"/>
    <w:pPr>
      <w:ind w:firstLine="720"/>
      <w:jc w:val="both"/>
    </w:pPr>
    <w:rPr>
      <w:iCs/>
    </w:rPr>
  </w:style>
  <w:style w:type="paragraph" w:customStyle="1" w:styleId="Pagrindinistekstas31">
    <w:name w:val="Pagrindinis tekstas 31"/>
    <w:basedOn w:val="prastasis"/>
    <w:rsid w:val="008F7DF7"/>
    <w:pPr>
      <w:spacing w:after="120"/>
    </w:pPr>
    <w:rPr>
      <w:sz w:val="16"/>
      <w:szCs w:val="16"/>
    </w:rPr>
  </w:style>
  <w:style w:type="paragraph" w:customStyle="1" w:styleId="53">
    <w:name w:val="_53"/>
    <w:basedOn w:val="prastasis"/>
    <w:rsid w:val="008F7DF7"/>
    <w:pPr>
      <w:widowControl w:val="0"/>
      <w:suppressAutoHyphens w:val="0"/>
    </w:pPr>
    <w:rPr>
      <w:lang w:val="en-US"/>
    </w:rPr>
  </w:style>
  <w:style w:type="paragraph" w:customStyle="1" w:styleId="Pagrindinistekstas1">
    <w:name w:val="Pagrindinis tekstas1"/>
    <w:rsid w:val="008F7DF7"/>
    <w:pPr>
      <w:suppressAutoHyphens/>
      <w:autoSpaceDE w:val="0"/>
      <w:ind w:firstLine="312"/>
      <w:jc w:val="both"/>
    </w:pPr>
    <w:rPr>
      <w:rFonts w:ascii="TimesLT" w:eastAsia="Arial" w:hAnsi="TimesLT" w:cs="TimesLT"/>
      <w:lang w:val="en-US" w:eastAsia="zh-CN"/>
    </w:rPr>
  </w:style>
  <w:style w:type="paragraph" w:customStyle="1" w:styleId="CentrBoldm">
    <w:name w:val="CentrBoldm"/>
    <w:basedOn w:val="prastasis"/>
    <w:rsid w:val="008F7DF7"/>
    <w:pPr>
      <w:suppressAutoHyphens w:val="0"/>
      <w:autoSpaceDE w:val="0"/>
      <w:jc w:val="center"/>
    </w:pPr>
    <w:rPr>
      <w:rFonts w:ascii="TimesLT" w:hAnsi="TimesLT" w:cs="TimesLT"/>
      <w:b/>
      <w:bCs/>
      <w:sz w:val="20"/>
      <w:lang w:val="en-US"/>
    </w:rPr>
  </w:style>
  <w:style w:type="paragraph" w:customStyle="1" w:styleId="Patvirtinta">
    <w:name w:val="Patvirtinta"/>
    <w:rsid w:val="008F7DF7"/>
    <w:pPr>
      <w:tabs>
        <w:tab w:val="left" w:pos="25116"/>
        <w:tab w:val="left" w:pos="25269"/>
        <w:tab w:val="left" w:pos="25416"/>
        <w:tab w:val="left" w:pos="25569"/>
      </w:tabs>
      <w:suppressAutoHyphens/>
      <w:autoSpaceDE w:val="0"/>
      <w:ind w:left="5953"/>
    </w:pPr>
    <w:rPr>
      <w:rFonts w:ascii="TimesLT" w:eastAsia="Arial" w:hAnsi="TimesLT" w:cs="TimesLT"/>
      <w:lang w:val="en-US" w:eastAsia="zh-CN"/>
    </w:rPr>
  </w:style>
  <w:style w:type="paragraph" w:customStyle="1" w:styleId="MAZAS">
    <w:name w:val="MAZAS"/>
    <w:rsid w:val="008F7DF7"/>
    <w:pPr>
      <w:suppressAutoHyphens/>
      <w:autoSpaceDE w:val="0"/>
      <w:ind w:firstLine="312"/>
      <w:jc w:val="both"/>
    </w:pPr>
    <w:rPr>
      <w:rFonts w:ascii="TimesLT" w:eastAsia="Arial" w:hAnsi="TimesLT" w:cs="TimesLT"/>
      <w:color w:val="000000"/>
      <w:sz w:val="8"/>
      <w:szCs w:val="8"/>
      <w:lang w:val="en-US" w:eastAsia="zh-CN"/>
    </w:rPr>
  </w:style>
  <w:style w:type="paragraph" w:styleId="HTMLiankstoformatuotas">
    <w:name w:val="HTML Preformatted"/>
    <w:basedOn w:val="prastasis"/>
    <w:rsid w:val="008F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uiPriority w:val="99"/>
    <w:qFormat/>
    <w:rsid w:val="008F7DF7"/>
    <w:pPr>
      <w:suppressAutoHyphens w:val="0"/>
      <w:spacing w:after="200" w:line="276" w:lineRule="auto"/>
      <w:ind w:left="720"/>
      <w:contextualSpacing/>
    </w:pPr>
    <w:rPr>
      <w:rFonts w:eastAsia="Calibri"/>
      <w:szCs w:val="24"/>
    </w:rPr>
  </w:style>
  <w:style w:type="paragraph" w:customStyle="1" w:styleId="Paprastasistekstas1">
    <w:name w:val="Paprastasis tekstas1"/>
    <w:basedOn w:val="prastasis"/>
    <w:rsid w:val="008F7DF7"/>
    <w:pPr>
      <w:suppressAutoHyphens w:val="0"/>
    </w:pPr>
    <w:rPr>
      <w:rFonts w:ascii="Consolas" w:eastAsia="Calibri" w:hAnsi="Consolas" w:cs="Consolas"/>
      <w:sz w:val="21"/>
      <w:szCs w:val="21"/>
    </w:rPr>
  </w:style>
  <w:style w:type="paragraph" w:customStyle="1" w:styleId="TableContents">
    <w:name w:val="Table Contents"/>
    <w:basedOn w:val="prastasis"/>
    <w:rsid w:val="008F7DF7"/>
    <w:pPr>
      <w:suppressLineNumbers/>
    </w:pPr>
  </w:style>
  <w:style w:type="paragraph" w:styleId="Betarp">
    <w:name w:val="No Spacing"/>
    <w:qFormat/>
    <w:rsid w:val="008F7DF7"/>
    <w:pPr>
      <w:suppressAutoHyphens/>
    </w:pPr>
    <w:rPr>
      <w:sz w:val="24"/>
      <w:lang w:eastAsia="zh-CN"/>
    </w:rPr>
  </w:style>
  <w:style w:type="paragraph" w:customStyle="1" w:styleId="Default">
    <w:name w:val="Default"/>
    <w:rsid w:val="008F7DF7"/>
    <w:pPr>
      <w:suppressAutoHyphens/>
      <w:autoSpaceDE w:val="0"/>
    </w:pPr>
    <w:rPr>
      <w:rFonts w:eastAsia="Calibri"/>
      <w:color w:val="000000"/>
      <w:sz w:val="24"/>
      <w:szCs w:val="24"/>
      <w:lang w:eastAsia="zh-CN"/>
    </w:rPr>
  </w:style>
  <w:style w:type="paragraph" w:customStyle="1" w:styleId="WW-TableContents11111111111111111111111111111111111111111111111111111111">
    <w:name w:val="WW-Table Contents11111111111111111111111111111111111111111111111111111111"/>
    <w:basedOn w:val="Pagrindinistekstas"/>
    <w:rsid w:val="008F7DF7"/>
    <w:pPr>
      <w:suppressLineNumbers/>
      <w:spacing w:after="0"/>
      <w:jc w:val="both"/>
    </w:pPr>
  </w:style>
  <w:style w:type="paragraph" w:customStyle="1" w:styleId="prastasis1">
    <w:name w:val="Įprastasis1"/>
    <w:rsid w:val="008F7DF7"/>
    <w:pPr>
      <w:widowControl w:val="0"/>
      <w:suppressAutoHyphens/>
      <w:spacing w:after="200" w:line="276" w:lineRule="auto"/>
    </w:pPr>
    <w:rPr>
      <w:rFonts w:eastAsia="Calibri" w:cs="Calibri"/>
      <w:color w:val="00000A"/>
      <w:sz w:val="24"/>
      <w:szCs w:val="24"/>
      <w:lang w:val="en-US" w:eastAsia="zh-CN"/>
    </w:rPr>
  </w:style>
  <w:style w:type="paragraph" w:styleId="Debesliotekstas">
    <w:name w:val="Balloon Text"/>
    <w:basedOn w:val="prastasis"/>
    <w:rsid w:val="008F7DF7"/>
    <w:rPr>
      <w:rFonts w:ascii="Tahoma" w:hAnsi="Tahoma" w:cs="Tahoma"/>
      <w:sz w:val="16"/>
      <w:szCs w:val="16"/>
    </w:rPr>
  </w:style>
  <w:style w:type="paragraph" w:customStyle="1" w:styleId="Komentarotekstas1">
    <w:name w:val="Komentaro tekstas1"/>
    <w:basedOn w:val="prastasis"/>
    <w:rsid w:val="008F7DF7"/>
    <w:rPr>
      <w:sz w:val="20"/>
    </w:rPr>
  </w:style>
  <w:style w:type="paragraph" w:styleId="Komentarotema">
    <w:name w:val="annotation subject"/>
    <w:basedOn w:val="Komentarotekstas1"/>
    <w:next w:val="Komentarotekstas1"/>
    <w:rsid w:val="008F7DF7"/>
    <w:rPr>
      <w:b/>
      <w:bCs/>
    </w:rPr>
  </w:style>
  <w:style w:type="paragraph" w:customStyle="1" w:styleId="Dainiausstilius">
    <w:name w:val="Dainiaus stilius"/>
    <w:basedOn w:val="prastasis"/>
    <w:rsid w:val="008F7DF7"/>
    <w:pPr>
      <w:suppressAutoHyphens w:val="0"/>
      <w:ind w:firstLine="567"/>
      <w:jc w:val="both"/>
    </w:pPr>
    <w:rPr>
      <w:rFonts w:eastAsia="Calibri"/>
      <w:szCs w:val="22"/>
    </w:rPr>
  </w:style>
  <w:style w:type="paragraph" w:customStyle="1" w:styleId="BodyText2">
    <w:name w:val="Body Text2"/>
    <w:rsid w:val="008F7DF7"/>
    <w:pPr>
      <w:suppressAutoHyphens/>
      <w:autoSpaceDE w:val="0"/>
      <w:ind w:firstLine="312"/>
      <w:jc w:val="both"/>
    </w:pPr>
    <w:rPr>
      <w:rFonts w:ascii="TimesLT" w:eastAsia="Arial" w:hAnsi="TimesLT" w:cs="TimesLT"/>
      <w:lang w:val="en-US" w:eastAsia="zh-CN"/>
    </w:rPr>
  </w:style>
  <w:style w:type="paragraph" w:customStyle="1" w:styleId="BodyText1">
    <w:name w:val="Body Text1"/>
    <w:rsid w:val="008F7DF7"/>
    <w:pPr>
      <w:suppressAutoHyphens/>
      <w:autoSpaceDE w:val="0"/>
      <w:ind w:firstLine="312"/>
      <w:jc w:val="both"/>
    </w:pPr>
    <w:rPr>
      <w:rFonts w:ascii="TimesLT" w:eastAsia="Arial" w:hAnsi="TimesLT" w:cs="TimesLT"/>
      <w:lang w:val="en-US" w:eastAsia="zh-CN"/>
    </w:rPr>
  </w:style>
  <w:style w:type="paragraph" w:customStyle="1" w:styleId="Komentarotekstas2">
    <w:name w:val="Komentaro tekstas2"/>
    <w:basedOn w:val="prastasis"/>
    <w:rsid w:val="008F7DF7"/>
    <w:pPr>
      <w:widowControl w:val="0"/>
      <w:suppressAutoHyphens w:val="0"/>
      <w:spacing w:after="200" w:line="276" w:lineRule="auto"/>
    </w:pPr>
    <w:rPr>
      <w:rFonts w:cs="Arial"/>
      <w:sz w:val="20"/>
    </w:rPr>
  </w:style>
  <w:style w:type="paragraph" w:customStyle="1" w:styleId="Tekstoblokas1">
    <w:name w:val="Teksto blokas1"/>
    <w:basedOn w:val="prastasis"/>
    <w:rsid w:val="008F7DF7"/>
    <w:pPr>
      <w:suppressAutoHyphens w:val="0"/>
      <w:ind w:left="1440" w:right="142"/>
    </w:pPr>
  </w:style>
  <w:style w:type="paragraph" w:customStyle="1" w:styleId="Pagrindiniotekstotrauka31">
    <w:name w:val="Pagrindinio teksto įtrauka 31"/>
    <w:basedOn w:val="prastasis"/>
    <w:rsid w:val="008F7DF7"/>
    <w:pPr>
      <w:ind w:firstLine="709"/>
      <w:jc w:val="both"/>
    </w:pPr>
    <w:rPr>
      <w:szCs w:val="24"/>
      <w:lang w:eastAsia="lt-LT"/>
    </w:rPr>
  </w:style>
  <w:style w:type="paragraph" w:customStyle="1" w:styleId="Bodytxt">
    <w:name w:val="Bodytxt"/>
    <w:basedOn w:val="prastasis"/>
    <w:rsid w:val="008F7DF7"/>
    <w:pPr>
      <w:keepNext/>
      <w:suppressAutoHyphens w:val="0"/>
      <w:jc w:val="both"/>
    </w:pPr>
    <w:rPr>
      <w:sz w:val="22"/>
      <w:szCs w:val="22"/>
    </w:rPr>
  </w:style>
  <w:style w:type="paragraph" w:customStyle="1" w:styleId="DiagramaCharCharDiagrama">
    <w:name w:val="Diagrama Char Char Diagrama"/>
    <w:basedOn w:val="prastasis"/>
    <w:rsid w:val="008F7DF7"/>
    <w:pPr>
      <w:suppressAutoHyphens w:val="0"/>
      <w:spacing w:after="160" w:line="240" w:lineRule="exact"/>
    </w:pPr>
    <w:rPr>
      <w:rFonts w:ascii="Tahoma" w:hAnsi="Tahoma" w:cs="Tahoma"/>
      <w:sz w:val="20"/>
      <w:lang w:val="en-US"/>
    </w:rPr>
  </w:style>
  <w:style w:type="paragraph" w:customStyle="1" w:styleId="Pagrindinistekstas21">
    <w:name w:val="Pagrindinis tekstas 21"/>
    <w:basedOn w:val="prastasis"/>
    <w:rsid w:val="008F7DF7"/>
    <w:pPr>
      <w:jc w:val="center"/>
    </w:pPr>
    <w:rPr>
      <w:b/>
      <w:color w:val="000000"/>
    </w:rPr>
  </w:style>
  <w:style w:type="paragraph" w:styleId="Pataisymai">
    <w:name w:val="Revision"/>
    <w:rsid w:val="008F7DF7"/>
    <w:pPr>
      <w:suppressAutoHyphens/>
    </w:pPr>
    <w:rPr>
      <w:sz w:val="24"/>
      <w:lang w:eastAsia="zh-CN"/>
    </w:rPr>
  </w:style>
  <w:style w:type="paragraph" w:customStyle="1" w:styleId="Body2">
    <w:name w:val="Body 2"/>
    <w:rsid w:val="008F7DF7"/>
    <w:pPr>
      <w:pBdr>
        <w:top w:val="none" w:sz="0" w:space="0" w:color="000000"/>
        <w:left w:val="none" w:sz="0" w:space="0" w:color="000000"/>
        <w:bottom w:val="none" w:sz="0" w:space="0" w:color="000000"/>
        <w:right w:val="none" w:sz="0" w:space="0" w:color="000000"/>
      </w:pBdr>
      <w:suppressAutoHyphens/>
      <w:spacing w:after="40"/>
      <w:jc w:val="both"/>
    </w:pPr>
    <w:rPr>
      <w:rFonts w:eastAsia="Arial Unicode MS" w:cs="Arial Unicode MS"/>
      <w:color w:val="000000"/>
      <w:sz w:val="22"/>
      <w:szCs w:val="22"/>
      <w:lang w:val="en-US" w:eastAsia="zh-CN"/>
    </w:rPr>
  </w:style>
  <w:style w:type="paragraph" w:customStyle="1" w:styleId="Standard">
    <w:name w:val="Standard"/>
    <w:rsid w:val="008F7DF7"/>
    <w:pPr>
      <w:suppressAutoHyphens/>
      <w:textAlignment w:val="baseline"/>
    </w:pPr>
    <w:rPr>
      <w:kern w:val="1"/>
      <w:lang w:eastAsia="zh-CN"/>
    </w:rPr>
  </w:style>
  <w:style w:type="paragraph" w:customStyle="1" w:styleId="Betarp1">
    <w:name w:val="Be tarpų1"/>
    <w:rsid w:val="008F7DF7"/>
    <w:pPr>
      <w:widowControl w:val="0"/>
      <w:suppressAutoHyphens/>
      <w:textAlignment w:val="baseline"/>
    </w:pPr>
    <w:rPr>
      <w:rFonts w:eastAsia="Lucida Sans Unicode" w:cs="Mangal"/>
      <w:kern w:val="1"/>
      <w:sz w:val="24"/>
      <w:szCs w:val="21"/>
      <w:lang w:eastAsia="zh-CN" w:bidi="hi-IN"/>
    </w:rPr>
  </w:style>
  <w:style w:type="paragraph" w:customStyle="1" w:styleId="WW-BodyTextIndent2">
    <w:name w:val="WW-Body Text Indent 2"/>
    <w:basedOn w:val="Standard"/>
    <w:rsid w:val="008F7DF7"/>
    <w:pPr>
      <w:widowControl w:val="0"/>
      <w:ind w:firstLine="720"/>
      <w:jc w:val="both"/>
    </w:pPr>
    <w:rPr>
      <w:rFonts w:eastAsia="Lucida Sans Unicode" w:cs="Arial"/>
      <w:sz w:val="24"/>
      <w:szCs w:val="24"/>
      <w:lang w:bidi="hi-IN"/>
    </w:rPr>
  </w:style>
  <w:style w:type="paragraph" w:customStyle="1" w:styleId="CharCharDiagramaDiagramaCharChar">
    <w:name w:val="Char Char Diagrama Diagrama Char Char"/>
    <w:basedOn w:val="prastasis"/>
    <w:rsid w:val="008F7DF7"/>
    <w:pPr>
      <w:suppressAutoHyphens w:val="0"/>
      <w:spacing w:after="160" w:line="240" w:lineRule="exact"/>
    </w:pPr>
    <w:rPr>
      <w:rFonts w:ascii="Verdana" w:hAnsi="Verdana" w:cs="Verdana"/>
      <w:sz w:val="20"/>
      <w:lang w:val="en-US"/>
    </w:rPr>
  </w:style>
  <w:style w:type="paragraph" w:customStyle="1" w:styleId="Lentelsturinys">
    <w:name w:val="Lentelės turinys"/>
    <w:basedOn w:val="prastasis"/>
    <w:rsid w:val="008F7DF7"/>
    <w:pPr>
      <w:suppressLineNumbers/>
    </w:pPr>
  </w:style>
  <w:style w:type="paragraph" w:customStyle="1" w:styleId="Lentelsantrat">
    <w:name w:val="Lentelės antraštė"/>
    <w:basedOn w:val="Lentelsturinys"/>
    <w:rsid w:val="008F7DF7"/>
    <w:pPr>
      <w:jc w:val="center"/>
    </w:pPr>
    <w:rPr>
      <w:b/>
      <w:bCs/>
    </w:rPr>
  </w:style>
  <w:style w:type="character" w:styleId="Neapdorotaspaminjimas">
    <w:name w:val="Unresolved Mention"/>
    <w:basedOn w:val="Numatytasispastraiposriftas"/>
    <w:uiPriority w:val="99"/>
    <w:semiHidden/>
    <w:unhideWhenUsed/>
    <w:rsid w:val="00525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87742">
      <w:bodyDiv w:val="1"/>
      <w:marLeft w:val="0"/>
      <w:marRight w:val="0"/>
      <w:marTop w:val="0"/>
      <w:marBottom w:val="0"/>
      <w:divBdr>
        <w:top w:val="none" w:sz="0" w:space="0" w:color="auto"/>
        <w:left w:val="none" w:sz="0" w:space="0" w:color="auto"/>
        <w:bottom w:val="none" w:sz="0" w:space="0" w:color="auto"/>
        <w:right w:val="none" w:sz="0" w:space="0" w:color="auto"/>
      </w:divBdr>
    </w:div>
    <w:div w:id="1818840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mantas.narevicius@silut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ministracija@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9818E10-0D8F-41CB-A365-38C9A589867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F488E-F667-48EC-AB67-A369DE320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8833</Words>
  <Characters>5036</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13842</CharactersWithSpaces>
  <SharedDoc>false</SharedDoc>
  <HLinks>
    <vt:vector size="12" baseType="variant">
      <vt:variant>
        <vt:i4>4391011</vt:i4>
      </vt:variant>
      <vt:variant>
        <vt:i4>9</vt:i4>
      </vt:variant>
      <vt:variant>
        <vt:i4>0</vt:i4>
      </vt:variant>
      <vt:variant>
        <vt:i4>5</vt:i4>
      </vt:variant>
      <vt:variant>
        <vt:lpwstr>mailto:info@gesprojektai.lt</vt:lpwstr>
      </vt:variant>
      <vt:variant>
        <vt:lpwstr/>
      </vt:variant>
      <vt:variant>
        <vt:i4>6094966</vt:i4>
      </vt:variant>
      <vt:variant>
        <vt:i4>6</vt:i4>
      </vt:variant>
      <vt:variant>
        <vt:i4>0</vt:i4>
      </vt:variant>
      <vt:variant>
        <vt:i4>5</vt:i4>
      </vt:variant>
      <vt:variant>
        <vt:lpwstr>mailto:administracija@silute.lt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Vpt_EL</dc:creator>
  <cp:keywords/>
  <dc:description/>
  <cp:lastModifiedBy>Eglė Limbienė</cp:lastModifiedBy>
  <cp:revision>9</cp:revision>
  <cp:lastPrinted>2019-05-29T08:13:00Z</cp:lastPrinted>
  <dcterms:created xsi:type="dcterms:W3CDTF">2025-10-16T11:51:00Z</dcterms:created>
  <dcterms:modified xsi:type="dcterms:W3CDTF">2025-10-16T12:06:00Z</dcterms:modified>
</cp:coreProperties>
</file>