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rPr>
      </w:sdtEndPr>
      <w:sdtContent>
        <w:p w14:paraId="3BE485DD" w14:textId="77777777" w:rsidR="005D30E7" w:rsidRPr="002B10A4" w:rsidRDefault="005D30E7" w:rsidP="00670CAC">
          <w:pPr>
            <w:spacing w:line="240" w:lineRule="auto"/>
            <w:ind w:left="567" w:firstLine="0"/>
            <w:contextualSpacing/>
            <w:jc w:val="center"/>
            <w:rPr>
              <w:rFonts w:ascii="Times New Roman" w:hAnsi="Times New Roman" w:cs="Times New Roman"/>
              <w:b/>
              <w:bCs/>
              <w:color w:val="000000" w:themeColor="text1"/>
              <w:sz w:val="24"/>
              <w:szCs w:val="24"/>
            </w:rPr>
          </w:pPr>
          <w:r w:rsidRPr="002B10A4">
            <w:rPr>
              <w:rFonts w:ascii="Times New Roman" w:hAnsi="Times New Roman" w:cs="Times New Roman"/>
              <w:b/>
              <w:bCs/>
              <w:noProof/>
              <w:color w:val="000000" w:themeColor="text1"/>
              <w:sz w:val="24"/>
              <w:szCs w:val="24"/>
            </w:rPr>
            <w:drawing>
              <wp:inline distT="0" distB="0" distL="0" distR="0" wp14:anchorId="68379C85" wp14:editId="387C75E1">
                <wp:extent cx="2219713" cy="914625"/>
                <wp:effectExtent l="0" t="0" r="0" b="0"/>
                <wp:docPr id="1688354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54223" name="Picture 16883542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9373" cy="922726"/>
                        </a:xfrm>
                        <a:prstGeom prst="rect">
                          <a:avLst/>
                        </a:prstGeom>
                      </pic:spPr>
                    </pic:pic>
                  </a:graphicData>
                </a:graphic>
              </wp:inline>
            </w:drawing>
          </w:r>
        </w:p>
        <w:p w14:paraId="48F055A3" w14:textId="77777777" w:rsidR="005D30E7" w:rsidRPr="002B10A4" w:rsidRDefault="005D30E7" w:rsidP="00670CAC">
          <w:pPr>
            <w:spacing w:line="240" w:lineRule="auto"/>
            <w:ind w:firstLine="0"/>
            <w:contextualSpacing/>
            <w:jc w:val="center"/>
            <w:rPr>
              <w:rFonts w:ascii="Times New Roman" w:hAnsi="Times New Roman" w:cs="Times New Roman"/>
              <w:i/>
              <w:iCs/>
              <w:color w:val="000000" w:themeColor="text1"/>
              <w:sz w:val="24"/>
              <w:szCs w:val="24"/>
            </w:rPr>
          </w:pPr>
          <w:hyperlink r:id="rId12" w:history="1">
            <w:r w:rsidRPr="002B10A4">
              <w:rPr>
                <w:rStyle w:val="Hyperlink"/>
                <w:rFonts w:ascii="Times New Roman" w:hAnsi="Times New Roman" w:cs="Times New Roman"/>
                <w:i/>
                <w:iCs/>
                <w:color w:val="000000" w:themeColor="text1"/>
                <w:sz w:val="24"/>
                <w:szCs w:val="24"/>
              </w:rPr>
              <w:t>https://ltec.lrv.lt/</w:t>
            </w:r>
          </w:hyperlink>
          <w:r w:rsidRPr="002B10A4">
            <w:rPr>
              <w:rFonts w:ascii="Times New Roman" w:hAnsi="Times New Roman" w:cs="Times New Roman"/>
              <w:i/>
              <w:iCs/>
              <w:color w:val="000000" w:themeColor="text1"/>
              <w:sz w:val="24"/>
              <w:szCs w:val="24"/>
            </w:rPr>
            <w:t xml:space="preserve"> </w:t>
          </w:r>
        </w:p>
        <w:p w14:paraId="47122CB3" w14:textId="77777777" w:rsidR="005D30E7" w:rsidRPr="002B10A4" w:rsidRDefault="005D30E7" w:rsidP="00670CAC">
          <w:pPr>
            <w:tabs>
              <w:tab w:val="left" w:pos="870"/>
            </w:tabs>
            <w:spacing w:line="240" w:lineRule="auto"/>
            <w:ind w:firstLine="0"/>
            <w:contextualSpacing/>
            <w:rPr>
              <w:rFonts w:ascii="Times New Roman" w:hAnsi="Times New Roman" w:cs="Times New Roman"/>
              <w:color w:val="000000" w:themeColor="text1"/>
              <w:sz w:val="24"/>
              <w:szCs w:val="24"/>
            </w:rPr>
          </w:pPr>
        </w:p>
        <w:p w14:paraId="1F49AABE" w14:textId="77777777" w:rsidR="005D30E7" w:rsidRDefault="005D30E7" w:rsidP="00670CAC">
          <w:pPr>
            <w:spacing w:line="240" w:lineRule="auto"/>
            <w:ind w:firstLine="0"/>
            <w:contextualSpacing/>
            <w:rPr>
              <w:rFonts w:ascii="Times New Roman" w:hAnsi="Times New Roman" w:cs="Times New Roman"/>
              <w:color w:val="000000" w:themeColor="text1"/>
              <w:sz w:val="24"/>
              <w:szCs w:val="24"/>
            </w:rPr>
          </w:pPr>
        </w:p>
        <w:p w14:paraId="1F64648C" w14:textId="77777777" w:rsidR="006A2ABD" w:rsidRDefault="006A2ABD" w:rsidP="00670CAC">
          <w:pPr>
            <w:spacing w:line="240" w:lineRule="auto"/>
            <w:ind w:firstLine="0"/>
            <w:contextualSpacing/>
            <w:rPr>
              <w:rFonts w:ascii="Times New Roman" w:hAnsi="Times New Roman" w:cs="Times New Roman"/>
              <w:color w:val="000000" w:themeColor="text1"/>
              <w:sz w:val="24"/>
              <w:szCs w:val="24"/>
            </w:rPr>
          </w:pPr>
        </w:p>
        <w:p w14:paraId="5ADB14D8" w14:textId="77777777" w:rsidR="006A2ABD" w:rsidRDefault="006A2ABD" w:rsidP="00670CAC">
          <w:pPr>
            <w:spacing w:line="240" w:lineRule="auto"/>
            <w:ind w:firstLine="0"/>
            <w:contextualSpacing/>
            <w:rPr>
              <w:rFonts w:ascii="Times New Roman" w:hAnsi="Times New Roman" w:cs="Times New Roman"/>
              <w:color w:val="000000" w:themeColor="text1"/>
              <w:sz w:val="24"/>
              <w:szCs w:val="24"/>
            </w:rPr>
          </w:pPr>
        </w:p>
        <w:p w14:paraId="34F52253" w14:textId="77777777" w:rsidR="006A2ABD" w:rsidRDefault="006A2ABD" w:rsidP="00670CAC">
          <w:pPr>
            <w:spacing w:line="240" w:lineRule="auto"/>
            <w:ind w:firstLine="0"/>
            <w:contextualSpacing/>
            <w:rPr>
              <w:rFonts w:ascii="Times New Roman" w:hAnsi="Times New Roman" w:cs="Times New Roman"/>
              <w:color w:val="000000" w:themeColor="text1"/>
              <w:sz w:val="24"/>
              <w:szCs w:val="24"/>
            </w:rPr>
          </w:pPr>
        </w:p>
        <w:p w14:paraId="1D6E9F9E" w14:textId="77777777" w:rsidR="006A2ABD" w:rsidRDefault="006A2ABD" w:rsidP="00670CAC">
          <w:pPr>
            <w:spacing w:line="240" w:lineRule="auto"/>
            <w:ind w:firstLine="0"/>
            <w:contextualSpacing/>
            <w:rPr>
              <w:rFonts w:ascii="Times New Roman" w:hAnsi="Times New Roman" w:cs="Times New Roman"/>
              <w:color w:val="000000" w:themeColor="text1"/>
              <w:sz w:val="24"/>
              <w:szCs w:val="24"/>
            </w:rPr>
          </w:pPr>
        </w:p>
        <w:p w14:paraId="468132EF" w14:textId="77777777" w:rsidR="006A2ABD" w:rsidRDefault="006A2ABD" w:rsidP="00670CAC">
          <w:pPr>
            <w:spacing w:line="240" w:lineRule="auto"/>
            <w:ind w:firstLine="0"/>
            <w:contextualSpacing/>
            <w:rPr>
              <w:rFonts w:ascii="Times New Roman" w:hAnsi="Times New Roman" w:cs="Times New Roman"/>
              <w:color w:val="000000" w:themeColor="text1"/>
              <w:sz w:val="24"/>
              <w:szCs w:val="24"/>
            </w:rPr>
          </w:pPr>
        </w:p>
        <w:p w14:paraId="40E02A21" w14:textId="77777777" w:rsidR="006A2ABD" w:rsidRDefault="006A2ABD" w:rsidP="00670CAC">
          <w:pPr>
            <w:spacing w:line="240" w:lineRule="auto"/>
            <w:ind w:firstLine="0"/>
            <w:contextualSpacing/>
            <w:rPr>
              <w:rFonts w:ascii="Times New Roman" w:hAnsi="Times New Roman" w:cs="Times New Roman"/>
              <w:color w:val="000000" w:themeColor="text1"/>
              <w:sz w:val="24"/>
              <w:szCs w:val="24"/>
            </w:rPr>
          </w:pPr>
        </w:p>
        <w:p w14:paraId="57640B3C" w14:textId="77777777" w:rsidR="006A2ABD" w:rsidRDefault="006A2ABD" w:rsidP="00670CAC">
          <w:pPr>
            <w:spacing w:line="240" w:lineRule="auto"/>
            <w:ind w:firstLine="0"/>
            <w:contextualSpacing/>
            <w:rPr>
              <w:rFonts w:ascii="Times New Roman" w:hAnsi="Times New Roman" w:cs="Times New Roman"/>
              <w:color w:val="000000" w:themeColor="text1"/>
              <w:sz w:val="24"/>
              <w:szCs w:val="24"/>
            </w:rPr>
          </w:pPr>
        </w:p>
        <w:p w14:paraId="5DEC456C" w14:textId="77777777" w:rsidR="006A2ABD" w:rsidRDefault="006A2ABD" w:rsidP="00670CAC">
          <w:pPr>
            <w:spacing w:line="240" w:lineRule="auto"/>
            <w:ind w:firstLine="0"/>
            <w:contextualSpacing/>
            <w:rPr>
              <w:rFonts w:ascii="Times New Roman" w:hAnsi="Times New Roman" w:cs="Times New Roman"/>
              <w:color w:val="000000" w:themeColor="text1"/>
              <w:sz w:val="24"/>
              <w:szCs w:val="24"/>
            </w:rPr>
          </w:pPr>
        </w:p>
        <w:p w14:paraId="6CD81766" w14:textId="77777777" w:rsidR="006A2ABD" w:rsidRDefault="006A2ABD" w:rsidP="00670CAC">
          <w:pPr>
            <w:spacing w:line="240" w:lineRule="auto"/>
            <w:ind w:firstLine="0"/>
            <w:contextualSpacing/>
            <w:rPr>
              <w:rFonts w:ascii="Times New Roman" w:hAnsi="Times New Roman" w:cs="Times New Roman"/>
              <w:color w:val="000000" w:themeColor="text1"/>
              <w:sz w:val="24"/>
              <w:szCs w:val="24"/>
            </w:rPr>
          </w:pPr>
        </w:p>
        <w:p w14:paraId="4D121E28" w14:textId="77777777" w:rsidR="006A2ABD" w:rsidRDefault="006A2ABD" w:rsidP="00670CAC">
          <w:pPr>
            <w:spacing w:line="240" w:lineRule="auto"/>
            <w:ind w:firstLine="0"/>
            <w:contextualSpacing/>
            <w:rPr>
              <w:rFonts w:ascii="Times New Roman" w:hAnsi="Times New Roman" w:cs="Times New Roman"/>
              <w:color w:val="000000" w:themeColor="text1"/>
              <w:sz w:val="24"/>
              <w:szCs w:val="24"/>
            </w:rPr>
          </w:pPr>
        </w:p>
        <w:p w14:paraId="0334EABF" w14:textId="77777777" w:rsidR="006A2ABD" w:rsidRPr="002B10A4" w:rsidRDefault="006A2ABD" w:rsidP="00670CAC">
          <w:pPr>
            <w:spacing w:line="240" w:lineRule="auto"/>
            <w:ind w:firstLine="0"/>
            <w:contextualSpacing/>
            <w:rPr>
              <w:rFonts w:ascii="Times New Roman" w:hAnsi="Times New Roman" w:cs="Times New Roman"/>
              <w:color w:val="000000" w:themeColor="text1"/>
              <w:sz w:val="24"/>
              <w:szCs w:val="24"/>
            </w:rPr>
          </w:pPr>
        </w:p>
        <w:p w14:paraId="3B95A9CA" w14:textId="77777777" w:rsidR="009D3922" w:rsidRPr="002B10A4" w:rsidRDefault="00072D7F" w:rsidP="00670CAC">
          <w:pPr>
            <w:spacing w:line="240" w:lineRule="auto"/>
            <w:ind w:left="567" w:firstLine="0"/>
            <w:contextualSpacing/>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SUPAPRASTINTO </w:t>
          </w:r>
          <w:r w:rsidR="00C006CB" w:rsidRPr="002B10A4">
            <w:rPr>
              <w:rFonts w:ascii="Times New Roman" w:hAnsi="Times New Roman" w:cs="Times New Roman"/>
              <w:b/>
              <w:bCs/>
              <w:color w:val="000000" w:themeColor="text1"/>
              <w:sz w:val="28"/>
              <w:szCs w:val="28"/>
            </w:rPr>
            <w:t xml:space="preserve">MAŽOS VERTĖS </w:t>
          </w:r>
          <w:r w:rsidR="00D526C8" w:rsidRPr="002B10A4">
            <w:rPr>
              <w:rFonts w:ascii="Times New Roman" w:hAnsi="Times New Roman" w:cs="Times New Roman"/>
              <w:b/>
              <w:bCs/>
              <w:color w:val="000000" w:themeColor="text1"/>
              <w:sz w:val="28"/>
              <w:szCs w:val="28"/>
            </w:rPr>
            <w:t>VIEŠOJO PIRKIMO</w:t>
          </w:r>
        </w:p>
        <w:p w14:paraId="779F6CB1" w14:textId="77777777" w:rsidR="00D526C8" w:rsidRPr="002B10A4" w:rsidRDefault="00D526C8" w:rsidP="00670CAC">
          <w:pPr>
            <w:spacing w:line="240" w:lineRule="auto"/>
            <w:ind w:left="567" w:firstLine="0"/>
            <w:contextualSpacing/>
            <w:jc w:val="center"/>
            <w:rPr>
              <w:rFonts w:ascii="Times New Roman" w:hAnsi="Times New Roman" w:cs="Times New Roman"/>
              <w:b/>
              <w:bCs/>
              <w:color w:val="000000" w:themeColor="text1"/>
              <w:sz w:val="28"/>
              <w:szCs w:val="28"/>
            </w:rPr>
          </w:pPr>
          <w:r w:rsidRPr="002B10A4">
            <w:rPr>
              <w:rFonts w:ascii="Times New Roman" w:hAnsi="Times New Roman" w:cs="Times New Roman"/>
              <w:b/>
              <w:bCs/>
              <w:color w:val="000000" w:themeColor="text1"/>
              <w:sz w:val="28"/>
              <w:szCs w:val="28"/>
            </w:rPr>
            <w:t>„</w:t>
          </w:r>
          <w:r w:rsidR="009D3922" w:rsidRPr="002B10A4">
            <w:rPr>
              <w:rFonts w:ascii="Times New Roman" w:hAnsi="Times New Roman" w:cs="Times New Roman"/>
              <w:b/>
              <w:bCs/>
              <w:color w:val="000000" w:themeColor="text1"/>
              <w:sz w:val="28"/>
              <w:szCs w:val="28"/>
            </w:rPr>
            <w:t>CDR ĮRANGOS RINKINIAI</w:t>
          </w:r>
          <w:r w:rsidRPr="002B10A4">
            <w:rPr>
              <w:rFonts w:ascii="Times New Roman" w:hAnsi="Times New Roman" w:cs="Times New Roman"/>
              <w:b/>
              <w:bCs/>
              <w:color w:val="000000" w:themeColor="text1"/>
              <w:sz w:val="28"/>
              <w:szCs w:val="28"/>
            </w:rPr>
            <w:t>“</w:t>
          </w:r>
        </w:p>
        <w:p w14:paraId="3A19B8FD" w14:textId="77777777" w:rsidR="00072D7F" w:rsidRDefault="00DF1318" w:rsidP="00670CAC">
          <w:pPr>
            <w:spacing w:line="240" w:lineRule="auto"/>
            <w:ind w:left="567" w:firstLine="0"/>
            <w:contextualSpacing/>
            <w:jc w:val="center"/>
            <w:rPr>
              <w:rFonts w:ascii="Times New Roman" w:hAnsi="Times New Roman" w:cs="Times New Roman"/>
              <w:b/>
              <w:bCs/>
              <w:color w:val="000000" w:themeColor="text1"/>
              <w:sz w:val="28"/>
              <w:szCs w:val="28"/>
            </w:rPr>
          </w:pPr>
          <w:r w:rsidRPr="002B10A4">
            <w:rPr>
              <w:rFonts w:ascii="Times New Roman" w:hAnsi="Times New Roman" w:cs="Times New Roman"/>
              <w:b/>
              <w:bCs/>
              <w:color w:val="000000" w:themeColor="text1"/>
              <w:sz w:val="28"/>
              <w:szCs w:val="28"/>
            </w:rPr>
            <w:t>SKELBIAM</w:t>
          </w:r>
          <w:r w:rsidR="0019623B" w:rsidRPr="002B10A4">
            <w:rPr>
              <w:rFonts w:ascii="Times New Roman" w:hAnsi="Times New Roman" w:cs="Times New Roman"/>
              <w:b/>
              <w:bCs/>
              <w:color w:val="000000" w:themeColor="text1"/>
              <w:sz w:val="28"/>
              <w:szCs w:val="28"/>
            </w:rPr>
            <w:t>OS APKLAUSOS</w:t>
          </w:r>
          <w:r w:rsidR="00D526C8" w:rsidRPr="002B10A4">
            <w:rPr>
              <w:rFonts w:ascii="Times New Roman" w:hAnsi="Times New Roman" w:cs="Times New Roman"/>
              <w:b/>
              <w:bCs/>
              <w:color w:val="000000" w:themeColor="text1"/>
              <w:sz w:val="28"/>
              <w:szCs w:val="28"/>
            </w:rPr>
            <w:t xml:space="preserve"> </w:t>
          </w:r>
          <w:r w:rsidR="00072D7F">
            <w:rPr>
              <w:rFonts w:ascii="Times New Roman" w:hAnsi="Times New Roman" w:cs="Times New Roman"/>
              <w:b/>
              <w:bCs/>
              <w:color w:val="000000" w:themeColor="text1"/>
              <w:sz w:val="28"/>
              <w:szCs w:val="28"/>
            </w:rPr>
            <w:t>BŪDU</w:t>
          </w:r>
        </w:p>
        <w:p w14:paraId="07DA90F7" w14:textId="77777777" w:rsidR="00D526C8" w:rsidRPr="002B10A4" w:rsidRDefault="00E861F5" w:rsidP="00670CAC">
          <w:pPr>
            <w:spacing w:line="240" w:lineRule="auto"/>
            <w:ind w:left="567" w:firstLine="0"/>
            <w:contextualSpacing/>
            <w:jc w:val="center"/>
            <w:rPr>
              <w:rFonts w:ascii="Times New Roman" w:hAnsi="Times New Roman" w:cs="Times New Roman"/>
              <w:b/>
              <w:bCs/>
              <w:color w:val="000000" w:themeColor="text1"/>
              <w:sz w:val="24"/>
              <w:szCs w:val="24"/>
            </w:rPr>
          </w:pPr>
          <w:r w:rsidRPr="002B10A4">
            <w:rPr>
              <w:rFonts w:ascii="Times New Roman" w:hAnsi="Times New Roman" w:cs="Times New Roman"/>
              <w:b/>
              <w:bCs/>
              <w:color w:val="000000" w:themeColor="text1"/>
              <w:sz w:val="28"/>
              <w:szCs w:val="28"/>
            </w:rPr>
            <w:t xml:space="preserve">SPECIALIOSIOS </w:t>
          </w:r>
          <w:r w:rsidR="00D526C8" w:rsidRPr="002B10A4">
            <w:rPr>
              <w:rFonts w:ascii="Times New Roman" w:hAnsi="Times New Roman" w:cs="Times New Roman"/>
              <w:b/>
              <w:bCs/>
              <w:color w:val="000000" w:themeColor="text1"/>
              <w:sz w:val="28"/>
              <w:szCs w:val="28"/>
            </w:rPr>
            <w:t>SĄLYGOS</w:t>
          </w:r>
        </w:p>
        <w:p w14:paraId="66F7F90B" w14:textId="77777777" w:rsidR="009D3922" w:rsidRPr="002B10A4" w:rsidRDefault="00D53BF4" w:rsidP="00670CAC">
          <w:pPr>
            <w:spacing w:line="240" w:lineRule="auto"/>
            <w:ind w:left="567" w:firstLine="0"/>
            <w:contextualSpacing/>
            <w:jc w:val="center"/>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V</w:t>
          </w:r>
          <w:r w:rsidR="00755F3B" w:rsidRPr="002B10A4">
            <w:rPr>
              <w:rFonts w:ascii="Times New Roman" w:hAnsi="Times New Roman" w:cs="Times New Roman"/>
              <w:color w:val="000000" w:themeColor="text1"/>
              <w:sz w:val="24"/>
              <w:szCs w:val="24"/>
            </w:rPr>
            <w:t>ersija</w:t>
          </w:r>
          <w:r w:rsidRPr="002B10A4">
            <w:rPr>
              <w:rFonts w:ascii="Times New Roman" w:hAnsi="Times New Roman" w:cs="Times New Roman"/>
              <w:color w:val="000000" w:themeColor="text1"/>
              <w:sz w:val="24"/>
              <w:szCs w:val="24"/>
            </w:rPr>
            <w:t xml:space="preserve"> Nr. </w:t>
          </w:r>
          <w:r w:rsidR="009D3922" w:rsidRPr="002B10A4">
            <w:rPr>
              <w:rFonts w:ascii="Times New Roman" w:hAnsi="Times New Roman" w:cs="Times New Roman"/>
              <w:color w:val="000000" w:themeColor="text1"/>
              <w:sz w:val="24"/>
              <w:szCs w:val="24"/>
            </w:rPr>
            <w:t>1, 2025-10-16</w:t>
          </w:r>
        </w:p>
        <w:p w14:paraId="521A065E" w14:textId="77777777" w:rsidR="001C24BC" w:rsidRPr="002B10A4" w:rsidRDefault="005F13F0" w:rsidP="00670CAC">
          <w:pPr>
            <w:spacing w:line="240" w:lineRule="auto"/>
            <w:ind w:left="567" w:firstLine="0"/>
            <w:contextualSpacing/>
            <w:jc w:val="center"/>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br w:type="page"/>
          </w:r>
        </w:p>
        <w:p w14:paraId="4B732927" w14:textId="77777777" w:rsidR="00413BD0" w:rsidRPr="002B10A4" w:rsidRDefault="00413BD0" w:rsidP="00670CAC">
          <w:pPr>
            <w:spacing w:line="240" w:lineRule="auto"/>
            <w:ind w:firstLine="0"/>
            <w:rPr>
              <w:rFonts w:ascii="Times New Roman" w:hAnsi="Times New Roman" w:cs="Times New Roman"/>
              <w:color w:val="000000" w:themeColor="text1"/>
              <w:sz w:val="24"/>
              <w:szCs w:val="24"/>
            </w:rPr>
            <w:sectPr w:rsidR="00413BD0" w:rsidRPr="002B10A4" w:rsidSect="0094708F">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p>
        <w:p w14:paraId="1BFE9151" w14:textId="77777777" w:rsidR="005F13F0" w:rsidRPr="002B10A4" w:rsidRDefault="00000000" w:rsidP="00670CAC">
          <w:pPr>
            <w:spacing w:line="240" w:lineRule="auto"/>
            <w:ind w:firstLine="0"/>
            <w:contextualSpacing/>
            <w:rPr>
              <w:rFonts w:ascii="Times New Roman" w:hAnsi="Times New Roman" w:cs="Times New Roman"/>
              <w:color w:val="000000" w:themeColor="text1"/>
              <w:sz w:val="24"/>
              <w:szCs w:val="24"/>
            </w:rPr>
          </w:pPr>
        </w:p>
      </w:sdtContent>
    </w:sdt>
    <w:p w14:paraId="1019833B" w14:textId="77777777" w:rsidR="00746BAF" w:rsidRPr="002B10A4" w:rsidRDefault="002B10A4" w:rsidP="00670CAC">
      <w:pPr>
        <w:pStyle w:val="Heading1"/>
        <w:numPr>
          <w:ilvl w:val="0"/>
          <w:numId w:val="14"/>
        </w:numPr>
        <w:spacing w:before="0" w:after="0"/>
        <w:ind w:left="567" w:firstLine="0"/>
        <w:rPr>
          <w:rFonts w:ascii="Times New Roman" w:hAnsi="Times New Roman" w:cs="Times New Roman"/>
          <w:b/>
          <w:bCs/>
          <w:color w:val="000000" w:themeColor="text1"/>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1430249"/>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000000" w:themeColor="text1"/>
          <w:sz w:val="28"/>
          <w:szCs w:val="28"/>
        </w:rPr>
        <w:t xml:space="preserve"> </w:t>
      </w:r>
      <w:r w:rsidR="00C31EC9" w:rsidRPr="002B10A4">
        <w:rPr>
          <w:rFonts w:ascii="Times New Roman" w:hAnsi="Times New Roman" w:cs="Times New Roman"/>
          <w:b/>
          <w:bCs/>
          <w:color w:val="000000" w:themeColor="text1"/>
          <w:sz w:val="28"/>
          <w:szCs w:val="28"/>
        </w:rPr>
        <w:t>Bendra informacij</w:t>
      </w:r>
      <w:r w:rsidR="00B076FD" w:rsidRPr="002B10A4">
        <w:rPr>
          <w:rFonts w:ascii="Times New Roman" w:hAnsi="Times New Roman" w:cs="Times New Roman"/>
          <w:b/>
          <w:bCs/>
          <w:color w:val="000000" w:themeColor="text1"/>
          <w:sz w:val="28"/>
          <w:szCs w:val="28"/>
        </w:rPr>
        <w:t>a</w:t>
      </w:r>
      <w:bookmarkEnd w:id="5"/>
      <w:r w:rsidR="6B81CCAC" w:rsidRPr="002B10A4">
        <w:rPr>
          <w:rFonts w:ascii="Times New Roman" w:hAnsi="Times New Roman" w:cs="Times New Roman"/>
          <w:b/>
          <w:bCs/>
          <w:color w:val="000000" w:themeColor="text1"/>
          <w:sz w:val="28"/>
          <w:szCs w:val="28"/>
        </w:rPr>
        <w:t xml:space="preserve"> </w:t>
      </w:r>
    </w:p>
    <w:p w14:paraId="3DCC27C1" w14:textId="77777777" w:rsidR="00746BAF" w:rsidRPr="002B10A4" w:rsidRDefault="00746BAF" w:rsidP="00670CAC">
      <w:pPr>
        <w:spacing w:line="240" w:lineRule="auto"/>
        <w:ind w:firstLine="0"/>
        <w:rPr>
          <w:rFonts w:ascii="Times New Roman" w:hAnsi="Times New Roman" w:cs="Times New Roman"/>
          <w:color w:val="000000" w:themeColor="text1"/>
          <w:sz w:val="10"/>
          <w:szCs w:val="10"/>
        </w:rPr>
      </w:pPr>
    </w:p>
    <w:p w14:paraId="5C1DEF3A" w14:textId="77777777" w:rsidR="00CF3BE6" w:rsidRPr="002B10A4" w:rsidRDefault="639AD35A" w:rsidP="00670CAC">
      <w:pPr>
        <w:pStyle w:val="ListParagraph"/>
        <w:numPr>
          <w:ilvl w:val="1"/>
          <w:numId w:val="14"/>
        </w:numPr>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P</w:t>
      </w:r>
      <w:r w:rsidR="00B312C4" w:rsidRPr="002B10A4">
        <w:rPr>
          <w:rFonts w:ascii="Times New Roman" w:hAnsi="Times New Roman" w:cs="Times New Roman"/>
          <w:color w:val="000000" w:themeColor="text1"/>
          <w:sz w:val="24"/>
          <w:szCs w:val="24"/>
        </w:rPr>
        <w:t>erkančioji organizacija</w:t>
      </w:r>
      <w:r w:rsidR="00291EAC" w:rsidRPr="002B10A4">
        <w:rPr>
          <w:rFonts w:ascii="Times New Roman" w:hAnsi="Times New Roman" w:cs="Times New Roman"/>
          <w:color w:val="000000" w:themeColor="text1"/>
          <w:sz w:val="24"/>
          <w:szCs w:val="24"/>
        </w:rPr>
        <w:t xml:space="preserve"> </w:t>
      </w:r>
      <w:r w:rsidR="00FB3C75" w:rsidRPr="002B10A4">
        <w:rPr>
          <w:rFonts w:ascii="Times New Roman" w:hAnsi="Times New Roman" w:cs="Times New Roman"/>
          <w:color w:val="000000" w:themeColor="text1"/>
          <w:sz w:val="24"/>
          <w:szCs w:val="24"/>
        </w:rPr>
        <w:t xml:space="preserve">– </w:t>
      </w:r>
      <w:r w:rsidR="00FA6316" w:rsidRPr="002B10A4">
        <w:rPr>
          <w:rFonts w:ascii="Times New Roman" w:hAnsi="Times New Roman" w:cs="Times New Roman"/>
          <w:color w:val="000000" w:themeColor="text1"/>
          <w:sz w:val="24"/>
          <w:szCs w:val="24"/>
        </w:rPr>
        <w:t>Lietuvos teismo ekspertizės centras</w:t>
      </w:r>
      <w:r w:rsidR="00FB3C75" w:rsidRPr="002B10A4">
        <w:rPr>
          <w:rFonts w:ascii="Times New Roman" w:hAnsi="Times New Roman" w:cs="Times New Roman"/>
          <w:color w:val="000000" w:themeColor="text1"/>
          <w:sz w:val="24"/>
          <w:szCs w:val="24"/>
        </w:rPr>
        <w:t xml:space="preserve">, juridinio asmens kodas </w:t>
      </w:r>
      <w:r w:rsidR="00FA6316" w:rsidRPr="002B10A4">
        <w:rPr>
          <w:rFonts w:ascii="Times New Roman" w:hAnsi="Times New Roman" w:cs="Times New Roman"/>
          <w:color w:val="000000" w:themeColor="text1"/>
          <w:sz w:val="24"/>
          <w:szCs w:val="24"/>
        </w:rPr>
        <w:t>111952632</w:t>
      </w:r>
      <w:r w:rsidR="00FB3C75" w:rsidRPr="002B10A4">
        <w:rPr>
          <w:rFonts w:ascii="Times New Roman" w:hAnsi="Times New Roman" w:cs="Times New Roman"/>
          <w:color w:val="000000" w:themeColor="text1"/>
          <w:sz w:val="24"/>
          <w:szCs w:val="24"/>
        </w:rPr>
        <w:t xml:space="preserve">. </w:t>
      </w:r>
      <w:r w:rsidR="4A61FFE7" w:rsidRPr="002B10A4">
        <w:rPr>
          <w:rFonts w:ascii="Times New Roman" w:hAnsi="Times New Roman" w:cs="Times New Roman"/>
          <w:color w:val="000000" w:themeColor="text1"/>
          <w:sz w:val="24"/>
          <w:szCs w:val="24"/>
        </w:rPr>
        <w:t>P</w:t>
      </w:r>
      <w:r w:rsidR="00020176" w:rsidRPr="002B10A4">
        <w:rPr>
          <w:rFonts w:ascii="Times New Roman" w:hAnsi="Times New Roman" w:cs="Times New Roman"/>
          <w:color w:val="000000" w:themeColor="text1"/>
          <w:sz w:val="24"/>
          <w:szCs w:val="24"/>
        </w:rPr>
        <w:t>erkančioji organizacija</w:t>
      </w:r>
      <w:r w:rsidR="00FB3C75" w:rsidRPr="002B10A4">
        <w:rPr>
          <w:rFonts w:ascii="Times New Roman" w:hAnsi="Times New Roman" w:cs="Times New Roman"/>
          <w:color w:val="000000" w:themeColor="text1"/>
          <w:sz w:val="24"/>
          <w:szCs w:val="24"/>
        </w:rPr>
        <w:t xml:space="preserve"> yra PVM mokėtoja</w:t>
      </w:r>
      <w:r w:rsidR="00FA6316" w:rsidRPr="002B10A4">
        <w:rPr>
          <w:rFonts w:ascii="Times New Roman" w:hAnsi="Times New Roman" w:cs="Times New Roman"/>
          <w:color w:val="000000" w:themeColor="text1"/>
          <w:sz w:val="24"/>
          <w:szCs w:val="24"/>
        </w:rPr>
        <w:t xml:space="preserve"> – LT119526314</w:t>
      </w:r>
      <w:r w:rsidR="00FB3C75" w:rsidRPr="002B10A4">
        <w:rPr>
          <w:rFonts w:ascii="Times New Roman" w:hAnsi="Times New Roman" w:cs="Times New Roman"/>
          <w:color w:val="000000" w:themeColor="text1"/>
          <w:sz w:val="24"/>
          <w:szCs w:val="24"/>
        </w:rPr>
        <w:t>.</w:t>
      </w:r>
    </w:p>
    <w:p w14:paraId="036F754A" w14:textId="77777777" w:rsidR="00F334D0" w:rsidRPr="002B10A4" w:rsidRDefault="00CA0CC5" w:rsidP="00670CAC">
      <w:pPr>
        <w:pStyle w:val="ListParagraph"/>
        <w:numPr>
          <w:ilvl w:val="1"/>
          <w:numId w:val="14"/>
        </w:numPr>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Pirkimas neatliekamas naudojantis centralizuotų pirkimų katalogu,</w:t>
      </w:r>
      <w:r w:rsidR="00FA6316" w:rsidRPr="002B10A4">
        <w:rPr>
          <w:rFonts w:ascii="Times New Roman" w:hAnsi="Times New Roman" w:cs="Times New Roman"/>
          <w:color w:val="000000" w:themeColor="text1"/>
          <w:sz w:val="24"/>
          <w:szCs w:val="24"/>
        </w:rPr>
        <w:t xml:space="preserve"> nes tokių prekių kataloge nėra.</w:t>
      </w:r>
    </w:p>
    <w:p w14:paraId="65F35CF7" w14:textId="77777777" w:rsidR="00F334D0" w:rsidRPr="002B10A4" w:rsidRDefault="00091F01" w:rsidP="00670CAC">
      <w:pPr>
        <w:pStyle w:val="ListParagraph"/>
        <w:numPr>
          <w:ilvl w:val="1"/>
          <w:numId w:val="14"/>
        </w:numPr>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dropDownList>
            <w:listItem w:value="[Pasirinkite]"/>
            <w:listItem w:displayText="nėra" w:value="nėra"/>
            <w:listItem w:displayText="yra" w:value="yra"/>
          </w:dropDownList>
        </w:sdtPr>
        <w:sdtContent>
          <w:r w:rsidR="00F334D0" w:rsidRPr="002B10A4">
            <w:rPr>
              <w:rFonts w:ascii="Times New Roman" w:hAnsi="Times New Roman" w:cs="Times New Roman"/>
              <w:color w:val="000000" w:themeColor="text1"/>
              <w:sz w:val="24"/>
              <w:szCs w:val="24"/>
            </w:rPr>
            <w:t>nėra</w:t>
          </w:r>
        </w:sdtContent>
      </w:sdt>
      <w:r w:rsidR="00A100C8" w:rsidRPr="002B10A4" w:rsidDel="00A100C8">
        <w:rPr>
          <w:rFonts w:ascii="Times New Roman" w:hAnsi="Times New Roman" w:cs="Times New Roman"/>
          <w:color w:val="000000" w:themeColor="text1"/>
          <w:sz w:val="24"/>
          <w:szCs w:val="24"/>
        </w:rPr>
        <w:t xml:space="preserve"> </w:t>
      </w:r>
      <w:r w:rsidRPr="002B10A4">
        <w:rPr>
          <w:rFonts w:ascii="Times New Roman" w:hAnsi="Times New Roman" w:cs="Times New Roman"/>
          <w:color w:val="000000" w:themeColor="text1"/>
          <w:sz w:val="24"/>
          <w:szCs w:val="24"/>
        </w:rPr>
        <w:t xml:space="preserve">sudaroma. </w:t>
      </w:r>
      <w:r w:rsidR="00F334D0" w:rsidRPr="002B10A4">
        <w:rPr>
          <w:rFonts w:ascii="Times New Roman" w:hAnsi="Times New Roman" w:cs="Times New Roman"/>
          <w:color w:val="000000" w:themeColor="text1"/>
          <w:sz w:val="24"/>
          <w:szCs w:val="24"/>
        </w:rPr>
        <w:t>Pirkimą vykdys pirkimų organizatorius.</w:t>
      </w:r>
    </w:p>
    <w:p w14:paraId="44425BB4" w14:textId="77777777" w:rsidR="00F334D0" w:rsidRPr="002B10A4" w:rsidRDefault="00D459E3" w:rsidP="00670CAC">
      <w:pPr>
        <w:pStyle w:val="ListParagraph"/>
        <w:numPr>
          <w:ilvl w:val="1"/>
          <w:numId w:val="14"/>
        </w:numPr>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 xml:space="preserve">Atliekamas žaliasis pirkimas. Pirkimas vykdomas vadovaujantis </w:t>
      </w:r>
      <w:hyperlink r:id="rId17" w:history="1">
        <w:r w:rsidR="009B66AB" w:rsidRPr="002B10A4">
          <w:rPr>
            <w:rStyle w:val="Hyperlink"/>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2B10A4">
        <w:rPr>
          <w:rFonts w:ascii="Times New Roman" w:hAnsi="Times New Roman" w:cs="Times New Roman"/>
          <w:color w:val="000000" w:themeColor="text1"/>
          <w:sz w:val="24"/>
          <w:szCs w:val="24"/>
        </w:rPr>
        <w:t xml:space="preserve"> </w:t>
      </w:r>
      <w:r w:rsidR="00F334D0" w:rsidRPr="002B10A4">
        <w:rPr>
          <w:rFonts w:ascii="Times New Roman" w:hAnsi="Times New Roman" w:cs="Times New Roman"/>
          <w:color w:val="000000" w:themeColor="text1"/>
          <w:sz w:val="24"/>
          <w:szCs w:val="24"/>
        </w:rPr>
        <w:t>4.4.4.1, 4.4.4.3 ir 4.4.4.5 papunkčiais.</w:t>
      </w:r>
    </w:p>
    <w:p w14:paraId="40C4D86A" w14:textId="77777777" w:rsidR="00670CAC" w:rsidRPr="002B10A4" w:rsidRDefault="00B1192A" w:rsidP="00670CAC">
      <w:pPr>
        <w:pStyle w:val="ListParagraph"/>
        <w:numPr>
          <w:ilvl w:val="1"/>
          <w:numId w:val="14"/>
        </w:numPr>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 xml:space="preserve">Šiame pirkime </w:t>
      </w:r>
      <w:r w:rsidR="00F334D0" w:rsidRPr="002B10A4">
        <w:rPr>
          <w:rFonts w:ascii="Times New Roman" w:hAnsi="Times New Roman" w:cs="Times New Roman"/>
          <w:color w:val="000000" w:themeColor="text1"/>
          <w:sz w:val="24"/>
          <w:szCs w:val="24"/>
        </w:rPr>
        <w:t xml:space="preserve">nėra </w:t>
      </w:r>
      <w:r w:rsidRPr="002B10A4">
        <w:rPr>
          <w:rFonts w:ascii="Times New Roman" w:hAnsi="Times New Roman" w:cs="Times New Roman"/>
          <w:color w:val="000000" w:themeColor="text1"/>
          <w:sz w:val="24"/>
          <w:szCs w:val="24"/>
        </w:rPr>
        <w:t>taikomi socialiniai kriterijai</w:t>
      </w:r>
      <w:bookmarkStart w:id="10" w:name="_Hlk163547301"/>
      <w:r w:rsidR="00F334D0" w:rsidRPr="002B10A4">
        <w:rPr>
          <w:rFonts w:ascii="Times New Roman" w:hAnsi="Times New Roman" w:cs="Times New Roman"/>
          <w:color w:val="000000" w:themeColor="text1"/>
          <w:sz w:val="24"/>
          <w:szCs w:val="24"/>
        </w:rPr>
        <w:t xml:space="preserve"> ir pirkimas nerezervuojamas.</w:t>
      </w:r>
    </w:p>
    <w:p w14:paraId="5AAF340C" w14:textId="77777777" w:rsidR="00670CAC" w:rsidRPr="002B10A4" w:rsidRDefault="00F334D0" w:rsidP="00670CAC">
      <w:pPr>
        <w:pStyle w:val="ListParagraph"/>
        <w:numPr>
          <w:ilvl w:val="1"/>
          <w:numId w:val="14"/>
        </w:numPr>
        <w:spacing w:line="240" w:lineRule="auto"/>
        <w:ind w:left="0" w:firstLine="567"/>
        <w:rPr>
          <w:rFonts w:ascii="Times New Roman" w:hAnsi="Times New Roman" w:cs="Times New Roman"/>
          <w:color w:val="000000" w:themeColor="text1"/>
          <w:sz w:val="24"/>
          <w:szCs w:val="24"/>
        </w:rPr>
      </w:pPr>
      <w:r w:rsidRPr="002B10A4">
        <w:rPr>
          <w:rFonts w:ascii="Times New Roman" w:eastAsia="Times New Roman" w:hAnsi="Times New Roman" w:cs="Times New Roman"/>
          <w:color w:val="000000" w:themeColor="text1"/>
          <w:sz w:val="24"/>
          <w:szCs w:val="24"/>
        </w:rPr>
        <w:t>Perkančioji organizacija savo jėgomis atliks tiekėjo ir prekių gamintojo patikrą nacionalinio saugumo reikalavimų atitikčiai</w:t>
      </w:r>
      <w:r w:rsidR="00670CAC" w:rsidRPr="002B10A4">
        <w:rPr>
          <w:rFonts w:ascii="Times New Roman" w:eastAsia="Times New Roman" w:hAnsi="Times New Roman" w:cs="Times New Roman"/>
          <w:color w:val="000000" w:themeColor="text1"/>
          <w:sz w:val="24"/>
          <w:szCs w:val="24"/>
        </w:rPr>
        <w:t>.</w:t>
      </w:r>
      <w:bookmarkEnd w:id="10"/>
    </w:p>
    <w:p w14:paraId="0E6C8C86" w14:textId="77777777" w:rsidR="00257685" w:rsidRPr="002B10A4" w:rsidRDefault="4B7098B6" w:rsidP="00670CAC">
      <w:pPr>
        <w:pStyle w:val="ListParagraph"/>
        <w:numPr>
          <w:ilvl w:val="1"/>
          <w:numId w:val="14"/>
        </w:numPr>
        <w:spacing w:line="240" w:lineRule="auto"/>
        <w:ind w:left="0" w:firstLine="567"/>
        <w:rPr>
          <w:rFonts w:ascii="Times New Roman" w:hAnsi="Times New Roman" w:cs="Times New Roman"/>
          <w:color w:val="000000" w:themeColor="text1"/>
          <w:sz w:val="24"/>
          <w:szCs w:val="24"/>
        </w:rPr>
      </w:pPr>
      <w:r w:rsidRPr="002B10A4">
        <w:rPr>
          <w:rFonts w:ascii="Times New Roman" w:eastAsia="Arial" w:hAnsi="Times New Roman" w:cs="Times New Roman"/>
          <w:color w:val="000000" w:themeColor="text1"/>
          <w:sz w:val="24"/>
          <w:szCs w:val="24"/>
        </w:rPr>
        <w:t>Bendrosios</w:t>
      </w:r>
      <w:r w:rsidR="00931CA2" w:rsidRPr="002B10A4">
        <w:rPr>
          <w:rFonts w:ascii="Times New Roman" w:eastAsia="Arial" w:hAnsi="Times New Roman" w:cs="Times New Roman"/>
          <w:color w:val="000000" w:themeColor="text1"/>
          <w:sz w:val="24"/>
          <w:szCs w:val="24"/>
        </w:rPr>
        <w:t xml:space="preserve"> pirkimo</w:t>
      </w:r>
      <w:r w:rsidRPr="002B10A4">
        <w:rPr>
          <w:rFonts w:ascii="Times New Roman" w:eastAsia="Arial" w:hAnsi="Times New Roman" w:cs="Times New Roman"/>
          <w:color w:val="000000" w:themeColor="text1"/>
          <w:sz w:val="24"/>
          <w:szCs w:val="24"/>
        </w:rPr>
        <w:t xml:space="preserve"> sąlygos yra neatskiriama ši</w:t>
      </w:r>
      <w:r w:rsidR="00931CA2" w:rsidRPr="002B10A4">
        <w:rPr>
          <w:rFonts w:ascii="Times New Roman" w:eastAsia="Arial" w:hAnsi="Times New Roman" w:cs="Times New Roman"/>
          <w:color w:val="000000" w:themeColor="text1"/>
          <w:sz w:val="24"/>
          <w:szCs w:val="24"/>
        </w:rPr>
        <w:t>ų</w:t>
      </w:r>
      <w:r w:rsidRPr="002B10A4">
        <w:rPr>
          <w:rFonts w:ascii="Times New Roman" w:eastAsia="Arial" w:hAnsi="Times New Roman" w:cs="Times New Roman"/>
          <w:color w:val="000000" w:themeColor="text1"/>
          <w:sz w:val="24"/>
          <w:szCs w:val="24"/>
        </w:rPr>
        <w:t xml:space="preserve"> pirkimo sąlygų dalis.</w:t>
      </w:r>
    </w:p>
    <w:p w14:paraId="7557B430" w14:textId="77777777" w:rsidR="00670CAC" w:rsidRPr="002B10A4" w:rsidRDefault="00670CAC" w:rsidP="00670CAC">
      <w:pPr>
        <w:spacing w:line="240" w:lineRule="auto"/>
        <w:ind w:firstLine="0"/>
        <w:rPr>
          <w:rFonts w:ascii="Times New Roman" w:hAnsi="Times New Roman" w:cs="Times New Roman"/>
          <w:color w:val="000000" w:themeColor="text1"/>
          <w:sz w:val="24"/>
          <w:szCs w:val="24"/>
        </w:rPr>
      </w:pPr>
    </w:p>
    <w:p w14:paraId="40A88887" w14:textId="77777777" w:rsidR="00FB3C75" w:rsidRPr="002B10A4" w:rsidRDefault="002B10A4" w:rsidP="00670CAC">
      <w:pPr>
        <w:pStyle w:val="Heading1"/>
        <w:numPr>
          <w:ilvl w:val="0"/>
          <w:numId w:val="21"/>
        </w:numPr>
        <w:spacing w:before="0" w:after="0"/>
        <w:ind w:left="567" w:firstLine="0"/>
        <w:rPr>
          <w:rFonts w:ascii="Times New Roman" w:hAnsi="Times New Roman" w:cs="Times New Roman"/>
          <w:b/>
          <w:bCs/>
          <w:color w:val="000000" w:themeColor="text1"/>
          <w:sz w:val="28"/>
          <w:szCs w:val="28"/>
        </w:rPr>
      </w:pPr>
      <w:bookmarkStart w:id="11" w:name="_Toc211430250"/>
      <w:r>
        <w:rPr>
          <w:rFonts w:ascii="Times New Roman" w:hAnsi="Times New Roman" w:cs="Times New Roman"/>
          <w:b/>
          <w:bCs/>
          <w:color w:val="000000" w:themeColor="text1"/>
          <w:sz w:val="28"/>
          <w:szCs w:val="28"/>
        </w:rPr>
        <w:t xml:space="preserve"> </w:t>
      </w:r>
      <w:r w:rsidR="00244994" w:rsidRPr="002B10A4">
        <w:rPr>
          <w:rFonts w:ascii="Times New Roman" w:hAnsi="Times New Roman" w:cs="Times New Roman"/>
          <w:b/>
          <w:bCs/>
          <w:color w:val="000000" w:themeColor="text1"/>
          <w:sz w:val="28"/>
          <w:szCs w:val="28"/>
        </w:rPr>
        <w:t>Pirkimo objektas</w:t>
      </w:r>
      <w:bookmarkEnd w:id="11"/>
    </w:p>
    <w:p w14:paraId="1C8A7CE2" w14:textId="77777777" w:rsidR="00FB3C75" w:rsidRPr="002B10A4" w:rsidRDefault="00FB3C75" w:rsidP="00670CAC">
      <w:pPr>
        <w:spacing w:line="240" w:lineRule="auto"/>
        <w:ind w:firstLine="0"/>
        <w:rPr>
          <w:rFonts w:ascii="Times New Roman" w:hAnsi="Times New Roman" w:cs="Times New Roman"/>
          <w:color w:val="000000" w:themeColor="text1"/>
          <w:sz w:val="10"/>
          <w:szCs w:val="10"/>
        </w:rPr>
      </w:pPr>
    </w:p>
    <w:p w14:paraId="07E5BBC7" w14:textId="77777777" w:rsidR="00670CAC" w:rsidRPr="002B10A4" w:rsidRDefault="00651664" w:rsidP="00670CAC">
      <w:pPr>
        <w:pStyle w:val="NoSpacing"/>
        <w:numPr>
          <w:ilvl w:val="1"/>
          <w:numId w:val="21"/>
        </w:numPr>
        <w:tabs>
          <w:tab w:val="left" w:pos="1134"/>
        </w:tabs>
        <w:ind w:left="0" w:firstLine="567"/>
        <w:contextualSpacing/>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 xml:space="preserve">Perkančioji organizacija </w:t>
      </w:r>
      <w:r w:rsidR="00FB3C75" w:rsidRPr="002B10A4">
        <w:rPr>
          <w:rFonts w:ascii="Times New Roman" w:eastAsia="Calibri" w:hAnsi="Times New Roman" w:cs="Times New Roman"/>
          <w:color w:val="000000" w:themeColor="text1"/>
          <w:sz w:val="24"/>
          <w:szCs w:val="24"/>
        </w:rPr>
        <w:t xml:space="preserve">numato įsigyti </w:t>
      </w:r>
      <w:r w:rsidR="00670CAC" w:rsidRPr="002B10A4">
        <w:rPr>
          <w:rFonts w:ascii="Times New Roman" w:eastAsia="Calibri" w:hAnsi="Times New Roman" w:cs="Times New Roman"/>
          <w:color w:val="000000" w:themeColor="text1"/>
          <w:sz w:val="24"/>
          <w:szCs w:val="24"/>
        </w:rPr>
        <w:t xml:space="preserve">eismo įvykio automobilinės įrangos duomenų surinkimo įrangą (angl. </w:t>
      </w:r>
      <w:proofErr w:type="spellStart"/>
      <w:r w:rsidR="00670CAC" w:rsidRPr="002B10A4">
        <w:rPr>
          <w:rFonts w:ascii="Times New Roman" w:eastAsia="Calibri" w:hAnsi="Times New Roman" w:cs="Times New Roman"/>
          <w:color w:val="000000" w:themeColor="text1"/>
          <w:sz w:val="24"/>
          <w:szCs w:val="24"/>
        </w:rPr>
        <w:t>Crash</w:t>
      </w:r>
      <w:proofErr w:type="spellEnd"/>
      <w:r w:rsidR="00670CAC" w:rsidRPr="002B10A4">
        <w:rPr>
          <w:rFonts w:ascii="Times New Roman" w:eastAsia="Calibri" w:hAnsi="Times New Roman" w:cs="Times New Roman"/>
          <w:color w:val="000000" w:themeColor="text1"/>
          <w:sz w:val="24"/>
          <w:szCs w:val="24"/>
        </w:rPr>
        <w:t xml:space="preserve"> Data </w:t>
      </w:r>
      <w:proofErr w:type="spellStart"/>
      <w:r w:rsidR="00670CAC" w:rsidRPr="002B10A4">
        <w:rPr>
          <w:rFonts w:ascii="Times New Roman" w:eastAsia="Calibri" w:hAnsi="Times New Roman" w:cs="Times New Roman"/>
          <w:color w:val="000000" w:themeColor="text1"/>
          <w:sz w:val="24"/>
          <w:szCs w:val="24"/>
        </w:rPr>
        <w:t>Retrieval</w:t>
      </w:r>
      <w:proofErr w:type="spellEnd"/>
      <w:r w:rsidR="00670CAC" w:rsidRPr="002B10A4">
        <w:rPr>
          <w:rFonts w:ascii="Times New Roman" w:eastAsia="Calibri" w:hAnsi="Times New Roman" w:cs="Times New Roman"/>
          <w:color w:val="000000" w:themeColor="text1"/>
          <w:sz w:val="24"/>
          <w:szCs w:val="24"/>
        </w:rPr>
        <w:t>) (toliau – CDR įranga</w:t>
      </w:r>
      <w:r w:rsidR="00F973B4" w:rsidRPr="002B10A4">
        <w:rPr>
          <w:rFonts w:ascii="Times New Roman" w:eastAsia="Calibri" w:hAnsi="Times New Roman" w:cs="Times New Roman"/>
          <w:color w:val="000000" w:themeColor="text1"/>
          <w:sz w:val="24"/>
          <w:szCs w:val="24"/>
        </w:rPr>
        <w:t xml:space="preserve"> arba Prekės</w:t>
      </w:r>
      <w:r w:rsidR="00670CAC" w:rsidRPr="002B10A4">
        <w:rPr>
          <w:rFonts w:ascii="Times New Roman" w:eastAsia="Calibri" w:hAnsi="Times New Roman" w:cs="Times New Roman"/>
          <w:color w:val="000000" w:themeColor="text1"/>
          <w:sz w:val="24"/>
          <w:szCs w:val="24"/>
        </w:rPr>
        <w:t>)</w:t>
      </w:r>
      <w:r w:rsidR="00FB3C75" w:rsidRPr="002B10A4">
        <w:rPr>
          <w:rFonts w:ascii="Times New Roman" w:eastAsia="Calibri" w:hAnsi="Times New Roman" w:cs="Times New Roman"/>
          <w:color w:val="000000" w:themeColor="text1"/>
          <w:sz w:val="24"/>
          <w:szCs w:val="24"/>
        </w:rPr>
        <w:t>.</w:t>
      </w:r>
      <w:r w:rsidR="00FB3C75" w:rsidRPr="002B10A4">
        <w:rPr>
          <w:rFonts w:ascii="Times New Roman" w:hAnsi="Times New Roman" w:cs="Times New Roman"/>
          <w:color w:val="000000" w:themeColor="text1"/>
          <w:sz w:val="24"/>
          <w:szCs w:val="24"/>
        </w:rPr>
        <w:t xml:space="preserve"> </w:t>
      </w:r>
      <w:r w:rsidR="00670CAC" w:rsidRPr="002B10A4">
        <w:rPr>
          <w:rFonts w:ascii="Times New Roman" w:hAnsi="Times New Roman" w:cs="Times New Roman"/>
          <w:color w:val="000000" w:themeColor="text1"/>
          <w:sz w:val="24"/>
          <w:szCs w:val="24"/>
        </w:rPr>
        <w:t>Pirkimo objektas į dalis neskaidomas. Pirkimo apimtys, reikalavimai ir techninė specifikacija apibrėžti specialiųjų pirkimo sąlygų 2 priede</w:t>
      </w:r>
      <w:r w:rsidR="00AE2AEF" w:rsidRPr="002B10A4">
        <w:rPr>
          <w:rFonts w:ascii="Times New Roman" w:hAnsi="Times New Roman" w:cs="Times New Roman"/>
          <w:color w:val="000000" w:themeColor="text1"/>
          <w:sz w:val="24"/>
          <w:szCs w:val="24"/>
        </w:rPr>
        <w:t>.</w:t>
      </w:r>
    </w:p>
    <w:p w14:paraId="13617452" w14:textId="77777777" w:rsidR="003943EC" w:rsidRPr="002B10A4" w:rsidRDefault="003943EC" w:rsidP="00670CAC">
      <w:pPr>
        <w:pStyle w:val="NoSpacing"/>
        <w:numPr>
          <w:ilvl w:val="1"/>
          <w:numId w:val="21"/>
        </w:numPr>
        <w:tabs>
          <w:tab w:val="left" w:pos="1134"/>
        </w:tabs>
        <w:ind w:left="0" w:firstLine="567"/>
        <w:contextualSpacing/>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B83C04" w14:textId="77777777" w:rsidR="00670CAC" w:rsidRPr="002B10A4" w:rsidRDefault="003943EC" w:rsidP="00670CAC">
      <w:pPr>
        <w:pStyle w:val="ListParagraph"/>
        <w:numPr>
          <w:ilvl w:val="1"/>
          <w:numId w:val="21"/>
        </w:numPr>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2E33134" w14:textId="77777777" w:rsidR="00670CAC" w:rsidRPr="002B10A4" w:rsidRDefault="00670CAC" w:rsidP="00670CAC">
      <w:pPr>
        <w:spacing w:line="240" w:lineRule="auto"/>
        <w:ind w:firstLine="0"/>
        <w:rPr>
          <w:rFonts w:ascii="Times New Roman" w:hAnsi="Times New Roman" w:cs="Times New Roman"/>
          <w:color w:val="000000" w:themeColor="text1"/>
          <w:sz w:val="24"/>
          <w:szCs w:val="24"/>
        </w:rPr>
      </w:pPr>
    </w:p>
    <w:p w14:paraId="40E38A3B" w14:textId="77777777" w:rsidR="00FB3C75" w:rsidRPr="002B10A4" w:rsidRDefault="002B10A4" w:rsidP="003F1626">
      <w:pPr>
        <w:pStyle w:val="Heading1"/>
        <w:numPr>
          <w:ilvl w:val="0"/>
          <w:numId w:val="21"/>
        </w:numPr>
        <w:spacing w:before="0" w:after="0"/>
        <w:ind w:left="567" w:firstLine="0"/>
        <w:rPr>
          <w:rFonts w:ascii="Times New Roman" w:hAnsi="Times New Roman" w:cs="Times New Roman"/>
          <w:b/>
          <w:bCs/>
          <w:color w:val="000000" w:themeColor="text1"/>
          <w:sz w:val="28"/>
          <w:szCs w:val="28"/>
        </w:rPr>
      </w:pPr>
      <w:bookmarkStart w:id="12" w:name="_Toc211430251"/>
      <w:r>
        <w:rPr>
          <w:rFonts w:ascii="Times New Roman" w:hAnsi="Times New Roman" w:cs="Times New Roman"/>
          <w:b/>
          <w:bCs/>
          <w:color w:val="000000" w:themeColor="text1"/>
          <w:sz w:val="28"/>
          <w:szCs w:val="28"/>
        </w:rPr>
        <w:t xml:space="preserve"> </w:t>
      </w:r>
      <w:r w:rsidR="00BF3638" w:rsidRPr="002B10A4">
        <w:rPr>
          <w:rFonts w:ascii="Times New Roman" w:hAnsi="Times New Roman" w:cs="Times New Roman"/>
          <w:b/>
          <w:bCs/>
          <w:color w:val="000000" w:themeColor="text1"/>
          <w:sz w:val="28"/>
          <w:szCs w:val="28"/>
        </w:rPr>
        <w:t>Tiekėjų pašalinimo pagrindai</w:t>
      </w:r>
      <w:r w:rsidR="00E201D8" w:rsidRPr="002B10A4">
        <w:rPr>
          <w:rFonts w:ascii="Times New Roman" w:hAnsi="Times New Roman" w:cs="Times New Roman"/>
          <w:b/>
          <w:bCs/>
          <w:color w:val="000000" w:themeColor="text1"/>
          <w:sz w:val="28"/>
          <w:szCs w:val="28"/>
        </w:rPr>
        <w:t>, kvalifikacijos reikalavimai ir reikalaujami kokybės vadybos sistemos ir (ar</w:t>
      </w:r>
      <w:r w:rsidR="00817AB9" w:rsidRPr="002B10A4">
        <w:rPr>
          <w:rFonts w:ascii="Times New Roman" w:hAnsi="Times New Roman" w:cs="Times New Roman"/>
          <w:b/>
          <w:bCs/>
          <w:color w:val="000000" w:themeColor="text1"/>
          <w:sz w:val="28"/>
          <w:szCs w:val="28"/>
        </w:rPr>
        <w:t>ba</w:t>
      </w:r>
      <w:r w:rsidR="00E201D8" w:rsidRPr="002B10A4">
        <w:rPr>
          <w:rFonts w:ascii="Times New Roman" w:hAnsi="Times New Roman" w:cs="Times New Roman"/>
          <w:b/>
          <w:bCs/>
          <w:color w:val="000000" w:themeColor="text1"/>
          <w:sz w:val="28"/>
          <w:szCs w:val="28"/>
        </w:rPr>
        <w:t xml:space="preserve">) </w:t>
      </w:r>
      <w:r w:rsidR="00817AB9" w:rsidRPr="002B10A4">
        <w:rPr>
          <w:rFonts w:ascii="Times New Roman" w:hAnsi="Times New Roman" w:cs="Times New Roman"/>
          <w:b/>
          <w:bCs/>
          <w:color w:val="000000" w:themeColor="text1"/>
          <w:sz w:val="28"/>
          <w:szCs w:val="28"/>
        </w:rPr>
        <w:t>aplinkos apsaugos vadybos sistemos standartai</w:t>
      </w:r>
      <w:bookmarkEnd w:id="12"/>
      <w:r w:rsidR="00817AB9" w:rsidRPr="002B10A4">
        <w:rPr>
          <w:rFonts w:ascii="Times New Roman" w:hAnsi="Times New Roman" w:cs="Times New Roman"/>
          <w:b/>
          <w:bCs/>
          <w:color w:val="000000" w:themeColor="text1"/>
          <w:sz w:val="28"/>
          <w:szCs w:val="28"/>
        </w:rPr>
        <w:t xml:space="preserve"> </w:t>
      </w:r>
    </w:p>
    <w:p w14:paraId="743ADA50" w14:textId="77777777" w:rsidR="00FB3C75" w:rsidRPr="002B10A4" w:rsidRDefault="00FB3C75" w:rsidP="003F1626">
      <w:pPr>
        <w:spacing w:line="240" w:lineRule="auto"/>
        <w:ind w:firstLine="567"/>
        <w:rPr>
          <w:rFonts w:ascii="Times New Roman" w:hAnsi="Times New Roman" w:cs="Times New Roman"/>
          <w:color w:val="000000" w:themeColor="text1"/>
          <w:sz w:val="10"/>
          <w:szCs w:val="10"/>
        </w:rPr>
      </w:pPr>
    </w:p>
    <w:p w14:paraId="10D629F3" w14:textId="77777777" w:rsidR="003F1626" w:rsidRPr="002B10A4" w:rsidRDefault="003F1626" w:rsidP="003F1626">
      <w:pPr>
        <w:pStyle w:val="ListParagraph"/>
        <w:numPr>
          <w:ilvl w:val="1"/>
          <w:numId w:val="21"/>
        </w:numPr>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Tiekėjams ir subtiekėjas pašalinimo pagrindai netaikomi.</w:t>
      </w:r>
    </w:p>
    <w:p w14:paraId="0313FE90" w14:textId="77777777" w:rsidR="003F1626" w:rsidRPr="002B10A4" w:rsidRDefault="005D280D" w:rsidP="003F1626">
      <w:pPr>
        <w:pStyle w:val="ListParagraph"/>
        <w:numPr>
          <w:ilvl w:val="1"/>
          <w:numId w:val="21"/>
        </w:numPr>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Tiekėjams n</w:t>
      </w:r>
      <w:r w:rsidR="00243470" w:rsidRPr="002B10A4">
        <w:rPr>
          <w:rFonts w:ascii="Times New Roman" w:hAnsi="Times New Roman" w:cs="Times New Roman"/>
          <w:color w:val="000000" w:themeColor="text1"/>
          <w:sz w:val="24"/>
          <w:szCs w:val="24"/>
        </w:rPr>
        <w:t xml:space="preserve">enustatomi </w:t>
      </w:r>
      <w:r w:rsidRPr="002B10A4">
        <w:rPr>
          <w:rFonts w:ascii="Times New Roman" w:hAnsi="Times New Roman" w:cs="Times New Roman"/>
          <w:color w:val="000000" w:themeColor="text1"/>
          <w:sz w:val="24"/>
          <w:szCs w:val="24"/>
        </w:rPr>
        <w:t>kvalifikacijos reikalavimai</w:t>
      </w:r>
      <w:r w:rsidR="00F80768" w:rsidRPr="002B10A4">
        <w:rPr>
          <w:rFonts w:ascii="Times New Roman" w:hAnsi="Times New Roman" w:cs="Times New Roman"/>
          <w:color w:val="000000" w:themeColor="text1"/>
          <w:sz w:val="24"/>
          <w:szCs w:val="24"/>
        </w:rPr>
        <w:t xml:space="preserve">, </w:t>
      </w:r>
      <w:r w:rsidRPr="002B10A4">
        <w:rPr>
          <w:rFonts w:ascii="Times New Roman" w:hAnsi="Times New Roman" w:cs="Times New Roman"/>
          <w:color w:val="000000" w:themeColor="text1"/>
          <w:sz w:val="24"/>
          <w:szCs w:val="24"/>
        </w:rPr>
        <w:t>reikalavim</w:t>
      </w:r>
      <w:r w:rsidR="001128FB" w:rsidRPr="002B10A4">
        <w:rPr>
          <w:rFonts w:ascii="Times New Roman" w:hAnsi="Times New Roman" w:cs="Times New Roman"/>
          <w:color w:val="000000" w:themeColor="text1"/>
          <w:sz w:val="24"/>
          <w:szCs w:val="24"/>
        </w:rPr>
        <w:t>ai</w:t>
      </w:r>
      <w:r w:rsidRPr="002B10A4">
        <w:rPr>
          <w:rFonts w:ascii="Times New Roman" w:hAnsi="Times New Roman" w:cs="Times New Roman"/>
          <w:color w:val="000000" w:themeColor="text1"/>
          <w:sz w:val="24"/>
          <w:szCs w:val="24"/>
        </w:rPr>
        <w:t xml:space="preserve"> dėl kokybės vadybos sistemos ir aplinkos apsaugos vadybos sistemos standartų laikymosi</w:t>
      </w:r>
      <w:r w:rsidR="009905AD" w:rsidRPr="002B10A4">
        <w:rPr>
          <w:rFonts w:ascii="Times New Roman" w:hAnsi="Times New Roman" w:cs="Times New Roman"/>
          <w:color w:val="000000" w:themeColor="text1"/>
          <w:sz w:val="24"/>
          <w:szCs w:val="24"/>
        </w:rPr>
        <w:t>.</w:t>
      </w:r>
      <w:r w:rsidR="003B3D2C" w:rsidRPr="002B10A4">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31197F07" w14:textId="77777777" w:rsidR="00894FEF" w:rsidRPr="002B10A4" w:rsidRDefault="0008617B" w:rsidP="003F1626">
      <w:pPr>
        <w:pStyle w:val="ListParagraph"/>
        <w:numPr>
          <w:ilvl w:val="1"/>
          <w:numId w:val="21"/>
        </w:numPr>
        <w:spacing w:line="240" w:lineRule="auto"/>
        <w:ind w:left="0" w:firstLine="567"/>
        <w:rPr>
          <w:rFonts w:ascii="Times New Roman" w:hAnsi="Times New Roman" w:cs="Times New Roman"/>
          <w:color w:val="000000" w:themeColor="text1"/>
          <w:sz w:val="24"/>
          <w:szCs w:val="24"/>
        </w:rPr>
      </w:pPr>
      <w:r w:rsidRPr="002B10A4">
        <w:rPr>
          <w:rFonts w:ascii="Times New Roman" w:eastAsia="Arial" w:hAnsi="Times New Roman" w:cs="Times New Roman"/>
          <w:color w:val="000000" w:themeColor="text1"/>
          <w:sz w:val="24"/>
          <w:szCs w:val="24"/>
        </w:rPr>
        <w:t xml:space="preserve">Tiekėjas teikdamas pasiūlymą </w:t>
      </w:r>
      <w:r w:rsidR="002C50AE" w:rsidRPr="002B10A4">
        <w:rPr>
          <w:rFonts w:ascii="Times New Roman" w:eastAsia="Arial" w:hAnsi="Times New Roman" w:cs="Times New Roman"/>
          <w:color w:val="000000" w:themeColor="text1"/>
          <w:sz w:val="24"/>
          <w:szCs w:val="24"/>
        </w:rPr>
        <w:t xml:space="preserve">neturi </w:t>
      </w:r>
      <w:r w:rsidRPr="002B10A4">
        <w:rPr>
          <w:rFonts w:ascii="Times New Roman" w:eastAsia="Arial" w:hAnsi="Times New Roman" w:cs="Times New Roman"/>
          <w:color w:val="000000" w:themeColor="text1"/>
          <w:sz w:val="24"/>
          <w:szCs w:val="24"/>
        </w:rPr>
        <w:t xml:space="preserve">pateikti </w:t>
      </w:r>
      <w:r w:rsidR="002C50AE" w:rsidRPr="002B10A4">
        <w:rPr>
          <w:rFonts w:ascii="Times New Roman" w:eastAsia="Arial" w:hAnsi="Times New Roman" w:cs="Times New Roman"/>
          <w:color w:val="000000" w:themeColor="text1"/>
          <w:sz w:val="24"/>
          <w:szCs w:val="24"/>
        </w:rPr>
        <w:t>nei EBVPD</w:t>
      </w:r>
      <w:r w:rsidR="00531D05" w:rsidRPr="002B10A4">
        <w:rPr>
          <w:rFonts w:ascii="Times New Roman" w:eastAsia="Arial" w:hAnsi="Times New Roman" w:cs="Times New Roman"/>
          <w:color w:val="000000" w:themeColor="text1"/>
          <w:sz w:val="24"/>
          <w:szCs w:val="24"/>
        </w:rPr>
        <w:t>,</w:t>
      </w:r>
      <w:r w:rsidR="002C50AE" w:rsidRPr="002B10A4">
        <w:rPr>
          <w:rFonts w:ascii="Times New Roman" w:eastAsia="Arial" w:hAnsi="Times New Roman" w:cs="Times New Roman"/>
          <w:color w:val="000000" w:themeColor="text1"/>
          <w:sz w:val="24"/>
          <w:szCs w:val="24"/>
        </w:rPr>
        <w:t xml:space="preserve"> nei </w:t>
      </w:r>
      <w:r w:rsidRPr="002B10A4">
        <w:rPr>
          <w:rFonts w:ascii="Times New Roman" w:eastAsia="Arial" w:hAnsi="Times New Roman" w:cs="Times New Roman"/>
          <w:color w:val="000000" w:themeColor="text1"/>
          <w:sz w:val="24"/>
          <w:szCs w:val="24"/>
        </w:rPr>
        <w:t>laisvos formos deklaracij</w:t>
      </w:r>
      <w:r w:rsidR="002C50AE" w:rsidRPr="002B10A4">
        <w:rPr>
          <w:rFonts w:ascii="Times New Roman" w:eastAsia="Arial" w:hAnsi="Times New Roman" w:cs="Times New Roman"/>
          <w:color w:val="000000" w:themeColor="text1"/>
          <w:sz w:val="24"/>
          <w:szCs w:val="24"/>
        </w:rPr>
        <w:t>os</w:t>
      </w:r>
      <w:r w:rsidRPr="002B10A4">
        <w:rPr>
          <w:rFonts w:ascii="Times New Roman" w:eastAsia="Arial" w:hAnsi="Times New Roman" w:cs="Times New Roman"/>
          <w:color w:val="000000" w:themeColor="text1"/>
          <w:sz w:val="24"/>
          <w:szCs w:val="24"/>
        </w:rPr>
        <w:t xml:space="preserve"> dėl atitikties reikalavimams.</w:t>
      </w:r>
    </w:p>
    <w:p w14:paraId="3A2B0989" w14:textId="77777777" w:rsidR="002B10A4" w:rsidRDefault="002B10A4" w:rsidP="002B10A4">
      <w:pPr>
        <w:spacing w:line="240" w:lineRule="auto"/>
        <w:ind w:firstLine="0"/>
        <w:rPr>
          <w:rFonts w:ascii="Times New Roman" w:hAnsi="Times New Roman" w:cs="Times New Roman"/>
          <w:color w:val="000000" w:themeColor="text1"/>
          <w:sz w:val="24"/>
          <w:szCs w:val="24"/>
        </w:rPr>
      </w:pPr>
    </w:p>
    <w:p w14:paraId="20199D05" w14:textId="77777777" w:rsidR="002B10A4" w:rsidRDefault="002B10A4" w:rsidP="002B10A4">
      <w:pPr>
        <w:spacing w:line="240" w:lineRule="auto"/>
        <w:ind w:firstLine="0"/>
        <w:rPr>
          <w:rFonts w:ascii="Times New Roman" w:hAnsi="Times New Roman" w:cs="Times New Roman"/>
          <w:color w:val="000000" w:themeColor="text1"/>
          <w:sz w:val="24"/>
          <w:szCs w:val="24"/>
        </w:rPr>
      </w:pPr>
    </w:p>
    <w:p w14:paraId="11A990E7" w14:textId="77777777" w:rsidR="002B10A4" w:rsidRPr="002B10A4" w:rsidRDefault="002B10A4" w:rsidP="002B10A4">
      <w:pPr>
        <w:spacing w:line="240" w:lineRule="auto"/>
        <w:ind w:firstLine="0"/>
        <w:rPr>
          <w:rFonts w:ascii="Times New Roman" w:hAnsi="Times New Roman" w:cs="Times New Roman"/>
          <w:color w:val="000000" w:themeColor="text1"/>
          <w:sz w:val="24"/>
          <w:szCs w:val="24"/>
        </w:rPr>
      </w:pPr>
    </w:p>
    <w:p w14:paraId="3128975B" w14:textId="77777777" w:rsidR="00894FEF" w:rsidRPr="002B10A4" w:rsidRDefault="002B10A4" w:rsidP="008B6859">
      <w:pPr>
        <w:pStyle w:val="Heading1"/>
        <w:numPr>
          <w:ilvl w:val="0"/>
          <w:numId w:val="21"/>
        </w:numPr>
        <w:spacing w:before="0" w:after="0"/>
        <w:ind w:left="567" w:firstLine="0"/>
        <w:rPr>
          <w:rFonts w:ascii="Times New Roman" w:hAnsi="Times New Roman" w:cs="Times New Roman"/>
          <w:b/>
          <w:bCs/>
          <w:color w:val="000000" w:themeColor="text1"/>
          <w:sz w:val="28"/>
          <w:szCs w:val="28"/>
        </w:rPr>
      </w:pPr>
      <w:bookmarkStart w:id="13" w:name="_Toc211430252"/>
      <w:r>
        <w:rPr>
          <w:rFonts w:ascii="Times New Roman" w:hAnsi="Times New Roman" w:cs="Times New Roman"/>
          <w:b/>
          <w:bCs/>
          <w:color w:val="000000" w:themeColor="text1"/>
          <w:sz w:val="28"/>
          <w:szCs w:val="28"/>
        </w:rPr>
        <w:lastRenderedPageBreak/>
        <w:t xml:space="preserve"> </w:t>
      </w:r>
      <w:r w:rsidR="00817AB9" w:rsidRPr="002B10A4">
        <w:rPr>
          <w:rFonts w:ascii="Times New Roman" w:hAnsi="Times New Roman" w:cs="Times New Roman"/>
          <w:b/>
          <w:bCs/>
          <w:color w:val="000000" w:themeColor="text1"/>
          <w:sz w:val="28"/>
          <w:szCs w:val="28"/>
        </w:rPr>
        <w:t>Reikalavima</w:t>
      </w:r>
      <w:r w:rsidR="00202139" w:rsidRPr="002B10A4">
        <w:rPr>
          <w:rFonts w:ascii="Times New Roman" w:hAnsi="Times New Roman" w:cs="Times New Roman"/>
          <w:b/>
          <w:bCs/>
          <w:color w:val="000000" w:themeColor="text1"/>
          <w:sz w:val="28"/>
          <w:szCs w:val="28"/>
        </w:rPr>
        <w:t xml:space="preserve">i, </w:t>
      </w:r>
      <w:r w:rsidR="00817AB9" w:rsidRPr="002B10A4">
        <w:rPr>
          <w:rFonts w:ascii="Times New Roman" w:hAnsi="Times New Roman" w:cs="Times New Roman"/>
          <w:b/>
          <w:bCs/>
          <w:color w:val="000000" w:themeColor="text1"/>
          <w:sz w:val="28"/>
          <w:szCs w:val="28"/>
        </w:rPr>
        <w:t>susiję su nacionaliniu saugumu</w:t>
      </w:r>
      <w:bookmarkEnd w:id="13"/>
    </w:p>
    <w:p w14:paraId="7D4342B1" w14:textId="77777777" w:rsidR="00894FEF" w:rsidRPr="002B10A4" w:rsidRDefault="00894FEF" w:rsidP="002B10A4">
      <w:pPr>
        <w:pStyle w:val="ListParagraph"/>
        <w:spacing w:line="240" w:lineRule="auto"/>
        <w:ind w:left="0" w:firstLine="0"/>
        <w:rPr>
          <w:rFonts w:ascii="Times New Roman" w:hAnsi="Times New Roman" w:cs="Times New Roman"/>
          <w:color w:val="000000" w:themeColor="text1"/>
          <w:sz w:val="10"/>
          <w:szCs w:val="10"/>
        </w:rPr>
      </w:pPr>
    </w:p>
    <w:p w14:paraId="186268D4" w14:textId="77777777" w:rsidR="00926F6F" w:rsidRPr="002B10A4" w:rsidRDefault="000104DC" w:rsidP="00926F6F">
      <w:pPr>
        <w:pStyle w:val="ListParagraph"/>
        <w:numPr>
          <w:ilvl w:val="1"/>
          <w:numId w:val="21"/>
        </w:numPr>
        <w:tabs>
          <w:tab w:val="left" w:pos="1134"/>
        </w:tabs>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Perkančioji organizacija</w:t>
      </w:r>
      <w:r w:rsidR="00DA4AC1" w:rsidRPr="002B10A4">
        <w:rPr>
          <w:rFonts w:ascii="Times New Roman" w:hAnsi="Times New Roman" w:cs="Times New Roman"/>
          <w:color w:val="000000" w:themeColor="text1"/>
          <w:sz w:val="24"/>
          <w:szCs w:val="24"/>
        </w:rPr>
        <w:t>, įvertin</w:t>
      </w:r>
      <w:r w:rsidRPr="002B10A4">
        <w:rPr>
          <w:rFonts w:ascii="Times New Roman" w:hAnsi="Times New Roman" w:cs="Times New Roman"/>
          <w:color w:val="000000" w:themeColor="text1"/>
          <w:sz w:val="24"/>
          <w:szCs w:val="24"/>
        </w:rPr>
        <w:t>usi</w:t>
      </w:r>
      <w:r w:rsidR="00DA4AC1" w:rsidRPr="002B10A4">
        <w:rPr>
          <w:rFonts w:ascii="Times New Roman" w:hAnsi="Times New Roman" w:cs="Times New Roman"/>
          <w:color w:val="000000" w:themeColor="text1"/>
          <w:sz w:val="24"/>
          <w:szCs w:val="24"/>
        </w:rPr>
        <w:t xml:space="preserve"> </w:t>
      </w:r>
      <w:r w:rsidR="0008378B" w:rsidRPr="002B10A4">
        <w:rPr>
          <w:rFonts w:ascii="Times New Roman" w:hAnsi="Times New Roman" w:cs="Times New Roman"/>
          <w:color w:val="000000" w:themeColor="text1"/>
          <w:sz w:val="24"/>
          <w:szCs w:val="24"/>
        </w:rPr>
        <w:t>visus galinčius kelti grėsmę nacionalinio saugumo interesams rizikos veiksnius numato, kad šiame pirkime negali dalyvauti tiekėjai, jų subtiekėjai, kurie nėra registruoti (jeigu tiekėjas, jų subtiekėjas</w:t>
      </w:r>
      <w:r w:rsidR="00926F6F" w:rsidRPr="002B10A4">
        <w:rPr>
          <w:rFonts w:ascii="Times New Roman" w:hAnsi="Times New Roman" w:cs="Times New Roman"/>
          <w:color w:val="000000" w:themeColor="text1"/>
          <w:sz w:val="24"/>
          <w:szCs w:val="24"/>
        </w:rPr>
        <w:t xml:space="preserve"> </w:t>
      </w:r>
      <w:r w:rsidR="0008378B" w:rsidRPr="002B10A4">
        <w:rPr>
          <w:rFonts w:ascii="Times New Roman" w:hAnsi="Times New Roman" w:cs="Times New Roman"/>
          <w:color w:val="000000" w:themeColor="text1"/>
          <w:sz w:val="24"/>
          <w:szCs w:val="24"/>
        </w:rPr>
        <w:t>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25C4F7B" w14:textId="77777777" w:rsidR="00926F6F" w:rsidRPr="002B10A4" w:rsidRDefault="0008378B" w:rsidP="00926F6F">
      <w:pPr>
        <w:pStyle w:val="ListParagraph"/>
        <w:numPr>
          <w:ilvl w:val="1"/>
          <w:numId w:val="21"/>
        </w:numPr>
        <w:tabs>
          <w:tab w:val="left" w:pos="1134"/>
        </w:tabs>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P</w:t>
      </w:r>
      <w:r w:rsidR="0096764F" w:rsidRPr="002B10A4">
        <w:rPr>
          <w:rFonts w:ascii="Times New Roman" w:hAnsi="Times New Roman" w:cs="Times New Roman"/>
          <w:color w:val="000000" w:themeColor="text1"/>
          <w:sz w:val="24"/>
          <w:szCs w:val="24"/>
        </w:rPr>
        <w:t>erkančioji organizacija</w:t>
      </w:r>
      <w:r w:rsidRPr="002B10A4">
        <w:rPr>
          <w:rFonts w:ascii="Times New Roman" w:hAnsi="Times New Roman" w:cs="Times New Roman"/>
          <w:color w:val="000000" w:themeColor="text1"/>
          <w:sz w:val="24"/>
          <w:szCs w:val="24"/>
        </w:rPr>
        <w:t xml:space="preserve"> laiko, kad </w:t>
      </w:r>
      <w:r w:rsidRPr="002B10A4">
        <w:rPr>
          <w:rFonts w:ascii="Times New Roman" w:hAnsi="Times New Roman" w:cs="Times New Roman"/>
          <w:color w:val="000000" w:themeColor="text1"/>
          <w:sz w:val="24"/>
          <w:szCs w:val="24"/>
          <w:shd w:val="clear" w:color="auto" w:fill="FFFFFF"/>
        </w:rPr>
        <w:t>pirkimo objektas kelia grėsmę nacionaliniam saugumui</w:t>
      </w:r>
      <w:r w:rsidRPr="002B10A4">
        <w:rPr>
          <w:rFonts w:ascii="Times New Roman" w:hAnsi="Times New Roman" w:cs="Times New Roman"/>
          <w:color w:val="000000" w:themeColor="text1"/>
          <w:sz w:val="24"/>
          <w:szCs w:val="24"/>
        </w:rPr>
        <w:t xml:space="preserve">, jei jis atitinka VPĮ 37 straipsnio 9 dalies 1 ir (ar) 2 punkte numatytas sąlygas. </w:t>
      </w:r>
      <w:r w:rsidRPr="002B10A4">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003D70B7" w:rsidRPr="002B10A4">
        <w:rPr>
          <w:rFonts w:ascii="Times New Roman" w:eastAsia="Times New Roman" w:hAnsi="Times New Roman" w:cs="Times New Roman"/>
          <w:color w:val="000000" w:themeColor="text1"/>
          <w:sz w:val="24"/>
          <w:szCs w:val="24"/>
          <w:lang w:eastAsia="en-US"/>
        </w:rPr>
        <w:t xml:space="preserve"> (specialiųjų sąlygų 4 priedas)</w:t>
      </w:r>
      <w:r w:rsidRPr="002B10A4">
        <w:rPr>
          <w:rStyle w:val="FootnoteReference"/>
          <w:rFonts w:ascii="Times New Roman" w:eastAsia="Times New Roman" w:hAnsi="Times New Roman" w:cs="Times New Roman"/>
          <w:color w:val="000000" w:themeColor="text1"/>
          <w:sz w:val="24"/>
          <w:szCs w:val="24"/>
          <w:lang w:eastAsia="en-US"/>
        </w:rPr>
        <w:footnoteReference w:id="2"/>
      </w:r>
      <w:r w:rsidRPr="002B10A4">
        <w:rPr>
          <w:rFonts w:ascii="Times New Roman" w:eastAsia="Times New Roman" w:hAnsi="Times New Roman" w:cs="Times New Roman"/>
          <w:color w:val="000000" w:themeColor="text1"/>
          <w:sz w:val="24"/>
          <w:szCs w:val="24"/>
          <w:lang w:eastAsia="en-US"/>
        </w:rPr>
        <w:t>. P</w:t>
      </w:r>
      <w:r w:rsidR="001F2905" w:rsidRPr="002B10A4">
        <w:rPr>
          <w:rFonts w:ascii="Times New Roman" w:eastAsia="Times New Roman" w:hAnsi="Times New Roman" w:cs="Times New Roman"/>
          <w:color w:val="000000" w:themeColor="text1"/>
          <w:sz w:val="24"/>
          <w:szCs w:val="24"/>
          <w:lang w:eastAsia="en-US"/>
        </w:rPr>
        <w:t>erkančioji organizacija</w:t>
      </w:r>
      <w:r w:rsidRPr="002B10A4">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2B10A4">
        <w:rPr>
          <w:rFonts w:ascii="Times New Roman" w:eastAsia="Times New Roman" w:hAnsi="Times New Roman" w:cs="Times New Roman"/>
          <w:color w:val="000000" w:themeColor="text1"/>
          <w:sz w:val="24"/>
          <w:szCs w:val="24"/>
          <w:lang w:eastAsia="en-US"/>
        </w:rPr>
        <w:t>erkančioji organizacija</w:t>
      </w:r>
      <w:r w:rsidRPr="002B10A4">
        <w:rPr>
          <w:rFonts w:ascii="Times New Roman" w:eastAsia="Times New Roman" w:hAnsi="Times New Roman" w:cs="Times New Roman"/>
          <w:color w:val="000000" w:themeColor="text1"/>
          <w:sz w:val="24"/>
          <w:szCs w:val="24"/>
          <w:lang w:eastAsia="en-US"/>
        </w:rPr>
        <w:t xml:space="preserve"> bet kuriuo pirkimo procedūros metu turi teisę pareikalauti dalyvių pateikti visus ar dalį dokumentų, nurodytų VPĮ 39 straipsnio 3 dalyje.</w:t>
      </w:r>
      <w:r w:rsidR="00926F6F" w:rsidRPr="002B10A4">
        <w:rPr>
          <w:rFonts w:ascii="Times New Roman" w:eastAsia="Times New Roman" w:hAnsi="Times New Roman" w:cs="Times New Roman"/>
          <w:color w:val="000000" w:themeColor="text1"/>
          <w:sz w:val="24"/>
          <w:szCs w:val="24"/>
          <w:lang w:eastAsia="en-US"/>
        </w:rPr>
        <w:t xml:space="preserve"> </w:t>
      </w:r>
      <w:r w:rsidRPr="002B10A4">
        <w:rPr>
          <w:rFonts w:ascii="Times New Roman" w:hAnsi="Times New Roman" w:cs="Times New Roman"/>
          <w:i/>
          <w:iCs/>
          <w:color w:val="000000" w:themeColor="text1"/>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61D994" w14:textId="77777777" w:rsidR="0008378B" w:rsidRPr="002B10A4" w:rsidRDefault="0008378B" w:rsidP="00926F6F">
      <w:pPr>
        <w:pStyle w:val="ListParagraph"/>
        <w:numPr>
          <w:ilvl w:val="1"/>
          <w:numId w:val="21"/>
        </w:numPr>
        <w:tabs>
          <w:tab w:val="left" w:pos="1134"/>
        </w:tabs>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P</w:t>
      </w:r>
      <w:r w:rsidR="002F1CB8" w:rsidRPr="002B10A4">
        <w:rPr>
          <w:rFonts w:ascii="Times New Roman" w:hAnsi="Times New Roman" w:cs="Times New Roman"/>
          <w:color w:val="000000" w:themeColor="text1"/>
          <w:sz w:val="24"/>
          <w:szCs w:val="24"/>
        </w:rPr>
        <w:t>erkančioji organizacija</w:t>
      </w:r>
      <w:r w:rsidRPr="002B10A4">
        <w:rPr>
          <w:rFonts w:ascii="Times New Roman" w:hAnsi="Times New Roman" w:cs="Times New Roman"/>
          <w:color w:val="000000" w:themeColor="text1"/>
          <w:sz w:val="24"/>
          <w:szCs w:val="24"/>
        </w:rPr>
        <w:t xml:space="preserve"> </w:t>
      </w:r>
      <w:r w:rsidRPr="002B10A4">
        <w:rPr>
          <w:rFonts w:ascii="Times New Roman" w:hAnsi="Times New Roman" w:cs="Times New Roman"/>
          <w:color w:val="000000" w:themeColor="text1"/>
          <w:sz w:val="24"/>
          <w:szCs w:val="24"/>
          <w:shd w:val="clear" w:color="auto" w:fill="FFFFFF"/>
        </w:rPr>
        <w:t>laiko, kad tiekėjas turi interesų, galinčių kelti grėsmę nacionaliniam saugumui</w:t>
      </w:r>
      <w:r w:rsidRPr="002B10A4">
        <w:rPr>
          <w:rFonts w:ascii="Times New Roman" w:hAnsi="Times New Roman" w:cs="Times New Roman"/>
          <w:color w:val="000000" w:themeColor="text1"/>
          <w:sz w:val="24"/>
          <w:szCs w:val="24"/>
        </w:rPr>
        <w:t xml:space="preserve">, jei jis, </w:t>
      </w:r>
      <w:r w:rsidRPr="002B10A4">
        <w:rPr>
          <w:rFonts w:ascii="Times New Roman" w:hAnsi="Times New Roman" w:cs="Times New Roman"/>
          <w:color w:val="000000" w:themeColor="text1"/>
          <w:sz w:val="24"/>
          <w:szCs w:val="24"/>
          <w:shd w:val="clear" w:color="auto" w:fill="FFFFFF"/>
        </w:rPr>
        <w:t xml:space="preserve">jo subtiekėjas (-ai), kurie patys ar juos kontroliuojantys asmenys atitinka VPĮ 47 straipsnio 9 dalyje nustatytas sąlygas. Tiekėjas su pasiūlymu turi pateikti </w:t>
      </w:r>
      <w:r w:rsidRPr="002B10A4">
        <w:rPr>
          <w:rFonts w:ascii="Times New Roman" w:eastAsia="Times New Roman" w:hAnsi="Times New Roman" w:cs="Times New Roman"/>
          <w:color w:val="000000" w:themeColor="text1"/>
          <w:sz w:val="24"/>
          <w:szCs w:val="24"/>
          <w:lang w:eastAsia="en-US"/>
        </w:rPr>
        <w:t>Viešųjų pirkimų tarnybos nustatytos formos atitikties deklaraciją</w:t>
      </w:r>
      <w:r w:rsidR="003D70B7" w:rsidRPr="002B10A4">
        <w:rPr>
          <w:rFonts w:ascii="Times New Roman" w:eastAsia="Times New Roman" w:hAnsi="Times New Roman" w:cs="Times New Roman"/>
          <w:color w:val="000000" w:themeColor="text1"/>
          <w:sz w:val="24"/>
          <w:szCs w:val="24"/>
          <w:lang w:eastAsia="en-US"/>
        </w:rPr>
        <w:t xml:space="preserve"> (specialiųjų sąlygų 4 priedas)</w:t>
      </w:r>
      <w:r w:rsidRPr="002B10A4">
        <w:rPr>
          <w:rStyle w:val="FootnoteReference"/>
          <w:rFonts w:ascii="Times New Roman" w:eastAsia="Times New Roman" w:hAnsi="Times New Roman" w:cs="Times New Roman"/>
          <w:color w:val="000000" w:themeColor="text1"/>
          <w:sz w:val="24"/>
          <w:szCs w:val="24"/>
          <w:lang w:eastAsia="en-US"/>
        </w:rPr>
        <w:footnoteReference w:id="3"/>
      </w:r>
      <w:r w:rsidRPr="002B10A4">
        <w:rPr>
          <w:rFonts w:ascii="Times New Roman" w:eastAsia="Times New Roman" w:hAnsi="Times New Roman" w:cs="Times New Roman"/>
          <w:color w:val="000000" w:themeColor="text1"/>
          <w:sz w:val="24"/>
          <w:szCs w:val="24"/>
          <w:lang w:eastAsia="en-US"/>
        </w:rPr>
        <w:t>.</w:t>
      </w:r>
    </w:p>
    <w:p w14:paraId="16E4EFF0" w14:textId="77777777" w:rsidR="00A01EEE" w:rsidRPr="002B10A4" w:rsidRDefault="00A01EEE" w:rsidP="00926F6F">
      <w:pPr>
        <w:pStyle w:val="ListParagraph"/>
        <w:numPr>
          <w:ilvl w:val="1"/>
          <w:numId w:val="21"/>
        </w:numPr>
        <w:tabs>
          <w:tab w:val="left" w:pos="1134"/>
        </w:tabs>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Perkančiajai organizacijai kilus abejonių dėl tiekėjo deklaruotos informacijos teisingumo, ji prašys ekonomiškai naudingiausią pasiūlymą pateikusio tiekėjo pateikti deklaruotą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7D596B0" w14:textId="77777777" w:rsidR="000C625C" w:rsidRPr="002B10A4" w:rsidRDefault="000C625C" w:rsidP="00670CAC">
      <w:pPr>
        <w:spacing w:line="240" w:lineRule="auto"/>
        <w:ind w:firstLine="0"/>
        <w:rPr>
          <w:rFonts w:ascii="Times New Roman" w:hAnsi="Times New Roman" w:cs="Times New Roman"/>
          <w:color w:val="000000" w:themeColor="text1"/>
          <w:sz w:val="24"/>
          <w:szCs w:val="24"/>
        </w:rPr>
      </w:pPr>
    </w:p>
    <w:p w14:paraId="0802C93D" w14:textId="77777777" w:rsidR="006D3202" w:rsidRPr="002B10A4" w:rsidRDefault="00915504" w:rsidP="008B6859">
      <w:pPr>
        <w:pStyle w:val="Heading1"/>
        <w:numPr>
          <w:ilvl w:val="0"/>
          <w:numId w:val="21"/>
        </w:numPr>
        <w:spacing w:before="0" w:after="0"/>
        <w:ind w:left="567" w:firstLine="0"/>
        <w:rPr>
          <w:rFonts w:ascii="Times New Roman" w:hAnsi="Times New Roman" w:cs="Times New Roman"/>
          <w:b/>
          <w:bCs/>
          <w:color w:val="000000" w:themeColor="text1"/>
          <w:sz w:val="28"/>
          <w:szCs w:val="28"/>
        </w:rPr>
      </w:pPr>
      <w:bookmarkStart w:id="14" w:name="_Toc211430253"/>
      <w:r w:rsidRPr="002B10A4">
        <w:rPr>
          <w:rFonts w:ascii="Times New Roman" w:hAnsi="Times New Roman" w:cs="Times New Roman"/>
          <w:b/>
          <w:bCs/>
          <w:color w:val="000000" w:themeColor="text1"/>
          <w:sz w:val="28"/>
          <w:szCs w:val="28"/>
        </w:rPr>
        <w:t xml:space="preserve"> </w:t>
      </w:r>
      <w:r w:rsidR="003630A0" w:rsidRPr="002B10A4">
        <w:rPr>
          <w:rFonts w:ascii="Times New Roman" w:hAnsi="Times New Roman" w:cs="Times New Roman"/>
          <w:b/>
          <w:bCs/>
          <w:color w:val="000000" w:themeColor="text1"/>
          <w:sz w:val="28"/>
          <w:szCs w:val="28"/>
        </w:rPr>
        <w:t>Specialieji reikalavimai pasiūlymų rengimui ir pateikimui</w:t>
      </w:r>
      <w:bookmarkEnd w:id="6"/>
      <w:bookmarkEnd w:id="7"/>
      <w:bookmarkEnd w:id="8"/>
      <w:bookmarkEnd w:id="14"/>
    </w:p>
    <w:p w14:paraId="6DEEE0D4" w14:textId="77777777" w:rsidR="00E861F5" w:rsidRPr="002B10A4" w:rsidRDefault="00E861F5" w:rsidP="00670CAC">
      <w:pPr>
        <w:spacing w:line="240" w:lineRule="auto"/>
        <w:ind w:firstLine="0"/>
        <w:rPr>
          <w:rFonts w:ascii="Times New Roman" w:hAnsi="Times New Roman" w:cs="Times New Roman"/>
          <w:color w:val="000000" w:themeColor="text1"/>
          <w:sz w:val="10"/>
          <w:szCs w:val="10"/>
        </w:rPr>
      </w:pPr>
    </w:p>
    <w:p w14:paraId="003423A6" w14:textId="77777777" w:rsidR="00F973B4" w:rsidRDefault="00D41416" w:rsidP="006C68EA">
      <w:pPr>
        <w:pStyle w:val="ListParagraph"/>
        <w:numPr>
          <w:ilvl w:val="1"/>
          <w:numId w:val="21"/>
        </w:numPr>
        <w:tabs>
          <w:tab w:val="left" w:pos="1134"/>
        </w:tabs>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b/>
          <w:bCs/>
          <w:color w:val="000000" w:themeColor="text1"/>
          <w:sz w:val="24"/>
          <w:szCs w:val="24"/>
        </w:rPr>
        <w:t xml:space="preserve">CVP IS pasiūlymo lango </w:t>
      </w:r>
      <w:r w:rsidR="00F16BEB" w:rsidRPr="002B10A4">
        <w:rPr>
          <w:rFonts w:ascii="Times New Roman" w:hAnsi="Times New Roman" w:cs="Times New Roman"/>
          <w:b/>
          <w:bCs/>
          <w:color w:val="000000" w:themeColor="text1"/>
          <w:sz w:val="24"/>
          <w:szCs w:val="24"/>
        </w:rPr>
        <w:t xml:space="preserve">eilutėje </w:t>
      </w:r>
      <w:r w:rsidR="008D277C" w:rsidRPr="002B10A4">
        <w:rPr>
          <w:rFonts w:ascii="Times New Roman" w:hAnsi="Times New Roman" w:cs="Times New Roman"/>
          <w:b/>
          <w:bCs/>
          <w:color w:val="000000" w:themeColor="text1"/>
          <w:sz w:val="24"/>
          <w:szCs w:val="24"/>
        </w:rPr>
        <w:t>„Prisegti dokument</w:t>
      </w:r>
      <w:r w:rsidR="00B7716A" w:rsidRPr="002B10A4">
        <w:rPr>
          <w:rFonts w:ascii="Times New Roman" w:hAnsi="Times New Roman" w:cs="Times New Roman"/>
          <w:b/>
          <w:bCs/>
          <w:color w:val="000000" w:themeColor="text1"/>
          <w:sz w:val="24"/>
          <w:szCs w:val="24"/>
        </w:rPr>
        <w:t>us</w:t>
      </w:r>
      <w:r w:rsidR="008D277C" w:rsidRPr="002B10A4">
        <w:rPr>
          <w:rFonts w:ascii="Times New Roman" w:hAnsi="Times New Roman" w:cs="Times New Roman"/>
          <w:b/>
          <w:bCs/>
          <w:color w:val="000000" w:themeColor="text1"/>
          <w:sz w:val="24"/>
          <w:szCs w:val="24"/>
        </w:rPr>
        <w:t>“ pateikiama</w:t>
      </w:r>
      <w:r w:rsidR="005964CC" w:rsidRPr="002B10A4">
        <w:rPr>
          <w:rFonts w:ascii="Times New Roman" w:hAnsi="Times New Roman" w:cs="Times New Roman"/>
          <w:b/>
          <w:bCs/>
          <w:color w:val="000000" w:themeColor="text1"/>
          <w:sz w:val="24"/>
          <w:szCs w:val="24"/>
        </w:rPr>
        <w:t>s</w:t>
      </w:r>
      <w:r w:rsidR="005964CC" w:rsidRPr="002B10A4">
        <w:rPr>
          <w:rFonts w:ascii="Times New Roman" w:hAnsi="Times New Roman" w:cs="Times New Roman"/>
          <w:color w:val="000000" w:themeColor="text1"/>
          <w:sz w:val="24"/>
          <w:szCs w:val="24"/>
        </w:rPr>
        <w:t xml:space="preserve"> </w:t>
      </w:r>
      <w:r w:rsidR="005A5204" w:rsidRPr="002B10A4">
        <w:rPr>
          <w:rFonts w:ascii="Times New Roman" w:hAnsi="Times New Roman" w:cs="Times New Roman"/>
          <w:color w:val="000000" w:themeColor="text1"/>
          <w:sz w:val="24"/>
          <w:szCs w:val="24"/>
        </w:rPr>
        <w:t xml:space="preserve">tiekėjo pasirašytas pasiūlymas, parengtas pagal </w:t>
      </w:r>
      <w:r w:rsidR="00820787" w:rsidRPr="002B10A4">
        <w:rPr>
          <w:rFonts w:ascii="Times New Roman" w:hAnsi="Times New Roman" w:cs="Times New Roman"/>
          <w:color w:val="000000" w:themeColor="text1"/>
          <w:sz w:val="24"/>
          <w:szCs w:val="24"/>
        </w:rPr>
        <w:t>s</w:t>
      </w:r>
      <w:r w:rsidR="00D85943" w:rsidRPr="002B10A4">
        <w:rPr>
          <w:rFonts w:ascii="Times New Roman" w:hAnsi="Times New Roman" w:cs="Times New Roman"/>
          <w:color w:val="000000" w:themeColor="text1"/>
          <w:sz w:val="24"/>
          <w:szCs w:val="24"/>
        </w:rPr>
        <w:t>pecialiųj</w:t>
      </w:r>
      <w:r w:rsidR="00915504" w:rsidRPr="002B10A4">
        <w:rPr>
          <w:rFonts w:ascii="Times New Roman" w:hAnsi="Times New Roman" w:cs="Times New Roman"/>
          <w:color w:val="000000" w:themeColor="text1"/>
          <w:sz w:val="24"/>
          <w:szCs w:val="24"/>
        </w:rPr>
        <w:t xml:space="preserve">ų sąlygų 3 </w:t>
      </w:r>
      <w:r w:rsidR="008339CC" w:rsidRPr="002B10A4">
        <w:rPr>
          <w:rFonts w:ascii="Times New Roman" w:hAnsi="Times New Roman" w:cs="Times New Roman"/>
          <w:color w:val="000000" w:themeColor="text1"/>
          <w:sz w:val="24"/>
          <w:szCs w:val="24"/>
        </w:rPr>
        <w:t xml:space="preserve">priede </w:t>
      </w:r>
      <w:r w:rsidR="005A5204" w:rsidRPr="002B10A4">
        <w:rPr>
          <w:rFonts w:ascii="Times New Roman" w:hAnsi="Times New Roman" w:cs="Times New Roman"/>
          <w:color w:val="000000" w:themeColor="text1"/>
          <w:sz w:val="24"/>
          <w:szCs w:val="24"/>
        </w:rPr>
        <w:t>pateiktą pasiūlymo formą ir pasiūlymo formoje nurodyti ir kiti, tiekėjo nuomone, būtini dokumentai (jų kopijos)</w:t>
      </w:r>
      <w:r w:rsidR="00D805C4">
        <w:rPr>
          <w:rFonts w:ascii="Times New Roman" w:hAnsi="Times New Roman" w:cs="Times New Roman"/>
          <w:color w:val="000000" w:themeColor="text1"/>
          <w:sz w:val="24"/>
          <w:szCs w:val="24"/>
        </w:rPr>
        <w:t>, t. y. t</w:t>
      </w:r>
      <w:r w:rsidR="00D805C4" w:rsidRPr="006C68EA">
        <w:rPr>
          <w:rFonts w:ascii="Times New Roman" w:hAnsi="Times New Roman" w:cs="Times New Roman"/>
          <w:color w:val="000000" w:themeColor="text1"/>
          <w:sz w:val="24"/>
          <w:szCs w:val="24"/>
        </w:rPr>
        <w:t>iekėjo pasiūlymą sudaro CVP IS pateikiamų ir žemiau nurodytų dokumentų visuma</w:t>
      </w:r>
      <w:r w:rsidR="006C68EA">
        <w:rPr>
          <w:rFonts w:ascii="Times New Roman" w:hAnsi="Times New Roman" w:cs="Times New Roman"/>
          <w:color w:val="000000" w:themeColor="text1"/>
          <w:sz w:val="24"/>
          <w:szCs w:val="24"/>
        </w:rPr>
        <w:t>:</w:t>
      </w:r>
    </w:p>
    <w:p w14:paraId="6B4849E1" w14:textId="77777777" w:rsidR="00D805C4" w:rsidRDefault="00D805C4" w:rsidP="00D805C4">
      <w:pPr>
        <w:pStyle w:val="ListParagraph"/>
        <w:numPr>
          <w:ilvl w:val="2"/>
          <w:numId w:val="21"/>
        </w:numPr>
        <w:tabs>
          <w:tab w:val="left" w:pos="1134"/>
        </w:tabs>
        <w:spacing w:line="240" w:lineRule="auto"/>
        <w:ind w:left="0" w:firstLine="567"/>
        <w:rPr>
          <w:rFonts w:ascii="Times New Roman" w:hAnsi="Times New Roman" w:cs="Times New Roman"/>
          <w:color w:val="000000" w:themeColor="text1"/>
          <w:sz w:val="24"/>
          <w:szCs w:val="24"/>
        </w:rPr>
      </w:pPr>
      <w:r w:rsidRPr="006C68EA">
        <w:rPr>
          <w:rFonts w:ascii="Times New Roman" w:hAnsi="Times New Roman" w:cs="Times New Roman"/>
          <w:color w:val="000000" w:themeColor="text1"/>
          <w:sz w:val="24"/>
          <w:szCs w:val="24"/>
        </w:rPr>
        <w:t xml:space="preserve">tiekėjo užpildytas ir pasirašytas pasiūlymas, parengtas pagal </w:t>
      </w:r>
      <w:r>
        <w:rPr>
          <w:rFonts w:ascii="Times New Roman" w:hAnsi="Times New Roman" w:cs="Times New Roman"/>
          <w:color w:val="000000" w:themeColor="text1"/>
          <w:sz w:val="24"/>
          <w:szCs w:val="24"/>
        </w:rPr>
        <w:t xml:space="preserve">Apklausos </w:t>
      </w:r>
      <w:r w:rsidRPr="006C68EA">
        <w:rPr>
          <w:rFonts w:ascii="Times New Roman" w:hAnsi="Times New Roman" w:cs="Times New Roman"/>
          <w:color w:val="000000" w:themeColor="text1"/>
          <w:sz w:val="24"/>
          <w:szCs w:val="24"/>
        </w:rPr>
        <w:t xml:space="preserve">specialiųjų sąlygų </w:t>
      </w:r>
      <w:r>
        <w:rPr>
          <w:rFonts w:ascii="Times New Roman" w:hAnsi="Times New Roman" w:cs="Times New Roman"/>
          <w:color w:val="000000" w:themeColor="text1"/>
          <w:sz w:val="24"/>
          <w:szCs w:val="24"/>
        </w:rPr>
        <w:t>3</w:t>
      </w:r>
      <w:r w:rsidRPr="006C68EA">
        <w:rPr>
          <w:rFonts w:ascii="Times New Roman" w:hAnsi="Times New Roman" w:cs="Times New Roman"/>
          <w:color w:val="000000" w:themeColor="text1"/>
          <w:sz w:val="24"/>
          <w:szCs w:val="24"/>
        </w:rPr>
        <w:t xml:space="preserve"> pried</w:t>
      </w:r>
      <w:r>
        <w:rPr>
          <w:rFonts w:ascii="Times New Roman" w:hAnsi="Times New Roman" w:cs="Times New Roman"/>
          <w:color w:val="000000" w:themeColor="text1"/>
          <w:sz w:val="24"/>
          <w:szCs w:val="24"/>
        </w:rPr>
        <w:t>ą;</w:t>
      </w:r>
    </w:p>
    <w:p w14:paraId="4F472DE1" w14:textId="77777777" w:rsidR="006C68EA" w:rsidRPr="00D805C4" w:rsidRDefault="006C68EA" w:rsidP="00D805C4">
      <w:pPr>
        <w:pStyle w:val="ListParagraph"/>
        <w:numPr>
          <w:ilvl w:val="2"/>
          <w:numId w:val="21"/>
        </w:numPr>
        <w:tabs>
          <w:tab w:val="left" w:pos="1134"/>
        </w:tabs>
        <w:spacing w:line="240" w:lineRule="auto"/>
        <w:ind w:left="0" w:firstLine="567"/>
        <w:rPr>
          <w:rFonts w:ascii="Times New Roman" w:hAnsi="Times New Roman" w:cs="Times New Roman"/>
          <w:color w:val="000000" w:themeColor="text1"/>
          <w:sz w:val="24"/>
          <w:szCs w:val="24"/>
        </w:rPr>
      </w:pPr>
      <w:r w:rsidRPr="00D805C4">
        <w:rPr>
          <w:rFonts w:ascii="Times New Roman" w:hAnsi="Times New Roman" w:cs="Times New Roman"/>
          <w:color w:val="000000" w:themeColor="text1"/>
          <w:sz w:val="24"/>
          <w:szCs w:val="24"/>
        </w:rPr>
        <w:t>dokumentas, patvirtinantis, kad asmuo, kuris pasirašė pasiūlymą (jei jis ne tiekėjo vadovas), turėjo teisę jį pasirašyti ir pateikti pasiūlymą (pvz., įgaliojimas);</w:t>
      </w:r>
    </w:p>
    <w:p w14:paraId="78B8039A" w14:textId="77777777" w:rsidR="006C68EA" w:rsidRPr="006C68EA" w:rsidRDefault="006C68EA" w:rsidP="006C68EA">
      <w:pPr>
        <w:pStyle w:val="ListParagraph"/>
        <w:numPr>
          <w:ilvl w:val="2"/>
          <w:numId w:val="21"/>
        </w:numPr>
        <w:tabs>
          <w:tab w:val="left" w:pos="1134"/>
        </w:tabs>
        <w:spacing w:line="240" w:lineRule="auto"/>
        <w:ind w:left="0" w:firstLine="567"/>
        <w:rPr>
          <w:rFonts w:ascii="Times New Roman" w:hAnsi="Times New Roman" w:cs="Times New Roman"/>
          <w:color w:val="000000" w:themeColor="text1"/>
          <w:sz w:val="24"/>
          <w:szCs w:val="24"/>
        </w:rPr>
      </w:pPr>
      <w:r w:rsidRPr="006C68EA">
        <w:rPr>
          <w:rFonts w:ascii="Times New Roman" w:hAnsi="Times New Roman" w:cs="Times New Roman"/>
          <w:color w:val="000000" w:themeColor="text1"/>
          <w:sz w:val="24"/>
          <w:szCs w:val="24"/>
        </w:rPr>
        <w:t>jei tiekėjas pasitelkia subtiekėjus, subtiekėjo deklaracija ar kitas dokumentas, patvirtinantis jo sutikimą būti subtiekėju pirkime;</w:t>
      </w:r>
    </w:p>
    <w:p w14:paraId="466F163E" w14:textId="77777777" w:rsidR="006C68EA" w:rsidRPr="006C68EA" w:rsidRDefault="006C68EA" w:rsidP="006C68EA">
      <w:pPr>
        <w:pStyle w:val="ListParagraph"/>
        <w:numPr>
          <w:ilvl w:val="2"/>
          <w:numId w:val="21"/>
        </w:numPr>
        <w:tabs>
          <w:tab w:val="left" w:pos="1134"/>
        </w:tabs>
        <w:spacing w:line="240" w:lineRule="auto"/>
        <w:ind w:left="0" w:firstLine="567"/>
        <w:rPr>
          <w:rFonts w:ascii="Times New Roman" w:hAnsi="Times New Roman" w:cs="Times New Roman"/>
          <w:color w:val="000000" w:themeColor="text1"/>
          <w:sz w:val="24"/>
          <w:szCs w:val="24"/>
        </w:rPr>
      </w:pPr>
      <w:r w:rsidRPr="006C68EA">
        <w:rPr>
          <w:rFonts w:ascii="Times New Roman" w:hAnsi="Times New Roman" w:cs="Times New Roman"/>
          <w:color w:val="000000" w:themeColor="text1"/>
          <w:sz w:val="24"/>
          <w:szCs w:val="24"/>
        </w:rPr>
        <w:t>užpildyta ir pasirašyta Nacionalinio saugumo reikalavimų atitikties deklaracijos tipinė forma (</w:t>
      </w:r>
      <w:r w:rsidR="00D805C4">
        <w:rPr>
          <w:rFonts w:ascii="Times New Roman" w:hAnsi="Times New Roman" w:cs="Times New Roman"/>
          <w:color w:val="000000" w:themeColor="text1"/>
          <w:sz w:val="24"/>
          <w:szCs w:val="24"/>
        </w:rPr>
        <w:t xml:space="preserve">Apklausos </w:t>
      </w:r>
      <w:r w:rsidRPr="006C68EA">
        <w:rPr>
          <w:rFonts w:ascii="Times New Roman" w:hAnsi="Times New Roman" w:cs="Times New Roman"/>
          <w:color w:val="000000" w:themeColor="text1"/>
          <w:sz w:val="24"/>
          <w:szCs w:val="24"/>
        </w:rPr>
        <w:t>specialiųjų sąlygų 4 priedas).</w:t>
      </w:r>
    </w:p>
    <w:p w14:paraId="2EB5268F" w14:textId="77777777" w:rsidR="006C68EA" w:rsidRPr="002B10A4" w:rsidRDefault="00D805C4" w:rsidP="006C68EA">
      <w:pPr>
        <w:pStyle w:val="ListParagraph"/>
        <w:numPr>
          <w:ilvl w:val="2"/>
          <w:numId w:val="21"/>
        </w:numPr>
        <w:tabs>
          <w:tab w:val="left" w:pos="1134"/>
        </w:tabs>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Siūlomos CDR įrangos gamintojo techninė specifikacija.</w:t>
      </w:r>
    </w:p>
    <w:p w14:paraId="76951436" w14:textId="77777777" w:rsidR="00F973B4" w:rsidRPr="002B10A4" w:rsidRDefault="00AD4F1A" w:rsidP="006C68EA">
      <w:pPr>
        <w:pStyle w:val="ListParagraph"/>
        <w:numPr>
          <w:ilvl w:val="1"/>
          <w:numId w:val="21"/>
        </w:numPr>
        <w:tabs>
          <w:tab w:val="left" w:pos="1134"/>
        </w:tabs>
        <w:spacing w:line="240" w:lineRule="auto"/>
        <w:ind w:left="0" w:firstLine="567"/>
        <w:rPr>
          <w:rFonts w:ascii="Times New Roman" w:hAnsi="Times New Roman" w:cs="Times New Roman"/>
          <w:color w:val="000000" w:themeColor="text1"/>
          <w:sz w:val="24"/>
          <w:szCs w:val="24"/>
        </w:rPr>
      </w:pPr>
      <w:r w:rsidRPr="002B10A4">
        <w:rPr>
          <w:rFonts w:ascii="Times New Roman" w:eastAsia="Calibri" w:hAnsi="Times New Roman" w:cs="Times New Roman"/>
          <w:iCs/>
          <w:color w:val="000000" w:themeColor="text1"/>
          <w:sz w:val="24"/>
          <w:szCs w:val="24"/>
        </w:rPr>
        <w:t xml:space="preserve">Visas </w:t>
      </w:r>
      <w:r w:rsidR="00054712" w:rsidRPr="002B10A4">
        <w:rPr>
          <w:rFonts w:ascii="Times New Roman" w:eastAsia="Calibri" w:hAnsi="Times New Roman" w:cs="Times New Roman"/>
          <w:iCs/>
          <w:color w:val="000000" w:themeColor="text1"/>
          <w:sz w:val="24"/>
          <w:szCs w:val="24"/>
        </w:rPr>
        <w:t>p</w:t>
      </w:r>
      <w:r w:rsidRPr="002B10A4">
        <w:rPr>
          <w:rFonts w:ascii="Times New Roman" w:eastAsia="Calibri" w:hAnsi="Times New Roman" w:cs="Times New Roman"/>
          <w:iCs/>
          <w:color w:val="000000" w:themeColor="text1"/>
          <w:sz w:val="24"/>
          <w:szCs w:val="24"/>
        </w:rPr>
        <w:t>asiūlymas privalo būti pasirašytas kvalifikuotu elektroniniu parašu, atitinkančiu VPĮ 22</w:t>
      </w:r>
      <w:r w:rsidR="00F77B99" w:rsidRPr="002B10A4">
        <w:rPr>
          <w:rFonts w:ascii="Times New Roman" w:eastAsia="Calibri" w:hAnsi="Times New Roman" w:cs="Times New Roman"/>
          <w:iCs/>
          <w:color w:val="000000" w:themeColor="text1"/>
          <w:sz w:val="24"/>
          <w:szCs w:val="24"/>
        </w:rPr>
        <w:t xml:space="preserve"> </w:t>
      </w:r>
      <w:r w:rsidRPr="002B10A4">
        <w:rPr>
          <w:rFonts w:ascii="Times New Roman" w:eastAsia="Calibri" w:hAnsi="Times New Roman" w:cs="Times New Roman"/>
          <w:iCs/>
          <w:color w:val="000000" w:themeColor="text1"/>
          <w:sz w:val="24"/>
          <w:szCs w:val="24"/>
        </w:rPr>
        <w:t xml:space="preserve">straipsnio 11 dalies 2 ir 3 punktuose nustatytus reikalavimus. </w:t>
      </w:r>
      <w:r w:rsidRPr="002B10A4">
        <w:rPr>
          <w:rFonts w:ascii="Times New Roman" w:eastAsia="Calibri" w:hAnsi="Times New Roman" w:cs="Times New Roman"/>
          <w:color w:val="000000" w:themeColor="text1"/>
          <w:sz w:val="24"/>
          <w:szCs w:val="24"/>
        </w:rPr>
        <w:t xml:space="preserve">Kvalifikuotu elektroniniu parašu </w:t>
      </w:r>
      <w:r w:rsidR="00AC59AF" w:rsidRPr="002B10A4">
        <w:rPr>
          <w:rFonts w:ascii="Times New Roman" w:eastAsia="Calibri" w:hAnsi="Times New Roman" w:cs="Times New Roman"/>
          <w:color w:val="000000" w:themeColor="text1"/>
          <w:sz w:val="24"/>
          <w:szCs w:val="24"/>
        </w:rPr>
        <w:lastRenderedPageBreak/>
        <w:t xml:space="preserve">tiekėjo </w:t>
      </w:r>
      <w:r w:rsidRPr="002B10A4">
        <w:rPr>
          <w:rFonts w:ascii="Times New Roman" w:eastAsia="Calibri" w:hAnsi="Times New Roman" w:cs="Times New Roman"/>
          <w:color w:val="000000" w:themeColor="text1"/>
          <w:sz w:val="24"/>
          <w:szCs w:val="24"/>
        </w:rPr>
        <w:t xml:space="preserve">vadovas ar jo įgaliotas asmuo turi patvirtinti visą </w:t>
      </w:r>
      <w:r w:rsidR="00AC59AF" w:rsidRPr="002B10A4">
        <w:rPr>
          <w:rFonts w:ascii="Times New Roman" w:eastAsia="Calibri" w:hAnsi="Times New Roman" w:cs="Times New Roman"/>
          <w:color w:val="000000" w:themeColor="text1"/>
          <w:sz w:val="24"/>
          <w:szCs w:val="24"/>
        </w:rPr>
        <w:t>p</w:t>
      </w:r>
      <w:r w:rsidRPr="002B10A4">
        <w:rPr>
          <w:rFonts w:ascii="Times New Roman" w:eastAsia="Calibri" w:hAnsi="Times New Roman" w:cs="Times New Roman"/>
          <w:color w:val="000000" w:themeColor="text1"/>
          <w:sz w:val="24"/>
          <w:szCs w:val="24"/>
        </w:rPr>
        <w:t xml:space="preserve">asiūlymą, atskirai kiekvienos dokumentų kopijos pasirašyti kvalifikuotu elektroniniu parašu nereikia (jei </w:t>
      </w:r>
      <w:r w:rsidR="005576C1" w:rsidRPr="002B10A4">
        <w:rPr>
          <w:rFonts w:ascii="Times New Roman" w:eastAsia="Calibri" w:hAnsi="Times New Roman" w:cs="Times New Roman"/>
          <w:color w:val="000000" w:themeColor="text1"/>
          <w:sz w:val="24"/>
          <w:szCs w:val="24"/>
        </w:rPr>
        <w:t xml:space="preserve">pirkimo sąlygose </w:t>
      </w:r>
      <w:r w:rsidRPr="002B10A4">
        <w:rPr>
          <w:rFonts w:ascii="Times New Roman" w:eastAsia="Calibri" w:hAnsi="Times New Roman" w:cs="Times New Roman"/>
          <w:color w:val="000000" w:themeColor="text1"/>
          <w:sz w:val="24"/>
          <w:szCs w:val="24"/>
        </w:rPr>
        <w:t xml:space="preserve">nenumatyta kitaip). </w:t>
      </w:r>
      <w:r w:rsidRPr="002B10A4">
        <w:rPr>
          <w:rFonts w:ascii="Times New Roman" w:eastAsia="Calibri" w:hAnsi="Times New Roman" w:cs="Times New Roman"/>
          <w:bCs/>
          <w:iCs/>
          <w:color w:val="000000" w:themeColor="text1"/>
          <w:sz w:val="24"/>
          <w:szCs w:val="24"/>
        </w:rPr>
        <w:t>Gali būti pateikiami:</w:t>
      </w:r>
    </w:p>
    <w:p w14:paraId="50355AC5" w14:textId="77777777" w:rsidR="004E3415" w:rsidRPr="002B10A4" w:rsidRDefault="00F973B4" w:rsidP="006C68EA">
      <w:pPr>
        <w:tabs>
          <w:tab w:val="left" w:pos="1134"/>
        </w:tabs>
        <w:spacing w:line="240" w:lineRule="auto"/>
        <w:ind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 xml:space="preserve">5.2.1. </w:t>
      </w:r>
      <w:r w:rsidR="00AD4F1A" w:rsidRPr="002B10A4">
        <w:rPr>
          <w:rFonts w:ascii="Times New Roman" w:eastAsia="Calibri" w:hAnsi="Times New Roman" w:cs="Times New Roman"/>
          <w:bCs/>
          <w:iCs/>
          <w:color w:val="000000" w:themeColor="text1"/>
          <w:sz w:val="24"/>
          <w:szCs w:val="24"/>
        </w:rPr>
        <w:t xml:space="preserve">kvalifikuotu elektroniniu parašu pasirašyti elektroninėmis priemonėmis suformuoti dokumentai (kai </w:t>
      </w:r>
      <w:r w:rsidR="005576C1" w:rsidRPr="002B10A4">
        <w:rPr>
          <w:rFonts w:ascii="Times New Roman" w:eastAsia="Calibri" w:hAnsi="Times New Roman" w:cs="Times New Roman"/>
          <w:bCs/>
          <w:iCs/>
          <w:color w:val="000000" w:themeColor="text1"/>
          <w:sz w:val="24"/>
          <w:szCs w:val="24"/>
        </w:rPr>
        <w:t xml:space="preserve">tiekėją </w:t>
      </w:r>
      <w:r w:rsidR="00AD4F1A" w:rsidRPr="002B10A4">
        <w:rPr>
          <w:rFonts w:ascii="Times New Roman" w:eastAsia="Calibri" w:hAnsi="Times New Roman" w:cs="Times New Roman"/>
          <w:bCs/>
          <w:iCs/>
          <w:color w:val="000000" w:themeColor="text1"/>
          <w:sz w:val="24"/>
          <w:szCs w:val="24"/>
        </w:rPr>
        <w:t>atstovaujantis ir visą pasiūlymą pasirašantis asmuo nesutampa su elektroniniu parašu atitinkamą dokumentą pasirašančiu asmeniu)</w:t>
      </w:r>
      <w:r w:rsidR="004E3415" w:rsidRPr="002B10A4">
        <w:rPr>
          <w:rFonts w:ascii="Times New Roman" w:eastAsia="Calibri" w:hAnsi="Times New Roman" w:cs="Times New Roman"/>
          <w:bCs/>
          <w:iCs/>
          <w:color w:val="000000" w:themeColor="text1"/>
          <w:sz w:val="24"/>
          <w:szCs w:val="24"/>
        </w:rPr>
        <w:t>;</w:t>
      </w:r>
    </w:p>
    <w:p w14:paraId="29E81AD9" w14:textId="77777777" w:rsidR="004E3415" w:rsidRPr="002B10A4" w:rsidRDefault="00751116" w:rsidP="006C68EA">
      <w:pPr>
        <w:pStyle w:val="ListParagraph"/>
        <w:tabs>
          <w:tab w:val="left" w:pos="1134"/>
        </w:tabs>
        <w:spacing w:line="240" w:lineRule="auto"/>
        <w:ind w:left="0" w:firstLine="567"/>
        <w:rPr>
          <w:rFonts w:ascii="Times New Roman" w:eastAsiaTheme="minorHAnsi" w:hAnsi="Times New Roman" w:cs="Times New Roman"/>
          <w:bCs/>
          <w:iCs/>
          <w:color w:val="000000" w:themeColor="text1"/>
          <w:sz w:val="24"/>
          <w:szCs w:val="24"/>
        </w:rPr>
      </w:pPr>
      <w:r w:rsidRPr="002B10A4">
        <w:rPr>
          <w:rFonts w:ascii="Times New Roman" w:eastAsia="Calibri" w:hAnsi="Times New Roman" w:cs="Times New Roman"/>
          <w:bCs/>
          <w:iCs/>
          <w:color w:val="000000" w:themeColor="text1"/>
          <w:sz w:val="24"/>
          <w:szCs w:val="24"/>
        </w:rPr>
        <w:t>5</w:t>
      </w:r>
      <w:r w:rsidR="005325B5" w:rsidRPr="002B10A4">
        <w:rPr>
          <w:rFonts w:ascii="Times New Roman" w:eastAsia="Calibri" w:hAnsi="Times New Roman" w:cs="Times New Roman"/>
          <w:bCs/>
          <w:iCs/>
          <w:color w:val="000000" w:themeColor="text1"/>
          <w:sz w:val="24"/>
          <w:szCs w:val="24"/>
        </w:rPr>
        <w:t>.</w:t>
      </w:r>
      <w:r w:rsidRPr="002B10A4">
        <w:rPr>
          <w:rFonts w:ascii="Times New Roman" w:eastAsia="Calibri" w:hAnsi="Times New Roman" w:cs="Times New Roman"/>
          <w:bCs/>
          <w:iCs/>
          <w:color w:val="000000" w:themeColor="text1"/>
          <w:sz w:val="24"/>
          <w:szCs w:val="24"/>
        </w:rPr>
        <w:t>2</w:t>
      </w:r>
      <w:r w:rsidR="005325B5" w:rsidRPr="002B10A4">
        <w:rPr>
          <w:rFonts w:ascii="Times New Roman" w:eastAsia="Calibri" w:hAnsi="Times New Roman" w:cs="Times New Roman"/>
          <w:bCs/>
          <w:iCs/>
          <w:color w:val="000000" w:themeColor="text1"/>
          <w:sz w:val="24"/>
          <w:szCs w:val="24"/>
        </w:rPr>
        <w:t xml:space="preserve">.2. </w:t>
      </w:r>
      <w:r w:rsidR="00AD4F1A" w:rsidRPr="002B10A4">
        <w:rPr>
          <w:rFonts w:ascii="Times New Roman" w:eastAsia="Calibri" w:hAnsi="Times New Roman" w:cs="Times New Roman"/>
          <w:bCs/>
          <w:iCs/>
          <w:color w:val="000000" w:themeColor="text1"/>
          <w:sz w:val="24"/>
          <w:szCs w:val="24"/>
        </w:rPr>
        <w:t xml:space="preserve">elektroninėmis priemonėmis suformuoti dokumentai (kai </w:t>
      </w:r>
      <w:r w:rsidR="00FA2925" w:rsidRPr="002B10A4">
        <w:rPr>
          <w:rFonts w:ascii="Times New Roman" w:eastAsia="Calibri" w:hAnsi="Times New Roman" w:cs="Times New Roman"/>
          <w:bCs/>
          <w:iCs/>
          <w:color w:val="000000" w:themeColor="text1"/>
          <w:sz w:val="24"/>
          <w:szCs w:val="24"/>
        </w:rPr>
        <w:t xml:space="preserve">tiekėją </w:t>
      </w:r>
      <w:r w:rsidR="00AD4F1A" w:rsidRPr="002B10A4">
        <w:rPr>
          <w:rFonts w:ascii="Times New Roman" w:eastAsia="Calibri" w:hAnsi="Times New Roman" w:cs="Times New Roman"/>
          <w:bCs/>
          <w:iCs/>
          <w:color w:val="000000" w:themeColor="text1"/>
          <w:sz w:val="24"/>
          <w:szCs w:val="24"/>
        </w:rPr>
        <w:t xml:space="preserve">atstovaujantis ir visą </w:t>
      </w:r>
      <w:r w:rsidR="00FA2925" w:rsidRPr="002B10A4">
        <w:rPr>
          <w:rFonts w:ascii="Times New Roman" w:eastAsia="Calibri" w:hAnsi="Times New Roman" w:cs="Times New Roman"/>
          <w:bCs/>
          <w:iCs/>
          <w:color w:val="000000" w:themeColor="text1"/>
          <w:sz w:val="24"/>
          <w:szCs w:val="24"/>
        </w:rPr>
        <w:t>p</w:t>
      </w:r>
      <w:r w:rsidR="00AD4F1A" w:rsidRPr="002B10A4">
        <w:rPr>
          <w:rFonts w:ascii="Times New Roman" w:eastAsia="Calibri" w:hAnsi="Times New Roman" w:cs="Times New Roman"/>
          <w:bCs/>
          <w:iCs/>
          <w:color w:val="000000" w:themeColor="text1"/>
          <w:sz w:val="24"/>
          <w:szCs w:val="24"/>
        </w:rPr>
        <w:t>asiūlymą pasirašantis asmuo sutampa su atitinkamą dokumentą turinčiu teisę pasirašyti asmeniu);</w:t>
      </w:r>
    </w:p>
    <w:p w14:paraId="485AC428" w14:textId="77777777" w:rsidR="00FA4B39" w:rsidRPr="002B10A4" w:rsidRDefault="00751116" w:rsidP="006C68EA">
      <w:pPr>
        <w:tabs>
          <w:tab w:val="left" w:pos="1134"/>
        </w:tabs>
        <w:spacing w:line="240" w:lineRule="auto"/>
        <w:ind w:firstLine="567"/>
        <w:rPr>
          <w:rFonts w:ascii="Times New Roman" w:eastAsiaTheme="minorHAnsi" w:hAnsi="Times New Roman" w:cs="Times New Roman"/>
          <w:bCs/>
          <w:iCs/>
          <w:color w:val="000000" w:themeColor="text1"/>
          <w:sz w:val="24"/>
          <w:szCs w:val="24"/>
        </w:rPr>
      </w:pPr>
      <w:r w:rsidRPr="002B10A4">
        <w:rPr>
          <w:rFonts w:ascii="Times New Roman" w:eastAsia="Calibri" w:hAnsi="Times New Roman" w:cs="Times New Roman"/>
          <w:bCs/>
          <w:iCs/>
          <w:color w:val="000000" w:themeColor="text1"/>
          <w:sz w:val="24"/>
          <w:szCs w:val="24"/>
        </w:rPr>
        <w:t>5</w:t>
      </w:r>
      <w:r w:rsidR="005325B5" w:rsidRPr="002B10A4">
        <w:rPr>
          <w:rFonts w:ascii="Times New Roman" w:eastAsia="Calibri" w:hAnsi="Times New Roman" w:cs="Times New Roman"/>
          <w:bCs/>
          <w:iCs/>
          <w:color w:val="000000" w:themeColor="text1"/>
          <w:sz w:val="24"/>
          <w:szCs w:val="24"/>
        </w:rPr>
        <w:t>.</w:t>
      </w:r>
      <w:r w:rsidRPr="002B10A4">
        <w:rPr>
          <w:rFonts w:ascii="Times New Roman" w:eastAsia="Calibri" w:hAnsi="Times New Roman" w:cs="Times New Roman"/>
          <w:bCs/>
          <w:iCs/>
          <w:color w:val="000000" w:themeColor="text1"/>
          <w:sz w:val="24"/>
          <w:szCs w:val="24"/>
        </w:rPr>
        <w:t>2</w:t>
      </w:r>
      <w:r w:rsidR="005325B5" w:rsidRPr="002B10A4">
        <w:rPr>
          <w:rFonts w:ascii="Times New Roman" w:eastAsia="Calibri" w:hAnsi="Times New Roman" w:cs="Times New Roman"/>
          <w:bCs/>
          <w:iCs/>
          <w:color w:val="000000" w:themeColor="text1"/>
          <w:sz w:val="24"/>
          <w:szCs w:val="24"/>
        </w:rPr>
        <w:t xml:space="preserve">.3. </w:t>
      </w:r>
      <w:r w:rsidR="00F973B4" w:rsidRPr="002B10A4">
        <w:rPr>
          <w:rFonts w:ascii="Times New Roman" w:eastAsia="Calibri" w:hAnsi="Times New Roman" w:cs="Times New Roman"/>
          <w:bCs/>
          <w:iCs/>
          <w:color w:val="000000" w:themeColor="text1"/>
          <w:sz w:val="24"/>
          <w:szCs w:val="24"/>
        </w:rPr>
        <w:t xml:space="preserve"> </w:t>
      </w:r>
      <w:r w:rsidR="00AD4F1A" w:rsidRPr="002B10A4">
        <w:rPr>
          <w:rFonts w:ascii="Times New Roman" w:eastAsia="Calibri" w:hAnsi="Times New Roman" w:cs="Times New Roman"/>
          <w:bCs/>
          <w:iCs/>
          <w:color w:val="000000" w:themeColor="text1"/>
          <w:sz w:val="24"/>
          <w:szCs w:val="24"/>
        </w:rPr>
        <w:t>skaitmeninės dokumentų kopijos (</w:t>
      </w:r>
      <w:r w:rsidR="00AD4F1A" w:rsidRPr="002B10A4">
        <w:rPr>
          <w:rFonts w:ascii="Times New Roman" w:eastAsia="Calibri" w:hAnsi="Times New Roman" w:cs="Times New Roman"/>
          <w:iCs/>
          <w:color w:val="000000" w:themeColor="text1"/>
          <w:sz w:val="24"/>
          <w:szCs w:val="24"/>
        </w:rPr>
        <w:t xml:space="preserve">fiziniu asmens, nesutampančio, su </w:t>
      </w:r>
      <w:r w:rsidR="00DE0779" w:rsidRPr="002B10A4">
        <w:rPr>
          <w:rFonts w:ascii="Times New Roman" w:eastAsia="Calibri" w:hAnsi="Times New Roman" w:cs="Times New Roman"/>
          <w:iCs/>
          <w:color w:val="000000" w:themeColor="text1"/>
          <w:sz w:val="24"/>
          <w:szCs w:val="24"/>
        </w:rPr>
        <w:t>p</w:t>
      </w:r>
      <w:r w:rsidR="00AD4F1A" w:rsidRPr="002B10A4">
        <w:rPr>
          <w:rFonts w:ascii="Times New Roman" w:eastAsia="Calibri" w:hAnsi="Times New Roman" w:cs="Times New Roman"/>
          <w:iCs/>
          <w:color w:val="000000" w:themeColor="text1"/>
          <w:sz w:val="24"/>
          <w:szCs w:val="24"/>
        </w:rPr>
        <w:t>asiūlymą pasirašančiu asmeniu, parašu tvirtinami dokumentai turi būti pateikiami pasirašyti ir nuskenuoti)</w:t>
      </w:r>
      <w:r w:rsidR="00AD4F1A" w:rsidRPr="002B10A4">
        <w:rPr>
          <w:rFonts w:ascii="Times New Roman" w:eastAsia="Calibri" w:hAnsi="Times New Roman" w:cs="Times New Roman"/>
          <w:bCs/>
          <w:iCs/>
          <w:color w:val="000000" w:themeColor="text1"/>
          <w:sz w:val="24"/>
          <w:szCs w:val="24"/>
        </w:rPr>
        <w:t>.</w:t>
      </w:r>
    </w:p>
    <w:p w14:paraId="5D241DC1" w14:textId="77777777" w:rsidR="00F973B4" w:rsidRPr="002B10A4" w:rsidRDefault="00F973B4" w:rsidP="006C68EA">
      <w:pPr>
        <w:pStyle w:val="ListParagraph"/>
        <w:tabs>
          <w:tab w:val="left" w:pos="1134"/>
        </w:tabs>
        <w:spacing w:line="240" w:lineRule="auto"/>
        <w:ind w:left="0" w:firstLine="567"/>
        <w:rPr>
          <w:rFonts w:ascii="Times New Roman" w:eastAsia="Arial" w:hAnsi="Times New Roman" w:cs="Times New Roman"/>
          <w:color w:val="000000" w:themeColor="text1"/>
          <w:sz w:val="24"/>
          <w:szCs w:val="24"/>
        </w:rPr>
      </w:pPr>
      <w:r w:rsidRPr="002B10A4">
        <w:rPr>
          <w:rFonts w:ascii="Times New Roman" w:eastAsia="Arial" w:hAnsi="Times New Roman" w:cs="Times New Roman"/>
          <w:color w:val="000000" w:themeColor="text1"/>
          <w:sz w:val="24"/>
          <w:szCs w:val="24"/>
        </w:rPr>
        <w:t xml:space="preserve">5.3.  </w:t>
      </w:r>
      <w:r w:rsidR="00D61DED" w:rsidRPr="002B10A4">
        <w:rPr>
          <w:rFonts w:ascii="Times New Roman" w:eastAsia="Arial" w:hAnsi="Times New Roman" w:cs="Times New Roman"/>
          <w:color w:val="000000" w:themeColor="text1"/>
          <w:sz w:val="24"/>
          <w:szCs w:val="24"/>
        </w:rPr>
        <w:t>Pasiūlyma</w:t>
      </w:r>
      <w:r w:rsidR="00543400" w:rsidRPr="002B10A4">
        <w:rPr>
          <w:rFonts w:ascii="Times New Roman" w:eastAsia="Arial" w:hAnsi="Times New Roman" w:cs="Times New Roman"/>
          <w:color w:val="000000" w:themeColor="text1"/>
          <w:sz w:val="24"/>
          <w:szCs w:val="24"/>
        </w:rPr>
        <w:t>s turi būti parengtas</w:t>
      </w:r>
      <w:r w:rsidR="00D61DED" w:rsidRPr="002B10A4">
        <w:rPr>
          <w:rFonts w:ascii="Times New Roman" w:eastAsia="Arial" w:hAnsi="Times New Roman" w:cs="Times New Roman"/>
          <w:color w:val="000000" w:themeColor="text1"/>
          <w:sz w:val="24"/>
          <w:szCs w:val="24"/>
        </w:rPr>
        <w:t xml:space="preserve"> lietuvių arba </w:t>
      </w:r>
      <w:r w:rsidR="00543400" w:rsidRPr="002B10A4">
        <w:rPr>
          <w:rFonts w:ascii="Times New Roman" w:eastAsia="Arial" w:hAnsi="Times New Roman" w:cs="Times New Roman"/>
          <w:color w:val="000000" w:themeColor="text1"/>
          <w:sz w:val="24"/>
          <w:szCs w:val="24"/>
        </w:rPr>
        <w:t xml:space="preserve">anglų </w:t>
      </w:r>
      <w:r w:rsidR="00D61DED" w:rsidRPr="002B10A4">
        <w:rPr>
          <w:rFonts w:ascii="Times New Roman" w:eastAsia="Arial" w:hAnsi="Times New Roman" w:cs="Times New Roman"/>
          <w:color w:val="000000" w:themeColor="text1"/>
          <w:sz w:val="24"/>
          <w:szCs w:val="24"/>
        </w:rPr>
        <w:t>kalbomis</w:t>
      </w:r>
      <w:r w:rsidR="00543400" w:rsidRPr="002B10A4">
        <w:rPr>
          <w:rFonts w:ascii="Times New Roman" w:hAnsi="Times New Roman" w:cs="Times New Roman"/>
          <w:color w:val="000000" w:themeColor="text1"/>
          <w:sz w:val="24"/>
          <w:szCs w:val="24"/>
        </w:rPr>
        <w:t xml:space="preserve"> (perkančioji organizacija </w:t>
      </w:r>
      <w:r w:rsidR="00543400" w:rsidRPr="002B10A4">
        <w:rPr>
          <w:rFonts w:ascii="Times New Roman" w:eastAsia="Arial" w:hAnsi="Times New Roman" w:cs="Times New Roman"/>
          <w:color w:val="000000" w:themeColor="text1"/>
          <w:sz w:val="24"/>
          <w:szCs w:val="24"/>
        </w:rPr>
        <w:t xml:space="preserve">gali </w:t>
      </w:r>
      <w:r w:rsidR="00292169" w:rsidRPr="002B10A4">
        <w:rPr>
          <w:rFonts w:ascii="Times New Roman" w:eastAsia="Arial" w:hAnsi="Times New Roman" w:cs="Times New Roman"/>
          <w:color w:val="000000" w:themeColor="text1"/>
          <w:sz w:val="24"/>
          <w:szCs w:val="24"/>
        </w:rPr>
        <w:t xml:space="preserve">papildomai </w:t>
      </w:r>
      <w:r w:rsidR="00543400" w:rsidRPr="002B10A4">
        <w:rPr>
          <w:rFonts w:ascii="Times New Roman" w:eastAsia="Arial" w:hAnsi="Times New Roman" w:cs="Times New Roman"/>
          <w:color w:val="000000" w:themeColor="text1"/>
          <w:sz w:val="24"/>
          <w:szCs w:val="24"/>
        </w:rPr>
        <w:t>nurodyti ir kitą kalbą (-</w:t>
      </w:r>
      <w:proofErr w:type="spellStart"/>
      <w:r w:rsidR="00543400" w:rsidRPr="002B10A4">
        <w:rPr>
          <w:rFonts w:ascii="Times New Roman" w:eastAsia="Arial" w:hAnsi="Times New Roman" w:cs="Times New Roman"/>
          <w:color w:val="000000" w:themeColor="text1"/>
          <w:sz w:val="24"/>
          <w:szCs w:val="24"/>
        </w:rPr>
        <w:t>as</w:t>
      </w:r>
      <w:proofErr w:type="spellEnd"/>
      <w:r w:rsidR="00543400" w:rsidRPr="002B10A4">
        <w:rPr>
          <w:rFonts w:ascii="Times New Roman" w:eastAsia="Arial" w:hAnsi="Times New Roman" w:cs="Times New Roman"/>
          <w:color w:val="000000" w:themeColor="text1"/>
          <w:sz w:val="24"/>
          <w:szCs w:val="24"/>
        </w:rPr>
        <w:t>))</w:t>
      </w:r>
      <w:r w:rsidR="00D61DED" w:rsidRPr="002B10A4">
        <w:rPr>
          <w:rFonts w:ascii="Times New Roman" w:eastAsia="Arial" w:hAnsi="Times New Roman" w:cs="Times New Roman"/>
          <w:color w:val="000000" w:themeColor="text1"/>
          <w:sz w:val="24"/>
          <w:szCs w:val="24"/>
        </w:rPr>
        <w:t xml:space="preserve">. </w:t>
      </w:r>
      <w:r w:rsidR="000A3108" w:rsidRPr="002B10A4">
        <w:rPr>
          <w:rFonts w:ascii="Times New Roman" w:eastAsia="Arial" w:hAnsi="Times New Roman" w:cs="Times New Roman"/>
          <w:color w:val="000000" w:themeColor="text1"/>
          <w:sz w:val="24"/>
          <w:szCs w:val="24"/>
        </w:rPr>
        <w:t>Jei kurie nors su pasiūlymu teikiami dokumentai parengti ne ta kalba, kuria reikalaujama, turi būti pateiktas tikslus vertimas į reikalaujamą kalbą.</w:t>
      </w:r>
    </w:p>
    <w:p w14:paraId="4D964C2E" w14:textId="77777777" w:rsidR="0032046A" w:rsidRPr="002B10A4" w:rsidRDefault="00F973B4" w:rsidP="006C68EA">
      <w:pPr>
        <w:pStyle w:val="ListParagraph"/>
        <w:tabs>
          <w:tab w:val="left" w:pos="1134"/>
        </w:tabs>
        <w:spacing w:line="240" w:lineRule="auto"/>
        <w:ind w:left="0" w:firstLine="567"/>
        <w:rPr>
          <w:rFonts w:ascii="Times New Roman" w:hAnsi="Times New Roman" w:cs="Times New Roman"/>
          <w:color w:val="000000" w:themeColor="text1"/>
          <w:sz w:val="24"/>
          <w:szCs w:val="24"/>
        </w:rPr>
      </w:pPr>
      <w:r w:rsidRPr="002B10A4">
        <w:rPr>
          <w:rFonts w:ascii="Times New Roman" w:eastAsia="Arial" w:hAnsi="Times New Roman" w:cs="Times New Roman"/>
          <w:color w:val="000000" w:themeColor="text1"/>
          <w:sz w:val="24"/>
          <w:szCs w:val="24"/>
        </w:rPr>
        <w:t xml:space="preserve">5.4.  </w:t>
      </w:r>
      <w:r w:rsidR="0032046A" w:rsidRPr="002B10A4">
        <w:rPr>
          <w:rFonts w:ascii="Times New Roman" w:hAnsi="Times New Roman" w:cs="Times New Roman"/>
          <w:color w:val="000000" w:themeColor="text1"/>
          <w:sz w:val="24"/>
          <w:szCs w:val="24"/>
        </w:rPr>
        <w:t>Pasiūlym</w:t>
      </w:r>
      <w:r w:rsidR="00990A2D" w:rsidRPr="002B10A4">
        <w:rPr>
          <w:rFonts w:ascii="Times New Roman" w:hAnsi="Times New Roman" w:cs="Times New Roman"/>
          <w:color w:val="000000" w:themeColor="text1"/>
          <w:sz w:val="24"/>
          <w:szCs w:val="24"/>
        </w:rPr>
        <w:t xml:space="preserve">uose nurodytos kainos </w:t>
      </w:r>
      <w:r w:rsidR="003C09C7" w:rsidRPr="002B10A4">
        <w:rPr>
          <w:rFonts w:ascii="Times New Roman" w:hAnsi="Times New Roman" w:cs="Times New Roman"/>
          <w:color w:val="000000" w:themeColor="text1"/>
          <w:sz w:val="24"/>
          <w:szCs w:val="24"/>
        </w:rPr>
        <w:t xml:space="preserve">bus vertinamos </w:t>
      </w:r>
      <w:r w:rsidR="0032046A" w:rsidRPr="002B10A4">
        <w:rPr>
          <w:rFonts w:ascii="Times New Roman" w:hAnsi="Times New Roman" w:cs="Times New Roman"/>
          <w:color w:val="000000" w:themeColor="text1"/>
          <w:sz w:val="24"/>
          <w:szCs w:val="24"/>
        </w:rPr>
        <w:t>eurais</w:t>
      </w:r>
      <w:r w:rsidR="0032046A" w:rsidRPr="002B10A4">
        <w:rPr>
          <w:rFonts w:ascii="Times New Roman" w:eastAsia="Calibri" w:hAnsi="Times New Roman" w:cs="Times New Roman"/>
          <w:color w:val="000000" w:themeColor="text1"/>
          <w:sz w:val="24"/>
          <w:szCs w:val="24"/>
        </w:rPr>
        <w:t>.</w:t>
      </w:r>
      <w:r w:rsidR="0032046A" w:rsidRPr="002B10A4">
        <w:rPr>
          <w:rFonts w:ascii="Times New Roman" w:hAnsi="Times New Roman" w:cs="Times New Roman"/>
          <w:color w:val="000000" w:themeColor="text1"/>
          <w:sz w:val="24"/>
          <w:szCs w:val="24"/>
        </w:rPr>
        <w:t xml:space="preserve"> Jeigu </w:t>
      </w:r>
      <w:r w:rsidR="005B57A2" w:rsidRPr="002B10A4">
        <w:rPr>
          <w:rFonts w:ascii="Times New Roman" w:hAnsi="Times New Roman" w:cs="Times New Roman"/>
          <w:color w:val="000000" w:themeColor="text1"/>
          <w:sz w:val="24"/>
          <w:szCs w:val="24"/>
        </w:rPr>
        <w:t>p</w:t>
      </w:r>
      <w:r w:rsidR="0032046A" w:rsidRPr="002B10A4">
        <w:rPr>
          <w:rFonts w:ascii="Times New Roman" w:hAnsi="Times New Roman" w:cs="Times New Roman"/>
          <w:color w:val="000000" w:themeColor="text1"/>
          <w:sz w:val="24"/>
          <w:szCs w:val="24"/>
        </w:rPr>
        <w:t xml:space="preserve">asiūlymuose kainos nurodytos užsienio valiuta, jos </w:t>
      </w:r>
      <w:r w:rsidR="003C09C7" w:rsidRPr="002B10A4">
        <w:rPr>
          <w:rFonts w:ascii="Times New Roman" w:hAnsi="Times New Roman" w:cs="Times New Roman"/>
          <w:color w:val="000000" w:themeColor="text1"/>
          <w:sz w:val="24"/>
          <w:szCs w:val="24"/>
        </w:rPr>
        <w:t>bus</w:t>
      </w:r>
      <w:r w:rsidR="0032046A" w:rsidRPr="002B10A4">
        <w:rPr>
          <w:rFonts w:ascii="Times New Roman" w:hAnsi="Times New Roman" w:cs="Times New Roman"/>
          <w:color w:val="000000" w:themeColor="text1"/>
          <w:sz w:val="24"/>
          <w:szCs w:val="24"/>
        </w:rPr>
        <w:t xml:space="preserve"> perskaičiuojamos </w:t>
      </w:r>
      <w:r w:rsidR="003C09C7" w:rsidRPr="002B10A4">
        <w:rPr>
          <w:rFonts w:ascii="Times New Roman" w:hAnsi="Times New Roman" w:cs="Times New Roman"/>
          <w:color w:val="000000" w:themeColor="text1"/>
          <w:sz w:val="24"/>
          <w:szCs w:val="24"/>
        </w:rPr>
        <w:t>eurais</w:t>
      </w:r>
      <w:r w:rsidR="0032046A" w:rsidRPr="002B10A4">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B10A4">
        <w:rPr>
          <w:rFonts w:ascii="Times New Roman" w:hAnsi="Times New Roman" w:cs="Times New Roman"/>
          <w:color w:val="000000" w:themeColor="text1"/>
          <w:sz w:val="24"/>
          <w:szCs w:val="24"/>
        </w:rPr>
        <w:t>.</w:t>
      </w:r>
    </w:p>
    <w:p w14:paraId="19F55D1A" w14:textId="77777777" w:rsidR="006A6A5B" w:rsidRPr="002B10A4" w:rsidRDefault="00AB0036" w:rsidP="006C68EA">
      <w:pPr>
        <w:pStyle w:val="ListParagraph"/>
        <w:tabs>
          <w:tab w:val="left" w:pos="1134"/>
        </w:tabs>
        <w:spacing w:line="240" w:lineRule="auto"/>
        <w:ind w:left="0" w:firstLine="567"/>
        <w:rPr>
          <w:rFonts w:ascii="Times New Roman" w:eastAsia="Arial" w:hAnsi="Times New Roman" w:cs="Times New Roman"/>
          <w:color w:val="000000" w:themeColor="text1"/>
          <w:sz w:val="24"/>
          <w:szCs w:val="24"/>
        </w:rPr>
      </w:pPr>
      <w:r w:rsidRPr="002B10A4">
        <w:rPr>
          <w:rFonts w:ascii="Times New Roman" w:eastAsia="Arial" w:hAnsi="Times New Roman" w:cs="Times New Roman"/>
          <w:color w:val="000000" w:themeColor="text1"/>
          <w:sz w:val="24"/>
          <w:szCs w:val="24"/>
        </w:rPr>
        <w:t>5.5.</w:t>
      </w:r>
      <w:r w:rsidR="006A6A5B" w:rsidRPr="002B10A4">
        <w:rPr>
          <w:rFonts w:ascii="Times New Roman" w:eastAsia="Arial" w:hAnsi="Times New Roman" w:cs="Times New Roman"/>
          <w:color w:val="000000" w:themeColor="text1"/>
          <w:sz w:val="24"/>
          <w:szCs w:val="24"/>
        </w:rPr>
        <w:t xml:space="preserve"> </w:t>
      </w:r>
      <w:r w:rsidR="00F973B4" w:rsidRPr="002B10A4">
        <w:rPr>
          <w:rFonts w:ascii="Times New Roman" w:eastAsia="Arial" w:hAnsi="Times New Roman" w:cs="Times New Roman"/>
          <w:color w:val="000000" w:themeColor="text1"/>
          <w:sz w:val="24"/>
          <w:szCs w:val="24"/>
        </w:rPr>
        <w:t xml:space="preserve"> </w:t>
      </w:r>
      <w:r w:rsidR="006A6A5B" w:rsidRPr="002B10A4">
        <w:rPr>
          <w:rFonts w:ascii="Times New Roman" w:eastAsia="Arial" w:hAnsi="Times New Roman" w:cs="Times New Roman"/>
          <w:color w:val="000000" w:themeColor="text1"/>
          <w:sz w:val="24"/>
          <w:szCs w:val="24"/>
        </w:rPr>
        <w:t xml:space="preserve">Bendra pasiūlymo kaina (sąnaudos) su PV  turi būti nurodoma dviejų </w:t>
      </w:r>
      <w:r w:rsidR="00EE7D60" w:rsidRPr="002B10A4">
        <w:rPr>
          <w:rFonts w:ascii="Times New Roman" w:eastAsia="Arial" w:hAnsi="Times New Roman" w:cs="Times New Roman"/>
          <w:color w:val="000000" w:themeColor="text1"/>
          <w:sz w:val="24"/>
          <w:szCs w:val="24"/>
        </w:rPr>
        <w:t>skaitmenų</w:t>
      </w:r>
      <w:r w:rsidR="006A6A5B" w:rsidRPr="002B10A4">
        <w:rPr>
          <w:rFonts w:ascii="Times New Roman" w:eastAsia="Arial" w:hAnsi="Times New Roman" w:cs="Times New Roman"/>
          <w:color w:val="000000" w:themeColor="text1"/>
          <w:sz w:val="24"/>
          <w:szCs w:val="24"/>
        </w:rPr>
        <w:t xml:space="preserve"> po kablelio tikslumu. Šią kainą sudarančios kainos sudedamosios dalys ar įkainiai gali būti išreikšt</w:t>
      </w:r>
      <w:r w:rsidR="00EE7D60" w:rsidRPr="002B10A4">
        <w:rPr>
          <w:rFonts w:ascii="Times New Roman" w:eastAsia="Arial" w:hAnsi="Times New Roman" w:cs="Times New Roman"/>
          <w:color w:val="000000" w:themeColor="text1"/>
          <w:sz w:val="24"/>
          <w:szCs w:val="24"/>
        </w:rPr>
        <w:t>i</w:t>
      </w:r>
      <w:r w:rsidR="006A6A5B" w:rsidRPr="002B10A4">
        <w:rPr>
          <w:rFonts w:ascii="Times New Roman" w:eastAsia="Arial" w:hAnsi="Times New Roman" w:cs="Times New Roman"/>
          <w:color w:val="000000" w:themeColor="text1"/>
          <w:sz w:val="24"/>
          <w:szCs w:val="24"/>
        </w:rPr>
        <w:t xml:space="preserve"> neribojant </w:t>
      </w:r>
      <w:r w:rsidR="00EE7D60" w:rsidRPr="002B10A4">
        <w:rPr>
          <w:rFonts w:ascii="Times New Roman" w:eastAsia="Arial" w:hAnsi="Times New Roman" w:cs="Times New Roman"/>
          <w:color w:val="000000" w:themeColor="text1"/>
          <w:sz w:val="24"/>
          <w:szCs w:val="24"/>
        </w:rPr>
        <w:t>skaitmenų</w:t>
      </w:r>
      <w:r w:rsidR="006A6A5B" w:rsidRPr="002B10A4">
        <w:rPr>
          <w:rFonts w:ascii="Times New Roman" w:eastAsia="Arial" w:hAnsi="Times New Roman" w:cs="Times New Roman"/>
          <w:color w:val="000000" w:themeColor="text1"/>
          <w:sz w:val="24"/>
          <w:szCs w:val="24"/>
        </w:rPr>
        <w:t xml:space="preserve"> po kablelio kiekio.</w:t>
      </w:r>
    </w:p>
    <w:p w14:paraId="7501607F" w14:textId="77777777" w:rsidR="009C66EF" w:rsidRPr="002B10A4" w:rsidRDefault="009C66EF" w:rsidP="006C68EA">
      <w:pPr>
        <w:pStyle w:val="ListParagraph"/>
        <w:tabs>
          <w:tab w:val="left" w:pos="1134"/>
        </w:tabs>
        <w:spacing w:line="240" w:lineRule="auto"/>
        <w:ind w:left="0" w:firstLine="567"/>
        <w:rPr>
          <w:rFonts w:ascii="Times New Roman" w:hAnsi="Times New Roman" w:cs="Times New Roman"/>
          <w:color w:val="000000" w:themeColor="text1"/>
          <w:sz w:val="24"/>
          <w:szCs w:val="24"/>
        </w:rPr>
      </w:pPr>
      <w:r w:rsidRPr="002B10A4">
        <w:rPr>
          <w:rFonts w:ascii="Times New Roman" w:eastAsia="Arial" w:hAnsi="Times New Roman" w:cs="Times New Roman"/>
          <w:color w:val="000000" w:themeColor="text1"/>
          <w:sz w:val="24"/>
          <w:szCs w:val="24"/>
        </w:rPr>
        <w:t xml:space="preserve">5.6. </w:t>
      </w:r>
      <w:r w:rsidR="00F973B4" w:rsidRPr="002B10A4">
        <w:rPr>
          <w:rFonts w:ascii="Times New Roman" w:eastAsia="Arial" w:hAnsi="Times New Roman" w:cs="Times New Roman"/>
          <w:color w:val="000000" w:themeColor="text1"/>
          <w:sz w:val="24"/>
          <w:szCs w:val="24"/>
        </w:rPr>
        <w:t xml:space="preserve"> </w:t>
      </w:r>
      <w:r w:rsidRPr="002B10A4">
        <w:rPr>
          <w:rFonts w:ascii="Times New Roman" w:eastAsia="Arial" w:hAnsi="Times New Roman" w:cs="Times New Roman"/>
          <w:color w:val="000000" w:themeColor="text1"/>
          <w:sz w:val="24"/>
          <w:szCs w:val="24"/>
        </w:rPr>
        <w:t xml:space="preserve">Tiekėjų pasiūlymuose nurodytos kainos bus vertinamos </w:t>
      </w:r>
      <w:r w:rsidRPr="002B10A4">
        <w:rPr>
          <w:rFonts w:ascii="Times New Roman" w:hAnsi="Times New Roman" w:cs="Times New Roman"/>
          <w:color w:val="000000" w:themeColor="text1"/>
          <w:sz w:val="24"/>
          <w:szCs w:val="24"/>
        </w:rPr>
        <w:t>ir lyginamos su visais mokesčiais, įskaitant PVM.</w:t>
      </w:r>
    </w:p>
    <w:p w14:paraId="50DFCEDD" w14:textId="77777777" w:rsidR="00F527B1" w:rsidRPr="002B10A4" w:rsidRDefault="00F527B1" w:rsidP="00F973B4">
      <w:pPr>
        <w:pStyle w:val="paragrafesrasas2lygis"/>
        <w:tabs>
          <w:tab w:val="left" w:pos="1134"/>
        </w:tabs>
        <w:spacing w:after="0" w:line="240" w:lineRule="auto"/>
        <w:rPr>
          <w:color w:val="000000" w:themeColor="text1"/>
          <w:sz w:val="24"/>
          <w:szCs w:val="24"/>
        </w:rPr>
      </w:pPr>
    </w:p>
    <w:p w14:paraId="350FCF53" w14:textId="77777777" w:rsidR="00F527B1" w:rsidRPr="002B10A4" w:rsidRDefault="00E85882" w:rsidP="00F973B4">
      <w:pPr>
        <w:pStyle w:val="Heading1"/>
        <w:spacing w:before="0" w:after="0"/>
        <w:ind w:left="567" w:firstLine="0"/>
        <w:rPr>
          <w:rFonts w:ascii="Times New Roman" w:hAnsi="Times New Roman" w:cs="Times New Roman"/>
          <w:b/>
          <w:bCs/>
          <w:color w:val="000000" w:themeColor="text1"/>
          <w:sz w:val="28"/>
          <w:szCs w:val="28"/>
        </w:rPr>
      </w:pPr>
      <w:bookmarkStart w:id="15" w:name="_Toc211430254"/>
      <w:r w:rsidRPr="002B10A4">
        <w:rPr>
          <w:rFonts w:ascii="Times New Roman" w:hAnsi="Times New Roman" w:cs="Times New Roman"/>
          <w:b/>
          <w:bCs/>
          <w:color w:val="000000" w:themeColor="text1"/>
          <w:sz w:val="28"/>
          <w:szCs w:val="28"/>
        </w:rPr>
        <w:t>6</w:t>
      </w:r>
      <w:r w:rsidR="003F5D40" w:rsidRPr="002B10A4">
        <w:rPr>
          <w:rFonts w:ascii="Times New Roman" w:hAnsi="Times New Roman" w:cs="Times New Roman"/>
          <w:b/>
          <w:bCs/>
          <w:color w:val="000000" w:themeColor="text1"/>
          <w:sz w:val="28"/>
          <w:szCs w:val="28"/>
        </w:rPr>
        <w:t xml:space="preserve">. </w:t>
      </w:r>
      <w:r w:rsidR="00E62E95" w:rsidRPr="002B10A4">
        <w:rPr>
          <w:rFonts w:ascii="Times New Roman" w:hAnsi="Times New Roman" w:cs="Times New Roman"/>
          <w:b/>
          <w:bCs/>
          <w:color w:val="000000" w:themeColor="text1"/>
          <w:sz w:val="28"/>
          <w:szCs w:val="28"/>
        </w:rPr>
        <w:t>Pasiūlymo galiojimo užtikrinimas</w:t>
      </w:r>
      <w:bookmarkEnd w:id="15"/>
    </w:p>
    <w:p w14:paraId="3A91713A" w14:textId="77777777" w:rsidR="003D73C2" w:rsidRPr="002B10A4" w:rsidRDefault="003D73C2" w:rsidP="00670CAC">
      <w:pPr>
        <w:spacing w:line="240" w:lineRule="auto"/>
        <w:ind w:firstLine="0"/>
        <w:rPr>
          <w:rFonts w:ascii="Times New Roman" w:hAnsi="Times New Roman" w:cs="Times New Roman"/>
          <w:color w:val="000000" w:themeColor="text1"/>
          <w:sz w:val="10"/>
          <w:szCs w:val="10"/>
        </w:rPr>
      </w:pPr>
    </w:p>
    <w:p w14:paraId="78B1A23F" w14:textId="77777777" w:rsidR="00F973B4" w:rsidRPr="002B10A4" w:rsidRDefault="007F65C2" w:rsidP="00F973B4">
      <w:pPr>
        <w:pStyle w:val="ListParagraph"/>
        <w:spacing w:line="240" w:lineRule="auto"/>
        <w:ind w:left="0" w:firstLine="567"/>
        <w:rPr>
          <w:rFonts w:ascii="Times New Roman" w:eastAsia="Calibri" w:hAnsi="Times New Roman" w:cs="Times New Roman"/>
          <w:color w:val="000000" w:themeColor="text1"/>
          <w:sz w:val="24"/>
          <w:szCs w:val="24"/>
        </w:rPr>
      </w:pPr>
      <w:r w:rsidRPr="002B10A4">
        <w:rPr>
          <w:rFonts w:ascii="Times New Roman" w:hAnsi="Times New Roman" w:cs="Times New Roman"/>
          <w:color w:val="000000" w:themeColor="text1"/>
          <w:sz w:val="24"/>
          <w:szCs w:val="24"/>
        </w:rPr>
        <w:t>6</w:t>
      </w:r>
      <w:r w:rsidR="003F5D40" w:rsidRPr="002B10A4">
        <w:rPr>
          <w:rFonts w:ascii="Times New Roman" w:hAnsi="Times New Roman" w:cs="Times New Roman"/>
          <w:color w:val="000000" w:themeColor="text1"/>
          <w:sz w:val="24"/>
          <w:szCs w:val="24"/>
        </w:rPr>
        <w:t>.1.</w:t>
      </w:r>
      <w:r w:rsidR="00F973B4" w:rsidRPr="002B10A4">
        <w:rPr>
          <w:rFonts w:ascii="Times New Roman" w:hAnsi="Times New Roman" w:cs="Times New Roman"/>
          <w:color w:val="000000" w:themeColor="text1"/>
          <w:sz w:val="24"/>
          <w:szCs w:val="24"/>
        </w:rPr>
        <w:t xml:space="preserve"> </w:t>
      </w:r>
      <w:r w:rsidR="003F5D40" w:rsidRPr="002B10A4">
        <w:rPr>
          <w:rFonts w:ascii="Times New Roman" w:hAnsi="Times New Roman" w:cs="Times New Roman"/>
          <w:color w:val="000000" w:themeColor="text1"/>
          <w:sz w:val="24"/>
          <w:szCs w:val="24"/>
        </w:rPr>
        <w:t xml:space="preserve"> </w:t>
      </w:r>
      <w:r w:rsidR="00504AD9" w:rsidRPr="002B10A4">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1AA4578" w14:textId="77777777" w:rsidR="00F527B1" w:rsidRPr="002B10A4" w:rsidRDefault="00F527B1" w:rsidP="00F973B4">
      <w:pPr>
        <w:pStyle w:val="paragrafesrasas2lygis"/>
        <w:spacing w:after="0" w:line="240" w:lineRule="auto"/>
        <w:rPr>
          <w:color w:val="000000" w:themeColor="text1"/>
          <w:sz w:val="24"/>
          <w:szCs w:val="24"/>
        </w:rPr>
      </w:pPr>
    </w:p>
    <w:p w14:paraId="0C37ECBB" w14:textId="77777777" w:rsidR="00831133" w:rsidRPr="002B10A4" w:rsidRDefault="00F973B4" w:rsidP="00F973B4">
      <w:pPr>
        <w:pStyle w:val="Heading1"/>
        <w:numPr>
          <w:ilvl w:val="0"/>
          <w:numId w:val="18"/>
        </w:numPr>
        <w:spacing w:before="0" w:after="0"/>
        <w:ind w:left="567" w:firstLine="0"/>
        <w:rPr>
          <w:rFonts w:ascii="Times New Roman" w:hAnsi="Times New Roman" w:cs="Times New Roman"/>
          <w:b/>
          <w:bCs/>
          <w:color w:val="000000" w:themeColor="text1"/>
          <w:sz w:val="28"/>
          <w:szCs w:val="28"/>
        </w:rPr>
      </w:pPr>
      <w:bookmarkStart w:id="16" w:name="_Toc15392775"/>
      <w:bookmarkStart w:id="17" w:name="_Toc211430255"/>
      <w:r w:rsidRPr="002B10A4">
        <w:rPr>
          <w:rFonts w:ascii="Times New Roman" w:hAnsi="Times New Roman" w:cs="Times New Roman"/>
          <w:b/>
          <w:bCs/>
          <w:color w:val="000000" w:themeColor="text1"/>
          <w:sz w:val="28"/>
          <w:szCs w:val="28"/>
        </w:rPr>
        <w:t xml:space="preserve"> </w:t>
      </w:r>
      <w:r w:rsidR="00B52705" w:rsidRPr="002B10A4">
        <w:rPr>
          <w:rFonts w:ascii="Times New Roman" w:hAnsi="Times New Roman" w:cs="Times New Roman"/>
          <w:b/>
          <w:bCs/>
          <w:color w:val="000000" w:themeColor="text1"/>
          <w:sz w:val="28"/>
          <w:szCs w:val="28"/>
        </w:rPr>
        <w:t>P</w:t>
      </w:r>
      <w:bookmarkEnd w:id="16"/>
      <w:r w:rsidR="00E62E95" w:rsidRPr="002B10A4">
        <w:rPr>
          <w:rFonts w:ascii="Times New Roman" w:hAnsi="Times New Roman" w:cs="Times New Roman"/>
          <w:b/>
          <w:bCs/>
          <w:color w:val="000000" w:themeColor="text1"/>
          <w:sz w:val="28"/>
          <w:szCs w:val="28"/>
        </w:rPr>
        <w:t xml:space="preserve">asiūlymų </w:t>
      </w:r>
      <w:r w:rsidR="00A84437" w:rsidRPr="002B10A4">
        <w:rPr>
          <w:rFonts w:ascii="Times New Roman" w:hAnsi="Times New Roman" w:cs="Times New Roman"/>
          <w:b/>
          <w:bCs/>
          <w:color w:val="000000" w:themeColor="text1"/>
          <w:sz w:val="28"/>
          <w:szCs w:val="28"/>
        </w:rPr>
        <w:t>vertinimas</w:t>
      </w:r>
      <w:bookmarkEnd w:id="17"/>
    </w:p>
    <w:p w14:paraId="58817722" w14:textId="77777777" w:rsidR="00E85882" w:rsidRPr="002B10A4" w:rsidRDefault="00E85882" w:rsidP="00670CAC">
      <w:pPr>
        <w:spacing w:line="240" w:lineRule="auto"/>
        <w:ind w:firstLine="0"/>
        <w:rPr>
          <w:rFonts w:ascii="Times New Roman" w:hAnsi="Times New Roman" w:cs="Times New Roman"/>
          <w:color w:val="000000" w:themeColor="text1"/>
          <w:sz w:val="10"/>
          <w:szCs w:val="10"/>
        </w:rPr>
      </w:pPr>
    </w:p>
    <w:p w14:paraId="79C42BD7" w14:textId="77777777" w:rsidR="002B10A4" w:rsidRPr="002B10A4" w:rsidRDefault="002B10A4" w:rsidP="00670CAC">
      <w:pPr>
        <w:spacing w:line="240" w:lineRule="auto"/>
        <w:ind w:firstLine="0"/>
        <w:rPr>
          <w:rFonts w:ascii="Times New Roman" w:hAnsi="Times New Roman" w:cs="Times New Roman"/>
          <w:vanish/>
          <w:color w:val="000000" w:themeColor="text1"/>
          <w:sz w:val="24"/>
          <w:szCs w:val="24"/>
        </w:rPr>
      </w:pPr>
    </w:p>
    <w:p w14:paraId="75D2C4CC" w14:textId="77777777" w:rsidR="00F973B4" w:rsidRPr="002B10A4" w:rsidRDefault="005A4255" w:rsidP="00F973B4">
      <w:pPr>
        <w:pStyle w:val="ListParagraph"/>
        <w:spacing w:line="240" w:lineRule="auto"/>
        <w:ind w:left="0" w:firstLine="567"/>
        <w:rPr>
          <w:rFonts w:ascii="Times New Roman" w:eastAsia="Calibri" w:hAnsi="Times New Roman" w:cs="Times New Roman"/>
          <w:color w:val="000000" w:themeColor="text1"/>
          <w:sz w:val="24"/>
          <w:szCs w:val="24"/>
        </w:rPr>
      </w:pPr>
      <w:r w:rsidRPr="002B10A4">
        <w:rPr>
          <w:rFonts w:ascii="Times New Roman" w:eastAsia="Calibri" w:hAnsi="Times New Roman" w:cs="Times New Roman"/>
          <w:color w:val="000000" w:themeColor="text1"/>
          <w:sz w:val="24"/>
          <w:szCs w:val="24"/>
        </w:rPr>
        <w:t>7</w:t>
      </w:r>
      <w:r w:rsidR="0010148D" w:rsidRPr="002B10A4">
        <w:rPr>
          <w:rFonts w:ascii="Times New Roman" w:eastAsia="Calibri" w:hAnsi="Times New Roman" w:cs="Times New Roman"/>
          <w:color w:val="000000" w:themeColor="text1"/>
          <w:sz w:val="24"/>
          <w:szCs w:val="24"/>
        </w:rPr>
        <w:t xml:space="preserve">.1. </w:t>
      </w:r>
      <w:r w:rsidR="3CB1384C" w:rsidRPr="002B10A4">
        <w:rPr>
          <w:rFonts w:ascii="Times New Roman" w:hAnsi="Times New Roman" w:cs="Times New Roman"/>
          <w:color w:val="000000" w:themeColor="text1"/>
          <w:sz w:val="24"/>
          <w:szCs w:val="24"/>
        </w:rPr>
        <w:t>P</w:t>
      </w:r>
      <w:r w:rsidR="000B220A" w:rsidRPr="002B10A4">
        <w:rPr>
          <w:rFonts w:ascii="Times New Roman" w:hAnsi="Times New Roman" w:cs="Times New Roman"/>
          <w:color w:val="000000" w:themeColor="text1"/>
          <w:sz w:val="24"/>
          <w:szCs w:val="24"/>
        </w:rPr>
        <w:t>erkančioji organizacija</w:t>
      </w:r>
      <w:r w:rsidR="00831133" w:rsidRPr="002B10A4">
        <w:rPr>
          <w:rFonts w:ascii="Times New Roman" w:eastAsia="Calibri" w:hAnsi="Times New Roman" w:cs="Times New Roman"/>
          <w:color w:val="000000" w:themeColor="text1"/>
          <w:sz w:val="24"/>
          <w:szCs w:val="24"/>
        </w:rPr>
        <w:t xml:space="preserve"> ekonomiškai naudingiausią </w:t>
      </w:r>
      <w:r w:rsidR="000B220A" w:rsidRPr="002B10A4">
        <w:rPr>
          <w:rFonts w:ascii="Times New Roman" w:eastAsia="Calibri" w:hAnsi="Times New Roman" w:cs="Times New Roman"/>
          <w:color w:val="000000" w:themeColor="text1"/>
          <w:sz w:val="24"/>
          <w:szCs w:val="24"/>
        </w:rPr>
        <w:t>p</w:t>
      </w:r>
      <w:r w:rsidR="00831133" w:rsidRPr="002B10A4">
        <w:rPr>
          <w:rFonts w:ascii="Times New Roman" w:eastAsia="Calibri" w:hAnsi="Times New Roman" w:cs="Times New Roman"/>
          <w:color w:val="000000" w:themeColor="text1"/>
          <w:sz w:val="24"/>
          <w:szCs w:val="24"/>
        </w:rPr>
        <w:t xml:space="preserve">asiūlymą išrenka pagal </w:t>
      </w:r>
      <w:r w:rsidR="000B220A" w:rsidRPr="002B10A4">
        <w:rPr>
          <w:rFonts w:ascii="Times New Roman" w:eastAsia="Calibri" w:hAnsi="Times New Roman" w:cs="Times New Roman"/>
          <w:color w:val="000000" w:themeColor="text1"/>
          <w:sz w:val="24"/>
          <w:szCs w:val="24"/>
        </w:rPr>
        <w:t>tiekėjo p</w:t>
      </w:r>
      <w:r w:rsidR="00831133" w:rsidRPr="002B10A4">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2B10A4">
        <w:rPr>
          <w:rFonts w:ascii="Times New Roman" w:eastAsia="Calibri" w:hAnsi="Times New Roman" w:cs="Times New Roman"/>
          <w:color w:val="000000" w:themeColor="text1"/>
          <w:sz w:val="24"/>
          <w:szCs w:val="24"/>
        </w:rPr>
        <w:t xml:space="preserve"> </w:t>
      </w:r>
      <w:r w:rsidR="00023019" w:rsidRPr="002B10A4">
        <w:rPr>
          <w:rFonts w:ascii="Times New Roman" w:eastAsia="Calibri" w:hAnsi="Times New Roman" w:cs="Times New Roman"/>
          <w:color w:val="000000" w:themeColor="text1"/>
          <w:sz w:val="24"/>
          <w:szCs w:val="24"/>
        </w:rPr>
        <w:t>specialiųjų p</w:t>
      </w:r>
      <w:r w:rsidR="00DE051B" w:rsidRPr="002B10A4">
        <w:rPr>
          <w:rFonts w:ascii="Times New Roman" w:eastAsia="Calibri" w:hAnsi="Times New Roman" w:cs="Times New Roman"/>
          <w:color w:val="000000" w:themeColor="text1"/>
          <w:sz w:val="24"/>
          <w:szCs w:val="24"/>
        </w:rPr>
        <w:t xml:space="preserve">irkimo sąlygų </w:t>
      </w:r>
      <w:r w:rsidR="00F973B4" w:rsidRPr="002B10A4">
        <w:rPr>
          <w:rFonts w:ascii="Times New Roman" w:eastAsia="Calibri" w:hAnsi="Times New Roman" w:cs="Times New Roman"/>
          <w:color w:val="000000" w:themeColor="text1"/>
          <w:sz w:val="24"/>
          <w:szCs w:val="24"/>
        </w:rPr>
        <w:t xml:space="preserve">3 </w:t>
      </w:r>
      <w:r w:rsidR="00DE051B" w:rsidRPr="002B10A4">
        <w:rPr>
          <w:rFonts w:ascii="Times New Roman" w:eastAsia="Calibri" w:hAnsi="Times New Roman" w:cs="Times New Roman"/>
          <w:color w:val="000000" w:themeColor="text1"/>
          <w:sz w:val="24"/>
          <w:szCs w:val="24"/>
        </w:rPr>
        <w:t>priede</w:t>
      </w:r>
      <w:r w:rsidR="00831133" w:rsidRPr="002B10A4">
        <w:rPr>
          <w:rFonts w:ascii="Times New Roman" w:eastAsia="Calibri" w:hAnsi="Times New Roman" w:cs="Times New Roman"/>
          <w:color w:val="000000" w:themeColor="text1"/>
          <w:sz w:val="24"/>
          <w:szCs w:val="24"/>
        </w:rPr>
        <w:t>.</w:t>
      </w:r>
    </w:p>
    <w:p w14:paraId="31D4C351" w14:textId="77777777" w:rsidR="009C5AA9" w:rsidRPr="002B10A4" w:rsidRDefault="00F973B4" w:rsidP="00F973B4">
      <w:pPr>
        <w:pStyle w:val="ListParagraph"/>
        <w:spacing w:line="240" w:lineRule="auto"/>
        <w:ind w:left="0" w:firstLine="567"/>
        <w:rPr>
          <w:rFonts w:ascii="Times New Roman" w:eastAsia="Calibri" w:hAnsi="Times New Roman" w:cs="Times New Roman"/>
          <w:color w:val="000000" w:themeColor="text1"/>
          <w:sz w:val="24"/>
          <w:szCs w:val="24"/>
        </w:rPr>
      </w:pPr>
      <w:r w:rsidRPr="002B10A4">
        <w:rPr>
          <w:rFonts w:ascii="Times New Roman" w:eastAsia="Calibri" w:hAnsi="Times New Roman" w:cs="Times New Roman"/>
          <w:color w:val="000000" w:themeColor="text1"/>
          <w:sz w:val="24"/>
          <w:szCs w:val="24"/>
        </w:rPr>
        <w:t xml:space="preserve">7.2. </w:t>
      </w:r>
      <w:r w:rsidR="00D734C6" w:rsidRPr="002B10A4">
        <w:rPr>
          <w:rFonts w:ascii="Times New Roman" w:hAnsi="Times New Roman" w:cs="Times New Roman"/>
          <w:color w:val="000000" w:themeColor="text1"/>
          <w:sz w:val="24"/>
          <w:szCs w:val="24"/>
        </w:rPr>
        <w:t xml:space="preserve">Laimėjusiu </w:t>
      </w:r>
      <w:r w:rsidR="00996FBB" w:rsidRPr="002B10A4">
        <w:rPr>
          <w:rFonts w:ascii="Times New Roman" w:hAnsi="Times New Roman" w:cs="Times New Roman"/>
          <w:color w:val="000000" w:themeColor="text1"/>
          <w:sz w:val="24"/>
          <w:szCs w:val="24"/>
        </w:rPr>
        <w:t>p</w:t>
      </w:r>
      <w:r w:rsidR="005D7D8C" w:rsidRPr="002B10A4">
        <w:rPr>
          <w:rFonts w:ascii="Times New Roman" w:hAnsi="Times New Roman" w:cs="Times New Roman"/>
          <w:color w:val="000000" w:themeColor="text1"/>
          <w:sz w:val="24"/>
          <w:szCs w:val="24"/>
        </w:rPr>
        <w:t>asiūlymu</w:t>
      </w:r>
      <w:r w:rsidR="00D734C6" w:rsidRPr="002B10A4">
        <w:rPr>
          <w:rFonts w:ascii="Times New Roman" w:hAnsi="Times New Roman" w:cs="Times New Roman"/>
          <w:color w:val="000000" w:themeColor="text1"/>
          <w:sz w:val="24"/>
          <w:szCs w:val="24"/>
        </w:rPr>
        <w:t xml:space="preserve"> galės būti pripažintas tik 1 (vienas) </w:t>
      </w:r>
      <w:r w:rsidR="005D7D8C" w:rsidRPr="002B10A4">
        <w:rPr>
          <w:rFonts w:ascii="Times New Roman" w:hAnsi="Times New Roman" w:cs="Times New Roman"/>
          <w:color w:val="000000" w:themeColor="text1"/>
          <w:sz w:val="24"/>
          <w:szCs w:val="24"/>
        </w:rPr>
        <w:t xml:space="preserve">ekonomiškai naudingiausias </w:t>
      </w:r>
      <w:r w:rsidR="00A36CC9" w:rsidRPr="002B10A4">
        <w:rPr>
          <w:rFonts w:ascii="Times New Roman" w:hAnsi="Times New Roman" w:cs="Times New Roman"/>
          <w:color w:val="000000" w:themeColor="text1"/>
          <w:sz w:val="24"/>
          <w:szCs w:val="24"/>
        </w:rPr>
        <w:t>p</w:t>
      </w:r>
      <w:r w:rsidR="005D7D8C" w:rsidRPr="002B10A4">
        <w:rPr>
          <w:rFonts w:ascii="Times New Roman" w:hAnsi="Times New Roman" w:cs="Times New Roman"/>
          <w:color w:val="000000" w:themeColor="text1"/>
          <w:sz w:val="24"/>
          <w:szCs w:val="24"/>
        </w:rPr>
        <w:t>asiūlymas, esantis pasiūlymų eilės pirmojoje vietoje</w:t>
      </w:r>
      <w:r w:rsidR="00D734C6" w:rsidRPr="002B10A4">
        <w:rPr>
          <w:rFonts w:ascii="Times New Roman" w:hAnsi="Times New Roman" w:cs="Times New Roman"/>
          <w:color w:val="000000" w:themeColor="text1"/>
          <w:sz w:val="24"/>
          <w:szCs w:val="24"/>
        </w:rPr>
        <w:t>.</w:t>
      </w:r>
    </w:p>
    <w:p w14:paraId="4A55C1FB" w14:textId="77777777" w:rsidR="00EC790E" w:rsidRPr="002B10A4" w:rsidRDefault="00F5411E" w:rsidP="00F973B4">
      <w:pPr>
        <w:pStyle w:val="NoSpacing"/>
        <w:ind w:firstLine="567"/>
        <w:contextualSpacing/>
        <w:rPr>
          <w:rFonts w:ascii="Times New Roman" w:eastAsiaTheme="minorHAnsi" w:hAnsi="Times New Roman" w:cs="Times New Roman"/>
          <w:bCs/>
          <w:i/>
          <w:iCs/>
          <w:color w:val="000000" w:themeColor="text1"/>
          <w:sz w:val="24"/>
          <w:szCs w:val="24"/>
        </w:rPr>
      </w:pPr>
      <w:r w:rsidRPr="002B10A4">
        <w:rPr>
          <w:rStyle w:val="cf01"/>
          <w:rFonts w:ascii="Times New Roman" w:hAnsi="Times New Roman" w:cs="Times New Roman"/>
          <w:color w:val="000000" w:themeColor="text1"/>
          <w:sz w:val="24"/>
          <w:szCs w:val="24"/>
        </w:rPr>
        <w:t xml:space="preserve">7.3. </w:t>
      </w:r>
      <w:r w:rsidR="00F973B4" w:rsidRPr="002B10A4">
        <w:rPr>
          <w:rStyle w:val="cf01"/>
          <w:rFonts w:ascii="Times New Roman" w:hAnsi="Times New Roman" w:cs="Times New Roman"/>
          <w:color w:val="000000" w:themeColor="text1"/>
          <w:sz w:val="24"/>
          <w:szCs w:val="24"/>
        </w:rPr>
        <w:t xml:space="preserve">  </w:t>
      </w:r>
      <w:r w:rsidRPr="002B10A4">
        <w:rPr>
          <w:rStyle w:val="cf01"/>
          <w:rFonts w:ascii="Times New Roman" w:hAnsi="Times New Roman" w:cs="Times New Roman"/>
          <w:color w:val="000000" w:themeColor="text1"/>
          <w:sz w:val="24"/>
          <w:szCs w:val="24"/>
        </w:rPr>
        <w:t>P</w:t>
      </w:r>
      <w:r w:rsidR="0014359C" w:rsidRPr="002B10A4">
        <w:rPr>
          <w:rStyle w:val="cf01"/>
          <w:rFonts w:ascii="Times New Roman" w:hAnsi="Times New Roman" w:cs="Times New Roman"/>
          <w:color w:val="000000" w:themeColor="text1"/>
          <w:sz w:val="24"/>
          <w:szCs w:val="24"/>
        </w:rPr>
        <w:t xml:space="preserve">erkančioji organizacija </w:t>
      </w:r>
      <w:r w:rsidRPr="002B10A4">
        <w:rPr>
          <w:rStyle w:val="cf01"/>
          <w:rFonts w:ascii="Times New Roman" w:hAnsi="Times New Roman" w:cs="Times New Roman"/>
          <w:color w:val="000000" w:themeColor="text1"/>
          <w:sz w:val="24"/>
          <w:szCs w:val="24"/>
        </w:rPr>
        <w:t xml:space="preserve">atmes tiekėjo pasiūlymą, jeigu </w:t>
      </w:r>
      <w:r w:rsidR="00F973B4" w:rsidRPr="002B10A4">
        <w:rPr>
          <w:rStyle w:val="cf01"/>
          <w:rFonts w:ascii="Times New Roman" w:hAnsi="Times New Roman" w:cs="Times New Roman"/>
          <w:color w:val="000000" w:themeColor="text1"/>
          <w:sz w:val="24"/>
          <w:szCs w:val="24"/>
        </w:rPr>
        <w:t>nebus galima nustatyti kokias Prekės ir už kokią kainą tiekėjas pasiūlė.</w:t>
      </w:r>
    </w:p>
    <w:p w14:paraId="56FFA5EE" w14:textId="77777777" w:rsidR="00F5411E" w:rsidRPr="002B10A4" w:rsidRDefault="00F5411E" w:rsidP="00670CAC">
      <w:pPr>
        <w:pStyle w:val="NoSpacing"/>
        <w:ind w:firstLine="0"/>
        <w:contextualSpacing/>
        <w:rPr>
          <w:rFonts w:ascii="Times New Roman" w:eastAsiaTheme="minorHAnsi" w:hAnsi="Times New Roman" w:cs="Times New Roman"/>
          <w:bCs/>
          <w:i/>
          <w:iCs/>
          <w:color w:val="000000" w:themeColor="text1"/>
          <w:sz w:val="24"/>
          <w:szCs w:val="24"/>
        </w:rPr>
      </w:pPr>
    </w:p>
    <w:p w14:paraId="288D7CF2" w14:textId="77777777" w:rsidR="00D83C57" w:rsidRPr="002B10A4" w:rsidRDefault="00D83C57" w:rsidP="00F973B4">
      <w:pPr>
        <w:pStyle w:val="Heading1"/>
        <w:tabs>
          <w:tab w:val="left" w:pos="567"/>
        </w:tabs>
        <w:spacing w:before="0" w:after="0"/>
        <w:ind w:left="567" w:firstLine="0"/>
        <w:contextualSpacing/>
        <w:rPr>
          <w:rFonts w:ascii="Times New Roman" w:hAnsi="Times New Roman" w:cs="Times New Roman"/>
          <w:b/>
          <w:bCs/>
          <w:color w:val="000000" w:themeColor="text1"/>
          <w:sz w:val="28"/>
          <w:szCs w:val="28"/>
        </w:rPr>
      </w:pPr>
      <w:bookmarkStart w:id="18" w:name="_Ref39425999"/>
      <w:bookmarkStart w:id="19" w:name="_Ref39426005"/>
      <w:bookmarkStart w:id="20" w:name="_Toc126333937"/>
      <w:bookmarkStart w:id="21" w:name="_Toc211430256"/>
      <w:r w:rsidRPr="002B10A4">
        <w:rPr>
          <w:rFonts w:ascii="Times New Roman" w:hAnsi="Times New Roman" w:cs="Times New Roman"/>
          <w:b/>
          <w:bCs/>
          <w:color w:val="000000" w:themeColor="text1"/>
          <w:sz w:val="28"/>
          <w:szCs w:val="28"/>
        </w:rPr>
        <w:t>8. Sutarties sudarymas</w:t>
      </w:r>
      <w:bookmarkEnd w:id="18"/>
      <w:bookmarkEnd w:id="19"/>
      <w:bookmarkEnd w:id="20"/>
      <w:bookmarkEnd w:id="21"/>
    </w:p>
    <w:p w14:paraId="56FF0F74" w14:textId="77777777" w:rsidR="00D83C57" w:rsidRPr="002B10A4" w:rsidRDefault="00D83C57" w:rsidP="00F973B4">
      <w:pPr>
        <w:spacing w:line="240" w:lineRule="auto"/>
        <w:ind w:firstLine="0"/>
        <w:rPr>
          <w:rFonts w:ascii="Times New Roman" w:hAnsi="Times New Roman" w:cs="Times New Roman"/>
          <w:color w:val="000000" w:themeColor="text1"/>
          <w:sz w:val="10"/>
          <w:szCs w:val="10"/>
        </w:rPr>
      </w:pPr>
    </w:p>
    <w:p w14:paraId="1200B02E" w14:textId="430F19C1" w:rsidR="00AE7102" w:rsidRPr="002B10A4" w:rsidRDefault="000003B6" w:rsidP="00F973B4">
      <w:pPr>
        <w:pStyle w:val="ListParagraph"/>
        <w:spacing w:line="240" w:lineRule="auto"/>
        <w:ind w:left="0" w:firstLine="567"/>
        <w:rPr>
          <w:rFonts w:ascii="Times New Roman" w:hAnsi="Times New Roman" w:cs="Times New Roman"/>
          <w:color w:val="000000" w:themeColor="text1"/>
          <w:sz w:val="24"/>
          <w:szCs w:val="24"/>
        </w:rPr>
      </w:pPr>
      <w:r w:rsidRPr="002B10A4">
        <w:rPr>
          <w:rFonts w:ascii="Times New Roman" w:hAnsi="Times New Roman" w:cs="Times New Roman"/>
          <w:color w:val="000000" w:themeColor="text1"/>
          <w:sz w:val="24"/>
          <w:szCs w:val="24"/>
        </w:rPr>
        <w:t xml:space="preserve">8.1. </w:t>
      </w:r>
      <w:r w:rsidR="00D83C57" w:rsidRPr="002B10A4">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2B10A4">
        <w:rPr>
          <w:rFonts w:ascii="Times New Roman" w:hAnsi="Times New Roman" w:cs="Times New Roman"/>
          <w:color w:val="000000" w:themeColor="text1"/>
          <w:sz w:val="24"/>
          <w:szCs w:val="24"/>
        </w:rPr>
        <w:t xml:space="preserve"> specialiųjų pirkimo sąlygų</w:t>
      </w:r>
      <w:r w:rsidR="00D83C57" w:rsidRPr="002B10A4">
        <w:rPr>
          <w:rFonts w:ascii="Times New Roman" w:hAnsi="Times New Roman" w:cs="Times New Roman"/>
          <w:color w:val="000000" w:themeColor="text1"/>
          <w:sz w:val="24"/>
          <w:szCs w:val="24"/>
        </w:rPr>
        <w:t xml:space="preserve"> </w:t>
      </w:r>
      <w:r w:rsidR="00D87A3B">
        <w:rPr>
          <w:rFonts w:ascii="Times New Roman" w:hAnsi="Times New Roman" w:cs="Times New Roman"/>
          <w:color w:val="000000" w:themeColor="text1"/>
          <w:sz w:val="24"/>
          <w:szCs w:val="24"/>
        </w:rPr>
        <w:t>5</w:t>
      </w:r>
      <w:r w:rsidR="00F56579" w:rsidRPr="002B10A4">
        <w:rPr>
          <w:rFonts w:ascii="Times New Roman" w:hAnsi="Times New Roman" w:cs="Times New Roman"/>
          <w:color w:val="000000" w:themeColor="text1"/>
          <w:sz w:val="24"/>
          <w:szCs w:val="24"/>
        </w:rPr>
        <w:t xml:space="preserve"> priede.</w:t>
      </w:r>
    </w:p>
    <w:p w14:paraId="3F73A2C9" w14:textId="77777777" w:rsidR="005450B5" w:rsidRPr="002B10A4" w:rsidRDefault="005450B5" w:rsidP="00670CAC">
      <w:pPr>
        <w:pStyle w:val="NoSpacing"/>
        <w:ind w:firstLine="0"/>
        <w:contextualSpacing/>
        <w:jc w:val="left"/>
        <w:rPr>
          <w:rFonts w:ascii="Times New Roman" w:eastAsiaTheme="minorHAnsi" w:hAnsi="Times New Roman" w:cs="Times New Roman"/>
          <w:color w:val="000000" w:themeColor="text1"/>
          <w:sz w:val="24"/>
          <w:szCs w:val="24"/>
        </w:rPr>
      </w:pPr>
    </w:p>
    <w:p w14:paraId="5238DD33" w14:textId="77777777" w:rsidR="00F973B4" w:rsidRPr="002B10A4" w:rsidRDefault="00F973B4" w:rsidP="00F973B4">
      <w:pPr>
        <w:pStyle w:val="NoSpacing"/>
        <w:ind w:firstLine="0"/>
        <w:contextualSpacing/>
        <w:jc w:val="center"/>
        <w:rPr>
          <w:rFonts w:ascii="Times New Roman" w:eastAsiaTheme="minorHAnsi" w:hAnsi="Times New Roman" w:cs="Times New Roman"/>
          <w:color w:val="000000" w:themeColor="text1"/>
          <w:sz w:val="24"/>
          <w:szCs w:val="24"/>
        </w:rPr>
      </w:pPr>
      <w:r w:rsidRPr="002B10A4">
        <w:rPr>
          <w:rFonts w:ascii="Times New Roman" w:eastAsiaTheme="minorHAnsi" w:hAnsi="Times New Roman" w:cs="Times New Roman"/>
          <w:color w:val="000000" w:themeColor="text1"/>
          <w:sz w:val="24"/>
          <w:szCs w:val="24"/>
        </w:rPr>
        <w:t>______________</w:t>
      </w:r>
    </w:p>
    <w:bookmarkEnd w:id="9"/>
    <w:p w14:paraId="6A8AC1BF" w14:textId="77777777" w:rsidR="00F973B4" w:rsidRPr="002B10A4" w:rsidRDefault="00F973B4" w:rsidP="00670CAC">
      <w:pPr>
        <w:pStyle w:val="NoSpacing"/>
        <w:ind w:firstLine="0"/>
        <w:contextualSpacing/>
        <w:rPr>
          <w:rFonts w:ascii="Times New Roman" w:eastAsiaTheme="minorHAnsi" w:hAnsi="Times New Roman" w:cs="Times New Roman"/>
          <w:color w:val="000000" w:themeColor="text1"/>
          <w:sz w:val="24"/>
          <w:szCs w:val="24"/>
        </w:rPr>
      </w:pPr>
    </w:p>
    <w:sectPr w:rsidR="00F973B4" w:rsidRPr="002B10A4" w:rsidSect="005D30E7">
      <w:headerReference w:type="default" r:id="rId18"/>
      <w:footerReference w:type="default" r:id="rId19"/>
      <w:headerReference w:type="first" r:id="rId20"/>
      <w:footerReference w:type="first" r:id="rId21"/>
      <w:pgSz w:w="12240" w:h="15840"/>
      <w:pgMar w:top="1134" w:right="567" w:bottom="1134" w:left="1701"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C1DB8" w14:textId="77777777" w:rsidR="0035516A" w:rsidRPr="002F4DA5" w:rsidRDefault="0035516A" w:rsidP="00D05666">
      <w:r w:rsidRPr="002F4DA5">
        <w:separator/>
      </w:r>
    </w:p>
  </w:endnote>
  <w:endnote w:type="continuationSeparator" w:id="0">
    <w:p w14:paraId="6D5F8FEC" w14:textId="77777777" w:rsidR="0035516A" w:rsidRPr="002F4DA5" w:rsidRDefault="0035516A" w:rsidP="00D05666">
      <w:r w:rsidRPr="002F4DA5">
        <w:continuationSeparator/>
      </w:r>
    </w:p>
  </w:endnote>
  <w:endnote w:type="continuationNotice" w:id="1">
    <w:p w14:paraId="44145C6D" w14:textId="77777777" w:rsidR="0035516A" w:rsidRPr="002F4DA5" w:rsidRDefault="003551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2701" w14:textId="77777777" w:rsidR="007C1FE3" w:rsidRPr="005D30E7" w:rsidRDefault="007C1FE3" w:rsidP="005D30E7">
    <w:pPr>
      <w:pStyle w:val="Footer"/>
      <w:spacing w:line="240" w:lineRule="auto"/>
      <w:ind w:firstLine="0"/>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8306" w14:textId="77777777" w:rsidR="007C1FE3" w:rsidRPr="002F4DA5" w:rsidRDefault="007C1FE3" w:rsidP="002F4DA5">
    <w:pPr>
      <w:pStyle w:val="Footer"/>
      <w:spacing w:line="240" w:lineRule="auto"/>
      <w:ind w:firstLine="0"/>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1AE7" w14:textId="77777777" w:rsidR="0B831528" w:rsidRPr="005D30E7" w:rsidRDefault="0B831528" w:rsidP="005D30E7">
    <w:pPr>
      <w:pStyle w:val="Footer"/>
      <w:spacing w:line="240" w:lineRule="auto"/>
      <w:ind w:firstLine="0"/>
      <w:rPr>
        <w:rFonts w:ascii="Times New Roman" w:hAnsi="Times New Roman" w:cs="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A959" w14:textId="77777777" w:rsidR="0B831528" w:rsidRPr="003F1626" w:rsidRDefault="0B831528" w:rsidP="003F1626">
    <w:pPr>
      <w:pStyle w:val="Footer"/>
      <w:spacing w:line="240" w:lineRule="auto"/>
      <w:ind w:firstLine="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8FC5" w14:textId="77777777" w:rsidR="0035516A" w:rsidRPr="002F4DA5" w:rsidRDefault="0035516A" w:rsidP="00D05666">
      <w:r w:rsidRPr="002F4DA5">
        <w:separator/>
      </w:r>
    </w:p>
  </w:footnote>
  <w:footnote w:type="continuationSeparator" w:id="0">
    <w:p w14:paraId="20AAD306" w14:textId="77777777" w:rsidR="0035516A" w:rsidRPr="002F4DA5" w:rsidRDefault="0035516A" w:rsidP="00D05666">
      <w:r w:rsidRPr="002F4DA5">
        <w:continuationSeparator/>
      </w:r>
    </w:p>
  </w:footnote>
  <w:footnote w:type="continuationNotice" w:id="1">
    <w:p w14:paraId="274B40D5" w14:textId="77777777" w:rsidR="0035516A" w:rsidRPr="002F4DA5" w:rsidRDefault="0035516A">
      <w:pPr>
        <w:spacing w:line="240" w:lineRule="auto"/>
      </w:pPr>
    </w:p>
  </w:footnote>
  <w:footnote w:id="2">
    <w:p w14:paraId="583439DF" w14:textId="77777777" w:rsidR="00D80D12" w:rsidRPr="00915504" w:rsidRDefault="0008378B" w:rsidP="00915504">
      <w:pPr>
        <w:pStyle w:val="FootnoteText"/>
        <w:spacing w:line="240" w:lineRule="auto"/>
        <w:ind w:firstLine="0"/>
        <w:rPr>
          <w:rFonts w:ascii="Times New Roman" w:hAnsi="Times New Roman" w:cs="Times New Roman"/>
          <w:color w:val="000000" w:themeColor="text1"/>
        </w:rPr>
      </w:pPr>
      <w:r w:rsidRPr="00915504">
        <w:rPr>
          <w:rStyle w:val="FootnoteReference"/>
          <w:rFonts w:ascii="Times New Roman" w:hAnsi="Times New Roman" w:cs="Times New Roman"/>
          <w:color w:val="000000" w:themeColor="text1"/>
        </w:rPr>
        <w:footnoteRef/>
      </w:r>
      <w:r w:rsidRPr="00915504">
        <w:rPr>
          <w:rFonts w:ascii="Times New Roman" w:hAnsi="Times New Roman" w:cs="Times New Roman"/>
          <w:color w:val="000000" w:themeColor="text1"/>
        </w:rPr>
        <w:t xml:space="preserve"> </w:t>
      </w:r>
      <w:hyperlink r:id="rId1" w:history="1">
        <w:r w:rsidR="00D80D12" w:rsidRPr="00915504">
          <w:rPr>
            <w:rStyle w:val="Hyperlink"/>
            <w:rFonts w:ascii="Times New Roman" w:hAnsi="Times New Roman" w:cs="Times New Roman"/>
            <w:color w:val="000000" w:themeColor="text1"/>
          </w:rPr>
          <w:t>https://www.e-tar.lt/portal/lt/legalAct/ac5a5e30878f11ed8df094f359a60216/asr</w:t>
        </w:r>
      </w:hyperlink>
    </w:p>
  </w:footnote>
  <w:footnote w:id="3">
    <w:p w14:paraId="669D169F" w14:textId="77777777" w:rsidR="0008378B" w:rsidRPr="00915504" w:rsidRDefault="0008378B" w:rsidP="00915504">
      <w:pPr>
        <w:pStyle w:val="FootnoteText"/>
        <w:spacing w:line="240" w:lineRule="auto"/>
        <w:ind w:firstLine="0"/>
        <w:rPr>
          <w:rFonts w:ascii="Times New Roman" w:hAnsi="Times New Roman" w:cs="Times New Roman"/>
          <w:color w:val="000000" w:themeColor="text1"/>
        </w:rPr>
      </w:pPr>
      <w:r w:rsidRPr="00915504">
        <w:rPr>
          <w:rStyle w:val="FootnoteReference"/>
          <w:rFonts w:ascii="Times New Roman" w:hAnsi="Times New Roman" w:cs="Times New Roman"/>
          <w:color w:val="000000" w:themeColor="text1"/>
        </w:rPr>
        <w:footnoteRef/>
      </w:r>
      <w:r w:rsidRPr="00915504">
        <w:rPr>
          <w:rFonts w:ascii="Times New Roman" w:hAnsi="Times New Roman" w:cs="Times New Roman"/>
          <w:color w:val="000000" w:themeColor="text1"/>
        </w:rPr>
        <w:t xml:space="preserve"> </w:t>
      </w:r>
      <w:hyperlink r:id="rId2" w:history="1">
        <w:r w:rsidR="00662162" w:rsidRPr="00915504">
          <w:rPr>
            <w:rStyle w:val="Hyperlink"/>
            <w:rFonts w:ascii="Times New Roman" w:hAnsi="Times New Roman" w:cs="Times New Roman"/>
            <w:color w:val="000000" w:themeColor="tex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EB4A" w14:textId="77777777" w:rsidR="007C1FE3" w:rsidRPr="005D30E7" w:rsidRDefault="007C1FE3" w:rsidP="005D30E7">
    <w:pPr>
      <w:pStyle w:val="Header"/>
      <w:spacing w:line="240" w:lineRule="auto"/>
      <w:ind w:firstLine="0"/>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B1BC" w14:textId="77777777" w:rsidR="00AD53C9" w:rsidRPr="002F4DA5" w:rsidRDefault="00AD53C9" w:rsidP="002F4DA5">
    <w:pPr>
      <w:pStyle w:val="Header"/>
      <w:spacing w:line="240" w:lineRule="auto"/>
      <w:ind w:firstLine="0"/>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0108" w14:textId="77777777" w:rsidR="00285B02" w:rsidRPr="005D30E7" w:rsidRDefault="00285B02" w:rsidP="005D30E7">
    <w:pPr>
      <w:pStyle w:val="Header"/>
      <w:spacing w:line="240" w:lineRule="auto"/>
      <w:ind w:firstLine="0"/>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6B17" w14:textId="77777777" w:rsidR="00285B02" w:rsidRPr="009D3922" w:rsidRDefault="00285B02" w:rsidP="009D3922">
    <w:pPr>
      <w:pStyle w:val="Header"/>
      <w:spacing w:line="240" w:lineRule="auto"/>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5B47440"/>
    <w:lvl w:ilvl="0">
      <w:start w:val="7"/>
      <w:numFmt w:val="decimal"/>
      <w:lvlText w:val="%1."/>
      <w:lvlJc w:val="left"/>
      <w:pPr>
        <w:ind w:left="360" w:hanging="360"/>
      </w:pPr>
      <w:rPr>
        <w:rFonts w:hint="default"/>
        <w:b/>
        <w:bCs/>
        <w:color w:val="000000" w:themeColor="text1"/>
        <w:sz w:val="28"/>
        <w:szCs w:val="28"/>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9A5C5BE0"/>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C80CFAAE"/>
    <w:lvl w:ilvl="0">
      <w:start w:val="2"/>
      <w:numFmt w:val="decimal"/>
      <w:lvlText w:val="%1."/>
      <w:lvlJc w:val="left"/>
      <w:pPr>
        <w:ind w:left="360" w:hanging="360"/>
      </w:pPr>
      <w:rPr>
        <w:rFonts w:eastAsia="Calibri" w:hint="default"/>
        <w:b/>
        <w:bCs/>
        <w:i w:val="0"/>
        <w:iCs w:val="0"/>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444EC1D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1326604">
    <w:abstractNumId w:val="7"/>
  </w:num>
  <w:num w:numId="2" w16cid:durableId="1968318439">
    <w:abstractNumId w:val="34"/>
  </w:num>
  <w:num w:numId="3" w16cid:durableId="455757105">
    <w:abstractNumId w:val="20"/>
  </w:num>
  <w:num w:numId="4" w16cid:durableId="1005938543">
    <w:abstractNumId w:val="47"/>
  </w:num>
  <w:num w:numId="5" w16cid:durableId="1705668568">
    <w:abstractNumId w:val="5"/>
  </w:num>
  <w:num w:numId="6" w16cid:durableId="84620091">
    <w:abstractNumId w:val="18"/>
  </w:num>
  <w:num w:numId="7" w16cid:durableId="348146564">
    <w:abstractNumId w:val="32"/>
  </w:num>
  <w:num w:numId="8" w16cid:durableId="488718709">
    <w:abstractNumId w:val="36"/>
  </w:num>
  <w:num w:numId="9" w16cid:durableId="390271390">
    <w:abstractNumId w:val="3"/>
  </w:num>
  <w:num w:numId="10" w16cid:durableId="6291564">
    <w:abstractNumId w:val="9"/>
  </w:num>
  <w:num w:numId="11" w16cid:durableId="1359813059">
    <w:abstractNumId w:val="39"/>
  </w:num>
  <w:num w:numId="12" w16cid:durableId="1632008952">
    <w:abstractNumId w:val="11"/>
  </w:num>
  <w:num w:numId="13" w16cid:durableId="1062367675">
    <w:abstractNumId w:val="23"/>
  </w:num>
  <w:num w:numId="14" w16cid:durableId="845288139">
    <w:abstractNumId w:val="10"/>
  </w:num>
  <w:num w:numId="15" w16cid:durableId="438138467">
    <w:abstractNumId w:val="14"/>
  </w:num>
  <w:num w:numId="16" w16cid:durableId="2014213631">
    <w:abstractNumId w:val="45"/>
  </w:num>
  <w:num w:numId="17" w16cid:durableId="1157460381">
    <w:abstractNumId w:val="44"/>
  </w:num>
  <w:num w:numId="18" w16cid:durableId="127094624">
    <w:abstractNumId w:val="6"/>
  </w:num>
  <w:num w:numId="19" w16cid:durableId="392435451">
    <w:abstractNumId w:val="24"/>
  </w:num>
  <w:num w:numId="20" w16cid:durableId="507987174">
    <w:abstractNumId w:val="22"/>
  </w:num>
  <w:num w:numId="21" w16cid:durableId="112597852">
    <w:abstractNumId w:val="21"/>
  </w:num>
  <w:num w:numId="22" w16cid:durableId="574127959">
    <w:abstractNumId w:val="4"/>
  </w:num>
  <w:num w:numId="23" w16cid:durableId="1003315037">
    <w:abstractNumId w:val="46"/>
  </w:num>
  <w:num w:numId="24" w16cid:durableId="2117358641">
    <w:abstractNumId w:val="0"/>
  </w:num>
  <w:num w:numId="25" w16cid:durableId="340789037">
    <w:abstractNumId w:val="12"/>
  </w:num>
  <w:num w:numId="26" w16cid:durableId="132068083">
    <w:abstractNumId w:val="19"/>
  </w:num>
  <w:num w:numId="27" w16cid:durableId="1981838330">
    <w:abstractNumId w:val="27"/>
  </w:num>
  <w:num w:numId="28" w16cid:durableId="1265648649">
    <w:abstractNumId w:val="25"/>
  </w:num>
  <w:num w:numId="29" w16cid:durableId="504710701">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732651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8784026">
    <w:abstractNumId w:val="31"/>
  </w:num>
  <w:num w:numId="32" w16cid:durableId="1680232356">
    <w:abstractNumId w:val="16"/>
  </w:num>
  <w:num w:numId="33" w16cid:durableId="1870529623">
    <w:abstractNumId w:val="1"/>
  </w:num>
  <w:num w:numId="34" w16cid:durableId="1626231442">
    <w:abstractNumId w:val="17"/>
  </w:num>
  <w:num w:numId="35" w16cid:durableId="1299995832">
    <w:abstractNumId w:val="33"/>
  </w:num>
  <w:num w:numId="36" w16cid:durableId="1841040556">
    <w:abstractNumId w:val="26"/>
  </w:num>
  <w:num w:numId="37" w16cid:durableId="706562882">
    <w:abstractNumId w:val="2"/>
  </w:num>
  <w:num w:numId="38" w16cid:durableId="712582046">
    <w:abstractNumId w:val="8"/>
  </w:num>
  <w:num w:numId="39" w16cid:durableId="1956015434">
    <w:abstractNumId w:val="41"/>
  </w:num>
  <w:num w:numId="40" w16cid:durableId="907303215">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1563142">
    <w:abstractNumId w:val="28"/>
  </w:num>
  <w:num w:numId="42" w16cid:durableId="610671374">
    <w:abstractNumId w:val="42"/>
  </w:num>
  <w:num w:numId="43" w16cid:durableId="1151561631">
    <w:abstractNumId w:val="29"/>
  </w:num>
  <w:num w:numId="44" w16cid:durableId="110513182">
    <w:abstractNumId w:val="43"/>
  </w:num>
  <w:num w:numId="45" w16cid:durableId="217515525">
    <w:abstractNumId w:val="15"/>
  </w:num>
  <w:num w:numId="46" w16cid:durableId="687291157">
    <w:abstractNumId w:val="30"/>
  </w:num>
  <w:num w:numId="47" w16cid:durableId="1795057848">
    <w:abstractNumId w:val="40"/>
  </w:num>
  <w:num w:numId="48" w16cid:durableId="1936284914">
    <w:abstractNumId w:val="38"/>
  </w:num>
  <w:num w:numId="49" w16cid:durableId="136131831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D7F"/>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11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14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C5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0A4"/>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DA5"/>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1EF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16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0B7"/>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626"/>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054"/>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0E7"/>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CAC"/>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ABD"/>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8EA"/>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ED9"/>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859"/>
    <w:rsid w:val="008B6B87"/>
    <w:rsid w:val="008B6C07"/>
    <w:rsid w:val="008B7024"/>
    <w:rsid w:val="008B7CF5"/>
    <w:rsid w:val="008C036E"/>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04"/>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F6F"/>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A70"/>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97B2A"/>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922"/>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EEE"/>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31A"/>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71F"/>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ED6"/>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BE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C4"/>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A3B"/>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BC5"/>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F70"/>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4D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3B4"/>
    <w:rsid w:val="00FA0CF7"/>
    <w:rsid w:val="00FA144D"/>
    <w:rsid w:val="00FA2925"/>
    <w:rsid w:val="00FA36EB"/>
    <w:rsid w:val="00FA4B39"/>
    <w:rsid w:val="00FA56CE"/>
    <w:rsid w:val="00FA6316"/>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BB7E5"/>
  <w15:docId w15:val="{76A53C85-4E6C-4E62-814C-D239F722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ltec.lrv.lt/" TargetMode="Externa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6E82A-4072-4A44-97ED-1FD813AE6C27}">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6337</Words>
  <Characters>3613</Characters>
  <DocSecurity>0</DocSecurity>
  <Lines>30</Lines>
  <Paragraphs>19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9931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2021-11-03T05:49:00Z</cp:lastPrinted>
  <dcterms:created xsi:type="dcterms:W3CDTF">2025-10-16T06:30:00Z</dcterms:created>
  <dcterms:modified xsi:type="dcterms:W3CDTF">2025-10-16T13:20:00Z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