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843891" w:rsidRDefault="004E16F4" w:rsidP="004E16F4">
      <w:pPr>
        <w:jc w:val="center"/>
        <w:rPr>
          <w:rFonts w:ascii="Arial" w:hAnsi="Arial" w:cs="Arial"/>
          <w:b/>
          <w:sz w:val="22"/>
          <w:szCs w:val="22"/>
        </w:rPr>
      </w:pPr>
    </w:p>
    <w:p w14:paraId="502C295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93ACF7D" w14:textId="42A327D6" w:rsidR="004E16F4" w:rsidRPr="00843891" w:rsidRDefault="004E16F4" w:rsidP="004E16F4">
      <w:pPr>
        <w:jc w:val="center"/>
        <w:rPr>
          <w:rFonts w:ascii="Arial" w:hAnsi="Arial" w:cs="Arial"/>
          <w:i/>
          <w:sz w:val="22"/>
          <w:szCs w:val="22"/>
        </w:rPr>
      </w:pPr>
      <w:r w:rsidRPr="00843891">
        <w:rPr>
          <w:rFonts w:ascii="Arial" w:hAnsi="Arial" w:cs="Arial"/>
          <w:b/>
          <w:sz w:val="22"/>
          <w:szCs w:val="22"/>
        </w:rPr>
        <w:t xml:space="preserve">DĖL </w:t>
      </w:r>
      <w:r w:rsidR="004522A5" w:rsidRPr="004522A5">
        <w:rPr>
          <w:rFonts w:ascii="Arial" w:eastAsia="Calibri" w:hAnsi="Arial" w:cs="Arial"/>
          <w:b/>
          <w:bCs/>
          <w:iCs/>
          <w:sz w:val="22"/>
          <w:szCs w:val="22"/>
        </w:rPr>
        <w:t xml:space="preserve">MIŠKO INFRASTRUKTŪROS OBJEKTŲ ĮRENGIMO, PRIEŽIŪROS IR REMONTO </w:t>
      </w:r>
      <w:r w:rsidR="00E072DF" w:rsidRPr="00E072DF">
        <w:rPr>
          <w:rFonts w:ascii="Arial" w:eastAsia="Calibri" w:hAnsi="Arial" w:cs="Arial"/>
          <w:b/>
          <w:bCs/>
          <w:iCs/>
          <w:sz w:val="22"/>
          <w:szCs w:val="22"/>
        </w:rPr>
        <w:t>DARBŲ</w:t>
      </w:r>
      <w:r w:rsidR="00E072DF">
        <w:rPr>
          <w:rFonts w:ascii="Arial" w:eastAsia="Calibri" w:hAnsi="Arial" w:cs="Arial"/>
          <w:b/>
          <w:bCs/>
          <w:iCs/>
          <w:sz w:val="22"/>
          <w:szCs w:val="22"/>
        </w:rPr>
        <w:t xml:space="preserve"> </w:t>
      </w:r>
      <w:r w:rsidRPr="0075106B">
        <w:rPr>
          <w:rFonts w:ascii="Arial" w:eastAsia="Calibri" w:hAnsi="Arial" w:cs="Arial"/>
          <w:b/>
          <w:bCs/>
          <w:iCs/>
          <w:sz w:val="22"/>
          <w:szCs w:val="22"/>
        </w:rPr>
        <w:t>PIRKIMO</w:t>
      </w:r>
    </w:p>
    <w:p w14:paraId="7036C2ED" w14:textId="77777777" w:rsidR="004E16F4" w:rsidRPr="00DD35D3" w:rsidRDefault="004E16F4" w:rsidP="004E16F4">
      <w:pPr>
        <w:shd w:val="clear" w:color="auto" w:fill="FFFFFF"/>
        <w:jc w:val="center"/>
        <w:rPr>
          <w:rFonts w:ascii="Arial" w:hAnsi="Arial" w:cs="Arial"/>
          <w:szCs w:val="22"/>
        </w:rPr>
      </w:pPr>
    </w:p>
    <w:p w14:paraId="7FE0FA1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4E7A8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649C66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4D19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3DB63F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295BCDE"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DD35D3" w:rsidRDefault="004E16F4" w:rsidP="00647289">
            <w:pPr>
              <w:spacing w:before="60" w:after="60"/>
              <w:jc w:val="both"/>
              <w:rPr>
                <w:rFonts w:ascii="Arial" w:hAnsi="Arial" w:cs="Arial"/>
                <w:sz w:val="22"/>
                <w:szCs w:val="22"/>
              </w:rPr>
            </w:pPr>
          </w:p>
        </w:tc>
      </w:tr>
      <w:tr w:rsidR="004E16F4" w:rsidRPr="00DD35D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DD35D3" w:rsidRDefault="004E16F4" w:rsidP="00647289">
            <w:pPr>
              <w:spacing w:before="60" w:after="60"/>
              <w:jc w:val="both"/>
              <w:rPr>
                <w:rFonts w:ascii="Arial" w:hAnsi="Arial" w:cs="Arial"/>
                <w:sz w:val="22"/>
                <w:szCs w:val="22"/>
              </w:rPr>
            </w:pPr>
          </w:p>
        </w:tc>
      </w:tr>
      <w:tr w:rsidR="004E16F4" w:rsidRPr="00DD35D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DD35D3" w:rsidRDefault="004E16F4" w:rsidP="00647289">
            <w:pPr>
              <w:spacing w:before="60" w:after="60"/>
              <w:jc w:val="both"/>
              <w:rPr>
                <w:rFonts w:ascii="Arial" w:hAnsi="Arial" w:cs="Arial"/>
                <w:sz w:val="22"/>
                <w:szCs w:val="22"/>
              </w:rPr>
            </w:pPr>
          </w:p>
        </w:tc>
      </w:tr>
      <w:tr w:rsidR="004E16F4" w:rsidRPr="00DD35D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DD35D3" w:rsidRDefault="004E16F4" w:rsidP="00647289">
            <w:pPr>
              <w:spacing w:before="60" w:after="60"/>
              <w:jc w:val="both"/>
              <w:rPr>
                <w:rFonts w:ascii="Arial" w:hAnsi="Arial" w:cs="Arial"/>
                <w:sz w:val="22"/>
                <w:szCs w:val="22"/>
              </w:rPr>
            </w:pPr>
          </w:p>
        </w:tc>
      </w:tr>
      <w:tr w:rsidR="004E16F4" w:rsidRPr="00DD35D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3B16B2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A3FD55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FE4E1D5" w14:textId="1CC5D5E0" w:rsidR="004E16F4" w:rsidRPr="004004F2" w:rsidRDefault="004E16F4" w:rsidP="004004F2">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w:t>
            </w:r>
            <w:r w:rsidR="004004F2">
              <w:rPr>
                <w:rFonts w:ascii="Arial" w:eastAsia="Calibri" w:hAnsi="Arial" w:cs="Arial"/>
                <w:i/>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764E24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0B9276" w14:textId="6518CB98" w:rsidR="004E16F4" w:rsidRPr="004004F2" w:rsidRDefault="004E16F4" w:rsidP="004004F2">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r w:rsidR="004004F2">
              <w:rPr>
                <w:rFonts w:ascii="Arial" w:hAnsi="Arial" w:cs="Arial"/>
                <w:color w:val="FF0000"/>
                <w:sz w:val="22"/>
                <w:szCs w:val="22"/>
              </w:rPr>
              <w:t>.</w:t>
            </w:r>
          </w:p>
        </w:tc>
      </w:tr>
      <w:tr w:rsidR="004E16F4" w:rsidRPr="00DD35D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DD35D3" w:rsidRDefault="004E16F4" w:rsidP="00647289">
            <w:pPr>
              <w:spacing w:before="60" w:after="60"/>
              <w:jc w:val="both"/>
              <w:rPr>
                <w:rFonts w:ascii="Arial" w:hAnsi="Arial" w:cs="Arial"/>
                <w:sz w:val="22"/>
                <w:szCs w:val="22"/>
              </w:rPr>
            </w:pPr>
          </w:p>
        </w:tc>
      </w:tr>
      <w:tr w:rsidR="004E16F4" w:rsidRPr="00DD35D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DD35D3" w:rsidRDefault="004E16F4" w:rsidP="00647289">
            <w:pPr>
              <w:spacing w:before="60" w:after="60"/>
              <w:jc w:val="both"/>
              <w:rPr>
                <w:rFonts w:ascii="Arial" w:hAnsi="Arial" w:cs="Arial"/>
                <w:sz w:val="22"/>
                <w:szCs w:val="22"/>
              </w:rPr>
            </w:pPr>
          </w:p>
        </w:tc>
      </w:tr>
      <w:tr w:rsidR="004E16F4" w:rsidRPr="00DD35D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DD35D3" w:rsidRDefault="004E16F4" w:rsidP="00647289">
            <w:pPr>
              <w:spacing w:before="60" w:after="60"/>
              <w:jc w:val="both"/>
              <w:rPr>
                <w:rFonts w:ascii="Arial" w:hAnsi="Arial" w:cs="Arial"/>
                <w:sz w:val="22"/>
                <w:szCs w:val="22"/>
              </w:rPr>
            </w:pPr>
          </w:p>
        </w:tc>
      </w:tr>
      <w:tr w:rsidR="004E16F4" w:rsidRPr="00DD35D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DD35D3" w:rsidRDefault="004E16F4" w:rsidP="00647289">
            <w:pPr>
              <w:spacing w:before="60" w:after="60"/>
              <w:jc w:val="both"/>
              <w:rPr>
                <w:rFonts w:ascii="Arial" w:hAnsi="Arial" w:cs="Arial"/>
                <w:sz w:val="22"/>
                <w:szCs w:val="22"/>
              </w:rPr>
            </w:pPr>
          </w:p>
        </w:tc>
      </w:tr>
    </w:tbl>
    <w:p w14:paraId="1251B46A" w14:textId="77777777" w:rsidR="003B7D2F" w:rsidRDefault="003B7D2F" w:rsidP="003B7D2F">
      <w:pPr>
        <w:pStyle w:val="Antrat1"/>
        <w:spacing w:before="60" w:after="60"/>
        <w:ind w:left="720"/>
        <w:rPr>
          <w:rFonts w:ascii="Arial" w:hAnsi="Arial" w:cs="Arial"/>
          <w:b/>
          <w:bCs/>
          <w:sz w:val="22"/>
          <w:szCs w:val="22"/>
        </w:rPr>
      </w:pPr>
      <w:bookmarkStart w:id="3" w:name="_Toc329443227"/>
    </w:p>
    <w:p w14:paraId="6A46CB7A" w14:textId="0C96DAB9" w:rsidR="004E16F4" w:rsidRPr="00662B20" w:rsidRDefault="004E16F4" w:rsidP="004E16F4">
      <w:pPr>
        <w:pStyle w:val="Antrat1"/>
        <w:numPr>
          <w:ilvl w:val="0"/>
          <w:numId w:val="1"/>
        </w:numPr>
        <w:spacing w:before="60" w:after="60"/>
        <w:jc w:val="center"/>
        <w:rPr>
          <w:rFonts w:ascii="Arial" w:hAnsi="Arial" w:cs="Arial"/>
          <w:b/>
          <w:bCs/>
          <w:sz w:val="22"/>
          <w:szCs w:val="22"/>
        </w:rPr>
      </w:pPr>
      <w:r w:rsidRPr="00662B20">
        <w:rPr>
          <w:rFonts w:ascii="Arial" w:hAnsi="Arial" w:cs="Arial"/>
          <w:b/>
          <w:bCs/>
          <w:sz w:val="22"/>
          <w:szCs w:val="22"/>
        </w:rPr>
        <w:t>INFORMACIJA</w:t>
      </w:r>
      <w:r w:rsidR="00C2306C">
        <w:rPr>
          <w:rFonts w:ascii="Arial" w:hAnsi="Arial" w:cs="Arial"/>
          <w:b/>
          <w:bCs/>
          <w:sz w:val="22"/>
          <w:szCs w:val="22"/>
        </w:rPr>
        <w:t xml:space="preserve"> APIE</w:t>
      </w:r>
      <w:r w:rsidRPr="00662B20">
        <w:rPr>
          <w:rFonts w:ascii="Arial" w:hAnsi="Arial" w:cs="Arial"/>
          <w:b/>
          <w:bCs/>
          <w:sz w:val="22"/>
          <w:szCs w:val="22"/>
        </w:rPr>
        <w:t xml:space="preserve"> SUBTIEKĖJUS</w:t>
      </w:r>
      <w:bookmarkEnd w:id="3"/>
    </w:p>
    <w:p w14:paraId="38F8ED4C" w14:textId="77777777" w:rsidR="004E16F4" w:rsidRPr="00DD35D3" w:rsidRDefault="004E16F4" w:rsidP="004E16F4">
      <w:pPr>
        <w:rPr>
          <w:rFonts w:ascii="Arial" w:hAnsi="Arial" w:cs="Arial"/>
        </w:rPr>
      </w:pPr>
    </w:p>
    <w:p w14:paraId="0088AA4C" w14:textId="29D261DA" w:rsidR="004E16F4" w:rsidRPr="00722B85" w:rsidRDefault="004E16F4" w:rsidP="004E16F4">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2.</w:t>
      </w:r>
      <w:r w:rsidR="00C2306C">
        <w:rPr>
          <w:rFonts w:ascii="Arial" w:hAnsi="Arial" w:cs="Arial"/>
          <w:sz w:val="22"/>
          <w:szCs w:val="22"/>
        </w:rPr>
        <w:t>1</w:t>
      </w:r>
      <w:r>
        <w:rPr>
          <w:rFonts w:ascii="Arial" w:hAnsi="Arial" w:cs="Arial"/>
          <w:sz w:val="22"/>
          <w:szCs w:val="22"/>
        </w:rPr>
        <w:t xml:space="preserve">.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4E16F4" w:rsidRPr="00DD35D3" w14:paraId="700E0E75" w14:textId="77777777" w:rsidTr="00C2306C">
        <w:tc>
          <w:tcPr>
            <w:tcW w:w="656" w:type="dxa"/>
            <w:shd w:val="clear" w:color="auto" w:fill="A8D08D" w:themeFill="accent6" w:themeFillTint="99"/>
          </w:tcPr>
          <w:p w14:paraId="15F9D797"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lastRenderedPageBreak/>
              <w:t>Eil. Nr.</w:t>
            </w:r>
          </w:p>
        </w:tc>
        <w:tc>
          <w:tcPr>
            <w:tcW w:w="3167" w:type="dxa"/>
            <w:shd w:val="clear" w:color="auto" w:fill="A8D08D" w:themeFill="accent6" w:themeFillTint="99"/>
          </w:tcPr>
          <w:p w14:paraId="2CD07541"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1"/>
            </w:r>
          </w:p>
        </w:tc>
        <w:tc>
          <w:tcPr>
            <w:tcW w:w="2896" w:type="dxa"/>
            <w:shd w:val="clear" w:color="auto" w:fill="A8D08D" w:themeFill="accent6" w:themeFillTint="99"/>
          </w:tcPr>
          <w:p w14:paraId="542F02D6"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2A8CA120" w14:textId="77777777" w:rsidR="004E16F4" w:rsidRPr="00DD35D3" w:rsidRDefault="004E16F4" w:rsidP="0064728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E16F4" w:rsidRPr="00DD35D3" w14:paraId="2047C95C" w14:textId="77777777" w:rsidTr="00647289">
        <w:tc>
          <w:tcPr>
            <w:tcW w:w="656" w:type="dxa"/>
          </w:tcPr>
          <w:p w14:paraId="664D836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6B80693" w14:textId="77777777" w:rsidR="004E16F4" w:rsidRPr="00DD35D3" w:rsidRDefault="004E16F4" w:rsidP="00647289">
            <w:pPr>
              <w:spacing w:before="60" w:after="60"/>
              <w:jc w:val="both"/>
              <w:rPr>
                <w:rFonts w:ascii="Arial" w:hAnsi="Arial" w:cs="Arial"/>
                <w:sz w:val="22"/>
                <w:szCs w:val="22"/>
              </w:rPr>
            </w:pPr>
          </w:p>
        </w:tc>
        <w:tc>
          <w:tcPr>
            <w:tcW w:w="2896" w:type="dxa"/>
          </w:tcPr>
          <w:p w14:paraId="1CE119A9" w14:textId="77777777" w:rsidR="004E16F4" w:rsidRPr="00DD35D3" w:rsidRDefault="004E16F4" w:rsidP="00647289">
            <w:pPr>
              <w:spacing w:before="60" w:after="60"/>
              <w:jc w:val="both"/>
              <w:rPr>
                <w:rFonts w:ascii="Arial" w:hAnsi="Arial" w:cs="Arial"/>
                <w:sz w:val="22"/>
                <w:szCs w:val="22"/>
              </w:rPr>
            </w:pPr>
          </w:p>
        </w:tc>
        <w:tc>
          <w:tcPr>
            <w:tcW w:w="2909" w:type="dxa"/>
          </w:tcPr>
          <w:p w14:paraId="02A21D39" w14:textId="77777777" w:rsidR="004E16F4" w:rsidRPr="00DD35D3" w:rsidRDefault="004E16F4" w:rsidP="00647289">
            <w:pPr>
              <w:spacing w:before="60" w:after="60"/>
              <w:jc w:val="both"/>
              <w:rPr>
                <w:rFonts w:ascii="Arial" w:hAnsi="Arial" w:cs="Arial"/>
                <w:sz w:val="22"/>
                <w:szCs w:val="22"/>
              </w:rPr>
            </w:pPr>
          </w:p>
        </w:tc>
      </w:tr>
      <w:tr w:rsidR="004E16F4" w:rsidRPr="00DD35D3" w14:paraId="5D680BF1" w14:textId="77777777" w:rsidTr="00647289">
        <w:tc>
          <w:tcPr>
            <w:tcW w:w="656" w:type="dxa"/>
          </w:tcPr>
          <w:p w14:paraId="7D0483F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148B99C" w14:textId="77777777" w:rsidR="004E16F4" w:rsidRPr="00DD35D3" w:rsidRDefault="004E16F4" w:rsidP="00647289">
            <w:pPr>
              <w:spacing w:before="60" w:after="60"/>
              <w:jc w:val="both"/>
              <w:rPr>
                <w:rFonts w:ascii="Arial" w:hAnsi="Arial" w:cs="Arial"/>
                <w:sz w:val="22"/>
                <w:szCs w:val="22"/>
              </w:rPr>
            </w:pPr>
          </w:p>
        </w:tc>
        <w:tc>
          <w:tcPr>
            <w:tcW w:w="2896" w:type="dxa"/>
          </w:tcPr>
          <w:p w14:paraId="4E0565C5" w14:textId="77777777" w:rsidR="004E16F4" w:rsidRPr="00DD35D3" w:rsidRDefault="004E16F4" w:rsidP="00647289">
            <w:pPr>
              <w:spacing w:before="60" w:after="60"/>
              <w:jc w:val="both"/>
              <w:rPr>
                <w:rFonts w:ascii="Arial" w:hAnsi="Arial" w:cs="Arial"/>
                <w:sz w:val="22"/>
                <w:szCs w:val="22"/>
              </w:rPr>
            </w:pPr>
          </w:p>
        </w:tc>
        <w:tc>
          <w:tcPr>
            <w:tcW w:w="2909" w:type="dxa"/>
          </w:tcPr>
          <w:p w14:paraId="401E1713" w14:textId="77777777" w:rsidR="004E16F4" w:rsidRPr="00DD35D3" w:rsidRDefault="004E16F4" w:rsidP="00647289">
            <w:pPr>
              <w:spacing w:before="60" w:after="60"/>
              <w:jc w:val="both"/>
              <w:rPr>
                <w:rFonts w:ascii="Arial" w:hAnsi="Arial" w:cs="Arial"/>
                <w:sz w:val="22"/>
                <w:szCs w:val="22"/>
              </w:rPr>
            </w:pPr>
          </w:p>
        </w:tc>
      </w:tr>
      <w:tr w:rsidR="004E16F4" w:rsidRPr="00DD35D3" w14:paraId="7A9C5A09" w14:textId="77777777" w:rsidTr="00647289">
        <w:tc>
          <w:tcPr>
            <w:tcW w:w="656" w:type="dxa"/>
          </w:tcPr>
          <w:p w14:paraId="7B9F06CC" w14:textId="77777777" w:rsidR="004E16F4" w:rsidRPr="00DD35D3" w:rsidRDefault="004E16F4" w:rsidP="00647289">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ED4AFAE" w14:textId="77777777" w:rsidR="004E16F4" w:rsidRPr="00DD35D3" w:rsidRDefault="004E16F4" w:rsidP="00647289">
            <w:pPr>
              <w:spacing w:before="60" w:after="60"/>
              <w:jc w:val="both"/>
              <w:rPr>
                <w:rFonts w:ascii="Arial" w:hAnsi="Arial" w:cs="Arial"/>
                <w:sz w:val="22"/>
                <w:szCs w:val="22"/>
              </w:rPr>
            </w:pPr>
          </w:p>
        </w:tc>
        <w:tc>
          <w:tcPr>
            <w:tcW w:w="2896" w:type="dxa"/>
          </w:tcPr>
          <w:p w14:paraId="60646B85" w14:textId="77777777" w:rsidR="004E16F4" w:rsidRPr="00DD35D3" w:rsidRDefault="004E16F4" w:rsidP="00647289">
            <w:pPr>
              <w:spacing w:before="60" w:after="60"/>
              <w:jc w:val="both"/>
              <w:rPr>
                <w:rFonts w:ascii="Arial" w:hAnsi="Arial" w:cs="Arial"/>
                <w:sz w:val="22"/>
                <w:szCs w:val="22"/>
              </w:rPr>
            </w:pPr>
          </w:p>
        </w:tc>
        <w:tc>
          <w:tcPr>
            <w:tcW w:w="2909" w:type="dxa"/>
          </w:tcPr>
          <w:p w14:paraId="077DA7D5" w14:textId="77777777" w:rsidR="004E16F4" w:rsidRPr="00DD35D3" w:rsidRDefault="004E16F4" w:rsidP="00647289">
            <w:pPr>
              <w:spacing w:before="60" w:after="60"/>
              <w:jc w:val="both"/>
              <w:rPr>
                <w:rFonts w:ascii="Arial" w:hAnsi="Arial" w:cs="Arial"/>
                <w:sz w:val="22"/>
                <w:szCs w:val="22"/>
              </w:rPr>
            </w:pPr>
          </w:p>
        </w:tc>
      </w:tr>
    </w:tbl>
    <w:p w14:paraId="5B370C4B" w14:textId="77777777" w:rsidR="004E16F4" w:rsidRPr="00722B85" w:rsidRDefault="004E16F4" w:rsidP="00C2306C">
      <w:pPr>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9DF915B" w14:textId="77777777" w:rsidR="004E16F4" w:rsidRDefault="004E16F4" w:rsidP="00C2306C">
      <w:pPr>
        <w:jc w:val="both"/>
        <w:rPr>
          <w:rFonts w:ascii="Arial" w:hAnsi="Arial" w:cs="Arial"/>
        </w:rPr>
      </w:pPr>
    </w:p>
    <w:p w14:paraId="40C642FA" w14:textId="0C416B68" w:rsidR="004E16F4" w:rsidRDefault="004E16F4" w:rsidP="00C2306C">
      <w:pPr>
        <w:jc w:val="both"/>
        <w:rPr>
          <w:rFonts w:ascii="Arial" w:hAnsi="Arial" w:cs="Arial"/>
          <w:sz w:val="22"/>
          <w:szCs w:val="22"/>
        </w:rPr>
      </w:pPr>
      <w:r w:rsidRPr="00B93576">
        <w:rPr>
          <w:rFonts w:ascii="Arial" w:hAnsi="Arial" w:cs="Arial"/>
          <w:iCs/>
          <w:sz w:val="22"/>
          <w:szCs w:val="22"/>
        </w:rPr>
        <w:t>2.</w:t>
      </w:r>
      <w:r w:rsidR="00C2306C">
        <w:rPr>
          <w:rFonts w:ascii="Arial" w:hAnsi="Arial" w:cs="Arial"/>
          <w:iCs/>
          <w:sz w:val="22"/>
          <w:szCs w:val="22"/>
        </w:rPr>
        <w:t>2</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4E16F4" w:rsidRPr="00B93576" w14:paraId="1F5463CC" w14:textId="77777777" w:rsidTr="00C2306C">
        <w:trPr>
          <w:trHeight w:val="646"/>
        </w:trPr>
        <w:tc>
          <w:tcPr>
            <w:tcW w:w="562" w:type="dxa"/>
            <w:shd w:val="clear" w:color="auto" w:fill="A8D08D" w:themeFill="accent6" w:themeFillTint="99"/>
            <w:vAlign w:val="center"/>
          </w:tcPr>
          <w:p w14:paraId="11043CF3" w14:textId="77777777" w:rsidR="004E16F4" w:rsidRPr="00B93576" w:rsidRDefault="004E16F4" w:rsidP="00647289">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AA2FEBB" w14:textId="77777777" w:rsidR="004E16F4" w:rsidRPr="00B93576" w:rsidRDefault="004E16F4" w:rsidP="00647289">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0A133E94" w14:textId="77777777" w:rsidR="004E16F4" w:rsidRPr="00B93576" w:rsidRDefault="004E16F4" w:rsidP="00647289">
            <w:pPr>
              <w:jc w:val="center"/>
              <w:rPr>
                <w:rFonts w:ascii="Arial" w:hAnsi="Arial" w:cs="Arial"/>
                <w:b/>
                <w:sz w:val="22"/>
                <w:szCs w:val="22"/>
              </w:rPr>
            </w:pPr>
            <w:r>
              <w:rPr>
                <w:rFonts w:ascii="Arial" w:hAnsi="Arial" w:cs="Arial"/>
                <w:b/>
                <w:sz w:val="22"/>
                <w:szCs w:val="22"/>
              </w:rPr>
              <w:t>Ištekliai, kuriais Tiekėjas remiasi</w:t>
            </w:r>
          </w:p>
        </w:tc>
      </w:tr>
      <w:tr w:rsidR="004E16F4" w:rsidRPr="00B93576" w14:paraId="4F9FD757" w14:textId="77777777" w:rsidTr="00647289">
        <w:trPr>
          <w:trHeight w:val="542"/>
        </w:trPr>
        <w:tc>
          <w:tcPr>
            <w:tcW w:w="562" w:type="dxa"/>
            <w:vAlign w:val="center"/>
          </w:tcPr>
          <w:p w14:paraId="03854D26"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BED5B96" w14:textId="77777777" w:rsidR="004E16F4" w:rsidRPr="00B93576" w:rsidRDefault="004E16F4" w:rsidP="00647289">
            <w:pPr>
              <w:jc w:val="center"/>
              <w:rPr>
                <w:rFonts w:ascii="Arial" w:hAnsi="Arial" w:cs="Arial"/>
                <w:sz w:val="22"/>
                <w:szCs w:val="22"/>
              </w:rPr>
            </w:pPr>
          </w:p>
        </w:tc>
        <w:tc>
          <w:tcPr>
            <w:tcW w:w="5079" w:type="dxa"/>
            <w:vAlign w:val="center"/>
          </w:tcPr>
          <w:p w14:paraId="4BDF467C" w14:textId="77777777" w:rsidR="004E16F4" w:rsidRPr="00B93576" w:rsidRDefault="004E16F4" w:rsidP="00647289">
            <w:pPr>
              <w:spacing w:before="60" w:after="60"/>
              <w:jc w:val="center"/>
              <w:rPr>
                <w:rFonts w:ascii="Arial" w:hAnsi="Arial" w:cs="Arial"/>
                <w:sz w:val="22"/>
                <w:szCs w:val="22"/>
              </w:rPr>
            </w:pPr>
          </w:p>
        </w:tc>
      </w:tr>
      <w:tr w:rsidR="004E16F4" w:rsidRPr="00B93576" w14:paraId="5F18B7B7" w14:textId="77777777" w:rsidTr="00647289">
        <w:trPr>
          <w:trHeight w:val="542"/>
        </w:trPr>
        <w:tc>
          <w:tcPr>
            <w:tcW w:w="562" w:type="dxa"/>
            <w:vAlign w:val="center"/>
          </w:tcPr>
          <w:p w14:paraId="42150BB5" w14:textId="77777777" w:rsidR="004E16F4" w:rsidRPr="00B93576" w:rsidRDefault="004E16F4" w:rsidP="00647289">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C6EF632" w14:textId="77777777" w:rsidR="004E16F4" w:rsidRPr="00B93576" w:rsidRDefault="004E16F4" w:rsidP="00647289">
            <w:pPr>
              <w:jc w:val="center"/>
              <w:rPr>
                <w:rFonts w:ascii="Arial" w:hAnsi="Arial" w:cs="Arial"/>
                <w:sz w:val="22"/>
                <w:szCs w:val="22"/>
              </w:rPr>
            </w:pPr>
          </w:p>
        </w:tc>
        <w:tc>
          <w:tcPr>
            <w:tcW w:w="5079" w:type="dxa"/>
            <w:vAlign w:val="center"/>
          </w:tcPr>
          <w:p w14:paraId="07E7B508" w14:textId="77777777" w:rsidR="004E16F4" w:rsidRPr="00B93576" w:rsidRDefault="004E16F4" w:rsidP="00647289">
            <w:pPr>
              <w:spacing w:before="60" w:after="60"/>
              <w:jc w:val="center"/>
              <w:rPr>
                <w:rFonts w:ascii="Arial" w:hAnsi="Arial" w:cs="Arial"/>
                <w:i/>
                <w:sz w:val="22"/>
                <w:szCs w:val="22"/>
                <w:u w:val="single"/>
              </w:rPr>
            </w:pPr>
          </w:p>
        </w:tc>
      </w:tr>
    </w:tbl>
    <w:p w14:paraId="524CD014" w14:textId="657895B3" w:rsidR="004E16F4" w:rsidRDefault="004E16F4" w:rsidP="004E16F4">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w:t>
      </w:r>
      <w:r w:rsidR="00C2306C">
        <w:rPr>
          <w:rFonts w:ascii="Arial" w:hAnsi="Arial" w:cs="Arial"/>
          <w:i/>
          <w:iCs/>
          <w:color w:val="000000" w:themeColor="text1"/>
          <w:sz w:val="22"/>
          <w:szCs w:val="22"/>
        </w:rPr>
        <w:t>2</w:t>
      </w:r>
      <w:r>
        <w:rPr>
          <w:rFonts w:ascii="Arial" w:hAnsi="Arial" w:cs="Arial"/>
          <w:i/>
          <w:iCs/>
          <w:color w:val="000000" w:themeColor="text1"/>
          <w:sz w:val="22"/>
          <w:szCs w:val="22"/>
        </w:rPr>
        <w:t>)</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7D77EFB" w14:textId="3E5F4F2D" w:rsidR="004E16F4" w:rsidRPr="00186838" w:rsidRDefault="004E16F4" w:rsidP="004E16F4">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2.</w:t>
      </w:r>
      <w:r w:rsidR="00C2306C">
        <w:rPr>
          <w:rFonts w:ascii="Arial" w:hAnsi="Arial" w:cs="Arial"/>
          <w:b/>
          <w:bCs/>
          <w:sz w:val="22"/>
          <w:szCs w:val="22"/>
        </w:rPr>
        <w:t>2</w:t>
      </w:r>
      <w:r>
        <w:rPr>
          <w:rFonts w:ascii="Arial" w:hAnsi="Arial" w:cs="Arial"/>
          <w:b/>
          <w:bCs/>
          <w:sz w:val="22"/>
          <w:szCs w:val="22"/>
        </w:rPr>
        <w:t xml:space="preserve"> punkto </w:t>
      </w:r>
      <w:r w:rsidRPr="00186838">
        <w:rPr>
          <w:rFonts w:ascii="Arial" w:hAnsi="Arial" w:cs="Arial"/>
          <w:b/>
          <w:bCs/>
          <w:sz w:val="22"/>
          <w:szCs w:val="22"/>
        </w:rPr>
        <w:t>lentelėje nurodytų trečiųjų asmenų pajėgumai.</w:t>
      </w:r>
    </w:p>
    <w:p w14:paraId="512F5CB7" w14:textId="77777777" w:rsidR="004E16F4" w:rsidRPr="00DD35D3" w:rsidRDefault="004E16F4" w:rsidP="004E16F4">
      <w:pPr>
        <w:spacing w:before="60" w:after="60"/>
        <w:jc w:val="both"/>
        <w:rPr>
          <w:rFonts w:ascii="Arial" w:hAnsi="Arial" w:cs="Arial"/>
        </w:rPr>
      </w:pPr>
    </w:p>
    <w:p w14:paraId="2104CA26" w14:textId="77777777" w:rsidR="004E16F4" w:rsidRPr="00D278D7" w:rsidRDefault="004E16F4" w:rsidP="004E16F4">
      <w:pPr>
        <w:pStyle w:val="Antrat1"/>
        <w:numPr>
          <w:ilvl w:val="0"/>
          <w:numId w:val="1"/>
        </w:numPr>
        <w:spacing w:before="60" w:after="60"/>
        <w:jc w:val="center"/>
        <w:rPr>
          <w:rFonts w:ascii="Arial" w:hAnsi="Arial" w:cs="Arial"/>
          <w:b/>
          <w:color w:val="000000" w:themeColor="text1"/>
          <w:sz w:val="22"/>
          <w:szCs w:val="22"/>
        </w:rPr>
      </w:pPr>
      <w:bookmarkStart w:id="4" w:name="_Toc329443228"/>
      <w:r w:rsidRPr="00D278D7">
        <w:rPr>
          <w:rFonts w:ascii="Arial" w:hAnsi="Arial" w:cs="Arial"/>
          <w:b/>
          <w:color w:val="000000" w:themeColor="text1"/>
          <w:sz w:val="22"/>
          <w:szCs w:val="22"/>
        </w:rPr>
        <w:t>PASIŪLYMO KAINA</w:t>
      </w:r>
      <w:bookmarkEnd w:id="4"/>
      <w:r w:rsidRPr="00D278D7">
        <w:rPr>
          <w:rFonts w:ascii="Arial" w:hAnsi="Arial" w:cs="Arial"/>
          <w:b/>
          <w:color w:val="000000" w:themeColor="text1"/>
          <w:sz w:val="22"/>
          <w:szCs w:val="22"/>
        </w:rPr>
        <w:t xml:space="preserve"> </w:t>
      </w:r>
    </w:p>
    <w:p w14:paraId="68782E42" w14:textId="694FE512" w:rsidR="00C77E54" w:rsidRDefault="00C77E54" w:rsidP="00C77E54">
      <w:pPr>
        <w:spacing w:before="60" w:after="60"/>
        <w:jc w:val="both"/>
        <w:rPr>
          <w:rFonts w:ascii="Arial" w:hAnsi="Arial" w:cs="Arial"/>
          <w:sz w:val="22"/>
          <w:szCs w:val="22"/>
        </w:rPr>
      </w:pPr>
      <w:r w:rsidRPr="00C31560">
        <w:rPr>
          <w:rFonts w:ascii="Arial" w:hAnsi="Arial" w:cs="Arial"/>
          <w:sz w:val="22"/>
          <w:szCs w:val="22"/>
        </w:rPr>
        <w:t>Pasiūlymo kaina nurodoma užpildant pateikt</w:t>
      </w:r>
      <w:r w:rsidR="00D76FDA">
        <w:rPr>
          <w:rFonts w:ascii="Arial" w:hAnsi="Arial" w:cs="Arial"/>
          <w:sz w:val="22"/>
          <w:szCs w:val="22"/>
        </w:rPr>
        <w:t>as</w:t>
      </w:r>
      <w:r w:rsidRPr="00C31560">
        <w:rPr>
          <w:rFonts w:ascii="Arial" w:hAnsi="Arial" w:cs="Arial"/>
          <w:sz w:val="22"/>
          <w:szCs w:val="22"/>
        </w:rPr>
        <w:t xml:space="preserve"> lentel</w:t>
      </w:r>
      <w:r w:rsidR="00D76FDA">
        <w:rPr>
          <w:rFonts w:ascii="Arial" w:hAnsi="Arial" w:cs="Arial"/>
          <w:sz w:val="22"/>
          <w:szCs w:val="22"/>
        </w:rPr>
        <w:t>es</w:t>
      </w:r>
      <w:r w:rsidRPr="00C31560">
        <w:rPr>
          <w:rFonts w:ascii="Arial" w:hAnsi="Arial" w:cs="Arial"/>
          <w:sz w:val="22"/>
          <w:szCs w:val="22"/>
        </w:rPr>
        <w:t>:</w:t>
      </w:r>
    </w:p>
    <w:p w14:paraId="5BC8B90A" w14:textId="0D1411E6" w:rsidR="00295134" w:rsidRPr="00295134" w:rsidRDefault="00295134" w:rsidP="00295134">
      <w:pPr>
        <w:jc w:val="both"/>
        <w:rPr>
          <w:rFonts w:ascii="Arial" w:eastAsia="Calibri" w:hAnsi="Arial" w:cs="Arial"/>
          <w:b/>
          <w:bCs/>
          <w:sz w:val="22"/>
          <w:szCs w:val="22"/>
        </w:rPr>
      </w:pPr>
      <w:r w:rsidRPr="00295134">
        <w:rPr>
          <w:rFonts w:ascii="Arial" w:eastAsia="Calibri" w:hAnsi="Arial" w:cs="Arial"/>
          <w:b/>
          <w:bCs/>
          <w:sz w:val="22"/>
          <w:szCs w:val="22"/>
        </w:rPr>
        <w:t xml:space="preserve">1 p.o.d. </w:t>
      </w:r>
      <w:r w:rsidR="00511CB3" w:rsidRPr="00511CB3">
        <w:rPr>
          <w:rFonts w:ascii="Arial" w:eastAsia="Calibri" w:hAnsi="Arial" w:cs="Arial"/>
          <w:b/>
          <w:bCs/>
          <w:sz w:val="22"/>
          <w:szCs w:val="22"/>
        </w:rPr>
        <w:t xml:space="preserve">Miško infrastruktūros objektų priežiūra ir remontas Mažeikių </w:t>
      </w:r>
      <w:r w:rsidRPr="00295134">
        <w:rPr>
          <w:rFonts w:ascii="Arial" w:eastAsia="Calibri" w:hAnsi="Arial" w:cs="Arial"/>
          <w:b/>
          <w:bCs/>
          <w:sz w:val="22"/>
          <w:szCs w:val="22"/>
        </w:rPr>
        <w:t>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4F51E4" w:rsidRPr="00DD35D3" w14:paraId="6C628F67" w14:textId="77777777" w:rsidTr="00A45C99">
        <w:trPr>
          <w:trHeight w:val="309"/>
        </w:trPr>
        <w:tc>
          <w:tcPr>
            <w:tcW w:w="693" w:type="dxa"/>
            <w:shd w:val="clear" w:color="auto" w:fill="A8D08D" w:themeFill="accent6" w:themeFillTint="99"/>
            <w:vAlign w:val="center"/>
          </w:tcPr>
          <w:p w14:paraId="26DCDA6A" w14:textId="77777777" w:rsidR="004F51E4" w:rsidRPr="00DD35D3" w:rsidRDefault="004F51E4" w:rsidP="00A45C99">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01B3D061" w14:textId="77777777" w:rsidR="004F51E4" w:rsidRPr="00DD35D3" w:rsidRDefault="004F51E4" w:rsidP="00A45C99">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6A4DD1BB" w14:textId="77777777"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4673F17D" w14:textId="77777777"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6904313C" w14:textId="20246BA8" w:rsidR="004F51E4" w:rsidRPr="00DD35D3" w:rsidRDefault="004F51E4" w:rsidP="00A45C99">
            <w:pPr>
              <w:spacing w:before="60" w:after="60"/>
              <w:jc w:val="center"/>
              <w:rPr>
                <w:rFonts w:ascii="Arial" w:hAnsi="Arial" w:cs="Arial"/>
                <w:b/>
                <w:sz w:val="22"/>
                <w:szCs w:val="22"/>
              </w:rPr>
            </w:pPr>
            <w:r>
              <w:rPr>
                <w:rFonts w:ascii="Arial" w:hAnsi="Arial" w:cs="Arial"/>
                <w:b/>
                <w:sz w:val="22"/>
                <w:szCs w:val="22"/>
              </w:rPr>
              <w:t xml:space="preserve">1 (vieno) </w:t>
            </w:r>
            <w:r w:rsidR="00595F2A" w:rsidRPr="00595F2A">
              <w:rPr>
                <w:rFonts w:ascii="Arial" w:hAnsi="Arial" w:cs="Arial"/>
                <w:b/>
                <w:bCs/>
                <w:color w:val="000000" w:themeColor="text1"/>
                <w:sz w:val="22"/>
                <w:szCs w:val="22"/>
              </w:rPr>
              <w:t>m</w:t>
            </w:r>
            <w:r w:rsidR="00595F2A" w:rsidRPr="00595F2A">
              <w:rPr>
                <w:rFonts w:ascii="Arial" w:hAnsi="Arial" w:cs="Arial"/>
                <w:b/>
                <w:bCs/>
                <w:color w:val="000000" w:themeColor="text1"/>
                <w:sz w:val="22"/>
                <w:szCs w:val="22"/>
                <w:vertAlign w:val="superscript"/>
              </w:rPr>
              <w:t xml:space="preserve">3 </w:t>
            </w:r>
            <w:r w:rsidRPr="00DD35D3">
              <w:rPr>
                <w:rFonts w:ascii="Arial" w:hAnsi="Arial" w:cs="Arial"/>
                <w:b/>
                <w:sz w:val="22"/>
                <w:szCs w:val="22"/>
              </w:rPr>
              <w:t>įkainis EUR be PVM</w:t>
            </w:r>
          </w:p>
        </w:tc>
        <w:tc>
          <w:tcPr>
            <w:tcW w:w="1197" w:type="dxa"/>
            <w:shd w:val="clear" w:color="auto" w:fill="A8D08D" w:themeFill="accent6" w:themeFillTint="99"/>
          </w:tcPr>
          <w:p w14:paraId="60E1A90E" w14:textId="77777777" w:rsidR="004F51E4" w:rsidRPr="00DD35D3" w:rsidRDefault="004F51E4" w:rsidP="00A45C99">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4C1F6B42"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4F51E4" w:rsidRPr="00DD35D3" w14:paraId="5A5BE338" w14:textId="77777777" w:rsidTr="00A45C99">
        <w:trPr>
          <w:trHeight w:val="296"/>
        </w:trPr>
        <w:tc>
          <w:tcPr>
            <w:tcW w:w="693" w:type="dxa"/>
            <w:vAlign w:val="center"/>
          </w:tcPr>
          <w:p w14:paraId="1C2446C0" w14:textId="77777777" w:rsidR="004F51E4" w:rsidRPr="00DD35D3" w:rsidRDefault="004F51E4" w:rsidP="00A45C99">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6BAEF9E" w14:textId="77777777" w:rsidR="004F51E4" w:rsidRPr="00DD35D3" w:rsidRDefault="004F51E4" w:rsidP="00A45C99">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3C875F42"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305E3F2B" w14:textId="77777777" w:rsidR="004F51E4" w:rsidRPr="00DD35D3" w:rsidRDefault="004F51E4" w:rsidP="00A45C99">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2AAA2672" w14:textId="77777777" w:rsidR="004F51E4" w:rsidRPr="00DD35D3" w:rsidRDefault="004F51E4" w:rsidP="00A45C99">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5C91A460" w14:textId="77777777" w:rsidR="004F51E4" w:rsidRPr="00DD35D3" w:rsidRDefault="004F51E4" w:rsidP="00A45C99">
            <w:pPr>
              <w:spacing w:before="60" w:after="60"/>
              <w:jc w:val="center"/>
              <w:rPr>
                <w:rFonts w:ascii="Arial" w:hAnsi="Arial" w:cs="Arial"/>
                <w:i/>
                <w:sz w:val="22"/>
                <w:szCs w:val="22"/>
              </w:rPr>
            </w:pPr>
            <w:r>
              <w:rPr>
                <w:rFonts w:ascii="Arial" w:hAnsi="Arial" w:cs="Arial"/>
                <w:i/>
                <w:sz w:val="22"/>
                <w:szCs w:val="22"/>
              </w:rPr>
              <w:t>6</w:t>
            </w:r>
          </w:p>
        </w:tc>
      </w:tr>
      <w:tr w:rsidR="00177A7F" w:rsidRPr="00DD35D3" w14:paraId="48CF8A81" w14:textId="77777777" w:rsidTr="00A45C99">
        <w:tc>
          <w:tcPr>
            <w:tcW w:w="693" w:type="dxa"/>
          </w:tcPr>
          <w:p w14:paraId="2A0F2F76" w14:textId="6D17C263" w:rsidR="00177A7F" w:rsidRPr="00D11413" w:rsidRDefault="00177A7F" w:rsidP="00177A7F">
            <w:pPr>
              <w:spacing w:before="60" w:after="60"/>
              <w:jc w:val="center"/>
              <w:rPr>
                <w:rFonts w:ascii="Arial" w:hAnsi="Arial" w:cs="Arial"/>
                <w:bCs/>
                <w:sz w:val="22"/>
                <w:szCs w:val="22"/>
              </w:rPr>
            </w:pPr>
            <w:r>
              <w:rPr>
                <w:rFonts w:ascii="Arial" w:hAnsi="Arial" w:cs="Arial"/>
                <w:bCs/>
                <w:sz w:val="22"/>
                <w:szCs w:val="22"/>
              </w:rPr>
              <w:t>1.</w:t>
            </w:r>
          </w:p>
        </w:tc>
        <w:tc>
          <w:tcPr>
            <w:tcW w:w="3866" w:type="dxa"/>
            <w:vAlign w:val="center"/>
          </w:tcPr>
          <w:p w14:paraId="453A3809" w14:textId="03B12076" w:rsidR="00177A7F" w:rsidRPr="00BF234D" w:rsidRDefault="00177A7F" w:rsidP="00177A7F">
            <w:pPr>
              <w:pStyle w:val="Komentarotekstas"/>
              <w:tabs>
                <w:tab w:val="left" w:pos="993"/>
              </w:tabs>
              <w:spacing w:after="0"/>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999" w:type="dxa"/>
            <w:vAlign w:val="center"/>
          </w:tcPr>
          <w:p w14:paraId="65849200" w14:textId="3D36EF50" w:rsidR="00177A7F" w:rsidRPr="00BB140F" w:rsidRDefault="00177A7F" w:rsidP="00177A7F">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1549" w:type="dxa"/>
            <w:vAlign w:val="center"/>
          </w:tcPr>
          <w:p w14:paraId="29E1F6F3" w14:textId="7F879C7C" w:rsidR="00177A7F" w:rsidRPr="00BF234D" w:rsidRDefault="00177A7F" w:rsidP="00177A7F">
            <w:pPr>
              <w:spacing w:before="60" w:after="60"/>
              <w:ind w:firstLine="41"/>
              <w:jc w:val="center"/>
              <w:rPr>
                <w:rFonts w:ascii="Arial" w:hAnsi="Arial" w:cs="Arial"/>
                <w:sz w:val="22"/>
                <w:szCs w:val="22"/>
              </w:rPr>
            </w:pPr>
            <w:r>
              <w:rPr>
                <w:rFonts w:ascii="Arial" w:eastAsia="Calibri" w:hAnsi="Arial" w:cs="Arial"/>
                <w:noProof/>
                <w:sz w:val="22"/>
                <w:szCs w:val="22"/>
              </w:rPr>
              <w:t>840</w:t>
            </w:r>
          </w:p>
        </w:tc>
        <w:tc>
          <w:tcPr>
            <w:tcW w:w="1463" w:type="dxa"/>
            <w:vAlign w:val="center"/>
          </w:tcPr>
          <w:p w14:paraId="5CCB7FCC" w14:textId="77777777" w:rsidR="00177A7F" w:rsidRPr="00BB140F" w:rsidRDefault="00177A7F" w:rsidP="00177A7F">
            <w:pPr>
              <w:spacing w:before="60" w:after="60"/>
              <w:ind w:firstLine="41"/>
              <w:rPr>
                <w:rFonts w:ascii="Arial" w:hAnsi="Arial" w:cs="Arial"/>
                <w:sz w:val="22"/>
                <w:szCs w:val="22"/>
              </w:rPr>
            </w:pPr>
          </w:p>
        </w:tc>
        <w:tc>
          <w:tcPr>
            <w:tcW w:w="1197" w:type="dxa"/>
            <w:vAlign w:val="center"/>
          </w:tcPr>
          <w:p w14:paraId="05F2A5CE" w14:textId="77777777" w:rsidR="00177A7F" w:rsidRPr="00BB140F" w:rsidRDefault="00177A7F" w:rsidP="00177A7F">
            <w:pPr>
              <w:spacing w:before="60" w:after="60"/>
              <w:ind w:firstLine="41"/>
              <w:rPr>
                <w:rFonts w:ascii="Arial" w:hAnsi="Arial" w:cs="Arial"/>
                <w:sz w:val="22"/>
                <w:szCs w:val="22"/>
              </w:rPr>
            </w:pPr>
          </w:p>
        </w:tc>
      </w:tr>
      <w:tr w:rsidR="00177A7F" w:rsidRPr="00DD35D3" w14:paraId="332A38CE" w14:textId="77777777" w:rsidTr="00A45C99">
        <w:tc>
          <w:tcPr>
            <w:tcW w:w="8570" w:type="dxa"/>
            <w:gridSpan w:val="5"/>
          </w:tcPr>
          <w:p w14:paraId="5445B761"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1198EF8A" w14:textId="77777777" w:rsidR="00177A7F" w:rsidRPr="00BB140F" w:rsidRDefault="00177A7F" w:rsidP="00177A7F">
            <w:pPr>
              <w:spacing w:before="60" w:after="60"/>
              <w:ind w:firstLine="41"/>
              <w:rPr>
                <w:rFonts w:ascii="Arial" w:hAnsi="Arial" w:cs="Arial"/>
                <w:sz w:val="22"/>
                <w:szCs w:val="22"/>
              </w:rPr>
            </w:pPr>
          </w:p>
        </w:tc>
      </w:tr>
      <w:tr w:rsidR="00177A7F" w:rsidRPr="00DD35D3" w14:paraId="345FAE14" w14:textId="77777777" w:rsidTr="00A45C99">
        <w:tc>
          <w:tcPr>
            <w:tcW w:w="8570" w:type="dxa"/>
            <w:gridSpan w:val="5"/>
          </w:tcPr>
          <w:p w14:paraId="75D20F19"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169A313D" w14:textId="77777777" w:rsidR="00177A7F" w:rsidRPr="00BB140F" w:rsidRDefault="00177A7F" w:rsidP="00177A7F">
            <w:pPr>
              <w:spacing w:before="60" w:after="60"/>
              <w:ind w:firstLine="41"/>
              <w:rPr>
                <w:rFonts w:ascii="Arial" w:hAnsi="Arial" w:cs="Arial"/>
                <w:sz w:val="22"/>
                <w:szCs w:val="22"/>
              </w:rPr>
            </w:pPr>
          </w:p>
        </w:tc>
      </w:tr>
      <w:tr w:rsidR="00177A7F" w:rsidRPr="00DD35D3" w14:paraId="0A934456" w14:textId="77777777" w:rsidTr="00A45C99">
        <w:tc>
          <w:tcPr>
            <w:tcW w:w="8570" w:type="dxa"/>
            <w:gridSpan w:val="5"/>
          </w:tcPr>
          <w:p w14:paraId="55A60297"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Puslapioinaosnuoroda"/>
                <w:rFonts w:ascii="Arial" w:hAnsi="Arial" w:cs="Arial"/>
                <w:b/>
                <w:sz w:val="22"/>
                <w:szCs w:val="22"/>
              </w:rPr>
              <w:footnoteReference w:id="2"/>
            </w:r>
            <w:r w:rsidRPr="0088209C">
              <w:rPr>
                <w:rFonts w:ascii="Arial" w:hAnsi="Arial" w:cs="Arial"/>
                <w:b/>
                <w:sz w:val="22"/>
                <w:szCs w:val="22"/>
              </w:rPr>
              <w:t xml:space="preserve"> </w:t>
            </w:r>
          </w:p>
        </w:tc>
        <w:tc>
          <w:tcPr>
            <w:tcW w:w="1197" w:type="dxa"/>
            <w:vAlign w:val="center"/>
          </w:tcPr>
          <w:p w14:paraId="5CBE4614" w14:textId="77777777" w:rsidR="00177A7F" w:rsidRPr="00BB140F" w:rsidRDefault="00177A7F" w:rsidP="00177A7F">
            <w:pPr>
              <w:spacing w:before="60" w:after="60"/>
              <w:ind w:firstLine="41"/>
              <w:rPr>
                <w:rFonts w:ascii="Arial" w:hAnsi="Arial" w:cs="Arial"/>
                <w:sz w:val="22"/>
                <w:szCs w:val="22"/>
              </w:rPr>
            </w:pPr>
          </w:p>
        </w:tc>
      </w:tr>
    </w:tbl>
    <w:p w14:paraId="4259CE8E" w14:textId="77777777" w:rsidR="004F51E4" w:rsidRDefault="004F51E4" w:rsidP="004F51E4">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A55F3FB" w14:textId="77777777" w:rsidR="004F51E4" w:rsidRDefault="004F51E4" w:rsidP="004F51E4">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1E7DA839" w14:textId="77777777" w:rsidR="004F51E4" w:rsidRDefault="004F51E4" w:rsidP="004F51E4">
      <w:pPr>
        <w:widowControl w:val="0"/>
        <w:jc w:val="both"/>
        <w:rPr>
          <w:rFonts w:ascii="Arial" w:hAnsi="Arial" w:cs="Arial"/>
          <w:sz w:val="22"/>
          <w:szCs w:val="22"/>
        </w:rPr>
      </w:pPr>
    </w:p>
    <w:p w14:paraId="374141DA" w14:textId="77777777" w:rsidR="004F51E4" w:rsidRPr="004F51E4" w:rsidRDefault="004F51E4" w:rsidP="00D76FDA">
      <w:pPr>
        <w:jc w:val="both"/>
        <w:rPr>
          <w:rFonts w:ascii="Arial" w:eastAsia="Calibri" w:hAnsi="Arial" w:cs="Arial"/>
          <w:noProof/>
          <w:sz w:val="22"/>
          <w:szCs w:val="22"/>
        </w:rPr>
      </w:pPr>
    </w:p>
    <w:p w14:paraId="35D0D888" w14:textId="0320341F" w:rsidR="00295134" w:rsidRPr="00295134" w:rsidRDefault="00295134" w:rsidP="00295134">
      <w:pPr>
        <w:jc w:val="both"/>
        <w:rPr>
          <w:rFonts w:ascii="Arial" w:eastAsia="Calibri" w:hAnsi="Arial" w:cs="Arial"/>
          <w:b/>
          <w:bCs/>
          <w:sz w:val="22"/>
          <w:szCs w:val="22"/>
        </w:rPr>
      </w:pPr>
      <w:r w:rsidRPr="00295134">
        <w:rPr>
          <w:rFonts w:ascii="Arial" w:eastAsia="Calibri" w:hAnsi="Arial" w:cs="Arial"/>
          <w:b/>
          <w:bCs/>
          <w:sz w:val="22"/>
          <w:szCs w:val="22"/>
        </w:rPr>
        <w:lastRenderedPageBreak/>
        <w:t xml:space="preserve">2 p.o.d. </w:t>
      </w:r>
      <w:r w:rsidR="00511CB3" w:rsidRPr="00511CB3">
        <w:rPr>
          <w:rFonts w:ascii="Arial" w:eastAsia="Calibri" w:hAnsi="Arial" w:cs="Arial"/>
          <w:b/>
          <w:bCs/>
          <w:sz w:val="22"/>
          <w:szCs w:val="22"/>
        </w:rPr>
        <w:t xml:space="preserve">Miško infrastruktūros objektų įrengimas, priežiūra ir remontas Prienų </w:t>
      </w:r>
      <w:r w:rsidRPr="00295134">
        <w:rPr>
          <w:rFonts w:ascii="Arial" w:eastAsia="Calibri" w:hAnsi="Arial" w:cs="Arial"/>
          <w:b/>
          <w:bCs/>
          <w:sz w:val="22"/>
          <w:szCs w:val="22"/>
        </w:rPr>
        <w:t>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E93CD6" w:rsidRPr="00DD35D3" w14:paraId="40C61CEF" w14:textId="77777777" w:rsidTr="006D4248">
        <w:trPr>
          <w:trHeight w:val="309"/>
        </w:trPr>
        <w:tc>
          <w:tcPr>
            <w:tcW w:w="693" w:type="dxa"/>
            <w:shd w:val="clear" w:color="auto" w:fill="A8D08D" w:themeFill="accent6" w:themeFillTint="99"/>
            <w:vAlign w:val="center"/>
          </w:tcPr>
          <w:p w14:paraId="15A4E35B"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71B2DE2A" w14:textId="77777777" w:rsidR="00E93CD6" w:rsidRPr="00DD35D3" w:rsidRDefault="00E93CD6" w:rsidP="006D4248">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7601F5BA"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443CE62B"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6F56D45D" w14:textId="20CBB706"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1 (vieno) </w:t>
            </w:r>
            <w:r w:rsidR="00B30E0B" w:rsidRPr="00595F2A">
              <w:rPr>
                <w:rFonts w:ascii="Arial" w:hAnsi="Arial" w:cs="Arial"/>
                <w:b/>
                <w:bCs/>
                <w:color w:val="000000" w:themeColor="text1"/>
                <w:sz w:val="22"/>
                <w:szCs w:val="22"/>
              </w:rPr>
              <w:t>m</w:t>
            </w:r>
            <w:r w:rsidR="007E2496">
              <w:rPr>
                <w:rFonts w:ascii="Arial" w:hAnsi="Arial" w:cs="Arial"/>
                <w:b/>
                <w:bCs/>
                <w:color w:val="000000" w:themeColor="text1"/>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711DDE55"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21E7481C"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E93CD6" w:rsidRPr="00DD35D3" w14:paraId="7029BC39" w14:textId="77777777" w:rsidTr="006D4248">
        <w:trPr>
          <w:trHeight w:val="296"/>
        </w:trPr>
        <w:tc>
          <w:tcPr>
            <w:tcW w:w="693" w:type="dxa"/>
            <w:vAlign w:val="center"/>
          </w:tcPr>
          <w:p w14:paraId="0B50D099" w14:textId="77777777" w:rsidR="00E93CD6" w:rsidRPr="00DD35D3" w:rsidRDefault="00E93CD6" w:rsidP="006D4248">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65F33E8" w14:textId="77777777" w:rsidR="00E93CD6" w:rsidRPr="00DD35D3" w:rsidRDefault="00E93CD6" w:rsidP="006D4248">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7D571934"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116EDC80"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650DD0AC"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5E0B3CD6"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6</w:t>
            </w:r>
          </w:p>
        </w:tc>
      </w:tr>
      <w:tr w:rsidR="00177A7F" w:rsidRPr="00DD35D3" w14:paraId="424F18F0" w14:textId="77777777" w:rsidTr="006D4248">
        <w:tc>
          <w:tcPr>
            <w:tcW w:w="693" w:type="dxa"/>
          </w:tcPr>
          <w:p w14:paraId="0C26D8C9" w14:textId="2624CEA1" w:rsidR="00177A7F" w:rsidRPr="00D11413" w:rsidRDefault="00177A7F" w:rsidP="00177A7F">
            <w:pPr>
              <w:spacing w:before="60" w:after="60"/>
              <w:jc w:val="center"/>
              <w:rPr>
                <w:rFonts w:ascii="Arial" w:hAnsi="Arial" w:cs="Arial"/>
                <w:bCs/>
                <w:sz w:val="22"/>
                <w:szCs w:val="22"/>
              </w:rPr>
            </w:pPr>
            <w:r>
              <w:rPr>
                <w:rFonts w:ascii="Arial" w:hAnsi="Arial" w:cs="Arial"/>
                <w:bCs/>
                <w:sz w:val="22"/>
                <w:szCs w:val="22"/>
              </w:rPr>
              <w:t>1.</w:t>
            </w:r>
          </w:p>
        </w:tc>
        <w:tc>
          <w:tcPr>
            <w:tcW w:w="3866" w:type="dxa"/>
            <w:vAlign w:val="center"/>
          </w:tcPr>
          <w:p w14:paraId="49575715" w14:textId="123D9CE6" w:rsidR="00177A7F" w:rsidRPr="00BF234D" w:rsidRDefault="00177A7F" w:rsidP="00177A7F">
            <w:pPr>
              <w:pStyle w:val="Komentarotekstas"/>
              <w:tabs>
                <w:tab w:val="left" w:pos="993"/>
              </w:tabs>
              <w:spacing w:after="0"/>
              <w:jc w:val="both"/>
              <w:rPr>
                <w:rFonts w:ascii="Arial" w:eastAsia="Calibri" w:hAnsi="Arial" w:cs="Arial"/>
                <w:sz w:val="22"/>
                <w:szCs w:val="22"/>
              </w:rPr>
            </w:pPr>
            <w:r w:rsidRPr="00702E4A">
              <w:rPr>
                <w:rFonts w:ascii="Arial" w:hAnsi="Arial" w:cs="Arial"/>
                <w:color w:val="000000" w:themeColor="text1"/>
                <w:sz w:val="22"/>
                <w:szCs w:val="22"/>
              </w:rPr>
              <w:t>Pralaidos įrengimo/montavimo darbai naudojant VMU pralaidas</w:t>
            </w:r>
          </w:p>
        </w:tc>
        <w:tc>
          <w:tcPr>
            <w:tcW w:w="999" w:type="dxa"/>
            <w:vAlign w:val="center"/>
          </w:tcPr>
          <w:p w14:paraId="36B4A615" w14:textId="60B8EDBB" w:rsidR="00177A7F" w:rsidRPr="00BB140F" w:rsidRDefault="00177A7F" w:rsidP="00177A7F">
            <w:pPr>
              <w:spacing w:before="60" w:after="60"/>
              <w:jc w:val="center"/>
              <w:rPr>
                <w:rFonts w:ascii="Arial" w:hAnsi="Arial" w:cs="Arial"/>
                <w:sz w:val="22"/>
                <w:szCs w:val="22"/>
              </w:rPr>
            </w:pPr>
            <w:r w:rsidRPr="00C024BB">
              <w:rPr>
                <w:rFonts w:ascii="Arial" w:hAnsi="Arial" w:cs="Arial"/>
                <w:color w:val="000000" w:themeColor="text1"/>
                <w:sz w:val="22"/>
                <w:szCs w:val="22"/>
              </w:rPr>
              <w:t>m</w:t>
            </w:r>
          </w:p>
        </w:tc>
        <w:tc>
          <w:tcPr>
            <w:tcW w:w="1549" w:type="dxa"/>
            <w:vAlign w:val="center"/>
          </w:tcPr>
          <w:p w14:paraId="4B544B38" w14:textId="31851865" w:rsidR="00177A7F" w:rsidRPr="00BF234D" w:rsidRDefault="00177A7F" w:rsidP="00177A7F">
            <w:pPr>
              <w:spacing w:before="60" w:after="60"/>
              <w:ind w:firstLine="41"/>
              <w:jc w:val="center"/>
              <w:rPr>
                <w:rFonts w:ascii="Arial" w:hAnsi="Arial" w:cs="Arial"/>
                <w:sz w:val="22"/>
                <w:szCs w:val="22"/>
              </w:rPr>
            </w:pPr>
            <w:r>
              <w:rPr>
                <w:rFonts w:ascii="Arial" w:eastAsia="Calibri" w:hAnsi="Arial" w:cs="Arial"/>
                <w:noProof/>
                <w:sz w:val="22"/>
                <w:szCs w:val="22"/>
              </w:rPr>
              <w:t>120</w:t>
            </w:r>
          </w:p>
        </w:tc>
        <w:tc>
          <w:tcPr>
            <w:tcW w:w="1463" w:type="dxa"/>
            <w:vAlign w:val="center"/>
          </w:tcPr>
          <w:p w14:paraId="7BD68A24" w14:textId="77777777" w:rsidR="00177A7F" w:rsidRPr="00BB140F" w:rsidRDefault="00177A7F" w:rsidP="00177A7F">
            <w:pPr>
              <w:spacing w:before="60" w:after="60"/>
              <w:ind w:firstLine="41"/>
              <w:rPr>
                <w:rFonts w:ascii="Arial" w:hAnsi="Arial" w:cs="Arial"/>
                <w:sz w:val="22"/>
                <w:szCs w:val="22"/>
              </w:rPr>
            </w:pPr>
          </w:p>
        </w:tc>
        <w:tc>
          <w:tcPr>
            <w:tcW w:w="1197" w:type="dxa"/>
            <w:vAlign w:val="center"/>
          </w:tcPr>
          <w:p w14:paraId="707E8F5F" w14:textId="77777777" w:rsidR="00177A7F" w:rsidRPr="00BB140F" w:rsidRDefault="00177A7F" w:rsidP="00177A7F">
            <w:pPr>
              <w:spacing w:before="60" w:after="60"/>
              <w:ind w:firstLine="41"/>
              <w:rPr>
                <w:rFonts w:ascii="Arial" w:hAnsi="Arial" w:cs="Arial"/>
                <w:sz w:val="22"/>
                <w:szCs w:val="22"/>
              </w:rPr>
            </w:pPr>
          </w:p>
        </w:tc>
      </w:tr>
      <w:tr w:rsidR="00177A7F" w:rsidRPr="00DD35D3" w14:paraId="0C12065A" w14:textId="77777777" w:rsidTr="006D4248">
        <w:tc>
          <w:tcPr>
            <w:tcW w:w="8570" w:type="dxa"/>
            <w:gridSpan w:val="5"/>
          </w:tcPr>
          <w:p w14:paraId="1F447EB6"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21BDDE9E" w14:textId="77777777" w:rsidR="00177A7F" w:rsidRPr="00BB140F" w:rsidRDefault="00177A7F" w:rsidP="00177A7F">
            <w:pPr>
              <w:spacing w:before="60" w:after="60"/>
              <w:ind w:firstLine="41"/>
              <w:rPr>
                <w:rFonts w:ascii="Arial" w:hAnsi="Arial" w:cs="Arial"/>
                <w:sz w:val="22"/>
                <w:szCs w:val="22"/>
              </w:rPr>
            </w:pPr>
          </w:p>
        </w:tc>
      </w:tr>
      <w:tr w:rsidR="00177A7F" w:rsidRPr="00DD35D3" w14:paraId="3B702C8E" w14:textId="77777777" w:rsidTr="006D4248">
        <w:tc>
          <w:tcPr>
            <w:tcW w:w="8570" w:type="dxa"/>
            <w:gridSpan w:val="5"/>
          </w:tcPr>
          <w:p w14:paraId="2A8A71F4"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1C426D84" w14:textId="77777777" w:rsidR="00177A7F" w:rsidRPr="00BB140F" w:rsidRDefault="00177A7F" w:rsidP="00177A7F">
            <w:pPr>
              <w:spacing w:before="60" w:after="60"/>
              <w:ind w:firstLine="41"/>
              <w:rPr>
                <w:rFonts w:ascii="Arial" w:hAnsi="Arial" w:cs="Arial"/>
                <w:sz w:val="22"/>
                <w:szCs w:val="22"/>
              </w:rPr>
            </w:pPr>
          </w:p>
        </w:tc>
      </w:tr>
      <w:tr w:rsidR="00177A7F" w:rsidRPr="00DD35D3" w14:paraId="33FA730A" w14:textId="77777777" w:rsidTr="006D4248">
        <w:tc>
          <w:tcPr>
            <w:tcW w:w="8570" w:type="dxa"/>
            <w:gridSpan w:val="5"/>
          </w:tcPr>
          <w:p w14:paraId="596A27FD"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Puslapioinaosnuoroda"/>
                <w:rFonts w:ascii="Arial" w:hAnsi="Arial" w:cs="Arial"/>
                <w:b/>
                <w:sz w:val="22"/>
                <w:szCs w:val="22"/>
              </w:rPr>
              <w:footnoteReference w:id="3"/>
            </w:r>
            <w:r w:rsidRPr="0088209C">
              <w:rPr>
                <w:rFonts w:ascii="Arial" w:hAnsi="Arial" w:cs="Arial"/>
                <w:b/>
                <w:sz w:val="22"/>
                <w:szCs w:val="22"/>
              </w:rPr>
              <w:t xml:space="preserve"> </w:t>
            </w:r>
          </w:p>
        </w:tc>
        <w:tc>
          <w:tcPr>
            <w:tcW w:w="1197" w:type="dxa"/>
            <w:vAlign w:val="center"/>
          </w:tcPr>
          <w:p w14:paraId="588CFE09" w14:textId="77777777" w:rsidR="00177A7F" w:rsidRPr="00BB140F" w:rsidRDefault="00177A7F" w:rsidP="00177A7F">
            <w:pPr>
              <w:spacing w:before="60" w:after="60"/>
              <w:ind w:firstLine="41"/>
              <w:rPr>
                <w:rFonts w:ascii="Arial" w:hAnsi="Arial" w:cs="Arial"/>
                <w:sz w:val="22"/>
                <w:szCs w:val="22"/>
              </w:rPr>
            </w:pPr>
          </w:p>
        </w:tc>
      </w:tr>
    </w:tbl>
    <w:p w14:paraId="2A1C2352" w14:textId="77777777" w:rsidR="00E93CD6" w:rsidRDefault="00E93CD6" w:rsidP="00E93CD6">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1483CEB8" w14:textId="77777777" w:rsidR="00E93CD6" w:rsidRDefault="00E93CD6" w:rsidP="00E93CD6">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76772D4B" w14:textId="77777777" w:rsidR="001D58CF" w:rsidRDefault="001D58CF" w:rsidP="001D58CF">
      <w:pPr>
        <w:jc w:val="both"/>
        <w:rPr>
          <w:rFonts w:ascii="Arial" w:eastAsia="Calibri" w:hAnsi="Arial" w:cs="Arial"/>
          <w:noProof/>
          <w:sz w:val="22"/>
          <w:szCs w:val="22"/>
        </w:rPr>
      </w:pPr>
    </w:p>
    <w:p w14:paraId="1CCBA24A" w14:textId="77777777" w:rsidR="001D58CF" w:rsidRPr="001D58CF" w:rsidRDefault="001D58CF" w:rsidP="001D58CF">
      <w:pPr>
        <w:jc w:val="both"/>
        <w:rPr>
          <w:rFonts w:ascii="Arial" w:eastAsia="Calibri" w:hAnsi="Arial" w:cs="Arial"/>
          <w:noProof/>
          <w:sz w:val="22"/>
          <w:szCs w:val="22"/>
        </w:rPr>
      </w:pPr>
    </w:p>
    <w:p w14:paraId="22F0D748" w14:textId="365B06B7" w:rsidR="001D58CF" w:rsidRPr="001D58CF" w:rsidRDefault="00295134" w:rsidP="00295134">
      <w:pPr>
        <w:jc w:val="both"/>
        <w:rPr>
          <w:rFonts w:ascii="Arial" w:eastAsia="Calibri" w:hAnsi="Arial" w:cs="Arial"/>
          <w:b/>
          <w:bCs/>
          <w:sz w:val="22"/>
          <w:szCs w:val="22"/>
        </w:rPr>
      </w:pPr>
      <w:r w:rsidRPr="00295134">
        <w:rPr>
          <w:rFonts w:ascii="Arial" w:eastAsia="Calibri" w:hAnsi="Arial" w:cs="Arial"/>
          <w:b/>
          <w:bCs/>
          <w:sz w:val="22"/>
          <w:szCs w:val="22"/>
        </w:rPr>
        <w:t xml:space="preserve">3 p.o.d. </w:t>
      </w:r>
      <w:r w:rsidR="00511CB3" w:rsidRPr="00511CB3">
        <w:rPr>
          <w:rFonts w:ascii="Arial" w:eastAsia="Calibri" w:hAnsi="Arial" w:cs="Arial"/>
          <w:b/>
          <w:bCs/>
          <w:sz w:val="22"/>
          <w:szCs w:val="22"/>
        </w:rPr>
        <w:t xml:space="preserve">Miško infrastruktūros objektų priežiūra ir remontas Raseinių </w:t>
      </w:r>
      <w:r w:rsidRPr="00295134">
        <w:rPr>
          <w:rFonts w:ascii="Arial" w:eastAsia="Calibri" w:hAnsi="Arial" w:cs="Arial"/>
          <w:b/>
          <w:bCs/>
          <w:sz w:val="22"/>
          <w:szCs w:val="22"/>
        </w:rPr>
        <w:t>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E93CD6" w:rsidRPr="00DD35D3" w14:paraId="6D76ADB2" w14:textId="77777777" w:rsidTr="006D4248">
        <w:trPr>
          <w:trHeight w:val="309"/>
        </w:trPr>
        <w:tc>
          <w:tcPr>
            <w:tcW w:w="693" w:type="dxa"/>
            <w:shd w:val="clear" w:color="auto" w:fill="A8D08D" w:themeFill="accent6" w:themeFillTint="99"/>
            <w:vAlign w:val="center"/>
          </w:tcPr>
          <w:p w14:paraId="0F274DAC"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71DB7881" w14:textId="77777777" w:rsidR="00E93CD6" w:rsidRPr="00DD35D3" w:rsidRDefault="00E93CD6" w:rsidP="006D4248">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BAACF79"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32E609EF"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3E17D969" w14:textId="7F0A9A8A"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1 (vieno) </w:t>
            </w:r>
            <w:r w:rsidR="00986C5B">
              <w:rPr>
                <w:rFonts w:ascii="Arial" w:hAnsi="Arial" w:cs="Arial"/>
                <w:b/>
                <w:sz w:val="22"/>
                <w:szCs w:val="22"/>
              </w:rPr>
              <w:t>mato vnt.</w:t>
            </w:r>
            <w:r>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33FC64D7"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74B561D2"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E93CD6" w:rsidRPr="00DD35D3" w14:paraId="32B8DD5F" w14:textId="77777777" w:rsidTr="006D4248">
        <w:trPr>
          <w:trHeight w:val="296"/>
        </w:trPr>
        <w:tc>
          <w:tcPr>
            <w:tcW w:w="693" w:type="dxa"/>
            <w:vAlign w:val="center"/>
          </w:tcPr>
          <w:p w14:paraId="7CF281F7" w14:textId="77777777" w:rsidR="00E93CD6" w:rsidRPr="00DD35D3" w:rsidRDefault="00E93CD6" w:rsidP="006D4248">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7E70EE1E" w14:textId="77777777" w:rsidR="00E93CD6" w:rsidRPr="00DD35D3" w:rsidRDefault="00E93CD6" w:rsidP="006D4248">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4D6BEBCF"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4042483B"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49D9C5B7"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4282E5DB"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6</w:t>
            </w:r>
          </w:p>
        </w:tc>
      </w:tr>
      <w:tr w:rsidR="00177A7F" w:rsidRPr="00DD35D3" w14:paraId="752B3282" w14:textId="77777777" w:rsidTr="006D4248">
        <w:tc>
          <w:tcPr>
            <w:tcW w:w="693" w:type="dxa"/>
          </w:tcPr>
          <w:p w14:paraId="7911650B" w14:textId="5C2C2F70" w:rsidR="00177A7F" w:rsidRPr="00D11413" w:rsidRDefault="00177A7F" w:rsidP="00177A7F">
            <w:pPr>
              <w:spacing w:before="60" w:after="60"/>
              <w:jc w:val="center"/>
              <w:rPr>
                <w:rFonts w:ascii="Arial" w:hAnsi="Arial" w:cs="Arial"/>
                <w:bCs/>
                <w:sz w:val="22"/>
                <w:szCs w:val="22"/>
              </w:rPr>
            </w:pPr>
            <w:r>
              <w:rPr>
                <w:rFonts w:ascii="Arial" w:hAnsi="Arial" w:cs="Arial"/>
                <w:bCs/>
                <w:sz w:val="22"/>
                <w:szCs w:val="22"/>
              </w:rPr>
              <w:t>1.</w:t>
            </w:r>
          </w:p>
        </w:tc>
        <w:tc>
          <w:tcPr>
            <w:tcW w:w="3866" w:type="dxa"/>
            <w:vAlign w:val="center"/>
          </w:tcPr>
          <w:p w14:paraId="2B5E478A" w14:textId="38A7840D" w:rsidR="00177A7F" w:rsidRPr="00BF234D" w:rsidRDefault="00177A7F" w:rsidP="00177A7F">
            <w:pPr>
              <w:pStyle w:val="Komentarotekstas"/>
              <w:tabs>
                <w:tab w:val="left" w:pos="993"/>
              </w:tabs>
              <w:spacing w:after="0"/>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999" w:type="dxa"/>
            <w:vAlign w:val="center"/>
          </w:tcPr>
          <w:p w14:paraId="5AEB4C60" w14:textId="0D81C3C9" w:rsidR="00177A7F" w:rsidRPr="00BB140F" w:rsidRDefault="00177A7F" w:rsidP="00177A7F">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1549" w:type="dxa"/>
            <w:vAlign w:val="center"/>
          </w:tcPr>
          <w:p w14:paraId="0FDDF783" w14:textId="4640C06C" w:rsidR="00177A7F" w:rsidRPr="00BF234D" w:rsidRDefault="00177A7F" w:rsidP="00177A7F">
            <w:pPr>
              <w:spacing w:before="60" w:after="60"/>
              <w:ind w:firstLine="41"/>
              <w:jc w:val="center"/>
              <w:rPr>
                <w:rFonts w:ascii="Arial" w:hAnsi="Arial" w:cs="Arial"/>
                <w:sz w:val="22"/>
                <w:szCs w:val="22"/>
              </w:rPr>
            </w:pPr>
            <w:r>
              <w:rPr>
                <w:rFonts w:ascii="Arial" w:eastAsia="Calibri" w:hAnsi="Arial" w:cs="Arial"/>
                <w:noProof/>
                <w:sz w:val="22"/>
                <w:szCs w:val="22"/>
              </w:rPr>
              <w:t>480</w:t>
            </w:r>
          </w:p>
        </w:tc>
        <w:tc>
          <w:tcPr>
            <w:tcW w:w="1463" w:type="dxa"/>
            <w:vAlign w:val="center"/>
          </w:tcPr>
          <w:p w14:paraId="516D2100" w14:textId="77777777" w:rsidR="00177A7F" w:rsidRPr="00BB140F" w:rsidRDefault="00177A7F" w:rsidP="00177A7F">
            <w:pPr>
              <w:spacing w:before="60" w:after="60"/>
              <w:ind w:firstLine="41"/>
              <w:rPr>
                <w:rFonts w:ascii="Arial" w:hAnsi="Arial" w:cs="Arial"/>
                <w:sz w:val="22"/>
                <w:szCs w:val="22"/>
              </w:rPr>
            </w:pPr>
          </w:p>
        </w:tc>
        <w:tc>
          <w:tcPr>
            <w:tcW w:w="1197" w:type="dxa"/>
            <w:vAlign w:val="center"/>
          </w:tcPr>
          <w:p w14:paraId="6297D09E" w14:textId="77777777" w:rsidR="00177A7F" w:rsidRPr="00BB140F" w:rsidRDefault="00177A7F" w:rsidP="00177A7F">
            <w:pPr>
              <w:spacing w:before="60" w:after="60"/>
              <w:ind w:firstLine="41"/>
              <w:rPr>
                <w:rFonts w:ascii="Arial" w:hAnsi="Arial" w:cs="Arial"/>
                <w:sz w:val="22"/>
                <w:szCs w:val="22"/>
              </w:rPr>
            </w:pPr>
          </w:p>
        </w:tc>
      </w:tr>
      <w:tr w:rsidR="00177A7F" w:rsidRPr="00DD35D3" w14:paraId="65E2D6E7" w14:textId="77777777" w:rsidTr="006D4248">
        <w:tc>
          <w:tcPr>
            <w:tcW w:w="8570" w:type="dxa"/>
            <w:gridSpan w:val="5"/>
          </w:tcPr>
          <w:p w14:paraId="1BC31773"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2667598A" w14:textId="77777777" w:rsidR="00177A7F" w:rsidRPr="00BB140F" w:rsidRDefault="00177A7F" w:rsidP="00177A7F">
            <w:pPr>
              <w:spacing w:before="60" w:after="60"/>
              <w:ind w:firstLine="41"/>
              <w:rPr>
                <w:rFonts w:ascii="Arial" w:hAnsi="Arial" w:cs="Arial"/>
                <w:sz w:val="22"/>
                <w:szCs w:val="22"/>
              </w:rPr>
            </w:pPr>
          </w:p>
        </w:tc>
      </w:tr>
      <w:tr w:rsidR="00177A7F" w:rsidRPr="00DD35D3" w14:paraId="5253B40A" w14:textId="77777777" w:rsidTr="006D4248">
        <w:tc>
          <w:tcPr>
            <w:tcW w:w="8570" w:type="dxa"/>
            <w:gridSpan w:val="5"/>
          </w:tcPr>
          <w:p w14:paraId="4A5B389B"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2897603C" w14:textId="77777777" w:rsidR="00177A7F" w:rsidRPr="00BB140F" w:rsidRDefault="00177A7F" w:rsidP="00177A7F">
            <w:pPr>
              <w:spacing w:before="60" w:after="60"/>
              <w:ind w:firstLine="41"/>
              <w:rPr>
                <w:rFonts w:ascii="Arial" w:hAnsi="Arial" w:cs="Arial"/>
                <w:sz w:val="22"/>
                <w:szCs w:val="22"/>
              </w:rPr>
            </w:pPr>
          </w:p>
        </w:tc>
      </w:tr>
      <w:tr w:rsidR="00177A7F" w:rsidRPr="00DD35D3" w14:paraId="3A512020" w14:textId="77777777" w:rsidTr="006D4248">
        <w:tc>
          <w:tcPr>
            <w:tcW w:w="8570" w:type="dxa"/>
            <w:gridSpan w:val="5"/>
          </w:tcPr>
          <w:p w14:paraId="702EC017"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Puslapioinaosnuoroda"/>
                <w:rFonts w:ascii="Arial" w:hAnsi="Arial" w:cs="Arial"/>
                <w:b/>
                <w:sz w:val="22"/>
                <w:szCs w:val="22"/>
              </w:rPr>
              <w:footnoteReference w:id="4"/>
            </w:r>
            <w:r w:rsidRPr="0088209C">
              <w:rPr>
                <w:rFonts w:ascii="Arial" w:hAnsi="Arial" w:cs="Arial"/>
                <w:b/>
                <w:sz w:val="22"/>
                <w:szCs w:val="22"/>
              </w:rPr>
              <w:t xml:space="preserve"> </w:t>
            </w:r>
          </w:p>
        </w:tc>
        <w:tc>
          <w:tcPr>
            <w:tcW w:w="1197" w:type="dxa"/>
            <w:vAlign w:val="center"/>
          </w:tcPr>
          <w:p w14:paraId="4C8C381A" w14:textId="77777777" w:rsidR="00177A7F" w:rsidRPr="00BB140F" w:rsidRDefault="00177A7F" w:rsidP="00177A7F">
            <w:pPr>
              <w:spacing w:before="60" w:after="60"/>
              <w:ind w:firstLine="41"/>
              <w:rPr>
                <w:rFonts w:ascii="Arial" w:hAnsi="Arial" w:cs="Arial"/>
                <w:sz w:val="22"/>
                <w:szCs w:val="22"/>
              </w:rPr>
            </w:pPr>
          </w:p>
        </w:tc>
      </w:tr>
    </w:tbl>
    <w:p w14:paraId="554A4DEE" w14:textId="77777777" w:rsidR="00E93CD6" w:rsidRDefault="00E93CD6" w:rsidP="00E93CD6">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1E9C894A" w14:textId="77777777" w:rsidR="00E93CD6" w:rsidRDefault="00E93CD6" w:rsidP="00E93CD6">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4BA74A0D" w14:textId="77777777" w:rsidR="001D58CF" w:rsidRDefault="001D58CF" w:rsidP="001D58CF">
      <w:pPr>
        <w:jc w:val="both"/>
        <w:rPr>
          <w:rFonts w:ascii="Arial" w:eastAsia="Calibri" w:hAnsi="Arial" w:cs="Arial"/>
          <w:noProof/>
          <w:sz w:val="22"/>
          <w:szCs w:val="22"/>
        </w:rPr>
      </w:pPr>
    </w:p>
    <w:p w14:paraId="3E9D894E" w14:textId="77777777" w:rsidR="001D58CF" w:rsidRPr="001D58CF" w:rsidRDefault="001D58CF" w:rsidP="001D58CF">
      <w:pPr>
        <w:jc w:val="both"/>
        <w:rPr>
          <w:rFonts w:ascii="Arial" w:eastAsia="Calibri" w:hAnsi="Arial" w:cs="Arial"/>
          <w:noProof/>
          <w:sz w:val="22"/>
          <w:szCs w:val="22"/>
        </w:rPr>
      </w:pPr>
    </w:p>
    <w:p w14:paraId="0C7FBC74" w14:textId="515F13FD" w:rsidR="001D58CF" w:rsidRPr="001D58CF" w:rsidRDefault="00295134" w:rsidP="00295134">
      <w:pPr>
        <w:jc w:val="both"/>
        <w:rPr>
          <w:rFonts w:ascii="Arial" w:eastAsia="Calibri" w:hAnsi="Arial" w:cs="Arial"/>
          <w:b/>
          <w:bCs/>
          <w:sz w:val="22"/>
          <w:szCs w:val="22"/>
        </w:rPr>
      </w:pPr>
      <w:r w:rsidRPr="00295134">
        <w:rPr>
          <w:rFonts w:ascii="Arial" w:eastAsia="Calibri" w:hAnsi="Arial" w:cs="Arial"/>
          <w:b/>
          <w:bCs/>
          <w:sz w:val="22"/>
          <w:szCs w:val="22"/>
        </w:rPr>
        <w:t xml:space="preserve">4 p.o.d. </w:t>
      </w:r>
      <w:r w:rsidR="00511CB3" w:rsidRPr="00511CB3">
        <w:rPr>
          <w:rFonts w:ascii="Arial" w:eastAsia="Calibri" w:hAnsi="Arial" w:cs="Arial"/>
          <w:b/>
          <w:bCs/>
          <w:sz w:val="22"/>
          <w:szCs w:val="22"/>
        </w:rPr>
        <w:t xml:space="preserve">Miško infrastruktūros objektų priežiūra ir remontas Rokiškio </w:t>
      </w:r>
      <w:r w:rsidRPr="00295134">
        <w:rPr>
          <w:rFonts w:ascii="Arial" w:eastAsia="Calibri" w:hAnsi="Arial" w:cs="Arial"/>
          <w:b/>
          <w:bCs/>
          <w:sz w:val="22"/>
          <w:szCs w:val="22"/>
        </w:rPr>
        <w:t>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E93CD6" w:rsidRPr="00DD35D3" w14:paraId="7070C77E" w14:textId="77777777" w:rsidTr="006D4248">
        <w:trPr>
          <w:trHeight w:val="309"/>
        </w:trPr>
        <w:tc>
          <w:tcPr>
            <w:tcW w:w="693" w:type="dxa"/>
            <w:shd w:val="clear" w:color="auto" w:fill="A8D08D" w:themeFill="accent6" w:themeFillTint="99"/>
            <w:vAlign w:val="center"/>
          </w:tcPr>
          <w:p w14:paraId="50A9F5D6"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2348F6A0" w14:textId="77777777" w:rsidR="00E93CD6" w:rsidRPr="00DD35D3" w:rsidRDefault="00E93CD6" w:rsidP="006D4248">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412A1079"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05C6BC37"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342F3DAF" w14:textId="649C5B1E"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1 (vieno) </w:t>
            </w:r>
            <w:r w:rsidR="00BE6630" w:rsidRPr="00595F2A">
              <w:rPr>
                <w:rFonts w:ascii="Arial" w:hAnsi="Arial" w:cs="Arial"/>
                <w:b/>
                <w:bCs/>
                <w:color w:val="000000" w:themeColor="text1"/>
                <w:sz w:val="22"/>
                <w:szCs w:val="22"/>
              </w:rPr>
              <w:t>m</w:t>
            </w:r>
            <w:r w:rsidR="00BE6630" w:rsidRPr="00595F2A">
              <w:rPr>
                <w:rFonts w:ascii="Arial" w:hAnsi="Arial" w:cs="Arial"/>
                <w:b/>
                <w:bCs/>
                <w:color w:val="000000" w:themeColor="text1"/>
                <w:sz w:val="22"/>
                <w:szCs w:val="22"/>
                <w:vertAlign w:val="superscript"/>
              </w:rPr>
              <w:t>3</w:t>
            </w:r>
            <w:r w:rsidR="00BE6630">
              <w:rPr>
                <w:rFonts w:ascii="Arial" w:hAnsi="Arial" w:cs="Arial"/>
                <w:b/>
                <w:sz w:val="22"/>
                <w:szCs w:val="22"/>
              </w:rPr>
              <w:t xml:space="preserve"> </w:t>
            </w:r>
            <w:r w:rsidRPr="00DD35D3">
              <w:rPr>
                <w:rFonts w:ascii="Arial" w:hAnsi="Arial" w:cs="Arial"/>
                <w:b/>
                <w:sz w:val="22"/>
                <w:szCs w:val="22"/>
              </w:rPr>
              <w:t>įkainis EUR be PVM</w:t>
            </w:r>
          </w:p>
        </w:tc>
        <w:tc>
          <w:tcPr>
            <w:tcW w:w="1197" w:type="dxa"/>
            <w:shd w:val="clear" w:color="auto" w:fill="A8D08D" w:themeFill="accent6" w:themeFillTint="99"/>
          </w:tcPr>
          <w:p w14:paraId="135E22CA"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1D696C69"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E93CD6" w:rsidRPr="00DD35D3" w14:paraId="42381FBB" w14:textId="77777777" w:rsidTr="006D4248">
        <w:trPr>
          <w:trHeight w:val="296"/>
        </w:trPr>
        <w:tc>
          <w:tcPr>
            <w:tcW w:w="693" w:type="dxa"/>
            <w:vAlign w:val="center"/>
          </w:tcPr>
          <w:p w14:paraId="31A21453" w14:textId="77777777" w:rsidR="00E93CD6" w:rsidRPr="00DD35D3" w:rsidRDefault="00E93CD6" w:rsidP="006D4248">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31F28F31" w14:textId="77777777" w:rsidR="00E93CD6" w:rsidRPr="00DD35D3" w:rsidRDefault="00E93CD6" w:rsidP="006D4248">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416C18E0"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6B032D8D"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73F774CD"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7748E2F7"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6</w:t>
            </w:r>
          </w:p>
        </w:tc>
      </w:tr>
      <w:tr w:rsidR="00177A7F" w:rsidRPr="00DD35D3" w14:paraId="6A16080E" w14:textId="77777777" w:rsidTr="006D4248">
        <w:tc>
          <w:tcPr>
            <w:tcW w:w="693" w:type="dxa"/>
          </w:tcPr>
          <w:p w14:paraId="7E262877" w14:textId="3318DEE8" w:rsidR="00177A7F" w:rsidRPr="00D11413" w:rsidRDefault="00177A7F" w:rsidP="00177A7F">
            <w:pPr>
              <w:spacing w:before="60" w:after="60"/>
              <w:jc w:val="center"/>
              <w:rPr>
                <w:rFonts w:ascii="Arial" w:hAnsi="Arial" w:cs="Arial"/>
                <w:bCs/>
                <w:sz w:val="22"/>
                <w:szCs w:val="22"/>
              </w:rPr>
            </w:pPr>
            <w:r>
              <w:rPr>
                <w:rFonts w:ascii="Arial" w:hAnsi="Arial" w:cs="Arial"/>
                <w:bCs/>
                <w:sz w:val="22"/>
                <w:szCs w:val="22"/>
              </w:rPr>
              <w:t>1.</w:t>
            </w:r>
          </w:p>
        </w:tc>
        <w:tc>
          <w:tcPr>
            <w:tcW w:w="3866" w:type="dxa"/>
            <w:vAlign w:val="center"/>
          </w:tcPr>
          <w:p w14:paraId="18EB4DC7" w14:textId="37A3A474" w:rsidR="00177A7F" w:rsidRPr="00BF234D" w:rsidRDefault="00177A7F" w:rsidP="00177A7F">
            <w:pPr>
              <w:pStyle w:val="Komentarotekstas"/>
              <w:tabs>
                <w:tab w:val="left" w:pos="993"/>
              </w:tabs>
              <w:spacing w:after="0"/>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999" w:type="dxa"/>
            <w:vAlign w:val="center"/>
          </w:tcPr>
          <w:p w14:paraId="1613782E" w14:textId="1BE8D96C" w:rsidR="00177A7F" w:rsidRPr="00BB140F" w:rsidRDefault="00177A7F" w:rsidP="00177A7F">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1549" w:type="dxa"/>
            <w:vAlign w:val="center"/>
          </w:tcPr>
          <w:p w14:paraId="03F6289F" w14:textId="4EE9D18F" w:rsidR="00177A7F" w:rsidRPr="00BF234D" w:rsidRDefault="00177A7F" w:rsidP="00177A7F">
            <w:pPr>
              <w:spacing w:before="60" w:after="60"/>
              <w:ind w:firstLine="41"/>
              <w:jc w:val="center"/>
              <w:rPr>
                <w:rFonts w:ascii="Arial" w:hAnsi="Arial" w:cs="Arial"/>
                <w:sz w:val="22"/>
                <w:szCs w:val="22"/>
              </w:rPr>
            </w:pPr>
            <w:r>
              <w:rPr>
                <w:rFonts w:ascii="Arial" w:eastAsia="Calibri" w:hAnsi="Arial" w:cs="Arial"/>
                <w:noProof/>
                <w:sz w:val="22"/>
                <w:szCs w:val="22"/>
              </w:rPr>
              <w:t>380</w:t>
            </w:r>
          </w:p>
        </w:tc>
        <w:tc>
          <w:tcPr>
            <w:tcW w:w="1463" w:type="dxa"/>
            <w:vAlign w:val="center"/>
          </w:tcPr>
          <w:p w14:paraId="1581202D" w14:textId="77777777" w:rsidR="00177A7F" w:rsidRPr="00BB140F" w:rsidRDefault="00177A7F" w:rsidP="00177A7F">
            <w:pPr>
              <w:spacing w:before="60" w:after="60"/>
              <w:ind w:firstLine="41"/>
              <w:rPr>
                <w:rFonts w:ascii="Arial" w:hAnsi="Arial" w:cs="Arial"/>
                <w:sz w:val="22"/>
                <w:szCs w:val="22"/>
              </w:rPr>
            </w:pPr>
          </w:p>
        </w:tc>
        <w:tc>
          <w:tcPr>
            <w:tcW w:w="1197" w:type="dxa"/>
            <w:vAlign w:val="center"/>
          </w:tcPr>
          <w:p w14:paraId="15BC0B9B" w14:textId="77777777" w:rsidR="00177A7F" w:rsidRPr="00BB140F" w:rsidRDefault="00177A7F" w:rsidP="00177A7F">
            <w:pPr>
              <w:spacing w:before="60" w:after="60"/>
              <w:ind w:firstLine="41"/>
              <w:rPr>
                <w:rFonts w:ascii="Arial" w:hAnsi="Arial" w:cs="Arial"/>
                <w:sz w:val="22"/>
                <w:szCs w:val="22"/>
              </w:rPr>
            </w:pPr>
          </w:p>
        </w:tc>
      </w:tr>
      <w:tr w:rsidR="00177A7F" w:rsidRPr="00DD35D3" w14:paraId="32BEC2AA" w14:textId="77777777" w:rsidTr="006D4248">
        <w:tc>
          <w:tcPr>
            <w:tcW w:w="8570" w:type="dxa"/>
            <w:gridSpan w:val="5"/>
          </w:tcPr>
          <w:p w14:paraId="7296053E"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005407E0" w14:textId="77777777" w:rsidR="00177A7F" w:rsidRPr="00BB140F" w:rsidRDefault="00177A7F" w:rsidP="00177A7F">
            <w:pPr>
              <w:spacing w:before="60" w:after="60"/>
              <w:ind w:firstLine="41"/>
              <w:rPr>
                <w:rFonts w:ascii="Arial" w:hAnsi="Arial" w:cs="Arial"/>
                <w:sz w:val="22"/>
                <w:szCs w:val="22"/>
              </w:rPr>
            </w:pPr>
          </w:p>
        </w:tc>
      </w:tr>
      <w:tr w:rsidR="00177A7F" w:rsidRPr="00DD35D3" w14:paraId="2CA85E58" w14:textId="77777777" w:rsidTr="006D4248">
        <w:tc>
          <w:tcPr>
            <w:tcW w:w="8570" w:type="dxa"/>
            <w:gridSpan w:val="5"/>
          </w:tcPr>
          <w:p w14:paraId="5B3EC6A1"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1256F2AC" w14:textId="77777777" w:rsidR="00177A7F" w:rsidRPr="00BB140F" w:rsidRDefault="00177A7F" w:rsidP="00177A7F">
            <w:pPr>
              <w:spacing w:before="60" w:after="60"/>
              <w:ind w:firstLine="41"/>
              <w:rPr>
                <w:rFonts w:ascii="Arial" w:hAnsi="Arial" w:cs="Arial"/>
                <w:sz w:val="22"/>
                <w:szCs w:val="22"/>
              </w:rPr>
            </w:pPr>
          </w:p>
        </w:tc>
      </w:tr>
      <w:tr w:rsidR="00177A7F" w:rsidRPr="00DD35D3" w14:paraId="37F5E033" w14:textId="77777777" w:rsidTr="006D4248">
        <w:tc>
          <w:tcPr>
            <w:tcW w:w="8570" w:type="dxa"/>
            <w:gridSpan w:val="5"/>
          </w:tcPr>
          <w:p w14:paraId="52380FBD"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lastRenderedPageBreak/>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Puslapioinaosnuoroda"/>
                <w:rFonts w:ascii="Arial" w:hAnsi="Arial" w:cs="Arial"/>
                <w:b/>
                <w:sz w:val="22"/>
                <w:szCs w:val="22"/>
              </w:rPr>
              <w:footnoteReference w:id="5"/>
            </w:r>
            <w:r w:rsidRPr="0088209C">
              <w:rPr>
                <w:rFonts w:ascii="Arial" w:hAnsi="Arial" w:cs="Arial"/>
                <w:b/>
                <w:sz w:val="22"/>
                <w:szCs w:val="22"/>
              </w:rPr>
              <w:t xml:space="preserve"> </w:t>
            </w:r>
          </w:p>
        </w:tc>
        <w:tc>
          <w:tcPr>
            <w:tcW w:w="1197" w:type="dxa"/>
            <w:vAlign w:val="center"/>
          </w:tcPr>
          <w:p w14:paraId="4BC0A139" w14:textId="77777777" w:rsidR="00177A7F" w:rsidRPr="00BB140F" w:rsidRDefault="00177A7F" w:rsidP="00177A7F">
            <w:pPr>
              <w:spacing w:before="60" w:after="60"/>
              <w:ind w:firstLine="41"/>
              <w:rPr>
                <w:rFonts w:ascii="Arial" w:hAnsi="Arial" w:cs="Arial"/>
                <w:sz w:val="22"/>
                <w:szCs w:val="22"/>
              </w:rPr>
            </w:pPr>
          </w:p>
        </w:tc>
      </w:tr>
    </w:tbl>
    <w:p w14:paraId="6EA6CBDB" w14:textId="77777777" w:rsidR="00E93CD6" w:rsidRDefault="00E93CD6" w:rsidP="00E93CD6">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0FE78DC4" w14:textId="77777777" w:rsidR="00E93CD6" w:rsidRDefault="00E93CD6" w:rsidP="00E93CD6">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469FBF66" w14:textId="77777777" w:rsidR="001D58CF" w:rsidRDefault="001D58CF" w:rsidP="001D58CF">
      <w:pPr>
        <w:jc w:val="both"/>
        <w:rPr>
          <w:rFonts w:ascii="Arial" w:eastAsia="Calibri" w:hAnsi="Arial" w:cs="Arial"/>
          <w:noProof/>
          <w:sz w:val="22"/>
          <w:szCs w:val="22"/>
        </w:rPr>
      </w:pPr>
    </w:p>
    <w:p w14:paraId="05C6B529" w14:textId="77777777" w:rsidR="001D58CF" w:rsidRPr="001D58CF" w:rsidRDefault="001D58CF" w:rsidP="001D58CF">
      <w:pPr>
        <w:jc w:val="both"/>
        <w:rPr>
          <w:rFonts w:ascii="Arial" w:eastAsia="Calibri" w:hAnsi="Arial" w:cs="Arial"/>
          <w:noProof/>
          <w:sz w:val="22"/>
          <w:szCs w:val="22"/>
        </w:rPr>
      </w:pPr>
    </w:p>
    <w:p w14:paraId="1B6D52B5" w14:textId="4D1661F1" w:rsidR="001D58CF" w:rsidRPr="001D58CF" w:rsidRDefault="00295134" w:rsidP="00295134">
      <w:pPr>
        <w:jc w:val="both"/>
        <w:rPr>
          <w:rFonts w:ascii="Arial" w:eastAsia="Calibri" w:hAnsi="Arial" w:cs="Arial"/>
          <w:b/>
          <w:bCs/>
          <w:sz w:val="22"/>
          <w:szCs w:val="22"/>
        </w:rPr>
      </w:pPr>
      <w:r w:rsidRPr="00295134">
        <w:rPr>
          <w:rFonts w:ascii="Arial" w:eastAsia="Calibri" w:hAnsi="Arial" w:cs="Arial"/>
          <w:b/>
          <w:bCs/>
          <w:sz w:val="22"/>
          <w:szCs w:val="22"/>
        </w:rPr>
        <w:t xml:space="preserve">5 p.o.d. </w:t>
      </w:r>
      <w:r w:rsidR="00511CB3" w:rsidRPr="00511CB3">
        <w:rPr>
          <w:rFonts w:ascii="Arial" w:eastAsia="Calibri" w:hAnsi="Arial" w:cs="Arial"/>
          <w:b/>
          <w:bCs/>
          <w:sz w:val="22"/>
          <w:szCs w:val="22"/>
        </w:rPr>
        <w:t xml:space="preserve">Miško infrastruktūros objektų priežiūra ir remontas Telšių </w:t>
      </w:r>
      <w:r w:rsidRPr="00295134">
        <w:rPr>
          <w:rFonts w:ascii="Arial" w:eastAsia="Calibri" w:hAnsi="Arial" w:cs="Arial"/>
          <w:b/>
          <w:bCs/>
          <w:sz w:val="22"/>
          <w:szCs w:val="22"/>
        </w:rPr>
        <w:t>regioniniame padalinyje</w:t>
      </w: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
        <w:gridCol w:w="3866"/>
        <w:gridCol w:w="999"/>
        <w:gridCol w:w="1549"/>
        <w:gridCol w:w="1463"/>
        <w:gridCol w:w="1197"/>
      </w:tblGrid>
      <w:tr w:rsidR="00E93CD6" w:rsidRPr="00DD35D3" w14:paraId="23C9BEAD" w14:textId="77777777" w:rsidTr="006D4248">
        <w:trPr>
          <w:trHeight w:val="309"/>
        </w:trPr>
        <w:tc>
          <w:tcPr>
            <w:tcW w:w="693" w:type="dxa"/>
            <w:shd w:val="clear" w:color="auto" w:fill="A8D08D" w:themeFill="accent6" w:themeFillTint="99"/>
            <w:vAlign w:val="center"/>
          </w:tcPr>
          <w:p w14:paraId="5E048139"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Eil. Nr.</w:t>
            </w:r>
          </w:p>
        </w:tc>
        <w:tc>
          <w:tcPr>
            <w:tcW w:w="3866" w:type="dxa"/>
            <w:shd w:val="clear" w:color="auto" w:fill="A8D08D" w:themeFill="accent6" w:themeFillTint="99"/>
            <w:vAlign w:val="center"/>
          </w:tcPr>
          <w:p w14:paraId="6DDE4930" w14:textId="77777777" w:rsidR="00E93CD6" w:rsidRPr="00DD35D3" w:rsidRDefault="00E93CD6" w:rsidP="006D4248">
            <w:pPr>
              <w:spacing w:before="60" w:after="60"/>
              <w:jc w:val="center"/>
              <w:rPr>
                <w:rFonts w:ascii="Arial" w:hAnsi="Arial" w:cs="Arial"/>
                <w:b/>
                <w:iCs/>
                <w:sz w:val="22"/>
                <w:szCs w:val="22"/>
              </w:rPr>
            </w:pPr>
            <w:r w:rsidRPr="00DD35D3">
              <w:rPr>
                <w:rFonts w:ascii="Arial" w:hAnsi="Arial" w:cs="Arial"/>
                <w:b/>
                <w:iCs/>
                <w:sz w:val="22"/>
                <w:szCs w:val="22"/>
              </w:rPr>
              <w:t>Pirkimo objektas</w:t>
            </w:r>
          </w:p>
        </w:tc>
        <w:tc>
          <w:tcPr>
            <w:tcW w:w="999" w:type="dxa"/>
            <w:shd w:val="clear" w:color="auto" w:fill="A8D08D" w:themeFill="accent6" w:themeFillTint="99"/>
            <w:vAlign w:val="center"/>
          </w:tcPr>
          <w:p w14:paraId="03AA9C58"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Mato vnt.</w:t>
            </w:r>
          </w:p>
        </w:tc>
        <w:tc>
          <w:tcPr>
            <w:tcW w:w="1549" w:type="dxa"/>
            <w:shd w:val="clear" w:color="auto" w:fill="A8D08D" w:themeFill="accent6" w:themeFillTint="99"/>
            <w:vAlign w:val="center"/>
          </w:tcPr>
          <w:p w14:paraId="433C90A5" w14:textId="77777777"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Preliminarus kiekis* </w:t>
            </w:r>
          </w:p>
        </w:tc>
        <w:tc>
          <w:tcPr>
            <w:tcW w:w="1463" w:type="dxa"/>
            <w:shd w:val="clear" w:color="auto" w:fill="A8D08D" w:themeFill="accent6" w:themeFillTint="99"/>
            <w:vAlign w:val="center"/>
          </w:tcPr>
          <w:p w14:paraId="0585D805" w14:textId="3B71F7C3" w:rsidR="00E93CD6" w:rsidRPr="00DD35D3" w:rsidRDefault="00E93CD6" w:rsidP="006D4248">
            <w:pPr>
              <w:spacing w:before="60" w:after="60"/>
              <w:jc w:val="center"/>
              <w:rPr>
                <w:rFonts w:ascii="Arial" w:hAnsi="Arial" w:cs="Arial"/>
                <w:b/>
                <w:sz w:val="22"/>
                <w:szCs w:val="22"/>
              </w:rPr>
            </w:pPr>
            <w:r>
              <w:rPr>
                <w:rFonts w:ascii="Arial" w:hAnsi="Arial" w:cs="Arial"/>
                <w:b/>
                <w:sz w:val="22"/>
                <w:szCs w:val="22"/>
              </w:rPr>
              <w:t xml:space="preserve">1 (vieno) m </w:t>
            </w:r>
            <w:r w:rsidRPr="00DD35D3">
              <w:rPr>
                <w:rFonts w:ascii="Arial" w:hAnsi="Arial" w:cs="Arial"/>
                <w:b/>
                <w:sz w:val="22"/>
                <w:szCs w:val="22"/>
              </w:rPr>
              <w:t>įkainis EUR be PVM</w:t>
            </w:r>
          </w:p>
        </w:tc>
        <w:tc>
          <w:tcPr>
            <w:tcW w:w="1197" w:type="dxa"/>
            <w:shd w:val="clear" w:color="auto" w:fill="A8D08D" w:themeFill="accent6" w:themeFillTint="99"/>
          </w:tcPr>
          <w:p w14:paraId="7ABCF5A1" w14:textId="77777777" w:rsidR="00E93CD6" w:rsidRPr="00DD35D3" w:rsidRDefault="00E93CD6" w:rsidP="006D4248">
            <w:pPr>
              <w:spacing w:before="60" w:after="60"/>
              <w:jc w:val="center"/>
              <w:rPr>
                <w:rFonts w:ascii="Arial" w:hAnsi="Arial" w:cs="Arial"/>
                <w:b/>
                <w:sz w:val="22"/>
                <w:szCs w:val="22"/>
              </w:rPr>
            </w:pPr>
            <w:r w:rsidRPr="00DD35D3">
              <w:rPr>
                <w:rFonts w:ascii="Arial" w:hAnsi="Arial" w:cs="Arial"/>
                <w:b/>
                <w:sz w:val="22"/>
                <w:szCs w:val="22"/>
              </w:rPr>
              <w:t>Kaina EUR</w:t>
            </w:r>
            <w:r w:rsidRPr="00DD35D3">
              <w:rPr>
                <w:rFonts w:ascii="Arial" w:hAnsi="Arial" w:cs="Arial"/>
                <w:b/>
                <w:color w:val="FF0000"/>
                <w:sz w:val="22"/>
                <w:szCs w:val="22"/>
              </w:rPr>
              <w:t xml:space="preserve"> </w:t>
            </w:r>
            <w:r w:rsidRPr="00DD35D3">
              <w:rPr>
                <w:rFonts w:ascii="Arial" w:hAnsi="Arial" w:cs="Arial"/>
                <w:b/>
                <w:sz w:val="22"/>
                <w:szCs w:val="22"/>
              </w:rPr>
              <w:t>be PVM</w:t>
            </w:r>
          </w:p>
          <w:p w14:paraId="3E281C12"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w:t>
            </w:r>
            <w:r>
              <w:rPr>
                <w:rFonts w:ascii="Arial" w:hAnsi="Arial" w:cs="Arial"/>
                <w:i/>
                <w:sz w:val="22"/>
                <w:szCs w:val="22"/>
              </w:rPr>
              <w:t>4x5</w:t>
            </w:r>
            <w:r w:rsidRPr="00DD35D3">
              <w:rPr>
                <w:rFonts w:ascii="Arial" w:hAnsi="Arial" w:cs="Arial"/>
                <w:i/>
                <w:sz w:val="22"/>
                <w:szCs w:val="22"/>
              </w:rPr>
              <w:t>)</w:t>
            </w:r>
          </w:p>
        </w:tc>
      </w:tr>
      <w:tr w:rsidR="00E93CD6" w:rsidRPr="00DD35D3" w14:paraId="4C1C5A2D" w14:textId="77777777" w:rsidTr="006D4248">
        <w:trPr>
          <w:trHeight w:val="296"/>
        </w:trPr>
        <w:tc>
          <w:tcPr>
            <w:tcW w:w="693" w:type="dxa"/>
            <w:vAlign w:val="center"/>
          </w:tcPr>
          <w:p w14:paraId="0DA4A80D" w14:textId="77777777" w:rsidR="00E93CD6" w:rsidRPr="00DD35D3" w:rsidRDefault="00E93CD6" w:rsidP="006D4248">
            <w:pPr>
              <w:spacing w:before="60" w:after="60"/>
              <w:jc w:val="center"/>
              <w:rPr>
                <w:rFonts w:ascii="Arial" w:hAnsi="Arial" w:cs="Arial"/>
                <w:i/>
                <w:sz w:val="22"/>
                <w:szCs w:val="22"/>
                <w:lang w:val="en-US"/>
              </w:rPr>
            </w:pPr>
            <w:r w:rsidRPr="00DD35D3">
              <w:rPr>
                <w:rFonts w:ascii="Arial" w:hAnsi="Arial" w:cs="Arial"/>
                <w:i/>
                <w:sz w:val="22"/>
                <w:szCs w:val="22"/>
                <w:lang w:val="en-US"/>
              </w:rPr>
              <w:t>1</w:t>
            </w:r>
          </w:p>
        </w:tc>
        <w:tc>
          <w:tcPr>
            <w:tcW w:w="3866" w:type="dxa"/>
            <w:vAlign w:val="center"/>
          </w:tcPr>
          <w:p w14:paraId="00CFACDB" w14:textId="77777777" w:rsidR="00E93CD6" w:rsidRPr="00DD35D3" w:rsidRDefault="00E93CD6" w:rsidP="006D4248">
            <w:pPr>
              <w:spacing w:before="60" w:after="60"/>
              <w:jc w:val="center"/>
              <w:rPr>
                <w:rFonts w:ascii="Arial" w:hAnsi="Arial" w:cs="Arial"/>
                <w:i/>
                <w:iCs/>
                <w:sz w:val="22"/>
                <w:szCs w:val="22"/>
              </w:rPr>
            </w:pPr>
            <w:r w:rsidRPr="00DD35D3">
              <w:rPr>
                <w:rFonts w:ascii="Arial" w:hAnsi="Arial" w:cs="Arial"/>
                <w:i/>
                <w:iCs/>
                <w:sz w:val="22"/>
                <w:szCs w:val="22"/>
              </w:rPr>
              <w:t>2</w:t>
            </w:r>
          </w:p>
        </w:tc>
        <w:tc>
          <w:tcPr>
            <w:tcW w:w="999" w:type="dxa"/>
            <w:vAlign w:val="center"/>
          </w:tcPr>
          <w:p w14:paraId="3A26EE87"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3</w:t>
            </w:r>
          </w:p>
        </w:tc>
        <w:tc>
          <w:tcPr>
            <w:tcW w:w="1549" w:type="dxa"/>
            <w:vAlign w:val="center"/>
          </w:tcPr>
          <w:p w14:paraId="029987E4" w14:textId="77777777" w:rsidR="00E93CD6" w:rsidRPr="00DD35D3" w:rsidRDefault="00E93CD6" w:rsidP="006D4248">
            <w:pPr>
              <w:spacing w:before="60" w:after="60"/>
              <w:jc w:val="center"/>
              <w:rPr>
                <w:rFonts w:ascii="Arial" w:hAnsi="Arial" w:cs="Arial"/>
                <w:i/>
                <w:sz w:val="22"/>
                <w:szCs w:val="22"/>
              </w:rPr>
            </w:pPr>
            <w:r w:rsidRPr="00DD35D3">
              <w:rPr>
                <w:rFonts w:ascii="Arial" w:hAnsi="Arial" w:cs="Arial"/>
                <w:i/>
                <w:sz w:val="22"/>
                <w:szCs w:val="22"/>
              </w:rPr>
              <w:t>4</w:t>
            </w:r>
          </w:p>
        </w:tc>
        <w:tc>
          <w:tcPr>
            <w:tcW w:w="1463" w:type="dxa"/>
          </w:tcPr>
          <w:p w14:paraId="56FEE269"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5</w:t>
            </w:r>
          </w:p>
        </w:tc>
        <w:tc>
          <w:tcPr>
            <w:tcW w:w="1197" w:type="dxa"/>
            <w:vAlign w:val="center"/>
          </w:tcPr>
          <w:p w14:paraId="0B40B2E9" w14:textId="77777777" w:rsidR="00E93CD6" w:rsidRPr="00DD35D3" w:rsidRDefault="00E93CD6" w:rsidP="006D4248">
            <w:pPr>
              <w:spacing w:before="60" w:after="60"/>
              <w:jc w:val="center"/>
              <w:rPr>
                <w:rFonts w:ascii="Arial" w:hAnsi="Arial" w:cs="Arial"/>
                <w:i/>
                <w:sz w:val="22"/>
                <w:szCs w:val="22"/>
              </w:rPr>
            </w:pPr>
            <w:r>
              <w:rPr>
                <w:rFonts w:ascii="Arial" w:hAnsi="Arial" w:cs="Arial"/>
                <w:i/>
                <w:sz w:val="22"/>
                <w:szCs w:val="22"/>
              </w:rPr>
              <w:t>6</w:t>
            </w:r>
          </w:p>
        </w:tc>
      </w:tr>
      <w:tr w:rsidR="00177A7F" w:rsidRPr="00DD35D3" w14:paraId="6C93F5EF" w14:textId="77777777" w:rsidTr="006D4248">
        <w:tc>
          <w:tcPr>
            <w:tcW w:w="693" w:type="dxa"/>
          </w:tcPr>
          <w:p w14:paraId="76BC5FC3" w14:textId="05BC62C4" w:rsidR="00177A7F" w:rsidRPr="00D11413" w:rsidRDefault="00177A7F" w:rsidP="00177A7F">
            <w:pPr>
              <w:spacing w:before="60" w:after="60"/>
              <w:jc w:val="center"/>
              <w:rPr>
                <w:rFonts w:ascii="Arial" w:hAnsi="Arial" w:cs="Arial"/>
                <w:bCs/>
                <w:sz w:val="22"/>
                <w:szCs w:val="22"/>
              </w:rPr>
            </w:pPr>
            <w:r>
              <w:rPr>
                <w:rFonts w:ascii="Arial" w:hAnsi="Arial" w:cs="Arial"/>
                <w:bCs/>
                <w:sz w:val="22"/>
                <w:szCs w:val="22"/>
              </w:rPr>
              <w:t>1.</w:t>
            </w:r>
          </w:p>
        </w:tc>
        <w:tc>
          <w:tcPr>
            <w:tcW w:w="3866" w:type="dxa"/>
            <w:vAlign w:val="center"/>
          </w:tcPr>
          <w:p w14:paraId="33B2BFDD" w14:textId="712D6F73" w:rsidR="00177A7F" w:rsidRPr="00BF234D" w:rsidRDefault="00177A7F" w:rsidP="00177A7F">
            <w:pPr>
              <w:pStyle w:val="Komentarotekstas"/>
              <w:tabs>
                <w:tab w:val="left" w:pos="993"/>
              </w:tabs>
              <w:spacing w:after="0"/>
              <w:jc w:val="both"/>
              <w:rPr>
                <w:rFonts w:ascii="Arial" w:eastAsia="Calibri" w:hAnsi="Arial" w:cs="Arial"/>
                <w:sz w:val="22"/>
                <w:szCs w:val="22"/>
              </w:rPr>
            </w:pPr>
            <w:r>
              <w:rPr>
                <w:rFonts w:ascii="Arial" w:hAnsi="Arial" w:cs="Arial"/>
                <w:color w:val="000000" w:themeColor="text1"/>
                <w:sz w:val="22"/>
                <w:szCs w:val="22"/>
              </w:rPr>
              <w:t xml:space="preserve">Miško </w:t>
            </w:r>
            <w:r w:rsidRPr="00C024BB">
              <w:rPr>
                <w:rFonts w:ascii="Arial" w:hAnsi="Arial" w:cs="Arial"/>
                <w:color w:val="000000" w:themeColor="text1"/>
                <w:sz w:val="22"/>
                <w:szCs w:val="22"/>
              </w:rPr>
              <w:t xml:space="preserve">kelio </w:t>
            </w:r>
            <w:r>
              <w:rPr>
                <w:rFonts w:ascii="Arial" w:hAnsi="Arial" w:cs="Arial"/>
                <w:color w:val="000000" w:themeColor="text1"/>
                <w:sz w:val="22"/>
                <w:szCs w:val="22"/>
              </w:rPr>
              <w:t>v</w:t>
            </w:r>
            <w:r w:rsidRPr="00C024BB">
              <w:rPr>
                <w:rFonts w:ascii="Arial" w:hAnsi="Arial" w:cs="Arial"/>
                <w:color w:val="000000" w:themeColor="text1"/>
                <w:sz w:val="22"/>
                <w:szCs w:val="22"/>
              </w:rPr>
              <w:t>ažiuojamosios</w:t>
            </w:r>
            <w:r>
              <w:rPr>
                <w:rFonts w:ascii="Arial" w:hAnsi="Arial" w:cs="Arial"/>
                <w:color w:val="000000" w:themeColor="text1"/>
                <w:sz w:val="22"/>
                <w:szCs w:val="22"/>
              </w:rPr>
              <w:t xml:space="preserve"> </w:t>
            </w:r>
            <w:r w:rsidRPr="00C024BB">
              <w:rPr>
                <w:rFonts w:ascii="Arial" w:hAnsi="Arial" w:cs="Arial"/>
                <w:color w:val="000000" w:themeColor="text1"/>
                <w:sz w:val="22"/>
                <w:szCs w:val="22"/>
              </w:rPr>
              <w:t>dalies žvyravimas</w:t>
            </w:r>
          </w:p>
        </w:tc>
        <w:tc>
          <w:tcPr>
            <w:tcW w:w="999" w:type="dxa"/>
            <w:vAlign w:val="center"/>
          </w:tcPr>
          <w:p w14:paraId="6B775D38" w14:textId="77198BFB" w:rsidR="00177A7F" w:rsidRPr="00BB140F" w:rsidRDefault="00177A7F" w:rsidP="00177A7F">
            <w:pPr>
              <w:spacing w:before="60" w:after="60"/>
              <w:jc w:val="center"/>
              <w:rPr>
                <w:rFonts w:ascii="Arial" w:hAnsi="Arial" w:cs="Arial"/>
                <w:sz w:val="22"/>
                <w:szCs w:val="22"/>
              </w:rPr>
            </w:pPr>
            <w:r w:rsidRPr="00C024BB">
              <w:rPr>
                <w:rFonts w:ascii="Arial" w:hAnsi="Arial" w:cs="Arial"/>
                <w:color w:val="000000" w:themeColor="text1"/>
                <w:sz w:val="22"/>
                <w:szCs w:val="22"/>
              </w:rPr>
              <w:t>m</w:t>
            </w:r>
            <w:r w:rsidRPr="00C024BB">
              <w:rPr>
                <w:rFonts w:ascii="Arial" w:hAnsi="Arial" w:cs="Arial"/>
                <w:color w:val="000000" w:themeColor="text1"/>
                <w:sz w:val="22"/>
                <w:szCs w:val="22"/>
                <w:vertAlign w:val="superscript"/>
              </w:rPr>
              <w:t>3</w:t>
            </w:r>
          </w:p>
        </w:tc>
        <w:tc>
          <w:tcPr>
            <w:tcW w:w="1549" w:type="dxa"/>
            <w:vAlign w:val="center"/>
          </w:tcPr>
          <w:p w14:paraId="5D4028AD" w14:textId="2A1C0A1B" w:rsidR="00177A7F" w:rsidRPr="00BF234D" w:rsidRDefault="00177A7F" w:rsidP="00177A7F">
            <w:pPr>
              <w:spacing w:before="60" w:after="60"/>
              <w:ind w:firstLine="41"/>
              <w:jc w:val="center"/>
              <w:rPr>
                <w:rFonts w:ascii="Arial" w:hAnsi="Arial" w:cs="Arial"/>
                <w:sz w:val="22"/>
                <w:szCs w:val="22"/>
              </w:rPr>
            </w:pPr>
            <w:r>
              <w:rPr>
                <w:rFonts w:ascii="Arial" w:eastAsia="Calibri" w:hAnsi="Arial" w:cs="Arial"/>
                <w:noProof/>
                <w:sz w:val="22"/>
                <w:szCs w:val="22"/>
              </w:rPr>
              <w:t>280</w:t>
            </w:r>
          </w:p>
        </w:tc>
        <w:tc>
          <w:tcPr>
            <w:tcW w:w="1463" w:type="dxa"/>
            <w:vAlign w:val="center"/>
          </w:tcPr>
          <w:p w14:paraId="01654E17" w14:textId="77777777" w:rsidR="00177A7F" w:rsidRPr="00BB140F" w:rsidRDefault="00177A7F" w:rsidP="00177A7F">
            <w:pPr>
              <w:spacing w:before="60" w:after="60"/>
              <w:ind w:firstLine="41"/>
              <w:rPr>
                <w:rFonts w:ascii="Arial" w:hAnsi="Arial" w:cs="Arial"/>
                <w:sz w:val="22"/>
                <w:szCs w:val="22"/>
              </w:rPr>
            </w:pPr>
          </w:p>
        </w:tc>
        <w:tc>
          <w:tcPr>
            <w:tcW w:w="1197" w:type="dxa"/>
            <w:vAlign w:val="center"/>
          </w:tcPr>
          <w:p w14:paraId="267188A5" w14:textId="77777777" w:rsidR="00177A7F" w:rsidRPr="00BB140F" w:rsidRDefault="00177A7F" w:rsidP="00177A7F">
            <w:pPr>
              <w:spacing w:before="60" w:after="60"/>
              <w:ind w:firstLine="41"/>
              <w:rPr>
                <w:rFonts w:ascii="Arial" w:hAnsi="Arial" w:cs="Arial"/>
                <w:sz w:val="22"/>
                <w:szCs w:val="22"/>
              </w:rPr>
            </w:pPr>
          </w:p>
        </w:tc>
      </w:tr>
      <w:tr w:rsidR="00177A7F" w:rsidRPr="00DD35D3" w14:paraId="4DF776A2" w14:textId="77777777" w:rsidTr="006D4248">
        <w:tc>
          <w:tcPr>
            <w:tcW w:w="8570" w:type="dxa"/>
            <w:gridSpan w:val="5"/>
          </w:tcPr>
          <w:p w14:paraId="7333E9ED"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197" w:type="dxa"/>
            <w:vAlign w:val="center"/>
          </w:tcPr>
          <w:p w14:paraId="29A22F25" w14:textId="77777777" w:rsidR="00177A7F" w:rsidRPr="00BB140F" w:rsidRDefault="00177A7F" w:rsidP="00177A7F">
            <w:pPr>
              <w:spacing w:before="60" w:after="60"/>
              <w:ind w:firstLine="41"/>
              <w:rPr>
                <w:rFonts w:ascii="Arial" w:hAnsi="Arial" w:cs="Arial"/>
                <w:sz w:val="22"/>
                <w:szCs w:val="22"/>
              </w:rPr>
            </w:pPr>
          </w:p>
        </w:tc>
      </w:tr>
      <w:tr w:rsidR="00177A7F" w:rsidRPr="00DD35D3" w14:paraId="6CC3F08B" w14:textId="77777777" w:rsidTr="006D4248">
        <w:tc>
          <w:tcPr>
            <w:tcW w:w="8570" w:type="dxa"/>
            <w:gridSpan w:val="5"/>
          </w:tcPr>
          <w:p w14:paraId="298EF6AD"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PVM </w:t>
            </w:r>
            <w:r w:rsidRPr="0088209C">
              <w:rPr>
                <w:rFonts w:ascii="Arial" w:hAnsi="Arial" w:cs="Arial"/>
                <w:i/>
                <w:sz w:val="22"/>
                <w:szCs w:val="22"/>
              </w:rPr>
              <w:t>(pildoma, jei taikoma)</w:t>
            </w:r>
            <w:r>
              <w:rPr>
                <w:rFonts w:ascii="Arial" w:hAnsi="Arial" w:cs="Arial"/>
                <w:i/>
                <w:sz w:val="22"/>
                <w:szCs w:val="22"/>
              </w:rPr>
              <w:t>*</w:t>
            </w:r>
            <w:r w:rsidRPr="0088209C">
              <w:rPr>
                <w:rFonts w:ascii="Arial" w:hAnsi="Arial" w:cs="Arial"/>
                <w:i/>
                <w:sz w:val="22"/>
                <w:szCs w:val="22"/>
              </w:rPr>
              <w:t xml:space="preserve">* </w:t>
            </w:r>
          </w:p>
        </w:tc>
        <w:tc>
          <w:tcPr>
            <w:tcW w:w="1197" w:type="dxa"/>
            <w:vAlign w:val="center"/>
          </w:tcPr>
          <w:p w14:paraId="6C9A0BCF" w14:textId="77777777" w:rsidR="00177A7F" w:rsidRPr="00BB140F" w:rsidRDefault="00177A7F" w:rsidP="00177A7F">
            <w:pPr>
              <w:spacing w:before="60" w:after="60"/>
              <w:ind w:firstLine="41"/>
              <w:rPr>
                <w:rFonts w:ascii="Arial" w:hAnsi="Arial" w:cs="Arial"/>
                <w:sz w:val="22"/>
                <w:szCs w:val="22"/>
              </w:rPr>
            </w:pPr>
          </w:p>
        </w:tc>
      </w:tr>
      <w:tr w:rsidR="00177A7F" w:rsidRPr="00DD35D3" w14:paraId="00E77789" w14:textId="77777777" w:rsidTr="006D4248">
        <w:tc>
          <w:tcPr>
            <w:tcW w:w="8570" w:type="dxa"/>
            <w:gridSpan w:val="5"/>
          </w:tcPr>
          <w:p w14:paraId="33EFF783" w14:textId="77777777" w:rsidR="00177A7F" w:rsidRPr="00BB140F" w:rsidRDefault="00177A7F" w:rsidP="00177A7F">
            <w:pPr>
              <w:spacing w:before="60" w:after="60"/>
              <w:ind w:firstLine="41"/>
              <w:jc w:val="right"/>
              <w:rPr>
                <w:rFonts w:ascii="Arial" w:hAnsi="Arial" w:cs="Arial"/>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su PVM</w:t>
            </w:r>
            <w:r w:rsidRPr="0088209C">
              <w:rPr>
                <w:rStyle w:val="Puslapioinaosnuoroda"/>
                <w:rFonts w:ascii="Arial" w:hAnsi="Arial" w:cs="Arial"/>
                <w:b/>
                <w:sz w:val="22"/>
                <w:szCs w:val="22"/>
              </w:rPr>
              <w:footnoteReference w:id="6"/>
            </w:r>
            <w:r w:rsidRPr="0088209C">
              <w:rPr>
                <w:rFonts w:ascii="Arial" w:hAnsi="Arial" w:cs="Arial"/>
                <w:b/>
                <w:sz w:val="22"/>
                <w:szCs w:val="22"/>
              </w:rPr>
              <w:t xml:space="preserve"> </w:t>
            </w:r>
          </w:p>
        </w:tc>
        <w:tc>
          <w:tcPr>
            <w:tcW w:w="1197" w:type="dxa"/>
            <w:vAlign w:val="center"/>
          </w:tcPr>
          <w:p w14:paraId="17F72F8A" w14:textId="77777777" w:rsidR="00177A7F" w:rsidRPr="00BB140F" w:rsidRDefault="00177A7F" w:rsidP="00177A7F">
            <w:pPr>
              <w:spacing w:before="60" w:after="60"/>
              <w:ind w:firstLine="41"/>
              <w:rPr>
                <w:rFonts w:ascii="Arial" w:hAnsi="Arial" w:cs="Arial"/>
                <w:sz w:val="22"/>
                <w:szCs w:val="22"/>
              </w:rPr>
            </w:pPr>
          </w:p>
        </w:tc>
      </w:tr>
    </w:tbl>
    <w:p w14:paraId="4AE1714D" w14:textId="77777777" w:rsidR="00E93CD6" w:rsidRDefault="00E93CD6" w:rsidP="00E93CD6">
      <w:pPr>
        <w:widowControl w:val="0"/>
        <w:jc w:val="both"/>
        <w:rPr>
          <w:rFonts w:ascii="Arial" w:hAnsi="Arial" w:cs="Arial"/>
          <w:sz w:val="22"/>
          <w:szCs w:val="22"/>
        </w:rPr>
      </w:pPr>
      <w:r w:rsidRPr="00DD35D3">
        <w:rPr>
          <w:rFonts w:ascii="Arial" w:hAnsi="Arial" w:cs="Arial"/>
          <w:sz w:val="22"/>
          <w:szCs w:val="22"/>
        </w:rPr>
        <w:t>*</w:t>
      </w:r>
      <w:r w:rsidRPr="000F53C7">
        <w:rPr>
          <w:rFonts w:ascii="Arial" w:hAnsi="Arial" w:cs="Arial"/>
          <w:sz w:val="20"/>
          <w:szCs w:val="20"/>
        </w:rPr>
        <w:t xml:space="preserve"> </w:t>
      </w:r>
      <w:r>
        <w:rPr>
          <w:rFonts w:ascii="Arial" w:hAnsi="Arial" w:cs="Arial"/>
          <w:sz w:val="20"/>
          <w:szCs w:val="20"/>
        </w:rPr>
        <w:t>N</w:t>
      </w:r>
      <w:r w:rsidRPr="00737928">
        <w:rPr>
          <w:rFonts w:ascii="Arial" w:hAnsi="Arial" w:cs="Arial"/>
          <w:sz w:val="20"/>
          <w:szCs w:val="20"/>
        </w:rPr>
        <w:t>urodytas kiekis yra naudojamas tik pasiūlymų palyginimui, VMU Pirkimo objektą įsigys pagal poreikį iki sutartyje nustatytos maksimalios sumos.</w:t>
      </w:r>
    </w:p>
    <w:p w14:paraId="45C46918" w14:textId="77777777" w:rsidR="00E93CD6" w:rsidRDefault="00E93CD6" w:rsidP="00E93CD6">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w:t>
      </w:r>
      <w:r w:rsidRPr="00BF234D">
        <w:rPr>
          <w:rFonts w:ascii="Arial" w:eastAsia="Calibri" w:hAnsi="Arial" w:cs="Arial"/>
          <w:sz w:val="20"/>
          <w:szCs w:val="20"/>
        </w:rPr>
        <w:t>Jei „PVM“ laukas nepildomas, nurodykite priežastis, dėl kurių PVM nemokamas:</w:t>
      </w:r>
      <w:r>
        <w:rPr>
          <w:rFonts w:ascii="Arial" w:eastAsia="Calibri" w:hAnsi="Arial" w:cs="Arial"/>
          <w:sz w:val="22"/>
          <w:szCs w:val="22"/>
        </w:rPr>
        <w:t xml:space="preserve"> _________________________________________________________________________ .</w:t>
      </w:r>
    </w:p>
    <w:p w14:paraId="05049F0D" w14:textId="77777777" w:rsidR="001D58CF" w:rsidRDefault="001D58CF" w:rsidP="001D58CF">
      <w:pPr>
        <w:jc w:val="both"/>
        <w:rPr>
          <w:rFonts w:ascii="Arial" w:eastAsia="Calibri" w:hAnsi="Arial" w:cs="Arial"/>
          <w:noProof/>
          <w:sz w:val="22"/>
          <w:szCs w:val="22"/>
        </w:rPr>
      </w:pPr>
    </w:p>
    <w:p w14:paraId="1E2E3AE1" w14:textId="1A977F40" w:rsidR="004E16F4" w:rsidRPr="00DD35D3" w:rsidRDefault="004E16F4" w:rsidP="003B7D2F">
      <w:pPr>
        <w:pStyle w:val="Sraopastraipa"/>
        <w:numPr>
          <w:ilvl w:val="0"/>
          <w:numId w:val="1"/>
        </w:numPr>
        <w:autoSpaceDE w:val="0"/>
        <w:autoSpaceDN w:val="0"/>
        <w:adjustRightInd w:val="0"/>
        <w:spacing w:before="60" w:after="60"/>
        <w:contextualSpacing w:val="0"/>
        <w:jc w:val="center"/>
        <w:rPr>
          <w:rFonts w:ascii="Arial" w:hAnsi="Arial" w:cs="Arial"/>
          <w:b/>
          <w:bCs/>
        </w:rPr>
      </w:pPr>
      <w:r w:rsidRPr="00DD35D3">
        <w:rPr>
          <w:rFonts w:ascii="Arial" w:hAnsi="Arial" w:cs="Arial"/>
          <w:b/>
          <w:bCs/>
        </w:rPr>
        <w:t>KITA INFORMACIJA</w:t>
      </w:r>
    </w:p>
    <w:p w14:paraId="6E958BBF" w14:textId="77777777" w:rsidR="004E16F4" w:rsidRPr="00DD35D3" w:rsidRDefault="004E16F4" w:rsidP="004E16F4">
      <w:pPr>
        <w:jc w:val="both"/>
        <w:rPr>
          <w:rFonts w:ascii="Arial" w:hAnsi="Arial" w:cs="Arial"/>
          <w:sz w:val="22"/>
          <w:szCs w:val="22"/>
        </w:rPr>
      </w:pPr>
    </w:p>
    <w:p w14:paraId="7A1F1F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9E6BD96" w14:textId="77777777" w:rsidTr="00D528A8">
        <w:tc>
          <w:tcPr>
            <w:tcW w:w="0" w:type="auto"/>
            <w:shd w:val="clear" w:color="auto" w:fill="A8D08D" w:themeFill="accent6" w:themeFillTint="99"/>
            <w:vAlign w:val="center"/>
          </w:tcPr>
          <w:p w14:paraId="170AB6D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1156D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8C1E0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3F3EA0" w14:textId="77777777" w:rsidTr="00647289">
        <w:tc>
          <w:tcPr>
            <w:tcW w:w="0" w:type="auto"/>
            <w:vAlign w:val="center"/>
          </w:tcPr>
          <w:p w14:paraId="240425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4E10D3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67C99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2511C5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35DAAD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A7483CD" w14:textId="77777777" w:rsidTr="00647289">
        <w:tc>
          <w:tcPr>
            <w:tcW w:w="0" w:type="auto"/>
            <w:vAlign w:val="center"/>
          </w:tcPr>
          <w:p w14:paraId="1252574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EAAF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DD35D3" w:rsidRDefault="004E16F4" w:rsidP="00647289">
            <w:pPr>
              <w:spacing w:before="60" w:after="60"/>
              <w:jc w:val="center"/>
              <w:rPr>
                <w:rFonts w:ascii="Arial" w:hAnsi="Arial" w:cs="Arial"/>
                <w:sz w:val="22"/>
                <w:szCs w:val="22"/>
              </w:rPr>
            </w:pPr>
          </w:p>
        </w:tc>
      </w:tr>
      <w:tr w:rsidR="004E16F4" w:rsidRPr="00DD35D3" w14:paraId="6871E7D9" w14:textId="77777777" w:rsidTr="00647289">
        <w:tc>
          <w:tcPr>
            <w:tcW w:w="0" w:type="auto"/>
            <w:vAlign w:val="center"/>
          </w:tcPr>
          <w:p w14:paraId="12F135E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AAD9E0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DD35D3" w:rsidRDefault="004E16F4" w:rsidP="00647289">
            <w:pPr>
              <w:spacing w:before="60" w:after="60"/>
              <w:jc w:val="center"/>
              <w:rPr>
                <w:rFonts w:ascii="Arial" w:hAnsi="Arial" w:cs="Arial"/>
                <w:sz w:val="22"/>
                <w:szCs w:val="22"/>
              </w:rPr>
            </w:pPr>
          </w:p>
        </w:tc>
      </w:tr>
      <w:tr w:rsidR="004E16F4" w:rsidRPr="00DD35D3" w14:paraId="46E37FBF" w14:textId="77777777" w:rsidTr="00647289">
        <w:tc>
          <w:tcPr>
            <w:tcW w:w="0" w:type="auto"/>
            <w:vAlign w:val="center"/>
          </w:tcPr>
          <w:p w14:paraId="74D8671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F8CA55" w14:textId="77777777" w:rsidR="004E16F4" w:rsidRPr="00DD35D3" w:rsidRDefault="004E16F4" w:rsidP="00647289">
            <w:pPr>
              <w:spacing w:before="60" w:after="60"/>
              <w:jc w:val="both"/>
              <w:rPr>
                <w:rFonts w:ascii="Arial" w:hAnsi="Arial" w:cs="Arial"/>
                <w:sz w:val="22"/>
                <w:szCs w:val="22"/>
              </w:rPr>
            </w:pPr>
          </w:p>
        </w:tc>
        <w:tc>
          <w:tcPr>
            <w:tcW w:w="2804" w:type="dxa"/>
          </w:tcPr>
          <w:p w14:paraId="5F76F0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DD35D3" w:rsidRDefault="004E16F4" w:rsidP="00647289">
            <w:pPr>
              <w:spacing w:before="60" w:after="60"/>
              <w:jc w:val="center"/>
              <w:rPr>
                <w:rFonts w:ascii="Arial" w:hAnsi="Arial" w:cs="Arial"/>
                <w:sz w:val="22"/>
                <w:szCs w:val="22"/>
              </w:rPr>
            </w:pPr>
          </w:p>
        </w:tc>
      </w:tr>
    </w:tbl>
    <w:p w14:paraId="20A8ADFC" w14:textId="77777777" w:rsidR="004E16F4" w:rsidRPr="00DD35D3" w:rsidRDefault="004E16F4" w:rsidP="004E16F4">
      <w:pPr>
        <w:spacing w:before="60" w:after="60"/>
        <w:jc w:val="both"/>
        <w:rPr>
          <w:rFonts w:ascii="Arial" w:hAnsi="Arial" w:cs="Arial"/>
        </w:rPr>
      </w:pPr>
    </w:p>
    <w:p w14:paraId="0227701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FB997D2" w14:textId="77777777" w:rsidTr="00D528A8">
        <w:tc>
          <w:tcPr>
            <w:tcW w:w="615" w:type="pct"/>
            <w:shd w:val="clear" w:color="auto" w:fill="A8D08D" w:themeFill="accent6" w:themeFillTint="99"/>
            <w:vAlign w:val="center"/>
          </w:tcPr>
          <w:p w14:paraId="3E041080"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3CF9D8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E5195F3" w14:textId="77777777" w:rsidTr="00647289">
        <w:tc>
          <w:tcPr>
            <w:tcW w:w="615" w:type="pct"/>
            <w:vAlign w:val="center"/>
          </w:tcPr>
          <w:p w14:paraId="6E024A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690229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12F2F9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E9E796" w14:textId="77777777" w:rsidTr="00647289">
        <w:tc>
          <w:tcPr>
            <w:tcW w:w="615" w:type="pct"/>
            <w:vAlign w:val="center"/>
          </w:tcPr>
          <w:p w14:paraId="6AF2427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AEDFD5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DD35D3" w:rsidRDefault="004E16F4" w:rsidP="00647289">
            <w:pPr>
              <w:spacing w:before="60" w:after="60"/>
              <w:jc w:val="center"/>
              <w:rPr>
                <w:rFonts w:ascii="Arial" w:hAnsi="Arial" w:cs="Arial"/>
                <w:sz w:val="22"/>
                <w:szCs w:val="22"/>
              </w:rPr>
            </w:pPr>
          </w:p>
        </w:tc>
      </w:tr>
      <w:tr w:rsidR="004E16F4" w:rsidRPr="00DD35D3" w14:paraId="5A5D7FC3" w14:textId="77777777" w:rsidTr="00647289">
        <w:tc>
          <w:tcPr>
            <w:tcW w:w="615" w:type="pct"/>
            <w:vAlign w:val="center"/>
          </w:tcPr>
          <w:p w14:paraId="0366219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2344E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DD35D3" w:rsidRDefault="004E16F4" w:rsidP="00647289">
            <w:pPr>
              <w:spacing w:before="60" w:after="60"/>
              <w:jc w:val="center"/>
              <w:rPr>
                <w:rFonts w:ascii="Arial" w:hAnsi="Arial" w:cs="Arial"/>
                <w:sz w:val="22"/>
                <w:szCs w:val="22"/>
              </w:rPr>
            </w:pPr>
          </w:p>
        </w:tc>
      </w:tr>
      <w:tr w:rsidR="004E16F4" w:rsidRPr="00DD35D3" w14:paraId="084B96D7" w14:textId="77777777" w:rsidTr="00647289">
        <w:tc>
          <w:tcPr>
            <w:tcW w:w="615" w:type="pct"/>
            <w:vAlign w:val="center"/>
          </w:tcPr>
          <w:p w14:paraId="4FFB46F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5DF280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DD35D3" w:rsidRDefault="004E16F4" w:rsidP="00647289">
            <w:pPr>
              <w:spacing w:before="60" w:after="60"/>
              <w:jc w:val="center"/>
              <w:rPr>
                <w:rFonts w:ascii="Arial" w:hAnsi="Arial" w:cs="Arial"/>
                <w:sz w:val="22"/>
                <w:szCs w:val="22"/>
              </w:rPr>
            </w:pPr>
          </w:p>
        </w:tc>
      </w:tr>
    </w:tbl>
    <w:p w14:paraId="56E679F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lastRenderedPageBreak/>
        <w:t xml:space="preserve">**Pildoma, jei </w:t>
      </w:r>
      <w:r w:rsidRPr="00DD35D3">
        <w:rPr>
          <w:rFonts w:ascii="Arial" w:eastAsia="Calibri" w:hAnsi="Arial" w:cs="Arial"/>
          <w:sz w:val="20"/>
          <w:szCs w:val="20"/>
          <w:lang w:eastAsia="lt-LT"/>
        </w:rPr>
        <w:t>VMU jau turi atitinkamus dokumentus iš kitų Pirkimo procedūrų.</w:t>
      </w:r>
    </w:p>
    <w:p w14:paraId="62E2CE7A" w14:textId="77777777" w:rsidR="004E16F4" w:rsidRPr="00DD35D3" w:rsidRDefault="004E16F4" w:rsidP="004E16F4">
      <w:pPr>
        <w:spacing w:before="60" w:after="60"/>
        <w:jc w:val="both"/>
        <w:rPr>
          <w:rFonts w:ascii="Arial" w:hAnsi="Arial" w:cs="Arial"/>
        </w:rPr>
      </w:pPr>
    </w:p>
    <w:p w14:paraId="32180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414FE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7A3B22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DF65C7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45C9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354BFC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B214640" w14:textId="6DCB18DE" w:rsidR="00C70515" w:rsidRPr="00C70515" w:rsidRDefault="00C70515" w:rsidP="00C70515">
      <w:pPr>
        <w:pStyle w:val="Sraopastraipa"/>
        <w:numPr>
          <w:ilvl w:val="0"/>
          <w:numId w:val="3"/>
        </w:numPr>
        <w:tabs>
          <w:tab w:val="left" w:pos="426"/>
        </w:tabs>
        <w:suppressAutoHyphens/>
        <w:ind w:left="142" w:firstLine="0"/>
        <w:jc w:val="both"/>
        <w:rPr>
          <w:rFonts w:ascii="Arial" w:hAnsi="Arial" w:cs="Arial"/>
          <w:sz w:val="22"/>
          <w:szCs w:val="22"/>
        </w:rPr>
      </w:pPr>
      <w:r>
        <w:rPr>
          <w:rFonts w:ascii="Arial" w:eastAsia="Calibri" w:hAnsi="Arial" w:cs="Arial"/>
          <w:sz w:val="22"/>
          <w:szCs w:val="22"/>
          <w:lang w:eastAsia="zh-CN"/>
        </w:rPr>
        <w:t>d</w:t>
      </w:r>
      <w:r w:rsidRPr="00C70515">
        <w:rPr>
          <w:rFonts w:ascii="Arial" w:eastAsia="Calibri" w:hAnsi="Arial" w:cs="Arial"/>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70515">
        <w:rPr>
          <w:rFonts w:ascii="Arial" w:eastAsia="Calibri" w:hAnsi="Arial" w:cs="Arial"/>
          <w:sz w:val="22"/>
          <w:szCs w:val="22"/>
          <w:vertAlign w:val="superscript"/>
          <w:lang w:eastAsia="zh-CN"/>
        </w:rPr>
        <w:t>1</w:t>
      </w:r>
      <w:r w:rsidRPr="00C70515">
        <w:rPr>
          <w:rFonts w:ascii="Arial" w:eastAsia="Calibri" w:hAnsi="Arial" w:cs="Arial"/>
          <w:sz w:val="22"/>
          <w:szCs w:val="22"/>
          <w:lang w:eastAsia="zh-CN"/>
        </w:rPr>
        <w:t xml:space="preserve"> dalyje</w:t>
      </w:r>
      <w:r>
        <w:rPr>
          <w:rFonts w:ascii="Arial" w:eastAsia="Calibri" w:hAnsi="Arial" w:cs="Arial"/>
          <w:sz w:val="22"/>
          <w:szCs w:val="22"/>
          <w:lang w:eastAsia="zh-CN"/>
        </w:rPr>
        <w:t>.</w:t>
      </w:r>
    </w:p>
    <w:p w14:paraId="154E78DC" w14:textId="674F8BF4" w:rsidR="004E16F4" w:rsidRPr="00C70515" w:rsidRDefault="004E16F4" w:rsidP="00C70515">
      <w:pPr>
        <w:pStyle w:val="Sraopastraipa"/>
        <w:spacing w:before="60" w:after="60"/>
        <w:ind w:left="1080"/>
        <w:rPr>
          <w:rFonts w:ascii="Arial" w:hAnsi="Arial" w:cs="Arial"/>
          <w:sz w:val="22"/>
          <w:szCs w:val="22"/>
        </w:rPr>
      </w:pPr>
    </w:p>
    <w:p w14:paraId="2142F05B" w14:textId="77777777" w:rsidR="004E16F4" w:rsidRPr="00DD35D3" w:rsidRDefault="004E16F4" w:rsidP="004E16F4">
      <w:pPr>
        <w:spacing w:before="60" w:after="60"/>
        <w:jc w:val="center"/>
        <w:rPr>
          <w:rFonts w:ascii="Arial" w:hAnsi="Arial" w:cs="Arial"/>
        </w:rPr>
      </w:pPr>
    </w:p>
    <w:p w14:paraId="200B8C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06DDFF" w14:textId="77777777" w:rsidR="004E16F4" w:rsidRPr="003B7D2F" w:rsidRDefault="004E16F4" w:rsidP="004E16F4">
      <w:pPr>
        <w:spacing w:before="60" w:after="60"/>
        <w:jc w:val="center"/>
        <w:rPr>
          <w:rFonts w:ascii="Arial" w:hAnsi="Arial" w:cs="Arial"/>
          <w:sz w:val="20"/>
          <w:szCs w:val="20"/>
        </w:rPr>
      </w:pPr>
      <w:r w:rsidRPr="003B7D2F">
        <w:rPr>
          <w:rFonts w:ascii="Arial" w:hAnsi="Arial" w:cs="Arial"/>
          <w:sz w:val="20"/>
          <w:szCs w:val="20"/>
        </w:rPr>
        <w:t>(Tiekėjo arba jo įgalioto asmens vardas, pavardė, parašas)</w:t>
      </w:r>
    </w:p>
    <w:p w14:paraId="007F8576" w14:textId="77777777" w:rsidR="004E16F4" w:rsidRPr="00DD35D3" w:rsidRDefault="004E16F4" w:rsidP="004E16F4">
      <w:pPr>
        <w:widowControl w:val="0"/>
        <w:tabs>
          <w:tab w:val="left" w:pos="480"/>
        </w:tabs>
        <w:spacing w:before="60" w:after="60"/>
        <w:ind w:left="6480"/>
        <w:rPr>
          <w:rFonts w:ascii="Arial" w:hAnsi="Arial" w:cs="Arial"/>
        </w:rPr>
      </w:pPr>
    </w:p>
    <w:bookmarkEnd w:id="0"/>
    <w:bookmarkEnd w:id="2"/>
    <w:p w14:paraId="372FC33B" w14:textId="77777777" w:rsidR="004E16F4" w:rsidRPr="00DD35D3" w:rsidRDefault="004E16F4" w:rsidP="004E16F4">
      <w:pPr>
        <w:spacing w:after="200" w:line="276" w:lineRule="auto"/>
        <w:rPr>
          <w:rFonts w:ascii="Arial" w:hAnsi="Arial" w:cs="Arial"/>
        </w:rPr>
      </w:pPr>
    </w:p>
    <w:p w14:paraId="4B21352E" w14:textId="77777777" w:rsidR="009E566D" w:rsidRDefault="009E566D"/>
    <w:sectPr w:rsidR="009E566D"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3853" w14:textId="77777777" w:rsidR="004E16F4" w:rsidRDefault="004E16F4" w:rsidP="004E16F4">
      <w:r>
        <w:separator/>
      </w:r>
    </w:p>
  </w:endnote>
  <w:endnote w:type="continuationSeparator" w:id="0">
    <w:p w14:paraId="23C47808" w14:textId="77777777" w:rsidR="004E16F4" w:rsidRDefault="004E16F4"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0F53C7"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0F53C7" w:rsidRDefault="000F53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D66" w14:textId="77777777" w:rsidR="004E16F4" w:rsidRDefault="004E16F4" w:rsidP="004E16F4">
      <w:r>
        <w:separator/>
      </w:r>
    </w:p>
  </w:footnote>
  <w:footnote w:type="continuationSeparator" w:id="0">
    <w:p w14:paraId="145C8DDC" w14:textId="77777777" w:rsidR="004E16F4" w:rsidRDefault="004E16F4" w:rsidP="004E16F4">
      <w:r>
        <w:continuationSeparator/>
      </w:r>
    </w:p>
  </w:footnote>
  <w:footnote w:id="1">
    <w:p w14:paraId="3AA81141" w14:textId="77777777" w:rsidR="004E16F4" w:rsidRPr="00DD35D3" w:rsidRDefault="004E16F4" w:rsidP="004E16F4">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2">
    <w:p w14:paraId="4EB14D44" w14:textId="77777777" w:rsidR="00177A7F" w:rsidRDefault="00177A7F" w:rsidP="004F51E4">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3">
    <w:p w14:paraId="1F9E18BA" w14:textId="77777777" w:rsidR="00177A7F" w:rsidRDefault="00177A7F" w:rsidP="00E93CD6">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4">
    <w:p w14:paraId="764BAFF3" w14:textId="77777777" w:rsidR="00177A7F" w:rsidRDefault="00177A7F" w:rsidP="00E93CD6">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5">
    <w:p w14:paraId="41365FC3" w14:textId="77777777" w:rsidR="00177A7F" w:rsidRDefault="00177A7F" w:rsidP="00E93CD6">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 w:id="6">
    <w:p w14:paraId="1B00A606" w14:textId="77777777" w:rsidR="00177A7F" w:rsidRDefault="00177A7F" w:rsidP="00E93CD6">
      <w:pPr>
        <w:pStyle w:val="Puslapioinaostekstas"/>
        <w:jc w:val="both"/>
      </w:pPr>
      <w:r>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0F53C7" w:rsidRDefault="000F53C7" w:rsidP="00481B87">
    <w:pPr>
      <w:pStyle w:val="Antrats"/>
      <w:tabs>
        <w:tab w:val="clear" w:pos="4153"/>
        <w:tab w:val="clear" w:pos="8306"/>
        <w:tab w:val="left" w:pos="4005"/>
      </w:tabs>
    </w:pPr>
  </w:p>
  <w:p w14:paraId="4B4B3C02" w14:textId="77777777" w:rsidR="000F53C7" w:rsidRDefault="000F53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0F53C7"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46D240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848174517">
    <w:abstractNumId w:val="4"/>
  </w:num>
  <w:num w:numId="2" w16cid:durableId="1575895508">
    <w:abstractNumId w:val="0"/>
  </w:num>
  <w:num w:numId="3" w16cid:durableId="576520940">
    <w:abstractNumId w:val="1"/>
  </w:num>
  <w:num w:numId="4" w16cid:durableId="1064992016">
    <w:abstractNumId w:val="2"/>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1716932823">
    <w:abstractNumId w:val="3"/>
  </w:num>
  <w:num w:numId="8" w16cid:durableId="1703825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7C44"/>
    <w:rsid w:val="00022A95"/>
    <w:rsid w:val="0005550C"/>
    <w:rsid w:val="00091A2A"/>
    <w:rsid w:val="000A3486"/>
    <w:rsid w:val="000B5613"/>
    <w:rsid w:val="000F53C7"/>
    <w:rsid w:val="0013361F"/>
    <w:rsid w:val="00177A7F"/>
    <w:rsid w:val="00191C31"/>
    <w:rsid w:val="001B3780"/>
    <w:rsid w:val="001D4A5A"/>
    <w:rsid w:val="001D58CF"/>
    <w:rsid w:val="00216123"/>
    <w:rsid w:val="00236540"/>
    <w:rsid w:val="00295134"/>
    <w:rsid w:val="002B3EEC"/>
    <w:rsid w:val="002C2508"/>
    <w:rsid w:val="002F7701"/>
    <w:rsid w:val="0033170C"/>
    <w:rsid w:val="003455E2"/>
    <w:rsid w:val="00360A6B"/>
    <w:rsid w:val="003B00FC"/>
    <w:rsid w:val="003B5F06"/>
    <w:rsid w:val="003B7D2F"/>
    <w:rsid w:val="004004F2"/>
    <w:rsid w:val="00445CE5"/>
    <w:rsid w:val="004522A5"/>
    <w:rsid w:val="00482841"/>
    <w:rsid w:val="00487F0D"/>
    <w:rsid w:val="004A7BFA"/>
    <w:rsid w:val="004C7716"/>
    <w:rsid w:val="004E16F4"/>
    <w:rsid w:val="004E5E5D"/>
    <w:rsid w:val="004F51E4"/>
    <w:rsid w:val="00500804"/>
    <w:rsid w:val="00511CB3"/>
    <w:rsid w:val="005333D3"/>
    <w:rsid w:val="00595AD1"/>
    <w:rsid w:val="00595F2A"/>
    <w:rsid w:val="00596F4F"/>
    <w:rsid w:val="00625F1D"/>
    <w:rsid w:val="006B2D2B"/>
    <w:rsid w:val="006F1664"/>
    <w:rsid w:val="00752645"/>
    <w:rsid w:val="007753CB"/>
    <w:rsid w:val="007E2496"/>
    <w:rsid w:val="008524D5"/>
    <w:rsid w:val="008A025D"/>
    <w:rsid w:val="008C2C53"/>
    <w:rsid w:val="00924F66"/>
    <w:rsid w:val="00925777"/>
    <w:rsid w:val="00965A90"/>
    <w:rsid w:val="00986C5B"/>
    <w:rsid w:val="009A5C8B"/>
    <w:rsid w:val="009A7C67"/>
    <w:rsid w:val="009C6699"/>
    <w:rsid w:val="009E566D"/>
    <w:rsid w:val="00A40372"/>
    <w:rsid w:val="00A44CA1"/>
    <w:rsid w:val="00A479DC"/>
    <w:rsid w:val="00A47DBE"/>
    <w:rsid w:val="00A52609"/>
    <w:rsid w:val="00A55B42"/>
    <w:rsid w:val="00A860CD"/>
    <w:rsid w:val="00A92A9E"/>
    <w:rsid w:val="00AB14DC"/>
    <w:rsid w:val="00AB1E3B"/>
    <w:rsid w:val="00AC4329"/>
    <w:rsid w:val="00AC6A74"/>
    <w:rsid w:val="00AE3F3E"/>
    <w:rsid w:val="00AE7806"/>
    <w:rsid w:val="00AF1055"/>
    <w:rsid w:val="00B20599"/>
    <w:rsid w:val="00B30E0B"/>
    <w:rsid w:val="00BC1839"/>
    <w:rsid w:val="00BD1EA8"/>
    <w:rsid w:val="00BD40FA"/>
    <w:rsid w:val="00BD6CAA"/>
    <w:rsid w:val="00BE6630"/>
    <w:rsid w:val="00BF234D"/>
    <w:rsid w:val="00C2306C"/>
    <w:rsid w:val="00C67810"/>
    <w:rsid w:val="00C70515"/>
    <w:rsid w:val="00C77E54"/>
    <w:rsid w:val="00CA0780"/>
    <w:rsid w:val="00CE5D37"/>
    <w:rsid w:val="00CF135A"/>
    <w:rsid w:val="00D11413"/>
    <w:rsid w:val="00D15564"/>
    <w:rsid w:val="00D528A8"/>
    <w:rsid w:val="00D76FDA"/>
    <w:rsid w:val="00E072DF"/>
    <w:rsid w:val="00E90A65"/>
    <w:rsid w:val="00E93CD6"/>
    <w:rsid w:val="00EB6CD5"/>
    <w:rsid w:val="00EC58E5"/>
    <w:rsid w:val="00F0080D"/>
    <w:rsid w:val="00F17059"/>
    <w:rsid w:val="00F446CC"/>
    <w:rsid w:val="00F815FE"/>
    <w:rsid w:val="00FB3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character" w:styleId="Komentaronuoroda">
    <w:name w:val="annotation reference"/>
    <w:basedOn w:val="Numatytasispastraiposriftas"/>
    <w:uiPriority w:val="99"/>
    <w:semiHidden/>
    <w:unhideWhenUsed/>
    <w:rsid w:val="00CF135A"/>
    <w:rPr>
      <w:sz w:val="16"/>
      <w:szCs w:val="16"/>
    </w:rPr>
  </w:style>
  <w:style w:type="paragraph" w:styleId="Komentarotema">
    <w:name w:val="annotation subject"/>
    <w:basedOn w:val="Komentarotekstas"/>
    <w:next w:val="Komentarotekstas"/>
    <w:link w:val="KomentarotemaDiagrama"/>
    <w:uiPriority w:val="99"/>
    <w:semiHidden/>
    <w:unhideWhenUsed/>
    <w:rsid w:val="00CF135A"/>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CF13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818B-08D0-4E37-9B58-79926769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5251</Words>
  <Characters>2994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6</cp:revision>
  <dcterms:created xsi:type="dcterms:W3CDTF">2025-10-13T21:11:00Z</dcterms:created>
  <dcterms:modified xsi:type="dcterms:W3CDTF">2025-10-16T04:32:00Z</dcterms:modified>
</cp:coreProperties>
</file>