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00C69840" w:rsidR="00F12BFE" w:rsidRPr="008D5407" w:rsidRDefault="00F12BFE">
      <w:pPr>
        <w:jc w:val="center"/>
        <w:rPr>
          <w:b/>
        </w:rPr>
      </w:pPr>
      <w:r w:rsidRPr="008D5407">
        <w:rPr>
          <w:rFonts w:eastAsia="Calibri"/>
          <w:b/>
        </w:rPr>
        <w:t xml:space="preserve">MAŽOS VERTĖS </w:t>
      </w:r>
      <w:r w:rsidR="00400063">
        <w:rPr>
          <w:rFonts w:eastAsia="Calibri"/>
          <w:b/>
        </w:rPr>
        <w:t xml:space="preserve"> </w:t>
      </w:r>
      <w:r w:rsidRPr="008D5407">
        <w:rPr>
          <w:rFonts w:eastAsia="Calibri"/>
          <w:b/>
        </w:rPr>
        <w:t>SKELBIAMOS APKLAUSOS PIRKIMO SĄLYGOS,</w:t>
      </w:r>
    </w:p>
    <w:p w14:paraId="3B1DEAD3" w14:textId="21C41DBD"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090198">
        <w:rPr>
          <w:rFonts w:eastAsia="Calibri"/>
          <w:b/>
          <w:lang w:eastAsia="en-US"/>
        </w:rPr>
        <w:t>BIURO BALDŲ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399E3CF8" w14:textId="3070B3B5" w:rsidR="00F12BFE" w:rsidRDefault="00AF1B68" w:rsidP="00A72FFB">
      <w:pPr>
        <w:tabs>
          <w:tab w:val="left" w:pos="709"/>
          <w:tab w:val="left" w:pos="993"/>
          <w:tab w:val="left" w:pos="1276"/>
        </w:tabs>
        <w:ind w:firstLine="567"/>
        <w:jc w:val="both"/>
        <w:rPr>
          <w:rStyle w:val="Hyperlink"/>
        </w:rPr>
      </w:pPr>
      <w:r w:rsidRPr="008D5407">
        <w:t>1.9</w:t>
      </w:r>
      <w:r w:rsidR="00B13E09">
        <w:t>.</w:t>
      </w:r>
      <w:r w:rsidR="00F4506F">
        <w:t>1</w:t>
      </w:r>
      <w:r w:rsidR="00B13E09">
        <w:t>.</w:t>
      </w:r>
      <w:r w:rsidR="003E1048" w:rsidRPr="008D5407">
        <w:t xml:space="preserve"> D</w:t>
      </w:r>
      <w:r w:rsidR="00F12BFE" w:rsidRPr="008D5407">
        <w:t xml:space="preserve">ėl Pirkimo sąlygų ir Pirkimo procedūrų –– </w:t>
      </w:r>
      <w:r w:rsidR="00A47C27">
        <w:t xml:space="preserve">Vitalija Sakalauskaitė, Pirkimo organizatorė, tel.: +370 37 30 78 58, el. paštas </w:t>
      </w:r>
      <w:hyperlink r:id="rId8" w:history="1">
        <w:r w:rsidR="00A47C27">
          <w:rPr>
            <w:rStyle w:val="Hyperlink"/>
          </w:rPr>
          <w:t>vitalija.sakalauskaite@mil.lt</w:t>
        </w:r>
      </w:hyperlink>
      <w:r w:rsidR="00A47C27">
        <w:rPr>
          <w:rStyle w:val="Hyperlink"/>
        </w:rPr>
        <w:t>;</w:t>
      </w:r>
    </w:p>
    <w:p w14:paraId="6EAAE9F6" w14:textId="010097ED" w:rsidR="00A47C27" w:rsidRPr="00A47C27" w:rsidRDefault="00A47C27" w:rsidP="00A72FFB">
      <w:pPr>
        <w:tabs>
          <w:tab w:val="left" w:pos="709"/>
          <w:tab w:val="left" w:pos="993"/>
          <w:tab w:val="left" w:pos="1276"/>
        </w:tabs>
        <w:ind w:firstLine="567"/>
        <w:jc w:val="both"/>
      </w:pPr>
      <w:r w:rsidRPr="00A47C27">
        <w:rPr>
          <w:rStyle w:val="Hyperlink"/>
          <w:color w:val="auto"/>
          <w:u w:val="none"/>
        </w:rPr>
        <w:t>1.9.2.</w:t>
      </w:r>
      <w:r w:rsidRPr="00A47C27">
        <w:t xml:space="preserve"> </w:t>
      </w:r>
      <w:r w:rsidRPr="001114EE">
        <w:t xml:space="preserve">Dėl techninių specifikacijų–– </w:t>
      </w:r>
      <w:r>
        <w:t>Karolis Šarka</w:t>
      </w:r>
      <w:r w:rsidRPr="001114EE">
        <w:t xml:space="preserve">, tel.: </w:t>
      </w:r>
      <w:r w:rsidRPr="001114EE">
        <w:rPr>
          <w:color w:val="000000"/>
          <w:shd w:val="clear" w:color="auto" w:fill="FFFFFF"/>
        </w:rPr>
        <w:t>+370</w:t>
      </w:r>
      <w:r>
        <w:rPr>
          <w:color w:val="000000"/>
          <w:shd w:val="clear" w:color="auto" w:fill="FFFFFF"/>
        </w:rPr>
        <w:t> 680 67 887</w:t>
      </w:r>
      <w:r w:rsidRPr="001114EE">
        <w:t>,</w:t>
      </w:r>
      <w:r w:rsidRPr="001114EE">
        <w:rPr>
          <w:sz w:val="28"/>
        </w:rPr>
        <w:t xml:space="preserve"> </w:t>
      </w:r>
      <w:r w:rsidRPr="001114EE">
        <w:t xml:space="preserve">el. paštas </w:t>
      </w:r>
      <w:hyperlink r:id="rId9" w:history="1">
        <w:r w:rsidRPr="00877745">
          <w:rPr>
            <w:rStyle w:val="Hyperlink"/>
          </w:rPr>
          <w:t>karolis.sarka@mil.lt</w:t>
        </w:r>
      </w:hyperlink>
      <w:r w:rsidRPr="001114EE">
        <w:rPr>
          <w:rStyle w:val="Hyperlink"/>
        </w:rPr>
        <w:t>.</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3BF2F2D7"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BD7914">
        <w:rPr>
          <w:b/>
        </w:rPr>
        <w:t xml:space="preserve">Biuro baldai,  </w:t>
      </w:r>
      <w:r w:rsidR="00507948">
        <w:rPr>
          <w:b/>
        </w:rPr>
        <w:t>45</w:t>
      </w:r>
      <w:r w:rsidR="00BD7914">
        <w:rPr>
          <w:b/>
        </w:rPr>
        <w:t xml:space="preserve"> vnt.</w:t>
      </w:r>
      <w:r w:rsidR="00F33F87">
        <w:rPr>
          <w:b/>
        </w:rPr>
        <w:t xml:space="preserve"> </w:t>
      </w:r>
      <w:r w:rsidR="00FD122B" w:rsidRPr="008D5407">
        <w:t xml:space="preserve"> </w:t>
      </w:r>
      <w:r w:rsidR="003F7ADC" w:rsidRPr="008D5407">
        <w:t xml:space="preserve"> </w:t>
      </w:r>
    </w:p>
    <w:p w14:paraId="3B7CAF31" w14:textId="4F510E00"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00507948">
        <w:rPr>
          <w:iCs/>
          <w:lang w:eastAsia="lt-LT"/>
        </w:rPr>
        <w:t xml:space="preserve"> ir pasiūlymo (priedas Nr. 1) prekės techniniame aprašyme</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01F4330B"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w:t>
      </w:r>
      <w:r w:rsidR="00646317">
        <w:rPr>
          <w:lang w:eastAsia="lt-LT"/>
        </w:rPr>
        <w:t>to dalis neskaidomas. Pasiūlymą</w:t>
      </w:r>
      <w:r w:rsidRPr="008D5407">
        <w:rPr>
          <w:lang w:eastAsia="lt-LT"/>
        </w:rPr>
        <w:t xml:space="preserve">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0FC0F866" w:rsidR="001E593A"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00F33F87">
        <w:rPr>
          <w:lang w:eastAsia="lt-LT"/>
        </w:rPr>
        <w:t>adresai</w:t>
      </w:r>
      <w:r w:rsidRPr="008D5407">
        <w:rPr>
          <w:lang w:eastAsia="lt-LT"/>
        </w:rPr>
        <w:t xml:space="preserve">: </w:t>
      </w:r>
    </w:p>
    <w:p w14:paraId="653ED50F" w14:textId="228986EA" w:rsidR="00BD7914" w:rsidRDefault="00BD7914" w:rsidP="00BD7914">
      <w:pPr>
        <w:jc w:val="both"/>
        <w:rPr>
          <w:lang w:eastAsia="en-US"/>
        </w:rPr>
      </w:pPr>
      <w:r>
        <w:rPr>
          <w:lang w:eastAsia="lt-LT"/>
        </w:rPr>
        <w:lastRenderedPageBreak/>
        <w:t xml:space="preserve">         </w:t>
      </w:r>
      <w:r w:rsidR="00F33F87">
        <w:rPr>
          <w:lang w:eastAsia="lt-LT"/>
        </w:rPr>
        <w:t xml:space="preserve">2.5.1. </w:t>
      </w:r>
      <w:proofErr w:type="spellStart"/>
      <w:r>
        <w:t>Kampiškių</w:t>
      </w:r>
      <w:proofErr w:type="spellEnd"/>
      <w:r>
        <w:t xml:space="preserve"> g. 19, Kaunas, Kauno m. sav.</w:t>
      </w:r>
      <w:r>
        <w:rPr>
          <w:lang w:eastAsia="en-US"/>
        </w:rPr>
        <w:t xml:space="preserve"> – </w:t>
      </w:r>
      <w:r w:rsidR="00DA4DBE">
        <w:rPr>
          <w:lang w:eastAsia="en-US"/>
        </w:rPr>
        <w:t>22</w:t>
      </w:r>
      <w:r>
        <w:rPr>
          <w:lang w:eastAsia="en-US"/>
        </w:rPr>
        <w:t xml:space="preserve"> vnt. </w:t>
      </w:r>
    </w:p>
    <w:p w14:paraId="0B8BC6D2" w14:textId="725AFE0A" w:rsidR="00BD7914" w:rsidRDefault="00BD7914" w:rsidP="00BD7914">
      <w:pPr>
        <w:jc w:val="both"/>
        <w:rPr>
          <w:lang w:eastAsia="en-US"/>
        </w:rPr>
      </w:pPr>
      <w:r>
        <w:rPr>
          <w:lang w:eastAsia="en-US"/>
        </w:rPr>
        <w:t xml:space="preserve">         2.5.2. </w:t>
      </w:r>
      <w:r>
        <w:t xml:space="preserve">Žaliasis </w:t>
      </w:r>
      <w:proofErr w:type="spellStart"/>
      <w:r>
        <w:t>kel</w:t>
      </w:r>
      <w:proofErr w:type="spellEnd"/>
      <w:r>
        <w:t>. g. 1, Neringa, Neringos sav.</w:t>
      </w:r>
      <w:r>
        <w:rPr>
          <w:lang w:eastAsia="en-US"/>
        </w:rPr>
        <w:t xml:space="preserve"> – 18 vnt. </w:t>
      </w:r>
    </w:p>
    <w:p w14:paraId="27D0C0F7" w14:textId="08F7CCA6" w:rsidR="00507948" w:rsidRDefault="00507948" w:rsidP="00BD7914">
      <w:pPr>
        <w:jc w:val="both"/>
        <w:rPr>
          <w:lang w:eastAsia="en-US"/>
        </w:rPr>
      </w:pPr>
      <w:r>
        <w:rPr>
          <w:lang w:eastAsia="en-US"/>
        </w:rPr>
        <w:t xml:space="preserve">         2.5.3.</w:t>
      </w:r>
      <w:r w:rsidR="00DA4DBE">
        <w:rPr>
          <w:lang w:eastAsia="en-US"/>
        </w:rPr>
        <w:t xml:space="preserve"> </w:t>
      </w:r>
      <w:r w:rsidR="00DA4DBE" w:rsidRPr="003775F7">
        <w:t xml:space="preserve">Naujoji g. 6, </w:t>
      </w:r>
      <w:proofErr w:type="spellStart"/>
      <w:r w:rsidR="00DA4DBE" w:rsidRPr="003775F7">
        <w:t>Buikiškės</w:t>
      </w:r>
      <w:proofErr w:type="spellEnd"/>
      <w:r w:rsidR="00DA4DBE" w:rsidRPr="003775F7">
        <w:t xml:space="preserve"> k., Žemaičių Naumiesčio sen., Šilutės r. sav.</w:t>
      </w:r>
      <w:r w:rsidR="00DA4DBE">
        <w:t xml:space="preserve"> </w:t>
      </w:r>
      <w:r w:rsidR="00DA4DBE">
        <w:rPr>
          <w:lang w:eastAsia="en-US"/>
        </w:rPr>
        <w:t>–  5 vnt.</w:t>
      </w:r>
    </w:p>
    <w:p w14:paraId="5B8B476A" w14:textId="1F336FB5" w:rsidR="005414C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6</w:t>
      </w:r>
      <w:r w:rsidRPr="008D5407">
        <w:rPr>
          <w:lang w:eastAsia="lt-LT"/>
        </w:rPr>
        <w:t xml:space="preserve">. Prekės turi būti pristatytos ne vėliau, kaip per </w:t>
      </w:r>
      <w:r w:rsidR="00852632">
        <w:rPr>
          <w:b/>
          <w:lang w:eastAsia="lt-LT"/>
        </w:rPr>
        <w:t>9</w:t>
      </w:r>
      <w:r w:rsidR="00F22221">
        <w:rPr>
          <w:b/>
          <w:lang w:eastAsia="lt-LT"/>
        </w:rPr>
        <w:t>0</w:t>
      </w:r>
      <w:r w:rsidRPr="008D5407">
        <w:rPr>
          <w:lang w:eastAsia="lt-LT"/>
        </w:rPr>
        <w:t xml:space="preserve"> dienų n</w:t>
      </w:r>
      <w:r w:rsidR="00A72FFB" w:rsidRPr="008D5407">
        <w:rPr>
          <w:lang w:eastAsia="lt-LT"/>
        </w:rPr>
        <w:t xml:space="preserve">uo pirkimo sutarties </w:t>
      </w:r>
      <w:r w:rsidR="00F22221">
        <w:rPr>
          <w:lang w:eastAsia="lt-LT"/>
        </w:rPr>
        <w:t xml:space="preserve">įsigaliojimo dienos. </w:t>
      </w:r>
    </w:p>
    <w:p w14:paraId="2CC12543" w14:textId="75512343" w:rsidR="00F82781" w:rsidRPr="004F3EBA" w:rsidRDefault="00F82781" w:rsidP="00F82781">
      <w:pPr>
        <w:jc w:val="both"/>
        <w:rPr>
          <w:color w:val="FF0000"/>
        </w:rPr>
      </w:pPr>
      <w:r>
        <w:t xml:space="preserve">         2.7.</w:t>
      </w:r>
      <w:r>
        <w:t xml:space="preserve"> </w:t>
      </w:r>
      <w:r w:rsidRPr="004F3EBA">
        <w:rPr>
          <w:color w:val="FF0000"/>
        </w:rPr>
        <w:t>Avansinis mokėjimas – numatomas.</w:t>
      </w:r>
    </w:p>
    <w:p w14:paraId="08BF351D" w14:textId="0BAB0678" w:rsidR="00F82781" w:rsidRPr="004F3EBA" w:rsidRDefault="00F82781" w:rsidP="00F82781">
      <w:pPr>
        <w:jc w:val="both"/>
        <w:rPr>
          <w:color w:val="FF0000"/>
        </w:rPr>
      </w:pPr>
      <w:r>
        <w:rPr>
          <w:color w:val="FF0000"/>
        </w:rPr>
        <w:t xml:space="preserve">         2.8.</w:t>
      </w:r>
      <w:r w:rsidRPr="004F3EBA">
        <w:rPr>
          <w:color w:val="FF0000"/>
        </w:rPr>
        <w:t xml:space="preserve"> </w:t>
      </w:r>
      <w:r w:rsidRPr="004F3EBA">
        <w:rPr>
          <w:b/>
          <w:color w:val="FF0000"/>
        </w:rPr>
        <w:t>Pardavėjui</w:t>
      </w:r>
      <w:r w:rsidRPr="004F3EBA">
        <w:rPr>
          <w:color w:val="FF0000"/>
        </w:rPr>
        <w:t xml:space="preserve"> mokamas 100 procentų avansas nuo perkamų prekių kainos/vertės. Tokiu atveju taikomos Sutarties bendrosios dalies 4.3–4.6 punktuose nustatytos sąlygos.</w:t>
      </w:r>
    </w:p>
    <w:p w14:paraId="13513093" w14:textId="5C175D38" w:rsidR="00F82781" w:rsidRDefault="00F82781" w:rsidP="00F82781">
      <w:pPr>
        <w:suppressAutoHyphens w:val="0"/>
        <w:autoSpaceDE w:val="0"/>
        <w:autoSpaceDN w:val="0"/>
        <w:adjustRightInd w:val="0"/>
        <w:ind w:firstLine="567"/>
        <w:jc w:val="both"/>
        <w:rPr>
          <w:lang w:eastAsia="lt-LT"/>
        </w:rPr>
      </w:pPr>
      <w:r>
        <w:rPr>
          <w:color w:val="FF0000"/>
        </w:rPr>
        <w:t>2.9.</w:t>
      </w:r>
      <w:r w:rsidRPr="004F3EBA">
        <w:rPr>
          <w:color w:val="FF0000"/>
        </w:rPr>
        <w:t xml:space="preserve"> </w:t>
      </w:r>
      <w:r w:rsidRPr="004F3EBA">
        <w:rPr>
          <w:b/>
          <w:color w:val="FF0000"/>
        </w:rPr>
        <w:t xml:space="preserve">Pardavėjas </w:t>
      </w:r>
      <w:r w:rsidRPr="004F3EBA">
        <w:rPr>
          <w:color w:val="FF0000"/>
        </w:rPr>
        <w:t xml:space="preserve">per 5 (penkias) darbo dienas nuo sutarties pasirašymo dienos turi pateikti Pirkėjui avansinio mokėjimo sąskaitą visų prekių apmokėjimo banko garantiją arba draudimo bendrovės laidavimo raštą Sutarties bendrosios dalies 4.3-4.6 punktuose nurodytomis sąlygomis.  </w:t>
      </w:r>
    </w:p>
    <w:p w14:paraId="08D4C391" w14:textId="6C0377C9" w:rsidR="00F829FA" w:rsidRPr="00567404" w:rsidRDefault="00F829FA" w:rsidP="00F829FA">
      <w:pPr>
        <w:ind w:firstLine="426"/>
        <w:jc w:val="both"/>
        <w:rPr>
          <w:lang w:eastAsia="en-US"/>
        </w:rPr>
      </w:pPr>
      <w:bookmarkStart w:id="0" w:name="_GoBack"/>
      <w:bookmarkEnd w:id="0"/>
      <w:r>
        <w:rPr>
          <w:lang w:eastAsia="lt-LT"/>
        </w:rPr>
        <w:t xml:space="preserve">  2.</w:t>
      </w:r>
      <w:r w:rsidR="00F82781">
        <w:rPr>
          <w:lang w:eastAsia="lt-LT"/>
        </w:rPr>
        <w:t>10</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655F3650" w14:textId="77777777" w:rsidR="00F829FA" w:rsidRDefault="00F829FA" w:rsidP="00F829FA">
      <w:pPr>
        <w:ind w:right="-149"/>
        <w:jc w:val="both"/>
        <w:rPr>
          <w:sz w:val="22"/>
          <w:szCs w:val="22"/>
          <w:lang w:eastAsia="en-US"/>
        </w:rPr>
      </w:pPr>
    </w:p>
    <w:p w14:paraId="10B39473" w14:textId="77777777" w:rsidR="00F829FA" w:rsidRDefault="00F829FA" w:rsidP="00F829FA">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F829FA" w:rsidRPr="00026B8C" w14:paraId="4986DA79" w14:textId="77777777" w:rsidTr="00686494">
        <w:tc>
          <w:tcPr>
            <w:tcW w:w="568" w:type="dxa"/>
            <w:tcBorders>
              <w:top w:val="single" w:sz="4" w:space="0" w:color="000000"/>
              <w:left w:val="single" w:sz="4" w:space="0" w:color="000000"/>
              <w:bottom w:val="single" w:sz="4" w:space="0" w:color="000000"/>
            </w:tcBorders>
            <w:shd w:val="clear" w:color="auto" w:fill="auto"/>
          </w:tcPr>
          <w:p w14:paraId="5452BD25" w14:textId="77777777" w:rsidR="00F829FA" w:rsidRPr="00026B8C" w:rsidRDefault="00F829FA" w:rsidP="00686494">
            <w:pPr>
              <w:pStyle w:val="Point1"/>
              <w:spacing w:before="0" w:after="0"/>
              <w:ind w:left="-288" w:right="-81" w:firstLine="0"/>
              <w:jc w:val="center"/>
              <w:rPr>
                <w:szCs w:val="24"/>
              </w:rPr>
            </w:pPr>
            <w:r w:rsidRPr="00026B8C">
              <w:rPr>
                <w:szCs w:val="24"/>
              </w:rPr>
              <w:t>Eil.</w:t>
            </w:r>
          </w:p>
          <w:p w14:paraId="052F0538" w14:textId="77777777" w:rsidR="00F829FA" w:rsidRPr="00026B8C" w:rsidRDefault="00F829FA" w:rsidP="00686494">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77E7E179" w14:textId="77777777" w:rsidR="00F829FA" w:rsidRPr="00026B8C" w:rsidRDefault="00F829FA" w:rsidP="00686494">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5C1DEA3" w14:textId="77777777" w:rsidR="00F829FA" w:rsidRPr="00026B8C" w:rsidRDefault="00F829FA" w:rsidP="00686494">
            <w:pPr>
              <w:pStyle w:val="Point1"/>
              <w:spacing w:before="0" w:after="0"/>
              <w:ind w:left="0" w:firstLine="0"/>
              <w:jc w:val="center"/>
              <w:rPr>
                <w:szCs w:val="24"/>
              </w:rPr>
            </w:pPr>
            <w:r>
              <w:rPr>
                <w:szCs w:val="24"/>
              </w:rPr>
              <w:t>Žaliojo pirkimo reikalavimus įrodantys dokumentai</w:t>
            </w:r>
          </w:p>
        </w:tc>
      </w:tr>
      <w:tr w:rsidR="00F829FA" w:rsidRPr="00026B8C" w14:paraId="7DCBD59D" w14:textId="77777777" w:rsidTr="00686494">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57823D4" w14:textId="77777777" w:rsidR="00F829FA" w:rsidRPr="00026B8C" w:rsidRDefault="00F829FA" w:rsidP="00686494">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7D036DFA" w14:textId="5CAB487B" w:rsidR="00F829FA" w:rsidRPr="00E23007" w:rsidRDefault="0092612A" w:rsidP="0092612A">
            <w:pPr>
              <w:ind w:left="59"/>
              <w:contextualSpacing/>
              <w:jc w:val="both"/>
            </w:pPr>
            <w:r>
              <w:t>Biuro baldai turi atitikti baldams taikomus minimalius aplinkos apsaugos kriterijus, nurodytus Aplinkos apsaugos kriterijų taikymo, vykdant žaliuosius pirkimus, tvarkos aprašo (toliau – Tvarkos aprašas) 2 priede (Lietuvos Respublikos aplinkos ministro 2011 m. birželio 28 d. įsakymas Nr. D1-508 (Lietuvos Respublikos aplinkos ministro 2022 m. gruodžio 13 d. įsakymo Nr. D1-401 redakcija);</w:t>
            </w:r>
          </w:p>
        </w:tc>
        <w:tc>
          <w:tcPr>
            <w:tcW w:w="5131" w:type="dxa"/>
            <w:tcBorders>
              <w:top w:val="single" w:sz="4" w:space="0" w:color="auto"/>
              <w:left w:val="single" w:sz="4" w:space="0" w:color="auto"/>
              <w:bottom w:val="single" w:sz="4" w:space="0" w:color="auto"/>
              <w:right w:val="single" w:sz="4" w:space="0" w:color="auto"/>
            </w:tcBorders>
          </w:tcPr>
          <w:p w14:paraId="0A47458B" w14:textId="77777777" w:rsidR="0092612A" w:rsidRDefault="0092612A" w:rsidP="0092612A">
            <w:pPr>
              <w:ind w:left="59"/>
              <w:contextualSpacing/>
              <w:jc w:val="both"/>
              <w:rPr>
                <w:b/>
                <w:bCs/>
              </w:rPr>
            </w:pPr>
            <w:r>
              <w:t>Kartu su prekėmis pirkėjui turi būti pateikiamas atitiktį minimaliems aplinkos apsaugos  kriterijams įrodantys dokumentai (-</w:t>
            </w:r>
            <w:proofErr w:type="spellStart"/>
            <w:r>
              <w:t>as</w:t>
            </w:r>
            <w:proofErr w:type="spellEnd"/>
            <w:r>
              <w:t>) nurodyti Tvarkos apraše.</w:t>
            </w:r>
          </w:p>
          <w:p w14:paraId="079F1A97" w14:textId="6527E2DE" w:rsidR="00F829FA" w:rsidRPr="00E23007" w:rsidRDefault="00F829FA" w:rsidP="00686494">
            <w:pPr>
              <w:jc w:val="both"/>
            </w:pPr>
          </w:p>
        </w:tc>
      </w:tr>
    </w:tbl>
    <w:p w14:paraId="7636C3DD" w14:textId="5D684A2D" w:rsidR="00BA38C9" w:rsidRPr="008D5407" w:rsidRDefault="00BA38C9" w:rsidP="006E01F6">
      <w:pPr>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71142DF3" w:rsidR="00C918F7" w:rsidRPr="008D5407" w:rsidRDefault="00BA38C9" w:rsidP="00BB18E3">
      <w:pPr>
        <w:suppressAutoHyphens w:val="0"/>
        <w:ind w:firstLine="720"/>
        <w:jc w:val="both"/>
        <w:rPr>
          <w:lang w:eastAsia="lt-LT"/>
        </w:rPr>
      </w:pPr>
      <w:r w:rsidRPr="008D5407">
        <w:rPr>
          <w:iCs/>
          <w:lang w:eastAsia="lt-LT"/>
        </w:rPr>
        <w:t>3.</w:t>
      </w:r>
      <w:r w:rsidR="00DC7A77">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w:t>
      </w:r>
      <w:r w:rsidRPr="008D5407">
        <w:rPr>
          <w:color w:val="000000"/>
          <w:lang w:eastAsia="lt-LT"/>
        </w:rPr>
        <w:lastRenderedPageBreak/>
        <w:t xml:space="preserve">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1056CC65"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646317">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3545D2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646317">
        <w:rPr>
          <w:color w:val="000000"/>
          <w:lang w:eastAsia="lt-LT"/>
        </w:rPr>
        <w:t>3</w:t>
      </w:r>
      <w:r w:rsidRPr="008D5407">
        <w:rPr>
          <w:color w:val="000000"/>
          <w:lang w:eastAsia="lt-LT"/>
        </w:rPr>
        <w:t xml:space="preserve">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4770A374"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w:t>
      </w:r>
      <w:r w:rsidR="009041C7">
        <w:rPr>
          <w:lang w:eastAsia="lt-LT"/>
        </w:rPr>
        <w:t xml:space="preserve">jei tokių reikalaujama, </w:t>
      </w:r>
      <w:r w:rsidRPr="008D5407">
        <w:rPr>
          <w:lang w:eastAsia="lt-LT"/>
        </w:rPr>
        <w:t xml:space="preserve">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74D9F48B" w14:textId="77777777" w:rsidR="00B700B3" w:rsidRDefault="00B700B3" w:rsidP="00316558">
      <w:pPr>
        <w:jc w:val="center"/>
        <w:rPr>
          <w:b/>
        </w:rPr>
      </w:pPr>
    </w:p>
    <w:p w14:paraId="2FAA02B9" w14:textId="77777777" w:rsidR="00B700B3" w:rsidRDefault="00B700B3" w:rsidP="00316558">
      <w:pPr>
        <w:jc w:val="center"/>
        <w:rPr>
          <w:b/>
        </w:rPr>
      </w:pPr>
    </w:p>
    <w:p w14:paraId="6D376FA8" w14:textId="77777777" w:rsidR="00B700B3" w:rsidRDefault="00B700B3" w:rsidP="00316558">
      <w:pPr>
        <w:jc w:val="center"/>
        <w:rPr>
          <w:b/>
        </w:rPr>
      </w:pPr>
    </w:p>
    <w:p w14:paraId="2054F88B" w14:textId="77777777" w:rsidR="00B700B3" w:rsidRDefault="00B700B3" w:rsidP="00316558">
      <w:pPr>
        <w:jc w:val="center"/>
        <w:rPr>
          <w:b/>
        </w:rPr>
      </w:pPr>
    </w:p>
    <w:p w14:paraId="1A9CE991" w14:textId="77777777" w:rsidR="00B700B3" w:rsidRDefault="00B700B3" w:rsidP="00316558">
      <w:pPr>
        <w:jc w:val="center"/>
        <w:rPr>
          <w:b/>
        </w:rPr>
      </w:pPr>
    </w:p>
    <w:p w14:paraId="4A6D0E29" w14:textId="76CFBD45"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lastRenderedPageBreak/>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1E90BD8" w:rsidR="007D30AA" w:rsidRPr="008D5407" w:rsidRDefault="007D30AA" w:rsidP="00464563">
      <w:pPr>
        <w:ind w:firstLine="426"/>
        <w:jc w:val="both"/>
      </w:pPr>
      <w:r w:rsidRPr="008D5407">
        <w:t>1</w:t>
      </w:r>
      <w:r w:rsidR="000446AE" w:rsidRPr="008D5407">
        <w:t>1</w:t>
      </w:r>
      <w:r w:rsidRPr="008D5407">
        <w:t xml:space="preserve">.4. Sutartis bus sudaroma </w:t>
      </w:r>
      <w:r w:rsidR="00852632">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756B8F6F" w:rsidR="00464563" w:rsidRDefault="00464563" w:rsidP="00464563">
      <w:pPr>
        <w:ind w:firstLine="426"/>
        <w:jc w:val="both"/>
      </w:pPr>
      <w:r w:rsidRPr="008D5407">
        <w:t>12.</w:t>
      </w:r>
      <w:r w:rsidR="003D7285">
        <w:t>3</w:t>
      </w:r>
      <w:r w:rsidRPr="008D5407">
        <w:t xml:space="preserve">. </w:t>
      </w:r>
      <w:r w:rsidR="003D7285">
        <w:t xml:space="preserve">3 </w:t>
      </w:r>
      <w:r w:rsidR="009041C7">
        <w:t>priedas „Sutarties projektas“;</w:t>
      </w:r>
    </w:p>
    <w:p w14:paraId="1E45F5BD" w14:textId="712ECBD9" w:rsidR="009041C7" w:rsidRPr="008D5407" w:rsidRDefault="009041C7" w:rsidP="00464563">
      <w:pPr>
        <w:ind w:firstLine="426"/>
        <w:jc w:val="both"/>
      </w:pPr>
      <w:r>
        <w:t>12.3.4. priedas „</w:t>
      </w:r>
      <w:r w:rsidRPr="009041C7">
        <w:t>Tiekėjo patekimo į Oro erdvės stebėjimo ir kontrolės valdybą tvarkos aprašas</w:t>
      </w:r>
      <w:r>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F96A" w14:textId="77777777" w:rsidR="00955378" w:rsidRDefault="00955378">
      <w:r>
        <w:separator/>
      </w:r>
    </w:p>
  </w:endnote>
  <w:endnote w:type="continuationSeparator" w:id="0">
    <w:p w14:paraId="362AE35C" w14:textId="77777777" w:rsidR="00955378" w:rsidRDefault="0095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20EC2" w14:textId="77777777" w:rsidR="00955378" w:rsidRDefault="00955378">
      <w:r>
        <w:separator/>
      </w:r>
    </w:p>
  </w:footnote>
  <w:footnote w:type="continuationSeparator" w:id="0">
    <w:p w14:paraId="505DD58C" w14:textId="77777777" w:rsidR="00955378" w:rsidRDefault="0095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38DC"/>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0198"/>
    <w:rsid w:val="00091EFC"/>
    <w:rsid w:val="00092D3D"/>
    <w:rsid w:val="00094A55"/>
    <w:rsid w:val="000A0CA5"/>
    <w:rsid w:val="000A13A3"/>
    <w:rsid w:val="000A3F08"/>
    <w:rsid w:val="000B0465"/>
    <w:rsid w:val="000B575F"/>
    <w:rsid w:val="000E4BC6"/>
    <w:rsid w:val="001034E7"/>
    <w:rsid w:val="00105017"/>
    <w:rsid w:val="0011737C"/>
    <w:rsid w:val="001210D9"/>
    <w:rsid w:val="001418DC"/>
    <w:rsid w:val="00147903"/>
    <w:rsid w:val="00151371"/>
    <w:rsid w:val="00156D05"/>
    <w:rsid w:val="00161CBA"/>
    <w:rsid w:val="00162921"/>
    <w:rsid w:val="0017266C"/>
    <w:rsid w:val="001768A8"/>
    <w:rsid w:val="00187DA3"/>
    <w:rsid w:val="0019452E"/>
    <w:rsid w:val="001A6877"/>
    <w:rsid w:val="001B2B8B"/>
    <w:rsid w:val="001B537D"/>
    <w:rsid w:val="001C559C"/>
    <w:rsid w:val="001E1B5E"/>
    <w:rsid w:val="001E3C33"/>
    <w:rsid w:val="001E4958"/>
    <w:rsid w:val="001E593A"/>
    <w:rsid w:val="001E7586"/>
    <w:rsid w:val="001F1589"/>
    <w:rsid w:val="00206BF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002D"/>
    <w:rsid w:val="003C45B6"/>
    <w:rsid w:val="003C6808"/>
    <w:rsid w:val="003D137E"/>
    <w:rsid w:val="003D40F8"/>
    <w:rsid w:val="003D4173"/>
    <w:rsid w:val="003D5BC4"/>
    <w:rsid w:val="003D6CBF"/>
    <w:rsid w:val="003D7285"/>
    <w:rsid w:val="003E1048"/>
    <w:rsid w:val="003E2948"/>
    <w:rsid w:val="003E40BB"/>
    <w:rsid w:val="003E5258"/>
    <w:rsid w:val="003F4F3D"/>
    <w:rsid w:val="003F6D85"/>
    <w:rsid w:val="003F72FE"/>
    <w:rsid w:val="003F7ADC"/>
    <w:rsid w:val="00400063"/>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07948"/>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B54FF"/>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6317"/>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E01F6"/>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2632"/>
    <w:rsid w:val="0085533D"/>
    <w:rsid w:val="00867E20"/>
    <w:rsid w:val="00873DE6"/>
    <w:rsid w:val="00876AD6"/>
    <w:rsid w:val="00887CBD"/>
    <w:rsid w:val="0089517B"/>
    <w:rsid w:val="008A4F87"/>
    <w:rsid w:val="008A7061"/>
    <w:rsid w:val="008B196B"/>
    <w:rsid w:val="008B65E1"/>
    <w:rsid w:val="008B72D8"/>
    <w:rsid w:val="008C536E"/>
    <w:rsid w:val="008C53DF"/>
    <w:rsid w:val="008D5407"/>
    <w:rsid w:val="00900C24"/>
    <w:rsid w:val="009041C7"/>
    <w:rsid w:val="00907E86"/>
    <w:rsid w:val="00910C3C"/>
    <w:rsid w:val="00911610"/>
    <w:rsid w:val="0092612A"/>
    <w:rsid w:val="00940C0A"/>
    <w:rsid w:val="009425A8"/>
    <w:rsid w:val="00945E04"/>
    <w:rsid w:val="00955378"/>
    <w:rsid w:val="00962E57"/>
    <w:rsid w:val="009707B4"/>
    <w:rsid w:val="00974DE9"/>
    <w:rsid w:val="009911B7"/>
    <w:rsid w:val="009974D6"/>
    <w:rsid w:val="009A18AC"/>
    <w:rsid w:val="009B0C8B"/>
    <w:rsid w:val="009B1CB6"/>
    <w:rsid w:val="009D1C84"/>
    <w:rsid w:val="009F501F"/>
    <w:rsid w:val="009F515C"/>
    <w:rsid w:val="009F59E1"/>
    <w:rsid w:val="009F5CCC"/>
    <w:rsid w:val="009F6E5E"/>
    <w:rsid w:val="009F7E9A"/>
    <w:rsid w:val="00A03A8A"/>
    <w:rsid w:val="00A20911"/>
    <w:rsid w:val="00A31FA8"/>
    <w:rsid w:val="00A430AD"/>
    <w:rsid w:val="00A469FA"/>
    <w:rsid w:val="00A47C27"/>
    <w:rsid w:val="00A5050A"/>
    <w:rsid w:val="00A50D2B"/>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217C"/>
    <w:rsid w:val="00B56C53"/>
    <w:rsid w:val="00B654C1"/>
    <w:rsid w:val="00B67937"/>
    <w:rsid w:val="00B700B3"/>
    <w:rsid w:val="00B71C17"/>
    <w:rsid w:val="00B81011"/>
    <w:rsid w:val="00B9258D"/>
    <w:rsid w:val="00BA161E"/>
    <w:rsid w:val="00BA38C9"/>
    <w:rsid w:val="00BA50CD"/>
    <w:rsid w:val="00BB18E3"/>
    <w:rsid w:val="00BC0738"/>
    <w:rsid w:val="00BC2CAA"/>
    <w:rsid w:val="00BC6200"/>
    <w:rsid w:val="00BC6E59"/>
    <w:rsid w:val="00BD01C6"/>
    <w:rsid w:val="00BD7914"/>
    <w:rsid w:val="00BE12F2"/>
    <w:rsid w:val="00BE582F"/>
    <w:rsid w:val="00BF0598"/>
    <w:rsid w:val="00BF3D03"/>
    <w:rsid w:val="00C04939"/>
    <w:rsid w:val="00C1188A"/>
    <w:rsid w:val="00C233A7"/>
    <w:rsid w:val="00C23D14"/>
    <w:rsid w:val="00C23EF8"/>
    <w:rsid w:val="00C3666A"/>
    <w:rsid w:val="00C40D50"/>
    <w:rsid w:val="00C447A9"/>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A4DBE"/>
    <w:rsid w:val="00DB136A"/>
    <w:rsid w:val="00DB1CCD"/>
    <w:rsid w:val="00DC2110"/>
    <w:rsid w:val="00DC7480"/>
    <w:rsid w:val="00DC7A77"/>
    <w:rsid w:val="00DF4DE6"/>
    <w:rsid w:val="00E007E0"/>
    <w:rsid w:val="00E02180"/>
    <w:rsid w:val="00E14876"/>
    <w:rsid w:val="00E23007"/>
    <w:rsid w:val="00E256F7"/>
    <w:rsid w:val="00E31BED"/>
    <w:rsid w:val="00E378DE"/>
    <w:rsid w:val="00E37F24"/>
    <w:rsid w:val="00E4031E"/>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2221"/>
    <w:rsid w:val="00F247BE"/>
    <w:rsid w:val="00F33F87"/>
    <w:rsid w:val="00F4506F"/>
    <w:rsid w:val="00F468EA"/>
    <w:rsid w:val="00F71886"/>
    <w:rsid w:val="00F73806"/>
    <w:rsid w:val="00F82781"/>
    <w:rsid w:val="00F82836"/>
    <w:rsid w:val="00F829FA"/>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sakalauskaite@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sarka@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C6A57-3417-411F-8B9B-60E1765E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7</Pages>
  <Words>14196</Words>
  <Characters>8093</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22245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130</cp:revision>
  <cp:lastPrinted>2012-04-12T08:21:00Z</cp:lastPrinted>
  <dcterms:created xsi:type="dcterms:W3CDTF">2023-10-19T08:05:00Z</dcterms:created>
  <dcterms:modified xsi:type="dcterms:W3CDTF">2025-10-16T13:46:00Z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