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05D5" w14:textId="113797CE" w:rsidR="007423D9" w:rsidRPr="007423D9" w:rsidRDefault="007423D9" w:rsidP="007423D9">
      <w:pPr>
        <w:pStyle w:val="prastasiniatinklio"/>
        <w:spacing w:before="0" w:beforeAutospacing="0"/>
        <w:jc w:val="both"/>
      </w:pPr>
      <w:r w:rsidRPr="007423D9">
        <w:t>UAB „</w:t>
      </w:r>
      <w:proofErr w:type="spellStart"/>
      <w:r w:rsidRPr="007423D9">
        <w:t>Radviliškio</w:t>
      </w:r>
      <w:proofErr w:type="spellEnd"/>
      <w:r w:rsidRPr="007423D9">
        <w:t xml:space="preserve"> </w:t>
      </w:r>
      <w:proofErr w:type="spellStart"/>
      <w:r w:rsidRPr="007423D9">
        <w:t>vanduo</w:t>
      </w:r>
      <w:proofErr w:type="spellEnd"/>
      <w:r w:rsidRPr="007423D9">
        <w:t>“ (</w:t>
      </w:r>
      <w:proofErr w:type="spellStart"/>
      <w:r w:rsidRPr="007423D9">
        <w:t>toliau</w:t>
      </w:r>
      <w:proofErr w:type="spellEnd"/>
      <w:r w:rsidRPr="007423D9">
        <w:t xml:space="preserve"> – „PO“) </w:t>
      </w:r>
      <w:proofErr w:type="spellStart"/>
      <w:r w:rsidRPr="007423D9">
        <w:t>vykdo</w:t>
      </w:r>
      <w:proofErr w:type="spellEnd"/>
      <w:r w:rsidRPr="007423D9">
        <w:t xml:space="preserve"> </w:t>
      </w:r>
      <w:proofErr w:type="spellStart"/>
      <w:r w:rsidRPr="007423D9">
        <w:t>supaprastintą</w:t>
      </w:r>
      <w:proofErr w:type="spellEnd"/>
      <w:r w:rsidRPr="007423D9">
        <w:t xml:space="preserve"> </w:t>
      </w:r>
      <w:proofErr w:type="spellStart"/>
      <w:r w:rsidRPr="007423D9">
        <w:t>atvirą</w:t>
      </w:r>
      <w:proofErr w:type="spellEnd"/>
      <w:r w:rsidRPr="007423D9">
        <w:t xml:space="preserve"> </w:t>
      </w:r>
      <w:proofErr w:type="spellStart"/>
      <w:r w:rsidRPr="007423D9">
        <w:t>konkursą</w:t>
      </w:r>
      <w:proofErr w:type="spellEnd"/>
      <w:r w:rsidRPr="007423D9">
        <w:t xml:space="preserve"> </w:t>
      </w:r>
      <w:hyperlink r:id="rId5" w:history="1">
        <w:r w:rsidRPr="007423D9">
          <w:rPr>
            <w:rFonts w:eastAsiaTheme="minorHAnsi"/>
            <w:color w:val="3C9DFF"/>
            <w:kern w:val="2"/>
            <w:u w:val="single"/>
            <w:shd w:val="clear" w:color="auto" w:fill="F3F6F2"/>
            <w:lang w:val="lt-LT"/>
            <w14:ligatures w14:val="standardContextual"/>
          </w:rPr>
          <w:t xml:space="preserve">Projekto "Geriamojo vandens tiekimo ir nuotekų tvarkymo paslaugų prieinamumo didinimas Radviliškio savivaldybėje" </w:t>
        </w:r>
        <w:proofErr w:type="spellStart"/>
        <w:r w:rsidRPr="007423D9">
          <w:rPr>
            <w:rFonts w:eastAsiaTheme="minorHAnsi"/>
            <w:color w:val="3C9DFF"/>
            <w:kern w:val="2"/>
            <w:u w:val="single"/>
            <w:shd w:val="clear" w:color="auto" w:fill="F3F6F2"/>
            <w:lang w:val="lt-LT"/>
            <w14:ligatures w14:val="standardContextual"/>
          </w:rPr>
          <w:t>Sidabravo</w:t>
        </w:r>
        <w:proofErr w:type="spellEnd"/>
        <w:r w:rsidRPr="007423D9">
          <w:rPr>
            <w:rFonts w:eastAsiaTheme="minorHAnsi"/>
            <w:color w:val="3C9DFF"/>
            <w:kern w:val="2"/>
            <w:u w:val="single"/>
            <w:shd w:val="clear" w:color="auto" w:fill="F3F6F2"/>
            <w:lang w:val="lt-LT"/>
            <w14:ligatures w14:val="standardContextual"/>
          </w:rPr>
          <w:t xml:space="preserve"> nuotekų valyklos projektavimas, statyba</w:t>
        </w:r>
      </w:hyperlink>
      <w:r w:rsidRPr="007423D9">
        <w:t xml:space="preserve">, </w:t>
      </w:r>
      <w:proofErr w:type="spellStart"/>
      <w:r w:rsidRPr="007423D9">
        <w:t>pirkimo</w:t>
      </w:r>
      <w:proofErr w:type="spellEnd"/>
      <w:r w:rsidRPr="007423D9">
        <w:t xml:space="preserve"> Nr. </w:t>
      </w:r>
      <w:r w:rsidRPr="007423D9">
        <w:rPr>
          <w:color w:val="00241A"/>
          <w:shd w:val="clear" w:color="auto" w:fill="F3F6F2"/>
        </w:rPr>
        <w:t>4857091</w:t>
      </w:r>
      <w:r w:rsidRPr="007423D9">
        <w:t xml:space="preserve"> (</w:t>
      </w:r>
      <w:proofErr w:type="spellStart"/>
      <w:r w:rsidRPr="007423D9">
        <w:t>toliau</w:t>
      </w:r>
      <w:proofErr w:type="spellEnd"/>
      <w:r w:rsidRPr="007423D9">
        <w:t xml:space="preserve"> – „</w:t>
      </w:r>
      <w:proofErr w:type="spellStart"/>
      <w:proofErr w:type="gramStart"/>
      <w:r w:rsidRPr="007423D9">
        <w:t>Pirkimas</w:t>
      </w:r>
      <w:proofErr w:type="spellEnd"/>
      <w:r w:rsidRPr="007423D9">
        <w:t xml:space="preserve">“ </w:t>
      </w:r>
      <w:proofErr w:type="spellStart"/>
      <w:r w:rsidRPr="007423D9">
        <w:t>arba</w:t>
      </w:r>
      <w:proofErr w:type="spellEnd"/>
      <w:proofErr w:type="gramEnd"/>
      <w:r w:rsidRPr="007423D9">
        <w:t xml:space="preserve"> „</w:t>
      </w:r>
      <w:proofErr w:type="spellStart"/>
      <w:proofErr w:type="gramStart"/>
      <w:r w:rsidRPr="007423D9">
        <w:t>Konkursas</w:t>
      </w:r>
      <w:proofErr w:type="spellEnd"/>
      <w:r w:rsidRPr="007423D9">
        <w:t>“</w:t>
      </w:r>
      <w:proofErr w:type="gramEnd"/>
      <w:r w:rsidRPr="007423D9">
        <w:t>).</w:t>
      </w:r>
      <w:r w:rsidRPr="007423D9">
        <w:br/>
      </w:r>
      <w:proofErr w:type="spellStart"/>
      <w:r w:rsidRPr="007423D9">
        <w:t>Komisija</w:t>
      </w:r>
      <w:proofErr w:type="spellEnd"/>
      <w:r w:rsidRPr="007423D9">
        <w:t xml:space="preserve"> </w:t>
      </w:r>
      <w:proofErr w:type="spellStart"/>
      <w:r w:rsidRPr="007423D9">
        <w:t>atsako</w:t>
      </w:r>
      <w:proofErr w:type="spellEnd"/>
      <w:r w:rsidRPr="007423D9">
        <w:t xml:space="preserve"> į </w:t>
      </w:r>
      <w:proofErr w:type="spellStart"/>
      <w:r w:rsidRPr="007423D9">
        <w:t>pateiktus</w:t>
      </w:r>
      <w:proofErr w:type="spellEnd"/>
      <w:r w:rsidRPr="007423D9">
        <w:t xml:space="preserve"> </w:t>
      </w:r>
      <w:proofErr w:type="spellStart"/>
      <w:r w:rsidRPr="007423D9">
        <w:t>Tiekėjų</w:t>
      </w:r>
      <w:proofErr w:type="spellEnd"/>
      <w:r w:rsidRPr="007423D9">
        <w:t xml:space="preserve"> </w:t>
      </w:r>
      <w:proofErr w:type="spellStart"/>
      <w:r w:rsidRPr="007423D9">
        <w:t>klausimus</w:t>
      </w:r>
      <w:proofErr w:type="spellEnd"/>
      <w:r w:rsidRPr="007423D9">
        <w:t>:</w:t>
      </w:r>
    </w:p>
    <w:p w14:paraId="3DA4C0B0" w14:textId="7AB410C4" w:rsidR="007423D9" w:rsidRPr="007423D9" w:rsidRDefault="007423D9" w:rsidP="007423D9">
      <w:pPr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7423D9">
        <w:rPr>
          <w:rFonts w:ascii="Times New Roman" w:eastAsia="Aptos" w:hAnsi="Times New Roman" w:cs="Times New Roman"/>
        </w:rPr>
        <w:t>Priešprojektinių</w:t>
      </w:r>
      <w:proofErr w:type="spellEnd"/>
      <w:r w:rsidRPr="007423D9">
        <w:rPr>
          <w:rFonts w:ascii="Times New Roman" w:eastAsia="Aptos" w:hAnsi="Times New Roman" w:cs="Times New Roman"/>
        </w:rPr>
        <w:t xml:space="preserve"> pasiūlymų 2.2. p. rašoma, kad esamas nuotekų paros debitas drėgnu metu – apie 102,5 m3/d. Projektinis paros debitas 45 m3/d. 3,1. P. parašyta: „</w:t>
      </w:r>
      <w:r w:rsidRPr="007423D9">
        <w:rPr>
          <w:rFonts w:ascii="Times New Roman" w:eastAsia="Aptos" w:hAnsi="Times New Roman" w:cs="Times New Roman"/>
          <w:i/>
          <w:iCs/>
        </w:rPr>
        <w:t xml:space="preserve">Nuotekos patenka į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gęsinimo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>/srauto paskirstymo kamerą. Paskirstymo kameroje nuotekų tekėjimo į valymo procesą linijoje sumontuota sklendė, kuri sureguliuojama taip, kad nepatektų didesnis nei numatyta nuotekų debitas</w:t>
      </w:r>
      <w:r w:rsidRPr="007423D9">
        <w:rPr>
          <w:rFonts w:ascii="Times New Roman" w:eastAsia="Aptos" w:hAnsi="Times New Roman" w:cs="Times New Roman"/>
        </w:rPr>
        <w:t xml:space="preserve">“. </w:t>
      </w:r>
      <w:r w:rsidRPr="007423D9">
        <w:rPr>
          <w:rFonts w:ascii="Times New Roman" w:eastAsia="Aptos" w:hAnsi="Times New Roman" w:cs="Times New Roman"/>
          <w:b/>
          <w:bCs/>
        </w:rPr>
        <w:t>Klausimas</w:t>
      </w:r>
      <w:r w:rsidRPr="007423D9">
        <w:rPr>
          <w:rFonts w:ascii="Times New Roman" w:eastAsia="Aptos" w:hAnsi="Times New Roman" w:cs="Times New Roman"/>
        </w:rPr>
        <w:t>: kur turi būti nukreipiamas perteklinis nuotekų debitas, kuris viršys projektinį nuotekų debitą?</w:t>
      </w:r>
    </w:p>
    <w:p w14:paraId="7480E23F" w14:textId="77777777" w:rsidR="007423D9" w:rsidRPr="007423D9" w:rsidRDefault="007423D9" w:rsidP="007423D9">
      <w:pPr>
        <w:ind w:left="720"/>
        <w:jc w:val="both"/>
        <w:rPr>
          <w:rFonts w:ascii="Times New Roman" w:eastAsia="Aptos" w:hAnsi="Times New Roman" w:cs="Times New Roman"/>
          <w:b/>
          <w:bCs/>
        </w:rPr>
      </w:pPr>
      <w:r w:rsidRPr="007423D9">
        <w:rPr>
          <w:rFonts w:ascii="Times New Roman" w:eastAsia="Aptos" w:hAnsi="Times New Roman" w:cs="Times New Roman"/>
          <w:b/>
          <w:bCs/>
        </w:rPr>
        <w:t>Atsakymas. Kiekis leidžiamas per valymo įrenginius iki 102,5 m3/d, daugiau ribojimas per nuotekų siurblinės darbą, taip pat ieškomos infiltracijos panaikinimo galimybės.</w:t>
      </w:r>
    </w:p>
    <w:p w14:paraId="0F748194" w14:textId="4785D7E6" w:rsidR="007423D9" w:rsidRPr="007423D9" w:rsidRDefault="007423D9" w:rsidP="007423D9">
      <w:pPr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r w:rsidRPr="007423D9">
        <w:rPr>
          <w:rFonts w:ascii="Times New Roman" w:eastAsia="Aptos" w:hAnsi="Times New Roman" w:cs="Times New Roman"/>
        </w:rPr>
        <w:t xml:space="preserve"> </w:t>
      </w:r>
      <w:proofErr w:type="spellStart"/>
      <w:r w:rsidRPr="007423D9">
        <w:rPr>
          <w:rFonts w:ascii="Times New Roman" w:eastAsia="Aptos" w:hAnsi="Times New Roman" w:cs="Times New Roman"/>
        </w:rPr>
        <w:t>Priešprojektinių</w:t>
      </w:r>
      <w:proofErr w:type="spellEnd"/>
      <w:r w:rsidRPr="007423D9">
        <w:rPr>
          <w:rFonts w:ascii="Times New Roman" w:eastAsia="Aptos" w:hAnsi="Times New Roman" w:cs="Times New Roman"/>
        </w:rPr>
        <w:t xml:space="preserve"> pasiūlymų 3.1. p. parašyta: „</w:t>
      </w:r>
      <w:r w:rsidRPr="007423D9">
        <w:rPr>
          <w:rFonts w:ascii="Times New Roman" w:eastAsia="Aptos" w:hAnsi="Times New Roman" w:cs="Times New Roman"/>
          <w:i/>
          <w:iCs/>
        </w:rPr>
        <w:t>Nuotekos tolygiai paskirstomos į dvi biologinio nuotekų valymo linijas persipylimo reguliuojamais slenksčiais (technologiniai slenksčiai -„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wiers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>“)“.</w:t>
      </w:r>
      <w:r w:rsidRPr="007423D9">
        <w:rPr>
          <w:rFonts w:ascii="Times New Roman" w:eastAsia="Aptos" w:hAnsi="Times New Roman" w:cs="Times New Roman"/>
        </w:rPr>
        <w:t xml:space="preserve"> </w:t>
      </w:r>
      <w:r w:rsidRPr="007423D9">
        <w:rPr>
          <w:rFonts w:ascii="Times New Roman" w:eastAsia="Aptos" w:hAnsi="Times New Roman" w:cs="Times New Roman"/>
          <w:b/>
          <w:bCs/>
        </w:rPr>
        <w:t>Klausimas</w:t>
      </w:r>
      <w:r w:rsidRPr="007423D9">
        <w:rPr>
          <w:rFonts w:ascii="Times New Roman" w:eastAsia="Aptos" w:hAnsi="Times New Roman" w:cs="Times New Roman"/>
        </w:rPr>
        <w:t>: ar galima siūlyti įrengti kitas priemones/įrangą, kuri užtikrintų nuotekų srauto tolygų paskirstymą į biologinio valymo linijas?</w:t>
      </w:r>
    </w:p>
    <w:p w14:paraId="039BB375" w14:textId="77777777" w:rsidR="007423D9" w:rsidRPr="007423D9" w:rsidRDefault="007423D9" w:rsidP="007423D9">
      <w:pPr>
        <w:ind w:left="720"/>
        <w:jc w:val="both"/>
        <w:rPr>
          <w:rFonts w:ascii="Times New Roman" w:eastAsia="Aptos" w:hAnsi="Times New Roman" w:cs="Times New Roman"/>
          <w:b/>
          <w:bCs/>
        </w:rPr>
      </w:pPr>
      <w:r w:rsidRPr="007423D9">
        <w:rPr>
          <w:rFonts w:ascii="Times New Roman" w:eastAsia="Aptos" w:hAnsi="Times New Roman" w:cs="Times New Roman"/>
          <w:b/>
          <w:bCs/>
        </w:rPr>
        <w:t>Atsakymas. Galima.</w:t>
      </w:r>
    </w:p>
    <w:p w14:paraId="074034D2" w14:textId="214ADE9F" w:rsidR="007423D9" w:rsidRPr="007423D9" w:rsidRDefault="007423D9" w:rsidP="007423D9">
      <w:pPr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7423D9">
        <w:rPr>
          <w:rFonts w:ascii="Times New Roman" w:eastAsia="Aptos" w:hAnsi="Times New Roman" w:cs="Times New Roman"/>
        </w:rPr>
        <w:t>Priešprojektinių</w:t>
      </w:r>
      <w:proofErr w:type="spellEnd"/>
      <w:r w:rsidRPr="007423D9">
        <w:rPr>
          <w:rFonts w:ascii="Times New Roman" w:eastAsia="Aptos" w:hAnsi="Times New Roman" w:cs="Times New Roman"/>
        </w:rPr>
        <w:t xml:space="preserve"> pasiūlymų 3.1. p. parašyta: „</w:t>
      </w:r>
      <w:r w:rsidRPr="007423D9">
        <w:rPr>
          <w:rFonts w:ascii="Times New Roman" w:eastAsia="Aptos" w:hAnsi="Times New Roman" w:cs="Times New Roman"/>
          <w:i/>
          <w:iCs/>
        </w:rPr>
        <w:t>Anaerobinėse zonose numatoma oro pamaišymo priemones</w:t>
      </w:r>
      <w:r w:rsidRPr="007423D9">
        <w:rPr>
          <w:rFonts w:ascii="Times New Roman" w:eastAsia="Aptos" w:hAnsi="Times New Roman" w:cs="Times New Roman"/>
        </w:rPr>
        <w:t xml:space="preserve">“. </w:t>
      </w:r>
      <w:r w:rsidRPr="007423D9">
        <w:rPr>
          <w:rFonts w:ascii="Times New Roman" w:eastAsia="Aptos" w:hAnsi="Times New Roman" w:cs="Times New Roman"/>
          <w:b/>
          <w:bCs/>
        </w:rPr>
        <w:t>Klausimas</w:t>
      </w:r>
      <w:r w:rsidRPr="007423D9">
        <w:rPr>
          <w:rFonts w:ascii="Times New Roman" w:eastAsia="Aptos" w:hAnsi="Times New Roman" w:cs="Times New Roman"/>
        </w:rPr>
        <w:t>: ar gali būti siūloma anaerobinėse talpose įrengti kitas, praktikoje taikomas, nuotekų ir dumblo sumaišymo priemones, nes sumaišymas oru gali būti neefektyvus?</w:t>
      </w:r>
    </w:p>
    <w:p w14:paraId="4537214C" w14:textId="77777777" w:rsidR="007423D9" w:rsidRPr="007423D9" w:rsidRDefault="007423D9" w:rsidP="007423D9">
      <w:pPr>
        <w:ind w:left="720"/>
        <w:jc w:val="both"/>
        <w:rPr>
          <w:rFonts w:ascii="Times New Roman" w:eastAsia="Aptos" w:hAnsi="Times New Roman" w:cs="Times New Roman"/>
          <w:b/>
          <w:bCs/>
        </w:rPr>
      </w:pPr>
      <w:r w:rsidRPr="007423D9">
        <w:rPr>
          <w:rFonts w:ascii="Times New Roman" w:eastAsia="Aptos" w:hAnsi="Times New Roman" w:cs="Times New Roman"/>
          <w:b/>
          <w:bCs/>
        </w:rPr>
        <w:t>Atsakymas. Galima.</w:t>
      </w:r>
    </w:p>
    <w:p w14:paraId="6F05459C" w14:textId="3F589B11" w:rsidR="007423D9" w:rsidRPr="007423D9" w:rsidRDefault="007423D9" w:rsidP="007423D9">
      <w:pPr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7423D9">
        <w:rPr>
          <w:rFonts w:ascii="Times New Roman" w:eastAsia="Aptos" w:hAnsi="Times New Roman" w:cs="Times New Roman"/>
        </w:rPr>
        <w:t>Priešprojektinių</w:t>
      </w:r>
      <w:proofErr w:type="spellEnd"/>
      <w:r w:rsidRPr="007423D9">
        <w:rPr>
          <w:rFonts w:ascii="Times New Roman" w:eastAsia="Aptos" w:hAnsi="Times New Roman" w:cs="Times New Roman"/>
        </w:rPr>
        <w:t xml:space="preserve"> pasiūlymų 3.1. p. parašyta: „</w:t>
      </w:r>
      <w:r w:rsidRPr="007423D9">
        <w:rPr>
          <w:rFonts w:ascii="Times New Roman" w:eastAsia="Aptos" w:hAnsi="Times New Roman" w:cs="Times New Roman"/>
          <w:i/>
          <w:iCs/>
        </w:rPr>
        <w:t xml:space="preserve">Atsiradusios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išplūdos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 sukaupiamos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sėsdintuvo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 paviršiuje PP atskyrimo ekrano pagalba bei automatiškai (el. sklendės pagalba) pašalinamos į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išplūdų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 šulinį, iš kurio atskirtos nuotekos nuvedamos į vietinių nuotekų siurblinę</w:t>
      </w:r>
      <w:r w:rsidRPr="007423D9">
        <w:rPr>
          <w:rFonts w:ascii="Times New Roman" w:eastAsia="Aptos" w:hAnsi="Times New Roman" w:cs="Times New Roman"/>
        </w:rPr>
        <w:t xml:space="preserve">“. </w:t>
      </w:r>
      <w:r w:rsidRPr="007423D9">
        <w:rPr>
          <w:rFonts w:ascii="Times New Roman" w:eastAsia="Aptos" w:hAnsi="Times New Roman" w:cs="Times New Roman"/>
          <w:b/>
          <w:bCs/>
        </w:rPr>
        <w:t>Klausimas</w:t>
      </w:r>
      <w:r w:rsidRPr="007423D9">
        <w:rPr>
          <w:rFonts w:ascii="Times New Roman" w:eastAsia="Aptos" w:hAnsi="Times New Roman" w:cs="Times New Roman"/>
        </w:rPr>
        <w:t xml:space="preserve">: ar galima siūlyti </w:t>
      </w:r>
      <w:proofErr w:type="spellStart"/>
      <w:r w:rsidRPr="007423D9">
        <w:rPr>
          <w:rFonts w:ascii="Times New Roman" w:eastAsia="Aptos" w:hAnsi="Times New Roman" w:cs="Times New Roman"/>
        </w:rPr>
        <w:t>išplūdas</w:t>
      </w:r>
      <w:proofErr w:type="spellEnd"/>
      <w:r w:rsidRPr="007423D9">
        <w:rPr>
          <w:rFonts w:ascii="Times New Roman" w:eastAsia="Aptos" w:hAnsi="Times New Roman" w:cs="Times New Roman"/>
        </w:rPr>
        <w:t xml:space="preserve"> nuo antrinių </w:t>
      </w:r>
      <w:proofErr w:type="spellStart"/>
      <w:r w:rsidRPr="007423D9">
        <w:rPr>
          <w:rFonts w:ascii="Times New Roman" w:eastAsia="Aptos" w:hAnsi="Times New Roman" w:cs="Times New Roman"/>
        </w:rPr>
        <w:t>nusodintuvų</w:t>
      </w:r>
      <w:proofErr w:type="spellEnd"/>
      <w:r w:rsidRPr="007423D9">
        <w:rPr>
          <w:rFonts w:ascii="Times New Roman" w:eastAsia="Aptos" w:hAnsi="Times New Roman" w:cs="Times New Roman"/>
        </w:rPr>
        <w:t xml:space="preserve"> paviršiaus šalinti ne į vietinių nuotekų siurblinę, nes vietinių nuotekų siurblinės įrengimas </w:t>
      </w:r>
      <w:proofErr w:type="spellStart"/>
      <w:r w:rsidRPr="007423D9">
        <w:rPr>
          <w:rFonts w:ascii="Times New Roman" w:eastAsia="Aptos" w:hAnsi="Times New Roman" w:cs="Times New Roman"/>
        </w:rPr>
        <w:t>Sidabravo</w:t>
      </w:r>
      <w:proofErr w:type="spellEnd"/>
      <w:r w:rsidRPr="007423D9">
        <w:rPr>
          <w:rFonts w:ascii="Times New Roman" w:eastAsia="Aptos" w:hAnsi="Times New Roman" w:cs="Times New Roman"/>
        </w:rPr>
        <w:t xml:space="preserve"> NVĮ pagal konkurso reikalavimus nenumatytas?</w:t>
      </w:r>
    </w:p>
    <w:p w14:paraId="384C6C2E" w14:textId="77777777" w:rsidR="007423D9" w:rsidRPr="007423D9" w:rsidRDefault="007423D9" w:rsidP="007423D9">
      <w:pPr>
        <w:ind w:left="720"/>
        <w:jc w:val="both"/>
        <w:rPr>
          <w:rFonts w:ascii="Times New Roman" w:eastAsia="Aptos" w:hAnsi="Times New Roman" w:cs="Times New Roman"/>
          <w:b/>
          <w:bCs/>
        </w:rPr>
      </w:pPr>
      <w:r w:rsidRPr="007423D9">
        <w:rPr>
          <w:rFonts w:ascii="Times New Roman" w:eastAsia="Aptos" w:hAnsi="Times New Roman" w:cs="Times New Roman"/>
          <w:b/>
          <w:bCs/>
        </w:rPr>
        <w:t xml:space="preserve">Atsakymas. Siurblinė yra įrengta netoli nuotekų valyklos, kurį šiuo projektu nėra rekonstruojama ir į ją galima numatyti nuvedimą. Galima siūlyti, kita </w:t>
      </w:r>
      <w:proofErr w:type="spellStart"/>
      <w:r w:rsidRPr="007423D9">
        <w:rPr>
          <w:rFonts w:ascii="Times New Roman" w:eastAsia="Aptos" w:hAnsi="Times New Roman" w:cs="Times New Roman"/>
          <w:b/>
          <w:bCs/>
        </w:rPr>
        <w:t>išplūdų</w:t>
      </w:r>
      <w:proofErr w:type="spellEnd"/>
      <w:r w:rsidRPr="007423D9">
        <w:rPr>
          <w:rFonts w:ascii="Times New Roman" w:eastAsia="Aptos" w:hAnsi="Times New Roman" w:cs="Times New Roman"/>
          <w:b/>
          <w:bCs/>
        </w:rPr>
        <w:t xml:space="preserve"> </w:t>
      </w:r>
      <w:proofErr w:type="spellStart"/>
      <w:r w:rsidRPr="007423D9">
        <w:rPr>
          <w:rFonts w:ascii="Times New Roman" w:eastAsia="Aptos" w:hAnsi="Times New Roman" w:cs="Times New Roman"/>
          <w:b/>
          <w:bCs/>
        </w:rPr>
        <w:t>atskirimo</w:t>
      </w:r>
      <w:proofErr w:type="spellEnd"/>
      <w:r w:rsidRPr="007423D9">
        <w:rPr>
          <w:rFonts w:ascii="Times New Roman" w:eastAsia="Aptos" w:hAnsi="Times New Roman" w:cs="Times New Roman"/>
          <w:b/>
          <w:bCs/>
        </w:rPr>
        <w:t xml:space="preserve"> būdą.</w:t>
      </w:r>
    </w:p>
    <w:p w14:paraId="66DEF9F3" w14:textId="1E26A7C4" w:rsidR="007423D9" w:rsidRPr="007423D9" w:rsidRDefault="007423D9" w:rsidP="007423D9">
      <w:pPr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7423D9">
        <w:rPr>
          <w:rFonts w:ascii="Times New Roman" w:eastAsia="Aptos" w:hAnsi="Times New Roman" w:cs="Times New Roman"/>
        </w:rPr>
        <w:t>Priešprojektinių</w:t>
      </w:r>
      <w:proofErr w:type="spellEnd"/>
      <w:r w:rsidRPr="007423D9">
        <w:rPr>
          <w:rFonts w:ascii="Times New Roman" w:eastAsia="Aptos" w:hAnsi="Times New Roman" w:cs="Times New Roman"/>
        </w:rPr>
        <w:t xml:space="preserve"> pasiūlymų 3.1. p. parašyta: „</w:t>
      </w:r>
      <w:r w:rsidRPr="007423D9">
        <w:rPr>
          <w:rFonts w:ascii="Times New Roman" w:eastAsia="Aptos" w:hAnsi="Times New Roman" w:cs="Times New Roman"/>
          <w:i/>
          <w:iCs/>
        </w:rPr>
        <w:t xml:space="preserve">Siūlomos trys orapūtės (2 darbinės ir atsarginė), tiekiančios orą į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aerotanką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>, šešių žingsnių sistema</w:t>
      </w:r>
      <w:r w:rsidRPr="007423D9">
        <w:rPr>
          <w:rFonts w:ascii="Times New Roman" w:eastAsia="Aptos" w:hAnsi="Times New Roman" w:cs="Times New Roman"/>
        </w:rPr>
        <w:t xml:space="preserve">“. </w:t>
      </w:r>
      <w:r w:rsidRPr="007423D9">
        <w:rPr>
          <w:rFonts w:ascii="Times New Roman" w:eastAsia="Aptos" w:hAnsi="Times New Roman" w:cs="Times New Roman"/>
          <w:b/>
          <w:bCs/>
        </w:rPr>
        <w:t>Klausimas</w:t>
      </w:r>
      <w:r w:rsidRPr="007423D9">
        <w:rPr>
          <w:rFonts w:ascii="Times New Roman" w:eastAsia="Aptos" w:hAnsi="Times New Roman" w:cs="Times New Roman"/>
        </w:rPr>
        <w:t xml:space="preserve">: ar galima siūlyti įrengti orapūčių našumo valdymą tiesiogiai nuo </w:t>
      </w:r>
      <w:proofErr w:type="spellStart"/>
      <w:r w:rsidRPr="007423D9">
        <w:rPr>
          <w:rFonts w:ascii="Times New Roman" w:eastAsia="Aptos" w:hAnsi="Times New Roman" w:cs="Times New Roman"/>
        </w:rPr>
        <w:t>oksimetro</w:t>
      </w:r>
      <w:proofErr w:type="spellEnd"/>
      <w:r w:rsidRPr="007423D9">
        <w:rPr>
          <w:rFonts w:ascii="Times New Roman" w:eastAsia="Aptos" w:hAnsi="Times New Roman" w:cs="Times New Roman"/>
        </w:rPr>
        <w:t xml:space="preserve"> parodymų, netaikant šešių žingsnių sistemos? </w:t>
      </w:r>
    </w:p>
    <w:p w14:paraId="1327C5EF" w14:textId="77777777" w:rsidR="007423D9" w:rsidRPr="007423D9" w:rsidRDefault="007423D9" w:rsidP="007423D9">
      <w:pPr>
        <w:ind w:left="720"/>
        <w:jc w:val="both"/>
        <w:rPr>
          <w:rFonts w:ascii="Times New Roman" w:eastAsia="Aptos" w:hAnsi="Times New Roman" w:cs="Times New Roman"/>
          <w:b/>
          <w:bCs/>
        </w:rPr>
      </w:pPr>
      <w:r w:rsidRPr="007423D9">
        <w:rPr>
          <w:rFonts w:ascii="Times New Roman" w:eastAsia="Aptos" w:hAnsi="Times New Roman" w:cs="Times New Roman"/>
          <w:b/>
          <w:bCs/>
        </w:rPr>
        <w:t>Atsakymas. Galima.</w:t>
      </w:r>
    </w:p>
    <w:p w14:paraId="77E10F74" w14:textId="4A3C2E61" w:rsidR="007423D9" w:rsidRPr="007423D9" w:rsidRDefault="007423D9" w:rsidP="007423D9">
      <w:pPr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7423D9">
        <w:rPr>
          <w:rFonts w:ascii="Times New Roman" w:eastAsia="Aptos" w:hAnsi="Times New Roman" w:cs="Times New Roman"/>
        </w:rPr>
        <w:lastRenderedPageBreak/>
        <w:t>Priešprojektinių</w:t>
      </w:r>
      <w:proofErr w:type="spellEnd"/>
      <w:r w:rsidRPr="007423D9">
        <w:rPr>
          <w:rFonts w:ascii="Times New Roman" w:eastAsia="Aptos" w:hAnsi="Times New Roman" w:cs="Times New Roman"/>
        </w:rPr>
        <w:t xml:space="preserve"> pasiūlymų 3.4. p. parašyta: „</w:t>
      </w:r>
      <w:r w:rsidRPr="007423D9">
        <w:rPr>
          <w:rFonts w:ascii="Times New Roman" w:eastAsia="Aptos" w:hAnsi="Times New Roman" w:cs="Times New Roman"/>
          <w:i/>
          <w:iCs/>
        </w:rPr>
        <w:t>Antžeminė talpa (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Orapūtinė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>) - pagaminta iš PP „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Sandwich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“ plokštės. Talpoje sumontuotos orapūtės, bei numatyta vieta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koagulianto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 tiekimo ir kt. įrangai.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Orapūtinė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 numatyta su ventiliacija.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Orapūtinėje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 įrengiama apsauginė signalizacija. Signalai perduodami į dispečerinės kompiuterį. Signalizacija pirmuoju lygiu reaguoja į dangčio atidarymą. Apsaugos signalizacijos maitinimas įrengiamas iš bendro elektros maitinimo tinklo ir rezervinio elektros šaltinio akumuliatoriaus dingus įtampai tinkle.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Orapūtinės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 viduje numatomas apšvietimas. Į apšvietimo prietaisų ir tinklų instaliavimą turi būti numatomi visi reikiami su tuo susiję darbai ir medžiagos, kad būtų užtikrinta reikiama </w:t>
      </w:r>
      <w:proofErr w:type="spellStart"/>
      <w:r w:rsidRPr="007423D9">
        <w:rPr>
          <w:rFonts w:ascii="Times New Roman" w:eastAsia="Aptos" w:hAnsi="Times New Roman" w:cs="Times New Roman"/>
          <w:i/>
          <w:iCs/>
        </w:rPr>
        <w:t>apšvita</w:t>
      </w:r>
      <w:proofErr w:type="spellEnd"/>
      <w:r w:rsidRPr="007423D9">
        <w:rPr>
          <w:rFonts w:ascii="Times New Roman" w:eastAsia="Aptos" w:hAnsi="Times New Roman" w:cs="Times New Roman"/>
          <w:i/>
          <w:iCs/>
        </w:rPr>
        <w:t xml:space="preserve">, normalus ir saugus darbas (STR 2.01.01 (3):1999 „Esminiai statinio reikalavimai“. Higiena, sveikata, aplinkos apsauga). Šviestuvai, visa reikalinga instaliavimui įranga, lempos ir medžiagos turi atitikti tarptautiniams standartams ir turi būti sertifikuoti Lietuvoje.“ </w:t>
      </w:r>
      <w:r w:rsidRPr="007423D9">
        <w:rPr>
          <w:rFonts w:ascii="Times New Roman" w:eastAsia="Aptos" w:hAnsi="Times New Roman" w:cs="Times New Roman"/>
          <w:b/>
          <w:bCs/>
        </w:rPr>
        <w:t>Klausimas</w:t>
      </w:r>
      <w:r w:rsidRPr="007423D9">
        <w:rPr>
          <w:rFonts w:ascii="Times New Roman" w:eastAsia="Aptos" w:hAnsi="Times New Roman" w:cs="Times New Roman"/>
        </w:rPr>
        <w:t xml:space="preserve">: prašome patikslinti, ar tai turi būti talpa, ar pastatas su durimis? Ar galima siūlyti </w:t>
      </w:r>
      <w:proofErr w:type="spellStart"/>
      <w:r w:rsidRPr="007423D9">
        <w:rPr>
          <w:rFonts w:ascii="Times New Roman" w:eastAsia="Aptos" w:hAnsi="Times New Roman" w:cs="Times New Roman"/>
        </w:rPr>
        <w:t>orapūtinę</w:t>
      </w:r>
      <w:proofErr w:type="spellEnd"/>
      <w:r w:rsidRPr="007423D9">
        <w:rPr>
          <w:rFonts w:ascii="Times New Roman" w:eastAsia="Aptos" w:hAnsi="Times New Roman" w:cs="Times New Roman"/>
        </w:rPr>
        <w:t xml:space="preserve"> gaminti ne iš PP „</w:t>
      </w:r>
      <w:proofErr w:type="spellStart"/>
      <w:r w:rsidRPr="007423D9">
        <w:rPr>
          <w:rFonts w:ascii="Times New Roman" w:eastAsia="Aptos" w:hAnsi="Times New Roman" w:cs="Times New Roman"/>
        </w:rPr>
        <w:t>Sandwich</w:t>
      </w:r>
      <w:proofErr w:type="spellEnd"/>
      <w:r w:rsidRPr="007423D9">
        <w:rPr>
          <w:rFonts w:ascii="Times New Roman" w:eastAsia="Aptos" w:hAnsi="Times New Roman" w:cs="Times New Roman"/>
        </w:rPr>
        <w:t>“ plokščių, bet iš profiliuotos skardos „</w:t>
      </w:r>
      <w:proofErr w:type="spellStart"/>
      <w:r w:rsidRPr="007423D9">
        <w:rPr>
          <w:rFonts w:ascii="Times New Roman" w:eastAsia="Aptos" w:hAnsi="Times New Roman" w:cs="Times New Roman"/>
        </w:rPr>
        <w:t>Sandwich</w:t>
      </w:r>
      <w:proofErr w:type="spellEnd"/>
      <w:r w:rsidRPr="007423D9">
        <w:rPr>
          <w:rFonts w:ascii="Times New Roman" w:eastAsia="Aptos" w:hAnsi="Times New Roman" w:cs="Times New Roman"/>
        </w:rPr>
        <w:t xml:space="preserve">“ plokščių su poliuretano, mineralinės vatos ar kitos medžiagos užpildu? </w:t>
      </w:r>
    </w:p>
    <w:p w14:paraId="101AC6BC" w14:textId="77777777" w:rsidR="007423D9" w:rsidRPr="007423D9" w:rsidRDefault="007423D9" w:rsidP="007423D9">
      <w:pPr>
        <w:ind w:left="720"/>
        <w:jc w:val="both"/>
        <w:rPr>
          <w:rFonts w:ascii="Times New Roman" w:eastAsia="Aptos" w:hAnsi="Times New Roman" w:cs="Times New Roman"/>
          <w:b/>
          <w:bCs/>
        </w:rPr>
      </w:pPr>
      <w:r w:rsidRPr="007423D9">
        <w:rPr>
          <w:rFonts w:ascii="Times New Roman" w:eastAsia="Aptos" w:hAnsi="Times New Roman" w:cs="Times New Roman"/>
          <w:b/>
          <w:bCs/>
        </w:rPr>
        <w:t>Atsakymas. Gali būti talpa, bet turi būti patogus priėjimas/aptarnavimas, bei iškėlimo priemonės numatytos. Gali būti ir pastatas su durimis. Galima siūlyti ir iš profiliuotos skardos „</w:t>
      </w:r>
      <w:proofErr w:type="spellStart"/>
      <w:r w:rsidRPr="007423D9">
        <w:rPr>
          <w:rFonts w:ascii="Times New Roman" w:eastAsia="Aptos" w:hAnsi="Times New Roman" w:cs="Times New Roman"/>
          <w:b/>
          <w:bCs/>
        </w:rPr>
        <w:t>Sandwich</w:t>
      </w:r>
      <w:proofErr w:type="spellEnd"/>
      <w:r w:rsidRPr="007423D9">
        <w:rPr>
          <w:rFonts w:ascii="Times New Roman" w:eastAsia="Aptos" w:hAnsi="Times New Roman" w:cs="Times New Roman"/>
          <w:b/>
          <w:bCs/>
        </w:rPr>
        <w:t>“ plokščių su poliuretano, mineralinės vatos ar kitos medžiagos užpildu.</w:t>
      </w:r>
    </w:p>
    <w:p w14:paraId="6E46DBDB" w14:textId="66D087F9" w:rsidR="007423D9" w:rsidRPr="007423D9" w:rsidRDefault="007423D9" w:rsidP="007423D9">
      <w:pPr>
        <w:numPr>
          <w:ilvl w:val="0"/>
          <w:numId w:val="2"/>
        </w:numPr>
        <w:jc w:val="both"/>
        <w:rPr>
          <w:rFonts w:ascii="Times New Roman" w:eastAsia="Aptos" w:hAnsi="Times New Roman" w:cs="Times New Roman"/>
        </w:rPr>
      </w:pPr>
      <w:proofErr w:type="spellStart"/>
      <w:r w:rsidRPr="007423D9">
        <w:rPr>
          <w:rFonts w:ascii="Times New Roman" w:eastAsia="Aptos" w:hAnsi="Times New Roman" w:cs="Times New Roman"/>
        </w:rPr>
        <w:t>Priešprojektinių</w:t>
      </w:r>
      <w:proofErr w:type="spellEnd"/>
      <w:r w:rsidRPr="007423D9">
        <w:rPr>
          <w:rFonts w:ascii="Times New Roman" w:eastAsia="Aptos" w:hAnsi="Times New Roman" w:cs="Times New Roman"/>
        </w:rPr>
        <w:t xml:space="preserve"> pasiūlymų 3.5. p. parašyta: „</w:t>
      </w:r>
      <w:r w:rsidRPr="007423D9">
        <w:rPr>
          <w:rFonts w:ascii="Times New Roman" w:eastAsia="Aptos" w:hAnsi="Times New Roman" w:cs="Times New Roman"/>
          <w:i/>
          <w:iCs/>
        </w:rPr>
        <w:t>Kaip išorinis anglies šaltinis gali būti naudojama: etanolis, metanolis, acto rūgštis.</w:t>
      </w:r>
      <w:r w:rsidRPr="007423D9">
        <w:rPr>
          <w:rFonts w:ascii="Times New Roman" w:eastAsia="Aptos" w:hAnsi="Times New Roman" w:cs="Times New Roman"/>
        </w:rPr>
        <w:t xml:space="preserve">“ </w:t>
      </w:r>
      <w:r w:rsidRPr="007423D9">
        <w:rPr>
          <w:rFonts w:ascii="Times New Roman" w:eastAsia="Aptos" w:hAnsi="Times New Roman" w:cs="Times New Roman"/>
          <w:b/>
          <w:bCs/>
        </w:rPr>
        <w:t>Klausimas</w:t>
      </w:r>
      <w:r w:rsidRPr="007423D9">
        <w:rPr>
          <w:rFonts w:ascii="Times New Roman" w:eastAsia="Aptos" w:hAnsi="Times New Roman" w:cs="Times New Roman"/>
        </w:rPr>
        <w:t xml:space="preserve">: ar kaip išorinį anglies šaltinį galima būtų siūlyti ne vieną iš 3.5. punkte išvardintų cheminių medžiagų, bet kitą Lietuvos rinkoje siūlomą tirpalą, kuris būtų nekenksmintas aplinkai ir žmonėms, turėtų didelę </w:t>
      </w:r>
      <w:proofErr w:type="spellStart"/>
      <w:r w:rsidRPr="007423D9">
        <w:rPr>
          <w:rFonts w:ascii="Times New Roman" w:eastAsia="Aptos" w:hAnsi="Times New Roman" w:cs="Times New Roman"/>
        </w:rPr>
        <w:t>ChDS</w:t>
      </w:r>
      <w:proofErr w:type="spellEnd"/>
      <w:r w:rsidRPr="007423D9">
        <w:rPr>
          <w:rFonts w:ascii="Times New Roman" w:eastAsia="Aptos" w:hAnsi="Times New Roman" w:cs="Times New Roman"/>
        </w:rPr>
        <w:t xml:space="preserve"> koncentraciją ir būtų efektyvus biologiškai skaidant nitratus?</w:t>
      </w:r>
    </w:p>
    <w:p w14:paraId="2F6D5E4A" w14:textId="77777777" w:rsidR="007423D9" w:rsidRPr="007423D9" w:rsidRDefault="007423D9" w:rsidP="007423D9">
      <w:pPr>
        <w:ind w:left="720"/>
        <w:jc w:val="both"/>
        <w:rPr>
          <w:rFonts w:ascii="Times New Roman" w:eastAsia="Aptos" w:hAnsi="Times New Roman" w:cs="Times New Roman"/>
          <w:b/>
          <w:bCs/>
        </w:rPr>
      </w:pPr>
      <w:r w:rsidRPr="007423D9">
        <w:rPr>
          <w:rFonts w:ascii="Times New Roman" w:eastAsia="Aptos" w:hAnsi="Times New Roman" w:cs="Times New Roman"/>
          <w:b/>
          <w:bCs/>
        </w:rPr>
        <w:t>Atsakymas. Galima siūlyti ir kitas chemines medžiagas nekenksmingas žmogui ir aplinkai. Taip pat galima siūlyti valymo technologijas, kurioms nereikalingas cheminių medžiagų dozavimas.</w:t>
      </w:r>
    </w:p>
    <w:p w14:paraId="18FB8A45" w14:textId="77777777" w:rsidR="00DD0FC9" w:rsidRPr="007423D9" w:rsidRDefault="00DD0FC9" w:rsidP="007423D9">
      <w:pPr>
        <w:pStyle w:val="prastasiniatinklio"/>
        <w:ind w:left="720"/>
        <w:jc w:val="both"/>
      </w:pPr>
    </w:p>
    <w:sectPr w:rsidR="00DD0FC9" w:rsidRPr="007423D9" w:rsidSect="007423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7AE"/>
    <w:multiLevelType w:val="hybridMultilevel"/>
    <w:tmpl w:val="68E23E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49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0814521">
    <w:abstractNumId w:val="1"/>
  </w:num>
  <w:num w:numId="2" w16cid:durableId="57470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D9"/>
    <w:rsid w:val="007423D9"/>
    <w:rsid w:val="00A20FC2"/>
    <w:rsid w:val="00AD5C6E"/>
    <w:rsid w:val="00C76EF9"/>
    <w:rsid w:val="00D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6F6"/>
  <w15:chartTrackingRefBased/>
  <w15:docId w15:val="{DA27D933-F209-4B58-B938-8B6F141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2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2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2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2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2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2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2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2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2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2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2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2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23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23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23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23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23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23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2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2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2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2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2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23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23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23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2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23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23D9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74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7423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cft/prepareViewCfTWS.do?resourceId=4857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3078</Words>
  <Characters>1755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Administracija</cp:lastModifiedBy>
  <cp:revision>1</cp:revision>
  <dcterms:created xsi:type="dcterms:W3CDTF">2025-10-17T06:53:00Z</dcterms:created>
  <dcterms:modified xsi:type="dcterms:W3CDTF">2025-10-17T07:20:00Z</dcterms:modified>
</cp:coreProperties>
</file>