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0062F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0062F9">
        <w:rPr>
          <w:rFonts w:ascii="Times New Roman" w:hAnsi="Times New Roman" w:cs="Times New Roman"/>
          <w:iCs/>
          <w:color w:val="000000" w:themeColor="text1"/>
          <w:sz w:val="22"/>
          <w:szCs w:val="22"/>
        </w:rPr>
        <w:t>PATVIRTINTA</w:t>
      </w:r>
    </w:p>
    <w:p w14:paraId="22A3713A" w14:textId="77777777" w:rsidR="00EE1753" w:rsidRPr="000062F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0062F9">
        <w:rPr>
          <w:rFonts w:ascii="Times New Roman" w:hAnsi="Times New Roman" w:cs="Times New Roman"/>
          <w:iCs/>
          <w:color w:val="000000" w:themeColor="text1"/>
          <w:sz w:val="22"/>
          <w:szCs w:val="22"/>
        </w:rPr>
        <w:t>Viešojo pirkimo komisijos</w:t>
      </w:r>
    </w:p>
    <w:p w14:paraId="733B86AC" w14:textId="22776BE6" w:rsidR="00EE1753" w:rsidRPr="000062F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0062F9">
        <w:rPr>
          <w:rFonts w:ascii="Times New Roman" w:hAnsi="Times New Roman" w:cs="Times New Roman"/>
          <w:iCs/>
          <w:color w:val="000000" w:themeColor="text1"/>
          <w:sz w:val="22"/>
          <w:szCs w:val="22"/>
        </w:rPr>
        <w:t xml:space="preserve">posėdžio </w:t>
      </w:r>
      <w:r w:rsidRPr="000062F9">
        <w:rPr>
          <w:rFonts w:ascii="Times New Roman" w:hAnsi="Times New Roman" w:cs="Times New Roman"/>
          <w:iCs/>
          <w:sz w:val="22"/>
          <w:szCs w:val="22"/>
        </w:rPr>
        <w:t>202</w:t>
      </w:r>
      <w:r w:rsidR="00C820FD" w:rsidRPr="000062F9">
        <w:rPr>
          <w:rFonts w:ascii="Times New Roman" w:hAnsi="Times New Roman" w:cs="Times New Roman"/>
          <w:iCs/>
          <w:sz w:val="22"/>
          <w:szCs w:val="22"/>
        </w:rPr>
        <w:t>5</w:t>
      </w:r>
      <w:r w:rsidRPr="000062F9">
        <w:rPr>
          <w:rFonts w:ascii="Times New Roman" w:hAnsi="Times New Roman" w:cs="Times New Roman"/>
          <w:iCs/>
          <w:sz w:val="22"/>
          <w:szCs w:val="22"/>
        </w:rPr>
        <w:t xml:space="preserve"> m.</w:t>
      </w:r>
      <w:r w:rsidR="002018FC" w:rsidRPr="000062F9">
        <w:rPr>
          <w:rFonts w:ascii="Times New Roman" w:hAnsi="Times New Roman" w:cs="Times New Roman"/>
          <w:iCs/>
          <w:sz w:val="22"/>
          <w:szCs w:val="22"/>
        </w:rPr>
        <w:t xml:space="preserve"> </w:t>
      </w:r>
      <w:r w:rsidR="002D4A27" w:rsidRPr="000062F9">
        <w:rPr>
          <w:rFonts w:ascii="Times New Roman" w:hAnsi="Times New Roman" w:cs="Times New Roman"/>
          <w:iCs/>
          <w:sz w:val="22"/>
          <w:szCs w:val="22"/>
        </w:rPr>
        <w:t xml:space="preserve">spalio </w:t>
      </w:r>
      <w:r w:rsidR="000062F9" w:rsidRPr="000062F9">
        <w:rPr>
          <w:rFonts w:ascii="Times New Roman" w:hAnsi="Times New Roman" w:cs="Times New Roman"/>
          <w:iCs/>
          <w:sz w:val="22"/>
          <w:szCs w:val="22"/>
        </w:rPr>
        <w:t>17</w:t>
      </w:r>
      <w:r w:rsidR="00341BBD" w:rsidRPr="000062F9">
        <w:rPr>
          <w:rFonts w:ascii="Times New Roman" w:hAnsi="Times New Roman" w:cs="Times New Roman"/>
          <w:iCs/>
          <w:sz w:val="22"/>
          <w:szCs w:val="22"/>
        </w:rPr>
        <w:t xml:space="preserve"> </w:t>
      </w:r>
      <w:r w:rsidRPr="000062F9">
        <w:rPr>
          <w:rFonts w:ascii="Times New Roman" w:hAnsi="Times New Roman" w:cs="Times New Roman"/>
          <w:iCs/>
          <w:color w:val="000000" w:themeColor="text1"/>
          <w:sz w:val="22"/>
          <w:szCs w:val="22"/>
        </w:rPr>
        <w:t xml:space="preserve">d. </w:t>
      </w:r>
    </w:p>
    <w:p w14:paraId="57B009B9" w14:textId="0E9F06EE" w:rsidR="00927B1F" w:rsidRPr="000062F9" w:rsidRDefault="002011E2" w:rsidP="00EE1753">
      <w:pPr>
        <w:spacing w:after="120" w:line="20" w:lineRule="atLeast"/>
        <w:contextualSpacing/>
        <w:jc w:val="right"/>
        <w:rPr>
          <w:rFonts w:ascii="Times New Roman" w:hAnsi="Times New Roman" w:cs="Times New Roman"/>
          <w:iCs/>
          <w:sz w:val="22"/>
          <w:szCs w:val="22"/>
        </w:rPr>
      </w:pPr>
      <w:proofErr w:type="spellStart"/>
      <w:r w:rsidRPr="000062F9">
        <w:rPr>
          <w:rFonts w:ascii="Times New Roman" w:hAnsi="Times New Roman" w:cs="Times New Roman"/>
          <w:iCs/>
          <w:color w:val="000000" w:themeColor="text1"/>
          <w:sz w:val="22"/>
          <w:szCs w:val="22"/>
        </w:rPr>
        <w:t>EcoCost</w:t>
      </w:r>
      <w:proofErr w:type="spellEnd"/>
      <w:r w:rsidR="009050AE" w:rsidRPr="000062F9">
        <w:rPr>
          <w:rFonts w:ascii="Times New Roman" w:hAnsi="Times New Roman" w:cs="Times New Roman"/>
          <w:iCs/>
          <w:color w:val="000000" w:themeColor="text1"/>
          <w:sz w:val="22"/>
          <w:szCs w:val="22"/>
        </w:rPr>
        <w:t xml:space="preserve"> </w:t>
      </w:r>
      <w:r w:rsidRPr="000062F9">
        <w:rPr>
          <w:rFonts w:ascii="Times New Roman" w:hAnsi="Times New Roman" w:cs="Times New Roman"/>
          <w:iCs/>
          <w:color w:val="000000" w:themeColor="text1"/>
          <w:sz w:val="22"/>
          <w:szCs w:val="22"/>
        </w:rPr>
        <w:t>N</w:t>
      </w:r>
      <w:r w:rsidR="009050AE" w:rsidRPr="000062F9">
        <w:rPr>
          <w:rFonts w:ascii="Times New Roman" w:hAnsi="Times New Roman" w:cs="Times New Roman"/>
          <w:iCs/>
          <w:color w:val="000000" w:themeColor="text1"/>
          <w:sz w:val="22"/>
          <w:szCs w:val="22"/>
        </w:rPr>
        <w:t>r</w:t>
      </w:r>
      <w:r w:rsidRPr="000062F9">
        <w:rPr>
          <w:rFonts w:ascii="Times New Roman" w:hAnsi="Times New Roman" w:cs="Times New Roman"/>
          <w:iCs/>
          <w:color w:val="000000" w:themeColor="text1"/>
          <w:sz w:val="22"/>
          <w:szCs w:val="22"/>
        </w:rPr>
        <w:t>.</w:t>
      </w:r>
      <w:r w:rsidR="00B27F64" w:rsidRPr="000062F9">
        <w:rPr>
          <w:rFonts w:ascii="Times New Roman" w:hAnsi="Times New Roman" w:cs="Times New Roman"/>
          <w:iCs/>
          <w:color w:val="000000" w:themeColor="text1"/>
          <w:sz w:val="22"/>
          <w:szCs w:val="22"/>
        </w:rPr>
        <w:t>14710</w:t>
      </w:r>
      <w:r w:rsidRPr="000062F9">
        <w:rPr>
          <w:rFonts w:ascii="Times New Roman" w:hAnsi="Times New Roman" w:cs="Times New Roman"/>
          <w:iCs/>
          <w:sz w:val="22"/>
          <w:szCs w:val="22"/>
        </w:rPr>
        <w:t xml:space="preserve"> </w:t>
      </w:r>
      <w:r w:rsidR="00EE1753" w:rsidRPr="000062F9">
        <w:rPr>
          <w:rFonts w:ascii="Times New Roman" w:hAnsi="Times New Roman" w:cs="Times New Roman"/>
          <w:iCs/>
          <w:color w:val="000000" w:themeColor="text1"/>
          <w:sz w:val="22"/>
          <w:szCs w:val="22"/>
        </w:rPr>
        <w:t xml:space="preserve">protokolu Nr. </w:t>
      </w:r>
      <w:r w:rsidR="006F51E2" w:rsidRPr="000062F9">
        <w:rPr>
          <w:rFonts w:ascii="Times New Roman" w:hAnsi="Times New Roman" w:cs="Times New Roman"/>
          <w:iCs/>
          <w:color w:val="000000" w:themeColor="text1"/>
          <w:sz w:val="22"/>
          <w:szCs w:val="22"/>
        </w:rPr>
        <w:t>1</w:t>
      </w:r>
      <w:r w:rsidR="000062F9" w:rsidRPr="000062F9">
        <w:rPr>
          <w:rFonts w:ascii="Times New Roman" w:hAnsi="Times New Roman" w:cs="Times New Roman"/>
          <w:iCs/>
          <w:color w:val="000000" w:themeColor="text1"/>
          <w:sz w:val="22"/>
          <w:szCs w:val="22"/>
        </w:rPr>
        <w:t>898</w:t>
      </w:r>
      <w:r w:rsidR="00152D14" w:rsidRPr="000062F9">
        <w:rPr>
          <w:rFonts w:ascii="Times New Roman" w:hAnsi="Times New Roman" w:cs="Times New Roman"/>
          <w:iCs/>
          <w:color w:val="000000" w:themeColor="text1"/>
          <w:sz w:val="22"/>
          <w:szCs w:val="22"/>
        </w:rPr>
        <w:t xml:space="preserve"> </w:t>
      </w:r>
    </w:p>
    <w:p w14:paraId="4DAA7510" w14:textId="586945AA"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0062F9">
        <w:rPr>
          <w:rFonts w:ascii="Times New Roman" w:hAnsi="Times New Roman" w:cs="Times New Roman"/>
          <w:iCs/>
          <w:sz w:val="22"/>
          <w:szCs w:val="22"/>
        </w:rPr>
        <w:t>CVP</w:t>
      </w:r>
      <w:r w:rsidR="00614F75" w:rsidRPr="000062F9">
        <w:rPr>
          <w:rFonts w:ascii="Times New Roman" w:hAnsi="Times New Roman" w:cs="Times New Roman"/>
          <w:iCs/>
          <w:sz w:val="22"/>
          <w:szCs w:val="22"/>
        </w:rPr>
        <w:t xml:space="preserve"> </w:t>
      </w:r>
      <w:r w:rsidRPr="000062F9">
        <w:rPr>
          <w:rFonts w:ascii="Times New Roman" w:hAnsi="Times New Roman" w:cs="Times New Roman"/>
          <w:iCs/>
          <w:sz w:val="22"/>
          <w:szCs w:val="22"/>
        </w:rPr>
        <w:t xml:space="preserve">IS Pirkimo Nr. </w:t>
      </w:r>
      <w:r w:rsidR="00953280" w:rsidRPr="000062F9">
        <w:rPr>
          <w:rFonts w:ascii="Times New Roman" w:hAnsi="Times New Roman" w:cs="Times New Roman"/>
          <w:iCs/>
          <w:sz w:val="22"/>
          <w:szCs w:val="22"/>
        </w:rPr>
        <w:t>5006016</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6ED34CCB"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4C7DD4">
            <w:rPr>
              <w:rFonts w:ascii="Times New Roman" w:hAnsi="Times New Roman" w:cs="Times New Roman"/>
              <w:b/>
              <w:bCs/>
              <w:sz w:val="36"/>
              <w:szCs w:val="36"/>
            </w:rPr>
            <w:t>LABORATORINĖ BALDŲ SISTEMA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58032BDB" w:rsidR="00384146"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14677241"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aktualios redakcijos 4.</w:t>
      </w:r>
      <w:r w:rsidR="00847388">
        <w:rPr>
          <w:rFonts w:ascii="Times New Roman" w:hAnsi="Times New Roman" w:cs="Times New Roman"/>
          <w:bCs/>
          <w:iCs/>
          <w:sz w:val="22"/>
          <w:szCs w:val="22"/>
        </w:rPr>
        <w:t>1</w:t>
      </w:r>
      <w:r w:rsidR="007A47A1">
        <w:rPr>
          <w:rFonts w:ascii="Times New Roman" w:hAnsi="Times New Roman" w:cs="Times New Roman"/>
          <w:bCs/>
          <w:iCs/>
          <w:sz w:val="22"/>
          <w:szCs w:val="22"/>
        </w:rPr>
        <w:t xml:space="preserve"> </w:t>
      </w:r>
      <w:r w:rsidRPr="00156392">
        <w:rPr>
          <w:rFonts w:ascii="Times New Roman" w:hAnsi="Times New Roman" w:cs="Times New Roman"/>
          <w:bCs/>
          <w:iCs/>
          <w:sz w:val="22"/>
          <w:szCs w:val="22"/>
        </w:rPr>
        <w:t xml:space="preserve">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5A03CFB9"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AB44BE">
        <w:rPr>
          <w:rFonts w:ascii="Times New Roman" w:eastAsia="Times New Roman" w:hAnsi="Times New Roman" w:cs="Times New Roman"/>
          <w:b/>
          <w:color w:val="000000" w:themeColor="text1"/>
          <w:sz w:val="22"/>
          <w:szCs w:val="22"/>
        </w:rPr>
        <w:t>4360728</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379498CF" w:rsidR="00EB32E7" w:rsidRPr="0044009F" w:rsidRDefault="006C17E6" w:rsidP="00FA11B9">
      <w:pPr>
        <w:tabs>
          <w:tab w:val="left" w:pos="426"/>
        </w:tabs>
        <w:spacing w:after="0" w:line="240" w:lineRule="auto"/>
        <w:ind w:firstLine="567"/>
        <w:jc w:val="both"/>
        <w:rPr>
          <w:rFonts w:ascii="Times New Roman"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69165C">
        <w:rPr>
          <w:rFonts w:ascii="Times New Roman" w:eastAsia="Calibri" w:hAnsi="Times New Roman" w:cs="Times New Roman"/>
          <w:b/>
          <w:color w:val="000000" w:themeColor="text1"/>
          <w:sz w:val="22"/>
          <w:szCs w:val="22"/>
        </w:rPr>
        <w:t>laboratorinę baldų</w:t>
      </w:r>
      <w:r w:rsidR="0091044D">
        <w:rPr>
          <w:rFonts w:ascii="Times New Roman" w:eastAsia="Calibri" w:hAnsi="Times New Roman" w:cs="Times New Roman"/>
          <w:b/>
          <w:color w:val="000000" w:themeColor="text1"/>
          <w:sz w:val="22"/>
          <w:szCs w:val="22"/>
        </w:rPr>
        <w:t xml:space="preserve"> sistemą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FA0693">
        <w:rPr>
          <w:rFonts w:ascii="Times New Roman" w:hAnsi="Times New Roman" w:cs="Times New Roman"/>
          <w:sz w:val="22"/>
          <w:szCs w:val="22"/>
        </w:rPr>
        <w:t>s</w:t>
      </w:r>
      <w:r w:rsidR="004930A8">
        <w:rPr>
          <w:rFonts w:ascii="Times New Roman" w:hAnsi="Times New Roman" w:cs="Times New Roman"/>
          <w:sz w:val="22"/>
          <w:szCs w:val="22"/>
        </w:rPr>
        <w:t xml:space="preserve"> pakro</w:t>
      </w:r>
      <w:r w:rsidR="00B53B13">
        <w:rPr>
          <w:rFonts w:ascii="Times New Roman" w:hAnsi="Times New Roman" w:cs="Times New Roman"/>
          <w:sz w:val="22"/>
          <w:szCs w:val="22"/>
        </w:rPr>
        <w:t>v</w:t>
      </w:r>
      <w:r w:rsidR="004930A8">
        <w:rPr>
          <w:rFonts w:ascii="Times New Roman" w:hAnsi="Times New Roman" w:cs="Times New Roman"/>
          <w:sz w:val="22"/>
          <w:szCs w:val="22"/>
        </w:rPr>
        <w:t>imu, iškrovimu</w:t>
      </w:r>
      <w:r w:rsidR="00B53B13">
        <w:rPr>
          <w:rFonts w:ascii="Times New Roman" w:hAnsi="Times New Roman" w:cs="Times New Roman"/>
          <w:sz w:val="22"/>
          <w:szCs w:val="22"/>
        </w:rPr>
        <w:t xml:space="preserve">, </w:t>
      </w:r>
      <w:r w:rsidR="002D1F7F" w:rsidRPr="00ED3282">
        <w:rPr>
          <w:rFonts w:ascii="Times New Roman" w:hAnsi="Times New Roman" w:cs="Times New Roman"/>
          <w:sz w:val="22"/>
          <w:szCs w:val="22"/>
        </w:rPr>
        <w:t xml:space="preserve">pristatymu, sumontavimu, </w:t>
      </w:r>
      <w:r w:rsidR="00B53B13" w:rsidRPr="00ED3282">
        <w:rPr>
          <w:rFonts w:ascii="Times New Roman" w:hAnsi="Times New Roman" w:cs="Times New Roman"/>
          <w:sz w:val="22"/>
          <w:szCs w:val="22"/>
        </w:rPr>
        <w:t>instaliavimu</w:t>
      </w:r>
      <w:r w:rsidR="002D1F7F" w:rsidRPr="00ED3282">
        <w:rPr>
          <w:rFonts w:ascii="Times New Roman" w:hAnsi="Times New Roman" w:cs="Times New Roman"/>
          <w:sz w:val="22"/>
          <w:szCs w:val="22"/>
        </w:rPr>
        <w:t xml:space="preserve">, išbandymu bei veikimo ir valdymo funkcijų </w:t>
      </w:r>
      <w:r w:rsidR="002D1F7F" w:rsidRPr="0044009F">
        <w:rPr>
          <w:rFonts w:ascii="Times New Roman" w:hAnsi="Times New Roman" w:cs="Times New Roman"/>
          <w:sz w:val="22"/>
          <w:szCs w:val="22"/>
        </w:rPr>
        <w:t>pademonstravimu</w:t>
      </w:r>
      <w:r w:rsidR="0069165C">
        <w:rPr>
          <w:rFonts w:ascii="Times New Roman" w:hAnsi="Times New Roman" w:cs="Times New Roman"/>
          <w:sz w:val="22"/>
          <w:szCs w:val="22"/>
        </w:rPr>
        <w:t xml:space="preserve">, </w:t>
      </w:r>
      <w:r w:rsidR="004E78ED" w:rsidRPr="004E78ED">
        <w:rPr>
          <w:rFonts w:ascii="Times New Roman" w:hAnsi="Times New Roman" w:cs="Times New Roman"/>
          <w:sz w:val="22"/>
          <w:szCs w:val="22"/>
        </w:rPr>
        <w:t>sukalibravim</w:t>
      </w:r>
      <w:r w:rsidR="004E78ED">
        <w:rPr>
          <w:rFonts w:ascii="Times New Roman" w:hAnsi="Times New Roman" w:cs="Times New Roman"/>
          <w:sz w:val="22"/>
          <w:szCs w:val="22"/>
        </w:rPr>
        <w:t>u</w:t>
      </w:r>
      <w:r w:rsidR="004E78ED" w:rsidRPr="004E78ED">
        <w:rPr>
          <w:rFonts w:ascii="Times New Roman" w:hAnsi="Times New Roman" w:cs="Times New Roman"/>
          <w:sz w:val="22"/>
          <w:szCs w:val="22"/>
        </w:rPr>
        <w:t xml:space="preserve"> pagal nustatytus gamyklinius parametrus ir standartų reikalavimus</w:t>
      </w:r>
      <w:r w:rsidR="002D1F7F" w:rsidRPr="0044009F">
        <w:rPr>
          <w:rFonts w:ascii="Times New Roman" w:hAnsi="Times New Roman" w:cs="Times New Roman"/>
          <w:sz w:val="22"/>
          <w:szCs w:val="22"/>
        </w:rPr>
        <w:t>.</w:t>
      </w:r>
      <w:r w:rsidR="00723642" w:rsidRPr="004E78ED">
        <w:rPr>
          <w:rFonts w:ascii="Times New Roman" w:hAnsi="Times New Roman" w:cs="Times New Roman"/>
          <w:sz w:val="22"/>
          <w:szCs w:val="22"/>
        </w:rPr>
        <w:t xml:space="preserve"> </w:t>
      </w:r>
      <w:r w:rsidR="00090BEF" w:rsidRPr="004E78ED">
        <w:rPr>
          <w:rFonts w:ascii="Times New Roman" w:hAnsi="Times New Roman" w:cs="Times New Roman"/>
          <w:sz w:val="22"/>
          <w:szCs w:val="22"/>
        </w:rPr>
        <w:t>Pirkimo objekt</w:t>
      </w:r>
      <w:r w:rsidR="00E751E5" w:rsidRPr="004E78ED">
        <w:rPr>
          <w:rFonts w:ascii="Times New Roman" w:hAnsi="Times New Roman" w:cs="Times New Roman"/>
          <w:sz w:val="22"/>
          <w:szCs w:val="22"/>
        </w:rPr>
        <w:t>o</w:t>
      </w:r>
      <w:r w:rsidR="00090BEF" w:rsidRPr="0044009F">
        <w:rPr>
          <w:rFonts w:ascii="Times New Roman" w:hAnsi="Times New Roman" w:cs="Times New Roman"/>
          <w:color w:val="000000" w:themeColor="text1"/>
          <w:sz w:val="22"/>
          <w:szCs w:val="22"/>
        </w:rPr>
        <w:t xml:space="preserve"> koda</w:t>
      </w:r>
      <w:r w:rsidR="007576D9" w:rsidRPr="0044009F">
        <w:rPr>
          <w:rFonts w:ascii="Times New Roman" w:hAnsi="Times New Roman" w:cs="Times New Roman"/>
          <w:color w:val="000000" w:themeColor="text1"/>
          <w:sz w:val="22"/>
          <w:szCs w:val="22"/>
        </w:rPr>
        <w:t>s</w:t>
      </w:r>
      <w:r w:rsidR="00090BEF" w:rsidRPr="0044009F">
        <w:rPr>
          <w:rFonts w:ascii="Times New Roman" w:hAnsi="Times New Roman" w:cs="Times New Roman"/>
          <w:color w:val="000000" w:themeColor="text1"/>
          <w:sz w:val="22"/>
          <w:szCs w:val="22"/>
        </w:rPr>
        <w:t xml:space="preserve"> pagal Bendrąjį viešųjų pirkimų žodyną</w:t>
      </w:r>
      <w:r w:rsidR="007576D9" w:rsidRPr="0044009F">
        <w:rPr>
          <w:rFonts w:ascii="Times New Roman" w:hAnsi="Times New Roman" w:cs="Times New Roman"/>
          <w:color w:val="000000" w:themeColor="text1"/>
          <w:sz w:val="22"/>
          <w:szCs w:val="22"/>
        </w:rPr>
        <w:t xml:space="preserve"> - </w:t>
      </w:r>
      <w:r w:rsidR="00090BEF" w:rsidRPr="0044009F">
        <w:rPr>
          <w:rFonts w:ascii="Times New Roman" w:hAnsi="Times New Roman" w:cs="Times New Roman"/>
          <w:color w:val="000000" w:themeColor="text1"/>
          <w:sz w:val="22"/>
          <w:szCs w:val="22"/>
        </w:rPr>
        <w:t>BVPŽ koda</w:t>
      </w:r>
      <w:r w:rsidR="007576D9" w:rsidRPr="0044009F">
        <w:rPr>
          <w:rFonts w:ascii="Times New Roman" w:hAnsi="Times New Roman" w:cs="Times New Roman"/>
          <w:color w:val="000000" w:themeColor="text1"/>
          <w:sz w:val="22"/>
          <w:szCs w:val="22"/>
        </w:rPr>
        <w:t>s</w:t>
      </w:r>
      <w:r w:rsidR="00716629" w:rsidRPr="0044009F">
        <w:rPr>
          <w:rFonts w:ascii="Times New Roman" w:hAnsi="Times New Roman" w:cs="Times New Roman"/>
          <w:color w:val="000000" w:themeColor="text1"/>
          <w:sz w:val="22"/>
          <w:szCs w:val="22"/>
        </w:rPr>
        <w:t xml:space="preserve"> </w:t>
      </w:r>
      <w:r w:rsidR="0017091E" w:rsidRPr="0044009F">
        <w:rPr>
          <w:rFonts w:ascii="Times New Roman" w:hAnsi="Times New Roman" w:cs="Times New Roman"/>
          <w:color w:val="000000" w:themeColor="text1"/>
          <w:sz w:val="22"/>
          <w:szCs w:val="22"/>
        </w:rPr>
        <w:t>–</w:t>
      </w:r>
      <w:r w:rsidR="00090BEF" w:rsidRPr="0044009F">
        <w:rPr>
          <w:rFonts w:ascii="Times New Roman" w:hAnsi="Times New Roman" w:cs="Times New Roman"/>
          <w:color w:val="000000" w:themeColor="text1"/>
          <w:sz w:val="22"/>
          <w:szCs w:val="22"/>
        </w:rPr>
        <w:t xml:space="preserve"> </w:t>
      </w:r>
      <w:bookmarkStart w:id="9" w:name="_Toc124404947"/>
      <w:r w:rsidR="00EB32E7" w:rsidRPr="0044009F">
        <w:rPr>
          <w:rFonts w:ascii="Times New Roman" w:hAnsi="Times New Roman" w:cs="Times New Roman"/>
          <w:color w:val="000000" w:themeColor="text1"/>
          <w:sz w:val="22"/>
          <w:szCs w:val="22"/>
        </w:rPr>
        <w:t>3</w:t>
      </w:r>
      <w:r w:rsidR="00F66243">
        <w:rPr>
          <w:rFonts w:ascii="Times New Roman" w:hAnsi="Times New Roman" w:cs="Times New Roman"/>
          <w:color w:val="000000" w:themeColor="text1"/>
          <w:sz w:val="22"/>
          <w:szCs w:val="22"/>
        </w:rPr>
        <w:t>918</w:t>
      </w:r>
      <w:r w:rsidR="000F64C0" w:rsidRPr="0044009F">
        <w:rPr>
          <w:rFonts w:ascii="Times New Roman" w:hAnsi="Times New Roman" w:cs="Times New Roman"/>
          <w:color w:val="000000" w:themeColor="text1"/>
          <w:sz w:val="22"/>
          <w:szCs w:val="22"/>
        </w:rPr>
        <w:t>0</w:t>
      </w:r>
      <w:r w:rsidR="00EB32E7" w:rsidRPr="0044009F">
        <w:rPr>
          <w:rFonts w:ascii="Times New Roman" w:hAnsi="Times New Roman" w:cs="Times New Roman"/>
          <w:color w:val="000000" w:themeColor="text1"/>
          <w:sz w:val="22"/>
          <w:szCs w:val="22"/>
        </w:rPr>
        <w:t>000-</w:t>
      </w:r>
      <w:r w:rsidR="00F66243">
        <w:rPr>
          <w:rFonts w:ascii="Times New Roman" w:hAnsi="Times New Roman" w:cs="Times New Roman"/>
          <w:color w:val="000000" w:themeColor="text1"/>
          <w:sz w:val="22"/>
          <w:szCs w:val="22"/>
        </w:rPr>
        <w:t>7</w:t>
      </w:r>
      <w:r w:rsidR="00EB32E7" w:rsidRPr="0044009F">
        <w:rPr>
          <w:rFonts w:ascii="Times New Roman" w:hAnsi="Times New Roman" w:cs="Times New Roman"/>
          <w:color w:val="000000" w:themeColor="text1"/>
          <w:sz w:val="22"/>
          <w:szCs w:val="22"/>
        </w:rPr>
        <w:t xml:space="preserve"> </w:t>
      </w:r>
      <w:r w:rsidR="00F66243">
        <w:rPr>
          <w:rFonts w:ascii="Times New Roman" w:hAnsi="Times New Roman" w:cs="Times New Roman"/>
          <w:color w:val="000000" w:themeColor="text1"/>
          <w:sz w:val="22"/>
          <w:szCs w:val="22"/>
        </w:rPr>
        <w:t>Laboratorijos baldai</w:t>
      </w:r>
      <w:r w:rsidR="00EB32E7" w:rsidRPr="0044009F">
        <w:rPr>
          <w:rFonts w:ascii="Times New Roman" w:hAnsi="Times New Roman" w:cs="Times New Roman"/>
          <w:color w:val="000000" w:themeColor="text1"/>
          <w:sz w:val="22"/>
          <w:szCs w:val="22"/>
        </w:rPr>
        <w:t>.</w:t>
      </w:r>
    </w:p>
    <w:p w14:paraId="62ED34B4" w14:textId="1027A670" w:rsidR="007E4A61" w:rsidRPr="00A85334" w:rsidRDefault="008C36A3" w:rsidP="00A85334">
      <w:pPr>
        <w:spacing w:after="0" w:line="240" w:lineRule="auto"/>
        <w:ind w:firstLine="709"/>
        <w:jc w:val="both"/>
        <w:rPr>
          <w:rFonts w:ascii="Times New Roman" w:hAnsi="Times New Roman" w:cs="Times New Roman"/>
          <w:sz w:val="24"/>
          <w:szCs w:val="24"/>
        </w:rPr>
      </w:pPr>
      <w:r w:rsidRPr="0044009F">
        <w:rPr>
          <w:rFonts w:ascii="Times New Roman" w:hAnsi="Times New Roman" w:cs="Times New Roman"/>
          <w:sz w:val="22"/>
          <w:szCs w:val="22"/>
        </w:rPr>
        <w:t xml:space="preserve">2.2. </w:t>
      </w:r>
      <w:r w:rsidR="009B2047" w:rsidRPr="0044009F">
        <w:rPr>
          <w:rFonts w:ascii="Times New Roman" w:hAnsi="Times New Roman" w:cs="Times New Roman"/>
          <w:sz w:val="22"/>
          <w:szCs w:val="22"/>
        </w:rPr>
        <w:t xml:space="preserve">Pirkimo objekto apimtys ir dalykas, reikalavimai ir techninė specifikacija apibrėžti specialiųjų pirkimo sąlygų 2 priede. Pirkimo objektas į dalis neskaidomas, nes </w:t>
      </w:r>
      <w:r w:rsidR="00A85334" w:rsidRPr="00A85334">
        <w:rPr>
          <w:rFonts w:ascii="Times New Roman" w:hAnsi="Times New Roman" w:cs="Times New Roman"/>
          <w:sz w:val="22"/>
          <w:szCs w:val="22"/>
        </w:rPr>
        <w:t>perkama 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w:t>
      </w:r>
      <w:r w:rsidR="00A85334" w:rsidRPr="00277F46">
        <w:rPr>
          <w:rFonts w:ascii="Times New Roman" w:hAnsi="Times New Roman" w:cs="Times New Roman"/>
          <w:sz w:val="24"/>
          <w:szCs w:val="24"/>
        </w:rPr>
        <w:t xml:space="preserve"> </w:t>
      </w:r>
    </w:p>
    <w:p w14:paraId="524168C9" w14:textId="6CED33E8"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0" w:name="_Ref39427921"/>
      <w:bookmarkStart w:id="11" w:name="_Ref39427927"/>
      <w:bookmarkStart w:id="12" w:name="_Ref39740354"/>
      <w:r w:rsidR="00D22226" w:rsidRPr="00F11BDF">
        <w:rPr>
          <w:rFonts w:ascii="Times New Roman" w:hAnsi="Times New Roman" w:cs="Times New Roman"/>
        </w:rPr>
        <w:t>Susitikimai su tiekėjais</w:t>
      </w:r>
      <w:bookmarkEnd w:id="10"/>
      <w:bookmarkEnd w:id="11"/>
      <w:r w:rsidR="003B6924" w:rsidRPr="00F11BDF">
        <w:rPr>
          <w:rFonts w:ascii="Times New Roman" w:hAnsi="Times New Roman" w:cs="Times New Roman"/>
        </w:rPr>
        <w:t xml:space="preserve"> ir pirkimo objekto apžiūra</w:t>
      </w:r>
      <w:bookmarkEnd w:id="9"/>
      <w:bookmarkEnd w:id="12"/>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F11BDF">
        <w:rPr>
          <w:rFonts w:ascii="Times New Roman" w:hAnsi="Times New Roman" w:cs="Times New Roman"/>
        </w:rPr>
        <w:lastRenderedPageBreak/>
        <w:t xml:space="preserve">4. </w:t>
      </w:r>
      <w:r w:rsidR="00173ACB" w:rsidRPr="00F11BDF">
        <w:rPr>
          <w:rFonts w:ascii="Times New Roman" w:hAnsi="Times New Roman" w:cs="Times New Roman"/>
        </w:rPr>
        <w:t>Tiekėjų pašalinimo pagrindai</w:t>
      </w:r>
      <w:bookmarkEnd w:id="13"/>
      <w:bookmarkEnd w:id="14"/>
      <w:bookmarkEnd w:id="15"/>
      <w:r w:rsidR="00975F1F" w:rsidRPr="00F11BDF">
        <w:rPr>
          <w:rFonts w:ascii="Times New Roman" w:hAnsi="Times New Roman" w:cs="Times New Roman"/>
        </w:rPr>
        <w:t xml:space="preserve"> ir kvalifikacijos reikalavimai</w:t>
      </w:r>
      <w:bookmarkEnd w:id="16"/>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7"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7"/>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8"/>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1"/>
      <w:bookmarkEnd w:id="22"/>
      <w:bookmarkEnd w:id="23"/>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BFEE568" w14:textId="77777777" w:rsidR="00D97EE3" w:rsidRDefault="00D97EE3" w:rsidP="00D97EE3">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Pr>
          <w:rFonts w:ascii="Times New Roman" w:hAnsi="Times New Roman" w:cs="Times New Roman"/>
          <w:sz w:val="22"/>
          <w:szCs w:val="22"/>
        </w:rPr>
        <w:t xml:space="preserve"> </w:t>
      </w:r>
      <w:r w:rsidRPr="00AF2630">
        <w:rPr>
          <w:rFonts w:ascii="Times New Roman" w:hAnsi="Times New Roman" w:cs="Times New Roman"/>
          <w:sz w:val="22"/>
          <w:szCs w:val="22"/>
        </w:rPr>
        <w:t>Tiekėjas, pasirašydamas pasiūlymą, patvirtina ir EBVPD tikrumą;</w:t>
      </w:r>
    </w:p>
    <w:p w14:paraId="342AC086" w14:textId="54F4CC80"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00075347">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075347">
        <w:rPr>
          <w:rFonts w:ascii="Times New Roman" w:hAnsi="Times New Roman" w:cs="Times New Roman"/>
          <w:sz w:val="22"/>
          <w:szCs w:val="22"/>
        </w:rPr>
        <w:t>as)</w:t>
      </w:r>
      <w:r w:rsidR="00645F4F" w:rsidRPr="00AF2630">
        <w:rPr>
          <w:rFonts w:ascii="Times New Roman" w:hAnsi="Times New Roman" w:cs="Times New Roman"/>
          <w:sz w:val="22"/>
          <w:szCs w:val="22"/>
        </w:rPr>
        <w:t>;</w:t>
      </w:r>
    </w:p>
    <w:p w14:paraId="1508141B" w14:textId="4A874DF5" w:rsidR="009B2628" w:rsidRDefault="001962C1" w:rsidP="009B2628">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užpildyta</w:t>
      </w:r>
      <w:r w:rsidR="00345695">
        <w:rPr>
          <w:rFonts w:ascii="Times New Roman" w:hAnsi="Times New Roman" w:cs="Times New Roman"/>
          <w:sz w:val="22"/>
          <w:szCs w:val="22"/>
        </w:rPr>
        <w:t xml:space="preserve"> ir pasirašyta</w:t>
      </w:r>
      <w:r>
        <w:rPr>
          <w:rFonts w:ascii="Times New Roman" w:hAnsi="Times New Roman" w:cs="Times New Roman"/>
          <w:sz w:val="22"/>
          <w:szCs w:val="22"/>
        </w:rPr>
        <w:t xml:space="preserve"> </w:t>
      </w:r>
      <w:r w:rsidR="009B2628" w:rsidRPr="00AF2630">
        <w:rPr>
          <w:rFonts w:ascii="Times New Roman" w:hAnsi="Times New Roman" w:cs="Times New Roman"/>
          <w:sz w:val="22"/>
          <w:szCs w:val="22"/>
        </w:rPr>
        <w:t>techninė</w:t>
      </w:r>
      <w:r w:rsidR="00345695">
        <w:rPr>
          <w:rFonts w:ascii="Times New Roman" w:hAnsi="Times New Roman" w:cs="Times New Roman"/>
          <w:sz w:val="22"/>
          <w:szCs w:val="22"/>
        </w:rPr>
        <w:t>s</w:t>
      </w:r>
      <w:r w:rsidR="009B2628" w:rsidRPr="00AF2630">
        <w:rPr>
          <w:rFonts w:ascii="Times New Roman" w:hAnsi="Times New Roman" w:cs="Times New Roman"/>
          <w:sz w:val="22"/>
          <w:szCs w:val="22"/>
        </w:rPr>
        <w:t xml:space="preserve"> specifikacij</w:t>
      </w:r>
      <w:r w:rsidR="00754964">
        <w:rPr>
          <w:rFonts w:ascii="Times New Roman" w:hAnsi="Times New Roman" w:cs="Times New Roman"/>
          <w:sz w:val="22"/>
          <w:szCs w:val="22"/>
        </w:rPr>
        <w:t>o</w:t>
      </w:r>
      <w:r w:rsidR="00345695">
        <w:rPr>
          <w:rFonts w:ascii="Times New Roman" w:hAnsi="Times New Roman" w:cs="Times New Roman"/>
          <w:sz w:val="22"/>
          <w:szCs w:val="22"/>
        </w:rPr>
        <w:t>s</w:t>
      </w:r>
      <w:r w:rsidR="009B2628" w:rsidRPr="00AF2630">
        <w:rPr>
          <w:rFonts w:ascii="Times New Roman" w:hAnsi="Times New Roman" w:cs="Times New Roman"/>
          <w:sz w:val="22"/>
          <w:szCs w:val="22"/>
        </w:rPr>
        <w:t xml:space="preserve"> </w:t>
      </w:r>
      <w:r w:rsidR="00075347">
        <w:rPr>
          <w:rFonts w:ascii="Times New Roman" w:hAnsi="Times New Roman" w:cs="Times New Roman"/>
          <w:sz w:val="22"/>
          <w:szCs w:val="22"/>
        </w:rPr>
        <w:t>(</w:t>
      </w:r>
      <w:r w:rsidR="009B2628">
        <w:rPr>
          <w:rFonts w:ascii="Times New Roman" w:hAnsi="Times New Roman" w:cs="Times New Roman"/>
          <w:color w:val="000000" w:themeColor="text1"/>
          <w:sz w:val="22"/>
          <w:szCs w:val="22"/>
        </w:rPr>
        <w:t>specialiųjų p</w:t>
      </w:r>
      <w:r w:rsidR="009B2628" w:rsidRPr="004E2BB6">
        <w:rPr>
          <w:rFonts w:ascii="Times New Roman" w:hAnsi="Times New Roman" w:cs="Times New Roman"/>
          <w:color w:val="000000" w:themeColor="text1"/>
          <w:sz w:val="22"/>
          <w:szCs w:val="22"/>
        </w:rPr>
        <w:t>irkimo</w:t>
      </w:r>
      <w:r w:rsidR="009B2628" w:rsidRPr="00AF2630">
        <w:rPr>
          <w:rFonts w:ascii="Times New Roman" w:hAnsi="Times New Roman" w:cs="Times New Roman"/>
          <w:sz w:val="22"/>
          <w:szCs w:val="22"/>
        </w:rPr>
        <w:t xml:space="preserve"> sąlygų </w:t>
      </w:r>
      <w:r w:rsidR="009B2628">
        <w:rPr>
          <w:rFonts w:ascii="Times New Roman" w:hAnsi="Times New Roman" w:cs="Times New Roman"/>
          <w:sz w:val="22"/>
          <w:szCs w:val="22"/>
        </w:rPr>
        <w:t>2</w:t>
      </w:r>
      <w:r w:rsidR="009B2628" w:rsidRPr="00AF2630">
        <w:rPr>
          <w:rFonts w:ascii="Times New Roman" w:hAnsi="Times New Roman" w:cs="Times New Roman"/>
          <w:sz w:val="22"/>
          <w:szCs w:val="22"/>
        </w:rPr>
        <w:t xml:space="preserve"> pried</w:t>
      </w:r>
      <w:r w:rsidR="005F5260">
        <w:rPr>
          <w:rFonts w:ascii="Times New Roman" w:hAnsi="Times New Roman" w:cs="Times New Roman"/>
          <w:sz w:val="22"/>
          <w:szCs w:val="22"/>
        </w:rPr>
        <w:t>as)</w:t>
      </w:r>
      <w:r w:rsidR="00F42A47">
        <w:rPr>
          <w:rFonts w:ascii="Times New Roman" w:hAnsi="Times New Roman" w:cs="Times New Roman"/>
          <w:sz w:val="22"/>
          <w:szCs w:val="22"/>
        </w:rPr>
        <w:t xml:space="preserve"> 2 lentelė</w:t>
      </w:r>
      <w:r w:rsidR="009B2628">
        <w:rPr>
          <w:rFonts w:ascii="Times New Roman" w:hAnsi="Times New Roman" w:cs="Times New Roman"/>
          <w:sz w:val="22"/>
          <w:szCs w:val="22"/>
        </w:rPr>
        <w:t>;</w:t>
      </w:r>
    </w:p>
    <w:p w14:paraId="429A921B" w14:textId="43C67B3B" w:rsidR="00D55E83" w:rsidRPr="00000EA0" w:rsidRDefault="003D5725" w:rsidP="009B2628">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minimalius aplinkos apsaugos kriterijus </w:t>
      </w:r>
      <w:r w:rsidR="009F2555">
        <w:rPr>
          <w:rFonts w:ascii="Times New Roman" w:hAnsi="Times New Roman" w:cs="Times New Roman"/>
          <w:sz w:val="22"/>
          <w:szCs w:val="22"/>
        </w:rPr>
        <w:t>atitiktį įrodan</w:t>
      </w:r>
      <w:r w:rsidR="00EE5B31">
        <w:rPr>
          <w:rFonts w:ascii="Times New Roman" w:hAnsi="Times New Roman" w:cs="Times New Roman"/>
          <w:sz w:val="22"/>
          <w:szCs w:val="22"/>
        </w:rPr>
        <w:t>tys</w:t>
      </w:r>
      <w:r w:rsidR="009F2555">
        <w:rPr>
          <w:rFonts w:ascii="Times New Roman" w:hAnsi="Times New Roman" w:cs="Times New Roman"/>
          <w:sz w:val="22"/>
          <w:szCs w:val="22"/>
        </w:rPr>
        <w:t xml:space="preserve"> dokument</w:t>
      </w:r>
      <w:r w:rsidR="00EE5B31">
        <w:rPr>
          <w:rFonts w:ascii="Times New Roman" w:hAnsi="Times New Roman" w:cs="Times New Roman"/>
          <w:sz w:val="22"/>
          <w:szCs w:val="22"/>
        </w:rPr>
        <w:t>ai</w:t>
      </w:r>
      <w:r w:rsidR="009F2555">
        <w:rPr>
          <w:rFonts w:ascii="Times New Roman" w:hAnsi="Times New Roman" w:cs="Times New Roman"/>
          <w:sz w:val="22"/>
          <w:szCs w:val="22"/>
        </w:rPr>
        <w:t>, numatyt</w:t>
      </w:r>
      <w:r w:rsidR="00EE5B31">
        <w:rPr>
          <w:rFonts w:ascii="Times New Roman" w:hAnsi="Times New Roman" w:cs="Times New Roman"/>
          <w:sz w:val="22"/>
          <w:szCs w:val="22"/>
        </w:rPr>
        <w:t>i</w:t>
      </w:r>
      <w:r w:rsidR="009F2555">
        <w:rPr>
          <w:rFonts w:ascii="Times New Roman" w:hAnsi="Times New Roman" w:cs="Times New Roman"/>
          <w:sz w:val="22"/>
          <w:szCs w:val="22"/>
        </w:rPr>
        <w:t xml:space="preserve"> techninė specifikacijo</w:t>
      </w:r>
      <w:r w:rsidR="00B20A99">
        <w:rPr>
          <w:rFonts w:ascii="Times New Roman" w:hAnsi="Times New Roman" w:cs="Times New Roman"/>
          <w:sz w:val="22"/>
          <w:szCs w:val="22"/>
        </w:rPr>
        <w:t>s</w:t>
      </w:r>
      <w:r w:rsidR="00603C56">
        <w:rPr>
          <w:rFonts w:ascii="Times New Roman" w:hAnsi="Times New Roman" w:cs="Times New Roman"/>
          <w:sz w:val="22"/>
          <w:szCs w:val="22"/>
        </w:rPr>
        <w:t xml:space="preserve"> </w:t>
      </w:r>
      <w:r w:rsidR="005F5260">
        <w:rPr>
          <w:rFonts w:ascii="Times New Roman" w:hAnsi="Times New Roman" w:cs="Times New Roman"/>
          <w:sz w:val="22"/>
          <w:szCs w:val="22"/>
        </w:rPr>
        <w:t>(</w:t>
      </w:r>
      <w:r w:rsidR="005F5260" w:rsidRPr="00000EA0">
        <w:rPr>
          <w:rFonts w:ascii="Times New Roman" w:hAnsi="Times New Roman" w:cs="Times New Roman"/>
          <w:color w:val="000000" w:themeColor="text1"/>
          <w:sz w:val="22"/>
          <w:szCs w:val="22"/>
        </w:rPr>
        <w:t>specialiųjų pirkimo</w:t>
      </w:r>
      <w:r w:rsidR="005F5260" w:rsidRPr="00000EA0">
        <w:rPr>
          <w:rFonts w:ascii="Times New Roman" w:hAnsi="Times New Roman" w:cs="Times New Roman"/>
          <w:sz w:val="22"/>
          <w:szCs w:val="22"/>
        </w:rPr>
        <w:t xml:space="preserve"> sąlygų 2 priedas) </w:t>
      </w:r>
      <w:r w:rsidR="00603C56" w:rsidRPr="00000EA0">
        <w:rPr>
          <w:rFonts w:ascii="Times New Roman" w:hAnsi="Times New Roman" w:cs="Times New Roman"/>
          <w:sz w:val="22"/>
          <w:szCs w:val="22"/>
        </w:rPr>
        <w:t>1 lentelėje.</w:t>
      </w:r>
    </w:p>
    <w:p w14:paraId="6E0C1A55" w14:textId="38D33BD5" w:rsidR="0036635F" w:rsidRPr="00000EA0" w:rsidRDefault="003951CE" w:rsidP="0036635F">
      <w:pPr>
        <w:pStyle w:val="ListParagraph"/>
        <w:numPr>
          <w:ilvl w:val="2"/>
          <w:numId w:val="11"/>
        </w:numPr>
        <w:spacing w:after="0" w:line="240" w:lineRule="auto"/>
        <w:ind w:left="0" w:firstLine="709"/>
        <w:jc w:val="both"/>
        <w:rPr>
          <w:rFonts w:ascii="Times New Roman" w:hAnsi="Times New Roman" w:cs="Times New Roman"/>
          <w:sz w:val="22"/>
          <w:szCs w:val="22"/>
        </w:rPr>
      </w:pPr>
      <w:r w:rsidRPr="00000EA0">
        <w:rPr>
          <w:rFonts w:ascii="Times New Roman" w:hAnsi="Times New Roman" w:cs="Times New Roman"/>
          <w:sz w:val="22"/>
          <w:szCs w:val="22"/>
        </w:rPr>
        <w:t>s</w:t>
      </w:r>
      <w:r w:rsidR="0036635F" w:rsidRPr="00000EA0">
        <w:rPr>
          <w:rFonts w:ascii="Times New Roman" w:hAnsi="Times New Roman" w:cs="Times New Roman"/>
          <w:sz w:val="22"/>
          <w:szCs w:val="22"/>
        </w:rPr>
        <w:t xml:space="preserve">ertifikatai su priedais, </w:t>
      </w:r>
      <w:r w:rsidR="00C16F34" w:rsidRPr="00000EA0">
        <w:rPr>
          <w:rFonts w:ascii="Times New Roman" w:hAnsi="Times New Roman" w:cs="Times New Roman"/>
          <w:sz w:val="22"/>
          <w:szCs w:val="22"/>
        </w:rPr>
        <w:t>patvirtina</w:t>
      </w:r>
      <w:r w:rsidR="00940323" w:rsidRPr="00000EA0">
        <w:rPr>
          <w:rFonts w:ascii="Times New Roman" w:hAnsi="Times New Roman" w:cs="Times New Roman"/>
          <w:sz w:val="22"/>
          <w:szCs w:val="22"/>
        </w:rPr>
        <w:t>n</w:t>
      </w:r>
      <w:r w:rsidR="00C16F34" w:rsidRPr="00000EA0">
        <w:rPr>
          <w:rFonts w:ascii="Times New Roman" w:hAnsi="Times New Roman" w:cs="Times New Roman"/>
          <w:sz w:val="22"/>
          <w:szCs w:val="22"/>
        </w:rPr>
        <w:t>tys</w:t>
      </w:r>
      <w:r w:rsidR="00BE32BC" w:rsidRPr="00000EA0">
        <w:rPr>
          <w:rFonts w:ascii="Times New Roman" w:hAnsi="Times New Roman" w:cs="Times New Roman"/>
          <w:sz w:val="22"/>
          <w:szCs w:val="22"/>
        </w:rPr>
        <w:t xml:space="preserve"> </w:t>
      </w:r>
      <w:r w:rsidR="00940323" w:rsidRPr="00000EA0">
        <w:rPr>
          <w:rFonts w:ascii="Times New Roman" w:hAnsi="Times New Roman" w:cs="Times New Roman"/>
          <w:sz w:val="22"/>
          <w:szCs w:val="22"/>
        </w:rPr>
        <w:t>s</w:t>
      </w:r>
      <w:r w:rsidR="00BE32BC" w:rsidRPr="00000EA0">
        <w:rPr>
          <w:rFonts w:ascii="Times New Roman" w:hAnsi="Times New Roman" w:cs="Times New Roman"/>
          <w:sz w:val="22"/>
          <w:szCs w:val="22"/>
        </w:rPr>
        <w:t xml:space="preserve">tandartų </w:t>
      </w:r>
      <w:r w:rsidR="00940323" w:rsidRPr="00000EA0">
        <w:rPr>
          <w:rFonts w:ascii="Times New Roman" w:hAnsi="Times New Roman" w:cs="Times New Roman"/>
          <w:sz w:val="22"/>
          <w:szCs w:val="22"/>
        </w:rPr>
        <w:t>reikalavimų atitikimą:</w:t>
      </w:r>
    </w:p>
    <w:p w14:paraId="119659A9" w14:text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w Roman" w:hAnsi="Times New Roman" w:cs="Times New Roman"/>
          <w:sz w:val="22"/>
          <w:szCs w:val="22"/>
        </w:rPr>
      </w:pPr>
      <w:r w:rsidRPr="00000EA0">
        <w:rPr>
          <w:rFonts w:ascii="Times New Roman" w:hAnsi="Times New Roman" w:cs="Times New Roman"/>
          <w:sz w:val="22"/>
          <w:szCs w:val="22"/>
        </w:rPr>
        <w:t>t</w:t>
      </w:r>
      <w:r w:rsidR="0036635F" w:rsidRPr="00000EA0">
        <w:rPr>
          <w:rFonts w:ascii="Times New Roman" w:hAnsi="Times New Roman" w:cs="Times New Roman"/>
          <w:sz w:val="22"/>
          <w:szCs w:val="22"/>
        </w:rPr>
        <w:t>raukos spinta</w:t>
      </w:r>
      <w:r w:rsidR="00B82DBA" w:rsidRPr="00000EA0">
        <w:rPr>
          <w:rFonts w:ascii="Times New Roman" w:hAnsi="Times New Roman" w:cs="Times New Roman"/>
          <w:sz w:val="22"/>
          <w:szCs w:val="22"/>
        </w:rPr>
        <w:t xml:space="preserve">i - </w:t>
      </w:r>
      <w:r w:rsidR="0036635F" w:rsidRPr="00000EA0">
        <w:rPr>
          <w:rFonts w:ascii="Times New Roman" w:hAnsi="Times New Roman" w:cs="Times New Roman"/>
          <w:sz w:val="22"/>
          <w:szCs w:val="22"/>
        </w:rPr>
        <w:t>LST EN 14175 arba lygiaver</w:t>
      </w:r>
      <w:r w:rsidR="00B82DBA" w:rsidRPr="00000EA0">
        <w:rPr>
          <w:rFonts w:ascii="Times New Roman" w:hAnsi="Times New Roman" w:cs="Times New Roman"/>
          <w:sz w:val="22"/>
          <w:szCs w:val="22"/>
        </w:rPr>
        <w:t>tis;</w:t>
      </w:r>
    </w:p>
    <w:p w14:paraId="02804680" w14:textId="273E8317" w:rsidR="0036635F" w:rsidRPr="00000EA0" w:rsidRDefault="00957111"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131327" w:rsidRPr="00000EA0">
        <w:rPr>
          <w:rFonts w:ascii="Times New Roman" w:hAnsi="Times New Roman" w:cs="Times New Roman"/>
          <w:sz w:val="22"/>
          <w:szCs w:val="22"/>
        </w:rPr>
        <w:t>l</w:t>
      </w:r>
      <w:r w:rsidR="0036635F" w:rsidRPr="00000EA0">
        <w:rPr>
          <w:rFonts w:ascii="Times New Roman" w:hAnsi="Times New Roman" w:cs="Times New Roman"/>
          <w:sz w:val="22"/>
          <w:szCs w:val="22"/>
        </w:rPr>
        <w:t>aboratorinia</w:t>
      </w:r>
      <w:r w:rsidR="00131327" w:rsidRPr="00000EA0">
        <w:rPr>
          <w:rFonts w:ascii="Times New Roman" w:hAnsi="Times New Roman" w:cs="Times New Roman"/>
          <w:sz w:val="22"/>
          <w:szCs w:val="22"/>
        </w:rPr>
        <w:t>ms</w:t>
      </w:r>
      <w:r w:rsidR="0036635F" w:rsidRPr="00000EA0">
        <w:rPr>
          <w:rFonts w:ascii="Times New Roman" w:hAnsi="Times New Roman" w:cs="Times New Roman"/>
          <w:sz w:val="22"/>
          <w:szCs w:val="22"/>
        </w:rPr>
        <w:t xml:space="preserve"> stala</w:t>
      </w:r>
      <w:r w:rsidR="00131327" w:rsidRPr="00000EA0">
        <w:rPr>
          <w:rFonts w:ascii="Times New Roman" w:hAnsi="Times New Roman" w:cs="Times New Roman"/>
          <w:sz w:val="22"/>
          <w:szCs w:val="22"/>
        </w:rPr>
        <w:t>ms -</w:t>
      </w:r>
      <w:r w:rsidR="0036635F" w:rsidRPr="00000EA0">
        <w:rPr>
          <w:rFonts w:ascii="Times New Roman" w:hAnsi="Times New Roman" w:cs="Times New Roman"/>
          <w:sz w:val="22"/>
          <w:szCs w:val="22"/>
        </w:rPr>
        <w:t xml:space="preserve"> LST EN 13150 arba lygiaver</w:t>
      </w:r>
      <w:r w:rsidR="00131327" w:rsidRPr="00000EA0">
        <w:rPr>
          <w:rFonts w:ascii="Times New Roman" w:hAnsi="Times New Roman" w:cs="Times New Roman"/>
          <w:sz w:val="22"/>
          <w:szCs w:val="22"/>
        </w:rPr>
        <w:t>tis;</w:t>
      </w:r>
    </w:p>
    <w:p w14:paraId="0E1D4DF5" w14:textId="2437C467" w:rsidR="0036635F" w:rsidRPr="00000EA0" w:rsidRDefault="00957111"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131327" w:rsidRPr="00000EA0">
        <w:rPr>
          <w:rFonts w:ascii="Times New Roman" w:hAnsi="Times New Roman" w:cs="Times New Roman"/>
          <w:sz w:val="22"/>
          <w:szCs w:val="22"/>
        </w:rPr>
        <w:t>l</w:t>
      </w:r>
      <w:r w:rsidR="0036635F" w:rsidRPr="00000EA0">
        <w:rPr>
          <w:rFonts w:ascii="Times New Roman" w:hAnsi="Times New Roman" w:cs="Times New Roman"/>
          <w:sz w:val="22"/>
          <w:szCs w:val="22"/>
        </w:rPr>
        <w:t>aboratorinė</w:t>
      </w:r>
      <w:r w:rsidR="00131327" w:rsidRPr="00000EA0">
        <w:rPr>
          <w:rFonts w:ascii="Times New Roman" w:hAnsi="Times New Roman" w:cs="Times New Roman"/>
          <w:sz w:val="22"/>
          <w:szCs w:val="22"/>
        </w:rPr>
        <w:t>m</w:t>
      </w:r>
      <w:r w:rsidR="0036635F" w:rsidRPr="00000EA0">
        <w:rPr>
          <w:rFonts w:ascii="Times New Roman" w:hAnsi="Times New Roman" w:cs="Times New Roman"/>
          <w:sz w:val="22"/>
          <w:szCs w:val="22"/>
        </w:rPr>
        <w:t>s spinto</w:t>
      </w:r>
      <w:r w:rsidR="00131327" w:rsidRPr="00000EA0">
        <w:rPr>
          <w:rFonts w:ascii="Times New Roman" w:hAnsi="Times New Roman" w:cs="Times New Roman"/>
          <w:sz w:val="22"/>
          <w:szCs w:val="22"/>
        </w:rPr>
        <w:t>m</w:t>
      </w:r>
      <w:r w:rsidR="0036635F" w:rsidRPr="00000EA0">
        <w:rPr>
          <w:rFonts w:ascii="Times New Roman" w:hAnsi="Times New Roman" w:cs="Times New Roman"/>
          <w:sz w:val="22"/>
          <w:szCs w:val="22"/>
        </w:rPr>
        <w:t>s, spintos rūgštims ir šarmams laikyti bei laboratorinių stalų spintelė</w:t>
      </w:r>
      <w:r w:rsidR="006D45B2" w:rsidRPr="00000EA0">
        <w:rPr>
          <w:rFonts w:ascii="Times New Roman" w:hAnsi="Times New Roman" w:cs="Times New Roman"/>
          <w:sz w:val="22"/>
          <w:szCs w:val="22"/>
        </w:rPr>
        <w:t>m</w:t>
      </w:r>
      <w:r w:rsidR="0036635F" w:rsidRPr="00000EA0">
        <w:rPr>
          <w:rFonts w:ascii="Times New Roman" w:hAnsi="Times New Roman" w:cs="Times New Roman"/>
          <w:sz w:val="22"/>
          <w:szCs w:val="22"/>
        </w:rPr>
        <w:t>s</w:t>
      </w:r>
      <w:r w:rsidR="006D45B2" w:rsidRPr="00000EA0">
        <w:rPr>
          <w:rFonts w:ascii="Times New Roman" w:hAnsi="Times New Roman" w:cs="Times New Roman"/>
          <w:sz w:val="22"/>
          <w:szCs w:val="22"/>
        </w:rPr>
        <w:t xml:space="preserve"> -</w:t>
      </w:r>
      <w:r w:rsidR="0036635F" w:rsidRPr="00000EA0">
        <w:rPr>
          <w:rFonts w:ascii="Times New Roman" w:hAnsi="Times New Roman" w:cs="Times New Roman"/>
          <w:sz w:val="22"/>
          <w:szCs w:val="22"/>
        </w:rPr>
        <w:t xml:space="preserve"> LST EN 16121:2017 ir LST EN 16122 arba lygiaverči</w:t>
      </w:r>
      <w:r w:rsidR="006D45B2" w:rsidRPr="00000EA0">
        <w:rPr>
          <w:rFonts w:ascii="Times New Roman" w:hAnsi="Times New Roman" w:cs="Times New Roman"/>
          <w:sz w:val="22"/>
          <w:szCs w:val="22"/>
        </w:rPr>
        <w:t>us;</w:t>
      </w:r>
    </w:p>
    <w:p w14:paraId="0AE358A4" w14:textId="69BE6696" w:rsidR="00D17CBF" w:rsidRPr="00000EA0" w:rsidRDefault="0092093C"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6D45B2" w:rsidRPr="00000EA0">
        <w:rPr>
          <w:rFonts w:ascii="Times New Roman" w:hAnsi="Times New Roman" w:cs="Times New Roman"/>
          <w:sz w:val="22"/>
          <w:szCs w:val="22"/>
        </w:rPr>
        <w:t>u</w:t>
      </w:r>
      <w:r w:rsidR="0036635F" w:rsidRPr="00000EA0">
        <w:rPr>
          <w:rFonts w:ascii="Times New Roman" w:hAnsi="Times New Roman" w:cs="Times New Roman"/>
          <w:sz w:val="22"/>
          <w:szCs w:val="22"/>
        </w:rPr>
        <w:t>gniai atsparios saugos spintel</w:t>
      </w:r>
      <w:r w:rsidR="00CC3C2B" w:rsidRPr="00000EA0">
        <w:rPr>
          <w:rFonts w:ascii="Times New Roman" w:hAnsi="Times New Roman" w:cs="Times New Roman"/>
          <w:sz w:val="22"/>
          <w:szCs w:val="22"/>
        </w:rPr>
        <w:t>ei -</w:t>
      </w:r>
      <w:r w:rsidR="0036635F" w:rsidRPr="00000EA0">
        <w:rPr>
          <w:rFonts w:ascii="Times New Roman" w:hAnsi="Times New Roman" w:cs="Times New Roman"/>
          <w:sz w:val="22"/>
          <w:szCs w:val="22"/>
        </w:rPr>
        <w:t xml:space="preserve"> LST EN 14470-1 dalies arba lygiaver</w:t>
      </w:r>
      <w:r w:rsidR="00CC3C2B" w:rsidRPr="00000EA0">
        <w:rPr>
          <w:rFonts w:ascii="Times New Roman" w:hAnsi="Times New Roman" w:cs="Times New Roman"/>
          <w:sz w:val="22"/>
          <w:szCs w:val="22"/>
        </w:rPr>
        <w:t>tis</w:t>
      </w:r>
      <w:r w:rsidR="0036635F" w:rsidRPr="00000EA0">
        <w:rPr>
          <w:rFonts w:ascii="Times New Roman" w:hAnsi="Times New Roman" w:cs="Times New Roman"/>
          <w:sz w:val="22"/>
          <w:szCs w:val="22"/>
        </w:rPr>
        <w:t>.</w:t>
      </w:r>
    </w:p>
    <w:p w14:paraId="4F1EDBD7" w14:textId="77777777" w:rsidR="002D2E01" w:rsidRDefault="002D2E01" w:rsidP="002D2E0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r>
        <w:rPr>
          <w:rFonts w:ascii="Times New Roman" w:hAnsi="Times New Roman" w:cs="Times New Roman"/>
          <w:sz w:val="22"/>
          <w:szCs w:val="22"/>
        </w:rPr>
        <w:t>;</w:t>
      </w:r>
    </w:p>
    <w:p w14:paraId="53AE710B" w14:textId="315A6973" w:rsidR="00D3485E" w:rsidRPr="00D55E83" w:rsidRDefault="005A1BA6" w:rsidP="00D55E83">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Pr="008329D7">
        <w:rPr>
          <w:rFonts w:ascii="Times New Roman" w:hAnsi="Times New Roman" w:cs="Times New Roman"/>
          <w:color w:val="000000" w:themeColor="text1"/>
          <w:sz w:val="22"/>
          <w:szCs w:val="22"/>
        </w:rPr>
        <w:t>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lastRenderedPageBreak/>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5352D8BF" w14:textId="77777777" w:rsidR="008762D8" w:rsidRPr="00AF2630" w:rsidRDefault="008762D8" w:rsidP="008762D8">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28C4CFAA" w14:textId="07F7C35A" w:rsidR="00FE6221" w:rsidRPr="00FE6221" w:rsidRDefault="00FE6221" w:rsidP="00FE622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CE ženklinimą patvirtinantis dokumentas (notifikuotos įstaigos išduotas sertifikatas (arba lygiavertis))</w:t>
      </w:r>
      <w:r w:rsidR="00066F90">
        <w:rPr>
          <w:rFonts w:ascii="Times New Roman" w:hAnsi="Times New Roman" w:cs="Times New Roman"/>
          <w:sz w:val="22"/>
          <w:szCs w:val="22"/>
        </w:rPr>
        <w:t xml:space="preserve"> </w:t>
      </w:r>
      <w:r w:rsidR="00066F90" w:rsidRPr="00AF2630">
        <w:rPr>
          <w:rFonts w:ascii="Times New Roman" w:hAnsi="Times New Roman" w:cs="Times New Roman"/>
          <w:sz w:val="22"/>
          <w:szCs w:val="22"/>
        </w:rPr>
        <w:t>(</w:t>
      </w:r>
      <w:r w:rsidR="00066F90" w:rsidRPr="00AF2630">
        <w:rPr>
          <w:rFonts w:ascii="Times New Roman" w:hAnsi="Times New Roman" w:cs="Times New Roman"/>
          <w:color w:val="FF0000"/>
          <w:sz w:val="22"/>
          <w:szCs w:val="22"/>
        </w:rPr>
        <w:t>nereikalaujama</w:t>
      </w:r>
      <w:r w:rsidR="00066F90" w:rsidRPr="00AF2630">
        <w:rPr>
          <w:rFonts w:ascii="Times New Roman" w:hAnsi="Times New Roman" w:cs="Times New Roman"/>
          <w:sz w:val="22"/>
          <w:szCs w:val="22"/>
        </w:rPr>
        <w:t>);</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9"/>
      <w:bookmarkEnd w:id="30"/>
      <w:bookmarkEnd w:id="31"/>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11BDF">
        <w:rPr>
          <w:rFonts w:ascii="Times New Roman" w:hAnsi="Times New Roman" w:cs="Times New Roman"/>
        </w:rPr>
        <w:t>Elektroninis aukcionas</w:t>
      </w:r>
      <w:bookmarkEnd w:id="32"/>
      <w:bookmarkEnd w:id="33"/>
      <w:bookmarkEnd w:id="34"/>
      <w:bookmarkEnd w:id="35"/>
      <w:bookmarkEnd w:id="36"/>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F11BDF">
        <w:rPr>
          <w:rFonts w:ascii="Times New Roman" w:hAnsi="Times New Roman" w:cs="Times New Roman"/>
        </w:rPr>
        <w:lastRenderedPageBreak/>
        <w:t>P</w:t>
      </w:r>
      <w:r w:rsidR="00014A61" w:rsidRPr="00F11BDF">
        <w:rPr>
          <w:rFonts w:ascii="Times New Roman" w:hAnsi="Times New Roman" w:cs="Times New Roman"/>
        </w:rPr>
        <w:t>asiūlymų vertinimas</w:t>
      </w:r>
      <w:bookmarkEnd w:id="37"/>
      <w:bookmarkEnd w:id="38"/>
      <w:bookmarkEnd w:id="39"/>
      <w:bookmarkEnd w:id="40"/>
      <w:bookmarkEnd w:id="41"/>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2"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2"/>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4D054F59"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w:t>
      </w:r>
      <w:r w:rsidR="00FF150E">
        <w:rPr>
          <w:rStyle w:val="cf01"/>
          <w:rFonts w:ascii="Times New Roman" w:hAnsi="Times New Roman" w:cs="Times New Roman"/>
          <w:sz w:val="22"/>
          <w:szCs w:val="22"/>
        </w:rPr>
        <w:t xml:space="preserve"> 2</w:t>
      </w:r>
      <w:r w:rsidR="00981978">
        <w:rPr>
          <w:rStyle w:val="cf01"/>
          <w:rFonts w:ascii="Times New Roman" w:hAnsi="Times New Roman" w:cs="Times New Roman"/>
          <w:sz w:val="22"/>
          <w:szCs w:val="22"/>
        </w:rPr>
        <w:t xml:space="preserve"> lentelė „Detali techninė specifikacij</w:t>
      </w:r>
      <w:r w:rsidR="005D0D15">
        <w:rPr>
          <w:rStyle w:val="cf01"/>
          <w:rFonts w:ascii="Times New Roman" w:hAnsi="Times New Roman" w:cs="Times New Roman"/>
          <w:sz w:val="22"/>
          <w:szCs w:val="22"/>
        </w:rPr>
        <w:t>a</w:t>
      </w:r>
      <w:r w:rsidR="00981978">
        <w:rPr>
          <w:rStyle w:val="cf01"/>
          <w:rFonts w:ascii="Times New Roman" w:hAnsi="Times New Roman" w:cs="Times New Roman"/>
          <w:sz w:val="22"/>
          <w:szCs w:val="22"/>
        </w:rPr>
        <w:t>“.</w:t>
      </w: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3"/>
      <w:bookmarkEnd w:id="44"/>
      <w:bookmarkEnd w:id="45"/>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6"/>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6CF7" w14:textId="77777777" w:rsidR="005741AE" w:rsidRDefault="005741AE" w:rsidP="00D05666">
      <w:r>
        <w:separator/>
      </w:r>
    </w:p>
  </w:endnote>
  <w:endnote w:type="continuationSeparator" w:id="0">
    <w:p w14:paraId="1EAECE1C" w14:textId="77777777" w:rsidR="005741AE" w:rsidRDefault="005741AE" w:rsidP="00D05666">
      <w:r>
        <w:continuationSeparator/>
      </w:r>
    </w:p>
  </w:endnote>
  <w:endnote w:type="continuationNotice" w:id="1">
    <w:p w14:paraId="4B1AEFC7" w14:textId="77777777" w:rsidR="005741AE" w:rsidRDefault="00574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2249" w14:textId="77777777" w:rsidR="005741AE" w:rsidRDefault="005741AE" w:rsidP="00D05666">
      <w:r>
        <w:separator/>
      </w:r>
    </w:p>
  </w:footnote>
  <w:footnote w:type="continuationSeparator" w:id="0">
    <w:p w14:paraId="6D9B7A67" w14:textId="77777777" w:rsidR="005741AE" w:rsidRDefault="005741AE" w:rsidP="00D05666">
      <w:r>
        <w:continuationSeparator/>
      </w:r>
    </w:p>
  </w:footnote>
  <w:footnote w:type="continuationNotice" w:id="1">
    <w:p w14:paraId="0751EDF7" w14:textId="77777777" w:rsidR="005741AE" w:rsidRDefault="005741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8EC8F6BA"/>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2"/>
  </w:num>
  <w:num w:numId="4" w16cid:durableId="1005672689">
    <w:abstractNumId w:val="25"/>
  </w:num>
  <w:num w:numId="5" w16cid:durableId="69432458">
    <w:abstractNumId w:val="18"/>
  </w:num>
  <w:num w:numId="6" w16cid:durableId="1593278440">
    <w:abstractNumId w:val="20"/>
  </w:num>
  <w:num w:numId="7" w16cid:durableId="1290866192">
    <w:abstractNumId w:val="33"/>
  </w:num>
  <w:num w:numId="8" w16cid:durableId="1895383264">
    <w:abstractNumId w:val="17"/>
  </w:num>
  <w:num w:numId="9" w16cid:durableId="1570654956">
    <w:abstractNumId w:val="31"/>
  </w:num>
  <w:num w:numId="10" w16cid:durableId="1951273988">
    <w:abstractNumId w:val="12"/>
  </w:num>
  <w:num w:numId="11" w16cid:durableId="148640192">
    <w:abstractNumId w:val="2"/>
  </w:num>
  <w:num w:numId="12" w16cid:durableId="223570020">
    <w:abstractNumId w:val="3"/>
  </w:num>
  <w:num w:numId="13" w16cid:durableId="734280950">
    <w:abstractNumId w:val="32"/>
  </w:num>
  <w:num w:numId="14" w16cid:durableId="305739902">
    <w:abstractNumId w:val="15"/>
  </w:num>
  <w:num w:numId="15" w16cid:durableId="1644389553">
    <w:abstractNumId w:val="5"/>
  </w:num>
  <w:num w:numId="16" w16cid:durableId="1299264839">
    <w:abstractNumId w:val="19"/>
  </w:num>
  <w:num w:numId="17" w16cid:durableId="1639532817">
    <w:abstractNumId w:val="11"/>
  </w:num>
  <w:num w:numId="18" w16cid:durableId="1221526241">
    <w:abstractNumId w:val="34"/>
  </w:num>
  <w:num w:numId="19" w16cid:durableId="1933388770">
    <w:abstractNumId w:val="0"/>
  </w:num>
  <w:num w:numId="20" w16cid:durableId="1318921492">
    <w:abstractNumId w:val="16"/>
  </w:num>
  <w:num w:numId="21" w16cid:durableId="240913928">
    <w:abstractNumId w:val="6"/>
  </w:num>
  <w:num w:numId="22" w16cid:durableId="1951428724">
    <w:abstractNumId w:val="28"/>
  </w:num>
  <w:num w:numId="23" w16cid:durableId="829710583">
    <w:abstractNumId w:val="27"/>
  </w:num>
  <w:num w:numId="24" w16cid:durableId="964312979">
    <w:abstractNumId w:val="8"/>
  </w:num>
  <w:num w:numId="25" w16cid:durableId="544175456">
    <w:abstractNumId w:val="24"/>
  </w:num>
  <w:num w:numId="26" w16cid:durableId="1819497487">
    <w:abstractNumId w:val="21"/>
  </w:num>
  <w:num w:numId="27" w16cid:durableId="572742807">
    <w:abstractNumId w:val="14"/>
  </w:num>
  <w:num w:numId="28" w16cid:durableId="349572664">
    <w:abstractNumId w:val="23"/>
  </w:num>
  <w:num w:numId="29" w16cid:durableId="1125084003">
    <w:abstractNumId w:val="26"/>
  </w:num>
  <w:num w:numId="30" w16cid:durableId="1015494516">
    <w:abstractNumId w:val="1"/>
  </w:num>
  <w:num w:numId="31" w16cid:durableId="1899971650">
    <w:abstractNumId w:val="29"/>
  </w:num>
  <w:num w:numId="32" w16cid:durableId="465702443">
    <w:abstractNumId w:val="30"/>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3"/>
  </w:num>
  <w:num w:numId="35" w16cid:durableId="237594339">
    <w:abstractNumId w:val="9"/>
  </w:num>
  <w:num w:numId="36" w16cid:durableId="116747475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0"/>
    <w:rsid w:val="00000F53"/>
    <w:rsid w:val="00001073"/>
    <w:rsid w:val="0000122A"/>
    <w:rsid w:val="000013D3"/>
    <w:rsid w:val="00001455"/>
    <w:rsid w:val="00001CCF"/>
    <w:rsid w:val="00003568"/>
    <w:rsid w:val="00003A28"/>
    <w:rsid w:val="00003A3F"/>
    <w:rsid w:val="00004521"/>
    <w:rsid w:val="00004A08"/>
    <w:rsid w:val="00005F36"/>
    <w:rsid w:val="000062F9"/>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659"/>
    <w:rsid w:val="000608EF"/>
    <w:rsid w:val="00061084"/>
    <w:rsid w:val="00061466"/>
    <w:rsid w:val="0006184F"/>
    <w:rsid w:val="00061E86"/>
    <w:rsid w:val="0006300C"/>
    <w:rsid w:val="000631F1"/>
    <w:rsid w:val="00063F5D"/>
    <w:rsid w:val="00064868"/>
    <w:rsid w:val="0006575D"/>
    <w:rsid w:val="000659E9"/>
    <w:rsid w:val="00066BB9"/>
    <w:rsid w:val="00066D29"/>
    <w:rsid w:val="00066F90"/>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347"/>
    <w:rsid w:val="00075499"/>
    <w:rsid w:val="00075511"/>
    <w:rsid w:val="00075682"/>
    <w:rsid w:val="000759DA"/>
    <w:rsid w:val="00075B45"/>
    <w:rsid w:val="00075D27"/>
    <w:rsid w:val="00076FB7"/>
    <w:rsid w:val="00077EC8"/>
    <w:rsid w:val="00080396"/>
    <w:rsid w:val="000809E9"/>
    <w:rsid w:val="00080EE8"/>
    <w:rsid w:val="00080F53"/>
    <w:rsid w:val="0008241E"/>
    <w:rsid w:val="00082A0C"/>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2E1"/>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3EEA"/>
    <w:rsid w:val="000A5738"/>
    <w:rsid w:val="000A5FB1"/>
    <w:rsid w:val="000A667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6E9"/>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380"/>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4C0"/>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010"/>
    <w:rsid w:val="0012639E"/>
    <w:rsid w:val="00126B75"/>
    <w:rsid w:val="00127196"/>
    <w:rsid w:val="001275FB"/>
    <w:rsid w:val="00127F38"/>
    <w:rsid w:val="0013010B"/>
    <w:rsid w:val="00130784"/>
    <w:rsid w:val="00131327"/>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572D"/>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B38"/>
    <w:rsid w:val="00194F8E"/>
    <w:rsid w:val="001954F1"/>
    <w:rsid w:val="00195572"/>
    <w:rsid w:val="0019597B"/>
    <w:rsid w:val="00195BD8"/>
    <w:rsid w:val="00195C8A"/>
    <w:rsid w:val="001962C1"/>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9D9"/>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81"/>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2E01"/>
    <w:rsid w:val="002D3712"/>
    <w:rsid w:val="002D48BB"/>
    <w:rsid w:val="002D4A27"/>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02A"/>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484"/>
    <w:rsid w:val="00341929"/>
    <w:rsid w:val="00341BBD"/>
    <w:rsid w:val="00341D9A"/>
    <w:rsid w:val="00342826"/>
    <w:rsid w:val="00342B7D"/>
    <w:rsid w:val="00343586"/>
    <w:rsid w:val="003436A3"/>
    <w:rsid w:val="00343AFE"/>
    <w:rsid w:val="0034460F"/>
    <w:rsid w:val="00345141"/>
    <w:rsid w:val="003451F8"/>
    <w:rsid w:val="003453C2"/>
    <w:rsid w:val="00345695"/>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9EB"/>
    <w:rsid w:val="00365B87"/>
    <w:rsid w:val="003660B8"/>
    <w:rsid w:val="0036635F"/>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51CE"/>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197C"/>
    <w:rsid w:val="003D274E"/>
    <w:rsid w:val="003D33F6"/>
    <w:rsid w:val="003D3597"/>
    <w:rsid w:val="003D41F3"/>
    <w:rsid w:val="003D5725"/>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7D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3B9"/>
    <w:rsid w:val="004147BD"/>
    <w:rsid w:val="004156D9"/>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009F"/>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30A8"/>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DD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57AF"/>
    <w:rsid w:val="004E63B6"/>
    <w:rsid w:val="004E6AD3"/>
    <w:rsid w:val="004E6BF0"/>
    <w:rsid w:val="004E6F7E"/>
    <w:rsid w:val="004E71CB"/>
    <w:rsid w:val="004E776B"/>
    <w:rsid w:val="004E78ED"/>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2EB6"/>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1AE"/>
    <w:rsid w:val="00574529"/>
    <w:rsid w:val="005753B6"/>
    <w:rsid w:val="00575DFE"/>
    <w:rsid w:val="005760BE"/>
    <w:rsid w:val="005769FF"/>
    <w:rsid w:val="0057745D"/>
    <w:rsid w:val="00577580"/>
    <w:rsid w:val="00577925"/>
    <w:rsid w:val="00577A72"/>
    <w:rsid w:val="005806D2"/>
    <w:rsid w:val="00580A58"/>
    <w:rsid w:val="00582CE9"/>
    <w:rsid w:val="00583195"/>
    <w:rsid w:val="0058377F"/>
    <w:rsid w:val="00583982"/>
    <w:rsid w:val="00583B84"/>
    <w:rsid w:val="00584DCA"/>
    <w:rsid w:val="0058525D"/>
    <w:rsid w:val="00585C84"/>
    <w:rsid w:val="0058603B"/>
    <w:rsid w:val="00587015"/>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1BA6"/>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0D15"/>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260"/>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C56"/>
    <w:rsid w:val="00603E31"/>
    <w:rsid w:val="006041B7"/>
    <w:rsid w:val="0060451D"/>
    <w:rsid w:val="00605629"/>
    <w:rsid w:val="00605D03"/>
    <w:rsid w:val="006069F0"/>
    <w:rsid w:val="00606FD4"/>
    <w:rsid w:val="0060795A"/>
    <w:rsid w:val="00607BCE"/>
    <w:rsid w:val="00607C46"/>
    <w:rsid w:val="0061025A"/>
    <w:rsid w:val="006102F3"/>
    <w:rsid w:val="006107AF"/>
    <w:rsid w:val="0061089A"/>
    <w:rsid w:val="0061093E"/>
    <w:rsid w:val="00610EC6"/>
    <w:rsid w:val="006119DC"/>
    <w:rsid w:val="00612434"/>
    <w:rsid w:val="0061269C"/>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217"/>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6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B7FAB"/>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5B2"/>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4A4"/>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19C"/>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964"/>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2FB3"/>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4ADD"/>
    <w:rsid w:val="00785F17"/>
    <w:rsid w:val="007860B6"/>
    <w:rsid w:val="00786374"/>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47A1"/>
    <w:rsid w:val="007A5905"/>
    <w:rsid w:val="007A5BDA"/>
    <w:rsid w:val="007A5D9C"/>
    <w:rsid w:val="007A679A"/>
    <w:rsid w:val="007A68AD"/>
    <w:rsid w:val="007A7447"/>
    <w:rsid w:val="007A7A6B"/>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4A61"/>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436A"/>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3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B1A"/>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2D8"/>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845"/>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569B"/>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7B0"/>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6E9"/>
    <w:rsid w:val="00904BC4"/>
    <w:rsid w:val="009050AE"/>
    <w:rsid w:val="00905C8B"/>
    <w:rsid w:val="00905E8C"/>
    <w:rsid w:val="009079D3"/>
    <w:rsid w:val="0091044D"/>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93C"/>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84"/>
    <w:rsid w:val="00933868"/>
    <w:rsid w:val="00935371"/>
    <w:rsid w:val="00935826"/>
    <w:rsid w:val="0093767A"/>
    <w:rsid w:val="00937A2E"/>
    <w:rsid w:val="009400B9"/>
    <w:rsid w:val="00940307"/>
    <w:rsid w:val="00940323"/>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3280"/>
    <w:rsid w:val="00954A8F"/>
    <w:rsid w:val="00955067"/>
    <w:rsid w:val="00955109"/>
    <w:rsid w:val="0095571B"/>
    <w:rsid w:val="00955F2F"/>
    <w:rsid w:val="009561FA"/>
    <w:rsid w:val="00956A4E"/>
    <w:rsid w:val="00956AB5"/>
    <w:rsid w:val="00957111"/>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4E1"/>
    <w:rsid w:val="009978CF"/>
    <w:rsid w:val="009A0886"/>
    <w:rsid w:val="009A180D"/>
    <w:rsid w:val="009A201E"/>
    <w:rsid w:val="009A21ED"/>
    <w:rsid w:val="009A25CA"/>
    <w:rsid w:val="009A29A3"/>
    <w:rsid w:val="009A3225"/>
    <w:rsid w:val="009A3A73"/>
    <w:rsid w:val="009A43BF"/>
    <w:rsid w:val="009A4B74"/>
    <w:rsid w:val="009A61DC"/>
    <w:rsid w:val="009A6678"/>
    <w:rsid w:val="009A7D11"/>
    <w:rsid w:val="009B1140"/>
    <w:rsid w:val="009B1258"/>
    <w:rsid w:val="009B1B7B"/>
    <w:rsid w:val="009B2047"/>
    <w:rsid w:val="009B2302"/>
    <w:rsid w:val="009B2628"/>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0DEE"/>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2555"/>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36A"/>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5334"/>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4BE"/>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03C"/>
    <w:rsid w:val="00AD0431"/>
    <w:rsid w:val="00AD0877"/>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0A99"/>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27F64"/>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3B13"/>
    <w:rsid w:val="00B5429E"/>
    <w:rsid w:val="00B54910"/>
    <w:rsid w:val="00B54C37"/>
    <w:rsid w:val="00B54DAB"/>
    <w:rsid w:val="00B5521E"/>
    <w:rsid w:val="00B55A65"/>
    <w:rsid w:val="00B56D81"/>
    <w:rsid w:val="00B57190"/>
    <w:rsid w:val="00B57566"/>
    <w:rsid w:val="00B600AE"/>
    <w:rsid w:val="00B6052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2DB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2BC"/>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B4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6F3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11B"/>
    <w:rsid w:val="00C605A8"/>
    <w:rsid w:val="00C60F6E"/>
    <w:rsid w:val="00C61071"/>
    <w:rsid w:val="00C6139E"/>
    <w:rsid w:val="00C61470"/>
    <w:rsid w:val="00C61989"/>
    <w:rsid w:val="00C619A2"/>
    <w:rsid w:val="00C62047"/>
    <w:rsid w:val="00C62355"/>
    <w:rsid w:val="00C62A29"/>
    <w:rsid w:val="00C62D98"/>
    <w:rsid w:val="00C6399F"/>
    <w:rsid w:val="00C63E24"/>
    <w:rsid w:val="00C643C7"/>
    <w:rsid w:val="00C6497D"/>
    <w:rsid w:val="00C649FF"/>
    <w:rsid w:val="00C64A65"/>
    <w:rsid w:val="00C65249"/>
    <w:rsid w:val="00C654DD"/>
    <w:rsid w:val="00C65A50"/>
    <w:rsid w:val="00C65C65"/>
    <w:rsid w:val="00C660C4"/>
    <w:rsid w:val="00C665FD"/>
    <w:rsid w:val="00C668EE"/>
    <w:rsid w:val="00C66E3C"/>
    <w:rsid w:val="00C67163"/>
    <w:rsid w:val="00C671FD"/>
    <w:rsid w:val="00C67553"/>
    <w:rsid w:val="00C67DBA"/>
    <w:rsid w:val="00C67E20"/>
    <w:rsid w:val="00C70F76"/>
    <w:rsid w:val="00C714A2"/>
    <w:rsid w:val="00C7168E"/>
    <w:rsid w:val="00C71EE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3C2B"/>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B68"/>
    <w:rsid w:val="00D14E4E"/>
    <w:rsid w:val="00D1501C"/>
    <w:rsid w:val="00D1581F"/>
    <w:rsid w:val="00D159D2"/>
    <w:rsid w:val="00D1609F"/>
    <w:rsid w:val="00D17945"/>
    <w:rsid w:val="00D17972"/>
    <w:rsid w:val="00D17CBF"/>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85E"/>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5E83"/>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584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97EE3"/>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C7DDE"/>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4BA4"/>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67C6E"/>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282"/>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B31"/>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6DF2"/>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A4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1B5E"/>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57950"/>
    <w:rsid w:val="00F610E0"/>
    <w:rsid w:val="00F611D1"/>
    <w:rsid w:val="00F61A15"/>
    <w:rsid w:val="00F62B55"/>
    <w:rsid w:val="00F6347F"/>
    <w:rsid w:val="00F636E5"/>
    <w:rsid w:val="00F638A8"/>
    <w:rsid w:val="00F63BE9"/>
    <w:rsid w:val="00F644F1"/>
    <w:rsid w:val="00F649F4"/>
    <w:rsid w:val="00F650C8"/>
    <w:rsid w:val="00F65227"/>
    <w:rsid w:val="00F65FF2"/>
    <w:rsid w:val="00F66243"/>
    <w:rsid w:val="00F6698E"/>
    <w:rsid w:val="00F66DB2"/>
    <w:rsid w:val="00F67417"/>
    <w:rsid w:val="00F678A1"/>
    <w:rsid w:val="00F6799E"/>
    <w:rsid w:val="00F67FEB"/>
    <w:rsid w:val="00F701DB"/>
    <w:rsid w:val="00F71B90"/>
    <w:rsid w:val="00F7215F"/>
    <w:rsid w:val="00F73B04"/>
    <w:rsid w:val="00F73C41"/>
    <w:rsid w:val="00F73F87"/>
    <w:rsid w:val="00F74266"/>
    <w:rsid w:val="00F75592"/>
    <w:rsid w:val="00F75962"/>
    <w:rsid w:val="00F7599F"/>
    <w:rsid w:val="00F7680D"/>
    <w:rsid w:val="00F76C42"/>
    <w:rsid w:val="00F7705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693"/>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319"/>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32"/>
    <w:rsid w:val="00FE66A8"/>
    <w:rsid w:val="00FE6998"/>
    <w:rsid w:val="00FE7908"/>
    <w:rsid w:val="00FF0550"/>
    <w:rsid w:val="00FF0594"/>
    <w:rsid w:val="00FF05F7"/>
    <w:rsid w:val="00FF0683"/>
    <w:rsid w:val="00FF0E01"/>
    <w:rsid w:val="00FF116E"/>
    <w:rsid w:val="00FF12F1"/>
    <w:rsid w:val="00FF150E"/>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6149</TotalTime>
  <Pages>6</Pages>
  <Words>9353</Words>
  <Characters>5332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571</cp:revision>
  <cp:lastPrinted>2024-01-26T13:40:00Z</cp:lastPrinted>
  <dcterms:created xsi:type="dcterms:W3CDTF">2024-04-15T09:57:00Z</dcterms:created>
  <dcterms:modified xsi:type="dcterms:W3CDTF">2025-10-17T06:55:00Z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