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DC4" w:rsidRPr="00B45736" w:rsidRDefault="009C6DC4" w:rsidP="009C6DC4">
      <w:pPr>
        <w:widowControl w:val="0"/>
        <w:rPr>
          <w:b/>
          <w:lang w:eastAsia="lt-LT"/>
        </w:rPr>
      </w:pPr>
      <w:r w:rsidRPr="00B45736">
        <w:rPr>
          <w:b/>
          <w:lang w:eastAsia="lt-LT"/>
        </w:rPr>
        <w:t>Kontaktinis asmuo</w:t>
      </w:r>
    </w:p>
    <w:p w:rsidR="009C6DC4" w:rsidRPr="00B45736" w:rsidRDefault="009C6DC4" w:rsidP="009C6DC4">
      <w:pPr>
        <w:widowControl w:val="0"/>
        <w:rPr>
          <w:lang w:eastAsia="lt-LT"/>
        </w:rPr>
      </w:pPr>
      <w:r w:rsidRPr="00B45736">
        <w:rPr>
          <w:lang w:eastAsia="lt-LT"/>
        </w:rPr>
        <w:t>Gailė Jonėnaitė</w:t>
      </w:r>
    </w:p>
    <w:p w:rsidR="009C6DC4" w:rsidRPr="00B45736" w:rsidRDefault="009C6DC4" w:rsidP="009C6DC4">
      <w:pPr>
        <w:widowControl w:val="0"/>
        <w:rPr>
          <w:lang w:val="en-GB" w:eastAsia="ar-SA"/>
        </w:rPr>
      </w:pPr>
      <w:r w:rsidRPr="00B45736">
        <w:rPr>
          <w:lang w:eastAsia="lt-LT"/>
        </w:rPr>
        <w:t xml:space="preserve">el. paštas </w:t>
      </w:r>
      <w:hyperlink r:id="rId5" w:history="1">
        <w:r w:rsidRPr="00B45736">
          <w:rPr>
            <w:rStyle w:val="Hyperlink"/>
            <w:rFonts w:eastAsia="Calibri"/>
            <w:lang w:val="en-GB"/>
          </w:rPr>
          <w:t>gaile.jonenaite@kam.lt</w:t>
        </w:r>
      </w:hyperlink>
      <w:r w:rsidRPr="00B45736">
        <w:rPr>
          <w:lang w:val="en-GB"/>
        </w:rPr>
        <w:t>,</w:t>
      </w:r>
    </w:p>
    <w:p w:rsidR="009C6DC4" w:rsidRDefault="009C6DC4" w:rsidP="009C6DC4">
      <w:pPr>
        <w:rPr>
          <w:rFonts w:eastAsia="Calibri"/>
          <w:color w:val="000000"/>
          <w:lang w:val="en-GB"/>
        </w:rPr>
      </w:pPr>
      <w:r w:rsidRPr="00B45736">
        <w:rPr>
          <w:lang w:val="en-GB"/>
        </w:rPr>
        <w:t xml:space="preserve">tel.: </w:t>
      </w:r>
      <w:r w:rsidRPr="00B45736">
        <w:rPr>
          <w:rFonts w:eastAsia="Calibri"/>
          <w:color w:val="000000"/>
          <w:lang w:val="en-GB"/>
        </w:rPr>
        <w:t>+370 706 80883</w:t>
      </w:r>
    </w:p>
    <w:p w:rsidR="009C6DC4" w:rsidRDefault="009C6DC4" w:rsidP="009C6DC4">
      <w:pPr>
        <w:rPr>
          <w:rFonts w:eastAsia="Calibri"/>
          <w:color w:val="000000"/>
          <w:lang w:val="en-GB"/>
        </w:rPr>
      </w:pPr>
    </w:p>
    <w:p w:rsidR="009C6DC4" w:rsidRDefault="009C6DC4" w:rsidP="009C6DC4">
      <w:pPr>
        <w:rPr>
          <w:rFonts w:eastAsia="Calibri"/>
          <w:color w:val="000000"/>
          <w:lang w:val="en-GB"/>
        </w:rPr>
      </w:pPr>
    </w:p>
    <w:p w:rsidR="009C6DC4" w:rsidRDefault="009C6DC4" w:rsidP="009C6DC4">
      <w:pPr>
        <w:rPr>
          <w:rFonts w:eastAsia="Calibri"/>
          <w:color w:val="000000"/>
          <w:lang w:val="en-GB"/>
        </w:rPr>
      </w:pPr>
    </w:p>
    <w:p w:rsidR="009C6DC4" w:rsidRPr="00B45736" w:rsidRDefault="009C6DC4" w:rsidP="009C6DC4">
      <w:pPr>
        <w:rPr>
          <w:b/>
          <w:lang w:val="sv-SE"/>
        </w:rPr>
      </w:pPr>
      <w:bookmarkStart w:id="0" w:name="_GoBack"/>
      <w:bookmarkEnd w:id="0"/>
    </w:p>
    <w:p w:rsidR="009C6DC4" w:rsidRDefault="009C6DC4" w:rsidP="009C6DC4">
      <w:pPr>
        <w:jc w:val="center"/>
        <w:rPr>
          <w:b/>
        </w:rPr>
      </w:pPr>
      <w:r>
        <w:rPr>
          <w:b/>
          <w:lang w:val="sv-SE"/>
        </w:rPr>
        <w:t xml:space="preserve">BALDŲ SPECIALIOSIOS PASKIRTIES PASTATAMS </w:t>
      </w:r>
      <w:r w:rsidRPr="00771B81">
        <w:rPr>
          <w:b/>
        </w:rPr>
        <w:t>TECHNINĖ</w:t>
      </w:r>
      <w:r>
        <w:rPr>
          <w:b/>
        </w:rPr>
        <w:t xml:space="preserve"> SPECIFIKACIJA</w:t>
      </w:r>
    </w:p>
    <w:p w:rsidR="009C6DC4" w:rsidRDefault="009C6DC4" w:rsidP="009C6DC4">
      <w:pPr>
        <w:jc w:val="center"/>
        <w:rPr>
          <w:b/>
        </w:rPr>
      </w:pPr>
    </w:p>
    <w:p w:rsidR="009C6DC4" w:rsidRPr="008C2FE1" w:rsidRDefault="009C6DC4" w:rsidP="009C6DC4">
      <w:pPr>
        <w:ind w:left="360"/>
        <w:jc w:val="center"/>
        <w:rPr>
          <w:noProof/>
        </w:rPr>
      </w:pPr>
      <w:r w:rsidRPr="008C2FE1">
        <w:rPr>
          <w:noProof/>
        </w:rPr>
        <w:t>202</w:t>
      </w:r>
      <w:r>
        <w:rPr>
          <w:noProof/>
        </w:rPr>
        <w:t>5</w:t>
      </w:r>
      <w:r w:rsidRPr="008C2FE1">
        <w:rPr>
          <w:noProof/>
        </w:rPr>
        <w:t xml:space="preserve"> m. </w:t>
      </w:r>
      <w:r>
        <w:rPr>
          <w:noProof/>
        </w:rPr>
        <w:t>spalio</w:t>
      </w:r>
      <w:r w:rsidRPr="008C2FE1">
        <w:rPr>
          <w:noProof/>
        </w:rPr>
        <w:t xml:space="preserve">                       Nr.</w:t>
      </w:r>
    </w:p>
    <w:p w:rsidR="009C6DC4" w:rsidRPr="00F07AE8" w:rsidRDefault="009C6DC4" w:rsidP="009C6DC4">
      <w:pPr>
        <w:keepNext/>
        <w:numPr>
          <w:ilvl w:val="1"/>
          <w:numId w:val="1"/>
        </w:numPr>
        <w:spacing w:line="276" w:lineRule="auto"/>
        <w:ind w:left="284" w:hanging="284"/>
        <w:outlineLvl w:val="0"/>
        <w:rPr>
          <w:b/>
          <w:bCs/>
          <w:kern w:val="32"/>
        </w:rPr>
      </w:pPr>
      <w:r w:rsidRPr="00F07AE8">
        <w:rPr>
          <w:b/>
          <w:bCs/>
          <w:kern w:val="32"/>
        </w:rPr>
        <w:t xml:space="preserve">Bendri reikalavimai </w:t>
      </w:r>
    </w:p>
    <w:p w:rsidR="009C6DC4" w:rsidRPr="00D700A7" w:rsidRDefault="009C6DC4" w:rsidP="009C6DC4">
      <w:pPr>
        <w:pStyle w:val="ListParagraph"/>
        <w:numPr>
          <w:ilvl w:val="1"/>
          <w:numId w:val="2"/>
        </w:numPr>
        <w:tabs>
          <w:tab w:val="left" w:pos="567"/>
          <w:tab w:val="left" w:pos="709"/>
        </w:tabs>
        <w:spacing w:after="0" w:line="240" w:lineRule="auto"/>
        <w:ind w:hanging="785"/>
        <w:rPr>
          <w:rFonts w:ascii="Times New Roman" w:hAnsi="Times New Roman" w:cs="Times New Roman"/>
          <w:sz w:val="24"/>
          <w:szCs w:val="24"/>
        </w:rPr>
      </w:pPr>
      <w:r w:rsidRPr="00D700A7">
        <w:rPr>
          <w:rFonts w:ascii="Times New Roman" w:hAnsi="Times New Roman" w:cs="Times New Roman"/>
          <w:sz w:val="24"/>
          <w:szCs w:val="24"/>
        </w:rPr>
        <w:t>Perkam</w:t>
      </w:r>
      <w:r>
        <w:rPr>
          <w:rFonts w:ascii="Times New Roman" w:hAnsi="Times New Roman" w:cs="Times New Roman"/>
          <w:sz w:val="24"/>
          <w:szCs w:val="24"/>
        </w:rPr>
        <w:t>i</w:t>
      </w:r>
      <w:r w:rsidRPr="00D700A7">
        <w:rPr>
          <w:rFonts w:ascii="Times New Roman" w:hAnsi="Times New Roman" w:cs="Times New Roman"/>
          <w:sz w:val="24"/>
          <w:szCs w:val="24"/>
        </w:rPr>
        <w:t xml:space="preserve"> </w:t>
      </w:r>
      <w:r>
        <w:rPr>
          <w:rFonts w:ascii="Times New Roman" w:hAnsi="Times New Roman" w:cs="Times New Roman"/>
          <w:sz w:val="24"/>
          <w:szCs w:val="24"/>
        </w:rPr>
        <w:t>baldai</w:t>
      </w:r>
      <w:r w:rsidRPr="00D700A7">
        <w:rPr>
          <w:rFonts w:ascii="Times New Roman" w:hAnsi="Times New Roman" w:cs="Times New Roman"/>
          <w:sz w:val="24"/>
          <w:szCs w:val="24"/>
        </w:rPr>
        <w:t xml:space="preserve"> turi būti nauj</w:t>
      </w:r>
      <w:r>
        <w:rPr>
          <w:rFonts w:ascii="Times New Roman" w:hAnsi="Times New Roman" w:cs="Times New Roman"/>
          <w:sz w:val="24"/>
          <w:szCs w:val="24"/>
        </w:rPr>
        <w:t>i</w:t>
      </w:r>
      <w:r w:rsidRPr="00D700A7">
        <w:rPr>
          <w:rFonts w:ascii="Times New Roman" w:hAnsi="Times New Roman" w:cs="Times New Roman"/>
          <w:sz w:val="24"/>
          <w:szCs w:val="24"/>
        </w:rPr>
        <w:t>, nenaudot</w:t>
      </w:r>
      <w:r>
        <w:rPr>
          <w:rFonts w:ascii="Times New Roman" w:hAnsi="Times New Roman" w:cs="Times New Roman"/>
          <w:sz w:val="24"/>
          <w:szCs w:val="24"/>
        </w:rPr>
        <w:t>i</w:t>
      </w:r>
      <w:r w:rsidRPr="00D700A7">
        <w:rPr>
          <w:rFonts w:ascii="Times New Roman" w:hAnsi="Times New Roman" w:cs="Times New Roman"/>
          <w:sz w:val="24"/>
          <w:szCs w:val="24"/>
        </w:rPr>
        <w:t>.</w:t>
      </w:r>
    </w:p>
    <w:p w:rsidR="009C6DC4" w:rsidRPr="002955CE" w:rsidRDefault="009C6DC4" w:rsidP="009C6DC4">
      <w:pPr>
        <w:pStyle w:val="ListParagraph"/>
        <w:numPr>
          <w:ilvl w:val="1"/>
          <w:numId w:val="2"/>
        </w:numPr>
        <w:tabs>
          <w:tab w:val="left" w:pos="709"/>
        </w:tabs>
        <w:spacing w:after="0" w:line="240" w:lineRule="auto"/>
        <w:ind w:left="0" w:firstLine="284"/>
        <w:jc w:val="both"/>
        <w:rPr>
          <w:rFonts w:ascii="Times New Roman" w:hAnsi="Times New Roman" w:cs="Times New Roman"/>
          <w:sz w:val="24"/>
          <w:szCs w:val="24"/>
        </w:rPr>
      </w:pPr>
      <w:r w:rsidRPr="002955CE">
        <w:rPr>
          <w:rFonts w:ascii="Times New Roman" w:hAnsi="Times New Roman" w:cs="Times New Roman"/>
          <w:sz w:val="24"/>
          <w:szCs w:val="24"/>
        </w:rPr>
        <w:t>Perkam</w:t>
      </w:r>
      <w:r>
        <w:rPr>
          <w:rFonts w:ascii="Times New Roman" w:hAnsi="Times New Roman" w:cs="Times New Roman"/>
          <w:sz w:val="24"/>
          <w:szCs w:val="24"/>
        </w:rPr>
        <w:t>i</w:t>
      </w:r>
      <w:r w:rsidRPr="002955CE">
        <w:rPr>
          <w:rFonts w:ascii="Times New Roman" w:hAnsi="Times New Roman" w:cs="Times New Roman"/>
          <w:sz w:val="24"/>
          <w:szCs w:val="24"/>
        </w:rPr>
        <w:t xml:space="preserve"> </w:t>
      </w:r>
      <w:r>
        <w:rPr>
          <w:rFonts w:ascii="Times New Roman" w:hAnsi="Times New Roman" w:cs="Times New Roman"/>
          <w:sz w:val="24"/>
          <w:szCs w:val="24"/>
        </w:rPr>
        <w:t>baldai</w:t>
      </w:r>
      <w:r w:rsidRPr="002955CE">
        <w:rPr>
          <w:rFonts w:ascii="Times New Roman" w:hAnsi="Times New Roman" w:cs="Times New Roman"/>
          <w:sz w:val="24"/>
          <w:szCs w:val="24"/>
        </w:rPr>
        <w:t xml:space="preserve"> turi būti pateikt</w:t>
      </w:r>
      <w:r>
        <w:rPr>
          <w:rFonts w:ascii="Times New Roman" w:hAnsi="Times New Roman" w:cs="Times New Roman"/>
          <w:sz w:val="24"/>
          <w:szCs w:val="24"/>
        </w:rPr>
        <w:t>i</w:t>
      </w:r>
      <w:r w:rsidRPr="002955CE">
        <w:rPr>
          <w:rFonts w:ascii="Times New Roman" w:hAnsi="Times New Roman" w:cs="Times New Roman"/>
          <w:sz w:val="24"/>
          <w:szCs w:val="24"/>
        </w:rPr>
        <w:t xml:space="preserve"> gamyklinė</w:t>
      </w:r>
      <w:r>
        <w:rPr>
          <w:rFonts w:ascii="Times New Roman" w:hAnsi="Times New Roman" w:cs="Times New Roman"/>
          <w:sz w:val="24"/>
          <w:szCs w:val="24"/>
        </w:rPr>
        <w:t>s</w:t>
      </w:r>
      <w:r w:rsidRPr="002955CE">
        <w:rPr>
          <w:rFonts w:ascii="Times New Roman" w:hAnsi="Times New Roman" w:cs="Times New Roman"/>
          <w:sz w:val="24"/>
          <w:szCs w:val="24"/>
        </w:rPr>
        <w:t>e pakuotė</w:t>
      </w:r>
      <w:r>
        <w:rPr>
          <w:rFonts w:ascii="Times New Roman" w:hAnsi="Times New Roman" w:cs="Times New Roman"/>
          <w:sz w:val="24"/>
          <w:szCs w:val="24"/>
        </w:rPr>
        <w:t>s</w:t>
      </w:r>
      <w:r w:rsidRPr="002955CE">
        <w:rPr>
          <w:rFonts w:ascii="Times New Roman" w:hAnsi="Times New Roman" w:cs="Times New Roman"/>
          <w:sz w:val="24"/>
          <w:szCs w:val="24"/>
        </w:rPr>
        <w:t xml:space="preserve">e. Pakuotės turi būti laikytinos perdirbamosiomis pakuotėmis pagal Lietuvos Respublikos mokesčio už aplinkos teršimą įstatymo nuostatas </w:t>
      </w:r>
      <w:r w:rsidRPr="002955CE">
        <w:rPr>
          <w:rFonts w:ascii="Times New Roman" w:hAnsi="Times New Roman" w:cs="Times New Roman"/>
          <w:sz w:val="24"/>
          <w:szCs w:val="24"/>
          <w:lang w:eastAsia="lt-LT"/>
        </w:rPr>
        <w:t>ir (ar) turi būti vienalytės (homogeniškos) pakuotės, pagamintos iš vienos rūšies medžiagos.</w:t>
      </w:r>
    </w:p>
    <w:p w:rsidR="009C6DC4" w:rsidRPr="00D700A7" w:rsidRDefault="009C6DC4" w:rsidP="009C6DC4">
      <w:pPr>
        <w:tabs>
          <w:tab w:val="left" w:pos="426"/>
        </w:tabs>
        <w:ind w:firstLine="284"/>
        <w:jc w:val="both"/>
      </w:pPr>
      <w:r w:rsidRPr="00B45736">
        <w:t>1.</w:t>
      </w:r>
      <w:r>
        <w:t>3</w:t>
      </w:r>
      <w:r w:rsidRPr="00B45736">
        <w:t>.</w:t>
      </w:r>
      <w:r>
        <w:t xml:space="preserve"> </w:t>
      </w:r>
      <w:r w:rsidRPr="00D700A7">
        <w:t>Visų baldų atraminės dalys turi būti apsaugotos, kad nebraižytų grindų.</w:t>
      </w:r>
    </w:p>
    <w:p w:rsidR="009C6DC4" w:rsidRPr="007E543B" w:rsidRDefault="009C6DC4" w:rsidP="009C6DC4">
      <w:pPr>
        <w:pStyle w:val="ListParagraph"/>
        <w:numPr>
          <w:ilvl w:val="1"/>
          <w:numId w:val="3"/>
        </w:numPr>
        <w:tabs>
          <w:tab w:val="left" w:pos="709"/>
        </w:tabs>
        <w:spacing w:after="0" w:line="240" w:lineRule="auto"/>
        <w:ind w:hanging="785"/>
        <w:jc w:val="both"/>
        <w:rPr>
          <w:rFonts w:ascii="Times New Roman" w:hAnsi="Times New Roman" w:cs="Times New Roman"/>
          <w:sz w:val="24"/>
          <w:szCs w:val="24"/>
        </w:rPr>
      </w:pPr>
      <w:r w:rsidRPr="007E543B">
        <w:rPr>
          <w:rFonts w:ascii="Times New Roman" w:hAnsi="Times New Roman" w:cs="Times New Roman"/>
          <w:sz w:val="24"/>
          <w:szCs w:val="24"/>
        </w:rPr>
        <w:t>Siūlom</w:t>
      </w:r>
      <w:r>
        <w:rPr>
          <w:rFonts w:ascii="Times New Roman" w:hAnsi="Times New Roman" w:cs="Times New Roman"/>
          <w:sz w:val="24"/>
          <w:szCs w:val="24"/>
        </w:rPr>
        <w:t>i</w:t>
      </w:r>
      <w:r w:rsidRPr="007E543B">
        <w:rPr>
          <w:rFonts w:ascii="Times New Roman" w:hAnsi="Times New Roman" w:cs="Times New Roman"/>
          <w:sz w:val="24"/>
          <w:szCs w:val="24"/>
        </w:rPr>
        <w:t xml:space="preserve"> </w:t>
      </w:r>
      <w:r>
        <w:rPr>
          <w:rFonts w:ascii="Times New Roman" w:hAnsi="Times New Roman" w:cs="Times New Roman"/>
          <w:sz w:val="24"/>
          <w:szCs w:val="24"/>
        </w:rPr>
        <w:t>baldai</w:t>
      </w:r>
      <w:r w:rsidRPr="007E543B">
        <w:rPr>
          <w:rFonts w:ascii="Times New Roman" w:hAnsi="Times New Roman" w:cs="Times New Roman"/>
          <w:sz w:val="24"/>
          <w:szCs w:val="24"/>
        </w:rPr>
        <w:t xml:space="preserve"> turi atitikti aprašymus ir eskizus, nebent būtų nurodyta kitaip.</w:t>
      </w:r>
    </w:p>
    <w:p w:rsidR="009C6DC4" w:rsidRPr="00D700A7" w:rsidRDefault="009C6DC4" w:rsidP="009C6DC4">
      <w:pPr>
        <w:tabs>
          <w:tab w:val="left" w:pos="284"/>
          <w:tab w:val="left" w:pos="426"/>
          <w:tab w:val="left" w:pos="567"/>
        </w:tabs>
        <w:ind w:firstLine="284"/>
        <w:jc w:val="both"/>
      </w:pPr>
      <w:r w:rsidRPr="00D700A7">
        <w:t>1.</w:t>
      </w:r>
      <w:r>
        <w:t>5</w:t>
      </w:r>
      <w:r w:rsidRPr="00D700A7">
        <w:t xml:space="preserve">. </w:t>
      </w:r>
      <w:r w:rsidRPr="00C24BED">
        <w:t xml:space="preserve">Baldai turi atitikti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2 priedo „minimalūs aplinkos apsaugos kriterijai“ VII skyriuje „Baldai“ nustatytus minimalius aplinkos apsaugos kriterijus, kurie taikomi konkrečiam baldui aprašytam šios techninės specifikacijos 2 punkte, arba </w:t>
      </w:r>
      <w:r w:rsidRPr="00C24BED">
        <w:rPr>
          <w:lang w:val="lt" w:eastAsia="lt-LT"/>
        </w:rPr>
        <w:t xml:space="preserve">atitikti jiems nustatytus I tipo ekologinio ženklo reikalavimus pagal standartą LST EN ISO 14024 „Aplinkosauginiai ženklai ir aplinkosauginės deklaracijos. I tipo aplinkosauginis ženklinimas. Principai ir procedūros“ ir būti paženklinti I tipo ekologiniu ženklu arba kitu tiekėjo pateiktu lygiaverčiu įrodymu (pvz., </w:t>
      </w:r>
      <w:r w:rsidRPr="008A0C59">
        <w:rPr>
          <w:noProof/>
          <w:lang w:eastAsia="lt-LT"/>
        </w:rPr>
        <w:t xml:space="preserve">EU Ecolabel, Nordic Swan, Blue Angel, El Distintiu, Milieukeur, Österreichisches Umweltzeichen, NF Environnement, The Hungarian Eco-label, Polish Eco Mark-Znak </w:t>
      </w:r>
      <w:r w:rsidRPr="00C24BED">
        <w:rPr>
          <w:lang w:val="lt" w:eastAsia="lt-LT"/>
        </w:rPr>
        <w:t>EKO arba kitu I tipo ekologiniu ženklu</w:t>
      </w:r>
      <w:r w:rsidRPr="00C24BED">
        <w:rPr>
          <w:lang w:eastAsia="lt-LT"/>
        </w:rPr>
        <w:t>)</w:t>
      </w:r>
      <w:r w:rsidRPr="00C24BED">
        <w:t>.</w:t>
      </w:r>
    </w:p>
    <w:p w:rsidR="009C6DC4" w:rsidRPr="00D700A7" w:rsidRDefault="009C6DC4" w:rsidP="009C6DC4">
      <w:pPr>
        <w:tabs>
          <w:tab w:val="left" w:pos="567"/>
          <w:tab w:val="left" w:pos="709"/>
        </w:tabs>
        <w:jc w:val="both"/>
      </w:pPr>
    </w:p>
    <w:p w:rsidR="009C6DC4" w:rsidRPr="007E543B" w:rsidRDefault="009C6DC4" w:rsidP="009C6DC4">
      <w:pPr>
        <w:pStyle w:val="ListParagraph"/>
        <w:numPr>
          <w:ilvl w:val="0"/>
          <w:numId w:val="3"/>
        </w:numPr>
        <w:autoSpaceDE w:val="0"/>
        <w:autoSpaceDN w:val="0"/>
        <w:adjustRightInd w:val="0"/>
        <w:spacing w:after="0"/>
        <w:jc w:val="both"/>
        <w:rPr>
          <w:rFonts w:ascii="Times New Roman" w:eastAsia="Times New Roman" w:hAnsi="Times New Roman" w:cs="Times New Roman"/>
          <w:b/>
          <w:sz w:val="24"/>
          <w:szCs w:val="24"/>
        </w:rPr>
      </w:pPr>
      <w:r w:rsidRPr="007E543B">
        <w:rPr>
          <w:rFonts w:ascii="Times New Roman" w:eastAsia="Times New Roman" w:hAnsi="Times New Roman" w:cs="Times New Roman"/>
          <w:b/>
          <w:sz w:val="24"/>
          <w:szCs w:val="24"/>
        </w:rPr>
        <w:t>Techniniai reikalavimai</w:t>
      </w:r>
    </w:p>
    <w:p w:rsidR="009C6DC4" w:rsidRPr="00F07AE8" w:rsidRDefault="009C6DC4" w:rsidP="009C6DC4">
      <w:pPr>
        <w:autoSpaceDE w:val="0"/>
        <w:autoSpaceDN w:val="0"/>
        <w:adjustRightInd w:val="0"/>
        <w:ind w:left="360"/>
        <w:jc w:val="both"/>
        <w:rPr>
          <w:b/>
        </w:rPr>
      </w:pPr>
    </w:p>
    <w:p w:rsidR="009C6DC4" w:rsidRDefault="009C6DC4" w:rsidP="009C6DC4">
      <w:pPr>
        <w:ind w:firstLine="284"/>
        <w:rPr>
          <w:b/>
        </w:rPr>
      </w:pPr>
      <w:r>
        <w:rPr>
          <w:b/>
        </w:rPr>
        <w:t xml:space="preserve">2.1. </w:t>
      </w:r>
      <w:r w:rsidRPr="00035762">
        <w:rPr>
          <w:b/>
        </w:rPr>
        <w:t>Universali daiktų spinta</w:t>
      </w:r>
      <w:r>
        <w:rPr>
          <w:b/>
        </w:rPr>
        <w:t xml:space="preserve">  </w:t>
      </w:r>
    </w:p>
    <w:p w:rsidR="009C6DC4" w:rsidRDefault="009C6DC4" w:rsidP="009C6DC4"/>
    <w:p w:rsidR="009C6DC4" w:rsidRPr="00035762" w:rsidRDefault="009C6DC4" w:rsidP="009C6DC4">
      <w:pPr>
        <w:ind w:firstLine="284"/>
      </w:pPr>
      <w:r>
        <w:t>Matmenys: ilgis - 800 mm, plotis - 500</w:t>
      </w:r>
      <w:r w:rsidRPr="00035762">
        <w:t xml:space="preserve"> mm</w:t>
      </w:r>
      <w:r>
        <w:t>,  aukštis - 1800 mm, plotis - 500</w:t>
      </w:r>
      <w:r w:rsidRPr="00035762">
        <w:t xml:space="preserve"> </w:t>
      </w:r>
      <w:r>
        <w:t xml:space="preserve"> mm, leistina paklaida </w:t>
      </w:r>
      <w:r w:rsidRPr="00035762">
        <w:t>±</w:t>
      </w:r>
      <w:r>
        <w:t xml:space="preserve"> 10</w:t>
      </w:r>
      <w:r w:rsidRPr="00035762">
        <w:t>0 mm</w:t>
      </w:r>
      <w:r>
        <w:t>.</w:t>
      </w:r>
    </w:p>
    <w:p w:rsidR="009C6DC4" w:rsidRPr="00035762" w:rsidRDefault="009C6DC4" w:rsidP="009C6DC4">
      <w:pPr>
        <w:ind w:firstLine="284"/>
      </w:pPr>
      <w:r>
        <w:t>Viduje turi būti k</w:t>
      </w:r>
      <w:r w:rsidRPr="00035762">
        <w:t xml:space="preserve">eturios </w:t>
      </w:r>
      <w:r>
        <w:t xml:space="preserve">reguliuojamo </w:t>
      </w:r>
      <w:r w:rsidRPr="00035762">
        <w:t>aukščio lentynos, penki skyriai.</w:t>
      </w:r>
    </w:p>
    <w:p w:rsidR="009C6DC4" w:rsidRDefault="009C6DC4" w:rsidP="009C6DC4">
      <w:pPr>
        <w:ind w:firstLine="284"/>
      </w:pPr>
      <w:r>
        <w:t>Spinta turi būti p</w:t>
      </w:r>
      <w:r w:rsidRPr="00035762">
        <w:t>agaminta iš 0</w:t>
      </w:r>
      <w:r>
        <w:t>,7-</w:t>
      </w:r>
      <w:r w:rsidRPr="00035762">
        <w:t>0,8</w:t>
      </w:r>
      <w:r>
        <w:t xml:space="preserve"> </w:t>
      </w:r>
      <w:r w:rsidRPr="00035762">
        <w:t xml:space="preserve">mm storio plieno, padengta </w:t>
      </w:r>
      <w:r>
        <w:t xml:space="preserve">pilkos spalvos </w:t>
      </w:r>
      <w:r w:rsidRPr="00035762">
        <w:t>milteline emale.</w:t>
      </w:r>
      <w:r>
        <w:t xml:space="preserve"> </w:t>
      </w:r>
    </w:p>
    <w:p w:rsidR="009C6DC4" w:rsidRPr="00035762" w:rsidRDefault="009C6DC4" w:rsidP="009C6DC4">
      <w:pPr>
        <w:ind w:firstLine="284"/>
      </w:pPr>
      <w:r>
        <w:t>Spinta turi būti sumontuotas ant cokolio (paveikslėlyje nepavaizduota).</w:t>
      </w:r>
    </w:p>
    <w:p w:rsidR="009C6DC4" w:rsidRDefault="009C6DC4" w:rsidP="009C6DC4">
      <w:pPr>
        <w:ind w:firstLine="284"/>
      </w:pPr>
      <w:r>
        <w:t>Turi būti v</w:t>
      </w:r>
      <w:r w:rsidRPr="007D46A5">
        <w:t xml:space="preserve">entiliacijos </w:t>
      </w:r>
      <w:r w:rsidRPr="00035762">
        <w:t>spintos nugarėlėje viršuje ir apačioje</w:t>
      </w:r>
      <w:r>
        <w:t>.</w:t>
      </w:r>
    </w:p>
    <w:p w:rsidR="009C6DC4" w:rsidRDefault="009C6DC4" w:rsidP="009C6DC4">
      <w:r>
        <w:rPr>
          <w:noProof/>
          <w:lang w:eastAsia="lt-LT"/>
        </w:rPr>
        <w:lastRenderedPageBreak/>
        <w:drawing>
          <wp:inline distT="0" distB="0" distL="0" distR="0" wp14:anchorId="73DF0654" wp14:editId="4E02A7A5">
            <wp:extent cx="1628775" cy="25908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28775" cy="2590800"/>
                    </a:xfrm>
                    <a:prstGeom prst="rect">
                      <a:avLst/>
                    </a:prstGeom>
                    <a:noFill/>
                    <a:ln>
                      <a:noFill/>
                    </a:ln>
                  </pic:spPr>
                </pic:pic>
              </a:graphicData>
            </a:graphic>
          </wp:inline>
        </w:drawing>
      </w:r>
    </w:p>
    <w:p w:rsidR="009C6DC4" w:rsidRDefault="009C6DC4" w:rsidP="009C6DC4"/>
    <w:p w:rsidR="009C6DC4" w:rsidRPr="007D46A5" w:rsidRDefault="009C6DC4" w:rsidP="009C6DC4">
      <w:pPr>
        <w:ind w:firstLine="284"/>
        <w:rPr>
          <w:b/>
        </w:rPr>
      </w:pPr>
      <w:r>
        <w:rPr>
          <w:b/>
        </w:rPr>
        <w:t>2.2. Valdymo patalpos stalas</w:t>
      </w:r>
      <w:r w:rsidRPr="007D46A5">
        <w:rPr>
          <w:b/>
        </w:rPr>
        <w:t xml:space="preserve"> </w:t>
      </w:r>
    </w:p>
    <w:p w:rsidR="009C6DC4" w:rsidRPr="00292E26" w:rsidRDefault="009C6DC4" w:rsidP="009C6DC4"/>
    <w:p w:rsidR="009C6DC4" w:rsidRDefault="009C6DC4" w:rsidP="009C6DC4">
      <w:r>
        <w:rPr>
          <w:noProof/>
          <w:lang w:eastAsia="lt-LT"/>
        </w:rPr>
        <w:drawing>
          <wp:inline distT="0" distB="0" distL="0" distR="0" wp14:anchorId="56E64AC5" wp14:editId="5BCF3BA2">
            <wp:extent cx="4038600" cy="20669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38600" cy="2066925"/>
                    </a:xfrm>
                    <a:prstGeom prst="rect">
                      <a:avLst/>
                    </a:prstGeom>
                    <a:noFill/>
                    <a:ln>
                      <a:noFill/>
                    </a:ln>
                  </pic:spPr>
                </pic:pic>
              </a:graphicData>
            </a:graphic>
          </wp:inline>
        </w:drawing>
      </w:r>
    </w:p>
    <w:p w:rsidR="009C6DC4" w:rsidRDefault="009C6DC4" w:rsidP="009C6DC4">
      <w:pPr>
        <w:ind w:firstLine="284"/>
        <w:jc w:val="both"/>
      </w:pPr>
    </w:p>
    <w:p w:rsidR="009C6DC4" w:rsidRDefault="009C6DC4" w:rsidP="009C6DC4">
      <w:pPr>
        <w:ind w:firstLine="284"/>
        <w:jc w:val="both"/>
      </w:pPr>
      <w:r>
        <w:t>Stalas skirtas trims darbo vietoms vienoje eilėje, todėl gali būti sujungtas iš trijų sekcijų, kurios turi būti k</w:t>
      </w:r>
      <w:r w:rsidRPr="002930BE">
        <w:t xml:space="preserve">onkurso laimėtojo </w:t>
      </w:r>
      <w:r>
        <w:t>su</w:t>
      </w:r>
      <w:r w:rsidRPr="002930BE">
        <w:t>derin</w:t>
      </w:r>
      <w:r>
        <w:t>tos</w:t>
      </w:r>
      <w:r w:rsidRPr="002930BE">
        <w:t xml:space="preserve"> su naudotoju</w:t>
      </w:r>
      <w:r>
        <w:t xml:space="preserve">. </w:t>
      </w:r>
    </w:p>
    <w:p w:rsidR="009C6DC4" w:rsidRPr="002930BE" w:rsidRDefault="009C6DC4" w:rsidP="009C6DC4">
      <w:pPr>
        <w:ind w:firstLine="284"/>
        <w:jc w:val="both"/>
      </w:pPr>
      <w:r>
        <w:t xml:space="preserve">Matmenys: bendras ilgis </w:t>
      </w:r>
      <w:r w:rsidRPr="002930BE">
        <w:t>600</w:t>
      </w:r>
      <w:r>
        <w:t>0</w:t>
      </w:r>
      <w:r w:rsidRPr="002930BE">
        <w:t xml:space="preserve"> mm, plotis </w:t>
      </w:r>
      <w:r>
        <w:t>10</w:t>
      </w:r>
      <w:r w:rsidRPr="002930BE">
        <w:t>00 mm, aukštis 7</w:t>
      </w:r>
      <w:r>
        <w:t>5</w:t>
      </w:r>
      <w:r w:rsidRPr="002930BE">
        <w:t xml:space="preserve">0 mm. Leistina paklaida ± </w:t>
      </w:r>
      <w:r>
        <w:t>2</w:t>
      </w:r>
      <w:r w:rsidRPr="002930BE">
        <w:t>0 mm arba kita reikalinga baldams pritaikyti patalpoje paklaida, konkurso laimėtojo derinama su naudotoju.</w:t>
      </w:r>
      <w:r>
        <w:t xml:space="preserve"> </w:t>
      </w:r>
    </w:p>
    <w:p w:rsidR="009C6DC4" w:rsidRPr="002930BE" w:rsidRDefault="009C6DC4" w:rsidP="009C6DC4">
      <w:pPr>
        <w:pStyle w:val="ListParagraph"/>
        <w:tabs>
          <w:tab w:val="left" w:pos="232"/>
        </w:tabs>
        <w:spacing w:after="0" w:line="240" w:lineRule="auto"/>
        <w:ind w:left="0"/>
        <w:jc w:val="both"/>
        <w:rPr>
          <w:rFonts w:ascii="Times New Roman" w:hAnsi="Times New Roman" w:cs="Times New Roman"/>
          <w:sz w:val="24"/>
          <w:szCs w:val="24"/>
        </w:rPr>
      </w:pPr>
      <w:r w:rsidRPr="002930BE">
        <w:rPr>
          <w:rFonts w:ascii="Times New Roman" w:hAnsi="Times New Roman" w:cs="Times New Roman"/>
          <w:sz w:val="24"/>
          <w:szCs w:val="24"/>
        </w:rPr>
        <w:tab/>
        <w:t xml:space="preserve">Stalviršis turi būti gaminamas iš ne mažiau 25 mm storio LMDP. Stalviršio spalva </w:t>
      </w:r>
      <w:r>
        <w:rPr>
          <w:rFonts w:ascii="Times New Roman" w:hAnsi="Times New Roman" w:cs="Times New Roman"/>
          <w:sz w:val="24"/>
          <w:szCs w:val="24"/>
        </w:rPr>
        <w:t>šviesiai pilka,</w:t>
      </w:r>
      <w:r w:rsidRPr="002930BE">
        <w:rPr>
          <w:rFonts w:ascii="Times New Roman" w:hAnsi="Times New Roman" w:cs="Times New Roman"/>
          <w:sz w:val="24"/>
          <w:szCs w:val="24"/>
        </w:rPr>
        <w:t xml:space="preserve"> konkurso laimėtojo derinama su naudotoju. </w:t>
      </w:r>
    </w:p>
    <w:p w:rsidR="009C6DC4" w:rsidRDefault="009C6DC4" w:rsidP="009C6DC4">
      <w:pPr>
        <w:pStyle w:val="ListParagraph"/>
        <w:tabs>
          <w:tab w:val="left" w:pos="232"/>
        </w:tabs>
        <w:spacing w:after="0" w:line="240" w:lineRule="auto"/>
        <w:ind w:left="0"/>
        <w:jc w:val="both"/>
        <w:rPr>
          <w:rFonts w:ascii="Times New Roman" w:hAnsi="Times New Roman" w:cs="Times New Roman"/>
          <w:sz w:val="24"/>
          <w:szCs w:val="24"/>
        </w:rPr>
      </w:pPr>
      <w:r w:rsidRPr="002930BE">
        <w:rPr>
          <w:rFonts w:ascii="Times New Roman" w:hAnsi="Times New Roman" w:cs="Times New Roman"/>
          <w:sz w:val="24"/>
          <w:szCs w:val="24"/>
        </w:rPr>
        <w:tab/>
        <w:t xml:space="preserve">Visos stalviršio briaunos kantuojamos ne mažesniu kaip 2 mm PVC </w:t>
      </w:r>
      <w:proofErr w:type="spellStart"/>
      <w:r w:rsidRPr="002930BE">
        <w:rPr>
          <w:rFonts w:ascii="Times New Roman" w:hAnsi="Times New Roman" w:cs="Times New Roman"/>
          <w:sz w:val="24"/>
          <w:szCs w:val="24"/>
        </w:rPr>
        <w:t>kantu</w:t>
      </w:r>
      <w:proofErr w:type="spellEnd"/>
      <w:r w:rsidRPr="002930BE">
        <w:rPr>
          <w:rFonts w:ascii="Times New Roman" w:hAnsi="Times New Roman" w:cs="Times New Roman"/>
          <w:sz w:val="24"/>
          <w:szCs w:val="24"/>
        </w:rPr>
        <w:t xml:space="preserve"> ir jo spalva turi sutapti su stalviršio spalva. </w:t>
      </w:r>
    </w:p>
    <w:p w:rsidR="009C6DC4" w:rsidRPr="00E60064" w:rsidRDefault="009C6DC4" w:rsidP="009C6DC4">
      <w:pPr>
        <w:ind w:firstLine="284"/>
        <w:jc w:val="both"/>
      </w:pPr>
      <w:r>
        <w:t>S</w:t>
      </w:r>
      <w:r w:rsidRPr="00E60064">
        <w:t xml:space="preserve">talviršio išorinio krašto dalyje turi būti </w:t>
      </w:r>
      <w:r>
        <w:t xml:space="preserve">trys </w:t>
      </w:r>
      <w:r w:rsidRPr="00E60064">
        <w:t>kiaurymė</w:t>
      </w:r>
      <w:r>
        <w:t>s</w:t>
      </w:r>
      <w:r w:rsidRPr="00E60064">
        <w:t xml:space="preserve"> laidų nuvedimui, uždengiam</w:t>
      </w:r>
      <w:r>
        <w:t>os</w:t>
      </w:r>
      <w:r w:rsidRPr="00E60064">
        <w:t xml:space="preserve"> metaliniu dangteliu bei po stalu tvirtinam</w:t>
      </w:r>
      <w:r>
        <w:t>i</w:t>
      </w:r>
      <w:r w:rsidRPr="00E60064">
        <w:t xml:space="preserve"> laidų nuvedimo kanala</w:t>
      </w:r>
      <w:r>
        <w:t>i</w:t>
      </w:r>
      <w:r w:rsidRPr="00E60064">
        <w:t xml:space="preserve">. </w:t>
      </w:r>
    </w:p>
    <w:p w:rsidR="009C6DC4" w:rsidRPr="002930BE" w:rsidRDefault="009C6DC4" w:rsidP="009C6DC4">
      <w:pPr>
        <w:pStyle w:val="ListParagraph"/>
        <w:tabs>
          <w:tab w:val="left" w:pos="232"/>
        </w:tabs>
        <w:spacing w:after="0" w:line="240" w:lineRule="auto"/>
        <w:ind w:left="0"/>
        <w:jc w:val="both"/>
        <w:rPr>
          <w:rFonts w:ascii="Times New Roman" w:hAnsi="Times New Roman" w:cs="Times New Roman"/>
          <w:sz w:val="24"/>
          <w:szCs w:val="24"/>
        </w:rPr>
      </w:pPr>
      <w:r w:rsidRPr="002930BE">
        <w:rPr>
          <w:rFonts w:ascii="Times New Roman" w:hAnsi="Times New Roman" w:cs="Times New Roman"/>
          <w:sz w:val="24"/>
          <w:szCs w:val="24"/>
        </w:rPr>
        <w:tab/>
        <w:t xml:space="preserve">Po stalviršiu turi būti metalinis rėmas, prie kurio tvirtinamos metalinės kojos. Rėmas į stalviršį turi būti tvirtinamas per metalines įvores. </w:t>
      </w:r>
    </w:p>
    <w:p w:rsidR="009C6DC4" w:rsidRDefault="009C6DC4" w:rsidP="009C6DC4">
      <w:pPr>
        <w:pStyle w:val="ListParagraph"/>
        <w:tabs>
          <w:tab w:val="left" w:pos="232"/>
        </w:tabs>
        <w:spacing w:after="0" w:line="240" w:lineRule="auto"/>
        <w:ind w:left="0"/>
        <w:jc w:val="both"/>
        <w:rPr>
          <w:rFonts w:ascii="Times New Roman" w:hAnsi="Times New Roman" w:cs="Times New Roman"/>
          <w:sz w:val="24"/>
          <w:szCs w:val="24"/>
        </w:rPr>
      </w:pPr>
      <w:r w:rsidRPr="002930BE">
        <w:rPr>
          <w:rFonts w:ascii="Times New Roman" w:hAnsi="Times New Roman" w:cs="Times New Roman"/>
          <w:sz w:val="24"/>
          <w:szCs w:val="24"/>
        </w:rPr>
        <w:tab/>
        <w:t xml:space="preserve">Stalo kojos turi būti pagamintos iš plieninio stačiakampio vamzdžio, dažyto milteliniu būdu </w:t>
      </w:r>
      <w:r>
        <w:rPr>
          <w:rFonts w:ascii="Times New Roman" w:hAnsi="Times New Roman" w:cs="Times New Roman"/>
          <w:sz w:val="24"/>
          <w:szCs w:val="24"/>
        </w:rPr>
        <w:t xml:space="preserve">juoda spalva, </w:t>
      </w:r>
      <w:r w:rsidRPr="002930BE">
        <w:rPr>
          <w:rFonts w:ascii="Times New Roman" w:hAnsi="Times New Roman" w:cs="Times New Roman"/>
          <w:sz w:val="24"/>
          <w:szCs w:val="24"/>
        </w:rPr>
        <w:t>ne mažesnio kaip 40 mm x 40 mm skerspjūvio.</w:t>
      </w:r>
    </w:p>
    <w:p w:rsidR="009C6DC4" w:rsidRPr="002930BE" w:rsidRDefault="009C6DC4" w:rsidP="009C6DC4">
      <w:pPr>
        <w:pStyle w:val="ListParagraph"/>
        <w:tabs>
          <w:tab w:val="left" w:pos="232"/>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Stalas turi išlaikyti iki 100 kg apkrovą.</w:t>
      </w:r>
    </w:p>
    <w:p w:rsidR="009C6DC4" w:rsidRPr="002930BE" w:rsidRDefault="009C6DC4" w:rsidP="009C6DC4">
      <w:pPr>
        <w:ind w:firstLine="142"/>
        <w:jc w:val="both"/>
      </w:pPr>
      <w:r>
        <w:t xml:space="preserve">  </w:t>
      </w:r>
      <w:r w:rsidRPr="002930BE">
        <w:t>Stalo kojos turi turėti reguliuojamas 10 mm atramėles paviršių nelygumams kompensuoti.</w:t>
      </w:r>
    </w:p>
    <w:p w:rsidR="006C7006" w:rsidRDefault="006C7006"/>
    <w:sectPr w:rsidR="006C700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808CB"/>
    <w:multiLevelType w:val="multilevel"/>
    <w:tmpl w:val="BB3C7B4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3942BFD"/>
    <w:multiLevelType w:val="multilevel"/>
    <w:tmpl w:val="A1361C84"/>
    <w:lvl w:ilvl="0">
      <w:start w:val="1"/>
      <w:numFmt w:val="upperRoman"/>
      <w:lvlText w:val="%1."/>
      <w:lvlJc w:val="left"/>
      <w:pPr>
        <w:ind w:left="5039"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Theme="minorHAnsi" w:hAnsi="Times New Roman" w:cs="Times New Roman"/>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9C60D7"/>
    <w:multiLevelType w:val="multilevel"/>
    <w:tmpl w:val="BF0E1790"/>
    <w:lvl w:ilvl="0">
      <w:start w:val="1"/>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DC4"/>
    <w:rsid w:val="006C7006"/>
    <w:rsid w:val="009C6D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FAE69"/>
  <w15:chartTrackingRefBased/>
  <w15:docId w15:val="{773C58E2-956F-42A2-B2DB-0FE2016B1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DC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9C6DC4"/>
    <w:rPr>
      <w:color w:val="0000FF"/>
      <w:u w:val="singl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
    <w:basedOn w:val="Normal"/>
    <w:link w:val="ListParagraphChar"/>
    <w:uiPriority w:val="34"/>
    <w:qFormat/>
    <w:rsid w:val="009C6DC4"/>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rsid w:val="009C6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gaile.jonenaite@kam.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2277</Words>
  <Characters>1298</Characters>
  <Application>Microsoft Office Word</Application>
  <DocSecurity>0</DocSecurity>
  <Lines>10</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Bendri reikalavimai </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Gaile Jonenaite</dc:creator>
  <cp:keywords/>
  <dc:description/>
  <cp:lastModifiedBy>Gaile Jonenaite</cp:lastModifiedBy>
  <cp:revision>1</cp:revision>
  <dcterms:created xsi:type="dcterms:W3CDTF">2025-10-17T10:35:00Z</dcterms:created>
  <dcterms:modified xsi:type="dcterms:W3CDTF">2025-10-17T10:36:00Z</dcterms:modified>
</cp:coreProperties>
</file>