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8B26" w14:textId="670F3A87" w:rsidR="002A0048" w:rsidRPr="002A0048" w:rsidRDefault="002A0048" w:rsidP="002A0048">
      <w:pPr>
        <w:jc w:val="both"/>
        <w:rPr>
          <w:rFonts w:ascii="Times New Roman" w:hAnsi="Times New Roman" w:cs="Times New Roman"/>
          <w:lang w:val="lt-LT"/>
        </w:rPr>
      </w:pPr>
      <w:r w:rsidRPr="002A0048">
        <w:rPr>
          <w:rFonts w:ascii="Times New Roman" w:hAnsi="Times New Roman" w:cs="Times New Roman"/>
          <w:lang w:val="lt-LT"/>
        </w:rPr>
        <w:t>Tiekėjams</w:t>
      </w:r>
    </w:p>
    <w:p w14:paraId="538BDD3D" w14:textId="06992723" w:rsidR="002A0048" w:rsidRPr="002A0048" w:rsidRDefault="002A0048" w:rsidP="002A0048">
      <w:pPr>
        <w:jc w:val="both"/>
        <w:rPr>
          <w:rFonts w:ascii="Times New Roman" w:hAnsi="Times New Roman" w:cs="Times New Roman"/>
          <w:lang w:val="lt-LT"/>
        </w:rPr>
      </w:pPr>
      <w:r w:rsidRPr="002A0048">
        <w:rPr>
          <w:rFonts w:ascii="Times New Roman" w:hAnsi="Times New Roman" w:cs="Times New Roman"/>
          <w:lang w:val="lt-LT"/>
        </w:rPr>
        <w:t>DĖL ATSAKYMO PATEIKIMO</w:t>
      </w:r>
    </w:p>
    <w:p w14:paraId="72A9BCD1" w14:textId="524A2B2B" w:rsidR="002A0048" w:rsidRPr="002A0048" w:rsidRDefault="002A0048" w:rsidP="002A0048">
      <w:pPr>
        <w:jc w:val="both"/>
        <w:rPr>
          <w:rFonts w:ascii="Times New Roman" w:hAnsi="Times New Roman" w:cs="Times New Roman"/>
          <w:lang w:val="lt-LT"/>
        </w:rPr>
      </w:pPr>
      <w:r w:rsidRPr="002A0048">
        <w:rPr>
          <w:rFonts w:ascii="Times New Roman" w:hAnsi="Times New Roman" w:cs="Times New Roman"/>
          <w:lang w:val="lt-LT"/>
        </w:rPr>
        <w:t>Lietuvos kino centras teikia atsakymą į tiekėjo pateiktą klausimą apšvietimo įrangos komplekto pirkime.</w:t>
      </w:r>
    </w:p>
    <w:p w14:paraId="440C2235" w14:textId="681FB7EF" w:rsidR="002A0048" w:rsidRPr="002A0048" w:rsidRDefault="002A0048" w:rsidP="002A0048">
      <w:pPr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A0048">
        <w:rPr>
          <w:rFonts w:ascii="Times New Roman" w:hAnsi="Times New Roman" w:cs="Times New Roman"/>
          <w:lang w:val="lt-LT"/>
        </w:rPr>
        <w:t xml:space="preserve">Klausimas: </w:t>
      </w:r>
      <w:r w:rsidRPr="002A0048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>prašome patikslinti, ar nėra įsivėlusi klaida "Didžiosios salės judantis hibridinis „</w:t>
      </w:r>
      <w:proofErr w:type="spellStart"/>
      <w:r w:rsidRPr="002A0048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>Beam-Wash</w:t>
      </w:r>
      <w:proofErr w:type="spellEnd"/>
      <w:r w:rsidRPr="002A0048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>“ II tipo prožektorius" techninėje specifikacijoje, dėl reikalavimo valdyti prožektorių DMX ir Art-Net protokolais? Ar tikrai ši prekė, pagal gamintojo viešai pateikiamą aprašymą, yra valdoma Art-Net protokolu</w:t>
      </w:r>
      <w:r w:rsidRPr="002A0048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?</w:t>
      </w:r>
    </w:p>
    <w:p w14:paraId="538D3214" w14:textId="2C57FD6A" w:rsidR="002A0048" w:rsidRPr="002A0048" w:rsidRDefault="002A0048" w:rsidP="002A0048">
      <w:pPr>
        <w:jc w:val="both"/>
        <w:rPr>
          <w:rFonts w:ascii="Times New Roman" w:hAnsi="Times New Roman" w:cs="Times New Roman"/>
          <w:lang w:val="lt-LT"/>
        </w:rPr>
      </w:pPr>
      <w:r w:rsidRPr="002A0048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Atsakymas: </w:t>
      </w:r>
      <w:r w:rsidRPr="002A0048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Techninėje specifikacijoje nurodytas reikalavimas dėl prožektorių valdymo DMX ir Art-Net protokolais nėra klaida. Reikalavimas apibrėžia, kad prožektorių valdymas turi būti įmanomas ir per Art-Net tinklą, t. y. naudojant Art-Net/DMX konversiją arba lygiavertį sprendimą. Tai leidžia integruoti prožektorius į valdymo sistemą, veikiančią Art-Net protokolu, nepriklausomai nuo to, ar pats šviestuvas turi integruotą Art-Net jungtį. Reikalavimas taikomas sisteminio valdymo galimybei, o ne privalomai integruotai funkcijai pačiame šviestuve.</w:t>
      </w:r>
    </w:p>
    <w:sectPr w:rsidR="002A0048" w:rsidRPr="002A0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48"/>
    <w:rsid w:val="002A0048"/>
    <w:rsid w:val="00C8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6675"/>
  <w15:chartTrackingRefBased/>
  <w15:docId w15:val="{BC90A5DB-243D-42C1-8804-11F2DD7B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0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0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0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0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2025-10-17T11:23:00Z</dcterms:created>
  <dcterms:modified xsi:type="dcterms:W3CDTF">2025-10-17T11:26:00Z</dcterms:modified>
</cp:coreProperties>
</file>