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EE93" w14:textId="77777777" w:rsidR="00A97B15" w:rsidRPr="00A97B15" w:rsidRDefault="00A97B15" w:rsidP="00A97B15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 w:eastAsia="en-US"/>
          <w14:ligatures w14:val="standardContextual"/>
        </w:rPr>
      </w:pPr>
      <w:r w:rsidRPr="00A97B15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 w:eastAsia="en-US"/>
          <w14:ligatures w14:val="standardContextual"/>
        </w:rPr>
        <w:t xml:space="preserve">TIEKĖJŲ KLAUSIMAI / SIŪLYMAI / PASTABOS DĖL </w:t>
      </w:r>
    </w:p>
    <w:p w14:paraId="433660C2" w14:textId="29DD2489" w:rsidR="00A97B15" w:rsidRPr="00A97B15" w:rsidRDefault="00A97B15" w:rsidP="00A97B15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 w:eastAsia="en-US"/>
          <w14:ligatures w14:val="standardContextual"/>
        </w:rPr>
      </w:pPr>
      <w:r w:rsidRPr="00A97B15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 w:eastAsia="en-US"/>
          <w14:ligatures w14:val="standardContextual"/>
        </w:rPr>
        <w:t xml:space="preserve"> </w:t>
      </w:r>
      <w:r w:rsidR="00C877C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 w:eastAsia="en-US"/>
          <w14:ligatures w14:val="standardContextual"/>
        </w:rPr>
        <w:t>„</w:t>
      </w:r>
      <w:r w:rsidR="00C877C6" w:rsidRPr="00C877C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 w:eastAsia="en-US"/>
          <w14:ligatures w14:val="standardContextual"/>
        </w:rPr>
        <w:t>ŠP-73090 ODONTOLOGO DARBO VIETA</w:t>
      </w:r>
      <w:r w:rsidR="00C877C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 w:eastAsia="en-US"/>
          <w14:ligatures w14:val="standardContextual"/>
        </w:rPr>
        <w:t>“</w:t>
      </w:r>
      <w:r w:rsidR="00C877C6" w:rsidRPr="00C877C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 w:eastAsia="en-US"/>
          <w14:ligatures w14:val="standardContextual"/>
        </w:rPr>
        <w:t xml:space="preserve"> </w:t>
      </w:r>
      <w:r w:rsidRPr="00A97B15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 w:eastAsia="en-US"/>
          <w14:ligatures w14:val="standardContextual"/>
        </w:rPr>
        <w:t>dėl pirkimo dokumentų projekto</w:t>
      </w:r>
      <w:r w:rsidR="00DE366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 w:eastAsia="en-US"/>
          <w14:ligatures w14:val="standardContextual"/>
        </w:rPr>
        <w:t xml:space="preserve"> rinkos konsultacijos</w:t>
      </w:r>
    </w:p>
    <w:p w14:paraId="182AC6C6" w14:textId="77777777" w:rsidR="00A97B15" w:rsidRPr="00A97B15" w:rsidRDefault="00A97B15" w:rsidP="00A97B15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lt-LT" w:eastAsia="en-US"/>
          <w14:ligatures w14:val="standardContextual"/>
        </w:rPr>
      </w:pPr>
      <w:r w:rsidRPr="00A97B15">
        <w:rPr>
          <w:rFonts w:ascii="Times New Roman" w:eastAsia="Aptos" w:hAnsi="Times New Roman" w:cs="Times New Roman"/>
          <w:kern w:val="2"/>
          <w:sz w:val="24"/>
          <w:szCs w:val="24"/>
          <w:lang w:val="lt-LT" w:eastAsia="en-US"/>
          <w14:ligatures w14:val="standardContextual"/>
        </w:rPr>
        <w:t>Gautos suinteresuotų rinkos dalyvių pastabos:</w:t>
      </w:r>
    </w:p>
    <w:p w14:paraId="0D679D0D" w14:textId="77777777" w:rsidR="00646EF0" w:rsidRPr="00D83136" w:rsidRDefault="00646EF0" w:rsidP="00A610EE">
      <w:pPr>
        <w:widowControl w:val="0"/>
        <w:tabs>
          <w:tab w:val="left" w:pos="3192"/>
          <w:tab w:val="right" w:leader="underscore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</w:pPr>
    </w:p>
    <w:tbl>
      <w:tblPr>
        <w:tblW w:w="14096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884"/>
        <w:gridCol w:w="4705"/>
        <w:gridCol w:w="3546"/>
        <w:gridCol w:w="2693"/>
        <w:gridCol w:w="2268"/>
      </w:tblGrid>
      <w:tr w:rsidR="00A97B15" w:rsidRPr="00A97B15" w14:paraId="284AC58E" w14:textId="77777777" w:rsidTr="00E812AE">
        <w:trPr>
          <w:trHeight w:val="201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0588" w14:textId="63FA1B33" w:rsidR="00A97B15" w:rsidRPr="00D83136" w:rsidRDefault="00A97B15" w:rsidP="00A9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8313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AD1" w14:textId="6C9F3E4C" w:rsidR="00A97B15" w:rsidRPr="00D83136" w:rsidRDefault="00A97B15" w:rsidP="00A9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8313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69CA" w14:textId="7E123573" w:rsidR="00A97B15" w:rsidRPr="00D83136" w:rsidRDefault="00A97B15" w:rsidP="00A9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83136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val="lt-LT" w:eastAsia="en-US"/>
                <w14:ligatures w14:val="standardContextual"/>
              </w:rPr>
              <w:t>Techniniai reikalavimai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F70BC" w14:textId="40AE763C" w:rsidR="00A97B15" w:rsidRPr="00E812AE" w:rsidRDefault="00A97B15" w:rsidP="00A97B15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Tiekėjų</w:t>
            </w:r>
            <w:proofErr w:type="spellEnd"/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000080"/>
            </w:tcBorders>
            <w:vAlign w:val="center"/>
          </w:tcPr>
          <w:p w14:paraId="6DC7A531" w14:textId="4D3B70D6" w:rsidR="00A97B15" w:rsidRPr="00E812AE" w:rsidRDefault="00A97B15" w:rsidP="00A97B15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0" w:name="_Hlk211592884"/>
            <w:proofErr w:type="spellStart"/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</w:t>
            </w:r>
            <w:proofErr w:type="spellEnd"/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organizacijos</w:t>
            </w:r>
            <w:proofErr w:type="spellEnd"/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</w:t>
            </w:r>
            <w:bookmarkEnd w:id="0"/>
            <w:proofErr w:type="spellEnd"/>
          </w:p>
        </w:tc>
      </w:tr>
      <w:tr w:rsidR="00664ABB" w:rsidRPr="00C730DD" w14:paraId="0D9E76A1" w14:textId="77777777" w:rsidTr="00E812AE">
        <w:tc>
          <w:tcPr>
            <w:tcW w:w="9135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33DCE20E" w14:textId="54EA70A7" w:rsidR="00664ABB" w:rsidRPr="00DA76BE" w:rsidRDefault="005E2E00" w:rsidP="00D61D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 </w:t>
            </w:r>
            <w:r w:rsidR="001C471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irkimo </w:t>
            </w:r>
            <w:r w:rsidR="001C471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objekto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dalis </w:t>
            </w:r>
            <w:r w:rsidR="00664ABB" w:rsidRPr="00D8313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Odontologo darbo vieta </w:t>
            </w:r>
          </w:p>
        </w:tc>
        <w:tc>
          <w:tcPr>
            <w:tcW w:w="49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BE163F7" w14:textId="77777777" w:rsidR="00664ABB" w:rsidRPr="00D83136" w:rsidRDefault="00664ABB" w:rsidP="00D61DAB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7C24" w:rsidRPr="00C730DD" w14:paraId="6B8CEF5E" w14:textId="77777777" w:rsidTr="00E812AE">
        <w:tc>
          <w:tcPr>
            <w:tcW w:w="8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39C91F" w14:textId="20717485" w:rsidR="009A7C24" w:rsidRPr="00D83136" w:rsidRDefault="009A7C24" w:rsidP="009A7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2AE55A71" w14:textId="18588F41" w:rsidR="009A7C24" w:rsidRPr="00D83136" w:rsidRDefault="009A7C24" w:rsidP="009A7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Paciento kėdė:</w:t>
            </w:r>
          </w:p>
        </w:tc>
        <w:tc>
          <w:tcPr>
            <w:tcW w:w="850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EE5212A" w14:textId="2F5659C6" w:rsidR="009A7C24" w:rsidRPr="00D83136" w:rsidRDefault="001C471A" w:rsidP="009A7C24">
            <w:pPr>
              <w:suppressAutoHyphens w:val="0"/>
              <w:spacing w:after="160" w:line="278" w:lineRule="auto"/>
              <w:rPr>
                <w:rFonts w:ascii="Times New Roman" w:eastAsia="Aptos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  <w:lang w:val="lt-LT" w:eastAsia="en-US"/>
                <w14:ligatures w14:val="standardContextual"/>
              </w:rPr>
            </w:pPr>
            <w:r w:rsidRPr="00242158">
              <w:rPr>
                <w:rFonts w:ascii="Times New Roman" w:eastAsia="Aptos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  <w:lang w:val="lt-LT" w:eastAsia="en-US"/>
                <w14:ligatures w14:val="standardContextual"/>
              </w:rPr>
              <w:t>Pavadinimas, kilmės šalis, gamintojas (užpildo tiekėjas)</w:t>
            </w:r>
          </w:p>
        </w:tc>
      </w:tr>
      <w:tr w:rsidR="009A7C24" w:rsidRPr="00A97B15" w14:paraId="3D93858E" w14:textId="77777777" w:rsidTr="00E812AE">
        <w:tc>
          <w:tcPr>
            <w:tcW w:w="8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18A302B" w14:textId="7A1999AB" w:rsidR="009A7C24" w:rsidRPr="00D83136" w:rsidRDefault="009A7C24" w:rsidP="009A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D66D1A4" w14:textId="1B380DA2" w:rsidR="009A7C24" w:rsidRPr="00D83136" w:rsidRDefault="009A7C24" w:rsidP="009A7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Maksimalus kėdės nusileidimo aukštis</w:t>
            </w:r>
          </w:p>
        </w:tc>
        <w:tc>
          <w:tcPr>
            <w:tcW w:w="3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1DBCEC7" w14:textId="77777777" w:rsidR="009A7C24" w:rsidRDefault="009A7C24" w:rsidP="009A7C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daugiau 400 mm</w:t>
            </w:r>
          </w:p>
          <w:p w14:paraId="7D4C6974" w14:textId="77777777" w:rsidR="00297068" w:rsidRDefault="00297068" w:rsidP="009A7C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C854943" w14:textId="7CAEC8EB" w:rsidR="00297068" w:rsidRPr="00297068" w:rsidRDefault="00297068" w:rsidP="009A7C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10584A29" w14:textId="330BE612" w:rsidR="009A7C24" w:rsidRPr="00D83136" w:rsidRDefault="00887635" w:rsidP="009A7C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FAC">
              <w:rPr>
                <w:rFonts w:ascii="Times New Roman" w:hAnsi="Times New Roman" w:cs="Times New Roman"/>
                <w:b/>
                <w:bCs/>
                <w:lang w:val="lt-LT"/>
              </w:rPr>
              <w:t>Siūlome pakeisti į: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610EE">
              <w:rPr>
                <w:rFonts w:ascii="Times New Roman" w:hAnsi="Times New Roman" w:cs="Times New Roman"/>
                <w:lang w:val="lt-LT"/>
              </w:rPr>
              <w:t>Maksimalus kėdės nusileidimo aukštis</w:t>
            </w:r>
            <w:r>
              <w:rPr>
                <w:rFonts w:ascii="Times New Roman" w:hAnsi="Times New Roman" w:cs="Times New Roman"/>
                <w:lang w:val="lt-LT"/>
              </w:rPr>
              <w:t xml:space="preserve"> 400 mm </w:t>
            </w:r>
            <w:r w:rsidRPr="003A52FE">
              <w:rPr>
                <w:rFonts w:ascii="Times New Roman" w:hAnsi="Times New Roman" w:cs="Times New Roman"/>
                <w:color w:val="FF0000"/>
                <w:lang w:val="lt-LT"/>
              </w:rPr>
              <w:t>+/-20 mm</w:t>
            </w:r>
            <w:r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7A3FAC">
              <w:rPr>
                <w:rFonts w:ascii="Times New Roman" w:hAnsi="Times New Roman" w:cs="Times New Roman"/>
                <w:b/>
                <w:bCs/>
                <w:lang w:val="lt-LT"/>
              </w:rPr>
              <w:t>Padidinsime konkurenciją galės dalyvauti daugiau tiekėjų.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2621D0ED" w14:textId="5923E790" w:rsidR="009A7C24" w:rsidRPr="00D83136" w:rsidRDefault="00E812AE" w:rsidP="00E812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Reikalavimas keičiamas:</w:t>
            </w:r>
            <w:r w:rsidR="002970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</w:t>
            </w:r>
            <w:r w:rsidR="00297068" w:rsidRPr="002970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400 mm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± </w:t>
            </w:r>
            <w:r w:rsidR="00297068" w:rsidRPr="002970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mm.“</w:t>
            </w:r>
          </w:p>
        </w:tc>
      </w:tr>
      <w:tr w:rsidR="009A7C24" w:rsidRPr="00C730DD" w14:paraId="7DD4B096" w14:textId="77777777" w:rsidTr="00E812AE">
        <w:tc>
          <w:tcPr>
            <w:tcW w:w="8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1F47A91" w14:textId="1356C553" w:rsidR="009A7C24" w:rsidRPr="00D83136" w:rsidRDefault="009A7C24" w:rsidP="009A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313E6E5" w14:textId="77777777" w:rsidR="009A7C24" w:rsidRDefault="009A7C24" w:rsidP="009A7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Pakeliamas svoris </w:t>
            </w:r>
          </w:p>
          <w:p w14:paraId="4C2F110F" w14:textId="77777777" w:rsidR="00297068" w:rsidRDefault="00297068" w:rsidP="009A7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B1A661" w14:textId="77777777" w:rsidR="00297068" w:rsidRDefault="00297068" w:rsidP="009A7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Pakeista į</w:t>
            </w:r>
          </w:p>
          <w:p w14:paraId="3B33A1C4" w14:textId="77777777" w:rsidR="00297068" w:rsidRDefault="00297068" w:rsidP="009A7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0ED0CA" w14:textId="769CCA3D" w:rsidR="00297068" w:rsidRPr="00297068" w:rsidRDefault="00297068" w:rsidP="009A7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7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Kėdės (paciento) keliamoji galia</w:t>
            </w:r>
          </w:p>
        </w:tc>
        <w:tc>
          <w:tcPr>
            <w:tcW w:w="3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26C8D22" w14:textId="06B14D8D" w:rsidR="009A7C24" w:rsidRPr="00D83136" w:rsidRDefault="009A7C24" w:rsidP="009A7C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140 kg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396F213A" w14:textId="729B774C" w:rsidR="009A7C24" w:rsidRPr="00D83136" w:rsidRDefault="00887635" w:rsidP="009A7C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FAC">
              <w:rPr>
                <w:rFonts w:ascii="Times New Roman" w:hAnsi="Times New Roman" w:cs="Times New Roman"/>
                <w:b/>
                <w:bCs/>
                <w:lang w:val="lt-LT"/>
              </w:rPr>
              <w:t>Siūlome pakeisti į: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62FF5">
              <w:rPr>
                <w:rFonts w:ascii="Times New Roman" w:hAnsi="Times New Roman" w:cs="Times New Roman"/>
                <w:color w:val="FF0000"/>
                <w:lang w:val="lt-LT"/>
              </w:rPr>
              <w:t>Kėdės (paciento) keliamoji galia</w:t>
            </w:r>
            <w:r>
              <w:rPr>
                <w:rFonts w:ascii="Times New Roman" w:hAnsi="Times New Roman" w:cs="Times New Roman"/>
                <w:lang w:val="lt-LT"/>
              </w:rPr>
              <w:t xml:space="preserve"> ne mažiau kaip 140 kg. </w:t>
            </w:r>
            <w:r w:rsidRPr="007A3FAC">
              <w:rPr>
                <w:rFonts w:ascii="Times New Roman" w:hAnsi="Times New Roman" w:cs="Times New Roman"/>
                <w:b/>
                <w:bCs/>
                <w:lang w:val="lt-LT"/>
              </w:rPr>
              <w:t>Nėra suprantama kieno svorį reikia nurodyti.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775A79AB" w14:textId="66D7716B" w:rsidR="009A7C24" w:rsidRPr="00D83136" w:rsidRDefault="00E812AE" w:rsidP="009A7C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Reikalavimas keičiamas: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970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„Kėdės (paciento) keliamoji galia</w:t>
            </w:r>
            <w:r w:rsidR="00297068" w:rsidRPr="002970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</w:tr>
      <w:tr w:rsidR="009A7C24" w:rsidRPr="00C730DD" w14:paraId="04BD3D54" w14:textId="77777777" w:rsidTr="00E812AE">
        <w:tc>
          <w:tcPr>
            <w:tcW w:w="884" w:type="dxa"/>
            <w:tcBorders>
              <w:left w:val="single" w:sz="4" w:space="0" w:color="000080"/>
              <w:bottom w:val="single" w:sz="4" w:space="0" w:color="000080"/>
            </w:tcBorders>
          </w:tcPr>
          <w:p w14:paraId="34905DCD" w14:textId="36A5EB3C" w:rsidR="009A7C24" w:rsidRPr="00D83136" w:rsidRDefault="009A7C24" w:rsidP="009A7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1.3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16B4BF4" w14:textId="69DFF29C" w:rsidR="009A7C24" w:rsidRPr="00D83136" w:rsidRDefault="009A7C24" w:rsidP="009A7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Prapūtiklis su vandeniu, antgaliai ir mikrovarikliai</w:t>
            </w:r>
          </w:p>
        </w:tc>
        <w:tc>
          <w:tcPr>
            <w:tcW w:w="850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CE84DF9" w14:textId="2935F157" w:rsidR="009A7C24" w:rsidRPr="00D83136" w:rsidRDefault="001C471A" w:rsidP="009A7C24">
            <w:pPr>
              <w:suppressAutoHyphens w:val="0"/>
              <w:spacing w:after="160" w:line="278" w:lineRule="auto"/>
              <w:rPr>
                <w:rFonts w:ascii="Times New Roman" w:eastAsia="Aptos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  <w:lang w:val="lt-LT" w:eastAsia="en-US"/>
                <w14:ligatures w14:val="standardContextual"/>
              </w:rPr>
            </w:pPr>
            <w:r w:rsidRPr="00242158">
              <w:rPr>
                <w:rFonts w:ascii="Times New Roman" w:eastAsia="Aptos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  <w:lang w:val="lt-LT" w:eastAsia="en-US"/>
                <w14:ligatures w14:val="standardContextual"/>
              </w:rPr>
              <w:t>Pavadinimas, kilmės šalis, gamintojas (užpildo tiekėjas)</w:t>
            </w:r>
          </w:p>
        </w:tc>
      </w:tr>
      <w:tr w:rsidR="009A7C24" w:rsidRPr="00C730DD" w14:paraId="75B4F5EB" w14:textId="77777777" w:rsidTr="00E812AE">
        <w:tc>
          <w:tcPr>
            <w:tcW w:w="8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8C6DCE2" w14:textId="27F8DAE7" w:rsidR="009A7C24" w:rsidRPr="00D83136" w:rsidRDefault="009A7C24" w:rsidP="009A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1.3.2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0149CAC" w14:textId="461A03A9" w:rsidR="009A7C24" w:rsidRPr="00D83136" w:rsidRDefault="009A7C24" w:rsidP="009A7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Antgalių bloką sudaro</w:t>
            </w:r>
          </w:p>
        </w:tc>
        <w:tc>
          <w:tcPr>
            <w:tcW w:w="3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E53E2D3" w14:textId="77777777" w:rsidR="009A7C24" w:rsidRPr="00137644" w:rsidRDefault="009A7C24" w:rsidP="009A7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1) Daugiafunkcinis prapūtiklis (oras, vanduo, oras + vanduo) su pašvietimu; </w:t>
            </w:r>
          </w:p>
          <w:p w14:paraId="13317D84" w14:textId="77777777" w:rsidR="009A7C24" w:rsidRPr="00137644" w:rsidRDefault="009A7C24" w:rsidP="009A7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2) Rankovė turbininiam antgaliui su pašvietimu;</w:t>
            </w:r>
          </w:p>
          <w:p w14:paraId="6CA8E1A7" w14:textId="77777777" w:rsidR="009A7C24" w:rsidRPr="00137644" w:rsidRDefault="009A7C24" w:rsidP="009A7C24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3) Rankovė elektriniam mikrovarikliui su pašvietimu;</w:t>
            </w:r>
          </w:p>
          <w:p w14:paraId="595F6651" w14:textId="3BE51383" w:rsidR="00297068" w:rsidRPr="00137644" w:rsidRDefault="009A7C24" w:rsidP="009A7C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4) Rankovė ultragarsiniam antgaliui su pašvietimu;</w:t>
            </w:r>
          </w:p>
          <w:p w14:paraId="7C37AD65" w14:textId="7AF9CF5C" w:rsidR="009A7C24" w:rsidRPr="00D83136" w:rsidRDefault="009A7C24" w:rsidP="009A7C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5) Rankovė pneumatiniam instrumentui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45CA5173" w14:textId="77777777" w:rsidR="005614E9" w:rsidRDefault="005614E9" w:rsidP="005614E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 xml:space="preserve">Siūlome pakeisti į: </w:t>
            </w:r>
          </w:p>
          <w:p w14:paraId="7DA374AD" w14:textId="77777777" w:rsidR="005614E9" w:rsidRDefault="005614E9" w:rsidP="005614E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610EE">
              <w:rPr>
                <w:rFonts w:ascii="Times New Roman" w:hAnsi="Times New Roman" w:cs="Times New Roman"/>
                <w:lang w:val="lt-LT"/>
              </w:rPr>
              <w:t xml:space="preserve">4) Rankovė ultragarsiniam </w:t>
            </w:r>
            <w:r w:rsidRPr="00F451E7">
              <w:rPr>
                <w:rFonts w:ascii="Times New Roman" w:hAnsi="Times New Roman" w:cs="Times New Roman"/>
                <w:color w:val="FF0000"/>
                <w:lang w:val="lt-LT"/>
              </w:rPr>
              <w:t>skaleriui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610EE">
              <w:rPr>
                <w:rFonts w:ascii="Times New Roman" w:hAnsi="Times New Roman" w:cs="Times New Roman"/>
                <w:lang w:val="lt-LT"/>
              </w:rPr>
              <w:t>su pašvietimu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7F03E32A" w14:textId="085238E0" w:rsidR="009A7C24" w:rsidRPr="00D83136" w:rsidRDefault="005614E9" w:rsidP="005614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353E">
              <w:rPr>
                <w:rFonts w:ascii="Times New Roman" w:hAnsi="Times New Roman" w:cs="Times New Roman"/>
                <w:b/>
                <w:bCs/>
                <w:lang w:val="lt-LT"/>
              </w:rPr>
              <w:lastRenderedPageBreak/>
              <w:t>Dabartinė formuluotė neatitinka techninės realybės – antgalis pats neturi pašvietimo funkcijos, todėl „rankovė ultragarsiniam antgaliui su pašvietimu“</w:t>
            </w:r>
            <w:r w:rsidR="00D23D2F" w:rsidRPr="00F1353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Pr="00F1353E">
              <w:rPr>
                <w:rFonts w:ascii="Times New Roman" w:hAnsi="Times New Roman" w:cs="Times New Roman"/>
                <w:b/>
                <w:bCs/>
                <w:lang w:val="lt-LT"/>
              </w:rPr>
              <w:t>yra logiškai neteisinga. Pakeitus į „rankovė ultragarsiniam skalerui su pašvietim</w:t>
            </w:r>
            <w:r w:rsidR="00D23D2F" w:rsidRPr="00F1353E">
              <w:rPr>
                <w:rFonts w:ascii="Times New Roman" w:hAnsi="Times New Roman" w:cs="Times New Roman"/>
                <w:b/>
                <w:bCs/>
                <w:lang w:val="lt-LT"/>
              </w:rPr>
              <w:t>u</w:t>
            </w:r>
            <w:r w:rsidRPr="00F1353E">
              <w:rPr>
                <w:rFonts w:ascii="Times New Roman" w:hAnsi="Times New Roman" w:cs="Times New Roman"/>
                <w:b/>
                <w:bCs/>
                <w:lang w:val="lt-LT"/>
              </w:rPr>
              <w:t>“, aprašymas aiškiai ir techniškai teisingai apibrėžia ieškomą įrangos dalį.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532EBC9D" w14:textId="55F5DC15" w:rsidR="009A7C24" w:rsidRPr="00D83136" w:rsidRDefault="00E812AE" w:rsidP="009A7C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Reikalavimas keičiamas: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970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</w:t>
            </w:r>
            <w:r w:rsidR="00297068" w:rsidRPr="002970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ankovė ultragarsiniam </w:t>
            </w:r>
            <w:proofErr w:type="spellStart"/>
            <w:r w:rsidR="00297068" w:rsidRPr="002970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skalerui</w:t>
            </w:r>
            <w:proofErr w:type="spellEnd"/>
            <w:r w:rsidR="00297068" w:rsidRPr="002970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pašvietimu“</w:t>
            </w:r>
          </w:p>
        </w:tc>
      </w:tr>
      <w:tr w:rsidR="009A7C24" w:rsidRPr="00C730DD" w14:paraId="24F3F6E2" w14:textId="77777777" w:rsidTr="00E812AE">
        <w:tc>
          <w:tcPr>
            <w:tcW w:w="8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341C8F8" w14:textId="4EC8D1DA" w:rsidR="009A7C24" w:rsidRPr="00D83136" w:rsidRDefault="009A7C24" w:rsidP="009A7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1.4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DC7A771" w14:textId="4B0F00C4" w:rsidR="009A7C24" w:rsidRPr="00D83136" w:rsidRDefault="009A7C24" w:rsidP="009A7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Selių siurbiklio blokas</w:t>
            </w:r>
          </w:p>
        </w:tc>
        <w:tc>
          <w:tcPr>
            <w:tcW w:w="850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0F898238" w14:textId="0E1BB32B" w:rsidR="009A7C24" w:rsidRPr="00D83136" w:rsidRDefault="001C471A" w:rsidP="009A7C24">
            <w:pPr>
              <w:suppressAutoHyphens w:val="0"/>
              <w:spacing w:after="160" w:line="278" w:lineRule="auto"/>
              <w:rPr>
                <w:rFonts w:ascii="Times New Roman" w:eastAsia="Aptos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  <w:lang w:val="lt-LT" w:eastAsia="en-US"/>
                <w14:ligatures w14:val="standardContextual"/>
              </w:rPr>
            </w:pPr>
            <w:r w:rsidRPr="00242158">
              <w:rPr>
                <w:rFonts w:ascii="Times New Roman" w:eastAsia="Aptos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  <w:lang w:val="lt-LT" w:eastAsia="en-US"/>
                <w14:ligatures w14:val="standardContextual"/>
              </w:rPr>
              <w:t>Pavadinimas, kilmės šalis, gamintojas (užpildo tiekėjas)</w:t>
            </w:r>
          </w:p>
        </w:tc>
      </w:tr>
      <w:tr w:rsidR="00AF30F1" w:rsidRPr="00C730DD" w14:paraId="0D0521A7" w14:textId="77777777" w:rsidTr="00E812AE">
        <w:tc>
          <w:tcPr>
            <w:tcW w:w="8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E52F952" w14:textId="40F55D68" w:rsidR="00AF30F1" w:rsidRPr="00D83136" w:rsidRDefault="00AF30F1" w:rsidP="00AF3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3764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03381A1" w14:textId="380DE8BE" w:rsidR="00AF30F1" w:rsidRPr="00D83136" w:rsidRDefault="00AF30F1" w:rsidP="00AF3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Tvirtinimas</w:t>
            </w:r>
            <w:proofErr w:type="spellEnd"/>
          </w:p>
        </w:tc>
        <w:tc>
          <w:tcPr>
            <w:tcW w:w="3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2AA2395" w14:textId="77777777" w:rsidR="00AF30F1" w:rsidRDefault="00AF30F1" w:rsidP="00AF30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76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Tvirtinamas</w:t>
            </w:r>
            <w:proofErr w:type="spellEnd"/>
            <w:r w:rsidRPr="001376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76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</w:t>
            </w:r>
            <w:proofErr w:type="spellEnd"/>
            <w:r w:rsidRPr="001376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76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grindų</w:t>
            </w:r>
            <w:proofErr w:type="spellEnd"/>
          </w:p>
          <w:p w14:paraId="2EC09F07" w14:textId="77777777" w:rsidR="00297068" w:rsidRDefault="00297068" w:rsidP="00AF30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00B1DE" w14:textId="1BE59964" w:rsidR="00297068" w:rsidRPr="00D83136" w:rsidRDefault="00297068" w:rsidP="00AF3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8D45FB0" w14:textId="77777777" w:rsidR="00AF30F1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602D52">
              <w:rPr>
                <w:rFonts w:ascii="Times New Roman" w:hAnsi="Times New Roman" w:cs="Times New Roman"/>
                <w:b/>
                <w:bCs/>
                <w:lang w:val="lt-LT"/>
              </w:rPr>
              <w:t xml:space="preserve">Siūlome pakeisti į: </w:t>
            </w:r>
            <w:r w:rsidRPr="00D345E3">
              <w:rPr>
                <w:rFonts w:ascii="Times New Roman" w:hAnsi="Times New Roman" w:cs="Times New Roman"/>
                <w:color w:val="000000" w:themeColor="text1"/>
                <w:lang w:val="pt-BR"/>
              </w:rPr>
              <w:t>Tvirtinamas prie grindų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02D52">
              <w:rPr>
                <w:rFonts w:ascii="Times New Roman" w:hAnsi="Times New Roman" w:cs="Times New Roman"/>
                <w:color w:val="FF0000"/>
                <w:lang w:val="lt-LT"/>
              </w:rPr>
              <w:t xml:space="preserve">arba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prie paciento kėdės.</w:t>
            </w:r>
          </w:p>
          <w:p w14:paraId="6CB443D9" w14:textId="0667D402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345E3">
              <w:rPr>
                <w:rFonts w:ascii="Times New Roman" w:hAnsi="Times New Roman" w:cs="Times New Roman"/>
                <w:b/>
                <w:bCs/>
                <w:lang w:val="lt-LT"/>
              </w:rPr>
              <w:t>Siūloma formuluotė suteikia lankstumo, nes skirtingų gamintojų spjaudyklės blokai gali būti tvirtinami tiek prie grindų, tiek prie paciento kėdės, todėl toks pakeitimas didina konkurenciją ir atitinka rinkoje esančius techninius sprendimus.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707C2B7A" w14:textId="4110AD39" w:rsidR="00AF30F1" w:rsidRDefault="00297068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70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Vandens bloko tvirtinimas prie grindų, suteikia odontologinei įrangai stabilumo, bei įrangos nepageidaujamų judesių judant pacientui ar atliekant gydymo procedūras. Taip pat papildomai neapkraunamas kėdės pakėlimo mechanizmas, kadangi tvirtinant vandens/spjaudyklės bloką prie kėdės, jis būtų kelimas kartu su krėslu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A9BD07E" w14:textId="77ABFBBE" w:rsidR="00297068" w:rsidRPr="00D83136" w:rsidRDefault="00297068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Siekiant aiškumo </w:t>
            </w:r>
            <w:r w:rsidR="00E812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</w:t>
            </w:r>
            <w:r w:rsidR="00E812AE"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eikalavimas keičiamas</w:t>
            </w:r>
            <w:r w:rsidR="00E812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  <w:r w:rsidR="00E812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„Tvirtinimas prie grindų ir nesikilnoja kartu su kėde“</w:t>
            </w:r>
          </w:p>
        </w:tc>
      </w:tr>
      <w:tr w:rsidR="00AF30F1" w:rsidRPr="00C730DD" w14:paraId="4473E298" w14:textId="77777777" w:rsidTr="00E812AE">
        <w:tc>
          <w:tcPr>
            <w:tcW w:w="884" w:type="dxa"/>
            <w:tcBorders>
              <w:left w:val="single" w:sz="4" w:space="0" w:color="000080"/>
              <w:bottom w:val="single" w:sz="4" w:space="0" w:color="000080"/>
            </w:tcBorders>
          </w:tcPr>
          <w:p w14:paraId="73CAF0B2" w14:textId="480A4B03" w:rsidR="00AF30F1" w:rsidRPr="00D83136" w:rsidRDefault="00AF30F1" w:rsidP="00AF30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1.6</w:t>
            </w:r>
            <w:r w:rsidRPr="001376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B80D633" w14:textId="07E62DF2" w:rsidR="00AF30F1" w:rsidRPr="00D83136" w:rsidRDefault="00AF30F1" w:rsidP="00AF30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Kampinis antgalis mikrovarikliui:</w:t>
            </w:r>
          </w:p>
        </w:tc>
        <w:tc>
          <w:tcPr>
            <w:tcW w:w="850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5DFCEC6" w14:textId="45DB29FF" w:rsidR="00AF30F1" w:rsidRPr="00D83136" w:rsidRDefault="00AF30F1" w:rsidP="00AF30F1">
            <w:pPr>
              <w:suppressAutoHyphens w:val="0"/>
              <w:spacing w:after="160" w:line="278" w:lineRule="auto"/>
              <w:rPr>
                <w:rFonts w:ascii="Times New Roman" w:eastAsia="Aptos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  <w:lang w:val="lt-LT" w:eastAsia="en-US"/>
                <w14:ligatures w14:val="standardContextual"/>
              </w:rPr>
            </w:pPr>
            <w:r w:rsidRPr="00242158">
              <w:rPr>
                <w:rFonts w:ascii="Times New Roman" w:eastAsia="Aptos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  <w:lang w:val="lt-LT" w:eastAsia="en-US"/>
                <w14:ligatures w14:val="standardContextual"/>
              </w:rPr>
              <w:t>Pavadinimas, kilmės šalis, gamintojas (užpildo tiekėjas)</w:t>
            </w:r>
          </w:p>
        </w:tc>
      </w:tr>
      <w:tr w:rsidR="00AF30F1" w:rsidRPr="00C730DD" w14:paraId="398E27CB" w14:textId="77777777" w:rsidTr="00E812AE">
        <w:tc>
          <w:tcPr>
            <w:tcW w:w="884" w:type="dxa"/>
            <w:tcBorders>
              <w:left w:val="single" w:sz="4" w:space="0" w:color="000080"/>
              <w:bottom w:val="single" w:sz="4" w:space="0" w:color="000080"/>
            </w:tcBorders>
          </w:tcPr>
          <w:p w14:paraId="6F84BB37" w14:textId="35ED74B0" w:rsidR="00AF30F1" w:rsidRPr="00D83136" w:rsidRDefault="00AF30F1" w:rsidP="00AF30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1.6.2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520F2A8F" w14:textId="79A752FC" w:rsidR="00AF30F1" w:rsidRPr="00D83136" w:rsidRDefault="00AF30F1" w:rsidP="00AF3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Antgalio galvutės diametras</w:t>
            </w:r>
          </w:p>
        </w:tc>
        <w:tc>
          <w:tcPr>
            <w:tcW w:w="3546" w:type="dxa"/>
            <w:tcBorders>
              <w:left w:val="single" w:sz="4" w:space="0" w:color="000080"/>
              <w:bottom w:val="single" w:sz="4" w:space="0" w:color="000080"/>
            </w:tcBorders>
          </w:tcPr>
          <w:p w14:paraId="2AE09A46" w14:textId="3CFD6CF3" w:rsidR="00AF30F1" w:rsidRPr="00D83136" w:rsidRDefault="00AF30F1" w:rsidP="00AF30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didesnis nei 10mm, aukštis ne didesnis nei 14 mm</w:t>
            </w:r>
          </w:p>
        </w:tc>
        <w:tc>
          <w:tcPr>
            <w:tcW w:w="2693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75CFA3F1" w14:textId="77777777" w:rsidR="00BA55A4" w:rsidRDefault="00BA55A4" w:rsidP="00BA55A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Siūlome pakeisti į:</w:t>
            </w:r>
          </w:p>
          <w:p w14:paraId="39D14E16" w14:textId="77777777" w:rsidR="00BA55A4" w:rsidRDefault="00BA55A4" w:rsidP="00BA55A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610EE">
              <w:rPr>
                <w:rFonts w:ascii="Times New Roman" w:hAnsi="Times New Roman" w:cs="Times New Roman"/>
                <w:lang w:val="lt-LT"/>
              </w:rPr>
              <w:t>Ne didesnis nei 10mm, aukštis ne didesnis nei 14mm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91E1F">
              <w:rPr>
                <w:rFonts w:ascii="Times New Roman" w:hAnsi="Times New Roman" w:cs="Times New Roman"/>
                <w:color w:val="FF0000"/>
                <w:lang w:val="lt-LT"/>
              </w:rPr>
              <w:t>+/- 0,5 mm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058B3F9B" w14:textId="2DAD6D72" w:rsidR="00AF30F1" w:rsidRPr="00D83136" w:rsidRDefault="00BA55A4" w:rsidP="00BA55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FAC">
              <w:rPr>
                <w:rFonts w:ascii="Times New Roman" w:hAnsi="Times New Roman" w:cs="Times New Roman"/>
                <w:b/>
                <w:bCs/>
                <w:lang w:val="lt-LT"/>
              </w:rPr>
              <w:t>Padidinsime konkurenciją galės dalyvauti daugiau tiekėjų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4A13DE6C" w14:textId="758EAC88" w:rsidR="00AF30F1" w:rsidRPr="00D83136" w:rsidRDefault="00E812AE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Reikalavimas keičiamas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795AE6"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didesnis nei 10</w:t>
            </w:r>
            <w:r w:rsidR="00BF4E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95AE6"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mm, aukštis ne didesnis nei 14</w:t>
            </w:r>
            <w:r w:rsidR="00795AE6" w:rsidRPr="007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,5 mm</w:t>
            </w:r>
            <w:r w:rsidR="007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</w:tr>
      <w:tr w:rsidR="006355DB" w:rsidRPr="008A5899" w14:paraId="3028F4BF" w14:textId="77777777" w:rsidTr="006355DB">
        <w:tc>
          <w:tcPr>
            <w:tcW w:w="884" w:type="dxa"/>
            <w:tcBorders>
              <w:left w:val="single" w:sz="4" w:space="0" w:color="000080"/>
              <w:bottom w:val="single" w:sz="4" w:space="0" w:color="auto"/>
            </w:tcBorders>
          </w:tcPr>
          <w:p w14:paraId="186F40C1" w14:textId="241F3742" w:rsidR="006355DB" w:rsidRPr="00D83136" w:rsidRDefault="006355DB" w:rsidP="00AF30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1.8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auto"/>
            </w:tcBorders>
          </w:tcPr>
          <w:p w14:paraId="021A272C" w14:textId="77777777" w:rsidR="006355DB" w:rsidRDefault="006355DB" w:rsidP="00AF30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Antgalis ultragarsinis</w:t>
            </w:r>
          </w:p>
          <w:p w14:paraId="7F13E3A2" w14:textId="4183E611" w:rsidR="006355DB" w:rsidRPr="007C670D" w:rsidRDefault="006355DB" w:rsidP="007C67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54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1E199FAE" w14:textId="77777777" w:rsidR="006355DB" w:rsidRPr="00D83136" w:rsidRDefault="006355DB" w:rsidP="00AF30F1">
            <w:pPr>
              <w:suppressAutoHyphens w:val="0"/>
              <w:spacing w:after="160" w:line="278" w:lineRule="auto"/>
              <w:rPr>
                <w:rFonts w:ascii="Times New Roman" w:eastAsia="Aptos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  <w:lang w:val="lt-LT" w:eastAsia="en-US"/>
                <w14:ligatures w14:val="standardContextual"/>
              </w:rPr>
            </w:pPr>
          </w:p>
        </w:tc>
        <w:tc>
          <w:tcPr>
            <w:tcW w:w="2693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7C1DE15B" w14:textId="77777777" w:rsidR="006355DB" w:rsidRPr="007C670D" w:rsidRDefault="006355DB" w:rsidP="00635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C6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Siūlome pakeisti į:</w:t>
            </w:r>
          </w:p>
          <w:p w14:paraId="215B4F54" w14:textId="77777777" w:rsidR="006355DB" w:rsidRPr="007C670D" w:rsidRDefault="006355DB" w:rsidP="00635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C670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>Ultragarsininis skaleris</w:t>
            </w:r>
            <w:r w:rsidRPr="007C6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  <w:p w14:paraId="580F8FC1" w14:textId="46FF1950" w:rsidR="006355DB" w:rsidRPr="00D83136" w:rsidRDefault="006355DB" w:rsidP="006355DB">
            <w:pPr>
              <w:suppressAutoHyphens w:val="0"/>
              <w:spacing w:after="160" w:line="278" w:lineRule="auto"/>
              <w:rPr>
                <w:rFonts w:ascii="Times New Roman" w:eastAsia="Aptos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  <w:lang w:val="lt-LT" w:eastAsia="en-US"/>
                <w14:ligatures w14:val="standardContextual"/>
              </w:rPr>
            </w:pPr>
            <w:r w:rsidRPr="007C6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1.1.9.1-1.1.9.6 pateikiama ultragarsinio </w:t>
            </w:r>
            <w:proofErr w:type="spellStart"/>
            <w:r w:rsidRPr="007C6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skalerio</w:t>
            </w:r>
            <w:proofErr w:type="spellEnd"/>
            <w:r w:rsidRPr="007C6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specifikacija, ne antgalio.</w:t>
            </w:r>
          </w:p>
        </w:tc>
        <w:tc>
          <w:tcPr>
            <w:tcW w:w="2268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5A5E21EA" w14:textId="1776C50D" w:rsidR="006355DB" w:rsidRPr="00EA36BD" w:rsidRDefault="00EA36BD" w:rsidP="00AF30F1">
            <w:pPr>
              <w:suppressAutoHyphens w:val="0"/>
              <w:spacing w:after="160" w:line="278" w:lineRule="auto"/>
              <w:rPr>
                <w:rFonts w:ascii="Times New Roman" w:eastAsia="Aptos" w:hAnsi="Times New Roman" w:cs="Times New Roman"/>
                <w:b/>
                <w:i/>
                <w:iCs/>
                <w:color w:val="000000"/>
                <w:kern w:val="2"/>
                <w:sz w:val="24"/>
                <w:szCs w:val="24"/>
                <w:lang w:val="fi-FI" w:eastAsia="en-US"/>
                <w14:ligatures w14:val="standardContextual"/>
              </w:rPr>
            </w:pPr>
            <w:r w:rsidRPr="00E812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Reikalavimas keičiamas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A36BD">
              <w:rPr>
                <w:rFonts w:ascii="Times New Roman" w:hAnsi="Times New Roman"/>
                <w:sz w:val="24"/>
                <w:szCs w:val="24"/>
                <w:lang w:val="fi-FI"/>
              </w:rPr>
              <w:t>„Ultragasinis skaleris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”</w:t>
            </w:r>
          </w:p>
        </w:tc>
      </w:tr>
      <w:tr w:rsidR="00AF30F1" w:rsidRPr="006E301A" w14:paraId="13B3F4B4" w14:textId="77777777" w:rsidTr="00E812AE">
        <w:tc>
          <w:tcPr>
            <w:tcW w:w="88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2E421655" w14:textId="607EC9BF" w:rsidR="00AF30F1" w:rsidRPr="00D83136" w:rsidRDefault="00AF30F1" w:rsidP="00AF30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1.8</w:t>
            </w:r>
            <w:r w:rsidRPr="00D64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385F97A4" w14:textId="765DC51E" w:rsidR="00AF30F1" w:rsidRPr="00D83136" w:rsidRDefault="00AF30F1" w:rsidP="00AF3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Pjezokeraminis su pašvietimu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46494379" w14:textId="2E3F883A" w:rsidR="00AF30F1" w:rsidRPr="00D83136" w:rsidRDefault="00AF30F1" w:rsidP="00AF30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14:paraId="03AE4B15" w14:textId="4A877A69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50831B1A" w14:textId="0519D184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30F1" w:rsidRPr="00D345E3" w14:paraId="15D2EC3F" w14:textId="77777777" w:rsidTr="00E812AE">
        <w:tc>
          <w:tcPr>
            <w:tcW w:w="884" w:type="dxa"/>
            <w:tcBorders>
              <w:left w:val="single" w:sz="4" w:space="0" w:color="000080"/>
              <w:bottom w:val="single" w:sz="4" w:space="0" w:color="000080"/>
            </w:tcBorders>
          </w:tcPr>
          <w:p w14:paraId="79BF543C" w14:textId="5659F408" w:rsidR="00AF30F1" w:rsidRPr="00D83136" w:rsidRDefault="00AF30F1" w:rsidP="00AF30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07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C0F8080" w14:textId="49C17F2D" w:rsidR="00AF30F1" w:rsidRPr="00D83136" w:rsidRDefault="00AF30F1" w:rsidP="00AF30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Tinkamumas</w:t>
            </w:r>
          </w:p>
        </w:tc>
        <w:tc>
          <w:tcPr>
            <w:tcW w:w="3546" w:type="dxa"/>
            <w:tcBorders>
              <w:left w:val="single" w:sz="4" w:space="0" w:color="000080"/>
              <w:bottom w:val="single" w:sz="4" w:space="0" w:color="000080"/>
            </w:tcBorders>
          </w:tcPr>
          <w:p w14:paraId="39C18E56" w14:textId="5D8BFC74" w:rsidR="00AF30F1" w:rsidRPr="00D83136" w:rsidRDefault="00AF30F1" w:rsidP="00AF30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Tinkamas periodontologinėm, endodontologinėm ir higienos procedūroms</w:t>
            </w:r>
          </w:p>
        </w:tc>
        <w:tc>
          <w:tcPr>
            <w:tcW w:w="2693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517E38EE" w14:textId="44540700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725AEB6F" w14:textId="4A6FF698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30F1" w:rsidRPr="006E301A" w14:paraId="18C7F662" w14:textId="77777777" w:rsidTr="00E812AE">
        <w:tc>
          <w:tcPr>
            <w:tcW w:w="884" w:type="dxa"/>
            <w:tcBorders>
              <w:left w:val="single" w:sz="4" w:space="0" w:color="000080"/>
              <w:bottom w:val="single" w:sz="4" w:space="0" w:color="000080"/>
            </w:tcBorders>
          </w:tcPr>
          <w:p w14:paraId="57BDFA10" w14:textId="5E60DE4F" w:rsidR="00AF30F1" w:rsidRPr="00D83136" w:rsidRDefault="00AF30F1" w:rsidP="00AF30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07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E2F151A" w14:textId="5CB2235D" w:rsidR="00AF30F1" w:rsidRPr="00D83136" w:rsidRDefault="00AF30F1" w:rsidP="00AF30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Visiškai integruotas į odontologinę įrangą</w:t>
            </w:r>
          </w:p>
        </w:tc>
        <w:tc>
          <w:tcPr>
            <w:tcW w:w="3546" w:type="dxa"/>
            <w:tcBorders>
              <w:left w:val="single" w:sz="4" w:space="0" w:color="000080"/>
              <w:bottom w:val="single" w:sz="4" w:space="0" w:color="000080"/>
            </w:tcBorders>
          </w:tcPr>
          <w:p w14:paraId="5F493F64" w14:textId="59E84393" w:rsidR="00AF30F1" w:rsidRPr="00D83136" w:rsidRDefault="00AF30F1" w:rsidP="00AF30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1811BAF8" w14:textId="3F6EBB10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7B3E7530" w14:textId="669D6669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30F1" w:rsidRPr="006E301A" w14:paraId="235A7D70" w14:textId="77777777" w:rsidTr="00E812AE">
        <w:tc>
          <w:tcPr>
            <w:tcW w:w="884" w:type="dxa"/>
            <w:tcBorders>
              <w:left w:val="single" w:sz="4" w:space="0" w:color="000080"/>
              <w:bottom w:val="single" w:sz="4" w:space="0" w:color="000080"/>
            </w:tcBorders>
          </w:tcPr>
          <w:p w14:paraId="4A43D888" w14:textId="3E754E7F" w:rsidR="00AF30F1" w:rsidRPr="00D83136" w:rsidRDefault="00AF30F1" w:rsidP="00AF30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07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7D6A576" w14:textId="06565516" w:rsidR="00AF30F1" w:rsidRPr="00D83136" w:rsidRDefault="00AF30F1" w:rsidP="00AF30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lt-LT"/>
              </w:rPr>
            </w:pPr>
            <w:r w:rsidRPr="001376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Apšvietimas</w:t>
            </w:r>
          </w:p>
        </w:tc>
        <w:tc>
          <w:tcPr>
            <w:tcW w:w="3546" w:type="dxa"/>
            <w:tcBorders>
              <w:left w:val="single" w:sz="4" w:space="0" w:color="000080"/>
              <w:bottom w:val="single" w:sz="4" w:space="0" w:color="000080"/>
            </w:tcBorders>
          </w:tcPr>
          <w:p w14:paraId="7096615A" w14:textId="6F0207E7" w:rsidR="00AF30F1" w:rsidRPr="00D83136" w:rsidRDefault="00AF30F1" w:rsidP="00AF30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LED tipo</w:t>
            </w:r>
          </w:p>
        </w:tc>
        <w:tc>
          <w:tcPr>
            <w:tcW w:w="2693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14:paraId="5421B075" w14:textId="447FC00F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2B7B4E99" w14:textId="160B2464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0F1" w:rsidRPr="00C730DD" w14:paraId="0519999F" w14:textId="77777777" w:rsidTr="00E812AE">
        <w:tc>
          <w:tcPr>
            <w:tcW w:w="884" w:type="dxa"/>
            <w:tcBorders>
              <w:left w:val="single" w:sz="4" w:space="0" w:color="000080"/>
              <w:bottom w:val="single" w:sz="4" w:space="0" w:color="000080"/>
            </w:tcBorders>
          </w:tcPr>
          <w:p w14:paraId="618AED2E" w14:textId="3BF62D9E" w:rsidR="00AF30F1" w:rsidRPr="00D83136" w:rsidRDefault="00AF30F1" w:rsidP="00AF30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.5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9B9E018" w14:textId="481B6A86" w:rsidR="00AF30F1" w:rsidRPr="00D83136" w:rsidRDefault="00AF30F1" w:rsidP="00AF30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Komplektacija suderinta su perkama odontologine įranga</w:t>
            </w:r>
          </w:p>
        </w:tc>
        <w:tc>
          <w:tcPr>
            <w:tcW w:w="3546" w:type="dxa"/>
            <w:tcBorders>
              <w:left w:val="single" w:sz="4" w:space="0" w:color="000080"/>
              <w:bottom w:val="single" w:sz="4" w:space="0" w:color="000080"/>
            </w:tcBorders>
          </w:tcPr>
          <w:p w14:paraId="5AD6BF26" w14:textId="4B3BE417" w:rsidR="00AF30F1" w:rsidRPr="00D83136" w:rsidRDefault="00AF30F1" w:rsidP="00AF30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nei 5 antgaliukai ir raktas antgaliukų keitimui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14:paraId="7B700B1D" w14:textId="04A5B116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14675079" w14:textId="73F7CDF9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30F1" w:rsidRPr="00C730DD" w14:paraId="464905A5" w14:textId="77777777" w:rsidTr="00E812AE">
        <w:tc>
          <w:tcPr>
            <w:tcW w:w="884" w:type="dxa"/>
            <w:tcBorders>
              <w:left w:val="single" w:sz="4" w:space="0" w:color="000080"/>
              <w:bottom w:val="single" w:sz="4" w:space="0" w:color="000080"/>
            </w:tcBorders>
          </w:tcPr>
          <w:p w14:paraId="42270A68" w14:textId="53AA243D" w:rsidR="00AF30F1" w:rsidRPr="00D83136" w:rsidRDefault="00AF30F1" w:rsidP="00AF30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07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.6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EC7009C" w14:textId="6255143A" w:rsidR="00AF30F1" w:rsidRPr="00D83136" w:rsidRDefault="00AF30F1" w:rsidP="00AF30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Virpesių dažnis</w:t>
            </w:r>
          </w:p>
        </w:tc>
        <w:tc>
          <w:tcPr>
            <w:tcW w:w="3546" w:type="dxa"/>
            <w:tcBorders>
              <w:left w:val="single" w:sz="4" w:space="0" w:color="000080"/>
              <w:bottom w:val="single" w:sz="4" w:space="0" w:color="000080"/>
            </w:tcBorders>
          </w:tcPr>
          <w:p w14:paraId="636F4FCA" w14:textId="165A2372" w:rsidR="00AF30F1" w:rsidRPr="00D83136" w:rsidRDefault="00AF30F1" w:rsidP="00AF30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siauresnėse ribose kaip nuo 28 iki 32 kHz</w:t>
            </w:r>
          </w:p>
        </w:tc>
        <w:tc>
          <w:tcPr>
            <w:tcW w:w="2693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4054E09C" w14:textId="59C3DB4C" w:rsidR="00AF30F1" w:rsidRPr="00D83136" w:rsidRDefault="00AF30F1" w:rsidP="00AF30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13398D8D" w14:textId="6387548F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30F1" w:rsidRPr="006E301A" w14:paraId="47960F22" w14:textId="77777777" w:rsidTr="00E812AE">
        <w:tc>
          <w:tcPr>
            <w:tcW w:w="884" w:type="dxa"/>
            <w:tcBorders>
              <w:left w:val="single" w:sz="4" w:space="0" w:color="000080"/>
              <w:bottom w:val="single" w:sz="4" w:space="0" w:color="000080"/>
            </w:tcBorders>
          </w:tcPr>
          <w:p w14:paraId="7A6A6514" w14:textId="1B0E9852" w:rsidR="00AF30F1" w:rsidRPr="00D83136" w:rsidRDefault="00AF30F1" w:rsidP="00AF30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07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.7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5EB49DCF" w14:textId="15692340" w:rsidR="00AF30F1" w:rsidRPr="00D83136" w:rsidRDefault="00AF30F1" w:rsidP="00AF3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Gamyklinė garantija </w:t>
            </w:r>
          </w:p>
        </w:tc>
        <w:tc>
          <w:tcPr>
            <w:tcW w:w="3546" w:type="dxa"/>
            <w:tcBorders>
              <w:left w:val="single" w:sz="4" w:space="0" w:color="000080"/>
              <w:bottom w:val="single" w:sz="4" w:space="0" w:color="000080"/>
            </w:tcBorders>
          </w:tcPr>
          <w:p w14:paraId="5216FD9E" w14:textId="4BF1B621" w:rsidR="00AF30F1" w:rsidRPr="00D83136" w:rsidRDefault="00AF30F1" w:rsidP="00AF30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24 mėn.</w:t>
            </w:r>
          </w:p>
        </w:tc>
        <w:tc>
          <w:tcPr>
            <w:tcW w:w="2693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570C740F" w14:textId="06A94FD9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14:paraId="13CD3F3D" w14:textId="0CA5EC37" w:rsidR="00AF30F1" w:rsidRPr="00D83136" w:rsidRDefault="00AF30F1" w:rsidP="00AF3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301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lang w:val="lt-LT" w:eastAsia="en-US"/>
                <w14:ligatures w14:val="standardContextual"/>
              </w:rPr>
              <w:t>Patvirtinančio dokumento nereikalaujama</w:t>
            </w:r>
          </w:p>
        </w:tc>
      </w:tr>
    </w:tbl>
    <w:p w14:paraId="30C0D3C0" w14:textId="77777777" w:rsidR="00FB05ED" w:rsidRDefault="00FB05ED" w:rsidP="00E01B5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14:paraId="3D1EC46B" w14:textId="536A5161" w:rsidR="00E01B59" w:rsidRDefault="00E01B59" w:rsidP="0748D2D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748D2D5">
        <w:rPr>
          <w:rFonts w:ascii="Times New Roman" w:hAnsi="Times New Roman" w:cs="Times New Roman"/>
          <w:b/>
          <w:bCs/>
          <w:color w:val="FF0000"/>
          <w:sz w:val="24"/>
          <w:szCs w:val="24"/>
        </w:rPr>
        <w:t>Tiekėjo prašymas “</w:t>
      </w:r>
      <w:r w:rsidR="00CA47BB" w:rsidRPr="0748D2D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pateikti biudžetą</w:t>
      </w:r>
      <w:r w:rsidRPr="0748D2D5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”</w:t>
      </w:r>
      <w:r w:rsidR="00CA47BB" w:rsidRPr="0748D2D5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>
        <w:tab/>
      </w:r>
    </w:p>
    <w:p w14:paraId="12D919C0" w14:textId="6A569716" w:rsidR="00CA47BB" w:rsidRPr="00D345E3" w:rsidRDefault="00E01B59" w:rsidP="00E01B5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de-DE"/>
        </w:rPr>
      </w:pPr>
      <w:r w:rsidRPr="00D345E3">
        <w:rPr>
          <w:rFonts w:ascii="Times New Roman" w:hAnsi="Times New Roman" w:cs="Times New Roman"/>
          <w:b/>
          <w:sz w:val="24"/>
          <w:szCs w:val="24"/>
        </w:rPr>
        <w:t>Perkančiosios organizacijos atsakymas “Pasiūlymo formoje yra nurodyta m</w:t>
      </w:r>
      <w:r w:rsidR="00CA47BB" w:rsidRPr="00D345E3">
        <w:rPr>
          <w:rFonts w:ascii="Times New Roman" w:hAnsi="Times New Roman" w:cs="Times New Roman"/>
          <w:b/>
          <w:sz w:val="24"/>
          <w:szCs w:val="24"/>
        </w:rPr>
        <w:t>aksimali priimtina pasiūlymo kaina yra 72600,00 Eur įskaitant visus mokesčius</w:t>
      </w:r>
      <w:r w:rsidRPr="00D345E3">
        <w:rPr>
          <w:rFonts w:ascii="Times New Roman" w:hAnsi="Times New Roman" w:cs="Times New Roman"/>
          <w:b/>
          <w:sz w:val="24"/>
          <w:szCs w:val="24"/>
        </w:rPr>
        <w:t>”.</w:t>
      </w:r>
    </w:p>
    <w:p w14:paraId="6AFF3915" w14:textId="77777777" w:rsidR="00B91B1E" w:rsidRPr="00D345E3" w:rsidRDefault="00B91B1E" w:rsidP="00E01B59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B6B5F" w14:textId="77777777" w:rsidR="00B91B1E" w:rsidRDefault="00B91B1E" w:rsidP="00E01B59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9D0D07F" w14:textId="77777777" w:rsidR="00E76C97" w:rsidRPr="00E76C97" w:rsidRDefault="00E76C97" w:rsidP="00E76C9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6C97">
        <w:rPr>
          <w:rFonts w:ascii="Times New Roman" w:hAnsi="Times New Roman" w:cs="Times New Roman"/>
          <w:sz w:val="24"/>
          <w:szCs w:val="24"/>
          <w:lang w:val="lt-LT"/>
        </w:rPr>
        <w:t>Dėkojame už aktyvų dalyvavimą teikiant pastabas.</w:t>
      </w:r>
    </w:p>
    <w:p w14:paraId="6ADB6FA7" w14:textId="77777777" w:rsidR="00E76C97" w:rsidRPr="00E76C97" w:rsidRDefault="00E76C97" w:rsidP="00E7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6C97">
        <w:rPr>
          <w:rFonts w:ascii="Times New Roman" w:hAnsi="Times New Roman" w:cs="Times New Roman"/>
          <w:sz w:val="24"/>
          <w:szCs w:val="24"/>
          <w:lang w:val="lt-LT"/>
        </w:rPr>
        <w:t>Atkreipiame dėmesį, kad, jei dalyvausite planuojamame vykdyti pirkime, kartu su pasiūlymu pateikiamame Europos bendrojo viešųjų pirkimų dokumento (toliau - EBVPD) III dalies „Pašalinimo pagrindai“ C13 skiltyje į klausimą „</w:t>
      </w:r>
      <w:r w:rsidRPr="00E76C97">
        <w:rPr>
          <w:rFonts w:ascii="Times New Roman" w:hAnsi="Times New Roman" w:cs="Times New Roman"/>
          <w:i/>
          <w:iCs/>
          <w:sz w:val="24"/>
          <w:szCs w:val="24"/>
          <w:u w:val="single"/>
          <w:lang w:val="lt-LT"/>
        </w:rPr>
        <w:t xml:space="preserve">Tiesioginis arba netiesioginis dalyvavimas rengiant šią procedūrą (VPĮ 46 str. 4 d. 3 p.)“ atsakytumėte „Taip“. </w:t>
      </w:r>
      <w:r w:rsidRPr="00E76C97">
        <w:rPr>
          <w:rFonts w:ascii="Times New Roman" w:hAnsi="Times New Roman" w:cs="Times New Roman"/>
          <w:sz w:val="24"/>
          <w:szCs w:val="24"/>
          <w:lang w:val="lt-LT"/>
        </w:rPr>
        <w:t xml:space="preserve"> Viešųjų pirkimų tarnyba teigia: „</w:t>
      </w:r>
      <w:r w:rsidRPr="00E76C97">
        <w:rPr>
          <w:rFonts w:ascii="Times New Roman" w:hAnsi="Times New Roman" w:cs="Times New Roman"/>
          <w:i/>
          <w:iCs/>
          <w:sz w:val="24"/>
          <w:szCs w:val="24"/>
          <w:u w:val="single"/>
          <w:lang w:val="lt-LT"/>
        </w:rPr>
        <w:t>Jei tiekėjas tiesiogiai ar netiesiogiai suteikė pirkimo vykdytojui konsultaciją</w:t>
      </w:r>
      <w:r w:rsidRPr="00E76C9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(nesvarbu, ar rinkos tyrimo (jeigu apie atliekamą rinkos tyrimą buvo informuotas raštu), ar </w:t>
      </w:r>
      <w:r w:rsidRPr="00E76C97">
        <w:rPr>
          <w:rFonts w:ascii="Times New Roman" w:hAnsi="Times New Roman" w:cs="Times New Roman"/>
          <w:i/>
          <w:iCs/>
          <w:sz w:val="24"/>
          <w:szCs w:val="24"/>
          <w:u w:val="single"/>
          <w:lang w:val="lt-LT"/>
        </w:rPr>
        <w:t>rinkos konsultacijos metu</w:t>
      </w:r>
      <w:r w:rsidRPr="00E76C9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Pr="00E76C97">
        <w:rPr>
          <w:rFonts w:ascii="Times New Roman" w:hAnsi="Times New Roman" w:cs="Times New Roman"/>
          <w:i/>
          <w:iCs/>
          <w:sz w:val="24"/>
          <w:szCs w:val="24"/>
          <w:u w:val="single"/>
          <w:lang w:val="lt-LT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Pr="00E76C9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2FACD6E" w14:textId="77777777" w:rsidR="00B91B1E" w:rsidRDefault="00B91B1E" w:rsidP="00A610EE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B91B1E" w:rsidSect="00DC70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644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0C8B" w14:textId="77777777" w:rsidR="00C0165F" w:rsidRDefault="00C0165F" w:rsidP="00911385">
      <w:pPr>
        <w:spacing w:after="0" w:line="240" w:lineRule="auto"/>
      </w:pPr>
      <w:r>
        <w:separator/>
      </w:r>
    </w:p>
  </w:endnote>
  <w:endnote w:type="continuationSeparator" w:id="0">
    <w:p w14:paraId="4F9592FA" w14:textId="77777777" w:rsidR="00C0165F" w:rsidRDefault="00C0165F" w:rsidP="0091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BA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1798" w14:textId="77777777" w:rsidR="009A7C24" w:rsidRDefault="009A7C2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9B1C" w14:textId="77777777" w:rsidR="009A7C24" w:rsidRDefault="009A7C2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EF28" w14:textId="77777777" w:rsidR="009A7C24" w:rsidRDefault="009A7C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7944" w14:textId="77777777" w:rsidR="00C0165F" w:rsidRDefault="00C0165F" w:rsidP="00911385">
      <w:pPr>
        <w:spacing w:after="0" w:line="240" w:lineRule="auto"/>
      </w:pPr>
      <w:r>
        <w:separator/>
      </w:r>
    </w:p>
  </w:footnote>
  <w:footnote w:type="continuationSeparator" w:id="0">
    <w:p w14:paraId="0798B931" w14:textId="77777777" w:rsidR="00C0165F" w:rsidRDefault="00C0165F" w:rsidP="0091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CFDF" w14:textId="77777777" w:rsidR="009A7C24" w:rsidRDefault="009A7C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2C06" w14:textId="77777777" w:rsidR="009A7C24" w:rsidRDefault="009A7C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4538" w14:textId="77777777" w:rsidR="009A7C24" w:rsidRDefault="009A7C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537C1"/>
    <w:multiLevelType w:val="hybridMultilevel"/>
    <w:tmpl w:val="E8D4A59A"/>
    <w:lvl w:ilvl="0" w:tplc="9D1CA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9E1B7B"/>
    <w:multiLevelType w:val="hybridMultilevel"/>
    <w:tmpl w:val="6C240386"/>
    <w:lvl w:ilvl="0" w:tplc="0128C6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78433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89147">
    <w:abstractNumId w:val="2"/>
  </w:num>
  <w:num w:numId="3" w16cid:durableId="35751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C8"/>
    <w:rsid w:val="000059C4"/>
    <w:rsid w:val="00005E4A"/>
    <w:rsid w:val="000073D4"/>
    <w:rsid w:val="00032443"/>
    <w:rsid w:val="00036257"/>
    <w:rsid w:val="00037D74"/>
    <w:rsid w:val="00052856"/>
    <w:rsid w:val="000565B5"/>
    <w:rsid w:val="00057600"/>
    <w:rsid w:val="000608C4"/>
    <w:rsid w:val="0006190A"/>
    <w:rsid w:val="00062EF5"/>
    <w:rsid w:val="00063497"/>
    <w:rsid w:val="000640F9"/>
    <w:rsid w:val="000641E9"/>
    <w:rsid w:val="00072644"/>
    <w:rsid w:val="00074CBB"/>
    <w:rsid w:val="00083479"/>
    <w:rsid w:val="00097C68"/>
    <w:rsid w:val="00097F00"/>
    <w:rsid w:val="000C01F8"/>
    <w:rsid w:val="000C404E"/>
    <w:rsid w:val="000D227A"/>
    <w:rsid w:val="000E47D9"/>
    <w:rsid w:val="000F2EA9"/>
    <w:rsid w:val="00102D41"/>
    <w:rsid w:val="001139F6"/>
    <w:rsid w:val="00117F65"/>
    <w:rsid w:val="001320B3"/>
    <w:rsid w:val="0013272F"/>
    <w:rsid w:val="00155C84"/>
    <w:rsid w:val="00163BB3"/>
    <w:rsid w:val="00175509"/>
    <w:rsid w:val="00175D22"/>
    <w:rsid w:val="001819DE"/>
    <w:rsid w:val="00181E04"/>
    <w:rsid w:val="00185D8D"/>
    <w:rsid w:val="001B1993"/>
    <w:rsid w:val="001B6A47"/>
    <w:rsid w:val="001C28AB"/>
    <w:rsid w:val="001C471A"/>
    <w:rsid w:val="001D2607"/>
    <w:rsid w:val="001D4F26"/>
    <w:rsid w:val="001D57F6"/>
    <w:rsid w:val="001D5FD0"/>
    <w:rsid w:val="001F15E6"/>
    <w:rsid w:val="00213391"/>
    <w:rsid w:val="00217CCC"/>
    <w:rsid w:val="002467EB"/>
    <w:rsid w:val="0025251C"/>
    <w:rsid w:val="00260D73"/>
    <w:rsid w:val="002806AE"/>
    <w:rsid w:val="00280AFC"/>
    <w:rsid w:val="0028571E"/>
    <w:rsid w:val="00290450"/>
    <w:rsid w:val="00297068"/>
    <w:rsid w:val="002A0A49"/>
    <w:rsid w:val="002B4F0F"/>
    <w:rsid w:val="002C6800"/>
    <w:rsid w:val="002D04F5"/>
    <w:rsid w:val="002D37F5"/>
    <w:rsid w:val="002D3BEB"/>
    <w:rsid w:val="002E1107"/>
    <w:rsid w:val="002F4997"/>
    <w:rsid w:val="00302362"/>
    <w:rsid w:val="00303634"/>
    <w:rsid w:val="00322ACE"/>
    <w:rsid w:val="0032572D"/>
    <w:rsid w:val="00340C7F"/>
    <w:rsid w:val="003432E8"/>
    <w:rsid w:val="0034570F"/>
    <w:rsid w:val="00347995"/>
    <w:rsid w:val="00347EF3"/>
    <w:rsid w:val="003657BC"/>
    <w:rsid w:val="003668F7"/>
    <w:rsid w:val="00375C12"/>
    <w:rsid w:val="00377F87"/>
    <w:rsid w:val="00390EE1"/>
    <w:rsid w:val="00394CD2"/>
    <w:rsid w:val="003F0709"/>
    <w:rsid w:val="00416D4F"/>
    <w:rsid w:val="00422CEB"/>
    <w:rsid w:val="0042600B"/>
    <w:rsid w:val="00436AF5"/>
    <w:rsid w:val="00442906"/>
    <w:rsid w:val="00450211"/>
    <w:rsid w:val="00452D29"/>
    <w:rsid w:val="004541EF"/>
    <w:rsid w:val="00466C5D"/>
    <w:rsid w:val="00473477"/>
    <w:rsid w:val="004917C0"/>
    <w:rsid w:val="004964D9"/>
    <w:rsid w:val="004A71C2"/>
    <w:rsid w:val="004B0CDD"/>
    <w:rsid w:val="004B4941"/>
    <w:rsid w:val="004C631A"/>
    <w:rsid w:val="004D2B80"/>
    <w:rsid w:val="004E2E9A"/>
    <w:rsid w:val="004E3629"/>
    <w:rsid w:val="004F14ED"/>
    <w:rsid w:val="00501CF1"/>
    <w:rsid w:val="00506820"/>
    <w:rsid w:val="00510322"/>
    <w:rsid w:val="005364B6"/>
    <w:rsid w:val="00553F7D"/>
    <w:rsid w:val="005614E9"/>
    <w:rsid w:val="00561F7A"/>
    <w:rsid w:val="00564CD5"/>
    <w:rsid w:val="0056702A"/>
    <w:rsid w:val="00577618"/>
    <w:rsid w:val="005A7C28"/>
    <w:rsid w:val="005B665A"/>
    <w:rsid w:val="005C080C"/>
    <w:rsid w:val="005C0E2F"/>
    <w:rsid w:val="005D5A53"/>
    <w:rsid w:val="005E2E00"/>
    <w:rsid w:val="00601BE8"/>
    <w:rsid w:val="0061708A"/>
    <w:rsid w:val="006355DB"/>
    <w:rsid w:val="00643BEC"/>
    <w:rsid w:val="00646EF0"/>
    <w:rsid w:val="00664ABB"/>
    <w:rsid w:val="00664E98"/>
    <w:rsid w:val="00672F4E"/>
    <w:rsid w:val="0068139D"/>
    <w:rsid w:val="006845BF"/>
    <w:rsid w:val="0069389A"/>
    <w:rsid w:val="006A0D7D"/>
    <w:rsid w:val="006A0FED"/>
    <w:rsid w:val="006A3C9F"/>
    <w:rsid w:val="006A69EA"/>
    <w:rsid w:val="006B7D43"/>
    <w:rsid w:val="006C1503"/>
    <w:rsid w:val="006C2E95"/>
    <w:rsid w:val="006C7B57"/>
    <w:rsid w:val="006D198B"/>
    <w:rsid w:val="006D711B"/>
    <w:rsid w:val="006E301A"/>
    <w:rsid w:val="006E346E"/>
    <w:rsid w:val="006F3D9C"/>
    <w:rsid w:val="006F5564"/>
    <w:rsid w:val="006F67A2"/>
    <w:rsid w:val="00707930"/>
    <w:rsid w:val="007125FF"/>
    <w:rsid w:val="00726A13"/>
    <w:rsid w:val="007341A4"/>
    <w:rsid w:val="0074404D"/>
    <w:rsid w:val="00745008"/>
    <w:rsid w:val="0074567B"/>
    <w:rsid w:val="00752A94"/>
    <w:rsid w:val="00752DD4"/>
    <w:rsid w:val="00766375"/>
    <w:rsid w:val="00795AE6"/>
    <w:rsid w:val="007972B7"/>
    <w:rsid w:val="007A30D5"/>
    <w:rsid w:val="007A380E"/>
    <w:rsid w:val="007A7285"/>
    <w:rsid w:val="007B15C2"/>
    <w:rsid w:val="007B1910"/>
    <w:rsid w:val="007C11A4"/>
    <w:rsid w:val="007C670D"/>
    <w:rsid w:val="00816BC8"/>
    <w:rsid w:val="00816C95"/>
    <w:rsid w:val="00822073"/>
    <w:rsid w:val="00822F52"/>
    <w:rsid w:val="0083326B"/>
    <w:rsid w:val="00835AAE"/>
    <w:rsid w:val="00851AEC"/>
    <w:rsid w:val="00852E5E"/>
    <w:rsid w:val="00862FFC"/>
    <w:rsid w:val="00865CB7"/>
    <w:rsid w:val="0087135F"/>
    <w:rsid w:val="00871FF4"/>
    <w:rsid w:val="00873B24"/>
    <w:rsid w:val="00887635"/>
    <w:rsid w:val="008A425D"/>
    <w:rsid w:val="008A5899"/>
    <w:rsid w:val="008C30EE"/>
    <w:rsid w:val="008C63A5"/>
    <w:rsid w:val="008D5966"/>
    <w:rsid w:val="008F348A"/>
    <w:rsid w:val="008F60BB"/>
    <w:rsid w:val="008F7198"/>
    <w:rsid w:val="008F7208"/>
    <w:rsid w:val="00901451"/>
    <w:rsid w:val="00905648"/>
    <w:rsid w:val="009056F0"/>
    <w:rsid w:val="00905E7E"/>
    <w:rsid w:val="00911385"/>
    <w:rsid w:val="009122E3"/>
    <w:rsid w:val="00913AF6"/>
    <w:rsid w:val="00926EDB"/>
    <w:rsid w:val="00971B7A"/>
    <w:rsid w:val="009721D8"/>
    <w:rsid w:val="00974165"/>
    <w:rsid w:val="009826F6"/>
    <w:rsid w:val="009A257F"/>
    <w:rsid w:val="009A7C24"/>
    <w:rsid w:val="009B469B"/>
    <w:rsid w:val="009B7684"/>
    <w:rsid w:val="009C23A5"/>
    <w:rsid w:val="009F0DCC"/>
    <w:rsid w:val="009F6A13"/>
    <w:rsid w:val="00A0104A"/>
    <w:rsid w:val="00A13774"/>
    <w:rsid w:val="00A20272"/>
    <w:rsid w:val="00A256FA"/>
    <w:rsid w:val="00A4085B"/>
    <w:rsid w:val="00A44E93"/>
    <w:rsid w:val="00A52980"/>
    <w:rsid w:val="00A5405A"/>
    <w:rsid w:val="00A56227"/>
    <w:rsid w:val="00A610EE"/>
    <w:rsid w:val="00A63002"/>
    <w:rsid w:val="00A7506C"/>
    <w:rsid w:val="00A85BB2"/>
    <w:rsid w:val="00A912FD"/>
    <w:rsid w:val="00A97B15"/>
    <w:rsid w:val="00AA07BF"/>
    <w:rsid w:val="00AB2DBA"/>
    <w:rsid w:val="00AB4D60"/>
    <w:rsid w:val="00AC4861"/>
    <w:rsid w:val="00AC5D34"/>
    <w:rsid w:val="00AC6E5D"/>
    <w:rsid w:val="00AF30F1"/>
    <w:rsid w:val="00B0053D"/>
    <w:rsid w:val="00B00AEE"/>
    <w:rsid w:val="00B10735"/>
    <w:rsid w:val="00B1428B"/>
    <w:rsid w:val="00B15349"/>
    <w:rsid w:val="00B2172D"/>
    <w:rsid w:val="00B36F5D"/>
    <w:rsid w:val="00B37289"/>
    <w:rsid w:val="00B4756D"/>
    <w:rsid w:val="00B61B2F"/>
    <w:rsid w:val="00B91B1E"/>
    <w:rsid w:val="00B947D1"/>
    <w:rsid w:val="00BA1329"/>
    <w:rsid w:val="00BA55A4"/>
    <w:rsid w:val="00BB0578"/>
    <w:rsid w:val="00BC1B91"/>
    <w:rsid w:val="00BC6015"/>
    <w:rsid w:val="00BD1ECB"/>
    <w:rsid w:val="00BD291C"/>
    <w:rsid w:val="00BD3C32"/>
    <w:rsid w:val="00BD7F16"/>
    <w:rsid w:val="00BE6AA3"/>
    <w:rsid w:val="00BF4EFB"/>
    <w:rsid w:val="00BF5105"/>
    <w:rsid w:val="00BF71BE"/>
    <w:rsid w:val="00C01315"/>
    <w:rsid w:val="00C0165F"/>
    <w:rsid w:val="00C0390F"/>
    <w:rsid w:val="00C25253"/>
    <w:rsid w:val="00C315BF"/>
    <w:rsid w:val="00C32546"/>
    <w:rsid w:val="00C33B29"/>
    <w:rsid w:val="00C3551B"/>
    <w:rsid w:val="00C36C8D"/>
    <w:rsid w:val="00C37686"/>
    <w:rsid w:val="00C52DA7"/>
    <w:rsid w:val="00C578B7"/>
    <w:rsid w:val="00C67404"/>
    <w:rsid w:val="00C730DD"/>
    <w:rsid w:val="00C821AA"/>
    <w:rsid w:val="00C849FB"/>
    <w:rsid w:val="00C877C6"/>
    <w:rsid w:val="00CA454F"/>
    <w:rsid w:val="00CA47BB"/>
    <w:rsid w:val="00CB4BDD"/>
    <w:rsid w:val="00CB645C"/>
    <w:rsid w:val="00CB7222"/>
    <w:rsid w:val="00CC1E9E"/>
    <w:rsid w:val="00CC613F"/>
    <w:rsid w:val="00CD1BCF"/>
    <w:rsid w:val="00CD531E"/>
    <w:rsid w:val="00CD7B57"/>
    <w:rsid w:val="00CF7838"/>
    <w:rsid w:val="00CF7FE9"/>
    <w:rsid w:val="00D00824"/>
    <w:rsid w:val="00D053D7"/>
    <w:rsid w:val="00D157B7"/>
    <w:rsid w:val="00D1712B"/>
    <w:rsid w:val="00D22CD9"/>
    <w:rsid w:val="00D23D2F"/>
    <w:rsid w:val="00D345E3"/>
    <w:rsid w:val="00D61463"/>
    <w:rsid w:val="00D61DAB"/>
    <w:rsid w:val="00D720D4"/>
    <w:rsid w:val="00D748C0"/>
    <w:rsid w:val="00D82D37"/>
    <w:rsid w:val="00D83136"/>
    <w:rsid w:val="00D84E0B"/>
    <w:rsid w:val="00D90706"/>
    <w:rsid w:val="00D90D1E"/>
    <w:rsid w:val="00D93AB5"/>
    <w:rsid w:val="00DA4E19"/>
    <w:rsid w:val="00DA76BE"/>
    <w:rsid w:val="00DB5031"/>
    <w:rsid w:val="00DC038B"/>
    <w:rsid w:val="00DC07D6"/>
    <w:rsid w:val="00DC308C"/>
    <w:rsid w:val="00DC44EC"/>
    <w:rsid w:val="00DC7070"/>
    <w:rsid w:val="00DC7C32"/>
    <w:rsid w:val="00DD610D"/>
    <w:rsid w:val="00DD6562"/>
    <w:rsid w:val="00DE3664"/>
    <w:rsid w:val="00DE72A8"/>
    <w:rsid w:val="00DF10B7"/>
    <w:rsid w:val="00DF4C78"/>
    <w:rsid w:val="00E01B59"/>
    <w:rsid w:val="00E03FEF"/>
    <w:rsid w:val="00E054CE"/>
    <w:rsid w:val="00E06B65"/>
    <w:rsid w:val="00E102D8"/>
    <w:rsid w:val="00E33E7D"/>
    <w:rsid w:val="00E35A5F"/>
    <w:rsid w:val="00E46110"/>
    <w:rsid w:val="00E62180"/>
    <w:rsid w:val="00E73592"/>
    <w:rsid w:val="00E7630C"/>
    <w:rsid w:val="00E76C97"/>
    <w:rsid w:val="00E80351"/>
    <w:rsid w:val="00E812AE"/>
    <w:rsid w:val="00E841D1"/>
    <w:rsid w:val="00E91F60"/>
    <w:rsid w:val="00E94565"/>
    <w:rsid w:val="00EA2006"/>
    <w:rsid w:val="00EA36BD"/>
    <w:rsid w:val="00EB2091"/>
    <w:rsid w:val="00EB78E8"/>
    <w:rsid w:val="00ED379E"/>
    <w:rsid w:val="00ED662C"/>
    <w:rsid w:val="00EE05A1"/>
    <w:rsid w:val="00EE2BC6"/>
    <w:rsid w:val="00EE3B3A"/>
    <w:rsid w:val="00EE3EE7"/>
    <w:rsid w:val="00EE700B"/>
    <w:rsid w:val="00EF003D"/>
    <w:rsid w:val="00EF0E62"/>
    <w:rsid w:val="00EF1EFD"/>
    <w:rsid w:val="00F003CA"/>
    <w:rsid w:val="00F03689"/>
    <w:rsid w:val="00F126E5"/>
    <w:rsid w:val="00F1353E"/>
    <w:rsid w:val="00F212DB"/>
    <w:rsid w:val="00F26683"/>
    <w:rsid w:val="00F33DD1"/>
    <w:rsid w:val="00F41B85"/>
    <w:rsid w:val="00F4259A"/>
    <w:rsid w:val="00F50BB2"/>
    <w:rsid w:val="00F53F6C"/>
    <w:rsid w:val="00F65991"/>
    <w:rsid w:val="00F659E4"/>
    <w:rsid w:val="00F722C3"/>
    <w:rsid w:val="00F74CA5"/>
    <w:rsid w:val="00F761BD"/>
    <w:rsid w:val="00F82223"/>
    <w:rsid w:val="00F961E6"/>
    <w:rsid w:val="00FA2397"/>
    <w:rsid w:val="00FA5096"/>
    <w:rsid w:val="00FB05ED"/>
    <w:rsid w:val="00FB06B6"/>
    <w:rsid w:val="00FB756C"/>
    <w:rsid w:val="00FC53A5"/>
    <w:rsid w:val="00FD19EC"/>
    <w:rsid w:val="00FF0C4A"/>
    <w:rsid w:val="00FF3C81"/>
    <w:rsid w:val="0748D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94C9B"/>
  <w15:docId w15:val="{2D9CDC1F-2A90-4504-8CDC-E19DFAAA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BC8"/>
    <w:pPr>
      <w:suppressAutoHyphens/>
      <w:spacing w:after="200" w:line="276" w:lineRule="auto"/>
    </w:pPr>
    <w:rPr>
      <w:rFonts w:ascii="Calibri" w:eastAsia="Calibri" w:hAnsi="Calibri"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let EY Diagrama,Numbering Diagrama,List Paragraph21 Diagrama,Sąrašo pastraipa1 Diagrama"/>
    <w:link w:val="Sraopastraipa"/>
    <w:uiPriority w:val="34"/>
    <w:locked/>
    <w:rsid w:val="00816BC8"/>
    <w:rPr>
      <w:rFonts w:ascii="TimesLT" w:eastAsia="Calibri" w:hAnsi="TimesLT"/>
      <w:sz w:val="24"/>
      <w:lang w:val="en-US" w:eastAsia="zh-CN"/>
    </w:rPr>
  </w:style>
  <w:style w:type="paragraph" w:styleId="Sraopastraipa">
    <w:name w:val="List Paragraph"/>
    <w:aliases w:val="Bullet EY,Numbering,List Paragraph21,Sąrašo pastraipa1"/>
    <w:basedOn w:val="prastasis"/>
    <w:link w:val="SraopastraipaDiagrama"/>
    <w:uiPriority w:val="34"/>
    <w:qFormat/>
    <w:rsid w:val="00816BC8"/>
    <w:pPr>
      <w:spacing w:after="0"/>
      <w:ind w:left="720"/>
      <w:contextualSpacing/>
    </w:pPr>
    <w:rPr>
      <w:rFonts w:ascii="TimesLT" w:hAnsi="TimesLT" w:cstheme="minorBidi"/>
      <w:sz w:val="24"/>
    </w:rPr>
  </w:style>
  <w:style w:type="paragraph" w:customStyle="1" w:styleId="Standard">
    <w:name w:val="Standard"/>
    <w:rsid w:val="00816BC8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kern w:val="2"/>
      <w:sz w:val="24"/>
      <w:szCs w:val="24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700B"/>
    <w:rPr>
      <w:sz w:val="16"/>
      <w:szCs w:val="16"/>
    </w:rPr>
  </w:style>
  <w:style w:type="paragraph" w:styleId="Komentarotekstas">
    <w:name w:val="annotation text"/>
    <w:aliases w:val="Diagrama Diagrama Diagrama,Diagrama Diagrama Diagrama Diagrama,Diagrama Diagrama Char Char,Diagrama2 Diagrama Diagrama Diagrama"/>
    <w:basedOn w:val="prastasis"/>
    <w:link w:val="KomentarotekstasDiagrama"/>
    <w:uiPriority w:val="99"/>
    <w:unhideWhenUsed/>
    <w:rsid w:val="00EE700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1,Diagrama Diagrama Diagrama Diagrama Diagrama,Diagrama Diagrama Char Char Diagrama,Diagrama2 Diagrama Diagrama Diagrama Diagrama"/>
    <w:basedOn w:val="Numatytasispastraiposriftas"/>
    <w:link w:val="Komentarotekstas"/>
    <w:uiPriority w:val="99"/>
    <w:rsid w:val="00EE700B"/>
    <w:rPr>
      <w:rFonts w:ascii="Calibri" w:eastAsia="Calibri" w:hAnsi="Calibri" w:cs="Calibri"/>
      <w:sz w:val="20"/>
      <w:szCs w:val="20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70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700B"/>
    <w:rPr>
      <w:rFonts w:ascii="Calibri" w:eastAsia="Calibri" w:hAnsi="Calibri" w:cs="Calibri"/>
      <w:b/>
      <w:bCs/>
      <w:sz w:val="20"/>
      <w:szCs w:val="20"/>
      <w:lang w:val="en-US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700B"/>
    <w:rPr>
      <w:rFonts w:ascii="Segoe UI" w:eastAsia="Calibri" w:hAnsi="Segoe UI" w:cs="Segoe UI"/>
      <w:sz w:val="18"/>
      <w:szCs w:val="18"/>
      <w:lang w:val="en-US" w:eastAsia="zh-CN"/>
    </w:rPr>
  </w:style>
  <w:style w:type="paragraph" w:styleId="prastasiniatinklio">
    <w:name w:val="Normal (Web)"/>
    <w:basedOn w:val="prastasis"/>
    <w:uiPriority w:val="99"/>
    <w:semiHidden/>
    <w:unhideWhenUsed/>
    <w:rsid w:val="00EE700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911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385"/>
    <w:rPr>
      <w:rFonts w:ascii="Calibri" w:eastAsia="Calibri" w:hAnsi="Calibri" w:cs="Calibri"/>
      <w:lang w:val="en-US" w:eastAsia="zh-CN"/>
    </w:rPr>
  </w:style>
  <w:style w:type="paragraph" w:styleId="Porat">
    <w:name w:val="footer"/>
    <w:basedOn w:val="prastasis"/>
    <w:link w:val="PoratDiagrama"/>
    <w:uiPriority w:val="99"/>
    <w:unhideWhenUsed/>
    <w:rsid w:val="00911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385"/>
    <w:rPr>
      <w:rFonts w:ascii="Calibri" w:eastAsia="Calibri" w:hAnsi="Calibri" w:cs="Calibri"/>
      <w:lang w:val="en-US" w:eastAsia="zh-CN"/>
    </w:rPr>
  </w:style>
  <w:style w:type="paragraph" w:customStyle="1" w:styleId="Default">
    <w:name w:val="Default"/>
    <w:rsid w:val="00036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905E7E"/>
    <w:pPr>
      <w:spacing w:after="0" w:line="240" w:lineRule="auto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D60BB-414A-49E8-BA36-247021B16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D7BC0-7681-4C4D-B9A4-D495D9951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0410D-E1E7-412C-8BA5-3F1B65591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97DA81-D00E-42A9-9757-D9BD17ACE78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4313</Characters>
  <Application>Microsoft Office Word</Application>
  <DocSecurity>0</DocSecurity>
  <Lines>239</Lines>
  <Paragraphs>102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Sadukienė</dc:creator>
  <cp:keywords/>
  <dc:description/>
  <cp:lastModifiedBy>Inga Sadukienė</cp:lastModifiedBy>
  <cp:revision>33</cp:revision>
  <dcterms:created xsi:type="dcterms:W3CDTF">2025-10-17T18:23:00Z</dcterms:created>
  <dcterms:modified xsi:type="dcterms:W3CDTF">2025-10-17T10:32:00Z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