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0ADFB11" w14:textId="30BA4A41" w:rsidR="00EC613D" w:rsidRPr="00997AC4" w:rsidRDefault="00997AC4" w:rsidP="005E210E">
                <w:pPr>
                  <w:rPr>
                    <w:rFonts w:ascii="Calibri" w:eastAsia="Times New Roman" w:hAnsi="Calibri" w:cs="Calibri"/>
                    <w:b/>
                    <w:color w:val="000000" w:themeColor="text1"/>
                    <w:spacing w:val="-8"/>
                    <w:lang w:val="en-GB"/>
                  </w:rPr>
                </w:pPr>
                <w:bookmarkStart w:id="0" w:name="_Hlk211261670"/>
                <w:r w:rsidRPr="00997AC4">
                  <w:rPr>
                    <w:rFonts w:ascii="Calibri" w:eastAsia="Times New Roman" w:hAnsi="Calibri" w:cs="Calibri"/>
                    <w:b/>
                    <w:bCs/>
                    <w:color w:val="000000" w:themeColor="text1"/>
                    <w:spacing w:val="-8"/>
                    <w:lang w:val="en-GB"/>
                  </w:rPr>
                  <w:t>Fully automatic hollow block line</w:t>
                </w:r>
                <w:r w:rsidR="00256286">
                  <w:rPr>
                    <w:rFonts w:ascii="Calibri" w:eastAsia="Times New Roman" w:hAnsi="Calibri" w:cs="Calibri"/>
                    <w:b/>
                    <w:bCs/>
                    <w:color w:val="000000" w:themeColor="text1"/>
                    <w:spacing w:val="-8"/>
                    <w:lang w:val="en-GB"/>
                  </w:rPr>
                  <w:t>s</w:t>
                </w:r>
                <w:r w:rsidRPr="00997AC4">
                  <w:rPr>
                    <w:rFonts w:ascii="Calibri" w:eastAsia="Times New Roman" w:hAnsi="Calibri" w:cs="Calibri"/>
                    <w:b/>
                    <w:bCs/>
                    <w:color w:val="000000" w:themeColor="text1"/>
                    <w:spacing w:val="-8"/>
                    <w:lang w:val="en-GB"/>
                  </w:rPr>
                  <w:t xml:space="preserve"> for the Lebanon Armed Forces</w:t>
                </w:r>
              </w:p>
              <w:bookmarkEnd w:id="0"/>
              <w:p w14:paraId="67794F7E" w14:textId="426F7FD6"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08D73F85" w:rsidR="00BF013D" w:rsidRPr="001C0D43" w:rsidRDefault="00997AC4" w:rsidP="002A7A49">
                <w:pPr>
                  <w:rPr>
                    <w:rFonts w:ascii="Calibri" w:eastAsia="Times New Roman" w:hAnsi="Calibri" w:cs="Calibri"/>
                    <w:color w:val="000000" w:themeColor="text1"/>
                    <w:spacing w:val="-8"/>
                    <w:lang w:val="en-GB"/>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7E65B769" w:rsidR="002A7A49" w:rsidRPr="001C0D43" w:rsidRDefault="00997AC4" w:rsidP="00A36B0F">
                <w:pPr>
                  <w:rPr>
                    <w:rFonts w:ascii="Calibri" w:eastAsia="Times New Roman" w:hAnsi="Calibri" w:cs="Calibri"/>
                    <w:color w:val="000000" w:themeColor="text1"/>
                    <w:spacing w:val="-8"/>
                    <w:lang w:val="en-GB"/>
                  </w:rPr>
                </w:pPr>
                <w:r w:rsidRPr="00997AC4">
                  <w:rPr>
                    <w:rFonts w:ascii="Calibri" w:eastAsia="Times New Roman" w:hAnsi="Calibri" w:cs="Calibri"/>
                    <w:color w:val="000000" w:themeColor="text1"/>
                    <w:spacing w:val="-8"/>
                    <w:lang w:val="en-GB"/>
                  </w:rPr>
                  <w:t>For the Lebanese Armed Forces</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3881CF24"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vAlign w:val="center"/>
              </w:tcPr>
              <w:p w14:paraId="4B9BD36C" w14:textId="77777777" w:rsidR="00215D9D" w:rsidRDefault="00997AC4" w:rsidP="00215D9D">
                <w:pPr>
                  <w:numPr>
                    <w:ilvl w:val="0"/>
                    <w:numId w:val="30"/>
                  </w:numPr>
                  <w:tabs>
                    <w:tab w:val="left" w:pos="263"/>
                  </w:tabs>
                  <w:ind w:left="-17" w:firstLine="0"/>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3F702081" w:rsidR="00B32B37" w:rsidRPr="00215D9D" w:rsidRDefault="00997AC4" w:rsidP="00215D9D">
                <w:pPr>
                  <w:numPr>
                    <w:ilvl w:val="0"/>
                    <w:numId w:val="30"/>
                  </w:numPr>
                  <w:tabs>
                    <w:tab w:val="left" w:pos="263"/>
                  </w:tabs>
                  <w:ind w:left="-17" w:firstLine="0"/>
                  <w:rPr>
                    <w:rFonts w:eastAsia="Times New Roman" w:cstheme="minorHAnsi"/>
                    <w:color w:val="000000" w:themeColor="text1"/>
                    <w:spacing w:val="-8"/>
                    <w:lang w:val="en-GB"/>
                  </w:rPr>
                </w:pPr>
                <w:r w:rsidRPr="00215D9D">
                  <w:rPr>
                    <w:rFonts w:eastAsia="Times New Roman" w:cstheme="minorHAnsi"/>
                    <w:color w:val="000000" w:themeColor="text1"/>
                    <w:spacing w:val="-8"/>
                    <w:lang w:val="en-GB"/>
                  </w:rPr>
                  <w:t xml:space="preserve">on the subject-matter and technical specifications – </w:t>
                </w:r>
                <w:r w:rsidRPr="00215D9D">
                  <w:rPr>
                    <w:rFonts w:eastAsia="Times New Roman" w:cstheme="minorHAnsi"/>
                    <w:color w:val="000000" w:themeColor="text1"/>
                    <w:spacing w:val="-8"/>
                  </w:rPr>
                  <w:t>Vilius Kuzminskas</w:t>
                </w:r>
                <w:r w:rsidRPr="00215D9D">
                  <w:rPr>
                    <w:rFonts w:eastAsia="Times New Roman" w:cstheme="minorHAnsi"/>
                    <w:color w:val="000000" w:themeColor="text1"/>
                    <w:spacing w:val="-8"/>
                    <w:lang w:val="en-GB"/>
                  </w:rPr>
                  <w:t xml:space="preserve">, Expert, Ukraine and Peace Investment Unit, tel. </w:t>
                </w:r>
                <w:hyperlink r:id="rId12" w:tooltip="+370 645 74619" w:history="1">
                  <w:r w:rsidRPr="00215D9D">
                    <w:rPr>
                      <w:rStyle w:val="Hyperlink"/>
                      <w:rFonts w:eastAsia="Times New Roman" w:cstheme="minorHAnsi"/>
                      <w:spacing w:val="-8"/>
                      <w:lang w:val="lt-LT"/>
                    </w:rPr>
                    <w:t>+370 645 74619</w:t>
                  </w:r>
                </w:hyperlink>
                <w:r w:rsidRPr="00215D9D">
                  <w:rPr>
                    <w:rFonts w:eastAsia="Times New Roman" w:cstheme="minorHAnsi"/>
                    <w:color w:val="000000" w:themeColor="text1"/>
                    <w:spacing w:val="-8"/>
                    <w:lang w:val="en-GB"/>
                  </w:rPr>
                  <w:t xml:space="preserve">, email </w:t>
                </w:r>
                <w:hyperlink r:id="rId13" w:tooltip="v.kuzminskas@cpva.lt" w:history="1">
                  <w:r w:rsidRPr="00215D9D">
                    <w:rPr>
                      <w:rStyle w:val="Hyperlink"/>
                      <w:rFonts w:eastAsia="Times New Roman" w:cstheme="minorHAnsi"/>
                      <w:spacing w:val="-8"/>
                      <w:lang w:val="lt-LT"/>
                    </w:rPr>
                    <w:t>v.kuzminskas@cpva.lt</w:t>
                  </w:r>
                </w:hyperlink>
                <w:r w:rsidRPr="00215D9D">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3A58C653" w14:textId="77777777" w:rsidR="00997AC4" w:rsidRPr="00490F44" w:rsidRDefault="00997AC4" w:rsidP="00997AC4">
                <w:pPr>
                  <w:pStyle w:val="ListParagraph"/>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 xml:space="preserve">The CPO Centralized Procurement Catalogue does not offer the goods </w:t>
                </w:r>
                <w:proofErr w:type="gramStart"/>
                <w:r w:rsidRPr="00490F44">
                  <w:rPr>
                    <w:rFonts w:ascii="Calibri" w:eastAsia="Times New Roman" w:hAnsi="Calibri" w:cs="Calibri"/>
                  </w:rPr>
                  <w:t>to be purchased</w:t>
                </w:r>
                <w:proofErr w:type="gramEnd"/>
                <w:r w:rsidRPr="00490F44">
                  <w:rPr>
                    <w:rFonts w:ascii="Calibri" w:eastAsia="Times New Roman" w:hAnsi="Calibri" w:cs="Calibri"/>
                  </w:rPr>
                  <w:t xml:space="preserve"> under this </w:t>
                </w:r>
                <w:proofErr w:type="gramStart"/>
                <w:r w:rsidRPr="00490F44">
                  <w:rPr>
                    <w:rFonts w:ascii="Calibri" w:eastAsia="Times New Roman" w:hAnsi="Calibri" w:cs="Calibri"/>
                  </w:rPr>
                  <w:t>Procurement;</w:t>
                </w:r>
                <w:proofErr w:type="gramEnd"/>
                <w:r w:rsidRPr="00490F44">
                  <w:rPr>
                    <w:rFonts w:ascii="Calibri" w:eastAsia="Times New Roman" w:hAnsi="Calibri" w:cs="Calibri"/>
                  </w:rPr>
                  <w:t> </w:t>
                </w:r>
              </w:p>
              <w:p w14:paraId="6ED91D2C" w14:textId="77777777" w:rsidR="00997AC4" w:rsidRDefault="00997AC4" w:rsidP="00997AC4">
                <w:pPr>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3F139F75" w:rsidR="00967031" w:rsidRPr="00997AC4" w:rsidRDefault="00997AC4" w:rsidP="00997AC4">
                <w:pPr>
                  <w:numPr>
                    <w:ilvl w:val="0"/>
                    <w:numId w:val="33"/>
                  </w:numPr>
                  <w:spacing w:before="100" w:beforeAutospacing="1" w:after="100" w:afterAutospacing="1"/>
                  <w:ind w:left="130" w:hanging="141"/>
                  <w:rPr>
                    <w:rFonts w:ascii="Calibri" w:eastAsia="Times New Roman" w:hAnsi="Calibri" w:cs="Calibri"/>
                  </w:rPr>
                </w:pPr>
                <w:r w:rsidRPr="00997AC4">
                  <w:rPr>
                    <w:rFonts w:ascii="Calibri" w:eastAsia="Times New Roman" w:hAnsi="Calibri" w:cs="Calibri"/>
                  </w:rPr>
                  <w:t xml:space="preserve">The standard main contractual conditions which have been drawn up and are applicable to </w:t>
                </w:r>
                <w:proofErr w:type="gramStart"/>
                <w:r w:rsidRPr="00997AC4">
                  <w:rPr>
                    <w:rFonts w:ascii="Calibri" w:eastAsia="Times New Roman" w:hAnsi="Calibri" w:cs="Calibri"/>
                  </w:rPr>
                  <w:t>the normal</w:t>
                </w:r>
                <w:proofErr w:type="gramEnd"/>
                <w:r w:rsidRPr="00997AC4">
                  <w:rPr>
                    <w:rFonts w:ascii="Calibri" w:eastAsia="Times New Roman" w:hAnsi="Calibri" w:cs="Calibri"/>
                  </w:rPr>
                  <w:t xml:space="preserve"> legal relations between the participants in a public procurement when the contract is concluded between the contracting authority and the supplier shall apply to the procurement </w:t>
                </w:r>
                <w:r w:rsidRPr="00997AC4">
                  <w:rPr>
                    <w:rFonts w:ascii="Calibri" w:eastAsia="Times New Roman" w:hAnsi="Calibri" w:cs="Calibri"/>
                  </w:rPr>
                  <w:lastRenderedPageBreak/>
                  <w:t>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CPVA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16400ED7"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w:t>
                </w:r>
                <w:r w:rsidR="00997AC4">
                  <w:t xml:space="preserve"> </w:t>
                </w:r>
                <w:r w:rsidR="00997AC4" w:rsidRPr="00997AC4">
                  <w:rPr>
                    <w:rFonts w:ascii="Calibri" w:eastAsia="Times New Roman" w:hAnsi="Calibri" w:cs="Calibri"/>
                    <w:color w:val="000000" w:themeColor="text1"/>
                    <w:spacing w:val="-8"/>
                    <w:lang w:val="en-GB"/>
                  </w:rPr>
                  <w:t>installation, staff training</w:t>
                </w:r>
                <w:r w:rsidR="00997AC4">
                  <w:rPr>
                    <w:rFonts w:ascii="Calibri" w:eastAsia="Times New Roman" w:hAnsi="Calibri" w:cs="Calibri"/>
                    <w:color w:val="000000" w:themeColor="text1"/>
                    <w:spacing w:val="-8"/>
                    <w:lang w:val="en-GB"/>
                  </w:rPr>
                  <w:t>,</w:t>
                </w:r>
                <w:r w:rsidR="00997AC4" w:rsidRPr="00997AC4">
                  <w:rPr>
                    <w:rFonts w:ascii="Calibri" w:eastAsia="Times New Roman" w:hAnsi="Calibri" w:cs="Calibri"/>
                    <w:color w:val="000000" w:themeColor="text1"/>
                    <w:spacing w:val="-8"/>
                    <w:lang w:val="en-GB"/>
                  </w:rPr>
                  <w:t xml:space="preserve"> export-related costs</w:t>
                </w:r>
                <w:r w:rsidR="00997AC4">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2FEA4E8D" w14:textId="77777777" w:rsidR="00997AC4" w:rsidRPr="00997AC4" w:rsidRDefault="00997AC4" w:rsidP="00997AC4">
                <w:pPr>
                  <w:rPr>
                    <w:rFonts w:ascii="Calibri" w:eastAsia="Times New Roman" w:hAnsi="Calibri" w:cs="Calibri"/>
                    <w:color w:val="000000" w:themeColor="text1"/>
                    <w:spacing w:val="-8"/>
                    <w:u w:val="single"/>
                    <w:lang w:val="en-GB"/>
                  </w:rPr>
                </w:pPr>
                <w:r w:rsidRPr="00997AC4">
                  <w:rPr>
                    <w:rFonts w:ascii="Calibri" w:hAnsi="Calibri" w:cs="Calibri"/>
                    <w:color w:val="000000"/>
                    <w:u w:val="single"/>
                    <w:lang w:val="en-GB"/>
                  </w:rPr>
                  <w:t>Export procedures:</w:t>
                </w:r>
              </w:p>
              <w:p w14:paraId="4AD43EDB" w14:textId="77777777" w:rsidR="00997AC4" w:rsidRPr="001C0D43" w:rsidRDefault="00997AC4" w:rsidP="00997AC4">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purchased goods will be exported to</w:t>
                </w:r>
                <w:r>
                  <w:rPr>
                    <w:rFonts w:ascii="Calibri" w:eastAsia="Times New Roman" w:hAnsi="Calibri" w:cs="Calibri"/>
                    <w:color w:val="000000" w:themeColor="text1"/>
                    <w:spacing w:val="-8"/>
                    <w:lang w:val="en-GB"/>
                  </w:rPr>
                  <w:t xml:space="preserve"> </w:t>
                </w:r>
                <w:r w:rsidRPr="00A85227">
                  <w:rPr>
                    <w:rFonts w:ascii="Calibri" w:eastAsia="Times New Roman" w:hAnsi="Calibri" w:cs="Calibri"/>
                    <w:color w:val="000000" w:themeColor="text1"/>
                    <w:spacing w:val="-8"/>
                    <w:lang w:val="en-GB"/>
                  </w:rPr>
                  <w:t>Lebanon</w:t>
                </w:r>
                <w:r w:rsidRPr="001C0D43">
                  <w:rPr>
                    <w:rFonts w:ascii="Calibri" w:eastAsia="Times New Roman" w:hAnsi="Calibri" w:cs="Calibri"/>
                    <w:color w:val="000000" w:themeColor="text1"/>
                    <w:spacing w:val="-8"/>
                    <w:lang w:val="en-GB"/>
                  </w:rPr>
                  <w:t>, all export procedures and documents relating to the export of the purchased goods are handled and signed by the supplier. In this respect, the supplier will issue an invoice at a 0% VAT rate.</w:t>
                </w:r>
              </w:p>
              <w:p w14:paraId="4B7C23E9" w14:textId="77777777" w:rsidR="00997AC4" w:rsidRPr="001C0D43" w:rsidRDefault="00997AC4" w:rsidP="00997AC4">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747A7F01" w:rsidR="000C4162" w:rsidRPr="001C0D43" w:rsidRDefault="00997AC4" w:rsidP="00997AC4">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goods to be purchased will be imported into</w:t>
                </w:r>
                <w:r>
                  <w:rPr>
                    <w:rFonts w:ascii="Calibri" w:eastAsia="Times New Roman" w:hAnsi="Calibri" w:cs="Calibri"/>
                    <w:color w:val="000000" w:themeColor="text1"/>
                    <w:spacing w:val="-8"/>
                    <w:lang w:val="en-GB"/>
                  </w:rPr>
                  <w:t xml:space="preserve"> </w:t>
                </w:r>
                <w:r w:rsidRPr="00A85227">
                  <w:rPr>
                    <w:rFonts w:ascii="Calibri" w:eastAsia="Times New Roman" w:hAnsi="Calibri" w:cs="Calibri"/>
                    <w:color w:val="000000" w:themeColor="text1"/>
                    <w:spacing w:val="-8"/>
                    <w:lang w:val="en-GB"/>
                  </w:rPr>
                  <w:t>Lebanon</w:t>
                </w:r>
                <w:r w:rsidRPr="001C0D43">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2B8D7065" w14:textId="0BA3F225" w:rsidR="00BF1C07" w:rsidRDefault="00997AC4" w:rsidP="0067513A">
                <w:pPr>
                  <w:rPr>
                    <w:rFonts w:ascii="Calibri" w:eastAsia="Times New Roman" w:hAnsi="Calibri" w:cs="Calibri"/>
                    <w:color w:val="000000" w:themeColor="text1"/>
                    <w:spacing w:val="-8"/>
                    <w:lang w:val="en-GB"/>
                  </w:rPr>
                </w:pPr>
                <w:r>
                  <w:rPr>
                    <w:rFonts w:ascii="Calibri" w:eastAsia="Times New Roman" w:hAnsi="Calibri" w:cs="Calibri"/>
                    <w:spacing w:val="-8"/>
                    <w:lang w:val="en-GB"/>
                  </w:rPr>
                  <w:t>No longer than 8</w:t>
                </w:r>
                <w:r w:rsidRPr="0040654B">
                  <w:rPr>
                    <w:rFonts w:ascii="Calibri" w:eastAsia="Times New Roman" w:hAnsi="Calibri" w:cs="Calibri"/>
                    <w:spacing w:val="-8"/>
                    <w:lang w:val="en-GB"/>
                  </w:rPr>
                  <w:t xml:space="preserve"> months </w:t>
                </w:r>
                <w:r w:rsidRPr="001C0D43">
                  <w:rPr>
                    <w:rFonts w:ascii="Calibri" w:eastAsia="Times New Roman" w:hAnsi="Calibri" w:cs="Calibri"/>
                    <w:color w:val="000000" w:themeColor="text1"/>
                    <w:spacing w:val="-8"/>
                    <w:lang w:val="en-GB"/>
                  </w:rPr>
                  <w:t xml:space="preserve">from </w:t>
                </w:r>
                <w:r w:rsidR="00272FD7" w:rsidRPr="00272FD7">
                  <w:rPr>
                    <w:rFonts w:ascii="Calibri" w:eastAsia="Times New Roman" w:hAnsi="Calibri" w:cs="Calibri"/>
                    <w:color w:val="000000" w:themeColor="text1"/>
                    <w:spacing w:val="-8"/>
                    <w:lang w:val="en-GB"/>
                  </w:rPr>
                  <w:t>the date of order placement</w:t>
                </w:r>
                <w:r w:rsidR="00272FD7">
                  <w:rPr>
                    <w:rFonts w:ascii="Calibri" w:eastAsia="Times New Roman" w:hAnsi="Calibri" w:cs="Calibri"/>
                    <w:color w:val="000000" w:themeColor="text1"/>
                    <w:spacing w:val="-8"/>
                    <w:lang w:val="en-GB"/>
                  </w:rPr>
                  <w:t>.</w:t>
                </w:r>
              </w:p>
              <w:p w14:paraId="3DA43C4C" w14:textId="2F4EBEF6" w:rsidR="00BF1C07" w:rsidRPr="001C0D43" w:rsidRDefault="00BF1C07" w:rsidP="0067513A">
                <w:pPr>
                  <w:rPr>
                    <w:rFonts w:ascii="Calibri" w:eastAsia="Times New Roman" w:hAnsi="Calibri" w:cs="Calibri"/>
                    <w:color w:val="000000" w:themeColor="text1"/>
                    <w:spacing w:val="-8"/>
                    <w:lang w:val="en-GB"/>
                  </w:rPr>
                </w:pPr>
                <w:r w:rsidRPr="008B14C8">
                  <w:rPr>
                    <w:rFonts w:eastAsia="Calibri" w:cstheme="minorHAnsi"/>
                    <w:color w:val="000000"/>
                    <w:spacing w:val="-8"/>
                  </w:rPr>
                  <w:lastRenderedPageBreak/>
                  <w:t xml:space="preserve">This term </w:t>
                </w:r>
                <w:r w:rsidR="00BF39F7" w:rsidRPr="00997AC4">
                  <w:rPr>
                    <w:rFonts w:eastAsia="Calibri" w:cstheme="minorHAnsi"/>
                    <w:color w:val="000000"/>
                    <w:spacing w:val="-8"/>
                  </w:rPr>
                  <w:t>include</w:t>
                </w:r>
                <w:r w:rsidR="006E7E70">
                  <w:rPr>
                    <w:rFonts w:eastAsia="Calibri" w:cstheme="minorHAnsi"/>
                    <w:color w:val="000000"/>
                    <w:spacing w:val="-8"/>
                  </w:rPr>
                  <w:t>s</w:t>
                </w:r>
                <w:r w:rsidRPr="008B14C8">
                  <w:rPr>
                    <w:rFonts w:eastAsia="Calibri" w:cstheme="minorHAnsi"/>
                    <w:color w:val="000000"/>
                    <w:spacing w:val="-8"/>
                  </w:rPr>
                  <w:t xml:space="preserve"> the duration of personnel </w:t>
                </w:r>
                <w:r>
                  <w:rPr>
                    <w:rFonts w:eastAsia="Calibri" w:cstheme="minorHAnsi"/>
                    <w:color w:val="000000"/>
                    <w:spacing w:val="-8"/>
                  </w:rPr>
                  <w:t xml:space="preserve">training, </w:t>
                </w:r>
                <w:r w:rsidRPr="008B14C8">
                  <w:rPr>
                    <w:rFonts w:eastAsia="Calibri" w:cstheme="minorHAnsi"/>
                    <w:color w:val="000000"/>
                    <w:spacing w:val="-8"/>
                  </w:rPr>
                  <w:t>as stipulated in the Technical Specification</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2808C507" w:rsidR="00642366" w:rsidRPr="001C0D43" w:rsidRDefault="00997AC4" w:rsidP="00642366">
                <w:pPr>
                  <w:rPr>
                    <w:rFonts w:ascii="Calibri" w:eastAsia="Times New Roman" w:hAnsi="Calibri" w:cs="Calibri"/>
                    <w:color w:val="000000" w:themeColor="text1"/>
                    <w:spacing w:val="-8"/>
                    <w:lang w:val="en-GB"/>
                  </w:rPr>
                </w:pPr>
                <w:r>
                  <w:rPr>
                    <w:rFonts w:cstheme="minorHAnsi"/>
                    <w:spacing w:val="-8"/>
                    <w:szCs w:val="24"/>
                  </w:rPr>
                  <w:t>Not applicable</w:t>
                </w:r>
                <w:r w:rsidDel="00CA7237">
                  <w:rPr>
                    <w:rStyle w:val="CommentReference"/>
                    <w:lang w:val="lt-LT" w:eastAsia="lt-LT"/>
                  </w:rPr>
                  <w:t xml:space="preserve"> </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44F51507"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6C293282"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7A3AE9A7" w:rsidR="00765F97" w:rsidRPr="001C0D43" w:rsidRDefault="00C21F4C"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2BB6E6FC" w14:textId="77777777" w:rsidR="00C21F4C" w:rsidRPr="00C21F4C" w:rsidRDefault="00C21F4C" w:rsidP="00C21F4C">
                <w:pPr>
                  <w:rPr>
                    <w:rFonts w:cstheme="minorHAnsi"/>
                    <w:spacing w:val="-8"/>
                    <w:szCs w:val="24"/>
                  </w:rPr>
                </w:pPr>
                <w:r>
                  <w:rPr>
                    <w:rFonts w:ascii="Calibri" w:hAnsi="Calibri" w:cs="Calibri"/>
                    <w:spacing w:val="-8"/>
                    <w:szCs w:val="24"/>
                    <w:lang w:val="en-GB"/>
                  </w:rPr>
                  <w:t xml:space="preserve">Has been published: </w:t>
                </w:r>
                <w:r>
                  <w:rPr>
                    <w:rFonts w:cstheme="minorHAnsi"/>
                    <w:spacing w:val="-8"/>
                    <w:szCs w:val="24"/>
                  </w:rPr>
                  <w:fldChar w:fldCharType="begin"/>
                </w:r>
                <w:r>
                  <w:rPr>
                    <w:rFonts w:cstheme="minorHAnsi"/>
                    <w:spacing w:val="-8"/>
                    <w:szCs w:val="24"/>
                  </w:rPr>
                  <w:instrText>HYPERLINK "</w:instrText>
                </w:r>
                <w:r w:rsidRPr="00C21F4C">
                  <w:rPr>
                    <w:rFonts w:cstheme="minorHAnsi"/>
                    <w:spacing w:val="-8"/>
                    <w:szCs w:val="24"/>
                  </w:rPr>
                  <w:instrText>https://viesiejipirkimai.lt/epps/</w:instrText>
                </w:r>
              </w:p>
              <w:p w14:paraId="22C818CE" w14:textId="77777777" w:rsidR="00C21F4C" w:rsidRDefault="00C21F4C" w:rsidP="00C21F4C">
                <w:r w:rsidRPr="00C21F4C">
                  <w:rPr>
                    <w:rFonts w:cstheme="minorHAnsi"/>
                    <w:spacing w:val="-8"/>
                    <w:szCs w:val="24"/>
                    <w:lang w:val="en-GB"/>
                  </w:rPr>
                  <w:instrText>pmc/viewPmc.do?resourceId=4452362</w:instrText>
                </w:r>
                <w:r>
                  <w:instrText xml:space="preserve"> </w:instrText>
                </w:r>
              </w:p>
              <w:p w14:paraId="716C66B5" w14:textId="77777777" w:rsidR="00C21F4C" w:rsidRPr="00FF7CB0" w:rsidRDefault="00C21F4C" w:rsidP="00C21F4C">
                <w:pPr>
                  <w:rPr>
                    <w:rStyle w:val="Hyperlink"/>
                    <w:rFonts w:cstheme="minorHAnsi"/>
                    <w:spacing w:val="-8"/>
                    <w:szCs w:val="24"/>
                  </w:rPr>
                </w:pPr>
                <w:r>
                  <w:rPr>
                    <w:rFonts w:cstheme="minorHAnsi"/>
                    <w:spacing w:val="-8"/>
                    <w:szCs w:val="24"/>
                  </w:rPr>
                  <w:instrText>"</w:instrText>
                </w:r>
                <w:r>
                  <w:rPr>
                    <w:rFonts w:cstheme="minorHAnsi"/>
                    <w:spacing w:val="-8"/>
                    <w:szCs w:val="24"/>
                  </w:rPr>
                </w:r>
                <w:r>
                  <w:rPr>
                    <w:rFonts w:cstheme="minorHAnsi"/>
                    <w:spacing w:val="-8"/>
                    <w:sz w:val="21"/>
                    <w:szCs w:val="24"/>
                    <w:lang w:val="lt-LT" w:eastAsia="lt-LT"/>
                  </w:rPr>
                  <w:fldChar w:fldCharType="separate"/>
                </w:r>
                <w:r w:rsidRPr="00FF7CB0">
                  <w:rPr>
                    <w:rStyle w:val="Hyperlink"/>
                    <w:rFonts w:cstheme="minorHAnsi"/>
                    <w:spacing w:val="-8"/>
                    <w:szCs w:val="24"/>
                  </w:rPr>
                  <w:t>https://viesiejipirkimai.lt/epps/</w:t>
                </w:r>
              </w:p>
              <w:p w14:paraId="430DFAC7" w14:textId="7833C306" w:rsidR="00765F97" w:rsidRPr="006E7E70" w:rsidRDefault="00C21F4C" w:rsidP="006E7E70">
                <w:pPr>
                  <w:rPr>
                    <w:rFonts w:cstheme="minorHAnsi"/>
                    <w:spacing w:val="-8"/>
                    <w:szCs w:val="24"/>
                    <w:lang w:val="lt-LT"/>
                  </w:rPr>
                </w:pPr>
                <w:proofErr w:type="spellStart"/>
                <w:r w:rsidRPr="00FF7CB0">
                  <w:rPr>
                    <w:rStyle w:val="Hyperlink"/>
                    <w:rFonts w:cstheme="minorHAnsi"/>
                    <w:spacing w:val="-8"/>
                    <w:szCs w:val="24"/>
                    <w:lang w:val="en-GB"/>
                  </w:rPr>
                  <w:t>pmc</w:t>
                </w:r>
                <w:proofErr w:type="spellEnd"/>
                <w:r w:rsidRPr="00FF7CB0">
                  <w:rPr>
                    <w:rStyle w:val="Hyperlink"/>
                    <w:rFonts w:cstheme="minorHAnsi"/>
                    <w:spacing w:val="-8"/>
                    <w:szCs w:val="24"/>
                    <w:lang w:val="en-GB"/>
                  </w:rPr>
                  <w:t>/</w:t>
                </w:r>
                <w:proofErr w:type="spellStart"/>
                <w:r w:rsidRPr="00FF7CB0">
                  <w:rPr>
                    <w:rStyle w:val="Hyperlink"/>
                    <w:rFonts w:cstheme="minorHAnsi"/>
                    <w:spacing w:val="-8"/>
                    <w:szCs w:val="24"/>
                    <w:lang w:val="en-GB"/>
                  </w:rPr>
                  <w:t>viewPmc.do?resourceId</w:t>
                </w:r>
                <w:proofErr w:type="spellEnd"/>
                <w:r w:rsidRPr="00FF7CB0">
                  <w:rPr>
                    <w:rStyle w:val="Hyperlink"/>
                    <w:rFonts w:cstheme="minorHAnsi"/>
                    <w:spacing w:val="-8"/>
                    <w:szCs w:val="24"/>
                    <w:lang w:val="en-GB"/>
                  </w:rPr>
                  <w:t>=4452362</w:t>
                </w:r>
                <w:r w:rsidRPr="00FF7CB0">
                  <w:rPr>
                    <w:rStyle w:val="Hyperlink"/>
                  </w:rPr>
                  <w:t xml:space="preserve"> </w:t>
                </w:r>
                <w:r>
                  <w:rPr>
                    <w:rFonts w:cstheme="minorHAnsi"/>
                    <w:spacing w:val="-8"/>
                    <w:szCs w:val="24"/>
                  </w:rPr>
                  <w:fldChar w:fldCharType="end"/>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103F462" w14:textId="77777777" w:rsidR="00215D9D" w:rsidRPr="00DD171C" w:rsidRDefault="00215D9D" w:rsidP="00215D9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Maximum amount of funds available for the procurement</w:t>
                </w:r>
              </w:p>
              <w:p w14:paraId="3C616E28" w14:textId="370C649D" w:rsidR="003F6524" w:rsidRPr="001C0D43" w:rsidRDefault="00215D9D" w:rsidP="00215D9D">
                <w:pPr>
                  <w:rPr>
                    <w:rFonts w:ascii="Calibri" w:eastAsia="Times New Roman" w:hAnsi="Calibri" w:cs="Calibri"/>
                    <w:color w:val="000000" w:themeColor="text1"/>
                    <w:spacing w:val="-8"/>
                    <w:lang w:val="en-GB"/>
                  </w:rPr>
                </w:pPr>
                <w:r w:rsidRPr="00DD171C">
                  <w:rPr>
                    <w:rFonts w:ascii="Calibri" w:eastAsia="Times New Roman" w:hAnsi="Calibri" w:cs="Calibri"/>
                    <w:color w:val="000000" w:themeColor="text1"/>
                    <w:spacing w:val="-8"/>
                    <w:lang w:val="en-GB"/>
                  </w:rPr>
                  <w:t>(</w:t>
                </w:r>
                <w:r w:rsidR="00DD171C" w:rsidRPr="001E655E">
                  <w:rPr>
                    <w:rFonts w:ascii="Calibri" w:eastAsia="Times New Roman" w:hAnsi="Calibri" w:cs="Calibri"/>
                    <w:color w:val="000000" w:themeColor="text1"/>
                    <w:spacing w:val="-8"/>
                    <w:lang w:val="en-GB"/>
                  </w:rPr>
                  <w:t xml:space="preserve">The contracting authority intends to purchase as many units as can be acquired without exceeding this maximum amount, </w:t>
                </w:r>
                <w:r w:rsidR="001E655E" w:rsidRPr="001E655E">
                  <w:rPr>
                    <w:rFonts w:ascii="Calibri" w:eastAsia="Times New Roman" w:hAnsi="Calibri" w:cs="Calibri"/>
                    <w:color w:val="000000" w:themeColor="text1"/>
                    <w:spacing w:val="-8"/>
                    <w:lang w:val="en-GB"/>
                  </w:rPr>
                  <w:t xml:space="preserve">but in any case, </w:t>
                </w:r>
                <w:r w:rsidR="00DD171C" w:rsidRPr="001E655E">
                  <w:rPr>
                    <w:rFonts w:ascii="Calibri" w:eastAsia="Times New Roman" w:hAnsi="Calibri" w:cs="Calibri"/>
                    <w:color w:val="000000" w:themeColor="text1"/>
                    <w:spacing w:val="-8"/>
                    <w:lang w:val="en-GB"/>
                  </w:rPr>
                  <w:t>no more than 3 units.</w:t>
                </w:r>
                <w:r w:rsidR="00DD171C" w:rsidRPr="001E655E">
                  <w:rPr>
                    <w:rFonts w:ascii="Calibri" w:eastAsia="Times New Roman" w:hAnsi="Calibri" w:cs="Calibri"/>
                    <w:color w:val="000000" w:themeColor="text1"/>
                    <w:spacing w:val="-8"/>
                    <w:lang w:val="en-GB"/>
                  </w:rPr>
                  <w:br/>
                </w:r>
                <w:r w:rsidR="00DD171C" w:rsidRPr="001E655E">
                  <w:rPr>
                    <w:rFonts w:ascii="Calibri" w:eastAsia="Times New Roman" w:hAnsi="Calibri" w:cs="Calibri"/>
                    <w:b/>
                    <w:bCs/>
                    <w:color w:val="000000" w:themeColor="text1"/>
                    <w:spacing w:val="-8"/>
                    <w:lang w:val="en-GB"/>
                  </w:rPr>
                  <w:t>This amount shall also be considered the maximum unit price (rate). If the unit price (rate) offered by the supplier exceeds the amount specified in this clause, such offer shall be rejected</w:t>
                </w:r>
                <w:r w:rsidR="00DD171C" w:rsidRPr="001E655E">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w:t>
                </w:r>
              </w:p>
            </w:tc>
            <w:tc>
              <w:tcPr>
                <w:tcW w:w="2345" w:type="pct"/>
                <w:vAlign w:val="center"/>
              </w:tcPr>
              <w:p w14:paraId="00CBCEF9" w14:textId="43D42A69" w:rsidR="00703691" w:rsidRPr="00703691" w:rsidRDefault="00215D9D" w:rsidP="00DD171C">
                <w:pPr>
                  <w:rPr>
                    <w:rFonts w:ascii="Calibri" w:eastAsia="Times New Roman" w:hAnsi="Calibri" w:cs="Calibri"/>
                    <w:color w:val="000000" w:themeColor="text1"/>
                    <w:spacing w:val="-8"/>
                    <w:lang w:val="en-GB"/>
                  </w:rPr>
                </w:pPr>
                <w:r w:rsidRPr="00703691">
                  <w:rPr>
                    <w:rFonts w:cstheme="minorHAnsi"/>
                    <w:b/>
                    <w:bCs/>
                    <w:spacing w:val="-8"/>
                    <w:lang w:val="pt-PT"/>
                  </w:rPr>
                  <w:t>75</w:t>
                </w:r>
                <w:r w:rsidR="00313929">
                  <w:rPr>
                    <w:rFonts w:cstheme="minorHAnsi"/>
                    <w:b/>
                    <w:bCs/>
                    <w:spacing w:val="-8"/>
                    <w:lang w:val="pt-PT"/>
                  </w:rPr>
                  <w:t>5</w:t>
                </w:r>
                <w:r w:rsidRPr="00703691">
                  <w:rPr>
                    <w:b/>
                    <w:bCs/>
                    <w:lang w:val="pt-PT"/>
                  </w:rPr>
                  <w:t xml:space="preserve"> 000,00</w:t>
                </w:r>
                <w:r w:rsidR="00A56700" w:rsidRPr="00703691">
                  <w:rPr>
                    <w:rFonts w:cstheme="minorHAnsi"/>
                    <w:b/>
                    <w:bCs/>
                    <w:spacing w:val="-8"/>
                  </w:rPr>
                  <w:t>,00</w:t>
                </w:r>
                <w:r w:rsidR="00A56700" w:rsidRPr="00703691">
                  <w:rPr>
                    <w:rFonts w:ascii="Calibri" w:hAnsi="Calibri" w:cs="Calibri"/>
                    <w:b/>
                    <w:bCs/>
                    <w:spacing w:val="-8"/>
                    <w:lang w:val="en-GB"/>
                  </w:rPr>
                  <w:t xml:space="preserve"> </w:t>
                </w:r>
                <w:proofErr w:type="spellStart"/>
                <w:r w:rsidR="00A56700" w:rsidRPr="00703691">
                  <w:rPr>
                    <w:rFonts w:ascii="Calibri" w:hAnsi="Calibri" w:cs="Calibri"/>
                    <w:b/>
                    <w:bCs/>
                    <w:spacing w:val="-8"/>
                    <w:lang w:val="en-GB"/>
                  </w:rPr>
                  <w:t>Eur</w:t>
                </w:r>
                <w:proofErr w:type="spellEnd"/>
                <w:r w:rsidR="00A56700" w:rsidRPr="00703691">
                  <w:rPr>
                    <w:rFonts w:ascii="Calibri" w:hAnsi="Calibri" w:cs="Calibri"/>
                    <w:b/>
                    <w:bCs/>
                    <w:spacing w:val="-8"/>
                    <w:lang w:val="en-GB"/>
                  </w:rPr>
                  <w:t xml:space="preserve">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6781CD7E"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7B00A6F3"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540F980C" w:rsidR="00765F97" w:rsidRPr="00642366" w:rsidRDefault="00A56700" w:rsidP="00765F97">
                <w:pPr>
                  <w:rPr>
                    <w:rFonts w:ascii="Calibri" w:eastAsia="Times New Roman" w:hAnsi="Calibri" w:cs="Calibri"/>
                    <w:color w:val="000000" w:themeColor="text1"/>
                    <w:spacing w:val="-8"/>
                    <w:lang w:val="en-GB"/>
                  </w:rPr>
                </w:pPr>
                <w:r w:rsidRPr="003345EF">
                  <w:rPr>
                    <w:rFonts w:ascii="Calibri" w:hAnsi="Calibri" w:cs="Calibri"/>
                    <w:spacing w:val="-8"/>
                    <w:szCs w:val="24"/>
                    <w:lang w:val="en-GB"/>
                  </w:rPr>
                  <w:t>Fixed rate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A56700">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A56700">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58B6258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1E78F8F3" w:rsidR="00EC613D" w:rsidRPr="001C0D43" w:rsidRDefault="00A56700"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CF0593" w:rsidRPr="001C0D43" w14:paraId="7A6DFEBB" w14:textId="77777777" w:rsidTr="00A56700">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777AA142"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vAlign w:val="center"/>
              </w:tcPr>
              <w:p w14:paraId="1C76FC25" w14:textId="0BB6044C" w:rsidR="00D7089A" w:rsidRPr="001C0D43" w:rsidRDefault="00966C27" w:rsidP="005E210E">
                <w:pPr>
                  <w:spacing w:line="240" w:lineRule="auto"/>
                  <w:jc w:val="both"/>
                  <w:rPr>
                    <w:rFonts w:ascii="Calibri" w:eastAsia="Calibri" w:hAnsi="Calibri" w:cs="Calibri"/>
                    <w:color w:val="000000" w:themeColor="text1"/>
                    <w:spacing w:val="-8"/>
                    <w:sz w:val="22"/>
                    <w:szCs w:val="22"/>
                    <w:highlight w:val="lightGray"/>
                    <w:lang w:val="en-GB" w:eastAsia="en-US"/>
                  </w:rPr>
                </w:pPr>
                <w:r w:rsidRPr="00BC5981">
                  <w:rPr>
                    <w:rFonts w:ascii="Calibri" w:eastAsia="Calibri" w:hAnsi="Calibri" w:cs="Calibri"/>
                    <w:color w:val="000000" w:themeColor="text1"/>
                    <w:spacing w:val="-8"/>
                    <w:sz w:val="22"/>
                    <w:szCs w:val="22"/>
                    <w:lang w:val="en-GB" w:eastAsia="en-US"/>
                  </w:rPr>
                  <w:t xml:space="preserve">The contracting authority, in accordance with Article 28(2) of the Public Procurement Law, has decided not to divide the </w:t>
                </w:r>
                <w:r w:rsidRPr="00BC5981">
                  <w:rPr>
                    <w:rFonts w:ascii="Calibri" w:eastAsia="Calibri" w:hAnsi="Calibri" w:cs="Calibri"/>
                    <w:color w:val="000000" w:themeColor="text1"/>
                    <w:spacing w:val="-8"/>
                    <w:sz w:val="22"/>
                    <w:szCs w:val="22"/>
                    <w:lang w:val="en-GB" w:eastAsia="en-US"/>
                  </w:rPr>
                  <w:lastRenderedPageBreak/>
                  <w:t>subject-matter of the contract into lots. The decision is based on the following grounds:</w:t>
                </w:r>
              </w:p>
              <w:p w14:paraId="56271F4A" w14:textId="77777777" w:rsidR="00A56700" w:rsidRPr="00A56700" w:rsidRDefault="00A56700" w:rsidP="00A56700">
                <w:pPr>
                  <w:spacing w:line="240" w:lineRule="auto"/>
                  <w:jc w:val="both"/>
                  <w:rPr>
                    <w:rFonts w:ascii="Calibri" w:eastAsia="Calibri" w:hAnsi="Calibri" w:cs="Calibri"/>
                    <w:color w:val="000000" w:themeColor="text1"/>
                    <w:spacing w:val="-8"/>
                    <w:sz w:val="22"/>
                    <w:szCs w:val="22"/>
                    <w:lang w:val="en-GB" w:eastAsia="en-US"/>
                  </w:rPr>
                </w:pPr>
                <w:r w:rsidRPr="00A56700">
                  <w:rPr>
                    <w:rFonts w:ascii="Calibri" w:eastAsia="Calibri" w:hAnsi="Calibri" w:cs="Calibri"/>
                    <w:color w:val="000000" w:themeColor="text1"/>
                    <w:spacing w:val="-8"/>
                    <w:sz w:val="22"/>
                    <w:szCs w:val="22"/>
                    <w:lang w:val="en-GB" w:eastAsia="en-US"/>
                  </w:rPr>
                  <w:t>Splitting the object of procurement into lots would create a risk that different lots could contain different equipment with varying production capacities, unequal energy and material consumption needs, and output with inconsistent parameters. This would complicate the Beneficiary’s operation and maintenance of such equipment (including technical and warranty servicing, procurement of spare parts, post-warranty repair, etc.). Considering the current geopolitical situation, which requires ensuring that the Armed Forces devote as much attention as possible to their direct functions, as well as the Beneficiary’s need for all equipment to be supplied by the same manufacturer, this procurement aims to ensure that the object consists of uniform equipment.</w:t>
                </w:r>
              </w:p>
              <w:p w14:paraId="35E84ABA" w14:textId="77777777" w:rsidR="00A56700" w:rsidRPr="00A56700" w:rsidRDefault="00A56700" w:rsidP="00A56700">
                <w:pPr>
                  <w:spacing w:line="240" w:lineRule="auto"/>
                  <w:jc w:val="both"/>
                  <w:rPr>
                    <w:rFonts w:ascii="Calibri" w:eastAsia="Calibri" w:hAnsi="Calibri" w:cs="Calibri"/>
                    <w:color w:val="000000" w:themeColor="text1"/>
                    <w:spacing w:val="-8"/>
                    <w:sz w:val="22"/>
                    <w:szCs w:val="22"/>
                    <w:lang w:val="en-GB" w:eastAsia="en-US"/>
                  </w:rPr>
                </w:pPr>
                <w:r w:rsidRPr="00A56700">
                  <w:rPr>
                    <w:rFonts w:ascii="Calibri" w:eastAsia="Calibri" w:hAnsi="Calibri" w:cs="Calibri"/>
                    <w:color w:val="000000" w:themeColor="text1"/>
                    <w:spacing w:val="-8"/>
                    <w:sz w:val="22"/>
                    <w:szCs w:val="22"/>
                    <w:lang w:val="en-GB" w:eastAsia="en-US"/>
                  </w:rPr>
                  <w:t xml:space="preserve">From this perspective, there is a risk that concluding contracts for different automatic concrete product manufacturing lines would make the </w:t>
                </w:r>
                <w:proofErr w:type="spellStart"/>
                <w:r w:rsidRPr="00A56700">
                  <w:rPr>
                    <w:rFonts w:ascii="Calibri" w:eastAsia="Calibri" w:hAnsi="Calibri" w:cs="Calibri"/>
                    <w:color w:val="000000" w:themeColor="text1"/>
                    <w:spacing w:val="-8"/>
                    <w:sz w:val="22"/>
                    <w:szCs w:val="22"/>
                    <w:lang w:val="en-GB" w:eastAsia="en-US"/>
                  </w:rPr>
                  <w:t>fulfillment</w:t>
                </w:r>
                <w:proofErr w:type="spellEnd"/>
                <w:r w:rsidRPr="00A56700">
                  <w:rPr>
                    <w:rFonts w:ascii="Calibri" w:eastAsia="Calibri" w:hAnsi="Calibri" w:cs="Calibri"/>
                    <w:color w:val="000000" w:themeColor="text1"/>
                    <w:spacing w:val="-8"/>
                    <w:sz w:val="22"/>
                    <w:szCs w:val="22"/>
                    <w:lang w:val="en-GB" w:eastAsia="en-US"/>
                  </w:rPr>
                  <w:t xml:space="preserve"> of contractual obligations related to the technical and warranty servicing and maintenance of such equipment excessively complex from a technical standpoint, especially given the specific nature of the Beneficiary’s activities and the intended purpose of the procurement object.</w:t>
                </w:r>
              </w:p>
              <w:p w14:paraId="1A20E13F" w14:textId="61EE3A2F" w:rsidR="00CF0593" w:rsidRPr="00A56700" w:rsidRDefault="00A56700" w:rsidP="005E210E">
                <w:pPr>
                  <w:spacing w:line="240" w:lineRule="auto"/>
                  <w:jc w:val="both"/>
                  <w:rPr>
                    <w:rFonts w:ascii="Calibri" w:eastAsia="Calibri" w:hAnsi="Calibri" w:cs="Calibri"/>
                    <w:color w:val="000000" w:themeColor="text1"/>
                    <w:spacing w:val="-8"/>
                    <w:sz w:val="22"/>
                    <w:szCs w:val="22"/>
                    <w:highlight w:val="lightGray"/>
                    <w:lang w:eastAsia="en-US"/>
                  </w:rPr>
                </w:pPr>
                <w:r w:rsidRPr="00A56700">
                  <w:rPr>
                    <w:rFonts w:ascii="Calibri" w:eastAsia="Calibri" w:hAnsi="Calibri" w:cs="Calibri"/>
                    <w:color w:val="000000" w:themeColor="text1"/>
                    <w:spacing w:val="-8"/>
                    <w:sz w:val="22"/>
                    <w:szCs w:val="22"/>
                    <w:lang w:val="en-GB" w:eastAsia="en-US"/>
                  </w:rPr>
                  <w:t>It should also be noted that during the market consultation conducted by the Contracting Authority, none of the participants indicated that not splitting the object of procurement into lots could affect suppliers’ ability to participate in the procedures. Therefore, there are no grounds to claim that such a decision by the Contracting Authority could negatively impact competition.</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1"/>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2"/>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2761B1"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5CC309F3" w14:textId="51C419F0" w:rsidR="009C007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self-produced and/or self-</w:t>
                </w:r>
                <w:r w:rsidRPr="00DF1788">
                  <w:rPr>
                    <w:rFonts w:ascii="Calibri" w:eastAsia="Times New Roman" w:hAnsi="Calibri" w:cs="Calibri"/>
                    <w:iCs/>
                    <w:sz w:val="22"/>
                    <w:szCs w:val="22"/>
                    <w:lang w:val="en-GB" w:eastAsia="en-US"/>
                  </w:rPr>
                  <w:t>sold</w:t>
                </w:r>
                <w:r w:rsidR="00DF1788" w:rsidRPr="00DF1788">
                  <w:rPr>
                    <w:rFonts w:ascii="Calibri" w:eastAsia="Times New Roman" w:hAnsi="Calibri" w:cs="Calibri"/>
                    <w:iCs/>
                    <w:sz w:val="22"/>
                    <w:szCs w:val="22"/>
                    <w:lang w:val="en-GB" w:eastAsia="en-US"/>
                  </w:rPr>
                  <w:t xml:space="preserve"> </w:t>
                </w:r>
                <w:r w:rsidR="00DF1788" w:rsidRPr="000B791F">
                  <w:rPr>
                    <w:rFonts w:ascii="Calibri" w:eastAsia="Times New Roman" w:hAnsi="Calibri" w:cs="Calibri"/>
                    <w:b/>
                    <w:bCs/>
                    <w:iCs/>
                    <w:sz w:val="22"/>
                    <w:szCs w:val="22"/>
                    <w:lang w:val="en-GB" w:eastAsia="en-US"/>
                  </w:rPr>
                  <w:t>hollow block line(s)</w:t>
                </w:r>
                <w:r w:rsidR="00DF1788" w:rsidRPr="00DF1788">
                  <w:rPr>
                    <w:rFonts w:ascii="Calibri" w:eastAsia="Times New Roman" w:hAnsi="Calibri" w:cs="Calibri"/>
                    <w:iCs/>
                    <w:sz w:val="22"/>
                    <w:szCs w:val="22"/>
                    <w:lang w:val="en-GB" w:eastAsia="en-US"/>
                  </w:rPr>
                  <w:t>,</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215D9D">
                  <w:rPr>
                    <w:rFonts w:ascii="Calibri" w:eastAsia="Times New Roman" w:hAnsi="Calibri" w:cs="Calibri"/>
                    <w:iCs/>
                    <w:sz w:val="22"/>
                    <w:szCs w:val="22"/>
                    <w:lang w:val="en-GB" w:eastAsia="en-US"/>
                  </w:rPr>
                  <w:t>250</w:t>
                </w:r>
                <w:r w:rsidR="00DF1788">
                  <w:rPr>
                    <w:rFonts w:ascii="Calibri" w:eastAsia="Times New Roman" w:hAnsi="Calibri" w:cs="Calibri"/>
                    <w:iCs/>
                    <w:sz w:val="22"/>
                    <w:szCs w:val="22"/>
                    <w:lang w:val="en-GB" w:eastAsia="en-US"/>
                  </w:rPr>
                  <w:t xml:space="preserve"> 000,00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0A134F49" w14:textId="77777777" w:rsidR="00272FD7" w:rsidRPr="001C0D43" w:rsidRDefault="00272FD7"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p>
              <w:p w14:paraId="231B930E" w14:textId="5126E8FE" w:rsidR="00A723ED" w:rsidRPr="00272FD7" w:rsidRDefault="00A723ED" w:rsidP="00311FE9">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272FD7">
                  <w:rPr>
                    <w:rFonts w:ascii="Calibri" w:eastAsia="Times New Roman" w:hAnsi="Calibri" w:cs="Calibri"/>
                    <w:iCs/>
                    <w:sz w:val="22"/>
                    <w:szCs w:val="22"/>
                    <w:lang w:val="en-GB" w:eastAsia="en-US"/>
                  </w:rPr>
                  <w:t xml:space="preserve">Sale is understood as the performance of the contractual obligations of one party (seller) under the </w:t>
                </w:r>
                <w:r w:rsidR="0064430E" w:rsidRPr="00272FD7">
                  <w:rPr>
                    <w:rFonts w:ascii="Calibri" w:eastAsia="Times New Roman" w:hAnsi="Calibri" w:cs="Calibri"/>
                    <w:iCs/>
                    <w:sz w:val="22"/>
                    <w:szCs w:val="22"/>
                    <w:lang w:val="en-GB" w:eastAsia="en-US"/>
                  </w:rPr>
                  <w:t xml:space="preserve">contract of </w:t>
                </w:r>
                <w:r w:rsidRPr="00272FD7">
                  <w:rPr>
                    <w:rFonts w:ascii="Calibri" w:eastAsia="Times New Roman" w:hAnsi="Calibri" w:cs="Calibri"/>
                    <w:iCs/>
                    <w:sz w:val="22"/>
                    <w:szCs w:val="22"/>
                    <w:lang w:val="en-GB" w:eastAsia="en-US"/>
                  </w:rPr>
                  <w:t>purchase</w:t>
                </w:r>
                <w:r w:rsidR="0064430E" w:rsidRPr="00272FD7">
                  <w:rPr>
                    <w:rFonts w:ascii="Calibri" w:eastAsia="Times New Roman" w:hAnsi="Calibri" w:cs="Calibri"/>
                    <w:iCs/>
                    <w:sz w:val="22"/>
                    <w:szCs w:val="22"/>
                    <w:lang w:val="en-GB" w:eastAsia="en-US"/>
                  </w:rPr>
                  <w:t>-</w:t>
                </w:r>
                <w:r w:rsidRPr="00272FD7">
                  <w:rPr>
                    <w:rFonts w:ascii="Calibri" w:eastAsia="Times New Roman" w:hAnsi="Calibri" w:cs="Calibri"/>
                    <w:iCs/>
                    <w:sz w:val="22"/>
                    <w:szCs w:val="22"/>
                    <w:lang w:val="en-GB" w:eastAsia="en-US"/>
                  </w:rPr>
                  <w:t>sale agreement, as defined in Article 6.305(1) of the Civil Code of the Republic of Lithuania (CC).</w:t>
                </w:r>
                <w:r w:rsidRPr="00272FD7">
                  <w:rPr>
                    <w:rFonts w:ascii="Calibri" w:eastAsia="Times New Roman" w:hAnsi="Calibri" w:cs="Calibri"/>
                    <w:iCs/>
                    <w:sz w:val="22"/>
                    <w:szCs w:val="22"/>
                    <w:lang w:val="en-GB" w:eastAsia="en-US"/>
                  </w:rPr>
                  <w:footnoteReference w:id="2"/>
                </w:r>
                <w:r w:rsidRPr="00272FD7">
                  <w:rPr>
                    <w:rFonts w:ascii="Calibri" w:eastAsia="Times New Roman" w:hAnsi="Calibri" w:cs="Calibri"/>
                    <w:iCs/>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04C052F3"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509904D6"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lastRenderedPageBreak/>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272FD7" w:rsidRDefault="00032DB2" w:rsidP="00272FD7">
                <w:pPr>
                  <w:rPr>
                    <w:rFonts w:ascii="Calibri" w:eastAsia="Times New Roman" w:hAnsi="Calibri" w:cs="Calibri"/>
                    <w:iCs/>
                    <w:sz w:val="22"/>
                    <w:szCs w:val="22"/>
                    <w:lang w:val="en-GB" w:eastAsia="en-US"/>
                  </w:rPr>
                </w:pPr>
              </w:p>
              <w:p w14:paraId="51D98280" w14:textId="16650929" w:rsidR="00032DB2" w:rsidRPr="00272FD7" w:rsidRDefault="00032DB2" w:rsidP="00272FD7">
                <w:pPr>
                  <w:jc w:val="both"/>
                  <w:rPr>
                    <w:rFonts w:ascii="Calibri" w:eastAsia="Calibri" w:hAnsi="Calibri" w:cs="Calibri"/>
                    <w:sz w:val="22"/>
                    <w:szCs w:val="22"/>
                    <w:lang w:val="en-GB" w:eastAsia="en-US"/>
                  </w:rPr>
                </w:pPr>
                <w:r w:rsidRPr="00272FD7">
                  <w:rPr>
                    <w:rFonts w:ascii="Calibri" w:eastAsia="Times New Roman" w:hAnsi="Calibri" w:cs="Calibri"/>
                    <w:iCs/>
                    <w:sz w:val="22"/>
                    <w:szCs w:val="22"/>
                    <w:lang w:val="en-GB" w:eastAsia="en-US"/>
                  </w:rPr>
                  <w:t>Please note that the supplier may rely on the capabilities of other economic entities to meet the established qualification requirement, as provided in Chapter 9 of the General Part of the Procurement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7B7E5B28"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3" w:name="_Toc506979276"/>
          <w:bookmarkStart w:id="4"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3"/>
        <w:p w14:paraId="70AA1A3F" w14:textId="6F6BBAA2"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BF26D3">
            <w:rPr>
              <w:rFonts w:ascii="Calibri" w:eastAsia="Times New Roman" w:hAnsi="Calibri" w:cs="Calibri"/>
              <w:color w:val="000000" w:themeColor="text1"/>
              <w:spacing w:val="-8"/>
              <w:sz w:val="22"/>
              <w:szCs w:val="22"/>
              <w:lang w:val="en-GB" w:eastAsia="en-US"/>
            </w:rPr>
            <w:t xml:space="preserve">based </w:t>
          </w:r>
          <w:r w:rsidR="00770F41" w:rsidRPr="00272FD7">
            <w:rPr>
              <w:rFonts w:ascii="Calibri" w:eastAsia="Times New Roman" w:hAnsi="Calibri" w:cs="Calibri"/>
              <w:color w:val="000000" w:themeColor="text1"/>
              <w:spacing w:val="-8"/>
              <w:sz w:val="22"/>
              <w:szCs w:val="22"/>
              <w:lang w:val="en-GB" w:eastAsia="en-US"/>
            </w:rPr>
            <w:t>on</w:t>
          </w:r>
          <w:r w:rsidR="001D42FE" w:rsidRPr="00272FD7">
            <w:rPr>
              <w:rFonts w:ascii="Calibri" w:eastAsia="Times New Roman" w:hAnsi="Calibri" w:cs="Calibri"/>
              <w:color w:val="000000" w:themeColor="text1"/>
              <w:spacing w:val="-8"/>
              <w:sz w:val="22"/>
              <w:szCs w:val="22"/>
              <w:lang w:val="en-GB" w:eastAsia="en-US"/>
            </w:rPr>
            <w:t xml:space="preserve"> </w:t>
          </w:r>
          <w:r w:rsidR="00272FD7" w:rsidRPr="00272FD7">
            <w:rPr>
              <w:rFonts w:ascii="Calibri" w:eastAsia="Times New Roman" w:hAnsi="Calibri" w:cs="Calibri"/>
              <w:color w:val="000000" w:themeColor="text1"/>
              <w:spacing w:val="-8"/>
              <w:sz w:val="22"/>
              <w:szCs w:val="22"/>
              <w:lang w:val="en-GB" w:eastAsia="en-US"/>
            </w:rPr>
            <w:t>price-quality ratio</w:t>
          </w:r>
          <w:r w:rsidR="001D42FE" w:rsidRPr="00272FD7">
            <w:rPr>
              <w:rFonts w:ascii="Calibri" w:eastAsia="Times New Roman" w:hAnsi="Calibri" w:cs="Calibri"/>
              <w:color w:val="000000" w:themeColor="text1"/>
              <w:spacing w:val="-8"/>
              <w:sz w:val="22"/>
              <w:szCs w:val="22"/>
              <w:lang w:val="en-GB" w:eastAsia="en-US"/>
            </w:rPr>
            <w:t>.</w:t>
          </w:r>
        </w:p>
        <w:p w14:paraId="1F81143A" w14:textId="1817039C" w:rsidR="00664502" w:rsidRPr="001C0D43" w:rsidRDefault="002C43E9" w:rsidP="00664502">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000326B3" w:rsidRPr="001C0D43">
            <w:rPr>
              <w:rFonts w:ascii="Calibri" w:hAnsi="Calibri" w:cs="Calibri"/>
              <w:spacing w:val="-8"/>
              <w:sz w:val="22"/>
              <w:szCs w:val="22"/>
              <w:lang w:val="en-GB"/>
            </w:rPr>
            <w:t xml:space="preserve">The most economically advantageous tender will be selected </w:t>
          </w:r>
          <w:r w:rsidR="00770F41" w:rsidRPr="001C0D43">
            <w:rPr>
              <w:rFonts w:ascii="Calibri" w:hAnsi="Calibri" w:cs="Calibri"/>
              <w:spacing w:val="-8"/>
              <w:sz w:val="22"/>
              <w:szCs w:val="22"/>
              <w:lang w:val="en-GB"/>
            </w:rPr>
            <w:t>based on</w:t>
          </w:r>
          <w:r w:rsidR="000326B3" w:rsidRPr="001C0D43">
            <w:rPr>
              <w:rFonts w:ascii="Calibri" w:hAnsi="Calibri" w:cs="Calibri"/>
              <w:spacing w:val="-8"/>
              <w:sz w:val="22"/>
              <w:szCs w:val="22"/>
              <w:lang w:val="en-GB"/>
            </w:rPr>
            <w:t xml:space="preserve"> the following criteria and parameters</w:t>
          </w:r>
          <w:r w:rsidR="005C189F" w:rsidRPr="001C0D43">
            <w:rPr>
              <w:rFonts w:ascii="Calibri" w:hAnsi="Calibri" w:cs="Calibri"/>
              <w:spacing w:val="-8"/>
              <w:sz w:val="22"/>
              <w:szCs w:val="22"/>
              <w:lang w:val="en-GB"/>
            </w:rPr>
            <w:t>:</w:t>
          </w:r>
        </w:p>
        <w:p w14:paraId="45F23ABC" w14:textId="77777777" w:rsidR="00664502" w:rsidRPr="001C0D43" w:rsidRDefault="00664502" w:rsidP="00664502">
          <w:pPr>
            <w:spacing w:line="240" w:lineRule="auto"/>
            <w:jc w:val="both"/>
            <w:rPr>
              <w:rFonts w:ascii="Calibri" w:eastAsia="Times New Roman" w:hAnsi="Calibri" w:cs="Calibri"/>
              <w:color w:val="000000" w:themeColor="text1"/>
              <w:spacing w:val="-8"/>
              <w:sz w:val="22"/>
              <w:szCs w:val="22"/>
              <w:lang w:val="en-GB" w:eastAsia="en-US"/>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1C0D43"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32AD2F38" w:rsidR="002C43E9" w:rsidRPr="001C0D43" w:rsidRDefault="00317A97" w:rsidP="00EE6A6B">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54BAEE58" w:rsidR="002C43E9" w:rsidRPr="001C0D43" w:rsidRDefault="00317A97" w:rsidP="00EE6A6B">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2C43E9" w:rsidRPr="001C0D43"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3BB0533B" w:rsidR="002C43E9" w:rsidRPr="001C0D43" w:rsidRDefault="000A5952" w:rsidP="00EE6A6B">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First criterion: price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2C43E9" w:rsidRPr="001C0D43"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5C0B9" w14:textId="77777777" w:rsidR="000A5952" w:rsidRPr="001C0D43" w:rsidRDefault="000A5952" w:rsidP="000A5952">
                <w:pPr>
                  <w:spacing w:line="240" w:lineRule="auto"/>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Criterion 2: Delivery time (T)</w:t>
                </w:r>
              </w:p>
              <w:p w14:paraId="05B87648" w14:textId="43B2B855" w:rsidR="004E08B2" w:rsidRPr="001C0D43" w:rsidRDefault="000A5952" w:rsidP="000A5952">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272FD7">
                  <w:rPr>
                    <w:rFonts w:ascii="Calibri" w:eastAsia="Times New Roman" w:hAnsi="Calibri" w:cs="Calibri"/>
                    <w:b/>
                    <w:bCs/>
                    <w:i/>
                    <w:iCs/>
                    <w:sz w:val="22"/>
                    <w:szCs w:val="22"/>
                    <w:lang w:val="en-GB" w:eastAsia="en-US"/>
                  </w:rPr>
                  <w:t>7</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30799751" w14:textId="77777777" w:rsidR="002C43E9" w:rsidRPr="001C0D43" w:rsidRDefault="002C43E9" w:rsidP="002C43E9">
          <w:pPr>
            <w:spacing w:line="240" w:lineRule="auto"/>
            <w:ind w:left="-567"/>
            <w:jc w:val="both"/>
            <w:rPr>
              <w:rFonts w:ascii="Calibri" w:hAnsi="Calibri" w:cs="Calibri"/>
              <w:b/>
              <w:spacing w:val="-8"/>
              <w:sz w:val="22"/>
              <w:szCs w:val="22"/>
              <w:lang w:val="en-GB"/>
            </w:rPr>
          </w:pPr>
        </w:p>
        <w:p w14:paraId="3E9F4C7B" w14:textId="24DF1391"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w:t>
          </w:r>
          <w:r w:rsidR="004E5AEF" w:rsidRPr="001C0D43">
            <w:rPr>
              <w:rFonts w:ascii="Calibri" w:hAnsi="Calibri" w:cs="Calibri"/>
              <w:spacing w:val="-8"/>
              <w:sz w:val="22"/>
              <w:szCs w:val="22"/>
              <w:lang w:val="en-GB"/>
            </w:rPr>
            <w:t xml:space="preserve">The </w:t>
          </w:r>
          <w:r w:rsidR="004E5AEF" w:rsidRPr="001C0D43">
            <w:rPr>
              <w:rFonts w:ascii="Calibri" w:eastAsia="Times New Roman" w:hAnsi="Calibri" w:cs="Calibri"/>
              <w:color w:val="000000" w:themeColor="text1"/>
              <w:spacing w:val="-8"/>
              <w:sz w:val="22"/>
              <w:szCs w:val="22"/>
              <w:lang w:val="en-GB" w:eastAsia="en-US"/>
            </w:rPr>
            <w:t>price-quality ratio</w:t>
          </w:r>
          <w:r w:rsidR="004E5AEF" w:rsidRPr="001C0D43">
            <w:rPr>
              <w:rFonts w:ascii="Calibri" w:hAnsi="Calibri" w:cs="Calibri"/>
              <w:spacing w:val="-8"/>
              <w:sz w:val="22"/>
              <w:szCs w:val="22"/>
              <w:lang w:val="en-GB"/>
            </w:rPr>
            <w:t xml:space="preserve"> (S) is calculated by adding the</w:t>
          </w:r>
          <w:r w:rsidR="000B791F">
            <w:rPr>
              <w:rFonts w:ascii="Calibri" w:hAnsi="Calibri" w:cs="Calibri"/>
              <w:spacing w:val="-8"/>
              <w:sz w:val="22"/>
              <w:szCs w:val="22"/>
              <w:lang w:val="en-GB"/>
            </w:rPr>
            <w:t xml:space="preserve"> </w:t>
          </w:r>
          <w:r w:rsidR="000B791F" w:rsidRPr="000B791F">
            <w:rPr>
              <w:rFonts w:ascii="Calibri" w:hAnsi="Calibri" w:cs="Calibri"/>
              <w:spacing w:val="-8"/>
              <w:sz w:val="22"/>
              <w:szCs w:val="22"/>
              <w:lang w:val="en-GB"/>
            </w:rPr>
            <w:t>price</w:t>
          </w:r>
          <w:r w:rsidR="00DD171C">
            <w:rPr>
              <w:rFonts w:ascii="Calibri" w:hAnsi="Calibri" w:cs="Calibri"/>
              <w:spacing w:val="-8"/>
              <w:sz w:val="22"/>
              <w:szCs w:val="22"/>
              <w:lang w:val="en-GB"/>
            </w:rPr>
            <w:t xml:space="preserve"> (rate)</w:t>
          </w:r>
          <w:r w:rsidR="000B791F" w:rsidRPr="000B791F">
            <w:rPr>
              <w:rFonts w:ascii="Calibri" w:hAnsi="Calibri" w:cs="Calibri"/>
              <w:spacing w:val="-8"/>
              <w:sz w:val="22"/>
              <w:szCs w:val="22"/>
              <w:lang w:val="en-GB"/>
            </w:rPr>
            <w:t xml:space="preserve"> of 1 unit of the </w:t>
          </w:r>
          <w:r w:rsidR="000B791F">
            <w:rPr>
              <w:rFonts w:ascii="Calibri" w:hAnsi="Calibri" w:cs="Calibri"/>
              <w:spacing w:val="-8"/>
              <w:sz w:val="22"/>
              <w:szCs w:val="22"/>
              <w:lang w:val="en-GB"/>
            </w:rPr>
            <w:t>good</w:t>
          </w:r>
          <w:r w:rsidR="000B791F" w:rsidRPr="000B791F">
            <w:rPr>
              <w:rFonts w:ascii="Calibri" w:hAnsi="Calibri" w:cs="Calibri"/>
              <w:spacing w:val="-8"/>
              <w:sz w:val="22"/>
              <w:szCs w:val="22"/>
              <w:lang w:val="en-GB"/>
            </w:rPr>
            <w:t xml:space="preserve"> specified in the supplier's </w:t>
          </w:r>
          <w:r w:rsidR="000B791F">
            <w:rPr>
              <w:rFonts w:ascii="Calibri" w:hAnsi="Calibri" w:cs="Calibri"/>
              <w:spacing w:val="-8"/>
              <w:sz w:val="22"/>
              <w:szCs w:val="22"/>
              <w:lang w:val="en-GB"/>
            </w:rPr>
            <w:t>tender</w:t>
          </w:r>
          <w:r w:rsidR="004E5AEF" w:rsidRPr="001C0D43">
            <w:rPr>
              <w:rFonts w:ascii="Calibri" w:hAnsi="Calibri" w:cs="Calibri"/>
              <w:spacing w:val="-8"/>
              <w:sz w:val="22"/>
              <w:szCs w:val="22"/>
              <w:lang w:val="en-GB"/>
            </w:rPr>
            <w:t xml:space="preserve"> (C) and the other criteria (T)</w:t>
          </w:r>
        </w:p>
        <w:p w14:paraId="0045DF22" w14:textId="4F5AF1D5" w:rsidR="002C43E9" w:rsidRPr="001C0D43" w:rsidRDefault="002C43E9" w:rsidP="00DD5C02">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138DC3AB"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3C283242" w14:textId="6B41C922" w:rsidR="00302C68" w:rsidRPr="001C0D43" w:rsidRDefault="002C43E9" w:rsidP="00302C68">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w:t>
          </w:r>
          <w:r w:rsidR="00302C68" w:rsidRPr="001C0D43">
            <w:rPr>
              <w:rFonts w:ascii="Calibri" w:hAnsi="Calibri" w:cs="Calibri"/>
              <w:spacing w:val="-8"/>
              <w:sz w:val="22"/>
              <w:szCs w:val="22"/>
              <w:lang w:val="en-GB"/>
            </w:rPr>
            <w:t>The scores for the first criterion (C) shall be calculated according to the following formula, where (Cp) is the price</w:t>
          </w:r>
          <w:r w:rsidR="00DD171C">
            <w:rPr>
              <w:rFonts w:ascii="Calibri" w:hAnsi="Calibri" w:cs="Calibri"/>
              <w:spacing w:val="-8"/>
              <w:sz w:val="22"/>
              <w:szCs w:val="22"/>
              <w:lang w:val="en-GB"/>
            </w:rPr>
            <w:t xml:space="preserve"> (rate)</w:t>
          </w:r>
          <w:r w:rsidR="00302C68" w:rsidRPr="001C0D43">
            <w:rPr>
              <w:rFonts w:ascii="Calibri" w:hAnsi="Calibri" w:cs="Calibri"/>
              <w:spacing w:val="-8"/>
              <w:sz w:val="22"/>
              <w:szCs w:val="22"/>
              <w:lang w:val="en-GB"/>
            </w:rPr>
            <w:t xml:space="preserve"> of </w:t>
          </w:r>
          <w:r w:rsidR="0014738A">
            <w:rPr>
              <w:rFonts w:ascii="Calibri" w:hAnsi="Calibri" w:cs="Calibri"/>
              <w:spacing w:val="-8"/>
              <w:sz w:val="22"/>
              <w:szCs w:val="22"/>
              <w:lang w:val="en-GB"/>
            </w:rPr>
            <w:t xml:space="preserve">1 unit of good specified in </w:t>
          </w:r>
          <w:r w:rsidR="00302C68" w:rsidRPr="001C0D43">
            <w:rPr>
              <w:rFonts w:ascii="Calibri" w:hAnsi="Calibri" w:cs="Calibri"/>
              <w:spacing w:val="-8"/>
              <w:sz w:val="22"/>
              <w:szCs w:val="22"/>
              <w:lang w:val="en-GB"/>
            </w:rPr>
            <w:t>the tender to be evaluated, (</w:t>
          </w:r>
          <w:proofErr w:type="spellStart"/>
          <w:r w:rsidR="00302C68" w:rsidRPr="001C0D43">
            <w:rPr>
              <w:rFonts w:ascii="Calibri" w:hAnsi="Calibri" w:cs="Calibri"/>
              <w:spacing w:val="-8"/>
              <w:sz w:val="22"/>
              <w:szCs w:val="22"/>
              <w:lang w:val="en-GB"/>
            </w:rPr>
            <w:t>Cmax</w:t>
          </w:r>
          <w:proofErr w:type="spellEnd"/>
          <w:r w:rsidR="00302C68" w:rsidRPr="001C0D43">
            <w:rPr>
              <w:rFonts w:ascii="Calibri" w:hAnsi="Calibri" w:cs="Calibri"/>
              <w:spacing w:val="-8"/>
              <w:sz w:val="22"/>
              <w:szCs w:val="22"/>
              <w:lang w:val="en-GB"/>
            </w:rPr>
            <w:t xml:space="preserve">) is </w:t>
          </w:r>
          <w:r w:rsidR="0014738A" w:rsidRPr="0014738A">
            <w:rPr>
              <w:rFonts w:ascii="Calibri" w:hAnsi="Calibri" w:cs="Calibri"/>
              <w:spacing w:val="-8"/>
              <w:sz w:val="22"/>
              <w:szCs w:val="22"/>
              <w:lang w:val="en-GB"/>
            </w:rPr>
            <w:t>the maximum value of 1 unit</w:t>
          </w:r>
          <w:r w:rsidR="0014738A">
            <w:rPr>
              <w:rFonts w:ascii="Calibri" w:hAnsi="Calibri" w:cs="Calibri"/>
              <w:spacing w:val="-8"/>
              <w:sz w:val="22"/>
              <w:szCs w:val="22"/>
              <w:lang w:val="en-GB"/>
            </w:rPr>
            <w:t xml:space="preserve"> –</w:t>
          </w:r>
          <w:r w:rsidR="00302C68" w:rsidRPr="001C0D43">
            <w:rPr>
              <w:rFonts w:ascii="Calibri" w:hAnsi="Calibri" w:cs="Calibri"/>
              <w:spacing w:val="-8"/>
              <w:sz w:val="22"/>
              <w:szCs w:val="22"/>
              <w:lang w:val="en-GB"/>
            </w:rPr>
            <w:t xml:space="preserve"> EUR </w:t>
          </w:r>
          <w:r w:rsidR="00215D9D">
            <w:rPr>
              <w:rFonts w:ascii="Calibri" w:hAnsi="Calibri" w:cs="Calibri"/>
              <w:spacing w:val="-8"/>
              <w:sz w:val="22"/>
              <w:szCs w:val="22"/>
              <w:lang w:val="en-GB"/>
            </w:rPr>
            <w:t>75</w:t>
          </w:r>
          <w:r w:rsidR="00313929">
            <w:rPr>
              <w:rFonts w:ascii="Calibri" w:hAnsi="Calibri" w:cs="Calibri"/>
              <w:spacing w:val="-8"/>
              <w:sz w:val="22"/>
              <w:szCs w:val="22"/>
              <w:lang w:val="en-GB"/>
            </w:rPr>
            <w:t>5</w:t>
          </w:r>
          <w:r w:rsidR="00272FD7">
            <w:rPr>
              <w:rFonts w:ascii="Calibri" w:hAnsi="Calibri" w:cs="Calibri"/>
              <w:spacing w:val="-8"/>
              <w:sz w:val="22"/>
              <w:szCs w:val="22"/>
              <w:lang w:val="en-GB"/>
            </w:rPr>
            <w:t xml:space="preserve"> 000</w:t>
          </w:r>
          <w:r w:rsidR="00302C68" w:rsidRPr="001C0D43">
            <w:rPr>
              <w:rFonts w:ascii="Calibri" w:hAnsi="Calibri" w:cs="Calibri"/>
              <w:spacing w:val="-8"/>
              <w:sz w:val="22"/>
              <w:szCs w:val="22"/>
              <w:lang w:val="en-GB"/>
            </w:rPr>
            <w:t>,00 incl. VAT, (X) is the comparative weight of the price</w:t>
          </w:r>
        </w:p>
        <w:p w14:paraId="010066C1" w14:textId="73DEF398" w:rsidR="002C43E9" w:rsidRPr="001C0D43" w:rsidRDefault="002C43E9" w:rsidP="00DD5C02">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0772A44D"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5415DB90" w14:textId="6DDBE5FE"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6.5. </w:t>
          </w:r>
          <w:r w:rsidR="00987E09" w:rsidRPr="001C0D43">
            <w:rPr>
              <w:rFonts w:ascii="Calibri" w:hAnsi="Calibri" w:cs="Calibri"/>
              <w:spacing w:val="-8"/>
              <w:sz w:val="22"/>
              <w:szCs w:val="22"/>
              <w:lang w:val="en-GB"/>
            </w:rPr>
            <w:t>The score for the second criterion (T) shall be calculated by multiplying the ratio between the criterion value (</w:t>
          </w:r>
          <w:proofErr w:type="spellStart"/>
          <w:r w:rsidR="00987E09" w:rsidRPr="001C0D43">
            <w:rPr>
              <w:rFonts w:ascii="Calibri" w:hAnsi="Calibri" w:cs="Calibri"/>
              <w:spacing w:val="-8"/>
              <w:sz w:val="22"/>
              <w:szCs w:val="22"/>
              <w:lang w:val="en-GB"/>
            </w:rPr>
            <w:t>Tp</w:t>
          </w:r>
          <w:proofErr w:type="spellEnd"/>
          <w:r w:rsidR="00987E09" w:rsidRPr="001C0D43">
            <w:rPr>
              <w:rFonts w:ascii="Calibri" w:hAnsi="Calibri" w:cs="Calibri"/>
              <w:spacing w:val="-8"/>
              <w:sz w:val="22"/>
              <w:szCs w:val="22"/>
              <w:lang w:val="en-GB"/>
            </w:rPr>
            <w:t>) of the evaluated proposal and the maximum possible value (</w:t>
          </w:r>
          <w:proofErr w:type="spellStart"/>
          <w:r w:rsidR="00987E09" w:rsidRPr="001C0D43">
            <w:rPr>
              <w:rFonts w:ascii="Calibri" w:hAnsi="Calibri" w:cs="Calibri"/>
              <w:spacing w:val="-8"/>
              <w:sz w:val="22"/>
              <w:szCs w:val="22"/>
              <w:lang w:val="en-GB"/>
            </w:rPr>
            <w:t>Tmax</w:t>
          </w:r>
          <w:proofErr w:type="spellEnd"/>
          <w:r w:rsidR="00987E09" w:rsidRPr="001C0D43">
            <w:rPr>
              <w:rFonts w:ascii="Calibri" w:hAnsi="Calibri" w:cs="Calibri"/>
              <w:spacing w:val="-8"/>
              <w:sz w:val="22"/>
              <w:szCs w:val="22"/>
              <w:lang w:val="en-GB"/>
            </w:rPr>
            <w:t xml:space="preserve">) of the criterion (i.e. </w:t>
          </w:r>
          <w:r w:rsidR="00272FD7">
            <w:rPr>
              <w:rFonts w:ascii="Calibri" w:hAnsi="Calibri" w:cs="Calibri"/>
              <w:spacing w:val="-8"/>
              <w:sz w:val="22"/>
              <w:szCs w:val="22"/>
              <w:lang w:val="en-GB"/>
            </w:rPr>
            <w:t>7</w:t>
          </w:r>
          <w:r w:rsidR="00987E09" w:rsidRPr="001C0D43">
            <w:rPr>
              <w:rFonts w:ascii="Calibri" w:hAnsi="Calibri" w:cs="Calibri"/>
              <w:spacing w:val="-8"/>
              <w:sz w:val="22"/>
              <w:szCs w:val="22"/>
              <w:lang w:val="en-GB"/>
            </w:rPr>
            <w:t xml:space="preserve"> points) by the comparative weighting of the evaluated criterion (Y)</w:t>
          </w:r>
          <w:r w:rsidRPr="001C0D43">
            <w:rPr>
              <w:rFonts w:ascii="Calibri" w:hAnsi="Calibri" w:cs="Calibri"/>
              <w:spacing w:val="-8"/>
              <w:sz w:val="22"/>
              <w:szCs w:val="22"/>
              <w:lang w:val="en-GB"/>
            </w:rPr>
            <w:t>:</w:t>
          </w:r>
        </w:p>
        <w:p w14:paraId="6595147D" w14:textId="798D6DD1" w:rsidR="002C43E9" w:rsidRPr="001C0D43" w:rsidRDefault="002C43E9" w:rsidP="00DD5C02">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233FFA98"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741D27D3" w14:textId="25BD918E" w:rsidR="001C5713" w:rsidRDefault="002E1C5C"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001C5713" w:rsidRPr="00FA03C6">
            <w:rPr>
              <w:rFonts w:ascii="Calibri" w:hAnsi="Calibri" w:cs="Calibri"/>
              <w:spacing w:val="-8"/>
              <w:sz w:val="22"/>
              <w:szCs w:val="22"/>
              <w:lang w:val="en-GB"/>
            </w:rPr>
            <w:t>Rounded to two decimal places.</w:t>
          </w:r>
        </w:p>
        <w:p w14:paraId="1A6BF8A9" w14:textId="7CEECB8A" w:rsidR="002C43E9" w:rsidRPr="001C0D43" w:rsidRDefault="001C5713" w:rsidP="00DD5C02">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6.</w:t>
          </w:r>
          <w:r w:rsidR="002C270F">
            <w:rPr>
              <w:rFonts w:ascii="Calibri" w:hAnsi="Calibri" w:cs="Calibri"/>
              <w:spacing w:val="-8"/>
              <w:sz w:val="22"/>
              <w:szCs w:val="22"/>
              <w:lang w:val="en-GB"/>
            </w:rPr>
            <w:t>7</w:t>
          </w:r>
          <w:r>
            <w:rPr>
              <w:rFonts w:ascii="Calibri" w:hAnsi="Calibri" w:cs="Calibri"/>
              <w:spacing w:val="-8"/>
              <w:sz w:val="22"/>
              <w:szCs w:val="22"/>
              <w:lang w:val="en-GB"/>
            </w:rPr>
            <w:t xml:space="preserve">. </w:t>
          </w:r>
          <w:r w:rsidR="00412BC2" w:rsidRPr="001C0D43">
            <w:rPr>
              <w:rFonts w:ascii="Calibri" w:hAnsi="Calibri" w:cs="Calibri"/>
              <w:spacing w:val="-8"/>
              <w:sz w:val="22"/>
              <w:szCs w:val="22"/>
              <w:lang w:val="en-GB"/>
            </w:rPr>
            <w:t>Rules for the award of points under evaluation criterion T "Delivery time":</w:t>
          </w:r>
        </w:p>
        <w:p w14:paraId="3B2F3DF7" w14:textId="3099C0DB"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E1C5C" w:rsidRPr="001C0D43">
            <w:rPr>
              <w:rFonts w:ascii="Calibri" w:hAnsi="Calibri" w:cs="Calibri"/>
              <w:spacing w:val="-8"/>
              <w:sz w:val="22"/>
              <w:szCs w:val="22"/>
              <w:lang w:val="en-GB"/>
            </w:rPr>
            <w:t>.</w:t>
          </w:r>
          <w:r w:rsidR="002C270F">
            <w:rPr>
              <w:rFonts w:ascii="Calibri" w:hAnsi="Calibri" w:cs="Calibri"/>
              <w:spacing w:val="-8"/>
              <w:sz w:val="22"/>
              <w:szCs w:val="22"/>
              <w:lang w:val="en-GB"/>
            </w:rPr>
            <w:t>7</w:t>
          </w:r>
          <w:r w:rsidR="002E1C5C" w:rsidRPr="001C0D43">
            <w:rPr>
              <w:rFonts w:ascii="Calibri" w:hAnsi="Calibri" w:cs="Calibri"/>
              <w:spacing w:val="-8"/>
              <w:sz w:val="22"/>
              <w:szCs w:val="22"/>
              <w:lang w:val="en-GB"/>
            </w:rPr>
            <w:t>.1.</w:t>
          </w:r>
          <w:r w:rsidR="002E1C5C"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 xml:space="preserve">The Commission evaluates the tender under criterion T "Time for delivery" by assigning a score according to the requirements set </w:t>
          </w:r>
          <w:proofErr w:type="gramStart"/>
          <w:r w:rsidR="0047227F" w:rsidRPr="001C0D43">
            <w:rPr>
              <w:rFonts w:ascii="Calibri" w:hAnsi="Calibri" w:cs="Calibri"/>
              <w:spacing w:val="-8"/>
              <w:sz w:val="22"/>
              <w:szCs w:val="22"/>
              <w:lang w:val="en-GB"/>
            </w:rPr>
            <w:t>out;</w:t>
          </w:r>
          <w:proofErr w:type="gramEnd"/>
        </w:p>
        <w:p w14:paraId="1E690D04" w14:textId="5719FD80"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2.</w:t>
          </w:r>
          <w:r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 xml:space="preserve">The maximum number of points for criterion T "Delivery time" shall be </w:t>
          </w:r>
          <w:r w:rsidR="00272FD7">
            <w:rPr>
              <w:rFonts w:ascii="Calibri" w:hAnsi="Calibri" w:cs="Calibri"/>
              <w:spacing w:val="-8"/>
              <w:sz w:val="22"/>
              <w:szCs w:val="22"/>
              <w:lang w:val="en-GB"/>
            </w:rPr>
            <w:t>7</w:t>
          </w:r>
          <w:r w:rsidR="0047227F" w:rsidRPr="001C0D43">
            <w:rPr>
              <w:rFonts w:ascii="Calibri" w:hAnsi="Calibri" w:cs="Calibri"/>
              <w:spacing w:val="-8"/>
              <w:sz w:val="22"/>
              <w:szCs w:val="22"/>
              <w:lang w:val="en-GB"/>
            </w:rPr>
            <w:t xml:space="preserve"> points.</w:t>
          </w:r>
        </w:p>
        <w:p w14:paraId="61EA6808" w14:textId="0905D612" w:rsidR="002E1C5C" w:rsidRPr="001C0D43" w:rsidRDefault="002E1C5C" w:rsidP="00DD5C02">
          <w:pPr>
            <w:tabs>
              <w:tab w:val="left" w:pos="851"/>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 xml:space="preserve">.3. </w:t>
          </w:r>
          <w:r w:rsidR="00AB3095" w:rsidRPr="001C0D43">
            <w:rPr>
              <w:rFonts w:ascii="Calibri" w:hAnsi="Calibri" w:cs="Calibri"/>
              <w:spacing w:val="-8"/>
              <w:sz w:val="22"/>
              <w:szCs w:val="22"/>
              <w:lang w:val="en-GB"/>
            </w:rPr>
            <w:t>For quality criterion T "Delivery time", points are awarded according to the delivery time proposed by the supplier. The following scoring scale shall be used for the evaluation of the criterion (T)</w:t>
          </w:r>
          <w:r w:rsidR="001C5713">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129"/>
            <w:gridCol w:w="9356"/>
          </w:tblGrid>
          <w:tr w:rsidR="001C5713" w:rsidRPr="001C0D43" w14:paraId="09AC0439" w14:textId="77777777" w:rsidTr="00DF1788">
            <w:tc>
              <w:tcPr>
                <w:tcW w:w="1129" w:type="dxa"/>
              </w:tcPr>
              <w:p w14:paraId="23E8E69A" w14:textId="41A33788" w:rsidR="001C5713" w:rsidRPr="001C0D43" w:rsidRDefault="001C5713" w:rsidP="002C43E9">
                <w:pPr>
                  <w:jc w:val="both"/>
                  <w:rPr>
                    <w:rFonts w:ascii="Calibri" w:hAnsi="Calibri" w:cs="Calibri"/>
                    <w:spacing w:val="-8"/>
                    <w:sz w:val="22"/>
                    <w:szCs w:val="22"/>
                    <w:lang w:val="en-GB"/>
                  </w:rPr>
                </w:pPr>
                <w:r>
                  <w:rPr>
                    <w:rFonts w:ascii="Calibri" w:hAnsi="Calibri" w:cs="Calibri"/>
                    <w:spacing w:val="-8"/>
                    <w:sz w:val="22"/>
                    <w:szCs w:val="22"/>
                    <w:lang w:val="en-GB"/>
                  </w:rPr>
                  <w:lastRenderedPageBreak/>
                  <w:t>0 points</w:t>
                </w:r>
              </w:p>
            </w:tc>
            <w:tc>
              <w:tcPr>
                <w:tcW w:w="9356" w:type="dxa"/>
              </w:tcPr>
              <w:p w14:paraId="38E3792A" w14:textId="3245E49C" w:rsidR="001C5713" w:rsidRPr="001C0D43" w:rsidRDefault="001C5713" w:rsidP="008A626E">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8A626E" w:rsidRPr="001C0D43" w14:paraId="2A7C8ACC" w14:textId="77777777" w:rsidTr="00DF1788">
            <w:tc>
              <w:tcPr>
                <w:tcW w:w="1129" w:type="dxa"/>
              </w:tcPr>
              <w:p w14:paraId="67435BA5" w14:textId="72065B0C" w:rsidR="008A626E" w:rsidRPr="001C0D43" w:rsidRDefault="007A604C"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356" w:type="dxa"/>
              </w:tcPr>
              <w:p w14:paraId="1E1FBEF5" w14:textId="2C33BCFF" w:rsidR="008A626E" w:rsidRPr="001C0D43" w:rsidRDefault="00996B35" w:rsidP="008A626E">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094D42BD" w14:textId="77777777" w:rsidTr="00DF1788">
            <w:tc>
              <w:tcPr>
                <w:tcW w:w="1129" w:type="dxa"/>
              </w:tcPr>
              <w:p w14:paraId="11C8630C" w14:textId="1A34E833"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2 </w:t>
                </w:r>
                <w:r w:rsidR="007A604C" w:rsidRPr="001C0D43">
                  <w:rPr>
                    <w:rFonts w:ascii="Calibri" w:hAnsi="Calibri" w:cs="Calibri"/>
                    <w:spacing w:val="-8"/>
                    <w:sz w:val="22"/>
                    <w:szCs w:val="22"/>
                    <w:lang w:val="en-GB"/>
                  </w:rPr>
                  <w:t>points</w:t>
                </w:r>
              </w:p>
            </w:tc>
            <w:tc>
              <w:tcPr>
                <w:tcW w:w="9356" w:type="dxa"/>
              </w:tcPr>
              <w:p w14:paraId="4F8C8765" w14:textId="558EFBCF" w:rsidR="008A626E" w:rsidRPr="001C0D43" w:rsidRDefault="00996B35"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4C6B61B2" w14:textId="77777777" w:rsidTr="00DF1788">
            <w:tc>
              <w:tcPr>
                <w:tcW w:w="1129" w:type="dxa"/>
              </w:tcPr>
              <w:p w14:paraId="30D4AE65" w14:textId="76AC9DC4"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3 </w:t>
                </w:r>
                <w:r w:rsidR="007A604C" w:rsidRPr="001C0D43">
                  <w:rPr>
                    <w:rFonts w:ascii="Calibri" w:hAnsi="Calibri" w:cs="Calibri"/>
                    <w:spacing w:val="-8"/>
                    <w:sz w:val="22"/>
                    <w:szCs w:val="22"/>
                    <w:lang w:val="en-GB"/>
                  </w:rPr>
                  <w:t>points</w:t>
                </w:r>
              </w:p>
            </w:tc>
            <w:tc>
              <w:tcPr>
                <w:tcW w:w="9356" w:type="dxa"/>
              </w:tcPr>
              <w:p w14:paraId="6A33262A" w14:textId="2A09F5FE"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70384D9D" w14:textId="77777777" w:rsidTr="00DF1788">
            <w:tc>
              <w:tcPr>
                <w:tcW w:w="1129" w:type="dxa"/>
              </w:tcPr>
              <w:p w14:paraId="0F3AFC29" w14:textId="004DFAAC"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4 </w:t>
                </w:r>
                <w:r w:rsidR="007A604C" w:rsidRPr="001C0D43">
                  <w:rPr>
                    <w:rFonts w:ascii="Calibri" w:hAnsi="Calibri" w:cs="Calibri"/>
                    <w:spacing w:val="-8"/>
                    <w:sz w:val="22"/>
                    <w:szCs w:val="22"/>
                    <w:lang w:val="en-GB"/>
                  </w:rPr>
                  <w:t>points</w:t>
                </w:r>
              </w:p>
            </w:tc>
            <w:tc>
              <w:tcPr>
                <w:tcW w:w="9356" w:type="dxa"/>
              </w:tcPr>
              <w:p w14:paraId="64E85CBA" w14:textId="3C0365B0"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4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187D9476" w14:textId="77777777" w:rsidTr="00DF1788">
            <w:tc>
              <w:tcPr>
                <w:tcW w:w="1129" w:type="dxa"/>
              </w:tcPr>
              <w:p w14:paraId="0C8EAD66" w14:textId="03A205E6"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 </w:t>
                </w:r>
                <w:r w:rsidR="007A604C" w:rsidRPr="001C0D43">
                  <w:rPr>
                    <w:rFonts w:ascii="Calibri" w:hAnsi="Calibri" w:cs="Calibri"/>
                    <w:spacing w:val="-8"/>
                    <w:sz w:val="22"/>
                    <w:szCs w:val="22"/>
                    <w:lang w:val="en-GB"/>
                  </w:rPr>
                  <w:t>points</w:t>
                </w:r>
              </w:p>
            </w:tc>
            <w:tc>
              <w:tcPr>
                <w:tcW w:w="9356" w:type="dxa"/>
              </w:tcPr>
              <w:p w14:paraId="589EE4BD" w14:textId="2DAC154C"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5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sz w:val="22"/>
                    <w:szCs w:val="22"/>
                    <w:lang w:val="en-GB"/>
                  </w:rPr>
                  <w:t>Conditions</w:t>
                </w:r>
                <w:r w:rsidR="001C5713">
                  <w:rPr>
                    <w:rFonts w:ascii="Calibri" w:eastAsia="Times New Roman" w:hAnsi="Calibri" w:cs="Calibri"/>
                    <w:color w:val="000000" w:themeColor="text1"/>
                    <w:spacing w:val="-8"/>
                    <w:sz w:val="22"/>
                    <w:szCs w:val="22"/>
                    <w:lang w:val="en-GB"/>
                  </w:rPr>
                  <w:t>.</w:t>
                </w:r>
              </w:p>
            </w:tc>
          </w:tr>
          <w:tr w:rsidR="00272FD7" w:rsidRPr="001C0D43" w14:paraId="68590243" w14:textId="77777777" w:rsidTr="00DF1788">
            <w:tc>
              <w:tcPr>
                <w:tcW w:w="1129" w:type="dxa"/>
              </w:tcPr>
              <w:p w14:paraId="7F43E549" w14:textId="2D974A4F" w:rsidR="00272FD7" w:rsidRPr="001C0D43" w:rsidRDefault="00272FD7" w:rsidP="00272FD7">
                <w:pPr>
                  <w:jc w:val="both"/>
                  <w:rPr>
                    <w:rFonts w:ascii="Calibri" w:hAnsi="Calibri" w:cs="Calibri"/>
                    <w:spacing w:val="-8"/>
                    <w:sz w:val="22"/>
                    <w:szCs w:val="22"/>
                    <w:lang w:val="en-GB"/>
                  </w:rPr>
                </w:pPr>
                <w:r>
                  <w:rPr>
                    <w:rFonts w:ascii="Calibri" w:hAnsi="Calibri" w:cs="Calibri"/>
                    <w:spacing w:val="-8"/>
                    <w:sz w:val="22"/>
                    <w:szCs w:val="22"/>
                    <w:lang w:val="en-GB"/>
                  </w:rPr>
                  <w:t>6</w:t>
                </w:r>
                <w:r w:rsidRPr="001C0D43">
                  <w:rPr>
                    <w:rFonts w:ascii="Calibri" w:hAnsi="Calibri" w:cs="Calibri"/>
                    <w:spacing w:val="-8"/>
                    <w:sz w:val="22"/>
                    <w:szCs w:val="22"/>
                    <w:lang w:val="en-GB"/>
                  </w:rPr>
                  <w:t xml:space="preserve"> points</w:t>
                </w:r>
              </w:p>
            </w:tc>
            <w:tc>
              <w:tcPr>
                <w:tcW w:w="9356" w:type="dxa"/>
              </w:tcPr>
              <w:p w14:paraId="6AC02504" w14:textId="0A10228C" w:rsidR="00272FD7" w:rsidRPr="001C0D43" w:rsidRDefault="00272FD7" w:rsidP="00272FD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r w:rsidR="00272FD7" w:rsidRPr="001C0D43" w14:paraId="7FC20DBD" w14:textId="77777777" w:rsidTr="00DF1788">
            <w:tc>
              <w:tcPr>
                <w:tcW w:w="1129" w:type="dxa"/>
              </w:tcPr>
              <w:p w14:paraId="5748A67E" w14:textId="4CC7B64B" w:rsidR="00272FD7" w:rsidRPr="001C0D43" w:rsidRDefault="00272FD7" w:rsidP="00272FD7">
                <w:pPr>
                  <w:jc w:val="both"/>
                  <w:rPr>
                    <w:rFonts w:ascii="Calibri" w:hAnsi="Calibri" w:cs="Calibri"/>
                    <w:spacing w:val="-8"/>
                    <w:sz w:val="22"/>
                    <w:szCs w:val="22"/>
                    <w:lang w:val="en-GB"/>
                  </w:rPr>
                </w:pPr>
                <w:r>
                  <w:rPr>
                    <w:rFonts w:ascii="Calibri" w:hAnsi="Calibri" w:cs="Calibri"/>
                    <w:spacing w:val="-8"/>
                    <w:sz w:val="22"/>
                    <w:szCs w:val="22"/>
                    <w:lang w:val="en-GB"/>
                  </w:rPr>
                  <w:t>7</w:t>
                </w:r>
                <w:r w:rsidRPr="001C0D43">
                  <w:rPr>
                    <w:rFonts w:ascii="Calibri" w:hAnsi="Calibri" w:cs="Calibri"/>
                    <w:spacing w:val="-8"/>
                    <w:sz w:val="22"/>
                    <w:szCs w:val="22"/>
                    <w:lang w:val="en-GB"/>
                  </w:rPr>
                  <w:t xml:space="preserve"> points</w:t>
                </w:r>
              </w:p>
            </w:tc>
            <w:tc>
              <w:tcPr>
                <w:tcW w:w="9356" w:type="dxa"/>
              </w:tcPr>
              <w:p w14:paraId="192814DB" w14:textId="25250EF3" w:rsidR="00272FD7" w:rsidRPr="001C0D43" w:rsidRDefault="00272FD7" w:rsidP="00272FD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7</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bl>
        <w:p w14:paraId="64D2C2BF" w14:textId="4C867D3A" w:rsidR="008A626E" w:rsidRDefault="000E0445" w:rsidP="008A626E">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Note: the proposed delivery time is to be evaluated in whole numbers to the nearest month (e.g. if the proposed delivery time is 3.8 months shorter than the maximum delivery time stipulated in clause 1.9 of the Conditions of Contract, the evaluation of this value would be based on the integers in the proposal, i.e. for a 3 month delivery time).</w:t>
          </w:r>
        </w:p>
        <w:p w14:paraId="45CFF763" w14:textId="64474211" w:rsidR="001C5713" w:rsidRPr="001C0D43" w:rsidRDefault="001C5713" w:rsidP="00272FD7">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6.</w:t>
          </w:r>
          <w:r w:rsidR="002C270F">
            <w:rPr>
              <w:rFonts w:ascii="Calibri" w:hAnsi="Calibri" w:cs="Calibri"/>
              <w:iCs/>
              <w:spacing w:val="-8"/>
              <w:sz w:val="22"/>
              <w:szCs w:val="22"/>
              <w:lang w:val="en-GB"/>
            </w:rPr>
            <w:t>8</w:t>
          </w:r>
          <w:r>
            <w:rPr>
              <w:rFonts w:ascii="Calibri" w:hAnsi="Calibri" w:cs="Calibri"/>
              <w:iCs/>
              <w:spacing w:val="-8"/>
              <w:sz w:val="22"/>
              <w:szCs w:val="22"/>
              <w:lang w:val="en-GB"/>
            </w:rPr>
            <w:t xml:space="preserve">.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4"/>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w:t>
                </w:r>
                <w:r w:rsidRPr="001C0D43">
                  <w:rPr>
                    <w:rFonts w:ascii="Calibri" w:eastAsia="Times New Roman" w:hAnsi="Calibri" w:cs="Calibri"/>
                    <w:color w:val="000000" w:themeColor="text1"/>
                    <w:spacing w:val="-8"/>
                    <w:sz w:val="22"/>
                    <w:szCs w:val="22"/>
                    <w:lang w:val="en-GB"/>
                  </w:rPr>
                  <w:lastRenderedPageBreak/>
                  <w:t xml:space="preserve">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w:t>
                </w:r>
                <w:r w:rsidRPr="00D31BB2">
                  <w:rPr>
                    <w:rFonts w:ascii="Calibri" w:eastAsia="Times New Roman" w:hAnsi="Calibri" w:cs="Calibri"/>
                    <w:color w:val="000000" w:themeColor="text1"/>
                    <w:spacing w:val="-8"/>
                    <w:sz w:val="22"/>
                    <w:szCs w:val="22"/>
                    <w:lang w:val="en-GB"/>
                  </w:rPr>
                  <w:lastRenderedPageBreak/>
                  <w:t xml:space="preserve">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291C6C4E"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If the contracting authority has doubts as to the correctness of the information provided by the supplier in support of the requirements set out in this point, it shall request the supplier submitting the most economically advantageous tender to </w:t>
                </w:r>
                <w:r w:rsidRPr="001C0D43">
                  <w:rPr>
                    <w:rFonts w:ascii="Calibri" w:eastAsia="Times New Roman" w:hAnsi="Calibri" w:cs="Calibri"/>
                    <w:color w:val="000000" w:themeColor="text1"/>
                    <w:spacing w:val="-8"/>
                    <w:sz w:val="22"/>
                    <w:szCs w:val="22"/>
                    <w:lang w:val="en-GB"/>
                  </w:rPr>
                  <w:lastRenderedPageBreak/>
                  <w:t>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4DACD73B"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DF1788">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lastRenderedPageBreak/>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2562EAB1"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w:t>
                </w:r>
                <w:proofErr w:type="gramStart"/>
                <w:r w:rsidRPr="007B0C62">
                  <w:rPr>
                    <w:rFonts w:ascii="Calibri" w:hAnsi="Calibri" w:cs="Calibri"/>
                    <w:sz w:val="22"/>
                    <w:szCs w:val="22"/>
                    <w:lang w:val="en-GB"/>
                  </w:rPr>
                  <w:t>suppliers ,</w:t>
                </w:r>
                <w:proofErr w:type="gramEnd"/>
                <w:r w:rsidRPr="007B0C62">
                  <w:rPr>
                    <w:rFonts w:ascii="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272FD7"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7A74B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73817951" w14:textId="64B348E5" w:rsidR="007B5437"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212BBCB3" w14:textId="7061768D" w:rsidR="006629A9" w:rsidRPr="000B1E59" w:rsidRDefault="009E5C68"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8</w:t>
          </w:r>
          <w:r w:rsidR="00E178FB" w:rsidRPr="001C0D43">
            <w:rPr>
              <w:rFonts w:ascii="Calibri" w:eastAsia="Times New Roman" w:hAnsi="Calibri" w:cs="Calibri"/>
              <w:color w:val="000000" w:themeColor="text1"/>
              <w:spacing w:val="-8"/>
              <w:sz w:val="22"/>
              <w:szCs w:val="22"/>
              <w:lang w:val="en-GB" w:eastAsia="en-US"/>
            </w:rPr>
            <w:t>.</w:t>
          </w:r>
          <w:r w:rsidRPr="001C0D43">
            <w:rPr>
              <w:rFonts w:ascii="Calibri" w:eastAsia="Times New Roman" w:hAnsi="Calibri" w:cs="Calibri"/>
              <w:color w:val="000000" w:themeColor="text1"/>
              <w:spacing w:val="-8"/>
              <w:sz w:val="22"/>
              <w:szCs w:val="22"/>
              <w:lang w:val="en-GB" w:eastAsia="en-US"/>
            </w:rPr>
            <w:t xml:space="preserve"> </w:t>
          </w:r>
          <w:r w:rsidR="00E178FB" w:rsidRPr="001C0D43">
            <w:rPr>
              <w:rFonts w:ascii="Calibri" w:eastAsia="Times New Roman" w:hAnsi="Calibri" w:cs="Calibri"/>
              <w:color w:val="000000" w:themeColor="text1"/>
              <w:spacing w:val="-8"/>
              <w:sz w:val="22"/>
              <w:szCs w:val="22"/>
              <w:lang w:val="en-GB" w:eastAsia="en-US"/>
            </w:rPr>
            <w:t>Annex 8 "Declaration of compliance with national security requirements"</w:t>
          </w:r>
        </w:p>
      </w:sdtContent>
    </w:sdt>
    <w:sectPr w:rsidR="006629A9" w:rsidRPr="000B1E59"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B93" w14:textId="77777777" w:rsidR="00AF3815" w:rsidRDefault="00AF3815" w:rsidP="00D05666">
      <w:r>
        <w:separator/>
      </w:r>
    </w:p>
  </w:endnote>
  <w:endnote w:type="continuationSeparator" w:id="0">
    <w:p w14:paraId="0163D828" w14:textId="77777777" w:rsidR="00AF3815" w:rsidRDefault="00AF3815" w:rsidP="00D05666">
      <w:r>
        <w:continuationSeparator/>
      </w:r>
    </w:p>
  </w:endnote>
  <w:endnote w:type="continuationNotice" w:id="1">
    <w:p w14:paraId="2F8A72F8"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9A23" w14:textId="77777777" w:rsidR="00AF3815" w:rsidRDefault="00AF3815" w:rsidP="00D05666">
      <w:r>
        <w:separator/>
      </w:r>
    </w:p>
  </w:footnote>
  <w:footnote w:type="continuationSeparator" w:id="0">
    <w:p w14:paraId="0F4AE090" w14:textId="77777777" w:rsidR="00AF3815" w:rsidRDefault="00AF3815" w:rsidP="00D05666">
      <w:r>
        <w:continuationSeparator/>
      </w:r>
    </w:p>
  </w:footnote>
  <w:footnote w:type="continuationNotice" w:id="1">
    <w:p w14:paraId="789767ED" w14:textId="77777777" w:rsidR="00AF3815" w:rsidRDefault="00AF3815">
      <w:pPr>
        <w:spacing w:line="240" w:lineRule="auto"/>
      </w:pPr>
    </w:p>
  </w:footnote>
  <w:footnote w:id="2">
    <w:p w14:paraId="40616EA6" w14:textId="0B506130" w:rsidR="00A723ED" w:rsidRPr="00F90B5B" w:rsidRDefault="00A723ED" w:rsidP="00A723ED">
      <w:pPr>
        <w:pStyle w:val="FootnoteText"/>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100ACE">
        <w:rPr>
          <w:lang w:val="en-GB"/>
        </w:rPr>
        <w:t>EU;</w:t>
      </w:r>
      <w:proofErr w:type="gramEnd"/>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 xml:space="preserve">(1) the contracting authority has access to those documents or information directly and free of charge through a national database in any Member State or through the Central Procurement Information </w:t>
      </w:r>
      <w:proofErr w:type="gramStart"/>
      <w:r w:rsidRPr="00100ACE">
        <w:rPr>
          <w:lang w:val="en-GB"/>
        </w:rPr>
        <w:t>System;</w:t>
      </w:r>
      <w:proofErr w:type="gramEnd"/>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FBF6D85A"/>
    <w:lvl w:ilvl="0" w:tplc="46DAAD90">
      <w:start w:val="1"/>
      <w:numFmt w:val="bullet"/>
      <w:lvlText w:val="‧"/>
      <w:lvlJc w:val="left"/>
      <w:pPr>
        <w:ind w:left="720" w:hanging="360"/>
      </w:pPr>
      <w:rPr>
        <w:rFonts w:ascii="Times New Roman" w:hAnsi="Times New Roman" w:cs="Times New Roman" w:hint="default"/>
      </w:rPr>
    </w:lvl>
    <w:lvl w:ilvl="1" w:tplc="A6F46920">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20135585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B791F"/>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38A"/>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655E"/>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5D9D"/>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6286"/>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2FD7"/>
    <w:rsid w:val="00273F59"/>
    <w:rsid w:val="002742D0"/>
    <w:rsid w:val="00274C8A"/>
    <w:rsid w:val="0027575B"/>
    <w:rsid w:val="00275B72"/>
    <w:rsid w:val="002761B1"/>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2C2"/>
    <w:rsid w:val="0031284C"/>
    <w:rsid w:val="00313929"/>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6B9F"/>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1CD7"/>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B7D"/>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E7E70"/>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3691"/>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AC4"/>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6700"/>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4ED"/>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39F7"/>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1F4C"/>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077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71C"/>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788"/>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0FC"/>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styleId="UnresolvedMention">
    <w:name w:val="Unresolved Mention"/>
    <w:basedOn w:val="DefaultParagraphFont"/>
    <w:uiPriority w:val="99"/>
    <w:semiHidden/>
    <w:unhideWhenUsed/>
    <w:rsid w:val="00C2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645%207461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136A45"/>
    <w:rsid w:val="001D2292"/>
    <w:rsid w:val="00230A2C"/>
    <w:rsid w:val="00283AC8"/>
    <w:rsid w:val="002E6CB3"/>
    <w:rsid w:val="003122C2"/>
    <w:rsid w:val="00372CD2"/>
    <w:rsid w:val="003D6B9F"/>
    <w:rsid w:val="004D7F5E"/>
    <w:rsid w:val="00502DEB"/>
    <w:rsid w:val="00541B1A"/>
    <w:rsid w:val="00551BD0"/>
    <w:rsid w:val="00576587"/>
    <w:rsid w:val="005765BA"/>
    <w:rsid w:val="005D113F"/>
    <w:rsid w:val="00611CD7"/>
    <w:rsid w:val="006268FA"/>
    <w:rsid w:val="00665B7D"/>
    <w:rsid w:val="00673681"/>
    <w:rsid w:val="006741D6"/>
    <w:rsid w:val="00767B9D"/>
    <w:rsid w:val="007A7C28"/>
    <w:rsid w:val="007C6001"/>
    <w:rsid w:val="00894F81"/>
    <w:rsid w:val="008D3BC6"/>
    <w:rsid w:val="008E607F"/>
    <w:rsid w:val="009F7E60"/>
    <w:rsid w:val="00AC48BF"/>
    <w:rsid w:val="00BC2E9B"/>
    <w:rsid w:val="00C2494C"/>
    <w:rsid w:val="00C4495F"/>
    <w:rsid w:val="00C60772"/>
    <w:rsid w:val="00D17783"/>
    <w:rsid w:val="00E023EC"/>
    <w:rsid w:val="00E96536"/>
    <w:rsid w:val="00EE0659"/>
    <w:rsid w:val="00F4109E"/>
    <w:rsid w:val="00F6364E"/>
    <w:rsid w:val="00FB5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ACB-C8CA-4A78-AAF2-F0331BA78A8A}">
  <ds:schemaRefs>
    <ds:schemaRef ds:uri="http://schemas.microsoft.com/office/2006/metadata/properties"/>
    <ds:schemaRef ds:uri="http://purl.org/dc/elements/1.1/"/>
    <ds:schemaRef ds:uri="http://purl.org/dc/dcmitype/"/>
    <ds:schemaRef ds:uri="f5ebda27-b626-448f-a7d1-d1cf5ad133fa"/>
    <ds:schemaRef ds:uri="028236e2-f653-4d19-ab67-4d06a9145e0c"/>
    <ds:schemaRef ds:uri="http://schemas.microsoft.com/office/2006/documentManagement/types"/>
    <ds:schemaRef ds:uri="http://purl.org/dc/terms/"/>
    <ds:schemaRef ds:uri="http://schemas.microsoft.com/office/infopath/2007/PartnerControls"/>
    <ds:schemaRef ds:uri="4b2e9d09-07c5-42d4-ad0a-92e216c40b99"/>
    <ds:schemaRef ds:uri="http://schemas.openxmlformats.org/package/2006/metadata/core-properties"/>
    <ds:schemaRef ds:uri="a843bbba-5665-4b5f-aacc-cdcb1c804839"/>
    <ds:schemaRef ds:uri="http://www.w3.org/XML/1998/namespace"/>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74BFE80A-BC41-476B-9246-62103B57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17090</Words>
  <Characters>9742</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0_Special part of the Procurement ConditionsEN 2024 04 02</vt:lpstr>
      <vt:lpstr>Viešojo pirkimo „[......]“ atviro konkurso sąlygos</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ConditionsEN 2024 04 02</dc:title>
  <dc:subject/>
  <dc:creator>Inga Antanaitienė</dc:creator>
  <cp:keywords/>
  <dc:description/>
  <cp:lastModifiedBy>Justas Šakočius</cp:lastModifiedBy>
  <cp:revision>2</cp:revision>
  <dcterms:created xsi:type="dcterms:W3CDTF">2025-10-17T11:25:00Z</dcterms:created>
  <dcterms:modified xsi:type="dcterms:W3CDTF">2025-10-17T11:25:00Z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9ce003515c83b7003b3fa0cf9e2c30a87b91e03ae2ff39a52cfd0ea61e3ed4b3</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Sungailaitė-Jurčė;#1392;#Rūta Černauskienė;#1286;#Vilius Kuzminskas</vt:lpwstr>
  </property>
  <property fmtid="{D5CDD505-2E9C-101B-9397-08002B2CF9AE}" pid="8" name="DmsCommChanPerm">
    <vt:lpwstr/>
  </property>
  <property fmtid="{D5CDD505-2E9C-101B-9397-08002B2CF9AE}" pid="9" name="DmsPermissionsConfid">
    <vt:bool>false</vt:bool>
  </property>
</Properties>
</file>