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F456" w14:textId="77777777" w:rsidR="007F68B1" w:rsidRDefault="007F68B1" w:rsidP="0077061D">
      <w:pPr>
        <w:contextualSpacing/>
        <w:jc w:val="center"/>
        <w:rPr>
          <w:lang w:eastAsia="lt-LT"/>
        </w:rPr>
      </w:pPr>
      <w:bookmarkStart w:id="0" w:name="_Toc76448820"/>
      <w:bookmarkStart w:id="1" w:name="_Toc112567499"/>
    </w:p>
    <w:p w14:paraId="5B6A1C4A" w14:textId="358B84AF" w:rsidR="00E228E1" w:rsidRDefault="00E228E1" w:rsidP="00E228E1">
      <w:pPr>
        <w:contextualSpacing/>
        <w:jc w:val="right"/>
        <w:rPr>
          <w:lang w:val="lt-LT"/>
        </w:rPr>
      </w:pPr>
      <w:r>
        <w:rPr>
          <w:lang w:val="lt-LT"/>
        </w:rPr>
        <w:t>Pirkimo dokumentų 1 priedas</w:t>
      </w:r>
    </w:p>
    <w:p w14:paraId="04C0F0FE" w14:textId="77777777" w:rsidR="00E228E1" w:rsidRDefault="00E228E1" w:rsidP="0077061D">
      <w:pPr>
        <w:contextualSpacing/>
        <w:jc w:val="center"/>
        <w:rPr>
          <w:lang w:val="lt-LT"/>
        </w:rPr>
      </w:pPr>
    </w:p>
    <w:p w14:paraId="68C2C776" w14:textId="10CC32AE" w:rsidR="0077061D" w:rsidRPr="006A552F" w:rsidRDefault="0077061D" w:rsidP="0077061D">
      <w:pPr>
        <w:contextualSpacing/>
        <w:jc w:val="center"/>
        <w:rPr>
          <w:lang w:val="lt-LT"/>
        </w:rPr>
      </w:pPr>
      <w:r w:rsidRPr="006A552F">
        <w:rPr>
          <w:lang w:val="lt-LT"/>
        </w:rPr>
        <w:t>Herbas arba prekių ženklas</w:t>
      </w:r>
    </w:p>
    <w:p w14:paraId="136AED1C" w14:textId="77777777" w:rsidR="0077061D" w:rsidRPr="006A552F" w:rsidRDefault="0077061D" w:rsidP="0077061D">
      <w:pPr>
        <w:contextualSpacing/>
        <w:jc w:val="center"/>
        <w:rPr>
          <w:lang w:val="lt-LT"/>
        </w:rPr>
      </w:pPr>
      <w:r w:rsidRPr="006A552F">
        <w:rPr>
          <w:lang w:val="lt-LT"/>
        </w:rPr>
        <w:t>(Tiekėjo pavadinimas)</w:t>
      </w:r>
    </w:p>
    <w:p w14:paraId="08170C97" w14:textId="77777777" w:rsidR="0077061D" w:rsidRPr="006A552F" w:rsidRDefault="0077061D" w:rsidP="0077061D">
      <w:pPr>
        <w:contextualSpacing/>
        <w:jc w:val="center"/>
        <w:rPr>
          <w:lang w:val="lt-LT"/>
        </w:rPr>
      </w:pPr>
      <w:r w:rsidRPr="006A552F">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4A9FEB" w14:textId="77777777" w:rsidR="0077061D" w:rsidRPr="006A552F" w:rsidRDefault="0077061D" w:rsidP="0077061D">
      <w:pPr>
        <w:tabs>
          <w:tab w:val="center" w:pos="2520"/>
        </w:tabs>
        <w:contextualSpacing/>
        <w:jc w:val="both"/>
        <w:rPr>
          <w:b/>
          <w:lang w:val="lt-LT"/>
        </w:rPr>
      </w:pPr>
    </w:p>
    <w:p w14:paraId="04E5FAE1" w14:textId="77777777" w:rsidR="0077061D" w:rsidRPr="006A552F" w:rsidRDefault="0077061D" w:rsidP="0077061D">
      <w:pPr>
        <w:tabs>
          <w:tab w:val="center" w:pos="2520"/>
        </w:tabs>
        <w:contextualSpacing/>
        <w:jc w:val="both"/>
        <w:rPr>
          <w:b/>
          <w:lang w:val="lt-LT"/>
        </w:rPr>
      </w:pPr>
    </w:p>
    <w:p w14:paraId="05D62AA3" w14:textId="7C8F8868" w:rsidR="0077061D" w:rsidRPr="006A552F" w:rsidRDefault="00D214D7" w:rsidP="0077061D">
      <w:pPr>
        <w:tabs>
          <w:tab w:val="right" w:leader="underscore" w:pos="8505"/>
        </w:tabs>
        <w:contextualSpacing/>
        <w:rPr>
          <w:b/>
          <w:lang w:val="lt-LT"/>
        </w:rPr>
      </w:pPr>
      <w:r>
        <w:rPr>
          <w:b/>
          <w:lang w:val="lt-LT"/>
        </w:rPr>
        <w:t>Trakų rajono savivaldybės administracijai</w:t>
      </w:r>
    </w:p>
    <w:p w14:paraId="010EA32D" w14:textId="77777777" w:rsidR="0077061D" w:rsidRPr="006A552F" w:rsidRDefault="0077061D" w:rsidP="0077061D">
      <w:pPr>
        <w:tabs>
          <w:tab w:val="right" w:leader="underscore" w:pos="8505"/>
        </w:tabs>
        <w:contextualSpacing/>
        <w:rPr>
          <w:b/>
          <w:lang w:val="lt-LT"/>
        </w:rPr>
      </w:pPr>
    </w:p>
    <w:p w14:paraId="2996B364" w14:textId="77777777" w:rsidR="0077061D" w:rsidRDefault="0077061D" w:rsidP="0077061D">
      <w:pPr>
        <w:tabs>
          <w:tab w:val="right" w:leader="underscore" w:pos="8505"/>
        </w:tabs>
        <w:contextualSpacing/>
        <w:jc w:val="center"/>
        <w:rPr>
          <w:b/>
          <w:lang w:val="lt-LT"/>
        </w:rPr>
      </w:pPr>
      <w:r w:rsidRPr="006A552F">
        <w:rPr>
          <w:b/>
          <w:lang w:val="lt-LT"/>
        </w:rPr>
        <w:t>PASIŪLYMAS</w:t>
      </w:r>
    </w:p>
    <w:p w14:paraId="62DA2340" w14:textId="77777777" w:rsidR="0077061D" w:rsidRPr="006A552F" w:rsidRDefault="0077061D" w:rsidP="0077061D">
      <w:pPr>
        <w:tabs>
          <w:tab w:val="right" w:leader="underscore" w:pos="8505"/>
        </w:tabs>
        <w:contextualSpacing/>
        <w:jc w:val="center"/>
        <w:rPr>
          <w:b/>
          <w:lang w:val="lt-LT"/>
        </w:rPr>
      </w:pPr>
    </w:p>
    <w:p w14:paraId="4B1099FA" w14:textId="71BB090D" w:rsidR="00E62129" w:rsidRDefault="002077D4" w:rsidP="0077061D">
      <w:pPr>
        <w:contextualSpacing/>
        <w:jc w:val="center"/>
        <w:rPr>
          <w:b/>
          <w:bCs/>
          <w:lang w:val="lt-LT"/>
        </w:rPr>
      </w:pPr>
      <w:r>
        <w:rPr>
          <w:b/>
          <w:bCs/>
          <w:lang w:val="lt-LT"/>
        </w:rPr>
        <w:t>VAIKŲ IR JAUNIMO LAISVALAIKIO ERDVĖ „LAIMYNĖ“</w:t>
      </w:r>
    </w:p>
    <w:p w14:paraId="36ADC876" w14:textId="017044EB" w:rsidR="0077061D" w:rsidRPr="006A552F" w:rsidRDefault="0077061D" w:rsidP="0077061D">
      <w:pPr>
        <w:contextualSpacing/>
        <w:jc w:val="center"/>
        <w:rPr>
          <w:bCs/>
          <w:lang w:val="lt-LT"/>
        </w:rPr>
      </w:pPr>
      <w:r w:rsidRPr="006A552F">
        <w:rPr>
          <w:bCs/>
          <w:lang w:val="lt-LT"/>
        </w:rPr>
        <w:t>(Data)</w:t>
      </w:r>
    </w:p>
    <w:p w14:paraId="43F02534" w14:textId="77777777" w:rsidR="0077061D" w:rsidRPr="006A552F" w:rsidRDefault="0077061D" w:rsidP="0077061D">
      <w:pPr>
        <w:contextualSpacing/>
        <w:jc w:val="center"/>
        <w:rPr>
          <w:bCs/>
          <w:lang w:val="lt-LT"/>
        </w:rPr>
      </w:pPr>
      <w:r w:rsidRPr="006A552F">
        <w:rPr>
          <w:bCs/>
          <w:lang w:val="lt-LT"/>
        </w:rPr>
        <w:t>(Sudarymo vieta)</w:t>
      </w:r>
    </w:p>
    <w:p w14:paraId="6ED0253D" w14:textId="77777777" w:rsidR="0077061D" w:rsidRPr="006A552F" w:rsidRDefault="0077061D" w:rsidP="0077061D">
      <w:pPr>
        <w:contextualSpacing/>
        <w:jc w:val="center"/>
        <w:rPr>
          <w:lang w:val="lt-LT"/>
        </w:rPr>
      </w:pPr>
    </w:p>
    <w:p w14:paraId="42317DD6" w14:textId="77777777" w:rsidR="0077061D" w:rsidRPr="002F1231" w:rsidRDefault="0077061D" w:rsidP="0077061D">
      <w:pPr>
        <w:suppressAutoHyphens/>
        <w:contextualSpacing/>
        <w:jc w:val="both"/>
        <w:rPr>
          <w:rFonts w:ascii="TimesLT" w:hAnsi="TimesLT"/>
          <w:sz w:val="16"/>
          <w:szCs w:val="16"/>
          <w:lang w:val="lt-LT"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0"/>
        <w:gridCol w:w="7343"/>
      </w:tblGrid>
      <w:tr w:rsidR="0077061D" w:rsidRPr="00156F17" w14:paraId="120BD0F7" w14:textId="77777777" w:rsidTr="00BA0BED">
        <w:trPr>
          <w:trHeight w:val="509"/>
        </w:trPr>
        <w:tc>
          <w:tcPr>
            <w:tcW w:w="2404" w:type="pct"/>
            <w:shd w:val="clear" w:color="auto" w:fill="F2F2F2"/>
          </w:tcPr>
          <w:p w14:paraId="7FB54B23" w14:textId="77777777" w:rsidR="0077061D" w:rsidRPr="002F1231" w:rsidRDefault="0077061D" w:rsidP="00BB734B">
            <w:pPr>
              <w:suppressAutoHyphens/>
              <w:contextualSpacing/>
              <w:jc w:val="both"/>
              <w:rPr>
                <w:rFonts w:ascii="TimesLT" w:hAnsi="TimesLT"/>
                <w:i/>
                <w:szCs w:val="20"/>
                <w:lang w:val="lt-LT" w:eastAsia="ar-SA"/>
              </w:rPr>
            </w:pPr>
            <w:r w:rsidRPr="002F1231">
              <w:rPr>
                <w:rFonts w:ascii="TimesLT" w:hAnsi="TimesLT"/>
                <w:b/>
                <w:szCs w:val="20"/>
                <w:lang w:val="lt-LT" w:eastAsia="ar-SA"/>
              </w:rPr>
              <w:t>Tiekėjo pavadinimas</w:t>
            </w:r>
            <w:r w:rsidRPr="002F1231">
              <w:rPr>
                <w:rFonts w:ascii="TimesLT" w:hAnsi="TimesLT"/>
                <w:szCs w:val="20"/>
                <w:lang w:val="lt-LT" w:eastAsia="ar-SA"/>
              </w:rPr>
              <w:t xml:space="preserve"> </w:t>
            </w:r>
            <w:r w:rsidRPr="002F1231">
              <w:rPr>
                <w:rFonts w:ascii="TimesLT" w:hAnsi="TimesLT"/>
                <w:i/>
                <w:szCs w:val="20"/>
                <w:lang w:val="lt-LT" w:eastAsia="ar-SA"/>
              </w:rPr>
              <w:t>(jeigu dalyvauja tiekėjų grupė, surašomi visi dalyvių pavadinimai)</w:t>
            </w:r>
          </w:p>
        </w:tc>
        <w:tc>
          <w:tcPr>
            <w:tcW w:w="2596" w:type="pct"/>
            <w:shd w:val="clear" w:color="auto" w:fill="F2F2F2"/>
          </w:tcPr>
          <w:p w14:paraId="69107A18" w14:textId="77777777" w:rsidR="0077061D" w:rsidRPr="002F1231" w:rsidRDefault="0077061D" w:rsidP="00BB734B">
            <w:pPr>
              <w:suppressAutoHyphens/>
              <w:contextualSpacing/>
              <w:jc w:val="both"/>
              <w:rPr>
                <w:rFonts w:ascii="TimesLT" w:hAnsi="TimesLT"/>
                <w:szCs w:val="20"/>
                <w:lang w:val="lt-LT" w:eastAsia="ar-SA"/>
              </w:rPr>
            </w:pPr>
          </w:p>
          <w:p w14:paraId="3828D8A4" w14:textId="77777777" w:rsidR="0077061D" w:rsidRPr="002F1231" w:rsidRDefault="0077061D" w:rsidP="00BB734B">
            <w:pPr>
              <w:suppressAutoHyphens/>
              <w:contextualSpacing/>
              <w:jc w:val="both"/>
              <w:rPr>
                <w:rFonts w:ascii="TimesLT" w:hAnsi="TimesLT"/>
                <w:szCs w:val="20"/>
                <w:lang w:val="lt-LT" w:eastAsia="ar-SA"/>
              </w:rPr>
            </w:pPr>
          </w:p>
        </w:tc>
      </w:tr>
      <w:tr w:rsidR="0077061D" w:rsidRPr="00156F17" w14:paraId="7EB2FC64" w14:textId="77777777" w:rsidTr="00BA0BED">
        <w:trPr>
          <w:trHeight w:val="524"/>
        </w:trPr>
        <w:tc>
          <w:tcPr>
            <w:tcW w:w="2404" w:type="pct"/>
          </w:tcPr>
          <w:p w14:paraId="6A5C4ED9" w14:textId="77777777" w:rsidR="0077061D" w:rsidRPr="002F1231" w:rsidRDefault="0077061D" w:rsidP="00BB734B">
            <w:pPr>
              <w:suppressAutoHyphens/>
              <w:contextualSpacing/>
              <w:jc w:val="both"/>
              <w:rPr>
                <w:rFonts w:ascii="TimesLT" w:hAnsi="TimesLT"/>
                <w:szCs w:val="20"/>
                <w:lang w:val="lt-LT" w:eastAsia="ar-SA"/>
              </w:rPr>
            </w:pPr>
            <w:r w:rsidRPr="002F1231">
              <w:rPr>
                <w:rFonts w:ascii="TimesLT" w:hAnsi="TimesLT"/>
                <w:szCs w:val="20"/>
                <w:lang w:val="lt-LT" w:eastAsia="ar-SA"/>
              </w:rPr>
              <w:t>Tiekėjo adresas</w:t>
            </w:r>
            <w:r w:rsidRPr="002F1231">
              <w:rPr>
                <w:rFonts w:ascii="TimesLT" w:hAnsi="TimesLT"/>
                <w:i/>
                <w:szCs w:val="20"/>
                <w:lang w:val="lt-LT" w:eastAsia="ar-SA"/>
              </w:rPr>
              <w:t xml:space="preserve"> (jeigu dalyvauja tiekėjų grupė, surašomi visi dalyvių adresai)</w:t>
            </w:r>
          </w:p>
        </w:tc>
        <w:tc>
          <w:tcPr>
            <w:tcW w:w="2596" w:type="pct"/>
          </w:tcPr>
          <w:p w14:paraId="7249C0BB" w14:textId="77777777" w:rsidR="0077061D" w:rsidRPr="002F1231" w:rsidRDefault="0077061D" w:rsidP="00BB734B">
            <w:pPr>
              <w:suppressAutoHyphens/>
              <w:contextualSpacing/>
              <w:jc w:val="both"/>
              <w:rPr>
                <w:rFonts w:ascii="TimesLT" w:hAnsi="TimesLT"/>
                <w:szCs w:val="20"/>
                <w:lang w:val="lt-LT" w:eastAsia="ar-SA"/>
              </w:rPr>
            </w:pPr>
          </w:p>
          <w:p w14:paraId="1273C756" w14:textId="77777777" w:rsidR="0077061D" w:rsidRPr="002F1231" w:rsidRDefault="0077061D" w:rsidP="00BB734B">
            <w:pPr>
              <w:suppressAutoHyphens/>
              <w:contextualSpacing/>
              <w:jc w:val="both"/>
              <w:rPr>
                <w:rFonts w:ascii="TimesLT" w:hAnsi="TimesLT"/>
                <w:szCs w:val="20"/>
                <w:lang w:val="lt-LT" w:eastAsia="ar-SA"/>
              </w:rPr>
            </w:pPr>
          </w:p>
        </w:tc>
      </w:tr>
      <w:tr w:rsidR="0077061D" w:rsidRPr="0041496E" w14:paraId="50D0AC1F" w14:textId="77777777" w:rsidTr="00BA0BED">
        <w:trPr>
          <w:trHeight w:val="205"/>
        </w:trPr>
        <w:tc>
          <w:tcPr>
            <w:tcW w:w="2404" w:type="pct"/>
          </w:tcPr>
          <w:p w14:paraId="3389737A" w14:textId="77777777" w:rsidR="0077061D" w:rsidRPr="002F1231" w:rsidRDefault="0077061D" w:rsidP="00BB734B">
            <w:pPr>
              <w:suppressAutoHyphens/>
              <w:contextualSpacing/>
              <w:jc w:val="both"/>
              <w:rPr>
                <w:rFonts w:ascii="TimesLT" w:hAnsi="TimesLT"/>
                <w:szCs w:val="20"/>
                <w:lang w:val="lt-LT" w:eastAsia="ar-SA"/>
              </w:rPr>
            </w:pPr>
            <w:r w:rsidRPr="002F1231">
              <w:rPr>
                <w:rFonts w:ascii="TimesLT" w:hAnsi="TimesLT"/>
                <w:szCs w:val="20"/>
                <w:lang w:val="lt-LT" w:eastAsia="ar-SA"/>
              </w:rPr>
              <w:t>Už pasiūlymą atsakingo asmens vardas, pavardė</w:t>
            </w:r>
          </w:p>
        </w:tc>
        <w:tc>
          <w:tcPr>
            <w:tcW w:w="2596" w:type="pct"/>
          </w:tcPr>
          <w:p w14:paraId="3B1FDF92"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7D6578F0" w14:textId="77777777" w:rsidTr="00BA0BED">
        <w:trPr>
          <w:trHeight w:val="254"/>
        </w:trPr>
        <w:tc>
          <w:tcPr>
            <w:tcW w:w="2404" w:type="pct"/>
          </w:tcPr>
          <w:p w14:paraId="7067F10F" w14:textId="77777777" w:rsidR="0077061D" w:rsidRPr="002F1231" w:rsidRDefault="0077061D" w:rsidP="00BB734B">
            <w:pPr>
              <w:suppressAutoHyphens/>
              <w:contextualSpacing/>
              <w:jc w:val="both"/>
              <w:rPr>
                <w:rFonts w:ascii="TimesLT" w:hAnsi="TimesLT"/>
                <w:szCs w:val="20"/>
                <w:lang w:val="lt-LT" w:eastAsia="ar-SA"/>
              </w:rPr>
            </w:pPr>
            <w:r w:rsidRPr="002F1231">
              <w:rPr>
                <w:rFonts w:ascii="TimesLT" w:hAnsi="TimesLT"/>
                <w:szCs w:val="20"/>
                <w:lang w:val="lt-LT" w:eastAsia="ar-SA"/>
              </w:rPr>
              <w:t>Telefono numeris</w:t>
            </w:r>
          </w:p>
        </w:tc>
        <w:tc>
          <w:tcPr>
            <w:tcW w:w="2596" w:type="pct"/>
          </w:tcPr>
          <w:p w14:paraId="5E97B772"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2A313E5B" w14:textId="77777777" w:rsidTr="00BA0BED">
        <w:trPr>
          <w:trHeight w:val="254"/>
        </w:trPr>
        <w:tc>
          <w:tcPr>
            <w:tcW w:w="2404" w:type="pct"/>
          </w:tcPr>
          <w:p w14:paraId="38DD77F0" w14:textId="77777777" w:rsidR="0077061D" w:rsidRPr="002F1231" w:rsidRDefault="0077061D" w:rsidP="00BB734B">
            <w:pPr>
              <w:suppressAutoHyphens/>
              <w:contextualSpacing/>
              <w:jc w:val="both"/>
              <w:rPr>
                <w:rFonts w:ascii="TimesLT" w:hAnsi="TimesLT"/>
                <w:szCs w:val="20"/>
                <w:lang w:val="lt-LT" w:eastAsia="ar-SA"/>
              </w:rPr>
            </w:pPr>
            <w:r w:rsidRPr="002F1231">
              <w:rPr>
                <w:rFonts w:ascii="TimesLT" w:hAnsi="TimesLT"/>
                <w:szCs w:val="20"/>
                <w:lang w:val="lt-LT" w:eastAsia="ar-SA"/>
              </w:rPr>
              <w:t>El. pašto adresas</w:t>
            </w:r>
          </w:p>
        </w:tc>
        <w:tc>
          <w:tcPr>
            <w:tcW w:w="2596" w:type="pct"/>
          </w:tcPr>
          <w:p w14:paraId="234F09A2" w14:textId="77777777" w:rsidR="0077061D" w:rsidRPr="002F1231" w:rsidRDefault="0077061D" w:rsidP="00BB734B">
            <w:pPr>
              <w:suppressAutoHyphens/>
              <w:contextualSpacing/>
              <w:jc w:val="both"/>
              <w:rPr>
                <w:rFonts w:ascii="TimesLT" w:hAnsi="TimesLT"/>
                <w:szCs w:val="20"/>
                <w:lang w:val="lt-LT" w:eastAsia="ar-SA"/>
              </w:rPr>
            </w:pPr>
          </w:p>
        </w:tc>
      </w:tr>
    </w:tbl>
    <w:p w14:paraId="3E31ECDE" w14:textId="77777777" w:rsidR="0077061D" w:rsidRPr="002F1231" w:rsidRDefault="0077061D" w:rsidP="0077061D">
      <w:pPr>
        <w:suppressAutoHyphens/>
        <w:contextualSpacing/>
        <w:jc w:val="both"/>
        <w:rPr>
          <w:rFonts w:ascii="TimesLT" w:hAnsi="TimesLT"/>
          <w:szCs w:val="20"/>
          <w:lang w:val="lt-LT" w:eastAsia="ar-SA"/>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7371"/>
      </w:tblGrid>
      <w:tr w:rsidR="0077061D" w:rsidRPr="00156F17" w14:paraId="495BDFFC" w14:textId="77777777" w:rsidTr="00BA0BED">
        <w:tc>
          <w:tcPr>
            <w:tcW w:w="6799" w:type="dxa"/>
            <w:shd w:val="clear" w:color="auto" w:fill="F2F2F2"/>
            <w:tcMar>
              <w:top w:w="0" w:type="dxa"/>
              <w:left w:w="108" w:type="dxa"/>
              <w:bottom w:w="0" w:type="dxa"/>
              <w:right w:w="108" w:type="dxa"/>
            </w:tcMar>
            <w:hideMark/>
          </w:tcPr>
          <w:p w14:paraId="1C58E940" w14:textId="77777777" w:rsidR="0077061D" w:rsidRPr="002F1231" w:rsidRDefault="0077061D" w:rsidP="00BB734B">
            <w:pPr>
              <w:suppressAutoHyphens/>
              <w:contextualSpacing/>
              <w:jc w:val="both"/>
              <w:rPr>
                <w:rFonts w:ascii="TimesLT" w:hAnsi="TimesLT"/>
                <w:b/>
                <w:bCs/>
                <w:szCs w:val="20"/>
                <w:lang w:val="lt-LT" w:eastAsia="ar-SA"/>
              </w:rPr>
            </w:pPr>
          </w:p>
          <w:p w14:paraId="19F9059C" w14:textId="77777777" w:rsidR="0077061D" w:rsidRPr="002F1231" w:rsidRDefault="0077061D" w:rsidP="00BB734B">
            <w:pPr>
              <w:suppressAutoHyphens/>
              <w:contextualSpacing/>
              <w:jc w:val="both"/>
              <w:rPr>
                <w:rFonts w:ascii="TimesLT" w:hAnsi="TimesLT"/>
                <w:i/>
                <w:iCs/>
                <w:szCs w:val="20"/>
                <w:lang w:val="lt-LT" w:eastAsia="ar-SA"/>
              </w:rPr>
            </w:pPr>
            <w:r w:rsidRPr="002F1231">
              <w:rPr>
                <w:rFonts w:ascii="TimesLT" w:hAnsi="TimesLT"/>
                <w:b/>
                <w:bCs/>
                <w:szCs w:val="20"/>
                <w:lang w:val="lt-LT" w:eastAsia="ar-SA"/>
              </w:rPr>
              <w:t>Kito ūkio subjekto, kurio pajėgumais (t. y. kvalifikacija) remiamasi,</w:t>
            </w:r>
            <w:r w:rsidRPr="002F1231">
              <w:rPr>
                <w:rFonts w:ascii="TimesLT" w:hAnsi="TimesLT"/>
                <w:szCs w:val="20"/>
                <w:lang w:val="lt-LT" w:eastAsia="ar-SA"/>
              </w:rPr>
              <w:t xml:space="preserve"> </w:t>
            </w:r>
            <w:r w:rsidRPr="002F1231">
              <w:rPr>
                <w:rFonts w:ascii="TimesLT" w:hAnsi="TimesLT"/>
                <w:b/>
                <w:szCs w:val="20"/>
                <w:lang w:val="lt-LT" w:eastAsia="ar-SA"/>
              </w:rPr>
              <w:t>pavadinimas</w:t>
            </w:r>
            <w:r w:rsidRPr="002F1231">
              <w:rPr>
                <w:rFonts w:ascii="TimesLT" w:hAnsi="TimesLT"/>
                <w:szCs w:val="20"/>
                <w:lang w:val="lt-LT" w:eastAsia="ar-SA"/>
              </w:rPr>
              <w:t xml:space="preserve"> </w:t>
            </w:r>
          </w:p>
        </w:tc>
        <w:tc>
          <w:tcPr>
            <w:tcW w:w="7371" w:type="dxa"/>
            <w:shd w:val="clear" w:color="auto" w:fill="F2F2F2"/>
            <w:tcMar>
              <w:top w:w="0" w:type="dxa"/>
              <w:left w:w="108" w:type="dxa"/>
              <w:bottom w:w="0" w:type="dxa"/>
              <w:right w:w="108" w:type="dxa"/>
            </w:tcMar>
          </w:tcPr>
          <w:p w14:paraId="0158DE7C"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79A69917" w14:textId="77777777" w:rsidTr="00BA0BED">
        <w:tc>
          <w:tcPr>
            <w:tcW w:w="6799" w:type="dxa"/>
            <w:tcMar>
              <w:top w:w="0" w:type="dxa"/>
              <w:left w:w="108" w:type="dxa"/>
              <w:bottom w:w="0" w:type="dxa"/>
              <w:right w:w="108" w:type="dxa"/>
            </w:tcMar>
            <w:hideMark/>
          </w:tcPr>
          <w:p w14:paraId="64ACB571" w14:textId="77777777" w:rsidR="0077061D" w:rsidRPr="002F1231" w:rsidRDefault="0077061D" w:rsidP="00BB734B">
            <w:pPr>
              <w:suppressAutoHyphens/>
              <w:contextualSpacing/>
              <w:jc w:val="both"/>
              <w:rPr>
                <w:rFonts w:ascii="TimesLT" w:hAnsi="TimesLT"/>
                <w:szCs w:val="20"/>
                <w:lang w:val="lt-LT" w:eastAsia="ar-SA"/>
              </w:rPr>
            </w:pPr>
            <w:r w:rsidRPr="002F1231">
              <w:rPr>
                <w:rFonts w:ascii="TimesLT" w:hAnsi="TimesLT"/>
                <w:szCs w:val="20"/>
                <w:lang w:val="lt-LT" w:eastAsia="ar-SA"/>
              </w:rPr>
              <w:t xml:space="preserve">Kito ūkio subjekto adresas </w:t>
            </w:r>
          </w:p>
        </w:tc>
        <w:tc>
          <w:tcPr>
            <w:tcW w:w="7371" w:type="dxa"/>
            <w:tcMar>
              <w:top w:w="0" w:type="dxa"/>
              <w:left w:w="108" w:type="dxa"/>
              <w:bottom w:w="0" w:type="dxa"/>
              <w:right w:w="108" w:type="dxa"/>
            </w:tcMar>
          </w:tcPr>
          <w:p w14:paraId="50B98EC2"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6BA50C90" w14:textId="77777777" w:rsidTr="00BA0BED">
        <w:tc>
          <w:tcPr>
            <w:tcW w:w="6799" w:type="dxa"/>
            <w:tcMar>
              <w:top w:w="0" w:type="dxa"/>
              <w:left w:w="108" w:type="dxa"/>
              <w:bottom w:w="0" w:type="dxa"/>
              <w:right w:w="108" w:type="dxa"/>
            </w:tcMar>
            <w:hideMark/>
          </w:tcPr>
          <w:p w14:paraId="074C07C9" w14:textId="77777777" w:rsidR="0077061D" w:rsidRPr="002F1231" w:rsidRDefault="0077061D" w:rsidP="00BB734B">
            <w:pPr>
              <w:suppressAutoHyphens/>
              <w:contextualSpacing/>
              <w:jc w:val="both"/>
              <w:rPr>
                <w:rFonts w:ascii="TimesLT" w:hAnsi="TimesLT"/>
                <w:szCs w:val="20"/>
                <w:lang w:val="lt-LT" w:eastAsia="ar-SA"/>
              </w:rPr>
            </w:pPr>
            <w:r w:rsidRPr="002F1231">
              <w:rPr>
                <w:rFonts w:ascii="TimesLT" w:hAnsi="TimesLT"/>
                <w:szCs w:val="20"/>
                <w:lang w:val="lt-LT" w:eastAsia="ar-SA"/>
              </w:rPr>
              <w:t>Įsipareigojimų dalis (procentais), kuriai ketinama pasitelkti kitą ūkio subjektą</w:t>
            </w:r>
          </w:p>
        </w:tc>
        <w:tc>
          <w:tcPr>
            <w:tcW w:w="7371" w:type="dxa"/>
            <w:tcMar>
              <w:top w:w="0" w:type="dxa"/>
              <w:left w:w="108" w:type="dxa"/>
              <w:bottom w:w="0" w:type="dxa"/>
              <w:right w:w="108" w:type="dxa"/>
            </w:tcMar>
          </w:tcPr>
          <w:p w14:paraId="0AD36A63"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4CF54FB8" w14:textId="77777777" w:rsidTr="00BA0BED">
        <w:tc>
          <w:tcPr>
            <w:tcW w:w="6799" w:type="dxa"/>
            <w:tcMar>
              <w:top w:w="0" w:type="dxa"/>
              <w:left w:w="108" w:type="dxa"/>
              <w:bottom w:w="0" w:type="dxa"/>
              <w:right w:w="108" w:type="dxa"/>
            </w:tcMar>
            <w:hideMark/>
          </w:tcPr>
          <w:p w14:paraId="35DFDDC9" w14:textId="77777777" w:rsidR="0077061D" w:rsidRPr="002F1231" w:rsidRDefault="0077061D" w:rsidP="00BB734B">
            <w:pPr>
              <w:suppressAutoHyphens/>
              <w:contextualSpacing/>
              <w:jc w:val="both"/>
              <w:rPr>
                <w:rFonts w:ascii="TimesLT" w:hAnsi="TimesLT"/>
                <w:szCs w:val="20"/>
                <w:lang w:val="lt-LT" w:eastAsia="ar-SA"/>
              </w:rPr>
            </w:pPr>
            <w:r w:rsidRPr="002F1231">
              <w:rPr>
                <w:rFonts w:ascii="TimesLT" w:hAnsi="TimesLT"/>
                <w:szCs w:val="20"/>
                <w:lang w:val="lt-LT" w:eastAsia="ar-SA"/>
              </w:rPr>
              <w:t>Įsipareigojimai, kuriuos numatoma perduoti kitam ūkio subjektui</w:t>
            </w:r>
          </w:p>
        </w:tc>
        <w:tc>
          <w:tcPr>
            <w:tcW w:w="7371" w:type="dxa"/>
            <w:tcMar>
              <w:top w:w="0" w:type="dxa"/>
              <w:left w:w="108" w:type="dxa"/>
              <w:bottom w:w="0" w:type="dxa"/>
              <w:right w:w="108" w:type="dxa"/>
            </w:tcMar>
          </w:tcPr>
          <w:p w14:paraId="684C2A07"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72A6C46A" w14:textId="77777777" w:rsidTr="00BA0BED">
        <w:trPr>
          <w:trHeight w:val="199"/>
        </w:trPr>
        <w:tc>
          <w:tcPr>
            <w:tcW w:w="14170" w:type="dxa"/>
            <w:gridSpan w:val="2"/>
            <w:shd w:val="clear" w:color="auto" w:fill="F2F2F2"/>
            <w:tcMar>
              <w:top w:w="0" w:type="dxa"/>
              <w:left w:w="108" w:type="dxa"/>
              <w:bottom w:w="0" w:type="dxa"/>
              <w:right w:w="108" w:type="dxa"/>
            </w:tcMar>
            <w:hideMark/>
          </w:tcPr>
          <w:p w14:paraId="7A002560" w14:textId="77777777" w:rsidR="0077061D" w:rsidRPr="002F1231" w:rsidRDefault="0077061D" w:rsidP="00BB734B">
            <w:pPr>
              <w:suppressAutoHyphens/>
              <w:contextualSpacing/>
              <w:jc w:val="both"/>
              <w:rPr>
                <w:rFonts w:ascii="TimesLT" w:hAnsi="TimesLT"/>
                <w:szCs w:val="20"/>
                <w:lang w:val="lt-LT" w:eastAsia="ar-SA"/>
              </w:rPr>
            </w:pPr>
            <w:proofErr w:type="spellStart"/>
            <w:r w:rsidRPr="002F1231">
              <w:rPr>
                <w:rFonts w:ascii="TimesLT" w:hAnsi="TimesLT"/>
                <w:b/>
                <w:bCs/>
                <w:szCs w:val="20"/>
                <w:lang w:val="lt-LT" w:eastAsia="ar-SA"/>
              </w:rPr>
              <w:t>Kvazisubtiekėjas</w:t>
            </w:r>
            <w:proofErr w:type="spellEnd"/>
            <w:r w:rsidRPr="002F1231">
              <w:rPr>
                <w:rFonts w:ascii="TimesLT" w:hAnsi="TimesLT"/>
                <w:b/>
                <w:bCs/>
                <w:szCs w:val="20"/>
                <w:lang w:val="lt-LT" w:eastAsia="ar-SA"/>
              </w:rPr>
              <w:t xml:space="preserve"> – </w:t>
            </w:r>
            <w:r w:rsidRPr="002F1231">
              <w:rPr>
                <w:rFonts w:ascii="TimesLT" w:hAnsi="TimesLT"/>
                <w:szCs w:val="20"/>
                <w:lang w:val="lt-LT" w:eastAsia="ar-SA"/>
              </w:rPr>
              <w:t xml:space="preserve">specialistas, kurio kvalifikacija tiekėjas remiasi, ir kuris pasiūlymo teikimo metu dar nėra tiekėjo, jungtinės veiklos partnerio, kito ūkio subjekto, kurio pajėgumais remiamasi, ar subtiekėjo darbuotojas, tačiau </w:t>
            </w:r>
            <w:r w:rsidRPr="002F1231">
              <w:rPr>
                <w:rFonts w:ascii="TimesLT" w:hAnsi="TimesLT"/>
                <w:b/>
                <w:bCs/>
                <w:szCs w:val="20"/>
                <w:lang w:val="lt-LT" w:eastAsia="ar-SA"/>
              </w:rPr>
              <w:t xml:space="preserve">yra ketinamas įdarbinti </w:t>
            </w:r>
            <w:r w:rsidRPr="002F1231">
              <w:rPr>
                <w:rFonts w:ascii="TimesLT" w:hAnsi="TimesLT"/>
                <w:szCs w:val="20"/>
                <w:lang w:val="lt-LT" w:eastAsia="ar-SA"/>
              </w:rPr>
              <w:t>konkurso laimėjimo ir sutarties sudarymo atveju:</w:t>
            </w:r>
          </w:p>
        </w:tc>
      </w:tr>
      <w:tr w:rsidR="0077061D" w:rsidRPr="002F1231" w14:paraId="50DD3944" w14:textId="77777777" w:rsidTr="00BA0BED">
        <w:trPr>
          <w:trHeight w:val="20"/>
        </w:trPr>
        <w:tc>
          <w:tcPr>
            <w:tcW w:w="6799" w:type="dxa"/>
            <w:tcMar>
              <w:top w:w="0" w:type="dxa"/>
              <w:left w:w="108" w:type="dxa"/>
              <w:bottom w:w="0" w:type="dxa"/>
              <w:right w:w="108" w:type="dxa"/>
            </w:tcMar>
          </w:tcPr>
          <w:p w14:paraId="02CA101F" w14:textId="77777777" w:rsidR="0077061D" w:rsidRPr="002F1231" w:rsidRDefault="0077061D" w:rsidP="00BB734B">
            <w:pPr>
              <w:suppressAutoHyphens/>
              <w:contextualSpacing/>
              <w:jc w:val="both"/>
              <w:rPr>
                <w:rFonts w:ascii="TimesLT" w:hAnsi="TimesLT"/>
                <w:bCs/>
                <w:szCs w:val="20"/>
                <w:lang w:val="lt-LT" w:eastAsia="ar-SA"/>
              </w:rPr>
            </w:pPr>
            <w:r w:rsidRPr="002F1231">
              <w:rPr>
                <w:rFonts w:ascii="TimesLT" w:hAnsi="TimesLT"/>
                <w:bCs/>
                <w:szCs w:val="20"/>
                <w:lang w:val="lt-LT" w:eastAsia="ar-SA"/>
              </w:rPr>
              <w:lastRenderedPageBreak/>
              <w:t xml:space="preserve">Pvz.: Kvalifikuotas ypatingo statinio statybos vadovas (statinių grupė: negyvenamieji pastatai) </w:t>
            </w:r>
          </w:p>
        </w:tc>
        <w:tc>
          <w:tcPr>
            <w:tcW w:w="7371" w:type="dxa"/>
            <w:tcMar>
              <w:top w:w="0" w:type="dxa"/>
              <w:left w:w="108" w:type="dxa"/>
              <w:bottom w:w="0" w:type="dxa"/>
              <w:right w:w="108" w:type="dxa"/>
            </w:tcMar>
          </w:tcPr>
          <w:p w14:paraId="1CD9213F"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62BF7788" w14:textId="77777777" w:rsidTr="00BA0BED">
        <w:trPr>
          <w:trHeight w:val="20"/>
        </w:trPr>
        <w:tc>
          <w:tcPr>
            <w:tcW w:w="6799" w:type="dxa"/>
            <w:tcMar>
              <w:top w:w="0" w:type="dxa"/>
              <w:left w:w="108" w:type="dxa"/>
              <w:bottom w:w="0" w:type="dxa"/>
              <w:right w:w="108" w:type="dxa"/>
            </w:tcMar>
          </w:tcPr>
          <w:p w14:paraId="51EACC34" w14:textId="77777777" w:rsidR="0077061D" w:rsidRPr="002F1231" w:rsidRDefault="0077061D" w:rsidP="00BB734B">
            <w:pPr>
              <w:suppressAutoHyphens/>
              <w:contextualSpacing/>
              <w:jc w:val="both"/>
              <w:rPr>
                <w:rFonts w:ascii="TimesLT" w:hAnsi="TimesLT"/>
                <w:bCs/>
                <w:szCs w:val="20"/>
                <w:lang w:val="lt-LT" w:eastAsia="ar-SA"/>
              </w:rPr>
            </w:pPr>
            <w:r w:rsidRPr="002F1231">
              <w:rPr>
                <w:rFonts w:ascii="TimesLT" w:hAnsi="TimesLT"/>
                <w:bCs/>
                <w:szCs w:val="20"/>
                <w:lang w:val="lt-LT" w:eastAsia="ar-SA"/>
              </w:rPr>
              <w:t>Pvz.: Kvalifikuotas matininkas</w:t>
            </w:r>
          </w:p>
        </w:tc>
        <w:tc>
          <w:tcPr>
            <w:tcW w:w="7371" w:type="dxa"/>
            <w:tcMar>
              <w:top w:w="0" w:type="dxa"/>
              <w:left w:w="108" w:type="dxa"/>
              <w:bottom w:w="0" w:type="dxa"/>
              <w:right w:w="108" w:type="dxa"/>
            </w:tcMar>
          </w:tcPr>
          <w:p w14:paraId="37A8D350"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5F5587E0" w14:textId="77777777" w:rsidTr="00BA0BED">
        <w:trPr>
          <w:trHeight w:val="20"/>
        </w:trPr>
        <w:tc>
          <w:tcPr>
            <w:tcW w:w="6799" w:type="dxa"/>
            <w:tcMar>
              <w:top w:w="0" w:type="dxa"/>
              <w:left w:w="108" w:type="dxa"/>
              <w:bottom w:w="0" w:type="dxa"/>
              <w:right w:w="108" w:type="dxa"/>
            </w:tcMar>
          </w:tcPr>
          <w:p w14:paraId="66598395" w14:textId="77777777" w:rsidR="0077061D" w:rsidRPr="002F1231" w:rsidRDefault="0077061D" w:rsidP="00BB734B">
            <w:pPr>
              <w:suppressAutoHyphens/>
              <w:contextualSpacing/>
              <w:jc w:val="both"/>
              <w:rPr>
                <w:rFonts w:ascii="TimesLT" w:hAnsi="TimesLT"/>
                <w:bCs/>
                <w:szCs w:val="20"/>
                <w:lang w:val="lt-LT" w:eastAsia="ar-SA"/>
              </w:rPr>
            </w:pPr>
            <w:r w:rsidRPr="002F1231">
              <w:rPr>
                <w:rFonts w:ascii="TimesLT" w:hAnsi="TimesLT"/>
                <w:bCs/>
                <w:szCs w:val="20"/>
                <w:lang w:val="lt-LT" w:eastAsia="ar-SA"/>
              </w:rPr>
              <w:t>Pvz.: Kvalifikuotas geodezininkas</w:t>
            </w:r>
          </w:p>
        </w:tc>
        <w:tc>
          <w:tcPr>
            <w:tcW w:w="7371" w:type="dxa"/>
            <w:tcMar>
              <w:top w:w="0" w:type="dxa"/>
              <w:left w:w="108" w:type="dxa"/>
              <w:bottom w:w="0" w:type="dxa"/>
              <w:right w:w="108" w:type="dxa"/>
            </w:tcMar>
          </w:tcPr>
          <w:p w14:paraId="1319C98B" w14:textId="77777777" w:rsidR="0077061D" w:rsidRPr="002F1231" w:rsidRDefault="0077061D" w:rsidP="00BB734B">
            <w:pPr>
              <w:suppressAutoHyphens/>
              <w:contextualSpacing/>
              <w:jc w:val="both"/>
              <w:rPr>
                <w:rFonts w:ascii="TimesLT" w:hAnsi="TimesLT"/>
                <w:szCs w:val="20"/>
                <w:lang w:val="lt-LT" w:eastAsia="ar-SA"/>
              </w:rPr>
            </w:pPr>
          </w:p>
        </w:tc>
      </w:tr>
    </w:tbl>
    <w:p w14:paraId="6F4A86EC" w14:textId="77777777" w:rsidR="0077061D" w:rsidRPr="002F1231" w:rsidRDefault="0077061D" w:rsidP="0077061D">
      <w:pPr>
        <w:suppressAutoHyphens/>
        <w:contextualSpacing/>
        <w:jc w:val="both"/>
        <w:rPr>
          <w:rFonts w:ascii="TimesLT" w:hAnsi="TimesLT"/>
          <w:i/>
          <w:iCs/>
          <w:szCs w:val="20"/>
          <w:lang w:val="lt-LT" w:eastAsia="ar-SA"/>
        </w:rPr>
      </w:pPr>
      <w:r w:rsidRPr="002F1231">
        <w:rPr>
          <w:rFonts w:ascii="TimesLT" w:hAnsi="TimesLT"/>
          <w:i/>
          <w:iCs/>
          <w:szCs w:val="20"/>
          <w:lang w:val="lt-LT" w:eastAsia="ar-SA"/>
        </w:rPr>
        <w:t>Pastaba. Pildoma, jei tiekėjas ketina pasitelkti kitus ūkio subjektus,</w:t>
      </w:r>
      <w:r w:rsidRPr="002F1231">
        <w:rPr>
          <w:rFonts w:ascii="TimesLT" w:hAnsi="TimesLT"/>
          <w:szCs w:val="20"/>
          <w:lang w:val="lt-LT" w:eastAsia="ar-SA"/>
        </w:rPr>
        <w:t xml:space="preserve"> </w:t>
      </w:r>
      <w:r w:rsidRPr="002F1231">
        <w:rPr>
          <w:rFonts w:ascii="TimesLT" w:hAnsi="TimesLT"/>
          <w:i/>
          <w:iCs/>
          <w:szCs w:val="20"/>
          <w:lang w:val="lt-LT" w:eastAsia="ar-SA"/>
        </w:rPr>
        <w:t xml:space="preserve">kurių pajėgumais (kvalifikacija) remiamasi, </w:t>
      </w:r>
      <w:proofErr w:type="spellStart"/>
      <w:r w:rsidRPr="002F1231">
        <w:rPr>
          <w:rFonts w:ascii="TimesLT" w:hAnsi="TimesLT"/>
          <w:i/>
          <w:iCs/>
          <w:szCs w:val="20"/>
          <w:lang w:val="lt-LT" w:eastAsia="ar-SA"/>
        </w:rPr>
        <w:t>kvazisubtiekėjus</w:t>
      </w:r>
      <w:proofErr w:type="spellEnd"/>
      <w:r w:rsidRPr="002F1231">
        <w:rPr>
          <w:rFonts w:ascii="TimesLT" w:hAnsi="TimesLT"/>
          <w:i/>
          <w:iCs/>
          <w:szCs w:val="20"/>
          <w:lang w:val="lt-LT" w:eastAsia="ar-SA"/>
        </w:rPr>
        <w:t>.</w:t>
      </w:r>
    </w:p>
    <w:p w14:paraId="1926F0D1" w14:textId="77777777" w:rsidR="0077061D" w:rsidRPr="002F1231" w:rsidRDefault="0077061D" w:rsidP="0077061D">
      <w:pPr>
        <w:suppressAutoHyphens/>
        <w:contextualSpacing/>
        <w:jc w:val="both"/>
        <w:rPr>
          <w:rFonts w:ascii="TimesLT" w:hAnsi="TimesLT"/>
          <w:i/>
          <w:iCs/>
          <w:szCs w:val="20"/>
          <w:lang w:val="lt-LT" w:eastAsia="ar-SA"/>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7371"/>
      </w:tblGrid>
      <w:tr w:rsidR="0077061D" w:rsidRPr="00156F17" w14:paraId="3070F7C7" w14:textId="77777777" w:rsidTr="00BA0BED">
        <w:tc>
          <w:tcPr>
            <w:tcW w:w="6799" w:type="dxa"/>
            <w:shd w:val="clear" w:color="auto" w:fill="F2F2F2"/>
            <w:tcMar>
              <w:top w:w="0" w:type="dxa"/>
              <w:left w:w="108" w:type="dxa"/>
              <w:bottom w:w="0" w:type="dxa"/>
              <w:right w:w="108" w:type="dxa"/>
            </w:tcMar>
            <w:hideMark/>
          </w:tcPr>
          <w:p w14:paraId="05F136C1" w14:textId="77777777" w:rsidR="0077061D" w:rsidRPr="002F1231" w:rsidRDefault="0077061D" w:rsidP="00BB734B">
            <w:pPr>
              <w:suppressAutoHyphens/>
              <w:contextualSpacing/>
              <w:jc w:val="both"/>
              <w:rPr>
                <w:rFonts w:ascii="TimesLT" w:hAnsi="TimesLT"/>
                <w:i/>
                <w:iCs/>
                <w:szCs w:val="20"/>
                <w:lang w:val="lt-LT" w:eastAsia="ar-SA"/>
              </w:rPr>
            </w:pPr>
            <w:r w:rsidRPr="002F1231">
              <w:rPr>
                <w:rFonts w:ascii="TimesLT" w:hAnsi="TimesLT"/>
                <w:b/>
                <w:bCs/>
                <w:szCs w:val="20"/>
                <w:lang w:val="lt-LT" w:eastAsia="ar-SA"/>
              </w:rPr>
              <w:t xml:space="preserve">Subrangovo pavadinimas </w:t>
            </w:r>
            <w:r w:rsidRPr="002F1231">
              <w:rPr>
                <w:rFonts w:ascii="TimesLT" w:hAnsi="TimesLT"/>
                <w:i/>
                <w:iCs/>
                <w:szCs w:val="20"/>
                <w:lang w:val="lt-LT" w:eastAsia="ar-SA"/>
              </w:rPr>
              <w:t xml:space="preserve">(sutarties vykdymui pasitelkiamas trečiasis asmuo, kurio </w:t>
            </w:r>
            <w:r w:rsidRPr="002F1231">
              <w:rPr>
                <w:rFonts w:ascii="TimesLT" w:hAnsi="TimesLT"/>
                <w:bCs/>
                <w:i/>
                <w:iCs/>
                <w:szCs w:val="20"/>
                <w:lang w:val="lt-LT" w:eastAsia="ar-SA"/>
              </w:rPr>
              <w:t>kvalifikacija tiekėjas nesiremia</w:t>
            </w:r>
            <w:r w:rsidRPr="002F1231">
              <w:rPr>
                <w:rFonts w:ascii="TimesLT" w:hAnsi="TimesLT"/>
                <w:i/>
                <w:iCs/>
                <w:szCs w:val="20"/>
                <w:lang w:val="lt-LT" w:eastAsia="ar-SA"/>
              </w:rPr>
              <w:t xml:space="preserve">, kad atitiktų kvalifikacijos reikalavimus </w:t>
            </w:r>
          </w:p>
        </w:tc>
        <w:tc>
          <w:tcPr>
            <w:tcW w:w="7371" w:type="dxa"/>
            <w:shd w:val="clear" w:color="auto" w:fill="F2F2F2"/>
            <w:tcMar>
              <w:top w:w="0" w:type="dxa"/>
              <w:left w:w="108" w:type="dxa"/>
              <w:bottom w:w="0" w:type="dxa"/>
              <w:right w:w="108" w:type="dxa"/>
            </w:tcMar>
          </w:tcPr>
          <w:p w14:paraId="11CE3FC4"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0B14BDC1" w14:textId="77777777" w:rsidTr="00BA0BED">
        <w:tc>
          <w:tcPr>
            <w:tcW w:w="6799" w:type="dxa"/>
            <w:tcMar>
              <w:top w:w="0" w:type="dxa"/>
              <w:left w:w="108" w:type="dxa"/>
              <w:bottom w:w="0" w:type="dxa"/>
              <w:right w:w="108" w:type="dxa"/>
            </w:tcMar>
            <w:hideMark/>
          </w:tcPr>
          <w:p w14:paraId="78DE6242" w14:textId="77777777" w:rsidR="0077061D" w:rsidRPr="002F1231" w:rsidRDefault="0077061D" w:rsidP="00BB734B">
            <w:pPr>
              <w:suppressAutoHyphens/>
              <w:contextualSpacing/>
              <w:jc w:val="both"/>
              <w:rPr>
                <w:rFonts w:ascii="TimesLT" w:hAnsi="TimesLT"/>
                <w:szCs w:val="20"/>
                <w:lang w:val="lt-LT" w:eastAsia="ar-SA"/>
              </w:rPr>
            </w:pPr>
            <w:r w:rsidRPr="002F1231">
              <w:rPr>
                <w:rFonts w:ascii="TimesLT" w:hAnsi="TimesLT"/>
                <w:szCs w:val="20"/>
                <w:lang w:val="lt-LT" w:eastAsia="ar-SA"/>
              </w:rPr>
              <w:t xml:space="preserve">Subrangovo adresas </w:t>
            </w:r>
          </w:p>
        </w:tc>
        <w:tc>
          <w:tcPr>
            <w:tcW w:w="7371" w:type="dxa"/>
            <w:tcMar>
              <w:top w:w="0" w:type="dxa"/>
              <w:left w:w="108" w:type="dxa"/>
              <w:bottom w:w="0" w:type="dxa"/>
              <w:right w:w="108" w:type="dxa"/>
            </w:tcMar>
          </w:tcPr>
          <w:p w14:paraId="066C7D6F" w14:textId="77777777" w:rsidR="0077061D" w:rsidRPr="002F1231" w:rsidRDefault="0077061D" w:rsidP="00BB734B">
            <w:pPr>
              <w:suppressAutoHyphens/>
              <w:contextualSpacing/>
              <w:jc w:val="both"/>
              <w:rPr>
                <w:rFonts w:ascii="TimesLT" w:hAnsi="TimesLT"/>
                <w:szCs w:val="20"/>
                <w:lang w:val="lt-LT" w:eastAsia="ar-SA"/>
              </w:rPr>
            </w:pPr>
          </w:p>
        </w:tc>
      </w:tr>
      <w:tr w:rsidR="0077061D" w:rsidRPr="002F1231" w14:paraId="736FBAC3" w14:textId="77777777" w:rsidTr="00BA0BED">
        <w:tc>
          <w:tcPr>
            <w:tcW w:w="6799" w:type="dxa"/>
            <w:tcMar>
              <w:top w:w="0" w:type="dxa"/>
              <w:left w:w="108" w:type="dxa"/>
              <w:bottom w:w="0" w:type="dxa"/>
              <w:right w:w="108" w:type="dxa"/>
            </w:tcMar>
            <w:hideMark/>
          </w:tcPr>
          <w:p w14:paraId="35C051F5" w14:textId="77777777" w:rsidR="0077061D" w:rsidRPr="002F1231" w:rsidRDefault="0077061D" w:rsidP="00BB734B">
            <w:pPr>
              <w:suppressAutoHyphens/>
              <w:contextualSpacing/>
              <w:jc w:val="both"/>
              <w:rPr>
                <w:rFonts w:ascii="TimesLT" w:hAnsi="TimesLT"/>
                <w:szCs w:val="20"/>
                <w:lang w:val="lt-LT" w:eastAsia="ar-SA"/>
              </w:rPr>
            </w:pPr>
            <w:r w:rsidRPr="002F1231">
              <w:rPr>
                <w:rFonts w:ascii="TimesLT" w:hAnsi="TimesLT"/>
                <w:szCs w:val="20"/>
                <w:lang w:val="lt-LT" w:eastAsia="ar-SA"/>
              </w:rPr>
              <w:t>Subrangovui perduodamos vykdyti sutartinės prievolės</w:t>
            </w:r>
          </w:p>
        </w:tc>
        <w:tc>
          <w:tcPr>
            <w:tcW w:w="7371" w:type="dxa"/>
            <w:tcMar>
              <w:top w:w="0" w:type="dxa"/>
              <w:left w:w="108" w:type="dxa"/>
              <w:bottom w:w="0" w:type="dxa"/>
              <w:right w:w="108" w:type="dxa"/>
            </w:tcMar>
          </w:tcPr>
          <w:p w14:paraId="2E14EA5D" w14:textId="77777777" w:rsidR="0077061D" w:rsidRPr="002F1231" w:rsidRDefault="0077061D" w:rsidP="00BB734B">
            <w:pPr>
              <w:suppressAutoHyphens/>
              <w:contextualSpacing/>
              <w:jc w:val="both"/>
              <w:rPr>
                <w:rFonts w:ascii="TimesLT" w:hAnsi="TimesLT"/>
                <w:szCs w:val="20"/>
                <w:lang w:val="lt-LT" w:eastAsia="ar-SA"/>
              </w:rPr>
            </w:pPr>
          </w:p>
        </w:tc>
      </w:tr>
    </w:tbl>
    <w:p w14:paraId="205CC7E6" w14:textId="77777777" w:rsidR="0077061D" w:rsidRPr="002F1231" w:rsidRDefault="0077061D" w:rsidP="0077061D">
      <w:pPr>
        <w:suppressAutoHyphens/>
        <w:contextualSpacing/>
        <w:jc w:val="both"/>
        <w:rPr>
          <w:rFonts w:ascii="TimesLT" w:hAnsi="TimesLT"/>
          <w:i/>
          <w:iCs/>
          <w:szCs w:val="20"/>
          <w:lang w:val="lt-LT" w:eastAsia="ar-SA"/>
        </w:rPr>
      </w:pPr>
      <w:r w:rsidRPr="002F1231">
        <w:rPr>
          <w:rFonts w:ascii="TimesLT" w:hAnsi="TimesLT"/>
          <w:i/>
          <w:iCs/>
          <w:szCs w:val="20"/>
          <w:lang w:val="lt-LT" w:eastAsia="ar-SA"/>
        </w:rPr>
        <w:t>Pastaba. Pildoma, jei tiekėjas sutartinėms prievolėms (ne kvalifikacijai) vykdyti pasitelkia subrangovus.</w:t>
      </w:r>
    </w:p>
    <w:p w14:paraId="226D7C2D" w14:textId="77777777" w:rsidR="0077061D" w:rsidRPr="002F1231" w:rsidRDefault="0077061D" w:rsidP="0077061D">
      <w:pPr>
        <w:suppressAutoHyphens/>
        <w:contextualSpacing/>
        <w:jc w:val="both"/>
        <w:rPr>
          <w:rFonts w:ascii="TimesLT" w:hAnsi="TimesLT"/>
          <w:szCs w:val="20"/>
          <w:lang w:val="lt-LT" w:eastAsia="ar-SA"/>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7371"/>
      </w:tblGrid>
      <w:tr w:rsidR="0077061D" w:rsidRPr="00156F17" w14:paraId="3D907A62" w14:textId="77777777" w:rsidTr="00BA0BED">
        <w:tc>
          <w:tcPr>
            <w:tcW w:w="6799" w:type="dxa"/>
            <w:shd w:val="clear" w:color="auto" w:fill="F2F2F2"/>
            <w:tcMar>
              <w:top w:w="0" w:type="dxa"/>
              <w:left w:w="108" w:type="dxa"/>
              <w:bottom w:w="0" w:type="dxa"/>
              <w:right w:w="108" w:type="dxa"/>
            </w:tcMar>
            <w:hideMark/>
          </w:tcPr>
          <w:p w14:paraId="5D4197F9" w14:textId="77777777" w:rsidR="0077061D" w:rsidRPr="004E5AA9" w:rsidRDefault="0077061D" w:rsidP="00BB734B">
            <w:pPr>
              <w:suppressAutoHyphens/>
              <w:contextualSpacing/>
              <w:jc w:val="both"/>
              <w:rPr>
                <w:rFonts w:ascii="TimesLT" w:hAnsi="TimesLT"/>
                <w:i/>
                <w:iCs/>
                <w:color w:val="000000" w:themeColor="text1"/>
                <w:szCs w:val="20"/>
                <w:lang w:val="lt-LT" w:eastAsia="ar-SA"/>
              </w:rPr>
            </w:pPr>
            <w:r w:rsidRPr="004E5AA9">
              <w:rPr>
                <w:rFonts w:ascii="TimesLT" w:hAnsi="TimesLT"/>
                <w:b/>
                <w:bCs/>
                <w:color w:val="000000" w:themeColor="text1"/>
                <w:szCs w:val="20"/>
                <w:lang w:val="lt-LT" w:eastAsia="ar-SA"/>
              </w:rPr>
              <w:t>Tretieji asmenys, kurie tiesiogiai aktyviai nedalyvaus sutarties vykdyme</w:t>
            </w:r>
            <w:r w:rsidRPr="004E5AA9">
              <w:rPr>
                <w:rFonts w:ascii="TimesLT" w:hAnsi="TimesLT"/>
                <w:i/>
                <w:iCs/>
                <w:color w:val="000000" w:themeColor="text1"/>
                <w:szCs w:val="20"/>
                <w:lang w:val="lt-LT" w:eastAsia="ar-SA"/>
              </w:rPr>
              <w:t xml:space="preserve"> (t. y. tiesiogiai nevykdys dalies darbų,</w:t>
            </w:r>
            <w:r w:rsidRPr="004E5AA9">
              <w:rPr>
                <w:rFonts w:ascii="TimesLT" w:hAnsi="TimesLT"/>
                <w:color w:val="000000" w:themeColor="text1"/>
                <w:szCs w:val="20"/>
                <w:lang w:val="lt-LT" w:eastAsia="ar-SA"/>
              </w:rPr>
              <w:t xml:space="preserve"> </w:t>
            </w:r>
            <w:r w:rsidRPr="004E5AA9">
              <w:rPr>
                <w:rFonts w:ascii="TimesLT" w:hAnsi="TimesLT"/>
                <w:i/>
                <w:iCs/>
                <w:color w:val="000000" w:themeColor="text1"/>
                <w:szCs w:val="20"/>
                <w:lang w:val="lt-LT" w:eastAsia="ar-SA"/>
              </w:rPr>
              <w:t xml:space="preserve">neprisiims solidarios atsakomybės už sutarties vykdymą ar kitaip tiesiogiai nedalyvaus sutarties vykdyme), tiekėjui tik leis naudosis jų turimomis priemonėmis (pvz. išnuomos patalpas, išnuomos įrangą ar pan.) </w:t>
            </w:r>
          </w:p>
        </w:tc>
        <w:tc>
          <w:tcPr>
            <w:tcW w:w="7371" w:type="dxa"/>
            <w:shd w:val="clear" w:color="auto" w:fill="F2F2F2"/>
            <w:tcMar>
              <w:top w:w="0" w:type="dxa"/>
              <w:left w:w="108" w:type="dxa"/>
              <w:bottom w:w="0" w:type="dxa"/>
              <w:right w:w="108" w:type="dxa"/>
            </w:tcMar>
          </w:tcPr>
          <w:p w14:paraId="38700C31" w14:textId="77777777" w:rsidR="0077061D" w:rsidRPr="004E5AA9" w:rsidRDefault="0077061D" w:rsidP="00BB734B">
            <w:pPr>
              <w:suppressAutoHyphens/>
              <w:contextualSpacing/>
              <w:jc w:val="both"/>
              <w:rPr>
                <w:rFonts w:ascii="TimesLT" w:hAnsi="TimesLT"/>
                <w:color w:val="000000" w:themeColor="text1"/>
                <w:szCs w:val="20"/>
                <w:lang w:val="lt-LT" w:eastAsia="ar-SA"/>
              </w:rPr>
            </w:pPr>
          </w:p>
        </w:tc>
      </w:tr>
      <w:tr w:rsidR="0077061D" w:rsidRPr="004E5AA9" w14:paraId="17379BB2" w14:textId="77777777" w:rsidTr="00BA0BED">
        <w:tc>
          <w:tcPr>
            <w:tcW w:w="6799" w:type="dxa"/>
            <w:tcMar>
              <w:top w:w="0" w:type="dxa"/>
              <w:left w:w="108" w:type="dxa"/>
              <w:bottom w:w="0" w:type="dxa"/>
              <w:right w:w="108" w:type="dxa"/>
            </w:tcMar>
            <w:hideMark/>
          </w:tcPr>
          <w:p w14:paraId="6AB3DF7C" w14:textId="77777777" w:rsidR="0077061D" w:rsidRPr="004E5AA9" w:rsidRDefault="0077061D" w:rsidP="00BB734B">
            <w:pPr>
              <w:suppressAutoHyphens/>
              <w:contextualSpacing/>
              <w:jc w:val="both"/>
              <w:rPr>
                <w:rFonts w:ascii="TimesLT" w:hAnsi="TimesLT"/>
                <w:color w:val="000000" w:themeColor="text1"/>
                <w:szCs w:val="20"/>
                <w:lang w:val="lt-LT" w:eastAsia="ar-SA"/>
              </w:rPr>
            </w:pPr>
            <w:r w:rsidRPr="004E5AA9">
              <w:rPr>
                <w:rFonts w:ascii="TimesLT" w:hAnsi="TimesLT"/>
                <w:color w:val="000000" w:themeColor="text1"/>
                <w:szCs w:val="20"/>
                <w:lang w:val="lt-LT" w:eastAsia="ar-SA"/>
              </w:rPr>
              <w:t xml:space="preserve">Trečiųjų asmenų adresas (-ai) </w:t>
            </w:r>
          </w:p>
        </w:tc>
        <w:tc>
          <w:tcPr>
            <w:tcW w:w="7371" w:type="dxa"/>
            <w:tcMar>
              <w:top w:w="0" w:type="dxa"/>
              <w:left w:w="108" w:type="dxa"/>
              <w:bottom w:w="0" w:type="dxa"/>
              <w:right w:w="108" w:type="dxa"/>
            </w:tcMar>
          </w:tcPr>
          <w:p w14:paraId="119188BE" w14:textId="77777777" w:rsidR="0077061D" w:rsidRPr="004E5AA9" w:rsidRDefault="0077061D" w:rsidP="00BB734B">
            <w:pPr>
              <w:suppressAutoHyphens/>
              <w:contextualSpacing/>
              <w:jc w:val="both"/>
              <w:rPr>
                <w:rFonts w:ascii="TimesLT" w:hAnsi="TimesLT"/>
                <w:color w:val="000000" w:themeColor="text1"/>
                <w:szCs w:val="20"/>
                <w:lang w:val="lt-LT" w:eastAsia="ar-SA"/>
              </w:rPr>
            </w:pPr>
          </w:p>
        </w:tc>
      </w:tr>
      <w:tr w:rsidR="0077061D" w:rsidRPr="004E5AA9" w14:paraId="58653591" w14:textId="77777777" w:rsidTr="00BA0BED">
        <w:tc>
          <w:tcPr>
            <w:tcW w:w="6799" w:type="dxa"/>
            <w:tcMar>
              <w:top w:w="0" w:type="dxa"/>
              <w:left w:w="108" w:type="dxa"/>
              <w:bottom w:w="0" w:type="dxa"/>
              <w:right w:w="108" w:type="dxa"/>
            </w:tcMar>
            <w:hideMark/>
          </w:tcPr>
          <w:p w14:paraId="4B5CB7C2" w14:textId="77777777" w:rsidR="0077061D" w:rsidRPr="004E5AA9" w:rsidRDefault="0077061D" w:rsidP="00BB734B">
            <w:pPr>
              <w:suppressAutoHyphens/>
              <w:contextualSpacing/>
              <w:jc w:val="both"/>
              <w:rPr>
                <w:rFonts w:ascii="TimesLT" w:hAnsi="TimesLT"/>
                <w:color w:val="000000" w:themeColor="text1"/>
                <w:szCs w:val="20"/>
                <w:lang w:val="lt-LT" w:eastAsia="ar-SA"/>
              </w:rPr>
            </w:pPr>
            <w:r w:rsidRPr="004E5AA9">
              <w:rPr>
                <w:rFonts w:ascii="TimesLT" w:hAnsi="TimesLT"/>
                <w:color w:val="000000" w:themeColor="text1"/>
                <w:szCs w:val="20"/>
                <w:lang w:val="lt-LT" w:eastAsia="ar-SA"/>
              </w:rPr>
              <w:t>Tiekėjui suteikiamos naudoti  priemonės (pvz. patalpos, įranga)</w:t>
            </w:r>
          </w:p>
        </w:tc>
        <w:tc>
          <w:tcPr>
            <w:tcW w:w="7371" w:type="dxa"/>
            <w:tcMar>
              <w:top w:w="0" w:type="dxa"/>
              <w:left w:w="108" w:type="dxa"/>
              <w:bottom w:w="0" w:type="dxa"/>
              <w:right w:w="108" w:type="dxa"/>
            </w:tcMar>
          </w:tcPr>
          <w:p w14:paraId="3F025AE1" w14:textId="77777777" w:rsidR="0077061D" w:rsidRPr="004E5AA9" w:rsidRDefault="0077061D" w:rsidP="00BB734B">
            <w:pPr>
              <w:suppressAutoHyphens/>
              <w:contextualSpacing/>
              <w:jc w:val="both"/>
              <w:rPr>
                <w:rFonts w:ascii="TimesLT" w:hAnsi="TimesLT"/>
                <w:color w:val="000000" w:themeColor="text1"/>
                <w:szCs w:val="20"/>
                <w:lang w:val="lt-LT" w:eastAsia="ar-SA"/>
              </w:rPr>
            </w:pPr>
          </w:p>
        </w:tc>
      </w:tr>
    </w:tbl>
    <w:p w14:paraId="3DC4CE9F" w14:textId="77777777" w:rsidR="0077061D" w:rsidRPr="004E5AA9" w:rsidRDefault="0077061D" w:rsidP="001435F1">
      <w:pPr>
        <w:suppressAutoHyphens/>
        <w:ind w:right="-755" w:firstLine="720"/>
        <w:contextualSpacing/>
        <w:jc w:val="both"/>
        <w:rPr>
          <w:rFonts w:ascii="TimesLT" w:hAnsi="TimesLT"/>
          <w:color w:val="000000" w:themeColor="text1"/>
          <w:szCs w:val="20"/>
          <w:lang w:val="lt-LT" w:eastAsia="ar-SA"/>
        </w:rPr>
      </w:pPr>
      <w:r w:rsidRPr="004E5AA9">
        <w:rPr>
          <w:rFonts w:ascii="TimesLT" w:hAnsi="TimesLT"/>
          <w:i/>
          <w:iCs/>
          <w:color w:val="000000" w:themeColor="text1"/>
          <w:szCs w:val="20"/>
          <w:lang w:val="lt-LT" w:eastAsia="ar-SA"/>
        </w:rPr>
        <w:t>Pastaba. Pildoma, jei tiekėjas naudojasi (naudosis) trečiųjų asmenų, kurie tiesiogiai aktyviai</w:t>
      </w:r>
    </w:p>
    <w:p w14:paraId="42378686" w14:textId="77777777" w:rsidR="0077061D" w:rsidRPr="004E5AA9" w:rsidRDefault="0077061D" w:rsidP="001435F1">
      <w:pPr>
        <w:ind w:right="-755"/>
        <w:contextualSpacing/>
        <w:jc w:val="both"/>
        <w:rPr>
          <w:color w:val="000000" w:themeColor="text1"/>
        </w:rPr>
      </w:pPr>
    </w:p>
    <w:p w14:paraId="67309792" w14:textId="77777777" w:rsidR="0077061D" w:rsidRPr="00F06C62" w:rsidRDefault="0077061D" w:rsidP="00903534">
      <w:pPr>
        <w:ind w:right="-22" w:firstLine="720"/>
        <w:contextualSpacing/>
        <w:jc w:val="both"/>
        <w:rPr>
          <w:color w:val="000000" w:themeColor="text1"/>
          <w:lang w:val="lt-LT"/>
        </w:rPr>
      </w:pPr>
      <w:r w:rsidRPr="00F06C62">
        <w:rPr>
          <w:color w:val="000000" w:themeColor="text1"/>
          <w:lang w:val="lt-LT"/>
        </w:rPr>
        <w:t>Šiuo pasiūlymu pažymime, kad:</w:t>
      </w:r>
    </w:p>
    <w:p w14:paraId="4E33B486" w14:textId="00FB9889" w:rsidR="0077061D" w:rsidRPr="00F06C62" w:rsidRDefault="0077061D" w:rsidP="00903534">
      <w:pPr>
        <w:ind w:right="-22" w:firstLine="567"/>
        <w:contextualSpacing/>
        <w:jc w:val="both"/>
        <w:rPr>
          <w:color w:val="000000" w:themeColor="text1"/>
          <w:lang w:val="lt-LT"/>
        </w:rPr>
      </w:pPr>
      <w:r w:rsidRPr="001435F1">
        <w:rPr>
          <w:b/>
          <w:bCs/>
          <w:color w:val="000000" w:themeColor="text1"/>
          <w:lang w:val="lt-LT"/>
        </w:rPr>
        <w:t>1</w:t>
      </w:r>
      <w:r w:rsidRPr="00F06C62">
        <w:rPr>
          <w:color w:val="000000" w:themeColor="text1"/>
          <w:lang w:val="lt-LT"/>
        </w:rPr>
        <w:t xml:space="preserve">. Sutinkame su visomis </w:t>
      </w:r>
      <w:r w:rsidR="007F68B1">
        <w:rPr>
          <w:color w:val="000000" w:themeColor="text1"/>
          <w:lang w:val="lt-LT"/>
        </w:rPr>
        <w:t xml:space="preserve">Apklausos </w:t>
      </w:r>
      <w:r w:rsidRPr="00F06C62">
        <w:rPr>
          <w:color w:val="000000" w:themeColor="text1"/>
          <w:lang w:val="lt-LT"/>
        </w:rPr>
        <w:t>sąlygomis</w:t>
      </w:r>
      <w:r w:rsidR="007F68B1">
        <w:rPr>
          <w:color w:val="000000" w:themeColor="text1"/>
          <w:lang w:val="lt-LT"/>
        </w:rPr>
        <w:t>.</w:t>
      </w:r>
    </w:p>
    <w:p w14:paraId="4A6E2323" w14:textId="1E024686" w:rsidR="001474D6" w:rsidRDefault="0077061D" w:rsidP="00903534">
      <w:pPr>
        <w:ind w:right="-22" w:firstLine="567"/>
        <w:contextualSpacing/>
        <w:jc w:val="both"/>
        <w:rPr>
          <w:rFonts w:eastAsia="Calibri"/>
          <w:color w:val="000000" w:themeColor="text1"/>
          <w:lang w:val="lt-LT"/>
        </w:rPr>
      </w:pPr>
      <w:r w:rsidRPr="001435F1">
        <w:rPr>
          <w:rFonts w:eastAsia="Calibri"/>
          <w:b/>
          <w:bCs/>
          <w:color w:val="000000" w:themeColor="text1"/>
          <w:lang w:val="lt-LT"/>
        </w:rPr>
        <w:t>2.</w:t>
      </w:r>
      <w:r w:rsidRPr="004E5AA9">
        <w:rPr>
          <w:rFonts w:eastAsia="Calibri"/>
          <w:color w:val="000000" w:themeColor="text1"/>
          <w:lang w:val="lt-LT"/>
        </w:rPr>
        <w:t xml:space="preserve"> Atitinkame visus </w:t>
      </w:r>
      <w:r w:rsidR="007F68B1">
        <w:rPr>
          <w:rFonts w:eastAsia="Calibri"/>
          <w:color w:val="000000" w:themeColor="text1"/>
          <w:lang w:val="lt-LT"/>
        </w:rPr>
        <w:t>Apklausos sąlygose</w:t>
      </w:r>
      <w:r w:rsidRPr="004E5AA9">
        <w:rPr>
          <w:rFonts w:eastAsia="Calibri"/>
          <w:color w:val="000000" w:themeColor="text1"/>
          <w:lang w:val="lt-LT"/>
        </w:rPr>
        <w:t xml:space="preserve"> keliamus reikalavimus</w:t>
      </w:r>
      <w:r w:rsidR="007F68B1">
        <w:rPr>
          <w:rFonts w:eastAsia="Calibri"/>
          <w:color w:val="000000" w:themeColor="text1"/>
          <w:lang w:val="lt-LT"/>
        </w:rPr>
        <w:t xml:space="preserve"> prekei ir </w:t>
      </w:r>
      <w:r w:rsidRPr="004E5AA9">
        <w:rPr>
          <w:rFonts w:eastAsia="Calibri"/>
          <w:color w:val="000000" w:themeColor="text1"/>
          <w:lang w:val="lt-LT"/>
        </w:rPr>
        <w:t xml:space="preserve"> dėl aplinkos</w:t>
      </w:r>
      <w:r w:rsidR="007F68B1">
        <w:rPr>
          <w:rFonts w:eastAsia="Calibri"/>
          <w:color w:val="000000" w:themeColor="text1"/>
          <w:lang w:val="lt-LT"/>
        </w:rPr>
        <w:t xml:space="preserve">auginių reikalavimų </w:t>
      </w:r>
      <w:r w:rsidRPr="004E5AA9">
        <w:rPr>
          <w:rFonts w:eastAsia="Calibri"/>
          <w:color w:val="000000" w:themeColor="text1"/>
          <w:lang w:val="lt-LT" w:eastAsia="lt-LT"/>
        </w:rPr>
        <w:t>i</w:t>
      </w:r>
      <w:r w:rsidRPr="004E5AA9">
        <w:rPr>
          <w:rFonts w:eastAsia="Calibri"/>
          <w:color w:val="000000" w:themeColor="text1"/>
          <w:lang w:val="lt-LT"/>
        </w:rPr>
        <w:t xml:space="preserve">r teikiame duomenis bei kitus dokumentus pagal dokumentų reikalavimus. </w:t>
      </w:r>
    </w:p>
    <w:p w14:paraId="7E4FFC82" w14:textId="7B597989" w:rsidR="001474D6" w:rsidRPr="001435F1" w:rsidRDefault="007F68B1" w:rsidP="00903534">
      <w:pPr>
        <w:ind w:right="-22" w:firstLine="567"/>
        <w:contextualSpacing/>
        <w:jc w:val="both"/>
        <w:rPr>
          <w:rFonts w:eastAsia="MS Mincho"/>
          <w:b/>
          <w:bCs/>
          <w:i/>
          <w:color w:val="000000" w:themeColor="text1"/>
          <w:lang w:val="lt-LT" w:eastAsia="x-none"/>
        </w:rPr>
      </w:pPr>
      <w:r>
        <w:rPr>
          <w:rFonts w:eastAsia="Calibri"/>
          <w:b/>
          <w:bCs/>
          <w:color w:val="000000" w:themeColor="text1"/>
          <w:lang w:val="lt-LT"/>
        </w:rPr>
        <w:t>3</w:t>
      </w:r>
      <w:r w:rsidR="001474D6">
        <w:rPr>
          <w:rFonts w:eastAsia="Calibri"/>
          <w:color w:val="000000" w:themeColor="text1"/>
          <w:lang w:val="lt-LT"/>
        </w:rPr>
        <w:t xml:space="preserve">. </w:t>
      </w:r>
      <w:r w:rsidR="001474D6" w:rsidRPr="00BD1447">
        <w:rPr>
          <w:b/>
          <w:bCs/>
          <w:lang w:val="lt-LT"/>
        </w:rPr>
        <w:t xml:space="preserve">Išnagrinėję </w:t>
      </w:r>
      <w:r w:rsidR="00D214D7" w:rsidRPr="00BD1447">
        <w:rPr>
          <w:b/>
          <w:bCs/>
          <w:lang w:val="lt-LT"/>
        </w:rPr>
        <w:t>pirkimo</w:t>
      </w:r>
      <w:r w:rsidR="001474D6" w:rsidRPr="00BD1447">
        <w:rPr>
          <w:b/>
          <w:bCs/>
          <w:lang w:val="lt-LT"/>
        </w:rPr>
        <w:t xml:space="preserve"> sąlygas, jų priedus ir juose nustatytus reikalavimus, mes siūlome </w:t>
      </w:r>
      <w:r w:rsidR="00897802">
        <w:rPr>
          <w:b/>
          <w:bCs/>
          <w:lang w:val="lt-LT"/>
        </w:rPr>
        <w:t>projektui „</w:t>
      </w:r>
      <w:proofErr w:type="spellStart"/>
      <w:r w:rsidR="00897802">
        <w:rPr>
          <w:b/>
          <w:bCs/>
          <w:lang w:val="lt-LT"/>
        </w:rPr>
        <w:t>Laimynė</w:t>
      </w:r>
      <w:proofErr w:type="spellEnd"/>
      <w:r w:rsidR="00897802">
        <w:rPr>
          <w:b/>
          <w:bCs/>
          <w:lang w:val="lt-LT"/>
        </w:rPr>
        <w:t xml:space="preserve">“ – žodžių </w:t>
      </w:r>
      <w:proofErr w:type="spellStart"/>
      <w:r w:rsidR="00897802">
        <w:rPr>
          <w:b/>
          <w:bCs/>
          <w:lang w:val="lt-LT"/>
        </w:rPr>
        <w:t>laipynė</w:t>
      </w:r>
      <w:proofErr w:type="spellEnd"/>
      <w:r w:rsidR="00897802">
        <w:rPr>
          <w:b/>
          <w:bCs/>
          <w:lang w:val="lt-LT"/>
        </w:rPr>
        <w:t xml:space="preserve"> ir laimė junginys </w:t>
      </w:r>
      <w:r w:rsidR="00D214D7" w:rsidRPr="00BD1447">
        <w:rPr>
          <w:b/>
          <w:bCs/>
          <w:lang w:val="lt-LT"/>
        </w:rPr>
        <w:t>(</w:t>
      </w:r>
      <w:r w:rsidR="00897802">
        <w:rPr>
          <w:b/>
          <w:bCs/>
          <w:lang w:val="lt-LT"/>
        </w:rPr>
        <w:t xml:space="preserve">Vilniaus g. 2A, Paluknys, </w:t>
      </w:r>
      <w:r w:rsidR="003966DD">
        <w:rPr>
          <w:b/>
          <w:bCs/>
          <w:lang w:val="lt-LT"/>
        </w:rPr>
        <w:t>Trakų r. sav</w:t>
      </w:r>
      <w:r w:rsidR="00D35668">
        <w:rPr>
          <w:b/>
          <w:bCs/>
          <w:lang w:val="lt-LT"/>
        </w:rPr>
        <w:t>.</w:t>
      </w:r>
      <w:r w:rsidR="00D214D7" w:rsidRPr="00BD1447">
        <w:rPr>
          <w:b/>
          <w:bCs/>
          <w:lang w:val="lt-LT"/>
        </w:rPr>
        <w:t xml:space="preserve">) </w:t>
      </w:r>
      <w:r w:rsidR="001474D6" w:rsidRPr="00BD1447">
        <w:rPr>
          <w:b/>
          <w:bCs/>
          <w:lang w:val="lt-LT"/>
        </w:rPr>
        <w:t>(toliau – Prekė</w:t>
      </w:r>
      <w:r w:rsidR="00D35668">
        <w:rPr>
          <w:b/>
          <w:bCs/>
          <w:lang w:val="lt-LT"/>
        </w:rPr>
        <w:t>s</w:t>
      </w:r>
      <w:r w:rsidR="001474D6" w:rsidRPr="00BD1447">
        <w:rPr>
          <w:b/>
          <w:bCs/>
          <w:lang w:val="lt-LT"/>
        </w:rPr>
        <w:t>), atitinkan</w:t>
      </w:r>
      <w:r w:rsidR="00E730CA">
        <w:rPr>
          <w:b/>
          <w:bCs/>
          <w:lang w:val="lt-LT"/>
        </w:rPr>
        <w:t>čios</w:t>
      </w:r>
      <w:r w:rsidR="001474D6" w:rsidRPr="00BD1447">
        <w:rPr>
          <w:b/>
          <w:bCs/>
          <w:lang w:val="lt-LT"/>
        </w:rPr>
        <w:t xml:space="preserve"> sutartyje ir jos priede – techninėje specifikacijoje nustatytus reikalavimus.</w:t>
      </w:r>
    </w:p>
    <w:p w14:paraId="14F72D6A" w14:textId="19E7D3FF" w:rsidR="0077061D" w:rsidRPr="004E5AA9" w:rsidRDefault="001435F1" w:rsidP="00903534">
      <w:pPr>
        <w:ind w:right="-22" w:firstLine="567"/>
        <w:contextualSpacing/>
        <w:jc w:val="both"/>
        <w:rPr>
          <w:color w:val="000000" w:themeColor="text1"/>
          <w:lang w:val="lt-LT"/>
        </w:rPr>
      </w:pPr>
      <w:r w:rsidRPr="001435F1">
        <w:rPr>
          <w:b/>
          <w:bCs/>
          <w:color w:val="000000" w:themeColor="text1"/>
          <w:lang w:val="lt-LT"/>
        </w:rPr>
        <w:t>5</w:t>
      </w:r>
      <w:r>
        <w:rPr>
          <w:color w:val="000000" w:themeColor="text1"/>
          <w:lang w:val="lt-LT"/>
        </w:rPr>
        <w:t xml:space="preserve">. </w:t>
      </w:r>
      <w:r w:rsidR="0077061D" w:rsidRPr="004E5AA9">
        <w:rPr>
          <w:color w:val="000000" w:themeColor="text1"/>
          <w:lang w:val="lt-LT"/>
        </w:rPr>
        <w:t xml:space="preserve">Mes siūlome šias Prekes </w:t>
      </w:r>
      <w:r w:rsidR="001474D6">
        <w:rPr>
          <w:color w:val="000000" w:themeColor="text1"/>
          <w:lang w:val="lt-LT"/>
        </w:rPr>
        <w:t xml:space="preserve">už šią kainą </w:t>
      </w:r>
      <w:r w:rsidR="0077061D" w:rsidRPr="004E5AA9">
        <w:rPr>
          <w:color w:val="000000" w:themeColor="text1"/>
          <w:lang w:val="lt-LT"/>
        </w:rPr>
        <w:t>ir patvirtiname, kad mūsų siūlomos Prekės atitinka visus šiuose pirkimo dokumentuose nurodytus keliamus reikalavimus:</w:t>
      </w:r>
    </w:p>
    <w:p w14:paraId="6996023D" w14:textId="45E4E922" w:rsidR="0077061D" w:rsidRPr="00224900" w:rsidRDefault="0077061D" w:rsidP="00903534">
      <w:pPr>
        <w:ind w:right="-22" w:firstLine="567"/>
        <w:contextualSpacing/>
        <w:jc w:val="both"/>
        <w:rPr>
          <w:b/>
          <w:bCs/>
          <w:lang w:val="lt-LT"/>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7210"/>
        <w:gridCol w:w="1984"/>
        <w:gridCol w:w="1703"/>
        <w:gridCol w:w="2406"/>
      </w:tblGrid>
      <w:tr w:rsidR="0077061D" w:rsidRPr="004E5AA9" w14:paraId="519A344F" w14:textId="77777777" w:rsidTr="00903534">
        <w:trPr>
          <w:trHeight w:val="439"/>
        </w:trPr>
        <w:tc>
          <w:tcPr>
            <w:tcW w:w="306" w:type="pct"/>
            <w:tcBorders>
              <w:top w:val="single" w:sz="4" w:space="0" w:color="auto"/>
              <w:left w:val="single" w:sz="4" w:space="0" w:color="auto"/>
              <w:bottom w:val="single" w:sz="4" w:space="0" w:color="auto"/>
              <w:right w:val="single" w:sz="4" w:space="0" w:color="auto"/>
            </w:tcBorders>
          </w:tcPr>
          <w:p w14:paraId="4BDC0444" w14:textId="77777777" w:rsidR="0077061D" w:rsidRPr="007F68B1" w:rsidRDefault="0077061D" w:rsidP="00BB734B">
            <w:pPr>
              <w:widowControl w:val="0"/>
              <w:autoSpaceDE w:val="0"/>
              <w:autoSpaceDN w:val="0"/>
              <w:adjustRightInd w:val="0"/>
              <w:contextualSpacing/>
              <w:jc w:val="center"/>
              <w:rPr>
                <w:b/>
                <w:bCs/>
                <w:color w:val="000000" w:themeColor="text1"/>
                <w:sz w:val="22"/>
                <w:szCs w:val="22"/>
                <w:lang w:val="lt-LT" w:eastAsia="lt-LT"/>
              </w:rPr>
            </w:pPr>
            <w:r w:rsidRPr="007F68B1">
              <w:rPr>
                <w:b/>
                <w:bCs/>
                <w:color w:val="000000" w:themeColor="text1"/>
                <w:sz w:val="22"/>
                <w:szCs w:val="22"/>
                <w:lang w:val="lt-LT" w:eastAsia="lt-LT"/>
              </w:rPr>
              <w:t>Eil. Nr.</w:t>
            </w:r>
          </w:p>
        </w:tc>
        <w:tc>
          <w:tcPr>
            <w:tcW w:w="2544" w:type="pct"/>
            <w:tcBorders>
              <w:top w:val="single" w:sz="4" w:space="0" w:color="auto"/>
              <w:left w:val="single" w:sz="4" w:space="0" w:color="auto"/>
              <w:bottom w:val="single" w:sz="4" w:space="0" w:color="auto"/>
              <w:right w:val="single" w:sz="4" w:space="0" w:color="auto"/>
            </w:tcBorders>
          </w:tcPr>
          <w:p w14:paraId="529C6F42" w14:textId="77777777" w:rsidR="0077061D" w:rsidRPr="007F68B1" w:rsidRDefault="0077061D" w:rsidP="00BB734B">
            <w:pPr>
              <w:widowControl w:val="0"/>
              <w:autoSpaceDE w:val="0"/>
              <w:autoSpaceDN w:val="0"/>
              <w:adjustRightInd w:val="0"/>
              <w:contextualSpacing/>
              <w:jc w:val="center"/>
              <w:rPr>
                <w:b/>
                <w:bCs/>
                <w:color w:val="000000" w:themeColor="text1"/>
                <w:sz w:val="22"/>
                <w:szCs w:val="22"/>
                <w:lang w:val="lt-LT" w:eastAsia="lt-LT"/>
              </w:rPr>
            </w:pPr>
            <w:r w:rsidRPr="007F68B1">
              <w:rPr>
                <w:b/>
                <w:bCs/>
                <w:color w:val="000000" w:themeColor="text1"/>
                <w:sz w:val="22"/>
                <w:szCs w:val="22"/>
                <w:lang w:val="lt-LT" w:eastAsia="lt-LT"/>
              </w:rPr>
              <w:t>Pavadinimas</w:t>
            </w:r>
          </w:p>
          <w:p w14:paraId="5665068D" w14:textId="77777777" w:rsidR="0077061D" w:rsidRPr="007F68B1" w:rsidRDefault="0077061D" w:rsidP="00BB734B">
            <w:pPr>
              <w:widowControl w:val="0"/>
              <w:autoSpaceDE w:val="0"/>
              <w:autoSpaceDN w:val="0"/>
              <w:adjustRightInd w:val="0"/>
              <w:contextualSpacing/>
              <w:jc w:val="center"/>
              <w:rPr>
                <w:b/>
                <w:bCs/>
                <w:color w:val="000000" w:themeColor="text1"/>
                <w:sz w:val="22"/>
                <w:szCs w:val="22"/>
                <w:lang w:val="lt-LT" w:eastAsia="lt-LT"/>
              </w:rPr>
            </w:pPr>
          </w:p>
        </w:tc>
        <w:tc>
          <w:tcPr>
            <w:tcW w:w="700" w:type="pct"/>
            <w:tcBorders>
              <w:top w:val="single" w:sz="4" w:space="0" w:color="auto"/>
              <w:left w:val="single" w:sz="4" w:space="0" w:color="auto"/>
              <w:bottom w:val="single" w:sz="4" w:space="0" w:color="auto"/>
              <w:right w:val="single" w:sz="4" w:space="0" w:color="auto"/>
            </w:tcBorders>
          </w:tcPr>
          <w:p w14:paraId="65D962F3" w14:textId="4B7E4176" w:rsidR="0077061D" w:rsidRPr="007F68B1" w:rsidRDefault="00B92D3B" w:rsidP="00BB734B">
            <w:pPr>
              <w:widowControl w:val="0"/>
              <w:autoSpaceDE w:val="0"/>
              <w:autoSpaceDN w:val="0"/>
              <w:adjustRightInd w:val="0"/>
              <w:contextualSpacing/>
              <w:jc w:val="center"/>
              <w:rPr>
                <w:b/>
                <w:bCs/>
                <w:color w:val="000000" w:themeColor="text1"/>
                <w:sz w:val="22"/>
                <w:szCs w:val="22"/>
                <w:lang w:val="lt-LT" w:eastAsia="lt-LT"/>
              </w:rPr>
            </w:pPr>
            <w:r w:rsidRPr="007F68B1">
              <w:rPr>
                <w:b/>
                <w:bCs/>
                <w:color w:val="000000" w:themeColor="text1"/>
                <w:sz w:val="22"/>
                <w:szCs w:val="22"/>
                <w:lang w:val="lt-LT" w:eastAsia="lt-LT"/>
              </w:rPr>
              <w:t>Prekių ir paslaugų kiekis, vnt.</w:t>
            </w:r>
            <w:r w:rsidR="00D214D7">
              <w:rPr>
                <w:b/>
                <w:bCs/>
                <w:color w:val="000000" w:themeColor="text1"/>
                <w:sz w:val="22"/>
                <w:szCs w:val="22"/>
                <w:lang w:val="lt-LT" w:eastAsia="lt-LT"/>
              </w:rPr>
              <w:t>/</w:t>
            </w:r>
            <w:proofErr w:type="spellStart"/>
            <w:r w:rsidR="00D214D7">
              <w:rPr>
                <w:b/>
                <w:bCs/>
                <w:color w:val="000000" w:themeColor="text1"/>
                <w:sz w:val="22"/>
                <w:szCs w:val="22"/>
                <w:lang w:val="lt-LT" w:eastAsia="lt-LT"/>
              </w:rPr>
              <w:t>kompl</w:t>
            </w:r>
            <w:proofErr w:type="spellEnd"/>
            <w:r w:rsidR="00D214D7">
              <w:rPr>
                <w:b/>
                <w:bCs/>
                <w:color w:val="000000" w:themeColor="text1"/>
                <w:sz w:val="22"/>
                <w:szCs w:val="22"/>
                <w:lang w:val="lt-LT" w:eastAsia="lt-LT"/>
              </w:rPr>
              <w:t>.</w:t>
            </w:r>
          </w:p>
        </w:tc>
        <w:tc>
          <w:tcPr>
            <w:tcW w:w="601" w:type="pct"/>
            <w:tcBorders>
              <w:top w:val="single" w:sz="4" w:space="0" w:color="auto"/>
              <w:left w:val="single" w:sz="4" w:space="0" w:color="auto"/>
              <w:bottom w:val="single" w:sz="4" w:space="0" w:color="auto"/>
              <w:right w:val="single" w:sz="4" w:space="0" w:color="auto"/>
            </w:tcBorders>
          </w:tcPr>
          <w:p w14:paraId="5FB5EBE7" w14:textId="77777777" w:rsidR="0077061D" w:rsidRPr="007F68B1" w:rsidRDefault="0077061D" w:rsidP="00BB734B">
            <w:pPr>
              <w:widowControl w:val="0"/>
              <w:autoSpaceDE w:val="0"/>
              <w:autoSpaceDN w:val="0"/>
              <w:adjustRightInd w:val="0"/>
              <w:contextualSpacing/>
              <w:jc w:val="center"/>
              <w:rPr>
                <w:b/>
                <w:bCs/>
                <w:color w:val="000000" w:themeColor="text1"/>
                <w:sz w:val="22"/>
                <w:szCs w:val="22"/>
                <w:lang w:val="lt-LT" w:eastAsia="lt-LT"/>
              </w:rPr>
            </w:pPr>
            <w:r w:rsidRPr="007F68B1">
              <w:rPr>
                <w:b/>
                <w:bCs/>
                <w:color w:val="000000" w:themeColor="text1"/>
                <w:sz w:val="22"/>
                <w:szCs w:val="22"/>
                <w:lang w:val="lt-LT" w:eastAsia="lt-LT"/>
              </w:rPr>
              <w:t>Vieneto kaina, Eur be PVM</w:t>
            </w:r>
          </w:p>
        </w:tc>
        <w:tc>
          <w:tcPr>
            <w:tcW w:w="849" w:type="pct"/>
            <w:tcBorders>
              <w:top w:val="single" w:sz="4" w:space="0" w:color="auto"/>
              <w:left w:val="single" w:sz="4" w:space="0" w:color="auto"/>
              <w:bottom w:val="single" w:sz="4" w:space="0" w:color="auto"/>
              <w:right w:val="single" w:sz="4" w:space="0" w:color="auto"/>
            </w:tcBorders>
          </w:tcPr>
          <w:p w14:paraId="6127DEC6" w14:textId="77777777" w:rsidR="0077061D" w:rsidRPr="007F68B1" w:rsidRDefault="0077061D" w:rsidP="00BB734B">
            <w:pPr>
              <w:widowControl w:val="0"/>
              <w:autoSpaceDE w:val="0"/>
              <w:autoSpaceDN w:val="0"/>
              <w:adjustRightInd w:val="0"/>
              <w:contextualSpacing/>
              <w:jc w:val="center"/>
              <w:rPr>
                <w:b/>
                <w:bCs/>
                <w:color w:val="000000" w:themeColor="text1"/>
                <w:sz w:val="22"/>
                <w:szCs w:val="22"/>
                <w:lang w:val="lt-LT" w:eastAsia="lt-LT"/>
              </w:rPr>
            </w:pPr>
            <w:r w:rsidRPr="007F68B1">
              <w:rPr>
                <w:b/>
                <w:bCs/>
                <w:color w:val="000000" w:themeColor="text1"/>
                <w:sz w:val="22"/>
                <w:szCs w:val="22"/>
                <w:lang w:val="lt-LT" w:eastAsia="lt-LT"/>
              </w:rPr>
              <w:t>Suma, Eur be PVM</w:t>
            </w:r>
          </w:p>
        </w:tc>
      </w:tr>
      <w:tr w:rsidR="0077061D" w:rsidRPr="004E5AA9" w14:paraId="7007F017" w14:textId="77777777" w:rsidTr="00903534">
        <w:trPr>
          <w:trHeight w:val="226"/>
        </w:trPr>
        <w:tc>
          <w:tcPr>
            <w:tcW w:w="306" w:type="pct"/>
            <w:tcBorders>
              <w:top w:val="single" w:sz="4" w:space="0" w:color="auto"/>
              <w:left w:val="single" w:sz="4" w:space="0" w:color="auto"/>
              <w:bottom w:val="single" w:sz="4" w:space="0" w:color="auto"/>
              <w:right w:val="single" w:sz="4" w:space="0" w:color="auto"/>
            </w:tcBorders>
          </w:tcPr>
          <w:p w14:paraId="23D5A77F" w14:textId="77777777" w:rsidR="0077061D" w:rsidRPr="004E5AA9" w:rsidRDefault="0077061D" w:rsidP="00BB734B">
            <w:pPr>
              <w:widowControl w:val="0"/>
              <w:autoSpaceDE w:val="0"/>
              <w:autoSpaceDN w:val="0"/>
              <w:adjustRightInd w:val="0"/>
              <w:contextualSpacing/>
              <w:jc w:val="center"/>
              <w:rPr>
                <w:i/>
                <w:color w:val="000000" w:themeColor="text1"/>
                <w:sz w:val="22"/>
                <w:szCs w:val="22"/>
                <w:lang w:val="lt-LT" w:eastAsia="lt-LT"/>
              </w:rPr>
            </w:pPr>
            <w:r w:rsidRPr="004E5AA9">
              <w:rPr>
                <w:i/>
                <w:color w:val="000000" w:themeColor="text1"/>
                <w:sz w:val="22"/>
                <w:szCs w:val="22"/>
                <w:lang w:val="lt-LT" w:eastAsia="lt-LT"/>
              </w:rPr>
              <w:t>1</w:t>
            </w:r>
          </w:p>
        </w:tc>
        <w:tc>
          <w:tcPr>
            <w:tcW w:w="2544" w:type="pct"/>
            <w:tcBorders>
              <w:top w:val="single" w:sz="4" w:space="0" w:color="auto"/>
              <w:left w:val="single" w:sz="4" w:space="0" w:color="auto"/>
              <w:bottom w:val="single" w:sz="4" w:space="0" w:color="auto"/>
              <w:right w:val="single" w:sz="4" w:space="0" w:color="auto"/>
            </w:tcBorders>
          </w:tcPr>
          <w:p w14:paraId="56878316" w14:textId="77777777" w:rsidR="0077061D" w:rsidRPr="004E5AA9" w:rsidRDefault="0077061D" w:rsidP="00BB734B">
            <w:pPr>
              <w:widowControl w:val="0"/>
              <w:autoSpaceDE w:val="0"/>
              <w:autoSpaceDN w:val="0"/>
              <w:adjustRightInd w:val="0"/>
              <w:contextualSpacing/>
              <w:jc w:val="center"/>
              <w:rPr>
                <w:i/>
                <w:color w:val="000000" w:themeColor="text1"/>
                <w:sz w:val="22"/>
                <w:szCs w:val="22"/>
                <w:lang w:val="lt-LT" w:eastAsia="lt-LT"/>
              </w:rPr>
            </w:pPr>
            <w:r w:rsidRPr="004E5AA9">
              <w:rPr>
                <w:i/>
                <w:color w:val="000000" w:themeColor="text1"/>
                <w:sz w:val="22"/>
                <w:szCs w:val="22"/>
                <w:lang w:val="lt-LT" w:eastAsia="lt-LT"/>
              </w:rPr>
              <w:t>2</w:t>
            </w:r>
          </w:p>
        </w:tc>
        <w:tc>
          <w:tcPr>
            <w:tcW w:w="700" w:type="pct"/>
            <w:tcBorders>
              <w:top w:val="single" w:sz="4" w:space="0" w:color="auto"/>
              <w:left w:val="single" w:sz="4" w:space="0" w:color="auto"/>
              <w:bottom w:val="single" w:sz="4" w:space="0" w:color="auto"/>
              <w:right w:val="single" w:sz="4" w:space="0" w:color="auto"/>
            </w:tcBorders>
          </w:tcPr>
          <w:p w14:paraId="27BCB591" w14:textId="77777777" w:rsidR="0077061D" w:rsidRPr="004E5AA9" w:rsidRDefault="0077061D" w:rsidP="00BB734B">
            <w:pPr>
              <w:widowControl w:val="0"/>
              <w:autoSpaceDE w:val="0"/>
              <w:autoSpaceDN w:val="0"/>
              <w:adjustRightInd w:val="0"/>
              <w:contextualSpacing/>
              <w:jc w:val="center"/>
              <w:rPr>
                <w:i/>
                <w:color w:val="000000" w:themeColor="text1"/>
                <w:sz w:val="22"/>
                <w:szCs w:val="22"/>
                <w:lang w:val="lt-LT" w:eastAsia="lt-LT"/>
              </w:rPr>
            </w:pPr>
            <w:r w:rsidRPr="004E5AA9">
              <w:rPr>
                <w:i/>
                <w:color w:val="000000" w:themeColor="text1"/>
                <w:sz w:val="22"/>
                <w:szCs w:val="22"/>
                <w:lang w:val="lt-LT" w:eastAsia="lt-LT"/>
              </w:rPr>
              <w:t>3</w:t>
            </w:r>
          </w:p>
        </w:tc>
        <w:tc>
          <w:tcPr>
            <w:tcW w:w="601" w:type="pct"/>
            <w:tcBorders>
              <w:top w:val="single" w:sz="4" w:space="0" w:color="auto"/>
              <w:left w:val="single" w:sz="4" w:space="0" w:color="auto"/>
              <w:bottom w:val="single" w:sz="4" w:space="0" w:color="auto"/>
              <w:right w:val="single" w:sz="4" w:space="0" w:color="auto"/>
            </w:tcBorders>
          </w:tcPr>
          <w:p w14:paraId="0D8E3599" w14:textId="77777777" w:rsidR="0077061D" w:rsidRPr="004E5AA9" w:rsidRDefault="0077061D" w:rsidP="00BB734B">
            <w:pPr>
              <w:widowControl w:val="0"/>
              <w:autoSpaceDE w:val="0"/>
              <w:autoSpaceDN w:val="0"/>
              <w:adjustRightInd w:val="0"/>
              <w:contextualSpacing/>
              <w:jc w:val="center"/>
              <w:rPr>
                <w:i/>
                <w:color w:val="000000" w:themeColor="text1"/>
                <w:sz w:val="22"/>
                <w:szCs w:val="22"/>
                <w:lang w:val="lt-LT" w:eastAsia="lt-LT"/>
              </w:rPr>
            </w:pPr>
            <w:r w:rsidRPr="004E5AA9">
              <w:rPr>
                <w:i/>
                <w:color w:val="000000" w:themeColor="text1"/>
                <w:sz w:val="22"/>
                <w:szCs w:val="22"/>
                <w:lang w:val="lt-LT" w:eastAsia="lt-LT"/>
              </w:rPr>
              <w:t>4</w:t>
            </w:r>
          </w:p>
        </w:tc>
        <w:tc>
          <w:tcPr>
            <w:tcW w:w="849" w:type="pct"/>
            <w:tcBorders>
              <w:top w:val="single" w:sz="4" w:space="0" w:color="auto"/>
              <w:left w:val="single" w:sz="4" w:space="0" w:color="auto"/>
              <w:bottom w:val="single" w:sz="4" w:space="0" w:color="auto"/>
              <w:right w:val="single" w:sz="4" w:space="0" w:color="auto"/>
            </w:tcBorders>
          </w:tcPr>
          <w:p w14:paraId="23AAF1B8" w14:textId="77777777" w:rsidR="0077061D" w:rsidRPr="004E5AA9" w:rsidRDefault="0077061D" w:rsidP="00BB734B">
            <w:pPr>
              <w:widowControl w:val="0"/>
              <w:autoSpaceDE w:val="0"/>
              <w:autoSpaceDN w:val="0"/>
              <w:adjustRightInd w:val="0"/>
              <w:contextualSpacing/>
              <w:jc w:val="center"/>
              <w:rPr>
                <w:i/>
                <w:color w:val="000000" w:themeColor="text1"/>
                <w:sz w:val="22"/>
                <w:szCs w:val="22"/>
                <w:lang w:val="lt-LT" w:eastAsia="lt-LT"/>
              </w:rPr>
            </w:pPr>
            <w:r>
              <w:rPr>
                <w:i/>
                <w:color w:val="000000" w:themeColor="text1"/>
                <w:sz w:val="22"/>
                <w:szCs w:val="22"/>
                <w:lang w:val="lt-LT" w:eastAsia="lt-LT"/>
              </w:rPr>
              <w:t>3*4</w:t>
            </w:r>
          </w:p>
        </w:tc>
      </w:tr>
      <w:tr w:rsidR="0077061D" w:rsidRPr="005F5CAA" w14:paraId="1CF48817" w14:textId="77777777" w:rsidTr="00903534">
        <w:trPr>
          <w:trHeight w:val="251"/>
        </w:trPr>
        <w:tc>
          <w:tcPr>
            <w:tcW w:w="306" w:type="pct"/>
            <w:tcBorders>
              <w:top w:val="single" w:sz="4" w:space="0" w:color="auto"/>
              <w:left w:val="single" w:sz="4" w:space="0" w:color="auto"/>
              <w:right w:val="single" w:sz="4" w:space="0" w:color="auto"/>
            </w:tcBorders>
          </w:tcPr>
          <w:p w14:paraId="55CA364A" w14:textId="161DB82E" w:rsidR="0077061D" w:rsidRPr="004E5AA9" w:rsidRDefault="006368A6" w:rsidP="00BB734B">
            <w:pPr>
              <w:widowControl w:val="0"/>
              <w:autoSpaceDE w:val="0"/>
              <w:autoSpaceDN w:val="0"/>
              <w:adjustRightInd w:val="0"/>
              <w:contextualSpacing/>
              <w:jc w:val="center"/>
              <w:rPr>
                <w:color w:val="000000" w:themeColor="text1"/>
                <w:sz w:val="22"/>
                <w:szCs w:val="22"/>
                <w:lang w:val="lt-LT" w:eastAsia="lt-LT"/>
              </w:rPr>
            </w:pPr>
            <w:r>
              <w:rPr>
                <w:color w:val="000000" w:themeColor="text1"/>
                <w:sz w:val="22"/>
                <w:szCs w:val="22"/>
                <w:lang w:val="lt-LT" w:eastAsia="lt-LT"/>
              </w:rPr>
              <w:t>1</w:t>
            </w:r>
          </w:p>
        </w:tc>
        <w:tc>
          <w:tcPr>
            <w:tcW w:w="2544" w:type="pct"/>
            <w:tcBorders>
              <w:top w:val="single" w:sz="4" w:space="0" w:color="auto"/>
              <w:left w:val="single" w:sz="4" w:space="0" w:color="auto"/>
              <w:bottom w:val="single" w:sz="4" w:space="0" w:color="auto"/>
              <w:right w:val="single" w:sz="4" w:space="0" w:color="auto"/>
            </w:tcBorders>
          </w:tcPr>
          <w:p w14:paraId="49918581" w14:textId="3E4B917F" w:rsidR="001474D6" w:rsidRPr="00136ED9" w:rsidRDefault="008D18B3" w:rsidP="00BB734B">
            <w:pPr>
              <w:widowControl w:val="0"/>
              <w:autoSpaceDE w:val="0"/>
              <w:autoSpaceDN w:val="0"/>
              <w:adjustRightInd w:val="0"/>
              <w:contextualSpacing/>
              <w:jc w:val="both"/>
              <w:rPr>
                <w:b/>
                <w:bCs/>
                <w:lang w:val="lt-LT"/>
              </w:rPr>
            </w:pPr>
            <w:r>
              <w:rPr>
                <w:b/>
                <w:bCs/>
                <w:lang w:val="lt-LT"/>
              </w:rPr>
              <w:t xml:space="preserve">Milžiniškas laipiojimo tinklas </w:t>
            </w:r>
          </w:p>
        </w:tc>
        <w:tc>
          <w:tcPr>
            <w:tcW w:w="700" w:type="pct"/>
            <w:tcBorders>
              <w:top w:val="single" w:sz="4" w:space="0" w:color="auto"/>
              <w:left w:val="single" w:sz="4" w:space="0" w:color="auto"/>
              <w:bottom w:val="single" w:sz="4" w:space="0" w:color="auto"/>
              <w:right w:val="single" w:sz="4" w:space="0" w:color="auto"/>
            </w:tcBorders>
          </w:tcPr>
          <w:p w14:paraId="6EBB90C9" w14:textId="4344BFFE" w:rsidR="0077061D" w:rsidRPr="00E306AD" w:rsidRDefault="00E306AD" w:rsidP="00BB734B">
            <w:pPr>
              <w:widowControl w:val="0"/>
              <w:autoSpaceDE w:val="0"/>
              <w:autoSpaceDN w:val="0"/>
              <w:adjustRightInd w:val="0"/>
              <w:contextualSpacing/>
              <w:jc w:val="center"/>
              <w:rPr>
                <w:color w:val="000000" w:themeColor="text1"/>
                <w:lang w:val="lt-LT"/>
              </w:rPr>
            </w:pPr>
            <w:r w:rsidRPr="00E306AD">
              <w:rPr>
                <w:color w:val="000000" w:themeColor="text1"/>
                <w:lang w:val="lt-LT"/>
              </w:rPr>
              <w:t>1</w:t>
            </w:r>
            <w:r w:rsidR="00FE63EF">
              <w:rPr>
                <w:color w:val="000000" w:themeColor="text1"/>
                <w:lang w:val="lt-LT"/>
              </w:rPr>
              <w:t xml:space="preserve"> vnt.</w:t>
            </w:r>
          </w:p>
        </w:tc>
        <w:tc>
          <w:tcPr>
            <w:tcW w:w="601" w:type="pct"/>
            <w:tcBorders>
              <w:top w:val="single" w:sz="4" w:space="0" w:color="auto"/>
              <w:left w:val="single" w:sz="4" w:space="0" w:color="auto"/>
              <w:bottom w:val="single" w:sz="4" w:space="0" w:color="auto"/>
              <w:right w:val="single" w:sz="4" w:space="0" w:color="auto"/>
            </w:tcBorders>
            <w:vAlign w:val="bottom"/>
          </w:tcPr>
          <w:p w14:paraId="2CAE5094" w14:textId="77777777" w:rsidR="0077061D" w:rsidRPr="004E5AA9" w:rsidRDefault="0077061D" w:rsidP="00BB734B">
            <w:pPr>
              <w:widowControl w:val="0"/>
              <w:autoSpaceDE w:val="0"/>
              <w:autoSpaceDN w:val="0"/>
              <w:adjustRightInd w:val="0"/>
              <w:contextualSpacing/>
              <w:jc w:val="both"/>
              <w:rPr>
                <w:color w:val="000000" w:themeColor="text1"/>
                <w:sz w:val="22"/>
                <w:szCs w:val="22"/>
                <w:lang w:val="lt-LT" w:eastAsia="lt-LT"/>
              </w:rPr>
            </w:pPr>
          </w:p>
        </w:tc>
        <w:tc>
          <w:tcPr>
            <w:tcW w:w="849" w:type="pct"/>
            <w:tcBorders>
              <w:top w:val="single" w:sz="4" w:space="0" w:color="auto"/>
              <w:left w:val="single" w:sz="4" w:space="0" w:color="auto"/>
              <w:bottom w:val="single" w:sz="4" w:space="0" w:color="auto"/>
              <w:right w:val="single" w:sz="4" w:space="0" w:color="auto"/>
            </w:tcBorders>
          </w:tcPr>
          <w:p w14:paraId="3656046D" w14:textId="77777777" w:rsidR="0077061D" w:rsidRPr="004E5AA9" w:rsidRDefault="0077061D" w:rsidP="00BB734B">
            <w:pPr>
              <w:widowControl w:val="0"/>
              <w:autoSpaceDE w:val="0"/>
              <w:autoSpaceDN w:val="0"/>
              <w:adjustRightInd w:val="0"/>
              <w:contextualSpacing/>
              <w:jc w:val="both"/>
              <w:rPr>
                <w:color w:val="000000" w:themeColor="text1"/>
                <w:sz w:val="22"/>
                <w:szCs w:val="22"/>
                <w:lang w:val="lt-LT" w:eastAsia="lt-LT"/>
              </w:rPr>
            </w:pPr>
          </w:p>
        </w:tc>
      </w:tr>
      <w:tr w:rsidR="00FE63EF" w:rsidRPr="004E5AA9" w14:paraId="2C963423" w14:textId="77777777" w:rsidTr="00903534">
        <w:trPr>
          <w:trHeight w:val="255"/>
        </w:trPr>
        <w:tc>
          <w:tcPr>
            <w:tcW w:w="306" w:type="pct"/>
            <w:tcBorders>
              <w:top w:val="single" w:sz="4" w:space="0" w:color="auto"/>
              <w:left w:val="single" w:sz="4" w:space="0" w:color="auto"/>
              <w:right w:val="single" w:sz="4" w:space="0" w:color="auto"/>
            </w:tcBorders>
          </w:tcPr>
          <w:p w14:paraId="4A045FC8" w14:textId="0EA8FF50" w:rsidR="00FE63EF" w:rsidRDefault="00FE63EF" w:rsidP="00FE63EF">
            <w:pPr>
              <w:widowControl w:val="0"/>
              <w:autoSpaceDE w:val="0"/>
              <w:autoSpaceDN w:val="0"/>
              <w:adjustRightInd w:val="0"/>
              <w:contextualSpacing/>
              <w:jc w:val="center"/>
              <w:rPr>
                <w:color w:val="000000" w:themeColor="text1"/>
                <w:sz w:val="22"/>
                <w:szCs w:val="22"/>
                <w:lang w:val="lt-LT" w:eastAsia="lt-LT"/>
              </w:rPr>
            </w:pPr>
            <w:r>
              <w:rPr>
                <w:color w:val="000000" w:themeColor="text1"/>
                <w:sz w:val="22"/>
                <w:szCs w:val="22"/>
                <w:lang w:val="lt-LT" w:eastAsia="lt-LT"/>
              </w:rPr>
              <w:t>2</w:t>
            </w:r>
          </w:p>
        </w:tc>
        <w:tc>
          <w:tcPr>
            <w:tcW w:w="2544" w:type="pct"/>
            <w:tcBorders>
              <w:top w:val="single" w:sz="4" w:space="0" w:color="auto"/>
              <w:left w:val="single" w:sz="4" w:space="0" w:color="auto"/>
              <w:bottom w:val="single" w:sz="4" w:space="0" w:color="auto"/>
              <w:right w:val="single" w:sz="4" w:space="0" w:color="auto"/>
            </w:tcBorders>
          </w:tcPr>
          <w:p w14:paraId="24DB50C7" w14:textId="11CF02A5" w:rsidR="00FE63EF" w:rsidRPr="00136ED9" w:rsidRDefault="008D18B3" w:rsidP="00FE63EF">
            <w:pPr>
              <w:widowControl w:val="0"/>
              <w:autoSpaceDE w:val="0"/>
              <w:autoSpaceDN w:val="0"/>
              <w:adjustRightInd w:val="0"/>
              <w:contextualSpacing/>
              <w:jc w:val="both"/>
              <w:rPr>
                <w:b/>
                <w:bCs/>
                <w:lang w:val="lt-LT"/>
              </w:rPr>
            </w:pPr>
            <w:r>
              <w:rPr>
                <w:b/>
                <w:bCs/>
                <w:lang w:val="lt-LT"/>
              </w:rPr>
              <w:t>Nusileidimo lynas</w:t>
            </w:r>
          </w:p>
        </w:tc>
        <w:tc>
          <w:tcPr>
            <w:tcW w:w="700" w:type="pct"/>
            <w:tcBorders>
              <w:top w:val="single" w:sz="4" w:space="0" w:color="auto"/>
              <w:left w:val="single" w:sz="4" w:space="0" w:color="auto"/>
              <w:bottom w:val="single" w:sz="4" w:space="0" w:color="auto"/>
              <w:right w:val="single" w:sz="4" w:space="0" w:color="auto"/>
            </w:tcBorders>
          </w:tcPr>
          <w:p w14:paraId="0CB6A2F6" w14:textId="365EEF0B" w:rsidR="00FE63EF" w:rsidRPr="00E306AD" w:rsidRDefault="00FE63EF" w:rsidP="00FE63EF">
            <w:pPr>
              <w:widowControl w:val="0"/>
              <w:autoSpaceDE w:val="0"/>
              <w:autoSpaceDN w:val="0"/>
              <w:adjustRightInd w:val="0"/>
              <w:contextualSpacing/>
              <w:jc w:val="center"/>
              <w:rPr>
                <w:color w:val="000000" w:themeColor="text1"/>
              </w:rPr>
            </w:pPr>
            <w:r w:rsidRPr="002D565A">
              <w:rPr>
                <w:color w:val="000000" w:themeColor="text1"/>
                <w:lang w:val="lt-LT"/>
              </w:rPr>
              <w:t>1 vnt.</w:t>
            </w:r>
          </w:p>
        </w:tc>
        <w:tc>
          <w:tcPr>
            <w:tcW w:w="601" w:type="pct"/>
            <w:tcBorders>
              <w:top w:val="single" w:sz="4" w:space="0" w:color="auto"/>
              <w:left w:val="single" w:sz="4" w:space="0" w:color="auto"/>
              <w:bottom w:val="single" w:sz="4" w:space="0" w:color="auto"/>
              <w:right w:val="single" w:sz="4" w:space="0" w:color="auto"/>
            </w:tcBorders>
            <w:vAlign w:val="bottom"/>
          </w:tcPr>
          <w:p w14:paraId="5596617A" w14:textId="77777777" w:rsidR="00FE63EF" w:rsidRPr="004E5AA9" w:rsidRDefault="00FE63EF" w:rsidP="00FE63EF">
            <w:pPr>
              <w:widowControl w:val="0"/>
              <w:autoSpaceDE w:val="0"/>
              <w:autoSpaceDN w:val="0"/>
              <w:adjustRightInd w:val="0"/>
              <w:contextualSpacing/>
              <w:jc w:val="both"/>
              <w:rPr>
                <w:color w:val="000000" w:themeColor="text1"/>
                <w:sz w:val="22"/>
                <w:szCs w:val="22"/>
                <w:lang w:val="lt-LT" w:eastAsia="lt-LT"/>
              </w:rPr>
            </w:pPr>
          </w:p>
        </w:tc>
        <w:tc>
          <w:tcPr>
            <w:tcW w:w="849" w:type="pct"/>
            <w:tcBorders>
              <w:top w:val="single" w:sz="4" w:space="0" w:color="auto"/>
              <w:left w:val="single" w:sz="4" w:space="0" w:color="auto"/>
              <w:bottom w:val="single" w:sz="4" w:space="0" w:color="auto"/>
              <w:right w:val="single" w:sz="4" w:space="0" w:color="auto"/>
            </w:tcBorders>
          </w:tcPr>
          <w:p w14:paraId="0526624F" w14:textId="77777777" w:rsidR="00FE63EF" w:rsidRPr="004E5AA9" w:rsidRDefault="00FE63EF" w:rsidP="00FE63EF">
            <w:pPr>
              <w:widowControl w:val="0"/>
              <w:autoSpaceDE w:val="0"/>
              <w:autoSpaceDN w:val="0"/>
              <w:adjustRightInd w:val="0"/>
              <w:contextualSpacing/>
              <w:jc w:val="both"/>
              <w:rPr>
                <w:color w:val="000000" w:themeColor="text1"/>
                <w:sz w:val="22"/>
                <w:szCs w:val="22"/>
                <w:lang w:val="lt-LT" w:eastAsia="lt-LT"/>
              </w:rPr>
            </w:pPr>
          </w:p>
        </w:tc>
      </w:tr>
      <w:tr w:rsidR="00FE63EF" w:rsidRPr="004E5AA9" w14:paraId="36A91887" w14:textId="77777777" w:rsidTr="00903534">
        <w:trPr>
          <w:trHeight w:val="245"/>
        </w:trPr>
        <w:tc>
          <w:tcPr>
            <w:tcW w:w="306" w:type="pct"/>
            <w:tcBorders>
              <w:top w:val="single" w:sz="4" w:space="0" w:color="auto"/>
              <w:left w:val="single" w:sz="4" w:space="0" w:color="auto"/>
              <w:right w:val="single" w:sz="4" w:space="0" w:color="auto"/>
            </w:tcBorders>
          </w:tcPr>
          <w:p w14:paraId="59F6E4F0" w14:textId="04576A3F" w:rsidR="00FE63EF" w:rsidRDefault="00FE63EF" w:rsidP="00FE63EF">
            <w:pPr>
              <w:widowControl w:val="0"/>
              <w:autoSpaceDE w:val="0"/>
              <w:autoSpaceDN w:val="0"/>
              <w:adjustRightInd w:val="0"/>
              <w:contextualSpacing/>
              <w:jc w:val="center"/>
              <w:rPr>
                <w:color w:val="000000" w:themeColor="text1"/>
                <w:sz w:val="22"/>
                <w:szCs w:val="22"/>
                <w:lang w:val="lt-LT" w:eastAsia="lt-LT"/>
              </w:rPr>
            </w:pPr>
            <w:r>
              <w:rPr>
                <w:color w:val="000000" w:themeColor="text1"/>
                <w:sz w:val="22"/>
                <w:szCs w:val="22"/>
                <w:lang w:val="lt-LT" w:eastAsia="lt-LT"/>
              </w:rPr>
              <w:lastRenderedPageBreak/>
              <w:t>3</w:t>
            </w:r>
          </w:p>
        </w:tc>
        <w:tc>
          <w:tcPr>
            <w:tcW w:w="2544" w:type="pct"/>
            <w:tcBorders>
              <w:top w:val="single" w:sz="4" w:space="0" w:color="auto"/>
              <w:left w:val="single" w:sz="4" w:space="0" w:color="auto"/>
              <w:bottom w:val="single" w:sz="4" w:space="0" w:color="auto"/>
              <w:right w:val="single" w:sz="4" w:space="0" w:color="auto"/>
            </w:tcBorders>
          </w:tcPr>
          <w:p w14:paraId="6FB9AF37" w14:textId="258E4241" w:rsidR="00FE63EF" w:rsidRPr="00136ED9" w:rsidRDefault="00FE63EF" w:rsidP="00FE63EF">
            <w:pPr>
              <w:widowControl w:val="0"/>
              <w:autoSpaceDE w:val="0"/>
              <w:autoSpaceDN w:val="0"/>
              <w:adjustRightInd w:val="0"/>
              <w:contextualSpacing/>
              <w:jc w:val="both"/>
              <w:rPr>
                <w:b/>
                <w:bCs/>
                <w:lang w:val="lt-LT"/>
              </w:rPr>
            </w:pPr>
            <w:r w:rsidRPr="00136ED9">
              <w:rPr>
                <w:b/>
                <w:bCs/>
                <w:lang w:val="lt-LT"/>
              </w:rPr>
              <w:t>L</w:t>
            </w:r>
            <w:r w:rsidR="008D18B3">
              <w:rPr>
                <w:b/>
                <w:bCs/>
                <w:lang w:val="lt-LT"/>
              </w:rPr>
              <w:t>auko batutas</w:t>
            </w:r>
          </w:p>
        </w:tc>
        <w:tc>
          <w:tcPr>
            <w:tcW w:w="700" w:type="pct"/>
            <w:tcBorders>
              <w:top w:val="single" w:sz="4" w:space="0" w:color="auto"/>
              <w:left w:val="single" w:sz="4" w:space="0" w:color="auto"/>
              <w:bottom w:val="single" w:sz="4" w:space="0" w:color="auto"/>
              <w:right w:val="single" w:sz="4" w:space="0" w:color="auto"/>
            </w:tcBorders>
          </w:tcPr>
          <w:p w14:paraId="4183BDA0" w14:textId="096BD764" w:rsidR="00FE63EF" w:rsidRPr="00E306AD" w:rsidRDefault="008D18B3" w:rsidP="00FE63EF">
            <w:pPr>
              <w:widowControl w:val="0"/>
              <w:autoSpaceDE w:val="0"/>
              <w:autoSpaceDN w:val="0"/>
              <w:adjustRightInd w:val="0"/>
              <w:contextualSpacing/>
              <w:jc w:val="center"/>
              <w:rPr>
                <w:color w:val="000000" w:themeColor="text1"/>
              </w:rPr>
            </w:pPr>
            <w:r>
              <w:rPr>
                <w:color w:val="000000" w:themeColor="text1"/>
                <w:lang w:val="lt-LT"/>
              </w:rPr>
              <w:t>3</w:t>
            </w:r>
            <w:r w:rsidR="00FE63EF" w:rsidRPr="002D565A">
              <w:rPr>
                <w:color w:val="000000" w:themeColor="text1"/>
                <w:lang w:val="lt-LT"/>
              </w:rPr>
              <w:t xml:space="preserve"> vnt.</w:t>
            </w:r>
          </w:p>
        </w:tc>
        <w:tc>
          <w:tcPr>
            <w:tcW w:w="601" w:type="pct"/>
            <w:tcBorders>
              <w:top w:val="single" w:sz="4" w:space="0" w:color="auto"/>
              <w:left w:val="single" w:sz="4" w:space="0" w:color="auto"/>
              <w:bottom w:val="single" w:sz="4" w:space="0" w:color="auto"/>
              <w:right w:val="single" w:sz="4" w:space="0" w:color="auto"/>
            </w:tcBorders>
            <w:vAlign w:val="bottom"/>
          </w:tcPr>
          <w:p w14:paraId="760E8BA6" w14:textId="77777777" w:rsidR="00FE63EF" w:rsidRPr="004E5AA9" w:rsidRDefault="00FE63EF" w:rsidP="00FE63EF">
            <w:pPr>
              <w:widowControl w:val="0"/>
              <w:autoSpaceDE w:val="0"/>
              <w:autoSpaceDN w:val="0"/>
              <w:adjustRightInd w:val="0"/>
              <w:contextualSpacing/>
              <w:jc w:val="both"/>
              <w:rPr>
                <w:color w:val="000000" w:themeColor="text1"/>
                <w:sz w:val="22"/>
                <w:szCs w:val="22"/>
                <w:lang w:val="lt-LT" w:eastAsia="lt-LT"/>
              </w:rPr>
            </w:pPr>
          </w:p>
        </w:tc>
        <w:tc>
          <w:tcPr>
            <w:tcW w:w="849" w:type="pct"/>
            <w:tcBorders>
              <w:top w:val="single" w:sz="4" w:space="0" w:color="auto"/>
              <w:left w:val="single" w:sz="4" w:space="0" w:color="auto"/>
              <w:bottom w:val="single" w:sz="4" w:space="0" w:color="auto"/>
              <w:right w:val="single" w:sz="4" w:space="0" w:color="auto"/>
            </w:tcBorders>
          </w:tcPr>
          <w:p w14:paraId="2710480E" w14:textId="77777777" w:rsidR="00FE63EF" w:rsidRPr="004E5AA9" w:rsidRDefault="00FE63EF" w:rsidP="00FE63EF">
            <w:pPr>
              <w:widowControl w:val="0"/>
              <w:autoSpaceDE w:val="0"/>
              <w:autoSpaceDN w:val="0"/>
              <w:adjustRightInd w:val="0"/>
              <w:contextualSpacing/>
              <w:jc w:val="both"/>
              <w:rPr>
                <w:color w:val="000000" w:themeColor="text1"/>
                <w:sz w:val="22"/>
                <w:szCs w:val="22"/>
                <w:lang w:val="lt-LT" w:eastAsia="lt-LT"/>
              </w:rPr>
            </w:pPr>
          </w:p>
        </w:tc>
      </w:tr>
      <w:tr w:rsidR="0077061D" w:rsidRPr="004E5AA9" w14:paraId="103580B4" w14:textId="77777777" w:rsidTr="00903534">
        <w:trPr>
          <w:trHeight w:val="239"/>
        </w:trPr>
        <w:tc>
          <w:tcPr>
            <w:tcW w:w="306" w:type="pct"/>
            <w:tcBorders>
              <w:top w:val="single" w:sz="4" w:space="0" w:color="auto"/>
              <w:left w:val="single" w:sz="4" w:space="0" w:color="auto"/>
              <w:right w:val="single" w:sz="4" w:space="0" w:color="auto"/>
            </w:tcBorders>
          </w:tcPr>
          <w:p w14:paraId="7E7F8F2E" w14:textId="472FACEF" w:rsidR="0077061D" w:rsidRPr="003216F6" w:rsidRDefault="008D18B3" w:rsidP="00BB734B">
            <w:pPr>
              <w:widowControl w:val="0"/>
              <w:autoSpaceDE w:val="0"/>
              <w:autoSpaceDN w:val="0"/>
              <w:adjustRightInd w:val="0"/>
              <w:contextualSpacing/>
              <w:jc w:val="center"/>
              <w:rPr>
                <w:color w:val="000000" w:themeColor="text1"/>
                <w:lang w:val="lt-LT" w:eastAsia="lt-LT"/>
              </w:rPr>
            </w:pPr>
            <w:r>
              <w:rPr>
                <w:color w:val="000000" w:themeColor="text1"/>
                <w:lang w:val="lt-LT" w:eastAsia="lt-LT"/>
              </w:rPr>
              <w:t>4</w:t>
            </w:r>
          </w:p>
        </w:tc>
        <w:tc>
          <w:tcPr>
            <w:tcW w:w="2544" w:type="pct"/>
            <w:tcBorders>
              <w:top w:val="single" w:sz="4" w:space="0" w:color="auto"/>
              <w:left w:val="single" w:sz="4" w:space="0" w:color="auto"/>
              <w:bottom w:val="single" w:sz="4" w:space="0" w:color="auto"/>
              <w:right w:val="single" w:sz="4" w:space="0" w:color="auto"/>
            </w:tcBorders>
            <w:vAlign w:val="center"/>
          </w:tcPr>
          <w:p w14:paraId="7EA4CEEB" w14:textId="0AAA4EA0" w:rsidR="0077061D" w:rsidRPr="00136ED9" w:rsidRDefault="008D18B3" w:rsidP="00BB734B">
            <w:pPr>
              <w:widowControl w:val="0"/>
              <w:autoSpaceDE w:val="0"/>
              <w:autoSpaceDN w:val="0"/>
              <w:adjustRightInd w:val="0"/>
              <w:contextualSpacing/>
              <w:jc w:val="both"/>
              <w:rPr>
                <w:b/>
                <w:bCs/>
                <w:lang w:val="lt-LT"/>
              </w:rPr>
            </w:pPr>
            <w:r>
              <w:rPr>
                <w:b/>
                <w:bCs/>
                <w:lang w:val="lt-LT"/>
              </w:rPr>
              <w:t>Pristatymo ir m</w:t>
            </w:r>
            <w:r w:rsidR="0077061D" w:rsidRPr="00136ED9">
              <w:rPr>
                <w:b/>
                <w:bCs/>
                <w:lang w:val="lt-LT"/>
              </w:rPr>
              <w:t>ontavimo paslaugos</w:t>
            </w:r>
          </w:p>
        </w:tc>
        <w:tc>
          <w:tcPr>
            <w:tcW w:w="700" w:type="pct"/>
            <w:tcBorders>
              <w:top w:val="single" w:sz="4" w:space="0" w:color="auto"/>
              <w:left w:val="single" w:sz="4" w:space="0" w:color="auto"/>
              <w:bottom w:val="single" w:sz="4" w:space="0" w:color="auto"/>
              <w:right w:val="single" w:sz="4" w:space="0" w:color="auto"/>
            </w:tcBorders>
            <w:vAlign w:val="center"/>
          </w:tcPr>
          <w:p w14:paraId="13A30D47" w14:textId="393D70C3" w:rsidR="0077061D" w:rsidRPr="00A343A7" w:rsidRDefault="00A343A7" w:rsidP="00BB734B">
            <w:pPr>
              <w:widowControl w:val="0"/>
              <w:autoSpaceDE w:val="0"/>
              <w:autoSpaceDN w:val="0"/>
              <w:adjustRightInd w:val="0"/>
              <w:contextualSpacing/>
              <w:jc w:val="center"/>
              <w:rPr>
                <w:sz w:val="22"/>
                <w:szCs w:val="22"/>
                <w:lang w:val="lt-LT"/>
              </w:rPr>
            </w:pPr>
            <w:r w:rsidRPr="00A343A7">
              <w:rPr>
                <w:sz w:val="22"/>
                <w:szCs w:val="22"/>
                <w:lang w:val="lt-LT"/>
              </w:rPr>
              <w:t>1</w:t>
            </w:r>
          </w:p>
        </w:tc>
        <w:tc>
          <w:tcPr>
            <w:tcW w:w="601" w:type="pct"/>
            <w:tcBorders>
              <w:top w:val="single" w:sz="4" w:space="0" w:color="auto"/>
              <w:left w:val="single" w:sz="4" w:space="0" w:color="auto"/>
              <w:bottom w:val="single" w:sz="4" w:space="0" w:color="auto"/>
              <w:right w:val="single" w:sz="4" w:space="0" w:color="auto"/>
            </w:tcBorders>
            <w:vAlign w:val="bottom"/>
          </w:tcPr>
          <w:p w14:paraId="714112AA" w14:textId="7937A5E7" w:rsidR="0077061D" w:rsidRPr="00E730CA" w:rsidRDefault="0077061D" w:rsidP="00BB734B">
            <w:pPr>
              <w:widowControl w:val="0"/>
              <w:autoSpaceDE w:val="0"/>
              <w:autoSpaceDN w:val="0"/>
              <w:adjustRightInd w:val="0"/>
              <w:contextualSpacing/>
              <w:jc w:val="both"/>
              <w:rPr>
                <w:color w:val="EE0000"/>
                <w:sz w:val="22"/>
                <w:szCs w:val="22"/>
                <w:lang w:val="lt-LT" w:eastAsia="lt-LT"/>
              </w:rPr>
            </w:pPr>
          </w:p>
        </w:tc>
        <w:tc>
          <w:tcPr>
            <w:tcW w:w="849" w:type="pct"/>
            <w:tcBorders>
              <w:top w:val="single" w:sz="4" w:space="0" w:color="auto"/>
              <w:left w:val="single" w:sz="4" w:space="0" w:color="auto"/>
              <w:bottom w:val="single" w:sz="4" w:space="0" w:color="auto"/>
              <w:right w:val="single" w:sz="4" w:space="0" w:color="auto"/>
            </w:tcBorders>
          </w:tcPr>
          <w:p w14:paraId="6875F499" w14:textId="77777777" w:rsidR="0077061D" w:rsidRPr="004E5AA9" w:rsidRDefault="0077061D" w:rsidP="00BB734B">
            <w:pPr>
              <w:widowControl w:val="0"/>
              <w:autoSpaceDE w:val="0"/>
              <w:autoSpaceDN w:val="0"/>
              <w:adjustRightInd w:val="0"/>
              <w:contextualSpacing/>
              <w:jc w:val="both"/>
              <w:rPr>
                <w:color w:val="000000" w:themeColor="text1"/>
                <w:sz w:val="22"/>
                <w:szCs w:val="22"/>
                <w:lang w:val="lt-LT" w:eastAsia="lt-LT"/>
              </w:rPr>
            </w:pPr>
          </w:p>
        </w:tc>
      </w:tr>
    </w:tbl>
    <w:tbl>
      <w:tblPr>
        <w:tblStyle w:val="Lentelstinklelis8"/>
        <w:tblW w:w="14170" w:type="dxa"/>
        <w:tblLook w:val="04A0" w:firstRow="1" w:lastRow="0" w:firstColumn="1" w:lastColumn="0" w:noHBand="0" w:noVBand="1"/>
      </w:tblPr>
      <w:tblGrid>
        <w:gridCol w:w="5382"/>
        <w:gridCol w:w="8788"/>
      </w:tblGrid>
      <w:tr w:rsidR="001474D6" w:rsidRPr="0000069E" w14:paraId="45AC6A91" w14:textId="77777777" w:rsidTr="007A771C">
        <w:tc>
          <w:tcPr>
            <w:tcW w:w="5382" w:type="dxa"/>
            <w:tcBorders>
              <w:top w:val="single" w:sz="4" w:space="0" w:color="auto"/>
              <w:left w:val="single" w:sz="4" w:space="0" w:color="auto"/>
              <w:bottom w:val="single" w:sz="4" w:space="0" w:color="auto"/>
              <w:right w:val="single" w:sz="4" w:space="0" w:color="auto"/>
            </w:tcBorders>
            <w:hideMark/>
          </w:tcPr>
          <w:p w14:paraId="41B637BF" w14:textId="37707D33" w:rsidR="001474D6" w:rsidRPr="006535E0" w:rsidRDefault="001474D6" w:rsidP="005E64E5">
            <w:pPr>
              <w:jc w:val="both"/>
            </w:pPr>
            <w:r w:rsidRPr="006535E0">
              <w:t xml:space="preserve">Pasiūlymo kaina* Eur be PVM </w:t>
            </w:r>
            <w:r>
              <w:t xml:space="preserve"> (1+2+3</w:t>
            </w:r>
            <w:r w:rsidR="007F68B1">
              <w:t>+4</w:t>
            </w:r>
            <w:r>
              <w:t>)</w:t>
            </w:r>
          </w:p>
        </w:tc>
        <w:tc>
          <w:tcPr>
            <w:tcW w:w="8788" w:type="dxa"/>
            <w:tcBorders>
              <w:top w:val="single" w:sz="4" w:space="0" w:color="auto"/>
              <w:left w:val="single" w:sz="4" w:space="0" w:color="auto"/>
              <w:bottom w:val="single" w:sz="4" w:space="0" w:color="auto"/>
              <w:right w:val="single" w:sz="4" w:space="0" w:color="auto"/>
            </w:tcBorders>
          </w:tcPr>
          <w:p w14:paraId="06855F79" w14:textId="77777777" w:rsidR="001474D6" w:rsidRPr="006535E0" w:rsidRDefault="001474D6" w:rsidP="005E64E5">
            <w:pPr>
              <w:jc w:val="both"/>
              <w:rPr>
                <w:sz w:val="22"/>
                <w:szCs w:val="22"/>
              </w:rPr>
            </w:pPr>
            <w:r w:rsidRPr="006535E0">
              <w:rPr>
                <w:sz w:val="22"/>
                <w:szCs w:val="22"/>
              </w:rPr>
              <w:t>(</w:t>
            </w:r>
            <w:r w:rsidRPr="006535E0">
              <w:rPr>
                <w:i/>
                <w:iCs/>
                <w:sz w:val="22"/>
                <w:szCs w:val="22"/>
              </w:rPr>
              <w:t>nurodyti</w:t>
            </w:r>
            <w:r w:rsidRPr="006535E0">
              <w:rPr>
                <w:sz w:val="22"/>
                <w:szCs w:val="22"/>
              </w:rPr>
              <w:t xml:space="preserve"> </w:t>
            </w:r>
            <w:r w:rsidRPr="006535E0">
              <w:rPr>
                <w:i/>
                <w:iCs/>
                <w:sz w:val="22"/>
                <w:szCs w:val="22"/>
              </w:rPr>
              <w:t>skaičiais</w:t>
            </w:r>
            <w:r w:rsidRPr="006535E0">
              <w:rPr>
                <w:sz w:val="22"/>
                <w:szCs w:val="22"/>
              </w:rPr>
              <w:t xml:space="preserve"> ir </w:t>
            </w:r>
            <w:r w:rsidRPr="006535E0">
              <w:rPr>
                <w:i/>
                <w:sz w:val="22"/>
                <w:szCs w:val="22"/>
              </w:rPr>
              <w:t>žodžiais</w:t>
            </w:r>
            <w:r w:rsidRPr="006535E0">
              <w:rPr>
                <w:sz w:val="22"/>
                <w:szCs w:val="22"/>
              </w:rPr>
              <w:t>)</w:t>
            </w:r>
          </w:p>
        </w:tc>
      </w:tr>
      <w:tr w:rsidR="001474D6" w:rsidRPr="0000069E" w14:paraId="0D427ED8" w14:textId="77777777" w:rsidTr="007A771C">
        <w:tc>
          <w:tcPr>
            <w:tcW w:w="5382" w:type="dxa"/>
            <w:tcBorders>
              <w:top w:val="single" w:sz="4" w:space="0" w:color="auto"/>
              <w:left w:val="single" w:sz="4" w:space="0" w:color="auto"/>
              <w:bottom w:val="single" w:sz="4" w:space="0" w:color="auto"/>
              <w:right w:val="single" w:sz="4" w:space="0" w:color="auto"/>
            </w:tcBorders>
            <w:hideMark/>
          </w:tcPr>
          <w:p w14:paraId="02810CB4" w14:textId="77777777" w:rsidR="001474D6" w:rsidRPr="0000069E" w:rsidRDefault="001474D6" w:rsidP="005E64E5">
            <w:pPr>
              <w:jc w:val="both"/>
            </w:pPr>
            <w:r w:rsidRPr="0000069E">
              <w:t>PVM suma (</w:t>
            </w:r>
            <w:r w:rsidRPr="0000069E">
              <w:rPr>
                <w:i/>
                <w:iCs/>
              </w:rPr>
              <w:t>nurodyti</w:t>
            </w:r>
            <w:r w:rsidRPr="0000069E">
              <w:t xml:space="preserve"> proc.) </w:t>
            </w:r>
          </w:p>
        </w:tc>
        <w:tc>
          <w:tcPr>
            <w:tcW w:w="8788" w:type="dxa"/>
            <w:tcBorders>
              <w:top w:val="single" w:sz="4" w:space="0" w:color="auto"/>
              <w:left w:val="single" w:sz="4" w:space="0" w:color="auto"/>
              <w:bottom w:val="single" w:sz="4" w:space="0" w:color="auto"/>
              <w:right w:val="single" w:sz="4" w:space="0" w:color="auto"/>
            </w:tcBorders>
          </w:tcPr>
          <w:p w14:paraId="2BD10891" w14:textId="77777777" w:rsidR="001474D6" w:rsidRPr="0000069E" w:rsidRDefault="001474D6" w:rsidP="005E64E5">
            <w:pPr>
              <w:jc w:val="both"/>
              <w:rPr>
                <w:sz w:val="22"/>
                <w:szCs w:val="22"/>
              </w:rPr>
            </w:pPr>
            <w:r w:rsidRPr="0000069E">
              <w:rPr>
                <w:sz w:val="22"/>
                <w:szCs w:val="22"/>
              </w:rPr>
              <w:t>(</w:t>
            </w:r>
            <w:r w:rsidRPr="0000069E">
              <w:rPr>
                <w:i/>
                <w:iCs/>
                <w:sz w:val="22"/>
                <w:szCs w:val="22"/>
              </w:rPr>
              <w:t>nurodyti</w:t>
            </w:r>
            <w:r w:rsidRPr="0000069E">
              <w:rPr>
                <w:sz w:val="22"/>
                <w:szCs w:val="22"/>
              </w:rPr>
              <w:t xml:space="preserve"> </w:t>
            </w:r>
            <w:r w:rsidRPr="0000069E">
              <w:rPr>
                <w:i/>
                <w:iCs/>
                <w:sz w:val="22"/>
                <w:szCs w:val="22"/>
              </w:rPr>
              <w:t>skaičiais</w:t>
            </w:r>
            <w:r w:rsidRPr="0000069E">
              <w:rPr>
                <w:sz w:val="22"/>
                <w:szCs w:val="22"/>
              </w:rPr>
              <w:t xml:space="preserve"> ir </w:t>
            </w:r>
            <w:r w:rsidRPr="0000069E">
              <w:rPr>
                <w:i/>
                <w:sz w:val="22"/>
                <w:szCs w:val="22"/>
              </w:rPr>
              <w:t>žodžiais</w:t>
            </w:r>
            <w:r w:rsidRPr="0000069E">
              <w:rPr>
                <w:sz w:val="22"/>
                <w:szCs w:val="22"/>
              </w:rPr>
              <w:t>)</w:t>
            </w:r>
          </w:p>
        </w:tc>
      </w:tr>
      <w:tr w:rsidR="001474D6" w:rsidRPr="0000069E" w14:paraId="7F3B7CE5" w14:textId="77777777" w:rsidTr="007A771C">
        <w:tc>
          <w:tcPr>
            <w:tcW w:w="5382" w:type="dxa"/>
            <w:tcBorders>
              <w:top w:val="single" w:sz="4" w:space="0" w:color="auto"/>
              <w:left w:val="single" w:sz="4" w:space="0" w:color="auto"/>
              <w:bottom w:val="single" w:sz="4" w:space="0" w:color="auto"/>
              <w:right w:val="single" w:sz="4" w:space="0" w:color="auto"/>
            </w:tcBorders>
            <w:hideMark/>
          </w:tcPr>
          <w:p w14:paraId="4B08D89E" w14:textId="77777777" w:rsidR="001474D6" w:rsidRPr="006535E0" w:rsidRDefault="001474D6" w:rsidP="005E64E5">
            <w:pPr>
              <w:jc w:val="both"/>
              <w:rPr>
                <w:b/>
                <w:bCs/>
              </w:rPr>
            </w:pPr>
            <w:r w:rsidRPr="006535E0">
              <w:rPr>
                <w:b/>
                <w:bCs/>
              </w:rPr>
              <w:t xml:space="preserve">Pasiūlymo kaina* Eur su PVM </w:t>
            </w:r>
          </w:p>
        </w:tc>
        <w:tc>
          <w:tcPr>
            <w:tcW w:w="8788" w:type="dxa"/>
            <w:tcBorders>
              <w:top w:val="single" w:sz="4" w:space="0" w:color="auto"/>
              <w:left w:val="single" w:sz="4" w:space="0" w:color="auto"/>
              <w:bottom w:val="single" w:sz="4" w:space="0" w:color="auto"/>
              <w:right w:val="single" w:sz="4" w:space="0" w:color="auto"/>
            </w:tcBorders>
          </w:tcPr>
          <w:p w14:paraId="2D6B0F6C" w14:textId="77777777" w:rsidR="001474D6" w:rsidRPr="0000069E" w:rsidRDefault="001474D6" w:rsidP="005E64E5">
            <w:pPr>
              <w:jc w:val="both"/>
              <w:rPr>
                <w:sz w:val="22"/>
                <w:szCs w:val="22"/>
              </w:rPr>
            </w:pPr>
            <w:r w:rsidRPr="0000069E">
              <w:rPr>
                <w:sz w:val="22"/>
                <w:szCs w:val="22"/>
              </w:rPr>
              <w:t>(</w:t>
            </w:r>
            <w:r w:rsidRPr="0000069E">
              <w:rPr>
                <w:i/>
                <w:iCs/>
                <w:sz w:val="22"/>
                <w:szCs w:val="22"/>
              </w:rPr>
              <w:t>nurodyti</w:t>
            </w:r>
            <w:r w:rsidRPr="0000069E">
              <w:rPr>
                <w:sz w:val="22"/>
                <w:szCs w:val="22"/>
              </w:rPr>
              <w:t xml:space="preserve"> </w:t>
            </w:r>
            <w:r w:rsidRPr="0000069E">
              <w:rPr>
                <w:i/>
                <w:iCs/>
                <w:sz w:val="22"/>
                <w:szCs w:val="22"/>
              </w:rPr>
              <w:t>skaičiais</w:t>
            </w:r>
            <w:r w:rsidRPr="0000069E">
              <w:rPr>
                <w:sz w:val="22"/>
                <w:szCs w:val="22"/>
              </w:rPr>
              <w:t xml:space="preserve"> ir </w:t>
            </w:r>
            <w:r w:rsidRPr="0000069E">
              <w:rPr>
                <w:i/>
                <w:sz w:val="22"/>
                <w:szCs w:val="22"/>
              </w:rPr>
              <w:t>žodžiais</w:t>
            </w:r>
            <w:r w:rsidRPr="0000069E">
              <w:rPr>
                <w:sz w:val="22"/>
                <w:szCs w:val="22"/>
              </w:rPr>
              <w:t>)</w:t>
            </w:r>
          </w:p>
        </w:tc>
      </w:tr>
    </w:tbl>
    <w:p w14:paraId="5B0D59A2" w14:textId="74D3BCE6" w:rsidR="001474D6" w:rsidRDefault="001474D6" w:rsidP="007A771C">
      <w:pPr>
        <w:ind w:right="-22" w:firstLine="567"/>
        <w:contextualSpacing/>
        <w:jc w:val="both"/>
        <w:rPr>
          <w:rFonts w:eastAsia="Lucida Sans Unicode"/>
          <w:color w:val="000000"/>
          <w:lang w:val="lt-LT"/>
        </w:rPr>
      </w:pPr>
      <w:r w:rsidRPr="0020420C">
        <w:rPr>
          <w:i/>
        </w:rPr>
        <w:t xml:space="preserve">     </w:t>
      </w:r>
      <w:r w:rsidRPr="008376B0">
        <w:rPr>
          <w:rFonts w:eastAsia="Lucida Sans Unicode"/>
          <w:color w:val="000000"/>
          <w:lang w:val="lt-LT"/>
        </w:rPr>
        <w:t>Į pasiūlymo kainą įskaityti visi tiekėjo mokami mokesčiai ir visos tiekėjo patiriamos su pirkimo sutarties vykdymu susijusios išlaidos</w:t>
      </w:r>
      <w:r>
        <w:rPr>
          <w:rFonts w:eastAsia="Lucida Sans Unicode"/>
          <w:color w:val="000000"/>
          <w:lang w:val="lt-LT"/>
        </w:rPr>
        <w:t>.</w:t>
      </w:r>
    </w:p>
    <w:p w14:paraId="787FDEAA" w14:textId="429EF838" w:rsidR="0077061D" w:rsidRPr="001435F1" w:rsidRDefault="001474D6" w:rsidP="007A771C">
      <w:pPr>
        <w:pStyle w:val="Sraopastraipa"/>
        <w:tabs>
          <w:tab w:val="left" w:pos="284"/>
        </w:tabs>
        <w:ind w:left="0" w:right="-22" w:firstLine="0"/>
        <w:jc w:val="both"/>
        <w:rPr>
          <w:rFonts w:ascii="Times New Roman" w:hAnsi="Times New Roman"/>
          <w:sz w:val="24"/>
        </w:rPr>
      </w:pPr>
      <w:r w:rsidRPr="001435F1">
        <w:rPr>
          <w:rFonts w:ascii="Times New Roman" w:eastAsia="Lucida Sans Unicode" w:hAnsi="Times New Roman"/>
          <w:color w:val="000000"/>
          <w:sz w:val="24"/>
          <w:lang w:val="lt-LT"/>
        </w:rPr>
        <w:t xml:space="preserve">           </w:t>
      </w:r>
      <w:r w:rsidRPr="001435F1">
        <w:rPr>
          <w:rFonts w:ascii="Times New Roman" w:hAnsi="Times New Roman"/>
          <w:i/>
          <w:sz w:val="24"/>
        </w:rPr>
        <w:t xml:space="preserve">  *Tais atvejais, kai pagal galiojančius teisės aktus tiekėjui nereikia mokėti PVM, prašome nurodyti teisinį pagrindą, kuriuo remiantis nereikia mokėti PVM: ......................................................</w:t>
      </w:r>
      <w:r w:rsidRPr="001435F1">
        <w:rPr>
          <w:rFonts w:ascii="Times New Roman" w:hAnsi="Times New Roman"/>
          <w:sz w:val="24"/>
        </w:rPr>
        <w:t xml:space="preserve"> </w:t>
      </w:r>
      <w:r w:rsidRPr="001435F1">
        <w:rPr>
          <w:rFonts w:ascii="Times New Roman" w:hAnsi="Times New Roman"/>
          <w:i/>
          <w:iCs/>
          <w:sz w:val="24"/>
        </w:rPr>
        <w:t>Jei tiekėjas vykdydamas sutartį taps PVM mokėtoju, pasiūlyme turi nurodyti kainą su PVM</w:t>
      </w:r>
      <w:r w:rsidRPr="006A552F">
        <w:rPr>
          <w:rFonts w:ascii="Times New Roman" w:hAnsi="Times New Roman"/>
          <w:sz w:val="24"/>
        </w:rPr>
        <w:t xml:space="preserve">. </w:t>
      </w:r>
    </w:p>
    <w:p w14:paraId="1CDDFF0F" w14:textId="4A1168D7" w:rsidR="0077061D" w:rsidRPr="001435F1" w:rsidRDefault="0077061D" w:rsidP="007A771C">
      <w:pPr>
        <w:ind w:right="-22"/>
        <w:contextualSpacing/>
        <w:jc w:val="both"/>
        <w:rPr>
          <w:b/>
          <w:lang w:val="lt-LT"/>
        </w:rPr>
      </w:pPr>
      <w:r w:rsidRPr="006A552F">
        <w:rPr>
          <w:b/>
          <w:lang w:val="lt-LT"/>
        </w:rPr>
        <w:t xml:space="preserve">Pastabos: </w:t>
      </w:r>
      <w:r w:rsidRPr="006A552F">
        <w:t xml:space="preserve"> </w:t>
      </w:r>
    </w:p>
    <w:p w14:paraId="0B8EA211" w14:textId="77777777" w:rsidR="0077061D" w:rsidRPr="006A552F" w:rsidRDefault="0077061D" w:rsidP="007A771C">
      <w:pPr>
        <w:pStyle w:val="Sraopastraipa"/>
        <w:numPr>
          <w:ilvl w:val="0"/>
          <w:numId w:val="2"/>
        </w:numPr>
        <w:tabs>
          <w:tab w:val="left" w:pos="284"/>
        </w:tabs>
        <w:ind w:left="0" w:right="-22"/>
        <w:jc w:val="both"/>
        <w:rPr>
          <w:rFonts w:ascii="Times New Roman" w:hAnsi="Times New Roman"/>
          <w:sz w:val="24"/>
        </w:rPr>
      </w:pPr>
      <w:r w:rsidRPr="006A552F">
        <w:rPr>
          <w:rFonts w:ascii="Times New Roman" w:hAnsi="Times New Roman"/>
          <w:sz w:val="24"/>
          <w:lang w:val="lt-LT"/>
        </w:rPr>
        <w:t>K</w:t>
      </w:r>
      <w:proofErr w:type="spellStart"/>
      <w:r w:rsidRPr="006A552F">
        <w:rPr>
          <w:rFonts w:ascii="Times New Roman" w:hAnsi="Times New Roman"/>
          <w:sz w:val="24"/>
        </w:rPr>
        <w:t>aina</w:t>
      </w:r>
      <w:proofErr w:type="spellEnd"/>
      <w:r w:rsidRPr="006A552F">
        <w:rPr>
          <w:rFonts w:ascii="Times New Roman" w:hAnsi="Times New Roman"/>
          <w:sz w:val="24"/>
        </w:rPr>
        <w:t xml:space="preserve"> (ir j</w:t>
      </w:r>
      <w:r w:rsidRPr="006A552F">
        <w:rPr>
          <w:rFonts w:ascii="Times New Roman" w:hAnsi="Times New Roman"/>
          <w:sz w:val="24"/>
          <w:lang w:val="lt-LT"/>
        </w:rPr>
        <w:t>os</w:t>
      </w:r>
      <w:r w:rsidRPr="006A552F">
        <w:rPr>
          <w:rFonts w:ascii="Times New Roman" w:hAnsi="Times New Roman"/>
          <w:sz w:val="24"/>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6A552F">
        <w:rPr>
          <w:rFonts w:ascii="Times New Roman" w:hAnsi="Times New Roman"/>
          <w:sz w:val="24"/>
          <w:lang w:val="lt-LT"/>
        </w:rPr>
        <w:t>.</w:t>
      </w:r>
    </w:p>
    <w:p w14:paraId="79EC21D1" w14:textId="77777777" w:rsidR="0077061D" w:rsidRPr="006A552F" w:rsidRDefault="0077061D" w:rsidP="007A771C">
      <w:pPr>
        <w:tabs>
          <w:tab w:val="left" w:pos="720"/>
        </w:tabs>
        <w:ind w:right="-22"/>
        <w:contextualSpacing/>
        <w:jc w:val="both"/>
        <w:rPr>
          <w:b/>
          <w:lang w:val="lt-LT"/>
        </w:rPr>
      </w:pPr>
    </w:p>
    <w:p w14:paraId="659480C5" w14:textId="748946C6" w:rsidR="00B848E0" w:rsidRPr="004019AF" w:rsidRDefault="001435F1" w:rsidP="007A771C">
      <w:pPr>
        <w:tabs>
          <w:tab w:val="left" w:pos="720"/>
        </w:tabs>
        <w:ind w:right="-22"/>
        <w:contextualSpacing/>
        <w:jc w:val="both"/>
        <w:rPr>
          <w:b/>
          <w:color w:val="000000" w:themeColor="text1"/>
          <w:u w:val="single"/>
          <w:lang w:val="lt-LT"/>
        </w:rPr>
      </w:pPr>
      <w:r w:rsidRPr="00BD1447">
        <w:rPr>
          <w:b/>
          <w:bCs/>
          <w:spacing w:val="-5"/>
          <w:lang w:val="lt-LT"/>
        </w:rPr>
        <w:t>2.</w:t>
      </w:r>
      <w:r w:rsidRPr="00BD1447">
        <w:rPr>
          <w:b/>
          <w:spacing w:val="-5"/>
          <w:lang w:val="lt-LT"/>
        </w:rPr>
        <w:t xml:space="preserve"> </w:t>
      </w:r>
      <w:r w:rsidRPr="00BD1447">
        <w:rPr>
          <w:lang w:val="lt-LT"/>
        </w:rPr>
        <w:t xml:space="preserve">Teikdami šį pasiūlymą, </w:t>
      </w:r>
      <w:r w:rsidRPr="00BD1447">
        <w:rPr>
          <w:bCs/>
          <w:iCs/>
          <w:color w:val="000000"/>
          <w:lang w:val="lt-LT"/>
        </w:rPr>
        <w:t>p</w:t>
      </w:r>
      <w:r w:rsidRPr="00BD1447">
        <w:rPr>
          <w:color w:val="000000" w:themeColor="text1"/>
          <w:lang w:val="lt-LT"/>
        </w:rPr>
        <w:t>atvirtiname, kad siūlomos prekės visiškai atitinka pirkimo dokumentuose nurodytus reikalavimus</w:t>
      </w:r>
      <w:r w:rsidRPr="00BD1447">
        <w:rPr>
          <w:b/>
          <w:bCs/>
          <w:lang w:val="lt-LT"/>
        </w:rPr>
        <w:t xml:space="preserve">, </w:t>
      </w:r>
      <w:r w:rsidRPr="00BD1447">
        <w:rPr>
          <w:b/>
          <w:bCs/>
          <w:u w:val="single"/>
          <w:lang w:val="lt-LT"/>
        </w:rPr>
        <w:t xml:space="preserve">kurias pateikiame </w:t>
      </w:r>
      <w:r w:rsidRPr="001435F1">
        <w:rPr>
          <w:noProof/>
          <w:u w:val="single"/>
        </w:rPr>
        <mc:AlternateContent>
          <mc:Choice Requires="wpg">
            <w:drawing>
              <wp:anchor distT="0" distB="0" distL="114300" distR="114300" simplePos="0" relativeHeight="251659264" behindDoc="0" locked="0" layoutInCell="1" allowOverlap="1" wp14:anchorId="4A8C75E7" wp14:editId="09940DBE">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CC5A9B"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BD1447">
        <w:rPr>
          <w:b/>
          <w:color w:val="000000" w:themeColor="text1"/>
          <w:u w:val="single"/>
          <w:lang w:val="lt-LT"/>
        </w:rPr>
        <w:t xml:space="preserve">su </w:t>
      </w:r>
      <w:r w:rsidR="007F68B1" w:rsidRPr="00BD1447">
        <w:rPr>
          <w:b/>
          <w:color w:val="000000" w:themeColor="text1"/>
          <w:u w:val="single"/>
          <w:lang w:val="lt-LT"/>
        </w:rPr>
        <w:t xml:space="preserve">pasiūlymo </w:t>
      </w:r>
      <w:r w:rsidRPr="00BD1447">
        <w:rPr>
          <w:b/>
          <w:color w:val="000000" w:themeColor="text1"/>
          <w:u w:val="single"/>
          <w:lang w:val="lt-LT"/>
        </w:rPr>
        <w:t>priedais</w:t>
      </w:r>
      <w:r w:rsidR="00D214D7" w:rsidRPr="00BD1447">
        <w:rPr>
          <w:b/>
          <w:color w:val="000000" w:themeColor="text1"/>
          <w:u w:val="single"/>
          <w:lang w:val="lt-LT"/>
        </w:rPr>
        <w:t xml:space="preserve"> ir nurodome žemiau</w:t>
      </w:r>
      <w:r w:rsidR="006411B5">
        <w:rPr>
          <w:b/>
          <w:color w:val="000000" w:themeColor="text1"/>
          <w:u w:val="single"/>
          <w:lang w:val="lt-LT"/>
        </w:rPr>
        <w:t xml:space="preserve"> </w:t>
      </w:r>
      <w:r w:rsidR="006411B5" w:rsidRPr="006411B5">
        <w:rPr>
          <w:b/>
          <w:bCs/>
          <w:color w:val="000000" w:themeColor="text1"/>
          <w:u w:val="single"/>
          <w:lang w:val="lt-LT"/>
        </w:rPr>
        <w:t xml:space="preserve">(lentelė pildoma, vadovaujantis specialiųjų pirkimo sąlygų </w:t>
      </w:r>
      <w:r w:rsidR="00D263D8">
        <w:rPr>
          <w:b/>
          <w:bCs/>
          <w:color w:val="000000" w:themeColor="text1"/>
          <w:u w:val="single"/>
          <w:lang w:val="lt-LT"/>
        </w:rPr>
        <w:t>1</w:t>
      </w:r>
      <w:r w:rsidR="006411B5" w:rsidRPr="006411B5">
        <w:rPr>
          <w:b/>
          <w:bCs/>
          <w:color w:val="000000" w:themeColor="text1"/>
          <w:u w:val="single"/>
          <w:lang w:val="lt-LT"/>
        </w:rPr>
        <w:t xml:space="preserve"> priedu ,,Techninė specifikacija“)</w:t>
      </w:r>
      <w:r w:rsidR="008C469C" w:rsidRPr="00BD1447">
        <w:rPr>
          <w:b/>
          <w:color w:val="000000" w:themeColor="text1"/>
          <w:u w:val="single"/>
          <w:lang w:val="lt-LT"/>
        </w:rPr>
        <w:t>:</w:t>
      </w:r>
    </w:p>
    <w:p w14:paraId="2D33EB16" w14:textId="77777777" w:rsidR="00B848E0" w:rsidRPr="00BD1447" w:rsidRDefault="00B848E0" w:rsidP="008C469C">
      <w:pPr>
        <w:jc w:val="both"/>
        <w:rPr>
          <w:b/>
          <w:color w:val="000000" w:themeColor="text1"/>
          <w:lang w:val="lt-LT"/>
        </w:rPr>
      </w:pPr>
    </w:p>
    <w:p w14:paraId="521BDF39" w14:textId="272C45CF" w:rsidR="000720F5" w:rsidRPr="00BD1447" w:rsidRDefault="00B848E0" w:rsidP="008C469C">
      <w:pPr>
        <w:jc w:val="both"/>
        <w:rPr>
          <w:b/>
          <w:bCs/>
          <w:i/>
          <w:iCs/>
          <w:color w:val="4472C4" w:themeColor="accent1"/>
          <w:lang w:val="lt-LT"/>
        </w:rPr>
      </w:pPr>
      <w:r w:rsidRPr="00BD1447">
        <w:rPr>
          <w:b/>
          <w:color w:val="000000" w:themeColor="text1"/>
          <w:lang w:val="lt-LT"/>
        </w:rPr>
        <w:t xml:space="preserve">                                                        </w:t>
      </w:r>
      <w:r w:rsidR="008C469C" w:rsidRPr="00BD1447">
        <w:rPr>
          <w:b/>
          <w:color w:val="000000" w:themeColor="text1"/>
          <w:lang w:val="lt-LT"/>
        </w:rPr>
        <w:t>Techninės specifikacijos atitikties lentelė</w:t>
      </w:r>
      <w:r w:rsidR="008C469C" w:rsidRPr="00BD1447">
        <w:rPr>
          <w:b/>
          <w:lang w:val="lt-LT"/>
        </w:rPr>
        <w:t xml:space="preserve"> </w:t>
      </w:r>
      <w:r w:rsidR="008C469C" w:rsidRPr="00BD1447">
        <w:rPr>
          <w:b/>
          <w:bCs/>
          <w:i/>
          <w:iCs/>
          <w:color w:val="4472C4" w:themeColor="accent1"/>
          <w:lang w:val="lt-LT"/>
        </w:rPr>
        <w:t>(pildo tiekėjas):</w:t>
      </w:r>
    </w:p>
    <w:p w14:paraId="7A2F6F15" w14:textId="77777777" w:rsidR="000720F5" w:rsidRPr="00BD1447" w:rsidRDefault="000720F5" w:rsidP="008C469C">
      <w:pPr>
        <w:jc w:val="both"/>
        <w:rPr>
          <w:b/>
          <w:bCs/>
          <w:i/>
          <w:iCs/>
          <w:color w:val="4472C4" w:themeColor="accent1"/>
          <w:lang w:val="lt-LT"/>
        </w:rPr>
      </w:pPr>
    </w:p>
    <w:tbl>
      <w:tblPr>
        <w:tblW w:w="14170" w:type="dxa"/>
        <w:tblCellMar>
          <w:left w:w="10" w:type="dxa"/>
          <w:right w:w="10" w:type="dxa"/>
        </w:tblCellMar>
        <w:tblLook w:val="04A0" w:firstRow="1" w:lastRow="0" w:firstColumn="1" w:lastColumn="0" w:noHBand="0" w:noVBand="1"/>
      </w:tblPr>
      <w:tblGrid>
        <w:gridCol w:w="2281"/>
        <w:gridCol w:w="7069"/>
        <w:gridCol w:w="4820"/>
      </w:tblGrid>
      <w:tr w:rsidR="00BD1447" w:rsidRPr="0041496E" w14:paraId="3DBB41B1" w14:textId="37CB5040" w:rsidTr="007A771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58C3B" w14:textId="4F2FD813" w:rsidR="00BD1447" w:rsidRPr="00483041" w:rsidRDefault="00BD1447" w:rsidP="000720F5">
            <w:pPr>
              <w:suppressAutoHyphens/>
              <w:autoSpaceDN w:val="0"/>
              <w:jc w:val="center"/>
              <w:rPr>
                <w:b/>
              </w:rPr>
            </w:pPr>
            <w:proofErr w:type="spellStart"/>
            <w:r w:rsidRPr="00483041">
              <w:rPr>
                <w:b/>
              </w:rPr>
              <w:t>Pavadinimas</w:t>
            </w:r>
            <w:proofErr w:type="spellEnd"/>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1A387" w14:textId="6E81E7F7" w:rsidR="00BD1447" w:rsidRPr="00483041" w:rsidRDefault="00BD1447" w:rsidP="000720F5">
            <w:pPr>
              <w:suppressAutoHyphens/>
              <w:autoSpaceDN w:val="0"/>
              <w:ind w:right="1538"/>
              <w:jc w:val="center"/>
              <w:rPr>
                <w:b/>
              </w:rPr>
            </w:pPr>
            <w:r w:rsidRPr="00483041">
              <w:rPr>
                <w:b/>
                <w:lang w:val="lt-LT"/>
              </w:rPr>
              <w:t>Reikalaujama reikšmė</w:t>
            </w:r>
          </w:p>
        </w:tc>
        <w:tc>
          <w:tcPr>
            <w:tcW w:w="4820" w:type="dxa"/>
            <w:tcBorders>
              <w:top w:val="single" w:sz="4" w:space="0" w:color="auto"/>
              <w:bottom w:val="single" w:sz="4" w:space="0" w:color="000000"/>
              <w:right w:val="single" w:sz="4" w:space="0" w:color="auto"/>
            </w:tcBorders>
            <w:vAlign w:val="center"/>
          </w:tcPr>
          <w:p w14:paraId="25599A55" w14:textId="77777777" w:rsidR="00BD1447" w:rsidRPr="00483041" w:rsidRDefault="00BD1447" w:rsidP="000720F5">
            <w:pPr>
              <w:rPr>
                <w:snapToGrid w:val="0"/>
                <w:color w:val="000000"/>
                <w:lang w:val="lt-LT"/>
              </w:rPr>
            </w:pPr>
            <w:r w:rsidRPr="00483041">
              <w:rPr>
                <w:b/>
                <w:snapToGrid w:val="0"/>
                <w:color w:val="000000"/>
                <w:lang w:val="lt-LT"/>
              </w:rPr>
              <w:t xml:space="preserve">Atitikimas reikalavimui </w:t>
            </w:r>
            <w:r w:rsidRPr="00483041">
              <w:rPr>
                <w:snapToGrid w:val="0"/>
                <w:color w:val="000000"/>
                <w:lang w:val="lt-LT"/>
              </w:rPr>
              <w:t>(</w:t>
            </w:r>
            <w:r w:rsidRPr="00483041">
              <w:rPr>
                <w:b/>
                <w:i/>
                <w:snapToGrid w:val="0"/>
                <w:color w:val="000000"/>
                <w:lang w:val="lt-LT"/>
              </w:rPr>
              <w:t xml:space="preserve">nurodyti </w:t>
            </w:r>
            <w:r w:rsidRPr="00483041">
              <w:rPr>
                <w:b/>
                <w:bCs/>
                <w:i/>
                <w:iCs/>
                <w:color w:val="000000"/>
                <w:lang w:val="lt-LT"/>
              </w:rPr>
              <w:t>konkrečias siūlomų prekių rodiklių reikšmes ir gamintojus (kur žinoma), pavadinimus</w:t>
            </w:r>
            <w:r w:rsidRPr="00483041">
              <w:rPr>
                <w:b/>
                <w:i/>
                <w:snapToGrid w:val="0"/>
                <w:color w:val="000000"/>
                <w:lang w:val="lt-LT"/>
              </w:rPr>
              <w:t xml:space="preserve"> ir pateikti </w:t>
            </w:r>
            <w:r w:rsidRPr="00483041">
              <w:rPr>
                <w:b/>
                <w:i/>
                <w:iCs/>
                <w:snapToGrid w:val="0"/>
                <w:color w:val="000000"/>
                <w:lang w:val="lt-LT"/>
              </w:rPr>
              <w:t xml:space="preserve">siūlomų prekių atitikimą techninės specifikacijos reikalavimams įrodančius dokumentus (aprašymai, bukletai, instrukcijos, nuotrauka ir pan.- </w:t>
            </w:r>
            <w:r w:rsidRPr="00483041">
              <w:rPr>
                <w:b/>
                <w:i/>
                <w:iCs/>
                <w:snapToGrid w:val="0"/>
                <w:color w:val="000000"/>
                <w:u w:val="single"/>
                <w:lang w:val="lt-LT"/>
              </w:rPr>
              <w:t>tai, kas įrodytų siūlomos prekės atitiktį ir pačią siūlomą prekę</w:t>
            </w:r>
            <w:r w:rsidRPr="00483041">
              <w:rPr>
                <w:snapToGrid w:val="0"/>
                <w:color w:val="000000"/>
                <w:lang w:val="lt-LT"/>
              </w:rPr>
              <w:t xml:space="preserve">) </w:t>
            </w:r>
          </w:p>
          <w:p w14:paraId="79828139" w14:textId="77777777" w:rsidR="00BD1447" w:rsidRPr="00483041" w:rsidRDefault="00BD1447" w:rsidP="000720F5">
            <w:pPr>
              <w:rPr>
                <w:b/>
                <w:bCs/>
                <w:u w:val="single"/>
                <w:lang w:val="lt-LT"/>
              </w:rPr>
            </w:pPr>
            <w:r w:rsidRPr="00483041">
              <w:rPr>
                <w:color w:val="000000"/>
                <w:lang w:val="lt-LT"/>
              </w:rPr>
              <w:t>(</w:t>
            </w:r>
            <w:r w:rsidRPr="00483041">
              <w:rPr>
                <w:i/>
                <w:color w:val="FF0000"/>
                <w:lang w:val="lt-LT"/>
              </w:rPr>
              <w:t>į</w:t>
            </w:r>
            <w:r w:rsidRPr="00483041">
              <w:rPr>
                <w:i/>
                <w:color w:val="FF0000"/>
                <w:u w:val="single"/>
                <w:lang w:val="lt-LT"/>
              </w:rPr>
              <w:t>rašai „Taip“, „Atitinka“, „Tenkina“, „+“, „&lt;... yra ne mažesnis kaip ...&gt;“, „&lt;... bus ne didesnis kaip ...&gt;“ ar  pan.</w:t>
            </w:r>
            <w:r w:rsidRPr="00483041">
              <w:rPr>
                <w:i/>
                <w:color w:val="FF0000"/>
                <w:lang w:val="lt-LT"/>
              </w:rPr>
              <w:t xml:space="preserve">, </w:t>
            </w:r>
            <w:r w:rsidRPr="00483041">
              <w:rPr>
                <w:b/>
                <w:bCs/>
                <w:i/>
                <w:color w:val="FF0000"/>
                <w:u w:val="single"/>
                <w:lang w:val="lt-LT"/>
              </w:rPr>
              <w:t>negalimi</w:t>
            </w:r>
            <w:r w:rsidRPr="00483041">
              <w:rPr>
                <w:b/>
                <w:bCs/>
                <w:color w:val="FF0000"/>
                <w:u w:val="single"/>
                <w:lang w:val="lt-LT"/>
              </w:rPr>
              <w:t>)</w:t>
            </w:r>
          </w:p>
          <w:p w14:paraId="1EA45973" w14:textId="77777777" w:rsidR="00BD1447" w:rsidRPr="00483041" w:rsidRDefault="00BD1447" w:rsidP="000720F5">
            <w:pPr>
              <w:rPr>
                <w:bCs/>
                <w:lang w:val="lt-LT"/>
              </w:rPr>
            </w:pPr>
          </w:p>
          <w:p w14:paraId="0DD2764E" w14:textId="2208606E" w:rsidR="00BD1447" w:rsidRPr="00483041" w:rsidRDefault="00BD1447" w:rsidP="000720F5">
            <w:pPr>
              <w:spacing w:after="160" w:line="259" w:lineRule="auto"/>
              <w:rPr>
                <w:lang w:val="lt-LT"/>
              </w:rPr>
            </w:pPr>
            <w:r w:rsidRPr="00483041">
              <w:rPr>
                <w:b/>
                <w:color w:val="FF0000"/>
                <w:lang w:val="lt-LT"/>
              </w:rPr>
              <w:t xml:space="preserve">                                  </w:t>
            </w:r>
            <w:r w:rsidRPr="00483041">
              <w:rPr>
                <w:b/>
                <w:i/>
                <w:color w:val="4472C4" w:themeColor="accent1"/>
                <w:lang w:val="lt-LT"/>
              </w:rPr>
              <w:t>pildo tiekėjas</w:t>
            </w:r>
          </w:p>
        </w:tc>
      </w:tr>
      <w:tr w:rsidR="00540016" w:rsidRPr="0041496E" w14:paraId="7992C605" w14:textId="356AB815" w:rsidTr="007A771C">
        <w:trPr>
          <w:trHeight w:val="477"/>
        </w:trPr>
        <w:tc>
          <w:tcPr>
            <w:tcW w:w="22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4005C" w14:textId="6365A8DE" w:rsidR="000720F5" w:rsidRPr="00840CEF" w:rsidRDefault="00840CEF" w:rsidP="00840CEF">
            <w:pPr>
              <w:suppressAutoHyphens/>
              <w:rPr>
                <w:b/>
                <w:bCs/>
                <w:lang w:val="lt-LT"/>
              </w:rPr>
            </w:pPr>
            <w:r w:rsidRPr="00840CEF">
              <w:rPr>
                <w:b/>
                <w:bCs/>
                <w:lang w:val="lt-LT"/>
              </w:rPr>
              <w:t xml:space="preserve">1. </w:t>
            </w:r>
            <w:r w:rsidR="00E36B1E">
              <w:rPr>
                <w:b/>
                <w:bCs/>
                <w:lang w:val="lt-LT"/>
              </w:rPr>
              <w:t>Milžiniškas laipiojimo tinklas</w:t>
            </w:r>
          </w:p>
          <w:p w14:paraId="071EBA31" w14:textId="77777777" w:rsidR="000720F5" w:rsidRPr="00483041" w:rsidRDefault="000720F5" w:rsidP="000720F5">
            <w:pPr>
              <w:suppressAutoHyphens/>
              <w:autoSpaceDN w:val="0"/>
              <w:rPr>
                <w:lang w:val="lt-LT"/>
              </w:rPr>
            </w:pPr>
          </w:p>
        </w:tc>
        <w:tc>
          <w:tcPr>
            <w:tcW w:w="706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0D9AB70" w14:textId="6E19EBFC" w:rsidR="000720F5" w:rsidRPr="00483041" w:rsidRDefault="00722866" w:rsidP="00722866">
            <w:pPr>
              <w:jc w:val="both"/>
              <w:rPr>
                <w:lang w:val="lt-LT"/>
              </w:rPr>
            </w:pPr>
            <w:r w:rsidRPr="00483041">
              <w:rPr>
                <w:lang w:val="lt-LT"/>
              </w:rPr>
              <w:t>Matmenys ne</w:t>
            </w:r>
            <w:r w:rsidR="00E228E1">
              <w:rPr>
                <w:lang w:val="lt-LT"/>
              </w:rPr>
              <w:t xml:space="preserve"> mažesni </w:t>
            </w:r>
            <w:r w:rsidRPr="00483041">
              <w:rPr>
                <w:lang w:val="lt-LT"/>
              </w:rPr>
              <w:t xml:space="preserve">kaip: </w:t>
            </w:r>
            <w:r w:rsidR="00E36B1E">
              <w:rPr>
                <w:lang w:val="lt-LT"/>
              </w:rPr>
              <w:t>7</w:t>
            </w:r>
            <w:r w:rsidR="00E228E1">
              <w:rPr>
                <w:lang w:val="lt-LT"/>
              </w:rPr>
              <w:t>00 cm x 700 cm</w:t>
            </w:r>
            <w:r w:rsidRPr="00483041">
              <w:rPr>
                <w:lang w:val="lt-LT"/>
              </w:rPr>
              <w:t xml:space="preserve">; </w:t>
            </w:r>
          </w:p>
        </w:tc>
        <w:tc>
          <w:tcPr>
            <w:tcW w:w="4820" w:type="dxa"/>
            <w:tcBorders>
              <w:top w:val="single" w:sz="4" w:space="0" w:color="000000"/>
              <w:left w:val="single" w:sz="4" w:space="0" w:color="000000"/>
              <w:bottom w:val="nil"/>
              <w:right w:val="single" w:sz="4" w:space="0" w:color="000000"/>
            </w:tcBorders>
          </w:tcPr>
          <w:p w14:paraId="5A24D66B" w14:textId="246841ED" w:rsidR="000720F5" w:rsidRPr="00483041" w:rsidRDefault="000720F5" w:rsidP="000720F5">
            <w:pPr>
              <w:suppressAutoHyphens/>
              <w:autoSpaceDN w:val="0"/>
              <w:spacing w:before="100" w:after="100"/>
              <w:rPr>
                <w:lang w:val="fr-FR"/>
              </w:rPr>
            </w:pPr>
          </w:p>
        </w:tc>
      </w:tr>
      <w:tr w:rsidR="00540016" w:rsidRPr="00156F17" w14:paraId="796A0724" w14:textId="5242AA13" w:rsidTr="007A771C">
        <w:trPr>
          <w:trHeight w:val="395"/>
        </w:trPr>
        <w:tc>
          <w:tcPr>
            <w:tcW w:w="2281" w:type="dxa"/>
            <w:vMerge/>
            <w:tcBorders>
              <w:top w:val="single" w:sz="4" w:space="0" w:color="000000"/>
              <w:left w:val="single" w:sz="4" w:space="0" w:color="000000"/>
              <w:bottom w:val="single" w:sz="4" w:space="0" w:color="000000"/>
              <w:right w:val="single" w:sz="4" w:space="0" w:color="000000"/>
            </w:tcBorders>
            <w:vAlign w:val="center"/>
            <w:hideMark/>
          </w:tcPr>
          <w:p w14:paraId="0EC3A1F5" w14:textId="77777777" w:rsidR="000720F5" w:rsidRPr="00483041" w:rsidRDefault="000720F5" w:rsidP="000720F5">
            <w:pPr>
              <w:spacing w:line="256" w:lineRule="auto"/>
              <w:rPr>
                <w:lang w:val="fr-FR"/>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FC77" w14:textId="775F58F7" w:rsidR="000720F5" w:rsidRPr="00483041" w:rsidRDefault="00722866" w:rsidP="00722866">
            <w:pPr>
              <w:jc w:val="both"/>
              <w:rPr>
                <w:lang w:val="lt-LT"/>
              </w:rPr>
            </w:pPr>
            <w:r w:rsidRPr="00483041">
              <w:rPr>
                <w:lang w:val="lt-LT"/>
              </w:rPr>
              <w:t xml:space="preserve">Saugos zona ne mažiau kaip : </w:t>
            </w:r>
            <w:r w:rsidR="008C2148">
              <w:rPr>
                <w:lang w:val="lt-LT"/>
              </w:rPr>
              <w:t>78</w:t>
            </w:r>
            <w:r w:rsidRPr="00483041">
              <w:rPr>
                <w:lang w:val="lt-LT"/>
              </w:rPr>
              <w:t xml:space="preserve"> m²;</w:t>
            </w:r>
          </w:p>
        </w:tc>
        <w:tc>
          <w:tcPr>
            <w:tcW w:w="4820" w:type="dxa"/>
            <w:tcBorders>
              <w:top w:val="single" w:sz="4" w:space="0" w:color="000000"/>
              <w:left w:val="single" w:sz="4" w:space="0" w:color="000000"/>
              <w:bottom w:val="single" w:sz="4" w:space="0" w:color="000000"/>
              <w:right w:val="single" w:sz="4" w:space="0" w:color="000000"/>
            </w:tcBorders>
          </w:tcPr>
          <w:p w14:paraId="6283879F" w14:textId="4EB5D758" w:rsidR="000720F5" w:rsidRPr="00483041" w:rsidRDefault="000720F5" w:rsidP="000720F5">
            <w:pPr>
              <w:suppressAutoHyphens/>
              <w:autoSpaceDN w:val="0"/>
              <w:spacing w:before="100" w:after="100"/>
              <w:rPr>
                <w:lang w:val="it-IT"/>
              </w:rPr>
            </w:pPr>
          </w:p>
        </w:tc>
      </w:tr>
      <w:tr w:rsidR="00540016" w:rsidRPr="0041496E" w14:paraId="5119CECE" w14:textId="6AF6CE1A" w:rsidTr="007A771C">
        <w:tc>
          <w:tcPr>
            <w:tcW w:w="2281" w:type="dxa"/>
            <w:vMerge/>
            <w:tcBorders>
              <w:top w:val="single" w:sz="4" w:space="0" w:color="000000"/>
              <w:left w:val="single" w:sz="4" w:space="0" w:color="000000"/>
              <w:bottom w:val="single" w:sz="4" w:space="0" w:color="000000"/>
              <w:right w:val="single" w:sz="4" w:space="0" w:color="000000"/>
            </w:tcBorders>
            <w:vAlign w:val="center"/>
            <w:hideMark/>
          </w:tcPr>
          <w:p w14:paraId="73A0ECD5" w14:textId="77777777" w:rsidR="000720F5" w:rsidRPr="00483041" w:rsidRDefault="000720F5" w:rsidP="000720F5">
            <w:pPr>
              <w:spacing w:line="256" w:lineRule="auto"/>
              <w:rPr>
                <w:lang w:val="it-I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A8C7" w14:textId="3171A949" w:rsidR="000720F5" w:rsidRPr="00483041" w:rsidRDefault="00E228E1" w:rsidP="00722866">
            <w:pPr>
              <w:jc w:val="both"/>
              <w:rPr>
                <w:lang w:val="lt-LT"/>
              </w:rPr>
            </w:pPr>
            <w:r>
              <w:rPr>
                <w:lang w:val="lt-LT"/>
              </w:rPr>
              <w:t>A</w:t>
            </w:r>
            <w:r w:rsidR="00722866" w:rsidRPr="00483041">
              <w:rPr>
                <w:lang w:val="lt-LT"/>
              </w:rPr>
              <w:t xml:space="preserve">ukštis ne </w:t>
            </w:r>
            <w:r>
              <w:rPr>
                <w:lang w:val="lt-LT"/>
              </w:rPr>
              <w:t>mažesnis</w:t>
            </w:r>
            <w:r w:rsidR="00722866" w:rsidRPr="00483041">
              <w:rPr>
                <w:lang w:val="lt-LT"/>
              </w:rPr>
              <w:t xml:space="preserve"> kaip : 4</w:t>
            </w:r>
            <w:r w:rsidR="008C2148">
              <w:rPr>
                <w:lang w:val="lt-LT"/>
              </w:rPr>
              <w:t>50</w:t>
            </w:r>
            <w:r w:rsidR="00722866" w:rsidRPr="00483041">
              <w:rPr>
                <w:lang w:val="lt-LT"/>
              </w:rPr>
              <w:t xml:space="preserve"> </w:t>
            </w:r>
            <w:r w:rsidR="008C2148">
              <w:rPr>
                <w:lang w:val="lt-LT"/>
              </w:rPr>
              <w:t>c</w:t>
            </w:r>
            <w:r w:rsidR="00722866" w:rsidRPr="00483041">
              <w:rPr>
                <w:lang w:val="lt-LT"/>
              </w:rPr>
              <w:t>m;</w:t>
            </w:r>
          </w:p>
        </w:tc>
        <w:tc>
          <w:tcPr>
            <w:tcW w:w="4820" w:type="dxa"/>
            <w:tcBorders>
              <w:top w:val="single" w:sz="4" w:space="0" w:color="000000"/>
              <w:left w:val="single" w:sz="4" w:space="0" w:color="000000"/>
              <w:bottom w:val="single" w:sz="4" w:space="0" w:color="000000"/>
              <w:right w:val="single" w:sz="4" w:space="0" w:color="000000"/>
            </w:tcBorders>
          </w:tcPr>
          <w:p w14:paraId="194DB881" w14:textId="3113384A" w:rsidR="000720F5" w:rsidRPr="00483041" w:rsidRDefault="000720F5" w:rsidP="000720F5">
            <w:pPr>
              <w:suppressAutoHyphens/>
              <w:autoSpaceDN w:val="0"/>
              <w:spacing w:before="100" w:after="100"/>
              <w:rPr>
                <w:lang w:val="fr-FR"/>
              </w:rPr>
            </w:pPr>
          </w:p>
        </w:tc>
      </w:tr>
      <w:tr w:rsidR="00540016" w:rsidRPr="0041496E" w14:paraId="14D44258" w14:textId="55ABE67B" w:rsidTr="007A771C">
        <w:tc>
          <w:tcPr>
            <w:tcW w:w="2281" w:type="dxa"/>
            <w:vMerge/>
            <w:tcBorders>
              <w:top w:val="single" w:sz="4" w:space="0" w:color="000000"/>
              <w:left w:val="single" w:sz="4" w:space="0" w:color="000000"/>
              <w:bottom w:val="single" w:sz="4" w:space="0" w:color="000000"/>
              <w:right w:val="single" w:sz="4" w:space="0" w:color="000000"/>
            </w:tcBorders>
            <w:vAlign w:val="center"/>
            <w:hideMark/>
          </w:tcPr>
          <w:p w14:paraId="661FA00E" w14:textId="77777777" w:rsidR="000720F5" w:rsidRPr="00483041" w:rsidRDefault="000720F5" w:rsidP="000720F5">
            <w:pPr>
              <w:spacing w:line="256" w:lineRule="auto"/>
              <w:rPr>
                <w:lang w:val="fr-FR"/>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C3684" w14:textId="1C36CF35" w:rsidR="000720F5" w:rsidRPr="00483041" w:rsidRDefault="008C2148" w:rsidP="00722866">
            <w:pPr>
              <w:jc w:val="both"/>
              <w:rPr>
                <w:lang w:val="lt-LT"/>
              </w:rPr>
            </w:pPr>
            <w:r>
              <w:rPr>
                <w:lang w:val="lt-LT"/>
              </w:rPr>
              <w:t>Vienu metu gali žaisti ne daugiau kaip 48 vaikai</w:t>
            </w:r>
            <w:r w:rsidR="00722866" w:rsidRPr="00483041">
              <w:rPr>
                <w:lang w:val="lt-LT"/>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EB5F0AC" w14:textId="4963493F" w:rsidR="000720F5" w:rsidRPr="00483041" w:rsidRDefault="000720F5" w:rsidP="000720F5">
            <w:pPr>
              <w:suppressAutoHyphens/>
              <w:autoSpaceDN w:val="0"/>
              <w:spacing w:before="100" w:after="100"/>
              <w:rPr>
                <w:lang w:val="fr-FR"/>
              </w:rPr>
            </w:pPr>
          </w:p>
        </w:tc>
      </w:tr>
      <w:tr w:rsidR="00540016" w:rsidRPr="00156F17" w14:paraId="6BCC2B09" w14:textId="7DBB2D67" w:rsidTr="007A771C">
        <w:tc>
          <w:tcPr>
            <w:tcW w:w="2281" w:type="dxa"/>
            <w:vMerge/>
            <w:tcBorders>
              <w:top w:val="single" w:sz="4" w:space="0" w:color="000000"/>
              <w:left w:val="single" w:sz="4" w:space="0" w:color="000000"/>
              <w:bottom w:val="single" w:sz="4" w:space="0" w:color="000000"/>
              <w:right w:val="single" w:sz="4" w:space="0" w:color="000000"/>
            </w:tcBorders>
            <w:vAlign w:val="center"/>
            <w:hideMark/>
          </w:tcPr>
          <w:p w14:paraId="6F9E0571" w14:textId="77777777" w:rsidR="000720F5" w:rsidRPr="00483041" w:rsidRDefault="000720F5" w:rsidP="000720F5">
            <w:pPr>
              <w:spacing w:line="256" w:lineRule="auto"/>
              <w:rPr>
                <w:lang w:val="fr-FR"/>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416A0" w14:textId="77777777" w:rsidR="000B1426" w:rsidRDefault="000B1426" w:rsidP="000B1426">
            <w:pPr>
              <w:jc w:val="both"/>
              <w:rPr>
                <w:lang w:val="lt-LT"/>
              </w:rPr>
            </w:pPr>
            <w:r w:rsidRPr="00483041">
              <w:rPr>
                <w:lang w:val="lt-LT"/>
              </w:rPr>
              <w:t>Medžiagiškumas:</w:t>
            </w:r>
          </w:p>
          <w:p w14:paraId="0E6FF9FF" w14:textId="5DCCD11C" w:rsidR="00156F17" w:rsidRPr="00156F17" w:rsidRDefault="00156F17" w:rsidP="00895954">
            <w:pPr>
              <w:spacing w:after="160" w:line="259" w:lineRule="auto"/>
              <w:jc w:val="both"/>
              <w:rPr>
                <w:rFonts w:eastAsia="Calibri"/>
                <w:lang w:val="lt-LT"/>
              </w:rPr>
            </w:pPr>
            <w:r w:rsidRPr="00156F17">
              <w:rPr>
                <w:rFonts w:eastAsia="Calibri"/>
                <w:lang w:val="lt-LT"/>
              </w:rPr>
              <w:t>Įranga turi būti pagaminta iš cinkuotos milteliais ir milteliais dengtos arba iš karštai cinkuotos plieno konstrukcijos</w:t>
            </w:r>
            <w:r w:rsidR="00895954">
              <w:rPr>
                <w:rFonts w:eastAsia="Calibri"/>
                <w:lang w:val="lt-LT"/>
              </w:rPr>
              <w:t xml:space="preserve"> arba lygiavertės medžiagos</w:t>
            </w:r>
            <w:r w:rsidRPr="00156F17">
              <w:rPr>
                <w:rFonts w:eastAsia="Calibri"/>
                <w:lang w:val="lt-LT"/>
              </w:rPr>
              <w:t>;</w:t>
            </w:r>
          </w:p>
          <w:p w14:paraId="533C8B02" w14:textId="4DB2978D" w:rsidR="00156F17" w:rsidRPr="00156F17" w:rsidRDefault="00156F17" w:rsidP="00895954">
            <w:pPr>
              <w:spacing w:after="160" w:line="259" w:lineRule="auto"/>
              <w:jc w:val="both"/>
              <w:rPr>
                <w:rFonts w:eastAsia="Calibri"/>
                <w:lang w:val="lt-LT"/>
              </w:rPr>
            </w:pPr>
            <w:r w:rsidRPr="00156F17">
              <w:rPr>
                <w:rFonts w:eastAsia="Calibri"/>
                <w:lang w:val="lt-LT"/>
              </w:rPr>
              <w:t>Plieniniai lynai turi būti su polipropileno apvalkalu, sujungti tvirtais plastikiniais elementais,</w:t>
            </w:r>
            <w:r w:rsidR="00895954">
              <w:rPr>
                <w:rFonts w:eastAsia="Calibri"/>
                <w:lang w:val="lt-LT"/>
              </w:rPr>
              <w:t xml:space="preserve"> </w:t>
            </w:r>
            <w:r w:rsidRPr="00156F17">
              <w:rPr>
                <w:rFonts w:eastAsia="Calibri"/>
                <w:lang w:val="lt-LT"/>
              </w:rPr>
              <w:t>nerūdijančio plieno arba aliuminio elementais</w:t>
            </w:r>
            <w:r w:rsidR="00895954">
              <w:rPr>
                <w:rFonts w:eastAsia="Calibri"/>
                <w:lang w:val="lt-LT"/>
              </w:rPr>
              <w:t xml:space="preserve"> arba lygiavertės medžiagos</w:t>
            </w:r>
            <w:r w:rsidRPr="00156F17">
              <w:rPr>
                <w:rFonts w:eastAsia="Calibri"/>
                <w:lang w:val="lt-LT"/>
              </w:rPr>
              <w:t xml:space="preserve">; </w:t>
            </w:r>
          </w:p>
          <w:p w14:paraId="54ADABDC" w14:textId="166F0EBE" w:rsidR="00156F17" w:rsidRPr="00156F17" w:rsidRDefault="00156F17" w:rsidP="00895954">
            <w:pPr>
              <w:spacing w:after="160" w:line="259" w:lineRule="auto"/>
              <w:jc w:val="both"/>
              <w:rPr>
                <w:rFonts w:eastAsia="Calibri"/>
                <w:lang w:val="lt-LT"/>
              </w:rPr>
            </w:pPr>
            <w:r w:rsidRPr="00156F17">
              <w:rPr>
                <w:rFonts w:eastAsia="Calibri"/>
                <w:lang w:val="lt-LT"/>
              </w:rPr>
              <w:t>Nerūdijančio plieno varžtai ir (arba) varžtai, turi būti padengti plastikiniais dangteliais</w:t>
            </w:r>
            <w:r w:rsidR="00895954">
              <w:rPr>
                <w:rFonts w:eastAsia="Calibri"/>
                <w:lang w:val="lt-LT"/>
              </w:rPr>
              <w:t xml:space="preserve"> arba lygiavertės medžiagos;</w:t>
            </w:r>
            <w:r w:rsidRPr="00156F17">
              <w:rPr>
                <w:rFonts w:eastAsia="Calibri"/>
                <w:lang w:val="lt-LT"/>
              </w:rPr>
              <w:t xml:space="preserve"> </w:t>
            </w:r>
          </w:p>
          <w:p w14:paraId="10B1578A" w14:textId="1113BB25" w:rsidR="00156F17" w:rsidRPr="00156F17" w:rsidRDefault="00156F17" w:rsidP="00895954">
            <w:pPr>
              <w:spacing w:after="160" w:line="259" w:lineRule="auto"/>
              <w:jc w:val="both"/>
              <w:rPr>
                <w:rFonts w:eastAsia="Calibri"/>
                <w:lang w:val="lt-LT"/>
              </w:rPr>
            </w:pPr>
            <w:r w:rsidRPr="00156F17">
              <w:rPr>
                <w:rFonts w:eastAsia="Calibri"/>
                <w:lang w:val="lt-LT"/>
              </w:rPr>
              <w:t>Įranga privalo turėt</w:t>
            </w:r>
            <w:r w:rsidR="00895954">
              <w:rPr>
                <w:rFonts w:eastAsia="Calibri"/>
                <w:lang w:val="lt-LT"/>
              </w:rPr>
              <w:t>i</w:t>
            </w:r>
            <w:r w:rsidRPr="00156F17">
              <w:rPr>
                <w:rFonts w:eastAsia="Calibri"/>
                <w:lang w:val="lt-LT"/>
              </w:rPr>
              <w:t xml:space="preserve"> akredituotos įstaigos išduotą sertifikatą arba atitikties deklaraciją</w:t>
            </w:r>
            <w:r w:rsidR="00895954">
              <w:rPr>
                <w:rFonts w:eastAsia="Calibri"/>
                <w:lang w:val="lt-LT"/>
              </w:rPr>
              <w:t xml:space="preserve"> – </w:t>
            </w:r>
            <w:r w:rsidR="00895954" w:rsidRPr="00895954">
              <w:rPr>
                <w:rFonts w:eastAsia="Calibri"/>
                <w:i/>
                <w:iCs/>
                <w:lang w:val="lt-LT"/>
              </w:rPr>
              <w:t>pateikiama su pasiūlymu</w:t>
            </w:r>
            <w:r w:rsidR="00895954">
              <w:rPr>
                <w:rFonts w:eastAsia="Calibri"/>
                <w:lang w:val="lt-LT"/>
              </w:rPr>
              <w:t>;</w:t>
            </w:r>
          </w:p>
          <w:p w14:paraId="5F1C7C12" w14:textId="286E358E" w:rsidR="00156F17" w:rsidRPr="00156F17" w:rsidRDefault="00156F17" w:rsidP="00895954">
            <w:pPr>
              <w:spacing w:after="160" w:line="259" w:lineRule="auto"/>
              <w:jc w:val="both"/>
              <w:rPr>
                <w:rFonts w:eastAsia="Calibri"/>
                <w:lang w:val="lt-LT"/>
              </w:rPr>
            </w:pPr>
            <w:r w:rsidRPr="00156F17">
              <w:rPr>
                <w:rFonts w:eastAsia="Calibri"/>
                <w:lang w:val="lt-LT"/>
              </w:rPr>
              <w:t xml:space="preserve">Įrangoje negali būti aštrių kraštų ar įtrūkimų, kurie galėtų kelti pavojų įstrigti galvai, pirštams ar kitoms kūno dalims; </w:t>
            </w:r>
          </w:p>
          <w:p w14:paraId="62D0AC75" w14:textId="28B6940C" w:rsidR="00156F17" w:rsidRPr="00156F17" w:rsidRDefault="00156F17" w:rsidP="00895954">
            <w:pPr>
              <w:spacing w:after="160" w:line="259" w:lineRule="auto"/>
              <w:jc w:val="both"/>
              <w:rPr>
                <w:rFonts w:eastAsia="Calibri"/>
                <w:lang w:val="lt-LT"/>
              </w:rPr>
            </w:pPr>
            <w:r w:rsidRPr="00156F17">
              <w:rPr>
                <w:rFonts w:eastAsia="Calibri"/>
                <w:lang w:val="lt-LT"/>
              </w:rPr>
              <w:t>Įranga betonuojama ant lygaus paviršiaus</w:t>
            </w:r>
            <w:r w:rsidR="00895954">
              <w:rPr>
                <w:rFonts w:eastAsia="Calibri"/>
                <w:lang w:val="lt-LT"/>
              </w:rPr>
              <w:t xml:space="preserve"> ne mažiau kaip</w:t>
            </w:r>
            <w:r w:rsidRPr="00156F17">
              <w:rPr>
                <w:rFonts w:eastAsia="Calibri"/>
                <w:lang w:val="lt-LT"/>
              </w:rPr>
              <w:t xml:space="preserve"> 8</w:t>
            </w:r>
            <w:r w:rsidR="00895954">
              <w:rPr>
                <w:rFonts w:eastAsia="Calibri"/>
                <w:lang w:val="lt-LT"/>
              </w:rPr>
              <w:t>0</w:t>
            </w:r>
            <w:r w:rsidRPr="00156F17">
              <w:rPr>
                <w:rFonts w:eastAsia="Calibri"/>
                <w:lang w:val="lt-LT"/>
              </w:rPr>
              <w:t xml:space="preserve"> cm gylyje</w:t>
            </w:r>
            <w:r w:rsidR="00895954">
              <w:rPr>
                <w:rFonts w:eastAsia="Calibri"/>
                <w:lang w:val="lt-LT"/>
              </w:rPr>
              <w:t>;</w:t>
            </w:r>
            <w:r w:rsidRPr="00156F17">
              <w:rPr>
                <w:rFonts w:eastAsia="Calibri"/>
                <w:lang w:val="lt-LT"/>
              </w:rPr>
              <w:t xml:space="preserve">  </w:t>
            </w:r>
          </w:p>
          <w:p w14:paraId="1C43B039" w14:textId="4BE07B85" w:rsidR="000720F5" w:rsidRPr="00156F17" w:rsidRDefault="00156F17" w:rsidP="00156F17">
            <w:pPr>
              <w:spacing w:after="160" w:line="259" w:lineRule="auto"/>
              <w:rPr>
                <w:rFonts w:eastAsia="Calibri"/>
                <w:bCs/>
                <w:lang w:val="lt-LT"/>
              </w:rPr>
            </w:pPr>
            <w:r w:rsidRPr="00156F17">
              <w:rPr>
                <w:rFonts w:eastAsia="Calibri"/>
                <w:bCs/>
                <w:lang w:val="lt-LT"/>
              </w:rPr>
              <w:t>įrenginys turi būti naujas, nenaudotas, atsparus gamtiniam poveikiui.</w:t>
            </w:r>
          </w:p>
        </w:tc>
        <w:tc>
          <w:tcPr>
            <w:tcW w:w="4820" w:type="dxa"/>
            <w:tcBorders>
              <w:top w:val="single" w:sz="4" w:space="0" w:color="000000"/>
              <w:left w:val="single" w:sz="4" w:space="0" w:color="000000"/>
              <w:bottom w:val="single" w:sz="4" w:space="0" w:color="000000"/>
              <w:right w:val="single" w:sz="4" w:space="0" w:color="000000"/>
            </w:tcBorders>
          </w:tcPr>
          <w:p w14:paraId="10C9D13E" w14:textId="097F60A3" w:rsidR="000720F5" w:rsidRPr="00252E44" w:rsidRDefault="000720F5" w:rsidP="000720F5">
            <w:pPr>
              <w:suppressAutoHyphens/>
              <w:autoSpaceDN w:val="0"/>
              <w:spacing w:before="100" w:after="100"/>
              <w:rPr>
                <w:lang w:val="lt-LT"/>
              </w:rPr>
            </w:pPr>
          </w:p>
        </w:tc>
      </w:tr>
      <w:tr w:rsidR="00540016" w:rsidRPr="00156F17" w14:paraId="57D763E0" w14:textId="65C3312E" w:rsidTr="007A771C">
        <w:tc>
          <w:tcPr>
            <w:tcW w:w="2281" w:type="dxa"/>
            <w:vMerge/>
            <w:tcBorders>
              <w:top w:val="single" w:sz="4" w:space="0" w:color="000000"/>
              <w:left w:val="single" w:sz="4" w:space="0" w:color="000000"/>
              <w:bottom w:val="single" w:sz="4" w:space="0" w:color="000000"/>
              <w:right w:val="single" w:sz="4" w:space="0" w:color="000000"/>
            </w:tcBorders>
            <w:vAlign w:val="center"/>
          </w:tcPr>
          <w:p w14:paraId="087C79A4" w14:textId="77777777" w:rsidR="000720F5" w:rsidRPr="007A771C" w:rsidRDefault="000720F5" w:rsidP="000720F5">
            <w:pPr>
              <w:spacing w:line="256" w:lineRule="auto"/>
              <w:rPr>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346FF" w14:textId="309B55E9" w:rsidR="000720F5" w:rsidRPr="00483041" w:rsidRDefault="00B037F0" w:rsidP="00D807C5">
            <w:pPr>
              <w:jc w:val="both"/>
              <w:rPr>
                <w:b/>
                <w:bCs/>
                <w:lang w:val="lt-LT"/>
              </w:rPr>
            </w:pPr>
            <w:r w:rsidRPr="00B037F0">
              <w:rPr>
                <w:lang w:val="lt-LT" w:eastAsia="lt-LT"/>
              </w:rPr>
              <w:t>Gaminys turi turėti galiojantį sertifikatą arba atitikties deklaraciją, patvirtinančią, kad gaminys atitinka EN 1176 standartą ir atitinka siūlomų produktų techninę specifikaciją.</w:t>
            </w:r>
          </w:p>
        </w:tc>
        <w:tc>
          <w:tcPr>
            <w:tcW w:w="4820" w:type="dxa"/>
            <w:tcBorders>
              <w:top w:val="single" w:sz="4" w:space="0" w:color="000000"/>
              <w:left w:val="single" w:sz="4" w:space="0" w:color="000000"/>
              <w:bottom w:val="single" w:sz="4" w:space="0" w:color="000000"/>
              <w:right w:val="single" w:sz="4" w:space="0" w:color="000000"/>
            </w:tcBorders>
          </w:tcPr>
          <w:p w14:paraId="0C42A75A" w14:textId="328231B9" w:rsidR="000720F5" w:rsidRPr="006432DC" w:rsidRDefault="000720F5" w:rsidP="000720F5">
            <w:pPr>
              <w:suppressAutoHyphens/>
              <w:autoSpaceDN w:val="0"/>
              <w:spacing w:before="100" w:after="100"/>
              <w:rPr>
                <w:lang w:val="lt-LT"/>
              </w:rPr>
            </w:pPr>
          </w:p>
        </w:tc>
      </w:tr>
      <w:tr w:rsidR="00540016" w:rsidRPr="00156F17" w14:paraId="5660BE0C" w14:textId="741AE1E9" w:rsidTr="007A771C">
        <w:tc>
          <w:tcPr>
            <w:tcW w:w="2281" w:type="dxa"/>
            <w:vMerge/>
            <w:tcBorders>
              <w:top w:val="single" w:sz="4" w:space="0" w:color="000000"/>
              <w:left w:val="single" w:sz="4" w:space="0" w:color="000000"/>
              <w:bottom w:val="single" w:sz="4" w:space="0" w:color="000000"/>
              <w:right w:val="single" w:sz="4" w:space="0" w:color="000000"/>
            </w:tcBorders>
            <w:vAlign w:val="center"/>
            <w:hideMark/>
          </w:tcPr>
          <w:p w14:paraId="7D1F6DE6" w14:textId="77777777" w:rsidR="000720F5" w:rsidRPr="006432DC" w:rsidRDefault="000720F5" w:rsidP="000720F5">
            <w:pPr>
              <w:spacing w:line="256" w:lineRule="auto"/>
              <w:rPr>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CCC26" w14:textId="34949C43" w:rsidR="000720F5" w:rsidRPr="00B037F0" w:rsidRDefault="00B037F0" w:rsidP="00B037F0">
            <w:pPr>
              <w:suppressAutoHyphens/>
              <w:autoSpaceDN w:val="0"/>
              <w:spacing w:before="100" w:after="100"/>
              <w:jc w:val="both"/>
              <w:rPr>
                <w:lang w:val="lt-LT"/>
              </w:rPr>
            </w:pPr>
            <w:r>
              <w:rPr>
                <w:lang w:val="lt-LT" w:eastAsia="lt-LT"/>
              </w:rPr>
              <w:t>P</w:t>
            </w:r>
            <w:r w:rsidRPr="00B037F0">
              <w:rPr>
                <w:lang w:val="lt-LT" w:eastAsia="lt-LT"/>
              </w:rPr>
              <w:t>ateikt</w:t>
            </w:r>
            <w:r>
              <w:rPr>
                <w:lang w:val="lt-LT" w:eastAsia="lt-LT"/>
              </w:rPr>
              <w:t>i</w:t>
            </w:r>
            <w:r w:rsidRPr="00B037F0">
              <w:rPr>
                <w:lang w:val="lt-LT" w:eastAsia="lt-LT"/>
              </w:rPr>
              <w:t xml:space="preserve"> atitikties deklaraciją arba kitą oficialų dokumentą, kuriame būtų aiškiai patvirtintos siūlomo gaminio techninės specifikacijos</w:t>
            </w:r>
          </w:p>
        </w:tc>
        <w:tc>
          <w:tcPr>
            <w:tcW w:w="4820" w:type="dxa"/>
            <w:tcBorders>
              <w:top w:val="single" w:sz="4" w:space="0" w:color="000000"/>
              <w:left w:val="single" w:sz="4" w:space="0" w:color="000000"/>
              <w:bottom w:val="single" w:sz="4" w:space="0" w:color="000000"/>
              <w:right w:val="single" w:sz="4" w:space="0" w:color="000000"/>
            </w:tcBorders>
          </w:tcPr>
          <w:p w14:paraId="4659AD04" w14:textId="47BA5CF9" w:rsidR="000720F5" w:rsidRPr="000F799E" w:rsidRDefault="000720F5" w:rsidP="000720F5">
            <w:pPr>
              <w:suppressAutoHyphens/>
              <w:autoSpaceDN w:val="0"/>
              <w:spacing w:before="100" w:after="100"/>
              <w:rPr>
                <w:lang w:val="lt-LT"/>
              </w:rPr>
            </w:pPr>
          </w:p>
        </w:tc>
      </w:tr>
      <w:tr w:rsidR="00540016" w:rsidRPr="004E7843" w14:paraId="4C2A1673" w14:textId="794F5894" w:rsidTr="007A771C">
        <w:tc>
          <w:tcPr>
            <w:tcW w:w="2281" w:type="dxa"/>
            <w:vMerge/>
            <w:tcBorders>
              <w:top w:val="single" w:sz="4" w:space="0" w:color="000000"/>
              <w:left w:val="single" w:sz="4" w:space="0" w:color="000000"/>
              <w:bottom w:val="single" w:sz="4" w:space="0" w:color="000000"/>
              <w:right w:val="single" w:sz="4" w:space="0" w:color="000000"/>
            </w:tcBorders>
            <w:vAlign w:val="center"/>
          </w:tcPr>
          <w:p w14:paraId="5867AFF2" w14:textId="77777777" w:rsidR="000720F5" w:rsidRPr="000F799E" w:rsidRDefault="000720F5" w:rsidP="000720F5">
            <w:pPr>
              <w:spacing w:line="256" w:lineRule="auto"/>
              <w:rPr>
                <w:lang w:val="lt-LT"/>
              </w:rPr>
            </w:pPr>
          </w:p>
        </w:tc>
        <w:tc>
          <w:tcPr>
            <w:tcW w:w="7069" w:type="dxa"/>
            <w:tcBorders>
              <w:top w:val="single" w:sz="4" w:space="0" w:color="000000"/>
              <w:left w:val="single" w:sz="4" w:space="0" w:color="000000"/>
              <w:right w:val="single" w:sz="4" w:space="0" w:color="000000"/>
            </w:tcBorders>
            <w:tcMar>
              <w:top w:w="0" w:type="dxa"/>
              <w:left w:w="108" w:type="dxa"/>
              <w:bottom w:w="0" w:type="dxa"/>
              <w:right w:w="108" w:type="dxa"/>
            </w:tcMar>
          </w:tcPr>
          <w:p w14:paraId="6EB4DD6B" w14:textId="34492C12" w:rsidR="00D807C5" w:rsidRPr="00483041" w:rsidRDefault="00D807C5" w:rsidP="00540016">
            <w:pPr>
              <w:suppressAutoHyphens/>
              <w:autoSpaceDN w:val="0"/>
              <w:spacing w:before="100" w:after="100"/>
              <w:rPr>
                <w:lang w:val="lt-LT"/>
              </w:rPr>
            </w:pPr>
            <w:r w:rsidRPr="00483041">
              <w:rPr>
                <w:lang w:val="lt-LT"/>
              </w:rPr>
              <w:t>Vizualizacijos pavyzd</w:t>
            </w:r>
            <w:r w:rsidR="00D979B4" w:rsidRPr="00483041">
              <w:rPr>
                <w:lang w:val="lt-LT"/>
              </w:rPr>
              <w:t>žiai</w:t>
            </w:r>
            <w:r w:rsidRPr="00483041">
              <w:rPr>
                <w:lang w:val="lt-LT"/>
              </w:rPr>
              <w:t>:</w:t>
            </w:r>
          </w:p>
          <w:p w14:paraId="1CD5ABBC" w14:textId="12C4EE1D" w:rsidR="004019AF" w:rsidRPr="00483041" w:rsidRDefault="00E00D49" w:rsidP="00540016">
            <w:pPr>
              <w:suppressAutoHyphens/>
              <w:autoSpaceDN w:val="0"/>
              <w:spacing w:before="100" w:after="100"/>
              <w:rPr>
                <w:lang w:val="lt-LT"/>
              </w:rPr>
            </w:pPr>
            <w:r>
              <w:rPr>
                <w:noProof/>
                <w:lang w:val="lt-LT"/>
              </w:rPr>
              <w:lastRenderedPageBreak/>
              <w:drawing>
                <wp:inline distT="0" distB="0" distL="0" distR="0" wp14:anchorId="7832196D" wp14:editId="12E91485">
                  <wp:extent cx="2036445" cy="1713230"/>
                  <wp:effectExtent l="0" t="0" r="1905" b="1270"/>
                  <wp:docPr id="102116292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6445" cy="1713230"/>
                          </a:xfrm>
                          <a:prstGeom prst="rect">
                            <a:avLst/>
                          </a:prstGeom>
                          <a:noFill/>
                        </pic:spPr>
                      </pic:pic>
                    </a:graphicData>
                  </a:graphic>
                </wp:inline>
              </w:drawing>
            </w:r>
          </w:p>
        </w:tc>
        <w:tc>
          <w:tcPr>
            <w:tcW w:w="4820" w:type="dxa"/>
            <w:tcBorders>
              <w:top w:val="single" w:sz="4" w:space="0" w:color="000000"/>
              <w:left w:val="single" w:sz="4" w:space="0" w:color="000000"/>
              <w:right w:val="single" w:sz="4" w:space="0" w:color="000000"/>
            </w:tcBorders>
          </w:tcPr>
          <w:p w14:paraId="740615B5" w14:textId="538DA355" w:rsidR="000720F5" w:rsidRPr="00483041" w:rsidRDefault="000720F5" w:rsidP="000720F5">
            <w:pPr>
              <w:suppressAutoHyphens/>
              <w:autoSpaceDN w:val="0"/>
              <w:spacing w:before="100" w:after="100"/>
              <w:rPr>
                <w:lang w:val="it-IT"/>
              </w:rPr>
            </w:pPr>
          </w:p>
        </w:tc>
      </w:tr>
      <w:tr w:rsidR="00540016" w:rsidRPr="004E7843" w14:paraId="796EE58A" w14:textId="287BA8FB" w:rsidTr="007A771C">
        <w:tc>
          <w:tcPr>
            <w:tcW w:w="2281" w:type="dxa"/>
            <w:vMerge/>
            <w:tcBorders>
              <w:top w:val="single" w:sz="4" w:space="0" w:color="000000"/>
              <w:left w:val="single" w:sz="4" w:space="0" w:color="000000"/>
              <w:bottom w:val="single" w:sz="4" w:space="0" w:color="auto"/>
              <w:right w:val="single" w:sz="4" w:space="0" w:color="000000"/>
            </w:tcBorders>
            <w:vAlign w:val="center"/>
          </w:tcPr>
          <w:p w14:paraId="05AC1ABD" w14:textId="77777777" w:rsidR="000720F5" w:rsidRPr="00483041" w:rsidRDefault="000720F5" w:rsidP="000720F5">
            <w:pPr>
              <w:spacing w:line="256" w:lineRule="auto"/>
              <w:rPr>
                <w:lang w:val="it-IT"/>
              </w:rPr>
            </w:pPr>
          </w:p>
        </w:tc>
        <w:tc>
          <w:tcPr>
            <w:tcW w:w="706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8A79C9" w14:textId="63E4FF47" w:rsidR="000720F5" w:rsidRPr="00483041" w:rsidRDefault="000720F5" w:rsidP="000008CC">
            <w:pPr>
              <w:jc w:val="both"/>
              <w:rPr>
                <w:lang w:val="it-IT"/>
              </w:rPr>
            </w:pPr>
          </w:p>
        </w:tc>
        <w:tc>
          <w:tcPr>
            <w:tcW w:w="4820" w:type="dxa"/>
            <w:tcBorders>
              <w:left w:val="single" w:sz="4" w:space="0" w:color="000000"/>
              <w:bottom w:val="single" w:sz="4" w:space="0" w:color="000000"/>
              <w:right w:val="single" w:sz="4" w:space="0" w:color="000000"/>
            </w:tcBorders>
          </w:tcPr>
          <w:p w14:paraId="2B0E7223" w14:textId="7BBFDCC6" w:rsidR="000720F5" w:rsidRPr="00483041" w:rsidRDefault="000720F5" w:rsidP="000720F5">
            <w:pPr>
              <w:suppressAutoHyphens/>
              <w:autoSpaceDN w:val="0"/>
              <w:spacing w:before="100" w:after="100"/>
              <w:rPr>
                <w:lang w:val="it-IT"/>
              </w:rPr>
            </w:pPr>
          </w:p>
        </w:tc>
      </w:tr>
      <w:tr w:rsidR="00B6041B" w:rsidRPr="0041496E" w14:paraId="63B02E42" w14:textId="77777777" w:rsidTr="007A771C">
        <w:trPr>
          <w:trHeight w:val="476"/>
        </w:trPr>
        <w:tc>
          <w:tcPr>
            <w:tcW w:w="2281" w:type="dxa"/>
            <w:tcBorders>
              <w:top w:val="single" w:sz="4" w:space="0" w:color="auto"/>
              <w:left w:val="single" w:sz="4" w:space="0" w:color="000000"/>
              <w:right w:val="single" w:sz="4" w:space="0" w:color="000000"/>
            </w:tcBorders>
            <w:vAlign w:val="center"/>
          </w:tcPr>
          <w:p w14:paraId="2D2BA1D8" w14:textId="1A0C200F" w:rsidR="00B6041B" w:rsidRPr="00483041" w:rsidRDefault="00B70C0A" w:rsidP="000720F5">
            <w:pPr>
              <w:suppressAutoHyphens/>
              <w:autoSpaceDN w:val="0"/>
              <w:ind w:left="113"/>
              <w:rPr>
                <w:rFonts w:eastAsia="MS Mincho"/>
                <w:b/>
                <w:bCs/>
                <w:lang w:val="x-none" w:eastAsia="x-none"/>
              </w:rPr>
            </w:pPr>
            <w:r w:rsidRPr="00483041">
              <w:rPr>
                <w:rFonts w:eastAsia="MS Mincho"/>
                <w:b/>
                <w:bCs/>
                <w:lang w:val="x-none" w:eastAsia="x-none"/>
              </w:rPr>
              <w:t xml:space="preserve">2. </w:t>
            </w:r>
            <w:r w:rsidR="001F62BA">
              <w:rPr>
                <w:rFonts w:eastAsia="MS Mincho"/>
                <w:b/>
                <w:bCs/>
                <w:lang w:val="x-none" w:eastAsia="x-none"/>
              </w:rPr>
              <w:t xml:space="preserve">Nusileidimo lynas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9BC1" w14:textId="1189380D" w:rsidR="00B6041B" w:rsidRPr="005C3801" w:rsidRDefault="00DF49BA" w:rsidP="00DF49BA">
            <w:pPr>
              <w:jc w:val="both"/>
              <w:rPr>
                <w:lang w:val="lt-LT"/>
              </w:rPr>
            </w:pPr>
            <w:r w:rsidRPr="005C3801">
              <w:rPr>
                <w:lang w:val="lt-LT"/>
              </w:rPr>
              <w:t>Matmenys ne maž</w:t>
            </w:r>
            <w:r w:rsidR="00C54080">
              <w:rPr>
                <w:lang w:val="lt-LT"/>
              </w:rPr>
              <w:t>esni</w:t>
            </w:r>
            <w:r w:rsidRPr="005C3801">
              <w:rPr>
                <w:lang w:val="lt-LT"/>
              </w:rPr>
              <w:t xml:space="preserve"> kaip </w:t>
            </w:r>
            <w:r w:rsidR="00C54080">
              <w:rPr>
                <w:lang w:val="lt-LT"/>
              </w:rPr>
              <w:t>2255 cm</w:t>
            </w:r>
            <w:r w:rsidRPr="005C3801">
              <w:rPr>
                <w:lang w:val="lt-LT"/>
              </w:rPr>
              <w:t xml:space="preserve"> x </w:t>
            </w:r>
            <w:r w:rsidRPr="008A51B6">
              <w:rPr>
                <w:color w:val="EE0000"/>
                <w:lang w:val="lt-LT"/>
              </w:rPr>
              <w:t>3</w:t>
            </w:r>
            <w:r w:rsidR="00C54080" w:rsidRPr="008A51B6">
              <w:rPr>
                <w:color w:val="EE0000"/>
                <w:lang w:val="lt-LT"/>
              </w:rPr>
              <w:t>32</w:t>
            </w:r>
            <w:r w:rsidRPr="008A51B6">
              <w:rPr>
                <w:color w:val="EE0000"/>
                <w:lang w:val="lt-LT"/>
              </w:rPr>
              <w:t xml:space="preserve"> </w:t>
            </w:r>
            <w:r w:rsidR="00C54080">
              <w:rPr>
                <w:lang w:val="lt-LT"/>
              </w:rPr>
              <w:t>c</w:t>
            </w:r>
            <w:r w:rsidRPr="005C3801">
              <w:rPr>
                <w:lang w:val="lt-LT"/>
              </w:rPr>
              <w:t xml:space="preserve">m  </w:t>
            </w:r>
          </w:p>
        </w:tc>
        <w:tc>
          <w:tcPr>
            <w:tcW w:w="4820" w:type="dxa"/>
            <w:tcBorders>
              <w:top w:val="single" w:sz="4" w:space="0" w:color="000000"/>
              <w:left w:val="single" w:sz="4" w:space="0" w:color="000000"/>
              <w:bottom w:val="single" w:sz="4" w:space="0" w:color="000000"/>
              <w:right w:val="single" w:sz="4" w:space="0" w:color="000000"/>
            </w:tcBorders>
          </w:tcPr>
          <w:p w14:paraId="79203578" w14:textId="77777777" w:rsidR="00B6041B" w:rsidRPr="00483041" w:rsidRDefault="00B6041B" w:rsidP="000720F5">
            <w:pPr>
              <w:suppressAutoHyphens/>
              <w:autoSpaceDN w:val="0"/>
              <w:spacing w:before="100" w:after="100"/>
              <w:rPr>
                <w:lang w:val="fr-FR"/>
              </w:rPr>
            </w:pPr>
          </w:p>
        </w:tc>
      </w:tr>
      <w:tr w:rsidR="00540016" w:rsidRPr="00156F17" w14:paraId="015FC914" w14:textId="65CB441F" w:rsidTr="00F8069A">
        <w:trPr>
          <w:trHeight w:val="408"/>
        </w:trPr>
        <w:tc>
          <w:tcPr>
            <w:tcW w:w="2281" w:type="dxa"/>
            <w:tcBorders>
              <w:left w:val="single" w:sz="4" w:space="0" w:color="000000"/>
              <w:right w:val="single" w:sz="4" w:space="0" w:color="000000"/>
            </w:tcBorders>
            <w:tcMar>
              <w:top w:w="0" w:type="dxa"/>
              <w:left w:w="108" w:type="dxa"/>
              <w:bottom w:w="0" w:type="dxa"/>
              <w:right w:w="108" w:type="dxa"/>
            </w:tcMar>
          </w:tcPr>
          <w:p w14:paraId="0EA6DC10" w14:textId="0D7511E8" w:rsidR="000720F5" w:rsidRPr="005F5CAA" w:rsidRDefault="000720F5" w:rsidP="000720F5">
            <w:pPr>
              <w:suppressAutoHyphens/>
              <w:autoSpaceDN w:val="0"/>
              <w:rPr>
                <w:b/>
                <w:bCs/>
                <w:lang w:val="fr-FR"/>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FC4C" w14:textId="5DDB7078" w:rsidR="000720F5" w:rsidRPr="005C3801" w:rsidRDefault="00DF49BA" w:rsidP="00DF49BA">
            <w:pPr>
              <w:jc w:val="both"/>
              <w:rPr>
                <w:lang w:val="lt-LT"/>
              </w:rPr>
            </w:pPr>
            <w:r w:rsidRPr="005C3801">
              <w:rPr>
                <w:lang w:val="lt-LT"/>
              </w:rPr>
              <w:t xml:space="preserve">Saugos zona ne mažiau kaip </w:t>
            </w:r>
            <w:r w:rsidR="00C54080">
              <w:rPr>
                <w:lang w:val="lt-LT"/>
              </w:rPr>
              <w:t>8</w:t>
            </w:r>
            <w:r w:rsidR="00A8632E">
              <w:rPr>
                <w:lang w:val="lt-LT"/>
              </w:rPr>
              <w:t>0</w:t>
            </w:r>
            <w:r w:rsidR="00A8632E" w:rsidRPr="00483041">
              <w:rPr>
                <w:lang w:val="lt-LT"/>
              </w:rPr>
              <w:t xml:space="preserve"> m²;</w:t>
            </w:r>
          </w:p>
        </w:tc>
        <w:tc>
          <w:tcPr>
            <w:tcW w:w="4820" w:type="dxa"/>
            <w:tcBorders>
              <w:top w:val="single" w:sz="4" w:space="0" w:color="000000"/>
              <w:left w:val="single" w:sz="4" w:space="0" w:color="000000"/>
              <w:bottom w:val="single" w:sz="4" w:space="0" w:color="000000"/>
              <w:right w:val="single" w:sz="4" w:space="0" w:color="000000"/>
            </w:tcBorders>
          </w:tcPr>
          <w:p w14:paraId="420151F9" w14:textId="493FCCFA" w:rsidR="000720F5" w:rsidRPr="00F8069A" w:rsidRDefault="000720F5" w:rsidP="000720F5">
            <w:pPr>
              <w:suppressAutoHyphens/>
              <w:autoSpaceDN w:val="0"/>
              <w:spacing w:before="100" w:after="100"/>
              <w:rPr>
                <w:lang w:val="it-IT"/>
              </w:rPr>
            </w:pPr>
          </w:p>
        </w:tc>
      </w:tr>
      <w:tr w:rsidR="00540016" w:rsidRPr="0041496E" w14:paraId="0FB97D4D" w14:textId="47B288D6" w:rsidTr="00F8069A">
        <w:trPr>
          <w:trHeight w:val="357"/>
        </w:trPr>
        <w:tc>
          <w:tcPr>
            <w:tcW w:w="2281" w:type="dxa"/>
            <w:tcBorders>
              <w:left w:val="single" w:sz="4" w:space="0" w:color="000000"/>
              <w:right w:val="single" w:sz="4" w:space="0" w:color="000000"/>
            </w:tcBorders>
            <w:tcMar>
              <w:top w:w="0" w:type="dxa"/>
              <w:left w:w="108" w:type="dxa"/>
              <w:bottom w:w="0" w:type="dxa"/>
              <w:right w:w="108" w:type="dxa"/>
            </w:tcMar>
          </w:tcPr>
          <w:p w14:paraId="52B1B318" w14:textId="172A7959" w:rsidR="000720F5" w:rsidRPr="00F8069A" w:rsidRDefault="000720F5" w:rsidP="000720F5">
            <w:pPr>
              <w:suppressAutoHyphens/>
              <w:autoSpaceDN w:val="0"/>
              <w:spacing w:before="100" w:after="100"/>
              <w:rPr>
                <w:b/>
                <w:bCs/>
                <w:lang w:val="it-I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8DB8" w14:textId="7E4927E1" w:rsidR="00B848E0" w:rsidRPr="005C3801" w:rsidRDefault="00C54080" w:rsidP="00DF49BA">
            <w:pPr>
              <w:jc w:val="both"/>
              <w:rPr>
                <w:lang w:val="lt-LT"/>
              </w:rPr>
            </w:pPr>
            <w:r>
              <w:rPr>
                <w:lang w:val="lt-LT"/>
              </w:rPr>
              <w:t>A</w:t>
            </w:r>
            <w:r w:rsidR="00DF49BA" w:rsidRPr="005C3801">
              <w:rPr>
                <w:lang w:val="lt-LT"/>
              </w:rPr>
              <w:t>ukštis ne ma</w:t>
            </w:r>
            <w:r>
              <w:rPr>
                <w:lang w:val="lt-LT"/>
              </w:rPr>
              <w:t>žesnis</w:t>
            </w:r>
            <w:r w:rsidR="00DF49BA" w:rsidRPr="005C3801">
              <w:rPr>
                <w:lang w:val="lt-LT"/>
              </w:rPr>
              <w:t xml:space="preserve"> kaip </w:t>
            </w:r>
            <w:r w:rsidR="00A8632E">
              <w:rPr>
                <w:lang w:val="lt-LT"/>
              </w:rPr>
              <w:t>3</w:t>
            </w:r>
            <w:r>
              <w:rPr>
                <w:lang w:val="lt-LT"/>
              </w:rPr>
              <w:t>46</w:t>
            </w:r>
            <w:r w:rsidR="00A8632E">
              <w:rPr>
                <w:lang w:val="lt-LT"/>
              </w:rPr>
              <w:t xml:space="preserve"> </w:t>
            </w:r>
            <w:r>
              <w:rPr>
                <w:lang w:val="lt-LT"/>
              </w:rPr>
              <w:t>c</w:t>
            </w:r>
            <w:r w:rsidR="00DF49BA" w:rsidRPr="005C3801">
              <w:rPr>
                <w:lang w:val="lt-LT"/>
              </w:rPr>
              <w:t xml:space="preserve">m  </w:t>
            </w:r>
          </w:p>
        </w:tc>
        <w:tc>
          <w:tcPr>
            <w:tcW w:w="4820" w:type="dxa"/>
            <w:tcBorders>
              <w:top w:val="single" w:sz="4" w:space="0" w:color="000000"/>
              <w:left w:val="single" w:sz="4" w:space="0" w:color="000000"/>
              <w:bottom w:val="single" w:sz="4" w:space="0" w:color="000000"/>
              <w:right w:val="single" w:sz="4" w:space="0" w:color="000000"/>
            </w:tcBorders>
          </w:tcPr>
          <w:p w14:paraId="2738493E" w14:textId="2FA760BF" w:rsidR="000720F5" w:rsidRPr="00F8069A" w:rsidRDefault="000720F5" w:rsidP="000720F5">
            <w:pPr>
              <w:suppressAutoHyphens/>
              <w:autoSpaceDN w:val="0"/>
              <w:rPr>
                <w:lang w:val="fr-FR"/>
              </w:rPr>
            </w:pPr>
          </w:p>
        </w:tc>
      </w:tr>
      <w:tr w:rsidR="00540016" w:rsidRPr="0041496E" w14:paraId="7FCE52B9" w14:textId="355E9EA6" w:rsidTr="00F8069A">
        <w:trPr>
          <w:trHeight w:val="434"/>
        </w:trPr>
        <w:tc>
          <w:tcPr>
            <w:tcW w:w="2281" w:type="dxa"/>
            <w:tcBorders>
              <w:left w:val="single" w:sz="4" w:space="0" w:color="000000"/>
              <w:right w:val="single" w:sz="4" w:space="0" w:color="000000"/>
            </w:tcBorders>
            <w:tcMar>
              <w:top w:w="0" w:type="dxa"/>
              <w:left w:w="108" w:type="dxa"/>
              <w:bottom w:w="0" w:type="dxa"/>
              <w:right w:w="108" w:type="dxa"/>
            </w:tcMar>
          </w:tcPr>
          <w:p w14:paraId="5A08A1F4" w14:textId="5D0B9223" w:rsidR="000720F5" w:rsidRPr="00F8069A" w:rsidRDefault="000720F5" w:rsidP="000720F5">
            <w:pPr>
              <w:suppressAutoHyphens/>
              <w:autoSpaceDN w:val="0"/>
              <w:rPr>
                <w:b/>
                <w:bCs/>
                <w:lang w:val="fr-FR"/>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9E336" w14:textId="240959C0" w:rsidR="00B848E0" w:rsidRPr="005C3801" w:rsidRDefault="00C54080" w:rsidP="00DF49BA">
            <w:pPr>
              <w:jc w:val="both"/>
              <w:rPr>
                <w:lang w:val="lt-LT"/>
              </w:rPr>
            </w:pPr>
            <w:r>
              <w:rPr>
                <w:lang w:val="lt-LT"/>
              </w:rPr>
              <w:t>Vienu metu gali žaisti 1 vaikas</w:t>
            </w:r>
          </w:p>
        </w:tc>
        <w:tc>
          <w:tcPr>
            <w:tcW w:w="4820" w:type="dxa"/>
            <w:tcBorders>
              <w:top w:val="single" w:sz="4" w:space="0" w:color="000000"/>
              <w:left w:val="single" w:sz="4" w:space="0" w:color="000000"/>
              <w:bottom w:val="single" w:sz="4" w:space="0" w:color="000000"/>
              <w:right w:val="single" w:sz="4" w:space="0" w:color="000000"/>
            </w:tcBorders>
          </w:tcPr>
          <w:p w14:paraId="09F918F4" w14:textId="433755A1" w:rsidR="000720F5" w:rsidRPr="00F8069A" w:rsidRDefault="000720F5" w:rsidP="000720F5">
            <w:pPr>
              <w:suppressAutoHyphens/>
              <w:autoSpaceDN w:val="0"/>
              <w:rPr>
                <w:lang w:val="fr-FR"/>
              </w:rPr>
            </w:pPr>
          </w:p>
        </w:tc>
      </w:tr>
      <w:tr w:rsidR="00540016" w:rsidRPr="00FD3692" w14:paraId="6ECCD315" w14:textId="343F0988" w:rsidTr="00F8069A">
        <w:trPr>
          <w:trHeight w:val="370"/>
        </w:trPr>
        <w:tc>
          <w:tcPr>
            <w:tcW w:w="2281" w:type="dxa"/>
            <w:tcBorders>
              <w:left w:val="single" w:sz="4" w:space="0" w:color="000000"/>
              <w:right w:val="single" w:sz="4" w:space="0" w:color="000000"/>
            </w:tcBorders>
            <w:tcMar>
              <w:top w:w="0" w:type="dxa"/>
              <w:left w:w="108" w:type="dxa"/>
              <w:bottom w:w="0" w:type="dxa"/>
              <w:right w:w="108" w:type="dxa"/>
            </w:tcMar>
          </w:tcPr>
          <w:p w14:paraId="294887AF" w14:textId="27976E16" w:rsidR="000720F5" w:rsidRPr="00F8069A" w:rsidRDefault="000720F5" w:rsidP="000720F5">
            <w:pPr>
              <w:suppressAutoHyphens/>
              <w:autoSpaceDN w:val="0"/>
              <w:rPr>
                <w:b/>
                <w:bCs/>
                <w:lang w:val="fr-FR"/>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9FD71" w14:textId="0C3E0087" w:rsidR="000720F5" w:rsidRPr="005C3801" w:rsidRDefault="00C54080" w:rsidP="00DF49BA">
            <w:pPr>
              <w:jc w:val="both"/>
              <w:rPr>
                <w:lang w:val="lt-LT"/>
              </w:rPr>
            </w:pPr>
            <w:r>
              <w:rPr>
                <w:lang w:val="lt-LT"/>
              </w:rPr>
              <w:t>Įranga privalo turėti platformą ir nusileidimo lynui pritaikytą sėdynę.</w:t>
            </w:r>
          </w:p>
        </w:tc>
        <w:tc>
          <w:tcPr>
            <w:tcW w:w="4820" w:type="dxa"/>
            <w:tcBorders>
              <w:top w:val="single" w:sz="4" w:space="0" w:color="000000"/>
              <w:left w:val="single" w:sz="4" w:space="0" w:color="000000"/>
              <w:bottom w:val="single" w:sz="4" w:space="0" w:color="000000"/>
              <w:right w:val="single" w:sz="4" w:space="0" w:color="000000"/>
            </w:tcBorders>
          </w:tcPr>
          <w:p w14:paraId="715D656B" w14:textId="3CDCDDF3" w:rsidR="000720F5" w:rsidRPr="00483041" w:rsidRDefault="000720F5" w:rsidP="000720F5">
            <w:pPr>
              <w:suppressAutoHyphens/>
              <w:autoSpaceDN w:val="0"/>
              <w:jc w:val="center"/>
              <w:rPr>
                <w:noProof/>
              </w:rPr>
            </w:pPr>
          </w:p>
        </w:tc>
      </w:tr>
      <w:tr w:rsidR="00540016" w:rsidRPr="00156F17" w14:paraId="5BB845AB" w14:textId="2708B0DC" w:rsidTr="007A771C">
        <w:trPr>
          <w:trHeight w:val="416"/>
        </w:trPr>
        <w:tc>
          <w:tcPr>
            <w:tcW w:w="2281" w:type="dxa"/>
            <w:tcBorders>
              <w:left w:val="single" w:sz="4" w:space="0" w:color="000000"/>
              <w:right w:val="single" w:sz="4" w:space="0" w:color="000000"/>
            </w:tcBorders>
            <w:tcMar>
              <w:top w:w="0" w:type="dxa"/>
              <w:left w:w="108" w:type="dxa"/>
              <w:bottom w:w="0" w:type="dxa"/>
              <w:right w:w="108" w:type="dxa"/>
            </w:tcMar>
          </w:tcPr>
          <w:p w14:paraId="42CAB035" w14:textId="12EFC25F" w:rsidR="000720F5" w:rsidRPr="00483041" w:rsidRDefault="000720F5" w:rsidP="00B70C0A">
            <w:pPr>
              <w:suppressAutoHyphens/>
              <w:rPr>
                <w:b/>
                <w:bCs/>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9F8F6" w14:textId="2645423F" w:rsidR="00F74A74" w:rsidRPr="005C3801" w:rsidRDefault="00F74A74" w:rsidP="005C3801">
            <w:pPr>
              <w:suppressAutoHyphens/>
              <w:rPr>
                <w:noProof/>
              </w:rPr>
            </w:pPr>
            <w:r w:rsidRPr="00483041">
              <w:rPr>
                <w:noProof/>
              </w:rPr>
              <w:t xml:space="preserve">Medžiagiškumas: </w:t>
            </w:r>
          </w:p>
          <w:p w14:paraId="74AA9630" w14:textId="367C5F9E" w:rsidR="000C12B1" w:rsidRPr="000C12B1" w:rsidRDefault="000C12B1" w:rsidP="00EB5DD6">
            <w:pPr>
              <w:spacing w:after="160" w:line="259" w:lineRule="auto"/>
              <w:jc w:val="both"/>
              <w:rPr>
                <w:rFonts w:eastAsia="Calibri"/>
                <w:lang w:val="lt-LT"/>
              </w:rPr>
            </w:pPr>
            <w:r w:rsidRPr="000C12B1">
              <w:rPr>
                <w:rFonts w:eastAsia="Calibri"/>
                <w:lang w:val="lt-LT"/>
              </w:rPr>
              <w:t xml:space="preserve">Įranga turi būti pagaminta iš karštai cinkuotos ir milteliais dengtos arba milteliais cinkuota ir milteliais dengtos  plieninės konstrukcijos </w:t>
            </w:r>
            <w:r w:rsidR="00EB5DD6">
              <w:rPr>
                <w:rFonts w:eastAsia="Calibri"/>
                <w:lang w:val="lt-LT"/>
              </w:rPr>
              <w:t>arba lygiavertės medžiagos</w:t>
            </w:r>
            <w:r w:rsidRPr="000C12B1">
              <w:rPr>
                <w:rFonts w:eastAsia="Calibri"/>
                <w:lang w:val="lt-LT"/>
              </w:rPr>
              <w:t>, kurios profilis yra ne mažesnis nei 80 x 80 mm,</w:t>
            </w:r>
          </w:p>
          <w:p w14:paraId="4F509D95" w14:textId="247F3189" w:rsidR="000C12B1" w:rsidRPr="000C12B1" w:rsidRDefault="000C12B1" w:rsidP="00EB5DD6">
            <w:pPr>
              <w:spacing w:after="160" w:line="259" w:lineRule="auto"/>
              <w:jc w:val="both"/>
              <w:rPr>
                <w:rFonts w:eastAsia="Calibri"/>
                <w:lang w:val="lt-LT"/>
              </w:rPr>
            </w:pPr>
            <w:r w:rsidRPr="000C12B1">
              <w:rPr>
                <w:rFonts w:eastAsia="Calibri"/>
                <w:lang w:val="lt-LT"/>
              </w:rPr>
              <w:t>Platformos turi būti pagamintos iš patvarios, neslystančios ir vandeniui atsparios faneros arba HPL plokštės</w:t>
            </w:r>
            <w:r w:rsidR="00EB5DD6">
              <w:rPr>
                <w:rFonts w:eastAsia="Calibri"/>
                <w:lang w:val="lt-LT"/>
              </w:rPr>
              <w:t xml:space="preserve"> elementais arba lygiavertės medžiagos</w:t>
            </w:r>
            <w:r w:rsidRPr="000C12B1">
              <w:rPr>
                <w:rFonts w:eastAsia="Calibri"/>
                <w:lang w:val="lt-LT"/>
              </w:rPr>
              <w:t xml:space="preserve">; </w:t>
            </w:r>
          </w:p>
          <w:p w14:paraId="62BA3791" w14:textId="1FCCAB7E" w:rsidR="000C12B1" w:rsidRPr="000C12B1" w:rsidRDefault="000C12B1" w:rsidP="009B7B56">
            <w:pPr>
              <w:spacing w:after="160" w:line="259" w:lineRule="auto"/>
              <w:jc w:val="both"/>
              <w:rPr>
                <w:rFonts w:eastAsia="Calibri"/>
                <w:lang w:val="lt-LT"/>
              </w:rPr>
            </w:pPr>
            <w:r w:rsidRPr="000C12B1">
              <w:rPr>
                <w:rFonts w:eastAsia="Calibri"/>
                <w:lang w:val="lt-LT"/>
              </w:rPr>
              <w:t>Virvės ir įtempimo elementai turi būti pagaminti iš cinkuoto plieno</w:t>
            </w:r>
            <w:r w:rsidR="009B7B56">
              <w:rPr>
                <w:rFonts w:eastAsia="Calibri"/>
                <w:lang w:val="lt-LT"/>
              </w:rPr>
              <w:t xml:space="preserve"> elementais arba lygiavertės me</w:t>
            </w:r>
            <w:r w:rsidR="0016403B">
              <w:rPr>
                <w:rFonts w:eastAsia="Calibri"/>
                <w:lang w:val="lt-LT"/>
              </w:rPr>
              <w:t>d</w:t>
            </w:r>
            <w:r w:rsidR="009B7B56">
              <w:rPr>
                <w:rFonts w:eastAsia="Calibri"/>
                <w:lang w:val="lt-LT"/>
              </w:rPr>
              <w:t>žiagos</w:t>
            </w:r>
            <w:r w:rsidRPr="000C12B1">
              <w:rPr>
                <w:rFonts w:eastAsia="Calibri"/>
                <w:lang w:val="lt-LT"/>
              </w:rPr>
              <w:t>,</w:t>
            </w:r>
          </w:p>
          <w:p w14:paraId="1CF298BC" w14:textId="75CFE938" w:rsidR="000C12B1" w:rsidRPr="000C12B1" w:rsidRDefault="000C12B1" w:rsidP="009B7B56">
            <w:pPr>
              <w:spacing w:after="160" w:line="259" w:lineRule="auto"/>
              <w:jc w:val="both"/>
              <w:rPr>
                <w:rFonts w:eastAsia="Calibri"/>
                <w:lang w:val="lt-LT"/>
              </w:rPr>
            </w:pPr>
            <w:r w:rsidRPr="000C12B1">
              <w:rPr>
                <w:rFonts w:eastAsia="Calibri"/>
                <w:lang w:val="lt-LT"/>
              </w:rPr>
              <w:t>Sraigtai privalo būti padengti plastikiniais dangteliais ir (arba) nerūdijančio plieno sraigtais</w:t>
            </w:r>
            <w:r w:rsidR="009B7B56">
              <w:rPr>
                <w:rFonts w:eastAsia="Calibri"/>
                <w:lang w:val="lt-LT"/>
              </w:rPr>
              <w:t>,</w:t>
            </w:r>
          </w:p>
          <w:p w14:paraId="478C9011" w14:textId="066BD891" w:rsidR="000C12B1" w:rsidRPr="009B7B56" w:rsidRDefault="000C12B1" w:rsidP="009B7B56">
            <w:pPr>
              <w:spacing w:after="160" w:line="259" w:lineRule="auto"/>
              <w:jc w:val="both"/>
              <w:rPr>
                <w:rFonts w:eastAsia="Calibri"/>
                <w:i/>
                <w:iCs/>
                <w:lang w:val="lt-LT"/>
              </w:rPr>
            </w:pPr>
            <w:r w:rsidRPr="000C12B1">
              <w:rPr>
                <w:rFonts w:eastAsia="Calibri"/>
                <w:lang w:val="lt-LT"/>
              </w:rPr>
              <w:t>Įranga privalo turėt</w:t>
            </w:r>
            <w:r w:rsidR="009B7B56">
              <w:rPr>
                <w:rFonts w:eastAsia="Calibri"/>
                <w:lang w:val="lt-LT"/>
              </w:rPr>
              <w:t>i</w:t>
            </w:r>
            <w:r w:rsidRPr="000C12B1">
              <w:rPr>
                <w:rFonts w:eastAsia="Calibri"/>
                <w:lang w:val="lt-LT"/>
              </w:rPr>
              <w:t xml:space="preserve"> akredituotos įstaigos išduotą sertifikatą arba atitikties deklaraciją</w:t>
            </w:r>
            <w:r w:rsidR="009B7B56">
              <w:rPr>
                <w:rFonts w:eastAsia="Calibri"/>
                <w:lang w:val="lt-LT"/>
              </w:rPr>
              <w:t xml:space="preserve"> – </w:t>
            </w:r>
            <w:r w:rsidR="009B7B56">
              <w:rPr>
                <w:rFonts w:eastAsia="Calibri"/>
                <w:i/>
                <w:iCs/>
                <w:lang w:val="lt-LT"/>
              </w:rPr>
              <w:t>pateikiama kartu su pasiūlymu,</w:t>
            </w:r>
          </w:p>
          <w:p w14:paraId="1BE10FDA" w14:textId="6DD2B797" w:rsidR="000C12B1" w:rsidRPr="000C12B1" w:rsidRDefault="000C12B1" w:rsidP="000C12B1">
            <w:pPr>
              <w:spacing w:after="160" w:line="259" w:lineRule="auto"/>
              <w:rPr>
                <w:rFonts w:eastAsia="Calibri"/>
                <w:lang w:val="lt-LT"/>
              </w:rPr>
            </w:pPr>
            <w:r w:rsidRPr="000C12B1">
              <w:rPr>
                <w:rFonts w:eastAsia="Calibri"/>
                <w:lang w:val="lt-LT"/>
              </w:rPr>
              <w:lastRenderedPageBreak/>
              <w:t>Įrangoje negaili būti aštrių kraštų ar įtrūkimų, kurie galėtų kelti pavojų įstrigti galvai, pirštams ar kitoms kūno dalims</w:t>
            </w:r>
            <w:r w:rsidR="009B7B56">
              <w:rPr>
                <w:rFonts w:eastAsia="Calibri"/>
                <w:lang w:val="lt-LT"/>
              </w:rPr>
              <w:t>,</w:t>
            </w:r>
            <w:r w:rsidRPr="000C12B1">
              <w:rPr>
                <w:rFonts w:eastAsia="Calibri"/>
                <w:lang w:val="lt-LT"/>
              </w:rPr>
              <w:t xml:space="preserve"> </w:t>
            </w:r>
          </w:p>
          <w:p w14:paraId="2429E7DA" w14:textId="1A398BAC" w:rsidR="000C12B1" w:rsidRPr="000C12B1" w:rsidRDefault="000C12B1" w:rsidP="009B7B56">
            <w:pPr>
              <w:spacing w:after="160" w:line="259" w:lineRule="auto"/>
              <w:jc w:val="both"/>
              <w:rPr>
                <w:rFonts w:eastAsia="Calibri"/>
                <w:lang w:val="lt-LT"/>
              </w:rPr>
            </w:pPr>
            <w:r w:rsidRPr="000C12B1">
              <w:rPr>
                <w:rFonts w:eastAsia="Calibri"/>
                <w:lang w:val="lt-LT"/>
              </w:rPr>
              <w:t>Įranga betonuojama ant lygaus paviršiaus</w:t>
            </w:r>
            <w:r w:rsidR="009B7B56">
              <w:rPr>
                <w:rFonts w:eastAsia="Calibri"/>
                <w:lang w:val="lt-LT"/>
              </w:rPr>
              <w:t xml:space="preserve"> ne mažiau kaip</w:t>
            </w:r>
            <w:r w:rsidRPr="000C12B1">
              <w:rPr>
                <w:rFonts w:eastAsia="Calibri"/>
                <w:lang w:val="lt-LT"/>
              </w:rPr>
              <w:t xml:space="preserve"> 80 cm gylyje</w:t>
            </w:r>
            <w:r w:rsidR="009B7B56">
              <w:rPr>
                <w:rFonts w:eastAsia="Calibri"/>
                <w:lang w:val="lt-LT"/>
              </w:rPr>
              <w:t>,</w:t>
            </w:r>
            <w:r w:rsidRPr="000C12B1">
              <w:rPr>
                <w:rFonts w:eastAsia="Calibri"/>
                <w:lang w:val="lt-LT"/>
              </w:rPr>
              <w:t xml:space="preserve">  </w:t>
            </w:r>
          </w:p>
          <w:p w14:paraId="048ACBC7" w14:textId="3C562D5B" w:rsidR="000720F5" w:rsidRPr="000C12B1" w:rsidRDefault="000C12B1" w:rsidP="000C12B1">
            <w:pPr>
              <w:spacing w:after="160" w:line="259" w:lineRule="auto"/>
              <w:rPr>
                <w:rFonts w:eastAsia="Calibri"/>
                <w:lang w:val="lt-LT"/>
              </w:rPr>
            </w:pPr>
            <w:r w:rsidRPr="000C12B1">
              <w:rPr>
                <w:rFonts w:eastAsia="Calibri"/>
                <w:bCs/>
                <w:lang w:val="lt-LT"/>
              </w:rPr>
              <w:t>įrenginys turi būti naujas, nenaudotas, atsparus gamtiniam poveikiui.</w:t>
            </w:r>
          </w:p>
        </w:tc>
        <w:tc>
          <w:tcPr>
            <w:tcW w:w="4820" w:type="dxa"/>
            <w:tcBorders>
              <w:top w:val="single" w:sz="4" w:space="0" w:color="000000"/>
              <w:left w:val="single" w:sz="4" w:space="0" w:color="000000"/>
              <w:bottom w:val="single" w:sz="4" w:space="0" w:color="000000"/>
              <w:right w:val="single" w:sz="4" w:space="0" w:color="000000"/>
            </w:tcBorders>
          </w:tcPr>
          <w:p w14:paraId="1375AC7C" w14:textId="361F62A7" w:rsidR="000720F5" w:rsidRPr="00483041" w:rsidRDefault="000720F5" w:rsidP="000720F5">
            <w:pPr>
              <w:pStyle w:val="Sraopastraipa"/>
              <w:widowControl/>
              <w:numPr>
                <w:ilvl w:val="0"/>
                <w:numId w:val="5"/>
              </w:numPr>
              <w:suppressAutoHyphens/>
              <w:autoSpaceDE/>
              <w:adjustRightInd/>
              <w:ind w:left="320"/>
              <w:rPr>
                <w:rFonts w:ascii="Times New Roman" w:hAnsi="Times New Roman"/>
                <w:noProof/>
                <w:sz w:val="24"/>
              </w:rPr>
            </w:pPr>
          </w:p>
        </w:tc>
      </w:tr>
      <w:tr w:rsidR="00AA3755" w:rsidRPr="00156F17" w14:paraId="056CD117" w14:textId="77777777" w:rsidTr="00F8069A">
        <w:trPr>
          <w:trHeight w:val="378"/>
        </w:trPr>
        <w:tc>
          <w:tcPr>
            <w:tcW w:w="2281" w:type="dxa"/>
            <w:tcBorders>
              <w:left w:val="single" w:sz="4" w:space="0" w:color="000000"/>
              <w:right w:val="single" w:sz="4" w:space="0" w:color="000000"/>
            </w:tcBorders>
            <w:tcMar>
              <w:top w:w="0" w:type="dxa"/>
              <w:left w:w="108" w:type="dxa"/>
              <w:bottom w:w="0" w:type="dxa"/>
              <w:right w:w="108" w:type="dxa"/>
            </w:tcMar>
          </w:tcPr>
          <w:p w14:paraId="427A025D" w14:textId="77777777" w:rsidR="00AA3755" w:rsidRPr="000C4E0B" w:rsidRDefault="00AA3755" w:rsidP="000720F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992FC" w14:textId="2A798EB7" w:rsidR="00AA3755" w:rsidRPr="00762F0C" w:rsidRDefault="00B037F0" w:rsidP="000C4E0B">
            <w:pPr>
              <w:jc w:val="both"/>
              <w:rPr>
                <w:b/>
                <w:bCs/>
                <w:lang w:val="lt-LT"/>
              </w:rPr>
            </w:pPr>
            <w:r w:rsidRPr="00B037F0">
              <w:rPr>
                <w:lang w:val="lt-LT" w:eastAsia="lt-LT"/>
              </w:rPr>
              <w:t>Gaminys turi turėti galiojantį sertifikatą arba atitikties deklaraciją, patvirtinančią, kad gaminys atitinka EN 1176 standartą ir atitinka siūlomų produktų techninę specifikaciją.</w:t>
            </w:r>
          </w:p>
        </w:tc>
        <w:tc>
          <w:tcPr>
            <w:tcW w:w="4820" w:type="dxa"/>
            <w:tcBorders>
              <w:top w:val="single" w:sz="4" w:space="0" w:color="000000"/>
              <w:left w:val="single" w:sz="4" w:space="0" w:color="000000"/>
              <w:bottom w:val="single" w:sz="4" w:space="0" w:color="000000"/>
              <w:right w:val="single" w:sz="4" w:space="0" w:color="000000"/>
            </w:tcBorders>
          </w:tcPr>
          <w:p w14:paraId="3348A849" w14:textId="77777777" w:rsidR="00AA3755" w:rsidRPr="000C4E0B" w:rsidRDefault="00AA3755" w:rsidP="00B85030">
            <w:pPr>
              <w:spacing w:after="160" w:line="259" w:lineRule="auto"/>
              <w:rPr>
                <w:b/>
                <w:bCs/>
                <w:lang w:val="lt-LT"/>
              </w:rPr>
            </w:pPr>
          </w:p>
        </w:tc>
      </w:tr>
      <w:tr w:rsidR="00AA3755" w:rsidRPr="00156F17" w14:paraId="0055B37B" w14:textId="77777777" w:rsidTr="00F8069A">
        <w:trPr>
          <w:trHeight w:val="470"/>
        </w:trPr>
        <w:tc>
          <w:tcPr>
            <w:tcW w:w="2281" w:type="dxa"/>
            <w:tcBorders>
              <w:left w:val="single" w:sz="4" w:space="0" w:color="000000"/>
              <w:right w:val="single" w:sz="4" w:space="0" w:color="000000"/>
            </w:tcBorders>
            <w:tcMar>
              <w:top w:w="0" w:type="dxa"/>
              <w:left w:w="108" w:type="dxa"/>
              <w:bottom w:w="0" w:type="dxa"/>
              <w:right w:w="108" w:type="dxa"/>
            </w:tcMar>
          </w:tcPr>
          <w:p w14:paraId="3F2B0754" w14:textId="77777777" w:rsidR="00AA3755" w:rsidRPr="000C4E0B" w:rsidRDefault="00AA3755" w:rsidP="00AA375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4FEB9" w14:textId="697A4434" w:rsidR="00AA3755" w:rsidRPr="009D65A5" w:rsidRDefault="00B037F0" w:rsidP="00AA3755">
            <w:pPr>
              <w:jc w:val="both"/>
              <w:rPr>
                <w:rFonts w:ascii="Arial" w:hAnsi="Arial" w:cs="Arial"/>
                <w:b/>
                <w:bCs/>
                <w:sz w:val="22"/>
                <w:szCs w:val="22"/>
                <w:lang w:val="lt-LT"/>
              </w:rPr>
            </w:pPr>
            <w:r>
              <w:rPr>
                <w:lang w:val="lt-LT" w:eastAsia="lt-LT"/>
              </w:rPr>
              <w:t>P</w:t>
            </w:r>
            <w:r w:rsidRPr="00B037F0">
              <w:rPr>
                <w:lang w:val="lt-LT" w:eastAsia="lt-LT"/>
              </w:rPr>
              <w:t>ateikt</w:t>
            </w:r>
            <w:r>
              <w:rPr>
                <w:lang w:val="lt-LT" w:eastAsia="lt-LT"/>
              </w:rPr>
              <w:t>i</w:t>
            </w:r>
            <w:r w:rsidRPr="00B037F0">
              <w:rPr>
                <w:lang w:val="lt-LT" w:eastAsia="lt-LT"/>
              </w:rPr>
              <w:t xml:space="preserve"> atitikties deklaraciją arba kitą oficialų dokumentą, kuriame būtų aiškiai patvirtintos siūlomo gaminio techninės specifikacijos</w:t>
            </w:r>
            <w:r>
              <w:rPr>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Pr>
          <w:p w14:paraId="506CFDE9" w14:textId="77777777" w:rsidR="00AA3755" w:rsidRPr="000C4E0B" w:rsidRDefault="00AA3755" w:rsidP="00AA3755">
            <w:pPr>
              <w:spacing w:after="160" w:line="259" w:lineRule="auto"/>
              <w:rPr>
                <w:b/>
                <w:bCs/>
                <w:lang w:val="lt-LT"/>
              </w:rPr>
            </w:pPr>
          </w:p>
        </w:tc>
      </w:tr>
      <w:tr w:rsidR="00F8069A" w:rsidRPr="000C4E0B" w14:paraId="704804F3" w14:textId="77777777" w:rsidTr="00F8069A">
        <w:trPr>
          <w:trHeight w:val="470"/>
        </w:trPr>
        <w:tc>
          <w:tcPr>
            <w:tcW w:w="22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737BDE" w14:textId="77777777" w:rsidR="00F8069A" w:rsidRPr="000C4E0B" w:rsidRDefault="00F8069A" w:rsidP="00AA375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9278" w14:textId="77777777" w:rsidR="00F8069A" w:rsidRPr="00483041" w:rsidRDefault="00F8069A" w:rsidP="00F8069A">
            <w:pPr>
              <w:suppressAutoHyphens/>
              <w:autoSpaceDN w:val="0"/>
              <w:spacing w:before="100" w:after="100"/>
              <w:rPr>
                <w:lang w:val="lt-LT"/>
              </w:rPr>
            </w:pPr>
            <w:r w:rsidRPr="00483041">
              <w:rPr>
                <w:lang w:val="lt-LT"/>
              </w:rPr>
              <w:t>Vizualizacijos pavyzdžiai:</w:t>
            </w:r>
          </w:p>
          <w:p w14:paraId="236701D5" w14:textId="7A39108C" w:rsidR="00FF28B6" w:rsidRDefault="000C12B1" w:rsidP="00AA3755">
            <w:pPr>
              <w:jc w:val="both"/>
              <w:rPr>
                <w:noProof/>
              </w:rPr>
            </w:pPr>
            <w:r>
              <w:rPr>
                <w:noProof/>
              </w:rPr>
              <w:drawing>
                <wp:inline distT="0" distB="0" distL="0" distR="0" wp14:anchorId="01954C6E" wp14:editId="621FB037">
                  <wp:extent cx="2164080" cy="2164080"/>
                  <wp:effectExtent l="0" t="0" r="7620" b="7620"/>
                  <wp:docPr id="149401149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noFill/>
                        </pic:spPr>
                      </pic:pic>
                    </a:graphicData>
                  </a:graphic>
                </wp:inline>
              </w:drawing>
            </w:r>
          </w:p>
          <w:p w14:paraId="1563B58D" w14:textId="70813399" w:rsidR="00F8069A" w:rsidRPr="00483041" w:rsidRDefault="00F8069A" w:rsidP="00AA3755">
            <w:pPr>
              <w:jc w:val="both"/>
              <w:rPr>
                <w:b/>
                <w:bCs/>
                <w:lang w:val="lt-LT"/>
              </w:rPr>
            </w:pPr>
          </w:p>
        </w:tc>
        <w:tc>
          <w:tcPr>
            <w:tcW w:w="4820" w:type="dxa"/>
            <w:tcBorders>
              <w:top w:val="single" w:sz="4" w:space="0" w:color="000000"/>
              <w:left w:val="single" w:sz="4" w:space="0" w:color="000000"/>
              <w:bottom w:val="single" w:sz="4" w:space="0" w:color="000000"/>
              <w:right w:val="single" w:sz="4" w:space="0" w:color="000000"/>
            </w:tcBorders>
          </w:tcPr>
          <w:p w14:paraId="2D389F67" w14:textId="77777777" w:rsidR="00F8069A" w:rsidRPr="000C4E0B" w:rsidRDefault="00F8069A" w:rsidP="00AA3755">
            <w:pPr>
              <w:spacing w:after="160" w:line="259" w:lineRule="auto"/>
              <w:rPr>
                <w:b/>
                <w:bCs/>
                <w:lang w:val="lt-LT"/>
              </w:rPr>
            </w:pPr>
          </w:p>
        </w:tc>
      </w:tr>
      <w:tr w:rsidR="0090432B" w:rsidRPr="0041496E" w14:paraId="1C62887D" w14:textId="77777777" w:rsidTr="00705C6E">
        <w:trPr>
          <w:trHeight w:val="470"/>
        </w:trPr>
        <w:tc>
          <w:tcPr>
            <w:tcW w:w="2281" w:type="dxa"/>
            <w:tcBorders>
              <w:left w:val="single" w:sz="4" w:space="0" w:color="000000"/>
              <w:right w:val="single" w:sz="4" w:space="0" w:color="000000"/>
            </w:tcBorders>
            <w:tcMar>
              <w:top w:w="0" w:type="dxa"/>
              <w:left w:w="108" w:type="dxa"/>
              <w:bottom w:w="0" w:type="dxa"/>
              <w:right w:w="108" w:type="dxa"/>
            </w:tcMar>
          </w:tcPr>
          <w:p w14:paraId="34784828" w14:textId="300BF64A" w:rsidR="0090432B" w:rsidRPr="005F2C7F" w:rsidRDefault="00840CEF" w:rsidP="00AA3755">
            <w:pPr>
              <w:suppressAutoHyphens/>
              <w:autoSpaceDN w:val="0"/>
              <w:rPr>
                <w:b/>
                <w:bCs/>
                <w:lang w:val="lt-LT"/>
              </w:rPr>
            </w:pPr>
            <w:r w:rsidRPr="005F2C7F">
              <w:rPr>
                <w:b/>
                <w:bCs/>
                <w:lang w:val="lt-LT"/>
              </w:rPr>
              <w:t>3. La</w:t>
            </w:r>
            <w:r w:rsidR="00640375">
              <w:rPr>
                <w:b/>
                <w:bCs/>
                <w:lang w:val="lt-LT"/>
              </w:rPr>
              <w:t>uko batutas</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4EE8B" w14:textId="53BED1DA" w:rsidR="0090432B" w:rsidRPr="005F2C7F" w:rsidRDefault="005F2C7F" w:rsidP="005F2C7F">
            <w:pPr>
              <w:suppressAutoHyphens/>
              <w:autoSpaceDN w:val="0"/>
              <w:spacing w:before="100" w:after="100"/>
              <w:rPr>
                <w:lang w:val="lt-LT"/>
              </w:rPr>
            </w:pPr>
            <w:r w:rsidRPr="005F2C7F">
              <w:rPr>
                <w:lang w:val="lt-LT"/>
              </w:rPr>
              <w:t>Matmenys ne maž</w:t>
            </w:r>
            <w:r w:rsidR="005E0C25">
              <w:rPr>
                <w:lang w:val="lt-LT"/>
              </w:rPr>
              <w:t>esni</w:t>
            </w:r>
            <w:r w:rsidRPr="005F2C7F">
              <w:rPr>
                <w:lang w:val="lt-LT"/>
              </w:rPr>
              <w:t xml:space="preserve"> kaip 1</w:t>
            </w:r>
            <w:r w:rsidR="005E0C25">
              <w:rPr>
                <w:lang w:val="lt-LT"/>
              </w:rPr>
              <w:t>50</w:t>
            </w:r>
            <w:r w:rsidRPr="005F2C7F">
              <w:rPr>
                <w:lang w:val="lt-LT"/>
              </w:rPr>
              <w:t xml:space="preserve"> x 1</w:t>
            </w:r>
            <w:r w:rsidR="005E0C25">
              <w:rPr>
                <w:lang w:val="lt-LT"/>
              </w:rPr>
              <w:t>50</w:t>
            </w:r>
            <w:r w:rsidRPr="005F2C7F">
              <w:rPr>
                <w:lang w:val="lt-LT"/>
              </w:rPr>
              <w:t xml:space="preserve"> </w:t>
            </w:r>
            <w:r w:rsidR="005E0C25">
              <w:rPr>
                <w:lang w:val="lt-LT"/>
              </w:rPr>
              <w:t>c</w:t>
            </w:r>
            <w:r w:rsidRPr="005F2C7F">
              <w:rPr>
                <w:lang w:val="lt-LT"/>
              </w:rPr>
              <w:t xml:space="preserve">m  </w:t>
            </w:r>
          </w:p>
        </w:tc>
        <w:tc>
          <w:tcPr>
            <w:tcW w:w="4820" w:type="dxa"/>
            <w:tcBorders>
              <w:top w:val="single" w:sz="4" w:space="0" w:color="000000"/>
              <w:left w:val="single" w:sz="4" w:space="0" w:color="000000"/>
              <w:bottom w:val="single" w:sz="4" w:space="0" w:color="000000"/>
              <w:right w:val="single" w:sz="4" w:space="0" w:color="000000"/>
            </w:tcBorders>
          </w:tcPr>
          <w:p w14:paraId="71EFECF6" w14:textId="77777777" w:rsidR="0090432B" w:rsidRPr="000C4E0B" w:rsidRDefault="0090432B" w:rsidP="00AA3755">
            <w:pPr>
              <w:spacing w:after="160" w:line="259" w:lineRule="auto"/>
              <w:rPr>
                <w:b/>
                <w:bCs/>
                <w:lang w:val="lt-LT"/>
              </w:rPr>
            </w:pPr>
          </w:p>
        </w:tc>
      </w:tr>
      <w:tr w:rsidR="0090432B" w:rsidRPr="00640375" w14:paraId="536323D6" w14:textId="77777777" w:rsidTr="00705C6E">
        <w:trPr>
          <w:trHeight w:val="470"/>
        </w:trPr>
        <w:tc>
          <w:tcPr>
            <w:tcW w:w="2281" w:type="dxa"/>
            <w:tcBorders>
              <w:left w:val="single" w:sz="4" w:space="0" w:color="000000"/>
              <w:right w:val="single" w:sz="4" w:space="0" w:color="000000"/>
            </w:tcBorders>
            <w:tcMar>
              <w:top w:w="0" w:type="dxa"/>
              <w:left w:w="108" w:type="dxa"/>
              <w:bottom w:w="0" w:type="dxa"/>
              <w:right w:w="108" w:type="dxa"/>
            </w:tcMar>
          </w:tcPr>
          <w:p w14:paraId="47734253" w14:textId="77777777" w:rsidR="0090432B" w:rsidRPr="000C4E0B" w:rsidRDefault="0090432B" w:rsidP="00AA375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47BD" w14:textId="2A7753A0" w:rsidR="0090432B" w:rsidRPr="00483041" w:rsidRDefault="005E0C25" w:rsidP="00705C6E">
            <w:pPr>
              <w:suppressAutoHyphens/>
              <w:autoSpaceDN w:val="0"/>
              <w:spacing w:before="100" w:after="100"/>
              <w:rPr>
                <w:lang w:val="lt-LT"/>
              </w:rPr>
            </w:pPr>
            <w:r>
              <w:rPr>
                <w:lang w:val="lt-LT"/>
              </w:rPr>
              <w:t>Aukštis ne mažesnis kaip 5 cm</w:t>
            </w:r>
          </w:p>
        </w:tc>
        <w:tc>
          <w:tcPr>
            <w:tcW w:w="4820" w:type="dxa"/>
            <w:tcBorders>
              <w:top w:val="single" w:sz="4" w:space="0" w:color="000000"/>
              <w:left w:val="single" w:sz="4" w:space="0" w:color="000000"/>
              <w:bottom w:val="single" w:sz="4" w:space="0" w:color="000000"/>
              <w:right w:val="single" w:sz="4" w:space="0" w:color="000000"/>
            </w:tcBorders>
          </w:tcPr>
          <w:p w14:paraId="2400F27B" w14:textId="77777777" w:rsidR="0090432B" w:rsidRPr="000C4E0B" w:rsidRDefault="0090432B" w:rsidP="00AA3755">
            <w:pPr>
              <w:spacing w:after="160" w:line="259" w:lineRule="auto"/>
              <w:rPr>
                <w:b/>
                <w:bCs/>
                <w:lang w:val="lt-LT"/>
              </w:rPr>
            </w:pPr>
          </w:p>
        </w:tc>
      </w:tr>
      <w:tr w:rsidR="0090432B" w:rsidRPr="000C4E0B" w14:paraId="35C4B198" w14:textId="77777777" w:rsidTr="00705C6E">
        <w:trPr>
          <w:trHeight w:val="470"/>
        </w:trPr>
        <w:tc>
          <w:tcPr>
            <w:tcW w:w="2281" w:type="dxa"/>
            <w:tcBorders>
              <w:left w:val="single" w:sz="4" w:space="0" w:color="000000"/>
              <w:right w:val="single" w:sz="4" w:space="0" w:color="000000"/>
            </w:tcBorders>
            <w:tcMar>
              <w:top w:w="0" w:type="dxa"/>
              <w:left w:w="108" w:type="dxa"/>
              <w:bottom w:w="0" w:type="dxa"/>
              <w:right w:w="108" w:type="dxa"/>
            </w:tcMar>
          </w:tcPr>
          <w:p w14:paraId="3406C2E0" w14:textId="77777777" w:rsidR="0090432B" w:rsidRPr="000C4E0B" w:rsidRDefault="0090432B" w:rsidP="00AA375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CCDE" w14:textId="16BE7FB0" w:rsidR="0090432B" w:rsidRPr="005E0C25" w:rsidRDefault="005E0C25" w:rsidP="00705C6E">
            <w:pPr>
              <w:suppressAutoHyphens/>
              <w:autoSpaceDN w:val="0"/>
              <w:spacing w:before="100" w:after="100"/>
              <w:rPr>
                <w:vertAlign w:val="superscript"/>
                <w:lang w:val="lt-LT"/>
              </w:rPr>
            </w:pPr>
            <w:r>
              <w:rPr>
                <w:lang w:val="lt-LT"/>
              </w:rPr>
              <w:t>Saugos zona ne mažesnė kaip 14,1 m</w:t>
            </w:r>
            <w:r>
              <w:rPr>
                <w:vertAlign w:val="superscript"/>
                <w:lang w:val="lt-LT"/>
              </w:rPr>
              <w:t>2</w:t>
            </w:r>
          </w:p>
        </w:tc>
        <w:tc>
          <w:tcPr>
            <w:tcW w:w="4820" w:type="dxa"/>
            <w:tcBorders>
              <w:top w:val="single" w:sz="4" w:space="0" w:color="000000"/>
              <w:left w:val="single" w:sz="4" w:space="0" w:color="000000"/>
              <w:bottom w:val="single" w:sz="4" w:space="0" w:color="000000"/>
              <w:right w:val="single" w:sz="4" w:space="0" w:color="000000"/>
            </w:tcBorders>
          </w:tcPr>
          <w:p w14:paraId="6FB60AAE" w14:textId="77777777" w:rsidR="0090432B" w:rsidRPr="000C4E0B" w:rsidRDefault="0090432B" w:rsidP="00AA3755">
            <w:pPr>
              <w:spacing w:after="160" w:line="259" w:lineRule="auto"/>
              <w:rPr>
                <w:b/>
                <w:bCs/>
                <w:lang w:val="lt-LT"/>
              </w:rPr>
            </w:pPr>
          </w:p>
        </w:tc>
      </w:tr>
      <w:tr w:rsidR="005E0C25" w:rsidRPr="000C4E0B" w14:paraId="5200186A" w14:textId="77777777" w:rsidTr="00705C6E">
        <w:trPr>
          <w:trHeight w:val="470"/>
        </w:trPr>
        <w:tc>
          <w:tcPr>
            <w:tcW w:w="2281" w:type="dxa"/>
            <w:tcBorders>
              <w:left w:val="single" w:sz="4" w:space="0" w:color="000000"/>
              <w:right w:val="single" w:sz="4" w:space="0" w:color="000000"/>
            </w:tcBorders>
            <w:tcMar>
              <w:top w:w="0" w:type="dxa"/>
              <w:left w:w="108" w:type="dxa"/>
              <w:bottom w:w="0" w:type="dxa"/>
              <w:right w:w="108" w:type="dxa"/>
            </w:tcMar>
          </w:tcPr>
          <w:p w14:paraId="1B80A571" w14:textId="77777777" w:rsidR="005E0C25" w:rsidRPr="000C4E0B" w:rsidRDefault="005E0C25" w:rsidP="00AA375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7AF40" w14:textId="2EB08697" w:rsidR="005E0C25" w:rsidRDefault="005E0C25" w:rsidP="00705C6E">
            <w:pPr>
              <w:suppressAutoHyphens/>
              <w:autoSpaceDN w:val="0"/>
              <w:spacing w:before="100" w:after="100"/>
              <w:rPr>
                <w:lang w:val="lt-LT"/>
              </w:rPr>
            </w:pPr>
            <w:r>
              <w:rPr>
                <w:lang w:val="lt-LT"/>
              </w:rPr>
              <w:t>Vienu metu gali žaisti 1 vaikas</w:t>
            </w:r>
          </w:p>
        </w:tc>
        <w:tc>
          <w:tcPr>
            <w:tcW w:w="4820" w:type="dxa"/>
            <w:tcBorders>
              <w:top w:val="single" w:sz="4" w:space="0" w:color="000000"/>
              <w:left w:val="single" w:sz="4" w:space="0" w:color="000000"/>
              <w:bottom w:val="single" w:sz="4" w:space="0" w:color="000000"/>
              <w:right w:val="single" w:sz="4" w:space="0" w:color="000000"/>
            </w:tcBorders>
          </w:tcPr>
          <w:p w14:paraId="0BEB03DE" w14:textId="77777777" w:rsidR="005E0C25" w:rsidRPr="000C4E0B" w:rsidRDefault="005E0C25" w:rsidP="00AA3755">
            <w:pPr>
              <w:spacing w:after="160" w:line="259" w:lineRule="auto"/>
              <w:rPr>
                <w:b/>
                <w:bCs/>
                <w:lang w:val="lt-LT"/>
              </w:rPr>
            </w:pPr>
          </w:p>
        </w:tc>
      </w:tr>
      <w:tr w:rsidR="0090432B" w:rsidRPr="00156F17" w14:paraId="678FEF05" w14:textId="77777777" w:rsidTr="0007383A">
        <w:trPr>
          <w:trHeight w:val="470"/>
        </w:trPr>
        <w:tc>
          <w:tcPr>
            <w:tcW w:w="2281" w:type="dxa"/>
            <w:tcBorders>
              <w:left w:val="single" w:sz="4" w:space="0" w:color="000000"/>
              <w:right w:val="single" w:sz="4" w:space="0" w:color="000000"/>
            </w:tcBorders>
            <w:tcMar>
              <w:top w:w="0" w:type="dxa"/>
              <w:left w:w="108" w:type="dxa"/>
              <w:bottom w:w="0" w:type="dxa"/>
              <w:right w:w="108" w:type="dxa"/>
            </w:tcMar>
          </w:tcPr>
          <w:p w14:paraId="1EB85386" w14:textId="77777777" w:rsidR="0090432B" w:rsidRPr="000C4E0B" w:rsidRDefault="0090432B" w:rsidP="00AA375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E0C66" w14:textId="77777777" w:rsidR="00061A7B" w:rsidRPr="00061A7B" w:rsidRDefault="00061A7B" w:rsidP="00061A7B">
            <w:pPr>
              <w:suppressAutoHyphens/>
              <w:autoSpaceDN w:val="0"/>
              <w:spacing w:before="100" w:after="100"/>
              <w:rPr>
                <w:lang w:val="lt-LT"/>
              </w:rPr>
            </w:pPr>
            <w:r w:rsidRPr="00061A7B">
              <w:rPr>
                <w:lang w:val="lt-LT"/>
              </w:rPr>
              <w:t>Medžiagiškumas:</w:t>
            </w:r>
          </w:p>
          <w:p w14:paraId="4BAFB451" w14:textId="6D1818F1" w:rsidR="00640375" w:rsidRPr="00640375" w:rsidRDefault="00640375" w:rsidP="005E0C25">
            <w:pPr>
              <w:spacing w:after="160" w:line="259" w:lineRule="auto"/>
              <w:jc w:val="both"/>
              <w:rPr>
                <w:rFonts w:eastAsia="Calibri"/>
                <w:lang w:val="lt-LT"/>
              </w:rPr>
            </w:pPr>
            <w:r w:rsidRPr="00640375">
              <w:rPr>
                <w:rFonts w:eastAsia="Calibri"/>
                <w:lang w:val="lt-LT"/>
              </w:rPr>
              <w:lastRenderedPageBreak/>
              <w:t>Konstrukcija turi būti pagaminta iš karštai cinkuoto plieno</w:t>
            </w:r>
            <w:r w:rsidR="005E0C25">
              <w:rPr>
                <w:rFonts w:eastAsia="Calibri"/>
                <w:lang w:val="lt-LT"/>
              </w:rPr>
              <w:t xml:space="preserve"> arba lygiavertės medžiagos</w:t>
            </w:r>
            <w:r w:rsidRPr="00640375">
              <w:rPr>
                <w:rFonts w:eastAsia="Calibri"/>
                <w:lang w:val="lt-LT"/>
              </w:rPr>
              <w:t xml:space="preserve">, </w:t>
            </w:r>
          </w:p>
          <w:p w14:paraId="2EA5598C" w14:textId="77777777" w:rsidR="00640375" w:rsidRPr="00640375" w:rsidRDefault="00640375" w:rsidP="00640375">
            <w:pPr>
              <w:spacing w:after="160" w:line="259" w:lineRule="auto"/>
              <w:rPr>
                <w:rFonts w:eastAsia="Calibri"/>
                <w:lang w:val="lt-LT"/>
              </w:rPr>
            </w:pPr>
            <w:r w:rsidRPr="00640375">
              <w:rPr>
                <w:rFonts w:eastAsia="Calibri"/>
                <w:lang w:val="lt-LT"/>
              </w:rPr>
              <w:t>Įranga turi būti montuojama po žemės paviršiumi,</w:t>
            </w:r>
          </w:p>
          <w:p w14:paraId="18692CB3" w14:textId="36BD860F" w:rsidR="00640375" w:rsidRPr="00640375" w:rsidRDefault="00640375" w:rsidP="005E0C25">
            <w:pPr>
              <w:spacing w:after="160" w:line="259" w:lineRule="auto"/>
              <w:jc w:val="both"/>
              <w:rPr>
                <w:rFonts w:eastAsia="Calibri"/>
                <w:lang w:val="lt-LT"/>
              </w:rPr>
            </w:pPr>
            <w:r w:rsidRPr="00640375">
              <w:rPr>
                <w:rFonts w:eastAsia="Calibri"/>
                <w:lang w:val="lt-LT"/>
              </w:rPr>
              <w:t>Konstrukcijos kraštai turi būti padengti guminiu apvadu SBR, priklijuotu prie rėmo</w:t>
            </w:r>
            <w:r w:rsidR="005E0C25">
              <w:rPr>
                <w:rFonts w:eastAsia="Calibri"/>
                <w:lang w:val="lt-LT"/>
              </w:rPr>
              <w:t xml:space="preserve"> arba lygiavertės me</w:t>
            </w:r>
            <w:r w:rsidR="0016403B">
              <w:rPr>
                <w:rFonts w:eastAsia="Calibri"/>
                <w:lang w:val="lt-LT"/>
              </w:rPr>
              <w:t>d</w:t>
            </w:r>
            <w:r w:rsidR="005E0C25">
              <w:rPr>
                <w:rFonts w:eastAsia="Calibri"/>
                <w:lang w:val="lt-LT"/>
              </w:rPr>
              <w:t>žiagos;</w:t>
            </w:r>
          </w:p>
          <w:p w14:paraId="15E48487" w14:textId="0D0C9505" w:rsidR="00640375" w:rsidRPr="00640375" w:rsidRDefault="00640375" w:rsidP="005E0C25">
            <w:pPr>
              <w:spacing w:after="160" w:line="259" w:lineRule="auto"/>
              <w:jc w:val="both"/>
              <w:rPr>
                <w:rFonts w:eastAsia="Calibri"/>
                <w:lang w:val="lt-LT"/>
              </w:rPr>
            </w:pPr>
            <w:r w:rsidRPr="00640375">
              <w:rPr>
                <w:rFonts w:eastAsia="Calibri"/>
                <w:lang w:val="lt-LT"/>
              </w:rPr>
              <w:t>Šokimo kilimėlis: turi būti pagamintas iš poliamido lamelių</w:t>
            </w:r>
            <w:r w:rsidR="005E0C25">
              <w:rPr>
                <w:rFonts w:eastAsia="Calibri"/>
                <w:lang w:val="lt-LT"/>
              </w:rPr>
              <w:t xml:space="preserve"> arba lygiavertės medžiagos</w:t>
            </w:r>
            <w:r w:rsidRPr="00640375">
              <w:rPr>
                <w:rFonts w:eastAsia="Calibri"/>
                <w:lang w:val="lt-LT"/>
              </w:rPr>
              <w:t>, suverptų ant nerūdijančio plieno virvės</w:t>
            </w:r>
            <w:r w:rsidR="005E0C25">
              <w:rPr>
                <w:rFonts w:eastAsia="Calibri"/>
                <w:lang w:val="lt-LT"/>
              </w:rPr>
              <w:t xml:space="preserve"> arba lygiavertės medž</w:t>
            </w:r>
            <w:r w:rsidR="0016403B">
              <w:rPr>
                <w:rFonts w:eastAsia="Calibri"/>
                <w:lang w:val="lt-LT"/>
              </w:rPr>
              <w:t>ia</w:t>
            </w:r>
            <w:r w:rsidR="005E0C25">
              <w:rPr>
                <w:rFonts w:eastAsia="Calibri"/>
                <w:lang w:val="lt-LT"/>
              </w:rPr>
              <w:t>gos;</w:t>
            </w:r>
          </w:p>
          <w:p w14:paraId="7ABCFD0A" w14:textId="6CDEE8C8" w:rsidR="00640375" w:rsidRPr="00640375" w:rsidRDefault="00640375" w:rsidP="00D07648">
            <w:pPr>
              <w:spacing w:after="160" w:line="259" w:lineRule="auto"/>
              <w:jc w:val="both"/>
              <w:rPr>
                <w:rFonts w:eastAsia="Calibri"/>
                <w:lang w:val="lt-LT"/>
              </w:rPr>
            </w:pPr>
            <w:r w:rsidRPr="00640375">
              <w:rPr>
                <w:rFonts w:eastAsia="Calibri"/>
                <w:lang w:val="lt-LT"/>
              </w:rPr>
              <w:t>Įrenginys turi būti tvirtinamas ant tvirtų cinkuotų spyruoklių konstrukcijos viduje</w:t>
            </w:r>
            <w:r w:rsidR="00D07648">
              <w:rPr>
                <w:rFonts w:eastAsia="Calibri"/>
                <w:lang w:val="lt-LT"/>
              </w:rPr>
              <w:t>;</w:t>
            </w:r>
          </w:p>
          <w:p w14:paraId="3F446C35" w14:textId="48EC7F8C" w:rsidR="00640375" w:rsidRPr="00D07648" w:rsidRDefault="00640375" w:rsidP="00D07648">
            <w:pPr>
              <w:spacing w:after="160" w:line="259" w:lineRule="auto"/>
              <w:jc w:val="both"/>
              <w:rPr>
                <w:rFonts w:eastAsia="Calibri"/>
                <w:i/>
                <w:iCs/>
                <w:lang w:val="lt-LT"/>
              </w:rPr>
            </w:pPr>
            <w:r w:rsidRPr="00640375">
              <w:rPr>
                <w:rFonts w:eastAsia="Calibri"/>
                <w:lang w:val="lt-LT"/>
              </w:rPr>
              <w:t>Įranga privalo turėtu akredituotos įstaigos išduotą sertifikatą arba atitikties deklaraciją</w:t>
            </w:r>
            <w:r w:rsidR="00D07648">
              <w:rPr>
                <w:rFonts w:eastAsia="Calibri"/>
                <w:lang w:val="lt-LT"/>
              </w:rPr>
              <w:t xml:space="preserve"> – </w:t>
            </w:r>
            <w:r w:rsidR="00D07648">
              <w:rPr>
                <w:rFonts w:eastAsia="Calibri"/>
                <w:i/>
                <w:iCs/>
                <w:lang w:val="lt-LT"/>
              </w:rPr>
              <w:t>pateikiama kartu su pasiūlymu;</w:t>
            </w:r>
          </w:p>
          <w:p w14:paraId="4BFB77FA" w14:textId="33E6081C" w:rsidR="00640375" w:rsidRPr="006F7246" w:rsidRDefault="00640375" w:rsidP="00640375">
            <w:pPr>
              <w:spacing w:after="160" w:line="259" w:lineRule="auto"/>
              <w:rPr>
                <w:rFonts w:eastAsia="Calibri"/>
              </w:rPr>
            </w:pPr>
            <w:r w:rsidRPr="00640375">
              <w:rPr>
                <w:rFonts w:eastAsia="Calibri"/>
                <w:lang w:val="lt-LT"/>
              </w:rPr>
              <w:t xml:space="preserve">Įrangoje negali būti aštrių kraštų ar įtrūkimų, kurie galėtų kelti pavojų įstrigti galvai, </w:t>
            </w:r>
            <w:proofErr w:type="spellStart"/>
            <w:r w:rsidRPr="006F7246">
              <w:rPr>
                <w:rFonts w:eastAsia="Calibri"/>
              </w:rPr>
              <w:t>pirštams</w:t>
            </w:r>
            <w:proofErr w:type="spellEnd"/>
            <w:r w:rsidRPr="006F7246">
              <w:rPr>
                <w:rFonts w:eastAsia="Calibri"/>
              </w:rPr>
              <w:t xml:space="preserve"> </w:t>
            </w:r>
            <w:proofErr w:type="spellStart"/>
            <w:r w:rsidRPr="006F7246">
              <w:rPr>
                <w:rFonts w:eastAsia="Calibri"/>
              </w:rPr>
              <w:t>ar</w:t>
            </w:r>
            <w:proofErr w:type="spellEnd"/>
            <w:r w:rsidRPr="006F7246">
              <w:rPr>
                <w:rFonts w:eastAsia="Calibri"/>
              </w:rPr>
              <w:t xml:space="preserve"> </w:t>
            </w:r>
            <w:proofErr w:type="spellStart"/>
            <w:r w:rsidRPr="006F7246">
              <w:rPr>
                <w:rFonts w:eastAsia="Calibri"/>
              </w:rPr>
              <w:t>kitoms</w:t>
            </w:r>
            <w:proofErr w:type="spellEnd"/>
            <w:r w:rsidRPr="006F7246">
              <w:rPr>
                <w:rFonts w:eastAsia="Calibri"/>
              </w:rPr>
              <w:t xml:space="preserve"> </w:t>
            </w:r>
            <w:proofErr w:type="spellStart"/>
            <w:r w:rsidRPr="006F7246">
              <w:rPr>
                <w:rFonts w:eastAsia="Calibri"/>
              </w:rPr>
              <w:t>kūno</w:t>
            </w:r>
            <w:proofErr w:type="spellEnd"/>
            <w:r w:rsidRPr="006F7246">
              <w:rPr>
                <w:rFonts w:eastAsia="Calibri"/>
              </w:rPr>
              <w:t xml:space="preserve"> </w:t>
            </w:r>
            <w:proofErr w:type="spellStart"/>
            <w:r w:rsidRPr="006F7246">
              <w:rPr>
                <w:rFonts w:eastAsia="Calibri"/>
              </w:rPr>
              <w:t>dalims</w:t>
            </w:r>
            <w:proofErr w:type="spellEnd"/>
            <w:r w:rsidRPr="006F7246">
              <w:rPr>
                <w:rFonts w:eastAsia="Calibri"/>
              </w:rPr>
              <w:t xml:space="preserve">; </w:t>
            </w:r>
          </w:p>
          <w:p w14:paraId="093690E8" w14:textId="16C20A8B" w:rsidR="00640375" w:rsidRPr="006F7246" w:rsidRDefault="00640375" w:rsidP="00D07648">
            <w:pPr>
              <w:spacing w:after="160" w:line="259" w:lineRule="auto"/>
              <w:jc w:val="both"/>
              <w:rPr>
                <w:rFonts w:eastAsia="Calibri"/>
              </w:rPr>
            </w:pPr>
            <w:proofErr w:type="spellStart"/>
            <w:r w:rsidRPr="006F7246">
              <w:rPr>
                <w:rFonts w:eastAsia="Calibri"/>
              </w:rPr>
              <w:t>Įranga</w:t>
            </w:r>
            <w:proofErr w:type="spellEnd"/>
            <w:r w:rsidRPr="006F7246">
              <w:rPr>
                <w:rFonts w:eastAsia="Calibri"/>
              </w:rPr>
              <w:t xml:space="preserve"> </w:t>
            </w:r>
            <w:proofErr w:type="spellStart"/>
            <w:r w:rsidRPr="006F7246">
              <w:rPr>
                <w:rFonts w:eastAsia="Calibri"/>
              </w:rPr>
              <w:t>turi</w:t>
            </w:r>
            <w:proofErr w:type="spellEnd"/>
            <w:r w:rsidRPr="006F7246">
              <w:rPr>
                <w:rFonts w:eastAsia="Calibri"/>
              </w:rPr>
              <w:t xml:space="preserve"> </w:t>
            </w:r>
            <w:proofErr w:type="spellStart"/>
            <w:r w:rsidRPr="006F7246">
              <w:rPr>
                <w:rFonts w:eastAsia="Calibri"/>
              </w:rPr>
              <w:t>būti</w:t>
            </w:r>
            <w:proofErr w:type="spellEnd"/>
            <w:r w:rsidRPr="006F7246">
              <w:rPr>
                <w:rFonts w:eastAsia="Calibri"/>
              </w:rPr>
              <w:t xml:space="preserve"> </w:t>
            </w:r>
            <w:proofErr w:type="spellStart"/>
            <w:r w:rsidRPr="006F7246">
              <w:rPr>
                <w:rFonts w:eastAsia="Calibri"/>
              </w:rPr>
              <w:t>tvirtinama</w:t>
            </w:r>
            <w:proofErr w:type="spellEnd"/>
            <w:r w:rsidRPr="006F7246">
              <w:rPr>
                <w:rFonts w:eastAsia="Calibri"/>
              </w:rPr>
              <w:t xml:space="preserve"> </w:t>
            </w:r>
            <w:proofErr w:type="spellStart"/>
            <w:r w:rsidRPr="006F7246">
              <w:rPr>
                <w:rFonts w:eastAsia="Calibri"/>
              </w:rPr>
              <w:t>ant</w:t>
            </w:r>
            <w:proofErr w:type="spellEnd"/>
            <w:r w:rsidRPr="006F7246">
              <w:rPr>
                <w:rFonts w:eastAsia="Calibri"/>
              </w:rPr>
              <w:t xml:space="preserve"> </w:t>
            </w:r>
            <w:proofErr w:type="spellStart"/>
            <w:r w:rsidRPr="006F7246">
              <w:rPr>
                <w:rFonts w:eastAsia="Calibri"/>
              </w:rPr>
              <w:t>lygaus</w:t>
            </w:r>
            <w:proofErr w:type="spellEnd"/>
            <w:r w:rsidRPr="006F7246">
              <w:rPr>
                <w:rFonts w:eastAsia="Calibri"/>
              </w:rPr>
              <w:t xml:space="preserve"> </w:t>
            </w:r>
            <w:proofErr w:type="spellStart"/>
            <w:r w:rsidRPr="006F7246">
              <w:rPr>
                <w:rFonts w:eastAsia="Calibri"/>
              </w:rPr>
              <w:t>paviršiaus</w:t>
            </w:r>
            <w:proofErr w:type="spellEnd"/>
            <w:r w:rsidR="00D07648">
              <w:rPr>
                <w:rFonts w:eastAsia="Calibri"/>
              </w:rPr>
              <w:t xml:space="preserve"> ne </w:t>
            </w:r>
            <w:proofErr w:type="spellStart"/>
            <w:r w:rsidR="00D07648">
              <w:rPr>
                <w:rFonts w:eastAsia="Calibri"/>
              </w:rPr>
              <w:t>mažiau</w:t>
            </w:r>
            <w:proofErr w:type="spellEnd"/>
            <w:r w:rsidR="00D07648">
              <w:rPr>
                <w:rFonts w:eastAsia="Calibri"/>
              </w:rPr>
              <w:t xml:space="preserve"> </w:t>
            </w:r>
            <w:proofErr w:type="spellStart"/>
            <w:r w:rsidR="00D07648">
              <w:rPr>
                <w:rFonts w:eastAsia="Calibri"/>
              </w:rPr>
              <w:t>kaip</w:t>
            </w:r>
            <w:proofErr w:type="spellEnd"/>
            <w:r w:rsidRPr="006F7246">
              <w:rPr>
                <w:rFonts w:eastAsia="Calibri"/>
              </w:rPr>
              <w:t xml:space="preserve"> 30 cm </w:t>
            </w:r>
            <w:proofErr w:type="spellStart"/>
            <w:r w:rsidRPr="006F7246">
              <w:rPr>
                <w:rFonts w:eastAsia="Calibri"/>
              </w:rPr>
              <w:t>gylyje</w:t>
            </w:r>
            <w:proofErr w:type="spellEnd"/>
            <w:r w:rsidR="00D07648">
              <w:rPr>
                <w:rFonts w:eastAsia="Calibri"/>
              </w:rPr>
              <w:t>;</w:t>
            </w:r>
            <w:r w:rsidRPr="006F7246">
              <w:rPr>
                <w:rFonts w:eastAsia="Calibri"/>
              </w:rPr>
              <w:t xml:space="preserve"> </w:t>
            </w:r>
          </w:p>
          <w:p w14:paraId="2068FBAC" w14:textId="553DAE0B" w:rsidR="0090432B" w:rsidRPr="00640375" w:rsidRDefault="00640375" w:rsidP="00640375">
            <w:pPr>
              <w:spacing w:after="160" w:line="259" w:lineRule="auto"/>
              <w:rPr>
                <w:rFonts w:eastAsia="Calibri"/>
              </w:rPr>
            </w:pPr>
            <w:proofErr w:type="spellStart"/>
            <w:r w:rsidRPr="006F7246">
              <w:rPr>
                <w:rFonts w:eastAsia="Calibri"/>
                <w:bCs/>
              </w:rPr>
              <w:t>įrenginys</w:t>
            </w:r>
            <w:proofErr w:type="spellEnd"/>
            <w:r w:rsidRPr="006F7246">
              <w:rPr>
                <w:rFonts w:eastAsia="Calibri"/>
                <w:bCs/>
              </w:rPr>
              <w:t xml:space="preserve"> </w:t>
            </w:r>
            <w:proofErr w:type="spellStart"/>
            <w:r w:rsidRPr="006F7246">
              <w:rPr>
                <w:rFonts w:eastAsia="Calibri"/>
                <w:bCs/>
              </w:rPr>
              <w:t>turi</w:t>
            </w:r>
            <w:proofErr w:type="spellEnd"/>
            <w:r w:rsidRPr="006F7246">
              <w:rPr>
                <w:rFonts w:eastAsia="Calibri"/>
                <w:bCs/>
              </w:rPr>
              <w:t xml:space="preserve"> </w:t>
            </w:r>
            <w:proofErr w:type="spellStart"/>
            <w:r w:rsidRPr="006F7246">
              <w:rPr>
                <w:rFonts w:eastAsia="Calibri"/>
                <w:bCs/>
              </w:rPr>
              <w:t>būti</w:t>
            </w:r>
            <w:proofErr w:type="spellEnd"/>
            <w:r w:rsidRPr="006F7246">
              <w:rPr>
                <w:rFonts w:eastAsia="Calibri"/>
                <w:bCs/>
              </w:rPr>
              <w:t xml:space="preserve"> </w:t>
            </w:r>
            <w:proofErr w:type="spellStart"/>
            <w:r w:rsidRPr="006F7246">
              <w:rPr>
                <w:rFonts w:eastAsia="Calibri"/>
                <w:bCs/>
              </w:rPr>
              <w:t>naujas</w:t>
            </w:r>
            <w:proofErr w:type="spellEnd"/>
            <w:r w:rsidRPr="006F7246">
              <w:rPr>
                <w:rFonts w:eastAsia="Calibri"/>
                <w:bCs/>
              </w:rPr>
              <w:t xml:space="preserve">, </w:t>
            </w:r>
            <w:proofErr w:type="spellStart"/>
            <w:r w:rsidRPr="006F7246">
              <w:rPr>
                <w:rFonts w:eastAsia="Calibri"/>
                <w:bCs/>
              </w:rPr>
              <w:t>nenaudotas</w:t>
            </w:r>
            <w:proofErr w:type="spellEnd"/>
            <w:r w:rsidRPr="006F7246">
              <w:rPr>
                <w:rFonts w:eastAsia="Calibri"/>
                <w:bCs/>
              </w:rPr>
              <w:t xml:space="preserve">, </w:t>
            </w:r>
            <w:proofErr w:type="spellStart"/>
            <w:r w:rsidRPr="006F7246">
              <w:rPr>
                <w:rFonts w:eastAsia="Calibri"/>
                <w:bCs/>
              </w:rPr>
              <w:t>atsparus</w:t>
            </w:r>
            <w:proofErr w:type="spellEnd"/>
            <w:r w:rsidRPr="006F7246">
              <w:rPr>
                <w:rFonts w:eastAsia="Calibri"/>
                <w:bCs/>
              </w:rPr>
              <w:t xml:space="preserve"> </w:t>
            </w:r>
            <w:proofErr w:type="spellStart"/>
            <w:r w:rsidRPr="006F7246">
              <w:rPr>
                <w:rFonts w:eastAsia="Calibri"/>
                <w:bCs/>
              </w:rPr>
              <w:t>gamtiniam</w:t>
            </w:r>
            <w:proofErr w:type="spellEnd"/>
            <w:r w:rsidRPr="006F7246">
              <w:rPr>
                <w:rFonts w:eastAsia="Calibri"/>
                <w:bCs/>
              </w:rPr>
              <w:t xml:space="preserve"> </w:t>
            </w:r>
            <w:proofErr w:type="spellStart"/>
            <w:r w:rsidRPr="006F7246">
              <w:rPr>
                <w:rFonts w:eastAsia="Calibri"/>
                <w:bCs/>
              </w:rPr>
              <w:t>poveikiui</w:t>
            </w:r>
            <w:proofErr w:type="spellEnd"/>
            <w:r w:rsidRPr="006F7246">
              <w:rPr>
                <w:rFonts w:eastAsia="Calibri"/>
                <w:bCs/>
              </w:rPr>
              <w:t>.</w:t>
            </w:r>
          </w:p>
        </w:tc>
        <w:tc>
          <w:tcPr>
            <w:tcW w:w="4820" w:type="dxa"/>
            <w:tcBorders>
              <w:top w:val="single" w:sz="4" w:space="0" w:color="000000"/>
              <w:left w:val="single" w:sz="4" w:space="0" w:color="000000"/>
              <w:bottom w:val="single" w:sz="4" w:space="0" w:color="000000"/>
              <w:right w:val="single" w:sz="4" w:space="0" w:color="000000"/>
            </w:tcBorders>
          </w:tcPr>
          <w:p w14:paraId="768BAD9A" w14:textId="77777777" w:rsidR="0090432B" w:rsidRPr="000C4E0B" w:rsidRDefault="0090432B" w:rsidP="00AA3755">
            <w:pPr>
              <w:spacing w:after="160" w:line="259" w:lineRule="auto"/>
              <w:rPr>
                <w:b/>
                <w:bCs/>
                <w:lang w:val="lt-LT"/>
              </w:rPr>
            </w:pPr>
          </w:p>
        </w:tc>
      </w:tr>
      <w:tr w:rsidR="0090432B" w:rsidRPr="00156F17" w14:paraId="4D780005" w14:textId="77777777" w:rsidTr="00762F0C">
        <w:trPr>
          <w:trHeight w:val="470"/>
        </w:trPr>
        <w:tc>
          <w:tcPr>
            <w:tcW w:w="2281" w:type="dxa"/>
            <w:tcBorders>
              <w:left w:val="single" w:sz="4" w:space="0" w:color="000000"/>
              <w:right w:val="single" w:sz="4" w:space="0" w:color="000000"/>
            </w:tcBorders>
            <w:tcMar>
              <w:top w:w="0" w:type="dxa"/>
              <w:left w:w="108" w:type="dxa"/>
              <w:bottom w:w="0" w:type="dxa"/>
              <w:right w:w="108" w:type="dxa"/>
            </w:tcMar>
          </w:tcPr>
          <w:p w14:paraId="1831D49F" w14:textId="77777777" w:rsidR="0090432B" w:rsidRPr="000C4E0B" w:rsidRDefault="0090432B" w:rsidP="00AA375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6913B" w14:textId="5E3DAF2C" w:rsidR="0090432B" w:rsidRPr="00762F0C" w:rsidRDefault="00B037F0" w:rsidP="00B037F0">
            <w:pPr>
              <w:suppressAutoHyphens/>
              <w:autoSpaceDN w:val="0"/>
              <w:spacing w:before="100" w:after="100"/>
              <w:jc w:val="both"/>
              <w:rPr>
                <w:lang w:val="lt-LT"/>
              </w:rPr>
            </w:pPr>
            <w:r w:rsidRPr="00B037F0">
              <w:rPr>
                <w:lang w:val="lt-LT" w:eastAsia="lt-LT"/>
              </w:rPr>
              <w:t>Gaminys turi turėti galiojantį sertifikatą arba atitikties deklaraciją, patvirtinančią, kad gaminys atitinka EN 1176 standartą ir atitinka siūlomų produktų techninę specifikaciją.</w:t>
            </w:r>
          </w:p>
        </w:tc>
        <w:tc>
          <w:tcPr>
            <w:tcW w:w="4820" w:type="dxa"/>
            <w:tcBorders>
              <w:top w:val="single" w:sz="4" w:space="0" w:color="000000"/>
              <w:left w:val="single" w:sz="4" w:space="0" w:color="000000"/>
              <w:bottom w:val="single" w:sz="4" w:space="0" w:color="000000"/>
              <w:right w:val="single" w:sz="4" w:space="0" w:color="000000"/>
            </w:tcBorders>
          </w:tcPr>
          <w:p w14:paraId="58EE6A7C" w14:textId="77777777" w:rsidR="0090432B" w:rsidRPr="000C4E0B" w:rsidRDefault="0090432B" w:rsidP="00AA3755">
            <w:pPr>
              <w:spacing w:after="160" w:line="259" w:lineRule="auto"/>
              <w:rPr>
                <w:b/>
                <w:bCs/>
                <w:lang w:val="lt-LT"/>
              </w:rPr>
            </w:pPr>
          </w:p>
        </w:tc>
      </w:tr>
      <w:tr w:rsidR="0090432B" w:rsidRPr="00156F17" w14:paraId="6A0CB2D7" w14:textId="77777777" w:rsidTr="003D60CB">
        <w:trPr>
          <w:trHeight w:val="470"/>
        </w:trPr>
        <w:tc>
          <w:tcPr>
            <w:tcW w:w="2281" w:type="dxa"/>
            <w:tcBorders>
              <w:left w:val="single" w:sz="4" w:space="0" w:color="000000"/>
              <w:right w:val="single" w:sz="4" w:space="0" w:color="000000"/>
            </w:tcBorders>
            <w:tcMar>
              <w:top w:w="0" w:type="dxa"/>
              <w:left w:w="108" w:type="dxa"/>
              <w:bottom w:w="0" w:type="dxa"/>
              <w:right w:w="108" w:type="dxa"/>
            </w:tcMar>
          </w:tcPr>
          <w:p w14:paraId="52F992CA" w14:textId="77777777" w:rsidR="0090432B" w:rsidRPr="000C4E0B" w:rsidRDefault="0090432B" w:rsidP="00AA375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12447" w14:textId="4A82DCC7" w:rsidR="0090432B" w:rsidRPr="00762F0C" w:rsidRDefault="00B037F0" w:rsidP="00B037F0">
            <w:pPr>
              <w:suppressAutoHyphens/>
              <w:autoSpaceDN w:val="0"/>
              <w:spacing w:before="100" w:after="100"/>
              <w:jc w:val="both"/>
              <w:rPr>
                <w:lang w:val="lt-LT"/>
              </w:rPr>
            </w:pPr>
            <w:r>
              <w:rPr>
                <w:lang w:val="lt-LT" w:eastAsia="lt-LT"/>
              </w:rPr>
              <w:t>P</w:t>
            </w:r>
            <w:r w:rsidRPr="00B037F0">
              <w:rPr>
                <w:lang w:val="lt-LT" w:eastAsia="lt-LT"/>
              </w:rPr>
              <w:t>ateikt</w:t>
            </w:r>
            <w:r>
              <w:rPr>
                <w:lang w:val="lt-LT" w:eastAsia="lt-LT"/>
              </w:rPr>
              <w:t>i</w:t>
            </w:r>
            <w:r w:rsidRPr="00B037F0">
              <w:rPr>
                <w:lang w:val="lt-LT" w:eastAsia="lt-LT"/>
              </w:rPr>
              <w:t xml:space="preserve"> atitikties deklaraciją arba kitą oficialų dokumentą, kuriame būtų aiškiai patvirtintos siūlomo gaminio techninės specifikacijos</w:t>
            </w:r>
            <w:r>
              <w:rPr>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Pr>
          <w:p w14:paraId="345989EA" w14:textId="77777777" w:rsidR="0090432B" w:rsidRPr="000C4E0B" w:rsidRDefault="0090432B" w:rsidP="00AA3755">
            <w:pPr>
              <w:spacing w:after="160" w:line="259" w:lineRule="auto"/>
              <w:rPr>
                <w:b/>
                <w:bCs/>
                <w:lang w:val="lt-LT"/>
              </w:rPr>
            </w:pPr>
          </w:p>
        </w:tc>
      </w:tr>
      <w:tr w:rsidR="0090432B" w:rsidRPr="000C4E0B" w14:paraId="62AE131D" w14:textId="77777777" w:rsidTr="00F8069A">
        <w:trPr>
          <w:trHeight w:val="470"/>
        </w:trPr>
        <w:tc>
          <w:tcPr>
            <w:tcW w:w="22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734A6D" w14:textId="77777777" w:rsidR="0090432B" w:rsidRPr="000C4E0B" w:rsidRDefault="0090432B" w:rsidP="00AA3755">
            <w:pPr>
              <w:suppressAutoHyphens/>
              <w:autoSpaceDN w:val="0"/>
              <w:rPr>
                <w:b/>
                <w:bCs/>
                <w:lang w:val="lt-LT"/>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52EE2" w14:textId="77777777" w:rsidR="003D60CB" w:rsidRPr="00483041" w:rsidRDefault="003D60CB" w:rsidP="003D60CB">
            <w:pPr>
              <w:suppressAutoHyphens/>
              <w:autoSpaceDN w:val="0"/>
              <w:spacing w:before="100" w:after="100"/>
              <w:rPr>
                <w:lang w:val="lt-LT"/>
              </w:rPr>
            </w:pPr>
            <w:r w:rsidRPr="00483041">
              <w:rPr>
                <w:lang w:val="lt-LT"/>
              </w:rPr>
              <w:t>Vizualizacijos pavyzdžiai:</w:t>
            </w:r>
          </w:p>
          <w:p w14:paraId="126E38C7" w14:textId="60FD6F97" w:rsidR="0090432B" w:rsidRDefault="0090432B" w:rsidP="00F8069A">
            <w:pPr>
              <w:suppressAutoHyphens/>
              <w:autoSpaceDN w:val="0"/>
              <w:spacing w:before="100" w:after="100"/>
              <w:rPr>
                <w:lang w:val="lt-LT"/>
              </w:rPr>
            </w:pPr>
          </w:p>
          <w:p w14:paraId="53FAFD5B" w14:textId="655F820B" w:rsidR="00FD57F2" w:rsidRPr="00483041" w:rsidRDefault="00E00D49" w:rsidP="00F8069A">
            <w:pPr>
              <w:suppressAutoHyphens/>
              <w:autoSpaceDN w:val="0"/>
              <w:spacing w:before="100" w:after="100"/>
              <w:rPr>
                <w:lang w:val="lt-LT"/>
              </w:rPr>
            </w:pPr>
            <w:r>
              <w:rPr>
                <w:noProof/>
                <w:lang w:val="lt-LT"/>
              </w:rPr>
              <w:lastRenderedPageBreak/>
              <w:drawing>
                <wp:inline distT="0" distB="0" distL="0" distR="0" wp14:anchorId="524C2D04" wp14:editId="3329CB0D">
                  <wp:extent cx="1207135" cy="1207135"/>
                  <wp:effectExtent l="0" t="0" r="0" b="0"/>
                  <wp:docPr id="3660390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pic:spPr>
                      </pic:pic>
                    </a:graphicData>
                  </a:graphic>
                </wp:inline>
              </w:drawing>
            </w:r>
          </w:p>
        </w:tc>
        <w:tc>
          <w:tcPr>
            <w:tcW w:w="4820" w:type="dxa"/>
            <w:tcBorders>
              <w:top w:val="single" w:sz="4" w:space="0" w:color="000000"/>
              <w:left w:val="single" w:sz="4" w:space="0" w:color="000000"/>
              <w:bottom w:val="single" w:sz="4" w:space="0" w:color="000000"/>
              <w:right w:val="single" w:sz="4" w:space="0" w:color="000000"/>
            </w:tcBorders>
          </w:tcPr>
          <w:p w14:paraId="5ED66A04" w14:textId="77777777" w:rsidR="0090432B" w:rsidRPr="000C4E0B" w:rsidRDefault="0090432B" w:rsidP="00AA3755">
            <w:pPr>
              <w:spacing w:after="160" w:line="259" w:lineRule="auto"/>
              <w:rPr>
                <w:b/>
                <w:bCs/>
                <w:lang w:val="lt-LT"/>
              </w:rPr>
            </w:pPr>
          </w:p>
        </w:tc>
      </w:tr>
    </w:tbl>
    <w:p w14:paraId="64640266" w14:textId="37F62D6A" w:rsidR="001435F1" w:rsidRDefault="001435F1" w:rsidP="00540016">
      <w:pPr>
        <w:spacing w:line="300" w:lineRule="atLeast"/>
        <w:jc w:val="both"/>
        <w:rPr>
          <w:i/>
          <w:lang w:val="lt-LT"/>
        </w:rPr>
      </w:pPr>
    </w:p>
    <w:p w14:paraId="301C4C98" w14:textId="77777777" w:rsidR="000D57BA" w:rsidRDefault="000D57BA" w:rsidP="00540016">
      <w:pPr>
        <w:spacing w:line="300" w:lineRule="atLeast"/>
        <w:jc w:val="both"/>
        <w:rPr>
          <w:i/>
          <w:lang w:val="lt-LT"/>
        </w:rPr>
      </w:pPr>
    </w:p>
    <w:p w14:paraId="1DE70962" w14:textId="77777777" w:rsidR="000D57BA" w:rsidRPr="00540016" w:rsidRDefault="000D57BA" w:rsidP="00540016">
      <w:pPr>
        <w:spacing w:line="300" w:lineRule="atLeast"/>
        <w:jc w:val="both"/>
        <w:rPr>
          <w:i/>
          <w:lang w:val="lt-LT"/>
        </w:rPr>
      </w:pPr>
    </w:p>
    <w:p w14:paraId="72DA3F3E" w14:textId="5BC6602A" w:rsidR="0077061D" w:rsidRPr="00540016" w:rsidRDefault="0077061D" w:rsidP="00BA7E67">
      <w:pPr>
        <w:tabs>
          <w:tab w:val="left" w:pos="720"/>
        </w:tabs>
        <w:ind w:right="-22"/>
        <w:contextualSpacing/>
        <w:jc w:val="both"/>
        <w:rPr>
          <w:lang w:val="lt-LT"/>
        </w:rPr>
      </w:pPr>
      <w:r w:rsidRPr="00540016">
        <w:rPr>
          <w:b/>
          <w:lang w:val="lt-LT"/>
        </w:rPr>
        <w:t>Teikdami šį pasiūlymą, mes patvirtiname, kad</w:t>
      </w:r>
      <w:r w:rsidRPr="00540016">
        <w:rPr>
          <w:lang w:val="lt-LT"/>
        </w:rPr>
        <w:t>:</w:t>
      </w:r>
    </w:p>
    <w:p w14:paraId="39B91227" w14:textId="77777777" w:rsidR="0077061D" w:rsidRPr="00540016" w:rsidRDefault="0077061D" w:rsidP="00BA7E67">
      <w:pPr>
        <w:numPr>
          <w:ilvl w:val="0"/>
          <w:numId w:val="1"/>
        </w:numPr>
        <w:tabs>
          <w:tab w:val="left" w:pos="709"/>
        </w:tabs>
        <w:ind w:left="284" w:right="-22" w:firstLine="0"/>
        <w:contextualSpacing/>
        <w:jc w:val="both"/>
        <w:rPr>
          <w:lang w:val="lt-LT"/>
        </w:rPr>
      </w:pPr>
      <w:r w:rsidRPr="00540016">
        <w:rPr>
          <w:lang w:val="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0BFA39EA" w14:textId="77777777" w:rsidR="0077061D" w:rsidRPr="00540016" w:rsidRDefault="0077061D" w:rsidP="00BA7E67">
      <w:pPr>
        <w:numPr>
          <w:ilvl w:val="0"/>
          <w:numId w:val="1"/>
        </w:numPr>
        <w:tabs>
          <w:tab w:val="left" w:pos="709"/>
        </w:tabs>
        <w:ind w:left="284" w:right="-22" w:firstLine="0"/>
        <w:contextualSpacing/>
        <w:jc w:val="both"/>
        <w:rPr>
          <w:lang w:val="lt-LT"/>
        </w:rPr>
      </w:pPr>
      <w:r w:rsidRPr="00540016">
        <w:rPr>
          <w:lang w:val="lt-LT"/>
        </w:rPr>
        <w:t>Į mūsų siūlomą kainą įskaičiuotos visos Prekių tiekimo išlaidos ir visi mokesčiai, ir mes prisiimame riziką už visas išlaidas, kurias, teikdami pasiūlymą ir laikydamiesi pirkimo dokumentuose nustatytų reikalavimų, privalėjome įskaičiuoti į pasiūlymo kainą;</w:t>
      </w:r>
    </w:p>
    <w:p w14:paraId="198C6E06" w14:textId="77777777" w:rsidR="0077061D" w:rsidRPr="00540016" w:rsidRDefault="0077061D" w:rsidP="00BA7E67">
      <w:pPr>
        <w:numPr>
          <w:ilvl w:val="0"/>
          <w:numId w:val="1"/>
        </w:numPr>
        <w:tabs>
          <w:tab w:val="left" w:pos="709"/>
        </w:tabs>
        <w:ind w:left="284" w:right="-22" w:firstLine="0"/>
        <w:contextualSpacing/>
        <w:jc w:val="both"/>
        <w:rPr>
          <w:lang w:val="lt-LT"/>
        </w:rPr>
      </w:pPr>
      <w:r w:rsidRPr="00540016">
        <w:rPr>
          <w:lang w:val="lt-LT"/>
        </w:rPr>
        <w:t xml:space="preserve">Pateikdami pasiūlymą, mes įsivertinome visas Prekių apimtis bei prisiimame riziką dėl kiekių ir išlaidų dydžio svyravimo. </w:t>
      </w:r>
    </w:p>
    <w:p w14:paraId="3B658F82" w14:textId="77777777" w:rsidR="0077061D" w:rsidRPr="00540016" w:rsidRDefault="0077061D" w:rsidP="00BA7E67">
      <w:pPr>
        <w:numPr>
          <w:ilvl w:val="0"/>
          <w:numId w:val="1"/>
        </w:numPr>
        <w:tabs>
          <w:tab w:val="left" w:pos="709"/>
        </w:tabs>
        <w:ind w:left="284" w:right="-22" w:firstLine="0"/>
        <w:contextualSpacing/>
        <w:jc w:val="both"/>
        <w:rPr>
          <w:lang w:val="lt-LT"/>
        </w:rPr>
      </w:pPr>
      <w:r w:rsidRPr="00540016">
        <w:rPr>
          <w:lang w:val="lt-LT"/>
        </w:rPr>
        <w:t>Visa pasiūlyme pateikta informacija yra teisinga, atitinka tikrovę ir apima viską, ko reikia visiškam ir tinkamam sutarties įvykdymui;</w:t>
      </w:r>
    </w:p>
    <w:p w14:paraId="423F31F6" w14:textId="77777777" w:rsidR="0077061D" w:rsidRPr="00540016" w:rsidRDefault="0077061D" w:rsidP="00BA7E67">
      <w:pPr>
        <w:numPr>
          <w:ilvl w:val="0"/>
          <w:numId w:val="1"/>
        </w:numPr>
        <w:tabs>
          <w:tab w:val="left" w:pos="709"/>
        </w:tabs>
        <w:ind w:left="284" w:right="-22" w:firstLine="0"/>
        <w:contextualSpacing/>
        <w:jc w:val="both"/>
        <w:rPr>
          <w:rFonts w:eastAsia="Calibri"/>
          <w:iCs/>
          <w:lang w:val="lt-LT"/>
        </w:rPr>
      </w:pPr>
      <w:r w:rsidRPr="00540016">
        <w:rPr>
          <w:lang w:val="lt-LT"/>
        </w:rPr>
        <w:t>Įvertinome pirkimo dokumentų, Prekių teikimui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D6C8C01" w14:textId="77777777" w:rsidR="0077061D" w:rsidRPr="00540016" w:rsidRDefault="0077061D" w:rsidP="00BA7E67">
      <w:pPr>
        <w:numPr>
          <w:ilvl w:val="0"/>
          <w:numId w:val="1"/>
        </w:numPr>
        <w:tabs>
          <w:tab w:val="left" w:pos="709"/>
        </w:tabs>
        <w:ind w:left="284" w:right="-22" w:firstLine="0"/>
        <w:contextualSpacing/>
        <w:jc w:val="both"/>
        <w:rPr>
          <w:lang w:val="lt-LT"/>
        </w:rPr>
      </w:pPr>
      <w:r w:rsidRPr="00540016">
        <w:rPr>
          <w:b/>
          <w:lang w:val="lt-LT"/>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843A97B" w14:textId="77777777" w:rsidR="0077061D" w:rsidRPr="00540016" w:rsidRDefault="0077061D" w:rsidP="0077061D">
      <w:pPr>
        <w:contextualSpacing/>
        <w:jc w:val="both"/>
        <w:rPr>
          <w:b/>
          <w:lang w:val="lt-LT" w:eastAsia="lt-LT"/>
        </w:rPr>
      </w:pPr>
    </w:p>
    <w:p w14:paraId="76C9801D" w14:textId="77777777" w:rsidR="0077061D" w:rsidRPr="00540016" w:rsidRDefault="0077061D" w:rsidP="0077061D">
      <w:pPr>
        <w:tabs>
          <w:tab w:val="left" w:pos="720"/>
        </w:tabs>
        <w:contextualSpacing/>
        <w:jc w:val="both"/>
        <w:rPr>
          <w:lang w:val="lt-LT"/>
        </w:rPr>
      </w:pPr>
      <w:r w:rsidRPr="00540016">
        <w:rPr>
          <w:lang w:val="lt-LT"/>
        </w:rPr>
        <w:t>Kartu su pasiūlymu pateikiami šie dokumentai:</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6974"/>
      </w:tblGrid>
      <w:tr w:rsidR="0077061D" w:rsidRPr="00540016" w14:paraId="12CE117D" w14:textId="77777777" w:rsidTr="005F5CAA">
        <w:tc>
          <w:tcPr>
            <w:tcW w:w="567" w:type="dxa"/>
            <w:shd w:val="clear" w:color="auto" w:fill="D9D9D9"/>
          </w:tcPr>
          <w:p w14:paraId="2B44CDB9" w14:textId="77777777" w:rsidR="0077061D" w:rsidRPr="00540016" w:rsidRDefault="0077061D" w:rsidP="00BB734B">
            <w:pPr>
              <w:contextualSpacing/>
              <w:jc w:val="center"/>
              <w:rPr>
                <w:b/>
                <w:lang w:val="lt-LT"/>
              </w:rPr>
            </w:pPr>
            <w:proofErr w:type="spellStart"/>
            <w:r w:rsidRPr="00540016">
              <w:rPr>
                <w:b/>
                <w:lang w:val="lt-LT"/>
              </w:rPr>
              <w:t>Eil.Nr</w:t>
            </w:r>
            <w:proofErr w:type="spellEnd"/>
            <w:r w:rsidRPr="00540016">
              <w:rPr>
                <w:b/>
                <w:lang w:val="lt-LT"/>
              </w:rPr>
              <w:t>.</w:t>
            </w:r>
          </w:p>
        </w:tc>
        <w:tc>
          <w:tcPr>
            <w:tcW w:w="6521" w:type="dxa"/>
            <w:shd w:val="clear" w:color="auto" w:fill="D9D9D9"/>
          </w:tcPr>
          <w:p w14:paraId="09950F59" w14:textId="77777777" w:rsidR="0077061D" w:rsidRPr="00540016" w:rsidRDefault="0077061D" w:rsidP="00BB734B">
            <w:pPr>
              <w:contextualSpacing/>
              <w:jc w:val="center"/>
              <w:rPr>
                <w:b/>
                <w:lang w:val="lt-LT"/>
              </w:rPr>
            </w:pPr>
            <w:r w:rsidRPr="00540016">
              <w:rPr>
                <w:b/>
                <w:lang w:val="lt-LT"/>
              </w:rPr>
              <w:t>Pateiktų dokumentų (failų) pavadinimas</w:t>
            </w:r>
          </w:p>
        </w:tc>
        <w:tc>
          <w:tcPr>
            <w:tcW w:w="6974" w:type="dxa"/>
            <w:shd w:val="clear" w:color="auto" w:fill="D9D9D9"/>
          </w:tcPr>
          <w:p w14:paraId="367A7457" w14:textId="77777777" w:rsidR="0077061D" w:rsidRPr="00540016" w:rsidRDefault="0077061D" w:rsidP="00BB734B">
            <w:pPr>
              <w:contextualSpacing/>
              <w:jc w:val="center"/>
              <w:rPr>
                <w:b/>
                <w:lang w:val="lt-LT"/>
              </w:rPr>
            </w:pPr>
            <w:r w:rsidRPr="00540016">
              <w:rPr>
                <w:b/>
                <w:lang w:val="lt-LT"/>
              </w:rPr>
              <w:t>Dokumento puslapių skaičius</w:t>
            </w:r>
          </w:p>
        </w:tc>
      </w:tr>
      <w:tr w:rsidR="0077061D" w:rsidRPr="00540016" w14:paraId="2EF7FC37" w14:textId="77777777" w:rsidTr="005F5CAA">
        <w:tc>
          <w:tcPr>
            <w:tcW w:w="567" w:type="dxa"/>
          </w:tcPr>
          <w:p w14:paraId="0681A0C3" w14:textId="77777777" w:rsidR="0077061D" w:rsidRPr="00540016" w:rsidRDefault="0077061D" w:rsidP="00BB734B">
            <w:pPr>
              <w:contextualSpacing/>
              <w:rPr>
                <w:lang w:val="lt-LT"/>
              </w:rPr>
            </w:pPr>
            <w:r w:rsidRPr="00540016">
              <w:rPr>
                <w:lang w:val="lt-LT"/>
              </w:rPr>
              <w:t>1.</w:t>
            </w:r>
          </w:p>
        </w:tc>
        <w:tc>
          <w:tcPr>
            <w:tcW w:w="6521" w:type="dxa"/>
          </w:tcPr>
          <w:p w14:paraId="3600FCBB" w14:textId="77777777" w:rsidR="0077061D" w:rsidRPr="00540016" w:rsidRDefault="0077061D" w:rsidP="00BB734B">
            <w:pPr>
              <w:contextualSpacing/>
              <w:rPr>
                <w:lang w:val="lt-LT"/>
              </w:rPr>
            </w:pPr>
            <w:r w:rsidRPr="00540016">
              <w:rPr>
                <w:lang w:val="lt-LT"/>
              </w:rPr>
              <w:t>[Tiekėjas įrašo dokumento pavadinimą, pvz., EBVPD]</w:t>
            </w:r>
          </w:p>
        </w:tc>
        <w:tc>
          <w:tcPr>
            <w:tcW w:w="6974" w:type="dxa"/>
          </w:tcPr>
          <w:p w14:paraId="5EEC6BFF" w14:textId="77777777" w:rsidR="0077061D" w:rsidRPr="00540016" w:rsidRDefault="0077061D" w:rsidP="00BB734B">
            <w:pPr>
              <w:contextualSpacing/>
              <w:rPr>
                <w:lang w:val="lt-LT"/>
              </w:rPr>
            </w:pPr>
            <w:r w:rsidRPr="00540016">
              <w:rPr>
                <w:lang w:val="lt-LT"/>
              </w:rPr>
              <w:t>...</w:t>
            </w:r>
          </w:p>
        </w:tc>
      </w:tr>
      <w:tr w:rsidR="0077061D" w:rsidRPr="00156F17" w14:paraId="3D2ACBE6" w14:textId="77777777" w:rsidTr="005F5CAA">
        <w:tc>
          <w:tcPr>
            <w:tcW w:w="567" w:type="dxa"/>
          </w:tcPr>
          <w:p w14:paraId="7A939701" w14:textId="77777777" w:rsidR="0077061D" w:rsidRPr="00540016" w:rsidRDefault="0077061D" w:rsidP="00BB734B">
            <w:pPr>
              <w:contextualSpacing/>
              <w:rPr>
                <w:lang w:val="lt-LT"/>
              </w:rPr>
            </w:pPr>
            <w:r w:rsidRPr="00540016">
              <w:rPr>
                <w:lang w:val="lt-LT"/>
              </w:rPr>
              <w:t>2.</w:t>
            </w:r>
          </w:p>
        </w:tc>
        <w:tc>
          <w:tcPr>
            <w:tcW w:w="6521" w:type="dxa"/>
          </w:tcPr>
          <w:p w14:paraId="0B14F714" w14:textId="77777777" w:rsidR="0077061D" w:rsidRPr="00540016" w:rsidRDefault="0077061D" w:rsidP="00BB734B">
            <w:pPr>
              <w:contextualSpacing/>
              <w:rPr>
                <w:lang w:val="lt-LT"/>
              </w:rPr>
            </w:pPr>
            <w:r w:rsidRPr="00540016">
              <w:rPr>
                <w:rFonts w:eastAsia="Calibri"/>
                <w:lang w:val="lt-LT"/>
              </w:rPr>
              <w:t xml:space="preserve">Pvz., </w:t>
            </w:r>
            <w:r w:rsidRPr="00540016">
              <w:rPr>
                <w:iCs/>
                <w:lang w:val="lt-LT"/>
              </w:rPr>
              <w:t xml:space="preserve">pasiūlyme nurodytų subtiekėjų/subteikėjų/subrangovų ketinimų protokolai (susitarimai) ar kiti dokumentai </w:t>
            </w:r>
          </w:p>
        </w:tc>
        <w:tc>
          <w:tcPr>
            <w:tcW w:w="6974" w:type="dxa"/>
          </w:tcPr>
          <w:p w14:paraId="3E577B87" w14:textId="77777777" w:rsidR="0077061D" w:rsidRPr="00540016" w:rsidRDefault="0077061D" w:rsidP="00BB734B">
            <w:pPr>
              <w:contextualSpacing/>
              <w:rPr>
                <w:lang w:val="lt-LT"/>
              </w:rPr>
            </w:pPr>
          </w:p>
        </w:tc>
      </w:tr>
      <w:tr w:rsidR="0077061D" w:rsidRPr="00540016" w14:paraId="27882CB1" w14:textId="77777777" w:rsidTr="005F5CAA">
        <w:tc>
          <w:tcPr>
            <w:tcW w:w="567" w:type="dxa"/>
            <w:tcBorders>
              <w:top w:val="single" w:sz="4" w:space="0" w:color="auto"/>
              <w:left w:val="single" w:sz="4" w:space="0" w:color="auto"/>
              <w:bottom w:val="single" w:sz="4" w:space="0" w:color="auto"/>
              <w:right w:val="single" w:sz="4" w:space="0" w:color="auto"/>
            </w:tcBorders>
          </w:tcPr>
          <w:p w14:paraId="2DDD18F0" w14:textId="77777777" w:rsidR="0077061D" w:rsidRPr="00540016" w:rsidRDefault="0077061D" w:rsidP="00BB734B">
            <w:pPr>
              <w:contextualSpacing/>
              <w:rPr>
                <w:lang w:val="lt-LT"/>
              </w:rPr>
            </w:pPr>
            <w:r w:rsidRPr="00540016">
              <w:rPr>
                <w:lang w:val="lt-LT"/>
              </w:rPr>
              <w:t>3.</w:t>
            </w:r>
          </w:p>
        </w:tc>
        <w:tc>
          <w:tcPr>
            <w:tcW w:w="6521" w:type="dxa"/>
            <w:tcBorders>
              <w:top w:val="single" w:sz="4" w:space="0" w:color="auto"/>
              <w:left w:val="single" w:sz="4" w:space="0" w:color="auto"/>
              <w:bottom w:val="single" w:sz="4" w:space="0" w:color="auto"/>
              <w:right w:val="single" w:sz="4" w:space="0" w:color="auto"/>
            </w:tcBorders>
          </w:tcPr>
          <w:p w14:paraId="1612759F" w14:textId="77777777" w:rsidR="0077061D" w:rsidRPr="00540016" w:rsidRDefault="0077061D" w:rsidP="00BB734B">
            <w:pPr>
              <w:contextualSpacing/>
              <w:rPr>
                <w:lang w:val="lt-LT"/>
              </w:rPr>
            </w:pPr>
            <w:r w:rsidRPr="00540016">
              <w:rPr>
                <w:lang w:val="lt-LT"/>
              </w:rPr>
              <w:t>...</w:t>
            </w:r>
          </w:p>
        </w:tc>
        <w:tc>
          <w:tcPr>
            <w:tcW w:w="6974" w:type="dxa"/>
            <w:tcBorders>
              <w:top w:val="single" w:sz="4" w:space="0" w:color="auto"/>
              <w:left w:val="single" w:sz="4" w:space="0" w:color="auto"/>
              <w:bottom w:val="single" w:sz="4" w:space="0" w:color="auto"/>
              <w:right w:val="single" w:sz="4" w:space="0" w:color="auto"/>
            </w:tcBorders>
          </w:tcPr>
          <w:p w14:paraId="5D3724B5" w14:textId="77777777" w:rsidR="0077061D" w:rsidRPr="00540016" w:rsidRDefault="0077061D" w:rsidP="00BB734B">
            <w:pPr>
              <w:contextualSpacing/>
              <w:rPr>
                <w:lang w:val="lt-LT"/>
              </w:rPr>
            </w:pPr>
          </w:p>
        </w:tc>
      </w:tr>
      <w:tr w:rsidR="0077061D" w:rsidRPr="00540016" w14:paraId="219CB1ED" w14:textId="77777777" w:rsidTr="005F5CAA">
        <w:tc>
          <w:tcPr>
            <w:tcW w:w="567" w:type="dxa"/>
            <w:tcBorders>
              <w:top w:val="single" w:sz="4" w:space="0" w:color="auto"/>
              <w:left w:val="single" w:sz="4" w:space="0" w:color="auto"/>
              <w:bottom w:val="single" w:sz="4" w:space="0" w:color="auto"/>
              <w:right w:val="single" w:sz="4" w:space="0" w:color="auto"/>
            </w:tcBorders>
          </w:tcPr>
          <w:p w14:paraId="2E273C39" w14:textId="77777777" w:rsidR="0077061D" w:rsidRPr="00540016" w:rsidRDefault="0077061D" w:rsidP="00BB734B">
            <w:pPr>
              <w:contextualSpacing/>
              <w:rPr>
                <w:lang w:val="lt-LT"/>
              </w:rPr>
            </w:pPr>
          </w:p>
        </w:tc>
        <w:tc>
          <w:tcPr>
            <w:tcW w:w="6521" w:type="dxa"/>
            <w:tcBorders>
              <w:top w:val="single" w:sz="4" w:space="0" w:color="auto"/>
              <w:left w:val="single" w:sz="4" w:space="0" w:color="auto"/>
              <w:bottom w:val="single" w:sz="4" w:space="0" w:color="auto"/>
              <w:right w:val="single" w:sz="4" w:space="0" w:color="auto"/>
            </w:tcBorders>
          </w:tcPr>
          <w:p w14:paraId="323E19D8" w14:textId="77777777" w:rsidR="0077061D" w:rsidRPr="00540016" w:rsidRDefault="0077061D" w:rsidP="00BB734B">
            <w:pPr>
              <w:contextualSpacing/>
              <w:rPr>
                <w:lang w:val="lt-LT"/>
              </w:rPr>
            </w:pPr>
          </w:p>
        </w:tc>
        <w:tc>
          <w:tcPr>
            <w:tcW w:w="6974" w:type="dxa"/>
            <w:tcBorders>
              <w:top w:val="single" w:sz="4" w:space="0" w:color="auto"/>
              <w:left w:val="single" w:sz="4" w:space="0" w:color="auto"/>
              <w:bottom w:val="single" w:sz="4" w:space="0" w:color="auto"/>
              <w:right w:val="single" w:sz="4" w:space="0" w:color="auto"/>
            </w:tcBorders>
          </w:tcPr>
          <w:p w14:paraId="137243B8" w14:textId="77777777" w:rsidR="0077061D" w:rsidRPr="00540016" w:rsidRDefault="0077061D" w:rsidP="00BB734B">
            <w:pPr>
              <w:contextualSpacing/>
              <w:rPr>
                <w:lang w:val="lt-LT"/>
              </w:rPr>
            </w:pPr>
          </w:p>
        </w:tc>
      </w:tr>
    </w:tbl>
    <w:p w14:paraId="1362A0E6" w14:textId="77777777" w:rsidR="0077061D" w:rsidRPr="00540016" w:rsidRDefault="0077061D" w:rsidP="0077061D">
      <w:pPr>
        <w:contextualSpacing/>
        <w:jc w:val="both"/>
        <w:rPr>
          <w:lang w:val="lt-LT"/>
        </w:rPr>
      </w:pPr>
    </w:p>
    <w:p w14:paraId="49C35C30" w14:textId="77777777" w:rsidR="0077061D" w:rsidRPr="00540016" w:rsidRDefault="0077061D" w:rsidP="0077061D">
      <w:pPr>
        <w:contextualSpacing/>
        <w:jc w:val="both"/>
        <w:rPr>
          <w:lang w:val="lt-LT"/>
        </w:rPr>
      </w:pPr>
      <w:r w:rsidRPr="00540016">
        <w:rPr>
          <w:lang w:val="lt-LT"/>
        </w:rPr>
        <w:lastRenderedPageBreak/>
        <w:t>Ši pasiūlyme ir (ar) kituose dokumentuose nurodyta informacija yra konfidenciali**/perkančioji organizacija šios informacijos negali atskleisti tretiesiems asmenims/:</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6833"/>
      </w:tblGrid>
      <w:tr w:rsidR="0077061D" w:rsidRPr="0041496E" w14:paraId="5D2C24FC" w14:textId="77777777" w:rsidTr="005F5CAA">
        <w:tc>
          <w:tcPr>
            <w:tcW w:w="567" w:type="dxa"/>
            <w:shd w:val="clear" w:color="auto" w:fill="D9D9D9"/>
            <w:vAlign w:val="center"/>
          </w:tcPr>
          <w:p w14:paraId="66B485F6" w14:textId="77777777" w:rsidR="0077061D" w:rsidRPr="00540016" w:rsidRDefault="0077061D" w:rsidP="00BB734B">
            <w:pPr>
              <w:contextualSpacing/>
              <w:jc w:val="center"/>
              <w:rPr>
                <w:rFonts w:eastAsia="Calibri"/>
                <w:b/>
                <w:lang w:val="lt-LT"/>
              </w:rPr>
            </w:pPr>
            <w:proofErr w:type="spellStart"/>
            <w:r w:rsidRPr="00540016">
              <w:rPr>
                <w:rFonts w:eastAsia="Calibri"/>
                <w:b/>
                <w:lang w:val="lt-LT"/>
              </w:rPr>
              <w:t>Eil.Nr</w:t>
            </w:r>
            <w:proofErr w:type="spellEnd"/>
            <w:r w:rsidRPr="00540016">
              <w:rPr>
                <w:rFonts w:eastAsia="Calibri"/>
                <w:b/>
                <w:lang w:val="lt-LT"/>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684171E" w14:textId="77777777" w:rsidR="0077061D" w:rsidRPr="00540016" w:rsidRDefault="0077061D" w:rsidP="00BB734B">
            <w:pPr>
              <w:contextualSpacing/>
              <w:jc w:val="center"/>
              <w:rPr>
                <w:rFonts w:eastAsia="Calibri"/>
                <w:b/>
                <w:lang w:val="lt-LT"/>
              </w:rPr>
            </w:pPr>
            <w:r w:rsidRPr="00540016">
              <w:rPr>
                <w:rFonts w:eastAsia="Calibri"/>
                <w:b/>
                <w:lang w:val="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77B132" w14:textId="77777777" w:rsidR="0077061D" w:rsidRPr="00540016" w:rsidRDefault="0077061D" w:rsidP="00BB734B">
            <w:pPr>
              <w:contextualSpacing/>
              <w:jc w:val="center"/>
              <w:rPr>
                <w:rFonts w:eastAsia="Calibri"/>
                <w:b/>
                <w:lang w:val="lt-LT"/>
              </w:rPr>
            </w:pPr>
            <w:r w:rsidRPr="00540016">
              <w:rPr>
                <w:rFonts w:eastAsia="Calibri"/>
                <w:b/>
                <w:bCs/>
                <w:lang w:val="lt-LT" w:eastAsia="lt-LT"/>
              </w:rPr>
              <w:t>Paaiškinimas, kokia konkreti informacija dokumente (faile) yra konfidenciali</w:t>
            </w:r>
          </w:p>
        </w:tc>
        <w:tc>
          <w:tcPr>
            <w:tcW w:w="6833" w:type="dxa"/>
            <w:tcBorders>
              <w:top w:val="single" w:sz="4" w:space="0" w:color="auto"/>
              <w:left w:val="single" w:sz="4" w:space="0" w:color="auto"/>
              <w:bottom w:val="single" w:sz="4" w:space="0" w:color="auto"/>
              <w:right w:val="single" w:sz="4" w:space="0" w:color="auto"/>
            </w:tcBorders>
            <w:shd w:val="clear" w:color="auto" w:fill="D9D9D9"/>
            <w:vAlign w:val="center"/>
          </w:tcPr>
          <w:p w14:paraId="7ED56FBA" w14:textId="77777777" w:rsidR="0077061D" w:rsidRPr="00540016" w:rsidRDefault="0077061D" w:rsidP="00BB734B">
            <w:pPr>
              <w:contextualSpacing/>
              <w:jc w:val="center"/>
              <w:rPr>
                <w:rFonts w:eastAsia="Calibri"/>
                <w:b/>
                <w:bCs/>
                <w:lang w:val="lt-LT" w:eastAsia="lt-LT"/>
              </w:rPr>
            </w:pPr>
            <w:r w:rsidRPr="00540016">
              <w:rPr>
                <w:rFonts w:eastAsia="Calibri"/>
                <w:b/>
                <w:bCs/>
                <w:lang w:val="lt-LT" w:eastAsia="lt-LT"/>
              </w:rPr>
              <w:t>Konfidencialumo pagrindimas (kokiu pagrindu informacija laikoma konfidencialia)</w:t>
            </w:r>
          </w:p>
        </w:tc>
      </w:tr>
      <w:tr w:rsidR="0077061D" w:rsidRPr="00540016" w14:paraId="5BFE5B01" w14:textId="77777777" w:rsidTr="005F5CAA">
        <w:tc>
          <w:tcPr>
            <w:tcW w:w="567" w:type="dxa"/>
          </w:tcPr>
          <w:p w14:paraId="0193BF7A" w14:textId="77777777" w:rsidR="0077061D" w:rsidRPr="00540016" w:rsidRDefault="0077061D" w:rsidP="00BB734B">
            <w:pPr>
              <w:contextualSpacing/>
              <w:rPr>
                <w:rFonts w:eastAsia="Calibri"/>
                <w:lang w:val="lt-LT"/>
              </w:rPr>
            </w:pPr>
            <w:r w:rsidRPr="00540016">
              <w:rPr>
                <w:rFonts w:eastAsia="Calibri"/>
                <w:lang w:val="lt-LT"/>
              </w:rPr>
              <w:t>1.</w:t>
            </w:r>
          </w:p>
        </w:tc>
        <w:tc>
          <w:tcPr>
            <w:tcW w:w="3544" w:type="dxa"/>
            <w:tcBorders>
              <w:top w:val="single" w:sz="4" w:space="0" w:color="auto"/>
              <w:left w:val="single" w:sz="4" w:space="0" w:color="auto"/>
              <w:bottom w:val="single" w:sz="4" w:space="0" w:color="auto"/>
              <w:right w:val="single" w:sz="4" w:space="0" w:color="auto"/>
            </w:tcBorders>
          </w:tcPr>
          <w:p w14:paraId="1C255C53" w14:textId="77777777" w:rsidR="0077061D" w:rsidRPr="00540016" w:rsidRDefault="0077061D" w:rsidP="00BB734B">
            <w:pPr>
              <w:contextualSpacing/>
              <w:jc w:val="both"/>
              <w:rPr>
                <w:rFonts w:eastAsia="Calibri"/>
                <w:lang w:val="lt-LT"/>
              </w:rPr>
            </w:pPr>
            <w:r w:rsidRPr="00540016">
              <w:rPr>
                <w:rFonts w:eastAsia="Calibri"/>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053AE0C" w14:textId="77777777" w:rsidR="0077061D" w:rsidRPr="00540016" w:rsidRDefault="0077061D" w:rsidP="00BB734B">
            <w:pPr>
              <w:contextualSpacing/>
              <w:jc w:val="both"/>
              <w:rPr>
                <w:rFonts w:eastAsia="Calibri"/>
                <w:lang w:val="lt-LT"/>
              </w:rPr>
            </w:pPr>
          </w:p>
        </w:tc>
        <w:tc>
          <w:tcPr>
            <w:tcW w:w="6833" w:type="dxa"/>
            <w:tcBorders>
              <w:top w:val="single" w:sz="4" w:space="0" w:color="auto"/>
              <w:left w:val="single" w:sz="4" w:space="0" w:color="auto"/>
              <w:bottom w:val="single" w:sz="4" w:space="0" w:color="auto"/>
              <w:right w:val="single" w:sz="4" w:space="0" w:color="auto"/>
            </w:tcBorders>
          </w:tcPr>
          <w:p w14:paraId="0548FC29" w14:textId="77777777" w:rsidR="0077061D" w:rsidRPr="00540016" w:rsidRDefault="0077061D" w:rsidP="00BB734B">
            <w:pPr>
              <w:contextualSpacing/>
              <w:jc w:val="both"/>
              <w:rPr>
                <w:rFonts w:eastAsia="Calibri"/>
                <w:lang w:val="lt-LT"/>
              </w:rPr>
            </w:pPr>
          </w:p>
        </w:tc>
      </w:tr>
      <w:tr w:rsidR="0077061D" w:rsidRPr="00540016" w14:paraId="5737F9CC" w14:textId="77777777" w:rsidTr="005F5CAA">
        <w:tc>
          <w:tcPr>
            <w:tcW w:w="567" w:type="dxa"/>
          </w:tcPr>
          <w:p w14:paraId="47F61259" w14:textId="77777777" w:rsidR="0077061D" w:rsidRPr="00540016" w:rsidRDefault="0077061D" w:rsidP="00BB734B">
            <w:pPr>
              <w:contextualSpacing/>
              <w:rPr>
                <w:rFonts w:eastAsia="Calibri"/>
                <w:lang w:val="lt-LT"/>
              </w:rPr>
            </w:pPr>
            <w:r w:rsidRPr="00540016">
              <w:rPr>
                <w:rFonts w:eastAsia="Calibri"/>
                <w:lang w:val="lt-LT"/>
              </w:rPr>
              <w:t>2.</w:t>
            </w:r>
          </w:p>
        </w:tc>
        <w:tc>
          <w:tcPr>
            <w:tcW w:w="3544" w:type="dxa"/>
            <w:tcBorders>
              <w:top w:val="single" w:sz="4" w:space="0" w:color="auto"/>
              <w:left w:val="single" w:sz="4" w:space="0" w:color="auto"/>
              <w:bottom w:val="single" w:sz="4" w:space="0" w:color="auto"/>
              <w:right w:val="single" w:sz="4" w:space="0" w:color="auto"/>
            </w:tcBorders>
          </w:tcPr>
          <w:p w14:paraId="462ACA21" w14:textId="77777777" w:rsidR="0077061D" w:rsidRPr="00540016" w:rsidRDefault="0077061D" w:rsidP="00BB734B">
            <w:pPr>
              <w:contextualSpacing/>
              <w:jc w:val="both"/>
              <w:rPr>
                <w:rFonts w:eastAsia="Calibri"/>
                <w:lang w:val="lt-LT"/>
              </w:rPr>
            </w:pPr>
            <w:r w:rsidRPr="00540016">
              <w:rPr>
                <w:rFonts w:eastAsia="Calibri"/>
                <w:lang w:val="lt-LT"/>
              </w:rPr>
              <w:t>...</w:t>
            </w:r>
          </w:p>
        </w:tc>
        <w:tc>
          <w:tcPr>
            <w:tcW w:w="3118" w:type="dxa"/>
            <w:tcBorders>
              <w:top w:val="single" w:sz="4" w:space="0" w:color="auto"/>
              <w:left w:val="single" w:sz="4" w:space="0" w:color="auto"/>
              <w:bottom w:val="single" w:sz="4" w:space="0" w:color="auto"/>
              <w:right w:val="single" w:sz="4" w:space="0" w:color="auto"/>
            </w:tcBorders>
          </w:tcPr>
          <w:p w14:paraId="7299401B" w14:textId="77777777" w:rsidR="0077061D" w:rsidRPr="00540016" w:rsidRDefault="0077061D" w:rsidP="00BB734B">
            <w:pPr>
              <w:contextualSpacing/>
              <w:jc w:val="both"/>
              <w:rPr>
                <w:rFonts w:eastAsia="Calibri"/>
                <w:lang w:val="lt-LT"/>
              </w:rPr>
            </w:pPr>
          </w:p>
        </w:tc>
        <w:tc>
          <w:tcPr>
            <w:tcW w:w="6833" w:type="dxa"/>
            <w:tcBorders>
              <w:top w:val="single" w:sz="4" w:space="0" w:color="auto"/>
              <w:left w:val="single" w:sz="4" w:space="0" w:color="auto"/>
              <w:bottom w:val="single" w:sz="4" w:space="0" w:color="auto"/>
              <w:right w:val="single" w:sz="4" w:space="0" w:color="auto"/>
            </w:tcBorders>
          </w:tcPr>
          <w:p w14:paraId="7C3D5021" w14:textId="77777777" w:rsidR="0077061D" w:rsidRPr="00540016" w:rsidRDefault="0077061D" w:rsidP="00BB734B">
            <w:pPr>
              <w:contextualSpacing/>
              <w:jc w:val="both"/>
              <w:rPr>
                <w:rFonts w:eastAsia="Calibri"/>
                <w:lang w:val="lt-LT"/>
              </w:rPr>
            </w:pPr>
          </w:p>
        </w:tc>
      </w:tr>
      <w:tr w:rsidR="0077061D" w:rsidRPr="006A552F" w14:paraId="0603A139" w14:textId="77777777" w:rsidTr="005F5CAA">
        <w:tc>
          <w:tcPr>
            <w:tcW w:w="567" w:type="dxa"/>
            <w:tcBorders>
              <w:top w:val="single" w:sz="4" w:space="0" w:color="auto"/>
              <w:left w:val="single" w:sz="4" w:space="0" w:color="auto"/>
              <w:bottom w:val="single" w:sz="4" w:space="0" w:color="auto"/>
              <w:right w:val="single" w:sz="4" w:space="0" w:color="auto"/>
            </w:tcBorders>
          </w:tcPr>
          <w:p w14:paraId="1976F209" w14:textId="77777777" w:rsidR="0077061D" w:rsidRPr="006A552F" w:rsidRDefault="0077061D" w:rsidP="00BB734B">
            <w:pPr>
              <w:contextualSpacing/>
              <w:rPr>
                <w:rFonts w:eastAsia="Calibri"/>
                <w:lang w:val="lt-LT"/>
              </w:rPr>
            </w:pPr>
            <w:r w:rsidRPr="006A552F">
              <w:rPr>
                <w:rFonts w:eastAsia="Calibri"/>
                <w:lang w:val="lt-LT"/>
              </w:rPr>
              <w:t>3</w:t>
            </w:r>
          </w:p>
        </w:tc>
        <w:tc>
          <w:tcPr>
            <w:tcW w:w="3544" w:type="dxa"/>
            <w:tcBorders>
              <w:top w:val="single" w:sz="4" w:space="0" w:color="auto"/>
              <w:left w:val="single" w:sz="4" w:space="0" w:color="auto"/>
              <w:bottom w:val="single" w:sz="4" w:space="0" w:color="auto"/>
              <w:right w:val="single" w:sz="4" w:space="0" w:color="auto"/>
            </w:tcBorders>
          </w:tcPr>
          <w:p w14:paraId="032FFE78" w14:textId="77777777" w:rsidR="0077061D" w:rsidRPr="006A552F" w:rsidRDefault="0077061D" w:rsidP="00BB734B">
            <w:pPr>
              <w:contextualSpacing/>
              <w:jc w:val="both"/>
              <w:rPr>
                <w:rFonts w:eastAsia="Calibri"/>
                <w:lang w:val="lt-LT"/>
              </w:rPr>
            </w:pPr>
            <w:r w:rsidRPr="006A552F">
              <w:rPr>
                <w:rFonts w:eastAsia="Calibri"/>
                <w:lang w:val="lt-LT"/>
              </w:rPr>
              <w:t>...</w:t>
            </w:r>
          </w:p>
        </w:tc>
        <w:tc>
          <w:tcPr>
            <w:tcW w:w="3118" w:type="dxa"/>
            <w:tcBorders>
              <w:top w:val="single" w:sz="4" w:space="0" w:color="auto"/>
              <w:left w:val="single" w:sz="4" w:space="0" w:color="auto"/>
              <w:bottom w:val="single" w:sz="4" w:space="0" w:color="auto"/>
              <w:right w:val="single" w:sz="4" w:space="0" w:color="auto"/>
            </w:tcBorders>
          </w:tcPr>
          <w:p w14:paraId="6341E1BC" w14:textId="77777777" w:rsidR="0077061D" w:rsidRPr="006A552F" w:rsidRDefault="0077061D" w:rsidP="00BB734B">
            <w:pPr>
              <w:contextualSpacing/>
              <w:jc w:val="both"/>
              <w:rPr>
                <w:rFonts w:eastAsia="Calibri"/>
                <w:lang w:val="lt-LT"/>
              </w:rPr>
            </w:pPr>
          </w:p>
        </w:tc>
        <w:tc>
          <w:tcPr>
            <w:tcW w:w="6833" w:type="dxa"/>
            <w:tcBorders>
              <w:top w:val="single" w:sz="4" w:space="0" w:color="auto"/>
              <w:left w:val="single" w:sz="4" w:space="0" w:color="auto"/>
              <w:bottom w:val="single" w:sz="4" w:space="0" w:color="auto"/>
              <w:right w:val="single" w:sz="4" w:space="0" w:color="auto"/>
            </w:tcBorders>
          </w:tcPr>
          <w:p w14:paraId="717DE694" w14:textId="77777777" w:rsidR="0077061D" w:rsidRPr="006A552F" w:rsidRDefault="0077061D" w:rsidP="00BB734B">
            <w:pPr>
              <w:contextualSpacing/>
              <w:jc w:val="both"/>
              <w:rPr>
                <w:rFonts w:eastAsia="Calibri"/>
                <w:lang w:val="lt-LT"/>
              </w:rPr>
            </w:pPr>
          </w:p>
        </w:tc>
      </w:tr>
    </w:tbl>
    <w:p w14:paraId="544CB915" w14:textId="77777777" w:rsidR="0077061D" w:rsidRPr="004E5AA9" w:rsidRDefault="0077061D" w:rsidP="0077061D">
      <w:pPr>
        <w:contextualSpacing/>
        <w:jc w:val="both"/>
        <w:rPr>
          <w:rFonts w:eastAsia="Calibri"/>
          <w:color w:val="000000" w:themeColor="text1"/>
          <w:lang w:val="lt-LT"/>
        </w:rPr>
      </w:pPr>
      <w:r w:rsidRPr="006A552F">
        <w:rPr>
          <w:rFonts w:eastAsia="Calibri"/>
          <w:bCs/>
          <w:lang w:val="lt-LT"/>
        </w:rPr>
        <w:t xml:space="preserve">**Pildyti tuomet, jei bus pateikta konfidenciali informacija. </w:t>
      </w:r>
      <w:r w:rsidRPr="006A552F">
        <w:rPr>
          <w:rFonts w:eastAsia="Calibri"/>
          <w:lang w:val="lt-LT"/>
        </w:rPr>
        <w:t xml:space="preserve">Tiekėjui nenurodžius, kokia informacija yra konfidenciali, laikoma, kad </w:t>
      </w:r>
      <w:r w:rsidRPr="004E5AA9">
        <w:rPr>
          <w:rFonts w:eastAsia="Calibri"/>
          <w:color w:val="000000" w:themeColor="text1"/>
          <w:lang w:val="lt-LT"/>
        </w:rPr>
        <w:t>konfidencialios informacijos pasiūlyme nėra.</w:t>
      </w:r>
    </w:p>
    <w:p w14:paraId="42A2F6D5" w14:textId="77777777" w:rsidR="00540016" w:rsidRDefault="00540016" w:rsidP="008C469C">
      <w:pPr>
        <w:contextualSpacing/>
        <w:jc w:val="both"/>
        <w:rPr>
          <w:color w:val="000000" w:themeColor="text1"/>
          <w:lang w:val="lt-LT"/>
        </w:rPr>
      </w:pPr>
    </w:p>
    <w:p w14:paraId="38ADABF7" w14:textId="3F4B30FC" w:rsidR="008C469C" w:rsidRDefault="0077061D" w:rsidP="008C469C">
      <w:pPr>
        <w:contextualSpacing/>
        <w:jc w:val="both"/>
        <w:rPr>
          <w:lang w:val="lt-LT"/>
        </w:rPr>
      </w:pPr>
      <w:r w:rsidRPr="004E5AA9">
        <w:rPr>
          <w:color w:val="000000" w:themeColor="text1"/>
          <w:lang w:val="lt-LT"/>
        </w:rPr>
        <w:t xml:space="preserve">Pasiūlymas galioja </w:t>
      </w:r>
      <w:r>
        <w:rPr>
          <w:color w:val="000000" w:themeColor="text1"/>
          <w:lang w:val="lt-LT"/>
        </w:rPr>
        <w:t>3 mėnesius</w:t>
      </w:r>
    </w:p>
    <w:p w14:paraId="2D4F90BF" w14:textId="77777777" w:rsidR="008C469C" w:rsidRDefault="008C469C" w:rsidP="008C469C">
      <w:pPr>
        <w:contextualSpacing/>
        <w:jc w:val="both"/>
        <w:rPr>
          <w:lang w:val="lt-LT"/>
        </w:rPr>
      </w:pPr>
    </w:p>
    <w:p w14:paraId="5D4FBC81" w14:textId="77777777" w:rsidR="008C469C" w:rsidRDefault="008C469C" w:rsidP="008C469C">
      <w:pPr>
        <w:contextualSpacing/>
        <w:jc w:val="both"/>
        <w:rPr>
          <w:lang w:val="lt-LT"/>
        </w:rPr>
      </w:pPr>
    </w:p>
    <w:p w14:paraId="32BFC82A" w14:textId="6070AAA7" w:rsidR="0077061D" w:rsidRDefault="0077061D" w:rsidP="008C469C">
      <w:pPr>
        <w:contextualSpacing/>
        <w:jc w:val="both"/>
        <w:rPr>
          <w:lang w:val="lt-LT"/>
        </w:rPr>
      </w:pPr>
      <w:r w:rsidRPr="006A552F">
        <w:rPr>
          <w:lang w:val="lt-LT"/>
        </w:rPr>
        <w:t>(Tiekėjo arba jo įgalioto asmens vardas, pavardė, parašas)</w:t>
      </w:r>
      <w:bookmarkEnd w:id="0"/>
      <w:bookmarkEnd w:id="1"/>
      <w:r w:rsidR="00A44E9E" w:rsidRPr="00B92D3B">
        <w:rPr>
          <w:lang w:val="lt-LT"/>
        </w:rPr>
        <w:t xml:space="preserve"> </w:t>
      </w:r>
    </w:p>
    <w:p w14:paraId="26C4A702" w14:textId="77777777" w:rsidR="008C469C" w:rsidRDefault="008C469C" w:rsidP="008C469C">
      <w:pPr>
        <w:contextualSpacing/>
        <w:jc w:val="both"/>
        <w:rPr>
          <w:lang w:val="lt-LT"/>
        </w:rPr>
      </w:pPr>
    </w:p>
    <w:p w14:paraId="15FE35E0" w14:textId="77777777" w:rsidR="008C469C" w:rsidRDefault="008C469C" w:rsidP="008C469C">
      <w:pPr>
        <w:contextualSpacing/>
        <w:jc w:val="both"/>
        <w:rPr>
          <w:lang w:val="lt-LT"/>
        </w:rPr>
      </w:pPr>
    </w:p>
    <w:p w14:paraId="1A629824" w14:textId="77777777" w:rsidR="008C469C" w:rsidRDefault="008C469C" w:rsidP="008C469C">
      <w:pPr>
        <w:contextualSpacing/>
        <w:jc w:val="both"/>
        <w:rPr>
          <w:lang w:val="lt-LT"/>
        </w:rPr>
      </w:pPr>
    </w:p>
    <w:p w14:paraId="0AA100DB" w14:textId="77777777" w:rsidR="008C469C" w:rsidRDefault="008C469C" w:rsidP="008C469C">
      <w:pPr>
        <w:contextualSpacing/>
        <w:jc w:val="both"/>
        <w:rPr>
          <w:lang w:val="lt-LT"/>
        </w:rPr>
      </w:pPr>
    </w:p>
    <w:p w14:paraId="4594103A" w14:textId="77777777" w:rsidR="008C469C" w:rsidRPr="00BD1447" w:rsidRDefault="008C469C" w:rsidP="008C469C">
      <w:pPr>
        <w:jc w:val="both"/>
        <w:rPr>
          <w:b/>
          <w:bCs/>
          <w:i/>
          <w:iCs/>
          <w:lang w:val="lt-LT"/>
        </w:rPr>
      </w:pPr>
      <w:r w:rsidRPr="00BD1447">
        <w:rPr>
          <w:b/>
          <w:bCs/>
          <w:i/>
          <w:iCs/>
          <w:lang w:val="lt-LT"/>
        </w:rPr>
        <w:t xml:space="preserve">Pildant pasiūlymą, rekomenduojame vadovautis: </w:t>
      </w:r>
    </w:p>
    <w:p w14:paraId="7EC0CD61" w14:textId="5C3F6300" w:rsidR="008C469C" w:rsidRPr="00B92D3B" w:rsidRDefault="008C469C" w:rsidP="008C469C">
      <w:pPr>
        <w:contextualSpacing/>
        <w:jc w:val="both"/>
        <w:rPr>
          <w:lang w:val="lt-LT"/>
        </w:rPr>
      </w:pPr>
      <w:hyperlink r:id="rId9" w:history="1">
        <w:r w:rsidRPr="00BD1447">
          <w:rPr>
            <w:rStyle w:val="Hipersaitas"/>
            <w:i/>
            <w:iCs/>
            <w:lang w:val="lt-LT"/>
          </w:rPr>
          <w:t>Kaip sėkmingai dalyvauti viešuosiuose pirkimuose | Viešųjų pirkimų tarnyba (</w:t>
        </w:r>
        <w:proofErr w:type="spellStart"/>
        <w:r w:rsidRPr="00BD1447">
          <w:rPr>
            <w:rStyle w:val="Hipersaitas"/>
            <w:i/>
            <w:iCs/>
            <w:lang w:val="lt-LT"/>
          </w:rPr>
          <w:t>lrv.lt</w:t>
        </w:r>
        <w:proofErr w:type="spellEnd"/>
        <w:r w:rsidRPr="00BD1447">
          <w:rPr>
            <w:rStyle w:val="Hipersaitas"/>
            <w:i/>
            <w:iCs/>
            <w:lang w:val="lt-LT"/>
          </w:rPr>
          <w:t>)</w:t>
        </w:r>
      </w:hyperlink>
    </w:p>
    <w:sectPr w:rsidR="008C469C" w:rsidRPr="00B92D3B" w:rsidSect="004019AF">
      <w:pgSz w:w="16838" w:h="11906" w:orient="landscape"/>
      <w:pgMar w:top="568" w:right="1245"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460"/>
    <w:multiLevelType w:val="multilevel"/>
    <w:tmpl w:val="67801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4806"/>
    <w:multiLevelType w:val="multilevel"/>
    <w:tmpl w:val="C2EC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03E02"/>
    <w:multiLevelType w:val="hybridMultilevel"/>
    <w:tmpl w:val="D29AF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5A341B"/>
    <w:multiLevelType w:val="hybridMultilevel"/>
    <w:tmpl w:val="423C8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EC4625"/>
    <w:multiLevelType w:val="hybridMultilevel"/>
    <w:tmpl w:val="80D4B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9B6C18"/>
    <w:multiLevelType w:val="multilevel"/>
    <w:tmpl w:val="30688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60E53"/>
    <w:multiLevelType w:val="multilevel"/>
    <w:tmpl w:val="819E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552F0"/>
    <w:multiLevelType w:val="hybridMultilevel"/>
    <w:tmpl w:val="6DA02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120EC"/>
    <w:multiLevelType w:val="multilevel"/>
    <w:tmpl w:val="8C66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6373"/>
    <w:multiLevelType w:val="hybridMultilevel"/>
    <w:tmpl w:val="CD023A70"/>
    <w:lvl w:ilvl="0" w:tplc="04270001">
      <w:start w:val="1"/>
      <w:numFmt w:val="bullet"/>
      <w:lvlText w:val=""/>
      <w:lvlJc w:val="left"/>
      <w:pPr>
        <w:ind w:left="1080" w:hanging="360"/>
      </w:pPr>
      <w:rPr>
        <w:rFonts w:ascii="Symbol" w:hAnsi="Symbol" w:hint="default"/>
        <w:b w:val="0"/>
        <w:i w:val="0"/>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ED0122A"/>
    <w:multiLevelType w:val="hybridMultilevel"/>
    <w:tmpl w:val="068ED746"/>
    <w:lvl w:ilvl="0" w:tplc="8FD8E432">
      <w:start w:val="1"/>
      <w:numFmt w:val="bullet"/>
      <w:lvlText w:val=""/>
      <w:lvlJc w:val="left"/>
      <w:pPr>
        <w:ind w:left="720" w:hanging="360"/>
      </w:pPr>
      <w:rPr>
        <w:rFonts w:ascii="Times New Roman" w:hAnsi="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5E3E1A"/>
    <w:multiLevelType w:val="hybridMultilevel"/>
    <w:tmpl w:val="492A4FEA"/>
    <w:lvl w:ilvl="0" w:tplc="3D14A05E">
      <w:start w:val="1"/>
      <w:numFmt w:val="decimal"/>
      <w:lvlText w:val="%1."/>
      <w:lvlJc w:val="left"/>
      <w:pPr>
        <w:ind w:left="786"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C6F80"/>
    <w:multiLevelType w:val="multilevel"/>
    <w:tmpl w:val="8C9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17678"/>
    <w:multiLevelType w:val="multilevel"/>
    <w:tmpl w:val="384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D8827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C94BE8"/>
    <w:multiLevelType w:val="multilevel"/>
    <w:tmpl w:val="80F0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7128B"/>
    <w:multiLevelType w:val="multilevel"/>
    <w:tmpl w:val="40B0F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F04EF"/>
    <w:multiLevelType w:val="multilevel"/>
    <w:tmpl w:val="DB26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32FB7"/>
    <w:multiLevelType w:val="multilevel"/>
    <w:tmpl w:val="7096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C1D9B"/>
    <w:multiLevelType w:val="multilevel"/>
    <w:tmpl w:val="19F64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23489"/>
    <w:multiLevelType w:val="multilevel"/>
    <w:tmpl w:val="3708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B447A"/>
    <w:multiLevelType w:val="hybridMultilevel"/>
    <w:tmpl w:val="E2F8DDD8"/>
    <w:lvl w:ilvl="0" w:tplc="04270001">
      <w:start w:val="1"/>
      <w:numFmt w:val="bullet"/>
      <w:lvlText w:val=""/>
      <w:lvlJc w:val="left"/>
      <w:pPr>
        <w:ind w:left="1080" w:hanging="360"/>
      </w:pPr>
      <w:rPr>
        <w:rFonts w:ascii="Symbol" w:hAnsi="Symbol"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614F59"/>
    <w:multiLevelType w:val="hybridMultilevel"/>
    <w:tmpl w:val="8F5AF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A7250C"/>
    <w:multiLevelType w:val="hybridMultilevel"/>
    <w:tmpl w:val="7DEC6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CF2E59"/>
    <w:multiLevelType w:val="hybridMultilevel"/>
    <w:tmpl w:val="B2D62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E7E92"/>
    <w:multiLevelType w:val="hybridMultilevel"/>
    <w:tmpl w:val="24DC58BA"/>
    <w:lvl w:ilvl="0" w:tplc="696CC65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5A6402"/>
    <w:multiLevelType w:val="hybridMultilevel"/>
    <w:tmpl w:val="B74088B4"/>
    <w:lvl w:ilvl="0" w:tplc="AD74D6E2">
      <w:start w:val="1"/>
      <w:numFmt w:val="bullet"/>
      <w:lvlText w:val="•"/>
      <w:lvlJc w:val="left"/>
      <w:pPr>
        <w:ind w:left="720" w:hanging="360"/>
      </w:pPr>
      <w:rPr>
        <w:rFonts w:ascii="Times New Roman" w:hAnsi="Times New Roman" w:cs="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A620E2"/>
    <w:multiLevelType w:val="multilevel"/>
    <w:tmpl w:val="595C9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3280174">
    <w:abstractNumId w:val="23"/>
  </w:num>
  <w:num w:numId="2" w16cid:durableId="497891409">
    <w:abstractNumId w:val="14"/>
  </w:num>
  <w:num w:numId="3" w16cid:durableId="80222531">
    <w:abstractNumId w:val="29"/>
  </w:num>
  <w:num w:numId="4" w16cid:durableId="941912486">
    <w:abstractNumId w:val="11"/>
  </w:num>
  <w:num w:numId="5" w16cid:durableId="402946057">
    <w:abstractNumId w:val="26"/>
  </w:num>
  <w:num w:numId="6" w16cid:durableId="998655472">
    <w:abstractNumId w:val="0"/>
  </w:num>
  <w:num w:numId="7" w16cid:durableId="1563977632">
    <w:abstractNumId w:val="6"/>
  </w:num>
  <w:num w:numId="8" w16cid:durableId="609817175">
    <w:abstractNumId w:val="16"/>
  </w:num>
  <w:num w:numId="9" w16cid:durableId="572474151">
    <w:abstractNumId w:val="17"/>
  </w:num>
  <w:num w:numId="10" w16cid:durableId="346030086">
    <w:abstractNumId w:val="3"/>
  </w:num>
  <w:num w:numId="11" w16cid:durableId="1470127749">
    <w:abstractNumId w:val="1"/>
  </w:num>
  <w:num w:numId="12" w16cid:durableId="1506361052">
    <w:abstractNumId w:val="13"/>
  </w:num>
  <w:num w:numId="13" w16cid:durableId="1173184615">
    <w:abstractNumId w:val="15"/>
  </w:num>
  <w:num w:numId="14" w16cid:durableId="434978311">
    <w:abstractNumId w:val="8"/>
  </w:num>
  <w:num w:numId="15" w16cid:durableId="1594052723">
    <w:abstractNumId w:val="19"/>
  </w:num>
  <w:num w:numId="16" w16cid:durableId="86656844">
    <w:abstractNumId w:val="18"/>
  </w:num>
  <w:num w:numId="17" w16cid:durableId="673805974">
    <w:abstractNumId w:val="5"/>
  </w:num>
  <w:num w:numId="18" w16cid:durableId="761800350">
    <w:abstractNumId w:val="12"/>
  </w:num>
  <w:num w:numId="19" w16cid:durableId="1104956346">
    <w:abstractNumId w:val="28"/>
  </w:num>
  <w:num w:numId="20" w16cid:durableId="1412266257">
    <w:abstractNumId w:val="20"/>
  </w:num>
  <w:num w:numId="21" w16cid:durableId="68891419">
    <w:abstractNumId w:val="4"/>
  </w:num>
  <w:num w:numId="22" w16cid:durableId="1892384214">
    <w:abstractNumId w:val="25"/>
  </w:num>
  <w:num w:numId="23" w16cid:durableId="1104955915">
    <w:abstractNumId w:val="22"/>
  </w:num>
  <w:num w:numId="24" w16cid:durableId="1223171837">
    <w:abstractNumId w:val="24"/>
  </w:num>
  <w:num w:numId="25" w16cid:durableId="947930703">
    <w:abstractNumId w:val="2"/>
  </w:num>
  <w:num w:numId="26" w16cid:durableId="1093166898">
    <w:abstractNumId w:val="7"/>
  </w:num>
  <w:num w:numId="27" w16cid:durableId="2143880326">
    <w:abstractNumId w:val="10"/>
  </w:num>
  <w:num w:numId="28" w16cid:durableId="162136167">
    <w:abstractNumId w:val="9"/>
  </w:num>
  <w:num w:numId="29" w16cid:durableId="1586916628">
    <w:abstractNumId w:val="21"/>
  </w:num>
  <w:num w:numId="30" w16cid:durableId="4923748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1D"/>
    <w:rsid w:val="000008CC"/>
    <w:rsid w:val="0002006D"/>
    <w:rsid w:val="000209CE"/>
    <w:rsid w:val="00051DFF"/>
    <w:rsid w:val="00061A7B"/>
    <w:rsid w:val="000720F5"/>
    <w:rsid w:val="0007383A"/>
    <w:rsid w:val="0008280B"/>
    <w:rsid w:val="00082CBD"/>
    <w:rsid w:val="0008370E"/>
    <w:rsid w:val="000840C6"/>
    <w:rsid w:val="000A1681"/>
    <w:rsid w:val="000B1426"/>
    <w:rsid w:val="000C12B1"/>
    <w:rsid w:val="000C4E0B"/>
    <w:rsid w:val="000D57BA"/>
    <w:rsid w:val="000E6AE2"/>
    <w:rsid w:val="000F799E"/>
    <w:rsid w:val="001074E6"/>
    <w:rsid w:val="00115388"/>
    <w:rsid w:val="001253BE"/>
    <w:rsid w:val="00126410"/>
    <w:rsid w:val="00130B2E"/>
    <w:rsid w:val="00136ED9"/>
    <w:rsid w:val="001435F1"/>
    <w:rsid w:val="001474D6"/>
    <w:rsid w:val="001567D6"/>
    <w:rsid w:val="00156F17"/>
    <w:rsid w:val="0016403B"/>
    <w:rsid w:val="00166CF9"/>
    <w:rsid w:val="00193DB3"/>
    <w:rsid w:val="001A44E8"/>
    <w:rsid w:val="001C0F4D"/>
    <w:rsid w:val="001C4D32"/>
    <w:rsid w:val="001D028A"/>
    <w:rsid w:val="001E137A"/>
    <w:rsid w:val="001F62BA"/>
    <w:rsid w:val="00207133"/>
    <w:rsid w:val="002077D4"/>
    <w:rsid w:val="0021124C"/>
    <w:rsid w:val="00217982"/>
    <w:rsid w:val="00224900"/>
    <w:rsid w:val="00252E44"/>
    <w:rsid w:val="00263C07"/>
    <w:rsid w:val="002641E8"/>
    <w:rsid w:val="00272014"/>
    <w:rsid w:val="00293B86"/>
    <w:rsid w:val="002B79C4"/>
    <w:rsid w:val="002C140B"/>
    <w:rsid w:val="002C2432"/>
    <w:rsid w:val="002C45A7"/>
    <w:rsid w:val="002E487C"/>
    <w:rsid w:val="002F45C1"/>
    <w:rsid w:val="002F4CA6"/>
    <w:rsid w:val="00303A5C"/>
    <w:rsid w:val="00316451"/>
    <w:rsid w:val="00317557"/>
    <w:rsid w:val="0033500A"/>
    <w:rsid w:val="00346031"/>
    <w:rsid w:val="0035799F"/>
    <w:rsid w:val="00375E08"/>
    <w:rsid w:val="00394311"/>
    <w:rsid w:val="00395FF7"/>
    <w:rsid w:val="003966DD"/>
    <w:rsid w:val="003968B2"/>
    <w:rsid w:val="00397176"/>
    <w:rsid w:val="003A2EA7"/>
    <w:rsid w:val="003B181D"/>
    <w:rsid w:val="003C00FD"/>
    <w:rsid w:val="003C0CC6"/>
    <w:rsid w:val="003D5756"/>
    <w:rsid w:val="003D60CB"/>
    <w:rsid w:val="003D7AEE"/>
    <w:rsid w:val="003F1698"/>
    <w:rsid w:val="003F7101"/>
    <w:rsid w:val="004019AF"/>
    <w:rsid w:val="004040BF"/>
    <w:rsid w:val="004137EB"/>
    <w:rsid w:val="0041496E"/>
    <w:rsid w:val="00430040"/>
    <w:rsid w:val="00447952"/>
    <w:rsid w:val="00447A5E"/>
    <w:rsid w:val="00482236"/>
    <w:rsid w:val="00483041"/>
    <w:rsid w:val="004A6CA3"/>
    <w:rsid w:val="004D6215"/>
    <w:rsid w:val="004E7843"/>
    <w:rsid w:val="00521C22"/>
    <w:rsid w:val="00540016"/>
    <w:rsid w:val="00540FC1"/>
    <w:rsid w:val="00550CFA"/>
    <w:rsid w:val="00556F80"/>
    <w:rsid w:val="00576D5D"/>
    <w:rsid w:val="00581C06"/>
    <w:rsid w:val="005C3801"/>
    <w:rsid w:val="005D5245"/>
    <w:rsid w:val="005E0C25"/>
    <w:rsid w:val="005F2C7F"/>
    <w:rsid w:val="005F5423"/>
    <w:rsid w:val="005F54B8"/>
    <w:rsid w:val="005F5CAA"/>
    <w:rsid w:val="005F6B97"/>
    <w:rsid w:val="00603969"/>
    <w:rsid w:val="0061167B"/>
    <w:rsid w:val="006368A6"/>
    <w:rsid w:val="00640375"/>
    <w:rsid w:val="006411B5"/>
    <w:rsid w:val="00641667"/>
    <w:rsid w:val="006432DC"/>
    <w:rsid w:val="0067506A"/>
    <w:rsid w:val="00682DB2"/>
    <w:rsid w:val="006937C5"/>
    <w:rsid w:val="006B143F"/>
    <w:rsid w:val="006C432E"/>
    <w:rsid w:val="006D6F83"/>
    <w:rsid w:val="006F7499"/>
    <w:rsid w:val="00705C6E"/>
    <w:rsid w:val="00706A57"/>
    <w:rsid w:val="00722866"/>
    <w:rsid w:val="00745922"/>
    <w:rsid w:val="00762F0C"/>
    <w:rsid w:val="00767FE5"/>
    <w:rsid w:val="0077061D"/>
    <w:rsid w:val="0078130B"/>
    <w:rsid w:val="00794A30"/>
    <w:rsid w:val="007A35FD"/>
    <w:rsid w:val="007A771C"/>
    <w:rsid w:val="007C61CE"/>
    <w:rsid w:val="007D7488"/>
    <w:rsid w:val="007E7554"/>
    <w:rsid w:val="007F3B6E"/>
    <w:rsid w:val="007F68B1"/>
    <w:rsid w:val="0080641D"/>
    <w:rsid w:val="008371BB"/>
    <w:rsid w:val="00840CEF"/>
    <w:rsid w:val="00872ABA"/>
    <w:rsid w:val="0088357D"/>
    <w:rsid w:val="00884E7E"/>
    <w:rsid w:val="0088611A"/>
    <w:rsid w:val="00895954"/>
    <w:rsid w:val="00897802"/>
    <w:rsid w:val="008A5189"/>
    <w:rsid w:val="008A51B6"/>
    <w:rsid w:val="008B01DE"/>
    <w:rsid w:val="008C2148"/>
    <w:rsid w:val="008C469C"/>
    <w:rsid w:val="008D09AF"/>
    <w:rsid w:val="008D18B3"/>
    <w:rsid w:val="008F0DE1"/>
    <w:rsid w:val="008F58AA"/>
    <w:rsid w:val="00903534"/>
    <w:rsid w:val="0090432B"/>
    <w:rsid w:val="00924894"/>
    <w:rsid w:val="00942F57"/>
    <w:rsid w:val="009629CC"/>
    <w:rsid w:val="00990746"/>
    <w:rsid w:val="00992A13"/>
    <w:rsid w:val="009B1C2C"/>
    <w:rsid w:val="009B7B56"/>
    <w:rsid w:val="009D65A5"/>
    <w:rsid w:val="009E323A"/>
    <w:rsid w:val="009E6B63"/>
    <w:rsid w:val="00A059DC"/>
    <w:rsid w:val="00A06E4F"/>
    <w:rsid w:val="00A343A7"/>
    <w:rsid w:val="00A44E9E"/>
    <w:rsid w:val="00A479D7"/>
    <w:rsid w:val="00A50C64"/>
    <w:rsid w:val="00A53834"/>
    <w:rsid w:val="00A7447D"/>
    <w:rsid w:val="00A82774"/>
    <w:rsid w:val="00A8632E"/>
    <w:rsid w:val="00AA3755"/>
    <w:rsid w:val="00AA5310"/>
    <w:rsid w:val="00AA7091"/>
    <w:rsid w:val="00AD6BC3"/>
    <w:rsid w:val="00AF63FD"/>
    <w:rsid w:val="00B037F0"/>
    <w:rsid w:val="00B357AE"/>
    <w:rsid w:val="00B4177D"/>
    <w:rsid w:val="00B53507"/>
    <w:rsid w:val="00B53A60"/>
    <w:rsid w:val="00B568A6"/>
    <w:rsid w:val="00B6041B"/>
    <w:rsid w:val="00B70C0A"/>
    <w:rsid w:val="00B848E0"/>
    <w:rsid w:val="00B85030"/>
    <w:rsid w:val="00B85888"/>
    <w:rsid w:val="00B92D3B"/>
    <w:rsid w:val="00B94929"/>
    <w:rsid w:val="00BA0BED"/>
    <w:rsid w:val="00BA787B"/>
    <w:rsid w:val="00BA7E67"/>
    <w:rsid w:val="00BD1447"/>
    <w:rsid w:val="00BE4075"/>
    <w:rsid w:val="00BE4ECD"/>
    <w:rsid w:val="00BE7380"/>
    <w:rsid w:val="00BE7A7B"/>
    <w:rsid w:val="00BF3AD2"/>
    <w:rsid w:val="00BF7658"/>
    <w:rsid w:val="00C02838"/>
    <w:rsid w:val="00C07759"/>
    <w:rsid w:val="00C26BFB"/>
    <w:rsid w:val="00C54080"/>
    <w:rsid w:val="00C61098"/>
    <w:rsid w:val="00C657DE"/>
    <w:rsid w:val="00C727AD"/>
    <w:rsid w:val="00C80102"/>
    <w:rsid w:val="00C93D33"/>
    <w:rsid w:val="00CB431C"/>
    <w:rsid w:val="00CD549F"/>
    <w:rsid w:val="00CE6ABA"/>
    <w:rsid w:val="00D07648"/>
    <w:rsid w:val="00D1688A"/>
    <w:rsid w:val="00D214D7"/>
    <w:rsid w:val="00D263D8"/>
    <w:rsid w:val="00D35668"/>
    <w:rsid w:val="00D807C5"/>
    <w:rsid w:val="00D8360D"/>
    <w:rsid w:val="00D979B4"/>
    <w:rsid w:val="00DC5024"/>
    <w:rsid w:val="00DF49BA"/>
    <w:rsid w:val="00E00D49"/>
    <w:rsid w:val="00E17720"/>
    <w:rsid w:val="00E228E1"/>
    <w:rsid w:val="00E306AD"/>
    <w:rsid w:val="00E36B1E"/>
    <w:rsid w:val="00E42054"/>
    <w:rsid w:val="00E53ED6"/>
    <w:rsid w:val="00E56E5F"/>
    <w:rsid w:val="00E62129"/>
    <w:rsid w:val="00E730CA"/>
    <w:rsid w:val="00EB0912"/>
    <w:rsid w:val="00EB4EF1"/>
    <w:rsid w:val="00EB5DD6"/>
    <w:rsid w:val="00ED2788"/>
    <w:rsid w:val="00EE0BE4"/>
    <w:rsid w:val="00EE4F9D"/>
    <w:rsid w:val="00F06C62"/>
    <w:rsid w:val="00F17DB1"/>
    <w:rsid w:val="00F24BEB"/>
    <w:rsid w:val="00F425E0"/>
    <w:rsid w:val="00F507B0"/>
    <w:rsid w:val="00F74A74"/>
    <w:rsid w:val="00F8069A"/>
    <w:rsid w:val="00F83D9F"/>
    <w:rsid w:val="00FA29F0"/>
    <w:rsid w:val="00FB31AC"/>
    <w:rsid w:val="00FB381D"/>
    <w:rsid w:val="00FD57F2"/>
    <w:rsid w:val="00FE1D40"/>
    <w:rsid w:val="00FE63EF"/>
    <w:rsid w:val="00FF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AC53"/>
  <w15:docId w15:val="{CC1C2D12-9371-4626-8E08-17DA5057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061D"/>
    <w:pPr>
      <w:spacing w:after="0" w:line="240" w:lineRule="auto"/>
    </w:pPr>
    <w:rPr>
      <w:rFonts w:ascii="Times New Roman" w:eastAsia="Times New Roman" w:hAnsi="Times New Roman" w:cs="Times New Roman"/>
      <w:kern w:val="0"/>
      <w:sz w:val="24"/>
      <w:szCs w:val="24"/>
      <w14:ligatures w14:val="none"/>
    </w:rPr>
  </w:style>
  <w:style w:type="paragraph" w:styleId="Antrat6">
    <w:name w:val="heading 6"/>
    <w:basedOn w:val="prastasis"/>
    <w:next w:val="prastasis"/>
    <w:link w:val="Antrat6Diagrama"/>
    <w:qFormat/>
    <w:rsid w:val="0077061D"/>
    <w:pPr>
      <w:keepNext/>
      <w:outlineLvl w:val="5"/>
    </w:pPr>
    <w:rPr>
      <w:b/>
      <w:sz w:val="36"/>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77061D"/>
    <w:rPr>
      <w:rFonts w:ascii="Times New Roman" w:eastAsia="Times New Roman" w:hAnsi="Times New Roman" w:cs="Times New Roman"/>
      <w:b/>
      <w:kern w:val="0"/>
      <w:sz w:val="36"/>
      <w:szCs w:val="20"/>
      <w:lang w:val="x-none" w:eastAsia="x-none"/>
      <w14:ligatures w14:val="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77061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77061D"/>
    <w:rPr>
      <w:rFonts w:ascii="Arial" w:eastAsia="MS Mincho" w:hAnsi="Arial" w:cs="Times New Roman"/>
      <w:kern w:val="0"/>
      <w:sz w:val="20"/>
      <w:szCs w:val="24"/>
      <w:lang w:val="x-none" w:eastAsia="x-none"/>
      <w14:ligatures w14:val="none"/>
    </w:rPr>
  </w:style>
  <w:style w:type="table" w:customStyle="1" w:styleId="Lentelstinklelis8">
    <w:name w:val="Lentelės tinklelis8"/>
    <w:basedOn w:val="prastojilentel"/>
    <w:next w:val="Lentelstinklelis"/>
    <w:uiPriority w:val="39"/>
    <w:rsid w:val="001474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4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unhideWhenUsed/>
    <w:qFormat/>
    <w:rsid w:val="008C469C"/>
    <w:rPr>
      <w:color w:val="0000FF"/>
      <w:u w:val="single"/>
    </w:rPr>
  </w:style>
  <w:style w:type="paragraph" w:styleId="Pagrindinistekstas3">
    <w:name w:val="Body Text 3"/>
    <w:basedOn w:val="prastasis"/>
    <w:link w:val="Pagrindinistekstas3Diagrama"/>
    <w:rsid w:val="008C469C"/>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8C469C"/>
    <w:rPr>
      <w:rFonts w:ascii="Times New Roman" w:eastAsia="Times New Roman" w:hAnsi="Times New Roman" w:cs="Times New Roman"/>
      <w:kern w:val="0"/>
      <w:sz w:val="16"/>
      <w:szCs w:val="16"/>
      <w:lang w:val="lt-LT"/>
      <w14:ligatures w14:val="none"/>
    </w:rPr>
  </w:style>
  <w:style w:type="paragraph" w:customStyle="1" w:styleId="CentrBold">
    <w:name w:val="CentrBold"/>
    <w:basedOn w:val="prastasis"/>
    <w:rsid w:val="008C469C"/>
    <w:pPr>
      <w:keepLines/>
      <w:suppressAutoHyphens/>
      <w:autoSpaceDE w:val="0"/>
      <w:autoSpaceDN w:val="0"/>
      <w:adjustRightInd w:val="0"/>
      <w:spacing w:line="288" w:lineRule="auto"/>
      <w:jc w:val="center"/>
      <w:textAlignment w:val="center"/>
    </w:pPr>
    <w:rPr>
      <w:b/>
      <w:bCs/>
      <w:caps/>
      <w:color w:val="00000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aujienos/kaip-sekmingai-dalyvauti-viesuosiuose-pirkimuose-2020-met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57D8-ACFC-40C3-B022-74BB3234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8175</Words>
  <Characters>4661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Večerinskienė</dc:creator>
  <cp:lastModifiedBy>Edita Dagienė</cp:lastModifiedBy>
  <cp:revision>3</cp:revision>
  <cp:lastPrinted>2025-10-13T09:41:00Z</cp:lastPrinted>
  <dcterms:created xsi:type="dcterms:W3CDTF">2025-10-20T05:29:00Z</dcterms:created>
  <dcterms:modified xsi:type="dcterms:W3CDTF">2025-10-20T05:40:00Z</dcterms:modified>
</cp:coreProperties>
</file>