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24FB2" w:rsidRDefault="00360A21" w:rsidP="007334EA">
          <w:pPr>
            <w:spacing w:after="120"/>
            <w:ind w:left="567" w:firstLine="0"/>
            <w:contextualSpacing/>
            <w:jc w:val="center"/>
            <w:rPr>
              <w:rFonts w:ascii="Arial" w:hAnsi="Arial" w:cs="Arial"/>
            </w:rPr>
          </w:pPr>
        </w:p>
        <w:p w14:paraId="46315E48" w14:textId="179595A9" w:rsidR="00C32E53" w:rsidRPr="00524FB2" w:rsidRDefault="00282A3F" w:rsidP="007334EA">
          <w:pPr>
            <w:spacing w:after="120"/>
            <w:ind w:left="567" w:firstLine="0"/>
            <w:contextualSpacing/>
            <w:jc w:val="center"/>
            <w:rPr>
              <w:rFonts w:ascii="Arial" w:hAnsi="Arial" w:cs="Arial"/>
              <w:color w:val="00B050"/>
            </w:rPr>
          </w:pPr>
          <w:r w:rsidRPr="00524FB2">
            <w:rPr>
              <w:rFonts w:ascii="Times New Roman" w:eastAsia="Times New Roman" w:hAnsi="Times New Roman" w:cs="Times New Roman"/>
              <w:color w:val="000000"/>
              <w:bdr w:val="nil"/>
              <w14:textOutline w14:w="0" w14:cap="flat" w14:cmpd="sng" w14:algn="ctr">
                <w14:noFill/>
                <w14:prstDash w14:val="solid"/>
                <w14:bevel/>
              </w14:textOutline>
            </w:rPr>
            <w:t>Viešoji įstaiga Lietuvos sveikatos mokslų universiteto Kauno ligoninė, juridinio asmens kodas 302583800, adresas Josvainių g. 2, LT-47144, Kaunas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A7BCE95" w:rsidR="00D526C8" w:rsidRPr="009B2F87" w:rsidRDefault="00C006CB" w:rsidP="001A2892">
          <w:pPr>
            <w:spacing w:after="120" w:line="240" w:lineRule="auto"/>
            <w:ind w:left="567" w:firstLine="0"/>
            <w:contextualSpacing/>
            <w:jc w:val="center"/>
            <w:rPr>
              <w:rFonts w:cstheme="minorHAnsi"/>
              <w:b/>
              <w:bCs/>
              <w:color w:val="000000" w:themeColor="text1"/>
              <w:sz w:val="28"/>
              <w:szCs w:val="28"/>
            </w:rPr>
          </w:pPr>
          <w:r w:rsidRPr="009B2F87">
            <w:rPr>
              <w:rFonts w:cstheme="minorHAnsi"/>
              <w:b/>
              <w:bCs/>
              <w:color w:val="000000" w:themeColor="text1"/>
              <w:sz w:val="28"/>
              <w:szCs w:val="28"/>
            </w:rPr>
            <w:t xml:space="preserve">MAŽOS VERTĖS </w:t>
          </w:r>
          <w:r w:rsidR="00D526C8" w:rsidRPr="009B2F87">
            <w:rPr>
              <w:rFonts w:cstheme="minorHAnsi"/>
              <w:b/>
              <w:bCs/>
              <w:color w:val="000000" w:themeColor="text1"/>
              <w:sz w:val="28"/>
              <w:szCs w:val="28"/>
            </w:rPr>
            <w:t>VIEŠOJO PIRKIMO „</w:t>
          </w:r>
          <w:r w:rsidR="00961FF1" w:rsidRPr="009B2F87">
            <w:rPr>
              <w:rFonts w:cstheme="minorHAnsi"/>
              <w:b/>
              <w:bCs/>
              <w:color w:val="000000" w:themeColor="text1"/>
              <w:sz w:val="28"/>
              <w:szCs w:val="28"/>
            </w:rPr>
            <w:t>IŠMANIOSIOS PROGRAMĖLĖS IR ADMINISTRACINIO INFORMACINIO PORTALO SUKŪRIMO IR DIEGIMO PASLAUGOS</w:t>
          </w:r>
          <w:r w:rsidR="00D526C8" w:rsidRPr="009B2F87">
            <w:rPr>
              <w:rFonts w:cstheme="minorHAnsi"/>
              <w:b/>
              <w:bCs/>
              <w:color w:val="000000" w:themeColor="text1"/>
              <w:sz w:val="28"/>
              <w:szCs w:val="28"/>
            </w:rPr>
            <w:t>“</w:t>
          </w:r>
        </w:p>
        <w:p w14:paraId="18ACC6AD" w14:textId="5CF7D13B" w:rsidR="00282A3F" w:rsidRPr="0493D5F8" w:rsidRDefault="00DF1318" w:rsidP="00282A3F">
          <w:pPr>
            <w:spacing w:after="120" w:line="240" w:lineRule="auto"/>
            <w:ind w:left="567" w:firstLine="0"/>
            <w:contextualSpacing/>
            <w:jc w:val="center"/>
            <w:rPr>
              <w:rFonts w:ascii="Arial" w:hAnsi="Arial" w:cs="Arial"/>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FB8184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4D6B33B3" w:rsidR="00FB3C75" w:rsidRPr="00992214" w:rsidRDefault="002902C1" w:rsidP="00F77A5D">
      <w:pPr>
        <w:spacing w:line="240" w:lineRule="auto"/>
        <w:rPr>
          <w:rFonts w:cstheme="minorHAnsi"/>
          <w:color w:val="000000" w:themeColor="text1"/>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282A3F" w:rsidRPr="00AD055D">
        <w:rPr>
          <w:rFonts w:ascii="Times New Roman" w:eastAsia="Times New Roman" w:hAnsi="Times New Roman" w:cs="Times New Roman"/>
          <w:color w:val="000000"/>
          <w:bdr w:val="nil"/>
          <w14:textOutline w14:w="0" w14:cap="flat" w14:cmpd="sng" w14:algn="ctr">
            <w14:noFill/>
            <w14:prstDash w14:val="solid"/>
            <w14:bevel/>
          </w14:textOutline>
        </w:rPr>
        <w:t>V</w:t>
      </w:r>
      <w:r w:rsidR="00282A3F">
        <w:rPr>
          <w:rFonts w:ascii="Times New Roman" w:eastAsia="Times New Roman" w:hAnsi="Times New Roman" w:cs="Times New Roman"/>
          <w:color w:val="000000"/>
          <w:bdr w:val="nil"/>
          <w14:textOutline w14:w="0" w14:cap="flat" w14:cmpd="sng" w14:algn="ctr">
            <w14:noFill/>
            <w14:prstDash w14:val="solid"/>
            <w14:bevel/>
          </w14:textOutline>
        </w:rPr>
        <w:t>iešoji įstaiga Lietuvos sveikatos mokslų universiteto</w:t>
      </w:r>
      <w:r w:rsidR="00282A3F" w:rsidRPr="00AD055D">
        <w:rPr>
          <w:rFonts w:ascii="Times New Roman" w:eastAsia="Times New Roman" w:hAnsi="Times New Roman" w:cs="Times New Roman"/>
          <w:color w:val="000000"/>
          <w:bdr w:val="nil"/>
          <w14:textOutline w14:w="0" w14:cap="flat" w14:cmpd="sng" w14:algn="ctr">
            <w14:noFill/>
            <w14:prstDash w14:val="solid"/>
            <w14:bevel/>
          </w14:textOutline>
        </w:rPr>
        <w:t xml:space="preserve"> Kauno ligoninė, </w:t>
      </w:r>
      <w:r w:rsidR="00FB3C75" w:rsidRPr="006B1A30">
        <w:rPr>
          <w:rFonts w:cstheme="minorHAnsi"/>
        </w:rPr>
        <w:t xml:space="preserve">juridinio asmens kodas </w:t>
      </w:r>
      <w:r w:rsidR="00282A3F" w:rsidRPr="00AD055D">
        <w:rPr>
          <w:rFonts w:ascii="Times New Roman" w:eastAsia="Times New Roman" w:hAnsi="Times New Roman" w:cs="Times New Roman"/>
          <w:color w:val="000000"/>
          <w:bdr w:val="nil"/>
          <w14:textOutline w14:w="0" w14:cap="flat" w14:cmpd="sng" w14:algn="ctr">
            <w14:noFill/>
            <w14:prstDash w14:val="solid"/>
            <w14:bevel/>
          </w14:textOutline>
        </w:rPr>
        <w:t>302583800</w:t>
      </w:r>
      <w:r w:rsidR="00282A3F">
        <w:rPr>
          <w:rFonts w:ascii="Times New Roman" w:eastAsia="Times New Roman" w:hAnsi="Times New Roman" w:cs="Times New Roman"/>
          <w:color w:val="000000"/>
          <w:bdr w:val="nil"/>
          <w14:textOutline w14:w="0" w14:cap="flat" w14:cmpd="sng" w14:algn="ctr">
            <w14:noFill/>
            <w14:prstDash w14:val="solid"/>
            <w14:bevel/>
          </w14:textOutline>
        </w:rPr>
        <w:t xml:space="preserve"> </w:t>
      </w:r>
      <w:r w:rsidR="00FB3C75" w:rsidRPr="00992214">
        <w:rPr>
          <w:rFonts w:cstheme="minorHAnsi"/>
          <w:color w:val="000000" w:themeColor="text1"/>
        </w:rPr>
        <w:t xml:space="preserve">adresas </w:t>
      </w:r>
      <w:r w:rsidR="00282A3F" w:rsidRPr="00992214">
        <w:rPr>
          <w:rFonts w:ascii="Times New Roman" w:eastAsia="Times New Roman" w:hAnsi="Times New Roman" w:cs="Times New Roman"/>
          <w:color w:val="000000" w:themeColor="text1"/>
          <w:bdr w:val="nil"/>
          <w14:textOutline w14:w="0" w14:cap="flat" w14:cmpd="sng" w14:algn="ctr">
            <w14:noFill/>
            <w14:prstDash w14:val="solid"/>
            <w14:bevel/>
          </w14:textOutline>
        </w:rPr>
        <w:t xml:space="preserve">Josvainių g. 2, LT-47144, Kaunas. </w:t>
      </w:r>
      <w:r w:rsidR="4A61FFE7" w:rsidRPr="00992214">
        <w:rPr>
          <w:rFonts w:cstheme="minorHAnsi"/>
          <w:color w:val="000000" w:themeColor="text1"/>
        </w:rPr>
        <w:t>P</w:t>
      </w:r>
      <w:r w:rsidR="00020176" w:rsidRPr="00992214">
        <w:rPr>
          <w:rFonts w:cstheme="minorHAnsi"/>
          <w:color w:val="000000" w:themeColor="text1"/>
        </w:rPr>
        <w:t>erkančioji organizacija</w:t>
      </w:r>
      <w:r w:rsidR="00FB3C75" w:rsidRPr="00992214">
        <w:rPr>
          <w:rFonts w:cstheme="minorHAnsi"/>
          <w:color w:val="000000" w:themeColor="text1"/>
        </w:rPr>
        <w:t xml:space="preserve"> yra PVM mokėtoja.</w:t>
      </w:r>
    </w:p>
    <w:p w14:paraId="6669709E" w14:textId="63856A2D" w:rsidR="00316D64" w:rsidRPr="00992214" w:rsidRDefault="00CA0CC5" w:rsidP="00F77A5D">
      <w:pPr>
        <w:pStyle w:val="Sraopastraipa"/>
        <w:numPr>
          <w:ilvl w:val="1"/>
          <w:numId w:val="39"/>
        </w:numPr>
        <w:spacing w:line="240" w:lineRule="auto"/>
        <w:ind w:left="0" w:firstLine="710"/>
        <w:rPr>
          <w:rFonts w:cstheme="minorHAnsi"/>
          <w:color w:val="000000" w:themeColor="text1"/>
        </w:rPr>
      </w:pPr>
      <w:r w:rsidRPr="00992214">
        <w:rPr>
          <w:rFonts w:cstheme="minorHAnsi"/>
          <w:color w:val="000000" w:themeColor="text1"/>
        </w:rPr>
        <w:t xml:space="preserve">Pirkimas neatliekamas naudojantis centralizuotų pirkimų katalogu, nes </w:t>
      </w:r>
      <w:r w:rsidR="00282A3F" w:rsidRPr="00992214">
        <w:rPr>
          <w:rFonts w:cstheme="minorHAnsi"/>
          <w:color w:val="000000" w:themeColor="text1"/>
        </w:rPr>
        <w:t>pirkimo objekto nėra CPO kataloge.</w:t>
      </w:r>
    </w:p>
    <w:p w14:paraId="52EA068B" w14:textId="44E9AD01"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83620">
            <w:t>nėra</w:t>
          </w:r>
        </w:sdtContent>
      </w:sdt>
      <w:r w:rsidR="00F83620">
        <w:rPr>
          <w:rFonts w:ascii="Arial" w:hAnsi="Arial" w:cs="Arial"/>
        </w:rPr>
        <w:t xml:space="preserve"> </w:t>
      </w:r>
      <w:r w:rsidR="00091F01" w:rsidRPr="004939D6">
        <w:rPr>
          <w:rFonts w:cstheme="minorHAnsi"/>
        </w:rPr>
        <w:t xml:space="preserve">sudaroma. </w:t>
      </w:r>
    </w:p>
    <w:p w14:paraId="16DB9CE8" w14:textId="6050A372" w:rsidR="001045C0" w:rsidRPr="004939D6" w:rsidRDefault="004F6423" w:rsidP="007A6EAB">
      <w:pPr>
        <w:pStyle w:val="Sraopastraipa"/>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w:t>
      </w:r>
      <w:r w:rsidR="002E4679" w:rsidRPr="00992214">
        <w:rPr>
          <w:rFonts w:cstheme="minorHAnsi"/>
          <w:color w:val="000000" w:themeColor="text1"/>
        </w:rPr>
        <w:t xml:space="preserve">punkto </w:t>
      </w:r>
      <w:r w:rsidR="00F37378" w:rsidRPr="00992214">
        <w:rPr>
          <w:color w:val="000000" w:themeColor="text1"/>
        </w:rPr>
        <w:t xml:space="preserve">4.4.3 </w:t>
      </w:r>
      <w:r w:rsidR="00D8621D" w:rsidRPr="00992214">
        <w:rPr>
          <w:color w:val="000000" w:themeColor="text1"/>
        </w:rPr>
        <w:t>papunkčiu</w:t>
      </w:r>
      <w:r w:rsidR="00F37378">
        <w:t xml:space="preserve">: </w:t>
      </w:r>
      <w:r w:rsidR="00F37378" w:rsidRPr="00F37378">
        <w:t>perkama tik nematerialaus pobūdžio (intelektinė) ar kitokia paslauga, nesusijusi su materialaus objekto sukūrimu, kurios teikimo metu nėra numatomas reikšmingas neigiamas poveikis aplinkai, nesukuriamas taršos šaltinis ir negeneruojamos atliekos</w:t>
      </w:r>
      <w:r w:rsidR="00F37378">
        <w:t>.</w:t>
      </w:r>
    </w:p>
    <w:p w14:paraId="58B4D3E2" w14:textId="610B792C" w:rsidR="00BD290E" w:rsidRPr="00992214" w:rsidRDefault="00B1192A" w:rsidP="00BD290E">
      <w:pPr>
        <w:spacing w:line="240" w:lineRule="auto"/>
        <w:ind w:firstLine="567"/>
        <w:rPr>
          <w:rFonts w:cstheme="minorHAnsi"/>
          <w:color w:val="000000" w:themeColor="text1"/>
        </w:rPr>
      </w:pPr>
      <w:r w:rsidRPr="00992214">
        <w:rPr>
          <w:rFonts w:cstheme="minorHAnsi"/>
          <w:color w:val="000000" w:themeColor="text1"/>
        </w:rPr>
        <w:t xml:space="preserve">1.6. Šiame pirkime </w:t>
      </w:r>
      <w:r w:rsidR="00F37378" w:rsidRPr="00992214">
        <w:rPr>
          <w:rFonts w:cstheme="minorHAnsi"/>
          <w:color w:val="000000" w:themeColor="text1"/>
        </w:rPr>
        <w:t>ne</w:t>
      </w:r>
      <w:r w:rsidRPr="00992214">
        <w:rPr>
          <w:rFonts w:cstheme="minorHAnsi"/>
          <w:color w:val="000000" w:themeColor="text1"/>
        </w:rPr>
        <w:t xml:space="preserve">taikomi </w:t>
      </w:r>
      <w:r w:rsidR="00F37378" w:rsidRPr="00992214">
        <w:rPr>
          <w:rFonts w:cstheme="minorHAnsi"/>
          <w:color w:val="000000" w:themeColor="text1"/>
        </w:rPr>
        <w:t>s</w:t>
      </w:r>
      <w:r w:rsidRPr="00992214">
        <w:rPr>
          <w:rFonts w:cstheme="minorHAnsi"/>
          <w:color w:val="000000" w:themeColor="text1"/>
        </w:rPr>
        <w:t>ocialiniai kriterijai</w:t>
      </w:r>
      <w:bookmarkStart w:id="10" w:name="_Hlk163547301"/>
      <w:r w:rsidR="00282A3F" w:rsidRPr="00992214">
        <w:rPr>
          <w:rFonts w:cstheme="minorHAnsi"/>
          <w:color w:val="000000" w:themeColor="text1"/>
        </w:rPr>
        <w:t>.</w:t>
      </w:r>
    </w:p>
    <w:p w14:paraId="70D39E0D" w14:textId="10348300" w:rsidR="00701959" w:rsidRPr="00992214" w:rsidRDefault="00771A27" w:rsidP="003D3DF5">
      <w:pPr>
        <w:spacing w:line="240" w:lineRule="auto"/>
        <w:ind w:firstLine="567"/>
        <w:rPr>
          <w:rFonts w:cstheme="minorHAnsi"/>
          <w:color w:val="000000" w:themeColor="text1"/>
          <w:sz w:val="20"/>
          <w:szCs w:val="20"/>
        </w:rPr>
      </w:pPr>
      <w:r w:rsidRPr="00992214">
        <w:rPr>
          <w:rFonts w:cstheme="minorHAnsi"/>
          <w:color w:val="000000" w:themeColor="text1"/>
          <w:sz w:val="20"/>
          <w:szCs w:val="20"/>
        </w:rPr>
        <w:t xml:space="preserve">1.7. </w:t>
      </w:r>
      <w:r w:rsidR="00BD290E" w:rsidRPr="00992214">
        <w:rPr>
          <w:rFonts w:eastAsia="Times New Roman" w:cstheme="minorHAnsi"/>
          <w:color w:val="000000" w:themeColor="text1"/>
          <w:sz w:val="22"/>
          <w:szCs w:val="22"/>
        </w:rPr>
        <w:t xml:space="preserve">Jeigu Pirkimo metu bus atliekama patikra Nacionaliniam saugumui užtikrinti svarbių objektų apsaugos įstatyme nustatyta tvarka, </w:t>
      </w:r>
      <w:r w:rsidR="00BD290E" w:rsidRPr="00992214">
        <w:rPr>
          <w:rFonts w:cstheme="minorHAnsi"/>
          <w:color w:val="000000" w:themeColor="text1"/>
          <w:sz w:val="22"/>
          <w:szCs w:val="22"/>
        </w:rPr>
        <w:t xml:space="preserve">dalyvis turės pateikti tokiai patikrai atlikti reikalingus dokumentus. </w:t>
      </w:r>
    </w:p>
    <w:bookmarkEnd w:id="10"/>
    <w:p w14:paraId="15179C0E" w14:textId="554E2C5B" w:rsidR="00257685" w:rsidRPr="007A6EAB" w:rsidRDefault="003D3DF5" w:rsidP="007A6EAB">
      <w:pPr>
        <w:spacing w:line="240" w:lineRule="auto"/>
        <w:ind w:firstLine="567"/>
        <w:rPr>
          <w:rFonts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6CEA84DE" w:rsidR="00FB3C75" w:rsidRPr="0099221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992214">
        <w:rPr>
          <w:rFonts w:cstheme="minorHAnsi"/>
          <w:color w:val="000000" w:themeColor="text1"/>
        </w:rPr>
        <w:t xml:space="preserve"> </w:t>
      </w:r>
      <w:r w:rsidR="00651664" w:rsidRPr="00992214">
        <w:rPr>
          <w:rFonts w:cstheme="minorHAnsi"/>
          <w:color w:val="000000" w:themeColor="text1"/>
        </w:rPr>
        <w:t xml:space="preserve">Perkančioji organizacija </w:t>
      </w:r>
      <w:r w:rsidR="00FB3C75" w:rsidRPr="00992214">
        <w:rPr>
          <w:rFonts w:eastAsia="Calibri" w:cstheme="minorHAnsi"/>
          <w:color w:val="000000" w:themeColor="text1"/>
        </w:rPr>
        <w:t>numato įsigyti</w:t>
      </w:r>
      <w:r w:rsidR="00F37378" w:rsidRPr="00992214">
        <w:rPr>
          <w:rFonts w:eastAsia="Calibri" w:cstheme="minorHAnsi"/>
          <w:color w:val="000000" w:themeColor="text1"/>
        </w:rPr>
        <w:t xml:space="preserve"> išmaniosios programėlės ir administracinio informacinio portalo sukūrimo ir diegimo paslaugas. </w:t>
      </w:r>
      <w:r w:rsidR="00FB3C75" w:rsidRPr="00992214">
        <w:rPr>
          <w:rFonts w:cstheme="minorHAnsi"/>
          <w:color w:val="000000" w:themeColor="text1"/>
        </w:rPr>
        <w:t xml:space="preserve">Reikalavimai </w:t>
      </w:r>
      <w:r w:rsidR="00966703" w:rsidRPr="00992214">
        <w:rPr>
          <w:rFonts w:cstheme="minorHAnsi"/>
          <w:color w:val="000000" w:themeColor="text1"/>
        </w:rPr>
        <w:t>p</w:t>
      </w:r>
      <w:r w:rsidR="00FB3C75" w:rsidRPr="00992214">
        <w:rPr>
          <w:rFonts w:cstheme="minorHAnsi"/>
          <w:color w:val="000000" w:themeColor="text1"/>
        </w:rPr>
        <w:t>irkimo objektui nustatyti</w:t>
      </w:r>
      <w:r w:rsidR="00AE2AEF" w:rsidRPr="00992214">
        <w:rPr>
          <w:rFonts w:cstheme="minorHAnsi"/>
          <w:color w:val="000000" w:themeColor="text1"/>
        </w:rPr>
        <w:t xml:space="preserve"> </w:t>
      </w:r>
      <w:r w:rsidR="00966703" w:rsidRPr="00992214">
        <w:rPr>
          <w:rFonts w:cstheme="minorHAnsi"/>
          <w:color w:val="000000" w:themeColor="text1"/>
        </w:rPr>
        <w:t>s</w:t>
      </w:r>
      <w:r w:rsidR="00044836" w:rsidRPr="00992214">
        <w:rPr>
          <w:rFonts w:cstheme="minorHAnsi"/>
          <w:color w:val="000000" w:themeColor="text1"/>
        </w:rPr>
        <w:t>pecialiųjų p</w:t>
      </w:r>
      <w:r w:rsidR="00AE2AEF" w:rsidRPr="00992214">
        <w:rPr>
          <w:rFonts w:cstheme="minorHAnsi"/>
          <w:color w:val="000000" w:themeColor="text1"/>
        </w:rPr>
        <w:t xml:space="preserve">irkimo sąlygų </w:t>
      </w:r>
      <w:r w:rsidR="003373DB" w:rsidRPr="00992214">
        <w:rPr>
          <w:rFonts w:cstheme="minorHAnsi"/>
          <w:color w:val="000000" w:themeColor="text1"/>
        </w:rPr>
        <w:t>4</w:t>
      </w:r>
      <w:r w:rsidR="00AE2AEF" w:rsidRPr="00992214">
        <w:rPr>
          <w:rFonts w:cstheme="minorHAnsi"/>
          <w:color w:val="000000" w:themeColor="text1"/>
        </w:rPr>
        <w:t xml:space="preserve"> priede</w:t>
      </w:r>
      <w:r w:rsidR="004440B3" w:rsidRPr="00992214">
        <w:rPr>
          <w:rFonts w:cstheme="minorHAnsi"/>
          <w:color w:val="000000" w:themeColor="text1"/>
        </w:rPr>
        <w:t xml:space="preserve"> „Techninė specifikacija“</w:t>
      </w:r>
      <w:r w:rsidR="00F37378" w:rsidRPr="00992214">
        <w:rPr>
          <w:rFonts w:cstheme="minorHAnsi"/>
          <w:color w:val="000000" w:themeColor="text1"/>
        </w:rPr>
        <w:t xml:space="preserve"> </w:t>
      </w:r>
      <w:r w:rsidR="00AE2AEF" w:rsidRPr="00992214">
        <w:rPr>
          <w:rFonts w:cstheme="minorHAnsi"/>
          <w:color w:val="000000" w:themeColor="text1"/>
        </w:rPr>
        <w:t>.</w:t>
      </w:r>
    </w:p>
    <w:p w14:paraId="49117D58" w14:textId="242C470C" w:rsidR="005D280D" w:rsidRPr="004440B3" w:rsidRDefault="002C41AA" w:rsidP="00F77A5D">
      <w:pPr>
        <w:pStyle w:val="Betarp"/>
        <w:contextualSpacing/>
        <w:rPr>
          <w:rFonts w:cstheme="minorHAnsi"/>
          <w:color w:val="00B050"/>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sidRPr="00992214">
        <w:rPr>
          <w:rFonts w:cstheme="minorHAnsi"/>
          <w:color w:val="000000" w:themeColor="text1"/>
        </w:rPr>
        <w:t>s</w:t>
      </w:r>
      <w:r w:rsidR="000B6976" w:rsidRPr="00992214">
        <w:rPr>
          <w:rFonts w:cstheme="minorHAnsi"/>
          <w:color w:val="000000" w:themeColor="text1"/>
        </w:rPr>
        <w:t>pecialiųjų p</w:t>
      </w:r>
      <w:r w:rsidR="00702B7B" w:rsidRPr="00992214">
        <w:rPr>
          <w:rFonts w:cstheme="minorHAnsi"/>
          <w:color w:val="000000" w:themeColor="text1"/>
        </w:rPr>
        <w:t>irkimo sąlygų pried</w:t>
      </w:r>
      <w:r w:rsidR="004440B3" w:rsidRPr="00992214">
        <w:rPr>
          <w:rFonts w:cstheme="minorHAnsi"/>
          <w:color w:val="000000" w:themeColor="text1"/>
        </w:rPr>
        <w:t xml:space="preserve">uose Nr. </w:t>
      </w:r>
      <w:r w:rsidR="003373DB" w:rsidRPr="00992214">
        <w:rPr>
          <w:rFonts w:cstheme="minorHAnsi"/>
          <w:color w:val="000000" w:themeColor="text1"/>
        </w:rPr>
        <w:t>4</w:t>
      </w:r>
      <w:r w:rsidR="004440B3" w:rsidRPr="00992214">
        <w:rPr>
          <w:rFonts w:cstheme="minorHAnsi"/>
          <w:color w:val="000000" w:themeColor="text1"/>
        </w:rPr>
        <w:t xml:space="preserve"> „Techninė specifikacija“ ir Nr. </w:t>
      </w:r>
      <w:r w:rsidR="003373DB" w:rsidRPr="00992214">
        <w:rPr>
          <w:rFonts w:cstheme="minorHAnsi"/>
          <w:color w:val="000000" w:themeColor="text1"/>
        </w:rPr>
        <w:t>6</w:t>
      </w:r>
      <w:r w:rsidR="004440B3" w:rsidRPr="00992214">
        <w:rPr>
          <w:rFonts w:cstheme="minorHAnsi"/>
          <w:color w:val="000000" w:themeColor="text1"/>
        </w:rPr>
        <w:t xml:space="preserve"> „Pasiūlymų vertinimo kriterijai ir tvarka“</w:t>
      </w:r>
      <w:r w:rsidR="00702B7B" w:rsidRPr="00992214">
        <w:rPr>
          <w:rFonts w:cstheme="minorHAnsi"/>
          <w:color w:val="000000" w:themeColor="text1"/>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2B58BCFC" w:rsidR="00807185" w:rsidRPr="00817AB9" w:rsidRDefault="005D280D" w:rsidP="004440B3">
      <w:pPr>
        <w:pStyle w:val="Sraopastraipa"/>
        <w:numPr>
          <w:ilvl w:val="1"/>
          <w:numId w:val="21"/>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B0429E">
        <w:rPr>
          <w:rFonts w:cstheme="minorHAnsi"/>
          <w:color w:val="00B050"/>
        </w:rPr>
        <w:t>1</w:t>
      </w:r>
      <w:r w:rsidRPr="00817AB9">
        <w:rPr>
          <w:rFonts w:cstheme="minorHAnsi"/>
          <w:color w:val="00B050"/>
        </w:rPr>
        <w:t xml:space="preserve"> </w:t>
      </w:r>
      <w:r w:rsidRPr="00817AB9">
        <w:rPr>
          <w:rFonts w:cstheme="minorHAnsi"/>
        </w:rPr>
        <w:t xml:space="preserve">priede. </w:t>
      </w: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5AD27D41" w:rsidR="0008378B" w:rsidRPr="00F8218F" w:rsidRDefault="00992214" w:rsidP="00F77A5D">
      <w:pPr>
        <w:pStyle w:val="Sraopastraipa"/>
        <w:spacing w:line="240" w:lineRule="auto"/>
        <w:ind w:left="0" w:firstLine="567"/>
        <w:rPr>
          <w:rFonts w:cstheme="minorHAnsi"/>
        </w:rPr>
      </w:pPr>
      <w:r>
        <w:rPr>
          <w:rFonts w:cstheme="minorHAnsi"/>
        </w:rPr>
        <w:t>Perkančioji organizacija taiko reikalavimus susijusius su nacionaliniu saugumu:</w:t>
      </w:r>
    </w:p>
    <w:p w14:paraId="037B821E" w14:textId="49EA7E88" w:rsidR="0008378B" w:rsidRPr="00F8218F" w:rsidRDefault="00EC03C0" w:rsidP="00F77A5D">
      <w:pPr>
        <w:spacing w:line="240" w:lineRule="auto"/>
        <w:ind w:firstLine="567"/>
        <w:rPr>
          <w:rFonts w:cstheme="minorHAnsi"/>
        </w:rPr>
      </w:pPr>
      <w:r w:rsidRPr="00F8218F">
        <w:rPr>
          <w:rFonts w:cstheme="minorHAnsi"/>
        </w:rPr>
        <w:t>4.</w:t>
      </w:r>
      <w:r w:rsidR="00992214">
        <w:rPr>
          <w:rFonts w:cstheme="minorHAnsi"/>
        </w:rPr>
        <w:t>1</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(ar) 2 punkte numatytas sąlygas. </w:t>
      </w:r>
      <w:r w:rsidR="0008378B" w:rsidRPr="00F8218F">
        <w:rPr>
          <w:rFonts w:eastAsia="Times New Roman" w:cstheme="minorHAnsi"/>
          <w:color w:val="000000" w:themeColor="text1"/>
          <w:lang w:eastAsia="en-US"/>
        </w:rPr>
        <w:t>Tiekėjai kartu su pasiūlymu turi pateikti 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1F2905">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Default="0008378B" w:rsidP="00F77A5D">
      <w:pPr>
        <w:spacing w:line="240" w:lineRule="auto"/>
        <w:ind w:firstLine="567"/>
        <w:rPr>
          <w:rFonts w:cstheme="minorHAnsi"/>
          <w:i/>
          <w:iCs/>
          <w:szCs w:val="24"/>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120A97" w14:textId="0D80F169"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992214">
        <w:rPr>
          <w:rFonts w:cstheme="minorHAnsi"/>
        </w:rPr>
        <w:t>2</w:t>
      </w:r>
      <w:r w:rsidRPr="00F8218F">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3"/>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912141" w:rsidRDefault="000C625C" w:rsidP="00F77A5D">
      <w:pPr>
        <w:spacing w:line="240" w:lineRule="auto"/>
        <w:ind w:firstLine="567"/>
        <w:rPr>
          <w:rFonts w:cstheme="minorHAnsi"/>
          <w:i/>
          <w:iCs/>
        </w:rPr>
      </w:pPr>
      <w:r w:rsidRPr="00912141">
        <w:rPr>
          <w:rFonts w:cstheme="minorHAnsi"/>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lastRenderedPageBreak/>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440484" w14:textId="09C1AC42" w:rsidR="00AC653F" w:rsidRPr="009E10CD" w:rsidRDefault="00403F90" w:rsidP="00AC653F">
      <w:pPr>
        <w:pStyle w:val="Sraopastraipa"/>
        <w:numPr>
          <w:ilvl w:val="1"/>
          <w:numId w:val="21"/>
        </w:numPr>
        <w:spacing w:line="240" w:lineRule="auto"/>
        <w:rPr>
          <w:rFonts w:cstheme="minorHAnsi"/>
          <w:b/>
          <w:bCs/>
        </w:rPr>
      </w:pPr>
      <w:r w:rsidRPr="009E10CD">
        <w:rPr>
          <w:rFonts w:cstheme="minorHAnsi"/>
          <w:b/>
          <w:bCs/>
        </w:rPr>
        <w:t xml:space="preserve">Pirmąjį voką sudaro </w:t>
      </w:r>
      <w:r w:rsidRPr="009E10CD">
        <w:rPr>
          <w:rFonts w:cstheme="minorHAnsi"/>
        </w:rPr>
        <w:t>CVP IS pasiūlymo lango „Tinkamumo kriterijai“ ir „Techninis“ skiltyse prisegti dokumentai ir nurodyta informacija</w:t>
      </w:r>
      <w:r w:rsidR="00AC653F" w:rsidRPr="009E10CD">
        <w:rPr>
          <w:rFonts w:cstheme="minorHAnsi"/>
          <w:color w:val="000000" w:themeColor="text1"/>
        </w:rPr>
        <w:t>:</w:t>
      </w:r>
    </w:p>
    <w:p w14:paraId="6D298E29" w14:textId="3682F0DB" w:rsidR="00AC653F" w:rsidRPr="00734871" w:rsidRDefault="00AC653F" w:rsidP="00AC653F">
      <w:pPr>
        <w:spacing w:line="240" w:lineRule="auto"/>
        <w:ind w:left="284" w:firstLine="0"/>
        <w:rPr>
          <w:rFonts w:ascii="Times New Roman" w:hAnsi="Times New Roman" w:cs="Times New Roman"/>
          <w:b/>
          <w:bCs/>
        </w:rPr>
      </w:pPr>
      <w:r w:rsidRPr="00734871">
        <w:rPr>
          <w:rFonts w:ascii="Times New Roman" w:hAnsi="Times New Roman" w:cs="Times New Roman"/>
          <w:b/>
          <w:bCs/>
        </w:rPr>
        <w:t>Užpildyta</w:t>
      </w:r>
      <w:r w:rsidR="00F541B0" w:rsidRPr="00734871">
        <w:rPr>
          <w:rFonts w:ascii="Times New Roman" w:hAnsi="Times New Roman" w:cs="Times New Roman"/>
          <w:b/>
          <w:bCs/>
        </w:rPr>
        <w:t xml:space="preserve"> ir pasirašyta</w:t>
      </w:r>
      <w:r w:rsidRPr="00734871">
        <w:rPr>
          <w:rFonts w:ascii="Times New Roman" w:hAnsi="Times New Roman" w:cs="Times New Roman"/>
          <w:b/>
          <w:bCs/>
        </w:rPr>
        <w:t xml:space="preserve"> </w:t>
      </w:r>
      <w:r w:rsidR="00F541B0" w:rsidRPr="00734871">
        <w:rPr>
          <w:rFonts w:ascii="Times New Roman" w:hAnsi="Times New Roman" w:cs="Times New Roman"/>
          <w:b/>
          <w:bCs/>
        </w:rPr>
        <w:t>P</w:t>
      </w:r>
      <w:r w:rsidRPr="00734871">
        <w:rPr>
          <w:rFonts w:ascii="Times New Roman" w:hAnsi="Times New Roman" w:cs="Times New Roman"/>
          <w:b/>
          <w:bCs/>
        </w:rPr>
        <w:t>asiūlymo</w:t>
      </w:r>
      <w:r w:rsidR="009E10CD" w:rsidRPr="00734871">
        <w:rPr>
          <w:rFonts w:ascii="Times New Roman" w:hAnsi="Times New Roman" w:cs="Times New Roman"/>
          <w:b/>
          <w:bCs/>
        </w:rPr>
        <w:t xml:space="preserve"> forma</w:t>
      </w:r>
      <w:r w:rsidR="00916B4A" w:rsidRPr="00734871">
        <w:rPr>
          <w:rFonts w:ascii="Times New Roman" w:hAnsi="Times New Roman" w:cs="Times New Roman"/>
          <w:b/>
          <w:bCs/>
        </w:rPr>
        <w:t xml:space="preserve"> </w:t>
      </w:r>
      <w:r w:rsidR="00402487" w:rsidRPr="00734871">
        <w:rPr>
          <w:rFonts w:ascii="Times New Roman" w:hAnsi="Times New Roman" w:cs="Times New Roman"/>
          <w:b/>
          <w:bCs/>
        </w:rPr>
        <w:t xml:space="preserve">- </w:t>
      </w:r>
      <w:r w:rsidRPr="00734871">
        <w:rPr>
          <w:rFonts w:ascii="Times New Roman" w:hAnsi="Times New Roman" w:cs="Times New Roman"/>
          <w:b/>
          <w:bCs/>
        </w:rPr>
        <w:t>Techninė i</w:t>
      </w:r>
      <w:r w:rsidR="00F22B06" w:rsidRPr="00734871">
        <w:rPr>
          <w:rFonts w:ascii="Times New Roman" w:hAnsi="Times New Roman" w:cs="Times New Roman"/>
          <w:b/>
          <w:bCs/>
        </w:rPr>
        <w:t>n</w:t>
      </w:r>
      <w:r w:rsidRPr="00734871">
        <w:rPr>
          <w:rFonts w:ascii="Times New Roman" w:hAnsi="Times New Roman" w:cs="Times New Roman"/>
          <w:b/>
          <w:bCs/>
        </w:rPr>
        <w:t xml:space="preserve">formacija ir duomenys apie tiekėją (be kainų), parengta pagal </w:t>
      </w:r>
      <w:r w:rsidR="0019293E" w:rsidRPr="00734871">
        <w:rPr>
          <w:rFonts w:ascii="Times New Roman" w:hAnsi="Times New Roman" w:cs="Times New Roman"/>
          <w:b/>
          <w:bCs/>
        </w:rPr>
        <w:t>3</w:t>
      </w:r>
      <w:r w:rsidR="009E10CD" w:rsidRPr="00734871">
        <w:rPr>
          <w:rFonts w:ascii="Times New Roman" w:hAnsi="Times New Roman" w:cs="Times New Roman"/>
          <w:b/>
          <w:bCs/>
        </w:rPr>
        <w:t xml:space="preserve"> </w:t>
      </w:r>
      <w:r w:rsidRPr="00734871">
        <w:rPr>
          <w:rFonts w:ascii="Times New Roman" w:hAnsi="Times New Roman" w:cs="Times New Roman"/>
          <w:b/>
          <w:bCs/>
        </w:rPr>
        <w:t>priedą</w:t>
      </w:r>
      <w:r w:rsidR="009E10CD" w:rsidRPr="00734871">
        <w:rPr>
          <w:rFonts w:ascii="Times New Roman" w:hAnsi="Times New Roman" w:cs="Times New Roman"/>
          <w:b/>
          <w:bCs/>
        </w:rPr>
        <w:t>;</w:t>
      </w:r>
    </w:p>
    <w:p w14:paraId="1FFEF86C" w14:textId="5191CD95" w:rsidR="00AC653F" w:rsidRPr="00734871" w:rsidRDefault="00AC653F" w:rsidP="00AC653F">
      <w:pPr>
        <w:spacing w:line="240" w:lineRule="auto"/>
        <w:ind w:left="284" w:firstLine="0"/>
        <w:rPr>
          <w:rFonts w:ascii="Times New Roman" w:hAnsi="Times New Roman" w:cs="Times New Roman"/>
          <w:b/>
          <w:bCs/>
        </w:rPr>
      </w:pPr>
      <w:r w:rsidRPr="00734871">
        <w:rPr>
          <w:rFonts w:ascii="Times New Roman" w:hAnsi="Times New Roman" w:cs="Times New Roman"/>
          <w:b/>
          <w:bCs/>
        </w:rPr>
        <w:t xml:space="preserve">Paslaugų teikimo aprašymas, iš kurio Perkančioji </w:t>
      </w:r>
      <w:proofErr w:type="spellStart"/>
      <w:r w:rsidRPr="00734871">
        <w:rPr>
          <w:rFonts w:ascii="Times New Roman" w:hAnsi="Times New Roman" w:cs="Times New Roman"/>
          <w:b/>
          <w:bCs/>
        </w:rPr>
        <w:t>organizicija</w:t>
      </w:r>
      <w:proofErr w:type="spellEnd"/>
      <w:r w:rsidRPr="00734871">
        <w:rPr>
          <w:rFonts w:ascii="Times New Roman" w:hAnsi="Times New Roman" w:cs="Times New Roman"/>
          <w:b/>
          <w:bCs/>
        </w:rPr>
        <w:t xml:space="preserve"> galėtų ne tik įvertinti tiekėjo siūlomų paslaugų atitiktį techninės specifikacijos </w:t>
      </w:r>
      <w:r w:rsidR="009E10CD" w:rsidRPr="00734871">
        <w:rPr>
          <w:rFonts w:ascii="Times New Roman" w:hAnsi="Times New Roman" w:cs="Times New Roman"/>
          <w:b/>
          <w:bCs/>
        </w:rPr>
        <w:t>reik</w:t>
      </w:r>
      <w:r w:rsidRPr="00734871">
        <w:rPr>
          <w:rFonts w:ascii="Times New Roman" w:hAnsi="Times New Roman" w:cs="Times New Roman"/>
          <w:b/>
          <w:bCs/>
        </w:rPr>
        <w:t>a</w:t>
      </w:r>
      <w:r w:rsidR="009E10CD" w:rsidRPr="00734871">
        <w:rPr>
          <w:rFonts w:ascii="Times New Roman" w:hAnsi="Times New Roman" w:cs="Times New Roman"/>
          <w:b/>
          <w:bCs/>
        </w:rPr>
        <w:t>la</w:t>
      </w:r>
      <w:r w:rsidRPr="00734871">
        <w:rPr>
          <w:rFonts w:ascii="Times New Roman" w:hAnsi="Times New Roman" w:cs="Times New Roman"/>
          <w:b/>
          <w:bCs/>
        </w:rPr>
        <w:t>vimams, bet ir galėtų įvertinti tiekėjo pasiūlymą pagal ekonominio naudingumo vertinimo kriterijus</w:t>
      </w:r>
      <w:r w:rsidR="009E10CD" w:rsidRPr="00734871">
        <w:rPr>
          <w:rFonts w:ascii="Times New Roman" w:hAnsi="Times New Roman" w:cs="Times New Roman"/>
          <w:b/>
          <w:bCs/>
        </w:rPr>
        <w:t>;</w:t>
      </w:r>
    </w:p>
    <w:p w14:paraId="3680BEAF" w14:textId="77777777" w:rsidR="00AC653F" w:rsidRPr="00734871" w:rsidRDefault="00AC653F" w:rsidP="009E10CD">
      <w:pPr>
        <w:pStyle w:val="Body2"/>
        <w:ind w:firstLine="284"/>
        <w:rPr>
          <w:rFonts w:cs="Times New Roman"/>
          <w:b/>
          <w:bCs/>
          <w:color w:val="auto"/>
        </w:rPr>
      </w:pPr>
      <w:proofErr w:type="spellStart"/>
      <w:r w:rsidRPr="00734871">
        <w:rPr>
          <w:rFonts w:cs="Times New Roman"/>
          <w:b/>
          <w:bCs/>
          <w:color w:val="auto"/>
        </w:rPr>
        <w:t>Jungtinės</w:t>
      </w:r>
      <w:proofErr w:type="spellEnd"/>
      <w:r w:rsidRPr="00734871">
        <w:rPr>
          <w:rFonts w:cs="Times New Roman"/>
          <w:b/>
          <w:bCs/>
          <w:color w:val="auto"/>
        </w:rPr>
        <w:t xml:space="preserve"> </w:t>
      </w:r>
      <w:proofErr w:type="spellStart"/>
      <w:r w:rsidRPr="00734871">
        <w:rPr>
          <w:rFonts w:cs="Times New Roman"/>
          <w:b/>
          <w:bCs/>
          <w:color w:val="auto"/>
        </w:rPr>
        <w:t>veiklos</w:t>
      </w:r>
      <w:proofErr w:type="spellEnd"/>
      <w:r w:rsidRPr="00734871">
        <w:rPr>
          <w:rFonts w:cs="Times New Roman"/>
          <w:b/>
          <w:bCs/>
          <w:color w:val="auto"/>
        </w:rPr>
        <w:t xml:space="preserve"> </w:t>
      </w:r>
      <w:proofErr w:type="spellStart"/>
      <w:r w:rsidRPr="00734871">
        <w:rPr>
          <w:rFonts w:cs="Times New Roman"/>
          <w:b/>
          <w:bCs/>
          <w:color w:val="auto"/>
        </w:rPr>
        <w:t>sutarties</w:t>
      </w:r>
      <w:proofErr w:type="spellEnd"/>
      <w:r w:rsidRPr="00734871">
        <w:rPr>
          <w:rFonts w:cs="Times New Roman"/>
          <w:b/>
          <w:bCs/>
          <w:color w:val="auto"/>
        </w:rPr>
        <w:t xml:space="preserve"> </w:t>
      </w:r>
      <w:proofErr w:type="spellStart"/>
      <w:r w:rsidRPr="00734871">
        <w:rPr>
          <w:rFonts w:cs="Times New Roman"/>
          <w:b/>
          <w:bCs/>
          <w:color w:val="auto"/>
        </w:rPr>
        <w:t>kopija</w:t>
      </w:r>
      <w:proofErr w:type="spellEnd"/>
      <w:r w:rsidRPr="00734871">
        <w:rPr>
          <w:rFonts w:cs="Times New Roman"/>
          <w:b/>
          <w:bCs/>
          <w:color w:val="auto"/>
        </w:rPr>
        <w:t xml:space="preserve"> (</w:t>
      </w:r>
      <w:proofErr w:type="spellStart"/>
      <w:r w:rsidRPr="00734871">
        <w:rPr>
          <w:rFonts w:cs="Times New Roman"/>
          <w:b/>
          <w:bCs/>
          <w:color w:val="auto"/>
        </w:rPr>
        <w:t>jeigu</w:t>
      </w:r>
      <w:proofErr w:type="spellEnd"/>
      <w:r w:rsidRPr="00734871">
        <w:rPr>
          <w:rFonts w:cs="Times New Roman"/>
          <w:b/>
          <w:bCs/>
          <w:color w:val="auto"/>
        </w:rPr>
        <w:t xml:space="preserve"> </w:t>
      </w:r>
      <w:proofErr w:type="spellStart"/>
      <w:r w:rsidRPr="00734871">
        <w:rPr>
          <w:rFonts w:cs="Times New Roman"/>
          <w:b/>
          <w:bCs/>
          <w:color w:val="auto"/>
        </w:rPr>
        <w:t>pasiūlymą</w:t>
      </w:r>
      <w:proofErr w:type="spellEnd"/>
      <w:r w:rsidRPr="00734871">
        <w:rPr>
          <w:rFonts w:cs="Times New Roman"/>
          <w:b/>
          <w:bCs/>
          <w:color w:val="auto"/>
        </w:rPr>
        <w:t xml:space="preserve"> </w:t>
      </w:r>
      <w:proofErr w:type="spellStart"/>
      <w:r w:rsidRPr="00734871">
        <w:rPr>
          <w:rFonts w:cs="Times New Roman"/>
          <w:b/>
          <w:bCs/>
          <w:color w:val="auto"/>
        </w:rPr>
        <w:t>teikia</w:t>
      </w:r>
      <w:proofErr w:type="spellEnd"/>
      <w:r w:rsidRPr="00734871">
        <w:rPr>
          <w:rFonts w:cs="Times New Roman"/>
          <w:b/>
          <w:bCs/>
          <w:color w:val="auto"/>
        </w:rPr>
        <w:t xml:space="preserve"> </w:t>
      </w:r>
      <w:proofErr w:type="spellStart"/>
      <w:r w:rsidRPr="00734871">
        <w:rPr>
          <w:rFonts w:cs="Times New Roman"/>
          <w:b/>
          <w:bCs/>
          <w:color w:val="auto"/>
        </w:rPr>
        <w:t>ūkio</w:t>
      </w:r>
      <w:proofErr w:type="spellEnd"/>
      <w:r w:rsidRPr="00734871">
        <w:rPr>
          <w:rFonts w:cs="Times New Roman"/>
          <w:b/>
          <w:bCs/>
          <w:color w:val="auto"/>
        </w:rPr>
        <w:t xml:space="preserve"> </w:t>
      </w:r>
      <w:proofErr w:type="spellStart"/>
      <w:r w:rsidRPr="00734871">
        <w:rPr>
          <w:rFonts w:cs="Times New Roman"/>
          <w:b/>
          <w:bCs/>
          <w:color w:val="auto"/>
        </w:rPr>
        <w:t>subjektų</w:t>
      </w:r>
      <w:proofErr w:type="spellEnd"/>
      <w:r w:rsidRPr="00734871">
        <w:rPr>
          <w:rFonts w:cs="Times New Roman"/>
          <w:b/>
          <w:bCs/>
          <w:color w:val="auto"/>
        </w:rPr>
        <w:t xml:space="preserve"> </w:t>
      </w:r>
      <w:proofErr w:type="spellStart"/>
      <w:r w:rsidRPr="00734871">
        <w:rPr>
          <w:rFonts w:cs="Times New Roman"/>
          <w:b/>
          <w:bCs/>
          <w:color w:val="auto"/>
        </w:rPr>
        <w:t>grupė</w:t>
      </w:r>
      <w:proofErr w:type="spellEnd"/>
      <w:r w:rsidRPr="00734871">
        <w:rPr>
          <w:rFonts w:cs="Times New Roman"/>
          <w:b/>
          <w:bCs/>
          <w:color w:val="auto"/>
        </w:rPr>
        <w:t>);</w:t>
      </w:r>
    </w:p>
    <w:p w14:paraId="7EEF38CD" w14:textId="767E9E06" w:rsidR="00AC653F" w:rsidRPr="00734871" w:rsidRDefault="00AC653F" w:rsidP="00AC653F">
      <w:pPr>
        <w:spacing w:line="240" w:lineRule="auto"/>
        <w:ind w:left="284" w:firstLine="0"/>
        <w:rPr>
          <w:rFonts w:ascii="Times New Roman" w:hAnsi="Times New Roman" w:cs="Times New Roman"/>
          <w:b/>
          <w:bCs/>
        </w:rPr>
      </w:pPr>
      <w:r w:rsidRPr="00734871">
        <w:rPr>
          <w:rFonts w:ascii="Times New Roman" w:hAnsi="Times New Roman" w:cs="Times New Roman"/>
          <w:b/>
          <w:bCs/>
        </w:rPr>
        <w:t>Įgaliojimas pateikti pasiūlymą (jeigu pasiūlymą pateikia ne tiekėjo vadovas);</w:t>
      </w:r>
    </w:p>
    <w:p w14:paraId="1ABFBECD" w14:textId="45826935" w:rsidR="00AC653F" w:rsidRPr="00734871" w:rsidRDefault="00AC653F" w:rsidP="00AC653F">
      <w:pPr>
        <w:spacing w:line="240" w:lineRule="auto"/>
        <w:ind w:left="284" w:firstLine="0"/>
        <w:rPr>
          <w:rFonts w:ascii="Times New Roman" w:hAnsi="Times New Roman" w:cs="Times New Roman"/>
          <w:b/>
          <w:bCs/>
        </w:rPr>
      </w:pPr>
      <w:r w:rsidRPr="00734871">
        <w:rPr>
          <w:rFonts w:ascii="Times New Roman" w:hAnsi="Times New Roman" w:cs="Times New Roman"/>
          <w:b/>
          <w:bCs/>
        </w:rPr>
        <w:t>Užpildyta Nacionalinio saugumo reikalavimų atitikties deklaracijos tipinė forma, pagal pirkimo sąlygų priedą</w:t>
      </w:r>
      <w:r w:rsidR="009E10CD" w:rsidRPr="00734871">
        <w:rPr>
          <w:rFonts w:ascii="Times New Roman" w:hAnsi="Times New Roman" w:cs="Times New Roman"/>
          <w:b/>
          <w:bCs/>
        </w:rPr>
        <w:t>;</w:t>
      </w:r>
    </w:p>
    <w:p w14:paraId="14AE9667" w14:textId="2222E5C0" w:rsidR="00AC653F" w:rsidRPr="00734871" w:rsidRDefault="00AC653F" w:rsidP="00701BB8">
      <w:pPr>
        <w:pStyle w:val="Body2"/>
        <w:ind w:firstLine="284"/>
        <w:rPr>
          <w:rFonts w:cs="Times New Roman"/>
          <w:b/>
          <w:bCs/>
          <w:color w:val="auto"/>
        </w:rPr>
      </w:pPr>
      <w:proofErr w:type="spellStart"/>
      <w:r w:rsidRPr="00734871">
        <w:rPr>
          <w:rFonts w:cs="Times New Roman"/>
          <w:b/>
          <w:bCs/>
          <w:color w:val="auto"/>
        </w:rPr>
        <w:t>Laisvos</w:t>
      </w:r>
      <w:proofErr w:type="spellEnd"/>
      <w:r w:rsidRPr="00734871">
        <w:rPr>
          <w:rFonts w:cs="Times New Roman"/>
          <w:b/>
          <w:bCs/>
          <w:color w:val="auto"/>
        </w:rPr>
        <w:t xml:space="preserve"> </w:t>
      </w:r>
      <w:proofErr w:type="spellStart"/>
      <w:r w:rsidRPr="00734871">
        <w:rPr>
          <w:rFonts w:cs="Times New Roman"/>
          <w:b/>
          <w:bCs/>
          <w:color w:val="auto"/>
        </w:rPr>
        <w:t>formos</w:t>
      </w:r>
      <w:proofErr w:type="spellEnd"/>
      <w:r w:rsidRPr="00734871">
        <w:rPr>
          <w:rFonts w:cs="Times New Roman"/>
          <w:b/>
          <w:bCs/>
          <w:color w:val="auto"/>
        </w:rPr>
        <w:t xml:space="preserve"> </w:t>
      </w:r>
      <w:proofErr w:type="spellStart"/>
      <w:r w:rsidRPr="00734871">
        <w:rPr>
          <w:rFonts w:cs="Times New Roman"/>
          <w:b/>
          <w:bCs/>
          <w:color w:val="auto"/>
        </w:rPr>
        <w:t>dokumentas</w:t>
      </w:r>
      <w:proofErr w:type="spellEnd"/>
      <w:r w:rsidRPr="00734871">
        <w:rPr>
          <w:rFonts w:cs="Times New Roman"/>
          <w:b/>
          <w:bCs/>
          <w:color w:val="auto"/>
        </w:rPr>
        <w:t xml:space="preserve">, </w:t>
      </w:r>
      <w:proofErr w:type="spellStart"/>
      <w:r w:rsidRPr="00734871">
        <w:rPr>
          <w:rFonts w:cs="Times New Roman"/>
          <w:b/>
          <w:bCs/>
          <w:color w:val="auto"/>
        </w:rPr>
        <w:t>kuriame</w:t>
      </w:r>
      <w:proofErr w:type="spellEnd"/>
      <w:r w:rsidRPr="00734871">
        <w:rPr>
          <w:rFonts w:cs="Times New Roman"/>
          <w:b/>
          <w:bCs/>
          <w:color w:val="auto"/>
        </w:rPr>
        <w:t xml:space="preserve"> </w:t>
      </w:r>
      <w:proofErr w:type="spellStart"/>
      <w:r w:rsidRPr="00734871">
        <w:rPr>
          <w:rFonts w:cs="Times New Roman"/>
          <w:b/>
          <w:bCs/>
          <w:color w:val="auto"/>
        </w:rPr>
        <w:t>nurodyta</w:t>
      </w:r>
      <w:proofErr w:type="spellEnd"/>
      <w:r w:rsidRPr="00734871">
        <w:rPr>
          <w:rFonts w:cs="Times New Roman"/>
          <w:b/>
          <w:bCs/>
          <w:color w:val="auto"/>
        </w:rPr>
        <w:t xml:space="preserve"> </w:t>
      </w:r>
      <w:proofErr w:type="spellStart"/>
      <w:r w:rsidRPr="00734871">
        <w:rPr>
          <w:rFonts w:cs="Times New Roman"/>
          <w:b/>
          <w:bCs/>
          <w:color w:val="auto"/>
        </w:rPr>
        <w:t>visos</w:t>
      </w:r>
      <w:proofErr w:type="spellEnd"/>
      <w:r w:rsidRPr="00734871">
        <w:rPr>
          <w:rFonts w:cs="Times New Roman"/>
          <w:b/>
          <w:bCs/>
          <w:color w:val="auto"/>
        </w:rPr>
        <w:t xml:space="preserve"> </w:t>
      </w:r>
      <w:proofErr w:type="spellStart"/>
      <w:r w:rsidRPr="00734871">
        <w:rPr>
          <w:rFonts w:cs="Times New Roman"/>
          <w:b/>
          <w:bCs/>
          <w:color w:val="auto"/>
        </w:rPr>
        <w:t>numatomos</w:t>
      </w:r>
      <w:proofErr w:type="spellEnd"/>
      <w:r w:rsidRPr="00734871">
        <w:rPr>
          <w:rFonts w:cs="Times New Roman"/>
          <w:b/>
          <w:bCs/>
          <w:color w:val="auto"/>
        </w:rPr>
        <w:t xml:space="preserve"> </w:t>
      </w:r>
      <w:proofErr w:type="spellStart"/>
      <w:r w:rsidRPr="00734871">
        <w:rPr>
          <w:rFonts w:cs="Times New Roman"/>
          <w:b/>
          <w:bCs/>
          <w:color w:val="auto"/>
        </w:rPr>
        <w:t>teikti</w:t>
      </w:r>
      <w:proofErr w:type="spellEnd"/>
      <w:r w:rsidRPr="00734871">
        <w:rPr>
          <w:rFonts w:cs="Times New Roman"/>
          <w:b/>
          <w:bCs/>
          <w:color w:val="auto"/>
        </w:rPr>
        <w:t xml:space="preserve"> </w:t>
      </w:r>
      <w:proofErr w:type="spellStart"/>
      <w:r w:rsidRPr="00734871">
        <w:rPr>
          <w:rFonts w:cs="Times New Roman"/>
          <w:b/>
          <w:bCs/>
          <w:color w:val="auto"/>
        </w:rPr>
        <w:t>licencijos</w:t>
      </w:r>
      <w:proofErr w:type="spellEnd"/>
      <w:r w:rsidR="009E10CD" w:rsidRPr="00734871">
        <w:rPr>
          <w:rFonts w:cs="Times New Roman"/>
          <w:b/>
          <w:bCs/>
          <w:color w:val="auto"/>
        </w:rPr>
        <w:t xml:space="preserve"> (</w:t>
      </w:r>
      <w:proofErr w:type="spellStart"/>
      <w:r w:rsidR="009E10CD" w:rsidRPr="00734871">
        <w:rPr>
          <w:rFonts w:cs="Times New Roman"/>
          <w:b/>
          <w:bCs/>
          <w:color w:val="auto"/>
        </w:rPr>
        <w:t>jei</w:t>
      </w:r>
      <w:proofErr w:type="spellEnd"/>
      <w:r w:rsidR="009E10CD" w:rsidRPr="00734871">
        <w:rPr>
          <w:rFonts w:cs="Times New Roman"/>
          <w:b/>
          <w:bCs/>
          <w:color w:val="auto"/>
        </w:rPr>
        <w:t xml:space="preserve"> </w:t>
      </w:r>
      <w:proofErr w:type="spellStart"/>
      <w:r w:rsidR="009E10CD" w:rsidRPr="00734871">
        <w:rPr>
          <w:rFonts w:cs="Times New Roman"/>
          <w:b/>
          <w:bCs/>
          <w:color w:val="auto"/>
        </w:rPr>
        <w:t>taikoma</w:t>
      </w:r>
      <w:proofErr w:type="spellEnd"/>
      <w:r w:rsidR="009E10CD" w:rsidRPr="00734871">
        <w:rPr>
          <w:rFonts w:cs="Times New Roman"/>
          <w:b/>
          <w:bCs/>
          <w:color w:val="auto"/>
        </w:rPr>
        <w:t>)</w:t>
      </w:r>
      <w:r w:rsidR="00430A19" w:rsidRPr="00734871">
        <w:rPr>
          <w:rFonts w:cs="Times New Roman"/>
          <w:b/>
          <w:bCs/>
          <w:color w:val="auto"/>
        </w:rPr>
        <w:t>;</w:t>
      </w:r>
    </w:p>
    <w:p w14:paraId="431AA33B" w14:textId="0F230DF1" w:rsidR="00816837" w:rsidRPr="00734871" w:rsidRDefault="00816837" w:rsidP="00701BB8">
      <w:pPr>
        <w:spacing w:line="240" w:lineRule="auto"/>
        <w:ind w:firstLine="284"/>
        <w:rPr>
          <w:rFonts w:ascii="Times New Roman" w:hAnsi="Times New Roman" w:cs="Times New Roman"/>
          <w:b/>
          <w:bCs/>
          <w:color w:val="FF0000"/>
        </w:rPr>
      </w:pPr>
      <w:r w:rsidRPr="00734871">
        <w:rPr>
          <w:rFonts w:ascii="Times New Roman" w:hAnsi="Times New Roman" w:cs="Times New Roman"/>
          <w:b/>
          <w:bCs/>
        </w:rPr>
        <w:t>Pasiūlymo formoje nurodyti ir kiti, tiekėjo nuomone, būtini dokumentai (jų kopijos)</w:t>
      </w:r>
      <w:r w:rsidR="009E10CD" w:rsidRPr="00734871">
        <w:rPr>
          <w:rFonts w:ascii="Times New Roman" w:hAnsi="Times New Roman" w:cs="Times New Roman"/>
          <w:b/>
          <w:bCs/>
        </w:rPr>
        <w:t>.</w:t>
      </w:r>
    </w:p>
    <w:p w14:paraId="0C0455B7" w14:textId="08783333" w:rsidR="00DF4067" w:rsidRDefault="00816837" w:rsidP="00F77A5D">
      <w:pPr>
        <w:tabs>
          <w:tab w:val="left" w:pos="567"/>
        </w:tabs>
        <w:spacing w:line="240" w:lineRule="auto"/>
        <w:ind w:firstLine="709"/>
        <w:rPr>
          <w:rFonts w:cstheme="minorHAnsi"/>
        </w:rPr>
      </w:pPr>
      <w:r w:rsidRPr="002044E1">
        <w:rPr>
          <w:rFonts w:cstheme="minorHAnsi"/>
        </w:rPr>
        <w:t>5.1.1.</w:t>
      </w:r>
      <w:r w:rsidRPr="00F70558">
        <w:rPr>
          <w:rFonts w:cstheme="minorHAnsi"/>
          <w:b/>
          <w:bCs/>
        </w:rPr>
        <w:t xml:space="preserve"> </w:t>
      </w:r>
      <w:r w:rsidR="00ED67BF" w:rsidRPr="00ED67BF">
        <w:rPr>
          <w:rFonts w:cstheme="minorHAnsi"/>
          <w:b/>
          <w:bCs/>
        </w:rPr>
        <w:t xml:space="preserve">Antrąjį voką sudaro </w:t>
      </w:r>
      <w:r w:rsidR="00ED67BF" w:rsidRPr="009B2F87">
        <w:rPr>
          <w:rFonts w:cstheme="minorHAnsi"/>
        </w:rPr>
        <w:t>CVP IS pasiūlymo lango „Finansinis“ skiltyje prisegti dokumentai ir nurodyta informacija</w:t>
      </w:r>
      <w:r w:rsidRPr="009B2F87">
        <w:rPr>
          <w:rFonts w:cstheme="minorHAnsi"/>
        </w:rPr>
        <w:t>,</w:t>
      </w:r>
      <w:r w:rsidRPr="00F70558">
        <w:rPr>
          <w:rFonts w:cstheme="minorHAnsi"/>
        </w:rPr>
        <w:t xml:space="preserve"> </w:t>
      </w:r>
      <w:r w:rsidRPr="00F32018">
        <w:rPr>
          <w:rFonts w:ascii="Calibri" w:hAnsi="Calibri" w:cs="Calibri"/>
          <w:color w:val="000000"/>
        </w:rPr>
        <w:t>užpildyta</w:t>
      </w:r>
      <w:r w:rsidR="009B2F87">
        <w:rPr>
          <w:rFonts w:ascii="Calibri" w:hAnsi="Calibri" w:cs="Calibri"/>
          <w:color w:val="000000"/>
        </w:rPr>
        <w:t xml:space="preserve"> </w:t>
      </w:r>
      <w:r w:rsidR="009B2F87" w:rsidRPr="009B2F87">
        <w:rPr>
          <w:rFonts w:ascii="Calibri" w:hAnsi="Calibri" w:cs="Calibri"/>
          <w:b/>
          <w:bCs/>
          <w:color w:val="000000" w:themeColor="text1"/>
        </w:rPr>
        <w:t>5 priedas „Pasiūlymo kaina</w:t>
      </w:r>
      <w:r w:rsidR="009B2F87" w:rsidRPr="009B2F87">
        <w:rPr>
          <w:rFonts w:ascii="Calibri" w:hAnsi="Calibri" w:cs="Calibri"/>
          <w:color w:val="000000" w:themeColor="text1"/>
        </w:rPr>
        <w:t>“</w:t>
      </w:r>
      <w:r w:rsidRPr="009B2F87">
        <w:rPr>
          <w:rFonts w:ascii="Calibri" w:hAnsi="Calibri" w:cs="Calibri"/>
          <w:color w:val="000000" w:themeColor="text1"/>
        </w:rPr>
        <w:t xml:space="preserve">, </w:t>
      </w:r>
      <w:r w:rsidRPr="00F32018">
        <w:rPr>
          <w:rFonts w:ascii="Calibri" w:hAnsi="Calibri" w:cs="Calibri"/>
          <w:color w:val="000000"/>
        </w:rPr>
        <w:t xml:space="preserve">kurioje įrašoma </w:t>
      </w:r>
      <w:r>
        <w:rPr>
          <w:rFonts w:ascii="Calibri" w:hAnsi="Calibri" w:cs="Calibri"/>
          <w:color w:val="000000"/>
        </w:rPr>
        <w:t>p</w:t>
      </w:r>
      <w:r w:rsidRPr="00F32018">
        <w:rPr>
          <w:rFonts w:ascii="Calibri" w:hAnsi="Calibri" w:cs="Calibri"/>
          <w:color w:val="000000"/>
        </w:rPr>
        <w:t>asiūlymo kaina ar sąnaudos</w:t>
      </w:r>
      <w:r w:rsidRPr="000C5CD0">
        <w:rPr>
          <w:rFonts w:cstheme="minorHAnsi"/>
        </w:rPr>
        <w:t>.</w:t>
      </w:r>
    </w:p>
    <w:p w14:paraId="2648D765" w14:textId="77777777" w:rsidR="00521A8B" w:rsidRPr="009B2F87" w:rsidRDefault="00521A8B" w:rsidP="00F77A5D">
      <w:pPr>
        <w:tabs>
          <w:tab w:val="left" w:pos="567"/>
        </w:tabs>
        <w:spacing w:line="240" w:lineRule="auto"/>
        <w:ind w:firstLine="0"/>
        <w:rPr>
          <w:rFonts w:cstheme="minorHAnsi"/>
          <w:vanish/>
          <w:color w:val="000000" w:themeColor="text1"/>
        </w:rPr>
      </w:pPr>
    </w:p>
    <w:p w14:paraId="4C861FE8" w14:textId="16033F82" w:rsidR="009B2F87" w:rsidRDefault="00B9060D" w:rsidP="009B2F87">
      <w:pPr>
        <w:pStyle w:val="Sraopastraipa"/>
        <w:spacing w:line="240" w:lineRule="auto"/>
        <w:ind w:left="0"/>
        <w:rPr>
          <w:rFonts w:eastAsia="Calibri" w:cstheme="minorHAnsi"/>
          <w:bCs/>
          <w:iCs/>
        </w:rPr>
      </w:pPr>
      <w:r w:rsidRPr="009B2F87">
        <w:rPr>
          <w:rFonts w:eastAsia="Calibri" w:cstheme="minorHAnsi"/>
          <w:iCs/>
          <w:color w:val="000000" w:themeColor="text1"/>
        </w:rPr>
        <w:t>5</w:t>
      </w:r>
      <w:r w:rsidR="00F77B99" w:rsidRPr="009B2F87">
        <w:rPr>
          <w:rFonts w:eastAsia="Calibri" w:cstheme="minorHAnsi"/>
          <w:iCs/>
          <w:color w:val="000000" w:themeColor="text1"/>
        </w:rPr>
        <w:t>.</w:t>
      </w:r>
      <w:r w:rsidRPr="009B2F87">
        <w:rPr>
          <w:rFonts w:eastAsia="Calibri" w:cstheme="minorHAnsi"/>
          <w:iCs/>
          <w:color w:val="000000" w:themeColor="text1"/>
        </w:rPr>
        <w:t>2</w:t>
      </w:r>
      <w:r w:rsidR="00F77B99" w:rsidRPr="009B2F87">
        <w:rPr>
          <w:rFonts w:eastAsia="Calibri" w:cstheme="minorHAnsi"/>
          <w:iCs/>
          <w:color w:val="000000" w:themeColor="text1"/>
        </w:rPr>
        <w:t xml:space="preserve">. </w:t>
      </w:r>
      <w:r w:rsidR="008A00B7">
        <w:rPr>
          <w:rFonts w:eastAsia="Calibri" w:cstheme="minorHAnsi"/>
          <w:iCs/>
          <w:color w:val="000000" w:themeColor="text1"/>
        </w:rPr>
        <w:t>„</w:t>
      </w:r>
      <w:r w:rsidR="009B2F87" w:rsidRPr="009B2F87">
        <w:rPr>
          <w:rFonts w:cstheme="minorHAnsi"/>
          <w:color w:val="000000" w:themeColor="text1"/>
        </w:rPr>
        <w:t>Pasiūlymo forma</w:t>
      </w:r>
      <w:r w:rsidR="008A00B7">
        <w:rPr>
          <w:rFonts w:cstheme="minorHAnsi"/>
          <w:color w:val="000000" w:themeColor="text1"/>
        </w:rPr>
        <w:t xml:space="preserve"> - </w:t>
      </w:r>
      <w:r w:rsidR="009B2F87" w:rsidRPr="009B2F87">
        <w:rPr>
          <w:rFonts w:cstheme="minorHAnsi"/>
          <w:color w:val="000000" w:themeColor="text1"/>
        </w:rPr>
        <w:t xml:space="preserve">Techninė informacija ir duomenys apie tiekėją“ (be kainų), parengta pagal </w:t>
      </w:r>
      <w:r w:rsidR="0019293E">
        <w:rPr>
          <w:rFonts w:cstheme="minorHAnsi"/>
          <w:color w:val="000000" w:themeColor="text1"/>
        </w:rPr>
        <w:t>3</w:t>
      </w:r>
      <w:r w:rsidR="009B2F87" w:rsidRPr="009B2F87">
        <w:rPr>
          <w:rFonts w:cstheme="minorHAnsi"/>
          <w:color w:val="000000" w:themeColor="text1"/>
        </w:rPr>
        <w:t xml:space="preserve"> priedą</w:t>
      </w:r>
      <w:r w:rsidR="009B2F87" w:rsidRPr="009B2F87">
        <w:rPr>
          <w:rFonts w:cstheme="minorHAnsi"/>
          <w:b/>
          <w:bCs/>
          <w:color w:val="000000" w:themeColor="text1"/>
        </w:rPr>
        <w:t xml:space="preserve"> </w:t>
      </w:r>
      <w:r w:rsidR="00AD4F1A" w:rsidRPr="00F70558">
        <w:rPr>
          <w:rFonts w:eastAsia="Calibri" w:cstheme="minorHAnsi"/>
          <w:iCs/>
        </w:rPr>
        <w:t>privalo būti pasirašyta kvalifikuotu elektroniniu parašu, atitinkančiu VPĮ 22</w:t>
      </w:r>
      <w:r w:rsidR="00F77B99" w:rsidRPr="00F70558">
        <w:rPr>
          <w:rFonts w:eastAsia="Calibri" w:cstheme="minorHAnsi"/>
          <w:iCs/>
        </w:rPr>
        <w:t xml:space="preserve"> </w:t>
      </w:r>
      <w:r w:rsidR="00AD4F1A" w:rsidRPr="00F70558">
        <w:rPr>
          <w:rFonts w:eastAsia="Calibri" w:cstheme="minorHAnsi"/>
          <w:iCs/>
        </w:rPr>
        <w:t>straipsnio 11 dalies 2 ir 3 punktuose nustatytus reikalavimus</w:t>
      </w:r>
      <w:r w:rsidR="009B2F87">
        <w:rPr>
          <w:rFonts w:eastAsia="Calibri" w:cstheme="minorHAnsi"/>
          <w:iCs/>
        </w:rPr>
        <w:t xml:space="preserve"> arba fiziniu parašu.</w:t>
      </w:r>
      <w:r w:rsidR="00AD4F1A" w:rsidRPr="00F70558">
        <w:rPr>
          <w:rFonts w:eastAsia="Calibri" w:cstheme="minorHAnsi"/>
          <w:iCs/>
        </w:rPr>
        <w:t xml:space="preserve"> </w:t>
      </w:r>
      <w:r w:rsidR="00AD4F1A" w:rsidRPr="00F70558">
        <w:rPr>
          <w:rFonts w:eastAsia="Calibri" w:cstheme="minorHAnsi"/>
        </w:rPr>
        <w:t xml:space="preserve">Kvalifikuotu elektroniniu parašu </w:t>
      </w:r>
      <w:r w:rsidR="009B2F87">
        <w:rPr>
          <w:rFonts w:eastAsia="Calibri" w:cstheme="minorHAnsi"/>
        </w:rPr>
        <w:t xml:space="preserve">arba fiziniu parašu </w:t>
      </w:r>
      <w:r w:rsidR="00AC59AF">
        <w:rPr>
          <w:rFonts w:eastAsia="Calibri" w:cstheme="minorHAnsi"/>
        </w:rPr>
        <w:t xml:space="preserve">tiekėjo </w:t>
      </w:r>
      <w:r w:rsidR="00AD4F1A" w:rsidRPr="00F70558">
        <w:rPr>
          <w:rFonts w:eastAsia="Calibri" w:cstheme="minorHAnsi"/>
        </w:rPr>
        <w:t xml:space="preserve">vadovas ar jo įgaliotas asmuo turi patvirtinti </w:t>
      </w:r>
      <w:r w:rsidR="00AC59AF">
        <w:rPr>
          <w:rFonts w:eastAsia="Calibri" w:cstheme="minorHAnsi"/>
        </w:rPr>
        <w:t>p</w:t>
      </w:r>
      <w:r w:rsidR="00AD4F1A" w:rsidRPr="00F70558">
        <w:rPr>
          <w:rFonts w:eastAsia="Calibri" w:cstheme="minorHAnsi"/>
        </w:rPr>
        <w:t xml:space="preserve">asiūlymą. </w:t>
      </w:r>
    </w:p>
    <w:p w14:paraId="25741C16" w14:textId="70C79A46" w:rsidR="00EB0E73" w:rsidRPr="009B2F87" w:rsidRDefault="00392458" w:rsidP="009B2F87">
      <w:pPr>
        <w:pStyle w:val="Sraopastraipa"/>
        <w:spacing w:line="240" w:lineRule="auto"/>
        <w:ind w:left="0"/>
        <w:rPr>
          <w:rFonts w:cstheme="minorHAnsi"/>
          <w:bCs/>
          <w:iCs/>
          <w:u w:val="single"/>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9B2F87">
        <w:rPr>
          <w:rFonts w:eastAsia="Arial" w:cstheme="minorHAnsi"/>
        </w:rPr>
        <w:t>kalba</w:t>
      </w:r>
      <w:r w:rsidR="006F5DC4">
        <w:rPr>
          <w:rFonts w:cstheme="minorHAnsi"/>
          <w:color w:val="7030A0"/>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91CA71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5F1E2635" w14:textId="33095512"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w:t>
      </w:r>
      <w:r w:rsidR="00831133" w:rsidRPr="00734871">
        <w:rPr>
          <w:rFonts w:eastAsia="Calibri" w:cstheme="minorHAnsi"/>
        </w:rPr>
        <w:t xml:space="preserve">pateikti </w:t>
      </w:r>
      <w:r w:rsidR="000E681E" w:rsidRPr="00734871">
        <w:rPr>
          <w:rFonts w:eastAsia="Calibri" w:cstheme="minorHAnsi"/>
        </w:rPr>
        <w:t>tiekėjas</w:t>
      </w:r>
      <w:r w:rsidR="00831133" w:rsidRPr="00734871">
        <w:rPr>
          <w:rFonts w:eastAsia="Calibri" w:cstheme="minorHAnsi"/>
        </w:rPr>
        <w:t>, vertinimo kriterijai ir tvarka, pagal kuri</w:t>
      </w:r>
      <w:r w:rsidR="00DD0202" w:rsidRPr="00734871">
        <w:rPr>
          <w:rFonts w:eastAsia="Calibri" w:cstheme="minorHAnsi"/>
        </w:rPr>
        <w:t>ą</w:t>
      </w:r>
      <w:r w:rsidR="00831133" w:rsidRPr="00734871">
        <w:rPr>
          <w:rFonts w:eastAsia="Calibri" w:cstheme="minorHAnsi"/>
        </w:rPr>
        <w:t xml:space="preserve"> vertinami </w:t>
      </w:r>
      <w:r w:rsidR="00F158C7" w:rsidRPr="00734871">
        <w:rPr>
          <w:rFonts w:eastAsia="Calibri" w:cstheme="minorHAnsi"/>
        </w:rPr>
        <w:t>tiekėjo</w:t>
      </w:r>
      <w:r w:rsidR="00831133" w:rsidRPr="00734871">
        <w:rPr>
          <w:rFonts w:eastAsia="Calibri" w:cstheme="minorHAnsi"/>
        </w:rPr>
        <w:t xml:space="preserve"> pateikti duomenys, pa</w:t>
      </w:r>
      <w:r w:rsidR="00DE051B" w:rsidRPr="00734871">
        <w:rPr>
          <w:rFonts w:eastAsia="Calibri" w:cstheme="minorHAnsi"/>
        </w:rPr>
        <w:t>teikiam</w:t>
      </w:r>
      <w:r w:rsidR="00734871" w:rsidRPr="00734871">
        <w:rPr>
          <w:rFonts w:eastAsia="Calibri" w:cstheme="minorHAnsi"/>
        </w:rPr>
        <w:t>i</w:t>
      </w:r>
      <w:r w:rsidR="00DE051B" w:rsidRPr="00734871">
        <w:rPr>
          <w:rFonts w:eastAsia="Calibri" w:cstheme="minorHAnsi"/>
        </w:rPr>
        <w:t xml:space="preserve"> </w:t>
      </w:r>
      <w:r w:rsidR="00F158C7" w:rsidRPr="00734871">
        <w:rPr>
          <w:rFonts w:eastAsia="Calibri" w:cstheme="minorHAnsi"/>
        </w:rPr>
        <w:t>specialiųjų p</w:t>
      </w:r>
      <w:r w:rsidR="00DE051B" w:rsidRPr="00734871">
        <w:rPr>
          <w:rFonts w:eastAsia="Calibri" w:cstheme="minorHAnsi"/>
        </w:rPr>
        <w:t xml:space="preserve">irkimo sąlygų </w:t>
      </w:r>
      <w:r w:rsidR="00734871" w:rsidRPr="00734871">
        <w:rPr>
          <w:rFonts w:eastAsia="Calibri" w:cstheme="minorHAnsi"/>
        </w:rPr>
        <w:t>prieduose.</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08115FF8" w:rsidR="00EC790E" w:rsidRPr="001B6ECA" w:rsidRDefault="00F5411E" w:rsidP="006C7DED">
      <w:pPr>
        <w:pStyle w:val="Betarp"/>
        <w:ind w:firstLine="709"/>
        <w:contextualSpacing/>
        <w:rPr>
          <w:rFonts w:cstheme="minorHAnsi"/>
          <w:color w:val="000000" w:themeColor="text1"/>
        </w:rPr>
      </w:pPr>
      <w:r w:rsidRPr="00A84437">
        <w:rPr>
          <w:rStyle w:val="cf01"/>
          <w:rFonts w:asciiTheme="minorHAnsi" w:hAnsiTheme="minorHAnsi" w:cstheme="minorHAnsi"/>
          <w:sz w:val="21"/>
          <w:szCs w:val="21"/>
        </w:rPr>
        <w:lastRenderedPageBreak/>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w:t>
      </w:r>
      <w:r w:rsidRPr="001B6ECA">
        <w:rPr>
          <w:rStyle w:val="cf01"/>
          <w:rFonts w:asciiTheme="minorHAnsi" w:hAnsiTheme="minorHAnsi" w:cstheme="minorHAnsi"/>
          <w:color w:val="000000" w:themeColor="text1"/>
          <w:sz w:val="21"/>
          <w:szCs w:val="21"/>
        </w:rPr>
        <w:t xml:space="preserve">sąlygose reikalaujami pateikti dokumentai: </w:t>
      </w:r>
      <w:r w:rsidR="007614F9" w:rsidRPr="001B6ECA">
        <w:rPr>
          <w:rFonts w:cstheme="minorHAnsi"/>
          <w:color w:val="000000" w:themeColor="text1"/>
        </w:rPr>
        <w:t>antrame voke užpildytas 5 priedas „Pasiūlymo kaina“.</w:t>
      </w:r>
    </w:p>
    <w:p w14:paraId="5F28C774" w14:textId="0B79800C" w:rsidR="00F5411E" w:rsidRPr="001B6ECA" w:rsidRDefault="001B6ECA" w:rsidP="00F77A5D">
      <w:pPr>
        <w:pStyle w:val="Betarp"/>
        <w:ind w:firstLine="709"/>
        <w:contextualSpacing/>
        <w:rPr>
          <w:rFonts w:eastAsiaTheme="minorHAnsi" w:cstheme="minorHAnsi"/>
          <w:bCs/>
          <w:color w:val="000000" w:themeColor="text1"/>
        </w:rPr>
      </w:pPr>
      <w:r w:rsidRPr="001B6ECA">
        <w:rPr>
          <w:rFonts w:eastAsiaTheme="minorHAnsi" w:cstheme="minorHAnsi"/>
          <w:bCs/>
          <w:color w:val="000000" w:themeColor="text1"/>
        </w:rPr>
        <w:t>7.4. Tiekėjui pateikus užpildytą</w:t>
      </w:r>
      <w:r w:rsidRPr="001B6ECA">
        <w:rPr>
          <w:rFonts w:cstheme="minorHAnsi"/>
          <w:color w:val="000000" w:themeColor="text1"/>
        </w:rPr>
        <w:t xml:space="preserve"> </w:t>
      </w:r>
      <w:r w:rsidRPr="001B6ECA">
        <w:rPr>
          <w:rFonts w:eastAsiaTheme="minorHAnsi" w:cstheme="minorHAnsi"/>
          <w:bCs/>
          <w:color w:val="000000" w:themeColor="text1"/>
        </w:rPr>
        <w:t xml:space="preserve">pirkimo sąlygų </w:t>
      </w:r>
      <w:r w:rsidRPr="001B6ECA">
        <w:rPr>
          <w:rFonts w:cstheme="minorHAnsi"/>
          <w:color w:val="000000" w:themeColor="text1"/>
        </w:rPr>
        <w:t>5 priedą „Pasiūlymo kaina“ 1 voke, tiekėjo pasiūlymas</w:t>
      </w:r>
      <w:r>
        <w:rPr>
          <w:rFonts w:cstheme="minorHAnsi"/>
          <w:color w:val="000000" w:themeColor="text1"/>
        </w:rPr>
        <w:t xml:space="preserve"> bus</w:t>
      </w:r>
      <w:r w:rsidRPr="001B6ECA">
        <w:rPr>
          <w:rFonts w:cstheme="minorHAnsi"/>
          <w:color w:val="000000" w:themeColor="text1"/>
        </w:rPr>
        <w:t xml:space="preserve"> atmetamas ir nevertinamas.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C6A03D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1B6ECA">
        <w:rPr>
          <w:color w:val="000000" w:themeColor="text1"/>
        </w:rPr>
        <w:t>specialiųjų pirkimo sąlygų</w:t>
      </w:r>
      <w:r w:rsidR="00D83C57" w:rsidRPr="001B6ECA">
        <w:rPr>
          <w:color w:val="000000" w:themeColor="text1"/>
        </w:rPr>
        <w:t xml:space="preserve"> </w:t>
      </w:r>
      <w:r w:rsidR="001B6ECA">
        <w:rPr>
          <w:rFonts w:cstheme="minorHAnsi"/>
          <w:color w:val="000000" w:themeColor="text1"/>
        </w:rPr>
        <w:t>7</w:t>
      </w:r>
      <w:r w:rsidR="00F56579" w:rsidRPr="001B6ECA">
        <w:rPr>
          <w:rFonts w:cstheme="minorHAnsi"/>
          <w:color w:val="000000" w:themeColor="text1"/>
        </w:rPr>
        <w:t xml:space="preserve"> 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52BA0CEF" w14:textId="6B6A4743"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3DBF3DE0" w14:textId="77777777"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7B36E31C" w:rsidR="00112F92" w:rsidRPr="004E6B9B" w:rsidRDefault="00E85FDD" w:rsidP="00F77A5D">
      <w:pPr>
        <w:spacing w:line="240" w:lineRule="auto"/>
        <w:ind w:firstLine="567"/>
        <w:rPr>
          <w:rFonts w:ascii="Times New Roman" w:eastAsia="Arial" w:hAnsi="Times New Roman" w:cs="Times New Roman"/>
          <w:sz w:val="20"/>
          <w:szCs w:val="20"/>
        </w:rPr>
      </w:pPr>
      <w:r w:rsidRPr="004E6B9B">
        <w:rPr>
          <w:rFonts w:ascii="Times New Roman" w:eastAsia="Arial" w:hAnsi="Times New Roman" w:cs="Times New Roman"/>
          <w:sz w:val="20"/>
          <w:szCs w:val="20"/>
        </w:rPr>
        <w:t>1.</w:t>
      </w:r>
      <w:r w:rsidR="004E6B9B" w:rsidRPr="004E6B9B">
        <w:rPr>
          <w:rFonts w:ascii="Times New Roman" w:eastAsia="Arial" w:hAnsi="Times New Roman" w:cs="Times New Roman"/>
          <w:sz w:val="20"/>
          <w:szCs w:val="20"/>
        </w:rPr>
        <w:t xml:space="preserve"> </w:t>
      </w:r>
      <w:r w:rsidR="00112F92" w:rsidRPr="004E6B9B">
        <w:rPr>
          <w:rFonts w:ascii="Times New Roman" w:eastAsia="Arial" w:hAnsi="Times New Roman" w:cs="Times New Roman"/>
          <w:sz w:val="20"/>
          <w:szCs w:val="20"/>
        </w:rPr>
        <w:t>Reikalavimai tiekėjo kvalifikacijai nėra nustatomi.</w:t>
      </w:r>
    </w:p>
    <w:p w14:paraId="715E9224" w14:textId="77777777" w:rsidR="001749D1" w:rsidRPr="004E6B9B" w:rsidRDefault="001749D1" w:rsidP="001749D1">
      <w:pPr>
        <w:spacing w:line="240" w:lineRule="auto"/>
        <w:ind w:left="567" w:firstLine="0"/>
        <w:rPr>
          <w:rFonts w:ascii="Times New Roman" w:eastAsia="Arial" w:hAnsi="Times New Roman" w:cs="Times New Roman"/>
          <w:sz w:val="20"/>
          <w:szCs w:val="20"/>
        </w:rPr>
      </w:pPr>
      <w:r w:rsidRPr="004E6B9B">
        <w:rPr>
          <w:rFonts w:ascii="Times New Roman" w:hAnsi="Times New Roman" w:cs="Times New Roman"/>
          <w:color w:val="000000" w:themeColor="text1"/>
          <w:sz w:val="20"/>
          <w:szCs w:val="20"/>
        </w:rPr>
        <w:t>2</w:t>
      </w:r>
      <w:r w:rsidRPr="004E6B9B">
        <w:rPr>
          <w:rFonts w:ascii="Times New Roman" w:hAnsi="Times New Roman" w:cs="Times New Roman"/>
          <w:i/>
          <w:iCs/>
          <w:color w:val="000000" w:themeColor="text1"/>
          <w:sz w:val="20"/>
          <w:szCs w:val="20"/>
        </w:rPr>
        <w:t xml:space="preserve">. </w:t>
      </w:r>
      <w:r w:rsidRPr="004E6B9B">
        <w:rPr>
          <w:rFonts w:ascii="Times New Roman" w:eastAsia="Arial" w:hAnsi="Times New Roman" w:cs="Times New Roman"/>
          <w:sz w:val="20"/>
          <w:szCs w:val="20"/>
        </w:rPr>
        <w:t>Perkančioji organizacija nereikalauja, kad tiekėjai laikytųsi kokybės vadybos sistemos ir (arba) aplinkos apsaugos vadybos sistemos standartų.</w:t>
      </w:r>
    </w:p>
    <w:p w14:paraId="0839D2A2" w14:textId="54195ECC"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3F52679F" w14:textId="5BE77E9C" w:rsidR="007C483C" w:rsidRDefault="007C483C" w:rsidP="001749D1">
      <w:pPr>
        <w:spacing w:before="60" w:after="60" w:line="256" w:lineRule="auto"/>
        <w:ind w:firstLine="0"/>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4FE0D6EC" w14:textId="4B0E506E" w:rsidR="0019293E" w:rsidRPr="0019293E" w:rsidRDefault="0019293E" w:rsidP="0019293E">
      <w:pPr>
        <w:spacing w:line="240" w:lineRule="auto"/>
        <w:ind w:left="6749" w:firstLine="55"/>
        <w:rPr>
          <w:rFonts w:ascii="Times New Roman" w:hAnsi="Times New Roman" w:cs="Times New Roman"/>
        </w:rPr>
      </w:pPr>
      <w:bookmarkStart w:id="22" w:name="ketvpriedas"/>
      <w:bookmarkStart w:id="23" w:name="_Toc85439812"/>
      <w:r w:rsidRPr="0019293E">
        <w:rPr>
          <w:rFonts w:ascii="Times New Roman" w:hAnsi="Times New Roman" w:cs="Times New Roman"/>
        </w:rPr>
        <w:lastRenderedPageBreak/>
        <w:t>Pirkimo sąlygų 3 priedas „Pasiūlymo forma – techniniai duomenys ir informacija apie tiekėją“</w:t>
      </w:r>
    </w:p>
    <w:p w14:paraId="7FA20D9F" w14:textId="77777777" w:rsidR="0019293E" w:rsidRPr="0019293E" w:rsidRDefault="0019293E" w:rsidP="0019293E">
      <w:pPr>
        <w:spacing w:line="240" w:lineRule="auto"/>
        <w:jc w:val="right"/>
        <w:rPr>
          <w:rFonts w:ascii="Times New Roman" w:hAnsi="Times New Roman" w:cs="Times New Roman"/>
        </w:rPr>
      </w:pPr>
    </w:p>
    <w:p w14:paraId="06F19090" w14:textId="77777777" w:rsidR="0019293E" w:rsidRPr="0019293E" w:rsidRDefault="0019293E" w:rsidP="0019293E">
      <w:pPr>
        <w:spacing w:line="240" w:lineRule="auto"/>
        <w:jc w:val="right"/>
        <w:rPr>
          <w:rFonts w:ascii="Times New Roman" w:hAnsi="Times New Roman" w:cs="Times New Roman"/>
        </w:rPr>
      </w:pPr>
      <w:r w:rsidRPr="0019293E">
        <w:rPr>
          <w:rFonts w:ascii="Times New Roman" w:hAnsi="Times New Roman" w:cs="Times New Roman"/>
        </w:rPr>
        <w:t>Pateikiama atskiru dokumentu.</w:t>
      </w:r>
    </w:p>
    <w:p w14:paraId="4B815F12" w14:textId="77777777" w:rsidR="00A040B5" w:rsidRPr="0019293E" w:rsidRDefault="00A040B5" w:rsidP="000D7D1E">
      <w:pPr>
        <w:ind w:firstLine="0"/>
        <w:rPr>
          <w:rFonts w:ascii="Times New Roman" w:hAnsi="Times New Roman" w:cs="Times New Roman"/>
        </w:rPr>
      </w:pPr>
    </w:p>
    <w:p w14:paraId="6BCC2113" w14:textId="7F641C8C" w:rsidR="00CB5907" w:rsidRPr="0019293E" w:rsidRDefault="00DE051B" w:rsidP="000D7D1E">
      <w:pPr>
        <w:ind w:firstLine="0"/>
        <w:jc w:val="right"/>
        <w:rPr>
          <w:rFonts w:ascii="Times New Roman" w:eastAsia="Arial" w:hAnsi="Times New Roman" w:cs="Times New Roman"/>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r w:rsidRPr="0019293E">
        <w:rPr>
          <w:rFonts w:ascii="Times New Roman" w:hAnsi="Times New Roman" w:cs="Times New Roman"/>
        </w:rPr>
        <w:t>P</w:t>
      </w:r>
      <w:r w:rsidR="00CB5907" w:rsidRPr="0019293E">
        <w:rPr>
          <w:rFonts w:ascii="Times New Roman" w:hAnsi="Times New Roman" w:cs="Times New Roman"/>
        </w:rPr>
        <w:t xml:space="preserve">irkimo sąlygų </w:t>
      </w:r>
      <w:r w:rsidR="0012726D" w:rsidRPr="0019293E">
        <w:rPr>
          <w:rFonts w:ascii="Times New Roman" w:hAnsi="Times New Roman" w:cs="Times New Roman"/>
        </w:rPr>
        <w:t>4</w:t>
      </w:r>
      <w:r w:rsidR="00CB5907" w:rsidRPr="0019293E">
        <w:rPr>
          <w:rFonts w:ascii="Times New Roman" w:hAnsi="Times New Roman" w:cs="Times New Roman"/>
        </w:rPr>
        <w:t xml:space="preserve"> priedas</w:t>
      </w:r>
      <w:r w:rsidR="00105DAD" w:rsidRPr="0019293E">
        <w:rPr>
          <w:rFonts w:ascii="Times New Roman" w:hAnsi="Times New Roman" w:cs="Times New Roman"/>
        </w:rPr>
        <w:t xml:space="preserve"> </w:t>
      </w:r>
      <w:r w:rsidR="00CB5907" w:rsidRPr="0019293E">
        <w:rPr>
          <w:rFonts w:ascii="Times New Roman" w:hAnsi="Times New Roman" w:cs="Times New Roman"/>
        </w:rPr>
        <w:t>„Techninė specifikacija“</w:t>
      </w:r>
      <w:bookmarkEnd w:id="24"/>
      <w:bookmarkEnd w:id="25"/>
      <w:bookmarkEnd w:id="26"/>
      <w:bookmarkEnd w:id="27"/>
      <w:bookmarkEnd w:id="28"/>
      <w:bookmarkEnd w:id="29"/>
    </w:p>
    <w:p w14:paraId="5104042F" w14:textId="77777777" w:rsidR="000D7D1E" w:rsidRPr="0019293E" w:rsidRDefault="000D7D1E" w:rsidP="000D7D1E">
      <w:pPr>
        <w:spacing w:line="240" w:lineRule="auto"/>
        <w:ind w:firstLine="0"/>
        <w:jc w:val="right"/>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0"/>
      <w:bookmarkEnd w:id="31"/>
    </w:p>
    <w:p w14:paraId="74EF7415" w14:textId="3C70B540" w:rsidR="000D7D1E" w:rsidRPr="0019293E" w:rsidRDefault="000D7D1E" w:rsidP="000D7D1E">
      <w:pPr>
        <w:spacing w:line="240" w:lineRule="auto"/>
        <w:jc w:val="right"/>
        <w:rPr>
          <w:rFonts w:ascii="Times New Roman" w:hAnsi="Times New Roman" w:cs="Times New Roman"/>
        </w:rPr>
      </w:pPr>
      <w:r w:rsidRPr="0019293E">
        <w:rPr>
          <w:rFonts w:ascii="Times New Roman" w:hAnsi="Times New Roman" w:cs="Times New Roman"/>
        </w:rPr>
        <w:t>Pateikiama atskiru dokumentu.</w:t>
      </w:r>
    </w:p>
    <w:p w14:paraId="775CC282" w14:textId="77777777" w:rsidR="000D7D1E" w:rsidRPr="0019293E" w:rsidRDefault="000D7D1E" w:rsidP="000D7D1E">
      <w:pPr>
        <w:spacing w:line="240" w:lineRule="auto"/>
        <w:jc w:val="right"/>
        <w:rPr>
          <w:rFonts w:ascii="Times New Roman" w:hAnsi="Times New Roman" w:cs="Times New Roman"/>
        </w:rPr>
      </w:pPr>
    </w:p>
    <w:p w14:paraId="72CB19EA" w14:textId="77777777" w:rsidR="000D7D1E" w:rsidRPr="0019293E" w:rsidRDefault="000D7D1E" w:rsidP="0019293E">
      <w:pPr>
        <w:spacing w:line="240" w:lineRule="auto"/>
        <w:ind w:firstLine="0"/>
        <w:rPr>
          <w:rFonts w:ascii="Times New Roman" w:hAnsi="Times New Roman" w:cs="Times New Roman"/>
        </w:rPr>
      </w:pPr>
    </w:p>
    <w:p w14:paraId="1E8A1B49" w14:textId="26B9F56E" w:rsidR="00A52BA0" w:rsidRPr="0019293E" w:rsidRDefault="00506996" w:rsidP="000D7D1E">
      <w:pPr>
        <w:spacing w:line="240" w:lineRule="auto"/>
        <w:ind w:firstLine="0"/>
        <w:jc w:val="right"/>
        <w:rPr>
          <w:rFonts w:ascii="Times New Roman" w:hAnsi="Times New Roman" w:cs="Times New Roman"/>
        </w:rPr>
      </w:pPr>
      <w:r w:rsidRPr="0019293E">
        <w:rPr>
          <w:rFonts w:ascii="Times New Roman" w:hAnsi="Times New Roman" w:cs="Times New Roman"/>
        </w:rPr>
        <w:t xml:space="preserve">Pirkimo sąlygų </w:t>
      </w:r>
      <w:r w:rsidR="0012726D" w:rsidRPr="0019293E">
        <w:rPr>
          <w:rFonts w:ascii="Times New Roman" w:hAnsi="Times New Roman" w:cs="Times New Roman"/>
        </w:rPr>
        <w:t>5</w:t>
      </w:r>
      <w:r w:rsidRPr="0019293E">
        <w:rPr>
          <w:rFonts w:ascii="Times New Roman" w:hAnsi="Times New Roman" w:cs="Times New Roman"/>
        </w:rPr>
        <w:t xml:space="preserve"> priedas „Pasiūlymo </w:t>
      </w:r>
      <w:r w:rsidR="006B30DF" w:rsidRPr="0019293E">
        <w:rPr>
          <w:rFonts w:ascii="Times New Roman" w:hAnsi="Times New Roman" w:cs="Times New Roman"/>
        </w:rPr>
        <w:t>kaina</w:t>
      </w:r>
      <w:r w:rsidRPr="0019293E">
        <w:rPr>
          <w:rFonts w:ascii="Times New Roman" w:hAnsi="Times New Roman" w:cs="Times New Roman"/>
        </w:rPr>
        <w:t>“</w:t>
      </w:r>
      <w:bookmarkEnd w:id="32"/>
      <w:bookmarkEnd w:id="33"/>
      <w:bookmarkEnd w:id="34"/>
      <w:bookmarkEnd w:id="35"/>
      <w:bookmarkEnd w:id="36"/>
      <w:bookmarkEnd w:id="37"/>
    </w:p>
    <w:p w14:paraId="1BABFDEB" w14:textId="77777777" w:rsidR="00CB5907" w:rsidRPr="0019293E" w:rsidRDefault="00CB5907" w:rsidP="000D7D1E">
      <w:pPr>
        <w:pStyle w:val="Betarp"/>
        <w:spacing w:line="300" w:lineRule="auto"/>
        <w:ind w:firstLine="0"/>
        <w:contextualSpacing/>
        <w:jc w:val="right"/>
        <w:rPr>
          <w:rFonts w:ascii="Times New Roman" w:eastAsiaTheme="minorHAnsi" w:hAnsi="Times New Roman" w:cs="Times New Roman"/>
          <w:bCs/>
          <w:iCs/>
        </w:rPr>
      </w:pPr>
      <w:bookmarkStart w:id="38" w:name="_Pirkimo_sąlygų_3"/>
      <w:bookmarkEnd w:id="38"/>
    </w:p>
    <w:p w14:paraId="5CAB0856" w14:textId="77777777" w:rsidR="000D7D1E" w:rsidRPr="0019293E" w:rsidRDefault="000D7D1E" w:rsidP="000D7D1E">
      <w:pPr>
        <w:spacing w:line="240" w:lineRule="auto"/>
        <w:jc w:val="right"/>
        <w:rPr>
          <w:rFonts w:ascii="Times New Roman" w:hAnsi="Times New Roman" w:cs="Times New Roman"/>
        </w:rPr>
      </w:pPr>
      <w:r w:rsidRPr="0019293E">
        <w:rPr>
          <w:rFonts w:ascii="Times New Roman" w:hAnsi="Times New Roman" w:cs="Times New Roman"/>
        </w:rPr>
        <w:t>Pateikiama atskiru dokumentu.</w:t>
      </w:r>
    </w:p>
    <w:p w14:paraId="1AA9499D" w14:textId="42E4AAD8" w:rsidR="00060B51" w:rsidRPr="0019293E" w:rsidRDefault="00060B51" w:rsidP="000D7D1E">
      <w:pPr>
        <w:jc w:val="right"/>
        <w:rPr>
          <w:rFonts w:ascii="Times New Roman" w:hAnsi="Times New Roman" w:cs="Times New Roman"/>
          <w:b/>
          <w:bCs/>
        </w:rPr>
      </w:pPr>
    </w:p>
    <w:p w14:paraId="69A20E3E" w14:textId="77777777" w:rsidR="00E078A0" w:rsidRPr="0019293E" w:rsidRDefault="00E078A0" w:rsidP="0019293E">
      <w:pPr>
        <w:spacing w:line="240" w:lineRule="auto"/>
        <w:ind w:firstLine="0"/>
        <w:rPr>
          <w:rFonts w:ascii="Times New Roman" w:hAnsi="Times New Roman" w:cs="Times New Roman"/>
        </w:rPr>
      </w:pPr>
    </w:p>
    <w:p w14:paraId="5707BE58" w14:textId="6CEC0126" w:rsidR="007D6542" w:rsidRPr="0019293E" w:rsidRDefault="007D6542" w:rsidP="000D7D1E">
      <w:pPr>
        <w:spacing w:line="240" w:lineRule="auto"/>
        <w:ind w:firstLine="0"/>
        <w:jc w:val="right"/>
        <w:rPr>
          <w:rFonts w:ascii="Times New Roman" w:hAnsi="Times New Roman" w:cs="Times New Roman"/>
        </w:rPr>
      </w:pPr>
      <w:r w:rsidRPr="0019293E">
        <w:rPr>
          <w:rFonts w:ascii="Times New Roman" w:hAnsi="Times New Roman" w:cs="Times New Roman"/>
        </w:rPr>
        <w:t xml:space="preserve">Pirkimo sąlygų </w:t>
      </w:r>
      <w:r w:rsidR="0012726D" w:rsidRPr="0019293E">
        <w:rPr>
          <w:rFonts w:ascii="Times New Roman" w:hAnsi="Times New Roman" w:cs="Times New Roman"/>
        </w:rPr>
        <w:t>6</w:t>
      </w:r>
      <w:r w:rsidRPr="0019293E">
        <w:rPr>
          <w:rFonts w:ascii="Times New Roman" w:hAnsi="Times New Roman" w:cs="Times New Roman"/>
        </w:rPr>
        <w:t xml:space="preserve"> priedas „Pasiūlymų vertinimo kriterijai ir sąlygos“</w:t>
      </w:r>
    </w:p>
    <w:p w14:paraId="1DCAE46B" w14:textId="77777777" w:rsidR="00A54EAE" w:rsidRPr="0019293E" w:rsidRDefault="00A54EAE" w:rsidP="000D7D1E">
      <w:pPr>
        <w:ind w:firstLine="0"/>
        <w:rPr>
          <w:rFonts w:ascii="Times New Roman" w:hAnsi="Times New Roman" w:cs="Times New Roman"/>
          <w:b/>
          <w:szCs w:val="24"/>
        </w:rPr>
      </w:pPr>
    </w:p>
    <w:p w14:paraId="480D013F" w14:textId="77777777" w:rsidR="000D7D1E" w:rsidRPr="0019293E" w:rsidRDefault="000D7D1E" w:rsidP="000D7D1E">
      <w:pPr>
        <w:spacing w:line="240" w:lineRule="auto"/>
        <w:jc w:val="right"/>
        <w:rPr>
          <w:rFonts w:ascii="Times New Roman" w:hAnsi="Times New Roman" w:cs="Times New Roman"/>
        </w:rPr>
      </w:pPr>
      <w:r w:rsidRPr="0019293E">
        <w:rPr>
          <w:rFonts w:ascii="Times New Roman" w:hAnsi="Times New Roman" w:cs="Times New Roman"/>
        </w:rPr>
        <w:t>Pateikiama atskiru dokumentu.</w:t>
      </w:r>
    </w:p>
    <w:p w14:paraId="2039F6E6" w14:textId="77777777" w:rsidR="00506996" w:rsidRPr="0019293E" w:rsidRDefault="00506996" w:rsidP="000D7D1E">
      <w:pPr>
        <w:pStyle w:val="Betarp"/>
        <w:spacing w:line="300" w:lineRule="auto"/>
        <w:ind w:firstLine="0"/>
        <w:contextualSpacing/>
        <w:jc w:val="right"/>
        <w:rPr>
          <w:rFonts w:ascii="Times New Roman" w:eastAsiaTheme="minorHAnsi" w:hAnsi="Times New Roman" w:cs="Times New Roman"/>
          <w:bCs/>
          <w:iCs/>
        </w:rPr>
      </w:pPr>
    </w:p>
    <w:p w14:paraId="68C4BC99" w14:textId="77777777" w:rsidR="007D6542" w:rsidRPr="0019293E" w:rsidRDefault="007D6542" w:rsidP="0019293E">
      <w:pPr>
        <w:spacing w:line="240" w:lineRule="auto"/>
        <w:ind w:firstLine="0"/>
        <w:rPr>
          <w:rFonts w:ascii="Times New Roman" w:hAnsi="Times New Roman" w:cs="Times New Roman"/>
        </w:rPr>
      </w:pPr>
    </w:p>
    <w:p w14:paraId="282BAFD3" w14:textId="368485F6" w:rsidR="00506996" w:rsidRPr="0019293E" w:rsidRDefault="00506996" w:rsidP="000D7D1E">
      <w:pPr>
        <w:spacing w:line="240" w:lineRule="auto"/>
        <w:ind w:firstLine="0"/>
        <w:jc w:val="right"/>
        <w:rPr>
          <w:rFonts w:ascii="Times New Roman" w:hAnsi="Times New Roman" w:cs="Times New Roman"/>
        </w:rPr>
      </w:pPr>
      <w:r w:rsidRPr="0019293E">
        <w:rPr>
          <w:rFonts w:ascii="Times New Roman" w:hAnsi="Times New Roman" w:cs="Times New Roman"/>
        </w:rPr>
        <w:t xml:space="preserve">Pirkimo sąlygų </w:t>
      </w:r>
      <w:r w:rsidR="0012726D" w:rsidRPr="0019293E">
        <w:rPr>
          <w:rFonts w:ascii="Times New Roman" w:hAnsi="Times New Roman" w:cs="Times New Roman"/>
        </w:rPr>
        <w:t>7</w:t>
      </w:r>
      <w:r w:rsidRPr="0019293E">
        <w:rPr>
          <w:rFonts w:ascii="Times New Roman" w:hAnsi="Times New Roman" w:cs="Times New Roman"/>
        </w:rPr>
        <w:t xml:space="preserve"> priedas „Sutarties projektas“</w:t>
      </w:r>
    </w:p>
    <w:p w14:paraId="620C1954" w14:textId="48608D58" w:rsidR="00112F92" w:rsidRPr="0019293E" w:rsidRDefault="00112F92" w:rsidP="000D7D1E">
      <w:pPr>
        <w:pStyle w:val="Betarp"/>
        <w:spacing w:line="300" w:lineRule="auto"/>
        <w:ind w:firstLine="0"/>
        <w:contextualSpacing/>
        <w:rPr>
          <w:rFonts w:ascii="Times New Roman" w:eastAsiaTheme="minorHAnsi" w:hAnsi="Times New Roman" w:cs="Times New Roman"/>
          <w:bCs/>
          <w:iCs/>
        </w:rPr>
      </w:pPr>
    </w:p>
    <w:p w14:paraId="35F59658" w14:textId="77777777" w:rsidR="000D7D1E" w:rsidRPr="0019293E" w:rsidRDefault="000D7D1E" w:rsidP="000D7D1E">
      <w:pPr>
        <w:spacing w:line="240" w:lineRule="auto"/>
        <w:jc w:val="right"/>
        <w:rPr>
          <w:rFonts w:ascii="Times New Roman" w:hAnsi="Times New Roman" w:cs="Times New Roman"/>
        </w:rPr>
      </w:pPr>
      <w:r w:rsidRPr="0019293E">
        <w:rPr>
          <w:rFonts w:ascii="Times New Roman" w:hAnsi="Times New Roman" w:cs="Times New Roman"/>
        </w:rPr>
        <w:t>Pateikiama atskiru dokumentu.</w:t>
      </w:r>
    </w:p>
    <w:p w14:paraId="3B1B44D5" w14:textId="0C7FAEF1" w:rsidR="00112F92" w:rsidRPr="0019293E"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6C89F3B1" w:rsidR="009B4090" w:rsidRPr="0019293E" w:rsidRDefault="009B4090" w:rsidP="0080273B">
      <w:pPr>
        <w:ind w:firstLine="0"/>
        <w:rPr>
          <w:rFonts w:ascii="Times New Roman" w:eastAsiaTheme="minorHAnsi" w:hAnsi="Times New Roman" w:cs="Times New Roman"/>
          <w:bCs/>
          <w:iCs/>
        </w:rPr>
      </w:pPr>
    </w:p>
    <w:p w14:paraId="05A79617" w14:textId="6E373072" w:rsidR="009B4090" w:rsidRPr="0019293E" w:rsidRDefault="008A00B7" w:rsidP="002E3C7D">
      <w:pPr>
        <w:ind w:left="6352" w:firstLine="397"/>
        <w:rPr>
          <w:rFonts w:ascii="Times New Roman" w:hAnsi="Times New Roman" w:cs="Times New Roman"/>
        </w:rPr>
      </w:pPr>
      <w:r w:rsidRPr="0019293E">
        <w:rPr>
          <w:rFonts w:ascii="Times New Roman" w:hAnsi="Times New Roman" w:cs="Times New Roman"/>
        </w:rPr>
        <w:t xml:space="preserve">Pirkimo sąlygų </w:t>
      </w:r>
      <w:r w:rsidR="0080273B">
        <w:rPr>
          <w:rFonts w:ascii="Times New Roman" w:hAnsi="Times New Roman" w:cs="Times New Roman"/>
        </w:rPr>
        <w:t>8</w:t>
      </w:r>
      <w:r w:rsidRPr="0019293E">
        <w:rPr>
          <w:rFonts w:ascii="Times New Roman" w:hAnsi="Times New Roman" w:cs="Times New Roman"/>
        </w:rPr>
        <w:t xml:space="preserve"> priedas „Nacionalinio saugumo reikalavimų atitikties deklaracijos tipinė forma“</w:t>
      </w:r>
    </w:p>
    <w:p w14:paraId="014E309A" w14:textId="77777777" w:rsidR="008A00B7" w:rsidRPr="0019293E" w:rsidRDefault="008A00B7" w:rsidP="009B4090">
      <w:pPr>
        <w:rPr>
          <w:rFonts w:ascii="Times New Roman" w:hAnsi="Times New Roman" w:cs="Times New Roman"/>
          <w:b/>
          <w:bCs/>
        </w:rPr>
      </w:pPr>
    </w:p>
    <w:p w14:paraId="535DBFBB" w14:textId="251706F1" w:rsidR="008A00B7" w:rsidRPr="0019293E" w:rsidRDefault="008A00B7" w:rsidP="002E3C7D">
      <w:pPr>
        <w:ind w:left="7243"/>
        <w:rPr>
          <w:rFonts w:ascii="Times New Roman" w:eastAsiaTheme="minorHAnsi" w:hAnsi="Times New Roman" w:cs="Times New Roman"/>
          <w:bCs/>
          <w:iCs/>
        </w:rPr>
      </w:pPr>
      <w:r w:rsidRPr="0019293E">
        <w:rPr>
          <w:rFonts w:ascii="Times New Roman" w:hAnsi="Times New Roman" w:cs="Times New Roman"/>
        </w:rPr>
        <w:t>Pateikiama atskiru dokumentu.</w:t>
      </w:r>
    </w:p>
    <w:p w14:paraId="33B5F38B" w14:textId="77777777" w:rsidR="002E3C7D" w:rsidRPr="0019293E" w:rsidRDefault="002E3C7D" w:rsidP="005110A6">
      <w:pPr>
        <w:ind w:firstLine="7371"/>
        <w:rPr>
          <w:rFonts w:ascii="Times New Roman" w:hAnsi="Times New Roman" w:cs="Times New Roman"/>
        </w:rPr>
      </w:pPr>
    </w:p>
    <w:p w14:paraId="163D66E3" w14:textId="0322F9AA" w:rsidR="009B4090" w:rsidRPr="0019293E" w:rsidRDefault="005110A6" w:rsidP="005110A6">
      <w:pPr>
        <w:ind w:firstLine="7371"/>
        <w:rPr>
          <w:rFonts w:ascii="Times New Roman" w:eastAsiaTheme="minorHAnsi" w:hAnsi="Times New Roman" w:cs="Times New Roman"/>
          <w:bCs/>
          <w:iCs/>
        </w:rPr>
      </w:pPr>
      <w:r w:rsidRPr="0019293E">
        <w:rPr>
          <w:rFonts w:ascii="Times New Roman" w:hAnsi="Times New Roman" w:cs="Times New Roman"/>
        </w:rPr>
        <w:t xml:space="preserve">Pirkimo sąlygų </w:t>
      </w:r>
      <w:r w:rsidR="0080273B">
        <w:rPr>
          <w:rFonts w:ascii="Times New Roman" w:hAnsi="Times New Roman" w:cs="Times New Roman"/>
        </w:rPr>
        <w:t>9</w:t>
      </w:r>
      <w:r w:rsidRPr="0019293E">
        <w:rPr>
          <w:rFonts w:ascii="Times New Roman" w:hAnsi="Times New Roman" w:cs="Times New Roman"/>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9F78D1" w:rsidRDefault="009B4090" w:rsidP="003C138F">
            <w:pPr>
              <w:ind w:firstLine="0"/>
              <w:rPr>
                <w:rFonts w:asciiTheme="minorHAnsi" w:hAnsiTheme="minorHAnsi" w:cstheme="minorHAnsi"/>
                <w:sz w:val="21"/>
                <w:szCs w:val="21"/>
              </w:rPr>
            </w:pPr>
            <w:r w:rsidRPr="009F78D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9F78D1" w:rsidRDefault="009B4090" w:rsidP="003C138F">
            <w:pPr>
              <w:ind w:firstLine="34"/>
              <w:rPr>
                <w:rFonts w:asciiTheme="minorHAnsi" w:hAnsiTheme="minorHAnsi" w:cstheme="minorHAnsi"/>
                <w:sz w:val="21"/>
                <w:szCs w:val="21"/>
              </w:rPr>
            </w:pPr>
            <w:r w:rsidRPr="009F78D1">
              <w:rPr>
                <w:rFonts w:asciiTheme="minorHAnsi" w:hAnsiTheme="minorHAnsi" w:cstheme="minorHAnsi"/>
                <w:sz w:val="21"/>
                <w:szCs w:val="21"/>
              </w:rPr>
              <w:t>90 (devyniasdešimt) dienų nuo pasiūlymų pateikimo galutinio termino pabaigos</w:t>
            </w:r>
            <w:r w:rsidR="2F96E0D3" w:rsidRPr="009F78D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3E62EE" w:rsidRDefault="009B4090" w:rsidP="003C138F">
            <w:pPr>
              <w:ind w:firstLine="34"/>
              <w:rPr>
                <w:rFonts w:asciiTheme="minorHAnsi" w:hAnsiTheme="minorHAnsi" w:cstheme="minorHAnsi"/>
                <w:sz w:val="21"/>
                <w:szCs w:val="21"/>
              </w:rPr>
            </w:pPr>
            <w:r w:rsidRPr="003E62EE">
              <w:rPr>
                <w:rFonts w:asciiTheme="minorHAnsi" w:hAnsiTheme="minorHAnsi" w:cstheme="minorHAnsi"/>
                <w:iCs/>
                <w:sz w:val="21"/>
                <w:szCs w:val="21"/>
              </w:rPr>
              <w:t xml:space="preserve">3 (tris) darbo dienas </w:t>
            </w:r>
            <w:r w:rsidRPr="003E62EE">
              <w:rPr>
                <w:rFonts w:asciiTheme="minorHAnsi" w:hAnsiTheme="minorHAnsi" w:cstheme="minorHAnsi"/>
                <w:sz w:val="21"/>
                <w:szCs w:val="21"/>
              </w:rPr>
              <w:t>nuo prašymo gavimo dienos</w:t>
            </w:r>
          </w:p>
          <w:p w14:paraId="44AD543A" w14:textId="77777777" w:rsidR="009B4090" w:rsidRPr="003E62EE" w:rsidRDefault="009B4090" w:rsidP="003C138F">
            <w:pPr>
              <w:ind w:firstLine="34"/>
              <w:rPr>
                <w:rFonts w:asciiTheme="minorHAnsi" w:hAnsiTheme="minorHAnsi" w:cstheme="minorHAnsi"/>
                <w:sz w:val="21"/>
                <w:szCs w:val="21"/>
              </w:rPr>
            </w:pPr>
          </w:p>
        </w:tc>
        <w:tc>
          <w:tcPr>
            <w:tcW w:w="3424" w:type="dxa"/>
          </w:tcPr>
          <w:p w14:paraId="4885131B" w14:textId="3ED4B452" w:rsidR="009B4090" w:rsidRPr="003E62EE" w:rsidRDefault="009B4090" w:rsidP="003C138F">
            <w:pPr>
              <w:ind w:firstLine="34"/>
              <w:rPr>
                <w:rFonts w:asciiTheme="minorHAnsi" w:hAnsiTheme="minorHAnsi" w:cstheme="minorHAnsi"/>
                <w:sz w:val="21"/>
                <w:szCs w:val="21"/>
              </w:rPr>
            </w:pPr>
            <w:r w:rsidRPr="003E62EE">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3E62EE" w:rsidRDefault="009B4090" w:rsidP="003C138F">
            <w:pPr>
              <w:ind w:firstLine="34"/>
              <w:rPr>
                <w:rFonts w:asciiTheme="minorHAnsi" w:hAnsiTheme="minorHAnsi" w:cstheme="minorHAnsi"/>
                <w:sz w:val="21"/>
                <w:szCs w:val="21"/>
              </w:rPr>
            </w:pPr>
            <w:r w:rsidRPr="003E62EE">
              <w:rPr>
                <w:rFonts w:asciiTheme="minorHAnsi" w:hAnsiTheme="minorHAnsi" w:cstheme="minorHAnsi"/>
                <w:iCs/>
                <w:sz w:val="21"/>
                <w:szCs w:val="21"/>
              </w:rPr>
              <w:t xml:space="preserve">5  (penkias) darbo dienas </w:t>
            </w:r>
            <w:r w:rsidRPr="003E62EE">
              <w:rPr>
                <w:rFonts w:asciiTheme="minorHAnsi" w:hAnsiTheme="minorHAnsi" w:cstheme="minorHAnsi"/>
                <w:sz w:val="21"/>
                <w:szCs w:val="21"/>
              </w:rPr>
              <w:t>nuo prašymo gavimo dienos</w:t>
            </w:r>
          </w:p>
          <w:p w14:paraId="593A8179" w14:textId="77777777" w:rsidR="009B4090" w:rsidRPr="003E62EE" w:rsidRDefault="009B4090" w:rsidP="003C138F">
            <w:pPr>
              <w:ind w:firstLine="34"/>
              <w:rPr>
                <w:rFonts w:asciiTheme="minorHAnsi" w:hAnsiTheme="minorHAnsi" w:cstheme="minorHAnsi"/>
                <w:sz w:val="21"/>
                <w:szCs w:val="21"/>
              </w:rPr>
            </w:pPr>
          </w:p>
        </w:tc>
        <w:tc>
          <w:tcPr>
            <w:tcW w:w="3424" w:type="dxa"/>
          </w:tcPr>
          <w:p w14:paraId="3485D5CD" w14:textId="4792DB88" w:rsidR="009B4090" w:rsidRPr="003E62EE" w:rsidRDefault="009B4090" w:rsidP="003C138F">
            <w:pPr>
              <w:ind w:firstLine="34"/>
              <w:rPr>
                <w:rFonts w:asciiTheme="minorHAnsi" w:hAnsiTheme="minorHAnsi" w:cstheme="minorHAnsi"/>
                <w:sz w:val="21"/>
                <w:szCs w:val="21"/>
              </w:rPr>
            </w:pPr>
            <w:r w:rsidRPr="003E62EE">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3E62EE" w:rsidRDefault="009B4090" w:rsidP="003C138F">
            <w:pPr>
              <w:ind w:firstLine="34"/>
              <w:rPr>
                <w:rFonts w:asciiTheme="minorHAnsi" w:hAnsiTheme="minorHAnsi" w:cstheme="minorHAnsi"/>
                <w:sz w:val="21"/>
                <w:szCs w:val="21"/>
              </w:rPr>
            </w:pPr>
            <w:r w:rsidRPr="003E62EE">
              <w:rPr>
                <w:rFonts w:asciiTheme="minorHAnsi" w:hAnsiTheme="minorHAnsi" w:cstheme="minorHAnsi"/>
                <w:bCs/>
                <w:sz w:val="21"/>
                <w:szCs w:val="21"/>
              </w:rPr>
              <w:t>3 (tris) darbo dienas nuo sprendimo priėmimo dienos</w:t>
            </w:r>
          </w:p>
        </w:tc>
        <w:tc>
          <w:tcPr>
            <w:tcW w:w="3424" w:type="dxa"/>
          </w:tcPr>
          <w:p w14:paraId="1F29059C" w14:textId="698E318C" w:rsidR="009B4090" w:rsidRPr="003E62EE" w:rsidRDefault="009F78D1" w:rsidP="003C138F">
            <w:pPr>
              <w:ind w:firstLine="34"/>
              <w:rPr>
                <w:rFonts w:asciiTheme="minorHAnsi" w:hAnsiTheme="minorHAnsi" w:cstheme="minorHAnsi"/>
                <w:sz w:val="21"/>
                <w:szCs w:val="21"/>
              </w:rPr>
            </w:pPr>
            <w:r w:rsidRPr="003E62EE">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w:t>
            </w:r>
            <w:r w:rsidR="009B4090" w:rsidRPr="004F1A11">
              <w:rPr>
                <w:rFonts w:asciiTheme="minorHAnsi" w:hAnsiTheme="minorHAnsi" w:cstheme="minorHAnsi"/>
                <w:sz w:val="21"/>
                <w:szCs w:val="21"/>
              </w:rPr>
              <w:lastRenderedPageBreak/>
              <w:t xml:space="preserve">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E3A1" w14:textId="77777777" w:rsidR="001D2A6A" w:rsidRDefault="001D2A6A" w:rsidP="00D05666">
      <w:r>
        <w:separator/>
      </w:r>
    </w:p>
  </w:endnote>
  <w:endnote w:type="continuationSeparator" w:id="0">
    <w:p w14:paraId="720611A3" w14:textId="77777777" w:rsidR="001D2A6A" w:rsidRDefault="001D2A6A" w:rsidP="00D05666">
      <w:r>
        <w:continuationSeparator/>
      </w:r>
    </w:p>
  </w:endnote>
  <w:endnote w:type="continuationNotice" w:id="1">
    <w:p w14:paraId="340625B5" w14:textId="77777777" w:rsidR="001D2A6A" w:rsidRDefault="001D2A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763F" w14:textId="77777777" w:rsidR="001D2A6A" w:rsidRDefault="001D2A6A" w:rsidP="00D05666">
      <w:r>
        <w:separator/>
      </w:r>
    </w:p>
  </w:footnote>
  <w:footnote w:type="continuationSeparator" w:id="0">
    <w:p w14:paraId="1735880B" w14:textId="77777777" w:rsidR="001D2A6A" w:rsidRDefault="001D2A6A" w:rsidP="00D05666">
      <w:r>
        <w:continuationSeparator/>
      </w:r>
    </w:p>
  </w:footnote>
  <w:footnote w:type="continuationNotice" w:id="1">
    <w:p w14:paraId="4B030233" w14:textId="77777777" w:rsidR="001D2A6A" w:rsidRDefault="001D2A6A">
      <w:pPr>
        <w:spacing w:line="240" w:lineRule="auto"/>
      </w:pPr>
    </w:p>
  </w:footnote>
  <w:footnote w:id="2">
    <w:p w14:paraId="11044D0B" w14:textId="3814A080" w:rsidR="00D80D12" w:rsidRDefault="0008378B" w:rsidP="00D80D12">
      <w:pPr>
        <w:pStyle w:val="Puslapioinaostekstas"/>
      </w:pPr>
      <w:r>
        <w:rPr>
          <w:rStyle w:val="Puslapioinaosnuoroda"/>
        </w:rPr>
        <w:footnoteRef/>
      </w:r>
      <w:r>
        <w:t xml:space="preserve"> </w:t>
      </w:r>
      <w:hyperlink r:id="rId1" w:history="1">
        <w:r w:rsidR="00D80D12" w:rsidRPr="00662162">
          <w:rPr>
            <w:rStyle w:val="Hipersaitas"/>
            <w:color w:val="4472C4" w:themeColor="accent1"/>
          </w:rPr>
          <w:t>https://www.e-tar.lt/portal/lt/legalAct/ac5a5e30878f11ed8df094f359a60216/asr</w:t>
        </w:r>
      </w:hyperlink>
    </w:p>
  </w:footnote>
  <w:footnote w:id="3">
    <w:p w14:paraId="17D8C90D" w14:textId="2502A5FC" w:rsidR="00662162" w:rsidRDefault="0008378B" w:rsidP="00662162">
      <w:pPr>
        <w:pStyle w:val="Puslapioinaostekstas"/>
      </w:pPr>
      <w:r>
        <w:rPr>
          <w:rStyle w:val="Puslapioinaosnuoroda"/>
        </w:rPr>
        <w:footnoteRef/>
      </w:r>
      <w:r>
        <w:t xml:space="preserve"> </w:t>
      </w:r>
      <w:hyperlink r:id="rId2"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BB4"/>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D1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D1"/>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93E"/>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ECA"/>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A6A"/>
    <w:rsid w:val="001D4D41"/>
    <w:rsid w:val="001D567F"/>
    <w:rsid w:val="001D5DDC"/>
    <w:rsid w:val="001D65F8"/>
    <w:rsid w:val="001D7492"/>
    <w:rsid w:val="001E0107"/>
    <w:rsid w:val="001E03FB"/>
    <w:rsid w:val="001E250F"/>
    <w:rsid w:val="001E2BC5"/>
    <w:rsid w:val="001E2D34"/>
    <w:rsid w:val="001E3FB0"/>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A3F"/>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8D1"/>
    <w:rsid w:val="002D7F06"/>
    <w:rsid w:val="002E00F1"/>
    <w:rsid w:val="002E1129"/>
    <w:rsid w:val="002E115D"/>
    <w:rsid w:val="002E259F"/>
    <w:rsid w:val="002E2B93"/>
    <w:rsid w:val="002E2CD8"/>
    <w:rsid w:val="002E3C32"/>
    <w:rsid w:val="002E3C7D"/>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DB"/>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736"/>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2E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487"/>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A1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0B3"/>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B9B"/>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4FB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DC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EB"/>
    <w:rsid w:val="005D1EC0"/>
    <w:rsid w:val="005D280D"/>
    <w:rsid w:val="005D30B4"/>
    <w:rsid w:val="005D37DB"/>
    <w:rsid w:val="005D393D"/>
    <w:rsid w:val="005D40D0"/>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81"/>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3B59"/>
    <w:rsid w:val="006541EB"/>
    <w:rsid w:val="006545F9"/>
    <w:rsid w:val="006553EF"/>
    <w:rsid w:val="00656E18"/>
    <w:rsid w:val="00656F8A"/>
    <w:rsid w:val="00657EEC"/>
    <w:rsid w:val="00660464"/>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0DF"/>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DC4"/>
    <w:rsid w:val="006F631C"/>
    <w:rsid w:val="006F6DAA"/>
    <w:rsid w:val="006F7115"/>
    <w:rsid w:val="006F7332"/>
    <w:rsid w:val="006F73A9"/>
    <w:rsid w:val="00701959"/>
    <w:rsid w:val="00701BB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4BF"/>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871"/>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F9"/>
    <w:rsid w:val="0076284D"/>
    <w:rsid w:val="00764170"/>
    <w:rsid w:val="00764FD6"/>
    <w:rsid w:val="007654C6"/>
    <w:rsid w:val="00765F24"/>
    <w:rsid w:val="00766211"/>
    <w:rsid w:val="00766335"/>
    <w:rsid w:val="00766742"/>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BC2"/>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03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73B"/>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746"/>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AF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B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141"/>
    <w:rsid w:val="009122A7"/>
    <w:rsid w:val="00912795"/>
    <w:rsid w:val="00913EE3"/>
    <w:rsid w:val="00914D3F"/>
    <w:rsid w:val="0091557F"/>
    <w:rsid w:val="00915EBC"/>
    <w:rsid w:val="0091615C"/>
    <w:rsid w:val="00916B4A"/>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1FF1"/>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14"/>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F87"/>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3B5"/>
    <w:rsid w:val="009D35B0"/>
    <w:rsid w:val="009D41AE"/>
    <w:rsid w:val="009D57A5"/>
    <w:rsid w:val="009D7222"/>
    <w:rsid w:val="009D7294"/>
    <w:rsid w:val="009D7770"/>
    <w:rsid w:val="009D779F"/>
    <w:rsid w:val="009E10CD"/>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D1"/>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80"/>
    <w:rsid w:val="00A10FCA"/>
    <w:rsid w:val="00A113C1"/>
    <w:rsid w:val="00A11E57"/>
    <w:rsid w:val="00A12346"/>
    <w:rsid w:val="00A1297F"/>
    <w:rsid w:val="00A130D3"/>
    <w:rsid w:val="00A13EAF"/>
    <w:rsid w:val="00A144B6"/>
    <w:rsid w:val="00A147C9"/>
    <w:rsid w:val="00A14833"/>
    <w:rsid w:val="00A1722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53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29E"/>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C76"/>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14E"/>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24F"/>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26C"/>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14"/>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06"/>
    <w:rsid w:val="00F2421D"/>
    <w:rsid w:val="00F24A9F"/>
    <w:rsid w:val="00F25241"/>
    <w:rsid w:val="00F277ED"/>
    <w:rsid w:val="00F31B00"/>
    <w:rsid w:val="00F33516"/>
    <w:rsid w:val="00F33852"/>
    <w:rsid w:val="00F33B46"/>
    <w:rsid w:val="00F342E4"/>
    <w:rsid w:val="00F34532"/>
    <w:rsid w:val="00F346E3"/>
    <w:rsid w:val="00F34725"/>
    <w:rsid w:val="00F3565B"/>
    <w:rsid w:val="00F368F7"/>
    <w:rsid w:val="00F36BDE"/>
    <w:rsid w:val="00F37378"/>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1B0"/>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620"/>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BB4"/>
    <w:rsid w:val="00041808"/>
    <w:rsid w:val="000855FF"/>
    <w:rsid w:val="000E3D5E"/>
    <w:rsid w:val="000E4F74"/>
    <w:rsid w:val="000E62D1"/>
    <w:rsid w:val="001251FC"/>
    <w:rsid w:val="00127A9E"/>
    <w:rsid w:val="001A6EE0"/>
    <w:rsid w:val="001E3B26"/>
    <w:rsid w:val="00256A57"/>
    <w:rsid w:val="00277F80"/>
    <w:rsid w:val="00295EF8"/>
    <w:rsid w:val="002C1509"/>
    <w:rsid w:val="00353736"/>
    <w:rsid w:val="003661A6"/>
    <w:rsid w:val="004161F4"/>
    <w:rsid w:val="00430113"/>
    <w:rsid w:val="00445A58"/>
    <w:rsid w:val="00460C76"/>
    <w:rsid w:val="0046126A"/>
    <w:rsid w:val="004B31DA"/>
    <w:rsid w:val="004C214A"/>
    <w:rsid w:val="004D38E9"/>
    <w:rsid w:val="00507902"/>
    <w:rsid w:val="00515E63"/>
    <w:rsid w:val="00560DC6"/>
    <w:rsid w:val="00565992"/>
    <w:rsid w:val="005D0DEB"/>
    <w:rsid w:val="00652F79"/>
    <w:rsid w:val="00653B59"/>
    <w:rsid w:val="00660464"/>
    <w:rsid w:val="00685665"/>
    <w:rsid w:val="006D77F5"/>
    <w:rsid w:val="007260B3"/>
    <w:rsid w:val="00731487"/>
    <w:rsid w:val="00737C4C"/>
    <w:rsid w:val="0078514A"/>
    <w:rsid w:val="007C7D73"/>
    <w:rsid w:val="007F25D7"/>
    <w:rsid w:val="00810A25"/>
    <w:rsid w:val="00881536"/>
    <w:rsid w:val="008D6E2A"/>
    <w:rsid w:val="008E421A"/>
    <w:rsid w:val="00906FC8"/>
    <w:rsid w:val="00915DD0"/>
    <w:rsid w:val="00926BF1"/>
    <w:rsid w:val="009520DA"/>
    <w:rsid w:val="00975C18"/>
    <w:rsid w:val="0097687E"/>
    <w:rsid w:val="009A19DF"/>
    <w:rsid w:val="009C5E39"/>
    <w:rsid w:val="009D33B5"/>
    <w:rsid w:val="009E6FBD"/>
    <w:rsid w:val="00A02E8E"/>
    <w:rsid w:val="00A03CB8"/>
    <w:rsid w:val="00A10F80"/>
    <w:rsid w:val="00A223DF"/>
    <w:rsid w:val="00A447B7"/>
    <w:rsid w:val="00A55596"/>
    <w:rsid w:val="00A87851"/>
    <w:rsid w:val="00AC07D5"/>
    <w:rsid w:val="00AD09B5"/>
    <w:rsid w:val="00AD33B3"/>
    <w:rsid w:val="00B02DFF"/>
    <w:rsid w:val="00B031BD"/>
    <w:rsid w:val="00B604DE"/>
    <w:rsid w:val="00B70DD9"/>
    <w:rsid w:val="00B971E7"/>
    <w:rsid w:val="00C12C76"/>
    <w:rsid w:val="00C13521"/>
    <w:rsid w:val="00C64F5A"/>
    <w:rsid w:val="00CD27B6"/>
    <w:rsid w:val="00CF4CEB"/>
    <w:rsid w:val="00D1288B"/>
    <w:rsid w:val="00DE23D8"/>
    <w:rsid w:val="00E464CE"/>
    <w:rsid w:val="00E706A7"/>
    <w:rsid w:val="00EF6792"/>
    <w:rsid w:val="00F72B4A"/>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10</Pages>
  <Words>10971</Words>
  <Characters>6254</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17191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Baltrušaitė</cp:lastModifiedBy>
  <cp:revision>58</cp:revision>
  <cp:lastPrinted>2021-11-03T05:49:00Z</cp:lastPrinted>
  <dcterms:created xsi:type="dcterms:W3CDTF">2024-11-27T12:12:00Z</dcterms:created>
  <dcterms:modified xsi:type="dcterms:W3CDTF">2025-10-20T06:44:00Z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