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1D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Herbas arba prekių ženklas</w:t>
      </w:r>
    </w:p>
    <w:p w14:paraId="5191C908"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(Tiekėjo pavadinimas)</w:t>
      </w:r>
    </w:p>
    <w:p w14:paraId="298B76B0"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A01F87"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VšĮ LSMU Kauno ligoninė</w:t>
      </w:r>
    </w:p>
    <w:p w14:paraId="704BDB72" w14:textId="7CCE2792" w:rsidR="007E40BD"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Josvainių g. 2 Kaunas</w:t>
      </w:r>
    </w:p>
    <w:p w14:paraId="5459F931" w14:textId="77777777" w:rsidR="004963B2" w:rsidRPr="00A01F87" w:rsidRDefault="004963B2" w:rsidP="00BA6F9E">
      <w:pPr>
        <w:tabs>
          <w:tab w:val="center" w:pos="2520"/>
        </w:tabs>
        <w:spacing w:after="0" w:line="240" w:lineRule="auto"/>
        <w:ind w:firstLine="720"/>
        <w:jc w:val="both"/>
        <w:rPr>
          <w:rFonts w:ascii="Times New Roman" w:eastAsia="Calibri" w:hAnsi="Times New Roman" w:cs="Times New Roman"/>
          <w:lang w:eastAsia="lt-LT"/>
        </w:rPr>
      </w:pPr>
    </w:p>
    <w:p w14:paraId="126EA911" w14:textId="53E20B61" w:rsidR="0079717C" w:rsidRPr="00DD53AA" w:rsidRDefault="004963B2" w:rsidP="0079717C">
      <w:pPr>
        <w:spacing w:after="0" w:line="240" w:lineRule="auto"/>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PASIŪLYMO FORMA</w:t>
      </w:r>
      <w:r w:rsidR="0079717C">
        <w:rPr>
          <w:rFonts w:ascii="Times New Roman" w:eastAsia="Calibri" w:hAnsi="Times New Roman" w:cs="Times New Roman"/>
          <w:b/>
          <w:sz w:val="24"/>
          <w:szCs w:val="24"/>
          <w:lang w:eastAsia="lt-LT"/>
        </w:rPr>
        <w:t xml:space="preserve"> - </w:t>
      </w:r>
      <w:r w:rsidR="0079717C" w:rsidRPr="00DD53AA">
        <w:rPr>
          <w:rFonts w:ascii="Times New Roman" w:hAnsi="Times New Roman" w:cs="Times New Roman"/>
          <w:b/>
          <w:sz w:val="24"/>
          <w:szCs w:val="24"/>
        </w:rPr>
        <w:t xml:space="preserve"> TECHNINĖ INFORMACIJA IR DUOMENYS APIE TIEKĖJĄ</w:t>
      </w:r>
    </w:p>
    <w:p w14:paraId="2363BCB4" w14:textId="3A58B0A4" w:rsidR="00BA6F9E" w:rsidRPr="00DD53AA" w:rsidRDefault="00BA6F9E" w:rsidP="004963B2">
      <w:pPr>
        <w:spacing w:after="0" w:line="240" w:lineRule="auto"/>
        <w:ind w:firstLine="720"/>
        <w:jc w:val="center"/>
        <w:rPr>
          <w:rFonts w:ascii="Times New Roman" w:eastAsia="Calibri" w:hAnsi="Times New Roman" w:cs="Times New Roman"/>
          <w:b/>
          <w:sz w:val="24"/>
          <w:szCs w:val="24"/>
          <w:lang w:eastAsia="lt-LT"/>
        </w:rPr>
      </w:pPr>
    </w:p>
    <w:p w14:paraId="2B3137B1" w14:textId="3B2EA122" w:rsidR="00E23E11" w:rsidRDefault="00175966" w:rsidP="00A236E8">
      <w:pPr>
        <w:spacing w:after="0" w:line="240" w:lineRule="auto"/>
        <w:jc w:val="center"/>
        <w:rPr>
          <w:rFonts w:ascii="Times New Roman" w:hAnsi="Times New Roman" w:cs="Times New Roman"/>
          <w:b/>
          <w:sz w:val="24"/>
          <w:szCs w:val="24"/>
        </w:rPr>
      </w:pPr>
      <w:r w:rsidRPr="00DD53AA">
        <w:rPr>
          <w:rFonts w:ascii="Times New Roman" w:eastAsia="Calibri" w:hAnsi="Times New Roman" w:cs="Times New Roman"/>
          <w:b/>
          <w:sz w:val="24"/>
          <w:szCs w:val="24"/>
          <w:lang w:eastAsia="lt-LT"/>
        </w:rPr>
        <w:t xml:space="preserve">    </w:t>
      </w:r>
      <w:r w:rsidR="00E23E11" w:rsidRPr="00DD53AA">
        <w:rPr>
          <w:rFonts w:ascii="Times New Roman" w:hAnsi="Times New Roman" w:cs="Times New Roman"/>
          <w:b/>
          <w:sz w:val="24"/>
          <w:szCs w:val="24"/>
        </w:rPr>
        <w:t>DĖL</w:t>
      </w:r>
      <w:r w:rsidR="00287A0A" w:rsidRPr="00DD53AA">
        <w:rPr>
          <w:rFonts w:ascii="Times New Roman" w:hAnsi="Times New Roman" w:cs="Times New Roman"/>
          <w:b/>
          <w:sz w:val="24"/>
          <w:szCs w:val="24"/>
        </w:rPr>
        <w:t xml:space="preserve"> </w:t>
      </w:r>
      <w:r w:rsidR="00A236E8" w:rsidRPr="00DD53AA">
        <w:rPr>
          <w:rFonts w:ascii="Times New Roman" w:hAnsi="Times New Roman" w:cs="Times New Roman"/>
          <w:b/>
          <w:sz w:val="24"/>
          <w:szCs w:val="24"/>
        </w:rPr>
        <w:t>IŠMANIOSIOS PROGRAMĖLĖS IR ADMINISTRACINIO INFORMACINIO PORTALO SUKŪRIMO IR DIEGIMO PASLAUG</w:t>
      </w:r>
      <w:r w:rsidR="00DD53AA">
        <w:rPr>
          <w:rFonts w:ascii="Times New Roman" w:hAnsi="Times New Roman" w:cs="Times New Roman"/>
          <w:b/>
          <w:sz w:val="24"/>
          <w:szCs w:val="24"/>
        </w:rPr>
        <w:t>Ų</w:t>
      </w:r>
      <w:r w:rsidR="00A236E8" w:rsidRPr="00DD53AA">
        <w:rPr>
          <w:rFonts w:ascii="Times New Roman" w:hAnsi="Times New Roman" w:cs="Times New Roman"/>
          <w:b/>
          <w:sz w:val="24"/>
          <w:szCs w:val="24"/>
        </w:rPr>
        <w:t xml:space="preserve"> PIRKIMO </w:t>
      </w:r>
    </w:p>
    <w:p w14:paraId="61C3B086" w14:textId="77777777" w:rsidR="00BA6F9E" w:rsidRPr="00A01F87"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A01F87"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01F87">
        <w:rPr>
          <w:rFonts w:ascii="Times New Roman" w:eastAsia="Calibri" w:hAnsi="Times New Roman" w:cs="Times New Roman"/>
          <w:bCs/>
        </w:rPr>
        <w:t xml:space="preserve">Pildydamas šią formą tiekėjas turi pateikti visą žemiau prašomą informaciją. </w:t>
      </w:r>
      <w:r w:rsidRPr="00A01F87">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A01F87">
        <w:rPr>
          <w:rFonts w:ascii="Times New Roman" w:eastAsia="Calibri" w:hAnsi="Times New Roman" w:cs="Times New Roman"/>
          <w:lang w:eastAsia="lt-LT"/>
        </w:rPr>
        <w:t>____________</w:t>
      </w:r>
      <w:r w:rsidRPr="00A01F87">
        <w:rPr>
          <w:rFonts w:ascii="Times New Roman" w:eastAsia="Calibri" w:hAnsi="Times New Roman" w:cs="Times New Roman"/>
          <w:b/>
          <w:bCs/>
          <w:color w:val="000000"/>
          <w:lang w:eastAsia="lt-LT"/>
        </w:rPr>
        <w:t xml:space="preserve"> Nr.</w:t>
      </w:r>
      <w:r w:rsidRPr="00A01F87">
        <w:rPr>
          <w:rFonts w:ascii="Times New Roman" w:eastAsia="Calibri" w:hAnsi="Times New Roman" w:cs="Times New Roman"/>
          <w:lang w:eastAsia="lt-LT"/>
        </w:rPr>
        <w:t xml:space="preserve"> ______</w:t>
      </w:r>
    </w:p>
    <w:p w14:paraId="0BCEEC17"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(Data)</w:t>
      </w:r>
    </w:p>
    <w:p w14:paraId="1C43F3AB"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_____________</w:t>
      </w:r>
    </w:p>
    <w:p w14:paraId="75E79B45"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(Sudarymo vieta)</w:t>
      </w:r>
    </w:p>
    <w:p w14:paraId="513C9017" w14:textId="77777777" w:rsidR="00BA6F9E" w:rsidRPr="00A01F87" w:rsidRDefault="00BA6F9E" w:rsidP="00BA6F9E">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A01F87" w14:paraId="38186A2C" w14:textId="77777777" w:rsidTr="00A236E8">
        <w:tc>
          <w:tcPr>
            <w:tcW w:w="4819" w:type="dxa"/>
            <w:tcBorders>
              <w:top w:val="single" w:sz="4" w:space="0" w:color="auto"/>
              <w:left w:val="single" w:sz="4" w:space="0" w:color="auto"/>
              <w:bottom w:val="single" w:sz="4" w:space="0" w:color="auto"/>
              <w:right w:val="single" w:sz="4" w:space="0" w:color="auto"/>
            </w:tcBorders>
            <w:hideMark/>
          </w:tcPr>
          <w:p w14:paraId="16311B03" w14:textId="1D18C1B4" w:rsidR="00BA6F9E" w:rsidRPr="00A01F87" w:rsidRDefault="00A236E8" w:rsidP="00917CFD">
            <w:pPr>
              <w:spacing w:after="0" w:line="240" w:lineRule="auto"/>
              <w:jc w:val="both"/>
              <w:rPr>
                <w:rFonts w:ascii="Times New Roman" w:eastAsia="Calibri" w:hAnsi="Times New Roman" w:cs="Times New Roman"/>
                <w:i/>
                <w:lang w:eastAsia="lt-LT"/>
              </w:rPr>
            </w:pPr>
            <w:r w:rsidRPr="00A236E8">
              <w:rPr>
                <w:rFonts w:ascii="Times New Roman" w:eastAsia="Calibri" w:hAnsi="Times New Roman" w:cs="Times New Roman"/>
                <w:lang w:eastAsia="lt-LT"/>
              </w:rPr>
              <w:t>Tiekėjo pavadinimas / Ūkio subjektų grupės nariai</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A236E8" w:rsidRPr="00A01F87" w14:paraId="2A07CC05" w14:textId="77777777" w:rsidTr="00A236E8">
        <w:tc>
          <w:tcPr>
            <w:tcW w:w="4819" w:type="dxa"/>
            <w:tcBorders>
              <w:top w:val="single" w:sz="4" w:space="0" w:color="auto"/>
              <w:left w:val="single" w:sz="4" w:space="0" w:color="auto"/>
              <w:bottom w:val="single" w:sz="4" w:space="0" w:color="auto"/>
              <w:right w:val="single" w:sz="4" w:space="0" w:color="auto"/>
            </w:tcBorders>
          </w:tcPr>
          <w:p w14:paraId="7924659A" w14:textId="7C1FE364" w:rsidR="00A236E8" w:rsidRPr="00A236E8" w:rsidRDefault="00A236E8" w:rsidP="00917CFD">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Tiekėjo adresas (-ai)</w:t>
            </w:r>
          </w:p>
        </w:tc>
        <w:tc>
          <w:tcPr>
            <w:tcW w:w="4818" w:type="dxa"/>
            <w:tcBorders>
              <w:top w:val="single" w:sz="4" w:space="0" w:color="auto"/>
              <w:left w:val="single" w:sz="4" w:space="0" w:color="auto"/>
              <w:bottom w:val="single" w:sz="4" w:space="0" w:color="auto"/>
              <w:right w:val="single" w:sz="4" w:space="0" w:color="auto"/>
            </w:tcBorders>
          </w:tcPr>
          <w:p w14:paraId="045ACA19" w14:textId="77777777" w:rsidR="00A236E8" w:rsidRPr="00A01F87" w:rsidRDefault="00A236E8" w:rsidP="00917CFD">
            <w:pPr>
              <w:spacing w:after="0" w:line="240" w:lineRule="auto"/>
              <w:jc w:val="both"/>
              <w:rPr>
                <w:rFonts w:ascii="Times New Roman" w:eastAsia="Calibri" w:hAnsi="Times New Roman" w:cs="Times New Roman"/>
                <w:lang w:eastAsia="lt-LT"/>
              </w:rPr>
            </w:pPr>
          </w:p>
        </w:tc>
      </w:tr>
      <w:tr w:rsidR="00A236E8" w:rsidRPr="00A01F87" w14:paraId="54463376" w14:textId="77777777" w:rsidTr="00A236E8">
        <w:tc>
          <w:tcPr>
            <w:tcW w:w="4819" w:type="dxa"/>
            <w:tcBorders>
              <w:top w:val="single" w:sz="4" w:space="0" w:color="auto"/>
              <w:left w:val="single" w:sz="4" w:space="0" w:color="auto"/>
              <w:bottom w:val="single" w:sz="4" w:space="0" w:color="auto"/>
              <w:right w:val="single" w:sz="4" w:space="0" w:color="auto"/>
            </w:tcBorders>
          </w:tcPr>
          <w:p w14:paraId="7A223887" w14:textId="07F0F3C7" w:rsidR="00A236E8" w:rsidRPr="00A01F87" w:rsidRDefault="00A236E8" w:rsidP="00917CFD">
            <w:pPr>
              <w:spacing w:after="0" w:line="240" w:lineRule="auto"/>
              <w:jc w:val="both"/>
              <w:rPr>
                <w:rFonts w:ascii="Times New Roman" w:eastAsia="Calibri" w:hAnsi="Times New Roman" w:cs="Times New Roman"/>
                <w:lang w:eastAsia="lt-LT"/>
              </w:rPr>
            </w:pPr>
            <w:r w:rsidRPr="00A236E8">
              <w:rPr>
                <w:rFonts w:ascii="Times New Roman" w:eastAsia="Calibri" w:hAnsi="Times New Roman" w:cs="Times New Roman"/>
                <w:lang w:eastAsia="lt-LT"/>
              </w:rPr>
              <w:t>Tiekėjo kodas (-ai)</w:t>
            </w:r>
          </w:p>
        </w:tc>
        <w:tc>
          <w:tcPr>
            <w:tcW w:w="4818" w:type="dxa"/>
            <w:tcBorders>
              <w:top w:val="single" w:sz="4" w:space="0" w:color="auto"/>
              <w:left w:val="single" w:sz="4" w:space="0" w:color="auto"/>
              <w:bottom w:val="single" w:sz="4" w:space="0" w:color="auto"/>
              <w:right w:val="single" w:sz="4" w:space="0" w:color="auto"/>
            </w:tcBorders>
          </w:tcPr>
          <w:p w14:paraId="0DDF8D8E" w14:textId="77777777" w:rsidR="00A236E8" w:rsidRPr="00A01F87" w:rsidRDefault="00A236E8" w:rsidP="00917CFD">
            <w:pPr>
              <w:spacing w:after="0" w:line="240" w:lineRule="auto"/>
              <w:jc w:val="both"/>
              <w:rPr>
                <w:rFonts w:ascii="Times New Roman" w:eastAsia="Calibri" w:hAnsi="Times New Roman" w:cs="Times New Roman"/>
                <w:lang w:eastAsia="lt-LT"/>
              </w:rPr>
            </w:pPr>
          </w:p>
        </w:tc>
      </w:tr>
      <w:tr w:rsidR="00A236E8" w:rsidRPr="00A01F87" w14:paraId="4561500E" w14:textId="77777777" w:rsidTr="00A236E8">
        <w:tc>
          <w:tcPr>
            <w:tcW w:w="4819" w:type="dxa"/>
            <w:tcBorders>
              <w:top w:val="single" w:sz="4" w:space="0" w:color="auto"/>
              <w:left w:val="single" w:sz="4" w:space="0" w:color="auto"/>
              <w:bottom w:val="single" w:sz="4" w:space="0" w:color="auto"/>
              <w:right w:val="single" w:sz="4" w:space="0" w:color="auto"/>
            </w:tcBorders>
          </w:tcPr>
          <w:p w14:paraId="264C9F34" w14:textId="41C4C461" w:rsidR="00A236E8" w:rsidRPr="00A236E8" w:rsidRDefault="00A236E8" w:rsidP="00917CF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PVM mokėtojo kodas (-ai)</w:t>
            </w:r>
          </w:p>
        </w:tc>
        <w:tc>
          <w:tcPr>
            <w:tcW w:w="4818" w:type="dxa"/>
            <w:tcBorders>
              <w:top w:val="single" w:sz="4" w:space="0" w:color="auto"/>
              <w:left w:val="single" w:sz="4" w:space="0" w:color="auto"/>
              <w:bottom w:val="single" w:sz="4" w:space="0" w:color="auto"/>
              <w:right w:val="single" w:sz="4" w:space="0" w:color="auto"/>
            </w:tcBorders>
          </w:tcPr>
          <w:p w14:paraId="64845FEF" w14:textId="77777777" w:rsidR="00A236E8" w:rsidRPr="00A01F87" w:rsidRDefault="00A236E8" w:rsidP="00917CFD">
            <w:pPr>
              <w:spacing w:after="0" w:line="240" w:lineRule="auto"/>
              <w:jc w:val="both"/>
              <w:rPr>
                <w:rFonts w:ascii="Times New Roman" w:eastAsia="Calibri" w:hAnsi="Times New Roman" w:cs="Times New Roman"/>
                <w:lang w:eastAsia="lt-LT"/>
              </w:rPr>
            </w:pPr>
          </w:p>
        </w:tc>
      </w:tr>
      <w:tr w:rsidR="00A236E8" w:rsidRPr="00A01F87" w14:paraId="08C4A797" w14:textId="77777777" w:rsidTr="00A236E8">
        <w:tc>
          <w:tcPr>
            <w:tcW w:w="4819" w:type="dxa"/>
            <w:tcBorders>
              <w:top w:val="single" w:sz="4" w:space="0" w:color="auto"/>
              <w:left w:val="single" w:sz="4" w:space="0" w:color="auto"/>
              <w:bottom w:val="single" w:sz="4" w:space="0" w:color="auto"/>
              <w:right w:val="single" w:sz="4" w:space="0" w:color="auto"/>
            </w:tcBorders>
          </w:tcPr>
          <w:p w14:paraId="597BFC54" w14:textId="34AE81B9" w:rsidR="00A236E8" w:rsidRDefault="00A236E8" w:rsidP="00917CF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w:t>
            </w:r>
            <w:r w:rsidRPr="00A236E8">
              <w:rPr>
                <w:rFonts w:ascii="Times New Roman" w:eastAsia="Calibri" w:hAnsi="Times New Roman" w:cs="Times New Roman"/>
                <w:lang w:eastAsia="lt-LT"/>
              </w:rPr>
              <w:t>iekėjo / Ūkio subjektų grupės atsakingo partnerio sąskaitos numeris, banko pavadinimas ir banko kodas (-ai)</w:t>
            </w:r>
          </w:p>
        </w:tc>
        <w:tc>
          <w:tcPr>
            <w:tcW w:w="4818" w:type="dxa"/>
            <w:tcBorders>
              <w:top w:val="single" w:sz="4" w:space="0" w:color="auto"/>
              <w:left w:val="single" w:sz="4" w:space="0" w:color="auto"/>
              <w:bottom w:val="single" w:sz="4" w:space="0" w:color="auto"/>
              <w:right w:val="single" w:sz="4" w:space="0" w:color="auto"/>
            </w:tcBorders>
          </w:tcPr>
          <w:p w14:paraId="048BF863" w14:textId="77777777" w:rsidR="00A236E8" w:rsidRPr="00A01F87" w:rsidRDefault="00A236E8" w:rsidP="00917CFD">
            <w:pPr>
              <w:spacing w:after="0" w:line="240" w:lineRule="auto"/>
              <w:jc w:val="both"/>
              <w:rPr>
                <w:rFonts w:ascii="Times New Roman" w:eastAsia="Calibri" w:hAnsi="Times New Roman" w:cs="Times New Roman"/>
                <w:lang w:eastAsia="lt-LT"/>
              </w:rPr>
            </w:pPr>
          </w:p>
        </w:tc>
      </w:tr>
      <w:tr w:rsidR="00BA6F9E" w:rsidRPr="00A01F87" w14:paraId="28CFBC17" w14:textId="77777777" w:rsidTr="00A236E8">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A236E8" w:rsidRPr="00A01F87" w14:paraId="03B2E60F" w14:textId="77777777" w:rsidTr="00A236E8">
        <w:tc>
          <w:tcPr>
            <w:tcW w:w="4819" w:type="dxa"/>
            <w:tcBorders>
              <w:top w:val="single" w:sz="4" w:space="0" w:color="auto"/>
              <w:left w:val="single" w:sz="4" w:space="0" w:color="auto"/>
              <w:bottom w:val="single" w:sz="4" w:space="0" w:color="auto"/>
              <w:right w:val="single" w:sz="4" w:space="0" w:color="auto"/>
            </w:tcBorders>
          </w:tcPr>
          <w:p w14:paraId="0D248535" w14:textId="6EB2AB14" w:rsidR="00A236E8" w:rsidRPr="00A01F87" w:rsidRDefault="00A236E8" w:rsidP="00917CFD">
            <w:pPr>
              <w:spacing w:after="0" w:line="240" w:lineRule="auto"/>
              <w:jc w:val="both"/>
              <w:rPr>
                <w:rFonts w:ascii="Times New Roman" w:eastAsia="Calibri" w:hAnsi="Times New Roman" w:cs="Times New Roman"/>
                <w:lang w:eastAsia="lt-LT"/>
              </w:rPr>
            </w:pPr>
            <w:r w:rsidRPr="00A236E8">
              <w:rPr>
                <w:rFonts w:ascii="Times New Roman" w:eastAsia="Calibri" w:hAnsi="Times New Roman" w:cs="Times New Roman"/>
                <w:lang w:eastAsia="lt-LT"/>
              </w:rPr>
              <w:t>Tiekėjo / Ūkio subjektų grupės, laimėjimo atveju, pasirašančio sutartį asmens vardas, pavardė, pareigos:</w:t>
            </w:r>
          </w:p>
        </w:tc>
        <w:tc>
          <w:tcPr>
            <w:tcW w:w="4818" w:type="dxa"/>
            <w:tcBorders>
              <w:top w:val="single" w:sz="4" w:space="0" w:color="auto"/>
              <w:left w:val="single" w:sz="4" w:space="0" w:color="auto"/>
              <w:bottom w:val="single" w:sz="4" w:space="0" w:color="auto"/>
              <w:right w:val="single" w:sz="4" w:space="0" w:color="auto"/>
            </w:tcBorders>
          </w:tcPr>
          <w:p w14:paraId="4D16EDF0" w14:textId="77777777" w:rsidR="00A236E8" w:rsidRPr="00A01F87" w:rsidRDefault="00A236E8" w:rsidP="00917CFD">
            <w:pPr>
              <w:spacing w:after="0" w:line="240" w:lineRule="auto"/>
              <w:jc w:val="both"/>
              <w:rPr>
                <w:rFonts w:ascii="Times New Roman" w:eastAsia="Calibri" w:hAnsi="Times New Roman" w:cs="Times New Roman"/>
                <w:lang w:eastAsia="lt-LT"/>
              </w:rPr>
            </w:pPr>
          </w:p>
        </w:tc>
      </w:tr>
      <w:tr w:rsidR="00BA6F9E" w:rsidRPr="00A01F87" w14:paraId="2BD4467C" w14:textId="77777777" w:rsidTr="00A236E8">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2796D8" w14:textId="77777777" w:rsidTr="00A236E8">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16D7C07D" w14:textId="77777777" w:rsidTr="00A236E8">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A01F87"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 Šiuo pasiūlymu pažymime, kad sutinkame su visomis pirkimo sąlygomis, nustatytomis:</w:t>
      </w:r>
    </w:p>
    <w:p w14:paraId="4CF8DE19"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1.2. šiose konkurso sąlygose;</w:t>
      </w:r>
    </w:p>
    <w:p w14:paraId="3302A1B1"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1.3. kituose pirkimo dokumentuose (jų paaiškinimuose, papildymuose).</w:t>
      </w:r>
    </w:p>
    <w:p w14:paraId="3C222C19" w14:textId="6A01B036" w:rsidR="000C59F8" w:rsidRPr="00A01F87" w:rsidRDefault="00BA6F9E" w:rsidP="007D2CB2">
      <w:pPr>
        <w:spacing w:after="0" w:line="240" w:lineRule="auto"/>
        <w:jc w:val="both"/>
        <w:rPr>
          <w:rFonts w:ascii="Times New Roman" w:hAnsi="Times New Roman" w:cs="Times New Roman"/>
        </w:rPr>
      </w:pPr>
      <w:r w:rsidRPr="00A01F87">
        <w:rPr>
          <w:rFonts w:ascii="Times New Roman" w:eastAsia="Calibri" w:hAnsi="Times New Roman" w:cs="Times New Roman"/>
          <w:spacing w:val="-4"/>
        </w:rPr>
        <w:t>1.4.</w:t>
      </w:r>
      <w:r w:rsidR="001F3CDE" w:rsidRPr="00A01F87">
        <w:rPr>
          <w:rFonts w:ascii="Times New Roman" w:eastAsia="Calibri" w:hAnsi="Times New Roman" w:cs="Times New Roman"/>
          <w:spacing w:val="-4"/>
        </w:rPr>
        <w:t xml:space="preserve"> </w:t>
      </w:r>
      <w:r w:rsidR="007D2CB2">
        <w:rPr>
          <w:rFonts w:ascii="Times New Roman" w:eastAsia="Calibri" w:hAnsi="Times New Roman" w:cs="Times New Roman"/>
          <w:spacing w:val="-4"/>
        </w:rPr>
        <w:t>Atsižvelgiant į Pirkimo sąlygas teikiame pasiūlymą, sudarytą iš dviejų dalių, pateiktų atskiruose vokuose (Vokas 1 ir Vokas 2)</w:t>
      </w:r>
    </w:p>
    <w:p w14:paraId="18D136BF" w14:textId="06027DB2" w:rsidR="000C59F8" w:rsidRPr="00A01F87" w:rsidRDefault="000C59F8" w:rsidP="000C59F8">
      <w:pPr>
        <w:spacing w:after="0" w:line="240" w:lineRule="auto"/>
        <w:jc w:val="both"/>
        <w:rPr>
          <w:rFonts w:ascii="Times New Roman" w:hAnsi="Times New Roman" w:cs="Times New Roman"/>
          <w:b/>
        </w:rPr>
      </w:pPr>
    </w:p>
    <w:p w14:paraId="5B92423C" w14:textId="5DD20738" w:rsidR="00BA6F9E" w:rsidRPr="007D2CB2" w:rsidRDefault="00BA6F9E" w:rsidP="007D2CB2">
      <w:pPr>
        <w:jc w:val="both"/>
        <w:rPr>
          <w:rFonts w:ascii="Times New Roman" w:hAnsi="Times New Roman" w:cs="Times New Roman"/>
          <w:b/>
        </w:rPr>
      </w:pPr>
      <w:r w:rsidRPr="00A01F87">
        <w:rPr>
          <w:rFonts w:ascii="Times New Roman" w:eastAsia="Calibri" w:hAnsi="Times New Roman" w:cs="Times New Roman"/>
          <w:b/>
          <w:bCs/>
          <w:lang w:eastAsia="lt-LT"/>
        </w:rPr>
        <w:t xml:space="preserve">2. </w:t>
      </w:r>
      <w:r w:rsidRPr="00A01F87">
        <w:rPr>
          <w:rFonts w:ascii="Times New Roman" w:eastAsia="Calibri" w:hAnsi="Times New Roman" w:cs="Times New Roman"/>
          <w:b/>
          <w:u w:val="single"/>
        </w:rPr>
        <w:t>Perkančioji organizacija reikalauja, kad</w:t>
      </w:r>
      <w:r w:rsidRPr="00A01F87">
        <w:rPr>
          <w:rFonts w:ascii="Times New Roman" w:hAnsi="Times New Roman" w:cs="Times New Roman"/>
          <w:b/>
        </w:rPr>
        <w:t>:</w:t>
      </w:r>
    </w:p>
    <w:p w14:paraId="1503D9CE" w14:textId="182B7432" w:rsidR="00BA6F9E" w:rsidRPr="00A01F87" w:rsidRDefault="00BA6F9E" w:rsidP="00D32BB7">
      <w:pPr>
        <w:tabs>
          <w:tab w:val="left" w:pos="0"/>
          <w:tab w:val="left" w:pos="1080"/>
        </w:tabs>
        <w:spacing w:after="0" w:line="240" w:lineRule="auto"/>
        <w:ind w:firstLine="450"/>
        <w:jc w:val="both"/>
        <w:rPr>
          <w:rFonts w:eastAsia="Calibri"/>
          <w:b/>
          <w:bCs/>
          <w:lang w:eastAsia="lt-LT"/>
        </w:rPr>
      </w:pPr>
      <w:r w:rsidRPr="00A01F87">
        <w:rPr>
          <w:rFonts w:ascii="Times New Roman" w:hAnsi="Times New Roman" w:cs="Times New Roman"/>
          <w:b/>
          <w:bCs/>
          <w:sz w:val="24"/>
          <w:szCs w:val="24"/>
          <w:lang w:eastAsia="lt-LT"/>
        </w:rPr>
        <w:t>2.</w:t>
      </w:r>
      <w:r w:rsidR="007D2CB2">
        <w:rPr>
          <w:rFonts w:ascii="Times New Roman" w:hAnsi="Times New Roman" w:cs="Times New Roman"/>
          <w:b/>
          <w:bCs/>
          <w:sz w:val="24"/>
          <w:szCs w:val="24"/>
          <w:lang w:eastAsia="lt-LT"/>
        </w:rPr>
        <w:t>1</w:t>
      </w:r>
      <w:r w:rsidRPr="00A01F87">
        <w:rPr>
          <w:rFonts w:ascii="Times New Roman" w:hAnsi="Times New Roman" w:cs="Times New Roman"/>
          <w:b/>
          <w:bCs/>
          <w:sz w:val="24"/>
          <w:szCs w:val="24"/>
          <w:lang w:eastAsia="lt-LT"/>
        </w:rPr>
        <w:t xml:space="preserve">. </w:t>
      </w:r>
      <w:r w:rsidRPr="00A01F87">
        <w:rPr>
          <w:rFonts w:ascii="Times New Roman" w:eastAsia="Calibri" w:hAnsi="Times New Roman" w:cs="Times New Roman"/>
          <w:b/>
          <w:bCs/>
          <w:lang w:eastAsia="lt-LT"/>
        </w:rPr>
        <w:t>Tiekėjas savo pasiūlyme turi nurodyti</w:t>
      </w:r>
      <w:r w:rsidR="00D32BB7" w:rsidRPr="00A01F87">
        <w:rPr>
          <w:rFonts w:ascii="Times New Roman" w:eastAsia="Calibri" w:hAnsi="Times New Roman" w:cs="Times New Roman"/>
          <w:b/>
          <w:bCs/>
          <w:lang w:eastAsia="lt-LT"/>
        </w:rPr>
        <w:t xml:space="preserve"> </w:t>
      </w:r>
      <w:r w:rsidR="00210FD8" w:rsidRPr="00A01F87">
        <w:rPr>
          <w:rFonts w:ascii="Times New Roman" w:eastAsia="Calibri" w:hAnsi="Times New Roman" w:cs="Times New Roman"/>
          <w:b/>
          <w:bCs/>
          <w:lang w:eastAsia="lt-LT"/>
        </w:rPr>
        <w:t xml:space="preserve">kokiai pirkimo sutarties daliai ir kokius subtiekėjus </w:t>
      </w:r>
      <w:r w:rsidR="00D32BB7" w:rsidRPr="00A01F87">
        <w:rPr>
          <w:rFonts w:ascii="Times New Roman" w:eastAsia="Calibri" w:hAnsi="Times New Roman" w:cs="Times New Roman"/>
          <w:b/>
          <w:bCs/>
          <w:lang w:eastAsia="lt-LT"/>
        </w:rPr>
        <w:t>ketina pasitelkti</w:t>
      </w:r>
      <w:r w:rsidR="00210FD8" w:rsidRPr="00A01F87">
        <w:rPr>
          <w:rFonts w:ascii="Times New Roman" w:eastAsia="Calibri" w:hAnsi="Times New Roman" w:cs="Times New Roman"/>
          <w:b/>
          <w:bCs/>
          <w:lang w:eastAsia="lt-LT"/>
        </w:rPr>
        <w:t xml:space="preserve"> </w:t>
      </w:r>
      <w:r w:rsidRPr="00A01F87">
        <w:rPr>
          <w:rFonts w:ascii="Times New Roman" w:eastAsia="Times New Roman" w:hAnsi="Times New Roman" w:cs="Times New Roman"/>
          <w:b/>
          <w:lang w:eastAsia="lt-LT"/>
        </w:rPr>
        <w:t>(jei</w:t>
      </w:r>
      <w:r w:rsidR="00210FD8" w:rsidRPr="00A01F87">
        <w:rPr>
          <w:rFonts w:ascii="Times New Roman" w:eastAsia="Times New Roman" w:hAnsi="Times New Roman" w:cs="Times New Roman"/>
          <w:b/>
          <w:lang w:eastAsia="lt-LT"/>
        </w:rPr>
        <w:t>gu</w:t>
      </w:r>
      <w:r w:rsidRPr="00A01F87">
        <w:rPr>
          <w:rFonts w:ascii="Times New Roman" w:eastAsia="Times New Roman" w:hAnsi="Times New Roman" w:cs="Times New Roman"/>
          <w:b/>
          <w:lang w:eastAsia="lt-LT"/>
        </w:rPr>
        <w:t xml:space="preserve"> jie yra žinomi), kurių </w:t>
      </w:r>
      <w:r w:rsidRPr="00A01F87">
        <w:rPr>
          <w:rFonts w:ascii="Times New Roman" w:eastAsia="Calibri" w:hAnsi="Times New Roman" w:cs="Times New Roman"/>
          <w:color w:val="000000"/>
          <w:bdr w:val="nil"/>
        </w:rPr>
        <w:t>kvalifikacija nesiremia</w:t>
      </w:r>
      <w:r w:rsidR="007D2CB2">
        <w:rPr>
          <w:rFonts w:ascii="Times New Roman" w:eastAsia="Calibri" w:hAnsi="Times New Roman" w:cs="Times New Roman"/>
          <w:color w:val="000000"/>
          <w:bdr w:val="nil"/>
        </w:rPr>
        <w:t>:</w:t>
      </w:r>
    </w:p>
    <w:p w14:paraId="4FC77DCA" w14:textId="77777777" w:rsidR="00BA6F9E" w:rsidRPr="00A01F87"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A01F87"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Kito ūkio subjekto pavadinimas. Nurodoma: juridinio asmens kodas (jei pasitelkiamas juridinis asmuo), adresas.</w:t>
            </w:r>
          </w:p>
        </w:tc>
      </w:tr>
      <w:tr w:rsidR="00BA6F9E" w:rsidRPr="00A01F87" w14:paraId="0497D94B" w14:textId="77777777" w:rsidTr="008A14E0">
        <w:trPr>
          <w:trHeight w:val="1"/>
        </w:trPr>
        <w:tc>
          <w:tcPr>
            <w:tcW w:w="570" w:type="dxa"/>
            <w:shd w:val="clear" w:color="000000" w:fill="FFFFFF"/>
            <w:tcMar>
              <w:left w:w="108" w:type="dxa"/>
              <w:right w:w="108" w:type="dxa"/>
            </w:tcMar>
          </w:tcPr>
          <w:p w14:paraId="090BC214"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lastRenderedPageBreak/>
              <w:t>1</w:t>
            </w:r>
          </w:p>
        </w:tc>
        <w:tc>
          <w:tcPr>
            <w:tcW w:w="3476" w:type="dxa"/>
            <w:shd w:val="clear" w:color="000000" w:fill="FFFFFF"/>
            <w:tcMar>
              <w:left w:w="108" w:type="dxa"/>
              <w:right w:w="108" w:type="dxa"/>
            </w:tcMar>
          </w:tcPr>
          <w:p w14:paraId="23212D45"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Kita (</w:t>
            </w:r>
            <w:r w:rsidRPr="00A01F87">
              <w:rPr>
                <w:rFonts w:ascii="Times New Roman" w:hAnsi="Times New Roman" w:cs="Times New Roman"/>
                <w:i/>
                <w:sz w:val="24"/>
                <w:szCs w:val="24"/>
              </w:rPr>
              <w:t>pildoma, jei pasitelkiama</w:t>
            </w:r>
            <w:r w:rsidRPr="00A01F87">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12B207E2" w14:textId="77777777" w:rsidTr="008A14E0">
        <w:trPr>
          <w:trHeight w:val="1"/>
        </w:trPr>
        <w:tc>
          <w:tcPr>
            <w:tcW w:w="570" w:type="dxa"/>
            <w:shd w:val="clear" w:color="000000" w:fill="FFFFFF"/>
            <w:tcMar>
              <w:left w:w="108" w:type="dxa"/>
              <w:right w:w="108" w:type="dxa"/>
            </w:tcMar>
          </w:tcPr>
          <w:p w14:paraId="5077BCBB"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37EE6DCF" w14:textId="77777777" w:rsidTr="008A14E0">
        <w:trPr>
          <w:trHeight w:val="1"/>
        </w:trPr>
        <w:tc>
          <w:tcPr>
            <w:tcW w:w="570" w:type="dxa"/>
            <w:shd w:val="clear" w:color="000000" w:fill="FFFFFF"/>
            <w:tcMar>
              <w:left w:w="108" w:type="dxa"/>
              <w:right w:w="108" w:type="dxa"/>
            </w:tcMar>
          </w:tcPr>
          <w:p w14:paraId="52E53574"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A01F87" w:rsidRDefault="00BA6F9E" w:rsidP="00917CFD">
            <w:pPr>
              <w:spacing w:after="0" w:line="240" w:lineRule="auto"/>
              <w:jc w:val="both"/>
              <w:rPr>
                <w:rFonts w:ascii="Times New Roman" w:hAnsi="Times New Roman" w:cs="Times New Roman"/>
                <w:sz w:val="24"/>
                <w:szCs w:val="24"/>
              </w:rPr>
            </w:pPr>
          </w:p>
        </w:tc>
      </w:tr>
      <w:tr w:rsidR="00517F02" w:rsidRPr="00A01F87" w14:paraId="14E14193" w14:textId="77777777" w:rsidTr="008A14E0">
        <w:trPr>
          <w:trHeight w:val="1"/>
        </w:trPr>
        <w:tc>
          <w:tcPr>
            <w:tcW w:w="570" w:type="dxa"/>
            <w:shd w:val="clear" w:color="000000" w:fill="FFFFFF"/>
            <w:tcMar>
              <w:left w:w="108" w:type="dxa"/>
              <w:right w:w="108" w:type="dxa"/>
            </w:tcMar>
          </w:tcPr>
          <w:p w14:paraId="2E972549"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A01F87"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A01F87"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A01F87">
        <w:rPr>
          <w:rFonts w:ascii="Times New Roman" w:eastAsia="Calibri" w:hAnsi="Times New Roman" w:cs="Times New Roman"/>
          <w:b/>
          <w:bCs/>
          <w:sz w:val="24"/>
          <w:szCs w:val="24"/>
          <w:lang w:eastAsia="lt-LT"/>
        </w:rPr>
        <w:tab/>
      </w:r>
    </w:p>
    <w:p w14:paraId="41AADEF5" w14:textId="5615533E" w:rsidR="00BA6F9E" w:rsidRPr="00A01F87"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A01F87">
        <w:rPr>
          <w:rFonts w:ascii="Times New Roman" w:eastAsia="Calibri" w:hAnsi="Times New Roman" w:cs="Times New Roman"/>
          <w:b/>
        </w:rPr>
        <w:t>3.</w:t>
      </w:r>
      <w:r w:rsidRPr="00A01F87">
        <w:rPr>
          <w:rFonts w:ascii="Times New Roman" w:eastAsia="Calibri" w:hAnsi="Times New Roman" w:cs="Times New Roman"/>
        </w:rPr>
        <w:t xml:space="preserve"> Šiame pasiūlyme yra pateikta ši konfidenciali informacija* (</w:t>
      </w:r>
      <w:r w:rsidRPr="00A01F87">
        <w:rPr>
          <w:rFonts w:ascii="Times New Roman" w:eastAsia="Calibri" w:hAnsi="Times New Roman" w:cs="Times New Roman"/>
          <w:i/>
        </w:rPr>
        <w:t>p</w:t>
      </w:r>
      <w:r w:rsidRPr="00A01F87">
        <w:rPr>
          <w:rFonts w:ascii="Times New Roman" w:eastAsia="Calibri" w:hAnsi="Times New Roman" w:cs="Times New Roman"/>
          <w:bCs/>
          <w:i/>
        </w:rPr>
        <w:t xml:space="preserve">ildyti tuomet, jei bus pateikta konfidenciali informacija.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A01F87" w14:paraId="4F5E56C7" w14:textId="77777777" w:rsidTr="00E26D03">
        <w:tc>
          <w:tcPr>
            <w:tcW w:w="851" w:type="dxa"/>
          </w:tcPr>
          <w:p w14:paraId="533845FA"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 xml:space="preserve">Eil. Nr. </w:t>
            </w:r>
          </w:p>
        </w:tc>
        <w:tc>
          <w:tcPr>
            <w:tcW w:w="3544" w:type="dxa"/>
          </w:tcPr>
          <w:p w14:paraId="30E17405"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Pateikto dokumento pavadinimas</w:t>
            </w:r>
          </w:p>
        </w:tc>
        <w:tc>
          <w:tcPr>
            <w:tcW w:w="5273" w:type="dxa"/>
          </w:tcPr>
          <w:p w14:paraId="542CA261" w14:textId="77777777" w:rsidR="00BA6F9E" w:rsidRPr="00A01F87"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Dokumentas yra įkeltas šioje CVP IS pasiūlymo lango eilutėje („Prisegti dokumentai“</w:t>
            </w:r>
            <w:r w:rsidRPr="00A01F87">
              <w:rPr>
                <w:rFonts w:ascii="Times New Roman" w:eastAsia="Calibri" w:hAnsi="Times New Roman" w:cs="Times New Roman"/>
                <w:b/>
                <w:bCs/>
                <w:lang w:eastAsia="lt-LT"/>
              </w:rPr>
              <w:t>)</w:t>
            </w:r>
          </w:p>
        </w:tc>
      </w:tr>
      <w:tr w:rsidR="00BA6F9E" w:rsidRPr="00A01F87" w14:paraId="44D7C7AB" w14:textId="77777777" w:rsidTr="00E26D03">
        <w:tc>
          <w:tcPr>
            <w:tcW w:w="851" w:type="dxa"/>
          </w:tcPr>
          <w:p w14:paraId="7133ED93"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42265CCE" w14:textId="77777777" w:rsidTr="00E26D03">
        <w:tc>
          <w:tcPr>
            <w:tcW w:w="851" w:type="dxa"/>
          </w:tcPr>
          <w:p w14:paraId="0A1B96DE"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6B34453C" w14:textId="77777777" w:rsidTr="00E26D03">
        <w:tc>
          <w:tcPr>
            <w:tcW w:w="851" w:type="dxa"/>
          </w:tcPr>
          <w:p w14:paraId="4BBBFA9C"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0B274A64" w:rsidR="00517F02" w:rsidRPr="00A01F87" w:rsidRDefault="00BA6F9E" w:rsidP="00BA6F9E">
      <w:pPr>
        <w:spacing w:after="0" w:line="240" w:lineRule="auto"/>
        <w:jc w:val="both"/>
        <w:rPr>
          <w:rFonts w:ascii="Times New Roman" w:eastAsia="Times New Roman" w:hAnsi="Times New Roman" w:cs="Times New Roman"/>
          <w:i/>
          <w:lang w:eastAsia="lt-LT"/>
        </w:rPr>
      </w:pPr>
      <w:r w:rsidRPr="00A01F87">
        <w:rPr>
          <w:rFonts w:ascii="Times New Roman" w:eastAsia="Times New Roman" w:hAnsi="Times New Roman" w:cs="Times New Roman"/>
          <w:b/>
          <w:i/>
          <w:lang w:eastAsia="lt-LT"/>
        </w:rPr>
        <w:t>Pastaba:</w:t>
      </w:r>
      <w:r w:rsidRPr="00A01F87">
        <w:rPr>
          <w:rFonts w:ascii="Times New Roman" w:eastAsia="Times New Roman" w:hAnsi="Times New Roman" w:cs="Times New Roman"/>
          <w:i/>
          <w:lang w:eastAsia="lt-LT"/>
        </w:rPr>
        <w:t xml:space="preserve"> *- Perkančioji organizacija pasilieka teisę viešinti visus tiekėjo pasiūlymo dokumentus, kurie nepažymėti kaip konfidencialūs.</w:t>
      </w:r>
    </w:p>
    <w:p w14:paraId="010CAF58" w14:textId="77777777" w:rsidR="00BA6F9E" w:rsidRPr="00A01F87" w:rsidRDefault="00BA6F9E" w:rsidP="00BA6F9E">
      <w:pPr>
        <w:spacing w:after="0" w:line="240" w:lineRule="auto"/>
        <w:jc w:val="both"/>
        <w:rPr>
          <w:b/>
        </w:rPr>
      </w:pPr>
    </w:p>
    <w:p w14:paraId="1A88C215" w14:textId="23828362" w:rsidR="00C02BB9" w:rsidRDefault="00BA6F9E" w:rsidP="00287A0A">
      <w:pPr>
        <w:shd w:val="clear" w:color="auto" w:fill="FFFFFF"/>
        <w:spacing w:after="0" w:line="240" w:lineRule="auto"/>
        <w:jc w:val="both"/>
        <w:rPr>
          <w:rFonts w:ascii="Times New Roman" w:hAnsi="Times New Roman" w:cs="Times New Roman"/>
          <w:b/>
        </w:rPr>
      </w:pPr>
      <w:r w:rsidRPr="00A01F87">
        <w:rPr>
          <w:rFonts w:ascii="Times New Roman" w:hAnsi="Times New Roman" w:cs="Times New Roman"/>
          <w:b/>
          <w:sz w:val="24"/>
          <w:szCs w:val="24"/>
        </w:rPr>
        <w:t xml:space="preserve">4. </w:t>
      </w:r>
      <w:r w:rsidR="00287A0A" w:rsidRPr="00A01F87">
        <w:rPr>
          <w:rFonts w:ascii="Times New Roman" w:hAnsi="Times New Roman" w:cs="Times New Roman"/>
          <w:b/>
        </w:rPr>
        <w:t xml:space="preserve">Mes siūlome </w:t>
      </w:r>
      <w:r w:rsidR="007D2CB2">
        <w:rPr>
          <w:rFonts w:ascii="Times New Roman" w:hAnsi="Times New Roman" w:cs="Times New Roman"/>
          <w:b/>
        </w:rPr>
        <w:t xml:space="preserve"> paslaugas, kurios atitinka techninėje specifikacijoje ir kituose pirkimo dokumentuose nustatytus reikalavimus </w:t>
      </w:r>
      <w:r w:rsidR="00F50579">
        <w:rPr>
          <w:rFonts w:ascii="Times New Roman" w:hAnsi="Times New Roman" w:cs="Times New Roman"/>
          <w:b/>
        </w:rPr>
        <w:t>:</w:t>
      </w:r>
    </w:p>
    <w:p w14:paraId="7DC7E43A" w14:textId="77777777" w:rsidR="00F50579" w:rsidRPr="00534135" w:rsidRDefault="00F50579" w:rsidP="00287A0A">
      <w:pPr>
        <w:shd w:val="clear" w:color="auto" w:fill="FFFFFF"/>
        <w:spacing w:after="0" w:line="240" w:lineRule="auto"/>
        <w:jc w:val="both"/>
        <w:rPr>
          <w:rFonts w:ascii="Times New Roman" w:hAnsi="Times New Roman" w:cs="Times New Roman"/>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686"/>
      </w:tblGrid>
      <w:tr w:rsidR="00F50579" w:rsidRPr="00A01F87" w14:paraId="4E48ECBF" w14:textId="77777777" w:rsidTr="008D5ABF">
        <w:trPr>
          <w:trHeight w:val="633"/>
        </w:trPr>
        <w:tc>
          <w:tcPr>
            <w:tcW w:w="9498" w:type="dxa"/>
            <w:gridSpan w:val="2"/>
            <w:tcBorders>
              <w:top w:val="single" w:sz="4" w:space="0" w:color="auto"/>
              <w:left w:val="single" w:sz="4" w:space="0" w:color="auto"/>
              <w:bottom w:val="single" w:sz="4" w:space="0" w:color="auto"/>
              <w:right w:val="single" w:sz="4" w:space="0" w:color="auto"/>
            </w:tcBorders>
            <w:vAlign w:val="center"/>
          </w:tcPr>
          <w:p w14:paraId="298AD638" w14:textId="43BBF066" w:rsidR="00F50579" w:rsidRPr="009C7FFD" w:rsidRDefault="00F50579" w:rsidP="008B0838">
            <w:pPr>
              <w:spacing w:after="0" w:line="240" w:lineRule="auto"/>
              <w:jc w:val="center"/>
              <w:rPr>
                <w:rFonts w:ascii="Times New Roman" w:eastAsia="Times New Roman" w:hAnsi="Times New Roman" w:cs="Times New Roman"/>
                <w:b/>
                <w:bCs/>
                <w:sz w:val="24"/>
                <w:szCs w:val="24"/>
                <w:lang w:eastAsia="lt-LT"/>
              </w:rPr>
            </w:pPr>
            <w:r w:rsidRPr="009C7FFD">
              <w:rPr>
                <w:rFonts w:ascii="Times New Roman" w:hAnsi="Times New Roman" w:cs="Times New Roman"/>
                <w:b/>
                <w:bCs/>
                <w:kern w:val="2"/>
                <w:sz w:val="24"/>
                <w:szCs w:val="24"/>
              </w:rPr>
              <w:t>Informacinio portalo ir išmaniosios programėlės, bei informacinio portalo turinio valdymo ir administravimo modulio sukūrimo ir diegimo paslaugas</w:t>
            </w:r>
          </w:p>
        </w:tc>
      </w:tr>
      <w:tr w:rsidR="00DD53AA" w:rsidRPr="00A01F87" w14:paraId="7576EB24" w14:textId="3872FA99" w:rsidTr="005E0C80">
        <w:trPr>
          <w:trHeight w:val="633"/>
        </w:trPr>
        <w:tc>
          <w:tcPr>
            <w:tcW w:w="5812" w:type="dxa"/>
            <w:tcBorders>
              <w:top w:val="single" w:sz="4" w:space="0" w:color="auto"/>
              <w:left w:val="single" w:sz="4" w:space="0" w:color="auto"/>
              <w:bottom w:val="single" w:sz="4" w:space="0" w:color="auto"/>
              <w:right w:val="single" w:sz="4" w:space="0" w:color="auto"/>
            </w:tcBorders>
            <w:vAlign w:val="center"/>
          </w:tcPr>
          <w:p w14:paraId="55DB0A59" w14:textId="2134EC1D" w:rsidR="00DD53AA" w:rsidRPr="00A01F87" w:rsidRDefault="00DD53AA"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Ekonomiškai naudingiausio pasiūlymo vertinimo parametrai</w:t>
            </w:r>
          </w:p>
        </w:tc>
        <w:tc>
          <w:tcPr>
            <w:tcW w:w="3686" w:type="dxa"/>
            <w:vMerge w:val="restart"/>
            <w:tcBorders>
              <w:top w:val="single" w:sz="4" w:space="0" w:color="auto"/>
              <w:left w:val="single" w:sz="4" w:space="0" w:color="auto"/>
              <w:right w:val="single" w:sz="4" w:space="0" w:color="auto"/>
            </w:tcBorders>
            <w:vAlign w:val="center"/>
          </w:tcPr>
          <w:p w14:paraId="2E048BDC" w14:textId="13F92087" w:rsidR="00DD53AA" w:rsidRDefault="00DD53AA"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Paslaugų aprašymas pateikiamas kaip atskiras priedas</w:t>
            </w:r>
          </w:p>
        </w:tc>
      </w:tr>
      <w:tr w:rsidR="00DD53AA" w:rsidRPr="00A01F87" w14:paraId="73EBF8C0" w14:textId="7F764D50" w:rsidTr="005E0C80">
        <w:trPr>
          <w:trHeight w:val="586"/>
        </w:trPr>
        <w:tc>
          <w:tcPr>
            <w:tcW w:w="5812" w:type="dxa"/>
            <w:tcBorders>
              <w:top w:val="single" w:sz="4" w:space="0" w:color="auto"/>
              <w:left w:val="single" w:sz="4" w:space="0" w:color="auto"/>
              <w:bottom w:val="single" w:sz="4" w:space="0" w:color="auto"/>
              <w:right w:val="single" w:sz="4" w:space="0" w:color="auto"/>
            </w:tcBorders>
            <w:vAlign w:val="center"/>
          </w:tcPr>
          <w:p w14:paraId="6E27CCAB" w14:textId="187341DC" w:rsidR="00DD53AA" w:rsidRPr="00DD53AA" w:rsidRDefault="008B32B8" w:rsidP="00DD53AA">
            <w:pPr>
              <w:pStyle w:val="Sraopastraipa"/>
              <w:tabs>
                <w:tab w:val="left" w:pos="746"/>
              </w:tabs>
              <w:spacing w:after="0" w:line="240" w:lineRule="auto"/>
              <w:ind w:left="37" w:firstLine="709"/>
              <w:rPr>
                <w:rFonts w:ascii="Times New Roman" w:eastAsia="Times New Roman" w:hAnsi="Times New Roman" w:cs="Times New Roman"/>
                <w:bCs/>
                <w:i/>
                <w:iCs/>
                <w:lang w:eastAsia="lt-LT"/>
              </w:rPr>
            </w:pPr>
            <w:r w:rsidRPr="008B32B8">
              <w:rPr>
                <w:rFonts w:ascii="Times New Roman" w:eastAsia="Calibri" w:hAnsi="Times New Roman" w:cs="Times New Roman"/>
                <w:b/>
                <w:sz w:val="20"/>
                <w:szCs w:val="20"/>
                <w:lang w:eastAsia="en-GB"/>
              </w:rPr>
              <w:t>T</w:t>
            </w:r>
            <w:r w:rsidR="00DD53AA" w:rsidRPr="00111CBE">
              <w:rPr>
                <w:rFonts w:ascii="Times New Roman" w:eastAsia="Calibri" w:hAnsi="Times New Roman" w:cs="Times New Roman"/>
                <w:b/>
                <w:sz w:val="20"/>
                <w:szCs w:val="20"/>
                <w:vertAlign w:val="subscript"/>
                <w:lang w:eastAsia="en-GB"/>
              </w:rPr>
              <w:t>1</w:t>
            </w:r>
            <w:r w:rsidR="00DD53AA">
              <w:rPr>
                <w:rFonts w:ascii="Times New Roman" w:eastAsia="Calibri" w:hAnsi="Times New Roman" w:cs="Times New Roman"/>
                <w:b/>
                <w:sz w:val="20"/>
                <w:szCs w:val="20"/>
                <w:vertAlign w:val="subscript"/>
                <w:lang w:eastAsia="en-GB"/>
              </w:rPr>
              <w:t xml:space="preserve"> </w:t>
            </w:r>
            <w:r w:rsidR="00DD53AA" w:rsidRPr="00111CBE">
              <w:rPr>
                <w:rFonts w:ascii="Times New Roman" w:eastAsia="Calibri" w:hAnsi="Times New Roman" w:cs="Times New Roman"/>
                <w:b/>
                <w:sz w:val="20"/>
                <w:szCs w:val="20"/>
                <w:lang w:eastAsia="en-GB"/>
              </w:rPr>
              <w:t xml:space="preserve"> </w:t>
            </w:r>
            <w:r w:rsidR="00DD53AA" w:rsidRPr="00DD53AA">
              <w:rPr>
                <w:rFonts w:ascii="Times New Roman" w:eastAsia="Calibri" w:hAnsi="Times New Roman" w:cs="Times New Roman"/>
                <w:bCs/>
                <w:lang w:eastAsia="en-GB"/>
              </w:rPr>
              <w:t>Sprendimo architektūra, plečiamumas ir licencijavimas</w:t>
            </w:r>
          </w:p>
        </w:tc>
        <w:tc>
          <w:tcPr>
            <w:tcW w:w="3686" w:type="dxa"/>
            <w:vMerge/>
            <w:tcBorders>
              <w:left w:val="single" w:sz="4" w:space="0" w:color="auto"/>
              <w:right w:val="single" w:sz="4" w:space="0" w:color="auto"/>
            </w:tcBorders>
          </w:tcPr>
          <w:p w14:paraId="7880E075" w14:textId="77777777" w:rsidR="00DD53AA" w:rsidRPr="00DD53AA" w:rsidRDefault="00DD53AA" w:rsidP="008B0838">
            <w:pPr>
              <w:spacing w:after="0" w:line="240" w:lineRule="auto"/>
              <w:jc w:val="center"/>
              <w:rPr>
                <w:rFonts w:ascii="Times New Roman" w:eastAsia="Times New Roman" w:hAnsi="Times New Roman" w:cs="Times New Roman"/>
                <w:lang w:eastAsia="lt-LT"/>
              </w:rPr>
            </w:pPr>
          </w:p>
        </w:tc>
      </w:tr>
      <w:tr w:rsidR="00DD53AA" w:rsidRPr="00A01F87" w14:paraId="032C2698" w14:textId="032FE603" w:rsidTr="002A2B4C">
        <w:trPr>
          <w:trHeight w:val="491"/>
        </w:trPr>
        <w:tc>
          <w:tcPr>
            <w:tcW w:w="5812" w:type="dxa"/>
            <w:tcBorders>
              <w:top w:val="single" w:sz="4" w:space="0" w:color="auto"/>
              <w:left w:val="single" w:sz="4" w:space="0" w:color="auto"/>
              <w:bottom w:val="single" w:sz="4" w:space="0" w:color="auto"/>
              <w:right w:val="single" w:sz="4" w:space="0" w:color="auto"/>
            </w:tcBorders>
            <w:vAlign w:val="center"/>
          </w:tcPr>
          <w:p w14:paraId="57696C48" w14:textId="0C99FB42" w:rsidR="00DD53AA" w:rsidRPr="00DD53AA" w:rsidRDefault="008B32B8" w:rsidP="00DD53AA">
            <w:pPr>
              <w:pStyle w:val="Sraopastraipa"/>
              <w:tabs>
                <w:tab w:val="left" w:pos="746"/>
              </w:tabs>
              <w:spacing w:after="0" w:line="240" w:lineRule="auto"/>
              <w:ind w:left="37" w:firstLine="709"/>
              <w:rPr>
                <w:rFonts w:ascii="Times New Roman" w:hAnsi="Times New Roman" w:cs="Times New Roman"/>
                <w:bCs/>
                <w:color w:val="000000"/>
                <w:shd w:val="clear" w:color="auto" w:fill="FFFFFF"/>
              </w:rPr>
            </w:pPr>
            <w:r>
              <w:rPr>
                <w:rFonts w:ascii="Times New Roman" w:eastAsia="Times New Roman" w:hAnsi="Times New Roman" w:cs="Times New Roman"/>
                <w:b/>
                <w:sz w:val="20"/>
                <w:szCs w:val="20"/>
                <w:lang w:eastAsia="lt-LT"/>
              </w:rPr>
              <w:t>T</w:t>
            </w:r>
            <w:r w:rsidR="00DD53AA" w:rsidRPr="00111CBE">
              <w:rPr>
                <w:rFonts w:ascii="Times New Roman" w:eastAsia="Times New Roman" w:hAnsi="Times New Roman" w:cs="Times New Roman"/>
                <w:b/>
                <w:sz w:val="20"/>
                <w:szCs w:val="20"/>
                <w:vertAlign w:val="subscript"/>
                <w:lang w:eastAsia="lt-LT"/>
              </w:rPr>
              <w:t>2</w:t>
            </w:r>
            <w:r w:rsidR="00DD53AA">
              <w:rPr>
                <w:rFonts w:ascii="Times New Roman" w:eastAsia="Times New Roman" w:hAnsi="Times New Roman" w:cs="Times New Roman"/>
                <w:b/>
                <w:sz w:val="20"/>
                <w:szCs w:val="20"/>
                <w:vertAlign w:val="subscript"/>
                <w:lang w:eastAsia="lt-LT"/>
              </w:rPr>
              <w:t xml:space="preserve">  </w:t>
            </w:r>
            <w:r w:rsidR="00DD53AA" w:rsidRPr="00DD53AA">
              <w:rPr>
                <w:rFonts w:ascii="Times New Roman" w:eastAsia="Times New Roman" w:hAnsi="Times New Roman" w:cs="Times New Roman"/>
                <w:bCs/>
                <w:lang w:eastAsia="lt-LT"/>
              </w:rPr>
              <w:t>Sistemos funkcionalumas, naudojimo paprastumas ir patogumas</w:t>
            </w:r>
          </w:p>
        </w:tc>
        <w:tc>
          <w:tcPr>
            <w:tcW w:w="3686" w:type="dxa"/>
            <w:vMerge/>
            <w:tcBorders>
              <w:left w:val="single" w:sz="4" w:space="0" w:color="auto"/>
              <w:right w:val="single" w:sz="4" w:space="0" w:color="auto"/>
            </w:tcBorders>
          </w:tcPr>
          <w:p w14:paraId="5F97BE28" w14:textId="77777777" w:rsidR="00DD53AA" w:rsidRPr="00DD53AA" w:rsidRDefault="00DD53AA" w:rsidP="008B0838">
            <w:pPr>
              <w:spacing w:after="0" w:line="240" w:lineRule="auto"/>
              <w:jc w:val="center"/>
              <w:rPr>
                <w:rFonts w:ascii="Times New Roman" w:eastAsia="Times New Roman" w:hAnsi="Times New Roman" w:cs="Times New Roman"/>
                <w:lang w:eastAsia="lt-LT"/>
              </w:rPr>
            </w:pPr>
          </w:p>
        </w:tc>
      </w:tr>
      <w:tr w:rsidR="00DD53AA" w:rsidRPr="00A01F87" w14:paraId="32EA8498" w14:textId="5B66DFCB" w:rsidTr="00333E1C">
        <w:trPr>
          <w:trHeight w:val="70"/>
        </w:trPr>
        <w:tc>
          <w:tcPr>
            <w:tcW w:w="5812" w:type="dxa"/>
            <w:tcBorders>
              <w:top w:val="single" w:sz="4" w:space="0" w:color="auto"/>
              <w:left w:val="single" w:sz="4" w:space="0" w:color="auto"/>
              <w:bottom w:val="single" w:sz="4" w:space="0" w:color="auto"/>
              <w:right w:val="single" w:sz="4" w:space="0" w:color="auto"/>
            </w:tcBorders>
            <w:vAlign w:val="center"/>
          </w:tcPr>
          <w:p w14:paraId="6A9589A5" w14:textId="24E53265" w:rsidR="00DD53AA" w:rsidRPr="00DD53AA" w:rsidRDefault="008B32B8" w:rsidP="00DD53AA">
            <w:pPr>
              <w:tabs>
                <w:tab w:val="left" w:pos="746"/>
              </w:tabs>
              <w:spacing w:after="0" w:line="240" w:lineRule="auto"/>
              <w:ind w:left="37" w:firstLine="709"/>
              <w:rPr>
                <w:rFonts w:ascii="Times New Roman" w:hAnsi="Times New Roman" w:cs="Times New Roman"/>
                <w:bCs/>
                <w:color w:val="000000"/>
                <w:shd w:val="clear" w:color="auto" w:fill="FFFFFF"/>
              </w:rPr>
            </w:pPr>
            <w:r w:rsidRPr="008B32B8">
              <w:rPr>
                <w:rFonts w:ascii="Times New Roman" w:eastAsia="Calibri" w:hAnsi="Times New Roman" w:cs="Times New Roman"/>
                <w:b/>
                <w:sz w:val="20"/>
                <w:szCs w:val="20"/>
                <w:lang w:eastAsia="en-GB"/>
              </w:rPr>
              <w:t>T</w:t>
            </w:r>
            <w:r w:rsidR="00DD53AA" w:rsidRPr="00111CBE">
              <w:rPr>
                <w:rFonts w:ascii="Times New Roman" w:eastAsia="Calibri" w:hAnsi="Times New Roman" w:cs="Times New Roman"/>
                <w:b/>
                <w:sz w:val="20"/>
                <w:szCs w:val="20"/>
                <w:vertAlign w:val="subscript"/>
                <w:lang w:eastAsia="en-GB"/>
              </w:rPr>
              <w:t>3</w:t>
            </w:r>
            <w:r w:rsidR="00DD53AA">
              <w:rPr>
                <w:rFonts w:ascii="Times New Roman" w:eastAsia="Calibri" w:hAnsi="Times New Roman" w:cs="Times New Roman"/>
                <w:b/>
                <w:sz w:val="20"/>
                <w:szCs w:val="20"/>
                <w:vertAlign w:val="subscript"/>
                <w:lang w:eastAsia="en-GB"/>
              </w:rPr>
              <w:t xml:space="preserve"> </w:t>
            </w:r>
            <w:r w:rsidR="00DD53AA" w:rsidRPr="00DD53AA">
              <w:rPr>
                <w:rFonts w:ascii="Times New Roman" w:eastAsia="Calibri" w:hAnsi="Times New Roman" w:cs="Times New Roman"/>
                <w:bCs/>
                <w:lang w:eastAsia="en-GB"/>
              </w:rPr>
              <w:t>Paslaugų teikimo strategija ir pasiūlymo įgyvendinamumas</w:t>
            </w:r>
          </w:p>
        </w:tc>
        <w:tc>
          <w:tcPr>
            <w:tcW w:w="3686" w:type="dxa"/>
            <w:vMerge/>
            <w:tcBorders>
              <w:left w:val="single" w:sz="4" w:space="0" w:color="auto"/>
              <w:bottom w:val="single" w:sz="4" w:space="0" w:color="auto"/>
              <w:right w:val="single" w:sz="4" w:space="0" w:color="auto"/>
            </w:tcBorders>
          </w:tcPr>
          <w:p w14:paraId="14A468BB" w14:textId="77777777" w:rsidR="00DD53AA" w:rsidRPr="00DD53AA" w:rsidRDefault="00DD53AA" w:rsidP="008B0838">
            <w:pPr>
              <w:spacing w:after="0" w:line="240" w:lineRule="auto"/>
              <w:jc w:val="center"/>
              <w:rPr>
                <w:rFonts w:ascii="Times New Roman" w:eastAsia="Times New Roman" w:hAnsi="Times New Roman" w:cs="Times New Roman"/>
                <w:lang w:eastAsia="lt-LT"/>
              </w:rPr>
            </w:pPr>
          </w:p>
        </w:tc>
      </w:tr>
    </w:tbl>
    <w:p w14:paraId="7E12D55B" w14:textId="77777777" w:rsidR="00985629" w:rsidRDefault="00985629" w:rsidP="00DD53A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p>
    <w:p w14:paraId="6E98A7A6" w14:textId="1D3651CF" w:rsidR="00BA6F9E" w:rsidRPr="00DD53AA" w:rsidRDefault="00BA6F9E" w:rsidP="00BA6F9E">
      <w:pPr>
        <w:jc w:val="both"/>
        <w:rPr>
          <w:rFonts w:ascii="Times New Roman" w:hAnsi="Times New Roman" w:cs="Times New Roman"/>
          <w:b/>
          <w:bCs/>
          <w:lang w:eastAsia="lt-LT"/>
        </w:rPr>
      </w:pPr>
      <w:r w:rsidRPr="00DD53AA">
        <w:rPr>
          <w:rFonts w:ascii="Times New Roman" w:hAnsi="Times New Roman" w:cs="Times New Roman"/>
          <w:b/>
          <w:bCs/>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A01F87" w14:paraId="1B7B97C0" w14:textId="77777777" w:rsidTr="008A14E0">
        <w:tc>
          <w:tcPr>
            <w:tcW w:w="666" w:type="dxa"/>
          </w:tcPr>
          <w:p w14:paraId="71647720"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Eil. Nr.</w:t>
            </w:r>
          </w:p>
        </w:tc>
        <w:tc>
          <w:tcPr>
            <w:tcW w:w="6386" w:type="dxa"/>
          </w:tcPr>
          <w:p w14:paraId="363AEF27"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Pateiktų dokumentų pavadinimas</w:t>
            </w:r>
          </w:p>
        </w:tc>
        <w:tc>
          <w:tcPr>
            <w:tcW w:w="2585" w:type="dxa"/>
          </w:tcPr>
          <w:p w14:paraId="0DF56DA2"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Dokumento puslapių skaičius</w:t>
            </w:r>
          </w:p>
        </w:tc>
      </w:tr>
      <w:tr w:rsidR="00BA6F9E" w:rsidRPr="00A01F87" w14:paraId="4410050C" w14:textId="77777777" w:rsidTr="008A14E0">
        <w:tc>
          <w:tcPr>
            <w:tcW w:w="666" w:type="dxa"/>
          </w:tcPr>
          <w:p w14:paraId="6F79678E" w14:textId="77777777" w:rsidR="00BA6F9E" w:rsidRPr="00A01F87" w:rsidRDefault="00BA6F9E" w:rsidP="00917CFD">
            <w:pPr>
              <w:jc w:val="both"/>
              <w:rPr>
                <w:rFonts w:ascii="Times New Roman" w:hAnsi="Times New Roman" w:cs="Times New Roman"/>
                <w:lang w:eastAsia="lt-LT"/>
              </w:rPr>
            </w:pPr>
          </w:p>
        </w:tc>
        <w:tc>
          <w:tcPr>
            <w:tcW w:w="6386" w:type="dxa"/>
          </w:tcPr>
          <w:p w14:paraId="1F86A561" w14:textId="77777777" w:rsidR="00BA6F9E" w:rsidRPr="00A01F87" w:rsidRDefault="00BA6F9E" w:rsidP="00917CFD">
            <w:pPr>
              <w:jc w:val="both"/>
              <w:rPr>
                <w:rFonts w:ascii="Times New Roman" w:hAnsi="Times New Roman" w:cs="Times New Roman"/>
                <w:lang w:eastAsia="lt-LT"/>
              </w:rPr>
            </w:pPr>
          </w:p>
        </w:tc>
        <w:tc>
          <w:tcPr>
            <w:tcW w:w="2585" w:type="dxa"/>
          </w:tcPr>
          <w:p w14:paraId="0B833835" w14:textId="77777777" w:rsidR="00BA6F9E" w:rsidRPr="00A01F87" w:rsidRDefault="00BA6F9E" w:rsidP="00917CFD">
            <w:pPr>
              <w:jc w:val="both"/>
              <w:rPr>
                <w:rFonts w:ascii="Times New Roman" w:hAnsi="Times New Roman" w:cs="Times New Roman"/>
                <w:lang w:eastAsia="lt-LT"/>
              </w:rPr>
            </w:pPr>
          </w:p>
        </w:tc>
      </w:tr>
      <w:tr w:rsidR="00BA6F9E" w:rsidRPr="00A01F87" w14:paraId="7CAE4252" w14:textId="77777777" w:rsidTr="008A14E0">
        <w:tc>
          <w:tcPr>
            <w:tcW w:w="666" w:type="dxa"/>
          </w:tcPr>
          <w:p w14:paraId="359E7540" w14:textId="77777777" w:rsidR="00BA6F9E" w:rsidRPr="00A01F87" w:rsidRDefault="00BA6F9E" w:rsidP="00917CFD">
            <w:pPr>
              <w:jc w:val="both"/>
              <w:rPr>
                <w:rFonts w:ascii="Times New Roman" w:hAnsi="Times New Roman" w:cs="Times New Roman"/>
                <w:lang w:eastAsia="lt-LT"/>
              </w:rPr>
            </w:pPr>
          </w:p>
        </w:tc>
        <w:tc>
          <w:tcPr>
            <w:tcW w:w="6386" w:type="dxa"/>
          </w:tcPr>
          <w:p w14:paraId="1B04F490" w14:textId="77777777" w:rsidR="00BA6F9E" w:rsidRPr="00A01F87"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A01F87" w:rsidRDefault="00BA6F9E" w:rsidP="00917CFD">
            <w:pPr>
              <w:jc w:val="both"/>
              <w:rPr>
                <w:rFonts w:ascii="Times New Roman" w:hAnsi="Times New Roman" w:cs="Times New Roman"/>
                <w:lang w:eastAsia="lt-LT"/>
              </w:rPr>
            </w:pPr>
          </w:p>
        </w:tc>
      </w:tr>
      <w:tr w:rsidR="008A14E0" w:rsidRPr="00A01F87" w14:paraId="15E01391" w14:textId="77777777" w:rsidTr="008A14E0">
        <w:tc>
          <w:tcPr>
            <w:tcW w:w="666" w:type="dxa"/>
          </w:tcPr>
          <w:p w14:paraId="6CC5A121" w14:textId="77777777" w:rsidR="008A14E0" w:rsidRPr="00A01F87" w:rsidRDefault="008A14E0" w:rsidP="00917CFD">
            <w:pPr>
              <w:jc w:val="both"/>
              <w:rPr>
                <w:rFonts w:ascii="Times New Roman" w:hAnsi="Times New Roman" w:cs="Times New Roman"/>
                <w:lang w:eastAsia="lt-LT"/>
              </w:rPr>
            </w:pPr>
          </w:p>
        </w:tc>
        <w:tc>
          <w:tcPr>
            <w:tcW w:w="6386" w:type="dxa"/>
          </w:tcPr>
          <w:p w14:paraId="74C35E8E" w14:textId="77777777" w:rsidR="008A14E0" w:rsidRPr="00A01F87"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A01F87" w:rsidRDefault="008A14E0" w:rsidP="00917CFD">
            <w:pPr>
              <w:jc w:val="both"/>
              <w:rPr>
                <w:rFonts w:ascii="Times New Roman" w:hAnsi="Times New Roman" w:cs="Times New Roman"/>
                <w:lang w:eastAsia="lt-LT"/>
              </w:rPr>
            </w:pPr>
          </w:p>
        </w:tc>
      </w:tr>
    </w:tbl>
    <w:p w14:paraId="3603E396" w14:textId="13523FE4" w:rsidR="00BA6F9E" w:rsidRPr="00A01F87" w:rsidRDefault="00BA6F9E" w:rsidP="00243F46">
      <w:pPr>
        <w:spacing w:before="120"/>
        <w:jc w:val="both"/>
        <w:rPr>
          <w:rFonts w:ascii="Times New Roman" w:hAnsi="Times New Roman" w:cs="Times New Roman"/>
        </w:rPr>
      </w:pPr>
      <w:r w:rsidRPr="00A01F87">
        <w:rPr>
          <w:rFonts w:ascii="Times New Roman" w:eastAsia="Times New Roman" w:hAnsi="Times New Roman" w:cs="Times New Roman"/>
        </w:rPr>
        <w:t>6.</w:t>
      </w:r>
      <w:r w:rsidRPr="00A01F87">
        <w:rPr>
          <w:rFonts w:ascii="Times New Roman" w:hAnsi="Times New Roman" w:cs="Times New Roman"/>
        </w:rPr>
        <w:t xml:space="preserve"> Pasiūlymas galioja ne trumpiau nei numatyta Pirkimo sąlygose.</w:t>
      </w:r>
    </w:p>
    <w:p w14:paraId="5569BEDD" w14:textId="77777777" w:rsidR="0036416D" w:rsidRPr="00A01F87" w:rsidRDefault="0036416D" w:rsidP="00BA6F9E">
      <w:pPr>
        <w:jc w:val="both"/>
        <w:rPr>
          <w:rFonts w:ascii="Times New Roman" w:hAnsi="Times New Roman" w:cs="Times New Roman"/>
          <w:b/>
          <w:u w:val="single"/>
        </w:rPr>
      </w:pPr>
    </w:p>
    <w:tbl>
      <w:tblPr>
        <w:tblW w:w="9180" w:type="dxa"/>
        <w:tblLayout w:type="fixed"/>
        <w:tblLook w:val="01E0" w:firstRow="1" w:lastRow="1" w:firstColumn="1" w:lastColumn="1" w:noHBand="0" w:noVBand="0"/>
      </w:tblPr>
      <w:tblGrid>
        <w:gridCol w:w="3888"/>
        <w:gridCol w:w="2681"/>
        <w:gridCol w:w="2611"/>
      </w:tblGrid>
      <w:tr w:rsidR="00BA6F9E" w:rsidRPr="00A01F87" w14:paraId="338CFA7B" w14:textId="77777777" w:rsidTr="00917CFD">
        <w:trPr>
          <w:trHeight w:val="186"/>
        </w:trPr>
        <w:tc>
          <w:tcPr>
            <w:tcW w:w="3888" w:type="dxa"/>
            <w:hideMark/>
          </w:tcPr>
          <w:p w14:paraId="4E3ED081" w14:textId="77777777" w:rsidR="00BA6F9E" w:rsidRPr="00A01F87" w:rsidRDefault="00BA6F9E" w:rsidP="00917CFD">
            <w:pPr>
              <w:spacing w:after="0" w:line="240" w:lineRule="auto"/>
              <w:ind w:right="-1"/>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_________________</w:t>
            </w:r>
          </w:p>
          <w:p w14:paraId="5AD1BBA1" w14:textId="77777777" w:rsidR="00BA6F9E" w:rsidRPr="00A01F87" w:rsidRDefault="00BA6F9E" w:rsidP="00917CFD">
            <w:pPr>
              <w:spacing w:after="0" w:line="240" w:lineRule="auto"/>
              <w:ind w:right="-1"/>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(Tiekėjo arba jo įgalioto asmens pareigų pavadinimas</w:t>
            </w:r>
            <w:r w:rsidRPr="00A01F87">
              <w:rPr>
                <w:rFonts w:ascii="Times New Roman" w:eastAsia="Calibri" w:hAnsi="Times New Roman" w:cs="Times New Roman"/>
                <w:lang w:eastAsia="lt-LT"/>
              </w:rPr>
              <w:t>)</w:t>
            </w:r>
          </w:p>
        </w:tc>
        <w:tc>
          <w:tcPr>
            <w:tcW w:w="2681" w:type="dxa"/>
            <w:hideMark/>
          </w:tcPr>
          <w:p w14:paraId="3B17F65E" w14:textId="77777777" w:rsidR="00BA6F9E" w:rsidRPr="00A01F87" w:rsidRDefault="00BA6F9E" w:rsidP="00917CFD">
            <w:pPr>
              <w:spacing w:after="0" w:line="240" w:lineRule="auto"/>
              <w:jc w:val="center"/>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w:t>
            </w:r>
          </w:p>
          <w:p w14:paraId="215336B0"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A01F87" w:rsidRDefault="00BA6F9E" w:rsidP="00917CFD">
            <w:pPr>
              <w:spacing w:after="0" w:line="240" w:lineRule="auto"/>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 xml:space="preserve">          ____________</w:t>
            </w:r>
          </w:p>
          <w:p w14:paraId="2A08ED86"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(Vardas ir pavardė)</w:t>
            </w:r>
          </w:p>
        </w:tc>
      </w:tr>
    </w:tbl>
    <w:p w14:paraId="4272217E" w14:textId="77777777" w:rsidR="00BA6F9E" w:rsidRPr="00A01F87"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A01F87" w:rsidSect="008332A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98A3" w14:textId="77777777" w:rsidR="00E27644" w:rsidRDefault="00E27644" w:rsidP="0091790B">
      <w:pPr>
        <w:spacing w:after="0" w:line="240" w:lineRule="auto"/>
      </w:pPr>
      <w:r>
        <w:separator/>
      </w:r>
    </w:p>
  </w:endnote>
  <w:endnote w:type="continuationSeparator" w:id="0">
    <w:p w14:paraId="14575017" w14:textId="77777777" w:rsidR="00E27644" w:rsidRDefault="00E27644"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90FE" w14:textId="77777777" w:rsidR="00E27644" w:rsidRDefault="00E27644" w:rsidP="0091790B">
      <w:pPr>
        <w:spacing w:after="0" w:line="240" w:lineRule="auto"/>
      </w:pPr>
      <w:r>
        <w:separator/>
      </w:r>
    </w:p>
  </w:footnote>
  <w:footnote w:type="continuationSeparator" w:id="0">
    <w:p w14:paraId="03F60772" w14:textId="77777777" w:rsidR="00E27644" w:rsidRDefault="00E27644" w:rsidP="00917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EFF"/>
    <w:multiLevelType w:val="hybridMultilevel"/>
    <w:tmpl w:val="2AA21106"/>
    <w:lvl w:ilvl="0" w:tplc="6F86CAB6">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1573DD"/>
    <w:multiLevelType w:val="multilevel"/>
    <w:tmpl w:val="81787DE6"/>
    <w:lvl w:ilvl="0">
      <w:start w:val="2"/>
      <w:numFmt w:val="decimal"/>
      <w:lvlText w:val="%1."/>
      <w:lvlJc w:val="left"/>
      <w:pPr>
        <w:ind w:left="360" w:hanging="360"/>
      </w:pPr>
      <w:rPr>
        <w:rFonts w:eastAsiaTheme="minorHAnsi" w:hint="default"/>
        <w:color w:val="000000"/>
      </w:rPr>
    </w:lvl>
    <w:lvl w:ilvl="1">
      <w:start w:val="1"/>
      <w:numFmt w:val="decimal"/>
      <w:lvlText w:val="%1.%2."/>
      <w:lvlJc w:val="left"/>
      <w:pPr>
        <w:ind w:left="720" w:hanging="360"/>
      </w:pPr>
      <w:rPr>
        <w:rFonts w:eastAsiaTheme="minorHAnsi" w:hint="default"/>
        <w:color w:val="000000"/>
      </w:rPr>
    </w:lvl>
    <w:lvl w:ilvl="2">
      <w:start w:val="1"/>
      <w:numFmt w:val="decimal"/>
      <w:lvlText w:val="%1.%2.%3."/>
      <w:lvlJc w:val="left"/>
      <w:pPr>
        <w:ind w:left="1440" w:hanging="720"/>
      </w:pPr>
      <w:rPr>
        <w:rFonts w:eastAsiaTheme="minorHAnsi" w:hint="default"/>
        <w:color w:val="000000"/>
      </w:rPr>
    </w:lvl>
    <w:lvl w:ilvl="3">
      <w:start w:val="1"/>
      <w:numFmt w:val="decimal"/>
      <w:lvlText w:val="%1.%2.%3.%4."/>
      <w:lvlJc w:val="left"/>
      <w:pPr>
        <w:ind w:left="1800" w:hanging="720"/>
      </w:pPr>
      <w:rPr>
        <w:rFonts w:eastAsiaTheme="minorHAnsi" w:hint="default"/>
        <w:color w:val="000000"/>
      </w:rPr>
    </w:lvl>
    <w:lvl w:ilvl="4">
      <w:start w:val="1"/>
      <w:numFmt w:val="decimal"/>
      <w:lvlText w:val="%1.%2.%3.%4.%5."/>
      <w:lvlJc w:val="left"/>
      <w:pPr>
        <w:ind w:left="2520" w:hanging="1080"/>
      </w:pPr>
      <w:rPr>
        <w:rFonts w:eastAsiaTheme="minorHAnsi" w:hint="default"/>
        <w:color w:val="000000"/>
      </w:rPr>
    </w:lvl>
    <w:lvl w:ilvl="5">
      <w:start w:val="1"/>
      <w:numFmt w:val="decimal"/>
      <w:lvlText w:val="%1.%2.%3.%4.%5.%6."/>
      <w:lvlJc w:val="left"/>
      <w:pPr>
        <w:ind w:left="2880" w:hanging="1080"/>
      </w:pPr>
      <w:rPr>
        <w:rFonts w:eastAsiaTheme="minorHAnsi" w:hint="default"/>
        <w:color w:val="000000"/>
      </w:rPr>
    </w:lvl>
    <w:lvl w:ilvl="6">
      <w:start w:val="1"/>
      <w:numFmt w:val="decimal"/>
      <w:lvlText w:val="%1.%2.%3.%4.%5.%6.%7."/>
      <w:lvlJc w:val="left"/>
      <w:pPr>
        <w:ind w:left="3600" w:hanging="1440"/>
      </w:pPr>
      <w:rPr>
        <w:rFonts w:eastAsiaTheme="minorHAnsi" w:hint="default"/>
        <w:color w:val="000000"/>
      </w:rPr>
    </w:lvl>
    <w:lvl w:ilvl="7">
      <w:start w:val="1"/>
      <w:numFmt w:val="decimal"/>
      <w:lvlText w:val="%1.%2.%3.%4.%5.%6.%7.%8."/>
      <w:lvlJc w:val="left"/>
      <w:pPr>
        <w:ind w:left="3960" w:hanging="1440"/>
      </w:pPr>
      <w:rPr>
        <w:rFonts w:eastAsiaTheme="minorHAnsi" w:hint="default"/>
        <w:color w:val="000000"/>
      </w:rPr>
    </w:lvl>
    <w:lvl w:ilvl="8">
      <w:start w:val="1"/>
      <w:numFmt w:val="decimal"/>
      <w:lvlText w:val="%1.%2.%3.%4.%5.%6.%7.%8.%9."/>
      <w:lvlJc w:val="left"/>
      <w:pPr>
        <w:ind w:left="4680" w:hanging="1800"/>
      </w:pPr>
      <w:rPr>
        <w:rFonts w:eastAsiaTheme="minorHAnsi" w:hint="default"/>
        <w:color w:val="000000"/>
      </w:rPr>
    </w:lvl>
  </w:abstractNum>
  <w:abstractNum w:abstractNumId="2" w15:restartNumberingAfterBreak="0">
    <w:nsid w:val="28C00FD7"/>
    <w:multiLevelType w:val="multilevel"/>
    <w:tmpl w:val="D8BE80FA"/>
    <w:lvl w:ilvl="0">
      <w:start w:val="1"/>
      <w:numFmt w:val="decimal"/>
      <w:lvlText w:val="%1"/>
      <w:lvlJc w:val="left"/>
      <w:pPr>
        <w:ind w:left="360" w:hanging="360"/>
      </w:pPr>
      <w:rPr>
        <w:rFonts w:eastAsiaTheme="minorHAnsi" w:hint="default"/>
        <w:i w:val="0"/>
        <w:color w:val="000000"/>
      </w:rPr>
    </w:lvl>
    <w:lvl w:ilvl="1">
      <w:start w:val="1"/>
      <w:numFmt w:val="decimal"/>
      <w:lvlText w:val="%1.%2"/>
      <w:lvlJc w:val="left"/>
      <w:pPr>
        <w:ind w:left="964" w:hanging="360"/>
      </w:pPr>
      <w:rPr>
        <w:rFonts w:eastAsiaTheme="minorHAnsi" w:hint="default"/>
        <w:i w:val="0"/>
        <w:color w:val="000000"/>
      </w:rPr>
    </w:lvl>
    <w:lvl w:ilvl="2">
      <w:start w:val="1"/>
      <w:numFmt w:val="decimal"/>
      <w:lvlText w:val="%1.%2.%3"/>
      <w:lvlJc w:val="left"/>
      <w:pPr>
        <w:ind w:left="1928" w:hanging="720"/>
      </w:pPr>
      <w:rPr>
        <w:rFonts w:eastAsiaTheme="minorHAnsi" w:hint="default"/>
        <w:i w:val="0"/>
        <w:color w:val="000000"/>
      </w:rPr>
    </w:lvl>
    <w:lvl w:ilvl="3">
      <w:start w:val="1"/>
      <w:numFmt w:val="decimal"/>
      <w:lvlText w:val="%1.%2.%3.%4"/>
      <w:lvlJc w:val="left"/>
      <w:pPr>
        <w:ind w:left="2532" w:hanging="720"/>
      </w:pPr>
      <w:rPr>
        <w:rFonts w:eastAsiaTheme="minorHAnsi" w:hint="default"/>
        <w:i w:val="0"/>
        <w:color w:val="000000"/>
      </w:rPr>
    </w:lvl>
    <w:lvl w:ilvl="4">
      <w:start w:val="1"/>
      <w:numFmt w:val="decimal"/>
      <w:lvlText w:val="%1.%2.%3.%4.%5"/>
      <w:lvlJc w:val="left"/>
      <w:pPr>
        <w:ind w:left="3496" w:hanging="1080"/>
      </w:pPr>
      <w:rPr>
        <w:rFonts w:eastAsiaTheme="minorHAnsi" w:hint="default"/>
        <w:i w:val="0"/>
        <w:color w:val="000000"/>
      </w:rPr>
    </w:lvl>
    <w:lvl w:ilvl="5">
      <w:start w:val="1"/>
      <w:numFmt w:val="decimal"/>
      <w:lvlText w:val="%1.%2.%3.%4.%5.%6"/>
      <w:lvlJc w:val="left"/>
      <w:pPr>
        <w:ind w:left="4100" w:hanging="1080"/>
      </w:pPr>
      <w:rPr>
        <w:rFonts w:eastAsiaTheme="minorHAnsi" w:hint="default"/>
        <w:i w:val="0"/>
        <w:color w:val="000000"/>
      </w:rPr>
    </w:lvl>
    <w:lvl w:ilvl="6">
      <w:start w:val="1"/>
      <w:numFmt w:val="decimal"/>
      <w:lvlText w:val="%1.%2.%3.%4.%5.%6.%7"/>
      <w:lvlJc w:val="left"/>
      <w:pPr>
        <w:ind w:left="5064" w:hanging="1440"/>
      </w:pPr>
      <w:rPr>
        <w:rFonts w:eastAsiaTheme="minorHAnsi" w:hint="default"/>
        <w:i w:val="0"/>
        <w:color w:val="000000"/>
      </w:rPr>
    </w:lvl>
    <w:lvl w:ilvl="7">
      <w:start w:val="1"/>
      <w:numFmt w:val="decimal"/>
      <w:lvlText w:val="%1.%2.%3.%4.%5.%6.%7.%8"/>
      <w:lvlJc w:val="left"/>
      <w:pPr>
        <w:ind w:left="5668" w:hanging="1440"/>
      </w:pPr>
      <w:rPr>
        <w:rFonts w:eastAsiaTheme="minorHAnsi" w:hint="default"/>
        <w:i w:val="0"/>
        <w:color w:val="000000"/>
      </w:rPr>
    </w:lvl>
    <w:lvl w:ilvl="8">
      <w:start w:val="1"/>
      <w:numFmt w:val="decimal"/>
      <w:lvlText w:val="%1.%2.%3.%4.%5.%6.%7.%8.%9"/>
      <w:lvlJc w:val="left"/>
      <w:pPr>
        <w:ind w:left="6632" w:hanging="1800"/>
      </w:pPr>
      <w:rPr>
        <w:rFonts w:eastAsiaTheme="minorHAnsi" w:hint="default"/>
        <w:i w:val="0"/>
        <w:color w:val="000000"/>
      </w:rPr>
    </w:lvl>
  </w:abstractNum>
  <w:abstractNum w:abstractNumId="3" w15:restartNumberingAfterBreak="0">
    <w:nsid w:val="3868389D"/>
    <w:multiLevelType w:val="hybridMultilevel"/>
    <w:tmpl w:val="FF04E582"/>
    <w:lvl w:ilvl="0" w:tplc="5B6A5ECC">
      <w:start w:val="1"/>
      <w:numFmt w:val="decimal"/>
      <w:lvlText w:val="%1."/>
      <w:lvlJc w:val="left"/>
      <w:pPr>
        <w:ind w:left="644" w:hanging="360"/>
      </w:pPr>
      <w:rPr>
        <w:rFonts w:eastAsiaTheme="minorHAnsi" w:hint="default"/>
        <w:b w:val="0"/>
        <w:bCs/>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281881"/>
    <w:multiLevelType w:val="multilevel"/>
    <w:tmpl w:val="99BE8B86"/>
    <w:lvl w:ilvl="0">
      <w:start w:val="1"/>
      <w:numFmt w:val="decimal"/>
      <w:lvlText w:val="%1."/>
      <w:lvlJc w:val="left"/>
      <w:pPr>
        <w:ind w:left="360" w:hanging="360"/>
      </w:pPr>
      <w:rPr>
        <w:rFonts w:eastAsiaTheme="minorHAnsi" w:hint="default"/>
        <w:i w:val="0"/>
        <w:color w:val="000000"/>
      </w:rPr>
    </w:lvl>
    <w:lvl w:ilvl="1">
      <w:start w:val="1"/>
      <w:numFmt w:val="decimal"/>
      <w:lvlText w:val="%1.%2."/>
      <w:lvlJc w:val="left"/>
      <w:pPr>
        <w:ind w:left="1324" w:hanging="360"/>
      </w:pPr>
      <w:rPr>
        <w:rFonts w:eastAsiaTheme="minorHAnsi" w:hint="default"/>
        <w:i w:val="0"/>
        <w:color w:val="000000"/>
      </w:rPr>
    </w:lvl>
    <w:lvl w:ilvl="2">
      <w:start w:val="1"/>
      <w:numFmt w:val="decimal"/>
      <w:lvlText w:val="%1.%2.%3."/>
      <w:lvlJc w:val="left"/>
      <w:pPr>
        <w:ind w:left="2648" w:hanging="720"/>
      </w:pPr>
      <w:rPr>
        <w:rFonts w:eastAsiaTheme="minorHAnsi" w:hint="default"/>
        <w:i w:val="0"/>
        <w:color w:val="000000"/>
      </w:rPr>
    </w:lvl>
    <w:lvl w:ilvl="3">
      <w:start w:val="1"/>
      <w:numFmt w:val="decimal"/>
      <w:lvlText w:val="%1.%2.%3.%4."/>
      <w:lvlJc w:val="left"/>
      <w:pPr>
        <w:ind w:left="3612" w:hanging="720"/>
      </w:pPr>
      <w:rPr>
        <w:rFonts w:eastAsiaTheme="minorHAnsi" w:hint="default"/>
        <w:i w:val="0"/>
        <w:color w:val="000000"/>
      </w:rPr>
    </w:lvl>
    <w:lvl w:ilvl="4">
      <w:start w:val="1"/>
      <w:numFmt w:val="decimal"/>
      <w:lvlText w:val="%1.%2.%3.%4.%5."/>
      <w:lvlJc w:val="left"/>
      <w:pPr>
        <w:ind w:left="4936" w:hanging="1080"/>
      </w:pPr>
      <w:rPr>
        <w:rFonts w:eastAsiaTheme="minorHAnsi" w:hint="default"/>
        <w:i w:val="0"/>
        <w:color w:val="000000"/>
      </w:rPr>
    </w:lvl>
    <w:lvl w:ilvl="5">
      <w:start w:val="1"/>
      <w:numFmt w:val="decimal"/>
      <w:lvlText w:val="%1.%2.%3.%4.%5.%6."/>
      <w:lvlJc w:val="left"/>
      <w:pPr>
        <w:ind w:left="5900" w:hanging="1080"/>
      </w:pPr>
      <w:rPr>
        <w:rFonts w:eastAsiaTheme="minorHAnsi" w:hint="default"/>
        <w:i w:val="0"/>
        <w:color w:val="000000"/>
      </w:rPr>
    </w:lvl>
    <w:lvl w:ilvl="6">
      <w:start w:val="1"/>
      <w:numFmt w:val="decimal"/>
      <w:lvlText w:val="%1.%2.%3.%4.%5.%6.%7."/>
      <w:lvlJc w:val="left"/>
      <w:pPr>
        <w:ind w:left="7224" w:hanging="1440"/>
      </w:pPr>
      <w:rPr>
        <w:rFonts w:eastAsiaTheme="minorHAnsi" w:hint="default"/>
        <w:i w:val="0"/>
        <w:color w:val="000000"/>
      </w:rPr>
    </w:lvl>
    <w:lvl w:ilvl="7">
      <w:start w:val="1"/>
      <w:numFmt w:val="decimal"/>
      <w:lvlText w:val="%1.%2.%3.%4.%5.%6.%7.%8."/>
      <w:lvlJc w:val="left"/>
      <w:pPr>
        <w:ind w:left="8188" w:hanging="1440"/>
      </w:pPr>
      <w:rPr>
        <w:rFonts w:eastAsiaTheme="minorHAnsi" w:hint="default"/>
        <w:i w:val="0"/>
        <w:color w:val="000000"/>
      </w:rPr>
    </w:lvl>
    <w:lvl w:ilvl="8">
      <w:start w:val="1"/>
      <w:numFmt w:val="decimal"/>
      <w:lvlText w:val="%1.%2.%3.%4.%5.%6.%7.%8.%9."/>
      <w:lvlJc w:val="left"/>
      <w:pPr>
        <w:ind w:left="9512" w:hanging="1800"/>
      </w:pPr>
      <w:rPr>
        <w:rFonts w:eastAsiaTheme="minorHAnsi" w:hint="default"/>
        <w:i w:val="0"/>
        <w:color w:val="000000"/>
      </w:rPr>
    </w:lvl>
  </w:abstractNum>
  <w:num w:numId="1" w16cid:durableId="2098552616">
    <w:abstractNumId w:val="3"/>
  </w:num>
  <w:num w:numId="2" w16cid:durableId="35666211">
    <w:abstractNumId w:val="0"/>
  </w:num>
  <w:num w:numId="3" w16cid:durableId="1135827313">
    <w:abstractNumId w:val="2"/>
  </w:num>
  <w:num w:numId="4" w16cid:durableId="343169093">
    <w:abstractNumId w:val="4"/>
  </w:num>
  <w:num w:numId="5" w16cid:durableId="1141194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5402"/>
    <w:rsid w:val="00015ABD"/>
    <w:rsid w:val="00021368"/>
    <w:rsid w:val="00022FDB"/>
    <w:rsid w:val="00025E78"/>
    <w:rsid w:val="00034846"/>
    <w:rsid w:val="0004126C"/>
    <w:rsid w:val="00056666"/>
    <w:rsid w:val="000576E4"/>
    <w:rsid w:val="00062572"/>
    <w:rsid w:val="00067FF8"/>
    <w:rsid w:val="00070660"/>
    <w:rsid w:val="00087240"/>
    <w:rsid w:val="000950D8"/>
    <w:rsid w:val="0009518C"/>
    <w:rsid w:val="000A5115"/>
    <w:rsid w:val="000A763C"/>
    <w:rsid w:val="000C04CA"/>
    <w:rsid w:val="000C59F8"/>
    <w:rsid w:val="000E3E03"/>
    <w:rsid w:val="000E4264"/>
    <w:rsid w:val="001151A8"/>
    <w:rsid w:val="0012384E"/>
    <w:rsid w:val="0013045B"/>
    <w:rsid w:val="00137E2A"/>
    <w:rsid w:val="00165FEF"/>
    <w:rsid w:val="00175966"/>
    <w:rsid w:val="00194602"/>
    <w:rsid w:val="001D0587"/>
    <w:rsid w:val="001D68DA"/>
    <w:rsid w:val="001E4B4F"/>
    <w:rsid w:val="001F3CDE"/>
    <w:rsid w:val="001F5F7F"/>
    <w:rsid w:val="00201179"/>
    <w:rsid w:val="00210FD8"/>
    <w:rsid w:val="002259A2"/>
    <w:rsid w:val="00233F57"/>
    <w:rsid w:val="00235886"/>
    <w:rsid w:val="00243F46"/>
    <w:rsid w:val="00287283"/>
    <w:rsid w:val="00287A0A"/>
    <w:rsid w:val="00294729"/>
    <w:rsid w:val="002C3528"/>
    <w:rsid w:val="002C4D64"/>
    <w:rsid w:val="002C767F"/>
    <w:rsid w:val="002D5E62"/>
    <w:rsid w:val="002E1BA6"/>
    <w:rsid w:val="002F0137"/>
    <w:rsid w:val="002F44C9"/>
    <w:rsid w:val="002F5343"/>
    <w:rsid w:val="0030156D"/>
    <w:rsid w:val="0031257C"/>
    <w:rsid w:val="00316775"/>
    <w:rsid w:val="00316D59"/>
    <w:rsid w:val="0032185D"/>
    <w:rsid w:val="00336DCC"/>
    <w:rsid w:val="00345DE6"/>
    <w:rsid w:val="0036416D"/>
    <w:rsid w:val="003718EE"/>
    <w:rsid w:val="00371E06"/>
    <w:rsid w:val="00381BFB"/>
    <w:rsid w:val="003942F8"/>
    <w:rsid w:val="003B428A"/>
    <w:rsid w:val="003C047D"/>
    <w:rsid w:val="003C1A0B"/>
    <w:rsid w:val="003F63E2"/>
    <w:rsid w:val="00401D7E"/>
    <w:rsid w:val="00416D13"/>
    <w:rsid w:val="00422E64"/>
    <w:rsid w:val="00423FD7"/>
    <w:rsid w:val="004417D6"/>
    <w:rsid w:val="00455F85"/>
    <w:rsid w:val="004702CF"/>
    <w:rsid w:val="00477DBB"/>
    <w:rsid w:val="00495FBD"/>
    <w:rsid w:val="004963B2"/>
    <w:rsid w:val="004B6488"/>
    <w:rsid w:val="004C5886"/>
    <w:rsid w:val="004D01D9"/>
    <w:rsid w:val="004D43BF"/>
    <w:rsid w:val="004D611D"/>
    <w:rsid w:val="004E4A74"/>
    <w:rsid w:val="004F21A0"/>
    <w:rsid w:val="004F717E"/>
    <w:rsid w:val="00516BED"/>
    <w:rsid w:val="00517F02"/>
    <w:rsid w:val="00520042"/>
    <w:rsid w:val="005206A7"/>
    <w:rsid w:val="00521D23"/>
    <w:rsid w:val="0053209B"/>
    <w:rsid w:val="00534135"/>
    <w:rsid w:val="00534570"/>
    <w:rsid w:val="005420C1"/>
    <w:rsid w:val="005528A8"/>
    <w:rsid w:val="00555557"/>
    <w:rsid w:val="00557BE8"/>
    <w:rsid w:val="00561114"/>
    <w:rsid w:val="00570F5C"/>
    <w:rsid w:val="00573E59"/>
    <w:rsid w:val="00582FE8"/>
    <w:rsid w:val="00587577"/>
    <w:rsid w:val="005A22D7"/>
    <w:rsid w:val="005A5F08"/>
    <w:rsid w:val="005A729A"/>
    <w:rsid w:val="005C16F1"/>
    <w:rsid w:val="005C7EF1"/>
    <w:rsid w:val="005D07AD"/>
    <w:rsid w:val="005D0DEB"/>
    <w:rsid w:val="005D47CF"/>
    <w:rsid w:val="005D4E02"/>
    <w:rsid w:val="005F1D67"/>
    <w:rsid w:val="0062285C"/>
    <w:rsid w:val="00635E84"/>
    <w:rsid w:val="00645476"/>
    <w:rsid w:val="00647F88"/>
    <w:rsid w:val="00655901"/>
    <w:rsid w:val="00665A4B"/>
    <w:rsid w:val="006715A3"/>
    <w:rsid w:val="006747BB"/>
    <w:rsid w:val="00677826"/>
    <w:rsid w:val="00682848"/>
    <w:rsid w:val="00686777"/>
    <w:rsid w:val="0069188E"/>
    <w:rsid w:val="006933B2"/>
    <w:rsid w:val="006A0080"/>
    <w:rsid w:val="006B24A5"/>
    <w:rsid w:val="006D65FD"/>
    <w:rsid w:val="006E2F24"/>
    <w:rsid w:val="006F4606"/>
    <w:rsid w:val="00700CBB"/>
    <w:rsid w:val="00701B91"/>
    <w:rsid w:val="007070FA"/>
    <w:rsid w:val="007227B0"/>
    <w:rsid w:val="00727600"/>
    <w:rsid w:val="007358EF"/>
    <w:rsid w:val="00741450"/>
    <w:rsid w:val="007441A4"/>
    <w:rsid w:val="007862C4"/>
    <w:rsid w:val="0079717C"/>
    <w:rsid w:val="007B0C86"/>
    <w:rsid w:val="007D2CB2"/>
    <w:rsid w:val="007E2520"/>
    <w:rsid w:val="007E30BC"/>
    <w:rsid w:val="007E40BD"/>
    <w:rsid w:val="007F2DF1"/>
    <w:rsid w:val="007F7B73"/>
    <w:rsid w:val="008056B0"/>
    <w:rsid w:val="00825DAA"/>
    <w:rsid w:val="00826F16"/>
    <w:rsid w:val="008332AF"/>
    <w:rsid w:val="00835333"/>
    <w:rsid w:val="00845D9F"/>
    <w:rsid w:val="0085757F"/>
    <w:rsid w:val="00860207"/>
    <w:rsid w:val="00866B5B"/>
    <w:rsid w:val="008671DB"/>
    <w:rsid w:val="00874A07"/>
    <w:rsid w:val="0088218A"/>
    <w:rsid w:val="0088319A"/>
    <w:rsid w:val="008833FE"/>
    <w:rsid w:val="00884511"/>
    <w:rsid w:val="008A14E0"/>
    <w:rsid w:val="008B073E"/>
    <w:rsid w:val="008B22DB"/>
    <w:rsid w:val="008B32B8"/>
    <w:rsid w:val="008B3D32"/>
    <w:rsid w:val="008C501C"/>
    <w:rsid w:val="00907C4D"/>
    <w:rsid w:val="0091790B"/>
    <w:rsid w:val="00925E64"/>
    <w:rsid w:val="009510CF"/>
    <w:rsid w:val="00961AEB"/>
    <w:rsid w:val="00970D02"/>
    <w:rsid w:val="009812DF"/>
    <w:rsid w:val="00985629"/>
    <w:rsid w:val="009A218D"/>
    <w:rsid w:val="009C7FFD"/>
    <w:rsid w:val="009D0B8C"/>
    <w:rsid w:val="009D4477"/>
    <w:rsid w:val="009E3D42"/>
    <w:rsid w:val="00A01F87"/>
    <w:rsid w:val="00A10F80"/>
    <w:rsid w:val="00A210B5"/>
    <w:rsid w:val="00A236E8"/>
    <w:rsid w:val="00A32AA1"/>
    <w:rsid w:val="00A3760D"/>
    <w:rsid w:val="00A44F66"/>
    <w:rsid w:val="00A45011"/>
    <w:rsid w:val="00A473CA"/>
    <w:rsid w:val="00A56B0C"/>
    <w:rsid w:val="00A632CF"/>
    <w:rsid w:val="00A679EC"/>
    <w:rsid w:val="00A80778"/>
    <w:rsid w:val="00A81E35"/>
    <w:rsid w:val="00A959FB"/>
    <w:rsid w:val="00A95B37"/>
    <w:rsid w:val="00AD0C06"/>
    <w:rsid w:val="00AE0255"/>
    <w:rsid w:val="00AE631A"/>
    <w:rsid w:val="00B44F52"/>
    <w:rsid w:val="00B602F7"/>
    <w:rsid w:val="00B63D72"/>
    <w:rsid w:val="00B64EBF"/>
    <w:rsid w:val="00B76777"/>
    <w:rsid w:val="00BA6F9E"/>
    <w:rsid w:val="00BC3ED7"/>
    <w:rsid w:val="00BC5A19"/>
    <w:rsid w:val="00C027D2"/>
    <w:rsid w:val="00C02BB9"/>
    <w:rsid w:val="00C0678F"/>
    <w:rsid w:val="00C06B91"/>
    <w:rsid w:val="00C215D3"/>
    <w:rsid w:val="00C3566B"/>
    <w:rsid w:val="00C44201"/>
    <w:rsid w:val="00C67482"/>
    <w:rsid w:val="00C72263"/>
    <w:rsid w:val="00C723A8"/>
    <w:rsid w:val="00C7681C"/>
    <w:rsid w:val="00C918DF"/>
    <w:rsid w:val="00C924AD"/>
    <w:rsid w:val="00CA5481"/>
    <w:rsid w:val="00CC0E22"/>
    <w:rsid w:val="00CC753D"/>
    <w:rsid w:val="00CE3490"/>
    <w:rsid w:val="00CE412E"/>
    <w:rsid w:val="00CE732F"/>
    <w:rsid w:val="00D30DDC"/>
    <w:rsid w:val="00D32BB7"/>
    <w:rsid w:val="00D442E0"/>
    <w:rsid w:val="00D44F32"/>
    <w:rsid w:val="00D46CD5"/>
    <w:rsid w:val="00D616F1"/>
    <w:rsid w:val="00D61BC6"/>
    <w:rsid w:val="00D7100B"/>
    <w:rsid w:val="00D82113"/>
    <w:rsid w:val="00D96041"/>
    <w:rsid w:val="00DA0761"/>
    <w:rsid w:val="00DA6125"/>
    <w:rsid w:val="00DB6CD3"/>
    <w:rsid w:val="00DD53AA"/>
    <w:rsid w:val="00DD6C2E"/>
    <w:rsid w:val="00DE6263"/>
    <w:rsid w:val="00DF49E3"/>
    <w:rsid w:val="00DF66F9"/>
    <w:rsid w:val="00E01393"/>
    <w:rsid w:val="00E05F38"/>
    <w:rsid w:val="00E23E11"/>
    <w:rsid w:val="00E23FD4"/>
    <w:rsid w:val="00E26D03"/>
    <w:rsid w:val="00E27644"/>
    <w:rsid w:val="00E65459"/>
    <w:rsid w:val="00E96550"/>
    <w:rsid w:val="00EB04E9"/>
    <w:rsid w:val="00EB1060"/>
    <w:rsid w:val="00ED1F9F"/>
    <w:rsid w:val="00F02D14"/>
    <w:rsid w:val="00F04AFC"/>
    <w:rsid w:val="00F138FF"/>
    <w:rsid w:val="00F32541"/>
    <w:rsid w:val="00F3420D"/>
    <w:rsid w:val="00F50579"/>
    <w:rsid w:val="00F67E53"/>
    <w:rsid w:val="00F85D63"/>
    <w:rsid w:val="00F934D0"/>
    <w:rsid w:val="00F976CB"/>
    <w:rsid w:val="00FA7183"/>
    <w:rsid w:val="00FA7E72"/>
    <w:rsid w:val="00FC0D4E"/>
    <w:rsid w:val="00FC7EB6"/>
    <w:rsid w:val="00FD4262"/>
    <w:rsid w:val="00FD4FBD"/>
    <w:rsid w:val="00FD5AF5"/>
    <w:rsid w:val="00FD61DD"/>
    <w:rsid w:val="00FE09C0"/>
    <w:rsid w:val="00FE2679"/>
    <w:rsid w:val="00FF5E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32BB7"/>
    <w:rPr>
      <w:rFonts w:ascii="Times New Roman" w:hAnsi="Times New Roman" w:cs="Times New Roman"/>
      <w:sz w:val="24"/>
      <w:szCs w:val="24"/>
    </w:rPr>
  </w:style>
  <w:style w:type="paragraph" w:styleId="Sraopastraipa">
    <w:name w:val="List Paragraph"/>
    <w:basedOn w:val="prastasis"/>
    <w:uiPriority w:val="34"/>
    <w:qFormat/>
    <w:rsid w:val="0033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09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55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35</SFMISDocumentSize>
    <SFMISDocumentRemovedBy xmlns="http://ecm4d/sfmis/fields" xsi:nil="true"/>
    <SFMISDocumentDate xmlns="http://ecm4d/sfmis/fields">2022-09-28T11:40:00+00:00</SFMISDocumentDate>
    <SFMISDocumentFileName xmlns="http://ecm4d/sfmis/fields">Pasiūlymo forma</SFMISDocumentFileName>
    <SFMISDocumentSuperseded xmlns="http://ecm4d/sfmis/fields">2022-09-28T11:41:00+00:00</SFMISDocumentSuperseded>
    <SFMISDocumentObjectType xmlns="http://ecm4d/sfmis/fields">Pirkimas</SFMISDocumentObjectType>
    <SFMISDocumentDescription xmlns="http://ecm4d/sfmis/fields">""</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1.021</SFMISDocumentObjectId>
    <SFMISDocumentFullTitle xmlns="http://ecm4d/sfmis/fields">Pasiūlymo forma</SFMISDocumentFullTitle>
    <SFMISDocumentUploaded xmlns="http://ecm4d/sfmis/fields">2022-09-28T11:37:00+00:00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3.xml><?xml version="1.0" encoding="utf-8"?>
<ds:datastoreItem xmlns:ds="http://schemas.openxmlformats.org/officeDocument/2006/customXml" ds:itemID="{1D421BD5-BA30-418C-99AA-D1F155653500}">
  <ds:schemaRefs>
    <ds:schemaRef ds:uri="http://schemas.openxmlformats.org/officeDocument/2006/bibliography"/>
  </ds:schemaRefs>
</ds:datastoreItem>
</file>

<file path=customXml/itemProps4.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Pages>
  <Words>2254</Words>
  <Characters>1286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Pasiūlymo forma A</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subject/>
  <dc:creator>Ignas Simkevicius</dc:creator>
  <cp:keywords/>
  <dc:description/>
  <cp:lastModifiedBy>Aušra Baltrušaitė</cp:lastModifiedBy>
  <cp:revision>251</cp:revision>
  <cp:lastPrinted>2023-08-10T11:49:00Z</cp:lastPrinted>
  <dcterms:created xsi:type="dcterms:W3CDTF">2022-03-28T11:39:00Z</dcterms:created>
  <dcterms:modified xsi:type="dcterms:W3CDTF">2025-10-20T06:10:00Z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