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969"/>
      </w:tblGrid>
      <w:tr w:rsidR="00DC6E58" w:rsidRPr="00DC6E58" w14:paraId="55ACE8BE" w14:textId="57159FB2" w:rsidTr="000724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5AA0" w14:textId="77777777" w:rsidR="00DC6E58" w:rsidRPr="00DC6E58" w:rsidRDefault="00DC6E58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Eil.</w:t>
            </w:r>
          </w:p>
          <w:p w14:paraId="3D8B4D8B" w14:textId="77777777" w:rsidR="00DC6E58" w:rsidRPr="00DC6E58" w:rsidRDefault="00DC6E58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A7C9" w14:textId="77777777" w:rsidR="00DC6E58" w:rsidRPr="00DC6E58" w:rsidRDefault="00DC6E58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Parametras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9F24" w14:textId="77777777" w:rsidR="00DC6E58" w:rsidRPr="00DC6E58" w:rsidRDefault="00DC6E58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Reikalaujama parametro reikšmė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6466" w14:textId="7B496416" w:rsidR="00DC6E58" w:rsidRPr="00DC6E58" w:rsidRDefault="00DC6E58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Siūloma parametro reikšmė</w:t>
            </w:r>
          </w:p>
        </w:tc>
      </w:tr>
      <w:tr w:rsidR="00DC6E58" w:rsidRPr="00DC6E58" w14:paraId="0B39440E" w14:textId="51C49D1B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69917F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220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Ultragarsinių tyrimų tipai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990F" w14:textId="77777777" w:rsidR="00DC6E58" w:rsidRPr="00DC6E58" w:rsidRDefault="00DC6E58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Pilvo organų tyrimai;</w:t>
            </w:r>
          </w:p>
          <w:p w14:paraId="361DC092" w14:textId="77777777" w:rsidR="00DC6E58" w:rsidRPr="00DC6E58" w:rsidRDefault="00DC6E58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Krūtų tyrimai;</w:t>
            </w:r>
          </w:p>
          <w:p w14:paraId="2E717F13" w14:textId="77777777" w:rsidR="00DC6E58" w:rsidRPr="00DC6E58" w:rsidRDefault="00DC6E58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 Smulkiųjų struktūrų tyrimai;</w:t>
            </w:r>
          </w:p>
          <w:p w14:paraId="7288F559" w14:textId="5D2A3A2A" w:rsidR="00DC6E58" w:rsidRPr="00AD3426" w:rsidRDefault="00DC6E58" w:rsidP="00AD3426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</w:t>
            </w:r>
            <w:r w:rsidR="00AD342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MSK tyrimai.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FEFA" w14:textId="53E092D4" w:rsidR="00DC6E58" w:rsidRPr="00DC6E58" w:rsidRDefault="00DC6E58" w:rsidP="00DC6E58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63804E68" w14:textId="7301CBC8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F49624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C0BC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struktūra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EE74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0724C0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1. Sistema lengvai transportuojama, ant ratuk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ų;</w:t>
            </w:r>
          </w:p>
          <w:p w14:paraId="31EE78E3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 Reguliuojamas sistemos valdymo pulto aukščio diapazonas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≥ 20 cm</w:t>
            </w:r>
          </w:p>
          <w:p w14:paraId="24A05E68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 Valdymo pulto pasukimo į šonus kampas ≥ ±45°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  <w:p w14:paraId="375274C4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60 cm įstrižainės vaizdo monitorius;</w:t>
            </w:r>
          </w:p>
          <w:p w14:paraId="71564F24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 Vaizdo monitorius kilnojamas aukštyn ir žemyn, pasukamas į šonus;</w:t>
            </w:r>
          </w:p>
          <w:p w14:paraId="172708A0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 Valdymo panelėje integruotas liečiamas ekranas, kurio įstrižainė 1</w:t>
            </w:r>
            <w:r w:rsidRPr="000724C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colių arba didesnė;</w:t>
            </w:r>
          </w:p>
          <w:p w14:paraId="4F828F02" w14:textId="77777777" w:rsidR="00DC6E58" w:rsidRPr="00DC6E58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7. Integruotas ultragarsinio gelio šildytuvas.</w:t>
            </w:r>
          </w:p>
          <w:p w14:paraId="5EB511FF" w14:textId="77777777" w:rsidR="00DC6E58" w:rsidRPr="000724C0" w:rsidRDefault="00DC6E58" w:rsidP="00DC6E58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8. Jungtys davikliams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 aktyvios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760" w14:textId="77777777" w:rsidR="00DC6E58" w:rsidRPr="000724C0" w:rsidRDefault="00DC6E58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</w:pPr>
          </w:p>
        </w:tc>
      </w:tr>
      <w:tr w:rsidR="00DC6E58" w:rsidRPr="00DC6E58" w14:paraId="4EC1A54F" w14:textId="6C68E11E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4CE5C4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EF4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Skenavimo režimai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8CCF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B režimas;</w:t>
            </w:r>
          </w:p>
          <w:p w14:paraId="2B00B6B2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Audinių harmonikų vaizdavimas;</w:t>
            </w:r>
          </w:p>
          <w:p w14:paraId="556D87CE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Spalvinis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greičio vaizdavimo režimas;</w:t>
            </w:r>
          </w:p>
          <w:p w14:paraId="65FFCC11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Galios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intensyvumo vaizdavimo režimas;</w:t>
            </w:r>
          </w:p>
          <w:p w14:paraId="2144870A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5. Pulsinės bangos spektrinis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vaizdavimo režimas;</w:t>
            </w:r>
          </w:p>
          <w:p w14:paraId="5CFD3C75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 Praplėsto lauko (trapecinio vaizdavimo) režimas;</w:t>
            </w:r>
          </w:p>
          <w:p w14:paraId="7A054CB0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7.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Tripleksinis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režimas;</w:t>
            </w:r>
          </w:p>
          <w:p w14:paraId="382A6DC3" w14:textId="658D1CF0" w:rsidR="00DC6E58" w:rsidRPr="00AD3426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 Specialus ypatingai smulkios kraujotakos vaizdavimo režimas.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489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41DCF763" w14:textId="73993053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EFAEDF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A5CA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dinaminis diapazonas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E4C4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380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E812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6E58" w:rsidRPr="00DC6E58" w14:paraId="0958400B" w14:textId="66D6E78F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0B760B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5F1C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Vaizdo formavimo technologija, kuri sufokusuoja ultragarso spindulį visame gylyje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A37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DCD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6E58" w:rsidRPr="00DC6E58" w14:paraId="3A04D4C5" w14:textId="4F15CE0B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9D943B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51AE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Maksimalus vaizduojamas gylis B režime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D89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40 cm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D68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5C508BAC" w14:textId="7AA21759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6365A7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9A94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Specialūs skenavimo režimai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A40" w14:textId="77777777" w:rsidR="00DC6E58" w:rsidRPr="00DC6E58" w:rsidRDefault="00DC6E58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1. Vaizdų sumavimo režimas - vaizdas sudaromas iš kelių vaizdų, gaunamų kreipiant skenavimo spindulį keliais skirtingais kampais</w:t>
            </w:r>
          </w:p>
          <w:p w14:paraId="2D70D2B7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2. Specialūs programiniai algoritmai triukšmams ir artefaktams mažinti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B6DB" w14:textId="77777777" w:rsidR="00DC6E58" w:rsidRPr="00DC6E58" w:rsidRDefault="00DC6E58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DC6E58" w:rsidRPr="00DC6E58" w14:paraId="3076F6C4" w14:textId="7A81BD68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0B337B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C209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lt-LT"/>
              </w:rPr>
              <w:t xml:space="preserve">B rėžimo </w:t>
            </w:r>
            <w:r w:rsidRPr="00DC6E58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lt-LT"/>
              </w:rPr>
              <w:lastRenderedPageBreak/>
              <w:t>konfigūruojami parametrai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B0A2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 xml:space="preserve">Vieno mygtuko paspaudimu, 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automatiniam pilkosios skalės parametrų optimizavimui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346B" w14:textId="77777777" w:rsidR="00DC6E58" w:rsidRPr="00DC6E58" w:rsidRDefault="00DC6E58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1AEFF73E" w14:textId="2C83CD9B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E594B8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6AE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Pulsinės bangos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doplerio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konfigūruojami parametrai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0E6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Automatinis spektrinių kreivių matavimas realiame laike;</w:t>
            </w:r>
          </w:p>
          <w:p w14:paraId="2A7D1088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Automatinė kraujotakos krypties, greičio skalės ir kampo korekcijos nustatymo funkcija.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9E4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7C64994E" w14:textId="0417FDB8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ECC418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7388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Pacientų duomenų archyvas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B2" w14:textId="77777777" w:rsidR="00DC6E58" w:rsidRPr="00DC6E58" w:rsidRDefault="00DC6E5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Vidinis kietasis diskas pacientų duomenų įrašymui;</w:t>
            </w:r>
          </w:p>
          <w:p w14:paraId="38734D9D" w14:textId="77777777" w:rsidR="00DC6E58" w:rsidRPr="00DC6E58" w:rsidRDefault="00DC6E5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DICOM standarto palaikomos funkcijos: </w:t>
            </w:r>
          </w:p>
          <w:p w14:paraId="3A75529B" w14:textId="77777777" w:rsidR="00DC6E58" w:rsidRPr="00DC6E58" w:rsidRDefault="00DC6E5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Storage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arba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arba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send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41EEE497" w14:textId="77777777" w:rsidR="00DC6E58" w:rsidRPr="00DC6E58" w:rsidRDefault="00DC6E5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b)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Modality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Worklist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04C45E5C" w14:textId="77777777" w:rsidR="00DC6E58" w:rsidRPr="00DC6E58" w:rsidRDefault="00DC6E5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c)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Query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/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Retrieve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1FD0" w14:textId="77777777" w:rsidR="00DC6E58" w:rsidRPr="00DC6E58" w:rsidRDefault="00DC6E5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17E8FB06" w14:textId="206A293C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5A33C8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F9B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 xml:space="preserve">Kartu su aparatu komplektuojami davikliai: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FE1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9EE4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6E58" w:rsidRPr="00DC6E58" w14:paraId="259A3048" w14:textId="16285E3B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F2D850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6BAE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Konveksinis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daviklis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93ED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(1,0 - 5,0) MHz .</w:t>
            </w:r>
          </w:p>
          <w:p w14:paraId="5673E143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Elementų skaičius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160;</w:t>
            </w:r>
          </w:p>
          <w:p w14:paraId="3695A2FA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Apžiūros kampas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70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</w:rPr>
              <w:t>o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943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7F6BCE55" w14:textId="7D3CE248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3AFD5E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D65E" w14:textId="3EC3D21B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Linijinis daviklis</w:t>
            </w:r>
            <w:r w:rsidR="00650019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Nr.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981D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(5,0 - 15,0) MHz.</w:t>
            </w:r>
          </w:p>
          <w:p w14:paraId="4D1A3A58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Pjezo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elementų skaičius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9</w:t>
            </w:r>
            <w:r w:rsidRPr="000724C0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6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0;</w:t>
            </w:r>
          </w:p>
          <w:p w14:paraId="023D2973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 Paviršiaus ilgis ne mažesnis kaip 50mm;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748" w14:textId="77777777" w:rsidR="00DC6E58" w:rsidRPr="00DC6E58" w:rsidRDefault="00DC6E58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C6E58" w:rsidRPr="00DC6E58" w14:paraId="430F8CD3" w14:textId="60D28A33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D77D81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11.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9A8D" w14:textId="24C50311" w:rsidR="00DC6E58" w:rsidRPr="00DC6E58" w:rsidRDefault="00650019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Linijinis daviklis Nr.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127" w14:textId="267CB130" w:rsidR="00DC6E58" w:rsidRPr="00DC6E58" w:rsidRDefault="00DC6E58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2"/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1. Dažnių diapazonai: ≥ (</w:t>
            </w:r>
            <w:r w:rsidR="00C928A9" w:rsidRPr="000724C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,0-</w:t>
            </w:r>
            <w:r w:rsidR="007640FB" w:rsidRPr="000724C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C928A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) MHz.;</w:t>
            </w:r>
          </w:p>
          <w:p w14:paraId="7D31450B" w14:textId="5EB2F775" w:rsidR="00DC6E58" w:rsidRPr="00DC6E58" w:rsidRDefault="00DC6E58" w:rsidP="00DC6E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2. Elementų skaičius: ≥ 1</w:t>
            </w:r>
            <w:r w:rsidR="00C928A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632B9D2" w14:textId="1F50A1EF" w:rsidR="00DC6E58" w:rsidRPr="00DC6E58" w:rsidRDefault="00C928A9" w:rsidP="00DC6E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Paviršiaus ilgis ne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didesnis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kaip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28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mm;</w:t>
            </w:r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A697" w14:textId="77777777" w:rsidR="00DC6E58" w:rsidRPr="00DC6E58" w:rsidRDefault="00DC6E58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6E58" w:rsidRPr="00DC6E58" w14:paraId="111C76D7" w14:textId="02EDCE45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10C845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D0D0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 xml:space="preserve">Nespalvotas vaizdo spausdintuvas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9BEC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E110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6E58" w:rsidRPr="00DC6E58" w14:paraId="06B2A639" w14:textId="6DDD2543" w:rsidTr="000724C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07E23C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041" w14:textId="77777777" w:rsidR="00DC6E58" w:rsidRPr="00DC6E58" w:rsidRDefault="00DC6E58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Ultragarsinio aparato maitinimo šaltinis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9E5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Integruotas vidinis arba išorinis nepertraukiamo maitinimo šaltinis, užtikrinantis sistemos veikimo laiką skenavimo režime ne trumpesnį nei 6</w:t>
            </w:r>
            <w:r w:rsidRPr="000724C0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0 minu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čių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753F" w14:textId="77777777" w:rsidR="00DC6E58" w:rsidRPr="00DC6E58" w:rsidRDefault="00DC6E58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14:paraId="5FE178A9" w14:textId="77777777" w:rsidR="00612D15" w:rsidRPr="00DC6E58" w:rsidRDefault="00612D15" w:rsidP="00DC6E58">
      <w:pPr>
        <w:rPr>
          <w:rFonts w:ascii="Times New Roman" w:hAnsi="Times New Roman" w:cs="Times New Roman"/>
          <w:sz w:val="22"/>
          <w:szCs w:val="22"/>
        </w:rPr>
      </w:pPr>
    </w:p>
    <w:sectPr w:rsidR="00612D15" w:rsidRPr="00DC6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F0"/>
    <w:rsid w:val="000120B8"/>
    <w:rsid w:val="000724C0"/>
    <w:rsid w:val="00113BEB"/>
    <w:rsid w:val="001F02F0"/>
    <w:rsid w:val="00364E8E"/>
    <w:rsid w:val="003D6E6B"/>
    <w:rsid w:val="003F3D8D"/>
    <w:rsid w:val="00612D15"/>
    <w:rsid w:val="00650019"/>
    <w:rsid w:val="007640FB"/>
    <w:rsid w:val="00987EDC"/>
    <w:rsid w:val="00AA439E"/>
    <w:rsid w:val="00AD3426"/>
    <w:rsid w:val="00AE7E7A"/>
    <w:rsid w:val="00AF0C4E"/>
    <w:rsid w:val="00B06275"/>
    <w:rsid w:val="00BE7D1A"/>
    <w:rsid w:val="00C928A9"/>
    <w:rsid w:val="00DC6E58"/>
    <w:rsid w:val="00F2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56B"/>
  <w15:chartTrackingRefBased/>
  <w15:docId w15:val="{99C7D6E8-46DA-454A-832F-888DD25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val="lt-LT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F02F0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Kuncaitė-Juocevičienė</dc:creator>
  <cp:keywords/>
  <dc:description/>
  <cp:lastModifiedBy>Ingrida Kuncaitė-Juocevičienė</cp:lastModifiedBy>
  <cp:revision>2</cp:revision>
  <dcterms:created xsi:type="dcterms:W3CDTF">2025-10-20T11:57:00Z</dcterms:created>
  <dcterms:modified xsi:type="dcterms:W3CDTF">2025-10-20T11:57:00Z</dcterms:modified>
</cp:coreProperties>
</file>