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7FE1" w14:textId="70E2045C" w:rsidR="00D24069" w:rsidRPr="000069EC" w:rsidRDefault="000069EC" w:rsidP="00D24069">
      <w:pPr>
        <w:spacing w:after="0"/>
        <w:jc w:val="right"/>
        <w:rPr>
          <w:rFonts w:ascii="Palemonas" w:hAnsi="Palemonas" w:cs="Arial"/>
          <w:sz w:val="24"/>
          <w:szCs w:val="24"/>
          <w:lang w:val="lt-LT"/>
        </w:rPr>
      </w:pPr>
      <w:r w:rsidRPr="000069EC">
        <w:rPr>
          <w:rFonts w:ascii="Palemonas" w:hAnsi="Palemonas" w:cs="Arial"/>
          <w:sz w:val="24"/>
          <w:szCs w:val="24"/>
          <w:lang w:val="lt-LT"/>
        </w:rPr>
        <w:t xml:space="preserve">Pirkimų sąlygų </w:t>
      </w:r>
      <w:r w:rsidR="00016BCF">
        <w:rPr>
          <w:rFonts w:ascii="Palemonas" w:hAnsi="Palemonas" w:cs="Arial"/>
          <w:sz w:val="24"/>
          <w:szCs w:val="24"/>
          <w:lang w:val="lt-LT"/>
        </w:rPr>
        <w:t>7</w:t>
      </w:r>
      <w:r w:rsidR="00D24069" w:rsidRPr="000069EC">
        <w:rPr>
          <w:rFonts w:ascii="Palemonas" w:hAnsi="Palemonas" w:cs="Arial"/>
          <w:sz w:val="24"/>
          <w:szCs w:val="24"/>
          <w:lang w:val="lt-LT"/>
        </w:rPr>
        <w:t xml:space="preserve"> priedas</w:t>
      </w:r>
    </w:p>
    <w:p w14:paraId="049B2A55" w14:textId="77777777" w:rsidR="000069EC" w:rsidRDefault="000069EC" w:rsidP="00A35EBA">
      <w:pPr>
        <w:spacing w:after="0"/>
        <w:jc w:val="center"/>
        <w:rPr>
          <w:rFonts w:ascii="Palemonas" w:hAnsi="Palemonas" w:cs="Arial"/>
          <w:b/>
          <w:bCs/>
          <w:sz w:val="24"/>
          <w:szCs w:val="24"/>
          <w:lang w:val="lt-LT"/>
        </w:rPr>
      </w:pPr>
    </w:p>
    <w:p w14:paraId="704BDCFC" w14:textId="5DC5B41A" w:rsidR="00A35EBA" w:rsidRPr="000069EC" w:rsidRDefault="0051126B" w:rsidP="00A35EBA">
      <w:pPr>
        <w:spacing w:after="0"/>
        <w:jc w:val="center"/>
        <w:rPr>
          <w:rFonts w:ascii="Palemonas" w:hAnsi="Palemonas" w:cs="Arial"/>
          <w:b/>
          <w:bCs/>
          <w:sz w:val="24"/>
          <w:szCs w:val="24"/>
          <w:lang w:val="lt-LT"/>
        </w:rPr>
      </w:pPr>
      <w:r w:rsidRPr="000069EC">
        <w:rPr>
          <w:rFonts w:ascii="Palemonas" w:hAnsi="Palemonas" w:cs="Arial"/>
          <w:b/>
          <w:bCs/>
          <w:sz w:val="24"/>
          <w:szCs w:val="24"/>
          <w:lang w:val="lt-LT"/>
        </w:rPr>
        <w:t>P</w:t>
      </w:r>
      <w:r w:rsidR="00A35EBA" w:rsidRPr="000069EC">
        <w:rPr>
          <w:rFonts w:ascii="Palemonas" w:hAnsi="Palemonas" w:cs="Arial"/>
          <w:b/>
          <w:bCs/>
          <w:sz w:val="24"/>
          <w:szCs w:val="24"/>
          <w:lang w:val="lt-LT"/>
        </w:rPr>
        <w:t>REKIŲ PIRKIMO SUTARTIS</w:t>
      </w:r>
    </w:p>
    <w:p w14:paraId="0EA08EC3" w14:textId="0A5F7848" w:rsidR="00A35EBA" w:rsidRPr="000069EC" w:rsidRDefault="00A35EBA" w:rsidP="00A35EBA">
      <w:pPr>
        <w:spacing w:after="0"/>
        <w:jc w:val="center"/>
        <w:rPr>
          <w:rFonts w:ascii="Palemonas" w:hAnsi="Palemonas" w:cs="Arial"/>
          <w:sz w:val="24"/>
          <w:szCs w:val="24"/>
          <w:lang w:val="lt-LT"/>
        </w:rPr>
      </w:pPr>
      <w:r w:rsidRPr="000069EC">
        <w:rPr>
          <w:rFonts w:ascii="Palemonas" w:hAnsi="Palemonas" w:cs="Arial"/>
          <w:b/>
          <w:bCs/>
          <w:sz w:val="24"/>
          <w:szCs w:val="24"/>
          <w:lang w:val="lt-LT"/>
        </w:rPr>
        <w:t>SPECIALIOSIOS SĄLYGOS</w:t>
      </w:r>
      <w:r w:rsidRPr="000069EC">
        <w:rPr>
          <w:rFonts w:ascii="Palemonas" w:hAnsi="Palemonas" w:cs="Arial"/>
          <w:sz w:val="24"/>
          <w:szCs w:val="24"/>
          <w:lang w:val="lt-LT"/>
        </w:rPr>
        <w:t xml:space="preserve"> </w:t>
      </w:r>
    </w:p>
    <w:p w14:paraId="4730A1CD" w14:textId="77777777" w:rsidR="00A35EBA" w:rsidRPr="000069EC" w:rsidRDefault="00A35EBA" w:rsidP="00A35EBA">
      <w:pPr>
        <w:spacing w:after="0"/>
        <w:jc w:val="center"/>
        <w:rPr>
          <w:rFonts w:ascii="Palemonas" w:hAnsi="Palemonas" w:cs="Arial"/>
          <w:sz w:val="24"/>
          <w:szCs w:val="24"/>
          <w:lang w:val="lt-LT"/>
        </w:rPr>
      </w:pPr>
    </w:p>
    <w:tbl>
      <w:tblPr>
        <w:tblStyle w:val="Lentelstinklelis"/>
        <w:tblW w:w="0" w:type="auto"/>
        <w:tblLook w:val="04A0" w:firstRow="1" w:lastRow="0" w:firstColumn="1" w:lastColumn="0" w:noHBand="0" w:noVBand="1"/>
      </w:tblPr>
      <w:tblGrid>
        <w:gridCol w:w="2448"/>
        <w:gridCol w:w="2177"/>
        <w:gridCol w:w="2362"/>
        <w:gridCol w:w="2571"/>
      </w:tblGrid>
      <w:tr w:rsidR="00A35EBA" w:rsidRPr="000069EC" w14:paraId="7A81A368" w14:textId="77777777" w:rsidTr="00D359F7">
        <w:tc>
          <w:tcPr>
            <w:tcW w:w="2448" w:type="dxa"/>
          </w:tcPr>
          <w:p w14:paraId="6DE437AA" w14:textId="7A7B10C9" w:rsidR="00A35EBA" w:rsidRPr="000069EC" w:rsidRDefault="00A35EBA" w:rsidP="00A35EBA">
            <w:pPr>
              <w:jc w:val="both"/>
              <w:rPr>
                <w:rFonts w:ascii="Palemonas" w:hAnsi="Palemonas" w:cs="Arial"/>
                <w:b/>
                <w:bCs/>
                <w:sz w:val="24"/>
                <w:szCs w:val="24"/>
                <w:lang w:val="lt-LT"/>
              </w:rPr>
            </w:pPr>
            <w:r w:rsidRPr="000069EC">
              <w:rPr>
                <w:rFonts w:ascii="Palemonas" w:hAnsi="Palemonas" w:cs="Arial"/>
                <w:b/>
                <w:bCs/>
                <w:sz w:val="24"/>
                <w:szCs w:val="24"/>
                <w:lang w:val="lt-LT"/>
              </w:rPr>
              <w:t>Sutarties pavadinimas</w:t>
            </w:r>
          </w:p>
        </w:tc>
        <w:tc>
          <w:tcPr>
            <w:tcW w:w="7110" w:type="dxa"/>
            <w:gridSpan w:val="3"/>
          </w:tcPr>
          <w:p w14:paraId="67386B84" w14:textId="218716FE" w:rsidR="00A35EBA" w:rsidRPr="000069EC" w:rsidRDefault="00E3347F" w:rsidP="00A35EBA">
            <w:pPr>
              <w:jc w:val="both"/>
              <w:rPr>
                <w:rFonts w:ascii="Palemonas" w:hAnsi="Palemonas" w:cs="Arial"/>
                <w:sz w:val="24"/>
                <w:szCs w:val="24"/>
                <w:lang w:val="lt-LT"/>
              </w:rPr>
            </w:pPr>
            <w:r w:rsidRPr="000069EC">
              <w:rPr>
                <w:rFonts w:ascii="Palemonas" w:hAnsi="Palemonas" w:cs="Arial"/>
                <w:sz w:val="24"/>
                <w:szCs w:val="24"/>
                <w:lang w:val="lt-LT"/>
              </w:rPr>
              <w:t>FARMACIJOS</w:t>
            </w:r>
            <w:r w:rsidR="00F32595" w:rsidRPr="000069EC">
              <w:rPr>
                <w:rFonts w:ascii="Palemonas" w:hAnsi="Palemonas" w:cs="Arial"/>
                <w:sz w:val="24"/>
                <w:szCs w:val="24"/>
                <w:lang w:val="lt-LT"/>
              </w:rPr>
              <w:t xml:space="preserve"> PRODUKTAI IR ASMENS HIGIENOS GAMINIAI</w:t>
            </w:r>
          </w:p>
        </w:tc>
      </w:tr>
      <w:tr w:rsidR="00A35EBA" w:rsidRPr="000069EC" w14:paraId="2DE56213" w14:textId="77777777" w:rsidTr="00D359F7">
        <w:tc>
          <w:tcPr>
            <w:tcW w:w="2448" w:type="dxa"/>
          </w:tcPr>
          <w:p w14:paraId="73834F4E" w14:textId="5847983A" w:rsidR="00A35EBA" w:rsidRPr="000069EC" w:rsidRDefault="00A35EBA" w:rsidP="00A35EBA">
            <w:pPr>
              <w:jc w:val="both"/>
              <w:rPr>
                <w:rFonts w:ascii="Palemonas" w:hAnsi="Palemonas" w:cs="Arial"/>
                <w:b/>
                <w:bCs/>
                <w:sz w:val="24"/>
                <w:szCs w:val="24"/>
                <w:lang w:val="lt-LT"/>
              </w:rPr>
            </w:pPr>
            <w:r w:rsidRPr="000069EC">
              <w:rPr>
                <w:rFonts w:ascii="Palemonas" w:hAnsi="Palemonas" w:cs="Arial"/>
                <w:b/>
                <w:bCs/>
                <w:sz w:val="24"/>
                <w:szCs w:val="24"/>
                <w:lang w:val="lt-LT"/>
              </w:rPr>
              <w:t>Sutarties data</w:t>
            </w:r>
          </w:p>
        </w:tc>
        <w:tc>
          <w:tcPr>
            <w:tcW w:w="2177" w:type="dxa"/>
          </w:tcPr>
          <w:p w14:paraId="77C379EE" w14:textId="77777777" w:rsidR="00A35EBA" w:rsidRPr="000069EC" w:rsidRDefault="00A35EBA" w:rsidP="00A35EBA">
            <w:pPr>
              <w:jc w:val="both"/>
              <w:rPr>
                <w:rFonts w:ascii="Palemonas" w:hAnsi="Palemonas" w:cs="Arial"/>
                <w:sz w:val="24"/>
                <w:szCs w:val="24"/>
                <w:lang w:val="lt-LT"/>
              </w:rPr>
            </w:pPr>
          </w:p>
        </w:tc>
        <w:tc>
          <w:tcPr>
            <w:tcW w:w="2362" w:type="dxa"/>
          </w:tcPr>
          <w:p w14:paraId="2129A3F0" w14:textId="643C4225" w:rsidR="00A35EBA" w:rsidRPr="000069EC" w:rsidRDefault="00A35EBA" w:rsidP="00A35EBA">
            <w:pPr>
              <w:jc w:val="both"/>
              <w:rPr>
                <w:rFonts w:ascii="Palemonas" w:hAnsi="Palemonas" w:cs="Arial"/>
                <w:b/>
                <w:bCs/>
                <w:sz w:val="24"/>
                <w:szCs w:val="24"/>
                <w:lang w:val="lt-LT"/>
              </w:rPr>
            </w:pPr>
            <w:r w:rsidRPr="000069EC">
              <w:rPr>
                <w:rFonts w:ascii="Palemonas" w:hAnsi="Palemonas" w:cs="Arial"/>
                <w:b/>
                <w:bCs/>
                <w:sz w:val="24"/>
                <w:szCs w:val="24"/>
                <w:lang w:val="lt-LT"/>
              </w:rPr>
              <w:t>Sutarties numeris</w:t>
            </w:r>
          </w:p>
        </w:tc>
        <w:tc>
          <w:tcPr>
            <w:tcW w:w="2571" w:type="dxa"/>
          </w:tcPr>
          <w:p w14:paraId="0F864A84" w14:textId="2D4629EF" w:rsidR="00A35EBA" w:rsidRPr="000069EC" w:rsidRDefault="00A35EBA" w:rsidP="00A35EBA">
            <w:pPr>
              <w:jc w:val="both"/>
              <w:rPr>
                <w:rFonts w:ascii="Palemonas" w:hAnsi="Palemonas" w:cs="Arial"/>
                <w:sz w:val="24"/>
                <w:szCs w:val="24"/>
                <w:lang w:val="lt-LT"/>
              </w:rPr>
            </w:pPr>
          </w:p>
        </w:tc>
      </w:tr>
    </w:tbl>
    <w:p w14:paraId="5D00490F" w14:textId="77777777" w:rsidR="00A35EBA" w:rsidRPr="000069EC" w:rsidRDefault="00A35EBA" w:rsidP="00A35EBA">
      <w:pPr>
        <w:spacing w:after="0"/>
        <w:jc w:val="both"/>
        <w:rPr>
          <w:rFonts w:ascii="Palemonas" w:hAnsi="Palemonas" w:cs="Arial"/>
          <w:sz w:val="24"/>
          <w:szCs w:val="24"/>
          <w:lang w:val="lt-LT"/>
        </w:rPr>
      </w:pPr>
    </w:p>
    <w:tbl>
      <w:tblPr>
        <w:tblStyle w:val="Lentelstinklelis"/>
        <w:tblW w:w="0" w:type="auto"/>
        <w:tblLook w:val="04A0" w:firstRow="1" w:lastRow="0" w:firstColumn="1" w:lastColumn="0" w:noHBand="0" w:noVBand="1"/>
      </w:tblPr>
      <w:tblGrid>
        <w:gridCol w:w="2808"/>
        <w:gridCol w:w="3240"/>
        <w:gridCol w:w="3510"/>
      </w:tblGrid>
      <w:tr w:rsidR="000731DF" w:rsidRPr="000069EC" w14:paraId="055FB346" w14:textId="77777777" w:rsidTr="00D359F7">
        <w:tc>
          <w:tcPr>
            <w:tcW w:w="9558" w:type="dxa"/>
            <w:gridSpan w:val="3"/>
          </w:tcPr>
          <w:p w14:paraId="61E766CD" w14:textId="55CBF18F" w:rsidR="000731DF" w:rsidRPr="000069EC" w:rsidRDefault="000731DF" w:rsidP="000731DF">
            <w:pPr>
              <w:jc w:val="center"/>
              <w:rPr>
                <w:rFonts w:ascii="Palemonas" w:hAnsi="Palemonas" w:cs="Arial"/>
                <w:b/>
                <w:bCs/>
                <w:sz w:val="24"/>
                <w:szCs w:val="24"/>
                <w:lang w:val="lt-LT"/>
              </w:rPr>
            </w:pPr>
            <w:r w:rsidRPr="000069EC">
              <w:rPr>
                <w:rFonts w:ascii="Palemonas" w:hAnsi="Palemonas" w:cs="Arial"/>
                <w:b/>
                <w:bCs/>
                <w:sz w:val="24"/>
                <w:szCs w:val="24"/>
                <w:lang w:val="lt-LT"/>
              </w:rPr>
              <w:t>1. SUTARTIES ŠALYS</w:t>
            </w:r>
          </w:p>
        </w:tc>
      </w:tr>
      <w:tr w:rsidR="00D30345" w:rsidRPr="000069EC" w14:paraId="7AED9BD9" w14:textId="77777777" w:rsidTr="00D359F7">
        <w:tc>
          <w:tcPr>
            <w:tcW w:w="2808" w:type="dxa"/>
            <w:vMerge w:val="restart"/>
          </w:tcPr>
          <w:p w14:paraId="461368AB" w14:textId="77777777" w:rsidR="00D30345" w:rsidRPr="000069EC" w:rsidRDefault="00D30345" w:rsidP="00D30345">
            <w:pPr>
              <w:jc w:val="center"/>
              <w:rPr>
                <w:rFonts w:ascii="Palemonas" w:hAnsi="Palemonas" w:cs="Arial"/>
                <w:b/>
                <w:bCs/>
                <w:sz w:val="24"/>
                <w:szCs w:val="24"/>
                <w:lang w:val="lt-LT"/>
              </w:rPr>
            </w:pPr>
          </w:p>
          <w:p w14:paraId="1CD626AF" w14:textId="77777777" w:rsidR="00D30345" w:rsidRPr="000069EC" w:rsidRDefault="00D30345" w:rsidP="00D30345">
            <w:pPr>
              <w:jc w:val="center"/>
              <w:rPr>
                <w:rFonts w:ascii="Palemonas" w:hAnsi="Palemonas" w:cs="Arial"/>
                <w:b/>
                <w:bCs/>
                <w:sz w:val="24"/>
                <w:szCs w:val="24"/>
                <w:lang w:val="lt-LT"/>
              </w:rPr>
            </w:pPr>
          </w:p>
          <w:p w14:paraId="583F2BA2" w14:textId="77777777" w:rsidR="00D30345" w:rsidRPr="000069EC" w:rsidRDefault="00D30345" w:rsidP="00D30345">
            <w:pPr>
              <w:jc w:val="center"/>
              <w:rPr>
                <w:rFonts w:ascii="Palemonas" w:hAnsi="Palemonas" w:cs="Arial"/>
                <w:b/>
                <w:bCs/>
                <w:sz w:val="24"/>
                <w:szCs w:val="24"/>
                <w:lang w:val="lt-LT"/>
              </w:rPr>
            </w:pPr>
          </w:p>
          <w:p w14:paraId="417979C0" w14:textId="77777777" w:rsidR="00D30345" w:rsidRPr="000069EC" w:rsidRDefault="00D30345" w:rsidP="00D30345">
            <w:pPr>
              <w:rPr>
                <w:rFonts w:ascii="Palemonas" w:hAnsi="Palemonas" w:cs="Arial"/>
                <w:b/>
                <w:bCs/>
                <w:sz w:val="24"/>
                <w:szCs w:val="24"/>
                <w:lang w:val="lt-LT"/>
              </w:rPr>
            </w:pPr>
          </w:p>
          <w:p w14:paraId="368EE292" w14:textId="4326C5A7" w:rsidR="00D30345" w:rsidRPr="000069EC" w:rsidRDefault="00D30345" w:rsidP="00D30345">
            <w:pPr>
              <w:rPr>
                <w:rFonts w:ascii="Palemonas" w:hAnsi="Palemonas" w:cs="Arial"/>
                <w:b/>
                <w:bCs/>
                <w:sz w:val="24"/>
                <w:szCs w:val="24"/>
                <w:lang w:val="lt-LT"/>
              </w:rPr>
            </w:pPr>
            <w:r w:rsidRPr="000069EC">
              <w:rPr>
                <w:rFonts w:ascii="Palemonas" w:hAnsi="Palemonas" w:cs="Arial"/>
                <w:b/>
                <w:bCs/>
                <w:sz w:val="24"/>
                <w:szCs w:val="24"/>
                <w:lang w:val="lt-LT"/>
              </w:rPr>
              <w:t>1.1. Pirkėjas</w:t>
            </w:r>
          </w:p>
        </w:tc>
        <w:tc>
          <w:tcPr>
            <w:tcW w:w="3240" w:type="dxa"/>
          </w:tcPr>
          <w:p w14:paraId="7687EAA0" w14:textId="202A95EE" w:rsidR="00D30345" w:rsidRPr="000069EC" w:rsidRDefault="00D30345" w:rsidP="00BA669B">
            <w:pPr>
              <w:rPr>
                <w:rFonts w:ascii="Palemonas" w:hAnsi="Palemonas" w:cs="Arial"/>
                <w:sz w:val="24"/>
                <w:szCs w:val="24"/>
                <w:lang w:val="lt-LT"/>
              </w:rPr>
            </w:pPr>
            <w:r w:rsidRPr="000069EC">
              <w:rPr>
                <w:rFonts w:ascii="Palemonas" w:hAnsi="Palemonas" w:cs="Arial"/>
                <w:sz w:val="24"/>
                <w:szCs w:val="24"/>
                <w:lang w:val="lt-LT"/>
              </w:rPr>
              <w:t>1.1.1. Pavadinimas</w:t>
            </w:r>
          </w:p>
        </w:tc>
        <w:tc>
          <w:tcPr>
            <w:tcW w:w="3510" w:type="dxa"/>
          </w:tcPr>
          <w:p w14:paraId="0AEE8193" w14:textId="3DB226D1" w:rsidR="00D30345" w:rsidRPr="000069EC" w:rsidRDefault="00D30345" w:rsidP="000731DF">
            <w:pPr>
              <w:jc w:val="center"/>
              <w:rPr>
                <w:rFonts w:ascii="Palemonas" w:hAnsi="Palemonas" w:cs="Arial"/>
                <w:sz w:val="24"/>
                <w:szCs w:val="24"/>
                <w:lang w:val="lt-LT"/>
              </w:rPr>
            </w:pPr>
          </w:p>
        </w:tc>
      </w:tr>
      <w:tr w:rsidR="00D30345" w:rsidRPr="000069EC" w14:paraId="091A4A72" w14:textId="77777777" w:rsidTr="00D359F7">
        <w:tc>
          <w:tcPr>
            <w:tcW w:w="2808" w:type="dxa"/>
            <w:vMerge/>
          </w:tcPr>
          <w:p w14:paraId="2355153C" w14:textId="77777777" w:rsidR="00D30345" w:rsidRPr="000069EC" w:rsidRDefault="00D30345" w:rsidP="00BA669B">
            <w:pPr>
              <w:rPr>
                <w:rFonts w:ascii="Palemonas" w:hAnsi="Palemonas" w:cs="Arial"/>
                <w:sz w:val="24"/>
                <w:szCs w:val="24"/>
                <w:lang w:val="lt-LT"/>
              </w:rPr>
            </w:pPr>
          </w:p>
        </w:tc>
        <w:tc>
          <w:tcPr>
            <w:tcW w:w="3240" w:type="dxa"/>
          </w:tcPr>
          <w:p w14:paraId="121C6BE7" w14:textId="2BBA5910" w:rsidR="00D30345" w:rsidRPr="000069EC" w:rsidRDefault="00D30345" w:rsidP="00BA669B">
            <w:pPr>
              <w:rPr>
                <w:rFonts w:ascii="Palemonas" w:hAnsi="Palemonas" w:cs="Arial"/>
                <w:sz w:val="24"/>
                <w:szCs w:val="24"/>
                <w:lang w:val="lt-LT"/>
              </w:rPr>
            </w:pPr>
            <w:r w:rsidRPr="000069EC">
              <w:rPr>
                <w:rFonts w:ascii="Palemonas" w:hAnsi="Palemonas" w:cs="Arial"/>
                <w:sz w:val="24"/>
                <w:szCs w:val="24"/>
                <w:lang w:val="lt-LT"/>
              </w:rPr>
              <w:t>1.1.2. Juridinio asmens kodas</w:t>
            </w:r>
          </w:p>
        </w:tc>
        <w:tc>
          <w:tcPr>
            <w:tcW w:w="3510" w:type="dxa"/>
          </w:tcPr>
          <w:p w14:paraId="67642CDF" w14:textId="77777777" w:rsidR="00D30345" w:rsidRPr="000069EC" w:rsidRDefault="00D30345" w:rsidP="000731DF">
            <w:pPr>
              <w:jc w:val="center"/>
              <w:rPr>
                <w:rFonts w:ascii="Palemonas" w:hAnsi="Palemonas" w:cs="Arial"/>
                <w:sz w:val="24"/>
                <w:szCs w:val="24"/>
                <w:lang w:val="lt-LT"/>
              </w:rPr>
            </w:pPr>
          </w:p>
        </w:tc>
      </w:tr>
      <w:tr w:rsidR="00D30345" w:rsidRPr="000069EC" w14:paraId="6FA6A376" w14:textId="77777777" w:rsidTr="00D359F7">
        <w:tc>
          <w:tcPr>
            <w:tcW w:w="2808" w:type="dxa"/>
            <w:vMerge/>
          </w:tcPr>
          <w:p w14:paraId="6DA5CA38" w14:textId="77777777" w:rsidR="00D30345" w:rsidRPr="000069EC" w:rsidRDefault="00D30345" w:rsidP="00BA669B">
            <w:pPr>
              <w:rPr>
                <w:rFonts w:ascii="Palemonas" w:hAnsi="Palemonas" w:cs="Arial"/>
                <w:sz w:val="24"/>
                <w:szCs w:val="24"/>
                <w:lang w:val="lt-LT"/>
              </w:rPr>
            </w:pPr>
          </w:p>
        </w:tc>
        <w:tc>
          <w:tcPr>
            <w:tcW w:w="3240" w:type="dxa"/>
          </w:tcPr>
          <w:p w14:paraId="0C4BA67B" w14:textId="16244B22" w:rsidR="00D30345" w:rsidRPr="000069EC" w:rsidRDefault="00D30345" w:rsidP="00BA669B">
            <w:pPr>
              <w:rPr>
                <w:rFonts w:ascii="Palemonas" w:hAnsi="Palemonas" w:cs="Arial"/>
                <w:sz w:val="24"/>
                <w:szCs w:val="24"/>
                <w:lang w:val="lt-LT"/>
              </w:rPr>
            </w:pPr>
            <w:r w:rsidRPr="000069EC">
              <w:rPr>
                <w:rFonts w:ascii="Palemonas" w:hAnsi="Palemonas" w:cs="Arial"/>
                <w:sz w:val="24"/>
                <w:szCs w:val="24"/>
                <w:lang w:val="lt-LT"/>
              </w:rPr>
              <w:t>1.1.3. Adresas</w:t>
            </w:r>
          </w:p>
        </w:tc>
        <w:tc>
          <w:tcPr>
            <w:tcW w:w="3510" w:type="dxa"/>
          </w:tcPr>
          <w:p w14:paraId="4D3E71F5" w14:textId="77777777" w:rsidR="00D30345" w:rsidRPr="000069EC" w:rsidRDefault="00D30345" w:rsidP="000731DF">
            <w:pPr>
              <w:jc w:val="center"/>
              <w:rPr>
                <w:rFonts w:ascii="Palemonas" w:hAnsi="Palemonas" w:cs="Arial"/>
                <w:sz w:val="24"/>
                <w:szCs w:val="24"/>
                <w:lang w:val="lt-LT"/>
              </w:rPr>
            </w:pPr>
          </w:p>
        </w:tc>
      </w:tr>
      <w:tr w:rsidR="00D30345" w:rsidRPr="000069EC" w14:paraId="71B664A3" w14:textId="77777777" w:rsidTr="00D359F7">
        <w:tc>
          <w:tcPr>
            <w:tcW w:w="2808" w:type="dxa"/>
            <w:vMerge/>
          </w:tcPr>
          <w:p w14:paraId="2F07E2AE" w14:textId="77777777" w:rsidR="00D30345" w:rsidRPr="000069EC" w:rsidRDefault="00D30345" w:rsidP="00BA669B">
            <w:pPr>
              <w:rPr>
                <w:rFonts w:ascii="Palemonas" w:hAnsi="Palemonas" w:cs="Arial"/>
                <w:sz w:val="24"/>
                <w:szCs w:val="24"/>
                <w:lang w:val="lt-LT"/>
              </w:rPr>
            </w:pPr>
          </w:p>
        </w:tc>
        <w:tc>
          <w:tcPr>
            <w:tcW w:w="3240" w:type="dxa"/>
          </w:tcPr>
          <w:p w14:paraId="5C8FFDC2" w14:textId="01307B88" w:rsidR="00D30345" w:rsidRPr="000069EC" w:rsidRDefault="00D30345" w:rsidP="00BA669B">
            <w:pPr>
              <w:rPr>
                <w:rFonts w:ascii="Palemonas" w:hAnsi="Palemonas" w:cs="Arial"/>
                <w:sz w:val="24"/>
                <w:szCs w:val="24"/>
                <w:lang w:val="lt-LT"/>
              </w:rPr>
            </w:pPr>
            <w:r w:rsidRPr="000069EC">
              <w:rPr>
                <w:rFonts w:ascii="Palemonas" w:hAnsi="Palemonas" w:cs="Arial"/>
                <w:sz w:val="24"/>
                <w:szCs w:val="24"/>
                <w:lang w:val="lt-LT"/>
              </w:rPr>
              <w:t>1.1.3. PVM mokėtojo kodas</w:t>
            </w:r>
          </w:p>
        </w:tc>
        <w:tc>
          <w:tcPr>
            <w:tcW w:w="3510" w:type="dxa"/>
          </w:tcPr>
          <w:p w14:paraId="1B06DF6F" w14:textId="77777777" w:rsidR="00D30345" w:rsidRPr="000069EC" w:rsidRDefault="00D30345" w:rsidP="000731DF">
            <w:pPr>
              <w:jc w:val="center"/>
              <w:rPr>
                <w:rFonts w:ascii="Palemonas" w:hAnsi="Palemonas" w:cs="Arial"/>
                <w:sz w:val="24"/>
                <w:szCs w:val="24"/>
                <w:lang w:val="lt-LT"/>
              </w:rPr>
            </w:pPr>
          </w:p>
        </w:tc>
      </w:tr>
      <w:tr w:rsidR="00D30345" w:rsidRPr="000069EC" w14:paraId="5AC09FE6" w14:textId="77777777" w:rsidTr="00D359F7">
        <w:tc>
          <w:tcPr>
            <w:tcW w:w="2808" w:type="dxa"/>
            <w:vMerge/>
          </w:tcPr>
          <w:p w14:paraId="0B5D490E" w14:textId="77777777" w:rsidR="00D30345" w:rsidRPr="000069EC" w:rsidRDefault="00D30345" w:rsidP="00BA669B">
            <w:pPr>
              <w:rPr>
                <w:rFonts w:ascii="Palemonas" w:hAnsi="Palemonas" w:cs="Arial"/>
                <w:sz w:val="24"/>
                <w:szCs w:val="24"/>
                <w:lang w:val="lt-LT"/>
              </w:rPr>
            </w:pPr>
          </w:p>
        </w:tc>
        <w:tc>
          <w:tcPr>
            <w:tcW w:w="3240" w:type="dxa"/>
          </w:tcPr>
          <w:p w14:paraId="14C862B9" w14:textId="526594AF" w:rsidR="00D30345" w:rsidRPr="000069EC" w:rsidRDefault="00D30345" w:rsidP="00BA669B">
            <w:pPr>
              <w:rPr>
                <w:rFonts w:ascii="Palemonas" w:hAnsi="Palemonas" w:cs="Arial"/>
                <w:sz w:val="24"/>
                <w:szCs w:val="24"/>
                <w:lang w:val="lt-LT"/>
              </w:rPr>
            </w:pPr>
            <w:r w:rsidRPr="000069EC">
              <w:rPr>
                <w:rFonts w:ascii="Palemonas" w:hAnsi="Palemonas" w:cs="Arial"/>
                <w:sz w:val="24"/>
                <w:szCs w:val="24"/>
                <w:lang w:val="lt-LT"/>
              </w:rPr>
              <w:t>1.1.4. Atsiskaitomoji sąskaita</w:t>
            </w:r>
          </w:p>
        </w:tc>
        <w:tc>
          <w:tcPr>
            <w:tcW w:w="3510" w:type="dxa"/>
          </w:tcPr>
          <w:p w14:paraId="6680155E" w14:textId="77777777" w:rsidR="00D30345" w:rsidRPr="000069EC" w:rsidRDefault="00D30345" w:rsidP="000731DF">
            <w:pPr>
              <w:jc w:val="center"/>
              <w:rPr>
                <w:rFonts w:ascii="Palemonas" w:hAnsi="Palemonas" w:cs="Arial"/>
                <w:sz w:val="24"/>
                <w:szCs w:val="24"/>
                <w:lang w:val="lt-LT"/>
              </w:rPr>
            </w:pPr>
          </w:p>
        </w:tc>
      </w:tr>
      <w:tr w:rsidR="00D30345" w:rsidRPr="000069EC" w14:paraId="71A422F1" w14:textId="77777777" w:rsidTr="00D359F7">
        <w:tc>
          <w:tcPr>
            <w:tcW w:w="2808" w:type="dxa"/>
            <w:vMerge/>
          </w:tcPr>
          <w:p w14:paraId="3BF1457E" w14:textId="77777777" w:rsidR="00D30345" w:rsidRPr="000069EC" w:rsidRDefault="00D30345" w:rsidP="00BA669B">
            <w:pPr>
              <w:rPr>
                <w:rFonts w:ascii="Palemonas" w:hAnsi="Palemonas" w:cs="Arial"/>
                <w:sz w:val="24"/>
                <w:szCs w:val="24"/>
                <w:lang w:val="lt-LT"/>
              </w:rPr>
            </w:pPr>
          </w:p>
        </w:tc>
        <w:tc>
          <w:tcPr>
            <w:tcW w:w="3240" w:type="dxa"/>
          </w:tcPr>
          <w:p w14:paraId="3203D23C" w14:textId="47C3C252" w:rsidR="00D30345" w:rsidRPr="000069EC" w:rsidRDefault="00D30345" w:rsidP="00BA669B">
            <w:pPr>
              <w:rPr>
                <w:rFonts w:ascii="Palemonas" w:hAnsi="Palemonas" w:cs="Arial"/>
                <w:sz w:val="24"/>
                <w:szCs w:val="24"/>
                <w:lang w:val="lt-LT"/>
              </w:rPr>
            </w:pPr>
            <w:r w:rsidRPr="000069EC">
              <w:rPr>
                <w:rFonts w:ascii="Palemonas" w:hAnsi="Palemonas" w:cs="Arial"/>
                <w:sz w:val="24"/>
                <w:szCs w:val="24"/>
                <w:lang w:val="lt-LT"/>
              </w:rPr>
              <w:t>1.1.5. Bankas, banko kodas</w:t>
            </w:r>
          </w:p>
        </w:tc>
        <w:tc>
          <w:tcPr>
            <w:tcW w:w="3510" w:type="dxa"/>
          </w:tcPr>
          <w:p w14:paraId="57A50B02" w14:textId="77777777" w:rsidR="00D30345" w:rsidRPr="000069EC" w:rsidRDefault="00D30345" w:rsidP="000731DF">
            <w:pPr>
              <w:jc w:val="center"/>
              <w:rPr>
                <w:rFonts w:ascii="Palemonas" w:hAnsi="Palemonas" w:cs="Arial"/>
                <w:sz w:val="24"/>
                <w:szCs w:val="24"/>
                <w:lang w:val="lt-LT"/>
              </w:rPr>
            </w:pPr>
          </w:p>
        </w:tc>
      </w:tr>
      <w:tr w:rsidR="00D30345" w:rsidRPr="000069EC" w14:paraId="55062715" w14:textId="77777777" w:rsidTr="00D359F7">
        <w:tc>
          <w:tcPr>
            <w:tcW w:w="2808" w:type="dxa"/>
            <w:vMerge/>
          </w:tcPr>
          <w:p w14:paraId="5B27F319" w14:textId="77777777" w:rsidR="00D30345" w:rsidRPr="000069EC" w:rsidRDefault="00D30345" w:rsidP="00BA669B">
            <w:pPr>
              <w:rPr>
                <w:rFonts w:ascii="Palemonas" w:hAnsi="Palemonas" w:cs="Arial"/>
                <w:sz w:val="24"/>
                <w:szCs w:val="24"/>
                <w:lang w:val="lt-LT"/>
              </w:rPr>
            </w:pPr>
          </w:p>
        </w:tc>
        <w:tc>
          <w:tcPr>
            <w:tcW w:w="3240" w:type="dxa"/>
          </w:tcPr>
          <w:p w14:paraId="26A5EF0F" w14:textId="3BE69B43" w:rsidR="00D30345" w:rsidRPr="000069EC" w:rsidRDefault="00D30345" w:rsidP="00BA669B">
            <w:pPr>
              <w:rPr>
                <w:rFonts w:ascii="Palemonas" w:hAnsi="Palemonas" w:cs="Arial"/>
                <w:sz w:val="24"/>
                <w:szCs w:val="24"/>
                <w:lang w:val="lt-LT"/>
              </w:rPr>
            </w:pPr>
            <w:r w:rsidRPr="000069EC">
              <w:rPr>
                <w:rFonts w:ascii="Palemonas" w:hAnsi="Palemonas" w:cs="Arial"/>
                <w:sz w:val="24"/>
                <w:szCs w:val="24"/>
                <w:lang w:val="lt-LT"/>
              </w:rPr>
              <w:t>1.1.6. Telefonas</w:t>
            </w:r>
          </w:p>
        </w:tc>
        <w:tc>
          <w:tcPr>
            <w:tcW w:w="3510" w:type="dxa"/>
          </w:tcPr>
          <w:p w14:paraId="46D0D848" w14:textId="77777777" w:rsidR="00D30345" w:rsidRPr="000069EC" w:rsidRDefault="00D30345" w:rsidP="000731DF">
            <w:pPr>
              <w:jc w:val="center"/>
              <w:rPr>
                <w:rFonts w:ascii="Palemonas" w:hAnsi="Palemonas" w:cs="Arial"/>
                <w:sz w:val="24"/>
                <w:szCs w:val="24"/>
                <w:lang w:val="lt-LT"/>
              </w:rPr>
            </w:pPr>
          </w:p>
        </w:tc>
      </w:tr>
      <w:tr w:rsidR="00D30345" w:rsidRPr="000069EC" w14:paraId="12FCBF65" w14:textId="77777777" w:rsidTr="00D359F7">
        <w:tc>
          <w:tcPr>
            <w:tcW w:w="2808" w:type="dxa"/>
            <w:vMerge/>
          </w:tcPr>
          <w:p w14:paraId="46B888F1" w14:textId="77777777" w:rsidR="00D30345" w:rsidRPr="000069EC" w:rsidRDefault="00D30345" w:rsidP="00BA669B">
            <w:pPr>
              <w:rPr>
                <w:rFonts w:ascii="Palemonas" w:hAnsi="Palemonas" w:cs="Arial"/>
                <w:sz w:val="24"/>
                <w:szCs w:val="24"/>
                <w:lang w:val="lt-LT"/>
              </w:rPr>
            </w:pPr>
          </w:p>
        </w:tc>
        <w:tc>
          <w:tcPr>
            <w:tcW w:w="3240" w:type="dxa"/>
          </w:tcPr>
          <w:p w14:paraId="306A6430" w14:textId="76C61003" w:rsidR="00D30345" w:rsidRPr="000069EC" w:rsidRDefault="00D30345" w:rsidP="00BA669B">
            <w:pPr>
              <w:rPr>
                <w:rFonts w:ascii="Palemonas" w:hAnsi="Palemonas" w:cs="Arial"/>
                <w:sz w:val="24"/>
                <w:szCs w:val="24"/>
                <w:lang w:val="lt-LT"/>
              </w:rPr>
            </w:pPr>
            <w:r w:rsidRPr="000069EC">
              <w:rPr>
                <w:rFonts w:ascii="Palemonas" w:hAnsi="Palemonas" w:cs="Arial"/>
                <w:sz w:val="24"/>
                <w:szCs w:val="24"/>
                <w:lang w:val="lt-LT"/>
              </w:rPr>
              <w:t>1.1.7. El. paštas</w:t>
            </w:r>
          </w:p>
        </w:tc>
        <w:tc>
          <w:tcPr>
            <w:tcW w:w="3510" w:type="dxa"/>
          </w:tcPr>
          <w:p w14:paraId="7C9248B8" w14:textId="77777777" w:rsidR="00D30345" w:rsidRPr="000069EC" w:rsidRDefault="00D30345" w:rsidP="000731DF">
            <w:pPr>
              <w:jc w:val="center"/>
              <w:rPr>
                <w:rFonts w:ascii="Palemonas" w:hAnsi="Palemonas" w:cs="Arial"/>
                <w:sz w:val="24"/>
                <w:szCs w:val="24"/>
                <w:lang w:val="lt-LT"/>
              </w:rPr>
            </w:pPr>
          </w:p>
        </w:tc>
      </w:tr>
      <w:tr w:rsidR="00D30345" w:rsidRPr="000069EC" w14:paraId="75AA6E42" w14:textId="77777777" w:rsidTr="00D359F7">
        <w:tc>
          <w:tcPr>
            <w:tcW w:w="2808" w:type="dxa"/>
            <w:vMerge/>
          </w:tcPr>
          <w:p w14:paraId="0A2A0CA7" w14:textId="77777777" w:rsidR="00D30345" w:rsidRPr="000069EC" w:rsidRDefault="00D30345" w:rsidP="00BA669B">
            <w:pPr>
              <w:rPr>
                <w:rFonts w:ascii="Palemonas" w:hAnsi="Palemonas" w:cs="Arial"/>
                <w:sz w:val="24"/>
                <w:szCs w:val="24"/>
                <w:lang w:val="lt-LT"/>
              </w:rPr>
            </w:pPr>
          </w:p>
        </w:tc>
        <w:tc>
          <w:tcPr>
            <w:tcW w:w="3240" w:type="dxa"/>
          </w:tcPr>
          <w:p w14:paraId="0A34244F" w14:textId="1D316709" w:rsidR="00D30345" w:rsidRPr="000069EC" w:rsidRDefault="00D30345" w:rsidP="00BA669B">
            <w:pPr>
              <w:rPr>
                <w:rFonts w:ascii="Palemonas" w:hAnsi="Palemonas" w:cs="Arial"/>
                <w:sz w:val="24"/>
                <w:szCs w:val="24"/>
                <w:lang w:val="lt-LT"/>
              </w:rPr>
            </w:pPr>
            <w:r w:rsidRPr="000069EC">
              <w:rPr>
                <w:rFonts w:ascii="Palemonas" w:hAnsi="Palemonas" w:cs="Arial"/>
                <w:sz w:val="24"/>
                <w:szCs w:val="24"/>
                <w:lang w:val="lt-LT"/>
              </w:rPr>
              <w:t>1.1.8. Atstovas</w:t>
            </w:r>
          </w:p>
        </w:tc>
        <w:tc>
          <w:tcPr>
            <w:tcW w:w="3510" w:type="dxa"/>
          </w:tcPr>
          <w:p w14:paraId="0D61A2AD" w14:textId="77777777" w:rsidR="00D30345" w:rsidRPr="000069EC" w:rsidRDefault="00D30345" w:rsidP="000731DF">
            <w:pPr>
              <w:jc w:val="center"/>
              <w:rPr>
                <w:rFonts w:ascii="Palemonas" w:hAnsi="Palemonas" w:cs="Arial"/>
                <w:sz w:val="24"/>
                <w:szCs w:val="24"/>
                <w:lang w:val="lt-LT"/>
              </w:rPr>
            </w:pPr>
          </w:p>
        </w:tc>
      </w:tr>
      <w:tr w:rsidR="00D30345" w:rsidRPr="000069EC" w14:paraId="60566CDA" w14:textId="77777777" w:rsidTr="00D359F7">
        <w:tc>
          <w:tcPr>
            <w:tcW w:w="2808" w:type="dxa"/>
            <w:vMerge/>
          </w:tcPr>
          <w:p w14:paraId="27D57B02" w14:textId="77777777" w:rsidR="00D30345" w:rsidRPr="000069EC" w:rsidRDefault="00D30345" w:rsidP="00BA669B">
            <w:pPr>
              <w:rPr>
                <w:rFonts w:ascii="Palemonas" w:hAnsi="Palemonas" w:cs="Arial"/>
                <w:sz w:val="24"/>
                <w:szCs w:val="24"/>
                <w:lang w:val="lt-LT"/>
              </w:rPr>
            </w:pPr>
          </w:p>
        </w:tc>
        <w:tc>
          <w:tcPr>
            <w:tcW w:w="3240" w:type="dxa"/>
          </w:tcPr>
          <w:p w14:paraId="43DCC3A8" w14:textId="5DBFEBBE" w:rsidR="00D30345" w:rsidRPr="000069EC" w:rsidRDefault="00D30345" w:rsidP="00BA669B">
            <w:pPr>
              <w:rPr>
                <w:rFonts w:ascii="Palemonas" w:hAnsi="Palemonas" w:cs="Arial"/>
                <w:sz w:val="24"/>
                <w:szCs w:val="24"/>
                <w:lang w:val="lt-LT"/>
              </w:rPr>
            </w:pPr>
            <w:r w:rsidRPr="000069EC">
              <w:rPr>
                <w:rFonts w:ascii="Palemonas" w:hAnsi="Palemonas" w:cs="Arial"/>
                <w:sz w:val="24"/>
                <w:szCs w:val="24"/>
                <w:lang w:val="lt-LT"/>
              </w:rPr>
              <w:t>1.1.9. Atstovavimo pagrindas</w:t>
            </w:r>
          </w:p>
        </w:tc>
        <w:tc>
          <w:tcPr>
            <w:tcW w:w="3510" w:type="dxa"/>
          </w:tcPr>
          <w:p w14:paraId="074AEC43" w14:textId="77777777" w:rsidR="00D30345" w:rsidRPr="000069EC" w:rsidRDefault="00D30345" w:rsidP="000731DF">
            <w:pPr>
              <w:jc w:val="center"/>
              <w:rPr>
                <w:rFonts w:ascii="Palemonas" w:hAnsi="Palemonas" w:cs="Arial"/>
                <w:sz w:val="24"/>
                <w:szCs w:val="24"/>
                <w:lang w:val="lt-LT"/>
              </w:rPr>
            </w:pPr>
          </w:p>
        </w:tc>
      </w:tr>
      <w:tr w:rsidR="00E72E2C" w:rsidRPr="000069EC" w14:paraId="05BCFE3F" w14:textId="77777777" w:rsidTr="00D359F7">
        <w:tc>
          <w:tcPr>
            <w:tcW w:w="2808" w:type="dxa"/>
            <w:vMerge w:val="restart"/>
          </w:tcPr>
          <w:p w14:paraId="1258100F" w14:textId="77777777" w:rsidR="00E72E2C" w:rsidRPr="000069EC" w:rsidRDefault="00E72E2C" w:rsidP="00E72E2C">
            <w:pPr>
              <w:rPr>
                <w:rFonts w:ascii="Palemonas" w:hAnsi="Palemonas" w:cs="Arial"/>
                <w:b/>
                <w:bCs/>
                <w:sz w:val="24"/>
                <w:szCs w:val="24"/>
                <w:lang w:val="lt-LT"/>
              </w:rPr>
            </w:pPr>
          </w:p>
          <w:p w14:paraId="05A0CBB1" w14:textId="77777777" w:rsidR="00E72E2C" w:rsidRPr="000069EC" w:rsidRDefault="00E72E2C" w:rsidP="00E72E2C">
            <w:pPr>
              <w:rPr>
                <w:rFonts w:ascii="Palemonas" w:hAnsi="Palemonas" w:cs="Arial"/>
                <w:b/>
                <w:bCs/>
                <w:sz w:val="24"/>
                <w:szCs w:val="24"/>
                <w:lang w:val="lt-LT"/>
              </w:rPr>
            </w:pPr>
          </w:p>
          <w:p w14:paraId="61189ACD" w14:textId="77777777" w:rsidR="00E72E2C" w:rsidRPr="000069EC" w:rsidRDefault="00E72E2C" w:rsidP="00E72E2C">
            <w:pPr>
              <w:rPr>
                <w:rFonts w:ascii="Palemonas" w:hAnsi="Palemonas" w:cs="Arial"/>
                <w:b/>
                <w:bCs/>
                <w:sz w:val="24"/>
                <w:szCs w:val="24"/>
                <w:lang w:val="lt-LT"/>
              </w:rPr>
            </w:pPr>
          </w:p>
          <w:p w14:paraId="3DBB6150" w14:textId="77777777" w:rsidR="00E72E2C" w:rsidRPr="000069EC" w:rsidRDefault="00E72E2C" w:rsidP="00E72E2C">
            <w:pPr>
              <w:rPr>
                <w:rFonts w:ascii="Palemonas" w:hAnsi="Palemonas" w:cs="Arial"/>
                <w:b/>
                <w:bCs/>
                <w:sz w:val="24"/>
                <w:szCs w:val="24"/>
                <w:lang w:val="lt-LT"/>
              </w:rPr>
            </w:pPr>
          </w:p>
          <w:p w14:paraId="6F3159CF" w14:textId="38B6C083" w:rsidR="00E72E2C" w:rsidRPr="000069EC" w:rsidRDefault="00E72E2C" w:rsidP="00E72E2C">
            <w:pPr>
              <w:rPr>
                <w:rFonts w:ascii="Palemonas" w:hAnsi="Palemonas" w:cs="Arial"/>
                <w:b/>
                <w:bCs/>
                <w:sz w:val="24"/>
                <w:szCs w:val="24"/>
                <w:lang w:val="lt-LT"/>
              </w:rPr>
            </w:pPr>
            <w:r w:rsidRPr="000069EC">
              <w:rPr>
                <w:rFonts w:ascii="Palemonas" w:hAnsi="Palemonas" w:cs="Arial"/>
                <w:b/>
                <w:bCs/>
                <w:sz w:val="24"/>
                <w:szCs w:val="24"/>
                <w:lang w:val="lt-LT"/>
              </w:rPr>
              <w:t xml:space="preserve">1.2. </w:t>
            </w:r>
            <w:r w:rsidR="00D51677" w:rsidRPr="000069EC">
              <w:rPr>
                <w:rFonts w:ascii="Palemonas" w:hAnsi="Palemonas" w:cs="Arial"/>
                <w:b/>
                <w:bCs/>
                <w:sz w:val="24"/>
                <w:szCs w:val="24"/>
                <w:lang w:val="lt-LT"/>
              </w:rPr>
              <w:t>Tiekėjas</w:t>
            </w:r>
          </w:p>
        </w:tc>
        <w:tc>
          <w:tcPr>
            <w:tcW w:w="3240" w:type="dxa"/>
          </w:tcPr>
          <w:p w14:paraId="534F5D66" w14:textId="0BAFDCE1" w:rsidR="00E72E2C" w:rsidRPr="000069EC" w:rsidRDefault="00E72E2C" w:rsidP="00E72E2C">
            <w:pPr>
              <w:rPr>
                <w:rFonts w:ascii="Palemonas" w:hAnsi="Palemonas" w:cs="Arial"/>
                <w:sz w:val="24"/>
                <w:szCs w:val="24"/>
                <w:lang w:val="lt-LT"/>
              </w:rPr>
            </w:pPr>
            <w:r w:rsidRPr="000069EC">
              <w:rPr>
                <w:rFonts w:ascii="Palemonas" w:hAnsi="Palemonas" w:cs="Arial"/>
                <w:sz w:val="24"/>
                <w:szCs w:val="24"/>
                <w:lang w:val="lt-LT"/>
              </w:rPr>
              <w:t>1.2.1. Pavadinimas</w:t>
            </w:r>
          </w:p>
        </w:tc>
        <w:tc>
          <w:tcPr>
            <w:tcW w:w="3510" w:type="dxa"/>
          </w:tcPr>
          <w:p w14:paraId="26BEEDFE" w14:textId="77777777" w:rsidR="00E72E2C" w:rsidRPr="000069EC" w:rsidRDefault="00E72E2C" w:rsidP="00E72E2C">
            <w:pPr>
              <w:jc w:val="center"/>
              <w:rPr>
                <w:rFonts w:ascii="Palemonas" w:hAnsi="Palemonas" w:cs="Arial"/>
                <w:sz w:val="24"/>
                <w:szCs w:val="24"/>
                <w:lang w:val="lt-LT"/>
              </w:rPr>
            </w:pPr>
          </w:p>
        </w:tc>
      </w:tr>
      <w:tr w:rsidR="00E72E2C" w:rsidRPr="000069EC" w14:paraId="52AB25B6" w14:textId="77777777" w:rsidTr="00D359F7">
        <w:tc>
          <w:tcPr>
            <w:tcW w:w="2808" w:type="dxa"/>
            <w:vMerge/>
          </w:tcPr>
          <w:p w14:paraId="36D38AD4" w14:textId="77777777" w:rsidR="00E72E2C" w:rsidRPr="000069EC" w:rsidRDefault="00E72E2C" w:rsidP="00E72E2C">
            <w:pPr>
              <w:rPr>
                <w:rFonts w:ascii="Palemonas" w:hAnsi="Palemonas" w:cs="Arial"/>
                <w:b/>
                <w:bCs/>
                <w:sz w:val="24"/>
                <w:szCs w:val="24"/>
                <w:lang w:val="lt-LT"/>
              </w:rPr>
            </w:pPr>
          </w:p>
        </w:tc>
        <w:tc>
          <w:tcPr>
            <w:tcW w:w="3240" w:type="dxa"/>
          </w:tcPr>
          <w:p w14:paraId="6C81AC79" w14:textId="070E56BD" w:rsidR="00E72E2C" w:rsidRPr="000069EC" w:rsidRDefault="00E72E2C" w:rsidP="00E72E2C">
            <w:pPr>
              <w:rPr>
                <w:rFonts w:ascii="Palemonas" w:hAnsi="Palemonas" w:cs="Arial"/>
                <w:sz w:val="24"/>
                <w:szCs w:val="24"/>
                <w:lang w:val="lt-LT"/>
              </w:rPr>
            </w:pPr>
            <w:r w:rsidRPr="000069EC">
              <w:rPr>
                <w:rFonts w:ascii="Palemonas" w:hAnsi="Palemonas" w:cs="Arial"/>
                <w:sz w:val="24"/>
                <w:szCs w:val="24"/>
                <w:lang w:val="lt-LT"/>
              </w:rPr>
              <w:t>1.2.2. Juridinio asmens kodas</w:t>
            </w:r>
          </w:p>
        </w:tc>
        <w:tc>
          <w:tcPr>
            <w:tcW w:w="3510" w:type="dxa"/>
          </w:tcPr>
          <w:p w14:paraId="45C28668" w14:textId="77777777" w:rsidR="00E72E2C" w:rsidRPr="000069EC" w:rsidRDefault="00E72E2C" w:rsidP="00E72E2C">
            <w:pPr>
              <w:jc w:val="center"/>
              <w:rPr>
                <w:rFonts w:ascii="Palemonas" w:hAnsi="Palemonas" w:cs="Arial"/>
                <w:sz w:val="24"/>
                <w:szCs w:val="24"/>
                <w:lang w:val="lt-LT"/>
              </w:rPr>
            </w:pPr>
          </w:p>
        </w:tc>
      </w:tr>
      <w:tr w:rsidR="00E72E2C" w:rsidRPr="000069EC" w14:paraId="0617E306" w14:textId="77777777" w:rsidTr="00D359F7">
        <w:tc>
          <w:tcPr>
            <w:tcW w:w="2808" w:type="dxa"/>
            <w:vMerge/>
          </w:tcPr>
          <w:p w14:paraId="7E5CA052" w14:textId="77777777" w:rsidR="00E72E2C" w:rsidRPr="000069EC" w:rsidRDefault="00E72E2C" w:rsidP="00E72E2C">
            <w:pPr>
              <w:rPr>
                <w:rFonts w:ascii="Palemonas" w:hAnsi="Palemonas" w:cs="Arial"/>
                <w:b/>
                <w:bCs/>
                <w:sz w:val="24"/>
                <w:szCs w:val="24"/>
                <w:lang w:val="lt-LT"/>
              </w:rPr>
            </w:pPr>
          </w:p>
        </w:tc>
        <w:tc>
          <w:tcPr>
            <w:tcW w:w="3240" w:type="dxa"/>
          </w:tcPr>
          <w:p w14:paraId="427F6CD7" w14:textId="5C2C26E6" w:rsidR="00E72E2C" w:rsidRPr="000069EC" w:rsidRDefault="00E72E2C" w:rsidP="00E72E2C">
            <w:pPr>
              <w:rPr>
                <w:rFonts w:ascii="Palemonas" w:hAnsi="Palemonas" w:cs="Arial"/>
                <w:sz w:val="24"/>
                <w:szCs w:val="24"/>
                <w:lang w:val="lt-LT"/>
              </w:rPr>
            </w:pPr>
            <w:r w:rsidRPr="000069EC">
              <w:rPr>
                <w:rFonts w:ascii="Palemonas" w:hAnsi="Palemonas" w:cs="Arial"/>
                <w:sz w:val="24"/>
                <w:szCs w:val="24"/>
                <w:lang w:val="lt-LT"/>
              </w:rPr>
              <w:t>1.2.3. Adresas</w:t>
            </w:r>
          </w:p>
        </w:tc>
        <w:tc>
          <w:tcPr>
            <w:tcW w:w="3510" w:type="dxa"/>
          </w:tcPr>
          <w:p w14:paraId="2D7F421B" w14:textId="77777777" w:rsidR="00E72E2C" w:rsidRPr="000069EC" w:rsidRDefault="00E72E2C" w:rsidP="00E72E2C">
            <w:pPr>
              <w:jc w:val="center"/>
              <w:rPr>
                <w:rFonts w:ascii="Palemonas" w:hAnsi="Palemonas" w:cs="Arial"/>
                <w:sz w:val="24"/>
                <w:szCs w:val="24"/>
                <w:lang w:val="lt-LT"/>
              </w:rPr>
            </w:pPr>
          </w:p>
        </w:tc>
      </w:tr>
      <w:tr w:rsidR="00E72E2C" w:rsidRPr="000069EC" w14:paraId="09751691" w14:textId="77777777" w:rsidTr="00D359F7">
        <w:tc>
          <w:tcPr>
            <w:tcW w:w="2808" w:type="dxa"/>
            <w:vMerge/>
          </w:tcPr>
          <w:p w14:paraId="69EF1C01" w14:textId="77777777" w:rsidR="00E72E2C" w:rsidRPr="000069EC" w:rsidRDefault="00E72E2C" w:rsidP="00E72E2C">
            <w:pPr>
              <w:rPr>
                <w:rFonts w:ascii="Palemonas" w:hAnsi="Palemonas" w:cs="Arial"/>
                <w:b/>
                <w:bCs/>
                <w:sz w:val="24"/>
                <w:szCs w:val="24"/>
                <w:lang w:val="lt-LT"/>
              </w:rPr>
            </w:pPr>
          </w:p>
        </w:tc>
        <w:tc>
          <w:tcPr>
            <w:tcW w:w="3240" w:type="dxa"/>
          </w:tcPr>
          <w:p w14:paraId="15122FBA" w14:textId="14BF2620" w:rsidR="00E72E2C" w:rsidRPr="000069EC" w:rsidRDefault="00E72E2C" w:rsidP="00E72E2C">
            <w:pPr>
              <w:rPr>
                <w:rFonts w:ascii="Palemonas" w:hAnsi="Palemonas" w:cs="Arial"/>
                <w:sz w:val="24"/>
                <w:szCs w:val="24"/>
                <w:lang w:val="lt-LT"/>
              </w:rPr>
            </w:pPr>
            <w:r w:rsidRPr="000069EC">
              <w:rPr>
                <w:rFonts w:ascii="Palemonas" w:hAnsi="Palemonas" w:cs="Arial"/>
                <w:sz w:val="24"/>
                <w:szCs w:val="24"/>
                <w:lang w:val="lt-LT"/>
              </w:rPr>
              <w:t>1.2.</w:t>
            </w:r>
            <w:r w:rsidR="008C5D70" w:rsidRPr="000069EC">
              <w:rPr>
                <w:rFonts w:ascii="Palemonas" w:hAnsi="Palemonas" w:cs="Arial"/>
                <w:sz w:val="24"/>
                <w:szCs w:val="24"/>
                <w:lang w:val="lt-LT"/>
              </w:rPr>
              <w:t>4</w:t>
            </w:r>
            <w:r w:rsidRPr="000069EC">
              <w:rPr>
                <w:rFonts w:ascii="Palemonas" w:hAnsi="Palemonas" w:cs="Arial"/>
                <w:sz w:val="24"/>
                <w:szCs w:val="24"/>
                <w:lang w:val="lt-LT"/>
              </w:rPr>
              <w:t>. PVM mokėtojo kodas</w:t>
            </w:r>
          </w:p>
        </w:tc>
        <w:tc>
          <w:tcPr>
            <w:tcW w:w="3510" w:type="dxa"/>
          </w:tcPr>
          <w:p w14:paraId="75BDB27B" w14:textId="77777777" w:rsidR="00E72E2C" w:rsidRPr="000069EC" w:rsidRDefault="00E72E2C" w:rsidP="00E72E2C">
            <w:pPr>
              <w:jc w:val="center"/>
              <w:rPr>
                <w:rFonts w:ascii="Palemonas" w:hAnsi="Palemonas" w:cs="Arial"/>
                <w:sz w:val="24"/>
                <w:szCs w:val="24"/>
                <w:lang w:val="lt-LT"/>
              </w:rPr>
            </w:pPr>
          </w:p>
        </w:tc>
      </w:tr>
      <w:tr w:rsidR="00E72E2C" w:rsidRPr="000069EC" w14:paraId="1BF67AB9" w14:textId="77777777" w:rsidTr="00D359F7">
        <w:tc>
          <w:tcPr>
            <w:tcW w:w="2808" w:type="dxa"/>
            <w:vMerge/>
          </w:tcPr>
          <w:p w14:paraId="4A5204DD" w14:textId="77777777" w:rsidR="00E72E2C" w:rsidRPr="000069EC" w:rsidRDefault="00E72E2C" w:rsidP="00E72E2C">
            <w:pPr>
              <w:rPr>
                <w:rFonts w:ascii="Palemonas" w:hAnsi="Palemonas" w:cs="Arial"/>
                <w:b/>
                <w:bCs/>
                <w:sz w:val="24"/>
                <w:szCs w:val="24"/>
                <w:lang w:val="lt-LT"/>
              </w:rPr>
            </w:pPr>
          </w:p>
        </w:tc>
        <w:tc>
          <w:tcPr>
            <w:tcW w:w="3240" w:type="dxa"/>
          </w:tcPr>
          <w:p w14:paraId="47916E5F" w14:textId="4E6B38F8" w:rsidR="00E72E2C" w:rsidRPr="000069EC" w:rsidRDefault="00E72E2C" w:rsidP="00E72E2C">
            <w:pPr>
              <w:rPr>
                <w:rFonts w:ascii="Palemonas" w:hAnsi="Palemonas" w:cs="Arial"/>
                <w:sz w:val="24"/>
                <w:szCs w:val="24"/>
                <w:lang w:val="lt-LT"/>
              </w:rPr>
            </w:pPr>
            <w:r w:rsidRPr="000069EC">
              <w:rPr>
                <w:rFonts w:ascii="Palemonas" w:hAnsi="Palemonas" w:cs="Arial"/>
                <w:sz w:val="24"/>
                <w:szCs w:val="24"/>
                <w:lang w:val="lt-LT"/>
              </w:rPr>
              <w:t>1.2.</w:t>
            </w:r>
            <w:r w:rsidR="008C5D70" w:rsidRPr="000069EC">
              <w:rPr>
                <w:rFonts w:ascii="Palemonas" w:hAnsi="Palemonas" w:cs="Arial"/>
                <w:sz w:val="24"/>
                <w:szCs w:val="24"/>
                <w:lang w:val="lt-LT"/>
              </w:rPr>
              <w:t>5</w:t>
            </w:r>
            <w:r w:rsidRPr="000069EC">
              <w:rPr>
                <w:rFonts w:ascii="Palemonas" w:hAnsi="Palemonas" w:cs="Arial"/>
                <w:sz w:val="24"/>
                <w:szCs w:val="24"/>
                <w:lang w:val="lt-LT"/>
              </w:rPr>
              <w:t>. Atsiskaitomoji sąskaita</w:t>
            </w:r>
          </w:p>
        </w:tc>
        <w:tc>
          <w:tcPr>
            <w:tcW w:w="3510" w:type="dxa"/>
          </w:tcPr>
          <w:p w14:paraId="3144156B" w14:textId="77777777" w:rsidR="00E72E2C" w:rsidRPr="000069EC" w:rsidRDefault="00E72E2C" w:rsidP="00E72E2C">
            <w:pPr>
              <w:jc w:val="center"/>
              <w:rPr>
                <w:rFonts w:ascii="Palemonas" w:hAnsi="Palemonas" w:cs="Arial"/>
                <w:sz w:val="24"/>
                <w:szCs w:val="24"/>
                <w:lang w:val="lt-LT"/>
              </w:rPr>
            </w:pPr>
          </w:p>
        </w:tc>
      </w:tr>
      <w:tr w:rsidR="00E72E2C" w:rsidRPr="000069EC" w14:paraId="3C9E0CA2" w14:textId="77777777" w:rsidTr="00D359F7">
        <w:tc>
          <w:tcPr>
            <w:tcW w:w="2808" w:type="dxa"/>
            <w:vMerge/>
          </w:tcPr>
          <w:p w14:paraId="672CABC3" w14:textId="77777777" w:rsidR="00E72E2C" w:rsidRPr="000069EC" w:rsidRDefault="00E72E2C" w:rsidP="00E72E2C">
            <w:pPr>
              <w:rPr>
                <w:rFonts w:ascii="Palemonas" w:hAnsi="Palemonas" w:cs="Arial"/>
                <w:b/>
                <w:bCs/>
                <w:sz w:val="24"/>
                <w:szCs w:val="24"/>
                <w:lang w:val="lt-LT"/>
              </w:rPr>
            </w:pPr>
          </w:p>
        </w:tc>
        <w:tc>
          <w:tcPr>
            <w:tcW w:w="3240" w:type="dxa"/>
          </w:tcPr>
          <w:p w14:paraId="37C632F4" w14:textId="69F32167" w:rsidR="00E72E2C" w:rsidRPr="000069EC" w:rsidRDefault="00E72E2C" w:rsidP="00E72E2C">
            <w:pPr>
              <w:rPr>
                <w:rFonts w:ascii="Palemonas" w:hAnsi="Palemonas" w:cs="Arial"/>
                <w:sz w:val="24"/>
                <w:szCs w:val="24"/>
                <w:lang w:val="lt-LT"/>
              </w:rPr>
            </w:pPr>
            <w:r w:rsidRPr="000069EC">
              <w:rPr>
                <w:rFonts w:ascii="Palemonas" w:hAnsi="Palemonas" w:cs="Arial"/>
                <w:sz w:val="24"/>
                <w:szCs w:val="24"/>
                <w:lang w:val="lt-LT"/>
              </w:rPr>
              <w:t>1.2.</w:t>
            </w:r>
            <w:r w:rsidR="008C5D70" w:rsidRPr="000069EC">
              <w:rPr>
                <w:rFonts w:ascii="Palemonas" w:hAnsi="Palemonas" w:cs="Arial"/>
                <w:sz w:val="24"/>
                <w:szCs w:val="24"/>
                <w:lang w:val="lt-LT"/>
              </w:rPr>
              <w:t>6</w:t>
            </w:r>
            <w:r w:rsidRPr="000069EC">
              <w:rPr>
                <w:rFonts w:ascii="Palemonas" w:hAnsi="Palemonas" w:cs="Arial"/>
                <w:sz w:val="24"/>
                <w:szCs w:val="24"/>
                <w:lang w:val="lt-LT"/>
              </w:rPr>
              <w:t>. Bankas, banko kodas</w:t>
            </w:r>
          </w:p>
        </w:tc>
        <w:tc>
          <w:tcPr>
            <w:tcW w:w="3510" w:type="dxa"/>
          </w:tcPr>
          <w:p w14:paraId="499D8FAF" w14:textId="77777777" w:rsidR="00E72E2C" w:rsidRPr="000069EC" w:rsidRDefault="00E72E2C" w:rsidP="00E72E2C">
            <w:pPr>
              <w:jc w:val="center"/>
              <w:rPr>
                <w:rFonts w:ascii="Palemonas" w:hAnsi="Palemonas" w:cs="Arial"/>
                <w:sz w:val="24"/>
                <w:szCs w:val="24"/>
                <w:lang w:val="lt-LT"/>
              </w:rPr>
            </w:pPr>
          </w:p>
        </w:tc>
      </w:tr>
      <w:tr w:rsidR="00E72E2C" w:rsidRPr="000069EC" w14:paraId="49722F18" w14:textId="77777777" w:rsidTr="00D359F7">
        <w:tc>
          <w:tcPr>
            <w:tcW w:w="2808" w:type="dxa"/>
            <w:vMerge/>
          </w:tcPr>
          <w:p w14:paraId="303F701C" w14:textId="77777777" w:rsidR="00E72E2C" w:rsidRPr="000069EC" w:rsidRDefault="00E72E2C" w:rsidP="00E72E2C">
            <w:pPr>
              <w:rPr>
                <w:rFonts w:ascii="Palemonas" w:hAnsi="Palemonas" w:cs="Arial"/>
                <w:b/>
                <w:bCs/>
                <w:sz w:val="24"/>
                <w:szCs w:val="24"/>
                <w:lang w:val="lt-LT"/>
              </w:rPr>
            </w:pPr>
          </w:p>
        </w:tc>
        <w:tc>
          <w:tcPr>
            <w:tcW w:w="3240" w:type="dxa"/>
          </w:tcPr>
          <w:p w14:paraId="0CBCA83C" w14:textId="769D4D54" w:rsidR="00E72E2C" w:rsidRPr="000069EC" w:rsidRDefault="00E72E2C" w:rsidP="00E72E2C">
            <w:pPr>
              <w:rPr>
                <w:rFonts w:ascii="Palemonas" w:hAnsi="Palemonas" w:cs="Arial"/>
                <w:sz w:val="24"/>
                <w:szCs w:val="24"/>
                <w:lang w:val="lt-LT"/>
              </w:rPr>
            </w:pPr>
            <w:r w:rsidRPr="000069EC">
              <w:rPr>
                <w:rFonts w:ascii="Palemonas" w:hAnsi="Palemonas" w:cs="Arial"/>
                <w:sz w:val="24"/>
                <w:szCs w:val="24"/>
                <w:lang w:val="lt-LT"/>
              </w:rPr>
              <w:t>1.2.</w:t>
            </w:r>
            <w:r w:rsidR="008C5D70" w:rsidRPr="000069EC">
              <w:rPr>
                <w:rFonts w:ascii="Palemonas" w:hAnsi="Palemonas" w:cs="Arial"/>
                <w:sz w:val="24"/>
                <w:szCs w:val="24"/>
                <w:lang w:val="lt-LT"/>
              </w:rPr>
              <w:t>7</w:t>
            </w:r>
            <w:r w:rsidRPr="000069EC">
              <w:rPr>
                <w:rFonts w:ascii="Palemonas" w:hAnsi="Palemonas" w:cs="Arial"/>
                <w:sz w:val="24"/>
                <w:szCs w:val="24"/>
                <w:lang w:val="lt-LT"/>
              </w:rPr>
              <w:t>. Telefonas</w:t>
            </w:r>
          </w:p>
        </w:tc>
        <w:tc>
          <w:tcPr>
            <w:tcW w:w="3510" w:type="dxa"/>
          </w:tcPr>
          <w:p w14:paraId="3C8EB2E7" w14:textId="77777777" w:rsidR="00E72E2C" w:rsidRPr="000069EC" w:rsidRDefault="00E72E2C" w:rsidP="00E72E2C">
            <w:pPr>
              <w:jc w:val="center"/>
              <w:rPr>
                <w:rFonts w:ascii="Palemonas" w:hAnsi="Palemonas" w:cs="Arial"/>
                <w:sz w:val="24"/>
                <w:szCs w:val="24"/>
                <w:lang w:val="lt-LT"/>
              </w:rPr>
            </w:pPr>
          </w:p>
        </w:tc>
      </w:tr>
      <w:tr w:rsidR="00E72E2C" w:rsidRPr="000069EC" w14:paraId="7E47FF6E" w14:textId="77777777" w:rsidTr="00D359F7">
        <w:tc>
          <w:tcPr>
            <w:tcW w:w="2808" w:type="dxa"/>
            <w:vMerge/>
          </w:tcPr>
          <w:p w14:paraId="0B9629D4" w14:textId="77777777" w:rsidR="00E72E2C" w:rsidRPr="000069EC" w:rsidRDefault="00E72E2C" w:rsidP="00E72E2C">
            <w:pPr>
              <w:rPr>
                <w:rFonts w:ascii="Palemonas" w:hAnsi="Palemonas" w:cs="Arial"/>
                <w:b/>
                <w:bCs/>
                <w:sz w:val="24"/>
                <w:szCs w:val="24"/>
                <w:lang w:val="lt-LT"/>
              </w:rPr>
            </w:pPr>
          </w:p>
        </w:tc>
        <w:tc>
          <w:tcPr>
            <w:tcW w:w="3240" w:type="dxa"/>
          </w:tcPr>
          <w:p w14:paraId="1ACF6549" w14:textId="74466C48" w:rsidR="00E72E2C" w:rsidRPr="000069EC" w:rsidRDefault="00E72E2C" w:rsidP="00E72E2C">
            <w:pPr>
              <w:rPr>
                <w:rFonts w:ascii="Palemonas" w:hAnsi="Palemonas" w:cs="Arial"/>
                <w:sz w:val="24"/>
                <w:szCs w:val="24"/>
                <w:lang w:val="lt-LT"/>
              </w:rPr>
            </w:pPr>
            <w:r w:rsidRPr="000069EC">
              <w:rPr>
                <w:rFonts w:ascii="Palemonas" w:hAnsi="Palemonas" w:cs="Arial"/>
                <w:sz w:val="24"/>
                <w:szCs w:val="24"/>
                <w:lang w:val="lt-LT"/>
              </w:rPr>
              <w:t>1.2.</w:t>
            </w:r>
            <w:r w:rsidR="008C5D70" w:rsidRPr="000069EC">
              <w:rPr>
                <w:rFonts w:ascii="Palemonas" w:hAnsi="Palemonas" w:cs="Arial"/>
                <w:sz w:val="24"/>
                <w:szCs w:val="24"/>
                <w:lang w:val="lt-LT"/>
              </w:rPr>
              <w:t>8</w:t>
            </w:r>
            <w:r w:rsidRPr="000069EC">
              <w:rPr>
                <w:rFonts w:ascii="Palemonas" w:hAnsi="Palemonas" w:cs="Arial"/>
                <w:sz w:val="24"/>
                <w:szCs w:val="24"/>
                <w:lang w:val="lt-LT"/>
              </w:rPr>
              <w:t>. El. paštas</w:t>
            </w:r>
          </w:p>
        </w:tc>
        <w:tc>
          <w:tcPr>
            <w:tcW w:w="3510" w:type="dxa"/>
          </w:tcPr>
          <w:p w14:paraId="216D6EFF" w14:textId="77777777" w:rsidR="00E72E2C" w:rsidRPr="000069EC" w:rsidRDefault="00E72E2C" w:rsidP="00E72E2C">
            <w:pPr>
              <w:jc w:val="center"/>
              <w:rPr>
                <w:rFonts w:ascii="Palemonas" w:hAnsi="Palemonas" w:cs="Arial"/>
                <w:sz w:val="24"/>
                <w:szCs w:val="24"/>
                <w:lang w:val="lt-LT"/>
              </w:rPr>
            </w:pPr>
          </w:p>
        </w:tc>
      </w:tr>
      <w:tr w:rsidR="00E72E2C" w:rsidRPr="000069EC" w14:paraId="0C627075" w14:textId="77777777" w:rsidTr="00D359F7">
        <w:tc>
          <w:tcPr>
            <w:tcW w:w="2808" w:type="dxa"/>
            <w:vMerge/>
          </w:tcPr>
          <w:p w14:paraId="7A16D722" w14:textId="77777777" w:rsidR="00E72E2C" w:rsidRPr="000069EC" w:rsidRDefault="00E72E2C" w:rsidP="00E72E2C">
            <w:pPr>
              <w:rPr>
                <w:rFonts w:ascii="Palemonas" w:hAnsi="Palemonas" w:cs="Arial"/>
                <w:b/>
                <w:bCs/>
                <w:sz w:val="24"/>
                <w:szCs w:val="24"/>
                <w:lang w:val="lt-LT"/>
              </w:rPr>
            </w:pPr>
          </w:p>
        </w:tc>
        <w:tc>
          <w:tcPr>
            <w:tcW w:w="3240" w:type="dxa"/>
          </w:tcPr>
          <w:p w14:paraId="59482E9B" w14:textId="541013CA" w:rsidR="00E72E2C" w:rsidRPr="000069EC" w:rsidRDefault="00E72E2C" w:rsidP="00E72E2C">
            <w:pPr>
              <w:rPr>
                <w:rFonts w:ascii="Palemonas" w:hAnsi="Palemonas" w:cs="Arial"/>
                <w:sz w:val="24"/>
                <w:szCs w:val="24"/>
                <w:lang w:val="lt-LT"/>
              </w:rPr>
            </w:pPr>
            <w:r w:rsidRPr="000069EC">
              <w:rPr>
                <w:rFonts w:ascii="Palemonas" w:hAnsi="Palemonas" w:cs="Arial"/>
                <w:sz w:val="24"/>
                <w:szCs w:val="24"/>
                <w:lang w:val="lt-LT"/>
              </w:rPr>
              <w:t>1.2.</w:t>
            </w:r>
            <w:r w:rsidR="008C5D70" w:rsidRPr="000069EC">
              <w:rPr>
                <w:rFonts w:ascii="Palemonas" w:hAnsi="Palemonas" w:cs="Arial"/>
                <w:sz w:val="24"/>
                <w:szCs w:val="24"/>
                <w:lang w:val="lt-LT"/>
              </w:rPr>
              <w:t>9</w:t>
            </w:r>
            <w:r w:rsidRPr="000069EC">
              <w:rPr>
                <w:rFonts w:ascii="Palemonas" w:hAnsi="Palemonas" w:cs="Arial"/>
                <w:sz w:val="24"/>
                <w:szCs w:val="24"/>
                <w:lang w:val="lt-LT"/>
              </w:rPr>
              <w:t>. Atstovas</w:t>
            </w:r>
          </w:p>
        </w:tc>
        <w:tc>
          <w:tcPr>
            <w:tcW w:w="3510" w:type="dxa"/>
          </w:tcPr>
          <w:p w14:paraId="4130E8DE" w14:textId="77777777" w:rsidR="00E72E2C" w:rsidRPr="000069EC" w:rsidRDefault="00E72E2C" w:rsidP="00E72E2C">
            <w:pPr>
              <w:jc w:val="center"/>
              <w:rPr>
                <w:rFonts w:ascii="Palemonas" w:hAnsi="Palemonas" w:cs="Arial"/>
                <w:sz w:val="24"/>
                <w:szCs w:val="24"/>
                <w:lang w:val="lt-LT"/>
              </w:rPr>
            </w:pPr>
          </w:p>
        </w:tc>
      </w:tr>
    </w:tbl>
    <w:p w14:paraId="60F4CD7B" w14:textId="77777777" w:rsidR="000731DF" w:rsidRPr="000069EC" w:rsidRDefault="000731DF" w:rsidP="00A35EBA">
      <w:pPr>
        <w:spacing w:after="0"/>
        <w:jc w:val="both"/>
        <w:rPr>
          <w:rFonts w:ascii="Palemonas" w:hAnsi="Palemonas" w:cs="Arial"/>
          <w:sz w:val="24"/>
          <w:szCs w:val="24"/>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0069EC" w14:paraId="0BF82C8D" w14:textId="77777777" w:rsidTr="59C98B97">
        <w:trPr>
          <w:trHeight w:val="300"/>
        </w:trPr>
        <w:tc>
          <w:tcPr>
            <w:tcW w:w="9484" w:type="dxa"/>
            <w:gridSpan w:val="3"/>
          </w:tcPr>
          <w:p w14:paraId="525B19C3" w14:textId="14D6E098" w:rsidR="00753BC6" w:rsidRPr="000069EC" w:rsidRDefault="00753BC6" w:rsidP="00683306">
            <w:pPr>
              <w:jc w:val="center"/>
              <w:rPr>
                <w:rFonts w:ascii="Palemonas" w:hAnsi="Palemonas" w:cs="Arial"/>
                <w:b/>
                <w:bCs/>
                <w:sz w:val="24"/>
                <w:szCs w:val="24"/>
                <w:lang w:val="lt-LT"/>
              </w:rPr>
            </w:pPr>
            <w:r w:rsidRPr="000069EC">
              <w:rPr>
                <w:rFonts w:ascii="Palemonas" w:hAnsi="Palemonas" w:cs="Arial"/>
                <w:b/>
                <w:bCs/>
                <w:sz w:val="24"/>
                <w:szCs w:val="24"/>
                <w:lang w:val="lt-LT"/>
              </w:rPr>
              <w:t>2. ATSAKINGI ASMENYS</w:t>
            </w:r>
          </w:p>
        </w:tc>
      </w:tr>
      <w:tr w:rsidR="00753BC6" w:rsidRPr="000069EC" w14:paraId="5363B135" w14:textId="77777777" w:rsidTr="59C98B97">
        <w:trPr>
          <w:trHeight w:val="300"/>
        </w:trPr>
        <w:tc>
          <w:tcPr>
            <w:tcW w:w="2482" w:type="dxa"/>
            <w:gridSpan w:val="2"/>
          </w:tcPr>
          <w:p w14:paraId="41E512C7" w14:textId="2531EF6F" w:rsidR="00753BC6" w:rsidRPr="000069EC" w:rsidRDefault="00753BC6" w:rsidP="00753BC6">
            <w:pPr>
              <w:rPr>
                <w:rFonts w:ascii="Palemonas" w:hAnsi="Palemonas" w:cs="Arial"/>
                <w:b/>
                <w:bCs/>
                <w:sz w:val="24"/>
                <w:szCs w:val="24"/>
                <w:lang w:val="lt-LT"/>
              </w:rPr>
            </w:pPr>
            <w:r w:rsidRPr="000069EC">
              <w:rPr>
                <w:rFonts w:ascii="Palemonas" w:hAnsi="Palemonas" w:cs="Arial"/>
                <w:b/>
                <w:bCs/>
                <w:sz w:val="24"/>
                <w:szCs w:val="24"/>
                <w:lang w:val="lt-LT"/>
              </w:rPr>
              <w:t>2.1. Pirkėjo atstovas</w:t>
            </w:r>
            <w:r w:rsidR="00564B12" w:rsidRPr="000069EC">
              <w:rPr>
                <w:rFonts w:ascii="Palemonas" w:hAnsi="Palemonas" w:cs="Arial"/>
                <w:b/>
                <w:bCs/>
                <w:sz w:val="24"/>
                <w:szCs w:val="24"/>
                <w:lang w:val="lt-LT"/>
              </w:rPr>
              <w:t xml:space="preserve"> (-ai)</w:t>
            </w:r>
            <w:r w:rsidRPr="000069EC">
              <w:rPr>
                <w:rFonts w:ascii="Palemonas" w:hAnsi="Palemonas" w:cs="Arial"/>
                <w:b/>
                <w:bCs/>
                <w:sz w:val="24"/>
                <w:szCs w:val="24"/>
                <w:lang w:val="lt-LT"/>
              </w:rPr>
              <w:t xml:space="preserve">, atsakingas </w:t>
            </w:r>
            <w:r w:rsidR="00564B12" w:rsidRPr="000069EC">
              <w:rPr>
                <w:rFonts w:ascii="Palemonas" w:hAnsi="Palemonas" w:cs="Arial"/>
                <w:b/>
                <w:bCs/>
                <w:sz w:val="24"/>
                <w:szCs w:val="24"/>
                <w:lang w:val="lt-LT"/>
              </w:rPr>
              <w:t xml:space="preserve">(-i) </w:t>
            </w:r>
            <w:r w:rsidRPr="000069EC">
              <w:rPr>
                <w:rFonts w:ascii="Palemonas" w:hAnsi="Palemonas" w:cs="Arial"/>
                <w:b/>
                <w:bCs/>
                <w:sz w:val="24"/>
                <w:szCs w:val="24"/>
                <w:lang w:val="lt-LT"/>
              </w:rPr>
              <w:t>už Sutarties vykdym</w:t>
            </w:r>
            <w:r w:rsidR="00564B12" w:rsidRPr="000069EC">
              <w:rPr>
                <w:rFonts w:ascii="Palemonas" w:hAnsi="Palemonas" w:cs="Arial"/>
                <w:b/>
                <w:bCs/>
                <w:sz w:val="24"/>
                <w:szCs w:val="24"/>
                <w:lang w:val="lt-LT"/>
              </w:rPr>
              <w:t xml:space="preserve">ą, Prekių priėmimą, </w:t>
            </w:r>
            <w:r w:rsidR="0051126B" w:rsidRPr="000069EC">
              <w:rPr>
                <w:rFonts w:ascii="Palemonas" w:hAnsi="Palemonas" w:cs="Arial"/>
                <w:b/>
                <w:bCs/>
                <w:sz w:val="24"/>
                <w:szCs w:val="24"/>
                <w:lang w:val="lt-LT"/>
              </w:rPr>
              <w:t>Sąskaitų</w:t>
            </w:r>
            <w:r w:rsidR="00564B12" w:rsidRPr="000069EC">
              <w:rPr>
                <w:rFonts w:ascii="Palemonas" w:hAnsi="Palemonas" w:cs="Arial"/>
                <w:b/>
                <w:bCs/>
                <w:sz w:val="24"/>
                <w:szCs w:val="24"/>
                <w:lang w:val="lt-LT"/>
              </w:rPr>
              <w:t xml:space="preserve"> per informacinę sistemą „</w:t>
            </w:r>
            <w:proofErr w:type="spellStart"/>
            <w:r w:rsidR="00627989" w:rsidRPr="000069EC">
              <w:rPr>
                <w:rFonts w:ascii="Palemonas" w:hAnsi="Palemonas" w:cs="Arial"/>
                <w:b/>
                <w:bCs/>
                <w:sz w:val="24"/>
                <w:szCs w:val="24"/>
                <w:lang w:val="lt-LT"/>
              </w:rPr>
              <w:t>Sabis</w:t>
            </w:r>
            <w:proofErr w:type="spellEnd"/>
            <w:r w:rsidR="00564B12" w:rsidRPr="000069EC">
              <w:rPr>
                <w:rFonts w:ascii="Palemonas" w:hAnsi="Palemonas" w:cs="Arial"/>
                <w:b/>
                <w:bCs/>
                <w:sz w:val="24"/>
                <w:szCs w:val="24"/>
                <w:lang w:val="lt-LT"/>
              </w:rPr>
              <w:t>“ priėmimą</w:t>
            </w:r>
          </w:p>
        </w:tc>
        <w:tc>
          <w:tcPr>
            <w:tcW w:w="7002" w:type="dxa"/>
          </w:tcPr>
          <w:p w14:paraId="5EE0066F" w14:textId="22D49485" w:rsidR="00753BC6" w:rsidRPr="000069EC" w:rsidRDefault="00753BC6" w:rsidP="00753BC6">
            <w:pPr>
              <w:rPr>
                <w:rFonts w:ascii="Palemonas" w:hAnsi="Palemonas" w:cs="Arial"/>
                <w:color w:val="4472C4" w:themeColor="accent1"/>
                <w:sz w:val="24"/>
                <w:szCs w:val="24"/>
                <w:lang w:val="lt-LT"/>
              </w:rPr>
            </w:pPr>
            <w:r w:rsidRPr="000069EC">
              <w:rPr>
                <w:rFonts w:ascii="Palemonas" w:hAnsi="Palemonas" w:cs="Arial"/>
                <w:color w:val="4472C4" w:themeColor="accent1"/>
                <w:sz w:val="24"/>
                <w:szCs w:val="24"/>
                <w:lang w:val="lt-LT"/>
              </w:rPr>
              <w:t>(</w:t>
            </w:r>
            <w:r w:rsidRPr="000069EC">
              <w:rPr>
                <w:rStyle w:val="cf01"/>
                <w:rFonts w:ascii="Palemonas" w:hAnsi="Palemonas" w:cs="Arial"/>
                <w:color w:val="4472C4" w:themeColor="accent1"/>
                <w:sz w:val="24"/>
                <w:szCs w:val="24"/>
                <w:lang w:val="lt-LT"/>
              </w:rPr>
              <w:t>nurodomas padalinys/skyrius, pareigos, vardas, pavardė, tel., el. paštas.</w:t>
            </w:r>
            <w:r w:rsidRPr="000069EC">
              <w:rPr>
                <w:rFonts w:ascii="Palemonas" w:hAnsi="Palemonas" w:cs="Arial"/>
                <w:color w:val="4472C4" w:themeColor="accent1"/>
                <w:sz w:val="24"/>
                <w:szCs w:val="24"/>
                <w:lang w:val="lt-LT"/>
              </w:rPr>
              <w:t>)</w:t>
            </w:r>
          </w:p>
        </w:tc>
      </w:tr>
      <w:tr w:rsidR="00564B12" w:rsidRPr="000069EC" w14:paraId="6BE9B4A4" w14:textId="77777777" w:rsidTr="59C98B97">
        <w:trPr>
          <w:trHeight w:val="300"/>
        </w:trPr>
        <w:tc>
          <w:tcPr>
            <w:tcW w:w="2482" w:type="dxa"/>
            <w:gridSpan w:val="2"/>
          </w:tcPr>
          <w:p w14:paraId="3763CB2B" w14:textId="5CF8F4F8" w:rsidR="00564B12" w:rsidRPr="000069EC" w:rsidRDefault="00564B12" w:rsidP="00753BC6">
            <w:pPr>
              <w:rPr>
                <w:rFonts w:ascii="Palemonas" w:hAnsi="Palemonas" w:cs="Arial"/>
                <w:b/>
                <w:bCs/>
                <w:sz w:val="24"/>
                <w:szCs w:val="24"/>
                <w:lang w:val="lt-LT"/>
              </w:rPr>
            </w:pPr>
            <w:r w:rsidRPr="000069EC">
              <w:rPr>
                <w:rFonts w:ascii="Palemonas" w:hAnsi="Palemonas" w:cs="Arial"/>
                <w:b/>
                <w:bCs/>
                <w:sz w:val="24"/>
                <w:szCs w:val="24"/>
                <w:lang w:val="lt-LT"/>
              </w:rPr>
              <w:t xml:space="preserve">2.2. </w:t>
            </w:r>
            <w:r w:rsidR="00D51677" w:rsidRPr="000069EC">
              <w:rPr>
                <w:rFonts w:ascii="Palemonas" w:hAnsi="Palemonas" w:cs="Arial"/>
                <w:b/>
                <w:bCs/>
                <w:sz w:val="24"/>
                <w:szCs w:val="24"/>
                <w:lang w:val="lt-LT"/>
              </w:rPr>
              <w:t>Tiekėjo</w:t>
            </w:r>
            <w:r w:rsidRPr="000069EC">
              <w:rPr>
                <w:rFonts w:ascii="Palemonas" w:hAnsi="Palemonas" w:cs="Arial"/>
                <w:b/>
                <w:bCs/>
                <w:sz w:val="24"/>
                <w:szCs w:val="24"/>
                <w:lang w:val="lt-LT"/>
              </w:rPr>
              <w:t xml:space="preserve"> atstovas (-ai), atsakingas (-i) už Sutarties vykdymą</w:t>
            </w:r>
          </w:p>
        </w:tc>
        <w:tc>
          <w:tcPr>
            <w:tcW w:w="7002" w:type="dxa"/>
          </w:tcPr>
          <w:p w14:paraId="0A75FFF9" w14:textId="5E91E032" w:rsidR="00564B12" w:rsidRPr="000069EC" w:rsidRDefault="00564B12" w:rsidP="00753BC6">
            <w:pPr>
              <w:rPr>
                <w:rFonts w:ascii="Palemonas" w:hAnsi="Palemonas" w:cs="Arial"/>
                <w:color w:val="4472C4" w:themeColor="accent1"/>
                <w:sz w:val="24"/>
                <w:szCs w:val="24"/>
                <w:lang w:val="lt-LT"/>
              </w:rPr>
            </w:pPr>
            <w:r w:rsidRPr="000069EC">
              <w:rPr>
                <w:rFonts w:ascii="Palemonas" w:hAnsi="Palemonas" w:cs="Arial"/>
                <w:color w:val="4472C4" w:themeColor="accent1"/>
                <w:sz w:val="24"/>
                <w:szCs w:val="24"/>
                <w:lang w:val="lt-LT"/>
              </w:rPr>
              <w:t>(</w:t>
            </w:r>
            <w:r w:rsidRPr="000069EC">
              <w:rPr>
                <w:rStyle w:val="cf01"/>
                <w:rFonts w:ascii="Palemonas" w:hAnsi="Palemonas" w:cs="Arial"/>
                <w:color w:val="4472C4" w:themeColor="accent1"/>
                <w:sz w:val="24"/>
                <w:szCs w:val="24"/>
                <w:lang w:val="lt-LT"/>
              </w:rPr>
              <w:t>nurodomas padalinys/skyrius, pareigos, vardas, pavardė, tel., el. paštas.</w:t>
            </w:r>
            <w:r w:rsidRPr="000069EC">
              <w:rPr>
                <w:rFonts w:ascii="Palemonas" w:hAnsi="Palemonas" w:cs="Arial"/>
                <w:color w:val="4472C4" w:themeColor="accent1"/>
                <w:sz w:val="24"/>
                <w:szCs w:val="24"/>
                <w:lang w:val="lt-LT"/>
              </w:rPr>
              <w:t>)</w:t>
            </w:r>
          </w:p>
        </w:tc>
      </w:tr>
      <w:tr w:rsidR="00683306" w:rsidRPr="000069EC" w14:paraId="60845B1B" w14:textId="77777777" w:rsidTr="59C98B97">
        <w:trPr>
          <w:trHeight w:val="300"/>
        </w:trPr>
        <w:tc>
          <w:tcPr>
            <w:tcW w:w="9484" w:type="dxa"/>
            <w:gridSpan w:val="3"/>
          </w:tcPr>
          <w:p w14:paraId="15F4844E" w14:textId="28E70B93" w:rsidR="00683306" w:rsidRPr="000069EC" w:rsidRDefault="00753BC6" w:rsidP="00683306">
            <w:pPr>
              <w:jc w:val="center"/>
              <w:rPr>
                <w:rFonts w:ascii="Palemonas" w:hAnsi="Palemonas" w:cs="Arial"/>
                <w:b/>
                <w:bCs/>
                <w:sz w:val="24"/>
                <w:szCs w:val="24"/>
                <w:lang w:val="lt-LT"/>
              </w:rPr>
            </w:pPr>
            <w:r w:rsidRPr="000069EC">
              <w:rPr>
                <w:rFonts w:ascii="Palemonas" w:hAnsi="Palemonas" w:cs="Arial"/>
                <w:b/>
                <w:bCs/>
                <w:sz w:val="24"/>
                <w:szCs w:val="24"/>
                <w:lang w:val="lt-LT"/>
              </w:rPr>
              <w:t>3</w:t>
            </w:r>
            <w:r w:rsidR="00683306" w:rsidRPr="000069EC">
              <w:rPr>
                <w:rFonts w:ascii="Palemonas" w:hAnsi="Palemonas" w:cs="Arial"/>
                <w:b/>
                <w:bCs/>
                <w:sz w:val="24"/>
                <w:szCs w:val="24"/>
                <w:lang w:val="lt-LT"/>
              </w:rPr>
              <w:t>. SUTARTIES DALYKAS</w:t>
            </w:r>
          </w:p>
        </w:tc>
      </w:tr>
      <w:tr w:rsidR="00CB377B" w:rsidRPr="000069EC" w14:paraId="5ADC4260" w14:textId="77777777" w:rsidTr="00527D07">
        <w:trPr>
          <w:trHeight w:val="300"/>
        </w:trPr>
        <w:tc>
          <w:tcPr>
            <w:tcW w:w="2482" w:type="dxa"/>
            <w:gridSpan w:val="2"/>
          </w:tcPr>
          <w:p w14:paraId="3FA58C83" w14:textId="396CDE3B" w:rsidR="00CB377B" w:rsidRPr="000069EC" w:rsidRDefault="00753BC6" w:rsidP="00A35EBA">
            <w:pPr>
              <w:jc w:val="both"/>
              <w:rPr>
                <w:rFonts w:ascii="Palemonas" w:hAnsi="Palemonas" w:cs="Arial"/>
                <w:b/>
                <w:bCs/>
                <w:sz w:val="24"/>
                <w:szCs w:val="24"/>
                <w:lang w:val="lt-LT"/>
              </w:rPr>
            </w:pPr>
            <w:r w:rsidRPr="000069EC">
              <w:rPr>
                <w:rFonts w:ascii="Palemonas" w:hAnsi="Palemonas" w:cs="Arial"/>
                <w:b/>
                <w:bCs/>
                <w:sz w:val="24"/>
                <w:szCs w:val="24"/>
                <w:lang w:val="lt-LT"/>
              </w:rPr>
              <w:t>3</w:t>
            </w:r>
            <w:r w:rsidR="00B712BB" w:rsidRPr="000069EC">
              <w:rPr>
                <w:rFonts w:ascii="Palemonas" w:hAnsi="Palemonas" w:cs="Arial"/>
                <w:b/>
                <w:bCs/>
                <w:sz w:val="24"/>
                <w:szCs w:val="24"/>
                <w:lang w:val="lt-LT"/>
              </w:rPr>
              <w:t>.1. Prek</w:t>
            </w:r>
            <w:r w:rsidR="001E01AE" w:rsidRPr="000069EC">
              <w:rPr>
                <w:rFonts w:ascii="Palemonas" w:hAnsi="Palemonas" w:cs="Arial"/>
                <w:b/>
                <w:bCs/>
                <w:sz w:val="24"/>
                <w:szCs w:val="24"/>
                <w:lang w:val="lt-LT"/>
              </w:rPr>
              <w:t>ės (-</w:t>
            </w:r>
            <w:proofErr w:type="spellStart"/>
            <w:r w:rsidR="00B712BB" w:rsidRPr="000069EC">
              <w:rPr>
                <w:rFonts w:ascii="Palemonas" w:hAnsi="Palemonas" w:cs="Arial"/>
                <w:b/>
                <w:bCs/>
                <w:sz w:val="24"/>
                <w:szCs w:val="24"/>
                <w:lang w:val="lt-LT"/>
              </w:rPr>
              <w:t>ių</w:t>
            </w:r>
            <w:proofErr w:type="spellEnd"/>
            <w:r w:rsidR="001E01AE" w:rsidRPr="000069EC">
              <w:rPr>
                <w:rFonts w:ascii="Palemonas" w:hAnsi="Palemonas" w:cs="Arial"/>
                <w:b/>
                <w:bCs/>
                <w:sz w:val="24"/>
                <w:szCs w:val="24"/>
                <w:lang w:val="lt-LT"/>
              </w:rPr>
              <w:t>)</w:t>
            </w:r>
            <w:r w:rsidR="00B712BB" w:rsidRPr="000069EC">
              <w:rPr>
                <w:rFonts w:ascii="Palemonas" w:hAnsi="Palemonas" w:cs="Arial"/>
                <w:b/>
                <w:bCs/>
                <w:sz w:val="24"/>
                <w:szCs w:val="24"/>
                <w:lang w:val="lt-LT"/>
              </w:rPr>
              <w:t xml:space="preserve"> aprašymas</w:t>
            </w:r>
          </w:p>
        </w:tc>
        <w:tc>
          <w:tcPr>
            <w:tcW w:w="7002" w:type="dxa"/>
          </w:tcPr>
          <w:p w14:paraId="38817CF2" w14:textId="45C28BB0" w:rsidR="00CB377B" w:rsidRPr="000069EC" w:rsidRDefault="00D51677" w:rsidP="00D51677">
            <w:pPr>
              <w:rPr>
                <w:rFonts w:ascii="Palemonas" w:hAnsi="Palemonas" w:cs="Arial"/>
                <w:color w:val="000000" w:themeColor="text1"/>
                <w:sz w:val="24"/>
                <w:szCs w:val="24"/>
                <w:lang w:val="lt-LT"/>
              </w:rPr>
            </w:pPr>
            <w:r w:rsidRPr="000069EC">
              <w:rPr>
                <w:rFonts w:ascii="Palemonas" w:hAnsi="Palemonas" w:cs="Arial"/>
                <w:sz w:val="24"/>
                <w:szCs w:val="24"/>
                <w:lang w:val="lt-LT"/>
              </w:rPr>
              <w:t>Tiekėjas</w:t>
            </w:r>
            <w:r w:rsidR="00B712BB" w:rsidRPr="000069EC">
              <w:rPr>
                <w:rFonts w:ascii="Palemonas" w:hAnsi="Palemonas" w:cs="Arial"/>
                <w:sz w:val="24"/>
                <w:szCs w:val="24"/>
                <w:lang w:val="lt-LT"/>
              </w:rPr>
              <w:t xml:space="preserve"> įsipareigoja Sutartyje numatytomis sąlygomis perduoti Pirkėjui </w:t>
            </w:r>
            <w:r w:rsidR="00A004A4" w:rsidRPr="000069EC">
              <w:rPr>
                <w:rFonts w:ascii="Palemonas" w:hAnsi="Palemonas" w:cs="Arial"/>
                <w:sz w:val="24"/>
                <w:szCs w:val="24"/>
                <w:lang w:val="lt-LT"/>
              </w:rPr>
              <w:t>farmacijos produktus</w:t>
            </w:r>
            <w:r w:rsidR="00F01B9E" w:rsidRPr="000069EC">
              <w:rPr>
                <w:rFonts w:ascii="Palemonas" w:hAnsi="Palemonas" w:cs="Arial"/>
                <w:sz w:val="24"/>
                <w:szCs w:val="24"/>
                <w:lang w:val="lt-LT"/>
              </w:rPr>
              <w:t xml:space="preserve"> (receptinius ir nereceptinius medikamentus</w:t>
            </w:r>
            <w:r w:rsidR="00C65663" w:rsidRPr="000069EC">
              <w:rPr>
                <w:rFonts w:ascii="Palemonas" w:hAnsi="Palemonas" w:cs="Arial"/>
                <w:sz w:val="24"/>
                <w:szCs w:val="24"/>
                <w:lang w:val="lt-LT"/>
              </w:rPr>
              <w:t>) ir asmens higienos gaminius</w:t>
            </w:r>
            <w:r w:rsidR="00E641FE" w:rsidRPr="000069EC">
              <w:rPr>
                <w:rFonts w:ascii="Palemonas" w:hAnsi="Palemonas" w:cs="Arial"/>
                <w:sz w:val="24"/>
                <w:szCs w:val="24"/>
                <w:lang w:val="lt-LT"/>
              </w:rPr>
              <w:t xml:space="preserve"> (toliau -</w:t>
            </w:r>
            <w:r w:rsidR="00A7263A" w:rsidRPr="000069EC">
              <w:rPr>
                <w:rFonts w:ascii="Palemonas" w:hAnsi="Palemonas" w:cs="Arial"/>
                <w:sz w:val="24"/>
                <w:szCs w:val="24"/>
                <w:lang w:val="lt-LT"/>
              </w:rPr>
              <w:t>Prek</w:t>
            </w:r>
            <w:r w:rsidR="00E641FE" w:rsidRPr="000069EC">
              <w:rPr>
                <w:rFonts w:ascii="Palemonas" w:hAnsi="Palemonas" w:cs="Arial"/>
                <w:sz w:val="24"/>
                <w:szCs w:val="24"/>
                <w:lang w:val="lt-LT"/>
              </w:rPr>
              <w:t>ė</w:t>
            </w:r>
            <w:r w:rsidR="00A7263A" w:rsidRPr="000069EC">
              <w:rPr>
                <w:rFonts w:ascii="Palemonas" w:hAnsi="Palemonas" w:cs="Arial"/>
                <w:sz w:val="24"/>
                <w:szCs w:val="24"/>
                <w:lang w:val="lt-LT"/>
              </w:rPr>
              <w:t>s</w:t>
            </w:r>
            <w:r w:rsidR="00E641FE" w:rsidRPr="000069EC">
              <w:rPr>
                <w:rFonts w:ascii="Palemonas" w:hAnsi="Palemonas" w:cs="Arial"/>
                <w:sz w:val="24"/>
                <w:szCs w:val="24"/>
                <w:lang w:val="lt-LT"/>
              </w:rPr>
              <w:t>)</w:t>
            </w:r>
            <w:r w:rsidR="00B712BB" w:rsidRPr="000069EC">
              <w:rPr>
                <w:rFonts w:ascii="Palemonas" w:hAnsi="Palemonas" w:cs="Arial"/>
                <w:color w:val="000000" w:themeColor="text1"/>
                <w:sz w:val="24"/>
                <w:szCs w:val="24"/>
                <w:lang w:val="lt-LT"/>
              </w:rPr>
              <w:t>.</w:t>
            </w:r>
          </w:p>
          <w:p w14:paraId="4D0C466B" w14:textId="6B30899B" w:rsidR="00B712BB" w:rsidRPr="000069EC" w:rsidRDefault="00B712BB" w:rsidP="00A35EBA">
            <w:pPr>
              <w:jc w:val="both"/>
              <w:rPr>
                <w:rFonts w:ascii="Palemonas" w:hAnsi="Palemonas" w:cs="Arial"/>
                <w:color w:val="000000" w:themeColor="text1"/>
                <w:sz w:val="24"/>
                <w:szCs w:val="24"/>
                <w:lang w:val="lt-LT"/>
              </w:rPr>
            </w:pPr>
            <w:r w:rsidRPr="000069EC">
              <w:rPr>
                <w:rFonts w:ascii="Palemonas" w:hAnsi="Palemonas" w:cs="Arial"/>
                <w:color w:val="000000" w:themeColor="text1"/>
                <w:sz w:val="24"/>
                <w:szCs w:val="24"/>
                <w:lang w:val="lt-LT"/>
              </w:rPr>
              <w:lastRenderedPageBreak/>
              <w:t>Išsamus Prek</w:t>
            </w:r>
            <w:r w:rsidR="00815A03" w:rsidRPr="000069EC">
              <w:rPr>
                <w:rFonts w:ascii="Palemonas" w:hAnsi="Palemonas" w:cs="Arial"/>
                <w:color w:val="000000" w:themeColor="text1"/>
                <w:sz w:val="24"/>
                <w:szCs w:val="24"/>
                <w:lang w:val="lt-LT"/>
              </w:rPr>
              <w:t>ės (-</w:t>
            </w:r>
            <w:proofErr w:type="spellStart"/>
            <w:r w:rsidRPr="000069EC">
              <w:rPr>
                <w:rFonts w:ascii="Palemonas" w:hAnsi="Palemonas" w:cs="Arial"/>
                <w:color w:val="000000" w:themeColor="text1"/>
                <w:sz w:val="24"/>
                <w:szCs w:val="24"/>
                <w:lang w:val="lt-LT"/>
              </w:rPr>
              <w:t>ių</w:t>
            </w:r>
            <w:proofErr w:type="spellEnd"/>
            <w:r w:rsidR="00D672D7" w:rsidRPr="000069EC">
              <w:rPr>
                <w:rFonts w:ascii="Palemonas" w:hAnsi="Palemonas" w:cs="Arial"/>
                <w:color w:val="000000" w:themeColor="text1"/>
                <w:sz w:val="24"/>
                <w:szCs w:val="24"/>
                <w:lang w:val="lt-LT"/>
              </w:rPr>
              <w:t>)</w:t>
            </w:r>
            <w:r w:rsidRPr="000069EC">
              <w:rPr>
                <w:rFonts w:ascii="Palemonas" w:hAnsi="Palemonas" w:cs="Arial"/>
                <w:color w:val="000000" w:themeColor="text1"/>
                <w:sz w:val="24"/>
                <w:szCs w:val="24"/>
                <w:lang w:val="lt-LT"/>
              </w:rPr>
              <w:t xml:space="preserve"> aprašymas ir kiti reikalavimai tiekiam</w:t>
            </w:r>
            <w:r w:rsidR="00D672D7" w:rsidRPr="000069EC">
              <w:rPr>
                <w:rFonts w:ascii="Palemonas" w:hAnsi="Palemonas" w:cs="Arial"/>
                <w:color w:val="000000" w:themeColor="text1"/>
                <w:sz w:val="24"/>
                <w:szCs w:val="24"/>
                <w:lang w:val="lt-LT"/>
              </w:rPr>
              <w:t>ai (-</w:t>
            </w:r>
            <w:proofErr w:type="spellStart"/>
            <w:r w:rsidRPr="000069EC">
              <w:rPr>
                <w:rFonts w:ascii="Palemonas" w:hAnsi="Palemonas" w:cs="Arial"/>
                <w:color w:val="000000" w:themeColor="text1"/>
                <w:sz w:val="24"/>
                <w:szCs w:val="24"/>
                <w:lang w:val="lt-LT"/>
              </w:rPr>
              <w:t>oms</w:t>
            </w:r>
            <w:proofErr w:type="spellEnd"/>
            <w:r w:rsidR="00D672D7" w:rsidRPr="000069EC">
              <w:rPr>
                <w:rFonts w:ascii="Palemonas" w:hAnsi="Palemonas" w:cs="Arial"/>
                <w:color w:val="000000" w:themeColor="text1"/>
                <w:sz w:val="24"/>
                <w:szCs w:val="24"/>
                <w:lang w:val="lt-LT"/>
              </w:rPr>
              <w:t>)</w:t>
            </w:r>
            <w:r w:rsidRPr="000069EC">
              <w:rPr>
                <w:rFonts w:ascii="Palemonas" w:hAnsi="Palemonas" w:cs="Arial"/>
                <w:color w:val="000000" w:themeColor="text1"/>
                <w:sz w:val="24"/>
                <w:szCs w:val="24"/>
                <w:lang w:val="lt-LT"/>
              </w:rPr>
              <w:t xml:space="preserve"> Prek</w:t>
            </w:r>
            <w:r w:rsidR="00D672D7" w:rsidRPr="000069EC">
              <w:rPr>
                <w:rFonts w:ascii="Palemonas" w:hAnsi="Palemonas" w:cs="Arial"/>
                <w:color w:val="000000" w:themeColor="text1"/>
                <w:sz w:val="24"/>
                <w:szCs w:val="24"/>
                <w:lang w:val="lt-LT"/>
              </w:rPr>
              <w:t>ei (-</w:t>
            </w:r>
            <w:proofErr w:type="spellStart"/>
            <w:r w:rsidRPr="000069EC">
              <w:rPr>
                <w:rFonts w:ascii="Palemonas" w:hAnsi="Palemonas" w:cs="Arial"/>
                <w:color w:val="000000" w:themeColor="text1"/>
                <w:sz w:val="24"/>
                <w:szCs w:val="24"/>
                <w:lang w:val="lt-LT"/>
              </w:rPr>
              <w:t>ėms</w:t>
            </w:r>
            <w:proofErr w:type="spellEnd"/>
            <w:r w:rsidR="00D672D7" w:rsidRPr="000069EC">
              <w:rPr>
                <w:rFonts w:ascii="Palemonas" w:hAnsi="Palemonas" w:cs="Arial"/>
                <w:color w:val="000000" w:themeColor="text1"/>
                <w:sz w:val="24"/>
                <w:szCs w:val="24"/>
                <w:lang w:val="lt-LT"/>
              </w:rPr>
              <w:t>)</w:t>
            </w:r>
            <w:r w:rsidRPr="000069EC">
              <w:rPr>
                <w:rFonts w:ascii="Palemonas" w:hAnsi="Palemonas" w:cs="Arial"/>
                <w:color w:val="000000" w:themeColor="text1"/>
                <w:sz w:val="24"/>
                <w:szCs w:val="24"/>
                <w:lang w:val="lt-LT"/>
              </w:rPr>
              <w:t xml:space="preserve"> nustatyti</w:t>
            </w:r>
            <w:r w:rsidR="00856198" w:rsidRPr="000069EC">
              <w:rPr>
                <w:rFonts w:ascii="Palemonas" w:hAnsi="Palemonas" w:cs="Arial"/>
                <w:color w:val="000000" w:themeColor="text1"/>
                <w:sz w:val="24"/>
                <w:szCs w:val="24"/>
                <w:lang w:val="lt-LT"/>
              </w:rPr>
              <w:t xml:space="preserve"> Sutarties pried</w:t>
            </w:r>
            <w:r w:rsidR="002D08D4" w:rsidRPr="000069EC">
              <w:rPr>
                <w:rFonts w:ascii="Palemonas" w:hAnsi="Palemonas" w:cs="Arial"/>
                <w:color w:val="000000" w:themeColor="text1"/>
                <w:sz w:val="24"/>
                <w:szCs w:val="24"/>
                <w:lang w:val="lt-LT"/>
              </w:rPr>
              <w:t>e Nr.</w:t>
            </w:r>
            <w:r w:rsidR="00DF2205" w:rsidRPr="000069EC">
              <w:rPr>
                <w:rFonts w:ascii="Palemonas" w:hAnsi="Palemonas" w:cs="Arial"/>
                <w:color w:val="000000" w:themeColor="text1"/>
                <w:sz w:val="24"/>
                <w:szCs w:val="24"/>
                <w:lang w:val="lt-LT"/>
              </w:rPr>
              <w:t xml:space="preserve"> 1</w:t>
            </w:r>
            <w:r w:rsidR="002D08D4" w:rsidRPr="000069EC">
              <w:rPr>
                <w:rFonts w:ascii="Palemonas" w:hAnsi="Palemonas" w:cs="Arial"/>
                <w:color w:val="000000" w:themeColor="text1"/>
                <w:sz w:val="24"/>
                <w:szCs w:val="24"/>
                <w:lang w:val="lt-LT"/>
              </w:rPr>
              <w:t xml:space="preserve"> „Techninė specifikacija“ </w:t>
            </w:r>
            <w:r w:rsidR="00753BC6" w:rsidRPr="000069EC">
              <w:rPr>
                <w:rFonts w:ascii="Palemonas" w:hAnsi="Palemonas" w:cs="Arial"/>
                <w:color w:val="000000" w:themeColor="text1"/>
                <w:sz w:val="24"/>
                <w:szCs w:val="24"/>
                <w:lang w:val="lt-LT"/>
              </w:rPr>
              <w:t xml:space="preserve">(toliau – Techninė specifikacija) </w:t>
            </w:r>
            <w:r w:rsidR="002D08D4" w:rsidRPr="000069EC">
              <w:rPr>
                <w:rFonts w:ascii="Palemonas" w:hAnsi="Palemonas" w:cs="Arial"/>
                <w:color w:val="000000" w:themeColor="text1"/>
                <w:sz w:val="24"/>
                <w:szCs w:val="24"/>
                <w:lang w:val="lt-LT"/>
              </w:rPr>
              <w:t>ir Sutarties priede Nr.</w:t>
            </w:r>
            <w:r w:rsidR="00DB3E74" w:rsidRPr="000069EC">
              <w:rPr>
                <w:rFonts w:ascii="Palemonas" w:hAnsi="Palemonas" w:cs="Arial"/>
                <w:color w:val="000000" w:themeColor="text1"/>
                <w:sz w:val="24"/>
                <w:szCs w:val="24"/>
                <w:lang w:val="lt-LT"/>
              </w:rPr>
              <w:t>2</w:t>
            </w:r>
            <w:r w:rsidR="002D08D4" w:rsidRPr="000069EC">
              <w:rPr>
                <w:rFonts w:ascii="Palemonas" w:hAnsi="Palemonas" w:cs="Arial"/>
                <w:color w:val="000000" w:themeColor="text1"/>
                <w:sz w:val="24"/>
                <w:szCs w:val="24"/>
                <w:lang w:val="lt-LT"/>
              </w:rPr>
              <w:t xml:space="preserve"> „Pasiūlymas“</w:t>
            </w:r>
          </w:p>
        </w:tc>
      </w:tr>
      <w:tr w:rsidR="00B712BB" w:rsidRPr="000069EC" w14:paraId="4C2518F1" w14:textId="77777777" w:rsidTr="00527D07">
        <w:trPr>
          <w:trHeight w:val="300"/>
        </w:trPr>
        <w:tc>
          <w:tcPr>
            <w:tcW w:w="2482" w:type="dxa"/>
            <w:gridSpan w:val="2"/>
          </w:tcPr>
          <w:p w14:paraId="750159C1" w14:textId="5C4154DD" w:rsidR="00B712BB" w:rsidRPr="000069EC" w:rsidRDefault="00753BC6" w:rsidP="00A35EBA">
            <w:pPr>
              <w:jc w:val="both"/>
              <w:rPr>
                <w:rFonts w:ascii="Palemonas" w:hAnsi="Palemonas" w:cs="Arial"/>
                <w:b/>
                <w:bCs/>
                <w:sz w:val="24"/>
                <w:szCs w:val="24"/>
                <w:lang w:val="lt-LT"/>
              </w:rPr>
            </w:pPr>
            <w:r w:rsidRPr="000069EC">
              <w:rPr>
                <w:rFonts w:ascii="Palemonas" w:hAnsi="Palemonas" w:cs="Arial"/>
                <w:b/>
                <w:bCs/>
                <w:sz w:val="24"/>
                <w:szCs w:val="24"/>
                <w:lang w:val="lt-LT"/>
              </w:rPr>
              <w:lastRenderedPageBreak/>
              <w:t>3</w:t>
            </w:r>
            <w:r w:rsidR="00B712BB" w:rsidRPr="000069EC">
              <w:rPr>
                <w:rFonts w:ascii="Palemonas" w:hAnsi="Palemonas" w:cs="Arial"/>
                <w:b/>
                <w:bCs/>
                <w:sz w:val="24"/>
                <w:szCs w:val="24"/>
                <w:lang w:val="lt-LT"/>
              </w:rPr>
              <w:t>.2. Informacija apie E</w:t>
            </w:r>
            <w:r w:rsidR="00856198" w:rsidRPr="000069EC">
              <w:rPr>
                <w:rFonts w:ascii="Palemonas" w:hAnsi="Palemonas" w:cs="Arial"/>
                <w:b/>
                <w:bCs/>
                <w:sz w:val="24"/>
                <w:szCs w:val="24"/>
                <w:lang w:val="lt-LT"/>
              </w:rPr>
              <w:t xml:space="preserve">uropos </w:t>
            </w:r>
            <w:r w:rsidR="00B712BB" w:rsidRPr="000069EC">
              <w:rPr>
                <w:rFonts w:ascii="Palemonas" w:hAnsi="Palemonas" w:cs="Arial"/>
                <w:b/>
                <w:bCs/>
                <w:sz w:val="24"/>
                <w:szCs w:val="24"/>
                <w:lang w:val="lt-LT"/>
              </w:rPr>
              <w:t>S</w:t>
            </w:r>
            <w:r w:rsidR="00856198" w:rsidRPr="000069EC">
              <w:rPr>
                <w:rFonts w:ascii="Palemonas" w:hAnsi="Palemonas" w:cs="Arial"/>
                <w:b/>
                <w:bCs/>
                <w:sz w:val="24"/>
                <w:szCs w:val="24"/>
                <w:lang w:val="lt-LT"/>
              </w:rPr>
              <w:t>ąjungos lėšomis</w:t>
            </w:r>
            <w:r w:rsidR="00B712BB" w:rsidRPr="000069EC">
              <w:rPr>
                <w:rFonts w:ascii="Palemonas" w:hAnsi="Palemonas" w:cs="Arial"/>
                <w:b/>
                <w:bCs/>
                <w:sz w:val="24"/>
                <w:szCs w:val="24"/>
                <w:lang w:val="lt-LT"/>
              </w:rPr>
              <w:t xml:space="preserve"> finansuojamą projektą</w:t>
            </w:r>
            <w:r w:rsidR="00856198" w:rsidRPr="000069EC">
              <w:rPr>
                <w:rFonts w:ascii="Palemonas" w:hAnsi="Palemonas" w:cs="Arial"/>
                <w:b/>
                <w:bCs/>
                <w:sz w:val="24"/>
                <w:szCs w:val="24"/>
                <w:lang w:val="lt-LT"/>
              </w:rPr>
              <w:t xml:space="preserve"> </w:t>
            </w:r>
            <w:r w:rsidR="008E322C" w:rsidRPr="000069EC">
              <w:rPr>
                <w:rFonts w:ascii="Palemonas" w:hAnsi="Palemonas" w:cs="Arial"/>
                <w:b/>
                <w:bCs/>
                <w:sz w:val="24"/>
                <w:szCs w:val="24"/>
                <w:lang w:val="lt-LT"/>
              </w:rPr>
              <w:t>arba kitą projektą</w:t>
            </w:r>
          </w:p>
        </w:tc>
        <w:tc>
          <w:tcPr>
            <w:tcW w:w="7002" w:type="dxa"/>
          </w:tcPr>
          <w:p w14:paraId="3F27C9AB" w14:textId="07F70012" w:rsidR="00B712BB" w:rsidRPr="000069EC" w:rsidRDefault="00856198" w:rsidP="00A35EBA">
            <w:pPr>
              <w:jc w:val="both"/>
              <w:rPr>
                <w:rFonts w:ascii="Palemonas" w:hAnsi="Palemonas" w:cs="Arial"/>
                <w:sz w:val="24"/>
                <w:szCs w:val="24"/>
                <w:lang w:val="lt-LT"/>
              </w:rPr>
            </w:pPr>
            <w:r w:rsidRPr="000069EC">
              <w:rPr>
                <w:rFonts w:ascii="Palemonas" w:hAnsi="Palemonas" w:cs="Arial"/>
                <w:sz w:val="24"/>
                <w:szCs w:val="24"/>
                <w:lang w:val="lt-LT"/>
              </w:rPr>
              <w:t>Netaikoma</w:t>
            </w:r>
          </w:p>
          <w:p w14:paraId="1A67792E" w14:textId="77777777" w:rsidR="00856198" w:rsidRPr="000069EC" w:rsidRDefault="00856198" w:rsidP="00A35EBA">
            <w:pPr>
              <w:jc w:val="both"/>
              <w:rPr>
                <w:rFonts w:ascii="Palemonas" w:hAnsi="Palemonas" w:cs="Arial"/>
                <w:sz w:val="24"/>
                <w:szCs w:val="24"/>
                <w:lang w:val="lt-LT"/>
              </w:rPr>
            </w:pPr>
          </w:p>
          <w:p w14:paraId="244EC1CE" w14:textId="77777777" w:rsidR="00753BC6" w:rsidRPr="000069EC" w:rsidRDefault="00753BC6" w:rsidP="00A35EBA">
            <w:pPr>
              <w:jc w:val="both"/>
              <w:rPr>
                <w:rFonts w:ascii="Palemonas" w:hAnsi="Palemonas" w:cs="Arial"/>
                <w:i/>
                <w:iCs/>
                <w:color w:val="FF0000"/>
                <w:sz w:val="24"/>
                <w:szCs w:val="24"/>
                <w:lang w:val="lt-LT"/>
              </w:rPr>
            </w:pPr>
          </w:p>
          <w:p w14:paraId="4FDD35DA" w14:textId="5C730265" w:rsidR="00856198" w:rsidRPr="000069EC" w:rsidRDefault="00856198" w:rsidP="00753BC6">
            <w:pPr>
              <w:jc w:val="both"/>
              <w:rPr>
                <w:rFonts w:ascii="Palemonas" w:hAnsi="Palemonas" w:cs="Arial"/>
                <w:i/>
                <w:iCs/>
                <w:sz w:val="24"/>
                <w:szCs w:val="24"/>
                <w:lang w:val="lt-LT"/>
              </w:rPr>
            </w:pPr>
          </w:p>
        </w:tc>
      </w:tr>
      <w:tr w:rsidR="00B712BB" w:rsidRPr="000069EC" w14:paraId="39FFD02D" w14:textId="77777777" w:rsidTr="00527D07">
        <w:trPr>
          <w:trHeight w:val="300"/>
        </w:trPr>
        <w:tc>
          <w:tcPr>
            <w:tcW w:w="2482" w:type="dxa"/>
            <w:gridSpan w:val="2"/>
          </w:tcPr>
          <w:p w14:paraId="6572549F" w14:textId="610DC3A4" w:rsidR="00B712BB" w:rsidRPr="000069EC" w:rsidRDefault="00EE59CD" w:rsidP="00A35EBA">
            <w:pPr>
              <w:jc w:val="both"/>
              <w:rPr>
                <w:rFonts w:ascii="Palemonas" w:hAnsi="Palemonas" w:cs="Arial"/>
                <w:b/>
                <w:bCs/>
                <w:sz w:val="24"/>
                <w:szCs w:val="24"/>
                <w:lang w:val="lt-LT"/>
              </w:rPr>
            </w:pPr>
            <w:r w:rsidRPr="000069EC">
              <w:rPr>
                <w:rFonts w:ascii="Palemonas" w:hAnsi="Palemonas" w:cs="Arial"/>
                <w:b/>
                <w:bCs/>
                <w:sz w:val="24"/>
                <w:szCs w:val="24"/>
                <w:lang w:val="lt-LT"/>
              </w:rPr>
              <w:t>3.3. Sutarties kalba</w:t>
            </w:r>
          </w:p>
        </w:tc>
        <w:tc>
          <w:tcPr>
            <w:tcW w:w="7002" w:type="dxa"/>
          </w:tcPr>
          <w:p w14:paraId="6E255198" w14:textId="12EA7AF1" w:rsidR="001D2B70" w:rsidRPr="000069EC" w:rsidRDefault="00EE59CD" w:rsidP="001D2B70">
            <w:pPr>
              <w:pStyle w:val="Default"/>
              <w:jc w:val="both"/>
              <w:rPr>
                <w:rFonts w:ascii="Palemonas" w:hAnsi="Palemonas" w:cs="Arial"/>
                <w:lang w:val="lt-LT"/>
              </w:rPr>
            </w:pPr>
            <w:r w:rsidRPr="000069EC">
              <w:rPr>
                <w:rFonts w:ascii="Palemonas" w:hAnsi="Palemonas" w:cs="Arial"/>
                <w:lang w:val="lt-LT"/>
              </w:rPr>
              <w:t>Ši Sutartis sudaryta lietuvių kalba</w:t>
            </w:r>
            <w:r w:rsidRPr="000069EC">
              <w:rPr>
                <w:rFonts w:ascii="Palemonas" w:hAnsi="Palemonas" w:cs="Arial"/>
                <w:i/>
                <w:iCs/>
                <w:color w:val="4472C4" w:themeColor="accent1"/>
                <w:lang w:val="lt-LT"/>
              </w:rPr>
              <w:t xml:space="preserve"> </w:t>
            </w:r>
            <w:r w:rsidRPr="000069EC">
              <w:rPr>
                <w:rFonts w:ascii="Palemonas" w:hAnsi="Palemonas" w:cs="Arial"/>
                <w:lang w:val="lt-LT"/>
              </w:rPr>
              <w:t>2 (dviem) egzemplioriais, turinčiais vienodą teisinę galią, po vieną kiekvienai Šaliai.</w:t>
            </w:r>
          </w:p>
        </w:tc>
      </w:tr>
      <w:tr w:rsidR="00EB773F" w:rsidRPr="000069EC" w14:paraId="5DB44F71" w14:textId="77777777" w:rsidTr="59C98B97">
        <w:trPr>
          <w:trHeight w:val="300"/>
        </w:trPr>
        <w:tc>
          <w:tcPr>
            <w:tcW w:w="9484" w:type="dxa"/>
            <w:gridSpan w:val="3"/>
          </w:tcPr>
          <w:p w14:paraId="6CA3A9C1" w14:textId="7B67C947" w:rsidR="00EB773F" w:rsidRPr="000069EC" w:rsidRDefault="00EB773F" w:rsidP="00EB773F">
            <w:pPr>
              <w:jc w:val="center"/>
              <w:rPr>
                <w:rFonts w:ascii="Palemonas" w:hAnsi="Palemonas" w:cs="Arial"/>
                <w:b/>
                <w:bCs/>
                <w:sz w:val="24"/>
                <w:szCs w:val="24"/>
                <w:lang w:val="lt-LT"/>
              </w:rPr>
            </w:pPr>
            <w:r w:rsidRPr="000069EC">
              <w:rPr>
                <w:rFonts w:ascii="Palemonas" w:hAnsi="Palemonas" w:cs="Arial"/>
                <w:b/>
                <w:bCs/>
                <w:sz w:val="24"/>
                <w:szCs w:val="24"/>
                <w:lang w:val="lt-LT"/>
              </w:rPr>
              <w:t>4. PREKIŲ PRISTATYMO TERMINAI</w:t>
            </w:r>
            <w:r w:rsidR="00B56776" w:rsidRPr="000069EC">
              <w:rPr>
                <w:rFonts w:ascii="Palemonas" w:hAnsi="Palemonas" w:cs="Arial"/>
                <w:b/>
                <w:bCs/>
                <w:sz w:val="24"/>
                <w:szCs w:val="24"/>
                <w:lang w:val="lt-LT"/>
              </w:rPr>
              <w:t xml:space="preserve"> IR PREKIŲ PERDAVIMO</w:t>
            </w:r>
            <w:r w:rsidR="00F03FF7" w:rsidRPr="000069EC">
              <w:rPr>
                <w:rFonts w:ascii="Palemonas" w:hAnsi="Palemonas" w:cs="Arial"/>
                <w:b/>
                <w:bCs/>
                <w:sz w:val="24"/>
                <w:szCs w:val="24"/>
                <w:lang w:val="lt-LT"/>
              </w:rPr>
              <w:t>-PRIĖMIMO</w:t>
            </w:r>
            <w:r w:rsidR="00B56776" w:rsidRPr="000069EC">
              <w:rPr>
                <w:rFonts w:ascii="Palemonas" w:hAnsi="Palemonas" w:cs="Arial"/>
                <w:b/>
                <w:bCs/>
                <w:sz w:val="24"/>
                <w:szCs w:val="24"/>
                <w:lang w:val="lt-LT"/>
              </w:rPr>
              <w:t xml:space="preserve"> TVARKA</w:t>
            </w:r>
          </w:p>
        </w:tc>
      </w:tr>
      <w:tr w:rsidR="00F47085" w:rsidRPr="000069EC" w14:paraId="4D52FBB3" w14:textId="77777777" w:rsidTr="00527D07">
        <w:trPr>
          <w:trHeight w:val="300"/>
        </w:trPr>
        <w:tc>
          <w:tcPr>
            <w:tcW w:w="2482" w:type="dxa"/>
            <w:gridSpan w:val="2"/>
          </w:tcPr>
          <w:p w14:paraId="5E401BCA" w14:textId="68FF63FF" w:rsidR="00F47085" w:rsidRPr="000069EC" w:rsidRDefault="00F47085" w:rsidP="00EB773F">
            <w:pPr>
              <w:rPr>
                <w:rFonts w:ascii="Palemonas" w:hAnsi="Palemonas" w:cs="Arial"/>
                <w:b/>
                <w:bCs/>
                <w:sz w:val="24"/>
                <w:szCs w:val="24"/>
                <w:lang w:val="lt-LT"/>
              </w:rPr>
            </w:pPr>
            <w:r w:rsidRPr="000069EC">
              <w:rPr>
                <w:rFonts w:ascii="Palemonas" w:hAnsi="Palemonas" w:cs="Arial"/>
                <w:b/>
                <w:bCs/>
                <w:sz w:val="24"/>
                <w:szCs w:val="24"/>
                <w:lang w:val="lt-LT"/>
              </w:rPr>
              <w:t>4.</w:t>
            </w:r>
            <w:r w:rsidR="0051366A" w:rsidRPr="000069EC">
              <w:rPr>
                <w:rFonts w:ascii="Palemonas" w:hAnsi="Palemonas" w:cs="Arial"/>
                <w:b/>
                <w:bCs/>
                <w:sz w:val="24"/>
                <w:szCs w:val="24"/>
                <w:lang w:val="lt-LT"/>
              </w:rPr>
              <w:t>1</w:t>
            </w:r>
            <w:r w:rsidRPr="000069EC">
              <w:rPr>
                <w:rFonts w:ascii="Palemonas" w:hAnsi="Palemonas" w:cs="Arial"/>
                <w:b/>
                <w:bCs/>
                <w:sz w:val="24"/>
                <w:szCs w:val="24"/>
                <w:lang w:val="lt-LT"/>
              </w:rPr>
              <w:t xml:space="preserve">. Prekių pristatymo terminai, kai Prekės pristatomos </w:t>
            </w:r>
            <w:r w:rsidR="009A1311" w:rsidRPr="000069EC">
              <w:rPr>
                <w:rFonts w:ascii="Palemonas" w:hAnsi="Palemonas" w:cs="Arial"/>
                <w:b/>
                <w:bCs/>
                <w:sz w:val="24"/>
                <w:szCs w:val="24"/>
                <w:lang w:val="lt-LT"/>
              </w:rPr>
              <w:t>dalimis</w:t>
            </w:r>
          </w:p>
        </w:tc>
        <w:tc>
          <w:tcPr>
            <w:tcW w:w="7002" w:type="dxa"/>
          </w:tcPr>
          <w:p w14:paraId="5C76FF4E" w14:textId="51344234" w:rsidR="004E2CB4" w:rsidRPr="000069EC" w:rsidRDefault="001548D1" w:rsidP="00EB773F">
            <w:pPr>
              <w:rPr>
                <w:rFonts w:ascii="Palemonas" w:hAnsi="Palemonas" w:cs="Arial"/>
                <w:iCs/>
                <w:sz w:val="24"/>
                <w:szCs w:val="24"/>
                <w:lang w:val="lt-LT"/>
              </w:rPr>
            </w:pPr>
            <w:r w:rsidRPr="000069EC">
              <w:rPr>
                <w:rFonts w:ascii="Palemonas" w:hAnsi="Palemonas"/>
                <w:sz w:val="24"/>
                <w:szCs w:val="24"/>
                <w:lang w:val="lt-LT"/>
              </w:rPr>
              <w:t>Tiekėjas pagal atskirą užsakymą įsipareigoja pristatyti Prekes ne vėliau kaip per 2 darbo dienas</w:t>
            </w:r>
            <w:r w:rsidRPr="000069EC">
              <w:rPr>
                <w:rFonts w:ascii="Palemonas" w:hAnsi="Palemonas"/>
                <w:color w:val="4472C4"/>
                <w:sz w:val="24"/>
                <w:szCs w:val="24"/>
                <w:lang w:val="lt-LT"/>
              </w:rPr>
              <w:t xml:space="preserve"> </w:t>
            </w:r>
            <w:r w:rsidRPr="000069EC">
              <w:rPr>
                <w:rFonts w:ascii="Palemonas" w:hAnsi="Palemonas"/>
                <w:sz w:val="24"/>
                <w:szCs w:val="24"/>
                <w:lang w:val="lt-LT"/>
              </w:rPr>
              <w:t xml:space="preserve">nuo užsakymo pateikimo dienos </w:t>
            </w:r>
            <w:r w:rsidRPr="000069EC">
              <w:rPr>
                <w:rFonts w:ascii="Palemonas" w:hAnsi="Palemonas"/>
                <w:color w:val="000000"/>
                <w:sz w:val="24"/>
                <w:szCs w:val="24"/>
                <w:lang w:val="lt-LT"/>
              </w:rPr>
              <w:t>šiuo adresu: Klaipėdos plentas 74-3, Palanga</w:t>
            </w:r>
            <w:r w:rsidR="00162139" w:rsidRPr="000069EC">
              <w:rPr>
                <w:rFonts w:ascii="Palemonas" w:hAnsi="Palemonas"/>
                <w:color w:val="000000"/>
                <w:sz w:val="24"/>
                <w:szCs w:val="24"/>
                <w:lang w:val="lt-LT"/>
              </w:rPr>
              <w:t>.</w:t>
            </w:r>
          </w:p>
        </w:tc>
      </w:tr>
      <w:tr w:rsidR="00971FC1" w:rsidRPr="000069EC" w14:paraId="0442CBEF" w14:textId="77777777" w:rsidTr="00527D07">
        <w:trPr>
          <w:trHeight w:val="300"/>
        </w:trPr>
        <w:tc>
          <w:tcPr>
            <w:tcW w:w="2482" w:type="dxa"/>
            <w:gridSpan w:val="2"/>
          </w:tcPr>
          <w:p w14:paraId="744179EE" w14:textId="68985F65" w:rsidR="00971FC1" w:rsidRPr="000069EC" w:rsidRDefault="001A71FA" w:rsidP="00EB773F">
            <w:pPr>
              <w:rPr>
                <w:rFonts w:ascii="Palemonas" w:hAnsi="Palemonas" w:cs="Arial"/>
                <w:b/>
                <w:bCs/>
                <w:sz w:val="24"/>
                <w:szCs w:val="24"/>
                <w:lang w:val="lt-LT"/>
              </w:rPr>
            </w:pPr>
            <w:r w:rsidRPr="000069EC">
              <w:rPr>
                <w:rFonts w:ascii="Palemonas" w:hAnsi="Palemonas" w:cs="Arial"/>
                <w:b/>
                <w:bCs/>
                <w:sz w:val="24"/>
                <w:szCs w:val="24"/>
                <w:lang w:val="lt-LT"/>
              </w:rPr>
              <w:t>4.2. Prekių pristatymo termino pratęsimas</w:t>
            </w:r>
          </w:p>
        </w:tc>
        <w:tc>
          <w:tcPr>
            <w:tcW w:w="7002" w:type="dxa"/>
          </w:tcPr>
          <w:p w14:paraId="2D55809C" w14:textId="38A147B5" w:rsidR="001A71FA" w:rsidRPr="000069EC" w:rsidRDefault="001A71FA" w:rsidP="001A71FA">
            <w:pPr>
              <w:rPr>
                <w:rFonts w:ascii="Palemonas" w:hAnsi="Palemonas" w:cs="Arial"/>
                <w:iCs/>
                <w:sz w:val="24"/>
                <w:szCs w:val="24"/>
                <w:lang w:val="lt-LT"/>
              </w:rPr>
            </w:pPr>
            <w:r w:rsidRPr="000069EC">
              <w:rPr>
                <w:rFonts w:ascii="Palemonas" w:hAnsi="Palemonas" w:cs="Arial"/>
                <w:iCs/>
                <w:sz w:val="24"/>
                <w:szCs w:val="24"/>
                <w:lang w:val="lt-LT"/>
              </w:rPr>
              <w:t>Netaikoma</w:t>
            </w:r>
          </w:p>
          <w:p w14:paraId="0EEFA0A4" w14:textId="25AE546E" w:rsidR="00971FC1" w:rsidRPr="000069EC" w:rsidRDefault="00971FC1" w:rsidP="00EB773F">
            <w:pPr>
              <w:rPr>
                <w:rFonts w:ascii="Palemonas" w:hAnsi="Palemonas" w:cs="Arial"/>
                <w:iCs/>
                <w:sz w:val="24"/>
                <w:szCs w:val="24"/>
                <w:lang w:val="lt-LT"/>
              </w:rPr>
            </w:pPr>
          </w:p>
        </w:tc>
      </w:tr>
      <w:tr w:rsidR="00473DC0" w:rsidRPr="000069EC" w14:paraId="4EC62D14" w14:textId="77777777" w:rsidTr="00527D07">
        <w:trPr>
          <w:trHeight w:val="300"/>
        </w:trPr>
        <w:tc>
          <w:tcPr>
            <w:tcW w:w="2482" w:type="dxa"/>
            <w:gridSpan w:val="2"/>
          </w:tcPr>
          <w:p w14:paraId="7B160729" w14:textId="43EDF0D0"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4.3. Užsakymų teikimo tvarka</w:t>
            </w:r>
          </w:p>
        </w:tc>
        <w:tc>
          <w:tcPr>
            <w:tcW w:w="7002" w:type="dxa"/>
          </w:tcPr>
          <w:p w14:paraId="171DAC47" w14:textId="51D35F2D" w:rsidR="00473DC0" w:rsidRPr="000069EC" w:rsidRDefault="00473DC0" w:rsidP="00473DC0">
            <w:pPr>
              <w:rPr>
                <w:rFonts w:ascii="Palemonas" w:hAnsi="Palemonas" w:cs="Arial"/>
                <w:iCs/>
                <w:sz w:val="24"/>
                <w:szCs w:val="24"/>
                <w:lang w:val="lt-LT"/>
              </w:rPr>
            </w:pPr>
            <w:r w:rsidRPr="000069EC">
              <w:rPr>
                <w:rFonts w:ascii="Palemonas" w:hAnsi="Palemonas"/>
                <w:sz w:val="24"/>
                <w:szCs w:val="24"/>
                <w:lang w:val="lt-LT"/>
              </w:rPr>
              <w:t>Atskiri Prekių užsakymai pateikiami Šalims priimtinu būdu (telefonu, el. paštu, per kurjerį)</w:t>
            </w:r>
            <w:r w:rsidR="00564C28" w:rsidRPr="000069EC">
              <w:rPr>
                <w:rFonts w:ascii="Palemonas" w:hAnsi="Palemonas"/>
                <w:sz w:val="24"/>
                <w:szCs w:val="24"/>
                <w:lang w:val="lt-LT"/>
              </w:rPr>
              <w:t>.</w:t>
            </w:r>
          </w:p>
        </w:tc>
      </w:tr>
      <w:tr w:rsidR="00473DC0" w:rsidRPr="000069EC" w14:paraId="2C944B20" w14:textId="77777777" w:rsidTr="00527D07">
        <w:trPr>
          <w:trHeight w:val="300"/>
        </w:trPr>
        <w:tc>
          <w:tcPr>
            <w:tcW w:w="2482" w:type="dxa"/>
            <w:gridSpan w:val="2"/>
          </w:tcPr>
          <w:p w14:paraId="3AB39E46" w14:textId="026EC70F"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4.4. Dėl Prekių pristatymo dalimis vertės/apimties</w:t>
            </w:r>
          </w:p>
        </w:tc>
        <w:tc>
          <w:tcPr>
            <w:tcW w:w="7002" w:type="dxa"/>
          </w:tcPr>
          <w:p w14:paraId="38156D43" w14:textId="77777777"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Netaikoma</w:t>
            </w:r>
          </w:p>
          <w:p w14:paraId="0320FB10" w14:textId="77777777" w:rsidR="00473DC0" w:rsidRPr="000069EC" w:rsidRDefault="00473DC0" w:rsidP="00473DC0">
            <w:pPr>
              <w:rPr>
                <w:rFonts w:ascii="Palemonas" w:hAnsi="Palemonas" w:cs="Arial"/>
                <w:sz w:val="24"/>
                <w:szCs w:val="24"/>
                <w:lang w:val="lt-LT"/>
              </w:rPr>
            </w:pPr>
          </w:p>
          <w:p w14:paraId="17CBB242" w14:textId="73A6B134" w:rsidR="00473DC0" w:rsidRPr="000069EC" w:rsidRDefault="00473DC0" w:rsidP="00473DC0">
            <w:pPr>
              <w:rPr>
                <w:rFonts w:ascii="Palemonas" w:hAnsi="Palemonas" w:cs="Arial"/>
                <w:sz w:val="24"/>
                <w:szCs w:val="24"/>
                <w:lang w:val="lt-LT"/>
              </w:rPr>
            </w:pPr>
          </w:p>
        </w:tc>
      </w:tr>
      <w:tr w:rsidR="00473DC0" w:rsidRPr="000069EC" w14:paraId="0DEE9432" w14:textId="77777777" w:rsidTr="00527D07">
        <w:trPr>
          <w:trHeight w:val="300"/>
        </w:trPr>
        <w:tc>
          <w:tcPr>
            <w:tcW w:w="2482" w:type="dxa"/>
            <w:gridSpan w:val="2"/>
          </w:tcPr>
          <w:p w14:paraId="7CA24E78" w14:textId="7EB20E21"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 xml:space="preserve">4.5. Kartu su Prekėmis pateikiami dokumentai </w:t>
            </w:r>
          </w:p>
        </w:tc>
        <w:tc>
          <w:tcPr>
            <w:tcW w:w="7002" w:type="dxa"/>
          </w:tcPr>
          <w:p w14:paraId="13CBF5BD" w14:textId="77777777" w:rsidR="0051430B"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 xml:space="preserve">Kartu su Prekėmis pateikiami šie dokumentai: </w:t>
            </w:r>
          </w:p>
          <w:p w14:paraId="25863B53" w14:textId="73323923" w:rsidR="00D76659" w:rsidRPr="000069EC" w:rsidRDefault="00496280" w:rsidP="00D0113F">
            <w:pPr>
              <w:pStyle w:val="Sraopastraipa"/>
              <w:numPr>
                <w:ilvl w:val="0"/>
                <w:numId w:val="4"/>
              </w:numPr>
              <w:rPr>
                <w:rFonts w:ascii="Palemonas" w:hAnsi="Palemonas" w:cs="Arial"/>
                <w:sz w:val="24"/>
                <w:szCs w:val="24"/>
                <w:lang w:val="lt-LT"/>
              </w:rPr>
            </w:pPr>
            <w:r w:rsidRPr="000069EC">
              <w:rPr>
                <w:rFonts w:ascii="Palemonas" w:hAnsi="Palemonas" w:cs="Arial"/>
                <w:sz w:val="24"/>
                <w:szCs w:val="24"/>
                <w:lang w:val="lt-LT"/>
              </w:rPr>
              <w:t>PVM s</w:t>
            </w:r>
            <w:r w:rsidR="00D0113F" w:rsidRPr="000069EC">
              <w:rPr>
                <w:rFonts w:ascii="Palemonas" w:hAnsi="Palemonas" w:cs="Arial"/>
                <w:sz w:val="24"/>
                <w:szCs w:val="24"/>
                <w:lang w:val="lt-LT"/>
              </w:rPr>
              <w:t>ąskaita -faktūra</w:t>
            </w:r>
            <w:r w:rsidR="00D76659" w:rsidRPr="000069EC">
              <w:rPr>
                <w:rFonts w:ascii="Palemonas" w:hAnsi="Palemonas" w:cs="Arial"/>
                <w:sz w:val="24"/>
                <w:szCs w:val="24"/>
                <w:lang w:val="lt-LT"/>
              </w:rPr>
              <w:t>;</w:t>
            </w:r>
          </w:p>
          <w:p w14:paraId="79A946C7" w14:textId="7A420554" w:rsidR="00473DC0" w:rsidRPr="000069EC" w:rsidRDefault="00D76659" w:rsidP="00D0113F">
            <w:pPr>
              <w:pStyle w:val="Sraopastraipa"/>
              <w:numPr>
                <w:ilvl w:val="0"/>
                <w:numId w:val="4"/>
              </w:numPr>
              <w:rPr>
                <w:rFonts w:ascii="Palemonas" w:hAnsi="Palemonas" w:cs="Arial"/>
                <w:sz w:val="24"/>
                <w:szCs w:val="24"/>
                <w:lang w:val="lt-LT"/>
              </w:rPr>
            </w:pPr>
            <w:r w:rsidRPr="000069EC">
              <w:rPr>
                <w:rFonts w:ascii="Palemonas" w:hAnsi="Palemonas" w:cs="Arial"/>
                <w:sz w:val="24"/>
                <w:szCs w:val="24"/>
                <w:lang w:val="lt-LT"/>
              </w:rPr>
              <w:t>Kasos čekis kompensuojamiems vaistams</w:t>
            </w:r>
            <w:r w:rsidR="00564C28" w:rsidRPr="000069EC">
              <w:rPr>
                <w:rFonts w:ascii="Palemonas" w:hAnsi="Palemonas" w:cs="Arial"/>
                <w:sz w:val="24"/>
                <w:szCs w:val="24"/>
                <w:lang w:val="lt-LT"/>
              </w:rPr>
              <w:t>;</w:t>
            </w:r>
          </w:p>
        </w:tc>
      </w:tr>
      <w:tr w:rsidR="00473DC0" w:rsidRPr="000069EC" w14:paraId="01A6AA43" w14:textId="77777777" w:rsidTr="59C98B97">
        <w:trPr>
          <w:trHeight w:val="300"/>
        </w:trPr>
        <w:tc>
          <w:tcPr>
            <w:tcW w:w="9484" w:type="dxa"/>
            <w:gridSpan w:val="3"/>
          </w:tcPr>
          <w:p w14:paraId="0207D5EE" w14:textId="65468F8F" w:rsidR="00473DC0" w:rsidRPr="000069EC" w:rsidRDefault="00473DC0" w:rsidP="00473DC0">
            <w:pPr>
              <w:jc w:val="center"/>
              <w:rPr>
                <w:rFonts w:ascii="Palemonas" w:hAnsi="Palemonas" w:cs="Arial"/>
                <w:b/>
                <w:bCs/>
                <w:sz w:val="24"/>
                <w:szCs w:val="24"/>
                <w:lang w:val="lt-LT"/>
              </w:rPr>
            </w:pPr>
            <w:r w:rsidRPr="000069EC">
              <w:rPr>
                <w:rFonts w:ascii="Palemonas" w:hAnsi="Palemonas" w:cs="Arial"/>
                <w:b/>
                <w:bCs/>
                <w:sz w:val="24"/>
                <w:szCs w:val="24"/>
                <w:lang w:val="lt-LT"/>
              </w:rPr>
              <w:t>5. SUTARTIES KAINA IR ATSISKAITYMO TVARKA</w:t>
            </w:r>
          </w:p>
        </w:tc>
      </w:tr>
      <w:tr w:rsidR="00473DC0" w:rsidRPr="000069EC" w14:paraId="1BF3E8D3" w14:textId="77777777" w:rsidTr="00527D07">
        <w:trPr>
          <w:trHeight w:val="300"/>
        </w:trPr>
        <w:tc>
          <w:tcPr>
            <w:tcW w:w="2482" w:type="dxa"/>
            <w:gridSpan w:val="2"/>
          </w:tcPr>
          <w:p w14:paraId="6D3DA192" w14:textId="6F78B398"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5.1. Sutarčiai taikomas kainos apskaičiavimo būdas</w:t>
            </w:r>
          </w:p>
        </w:tc>
        <w:tc>
          <w:tcPr>
            <w:tcW w:w="7002" w:type="dxa"/>
          </w:tcPr>
          <w:p w14:paraId="16B2AA09" w14:textId="027E534A"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Fiksuoto įkainio kainodara</w:t>
            </w:r>
          </w:p>
          <w:p w14:paraId="706C48BC" w14:textId="3BF1ED34" w:rsidR="00473DC0" w:rsidRPr="000069EC" w:rsidRDefault="00473DC0" w:rsidP="00473DC0">
            <w:pPr>
              <w:rPr>
                <w:rFonts w:ascii="Palemonas" w:hAnsi="Palemonas" w:cs="Arial"/>
                <w:sz w:val="24"/>
                <w:szCs w:val="24"/>
                <w:lang w:val="lt-LT"/>
              </w:rPr>
            </w:pPr>
          </w:p>
        </w:tc>
      </w:tr>
      <w:tr w:rsidR="00473DC0" w:rsidRPr="000069EC" w14:paraId="27B06BCD" w14:textId="77777777" w:rsidTr="00527D07">
        <w:trPr>
          <w:trHeight w:val="300"/>
        </w:trPr>
        <w:tc>
          <w:tcPr>
            <w:tcW w:w="2482" w:type="dxa"/>
            <w:gridSpan w:val="2"/>
          </w:tcPr>
          <w:p w14:paraId="3CF7EDA9" w14:textId="3D26BF8D"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 xml:space="preserve">5.2. Pradinės Sutarties vertė, kai taikoma </w:t>
            </w:r>
            <w:r w:rsidRPr="000069EC">
              <w:rPr>
                <w:rFonts w:ascii="Palemonas" w:hAnsi="Palemonas" w:cs="Arial"/>
                <w:b/>
                <w:bCs/>
                <w:sz w:val="24"/>
                <w:szCs w:val="24"/>
                <w:u w:val="single"/>
                <w:lang w:val="lt-LT"/>
              </w:rPr>
              <w:t>fiksuoto įkainio</w:t>
            </w:r>
            <w:r w:rsidRPr="000069EC">
              <w:rPr>
                <w:rFonts w:ascii="Palemonas" w:hAnsi="Palemonas" w:cs="Arial"/>
                <w:b/>
                <w:bCs/>
                <w:sz w:val="24"/>
                <w:szCs w:val="24"/>
                <w:lang w:val="lt-LT"/>
              </w:rPr>
              <w:t xml:space="preserve"> kainodara</w:t>
            </w:r>
          </w:p>
        </w:tc>
        <w:tc>
          <w:tcPr>
            <w:tcW w:w="7002" w:type="dxa"/>
          </w:tcPr>
          <w:p w14:paraId="13149ECD" w14:textId="13C62E15"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 xml:space="preserve">Pradinės Sutarties vertė yra </w:t>
            </w:r>
            <w:r w:rsidRPr="000069EC">
              <w:rPr>
                <w:rFonts w:ascii="Palemonas" w:hAnsi="Palemonas" w:cs="Arial"/>
                <w:i/>
                <w:iCs/>
                <w:color w:val="4472C4" w:themeColor="accent1"/>
                <w:sz w:val="24"/>
                <w:szCs w:val="24"/>
                <w:lang w:val="lt-LT"/>
              </w:rPr>
              <w:t>(nurodyti sumą skaičiais)</w:t>
            </w:r>
            <w:r w:rsidRPr="000069EC">
              <w:rPr>
                <w:rFonts w:ascii="Palemonas" w:hAnsi="Palemonas" w:cs="Arial"/>
                <w:sz w:val="24"/>
                <w:szCs w:val="24"/>
                <w:lang w:val="lt-LT"/>
              </w:rPr>
              <w:t xml:space="preserve"> Eur, </w:t>
            </w:r>
            <w:r w:rsidRPr="000069EC">
              <w:rPr>
                <w:rFonts w:ascii="Palemonas" w:hAnsi="Palemonas" w:cs="Arial"/>
                <w:color w:val="4472C4" w:themeColor="accent1"/>
                <w:sz w:val="24"/>
                <w:szCs w:val="24"/>
                <w:lang w:val="lt-LT"/>
              </w:rPr>
              <w:t>(</w:t>
            </w:r>
            <w:r w:rsidRPr="000069EC">
              <w:rPr>
                <w:rFonts w:ascii="Palemonas" w:hAnsi="Palemonas" w:cs="Arial"/>
                <w:i/>
                <w:iCs/>
                <w:color w:val="4472C4" w:themeColor="accent1"/>
                <w:sz w:val="24"/>
                <w:szCs w:val="24"/>
                <w:lang w:val="lt-LT"/>
              </w:rPr>
              <w:t>nurodyti sumą žodžiais</w:t>
            </w:r>
            <w:r w:rsidRPr="000069EC">
              <w:rPr>
                <w:rFonts w:ascii="Palemonas" w:hAnsi="Palemonas" w:cs="Arial"/>
                <w:color w:val="4472C4" w:themeColor="accent1"/>
                <w:sz w:val="24"/>
                <w:szCs w:val="24"/>
                <w:lang w:val="lt-LT"/>
              </w:rPr>
              <w:t>)</w:t>
            </w:r>
            <w:r w:rsidRPr="000069EC">
              <w:rPr>
                <w:rFonts w:ascii="Palemonas" w:hAnsi="Palemonas" w:cs="Arial"/>
                <w:sz w:val="24"/>
                <w:szCs w:val="24"/>
                <w:lang w:val="lt-LT"/>
              </w:rPr>
              <w:t xml:space="preserve"> be PVM. </w:t>
            </w:r>
          </w:p>
          <w:p w14:paraId="43776CB3" w14:textId="77777777"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 xml:space="preserve">PVM sudaro </w:t>
            </w:r>
            <w:r w:rsidRPr="000069EC">
              <w:rPr>
                <w:rFonts w:ascii="Palemonas" w:hAnsi="Palemonas" w:cs="Arial"/>
                <w:i/>
                <w:iCs/>
                <w:color w:val="4472C4" w:themeColor="accent1"/>
                <w:sz w:val="24"/>
                <w:szCs w:val="24"/>
                <w:lang w:val="lt-LT"/>
              </w:rPr>
              <w:t>(nurodyti sumą skaičiais)</w:t>
            </w:r>
            <w:r w:rsidRPr="000069EC">
              <w:rPr>
                <w:rFonts w:ascii="Palemonas" w:hAnsi="Palemonas" w:cs="Arial"/>
                <w:sz w:val="24"/>
                <w:szCs w:val="24"/>
                <w:lang w:val="lt-LT"/>
              </w:rPr>
              <w:t xml:space="preserve"> Eur, </w:t>
            </w:r>
            <w:r w:rsidRPr="000069EC">
              <w:rPr>
                <w:rFonts w:ascii="Palemonas" w:hAnsi="Palemonas" w:cs="Arial"/>
                <w:color w:val="4472C4" w:themeColor="accent1"/>
                <w:sz w:val="24"/>
                <w:szCs w:val="24"/>
                <w:lang w:val="lt-LT"/>
              </w:rPr>
              <w:t>(</w:t>
            </w:r>
            <w:r w:rsidRPr="000069EC">
              <w:rPr>
                <w:rFonts w:ascii="Palemonas" w:hAnsi="Palemonas" w:cs="Arial"/>
                <w:i/>
                <w:iCs/>
                <w:color w:val="4472C4" w:themeColor="accent1"/>
                <w:sz w:val="24"/>
                <w:szCs w:val="24"/>
                <w:lang w:val="lt-LT"/>
              </w:rPr>
              <w:t>nurodyti sumą žodžiais</w:t>
            </w:r>
            <w:r w:rsidRPr="000069EC">
              <w:rPr>
                <w:rFonts w:ascii="Palemonas" w:hAnsi="Palemonas" w:cs="Arial"/>
                <w:color w:val="4472C4" w:themeColor="accent1"/>
                <w:sz w:val="24"/>
                <w:szCs w:val="24"/>
                <w:lang w:val="lt-LT"/>
              </w:rPr>
              <w:t>)</w:t>
            </w:r>
            <w:r w:rsidRPr="000069EC">
              <w:rPr>
                <w:rFonts w:ascii="Palemonas" w:hAnsi="Palemonas" w:cs="Arial"/>
                <w:sz w:val="24"/>
                <w:szCs w:val="24"/>
                <w:lang w:val="lt-LT"/>
              </w:rPr>
              <w:t>.</w:t>
            </w:r>
          </w:p>
          <w:p w14:paraId="5791EA37" w14:textId="77777777"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 xml:space="preserve">Sutarties kaina yra </w:t>
            </w:r>
            <w:r w:rsidRPr="000069EC">
              <w:rPr>
                <w:rFonts w:ascii="Palemonas" w:hAnsi="Palemonas" w:cs="Arial"/>
                <w:i/>
                <w:iCs/>
                <w:color w:val="4472C4" w:themeColor="accent1"/>
                <w:sz w:val="24"/>
                <w:szCs w:val="24"/>
                <w:lang w:val="lt-LT"/>
              </w:rPr>
              <w:t>(nurodyti sumą skaičiais)</w:t>
            </w:r>
            <w:r w:rsidRPr="000069EC">
              <w:rPr>
                <w:rFonts w:ascii="Palemonas" w:hAnsi="Palemonas" w:cs="Arial"/>
                <w:sz w:val="24"/>
                <w:szCs w:val="24"/>
                <w:lang w:val="lt-LT"/>
              </w:rPr>
              <w:t xml:space="preserve"> Eur, </w:t>
            </w:r>
            <w:r w:rsidRPr="000069EC">
              <w:rPr>
                <w:rFonts w:ascii="Palemonas" w:hAnsi="Palemonas" w:cs="Arial"/>
                <w:i/>
                <w:iCs/>
                <w:color w:val="4472C4" w:themeColor="accent1"/>
                <w:sz w:val="24"/>
                <w:szCs w:val="24"/>
                <w:lang w:val="lt-LT"/>
              </w:rPr>
              <w:t>(nurodyti sumą žodžiais)</w:t>
            </w:r>
            <w:r w:rsidRPr="000069EC">
              <w:rPr>
                <w:rFonts w:ascii="Palemonas" w:hAnsi="Palemonas" w:cs="Arial"/>
                <w:sz w:val="24"/>
                <w:szCs w:val="24"/>
                <w:lang w:val="lt-LT"/>
              </w:rPr>
              <w:t xml:space="preserve"> Eur su PVM.</w:t>
            </w:r>
          </w:p>
          <w:p w14:paraId="3FF9D75D" w14:textId="77777777" w:rsidR="00473DC0" w:rsidRPr="000069EC" w:rsidRDefault="00473DC0" w:rsidP="00473DC0">
            <w:pPr>
              <w:rPr>
                <w:rFonts w:ascii="Palemonas" w:hAnsi="Palemonas" w:cs="Arial"/>
                <w:sz w:val="24"/>
                <w:szCs w:val="24"/>
                <w:lang w:val="lt-LT"/>
              </w:rPr>
            </w:pPr>
          </w:p>
          <w:p w14:paraId="0E654950" w14:textId="52786314" w:rsidR="00473DC0" w:rsidRPr="000069EC" w:rsidRDefault="00473DC0" w:rsidP="00473DC0">
            <w:pPr>
              <w:rPr>
                <w:rFonts w:ascii="Palemonas" w:hAnsi="Palemonas" w:cs="Arial"/>
                <w:color w:val="000000"/>
                <w:sz w:val="24"/>
                <w:szCs w:val="24"/>
                <w:lang w:val="lt-LT"/>
              </w:rPr>
            </w:pPr>
            <w:r w:rsidRPr="000069EC">
              <w:rPr>
                <w:rFonts w:ascii="Palemonas" w:hAnsi="Palemonas" w:cs="Arial"/>
                <w:color w:val="000000"/>
                <w:sz w:val="24"/>
                <w:szCs w:val="24"/>
                <w:lang w:val="lt-LT"/>
              </w:rPr>
              <w:t>Šioje Sutartyje Pradinės Sutarties vertė yra lygi Tiekėjo pasiūlymo kainai be PVM, apskaičiuotai sudauginus maksimalų Prekių kiekį iš Tiekėjo pasiūlyto įkainio (-</w:t>
            </w:r>
            <w:proofErr w:type="spellStart"/>
            <w:r w:rsidRPr="000069EC">
              <w:rPr>
                <w:rFonts w:ascii="Palemonas" w:hAnsi="Palemonas" w:cs="Arial"/>
                <w:color w:val="000000"/>
                <w:sz w:val="24"/>
                <w:szCs w:val="24"/>
                <w:lang w:val="lt-LT"/>
              </w:rPr>
              <w:t>ių</w:t>
            </w:r>
            <w:proofErr w:type="spellEnd"/>
            <w:r w:rsidRPr="000069EC">
              <w:rPr>
                <w:rFonts w:ascii="Palemonas" w:hAnsi="Palemonas" w:cs="Arial"/>
                <w:color w:val="000000"/>
                <w:sz w:val="24"/>
                <w:szCs w:val="24"/>
                <w:lang w:val="lt-LT"/>
              </w:rPr>
              <w:t>) be PVM.</w:t>
            </w:r>
          </w:p>
        </w:tc>
      </w:tr>
      <w:tr w:rsidR="00473DC0" w:rsidRPr="000069EC" w14:paraId="04786942" w14:textId="77777777" w:rsidTr="00527D07">
        <w:trPr>
          <w:trHeight w:val="300"/>
        </w:trPr>
        <w:tc>
          <w:tcPr>
            <w:tcW w:w="2482" w:type="dxa"/>
            <w:gridSpan w:val="2"/>
          </w:tcPr>
          <w:p w14:paraId="4481DE06" w14:textId="1DCA9EC3"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 xml:space="preserve">5.3. Sutarties kainos/įkainių apskaičiavimas taikant </w:t>
            </w:r>
            <w:r w:rsidRPr="000069EC">
              <w:rPr>
                <w:rFonts w:ascii="Palemonas" w:hAnsi="Palemonas" w:cs="Arial"/>
                <w:b/>
                <w:bCs/>
                <w:sz w:val="24"/>
                <w:szCs w:val="24"/>
                <w:u w:val="single"/>
                <w:lang w:val="lt-LT"/>
              </w:rPr>
              <w:t>peržiūros</w:t>
            </w:r>
            <w:r w:rsidRPr="000069EC">
              <w:rPr>
                <w:rFonts w:ascii="Palemonas" w:hAnsi="Palemonas" w:cs="Arial"/>
                <w:b/>
                <w:bCs/>
                <w:sz w:val="24"/>
                <w:szCs w:val="24"/>
                <w:lang w:val="lt-LT"/>
              </w:rPr>
              <w:t xml:space="preserve"> taisykles</w:t>
            </w:r>
          </w:p>
        </w:tc>
        <w:tc>
          <w:tcPr>
            <w:tcW w:w="7002" w:type="dxa"/>
          </w:tcPr>
          <w:p w14:paraId="44AB37C4" w14:textId="32A69614"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Sutarties kaina/įkainiai bus apskaičiuojami:</w:t>
            </w:r>
          </w:p>
          <w:p w14:paraId="0A663C86" w14:textId="39733AF4"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5.3.1. dėl PVM tarifo pasikeitimo</w:t>
            </w:r>
            <w:r w:rsidR="001B4E57" w:rsidRPr="000069EC">
              <w:rPr>
                <w:rFonts w:ascii="Palemonas" w:hAnsi="Palemonas" w:cs="Arial"/>
                <w:sz w:val="24"/>
                <w:szCs w:val="24"/>
                <w:lang w:val="lt-LT"/>
              </w:rPr>
              <w:t>;</w:t>
            </w:r>
          </w:p>
          <w:p w14:paraId="452F6665" w14:textId="31A24664" w:rsidR="00473DC0" w:rsidRPr="000069EC" w:rsidRDefault="00473DC0" w:rsidP="00473DC0">
            <w:pPr>
              <w:rPr>
                <w:rFonts w:ascii="Palemonas" w:hAnsi="Palemonas" w:cs="Arial"/>
                <w:color w:val="FF0000"/>
                <w:sz w:val="24"/>
                <w:szCs w:val="24"/>
                <w:lang w:val="lt-LT"/>
              </w:rPr>
            </w:pPr>
            <w:r w:rsidRPr="000069EC">
              <w:rPr>
                <w:rFonts w:ascii="Palemonas" w:hAnsi="Palemonas" w:cs="Arial"/>
                <w:sz w:val="24"/>
                <w:szCs w:val="24"/>
                <w:lang w:val="lt-LT"/>
              </w:rPr>
              <w:t>5.3.2. dėl kitų mokesčių, lemiančių Prekių kainos pokytį, pasikeitimo</w:t>
            </w:r>
            <w:r w:rsidR="001B4E57" w:rsidRPr="000069EC">
              <w:rPr>
                <w:rFonts w:ascii="Palemonas" w:hAnsi="Palemonas" w:cs="Arial"/>
                <w:sz w:val="24"/>
                <w:szCs w:val="24"/>
                <w:lang w:val="lt-LT"/>
              </w:rPr>
              <w:t>;</w:t>
            </w:r>
          </w:p>
        </w:tc>
      </w:tr>
      <w:tr w:rsidR="00473DC0" w:rsidRPr="000069EC" w14:paraId="03A060D0" w14:textId="77777777" w:rsidTr="00527D07">
        <w:trPr>
          <w:trHeight w:val="300"/>
        </w:trPr>
        <w:tc>
          <w:tcPr>
            <w:tcW w:w="2482" w:type="dxa"/>
            <w:gridSpan w:val="2"/>
          </w:tcPr>
          <w:p w14:paraId="17957EA2" w14:textId="0BCDBC72"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lastRenderedPageBreak/>
              <w:t>5.3.1. Sutarties kainos/įkainių peržiūra dėl PVM tarifo pasikeitimo</w:t>
            </w:r>
          </w:p>
        </w:tc>
        <w:tc>
          <w:tcPr>
            <w:tcW w:w="7002" w:type="dxa"/>
          </w:tcPr>
          <w:p w14:paraId="5D27BADB" w14:textId="072413CF"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0069EC">
              <w:rPr>
                <w:rFonts w:ascii="Palemonas" w:hAnsi="Palemonas" w:cs="Arial"/>
                <w:sz w:val="24"/>
                <w:szCs w:val="24"/>
                <w:lang w:val="lt-LT"/>
              </w:rPr>
              <w:t>as</w:t>
            </w:r>
            <w:proofErr w:type="spellEnd"/>
            <w:r w:rsidRPr="000069EC">
              <w:rPr>
                <w:rFonts w:ascii="Palemonas" w:hAnsi="Palemonas" w:cs="Arial"/>
                <w:sz w:val="24"/>
                <w:szCs w:val="24"/>
                <w:lang w:val="lt-LT"/>
              </w:rPr>
              <w:t>) Sutarties kaina/įkainis taikoma (-</w:t>
            </w:r>
            <w:proofErr w:type="spellStart"/>
            <w:r w:rsidRPr="000069EC">
              <w:rPr>
                <w:rFonts w:ascii="Palemonas" w:hAnsi="Palemonas" w:cs="Arial"/>
                <w:sz w:val="24"/>
                <w:szCs w:val="24"/>
                <w:lang w:val="lt-LT"/>
              </w:rPr>
              <w:t>as</w:t>
            </w:r>
            <w:proofErr w:type="spellEnd"/>
            <w:r w:rsidRPr="000069EC">
              <w:rPr>
                <w:rFonts w:ascii="Palemonas" w:hAnsi="Palemonas" w:cs="Arial"/>
                <w:sz w:val="24"/>
                <w:szCs w:val="24"/>
                <w:lang w:val="lt-LT"/>
              </w:rPr>
              <w:t>) už tą Prekių dalį, kurios bus tiekiamos po Šalių pasirašyto Susitarimo įsigaliojimo dienos.</w:t>
            </w:r>
          </w:p>
        </w:tc>
      </w:tr>
      <w:tr w:rsidR="00473DC0" w:rsidRPr="000069EC" w14:paraId="2DA269D4" w14:textId="77777777" w:rsidTr="00527D07">
        <w:trPr>
          <w:trHeight w:val="300"/>
        </w:trPr>
        <w:tc>
          <w:tcPr>
            <w:tcW w:w="2482" w:type="dxa"/>
            <w:gridSpan w:val="2"/>
          </w:tcPr>
          <w:p w14:paraId="46234977" w14:textId="60102F19" w:rsidR="00473DC0" w:rsidRPr="000069EC" w:rsidRDefault="00473DC0" w:rsidP="00473DC0">
            <w:pPr>
              <w:rPr>
                <w:rFonts w:ascii="Palemonas" w:hAnsi="Palemonas" w:cs="Arial"/>
                <w:sz w:val="24"/>
                <w:szCs w:val="24"/>
                <w:lang w:val="lt-LT"/>
              </w:rPr>
            </w:pPr>
            <w:r w:rsidRPr="000069EC">
              <w:rPr>
                <w:rFonts w:ascii="Palemonas" w:hAnsi="Palemonas" w:cs="Arial"/>
                <w:b/>
                <w:bCs/>
                <w:sz w:val="24"/>
                <w:szCs w:val="24"/>
                <w:lang w:val="lt-LT"/>
              </w:rPr>
              <w:t>5.3.2.</w:t>
            </w:r>
            <w:r w:rsidRPr="000069EC">
              <w:rPr>
                <w:rFonts w:ascii="Palemonas" w:hAnsi="Palemonas" w:cs="Arial"/>
                <w:sz w:val="24"/>
                <w:szCs w:val="24"/>
                <w:lang w:val="lt-LT"/>
              </w:rPr>
              <w:t xml:space="preserve"> </w:t>
            </w:r>
            <w:r w:rsidRPr="000069EC">
              <w:rPr>
                <w:rFonts w:ascii="Palemonas" w:hAnsi="Palemonas" w:cs="Arial"/>
                <w:b/>
                <w:bCs/>
                <w:sz w:val="24"/>
                <w:szCs w:val="24"/>
                <w:lang w:val="lt-LT"/>
              </w:rPr>
              <w:t>Sutarties kainos/įkainių peržiūra dėl kitų mokesčių, lemiančių Prekių kainos pokytį, pasikeitimo</w:t>
            </w:r>
          </w:p>
        </w:tc>
        <w:tc>
          <w:tcPr>
            <w:tcW w:w="7002" w:type="dxa"/>
          </w:tcPr>
          <w:p w14:paraId="52C643F4" w14:textId="1CC8962D"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Jeigu Sutarties vykdymo metu pasikeičia kitų (ne PVM) mokesčių, lemiančių Tiekėjo tiekiamų Prekių Sutartyje nurodytos kainos/įkainių pokytį, mokėjimą reglamentuojantys teisės aktai (pavyzdžiui, dėl akcizų pokyčių ir pan.), Sutartyje nurodyta Sutarties kaina/įkainiai apskaičiuojami juos didinant arba mažinant. Peržiūra įforminama Susitarimu, kuris tampa neatskiriama Sutarties dalimi. Perskaičiuota (-</w:t>
            </w:r>
            <w:proofErr w:type="spellStart"/>
            <w:r w:rsidRPr="000069EC">
              <w:rPr>
                <w:rFonts w:ascii="Palemonas" w:hAnsi="Palemonas" w:cs="Arial"/>
                <w:sz w:val="24"/>
                <w:szCs w:val="24"/>
                <w:lang w:val="lt-LT"/>
              </w:rPr>
              <w:t>as</w:t>
            </w:r>
            <w:proofErr w:type="spellEnd"/>
            <w:r w:rsidRPr="000069EC">
              <w:rPr>
                <w:rFonts w:ascii="Palemonas" w:hAnsi="Palemonas" w:cs="Arial"/>
                <w:sz w:val="24"/>
                <w:szCs w:val="24"/>
                <w:lang w:val="lt-LT"/>
              </w:rPr>
              <w:t>) Sutarties kaina/įkainis taikoma (-</w:t>
            </w:r>
            <w:proofErr w:type="spellStart"/>
            <w:r w:rsidRPr="000069EC">
              <w:rPr>
                <w:rFonts w:ascii="Palemonas" w:hAnsi="Palemonas" w:cs="Arial"/>
                <w:sz w:val="24"/>
                <w:szCs w:val="24"/>
                <w:lang w:val="lt-LT"/>
              </w:rPr>
              <w:t>as</w:t>
            </w:r>
            <w:proofErr w:type="spellEnd"/>
            <w:r w:rsidRPr="000069EC">
              <w:rPr>
                <w:rFonts w:ascii="Palemonas" w:hAnsi="Palemonas" w:cs="Arial"/>
                <w:sz w:val="24"/>
                <w:szCs w:val="24"/>
                <w:lang w:val="lt-LT"/>
              </w:rPr>
              <w:t>) už tą Prekių dalį, kurios bus tiekiamos po Šalių pasirašyto Susitarimo įsigaliojimo dienos.</w:t>
            </w:r>
          </w:p>
        </w:tc>
      </w:tr>
      <w:tr w:rsidR="00473DC0" w:rsidRPr="000069EC" w14:paraId="4BBE60A9" w14:textId="77777777" w:rsidTr="00527D07">
        <w:trPr>
          <w:trHeight w:val="300"/>
        </w:trPr>
        <w:tc>
          <w:tcPr>
            <w:tcW w:w="2482" w:type="dxa"/>
            <w:gridSpan w:val="2"/>
          </w:tcPr>
          <w:p w14:paraId="2EBB4A4B" w14:textId="745F3CBF"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 xml:space="preserve">5.4. Sutarties kainos/įkainių apskaičiavimas taikant </w:t>
            </w:r>
            <w:r w:rsidRPr="000069EC">
              <w:rPr>
                <w:rFonts w:ascii="Palemonas" w:hAnsi="Palemonas" w:cs="Arial"/>
                <w:b/>
                <w:bCs/>
                <w:sz w:val="24"/>
                <w:szCs w:val="24"/>
                <w:u w:val="single"/>
                <w:lang w:val="lt-LT"/>
              </w:rPr>
              <w:t>kiekio (apimties)</w:t>
            </w:r>
            <w:r w:rsidRPr="000069EC">
              <w:rPr>
                <w:rFonts w:ascii="Palemonas" w:hAnsi="Palemonas" w:cs="Arial"/>
                <w:b/>
                <w:bCs/>
                <w:sz w:val="24"/>
                <w:szCs w:val="24"/>
                <w:lang w:val="lt-LT"/>
              </w:rPr>
              <w:t xml:space="preserve"> keitimo taisykles</w:t>
            </w:r>
          </w:p>
        </w:tc>
        <w:tc>
          <w:tcPr>
            <w:tcW w:w="7002" w:type="dxa"/>
          </w:tcPr>
          <w:p w14:paraId="6C3D3212" w14:textId="4D957CA8" w:rsidR="00473DC0" w:rsidRPr="000069EC" w:rsidRDefault="00B34A25" w:rsidP="00473DC0">
            <w:pPr>
              <w:rPr>
                <w:rFonts w:ascii="Palemonas" w:hAnsi="Palemonas" w:cs="Arial"/>
                <w:sz w:val="24"/>
                <w:szCs w:val="24"/>
                <w:lang w:val="lt-LT"/>
              </w:rPr>
            </w:pPr>
            <w:r w:rsidRPr="000069EC">
              <w:rPr>
                <w:rFonts w:ascii="Palemonas" w:hAnsi="Palemonas" w:cs="Arial"/>
                <w:sz w:val="24"/>
                <w:szCs w:val="24"/>
                <w:lang w:val="lt-LT"/>
              </w:rPr>
              <w:t>5.4.1</w:t>
            </w:r>
            <w:r w:rsidR="006B7535" w:rsidRPr="000069EC">
              <w:rPr>
                <w:rFonts w:ascii="Palemonas" w:hAnsi="Palemonas" w:cs="Arial"/>
                <w:sz w:val="24"/>
                <w:szCs w:val="24"/>
                <w:lang w:val="lt-LT"/>
              </w:rPr>
              <w:t>.</w:t>
            </w:r>
            <w:r w:rsidR="00473DC0" w:rsidRPr="000069EC">
              <w:rPr>
                <w:rFonts w:ascii="Palemonas" w:hAnsi="Palemonas" w:cs="Arial"/>
                <w:sz w:val="24"/>
                <w:szCs w:val="24"/>
                <w:lang w:val="lt-LT"/>
              </w:rPr>
              <w:t>Pirkėjas numato galimybę įsigyti Sutartimi įsigyjamų Prekių sąraše nenurodytų, tačiau su Pirkimo objektu susijusių Prekių neviršijant 10 (dešimt) proc. Pradinės Sutarties vertės (jos nedidinant).</w:t>
            </w:r>
          </w:p>
          <w:p w14:paraId="7AC8E65F" w14:textId="5A3034ED" w:rsidR="006B7535"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Nenumatytos Prekės, kurių įkainio Sutartyje nėra nurodyta, apmokamos pagal faktiškai Pirkėjo patiriamas išlaidas. Pirkėjas privalo patirtas išlaidas patvirtinti dokumentais (Sąskaitomis, įrodančiomis nenumatytų Prekių įsigijimą ir pan.). Nenumatytų Prekių kaina su Pirkėju turi būti derinama iš anksto</w:t>
            </w:r>
            <w:r w:rsidR="00932710" w:rsidRPr="000069EC">
              <w:rPr>
                <w:rFonts w:ascii="Palemonas" w:hAnsi="Palemonas" w:cs="Arial"/>
                <w:sz w:val="24"/>
                <w:szCs w:val="24"/>
                <w:lang w:val="lt-LT"/>
              </w:rPr>
              <w:t>;</w:t>
            </w:r>
          </w:p>
          <w:p w14:paraId="621DF291" w14:textId="49764F9E" w:rsidR="00473DC0" w:rsidRPr="000069EC" w:rsidRDefault="006B7535" w:rsidP="00932710">
            <w:pPr>
              <w:rPr>
                <w:rFonts w:ascii="Palemonas" w:hAnsi="Palemonas" w:cs="Arial"/>
                <w:sz w:val="24"/>
                <w:szCs w:val="24"/>
                <w:lang w:val="lt-LT"/>
              </w:rPr>
            </w:pPr>
            <w:r w:rsidRPr="000069EC">
              <w:rPr>
                <w:rFonts w:ascii="Palemonas" w:hAnsi="Palemonas" w:cs="Arial"/>
                <w:sz w:val="24"/>
                <w:szCs w:val="24"/>
                <w:lang w:val="lt-LT"/>
              </w:rPr>
              <w:t xml:space="preserve">5.4.2. </w:t>
            </w:r>
            <w:r w:rsidR="00A50BFF" w:rsidRPr="000069EC">
              <w:rPr>
                <w:rFonts w:ascii="Palemonas" w:hAnsi="Palemonas" w:cs="Arial"/>
                <w:sz w:val="24"/>
                <w:szCs w:val="24"/>
                <w:lang w:val="lt-LT"/>
              </w:rPr>
              <w:t>Pirkėjas numato galimybę</w:t>
            </w:r>
            <w:r w:rsidR="00282544" w:rsidRPr="000069EC">
              <w:rPr>
                <w:rFonts w:ascii="Palemonas" w:hAnsi="Palemonas" w:cs="Arial"/>
                <w:sz w:val="24"/>
                <w:szCs w:val="24"/>
                <w:lang w:val="lt-LT"/>
              </w:rPr>
              <w:t xml:space="preserve"> keisti</w:t>
            </w:r>
            <w:r w:rsidR="00563336" w:rsidRPr="000069EC">
              <w:rPr>
                <w:rFonts w:ascii="Palemonas" w:hAnsi="Palemonas" w:cs="Arial"/>
                <w:sz w:val="24"/>
                <w:szCs w:val="24"/>
                <w:lang w:val="lt-LT"/>
              </w:rPr>
              <w:t xml:space="preserve"> </w:t>
            </w:r>
            <w:r w:rsidR="0032617D" w:rsidRPr="000069EC">
              <w:rPr>
                <w:rFonts w:ascii="Palemonas" w:hAnsi="Palemonas" w:cs="Arial"/>
                <w:sz w:val="24"/>
                <w:szCs w:val="24"/>
                <w:lang w:val="lt-LT"/>
              </w:rPr>
              <w:t>Prekių sąraše</w:t>
            </w:r>
            <w:r w:rsidR="00C81C68" w:rsidRPr="000069EC">
              <w:rPr>
                <w:rFonts w:ascii="Palemonas" w:hAnsi="Palemonas" w:cs="Arial"/>
                <w:sz w:val="24"/>
                <w:szCs w:val="24"/>
                <w:lang w:val="lt-LT"/>
              </w:rPr>
              <w:t xml:space="preserve"> </w:t>
            </w:r>
            <w:r w:rsidR="00563336" w:rsidRPr="000069EC">
              <w:rPr>
                <w:rFonts w:ascii="Palemonas" w:hAnsi="Palemonas" w:cs="Arial"/>
                <w:sz w:val="24"/>
                <w:szCs w:val="24"/>
                <w:lang w:val="lt-LT"/>
              </w:rPr>
              <w:t>nu</w:t>
            </w:r>
            <w:r w:rsidR="002C59CC" w:rsidRPr="000069EC">
              <w:rPr>
                <w:rFonts w:ascii="Palemonas" w:hAnsi="Palemonas" w:cs="Arial"/>
                <w:sz w:val="24"/>
                <w:szCs w:val="24"/>
                <w:lang w:val="lt-LT"/>
              </w:rPr>
              <w:t>rodytų</w:t>
            </w:r>
            <w:r w:rsidR="00AC3347" w:rsidRPr="000069EC">
              <w:rPr>
                <w:rFonts w:ascii="Palemonas" w:hAnsi="Palemonas" w:cs="Arial"/>
                <w:sz w:val="24"/>
                <w:szCs w:val="24"/>
                <w:lang w:val="lt-LT"/>
              </w:rPr>
              <w:t xml:space="preserve"> Prekių</w:t>
            </w:r>
            <w:r w:rsidR="00DA0F0D" w:rsidRPr="000069EC">
              <w:rPr>
                <w:rFonts w:ascii="Palemonas" w:hAnsi="Palemonas" w:cs="Arial"/>
                <w:sz w:val="24"/>
                <w:szCs w:val="24"/>
                <w:lang w:val="lt-LT"/>
              </w:rPr>
              <w:t xml:space="preserve"> kiekį (padidinti arba sumažinti</w:t>
            </w:r>
            <w:r w:rsidR="008F6AD7" w:rsidRPr="000069EC">
              <w:rPr>
                <w:rFonts w:ascii="Palemonas" w:hAnsi="Palemonas" w:cs="Arial"/>
                <w:sz w:val="24"/>
                <w:szCs w:val="24"/>
                <w:lang w:val="lt-LT"/>
              </w:rPr>
              <w:t>) nekeičiant</w:t>
            </w:r>
            <w:r w:rsidR="007632CB" w:rsidRPr="000069EC">
              <w:rPr>
                <w:rFonts w:ascii="Palemonas" w:hAnsi="Palemonas" w:cs="Arial"/>
                <w:sz w:val="24"/>
                <w:szCs w:val="24"/>
                <w:lang w:val="lt-LT"/>
              </w:rPr>
              <w:t xml:space="preserve"> pradinės Sutarties vertės</w:t>
            </w:r>
            <w:r w:rsidR="007E1F52" w:rsidRPr="000069EC">
              <w:rPr>
                <w:rFonts w:ascii="Palemonas" w:hAnsi="Palemonas" w:cs="Arial"/>
                <w:sz w:val="24"/>
                <w:szCs w:val="24"/>
                <w:lang w:val="lt-LT"/>
              </w:rPr>
              <w:t xml:space="preserve"> (jos nedidinant</w:t>
            </w:r>
            <w:r w:rsidR="00932710" w:rsidRPr="000069EC">
              <w:rPr>
                <w:rFonts w:ascii="Palemonas" w:hAnsi="Palemonas" w:cs="Arial"/>
                <w:sz w:val="24"/>
                <w:szCs w:val="24"/>
                <w:lang w:val="lt-LT"/>
              </w:rPr>
              <w:t>);</w:t>
            </w:r>
          </w:p>
        </w:tc>
      </w:tr>
      <w:tr w:rsidR="00473DC0" w:rsidRPr="000069EC" w14:paraId="0C1BE789" w14:textId="77777777" w:rsidTr="00527D07">
        <w:trPr>
          <w:trHeight w:val="300"/>
        </w:trPr>
        <w:tc>
          <w:tcPr>
            <w:tcW w:w="2482" w:type="dxa"/>
            <w:gridSpan w:val="2"/>
          </w:tcPr>
          <w:p w14:paraId="2DD0BDA1" w14:textId="3266CE4E"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5.5. Atsiskaitymo su Tiekėju terminas ir tvarka</w:t>
            </w:r>
          </w:p>
        </w:tc>
        <w:tc>
          <w:tcPr>
            <w:tcW w:w="7002" w:type="dxa"/>
          </w:tcPr>
          <w:p w14:paraId="2F91F123" w14:textId="73B41929" w:rsidR="00473DC0" w:rsidRPr="000069EC" w:rsidRDefault="00AF7123" w:rsidP="00473DC0">
            <w:pPr>
              <w:rPr>
                <w:rFonts w:ascii="Palemonas" w:hAnsi="Palemonas" w:cs="Arial"/>
                <w:sz w:val="24"/>
                <w:szCs w:val="24"/>
                <w:lang w:val="lt-LT"/>
              </w:rPr>
            </w:pPr>
            <w:r w:rsidRPr="000069EC">
              <w:rPr>
                <w:rFonts w:ascii="Palemonas" w:hAnsi="Palemonas" w:cs="Arial"/>
                <w:sz w:val="24"/>
                <w:szCs w:val="24"/>
                <w:lang w:val="lt-LT"/>
              </w:rPr>
              <w:t>5.5.1.</w:t>
            </w:r>
            <w:r w:rsidR="00473DC0" w:rsidRPr="000069EC">
              <w:rPr>
                <w:rFonts w:ascii="Palemonas" w:hAnsi="Palemonas" w:cs="Arial"/>
                <w:sz w:val="24"/>
                <w:szCs w:val="24"/>
                <w:lang w:val="lt-LT"/>
              </w:rPr>
              <w:t xml:space="preserve">Pirkėjas atsiskaito su Tiekėju ne vėliau kaip per </w:t>
            </w:r>
            <w:r w:rsidR="004F5D36" w:rsidRPr="000069EC">
              <w:rPr>
                <w:rFonts w:ascii="Palemonas" w:hAnsi="Palemonas" w:cs="Arial"/>
                <w:sz w:val="24"/>
                <w:szCs w:val="24"/>
                <w:lang w:val="lt-LT"/>
              </w:rPr>
              <w:t>3</w:t>
            </w:r>
            <w:r w:rsidR="004F5D36" w:rsidRPr="000069EC">
              <w:rPr>
                <w:rFonts w:ascii="Palemonas" w:hAnsi="Palemonas"/>
                <w:sz w:val="24"/>
                <w:szCs w:val="24"/>
                <w:lang w:val="lt-LT"/>
              </w:rPr>
              <w:t>0 (tr</w:t>
            </w:r>
            <w:r w:rsidR="002F7C5E" w:rsidRPr="000069EC">
              <w:rPr>
                <w:rFonts w:ascii="Palemonas" w:hAnsi="Palemonas"/>
                <w:sz w:val="24"/>
                <w:szCs w:val="24"/>
                <w:lang w:val="lt-LT"/>
              </w:rPr>
              <w:t>i</w:t>
            </w:r>
            <w:r w:rsidR="004F5D36" w:rsidRPr="000069EC">
              <w:rPr>
                <w:rFonts w:ascii="Palemonas" w:hAnsi="Palemonas"/>
                <w:sz w:val="24"/>
                <w:szCs w:val="24"/>
                <w:lang w:val="lt-LT"/>
              </w:rPr>
              <w:t>sdešimt</w:t>
            </w:r>
            <w:r w:rsidR="00C4676B" w:rsidRPr="000069EC">
              <w:rPr>
                <w:rFonts w:ascii="Palemonas" w:hAnsi="Palemonas"/>
                <w:sz w:val="24"/>
                <w:szCs w:val="24"/>
                <w:lang w:val="lt-LT"/>
              </w:rPr>
              <w:t>)</w:t>
            </w:r>
            <w:r w:rsidR="00473DC0" w:rsidRPr="000069EC">
              <w:rPr>
                <w:rFonts w:ascii="Palemonas" w:hAnsi="Palemonas" w:cs="Arial"/>
                <w:sz w:val="24"/>
                <w:szCs w:val="24"/>
                <w:lang w:val="lt-LT"/>
              </w:rPr>
              <w:t xml:space="preserve"> </w:t>
            </w:r>
            <w:r w:rsidR="00187250" w:rsidRPr="000069EC">
              <w:rPr>
                <w:rFonts w:ascii="Palemonas" w:hAnsi="Palemonas" w:cs="Arial"/>
                <w:sz w:val="24"/>
                <w:szCs w:val="24"/>
                <w:lang w:val="lt-LT"/>
              </w:rPr>
              <w:t>k</w:t>
            </w:r>
            <w:r w:rsidR="00187250" w:rsidRPr="000069EC">
              <w:rPr>
                <w:rFonts w:ascii="Palemonas" w:hAnsi="Palemonas"/>
                <w:sz w:val="24"/>
                <w:szCs w:val="24"/>
                <w:lang w:val="lt-LT"/>
              </w:rPr>
              <w:t>alendorinių</w:t>
            </w:r>
            <w:r w:rsidR="00032D5C" w:rsidRPr="000069EC">
              <w:rPr>
                <w:rFonts w:ascii="Palemonas" w:hAnsi="Palemonas"/>
                <w:sz w:val="24"/>
                <w:szCs w:val="24"/>
                <w:lang w:val="lt-LT"/>
              </w:rPr>
              <w:t xml:space="preserve"> dienų </w:t>
            </w:r>
            <w:r w:rsidR="00473DC0" w:rsidRPr="000069EC">
              <w:rPr>
                <w:rFonts w:ascii="Palemonas" w:hAnsi="Palemonas" w:cs="Arial"/>
                <w:sz w:val="24"/>
                <w:szCs w:val="24"/>
                <w:lang w:val="lt-LT"/>
              </w:rPr>
              <w:t>nuo Sąskaitos gavimo dienos.</w:t>
            </w:r>
          </w:p>
          <w:p w14:paraId="4864F30C" w14:textId="61D19DDF" w:rsidR="00032D5C" w:rsidRPr="000069EC" w:rsidRDefault="00CA0D09" w:rsidP="00473DC0">
            <w:pPr>
              <w:rPr>
                <w:rStyle w:val="normaltextrun"/>
                <w:rFonts w:ascii="Palemonas" w:hAnsi="Palemonas" w:cs="Arial"/>
                <w:color w:val="000000"/>
                <w:sz w:val="24"/>
                <w:szCs w:val="24"/>
                <w:shd w:val="clear" w:color="auto" w:fill="FFFFFF"/>
                <w:lang w:val="lt-LT"/>
              </w:rPr>
            </w:pPr>
            <w:r w:rsidRPr="000069EC">
              <w:rPr>
                <w:rStyle w:val="normaltextrun"/>
                <w:rFonts w:ascii="Palemonas" w:hAnsi="Palemonas" w:cs="Arial"/>
                <w:color w:val="000000"/>
                <w:sz w:val="24"/>
                <w:szCs w:val="24"/>
                <w:shd w:val="clear" w:color="auto" w:fill="FFFFFF"/>
                <w:lang w:val="lt-LT"/>
              </w:rPr>
              <w:t>5</w:t>
            </w:r>
            <w:r w:rsidRPr="000069EC">
              <w:rPr>
                <w:rStyle w:val="normaltextrun"/>
                <w:rFonts w:ascii="Palemonas" w:hAnsi="Palemonas"/>
                <w:color w:val="000000"/>
                <w:sz w:val="24"/>
                <w:szCs w:val="24"/>
                <w:shd w:val="clear" w:color="auto" w:fill="FFFFFF"/>
                <w:lang w:val="lt-LT"/>
              </w:rPr>
              <w:t>.5.2.</w:t>
            </w:r>
            <w:r w:rsidR="00473DC0" w:rsidRPr="000069EC">
              <w:rPr>
                <w:rStyle w:val="normaltextrun"/>
                <w:rFonts w:ascii="Palemonas" w:hAnsi="Palemonas" w:cs="Arial"/>
                <w:color w:val="000000"/>
                <w:sz w:val="24"/>
                <w:szCs w:val="24"/>
                <w:shd w:val="clear" w:color="auto" w:fill="FFFFFF"/>
                <w:lang w:val="lt-LT"/>
              </w:rPr>
              <w:t>Apmokėjimo sąlygos</w:t>
            </w:r>
            <w:r w:rsidR="00032D5C" w:rsidRPr="000069EC">
              <w:rPr>
                <w:rStyle w:val="normaltextrun"/>
                <w:rFonts w:ascii="Palemonas" w:hAnsi="Palemonas" w:cs="Arial"/>
                <w:color w:val="000000"/>
                <w:sz w:val="24"/>
                <w:szCs w:val="24"/>
                <w:shd w:val="clear" w:color="auto" w:fill="FFFFFF"/>
                <w:lang w:val="lt-LT"/>
              </w:rPr>
              <w:t>;</w:t>
            </w:r>
          </w:p>
          <w:p w14:paraId="47338384" w14:textId="2E56D6FE" w:rsidR="002F7C5E" w:rsidRPr="000069EC" w:rsidRDefault="00CA0D09" w:rsidP="00707ADF">
            <w:pPr>
              <w:rPr>
                <w:rStyle w:val="normaltextrun"/>
                <w:rFonts w:ascii="Palemonas" w:hAnsi="Palemonas" w:cs="Arial"/>
                <w:color w:val="000000"/>
                <w:sz w:val="24"/>
                <w:szCs w:val="24"/>
                <w:shd w:val="clear" w:color="auto" w:fill="FFFFFF"/>
                <w:lang w:val="lt-LT"/>
              </w:rPr>
            </w:pPr>
            <w:r w:rsidRPr="000069EC">
              <w:rPr>
                <w:rStyle w:val="normaltextrun"/>
                <w:rFonts w:ascii="Palemonas" w:hAnsi="Palemonas" w:cs="Arial"/>
                <w:color w:val="000000"/>
                <w:sz w:val="24"/>
                <w:szCs w:val="24"/>
                <w:shd w:val="clear" w:color="auto" w:fill="FFFFFF"/>
                <w:lang w:val="lt-LT"/>
              </w:rPr>
              <w:t>5</w:t>
            </w:r>
            <w:r w:rsidRPr="000069EC">
              <w:rPr>
                <w:rStyle w:val="normaltextrun"/>
                <w:rFonts w:ascii="Palemonas" w:hAnsi="Palemonas"/>
                <w:color w:val="000000"/>
                <w:sz w:val="24"/>
                <w:szCs w:val="24"/>
                <w:shd w:val="clear" w:color="auto" w:fill="FFFFFF"/>
                <w:lang w:val="lt-LT"/>
              </w:rPr>
              <w:t>.5.2.</w:t>
            </w:r>
            <w:r w:rsidR="00707ADF" w:rsidRPr="000069EC">
              <w:rPr>
                <w:rStyle w:val="normaltextrun"/>
                <w:rFonts w:ascii="Palemonas" w:hAnsi="Palemonas" w:cs="Arial"/>
                <w:color w:val="000000"/>
                <w:sz w:val="24"/>
                <w:szCs w:val="24"/>
                <w:shd w:val="clear" w:color="auto" w:fill="FFFFFF"/>
                <w:lang w:val="lt-LT"/>
              </w:rPr>
              <w:t>1.</w:t>
            </w:r>
            <w:r w:rsidR="004251E8" w:rsidRPr="000069EC">
              <w:rPr>
                <w:rStyle w:val="normaltextrun"/>
                <w:rFonts w:ascii="Palemonas" w:hAnsi="Palemonas" w:cs="Arial"/>
                <w:color w:val="000000"/>
                <w:sz w:val="24"/>
                <w:szCs w:val="24"/>
                <w:shd w:val="clear" w:color="auto" w:fill="FFFFFF"/>
                <w:lang w:val="lt-LT"/>
              </w:rPr>
              <w:t xml:space="preserve">už </w:t>
            </w:r>
            <w:r w:rsidR="00B3470B" w:rsidRPr="000069EC">
              <w:rPr>
                <w:rStyle w:val="normaltextrun"/>
                <w:rFonts w:ascii="Palemonas" w:hAnsi="Palemonas" w:cs="Arial"/>
                <w:color w:val="000000"/>
                <w:sz w:val="24"/>
                <w:szCs w:val="24"/>
                <w:shd w:val="clear" w:color="auto" w:fill="FFFFFF"/>
                <w:lang w:val="lt-LT"/>
              </w:rPr>
              <w:t xml:space="preserve">valstybės </w:t>
            </w:r>
            <w:r w:rsidR="004251E8" w:rsidRPr="000069EC">
              <w:rPr>
                <w:rStyle w:val="normaltextrun"/>
                <w:rFonts w:ascii="Palemonas" w:hAnsi="Palemonas" w:cs="Arial"/>
                <w:color w:val="000000"/>
                <w:sz w:val="24"/>
                <w:szCs w:val="24"/>
                <w:shd w:val="clear" w:color="auto" w:fill="FFFFFF"/>
                <w:lang w:val="lt-LT"/>
              </w:rPr>
              <w:t>kompensuojamas prekes</w:t>
            </w:r>
            <w:r w:rsidR="00C465D1" w:rsidRPr="000069EC">
              <w:rPr>
                <w:rStyle w:val="normaltextrun"/>
                <w:rFonts w:ascii="Palemonas" w:hAnsi="Palemonas" w:cs="Arial"/>
                <w:color w:val="000000"/>
                <w:sz w:val="24"/>
                <w:szCs w:val="24"/>
                <w:shd w:val="clear" w:color="auto" w:fill="FFFFFF"/>
                <w:lang w:val="lt-LT"/>
              </w:rPr>
              <w:t xml:space="preserve"> nustatyta tvarka</w:t>
            </w:r>
            <w:r w:rsidR="00E06DC3" w:rsidRPr="000069EC">
              <w:rPr>
                <w:rStyle w:val="normaltextrun"/>
                <w:rFonts w:ascii="Palemonas" w:hAnsi="Palemonas" w:cs="Arial"/>
                <w:color w:val="000000"/>
                <w:sz w:val="24"/>
                <w:szCs w:val="24"/>
                <w:shd w:val="clear" w:color="auto" w:fill="FFFFFF"/>
                <w:lang w:val="lt-LT"/>
              </w:rPr>
              <w:t xml:space="preserve"> apmoka Valstybinė ligonių kasa prie Sveikatos apsaugos ministerijos;</w:t>
            </w:r>
          </w:p>
          <w:p w14:paraId="2E3A3F5B" w14:textId="3FE9E7DE" w:rsidR="00437935" w:rsidRPr="000069EC" w:rsidRDefault="00CA0D09" w:rsidP="00707ADF">
            <w:pPr>
              <w:rPr>
                <w:rStyle w:val="normaltextrun"/>
                <w:rFonts w:ascii="Palemonas" w:hAnsi="Palemonas" w:cs="Arial"/>
                <w:color w:val="000000"/>
                <w:sz w:val="24"/>
                <w:szCs w:val="24"/>
                <w:shd w:val="clear" w:color="auto" w:fill="FFFFFF"/>
                <w:lang w:val="lt-LT"/>
              </w:rPr>
            </w:pPr>
            <w:r w:rsidRPr="000069EC">
              <w:rPr>
                <w:rStyle w:val="normaltextrun"/>
                <w:rFonts w:ascii="Palemonas" w:hAnsi="Palemonas" w:cs="Arial"/>
                <w:color w:val="000000"/>
                <w:sz w:val="24"/>
                <w:szCs w:val="24"/>
                <w:shd w:val="clear" w:color="auto" w:fill="FFFFFF"/>
                <w:lang w:val="lt-LT"/>
              </w:rPr>
              <w:t>5</w:t>
            </w:r>
            <w:r w:rsidRPr="000069EC">
              <w:rPr>
                <w:rStyle w:val="normaltextrun"/>
                <w:rFonts w:ascii="Palemonas" w:hAnsi="Palemonas"/>
                <w:color w:val="000000"/>
                <w:sz w:val="24"/>
                <w:szCs w:val="24"/>
                <w:shd w:val="clear" w:color="auto" w:fill="FFFFFF"/>
                <w:lang w:val="lt-LT"/>
              </w:rPr>
              <w:t>.5.2.</w:t>
            </w:r>
            <w:r w:rsidR="002F7C5E" w:rsidRPr="000069EC">
              <w:rPr>
                <w:rStyle w:val="normaltextrun"/>
                <w:rFonts w:ascii="Palemonas" w:hAnsi="Palemonas" w:cs="Arial"/>
                <w:color w:val="000000"/>
                <w:sz w:val="24"/>
                <w:szCs w:val="24"/>
                <w:shd w:val="clear" w:color="auto" w:fill="FFFFFF"/>
                <w:lang w:val="lt-LT"/>
              </w:rPr>
              <w:t>2.</w:t>
            </w:r>
            <w:r w:rsidR="00B3470B" w:rsidRPr="000069EC">
              <w:rPr>
                <w:rStyle w:val="normaltextrun"/>
                <w:rFonts w:ascii="Palemonas" w:hAnsi="Palemonas" w:cs="Arial"/>
                <w:color w:val="000000"/>
                <w:sz w:val="24"/>
                <w:szCs w:val="24"/>
                <w:shd w:val="clear" w:color="auto" w:fill="FFFFFF"/>
                <w:lang w:val="lt-LT"/>
              </w:rPr>
              <w:t xml:space="preserve">už nekompensuojamas </w:t>
            </w:r>
            <w:r w:rsidR="00C44CF0" w:rsidRPr="000069EC">
              <w:rPr>
                <w:rStyle w:val="normaltextrun"/>
                <w:rFonts w:ascii="Palemonas" w:hAnsi="Palemonas" w:cs="Arial"/>
                <w:color w:val="000000"/>
                <w:sz w:val="24"/>
                <w:szCs w:val="24"/>
                <w:shd w:val="clear" w:color="auto" w:fill="FFFFFF"/>
                <w:lang w:val="lt-LT"/>
              </w:rPr>
              <w:t>P</w:t>
            </w:r>
            <w:r w:rsidR="00B3470B" w:rsidRPr="000069EC">
              <w:rPr>
                <w:rStyle w:val="normaltextrun"/>
                <w:rFonts w:ascii="Palemonas" w:hAnsi="Palemonas" w:cs="Arial"/>
                <w:color w:val="000000"/>
                <w:sz w:val="24"/>
                <w:szCs w:val="24"/>
                <w:shd w:val="clear" w:color="auto" w:fill="FFFFFF"/>
                <w:lang w:val="lt-LT"/>
              </w:rPr>
              <w:t>rekes</w:t>
            </w:r>
            <w:r w:rsidR="00C44CF0" w:rsidRPr="000069EC">
              <w:rPr>
                <w:rStyle w:val="normaltextrun"/>
                <w:rFonts w:ascii="Palemonas" w:hAnsi="Palemonas" w:cs="Arial"/>
                <w:color w:val="000000"/>
                <w:sz w:val="24"/>
                <w:szCs w:val="24"/>
                <w:shd w:val="clear" w:color="auto" w:fill="FFFFFF"/>
                <w:lang w:val="lt-LT"/>
              </w:rPr>
              <w:t>, o taip pat priemoką už dalinai valstybės kompensuojamas prekes</w:t>
            </w:r>
            <w:r w:rsidR="007B0547" w:rsidRPr="000069EC">
              <w:rPr>
                <w:rStyle w:val="normaltextrun"/>
                <w:rFonts w:ascii="Palemonas" w:hAnsi="Palemonas" w:cs="Arial"/>
                <w:color w:val="000000"/>
                <w:sz w:val="24"/>
                <w:szCs w:val="24"/>
                <w:shd w:val="clear" w:color="auto" w:fill="FFFFFF"/>
                <w:lang w:val="lt-LT"/>
              </w:rPr>
              <w:t xml:space="preserve"> apmoka</w:t>
            </w:r>
            <w:r w:rsidR="00BF4EE4" w:rsidRPr="000069EC">
              <w:rPr>
                <w:rStyle w:val="normaltextrun"/>
                <w:rFonts w:ascii="Palemonas" w:hAnsi="Palemonas" w:cs="Arial"/>
                <w:color w:val="000000"/>
                <w:sz w:val="24"/>
                <w:szCs w:val="24"/>
                <w:shd w:val="clear" w:color="auto" w:fill="FFFFFF"/>
                <w:lang w:val="lt-LT"/>
              </w:rPr>
              <w:t xml:space="preserve"> Pirkėjas</w:t>
            </w:r>
            <w:r w:rsidR="001F2050" w:rsidRPr="000069EC">
              <w:rPr>
                <w:rStyle w:val="normaltextrun"/>
                <w:rFonts w:ascii="Palemonas" w:hAnsi="Palemonas" w:cs="Arial"/>
                <w:color w:val="000000"/>
                <w:sz w:val="24"/>
                <w:szCs w:val="24"/>
                <w:shd w:val="clear" w:color="auto" w:fill="FFFFFF"/>
                <w:lang w:val="lt-LT"/>
              </w:rPr>
              <w:t>;</w:t>
            </w:r>
          </w:p>
          <w:p w14:paraId="3C078402" w14:textId="4C78C24D" w:rsidR="00473DC0" w:rsidRPr="00703064" w:rsidRDefault="008E76B4" w:rsidP="00947DAF">
            <w:pPr>
              <w:rPr>
                <w:rFonts w:ascii="Palemonas" w:hAnsi="Palemonas" w:cs="Arial"/>
                <w:sz w:val="24"/>
                <w:szCs w:val="24"/>
                <w:shd w:val="clear" w:color="auto" w:fill="FFFFFF"/>
                <w:lang w:val="lt-LT"/>
              </w:rPr>
            </w:pPr>
            <w:r w:rsidRPr="000069EC">
              <w:rPr>
                <w:rStyle w:val="normaltextrun"/>
                <w:rFonts w:ascii="Palemonas" w:hAnsi="Palemonas" w:cs="Arial"/>
                <w:sz w:val="24"/>
                <w:szCs w:val="24"/>
                <w:shd w:val="clear" w:color="auto" w:fill="FFFFFF"/>
                <w:lang w:val="lt-LT"/>
              </w:rPr>
              <w:t>5</w:t>
            </w:r>
            <w:r w:rsidRPr="000069EC">
              <w:rPr>
                <w:rStyle w:val="normaltextrun"/>
                <w:rFonts w:ascii="Palemonas" w:hAnsi="Palemonas"/>
                <w:sz w:val="24"/>
                <w:szCs w:val="24"/>
                <w:shd w:val="clear" w:color="auto" w:fill="FFFFFF"/>
                <w:lang w:val="lt-LT"/>
              </w:rPr>
              <w:t>.5.2.</w:t>
            </w:r>
            <w:r w:rsidR="00822ADF" w:rsidRPr="000069EC">
              <w:rPr>
                <w:rStyle w:val="normaltextrun"/>
                <w:rFonts w:ascii="Palemonas" w:hAnsi="Palemonas" w:cs="Arial"/>
                <w:sz w:val="24"/>
                <w:szCs w:val="24"/>
                <w:shd w:val="clear" w:color="auto" w:fill="FFFFFF"/>
                <w:lang w:val="lt-LT"/>
              </w:rPr>
              <w:t>3.</w:t>
            </w:r>
            <w:r w:rsidR="00473DC0" w:rsidRPr="000069EC">
              <w:rPr>
                <w:rStyle w:val="normaltextrun"/>
                <w:rFonts w:ascii="Palemonas" w:hAnsi="Palemonas" w:cs="Arial"/>
                <w:sz w:val="24"/>
                <w:szCs w:val="24"/>
                <w:shd w:val="clear" w:color="auto" w:fill="FFFFFF"/>
                <w:lang w:val="lt-LT"/>
              </w:rPr>
              <w:t xml:space="preserve"> už įvykdytus užsakymus </w:t>
            </w:r>
            <w:r w:rsidR="00822ADF" w:rsidRPr="000069EC">
              <w:rPr>
                <w:rStyle w:val="normaltextrun"/>
                <w:rFonts w:ascii="Palemonas" w:hAnsi="Palemonas" w:cs="Arial"/>
                <w:sz w:val="24"/>
                <w:szCs w:val="24"/>
                <w:shd w:val="clear" w:color="auto" w:fill="FFFFFF"/>
                <w:lang w:val="lt-LT"/>
              </w:rPr>
              <w:t>Pirkėjas</w:t>
            </w:r>
            <w:r w:rsidR="00D82166" w:rsidRPr="000069EC">
              <w:rPr>
                <w:rStyle w:val="normaltextrun"/>
                <w:rFonts w:ascii="Palemonas" w:hAnsi="Palemonas" w:cs="Arial"/>
                <w:sz w:val="24"/>
                <w:szCs w:val="24"/>
                <w:shd w:val="clear" w:color="auto" w:fill="FFFFFF"/>
                <w:lang w:val="lt-LT"/>
              </w:rPr>
              <w:t xml:space="preserve"> </w:t>
            </w:r>
            <w:r w:rsidR="00473DC0" w:rsidRPr="000069EC">
              <w:rPr>
                <w:rStyle w:val="normaltextrun"/>
                <w:rFonts w:ascii="Palemonas" w:hAnsi="Palemonas" w:cs="Arial"/>
                <w:sz w:val="24"/>
                <w:szCs w:val="24"/>
                <w:shd w:val="clear" w:color="auto" w:fill="FFFFFF"/>
                <w:lang w:val="lt-LT"/>
              </w:rPr>
              <w:t xml:space="preserve">mokama kartą per mėnesį; </w:t>
            </w:r>
          </w:p>
        </w:tc>
      </w:tr>
      <w:tr w:rsidR="00473DC0" w:rsidRPr="000069EC" w14:paraId="692D179A" w14:textId="77777777" w:rsidTr="00527D07">
        <w:trPr>
          <w:trHeight w:val="300"/>
        </w:trPr>
        <w:tc>
          <w:tcPr>
            <w:tcW w:w="2482" w:type="dxa"/>
            <w:gridSpan w:val="2"/>
          </w:tcPr>
          <w:p w14:paraId="29C1D138" w14:textId="6970A834"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5.6. Išankstinis mokėjimas (avansas)</w:t>
            </w:r>
          </w:p>
        </w:tc>
        <w:tc>
          <w:tcPr>
            <w:tcW w:w="7002" w:type="dxa"/>
          </w:tcPr>
          <w:p w14:paraId="0B8407AC" w14:textId="462AF42C" w:rsidR="00473DC0" w:rsidRPr="000069EC" w:rsidRDefault="00473DC0" w:rsidP="003F4E2C">
            <w:pPr>
              <w:rPr>
                <w:rFonts w:ascii="Palemonas" w:hAnsi="Palemonas" w:cs="Arial"/>
                <w:sz w:val="24"/>
                <w:szCs w:val="24"/>
                <w:lang w:val="lt-LT"/>
              </w:rPr>
            </w:pPr>
            <w:r w:rsidRPr="000069EC">
              <w:rPr>
                <w:rFonts w:ascii="Palemonas" w:hAnsi="Palemonas" w:cs="Arial"/>
                <w:sz w:val="24"/>
                <w:szCs w:val="24"/>
                <w:lang w:val="lt-LT"/>
              </w:rPr>
              <w:t>Netaikoma</w:t>
            </w:r>
          </w:p>
        </w:tc>
      </w:tr>
      <w:tr w:rsidR="00473DC0" w:rsidRPr="000069EC" w14:paraId="51181B7E" w14:textId="77777777" w:rsidTr="59C98B97">
        <w:trPr>
          <w:trHeight w:val="300"/>
        </w:trPr>
        <w:tc>
          <w:tcPr>
            <w:tcW w:w="9484" w:type="dxa"/>
            <w:gridSpan w:val="3"/>
          </w:tcPr>
          <w:p w14:paraId="7B7BA28E" w14:textId="6CF59E76" w:rsidR="00473DC0" w:rsidRPr="000069EC" w:rsidRDefault="00473DC0" w:rsidP="00473DC0">
            <w:pPr>
              <w:jc w:val="center"/>
              <w:rPr>
                <w:rFonts w:ascii="Palemonas" w:hAnsi="Palemonas" w:cs="Arial"/>
                <w:b/>
                <w:bCs/>
                <w:sz w:val="24"/>
                <w:szCs w:val="24"/>
                <w:lang w:val="lt-LT"/>
              </w:rPr>
            </w:pPr>
            <w:r w:rsidRPr="000069EC">
              <w:rPr>
                <w:rFonts w:ascii="Palemonas" w:hAnsi="Palemonas" w:cs="Arial"/>
                <w:b/>
                <w:bCs/>
                <w:sz w:val="24"/>
                <w:szCs w:val="24"/>
                <w:lang w:val="lt-LT"/>
              </w:rPr>
              <w:t>6. PREKIŲ KOKYBĖ IR GARANTINIAI ĮSIPAREIGOJIMAI</w:t>
            </w:r>
          </w:p>
        </w:tc>
      </w:tr>
      <w:tr w:rsidR="00473DC0" w:rsidRPr="000069EC" w14:paraId="2F497E8C" w14:textId="77777777" w:rsidTr="00527D07">
        <w:trPr>
          <w:trHeight w:val="300"/>
        </w:trPr>
        <w:tc>
          <w:tcPr>
            <w:tcW w:w="2482" w:type="dxa"/>
            <w:gridSpan w:val="2"/>
          </w:tcPr>
          <w:p w14:paraId="5D126382" w14:textId="5660D750"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 xml:space="preserve">6.1. </w:t>
            </w:r>
            <w:r w:rsidR="00C413B1" w:rsidRPr="000069EC">
              <w:rPr>
                <w:rFonts w:ascii="Palemonas" w:hAnsi="Palemonas" w:cs="Arial"/>
                <w:b/>
                <w:bCs/>
                <w:sz w:val="24"/>
                <w:szCs w:val="24"/>
                <w:lang w:val="lt-LT"/>
              </w:rPr>
              <w:t>Galiojimo trukmė</w:t>
            </w:r>
          </w:p>
        </w:tc>
        <w:tc>
          <w:tcPr>
            <w:tcW w:w="7002" w:type="dxa"/>
          </w:tcPr>
          <w:p w14:paraId="2580662E" w14:textId="0CE3820D" w:rsidR="00473DC0" w:rsidRPr="000069EC" w:rsidRDefault="00C413B1" w:rsidP="003B5B51">
            <w:pPr>
              <w:rPr>
                <w:rFonts w:ascii="Palemonas" w:hAnsi="Palemonas" w:cs="Arial"/>
                <w:sz w:val="24"/>
                <w:szCs w:val="24"/>
                <w:lang w:val="lt-LT"/>
              </w:rPr>
            </w:pPr>
            <w:r w:rsidRPr="000069EC">
              <w:rPr>
                <w:rFonts w:ascii="Palemonas" w:hAnsi="Palemonas" w:cs="Arial"/>
                <w:sz w:val="24"/>
                <w:szCs w:val="24"/>
                <w:lang w:val="lt-LT"/>
              </w:rPr>
              <w:t>Prekės galiojimo trukmė</w:t>
            </w:r>
            <w:r w:rsidR="00F820EA" w:rsidRPr="000069EC">
              <w:rPr>
                <w:rFonts w:ascii="Palemonas" w:hAnsi="Palemonas" w:cs="Arial"/>
                <w:sz w:val="24"/>
                <w:szCs w:val="24"/>
                <w:lang w:val="lt-LT"/>
              </w:rPr>
              <w:t xml:space="preserve"> (tinkamumo vartoti terminas)</w:t>
            </w:r>
            <w:r w:rsidR="00A55047" w:rsidRPr="000069EC">
              <w:rPr>
                <w:rFonts w:ascii="Palemonas" w:hAnsi="Palemonas" w:cs="Arial"/>
                <w:sz w:val="24"/>
                <w:szCs w:val="24"/>
                <w:lang w:val="lt-LT"/>
              </w:rPr>
              <w:t xml:space="preserve"> ne </w:t>
            </w:r>
            <w:r w:rsidR="0091258F" w:rsidRPr="000069EC">
              <w:rPr>
                <w:rFonts w:ascii="Palemonas" w:hAnsi="Palemonas" w:cs="Arial"/>
                <w:sz w:val="24"/>
                <w:szCs w:val="24"/>
                <w:lang w:val="lt-LT"/>
              </w:rPr>
              <w:t>ma</w:t>
            </w:r>
            <w:r w:rsidR="00516DE8" w:rsidRPr="000069EC">
              <w:rPr>
                <w:rFonts w:ascii="Palemonas" w:hAnsi="Palemonas" w:cs="Arial"/>
                <w:sz w:val="24"/>
                <w:szCs w:val="24"/>
                <w:lang w:val="lt-LT"/>
              </w:rPr>
              <w:t>žiau</w:t>
            </w:r>
            <w:r w:rsidR="00A55047" w:rsidRPr="000069EC">
              <w:rPr>
                <w:rFonts w:ascii="Palemonas" w:hAnsi="Palemonas" w:cs="Arial"/>
                <w:sz w:val="24"/>
                <w:szCs w:val="24"/>
                <w:lang w:val="lt-LT"/>
              </w:rPr>
              <w:t xml:space="preserve"> kaip 12 mėnesių nuo vaistinio preparato pristatymo dienos</w:t>
            </w:r>
            <w:r w:rsidR="003B5B51" w:rsidRPr="000069EC">
              <w:rPr>
                <w:rFonts w:ascii="Palemonas" w:hAnsi="Palemonas" w:cs="Arial"/>
                <w:sz w:val="24"/>
                <w:szCs w:val="24"/>
                <w:lang w:val="lt-LT"/>
              </w:rPr>
              <w:t>.</w:t>
            </w:r>
          </w:p>
        </w:tc>
      </w:tr>
      <w:tr w:rsidR="00473DC0" w:rsidRPr="000069EC" w14:paraId="088A5435" w14:textId="77777777" w:rsidTr="00527D07">
        <w:trPr>
          <w:trHeight w:val="300"/>
        </w:trPr>
        <w:tc>
          <w:tcPr>
            <w:tcW w:w="2482" w:type="dxa"/>
            <w:gridSpan w:val="2"/>
          </w:tcPr>
          <w:p w14:paraId="6CE493DC" w14:textId="112187F7"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6.2. Garantinė priežiūra</w:t>
            </w:r>
          </w:p>
        </w:tc>
        <w:tc>
          <w:tcPr>
            <w:tcW w:w="7002" w:type="dxa"/>
          </w:tcPr>
          <w:p w14:paraId="18094C65" w14:textId="01738B0C"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Netaikoma</w:t>
            </w:r>
          </w:p>
        </w:tc>
      </w:tr>
      <w:tr w:rsidR="00473DC0" w:rsidRPr="000069EC" w14:paraId="2D42B191" w14:textId="77777777" w:rsidTr="00527D07">
        <w:trPr>
          <w:trHeight w:val="300"/>
        </w:trPr>
        <w:tc>
          <w:tcPr>
            <w:tcW w:w="2482" w:type="dxa"/>
            <w:gridSpan w:val="2"/>
          </w:tcPr>
          <w:p w14:paraId="7A23A368" w14:textId="5E585E96"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6.3. Prekių defektai ir jų šalinimo tvarka</w:t>
            </w:r>
          </w:p>
        </w:tc>
        <w:tc>
          <w:tcPr>
            <w:tcW w:w="7002" w:type="dxa"/>
          </w:tcPr>
          <w:p w14:paraId="4440D0BB" w14:textId="4176BE60"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Prekių defektų nustatymo bei šalinimo tvarka nustatyta Bendrųjų sąlygų 7 skyriuje.</w:t>
            </w:r>
          </w:p>
        </w:tc>
      </w:tr>
      <w:tr w:rsidR="00473DC0" w:rsidRPr="000069EC" w14:paraId="2773E644" w14:textId="77777777" w:rsidTr="59C98B97">
        <w:trPr>
          <w:trHeight w:val="300"/>
        </w:trPr>
        <w:tc>
          <w:tcPr>
            <w:tcW w:w="9484" w:type="dxa"/>
            <w:gridSpan w:val="3"/>
          </w:tcPr>
          <w:p w14:paraId="4FBD2CFE" w14:textId="0D926C4E" w:rsidR="00473DC0" w:rsidRPr="000069EC" w:rsidRDefault="00473DC0" w:rsidP="00473DC0">
            <w:pPr>
              <w:jc w:val="center"/>
              <w:rPr>
                <w:rFonts w:ascii="Palemonas" w:hAnsi="Palemonas" w:cs="Arial"/>
                <w:b/>
                <w:bCs/>
                <w:sz w:val="24"/>
                <w:szCs w:val="24"/>
                <w:lang w:val="lt-LT"/>
              </w:rPr>
            </w:pPr>
            <w:r w:rsidRPr="000069EC">
              <w:rPr>
                <w:rFonts w:ascii="Palemonas" w:hAnsi="Palemonas" w:cs="Arial"/>
                <w:b/>
                <w:bCs/>
                <w:sz w:val="24"/>
                <w:szCs w:val="24"/>
                <w:lang w:val="lt-LT"/>
              </w:rPr>
              <w:t>7. SUTARTIES VYKDYMUI PASITELKIAMI ASMENYS</w:t>
            </w:r>
          </w:p>
        </w:tc>
      </w:tr>
      <w:tr w:rsidR="00473DC0" w:rsidRPr="000069EC" w14:paraId="6F10182A" w14:textId="77777777" w:rsidTr="00527D07">
        <w:trPr>
          <w:trHeight w:val="300"/>
        </w:trPr>
        <w:tc>
          <w:tcPr>
            <w:tcW w:w="2482" w:type="dxa"/>
            <w:gridSpan w:val="2"/>
          </w:tcPr>
          <w:p w14:paraId="5FEEC39F" w14:textId="677F800F"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lastRenderedPageBreak/>
              <w:t>7.1. Sutarties vykdymui pasitelkiami ūkio subjektai (subtiekėjai, subjektai, kurių pajėgumais remiamasi, specialistai)</w:t>
            </w:r>
          </w:p>
        </w:tc>
        <w:tc>
          <w:tcPr>
            <w:tcW w:w="7002" w:type="dxa"/>
          </w:tcPr>
          <w:p w14:paraId="328EBD8F" w14:textId="5F180C3D"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Sutarties vykdymui ūkio subjektai nepasitelkiami.</w:t>
            </w:r>
          </w:p>
          <w:p w14:paraId="23A1C89C" w14:textId="77777777" w:rsidR="00473DC0" w:rsidRPr="000069EC" w:rsidRDefault="00473DC0" w:rsidP="00473DC0">
            <w:pPr>
              <w:rPr>
                <w:rFonts w:ascii="Palemonas" w:hAnsi="Palemonas" w:cs="Arial"/>
                <w:sz w:val="24"/>
                <w:szCs w:val="24"/>
                <w:lang w:val="lt-LT"/>
              </w:rPr>
            </w:pPr>
          </w:p>
          <w:p w14:paraId="40AE92F1" w14:textId="3AC357DF" w:rsidR="00473DC0" w:rsidRPr="000069EC" w:rsidRDefault="00473DC0" w:rsidP="00473DC0">
            <w:pPr>
              <w:rPr>
                <w:rFonts w:ascii="Palemonas" w:hAnsi="Palemonas" w:cs="Arial"/>
                <w:color w:val="FF0000"/>
                <w:sz w:val="24"/>
                <w:szCs w:val="24"/>
                <w:lang w:val="lt-LT"/>
              </w:rPr>
            </w:pPr>
            <w:r w:rsidRPr="000069EC">
              <w:rPr>
                <w:rFonts w:ascii="Palemonas" w:hAnsi="Palemonas" w:cs="Arial"/>
                <w:color w:val="FF0000"/>
                <w:sz w:val="24"/>
                <w:szCs w:val="24"/>
                <w:lang w:val="lt-LT"/>
              </w:rPr>
              <w:t>arba</w:t>
            </w:r>
          </w:p>
          <w:p w14:paraId="25499DA2" w14:textId="77777777" w:rsidR="00473DC0" w:rsidRPr="000069EC" w:rsidRDefault="00473DC0" w:rsidP="00473DC0">
            <w:pPr>
              <w:rPr>
                <w:rFonts w:ascii="Palemonas" w:hAnsi="Palemonas" w:cs="Arial"/>
                <w:sz w:val="24"/>
                <w:szCs w:val="24"/>
                <w:lang w:val="lt-LT"/>
              </w:rPr>
            </w:pPr>
          </w:p>
          <w:p w14:paraId="65D39828" w14:textId="7D31954A" w:rsidR="00473DC0" w:rsidRPr="000069EC" w:rsidRDefault="00473DC0" w:rsidP="00473DC0">
            <w:pPr>
              <w:rPr>
                <w:rFonts w:ascii="Palemonas" w:hAnsi="Palemonas" w:cs="Arial"/>
                <w:b/>
                <w:bCs/>
                <w:sz w:val="24"/>
                <w:szCs w:val="24"/>
                <w:lang w:val="lt-LT"/>
              </w:rPr>
            </w:pPr>
            <w:r w:rsidRPr="000069EC">
              <w:rPr>
                <w:rFonts w:ascii="Palemonas" w:hAnsi="Palemonas" w:cs="Arial"/>
                <w:sz w:val="24"/>
                <w:szCs w:val="24"/>
                <w:lang w:val="lt-LT"/>
              </w:rPr>
              <w:t>Sutarties vykdymui pasitelkiami ūkio subjektai yra nurodyti Sutarties priede Nr. [...] „Sutarties vykdymui pasitelkiami asmenys“</w:t>
            </w:r>
          </w:p>
        </w:tc>
      </w:tr>
      <w:tr w:rsidR="00473DC0" w:rsidRPr="000069EC" w14:paraId="369FE182" w14:textId="77777777" w:rsidTr="59C98B97">
        <w:trPr>
          <w:trHeight w:val="300"/>
        </w:trPr>
        <w:tc>
          <w:tcPr>
            <w:tcW w:w="9484" w:type="dxa"/>
            <w:gridSpan w:val="3"/>
          </w:tcPr>
          <w:p w14:paraId="69066D66" w14:textId="5F605397" w:rsidR="00473DC0" w:rsidRPr="000069EC" w:rsidRDefault="00473DC0" w:rsidP="00473DC0">
            <w:pPr>
              <w:jc w:val="center"/>
              <w:rPr>
                <w:rFonts w:ascii="Palemonas" w:hAnsi="Palemonas" w:cs="Arial"/>
                <w:b/>
                <w:bCs/>
                <w:sz w:val="24"/>
                <w:szCs w:val="24"/>
                <w:lang w:val="lt-LT"/>
              </w:rPr>
            </w:pPr>
            <w:r w:rsidRPr="000069EC">
              <w:rPr>
                <w:rFonts w:ascii="Palemonas" w:hAnsi="Palemonas" w:cs="Arial"/>
                <w:b/>
                <w:bCs/>
                <w:sz w:val="24"/>
                <w:szCs w:val="24"/>
                <w:lang w:val="lt-LT"/>
              </w:rPr>
              <w:t>8. PRIEVOLIŲ PAGAL SUTARTĮ ĮVYKDYMO UŽTIKRINIMAS</w:t>
            </w:r>
          </w:p>
        </w:tc>
      </w:tr>
      <w:tr w:rsidR="00473DC0" w:rsidRPr="000069EC" w14:paraId="41D49595" w14:textId="77777777" w:rsidTr="00527D07">
        <w:trPr>
          <w:trHeight w:val="300"/>
        </w:trPr>
        <w:tc>
          <w:tcPr>
            <w:tcW w:w="2482" w:type="dxa"/>
            <w:gridSpan w:val="2"/>
          </w:tcPr>
          <w:p w14:paraId="6447C9B1" w14:textId="6E8A6858"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8.1. Prievolių pagal Sutartį įvykdymo užtikrinimo būdas (-ai)</w:t>
            </w:r>
          </w:p>
        </w:tc>
        <w:tc>
          <w:tcPr>
            <w:tcW w:w="7002" w:type="dxa"/>
          </w:tcPr>
          <w:p w14:paraId="3111685D" w14:textId="7BAAFFD9" w:rsidR="00473DC0" w:rsidRPr="000069EC" w:rsidRDefault="00473DC0" w:rsidP="00473DC0">
            <w:pPr>
              <w:rPr>
                <w:rFonts w:ascii="Palemonas" w:hAnsi="Palemonas" w:cs="Arial"/>
                <w:i/>
                <w:iCs/>
                <w:sz w:val="24"/>
                <w:szCs w:val="24"/>
                <w:lang w:val="lt-LT"/>
              </w:rPr>
            </w:pPr>
            <w:r w:rsidRPr="000069EC">
              <w:rPr>
                <w:rFonts w:ascii="Palemonas" w:hAnsi="Palemonas" w:cs="Arial"/>
                <w:sz w:val="24"/>
                <w:szCs w:val="24"/>
                <w:lang w:val="lt-LT"/>
              </w:rPr>
              <w:t>Prievolių pagal Sutartį įvykdymas gali būti užtikrinamas</w:t>
            </w:r>
            <w:r w:rsidR="00CA62E8" w:rsidRPr="000069EC">
              <w:rPr>
                <w:rFonts w:ascii="Palemonas" w:hAnsi="Palemonas" w:cs="Arial"/>
                <w:sz w:val="24"/>
                <w:szCs w:val="24"/>
                <w:lang w:val="lt-LT"/>
              </w:rPr>
              <w:t xml:space="preserve"> </w:t>
            </w:r>
            <w:r w:rsidR="00926E84" w:rsidRPr="000069EC">
              <w:rPr>
                <w:rFonts w:ascii="Palemonas" w:hAnsi="Palemonas" w:cs="Arial"/>
                <w:sz w:val="24"/>
                <w:szCs w:val="24"/>
                <w:lang w:val="lt-LT"/>
              </w:rPr>
              <w:t>n</w:t>
            </w:r>
            <w:r w:rsidRPr="000069EC">
              <w:rPr>
                <w:rFonts w:ascii="Palemonas" w:hAnsi="Palemonas" w:cs="Arial"/>
                <w:i/>
                <w:iCs/>
                <w:sz w:val="24"/>
                <w:szCs w:val="24"/>
                <w:lang w:val="lt-LT"/>
              </w:rPr>
              <w:t>etesybomis (delspinigiais);</w:t>
            </w:r>
          </w:p>
        </w:tc>
      </w:tr>
      <w:tr w:rsidR="00473DC0" w:rsidRPr="000069EC" w14:paraId="69789277" w14:textId="77777777" w:rsidTr="00527D07">
        <w:trPr>
          <w:trHeight w:val="300"/>
        </w:trPr>
        <w:tc>
          <w:tcPr>
            <w:tcW w:w="2482" w:type="dxa"/>
            <w:gridSpan w:val="2"/>
          </w:tcPr>
          <w:p w14:paraId="38F0530A" w14:textId="45CB0539"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 xml:space="preserve">8.2. Prievolių pagal Sutartį įvykdymo užtikrinimas </w:t>
            </w:r>
            <w:r w:rsidRPr="000069EC">
              <w:rPr>
                <w:rFonts w:ascii="Palemonas" w:hAnsi="Palemonas" w:cs="Arial"/>
                <w:b/>
                <w:bCs/>
                <w:sz w:val="24"/>
                <w:szCs w:val="24"/>
                <w:u w:val="single"/>
                <w:lang w:val="lt-LT"/>
              </w:rPr>
              <w:t>pirmo pareikalavimo banko garantija arba draudimo bendrovės laidavimu</w:t>
            </w:r>
          </w:p>
        </w:tc>
        <w:tc>
          <w:tcPr>
            <w:tcW w:w="7002" w:type="dxa"/>
          </w:tcPr>
          <w:p w14:paraId="76AE84F7" w14:textId="09317588"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Netaikoma</w:t>
            </w:r>
          </w:p>
        </w:tc>
      </w:tr>
      <w:tr w:rsidR="00473DC0" w:rsidRPr="000069EC" w14:paraId="7CA1D34F" w14:textId="77777777" w:rsidTr="59C98B97">
        <w:trPr>
          <w:trHeight w:val="300"/>
        </w:trPr>
        <w:tc>
          <w:tcPr>
            <w:tcW w:w="9484" w:type="dxa"/>
            <w:gridSpan w:val="3"/>
          </w:tcPr>
          <w:p w14:paraId="5CEC9F22" w14:textId="61BFF000" w:rsidR="00473DC0" w:rsidRPr="000069EC" w:rsidRDefault="00473DC0" w:rsidP="00473DC0">
            <w:pPr>
              <w:jc w:val="center"/>
              <w:rPr>
                <w:rFonts w:ascii="Palemonas" w:hAnsi="Palemonas" w:cs="Arial"/>
                <w:b/>
                <w:bCs/>
                <w:sz w:val="24"/>
                <w:szCs w:val="24"/>
                <w:lang w:val="lt-LT"/>
              </w:rPr>
            </w:pPr>
            <w:r w:rsidRPr="000069EC">
              <w:rPr>
                <w:rFonts w:ascii="Palemonas" w:hAnsi="Palemonas" w:cs="Arial"/>
                <w:b/>
                <w:bCs/>
                <w:sz w:val="24"/>
                <w:szCs w:val="24"/>
                <w:lang w:val="lt-LT"/>
              </w:rPr>
              <w:t>9. ŠALIŲ ATSAKOMYBĖ</w:t>
            </w:r>
          </w:p>
        </w:tc>
      </w:tr>
      <w:tr w:rsidR="00473DC0" w:rsidRPr="000069EC" w14:paraId="610C725E" w14:textId="77777777" w:rsidTr="00527D07">
        <w:trPr>
          <w:trHeight w:val="300"/>
        </w:trPr>
        <w:tc>
          <w:tcPr>
            <w:tcW w:w="2482" w:type="dxa"/>
            <w:gridSpan w:val="2"/>
          </w:tcPr>
          <w:p w14:paraId="79AC89A9" w14:textId="71DBB439"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9.1. Pirkėjui taikomos netesybos už mokėjimų pagal Sutartį vėlavimą</w:t>
            </w:r>
          </w:p>
        </w:tc>
        <w:tc>
          <w:tcPr>
            <w:tcW w:w="7002" w:type="dxa"/>
          </w:tcPr>
          <w:p w14:paraId="6B2A21D0" w14:textId="05AEABB2" w:rsidR="00473DC0" w:rsidRPr="000069EC" w:rsidRDefault="00473DC0" w:rsidP="00473DC0">
            <w:pPr>
              <w:rPr>
                <w:rFonts w:ascii="Palemonas" w:hAnsi="Palemonas" w:cs="Arial"/>
                <w:sz w:val="24"/>
                <w:szCs w:val="24"/>
                <w:lang w:val="lt-LT"/>
              </w:rPr>
            </w:pPr>
            <w:r w:rsidRPr="000069EC">
              <w:rPr>
                <w:rStyle w:val="normaltextrun"/>
                <w:rFonts w:ascii="Palemonas" w:hAnsi="Palemonas" w:cs="Arial"/>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73DC0" w:rsidRPr="000069EC" w14:paraId="74DC4B7B" w14:textId="77777777" w:rsidTr="00527D07">
        <w:trPr>
          <w:trHeight w:val="300"/>
        </w:trPr>
        <w:tc>
          <w:tcPr>
            <w:tcW w:w="2482" w:type="dxa"/>
            <w:gridSpan w:val="2"/>
          </w:tcPr>
          <w:p w14:paraId="48E0D907" w14:textId="5CF87F19"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9.2. Tiekėjui taikomos netesybos</w:t>
            </w:r>
          </w:p>
        </w:tc>
        <w:tc>
          <w:tcPr>
            <w:tcW w:w="7002" w:type="dxa"/>
          </w:tcPr>
          <w:p w14:paraId="74F2CF89" w14:textId="34B90846" w:rsidR="00473DC0" w:rsidRPr="000069EC" w:rsidRDefault="00473DC0" w:rsidP="00584D01">
            <w:pPr>
              <w:rPr>
                <w:rFonts w:ascii="Palemonas" w:hAnsi="Palemonas" w:cs="Arial"/>
                <w:color w:val="000000"/>
                <w:sz w:val="24"/>
                <w:szCs w:val="24"/>
                <w:lang w:val="lt-LT"/>
              </w:rPr>
            </w:pPr>
            <w:r w:rsidRPr="000069EC">
              <w:rPr>
                <w:rStyle w:val="normaltextrun"/>
                <w:rFonts w:ascii="Palemonas" w:hAnsi="Palemonas" w:cs="Arial"/>
                <w:color w:val="000000"/>
                <w:sz w:val="24"/>
                <w:szCs w:val="24"/>
                <w:lang w:val="lt-LT"/>
              </w:rPr>
              <w:t>Jeigu Tiekėjas vėluoja vykdyti užsakymą, tiekti Prekes ar ištaisyti jų defektus (įskaitant ir vėlavimus po Sutarties pabaigos), Pirkėjas nuo kitos nei nustatytas terminas dienos Tiekėjui skaičiuoja 0,02 (dvi šimtosios) procento dydžio delspinigius už kiekvieną uždelstą dieną nuo laiku neperduotų Prekių ar Prekių, turinčių defektų, kainos be PVM. </w:t>
            </w:r>
          </w:p>
        </w:tc>
      </w:tr>
      <w:tr w:rsidR="00473DC0" w:rsidRPr="000069EC" w14:paraId="7A0F699E" w14:textId="77777777" w:rsidTr="00527D07">
        <w:trPr>
          <w:trHeight w:val="300"/>
        </w:trPr>
        <w:tc>
          <w:tcPr>
            <w:tcW w:w="2482" w:type="dxa"/>
            <w:gridSpan w:val="2"/>
          </w:tcPr>
          <w:p w14:paraId="0411A907" w14:textId="22BC1C3E"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9.</w:t>
            </w:r>
            <w:r w:rsidR="0027758E" w:rsidRPr="000069EC">
              <w:rPr>
                <w:rFonts w:ascii="Palemonas" w:hAnsi="Palemonas" w:cs="Arial"/>
                <w:b/>
                <w:bCs/>
                <w:sz w:val="24"/>
                <w:szCs w:val="24"/>
                <w:lang w:val="lt-LT"/>
              </w:rPr>
              <w:t>3</w:t>
            </w:r>
            <w:r w:rsidRPr="000069EC">
              <w:rPr>
                <w:rFonts w:ascii="Palemonas" w:hAnsi="Palemonas" w:cs="Arial"/>
                <w:b/>
                <w:bCs/>
                <w:sz w:val="24"/>
                <w:szCs w:val="24"/>
                <w:lang w:val="lt-LT"/>
              </w:rPr>
              <w:t>. Tiekėjui taikomos baudos dėl aplinkosauginių reikalavimų nesilaikymo</w:t>
            </w:r>
          </w:p>
        </w:tc>
        <w:tc>
          <w:tcPr>
            <w:tcW w:w="7002" w:type="dxa"/>
          </w:tcPr>
          <w:p w14:paraId="0C119AED" w14:textId="470A44CB" w:rsidR="00473DC0" w:rsidRPr="000069EC" w:rsidRDefault="00473DC0" w:rsidP="00473DC0">
            <w:pPr>
              <w:rPr>
                <w:rFonts w:ascii="Palemonas" w:hAnsi="Palemonas" w:cs="Arial"/>
                <w:color w:val="000000" w:themeColor="text1"/>
                <w:sz w:val="24"/>
                <w:szCs w:val="24"/>
                <w:lang w:val="lt-LT"/>
              </w:rPr>
            </w:pPr>
            <w:r w:rsidRPr="000069EC">
              <w:rPr>
                <w:rFonts w:ascii="Palemonas" w:hAnsi="Palemonas" w:cs="Arial"/>
                <w:color w:val="000000" w:themeColor="text1"/>
                <w:sz w:val="24"/>
                <w:szCs w:val="24"/>
                <w:lang w:val="lt-LT"/>
              </w:rPr>
              <w:t>Netaikoma</w:t>
            </w:r>
          </w:p>
          <w:p w14:paraId="348E1403" w14:textId="0CC5553D" w:rsidR="00473DC0" w:rsidRPr="000069EC" w:rsidRDefault="00473DC0" w:rsidP="00473DC0">
            <w:pPr>
              <w:rPr>
                <w:rFonts w:ascii="Palemonas" w:hAnsi="Palemonas" w:cs="Arial"/>
                <w:color w:val="FF0000"/>
                <w:sz w:val="24"/>
                <w:szCs w:val="24"/>
                <w:lang w:val="lt-LT"/>
              </w:rPr>
            </w:pPr>
          </w:p>
        </w:tc>
      </w:tr>
      <w:tr w:rsidR="00473DC0" w:rsidRPr="000069EC" w14:paraId="095875A2" w14:textId="77777777" w:rsidTr="59C98B97">
        <w:trPr>
          <w:trHeight w:val="300"/>
        </w:trPr>
        <w:tc>
          <w:tcPr>
            <w:tcW w:w="9484" w:type="dxa"/>
            <w:gridSpan w:val="3"/>
          </w:tcPr>
          <w:p w14:paraId="645AC585" w14:textId="094AB185" w:rsidR="00473DC0" w:rsidRPr="000069EC" w:rsidRDefault="00473DC0" w:rsidP="00473DC0">
            <w:pPr>
              <w:jc w:val="center"/>
              <w:rPr>
                <w:rFonts w:ascii="Palemonas" w:hAnsi="Palemonas" w:cs="Arial"/>
                <w:b/>
                <w:bCs/>
                <w:sz w:val="24"/>
                <w:szCs w:val="24"/>
                <w:lang w:val="lt-LT"/>
              </w:rPr>
            </w:pPr>
            <w:r w:rsidRPr="000069EC">
              <w:rPr>
                <w:rFonts w:ascii="Palemonas" w:hAnsi="Palemonas" w:cs="Arial"/>
                <w:b/>
                <w:bCs/>
                <w:sz w:val="24"/>
                <w:szCs w:val="24"/>
                <w:lang w:val="lt-LT"/>
              </w:rPr>
              <w:t>10. SUTARTIES GALIOJIMAS IR KEITIMAS</w:t>
            </w:r>
          </w:p>
        </w:tc>
      </w:tr>
      <w:tr w:rsidR="00473DC0" w:rsidRPr="000069EC" w14:paraId="55AB731E" w14:textId="77777777" w:rsidTr="00527D07">
        <w:trPr>
          <w:trHeight w:val="300"/>
        </w:trPr>
        <w:tc>
          <w:tcPr>
            <w:tcW w:w="2482" w:type="dxa"/>
            <w:gridSpan w:val="2"/>
          </w:tcPr>
          <w:p w14:paraId="4F485E55" w14:textId="341696E3"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10.1. Sutarties sudarymas ir įsigaliojimas</w:t>
            </w:r>
          </w:p>
        </w:tc>
        <w:tc>
          <w:tcPr>
            <w:tcW w:w="7002" w:type="dxa"/>
          </w:tcPr>
          <w:p w14:paraId="1444D8BD" w14:textId="4E1A8C6E"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Ši Sutartis laikoma sudaryta ir įsigalioja nuo Sutarties pasirašymo dienos (antrosios Šalies pasirašymo dieną).</w:t>
            </w:r>
          </w:p>
          <w:p w14:paraId="2657B347" w14:textId="74019356" w:rsidR="00473DC0" w:rsidRPr="000069EC" w:rsidRDefault="00473DC0" w:rsidP="00473DC0">
            <w:pPr>
              <w:rPr>
                <w:rFonts w:ascii="Palemonas" w:hAnsi="Palemonas" w:cs="Arial"/>
                <w:color w:val="4472C4" w:themeColor="accent1"/>
                <w:sz w:val="24"/>
                <w:szCs w:val="24"/>
                <w:lang w:val="lt-LT"/>
              </w:rPr>
            </w:pPr>
            <w:r w:rsidRPr="000069EC">
              <w:rPr>
                <w:rFonts w:ascii="Palemonas" w:hAnsi="Palemonas" w:cs="Arial"/>
                <w:sz w:val="24"/>
                <w:szCs w:val="24"/>
                <w:lang w:val="lt-LT"/>
              </w:rPr>
              <w:t xml:space="preserve">Sutartis galioja iki visiško prievolių įvykdymo  (kol bus išnaudota Pradinės Sutarties vertė, nurodyta Sutarties 5.2. punkte, bet jos terminas negali būti ilgesnis kaip </w:t>
            </w:r>
            <w:r w:rsidR="00696C9B" w:rsidRPr="000069EC">
              <w:rPr>
                <w:rFonts w:ascii="Palemonas" w:hAnsi="Palemonas" w:cs="Arial"/>
                <w:sz w:val="24"/>
                <w:szCs w:val="24"/>
                <w:lang w:val="lt-LT"/>
              </w:rPr>
              <w:t>1</w:t>
            </w:r>
            <w:r w:rsidR="00F9532D" w:rsidRPr="000069EC">
              <w:rPr>
                <w:rFonts w:ascii="Palemonas" w:hAnsi="Palemonas" w:cs="Arial"/>
                <w:sz w:val="24"/>
                <w:szCs w:val="24"/>
                <w:lang w:val="lt-LT"/>
              </w:rPr>
              <w:t>2</w:t>
            </w:r>
            <w:r w:rsidR="00C75C4E" w:rsidRPr="000069EC">
              <w:rPr>
                <w:rFonts w:ascii="Palemonas" w:hAnsi="Palemonas" w:cs="Arial"/>
                <w:sz w:val="24"/>
                <w:szCs w:val="24"/>
                <w:lang w:val="lt-LT"/>
              </w:rPr>
              <w:t xml:space="preserve"> (</w:t>
            </w:r>
            <w:r w:rsidR="00F9532D" w:rsidRPr="000069EC">
              <w:rPr>
                <w:rFonts w:ascii="Palemonas" w:hAnsi="Palemonas" w:cs="Arial"/>
                <w:sz w:val="24"/>
                <w:szCs w:val="24"/>
                <w:lang w:val="lt-LT"/>
              </w:rPr>
              <w:t>dvylika</w:t>
            </w:r>
            <w:r w:rsidR="00C75C4E" w:rsidRPr="000069EC">
              <w:rPr>
                <w:rFonts w:ascii="Palemonas" w:hAnsi="Palemonas" w:cs="Arial"/>
                <w:sz w:val="24"/>
                <w:szCs w:val="24"/>
                <w:lang w:val="lt-LT"/>
              </w:rPr>
              <w:t>) mėnesių</w:t>
            </w:r>
            <w:r w:rsidR="00F9532D" w:rsidRPr="000069EC">
              <w:rPr>
                <w:rFonts w:ascii="Palemonas" w:hAnsi="Palemonas" w:cs="Arial"/>
                <w:sz w:val="24"/>
                <w:szCs w:val="24"/>
                <w:lang w:val="lt-LT"/>
              </w:rPr>
              <w:t>.</w:t>
            </w:r>
          </w:p>
        </w:tc>
      </w:tr>
      <w:tr w:rsidR="00473DC0" w:rsidRPr="000069EC" w14:paraId="1B178EC0" w14:textId="77777777" w:rsidTr="00527D07">
        <w:trPr>
          <w:trHeight w:val="300"/>
        </w:trPr>
        <w:tc>
          <w:tcPr>
            <w:tcW w:w="2482" w:type="dxa"/>
            <w:gridSpan w:val="2"/>
          </w:tcPr>
          <w:p w14:paraId="33365174" w14:textId="78197E9F"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10.2. Sutarties pratęsimas</w:t>
            </w:r>
          </w:p>
        </w:tc>
        <w:tc>
          <w:tcPr>
            <w:tcW w:w="7002" w:type="dxa"/>
          </w:tcPr>
          <w:p w14:paraId="45DFAE99" w14:textId="0C977AB5"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 xml:space="preserve">Jei nebus išnaudota Pradinės Sutarties vertė ir nei viena iš Šalių, likus (nurodomas terminas) dienų iki Sutarties pabaigos, nepraneš </w:t>
            </w:r>
            <w:r w:rsidRPr="000069EC">
              <w:rPr>
                <w:rFonts w:ascii="Palemonas" w:hAnsi="Palemonas" w:cs="Arial"/>
                <w:sz w:val="24"/>
                <w:szCs w:val="24"/>
                <w:lang w:val="lt-LT"/>
              </w:rPr>
              <w:lastRenderedPageBreak/>
              <w:t>apie norą ją nutraukti, Sutartis be atskiro rašytinio susitarimo pratęsiama dar 1 (vieną) kartą 2 (dv</w:t>
            </w:r>
            <w:r w:rsidR="001206E8" w:rsidRPr="000069EC">
              <w:rPr>
                <w:rFonts w:ascii="Palemonas" w:hAnsi="Palemonas" w:cs="Arial"/>
                <w:sz w:val="24"/>
                <w:szCs w:val="24"/>
                <w:lang w:val="lt-LT"/>
              </w:rPr>
              <w:t>ejiems</w:t>
            </w:r>
            <w:r w:rsidRPr="000069EC">
              <w:rPr>
                <w:rFonts w:ascii="Palemonas" w:hAnsi="Palemonas" w:cs="Arial"/>
                <w:sz w:val="24"/>
                <w:szCs w:val="24"/>
                <w:lang w:val="lt-LT"/>
              </w:rPr>
              <w:t>) mėnesi</w:t>
            </w:r>
            <w:r w:rsidR="00663431" w:rsidRPr="000069EC">
              <w:rPr>
                <w:rFonts w:ascii="Palemonas" w:hAnsi="Palemonas" w:cs="Arial"/>
                <w:sz w:val="24"/>
                <w:szCs w:val="24"/>
                <w:lang w:val="lt-LT"/>
              </w:rPr>
              <w:t>ams</w:t>
            </w:r>
            <w:r w:rsidR="001206E8" w:rsidRPr="000069EC">
              <w:rPr>
                <w:rFonts w:ascii="Palemonas" w:hAnsi="Palemonas" w:cs="Arial"/>
                <w:sz w:val="24"/>
                <w:szCs w:val="24"/>
                <w:lang w:val="lt-LT"/>
              </w:rPr>
              <w:t>.</w:t>
            </w:r>
          </w:p>
        </w:tc>
      </w:tr>
      <w:tr w:rsidR="00473DC0" w:rsidRPr="000069EC" w14:paraId="08E98816" w14:textId="77777777" w:rsidTr="00527D07">
        <w:trPr>
          <w:trHeight w:val="300"/>
        </w:trPr>
        <w:tc>
          <w:tcPr>
            <w:tcW w:w="2482" w:type="dxa"/>
            <w:gridSpan w:val="2"/>
          </w:tcPr>
          <w:p w14:paraId="0A6037AD" w14:textId="2042EDC0"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lastRenderedPageBreak/>
              <w:t>10.3. Sutarties keitimas</w:t>
            </w:r>
          </w:p>
        </w:tc>
        <w:tc>
          <w:tcPr>
            <w:tcW w:w="7002" w:type="dxa"/>
          </w:tcPr>
          <w:p w14:paraId="28448EF6" w14:textId="13B5437B"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Sutarties sąlygos gali būti keičiamos tik vadovaujantis VPĮ 89 straipsnio nuostatomis. Pakeitimai galioja, kada yra sudaryti raštu ir yra pasirašyti įgaliotų Šalių atstovų.</w:t>
            </w:r>
          </w:p>
        </w:tc>
      </w:tr>
      <w:tr w:rsidR="00473DC0" w:rsidRPr="000069EC" w14:paraId="106E5C1A" w14:textId="77777777" w:rsidTr="00527D07">
        <w:trPr>
          <w:trHeight w:val="300"/>
        </w:trPr>
        <w:tc>
          <w:tcPr>
            <w:tcW w:w="2482" w:type="dxa"/>
            <w:gridSpan w:val="2"/>
          </w:tcPr>
          <w:p w14:paraId="71527423" w14:textId="7F707475"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10.4. Prekių modelio ar gamintojo keitimas</w:t>
            </w:r>
          </w:p>
        </w:tc>
        <w:tc>
          <w:tcPr>
            <w:tcW w:w="7002" w:type="dxa"/>
          </w:tcPr>
          <w:p w14:paraId="4751E891" w14:textId="2091392B"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Tiekėjas turi teisę keisti Prekių modelį ar gamintoją, jei yra visos toliau nurodytos sąlygos:</w:t>
            </w:r>
          </w:p>
          <w:p w14:paraId="2C53D027" w14:textId="2AF96F25"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VPĮ 45 straipsnio 21 dalies nuostatų;</w:t>
            </w:r>
          </w:p>
          <w:p w14:paraId="26653AF7" w14:textId="79E1CB3E"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 xml:space="preserve">2. jei keičiamos Prekės visiškai atitinka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1493E48F" w14:textId="034FFEE3"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 xml:space="preserve">3. jei Tiekėjas, ne vėliau kaip prieš </w:t>
            </w:r>
            <w:r w:rsidR="009D5F67" w:rsidRPr="000069EC">
              <w:rPr>
                <w:rFonts w:ascii="Palemonas" w:hAnsi="Palemonas" w:cs="Arial"/>
                <w:sz w:val="24"/>
                <w:szCs w:val="24"/>
                <w:lang w:val="lt-LT"/>
              </w:rPr>
              <w:t>30</w:t>
            </w:r>
            <w:r w:rsidR="00941882" w:rsidRPr="000069EC">
              <w:rPr>
                <w:rFonts w:ascii="Palemonas" w:hAnsi="Palemonas" w:cs="Arial"/>
                <w:sz w:val="24"/>
                <w:szCs w:val="24"/>
                <w:lang w:val="lt-LT"/>
              </w:rPr>
              <w:t xml:space="preserve"> (trisdešimt) </w:t>
            </w:r>
            <w:r w:rsidRPr="000069EC">
              <w:rPr>
                <w:rFonts w:ascii="Palemonas" w:hAnsi="Palemonas" w:cs="Arial"/>
                <w:sz w:val="24"/>
                <w:szCs w:val="24"/>
                <w:lang w:val="lt-LT"/>
              </w:rPr>
              <w:t>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5F6E33BE" w14:textId="62315DA7"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4. Šalys sudarė rašytinį susitarimą prie Sutarties dėl Prekių keitimo.</w:t>
            </w:r>
          </w:p>
          <w:p w14:paraId="033E5C2D" w14:textId="35A115B6"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 xml:space="preserve">Šiame punkte nurodytu atveju Prekės turi būti pristatytos už ne didesnę nei pasiūlyme nurodytą kainą. </w:t>
            </w:r>
          </w:p>
        </w:tc>
      </w:tr>
      <w:tr w:rsidR="00473DC0" w:rsidRPr="000069EC" w14:paraId="1D450087" w14:textId="77777777" w:rsidTr="59C98B97">
        <w:trPr>
          <w:trHeight w:val="300"/>
        </w:trPr>
        <w:tc>
          <w:tcPr>
            <w:tcW w:w="9484" w:type="dxa"/>
            <w:gridSpan w:val="3"/>
          </w:tcPr>
          <w:p w14:paraId="7BB9AD94" w14:textId="0A6A69DA" w:rsidR="00473DC0" w:rsidRPr="000069EC" w:rsidRDefault="00473DC0" w:rsidP="00473DC0">
            <w:pPr>
              <w:jc w:val="center"/>
              <w:rPr>
                <w:rFonts w:ascii="Palemonas" w:hAnsi="Palemonas" w:cs="Arial"/>
                <w:b/>
                <w:bCs/>
                <w:sz w:val="24"/>
                <w:szCs w:val="24"/>
                <w:lang w:val="lt-LT"/>
              </w:rPr>
            </w:pPr>
            <w:r w:rsidRPr="000069EC">
              <w:rPr>
                <w:rFonts w:ascii="Palemonas" w:hAnsi="Palemonas" w:cs="Arial"/>
                <w:b/>
                <w:bCs/>
                <w:sz w:val="24"/>
                <w:szCs w:val="24"/>
                <w:lang w:val="lt-LT"/>
              </w:rPr>
              <w:t>11. SUTARTIES NUTRAUKIMAS</w:t>
            </w:r>
          </w:p>
        </w:tc>
      </w:tr>
      <w:tr w:rsidR="00473DC0" w:rsidRPr="000069EC" w14:paraId="1B9FBAD3" w14:textId="77777777" w:rsidTr="00527D07">
        <w:trPr>
          <w:trHeight w:val="300"/>
        </w:trPr>
        <w:tc>
          <w:tcPr>
            <w:tcW w:w="2310" w:type="dxa"/>
          </w:tcPr>
          <w:p w14:paraId="4F4C4301" w14:textId="396E09B0"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11.1. Sutarties nutraukimo pagrindai</w:t>
            </w:r>
          </w:p>
        </w:tc>
        <w:tc>
          <w:tcPr>
            <w:tcW w:w="7174" w:type="dxa"/>
            <w:gridSpan w:val="2"/>
          </w:tcPr>
          <w:p w14:paraId="3BB35D6C" w14:textId="7E1A51C9"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Sutartis gali būti nutraukiama rašytiniu Šalių susitarimu arba vienašališkai, Bendrosiose sąlygose nurodytais atvejais ir nustatyta tvarka.</w:t>
            </w:r>
          </w:p>
        </w:tc>
      </w:tr>
      <w:tr w:rsidR="00473DC0" w:rsidRPr="000069EC" w14:paraId="372741A9" w14:textId="77777777" w:rsidTr="00527D07">
        <w:trPr>
          <w:trHeight w:val="300"/>
        </w:trPr>
        <w:tc>
          <w:tcPr>
            <w:tcW w:w="2310" w:type="dxa"/>
          </w:tcPr>
          <w:p w14:paraId="7B15ABF2" w14:textId="05A7F483"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11.2. Esminiai Sutarties pažeidimai</w:t>
            </w:r>
          </w:p>
        </w:tc>
        <w:tc>
          <w:tcPr>
            <w:tcW w:w="7174" w:type="dxa"/>
            <w:gridSpan w:val="2"/>
          </w:tcPr>
          <w:p w14:paraId="097269A4" w14:textId="7583E4B2"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Esminiai Sutarties pažeidimai numatyti Bendrosiose sąlygose ir Lietuvos Respublikos civiliniame kodekse.</w:t>
            </w:r>
          </w:p>
        </w:tc>
      </w:tr>
      <w:tr w:rsidR="00473DC0" w:rsidRPr="000069EC" w14:paraId="04942AA4" w14:textId="77777777" w:rsidTr="59C98B97">
        <w:trPr>
          <w:trHeight w:val="300"/>
        </w:trPr>
        <w:tc>
          <w:tcPr>
            <w:tcW w:w="9484" w:type="dxa"/>
            <w:gridSpan w:val="3"/>
          </w:tcPr>
          <w:p w14:paraId="73A7B9EA" w14:textId="72A7FA9F" w:rsidR="00473DC0" w:rsidRPr="000069EC" w:rsidRDefault="00473DC0" w:rsidP="00650904">
            <w:pPr>
              <w:jc w:val="center"/>
              <w:rPr>
                <w:rFonts w:ascii="Palemonas" w:hAnsi="Palemonas" w:cs="Arial"/>
                <w:b/>
                <w:bCs/>
                <w:sz w:val="24"/>
                <w:szCs w:val="24"/>
                <w:lang w:val="lt-LT"/>
              </w:rPr>
            </w:pPr>
            <w:r w:rsidRPr="000069EC">
              <w:rPr>
                <w:rFonts w:ascii="Palemonas" w:hAnsi="Palemonas" w:cs="Arial"/>
                <w:b/>
                <w:bCs/>
                <w:sz w:val="24"/>
                <w:szCs w:val="24"/>
                <w:lang w:val="lt-LT"/>
              </w:rPr>
              <w:t>12. APLINKOSAUGINIAI REIKALAVIMAI</w:t>
            </w:r>
          </w:p>
        </w:tc>
      </w:tr>
      <w:tr w:rsidR="00473DC0" w:rsidRPr="000069EC" w14:paraId="4D46E6F4" w14:textId="77777777" w:rsidTr="00527D07">
        <w:trPr>
          <w:trHeight w:val="300"/>
        </w:trPr>
        <w:tc>
          <w:tcPr>
            <w:tcW w:w="2310" w:type="dxa"/>
          </w:tcPr>
          <w:p w14:paraId="4B39DB8A" w14:textId="3D05E192"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12.1. Aplinkosauginių reikalavimų nustatymo teisinis pagrindas</w:t>
            </w:r>
          </w:p>
        </w:tc>
        <w:tc>
          <w:tcPr>
            <w:tcW w:w="7174" w:type="dxa"/>
            <w:gridSpan w:val="2"/>
          </w:tcPr>
          <w:p w14:paraId="05A8163A" w14:textId="39C4A02F" w:rsidR="00473DC0" w:rsidRPr="000069EC" w:rsidRDefault="00473DC0" w:rsidP="00473DC0">
            <w:pPr>
              <w:rPr>
                <w:rFonts w:ascii="Palemonas" w:hAnsi="Palemonas" w:cs="Arial"/>
                <w:b/>
                <w:bCs/>
                <w:sz w:val="24"/>
                <w:szCs w:val="24"/>
                <w:lang w:val="lt-LT"/>
              </w:rPr>
            </w:pPr>
            <w:r w:rsidRPr="000069EC">
              <w:rPr>
                <w:rStyle w:val="normaltextrun"/>
                <w:rFonts w:ascii="Palemonas" w:hAnsi="Palemonas" w:cs="Arial"/>
                <w:color w:val="000000"/>
                <w:sz w:val="24"/>
                <w:szCs w:val="24"/>
                <w:shd w:val="clear" w:color="auto" w:fill="FFFFFF"/>
                <w:lang w:val="lt-LT"/>
              </w:rPr>
              <w:t>Aplinkosauginiai reikalavimai Prekėms nustatomi vadovaujantis Lietuvos Respublikos aplinkos ministro 2011 m. birželio 28 d. įsakymo Nr. D1-508 „ Dėl Aplinkos apsaugos kriterijų taikymo, vykdant žaliuosius pirkimus, tvarkos aprašo patvirtinimo“ (toliau – Tvarkos aprašas)</w:t>
            </w:r>
            <w:r w:rsidR="00807C9E" w:rsidRPr="000069EC">
              <w:rPr>
                <w:rStyle w:val="normaltextrun"/>
                <w:rFonts w:ascii="Palemonas" w:hAnsi="Palemonas" w:cs="Arial"/>
                <w:color w:val="000000"/>
                <w:sz w:val="24"/>
                <w:szCs w:val="24"/>
                <w:shd w:val="clear" w:color="auto" w:fill="FFFFFF"/>
                <w:lang w:val="lt-LT"/>
              </w:rPr>
              <w:t xml:space="preserve"> </w:t>
            </w:r>
            <w:r w:rsidR="00D95AF5" w:rsidRPr="000069EC">
              <w:rPr>
                <w:rStyle w:val="normaltextrun"/>
                <w:rFonts w:ascii="Palemonas" w:hAnsi="Palemonas" w:cs="Arial"/>
                <w:color w:val="000000"/>
                <w:sz w:val="24"/>
                <w:szCs w:val="24"/>
                <w:shd w:val="clear" w:color="auto" w:fill="FFFFFF"/>
                <w:lang w:val="lt-LT"/>
              </w:rPr>
              <w:t>4</w:t>
            </w:r>
            <w:r w:rsidR="00D95AF5" w:rsidRPr="000069EC">
              <w:rPr>
                <w:rStyle w:val="normaltextrun"/>
                <w:rFonts w:ascii="Palemonas" w:hAnsi="Palemonas"/>
                <w:color w:val="000000"/>
                <w:sz w:val="24"/>
                <w:szCs w:val="24"/>
                <w:lang w:val="lt-LT"/>
              </w:rPr>
              <w:t>.4</w:t>
            </w:r>
            <w:r w:rsidR="00BC49CB" w:rsidRPr="000069EC">
              <w:rPr>
                <w:rStyle w:val="normaltextrun"/>
                <w:rFonts w:ascii="Palemonas" w:hAnsi="Palemonas"/>
                <w:color w:val="000000"/>
                <w:sz w:val="24"/>
                <w:szCs w:val="24"/>
                <w:lang w:val="lt-LT"/>
              </w:rPr>
              <w:t>.</w:t>
            </w:r>
            <w:r w:rsidR="00D95AF5" w:rsidRPr="000069EC">
              <w:rPr>
                <w:rStyle w:val="normaltextrun"/>
                <w:rFonts w:ascii="Palemonas" w:hAnsi="Palemonas"/>
                <w:color w:val="000000"/>
                <w:sz w:val="24"/>
                <w:szCs w:val="24"/>
                <w:lang w:val="lt-LT"/>
              </w:rPr>
              <w:t>4</w:t>
            </w:r>
            <w:r w:rsidRPr="000069EC">
              <w:rPr>
                <w:rStyle w:val="normaltextrun"/>
                <w:rFonts w:ascii="Palemonas" w:hAnsi="Palemonas" w:cs="Arial"/>
                <w:color w:val="000000"/>
                <w:sz w:val="24"/>
                <w:szCs w:val="24"/>
                <w:shd w:val="clear" w:color="auto" w:fill="FFFFFF"/>
                <w:lang w:val="lt-LT"/>
              </w:rPr>
              <w:t xml:space="preserve">  papunkčiu.</w:t>
            </w:r>
            <w:r w:rsidRPr="000069EC">
              <w:rPr>
                <w:rStyle w:val="eop"/>
                <w:rFonts w:ascii="Palemonas" w:hAnsi="Palemonas" w:cs="Arial"/>
                <w:color w:val="000000"/>
                <w:sz w:val="24"/>
                <w:szCs w:val="24"/>
                <w:shd w:val="clear" w:color="auto" w:fill="FFFFFF"/>
                <w:lang w:val="lt-LT"/>
              </w:rPr>
              <w:t> </w:t>
            </w:r>
          </w:p>
        </w:tc>
      </w:tr>
      <w:tr w:rsidR="00473DC0" w:rsidRPr="000069EC" w14:paraId="1B586D96" w14:textId="77777777" w:rsidTr="00AC08AE">
        <w:trPr>
          <w:trHeight w:val="1125"/>
        </w:trPr>
        <w:tc>
          <w:tcPr>
            <w:tcW w:w="2310" w:type="dxa"/>
          </w:tcPr>
          <w:p w14:paraId="7A83874E" w14:textId="51570372"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 xml:space="preserve">12.2. </w:t>
            </w:r>
            <w:r w:rsidRPr="000069EC">
              <w:rPr>
                <w:rStyle w:val="normaltextrun"/>
                <w:rFonts w:ascii="Palemonas" w:hAnsi="Palemonas" w:cs="Arial"/>
                <w:b/>
                <w:bCs/>
                <w:color w:val="000000" w:themeColor="text1"/>
                <w:sz w:val="24"/>
                <w:szCs w:val="24"/>
                <w:shd w:val="clear" w:color="auto" w:fill="FFFFFF"/>
                <w:lang w:val="lt-LT"/>
              </w:rPr>
              <w:t xml:space="preserve">Su Prekių pakuotėmis susiję galimi (neprivalomi) </w:t>
            </w:r>
            <w:r w:rsidRPr="000069EC">
              <w:rPr>
                <w:rStyle w:val="normaltextrun"/>
                <w:rFonts w:ascii="Palemonas" w:hAnsi="Palemonas" w:cs="Arial"/>
                <w:b/>
                <w:bCs/>
                <w:color w:val="000000" w:themeColor="text1"/>
                <w:sz w:val="24"/>
                <w:szCs w:val="24"/>
                <w:shd w:val="clear" w:color="auto" w:fill="FFFFFF"/>
                <w:lang w:val="lt-LT"/>
              </w:rPr>
              <w:lastRenderedPageBreak/>
              <w:t>aplinkosauginiai reikalavimai</w:t>
            </w:r>
            <w:r w:rsidRPr="000069EC">
              <w:rPr>
                <w:rFonts w:ascii="Palemonas" w:hAnsi="Palemonas" w:cs="Arial"/>
                <w:b/>
                <w:bCs/>
                <w:sz w:val="24"/>
                <w:szCs w:val="24"/>
                <w:lang w:val="lt-LT"/>
              </w:rPr>
              <w:t xml:space="preserve"> </w:t>
            </w:r>
          </w:p>
        </w:tc>
        <w:tc>
          <w:tcPr>
            <w:tcW w:w="7174" w:type="dxa"/>
            <w:gridSpan w:val="2"/>
          </w:tcPr>
          <w:p w14:paraId="22EAA5F6" w14:textId="02871F5F" w:rsidR="00473DC0" w:rsidRPr="000069EC" w:rsidRDefault="00473DC0" w:rsidP="00473DC0">
            <w:pPr>
              <w:rPr>
                <w:rStyle w:val="eop"/>
                <w:rFonts w:ascii="Palemonas" w:hAnsi="Palemonas" w:cs="Arial"/>
                <w:sz w:val="24"/>
                <w:szCs w:val="24"/>
                <w:shd w:val="clear" w:color="auto" w:fill="FFFFFF"/>
                <w:lang w:val="lt-LT"/>
              </w:rPr>
            </w:pPr>
            <w:r w:rsidRPr="000069EC">
              <w:rPr>
                <w:rStyle w:val="normaltextrun"/>
                <w:rFonts w:ascii="Palemonas" w:hAnsi="Palemonas" w:cs="Arial"/>
                <w:sz w:val="24"/>
                <w:szCs w:val="24"/>
                <w:shd w:val="clear" w:color="auto" w:fill="FFFFFF"/>
                <w:lang w:val="lt-LT"/>
              </w:rPr>
              <w:lastRenderedPageBreak/>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069EC">
              <w:rPr>
                <w:rStyle w:val="normaltextrun"/>
                <w:rFonts w:ascii="Palemonas" w:hAnsi="Palemonas" w:cs="Arial"/>
                <w:sz w:val="24"/>
                <w:szCs w:val="24"/>
                <w:shd w:val="clear" w:color="auto" w:fill="FFFFFF"/>
                <w:lang w:val="lt-LT"/>
              </w:rPr>
              <w:t>perdirbamumą</w:t>
            </w:r>
            <w:proofErr w:type="spellEnd"/>
            <w:r w:rsidRPr="000069EC">
              <w:rPr>
                <w:rStyle w:val="normaltextrun"/>
                <w:rFonts w:ascii="Palemonas" w:hAnsi="Palemonas" w:cs="Arial"/>
                <w:sz w:val="24"/>
                <w:szCs w:val="24"/>
                <w:shd w:val="clear" w:color="auto" w:fill="FFFFFF"/>
                <w:lang w:val="lt-LT"/>
              </w:rPr>
              <w:t xml:space="preserve">) patvirtinančius dokumentus (pavyzdžiui, pakuotės aprašymo </w:t>
            </w:r>
            <w:r w:rsidRPr="000069EC">
              <w:rPr>
                <w:rStyle w:val="normaltextrun"/>
                <w:rFonts w:ascii="Palemonas" w:hAnsi="Palemonas" w:cs="Arial"/>
                <w:sz w:val="24"/>
                <w:szCs w:val="24"/>
                <w:shd w:val="clear" w:color="auto" w:fill="FFFFFF"/>
                <w:lang w:val="lt-LT"/>
              </w:rPr>
              <w:lastRenderedPageBreak/>
              <w:t>dokumentą, techninį dokumentą</w:t>
            </w:r>
            <w:r w:rsidR="009F1A2D" w:rsidRPr="000069EC">
              <w:rPr>
                <w:rStyle w:val="normaltextrun"/>
                <w:rFonts w:ascii="Palemonas" w:hAnsi="Palemonas" w:cs="Arial"/>
                <w:sz w:val="24"/>
                <w:szCs w:val="24"/>
                <w:shd w:val="clear" w:color="auto" w:fill="FFFFFF"/>
                <w:lang w:val="lt-LT"/>
              </w:rPr>
              <w:t>)</w:t>
            </w:r>
            <w:r w:rsidRPr="000069EC">
              <w:rPr>
                <w:rStyle w:val="normaltextrun"/>
                <w:rFonts w:ascii="Palemonas" w:hAnsi="Palemonas" w:cs="Arial"/>
                <w:sz w:val="24"/>
                <w:szCs w:val="24"/>
                <w:shd w:val="clear" w:color="auto" w:fill="FFFFFF"/>
                <w:lang w:val="lt-LT"/>
              </w:rPr>
              <w:t>,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69EC">
              <w:rPr>
                <w:rStyle w:val="eop"/>
                <w:rFonts w:ascii="Palemonas" w:hAnsi="Palemonas" w:cs="Arial"/>
                <w:sz w:val="24"/>
                <w:szCs w:val="24"/>
                <w:shd w:val="clear" w:color="auto" w:fill="FFFFFF"/>
                <w:lang w:val="lt-LT"/>
              </w:rPr>
              <w:t> </w:t>
            </w:r>
          </w:p>
        </w:tc>
      </w:tr>
      <w:tr w:rsidR="00473DC0" w:rsidRPr="000069EC" w14:paraId="52130706" w14:textId="77777777" w:rsidTr="00527D07">
        <w:trPr>
          <w:trHeight w:val="300"/>
        </w:trPr>
        <w:tc>
          <w:tcPr>
            <w:tcW w:w="2310" w:type="dxa"/>
          </w:tcPr>
          <w:p w14:paraId="52C4DD6D" w14:textId="515F2711"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lastRenderedPageBreak/>
              <w:t xml:space="preserve">12.3. </w:t>
            </w:r>
            <w:r w:rsidRPr="000069EC">
              <w:rPr>
                <w:rStyle w:val="normaltextrun"/>
                <w:rFonts w:ascii="Palemonas" w:hAnsi="Palemonas" w:cs="Arial"/>
                <w:b/>
                <w:bCs/>
                <w:sz w:val="24"/>
                <w:szCs w:val="24"/>
                <w:shd w:val="clear" w:color="auto" w:fill="FFFFFF"/>
                <w:lang w:val="lt-LT"/>
              </w:rPr>
              <w:t>Su Prekių patiekimu susiję galimi (neprivalomi) aplinkosauginiai reikalavimai</w:t>
            </w:r>
            <w:r w:rsidRPr="000069EC">
              <w:rPr>
                <w:rStyle w:val="normaltextrun"/>
                <w:rFonts w:ascii="Palemonas" w:hAnsi="Palemonas" w:cs="Arial"/>
                <w:i/>
                <w:iCs/>
                <w:color w:val="008080"/>
                <w:sz w:val="24"/>
                <w:szCs w:val="24"/>
                <w:u w:val="single"/>
                <w:shd w:val="clear" w:color="auto" w:fill="FFFFFF"/>
                <w:lang w:val="lt-LT"/>
              </w:rPr>
              <w:t xml:space="preserve"> </w:t>
            </w:r>
          </w:p>
        </w:tc>
        <w:tc>
          <w:tcPr>
            <w:tcW w:w="7174" w:type="dxa"/>
            <w:gridSpan w:val="2"/>
          </w:tcPr>
          <w:p w14:paraId="0766C77D" w14:textId="00CD94E4" w:rsidR="00473DC0" w:rsidRPr="000069EC" w:rsidRDefault="00473DC0" w:rsidP="00473DC0">
            <w:pPr>
              <w:rPr>
                <w:rFonts w:ascii="Palemonas" w:hAnsi="Palemonas" w:cs="Arial"/>
                <w:sz w:val="24"/>
                <w:szCs w:val="24"/>
                <w:lang w:val="lt-LT"/>
              </w:rPr>
            </w:pPr>
          </w:p>
          <w:p w14:paraId="4AE3FB9E" w14:textId="77777777" w:rsidR="00473DC0" w:rsidRPr="000069EC" w:rsidRDefault="00473DC0" w:rsidP="00473DC0">
            <w:pPr>
              <w:rPr>
                <w:rFonts w:ascii="Palemonas" w:hAnsi="Palemonas" w:cs="Arial"/>
                <w:sz w:val="24"/>
                <w:szCs w:val="24"/>
                <w:lang w:val="lt-LT"/>
              </w:rPr>
            </w:pPr>
          </w:p>
          <w:p w14:paraId="656F6EB2" w14:textId="777384EA" w:rsidR="00473DC0" w:rsidRPr="000069EC" w:rsidRDefault="00473DC0" w:rsidP="00473DC0">
            <w:pPr>
              <w:rPr>
                <w:rStyle w:val="normaltextrun"/>
                <w:rFonts w:ascii="Palemonas" w:hAnsi="Palemonas" w:cs="Arial"/>
                <w:sz w:val="24"/>
                <w:szCs w:val="24"/>
                <w:lang w:val="lt-LT"/>
              </w:rPr>
            </w:pPr>
            <w:r w:rsidRPr="000069EC">
              <w:rPr>
                <w:rFonts w:ascii="Palemonas" w:hAnsi="Palemonas" w:cs="Arial"/>
                <w:sz w:val="24"/>
                <w:szCs w:val="24"/>
                <w:lang w:val="lt-LT"/>
              </w:rPr>
              <w:t>Netaikoma</w:t>
            </w:r>
          </w:p>
        </w:tc>
      </w:tr>
      <w:tr w:rsidR="00473DC0" w:rsidRPr="000069EC" w14:paraId="6AD3943A" w14:textId="77777777" w:rsidTr="00527D07">
        <w:trPr>
          <w:trHeight w:val="300"/>
        </w:trPr>
        <w:tc>
          <w:tcPr>
            <w:tcW w:w="2310" w:type="dxa"/>
          </w:tcPr>
          <w:p w14:paraId="55A7D893" w14:textId="69D2149D"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 xml:space="preserve">12.4. </w:t>
            </w:r>
            <w:r w:rsidRPr="000069EC">
              <w:rPr>
                <w:rStyle w:val="normaltextrun"/>
                <w:rFonts w:ascii="Palemonas" w:hAnsi="Palemonas" w:cs="Arial"/>
                <w:b/>
                <w:bCs/>
                <w:sz w:val="24"/>
                <w:szCs w:val="24"/>
                <w:shd w:val="clear" w:color="auto" w:fill="FFFFFF"/>
                <w:lang w:val="lt-LT"/>
              </w:rPr>
              <w:t>Su Prekėmis, susijusių paslaugų (pavyzdžiui, montavimo, apmokymo ir kitos parengimo naudoti paslaugos) teikimu, susiję galimi (neprivalomi) aplinkosauginiai reikalavimai</w:t>
            </w:r>
          </w:p>
        </w:tc>
        <w:tc>
          <w:tcPr>
            <w:tcW w:w="7174" w:type="dxa"/>
            <w:gridSpan w:val="2"/>
          </w:tcPr>
          <w:p w14:paraId="235EB157" w14:textId="77777777" w:rsidR="00473DC0" w:rsidRPr="000069EC" w:rsidRDefault="00473DC0" w:rsidP="00473DC0">
            <w:pPr>
              <w:rPr>
                <w:rFonts w:ascii="Palemonas" w:hAnsi="Palemonas" w:cs="Arial"/>
                <w:sz w:val="24"/>
                <w:szCs w:val="24"/>
                <w:lang w:val="lt-LT"/>
              </w:rPr>
            </w:pPr>
          </w:p>
          <w:p w14:paraId="02C62522" w14:textId="77777777" w:rsidR="00473DC0" w:rsidRPr="000069EC" w:rsidRDefault="00473DC0" w:rsidP="00473DC0">
            <w:pPr>
              <w:rPr>
                <w:rFonts w:ascii="Palemonas" w:hAnsi="Palemonas" w:cs="Arial"/>
                <w:sz w:val="24"/>
                <w:szCs w:val="24"/>
                <w:lang w:val="lt-LT"/>
              </w:rPr>
            </w:pPr>
            <w:r w:rsidRPr="000069EC">
              <w:rPr>
                <w:rFonts w:ascii="Palemonas" w:hAnsi="Palemonas" w:cs="Arial"/>
                <w:sz w:val="24"/>
                <w:szCs w:val="24"/>
                <w:lang w:val="lt-LT"/>
              </w:rPr>
              <w:t>Netaikoma</w:t>
            </w:r>
          </w:p>
          <w:p w14:paraId="232C630F" w14:textId="4919C755" w:rsidR="00473DC0" w:rsidRPr="000069EC" w:rsidRDefault="00473DC0" w:rsidP="00473DC0">
            <w:pPr>
              <w:rPr>
                <w:rFonts w:ascii="Palemonas" w:hAnsi="Palemonas" w:cs="Arial"/>
                <w:sz w:val="24"/>
                <w:szCs w:val="24"/>
                <w:lang w:val="lt-LT"/>
              </w:rPr>
            </w:pPr>
          </w:p>
        </w:tc>
      </w:tr>
      <w:tr w:rsidR="00473DC0" w:rsidRPr="000069EC" w14:paraId="6CB35F0C" w14:textId="77777777" w:rsidTr="00527D07">
        <w:trPr>
          <w:trHeight w:val="300"/>
        </w:trPr>
        <w:tc>
          <w:tcPr>
            <w:tcW w:w="2310" w:type="dxa"/>
          </w:tcPr>
          <w:p w14:paraId="55D0EC58" w14:textId="7C812531" w:rsidR="00473DC0" w:rsidRPr="000069EC" w:rsidRDefault="00473DC0" w:rsidP="00473DC0">
            <w:pPr>
              <w:rPr>
                <w:rFonts w:ascii="Palemonas" w:hAnsi="Palemonas" w:cs="Arial"/>
                <w:b/>
                <w:bCs/>
                <w:sz w:val="24"/>
                <w:szCs w:val="24"/>
                <w:lang w:val="lt-LT"/>
              </w:rPr>
            </w:pPr>
            <w:r w:rsidRPr="000069EC">
              <w:rPr>
                <w:rFonts w:ascii="Palemonas" w:hAnsi="Palemonas" w:cs="Arial"/>
                <w:b/>
                <w:bCs/>
                <w:sz w:val="24"/>
                <w:szCs w:val="24"/>
                <w:lang w:val="lt-LT"/>
              </w:rPr>
              <w:t xml:space="preserve">12.5. </w:t>
            </w:r>
            <w:r w:rsidRPr="000069EC">
              <w:rPr>
                <w:rStyle w:val="normaltextrun"/>
                <w:rFonts w:ascii="Palemonas" w:hAnsi="Palemonas" w:cs="Arial"/>
                <w:b/>
                <w:bCs/>
                <w:sz w:val="24"/>
                <w:szCs w:val="24"/>
                <w:shd w:val="clear" w:color="auto" w:fill="FFFFFF"/>
                <w:lang w:val="lt-LT"/>
              </w:rPr>
              <w:t>Su Prekių garantinių terminų laikotarpiu ar techniniu aptarnavimu susiję galimi (neprivalomi) aplinkosauginiai reikalavimai</w:t>
            </w:r>
          </w:p>
        </w:tc>
        <w:tc>
          <w:tcPr>
            <w:tcW w:w="7174" w:type="dxa"/>
            <w:gridSpan w:val="2"/>
          </w:tcPr>
          <w:p w14:paraId="003158F8" w14:textId="67AC87E7" w:rsidR="00473DC0" w:rsidRPr="000069EC" w:rsidRDefault="00473DC0" w:rsidP="00473DC0">
            <w:pPr>
              <w:rPr>
                <w:rFonts w:ascii="Palemonas" w:hAnsi="Palemonas" w:cs="Arial"/>
                <w:b/>
                <w:bCs/>
                <w:sz w:val="24"/>
                <w:szCs w:val="24"/>
                <w:lang w:val="lt-LT"/>
              </w:rPr>
            </w:pPr>
          </w:p>
          <w:p w14:paraId="1FAA34E1" w14:textId="77777777" w:rsidR="00473DC0" w:rsidRPr="000069EC" w:rsidRDefault="00473DC0" w:rsidP="00473DC0">
            <w:pPr>
              <w:rPr>
                <w:rFonts w:ascii="Palemonas" w:hAnsi="Palemonas" w:cs="Arial"/>
                <w:b/>
                <w:bCs/>
                <w:sz w:val="24"/>
                <w:szCs w:val="24"/>
                <w:lang w:val="lt-LT"/>
              </w:rPr>
            </w:pPr>
          </w:p>
          <w:p w14:paraId="278A7BC8" w14:textId="77777777" w:rsidR="00473DC0" w:rsidRPr="000069EC" w:rsidRDefault="00473DC0" w:rsidP="00473DC0">
            <w:pPr>
              <w:rPr>
                <w:rFonts w:ascii="Palemonas" w:hAnsi="Palemonas" w:cs="Arial"/>
                <w:color w:val="000000" w:themeColor="text1"/>
                <w:sz w:val="24"/>
                <w:szCs w:val="24"/>
                <w:lang w:val="lt-LT"/>
              </w:rPr>
            </w:pPr>
            <w:r w:rsidRPr="000069EC">
              <w:rPr>
                <w:rFonts w:ascii="Palemonas" w:hAnsi="Palemonas" w:cs="Arial"/>
                <w:color w:val="000000" w:themeColor="text1"/>
                <w:sz w:val="24"/>
                <w:szCs w:val="24"/>
                <w:lang w:val="lt-LT"/>
              </w:rPr>
              <w:t>Netaikoma</w:t>
            </w:r>
          </w:p>
          <w:p w14:paraId="4A6A8710" w14:textId="77777777" w:rsidR="00473DC0" w:rsidRPr="000069EC" w:rsidRDefault="00473DC0" w:rsidP="00473DC0">
            <w:pPr>
              <w:rPr>
                <w:rFonts w:ascii="Palemonas" w:hAnsi="Palemonas" w:cs="Arial"/>
                <w:color w:val="FF0000"/>
                <w:sz w:val="24"/>
                <w:szCs w:val="24"/>
                <w:lang w:val="lt-LT"/>
              </w:rPr>
            </w:pPr>
          </w:p>
          <w:p w14:paraId="4B07D7DD" w14:textId="11D0D5DA" w:rsidR="00473DC0" w:rsidRPr="000069EC" w:rsidRDefault="00473DC0" w:rsidP="00473DC0">
            <w:pPr>
              <w:rPr>
                <w:rFonts w:ascii="Palemonas" w:hAnsi="Palemonas" w:cs="Arial"/>
                <w:b/>
                <w:bCs/>
                <w:sz w:val="24"/>
                <w:szCs w:val="24"/>
                <w:lang w:val="lt-LT"/>
              </w:rPr>
            </w:pPr>
          </w:p>
        </w:tc>
      </w:tr>
      <w:tr w:rsidR="00473DC0" w:rsidRPr="000069EC" w14:paraId="07082863" w14:textId="77777777" w:rsidTr="59C98B97">
        <w:trPr>
          <w:trHeight w:val="300"/>
        </w:trPr>
        <w:tc>
          <w:tcPr>
            <w:tcW w:w="9484" w:type="dxa"/>
            <w:gridSpan w:val="3"/>
          </w:tcPr>
          <w:p w14:paraId="2166FD17" w14:textId="14124792" w:rsidR="00473DC0" w:rsidRPr="000069EC" w:rsidRDefault="00473DC0" w:rsidP="00473DC0">
            <w:pPr>
              <w:jc w:val="center"/>
              <w:rPr>
                <w:rFonts w:ascii="Palemonas" w:hAnsi="Palemonas" w:cs="Arial"/>
                <w:b/>
                <w:bCs/>
                <w:sz w:val="24"/>
                <w:szCs w:val="24"/>
                <w:lang w:val="lt-LT"/>
              </w:rPr>
            </w:pPr>
            <w:r w:rsidRPr="000069EC">
              <w:rPr>
                <w:rFonts w:ascii="Palemonas" w:hAnsi="Palemonas" w:cs="Arial"/>
                <w:b/>
                <w:bCs/>
                <w:sz w:val="24"/>
                <w:szCs w:val="24"/>
                <w:lang w:val="lt-LT"/>
              </w:rPr>
              <w:t>1</w:t>
            </w:r>
            <w:r w:rsidR="007306C2" w:rsidRPr="000069EC">
              <w:rPr>
                <w:rFonts w:ascii="Palemonas" w:hAnsi="Palemonas" w:cs="Arial"/>
                <w:b/>
                <w:bCs/>
                <w:sz w:val="24"/>
                <w:szCs w:val="24"/>
                <w:lang w:val="lt-LT"/>
              </w:rPr>
              <w:t>3.</w:t>
            </w:r>
            <w:r w:rsidRPr="000069EC">
              <w:rPr>
                <w:rFonts w:ascii="Palemonas" w:hAnsi="Palemonas" w:cs="Arial"/>
                <w:b/>
                <w:bCs/>
                <w:sz w:val="24"/>
                <w:szCs w:val="24"/>
                <w:lang w:val="lt-LT"/>
              </w:rPr>
              <w:t xml:space="preserve"> SUTARTIES PRIEDAI</w:t>
            </w:r>
          </w:p>
        </w:tc>
      </w:tr>
      <w:tr w:rsidR="00473DC0" w:rsidRPr="000069EC" w14:paraId="20C33EBF" w14:textId="77777777" w:rsidTr="00527D07">
        <w:trPr>
          <w:trHeight w:val="300"/>
        </w:trPr>
        <w:tc>
          <w:tcPr>
            <w:tcW w:w="2310" w:type="dxa"/>
          </w:tcPr>
          <w:p w14:paraId="4E5FD3A5" w14:textId="109AEF8B" w:rsidR="00473DC0" w:rsidRPr="000069EC" w:rsidRDefault="007306C2" w:rsidP="00473DC0">
            <w:pPr>
              <w:jc w:val="center"/>
              <w:rPr>
                <w:rFonts w:ascii="Palemonas" w:hAnsi="Palemonas" w:cs="Arial"/>
                <w:b/>
                <w:bCs/>
                <w:sz w:val="24"/>
                <w:szCs w:val="24"/>
                <w:lang w:val="lt-LT"/>
              </w:rPr>
            </w:pPr>
            <w:r w:rsidRPr="000069EC">
              <w:rPr>
                <w:rFonts w:ascii="Palemonas" w:hAnsi="Palemonas" w:cs="Arial"/>
                <w:b/>
                <w:bCs/>
                <w:sz w:val="24"/>
                <w:szCs w:val="24"/>
                <w:lang w:val="lt-LT"/>
              </w:rPr>
              <w:t>13</w:t>
            </w:r>
            <w:r w:rsidR="00473DC0" w:rsidRPr="000069EC">
              <w:rPr>
                <w:rFonts w:ascii="Palemonas" w:hAnsi="Palemonas" w:cs="Arial"/>
                <w:b/>
                <w:bCs/>
                <w:sz w:val="24"/>
                <w:szCs w:val="24"/>
                <w:lang w:val="lt-LT"/>
              </w:rPr>
              <w:t>.1. Priedas Nr. 1</w:t>
            </w:r>
          </w:p>
        </w:tc>
        <w:tc>
          <w:tcPr>
            <w:tcW w:w="7174" w:type="dxa"/>
            <w:gridSpan w:val="2"/>
          </w:tcPr>
          <w:p w14:paraId="4D475022" w14:textId="24885781" w:rsidR="00473DC0" w:rsidRPr="000069EC" w:rsidRDefault="00632B7F" w:rsidP="00632B7F">
            <w:pPr>
              <w:rPr>
                <w:rFonts w:ascii="Palemonas" w:hAnsi="Palemonas" w:cs="Arial"/>
                <w:sz w:val="24"/>
                <w:szCs w:val="24"/>
                <w:lang w:val="lt-LT"/>
              </w:rPr>
            </w:pPr>
            <w:r w:rsidRPr="000069EC">
              <w:rPr>
                <w:rFonts w:ascii="Palemonas" w:hAnsi="Palemonas" w:cs="Arial"/>
                <w:sz w:val="24"/>
                <w:szCs w:val="24"/>
                <w:lang w:val="lt-LT"/>
              </w:rPr>
              <w:t>Techninė specifikacija</w:t>
            </w:r>
          </w:p>
        </w:tc>
      </w:tr>
      <w:tr w:rsidR="00473DC0" w:rsidRPr="000069EC" w14:paraId="6B75BFE8" w14:textId="77777777" w:rsidTr="00527D07">
        <w:trPr>
          <w:trHeight w:val="300"/>
        </w:trPr>
        <w:tc>
          <w:tcPr>
            <w:tcW w:w="2310" w:type="dxa"/>
          </w:tcPr>
          <w:p w14:paraId="3318EC1F" w14:textId="1E41238E" w:rsidR="00473DC0" w:rsidRPr="000069EC" w:rsidRDefault="007306C2" w:rsidP="00473DC0">
            <w:pPr>
              <w:jc w:val="center"/>
              <w:rPr>
                <w:rFonts w:ascii="Palemonas" w:hAnsi="Palemonas" w:cs="Arial"/>
                <w:b/>
                <w:bCs/>
                <w:sz w:val="24"/>
                <w:szCs w:val="24"/>
                <w:lang w:val="lt-LT"/>
              </w:rPr>
            </w:pPr>
            <w:r w:rsidRPr="000069EC">
              <w:rPr>
                <w:rFonts w:ascii="Palemonas" w:hAnsi="Palemonas" w:cs="Arial"/>
                <w:b/>
                <w:bCs/>
                <w:sz w:val="24"/>
                <w:szCs w:val="24"/>
                <w:lang w:val="lt-LT"/>
              </w:rPr>
              <w:t>13</w:t>
            </w:r>
            <w:r w:rsidR="00473DC0" w:rsidRPr="000069EC">
              <w:rPr>
                <w:rFonts w:ascii="Palemonas" w:hAnsi="Palemonas" w:cs="Arial"/>
                <w:b/>
                <w:bCs/>
                <w:sz w:val="24"/>
                <w:szCs w:val="24"/>
                <w:lang w:val="lt-LT"/>
              </w:rPr>
              <w:t>.2. Priedas Nr. 2</w:t>
            </w:r>
          </w:p>
        </w:tc>
        <w:tc>
          <w:tcPr>
            <w:tcW w:w="7174" w:type="dxa"/>
            <w:gridSpan w:val="2"/>
          </w:tcPr>
          <w:p w14:paraId="5E273481" w14:textId="5B33E9F8" w:rsidR="00473DC0" w:rsidRPr="000069EC" w:rsidRDefault="00632B7F" w:rsidP="00632B7F">
            <w:pPr>
              <w:rPr>
                <w:rFonts w:ascii="Palemonas" w:hAnsi="Palemonas" w:cs="Arial"/>
                <w:sz w:val="24"/>
                <w:szCs w:val="24"/>
                <w:lang w:val="lt-LT"/>
              </w:rPr>
            </w:pPr>
            <w:r w:rsidRPr="000069EC">
              <w:rPr>
                <w:rFonts w:ascii="Palemonas" w:hAnsi="Palemonas" w:cs="Arial"/>
                <w:sz w:val="24"/>
                <w:szCs w:val="24"/>
                <w:lang w:val="lt-LT"/>
              </w:rPr>
              <w:t>Pasiūlymas</w:t>
            </w:r>
          </w:p>
        </w:tc>
      </w:tr>
    </w:tbl>
    <w:p w14:paraId="669A1DB2" w14:textId="38DED863" w:rsidR="00630D8D" w:rsidRPr="000069EC" w:rsidRDefault="00630D8D" w:rsidP="00A35EBA">
      <w:pPr>
        <w:spacing w:after="0"/>
        <w:jc w:val="both"/>
        <w:rPr>
          <w:rFonts w:ascii="Palemonas" w:hAnsi="Palemonas" w:cs="Arial"/>
          <w:sz w:val="24"/>
          <w:szCs w:val="24"/>
          <w:lang w:val="lt-LT"/>
        </w:rPr>
      </w:pPr>
    </w:p>
    <w:p w14:paraId="68D45FC9" w14:textId="63D657A6" w:rsidR="00630D8D" w:rsidRPr="000069EC" w:rsidRDefault="00630D8D" w:rsidP="00A35EBA">
      <w:pPr>
        <w:spacing w:after="0"/>
        <w:jc w:val="both"/>
        <w:rPr>
          <w:rFonts w:ascii="Palemonas" w:hAnsi="Palemonas" w:cs="Arial"/>
          <w:sz w:val="24"/>
          <w:szCs w:val="24"/>
          <w:lang w:val="lt-LT"/>
        </w:rPr>
      </w:pPr>
    </w:p>
    <w:tbl>
      <w:tblPr>
        <w:tblStyle w:val="Lentelstinklelis"/>
        <w:tblW w:w="0" w:type="auto"/>
        <w:tblLook w:val="04A0" w:firstRow="1" w:lastRow="0" w:firstColumn="1" w:lastColumn="0" w:noHBand="0" w:noVBand="1"/>
      </w:tblPr>
      <w:tblGrid>
        <w:gridCol w:w="4788"/>
        <w:gridCol w:w="4534"/>
      </w:tblGrid>
      <w:tr w:rsidR="00630D8D" w:rsidRPr="000069EC" w14:paraId="35AA4205" w14:textId="77777777" w:rsidTr="00967424">
        <w:tc>
          <w:tcPr>
            <w:tcW w:w="9322" w:type="dxa"/>
            <w:gridSpan w:val="2"/>
          </w:tcPr>
          <w:p w14:paraId="3FAEF2ED" w14:textId="6F85E2CC" w:rsidR="00630D8D" w:rsidRPr="000069EC" w:rsidRDefault="00630D8D" w:rsidP="00630D8D">
            <w:pPr>
              <w:jc w:val="center"/>
              <w:rPr>
                <w:rFonts w:ascii="Palemonas" w:hAnsi="Palemonas" w:cs="Arial"/>
                <w:b/>
                <w:bCs/>
                <w:sz w:val="24"/>
                <w:szCs w:val="24"/>
                <w:lang w:val="lt-LT"/>
              </w:rPr>
            </w:pPr>
            <w:r w:rsidRPr="000069EC">
              <w:rPr>
                <w:rFonts w:ascii="Palemonas" w:hAnsi="Palemonas" w:cs="Arial"/>
                <w:b/>
                <w:bCs/>
                <w:sz w:val="24"/>
                <w:szCs w:val="24"/>
                <w:lang w:val="lt-LT"/>
              </w:rPr>
              <w:t>1</w:t>
            </w:r>
            <w:r w:rsidR="00EC7BE8" w:rsidRPr="000069EC">
              <w:rPr>
                <w:rFonts w:ascii="Palemonas" w:hAnsi="Palemonas" w:cs="Arial"/>
                <w:b/>
                <w:bCs/>
                <w:sz w:val="24"/>
                <w:szCs w:val="24"/>
                <w:lang w:val="lt-LT"/>
              </w:rPr>
              <w:t>5</w:t>
            </w:r>
            <w:r w:rsidRPr="000069EC">
              <w:rPr>
                <w:rFonts w:ascii="Palemonas" w:hAnsi="Palemonas" w:cs="Arial"/>
                <w:b/>
                <w:bCs/>
                <w:sz w:val="24"/>
                <w:szCs w:val="24"/>
                <w:lang w:val="lt-LT"/>
              </w:rPr>
              <w:t>. ŠALIŲ ATSTOVŲ PARAŠAI</w:t>
            </w:r>
          </w:p>
        </w:tc>
      </w:tr>
      <w:tr w:rsidR="00630D8D" w:rsidRPr="000069EC" w14:paraId="1482DEBC" w14:textId="77777777" w:rsidTr="00967424">
        <w:tc>
          <w:tcPr>
            <w:tcW w:w="4788" w:type="dxa"/>
          </w:tcPr>
          <w:p w14:paraId="366562A1" w14:textId="02433059" w:rsidR="00630D8D" w:rsidRPr="000069EC" w:rsidRDefault="00630D8D" w:rsidP="00630D8D">
            <w:pPr>
              <w:jc w:val="center"/>
              <w:rPr>
                <w:rFonts w:ascii="Palemonas" w:hAnsi="Palemonas" w:cs="Arial"/>
                <w:b/>
                <w:bCs/>
                <w:sz w:val="24"/>
                <w:szCs w:val="24"/>
                <w:lang w:val="lt-LT"/>
              </w:rPr>
            </w:pPr>
            <w:r w:rsidRPr="000069EC">
              <w:rPr>
                <w:rFonts w:ascii="Palemonas" w:hAnsi="Palemonas" w:cs="Arial"/>
                <w:b/>
                <w:bCs/>
                <w:sz w:val="24"/>
                <w:szCs w:val="24"/>
                <w:lang w:val="lt-LT"/>
              </w:rPr>
              <w:t>PIRKĖJAS</w:t>
            </w:r>
          </w:p>
        </w:tc>
        <w:tc>
          <w:tcPr>
            <w:tcW w:w="4534" w:type="dxa"/>
          </w:tcPr>
          <w:p w14:paraId="0AB9C9E4" w14:textId="2EC3708A" w:rsidR="00630D8D" w:rsidRPr="000069EC" w:rsidRDefault="00D51677" w:rsidP="00630D8D">
            <w:pPr>
              <w:jc w:val="center"/>
              <w:rPr>
                <w:rFonts w:ascii="Palemonas" w:hAnsi="Palemonas" w:cs="Arial"/>
                <w:b/>
                <w:bCs/>
                <w:sz w:val="24"/>
                <w:szCs w:val="24"/>
                <w:lang w:val="lt-LT"/>
              </w:rPr>
            </w:pPr>
            <w:r w:rsidRPr="000069EC">
              <w:rPr>
                <w:rFonts w:ascii="Palemonas" w:hAnsi="Palemonas" w:cs="Arial"/>
                <w:b/>
                <w:bCs/>
                <w:sz w:val="24"/>
                <w:szCs w:val="24"/>
                <w:lang w:val="lt-LT"/>
              </w:rPr>
              <w:t>TIEKĖJAS</w:t>
            </w:r>
          </w:p>
        </w:tc>
      </w:tr>
      <w:tr w:rsidR="002C281C" w:rsidRPr="000069EC" w14:paraId="50748BD5" w14:textId="77777777" w:rsidTr="00967424">
        <w:tc>
          <w:tcPr>
            <w:tcW w:w="4788" w:type="dxa"/>
          </w:tcPr>
          <w:p w14:paraId="33E4EE42" w14:textId="162050F6" w:rsidR="002C281C" w:rsidRPr="000069EC" w:rsidRDefault="002C281C" w:rsidP="002C281C">
            <w:pPr>
              <w:jc w:val="center"/>
              <w:rPr>
                <w:rFonts w:ascii="Palemonas" w:hAnsi="Palemonas" w:cs="Arial"/>
                <w:i/>
                <w:iCs/>
                <w:color w:val="4472C4" w:themeColor="accent1"/>
                <w:sz w:val="24"/>
                <w:szCs w:val="24"/>
                <w:lang w:val="lt-LT"/>
              </w:rPr>
            </w:pPr>
            <w:r w:rsidRPr="000069EC">
              <w:rPr>
                <w:rFonts w:ascii="Palemonas" w:hAnsi="Palemonas" w:cs="Arial"/>
                <w:i/>
                <w:iCs/>
                <w:color w:val="4472C4" w:themeColor="accent1"/>
                <w:sz w:val="24"/>
                <w:szCs w:val="24"/>
                <w:lang w:val="lt-LT"/>
              </w:rPr>
              <w:t>(nurodomos atstovo pareigos, vardas, pavardė)</w:t>
            </w:r>
          </w:p>
        </w:tc>
        <w:tc>
          <w:tcPr>
            <w:tcW w:w="4534" w:type="dxa"/>
          </w:tcPr>
          <w:p w14:paraId="072924C7" w14:textId="43614EEC" w:rsidR="002C281C" w:rsidRPr="000069EC" w:rsidRDefault="002C281C" w:rsidP="002C281C">
            <w:pPr>
              <w:jc w:val="center"/>
              <w:rPr>
                <w:rFonts w:ascii="Palemonas" w:hAnsi="Palemonas" w:cs="Arial"/>
                <w:b/>
                <w:bCs/>
                <w:sz w:val="24"/>
                <w:szCs w:val="24"/>
                <w:lang w:val="lt-LT"/>
              </w:rPr>
            </w:pPr>
            <w:r w:rsidRPr="000069EC">
              <w:rPr>
                <w:rFonts w:ascii="Palemonas" w:hAnsi="Palemonas" w:cs="Arial"/>
                <w:i/>
                <w:iCs/>
                <w:color w:val="4472C4" w:themeColor="accent1"/>
                <w:sz w:val="24"/>
                <w:szCs w:val="24"/>
                <w:lang w:val="lt-LT"/>
              </w:rPr>
              <w:t>(nurodomos atstovo pareigos, vardas, pavardė)</w:t>
            </w:r>
          </w:p>
        </w:tc>
      </w:tr>
      <w:tr w:rsidR="002C281C" w:rsidRPr="000069EC" w14:paraId="751DB911" w14:textId="77777777" w:rsidTr="00967424">
        <w:tc>
          <w:tcPr>
            <w:tcW w:w="4788" w:type="dxa"/>
          </w:tcPr>
          <w:p w14:paraId="1BFF4D00" w14:textId="77777777" w:rsidR="002C281C" w:rsidRPr="000069EC" w:rsidRDefault="002C281C" w:rsidP="002C281C">
            <w:pPr>
              <w:jc w:val="center"/>
              <w:rPr>
                <w:rFonts w:ascii="Palemonas" w:hAnsi="Palemonas" w:cs="Arial"/>
                <w:b/>
                <w:bCs/>
                <w:i/>
                <w:iCs/>
                <w:color w:val="4472C4" w:themeColor="accent1"/>
                <w:sz w:val="24"/>
                <w:szCs w:val="24"/>
                <w:lang w:val="lt-LT"/>
              </w:rPr>
            </w:pPr>
          </w:p>
          <w:p w14:paraId="3D1604EC" w14:textId="5A2CF790" w:rsidR="002C281C" w:rsidRPr="000069EC" w:rsidRDefault="002C281C" w:rsidP="002C281C">
            <w:pPr>
              <w:jc w:val="center"/>
              <w:rPr>
                <w:rFonts w:ascii="Palemonas" w:hAnsi="Palemonas" w:cs="Arial"/>
                <w:b/>
                <w:bCs/>
                <w:i/>
                <w:iCs/>
                <w:color w:val="4472C4" w:themeColor="accent1"/>
                <w:sz w:val="24"/>
                <w:szCs w:val="24"/>
                <w:lang w:val="lt-LT"/>
              </w:rPr>
            </w:pPr>
            <w:r w:rsidRPr="000069EC">
              <w:rPr>
                <w:rFonts w:ascii="Palemonas" w:hAnsi="Palemonas" w:cs="Arial"/>
                <w:b/>
                <w:bCs/>
                <w:i/>
                <w:iCs/>
                <w:color w:val="4472C4" w:themeColor="accent1"/>
                <w:sz w:val="24"/>
                <w:szCs w:val="24"/>
                <w:lang w:val="lt-LT"/>
              </w:rPr>
              <w:t>(parašas)</w:t>
            </w:r>
          </w:p>
          <w:p w14:paraId="5ED75CE1" w14:textId="10C7A43C" w:rsidR="002C281C" w:rsidRPr="000069EC" w:rsidRDefault="002C281C" w:rsidP="00357F29">
            <w:pPr>
              <w:rPr>
                <w:rFonts w:ascii="Palemonas" w:hAnsi="Palemonas" w:cs="Arial"/>
                <w:b/>
                <w:bCs/>
                <w:i/>
                <w:iCs/>
                <w:color w:val="4472C4" w:themeColor="accent1"/>
                <w:sz w:val="24"/>
                <w:szCs w:val="24"/>
                <w:lang w:val="lt-LT"/>
              </w:rPr>
            </w:pPr>
          </w:p>
        </w:tc>
        <w:tc>
          <w:tcPr>
            <w:tcW w:w="4534" w:type="dxa"/>
          </w:tcPr>
          <w:p w14:paraId="5E1851BD" w14:textId="77777777" w:rsidR="002C281C" w:rsidRPr="000069EC" w:rsidRDefault="002C281C" w:rsidP="002C281C">
            <w:pPr>
              <w:jc w:val="center"/>
              <w:rPr>
                <w:rFonts w:ascii="Palemonas" w:hAnsi="Palemonas" w:cs="Arial"/>
                <w:b/>
                <w:bCs/>
                <w:i/>
                <w:iCs/>
                <w:color w:val="4472C4" w:themeColor="accent1"/>
                <w:sz w:val="24"/>
                <w:szCs w:val="24"/>
                <w:lang w:val="lt-LT"/>
              </w:rPr>
            </w:pPr>
          </w:p>
          <w:p w14:paraId="73A3FC94" w14:textId="35FF6B37" w:rsidR="002C281C" w:rsidRPr="000069EC" w:rsidRDefault="002C281C" w:rsidP="002C281C">
            <w:pPr>
              <w:jc w:val="center"/>
              <w:rPr>
                <w:rFonts w:ascii="Palemonas" w:hAnsi="Palemonas" w:cs="Times New Roman"/>
                <w:b/>
                <w:bCs/>
                <w:i/>
                <w:iCs/>
                <w:color w:val="4472C4" w:themeColor="accent1"/>
                <w:sz w:val="24"/>
                <w:szCs w:val="24"/>
                <w:lang w:val="lt-LT"/>
              </w:rPr>
            </w:pPr>
            <w:r w:rsidRPr="000069EC">
              <w:rPr>
                <w:rFonts w:ascii="Palemonas" w:hAnsi="Palemonas" w:cs="Arial"/>
                <w:b/>
                <w:bCs/>
                <w:i/>
                <w:iCs/>
                <w:color w:val="4472C4" w:themeColor="accent1"/>
                <w:sz w:val="24"/>
                <w:szCs w:val="24"/>
                <w:lang w:val="lt-LT"/>
              </w:rPr>
              <w:t>(parašas)</w:t>
            </w:r>
          </w:p>
        </w:tc>
      </w:tr>
    </w:tbl>
    <w:p w14:paraId="53F6E96D" w14:textId="3DC20E0D" w:rsidR="00630D8D" w:rsidRPr="000069EC" w:rsidRDefault="00630D8D" w:rsidP="00A35EBA">
      <w:pPr>
        <w:spacing w:after="0"/>
        <w:jc w:val="both"/>
        <w:rPr>
          <w:rFonts w:ascii="Palemonas" w:hAnsi="Palemonas" w:cs="Arial"/>
          <w:b/>
          <w:bCs/>
          <w:sz w:val="24"/>
          <w:szCs w:val="24"/>
          <w:lang w:val="lt-LT"/>
        </w:rPr>
      </w:pPr>
    </w:p>
    <w:sectPr w:rsidR="00630D8D" w:rsidRPr="000069EC" w:rsidSect="000069E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4A42" w14:textId="77777777" w:rsidR="007B4FC3" w:rsidRDefault="007B4FC3">
      <w:pPr>
        <w:spacing w:after="0" w:line="240" w:lineRule="auto"/>
      </w:pPr>
      <w:r>
        <w:separator/>
      </w:r>
    </w:p>
  </w:endnote>
  <w:endnote w:type="continuationSeparator" w:id="0">
    <w:p w14:paraId="7751262A" w14:textId="77777777" w:rsidR="007B4FC3" w:rsidRDefault="007B4FC3">
      <w:pPr>
        <w:spacing w:after="0" w:line="240" w:lineRule="auto"/>
      </w:pPr>
      <w:r>
        <w:continuationSeparator/>
      </w:r>
    </w:p>
  </w:endnote>
  <w:endnote w:type="continuationNotice" w:id="1">
    <w:p w14:paraId="3FE7F6F6" w14:textId="77777777" w:rsidR="007B4FC3" w:rsidRDefault="007B4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7E57" w14:textId="77777777" w:rsidR="007B4FC3" w:rsidRDefault="007B4FC3">
      <w:pPr>
        <w:spacing w:after="0" w:line="240" w:lineRule="auto"/>
      </w:pPr>
      <w:r>
        <w:separator/>
      </w:r>
    </w:p>
  </w:footnote>
  <w:footnote w:type="continuationSeparator" w:id="0">
    <w:p w14:paraId="70B8690D" w14:textId="77777777" w:rsidR="007B4FC3" w:rsidRDefault="007B4FC3">
      <w:pPr>
        <w:spacing w:after="0" w:line="240" w:lineRule="auto"/>
      </w:pPr>
      <w:r>
        <w:continuationSeparator/>
      </w:r>
    </w:p>
  </w:footnote>
  <w:footnote w:type="continuationNotice" w:id="1">
    <w:p w14:paraId="25246D7C" w14:textId="77777777" w:rsidR="007B4FC3" w:rsidRDefault="007B4FC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1DBB5700"/>
    <w:multiLevelType w:val="hybridMultilevel"/>
    <w:tmpl w:val="7C101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171155"/>
    <w:multiLevelType w:val="hybridMultilevel"/>
    <w:tmpl w:val="6A862D78"/>
    <w:lvl w:ilvl="0" w:tplc="25602E94">
      <w:start w:val="1"/>
      <w:numFmt w:val="decimal"/>
      <w:lvlText w:val="%1."/>
      <w:lvlJc w:val="left"/>
      <w:pPr>
        <w:ind w:left="720" w:hanging="360"/>
      </w:pPr>
      <w:rPr>
        <w:rFonts w:hint="default"/>
        <w:i/>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3D2B71"/>
    <w:multiLevelType w:val="hybridMultilevel"/>
    <w:tmpl w:val="59E87C5E"/>
    <w:lvl w:ilvl="0" w:tplc="C54A3808">
      <w:start w:val="1"/>
      <w:numFmt w:val="decimal"/>
      <w:lvlText w:val="%1."/>
      <w:lvlJc w:val="left"/>
      <w:pPr>
        <w:ind w:left="36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4677380">
    <w:abstractNumId w:val="0"/>
  </w:num>
  <w:num w:numId="2" w16cid:durableId="38168660">
    <w:abstractNumId w:val="1"/>
  </w:num>
  <w:num w:numId="3" w16cid:durableId="815682085">
    <w:abstractNumId w:val="2"/>
  </w:num>
  <w:num w:numId="4" w16cid:durableId="1563524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3FE7"/>
    <w:rsid w:val="000040ED"/>
    <w:rsid w:val="000069EC"/>
    <w:rsid w:val="00010594"/>
    <w:rsid w:val="00015C0B"/>
    <w:rsid w:val="00016BCF"/>
    <w:rsid w:val="000216A0"/>
    <w:rsid w:val="00032887"/>
    <w:rsid w:val="00032D5C"/>
    <w:rsid w:val="0003337D"/>
    <w:rsid w:val="00034AFD"/>
    <w:rsid w:val="00036A64"/>
    <w:rsid w:val="00040D14"/>
    <w:rsid w:val="000424D7"/>
    <w:rsid w:val="00043632"/>
    <w:rsid w:val="00051531"/>
    <w:rsid w:val="00053EFF"/>
    <w:rsid w:val="0005574D"/>
    <w:rsid w:val="00061C03"/>
    <w:rsid w:val="00061F2C"/>
    <w:rsid w:val="000731DF"/>
    <w:rsid w:val="00073BD5"/>
    <w:rsid w:val="00073DC4"/>
    <w:rsid w:val="00084FFC"/>
    <w:rsid w:val="000852E7"/>
    <w:rsid w:val="00087421"/>
    <w:rsid w:val="00092035"/>
    <w:rsid w:val="00095688"/>
    <w:rsid w:val="000A00C8"/>
    <w:rsid w:val="000B12B9"/>
    <w:rsid w:val="000B3B87"/>
    <w:rsid w:val="000B5F6F"/>
    <w:rsid w:val="000C0D71"/>
    <w:rsid w:val="000C7A17"/>
    <w:rsid w:val="000D0653"/>
    <w:rsid w:val="000D11AF"/>
    <w:rsid w:val="000D159E"/>
    <w:rsid w:val="000D393F"/>
    <w:rsid w:val="000E1E40"/>
    <w:rsid w:val="000E29F7"/>
    <w:rsid w:val="000E6EA4"/>
    <w:rsid w:val="000F05DB"/>
    <w:rsid w:val="000F7EA3"/>
    <w:rsid w:val="001001FC"/>
    <w:rsid w:val="001007E8"/>
    <w:rsid w:val="001009BC"/>
    <w:rsid w:val="00103391"/>
    <w:rsid w:val="001049BD"/>
    <w:rsid w:val="001158A7"/>
    <w:rsid w:val="001176F4"/>
    <w:rsid w:val="001178A8"/>
    <w:rsid w:val="001206E8"/>
    <w:rsid w:val="00124840"/>
    <w:rsid w:val="00124FF0"/>
    <w:rsid w:val="001257A1"/>
    <w:rsid w:val="00127701"/>
    <w:rsid w:val="001277CE"/>
    <w:rsid w:val="001333A9"/>
    <w:rsid w:val="00140176"/>
    <w:rsid w:val="001401C0"/>
    <w:rsid w:val="00140FA6"/>
    <w:rsid w:val="00141E80"/>
    <w:rsid w:val="00143950"/>
    <w:rsid w:val="001469BF"/>
    <w:rsid w:val="001516B3"/>
    <w:rsid w:val="00152000"/>
    <w:rsid w:val="00152231"/>
    <w:rsid w:val="001527BB"/>
    <w:rsid w:val="001547AE"/>
    <w:rsid w:val="001548D1"/>
    <w:rsid w:val="00155A41"/>
    <w:rsid w:val="001569D3"/>
    <w:rsid w:val="00161358"/>
    <w:rsid w:val="00162139"/>
    <w:rsid w:val="00162D67"/>
    <w:rsid w:val="0016405B"/>
    <w:rsid w:val="001675C0"/>
    <w:rsid w:val="0016764E"/>
    <w:rsid w:val="00171435"/>
    <w:rsid w:val="00172C42"/>
    <w:rsid w:val="00175CD9"/>
    <w:rsid w:val="001817F0"/>
    <w:rsid w:val="001839C2"/>
    <w:rsid w:val="001854CE"/>
    <w:rsid w:val="00187250"/>
    <w:rsid w:val="0018AEA6"/>
    <w:rsid w:val="001935D9"/>
    <w:rsid w:val="0019719A"/>
    <w:rsid w:val="001A0C3B"/>
    <w:rsid w:val="001A1B1D"/>
    <w:rsid w:val="001A71FA"/>
    <w:rsid w:val="001B33D9"/>
    <w:rsid w:val="001B4E57"/>
    <w:rsid w:val="001C225C"/>
    <w:rsid w:val="001C2730"/>
    <w:rsid w:val="001D2B70"/>
    <w:rsid w:val="001D2EDB"/>
    <w:rsid w:val="001E01AE"/>
    <w:rsid w:val="001F1F9E"/>
    <w:rsid w:val="001F2050"/>
    <w:rsid w:val="001F322D"/>
    <w:rsid w:val="002061E3"/>
    <w:rsid w:val="0021445F"/>
    <w:rsid w:val="002157F7"/>
    <w:rsid w:val="00231FF2"/>
    <w:rsid w:val="00232B94"/>
    <w:rsid w:val="00241809"/>
    <w:rsid w:val="002531DF"/>
    <w:rsid w:val="0025356F"/>
    <w:rsid w:val="00253FC4"/>
    <w:rsid w:val="0025639E"/>
    <w:rsid w:val="0026546A"/>
    <w:rsid w:val="00271374"/>
    <w:rsid w:val="0027547C"/>
    <w:rsid w:val="0027758E"/>
    <w:rsid w:val="00282544"/>
    <w:rsid w:val="00295FB0"/>
    <w:rsid w:val="002A4F07"/>
    <w:rsid w:val="002A64DF"/>
    <w:rsid w:val="002B0A35"/>
    <w:rsid w:val="002B124D"/>
    <w:rsid w:val="002B1285"/>
    <w:rsid w:val="002B2DD3"/>
    <w:rsid w:val="002B5C37"/>
    <w:rsid w:val="002B63DF"/>
    <w:rsid w:val="002C050A"/>
    <w:rsid w:val="002C281C"/>
    <w:rsid w:val="002C59CC"/>
    <w:rsid w:val="002C5EAD"/>
    <w:rsid w:val="002C7B4F"/>
    <w:rsid w:val="002D08D4"/>
    <w:rsid w:val="002D0976"/>
    <w:rsid w:val="002D5E73"/>
    <w:rsid w:val="002D601E"/>
    <w:rsid w:val="002D668E"/>
    <w:rsid w:val="002E0B4A"/>
    <w:rsid w:val="002E7321"/>
    <w:rsid w:val="002E73BB"/>
    <w:rsid w:val="002F10C5"/>
    <w:rsid w:val="002F1939"/>
    <w:rsid w:val="002F46AA"/>
    <w:rsid w:val="002F6EE8"/>
    <w:rsid w:val="002F6FF8"/>
    <w:rsid w:val="002F7C5E"/>
    <w:rsid w:val="00300744"/>
    <w:rsid w:val="0030406F"/>
    <w:rsid w:val="00304859"/>
    <w:rsid w:val="0030780B"/>
    <w:rsid w:val="003079CA"/>
    <w:rsid w:val="00307C40"/>
    <w:rsid w:val="0031260C"/>
    <w:rsid w:val="00315309"/>
    <w:rsid w:val="0031726D"/>
    <w:rsid w:val="003213DA"/>
    <w:rsid w:val="003226F7"/>
    <w:rsid w:val="0032617D"/>
    <w:rsid w:val="00327BD8"/>
    <w:rsid w:val="00331265"/>
    <w:rsid w:val="00335647"/>
    <w:rsid w:val="00337088"/>
    <w:rsid w:val="00341CF8"/>
    <w:rsid w:val="003543A8"/>
    <w:rsid w:val="00354DD8"/>
    <w:rsid w:val="00357F29"/>
    <w:rsid w:val="00360030"/>
    <w:rsid w:val="00362684"/>
    <w:rsid w:val="00376296"/>
    <w:rsid w:val="00380227"/>
    <w:rsid w:val="003825F6"/>
    <w:rsid w:val="00387A53"/>
    <w:rsid w:val="0039057C"/>
    <w:rsid w:val="00392663"/>
    <w:rsid w:val="00396CAF"/>
    <w:rsid w:val="003A0C26"/>
    <w:rsid w:val="003A26F2"/>
    <w:rsid w:val="003A352E"/>
    <w:rsid w:val="003A4494"/>
    <w:rsid w:val="003B2B24"/>
    <w:rsid w:val="003B5B51"/>
    <w:rsid w:val="003C14A7"/>
    <w:rsid w:val="003C20C4"/>
    <w:rsid w:val="003C2D83"/>
    <w:rsid w:val="003C3871"/>
    <w:rsid w:val="003C6E44"/>
    <w:rsid w:val="003D0AC4"/>
    <w:rsid w:val="003D3573"/>
    <w:rsid w:val="003E0756"/>
    <w:rsid w:val="003E64B7"/>
    <w:rsid w:val="003E7E34"/>
    <w:rsid w:val="003F0617"/>
    <w:rsid w:val="003F085C"/>
    <w:rsid w:val="003F4E2C"/>
    <w:rsid w:val="003F59AC"/>
    <w:rsid w:val="003F6AED"/>
    <w:rsid w:val="0040346F"/>
    <w:rsid w:val="0041128C"/>
    <w:rsid w:val="00412784"/>
    <w:rsid w:val="00421F41"/>
    <w:rsid w:val="00422902"/>
    <w:rsid w:val="00422D08"/>
    <w:rsid w:val="00423BC9"/>
    <w:rsid w:val="0042435F"/>
    <w:rsid w:val="004251E8"/>
    <w:rsid w:val="00431A8B"/>
    <w:rsid w:val="00431F1A"/>
    <w:rsid w:val="00432206"/>
    <w:rsid w:val="00434BF0"/>
    <w:rsid w:val="004360B4"/>
    <w:rsid w:val="0043690D"/>
    <w:rsid w:val="00437935"/>
    <w:rsid w:val="0044089F"/>
    <w:rsid w:val="00445101"/>
    <w:rsid w:val="004513DD"/>
    <w:rsid w:val="00453F40"/>
    <w:rsid w:val="004557B7"/>
    <w:rsid w:val="00457B39"/>
    <w:rsid w:val="00460AF3"/>
    <w:rsid w:val="00470683"/>
    <w:rsid w:val="004723CA"/>
    <w:rsid w:val="00473DC0"/>
    <w:rsid w:val="00475D7A"/>
    <w:rsid w:val="0048205A"/>
    <w:rsid w:val="004920DA"/>
    <w:rsid w:val="00492F88"/>
    <w:rsid w:val="004953B4"/>
    <w:rsid w:val="00496280"/>
    <w:rsid w:val="004A2C89"/>
    <w:rsid w:val="004A589A"/>
    <w:rsid w:val="004B7F2B"/>
    <w:rsid w:val="004C1B3D"/>
    <w:rsid w:val="004C311A"/>
    <w:rsid w:val="004D0F56"/>
    <w:rsid w:val="004D0F9E"/>
    <w:rsid w:val="004D212A"/>
    <w:rsid w:val="004D4245"/>
    <w:rsid w:val="004E07D0"/>
    <w:rsid w:val="004E0BEE"/>
    <w:rsid w:val="004E2A1A"/>
    <w:rsid w:val="004E2CB4"/>
    <w:rsid w:val="004E68E7"/>
    <w:rsid w:val="004F23E7"/>
    <w:rsid w:val="004F3CF5"/>
    <w:rsid w:val="004F5D36"/>
    <w:rsid w:val="005019AA"/>
    <w:rsid w:val="005072D8"/>
    <w:rsid w:val="005108DC"/>
    <w:rsid w:val="0051126B"/>
    <w:rsid w:val="005118F8"/>
    <w:rsid w:val="0051366A"/>
    <w:rsid w:val="0051430B"/>
    <w:rsid w:val="00516DE8"/>
    <w:rsid w:val="005173A4"/>
    <w:rsid w:val="00517E6D"/>
    <w:rsid w:val="00524E81"/>
    <w:rsid w:val="00527D07"/>
    <w:rsid w:val="00530353"/>
    <w:rsid w:val="00533A21"/>
    <w:rsid w:val="005370FD"/>
    <w:rsid w:val="005434FE"/>
    <w:rsid w:val="0055127C"/>
    <w:rsid w:val="00551D5A"/>
    <w:rsid w:val="00563336"/>
    <w:rsid w:val="00564B12"/>
    <w:rsid w:val="00564C28"/>
    <w:rsid w:val="00566A85"/>
    <w:rsid w:val="005672F3"/>
    <w:rsid w:val="0057470B"/>
    <w:rsid w:val="005763CD"/>
    <w:rsid w:val="00580C71"/>
    <w:rsid w:val="005832A0"/>
    <w:rsid w:val="00584D01"/>
    <w:rsid w:val="0059CBF9"/>
    <w:rsid w:val="005A2B38"/>
    <w:rsid w:val="005A3228"/>
    <w:rsid w:val="005A402E"/>
    <w:rsid w:val="005A5AE5"/>
    <w:rsid w:val="005A5EB1"/>
    <w:rsid w:val="005A7497"/>
    <w:rsid w:val="005B72A4"/>
    <w:rsid w:val="005C0D4B"/>
    <w:rsid w:val="005C2831"/>
    <w:rsid w:val="005C64B3"/>
    <w:rsid w:val="005D25CA"/>
    <w:rsid w:val="005D2A1F"/>
    <w:rsid w:val="005E5503"/>
    <w:rsid w:val="005F18F0"/>
    <w:rsid w:val="005F2E04"/>
    <w:rsid w:val="005F326C"/>
    <w:rsid w:val="005F49C1"/>
    <w:rsid w:val="005F684A"/>
    <w:rsid w:val="00600BAA"/>
    <w:rsid w:val="00600FD1"/>
    <w:rsid w:val="00604461"/>
    <w:rsid w:val="00605ADF"/>
    <w:rsid w:val="006078F3"/>
    <w:rsid w:val="00611C78"/>
    <w:rsid w:val="00612781"/>
    <w:rsid w:val="006128C8"/>
    <w:rsid w:val="006208FE"/>
    <w:rsid w:val="0062273B"/>
    <w:rsid w:val="00624241"/>
    <w:rsid w:val="00627989"/>
    <w:rsid w:val="00630D8D"/>
    <w:rsid w:val="00632B7F"/>
    <w:rsid w:val="0063359B"/>
    <w:rsid w:val="00634969"/>
    <w:rsid w:val="00636AAB"/>
    <w:rsid w:val="00636D42"/>
    <w:rsid w:val="006406AF"/>
    <w:rsid w:val="00640C0F"/>
    <w:rsid w:val="006424C4"/>
    <w:rsid w:val="006425B6"/>
    <w:rsid w:val="006437D3"/>
    <w:rsid w:val="00643C07"/>
    <w:rsid w:val="00650904"/>
    <w:rsid w:val="0065358D"/>
    <w:rsid w:val="00653C96"/>
    <w:rsid w:val="00654D52"/>
    <w:rsid w:val="006554EB"/>
    <w:rsid w:val="00655A54"/>
    <w:rsid w:val="00656988"/>
    <w:rsid w:val="0066179E"/>
    <w:rsid w:val="00663431"/>
    <w:rsid w:val="006671FD"/>
    <w:rsid w:val="00671895"/>
    <w:rsid w:val="00671D53"/>
    <w:rsid w:val="006734BC"/>
    <w:rsid w:val="00680537"/>
    <w:rsid w:val="00681615"/>
    <w:rsid w:val="0068222E"/>
    <w:rsid w:val="00683306"/>
    <w:rsid w:val="00683938"/>
    <w:rsid w:val="00686574"/>
    <w:rsid w:val="006908FE"/>
    <w:rsid w:val="00691A47"/>
    <w:rsid w:val="006921D7"/>
    <w:rsid w:val="00692FCD"/>
    <w:rsid w:val="00694BC9"/>
    <w:rsid w:val="00695D73"/>
    <w:rsid w:val="006969D9"/>
    <w:rsid w:val="00696C9B"/>
    <w:rsid w:val="006A5086"/>
    <w:rsid w:val="006A7CF7"/>
    <w:rsid w:val="006B015F"/>
    <w:rsid w:val="006B044C"/>
    <w:rsid w:val="006B7535"/>
    <w:rsid w:val="006B7AE9"/>
    <w:rsid w:val="006C0D84"/>
    <w:rsid w:val="006C38E4"/>
    <w:rsid w:val="006C5B07"/>
    <w:rsid w:val="006D52F7"/>
    <w:rsid w:val="006D6387"/>
    <w:rsid w:val="006D716B"/>
    <w:rsid w:val="006D7F07"/>
    <w:rsid w:val="006E0258"/>
    <w:rsid w:val="006F2117"/>
    <w:rsid w:val="006F363E"/>
    <w:rsid w:val="006F521C"/>
    <w:rsid w:val="006F71EE"/>
    <w:rsid w:val="00700A34"/>
    <w:rsid w:val="00703064"/>
    <w:rsid w:val="00703D73"/>
    <w:rsid w:val="00704575"/>
    <w:rsid w:val="00707ADF"/>
    <w:rsid w:val="0071151E"/>
    <w:rsid w:val="00714B11"/>
    <w:rsid w:val="00717275"/>
    <w:rsid w:val="00717A4A"/>
    <w:rsid w:val="007201EA"/>
    <w:rsid w:val="00721115"/>
    <w:rsid w:val="00726488"/>
    <w:rsid w:val="007306C2"/>
    <w:rsid w:val="00730719"/>
    <w:rsid w:val="00733EA5"/>
    <w:rsid w:val="00735022"/>
    <w:rsid w:val="007369B6"/>
    <w:rsid w:val="00736BE7"/>
    <w:rsid w:val="0074778A"/>
    <w:rsid w:val="00747D43"/>
    <w:rsid w:val="00750E1B"/>
    <w:rsid w:val="00750EE8"/>
    <w:rsid w:val="00753BC6"/>
    <w:rsid w:val="00756D2F"/>
    <w:rsid w:val="007632CB"/>
    <w:rsid w:val="00765BFD"/>
    <w:rsid w:val="00765F96"/>
    <w:rsid w:val="007666AB"/>
    <w:rsid w:val="0077031E"/>
    <w:rsid w:val="00771246"/>
    <w:rsid w:val="007721F1"/>
    <w:rsid w:val="007725E4"/>
    <w:rsid w:val="00774C51"/>
    <w:rsid w:val="00783061"/>
    <w:rsid w:val="00790129"/>
    <w:rsid w:val="00793EF0"/>
    <w:rsid w:val="007946B0"/>
    <w:rsid w:val="007A1377"/>
    <w:rsid w:val="007A3147"/>
    <w:rsid w:val="007A57AC"/>
    <w:rsid w:val="007A6FB6"/>
    <w:rsid w:val="007B0547"/>
    <w:rsid w:val="007B166D"/>
    <w:rsid w:val="007B32C9"/>
    <w:rsid w:val="007B3686"/>
    <w:rsid w:val="007B490F"/>
    <w:rsid w:val="007B4FC3"/>
    <w:rsid w:val="007C0DA9"/>
    <w:rsid w:val="007D1777"/>
    <w:rsid w:val="007D32AE"/>
    <w:rsid w:val="007D4BCD"/>
    <w:rsid w:val="007E1F52"/>
    <w:rsid w:val="007E70F2"/>
    <w:rsid w:val="007F14CE"/>
    <w:rsid w:val="007F6A3C"/>
    <w:rsid w:val="008012FF"/>
    <w:rsid w:val="00805A00"/>
    <w:rsid w:val="00807C9E"/>
    <w:rsid w:val="00810652"/>
    <w:rsid w:val="00815A03"/>
    <w:rsid w:val="00817CA5"/>
    <w:rsid w:val="00817DE8"/>
    <w:rsid w:val="008206AB"/>
    <w:rsid w:val="00822ADF"/>
    <w:rsid w:val="00823C58"/>
    <w:rsid w:val="00823FAA"/>
    <w:rsid w:val="00825047"/>
    <w:rsid w:val="008312A6"/>
    <w:rsid w:val="008359D3"/>
    <w:rsid w:val="00835B93"/>
    <w:rsid w:val="00835EDF"/>
    <w:rsid w:val="00841EB8"/>
    <w:rsid w:val="00842AF9"/>
    <w:rsid w:val="00842E55"/>
    <w:rsid w:val="008440B8"/>
    <w:rsid w:val="00845B9C"/>
    <w:rsid w:val="00845E41"/>
    <w:rsid w:val="00846DD1"/>
    <w:rsid w:val="008511AF"/>
    <w:rsid w:val="00855935"/>
    <w:rsid w:val="008560C6"/>
    <w:rsid w:val="00856198"/>
    <w:rsid w:val="00856763"/>
    <w:rsid w:val="008574B6"/>
    <w:rsid w:val="0086031E"/>
    <w:rsid w:val="00864615"/>
    <w:rsid w:val="0086727E"/>
    <w:rsid w:val="00867F2C"/>
    <w:rsid w:val="008713BA"/>
    <w:rsid w:val="00876277"/>
    <w:rsid w:val="0088569F"/>
    <w:rsid w:val="0089295D"/>
    <w:rsid w:val="00894F9B"/>
    <w:rsid w:val="008A5D4D"/>
    <w:rsid w:val="008A6D94"/>
    <w:rsid w:val="008B4A4A"/>
    <w:rsid w:val="008B4D8F"/>
    <w:rsid w:val="008B7D5E"/>
    <w:rsid w:val="008C28BC"/>
    <w:rsid w:val="008C4CDA"/>
    <w:rsid w:val="008C5D70"/>
    <w:rsid w:val="008C7DF4"/>
    <w:rsid w:val="008D02BC"/>
    <w:rsid w:val="008D4B0C"/>
    <w:rsid w:val="008D5471"/>
    <w:rsid w:val="008E1E07"/>
    <w:rsid w:val="008E322C"/>
    <w:rsid w:val="008E557C"/>
    <w:rsid w:val="008E6256"/>
    <w:rsid w:val="008E76B4"/>
    <w:rsid w:val="008F227B"/>
    <w:rsid w:val="008F4D34"/>
    <w:rsid w:val="008F5161"/>
    <w:rsid w:val="008F5CF6"/>
    <w:rsid w:val="008F675B"/>
    <w:rsid w:val="008F6AC6"/>
    <w:rsid w:val="008F6AD7"/>
    <w:rsid w:val="008F7A82"/>
    <w:rsid w:val="00901A6D"/>
    <w:rsid w:val="00906887"/>
    <w:rsid w:val="00906E3C"/>
    <w:rsid w:val="00912016"/>
    <w:rsid w:val="0091258F"/>
    <w:rsid w:val="009145A7"/>
    <w:rsid w:val="00917312"/>
    <w:rsid w:val="00917D58"/>
    <w:rsid w:val="00926E84"/>
    <w:rsid w:val="00931496"/>
    <w:rsid w:val="00931892"/>
    <w:rsid w:val="00932710"/>
    <w:rsid w:val="00932C65"/>
    <w:rsid w:val="00936CE5"/>
    <w:rsid w:val="00936F57"/>
    <w:rsid w:val="00940572"/>
    <w:rsid w:val="00941240"/>
    <w:rsid w:val="009415DB"/>
    <w:rsid w:val="00941882"/>
    <w:rsid w:val="00945133"/>
    <w:rsid w:val="00947DAF"/>
    <w:rsid w:val="00950297"/>
    <w:rsid w:val="00950E71"/>
    <w:rsid w:val="00955BFF"/>
    <w:rsid w:val="00955C96"/>
    <w:rsid w:val="00957294"/>
    <w:rsid w:val="00957642"/>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B3DF9"/>
    <w:rsid w:val="009C4F91"/>
    <w:rsid w:val="009C7399"/>
    <w:rsid w:val="009C75F9"/>
    <w:rsid w:val="009D08B5"/>
    <w:rsid w:val="009D5F67"/>
    <w:rsid w:val="009D75F8"/>
    <w:rsid w:val="009D7E8C"/>
    <w:rsid w:val="009E019D"/>
    <w:rsid w:val="009E0D56"/>
    <w:rsid w:val="009F1A2D"/>
    <w:rsid w:val="009F7060"/>
    <w:rsid w:val="00A004A4"/>
    <w:rsid w:val="00A006BF"/>
    <w:rsid w:val="00A03B2C"/>
    <w:rsid w:val="00A045D8"/>
    <w:rsid w:val="00A048A8"/>
    <w:rsid w:val="00A051C9"/>
    <w:rsid w:val="00A079AD"/>
    <w:rsid w:val="00A1334E"/>
    <w:rsid w:val="00A15C0F"/>
    <w:rsid w:val="00A20539"/>
    <w:rsid w:val="00A21407"/>
    <w:rsid w:val="00A224B4"/>
    <w:rsid w:val="00A22B1A"/>
    <w:rsid w:val="00A2572C"/>
    <w:rsid w:val="00A27805"/>
    <w:rsid w:val="00A30F07"/>
    <w:rsid w:val="00A35EBA"/>
    <w:rsid w:val="00A42BBD"/>
    <w:rsid w:val="00A43466"/>
    <w:rsid w:val="00A50BFF"/>
    <w:rsid w:val="00A55047"/>
    <w:rsid w:val="00A60136"/>
    <w:rsid w:val="00A678D2"/>
    <w:rsid w:val="00A713B4"/>
    <w:rsid w:val="00A719AC"/>
    <w:rsid w:val="00A7263A"/>
    <w:rsid w:val="00A75AA9"/>
    <w:rsid w:val="00A7653F"/>
    <w:rsid w:val="00A76836"/>
    <w:rsid w:val="00A81A63"/>
    <w:rsid w:val="00A823EF"/>
    <w:rsid w:val="00A84AC3"/>
    <w:rsid w:val="00A85178"/>
    <w:rsid w:val="00A858F7"/>
    <w:rsid w:val="00A944E1"/>
    <w:rsid w:val="00AA470C"/>
    <w:rsid w:val="00AB0689"/>
    <w:rsid w:val="00AB5D4A"/>
    <w:rsid w:val="00AC08AE"/>
    <w:rsid w:val="00AC1619"/>
    <w:rsid w:val="00AC26D1"/>
    <w:rsid w:val="00AC3347"/>
    <w:rsid w:val="00AC45EE"/>
    <w:rsid w:val="00AC7E67"/>
    <w:rsid w:val="00AD54F7"/>
    <w:rsid w:val="00AE6584"/>
    <w:rsid w:val="00AF5E96"/>
    <w:rsid w:val="00AF6D3F"/>
    <w:rsid w:val="00AF7123"/>
    <w:rsid w:val="00AF78A9"/>
    <w:rsid w:val="00B00288"/>
    <w:rsid w:val="00B10ECF"/>
    <w:rsid w:val="00B11F2B"/>
    <w:rsid w:val="00B1241B"/>
    <w:rsid w:val="00B127EF"/>
    <w:rsid w:val="00B146E6"/>
    <w:rsid w:val="00B16BD4"/>
    <w:rsid w:val="00B21AC6"/>
    <w:rsid w:val="00B30200"/>
    <w:rsid w:val="00B3470B"/>
    <w:rsid w:val="00B34A25"/>
    <w:rsid w:val="00B35359"/>
    <w:rsid w:val="00B36BAF"/>
    <w:rsid w:val="00B40590"/>
    <w:rsid w:val="00B4070D"/>
    <w:rsid w:val="00B43C0E"/>
    <w:rsid w:val="00B4479B"/>
    <w:rsid w:val="00B46A1F"/>
    <w:rsid w:val="00B522F4"/>
    <w:rsid w:val="00B56776"/>
    <w:rsid w:val="00B57B49"/>
    <w:rsid w:val="00B57F83"/>
    <w:rsid w:val="00B60BD6"/>
    <w:rsid w:val="00B62DA8"/>
    <w:rsid w:val="00B712BB"/>
    <w:rsid w:val="00B96A74"/>
    <w:rsid w:val="00BA23AE"/>
    <w:rsid w:val="00BA54F8"/>
    <w:rsid w:val="00BA57C3"/>
    <w:rsid w:val="00BA669B"/>
    <w:rsid w:val="00BB02A1"/>
    <w:rsid w:val="00BC1E8A"/>
    <w:rsid w:val="00BC48C7"/>
    <w:rsid w:val="00BC49CB"/>
    <w:rsid w:val="00BC55AA"/>
    <w:rsid w:val="00BD4F4D"/>
    <w:rsid w:val="00BE6E1E"/>
    <w:rsid w:val="00BE7E1D"/>
    <w:rsid w:val="00BE7F9F"/>
    <w:rsid w:val="00BF4EE4"/>
    <w:rsid w:val="00C01496"/>
    <w:rsid w:val="00C0171E"/>
    <w:rsid w:val="00C02945"/>
    <w:rsid w:val="00C02F0E"/>
    <w:rsid w:val="00C1352E"/>
    <w:rsid w:val="00C155B3"/>
    <w:rsid w:val="00C20178"/>
    <w:rsid w:val="00C413B1"/>
    <w:rsid w:val="00C430E9"/>
    <w:rsid w:val="00C4376A"/>
    <w:rsid w:val="00C43BAA"/>
    <w:rsid w:val="00C44214"/>
    <w:rsid w:val="00C44CF0"/>
    <w:rsid w:val="00C4610E"/>
    <w:rsid w:val="00C465D1"/>
    <w:rsid w:val="00C4676B"/>
    <w:rsid w:val="00C467F9"/>
    <w:rsid w:val="00C5290C"/>
    <w:rsid w:val="00C54717"/>
    <w:rsid w:val="00C6108E"/>
    <w:rsid w:val="00C6121E"/>
    <w:rsid w:val="00C651C2"/>
    <w:rsid w:val="00C65663"/>
    <w:rsid w:val="00C73D9A"/>
    <w:rsid w:val="00C74E60"/>
    <w:rsid w:val="00C75C4E"/>
    <w:rsid w:val="00C80902"/>
    <w:rsid w:val="00C81405"/>
    <w:rsid w:val="00C81C68"/>
    <w:rsid w:val="00C82C00"/>
    <w:rsid w:val="00C869C3"/>
    <w:rsid w:val="00C86B57"/>
    <w:rsid w:val="00C9341E"/>
    <w:rsid w:val="00C96DC2"/>
    <w:rsid w:val="00CA0D09"/>
    <w:rsid w:val="00CA0E64"/>
    <w:rsid w:val="00CA62E8"/>
    <w:rsid w:val="00CB377B"/>
    <w:rsid w:val="00CD0EDA"/>
    <w:rsid w:val="00CD22D1"/>
    <w:rsid w:val="00CD383C"/>
    <w:rsid w:val="00CD45EB"/>
    <w:rsid w:val="00CD4D13"/>
    <w:rsid w:val="00CD6528"/>
    <w:rsid w:val="00CE0B0D"/>
    <w:rsid w:val="00CE2ECE"/>
    <w:rsid w:val="00CE6574"/>
    <w:rsid w:val="00CE6659"/>
    <w:rsid w:val="00CF00E7"/>
    <w:rsid w:val="00CF07CE"/>
    <w:rsid w:val="00D0113F"/>
    <w:rsid w:val="00D03903"/>
    <w:rsid w:val="00D04644"/>
    <w:rsid w:val="00D064B3"/>
    <w:rsid w:val="00D077F0"/>
    <w:rsid w:val="00D15CAB"/>
    <w:rsid w:val="00D17C8D"/>
    <w:rsid w:val="00D24069"/>
    <w:rsid w:val="00D26395"/>
    <w:rsid w:val="00D30345"/>
    <w:rsid w:val="00D359F7"/>
    <w:rsid w:val="00D43407"/>
    <w:rsid w:val="00D44CD3"/>
    <w:rsid w:val="00D44E7A"/>
    <w:rsid w:val="00D51677"/>
    <w:rsid w:val="00D54FB9"/>
    <w:rsid w:val="00D60A80"/>
    <w:rsid w:val="00D60B38"/>
    <w:rsid w:val="00D63A98"/>
    <w:rsid w:val="00D672D7"/>
    <w:rsid w:val="00D6734F"/>
    <w:rsid w:val="00D73553"/>
    <w:rsid w:val="00D76659"/>
    <w:rsid w:val="00D82166"/>
    <w:rsid w:val="00D82F6C"/>
    <w:rsid w:val="00D831FA"/>
    <w:rsid w:val="00D915EA"/>
    <w:rsid w:val="00D9533F"/>
    <w:rsid w:val="00D95AF5"/>
    <w:rsid w:val="00D95EC2"/>
    <w:rsid w:val="00D96514"/>
    <w:rsid w:val="00DA0F0D"/>
    <w:rsid w:val="00DA1FDC"/>
    <w:rsid w:val="00DA3C6E"/>
    <w:rsid w:val="00DA5F45"/>
    <w:rsid w:val="00DB3E74"/>
    <w:rsid w:val="00DD0694"/>
    <w:rsid w:val="00DD2810"/>
    <w:rsid w:val="00DE4A0E"/>
    <w:rsid w:val="00DE7B19"/>
    <w:rsid w:val="00DE7CCB"/>
    <w:rsid w:val="00DF2205"/>
    <w:rsid w:val="00DF50BB"/>
    <w:rsid w:val="00DF55B2"/>
    <w:rsid w:val="00DF6443"/>
    <w:rsid w:val="00DF6C52"/>
    <w:rsid w:val="00E01D6C"/>
    <w:rsid w:val="00E03A64"/>
    <w:rsid w:val="00E06DC3"/>
    <w:rsid w:val="00E076BE"/>
    <w:rsid w:val="00E1363B"/>
    <w:rsid w:val="00E13E03"/>
    <w:rsid w:val="00E14696"/>
    <w:rsid w:val="00E201D1"/>
    <w:rsid w:val="00E20778"/>
    <w:rsid w:val="00E2173E"/>
    <w:rsid w:val="00E2198D"/>
    <w:rsid w:val="00E236BF"/>
    <w:rsid w:val="00E2424D"/>
    <w:rsid w:val="00E32FE8"/>
    <w:rsid w:val="00E3347F"/>
    <w:rsid w:val="00E33683"/>
    <w:rsid w:val="00E37D38"/>
    <w:rsid w:val="00E44DF8"/>
    <w:rsid w:val="00E455C1"/>
    <w:rsid w:val="00E555FC"/>
    <w:rsid w:val="00E61792"/>
    <w:rsid w:val="00E62D8A"/>
    <w:rsid w:val="00E63ABC"/>
    <w:rsid w:val="00E641FE"/>
    <w:rsid w:val="00E726C4"/>
    <w:rsid w:val="00E72E2C"/>
    <w:rsid w:val="00E73D45"/>
    <w:rsid w:val="00E74FB7"/>
    <w:rsid w:val="00E82198"/>
    <w:rsid w:val="00E82BE2"/>
    <w:rsid w:val="00E85723"/>
    <w:rsid w:val="00E8660A"/>
    <w:rsid w:val="00E9141B"/>
    <w:rsid w:val="00E934BE"/>
    <w:rsid w:val="00E9475C"/>
    <w:rsid w:val="00EA109D"/>
    <w:rsid w:val="00EA2098"/>
    <w:rsid w:val="00EA4729"/>
    <w:rsid w:val="00EB2DA0"/>
    <w:rsid w:val="00EB773F"/>
    <w:rsid w:val="00EB7D2F"/>
    <w:rsid w:val="00EC3325"/>
    <w:rsid w:val="00EC7BE8"/>
    <w:rsid w:val="00ED24CC"/>
    <w:rsid w:val="00ED2BF9"/>
    <w:rsid w:val="00ED2C9E"/>
    <w:rsid w:val="00ED6A9C"/>
    <w:rsid w:val="00EE163A"/>
    <w:rsid w:val="00EE59CD"/>
    <w:rsid w:val="00EF0D98"/>
    <w:rsid w:val="00EF51F2"/>
    <w:rsid w:val="00F01130"/>
    <w:rsid w:val="00F015AF"/>
    <w:rsid w:val="00F01B9E"/>
    <w:rsid w:val="00F02292"/>
    <w:rsid w:val="00F03FF7"/>
    <w:rsid w:val="00F04294"/>
    <w:rsid w:val="00F04507"/>
    <w:rsid w:val="00F10D53"/>
    <w:rsid w:val="00F1661D"/>
    <w:rsid w:val="00F1720F"/>
    <w:rsid w:val="00F1724D"/>
    <w:rsid w:val="00F21FA9"/>
    <w:rsid w:val="00F23898"/>
    <w:rsid w:val="00F2610A"/>
    <w:rsid w:val="00F32595"/>
    <w:rsid w:val="00F33E74"/>
    <w:rsid w:val="00F36034"/>
    <w:rsid w:val="00F37CD3"/>
    <w:rsid w:val="00F42A26"/>
    <w:rsid w:val="00F467FB"/>
    <w:rsid w:val="00F46D6B"/>
    <w:rsid w:val="00F47085"/>
    <w:rsid w:val="00F50929"/>
    <w:rsid w:val="00F549C8"/>
    <w:rsid w:val="00F62051"/>
    <w:rsid w:val="00F6328A"/>
    <w:rsid w:val="00F6581B"/>
    <w:rsid w:val="00F65A62"/>
    <w:rsid w:val="00F7244B"/>
    <w:rsid w:val="00F75BC5"/>
    <w:rsid w:val="00F77A95"/>
    <w:rsid w:val="00F816DA"/>
    <w:rsid w:val="00F81D14"/>
    <w:rsid w:val="00F820EA"/>
    <w:rsid w:val="00F84B69"/>
    <w:rsid w:val="00F85CC0"/>
    <w:rsid w:val="00F92B32"/>
    <w:rsid w:val="00F943EF"/>
    <w:rsid w:val="00F9532D"/>
    <w:rsid w:val="00FB03D3"/>
    <w:rsid w:val="00FB351A"/>
    <w:rsid w:val="00FB5916"/>
    <w:rsid w:val="00FB759E"/>
    <w:rsid w:val="00FB768C"/>
    <w:rsid w:val="00FC5803"/>
    <w:rsid w:val="00FC72DC"/>
    <w:rsid w:val="00FD0413"/>
    <w:rsid w:val="00FD58C5"/>
    <w:rsid w:val="00FD5D6E"/>
    <w:rsid w:val="00FE1F67"/>
    <w:rsid w:val="00FE4B38"/>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4.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7980</Words>
  <Characters>4549</Characters>
  <Application>Microsoft Office Word</Application>
  <DocSecurity>0</DocSecurity>
  <Lines>37</Lines>
  <Paragraphs>25</Paragraphs>
  <ScaleCrop>false</ScaleCrop>
  <Company>VPT</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Rasa Morkūnienė</cp:lastModifiedBy>
  <cp:revision>5</cp:revision>
  <cp:lastPrinted>2024-09-20T08:54:00Z</cp:lastPrinted>
  <dcterms:created xsi:type="dcterms:W3CDTF">2025-10-13T12:46:00Z</dcterms:created>
  <dcterms:modified xsi:type="dcterms:W3CDTF">2025-10-20T11:38:00Z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