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2220C" w14:textId="77777777" w:rsidR="00E43D11" w:rsidRPr="008A5A09" w:rsidRDefault="00E43D11" w:rsidP="00027049">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567"/>
        <w:rPr>
          <w:color w:val="000000"/>
        </w:rPr>
      </w:pPr>
    </w:p>
    <w:p w14:paraId="30D801F6" w14:textId="77777777" w:rsidR="003904FB" w:rsidRPr="00087636" w:rsidRDefault="003904FB" w:rsidP="0014571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993"/>
        <w:rPr>
          <w:b/>
          <w:color w:val="000000"/>
        </w:rPr>
      </w:pPr>
      <w:r>
        <w:rPr>
          <w:b/>
          <w:color w:val="000000"/>
        </w:rPr>
        <w:t>TVIRTIN</w:t>
      </w:r>
      <w:r w:rsidRPr="00087636">
        <w:rPr>
          <w:b/>
          <w:color w:val="000000"/>
        </w:rPr>
        <w:t>U</w:t>
      </w:r>
      <w:r>
        <w:rPr>
          <w:b/>
          <w:color w:val="000000"/>
        </w:rPr>
        <w:t>:</w:t>
      </w:r>
    </w:p>
    <w:p w14:paraId="6A4B98F9" w14:textId="2659921C" w:rsidR="003904FB" w:rsidRDefault="003904FB" w:rsidP="0014571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993"/>
        <w:rPr>
          <w:color w:val="000000"/>
        </w:rPr>
      </w:pPr>
      <w:r w:rsidRPr="0027242E">
        <w:rPr>
          <w:color w:val="000000"/>
        </w:rPr>
        <w:t>Karo</w:t>
      </w:r>
      <w:r>
        <w:rPr>
          <w:color w:val="000000"/>
        </w:rPr>
        <w:t xml:space="preserve"> kartografijos centro viršininkas</w:t>
      </w:r>
    </w:p>
    <w:p w14:paraId="327DFCD7" w14:textId="4AA1D1F0" w:rsidR="003904FB" w:rsidRPr="0027242E" w:rsidRDefault="003904FB" w:rsidP="0014571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993"/>
        <w:rPr>
          <w:color w:val="000000"/>
        </w:rPr>
      </w:pPr>
      <w:r>
        <w:rPr>
          <w:color w:val="000000"/>
        </w:rPr>
        <w:t xml:space="preserve">mjr. </w:t>
      </w:r>
      <w:r w:rsidR="008A5A09">
        <w:rPr>
          <w:color w:val="000000"/>
        </w:rPr>
        <w:t>Vytenis Žilevičius</w:t>
      </w:r>
    </w:p>
    <w:p w14:paraId="713877CC" w14:textId="77777777" w:rsidR="003904FB" w:rsidRDefault="003904FB" w:rsidP="00145713">
      <w:pPr>
        <w:pStyle w:val="Pavadinimas2"/>
        <w:numPr>
          <w:ilvl w:val="0"/>
          <w:numId w:val="0"/>
        </w:numPr>
        <w:tabs>
          <w:tab w:val="left" w:pos="720"/>
        </w:tabs>
        <w:spacing w:before="0" w:after="0"/>
        <w:ind w:firstLine="993"/>
        <w:jc w:val="left"/>
        <w:rPr>
          <w:b w:val="0"/>
          <w:caps w:val="0"/>
        </w:rPr>
      </w:pP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p>
    <w:p w14:paraId="1E58CA2B" w14:textId="77777777" w:rsidR="003904FB" w:rsidRDefault="003904FB" w:rsidP="00145713">
      <w:pPr>
        <w:pStyle w:val="Pavadinimas2"/>
        <w:numPr>
          <w:ilvl w:val="0"/>
          <w:numId w:val="0"/>
        </w:numPr>
        <w:tabs>
          <w:tab w:val="left" w:pos="720"/>
        </w:tabs>
        <w:spacing w:before="0" w:after="0"/>
        <w:ind w:firstLine="993"/>
        <w:jc w:val="left"/>
        <w:rPr>
          <w:b w:val="0"/>
          <w:caps w:val="0"/>
        </w:rPr>
      </w:pPr>
    </w:p>
    <w:p w14:paraId="4F508D3E" w14:textId="592FD7D0" w:rsidR="003904FB" w:rsidRPr="0027242E" w:rsidRDefault="003904FB" w:rsidP="00145713">
      <w:pPr>
        <w:pStyle w:val="Pavadinimas2"/>
        <w:numPr>
          <w:ilvl w:val="0"/>
          <w:numId w:val="0"/>
        </w:numPr>
        <w:tabs>
          <w:tab w:val="left" w:pos="720"/>
        </w:tabs>
        <w:spacing w:before="0" w:after="0"/>
        <w:ind w:firstLine="6096"/>
        <w:jc w:val="left"/>
      </w:pPr>
      <w:r>
        <w:rPr>
          <w:b w:val="0"/>
          <w:caps w:val="0"/>
        </w:rPr>
        <w:t>VP-</w:t>
      </w:r>
      <w:r w:rsidR="000575AC">
        <w:rPr>
          <w:b w:val="0"/>
          <w:caps w:val="0"/>
        </w:rPr>
        <w:t>13</w:t>
      </w:r>
    </w:p>
    <w:p w14:paraId="60475126" w14:textId="3DE36D8B" w:rsidR="003904FB" w:rsidRPr="006D4EE4" w:rsidRDefault="003904FB" w:rsidP="00145713">
      <w:pPr>
        <w:pStyle w:val="Pavadinimas2"/>
        <w:numPr>
          <w:ilvl w:val="0"/>
          <w:numId w:val="0"/>
        </w:numPr>
        <w:tabs>
          <w:tab w:val="left" w:pos="720"/>
          <w:tab w:val="left" w:pos="5387"/>
          <w:tab w:val="left" w:pos="5812"/>
        </w:tabs>
        <w:spacing w:before="0" w:after="0"/>
        <w:ind w:firstLine="993"/>
        <w:rPr>
          <w:b w:val="0"/>
          <w:caps w:val="0"/>
        </w:rPr>
      </w:pPr>
      <w:r>
        <w:rPr>
          <w:b w:val="0"/>
          <w:caps w:val="0"/>
        </w:rPr>
        <w:t xml:space="preserve">   </w:t>
      </w:r>
      <w:r w:rsidR="00145713">
        <w:rPr>
          <w:b w:val="0"/>
          <w:caps w:val="0"/>
        </w:rPr>
        <w:t xml:space="preserve">                               </w:t>
      </w:r>
      <w:r w:rsidR="00F610ED">
        <w:rPr>
          <w:b w:val="0"/>
          <w:caps w:val="0"/>
        </w:rPr>
        <w:t xml:space="preserve">  </w:t>
      </w:r>
      <w:r w:rsidR="00E52C87">
        <w:rPr>
          <w:b w:val="0"/>
          <w:caps w:val="0"/>
        </w:rPr>
        <w:t xml:space="preserve">    </w:t>
      </w:r>
      <w:r w:rsidR="000575AC">
        <w:rPr>
          <w:b w:val="0"/>
          <w:caps w:val="0"/>
        </w:rPr>
        <w:t xml:space="preserve">   </w:t>
      </w:r>
      <w:r w:rsidRPr="006D4EE4">
        <w:rPr>
          <w:b w:val="0"/>
          <w:caps w:val="0"/>
        </w:rPr>
        <w:t>202</w:t>
      </w:r>
      <w:r w:rsidR="008A5A09">
        <w:rPr>
          <w:b w:val="0"/>
          <w:caps w:val="0"/>
        </w:rPr>
        <w:t>5</w:t>
      </w:r>
      <w:r w:rsidRPr="006D4EE4">
        <w:rPr>
          <w:b w:val="0"/>
          <w:caps w:val="0"/>
        </w:rPr>
        <w:t>-</w:t>
      </w:r>
      <w:r w:rsidR="00E52C87">
        <w:rPr>
          <w:b w:val="0"/>
          <w:caps w:val="0"/>
        </w:rPr>
        <w:t>10</w:t>
      </w:r>
      <w:r w:rsidR="000575AC">
        <w:rPr>
          <w:b w:val="0"/>
          <w:caps w:val="0"/>
        </w:rPr>
        <w:t>-15</w:t>
      </w:r>
      <w:r w:rsidR="00B57E83">
        <w:rPr>
          <w:b w:val="0"/>
          <w:caps w:val="0"/>
        </w:rPr>
        <w:t xml:space="preserve"> </w:t>
      </w:r>
    </w:p>
    <w:p w14:paraId="652B1195" w14:textId="77777777" w:rsidR="00E43D11" w:rsidRDefault="00E43D11" w:rsidP="00F2077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right="-143"/>
        <w:rPr>
          <w:color w:val="000000"/>
        </w:rPr>
      </w:pPr>
    </w:p>
    <w:p w14:paraId="5FF0B86A" w14:textId="77777777" w:rsidR="00E65246" w:rsidRDefault="00E65246" w:rsidP="00D268AE">
      <w:pPr>
        <w:pStyle w:val="Pavadinimas2"/>
        <w:numPr>
          <w:ilvl w:val="0"/>
          <w:numId w:val="0"/>
        </w:numPr>
        <w:tabs>
          <w:tab w:val="left" w:pos="720"/>
        </w:tabs>
        <w:spacing w:before="0" w:after="0"/>
        <w:rPr>
          <w:caps w:val="0"/>
        </w:rPr>
      </w:pPr>
    </w:p>
    <w:p w14:paraId="5FF0B86B" w14:textId="77777777" w:rsidR="00E65246" w:rsidRDefault="00E65246" w:rsidP="00D268AE">
      <w:pPr>
        <w:pStyle w:val="Pavadinimas2"/>
        <w:numPr>
          <w:ilvl w:val="0"/>
          <w:numId w:val="0"/>
        </w:numPr>
        <w:tabs>
          <w:tab w:val="left" w:pos="720"/>
        </w:tabs>
        <w:spacing w:before="0" w:after="0"/>
        <w:rPr>
          <w:caps w:val="0"/>
        </w:rPr>
      </w:pPr>
    </w:p>
    <w:p w14:paraId="5FF0B86D" w14:textId="21573864" w:rsidR="00D93D61" w:rsidRPr="00B57E83" w:rsidRDefault="00E65246" w:rsidP="00B57E83">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p>
    <w:p w14:paraId="6687D5F8" w14:textId="78B68987" w:rsidR="003B3906" w:rsidRDefault="00083B51" w:rsidP="00D268AE">
      <w:pPr>
        <w:pStyle w:val="Pavadinimas2"/>
        <w:numPr>
          <w:ilvl w:val="0"/>
          <w:numId w:val="0"/>
        </w:numPr>
        <w:tabs>
          <w:tab w:val="left" w:pos="720"/>
        </w:tabs>
        <w:spacing w:before="0" w:after="0"/>
      </w:pPr>
      <w:r>
        <w:t>Biuro baldŲ ĮSIGIJIMAS</w:t>
      </w:r>
    </w:p>
    <w:p w14:paraId="2807A4A4" w14:textId="77777777" w:rsidR="00EA393C" w:rsidRPr="00D04D23" w:rsidRDefault="00EA393C" w:rsidP="00D268AE">
      <w:pPr>
        <w:pStyle w:val="Pavadinimas2"/>
        <w:numPr>
          <w:ilvl w:val="0"/>
          <w:numId w:val="0"/>
        </w:numPr>
        <w:tabs>
          <w:tab w:val="left" w:pos="720"/>
        </w:tabs>
        <w:spacing w:before="0" w:after="0"/>
        <w:rPr>
          <w:b w:val="0"/>
          <w:bCs w:val="0"/>
          <w:caps w:val="0"/>
          <w:lang w:val="en-US"/>
        </w:rPr>
      </w:pPr>
    </w:p>
    <w:p w14:paraId="5FF0B870" w14:textId="77777777" w:rsidR="000042AF" w:rsidRDefault="000042AF" w:rsidP="00D268AE">
      <w:pPr>
        <w:pStyle w:val="Pavadinimas2"/>
        <w:numPr>
          <w:ilvl w:val="0"/>
          <w:numId w:val="0"/>
        </w:numPr>
        <w:tabs>
          <w:tab w:val="left" w:pos="720"/>
        </w:tabs>
        <w:spacing w:before="0" w:after="0"/>
        <w:rPr>
          <w:b w:val="0"/>
          <w:bCs w:val="0"/>
          <w:caps w:val="0"/>
        </w:rPr>
      </w:pPr>
      <w:r w:rsidRPr="00D36EC6">
        <w:rPr>
          <w:b w:val="0"/>
          <w:bCs w:val="0"/>
          <w:caps w:val="0"/>
        </w:rPr>
        <w:t>TURINYS</w:t>
      </w:r>
    </w:p>
    <w:tbl>
      <w:tblPr>
        <w:tblW w:w="9639" w:type="dxa"/>
        <w:tblInd w:w="109" w:type="dxa"/>
        <w:tblLayout w:type="fixed"/>
        <w:tblLook w:val="01E0" w:firstRow="1" w:lastRow="1" w:firstColumn="1" w:lastColumn="1" w:noHBand="0" w:noVBand="0"/>
      </w:tblPr>
      <w:tblGrid>
        <w:gridCol w:w="690"/>
        <w:gridCol w:w="8949"/>
      </w:tblGrid>
      <w:tr w:rsidR="00886E59" w14:paraId="5FF0B873" w14:textId="77777777" w:rsidTr="00886E59">
        <w:tc>
          <w:tcPr>
            <w:tcW w:w="690" w:type="dxa"/>
          </w:tcPr>
          <w:p w14:paraId="5FF0B871" w14:textId="77777777" w:rsidR="00886E59" w:rsidRDefault="00886E59" w:rsidP="00D268AE">
            <w:pPr>
              <w:widowControl w:val="0"/>
              <w:spacing w:after="0" w:line="240" w:lineRule="auto"/>
              <w:jc w:val="center"/>
              <w:rPr>
                <w:rFonts w:eastAsia="Calibri"/>
                <w:szCs w:val="22"/>
              </w:rPr>
            </w:pPr>
            <w:r>
              <w:rPr>
                <w:rFonts w:eastAsia="Calibri"/>
                <w:szCs w:val="22"/>
              </w:rPr>
              <w:t>1.</w:t>
            </w:r>
          </w:p>
        </w:tc>
        <w:tc>
          <w:tcPr>
            <w:tcW w:w="8949" w:type="dxa"/>
          </w:tcPr>
          <w:p w14:paraId="5FF0B872" w14:textId="77777777" w:rsidR="00886E59" w:rsidRDefault="00886E59" w:rsidP="00D268AE">
            <w:pPr>
              <w:widowControl w:val="0"/>
              <w:spacing w:line="240" w:lineRule="auto"/>
              <w:rPr>
                <w:rFonts w:eastAsia="Calibri"/>
              </w:rPr>
            </w:pPr>
            <w:r>
              <w:rPr>
                <w:rFonts w:eastAsia="Calibri"/>
              </w:rPr>
              <w:t>Bendrosios nuostatos</w:t>
            </w:r>
          </w:p>
        </w:tc>
      </w:tr>
      <w:tr w:rsidR="00886E59" w14:paraId="5FF0B876" w14:textId="77777777" w:rsidTr="00886E59">
        <w:tc>
          <w:tcPr>
            <w:tcW w:w="690" w:type="dxa"/>
          </w:tcPr>
          <w:p w14:paraId="5FF0B874" w14:textId="77777777" w:rsidR="00886E59" w:rsidRDefault="00886E59" w:rsidP="00D268AE">
            <w:pPr>
              <w:widowControl w:val="0"/>
              <w:spacing w:after="0" w:line="240" w:lineRule="auto"/>
              <w:jc w:val="center"/>
              <w:rPr>
                <w:rFonts w:eastAsia="Calibri"/>
                <w:szCs w:val="22"/>
              </w:rPr>
            </w:pPr>
            <w:r>
              <w:rPr>
                <w:rFonts w:eastAsia="Calibri"/>
                <w:szCs w:val="22"/>
              </w:rPr>
              <w:t>2.</w:t>
            </w:r>
          </w:p>
        </w:tc>
        <w:tc>
          <w:tcPr>
            <w:tcW w:w="8949" w:type="dxa"/>
          </w:tcPr>
          <w:p w14:paraId="5FF0B875" w14:textId="77777777" w:rsidR="00886E59" w:rsidRDefault="00886E59" w:rsidP="00D268AE">
            <w:pPr>
              <w:widowControl w:val="0"/>
              <w:spacing w:line="240" w:lineRule="auto"/>
              <w:rPr>
                <w:rFonts w:eastAsia="Calibri"/>
              </w:rPr>
            </w:pPr>
            <w:r>
              <w:rPr>
                <w:rFonts w:eastAsia="Calibri"/>
              </w:rPr>
              <w:t>Pirkimo objektas ir kainodara</w:t>
            </w:r>
          </w:p>
        </w:tc>
      </w:tr>
      <w:tr w:rsidR="00886E59" w14:paraId="5FF0B879" w14:textId="77777777" w:rsidTr="00886E59">
        <w:tc>
          <w:tcPr>
            <w:tcW w:w="690" w:type="dxa"/>
          </w:tcPr>
          <w:p w14:paraId="5FF0B877" w14:textId="77777777" w:rsidR="00886E59" w:rsidRDefault="00886E59" w:rsidP="00D268AE">
            <w:pPr>
              <w:widowControl w:val="0"/>
              <w:spacing w:after="0" w:line="240" w:lineRule="auto"/>
              <w:jc w:val="center"/>
              <w:rPr>
                <w:rFonts w:eastAsia="Calibri"/>
                <w:szCs w:val="22"/>
              </w:rPr>
            </w:pPr>
            <w:r>
              <w:rPr>
                <w:rFonts w:eastAsia="Calibri"/>
                <w:szCs w:val="22"/>
              </w:rPr>
              <w:t>3.</w:t>
            </w:r>
          </w:p>
        </w:tc>
        <w:tc>
          <w:tcPr>
            <w:tcW w:w="8949" w:type="dxa"/>
          </w:tcPr>
          <w:p w14:paraId="5FF0B878" w14:textId="77777777" w:rsidR="00886E59" w:rsidRDefault="00886E59" w:rsidP="00D268AE">
            <w:pPr>
              <w:widowControl w:val="0"/>
              <w:spacing w:line="240" w:lineRule="auto"/>
              <w:rPr>
                <w:rFonts w:eastAsia="Calibri"/>
              </w:rPr>
            </w:pPr>
            <w:r>
              <w:rPr>
                <w:rFonts w:eastAsia="Calibri"/>
              </w:rPr>
              <w:t>Tiekėjų pašalinimo pagrindai, kvalifikacijos, aplinkosaugos vadybos ir kokybės vadybos standartų reikalavimai</w:t>
            </w:r>
          </w:p>
        </w:tc>
      </w:tr>
      <w:tr w:rsidR="00886E59" w14:paraId="5FF0B87C" w14:textId="77777777" w:rsidTr="00886E59">
        <w:trPr>
          <w:trHeight w:val="405"/>
        </w:trPr>
        <w:tc>
          <w:tcPr>
            <w:tcW w:w="690" w:type="dxa"/>
          </w:tcPr>
          <w:p w14:paraId="5FF0B87A" w14:textId="77777777" w:rsidR="00886E59" w:rsidRDefault="00886E59" w:rsidP="00D268AE">
            <w:pPr>
              <w:widowControl w:val="0"/>
              <w:spacing w:after="0" w:line="240" w:lineRule="auto"/>
              <w:jc w:val="center"/>
              <w:rPr>
                <w:rFonts w:eastAsia="Calibri"/>
                <w:szCs w:val="22"/>
              </w:rPr>
            </w:pPr>
            <w:r>
              <w:rPr>
                <w:rFonts w:eastAsia="Calibri"/>
                <w:szCs w:val="22"/>
              </w:rPr>
              <w:t>4.</w:t>
            </w:r>
          </w:p>
        </w:tc>
        <w:tc>
          <w:tcPr>
            <w:tcW w:w="8949" w:type="dxa"/>
          </w:tcPr>
          <w:p w14:paraId="5FF0B87B" w14:textId="77777777" w:rsidR="00886E59" w:rsidRDefault="00886E59" w:rsidP="00D268AE">
            <w:pPr>
              <w:widowControl w:val="0"/>
              <w:spacing w:line="240" w:lineRule="auto"/>
              <w:rPr>
                <w:rFonts w:eastAsia="Calibri"/>
                <w:bCs/>
              </w:rPr>
            </w:pPr>
            <w:r>
              <w:rPr>
                <w:rFonts w:eastAsia="Calibri"/>
                <w:bCs/>
              </w:rPr>
              <w:t>Pasiūlymų rengimas ir pateikimas</w:t>
            </w:r>
          </w:p>
        </w:tc>
      </w:tr>
      <w:tr w:rsidR="00886E59" w14:paraId="5FF0B87F" w14:textId="77777777" w:rsidTr="00886E59">
        <w:trPr>
          <w:trHeight w:val="405"/>
        </w:trPr>
        <w:tc>
          <w:tcPr>
            <w:tcW w:w="690" w:type="dxa"/>
          </w:tcPr>
          <w:p w14:paraId="5FF0B87D" w14:textId="77777777" w:rsidR="00886E59" w:rsidRDefault="00886E59" w:rsidP="00D268AE">
            <w:pPr>
              <w:widowControl w:val="0"/>
              <w:spacing w:after="0" w:line="240" w:lineRule="auto"/>
              <w:jc w:val="center"/>
              <w:rPr>
                <w:rFonts w:eastAsia="Calibri"/>
                <w:szCs w:val="22"/>
              </w:rPr>
            </w:pPr>
            <w:r>
              <w:rPr>
                <w:rFonts w:eastAsia="Calibri"/>
                <w:szCs w:val="22"/>
              </w:rPr>
              <w:t>5.</w:t>
            </w:r>
          </w:p>
        </w:tc>
        <w:tc>
          <w:tcPr>
            <w:tcW w:w="8949" w:type="dxa"/>
          </w:tcPr>
          <w:p w14:paraId="5FF0B87E" w14:textId="77777777" w:rsidR="00886E59" w:rsidRDefault="00886E59" w:rsidP="00D268AE">
            <w:pPr>
              <w:widowControl w:val="0"/>
              <w:spacing w:line="240" w:lineRule="auto"/>
              <w:rPr>
                <w:rFonts w:eastAsia="Calibri"/>
                <w:bCs/>
              </w:rPr>
            </w:pPr>
            <w:r>
              <w:rPr>
                <w:rFonts w:eastAsia="Calibri"/>
                <w:bCs/>
              </w:rPr>
              <w:t>Tiekėjų grupės dalyvavimas pirkimo procedūrose</w:t>
            </w:r>
          </w:p>
        </w:tc>
      </w:tr>
      <w:tr w:rsidR="00886E59" w14:paraId="5FF0B882" w14:textId="77777777" w:rsidTr="00886E59">
        <w:trPr>
          <w:trHeight w:val="405"/>
        </w:trPr>
        <w:tc>
          <w:tcPr>
            <w:tcW w:w="690" w:type="dxa"/>
          </w:tcPr>
          <w:p w14:paraId="5FF0B880" w14:textId="77777777" w:rsidR="00886E59" w:rsidRDefault="00886E59" w:rsidP="00D268AE">
            <w:pPr>
              <w:widowControl w:val="0"/>
              <w:spacing w:after="0" w:line="240" w:lineRule="auto"/>
              <w:jc w:val="center"/>
              <w:rPr>
                <w:rFonts w:eastAsia="Calibri"/>
                <w:szCs w:val="22"/>
              </w:rPr>
            </w:pPr>
            <w:r>
              <w:rPr>
                <w:rFonts w:eastAsia="Calibri"/>
                <w:szCs w:val="22"/>
              </w:rPr>
              <w:t>6.</w:t>
            </w:r>
          </w:p>
        </w:tc>
        <w:tc>
          <w:tcPr>
            <w:tcW w:w="8949" w:type="dxa"/>
          </w:tcPr>
          <w:p w14:paraId="5FF0B881" w14:textId="77777777" w:rsidR="00886E59" w:rsidRDefault="00886E59" w:rsidP="00D268AE">
            <w:pPr>
              <w:widowControl w:val="0"/>
              <w:spacing w:line="240" w:lineRule="auto"/>
              <w:rPr>
                <w:rFonts w:eastAsia="Calibri"/>
                <w:bCs/>
              </w:rPr>
            </w:pPr>
            <w:r>
              <w:rPr>
                <w:rFonts w:eastAsia="Calibri"/>
                <w:bCs/>
              </w:rPr>
              <w:t>Pasiūlymų galiojimo užtikrinimas</w:t>
            </w:r>
          </w:p>
        </w:tc>
      </w:tr>
      <w:tr w:rsidR="00886E59" w14:paraId="5FF0B885" w14:textId="77777777" w:rsidTr="00886E59">
        <w:trPr>
          <w:trHeight w:val="405"/>
        </w:trPr>
        <w:tc>
          <w:tcPr>
            <w:tcW w:w="690" w:type="dxa"/>
          </w:tcPr>
          <w:p w14:paraId="5FF0B883" w14:textId="77777777" w:rsidR="00886E59" w:rsidRDefault="00886E59" w:rsidP="00D268AE">
            <w:pPr>
              <w:widowControl w:val="0"/>
              <w:spacing w:after="0" w:line="240" w:lineRule="auto"/>
              <w:jc w:val="center"/>
              <w:rPr>
                <w:rFonts w:eastAsia="Calibri"/>
                <w:szCs w:val="22"/>
              </w:rPr>
            </w:pPr>
            <w:r>
              <w:rPr>
                <w:rFonts w:eastAsia="Calibri"/>
                <w:szCs w:val="22"/>
              </w:rPr>
              <w:t>7.</w:t>
            </w:r>
          </w:p>
        </w:tc>
        <w:tc>
          <w:tcPr>
            <w:tcW w:w="8949" w:type="dxa"/>
          </w:tcPr>
          <w:p w14:paraId="5FF0B884" w14:textId="77777777" w:rsidR="00886E59" w:rsidRDefault="00886E59" w:rsidP="00D268AE">
            <w:pPr>
              <w:widowControl w:val="0"/>
              <w:spacing w:line="240" w:lineRule="auto"/>
              <w:rPr>
                <w:rFonts w:eastAsia="Calibri"/>
              </w:rPr>
            </w:pPr>
            <w:r>
              <w:rPr>
                <w:rFonts w:eastAsia="Calibri"/>
              </w:rPr>
              <w:t>Pirkimo dokumentų paaiškinimas, papildymas ir patikslinimas</w:t>
            </w:r>
          </w:p>
        </w:tc>
      </w:tr>
      <w:tr w:rsidR="00886E59" w14:paraId="5FF0B888" w14:textId="77777777" w:rsidTr="00886E59">
        <w:tc>
          <w:tcPr>
            <w:tcW w:w="690" w:type="dxa"/>
          </w:tcPr>
          <w:p w14:paraId="5FF0B886" w14:textId="77777777" w:rsidR="00886E59" w:rsidRDefault="00886E59" w:rsidP="00D268AE">
            <w:pPr>
              <w:widowControl w:val="0"/>
              <w:spacing w:after="0" w:line="240" w:lineRule="auto"/>
              <w:jc w:val="center"/>
              <w:rPr>
                <w:rFonts w:eastAsia="Calibri"/>
                <w:szCs w:val="22"/>
              </w:rPr>
            </w:pPr>
            <w:r>
              <w:rPr>
                <w:rFonts w:eastAsia="Calibri"/>
                <w:szCs w:val="22"/>
              </w:rPr>
              <w:t>8.</w:t>
            </w:r>
          </w:p>
        </w:tc>
        <w:tc>
          <w:tcPr>
            <w:tcW w:w="8949" w:type="dxa"/>
          </w:tcPr>
          <w:p w14:paraId="5FF0B887" w14:textId="77777777" w:rsidR="00886E59" w:rsidRDefault="00886E59" w:rsidP="00D268AE">
            <w:pPr>
              <w:widowControl w:val="0"/>
              <w:spacing w:line="240" w:lineRule="auto"/>
              <w:rPr>
                <w:rFonts w:eastAsia="Calibri"/>
              </w:rPr>
            </w:pPr>
            <w:r>
              <w:rPr>
                <w:rFonts w:eastAsia="Calibri"/>
              </w:rPr>
              <w:t>Susipažinimas su pradiniais pasiūlymais ir pasiūlymų šifravimas</w:t>
            </w:r>
          </w:p>
        </w:tc>
      </w:tr>
      <w:tr w:rsidR="00886E59" w14:paraId="5FF0B88B" w14:textId="77777777" w:rsidTr="00886E59">
        <w:tc>
          <w:tcPr>
            <w:tcW w:w="690" w:type="dxa"/>
          </w:tcPr>
          <w:p w14:paraId="5FF0B889" w14:textId="77777777" w:rsidR="00886E59" w:rsidRDefault="00886E59" w:rsidP="00D268AE">
            <w:pPr>
              <w:widowControl w:val="0"/>
              <w:spacing w:after="0" w:line="240" w:lineRule="auto"/>
              <w:jc w:val="center"/>
              <w:rPr>
                <w:rFonts w:eastAsia="Calibri"/>
                <w:szCs w:val="22"/>
              </w:rPr>
            </w:pPr>
            <w:r>
              <w:rPr>
                <w:rFonts w:eastAsia="Calibri"/>
                <w:szCs w:val="22"/>
              </w:rPr>
              <w:t>9.</w:t>
            </w:r>
          </w:p>
        </w:tc>
        <w:tc>
          <w:tcPr>
            <w:tcW w:w="8949" w:type="dxa"/>
          </w:tcPr>
          <w:p w14:paraId="5FF0B88A" w14:textId="77777777" w:rsidR="00886E59" w:rsidRDefault="00886E59" w:rsidP="00D268AE">
            <w:pPr>
              <w:widowControl w:val="0"/>
              <w:spacing w:line="240" w:lineRule="auto"/>
              <w:rPr>
                <w:rFonts w:eastAsia="Calibri"/>
              </w:rPr>
            </w:pPr>
            <w:r>
              <w:rPr>
                <w:rFonts w:eastAsia="Calibri"/>
              </w:rPr>
              <w:t>Ekonomiškai naudingiausio pasiūlymo išrinkimo kriterijai</w:t>
            </w:r>
          </w:p>
        </w:tc>
      </w:tr>
      <w:tr w:rsidR="00886E59" w14:paraId="5FF0B88E" w14:textId="77777777" w:rsidTr="00886E59">
        <w:tc>
          <w:tcPr>
            <w:tcW w:w="690" w:type="dxa"/>
          </w:tcPr>
          <w:p w14:paraId="5FF0B88C" w14:textId="77777777" w:rsidR="00886E59" w:rsidRDefault="00886E59" w:rsidP="00D268AE">
            <w:pPr>
              <w:widowControl w:val="0"/>
              <w:spacing w:after="0" w:line="240" w:lineRule="auto"/>
              <w:jc w:val="center"/>
              <w:rPr>
                <w:rFonts w:eastAsia="Calibri"/>
                <w:szCs w:val="22"/>
              </w:rPr>
            </w:pPr>
            <w:r>
              <w:rPr>
                <w:rFonts w:eastAsia="Calibri"/>
                <w:szCs w:val="22"/>
              </w:rPr>
              <w:t>10.</w:t>
            </w:r>
          </w:p>
        </w:tc>
        <w:tc>
          <w:tcPr>
            <w:tcW w:w="8949" w:type="dxa"/>
          </w:tcPr>
          <w:p w14:paraId="5FF0B88D" w14:textId="77777777" w:rsidR="00886E59" w:rsidRDefault="00886E59" w:rsidP="00D268AE">
            <w:pPr>
              <w:widowControl w:val="0"/>
              <w:spacing w:line="240" w:lineRule="auto"/>
              <w:rPr>
                <w:rFonts w:eastAsia="Calibri"/>
              </w:rPr>
            </w:pPr>
            <w:r>
              <w:rPr>
                <w:rFonts w:eastAsia="Calibri"/>
              </w:rPr>
              <w:t>Pasiūlymų vertinimas ir nagrinėjimas</w:t>
            </w:r>
          </w:p>
        </w:tc>
      </w:tr>
      <w:tr w:rsidR="00886E59" w14:paraId="5FF0B891" w14:textId="77777777" w:rsidTr="00886E59">
        <w:tc>
          <w:tcPr>
            <w:tcW w:w="690" w:type="dxa"/>
          </w:tcPr>
          <w:p w14:paraId="5FF0B88F" w14:textId="79225A15" w:rsidR="00886E59" w:rsidRDefault="00886E59" w:rsidP="00D268AE">
            <w:pPr>
              <w:widowControl w:val="0"/>
              <w:spacing w:after="0" w:line="240" w:lineRule="auto"/>
              <w:jc w:val="center"/>
              <w:rPr>
                <w:rFonts w:eastAsia="Calibri"/>
                <w:szCs w:val="22"/>
              </w:rPr>
            </w:pPr>
            <w:r>
              <w:rPr>
                <w:rFonts w:eastAsia="Calibri"/>
                <w:szCs w:val="22"/>
              </w:rPr>
              <w:t>11</w:t>
            </w:r>
            <w:r w:rsidR="00027049">
              <w:rPr>
                <w:rFonts w:eastAsia="Calibri"/>
                <w:szCs w:val="22"/>
              </w:rPr>
              <w:t>.</w:t>
            </w:r>
          </w:p>
        </w:tc>
        <w:tc>
          <w:tcPr>
            <w:tcW w:w="8949" w:type="dxa"/>
          </w:tcPr>
          <w:p w14:paraId="5FF0B890" w14:textId="77777777" w:rsidR="00886E59" w:rsidRDefault="00886E59" w:rsidP="00D268AE">
            <w:pPr>
              <w:widowControl w:val="0"/>
              <w:spacing w:line="240" w:lineRule="auto"/>
              <w:rPr>
                <w:rFonts w:eastAsia="Calibri"/>
              </w:rPr>
            </w:pPr>
            <w:r>
              <w:rPr>
                <w:rFonts w:eastAsia="Calibri"/>
              </w:rPr>
              <w:t>Derybos</w:t>
            </w:r>
          </w:p>
        </w:tc>
      </w:tr>
      <w:tr w:rsidR="00886E59" w14:paraId="5FF0B894" w14:textId="77777777" w:rsidTr="00886E59">
        <w:tc>
          <w:tcPr>
            <w:tcW w:w="690" w:type="dxa"/>
          </w:tcPr>
          <w:p w14:paraId="5FF0B892" w14:textId="77777777" w:rsidR="00886E59" w:rsidRDefault="00886E59" w:rsidP="00D268AE">
            <w:pPr>
              <w:widowControl w:val="0"/>
              <w:spacing w:after="0" w:line="240" w:lineRule="auto"/>
              <w:jc w:val="center"/>
              <w:rPr>
                <w:rFonts w:eastAsia="Calibri"/>
                <w:szCs w:val="22"/>
              </w:rPr>
            </w:pPr>
            <w:r>
              <w:rPr>
                <w:rFonts w:eastAsia="Calibri"/>
                <w:szCs w:val="22"/>
              </w:rPr>
              <w:t>12.</w:t>
            </w:r>
          </w:p>
        </w:tc>
        <w:tc>
          <w:tcPr>
            <w:tcW w:w="8949" w:type="dxa"/>
          </w:tcPr>
          <w:p w14:paraId="5FF0B893" w14:textId="77777777" w:rsidR="00886E59" w:rsidRDefault="00886E59" w:rsidP="00D268AE">
            <w:pPr>
              <w:widowControl w:val="0"/>
              <w:spacing w:line="240" w:lineRule="auto"/>
              <w:rPr>
                <w:rFonts w:eastAsia="Calibri"/>
              </w:rPr>
            </w:pPr>
            <w:r>
              <w:rPr>
                <w:rFonts w:eastAsia="Calibri"/>
              </w:rPr>
              <w:t>Pasiūlymų atmetimo pagrindai</w:t>
            </w:r>
          </w:p>
        </w:tc>
      </w:tr>
      <w:tr w:rsidR="00886E59" w14:paraId="5FF0B898" w14:textId="77777777" w:rsidTr="00886E59">
        <w:trPr>
          <w:trHeight w:val="281"/>
        </w:trPr>
        <w:tc>
          <w:tcPr>
            <w:tcW w:w="690" w:type="dxa"/>
          </w:tcPr>
          <w:p w14:paraId="5FF0B895" w14:textId="4757FD30" w:rsidR="00886E59" w:rsidRDefault="00886E59" w:rsidP="00D268AE">
            <w:pPr>
              <w:widowControl w:val="0"/>
              <w:spacing w:after="0" w:line="240" w:lineRule="auto"/>
              <w:jc w:val="center"/>
              <w:rPr>
                <w:rFonts w:eastAsia="Calibri"/>
                <w:szCs w:val="22"/>
              </w:rPr>
            </w:pPr>
            <w:r>
              <w:rPr>
                <w:rFonts w:eastAsia="Calibri"/>
                <w:szCs w:val="22"/>
              </w:rPr>
              <w:t>13</w:t>
            </w:r>
            <w:r w:rsidR="00027049">
              <w:rPr>
                <w:rFonts w:eastAsia="Calibri"/>
                <w:szCs w:val="22"/>
              </w:rPr>
              <w:t>.</w:t>
            </w:r>
          </w:p>
        </w:tc>
        <w:tc>
          <w:tcPr>
            <w:tcW w:w="8949" w:type="dxa"/>
          </w:tcPr>
          <w:p w14:paraId="5FF0B896" w14:textId="77777777" w:rsidR="00886E59" w:rsidRDefault="00886E59" w:rsidP="00D268AE">
            <w:pPr>
              <w:widowControl w:val="0"/>
              <w:spacing w:after="0" w:line="240" w:lineRule="auto"/>
              <w:rPr>
                <w:rFonts w:eastAsia="Calibri"/>
              </w:rPr>
            </w:pPr>
            <w:r>
              <w:rPr>
                <w:rFonts w:eastAsia="Calibri"/>
              </w:rPr>
              <w:t>Sprendimas dėl laimėtojo pasiūlymo, pasiūlymų eilės ir sutarties sudarymo</w:t>
            </w:r>
          </w:p>
          <w:p w14:paraId="5FF0B897" w14:textId="77777777" w:rsidR="00886E59" w:rsidRDefault="00886E59" w:rsidP="00D268AE">
            <w:pPr>
              <w:widowControl w:val="0"/>
              <w:spacing w:after="0" w:line="240" w:lineRule="auto"/>
              <w:rPr>
                <w:rFonts w:eastAsia="Calibri"/>
              </w:rPr>
            </w:pPr>
          </w:p>
        </w:tc>
      </w:tr>
      <w:tr w:rsidR="00886E59" w14:paraId="5FF0B89B" w14:textId="77777777" w:rsidTr="00886E59">
        <w:trPr>
          <w:trHeight w:val="287"/>
        </w:trPr>
        <w:tc>
          <w:tcPr>
            <w:tcW w:w="690" w:type="dxa"/>
          </w:tcPr>
          <w:p w14:paraId="5FF0B899" w14:textId="77777777" w:rsidR="00886E59" w:rsidRDefault="00886E59" w:rsidP="00D268AE">
            <w:pPr>
              <w:widowControl w:val="0"/>
              <w:spacing w:after="0" w:line="240" w:lineRule="auto"/>
              <w:jc w:val="center"/>
              <w:rPr>
                <w:rFonts w:eastAsia="Calibri"/>
                <w:szCs w:val="22"/>
              </w:rPr>
            </w:pPr>
            <w:r>
              <w:rPr>
                <w:rFonts w:eastAsia="Calibri"/>
                <w:szCs w:val="22"/>
              </w:rPr>
              <w:t>14.</w:t>
            </w:r>
          </w:p>
        </w:tc>
        <w:tc>
          <w:tcPr>
            <w:tcW w:w="8949" w:type="dxa"/>
          </w:tcPr>
          <w:p w14:paraId="5FF0B89A" w14:textId="77777777" w:rsidR="00886E59" w:rsidRDefault="00886E59" w:rsidP="00D268AE">
            <w:pPr>
              <w:widowControl w:val="0"/>
              <w:spacing w:line="240" w:lineRule="auto"/>
              <w:rPr>
                <w:rFonts w:eastAsia="Calibri"/>
              </w:rPr>
            </w:pPr>
            <w:r>
              <w:rPr>
                <w:rFonts w:eastAsia="Calibri"/>
              </w:rPr>
              <w:t>Ginčų nagrinėjimo tvarka</w:t>
            </w:r>
          </w:p>
        </w:tc>
      </w:tr>
      <w:tr w:rsidR="00886E59" w14:paraId="5FF0B89E" w14:textId="77777777" w:rsidTr="00886E59">
        <w:trPr>
          <w:trHeight w:val="287"/>
        </w:trPr>
        <w:tc>
          <w:tcPr>
            <w:tcW w:w="690" w:type="dxa"/>
          </w:tcPr>
          <w:p w14:paraId="5FF0B89C" w14:textId="77777777" w:rsidR="00886E59" w:rsidRDefault="00886E59" w:rsidP="00D268AE">
            <w:pPr>
              <w:widowControl w:val="0"/>
              <w:spacing w:after="0" w:line="240" w:lineRule="auto"/>
              <w:jc w:val="center"/>
              <w:rPr>
                <w:rFonts w:eastAsia="Calibri"/>
                <w:szCs w:val="22"/>
              </w:rPr>
            </w:pPr>
            <w:r>
              <w:rPr>
                <w:rFonts w:eastAsia="Calibri"/>
                <w:szCs w:val="22"/>
              </w:rPr>
              <w:t>15.</w:t>
            </w:r>
          </w:p>
        </w:tc>
        <w:tc>
          <w:tcPr>
            <w:tcW w:w="8949" w:type="dxa"/>
          </w:tcPr>
          <w:p w14:paraId="5FF0B89D" w14:textId="77777777" w:rsidR="00886E59" w:rsidRDefault="00886E59" w:rsidP="00D268AE">
            <w:pPr>
              <w:widowControl w:val="0"/>
              <w:spacing w:line="240" w:lineRule="auto"/>
              <w:rPr>
                <w:rFonts w:eastAsia="Calibri"/>
              </w:rPr>
            </w:pPr>
            <w:r>
              <w:rPr>
                <w:rFonts w:eastAsia="Calibri"/>
              </w:rPr>
              <w:t>Pirkimo sutarties sąlygos</w:t>
            </w:r>
          </w:p>
        </w:tc>
      </w:tr>
      <w:tr w:rsidR="00886E59" w14:paraId="5FF0B8A1" w14:textId="77777777" w:rsidTr="00083B51">
        <w:trPr>
          <w:trHeight w:val="282"/>
        </w:trPr>
        <w:tc>
          <w:tcPr>
            <w:tcW w:w="690" w:type="dxa"/>
          </w:tcPr>
          <w:p w14:paraId="5FF0B89F" w14:textId="77777777" w:rsidR="00886E59" w:rsidRDefault="00886E59" w:rsidP="00D268AE">
            <w:pPr>
              <w:widowControl w:val="0"/>
              <w:spacing w:after="0" w:line="240" w:lineRule="auto"/>
              <w:jc w:val="center"/>
              <w:rPr>
                <w:rFonts w:eastAsia="Calibri"/>
                <w:szCs w:val="22"/>
              </w:rPr>
            </w:pPr>
            <w:r>
              <w:rPr>
                <w:rFonts w:eastAsia="Calibri"/>
                <w:szCs w:val="22"/>
              </w:rPr>
              <w:t>16.</w:t>
            </w:r>
          </w:p>
        </w:tc>
        <w:tc>
          <w:tcPr>
            <w:tcW w:w="8949" w:type="dxa"/>
          </w:tcPr>
          <w:p w14:paraId="5FF0B8A0" w14:textId="77777777" w:rsidR="00886E59" w:rsidRDefault="00886E59" w:rsidP="00D268AE">
            <w:pPr>
              <w:widowControl w:val="0"/>
              <w:spacing w:line="240" w:lineRule="auto"/>
              <w:rPr>
                <w:rFonts w:eastAsia="Calibri"/>
              </w:rPr>
            </w:pPr>
            <w:r>
              <w:rPr>
                <w:rFonts w:eastAsia="Calibri"/>
              </w:rPr>
              <w:t>Baigiamosios nuostatos</w:t>
            </w:r>
          </w:p>
        </w:tc>
      </w:tr>
      <w:tr w:rsidR="00886E59" w14:paraId="5FF0B8A4" w14:textId="77777777" w:rsidTr="007176CB">
        <w:trPr>
          <w:trHeight w:val="561"/>
        </w:trPr>
        <w:tc>
          <w:tcPr>
            <w:tcW w:w="690" w:type="dxa"/>
          </w:tcPr>
          <w:p w14:paraId="5FF0B8A2" w14:textId="77777777" w:rsidR="00886E59" w:rsidRDefault="00886E59" w:rsidP="00D268AE">
            <w:pPr>
              <w:widowControl w:val="0"/>
              <w:spacing w:after="0" w:line="240" w:lineRule="auto"/>
              <w:jc w:val="right"/>
              <w:rPr>
                <w:rFonts w:eastAsia="Calibri"/>
                <w:szCs w:val="22"/>
              </w:rPr>
            </w:pPr>
          </w:p>
        </w:tc>
        <w:tc>
          <w:tcPr>
            <w:tcW w:w="8949" w:type="dxa"/>
          </w:tcPr>
          <w:p w14:paraId="5FF0B8A3" w14:textId="77777777" w:rsidR="00886E59" w:rsidRDefault="00886E59" w:rsidP="00D268AE">
            <w:pPr>
              <w:widowControl w:val="0"/>
              <w:spacing w:after="0" w:line="240" w:lineRule="auto"/>
              <w:jc w:val="center"/>
              <w:rPr>
                <w:rFonts w:eastAsia="Calibri"/>
                <w:szCs w:val="22"/>
              </w:rPr>
            </w:pPr>
            <w:r>
              <w:rPr>
                <w:rFonts w:eastAsia="Calibri"/>
                <w:szCs w:val="22"/>
              </w:rPr>
              <w:t>PRIEDAI</w:t>
            </w:r>
          </w:p>
        </w:tc>
      </w:tr>
      <w:tr w:rsidR="00B57E83" w:rsidRPr="00B57E83" w14:paraId="5FF0B8A7" w14:textId="77777777" w:rsidTr="007176CB">
        <w:tc>
          <w:tcPr>
            <w:tcW w:w="690" w:type="dxa"/>
          </w:tcPr>
          <w:p w14:paraId="5FF0B8A5" w14:textId="77777777" w:rsidR="00886E59" w:rsidRPr="00B57E83" w:rsidRDefault="00886E59" w:rsidP="00D268AE">
            <w:pPr>
              <w:widowControl w:val="0"/>
              <w:spacing w:after="0" w:line="240" w:lineRule="auto"/>
              <w:jc w:val="right"/>
              <w:rPr>
                <w:rFonts w:eastAsia="Calibri"/>
                <w:szCs w:val="22"/>
              </w:rPr>
            </w:pPr>
            <w:r w:rsidRPr="00B57E83">
              <w:rPr>
                <w:rFonts w:eastAsia="Calibri"/>
                <w:szCs w:val="22"/>
              </w:rPr>
              <w:t>1.</w:t>
            </w:r>
          </w:p>
        </w:tc>
        <w:tc>
          <w:tcPr>
            <w:tcW w:w="8949" w:type="dxa"/>
          </w:tcPr>
          <w:p w14:paraId="5FF0B8A6" w14:textId="77777777" w:rsidR="00886E59" w:rsidRPr="00B57E83" w:rsidRDefault="00886E59" w:rsidP="000D5B83">
            <w:pPr>
              <w:widowControl w:val="0"/>
              <w:spacing w:after="0" w:line="240" w:lineRule="auto"/>
              <w:jc w:val="both"/>
              <w:rPr>
                <w:rFonts w:eastAsia="Calibri"/>
                <w:szCs w:val="22"/>
              </w:rPr>
            </w:pPr>
            <w:r w:rsidRPr="00B57E83">
              <w:rPr>
                <w:szCs w:val="20"/>
                <w:lang w:val="en-US"/>
              </w:rPr>
              <w:t xml:space="preserve">1 </w:t>
            </w:r>
            <w:r w:rsidRPr="00B57E83">
              <w:rPr>
                <w:szCs w:val="20"/>
              </w:rPr>
              <w:t>priedas</w:t>
            </w:r>
            <w:r w:rsidRPr="00B57E83">
              <w:rPr>
                <w:szCs w:val="20"/>
                <w:lang w:val="en-US"/>
              </w:rPr>
              <w:t xml:space="preserve"> </w:t>
            </w:r>
            <w:r w:rsidRPr="00B57E83">
              <w:rPr>
                <w:szCs w:val="20"/>
              </w:rPr>
              <w:t>Techninė specifikacija</w:t>
            </w:r>
          </w:p>
        </w:tc>
      </w:tr>
      <w:tr w:rsidR="00B57E83" w:rsidRPr="00B57E83" w14:paraId="5FF0B8AA" w14:textId="77777777" w:rsidTr="007176CB">
        <w:tc>
          <w:tcPr>
            <w:tcW w:w="690" w:type="dxa"/>
          </w:tcPr>
          <w:p w14:paraId="5FF0B8A8" w14:textId="77777777" w:rsidR="00886E59" w:rsidRPr="00B57E83" w:rsidRDefault="00886E59" w:rsidP="00D268AE">
            <w:pPr>
              <w:widowControl w:val="0"/>
              <w:spacing w:after="0" w:line="240" w:lineRule="auto"/>
              <w:jc w:val="right"/>
              <w:rPr>
                <w:rFonts w:eastAsia="Calibri"/>
                <w:szCs w:val="22"/>
              </w:rPr>
            </w:pPr>
            <w:r w:rsidRPr="00B57E83">
              <w:rPr>
                <w:rFonts w:eastAsia="Calibri"/>
                <w:szCs w:val="22"/>
              </w:rPr>
              <w:t>2.</w:t>
            </w:r>
          </w:p>
        </w:tc>
        <w:tc>
          <w:tcPr>
            <w:tcW w:w="8949" w:type="dxa"/>
          </w:tcPr>
          <w:p w14:paraId="5FF0B8A9" w14:textId="77777777" w:rsidR="00886E59" w:rsidRPr="00B57E83" w:rsidRDefault="00886E59" w:rsidP="000D5B83">
            <w:pPr>
              <w:widowControl w:val="0"/>
              <w:spacing w:after="0" w:line="240" w:lineRule="auto"/>
              <w:jc w:val="both"/>
              <w:rPr>
                <w:rFonts w:eastAsia="Calibri"/>
                <w:szCs w:val="22"/>
              </w:rPr>
            </w:pPr>
            <w:r w:rsidRPr="00B57E83">
              <w:rPr>
                <w:lang w:val="en-US"/>
              </w:rPr>
              <w:t xml:space="preserve">2 </w:t>
            </w:r>
            <w:r w:rsidRPr="00B57E83">
              <w:t>priedas</w:t>
            </w:r>
            <w:r w:rsidRPr="00B57E83">
              <w:rPr>
                <w:lang w:val="en-US"/>
              </w:rPr>
              <w:t xml:space="preserve"> </w:t>
            </w:r>
            <w:r w:rsidRPr="00B57E83">
              <w:t>Pasiūlymo forma</w:t>
            </w:r>
          </w:p>
        </w:tc>
      </w:tr>
      <w:tr w:rsidR="00B57E83" w:rsidRPr="00B57E83" w14:paraId="5FF0B8AD" w14:textId="77777777" w:rsidTr="007176CB">
        <w:tc>
          <w:tcPr>
            <w:tcW w:w="690" w:type="dxa"/>
          </w:tcPr>
          <w:p w14:paraId="5FF0B8AB" w14:textId="77777777" w:rsidR="00886E59" w:rsidRPr="00B57E83" w:rsidRDefault="00886E59" w:rsidP="00D268AE">
            <w:pPr>
              <w:widowControl w:val="0"/>
              <w:spacing w:after="0" w:line="240" w:lineRule="auto"/>
              <w:jc w:val="right"/>
              <w:rPr>
                <w:rFonts w:eastAsia="Calibri"/>
                <w:szCs w:val="22"/>
              </w:rPr>
            </w:pPr>
            <w:r w:rsidRPr="00B57E83">
              <w:rPr>
                <w:rFonts w:eastAsia="Calibri"/>
                <w:szCs w:val="22"/>
              </w:rPr>
              <w:t>3.</w:t>
            </w:r>
          </w:p>
        </w:tc>
        <w:tc>
          <w:tcPr>
            <w:tcW w:w="8949" w:type="dxa"/>
          </w:tcPr>
          <w:p w14:paraId="5FF0B8AC" w14:textId="2503EDDB" w:rsidR="00095515" w:rsidRPr="00B57E83" w:rsidRDefault="00886E59" w:rsidP="005C10F3">
            <w:pPr>
              <w:widowControl w:val="0"/>
              <w:spacing w:after="0" w:line="240" w:lineRule="auto"/>
              <w:jc w:val="both"/>
            </w:pPr>
            <w:r w:rsidRPr="00B57E83">
              <w:t>3 priedas Sutarties projektas</w:t>
            </w:r>
          </w:p>
        </w:tc>
      </w:tr>
    </w:tbl>
    <w:p w14:paraId="5FF0B8B1" w14:textId="1BAB6921" w:rsidR="00FB17AE" w:rsidRDefault="00FB17AE" w:rsidP="00D268AE">
      <w:pPr>
        <w:pStyle w:val="Pavadinimas2"/>
        <w:numPr>
          <w:ilvl w:val="0"/>
          <w:numId w:val="0"/>
        </w:numPr>
        <w:tabs>
          <w:tab w:val="left" w:pos="720"/>
        </w:tabs>
        <w:spacing w:before="0" w:after="0"/>
        <w:rPr>
          <w:b w:val="0"/>
          <w:bCs w:val="0"/>
          <w:caps w:val="0"/>
        </w:rPr>
      </w:pPr>
    </w:p>
    <w:p w14:paraId="3C6F7D2B" w14:textId="5B587927" w:rsidR="00CA19D1" w:rsidRDefault="00CA19D1" w:rsidP="00D268AE">
      <w:pPr>
        <w:pStyle w:val="Pavadinimas2"/>
        <w:numPr>
          <w:ilvl w:val="0"/>
          <w:numId w:val="0"/>
        </w:numPr>
        <w:tabs>
          <w:tab w:val="left" w:pos="720"/>
        </w:tabs>
        <w:spacing w:before="0" w:after="0"/>
        <w:rPr>
          <w:b w:val="0"/>
          <w:bCs w:val="0"/>
          <w:caps w:val="0"/>
        </w:rPr>
      </w:pPr>
    </w:p>
    <w:p w14:paraId="6C2CAEDF" w14:textId="7EF3FFFA" w:rsidR="00B57E83" w:rsidRDefault="00B57E83" w:rsidP="00D268AE">
      <w:pPr>
        <w:pStyle w:val="Pavadinimas2"/>
        <w:numPr>
          <w:ilvl w:val="0"/>
          <w:numId w:val="0"/>
        </w:numPr>
        <w:tabs>
          <w:tab w:val="left" w:pos="720"/>
        </w:tabs>
        <w:spacing w:before="0" w:after="0"/>
        <w:rPr>
          <w:b w:val="0"/>
          <w:bCs w:val="0"/>
          <w:caps w:val="0"/>
        </w:rPr>
      </w:pPr>
    </w:p>
    <w:p w14:paraId="71B0202A" w14:textId="77777777" w:rsidR="00B57E83" w:rsidRDefault="00B57E83" w:rsidP="00D268AE">
      <w:pPr>
        <w:pStyle w:val="Pavadinimas2"/>
        <w:numPr>
          <w:ilvl w:val="0"/>
          <w:numId w:val="0"/>
        </w:numPr>
        <w:tabs>
          <w:tab w:val="left" w:pos="720"/>
        </w:tabs>
        <w:spacing w:before="0" w:after="0"/>
        <w:rPr>
          <w:b w:val="0"/>
          <w:bCs w:val="0"/>
          <w:caps w:val="0"/>
        </w:rPr>
      </w:pPr>
    </w:p>
    <w:p w14:paraId="5FF0B8B2" w14:textId="1C0513C0" w:rsidR="007D12BF" w:rsidRPr="00DA0E0F" w:rsidRDefault="007D12BF" w:rsidP="003904FB">
      <w:pPr>
        <w:pStyle w:val="Pavadinimas2"/>
        <w:numPr>
          <w:ilvl w:val="0"/>
          <w:numId w:val="0"/>
        </w:numPr>
        <w:tabs>
          <w:tab w:val="left" w:pos="720"/>
        </w:tabs>
        <w:spacing w:before="0" w:after="0"/>
      </w:pPr>
      <w:r w:rsidRPr="00DA0E0F">
        <w:t>1</w:t>
      </w:r>
      <w:r w:rsidR="00EE646A">
        <w:t>.</w:t>
      </w:r>
      <w:r w:rsidRPr="00DA0E0F">
        <w:t xml:space="preserve"> SKYRIUS</w:t>
      </w:r>
    </w:p>
    <w:p w14:paraId="5FF0B8B3" w14:textId="77777777" w:rsidR="000F7A6B" w:rsidRPr="00DA0E0F" w:rsidRDefault="000F7A6B" w:rsidP="00D268AE">
      <w:pPr>
        <w:pStyle w:val="Subtitle"/>
        <w:rPr>
          <w:lang w:eastAsia="lt-LT"/>
        </w:rPr>
      </w:pPr>
      <w:r w:rsidRPr="00DA0E0F">
        <w:rPr>
          <w:lang w:eastAsia="lt-LT"/>
        </w:rPr>
        <w:t>BENDROSIOS NUOSTATOS</w:t>
      </w:r>
    </w:p>
    <w:p w14:paraId="5FF0B8B4" w14:textId="77777777" w:rsidR="00E65246" w:rsidRPr="009E6EB1" w:rsidRDefault="00E65246" w:rsidP="0012420E">
      <w:pPr>
        <w:pStyle w:val="Style1"/>
        <w:tabs>
          <w:tab w:val="clear" w:pos="567"/>
          <w:tab w:val="left" w:pos="851"/>
        </w:tabs>
        <w:ind w:left="0" w:firstLine="426"/>
      </w:pPr>
      <w:r w:rsidRPr="009E6EB1">
        <w:t xml:space="preserve">Perkančioji organizacija Lietuvos kariuomenės Karo kartografijos centras, juridinio asmens kodas 188770197, adresas Muitinės g. 4, LT-54359, Domeikava, Kauno r., Lietuva, organizuoja </w:t>
      </w:r>
      <w:r w:rsidRPr="005C10F3">
        <w:rPr>
          <w:b/>
        </w:rPr>
        <w:t>mažos vertės</w:t>
      </w:r>
      <w:r w:rsidRPr="005C10F3">
        <w:t xml:space="preserve"> viešąjį pirkimą, atliekamą </w:t>
      </w:r>
      <w:r w:rsidRPr="005C10F3">
        <w:rPr>
          <w:b/>
        </w:rPr>
        <w:t>skelbiamos apklausos</w:t>
      </w:r>
      <w:r w:rsidRPr="009E6EB1">
        <w:t xml:space="preserve"> būdu (toliau – pirkimas).</w:t>
      </w:r>
    </w:p>
    <w:p w14:paraId="5FF0B8B5" w14:textId="133F456C" w:rsidR="00E055C0" w:rsidRPr="009E6EB1" w:rsidRDefault="00E055C0" w:rsidP="0012420E">
      <w:pPr>
        <w:pStyle w:val="Style1"/>
        <w:tabs>
          <w:tab w:val="clear" w:pos="567"/>
          <w:tab w:val="left" w:pos="851"/>
        </w:tabs>
        <w:ind w:left="0" w:firstLine="426"/>
      </w:pPr>
      <w:r w:rsidRPr="009E6EB1">
        <w:t xml:space="preserve">Pirkimas vykdomas vadovaujantis Lietuvos Respublikos viešųjų pirkimų įstatymu (toliau – Viešųjų pirkimų įstatymas), </w:t>
      </w:r>
      <w:r w:rsidR="00027049">
        <w:t>Viešųjų pirkimų tarnybos direktoriaus patvirtintu Mažos vertės pirkimų aprašu,</w:t>
      </w:r>
      <w:r w:rsidR="00027049" w:rsidRPr="009E6EB1">
        <w:t xml:space="preserve"> </w:t>
      </w:r>
      <w:r w:rsidRPr="009E6EB1">
        <w:t xml:space="preserve">Lietuvos Respublikos civiliniu kodeksu (toliau – Civilinis kodeksas), Krašto apsaugos sistemos pirkimus atliekančių asmenų etikos kodeksu, patvirtintu krašto apsaugos ministro 2010 m. rugpjūčio 31 d. įsakymu Nr. V-905, skelbiamu Krašto apsaugos ministerijos interneto svetainėje adresu </w:t>
      </w:r>
      <w:hyperlink r:id="rId8" w:history="1">
        <w:r w:rsidRPr="009E6EB1">
          <w:rPr>
            <w:rStyle w:val="Hyperlink"/>
            <w:color w:val="auto"/>
            <w:u w:val="none"/>
          </w:rPr>
          <w:t>http://www.kam.lt/</w:t>
        </w:r>
      </w:hyperlink>
      <w:r w:rsidRPr="009E6EB1">
        <w:t>, kitais viešuosius pirkimus reglamentuojančiais teisės aktais bei šiais pirkimo dokumentais. Pirkimo dokumentuose vartojamos pagrindinės sąvokos apibrėžtos Viešųjų pirkimų įstatyme.</w:t>
      </w:r>
    </w:p>
    <w:p w14:paraId="5FF0B8B6" w14:textId="7DB32A7C" w:rsidR="00E055C0" w:rsidRPr="009E6EB1" w:rsidRDefault="00E055C0" w:rsidP="0012420E">
      <w:pPr>
        <w:pStyle w:val="Style1"/>
        <w:tabs>
          <w:tab w:val="clear" w:pos="567"/>
          <w:tab w:val="left" w:pos="851"/>
        </w:tabs>
        <w:ind w:left="0" w:firstLine="426"/>
      </w:pPr>
      <w:r w:rsidRPr="009E6EB1">
        <w:t xml:space="preserve">Išankstinis skelbimas apie Pirkimą nebuvo skelbtas. Skelbimas apie pirkimą paskelbtas Viešųjų pirkimų įstatymo nustatyta tvarka </w:t>
      </w:r>
      <w:r w:rsidR="004177C1">
        <w:t>Centrinės viešųjų pirkimų informacinės sistemos (toliau -</w:t>
      </w:r>
      <w:r w:rsidRPr="009E6EB1">
        <w:t>CVP IS</w:t>
      </w:r>
      <w:r w:rsidR="004177C1">
        <w:t xml:space="preserve">) </w:t>
      </w:r>
      <w:r w:rsidRPr="009E6EB1">
        <w:t xml:space="preserve">interneto adresu: </w:t>
      </w:r>
      <w:hyperlink r:id="rId9" w:history="1">
        <w:r w:rsidR="008A5A09" w:rsidRPr="00E10013">
          <w:rPr>
            <w:rStyle w:val="Hyperlink"/>
          </w:rPr>
          <w:t>https://viesiejipirkimai.lt</w:t>
        </w:r>
      </w:hyperlink>
      <w:r w:rsidR="00F20773">
        <w:t>.</w:t>
      </w:r>
      <w:r w:rsidR="00183DD0">
        <w:t xml:space="preserve"> </w:t>
      </w:r>
    </w:p>
    <w:p w14:paraId="5FF0B8B7" w14:textId="77777777" w:rsidR="00E055C0" w:rsidRPr="009E6EB1" w:rsidRDefault="00E055C0" w:rsidP="0012420E">
      <w:pPr>
        <w:pStyle w:val="Style1"/>
        <w:tabs>
          <w:tab w:val="clear" w:pos="567"/>
          <w:tab w:val="left" w:pos="851"/>
        </w:tabs>
        <w:ind w:left="0" w:firstLine="426"/>
      </w:pPr>
      <w:r w:rsidRPr="009E6EB1">
        <w:t>Pirkimas atliekamas laikantis lygiateisiškumo, nediskriminavimo, skaidrumo, abipusio pripažinimo, proporcingumo principų ir konfidencialumo bei nešališkumo reikalavimų.</w:t>
      </w:r>
    </w:p>
    <w:p w14:paraId="5FF0B8B8" w14:textId="77777777" w:rsidR="00E055C0" w:rsidRPr="009E6EB1" w:rsidRDefault="00E055C0" w:rsidP="0012420E">
      <w:pPr>
        <w:pStyle w:val="Style1"/>
        <w:tabs>
          <w:tab w:val="clear" w:pos="567"/>
          <w:tab w:val="left" w:pos="851"/>
        </w:tabs>
        <w:ind w:left="0" w:firstLine="426"/>
      </w:pPr>
      <w:r w:rsidRPr="009E6EB1">
        <w:t>Perkančioji organizacija nėra pridėtinės vertės mokesčio (toliau – PVM) mokėtoja.</w:t>
      </w:r>
    </w:p>
    <w:p w14:paraId="2927B39D" w14:textId="63F4B95D" w:rsidR="009C24A2" w:rsidRPr="009E6EB1" w:rsidRDefault="00E055C0" w:rsidP="009C24A2">
      <w:pPr>
        <w:pStyle w:val="Style1"/>
        <w:tabs>
          <w:tab w:val="clear" w:pos="567"/>
          <w:tab w:val="left" w:pos="851"/>
        </w:tabs>
        <w:ind w:left="0" w:firstLine="426"/>
      </w:pPr>
      <w:r w:rsidRPr="009E6EB1">
        <w:t>Visos pirkimo sąlygos nustatytos skelbime apie pirkimą, šiuose pirkimo dokumentuose (kartu su priedais), dokumentų paaiškinimuose (</w:t>
      </w:r>
      <w:proofErr w:type="spellStart"/>
      <w:r w:rsidRPr="009E6EB1">
        <w:t>patikslinimuose</w:t>
      </w:r>
      <w:proofErr w:type="spellEnd"/>
      <w:r w:rsidRPr="009E6EB1">
        <w:t xml:space="preserve">), taip pat atsakymuose į tiekėjų </w:t>
      </w:r>
      <w:r w:rsidR="00E65246" w:rsidRPr="009E6EB1">
        <w:t>k</w:t>
      </w:r>
      <w:r w:rsidRPr="009E6EB1">
        <w:t>lausimus (jei tokių bus), kituose CVP IS priemonėmis pateiktuose dokumentuose.</w:t>
      </w:r>
      <w:r w:rsidR="009C24A2" w:rsidRPr="009C24A2">
        <w:t xml:space="preserve"> </w:t>
      </w:r>
      <w:r w:rsidR="009C24A2" w:rsidRPr="009E6EB1">
        <w:t xml:space="preserve">Pirkimas vykdomas CVP IS priemonėmis adresu: </w:t>
      </w:r>
      <w:hyperlink r:id="rId10" w:history="1">
        <w:r w:rsidR="008A5A09" w:rsidRPr="00E10013">
          <w:rPr>
            <w:rStyle w:val="Hyperlink"/>
          </w:rPr>
          <w:t>https://viesiejipirkimai.lt</w:t>
        </w:r>
      </w:hyperlink>
      <w:r w:rsidR="009C24A2" w:rsidRPr="009E6EB1">
        <w:t xml:space="preserve">. Pirkime gali dalyvauti tik CVP IS registruoti tiekėjai. Bet kokia informacija, pirkimo dokumentų paaiškinimai, pranešimai ar kitas perkančiosios organizacijos ir tiekėjo susirašinėjimas </w:t>
      </w:r>
      <w:r w:rsidR="008A5A09">
        <w:t>vykdomas tik CVP IS priemonėmis, lietuvių kalba.</w:t>
      </w:r>
    </w:p>
    <w:p w14:paraId="0DC6AA88" w14:textId="77777777" w:rsidR="008A5A09" w:rsidRPr="008A5A09" w:rsidRDefault="008A5A09" w:rsidP="008A5A09">
      <w:pPr>
        <w:pStyle w:val="Style1"/>
        <w:tabs>
          <w:tab w:val="left" w:pos="851"/>
          <w:tab w:val="left" w:pos="993"/>
        </w:tabs>
        <w:ind w:left="0" w:firstLine="426"/>
      </w:pPr>
      <w:r w:rsidRPr="008A5A09">
        <w:t>Pirkimas neatliekamas naudojantis centralizuotų pirkimų katalogu (CPO LT katalogu), nes CPO LT kataloge nėra siūlomų pirkimo objektą atitinkančių prekių.</w:t>
      </w:r>
    </w:p>
    <w:p w14:paraId="5FF0B8BB" w14:textId="3E120C5D" w:rsidR="00B16A28" w:rsidRDefault="00E055C0" w:rsidP="0012420E">
      <w:pPr>
        <w:pStyle w:val="Style1"/>
        <w:tabs>
          <w:tab w:val="clear" w:pos="567"/>
          <w:tab w:val="left" w:pos="851"/>
        </w:tabs>
        <w:ind w:left="0" w:firstLine="426"/>
      </w:pPr>
      <w:r w:rsidRPr="009E6EB1">
        <w:t xml:space="preserve">Perkančiosios organizacijos atstovo, įgalioto palaikyti tiesioginį ryšį su tiekėjais, kontaktai: Jolanta </w:t>
      </w:r>
      <w:proofErr w:type="spellStart"/>
      <w:r w:rsidRPr="009E6EB1">
        <w:t>Skrickutė</w:t>
      </w:r>
      <w:proofErr w:type="spellEnd"/>
      <w:r w:rsidRPr="009E6EB1">
        <w:t xml:space="preserve"> – </w:t>
      </w:r>
      <w:proofErr w:type="spellStart"/>
      <w:r w:rsidRPr="009E6EB1">
        <w:t>Glumbakienė</w:t>
      </w:r>
      <w:proofErr w:type="spellEnd"/>
      <w:r w:rsidRPr="009E6EB1">
        <w:t xml:space="preserve">, </w:t>
      </w:r>
      <w:hyperlink r:id="rId11" w:history="1">
        <w:r w:rsidR="009B4C8F" w:rsidRPr="009E6EB1">
          <w:rPr>
            <w:rStyle w:val="Hyperlink"/>
            <w:color w:val="auto"/>
            <w:u w:val="none"/>
          </w:rPr>
          <w:t>jolanta.skrickute@mil.lt</w:t>
        </w:r>
      </w:hyperlink>
      <w:r w:rsidR="008A5A09">
        <w:t>.</w:t>
      </w:r>
    </w:p>
    <w:p w14:paraId="0177E384" w14:textId="77777777" w:rsidR="00764A22" w:rsidRPr="0012420E" w:rsidRDefault="00764A22" w:rsidP="0012420E">
      <w:pPr>
        <w:pStyle w:val="tuias"/>
        <w:tabs>
          <w:tab w:val="clear" w:pos="567"/>
        </w:tabs>
        <w:ind w:left="0" w:firstLine="426"/>
        <w:rPr>
          <w:lang w:val="en-US"/>
        </w:rPr>
      </w:pPr>
    </w:p>
    <w:p w14:paraId="5FF0B8BD" w14:textId="77777777" w:rsidR="007D12BF" w:rsidRPr="009E6EB1" w:rsidRDefault="007D12BF" w:rsidP="0012420E">
      <w:pPr>
        <w:pStyle w:val="Subtitle"/>
        <w:tabs>
          <w:tab w:val="left" w:pos="851"/>
        </w:tabs>
        <w:spacing w:line="276" w:lineRule="auto"/>
        <w:ind w:firstLine="426"/>
      </w:pPr>
      <w:r w:rsidRPr="009E6EB1">
        <w:t>2</w:t>
      </w:r>
      <w:r w:rsidR="00EE646A" w:rsidRPr="009E6EB1">
        <w:t>.</w:t>
      </w:r>
      <w:r w:rsidRPr="009E6EB1">
        <w:t xml:space="preserve"> SKYRIUS</w:t>
      </w:r>
    </w:p>
    <w:p w14:paraId="5FF0B8BE" w14:textId="77777777" w:rsidR="009E6EB1" w:rsidRPr="009E6EB1" w:rsidRDefault="005B4435" w:rsidP="0012420E">
      <w:pPr>
        <w:pStyle w:val="Subtitle"/>
        <w:tabs>
          <w:tab w:val="left" w:pos="851"/>
        </w:tabs>
        <w:spacing w:line="276" w:lineRule="auto"/>
        <w:ind w:firstLine="426"/>
      </w:pPr>
      <w:r w:rsidRPr="009E6EB1">
        <w:t>PIRKIMO OBJEKTAS IR KAINODARA</w:t>
      </w:r>
    </w:p>
    <w:p w14:paraId="5FF0B8BF" w14:textId="73CE6DE7" w:rsidR="005B4435" w:rsidRPr="005C10F3" w:rsidRDefault="005B4435" w:rsidP="007C53DB">
      <w:pPr>
        <w:pStyle w:val="Style1"/>
        <w:ind w:left="851" w:hanging="425"/>
      </w:pPr>
      <w:r w:rsidRPr="00D36EC6">
        <w:t xml:space="preserve">Pirkimo objektas – </w:t>
      </w:r>
      <w:r w:rsidR="00083B51">
        <w:t xml:space="preserve">biuro baldai </w:t>
      </w:r>
      <w:r w:rsidRPr="005C10F3">
        <w:t xml:space="preserve">(toliau - </w:t>
      </w:r>
      <w:r w:rsidR="00D800F0" w:rsidRPr="005C10F3">
        <w:t>prekės</w:t>
      </w:r>
      <w:r w:rsidR="00183DD0">
        <w:t>)</w:t>
      </w:r>
      <w:r w:rsidR="004177C1" w:rsidRPr="003F2607">
        <w:rPr>
          <w:rFonts w:eastAsiaTheme="minorHAnsi"/>
          <w:bCs/>
        </w:rPr>
        <w:t>.</w:t>
      </w:r>
      <w:r w:rsidRPr="005C10F3">
        <w:t xml:space="preserve"> Pirkimas</w:t>
      </w:r>
      <w:r w:rsidR="00D36EC6" w:rsidRPr="005C10F3">
        <w:t xml:space="preserve"> </w:t>
      </w:r>
      <w:r w:rsidR="00DC0E5A" w:rsidRPr="005C10F3">
        <w:t>į</w:t>
      </w:r>
      <w:r w:rsidR="00FE7CFC" w:rsidRPr="005C10F3">
        <w:t xml:space="preserve"> dalis neskaidomas.</w:t>
      </w:r>
    </w:p>
    <w:p w14:paraId="5FF0B8C0" w14:textId="5C92A8FF" w:rsidR="005B4435" w:rsidRPr="005C10F3" w:rsidRDefault="005B4435" w:rsidP="0012420E">
      <w:pPr>
        <w:pStyle w:val="Style2"/>
        <w:tabs>
          <w:tab w:val="clear" w:pos="567"/>
        </w:tabs>
        <w:ind w:left="0" w:firstLine="426"/>
      </w:pPr>
      <w:r w:rsidRPr="005C10F3">
        <w:t>Perkam</w:t>
      </w:r>
      <w:r w:rsidR="001F555A" w:rsidRPr="005C10F3">
        <w:t>os</w:t>
      </w:r>
      <w:r w:rsidRPr="005C10F3">
        <w:t xml:space="preserve"> </w:t>
      </w:r>
      <w:r w:rsidR="00D800F0" w:rsidRPr="005C10F3">
        <w:t>prek</w:t>
      </w:r>
      <w:r w:rsidR="001F555A" w:rsidRPr="005C10F3">
        <w:t>ės ir jų</w:t>
      </w:r>
      <w:r w:rsidRPr="005C10F3">
        <w:t xml:space="preserve"> savybės</w:t>
      </w:r>
      <w:r w:rsidR="00117812" w:rsidRPr="005C10F3">
        <w:t xml:space="preserve"> </w:t>
      </w:r>
      <w:r w:rsidRPr="005C10F3">
        <w:t>nustatytos</w:t>
      </w:r>
      <w:r w:rsidR="00027049">
        <w:t xml:space="preserve"> pirkimų dokumentų 1 priede</w:t>
      </w:r>
      <w:r w:rsidRPr="005C10F3">
        <w:t xml:space="preserve"> </w:t>
      </w:r>
      <w:r w:rsidR="00027049">
        <w:t>„Techninė</w:t>
      </w:r>
      <w:r w:rsidRPr="005C10F3">
        <w:t xml:space="preserve"> specifikacij</w:t>
      </w:r>
      <w:r w:rsidR="00027049">
        <w:t>a“</w:t>
      </w:r>
      <w:r w:rsidRPr="005C10F3">
        <w:t xml:space="preserve"> (</w:t>
      </w:r>
      <w:r w:rsidR="00027049">
        <w:t xml:space="preserve">toliau </w:t>
      </w:r>
      <w:r w:rsidR="00027049" w:rsidRPr="005C10F3">
        <w:t>–</w:t>
      </w:r>
      <w:r w:rsidR="00027049">
        <w:t xml:space="preserve"> </w:t>
      </w:r>
      <w:r w:rsidRPr="005C10F3">
        <w:t>1 priedas).</w:t>
      </w:r>
      <w:r w:rsidR="00E46A54">
        <w:t xml:space="preserve"> </w:t>
      </w:r>
    </w:p>
    <w:p w14:paraId="7723F65B" w14:textId="2C2967F0" w:rsidR="007C53DB" w:rsidRDefault="007C53DB" w:rsidP="007C53DB">
      <w:pPr>
        <w:pStyle w:val="Style2"/>
        <w:tabs>
          <w:tab w:val="left" w:pos="993"/>
        </w:tabs>
        <w:ind w:left="0" w:firstLine="426"/>
      </w:pPr>
      <w:r>
        <w:t xml:space="preserve"> Sutartis sudaroma raštu.</w:t>
      </w:r>
    </w:p>
    <w:p w14:paraId="5FF0B8C3" w14:textId="0EB197C7" w:rsidR="007060EB" w:rsidRPr="00377661" w:rsidRDefault="007C53DB" w:rsidP="00377661">
      <w:pPr>
        <w:pStyle w:val="Style2"/>
        <w:ind w:left="0" w:firstLine="426"/>
      </w:pPr>
      <w:r w:rsidRPr="00634990">
        <w:t>Perkančioji organizacija pirkimo dokumentų 2 priede „Pasiūlymo forma“ (toliau – 2 priedas) nurodo preliminarius lyginamuosius prekių kiekius, kurių neįsipareigoja nupirkti per visą (12 mėnesių) būsimos sutarties galiojimo laikotarpį. Pasiūlym</w:t>
      </w:r>
      <w:r w:rsidR="003171A1">
        <w:t>e nurodyti kiekiai bus naudojami</w:t>
      </w:r>
      <w:r w:rsidRPr="00634990">
        <w:t xml:space="preserve"> tik pasiūlymų vertinimui ir nebus laikomi maksimaliais</w:t>
      </w:r>
      <w:r>
        <w:t>.</w:t>
      </w:r>
    </w:p>
    <w:p w14:paraId="144E93D5" w14:textId="23C1D5DE" w:rsidR="007C53DB" w:rsidRPr="007C53DB" w:rsidRDefault="007C53DB" w:rsidP="003904FB">
      <w:pPr>
        <w:pStyle w:val="Style2"/>
        <w:ind w:left="0" w:firstLine="426"/>
      </w:pPr>
      <w:r w:rsidRPr="005C10F3">
        <w:t>Sutarties kainos apskaičiavimui pasirinkta</w:t>
      </w:r>
      <w:r>
        <w:t>s</w:t>
      </w:r>
      <w:r w:rsidRPr="005C10F3">
        <w:t xml:space="preserve"> </w:t>
      </w:r>
      <w:r w:rsidRPr="0012420E">
        <w:t>fiksuoto</w:t>
      </w:r>
      <w:r>
        <w:t>s</w:t>
      </w:r>
      <w:r w:rsidRPr="0012420E">
        <w:t xml:space="preserve"> kai</w:t>
      </w:r>
      <w:r>
        <w:t>nos</w:t>
      </w:r>
      <w:r w:rsidRPr="0012420E">
        <w:t xml:space="preserve"> metodas</w:t>
      </w:r>
      <w:r w:rsidRPr="005C10F3">
        <w:t xml:space="preserve"> - sutarties vykdymo metu įsigyjami kiekiai, taip pat Sutarties kaina, kurią perkančioji organizacija turės sumokėti tiekėjui, p</w:t>
      </w:r>
      <w:r>
        <w:t>riklausys nuo faktinių užsakymų.</w:t>
      </w:r>
    </w:p>
    <w:p w14:paraId="5FF0B8C5" w14:textId="67BB378A" w:rsidR="005B4435" w:rsidRDefault="003904FB" w:rsidP="003904FB">
      <w:pPr>
        <w:pStyle w:val="Style2"/>
        <w:ind w:left="0" w:firstLine="426"/>
      </w:pPr>
      <w:r w:rsidRPr="003904FB">
        <w:lastRenderedPageBreak/>
        <w:t>Numatomos sudaryti sutarties trukmė 12 (dvylika) mėnesių nuo jos įsigaliojimo dienos, o finansinių ir garantinių įsipareigojimų atžvilgiu iki visiško tokių įsipareigojimų įvykdymo. Kitos numatomos sudaryti sutarties sąlygos nurodytos sutarties projekte, pateiktame pirkimo dokumentų 3 priede.</w:t>
      </w:r>
    </w:p>
    <w:p w14:paraId="5FF0B8C6" w14:textId="77777777" w:rsidR="00E63DC5" w:rsidRDefault="00E63DC5" w:rsidP="003904FB">
      <w:pPr>
        <w:pStyle w:val="Style2"/>
        <w:numPr>
          <w:ilvl w:val="0"/>
          <w:numId w:val="0"/>
        </w:numPr>
        <w:tabs>
          <w:tab w:val="clear" w:pos="567"/>
        </w:tabs>
      </w:pPr>
    </w:p>
    <w:p w14:paraId="5FF0B8C7" w14:textId="77777777" w:rsidR="00EA5147" w:rsidRPr="009E6EB1" w:rsidRDefault="00EA5147" w:rsidP="0012420E">
      <w:pPr>
        <w:pStyle w:val="Subtitle"/>
        <w:tabs>
          <w:tab w:val="left" w:pos="851"/>
        </w:tabs>
        <w:spacing w:line="276" w:lineRule="auto"/>
        <w:ind w:firstLine="426"/>
      </w:pPr>
      <w:r w:rsidRPr="009E6EB1">
        <w:t>3</w:t>
      </w:r>
      <w:r w:rsidR="00EE646A" w:rsidRPr="009E6EB1">
        <w:t>.</w:t>
      </w:r>
      <w:r w:rsidRPr="009E6EB1">
        <w:t xml:space="preserve"> SKYRIUS</w:t>
      </w:r>
    </w:p>
    <w:p w14:paraId="5FF0B8C8" w14:textId="77777777" w:rsidR="00EA5147" w:rsidRPr="001401FE" w:rsidRDefault="009E6EB1" w:rsidP="0012420E">
      <w:pPr>
        <w:pStyle w:val="Subtitle"/>
        <w:tabs>
          <w:tab w:val="left" w:pos="851"/>
        </w:tabs>
        <w:spacing w:line="276" w:lineRule="auto"/>
        <w:ind w:firstLine="426"/>
        <w:rPr>
          <w:b w:val="0"/>
          <w:bCs w:val="0"/>
        </w:rPr>
      </w:pPr>
      <w:r w:rsidRPr="001401FE">
        <w:rPr>
          <w:rFonts w:eastAsia="Calibri"/>
        </w:rPr>
        <w:t>TIEKĖJŲ PAŠALINIMO PAGRINDAI, KVALIFIKACIJOS</w:t>
      </w:r>
      <w:r w:rsidR="00D36EC6" w:rsidRPr="001401FE">
        <w:rPr>
          <w:rFonts w:eastAsia="Calibri"/>
        </w:rPr>
        <w:t xml:space="preserve">, </w:t>
      </w:r>
      <w:r w:rsidRPr="001401FE">
        <w:rPr>
          <w:rFonts w:eastAsia="Calibri"/>
        </w:rPr>
        <w:t>APLINKOSAUGOS VADYBOS IR KOKYBĖS VADYBOS STANDARTŲ REIKALAVIMAI</w:t>
      </w:r>
    </w:p>
    <w:p w14:paraId="5FF0B8C9" w14:textId="77777777" w:rsidR="00042151" w:rsidRPr="001401FE" w:rsidRDefault="00CC20E9" w:rsidP="0012420E">
      <w:pPr>
        <w:pStyle w:val="Style2"/>
        <w:tabs>
          <w:tab w:val="clear" w:pos="567"/>
        </w:tabs>
        <w:ind w:left="0" w:firstLine="426"/>
      </w:pPr>
      <w:r w:rsidRPr="001401FE">
        <w:rPr>
          <w:rFonts w:eastAsia="Calibri"/>
        </w:rPr>
        <w:t>Tiekėjų pašalinimo pagrindai, kvalifikacijos, aplinkosaugos vadybos ir kokybės vadybos standartų reikalavimai šiam pirkimui netaikomi.</w:t>
      </w:r>
    </w:p>
    <w:p w14:paraId="5FF0B8CA" w14:textId="77777777" w:rsidR="00CC20E9" w:rsidRPr="001401FE" w:rsidRDefault="00CC20E9" w:rsidP="0012420E">
      <w:pPr>
        <w:pStyle w:val="Style2"/>
        <w:numPr>
          <w:ilvl w:val="0"/>
          <w:numId w:val="0"/>
        </w:numPr>
        <w:tabs>
          <w:tab w:val="clear" w:pos="567"/>
        </w:tabs>
        <w:ind w:firstLine="426"/>
        <w:jc w:val="center"/>
      </w:pPr>
    </w:p>
    <w:p w14:paraId="5FF0B8CB" w14:textId="77777777" w:rsidR="00EA5147" w:rsidRPr="001401FE" w:rsidRDefault="00EA5147" w:rsidP="0012420E">
      <w:pPr>
        <w:pStyle w:val="Subtitle"/>
        <w:tabs>
          <w:tab w:val="left" w:pos="851"/>
        </w:tabs>
        <w:spacing w:line="276" w:lineRule="auto"/>
        <w:ind w:firstLine="426"/>
      </w:pPr>
      <w:r w:rsidRPr="001401FE">
        <w:t>4</w:t>
      </w:r>
      <w:r w:rsidR="00EE646A" w:rsidRPr="001401FE">
        <w:t>.</w:t>
      </w:r>
      <w:r w:rsidRPr="001401FE">
        <w:t xml:space="preserve"> SKYRIUS</w:t>
      </w:r>
    </w:p>
    <w:p w14:paraId="5FF0B8CC" w14:textId="77777777" w:rsidR="00EA5147" w:rsidRPr="001401FE" w:rsidRDefault="00EA5147" w:rsidP="0012420E">
      <w:pPr>
        <w:pStyle w:val="Subtitle"/>
        <w:tabs>
          <w:tab w:val="left" w:pos="851"/>
        </w:tabs>
        <w:spacing w:line="276" w:lineRule="auto"/>
        <w:ind w:firstLine="426"/>
      </w:pPr>
      <w:r w:rsidRPr="001401FE">
        <w:t> PASIŪLYMŲ RENGIMAS IR PATEIKIMAS</w:t>
      </w:r>
    </w:p>
    <w:p w14:paraId="1505D37B" w14:textId="77777777" w:rsidR="000A10C1" w:rsidRPr="001401FE" w:rsidRDefault="009E6EB1" w:rsidP="000A10C1">
      <w:pPr>
        <w:pStyle w:val="Style2"/>
        <w:tabs>
          <w:tab w:val="clear" w:pos="567"/>
        </w:tabs>
        <w:ind w:left="0" w:firstLine="426"/>
      </w:pPr>
      <w:r w:rsidRPr="001401FE">
        <w:t>Pateikdamas pasiūlymą, tiekėjas sutinka su šiais pirkimo dokumentais ir patvirtina, kad jo pasiūlyme pateikta informacija yra teisinga ir apima viską, ko reikia tinkamam pirkimo sutarties įvykdymui.</w:t>
      </w:r>
      <w:r w:rsidR="000A10C1" w:rsidRPr="001401FE">
        <w:t xml:space="preserve"> Pateikdamas pasiūlymą, tiekėjas sutinka su šiais pirkimo dokumentais ir patvirtina, kad jo pasiūlyme pateikta informacija yra teisinga ir apima viską, ko reikia tinkamam pirkimo sutarties įvykdymui.</w:t>
      </w:r>
    </w:p>
    <w:p w14:paraId="28343E0C" w14:textId="09D63BD7" w:rsidR="000A10C1" w:rsidRPr="001401FE" w:rsidRDefault="000A10C1" w:rsidP="000A10C1">
      <w:pPr>
        <w:pStyle w:val="Style2"/>
        <w:tabs>
          <w:tab w:val="clear" w:pos="567"/>
        </w:tabs>
        <w:ind w:left="0" w:firstLine="426"/>
      </w:pPr>
      <w:r w:rsidRPr="001401FE">
        <w:t xml:space="preserve">Pasiūlymas turi būti pateikiamas tik elektroninėmis priemonėmis, naudojant CVP IS, adresu </w:t>
      </w:r>
      <w:hyperlink r:id="rId12" w:history="1">
        <w:r w:rsidR="001401FE" w:rsidRPr="00E10013">
          <w:rPr>
            <w:rStyle w:val="Hyperlink"/>
          </w:rPr>
          <w:t>https://viesiejipirkimai.lt</w:t>
        </w:r>
      </w:hyperlink>
      <w:r w:rsidR="001401FE">
        <w:t xml:space="preserve">. </w:t>
      </w:r>
      <w:r w:rsidRPr="001401FE">
        <w:t>Pasiūlymai, pateikti vokuose popierine forma, nebus priimami ir vertinami, o bus grąžinami neatplėšti tiekėjui.</w:t>
      </w:r>
    </w:p>
    <w:p w14:paraId="5A10B866" w14:textId="286D6CD4" w:rsidR="000A10C1" w:rsidRPr="001401FE" w:rsidRDefault="000A10C1" w:rsidP="000A10C1">
      <w:pPr>
        <w:pStyle w:val="Style2"/>
        <w:tabs>
          <w:tab w:val="clear" w:pos="567"/>
        </w:tabs>
        <w:ind w:left="0" w:firstLine="426"/>
      </w:pPr>
      <w:r w:rsidRPr="001401FE">
        <w:t>Pasiūlymus gali teikti tik CVP IS registruoti tiekėjai, k</w:t>
      </w:r>
      <w:r w:rsidR="00E52C87">
        <w:t xml:space="preserve">urie yra užsiregistravę CVP IS </w:t>
      </w:r>
      <w:r w:rsidRPr="001401FE">
        <w:t xml:space="preserve">adresu </w:t>
      </w:r>
      <w:hyperlink r:id="rId13" w:history="1">
        <w:r w:rsidR="001401FE" w:rsidRPr="00E10013">
          <w:rPr>
            <w:rStyle w:val="Hyperlink"/>
          </w:rPr>
          <w:t>https://viesiejipirkimai.lt</w:t>
        </w:r>
      </w:hyperlink>
      <w:r w:rsidR="001401FE">
        <w:t xml:space="preserve"> </w:t>
      </w:r>
      <w:r w:rsidRPr="001401FE">
        <w:t xml:space="preserve">.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1401FE">
        <w:t>pdf</w:t>
      </w:r>
      <w:proofErr w:type="spellEnd"/>
      <w:r w:rsidRPr="001401FE">
        <w:t xml:space="preserve">, </w:t>
      </w:r>
      <w:proofErr w:type="spellStart"/>
      <w:r w:rsidRPr="001401FE">
        <w:t>jpg</w:t>
      </w:r>
      <w:proofErr w:type="spellEnd"/>
      <w:r w:rsidRPr="001401FE">
        <w:t xml:space="preserve">, </w:t>
      </w:r>
      <w:proofErr w:type="spellStart"/>
      <w:r w:rsidRPr="001401FE">
        <w:t>doc</w:t>
      </w:r>
      <w:proofErr w:type="spellEnd"/>
      <w:r w:rsidRPr="001401FE">
        <w:t xml:space="preserve">, </w:t>
      </w:r>
      <w:proofErr w:type="spellStart"/>
      <w:r w:rsidRPr="001401FE">
        <w:t>xml</w:t>
      </w:r>
      <w:proofErr w:type="spellEnd"/>
      <w:r w:rsidRPr="001401FE">
        <w:t xml:space="preserve"> ir kt.).</w:t>
      </w:r>
    </w:p>
    <w:p w14:paraId="4D438E19" w14:textId="77777777" w:rsidR="000A10C1" w:rsidRPr="001401FE" w:rsidRDefault="000A10C1" w:rsidP="000A10C1">
      <w:pPr>
        <w:pStyle w:val="Style2"/>
        <w:tabs>
          <w:tab w:val="clear" w:pos="567"/>
        </w:tabs>
        <w:ind w:left="0" w:firstLine="426"/>
      </w:pPr>
      <w:r w:rsidRPr="001401FE">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73968A96" w14:textId="77777777" w:rsidR="000A10C1" w:rsidRPr="001401FE" w:rsidRDefault="000A10C1" w:rsidP="000A10C1">
      <w:pPr>
        <w:pStyle w:val="Style2"/>
        <w:tabs>
          <w:tab w:val="clear" w:pos="567"/>
        </w:tabs>
        <w:ind w:left="0" w:firstLine="426"/>
      </w:pPr>
      <w:r w:rsidRPr="001401FE">
        <w:t>Pasiūlymą sudaro CVP IS priemonėmis pateiktų dokumentų elektroninėje formoje visuma (perkančioji organizacija pasilieka teisę prašyti tiekėjo pateikti pažymų ar kitų su pasiūlymu teikiamų dokumentų originalus):</w:t>
      </w:r>
    </w:p>
    <w:p w14:paraId="714F8B29" w14:textId="33F02258" w:rsidR="000A10C1" w:rsidRPr="001401FE" w:rsidRDefault="000A10C1" w:rsidP="000A10C1">
      <w:pPr>
        <w:tabs>
          <w:tab w:val="left" w:pos="851"/>
        </w:tabs>
        <w:spacing w:after="0"/>
        <w:ind w:firstLine="426"/>
        <w:jc w:val="both"/>
      </w:pPr>
      <w:r w:rsidRPr="001401FE">
        <w:t>2</w:t>
      </w:r>
      <w:r w:rsidR="00E52C87">
        <w:t>0</w:t>
      </w:r>
      <w:r w:rsidRPr="001401FE">
        <w:t>.1. užpildytas pasiūlymas, parengtas pagal pirkimo dokumentų 2 priedą;</w:t>
      </w:r>
    </w:p>
    <w:p w14:paraId="139A88AD" w14:textId="2E9B4C13" w:rsidR="000A10C1" w:rsidRPr="001401FE" w:rsidRDefault="008605AC" w:rsidP="008605AC">
      <w:pPr>
        <w:tabs>
          <w:tab w:val="left" w:pos="851"/>
        </w:tabs>
        <w:spacing w:after="0"/>
        <w:ind w:firstLine="284"/>
        <w:jc w:val="both"/>
      </w:pPr>
      <w:r>
        <w:t xml:space="preserve">  </w:t>
      </w:r>
      <w:r w:rsidR="000A10C1" w:rsidRPr="001401FE">
        <w:t>2</w:t>
      </w:r>
      <w:r w:rsidR="00E52C87">
        <w:t>0</w:t>
      </w:r>
      <w:r w:rsidR="000A10C1" w:rsidRPr="001401FE">
        <w:t>.2. Jungtinės veiklos sutarties kopija (jeigu pasiūlymą teikia ūkio subjektų grupė);</w:t>
      </w:r>
      <w:r w:rsidR="000A10C1" w:rsidRPr="001401FE">
        <w:tab/>
      </w:r>
      <w:r w:rsidR="000A10C1" w:rsidRPr="001401FE">
        <w:br/>
      </w:r>
      <w:r>
        <w:t xml:space="preserve">       </w:t>
      </w:r>
      <w:r w:rsidR="000A10C1" w:rsidRPr="001401FE">
        <w:t>2</w:t>
      </w:r>
      <w:r w:rsidR="00E52C87">
        <w:t>0</w:t>
      </w:r>
      <w:r w:rsidR="000A10C1" w:rsidRPr="001401FE">
        <w:t xml:space="preserve">.3. dokumentai, įrodantys, kad tiekėjui bus prieinami kitų ūkio subjektų, kurių </w:t>
      </w:r>
      <w:proofErr w:type="spellStart"/>
      <w:r w:rsidR="000A10C1" w:rsidRPr="001401FE">
        <w:t>pajėgumais</w:t>
      </w:r>
      <w:proofErr w:type="spellEnd"/>
      <w:r w:rsidR="000A10C1" w:rsidRPr="001401FE">
        <w:t xml:space="preserve"> jis ketina remtis, ištekliai (jeigu tiekėjas ketina remtis kitų ūkio subjektų </w:t>
      </w:r>
      <w:proofErr w:type="spellStart"/>
      <w:r w:rsidR="000A10C1" w:rsidRPr="001401FE">
        <w:t>pajėgumais</w:t>
      </w:r>
      <w:proofErr w:type="spellEnd"/>
      <w:r w:rsidR="000A10C1" w:rsidRPr="001401FE">
        <w:t xml:space="preserve">; taip pat dokumentai, patvirtinantys tiekėjo ir ūkio subjektų, kurių </w:t>
      </w:r>
      <w:proofErr w:type="spellStart"/>
      <w:r w:rsidR="000A10C1" w:rsidRPr="001401FE">
        <w:t>pajėgumais</w:t>
      </w:r>
      <w:proofErr w:type="spellEnd"/>
      <w:r w:rsidR="000A10C1" w:rsidRPr="001401FE">
        <w:t xml:space="preserve"> remiamasi, solidarią atsakomybę už sutarties įvykdymą (jeigu taikoma));</w:t>
      </w:r>
    </w:p>
    <w:p w14:paraId="2A7A142A" w14:textId="5C69354A" w:rsidR="000A10C1" w:rsidRPr="001401FE" w:rsidRDefault="000A10C1" w:rsidP="000A10C1">
      <w:pPr>
        <w:tabs>
          <w:tab w:val="left" w:pos="851"/>
        </w:tabs>
        <w:spacing w:after="0"/>
        <w:ind w:firstLine="426"/>
        <w:jc w:val="both"/>
        <w:rPr>
          <w:b/>
        </w:rPr>
      </w:pPr>
      <w:r w:rsidRPr="001401FE">
        <w:t>2</w:t>
      </w:r>
      <w:r w:rsidR="00E52C87">
        <w:t>0</w:t>
      </w:r>
      <w:r w:rsidRPr="001401FE">
        <w:t>.4. įgaliojimas pateikti pasiūlymą (jeigu pasiūlymą pateikia ne tiekėjo vadovas);</w:t>
      </w:r>
      <w:r w:rsidRPr="001401FE">
        <w:rPr>
          <w:b/>
        </w:rPr>
        <w:tab/>
      </w:r>
    </w:p>
    <w:p w14:paraId="28645564" w14:textId="13FEDC30" w:rsidR="000A10C1" w:rsidRPr="00083B51" w:rsidRDefault="000A10C1" w:rsidP="000A10C1">
      <w:pPr>
        <w:tabs>
          <w:tab w:val="left" w:pos="851"/>
        </w:tabs>
        <w:spacing w:after="0"/>
        <w:ind w:firstLine="426"/>
        <w:jc w:val="both"/>
        <w:rPr>
          <w:color w:val="FF0000"/>
        </w:rPr>
      </w:pPr>
      <w:r w:rsidRPr="00E52C87">
        <w:t>2</w:t>
      </w:r>
      <w:r w:rsidR="00E52C87">
        <w:t>0</w:t>
      </w:r>
      <w:r w:rsidRPr="00E52C87">
        <w:t xml:space="preserve">.5. </w:t>
      </w:r>
      <w:r w:rsidR="00E52C87" w:rsidRPr="001401FE">
        <w:t>Kiti pirkimo dokumentuose ir/ar jų prieduose reikalaujami dokumentai;</w:t>
      </w:r>
    </w:p>
    <w:p w14:paraId="3156A31D" w14:textId="77777777" w:rsidR="000A10C1" w:rsidRPr="001401FE" w:rsidRDefault="000A10C1" w:rsidP="000A10C1">
      <w:pPr>
        <w:pStyle w:val="Style2"/>
        <w:tabs>
          <w:tab w:val="clear" w:pos="567"/>
        </w:tabs>
        <w:ind w:left="0" w:firstLine="426"/>
      </w:pPr>
      <w:r w:rsidRPr="001401FE">
        <w:lastRenderedPageBreak/>
        <w:t>Tiekėjas gali pateikti tik vieną pasiūlymą – atskirai arba kaip tiekėjų grupės dalyvis. Jei tiekėjas pateikia daugiau kaip vieną pasiūlymą arba tiekėjų grupės dalyvis dalyvauja teikiant kelis pasiūlymus, visi tokie pasiūlymai bus atmesti.</w:t>
      </w:r>
    </w:p>
    <w:p w14:paraId="26E7A7B1" w14:textId="77777777" w:rsidR="000A10C1" w:rsidRPr="001401FE" w:rsidRDefault="000A10C1" w:rsidP="000A10C1">
      <w:pPr>
        <w:pStyle w:val="Style2"/>
        <w:tabs>
          <w:tab w:val="clear" w:pos="567"/>
        </w:tabs>
        <w:ind w:left="0" w:firstLine="426"/>
      </w:pPr>
      <w:r w:rsidRPr="001401FE">
        <w:t>Tiekėjas pasiūlyme privalo nurodyti, kokius subtiekėjus ir kokiai pirkimo sutarties daliai jis ketina pasitelkti.</w:t>
      </w:r>
    </w:p>
    <w:p w14:paraId="06200E38" w14:textId="77777777" w:rsidR="000A10C1" w:rsidRPr="001401FE" w:rsidRDefault="000A10C1" w:rsidP="000A10C1">
      <w:pPr>
        <w:pStyle w:val="Style2"/>
        <w:tabs>
          <w:tab w:val="clear" w:pos="567"/>
        </w:tabs>
        <w:ind w:left="0" w:firstLine="426"/>
      </w:pPr>
      <w:r w:rsidRPr="001401FE">
        <w:t xml:space="preserve">Tiekėjo pasiūlymas turi būti teikiamas visai nurodytai apimčiai. </w:t>
      </w:r>
    </w:p>
    <w:p w14:paraId="021BBC58" w14:textId="77777777" w:rsidR="000A10C1" w:rsidRPr="001401FE" w:rsidRDefault="000A10C1" w:rsidP="000A10C1">
      <w:pPr>
        <w:pStyle w:val="Style2"/>
        <w:tabs>
          <w:tab w:val="clear" w:pos="567"/>
        </w:tabs>
        <w:ind w:left="0" w:firstLine="426"/>
      </w:pPr>
      <w:r w:rsidRPr="001401FE">
        <w:t>Tiekėjams nėra leidžiama pateikti alternatyvių pasiūlymų. Tiekėjui pateikus alternatyvų pasiūlymą, jo pasiūlymas ir alternatyvus pasiūlymas (alternatyvūs pasiūlymai) bus atmesti.</w:t>
      </w:r>
    </w:p>
    <w:p w14:paraId="3321CA54" w14:textId="77777777" w:rsidR="000A10C1" w:rsidRPr="001401FE" w:rsidRDefault="000A10C1" w:rsidP="000A10C1">
      <w:pPr>
        <w:pStyle w:val="Style2"/>
        <w:tabs>
          <w:tab w:val="clear" w:pos="567"/>
        </w:tabs>
        <w:ind w:left="0" w:firstLine="426"/>
      </w:pPr>
      <w:r w:rsidRPr="001401FE">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1591B514" w14:textId="77777777" w:rsidR="000A10C1" w:rsidRPr="001401FE" w:rsidRDefault="000A10C1" w:rsidP="000A10C1">
      <w:pPr>
        <w:pStyle w:val="Style2"/>
        <w:tabs>
          <w:tab w:val="clear" w:pos="567"/>
        </w:tabs>
        <w:ind w:left="0" w:firstLine="426"/>
      </w:pPr>
      <w:r w:rsidRPr="001401FE">
        <w:t xml:space="preserve">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1401FE">
        <w:t>įrodymus</w:t>
      </w:r>
      <w:proofErr w:type="spellEnd"/>
      <w:r w:rsidRPr="001401FE">
        <w:t>, laikoma, kad tokia informacija yra nekonfidenciali. Jei tiekėjas nenurodo konfidencialios informacijos, laikoma, kad pasiūlymas yra nekonfidencialus.</w:t>
      </w:r>
    </w:p>
    <w:p w14:paraId="4E3768A4" w14:textId="77777777" w:rsidR="000A10C1" w:rsidRPr="001401FE" w:rsidRDefault="000A10C1" w:rsidP="000A10C1">
      <w:pPr>
        <w:pStyle w:val="Style2"/>
        <w:tabs>
          <w:tab w:val="clear" w:pos="567"/>
        </w:tabs>
        <w:ind w:left="0" w:firstLine="426"/>
      </w:pPr>
      <w:r w:rsidRPr="001401FE">
        <w:t>Pasiūlyme nurodoma prekių kaina pateikiama eurais,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prekių kainą turi būti įskaityti visi mokesčiai ir visos tiekėjo išlaidos, įskaitant ir išlaidas, patiriamas už sąskaitų pateikimą informacinės sistemos „E. sąskaita“ priemonėmis.</w:t>
      </w:r>
    </w:p>
    <w:p w14:paraId="4FDDAE53" w14:textId="77777777" w:rsidR="000A10C1" w:rsidRPr="001401FE" w:rsidRDefault="000A10C1" w:rsidP="000A10C1">
      <w:pPr>
        <w:pStyle w:val="Style2"/>
        <w:tabs>
          <w:tab w:val="clear" w:pos="567"/>
        </w:tabs>
        <w:ind w:left="0" w:firstLine="426"/>
      </w:pPr>
      <w:r w:rsidRPr="001401FE">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74806F5A" w14:textId="77777777" w:rsidR="000A10C1" w:rsidRPr="001401FE" w:rsidRDefault="000A10C1" w:rsidP="000A10C1">
      <w:pPr>
        <w:pStyle w:val="Style2"/>
        <w:tabs>
          <w:tab w:val="clear" w:pos="567"/>
        </w:tabs>
        <w:ind w:left="0" w:firstLine="426"/>
      </w:pPr>
      <w:r w:rsidRPr="001401FE">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7DE46676" w14:textId="77777777" w:rsidR="000A10C1" w:rsidRPr="001401FE" w:rsidRDefault="000A10C1" w:rsidP="000A10C1">
      <w:pPr>
        <w:pStyle w:val="Style2"/>
        <w:tabs>
          <w:tab w:val="clear" w:pos="567"/>
        </w:tabs>
        <w:ind w:left="0" w:firstLine="426"/>
      </w:pPr>
      <w:r w:rsidRPr="001401FE">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617EAC3A" w14:textId="0BA7808E" w:rsidR="000A10C1" w:rsidRPr="001401FE" w:rsidRDefault="000A10C1" w:rsidP="000A10C1">
      <w:pPr>
        <w:pStyle w:val="Style2"/>
        <w:tabs>
          <w:tab w:val="clear" w:pos="567"/>
        </w:tabs>
        <w:ind w:left="0" w:firstLine="426"/>
      </w:pPr>
      <w:r w:rsidRPr="001401FE">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40078B12" w14:textId="77777777" w:rsidR="000A10C1" w:rsidRPr="001401FE" w:rsidRDefault="000A10C1" w:rsidP="000A10C1">
      <w:pPr>
        <w:pStyle w:val="Style2"/>
        <w:tabs>
          <w:tab w:val="clear" w:pos="567"/>
        </w:tabs>
        <w:ind w:left="0" w:firstLine="426"/>
      </w:pPr>
      <w:r w:rsidRPr="001401FE">
        <w:t>Perkančioji organizacija neatsako už CVP IS sutrikimus ar kitus nenumatytus atvejus, dėl kurių pasiūlymai nebuvo gauti ar gauti pavėluotai.</w:t>
      </w:r>
    </w:p>
    <w:p w14:paraId="7C6F1065" w14:textId="77777777" w:rsidR="000A10C1" w:rsidRPr="001401FE" w:rsidRDefault="000A10C1" w:rsidP="000A10C1">
      <w:pPr>
        <w:pStyle w:val="Style2"/>
        <w:tabs>
          <w:tab w:val="clear" w:pos="567"/>
        </w:tabs>
        <w:ind w:left="0" w:firstLine="426"/>
      </w:pPr>
      <w:r w:rsidRPr="001401FE">
        <w:t xml:space="preserve">Perkančioji organizacija neatlygina tiekėjams išlaidų, patirtų rengiant ir pateikiant pasiūlymus. </w:t>
      </w:r>
    </w:p>
    <w:p w14:paraId="5FF0B8E4" w14:textId="1784FFDA" w:rsidR="00EA5147" w:rsidRDefault="00EA5147" w:rsidP="000A10C1">
      <w:pPr>
        <w:pStyle w:val="Style2"/>
        <w:numPr>
          <w:ilvl w:val="0"/>
          <w:numId w:val="0"/>
        </w:numPr>
        <w:tabs>
          <w:tab w:val="clear" w:pos="567"/>
        </w:tabs>
        <w:ind w:left="426"/>
      </w:pPr>
    </w:p>
    <w:p w14:paraId="5FF0B8E8" w14:textId="77777777" w:rsidR="00310A1E" w:rsidRDefault="00310A1E" w:rsidP="0012420E">
      <w:pPr>
        <w:pStyle w:val="Subtitle"/>
        <w:tabs>
          <w:tab w:val="left" w:pos="851"/>
        </w:tabs>
        <w:spacing w:line="276" w:lineRule="auto"/>
        <w:ind w:firstLine="426"/>
      </w:pPr>
      <w:r>
        <w:rPr>
          <w:lang w:eastAsia="lt-LT"/>
        </w:rPr>
        <w:t>5</w:t>
      </w:r>
      <w:r w:rsidRPr="00825895">
        <w:rPr>
          <w:lang w:eastAsia="lt-LT"/>
        </w:rPr>
        <w:t xml:space="preserve">. </w:t>
      </w:r>
      <w:r w:rsidRPr="00EA5147">
        <w:t>SKYRIUS</w:t>
      </w:r>
    </w:p>
    <w:p w14:paraId="5FF0B8E9" w14:textId="77777777" w:rsidR="00825895" w:rsidRPr="00593115" w:rsidRDefault="00825895" w:rsidP="0012420E">
      <w:pPr>
        <w:pStyle w:val="Subtitle"/>
        <w:tabs>
          <w:tab w:val="left" w:pos="851"/>
        </w:tabs>
        <w:spacing w:line="276" w:lineRule="auto"/>
        <w:ind w:firstLine="426"/>
      </w:pPr>
      <w:r w:rsidRPr="00593115">
        <w:t>TIEKĖJŲ GRUPĖS DALYVAVIMAS PIRKIMO PROCEDŪROSE</w:t>
      </w:r>
    </w:p>
    <w:p w14:paraId="5FF0B8EA" w14:textId="77777777" w:rsidR="00825895" w:rsidRPr="00825895" w:rsidRDefault="00825895" w:rsidP="0012420E">
      <w:pPr>
        <w:pStyle w:val="Style2"/>
        <w:tabs>
          <w:tab w:val="clear" w:pos="567"/>
        </w:tabs>
        <w:ind w:left="0" w:firstLine="426"/>
        <w:rPr>
          <w:lang w:eastAsia="lt-LT"/>
        </w:rPr>
      </w:pPr>
      <w:r w:rsidRPr="00825895">
        <w:rPr>
          <w:rFonts w:cs="Arial"/>
          <w:sz w:val="20"/>
          <w:lang w:eastAsia="lt-LT"/>
        </w:rPr>
        <w:t xml:space="preserve"> </w:t>
      </w:r>
      <w:r w:rsidRPr="00825895">
        <w:rPr>
          <w:lang w:eastAsia="lt-LT"/>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FF0B8EB" w14:textId="77777777" w:rsidR="00825895" w:rsidRPr="00825895" w:rsidRDefault="00825895" w:rsidP="0012420E">
      <w:pPr>
        <w:pStyle w:val="Style2"/>
        <w:tabs>
          <w:tab w:val="clear" w:pos="567"/>
        </w:tabs>
        <w:ind w:left="0" w:firstLine="426"/>
        <w:rPr>
          <w:lang w:eastAsia="lt-LT"/>
        </w:rPr>
      </w:pPr>
      <w:r w:rsidRPr="00825895">
        <w:rPr>
          <w:lang w:eastAsia="lt-LT"/>
        </w:rPr>
        <w:t xml:space="preserve"> Perkančioji organizacija nereikalauja, kad tiekėjų grupės pateiktą pasiūlymą pripažinus geriausiu ir perkančiajai organizacijai pasiūlius sudaryti pirkimo sutartį, ši tiekėjų grupė įgautų tam tikrą teisinę formą.</w:t>
      </w:r>
    </w:p>
    <w:p w14:paraId="5FF0B8EC" w14:textId="77777777" w:rsidR="00825895" w:rsidRPr="00825895" w:rsidRDefault="00825895" w:rsidP="0012420E">
      <w:pPr>
        <w:pStyle w:val="Style2"/>
        <w:tabs>
          <w:tab w:val="clear" w:pos="567"/>
        </w:tabs>
        <w:ind w:left="0" w:firstLine="426"/>
        <w:rPr>
          <w:lang w:eastAsia="lt-LT"/>
        </w:rPr>
      </w:pPr>
      <w:r w:rsidRPr="00825895">
        <w:rPr>
          <w:lang w:eastAsia="lt-LT"/>
        </w:rPr>
        <w:t xml:space="preserve"> Į CVP IS priemonėmis pateiktus klausimus atsako įgaliotas bendrą pasiūlymą pateikti tiekėjų grupės dalyvis, kuris taip pat pateikia savo ir kitų tiekėjų grupės dalyvių dokumentus.</w:t>
      </w:r>
    </w:p>
    <w:p w14:paraId="5FF0B8ED" w14:textId="77777777" w:rsidR="00825895" w:rsidRPr="00825895" w:rsidRDefault="00825895" w:rsidP="0012420E">
      <w:pPr>
        <w:pStyle w:val="Style2"/>
        <w:tabs>
          <w:tab w:val="clear" w:pos="567"/>
        </w:tabs>
        <w:ind w:left="0" w:firstLine="426"/>
        <w:rPr>
          <w:lang w:eastAsia="lt-LT"/>
        </w:rPr>
      </w:pPr>
      <w:r w:rsidRPr="00825895">
        <w:rPr>
          <w:lang w:eastAsia="lt-LT"/>
        </w:rPr>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FF0B8EE" w14:textId="77777777" w:rsidR="00042151" w:rsidRDefault="00042151" w:rsidP="0012420E">
      <w:pPr>
        <w:pStyle w:val="tuias"/>
        <w:tabs>
          <w:tab w:val="clear" w:pos="567"/>
        </w:tabs>
        <w:ind w:left="0" w:firstLine="426"/>
        <w:rPr>
          <w:lang w:eastAsia="lt-LT"/>
        </w:rPr>
      </w:pPr>
    </w:p>
    <w:p w14:paraId="5FF0B8EF" w14:textId="77777777" w:rsidR="00310A1E" w:rsidRDefault="00310A1E" w:rsidP="0012420E">
      <w:pPr>
        <w:pStyle w:val="Subtitle"/>
        <w:tabs>
          <w:tab w:val="left" w:pos="851"/>
        </w:tabs>
        <w:spacing w:line="276" w:lineRule="auto"/>
        <w:ind w:firstLine="426"/>
        <w:rPr>
          <w:lang w:eastAsia="lt-LT"/>
        </w:rPr>
      </w:pPr>
      <w:r>
        <w:rPr>
          <w:lang w:eastAsia="lt-LT"/>
        </w:rPr>
        <w:t>6</w:t>
      </w:r>
      <w:r w:rsidRPr="00825895">
        <w:rPr>
          <w:lang w:eastAsia="lt-LT"/>
        </w:rPr>
        <w:t xml:space="preserve">. </w:t>
      </w:r>
      <w:r w:rsidRPr="00EA5147">
        <w:t>SKYRIUS</w:t>
      </w:r>
    </w:p>
    <w:p w14:paraId="5FF0B8F0" w14:textId="77777777" w:rsidR="00310A1E" w:rsidRPr="00310A1E" w:rsidRDefault="00310A1E" w:rsidP="0012420E">
      <w:pPr>
        <w:pStyle w:val="Subtitle"/>
        <w:tabs>
          <w:tab w:val="left" w:pos="851"/>
        </w:tabs>
        <w:spacing w:line="276" w:lineRule="auto"/>
        <w:ind w:firstLine="426"/>
        <w:rPr>
          <w:i/>
          <w:lang w:eastAsia="lt-LT"/>
        </w:rPr>
      </w:pPr>
      <w:r w:rsidRPr="00310A1E">
        <w:rPr>
          <w:lang w:eastAsia="lt-LT"/>
        </w:rPr>
        <w:t xml:space="preserve">PASIŪLYMO GALIOJIMO UŽTIKRINIMAS </w:t>
      </w:r>
    </w:p>
    <w:p w14:paraId="5FF0B8F1" w14:textId="77777777" w:rsidR="00310A1E" w:rsidRPr="00310A1E" w:rsidRDefault="00310A1E" w:rsidP="0012420E">
      <w:pPr>
        <w:pStyle w:val="Style2"/>
        <w:tabs>
          <w:tab w:val="clear" w:pos="567"/>
        </w:tabs>
        <w:ind w:left="0" w:firstLine="426"/>
        <w:rPr>
          <w:strike/>
          <w:lang w:eastAsia="lt-LT"/>
        </w:rPr>
      </w:pPr>
      <w:r w:rsidRPr="00310A1E">
        <w:rPr>
          <w:lang w:eastAsia="lt-LT"/>
        </w:rPr>
        <w:t>Perkančioji organizacija nereikalauja pasiūlymo galiojimo užtikrinimo.</w:t>
      </w:r>
    </w:p>
    <w:p w14:paraId="5FF0B8F2" w14:textId="77777777" w:rsidR="00310A1E" w:rsidRPr="00310A1E" w:rsidRDefault="00310A1E" w:rsidP="0012420E">
      <w:pPr>
        <w:pStyle w:val="tuias"/>
        <w:tabs>
          <w:tab w:val="clear" w:pos="567"/>
        </w:tabs>
        <w:ind w:left="0" w:firstLine="426"/>
        <w:rPr>
          <w:lang w:eastAsia="lt-LT"/>
        </w:rPr>
      </w:pPr>
    </w:p>
    <w:p w14:paraId="5FF0B8F3" w14:textId="77777777" w:rsidR="00310A1E" w:rsidRDefault="00310A1E" w:rsidP="0012420E">
      <w:pPr>
        <w:pStyle w:val="Subtitle"/>
        <w:tabs>
          <w:tab w:val="left" w:pos="851"/>
        </w:tabs>
        <w:spacing w:line="276" w:lineRule="auto"/>
        <w:ind w:firstLine="426"/>
      </w:pPr>
      <w:r>
        <w:rPr>
          <w:lang w:eastAsia="lt-LT"/>
        </w:rPr>
        <w:t xml:space="preserve">7. </w:t>
      </w:r>
      <w:r w:rsidRPr="00EA5147">
        <w:t>SKYRIUS</w:t>
      </w:r>
    </w:p>
    <w:p w14:paraId="5FF0B8F4"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PIRKIMO DOKUMENTŲ PAAIŠKINIMAS, PAPILDYMAS IR PATIKSLINIMAS</w:t>
      </w:r>
    </w:p>
    <w:p w14:paraId="5FF0B8F5" w14:textId="1C51B4F1" w:rsidR="00310A1E" w:rsidRPr="00310A1E" w:rsidRDefault="00310A1E" w:rsidP="0012420E">
      <w:pPr>
        <w:pStyle w:val="Style2"/>
        <w:tabs>
          <w:tab w:val="clear" w:pos="567"/>
        </w:tabs>
        <w:ind w:left="0" w:firstLine="426"/>
        <w:rPr>
          <w:lang w:eastAsia="lt-LT"/>
        </w:rPr>
      </w:pPr>
      <w:r w:rsidRPr="00310A1E">
        <w:rPr>
          <w:lang w:eastAsia="lt-LT"/>
        </w:rPr>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F0B8F6" w14:textId="77777777" w:rsidR="00310A1E" w:rsidRPr="00310A1E" w:rsidRDefault="00310A1E" w:rsidP="0012420E">
      <w:pPr>
        <w:pStyle w:val="Style2"/>
        <w:tabs>
          <w:tab w:val="clear" w:pos="567"/>
        </w:tabs>
        <w:ind w:left="0" w:firstLine="426"/>
        <w:rPr>
          <w:lang w:eastAsia="lt-LT"/>
        </w:rPr>
      </w:pPr>
      <w:r w:rsidRPr="00310A1E">
        <w:rPr>
          <w:lang w:eastAsia="lt-LT"/>
        </w:rPr>
        <w:t xml:space="preserve">Atsakydama į kiekvieną tiekėjo CVP IS susirašinėjimo priemonėmis laiku pateiktą prašymą paaiškinti pirkimo dokumentus, perkančioji organizacija teikia paaiškinimus ar </w:t>
      </w:r>
      <w:proofErr w:type="spellStart"/>
      <w:r w:rsidRPr="00310A1E">
        <w:rPr>
          <w:lang w:eastAsia="lt-LT"/>
        </w:rPr>
        <w:t>patikslinimus</w:t>
      </w:r>
      <w:proofErr w:type="spellEnd"/>
      <w:r w:rsidRPr="00310A1E">
        <w:rPr>
          <w:lang w:eastAsia="lt-LT"/>
        </w:rPr>
        <w:t xml:space="preserve"> paskelbdama CVP IS priemonėmis bei išsiųsdama CVP IS priemonėmis prie pirkimo prisijungusiems tiekėjams.</w:t>
      </w:r>
    </w:p>
    <w:p w14:paraId="5FF0B8F7" w14:textId="77777777" w:rsidR="00310A1E" w:rsidRPr="00310A1E" w:rsidRDefault="00310A1E" w:rsidP="0012420E">
      <w:pPr>
        <w:pStyle w:val="Style2"/>
        <w:tabs>
          <w:tab w:val="clear" w:pos="567"/>
        </w:tabs>
        <w:ind w:left="0" w:firstLine="426"/>
        <w:rPr>
          <w:lang w:eastAsia="lt-LT"/>
        </w:rPr>
      </w:pPr>
      <w:r w:rsidRPr="00310A1E">
        <w:rPr>
          <w:lang w:eastAsia="lt-LT"/>
        </w:rPr>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FF0B8F8" w14:textId="77777777" w:rsidR="00310A1E" w:rsidRPr="00310A1E" w:rsidRDefault="00310A1E" w:rsidP="0012420E">
      <w:pPr>
        <w:pStyle w:val="Style2"/>
        <w:tabs>
          <w:tab w:val="clear" w:pos="567"/>
        </w:tabs>
        <w:ind w:left="0" w:firstLine="426"/>
        <w:rPr>
          <w:lang w:eastAsia="lt-LT"/>
        </w:rPr>
      </w:pPr>
      <w:r w:rsidRPr="00310A1E">
        <w:rPr>
          <w:lang w:eastAsia="lt-LT"/>
        </w:rPr>
        <w:t xml:space="preserve">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w:t>
      </w:r>
      <w:proofErr w:type="spellStart"/>
      <w:r w:rsidRPr="00310A1E">
        <w:rPr>
          <w:lang w:eastAsia="lt-LT"/>
        </w:rPr>
        <w:t>patikslinimus</w:t>
      </w:r>
      <w:proofErr w:type="spellEnd"/>
      <w:r w:rsidRPr="00310A1E">
        <w:rPr>
          <w:lang w:eastAsia="lt-LT"/>
        </w:rPr>
        <w:t>.</w:t>
      </w:r>
    </w:p>
    <w:p w14:paraId="5FF0B8F9" w14:textId="5D9E7052" w:rsidR="00310A1E" w:rsidRPr="00310A1E" w:rsidRDefault="00310A1E" w:rsidP="0012420E">
      <w:pPr>
        <w:pStyle w:val="Style2"/>
        <w:tabs>
          <w:tab w:val="clear" w:pos="567"/>
        </w:tabs>
        <w:ind w:left="0" w:firstLine="426"/>
        <w:rPr>
          <w:lang w:eastAsia="lt-LT"/>
        </w:rPr>
      </w:pPr>
      <w:r w:rsidRPr="00310A1E">
        <w:rPr>
          <w:lang w:eastAsia="lt-LT"/>
        </w:rPr>
        <w:lastRenderedPageBreak/>
        <w:t>Perkančioji organizacija, paaiškindama ar patikslindama pirkimo dokumentus CVP IS susirašinėjimo priemonėmis, pranešimus siunčia, užtikrinant tiekėjų anonimiškumą, t.</w:t>
      </w:r>
      <w:r w:rsidR="00AA4DDF">
        <w:rPr>
          <w:lang w:eastAsia="lt-LT"/>
        </w:rPr>
        <w:t xml:space="preserve"> </w:t>
      </w:r>
      <w:r w:rsidRPr="00310A1E">
        <w:rPr>
          <w:lang w:eastAsia="lt-LT"/>
        </w:rPr>
        <w:t xml:space="preserve">y. neatskleidžia tiekėjams kitų tiekėjų pavadinimų bei kitos informacijos, galinčios atskleisti tiekėjo tapatybę. </w:t>
      </w:r>
    </w:p>
    <w:p w14:paraId="5FF0B8FA" w14:textId="77777777" w:rsidR="00310A1E" w:rsidRPr="00310A1E" w:rsidRDefault="00310A1E" w:rsidP="0012420E">
      <w:pPr>
        <w:pStyle w:val="Style2"/>
        <w:tabs>
          <w:tab w:val="clear" w:pos="567"/>
        </w:tabs>
        <w:ind w:left="0" w:firstLine="426"/>
        <w:rPr>
          <w:lang w:eastAsia="lt-LT"/>
        </w:rPr>
      </w:pPr>
      <w:r w:rsidRPr="00310A1E">
        <w:rPr>
          <w:lang w:eastAsia="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FF0B8FB" w14:textId="77777777" w:rsidR="00310A1E" w:rsidRPr="00310A1E" w:rsidRDefault="00310A1E" w:rsidP="0012420E">
      <w:pPr>
        <w:pStyle w:val="Style2"/>
        <w:tabs>
          <w:tab w:val="clear" w:pos="567"/>
        </w:tabs>
        <w:ind w:left="0" w:firstLine="426"/>
        <w:rPr>
          <w:lang w:eastAsia="lt-LT"/>
        </w:rPr>
      </w:pPr>
      <w:r w:rsidRPr="00310A1E">
        <w:rPr>
          <w:lang w:eastAsia="lt-LT"/>
        </w:rPr>
        <w:t>Perkančioji organizacija nerengs susitikimo su tiekėjais dėl pirkimo dokumentų.</w:t>
      </w:r>
    </w:p>
    <w:p w14:paraId="5FF0B8FC" w14:textId="77777777" w:rsidR="007C1E13" w:rsidRDefault="007C1E13" w:rsidP="0012420E">
      <w:pPr>
        <w:pStyle w:val="tuias"/>
        <w:tabs>
          <w:tab w:val="clear" w:pos="567"/>
        </w:tabs>
        <w:ind w:left="0" w:firstLine="426"/>
        <w:rPr>
          <w:lang w:eastAsia="lt-LT"/>
        </w:rPr>
      </w:pPr>
    </w:p>
    <w:p w14:paraId="5FF0B8FD" w14:textId="77777777" w:rsidR="00E979AC" w:rsidRDefault="00310A1E" w:rsidP="0012420E">
      <w:pPr>
        <w:pStyle w:val="Subtitle"/>
        <w:tabs>
          <w:tab w:val="left" w:pos="851"/>
        </w:tabs>
        <w:spacing w:line="276" w:lineRule="auto"/>
        <w:ind w:firstLine="426"/>
      </w:pPr>
      <w:r>
        <w:rPr>
          <w:lang w:eastAsia="lt-LT"/>
        </w:rPr>
        <w:t>8</w:t>
      </w:r>
      <w:r w:rsidRPr="00825895">
        <w:rPr>
          <w:lang w:eastAsia="lt-LT"/>
        </w:rPr>
        <w:t xml:space="preserve">. </w:t>
      </w:r>
      <w:r w:rsidRPr="00EA5147">
        <w:t>SKYRIUS</w:t>
      </w:r>
    </w:p>
    <w:p w14:paraId="5FF0B8FE" w14:textId="73EE15E6" w:rsidR="00310A1E" w:rsidRDefault="00310A1E" w:rsidP="0012420E">
      <w:pPr>
        <w:pStyle w:val="Subtitle"/>
        <w:tabs>
          <w:tab w:val="left" w:pos="851"/>
        </w:tabs>
        <w:spacing w:line="276" w:lineRule="auto"/>
        <w:ind w:firstLine="426"/>
        <w:rPr>
          <w:lang w:eastAsia="lt-LT"/>
        </w:rPr>
      </w:pPr>
      <w:r w:rsidRPr="00310A1E">
        <w:rPr>
          <w:lang w:eastAsia="lt-LT"/>
        </w:rPr>
        <w:t>SUSIPAŽINIMAS SU PRADINIAIS PASIŪLYMAIS IR PASIŪLYMŲ ŠIFRAVIMAS</w:t>
      </w:r>
    </w:p>
    <w:p w14:paraId="209E11F8" w14:textId="180D1D04" w:rsidR="00001923" w:rsidRPr="00001923" w:rsidRDefault="00001923" w:rsidP="00001923">
      <w:pPr>
        <w:tabs>
          <w:tab w:val="left" w:pos="851"/>
        </w:tabs>
        <w:spacing w:after="0"/>
        <w:ind w:firstLine="426"/>
        <w:jc w:val="both"/>
        <w:rPr>
          <w:lang w:eastAsia="lt-LT"/>
        </w:rPr>
      </w:pPr>
      <w:r>
        <w:rPr>
          <w:bCs/>
          <w:color w:val="000000"/>
        </w:rPr>
        <w:t>4</w:t>
      </w:r>
      <w:r w:rsidR="00E0586A">
        <w:rPr>
          <w:bCs/>
          <w:color w:val="000000"/>
        </w:rPr>
        <w:t>6</w:t>
      </w:r>
      <w:r>
        <w:rPr>
          <w:bCs/>
          <w:color w:val="000000"/>
        </w:rPr>
        <w:t xml:space="preserve">. </w:t>
      </w:r>
      <w:r w:rsidRPr="00001923">
        <w:rPr>
          <w:bCs/>
          <w:color w:val="000000"/>
        </w:rPr>
        <w:t>Suėjus pasiūlymų pateikimo terminui,</w:t>
      </w:r>
      <w:r w:rsidRPr="00001923">
        <w:rPr>
          <w:color w:val="000000"/>
        </w:rPr>
        <w:t> atveriami CVP IS priemonėmis pateikti pasiūlymai</w:t>
      </w:r>
      <w:r w:rsidRPr="00001923">
        <w:rPr>
          <w:lang w:eastAsia="lt-LT"/>
        </w:rPr>
        <w:t xml:space="preserve">. Susipažinimas su pasiūlymais </w:t>
      </w:r>
      <w:r w:rsidRPr="00001923">
        <w:rPr>
          <w:color w:val="000000"/>
        </w:rPr>
        <w:t> pradedamas pirkimo dokumentuose nurodytą dieną.</w:t>
      </w:r>
    </w:p>
    <w:p w14:paraId="6B2421F2" w14:textId="2E8DAAA2" w:rsidR="00001923" w:rsidRPr="00001923" w:rsidRDefault="00001923" w:rsidP="00001923">
      <w:pPr>
        <w:tabs>
          <w:tab w:val="left" w:pos="567"/>
          <w:tab w:val="left" w:pos="851"/>
          <w:tab w:val="left" w:pos="1134"/>
        </w:tabs>
        <w:spacing w:after="0"/>
        <w:ind w:firstLine="426"/>
        <w:jc w:val="both"/>
        <w:rPr>
          <w:lang w:eastAsia="lt-LT"/>
        </w:rPr>
      </w:pPr>
      <w:r>
        <w:rPr>
          <w:lang w:eastAsia="lt-LT"/>
        </w:rPr>
        <w:t>4</w:t>
      </w:r>
      <w:r w:rsidR="00E0586A">
        <w:rPr>
          <w:lang w:eastAsia="lt-LT"/>
        </w:rPr>
        <w:t>7</w:t>
      </w:r>
      <w:r>
        <w:rPr>
          <w:lang w:eastAsia="lt-LT"/>
        </w:rPr>
        <w:t xml:space="preserve">. </w:t>
      </w:r>
      <w:r w:rsidRPr="00001923">
        <w:rPr>
          <w:lang w:eastAsia="lt-LT"/>
        </w:rPr>
        <w:t>Susipažinimo su pasiūlymais procedūroje dalyvauja tik Pirkimo organizatorius.</w:t>
      </w:r>
    </w:p>
    <w:p w14:paraId="64372C5C" w14:textId="42D0190A" w:rsidR="00001923" w:rsidRPr="00001923" w:rsidRDefault="00001923" w:rsidP="00001923">
      <w:pPr>
        <w:tabs>
          <w:tab w:val="left" w:pos="567"/>
          <w:tab w:val="left" w:pos="851"/>
        </w:tabs>
        <w:spacing w:after="0"/>
        <w:ind w:firstLine="426"/>
        <w:jc w:val="both"/>
        <w:rPr>
          <w:color w:val="000000"/>
        </w:rPr>
      </w:pPr>
      <w:r>
        <w:rPr>
          <w:color w:val="000000"/>
        </w:rPr>
        <w:t>4</w:t>
      </w:r>
      <w:r w:rsidR="00E0586A">
        <w:rPr>
          <w:color w:val="000000"/>
        </w:rPr>
        <w:t>8</w:t>
      </w:r>
      <w:r>
        <w:rPr>
          <w:color w:val="000000"/>
        </w:rPr>
        <w:t xml:space="preserve">. </w:t>
      </w:r>
      <w:r w:rsidRPr="00001923">
        <w:rPr>
          <w:color w:val="000000"/>
        </w:rPr>
        <w:t>Tiekėjai nedalyvauja vokų plėšimo ir kt. posėdžiuose, kuriuose susipažįstama su elektroninėmis priemonėmis pateiktais pasiūlymais, atliekamos paraiškų ar pasiūlymų nagrinėjimo, vertinimo ir palyginimo procedūros.</w:t>
      </w:r>
    </w:p>
    <w:p w14:paraId="33ADB18B" w14:textId="7DB5614A" w:rsidR="00001923" w:rsidRPr="00001923" w:rsidRDefault="00E0586A" w:rsidP="00001923">
      <w:pPr>
        <w:tabs>
          <w:tab w:val="left" w:pos="851"/>
        </w:tabs>
        <w:spacing w:after="0"/>
        <w:ind w:firstLine="426"/>
        <w:jc w:val="both"/>
        <w:rPr>
          <w:rFonts w:eastAsia="Calibri"/>
          <w:lang w:eastAsia="lt-LT"/>
        </w:rPr>
      </w:pPr>
      <w:r>
        <w:rPr>
          <w:rFonts w:eastAsia="Calibri"/>
          <w:bCs/>
          <w:lang w:eastAsia="lt-LT"/>
        </w:rPr>
        <w:t>49</w:t>
      </w:r>
      <w:r w:rsidR="00001923">
        <w:rPr>
          <w:rFonts w:eastAsia="Calibri"/>
          <w:bCs/>
          <w:lang w:eastAsia="lt-LT"/>
        </w:rPr>
        <w:t xml:space="preserve">. </w:t>
      </w:r>
      <w:r w:rsidR="00001923" w:rsidRPr="00001923">
        <w:rPr>
          <w:rFonts w:eastAsia="Calibri"/>
          <w:bCs/>
          <w:lang w:eastAsia="lt-LT"/>
        </w:rPr>
        <w:t>Tiekėjo teikiamas pasiūlymas gali būti užšifruojamas</w:t>
      </w:r>
      <w:r w:rsidR="00001923" w:rsidRPr="00001923">
        <w:rPr>
          <w:rFonts w:eastAsia="Calibri"/>
          <w:b/>
          <w:bCs/>
          <w:lang w:eastAsia="lt-LT"/>
        </w:rPr>
        <w:t>.</w:t>
      </w:r>
      <w:r w:rsidR="00001923" w:rsidRPr="00001923">
        <w:rPr>
          <w:rFonts w:eastAsia="Calibri"/>
          <w:lang w:eastAsia="lt-LT"/>
        </w:rPr>
        <w:t xml:space="preserve"> Tiekėjas, nusprendęs pateikti užšifruotą pasiūlymą, turi:</w:t>
      </w:r>
    </w:p>
    <w:p w14:paraId="2980FF75" w14:textId="7EEBB0D8" w:rsidR="00001923" w:rsidRPr="00001923" w:rsidRDefault="00E0586A" w:rsidP="00001923">
      <w:pPr>
        <w:tabs>
          <w:tab w:val="left" w:pos="851"/>
        </w:tabs>
        <w:spacing w:after="0"/>
        <w:ind w:firstLine="426"/>
        <w:jc w:val="both"/>
      </w:pPr>
      <w:r>
        <w:rPr>
          <w:rFonts w:eastAsia="Calibri"/>
        </w:rPr>
        <w:t>49</w:t>
      </w:r>
      <w:r w:rsidR="00001923" w:rsidRPr="00001923">
        <w:rPr>
          <w:rFonts w:eastAsia="Calibri"/>
        </w:rPr>
        <w:t xml:space="preserve">.1. Iki pasiūlymų pateikimo termino pabaigos, naudodamasis CVP IS priemonėmis, pateikti užšifruotą pasiūlymą (užšifruojamas visas pasiūlymas arba pasiūlymo dokumentas, kuriame nurodyta pasiūlymo kaina). Instrukcija, kaip tiekėjui užšifruoti pasiūlymą pateikta adresu:  </w:t>
      </w:r>
      <w:hyperlink r:id="rId14" w:history="1">
        <w:r w:rsidR="00001923" w:rsidRPr="00001923">
          <w:rPr>
            <w:color w:val="0000FF"/>
            <w:u w:val="single"/>
          </w:rPr>
          <w:t>http://vpt.lrv.lt/lt/pasiulymu-sifravimas</w:t>
        </w:r>
      </w:hyperlink>
      <w:r w:rsidR="00001923" w:rsidRPr="00001923">
        <w:t xml:space="preserve">.  </w:t>
      </w:r>
    </w:p>
    <w:p w14:paraId="54D4FCCD" w14:textId="6077FAF6" w:rsidR="00001923" w:rsidRPr="00001923" w:rsidRDefault="00E0586A" w:rsidP="00001923">
      <w:pPr>
        <w:tabs>
          <w:tab w:val="left" w:pos="851"/>
        </w:tabs>
        <w:spacing w:after="0"/>
        <w:ind w:firstLine="426"/>
        <w:jc w:val="both"/>
        <w:rPr>
          <w:rFonts w:eastAsia="Calibri"/>
        </w:rPr>
      </w:pPr>
      <w:r>
        <w:rPr>
          <w:rFonts w:eastAsia="Calibri"/>
        </w:rPr>
        <w:t>49</w:t>
      </w:r>
      <w:r w:rsidR="00001923" w:rsidRPr="00001923">
        <w:rPr>
          <w:rFonts w:eastAsia="Calibri"/>
        </w:rPr>
        <w:t>.2. Iki vokų atplėšimo procedūros (posėdžio) pradžios, t. 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9F32163" w14:textId="6310C4E7" w:rsidR="00001923" w:rsidRPr="00001923" w:rsidRDefault="00001923" w:rsidP="00001923">
      <w:pPr>
        <w:tabs>
          <w:tab w:val="left" w:pos="851"/>
        </w:tabs>
        <w:spacing w:after="0"/>
        <w:ind w:firstLine="426"/>
        <w:jc w:val="both"/>
        <w:rPr>
          <w:rFonts w:eastAsia="Calibri"/>
          <w:lang w:eastAsia="zh-CN"/>
        </w:rPr>
      </w:pPr>
      <w:r>
        <w:rPr>
          <w:rFonts w:eastAsia="Calibri"/>
          <w:bCs/>
          <w:lang w:eastAsia="lt-LT"/>
        </w:rPr>
        <w:t>5</w:t>
      </w:r>
      <w:r w:rsidR="00E0586A">
        <w:rPr>
          <w:rFonts w:eastAsia="Calibri"/>
          <w:bCs/>
          <w:lang w:eastAsia="lt-LT"/>
        </w:rPr>
        <w:t>0</w:t>
      </w:r>
      <w:r>
        <w:rPr>
          <w:rFonts w:eastAsia="Calibri"/>
          <w:bCs/>
          <w:lang w:eastAsia="lt-LT"/>
        </w:rPr>
        <w:t xml:space="preserve">. </w:t>
      </w:r>
      <w:r w:rsidRPr="00001923">
        <w:rPr>
          <w:rFonts w:eastAsia="Calibri"/>
          <w:bCs/>
          <w:lang w:eastAsia="lt-LT"/>
        </w:rPr>
        <w:t>Tiekėjui užšifravus visą pasiūlymą ir iki pradinio susipažinimo su pasiūlymais posėdžio pradžios nepateikus (dėl jo paties kaltės) slaptažodžio arba pateikus neteisingą slaptažodį, kuriuo naudodamasis Pirkimo organizatorius negalėjo iššifruoti pasiūlymo, pasiūlymas laikomas nepateiktu ir nėra vertinamas.</w:t>
      </w:r>
      <w:r w:rsidRPr="00001923">
        <w:rPr>
          <w:rFonts w:eastAsia="Calibri"/>
          <w:lang w:eastAsia="lt-LT"/>
        </w:rPr>
        <w:t xml:space="preserve"> Jeigu tiekėjas užšifravo tik pasiūlymo dokumentą, kuriame nurodyta pasiūlymo kaina, o kitus pasiūlymo dokumentus pateikė neužšifruotus ir </w:t>
      </w:r>
      <w:r w:rsidRPr="00001923">
        <w:rPr>
          <w:rFonts w:eastAsia="Calibri"/>
          <w:bCs/>
          <w:lang w:eastAsia="lt-LT"/>
        </w:rPr>
        <w:t>iki pradinio susipažinimo su pasiūlymais posėdžio pradžios nepateikė (dėl jo paties kaltės) slaptažodžio arba pateikė neteisingą slaptažodį, kuriuo naudodamasis pirkimų organizatorius negalėjo iššifruoti pasiūlymo</w:t>
      </w:r>
      <w:r w:rsidRPr="00001923">
        <w:rPr>
          <w:rFonts w:eastAsia="Calibri"/>
          <w:lang w:eastAsia="lt-LT"/>
        </w:rPr>
        <w:t xml:space="preserve">. Toks tiekėjo pasiūlymas atmetama kaip neatitinkantis pirkimo dokumentuose nustatytų reikalavimų (tiekėjas nepateikė pasiūlymo </w:t>
      </w:r>
      <w:r w:rsidRPr="00001923">
        <w:rPr>
          <w:rFonts w:eastAsia="Calibri"/>
          <w:i/>
          <w:lang w:eastAsia="lt-LT"/>
        </w:rPr>
        <w:t>kainos ar sąnaudų</w:t>
      </w:r>
      <w:r w:rsidRPr="00001923">
        <w:rPr>
          <w:rFonts w:eastAsia="Calibri"/>
          <w:lang w:eastAsia="lt-LT"/>
        </w:rPr>
        <w:t>).</w:t>
      </w:r>
    </w:p>
    <w:p w14:paraId="0FCAFF36" w14:textId="45436316" w:rsidR="00001923" w:rsidRDefault="00001923" w:rsidP="0012420E">
      <w:pPr>
        <w:pStyle w:val="Subtitle"/>
        <w:tabs>
          <w:tab w:val="left" w:pos="851"/>
        </w:tabs>
        <w:spacing w:line="276" w:lineRule="auto"/>
        <w:ind w:firstLine="426"/>
        <w:rPr>
          <w:lang w:eastAsia="lt-LT"/>
        </w:rPr>
      </w:pPr>
    </w:p>
    <w:p w14:paraId="453D2E11" w14:textId="77777777" w:rsidR="00E0586A" w:rsidRPr="00310A1E" w:rsidRDefault="00E0586A" w:rsidP="0012420E">
      <w:pPr>
        <w:pStyle w:val="Subtitle"/>
        <w:tabs>
          <w:tab w:val="left" w:pos="851"/>
        </w:tabs>
        <w:spacing w:line="276" w:lineRule="auto"/>
        <w:ind w:firstLine="426"/>
        <w:rPr>
          <w:lang w:eastAsia="lt-LT"/>
        </w:rPr>
      </w:pPr>
    </w:p>
    <w:p w14:paraId="59EFC1D5" w14:textId="77777777" w:rsidR="00F52B6D" w:rsidRDefault="00F52B6D" w:rsidP="0012420E">
      <w:pPr>
        <w:pStyle w:val="Subtitle"/>
        <w:spacing w:line="276" w:lineRule="auto"/>
        <w:rPr>
          <w:lang w:val="en-US" w:eastAsia="lt-LT"/>
        </w:rPr>
      </w:pPr>
    </w:p>
    <w:p w14:paraId="5FF0B907" w14:textId="6EF57754" w:rsidR="00E979AC" w:rsidRDefault="00E979AC" w:rsidP="0012420E">
      <w:pPr>
        <w:pStyle w:val="Subtitle"/>
        <w:spacing w:line="276" w:lineRule="auto"/>
      </w:pPr>
      <w:r>
        <w:rPr>
          <w:lang w:val="en-US" w:eastAsia="lt-LT"/>
        </w:rPr>
        <w:lastRenderedPageBreak/>
        <w:t>9</w:t>
      </w:r>
      <w:r w:rsidRPr="00825895">
        <w:rPr>
          <w:lang w:eastAsia="lt-LT"/>
        </w:rPr>
        <w:t xml:space="preserve">. </w:t>
      </w:r>
      <w:r w:rsidRPr="00EA5147">
        <w:t>SKYRIUS</w:t>
      </w:r>
    </w:p>
    <w:p w14:paraId="5FF0B908" w14:textId="77777777" w:rsidR="00310A1E" w:rsidRPr="00310A1E" w:rsidRDefault="00310A1E" w:rsidP="0012420E">
      <w:pPr>
        <w:pStyle w:val="Subtitle"/>
        <w:spacing w:line="276" w:lineRule="auto"/>
        <w:rPr>
          <w:highlight w:val="yellow"/>
          <w:lang w:val="en-US" w:eastAsia="lt-LT"/>
        </w:rPr>
      </w:pPr>
      <w:r w:rsidRPr="00310A1E">
        <w:rPr>
          <w:spacing w:val="-8"/>
          <w:lang w:eastAsia="lt-LT"/>
        </w:rPr>
        <w:t>EKONOMIŠKAI NAUDINGIAUSIO PASIŪLYMO IŠRINKIMO KRITERIJAI</w:t>
      </w:r>
    </w:p>
    <w:p w14:paraId="5FF0B909" w14:textId="418E66C3" w:rsidR="00310A1E" w:rsidRPr="007C1E13" w:rsidRDefault="00C070E9" w:rsidP="00C070E9">
      <w:pPr>
        <w:pStyle w:val="Style2"/>
        <w:numPr>
          <w:ilvl w:val="0"/>
          <w:numId w:val="0"/>
        </w:numPr>
        <w:tabs>
          <w:tab w:val="clear" w:pos="567"/>
        </w:tabs>
        <w:ind w:firstLine="568"/>
        <w:rPr>
          <w:b/>
          <w:lang w:eastAsia="lt-LT"/>
        </w:rPr>
      </w:pPr>
      <w:r w:rsidRPr="00C070E9">
        <w:rPr>
          <w:lang w:eastAsia="lt-LT"/>
        </w:rPr>
        <w:t>5</w:t>
      </w:r>
      <w:r w:rsidR="00E0586A">
        <w:rPr>
          <w:lang w:eastAsia="lt-LT"/>
        </w:rPr>
        <w:t>1</w:t>
      </w:r>
      <w:r w:rsidRPr="00C070E9">
        <w:rPr>
          <w:lang w:eastAsia="lt-LT"/>
        </w:rPr>
        <w:t>.</w:t>
      </w:r>
      <w:r>
        <w:rPr>
          <w:b/>
          <w:lang w:eastAsia="lt-LT"/>
        </w:rPr>
        <w:t xml:space="preserve"> </w:t>
      </w:r>
      <w:r w:rsidR="00903C20" w:rsidRPr="00903C20">
        <w:rPr>
          <w:b/>
          <w:lang w:eastAsia="lt-LT"/>
        </w:rPr>
        <w:t>E</w:t>
      </w:r>
      <w:r w:rsidR="00310A1E" w:rsidRPr="00903C20">
        <w:rPr>
          <w:b/>
          <w:lang w:eastAsia="lt-LT"/>
        </w:rPr>
        <w:t>konomiškai naudingiausią pasiūlymą išrenka</w:t>
      </w:r>
      <w:r w:rsidR="007C1E13" w:rsidRPr="00903C20">
        <w:rPr>
          <w:b/>
          <w:lang w:eastAsia="lt-LT"/>
        </w:rPr>
        <w:t xml:space="preserve"> pagal kainą</w:t>
      </w:r>
      <w:r w:rsidR="007C1E13" w:rsidRPr="007C1E13">
        <w:rPr>
          <w:lang w:eastAsia="lt-LT"/>
        </w:rPr>
        <w:t>. Ekonomiškai naudingiausiu pasiūlymu laikomas mažiausios kainos pasiūlymas.</w:t>
      </w:r>
      <w:r w:rsidR="00310A1E" w:rsidRPr="00310A1E">
        <w:rPr>
          <w:b/>
          <w:lang w:eastAsia="lt-LT"/>
        </w:rPr>
        <w:t xml:space="preserve"> </w:t>
      </w:r>
      <w:r w:rsidR="00310A1E" w:rsidRPr="00310A1E">
        <w:rPr>
          <w:lang w:eastAsia="lt-LT"/>
        </w:rPr>
        <w:t xml:space="preserve">Bus vertinama pasiūlyme </w:t>
      </w:r>
      <w:r w:rsidR="007C1E13" w:rsidRPr="00310A1E">
        <w:rPr>
          <w:lang w:eastAsia="lt-LT"/>
        </w:rPr>
        <w:t>pateikta bendra pasiūlymo kaina</w:t>
      </w:r>
      <w:r w:rsidR="007C1E13">
        <w:rPr>
          <w:lang w:eastAsia="lt-LT"/>
        </w:rPr>
        <w:t>,</w:t>
      </w:r>
      <w:r w:rsidR="007C1E13" w:rsidRPr="00310A1E">
        <w:rPr>
          <w:lang w:eastAsia="lt-LT"/>
        </w:rPr>
        <w:t xml:space="preserve"> </w:t>
      </w:r>
      <w:r w:rsidR="007C1E13">
        <w:rPr>
          <w:lang w:eastAsia="lt-LT"/>
        </w:rPr>
        <w:t xml:space="preserve">kuri turės būti </w:t>
      </w:r>
      <w:r w:rsidR="007C1E13" w:rsidRPr="00310A1E">
        <w:rPr>
          <w:lang w:eastAsia="lt-LT"/>
        </w:rPr>
        <w:t xml:space="preserve">apskaičiuota </w:t>
      </w:r>
      <w:r w:rsidR="007C1E13">
        <w:rPr>
          <w:lang w:eastAsia="lt-LT"/>
        </w:rPr>
        <w:t xml:space="preserve">pasiūlymo formoje </w:t>
      </w:r>
      <w:r w:rsidR="00310A1E" w:rsidRPr="00310A1E">
        <w:rPr>
          <w:lang w:eastAsia="lt-LT"/>
        </w:rPr>
        <w:t>nurodytu būdu.</w:t>
      </w:r>
      <w:r w:rsidR="00310A1E" w:rsidRPr="00310A1E">
        <w:rPr>
          <w:b/>
          <w:lang w:eastAsia="lt-LT"/>
        </w:rPr>
        <w:t xml:space="preserve"> </w:t>
      </w:r>
    </w:p>
    <w:p w14:paraId="5FF0B90A" w14:textId="77777777" w:rsidR="00310A1E" w:rsidRPr="00E979AC" w:rsidRDefault="00310A1E" w:rsidP="00C070E9">
      <w:pPr>
        <w:pStyle w:val="tuias"/>
        <w:tabs>
          <w:tab w:val="clear" w:pos="567"/>
        </w:tabs>
        <w:ind w:left="0" w:firstLine="568"/>
      </w:pPr>
    </w:p>
    <w:p w14:paraId="5FF0B90B" w14:textId="77777777" w:rsidR="00E979AC" w:rsidRDefault="00E979AC" w:rsidP="0012420E">
      <w:pPr>
        <w:pStyle w:val="Subtitle"/>
        <w:spacing w:line="276" w:lineRule="auto"/>
        <w:ind w:firstLine="426"/>
      </w:pPr>
      <w:r>
        <w:rPr>
          <w:lang w:val="en-US" w:eastAsia="lt-LT"/>
        </w:rPr>
        <w:t>10</w:t>
      </w:r>
      <w:r w:rsidRPr="00825895">
        <w:rPr>
          <w:lang w:eastAsia="lt-LT"/>
        </w:rPr>
        <w:t xml:space="preserve">. </w:t>
      </w:r>
      <w:r w:rsidRPr="00EA5147">
        <w:t>SKYRIUS</w:t>
      </w:r>
    </w:p>
    <w:p w14:paraId="5FF0B90C" w14:textId="51222AA5" w:rsidR="00310A1E" w:rsidRDefault="00310A1E" w:rsidP="0012420E">
      <w:pPr>
        <w:pStyle w:val="Subtitle"/>
        <w:spacing w:line="276" w:lineRule="auto"/>
        <w:ind w:firstLine="426"/>
        <w:rPr>
          <w:lang w:val="en-US" w:eastAsia="lt-LT"/>
        </w:rPr>
      </w:pPr>
      <w:r w:rsidRPr="00310A1E">
        <w:rPr>
          <w:lang w:val="en-US" w:eastAsia="lt-LT"/>
        </w:rPr>
        <w:t>PASIŪLYMŲ VERTINIMAS IR NAGRINĖJIMAS</w:t>
      </w:r>
    </w:p>
    <w:p w14:paraId="76950E04" w14:textId="4D8A49AE" w:rsidR="00C070E9" w:rsidRPr="00C070E9" w:rsidRDefault="00C070E9" w:rsidP="00C070E9">
      <w:pPr>
        <w:tabs>
          <w:tab w:val="left" w:pos="851"/>
        </w:tabs>
        <w:spacing w:after="0"/>
        <w:ind w:firstLine="426"/>
        <w:jc w:val="both"/>
        <w:rPr>
          <w:lang w:eastAsia="lt-LT"/>
        </w:rPr>
      </w:pPr>
      <w:r>
        <w:rPr>
          <w:lang w:eastAsia="lt-LT"/>
        </w:rPr>
        <w:t>5</w:t>
      </w:r>
      <w:r w:rsidR="00E0586A">
        <w:rPr>
          <w:lang w:eastAsia="lt-LT"/>
        </w:rPr>
        <w:t>2</w:t>
      </w:r>
      <w:r>
        <w:rPr>
          <w:lang w:eastAsia="lt-LT"/>
        </w:rPr>
        <w:t xml:space="preserve">. </w:t>
      </w:r>
      <w:r w:rsidRPr="00C070E9">
        <w:rPr>
          <w:lang w:eastAsia="lt-LT"/>
        </w:rPr>
        <w:t xml:space="preserve">Pasiūlymus vertina ir nagrinėja Pirkimų organizatorius tiekėjams ar jų atstovams nedalyvaujant. </w:t>
      </w:r>
    </w:p>
    <w:p w14:paraId="4F47B4AD" w14:textId="2E9E99BA" w:rsidR="00C070E9" w:rsidRPr="00C070E9" w:rsidRDefault="00C070E9" w:rsidP="00C070E9">
      <w:pPr>
        <w:tabs>
          <w:tab w:val="left" w:pos="851"/>
        </w:tabs>
        <w:spacing w:after="0"/>
        <w:ind w:left="426"/>
        <w:jc w:val="both"/>
        <w:rPr>
          <w:lang w:eastAsia="lt-LT"/>
        </w:rPr>
      </w:pPr>
      <w:r>
        <w:rPr>
          <w:lang w:eastAsia="lt-LT"/>
        </w:rPr>
        <w:t>5</w:t>
      </w:r>
      <w:r w:rsidR="00E0586A">
        <w:rPr>
          <w:lang w:eastAsia="lt-LT"/>
        </w:rPr>
        <w:t>3</w:t>
      </w:r>
      <w:r>
        <w:rPr>
          <w:lang w:eastAsia="lt-LT"/>
        </w:rPr>
        <w:t xml:space="preserve">. </w:t>
      </w:r>
      <w:r w:rsidRPr="00C070E9">
        <w:rPr>
          <w:lang w:eastAsia="lt-LT"/>
        </w:rPr>
        <w:t>Pirkimų organizatorius nagrinėdamas pasiūlymus, vertina ar pasiūlymas atitinka:</w:t>
      </w:r>
    </w:p>
    <w:p w14:paraId="0CEB2931" w14:textId="12085599" w:rsidR="00C070E9" w:rsidRPr="00C070E9" w:rsidRDefault="00C070E9" w:rsidP="00C070E9">
      <w:pPr>
        <w:spacing w:after="0"/>
        <w:ind w:firstLine="426"/>
        <w:jc w:val="both"/>
        <w:rPr>
          <w:lang w:eastAsia="lt-LT"/>
        </w:rPr>
      </w:pPr>
      <w:r w:rsidRPr="00C070E9">
        <w:rPr>
          <w:lang w:eastAsia="lt-LT"/>
        </w:rPr>
        <w:t>5</w:t>
      </w:r>
      <w:r w:rsidR="00E0586A">
        <w:rPr>
          <w:lang w:eastAsia="lt-LT"/>
        </w:rPr>
        <w:t>3</w:t>
      </w:r>
      <w:r w:rsidRPr="00C070E9">
        <w:rPr>
          <w:lang w:eastAsia="lt-LT"/>
        </w:rPr>
        <w:t>.1.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w:t>
      </w:r>
      <w:r>
        <w:rPr>
          <w:lang w:eastAsia="lt-LT"/>
        </w:rPr>
        <w:t>nalaus lėšų naudojimo principu.</w:t>
      </w:r>
    </w:p>
    <w:p w14:paraId="3497F632" w14:textId="6A247C52" w:rsidR="00C070E9" w:rsidRPr="00C070E9" w:rsidRDefault="00C070E9" w:rsidP="00C070E9">
      <w:pPr>
        <w:spacing w:after="0"/>
        <w:ind w:firstLine="426"/>
        <w:jc w:val="both"/>
        <w:rPr>
          <w:lang w:val="en-US" w:eastAsia="lt-LT"/>
        </w:rPr>
      </w:pPr>
      <w:r w:rsidRPr="00C070E9">
        <w:rPr>
          <w:lang w:eastAsia="lt-LT"/>
        </w:rPr>
        <w:t>5</w:t>
      </w:r>
      <w:r w:rsidR="00E0586A">
        <w:rPr>
          <w:lang w:eastAsia="lt-LT"/>
        </w:rPr>
        <w:t>3</w:t>
      </w:r>
      <w:r w:rsidRPr="00C070E9">
        <w:rPr>
          <w:lang w:eastAsia="lt-LT"/>
        </w:rPr>
        <w:t>.2. nagrinėja ar pasiūlymas atitinka pirkimo dokumentuose nustatytus reikalavimus, nesusijusius su pirkimo objektu;</w:t>
      </w:r>
    </w:p>
    <w:p w14:paraId="44CCBB40" w14:textId="31B43A82" w:rsidR="00C070E9" w:rsidRPr="00C070E9" w:rsidRDefault="00C070E9" w:rsidP="00C070E9">
      <w:pPr>
        <w:spacing w:after="0"/>
        <w:ind w:firstLine="426"/>
        <w:jc w:val="both"/>
        <w:rPr>
          <w:bCs/>
          <w:i/>
          <w:iCs/>
          <w:color w:val="000000"/>
        </w:rPr>
      </w:pPr>
      <w:r w:rsidRPr="00C070E9">
        <w:rPr>
          <w:lang w:eastAsia="lt-LT"/>
        </w:rPr>
        <w:t>5</w:t>
      </w:r>
      <w:r w:rsidR="00E0586A">
        <w:rPr>
          <w:lang w:eastAsia="lt-LT"/>
        </w:rPr>
        <w:t>3</w:t>
      </w:r>
      <w:r w:rsidRPr="00C070E9">
        <w:rPr>
          <w:lang w:eastAsia="lt-LT"/>
        </w:rPr>
        <w:t>.3. nustato, ar tiekėjo siūlomas pirkimo objektas atitinka pirkimo dokumentuose nustatytus reikalavimus;</w:t>
      </w:r>
    </w:p>
    <w:p w14:paraId="7D384CFB" w14:textId="136BC717" w:rsidR="00C070E9" w:rsidRPr="00C070E9" w:rsidRDefault="00C070E9" w:rsidP="00C070E9">
      <w:pPr>
        <w:spacing w:after="0"/>
        <w:ind w:firstLine="426"/>
        <w:jc w:val="both"/>
        <w:rPr>
          <w:bCs/>
          <w:iCs/>
          <w:color w:val="000000"/>
        </w:rPr>
      </w:pPr>
      <w:r w:rsidRPr="00C070E9">
        <w:rPr>
          <w:bCs/>
          <w:iCs/>
          <w:color w:val="000000"/>
        </w:rPr>
        <w:t>5</w:t>
      </w:r>
      <w:r w:rsidR="00E0586A">
        <w:rPr>
          <w:bCs/>
          <w:iCs/>
          <w:color w:val="000000"/>
        </w:rPr>
        <w:t>3</w:t>
      </w:r>
      <w:r w:rsidRPr="00C070E9">
        <w:rPr>
          <w:bCs/>
          <w:iCs/>
          <w:color w:val="000000"/>
        </w:rPr>
        <w:t>.4. tikrina, ar tiekėjo pasiūlyme nėra nurodytos kainos apskaičiavimo klaidų;</w:t>
      </w:r>
      <w:r w:rsidRPr="00C070E9">
        <w:rPr>
          <w:bCs/>
          <w:iCs/>
          <w:color w:val="000000"/>
        </w:rPr>
        <w:tab/>
      </w:r>
    </w:p>
    <w:p w14:paraId="73EE2501" w14:textId="20A4E64C" w:rsidR="00C070E9" w:rsidRPr="00C070E9" w:rsidRDefault="00C070E9" w:rsidP="00C070E9">
      <w:pPr>
        <w:spacing w:after="0"/>
        <w:ind w:firstLine="426"/>
        <w:jc w:val="both"/>
        <w:rPr>
          <w:bCs/>
          <w:iCs/>
          <w:color w:val="000000"/>
        </w:rPr>
      </w:pPr>
      <w:r w:rsidRPr="00C070E9">
        <w:rPr>
          <w:bCs/>
          <w:iCs/>
          <w:color w:val="000000"/>
        </w:rPr>
        <w:t>5</w:t>
      </w:r>
      <w:r w:rsidR="00E0586A">
        <w:rPr>
          <w:bCs/>
          <w:iCs/>
          <w:color w:val="000000"/>
        </w:rPr>
        <w:t>3</w:t>
      </w:r>
      <w:r w:rsidRPr="00C070E9">
        <w:rPr>
          <w:bCs/>
          <w:iCs/>
          <w:color w:val="000000"/>
        </w:rPr>
        <w:t>.5. tikrina ar nebuvo pasiūlyta neįprastai maža kaina ir ar tiekėjas Pirkimų organizatoriaus prašymu pateikė raštišką tinkamą kainos pagrįstumo įrodymą;</w:t>
      </w:r>
    </w:p>
    <w:p w14:paraId="120E7FE4" w14:textId="1670BBB4" w:rsidR="00C070E9" w:rsidRPr="00C070E9" w:rsidRDefault="00C070E9" w:rsidP="00C070E9">
      <w:pPr>
        <w:spacing w:after="0"/>
        <w:ind w:firstLine="426"/>
        <w:jc w:val="both"/>
        <w:rPr>
          <w:bCs/>
          <w:iCs/>
          <w:color w:val="000000"/>
        </w:rPr>
      </w:pPr>
      <w:r w:rsidRPr="00C070E9">
        <w:rPr>
          <w:bCs/>
          <w:iCs/>
          <w:color w:val="000000"/>
        </w:rPr>
        <w:t>5</w:t>
      </w:r>
      <w:r w:rsidR="00E0586A">
        <w:rPr>
          <w:bCs/>
          <w:iCs/>
          <w:color w:val="000000"/>
        </w:rPr>
        <w:t>3</w:t>
      </w:r>
      <w:r w:rsidRPr="00C070E9">
        <w:rPr>
          <w:bCs/>
          <w:iCs/>
          <w:color w:val="000000"/>
        </w:rPr>
        <w:t>.6. sudaro pasiūlymų eilę ir nustato pirkimo laimėtoją;</w:t>
      </w:r>
    </w:p>
    <w:p w14:paraId="514D104A" w14:textId="2EB5E8A0" w:rsidR="00C070E9" w:rsidRPr="00C070E9" w:rsidRDefault="00C070E9" w:rsidP="00C070E9">
      <w:pPr>
        <w:spacing w:after="0"/>
        <w:ind w:firstLine="426"/>
        <w:jc w:val="both"/>
        <w:rPr>
          <w:bCs/>
          <w:iCs/>
          <w:color w:val="000000"/>
        </w:rPr>
      </w:pPr>
      <w:r w:rsidRPr="00C070E9">
        <w:rPr>
          <w:bCs/>
          <w:iCs/>
          <w:color w:val="000000"/>
        </w:rPr>
        <w:t>5</w:t>
      </w:r>
      <w:r w:rsidR="00E0586A">
        <w:rPr>
          <w:bCs/>
          <w:iCs/>
          <w:color w:val="000000"/>
        </w:rPr>
        <w:t>3</w:t>
      </w:r>
      <w:r w:rsidRPr="00C070E9">
        <w:rPr>
          <w:bCs/>
          <w:iCs/>
          <w:color w:val="000000"/>
        </w:rPr>
        <w:t>.7. tiekėją, kurio pasiūlymas pripažintas laimėjusiu, kviečia sudaryti pirkimo sutartį.</w:t>
      </w:r>
    </w:p>
    <w:p w14:paraId="1476C525" w14:textId="5DACA216" w:rsidR="00C070E9" w:rsidRPr="00C070E9" w:rsidRDefault="00C070E9" w:rsidP="00C070E9">
      <w:pPr>
        <w:spacing w:after="0"/>
        <w:ind w:firstLine="426"/>
        <w:jc w:val="both"/>
        <w:rPr>
          <w:lang w:eastAsia="lt-LT"/>
        </w:rPr>
      </w:pPr>
      <w:r w:rsidRPr="00C070E9">
        <w:rPr>
          <w:lang w:eastAsia="lt-LT"/>
        </w:rPr>
        <w:t>5</w:t>
      </w:r>
      <w:r w:rsidR="00E0586A">
        <w:rPr>
          <w:lang w:eastAsia="lt-LT"/>
        </w:rPr>
        <w:t>4</w:t>
      </w:r>
      <w:r w:rsidRPr="00C070E9">
        <w:rPr>
          <w:lang w:eastAsia="lt-LT"/>
        </w:rPr>
        <w:t>. Jeigu dalyvis pateikė netikslius, neišsamius ar klaidingus dokumentus ar duomenis apie atitiktį šiems pirkimo dokumentų reikalavimams arba šių dokumentų ar duomenų trūksta, Pirkimų organizatorius, nepažeisdamas lygiateisiškumo ir skaidrumo principų, prašo dalyvį šiuos dokumentus ar duomenis patikslinti, papildyti arba paaiškinti per nustatytą protingą terminą.</w:t>
      </w:r>
    </w:p>
    <w:p w14:paraId="2B75E340" w14:textId="52FFBFFF" w:rsidR="00C070E9" w:rsidRPr="00C070E9" w:rsidRDefault="00C070E9" w:rsidP="00C070E9">
      <w:pPr>
        <w:tabs>
          <w:tab w:val="left" w:pos="851"/>
        </w:tabs>
        <w:spacing w:after="0"/>
        <w:ind w:firstLine="426"/>
        <w:jc w:val="both"/>
        <w:rPr>
          <w:lang w:eastAsia="lt-LT"/>
        </w:rPr>
      </w:pPr>
      <w:r w:rsidRPr="00C070E9">
        <w:rPr>
          <w:color w:val="000000"/>
          <w:shd w:val="clear" w:color="auto" w:fill="FFFFFF"/>
        </w:rPr>
        <w:t>5</w:t>
      </w:r>
      <w:r w:rsidR="00E0586A">
        <w:rPr>
          <w:color w:val="000000"/>
          <w:shd w:val="clear" w:color="auto" w:fill="FFFFFF"/>
        </w:rPr>
        <w:t>5</w:t>
      </w:r>
      <w:r w:rsidRPr="00C070E9">
        <w:rPr>
          <w:color w:val="000000"/>
          <w:shd w:val="clear" w:color="auto" w:fill="FFFFFF"/>
        </w:rPr>
        <w:t xml:space="preserve">. Pasiūlymai tikslinami, papildomi arba paaiškinami vadovaujantis </w:t>
      </w:r>
      <w:r w:rsidRPr="00C070E9">
        <w:rPr>
          <w:color w:val="000000"/>
        </w:rPr>
        <w:t>Viešųjų pirkimų įstatymo 45 straipsnio 3 dalies nuostatomis</w:t>
      </w:r>
      <w:r w:rsidRPr="00C070E9">
        <w:rPr>
          <w:color w:val="000000"/>
          <w:shd w:val="clear" w:color="auto" w:fill="FFFFFF"/>
        </w:rPr>
        <w:t>.</w:t>
      </w:r>
    </w:p>
    <w:p w14:paraId="649BDAAD" w14:textId="0A0435F6" w:rsidR="00C070E9" w:rsidRPr="00C070E9" w:rsidRDefault="00C070E9" w:rsidP="00C070E9">
      <w:pPr>
        <w:tabs>
          <w:tab w:val="left" w:pos="851"/>
        </w:tabs>
        <w:spacing w:after="0"/>
        <w:ind w:firstLine="426"/>
        <w:jc w:val="both"/>
        <w:rPr>
          <w:lang w:eastAsia="lt-LT"/>
        </w:rPr>
      </w:pPr>
      <w:r>
        <w:rPr>
          <w:lang w:eastAsia="lt-LT"/>
        </w:rPr>
        <w:t>5</w:t>
      </w:r>
      <w:r w:rsidR="00E0586A">
        <w:rPr>
          <w:lang w:eastAsia="lt-LT"/>
        </w:rPr>
        <w:t>6</w:t>
      </w:r>
      <w:r>
        <w:rPr>
          <w:lang w:eastAsia="lt-LT"/>
        </w:rPr>
        <w:t>.</w:t>
      </w:r>
      <w:r w:rsidRPr="00C070E9">
        <w:rPr>
          <w:lang w:eastAsia="lt-LT"/>
        </w:rPr>
        <w:t xml:space="preserve"> Pirkimų organizatorius nevertina viso tiekėjo pasiūlymo, jeigu patikrinusi jo dalį nustato, kad, vadovaujantis VPĮ reikalavimais, pasiūlymas turi būti atmestas.</w:t>
      </w:r>
    </w:p>
    <w:p w14:paraId="75485A8D" w14:textId="77D92B38" w:rsidR="006B32F0" w:rsidRDefault="006B32F0" w:rsidP="00E0586A">
      <w:pPr>
        <w:spacing w:after="120"/>
        <w:contextualSpacing/>
        <w:rPr>
          <w:b/>
          <w:bCs/>
          <w:lang w:eastAsia="lt-LT"/>
        </w:rPr>
      </w:pPr>
    </w:p>
    <w:p w14:paraId="01DDC541" w14:textId="5BEDC8B7" w:rsidR="00E0586A" w:rsidRDefault="00C070E9" w:rsidP="00C070E9">
      <w:pPr>
        <w:spacing w:after="120"/>
        <w:contextualSpacing/>
        <w:jc w:val="center"/>
        <w:rPr>
          <w:b/>
          <w:bCs/>
          <w:lang w:eastAsia="lt-LT"/>
        </w:rPr>
      </w:pPr>
      <w:r w:rsidRPr="00C070E9">
        <w:rPr>
          <w:b/>
          <w:bCs/>
          <w:lang w:eastAsia="lt-LT"/>
        </w:rPr>
        <w:t xml:space="preserve">11. </w:t>
      </w:r>
      <w:r w:rsidR="00E0586A">
        <w:rPr>
          <w:b/>
          <w:bCs/>
          <w:lang w:eastAsia="lt-LT"/>
        </w:rPr>
        <w:t>SKYRIUS</w:t>
      </w:r>
    </w:p>
    <w:p w14:paraId="1C7F7C34" w14:textId="5F05F03A" w:rsidR="00C070E9" w:rsidRPr="00C070E9" w:rsidRDefault="00C070E9" w:rsidP="00C070E9">
      <w:pPr>
        <w:spacing w:after="120"/>
        <w:contextualSpacing/>
        <w:jc w:val="center"/>
        <w:rPr>
          <w:b/>
          <w:bCs/>
          <w:lang w:eastAsia="lt-LT"/>
        </w:rPr>
      </w:pPr>
      <w:r w:rsidRPr="00C070E9">
        <w:rPr>
          <w:b/>
          <w:bCs/>
          <w:lang w:eastAsia="lt-LT"/>
        </w:rPr>
        <w:t>DERYBOS</w:t>
      </w:r>
    </w:p>
    <w:p w14:paraId="61CC9275" w14:textId="7B409731" w:rsidR="00C070E9" w:rsidRPr="00C070E9" w:rsidRDefault="00C070E9" w:rsidP="00C070E9">
      <w:pPr>
        <w:tabs>
          <w:tab w:val="left" w:pos="851"/>
        </w:tabs>
        <w:spacing w:after="0"/>
        <w:ind w:firstLine="426"/>
        <w:jc w:val="both"/>
        <w:rPr>
          <w:lang w:eastAsia="lt-LT"/>
        </w:rPr>
      </w:pPr>
      <w:r w:rsidRPr="00C070E9">
        <w:rPr>
          <w:lang w:eastAsia="lt-LT"/>
        </w:rPr>
        <w:t>5</w:t>
      </w:r>
      <w:r w:rsidR="00E0586A">
        <w:rPr>
          <w:lang w:eastAsia="lt-LT"/>
        </w:rPr>
        <w:t>7</w:t>
      </w:r>
      <w:r w:rsidRPr="00C070E9">
        <w:rPr>
          <w:lang w:eastAsia="lt-LT"/>
        </w:rPr>
        <w:t xml:space="preserve">. Siekiant geriausio pirkimo dokumentuose nurodytus perkančiosios organizacijos poreikius atitinkančio rezultato, Pirkimų organizatorius gali priimti sprendimą pereiti prie derybų vykdymo. </w:t>
      </w:r>
      <w:r w:rsidRPr="00C070E9">
        <w:t>Teisę derybose dalyvauti turi tik reikalavimus tiekėjui (</w:t>
      </w:r>
      <w:r w:rsidRPr="00C070E9">
        <w:rPr>
          <w:rFonts w:eastAsia="Calibri"/>
        </w:rPr>
        <w:t xml:space="preserve">tais atvejais kai tokie reikalavimai taikomi) </w:t>
      </w:r>
      <w:r w:rsidRPr="00C070E9">
        <w:lastRenderedPageBreak/>
        <w:t xml:space="preserve">atitinkantys tiekėjai </w:t>
      </w:r>
      <w:r w:rsidRPr="00C070E9">
        <w:rPr>
          <w:rFonts w:eastAsia="Calibri"/>
        </w:rPr>
        <w:t>ir kurių siūlomas pirkimo objektas atitinka reikalavimus, nurodytus techninėje specifikacijoje.</w:t>
      </w:r>
    </w:p>
    <w:p w14:paraId="001B7BDB" w14:textId="769F839B" w:rsidR="00C070E9" w:rsidRPr="00C070E9" w:rsidRDefault="00C070E9" w:rsidP="00C070E9">
      <w:pPr>
        <w:tabs>
          <w:tab w:val="left" w:pos="709"/>
          <w:tab w:val="left" w:pos="851"/>
        </w:tabs>
        <w:spacing w:after="0"/>
        <w:ind w:left="426"/>
        <w:jc w:val="both"/>
      </w:pPr>
      <w:r w:rsidRPr="00C070E9">
        <w:rPr>
          <w:rFonts w:eastAsia="Calibri"/>
        </w:rPr>
        <w:t>5</w:t>
      </w:r>
      <w:r w:rsidR="00E0586A">
        <w:rPr>
          <w:rFonts w:eastAsia="Calibri"/>
        </w:rPr>
        <w:t>8</w:t>
      </w:r>
      <w:r w:rsidRPr="00C070E9">
        <w:rPr>
          <w:rFonts w:eastAsia="Calibri"/>
        </w:rPr>
        <w:t>. Derybas vykdo Pirkimų organizatorius CVP IS priemonėmis, laikantis toliau nurodytų sąlygų:</w:t>
      </w:r>
    </w:p>
    <w:p w14:paraId="396B42DF" w14:textId="74F404B8" w:rsidR="00C070E9" w:rsidRPr="00C070E9" w:rsidRDefault="00C070E9" w:rsidP="00C070E9">
      <w:pPr>
        <w:tabs>
          <w:tab w:val="left" w:pos="851"/>
        </w:tabs>
        <w:spacing w:after="0"/>
        <w:ind w:firstLine="426"/>
        <w:jc w:val="both"/>
      </w:pPr>
      <w:r w:rsidRPr="00C070E9">
        <w:t>5</w:t>
      </w:r>
      <w:r w:rsidR="00E0586A">
        <w:t>8</w:t>
      </w:r>
      <w:r w:rsidRPr="00C070E9">
        <w:t>.1. visiems tiekėjams taikomi vienodi reikalavimai, suteikiamos vienodos galimybės ir pateikiama vienoda informacija – teikdama informaciją, perkančioji organizacija neturi diskriminuoti tiekėjų;</w:t>
      </w:r>
    </w:p>
    <w:p w14:paraId="62F13556" w14:textId="273FB11F" w:rsidR="00C070E9" w:rsidRPr="00C070E9" w:rsidRDefault="00C070E9" w:rsidP="00C070E9">
      <w:pPr>
        <w:tabs>
          <w:tab w:val="left" w:pos="851"/>
        </w:tabs>
        <w:spacing w:after="0"/>
        <w:ind w:firstLine="426"/>
        <w:jc w:val="both"/>
      </w:pPr>
      <w:r w:rsidRPr="00C070E9">
        <w:t>5</w:t>
      </w:r>
      <w:r w:rsidR="00E0586A">
        <w:t>8</w:t>
      </w:r>
      <w:r w:rsidRPr="00C070E9">
        <w:t>.2. tretiesiems asmenims ir derybose dalyvaujantiems tiekėjams negali būti atskleidžiama jokia derybų metu iš tiekėjo gauta informacija, taip pat informacija apie derybų metu pasiektus susitarimus;</w:t>
      </w:r>
    </w:p>
    <w:p w14:paraId="5A9801AD" w14:textId="4FA4E252" w:rsidR="00C070E9" w:rsidRPr="00C070E9" w:rsidRDefault="00C070E9" w:rsidP="00C070E9">
      <w:pPr>
        <w:tabs>
          <w:tab w:val="left" w:pos="851"/>
        </w:tabs>
        <w:spacing w:after="0"/>
        <w:ind w:firstLine="426"/>
        <w:jc w:val="both"/>
      </w:pPr>
      <w:r w:rsidRPr="00C070E9">
        <w:t>5</w:t>
      </w:r>
      <w:r w:rsidR="00E0586A">
        <w:t>8</w:t>
      </w:r>
      <w:r w:rsidRPr="00C070E9">
        <w:t>.3. negalima derėtis dėl reikalavimų tiekėjui (kai jie taikomi), pasiūlymo vertinimo kriterijų ir vertinimo tvarkos;</w:t>
      </w:r>
    </w:p>
    <w:p w14:paraId="14853719" w14:textId="4939B49D" w:rsidR="00C070E9" w:rsidRPr="00C070E9" w:rsidRDefault="00E0586A" w:rsidP="00C070E9">
      <w:pPr>
        <w:tabs>
          <w:tab w:val="left" w:pos="851"/>
        </w:tabs>
        <w:spacing w:after="0"/>
        <w:ind w:firstLine="426"/>
        <w:jc w:val="both"/>
      </w:pPr>
      <w:r>
        <w:t>59</w:t>
      </w:r>
      <w:r w:rsidR="00C070E9" w:rsidRPr="00C070E9">
        <w:t xml:space="preserve">. 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Pirkimų organizatoriui kreipiantis į derybose dalyvaujančius tiekėjus su prašymu pateikti galutinius pasiūlymus, užpildant Pirkimų organizatoriaus parengtą ir tiekėjams CVP IS susirašinėjimo priemonėmis pateiktą galutinio pasiūlymo formą. Derybų metu pasiektų susitarimų pasirašyti nereikalaujama - šalių pasiekto susitarimo patvirtinimas CVP IS priemonėmis laikomas pakankamu. </w:t>
      </w:r>
    </w:p>
    <w:p w14:paraId="559F671D" w14:textId="6215F78A" w:rsidR="00C070E9" w:rsidRPr="00C070E9" w:rsidRDefault="00C070E9" w:rsidP="00C070E9">
      <w:pPr>
        <w:tabs>
          <w:tab w:val="left" w:pos="851"/>
        </w:tabs>
        <w:spacing w:after="0"/>
        <w:ind w:left="426"/>
        <w:jc w:val="both"/>
      </w:pPr>
      <w:r w:rsidRPr="00C070E9">
        <w:t>6</w:t>
      </w:r>
      <w:r w:rsidR="00E0586A">
        <w:t>0</w:t>
      </w:r>
      <w:r w:rsidRPr="00C070E9">
        <w:t>. Vykdydama galutinių pasiūlymų vertinimą, Pirkimų organizatorius:</w:t>
      </w:r>
    </w:p>
    <w:p w14:paraId="5F43A3BE" w14:textId="1CCEE137" w:rsidR="00C070E9" w:rsidRPr="00C070E9" w:rsidRDefault="00C070E9" w:rsidP="00C070E9">
      <w:pPr>
        <w:tabs>
          <w:tab w:val="left" w:pos="993"/>
        </w:tabs>
        <w:spacing w:after="0"/>
        <w:ind w:firstLine="426"/>
        <w:jc w:val="both"/>
      </w:pPr>
      <w:r w:rsidRPr="00C070E9">
        <w:t>6</w:t>
      </w:r>
      <w:r w:rsidR="00E0586A">
        <w:t>0</w:t>
      </w:r>
      <w:r w:rsidRPr="00C070E9">
        <w:t>.1. Įvertina, ar tiekėjo derybų metu pasiūlyta ar galutiniame pasiūlyme nurodyta kaina nėra per didelė ir perkančiajai organizacijai nepriimtina;</w:t>
      </w:r>
    </w:p>
    <w:p w14:paraId="40ED928E" w14:textId="05391560" w:rsidR="00C070E9" w:rsidRPr="00C070E9" w:rsidRDefault="00C070E9" w:rsidP="00C070E9">
      <w:pPr>
        <w:tabs>
          <w:tab w:val="left" w:pos="993"/>
        </w:tabs>
        <w:spacing w:after="0"/>
        <w:ind w:firstLine="426"/>
        <w:jc w:val="both"/>
      </w:pPr>
      <w:r w:rsidRPr="00C070E9">
        <w:t>6</w:t>
      </w:r>
      <w:r w:rsidR="00E0586A">
        <w:t>0</w:t>
      </w:r>
      <w:r w:rsidRPr="00C070E9">
        <w:t>.2. Įvertina, ar tiekėjo derybų metu pasiūlyta ar galutiniame pasiūlyme nurodyta kaina (jos sudedamosios dalys) neatrodo neįprastai maža. J</w:t>
      </w:r>
      <w:r w:rsidRPr="00C070E9">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2–3 dalyse nustatyta tvarka</w:t>
      </w:r>
      <w:r w:rsidRPr="00C070E9">
        <w:t>.</w:t>
      </w:r>
    </w:p>
    <w:p w14:paraId="751C25F4" w14:textId="77777777" w:rsidR="00C070E9" w:rsidRPr="00C070E9" w:rsidRDefault="00C070E9" w:rsidP="00C070E9">
      <w:pPr>
        <w:spacing w:after="120"/>
        <w:ind w:firstLine="426"/>
        <w:contextualSpacing/>
        <w:jc w:val="center"/>
        <w:rPr>
          <w:b/>
          <w:bCs/>
          <w:lang w:val="en-US" w:eastAsia="lt-LT"/>
        </w:rPr>
      </w:pPr>
    </w:p>
    <w:p w14:paraId="53E8EFB6" w14:textId="77777777" w:rsidR="00C070E9" w:rsidRPr="00C070E9" w:rsidRDefault="00C070E9" w:rsidP="00C070E9">
      <w:pPr>
        <w:spacing w:after="120"/>
        <w:ind w:firstLine="426"/>
        <w:contextualSpacing/>
        <w:jc w:val="center"/>
        <w:rPr>
          <w:b/>
          <w:bCs/>
        </w:rPr>
      </w:pPr>
      <w:r w:rsidRPr="00C070E9">
        <w:rPr>
          <w:b/>
          <w:bCs/>
          <w:lang w:val="en-US" w:eastAsia="lt-LT"/>
        </w:rPr>
        <w:t>12</w:t>
      </w:r>
      <w:r w:rsidRPr="00C070E9">
        <w:rPr>
          <w:b/>
          <w:bCs/>
          <w:lang w:eastAsia="lt-LT"/>
        </w:rPr>
        <w:t xml:space="preserve">. </w:t>
      </w:r>
      <w:r w:rsidRPr="00C070E9">
        <w:rPr>
          <w:b/>
          <w:bCs/>
        </w:rPr>
        <w:t>SKYRIUS</w:t>
      </w:r>
    </w:p>
    <w:p w14:paraId="2A40EC84" w14:textId="77777777" w:rsidR="00C070E9" w:rsidRPr="00C070E9" w:rsidRDefault="00C070E9" w:rsidP="00C070E9">
      <w:pPr>
        <w:spacing w:after="120"/>
        <w:ind w:firstLine="426"/>
        <w:contextualSpacing/>
        <w:jc w:val="center"/>
        <w:rPr>
          <w:b/>
          <w:bCs/>
          <w:lang w:val="en-US" w:eastAsia="lt-LT"/>
        </w:rPr>
      </w:pPr>
      <w:r w:rsidRPr="00C070E9">
        <w:rPr>
          <w:b/>
          <w:bCs/>
          <w:lang w:val="en-US" w:eastAsia="lt-LT"/>
        </w:rPr>
        <w:t>PASIŪLYMŲ ATMETIMO PAGRINDAI</w:t>
      </w:r>
    </w:p>
    <w:p w14:paraId="17BE3DCD" w14:textId="63281337" w:rsidR="00C070E9" w:rsidRPr="00C070E9" w:rsidRDefault="00C070E9" w:rsidP="00C070E9">
      <w:pPr>
        <w:tabs>
          <w:tab w:val="left" w:pos="851"/>
        </w:tabs>
        <w:spacing w:after="0"/>
        <w:ind w:left="426"/>
        <w:jc w:val="both"/>
        <w:rPr>
          <w:lang w:eastAsia="lt-LT"/>
        </w:rPr>
      </w:pPr>
      <w:r w:rsidRPr="00C070E9">
        <w:rPr>
          <w:lang w:eastAsia="lt-LT"/>
        </w:rPr>
        <w:t>6</w:t>
      </w:r>
      <w:r w:rsidR="00E0586A">
        <w:rPr>
          <w:lang w:eastAsia="lt-LT"/>
        </w:rPr>
        <w:t>1</w:t>
      </w:r>
      <w:r w:rsidRPr="00C070E9">
        <w:rPr>
          <w:lang w:eastAsia="lt-LT"/>
        </w:rPr>
        <w:t>. Pirkimų organizatorius atmeta pasiūlymą, jeigu:</w:t>
      </w:r>
    </w:p>
    <w:p w14:paraId="78559DA3" w14:textId="0ECB0E59" w:rsidR="00C070E9" w:rsidRPr="00C070E9" w:rsidRDefault="00C070E9" w:rsidP="00C070E9">
      <w:pPr>
        <w:tabs>
          <w:tab w:val="left" w:pos="851"/>
        </w:tabs>
        <w:spacing w:after="0"/>
        <w:ind w:left="426"/>
        <w:jc w:val="both"/>
        <w:rPr>
          <w:lang w:eastAsia="lt-LT"/>
        </w:rPr>
      </w:pPr>
      <w:r w:rsidRPr="00C070E9">
        <w:rPr>
          <w:lang w:eastAsia="lt-LT"/>
        </w:rPr>
        <w:t>6</w:t>
      </w:r>
      <w:r w:rsidR="00E0586A">
        <w:rPr>
          <w:lang w:eastAsia="lt-LT"/>
        </w:rPr>
        <w:t>1</w:t>
      </w:r>
      <w:r w:rsidRPr="00C070E9">
        <w:rPr>
          <w:lang w:eastAsia="lt-LT"/>
        </w:rPr>
        <w:t>.1. tiekėjas pasiūlymą ar jo dalį pateikė ne CVP IS priemonėmis;</w:t>
      </w:r>
    </w:p>
    <w:p w14:paraId="078D70F3" w14:textId="18A45BD3" w:rsidR="00C070E9" w:rsidRPr="00C070E9" w:rsidRDefault="00C070E9" w:rsidP="00C070E9">
      <w:pPr>
        <w:tabs>
          <w:tab w:val="left" w:pos="851"/>
        </w:tabs>
        <w:spacing w:after="0"/>
        <w:ind w:firstLine="426"/>
        <w:jc w:val="both"/>
        <w:rPr>
          <w:lang w:eastAsia="lt-LT"/>
        </w:rPr>
      </w:pPr>
      <w:r w:rsidRPr="00C070E9">
        <w:rPr>
          <w:lang w:eastAsia="lt-LT"/>
        </w:rPr>
        <w:t>6</w:t>
      </w:r>
      <w:r w:rsidR="00E0586A">
        <w:rPr>
          <w:lang w:eastAsia="lt-LT"/>
        </w:rPr>
        <w:t>1</w:t>
      </w:r>
      <w:r w:rsidRPr="00C070E9">
        <w:rPr>
          <w:lang w:eastAsia="lt-LT"/>
        </w:rPr>
        <w:t>.2. pasiūlymas (siūloma prek</w:t>
      </w:r>
      <w:r w:rsidR="00E0586A">
        <w:rPr>
          <w:lang w:eastAsia="lt-LT"/>
        </w:rPr>
        <w:t xml:space="preserve">ė arba paslaugos arba darbai) </w:t>
      </w:r>
      <w:r w:rsidR="00474D15">
        <w:rPr>
          <w:lang w:eastAsia="lt-LT"/>
        </w:rPr>
        <w:t>ne</w:t>
      </w:r>
      <w:r w:rsidRPr="00C070E9">
        <w:rPr>
          <w:lang w:eastAsia="lt-LT"/>
        </w:rPr>
        <w:t>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p>
    <w:p w14:paraId="5832E222" w14:textId="1AA0102D" w:rsidR="00C070E9" w:rsidRPr="00C070E9" w:rsidRDefault="00C070E9" w:rsidP="00C070E9">
      <w:pPr>
        <w:spacing w:after="0"/>
        <w:ind w:firstLine="426"/>
        <w:jc w:val="both"/>
        <w:rPr>
          <w:lang w:eastAsia="lt-LT"/>
        </w:rPr>
      </w:pPr>
      <w:r w:rsidRPr="00C070E9">
        <w:rPr>
          <w:lang w:eastAsia="lt-LT"/>
        </w:rPr>
        <w:t>6</w:t>
      </w:r>
      <w:r w:rsidR="00E0586A">
        <w:rPr>
          <w:lang w:eastAsia="lt-LT"/>
        </w:rPr>
        <w:t>1</w:t>
      </w:r>
      <w:r w:rsidRPr="00C070E9">
        <w:rPr>
          <w:lang w:eastAsia="lt-LT"/>
        </w:rPr>
        <w:t xml:space="preserve">.3. dalyvis per perkančiosios organizacijos nurodytą terminą neištaiso aritmetinių klaidų ir (ar) nepaaiškina (netinkamai paaiškina) pasiūlymo; </w:t>
      </w:r>
    </w:p>
    <w:p w14:paraId="331A139C" w14:textId="7DCFDD67" w:rsidR="00C070E9" w:rsidRPr="00C070E9" w:rsidRDefault="00C070E9" w:rsidP="00C070E9">
      <w:pPr>
        <w:spacing w:after="0"/>
        <w:ind w:firstLine="426"/>
        <w:jc w:val="both"/>
        <w:rPr>
          <w:lang w:eastAsia="lt-LT"/>
        </w:rPr>
      </w:pPr>
      <w:r w:rsidRPr="00C070E9">
        <w:rPr>
          <w:lang w:eastAsia="lt-LT"/>
        </w:rPr>
        <w:t>6</w:t>
      </w:r>
      <w:r w:rsidR="00E0586A">
        <w:rPr>
          <w:lang w:eastAsia="lt-LT"/>
        </w:rPr>
        <w:t>1</w:t>
      </w:r>
      <w:r w:rsidRPr="00C070E9">
        <w:rPr>
          <w:lang w:eastAsia="lt-LT"/>
        </w:rPr>
        <w:t>.4. pasiūlyta kaina yra per didelė ir perkančiajai organizacijai nepriimtina;</w:t>
      </w:r>
      <w:r w:rsidRPr="00C070E9">
        <w:rPr>
          <w:lang w:eastAsia="lt-LT"/>
        </w:rPr>
        <w:tab/>
      </w:r>
    </w:p>
    <w:p w14:paraId="0A6F18AC" w14:textId="1245628E" w:rsidR="00C070E9" w:rsidRPr="00C070E9" w:rsidRDefault="00C070E9" w:rsidP="00C070E9">
      <w:pPr>
        <w:spacing w:after="0"/>
        <w:ind w:firstLine="426"/>
        <w:jc w:val="both"/>
        <w:rPr>
          <w:lang w:eastAsia="lt-LT"/>
        </w:rPr>
      </w:pPr>
      <w:r w:rsidRPr="00C070E9">
        <w:rPr>
          <w:lang w:eastAsia="lt-LT"/>
        </w:rPr>
        <w:t>6</w:t>
      </w:r>
      <w:r w:rsidR="00E0586A">
        <w:rPr>
          <w:lang w:eastAsia="lt-LT"/>
        </w:rPr>
        <w:t>1</w:t>
      </w:r>
      <w:r w:rsidRPr="00C070E9">
        <w:rPr>
          <w:lang w:eastAsia="lt-LT"/>
        </w:rPr>
        <w:t>.5. pateiktame pasiūlyme nurodyta kaina yra neįprastai maža ir dalyvis, perkančiosios organizacijos prašymu, nepateikia tinkamų kainos pagrįstumo įrodymų;</w:t>
      </w:r>
    </w:p>
    <w:p w14:paraId="63123F85" w14:textId="561957D6" w:rsidR="00C070E9" w:rsidRPr="00C070E9" w:rsidRDefault="00C070E9" w:rsidP="00C070E9">
      <w:pPr>
        <w:spacing w:after="0"/>
        <w:ind w:firstLine="426"/>
        <w:jc w:val="both"/>
        <w:rPr>
          <w:lang w:eastAsia="lt-LT"/>
        </w:rPr>
      </w:pPr>
      <w:r w:rsidRPr="00C070E9">
        <w:rPr>
          <w:lang w:eastAsia="lt-LT"/>
        </w:rPr>
        <w:t>6</w:t>
      </w:r>
      <w:r w:rsidR="00E0586A">
        <w:rPr>
          <w:lang w:eastAsia="lt-LT"/>
        </w:rPr>
        <w:t>1</w:t>
      </w:r>
      <w:r w:rsidRPr="00C070E9">
        <w:rPr>
          <w:lang w:eastAsia="lt-LT"/>
        </w:rPr>
        <w:t>.6. jei tiekėjas pateikia daugiau kaip vieną pasiūlymą arba ūkio subjektų grupės narys dalyvauja teikiant kelis pasiūlymus;</w:t>
      </w:r>
    </w:p>
    <w:p w14:paraId="4E1BC4A1" w14:textId="4925D14B" w:rsidR="00C070E9" w:rsidRPr="00C070E9" w:rsidRDefault="00C070E9" w:rsidP="00C070E9">
      <w:pPr>
        <w:spacing w:after="0"/>
        <w:ind w:firstLine="426"/>
        <w:jc w:val="both"/>
        <w:rPr>
          <w:lang w:eastAsia="lt-LT"/>
        </w:rPr>
      </w:pPr>
      <w:r w:rsidRPr="00C070E9">
        <w:rPr>
          <w:lang w:eastAsia="lt-LT"/>
        </w:rPr>
        <w:t>6</w:t>
      </w:r>
      <w:r w:rsidR="00E0586A">
        <w:rPr>
          <w:lang w:eastAsia="lt-LT"/>
        </w:rPr>
        <w:t>1</w:t>
      </w:r>
      <w:r w:rsidRPr="00C070E9">
        <w:rPr>
          <w:lang w:eastAsia="lt-LT"/>
        </w:rPr>
        <w:t>.7. dalyvis, perkančiosios organizacijos prašymu, kaip numatyta VPĮ 45 str. 3 d., nepatikslino, nepapildė dokumentų ar duomenų, ar jų, nepaaiškino (netinkamai paaiškino)  ar nepateikė prašomų dokumentų ar duomenų apie atitiktį pirkimo dokumentų reikalavimams;</w:t>
      </w:r>
      <w:r w:rsidRPr="00C070E9">
        <w:rPr>
          <w:lang w:eastAsia="lt-LT"/>
        </w:rPr>
        <w:tab/>
      </w:r>
    </w:p>
    <w:p w14:paraId="1A53433C" w14:textId="6A7B831F" w:rsidR="00C070E9" w:rsidRPr="00C070E9" w:rsidRDefault="00C070E9" w:rsidP="00C070E9">
      <w:pPr>
        <w:spacing w:after="0"/>
        <w:ind w:firstLine="426"/>
        <w:jc w:val="both"/>
        <w:rPr>
          <w:lang w:eastAsia="lt-LT"/>
        </w:rPr>
      </w:pPr>
      <w:r w:rsidRPr="00C070E9">
        <w:rPr>
          <w:lang w:eastAsia="lt-LT"/>
        </w:rPr>
        <w:lastRenderedPageBreak/>
        <w:t>6</w:t>
      </w:r>
      <w:r w:rsidR="00E0586A">
        <w:rPr>
          <w:lang w:eastAsia="lt-LT"/>
        </w:rPr>
        <w:t>2</w:t>
      </w:r>
      <w:r w:rsidRPr="00C070E9">
        <w:rPr>
          <w:lang w:eastAsia="lt-LT"/>
        </w:rPr>
        <w:t>. Apie pasiūlymo atmetimą ir tokio atmetimo priežastis tiekėjas informuojamas raštu CVP IS priemonėmis.</w:t>
      </w:r>
      <w:r w:rsidRPr="00C070E9">
        <w:rPr>
          <w:lang w:eastAsia="lt-LT"/>
        </w:rPr>
        <w:tab/>
      </w:r>
    </w:p>
    <w:p w14:paraId="07471A1C" w14:textId="4A6CBEA5" w:rsidR="00C070E9" w:rsidRPr="00C070E9" w:rsidRDefault="00C070E9" w:rsidP="00C070E9">
      <w:pPr>
        <w:spacing w:after="0"/>
        <w:ind w:firstLine="426"/>
        <w:jc w:val="both"/>
        <w:rPr>
          <w:lang w:eastAsia="lt-LT"/>
        </w:rPr>
      </w:pPr>
      <w:r w:rsidRPr="00C070E9">
        <w:rPr>
          <w:lang w:eastAsia="lt-LT"/>
        </w:rPr>
        <w:t>6</w:t>
      </w:r>
      <w:r w:rsidR="00E0586A">
        <w:rPr>
          <w:lang w:eastAsia="lt-LT"/>
        </w:rPr>
        <w:t>3</w:t>
      </w:r>
      <w:r w:rsidRPr="00C070E9">
        <w:rPr>
          <w:lang w:eastAsia="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C070E9">
        <w:rPr>
          <w:lang w:eastAsia="lt-LT"/>
        </w:rPr>
        <w:tab/>
      </w:r>
    </w:p>
    <w:p w14:paraId="4DC15852" w14:textId="77777777" w:rsidR="00C070E9" w:rsidRPr="00C070E9" w:rsidRDefault="00C070E9" w:rsidP="00C070E9">
      <w:pPr>
        <w:tabs>
          <w:tab w:val="left" w:pos="851"/>
        </w:tabs>
        <w:spacing w:after="0"/>
        <w:ind w:firstLine="426"/>
        <w:jc w:val="center"/>
        <w:rPr>
          <w:rFonts w:eastAsia="Calibri"/>
          <w:highlight w:val="yellow"/>
          <w:lang w:eastAsia="lt-LT"/>
        </w:rPr>
      </w:pPr>
    </w:p>
    <w:p w14:paraId="0D662BD1" w14:textId="77777777" w:rsidR="00C070E9" w:rsidRPr="00C070E9" w:rsidRDefault="00C070E9" w:rsidP="00C070E9">
      <w:pPr>
        <w:spacing w:after="120"/>
        <w:ind w:firstLine="426"/>
        <w:contextualSpacing/>
        <w:jc w:val="center"/>
        <w:rPr>
          <w:b/>
          <w:bCs/>
          <w:lang w:eastAsia="lt-LT"/>
        </w:rPr>
      </w:pPr>
      <w:r w:rsidRPr="00C070E9">
        <w:rPr>
          <w:b/>
          <w:bCs/>
          <w:lang w:eastAsia="lt-LT"/>
        </w:rPr>
        <w:t xml:space="preserve">13. </w:t>
      </w:r>
      <w:r w:rsidRPr="00C070E9">
        <w:rPr>
          <w:b/>
          <w:bCs/>
        </w:rPr>
        <w:t>SKYRIUS</w:t>
      </w:r>
    </w:p>
    <w:p w14:paraId="23ABA53A" w14:textId="77777777" w:rsidR="00C070E9" w:rsidRPr="00C070E9" w:rsidRDefault="00C070E9" w:rsidP="00C070E9">
      <w:pPr>
        <w:spacing w:after="120"/>
        <w:ind w:firstLine="426"/>
        <w:contextualSpacing/>
        <w:jc w:val="center"/>
        <w:rPr>
          <w:b/>
          <w:bCs/>
          <w:lang w:eastAsia="lt-LT"/>
        </w:rPr>
      </w:pPr>
      <w:r w:rsidRPr="00C070E9">
        <w:rPr>
          <w:b/>
          <w:bCs/>
          <w:lang w:eastAsia="lt-LT"/>
        </w:rPr>
        <w:t xml:space="preserve">SPRENDIMAS DĖL LAIMĖTOJO PASIŪLYMO, PASIŪLYMŲ EILĖS </w:t>
      </w:r>
    </w:p>
    <w:p w14:paraId="0AEE73AC" w14:textId="77777777" w:rsidR="00C070E9" w:rsidRPr="00C070E9" w:rsidRDefault="00C070E9" w:rsidP="00C070E9">
      <w:pPr>
        <w:spacing w:after="120"/>
        <w:ind w:firstLine="426"/>
        <w:contextualSpacing/>
        <w:jc w:val="center"/>
        <w:rPr>
          <w:b/>
          <w:bCs/>
          <w:highlight w:val="yellow"/>
          <w:lang w:eastAsia="lt-LT"/>
        </w:rPr>
      </w:pPr>
      <w:r w:rsidRPr="00C070E9">
        <w:rPr>
          <w:b/>
          <w:bCs/>
          <w:lang w:val="en-US" w:eastAsia="lt-LT"/>
        </w:rPr>
        <w:t>IR SUTARTIES SUDARYMO</w:t>
      </w:r>
    </w:p>
    <w:p w14:paraId="78D8398A" w14:textId="6027B6A5" w:rsidR="00C070E9" w:rsidRPr="00C070E9" w:rsidRDefault="00C070E9" w:rsidP="00C070E9">
      <w:pPr>
        <w:tabs>
          <w:tab w:val="left" w:pos="851"/>
        </w:tabs>
        <w:spacing w:after="0"/>
        <w:ind w:firstLine="426"/>
        <w:jc w:val="both"/>
        <w:rPr>
          <w:lang w:eastAsia="lt-LT"/>
        </w:rPr>
      </w:pPr>
      <w:r w:rsidRPr="00C070E9">
        <w:rPr>
          <w:rFonts w:eastAsia="Calibri"/>
          <w:lang w:eastAsia="lt-LT"/>
        </w:rPr>
        <w:t>6</w:t>
      </w:r>
      <w:r w:rsidR="00474D15">
        <w:rPr>
          <w:rFonts w:eastAsia="Calibri"/>
          <w:lang w:eastAsia="lt-LT"/>
        </w:rPr>
        <w:t>4</w:t>
      </w:r>
      <w:r w:rsidRPr="00C070E9">
        <w:rPr>
          <w:rFonts w:eastAsia="Calibri"/>
          <w:lang w:eastAsia="lt-LT"/>
        </w:rPr>
        <w:t>. Pirkimų organizatorius, išnagrinėjęs ir įvertinęs gautus pasiūlymus, nustato pasiūlymų eilę.</w:t>
      </w:r>
    </w:p>
    <w:p w14:paraId="1A245BD8" w14:textId="03CD73EB" w:rsidR="00C070E9" w:rsidRPr="00C070E9" w:rsidRDefault="00C070E9" w:rsidP="00C070E9">
      <w:pPr>
        <w:tabs>
          <w:tab w:val="left" w:pos="851"/>
        </w:tabs>
        <w:spacing w:after="0"/>
        <w:ind w:firstLine="426"/>
        <w:jc w:val="both"/>
        <w:rPr>
          <w:i/>
          <w:lang w:eastAsia="lt-LT"/>
        </w:rPr>
      </w:pPr>
      <w:r w:rsidRPr="00C070E9">
        <w:rPr>
          <w:lang w:eastAsia="lt-LT"/>
        </w:rPr>
        <w:t>6</w:t>
      </w:r>
      <w:r w:rsidR="00474D15">
        <w:rPr>
          <w:lang w:eastAsia="lt-LT"/>
        </w:rPr>
        <w:t>5</w:t>
      </w:r>
      <w:r w:rsidRPr="00C070E9">
        <w:rPr>
          <w:lang w:eastAsia="lt-LT"/>
        </w:rPr>
        <w:t>. 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FE438EB" w14:textId="1000966F" w:rsidR="00C070E9" w:rsidRPr="00C070E9" w:rsidRDefault="00C070E9" w:rsidP="00C070E9">
      <w:pPr>
        <w:tabs>
          <w:tab w:val="left" w:pos="851"/>
        </w:tabs>
        <w:spacing w:after="0"/>
        <w:ind w:firstLine="426"/>
        <w:jc w:val="both"/>
        <w:rPr>
          <w:i/>
          <w:lang w:eastAsia="lt-LT"/>
        </w:rPr>
      </w:pPr>
      <w:r w:rsidRPr="00C070E9">
        <w:rPr>
          <w:lang w:eastAsia="lt-LT"/>
        </w:rPr>
        <w:t>6</w:t>
      </w:r>
      <w:r w:rsidR="00474D15">
        <w:rPr>
          <w:lang w:eastAsia="lt-LT"/>
        </w:rPr>
        <w:t>6</w:t>
      </w:r>
      <w:r w:rsidRPr="00C070E9">
        <w:rPr>
          <w:lang w:eastAsia="lt-LT"/>
        </w:rPr>
        <w:t xml:space="preserve">. 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Pr="00C070E9">
        <w:rPr>
          <w:rFonts w:eastAsia="Calibri"/>
          <w:lang w:eastAsia="lt-LT"/>
        </w:rPr>
        <w:t>nėra per didelė ir perkančiajai organizacijai nepriimtina.</w:t>
      </w:r>
    </w:p>
    <w:p w14:paraId="71688C33" w14:textId="6FBA70E0" w:rsidR="00C070E9" w:rsidRPr="00C070E9" w:rsidRDefault="00C070E9" w:rsidP="00C070E9">
      <w:pPr>
        <w:tabs>
          <w:tab w:val="left" w:pos="851"/>
        </w:tabs>
        <w:spacing w:after="0"/>
        <w:ind w:firstLine="426"/>
        <w:jc w:val="both"/>
        <w:rPr>
          <w:i/>
          <w:lang w:eastAsia="lt-LT"/>
        </w:rPr>
      </w:pPr>
      <w:r w:rsidRPr="00C070E9">
        <w:rPr>
          <w:lang w:eastAsia="lt-LT"/>
        </w:rPr>
        <w:t>6</w:t>
      </w:r>
      <w:r w:rsidR="00474D15">
        <w:rPr>
          <w:lang w:eastAsia="lt-LT"/>
        </w:rPr>
        <w:t>7</w:t>
      </w:r>
      <w:r w:rsidRPr="00C070E9">
        <w:rPr>
          <w:lang w:eastAsia="lt-LT"/>
        </w:rPr>
        <w:t>. Nustačius laimėtoją, dalyviai ne vėliau kaip per 3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2D7720B" w14:textId="09C31525" w:rsidR="00C070E9" w:rsidRPr="00C070E9" w:rsidRDefault="00C070E9" w:rsidP="00C070E9">
      <w:pPr>
        <w:tabs>
          <w:tab w:val="left" w:pos="851"/>
        </w:tabs>
        <w:spacing w:after="0"/>
        <w:ind w:firstLine="426"/>
        <w:jc w:val="both"/>
        <w:rPr>
          <w:lang w:eastAsia="lt-LT"/>
        </w:rPr>
      </w:pPr>
      <w:r w:rsidRPr="00C070E9">
        <w:rPr>
          <w:lang w:eastAsia="lt-LT"/>
        </w:rPr>
        <w:t>6</w:t>
      </w:r>
      <w:r w:rsidR="00474D15">
        <w:rPr>
          <w:lang w:eastAsia="lt-LT"/>
        </w:rPr>
        <w:t>8.</w:t>
      </w:r>
      <w:r w:rsidRPr="00C070E9">
        <w:rPr>
          <w:lang w:eastAsia="lt-LT"/>
        </w:rPr>
        <w:t xml:space="preserve"> Pirkimų organizatorius CVP IS susirašinėjimo priemonėmis nurodo priežastis, jei buvo priimtas sprendimas nesudaryti pirkimo sutarties arba pradėti pirkimą iš naujo. </w:t>
      </w:r>
    </w:p>
    <w:p w14:paraId="2E3EF108" w14:textId="5ACFC276" w:rsidR="00C070E9" w:rsidRPr="00C070E9" w:rsidRDefault="00474D15" w:rsidP="00C070E9">
      <w:pPr>
        <w:tabs>
          <w:tab w:val="left" w:pos="851"/>
        </w:tabs>
        <w:spacing w:after="0"/>
        <w:ind w:firstLine="426"/>
        <w:jc w:val="both"/>
        <w:rPr>
          <w:rFonts w:eastAsia="Calibri"/>
          <w:lang w:eastAsia="lt-LT"/>
        </w:rPr>
      </w:pPr>
      <w:r>
        <w:rPr>
          <w:lang w:eastAsia="lt-LT"/>
        </w:rPr>
        <w:t>69</w:t>
      </w:r>
      <w:r w:rsidR="00C070E9" w:rsidRPr="00C070E9">
        <w:rPr>
          <w:lang w:eastAsia="lt-LT"/>
        </w:rPr>
        <w:t xml:space="preserve">. Pirkimo sutartis sudaroma nedelsiant, kadangi atliekamas mažos vertės pirkimas pirkimo sutarties sudarymo atidėjimo terminas netaikomas. </w:t>
      </w:r>
    </w:p>
    <w:p w14:paraId="3FB17C00" w14:textId="3234F220" w:rsidR="00C070E9" w:rsidRPr="00C070E9" w:rsidRDefault="00C070E9" w:rsidP="00C070E9">
      <w:pPr>
        <w:tabs>
          <w:tab w:val="left" w:pos="851"/>
        </w:tabs>
        <w:spacing w:after="0"/>
        <w:ind w:firstLine="426"/>
        <w:jc w:val="both"/>
        <w:rPr>
          <w:lang w:eastAsia="lt-LT"/>
        </w:rPr>
      </w:pPr>
      <w:r w:rsidRPr="00C070E9">
        <w:rPr>
          <w:lang w:eastAsia="lt-LT"/>
        </w:rPr>
        <w:t>7</w:t>
      </w:r>
      <w:r w:rsidR="00474D15">
        <w:rPr>
          <w:lang w:eastAsia="lt-LT"/>
        </w:rPr>
        <w:t>0</w:t>
      </w:r>
      <w:r w:rsidRPr="00C070E9">
        <w:rPr>
          <w:lang w:eastAsia="lt-LT"/>
        </w:rPr>
        <w:t xml:space="preserve">. Kvietimas sudaryti sutartį laimėjusio pasiūlymo tiekėjui siunčiamas CVP IS priemonėmis,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16EED967" w14:textId="77777777" w:rsidR="00C070E9" w:rsidRPr="00C070E9" w:rsidRDefault="00C070E9" w:rsidP="00C070E9">
      <w:pPr>
        <w:tabs>
          <w:tab w:val="left" w:pos="851"/>
        </w:tabs>
        <w:spacing w:after="0"/>
        <w:ind w:firstLine="426"/>
        <w:jc w:val="center"/>
        <w:rPr>
          <w:lang w:eastAsia="lt-LT"/>
        </w:rPr>
      </w:pPr>
    </w:p>
    <w:p w14:paraId="6417103E" w14:textId="77777777" w:rsidR="00C070E9" w:rsidRPr="00C070E9" w:rsidRDefault="00C070E9" w:rsidP="00C070E9">
      <w:pPr>
        <w:spacing w:after="120"/>
        <w:ind w:firstLine="426"/>
        <w:contextualSpacing/>
        <w:jc w:val="center"/>
        <w:rPr>
          <w:b/>
          <w:bCs/>
          <w:lang w:eastAsia="lt-LT"/>
        </w:rPr>
      </w:pPr>
      <w:r w:rsidRPr="00C070E9">
        <w:rPr>
          <w:b/>
          <w:bCs/>
          <w:lang w:eastAsia="lt-LT"/>
        </w:rPr>
        <w:t xml:space="preserve">14. </w:t>
      </w:r>
      <w:r w:rsidRPr="00C070E9">
        <w:rPr>
          <w:b/>
          <w:bCs/>
        </w:rPr>
        <w:t>SKYRIUS</w:t>
      </w:r>
    </w:p>
    <w:p w14:paraId="63D713D5" w14:textId="77777777" w:rsidR="00C070E9" w:rsidRPr="00C070E9" w:rsidRDefault="00C070E9" w:rsidP="00C070E9">
      <w:pPr>
        <w:spacing w:after="120"/>
        <w:ind w:firstLine="426"/>
        <w:contextualSpacing/>
        <w:jc w:val="center"/>
        <w:rPr>
          <w:b/>
          <w:bCs/>
          <w:lang w:eastAsia="lt-LT"/>
        </w:rPr>
      </w:pPr>
      <w:r w:rsidRPr="00C070E9">
        <w:rPr>
          <w:b/>
          <w:bCs/>
          <w:lang w:eastAsia="lt-LT"/>
        </w:rPr>
        <w:t>GINČŲ NAGRINĖJIMO TVARKA</w:t>
      </w:r>
    </w:p>
    <w:p w14:paraId="4D20AF24" w14:textId="5F1B912E" w:rsidR="00C070E9" w:rsidRPr="00C070E9" w:rsidRDefault="00C070E9" w:rsidP="00C070E9">
      <w:pPr>
        <w:tabs>
          <w:tab w:val="left" w:pos="851"/>
        </w:tabs>
        <w:spacing w:after="0"/>
        <w:ind w:firstLine="426"/>
        <w:jc w:val="both"/>
        <w:rPr>
          <w:lang w:eastAsia="lt-LT"/>
        </w:rPr>
      </w:pPr>
      <w:r w:rsidRPr="00C070E9">
        <w:rPr>
          <w:lang w:eastAsia="lt-LT"/>
        </w:rPr>
        <w:t>7</w:t>
      </w:r>
      <w:r w:rsidR="00474D15">
        <w:rPr>
          <w:lang w:eastAsia="lt-LT"/>
        </w:rPr>
        <w:t>1</w:t>
      </w:r>
      <w:r w:rsidRPr="00C070E9">
        <w:rPr>
          <w:lang w:eastAsia="lt-LT"/>
        </w:rPr>
        <w:t xml:space="preserve">. Ginčai nagrinėjami Viešųjų pirkimų įstatymo VII skyriuje nustatyta tvarka. </w:t>
      </w:r>
    </w:p>
    <w:p w14:paraId="79EBCCF8" w14:textId="77777777" w:rsidR="00C070E9" w:rsidRPr="00C070E9" w:rsidRDefault="00C070E9" w:rsidP="00C070E9">
      <w:pPr>
        <w:spacing w:after="0" w:line="240" w:lineRule="auto"/>
        <w:ind w:firstLine="426"/>
        <w:rPr>
          <w:lang w:eastAsia="lt-LT"/>
        </w:rPr>
      </w:pPr>
    </w:p>
    <w:p w14:paraId="66233E94" w14:textId="77777777" w:rsidR="00C070E9" w:rsidRPr="00C070E9" w:rsidRDefault="00C070E9" w:rsidP="00C070E9">
      <w:pPr>
        <w:spacing w:after="0" w:line="240" w:lineRule="auto"/>
        <w:ind w:firstLine="426"/>
        <w:jc w:val="center"/>
        <w:rPr>
          <w:b/>
          <w:lang w:eastAsia="lt-LT"/>
        </w:rPr>
      </w:pPr>
      <w:r w:rsidRPr="00C070E9">
        <w:rPr>
          <w:b/>
          <w:lang w:eastAsia="lt-LT"/>
        </w:rPr>
        <w:t xml:space="preserve">15. </w:t>
      </w:r>
      <w:r w:rsidRPr="00C070E9">
        <w:rPr>
          <w:b/>
        </w:rPr>
        <w:t>SKYRIUS</w:t>
      </w:r>
    </w:p>
    <w:p w14:paraId="71249099" w14:textId="77777777" w:rsidR="00C070E9" w:rsidRPr="00C070E9" w:rsidRDefault="00C070E9" w:rsidP="00C070E9">
      <w:pPr>
        <w:spacing w:after="120"/>
        <w:ind w:firstLine="426"/>
        <w:contextualSpacing/>
        <w:jc w:val="center"/>
        <w:rPr>
          <w:b/>
          <w:bCs/>
          <w:lang w:eastAsia="lt-LT"/>
        </w:rPr>
      </w:pPr>
      <w:r w:rsidRPr="00C070E9">
        <w:rPr>
          <w:b/>
          <w:bCs/>
          <w:lang w:eastAsia="lt-LT"/>
        </w:rPr>
        <w:t>PIRKIMO SUTARTIES SĄLYGOS</w:t>
      </w:r>
    </w:p>
    <w:p w14:paraId="22CC3FCF" w14:textId="32429112" w:rsidR="00C070E9" w:rsidRPr="00C070E9" w:rsidRDefault="00C070E9" w:rsidP="00C070E9">
      <w:pPr>
        <w:tabs>
          <w:tab w:val="left" w:pos="851"/>
        </w:tabs>
        <w:spacing w:after="0"/>
        <w:ind w:firstLine="426"/>
        <w:jc w:val="both"/>
        <w:rPr>
          <w:lang w:eastAsia="lt-LT"/>
        </w:rPr>
      </w:pPr>
      <w:r w:rsidRPr="00C070E9">
        <w:rPr>
          <w:lang w:eastAsia="lt-LT"/>
        </w:rPr>
        <w:t>7</w:t>
      </w:r>
      <w:r w:rsidR="00474D15">
        <w:rPr>
          <w:lang w:eastAsia="lt-LT"/>
        </w:rPr>
        <w:t>2</w:t>
      </w:r>
      <w:r w:rsidRPr="00C070E9">
        <w:rPr>
          <w:lang w:eastAsia="lt-LT"/>
        </w:rPr>
        <w:t>. Sutartis sudaroma raštu.</w:t>
      </w:r>
    </w:p>
    <w:p w14:paraId="10B8B65A" w14:textId="0BCF1FA4" w:rsidR="00C070E9" w:rsidRPr="00C070E9" w:rsidRDefault="00C070E9" w:rsidP="00C070E9">
      <w:pPr>
        <w:tabs>
          <w:tab w:val="left" w:pos="851"/>
        </w:tabs>
        <w:spacing w:after="0"/>
        <w:ind w:firstLine="426"/>
        <w:jc w:val="both"/>
        <w:rPr>
          <w:lang w:eastAsia="lt-LT"/>
        </w:rPr>
      </w:pPr>
      <w:r w:rsidRPr="00C070E9">
        <w:rPr>
          <w:lang w:eastAsia="lt-LT"/>
        </w:rPr>
        <w:lastRenderedPageBreak/>
        <w:t>7</w:t>
      </w:r>
      <w:r w:rsidR="00474D15">
        <w:rPr>
          <w:lang w:eastAsia="lt-LT"/>
        </w:rPr>
        <w:t>3</w:t>
      </w:r>
      <w:r w:rsidRPr="00C070E9">
        <w:rPr>
          <w:lang w:eastAsia="lt-LT"/>
        </w:rPr>
        <w:t>. Sudarant pirkimo sutartį, taip pat sutarties vykdymo metu, joje negali būti keičiama laimėjusio tiekėjo pasiūlymo kaina/ sąnaudos ar kitos pirkimo dokumentuose nustatytos pirkimo sąlygos, išskyrus įstatymų nustatyta tvarka pasikeitus taikomam PVM dydžiui.</w:t>
      </w:r>
    </w:p>
    <w:p w14:paraId="19385F7B" w14:textId="5B14D678" w:rsidR="00C070E9" w:rsidRPr="00C070E9" w:rsidRDefault="00C070E9" w:rsidP="00C070E9">
      <w:pPr>
        <w:tabs>
          <w:tab w:val="left" w:pos="851"/>
        </w:tabs>
        <w:spacing w:after="0"/>
        <w:ind w:firstLine="426"/>
        <w:jc w:val="both"/>
        <w:rPr>
          <w:lang w:eastAsia="lt-LT"/>
        </w:rPr>
      </w:pPr>
      <w:r w:rsidRPr="00C070E9">
        <w:t>7</w:t>
      </w:r>
      <w:r w:rsidR="00474D15">
        <w:t>4</w:t>
      </w:r>
      <w:r w:rsidRPr="00C070E9">
        <w:t>. Vykdant Sutartį, PVM sąskaitos faktūros turi būti teikiamos naudojantis sąskaitų administravimo bendrąja informacine sistema SABIS, nurodant Pirkėją, Gavėją (jeigu sutartyje yra numatytas Gavėjas) Sutarties numerį ir datą. Jeigu Pardavėjas nepateikia sąskaitos nurodyta sistema, mokėjimas neatliekamas.</w:t>
      </w:r>
      <w:r w:rsidRPr="00C070E9">
        <w:rPr>
          <w:lang w:eastAsia="lt-LT"/>
        </w:rPr>
        <w:t xml:space="preserve"> </w:t>
      </w:r>
    </w:p>
    <w:p w14:paraId="22B3C1C9" w14:textId="4047F68F" w:rsidR="00C070E9" w:rsidRPr="00C070E9" w:rsidRDefault="00C070E9" w:rsidP="00C070E9">
      <w:pPr>
        <w:tabs>
          <w:tab w:val="left" w:pos="851"/>
        </w:tabs>
        <w:spacing w:after="0"/>
        <w:ind w:firstLine="426"/>
        <w:jc w:val="both"/>
        <w:rPr>
          <w:lang w:eastAsia="lt-LT"/>
        </w:rPr>
      </w:pPr>
      <w:r w:rsidRPr="00C070E9">
        <w:rPr>
          <w:lang w:eastAsia="lt-LT"/>
        </w:rPr>
        <w:t>7</w:t>
      </w:r>
      <w:r w:rsidR="00474D15">
        <w:rPr>
          <w:lang w:eastAsia="lt-LT"/>
        </w:rPr>
        <w:t>5</w:t>
      </w:r>
      <w:r w:rsidRPr="00C070E9">
        <w:rPr>
          <w:lang w:eastAsia="lt-LT"/>
        </w:rPr>
        <w:t>. 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651DF629" w14:textId="08D56776" w:rsidR="00C070E9" w:rsidRPr="00C070E9" w:rsidRDefault="00C070E9" w:rsidP="00C070E9">
      <w:pPr>
        <w:tabs>
          <w:tab w:val="left" w:pos="851"/>
        </w:tabs>
        <w:spacing w:after="0"/>
        <w:ind w:firstLine="426"/>
        <w:jc w:val="both"/>
        <w:rPr>
          <w:lang w:eastAsia="lt-LT"/>
        </w:rPr>
      </w:pPr>
      <w:r w:rsidRPr="00C070E9">
        <w:rPr>
          <w:lang w:eastAsia="lt-LT"/>
        </w:rPr>
        <w:t>7</w:t>
      </w:r>
      <w:r w:rsidR="00474D15">
        <w:rPr>
          <w:lang w:eastAsia="lt-LT"/>
        </w:rPr>
        <w:t>6</w:t>
      </w:r>
      <w:r w:rsidRPr="00C070E9">
        <w:rPr>
          <w:lang w:eastAsia="lt-LT"/>
        </w:rPr>
        <w:t>. Kitos sutarties sąlygos nurodytos Pirkimo sutarties projekte pateiktame pirkimo dokumentų 3 priede</w:t>
      </w:r>
      <w:r w:rsidRPr="00C070E9">
        <w:rPr>
          <w:i/>
          <w:lang w:eastAsia="lt-LT"/>
        </w:rPr>
        <w:t>.</w:t>
      </w:r>
    </w:p>
    <w:p w14:paraId="4979814C" w14:textId="77777777" w:rsidR="00C070E9" w:rsidRPr="00C070E9" w:rsidRDefault="00C070E9" w:rsidP="00C070E9">
      <w:pPr>
        <w:tabs>
          <w:tab w:val="left" w:pos="851"/>
        </w:tabs>
        <w:spacing w:after="0"/>
        <w:ind w:firstLine="426"/>
        <w:jc w:val="center"/>
        <w:rPr>
          <w:lang w:eastAsia="lt-LT"/>
        </w:rPr>
      </w:pPr>
    </w:p>
    <w:p w14:paraId="55622ADB" w14:textId="77777777" w:rsidR="00C070E9" w:rsidRPr="00C070E9" w:rsidRDefault="00C070E9" w:rsidP="00C070E9">
      <w:pPr>
        <w:spacing w:after="120"/>
        <w:ind w:firstLine="426"/>
        <w:contextualSpacing/>
        <w:jc w:val="center"/>
        <w:rPr>
          <w:b/>
          <w:bCs/>
          <w:lang w:eastAsia="lt-LT"/>
        </w:rPr>
      </w:pPr>
      <w:r w:rsidRPr="00C070E9">
        <w:rPr>
          <w:b/>
          <w:bCs/>
          <w:lang w:eastAsia="lt-LT"/>
        </w:rPr>
        <w:t xml:space="preserve">16. </w:t>
      </w:r>
      <w:r w:rsidRPr="00C070E9">
        <w:rPr>
          <w:b/>
          <w:bCs/>
        </w:rPr>
        <w:t>SKYRIUS</w:t>
      </w:r>
    </w:p>
    <w:p w14:paraId="32130321" w14:textId="77777777" w:rsidR="00C070E9" w:rsidRPr="00C070E9" w:rsidRDefault="00C070E9" w:rsidP="00C070E9">
      <w:pPr>
        <w:spacing w:after="120"/>
        <w:ind w:firstLine="426"/>
        <w:contextualSpacing/>
        <w:jc w:val="center"/>
        <w:rPr>
          <w:b/>
          <w:bCs/>
          <w:lang w:eastAsia="lt-LT"/>
        </w:rPr>
      </w:pPr>
      <w:r w:rsidRPr="00C070E9">
        <w:rPr>
          <w:b/>
          <w:bCs/>
          <w:lang w:eastAsia="lt-LT"/>
        </w:rPr>
        <w:t>BAIGIAMOSIOS NUOSTATOS</w:t>
      </w:r>
    </w:p>
    <w:p w14:paraId="1E6BCE39" w14:textId="0304662C" w:rsidR="00C070E9" w:rsidRPr="00C070E9" w:rsidRDefault="00C070E9" w:rsidP="00C070E9">
      <w:pPr>
        <w:tabs>
          <w:tab w:val="left" w:pos="851"/>
        </w:tabs>
        <w:spacing w:after="0"/>
        <w:ind w:firstLine="426"/>
        <w:jc w:val="both"/>
        <w:rPr>
          <w:lang w:eastAsia="lt-LT"/>
        </w:rPr>
      </w:pPr>
      <w:r w:rsidRPr="00C070E9">
        <w:rPr>
          <w:lang w:eastAsia="lt-LT"/>
        </w:rPr>
        <w:t>7</w:t>
      </w:r>
      <w:r w:rsidR="00474D15">
        <w:rPr>
          <w:lang w:eastAsia="lt-LT"/>
        </w:rPr>
        <w:t>7</w:t>
      </w:r>
      <w:r w:rsidRPr="00C070E9">
        <w:rPr>
          <w:lang w:eastAsia="lt-LT"/>
        </w:rPr>
        <w:t xml:space="preserve">. Laimėjusio tiekėjo pasiūlymas, sudaryta pirkimo sutartis ir šių sutarčių pakeitimai, </w:t>
      </w:r>
      <w:r w:rsidRPr="00C070E9">
        <w:rPr>
          <w:bCs/>
          <w:lang w:eastAsia="lt-LT"/>
        </w:rPr>
        <w:t xml:space="preserve">išskyrus informaciją, kurios atskleidimas </w:t>
      </w:r>
      <w:r w:rsidRPr="00C070E9">
        <w:rPr>
          <w:lang w:eastAsia="lt-LT"/>
        </w:rPr>
        <w:t>prieštarautų informacijos ir duomenų apsaugą reguliuojantiems teisės aktams arba visuomenės interesams, pažeistų teisėtus konkretaus tiekėjo komercinius interesus arba turėtų neigiamą poveikį tiekėjų konkurencijai</w:t>
      </w:r>
      <w:r w:rsidRPr="00C070E9">
        <w:rPr>
          <w:bCs/>
          <w:lang w:eastAsia="lt-LT"/>
        </w:rPr>
        <w:t>, ne vėliau kaip per 15 dienų nuo pirkimo sutarties ar preliminariosios sutarties sudarymo ar jų pakeitimo, bet ne vėliau kaip iki pirmojo mokėjimo pagal jį pradžios Viešųjų pirkimų tarnybos nustatyta tvarka turi būti paskelbti CVP IS.</w:t>
      </w:r>
      <w:r w:rsidRPr="00C070E9">
        <w:rPr>
          <w:lang w:eastAsia="lt-LT"/>
        </w:rPr>
        <w:t xml:space="preserve"> </w:t>
      </w:r>
    </w:p>
    <w:p w14:paraId="36757A03" w14:textId="157BEC38" w:rsidR="00E03C81" w:rsidRPr="0091660D" w:rsidRDefault="00C070E9" w:rsidP="0091660D">
      <w:pPr>
        <w:spacing w:after="0"/>
        <w:ind w:firstLine="426"/>
        <w:rPr>
          <w:lang w:val="en-US" w:eastAsia="lt-LT"/>
        </w:rPr>
      </w:pPr>
      <w:r w:rsidRPr="00C070E9">
        <w:rPr>
          <w:lang w:val="en-US" w:eastAsia="lt-LT"/>
        </w:rPr>
        <w:br w:type="page"/>
      </w:r>
    </w:p>
    <w:p w14:paraId="52D24681" w14:textId="1841FC37" w:rsidR="00E22878" w:rsidRPr="006C66DD" w:rsidRDefault="00E22878" w:rsidP="00E03C81">
      <w:pPr>
        <w:widowControl w:val="0"/>
        <w:autoSpaceDE w:val="0"/>
        <w:autoSpaceDN w:val="0"/>
        <w:adjustRightInd w:val="0"/>
        <w:spacing w:after="0" w:line="240" w:lineRule="auto"/>
        <w:ind w:left="7371"/>
        <w:jc w:val="right"/>
        <w:rPr>
          <w:lang w:eastAsia="lt-LT"/>
        </w:rPr>
      </w:pPr>
      <w:r w:rsidRPr="006C66DD">
        <w:rPr>
          <w:lang w:eastAsia="lt-LT"/>
        </w:rPr>
        <w:lastRenderedPageBreak/>
        <w:t>Pirkimo dokumentų</w:t>
      </w:r>
    </w:p>
    <w:p w14:paraId="67E7A2EB" w14:textId="42795EC6" w:rsidR="00E22878" w:rsidRPr="00C53502" w:rsidRDefault="00E22878" w:rsidP="00E03C81">
      <w:pPr>
        <w:spacing w:after="0" w:line="240" w:lineRule="auto"/>
        <w:ind w:left="7371"/>
        <w:jc w:val="right"/>
        <w:rPr>
          <w:lang w:val="en-US" w:eastAsia="lt-LT"/>
        </w:rPr>
      </w:pPr>
      <w:r>
        <w:rPr>
          <w:lang w:eastAsia="lt-LT"/>
        </w:rPr>
        <w:t>1</w:t>
      </w:r>
      <w:r w:rsidRPr="006C66DD">
        <w:rPr>
          <w:lang w:eastAsia="lt-LT"/>
        </w:rPr>
        <w:t xml:space="preserve"> priedas</w:t>
      </w:r>
    </w:p>
    <w:p w14:paraId="3C620C54" w14:textId="77777777" w:rsidR="00E22878" w:rsidRPr="006C66DD" w:rsidRDefault="00E22878" w:rsidP="00E22878">
      <w:pPr>
        <w:spacing w:after="0" w:line="240" w:lineRule="auto"/>
        <w:ind w:firstLine="720"/>
        <w:rPr>
          <w:lang w:eastAsia="lt-LT"/>
        </w:rPr>
      </w:pPr>
    </w:p>
    <w:p w14:paraId="4E46286C" w14:textId="77777777" w:rsidR="006C66DD" w:rsidRDefault="006C66DD" w:rsidP="00070384">
      <w:pPr>
        <w:spacing w:after="0" w:line="240" w:lineRule="auto"/>
        <w:jc w:val="center"/>
        <w:rPr>
          <w:lang w:val="en-US" w:eastAsia="lt-LT"/>
        </w:rPr>
      </w:pPr>
    </w:p>
    <w:p w14:paraId="783FB039" w14:textId="6C9E9948" w:rsidR="006C66DD" w:rsidRPr="00E22878" w:rsidRDefault="00E22878" w:rsidP="00070384">
      <w:pPr>
        <w:spacing w:after="0" w:line="240" w:lineRule="auto"/>
        <w:jc w:val="center"/>
        <w:rPr>
          <w:b/>
          <w:lang w:val="en-US" w:eastAsia="lt-LT"/>
        </w:rPr>
      </w:pPr>
      <w:r w:rsidRPr="00E22878">
        <w:rPr>
          <w:b/>
          <w:lang w:val="en-US" w:eastAsia="lt-LT"/>
        </w:rPr>
        <w:t>TECHNINĖ SPECIFIKACIJA</w:t>
      </w:r>
    </w:p>
    <w:p w14:paraId="76757364" w14:textId="77777777" w:rsidR="006C66DD" w:rsidRDefault="006C66DD" w:rsidP="00070384">
      <w:pPr>
        <w:spacing w:after="0" w:line="240" w:lineRule="auto"/>
        <w:jc w:val="center"/>
        <w:rPr>
          <w:lang w:val="en-US" w:eastAsia="lt-LT"/>
        </w:rPr>
      </w:pPr>
    </w:p>
    <w:p w14:paraId="1B04E575" w14:textId="77777777" w:rsidR="0055791A" w:rsidRDefault="0055791A" w:rsidP="00070384">
      <w:pPr>
        <w:spacing w:after="0" w:line="240" w:lineRule="auto"/>
        <w:jc w:val="center"/>
        <w:rPr>
          <w:lang w:val="en-US"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3D1B61" w:rsidRPr="003D1B61" w14:paraId="43F62159" w14:textId="77777777" w:rsidTr="009E6D62">
        <w:trPr>
          <w:trHeight w:val="650"/>
        </w:trPr>
        <w:tc>
          <w:tcPr>
            <w:tcW w:w="648" w:type="dxa"/>
          </w:tcPr>
          <w:p w14:paraId="7278FF0E" w14:textId="77777777" w:rsidR="003D1B61" w:rsidRPr="003D1B61" w:rsidRDefault="003D1B61" w:rsidP="00474D15">
            <w:pPr>
              <w:spacing w:before="120" w:after="0" w:line="240" w:lineRule="auto"/>
              <w:jc w:val="center"/>
              <w:rPr>
                <w:b/>
              </w:rPr>
            </w:pPr>
            <w:r w:rsidRPr="003D1B61">
              <w:rPr>
                <w:b/>
              </w:rPr>
              <w:t>1.</w:t>
            </w:r>
          </w:p>
        </w:tc>
        <w:tc>
          <w:tcPr>
            <w:tcW w:w="2259" w:type="dxa"/>
          </w:tcPr>
          <w:p w14:paraId="26DDBEB0" w14:textId="77777777" w:rsidR="003D1B61" w:rsidRPr="003D1B61" w:rsidRDefault="003D1B61" w:rsidP="003D1B61">
            <w:pPr>
              <w:spacing w:before="120" w:after="120" w:line="240" w:lineRule="auto"/>
              <w:rPr>
                <w:b/>
              </w:rPr>
            </w:pPr>
            <w:r w:rsidRPr="003D1B61">
              <w:rPr>
                <w:b/>
              </w:rPr>
              <w:t>Pirkimo objekto pavadinimas:</w:t>
            </w:r>
          </w:p>
        </w:tc>
        <w:tc>
          <w:tcPr>
            <w:tcW w:w="6741" w:type="dxa"/>
            <w:vAlign w:val="center"/>
          </w:tcPr>
          <w:p w14:paraId="23E9307E" w14:textId="44A8EFE6" w:rsidR="003D1B61" w:rsidRPr="003D1B61" w:rsidRDefault="00083B51" w:rsidP="003D1B61">
            <w:pPr>
              <w:spacing w:before="120" w:after="120" w:line="240" w:lineRule="auto"/>
              <w:jc w:val="both"/>
            </w:pPr>
            <w:r w:rsidRPr="00083B51">
              <w:t>Biuro baldai.</w:t>
            </w:r>
          </w:p>
        </w:tc>
      </w:tr>
      <w:tr w:rsidR="00083B51" w:rsidRPr="003D1B61" w14:paraId="1F0FDC93" w14:textId="77777777" w:rsidTr="00920484">
        <w:trPr>
          <w:trHeight w:val="4950"/>
        </w:trPr>
        <w:tc>
          <w:tcPr>
            <w:tcW w:w="648" w:type="dxa"/>
          </w:tcPr>
          <w:p w14:paraId="546A296C" w14:textId="77777777" w:rsidR="00083B51" w:rsidRPr="003D1B61" w:rsidRDefault="00083B51" w:rsidP="00474D15">
            <w:pPr>
              <w:spacing w:before="120" w:after="0" w:line="240" w:lineRule="auto"/>
              <w:jc w:val="center"/>
              <w:rPr>
                <w:b/>
              </w:rPr>
            </w:pPr>
            <w:r w:rsidRPr="003D1B61">
              <w:rPr>
                <w:b/>
              </w:rPr>
              <w:t>2.</w:t>
            </w:r>
          </w:p>
        </w:tc>
        <w:tc>
          <w:tcPr>
            <w:tcW w:w="2259" w:type="dxa"/>
          </w:tcPr>
          <w:p w14:paraId="07C40920" w14:textId="77777777" w:rsidR="00083B51" w:rsidRPr="003D1B61" w:rsidRDefault="00083B51" w:rsidP="00083B51">
            <w:pPr>
              <w:spacing w:before="120" w:after="0" w:line="240" w:lineRule="auto"/>
              <w:rPr>
                <w:b/>
              </w:rPr>
            </w:pPr>
            <w:r w:rsidRPr="003D1B61">
              <w:rPr>
                <w:b/>
              </w:rPr>
              <w:t xml:space="preserve">Techniniai reikalavimai pirkimo objektui: </w:t>
            </w:r>
          </w:p>
          <w:p w14:paraId="069ED1E4" w14:textId="77777777" w:rsidR="00083B51" w:rsidRPr="003D1B61" w:rsidRDefault="00083B51" w:rsidP="00083B51">
            <w:pPr>
              <w:spacing w:before="120" w:after="0" w:line="240" w:lineRule="auto"/>
              <w:ind w:left="360" w:hanging="360"/>
              <w:rPr>
                <w:b/>
              </w:rPr>
            </w:pPr>
          </w:p>
        </w:tc>
        <w:tc>
          <w:tcPr>
            <w:tcW w:w="6741" w:type="dxa"/>
            <w:vAlign w:val="center"/>
          </w:tcPr>
          <w:p w14:paraId="02CD3024" w14:textId="77777777" w:rsidR="00083B51" w:rsidRPr="00705F69" w:rsidRDefault="00083B51" w:rsidP="00083B51">
            <w:pPr>
              <w:pStyle w:val="ListParagraph"/>
              <w:numPr>
                <w:ilvl w:val="0"/>
                <w:numId w:val="17"/>
              </w:numPr>
              <w:tabs>
                <w:tab w:val="left" w:pos="316"/>
              </w:tabs>
              <w:spacing w:line="276" w:lineRule="auto"/>
              <w:ind w:left="102" w:hanging="144"/>
              <w:contextualSpacing/>
              <w:rPr>
                <w:sz w:val="24"/>
                <w:szCs w:val="24"/>
              </w:rPr>
            </w:pPr>
            <w:r w:rsidRPr="00705F69">
              <w:rPr>
                <w:b/>
                <w:sz w:val="24"/>
                <w:szCs w:val="24"/>
              </w:rPr>
              <w:t>Rašomasis stalas – 75 vnt.</w:t>
            </w:r>
          </w:p>
          <w:p w14:paraId="14BC9059" w14:textId="6A381E58" w:rsidR="00083B51" w:rsidRDefault="00083B51" w:rsidP="00634990">
            <w:pPr>
              <w:tabs>
                <w:tab w:val="left" w:pos="370"/>
              </w:tabs>
              <w:spacing w:after="0"/>
              <w:ind w:left="102" w:hanging="2"/>
              <w:jc w:val="both"/>
            </w:pPr>
            <w:r w:rsidRPr="00705F69">
              <w:t xml:space="preserve">Pagamintas iš laminuotos medienos drožlių plokštės (LMDP). Matmenys: ilgis – 1400 mm, plotis – 700 mm, aukštis - 750 mm (nurodytiems </w:t>
            </w:r>
            <w:proofErr w:type="spellStart"/>
            <w:r w:rsidRPr="00705F69">
              <w:t>išmatavimams</w:t>
            </w:r>
            <w:proofErr w:type="spellEnd"/>
            <w:r w:rsidRPr="00705F69">
              <w:t xml:space="preserve"> leistina paklaida ±50 mm). Stalviršis – ne mažiau kaip 24 mm LMPD, kantuotas ne mažiau kaip 2 mm PVC </w:t>
            </w:r>
            <w:proofErr w:type="spellStart"/>
            <w:r w:rsidRPr="00705F69">
              <w:t>kantu</w:t>
            </w:r>
            <w:proofErr w:type="spellEnd"/>
            <w:r w:rsidRPr="00705F69">
              <w:t xml:space="preserve">. Stalo karkasas – ne mažiau kaip 18 mm LMPD, kantuotas ne mažiau kaip 0,8 mm PVC </w:t>
            </w:r>
            <w:proofErr w:type="spellStart"/>
            <w:r w:rsidRPr="00705F69">
              <w:t>kantu</w:t>
            </w:r>
            <w:proofErr w:type="spellEnd"/>
            <w:r w:rsidRPr="00705F69">
              <w:t xml:space="preserve">. Vienas stalčių blokas (trys stalčių sekcijos). Stalčiai nerakinami, rankenėlės-lankelio formos. Komplektuojamas su ištraukiama lentynėle klaviatūrai. Stalviršio kampe sumontuotas kanalas laidams. </w:t>
            </w:r>
            <w:r w:rsidR="00B76B17" w:rsidRPr="00B76B17">
              <w:t xml:space="preserve">Spalva – </w:t>
            </w:r>
            <w:proofErr w:type="spellStart"/>
            <w:r w:rsidR="00B76B17" w:rsidRPr="00B76B17">
              <w:t>sonoma</w:t>
            </w:r>
            <w:proofErr w:type="spellEnd"/>
            <w:r w:rsidR="00B76B17" w:rsidRPr="00B76B17">
              <w:t xml:space="preserve"> ąžuolas.</w:t>
            </w:r>
          </w:p>
          <w:p w14:paraId="3AF19C17" w14:textId="02C60521" w:rsidR="00920484" w:rsidRDefault="00920484" w:rsidP="00634990">
            <w:pPr>
              <w:tabs>
                <w:tab w:val="left" w:pos="370"/>
              </w:tabs>
              <w:spacing w:after="0"/>
              <w:ind w:left="102" w:hanging="2"/>
              <w:jc w:val="both"/>
            </w:pPr>
            <w:proofErr w:type="spellStart"/>
            <w:r>
              <w:t>Pvz</w:t>
            </w:r>
            <w:proofErr w:type="spellEnd"/>
            <w:r>
              <w:t>:</w:t>
            </w:r>
          </w:p>
          <w:p w14:paraId="2B9ECE98" w14:textId="1817B0D0" w:rsidR="00920484" w:rsidRPr="00705F69" w:rsidRDefault="00920484" w:rsidP="00920484">
            <w:pPr>
              <w:tabs>
                <w:tab w:val="left" w:pos="370"/>
              </w:tabs>
              <w:spacing w:after="0"/>
              <w:ind w:left="102" w:hanging="2"/>
              <w:jc w:val="both"/>
            </w:pPr>
            <w:r>
              <w:rPr>
                <w:noProof/>
                <w:lang w:val="en-US"/>
              </w:rPr>
              <w:drawing>
                <wp:inline distT="0" distB="0" distL="0" distR="0" wp14:anchorId="12E1C44D" wp14:editId="096F6D91">
                  <wp:extent cx="921562" cy="6732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4693" cy="682832"/>
                          </a:xfrm>
                          <a:prstGeom prst="rect">
                            <a:avLst/>
                          </a:prstGeom>
                          <a:noFill/>
                        </pic:spPr>
                      </pic:pic>
                    </a:graphicData>
                  </a:graphic>
                </wp:inline>
              </w:drawing>
            </w:r>
          </w:p>
          <w:p w14:paraId="20FA73D0" w14:textId="54D3992F" w:rsidR="00083B51" w:rsidRPr="00705F69" w:rsidRDefault="00083B51" w:rsidP="00083B51">
            <w:pPr>
              <w:pStyle w:val="ListParagraph"/>
              <w:spacing w:line="276" w:lineRule="auto"/>
              <w:ind w:left="102" w:firstLine="0"/>
              <w:contextualSpacing/>
              <w:rPr>
                <w:b/>
                <w:sz w:val="24"/>
                <w:szCs w:val="24"/>
              </w:rPr>
            </w:pPr>
            <w:r>
              <w:rPr>
                <w:b/>
                <w:sz w:val="24"/>
                <w:szCs w:val="24"/>
              </w:rPr>
              <w:t xml:space="preserve">2. </w:t>
            </w:r>
            <w:r w:rsidRPr="00705F69">
              <w:rPr>
                <w:b/>
                <w:sz w:val="24"/>
                <w:szCs w:val="24"/>
              </w:rPr>
              <w:t xml:space="preserve">Rūbų spinta – 65 vnt. </w:t>
            </w:r>
          </w:p>
          <w:p w14:paraId="4339B600" w14:textId="77777777" w:rsidR="00083B51" w:rsidRPr="00705F69" w:rsidRDefault="00083B51" w:rsidP="00634990">
            <w:pPr>
              <w:spacing w:after="0"/>
              <w:ind w:left="102" w:hanging="2"/>
              <w:jc w:val="both"/>
              <w:rPr>
                <w:color w:val="000000"/>
              </w:rPr>
            </w:pPr>
            <w:r w:rsidRPr="00705F69">
              <w:rPr>
                <w:color w:val="000000"/>
              </w:rPr>
              <w:t>Pagaminta iš nemažiau kaip 18 mm laminuotos medienos drožlių plokštės (LMDP), spintos nugarėlė iš 4 mm LMPP.</w:t>
            </w:r>
          </w:p>
          <w:p w14:paraId="1807E3C3" w14:textId="77777777" w:rsidR="00083B51" w:rsidRPr="00705F69" w:rsidRDefault="00083B51" w:rsidP="00634990">
            <w:pPr>
              <w:spacing w:after="0"/>
              <w:ind w:left="102" w:hanging="2"/>
              <w:jc w:val="both"/>
              <w:rPr>
                <w:color w:val="000000"/>
              </w:rPr>
            </w:pPr>
            <w:r w:rsidRPr="00705F69">
              <w:rPr>
                <w:color w:val="000000"/>
              </w:rPr>
              <w:t>Matmenys – 1000x580x2100 (+/- 50) mm.</w:t>
            </w:r>
          </w:p>
          <w:p w14:paraId="01B96771" w14:textId="77777777" w:rsidR="00083B51" w:rsidRPr="00705F69" w:rsidRDefault="00083B51" w:rsidP="00634990">
            <w:pPr>
              <w:spacing w:after="0"/>
              <w:ind w:left="102" w:hanging="2"/>
              <w:jc w:val="both"/>
              <w:rPr>
                <w:color w:val="000000"/>
              </w:rPr>
            </w:pPr>
            <w:r w:rsidRPr="00705F69">
              <w:rPr>
                <w:color w:val="000000"/>
              </w:rPr>
              <w:t>Rankenėlės – lankelio formos, metalinės.</w:t>
            </w:r>
          </w:p>
          <w:p w14:paraId="40C204FC" w14:textId="77777777" w:rsidR="00083B51" w:rsidRPr="00705F69" w:rsidRDefault="00083B51" w:rsidP="00634990">
            <w:pPr>
              <w:spacing w:after="0"/>
              <w:ind w:left="102" w:hanging="2"/>
              <w:jc w:val="both"/>
              <w:rPr>
                <w:color w:val="000000"/>
              </w:rPr>
            </w:pPr>
            <w:r w:rsidRPr="00705F69">
              <w:rPr>
                <w:color w:val="000000"/>
              </w:rPr>
              <w:t>Spinta su dviem varstomomis, nerakinamomis durimis.</w:t>
            </w:r>
          </w:p>
          <w:p w14:paraId="6E461475" w14:textId="264303C6" w:rsidR="00083B51" w:rsidRDefault="00083B51" w:rsidP="00634990">
            <w:pPr>
              <w:spacing w:after="0"/>
              <w:ind w:left="102" w:hanging="2"/>
              <w:jc w:val="both"/>
              <w:rPr>
                <w:color w:val="000000"/>
              </w:rPr>
            </w:pPr>
            <w:r w:rsidRPr="00705F69">
              <w:rPr>
                <w:color w:val="000000"/>
              </w:rPr>
              <w:t>Viduje: dvi dalys, perskirtos pertvara, vienoje dalyje – rūbų kabykla, kitoje pusėje – ne mažiau 3 reguliuojamo aukščio lentynos (keturi skyriai).Viršuje, per abu skyrius – lentyna.</w:t>
            </w:r>
            <w:r w:rsidR="00B76B17">
              <w:t xml:space="preserve"> </w:t>
            </w:r>
            <w:r w:rsidR="00B76B17" w:rsidRPr="00B76B17">
              <w:rPr>
                <w:color w:val="000000"/>
              </w:rPr>
              <w:t xml:space="preserve">Spalva - </w:t>
            </w:r>
            <w:proofErr w:type="spellStart"/>
            <w:r w:rsidR="00B76B17" w:rsidRPr="00B76B17">
              <w:rPr>
                <w:color w:val="000000"/>
              </w:rPr>
              <w:t>sonoma</w:t>
            </w:r>
            <w:proofErr w:type="spellEnd"/>
            <w:r w:rsidR="00B76B17" w:rsidRPr="00B76B17">
              <w:rPr>
                <w:color w:val="000000"/>
              </w:rPr>
              <w:t xml:space="preserve"> ąžuolas</w:t>
            </w:r>
            <w:r w:rsidR="00B76B17">
              <w:rPr>
                <w:color w:val="000000"/>
              </w:rPr>
              <w:t>.</w:t>
            </w:r>
          </w:p>
          <w:p w14:paraId="576185C2" w14:textId="52112AEC" w:rsidR="00920484" w:rsidRDefault="00920484" w:rsidP="00634990">
            <w:pPr>
              <w:spacing w:after="0"/>
              <w:ind w:left="102" w:hanging="2"/>
              <w:jc w:val="both"/>
              <w:rPr>
                <w:color w:val="000000"/>
              </w:rPr>
            </w:pPr>
            <w:proofErr w:type="spellStart"/>
            <w:r>
              <w:rPr>
                <w:color w:val="000000"/>
              </w:rPr>
              <w:t>Pvz</w:t>
            </w:r>
            <w:proofErr w:type="spellEnd"/>
            <w:r>
              <w:rPr>
                <w:color w:val="000000"/>
              </w:rPr>
              <w:t>:</w:t>
            </w:r>
          </w:p>
          <w:p w14:paraId="77A879F2" w14:textId="2A3FB773" w:rsidR="00920484" w:rsidRDefault="00920484" w:rsidP="00634990">
            <w:pPr>
              <w:spacing w:after="0"/>
              <w:ind w:left="102" w:hanging="2"/>
              <w:jc w:val="both"/>
              <w:rPr>
                <w:color w:val="000000"/>
              </w:rPr>
            </w:pPr>
            <w:r w:rsidRPr="00630DDA">
              <w:rPr>
                <w:noProof/>
                <w:sz w:val="22"/>
                <w:lang w:val="en-US"/>
              </w:rPr>
              <w:drawing>
                <wp:inline distT="0" distB="0" distL="0" distR="0" wp14:anchorId="696D7C3C" wp14:editId="26A02A4B">
                  <wp:extent cx="1221080" cy="11103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0850" cy="1146506"/>
                          </a:xfrm>
                          <a:prstGeom prst="rect">
                            <a:avLst/>
                          </a:prstGeom>
                          <a:noFill/>
                        </pic:spPr>
                      </pic:pic>
                    </a:graphicData>
                  </a:graphic>
                </wp:inline>
              </w:drawing>
            </w:r>
          </w:p>
          <w:p w14:paraId="118BC657" w14:textId="73ED8AA8" w:rsidR="00083B51" w:rsidRDefault="00083B51" w:rsidP="00083B51">
            <w:pPr>
              <w:pStyle w:val="ListParagraph"/>
              <w:spacing w:line="276" w:lineRule="auto"/>
              <w:ind w:left="102" w:firstLine="0"/>
              <w:contextualSpacing/>
              <w:rPr>
                <w:b/>
                <w:color w:val="000000"/>
                <w:sz w:val="24"/>
                <w:szCs w:val="24"/>
              </w:rPr>
            </w:pPr>
            <w:r>
              <w:rPr>
                <w:b/>
                <w:color w:val="000000"/>
                <w:sz w:val="24"/>
                <w:szCs w:val="24"/>
              </w:rPr>
              <w:t xml:space="preserve">3. </w:t>
            </w:r>
            <w:r w:rsidRPr="00705F69">
              <w:rPr>
                <w:b/>
                <w:color w:val="000000"/>
                <w:sz w:val="24"/>
                <w:szCs w:val="24"/>
              </w:rPr>
              <w:t>Kampinis darbo stalas – 16 vnt.</w:t>
            </w:r>
          </w:p>
          <w:p w14:paraId="3A44B892" w14:textId="77777777" w:rsidR="00083B51" w:rsidRPr="00C24F9E" w:rsidRDefault="00083B51" w:rsidP="00634990">
            <w:pPr>
              <w:spacing w:after="0"/>
              <w:ind w:left="102" w:hanging="2"/>
              <w:jc w:val="both"/>
            </w:pPr>
            <w:r w:rsidRPr="00C24F9E">
              <w:t>Stalas turi turėti stalčių konteinerį su ne mažiau 3 stalčiais (kairinis ar dešininis derinama su užsakovu), su lentyna po stalu skirta kompiuterio klaviatūrai laikyti. Stale turi būti anga laidams su plastikiniu dangteliu, kuriame yra išpjova laidams.</w:t>
            </w:r>
          </w:p>
          <w:p w14:paraId="79697F05" w14:textId="77777777" w:rsidR="00083B51" w:rsidRPr="00C24F9E" w:rsidRDefault="00083B51" w:rsidP="00634990">
            <w:pPr>
              <w:spacing w:after="0"/>
              <w:ind w:left="102" w:hanging="2"/>
              <w:jc w:val="both"/>
            </w:pPr>
            <w:r w:rsidRPr="00C24F9E">
              <w:lastRenderedPageBreak/>
              <w:t>Stalo kojos metalo, reguliuojamo aukščio.</w:t>
            </w:r>
          </w:p>
          <w:p w14:paraId="5F3AD5AE" w14:textId="77777777" w:rsidR="00083B51" w:rsidRPr="00C24F9E" w:rsidRDefault="00083B51" w:rsidP="00634990">
            <w:pPr>
              <w:spacing w:after="0"/>
              <w:ind w:left="102" w:hanging="2"/>
              <w:jc w:val="both"/>
            </w:pPr>
            <w:r w:rsidRPr="00C24F9E">
              <w:t>Stalo nugarinė dalis su uždanga kojoms.</w:t>
            </w:r>
          </w:p>
          <w:p w14:paraId="6F245F95" w14:textId="14446105" w:rsidR="00083B51" w:rsidRDefault="00083B51" w:rsidP="00634990">
            <w:pPr>
              <w:pStyle w:val="ListParagraph"/>
              <w:spacing w:line="276" w:lineRule="auto"/>
              <w:ind w:left="102" w:hanging="2"/>
              <w:rPr>
                <w:sz w:val="24"/>
                <w:szCs w:val="24"/>
              </w:rPr>
            </w:pPr>
            <w:r w:rsidRPr="00C24F9E">
              <w:rPr>
                <w:sz w:val="24"/>
                <w:szCs w:val="24"/>
              </w:rPr>
              <w:t>Matmenys – 1600x1000x745 mm (+/- 150 mm).</w:t>
            </w:r>
            <w:r w:rsidR="00B76B17">
              <w:t xml:space="preserve"> </w:t>
            </w:r>
            <w:r w:rsidR="00B76B17" w:rsidRPr="00B76B17">
              <w:rPr>
                <w:sz w:val="24"/>
                <w:szCs w:val="24"/>
              </w:rPr>
              <w:t xml:space="preserve">Spalva - </w:t>
            </w:r>
            <w:proofErr w:type="spellStart"/>
            <w:r w:rsidR="00B76B17" w:rsidRPr="00B76B17">
              <w:rPr>
                <w:sz w:val="24"/>
                <w:szCs w:val="24"/>
              </w:rPr>
              <w:t>sonoma</w:t>
            </w:r>
            <w:proofErr w:type="spellEnd"/>
            <w:r w:rsidR="00B76B17" w:rsidRPr="00B76B17">
              <w:rPr>
                <w:sz w:val="24"/>
                <w:szCs w:val="24"/>
              </w:rPr>
              <w:t xml:space="preserve"> ąžuolas</w:t>
            </w:r>
            <w:r w:rsidR="00B76B17">
              <w:rPr>
                <w:sz w:val="24"/>
                <w:szCs w:val="24"/>
              </w:rPr>
              <w:t>.</w:t>
            </w:r>
          </w:p>
          <w:p w14:paraId="58AE9B1B" w14:textId="59C3BF44" w:rsidR="00920484" w:rsidRDefault="00920484" w:rsidP="00634990">
            <w:pPr>
              <w:pStyle w:val="ListParagraph"/>
              <w:spacing w:line="276" w:lineRule="auto"/>
              <w:ind w:left="102" w:hanging="2"/>
              <w:rPr>
                <w:sz w:val="24"/>
                <w:szCs w:val="24"/>
              </w:rPr>
            </w:pPr>
            <w:proofErr w:type="spellStart"/>
            <w:r>
              <w:rPr>
                <w:sz w:val="24"/>
                <w:szCs w:val="24"/>
              </w:rPr>
              <w:t>Pvz</w:t>
            </w:r>
            <w:proofErr w:type="spellEnd"/>
            <w:r>
              <w:rPr>
                <w:sz w:val="24"/>
                <w:szCs w:val="24"/>
              </w:rPr>
              <w:t xml:space="preserve">: </w:t>
            </w:r>
          </w:p>
          <w:p w14:paraId="458D6779" w14:textId="16BE088A" w:rsidR="00920484" w:rsidRPr="000575AC" w:rsidRDefault="00920484" w:rsidP="00634990">
            <w:pPr>
              <w:pStyle w:val="ListParagraph"/>
              <w:spacing w:line="276" w:lineRule="auto"/>
              <w:ind w:left="102" w:hanging="2"/>
              <w:rPr>
                <w:sz w:val="24"/>
                <w:szCs w:val="24"/>
                <w:lang w:val="en-US"/>
              </w:rPr>
            </w:pPr>
            <w:r w:rsidRPr="00630DDA">
              <w:rPr>
                <w:noProof/>
                <w:sz w:val="22"/>
                <w:lang w:val="en-US"/>
              </w:rPr>
              <w:drawing>
                <wp:inline distT="0" distB="0" distL="0" distR="0" wp14:anchorId="135A633D" wp14:editId="0D9DCB1E">
                  <wp:extent cx="1208492" cy="71561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2225" cy="741515"/>
                          </a:xfrm>
                          <a:prstGeom prst="rect">
                            <a:avLst/>
                          </a:prstGeom>
                          <a:noFill/>
                        </pic:spPr>
                      </pic:pic>
                    </a:graphicData>
                  </a:graphic>
                </wp:inline>
              </w:drawing>
            </w:r>
          </w:p>
          <w:p w14:paraId="6173BC21" w14:textId="1B40E612" w:rsidR="00083B51" w:rsidRPr="00083B51" w:rsidRDefault="00083B51" w:rsidP="00DF109F">
            <w:pPr>
              <w:spacing w:after="0"/>
              <w:ind w:left="360" w:hanging="260"/>
              <w:contextualSpacing/>
              <w:rPr>
                <w:b/>
                <w:color w:val="000000"/>
              </w:rPr>
            </w:pPr>
            <w:r>
              <w:rPr>
                <w:b/>
              </w:rPr>
              <w:t xml:space="preserve">4. </w:t>
            </w:r>
            <w:r w:rsidRPr="00083B51">
              <w:rPr>
                <w:b/>
              </w:rPr>
              <w:t>Vadovo kėdė (odinė) – 73 vnt.</w:t>
            </w:r>
          </w:p>
          <w:p w14:paraId="3005387F" w14:textId="1EB125D0" w:rsidR="00083B51" w:rsidRDefault="00083B51" w:rsidP="00634990">
            <w:pPr>
              <w:pStyle w:val="ListParagraph"/>
              <w:spacing w:line="276" w:lineRule="auto"/>
              <w:ind w:left="102" w:hanging="2"/>
              <w:rPr>
                <w:sz w:val="24"/>
                <w:szCs w:val="24"/>
              </w:rPr>
            </w:pPr>
            <w:r w:rsidRPr="00990F24">
              <w:rPr>
                <w:sz w:val="24"/>
                <w:szCs w:val="24"/>
              </w:rPr>
              <w:t xml:space="preserve">Vadovo kėdė aptraukta natūralia oda ir ergonomiškai išformuota nugarėle. Kėdė turi </w:t>
            </w:r>
            <w:proofErr w:type="spellStart"/>
            <w:r w:rsidRPr="00990F24">
              <w:rPr>
                <w:sz w:val="24"/>
                <w:szCs w:val="24"/>
              </w:rPr>
              <w:t>supimosi</w:t>
            </w:r>
            <w:proofErr w:type="spellEnd"/>
            <w:r w:rsidRPr="00990F24">
              <w:rPr>
                <w:sz w:val="24"/>
                <w:szCs w:val="24"/>
              </w:rPr>
              <w:t xml:space="preserve"> mechanizmą su svyravimo tamprumo reguliavimu pagal žmogaus svorį, kuris</w:t>
            </w:r>
            <w:r>
              <w:rPr>
                <w:sz w:val="24"/>
                <w:szCs w:val="24"/>
              </w:rPr>
              <w:t xml:space="preserve"> fiksuojasi darbinėje padėtyje.</w:t>
            </w:r>
            <w:r w:rsidRPr="00990F24">
              <w:rPr>
                <w:sz w:val="24"/>
                <w:szCs w:val="24"/>
              </w:rPr>
              <w:t xml:space="preserve"> Sėdynės aukštis reguliuojasi </w:t>
            </w:r>
            <w:proofErr w:type="spellStart"/>
            <w:r w:rsidRPr="00990F24">
              <w:rPr>
                <w:sz w:val="24"/>
                <w:szCs w:val="24"/>
              </w:rPr>
              <w:t>pniaumatiniu</w:t>
            </w:r>
            <w:proofErr w:type="spellEnd"/>
            <w:r w:rsidRPr="00990F24">
              <w:rPr>
                <w:sz w:val="24"/>
                <w:szCs w:val="24"/>
              </w:rPr>
              <w:t xml:space="preserve"> cilindru. Chromuoti </w:t>
            </w:r>
            <w:proofErr w:type="spellStart"/>
            <w:r w:rsidRPr="00990F24">
              <w:rPr>
                <w:sz w:val="24"/>
                <w:szCs w:val="24"/>
              </w:rPr>
              <w:t>porankiai</w:t>
            </w:r>
            <w:proofErr w:type="spellEnd"/>
            <w:r w:rsidRPr="00990F24">
              <w:rPr>
                <w:sz w:val="24"/>
                <w:szCs w:val="24"/>
              </w:rPr>
              <w:t xml:space="preserve"> aptraukti oda, chromuota kryžmė, plastikiniai dvigubi ratukai su stabdžių sistema. Matmenys: sėdynės plotis 500 mm; sėdynės gylis 510 mm; atlošo aukštis 610; bendras kėdės aukštis 1130 mm (nurodytiems </w:t>
            </w:r>
            <w:proofErr w:type="spellStart"/>
            <w:r w:rsidRPr="00990F24">
              <w:rPr>
                <w:sz w:val="24"/>
                <w:szCs w:val="24"/>
              </w:rPr>
              <w:t>išmatavimams</w:t>
            </w:r>
            <w:proofErr w:type="spellEnd"/>
            <w:r w:rsidRPr="00990F24">
              <w:rPr>
                <w:sz w:val="24"/>
                <w:szCs w:val="24"/>
              </w:rPr>
              <w:t xml:space="preserve"> leistina paklaida ± 10 mm). Spalva - juoda. Maksimalus atlaikomas svoris ne mažiau 110 kg.</w:t>
            </w:r>
          </w:p>
          <w:p w14:paraId="0D04525D" w14:textId="5A954BCE" w:rsidR="00920484" w:rsidRDefault="00920484" w:rsidP="00634990">
            <w:pPr>
              <w:pStyle w:val="ListParagraph"/>
              <w:spacing w:line="276" w:lineRule="auto"/>
              <w:ind w:left="102" w:hanging="2"/>
              <w:rPr>
                <w:sz w:val="24"/>
                <w:szCs w:val="24"/>
              </w:rPr>
            </w:pPr>
            <w:proofErr w:type="spellStart"/>
            <w:r>
              <w:rPr>
                <w:sz w:val="24"/>
                <w:szCs w:val="24"/>
              </w:rPr>
              <w:t>Pvz</w:t>
            </w:r>
            <w:proofErr w:type="spellEnd"/>
            <w:r>
              <w:rPr>
                <w:sz w:val="24"/>
                <w:szCs w:val="24"/>
              </w:rPr>
              <w:t>:</w:t>
            </w:r>
          </w:p>
          <w:p w14:paraId="2C8A12CD" w14:textId="203D74CF" w:rsidR="00920484" w:rsidRDefault="00920484" w:rsidP="00634990">
            <w:pPr>
              <w:pStyle w:val="ListParagraph"/>
              <w:spacing w:line="276" w:lineRule="auto"/>
              <w:ind w:left="102" w:hanging="2"/>
              <w:rPr>
                <w:sz w:val="24"/>
                <w:szCs w:val="24"/>
              </w:rPr>
            </w:pPr>
            <w:r>
              <w:rPr>
                <w:noProof/>
                <w:sz w:val="24"/>
                <w:szCs w:val="24"/>
                <w:lang w:val="en-US"/>
              </w:rPr>
              <w:drawing>
                <wp:inline distT="0" distB="0" distL="0" distR="0" wp14:anchorId="2B86009F" wp14:editId="4B589448">
                  <wp:extent cx="951230" cy="95123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pic:spPr>
                      </pic:pic>
                    </a:graphicData>
                  </a:graphic>
                </wp:inline>
              </w:drawing>
            </w:r>
          </w:p>
          <w:p w14:paraId="5355394D" w14:textId="38858D63" w:rsidR="00083B51" w:rsidRPr="00EF313D" w:rsidRDefault="00DF109F" w:rsidP="00DF109F">
            <w:pPr>
              <w:pStyle w:val="ListParagraph"/>
              <w:spacing w:line="276" w:lineRule="auto"/>
              <w:ind w:left="527" w:hanging="569"/>
              <w:contextualSpacing/>
              <w:rPr>
                <w:b/>
                <w:color w:val="000000"/>
                <w:sz w:val="24"/>
                <w:szCs w:val="24"/>
              </w:rPr>
            </w:pPr>
            <w:r>
              <w:rPr>
                <w:b/>
                <w:sz w:val="24"/>
                <w:szCs w:val="24"/>
              </w:rPr>
              <w:t xml:space="preserve">5. </w:t>
            </w:r>
            <w:r w:rsidR="00083B51" w:rsidRPr="00EF313D">
              <w:rPr>
                <w:b/>
                <w:sz w:val="24"/>
                <w:szCs w:val="24"/>
              </w:rPr>
              <w:t>Drabužių kabykla – 39 vnt.</w:t>
            </w:r>
          </w:p>
          <w:p w14:paraId="07841EA9" w14:textId="2BF2DCC3" w:rsidR="00083B51" w:rsidRDefault="00083B51" w:rsidP="00634990">
            <w:pPr>
              <w:pStyle w:val="ListParagraph"/>
              <w:spacing w:line="276" w:lineRule="auto"/>
              <w:ind w:left="102" w:hanging="2"/>
              <w:rPr>
                <w:sz w:val="24"/>
                <w:szCs w:val="24"/>
              </w:rPr>
            </w:pPr>
            <w:r w:rsidRPr="00EF313D">
              <w:rPr>
                <w:sz w:val="24"/>
                <w:szCs w:val="24"/>
              </w:rPr>
              <w:t>Pagaminta iš metalo. Stabilus 4 kojų pagrindas. Lengvai išmontuojama. Juodos spalvos, su specializuotais elementais pakabinti drabužiams, nemažiau 8 kabliukų. Aukštis: nuo 1,65 m iki 1,80 m.</w:t>
            </w:r>
          </w:p>
          <w:p w14:paraId="1F0BEC40" w14:textId="7E41B8E4" w:rsidR="00920484" w:rsidRDefault="00920484" w:rsidP="00634990">
            <w:pPr>
              <w:pStyle w:val="ListParagraph"/>
              <w:spacing w:line="276" w:lineRule="auto"/>
              <w:ind w:left="102" w:hanging="2"/>
              <w:rPr>
                <w:sz w:val="24"/>
                <w:szCs w:val="24"/>
              </w:rPr>
            </w:pPr>
            <w:proofErr w:type="spellStart"/>
            <w:r>
              <w:rPr>
                <w:sz w:val="24"/>
                <w:szCs w:val="24"/>
              </w:rPr>
              <w:t>Pvz</w:t>
            </w:r>
            <w:proofErr w:type="spellEnd"/>
            <w:r>
              <w:rPr>
                <w:sz w:val="24"/>
                <w:szCs w:val="24"/>
              </w:rPr>
              <w:t>:</w:t>
            </w:r>
          </w:p>
          <w:p w14:paraId="3A5EECC7" w14:textId="201CF862" w:rsidR="00920484" w:rsidRDefault="00920484" w:rsidP="00634990">
            <w:pPr>
              <w:pStyle w:val="ListParagraph"/>
              <w:spacing w:line="276" w:lineRule="auto"/>
              <w:ind w:left="102" w:hanging="2"/>
              <w:rPr>
                <w:sz w:val="24"/>
                <w:szCs w:val="24"/>
              </w:rPr>
            </w:pPr>
            <w:r>
              <w:rPr>
                <w:noProof/>
                <w:sz w:val="24"/>
                <w:szCs w:val="24"/>
                <w:lang w:val="en-US"/>
              </w:rPr>
              <w:drawing>
                <wp:inline distT="0" distB="0" distL="0" distR="0" wp14:anchorId="279E5276" wp14:editId="2A9B3A6C">
                  <wp:extent cx="847725" cy="9937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7725" cy="993775"/>
                          </a:xfrm>
                          <a:prstGeom prst="rect">
                            <a:avLst/>
                          </a:prstGeom>
                          <a:noFill/>
                        </pic:spPr>
                      </pic:pic>
                    </a:graphicData>
                  </a:graphic>
                </wp:inline>
              </w:drawing>
            </w:r>
          </w:p>
          <w:p w14:paraId="7298EB25" w14:textId="0378D87B" w:rsidR="00083B51" w:rsidRPr="00DF109F" w:rsidRDefault="00DF109F" w:rsidP="00DF109F">
            <w:pPr>
              <w:ind w:left="360" w:hanging="260"/>
              <w:contextualSpacing/>
              <w:rPr>
                <w:b/>
                <w:color w:val="000000"/>
              </w:rPr>
            </w:pPr>
            <w:r>
              <w:rPr>
                <w:b/>
              </w:rPr>
              <w:t xml:space="preserve">6. </w:t>
            </w:r>
            <w:r w:rsidR="00083B51" w:rsidRPr="00DF109F">
              <w:rPr>
                <w:b/>
              </w:rPr>
              <w:t xml:space="preserve">Stalas – 44 vnt. </w:t>
            </w:r>
          </w:p>
          <w:p w14:paraId="6F81DBA8" w14:textId="467A8C49" w:rsidR="00083B51" w:rsidRDefault="00083B51" w:rsidP="00634990">
            <w:pPr>
              <w:spacing w:after="0"/>
              <w:ind w:left="102" w:hanging="2"/>
              <w:jc w:val="both"/>
            </w:pPr>
            <w:r w:rsidRPr="006B031C">
              <w:t xml:space="preserve">Stalo stalviršis pagamintas iš ne mažiau kaip 25mm LMDP, briaunos laminuotos ne plonesniu nei 2 mm PVC ar lygiavertės medžiagos </w:t>
            </w:r>
            <w:proofErr w:type="spellStart"/>
            <w:r w:rsidRPr="006B031C">
              <w:t>kantu</w:t>
            </w:r>
            <w:proofErr w:type="spellEnd"/>
            <w:r w:rsidRPr="006B031C">
              <w:t xml:space="preserve">, kurio spalva turi sutapti su plokštės spalva. Matmenys: ilgis – 1800 mm, plotis – 800 mm, aukštis - 750 mm (nurodytiems </w:t>
            </w:r>
            <w:proofErr w:type="spellStart"/>
            <w:r w:rsidRPr="006B031C">
              <w:t>išmatavimams</w:t>
            </w:r>
            <w:proofErr w:type="spellEnd"/>
            <w:r w:rsidRPr="006B031C">
              <w:t xml:space="preserve"> leistina paklaida ±50 mm). Kojų uždanga 18 mm LMDP, H-350 mm, briaunos laminuotos ne plonesniu nei 0,8 mm storio PVC ar lygiavertės medžiagos </w:t>
            </w:r>
            <w:proofErr w:type="spellStart"/>
            <w:r w:rsidRPr="006B031C">
              <w:t>kantu</w:t>
            </w:r>
            <w:proofErr w:type="spellEnd"/>
            <w:r w:rsidRPr="006B031C">
              <w:t xml:space="preserve">, kurio spalva turi sutapti su plokštės spalva. Kojos apvalios </w:t>
            </w:r>
            <w:r w:rsidRPr="006B031C">
              <w:lastRenderedPageBreak/>
              <w:t>metalinės, su reguliuojamomis atramomis, grindų nelygumams kompensuoti.</w:t>
            </w:r>
            <w:r w:rsidR="00B76B17">
              <w:t xml:space="preserve"> </w:t>
            </w:r>
            <w:r w:rsidR="00B76B17" w:rsidRPr="00B76B17">
              <w:t xml:space="preserve">Spalva – </w:t>
            </w:r>
            <w:proofErr w:type="spellStart"/>
            <w:r w:rsidR="00B76B17" w:rsidRPr="00B76B17">
              <w:t>sonoma</w:t>
            </w:r>
            <w:proofErr w:type="spellEnd"/>
            <w:r w:rsidR="00B76B17" w:rsidRPr="00B76B17">
              <w:t xml:space="preserve"> ąžuolas.</w:t>
            </w:r>
          </w:p>
          <w:p w14:paraId="6F3EA8DF" w14:textId="59FCFA97" w:rsidR="00920484" w:rsidRDefault="00920484" w:rsidP="00634990">
            <w:pPr>
              <w:spacing w:after="0"/>
              <w:ind w:left="102" w:hanging="2"/>
              <w:jc w:val="both"/>
            </w:pPr>
            <w:proofErr w:type="spellStart"/>
            <w:r>
              <w:t>Pvz</w:t>
            </w:r>
            <w:proofErr w:type="spellEnd"/>
            <w:r>
              <w:t>:</w:t>
            </w:r>
          </w:p>
          <w:p w14:paraId="59265E87" w14:textId="0FC5714D" w:rsidR="00920484" w:rsidRPr="006B031C" w:rsidRDefault="00920484" w:rsidP="00634990">
            <w:pPr>
              <w:spacing w:after="0"/>
              <w:ind w:left="102" w:hanging="2"/>
              <w:jc w:val="both"/>
              <w:rPr>
                <w:b/>
                <w:color w:val="000000"/>
              </w:rPr>
            </w:pPr>
            <w:r w:rsidRPr="00630DDA">
              <w:rPr>
                <w:sz w:val="22"/>
                <w:lang w:val="en-US"/>
              </w:rPr>
              <w:object w:dxaOrig="6915" w:dyaOrig="4965" w14:anchorId="699EE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1pt;height:43.2pt" o:ole="">
                  <v:imagedata r:id="rId20" o:title=""/>
                </v:shape>
                <o:OLEObject Type="Embed" ProgID="PBrush" ShapeID="_x0000_i1025" DrawAspect="Content" ObjectID="_1822225741" r:id="rId21"/>
              </w:object>
            </w:r>
          </w:p>
          <w:p w14:paraId="63D4A78D" w14:textId="67792CD3" w:rsidR="00083B51" w:rsidRPr="00DF109F" w:rsidRDefault="00DF109F" w:rsidP="00DF109F">
            <w:pPr>
              <w:ind w:left="360" w:hanging="260"/>
              <w:contextualSpacing/>
              <w:rPr>
                <w:b/>
                <w:color w:val="000000"/>
              </w:rPr>
            </w:pPr>
            <w:r>
              <w:rPr>
                <w:b/>
                <w:color w:val="000000"/>
              </w:rPr>
              <w:t xml:space="preserve">7. </w:t>
            </w:r>
            <w:r w:rsidR="00083B51" w:rsidRPr="00DF109F">
              <w:rPr>
                <w:b/>
                <w:color w:val="000000"/>
              </w:rPr>
              <w:t>Lankytojo kėdė – 146 vnt.</w:t>
            </w:r>
          </w:p>
          <w:p w14:paraId="00C68057" w14:textId="77777777" w:rsidR="00083B51" w:rsidRDefault="00083B51" w:rsidP="00634990">
            <w:pPr>
              <w:widowControl w:val="0"/>
              <w:shd w:val="clear" w:color="auto" w:fill="FFFFFF"/>
              <w:tabs>
                <w:tab w:val="left" w:pos="352"/>
              </w:tabs>
              <w:autoSpaceDE w:val="0"/>
              <w:autoSpaceDN w:val="0"/>
              <w:adjustRightInd w:val="0"/>
              <w:spacing w:after="0"/>
              <w:ind w:left="102" w:right="80" w:hanging="2"/>
              <w:jc w:val="both"/>
            </w:pPr>
            <w:r w:rsidRPr="009D0580">
              <w:t>Lankytojo kėdė - ISO arba lygiavertė. Tvirtas metalinis chromuotas rėmas, sėdynė bei atlošas paminkštinti, minkštoji dalis – pilkos</w:t>
            </w:r>
            <w:r w:rsidRPr="006B031C">
              <w:t xml:space="preserve"> arba juodos spalvos gobelenas. Galimybė jungti į eiles, kėdės atraminės dalys turi būti apsaugotos nuo grindų braižymo. Matmenys: aukštis - 820 mm, plotis - 545 mm, gylis - 425 mm (nurodytiems </w:t>
            </w:r>
            <w:proofErr w:type="spellStart"/>
            <w:r w:rsidRPr="006B031C">
              <w:t>išmatavimams</w:t>
            </w:r>
            <w:proofErr w:type="spellEnd"/>
            <w:r w:rsidRPr="006B031C">
              <w:t xml:space="preserve"> leistina paklaida ± 10 mm).</w:t>
            </w:r>
          </w:p>
          <w:p w14:paraId="7AFF3144" w14:textId="77777777" w:rsidR="00920484" w:rsidRDefault="00920484" w:rsidP="00634990">
            <w:pPr>
              <w:widowControl w:val="0"/>
              <w:shd w:val="clear" w:color="auto" w:fill="FFFFFF"/>
              <w:tabs>
                <w:tab w:val="left" w:pos="352"/>
              </w:tabs>
              <w:autoSpaceDE w:val="0"/>
              <w:autoSpaceDN w:val="0"/>
              <w:adjustRightInd w:val="0"/>
              <w:spacing w:after="0"/>
              <w:ind w:left="102" w:right="80" w:hanging="2"/>
              <w:jc w:val="both"/>
            </w:pPr>
            <w:proofErr w:type="spellStart"/>
            <w:r>
              <w:t>Pvz</w:t>
            </w:r>
            <w:proofErr w:type="spellEnd"/>
            <w:r>
              <w:t>:</w:t>
            </w:r>
          </w:p>
          <w:p w14:paraId="460DEB7C" w14:textId="0D2ABA9E" w:rsidR="00920484" w:rsidRPr="003D1B61" w:rsidRDefault="00920484" w:rsidP="00634990">
            <w:pPr>
              <w:widowControl w:val="0"/>
              <w:shd w:val="clear" w:color="auto" w:fill="FFFFFF"/>
              <w:tabs>
                <w:tab w:val="left" w:pos="352"/>
              </w:tabs>
              <w:autoSpaceDE w:val="0"/>
              <w:autoSpaceDN w:val="0"/>
              <w:adjustRightInd w:val="0"/>
              <w:spacing w:after="0"/>
              <w:ind w:left="102" w:right="80" w:hanging="2"/>
              <w:jc w:val="both"/>
              <w:rPr>
                <w:sz w:val="27"/>
                <w:szCs w:val="27"/>
              </w:rPr>
            </w:pPr>
            <w:r w:rsidRPr="00630DDA">
              <w:rPr>
                <w:noProof/>
                <w:sz w:val="22"/>
                <w:lang w:val="en-US"/>
              </w:rPr>
              <w:drawing>
                <wp:inline distT="0" distB="0" distL="0" distR="0" wp14:anchorId="3B45E7C9" wp14:editId="03D9E031">
                  <wp:extent cx="828675" cy="8286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inline>
              </w:drawing>
            </w:r>
          </w:p>
        </w:tc>
      </w:tr>
      <w:tr w:rsidR="00083B51" w:rsidRPr="003D1B61" w14:paraId="2278B1B0" w14:textId="77777777" w:rsidTr="00083B51">
        <w:trPr>
          <w:trHeight w:hRule="exact" w:val="1143"/>
        </w:trPr>
        <w:tc>
          <w:tcPr>
            <w:tcW w:w="648" w:type="dxa"/>
          </w:tcPr>
          <w:p w14:paraId="3E8DB5CA" w14:textId="77777777" w:rsidR="00083B51" w:rsidRPr="003D1B61" w:rsidRDefault="00083B51" w:rsidP="00474D15">
            <w:pPr>
              <w:spacing w:before="120" w:after="0" w:line="240" w:lineRule="auto"/>
              <w:jc w:val="center"/>
              <w:rPr>
                <w:b/>
              </w:rPr>
            </w:pPr>
            <w:r w:rsidRPr="003D1B61">
              <w:rPr>
                <w:b/>
              </w:rPr>
              <w:lastRenderedPageBreak/>
              <w:t>3.</w:t>
            </w:r>
          </w:p>
        </w:tc>
        <w:tc>
          <w:tcPr>
            <w:tcW w:w="2259" w:type="dxa"/>
          </w:tcPr>
          <w:p w14:paraId="5D83DDAC" w14:textId="77777777" w:rsidR="00083B51" w:rsidRPr="003D1B61" w:rsidRDefault="00083B51" w:rsidP="00083B51">
            <w:pPr>
              <w:spacing w:before="120" w:after="120" w:line="240" w:lineRule="auto"/>
              <w:rPr>
                <w:b/>
              </w:rPr>
            </w:pPr>
            <w:r w:rsidRPr="003D1B61">
              <w:rPr>
                <w:b/>
              </w:rPr>
              <w:t xml:space="preserve">Kokybės reikalavimai pirkimo objektui: </w:t>
            </w:r>
          </w:p>
        </w:tc>
        <w:tc>
          <w:tcPr>
            <w:tcW w:w="6741" w:type="dxa"/>
            <w:vAlign w:val="center"/>
          </w:tcPr>
          <w:p w14:paraId="5E909434" w14:textId="77777777" w:rsidR="00083B51" w:rsidRDefault="00083B51" w:rsidP="00DF109F">
            <w:pPr>
              <w:widowControl w:val="0"/>
              <w:shd w:val="clear" w:color="auto" w:fill="FFFFFF"/>
              <w:tabs>
                <w:tab w:val="left" w:pos="352"/>
              </w:tabs>
              <w:autoSpaceDE w:val="0"/>
              <w:autoSpaceDN w:val="0"/>
              <w:adjustRightInd w:val="0"/>
              <w:spacing w:after="0"/>
              <w:ind w:right="80"/>
              <w:jc w:val="both"/>
            </w:pPr>
            <w:r>
              <w:t>Garantija ne mažiau kaip 36 mėn.</w:t>
            </w:r>
          </w:p>
          <w:p w14:paraId="3BC57DD2" w14:textId="6B926C8C" w:rsidR="00083B51" w:rsidRPr="003D1B61" w:rsidRDefault="00083B51" w:rsidP="00DF109F">
            <w:pPr>
              <w:widowControl w:val="0"/>
              <w:shd w:val="clear" w:color="auto" w:fill="FFFFFF"/>
              <w:tabs>
                <w:tab w:val="left" w:pos="352"/>
              </w:tabs>
              <w:autoSpaceDE w:val="0"/>
              <w:autoSpaceDN w:val="0"/>
              <w:adjustRightInd w:val="0"/>
              <w:spacing w:after="0"/>
              <w:ind w:right="80"/>
              <w:jc w:val="both"/>
            </w:pPr>
            <w:r>
              <w:t>Į kainą turi būti įskaičiuotas atvežimas ir sumontavimas.</w:t>
            </w:r>
          </w:p>
        </w:tc>
      </w:tr>
      <w:tr w:rsidR="00083B51" w:rsidRPr="003D1B61" w14:paraId="21A55B26" w14:textId="77777777" w:rsidTr="00DF109F">
        <w:trPr>
          <w:trHeight w:hRule="exact" w:val="3115"/>
        </w:trPr>
        <w:tc>
          <w:tcPr>
            <w:tcW w:w="648" w:type="dxa"/>
          </w:tcPr>
          <w:p w14:paraId="0B4582F5" w14:textId="77777777" w:rsidR="00083B51" w:rsidRPr="003D1B61" w:rsidRDefault="00083B51" w:rsidP="00474D15">
            <w:pPr>
              <w:spacing w:before="120" w:after="0" w:line="240" w:lineRule="auto"/>
              <w:jc w:val="center"/>
              <w:rPr>
                <w:b/>
              </w:rPr>
            </w:pPr>
            <w:r w:rsidRPr="003D1B61">
              <w:rPr>
                <w:b/>
              </w:rPr>
              <w:t>4.</w:t>
            </w:r>
          </w:p>
        </w:tc>
        <w:tc>
          <w:tcPr>
            <w:tcW w:w="2259" w:type="dxa"/>
          </w:tcPr>
          <w:p w14:paraId="04BDB890" w14:textId="77777777" w:rsidR="00083B51" w:rsidRPr="003D1B61" w:rsidRDefault="00083B51" w:rsidP="00083B51">
            <w:pPr>
              <w:spacing w:before="120" w:after="120" w:line="240" w:lineRule="auto"/>
              <w:rPr>
                <w:b/>
              </w:rPr>
            </w:pPr>
            <w:r w:rsidRPr="003D1B61">
              <w:rPr>
                <w:b/>
              </w:rPr>
              <w:t>Kiti reikalavimai:</w:t>
            </w:r>
          </w:p>
        </w:tc>
        <w:tc>
          <w:tcPr>
            <w:tcW w:w="6741" w:type="dxa"/>
          </w:tcPr>
          <w:p w14:paraId="1D591595" w14:textId="77777777" w:rsidR="00083B51" w:rsidRDefault="00083B51" w:rsidP="00DF109F">
            <w:pPr>
              <w:widowControl w:val="0"/>
              <w:shd w:val="clear" w:color="auto" w:fill="FFFFFF"/>
              <w:tabs>
                <w:tab w:val="left" w:pos="352"/>
              </w:tabs>
              <w:autoSpaceDE w:val="0"/>
              <w:autoSpaceDN w:val="0"/>
              <w:adjustRightInd w:val="0"/>
              <w:spacing w:after="0"/>
              <w:ind w:left="68" w:right="80"/>
              <w:jc w:val="both"/>
            </w:pPr>
            <w:r>
              <w:t>Vadovaudamasis Lietuvos Respublikos aplinkos ministro 2011 m. birželio 28 d. įsakymu Nr. D1-508 „Dėl Aplinkos apsaugos kriterijų, kuriuos perkančiosios organizacijos ir perkantieji</w:t>
            </w:r>
          </w:p>
          <w:p w14:paraId="7D5E31B1" w14:textId="121251A8" w:rsidR="00083B51" w:rsidRPr="003D1B61" w:rsidRDefault="00083B51" w:rsidP="00634990">
            <w:pPr>
              <w:widowControl w:val="0"/>
              <w:shd w:val="clear" w:color="auto" w:fill="FFFFFF"/>
              <w:tabs>
                <w:tab w:val="left" w:pos="352"/>
              </w:tabs>
              <w:autoSpaceDE w:val="0"/>
              <w:autoSpaceDN w:val="0"/>
              <w:adjustRightInd w:val="0"/>
              <w:spacing w:after="0"/>
              <w:ind w:left="68" w:right="80"/>
              <w:jc w:val="both"/>
            </w:pPr>
            <w:r>
              <w:t>subjektai turi taikyti pirkdamos prekes, paslaugas ar darbus, taikymo tvarkos aprašo patvirtinimo“ tiekėjas garantuoja, kad ne mažiau kaip 80 proc. balduose naudojamos medienos, medienos medžiagų ir gaminių turi būti iš miškų, sertifikuotų naudojant FSC ar PEFC mi</w:t>
            </w:r>
            <w:r w:rsidR="00634990">
              <w:t xml:space="preserve">škų sertifikavimo sistemas arba </w:t>
            </w:r>
            <w:r>
              <w:t>lygiavertes sertifikavimo sistemas.</w:t>
            </w:r>
          </w:p>
        </w:tc>
      </w:tr>
    </w:tbl>
    <w:p w14:paraId="4D41ECA9" w14:textId="77777777" w:rsidR="003D1B61" w:rsidRDefault="003D1B61" w:rsidP="00070384">
      <w:pPr>
        <w:spacing w:after="0" w:line="240" w:lineRule="auto"/>
        <w:jc w:val="center"/>
        <w:rPr>
          <w:lang w:val="en-US" w:eastAsia="lt-LT"/>
        </w:rPr>
      </w:pPr>
    </w:p>
    <w:p w14:paraId="41841C4A" w14:textId="77777777" w:rsidR="003D1B61" w:rsidRDefault="003D1B61" w:rsidP="00070384">
      <w:pPr>
        <w:spacing w:after="0" w:line="240" w:lineRule="auto"/>
        <w:jc w:val="center"/>
        <w:rPr>
          <w:lang w:val="en-US" w:eastAsia="lt-LT"/>
        </w:rPr>
      </w:pPr>
    </w:p>
    <w:p w14:paraId="0EC8C987" w14:textId="77777777" w:rsidR="006509D5" w:rsidRDefault="006509D5" w:rsidP="00E03C81">
      <w:pPr>
        <w:widowControl w:val="0"/>
        <w:autoSpaceDE w:val="0"/>
        <w:autoSpaceDN w:val="0"/>
        <w:adjustRightInd w:val="0"/>
        <w:spacing w:after="0" w:line="240" w:lineRule="auto"/>
        <w:ind w:left="7230"/>
        <w:jc w:val="right"/>
        <w:rPr>
          <w:lang w:val="en-US" w:eastAsia="lt-LT"/>
        </w:rPr>
      </w:pPr>
    </w:p>
    <w:p w14:paraId="283F6972" w14:textId="77777777" w:rsidR="006509D5" w:rsidRDefault="006509D5">
      <w:pPr>
        <w:spacing w:after="0" w:line="240" w:lineRule="auto"/>
        <w:rPr>
          <w:lang w:val="en-US" w:eastAsia="lt-LT"/>
        </w:rPr>
      </w:pPr>
      <w:r>
        <w:rPr>
          <w:lang w:val="en-US" w:eastAsia="lt-LT"/>
        </w:rPr>
        <w:br w:type="page"/>
      </w:r>
    </w:p>
    <w:p w14:paraId="2103A274" w14:textId="47E7F218" w:rsidR="006C66DD" w:rsidRPr="006C66DD" w:rsidRDefault="006C66DD" w:rsidP="00E03C81">
      <w:pPr>
        <w:widowControl w:val="0"/>
        <w:autoSpaceDE w:val="0"/>
        <w:autoSpaceDN w:val="0"/>
        <w:adjustRightInd w:val="0"/>
        <w:spacing w:after="0" w:line="240" w:lineRule="auto"/>
        <w:ind w:left="7230"/>
        <w:jc w:val="right"/>
        <w:rPr>
          <w:lang w:eastAsia="lt-LT"/>
        </w:rPr>
      </w:pPr>
      <w:r w:rsidRPr="006C66DD">
        <w:rPr>
          <w:lang w:eastAsia="lt-LT"/>
        </w:rPr>
        <w:lastRenderedPageBreak/>
        <w:t>Pirkimo dokumentų</w:t>
      </w:r>
    </w:p>
    <w:p w14:paraId="237C0F3D" w14:textId="77777777" w:rsidR="006C66DD" w:rsidRPr="006C66DD" w:rsidRDefault="006C66DD" w:rsidP="00E03C81">
      <w:pPr>
        <w:spacing w:after="0" w:line="240" w:lineRule="auto"/>
        <w:ind w:left="7371"/>
        <w:jc w:val="right"/>
        <w:rPr>
          <w:lang w:eastAsia="lt-LT"/>
        </w:rPr>
      </w:pPr>
      <w:r w:rsidRPr="006C66DD">
        <w:rPr>
          <w:lang w:eastAsia="lt-LT"/>
        </w:rPr>
        <w:t>2 priedas</w:t>
      </w:r>
    </w:p>
    <w:p w14:paraId="69615B7E" w14:textId="77777777" w:rsidR="006C66DD" w:rsidRPr="006C66DD" w:rsidRDefault="006C66DD" w:rsidP="00E03C81">
      <w:pPr>
        <w:spacing w:after="0" w:line="240" w:lineRule="auto"/>
        <w:ind w:firstLine="720"/>
        <w:jc w:val="right"/>
        <w:rPr>
          <w:lang w:eastAsia="lt-LT"/>
        </w:rPr>
      </w:pPr>
    </w:p>
    <w:p w14:paraId="56FFE3CA" w14:textId="77777777" w:rsidR="006C66DD" w:rsidRPr="006C66DD" w:rsidRDefault="006C66DD" w:rsidP="006C66DD">
      <w:pPr>
        <w:spacing w:line="240" w:lineRule="auto"/>
        <w:jc w:val="center"/>
        <w:rPr>
          <w:lang w:eastAsia="lt-LT"/>
        </w:rPr>
      </w:pPr>
      <w:r w:rsidRPr="006C66DD">
        <w:rPr>
          <w:lang w:eastAsia="lt-LT"/>
        </w:rPr>
        <w:t>Herbas arba prekių ženklas</w:t>
      </w:r>
    </w:p>
    <w:p w14:paraId="31D28F41" w14:textId="77777777" w:rsidR="006C66DD" w:rsidRPr="006C66DD" w:rsidRDefault="006C66DD" w:rsidP="006C66DD">
      <w:pPr>
        <w:spacing w:after="120" w:line="240" w:lineRule="auto"/>
        <w:jc w:val="center"/>
        <w:rPr>
          <w:lang w:eastAsia="lt-LT"/>
        </w:rPr>
      </w:pPr>
      <w:r w:rsidRPr="006C66DD">
        <w:rPr>
          <w:lang w:eastAsia="lt-LT"/>
        </w:rPr>
        <w:t>Tiekėjo pavadinimas</w:t>
      </w:r>
    </w:p>
    <w:p w14:paraId="75CE8667" w14:textId="77777777" w:rsidR="006C66DD" w:rsidRPr="006C66DD" w:rsidRDefault="006C66DD" w:rsidP="006C66DD">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071CCD" w14:textId="77777777" w:rsidR="006C66DD" w:rsidRPr="006C66DD" w:rsidRDefault="006C66DD" w:rsidP="006C66DD">
      <w:pPr>
        <w:spacing w:after="0" w:line="240" w:lineRule="auto"/>
        <w:ind w:firstLine="720"/>
        <w:jc w:val="both"/>
        <w:rPr>
          <w:b/>
          <w:bCs/>
          <w:lang w:eastAsia="lt-LT"/>
        </w:rPr>
      </w:pPr>
    </w:p>
    <w:p w14:paraId="1EE88FDC" w14:textId="77777777" w:rsidR="006C66DD" w:rsidRPr="006C66DD" w:rsidRDefault="006C66DD" w:rsidP="006C66DD">
      <w:pPr>
        <w:spacing w:after="0" w:line="240" w:lineRule="auto"/>
        <w:rPr>
          <w:lang w:eastAsia="lt-LT"/>
        </w:rPr>
      </w:pPr>
    </w:p>
    <w:p w14:paraId="5AE3A4EA" w14:textId="77777777" w:rsidR="006C66DD" w:rsidRPr="006C66DD" w:rsidRDefault="006C66DD" w:rsidP="006C66DD">
      <w:pPr>
        <w:spacing w:after="0" w:line="240" w:lineRule="auto"/>
        <w:rPr>
          <w:lang w:eastAsia="lt-LT"/>
        </w:rPr>
      </w:pPr>
      <w:r w:rsidRPr="006C66DD">
        <w:rPr>
          <w:lang w:eastAsia="lt-LT"/>
        </w:rPr>
        <w:t>Lietuvos kariuomenės Karo kartografijos centrui</w:t>
      </w:r>
    </w:p>
    <w:p w14:paraId="6A3A9579" w14:textId="77777777" w:rsidR="006C66DD" w:rsidRPr="006C66DD" w:rsidRDefault="006C66DD" w:rsidP="006C66DD">
      <w:pPr>
        <w:spacing w:after="0" w:line="240" w:lineRule="auto"/>
        <w:ind w:firstLine="720"/>
        <w:jc w:val="both"/>
        <w:rPr>
          <w:b/>
          <w:highlight w:val="yellow"/>
          <w:lang w:eastAsia="lt-LT"/>
        </w:rPr>
      </w:pPr>
    </w:p>
    <w:p w14:paraId="64853572" w14:textId="77777777" w:rsidR="006C66DD" w:rsidRPr="006C66DD" w:rsidRDefault="006C66DD" w:rsidP="006C66DD">
      <w:pPr>
        <w:spacing w:after="0" w:line="240" w:lineRule="auto"/>
        <w:jc w:val="center"/>
        <w:rPr>
          <w:b/>
          <w:bCs/>
          <w:lang w:eastAsia="lt-LT"/>
        </w:rPr>
      </w:pPr>
      <w:r w:rsidRPr="006C66DD">
        <w:rPr>
          <w:b/>
          <w:bCs/>
          <w:lang w:eastAsia="lt-LT"/>
        </w:rPr>
        <w:t>PASIŪLYMAS</w:t>
      </w:r>
    </w:p>
    <w:p w14:paraId="394CDB13" w14:textId="21F92968" w:rsidR="006C66DD" w:rsidRPr="006C66DD" w:rsidRDefault="00634990" w:rsidP="006C66DD">
      <w:pPr>
        <w:tabs>
          <w:tab w:val="left" w:pos="720"/>
        </w:tabs>
        <w:spacing w:after="0" w:line="240" w:lineRule="auto"/>
        <w:jc w:val="center"/>
        <w:rPr>
          <w:b/>
          <w:bCs/>
          <w:caps/>
          <w:lang w:eastAsia="lt-LT"/>
        </w:rPr>
      </w:pPr>
      <w:r>
        <w:rPr>
          <w:b/>
          <w:bCs/>
          <w:caps/>
        </w:rPr>
        <w:t>BIURO BALDŲ ĮSIGIJIMUI</w:t>
      </w:r>
    </w:p>
    <w:p w14:paraId="547D3E4B" w14:textId="77777777" w:rsidR="006C66DD" w:rsidRPr="006C66DD" w:rsidRDefault="006C66DD" w:rsidP="006C66DD">
      <w:pPr>
        <w:spacing w:after="0" w:line="240" w:lineRule="auto"/>
        <w:jc w:val="center"/>
        <w:rPr>
          <w:i/>
          <w:lang w:eastAsia="lt-LT"/>
        </w:rPr>
      </w:pPr>
    </w:p>
    <w:p w14:paraId="63CBADA4" w14:textId="77777777" w:rsidR="006C66DD" w:rsidRPr="006C66DD" w:rsidRDefault="006C66DD" w:rsidP="006C66DD">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17D16A16" w14:textId="77777777" w:rsidR="006C66DD" w:rsidRPr="006C66DD" w:rsidRDefault="006C66DD" w:rsidP="006C66DD">
      <w:pPr>
        <w:shd w:val="clear" w:color="auto" w:fill="FFFFFF"/>
        <w:spacing w:after="0" w:line="240" w:lineRule="auto"/>
        <w:jc w:val="center"/>
        <w:rPr>
          <w:highlight w:val="yellow"/>
          <w:lang w:eastAsia="lt-LT"/>
        </w:rPr>
      </w:pPr>
    </w:p>
    <w:p w14:paraId="57DF8AFC" w14:textId="77777777" w:rsidR="006C66DD" w:rsidRPr="006C66DD" w:rsidRDefault="006C66DD" w:rsidP="006C66DD">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35E3B9D8"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(Data)</w:t>
      </w:r>
    </w:p>
    <w:p w14:paraId="7C5D5434"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_____________</w:t>
      </w:r>
    </w:p>
    <w:p w14:paraId="23744CB3"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(Sudarymo vieta)</w:t>
      </w:r>
    </w:p>
    <w:p w14:paraId="3FAF219B" w14:textId="77777777" w:rsidR="006C66DD" w:rsidRPr="006C66DD" w:rsidRDefault="006C66DD" w:rsidP="006C66DD">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24023524" w14:textId="77777777" w:rsidTr="003B390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3CA90216" w14:textId="77777777" w:rsidR="006C66DD" w:rsidRPr="006C66DD" w:rsidRDefault="006C66DD" w:rsidP="006C66DD">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3AC1EA79" w14:textId="77777777" w:rsidR="006C66DD" w:rsidRPr="006C66DD" w:rsidRDefault="006C66DD" w:rsidP="006C66DD">
            <w:pPr>
              <w:spacing w:after="0" w:line="240" w:lineRule="auto"/>
              <w:rPr>
                <w:i/>
                <w:lang w:eastAsia="lt-LT"/>
              </w:rPr>
            </w:pPr>
            <w:r w:rsidRPr="006C66DD">
              <w:rPr>
                <w:i/>
                <w:lang w:eastAsia="lt-LT"/>
              </w:rPr>
              <w:t xml:space="preserve">Atsakingasis partneris: </w:t>
            </w:r>
          </w:p>
          <w:p w14:paraId="3C4CEDB0" w14:textId="77777777" w:rsidR="006C66DD" w:rsidRPr="006C66DD" w:rsidRDefault="006C66DD" w:rsidP="006C66DD">
            <w:pPr>
              <w:spacing w:after="0" w:line="240" w:lineRule="auto"/>
              <w:rPr>
                <w:i/>
                <w:lang w:eastAsia="lt-LT"/>
              </w:rPr>
            </w:pPr>
            <w:r w:rsidRPr="006C66DD">
              <w:rPr>
                <w:i/>
                <w:lang w:eastAsia="lt-LT"/>
              </w:rPr>
              <w:t>Partneris Nr. 1:</w:t>
            </w:r>
          </w:p>
          <w:p w14:paraId="6E474895" w14:textId="77777777" w:rsidR="006C66DD" w:rsidRPr="006C66DD" w:rsidRDefault="006C66DD" w:rsidP="006C66DD">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3FB87F8E" w14:textId="77777777" w:rsidR="006C66DD" w:rsidRPr="006C66DD" w:rsidRDefault="006C66DD" w:rsidP="006C66DD">
            <w:pPr>
              <w:spacing w:after="0" w:line="240" w:lineRule="auto"/>
              <w:jc w:val="both"/>
              <w:rPr>
                <w:highlight w:val="yellow"/>
                <w:lang w:val="en-US" w:eastAsia="lt-LT"/>
              </w:rPr>
            </w:pPr>
          </w:p>
        </w:tc>
      </w:tr>
    </w:tbl>
    <w:p w14:paraId="03BD75A8"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p w14:paraId="16575DC3" w14:textId="77777777" w:rsidR="006C66DD" w:rsidRPr="006C66DD" w:rsidRDefault="006C66DD" w:rsidP="006C66DD">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5B4E0900"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30B4D05E"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23AA676A"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1011A639"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5BBC2761"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5C3FA108"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3BD63162"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102284EB" w14:textId="77777777" w:rsidR="006C66DD" w:rsidRPr="006C66DD" w:rsidRDefault="006C66DD" w:rsidP="006C66DD">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1751E54B"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bl>
    <w:p w14:paraId="355E0F47" w14:textId="77777777" w:rsidR="006C66DD" w:rsidRPr="006C66DD" w:rsidRDefault="006C66DD" w:rsidP="006509D5">
      <w:pPr>
        <w:spacing w:before="240" w:after="0" w:line="240" w:lineRule="auto"/>
        <w:jc w:val="both"/>
        <w:rPr>
          <w:lang w:eastAsia="lt-LT"/>
        </w:rPr>
      </w:pPr>
      <w:r w:rsidRPr="006C66DD">
        <w:rPr>
          <w:lang w:eastAsia="lt-LT"/>
        </w:rPr>
        <w:t>1. Šiuo pasiūlymu pažymime, kad sutinkame su visomis pirkimo sąlygomis, nustatytomis:</w:t>
      </w:r>
    </w:p>
    <w:p w14:paraId="76A719DA" w14:textId="77777777" w:rsidR="006C66DD" w:rsidRPr="006C66DD" w:rsidRDefault="006C66DD" w:rsidP="006C66DD">
      <w:pPr>
        <w:spacing w:after="0" w:line="240" w:lineRule="auto"/>
        <w:jc w:val="both"/>
        <w:rPr>
          <w:lang w:eastAsia="lt-LT"/>
        </w:rPr>
      </w:pPr>
      <w:r w:rsidRPr="006C66DD">
        <w:rPr>
          <w:lang w:eastAsia="lt-LT"/>
        </w:rPr>
        <w:t xml:space="preserve">1) skelbime/kvietime apie pirkimą, </w:t>
      </w:r>
    </w:p>
    <w:p w14:paraId="0397A8B9" w14:textId="77777777" w:rsidR="006C66DD" w:rsidRPr="006C66DD" w:rsidRDefault="006C66DD" w:rsidP="006C66DD">
      <w:pPr>
        <w:spacing w:after="0" w:line="240" w:lineRule="auto"/>
        <w:jc w:val="both"/>
        <w:rPr>
          <w:lang w:eastAsia="lt-LT"/>
        </w:rPr>
      </w:pPr>
      <w:r w:rsidRPr="006C66DD">
        <w:rPr>
          <w:lang w:eastAsia="lt-LT"/>
        </w:rPr>
        <w:t>2) šiuose pirkimo dokumentuose;</w:t>
      </w:r>
    </w:p>
    <w:p w14:paraId="6C3083AB" w14:textId="77777777" w:rsidR="006C66DD" w:rsidRPr="006C66DD" w:rsidRDefault="006C66DD" w:rsidP="006C66DD">
      <w:pPr>
        <w:spacing w:after="0" w:line="240" w:lineRule="auto"/>
        <w:jc w:val="both"/>
        <w:rPr>
          <w:lang w:eastAsia="lt-LT"/>
        </w:rPr>
      </w:pPr>
      <w:r w:rsidRPr="006C66DD">
        <w:rPr>
          <w:lang w:eastAsia="lt-LT"/>
        </w:rPr>
        <w:t xml:space="preserve">3) kituose pirkimo dokumentuose (jų paaiškinimuose, </w:t>
      </w:r>
      <w:proofErr w:type="spellStart"/>
      <w:r w:rsidRPr="006C66DD">
        <w:rPr>
          <w:lang w:eastAsia="lt-LT"/>
        </w:rPr>
        <w:t>papildymuose</w:t>
      </w:r>
      <w:proofErr w:type="spellEnd"/>
      <w:r w:rsidRPr="006C66DD">
        <w:rPr>
          <w:lang w:eastAsia="lt-LT"/>
        </w:rPr>
        <w:t>).</w:t>
      </w:r>
    </w:p>
    <w:p w14:paraId="2E99178F" w14:textId="77777777" w:rsidR="006C66DD" w:rsidRPr="006C66DD" w:rsidRDefault="006C66DD" w:rsidP="006509D5">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4229A350" w14:textId="123996A8" w:rsidR="006C66DD" w:rsidRPr="006509D5" w:rsidRDefault="006C66DD" w:rsidP="006C66DD">
      <w:pPr>
        <w:suppressAutoHyphens/>
        <w:overflowPunct w:val="0"/>
        <w:autoSpaceDE w:val="0"/>
        <w:autoSpaceDN w:val="0"/>
        <w:adjustRightInd w:val="0"/>
        <w:spacing w:after="120" w:line="240" w:lineRule="auto"/>
        <w:jc w:val="both"/>
        <w:textAlignment w:val="baseline"/>
        <w:rPr>
          <w:bCs/>
          <w:sz w:val="18"/>
          <w:szCs w:val="18"/>
          <w:highlight w:val="yellow"/>
          <w:lang w:eastAsia="lt-LT"/>
        </w:rPr>
      </w:pPr>
      <w:r w:rsidRPr="006509D5">
        <w:rPr>
          <w:i/>
          <w:sz w:val="18"/>
          <w:szCs w:val="18"/>
        </w:rPr>
        <w:t>(Lentelę p</w:t>
      </w:r>
      <w:r w:rsidRPr="006509D5">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w:t>
      </w:r>
      <w:r w:rsidR="004D23AB" w:rsidRPr="006509D5">
        <w:rPr>
          <w:bCs/>
          <w:i/>
          <w:sz w:val="18"/>
          <w:szCs w:val="18"/>
        </w:rPr>
        <w:t>3</w:t>
      </w:r>
      <w:r w:rsidRPr="006509D5">
        <w:rPr>
          <w:bCs/>
          <w:i/>
          <w:sz w:val="18"/>
          <w:szCs w:val="18"/>
        </w:rPr>
        <w:t xml:space="preserve"> darbo dienos, nepateikia tokių įrodymų arba pateikia netinkamus </w:t>
      </w:r>
      <w:proofErr w:type="spellStart"/>
      <w:r w:rsidRPr="006509D5">
        <w:rPr>
          <w:bCs/>
          <w:i/>
          <w:sz w:val="18"/>
          <w:szCs w:val="18"/>
        </w:rPr>
        <w:t>įrodymus</w:t>
      </w:r>
      <w:proofErr w:type="spellEnd"/>
      <w:r w:rsidRPr="006509D5">
        <w:rPr>
          <w:bCs/>
          <w:i/>
          <w:sz w:val="18"/>
          <w:szCs w:val="18"/>
        </w:rPr>
        <w:t>, laikoma, kad tokia informacija yra nekonfidenciali. Tiekėjas negali nurodyti, kad konfidencialus yra pasiūlymo įkainis (kaina) arba, kad visas pasiūlymas yra konfidencialus. Kas yra laikoma nekonfidencialia informacija yra apibrėžta VPĮ 20 str. 2 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41775F45"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526B102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lastRenderedPageBreak/>
              <w:t>Eil. Nr.</w:t>
            </w:r>
          </w:p>
        </w:tc>
        <w:tc>
          <w:tcPr>
            <w:tcW w:w="3544" w:type="dxa"/>
            <w:tcBorders>
              <w:top w:val="single" w:sz="4" w:space="0" w:color="auto"/>
              <w:left w:val="single" w:sz="4" w:space="0" w:color="auto"/>
              <w:bottom w:val="single" w:sz="4" w:space="0" w:color="auto"/>
              <w:right w:val="single" w:sz="4" w:space="0" w:color="auto"/>
            </w:tcBorders>
            <w:vAlign w:val="center"/>
          </w:tcPr>
          <w:p w14:paraId="705764B5"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63BF6AF7"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6C66DD" w:rsidRPr="006C66DD" w14:paraId="6AF9B56A" w14:textId="77777777" w:rsidTr="003B3906">
        <w:tc>
          <w:tcPr>
            <w:tcW w:w="709" w:type="dxa"/>
            <w:tcBorders>
              <w:top w:val="single" w:sz="4" w:space="0" w:color="auto"/>
              <w:left w:val="single" w:sz="4" w:space="0" w:color="auto"/>
              <w:bottom w:val="single" w:sz="4" w:space="0" w:color="auto"/>
              <w:right w:val="single" w:sz="4" w:space="0" w:color="auto"/>
            </w:tcBorders>
          </w:tcPr>
          <w:p w14:paraId="1B8EB63B"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CF1B8F2"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7050E8A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36CBE200" w14:textId="77777777" w:rsidTr="003B3906">
        <w:tc>
          <w:tcPr>
            <w:tcW w:w="709" w:type="dxa"/>
            <w:tcBorders>
              <w:top w:val="single" w:sz="4" w:space="0" w:color="auto"/>
              <w:left w:val="single" w:sz="4" w:space="0" w:color="auto"/>
              <w:bottom w:val="single" w:sz="4" w:space="0" w:color="auto"/>
              <w:right w:val="single" w:sz="4" w:space="0" w:color="auto"/>
            </w:tcBorders>
          </w:tcPr>
          <w:p w14:paraId="4B6AA4B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53DA9D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39A9812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7D6A39E6" w14:textId="77777777" w:rsidR="006C66DD" w:rsidRPr="006C66DD" w:rsidRDefault="006C66DD" w:rsidP="006509D5">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 xml:space="preserve">įrodantys, kad sutarties vykdymo metu ūkio subjektų, kurių </w:t>
      </w:r>
      <w:proofErr w:type="spellStart"/>
      <w:r w:rsidRPr="006C66DD">
        <w:rPr>
          <w:lang w:eastAsia="lt-LT"/>
        </w:rPr>
        <w:t>pajėgumais</w:t>
      </w:r>
      <w:proofErr w:type="spellEnd"/>
      <w:r w:rsidRPr="006C66DD">
        <w:rPr>
          <w:lang w:eastAsia="lt-LT"/>
        </w:rPr>
        <w:t xml:space="preserve"> remiamasi, ištekliai</w:t>
      </w:r>
      <w:r w:rsidRPr="006C66DD">
        <w:rPr>
          <w:i/>
          <w:lang w:eastAsia="lt-LT"/>
        </w:rPr>
        <w:t xml:space="preserve">, </w:t>
      </w:r>
      <w:r w:rsidRPr="006C66DD">
        <w:rPr>
          <w:lang w:eastAsia="lt-LT"/>
        </w:rPr>
        <w:t xml:space="preserve">tiekėjui bus prieinami, jei tiekėjas pageidauja remtis kitų ūkio subjektų </w:t>
      </w:r>
      <w:proofErr w:type="spellStart"/>
      <w:r w:rsidRPr="006C66DD">
        <w:rPr>
          <w:lang w:eastAsia="lt-LT"/>
        </w:rPr>
        <w:t>pajėgumais</w:t>
      </w:r>
      <w:proofErr w:type="spellEnd"/>
      <w:r w:rsidRPr="006C66DD">
        <w:rPr>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6A28C4A2"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6F3C3273"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3685664"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4C73AD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6C66DD" w:rsidRPr="006C66DD" w14:paraId="1172E7E9" w14:textId="77777777" w:rsidTr="003B3906">
        <w:tc>
          <w:tcPr>
            <w:tcW w:w="709" w:type="dxa"/>
            <w:tcBorders>
              <w:top w:val="single" w:sz="4" w:space="0" w:color="auto"/>
              <w:left w:val="single" w:sz="4" w:space="0" w:color="auto"/>
              <w:bottom w:val="single" w:sz="4" w:space="0" w:color="auto"/>
              <w:right w:val="single" w:sz="4" w:space="0" w:color="auto"/>
            </w:tcBorders>
          </w:tcPr>
          <w:p w14:paraId="390C711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2D5B4AF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22577D69"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40FACE06" w14:textId="77777777" w:rsidTr="003B3906">
        <w:tc>
          <w:tcPr>
            <w:tcW w:w="709" w:type="dxa"/>
            <w:tcBorders>
              <w:top w:val="single" w:sz="4" w:space="0" w:color="auto"/>
              <w:left w:val="single" w:sz="4" w:space="0" w:color="auto"/>
              <w:bottom w:val="single" w:sz="4" w:space="0" w:color="auto"/>
              <w:right w:val="single" w:sz="4" w:space="0" w:color="auto"/>
            </w:tcBorders>
          </w:tcPr>
          <w:p w14:paraId="2A7A7C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7FEEA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96EF6B1"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5C401BF5" w14:textId="532381BF" w:rsidR="006C66DD" w:rsidRPr="006C66DD" w:rsidRDefault="006C66DD" w:rsidP="006509D5">
      <w:pPr>
        <w:spacing w:before="240" w:after="120" w:line="240" w:lineRule="auto"/>
        <w:jc w:val="both"/>
        <w:rPr>
          <w:lang w:eastAsia="lt-LT"/>
        </w:rPr>
      </w:pPr>
      <w:r w:rsidRPr="006C66DD">
        <w:rPr>
          <w:lang w:eastAsia="lt-LT"/>
        </w:rPr>
        <w:t>4. Mes siūlome</w:t>
      </w:r>
      <w:r w:rsidR="00A812AF">
        <w:rPr>
          <w:lang w:eastAsia="lt-LT"/>
        </w:rPr>
        <w:t xml:space="preserve"> techninę specifikaciją atitinkančias prekes</w:t>
      </w:r>
      <w:r w:rsidRPr="006C66DD">
        <w:rPr>
          <w:lang w:eastAsia="lt-LT"/>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214"/>
        <w:gridCol w:w="2301"/>
        <w:gridCol w:w="2410"/>
        <w:gridCol w:w="2093"/>
      </w:tblGrid>
      <w:tr w:rsidR="006C66DD" w:rsidRPr="006C66DD" w14:paraId="6C8E3E63" w14:textId="77777777" w:rsidTr="00E52C87">
        <w:tc>
          <w:tcPr>
            <w:tcW w:w="7513" w:type="dxa"/>
            <w:gridSpan w:val="4"/>
            <w:tcBorders>
              <w:top w:val="single" w:sz="4" w:space="0" w:color="auto"/>
              <w:left w:val="single" w:sz="4" w:space="0" w:color="auto"/>
              <w:bottom w:val="single" w:sz="4" w:space="0" w:color="auto"/>
              <w:right w:val="single" w:sz="4" w:space="0" w:color="auto"/>
            </w:tcBorders>
          </w:tcPr>
          <w:p w14:paraId="227D7D5E"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Pasiūlymo valiuta:</w:t>
            </w:r>
          </w:p>
        </w:tc>
        <w:tc>
          <w:tcPr>
            <w:tcW w:w="2093" w:type="dxa"/>
            <w:tcBorders>
              <w:top w:val="single" w:sz="4" w:space="0" w:color="auto"/>
              <w:left w:val="single" w:sz="4" w:space="0" w:color="auto"/>
              <w:bottom w:val="single" w:sz="4" w:space="0" w:color="auto"/>
              <w:right w:val="single" w:sz="4" w:space="0" w:color="auto"/>
            </w:tcBorders>
          </w:tcPr>
          <w:p w14:paraId="433F4030" w14:textId="77777777" w:rsidR="006C66DD" w:rsidRPr="006C66DD" w:rsidRDefault="006C66DD" w:rsidP="006C66DD">
            <w:pPr>
              <w:widowControl w:val="0"/>
              <w:autoSpaceDE w:val="0"/>
              <w:autoSpaceDN w:val="0"/>
              <w:adjustRightInd w:val="0"/>
              <w:spacing w:after="0" w:line="240" w:lineRule="auto"/>
              <w:ind w:right="404"/>
              <w:rPr>
                <w:rFonts w:cs="Arial"/>
                <w:lang w:eastAsia="lt-LT"/>
              </w:rPr>
            </w:pPr>
            <w:r w:rsidRPr="006C66DD">
              <w:rPr>
                <w:rFonts w:cs="Arial"/>
                <w:lang w:eastAsia="lt-LT"/>
              </w:rPr>
              <w:t>(</w:t>
            </w:r>
            <w:proofErr w:type="spellStart"/>
            <w:r w:rsidRPr="006C66DD">
              <w:rPr>
                <w:rFonts w:cs="Arial"/>
                <w:i/>
                <w:lang w:eastAsia="lt-LT"/>
              </w:rPr>
              <w:t>Eur</w:t>
            </w:r>
            <w:proofErr w:type="spellEnd"/>
            <w:r w:rsidRPr="006C66DD">
              <w:rPr>
                <w:rFonts w:cs="Arial"/>
                <w:lang w:eastAsia="lt-LT"/>
              </w:rPr>
              <w:t>)</w:t>
            </w:r>
          </w:p>
        </w:tc>
      </w:tr>
      <w:tr w:rsidR="00E52C87" w:rsidRPr="006C66DD" w14:paraId="1953802F" w14:textId="77777777" w:rsidTr="00C418F5">
        <w:tc>
          <w:tcPr>
            <w:tcW w:w="588" w:type="dxa"/>
            <w:tcBorders>
              <w:top w:val="single" w:sz="4" w:space="0" w:color="auto"/>
              <w:left w:val="single" w:sz="4" w:space="0" w:color="auto"/>
              <w:bottom w:val="single" w:sz="4" w:space="0" w:color="auto"/>
              <w:right w:val="single" w:sz="4" w:space="0" w:color="auto"/>
            </w:tcBorders>
            <w:vAlign w:val="center"/>
          </w:tcPr>
          <w:p w14:paraId="27FC4AB6" w14:textId="77777777" w:rsidR="00E52C87" w:rsidRPr="006C66DD" w:rsidRDefault="00E52C87" w:rsidP="006C66DD">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2214" w:type="dxa"/>
            <w:tcBorders>
              <w:top w:val="single" w:sz="4" w:space="0" w:color="auto"/>
              <w:left w:val="single" w:sz="4" w:space="0" w:color="auto"/>
              <w:bottom w:val="single" w:sz="4" w:space="0" w:color="auto"/>
              <w:right w:val="single" w:sz="4" w:space="0" w:color="auto"/>
            </w:tcBorders>
            <w:vAlign w:val="center"/>
          </w:tcPr>
          <w:p w14:paraId="14CAED94" w14:textId="13539180" w:rsidR="00E52C87" w:rsidRPr="006C66DD" w:rsidRDefault="008B071A" w:rsidP="008B071A">
            <w:pPr>
              <w:widowControl w:val="0"/>
              <w:autoSpaceDE w:val="0"/>
              <w:autoSpaceDN w:val="0"/>
              <w:adjustRightInd w:val="0"/>
              <w:spacing w:after="0" w:line="240" w:lineRule="auto"/>
              <w:jc w:val="center"/>
              <w:rPr>
                <w:rFonts w:cs="Arial"/>
                <w:lang w:eastAsia="lt-LT"/>
              </w:rPr>
            </w:pPr>
            <w:r>
              <w:rPr>
                <w:rFonts w:cs="Arial"/>
                <w:lang w:eastAsia="lt-LT"/>
              </w:rPr>
              <w:t>Įsigyjamų p</w:t>
            </w:r>
            <w:r w:rsidR="00E52C87" w:rsidRPr="006C66DD">
              <w:rPr>
                <w:rFonts w:cs="Arial"/>
                <w:lang w:eastAsia="lt-LT"/>
              </w:rPr>
              <w:t>rek</w:t>
            </w:r>
            <w:r>
              <w:rPr>
                <w:rFonts w:cs="Arial"/>
                <w:lang w:eastAsia="lt-LT"/>
              </w:rPr>
              <w:t>ių sąrašas</w:t>
            </w:r>
          </w:p>
        </w:tc>
        <w:tc>
          <w:tcPr>
            <w:tcW w:w="2301" w:type="dxa"/>
            <w:tcBorders>
              <w:top w:val="single" w:sz="4" w:space="0" w:color="auto"/>
              <w:left w:val="single" w:sz="4" w:space="0" w:color="auto"/>
              <w:bottom w:val="single" w:sz="4" w:space="0" w:color="auto"/>
              <w:right w:val="single" w:sz="4" w:space="0" w:color="auto"/>
            </w:tcBorders>
            <w:vAlign w:val="center"/>
          </w:tcPr>
          <w:p w14:paraId="480908DA" w14:textId="4D3B8282" w:rsidR="00E52C87" w:rsidRPr="006C66DD" w:rsidRDefault="00BE6FF5" w:rsidP="00BA2BE9">
            <w:pPr>
              <w:widowControl w:val="0"/>
              <w:autoSpaceDE w:val="0"/>
              <w:autoSpaceDN w:val="0"/>
              <w:adjustRightInd w:val="0"/>
              <w:spacing w:after="0" w:line="240" w:lineRule="auto"/>
              <w:jc w:val="center"/>
              <w:rPr>
                <w:rFonts w:cs="Arial"/>
                <w:lang w:eastAsia="lt-LT"/>
              </w:rPr>
            </w:pPr>
            <w:r>
              <w:rPr>
                <w:rFonts w:cs="Arial"/>
                <w:lang w:eastAsia="lt-LT"/>
              </w:rPr>
              <w:t>Preliminarus</w:t>
            </w:r>
            <w:r w:rsidR="00E52C87">
              <w:rPr>
                <w:rFonts w:cs="Arial"/>
                <w:lang w:eastAsia="lt-LT"/>
              </w:rPr>
              <w:t xml:space="preserve"> </w:t>
            </w:r>
            <w:r w:rsidR="008605AC">
              <w:rPr>
                <w:rFonts w:cs="Arial"/>
                <w:lang w:eastAsia="lt-LT"/>
              </w:rPr>
              <w:t xml:space="preserve">įsigyjamas </w:t>
            </w:r>
            <w:r w:rsidR="00E52C87" w:rsidRPr="006C66DD">
              <w:rPr>
                <w:rFonts w:cs="Arial"/>
                <w:lang w:eastAsia="lt-LT"/>
              </w:rPr>
              <w:t xml:space="preserve">kiekis, </w:t>
            </w:r>
            <w:r w:rsidR="00E52C87">
              <w:rPr>
                <w:rFonts w:cs="Arial"/>
                <w:lang w:eastAsia="lt-LT"/>
              </w:rPr>
              <w:t>vnt.</w:t>
            </w:r>
          </w:p>
        </w:tc>
        <w:tc>
          <w:tcPr>
            <w:tcW w:w="2410" w:type="dxa"/>
            <w:tcBorders>
              <w:top w:val="single" w:sz="4" w:space="0" w:color="auto"/>
              <w:left w:val="single" w:sz="4" w:space="0" w:color="auto"/>
              <w:bottom w:val="single" w:sz="4" w:space="0" w:color="auto"/>
              <w:right w:val="single" w:sz="4" w:space="0" w:color="auto"/>
            </w:tcBorders>
            <w:vAlign w:val="center"/>
          </w:tcPr>
          <w:p w14:paraId="23D469CE" w14:textId="77777777" w:rsidR="00E52C87" w:rsidRPr="006C66DD" w:rsidRDefault="00E52C87" w:rsidP="00E52C87">
            <w:pPr>
              <w:widowControl w:val="0"/>
              <w:autoSpaceDE w:val="0"/>
              <w:autoSpaceDN w:val="0"/>
              <w:adjustRightInd w:val="0"/>
              <w:spacing w:after="0" w:line="240" w:lineRule="auto"/>
              <w:jc w:val="center"/>
              <w:rPr>
                <w:rFonts w:cs="Arial"/>
                <w:lang w:eastAsia="lt-LT"/>
              </w:rPr>
            </w:pPr>
            <w:r w:rsidRPr="006C66DD">
              <w:rPr>
                <w:rFonts w:cs="Arial"/>
                <w:lang w:eastAsia="lt-LT"/>
              </w:rPr>
              <w:t xml:space="preserve">Įkainis, </w:t>
            </w:r>
            <w:proofErr w:type="spellStart"/>
            <w:r w:rsidRPr="006C66DD">
              <w:rPr>
                <w:rFonts w:cs="Arial"/>
                <w:lang w:eastAsia="lt-LT"/>
              </w:rPr>
              <w:t>Eur</w:t>
            </w:r>
            <w:proofErr w:type="spellEnd"/>
            <w:r w:rsidRPr="006C66DD">
              <w:rPr>
                <w:rFonts w:cs="Arial"/>
                <w:lang w:eastAsia="lt-LT"/>
              </w:rPr>
              <w:t>/</w:t>
            </w:r>
            <w:r>
              <w:rPr>
                <w:rFonts w:cs="Arial"/>
                <w:lang w:eastAsia="lt-LT"/>
              </w:rPr>
              <w:t xml:space="preserve"> vnt.</w:t>
            </w:r>
          </w:p>
          <w:p w14:paraId="6E15A659" w14:textId="26EBCB78" w:rsidR="00E52C87" w:rsidRPr="006C66DD" w:rsidRDefault="00E52C87" w:rsidP="00E52C87">
            <w:pPr>
              <w:widowControl w:val="0"/>
              <w:autoSpaceDE w:val="0"/>
              <w:autoSpaceDN w:val="0"/>
              <w:adjustRightInd w:val="0"/>
              <w:spacing w:after="0" w:line="240" w:lineRule="auto"/>
              <w:jc w:val="center"/>
              <w:rPr>
                <w:rFonts w:cs="Arial"/>
                <w:lang w:eastAsia="lt-LT"/>
              </w:rPr>
            </w:pPr>
            <w:r w:rsidRPr="006C66DD">
              <w:rPr>
                <w:rFonts w:cs="Arial"/>
                <w:lang w:eastAsia="lt-LT"/>
              </w:rPr>
              <w:t>(be PVM)</w:t>
            </w:r>
          </w:p>
        </w:tc>
        <w:tc>
          <w:tcPr>
            <w:tcW w:w="2093" w:type="dxa"/>
            <w:tcBorders>
              <w:top w:val="single" w:sz="4" w:space="0" w:color="auto"/>
              <w:left w:val="single" w:sz="4" w:space="0" w:color="auto"/>
              <w:bottom w:val="single" w:sz="4" w:space="0" w:color="auto"/>
              <w:right w:val="single" w:sz="4" w:space="0" w:color="auto"/>
            </w:tcBorders>
            <w:vAlign w:val="center"/>
          </w:tcPr>
          <w:p w14:paraId="4F9B9A58" w14:textId="77777777" w:rsidR="00E52C87" w:rsidRPr="006C66DD" w:rsidRDefault="00E52C87"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1F7CFF1B" w14:textId="77777777" w:rsidR="00E52C87" w:rsidRPr="006C66DD" w:rsidRDefault="00E52C87"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E52C87" w:rsidRPr="006C66DD" w14:paraId="7C0D2894" w14:textId="77777777" w:rsidTr="00C418F5">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33694897" w14:textId="77777777" w:rsidR="00E52C87" w:rsidRPr="006C66DD" w:rsidRDefault="00E52C87"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2214" w:type="dxa"/>
            <w:tcBorders>
              <w:top w:val="single" w:sz="4" w:space="0" w:color="auto"/>
              <w:left w:val="single" w:sz="4" w:space="0" w:color="auto"/>
              <w:bottom w:val="single" w:sz="4" w:space="0" w:color="auto"/>
              <w:right w:val="single" w:sz="4" w:space="0" w:color="auto"/>
            </w:tcBorders>
            <w:vAlign w:val="center"/>
          </w:tcPr>
          <w:p w14:paraId="6912A790" w14:textId="77777777" w:rsidR="00E52C87" w:rsidRPr="006C66DD" w:rsidRDefault="00E52C87"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2301" w:type="dxa"/>
            <w:tcBorders>
              <w:top w:val="single" w:sz="4" w:space="0" w:color="auto"/>
              <w:left w:val="single" w:sz="4" w:space="0" w:color="auto"/>
              <w:bottom w:val="single" w:sz="4" w:space="0" w:color="auto"/>
              <w:right w:val="single" w:sz="4" w:space="0" w:color="auto"/>
            </w:tcBorders>
            <w:vAlign w:val="center"/>
          </w:tcPr>
          <w:p w14:paraId="0BB32FEF" w14:textId="77777777" w:rsidR="00E52C87" w:rsidRPr="006C66DD" w:rsidRDefault="00E52C87"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2410" w:type="dxa"/>
            <w:tcBorders>
              <w:top w:val="single" w:sz="4" w:space="0" w:color="auto"/>
              <w:left w:val="single" w:sz="4" w:space="0" w:color="auto"/>
              <w:bottom w:val="single" w:sz="4" w:space="0" w:color="auto"/>
              <w:right w:val="single" w:sz="4" w:space="0" w:color="auto"/>
            </w:tcBorders>
            <w:vAlign w:val="center"/>
          </w:tcPr>
          <w:p w14:paraId="39BBD642" w14:textId="702A5EB8" w:rsidR="00E52C87" w:rsidRPr="006C66DD" w:rsidRDefault="00E52C87"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2093" w:type="dxa"/>
            <w:tcBorders>
              <w:top w:val="single" w:sz="4" w:space="0" w:color="auto"/>
              <w:left w:val="single" w:sz="4" w:space="0" w:color="auto"/>
              <w:bottom w:val="single" w:sz="4" w:space="0" w:color="auto"/>
              <w:right w:val="single" w:sz="4" w:space="0" w:color="auto"/>
            </w:tcBorders>
            <w:vAlign w:val="center"/>
          </w:tcPr>
          <w:p w14:paraId="76176F13" w14:textId="10FEE8E6" w:rsidR="00E52C87" w:rsidRPr="006C66DD" w:rsidRDefault="00E52C87" w:rsidP="00E52C87">
            <w:pPr>
              <w:widowControl w:val="0"/>
              <w:autoSpaceDE w:val="0"/>
              <w:autoSpaceDN w:val="0"/>
              <w:adjustRightInd w:val="0"/>
              <w:spacing w:after="0" w:line="240" w:lineRule="auto"/>
              <w:jc w:val="center"/>
              <w:rPr>
                <w:rFonts w:cs="Arial"/>
                <w:i/>
                <w:sz w:val="20"/>
                <w:szCs w:val="20"/>
                <w:lang w:val="en-US" w:eastAsia="lt-LT"/>
              </w:rPr>
            </w:pPr>
            <w:r>
              <w:rPr>
                <w:rFonts w:cs="Arial"/>
                <w:i/>
                <w:sz w:val="20"/>
                <w:szCs w:val="20"/>
                <w:lang w:eastAsia="lt-LT"/>
              </w:rPr>
              <w:t>5</w:t>
            </w:r>
            <w:r>
              <w:rPr>
                <w:rFonts w:cs="Arial"/>
                <w:i/>
                <w:sz w:val="20"/>
                <w:szCs w:val="20"/>
                <w:lang w:val="en-US" w:eastAsia="lt-LT"/>
              </w:rPr>
              <w:t>=3</w:t>
            </w:r>
            <w:r w:rsidRPr="006C66DD">
              <w:rPr>
                <w:rFonts w:cs="Arial"/>
                <w:i/>
                <w:sz w:val="20"/>
                <w:szCs w:val="20"/>
                <w:lang w:val="en-US" w:eastAsia="lt-LT"/>
              </w:rPr>
              <w:t>x</w:t>
            </w:r>
            <w:r>
              <w:rPr>
                <w:rFonts w:cs="Arial"/>
                <w:i/>
                <w:sz w:val="20"/>
                <w:szCs w:val="20"/>
                <w:lang w:val="en-US" w:eastAsia="lt-LT"/>
              </w:rPr>
              <w:t>4</w:t>
            </w:r>
          </w:p>
        </w:tc>
      </w:tr>
      <w:tr w:rsidR="00E52C87" w:rsidRPr="006C66DD" w14:paraId="78A6A437" w14:textId="77777777" w:rsidTr="00C418F5">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FDABF90" w14:textId="77777777" w:rsidR="00E52C87" w:rsidRPr="006C66DD" w:rsidRDefault="00E52C87" w:rsidP="00E52C87">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2214" w:type="dxa"/>
            <w:tcBorders>
              <w:top w:val="single" w:sz="4" w:space="0" w:color="auto"/>
              <w:left w:val="single" w:sz="4" w:space="0" w:color="auto"/>
              <w:bottom w:val="single" w:sz="4" w:space="0" w:color="auto"/>
              <w:right w:val="single" w:sz="4" w:space="0" w:color="auto"/>
            </w:tcBorders>
            <w:vAlign w:val="center"/>
          </w:tcPr>
          <w:p w14:paraId="25F3AC4A" w14:textId="171D2450" w:rsidR="00E52C87" w:rsidRPr="006C66DD" w:rsidRDefault="00E52C87" w:rsidP="00E52C87">
            <w:pPr>
              <w:widowControl w:val="0"/>
              <w:autoSpaceDE w:val="0"/>
              <w:autoSpaceDN w:val="0"/>
              <w:adjustRightInd w:val="0"/>
              <w:spacing w:after="0" w:line="240" w:lineRule="auto"/>
              <w:jc w:val="both"/>
              <w:rPr>
                <w:lang w:eastAsia="lt-LT"/>
              </w:rPr>
            </w:pPr>
            <w:r w:rsidRPr="00BE5FE7">
              <w:t>Rašomasis stalas su stalčių bloku</w:t>
            </w:r>
          </w:p>
        </w:tc>
        <w:tc>
          <w:tcPr>
            <w:tcW w:w="2301" w:type="dxa"/>
            <w:tcBorders>
              <w:top w:val="single" w:sz="4" w:space="0" w:color="auto"/>
              <w:left w:val="single" w:sz="4" w:space="0" w:color="auto"/>
              <w:bottom w:val="single" w:sz="4" w:space="0" w:color="auto"/>
              <w:right w:val="single" w:sz="4" w:space="0" w:color="auto"/>
            </w:tcBorders>
            <w:vAlign w:val="center"/>
          </w:tcPr>
          <w:p w14:paraId="10255679" w14:textId="74786B75" w:rsidR="00E52C87" w:rsidRPr="006C66DD" w:rsidRDefault="00E52C87" w:rsidP="00E52C87">
            <w:pPr>
              <w:widowControl w:val="0"/>
              <w:autoSpaceDE w:val="0"/>
              <w:autoSpaceDN w:val="0"/>
              <w:adjustRightInd w:val="0"/>
              <w:spacing w:after="0" w:line="240" w:lineRule="auto"/>
              <w:jc w:val="center"/>
              <w:rPr>
                <w:lang w:eastAsia="lt-LT"/>
              </w:rPr>
            </w:pPr>
            <w:r>
              <w:rPr>
                <w:rFonts w:cs="Arial"/>
                <w:sz w:val="22"/>
                <w:szCs w:val="22"/>
                <w:lang w:eastAsia="lt-LT"/>
              </w:rPr>
              <w:t>75</w:t>
            </w:r>
          </w:p>
        </w:tc>
        <w:tc>
          <w:tcPr>
            <w:tcW w:w="2410" w:type="dxa"/>
            <w:tcBorders>
              <w:top w:val="single" w:sz="4" w:space="0" w:color="auto"/>
              <w:left w:val="single" w:sz="4" w:space="0" w:color="auto"/>
              <w:bottom w:val="single" w:sz="4" w:space="0" w:color="auto"/>
              <w:right w:val="single" w:sz="4" w:space="0" w:color="auto"/>
            </w:tcBorders>
            <w:vAlign w:val="center"/>
          </w:tcPr>
          <w:p w14:paraId="6FD1A599" w14:textId="77777777" w:rsidR="00E52C87" w:rsidRPr="006C66DD" w:rsidRDefault="00E52C87" w:rsidP="00E52C87">
            <w:pPr>
              <w:widowControl w:val="0"/>
              <w:autoSpaceDE w:val="0"/>
              <w:autoSpaceDN w:val="0"/>
              <w:adjustRightInd w:val="0"/>
              <w:spacing w:after="0" w:line="240" w:lineRule="auto"/>
              <w:ind w:left="34" w:right="47"/>
              <w:jc w:val="center"/>
              <w:rPr>
                <w:rFonts w:cs="Arial"/>
                <w:sz w:val="22"/>
                <w:szCs w:val="22"/>
                <w:lang w:eastAsia="lt-LT"/>
              </w:rPr>
            </w:pPr>
          </w:p>
        </w:tc>
        <w:tc>
          <w:tcPr>
            <w:tcW w:w="2093" w:type="dxa"/>
            <w:tcBorders>
              <w:top w:val="single" w:sz="4" w:space="0" w:color="auto"/>
              <w:left w:val="single" w:sz="4" w:space="0" w:color="auto"/>
              <w:bottom w:val="single" w:sz="4" w:space="0" w:color="auto"/>
              <w:right w:val="single" w:sz="4" w:space="0" w:color="auto"/>
            </w:tcBorders>
            <w:vAlign w:val="center"/>
          </w:tcPr>
          <w:p w14:paraId="58CAD6FE" w14:textId="77777777" w:rsidR="00E52C87" w:rsidRPr="006C66DD" w:rsidRDefault="00E52C87" w:rsidP="00E52C87">
            <w:pPr>
              <w:widowControl w:val="0"/>
              <w:autoSpaceDE w:val="0"/>
              <w:autoSpaceDN w:val="0"/>
              <w:adjustRightInd w:val="0"/>
              <w:spacing w:after="0" w:line="240" w:lineRule="auto"/>
              <w:ind w:firstLine="720"/>
              <w:jc w:val="center"/>
              <w:rPr>
                <w:rFonts w:cs="Arial"/>
                <w:sz w:val="22"/>
                <w:szCs w:val="22"/>
                <w:lang w:eastAsia="lt-LT"/>
              </w:rPr>
            </w:pPr>
          </w:p>
        </w:tc>
      </w:tr>
      <w:tr w:rsidR="00E52C87" w:rsidRPr="006C66DD" w14:paraId="3EEB2C23" w14:textId="77777777" w:rsidTr="00C418F5">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C28EADD" w14:textId="62BD26E8" w:rsidR="00E52C87" w:rsidRPr="006C66DD" w:rsidRDefault="00E52C87" w:rsidP="00E52C87">
            <w:pPr>
              <w:widowControl w:val="0"/>
              <w:autoSpaceDE w:val="0"/>
              <w:autoSpaceDN w:val="0"/>
              <w:adjustRightInd w:val="0"/>
              <w:spacing w:after="0" w:line="240" w:lineRule="auto"/>
              <w:jc w:val="center"/>
              <w:rPr>
                <w:rFonts w:cs="Arial"/>
                <w:lang w:eastAsia="lt-LT"/>
              </w:rPr>
            </w:pPr>
            <w:r>
              <w:rPr>
                <w:rFonts w:cs="Arial"/>
                <w:lang w:eastAsia="lt-LT"/>
              </w:rPr>
              <w:t>2.</w:t>
            </w:r>
          </w:p>
        </w:tc>
        <w:tc>
          <w:tcPr>
            <w:tcW w:w="2214" w:type="dxa"/>
            <w:tcBorders>
              <w:top w:val="single" w:sz="4" w:space="0" w:color="auto"/>
              <w:left w:val="single" w:sz="4" w:space="0" w:color="auto"/>
              <w:bottom w:val="single" w:sz="4" w:space="0" w:color="auto"/>
              <w:right w:val="single" w:sz="4" w:space="0" w:color="auto"/>
            </w:tcBorders>
            <w:vAlign w:val="center"/>
          </w:tcPr>
          <w:p w14:paraId="18C6CE98" w14:textId="64070D8E" w:rsidR="00E52C87" w:rsidRDefault="00E52C87" w:rsidP="00E52C87">
            <w:pPr>
              <w:widowControl w:val="0"/>
              <w:autoSpaceDE w:val="0"/>
              <w:autoSpaceDN w:val="0"/>
              <w:adjustRightInd w:val="0"/>
              <w:spacing w:after="0" w:line="240" w:lineRule="auto"/>
              <w:jc w:val="both"/>
            </w:pPr>
            <w:r w:rsidRPr="00BE5FE7">
              <w:t>Rūbų spinta</w:t>
            </w:r>
          </w:p>
        </w:tc>
        <w:tc>
          <w:tcPr>
            <w:tcW w:w="2301" w:type="dxa"/>
            <w:tcBorders>
              <w:top w:val="single" w:sz="4" w:space="0" w:color="auto"/>
              <w:left w:val="single" w:sz="4" w:space="0" w:color="auto"/>
              <w:bottom w:val="single" w:sz="4" w:space="0" w:color="auto"/>
              <w:right w:val="single" w:sz="4" w:space="0" w:color="auto"/>
            </w:tcBorders>
            <w:vAlign w:val="center"/>
          </w:tcPr>
          <w:p w14:paraId="1DF05A70" w14:textId="4ABF4F94" w:rsidR="00E52C87" w:rsidRPr="006C66DD" w:rsidRDefault="00E52C87" w:rsidP="00E52C87">
            <w:pPr>
              <w:widowControl w:val="0"/>
              <w:autoSpaceDE w:val="0"/>
              <w:autoSpaceDN w:val="0"/>
              <w:adjustRightInd w:val="0"/>
              <w:spacing w:after="0" w:line="240" w:lineRule="auto"/>
              <w:jc w:val="center"/>
              <w:rPr>
                <w:lang w:eastAsia="lt-LT"/>
              </w:rPr>
            </w:pPr>
            <w:r>
              <w:rPr>
                <w:rFonts w:cs="Arial"/>
                <w:sz w:val="22"/>
                <w:szCs w:val="22"/>
                <w:lang w:eastAsia="lt-LT"/>
              </w:rPr>
              <w:t>65</w:t>
            </w:r>
          </w:p>
        </w:tc>
        <w:tc>
          <w:tcPr>
            <w:tcW w:w="2410" w:type="dxa"/>
            <w:tcBorders>
              <w:top w:val="single" w:sz="4" w:space="0" w:color="auto"/>
              <w:left w:val="single" w:sz="4" w:space="0" w:color="auto"/>
              <w:bottom w:val="single" w:sz="4" w:space="0" w:color="auto"/>
              <w:right w:val="single" w:sz="4" w:space="0" w:color="auto"/>
            </w:tcBorders>
            <w:vAlign w:val="center"/>
          </w:tcPr>
          <w:p w14:paraId="71A7186A" w14:textId="77777777" w:rsidR="00E52C87" w:rsidRPr="006C66DD" w:rsidRDefault="00E52C87" w:rsidP="00E52C87">
            <w:pPr>
              <w:widowControl w:val="0"/>
              <w:autoSpaceDE w:val="0"/>
              <w:autoSpaceDN w:val="0"/>
              <w:adjustRightInd w:val="0"/>
              <w:spacing w:after="0" w:line="240" w:lineRule="auto"/>
              <w:ind w:left="34" w:right="47"/>
              <w:jc w:val="center"/>
              <w:rPr>
                <w:rFonts w:cs="Arial"/>
                <w:sz w:val="22"/>
                <w:szCs w:val="22"/>
                <w:lang w:eastAsia="lt-LT"/>
              </w:rPr>
            </w:pPr>
          </w:p>
        </w:tc>
        <w:tc>
          <w:tcPr>
            <w:tcW w:w="2093" w:type="dxa"/>
            <w:tcBorders>
              <w:top w:val="single" w:sz="4" w:space="0" w:color="auto"/>
              <w:left w:val="single" w:sz="4" w:space="0" w:color="auto"/>
              <w:bottom w:val="single" w:sz="4" w:space="0" w:color="auto"/>
              <w:right w:val="single" w:sz="4" w:space="0" w:color="auto"/>
            </w:tcBorders>
            <w:vAlign w:val="center"/>
          </w:tcPr>
          <w:p w14:paraId="32609970" w14:textId="074B55E1" w:rsidR="00E52C87" w:rsidRPr="006C66DD" w:rsidRDefault="00E52C87" w:rsidP="00E52C87">
            <w:pPr>
              <w:widowControl w:val="0"/>
              <w:autoSpaceDE w:val="0"/>
              <w:autoSpaceDN w:val="0"/>
              <w:adjustRightInd w:val="0"/>
              <w:spacing w:after="0" w:line="240" w:lineRule="auto"/>
              <w:ind w:firstLine="720"/>
              <w:jc w:val="center"/>
              <w:rPr>
                <w:rFonts w:cs="Arial"/>
                <w:sz w:val="22"/>
                <w:szCs w:val="22"/>
                <w:lang w:eastAsia="lt-LT"/>
              </w:rPr>
            </w:pPr>
          </w:p>
        </w:tc>
      </w:tr>
      <w:tr w:rsidR="00E52C87" w:rsidRPr="006C66DD" w14:paraId="37B902E0" w14:textId="77777777" w:rsidTr="00C418F5">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349F3212" w14:textId="252E7935" w:rsidR="00E52C87" w:rsidRPr="006C66DD" w:rsidRDefault="00E52C87" w:rsidP="00E52C87">
            <w:pPr>
              <w:widowControl w:val="0"/>
              <w:autoSpaceDE w:val="0"/>
              <w:autoSpaceDN w:val="0"/>
              <w:adjustRightInd w:val="0"/>
              <w:spacing w:after="0" w:line="240" w:lineRule="auto"/>
              <w:jc w:val="center"/>
              <w:rPr>
                <w:rFonts w:cs="Arial"/>
                <w:lang w:eastAsia="lt-LT"/>
              </w:rPr>
            </w:pPr>
            <w:r>
              <w:rPr>
                <w:rFonts w:cs="Arial"/>
                <w:lang w:eastAsia="lt-LT"/>
              </w:rPr>
              <w:t>3.</w:t>
            </w:r>
          </w:p>
        </w:tc>
        <w:tc>
          <w:tcPr>
            <w:tcW w:w="2214" w:type="dxa"/>
            <w:tcBorders>
              <w:top w:val="single" w:sz="4" w:space="0" w:color="auto"/>
              <w:left w:val="single" w:sz="4" w:space="0" w:color="auto"/>
              <w:bottom w:val="single" w:sz="4" w:space="0" w:color="auto"/>
              <w:right w:val="single" w:sz="4" w:space="0" w:color="auto"/>
            </w:tcBorders>
            <w:vAlign w:val="center"/>
          </w:tcPr>
          <w:p w14:paraId="5A50B986" w14:textId="29F774B3" w:rsidR="00E52C87" w:rsidRDefault="00E52C87" w:rsidP="00E52C87">
            <w:pPr>
              <w:widowControl w:val="0"/>
              <w:autoSpaceDE w:val="0"/>
              <w:autoSpaceDN w:val="0"/>
              <w:adjustRightInd w:val="0"/>
              <w:spacing w:after="0" w:line="240" w:lineRule="auto"/>
              <w:jc w:val="both"/>
            </w:pPr>
            <w:r w:rsidRPr="00BE5FE7">
              <w:t>Kampinis darbo stalas</w:t>
            </w:r>
          </w:p>
        </w:tc>
        <w:tc>
          <w:tcPr>
            <w:tcW w:w="2301" w:type="dxa"/>
            <w:tcBorders>
              <w:top w:val="single" w:sz="4" w:space="0" w:color="auto"/>
              <w:left w:val="single" w:sz="4" w:space="0" w:color="auto"/>
              <w:bottom w:val="single" w:sz="4" w:space="0" w:color="auto"/>
              <w:right w:val="single" w:sz="4" w:space="0" w:color="auto"/>
            </w:tcBorders>
            <w:vAlign w:val="center"/>
          </w:tcPr>
          <w:p w14:paraId="65EA337A" w14:textId="285CC625" w:rsidR="00E52C87" w:rsidRPr="006C66DD" w:rsidRDefault="00E52C87" w:rsidP="00E52C87">
            <w:pPr>
              <w:widowControl w:val="0"/>
              <w:autoSpaceDE w:val="0"/>
              <w:autoSpaceDN w:val="0"/>
              <w:adjustRightInd w:val="0"/>
              <w:spacing w:after="0" w:line="240" w:lineRule="auto"/>
              <w:jc w:val="center"/>
              <w:rPr>
                <w:lang w:eastAsia="lt-LT"/>
              </w:rPr>
            </w:pPr>
            <w:r>
              <w:rPr>
                <w:rFonts w:cs="Arial"/>
                <w:sz w:val="22"/>
                <w:szCs w:val="22"/>
                <w:lang w:eastAsia="lt-LT"/>
              </w:rPr>
              <w:t>16</w:t>
            </w:r>
          </w:p>
        </w:tc>
        <w:tc>
          <w:tcPr>
            <w:tcW w:w="2410" w:type="dxa"/>
            <w:tcBorders>
              <w:top w:val="single" w:sz="4" w:space="0" w:color="auto"/>
              <w:left w:val="single" w:sz="4" w:space="0" w:color="auto"/>
              <w:bottom w:val="single" w:sz="4" w:space="0" w:color="auto"/>
              <w:right w:val="single" w:sz="4" w:space="0" w:color="auto"/>
            </w:tcBorders>
            <w:vAlign w:val="center"/>
          </w:tcPr>
          <w:p w14:paraId="10B4BC04" w14:textId="77777777" w:rsidR="00E52C87" w:rsidRPr="006C66DD" w:rsidRDefault="00E52C87" w:rsidP="00E52C87">
            <w:pPr>
              <w:widowControl w:val="0"/>
              <w:autoSpaceDE w:val="0"/>
              <w:autoSpaceDN w:val="0"/>
              <w:adjustRightInd w:val="0"/>
              <w:spacing w:after="0" w:line="240" w:lineRule="auto"/>
              <w:ind w:left="34" w:right="47"/>
              <w:jc w:val="center"/>
              <w:rPr>
                <w:rFonts w:cs="Arial"/>
                <w:sz w:val="22"/>
                <w:szCs w:val="22"/>
                <w:lang w:eastAsia="lt-LT"/>
              </w:rPr>
            </w:pPr>
          </w:p>
        </w:tc>
        <w:tc>
          <w:tcPr>
            <w:tcW w:w="2093" w:type="dxa"/>
            <w:tcBorders>
              <w:top w:val="single" w:sz="4" w:space="0" w:color="auto"/>
              <w:left w:val="single" w:sz="4" w:space="0" w:color="auto"/>
              <w:bottom w:val="single" w:sz="4" w:space="0" w:color="auto"/>
              <w:right w:val="single" w:sz="4" w:space="0" w:color="auto"/>
            </w:tcBorders>
            <w:vAlign w:val="center"/>
          </w:tcPr>
          <w:p w14:paraId="009D9064" w14:textId="09474F9C" w:rsidR="00E52C87" w:rsidRPr="006C66DD" w:rsidRDefault="00E52C87" w:rsidP="00E52C87">
            <w:pPr>
              <w:widowControl w:val="0"/>
              <w:autoSpaceDE w:val="0"/>
              <w:autoSpaceDN w:val="0"/>
              <w:adjustRightInd w:val="0"/>
              <w:spacing w:after="0" w:line="240" w:lineRule="auto"/>
              <w:ind w:firstLine="720"/>
              <w:jc w:val="center"/>
              <w:rPr>
                <w:rFonts w:cs="Arial"/>
                <w:sz w:val="22"/>
                <w:szCs w:val="22"/>
                <w:lang w:eastAsia="lt-LT"/>
              </w:rPr>
            </w:pPr>
          </w:p>
        </w:tc>
      </w:tr>
      <w:tr w:rsidR="00E52C87" w:rsidRPr="006C66DD" w14:paraId="73F7F625" w14:textId="77777777" w:rsidTr="00C418F5">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E100159" w14:textId="2F2A1B5C" w:rsidR="00E52C87" w:rsidRPr="006C66DD" w:rsidRDefault="00E52C87" w:rsidP="00E52C87">
            <w:pPr>
              <w:widowControl w:val="0"/>
              <w:autoSpaceDE w:val="0"/>
              <w:autoSpaceDN w:val="0"/>
              <w:adjustRightInd w:val="0"/>
              <w:spacing w:after="0" w:line="240" w:lineRule="auto"/>
              <w:jc w:val="center"/>
              <w:rPr>
                <w:rFonts w:cs="Arial"/>
                <w:lang w:eastAsia="lt-LT"/>
              </w:rPr>
            </w:pPr>
            <w:r>
              <w:rPr>
                <w:rFonts w:cs="Arial"/>
                <w:lang w:eastAsia="lt-LT"/>
              </w:rPr>
              <w:t>4.</w:t>
            </w:r>
          </w:p>
        </w:tc>
        <w:tc>
          <w:tcPr>
            <w:tcW w:w="2214" w:type="dxa"/>
            <w:tcBorders>
              <w:top w:val="single" w:sz="4" w:space="0" w:color="auto"/>
              <w:left w:val="single" w:sz="4" w:space="0" w:color="auto"/>
              <w:bottom w:val="single" w:sz="4" w:space="0" w:color="auto"/>
              <w:right w:val="single" w:sz="4" w:space="0" w:color="auto"/>
            </w:tcBorders>
            <w:vAlign w:val="center"/>
          </w:tcPr>
          <w:p w14:paraId="27109A10" w14:textId="7BEC28CC" w:rsidR="00E52C87" w:rsidRDefault="00E346CC" w:rsidP="00E52C87">
            <w:pPr>
              <w:widowControl w:val="0"/>
              <w:autoSpaceDE w:val="0"/>
              <w:autoSpaceDN w:val="0"/>
              <w:adjustRightInd w:val="0"/>
              <w:spacing w:after="0" w:line="240" w:lineRule="auto"/>
              <w:jc w:val="both"/>
            </w:pPr>
            <w:r w:rsidRPr="00BE5FE7">
              <w:t>Vadovo kėdė (odinė)</w:t>
            </w:r>
          </w:p>
        </w:tc>
        <w:tc>
          <w:tcPr>
            <w:tcW w:w="2301" w:type="dxa"/>
            <w:tcBorders>
              <w:top w:val="single" w:sz="4" w:space="0" w:color="auto"/>
              <w:left w:val="single" w:sz="4" w:space="0" w:color="auto"/>
              <w:bottom w:val="single" w:sz="4" w:space="0" w:color="auto"/>
              <w:right w:val="single" w:sz="4" w:space="0" w:color="auto"/>
            </w:tcBorders>
            <w:vAlign w:val="center"/>
          </w:tcPr>
          <w:p w14:paraId="42F30C6A" w14:textId="0A2A4A11" w:rsidR="00E52C87" w:rsidRPr="006C66DD" w:rsidRDefault="00E52C87" w:rsidP="00E52C87">
            <w:pPr>
              <w:widowControl w:val="0"/>
              <w:autoSpaceDE w:val="0"/>
              <w:autoSpaceDN w:val="0"/>
              <w:adjustRightInd w:val="0"/>
              <w:spacing w:after="0" w:line="240" w:lineRule="auto"/>
              <w:jc w:val="center"/>
              <w:rPr>
                <w:lang w:eastAsia="lt-LT"/>
              </w:rPr>
            </w:pPr>
            <w:r>
              <w:rPr>
                <w:rFonts w:cs="Arial"/>
                <w:sz w:val="22"/>
                <w:szCs w:val="22"/>
                <w:lang w:eastAsia="lt-LT"/>
              </w:rPr>
              <w:t>73</w:t>
            </w:r>
          </w:p>
        </w:tc>
        <w:tc>
          <w:tcPr>
            <w:tcW w:w="2410" w:type="dxa"/>
            <w:tcBorders>
              <w:top w:val="single" w:sz="4" w:space="0" w:color="auto"/>
              <w:left w:val="single" w:sz="4" w:space="0" w:color="auto"/>
              <w:bottom w:val="single" w:sz="4" w:space="0" w:color="auto"/>
              <w:right w:val="single" w:sz="4" w:space="0" w:color="auto"/>
            </w:tcBorders>
            <w:vAlign w:val="center"/>
          </w:tcPr>
          <w:p w14:paraId="2A544056" w14:textId="77777777" w:rsidR="00E52C87" w:rsidRPr="006C66DD" w:rsidRDefault="00E52C87" w:rsidP="00E52C87">
            <w:pPr>
              <w:widowControl w:val="0"/>
              <w:autoSpaceDE w:val="0"/>
              <w:autoSpaceDN w:val="0"/>
              <w:adjustRightInd w:val="0"/>
              <w:spacing w:after="0" w:line="240" w:lineRule="auto"/>
              <w:ind w:left="34" w:right="47"/>
              <w:jc w:val="center"/>
              <w:rPr>
                <w:rFonts w:cs="Arial"/>
                <w:sz w:val="22"/>
                <w:szCs w:val="22"/>
                <w:lang w:eastAsia="lt-LT"/>
              </w:rPr>
            </w:pPr>
          </w:p>
        </w:tc>
        <w:tc>
          <w:tcPr>
            <w:tcW w:w="2093" w:type="dxa"/>
            <w:tcBorders>
              <w:top w:val="single" w:sz="4" w:space="0" w:color="auto"/>
              <w:left w:val="single" w:sz="4" w:space="0" w:color="auto"/>
              <w:bottom w:val="single" w:sz="4" w:space="0" w:color="auto"/>
              <w:right w:val="single" w:sz="4" w:space="0" w:color="auto"/>
            </w:tcBorders>
            <w:vAlign w:val="center"/>
          </w:tcPr>
          <w:p w14:paraId="7D34F716" w14:textId="6367E54B" w:rsidR="00E52C87" w:rsidRPr="006C66DD" w:rsidRDefault="00E52C87" w:rsidP="00E52C87">
            <w:pPr>
              <w:widowControl w:val="0"/>
              <w:autoSpaceDE w:val="0"/>
              <w:autoSpaceDN w:val="0"/>
              <w:adjustRightInd w:val="0"/>
              <w:spacing w:after="0" w:line="240" w:lineRule="auto"/>
              <w:ind w:firstLine="720"/>
              <w:jc w:val="center"/>
              <w:rPr>
                <w:rFonts w:cs="Arial"/>
                <w:sz w:val="22"/>
                <w:szCs w:val="22"/>
                <w:lang w:eastAsia="lt-LT"/>
              </w:rPr>
            </w:pPr>
          </w:p>
        </w:tc>
      </w:tr>
      <w:tr w:rsidR="00E52C87" w:rsidRPr="006C66DD" w14:paraId="63A672FC" w14:textId="77777777" w:rsidTr="00C418F5">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1E36FFE" w14:textId="53CB4B98" w:rsidR="00E52C87" w:rsidRPr="006C66DD" w:rsidRDefault="00E52C87" w:rsidP="00E52C87">
            <w:pPr>
              <w:widowControl w:val="0"/>
              <w:autoSpaceDE w:val="0"/>
              <w:autoSpaceDN w:val="0"/>
              <w:adjustRightInd w:val="0"/>
              <w:spacing w:after="0" w:line="240" w:lineRule="auto"/>
              <w:jc w:val="center"/>
              <w:rPr>
                <w:rFonts w:cs="Arial"/>
                <w:lang w:eastAsia="lt-LT"/>
              </w:rPr>
            </w:pPr>
            <w:r>
              <w:rPr>
                <w:rFonts w:cs="Arial"/>
                <w:lang w:eastAsia="lt-LT"/>
              </w:rPr>
              <w:t>5.</w:t>
            </w:r>
          </w:p>
        </w:tc>
        <w:tc>
          <w:tcPr>
            <w:tcW w:w="2214" w:type="dxa"/>
            <w:tcBorders>
              <w:top w:val="single" w:sz="4" w:space="0" w:color="auto"/>
              <w:left w:val="single" w:sz="4" w:space="0" w:color="auto"/>
              <w:bottom w:val="single" w:sz="4" w:space="0" w:color="auto"/>
              <w:right w:val="single" w:sz="4" w:space="0" w:color="auto"/>
            </w:tcBorders>
            <w:vAlign w:val="center"/>
          </w:tcPr>
          <w:p w14:paraId="0D4C0BAA" w14:textId="0DDC019F" w:rsidR="00E52C87" w:rsidRDefault="00E346CC" w:rsidP="00E52C87">
            <w:pPr>
              <w:widowControl w:val="0"/>
              <w:autoSpaceDE w:val="0"/>
              <w:autoSpaceDN w:val="0"/>
              <w:adjustRightInd w:val="0"/>
              <w:spacing w:after="0" w:line="240" w:lineRule="auto"/>
              <w:jc w:val="both"/>
            </w:pPr>
            <w:r w:rsidRPr="00BE5FE7">
              <w:t>Drabužių kabykla</w:t>
            </w:r>
          </w:p>
        </w:tc>
        <w:tc>
          <w:tcPr>
            <w:tcW w:w="2301" w:type="dxa"/>
            <w:tcBorders>
              <w:top w:val="single" w:sz="4" w:space="0" w:color="auto"/>
              <w:left w:val="single" w:sz="4" w:space="0" w:color="auto"/>
              <w:bottom w:val="single" w:sz="4" w:space="0" w:color="auto"/>
              <w:right w:val="single" w:sz="4" w:space="0" w:color="auto"/>
            </w:tcBorders>
            <w:vAlign w:val="center"/>
          </w:tcPr>
          <w:p w14:paraId="39682891" w14:textId="136832BD" w:rsidR="00E52C87" w:rsidRPr="006C66DD" w:rsidRDefault="00E52C87" w:rsidP="00E52C87">
            <w:pPr>
              <w:widowControl w:val="0"/>
              <w:autoSpaceDE w:val="0"/>
              <w:autoSpaceDN w:val="0"/>
              <w:adjustRightInd w:val="0"/>
              <w:spacing w:after="0" w:line="240" w:lineRule="auto"/>
              <w:jc w:val="center"/>
              <w:rPr>
                <w:lang w:eastAsia="lt-LT"/>
              </w:rPr>
            </w:pPr>
            <w:r>
              <w:rPr>
                <w:rFonts w:cs="Arial"/>
                <w:sz w:val="22"/>
                <w:szCs w:val="22"/>
                <w:lang w:eastAsia="lt-LT"/>
              </w:rPr>
              <w:t>39</w:t>
            </w:r>
          </w:p>
        </w:tc>
        <w:tc>
          <w:tcPr>
            <w:tcW w:w="2410" w:type="dxa"/>
            <w:tcBorders>
              <w:top w:val="single" w:sz="4" w:space="0" w:color="auto"/>
              <w:left w:val="single" w:sz="4" w:space="0" w:color="auto"/>
              <w:bottom w:val="single" w:sz="4" w:space="0" w:color="auto"/>
              <w:right w:val="single" w:sz="4" w:space="0" w:color="auto"/>
            </w:tcBorders>
            <w:vAlign w:val="center"/>
          </w:tcPr>
          <w:p w14:paraId="66036BA0" w14:textId="77777777" w:rsidR="00E52C87" w:rsidRPr="006C66DD" w:rsidRDefault="00E52C87" w:rsidP="00E52C87">
            <w:pPr>
              <w:widowControl w:val="0"/>
              <w:autoSpaceDE w:val="0"/>
              <w:autoSpaceDN w:val="0"/>
              <w:adjustRightInd w:val="0"/>
              <w:spacing w:after="0" w:line="240" w:lineRule="auto"/>
              <w:ind w:left="34" w:right="47"/>
              <w:jc w:val="center"/>
              <w:rPr>
                <w:rFonts w:cs="Arial"/>
                <w:sz w:val="22"/>
                <w:szCs w:val="22"/>
                <w:lang w:eastAsia="lt-LT"/>
              </w:rPr>
            </w:pPr>
          </w:p>
        </w:tc>
        <w:tc>
          <w:tcPr>
            <w:tcW w:w="2093" w:type="dxa"/>
            <w:tcBorders>
              <w:top w:val="single" w:sz="4" w:space="0" w:color="auto"/>
              <w:left w:val="single" w:sz="4" w:space="0" w:color="auto"/>
              <w:bottom w:val="single" w:sz="4" w:space="0" w:color="auto"/>
              <w:right w:val="single" w:sz="4" w:space="0" w:color="auto"/>
            </w:tcBorders>
            <w:vAlign w:val="center"/>
          </w:tcPr>
          <w:p w14:paraId="2C44BA29" w14:textId="77777777" w:rsidR="00E52C87" w:rsidRPr="006C66DD" w:rsidRDefault="00E52C87" w:rsidP="00E52C87">
            <w:pPr>
              <w:widowControl w:val="0"/>
              <w:autoSpaceDE w:val="0"/>
              <w:autoSpaceDN w:val="0"/>
              <w:adjustRightInd w:val="0"/>
              <w:spacing w:after="0" w:line="240" w:lineRule="auto"/>
              <w:ind w:firstLine="720"/>
              <w:jc w:val="center"/>
              <w:rPr>
                <w:rFonts w:cs="Arial"/>
                <w:sz w:val="22"/>
                <w:szCs w:val="22"/>
                <w:lang w:eastAsia="lt-LT"/>
              </w:rPr>
            </w:pPr>
          </w:p>
        </w:tc>
      </w:tr>
      <w:tr w:rsidR="00E346CC" w:rsidRPr="006C66DD" w14:paraId="4DFADB94" w14:textId="77777777" w:rsidTr="00C418F5">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4D8D58A2" w14:textId="5E6F57F2" w:rsidR="00E346CC" w:rsidRPr="006C66DD" w:rsidRDefault="00E346CC" w:rsidP="00E346CC">
            <w:pPr>
              <w:widowControl w:val="0"/>
              <w:autoSpaceDE w:val="0"/>
              <w:autoSpaceDN w:val="0"/>
              <w:adjustRightInd w:val="0"/>
              <w:spacing w:after="0" w:line="240" w:lineRule="auto"/>
              <w:jc w:val="center"/>
              <w:rPr>
                <w:rFonts w:cs="Arial"/>
                <w:lang w:eastAsia="lt-LT"/>
              </w:rPr>
            </w:pPr>
            <w:r>
              <w:rPr>
                <w:rFonts w:cs="Arial"/>
                <w:lang w:eastAsia="lt-LT"/>
              </w:rPr>
              <w:t>6.</w:t>
            </w:r>
          </w:p>
        </w:tc>
        <w:tc>
          <w:tcPr>
            <w:tcW w:w="2214" w:type="dxa"/>
            <w:tcBorders>
              <w:top w:val="single" w:sz="4" w:space="0" w:color="auto"/>
              <w:left w:val="single" w:sz="4" w:space="0" w:color="auto"/>
              <w:bottom w:val="single" w:sz="4" w:space="0" w:color="auto"/>
              <w:right w:val="single" w:sz="4" w:space="0" w:color="auto"/>
            </w:tcBorders>
            <w:vAlign w:val="center"/>
          </w:tcPr>
          <w:p w14:paraId="428E141F" w14:textId="629FF7A9" w:rsidR="00E346CC" w:rsidRDefault="00E346CC" w:rsidP="00E346CC">
            <w:pPr>
              <w:widowControl w:val="0"/>
              <w:autoSpaceDE w:val="0"/>
              <w:autoSpaceDN w:val="0"/>
              <w:adjustRightInd w:val="0"/>
              <w:spacing w:after="0" w:line="240" w:lineRule="auto"/>
              <w:jc w:val="both"/>
            </w:pPr>
            <w:r w:rsidRPr="00BE5FE7">
              <w:t>Stalas</w:t>
            </w:r>
          </w:p>
        </w:tc>
        <w:tc>
          <w:tcPr>
            <w:tcW w:w="2301" w:type="dxa"/>
            <w:tcBorders>
              <w:top w:val="single" w:sz="4" w:space="0" w:color="auto"/>
              <w:left w:val="single" w:sz="4" w:space="0" w:color="auto"/>
              <w:bottom w:val="single" w:sz="4" w:space="0" w:color="auto"/>
              <w:right w:val="single" w:sz="4" w:space="0" w:color="auto"/>
            </w:tcBorders>
            <w:vAlign w:val="center"/>
          </w:tcPr>
          <w:p w14:paraId="5FA6B7DC" w14:textId="1F6F37DB" w:rsidR="00E346CC" w:rsidRPr="006C66DD" w:rsidRDefault="00E346CC" w:rsidP="00E346CC">
            <w:pPr>
              <w:widowControl w:val="0"/>
              <w:autoSpaceDE w:val="0"/>
              <w:autoSpaceDN w:val="0"/>
              <w:adjustRightInd w:val="0"/>
              <w:spacing w:after="0" w:line="240" w:lineRule="auto"/>
              <w:jc w:val="center"/>
              <w:rPr>
                <w:lang w:eastAsia="lt-LT"/>
              </w:rPr>
            </w:pPr>
            <w:r>
              <w:rPr>
                <w:rFonts w:cs="Arial"/>
                <w:sz w:val="22"/>
                <w:szCs w:val="22"/>
                <w:lang w:eastAsia="lt-LT"/>
              </w:rPr>
              <w:t>44</w:t>
            </w:r>
          </w:p>
        </w:tc>
        <w:tc>
          <w:tcPr>
            <w:tcW w:w="2410" w:type="dxa"/>
            <w:tcBorders>
              <w:top w:val="single" w:sz="4" w:space="0" w:color="auto"/>
              <w:left w:val="single" w:sz="4" w:space="0" w:color="auto"/>
              <w:bottom w:val="single" w:sz="4" w:space="0" w:color="auto"/>
              <w:right w:val="single" w:sz="4" w:space="0" w:color="auto"/>
            </w:tcBorders>
            <w:vAlign w:val="center"/>
          </w:tcPr>
          <w:p w14:paraId="02F1E2B1" w14:textId="77777777" w:rsidR="00E346CC" w:rsidRPr="006C66DD" w:rsidRDefault="00E346CC" w:rsidP="00E346CC">
            <w:pPr>
              <w:widowControl w:val="0"/>
              <w:autoSpaceDE w:val="0"/>
              <w:autoSpaceDN w:val="0"/>
              <w:adjustRightInd w:val="0"/>
              <w:spacing w:after="0" w:line="240" w:lineRule="auto"/>
              <w:ind w:left="34" w:right="47"/>
              <w:jc w:val="center"/>
              <w:rPr>
                <w:rFonts w:cs="Arial"/>
                <w:sz w:val="22"/>
                <w:szCs w:val="22"/>
                <w:lang w:eastAsia="lt-LT"/>
              </w:rPr>
            </w:pPr>
          </w:p>
        </w:tc>
        <w:tc>
          <w:tcPr>
            <w:tcW w:w="2093" w:type="dxa"/>
            <w:tcBorders>
              <w:top w:val="single" w:sz="4" w:space="0" w:color="auto"/>
              <w:left w:val="single" w:sz="4" w:space="0" w:color="auto"/>
              <w:bottom w:val="single" w:sz="4" w:space="0" w:color="auto"/>
              <w:right w:val="single" w:sz="4" w:space="0" w:color="auto"/>
            </w:tcBorders>
            <w:vAlign w:val="center"/>
          </w:tcPr>
          <w:p w14:paraId="14925CB2" w14:textId="77777777" w:rsidR="00E346CC" w:rsidRPr="006C66DD" w:rsidRDefault="00E346CC" w:rsidP="00E346CC">
            <w:pPr>
              <w:widowControl w:val="0"/>
              <w:autoSpaceDE w:val="0"/>
              <w:autoSpaceDN w:val="0"/>
              <w:adjustRightInd w:val="0"/>
              <w:spacing w:after="0" w:line="240" w:lineRule="auto"/>
              <w:ind w:firstLine="720"/>
              <w:jc w:val="center"/>
              <w:rPr>
                <w:rFonts w:cs="Arial"/>
                <w:sz w:val="22"/>
                <w:szCs w:val="22"/>
                <w:lang w:eastAsia="lt-LT"/>
              </w:rPr>
            </w:pPr>
          </w:p>
        </w:tc>
      </w:tr>
      <w:tr w:rsidR="00E346CC" w:rsidRPr="006C66DD" w14:paraId="3C1D4D2C" w14:textId="77777777" w:rsidTr="00C418F5">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4AE79A7" w14:textId="6BC70E14" w:rsidR="00E346CC" w:rsidRPr="006C66DD" w:rsidRDefault="00E346CC" w:rsidP="00E346CC">
            <w:pPr>
              <w:widowControl w:val="0"/>
              <w:autoSpaceDE w:val="0"/>
              <w:autoSpaceDN w:val="0"/>
              <w:adjustRightInd w:val="0"/>
              <w:spacing w:after="0" w:line="240" w:lineRule="auto"/>
              <w:jc w:val="center"/>
              <w:rPr>
                <w:rFonts w:cs="Arial"/>
                <w:lang w:eastAsia="lt-LT"/>
              </w:rPr>
            </w:pPr>
            <w:r>
              <w:rPr>
                <w:rFonts w:cs="Arial"/>
                <w:lang w:eastAsia="lt-LT"/>
              </w:rPr>
              <w:t>7.</w:t>
            </w:r>
          </w:p>
        </w:tc>
        <w:tc>
          <w:tcPr>
            <w:tcW w:w="2214" w:type="dxa"/>
            <w:tcBorders>
              <w:top w:val="single" w:sz="4" w:space="0" w:color="auto"/>
              <w:left w:val="single" w:sz="4" w:space="0" w:color="auto"/>
              <w:bottom w:val="single" w:sz="4" w:space="0" w:color="auto"/>
              <w:right w:val="single" w:sz="4" w:space="0" w:color="auto"/>
            </w:tcBorders>
            <w:vAlign w:val="center"/>
          </w:tcPr>
          <w:p w14:paraId="447DE278" w14:textId="4731A504" w:rsidR="00E346CC" w:rsidRDefault="00E346CC" w:rsidP="00E346CC">
            <w:pPr>
              <w:widowControl w:val="0"/>
              <w:autoSpaceDE w:val="0"/>
              <w:autoSpaceDN w:val="0"/>
              <w:adjustRightInd w:val="0"/>
              <w:spacing w:after="0" w:line="240" w:lineRule="auto"/>
              <w:jc w:val="both"/>
            </w:pPr>
            <w:r w:rsidRPr="00E346CC">
              <w:t>Lankytojo kėdė</w:t>
            </w:r>
          </w:p>
        </w:tc>
        <w:tc>
          <w:tcPr>
            <w:tcW w:w="2301" w:type="dxa"/>
            <w:tcBorders>
              <w:top w:val="single" w:sz="4" w:space="0" w:color="auto"/>
              <w:left w:val="single" w:sz="4" w:space="0" w:color="auto"/>
              <w:bottom w:val="single" w:sz="4" w:space="0" w:color="auto"/>
              <w:right w:val="single" w:sz="4" w:space="0" w:color="auto"/>
            </w:tcBorders>
            <w:vAlign w:val="center"/>
          </w:tcPr>
          <w:p w14:paraId="2C65F787" w14:textId="08BE9312" w:rsidR="00E346CC" w:rsidRPr="006C66DD" w:rsidRDefault="00E346CC" w:rsidP="00E346CC">
            <w:pPr>
              <w:widowControl w:val="0"/>
              <w:autoSpaceDE w:val="0"/>
              <w:autoSpaceDN w:val="0"/>
              <w:adjustRightInd w:val="0"/>
              <w:spacing w:after="0" w:line="240" w:lineRule="auto"/>
              <w:jc w:val="center"/>
              <w:rPr>
                <w:lang w:eastAsia="lt-LT"/>
              </w:rPr>
            </w:pPr>
            <w:r>
              <w:rPr>
                <w:rFonts w:cs="Arial"/>
                <w:sz w:val="22"/>
                <w:szCs w:val="22"/>
                <w:lang w:eastAsia="lt-LT"/>
              </w:rPr>
              <w:t>146</w:t>
            </w:r>
          </w:p>
        </w:tc>
        <w:tc>
          <w:tcPr>
            <w:tcW w:w="2410" w:type="dxa"/>
            <w:tcBorders>
              <w:top w:val="single" w:sz="4" w:space="0" w:color="auto"/>
              <w:left w:val="single" w:sz="4" w:space="0" w:color="auto"/>
              <w:bottom w:val="single" w:sz="4" w:space="0" w:color="auto"/>
              <w:right w:val="single" w:sz="4" w:space="0" w:color="auto"/>
            </w:tcBorders>
            <w:vAlign w:val="center"/>
          </w:tcPr>
          <w:p w14:paraId="48282A38" w14:textId="77777777" w:rsidR="00E346CC" w:rsidRPr="006C66DD" w:rsidRDefault="00E346CC" w:rsidP="00E346CC">
            <w:pPr>
              <w:widowControl w:val="0"/>
              <w:autoSpaceDE w:val="0"/>
              <w:autoSpaceDN w:val="0"/>
              <w:adjustRightInd w:val="0"/>
              <w:spacing w:after="0" w:line="240" w:lineRule="auto"/>
              <w:ind w:left="34" w:right="47"/>
              <w:jc w:val="center"/>
              <w:rPr>
                <w:rFonts w:cs="Arial"/>
                <w:sz w:val="22"/>
                <w:szCs w:val="22"/>
                <w:lang w:eastAsia="lt-LT"/>
              </w:rPr>
            </w:pPr>
          </w:p>
        </w:tc>
        <w:tc>
          <w:tcPr>
            <w:tcW w:w="2093" w:type="dxa"/>
            <w:tcBorders>
              <w:top w:val="single" w:sz="4" w:space="0" w:color="auto"/>
              <w:left w:val="single" w:sz="4" w:space="0" w:color="auto"/>
              <w:bottom w:val="single" w:sz="4" w:space="0" w:color="auto"/>
              <w:right w:val="single" w:sz="4" w:space="0" w:color="auto"/>
            </w:tcBorders>
            <w:vAlign w:val="center"/>
          </w:tcPr>
          <w:p w14:paraId="47E876AB" w14:textId="77777777" w:rsidR="00E346CC" w:rsidRPr="006C66DD" w:rsidRDefault="00E346CC" w:rsidP="00E346CC">
            <w:pPr>
              <w:widowControl w:val="0"/>
              <w:autoSpaceDE w:val="0"/>
              <w:autoSpaceDN w:val="0"/>
              <w:adjustRightInd w:val="0"/>
              <w:spacing w:after="0" w:line="240" w:lineRule="auto"/>
              <w:ind w:firstLine="720"/>
              <w:jc w:val="center"/>
              <w:rPr>
                <w:rFonts w:cs="Arial"/>
                <w:sz w:val="22"/>
                <w:szCs w:val="22"/>
                <w:lang w:eastAsia="lt-LT"/>
              </w:rPr>
            </w:pPr>
          </w:p>
        </w:tc>
      </w:tr>
      <w:tr w:rsidR="00E346CC" w:rsidRPr="006C66DD" w14:paraId="2531A15E" w14:textId="77777777" w:rsidTr="00E52C87">
        <w:tc>
          <w:tcPr>
            <w:tcW w:w="7513" w:type="dxa"/>
            <w:gridSpan w:val="4"/>
            <w:tcBorders>
              <w:top w:val="single" w:sz="4" w:space="0" w:color="auto"/>
              <w:left w:val="single" w:sz="4" w:space="0" w:color="auto"/>
              <w:bottom w:val="single" w:sz="4" w:space="0" w:color="auto"/>
              <w:right w:val="single" w:sz="4" w:space="0" w:color="auto"/>
            </w:tcBorders>
          </w:tcPr>
          <w:p w14:paraId="2BF6B8EF" w14:textId="77777777" w:rsidR="00E346CC" w:rsidRPr="006C66DD" w:rsidRDefault="00E346CC" w:rsidP="00E346CC">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2093" w:type="dxa"/>
            <w:tcBorders>
              <w:top w:val="single" w:sz="4" w:space="0" w:color="auto"/>
              <w:left w:val="single" w:sz="4" w:space="0" w:color="auto"/>
              <w:bottom w:val="single" w:sz="4" w:space="0" w:color="auto"/>
              <w:right w:val="single" w:sz="4" w:space="0" w:color="auto"/>
            </w:tcBorders>
          </w:tcPr>
          <w:p w14:paraId="3321727B" w14:textId="77777777" w:rsidR="00E346CC" w:rsidRPr="006C66DD" w:rsidRDefault="00E346CC" w:rsidP="00E346CC">
            <w:pPr>
              <w:widowControl w:val="0"/>
              <w:autoSpaceDE w:val="0"/>
              <w:autoSpaceDN w:val="0"/>
              <w:adjustRightInd w:val="0"/>
              <w:spacing w:after="0" w:line="240" w:lineRule="auto"/>
              <w:ind w:firstLine="720"/>
              <w:jc w:val="both"/>
              <w:rPr>
                <w:rFonts w:cs="Arial"/>
                <w:lang w:eastAsia="lt-LT"/>
              </w:rPr>
            </w:pPr>
          </w:p>
        </w:tc>
      </w:tr>
      <w:tr w:rsidR="00E346CC" w:rsidRPr="006C66DD" w14:paraId="5CCCA9C8" w14:textId="77777777" w:rsidTr="00E52C87">
        <w:tc>
          <w:tcPr>
            <w:tcW w:w="7513" w:type="dxa"/>
            <w:gridSpan w:val="4"/>
            <w:tcBorders>
              <w:top w:val="single" w:sz="4" w:space="0" w:color="auto"/>
              <w:left w:val="single" w:sz="4" w:space="0" w:color="auto"/>
              <w:bottom w:val="single" w:sz="4" w:space="0" w:color="auto"/>
              <w:right w:val="single" w:sz="4" w:space="0" w:color="auto"/>
            </w:tcBorders>
          </w:tcPr>
          <w:p w14:paraId="7C084DF7" w14:textId="77777777" w:rsidR="00E346CC" w:rsidRPr="006C66DD" w:rsidRDefault="00E346CC" w:rsidP="00E346CC">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2093" w:type="dxa"/>
            <w:tcBorders>
              <w:top w:val="single" w:sz="4" w:space="0" w:color="auto"/>
              <w:left w:val="single" w:sz="4" w:space="0" w:color="auto"/>
              <w:bottom w:val="single" w:sz="4" w:space="0" w:color="auto"/>
              <w:right w:val="single" w:sz="4" w:space="0" w:color="auto"/>
            </w:tcBorders>
          </w:tcPr>
          <w:p w14:paraId="65A3ED1F" w14:textId="77777777" w:rsidR="00E346CC" w:rsidRPr="006C66DD" w:rsidRDefault="00E346CC" w:rsidP="00E346CC">
            <w:pPr>
              <w:widowControl w:val="0"/>
              <w:autoSpaceDE w:val="0"/>
              <w:autoSpaceDN w:val="0"/>
              <w:adjustRightInd w:val="0"/>
              <w:spacing w:after="0" w:line="240" w:lineRule="auto"/>
              <w:ind w:firstLine="720"/>
              <w:jc w:val="both"/>
              <w:rPr>
                <w:rFonts w:cs="Arial"/>
                <w:lang w:eastAsia="lt-LT"/>
              </w:rPr>
            </w:pPr>
          </w:p>
        </w:tc>
      </w:tr>
      <w:tr w:rsidR="00E346CC" w:rsidRPr="006C66DD" w14:paraId="1CC873F7" w14:textId="77777777" w:rsidTr="00E52C87">
        <w:tc>
          <w:tcPr>
            <w:tcW w:w="7513" w:type="dxa"/>
            <w:gridSpan w:val="4"/>
            <w:tcBorders>
              <w:top w:val="single" w:sz="4" w:space="0" w:color="auto"/>
              <w:left w:val="single" w:sz="4" w:space="0" w:color="auto"/>
              <w:bottom w:val="single" w:sz="4" w:space="0" w:color="auto"/>
              <w:right w:val="single" w:sz="4" w:space="0" w:color="auto"/>
            </w:tcBorders>
          </w:tcPr>
          <w:p w14:paraId="329A5099" w14:textId="77777777" w:rsidR="00E346CC" w:rsidRPr="006C66DD" w:rsidRDefault="00E346CC" w:rsidP="00E346CC">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2093" w:type="dxa"/>
            <w:tcBorders>
              <w:top w:val="single" w:sz="4" w:space="0" w:color="auto"/>
              <w:left w:val="single" w:sz="4" w:space="0" w:color="auto"/>
              <w:bottom w:val="single" w:sz="4" w:space="0" w:color="auto"/>
              <w:right w:val="single" w:sz="4" w:space="0" w:color="auto"/>
            </w:tcBorders>
          </w:tcPr>
          <w:p w14:paraId="6512C97C" w14:textId="77777777" w:rsidR="00E346CC" w:rsidRPr="006C66DD" w:rsidRDefault="00E346CC" w:rsidP="00E346CC">
            <w:pPr>
              <w:widowControl w:val="0"/>
              <w:autoSpaceDE w:val="0"/>
              <w:autoSpaceDN w:val="0"/>
              <w:adjustRightInd w:val="0"/>
              <w:spacing w:after="0" w:line="240" w:lineRule="auto"/>
              <w:ind w:firstLine="720"/>
              <w:jc w:val="both"/>
              <w:rPr>
                <w:rFonts w:cs="Arial"/>
                <w:lang w:eastAsia="lt-LT"/>
              </w:rPr>
            </w:pPr>
          </w:p>
        </w:tc>
      </w:tr>
    </w:tbl>
    <w:p w14:paraId="375A6E93" w14:textId="77777777" w:rsidR="0070774C" w:rsidRDefault="00571A96" w:rsidP="006C66DD">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sidR="0070774C">
        <w:rPr>
          <w:rFonts w:cs="Arial"/>
          <w:lang w:eastAsia="lt-LT"/>
        </w:rPr>
        <w:t xml:space="preserve"> </w:t>
      </w:r>
    </w:p>
    <w:p w14:paraId="51157D02" w14:textId="2350DBF7" w:rsidR="006C66DD" w:rsidRPr="006C66DD" w:rsidRDefault="006C66DD" w:rsidP="006C66DD">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40698AFF" w14:textId="77777777" w:rsidR="006C66DD" w:rsidRPr="006C66DD" w:rsidRDefault="006C66DD" w:rsidP="006C66DD">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C06273D" w14:textId="77777777" w:rsidR="006C66DD" w:rsidRPr="006509D5" w:rsidRDefault="006C66DD" w:rsidP="006C66DD">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67BA3510" w14:textId="6E68F865" w:rsidR="006C66DD" w:rsidRPr="00BE6FF5" w:rsidRDefault="006C66DD" w:rsidP="00BE6FF5">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6D928991" w14:textId="77777777" w:rsidR="006C66DD" w:rsidRPr="006C66DD" w:rsidRDefault="006C66DD" w:rsidP="006C66DD">
      <w:pPr>
        <w:spacing w:after="120"/>
        <w:jc w:val="both"/>
        <w:rPr>
          <w:sz w:val="20"/>
          <w:szCs w:val="20"/>
          <w:lang w:eastAsia="lt-LT"/>
        </w:rPr>
      </w:pPr>
      <w:r w:rsidRPr="006C66DD">
        <w:t>5</w:t>
      </w:r>
      <w:r w:rsidRPr="006C66DD">
        <w:rPr>
          <w:lang w:eastAsia="lt-LT"/>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6559"/>
        <w:gridCol w:w="2409"/>
      </w:tblGrid>
      <w:tr w:rsidR="006C66DD" w:rsidRPr="006C66DD" w14:paraId="205AD333" w14:textId="77777777" w:rsidTr="00BE6FF5">
        <w:tc>
          <w:tcPr>
            <w:tcW w:w="671" w:type="dxa"/>
            <w:tcBorders>
              <w:top w:val="single" w:sz="4" w:space="0" w:color="auto"/>
              <w:left w:val="single" w:sz="4" w:space="0" w:color="auto"/>
              <w:bottom w:val="single" w:sz="4" w:space="0" w:color="auto"/>
              <w:right w:val="single" w:sz="4" w:space="0" w:color="auto"/>
            </w:tcBorders>
            <w:vAlign w:val="center"/>
          </w:tcPr>
          <w:p w14:paraId="29B47FF4" w14:textId="77777777" w:rsidR="006C66DD" w:rsidRPr="006C66DD" w:rsidRDefault="006C66DD" w:rsidP="006C66DD">
            <w:pPr>
              <w:spacing w:after="0" w:line="240" w:lineRule="auto"/>
              <w:jc w:val="center"/>
              <w:rPr>
                <w:lang w:eastAsia="lt-LT"/>
              </w:rPr>
            </w:pPr>
            <w:r w:rsidRPr="006C66DD">
              <w:rPr>
                <w:lang w:eastAsia="lt-LT"/>
              </w:rPr>
              <w:t>Eil. Nr.</w:t>
            </w:r>
          </w:p>
        </w:tc>
        <w:tc>
          <w:tcPr>
            <w:tcW w:w="6559" w:type="dxa"/>
            <w:tcBorders>
              <w:top w:val="single" w:sz="4" w:space="0" w:color="auto"/>
              <w:left w:val="single" w:sz="4" w:space="0" w:color="auto"/>
              <w:bottom w:val="single" w:sz="4" w:space="0" w:color="auto"/>
              <w:right w:val="single" w:sz="4" w:space="0" w:color="auto"/>
            </w:tcBorders>
            <w:vAlign w:val="center"/>
          </w:tcPr>
          <w:p w14:paraId="0C9D8C49" w14:textId="77777777" w:rsidR="006C66DD" w:rsidRPr="006C66DD" w:rsidRDefault="006C66DD" w:rsidP="006C66DD">
            <w:pPr>
              <w:spacing w:after="0" w:line="240" w:lineRule="auto"/>
              <w:jc w:val="center"/>
              <w:rPr>
                <w:lang w:eastAsia="lt-LT"/>
              </w:rPr>
            </w:pPr>
            <w:r w:rsidRPr="006C66DD">
              <w:rPr>
                <w:lang w:eastAsia="lt-LT"/>
              </w:rPr>
              <w:t>Pateiktų dokumentų pavadinimas</w:t>
            </w:r>
          </w:p>
        </w:tc>
        <w:tc>
          <w:tcPr>
            <w:tcW w:w="2409" w:type="dxa"/>
            <w:tcBorders>
              <w:top w:val="single" w:sz="4" w:space="0" w:color="auto"/>
              <w:left w:val="single" w:sz="4" w:space="0" w:color="auto"/>
              <w:bottom w:val="single" w:sz="4" w:space="0" w:color="auto"/>
              <w:right w:val="single" w:sz="4" w:space="0" w:color="auto"/>
            </w:tcBorders>
            <w:vAlign w:val="center"/>
          </w:tcPr>
          <w:p w14:paraId="131B7B6D" w14:textId="77777777" w:rsidR="006C66DD" w:rsidRPr="006C66DD" w:rsidRDefault="006C66DD" w:rsidP="006C66DD">
            <w:pPr>
              <w:spacing w:after="0" w:line="240" w:lineRule="auto"/>
              <w:jc w:val="center"/>
              <w:rPr>
                <w:lang w:eastAsia="lt-LT"/>
              </w:rPr>
            </w:pPr>
            <w:r w:rsidRPr="006C66DD">
              <w:rPr>
                <w:lang w:eastAsia="lt-LT"/>
              </w:rPr>
              <w:t>Dokumento puslapių skaičius</w:t>
            </w:r>
          </w:p>
        </w:tc>
      </w:tr>
      <w:tr w:rsidR="006C66DD" w:rsidRPr="006C66DD" w14:paraId="3DC4C6C9" w14:textId="77777777" w:rsidTr="00BE6FF5">
        <w:tc>
          <w:tcPr>
            <w:tcW w:w="671" w:type="dxa"/>
            <w:tcBorders>
              <w:top w:val="single" w:sz="4" w:space="0" w:color="auto"/>
              <w:left w:val="single" w:sz="4" w:space="0" w:color="auto"/>
              <w:bottom w:val="single" w:sz="4" w:space="0" w:color="auto"/>
              <w:right w:val="single" w:sz="4" w:space="0" w:color="auto"/>
            </w:tcBorders>
          </w:tcPr>
          <w:p w14:paraId="576513C2" w14:textId="77777777" w:rsidR="006C66DD" w:rsidRPr="006C66DD" w:rsidRDefault="006C66DD" w:rsidP="006C66DD">
            <w:pPr>
              <w:spacing w:after="0" w:line="240" w:lineRule="auto"/>
              <w:jc w:val="both"/>
              <w:rPr>
                <w:lang w:eastAsia="lt-LT"/>
              </w:rPr>
            </w:pPr>
          </w:p>
        </w:tc>
        <w:tc>
          <w:tcPr>
            <w:tcW w:w="6559" w:type="dxa"/>
            <w:tcBorders>
              <w:top w:val="single" w:sz="4" w:space="0" w:color="auto"/>
              <w:left w:val="single" w:sz="4" w:space="0" w:color="auto"/>
              <w:bottom w:val="single" w:sz="4" w:space="0" w:color="auto"/>
              <w:right w:val="single" w:sz="4" w:space="0" w:color="auto"/>
            </w:tcBorders>
          </w:tcPr>
          <w:p w14:paraId="5BB3D736" w14:textId="77777777" w:rsidR="006C66DD" w:rsidRPr="006C66DD" w:rsidRDefault="006C66DD" w:rsidP="006C66DD">
            <w:pPr>
              <w:spacing w:after="0" w:line="240" w:lineRule="auto"/>
              <w:jc w:val="both"/>
              <w:rPr>
                <w:lang w:eastAsia="lt-LT"/>
              </w:rPr>
            </w:pPr>
          </w:p>
        </w:tc>
        <w:tc>
          <w:tcPr>
            <w:tcW w:w="2409" w:type="dxa"/>
            <w:tcBorders>
              <w:top w:val="single" w:sz="4" w:space="0" w:color="auto"/>
              <w:left w:val="single" w:sz="4" w:space="0" w:color="auto"/>
              <w:bottom w:val="single" w:sz="4" w:space="0" w:color="auto"/>
              <w:right w:val="single" w:sz="4" w:space="0" w:color="auto"/>
            </w:tcBorders>
          </w:tcPr>
          <w:p w14:paraId="1D541560" w14:textId="77777777" w:rsidR="006C66DD" w:rsidRPr="006C66DD" w:rsidRDefault="006C66DD" w:rsidP="006C66DD">
            <w:pPr>
              <w:spacing w:after="0" w:line="240" w:lineRule="auto"/>
              <w:jc w:val="both"/>
              <w:rPr>
                <w:lang w:eastAsia="lt-LT"/>
              </w:rPr>
            </w:pPr>
          </w:p>
        </w:tc>
      </w:tr>
    </w:tbl>
    <w:p w14:paraId="422F46C4" w14:textId="7F85A565" w:rsidR="00BE6FF5" w:rsidRDefault="00BE6FF5">
      <w:r>
        <w:br w:type="page"/>
      </w:r>
      <w:r>
        <w:lastRenderedPageBreak/>
        <w:t>6. Prekių aprašymai techninei specifikacijai pagrįsti:</w:t>
      </w:r>
    </w:p>
    <w:tbl>
      <w:tblPr>
        <w:tblW w:w="9497" w:type="dxa"/>
        <w:tblInd w:w="-147" w:type="dxa"/>
        <w:tblLayout w:type="fixed"/>
        <w:tblLook w:val="0000" w:firstRow="0" w:lastRow="0" w:firstColumn="0" w:lastColumn="0" w:noHBand="0" w:noVBand="0"/>
      </w:tblPr>
      <w:tblGrid>
        <w:gridCol w:w="567"/>
        <w:gridCol w:w="1985"/>
        <w:gridCol w:w="6945"/>
      </w:tblGrid>
      <w:tr w:rsidR="008B071A" w:rsidRPr="00474D15" w14:paraId="64E36FE2" w14:textId="77777777" w:rsidTr="00BE6FF5">
        <w:trPr>
          <w:trHeight w:val="555"/>
        </w:trPr>
        <w:tc>
          <w:tcPr>
            <w:tcW w:w="567" w:type="dxa"/>
            <w:tcBorders>
              <w:top w:val="single" w:sz="4" w:space="0" w:color="auto"/>
              <w:left w:val="single" w:sz="4" w:space="0" w:color="auto"/>
              <w:bottom w:val="single" w:sz="4" w:space="0" w:color="auto"/>
              <w:right w:val="single" w:sz="4" w:space="0" w:color="auto"/>
            </w:tcBorders>
            <w:noWrap/>
          </w:tcPr>
          <w:p w14:paraId="1E93C3C2" w14:textId="58B61A44" w:rsidR="008B071A" w:rsidRPr="00474D15" w:rsidRDefault="008B071A" w:rsidP="00BE6FF5">
            <w:pPr>
              <w:shd w:val="clear" w:color="auto" w:fill="FFFFFF"/>
              <w:spacing w:after="0" w:line="240" w:lineRule="auto"/>
              <w:jc w:val="both"/>
              <w:rPr>
                <w:b/>
                <w:bCs/>
                <w:sz w:val="18"/>
                <w:szCs w:val="18"/>
                <w:lang w:eastAsia="lt-LT"/>
              </w:rPr>
            </w:pPr>
            <w:r w:rsidRPr="006C66DD">
              <w:rPr>
                <w:lang w:eastAsia="lt-LT"/>
              </w:rPr>
              <w:t>Eil. Nr.</w:t>
            </w:r>
          </w:p>
        </w:tc>
        <w:tc>
          <w:tcPr>
            <w:tcW w:w="1985" w:type="dxa"/>
            <w:tcBorders>
              <w:top w:val="single" w:sz="4" w:space="0" w:color="auto"/>
              <w:left w:val="single" w:sz="4" w:space="0" w:color="auto"/>
              <w:bottom w:val="single" w:sz="4" w:space="0" w:color="auto"/>
              <w:right w:val="single" w:sz="4" w:space="0" w:color="auto"/>
            </w:tcBorders>
          </w:tcPr>
          <w:p w14:paraId="25C9AF29" w14:textId="5EEB946F" w:rsidR="008B071A" w:rsidRPr="008B071A" w:rsidRDefault="008B071A" w:rsidP="00BE6FF5">
            <w:pPr>
              <w:shd w:val="clear" w:color="auto" w:fill="FFFFFF"/>
              <w:spacing w:after="0" w:line="240" w:lineRule="auto"/>
              <w:jc w:val="both"/>
              <w:rPr>
                <w:bCs/>
                <w:szCs w:val="18"/>
                <w:lang w:eastAsia="lt-LT"/>
              </w:rPr>
            </w:pPr>
            <w:r w:rsidRPr="008B071A">
              <w:rPr>
                <w:bCs/>
                <w:szCs w:val="18"/>
                <w:lang w:eastAsia="lt-LT"/>
              </w:rPr>
              <w:t>Prekės</w:t>
            </w:r>
            <w:r w:rsidR="00BE6FF5">
              <w:rPr>
                <w:bCs/>
                <w:szCs w:val="18"/>
                <w:lang w:eastAsia="lt-LT"/>
              </w:rPr>
              <w:t xml:space="preserve"> pavadinimas:</w:t>
            </w:r>
          </w:p>
        </w:tc>
        <w:tc>
          <w:tcPr>
            <w:tcW w:w="6945" w:type="dxa"/>
            <w:tcBorders>
              <w:top w:val="single" w:sz="4" w:space="0" w:color="auto"/>
              <w:left w:val="single" w:sz="4" w:space="0" w:color="auto"/>
              <w:bottom w:val="single" w:sz="4" w:space="0" w:color="auto"/>
              <w:right w:val="single" w:sz="4" w:space="0" w:color="auto"/>
            </w:tcBorders>
          </w:tcPr>
          <w:p w14:paraId="45518EE3" w14:textId="1D658440" w:rsidR="008B071A" w:rsidRPr="008B071A" w:rsidRDefault="008B071A" w:rsidP="00BE6FF5">
            <w:pPr>
              <w:shd w:val="clear" w:color="auto" w:fill="FFFFFF"/>
              <w:spacing w:after="0" w:line="240" w:lineRule="auto"/>
              <w:ind w:left="34"/>
              <w:jc w:val="both"/>
              <w:rPr>
                <w:bCs/>
                <w:szCs w:val="18"/>
                <w:lang w:eastAsia="lt-LT"/>
              </w:rPr>
            </w:pPr>
            <w:r w:rsidRPr="008B071A">
              <w:rPr>
                <w:bCs/>
                <w:szCs w:val="18"/>
                <w:lang w:eastAsia="lt-LT"/>
              </w:rPr>
              <w:t xml:space="preserve">Pateikti </w:t>
            </w:r>
            <w:r w:rsidR="00C418F5">
              <w:rPr>
                <w:bCs/>
                <w:szCs w:val="18"/>
                <w:lang w:eastAsia="lt-LT"/>
              </w:rPr>
              <w:t xml:space="preserve">siūlomų </w:t>
            </w:r>
            <w:r w:rsidRPr="008B071A">
              <w:rPr>
                <w:bCs/>
                <w:szCs w:val="18"/>
                <w:lang w:eastAsia="lt-LT"/>
              </w:rPr>
              <w:t>prekių techninius parametrus</w:t>
            </w:r>
            <w:r w:rsidR="00C418F5">
              <w:rPr>
                <w:bCs/>
                <w:szCs w:val="18"/>
                <w:lang w:eastAsia="lt-LT"/>
              </w:rPr>
              <w:t>, aprašymus</w:t>
            </w:r>
            <w:r w:rsidRPr="008B071A">
              <w:rPr>
                <w:bCs/>
                <w:szCs w:val="18"/>
                <w:lang w:eastAsia="lt-LT"/>
              </w:rPr>
              <w:t xml:space="preserve"> bei paveikslėlius</w:t>
            </w:r>
          </w:p>
        </w:tc>
      </w:tr>
      <w:tr w:rsidR="008B071A" w:rsidRPr="00474D15" w14:paraId="7B80019A" w14:textId="77777777" w:rsidTr="00BE6FF5">
        <w:trPr>
          <w:trHeight w:val="151"/>
        </w:trPr>
        <w:tc>
          <w:tcPr>
            <w:tcW w:w="567" w:type="dxa"/>
            <w:tcBorders>
              <w:top w:val="single" w:sz="4" w:space="0" w:color="auto"/>
              <w:left w:val="single" w:sz="4" w:space="0" w:color="auto"/>
              <w:bottom w:val="single" w:sz="4" w:space="0" w:color="auto"/>
              <w:right w:val="single" w:sz="4" w:space="0" w:color="auto"/>
            </w:tcBorders>
            <w:noWrap/>
          </w:tcPr>
          <w:p w14:paraId="04480DA4" w14:textId="77777777" w:rsidR="008B071A" w:rsidRPr="000D2939" w:rsidRDefault="008B071A" w:rsidP="00756FDB">
            <w:pPr>
              <w:shd w:val="clear" w:color="auto" w:fill="FFFFFF"/>
              <w:spacing w:before="120" w:after="0" w:line="240" w:lineRule="auto"/>
              <w:jc w:val="center"/>
              <w:rPr>
                <w:bCs/>
                <w:szCs w:val="18"/>
                <w:lang w:eastAsia="lt-LT"/>
              </w:rPr>
            </w:pPr>
            <w:r w:rsidRPr="000D2939">
              <w:rPr>
                <w:bCs/>
                <w:szCs w:val="18"/>
                <w:lang w:eastAsia="lt-LT"/>
              </w:rPr>
              <w:t>1.</w:t>
            </w:r>
          </w:p>
        </w:tc>
        <w:tc>
          <w:tcPr>
            <w:tcW w:w="1985" w:type="dxa"/>
            <w:tcBorders>
              <w:top w:val="single" w:sz="4" w:space="0" w:color="auto"/>
              <w:left w:val="single" w:sz="4" w:space="0" w:color="auto"/>
              <w:bottom w:val="single" w:sz="4" w:space="0" w:color="auto"/>
              <w:right w:val="single" w:sz="4" w:space="0" w:color="auto"/>
            </w:tcBorders>
            <w:vAlign w:val="center"/>
          </w:tcPr>
          <w:p w14:paraId="5B400C91" w14:textId="77777777" w:rsidR="008B071A" w:rsidRPr="00474D15" w:rsidRDefault="008B071A" w:rsidP="00756FDB">
            <w:pPr>
              <w:shd w:val="clear" w:color="auto" w:fill="FFFFFF"/>
              <w:spacing w:after="0" w:line="240" w:lineRule="auto"/>
              <w:jc w:val="both"/>
              <w:rPr>
                <w:b/>
                <w:bCs/>
                <w:sz w:val="18"/>
                <w:szCs w:val="18"/>
                <w:lang w:eastAsia="lt-LT"/>
              </w:rPr>
            </w:pPr>
            <w:r w:rsidRPr="00BE5FE7">
              <w:t>Rašomasis stalas su stalčių bloku</w:t>
            </w:r>
          </w:p>
        </w:tc>
        <w:tc>
          <w:tcPr>
            <w:tcW w:w="6945" w:type="dxa"/>
            <w:tcBorders>
              <w:top w:val="single" w:sz="4" w:space="0" w:color="auto"/>
              <w:left w:val="single" w:sz="4" w:space="0" w:color="auto"/>
              <w:bottom w:val="single" w:sz="4" w:space="0" w:color="auto"/>
              <w:right w:val="single" w:sz="4" w:space="0" w:color="auto"/>
            </w:tcBorders>
          </w:tcPr>
          <w:p w14:paraId="432EF529" w14:textId="77777777" w:rsidR="008B071A" w:rsidRPr="00474D15" w:rsidRDefault="008B071A" w:rsidP="00756FDB">
            <w:pPr>
              <w:shd w:val="clear" w:color="auto" w:fill="FFFFFF"/>
              <w:spacing w:after="0" w:line="240" w:lineRule="auto"/>
              <w:ind w:left="1152"/>
              <w:jc w:val="both"/>
              <w:rPr>
                <w:b/>
                <w:bCs/>
                <w:sz w:val="18"/>
                <w:szCs w:val="18"/>
                <w:lang w:eastAsia="lt-LT"/>
              </w:rPr>
            </w:pPr>
          </w:p>
        </w:tc>
      </w:tr>
      <w:tr w:rsidR="008B071A" w:rsidRPr="00474D15" w14:paraId="7D370D2A" w14:textId="77777777" w:rsidTr="00BE6FF5">
        <w:trPr>
          <w:trHeight w:val="298"/>
        </w:trPr>
        <w:tc>
          <w:tcPr>
            <w:tcW w:w="567" w:type="dxa"/>
            <w:tcBorders>
              <w:top w:val="single" w:sz="4" w:space="0" w:color="auto"/>
              <w:left w:val="single" w:sz="4" w:space="0" w:color="auto"/>
              <w:bottom w:val="single" w:sz="4" w:space="0" w:color="auto"/>
              <w:right w:val="single" w:sz="4" w:space="0" w:color="auto"/>
            </w:tcBorders>
            <w:noWrap/>
          </w:tcPr>
          <w:p w14:paraId="78CA7DBC" w14:textId="77777777" w:rsidR="008B071A" w:rsidRPr="000D2939" w:rsidRDefault="008B071A" w:rsidP="00756FDB">
            <w:pPr>
              <w:shd w:val="clear" w:color="auto" w:fill="FFFFFF"/>
              <w:spacing w:before="120" w:after="0" w:line="240" w:lineRule="auto"/>
              <w:jc w:val="center"/>
              <w:rPr>
                <w:bCs/>
                <w:szCs w:val="18"/>
                <w:lang w:eastAsia="lt-LT"/>
              </w:rPr>
            </w:pPr>
            <w:r w:rsidRPr="000D2939">
              <w:rPr>
                <w:bCs/>
                <w:szCs w:val="18"/>
                <w:lang w:eastAsia="lt-LT"/>
              </w:rPr>
              <w:t>2.</w:t>
            </w:r>
          </w:p>
        </w:tc>
        <w:tc>
          <w:tcPr>
            <w:tcW w:w="1985" w:type="dxa"/>
            <w:tcBorders>
              <w:top w:val="single" w:sz="4" w:space="0" w:color="auto"/>
              <w:left w:val="single" w:sz="4" w:space="0" w:color="auto"/>
              <w:bottom w:val="single" w:sz="4" w:space="0" w:color="auto"/>
              <w:right w:val="single" w:sz="4" w:space="0" w:color="auto"/>
            </w:tcBorders>
            <w:vAlign w:val="center"/>
          </w:tcPr>
          <w:p w14:paraId="0B467AD4" w14:textId="77777777" w:rsidR="008B071A" w:rsidRPr="00474D15" w:rsidRDefault="008B071A" w:rsidP="00756FDB">
            <w:pPr>
              <w:shd w:val="clear" w:color="auto" w:fill="FFFFFF"/>
              <w:spacing w:after="0" w:line="240" w:lineRule="auto"/>
              <w:jc w:val="both"/>
              <w:rPr>
                <w:sz w:val="18"/>
                <w:szCs w:val="18"/>
                <w:lang w:eastAsia="lt-LT"/>
              </w:rPr>
            </w:pPr>
            <w:r w:rsidRPr="00BE5FE7">
              <w:t>Rūbų spinta</w:t>
            </w:r>
          </w:p>
        </w:tc>
        <w:tc>
          <w:tcPr>
            <w:tcW w:w="6945" w:type="dxa"/>
            <w:tcBorders>
              <w:top w:val="single" w:sz="4" w:space="0" w:color="auto"/>
              <w:left w:val="single" w:sz="4" w:space="0" w:color="auto"/>
              <w:bottom w:val="single" w:sz="4" w:space="0" w:color="auto"/>
              <w:right w:val="single" w:sz="4" w:space="0" w:color="auto"/>
            </w:tcBorders>
          </w:tcPr>
          <w:p w14:paraId="29E2CF4A" w14:textId="77777777" w:rsidR="008B071A" w:rsidRPr="00474D15" w:rsidRDefault="008B071A" w:rsidP="00756FDB">
            <w:pPr>
              <w:shd w:val="clear" w:color="auto" w:fill="FFFFFF"/>
              <w:spacing w:after="0" w:line="240" w:lineRule="auto"/>
              <w:jc w:val="both"/>
              <w:rPr>
                <w:bCs/>
                <w:sz w:val="18"/>
                <w:szCs w:val="18"/>
                <w:lang w:eastAsia="lt-LT"/>
              </w:rPr>
            </w:pPr>
          </w:p>
        </w:tc>
      </w:tr>
      <w:tr w:rsidR="008B071A" w:rsidRPr="00474D15" w14:paraId="5881178E" w14:textId="77777777" w:rsidTr="00BE6FF5">
        <w:trPr>
          <w:trHeight w:val="417"/>
        </w:trPr>
        <w:tc>
          <w:tcPr>
            <w:tcW w:w="567" w:type="dxa"/>
            <w:tcBorders>
              <w:top w:val="single" w:sz="4" w:space="0" w:color="auto"/>
              <w:left w:val="single" w:sz="4" w:space="0" w:color="auto"/>
              <w:bottom w:val="single" w:sz="4" w:space="0" w:color="auto"/>
              <w:right w:val="single" w:sz="4" w:space="0" w:color="auto"/>
            </w:tcBorders>
            <w:noWrap/>
          </w:tcPr>
          <w:p w14:paraId="440108CE" w14:textId="77777777" w:rsidR="008B071A" w:rsidRPr="000D2939" w:rsidRDefault="008B071A" w:rsidP="00756FDB">
            <w:pPr>
              <w:shd w:val="clear" w:color="auto" w:fill="FFFFFF"/>
              <w:spacing w:before="120" w:after="0" w:line="240" w:lineRule="auto"/>
              <w:jc w:val="center"/>
              <w:rPr>
                <w:bCs/>
                <w:szCs w:val="18"/>
                <w:lang w:eastAsia="lt-LT"/>
              </w:rPr>
            </w:pPr>
            <w:r w:rsidRPr="000D2939">
              <w:rPr>
                <w:bCs/>
                <w:szCs w:val="18"/>
                <w:lang w:eastAsia="lt-LT"/>
              </w:rPr>
              <w:t>3.</w:t>
            </w:r>
          </w:p>
        </w:tc>
        <w:tc>
          <w:tcPr>
            <w:tcW w:w="1985" w:type="dxa"/>
            <w:tcBorders>
              <w:top w:val="single" w:sz="4" w:space="0" w:color="auto"/>
              <w:left w:val="single" w:sz="4" w:space="0" w:color="auto"/>
              <w:bottom w:val="single" w:sz="4" w:space="0" w:color="auto"/>
              <w:right w:val="single" w:sz="4" w:space="0" w:color="auto"/>
            </w:tcBorders>
            <w:vAlign w:val="center"/>
          </w:tcPr>
          <w:p w14:paraId="76BBAD1C" w14:textId="77777777" w:rsidR="008B071A" w:rsidRPr="00474D15" w:rsidRDefault="008B071A" w:rsidP="00756FDB">
            <w:pPr>
              <w:shd w:val="clear" w:color="auto" w:fill="FFFFFF"/>
              <w:spacing w:after="0" w:line="240" w:lineRule="auto"/>
              <w:jc w:val="both"/>
              <w:rPr>
                <w:sz w:val="18"/>
                <w:szCs w:val="18"/>
                <w:lang w:eastAsia="lt-LT"/>
              </w:rPr>
            </w:pPr>
            <w:r w:rsidRPr="00BE5FE7">
              <w:t>Kampinis darbo stalas</w:t>
            </w:r>
          </w:p>
        </w:tc>
        <w:tc>
          <w:tcPr>
            <w:tcW w:w="6945" w:type="dxa"/>
            <w:tcBorders>
              <w:top w:val="single" w:sz="4" w:space="0" w:color="auto"/>
              <w:left w:val="single" w:sz="4" w:space="0" w:color="auto"/>
              <w:bottom w:val="single" w:sz="4" w:space="0" w:color="auto"/>
              <w:right w:val="single" w:sz="4" w:space="0" w:color="auto"/>
            </w:tcBorders>
          </w:tcPr>
          <w:p w14:paraId="18ED090E" w14:textId="77777777" w:rsidR="008B071A" w:rsidRPr="00474D15" w:rsidRDefault="008B071A" w:rsidP="00756FDB">
            <w:pPr>
              <w:shd w:val="clear" w:color="auto" w:fill="FFFFFF"/>
              <w:spacing w:after="0" w:line="240" w:lineRule="auto"/>
              <w:jc w:val="both"/>
              <w:rPr>
                <w:bCs/>
                <w:sz w:val="18"/>
                <w:szCs w:val="18"/>
                <w:lang w:eastAsia="lt-LT"/>
              </w:rPr>
            </w:pPr>
          </w:p>
        </w:tc>
      </w:tr>
      <w:tr w:rsidR="008B071A" w:rsidRPr="00474D15" w14:paraId="5C0AC2B9" w14:textId="77777777" w:rsidTr="00BE6FF5">
        <w:trPr>
          <w:trHeight w:val="417"/>
        </w:trPr>
        <w:tc>
          <w:tcPr>
            <w:tcW w:w="567" w:type="dxa"/>
            <w:tcBorders>
              <w:top w:val="single" w:sz="4" w:space="0" w:color="auto"/>
              <w:left w:val="single" w:sz="4" w:space="0" w:color="auto"/>
              <w:bottom w:val="single" w:sz="4" w:space="0" w:color="auto"/>
              <w:right w:val="single" w:sz="4" w:space="0" w:color="auto"/>
            </w:tcBorders>
            <w:noWrap/>
          </w:tcPr>
          <w:p w14:paraId="6B7188A3" w14:textId="77777777" w:rsidR="008B071A" w:rsidRPr="000D2939" w:rsidRDefault="008B071A" w:rsidP="00756FDB">
            <w:pPr>
              <w:shd w:val="clear" w:color="auto" w:fill="FFFFFF"/>
              <w:spacing w:before="120" w:after="0" w:line="240" w:lineRule="auto"/>
              <w:jc w:val="center"/>
              <w:rPr>
                <w:bCs/>
                <w:szCs w:val="18"/>
                <w:lang w:eastAsia="lt-LT"/>
              </w:rPr>
            </w:pPr>
            <w:r w:rsidRPr="000D2939">
              <w:rPr>
                <w:bCs/>
                <w:szCs w:val="18"/>
                <w:lang w:eastAsia="lt-LT"/>
              </w:rPr>
              <w:t>4.</w:t>
            </w:r>
          </w:p>
        </w:tc>
        <w:tc>
          <w:tcPr>
            <w:tcW w:w="1985" w:type="dxa"/>
            <w:tcBorders>
              <w:top w:val="single" w:sz="4" w:space="0" w:color="auto"/>
              <w:left w:val="single" w:sz="4" w:space="0" w:color="auto"/>
              <w:bottom w:val="single" w:sz="4" w:space="0" w:color="auto"/>
              <w:right w:val="single" w:sz="4" w:space="0" w:color="auto"/>
            </w:tcBorders>
            <w:vAlign w:val="center"/>
          </w:tcPr>
          <w:p w14:paraId="7D93BE30" w14:textId="77777777" w:rsidR="008B071A" w:rsidRPr="00474D15" w:rsidRDefault="008B071A" w:rsidP="00756FDB">
            <w:pPr>
              <w:shd w:val="clear" w:color="auto" w:fill="FFFFFF"/>
              <w:spacing w:after="0" w:line="240" w:lineRule="auto"/>
              <w:jc w:val="both"/>
              <w:rPr>
                <w:sz w:val="18"/>
                <w:szCs w:val="18"/>
                <w:lang w:eastAsia="lt-LT"/>
              </w:rPr>
            </w:pPr>
            <w:r w:rsidRPr="00BE5FE7">
              <w:t>Vadovo kėdė (odinė)</w:t>
            </w:r>
          </w:p>
        </w:tc>
        <w:tc>
          <w:tcPr>
            <w:tcW w:w="6945" w:type="dxa"/>
            <w:tcBorders>
              <w:top w:val="single" w:sz="4" w:space="0" w:color="auto"/>
              <w:left w:val="single" w:sz="4" w:space="0" w:color="auto"/>
              <w:bottom w:val="single" w:sz="4" w:space="0" w:color="auto"/>
              <w:right w:val="single" w:sz="4" w:space="0" w:color="auto"/>
            </w:tcBorders>
          </w:tcPr>
          <w:p w14:paraId="27F423B6" w14:textId="77777777" w:rsidR="008B071A" w:rsidRPr="00474D15" w:rsidRDefault="008B071A" w:rsidP="00756FDB">
            <w:pPr>
              <w:shd w:val="clear" w:color="auto" w:fill="FFFFFF"/>
              <w:spacing w:after="0" w:line="240" w:lineRule="auto"/>
              <w:jc w:val="both"/>
              <w:rPr>
                <w:bCs/>
                <w:sz w:val="18"/>
                <w:szCs w:val="18"/>
                <w:lang w:eastAsia="lt-LT"/>
              </w:rPr>
            </w:pPr>
          </w:p>
        </w:tc>
      </w:tr>
      <w:tr w:rsidR="008B071A" w:rsidRPr="00474D15" w14:paraId="75273A3C" w14:textId="77777777" w:rsidTr="00BE6FF5">
        <w:trPr>
          <w:trHeight w:val="417"/>
        </w:trPr>
        <w:tc>
          <w:tcPr>
            <w:tcW w:w="567" w:type="dxa"/>
            <w:tcBorders>
              <w:top w:val="single" w:sz="4" w:space="0" w:color="auto"/>
              <w:left w:val="single" w:sz="4" w:space="0" w:color="auto"/>
              <w:bottom w:val="single" w:sz="4" w:space="0" w:color="auto"/>
              <w:right w:val="single" w:sz="4" w:space="0" w:color="auto"/>
            </w:tcBorders>
            <w:noWrap/>
          </w:tcPr>
          <w:p w14:paraId="23DD2999" w14:textId="77777777" w:rsidR="008B071A" w:rsidRPr="000D2939" w:rsidRDefault="008B071A" w:rsidP="00756FDB">
            <w:pPr>
              <w:shd w:val="clear" w:color="auto" w:fill="FFFFFF"/>
              <w:spacing w:before="120" w:after="0" w:line="240" w:lineRule="auto"/>
              <w:jc w:val="center"/>
              <w:rPr>
                <w:bCs/>
                <w:szCs w:val="18"/>
                <w:lang w:eastAsia="lt-LT"/>
              </w:rPr>
            </w:pPr>
            <w:r w:rsidRPr="000D2939">
              <w:rPr>
                <w:bCs/>
                <w:szCs w:val="18"/>
                <w:lang w:eastAsia="lt-LT"/>
              </w:rPr>
              <w:t>5.</w:t>
            </w:r>
          </w:p>
        </w:tc>
        <w:tc>
          <w:tcPr>
            <w:tcW w:w="1985" w:type="dxa"/>
            <w:tcBorders>
              <w:top w:val="single" w:sz="4" w:space="0" w:color="auto"/>
              <w:left w:val="single" w:sz="4" w:space="0" w:color="auto"/>
              <w:bottom w:val="single" w:sz="4" w:space="0" w:color="auto"/>
              <w:right w:val="single" w:sz="4" w:space="0" w:color="auto"/>
            </w:tcBorders>
            <w:vAlign w:val="center"/>
          </w:tcPr>
          <w:p w14:paraId="769185C1" w14:textId="77777777" w:rsidR="008B071A" w:rsidRPr="00474D15" w:rsidRDefault="008B071A" w:rsidP="00756FDB">
            <w:pPr>
              <w:shd w:val="clear" w:color="auto" w:fill="FFFFFF"/>
              <w:spacing w:after="0" w:line="240" w:lineRule="auto"/>
              <w:jc w:val="both"/>
              <w:rPr>
                <w:sz w:val="18"/>
                <w:szCs w:val="18"/>
                <w:lang w:eastAsia="lt-LT"/>
              </w:rPr>
            </w:pPr>
            <w:r w:rsidRPr="00BE5FE7">
              <w:t>Drabužių kabykla</w:t>
            </w:r>
          </w:p>
        </w:tc>
        <w:tc>
          <w:tcPr>
            <w:tcW w:w="6945" w:type="dxa"/>
            <w:tcBorders>
              <w:top w:val="single" w:sz="4" w:space="0" w:color="auto"/>
              <w:left w:val="single" w:sz="4" w:space="0" w:color="auto"/>
              <w:bottom w:val="single" w:sz="4" w:space="0" w:color="auto"/>
              <w:right w:val="single" w:sz="4" w:space="0" w:color="auto"/>
            </w:tcBorders>
          </w:tcPr>
          <w:p w14:paraId="47C53FA3" w14:textId="77777777" w:rsidR="008B071A" w:rsidRPr="00474D15" w:rsidRDefault="008B071A" w:rsidP="00756FDB">
            <w:pPr>
              <w:shd w:val="clear" w:color="auto" w:fill="FFFFFF"/>
              <w:spacing w:after="0" w:line="240" w:lineRule="auto"/>
              <w:jc w:val="both"/>
              <w:rPr>
                <w:bCs/>
                <w:sz w:val="18"/>
                <w:szCs w:val="18"/>
                <w:lang w:eastAsia="lt-LT"/>
              </w:rPr>
            </w:pPr>
          </w:p>
        </w:tc>
      </w:tr>
      <w:tr w:rsidR="008B071A" w:rsidRPr="00474D15" w14:paraId="143EB18F" w14:textId="77777777" w:rsidTr="00BE6FF5">
        <w:trPr>
          <w:trHeight w:val="417"/>
        </w:trPr>
        <w:tc>
          <w:tcPr>
            <w:tcW w:w="567" w:type="dxa"/>
            <w:tcBorders>
              <w:top w:val="single" w:sz="4" w:space="0" w:color="auto"/>
              <w:left w:val="single" w:sz="4" w:space="0" w:color="auto"/>
              <w:bottom w:val="single" w:sz="4" w:space="0" w:color="auto"/>
              <w:right w:val="single" w:sz="4" w:space="0" w:color="auto"/>
            </w:tcBorders>
            <w:noWrap/>
          </w:tcPr>
          <w:p w14:paraId="7CF210D2" w14:textId="77777777" w:rsidR="008B071A" w:rsidRPr="000D2939" w:rsidRDefault="008B071A" w:rsidP="00756FDB">
            <w:pPr>
              <w:shd w:val="clear" w:color="auto" w:fill="FFFFFF"/>
              <w:spacing w:before="120" w:after="0" w:line="240" w:lineRule="auto"/>
              <w:jc w:val="center"/>
              <w:rPr>
                <w:bCs/>
                <w:szCs w:val="18"/>
                <w:lang w:eastAsia="lt-LT"/>
              </w:rPr>
            </w:pPr>
            <w:r w:rsidRPr="000D2939">
              <w:rPr>
                <w:bCs/>
                <w:szCs w:val="18"/>
                <w:lang w:eastAsia="lt-LT"/>
              </w:rPr>
              <w:t>6.</w:t>
            </w:r>
          </w:p>
        </w:tc>
        <w:tc>
          <w:tcPr>
            <w:tcW w:w="1985" w:type="dxa"/>
            <w:tcBorders>
              <w:top w:val="single" w:sz="4" w:space="0" w:color="auto"/>
              <w:left w:val="single" w:sz="4" w:space="0" w:color="auto"/>
              <w:bottom w:val="single" w:sz="4" w:space="0" w:color="auto"/>
              <w:right w:val="single" w:sz="4" w:space="0" w:color="auto"/>
            </w:tcBorders>
            <w:vAlign w:val="center"/>
          </w:tcPr>
          <w:p w14:paraId="6D7C4066" w14:textId="77777777" w:rsidR="008B071A" w:rsidRPr="00474D15" w:rsidRDefault="008B071A" w:rsidP="00756FDB">
            <w:pPr>
              <w:shd w:val="clear" w:color="auto" w:fill="FFFFFF"/>
              <w:spacing w:after="0" w:line="240" w:lineRule="auto"/>
              <w:jc w:val="both"/>
              <w:rPr>
                <w:sz w:val="18"/>
                <w:szCs w:val="18"/>
                <w:lang w:eastAsia="lt-LT"/>
              </w:rPr>
            </w:pPr>
            <w:r w:rsidRPr="00BE5FE7">
              <w:t>Stalas</w:t>
            </w:r>
          </w:p>
        </w:tc>
        <w:tc>
          <w:tcPr>
            <w:tcW w:w="6945" w:type="dxa"/>
            <w:tcBorders>
              <w:top w:val="single" w:sz="4" w:space="0" w:color="auto"/>
              <w:left w:val="single" w:sz="4" w:space="0" w:color="auto"/>
              <w:bottom w:val="single" w:sz="4" w:space="0" w:color="auto"/>
              <w:right w:val="single" w:sz="4" w:space="0" w:color="auto"/>
            </w:tcBorders>
          </w:tcPr>
          <w:p w14:paraId="52BF697D" w14:textId="77777777" w:rsidR="008B071A" w:rsidRPr="00474D15" w:rsidRDefault="008B071A" w:rsidP="00756FDB">
            <w:pPr>
              <w:shd w:val="clear" w:color="auto" w:fill="FFFFFF"/>
              <w:spacing w:after="0" w:line="240" w:lineRule="auto"/>
              <w:jc w:val="both"/>
              <w:rPr>
                <w:bCs/>
                <w:sz w:val="18"/>
                <w:szCs w:val="18"/>
                <w:lang w:eastAsia="lt-LT"/>
              </w:rPr>
            </w:pPr>
          </w:p>
        </w:tc>
      </w:tr>
      <w:tr w:rsidR="008B071A" w:rsidRPr="00474D15" w14:paraId="4B988625" w14:textId="77777777" w:rsidTr="00BE6FF5">
        <w:trPr>
          <w:trHeight w:val="417"/>
        </w:trPr>
        <w:tc>
          <w:tcPr>
            <w:tcW w:w="567" w:type="dxa"/>
            <w:tcBorders>
              <w:top w:val="single" w:sz="4" w:space="0" w:color="auto"/>
              <w:left w:val="single" w:sz="4" w:space="0" w:color="auto"/>
              <w:bottom w:val="single" w:sz="4" w:space="0" w:color="auto"/>
              <w:right w:val="single" w:sz="4" w:space="0" w:color="auto"/>
            </w:tcBorders>
            <w:noWrap/>
          </w:tcPr>
          <w:p w14:paraId="442E89EC" w14:textId="77777777" w:rsidR="008B071A" w:rsidRPr="000D2939" w:rsidRDefault="008B071A" w:rsidP="00756FDB">
            <w:pPr>
              <w:shd w:val="clear" w:color="auto" w:fill="FFFFFF"/>
              <w:spacing w:before="120" w:after="0" w:line="240" w:lineRule="auto"/>
              <w:jc w:val="center"/>
              <w:rPr>
                <w:bCs/>
                <w:szCs w:val="18"/>
                <w:lang w:eastAsia="lt-LT"/>
              </w:rPr>
            </w:pPr>
            <w:r w:rsidRPr="000D2939">
              <w:rPr>
                <w:bCs/>
                <w:szCs w:val="18"/>
                <w:lang w:eastAsia="lt-LT"/>
              </w:rPr>
              <w:t>7.</w:t>
            </w:r>
          </w:p>
        </w:tc>
        <w:tc>
          <w:tcPr>
            <w:tcW w:w="1985" w:type="dxa"/>
            <w:tcBorders>
              <w:top w:val="single" w:sz="4" w:space="0" w:color="auto"/>
              <w:left w:val="single" w:sz="4" w:space="0" w:color="auto"/>
              <w:bottom w:val="single" w:sz="4" w:space="0" w:color="auto"/>
              <w:right w:val="single" w:sz="4" w:space="0" w:color="auto"/>
            </w:tcBorders>
            <w:vAlign w:val="center"/>
          </w:tcPr>
          <w:p w14:paraId="486E0DCF" w14:textId="77777777" w:rsidR="008B071A" w:rsidRPr="00474D15" w:rsidRDefault="008B071A" w:rsidP="00756FDB">
            <w:pPr>
              <w:shd w:val="clear" w:color="auto" w:fill="FFFFFF"/>
              <w:spacing w:after="0" w:line="240" w:lineRule="auto"/>
              <w:jc w:val="both"/>
              <w:rPr>
                <w:sz w:val="18"/>
                <w:szCs w:val="18"/>
                <w:lang w:eastAsia="lt-LT"/>
              </w:rPr>
            </w:pPr>
            <w:r w:rsidRPr="00E346CC">
              <w:t>Lankytojo kėdė</w:t>
            </w:r>
          </w:p>
        </w:tc>
        <w:tc>
          <w:tcPr>
            <w:tcW w:w="6945" w:type="dxa"/>
            <w:tcBorders>
              <w:top w:val="single" w:sz="4" w:space="0" w:color="auto"/>
              <w:left w:val="single" w:sz="4" w:space="0" w:color="auto"/>
              <w:bottom w:val="single" w:sz="4" w:space="0" w:color="auto"/>
              <w:right w:val="single" w:sz="4" w:space="0" w:color="auto"/>
            </w:tcBorders>
          </w:tcPr>
          <w:p w14:paraId="41148754" w14:textId="77777777" w:rsidR="008B071A" w:rsidRPr="00474D15" w:rsidRDefault="008B071A" w:rsidP="00756FDB">
            <w:pPr>
              <w:shd w:val="clear" w:color="auto" w:fill="FFFFFF"/>
              <w:spacing w:after="0" w:line="240" w:lineRule="auto"/>
              <w:jc w:val="both"/>
              <w:rPr>
                <w:bCs/>
                <w:sz w:val="18"/>
                <w:szCs w:val="18"/>
                <w:lang w:eastAsia="lt-LT"/>
              </w:rPr>
            </w:pPr>
          </w:p>
        </w:tc>
      </w:tr>
    </w:tbl>
    <w:p w14:paraId="6D45D58E" w14:textId="77777777" w:rsidR="006C66DD" w:rsidRPr="006C66DD" w:rsidRDefault="006C66DD" w:rsidP="006C66DD">
      <w:pPr>
        <w:spacing w:after="0" w:line="240" w:lineRule="auto"/>
        <w:ind w:firstLine="720"/>
        <w:jc w:val="both"/>
        <w:rPr>
          <w:highlight w:val="yellow"/>
          <w:lang w:eastAsia="lt-LT"/>
        </w:rPr>
      </w:pPr>
    </w:p>
    <w:p w14:paraId="2B1E8C05" w14:textId="0D6736AB" w:rsidR="006C66DD" w:rsidRPr="006C66DD" w:rsidRDefault="00C8163D" w:rsidP="006C66DD">
      <w:pPr>
        <w:spacing w:after="0" w:line="240" w:lineRule="auto"/>
        <w:jc w:val="both"/>
        <w:rPr>
          <w:lang w:eastAsia="lt-LT"/>
        </w:rPr>
      </w:pPr>
      <w:r>
        <w:rPr>
          <w:lang w:eastAsia="lt-LT"/>
        </w:rPr>
        <w:t>7</w:t>
      </w:r>
      <w:r w:rsidR="006C66DD" w:rsidRPr="006C66DD">
        <w:rPr>
          <w:lang w:eastAsia="lt-LT"/>
        </w:rPr>
        <w:t xml:space="preserve">. Pasiūlymas galioja iki </w:t>
      </w:r>
      <w:r w:rsidR="006C66DD" w:rsidRPr="00E03C81">
        <w:rPr>
          <w:i/>
          <w:lang w:eastAsia="lt-LT"/>
        </w:rPr>
        <w:t>__</w:t>
      </w:r>
      <w:r w:rsidR="006C66DD" w:rsidRPr="006C66DD">
        <w:rPr>
          <w:i/>
          <w:u w:val="single"/>
          <w:lang w:eastAsia="lt-LT"/>
        </w:rPr>
        <w:t>(įrašoma data)</w:t>
      </w:r>
      <w:r w:rsidR="006C66DD" w:rsidRPr="00E03C81">
        <w:rPr>
          <w:lang w:eastAsia="lt-LT"/>
        </w:rPr>
        <w:t>__</w:t>
      </w:r>
      <w:r w:rsidR="006C66DD" w:rsidRPr="006C66DD">
        <w:rPr>
          <w:u w:val="single"/>
          <w:lang w:eastAsia="lt-LT"/>
        </w:rPr>
        <w:t>/</w:t>
      </w:r>
      <w:r w:rsidR="006C66DD" w:rsidRPr="006C66DD">
        <w:rPr>
          <w:lang w:eastAsia="lt-LT"/>
        </w:rPr>
        <w:t>arba laikotarpį, nurodytą pirkimo dokumentuose)</w:t>
      </w:r>
      <w:r w:rsidR="006C66DD" w:rsidRPr="006C66DD">
        <w:rPr>
          <w:i/>
          <w:lang w:eastAsia="lt-LT"/>
        </w:rPr>
        <w:t xml:space="preserve"> (palikti tik reikalingą)</w:t>
      </w:r>
      <w:r w:rsidR="006C66DD" w:rsidRPr="006C66DD">
        <w:rPr>
          <w:lang w:eastAsia="lt-LT"/>
        </w:rPr>
        <w:t>.</w:t>
      </w:r>
    </w:p>
    <w:p w14:paraId="0A4C26BD" w14:textId="77777777" w:rsidR="006C66DD" w:rsidRPr="006C66DD" w:rsidRDefault="006C66DD" w:rsidP="006509D5">
      <w:pPr>
        <w:tabs>
          <w:tab w:val="left" w:pos="9460"/>
        </w:tabs>
        <w:spacing w:after="0" w:line="240" w:lineRule="auto"/>
        <w:jc w:val="center"/>
        <w:rPr>
          <w:highlight w:val="yellow"/>
          <w:lang w:eastAsia="lt-LT"/>
        </w:rPr>
      </w:pPr>
    </w:p>
    <w:p w14:paraId="2676E359" w14:textId="77777777" w:rsidR="006C66DD" w:rsidRPr="006C66DD" w:rsidRDefault="006C66DD" w:rsidP="006509D5">
      <w:pPr>
        <w:tabs>
          <w:tab w:val="left" w:pos="9460"/>
        </w:tabs>
        <w:spacing w:after="0" w:line="240" w:lineRule="auto"/>
        <w:jc w:val="center"/>
        <w:rPr>
          <w:highlight w:val="yellow"/>
          <w:lang w:eastAsia="lt-LT"/>
        </w:rPr>
      </w:pPr>
    </w:p>
    <w:tbl>
      <w:tblPr>
        <w:tblW w:w="9637" w:type="dxa"/>
        <w:tblLayout w:type="fixed"/>
        <w:tblLook w:val="01E0" w:firstRow="1" w:lastRow="1" w:firstColumn="1" w:lastColumn="1" w:noHBand="0" w:noVBand="0"/>
      </w:tblPr>
      <w:tblGrid>
        <w:gridCol w:w="4082"/>
        <w:gridCol w:w="2814"/>
        <w:gridCol w:w="2741"/>
      </w:tblGrid>
      <w:tr w:rsidR="006C66DD" w:rsidRPr="006C66DD" w14:paraId="5F176089" w14:textId="77777777" w:rsidTr="00FE728C">
        <w:trPr>
          <w:trHeight w:val="186"/>
        </w:trPr>
        <w:tc>
          <w:tcPr>
            <w:tcW w:w="4082" w:type="dxa"/>
          </w:tcPr>
          <w:p w14:paraId="39FC9A22" w14:textId="77777777" w:rsidR="006C66DD" w:rsidRPr="006C66DD" w:rsidRDefault="006C66DD" w:rsidP="006C66DD">
            <w:pPr>
              <w:spacing w:after="0" w:line="240" w:lineRule="auto"/>
              <w:ind w:right="-1"/>
              <w:rPr>
                <w:position w:val="6"/>
                <w:lang w:eastAsia="lt-LT"/>
              </w:rPr>
            </w:pPr>
            <w:r w:rsidRPr="006C66DD">
              <w:rPr>
                <w:position w:val="6"/>
                <w:lang w:eastAsia="lt-LT"/>
              </w:rPr>
              <w:t>_________________</w:t>
            </w:r>
          </w:p>
          <w:p w14:paraId="2AB1EB29" w14:textId="77777777" w:rsidR="006C66DD" w:rsidRPr="006C66DD" w:rsidRDefault="006C66DD" w:rsidP="006C66DD">
            <w:pPr>
              <w:spacing w:after="0" w:line="240" w:lineRule="auto"/>
              <w:ind w:right="-1"/>
              <w:rPr>
                <w:lang w:eastAsia="lt-LT"/>
              </w:rPr>
            </w:pPr>
            <w:r w:rsidRPr="006C66DD">
              <w:rPr>
                <w:position w:val="6"/>
                <w:lang w:eastAsia="lt-LT"/>
              </w:rPr>
              <w:t>(Tiekėjo arba jo įgalioto asmens pareigų pavadinimas*</w:t>
            </w:r>
            <w:r w:rsidRPr="006C66DD">
              <w:rPr>
                <w:rFonts w:ascii="Arial" w:hAnsi="Arial" w:cs="Arial"/>
                <w:sz w:val="22"/>
                <w:szCs w:val="22"/>
                <w:lang w:eastAsia="lt-LT"/>
              </w:rPr>
              <w:t>)</w:t>
            </w:r>
          </w:p>
        </w:tc>
        <w:tc>
          <w:tcPr>
            <w:tcW w:w="2814" w:type="dxa"/>
          </w:tcPr>
          <w:p w14:paraId="06975173"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761C5C2D" w14:textId="77777777" w:rsidR="006C66DD" w:rsidRPr="006C66DD" w:rsidRDefault="006C66DD" w:rsidP="006C66DD">
            <w:pPr>
              <w:spacing w:after="0" w:line="240" w:lineRule="auto"/>
              <w:jc w:val="center"/>
              <w:rPr>
                <w:lang w:eastAsia="lt-LT"/>
              </w:rPr>
            </w:pPr>
            <w:r w:rsidRPr="006C66DD">
              <w:rPr>
                <w:position w:val="6"/>
                <w:lang w:eastAsia="lt-LT"/>
              </w:rPr>
              <w:t>(Parašas*)</w:t>
            </w:r>
          </w:p>
        </w:tc>
        <w:tc>
          <w:tcPr>
            <w:tcW w:w="2741" w:type="dxa"/>
          </w:tcPr>
          <w:p w14:paraId="39091B6A"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2D6D8F18" w14:textId="77777777" w:rsidR="006C66DD" w:rsidRPr="006C66DD" w:rsidRDefault="006C66DD" w:rsidP="006C66DD">
            <w:pPr>
              <w:spacing w:after="0" w:line="240" w:lineRule="auto"/>
              <w:jc w:val="center"/>
              <w:rPr>
                <w:lang w:eastAsia="lt-LT"/>
              </w:rPr>
            </w:pPr>
            <w:r w:rsidRPr="006C66DD">
              <w:rPr>
                <w:position w:val="6"/>
                <w:lang w:eastAsia="lt-LT"/>
              </w:rPr>
              <w:t>(Vardas ir pavardė)</w:t>
            </w:r>
          </w:p>
        </w:tc>
      </w:tr>
    </w:tbl>
    <w:p w14:paraId="57C60F6D" w14:textId="77777777" w:rsidR="00474D15" w:rsidRDefault="00FE728C" w:rsidP="0024354D">
      <w:pPr>
        <w:shd w:val="clear" w:color="auto" w:fill="FFFFFF"/>
        <w:spacing w:before="240" w:after="0" w:line="240" w:lineRule="auto"/>
        <w:jc w:val="both"/>
        <w:rPr>
          <w:sz w:val="18"/>
          <w:szCs w:val="18"/>
          <w:lang w:eastAsia="lt-LT"/>
        </w:rPr>
      </w:pPr>
      <w:r w:rsidRPr="0024354D">
        <w:rPr>
          <w:b/>
          <w:color w:val="000000"/>
          <w:sz w:val="18"/>
          <w:szCs w:val="18"/>
          <w:lang w:eastAsia="lt-LT"/>
        </w:rPr>
        <w:t>Svarbu:</w:t>
      </w:r>
      <w:r w:rsidRPr="0024354D">
        <w:rPr>
          <w:color w:val="000000"/>
          <w:sz w:val="18"/>
          <w:szCs w:val="18"/>
          <w:lang w:eastAsia="lt-LT"/>
        </w:rPr>
        <w:t xml:space="preserve"> š</w:t>
      </w:r>
      <w:r w:rsidRPr="0024354D">
        <w:rPr>
          <w:sz w:val="18"/>
          <w:szCs w:val="18"/>
          <w:lang w:eastAsia="lt-LT"/>
        </w:rPr>
        <w:t>is dokumentas teikiamas pasirašytas su tiekėjo vadovo arba įgalioto asmens parašu. Teikiamas dokumentas gali būti pasirašytas kvalifikuotu elektroniniu parašu arba pateikiamas nuskenuotas dokumentas, pasirašytas fiziniu parašu.</w:t>
      </w:r>
    </w:p>
    <w:p w14:paraId="1ECB277C" w14:textId="77777777" w:rsidR="00474D15" w:rsidRDefault="00474D15" w:rsidP="0024354D">
      <w:pPr>
        <w:shd w:val="clear" w:color="auto" w:fill="FFFFFF"/>
        <w:spacing w:before="240" w:after="0" w:line="240" w:lineRule="auto"/>
        <w:jc w:val="both"/>
        <w:rPr>
          <w:sz w:val="18"/>
          <w:szCs w:val="18"/>
          <w:lang w:eastAsia="lt-LT"/>
        </w:rPr>
      </w:pPr>
    </w:p>
    <w:p w14:paraId="642C7C64" w14:textId="77777777" w:rsidR="00474D15" w:rsidRDefault="00474D15" w:rsidP="0024354D">
      <w:pPr>
        <w:shd w:val="clear" w:color="auto" w:fill="FFFFFF"/>
        <w:spacing w:before="240" w:after="0" w:line="240" w:lineRule="auto"/>
        <w:jc w:val="both"/>
        <w:rPr>
          <w:sz w:val="18"/>
          <w:szCs w:val="18"/>
          <w:lang w:eastAsia="lt-LT"/>
        </w:rPr>
      </w:pPr>
    </w:p>
    <w:p w14:paraId="1CABEAA4" w14:textId="77777777" w:rsidR="00474D15" w:rsidRDefault="00474D15" w:rsidP="0024354D">
      <w:pPr>
        <w:shd w:val="clear" w:color="auto" w:fill="FFFFFF"/>
        <w:spacing w:before="240" w:after="0" w:line="240" w:lineRule="auto"/>
        <w:jc w:val="both"/>
        <w:rPr>
          <w:sz w:val="18"/>
          <w:szCs w:val="18"/>
          <w:lang w:eastAsia="lt-LT"/>
        </w:rPr>
      </w:pPr>
    </w:p>
    <w:p w14:paraId="27B99E36" w14:textId="77777777" w:rsidR="00474D15" w:rsidRDefault="00474D15" w:rsidP="0024354D">
      <w:pPr>
        <w:shd w:val="clear" w:color="auto" w:fill="FFFFFF"/>
        <w:spacing w:before="240" w:after="0" w:line="240" w:lineRule="auto"/>
        <w:jc w:val="both"/>
        <w:rPr>
          <w:sz w:val="18"/>
          <w:szCs w:val="18"/>
          <w:lang w:eastAsia="lt-LT"/>
        </w:rPr>
      </w:pPr>
    </w:p>
    <w:p w14:paraId="78CBC07A" w14:textId="77777777" w:rsidR="00474D15" w:rsidRDefault="00474D15" w:rsidP="0024354D">
      <w:pPr>
        <w:shd w:val="clear" w:color="auto" w:fill="FFFFFF"/>
        <w:spacing w:before="240" w:after="0" w:line="240" w:lineRule="auto"/>
        <w:jc w:val="both"/>
        <w:rPr>
          <w:sz w:val="18"/>
          <w:szCs w:val="18"/>
          <w:lang w:eastAsia="lt-LT"/>
        </w:rPr>
      </w:pPr>
    </w:p>
    <w:p w14:paraId="1F4B5C6C" w14:textId="77777777" w:rsidR="00474D15" w:rsidRDefault="00474D15" w:rsidP="0024354D">
      <w:pPr>
        <w:shd w:val="clear" w:color="auto" w:fill="FFFFFF"/>
        <w:spacing w:before="240" w:after="0" w:line="240" w:lineRule="auto"/>
        <w:jc w:val="both"/>
        <w:rPr>
          <w:sz w:val="18"/>
          <w:szCs w:val="18"/>
          <w:lang w:eastAsia="lt-LT"/>
        </w:rPr>
      </w:pPr>
    </w:p>
    <w:p w14:paraId="042EA337" w14:textId="77777777" w:rsidR="00474D15" w:rsidRDefault="00474D15" w:rsidP="0024354D">
      <w:pPr>
        <w:shd w:val="clear" w:color="auto" w:fill="FFFFFF"/>
        <w:spacing w:before="240" w:after="0" w:line="240" w:lineRule="auto"/>
        <w:jc w:val="both"/>
        <w:rPr>
          <w:sz w:val="18"/>
          <w:szCs w:val="18"/>
          <w:lang w:eastAsia="lt-LT"/>
        </w:rPr>
      </w:pPr>
    </w:p>
    <w:p w14:paraId="510A25D4" w14:textId="77777777" w:rsidR="00474D15" w:rsidRDefault="00474D15" w:rsidP="0024354D">
      <w:pPr>
        <w:shd w:val="clear" w:color="auto" w:fill="FFFFFF"/>
        <w:spacing w:before="240" w:after="0" w:line="240" w:lineRule="auto"/>
        <w:jc w:val="both"/>
        <w:rPr>
          <w:sz w:val="18"/>
          <w:szCs w:val="18"/>
          <w:lang w:eastAsia="lt-LT"/>
        </w:rPr>
      </w:pPr>
    </w:p>
    <w:p w14:paraId="6997ABDA" w14:textId="77777777" w:rsidR="00474D15" w:rsidRDefault="00474D15" w:rsidP="0024354D">
      <w:pPr>
        <w:shd w:val="clear" w:color="auto" w:fill="FFFFFF"/>
        <w:spacing w:before="240" w:after="0" w:line="240" w:lineRule="auto"/>
        <w:jc w:val="both"/>
        <w:rPr>
          <w:sz w:val="18"/>
          <w:szCs w:val="18"/>
          <w:lang w:eastAsia="lt-LT"/>
        </w:rPr>
      </w:pPr>
    </w:p>
    <w:p w14:paraId="26DA8ED9" w14:textId="77777777" w:rsidR="00474D15" w:rsidRDefault="00474D15" w:rsidP="0024354D">
      <w:pPr>
        <w:shd w:val="clear" w:color="auto" w:fill="FFFFFF"/>
        <w:spacing w:before="240" w:after="0" w:line="240" w:lineRule="auto"/>
        <w:jc w:val="both"/>
        <w:rPr>
          <w:sz w:val="18"/>
          <w:szCs w:val="18"/>
          <w:lang w:eastAsia="lt-LT"/>
        </w:rPr>
      </w:pPr>
    </w:p>
    <w:p w14:paraId="13FCBF50" w14:textId="77777777" w:rsidR="00474D15" w:rsidRDefault="00474D15" w:rsidP="0024354D">
      <w:pPr>
        <w:shd w:val="clear" w:color="auto" w:fill="FFFFFF"/>
        <w:spacing w:before="240" w:after="0" w:line="240" w:lineRule="auto"/>
        <w:jc w:val="both"/>
        <w:rPr>
          <w:sz w:val="18"/>
          <w:szCs w:val="18"/>
          <w:lang w:eastAsia="lt-LT"/>
        </w:rPr>
      </w:pPr>
    </w:p>
    <w:p w14:paraId="6BA1CB4D" w14:textId="77777777" w:rsidR="00474D15" w:rsidRDefault="00474D15" w:rsidP="0024354D">
      <w:pPr>
        <w:shd w:val="clear" w:color="auto" w:fill="FFFFFF"/>
        <w:spacing w:before="240" w:after="0" w:line="240" w:lineRule="auto"/>
        <w:jc w:val="both"/>
        <w:rPr>
          <w:sz w:val="18"/>
          <w:szCs w:val="18"/>
          <w:lang w:eastAsia="lt-LT"/>
        </w:rPr>
      </w:pPr>
    </w:p>
    <w:p w14:paraId="1DE3C03D" w14:textId="77777777" w:rsidR="00474D15" w:rsidRDefault="00474D15" w:rsidP="0024354D">
      <w:pPr>
        <w:shd w:val="clear" w:color="auto" w:fill="FFFFFF"/>
        <w:spacing w:before="240" w:after="0" w:line="240" w:lineRule="auto"/>
        <w:jc w:val="both"/>
        <w:rPr>
          <w:sz w:val="18"/>
          <w:szCs w:val="18"/>
          <w:lang w:eastAsia="lt-LT"/>
        </w:rPr>
      </w:pPr>
    </w:p>
    <w:p w14:paraId="3548F66E" w14:textId="77777777" w:rsidR="00474D15" w:rsidRDefault="00474D15" w:rsidP="0024354D">
      <w:pPr>
        <w:shd w:val="clear" w:color="auto" w:fill="FFFFFF"/>
        <w:spacing w:before="240" w:after="0" w:line="240" w:lineRule="auto"/>
        <w:jc w:val="both"/>
        <w:rPr>
          <w:sz w:val="18"/>
          <w:szCs w:val="18"/>
          <w:lang w:eastAsia="lt-LT"/>
        </w:rPr>
      </w:pPr>
    </w:p>
    <w:p w14:paraId="48273FB6" w14:textId="77777777" w:rsidR="00474D15" w:rsidRDefault="00474D15" w:rsidP="0024354D">
      <w:pPr>
        <w:shd w:val="clear" w:color="auto" w:fill="FFFFFF"/>
        <w:spacing w:before="240" w:after="0" w:line="240" w:lineRule="auto"/>
        <w:jc w:val="both"/>
        <w:rPr>
          <w:sz w:val="18"/>
          <w:szCs w:val="18"/>
          <w:lang w:eastAsia="lt-LT"/>
        </w:rPr>
      </w:pPr>
    </w:p>
    <w:p w14:paraId="64A1A6E9" w14:textId="309D5566" w:rsidR="00474D15" w:rsidRDefault="00474D15" w:rsidP="0024354D">
      <w:pPr>
        <w:shd w:val="clear" w:color="auto" w:fill="FFFFFF"/>
        <w:spacing w:before="240" w:after="0" w:line="240" w:lineRule="auto"/>
        <w:jc w:val="both"/>
        <w:rPr>
          <w:sz w:val="18"/>
          <w:szCs w:val="18"/>
          <w:lang w:eastAsia="lt-LT"/>
        </w:rPr>
      </w:pPr>
    </w:p>
    <w:p w14:paraId="3C60AB6D" w14:textId="77777777" w:rsidR="00BE6FF5" w:rsidRDefault="00BE6FF5" w:rsidP="00E03C81">
      <w:pPr>
        <w:spacing w:after="0" w:line="240" w:lineRule="auto"/>
        <w:ind w:left="3960" w:firstLine="360"/>
        <w:jc w:val="right"/>
        <w:rPr>
          <w:sz w:val="22"/>
          <w:szCs w:val="22"/>
          <w:lang w:eastAsia="lt-LT"/>
        </w:rPr>
      </w:pPr>
    </w:p>
    <w:p w14:paraId="3364DBFD" w14:textId="77777777" w:rsidR="00BE6FF5" w:rsidRDefault="00BE6FF5" w:rsidP="00E03C81">
      <w:pPr>
        <w:spacing w:after="0" w:line="240" w:lineRule="auto"/>
        <w:ind w:left="3960" w:firstLine="360"/>
        <w:jc w:val="right"/>
        <w:rPr>
          <w:sz w:val="22"/>
          <w:szCs w:val="22"/>
          <w:lang w:eastAsia="lt-LT"/>
        </w:rPr>
      </w:pPr>
    </w:p>
    <w:p w14:paraId="2AAA1692" w14:textId="7769DD8A" w:rsidR="00E22878" w:rsidRPr="00E22878" w:rsidRDefault="00E22878" w:rsidP="00E03C81">
      <w:pPr>
        <w:spacing w:after="0" w:line="240" w:lineRule="auto"/>
        <w:ind w:left="3960" w:firstLine="360"/>
        <w:jc w:val="right"/>
        <w:rPr>
          <w:szCs w:val="22"/>
          <w:lang w:eastAsia="lt-LT"/>
        </w:rPr>
      </w:pPr>
      <w:r w:rsidRPr="00E22878">
        <w:rPr>
          <w:szCs w:val="22"/>
          <w:lang w:eastAsia="lt-LT"/>
        </w:rPr>
        <w:t>Pirkimo dokumentų</w:t>
      </w:r>
    </w:p>
    <w:p w14:paraId="5A30A399" w14:textId="48782AE2" w:rsidR="00E22878" w:rsidRPr="00E22878" w:rsidRDefault="002E2D94" w:rsidP="00E03C81">
      <w:pPr>
        <w:spacing w:after="0" w:line="240" w:lineRule="auto"/>
        <w:ind w:left="1080"/>
        <w:jc w:val="right"/>
        <w:rPr>
          <w:szCs w:val="22"/>
          <w:lang w:eastAsia="lt-LT"/>
        </w:rPr>
      </w:pPr>
      <w:r>
        <w:rPr>
          <w:szCs w:val="22"/>
          <w:lang w:eastAsia="lt-LT"/>
        </w:rPr>
        <w:t>3</w:t>
      </w:r>
      <w:r w:rsidR="00E22878" w:rsidRPr="00E22878">
        <w:rPr>
          <w:szCs w:val="22"/>
          <w:lang w:eastAsia="lt-LT"/>
        </w:rPr>
        <w:t xml:space="preserve"> priedas</w:t>
      </w:r>
    </w:p>
    <w:p w14:paraId="17010624" w14:textId="77777777" w:rsidR="00E22878" w:rsidRPr="00E22878" w:rsidRDefault="00E22878" w:rsidP="00E22878">
      <w:pPr>
        <w:spacing w:after="0" w:line="240" w:lineRule="auto"/>
        <w:ind w:right="34"/>
        <w:rPr>
          <w:sz w:val="22"/>
          <w:szCs w:val="22"/>
          <w:lang w:eastAsia="lt-LT"/>
        </w:rPr>
      </w:pPr>
    </w:p>
    <w:p w14:paraId="1D555997"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PREKIŲ VIEŠOJO PIRKIMO-PARDAVIMO SUTARTIS</w:t>
      </w:r>
    </w:p>
    <w:p w14:paraId="6E5AA668"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 xml:space="preserve"> </w:t>
      </w:r>
    </w:p>
    <w:p w14:paraId="49E0BBED" w14:textId="1EAAB059" w:rsidR="001F7B99" w:rsidRDefault="00BE5FE7" w:rsidP="00E22878">
      <w:pPr>
        <w:spacing w:after="0" w:line="240" w:lineRule="auto"/>
        <w:jc w:val="center"/>
        <w:rPr>
          <w:b/>
          <w:lang w:eastAsia="lt-LT"/>
        </w:rPr>
      </w:pPr>
      <w:r>
        <w:rPr>
          <w:b/>
          <w:lang w:eastAsia="lt-LT"/>
        </w:rPr>
        <w:t>BIURO BALDAI</w:t>
      </w:r>
    </w:p>
    <w:p w14:paraId="5EAE9A39" w14:textId="4D963FF9" w:rsidR="00E22878" w:rsidRPr="00E22878" w:rsidRDefault="00E22878" w:rsidP="00E22878">
      <w:pPr>
        <w:spacing w:after="0" w:line="240" w:lineRule="auto"/>
        <w:jc w:val="center"/>
        <w:rPr>
          <w:rFonts w:eastAsia="Calibri"/>
          <w:b/>
          <w:lang w:eastAsia="lt-LT"/>
        </w:rPr>
      </w:pPr>
      <w:r w:rsidRPr="00E22878">
        <w:rPr>
          <w:rFonts w:eastAsia="Calibri"/>
          <w:b/>
          <w:lang w:eastAsia="lt-LT"/>
        </w:rPr>
        <w:t>SPECIALIOJI DALIS</w:t>
      </w:r>
    </w:p>
    <w:p w14:paraId="6B5F5A97" w14:textId="77777777" w:rsidR="00E22878" w:rsidRPr="002017F7" w:rsidRDefault="00E22878" w:rsidP="00E22878">
      <w:pPr>
        <w:spacing w:after="0" w:line="240" w:lineRule="auto"/>
        <w:jc w:val="center"/>
        <w:rPr>
          <w:rFonts w:eastAsia="Calibri"/>
          <w:b/>
          <w:lang w:val="en-US" w:eastAsia="lt-LT"/>
        </w:rPr>
      </w:pPr>
    </w:p>
    <w:p w14:paraId="4423438C" w14:textId="5F416939" w:rsidR="00E22878" w:rsidRPr="003D1B61" w:rsidRDefault="00E22878" w:rsidP="00E22878">
      <w:pPr>
        <w:spacing w:after="0" w:line="240" w:lineRule="auto"/>
        <w:ind w:left="2880" w:firstLine="720"/>
        <w:rPr>
          <w:b/>
          <w:lang w:eastAsia="lt-LT"/>
        </w:rPr>
      </w:pPr>
      <w:r w:rsidRPr="00E22878">
        <w:rPr>
          <w:lang w:eastAsia="lt-LT"/>
        </w:rPr>
        <w:t>202</w:t>
      </w:r>
      <w:r w:rsidR="003F75DA">
        <w:rPr>
          <w:lang w:eastAsia="lt-LT"/>
        </w:rPr>
        <w:t>5</w:t>
      </w:r>
      <w:r w:rsidR="00963736">
        <w:rPr>
          <w:lang w:eastAsia="lt-LT"/>
        </w:rPr>
        <w:t xml:space="preserve"> m.</w:t>
      </w:r>
      <w:r w:rsidR="003F75DA">
        <w:rPr>
          <w:lang w:eastAsia="lt-LT"/>
        </w:rPr>
        <w:t xml:space="preserve">               </w:t>
      </w:r>
      <w:r w:rsidRPr="00E22878">
        <w:rPr>
          <w:lang w:eastAsia="lt-LT"/>
        </w:rPr>
        <w:t>........... Nr.</w:t>
      </w:r>
      <w:r w:rsidR="003D1B61">
        <w:rPr>
          <w:lang w:eastAsia="lt-LT"/>
        </w:rPr>
        <w:t xml:space="preserve"> </w:t>
      </w:r>
      <w:r w:rsidR="003D1B61" w:rsidRPr="003D1B61">
        <w:rPr>
          <w:b/>
          <w:lang w:eastAsia="lt-LT"/>
        </w:rPr>
        <w:t>PS-</w:t>
      </w:r>
    </w:p>
    <w:p w14:paraId="17E332E5" w14:textId="43C76C31" w:rsidR="00E22878" w:rsidRPr="00E22878" w:rsidRDefault="00E22878" w:rsidP="00963736">
      <w:pPr>
        <w:spacing w:after="0" w:line="240" w:lineRule="auto"/>
        <w:ind w:left="3600" w:firstLine="720"/>
        <w:jc w:val="both"/>
        <w:rPr>
          <w:i/>
          <w:sz w:val="20"/>
          <w:szCs w:val="20"/>
          <w:lang w:eastAsia="lt-LT"/>
        </w:rPr>
      </w:pPr>
      <w:r w:rsidRPr="00E22878">
        <w:rPr>
          <w:i/>
          <w:sz w:val="20"/>
          <w:szCs w:val="20"/>
          <w:lang w:eastAsia="lt-LT"/>
        </w:rPr>
        <w:t>(</w:t>
      </w:r>
      <w:r w:rsidR="003D1B61">
        <w:rPr>
          <w:i/>
          <w:sz w:val="20"/>
          <w:szCs w:val="20"/>
          <w:lang w:eastAsia="lt-LT"/>
        </w:rPr>
        <w:t>Domeikava</w:t>
      </w:r>
      <w:r w:rsidRPr="00E22878">
        <w:rPr>
          <w:i/>
          <w:sz w:val="20"/>
          <w:szCs w:val="20"/>
          <w:lang w:eastAsia="lt-LT"/>
        </w:rPr>
        <w:t>)</w:t>
      </w:r>
    </w:p>
    <w:p w14:paraId="0224374A" w14:textId="77777777" w:rsidR="00E22878" w:rsidRPr="00E22878" w:rsidRDefault="00E22878" w:rsidP="00E22878">
      <w:pPr>
        <w:spacing w:after="0" w:line="240" w:lineRule="auto"/>
        <w:jc w:val="both"/>
        <w:rPr>
          <w:b/>
          <w:sz w:val="22"/>
          <w:szCs w:val="22"/>
          <w:lang w:eastAsia="lt-LT"/>
        </w:rPr>
      </w:pPr>
    </w:p>
    <w:p w14:paraId="4269B8EC" w14:textId="77777777" w:rsidR="00E22878" w:rsidRPr="00E22878" w:rsidRDefault="00E22878" w:rsidP="00E22878">
      <w:pPr>
        <w:spacing w:after="0" w:line="240" w:lineRule="auto"/>
        <w:jc w:val="center"/>
        <w:rPr>
          <w:b/>
          <w:lang w:eastAsia="lt-LT"/>
        </w:rPr>
      </w:pPr>
      <w:r w:rsidRPr="00E22878">
        <w:rPr>
          <w:b/>
          <w:lang w:eastAsia="lt-LT"/>
        </w:rPr>
        <w:t>I. SPECIALIOJI DALIS</w:t>
      </w:r>
    </w:p>
    <w:p w14:paraId="6CE80190" w14:textId="77777777" w:rsidR="00E22878" w:rsidRPr="00E22878" w:rsidRDefault="00E22878" w:rsidP="00E22878">
      <w:pPr>
        <w:spacing w:after="0" w:line="240" w:lineRule="auto"/>
        <w:rPr>
          <w:sz w:val="22"/>
          <w:szCs w:val="22"/>
          <w:lang w:eastAsia="lt-LT"/>
        </w:rPr>
      </w:pPr>
    </w:p>
    <w:p w14:paraId="1B90DB43" w14:textId="0C09E225" w:rsidR="00E22878" w:rsidRPr="00E22878" w:rsidRDefault="00E22878" w:rsidP="00E22878">
      <w:pPr>
        <w:spacing w:after="0" w:line="240" w:lineRule="auto"/>
        <w:ind w:firstLine="1134"/>
        <w:jc w:val="both"/>
        <w:rPr>
          <w:rFonts w:eastAsia="Calibri"/>
          <w:i/>
          <w:lang w:eastAsia="lt-LT"/>
        </w:rPr>
      </w:pPr>
      <w:r w:rsidRPr="00E22878">
        <w:rPr>
          <w:rFonts w:eastAsia="Calibri"/>
          <w:lang w:eastAsia="lt-LT"/>
        </w:rPr>
        <w:t xml:space="preserve">Lietuvos kariuomenės Karo kartografijos centras, įmonės kodas 188770197, adresas Muitinės g. 4, Kauno r., </w:t>
      </w:r>
      <w:r w:rsidRPr="00E22878">
        <w:rPr>
          <w:lang w:eastAsia="lt-LT"/>
        </w:rPr>
        <w:t xml:space="preserve">atstovaujamas Lietuvos kariuomenės Karo kartografijos centro viršininko, </w:t>
      </w:r>
      <w:r w:rsidR="003F75DA">
        <w:rPr>
          <w:lang w:eastAsia="lt-LT"/>
        </w:rPr>
        <w:t>mjr. Vytenio</w:t>
      </w:r>
      <w:r w:rsidR="003F75DA" w:rsidRPr="003F75DA">
        <w:rPr>
          <w:lang w:eastAsia="lt-LT"/>
        </w:rPr>
        <w:t xml:space="preserve"> Žileviči</w:t>
      </w:r>
      <w:r w:rsidR="003F75DA">
        <w:rPr>
          <w:lang w:eastAsia="lt-LT"/>
        </w:rPr>
        <w:t>a</w:t>
      </w:r>
      <w:r w:rsidR="003F75DA" w:rsidRPr="003F75DA">
        <w:rPr>
          <w:lang w:eastAsia="lt-LT"/>
        </w:rPr>
        <w:t>us</w:t>
      </w:r>
      <w:r w:rsidR="003F75DA">
        <w:rPr>
          <w:lang w:eastAsia="lt-LT"/>
        </w:rPr>
        <w:t xml:space="preserve"> </w:t>
      </w:r>
      <w:r w:rsidRPr="00E22878">
        <w:rPr>
          <w:rFonts w:eastAsia="Calibri"/>
          <w:lang w:eastAsia="lt-LT"/>
        </w:rPr>
        <w:t xml:space="preserve">veikiančio pagal Lietuvos kariuomenės Karo kartografijos centro nuostatus, patvirtintus LR krašto apsaugos ministro 2014 m. gegužės 28 d. įsakymu Nr. V-460, (toliau – </w:t>
      </w:r>
      <w:r w:rsidRPr="00E22878">
        <w:rPr>
          <w:rFonts w:eastAsia="Calibri"/>
          <w:b/>
          <w:lang w:eastAsia="lt-LT"/>
        </w:rPr>
        <w:t>Pirkėjas</w:t>
      </w:r>
      <w:r w:rsidRPr="00E22878">
        <w:rPr>
          <w:rFonts w:eastAsia="Calibri"/>
          <w:lang w:eastAsia="lt-LT"/>
        </w:rPr>
        <w:t>) ir</w:t>
      </w:r>
    </w:p>
    <w:p w14:paraId="1F386D30" w14:textId="2433B47F" w:rsidR="00E22878" w:rsidRPr="00E22878" w:rsidRDefault="00E22878" w:rsidP="00E22878">
      <w:pPr>
        <w:spacing w:after="0" w:line="240" w:lineRule="auto"/>
        <w:ind w:firstLine="1134"/>
        <w:jc w:val="both"/>
        <w:rPr>
          <w:rFonts w:eastAsia="Calibri"/>
          <w:lang w:eastAsia="lt-LT"/>
        </w:rPr>
      </w:pPr>
      <w:r w:rsidRPr="00E22878">
        <w:rPr>
          <w:rFonts w:eastAsia="Calibri"/>
          <w:i/>
          <w:lang w:eastAsia="lt-LT"/>
        </w:rPr>
        <w:t>(pardavėjas)</w:t>
      </w:r>
      <w:r w:rsidRPr="00E22878">
        <w:rPr>
          <w:rFonts w:eastAsia="Calibri"/>
          <w:lang w:eastAsia="lt-LT"/>
        </w:rPr>
        <w:t xml:space="preserve">, atstovaujama </w:t>
      </w:r>
      <w:r w:rsidRPr="00E22878">
        <w:rPr>
          <w:rFonts w:eastAsia="Calibri"/>
          <w:i/>
          <w:lang w:eastAsia="lt-LT"/>
        </w:rPr>
        <w:t>(pareigos, vardas, pavardė)</w:t>
      </w:r>
      <w:r w:rsidRPr="00E22878">
        <w:rPr>
          <w:rFonts w:eastAsia="Calibri"/>
          <w:lang w:eastAsia="lt-LT"/>
        </w:rPr>
        <w:t>, veikiančio (-</w:t>
      </w:r>
      <w:proofErr w:type="spellStart"/>
      <w:r w:rsidRPr="00E22878">
        <w:rPr>
          <w:rFonts w:eastAsia="Calibri"/>
          <w:lang w:eastAsia="lt-LT"/>
        </w:rPr>
        <w:t>ios</w:t>
      </w:r>
      <w:proofErr w:type="spellEnd"/>
      <w:r w:rsidRPr="00E22878">
        <w:rPr>
          <w:rFonts w:eastAsia="Calibri"/>
          <w:lang w:eastAsia="lt-LT"/>
        </w:rPr>
        <w:t xml:space="preserve">) pagal </w:t>
      </w:r>
      <w:r w:rsidRPr="00E22878">
        <w:rPr>
          <w:rFonts w:eastAsia="Calibri"/>
          <w:i/>
          <w:lang w:eastAsia="lt-LT"/>
        </w:rPr>
        <w:t>(dokumentas, kurio pagrindu veikia asmuo)</w:t>
      </w:r>
      <w:r w:rsidRPr="00E22878">
        <w:rPr>
          <w:rFonts w:eastAsia="Calibri"/>
          <w:lang w:eastAsia="lt-LT"/>
        </w:rPr>
        <w:t xml:space="preserve"> (toliau – </w:t>
      </w:r>
      <w:r w:rsidRPr="00E22878">
        <w:rPr>
          <w:rFonts w:eastAsia="Calibri"/>
          <w:b/>
          <w:lang w:eastAsia="lt-LT"/>
        </w:rPr>
        <w:t>Pardavėjas</w:t>
      </w:r>
      <w:r w:rsidRPr="00E22878">
        <w:rPr>
          <w:rFonts w:eastAsia="Calibri"/>
          <w:lang w:eastAsia="lt-LT"/>
        </w:rPr>
        <w:t xml:space="preserve">), </w:t>
      </w:r>
      <w:r w:rsidRPr="00E22878">
        <w:rPr>
          <w:rFonts w:eastAsia="Calibri"/>
          <w:i/>
          <w:lang w:eastAsia="lt-LT"/>
        </w:rPr>
        <w:t>(jei tai ūkio subjektų grupė –atitinkami duomenys apie kiekvieną partnerį)</w:t>
      </w:r>
      <w:r w:rsidR="00E51E82">
        <w:rPr>
          <w:rFonts w:eastAsia="Calibri"/>
          <w:i/>
          <w:lang w:eastAsia="lt-LT"/>
        </w:rPr>
        <w:t>,</w:t>
      </w:r>
    </w:p>
    <w:p w14:paraId="52C187BA" w14:textId="77777777" w:rsidR="00E22878" w:rsidRPr="00E22878" w:rsidRDefault="00E22878" w:rsidP="00E22878">
      <w:pPr>
        <w:spacing w:after="0" w:line="240" w:lineRule="auto"/>
        <w:ind w:firstLine="1134"/>
        <w:jc w:val="both"/>
        <w:rPr>
          <w:lang w:eastAsia="lt-LT"/>
        </w:rPr>
      </w:pPr>
      <w:r w:rsidRPr="00E22878">
        <w:rPr>
          <w:lang w:eastAsia="lt-LT"/>
        </w:rPr>
        <w:t xml:space="preserve">toliau kartu šioje prekių viešojo pirkimo-pardavimo sutartyje vadinami „Šalimis“, o kiekvienas atskirai – „Šalimi“, vadovaudamosi, vadovaudamosi </w:t>
      </w:r>
      <w:r w:rsidRPr="00E22878">
        <w:rPr>
          <w:bCs/>
          <w:i/>
          <w:lang w:eastAsia="lt-LT"/>
        </w:rPr>
        <w:t>Mažos vertės pirkimų tvarkos aprašu</w:t>
      </w:r>
      <w:r w:rsidRPr="00E22878">
        <w:rPr>
          <w:bCs/>
          <w:lang w:eastAsia="lt-LT"/>
        </w:rPr>
        <w:t xml:space="preserve">, </w:t>
      </w:r>
      <w:r w:rsidRPr="00E22878">
        <w:rPr>
          <w:lang w:eastAsia="lt-LT"/>
        </w:rPr>
        <w:t>sudarė šią prekių viešojo pirkimo-pardavimo sutartį, toliau vadinamą „Sutartimi“, ir susitarė dėl toliau išvardintų sąlygų.</w:t>
      </w:r>
    </w:p>
    <w:p w14:paraId="6580DABC" w14:textId="77777777" w:rsidR="00E22878" w:rsidRPr="00E22878" w:rsidRDefault="00E22878" w:rsidP="00E22878">
      <w:pPr>
        <w:spacing w:after="0" w:line="240" w:lineRule="auto"/>
        <w:rPr>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2"/>
      </w:tblGrid>
      <w:tr w:rsidR="00E22878" w:rsidRPr="00920484" w14:paraId="1E559B62" w14:textId="77777777" w:rsidTr="00E51B33">
        <w:trPr>
          <w:trHeight w:val="702"/>
        </w:trPr>
        <w:tc>
          <w:tcPr>
            <w:tcW w:w="9746" w:type="dxa"/>
            <w:tcBorders>
              <w:top w:val="single" w:sz="4" w:space="0" w:color="auto"/>
              <w:left w:val="single" w:sz="4" w:space="0" w:color="auto"/>
              <w:bottom w:val="single" w:sz="4" w:space="0" w:color="auto"/>
              <w:right w:val="single" w:sz="4" w:space="0" w:color="auto"/>
            </w:tcBorders>
          </w:tcPr>
          <w:p w14:paraId="1B545B48" w14:textId="77777777" w:rsidR="00E22878" w:rsidRPr="00920484" w:rsidRDefault="00E22878" w:rsidP="00604A7F">
            <w:pPr>
              <w:spacing w:after="0"/>
              <w:jc w:val="both"/>
              <w:rPr>
                <w:b/>
                <w:lang w:eastAsia="lt-LT"/>
              </w:rPr>
            </w:pPr>
            <w:r w:rsidRPr="00920484">
              <w:rPr>
                <w:b/>
                <w:lang w:eastAsia="lt-LT"/>
              </w:rPr>
              <w:t>1. Sutarties objektas</w:t>
            </w:r>
          </w:p>
          <w:p w14:paraId="0E3E8BBC" w14:textId="5BD2E620" w:rsidR="00E22878" w:rsidRPr="00920484" w:rsidRDefault="00E22878" w:rsidP="00604A7F">
            <w:pPr>
              <w:spacing w:after="0"/>
              <w:jc w:val="both"/>
              <w:rPr>
                <w:rFonts w:eastAsia="Calibri"/>
                <w:lang w:eastAsia="lt-LT"/>
              </w:rPr>
            </w:pPr>
            <w:r w:rsidRPr="00920484">
              <w:rPr>
                <w:lang w:eastAsia="lt-LT"/>
              </w:rPr>
              <w:t xml:space="preserve">1.1. </w:t>
            </w:r>
            <w:r w:rsidRPr="00920484">
              <w:rPr>
                <w:rFonts w:eastAsia="Calibri"/>
                <w:b/>
                <w:lang w:eastAsia="lt-LT"/>
              </w:rPr>
              <w:t>Pardavėjas</w:t>
            </w:r>
            <w:r w:rsidRPr="00920484">
              <w:rPr>
                <w:rFonts w:eastAsia="Calibri"/>
                <w:lang w:eastAsia="lt-LT"/>
              </w:rPr>
              <w:t xml:space="preserve"> įsipareigoja parduoti ir pristatyti</w:t>
            </w:r>
            <w:r w:rsidRPr="00920484">
              <w:rPr>
                <w:rFonts w:eastAsia="Calibri"/>
                <w:b/>
                <w:bCs/>
                <w:lang w:eastAsia="lt-LT"/>
              </w:rPr>
              <w:t xml:space="preserve"> </w:t>
            </w:r>
            <w:r w:rsidR="00BE5FE7" w:rsidRPr="00920484">
              <w:rPr>
                <w:rFonts w:eastAsia="Calibri"/>
                <w:bCs/>
                <w:lang w:eastAsia="lt-LT"/>
              </w:rPr>
              <w:t>biuro baldus</w:t>
            </w:r>
            <w:r w:rsidR="00BE5FE7" w:rsidRPr="00920484">
              <w:rPr>
                <w:lang w:eastAsia="lt-LT"/>
              </w:rPr>
              <w:t xml:space="preserve"> </w:t>
            </w:r>
            <w:r w:rsidRPr="00920484">
              <w:rPr>
                <w:rFonts w:eastAsia="Calibri"/>
                <w:lang w:eastAsia="lt-LT"/>
              </w:rPr>
              <w:t>(toliau – prekės), atitinkan</w:t>
            </w:r>
            <w:r w:rsidR="003D1B61" w:rsidRPr="00920484">
              <w:rPr>
                <w:rFonts w:eastAsia="Calibri"/>
                <w:lang w:eastAsia="lt-LT"/>
              </w:rPr>
              <w:t>či</w:t>
            </w:r>
            <w:r w:rsidR="00BE5FE7" w:rsidRPr="00920484">
              <w:rPr>
                <w:rFonts w:eastAsia="Calibri"/>
                <w:lang w:eastAsia="lt-LT"/>
              </w:rPr>
              <w:t>u</w:t>
            </w:r>
            <w:r w:rsidR="00A13F28" w:rsidRPr="00920484">
              <w:rPr>
                <w:rFonts w:eastAsia="Calibri"/>
                <w:lang w:eastAsia="lt-LT"/>
              </w:rPr>
              <w:t>s</w:t>
            </w:r>
            <w:r w:rsidRPr="00920484" w:rsidDel="00B70451">
              <w:rPr>
                <w:rFonts w:eastAsia="Calibri"/>
                <w:lang w:eastAsia="lt-LT"/>
              </w:rPr>
              <w:t xml:space="preserve"> </w:t>
            </w:r>
            <w:r w:rsidRPr="00920484">
              <w:rPr>
                <w:rFonts w:eastAsia="Calibri"/>
              </w:rPr>
              <w:t>techninius reikalavimus</w:t>
            </w:r>
            <w:r w:rsidR="00BE5FE7" w:rsidRPr="00920484">
              <w:rPr>
                <w:rFonts w:eastAsia="Calibri"/>
              </w:rPr>
              <w:t xml:space="preserve"> bei </w:t>
            </w:r>
            <w:proofErr w:type="spellStart"/>
            <w:r w:rsidR="00BE5FE7" w:rsidRPr="00920484">
              <w:rPr>
                <w:rFonts w:eastAsia="Calibri"/>
              </w:rPr>
              <w:t>išmatavimus</w:t>
            </w:r>
            <w:proofErr w:type="spellEnd"/>
            <w:r w:rsidRPr="00920484">
              <w:rPr>
                <w:rFonts w:eastAsia="Calibri"/>
              </w:rPr>
              <w:t xml:space="preserve">, </w:t>
            </w:r>
            <w:r w:rsidRPr="00920484">
              <w:rPr>
                <w:rFonts w:eastAsia="Calibri"/>
                <w:lang w:eastAsia="lt-LT"/>
              </w:rPr>
              <w:t xml:space="preserve">nurodytus Sutarties 1 priede </w:t>
            </w:r>
            <w:r w:rsidRPr="00920484">
              <w:rPr>
                <w:rFonts w:eastAsia="Calibri"/>
                <w:bCs/>
                <w:lang w:eastAsia="lt-LT"/>
              </w:rPr>
              <w:t>„Techninė specifikacija“</w:t>
            </w:r>
            <w:r w:rsidRPr="00920484">
              <w:rPr>
                <w:rFonts w:eastAsia="Calibri"/>
                <w:lang w:eastAsia="lt-LT"/>
              </w:rPr>
              <w:t xml:space="preserve"> (toliau – 1 priedas)</w:t>
            </w:r>
            <w:r w:rsidR="00A65AD1" w:rsidRPr="00920484">
              <w:rPr>
                <w:rFonts w:eastAsia="Calibri"/>
                <w:lang w:eastAsia="lt-LT"/>
              </w:rPr>
              <w:t>.</w:t>
            </w:r>
          </w:p>
          <w:p w14:paraId="10837614" w14:textId="7B55EC68" w:rsidR="003D1B61" w:rsidRPr="00920484" w:rsidRDefault="00E22878" w:rsidP="00A65AD1">
            <w:pPr>
              <w:spacing w:after="0"/>
              <w:jc w:val="both"/>
              <w:rPr>
                <w:rFonts w:eastAsia="Calibri"/>
                <w:b/>
              </w:rPr>
            </w:pPr>
            <w:r w:rsidRPr="00920484">
              <w:rPr>
                <w:rFonts w:eastAsia="Calibri"/>
              </w:rPr>
              <w:t>1.2.</w:t>
            </w:r>
            <w:r w:rsidRPr="00920484">
              <w:rPr>
                <w:rFonts w:eastAsia="Calibri"/>
                <w:b/>
              </w:rPr>
              <w:t xml:space="preserve"> </w:t>
            </w:r>
            <w:r w:rsidR="00DF109F" w:rsidRPr="00920484">
              <w:rPr>
                <w:rFonts w:eastAsia="Calibri"/>
                <w:b/>
              </w:rPr>
              <w:t xml:space="preserve">Pirkėjas </w:t>
            </w:r>
            <w:r w:rsidR="00DF109F" w:rsidRPr="00920484">
              <w:rPr>
                <w:rFonts w:eastAsia="Calibri"/>
              </w:rPr>
              <w:t>įsipareigoja priimti Sutarties 2 priede „Įsigyjamų prekių įkainiai“ (toliau – 2 priedas) nurodytas Sutarties reikalavimus atitinkančias prekes ir už jas sumo</w:t>
            </w:r>
            <w:r w:rsidR="00A65AD1" w:rsidRPr="00920484">
              <w:rPr>
                <w:rFonts w:eastAsia="Calibri"/>
              </w:rPr>
              <w:t>kėti Sutartyje nustatyta tvarka</w:t>
            </w:r>
            <w:r w:rsidR="00A65AD1" w:rsidRPr="00920484">
              <w:rPr>
                <w:lang w:eastAsia="lt-LT"/>
              </w:rPr>
              <w:t xml:space="preserve">, o </w:t>
            </w:r>
            <w:r w:rsidR="00A65AD1" w:rsidRPr="00920484">
              <w:rPr>
                <w:b/>
              </w:rPr>
              <w:t>Mokėtojas</w:t>
            </w:r>
            <w:r w:rsidR="00A65AD1" w:rsidRPr="00920484">
              <w:t xml:space="preserve"> – Lietuvos kariuomenė</w:t>
            </w:r>
            <w:r w:rsidR="00A65AD1" w:rsidRPr="00920484">
              <w:rPr>
                <w:lang w:eastAsia="lt-LT"/>
              </w:rPr>
              <w:t xml:space="preserve"> už jas sumokėti Sutartyje nustatyta tvarka.</w:t>
            </w:r>
          </w:p>
        </w:tc>
      </w:tr>
      <w:tr w:rsidR="00E22878" w:rsidRPr="00920484" w14:paraId="10BB999F"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5536C854" w14:textId="77777777" w:rsidR="00E22878" w:rsidRPr="00920484" w:rsidRDefault="00E22878" w:rsidP="00604A7F">
            <w:pPr>
              <w:spacing w:after="0"/>
              <w:rPr>
                <w:b/>
                <w:lang w:eastAsia="lt-LT"/>
              </w:rPr>
            </w:pPr>
            <w:r w:rsidRPr="00920484">
              <w:rPr>
                <w:b/>
                <w:lang w:eastAsia="lt-LT"/>
              </w:rPr>
              <w:t>2. Sutarties kaina/vertė/prekių įkainiai/kainodaros taisyklės:</w:t>
            </w:r>
          </w:p>
          <w:p w14:paraId="57A8A0E4" w14:textId="72D408A3" w:rsidR="003D6CF6" w:rsidRPr="00920484" w:rsidRDefault="00E22878" w:rsidP="00604A7F">
            <w:pPr>
              <w:spacing w:after="0"/>
              <w:jc w:val="both"/>
              <w:rPr>
                <w:lang w:eastAsia="lt-LT"/>
              </w:rPr>
            </w:pPr>
            <w:r w:rsidRPr="00920484">
              <w:rPr>
                <w:lang w:eastAsia="lt-LT"/>
              </w:rPr>
              <w:t xml:space="preserve">2.1. Sutarties maksimali kaina – </w:t>
            </w:r>
            <w:r w:rsidR="003D6CF6" w:rsidRPr="00920484">
              <w:rPr>
                <w:lang w:eastAsia="lt-LT"/>
              </w:rPr>
              <w:t>50</w:t>
            </w:r>
            <w:r w:rsidR="005D78B1" w:rsidRPr="00920484">
              <w:rPr>
                <w:lang w:eastAsia="lt-LT"/>
              </w:rPr>
              <w:t>000,00</w:t>
            </w:r>
            <w:r w:rsidR="007514EB" w:rsidRPr="00920484">
              <w:rPr>
                <w:lang w:eastAsia="lt-LT"/>
              </w:rPr>
              <w:t xml:space="preserve"> </w:t>
            </w:r>
            <w:proofErr w:type="spellStart"/>
            <w:r w:rsidR="001F7B99" w:rsidRPr="00920484">
              <w:rPr>
                <w:lang w:eastAsia="lt-LT"/>
              </w:rPr>
              <w:t>Eur</w:t>
            </w:r>
            <w:proofErr w:type="spellEnd"/>
            <w:r w:rsidR="001F7B99" w:rsidRPr="00920484">
              <w:rPr>
                <w:lang w:eastAsia="lt-LT"/>
              </w:rPr>
              <w:t xml:space="preserve"> </w:t>
            </w:r>
            <w:r w:rsidR="003D6CF6" w:rsidRPr="00920484">
              <w:rPr>
                <w:lang w:eastAsia="lt-LT"/>
              </w:rPr>
              <w:t xml:space="preserve">be PVM/ 60500,00 </w:t>
            </w:r>
            <w:proofErr w:type="spellStart"/>
            <w:r w:rsidR="003D6CF6" w:rsidRPr="00920484">
              <w:rPr>
                <w:lang w:eastAsia="lt-LT"/>
              </w:rPr>
              <w:t>Eur</w:t>
            </w:r>
            <w:proofErr w:type="spellEnd"/>
            <w:r w:rsidR="003D6CF6" w:rsidRPr="00920484">
              <w:rPr>
                <w:lang w:eastAsia="lt-LT"/>
              </w:rPr>
              <w:t xml:space="preserve"> su PVM.</w:t>
            </w:r>
          </w:p>
          <w:p w14:paraId="190F1CDD" w14:textId="722486BD" w:rsidR="003D6CF6" w:rsidRPr="00920484" w:rsidRDefault="003D6CF6" w:rsidP="003D6CF6">
            <w:pPr>
              <w:spacing w:after="0"/>
              <w:jc w:val="both"/>
              <w:rPr>
                <w:lang w:eastAsia="lt-LT"/>
              </w:rPr>
            </w:pPr>
            <w:r w:rsidRPr="00920484">
              <w:rPr>
                <w:lang w:eastAsia="lt-LT"/>
              </w:rPr>
              <w:t>2.2. Įsigyjamų prekių įkainiai nurodyti sutarties 2 priede. Prekės bus užsakomos pagal poreikį, neviršijant maksimalios sutarties kainos.</w:t>
            </w:r>
            <w:r w:rsidR="00A65AD1" w:rsidRPr="00920484">
              <w:rPr>
                <w:lang w:eastAsia="lt-LT"/>
              </w:rPr>
              <w:t xml:space="preserve"> Sutarties vykdymo metu įsigyjami kiekiai, taip pat Sutarties kaina, kurią </w:t>
            </w:r>
            <w:r w:rsidR="00A65AD1" w:rsidRPr="00920484">
              <w:rPr>
                <w:b/>
                <w:lang w:eastAsia="lt-LT"/>
              </w:rPr>
              <w:t>Pirkėjas</w:t>
            </w:r>
            <w:r w:rsidR="00A65AD1" w:rsidRPr="00920484">
              <w:rPr>
                <w:lang w:eastAsia="lt-LT"/>
              </w:rPr>
              <w:t xml:space="preserve"> turės sumokėti </w:t>
            </w:r>
            <w:r w:rsidR="00A65AD1" w:rsidRPr="00920484">
              <w:rPr>
                <w:b/>
                <w:lang w:eastAsia="lt-LT"/>
              </w:rPr>
              <w:t>Pardavėjui</w:t>
            </w:r>
            <w:r w:rsidR="00A65AD1" w:rsidRPr="00920484">
              <w:rPr>
                <w:lang w:eastAsia="lt-LT"/>
              </w:rPr>
              <w:t>, priklausys nuo faktinių užsakymų.</w:t>
            </w:r>
          </w:p>
          <w:p w14:paraId="73D31A3B" w14:textId="77777777" w:rsidR="003D6CF6" w:rsidRPr="00920484" w:rsidRDefault="003D6CF6" w:rsidP="003D6CF6">
            <w:pPr>
              <w:spacing w:after="0"/>
              <w:jc w:val="both"/>
              <w:rPr>
                <w:lang w:eastAsia="lt-LT"/>
              </w:rPr>
            </w:pPr>
            <w:r w:rsidRPr="00920484">
              <w:rPr>
                <w:lang w:eastAsia="lt-LT"/>
              </w:rPr>
              <w:t>2.3. Sutarčiai taikoma fiksuoto įkainio kainodaros būdas.</w:t>
            </w:r>
          </w:p>
          <w:p w14:paraId="5EFF644D" w14:textId="400CADDE" w:rsidR="00C53502" w:rsidRPr="00920484" w:rsidRDefault="003D6CF6" w:rsidP="00A65AD1">
            <w:pPr>
              <w:spacing w:after="0"/>
              <w:jc w:val="both"/>
              <w:rPr>
                <w:lang w:eastAsia="lt-LT"/>
              </w:rPr>
            </w:pPr>
            <w:r w:rsidRPr="00920484">
              <w:rPr>
                <w:lang w:eastAsia="lt-LT"/>
              </w:rPr>
              <w:t xml:space="preserve">2.4. </w:t>
            </w:r>
            <w:r w:rsidR="00A65AD1" w:rsidRPr="00920484">
              <w:rPr>
                <w:lang w:eastAsia="lt-LT"/>
              </w:rPr>
              <w:t xml:space="preserve">Sutarties kaina/prekių įkainiai yra pastovūs ir nekeičiami visą Sutarties galiojimo laikotarpį. </w:t>
            </w:r>
            <w:r w:rsidR="009E183E" w:rsidRPr="00920484">
              <w:rPr>
                <w:lang w:eastAsia="lt-LT"/>
              </w:rPr>
              <w:t>2.5. Sutarties p</w:t>
            </w:r>
            <w:r w:rsidRPr="00920484">
              <w:rPr>
                <w:lang w:eastAsia="lt-LT"/>
              </w:rPr>
              <w:t>eržiūros atvejis numatytas Sutarties bendrosios dalies 2.2. ir 2.3. papunkčiuose.</w:t>
            </w:r>
          </w:p>
          <w:p w14:paraId="45636236" w14:textId="55C9CFC5" w:rsidR="009E183E" w:rsidRPr="00920484" w:rsidRDefault="009E183E" w:rsidP="009E183E">
            <w:pPr>
              <w:spacing w:after="0"/>
              <w:jc w:val="both"/>
              <w:rPr>
                <w:lang w:eastAsia="lt-LT"/>
              </w:rPr>
            </w:pPr>
            <w:r w:rsidRPr="00920484">
              <w:rPr>
                <w:lang w:eastAsia="lt-LT"/>
              </w:rPr>
              <w:t xml:space="preserve">2.6. Esant poreikiui, </w:t>
            </w:r>
            <w:r w:rsidRPr="00920484">
              <w:rPr>
                <w:b/>
                <w:lang w:eastAsia="lt-LT"/>
              </w:rPr>
              <w:t>Pirkėjas</w:t>
            </w:r>
            <w:r w:rsidRPr="00920484">
              <w:rPr>
                <w:lang w:eastAsia="lt-LT"/>
              </w:rPr>
              <w:t xml:space="preserve"> gali įsigyti 2 priede nenurodytų, tačiau su pirkimo objektu susijusių prekių, neviršijant 10 procentų pradinės sutarties vertės.</w:t>
            </w:r>
          </w:p>
        </w:tc>
      </w:tr>
      <w:tr w:rsidR="00E22878" w:rsidRPr="00920484" w14:paraId="076B61A4" w14:textId="77777777" w:rsidTr="00160DD4">
        <w:trPr>
          <w:trHeight w:val="1549"/>
        </w:trPr>
        <w:tc>
          <w:tcPr>
            <w:tcW w:w="9746" w:type="dxa"/>
            <w:tcBorders>
              <w:top w:val="single" w:sz="4" w:space="0" w:color="auto"/>
              <w:left w:val="single" w:sz="4" w:space="0" w:color="auto"/>
              <w:bottom w:val="single" w:sz="4" w:space="0" w:color="auto"/>
              <w:right w:val="single" w:sz="4" w:space="0" w:color="auto"/>
            </w:tcBorders>
          </w:tcPr>
          <w:p w14:paraId="080120BD" w14:textId="77777777" w:rsidR="00E22878" w:rsidRPr="00920484" w:rsidRDefault="00E22878" w:rsidP="00604A7F">
            <w:pPr>
              <w:spacing w:after="0"/>
              <w:rPr>
                <w:b/>
                <w:lang w:eastAsia="lt-LT"/>
              </w:rPr>
            </w:pPr>
            <w:r w:rsidRPr="00920484">
              <w:rPr>
                <w:b/>
                <w:lang w:eastAsia="lt-LT"/>
              </w:rPr>
              <w:t>3. Prekių pristatymo vieta, terminas ir sąlygos</w:t>
            </w:r>
          </w:p>
          <w:p w14:paraId="2E519A13" w14:textId="579F762C" w:rsidR="00E22878" w:rsidRPr="00920484" w:rsidRDefault="00E22878" w:rsidP="00604A7F">
            <w:pPr>
              <w:spacing w:after="0"/>
              <w:jc w:val="both"/>
            </w:pPr>
            <w:r w:rsidRPr="00920484">
              <w:t xml:space="preserve">3.1. Prekių pristatymo terminas – </w:t>
            </w:r>
            <w:r w:rsidR="00A812AF" w:rsidRPr="00920484">
              <w:t xml:space="preserve">derinamas atskirai priklausomai nuo pateikto užsakymo </w:t>
            </w:r>
            <w:r w:rsidR="007F405B" w:rsidRPr="00920484">
              <w:t>prekių kiekio, bet</w:t>
            </w:r>
            <w:r w:rsidRPr="00920484">
              <w:rPr>
                <w:lang w:eastAsia="lt-LT"/>
              </w:rPr>
              <w:t xml:space="preserve"> ne</w:t>
            </w:r>
            <w:r w:rsidR="007F405B" w:rsidRPr="00920484">
              <w:rPr>
                <w:lang w:eastAsia="lt-LT"/>
              </w:rPr>
              <w:t>ilgiau</w:t>
            </w:r>
            <w:r w:rsidRPr="00920484">
              <w:rPr>
                <w:lang w:eastAsia="lt-LT"/>
              </w:rPr>
              <w:t xml:space="preserve"> kaip per </w:t>
            </w:r>
            <w:r w:rsidR="00760F8B" w:rsidRPr="00920484">
              <w:rPr>
                <w:lang w:eastAsia="lt-LT"/>
              </w:rPr>
              <w:t>6</w:t>
            </w:r>
            <w:r w:rsidR="00B45669" w:rsidRPr="00920484">
              <w:rPr>
                <w:lang w:eastAsia="lt-LT"/>
              </w:rPr>
              <w:t xml:space="preserve"> savaites</w:t>
            </w:r>
            <w:r w:rsidRPr="00920484">
              <w:rPr>
                <w:lang w:eastAsia="lt-LT"/>
              </w:rPr>
              <w:t xml:space="preserve"> (</w:t>
            </w:r>
            <w:r w:rsidR="005D50EC" w:rsidRPr="00920484">
              <w:rPr>
                <w:lang w:eastAsia="lt-LT"/>
              </w:rPr>
              <w:t>trisdešimt</w:t>
            </w:r>
            <w:r w:rsidRPr="00920484">
              <w:rPr>
                <w:lang w:eastAsia="lt-LT"/>
              </w:rPr>
              <w:t>) darbo dien</w:t>
            </w:r>
            <w:r w:rsidR="003E46BC" w:rsidRPr="00920484">
              <w:rPr>
                <w:lang w:eastAsia="lt-LT"/>
              </w:rPr>
              <w:t>ų</w:t>
            </w:r>
            <w:r w:rsidRPr="00920484">
              <w:rPr>
                <w:lang w:eastAsia="lt-LT"/>
              </w:rPr>
              <w:t xml:space="preserve"> nuo raštiško </w:t>
            </w:r>
            <w:r w:rsidRPr="00920484">
              <w:rPr>
                <w:b/>
                <w:lang w:eastAsia="lt-LT"/>
              </w:rPr>
              <w:t>Pardavėjo</w:t>
            </w:r>
            <w:r w:rsidRPr="00920484">
              <w:rPr>
                <w:lang w:eastAsia="lt-LT"/>
              </w:rPr>
              <w:t xml:space="preserve"> </w:t>
            </w:r>
            <w:r w:rsidRPr="00920484">
              <w:rPr>
                <w:lang w:eastAsia="lt-LT"/>
              </w:rPr>
              <w:lastRenderedPageBreak/>
              <w:t>informavimo</w:t>
            </w:r>
            <w:r w:rsidR="00947E5C" w:rsidRPr="00920484">
              <w:rPr>
                <w:lang w:eastAsia="lt-LT"/>
              </w:rPr>
              <w:t xml:space="preserve"> el. paštu:____________________(</w:t>
            </w:r>
            <w:r w:rsidR="00947E5C" w:rsidRPr="00920484">
              <w:rPr>
                <w:i/>
                <w:lang w:eastAsia="lt-LT"/>
              </w:rPr>
              <w:t>įrašomas Tiekėjo el. paštas prekių užsakymui pateikti</w:t>
            </w:r>
            <w:r w:rsidR="00947E5C" w:rsidRPr="00920484">
              <w:rPr>
                <w:lang w:eastAsia="lt-LT"/>
              </w:rPr>
              <w:t>)</w:t>
            </w:r>
            <w:r w:rsidRPr="00920484">
              <w:rPr>
                <w:lang w:eastAsia="lt-LT"/>
              </w:rPr>
              <w:t>.</w:t>
            </w:r>
          </w:p>
          <w:p w14:paraId="6ED57A22" w14:textId="77777777" w:rsidR="00427F40" w:rsidRDefault="00E22878" w:rsidP="00604A7F">
            <w:pPr>
              <w:spacing w:after="0"/>
              <w:ind w:left="34" w:hanging="34"/>
              <w:jc w:val="both"/>
              <w:rPr>
                <w:rFonts w:eastAsia="Calibri"/>
                <w:lang w:eastAsia="lt-LT"/>
              </w:rPr>
            </w:pPr>
            <w:r w:rsidRPr="00920484">
              <w:t>3.2. Prekių pristatymo vieta</w:t>
            </w:r>
            <w:r w:rsidR="003E46BC" w:rsidRPr="00920484">
              <w:t>/adresas</w:t>
            </w:r>
            <w:r w:rsidRPr="00920484">
              <w:t xml:space="preserve"> – </w:t>
            </w:r>
            <w:r w:rsidR="00A65AD1" w:rsidRPr="00920484">
              <w:rPr>
                <w:rFonts w:eastAsia="Calibri"/>
                <w:lang w:eastAsia="lt-LT"/>
              </w:rPr>
              <w:t>Vytauto g. 72, Marijampolė (VBPLB).</w:t>
            </w:r>
          </w:p>
          <w:p w14:paraId="446C3CF5" w14:textId="09859C7F" w:rsidR="00756FDB" w:rsidRPr="00920484" w:rsidRDefault="00756FDB" w:rsidP="00093A6B">
            <w:pPr>
              <w:spacing w:after="0"/>
              <w:ind w:left="34" w:hanging="34"/>
              <w:jc w:val="both"/>
              <w:rPr>
                <w:rFonts w:eastAsia="Calibri"/>
                <w:lang w:eastAsia="lt-LT"/>
              </w:rPr>
            </w:pPr>
            <w:bookmarkStart w:id="0" w:name="_GoBack"/>
            <w:r>
              <w:rPr>
                <w:rFonts w:eastAsia="Calibri"/>
                <w:lang w:eastAsia="lt-LT"/>
              </w:rPr>
              <w:t>3.3.</w:t>
            </w:r>
            <w:r w:rsidR="00976577">
              <w:rPr>
                <w:rFonts w:eastAsia="Calibri"/>
                <w:lang w:eastAsia="lt-LT"/>
              </w:rPr>
              <w:t>Prekės bus užsakomos</w:t>
            </w:r>
            <w:r w:rsidR="00093A6B">
              <w:rPr>
                <w:rFonts w:eastAsia="Calibri"/>
                <w:lang w:eastAsia="lt-LT"/>
              </w:rPr>
              <w:t>/įsigyjamos</w:t>
            </w:r>
            <w:r w:rsidR="00976577">
              <w:rPr>
                <w:rFonts w:eastAsia="Calibri"/>
                <w:lang w:eastAsia="lt-LT"/>
              </w:rPr>
              <w:t xml:space="preserve"> </w:t>
            </w:r>
            <w:r w:rsidR="00093A6B">
              <w:rPr>
                <w:rFonts w:eastAsia="Calibri"/>
                <w:lang w:eastAsia="lt-LT"/>
              </w:rPr>
              <w:t>išdėstant</w:t>
            </w:r>
            <w:r w:rsidR="00CF0E81">
              <w:rPr>
                <w:rFonts w:eastAsia="Calibri"/>
                <w:lang w:eastAsia="lt-LT"/>
              </w:rPr>
              <w:t xml:space="preserve"> </w:t>
            </w:r>
            <w:r w:rsidR="00093A6B">
              <w:rPr>
                <w:rFonts w:eastAsia="Calibri"/>
                <w:lang w:eastAsia="lt-LT"/>
              </w:rPr>
              <w:t xml:space="preserve">užsakymus </w:t>
            </w:r>
            <w:r w:rsidR="00CF0E81" w:rsidRPr="00CF0E81">
              <w:rPr>
                <w:rFonts w:eastAsia="Calibri"/>
                <w:lang w:eastAsia="lt-LT"/>
              </w:rPr>
              <w:t xml:space="preserve">Sutarties </w:t>
            </w:r>
            <w:r w:rsidR="00CF0E81">
              <w:rPr>
                <w:rFonts w:eastAsia="Calibri"/>
                <w:lang w:eastAsia="lt-LT"/>
              </w:rPr>
              <w:t xml:space="preserve">specialiosios </w:t>
            </w:r>
            <w:r w:rsidR="00CF0E81" w:rsidRPr="00CF0E81">
              <w:rPr>
                <w:rFonts w:eastAsia="Calibri"/>
                <w:lang w:eastAsia="lt-LT"/>
              </w:rPr>
              <w:t xml:space="preserve">dalies </w:t>
            </w:r>
            <w:r w:rsidR="00093A6B">
              <w:rPr>
                <w:rFonts w:eastAsia="Calibri"/>
                <w:lang w:eastAsia="lt-LT"/>
              </w:rPr>
              <w:t>10.1</w:t>
            </w:r>
            <w:r w:rsidR="00CF0E81">
              <w:rPr>
                <w:rFonts w:eastAsia="Calibri"/>
                <w:lang w:eastAsia="lt-LT"/>
              </w:rPr>
              <w:t xml:space="preserve">. </w:t>
            </w:r>
            <w:r w:rsidR="00093A6B">
              <w:rPr>
                <w:rFonts w:eastAsia="Calibri"/>
                <w:lang w:eastAsia="lt-LT"/>
              </w:rPr>
              <w:t xml:space="preserve">papunktyje nurodytu laikotarpiu. Kiekvieno užsakymo įvykdymo laikas ne ilgesnis kaip </w:t>
            </w:r>
            <w:r w:rsidR="00093A6B" w:rsidRPr="00CF0E81">
              <w:rPr>
                <w:rFonts w:eastAsia="Calibri"/>
                <w:lang w:eastAsia="lt-LT"/>
              </w:rPr>
              <w:t xml:space="preserve">Sutarties </w:t>
            </w:r>
            <w:r w:rsidR="00093A6B">
              <w:rPr>
                <w:rFonts w:eastAsia="Calibri"/>
                <w:lang w:eastAsia="lt-LT"/>
              </w:rPr>
              <w:t xml:space="preserve">specialiosios </w:t>
            </w:r>
            <w:r w:rsidR="00093A6B" w:rsidRPr="00CF0E81">
              <w:rPr>
                <w:rFonts w:eastAsia="Calibri"/>
                <w:lang w:eastAsia="lt-LT"/>
              </w:rPr>
              <w:t xml:space="preserve">dalies </w:t>
            </w:r>
            <w:r w:rsidR="00093A6B">
              <w:rPr>
                <w:rFonts w:eastAsia="Calibri"/>
                <w:lang w:eastAsia="lt-LT"/>
              </w:rPr>
              <w:t>3</w:t>
            </w:r>
            <w:r w:rsidR="00093A6B">
              <w:rPr>
                <w:rFonts w:eastAsia="Calibri"/>
                <w:lang w:eastAsia="lt-LT"/>
              </w:rPr>
              <w:t xml:space="preserve">.1. papunktyje </w:t>
            </w:r>
            <w:r w:rsidR="00093A6B">
              <w:rPr>
                <w:rFonts w:eastAsia="Calibri"/>
                <w:lang w:eastAsia="lt-LT"/>
              </w:rPr>
              <w:t xml:space="preserve">nustatytas prekių pristatymo terminas. </w:t>
            </w:r>
            <w:bookmarkEnd w:id="0"/>
          </w:p>
        </w:tc>
      </w:tr>
      <w:tr w:rsidR="00E22878" w:rsidRPr="00920484" w14:paraId="508BDAA8" w14:textId="77777777" w:rsidTr="009A13FD">
        <w:trPr>
          <w:trHeight w:val="1975"/>
        </w:trPr>
        <w:tc>
          <w:tcPr>
            <w:tcW w:w="9746" w:type="dxa"/>
            <w:tcBorders>
              <w:top w:val="single" w:sz="4" w:space="0" w:color="auto"/>
              <w:left w:val="single" w:sz="4" w:space="0" w:color="auto"/>
              <w:bottom w:val="single" w:sz="4" w:space="0" w:color="auto"/>
              <w:right w:val="single" w:sz="4" w:space="0" w:color="auto"/>
            </w:tcBorders>
            <w:hideMark/>
          </w:tcPr>
          <w:p w14:paraId="3D8D93DD" w14:textId="55701B66" w:rsidR="00E22878" w:rsidRPr="00920484" w:rsidRDefault="00E22878" w:rsidP="00604A7F">
            <w:pPr>
              <w:spacing w:after="0"/>
              <w:jc w:val="both"/>
              <w:rPr>
                <w:b/>
                <w:lang w:eastAsia="lt-LT"/>
              </w:rPr>
            </w:pPr>
            <w:r w:rsidRPr="00920484">
              <w:rPr>
                <w:b/>
                <w:lang w:eastAsia="lt-LT"/>
              </w:rPr>
              <w:lastRenderedPageBreak/>
              <w:t>4. Apmokėjimo tvarka</w:t>
            </w:r>
          </w:p>
          <w:p w14:paraId="0EE3D507" w14:textId="77777777" w:rsidR="0024354D" w:rsidRPr="00920484" w:rsidRDefault="00E22878" w:rsidP="00604A7F">
            <w:pPr>
              <w:spacing w:after="0"/>
              <w:jc w:val="both"/>
              <w:rPr>
                <w:lang w:eastAsia="lt-LT"/>
              </w:rPr>
            </w:pPr>
            <w:r w:rsidRPr="00920484">
              <w:rPr>
                <w:lang w:eastAsia="lt-LT"/>
              </w:rPr>
              <w:t xml:space="preserve">4.1. </w:t>
            </w:r>
            <w:r w:rsidR="00427F40" w:rsidRPr="00920484">
              <w:rPr>
                <w:b/>
                <w:lang w:eastAsia="lt-LT"/>
              </w:rPr>
              <w:t xml:space="preserve">Mokėtojas </w:t>
            </w:r>
            <w:r w:rsidRPr="00920484">
              <w:rPr>
                <w:lang w:eastAsia="lt-LT"/>
              </w:rPr>
              <w:t xml:space="preserve">su </w:t>
            </w:r>
            <w:r w:rsidRPr="00920484">
              <w:rPr>
                <w:b/>
                <w:lang w:eastAsia="lt-LT"/>
              </w:rPr>
              <w:t xml:space="preserve">Pardavėju </w:t>
            </w:r>
            <w:r w:rsidRPr="00920484">
              <w:rPr>
                <w:lang w:eastAsia="lt-LT"/>
              </w:rPr>
              <w:t>atsiskaito Sutarties bendrosios dalies 4</w:t>
            </w:r>
            <w:r w:rsidR="0024354D" w:rsidRPr="00920484">
              <w:rPr>
                <w:lang w:eastAsia="lt-LT"/>
              </w:rPr>
              <w:t>.1 papunktyje nustatyta tvarka.</w:t>
            </w:r>
          </w:p>
          <w:p w14:paraId="7B6E6377" w14:textId="5FBFCBDC" w:rsidR="00E22878" w:rsidRPr="00920484" w:rsidRDefault="00E22878" w:rsidP="00604A7F">
            <w:pPr>
              <w:spacing w:after="0"/>
              <w:jc w:val="both"/>
              <w:rPr>
                <w:strike/>
                <w:lang w:eastAsia="lt-LT"/>
              </w:rPr>
            </w:pPr>
            <w:r w:rsidRPr="00920484">
              <w:rPr>
                <w:lang w:eastAsia="lt-LT"/>
              </w:rPr>
              <w:t xml:space="preserve">4.2. </w:t>
            </w:r>
            <w:r w:rsidR="00A936B7" w:rsidRPr="00920484">
              <w:rPr>
                <w:lang w:eastAsia="lt-LT"/>
              </w:rPr>
              <w:t xml:space="preserve">Avanso mokėjimas nenumatomas. </w:t>
            </w:r>
          </w:p>
          <w:p w14:paraId="54EAD8CC" w14:textId="6C85CF3B" w:rsidR="00E22878" w:rsidRPr="00920484" w:rsidRDefault="00E22878" w:rsidP="00604A7F">
            <w:pPr>
              <w:spacing w:after="0"/>
              <w:jc w:val="both"/>
              <w:rPr>
                <w:b/>
                <w:lang w:eastAsia="lt-LT"/>
              </w:rPr>
            </w:pPr>
            <w:r w:rsidRPr="00920484">
              <w:rPr>
                <w:lang w:eastAsia="lt-LT"/>
              </w:rPr>
              <w:t xml:space="preserve">4.3. </w:t>
            </w:r>
            <w:r w:rsidR="009E183E" w:rsidRPr="00920484">
              <w:rPr>
                <w:lang w:eastAsia="lt-LT"/>
              </w:rPr>
              <w:t xml:space="preserve">Vykdant Sutartį, PVM sąskaitos faktūros turi būti teikiamos naudojantis sąskaitų administravimo bendrąja informacine sistema SABIS, nurodant </w:t>
            </w:r>
            <w:r w:rsidR="009E183E" w:rsidRPr="00920484">
              <w:rPr>
                <w:b/>
                <w:lang w:eastAsia="lt-LT"/>
              </w:rPr>
              <w:t>Pirkėją</w:t>
            </w:r>
            <w:r w:rsidR="009E183E" w:rsidRPr="00920484">
              <w:rPr>
                <w:lang w:eastAsia="lt-LT"/>
              </w:rPr>
              <w:t>, Gavėją (jeigu sutartyje yra numatytas Gavėjas) Sutarties numerį ir datą. Jeigu Pardavėjas nepateikia sąskaitos nurodyta sistema, mokėjimas neatliekamas.</w:t>
            </w:r>
          </w:p>
        </w:tc>
      </w:tr>
      <w:tr w:rsidR="00E22878" w:rsidRPr="00920484" w14:paraId="3537DB54"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205042FD" w14:textId="77777777" w:rsidR="00E22878" w:rsidRPr="00920484" w:rsidRDefault="00E22878" w:rsidP="00604A7F">
            <w:pPr>
              <w:spacing w:after="0"/>
              <w:jc w:val="both"/>
              <w:rPr>
                <w:b/>
                <w:lang w:eastAsia="lt-LT"/>
              </w:rPr>
            </w:pPr>
            <w:r w:rsidRPr="00920484">
              <w:rPr>
                <w:b/>
                <w:lang w:eastAsia="lt-LT"/>
              </w:rPr>
              <w:t>5. Pirkėjo teisė vienašališkai nutraukti Sutartį</w:t>
            </w:r>
            <w:r w:rsidRPr="00920484">
              <w:rPr>
                <w:lang w:eastAsia="lt-LT"/>
              </w:rPr>
              <w:t xml:space="preserve"> </w:t>
            </w:r>
          </w:p>
          <w:p w14:paraId="0F6006A1" w14:textId="77777777" w:rsidR="00160DD4" w:rsidRPr="00920484" w:rsidRDefault="00427F40" w:rsidP="00604A7F">
            <w:pPr>
              <w:spacing w:after="0"/>
              <w:jc w:val="both"/>
              <w:rPr>
                <w:szCs w:val="22"/>
              </w:rPr>
            </w:pPr>
            <w:r w:rsidRPr="00920484">
              <w:rPr>
                <w:szCs w:val="22"/>
              </w:rPr>
              <w:t xml:space="preserve">5.1. </w:t>
            </w:r>
            <w:r w:rsidRPr="00920484">
              <w:rPr>
                <w:b/>
                <w:szCs w:val="22"/>
              </w:rPr>
              <w:t>Pirkėjas</w:t>
            </w:r>
            <w:r w:rsidRPr="00920484">
              <w:rPr>
                <w:szCs w:val="22"/>
              </w:rPr>
              <w:t xml:space="preserve"> turi teisę Sutarties Bendrosios dalies 9.2 </w:t>
            </w:r>
            <w:r w:rsidRPr="00920484">
              <w:t>papunktyje</w:t>
            </w:r>
            <w:r w:rsidRPr="00920484">
              <w:rPr>
                <w:szCs w:val="22"/>
              </w:rPr>
              <w:t xml:space="preserve"> nustatyta tvarka Sutartį nutraukti:</w:t>
            </w:r>
          </w:p>
          <w:p w14:paraId="349FF7F9" w14:textId="51B9608D" w:rsidR="00427F40" w:rsidRPr="00920484" w:rsidRDefault="00427F40" w:rsidP="00604A7F">
            <w:pPr>
              <w:spacing w:after="0"/>
              <w:jc w:val="both"/>
              <w:rPr>
                <w:szCs w:val="22"/>
              </w:rPr>
            </w:pPr>
            <w:r w:rsidRPr="00920484">
              <w:rPr>
                <w:szCs w:val="22"/>
              </w:rPr>
              <w:t xml:space="preserve">5.1.1. </w:t>
            </w:r>
            <w:r w:rsidRPr="00920484">
              <w:rPr>
                <w:b/>
                <w:szCs w:val="22"/>
              </w:rPr>
              <w:t>Pardavėjui</w:t>
            </w:r>
            <w:r w:rsidRPr="00920484">
              <w:rPr>
                <w:szCs w:val="22"/>
              </w:rPr>
              <w:t xml:space="preserve"> vėluojant pristatyti Prekes daugiau kaip 10 (dešimt) </w:t>
            </w:r>
            <w:r w:rsidR="003F75DA" w:rsidRPr="00920484">
              <w:rPr>
                <w:szCs w:val="22"/>
              </w:rPr>
              <w:t xml:space="preserve">darbo </w:t>
            </w:r>
            <w:r w:rsidRPr="00920484">
              <w:rPr>
                <w:szCs w:val="22"/>
              </w:rPr>
              <w:t xml:space="preserve">dienų nuo Sutarties Specialiosios dalies 3.1 </w:t>
            </w:r>
            <w:r w:rsidRPr="00920484">
              <w:t>papunktyje</w:t>
            </w:r>
            <w:r w:rsidRPr="00920484">
              <w:rPr>
                <w:szCs w:val="22"/>
              </w:rPr>
              <w:t xml:space="preserve"> nustatyto termino; </w:t>
            </w:r>
          </w:p>
          <w:p w14:paraId="5F50AE34" w14:textId="4DA4AD60" w:rsidR="00C53502" w:rsidRPr="00920484" w:rsidRDefault="00427F40" w:rsidP="00604A7F">
            <w:pPr>
              <w:spacing w:after="0"/>
              <w:jc w:val="both"/>
              <w:rPr>
                <w:lang w:eastAsia="lt-LT"/>
              </w:rPr>
            </w:pPr>
            <w:r w:rsidRPr="00920484">
              <w:rPr>
                <w:szCs w:val="22"/>
              </w:rPr>
              <w:t>5.1.</w:t>
            </w:r>
            <w:r w:rsidR="00880357" w:rsidRPr="00920484">
              <w:rPr>
                <w:szCs w:val="22"/>
              </w:rPr>
              <w:t>2</w:t>
            </w:r>
            <w:r w:rsidRPr="00920484">
              <w:rPr>
                <w:szCs w:val="22"/>
              </w:rPr>
              <w:t xml:space="preserve">. </w:t>
            </w:r>
            <w:r w:rsidR="00880357" w:rsidRPr="00920484">
              <w:rPr>
                <w:szCs w:val="22"/>
              </w:rPr>
              <w:t>K</w:t>
            </w:r>
            <w:r w:rsidRPr="00920484">
              <w:rPr>
                <w:szCs w:val="22"/>
              </w:rPr>
              <w:t>itais vienašalio Sutarties nutraukimo atvejais numatytais Sutarties Bendrosios dalies 9.2 papunktyje.</w:t>
            </w:r>
          </w:p>
        </w:tc>
      </w:tr>
      <w:tr w:rsidR="00E22878" w:rsidRPr="00920484" w14:paraId="29AA1AE0" w14:textId="77777777" w:rsidTr="003B3906">
        <w:trPr>
          <w:trHeight w:val="591"/>
        </w:trPr>
        <w:tc>
          <w:tcPr>
            <w:tcW w:w="9746" w:type="dxa"/>
            <w:tcBorders>
              <w:top w:val="single" w:sz="4" w:space="0" w:color="auto"/>
              <w:left w:val="single" w:sz="4" w:space="0" w:color="auto"/>
              <w:bottom w:val="single" w:sz="4" w:space="0" w:color="auto"/>
              <w:right w:val="single" w:sz="4" w:space="0" w:color="auto"/>
            </w:tcBorders>
            <w:hideMark/>
          </w:tcPr>
          <w:p w14:paraId="3AE60892" w14:textId="77777777" w:rsidR="00E22878" w:rsidRPr="00920484" w:rsidRDefault="00E22878" w:rsidP="00604A7F">
            <w:pPr>
              <w:spacing w:after="0"/>
              <w:rPr>
                <w:b/>
                <w:lang w:eastAsia="lt-LT"/>
              </w:rPr>
            </w:pPr>
            <w:r w:rsidRPr="00920484">
              <w:rPr>
                <w:b/>
                <w:lang w:eastAsia="lt-LT"/>
              </w:rPr>
              <w:t xml:space="preserve">6. Prekių kokybė </w:t>
            </w:r>
          </w:p>
          <w:p w14:paraId="11074E31" w14:textId="1743D2BB" w:rsidR="00E22878" w:rsidRPr="00920484" w:rsidRDefault="00E22878" w:rsidP="00604A7F">
            <w:pPr>
              <w:spacing w:after="0"/>
              <w:jc w:val="both"/>
              <w:rPr>
                <w:lang w:eastAsia="lt-LT"/>
              </w:rPr>
            </w:pPr>
            <w:r w:rsidRPr="00920484">
              <w:rPr>
                <w:lang w:eastAsia="lt-LT"/>
              </w:rPr>
              <w:t>6.1. Prekės privalo atitikti Sutartyje ir jos pri</w:t>
            </w:r>
            <w:r w:rsidR="00FA2A36" w:rsidRPr="00920484">
              <w:rPr>
                <w:lang w:eastAsia="lt-LT"/>
              </w:rPr>
              <w:t>eduose nustatytus reikalavimus</w:t>
            </w:r>
            <w:r w:rsidR="009F0A81" w:rsidRPr="00920484">
              <w:rPr>
                <w:lang w:eastAsia="lt-LT"/>
              </w:rPr>
              <w:t>.</w:t>
            </w:r>
          </w:p>
          <w:p w14:paraId="25E3A7D3" w14:textId="0A1ABC2E" w:rsidR="00C53502" w:rsidRPr="00920484" w:rsidRDefault="00C53502" w:rsidP="00604A7F">
            <w:pPr>
              <w:spacing w:after="0"/>
              <w:jc w:val="both"/>
              <w:rPr>
                <w:lang w:eastAsia="lt-LT"/>
              </w:rPr>
            </w:pPr>
          </w:p>
        </w:tc>
      </w:tr>
      <w:tr w:rsidR="00E22878" w:rsidRPr="00920484" w14:paraId="1D07FAE0" w14:textId="77777777" w:rsidTr="00160DD4">
        <w:trPr>
          <w:trHeight w:val="964"/>
        </w:trPr>
        <w:tc>
          <w:tcPr>
            <w:tcW w:w="9746" w:type="dxa"/>
            <w:tcBorders>
              <w:top w:val="single" w:sz="4" w:space="0" w:color="auto"/>
              <w:left w:val="single" w:sz="4" w:space="0" w:color="auto"/>
              <w:bottom w:val="single" w:sz="4" w:space="0" w:color="auto"/>
              <w:right w:val="single" w:sz="4" w:space="0" w:color="auto"/>
            </w:tcBorders>
          </w:tcPr>
          <w:p w14:paraId="7DD5D950" w14:textId="77777777" w:rsidR="00E22878" w:rsidRPr="00920484" w:rsidRDefault="00E22878" w:rsidP="00604A7F">
            <w:pPr>
              <w:spacing w:after="0"/>
              <w:jc w:val="both"/>
              <w:rPr>
                <w:b/>
                <w:lang w:eastAsia="lt-LT"/>
              </w:rPr>
            </w:pPr>
            <w:r w:rsidRPr="00920484">
              <w:rPr>
                <w:b/>
                <w:lang w:eastAsia="lt-LT"/>
              </w:rPr>
              <w:t>7. Garantiniai įsipareigojimai</w:t>
            </w:r>
          </w:p>
          <w:p w14:paraId="0FFEDF61" w14:textId="03F7C067" w:rsidR="00E22878" w:rsidRPr="00920484" w:rsidRDefault="00E22878" w:rsidP="00604A7F">
            <w:pPr>
              <w:tabs>
                <w:tab w:val="left" w:pos="394"/>
                <w:tab w:val="left" w:pos="536"/>
              </w:tabs>
              <w:spacing w:after="0"/>
              <w:jc w:val="both"/>
              <w:rPr>
                <w:lang w:eastAsia="lt-LT"/>
              </w:rPr>
            </w:pPr>
            <w:r w:rsidRPr="00920484">
              <w:rPr>
                <w:lang w:eastAsia="lt-LT"/>
              </w:rPr>
              <w:t>7.1. Pardavėjo prist</w:t>
            </w:r>
            <w:r w:rsidR="00A10031" w:rsidRPr="00920484">
              <w:rPr>
                <w:lang w:eastAsia="lt-LT"/>
              </w:rPr>
              <w:t>atytų prekių kokybės garantijos</w:t>
            </w:r>
            <w:r w:rsidRPr="00920484">
              <w:rPr>
                <w:lang w:eastAsia="lt-LT"/>
              </w:rPr>
              <w:t xml:space="preserve"> terminas –</w:t>
            </w:r>
            <w:r w:rsidR="00A10031" w:rsidRPr="00920484">
              <w:rPr>
                <w:lang w:eastAsia="lt-LT"/>
              </w:rPr>
              <w:t xml:space="preserve">ne mažiau kaip </w:t>
            </w:r>
            <w:r w:rsidR="00A10031" w:rsidRPr="00920484">
              <w:rPr>
                <w:szCs w:val="22"/>
                <w:lang w:eastAsia="lt-LT"/>
              </w:rPr>
              <w:t>36</w:t>
            </w:r>
            <w:r w:rsidRPr="00920484">
              <w:rPr>
                <w:szCs w:val="22"/>
                <w:lang w:eastAsia="lt-LT"/>
              </w:rPr>
              <w:t xml:space="preserve"> mėnesiai.</w:t>
            </w:r>
          </w:p>
          <w:p w14:paraId="3FCC55E5" w14:textId="54474262" w:rsidR="00883387" w:rsidRPr="00920484" w:rsidRDefault="00E22878" w:rsidP="009E183E">
            <w:pPr>
              <w:spacing w:after="0"/>
              <w:jc w:val="both"/>
              <w:rPr>
                <w:szCs w:val="22"/>
                <w:lang w:eastAsia="lt-LT"/>
              </w:rPr>
            </w:pPr>
            <w:r w:rsidRPr="00920484">
              <w:rPr>
                <w:lang w:eastAsia="lt-LT"/>
              </w:rPr>
              <w:t xml:space="preserve">7.2. Sutarties bendrosios dalies 6.3 punkte nurodytas terminas – </w:t>
            </w:r>
            <w:r w:rsidR="00D6265D" w:rsidRPr="00920484">
              <w:rPr>
                <w:lang w:eastAsia="lt-LT"/>
              </w:rPr>
              <w:t>2</w:t>
            </w:r>
            <w:r w:rsidR="009E183E" w:rsidRPr="00920484">
              <w:rPr>
                <w:lang w:eastAsia="lt-LT"/>
              </w:rPr>
              <w:t>0</w:t>
            </w:r>
            <w:r w:rsidRPr="00920484">
              <w:rPr>
                <w:lang w:eastAsia="lt-LT"/>
              </w:rPr>
              <w:t xml:space="preserve"> (</w:t>
            </w:r>
            <w:r w:rsidR="009E183E" w:rsidRPr="00920484">
              <w:rPr>
                <w:lang w:eastAsia="lt-LT"/>
              </w:rPr>
              <w:t>dvidešimt</w:t>
            </w:r>
            <w:r w:rsidR="00D6265D" w:rsidRPr="00920484">
              <w:rPr>
                <w:lang w:eastAsia="lt-LT"/>
              </w:rPr>
              <w:t>) darbo dien</w:t>
            </w:r>
            <w:r w:rsidR="009E183E" w:rsidRPr="00920484">
              <w:rPr>
                <w:lang w:eastAsia="lt-LT"/>
              </w:rPr>
              <w:t>ų</w:t>
            </w:r>
            <w:r w:rsidRPr="00920484">
              <w:rPr>
                <w:szCs w:val="22"/>
                <w:lang w:eastAsia="lt-LT"/>
              </w:rPr>
              <w:t>.</w:t>
            </w:r>
          </w:p>
        </w:tc>
      </w:tr>
      <w:tr w:rsidR="00E22878" w:rsidRPr="00920484" w14:paraId="080FF954" w14:textId="77777777" w:rsidTr="003B3906">
        <w:trPr>
          <w:trHeight w:val="828"/>
        </w:trPr>
        <w:tc>
          <w:tcPr>
            <w:tcW w:w="9746" w:type="dxa"/>
            <w:tcBorders>
              <w:top w:val="single" w:sz="4" w:space="0" w:color="auto"/>
              <w:left w:val="single" w:sz="4" w:space="0" w:color="auto"/>
              <w:bottom w:val="single" w:sz="4" w:space="0" w:color="auto"/>
              <w:right w:val="single" w:sz="4" w:space="0" w:color="auto"/>
            </w:tcBorders>
            <w:hideMark/>
          </w:tcPr>
          <w:p w14:paraId="56301E31" w14:textId="77777777" w:rsidR="00E22878" w:rsidRPr="00920484" w:rsidRDefault="00E22878" w:rsidP="00604A7F">
            <w:pPr>
              <w:spacing w:after="0"/>
              <w:jc w:val="both"/>
              <w:rPr>
                <w:rFonts w:eastAsia="Calibri"/>
                <w:b/>
              </w:rPr>
            </w:pPr>
            <w:r w:rsidRPr="00920484">
              <w:rPr>
                <w:rFonts w:eastAsia="Calibri"/>
                <w:b/>
              </w:rPr>
              <w:t>8. Papildomas prievolių įvykdymo užtikrinimas</w:t>
            </w:r>
          </w:p>
          <w:p w14:paraId="0F032E32" w14:textId="3FE5ABA8" w:rsidR="00E43D11" w:rsidRPr="00920484" w:rsidRDefault="00E22878" w:rsidP="00604A7F">
            <w:pPr>
              <w:spacing w:after="0"/>
              <w:jc w:val="both"/>
              <w:rPr>
                <w:rFonts w:eastAsia="Calibri"/>
              </w:rPr>
            </w:pPr>
            <w:r w:rsidRPr="00920484">
              <w:rPr>
                <w:rFonts w:eastAsia="Calibri"/>
              </w:rPr>
              <w:t>8.1. Sutarties įvykdymui užtikrinti banko garantijos ar draudimo bendrovės laidavimo rašto  nereikalaujama.</w:t>
            </w:r>
          </w:p>
        </w:tc>
      </w:tr>
      <w:tr w:rsidR="00E22878" w:rsidRPr="00920484" w14:paraId="6C1F08F4" w14:textId="77777777" w:rsidTr="00B45669">
        <w:trPr>
          <w:trHeight w:val="416"/>
        </w:trPr>
        <w:tc>
          <w:tcPr>
            <w:tcW w:w="9746" w:type="dxa"/>
            <w:tcBorders>
              <w:top w:val="single" w:sz="4" w:space="0" w:color="auto"/>
              <w:left w:val="single" w:sz="4" w:space="0" w:color="auto"/>
              <w:bottom w:val="single" w:sz="4" w:space="0" w:color="auto"/>
              <w:right w:val="single" w:sz="4" w:space="0" w:color="auto"/>
            </w:tcBorders>
          </w:tcPr>
          <w:p w14:paraId="67DCB1BA" w14:textId="77777777" w:rsidR="00E22878" w:rsidRPr="00920484" w:rsidRDefault="00E22878" w:rsidP="00604A7F">
            <w:pPr>
              <w:spacing w:after="0"/>
              <w:jc w:val="both"/>
              <w:rPr>
                <w:b/>
                <w:lang w:eastAsia="lt-LT"/>
              </w:rPr>
            </w:pPr>
            <w:r w:rsidRPr="00920484">
              <w:rPr>
                <w:b/>
                <w:lang w:eastAsia="lt-LT"/>
              </w:rPr>
              <w:t>9. Kitos sąlygos</w:t>
            </w:r>
          </w:p>
          <w:p w14:paraId="189B1ED7" w14:textId="77777777" w:rsidR="00E22878" w:rsidRPr="00920484" w:rsidRDefault="00E22878" w:rsidP="00604A7F">
            <w:pPr>
              <w:spacing w:after="0"/>
              <w:jc w:val="both"/>
              <w:rPr>
                <w:lang w:eastAsia="lt-LT"/>
              </w:rPr>
            </w:pPr>
            <w:r w:rsidRPr="00920484">
              <w:rPr>
                <w:lang w:eastAsia="lt-LT"/>
              </w:rPr>
              <w:t xml:space="preserve">9.1. Sutarties bendrosios dalies 11.1 ir 11.3 punktuose nurodytų Šalių iš anksto sutartų minimalių nuostolių dydis yra – </w:t>
            </w:r>
            <w:r w:rsidRPr="00920484">
              <w:rPr>
                <w:rFonts w:eastAsia="Calibri"/>
              </w:rPr>
              <w:t>0,2 proc.</w:t>
            </w:r>
          </w:p>
          <w:p w14:paraId="55EF85C0" w14:textId="5089DEB3" w:rsidR="00E22878" w:rsidRPr="00920484" w:rsidRDefault="00E22878" w:rsidP="00604A7F">
            <w:pPr>
              <w:spacing w:after="0"/>
              <w:jc w:val="both"/>
              <w:rPr>
                <w:lang w:eastAsia="lt-LT"/>
              </w:rPr>
            </w:pPr>
            <w:r w:rsidRPr="00920484">
              <w:rPr>
                <w:lang w:eastAsia="lt-LT"/>
              </w:rPr>
              <w:t>9.</w:t>
            </w:r>
            <w:r w:rsidR="001124E3" w:rsidRPr="00920484">
              <w:rPr>
                <w:lang w:eastAsia="lt-LT"/>
              </w:rPr>
              <w:t>2</w:t>
            </w:r>
            <w:r w:rsidRPr="00920484">
              <w:rPr>
                <w:lang w:eastAsia="lt-LT"/>
              </w:rPr>
              <w:t xml:space="preserve">. Sutarties bendrosios dalies 11.4 punkte nurodytų Šalių iš anksto sutartų minimalių nuostolių dydis yra </w:t>
            </w:r>
            <w:r w:rsidRPr="00920484">
              <w:rPr>
                <w:bCs/>
                <w:lang w:eastAsia="lt-LT"/>
              </w:rPr>
              <w:t>7 proc. nuo Sutarties kainos/bendros pasiūlymo kainos be PVM.</w:t>
            </w:r>
          </w:p>
          <w:p w14:paraId="60EB0BB6" w14:textId="5BC1DB4C" w:rsidR="00E22878" w:rsidRPr="00920484" w:rsidRDefault="001124E3" w:rsidP="00604A7F">
            <w:pPr>
              <w:spacing w:after="0"/>
              <w:jc w:val="both"/>
              <w:rPr>
                <w:lang w:eastAsia="lt-LT"/>
              </w:rPr>
            </w:pPr>
            <w:r w:rsidRPr="00920484">
              <w:rPr>
                <w:lang w:eastAsia="lt-LT"/>
              </w:rPr>
              <w:t>9.3</w:t>
            </w:r>
            <w:r w:rsidR="00E22878" w:rsidRPr="00920484">
              <w:rPr>
                <w:lang w:eastAsia="lt-LT"/>
              </w:rPr>
              <w:t>. Nenugalimos jėgos aplinkybių trukmė – 20 (dvidešimt) dienų, taikant Sutarties bendrosios dalies 9.1.2 punkto sąlygas.</w:t>
            </w:r>
          </w:p>
          <w:p w14:paraId="342D33B6" w14:textId="4F526656" w:rsidR="00E22878" w:rsidRPr="00920484" w:rsidRDefault="00E22878" w:rsidP="00604A7F">
            <w:pPr>
              <w:spacing w:after="0"/>
              <w:jc w:val="both"/>
              <w:rPr>
                <w:lang w:eastAsia="lt-LT"/>
              </w:rPr>
            </w:pPr>
            <w:r w:rsidRPr="00920484">
              <w:rPr>
                <w:lang w:eastAsia="lt-LT"/>
              </w:rPr>
              <w:t>9.</w:t>
            </w:r>
            <w:r w:rsidR="001124E3" w:rsidRPr="00920484">
              <w:rPr>
                <w:lang w:eastAsia="lt-LT"/>
              </w:rPr>
              <w:t>4</w:t>
            </w:r>
            <w:r w:rsidRPr="00920484">
              <w:rPr>
                <w:lang w:eastAsia="lt-LT"/>
              </w:rPr>
              <w:t xml:space="preserve">. </w:t>
            </w:r>
            <w:r w:rsidRPr="00920484">
              <w:rPr>
                <w:b/>
                <w:lang w:eastAsia="lt-LT"/>
              </w:rPr>
              <w:t>Pardavėjas</w:t>
            </w:r>
            <w:r w:rsidRPr="00920484">
              <w:rPr>
                <w:lang w:eastAsia="lt-LT"/>
              </w:rPr>
              <w:t xml:space="preserve"> šiai Sutarčiai vykdyti pasitelks subtiekėją (-</w:t>
            </w:r>
            <w:proofErr w:type="spellStart"/>
            <w:r w:rsidRPr="00920484">
              <w:rPr>
                <w:lang w:eastAsia="lt-LT"/>
              </w:rPr>
              <w:t>us</w:t>
            </w:r>
            <w:proofErr w:type="spellEnd"/>
            <w:r w:rsidRPr="00920484">
              <w:rPr>
                <w:lang w:eastAsia="lt-LT"/>
              </w:rPr>
              <w:t>): (</w:t>
            </w:r>
            <w:r w:rsidRPr="00920484">
              <w:rPr>
                <w:i/>
                <w:lang w:eastAsia="lt-LT"/>
              </w:rPr>
              <w:t xml:space="preserve">nurodomas subtiekėjo (-ų) pavadinimas). </w:t>
            </w:r>
            <w:r w:rsidRPr="00920484">
              <w:rPr>
                <w:lang w:eastAsia="lt-LT"/>
              </w:rPr>
              <w:t>Subtiekėjo (-jų) keitimo tvarka nurodyta Sutarties bendrosios dalies 15.9 punkte.</w:t>
            </w:r>
            <w:r w:rsidRPr="00920484">
              <w:rPr>
                <w:i/>
                <w:lang w:eastAsia="lt-LT"/>
              </w:rPr>
              <w:t xml:space="preserve"> arba įrašoma:</w:t>
            </w:r>
            <w:r w:rsidRPr="00920484">
              <w:rPr>
                <w:lang w:eastAsia="lt-LT"/>
              </w:rPr>
              <w:t xml:space="preserve"> </w:t>
            </w:r>
            <w:r w:rsidRPr="00920484">
              <w:rPr>
                <w:b/>
                <w:lang w:eastAsia="lt-LT"/>
              </w:rPr>
              <w:t>Pardavėjas</w:t>
            </w:r>
            <w:r w:rsidRPr="00920484">
              <w:rPr>
                <w:lang w:eastAsia="lt-LT"/>
              </w:rPr>
              <w:t xml:space="preserve"> šiai Sutarčiai vykdyti subtiekėjo (-ų) nepasitelks </w:t>
            </w:r>
            <w:r w:rsidRPr="00920484">
              <w:rPr>
                <w:i/>
                <w:lang w:eastAsia="lt-LT"/>
              </w:rPr>
              <w:t>(jei subtiekėjas nebus pasitelktas)</w:t>
            </w:r>
            <w:r w:rsidRPr="00920484">
              <w:rPr>
                <w:lang w:eastAsia="lt-LT"/>
              </w:rPr>
              <w:t>.</w:t>
            </w:r>
          </w:p>
          <w:p w14:paraId="4525AADA" w14:textId="3580F0CA" w:rsidR="00E22878" w:rsidRPr="00920484" w:rsidRDefault="001124E3" w:rsidP="00604A7F">
            <w:pPr>
              <w:spacing w:after="0"/>
              <w:jc w:val="both"/>
              <w:rPr>
                <w:lang w:eastAsia="lt-LT"/>
              </w:rPr>
            </w:pPr>
            <w:r w:rsidRPr="00920484">
              <w:rPr>
                <w:lang w:eastAsia="lt-LT"/>
              </w:rPr>
              <w:t>9.5</w:t>
            </w:r>
            <w:r w:rsidR="00E22878" w:rsidRPr="00920484">
              <w:rPr>
                <w:lang w:eastAsia="lt-LT"/>
              </w:rPr>
              <w:t xml:space="preserve">. </w:t>
            </w:r>
            <w:r w:rsidR="00E22878" w:rsidRPr="00920484">
              <w:rPr>
                <w:b/>
                <w:lang w:eastAsia="lt-LT"/>
              </w:rPr>
              <w:t>Pardavėjo</w:t>
            </w:r>
            <w:r w:rsidR="00E22878" w:rsidRPr="00920484">
              <w:rPr>
                <w:lang w:eastAsia="lt-LT"/>
              </w:rPr>
              <w:t xml:space="preserve"> atstovas (-ai) – </w:t>
            </w:r>
          </w:p>
          <w:p w14:paraId="51184FF3" w14:textId="15BCD71C" w:rsidR="00E22878" w:rsidRPr="00920484" w:rsidRDefault="001124E3" w:rsidP="00604A7F">
            <w:pPr>
              <w:spacing w:after="0"/>
              <w:jc w:val="both"/>
              <w:rPr>
                <w:rFonts w:eastAsia="Calibri"/>
                <w:lang w:eastAsia="lt-LT"/>
              </w:rPr>
            </w:pPr>
            <w:r w:rsidRPr="00920484">
              <w:rPr>
                <w:lang w:eastAsia="lt-LT"/>
              </w:rPr>
              <w:t>9.6</w:t>
            </w:r>
            <w:r w:rsidR="00E22878" w:rsidRPr="00920484">
              <w:rPr>
                <w:lang w:eastAsia="lt-LT"/>
              </w:rPr>
              <w:t xml:space="preserve">. </w:t>
            </w:r>
            <w:r w:rsidR="00E22878" w:rsidRPr="00920484">
              <w:rPr>
                <w:b/>
                <w:lang w:eastAsia="lt-LT"/>
              </w:rPr>
              <w:t>Pirkėjo</w:t>
            </w:r>
            <w:r w:rsidR="00E22878" w:rsidRPr="00920484">
              <w:rPr>
                <w:lang w:eastAsia="lt-LT"/>
              </w:rPr>
              <w:t xml:space="preserve"> atstovas (-ai) – </w:t>
            </w:r>
            <w:r w:rsidR="003679B1" w:rsidRPr="00920484">
              <w:rPr>
                <w:rFonts w:eastAsia="Calibri"/>
                <w:lang w:eastAsia="lt-LT"/>
              </w:rPr>
              <w:t>Vytautas Bulavas</w:t>
            </w:r>
            <w:r w:rsidR="00E22878" w:rsidRPr="00920484">
              <w:rPr>
                <w:rFonts w:eastAsia="Calibri"/>
                <w:lang w:eastAsia="lt-LT"/>
              </w:rPr>
              <w:t xml:space="preserve">, </w:t>
            </w:r>
            <w:r w:rsidR="003679B1" w:rsidRPr="00920484">
              <w:rPr>
                <w:rFonts w:eastAsia="Calibri"/>
                <w:lang w:eastAsia="lt-LT"/>
              </w:rPr>
              <w:t>Logistinės paramos vedėjas</w:t>
            </w:r>
            <w:r w:rsidR="00E22878" w:rsidRPr="00920484">
              <w:rPr>
                <w:rFonts w:eastAsia="Calibri"/>
                <w:lang w:eastAsia="lt-LT"/>
              </w:rPr>
              <w:t>, tel.: </w:t>
            </w:r>
            <w:r w:rsidR="00AB1B1C" w:rsidRPr="00920484">
              <w:rPr>
                <w:rFonts w:eastAsia="Calibri"/>
                <w:lang w:eastAsia="lt-LT"/>
              </w:rPr>
              <w:t>370</w:t>
            </w:r>
            <w:r w:rsidR="00E22878" w:rsidRPr="00920484">
              <w:rPr>
                <w:rFonts w:eastAsia="Calibri"/>
                <w:lang w:eastAsia="lt-LT"/>
              </w:rPr>
              <w:t> 706 798</w:t>
            </w:r>
            <w:r w:rsidR="003679B1" w:rsidRPr="00920484">
              <w:rPr>
                <w:rFonts w:eastAsia="Calibri"/>
                <w:lang w:eastAsia="lt-LT"/>
              </w:rPr>
              <w:t>46</w:t>
            </w:r>
            <w:r w:rsidR="00E22878" w:rsidRPr="00920484">
              <w:rPr>
                <w:rFonts w:eastAsia="Calibri"/>
                <w:lang w:eastAsia="lt-LT"/>
              </w:rPr>
              <w:t xml:space="preserve">, el. paštas: </w:t>
            </w:r>
            <w:hyperlink r:id="rId23" w:history="1">
              <w:r w:rsidR="003679B1" w:rsidRPr="00920484">
                <w:rPr>
                  <w:rStyle w:val="Hyperlink"/>
                  <w:rFonts w:eastAsia="Calibri"/>
                  <w:lang w:eastAsia="lt-LT"/>
                </w:rPr>
                <w:t>vytautas.bulavas@mil.lt</w:t>
              </w:r>
            </w:hyperlink>
            <w:r w:rsidR="00E22878" w:rsidRPr="00920484">
              <w:rPr>
                <w:rFonts w:eastAsia="Calibri"/>
                <w:lang w:eastAsia="lt-LT"/>
              </w:rPr>
              <w:t>.</w:t>
            </w:r>
          </w:p>
          <w:p w14:paraId="2EE61D4E" w14:textId="3CB0EB7E" w:rsidR="00AB1B1C" w:rsidRPr="00920484" w:rsidRDefault="001124E3" w:rsidP="00604A7F">
            <w:pPr>
              <w:spacing w:after="0"/>
              <w:jc w:val="both"/>
              <w:rPr>
                <w:rFonts w:eastAsia="Calibri"/>
                <w:bCs/>
                <w:lang w:eastAsia="lt-LT"/>
              </w:rPr>
            </w:pPr>
            <w:r w:rsidRPr="00920484">
              <w:rPr>
                <w:lang w:eastAsia="lt-LT"/>
              </w:rPr>
              <w:t>9.7</w:t>
            </w:r>
            <w:r w:rsidR="00E22878" w:rsidRPr="00920484">
              <w:rPr>
                <w:lang w:eastAsia="lt-LT"/>
              </w:rPr>
              <w:t xml:space="preserve">. Sutarties priedai: </w:t>
            </w:r>
            <w:r w:rsidR="00E22878" w:rsidRPr="00920484">
              <w:rPr>
                <w:rFonts w:eastAsia="Calibri"/>
                <w:lang w:eastAsia="lt-LT"/>
              </w:rPr>
              <w:t xml:space="preserve">1 priedas </w:t>
            </w:r>
            <w:r w:rsidR="00332B57" w:rsidRPr="00920484">
              <w:rPr>
                <w:rFonts w:eastAsia="Calibri"/>
                <w:bCs/>
                <w:lang w:eastAsia="lt-LT"/>
              </w:rPr>
              <w:t>„Techninė specifikacija“ – 2</w:t>
            </w:r>
            <w:r w:rsidR="000A4153" w:rsidRPr="00920484">
              <w:rPr>
                <w:rFonts w:eastAsia="Calibri"/>
                <w:bCs/>
                <w:lang w:eastAsia="lt-LT"/>
              </w:rPr>
              <w:t xml:space="preserve"> lapas</w:t>
            </w:r>
            <w:r w:rsidR="00E22878" w:rsidRPr="00920484">
              <w:rPr>
                <w:rFonts w:eastAsia="Calibri"/>
                <w:bCs/>
                <w:lang w:eastAsia="lt-LT"/>
              </w:rPr>
              <w:t>;</w:t>
            </w:r>
          </w:p>
          <w:p w14:paraId="6409EEE7" w14:textId="72CD2BE1" w:rsidR="00E43D11" w:rsidRPr="00920484" w:rsidRDefault="00AB1B1C" w:rsidP="00604A7F">
            <w:pPr>
              <w:spacing w:after="0"/>
              <w:jc w:val="both"/>
              <w:rPr>
                <w:rFonts w:eastAsia="Calibri"/>
                <w:bCs/>
                <w:lang w:eastAsia="lt-LT"/>
              </w:rPr>
            </w:pPr>
            <w:r w:rsidRPr="00920484">
              <w:rPr>
                <w:rFonts w:eastAsia="Calibri"/>
                <w:bCs/>
                <w:lang w:eastAsia="lt-LT"/>
              </w:rPr>
              <w:t xml:space="preserve">                                   2 priedas </w:t>
            </w:r>
            <w:r w:rsidR="009F0A81" w:rsidRPr="00920484">
              <w:rPr>
                <w:rFonts w:eastAsia="Calibri"/>
                <w:bCs/>
                <w:lang w:eastAsia="lt-LT"/>
              </w:rPr>
              <w:t>„</w:t>
            </w:r>
            <w:r w:rsidR="003679B1" w:rsidRPr="00920484">
              <w:rPr>
                <w:rFonts w:eastAsia="Calibri"/>
                <w:bCs/>
                <w:lang w:eastAsia="lt-LT"/>
              </w:rPr>
              <w:t>Įsigyjamų prekių įkainiai</w:t>
            </w:r>
            <w:r w:rsidRPr="00920484">
              <w:rPr>
                <w:rFonts w:eastAsia="Calibri"/>
                <w:bCs/>
                <w:lang w:eastAsia="lt-LT"/>
              </w:rPr>
              <w:t>“ – 1 lapas.</w:t>
            </w:r>
          </w:p>
        </w:tc>
      </w:tr>
      <w:tr w:rsidR="00E22878" w:rsidRPr="00920484" w14:paraId="74D824C9" w14:textId="77777777" w:rsidTr="003B3906">
        <w:trPr>
          <w:trHeight w:val="1337"/>
        </w:trPr>
        <w:tc>
          <w:tcPr>
            <w:tcW w:w="9746" w:type="dxa"/>
            <w:tcBorders>
              <w:top w:val="single" w:sz="4" w:space="0" w:color="auto"/>
              <w:left w:val="single" w:sz="4" w:space="0" w:color="auto"/>
              <w:bottom w:val="single" w:sz="4" w:space="0" w:color="auto"/>
              <w:right w:val="single" w:sz="4" w:space="0" w:color="auto"/>
            </w:tcBorders>
          </w:tcPr>
          <w:p w14:paraId="7DA76E33" w14:textId="77777777" w:rsidR="00E22878" w:rsidRPr="00920484" w:rsidRDefault="00E22878" w:rsidP="00604A7F">
            <w:pPr>
              <w:spacing w:after="0"/>
              <w:jc w:val="both"/>
              <w:rPr>
                <w:b/>
                <w:lang w:eastAsia="lt-LT"/>
              </w:rPr>
            </w:pPr>
            <w:r w:rsidRPr="00920484">
              <w:rPr>
                <w:b/>
                <w:lang w:eastAsia="lt-LT"/>
              </w:rPr>
              <w:lastRenderedPageBreak/>
              <w:t xml:space="preserve">10. Sutarties galiojimas </w:t>
            </w:r>
          </w:p>
          <w:p w14:paraId="1B3B9A95" w14:textId="68C856A1" w:rsidR="00E22878" w:rsidRPr="00920484" w:rsidRDefault="00E22878" w:rsidP="00604A7F">
            <w:pPr>
              <w:spacing w:after="0"/>
              <w:jc w:val="both"/>
              <w:rPr>
                <w:bCs/>
                <w:lang w:eastAsia="lt-LT"/>
              </w:rPr>
            </w:pPr>
            <w:r w:rsidRPr="00920484">
              <w:rPr>
                <w:bCs/>
                <w:lang w:eastAsia="lt-LT"/>
              </w:rPr>
              <w:t xml:space="preserve">10.1. Sutartis galioja </w:t>
            </w:r>
            <w:r w:rsidR="002E3041" w:rsidRPr="00920484">
              <w:rPr>
                <w:bCs/>
                <w:lang w:eastAsia="lt-LT"/>
              </w:rPr>
              <w:t>12</w:t>
            </w:r>
            <w:r w:rsidR="00D57FD1" w:rsidRPr="00920484">
              <w:rPr>
                <w:bCs/>
                <w:lang w:eastAsia="lt-LT"/>
              </w:rPr>
              <w:t xml:space="preserve"> mėnesi</w:t>
            </w:r>
            <w:r w:rsidR="002E3041" w:rsidRPr="00920484">
              <w:rPr>
                <w:bCs/>
                <w:lang w:eastAsia="lt-LT"/>
              </w:rPr>
              <w:t>ų</w:t>
            </w:r>
            <w:r w:rsidRPr="00920484">
              <w:rPr>
                <w:bCs/>
                <w:lang w:eastAsia="lt-LT"/>
              </w:rPr>
              <w:t xml:space="preserve"> (</w:t>
            </w:r>
            <w:r w:rsidR="002E3041" w:rsidRPr="00920484">
              <w:rPr>
                <w:bCs/>
                <w:lang w:eastAsia="lt-LT"/>
              </w:rPr>
              <w:t>dvylika</w:t>
            </w:r>
            <w:r w:rsidRPr="00920484">
              <w:rPr>
                <w:bCs/>
                <w:lang w:eastAsia="lt-LT"/>
              </w:rPr>
              <w:t xml:space="preserve">) mėn. nuo Sutarties įsigaliojimo dienos, o finansinių ir garantinių įsipareigojimų atžvilgiu – iki visiško finansinių ir garantinių įsipareigojimų įvykdymo. </w:t>
            </w:r>
          </w:p>
          <w:p w14:paraId="58A609F0" w14:textId="72F614A9" w:rsidR="00D57FD1" w:rsidRPr="00920484" w:rsidRDefault="00E22878" w:rsidP="00604A7F">
            <w:pPr>
              <w:spacing w:after="60"/>
              <w:jc w:val="both"/>
              <w:rPr>
                <w:lang w:eastAsia="lt-LT"/>
              </w:rPr>
            </w:pPr>
            <w:r w:rsidRPr="00920484">
              <w:rPr>
                <w:lang w:eastAsia="lt-LT"/>
              </w:rPr>
              <w:t xml:space="preserve">10.2. </w:t>
            </w:r>
            <w:r w:rsidR="00D57FD1" w:rsidRPr="00920484">
              <w:rPr>
                <w:lang w:eastAsia="lt-LT"/>
              </w:rPr>
              <w:t>Sutarti</w:t>
            </w:r>
            <w:r w:rsidR="002E3041" w:rsidRPr="00920484">
              <w:rPr>
                <w:lang w:eastAsia="lt-LT"/>
              </w:rPr>
              <w:t>e</w:t>
            </w:r>
            <w:r w:rsidR="00D57FD1" w:rsidRPr="00920484">
              <w:rPr>
                <w:lang w:eastAsia="lt-LT"/>
              </w:rPr>
              <w:t>s pratęsi</w:t>
            </w:r>
            <w:r w:rsidR="002E3041" w:rsidRPr="00920484">
              <w:rPr>
                <w:lang w:eastAsia="lt-LT"/>
              </w:rPr>
              <w:t>mas nenumatomas.</w:t>
            </w:r>
          </w:p>
        </w:tc>
      </w:tr>
      <w:tr w:rsidR="00E22878" w:rsidRPr="00920484" w14:paraId="1AE88272" w14:textId="77777777" w:rsidTr="003B3906">
        <w:trPr>
          <w:trHeight w:val="680"/>
        </w:trPr>
        <w:tc>
          <w:tcPr>
            <w:tcW w:w="9746" w:type="dxa"/>
            <w:tcBorders>
              <w:top w:val="single" w:sz="4" w:space="0" w:color="auto"/>
              <w:left w:val="single" w:sz="4" w:space="0" w:color="auto"/>
              <w:bottom w:val="single" w:sz="4" w:space="0" w:color="auto"/>
              <w:right w:val="single" w:sz="4" w:space="0" w:color="auto"/>
            </w:tcBorders>
          </w:tcPr>
          <w:p w14:paraId="2D0616A8" w14:textId="2A58F0F6" w:rsidR="00697383" w:rsidRPr="00920484" w:rsidRDefault="00697383" w:rsidP="00604A7F">
            <w:pPr>
              <w:spacing w:after="0"/>
              <w:rPr>
                <w:b/>
                <w:lang w:eastAsia="lt-LT"/>
              </w:rPr>
            </w:pPr>
            <w:r w:rsidRPr="00920484">
              <w:rPr>
                <w:b/>
                <w:lang w:eastAsia="lt-LT"/>
              </w:rPr>
              <w:t>11. Pirkėjo rekvizitai:</w:t>
            </w:r>
          </w:p>
          <w:p w14:paraId="2802572E" w14:textId="77777777" w:rsidR="00697383" w:rsidRPr="00920484" w:rsidRDefault="00697383" w:rsidP="00604A7F">
            <w:pPr>
              <w:spacing w:after="0"/>
              <w:rPr>
                <w:lang w:eastAsia="lt-LT"/>
              </w:rPr>
            </w:pPr>
            <w:r w:rsidRPr="00920484">
              <w:rPr>
                <w:lang w:eastAsia="lt-LT"/>
              </w:rPr>
              <w:t xml:space="preserve">Lietuvos kariuomenės </w:t>
            </w:r>
          </w:p>
          <w:p w14:paraId="7CD73967" w14:textId="77777777" w:rsidR="00697383" w:rsidRPr="00920484" w:rsidRDefault="00697383" w:rsidP="00604A7F">
            <w:pPr>
              <w:spacing w:after="0"/>
              <w:rPr>
                <w:lang w:eastAsia="lt-LT"/>
              </w:rPr>
            </w:pPr>
            <w:r w:rsidRPr="00920484">
              <w:rPr>
                <w:lang w:eastAsia="lt-LT"/>
              </w:rPr>
              <w:t>Karo kartografijos centras</w:t>
            </w:r>
          </w:p>
          <w:p w14:paraId="67C21F60" w14:textId="77777777" w:rsidR="00697383" w:rsidRPr="00920484" w:rsidRDefault="00697383" w:rsidP="00604A7F">
            <w:pPr>
              <w:spacing w:after="0"/>
              <w:rPr>
                <w:lang w:eastAsia="lt-LT"/>
              </w:rPr>
            </w:pPr>
            <w:r w:rsidRPr="00920484">
              <w:rPr>
                <w:lang w:eastAsia="lt-LT"/>
              </w:rPr>
              <w:t>Muitinės g. 4, LT-54359</w:t>
            </w:r>
          </w:p>
          <w:p w14:paraId="1D3A8290" w14:textId="77777777" w:rsidR="00697383" w:rsidRPr="00920484" w:rsidRDefault="00697383" w:rsidP="00604A7F">
            <w:pPr>
              <w:spacing w:after="0"/>
              <w:rPr>
                <w:lang w:eastAsia="lt-LT"/>
              </w:rPr>
            </w:pPr>
            <w:r w:rsidRPr="00920484">
              <w:rPr>
                <w:lang w:eastAsia="lt-LT"/>
              </w:rPr>
              <w:t xml:space="preserve">Domeikava, Kauno r.  </w:t>
            </w:r>
          </w:p>
          <w:p w14:paraId="68AF9C3C" w14:textId="77777777" w:rsidR="00697383" w:rsidRPr="00920484" w:rsidRDefault="00697383" w:rsidP="00604A7F">
            <w:pPr>
              <w:spacing w:after="0"/>
              <w:rPr>
                <w:lang w:eastAsia="lt-LT"/>
              </w:rPr>
            </w:pPr>
            <w:r w:rsidRPr="00920484">
              <w:rPr>
                <w:lang w:eastAsia="lt-LT"/>
              </w:rPr>
              <w:t>Įmonės kodas: 188770197</w:t>
            </w:r>
          </w:p>
          <w:p w14:paraId="3409A667" w14:textId="77777777" w:rsidR="00697383" w:rsidRPr="00920484" w:rsidRDefault="00697383" w:rsidP="00604A7F">
            <w:pPr>
              <w:spacing w:after="0"/>
              <w:rPr>
                <w:lang w:eastAsia="lt-LT"/>
              </w:rPr>
            </w:pPr>
            <w:r w:rsidRPr="00920484">
              <w:rPr>
                <w:lang w:eastAsia="lt-LT"/>
              </w:rPr>
              <w:t>PVM kodas LT887326716</w:t>
            </w:r>
          </w:p>
          <w:p w14:paraId="714199E0" w14:textId="77777777" w:rsidR="00697383" w:rsidRPr="00920484" w:rsidRDefault="00697383" w:rsidP="00604A7F">
            <w:pPr>
              <w:spacing w:after="0"/>
              <w:rPr>
                <w:lang w:eastAsia="lt-LT"/>
              </w:rPr>
            </w:pPr>
            <w:r w:rsidRPr="00920484">
              <w:rPr>
                <w:lang w:eastAsia="lt-LT"/>
              </w:rPr>
              <w:t>Tel.:+370 706 79801</w:t>
            </w:r>
          </w:p>
          <w:p w14:paraId="7CB92C1E" w14:textId="77777777" w:rsidR="00697383" w:rsidRPr="00920484" w:rsidRDefault="00697383" w:rsidP="00604A7F">
            <w:pPr>
              <w:spacing w:after="0"/>
              <w:rPr>
                <w:lang w:eastAsia="lt-LT"/>
              </w:rPr>
            </w:pPr>
            <w:r w:rsidRPr="00920484">
              <w:rPr>
                <w:lang w:eastAsia="lt-LT"/>
              </w:rPr>
              <w:t>MOKĖTOJAS</w:t>
            </w:r>
          </w:p>
          <w:p w14:paraId="66DE83F1" w14:textId="77777777" w:rsidR="00697383" w:rsidRPr="00920484" w:rsidRDefault="00697383" w:rsidP="00604A7F">
            <w:pPr>
              <w:spacing w:after="0"/>
              <w:rPr>
                <w:lang w:eastAsia="lt-LT"/>
              </w:rPr>
            </w:pPr>
            <w:r w:rsidRPr="00920484">
              <w:rPr>
                <w:lang w:eastAsia="lt-LT"/>
              </w:rPr>
              <w:t>Lietuvos kariuomenė</w:t>
            </w:r>
          </w:p>
          <w:p w14:paraId="017896F0" w14:textId="77777777" w:rsidR="00697383" w:rsidRPr="00920484" w:rsidRDefault="00697383" w:rsidP="00604A7F">
            <w:pPr>
              <w:spacing w:after="0"/>
              <w:rPr>
                <w:lang w:eastAsia="lt-LT"/>
              </w:rPr>
            </w:pPr>
            <w:r w:rsidRPr="00920484">
              <w:rPr>
                <w:lang w:eastAsia="lt-LT"/>
              </w:rPr>
              <w:t>Šv. Ignoto g. 8, Vilnius</w:t>
            </w:r>
          </w:p>
          <w:p w14:paraId="0A431543" w14:textId="77777777" w:rsidR="00697383" w:rsidRPr="00920484" w:rsidRDefault="00697383" w:rsidP="00604A7F">
            <w:pPr>
              <w:spacing w:after="0"/>
              <w:rPr>
                <w:lang w:eastAsia="lt-LT"/>
              </w:rPr>
            </w:pPr>
            <w:r w:rsidRPr="00920484">
              <w:rPr>
                <w:lang w:eastAsia="lt-LT"/>
              </w:rPr>
              <w:t>Įmonės kodas: 188732677</w:t>
            </w:r>
          </w:p>
          <w:p w14:paraId="4A9354ED" w14:textId="77777777" w:rsidR="00697383" w:rsidRPr="00920484" w:rsidRDefault="00697383" w:rsidP="00604A7F">
            <w:pPr>
              <w:spacing w:after="0"/>
              <w:rPr>
                <w:lang w:eastAsia="lt-LT"/>
              </w:rPr>
            </w:pPr>
            <w:r w:rsidRPr="00920484">
              <w:rPr>
                <w:lang w:eastAsia="lt-LT"/>
              </w:rPr>
              <w:t>PVM kodas LT887326716</w:t>
            </w:r>
          </w:p>
          <w:p w14:paraId="112DE62C" w14:textId="77777777" w:rsidR="00697383" w:rsidRPr="00920484" w:rsidRDefault="00697383" w:rsidP="00604A7F">
            <w:pPr>
              <w:spacing w:after="0"/>
              <w:rPr>
                <w:lang w:eastAsia="lt-LT"/>
              </w:rPr>
            </w:pPr>
            <w:r w:rsidRPr="00920484">
              <w:rPr>
                <w:lang w:eastAsia="lt-LT"/>
              </w:rPr>
              <w:t>A/s. LT62 40400 63610 001175</w:t>
            </w:r>
          </w:p>
          <w:p w14:paraId="28E3EE84" w14:textId="77777777" w:rsidR="00697383" w:rsidRPr="00920484" w:rsidRDefault="00697383" w:rsidP="00604A7F">
            <w:pPr>
              <w:spacing w:after="0"/>
              <w:rPr>
                <w:lang w:eastAsia="lt-LT"/>
              </w:rPr>
            </w:pPr>
            <w:r w:rsidRPr="00920484">
              <w:rPr>
                <w:lang w:eastAsia="lt-LT"/>
              </w:rPr>
              <w:t xml:space="preserve">Banko </w:t>
            </w:r>
            <w:proofErr w:type="spellStart"/>
            <w:r w:rsidRPr="00920484">
              <w:rPr>
                <w:lang w:eastAsia="lt-LT"/>
              </w:rPr>
              <w:t>pav</w:t>
            </w:r>
            <w:proofErr w:type="spellEnd"/>
            <w:r w:rsidRPr="00920484">
              <w:rPr>
                <w:lang w:eastAsia="lt-LT"/>
              </w:rPr>
              <w:t>: Lietuvos Respublikos finansų ministerija</w:t>
            </w:r>
          </w:p>
          <w:p w14:paraId="4B421133" w14:textId="77777777" w:rsidR="00697383" w:rsidRPr="00920484" w:rsidRDefault="00697383" w:rsidP="00604A7F">
            <w:pPr>
              <w:spacing w:after="0"/>
              <w:rPr>
                <w:lang w:eastAsia="lt-LT"/>
              </w:rPr>
            </w:pPr>
            <w:r w:rsidRPr="00920484">
              <w:rPr>
                <w:lang w:eastAsia="lt-LT"/>
              </w:rPr>
              <w:t>Banko kodas: 40400</w:t>
            </w:r>
          </w:p>
          <w:p w14:paraId="00175A1C" w14:textId="409AA3CD" w:rsidR="00E22878" w:rsidRPr="00920484" w:rsidRDefault="00697383" w:rsidP="00604A7F">
            <w:pPr>
              <w:spacing w:after="0"/>
              <w:rPr>
                <w:lang w:eastAsia="lt-LT"/>
              </w:rPr>
            </w:pPr>
            <w:r w:rsidRPr="00920484">
              <w:rPr>
                <w:lang w:eastAsia="lt-LT"/>
              </w:rPr>
              <w:t>Banko adresas: Lukiškių g. LT2 01512, Vilnius</w:t>
            </w:r>
          </w:p>
        </w:tc>
      </w:tr>
      <w:tr w:rsidR="00E22878" w:rsidRPr="00920484" w14:paraId="35B260EC" w14:textId="77777777" w:rsidTr="00C418F5">
        <w:trPr>
          <w:trHeight w:val="972"/>
        </w:trPr>
        <w:tc>
          <w:tcPr>
            <w:tcW w:w="9746" w:type="dxa"/>
            <w:tcBorders>
              <w:top w:val="single" w:sz="4" w:space="0" w:color="auto"/>
              <w:left w:val="single" w:sz="4" w:space="0" w:color="auto"/>
              <w:bottom w:val="single" w:sz="4" w:space="0" w:color="auto"/>
              <w:right w:val="single" w:sz="4" w:space="0" w:color="auto"/>
            </w:tcBorders>
          </w:tcPr>
          <w:p w14:paraId="64E11193" w14:textId="5AA323B6" w:rsidR="00E22878" w:rsidRPr="00920484" w:rsidRDefault="00E22878" w:rsidP="00604A7F">
            <w:pPr>
              <w:spacing w:after="0"/>
              <w:rPr>
                <w:b/>
                <w:lang w:eastAsia="lt-LT"/>
              </w:rPr>
            </w:pPr>
            <w:r w:rsidRPr="00920484">
              <w:rPr>
                <w:b/>
                <w:lang w:eastAsia="lt-LT"/>
              </w:rPr>
              <w:t>12. Pardavėjo rekvizitai</w:t>
            </w:r>
            <w:r w:rsidR="00697383" w:rsidRPr="00920484">
              <w:rPr>
                <w:b/>
                <w:lang w:eastAsia="lt-LT"/>
              </w:rPr>
              <w:t>:</w:t>
            </w:r>
          </w:p>
          <w:p w14:paraId="296C2ACA" w14:textId="77777777" w:rsidR="00E22878" w:rsidRPr="00920484" w:rsidRDefault="00E22878" w:rsidP="00604A7F">
            <w:pPr>
              <w:spacing w:after="0"/>
              <w:rPr>
                <w:b/>
                <w:lang w:eastAsia="lt-LT"/>
              </w:rPr>
            </w:pPr>
          </w:p>
        </w:tc>
      </w:tr>
    </w:tbl>
    <w:p w14:paraId="173D19E6" w14:textId="77777777" w:rsidR="00E22878" w:rsidRPr="00920484" w:rsidRDefault="00E22878" w:rsidP="00E22878">
      <w:pPr>
        <w:suppressAutoHyphens/>
        <w:spacing w:after="0" w:line="240" w:lineRule="auto"/>
        <w:jc w:val="both"/>
        <w:rPr>
          <w:b/>
          <w:sz w:val="20"/>
          <w:szCs w:val="20"/>
        </w:rPr>
      </w:pPr>
    </w:p>
    <w:p w14:paraId="1E175011" w14:textId="77777777" w:rsidR="00E22878" w:rsidRPr="00920484" w:rsidRDefault="00E22878" w:rsidP="00E22878">
      <w:pPr>
        <w:suppressAutoHyphens/>
        <w:spacing w:after="0" w:line="240" w:lineRule="auto"/>
        <w:jc w:val="both"/>
        <w:rPr>
          <w:b/>
          <w:sz w:val="20"/>
          <w:szCs w:val="20"/>
        </w:rPr>
      </w:pPr>
    </w:p>
    <w:p w14:paraId="7F6768E6" w14:textId="357A85F8"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D303FC2" w14:textId="77777777" w:rsidR="00E22878" w:rsidRPr="00E22878" w:rsidRDefault="00E22878" w:rsidP="00E22878">
      <w:pPr>
        <w:spacing w:after="0" w:line="240" w:lineRule="auto"/>
        <w:rPr>
          <w:b/>
          <w:lang w:eastAsia="lt-LT"/>
        </w:rPr>
      </w:pPr>
    </w:p>
    <w:p w14:paraId="7F0AC738"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Lietuvos kariuomenės                                                     </w:t>
      </w:r>
    </w:p>
    <w:p w14:paraId="5B89B610"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Karo kartografijos centro viršininkas                              </w:t>
      </w:r>
    </w:p>
    <w:p w14:paraId="330CCF04" w14:textId="77777777" w:rsidR="003F75DA" w:rsidRPr="00E22878" w:rsidRDefault="003F75DA" w:rsidP="003F75DA">
      <w:pPr>
        <w:spacing w:after="0" w:line="240" w:lineRule="auto"/>
        <w:rPr>
          <w:lang w:eastAsia="lt-LT"/>
        </w:rPr>
      </w:pPr>
      <w:r w:rsidRPr="00E22878">
        <w:rPr>
          <w:lang w:eastAsia="lt-LT"/>
        </w:rPr>
        <w:t xml:space="preserve">mjr. </w:t>
      </w:r>
      <w:r>
        <w:rPr>
          <w:lang w:eastAsia="lt-LT"/>
        </w:rPr>
        <w:t>Vytenis Žilevičius</w:t>
      </w:r>
    </w:p>
    <w:p w14:paraId="0AF17A07" w14:textId="77777777" w:rsidR="00E22878" w:rsidRPr="00E22878" w:rsidRDefault="00E22878" w:rsidP="00E22878">
      <w:pPr>
        <w:spacing w:after="0" w:line="240" w:lineRule="auto"/>
        <w:rPr>
          <w:b/>
          <w:lang w:eastAsia="lt-LT"/>
        </w:rPr>
      </w:pPr>
    </w:p>
    <w:p w14:paraId="6CE31EC1" w14:textId="77777777" w:rsidR="00E22878" w:rsidRPr="00E22878" w:rsidRDefault="00E22878" w:rsidP="00E22878">
      <w:pPr>
        <w:spacing w:after="0" w:line="240" w:lineRule="auto"/>
        <w:rPr>
          <w:b/>
          <w:lang w:eastAsia="lt-LT"/>
        </w:rPr>
      </w:pPr>
    </w:p>
    <w:p w14:paraId="601FC580" w14:textId="1F5933C3" w:rsidR="00E22878" w:rsidRPr="00E22878" w:rsidRDefault="00E22878" w:rsidP="00E22878">
      <w:pPr>
        <w:spacing w:after="0" w:line="240" w:lineRule="auto"/>
        <w:rPr>
          <w:lang w:eastAsia="lt-LT"/>
        </w:rPr>
      </w:pPr>
      <w:r w:rsidRPr="00E22878">
        <w:rPr>
          <w:lang w:eastAsia="lt-LT"/>
        </w:rPr>
        <w:t xml:space="preserve">A.V.                                                                </w:t>
      </w:r>
      <w:r w:rsidR="000A4153">
        <w:rPr>
          <w:lang w:eastAsia="lt-LT"/>
        </w:rPr>
        <w:t xml:space="preserve">            </w:t>
      </w:r>
      <w:r w:rsidRPr="00E22878">
        <w:rPr>
          <w:lang w:eastAsia="lt-LT"/>
        </w:rPr>
        <w:t xml:space="preserve">  A.V. </w:t>
      </w:r>
    </w:p>
    <w:p w14:paraId="3DE8B536" w14:textId="77777777" w:rsidR="00E22878" w:rsidRPr="00E22878" w:rsidRDefault="00E22878" w:rsidP="00E22878">
      <w:pPr>
        <w:spacing w:after="0" w:line="240" w:lineRule="auto"/>
        <w:rPr>
          <w:lang w:eastAsia="lt-LT"/>
        </w:rPr>
      </w:pPr>
    </w:p>
    <w:p w14:paraId="237CC02C" w14:textId="77777777" w:rsidR="00E22878" w:rsidRPr="00E22878" w:rsidRDefault="00E22878" w:rsidP="00E22878">
      <w:pPr>
        <w:spacing w:after="0" w:line="240" w:lineRule="auto"/>
        <w:rPr>
          <w:lang w:eastAsia="lt-LT"/>
        </w:rPr>
      </w:pPr>
      <w:r w:rsidRPr="00E22878">
        <w:rPr>
          <w:lang w:eastAsia="lt-LT"/>
        </w:rPr>
        <w:br w:type="page"/>
      </w:r>
    </w:p>
    <w:p w14:paraId="03E50C83" w14:textId="77777777" w:rsidR="00E22878" w:rsidRPr="00E22878" w:rsidRDefault="00E22878" w:rsidP="00E22878">
      <w:pPr>
        <w:spacing w:after="0" w:line="240" w:lineRule="auto"/>
        <w:jc w:val="center"/>
        <w:rPr>
          <w:b/>
          <w:lang w:eastAsia="lt-LT"/>
        </w:rPr>
      </w:pPr>
      <w:r w:rsidRPr="00E22878">
        <w:rPr>
          <w:b/>
          <w:lang w:eastAsia="lt-LT"/>
        </w:rPr>
        <w:lastRenderedPageBreak/>
        <w:t>PREKIŲ PIRKIMO-PARDAVIMO SUTARTIS</w:t>
      </w:r>
    </w:p>
    <w:p w14:paraId="051DBDBB" w14:textId="77777777" w:rsidR="00E22878" w:rsidRPr="00E22878" w:rsidRDefault="00E22878" w:rsidP="00E22878">
      <w:pPr>
        <w:spacing w:after="0" w:line="240" w:lineRule="auto"/>
        <w:jc w:val="center"/>
        <w:rPr>
          <w:b/>
          <w:lang w:eastAsia="lt-LT"/>
        </w:rPr>
      </w:pPr>
    </w:p>
    <w:p w14:paraId="610474FD" w14:textId="77777777" w:rsidR="00E22878" w:rsidRPr="00E22878" w:rsidRDefault="00E22878" w:rsidP="00E22878">
      <w:pPr>
        <w:spacing w:after="0" w:line="240" w:lineRule="auto"/>
        <w:jc w:val="center"/>
        <w:rPr>
          <w:b/>
          <w:lang w:eastAsia="lt-LT"/>
        </w:rPr>
      </w:pPr>
      <w:r w:rsidRPr="00E22878">
        <w:rPr>
          <w:b/>
          <w:lang w:eastAsia="lt-LT"/>
        </w:rPr>
        <w:t>II. BENDROJI DALIS</w:t>
      </w:r>
    </w:p>
    <w:p w14:paraId="030907BF" w14:textId="77777777" w:rsidR="00E22878" w:rsidRPr="00E22878" w:rsidRDefault="00E22878" w:rsidP="00E22878">
      <w:pPr>
        <w:spacing w:after="0" w:line="240" w:lineRule="auto"/>
        <w:jc w:val="center"/>
        <w:rPr>
          <w:b/>
          <w:lang w:eastAsia="lt-LT"/>
        </w:rPr>
      </w:pPr>
    </w:p>
    <w:p w14:paraId="0C7AEB34" w14:textId="77777777" w:rsidR="00E22878" w:rsidRPr="00E22878" w:rsidRDefault="00E22878" w:rsidP="00E22878">
      <w:pPr>
        <w:spacing w:after="0" w:line="240" w:lineRule="auto"/>
        <w:jc w:val="both"/>
        <w:rPr>
          <w:b/>
          <w:lang w:eastAsia="lt-LT"/>
        </w:rPr>
      </w:pPr>
      <w:r w:rsidRPr="00E22878">
        <w:rPr>
          <w:b/>
          <w:lang w:eastAsia="lt-LT"/>
        </w:rPr>
        <w:t>1.</w:t>
      </w:r>
      <w:r w:rsidRPr="00E22878">
        <w:rPr>
          <w:lang w:eastAsia="lt-LT"/>
        </w:rPr>
        <w:t xml:space="preserve"> </w:t>
      </w:r>
      <w:r w:rsidRPr="00E22878">
        <w:rPr>
          <w:b/>
          <w:lang w:eastAsia="lt-LT"/>
        </w:rPr>
        <w:t>Sąvokos</w:t>
      </w:r>
    </w:p>
    <w:p w14:paraId="629DE1F0" w14:textId="77777777" w:rsidR="00E22878" w:rsidRPr="00E22878" w:rsidRDefault="00E22878" w:rsidP="00E22878">
      <w:pPr>
        <w:spacing w:after="0" w:line="240" w:lineRule="auto"/>
        <w:jc w:val="both"/>
        <w:rPr>
          <w:lang w:eastAsia="lt-LT"/>
        </w:rPr>
      </w:pPr>
      <w:r w:rsidRPr="00E22878">
        <w:rPr>
          <w:lang w:eastAsia="lt-LT"/>
        </w:rPr>
        <w:t>1.1. Šioje Sutartyje naudojamos pagrindinės sąvokos:</w:t>
      </w:r>
    </w:p>
    <w:p w14:paraId="5DF19FEC" w14:textId="77777777" w:rsidR="00E22878" w:rsidRPr="00E22878" w:rsidRDefault="00E22878" w:rsidP="00E22878">
      <w:pPr>
        <w:tabs>
          <w:tab w:val="left" w:pos="-360"/>
          <w:tab w:val="left" w:pos="-180"/>
          <w:tab w:val="left" w:pos="0"/>
          <w:tab w:val="left" w:pos="720"/>
        </w:tabs>
        <w:spacing w:after="0" w:line="240" w:lineRule="auto"/>
        <w:jc w:val="both"/>
        <w:rPr>
          <w:lang w:eastAsia="lt-LT"/>
        </w:rPr>
      </w:pPr>
      <w:r w:rsidRPr="00E22878">
        <w:rPr>
          <w:lang w:eastAsia="lt-LT"/>
        </w:rPr>
        <w:t>1.1.1. Sutartis – šios prekių viešojo pirkimo</w:t>
      </w:r>
      <w:r w:rsidRPr="00E22878">
        <w:rPr>
          <w:b/>
          <w:lang w:eastAsia="lt-LT"/>
        </w:rPr>
        <w:t>–</w:t>
      </w:r>
      <w:r w:rsidRPr="00E22878">
        <w:rPr>
          <w:lang w:eastAsia="lt-LT"/>
        </w:rPr>
        <w:t>pardavimo sutarties bendroji ir specialioji dalys, prekių viešojo pirkimo</w:t>
      </w:r>
      <w:r w:rsidRPr="00E22878">
        <w:rPr>
          <w:b/>
          <w:lang w:eastAsia="lt-LT"/>
        </w:rPr>
        <w:t>–</w:t>
      </w:r>
      <w:r w:rsidRPr="00E22878">
        <w:rPr>
          <w:lang w:eastAsia="lt-LT"/>
        </w:rPr>
        <w:t xml:space="preserve">pardavimo sutarties priedai. </w:t>
      </w:r>
    </w:p>
    <w:p w14:paraId="1991194C" w14:textId="77777777" w:rsidR="00E22878" w:rsidRPr="00E22878" w:rsidRDefault="00E22878" w:rsidP="00E22878">
      <w:pPr>
        <w:tabs>
          <w:tab w:val="left" w:pos="-180"/>
          <w:tab w:val="left" w:pos="0"/>
          <w:tab w:val="left" w:pos="540"/>
        </w:tabs>
        <w:spacing w:after="0" w:line="240" w:lineRule="auto"/>
        <w:jc w:val="both"/>
        <w:rPr>
          <w:lang w:eastAsia="lt-LT"/>
        </w:rPr>
      </w:pPr>
      <w:r w:rsidRPr="00E22878">
        <w:rPr>
          <w:lang w:eastAsia="lt-LT"/>
        </w:rPr>
        <w:t xml:space="preserve">1.1.2. Sutarties Šalys –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w:t>
      </w:r>
    </w:p>
    <w:p w14:paraId="6E84360C" w14:textId="77777777" w:rsidR="00E22878" w:rsidRPr="00E22878" w:rsidRDefault="00E22878" w:rsidP="00E22878">
      <w:pPr>
        <w:spacing w:after="0" w:line="240" w:lineRule="auto"/>
        <w:jc w:val="both"/>
        <w:rPr>
          <w:lang w:eastAsia="lt-LT"/>
        </w:rPr>
      </w:pPr>
      <w:r w:rsidRPr="00E22878">
        <w:rPr>
          <w:lang w:eastAsia="lt-LT"/>
        </w:rPr>
        <w:t>1.1.2.1.</w:t>
      </w:r>
      <w:r w:rsidRPr="00E22878">
        <w:rPr>
          <w:b/>
          <w:lang w:eastAsia="lt-LT"/>
        </w:rPr>
        <w:t xml:space="preserve"> Pirkėjas</w:t>
      </w:r>
      <w:r w:rsidRPr="00E22878">
        <w:rPr>
          <w:lang w:eastAsia="lt-LT"/>
        </w:rPr>
        <w:t xml:space="preserve"> – tai Sutarties šalis, kurios rekvizitai nurodyti Sutartyje, perkantis Prekę šioje Sutartyje nurodytomis sąlygomis;</w:t>
      </w:r>
    </w:p>
    <w:p w14:paraId="611A6876" w14:textId="77777777" w:rsidR="00E22878" w:rsidRPr="00E22878" w:rsidRDefault="00E22878" w:rsidP="00E22878">
      <w:pPr>
        <w:spacing w:after="0" w:line="240" w:lineRule="auto"/>
        <w:jc w:val="both"/>
        <w:rPr>
          <w:lang w:eastAsia="lt-LT"/>
        </w:rPr>
      </w:pPr>
      <w:r w:rsidRPr="00E22878">
        <w:rPr>
          <w:lang w:eastAsia="lt-LT"/>
        </w:rPr>
        <w:t xml:space="preserve">1.1.2.2. </w:t>
      </w:r>
      <w:r w:rsidRPr="00E22878">
        <w:rPr>
          <w:b/>
          <w:lang w:eastAsia="lt-LT"/>
        </w:rPr>
        <w:t>Pardavėjas</w:t>
      </w:r>
      <w:r w:rsidRPr="00E22878">
        <w:rPr>
          <w:lang w:eastAsia="lt-LT"/>
        </w:rPr>
        <w:t xml:space="preserve"> – tai Sutarties šalis, kurios rekvizitai nurodyti Sutartyje, parduodantis Prekę šioje Sutartyje nurodytomis sąlygomis.</w:t>
      </w:r>
    </w:p>
    <w:p w14:paraId="4D266BAE" w14:textId="77777777" w:rsidR="00E22878" w:rsidRPr="00E22878" w:rsidRDefault="00E22878" w:rsidP="00E22878">
      <w:pPr>
        <w:spacing w:after="0" w:line="240" w:lineRule="auto"/>
        <w:jc w:val="both"/>
        <w:rPr>
          <w:lang w:eastAsia="lt-LT"/>
        </w:rPr>
      </w:pPr>
      <w:r w:rsidRPr="00E22878">
        <w:rPr>
          <w:lang w:eastAsia="lt-LT"/>
        </w:rPr>
        <w:t>1.1.3.</w:t>
      </w:r>
      <w:r w:rsidRPr="00E22878">
        <w:rPr>
          <w:b/>
          <w:lang w:eastAsia="lt-LT"/>
        </w:rPr>
        <w:t xml:space="preserve"> Gavėjas</w:t>
      </w:r>
      <w:r w:rsidRPr="00E22878">
        <w:rPr>
          <w:lang w:eastAsia="lt-LT"/>
        </w:rPr>
        <w:t xml:space="preserve"> – Pirkėjo padalinys, nurodytas Sutarties specialiojoje dalyje arba Sutarties priede, kuriam pristatomos prekės.</w:t>
      </w:r>
    </w:p>
    <w:p w14:paraId="55FDD2DE" w14:textId="77777777" w:rsidR="00E22878" w:rsidRPr="00E22878" w:rsidRDefault="00E22878" w:rsidP="00E22878">
      <w:pPr>
        <w:spacing w:after="0" w:line="240" w:lineRule="auto"/>
        <w:jc w:val="both"/>
        <w:rPr>
          <w:lang w:eastAsia="lt-LT"/>
        </w:rPr>
      </w:pPr>
      <w:r w:rsidRPr="00E22878">
        <w:rPr>
          <w:lang w:eastAsia="lt-LT"/>
        </w:rPr>
        <w:t xml:space="preserve">1.1.4. Trečiasis asmuo – tai bet kuris fizinis ar juridinis asmuo (taip pat valstybė, valstybės institucijos, savivaldybė, savivaldybės institucijos), išskyrus </w:t>
      </w:r>
      <w:r w:rsidRPr="00E22878">
        <w:rPr>
          <w:b/>
          <w:lang w:eastAsia="lt-LT"/>
        </w:rPr>
        <w:t>Gavėją</w:t>
      </w:r>
      <w:r w:rsidRPr="00E22878">
        <w:rPr>
          <w:lang w:eastAsia="lt-LT"/>
        </w:rPr>
        <w:t>, kuris nėra šios Sutarties šalis.</w:t>
      </w:r>
    </w:p>
    <w:p w14:paraId="058F74A1" w14:textId="77777777" w:rsidR="00E22878" w:rsidRPr="00E22878" w:rsidRDefault="00E22878" w:rsidP="00E22878">
      <w:pPr>
        <w:spacing w:after="0" w:line="240" w:lineRule="auto"/>
        <w:jc w:val="both"/>
        <w:rPr>
          <w:b/>
          <w:lang w:eastAsia="lt-LT"/>
        </w:rPr>
      </w:pPr>
      <w:r w:rsidRPr="00E22878">
        <w:rPr>
          <w:lang w:eastAsia="lt-LT"/>
        </w:rPr>
        <w:t xml:space="preserve">1.1.5. Licencijos </w:t>
      </w:r>
      <w:r w:rsidRPr="00E22878">
        <w:rPr>
          <w:b/>
          <w:lang w:eastAsia="lt-LT"/>
        </w:rPr>
        <w:t xml:space="preserve">– </w:t>
      </w:r>
      <w:r w:rsidRPr="00E22878">
        <w:rPr>
          <w:spacing w:val="-3"/>
          <w:lang w:eastAsia="lt-LT"/>
        </w:rPr>
        <w:t>visos reikalingos licencijos ir/arba leidimai būtini Sutarties vykdymui.</w:t>
      </w:r>
    </w:p>
    <w:p w14:paraId="6B7A0021" w14:textId="77777777" w:rsidR="00E22878" w:rsidRPr="00E22878" w:rsidRDefault="00E22878" w:rsidP="00E22878">
      <w:pPr>
        <w:tabs>
          <w:tab w:val="num" w:pos="2880"/>
        </w:tabs>
        <w:spacing w:after="0" w:line="240" w:lineRule="auto"/>
        <w:jc w:val="both"/>
        <w:rPr>
          <w:lang w:eastAsia="lt-LT"/>
        </w:rPr>
      </w:pPr>
      <w:r w:rsidRPr="00E22878">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263E24E"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 xml:space="preserve">1.1.7. Šalių iš anksto sutarti minimalūs nuostoliai – tai Sutarties nustatyta arba Sutartyje nustatyta tvarka apskaičiuota ir neginčijama pinigų suma, kurią </w:t>
      </w:r>
      <w:r w:rsidRPr="00E22878">
        <w:rPr>
          <w:b/>
          <w:lang w:eastAsia="lt-LT"/>
        </w:rPr>
        <w:t>Pardavėjas</w:t>
      </w:r>
      <w:r w:rsidRPr="00E22878">
        <w:rPr>
          <w:lang w:eastAsia="lt-LT"/>
        </w:rPr>
        <w:t xml:space="preserve"> įsipareigoja sumokėti </w:t>
      </w:r>
      <w:r w:rsidRPr="00E22878">
        <w:rPr>
          <w:b/>
          <w:lang w:eastAsia="lt-LT"/>
        </w:rPr>
        <w:t>Pirkėjui</w:t>
      </w:r>
      <w:r w:rsidRPr="00E22878">
        <w:rPr>
          <w:lang w:eastAsia="lt-LT"/>
        </w:rPr>
        <w:t>, jeigu sutartiniai įsipareigojimai</w:t>
      </w:r>
      <w:r w:rsidRPr="00E22878" w:rsidDel="00432306">
        <w:rPr>
          <w:lang w:eastAsia="lt-LT"/>
        </w:rPr>
        <w:t xml:space="preserve"> </w:t>
      </w:r>
      <w:r w:rsidRPr="00E22878">
        <w:rPr>
          <w:lang w:eastAsia="lt-LT"/>
        </w:rPr>
        <w:t>neįvykdyti arba netinkamai įvykdyti.</w:t>
      </w:r>
    </w:p>
    <w:p w14:paraId="0CEDAEF8"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1.1.8. Kainodaros taisyklės – Sutartyje nustatyta kaina/įkainiai ar Sutarties kainos/įkainių apskaičiavimo bei kainos/įkainių koregavimo taisyklės.</w:t>
      </w:r>
    </w:p>
    <w:p w14:paraId="155E116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1.1.9. Prekių siunta – tai vienu metu pristatomų prekių kiekis.</w:t>
      </w:r>
    </w:p>
    <w:p w14:paraId="54CE3D7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1.1.10. Prekių partija – tai prekės, turinčios tas pačias savybes, pagamintos pagal tą pačią technologiją, tomis pačiomis sąlygomis, iš žaliavų ar medžiagų gautų iš to paties žaliavų ar medžiagų gamintojo/ pardavėjo.</w:t>
      </w:r>
    </w:p>
    <w:p w14:paraId="0718B5AE" w14:textId="77777777" w:rsidR="00E22878" w:rsidRPr="00E22878" w:rsidRDefault="00E22878" w:rsidP="00E22878">
      <w:pPr>
        <w:tabs>
          <w:tab w:val="left" w:pos="540"/>
          <w:tab w:val="num" w:pos="2880"/>
        </w:tabs>
        <w:spacing w:after="0" w:line="240" w:lineRule="auto"/>
        <w:jc w:val="both"/>
        <w:rPr>
          <w:bCs/>
          <w:iCs/>
          <w:lang w:eastAsia="lt-LT"/>
        </w:rPr>
      </w:pPr>
      <w:r w:rsidRPr="00E22878">
        <w:rPr>
          <w:lang w:eastAsia="lt-LT"/>
        </w:rPr>
        <w:t>1.1.11. M</w:t>
      </w:r>
      <w:r w:rsidRPr="00E22878">
        <w:rPr>
          <w:bCs/>
          <w:lang w:eastAsia="lt-LT"/>
        </w:rPr>
        <w:t xml:space="preserve">edžiagų partija – </w:t>
      </w:r>
      <w:r w:rsidRPr="00E22878">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9FE9792" w14:textId="77777777" w:rsidR="00E22878" w:rsidRPr="00E22878" w:rsidRDefault="00E22878" w:rsidP="00E22878">
      <w:pPr>
        <w:tabs>
          <w:tab w:val="left" w:pos="540"/>
          <w:tab w:val="num" w:pos="2880"/>
        </w:tabs>
        <w:spacing w:after="0" w:line="240" w:lineRule="auto"/>
        <w:jc w:val="both"/>
        <w:rPr>
          <w:bCs/>
          <w:iCs/>
          <w:lang w:eastAsia="lt-LT"/>
        </w:rPr>
      </w:pPr>
      <w:r w:rsidRPr="00E22878">
        <w:rPr>
          <w:bCs/>
          <w:iCs/>
          <w:lang w:eastAsia="lt-LT"/>
        </w:rPr>
        <w:t xml:space="preserve">1.2. </w:t>
      </w:r>
      <w:r w:rsidRPr="00E22878">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09A132"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bCs/>
          <w:iCs/>
          <w:lang w:eastAsia="lt-LT"/>
        </w:rPr>
        <w:t xml:space="preserve">1.3. </w:t>
      </w:r>
      <w:r w:rsidRPr="00E22878">
        <w:rPr>
          <w:lang w:eastAsia="lt-LT"/>
        </w:rPr>
        <w:t>Sutarties dalių ir straipsnių pavadinimai yra naudojami tik nuorodų patogumui ir aiškinant Sutartį gali būti naudojami tik kaip papildoma priemonė.</w:t>
      </w:r>
    </w:p>
    <w:p w14:paraId="6779B6E1" w14:textId="77777777" w:rsidR="00E22878" w:rsidRPr="00E22878" w:rsidRDefault="00E22878" w:rsidP="00E22878">
      <w:pPr>
        <w:tabs>
          <w:tab w:val="left" w:pos="360"/>
          <w:tab w:val="num" w:pos="2880"/>
        </w:tabs>
        <w:spacing w:after="0" w:line="240" w:lineRule="auto"/>
        <w:jc w:val="both"/>
        <w:rPr>
          <w:lang w:eastAsia="lt-LT"/>
        </w:rPr>
      </w:pPr>
      <w:r w:rsidRPr="00E22878">
        <w:rPr>
          <w:lang w:eastAsia="lt-LT"/>
        </w:rPr>
        <w:t xml:space="preserve">1.4. Jeigu Sutartyje nenustatyta kitaip, Sutarties trukmė ir kiti terminai yra skaičiuojami kalendorinėmis dienomis. </w:t>
      </w:r>
    </w:p>
    <w:p w14:paraId="4369CD06"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CEB3F9D"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1.6. Sutartyje, kur reikalauja kontekstas, žodžiai pateikti vienaskaitoje, gali turėti daugiskaitos prasmę ir atvirkščiai.</w:t>
      </w:r>
    </w:p>
    <w:p w14:paraId="77F43B1B"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1.7. Tais atvejais, kai tam tikra prasmė yra skirtinga tarp nurodytosios žodžiais ir nurodytosios skaičiais, vadovaujamasi žodine prasme.</w:t>
      </w:r>
    </w:p>
    <w:p w14:paraId="6F8C692D" w14:textId="77777777" w:rsidR="00E22878" w:rsidRPr="00E22878" w:rsidRDefault="00E22878" w:rsidP="00E22878">
      <w:pPr>
        <w:spacing w:after="0" w:line="240" w:lineRule="auto"/>
        <w:jc w:val="both"/>
        <w:rPr>
          <w:lang w:eastAsia="lt-LT"/>
        </w:rPr>
      </w:pPr>
    </w:p>
    <w:p w14:paraId="78ABD29D" w14:textId="77777777" w:rsidR="00E22878" w:rsidRPr="00E22878" w:rsidRDefault="00E22878" w:rsidP="00E22878">
      <w:pPr>
        <w:spacing w:after="0" w:line="240" w:lineRule="auto"/>
        <w:jc w:val="both"/>
        <w:rPr>
          <w:b/>
          <w:lang w:eastAsia="lt-LT"/>
        </w:rPr>
      </w:pPr>
      <w:r w:rsidRPr="00E22878">
        <w:rPr>
          <w:b/>
          <w:lang w:eastAsia="lt-LT"/>
        </w:rPr>
        <w:t>2. Sutarties kaina/prekių įkainiai/kainodaros taisyklės</w:t>
      </w:r>
    </w:p>
    <w:p w14:paraId="72BBC732" w14:textId="77777777" w:rsidR="00E22878" w:rsidRPr="00E22878" w:rsidRDefault="00E22878" w:rsidP="00E22878">
      <w:pPr>
        <w:spacing w:after="0" w:line="240" w:lineRule="auto"/>
        <w:jc w:val="both"/>
        <w:rPr>
          <w:lang w:eastAsia="lt-LT"/>
        </w:rPr>
      </w:pPr>
      <w:r w:rsidRPr="00E22878">
        <w:rPr>
          <w:lang w:eastAsia="lt-LT"/>
        </w:rPr>
        <w:t xml:space="preserve">2.1. Sutarties kaina/įkainiai – pinigų suma, kurią </w:t>
      </w:r>
      <w:r w:rsidRPr="00E22878">
        <w:rPr>
          <w:b/>
          <w:lang w:eastAsia="lt-LT"/>
        </w:rPr>
        <w:t>Pirkėjas</w:t>
      </w:r>
      <w:r w:rsidRPr="00E22878">
        <w:rPr>
          <w:lang w:eastAsia="lt-LT"/>
        </w:rPr>
        <w:t xml:space="preserve"> Sutartyje nustatyta tvarka ir terminais įsipareigoja sumokėti </w:t>
      </w:r>
      <w:r w:rsidRPr="00E22878">
        <w:rPr>
          <w:b/>
          <w:lang w:eastAsia="lt-LT"/>
        </w:rPr>
        <w:t>Pardavėjui</w:t>
      </w:r>
      <w:r w:rsidRPr="00E22878">
        <w:rPr>
          <w:lang w:eastAsia="lt-LT"/>
        </w:rPr>
        <w:t xml:space="preserve">. </w:t>
      </w:r>
    </w:p>
    <w:p w14:paraId="28D5B43D" w14:textId="77777777" w:rsidR="00E22878" w:rsidRPr="00E22878" w:rsidRDefault="00E22878" w:rsidP="00E22878">
      <w:pPr>
        <w:spacing w:after="0" w:line="240" w:lineRule="auto"/>
        <w:jc w:val="both"/>
        <w:rPr>
          <w:lang w:eastAsia="lt-LT"/>
        </w:rPr>
      </w:pPr>
      <w:r w:rsidRPr="00E22878">
        <w:rPr>
          <w:lang w:eastAsia="lt-LT"/>
        </w:rPr>
        <w:lastRenderedPageBreak/>
        <w:t>2.2. Sutarties kaina/įkainiai yra pastovūs ir nekeičiami visą Sutarties galiojimo laikotarpį, išskyrus atvejus, kai po Sutarties pasirašymo keičiasi prekėms taikomo PVM/akcizų tarifas</w:t>
      </w:r>
      <w:r w:rsidRPr="00E22878">
        <w:rPr>
          <w:i/>
          <w:lang w:eastAsia="lt-LT"/>
        </w:rPr>
        <w:t>.</w:t>
      </w:r>
      <w:r w:rsidRPr="00E22878">
        <w:rPr>
          <w:lang w:eastAsia="lt-LT"/>
        </w:rPr>
        <w:t xml:space="preserve"> Perskaičiuota kaina/įkainiai įforminami raštišku Šalių susitarimu ir taikomi prekėms, kurios pristatomos po tokio Šalių pasirašyto susitarimo įsigaliojimo dienos.</w:t>
      </w:r>
    </w:p>
    <w:p w14:paraId="2970515E" w14:textId="77777777" w:rsidR="00E22878" w:rsidRPr="00E22878" w:rsidRDefault="00E22878" w:rsidP="00E22878">
      <w:pPr>
        <w:spacing w:after="0" w:line="240" w:lineRule="auto"/>
        <w:jc w:val="both"/>
        <w:rPr>
          <w:lang w:eastAsia="lt-LT"/>
        </w:rPr>
      </w:pPr>
      <w:r w:rsidRPr="00E22878">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22878">
        <w:rPr>
          <w:i/>
          <w:lang w:eastAsia="lt-LT"/>
        </w:rPr>
        <w:t>(jei spec. dalyje nurodyta, kad ši sąlyga taikoma)</w:t>
      </w:r>
      <w:r w:rsidRPr="00E22878">
        <w:rPr>
          <w:lang w:eastAsia="lt-LT"/>
        </w:rPr>
        <w:t>.</w:t>
      </w:r>
    </w:p>
    <w:p w14:paraId="54EE4862"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 </w:t>
      </w:r>
      <w:r w:rsidRPr="00E22878">
        <w:rPr>
          <w:b/>
          <w:lang w:eastAsia="lt-LT"/>
        </w:rPr>
        <w:t>Pardavėjas</w:t>
      </w:r>
      <w:r w:rsidRPr="00E22878">
        <w:rPr>
          <w:lang w:eastAsia="lt-LT"/>
        </w:rPr>
        <w:t xml:space="preserve"> į Sutarties kainą/prekių įkainius privalo įskaičiuoti visas su prekių tiekimu susijusias išlaidas ir mokesčius, įskaitant, bet neapsiribojant:</w:t>
      </w:r>
    </w:p>
    <w:p w14:paraId="545BAB2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2.4.1. logistikos (transportavimo) išlaidas;</w:t>
      </w:r>
    </w:p>
    <w:p w14:paraId="5BC19896"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2.4.2. pakavimo, pakrovimo, tranzito, iškrovimo, išpakavimo, tikrinimo, draudimo ir kitas su prekių tiekimu susijusias išlaidas;</w:t>
      </w:r>
    </w:p>
    <w:p w14:paraId="2D078CC8"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2.4.3. visas su dokumentų, kurių reikalauja </w:t>
      </w:r>
      <w:r w:rsidRPr="00E22878">
        <w:rPr>
          <w:b/>
          <w:lang w:eastAsia="lt-LT"/>
        </w:rPr>
        <w:t>Pirkėjas</w:t>
      </w:r>
      <w:r w:rsidRPr="00E22878">
        <w:rPr>
          <w:lang w:eastAsia="lt-LT"/>
        </w:rPr>
        <w:t>, rengimu ir pateikimu susijusias išlaidas;</w:t>
      </w:r>
    </w:p>
    <w:p w14:paraId="15B0A9C7"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2.4.4. pristatytų prekių surinkimo vietoje ir/arba paleidimo, ir/arba priežiūros išlaidas;</w:t>
      </w:r>
    </w:p>
    <w:p w14:paraId="356DF7F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2.4.5. aprūpinimo įrankiais, reikalingais pristatytų prekių surinkimui ir/arba priežiūrai, išlaidas;</w:t>
      </w:r>
    </w:p>
    <w:p w14:paraId="56CE427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2.4.6. naudojimo ir priežiūros instrukcijų, numatytų Techninėje specifikacijoje, pateikimo išlaidas;</w:t>
      </w:r>
    </w:p>
    <w:p w14:paraId="41D91F4E"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2.4.7. prekių garantinio remonto išlaidas;</w:t>
      </w:r>
    </w:p>
    <w:p w14:paraId="4192DD23"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2.4.8. visas su darbinių pavyzdžių pagaminimu ir pateikimu </w:t>
      </w:r>
      <w:r w:rsidRPr="00E22878">
        <w:rPr>
          <w:b/>
          <w:lang w:eastAsia="lt-LT"/>
        </w:rPr>
        <w:t>Pirkėjui</w:t>
      </w:r>
      <w:r w:rsidRPr="00E22878">
        <w:rPr>
          <w:lang w:eastAsia="lt-LT"/>
        </w:rPr>
        <w:t xml:space="preserve"> susijusias išlaidas;</w:t>
      </w:r>
    </w:p>
    <w:p w14:paraId="3A3A4D79"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2.4.9. visas su medžiaginių pavyzdžių (pagrindinių ir priedų), kurios naudojamos produkto gamyboje, pagaminimu ir pateikimu </w:t>
      </w:r>
      <w:r w:rsidRPr="00E22878">
        <w:rPr>
          <w:b/>
          <w:lang w:eastAsia="lt-LT"/>
        </w:rPr>
        <w:t>Pirkėjui</w:t>
      </w:r>
      <w:r w:rsidRPr="00E22878">
        <w:rPr>
          <w:lang w:eastAsia="lt-LT"/>
        </w:rPr>
        <w:t xml:space="preserve"> susijusias išlaidas.</w:t>
      </w:r>
    </w:p>
    <w:p w14:paraId="69BAF8E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2.5. Užsienio valiutų kursų svyravimo, gamintojų kainų keitimo rizika tenka </w:t>
      </w:r>
      <w:r w:rsidRPr="00E22878">
        <w:rPr>
          <w:b/>
          <w:lang w:eastAsia="lt-LT"/>
        </w:rPr>
        <w:t>Pardavėjui</w:t>
      </w:r>
      <w:r w:rsidRPr="00E22878">
        <w:rPr>
          <w:lang w:eastAsia="lt-LT"/>
        </w:rPr>
        <w:t>.</w:t>
      </w:r>
    </w:p>
    <w:p w14:paraId="44EC20AB" w14:textId="77777777" w:rsidR="00E22878" w:rsidRPr="00E22878" w:rsidRDefault="00E22878" w:rsidP="00E22878">
      <w:pPr>
        <w:spacing w:after="0" w:line="240" w:lineRule="auto"/>
        <w:jc w:val="both"/>
        <w:rPr>
          <w:lang w:eastAsia="lt-LT"/>
        </w:rPr>
      </w:pPr>
      <w:r w:rsidRPr="00E22878">
        <w:rPr>
          <w:lang w:eastAsia="lt-LT"/>
        </w:rPr>
        <w:t>2.6. Su Sutarties specialiojoje dalyje nurodytu Subtiekėju (-</w:t>
      </w:r>
      <w:proofErr w:type="spellStart"/>
      <w:r w:rsidRPr="00E22878">
        <w:rPr>
          <w:lang w:eastAsia="lt-LT"/>
        </w:rPr>
        <w:t>ais</w:t>
      </w:r>
      <w:proofErr w:type="spellEnd"/>
      <w:r w:rsidRPr="00E22878">
        <w:rPr>
          <w:lang w:eastAsia="lt-LT"/>
        </w:rPr>
        <w:t xml:space="preserve">)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gali sudaryti trišalę tiesioginio atsiskaitymo sutartį, kuria Šalių ir Subtiekėjo sutarta apimtimi ir sąlygomis </w:t>
      </w:r>
      <w:r w:rsidRPr="00E22878">
        <w:rPr>
          <w:b/>
          <w:lang w:eastAsia="lt-LT"/>
        </w:rPr>
        <w:t>Pardavėjas</w:t>
      </w:r>
      <w:r w:rsidRPr="00E22878">
        <w:rPr>
          <w:lang w:eastAsia="lt-LT"/>
        </w:rPr>
        <w:t xml:space="preserve"> perleidžia teisę Subtiekėjui reikalauti iš </w:t>
      </w:r>
      <w:r w:rsidRPr="00E22878">
        <w:rPr>
          <w:b/>
          <w:lang w:eastAsia="lt-LT"/>
        </w:rPr>
        <w:t>Pirkėjo</w:t>
      </w:r>
      <w:r w:rsidRPr="00E22878">
        <w:rPr>
          <w:lang w:eastAsia="lt-LT"/>
        </w:rPr>
        <w:t xml:space="preserve"> mokėti sutartą dalį Sutarties kainos. Reikalavimo teisės perleidimas Subtiekėjui nesudarius trišalės tiesioginio atsiskaitymo Sutarties negalioja.</w:t>
      </w:r>
    </w:p>
    <w:p w14:paraId="31AE1D09" w14:textId="77777777" w:rsidR="00E22878" w:rsidRPr="00E22878" w:rsidRDefault="00E22878" w:rsidP="00E22878">
      <w:pPr>
        <w:spacing w:after="0" w:line="240" w:lineRule="auto"/>
        <w:jc w:val="both"/>
        <w:rPr>
          <w:lang w:eastAsia="lt-LT"/>
        </w:rPr>
      </w:pPr>
      <w:r w:rsidRPr="00E22878">
        <w:rPr>
          <w:lang w:eastAsia="lt-LT"/>
        </w:rPr>
        <w:t xml:space="preserve">2.7. Subtiekėjas, norėdamas, kad </w:t>
      </w:r>
      <w:r w:rsidRPr="00E22878">
        <w:rPr>
          <w:b/>
          <w:lang w:eastAsia="lt-LT"/>
        </w:rPr>
        <w:t>Pirkėjas</w:t>
      </w:r>
      <w:r w:rsidRPr="00E22878">
        <w:rPr>
          <w:lang w:eastAsia="lt-LT"/>
        </w:rPr>
        <w:t xml:space="preserve"> tiesiogiai atsiskaitytų su juo raštu praneša </w:t>
      </w:r>
      <w:r w:rsidRPr="00E22878">
        <w:rPr>
          <w:b/>
          <w:lang w:eastAsia="lt-LT"/>
        </w:rPr>
        <w:t>Pirkėjui</w:t>
      </w:r>
      <w:r w:rsidRPr="00E22878">
        <w:rPr>
          <w:lang w:eastAsia="lt-LT"/>
        </w:rPr>
        <w:t>, kad pageidauja sudaryti tiesioginio atsiskaitymo sutartį. Kartu su prašymu sudaryti tiesioginio atsiskaitymo sutartį Subtiekėjas turi pateikti:</w:t>
      </w:r>
    </w:p>
    <w:p w14:paraId="7F9C9EBC" w14:textId="77777777" w:rsidR="00E22878" w:rsidRPr="00E22878" w:rsidRDefault="00E22878" w:rsidP="00E22878">
      <w:pPr>
        <w:spacing w:after="0" w:line="240" w:lineRule="auto"/>
        <w:jc w:val="both"/>
        <w:rPr>
          <w:lang w:eastAsia="lt-LT"/>
        </w:rPr>
      </w:pPr>
      <w:r w:rsidRPr="00E22878">
        <w:rPr>
          <w:lang w:eastAsia="lt-LT"/>
        </w:rPr>
        <w:t xml:space="preserve">2.7.1. Pagrindines tiesioginio atsiskaitymo sutarties sąlygas nurodytas Sutarties bendrosios dalies 2.8 punkte. </w:t>
      </w:r>
    </w:p>
    <w:p w14:paraId="3682828A" w14:textId="77777777" w:rsidR="00E22878" w:rsidRPr="00E22878" w:rsidRDefault="00E22878" w:rsidP="00E22878">
      <w:pPr>
        <w:spacing w:after="0" w:line="240" w:lineRule="auto"/>
        <w:jc w:val="both"/>
        <w:rPr>
          <w:lang w:eastAsia="lt-LT"/>
        </w:rPr>
      </w:pPr>
      <w:r w:rsidRPr="00E22878">
        <w:rPr>
          <w:lang w:eastAsia="lt-LT"/>
        </w:rPr>
        <w:t xml:space="preserve">2.7.2. </w:t>
      </w:r>
      <w:r w:rsidRPr="00E22878">
        <w:rPr>
          <w:b/>
          <w:lang w:eastAsia="lt-LT"/>
        </w:rPr>
        <w:t>Pardavėjo</w:t>
      </w:r>
      <w:r w:rsidRPr="00E22878">
        <w:rPr>
          <w:lang w:eastAsia="lt-LT"/>
        </w:rPr>
        <w:t xml:space="preserve"> patvirtinimą, kad jis sutinka Subtiekėjo siūlomomis sąlygomis sudaryti tiesioginio atsiskaitymo sutartį. </w:t>
      </w:r>
    </w:p>
    <w:p w14:paraId="47D6C5DE" w14:textId="77777777" w:rsidR="00E22878" w:rsidRPr="00E22878" w:rsidRDefault="00E22878" w:rsidP="00E22878">
      <w:pPr>
        <w:spacing w:after="0" w:line="240" w:lineRule="auto"/>
        <w:jc w:val="both"/>
        <w:rPr>
          <w:lang w:eastAsia="lt-LT"/>
        </w:rPr>
      </w:pPr>
      <w:r w:rsidRPr="00E22878">
        <w:rPr>
          <w:lang w:eastAsia="lt-LT"/>
        </w:rPr>
        <w:t>2.7.3. Dokumentus įrodančius, kad nėra Viešųjų pirkimų įstatymo 46 straipsnio 1 dalyje nurodytų pagrindų.</w:t>
      </w:r>
    </w:p>
    <w:p w14:paraId="1571B868" w14:textId="77777777" w:rsidR="00E22878" w:rsidRPr="00E22878" w:rsidRDefault="00E22878" w:rsidP="00E22878">
      <w:pPr>
        <w:spacing w:after="0" w:line="240" w:lineRule="auto"/>
        <w:jc w:val="both"/>
        <w:rPr>
          <w:lang w:eastAsia="lt-LT"/>
        </w:rPr>
      </w:pPr>
      <w:r w:rsidRPr="00E22878">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22878">
        <w:rPr>
          <w:b/>
          <w:lang w:eastAsia="lt-LT"/>
        </w:rPr>
        <w:t>Pardavėju</w:t>
      </w:r>
      <w:r w:rsidRPr="00E22878">
        <w:rPr>
          <w:lang w:eastAsia="lt-LT"/>
        </w:rPr>
        <w:t xml:space="preserve"> ir pateikus šio suderinimo rašytinius </w:t>
      </w:r>
      <w:proofErr w:type="spellStart"/>
      <w:r w:rsidRPr="00E22878">
        <w:rPr>
          <w:lang w:eastAsia="lt-LT"/>
        </w:rPr>
        <w:t>įrodymus</w:t>
      </w:r>
      <w:proofErr w:type="spellEnd"/>
      <w:r w:rsidRPr="00E22878">
        <w:rPr>
          <w:lang w:eastAsia="lt-LT"/>
        </w:rPr>
        <w:t xml:space="preserve">, Šalių ir Subtiekėjo pareiga informuoti apie rekvizitų </w:t>
      </w:r>
      <w:proofErr w:type="spellStart"/>
      <w:r w:rsidRPr="00E22878">
        <w:rPr>
          <w:lang w:eastAsia="lt-LT"/>
        </w:rPr>
        <w:t>pasikeitimus</w:t>
      </w:r>
      <w:proofErr w:type="spellEnd"/>
      <w:r w:rsidRPr="00E22878">
        <w:rPr>
          <w:lang w:eastAsia="lt-LT"/>
        </w:rPr>
        <w:t xml:space="preserve">, mokėjimų vykdymo tvarka įvykus ginčui tarp </w:t>
      </w:r>
      <w:r w:rsidRPr="00E22878">
        <w:rPr>
          <w:b/>
          <w:lang w:eastAsia="lt-LT"/>
        </w:rPr>
        <w:t>Pardavėjo</w:t>
      </w:r>
      <w:r w:rsidRPr="00E22878">
        <w:rPr>
          <w:lang w:eastAsia="lt-LT"/>
        </w:rPr>
        <w:t xml:space="preserve"> ir Subtiekėjo, papildomas prievolių, užtikrinimas (taikoma tik numatant avansinius </w:t>
      </w:r>
      <w:proofErr w:type="spellStart"/>
      <w:r w:rsidRPr="00E22878">
        <w:rPr>
          <w:lang w:eastAsia="lt-LT"/>
        </w:rPr>
        <w:t>mokėjimus</w:t>
      </w:r>
      <w:proofErr w:type="spellEnd"/>
      <w:r w:rsidRPr="00E22878">
        <w:rPr>
          <w:lang w:eastAsia="lt-LT"/>
        </w:rPr>
        <w:t xml:space="preserve">). </w:t>
      </w:r>
    </w:p>
    <w:p w14:paraId="46BC30B1" w14:textId="77777777" w:rsidR="00E22878" w:rsidRPr="00E22878" w:rsidRDefault="00E22878" w:rsidP="00E22878">
      <w:pPr>
        <w:spacing w:after="0" w:line="240" w:lineRule="auto"/>
        <w:jc w:val="both"/>
        <w:rPr>
          <w:lang w:eastAsia="lt-LT"/>
        </w:rPr>
      </w:pPr>
      <w:r w:rsidRPr="00E22878">
        <w:rPr>
          <w:lang w:eastAsia="lt-LT"/>
        </w:rPr>
        <w:t xml:space="preserve">2.9. Tiesioginio atsiskaitymo sutartis turi būti sudaryta ne vėliau kaip iki dienos, nuo kurios atsiranda mokėjimo prievolė pagal Sutarties bendrosios dalies 4.1 punktą. </w:t>
      </w:r>
    </w:p>
    <w:p w14:paraId="3CA4D802" w14:textId="77777777" w:rsidR="00E22878" w:rsidRPr="00E22878" w:rsidRDefault="00E22878" w:rsidP="00E22878">
      <w:pPr>
        <w:spacing w:after="0" w:line="240" w:lineRule="auto"/>
        <w:jc w:val="both"/>
        <w:rPr>
          <w:lang w:eastAsia="lt-LT"/>
        </w:rPr>
      </w:pPr>
      <w:r w:rsidRPr="00E22878">
        <w:rPr>
          <w:lang w:eastAsia="lt-LT"/>
        </w:rPr>
        <w:t xml:space="preserve">2.10. Tiesioginis atsiskaitymas su Subtiekėju neatleidžia </w:t>
      </w:r>
      <w:r w:rsidRPr="00E22878">
        <w:rPr>
          <w:b/>
          <w:lang w:eastAsia="lt-LT"/>
        </w:rPr>
        <w:t>Pardavėjo</w:t>
      </w:r>
      <w:r w:rsidRPr="00E22878">
        <w:rPr>
          <w:lang w:eastAsia="lt-LT"/>
        </w:rPr>
        <w:t xml:space="preserve"> nuo jo prisiimtų įsipareigojimų pagal sudarytą Pirkimo sutartį. Sutartyje numatytos </w:t>
      </w:r>
      <w:r w:rsidRPr="00E22878">
        <w:rPr>
          <w:b/>
          <w:lang w:eastAsia="lt-LT"/>
        </w:rPr>
        <w:t>Pardavėjo</w:t>
      </w:r>
      <w:r w:rsidRPr="00E22878">
        <w:rPr>
          <w:lang w:eastAsia="lt-LT"/>
        </w:rPr>
        <w:t xml:space="preserve"> teisės, pareigos ir kiti įsipareigojimai nesusiję su reikalavimo teise sumokėti Sutarties kainą perleidimu Subtiekėjui negali būti perduoti.</w:t>
      </w:r>
    </w:p>
    <w:p w14:paraId="1AFF992C" w14:textId="77777777" w:rsidR="00E22878" w:rsidRPr="00E22878" w:rsidRDefault="00E22878" w:rsidP="00E22878">
      <w:pPr>
        <w:spacing w:after="0" w:line="240" w:lineRule="auto"/>
        <w:jc w:val="both"/>
        <w:rPr>
          <w:lang w:eastAsia="lt-LT"/>
        </w:rPr>
      </w:pPr>
      <w:r w:rsidRPr="00E22878">
        <w:rPr>
          <w:lang w:eastAsia="lt-LT"/>
        </w:rPr>
        <w:t xml:space="preserve">2.11. </w:t>
      </w:r>
      <w:r w:rsidRPr="00E22878">
        <w:rPr>
          <w:b/>
          <w:lang w:eastAsia="lt-LT"/>
        </w:rPr>
        <w:t>Pirkėjas</w:t>
      </w:r>
      <w:r w:rsidRPr="00E22878">
        <w:rPr>
          <w:lang w:eastAsia="lt-LT"/>
        </w:rPr>
        <w:t xml:space="preserve"> turi teisę reikšti Subtiekėjui visus </w:t>
      </w:r>
      <w:proofErr w:type="spellStart"/>
      <w:r w:rsidRPr="00E22878">
        <w:rPr>
          <w:lang w:eastAsia="lt-LT"/>
        </w:rPr>
        <w:t>atsikirtimus</w:t>
      </w:r>
      <w:proofErr w:type="spellEnd"/>
      <w:r w:rsidRPr="00E22878">
        <w:rPr>
          <w:lang w:eastAsia="lt-LT"/>
        </w:rPr>
        <w:t xml:space="preserve">, kuriuos jis turėjo teisę reikšti </w:t>
      </w:r>
      <w:r w:rsidRPr="00E22878">
        <w:rPr>
          <w:b/>
          <w:lang w:eastAsia="lt-LT"/>
        </w:rPr>
        <w:t>Pardavėjui</w:t>
      </w:r>
      <w:r w:rsidRPr="00E22878">
        <w:rPr>
          <w:lang w:eastAsia="lt-LT"/>
        </w:rPr>
        <w:t xml:space="preserve"> iki reikalavimo teisės perdavimo.</w:t>
      </w:r>
    </w:p>
    <w:p w14:paraId="5AA3FBA8" w14:textId="77777777" w:rsidR="00E22878" w:rsidRPr="00E22878" w:rsidRDefault="00E22878" w:rsidP="00E22878">
      <w:pPr>
        <w:spacing w:after="0" w:line="240" w:lineRule="auto"/>
        <w:jc w:val="both"/>
        <w:rPr>
          <w:lang w:eastAsia="lt-LT"/>
        </w:rPr>
      </w:pPr>
      <w:r w:rsidRPr="00E22878">
        <w:rPr>
          <w:lang w:eastAsia="lt-LT"/>
        </w:rPr>
        <w:t xml:space="preserve">2.12. Kilus ginčui tarp </w:t>
      </w:r>
      <w:r w:rsidRPr="00E22878">
        <w:rPr>
          <w:b/>
          <w:lang w:eastAsia="lt-LT"/>
        </w:rPr>
        <w:t>Pardavėjo</w:t>
      </w:r>
      <w:r w:rsidRPr="00E22878">
        <w:rPr>
          <w:lang w:eastAsia="lt-LT"/>
        </w:rPr>
        <w:t xml:space="preserve"> ir Subtiekėjo dėl tiesioginio atsiskaitymo sutartyje numatytų atsiskaitymų ar jų tvarkos, visos mokėjimo prievolės vykdomos– </w:t>
      </w:r>
      <w:r w:rsidRPr="00E22878">
        <w:rPr>
          <w:b/>
          <w:lang w:eastAsia="lt-LT"/>
        </w:rPr>
        <w:t>Pardavėjui</w:t>
      </w:r>
      <w:r w:rsidRPr="00E22878">
        <w:rPr>
          <w:lang w:eastAsia="lt-LT"/>
        </w:rPr>
        <w:t xml:space="preserve">. Jei Subtiekėjo reikalavimas (sąskaita ar kitas dokumentas) yra nesuderintas su </w:t>
      </w:r>
      <w:r w:rsidRPr="00E22878">
        <w:rPr>
          <w:b/>
          <w:lang w:eastAsia="lt-LT"/>
        </w:rPr>
        <w:t>Pardavėju</w:t>
      </w:r>
      <w:r w:rsidRPr="00E22878">
        <w:rPr>
          <w:lang w:eastAsia="lt-LT"/>
        </w:rPr>
        <w:t xml:space="preserve">, bus laikoma, kad tarp </w:t>
      </w:r>
      <w:r w:rsidRPr="00E22878">
        <w:rPr>
          <w:b/>
          <w:lang w:eastAsia="lt-LT"/>
        </w:rPr>
        <w:t>Pardavėjo</w:t>
      </w:r>
      <w:r w:rsidRPr="00E22878">
        <w:rPr>
          <w:lang w:eastAsia="lt-LT"/>
        </w:rPr>
        <w:t xml:space="preserve"> ir Subtiekėjo yra kilęs ginčas. </w:t>
      </w:r>
    </w:p>
    <w:p w14:paraId="5FFA5198" w14:textId="77777777" w:rsidR="00E22878" w:rsidRPr="00E22878" w:rsidRDefault="00E22878" w:rsidP="00E22878">
      <w:pPr>
        <w:spacing w:after="0" w:line="240" w:lineRule="auto"/>
        <w:jc w:val="both"/>
        <w:rPr>
          <w:lang w:eastAsia="lt-LT"/>
        </w:rPr>
      </w:pPr>
      <w:r w:rsidRPr="00E22878">
        <w:rPr>
          <w:lang w:eastAsia="lt-LT"/>
        </w:rPr>
        <w:lastRenderedPageBreak/>
        <w:t>2.13. Visi Pirkimo sutarties mokėjimų dokumentai yra teikiami naudojantis informacinės sistemos „</w:t>
      </w:r>
      <w:proofErr w:type="spellStart"/>
      <w:r w:rsidRPr="00E22878">
        <w:rPr>
          <w:lang w:eastAsia="lt-LT"/>
        </w:rPr>
        <w:t>E.sąskaita</w:t>
      </w:r>
      <w:proofErr w:type="spellEnd"/>
      <w:r w:rsidRPr="00E22878">
        <w:rPr>
          <w:lang w:eastAsia="lt-LT"/>
        </w:rPr>
        <w:t xml:space="preserve">“ priemonėmis. Pasikeitus teisės aktų nuostatoms dėl mokėjimo dokumentų pateikimo naudojantis informacine sistema „E. sąskaita“, atitinkamai taikomas tuo metu galiojantis teisinis reguliavimas. </w:t>
      </w:r>
    </w:p>
    <w:p w14:paraId="21190DD6" w14:textId="77777777" w:rsidR="00E22878" w:rsidRPr="00E22878" w:rsidRDefault="00E22878" w:rsidP="00E22878">
      <w:pPr>
        <w:spacing w:after="0" w:line="240" w:lineRule="auto"/>
        <w:jc w:val="both"/>
        <w:rPr>
          <w:lang w:eastAsia="lt-LT"/>
        </w:rPr>
      </w:pPr>
    </w:p>
    <w:p w14:paraId="59348782" w14:textId="77777777" w:rsidR="00E22878" w:rsidRPr="00E22878" w:rsidRDefault="00E22878" w:rsidP="00E22878">
      <w:pPr>
        <w:spacing w:after="0" w:line="240" w:lineRule="auto"/>
        <w:jc w:val="both"/>
        <w:rPr>
          <w:b/>
          <w:lang w:eastAsia="lt-LT"/>
        </w:rPr>
      </w:pPr>
      <w:r w:rsidRPr="00E22878">
        <w:rPr>
          <w:b/>
          <w:lang w:eastAsia="lt-LT"/>
        </w:rPr>
        <w:t>3.</w:t>
      </w:r>
      <w:r w:rsidRPr="00E22878">
        <w:rPr>
          <w:lang w:eastAsia="lt-LT"/>
        </w:rPr>
        <w:t xml:space="preserve"> </w:t>
      </w:r>
      <w:r w:rsidRPr="00E22878">
        <w:rPr>
          <w:b/>
          <w:lang w:eastAsia="lt-LT"/>
        </w:rPr>
        <w:t>Prekių tiekimo terminai ir sąlygos</w:t>
      </w:r>
    </w:p>
    <w:p w14:paraId="4F3F6BFB" w14:textId="77777777" w:rsidR="00E22878" w:rsidRPr="00E22878" w:rsidRDefault="00E22878" w:rsidP="00E22878">
      <w:pPr>
        <w:spacing w:after="0" w:line="240" w:lineRule="auto"/>
        <w:jc w:val="both"/>
        <w:rPr>
          <w:lang w:eastAsia="lt-LT"/>
        </w:rPr>
      </w:pPr>
      <w:r w:rsidRPr="00E22878">
        <w:rPr>
          <w:lang w:eastAsia="lt-LT"/>
        </w:rPr>
        <w:t>3.1. Prekės pristatomos Sutarties specialiojoje dalyje (arba Sutarties</w:t>
      </w:r>
      <w:r w:rsidRPr="00E22878">
        <w:rPr>
          <w:i/>
          <w:lang w:eastAsia="lt-LT"/>
        </w:rPr>
        <w:t xml:space="preserve"> </w:t>
      </w:r>
      <w:r w:rsidRPr="00E22878">
        <w:rPr>
          <w:lang w:eastAsia="lt-LT"/>
        </w:rPr>
        <w:t>priede (-</w:t>
      </w:r>
      <w:proofErr w:type="spellStart"/>
      <w:r w:rsidRPr="00E22878">
        <w:rPr>
          <w:lang w:eastAsia="lt-LT"/>
        </w:rPr>
        <w:t>uose</w:t>
      </w:r>
      <w:proofErr w:type="spellEnd"/>
      <w:r w:rsidRPr="00E22878">
        <w:rPr>
          <w:lang w:eastAsia="lt-LT"/>
        </w:rPr>
        <w:t>)) numatytais terminais ir tvarka.</w:t>
      </w:r>
    </w:p>
    <w:p w14:paraId="4F1E4949" w14:textId="77777777" w:rsidR="00E22878" w:rsidRPr="00E22878" w:rsidRDefault="00E22878" w:rsidP="00E22878">
      <w:pPr>
        <w:spacing w:after="0" w:line="240" w:lineRule="auto"/>
        <w:jc w:val="both"/>
        <w:rPr>
          <w:lang w:eastAsia="lt-LT"/>
        </w:rPr>
      </w:pPr>
      <w:r w:rsidRPr="00E22878">
        <w:rPr>
          <w:lang w:eastAsia="lt-LT"/>
        </w:rPr>
        <w:t xml:space="preserve">3.2. Prekes </w:t>
      </w:r>
      <w:r w:rsidRPr="00E22878">
        <w:rPr>
          <w:b/>
          <w:bCs/>
          <w:lang w:eastAsia="lt-LT"/>
        </w:rPr>
        <w:t>Pardavėjas</w:t>
      </w:r>
      <w:r w:rsidRPr="00E22878">
        <w:rPr>
          <w:lang w:eastAsia="lt-LT"/>
        </w:rPr>
        <w:t xml:space="preserve"> pristato savo rizika be papildomo apmokėjimo. </w:t>
      </w:r>
      <w:r w:rsidRPr="00E22878">
        <w:rPr>
          <w:b/>
          <w:bCs/>
          <w:lang w:eastAsia="lt-LT"/>
        </w:rPr>
        <w:t>Pirkėjas</w:t>
      </w:r>
      <w:r w:rsidRPr="00E22878">
        <w:rPr>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22878">
        <w:rPr>
          <w:lang w:eastAsia="lt-LT"/>
        </w:rPr>
        <w:t>uose</w:t>
      </w:r>
      <w:proofErr w:type="spellEnd"/>
      <w:r w:rsidRPr="00E22878">
        <w:rPr>
          <w:lang w:eastAsia="lt-LT"/>
        </w:rPr>
        <w:t>) joms nustatytus reikalavimus</w:t>
      </w:r>
      <w:r w:rsidRPr="00E22878">
        <w:rPr>
          <w:i/>
          <w:lang w:eastAsia="lt-LT"/>
        </w:rPr>
        <w:t>.</w:t>
      </w:r>
      <w:r w:rsidRPr="00E22878">
        <w:rPr>
          <w:lang w:eastAsia="lt-LT"/>
        </w:rPr>
        <w:t xml:space="preserve"> Kai pristatytos prekės yra kokybiškos ir atitinka Sutartyje ir jos priede (-</w:t>
      </w:r>
      <w:proofErr w:type="spellStart"/>
      <w:r w:rsidRPr="00E22878">
        <w:rPr>
          <w:lang w:eastAsia="lt-LT"/>
        </w:rPr>
        <w:t>uose</w:t>
      </w:r>
      <w:proofErr w:type="spellEnd"/>
      <w:r w:rsidRPr="00E22878">
        <w:rPr>
          <w:lang w:eastAsia="lt-LT"/>
        </w:rPr>
        <w:t xml:space="preserve">) joms nustatytus reikalavimus, dokumentas, patvirtinantis prekių perdavimą-priėmimą, turi būti pasirašomas ne vėliau kaip per 30 dienų, išskyrus kai prekėms atliekami laboratoriniai bandymai. </w:t>
      </w:r>
    </w:p>
    <w:p w14:paraId="57EE4BD6" w14:textId="77777777" w:rsidR="00E22878" w:rsidRPr="00E22878" w:rsidRDefault="00E22878" w:rsidP="00E22878">
      <w:pPr>
        <w:spacing w:after="0" w:line="240" w:lineRule="auto"/>
        <w:jc w:val="both"/>
        <w:rPr>
          <w:lang w:eastAsia="lt-LT"/>
        </w:rPr>
      </w:pPr>
      <w:r w:rsidRPr="00E22878">
        <w:rPr>
          <w:lang w:eastAsia="lt-LT"/>
        </w:rPr>
        <w:t xml:space="preserve">3.3. Už prekes, pateiktas viršijant Sutartyje/paraiškose/užsakymuose nurodytus kiekius, </w:t>
      </w:r>
      <w:r w:rsidRPr="00E22878">
        <w:rPr>
          <w:b/>
          <w:lang w:eastAsia="lt-LT"/>
        </w:rPr>
        <w:t xml:space="preserve">Pirkėjas </w:t>
      </w:r>
      <w:r w:rsidRPr="00E22878">
        <w:rPr>
          <w:lang w:eastAsia="lt-LT"/>
        </w:rPr>
        <w:t>neapmoka.</w:t>
      </w:r>
    </w:p>
    <w:p w14:paraId="6BE0342B" w14:textId="77777777" w:rsidR="00E22878" w:rsidRPr="00E22878" w:rsidRDefault="00E22878" w:rsidP="00E22878">
      <w:pPr>
        <w:spacing w:after="0" w:line="240" w:lineRule="auto"/>
        <w:jc w:val="both"/>
        <w:rPr>
          <w:lang w:eastAsia="lt-LT"/>
        </w:rPr>
      </w:pPr>
      <w:r w:rsidRPr="00E22878">
        <w:rPr>
          <w:lang w:eastAsia="lt-LT"/>
        </w:rPr>
        <w:t xml:space="preserve">3.4. </w:t>
      </w:r>
      <w:r w:rsidRPr="00E22878">
        <w:rPr>
          <w:b/>
          <w:lang w:eastAsia="lt-LT"/>
        </w:rPr>
        <w:t>Pardavėjui</w:t>
      </w:r>
      <w:r w:rsidRPr="00E22878">
        <w:rPr>
          <w:lang w:eastAsia="lt-LT"/>
        </w:rPr>
        <w:t xml:space="preserve"> pristačius mažesnę prekių siuntą negu nurodyta Sutartyje/paraiškose/užsakymuose, </w:t>
      </w:r>
      <w:r w:rsidRPr="00E22878">
        <w:rPr>
          <w:b/>
          <w:lang w:eastAsia="lt-LT"/>
        </w:rPr>
        <w:t>Pirkėjas</w:t>
      </w:r>
      <w:r w:rsidRPr="00E22878">
        <w:rPr>
          <w:lang w:eastAsia="lt-LT"/>
        </w:rPr>
        <w:t xml:space="preserve"> grąžina </w:t>
      </w:r>
      <w:r w:rsidRPr="00E22878">
        <w:rPr>
          <w:b/>
          <w:lang w:eastAsia="lt-LT"/>
        </w:rPr>
        <w:t>Pardavėjui</w:t>
      </w:r>
      <w:r w:rsidRPr="00E22878">
        <w:rPr>
          <w:lang w:eastAsia="lt-LT"/>
        </w:rPr>
        <w:t xml:space="preserve"> pristatytą prekių siuntą bei laikoma, kad prekės nebuvo pristatytos,</w:t>
      </w:r>
      <w:r w:rsidRPr="00E22878">
        <w:rPr>
          <w:b/>
          <w:lang w:eastAsia="lt-LT"/>
        </w:rPr>
        <w:t xml:space="preserve"> </w:t>
      </w:r>
      <w:r w:rsidRPr="00E22878">
        <w:rPr>
          <w:lang w:eastAsia="lt-LT"/>
        </w:rPr>
        <w:t>o</w:t>
      </w:r>
      <w:r w:rsidRPr="00E22878">
        <w:rPr>
          <w:b/>
          <w:lang w:eastAsia="lt-LT"/>
        </w:rPr>
        <w:t xml:space="preserve"> Pardavėjas</w:t>
      </w:r>
      <w:r w:rsidRPr="00E22878">
        <w:rPr>
          <w:lang w:eastAsia="lt-LT"/>
        </w:rPr>
        <w:t xml:space="preserve"> savo lėšomis nedelsiant prekes turi atsiimti. </w:t>
      </w:r>
      <w:r w:rsidRPr="00E22878">
        <w:rPr>
          <w:b/>
          <w:lang w:eastAsia="lt-LT"/>
        </w:rPr>
        <w:t>Pardavėjui</w:t>
      </w:r>
      <w:r w:rsidRPr="00E22878">
        <w:rPr>
          <w:lang w:eastAsia="lt-LT"/>
        </w:rPr>
        <w:t xml:space="preserve"> neįvykdžius pareigos nedelsiant atsiimti prekes, Pardavėjas neturi teisės reikšti pretenzijų dėl prekių žuvimo ar sugadinimo. Taip pat </w:t>
      </w:r>
      <w:r w:rsidRPr="00E22878">
        <w:rPr>
          <w:b/>
          <w:lang w:eastAsia="lt-LT"/>
        </w:rPr>
        <w:t xml:space="preserve">Pardavėjui </w:t>
      </w:r>
      <w:r w:rsidRPr="00E22878">
        <w:rPr>
          <w:lang w:eastAsia="lt-LT"/>
        </w:rPr>
        <w:t xml:space="preserve">taikomos Sutarties bendrosios dalies 11.1 punkte numatytos sankcijos (jeigu dėl to, kad reikia atsiimti prekių siuntą praleidžiamas prekių pristatymo terminas). </w:t>
      </w:r>
    </w:p>
    <w:p w14:paraId="133E5740" w14:textId="77777777" w:rsidR="00E22878" w:rsidRPr="00E22878" w:rsidRDefault="00E22878" w:rsidP="00E22878">
      <w:pPr>
        <w:spacing w:after="0" w:line="240" w:lineRule="auto"/>
        <w:jc w:val="both"/>
        <w:rPr>
          <w:lang w:eastAsia="lt-LT"/>
        </w:rPr>
      </w:pPr>
      <w:r w:rsidRPr="00E22878">
        <w:rPr>
          <w:lang w:eastAsia="lt-LT"/>
        </w:rPr>
        <w:t xml:space="preserve">3.5. </w:t>
      </w:r>
      <w:r w:rsidRPr="00E22878">
        <w:rPr>
          <w:b/>
          <w:lang w:eastAsia="lt-LT"/>
        </w:rPr>
        <w:t>Pardavėjas</w:t>
      </w:r>
      <w:r w:rsidRPr="00E22878">
        <w:rPr>
          <w:lang w:eastAsia="lt-LT"/>
        </w:rPr>
        <w:t xml:space="preserve"> įsipareigoja po Sutarties įsigaliojimo Sutarties specialioje dalyje nurodytais terminais:</w:t>
      </w:r>
    </w:p>
    <w:p w14:paraId="59A5EF04" w14:textId="77777777" w:rsidR="00E22878" w:rsidRPr="00E22878" w:rsidRDefault="00E22878" w:rsidP="00E22878">
      <w:pPr>
        <w:spacing w:after="0" w:line="240" w:lineRule="auto"/>
        <w:jc w:val="both"/>
        <w:rPr>
          <w:lang w:eastAsia="lt-LT"/>
        </w:rPr>
      </w:pPr>
      <w:r w:rsidRPr="00E22878">
        <w:rPr>
          <w:lang w:eastAsia="lt-LT"/>
        </w:rPr>
        <w:t xml:space="preserve">3.5.1. parengti, pagaminti, suderinti su </w:t>
      </w:r>
      <w:r w:rsidRPr="00E22878">
        <w:rPr>
          <w:b/>
          <w:lang w:eastAsia="lt-LT"/>
        </w:rPr>
        <w:t>Pirkėju</w:t>
      </w:r>
      <w:r w:rsidRPr="00E22878">
        <w:rPr>
          <w:lang w:eastAsia="lt-LT"/>
        </w:rPr>
        <w:t xml:space="preserve"> ir patvirtinti perkamų prekių darbinius pavyzdžius (2 egz., vienas – </w:t>
      </w:r>
      <w:r w:rsidRPr="00E22878">
        <w:rPr>
          <w:b/>
          <w:lang w:eastAsia="lt-LT"/>
        </w:rPr>
        <w:t>Pirkėjui</w:t>
      </w:r>
      <w:r w:rsidRPr="00E22878">
        <w:rPr>
          <w:lang w:eastAsia="lt-LT"/>
        </w:rPr>
        <w:t xml:space="preserve">, antras – </w:t>
      </w:r>
      <w:r w:rsidRPr="00E22878">
        <w:rPr>
          <w:b/>
          <w:lang w:eastAsia="lt-LT"/>
        </w:rPr>
        <w:t>Pardavėjui</w:t>
      </w:r>
      <w:r w:rsidRPr="00E22878">
        <w:rPr>
          <w:lang w:eastAsia="lt-LT"/>
        </w:rPr>
        <w:t>), kurie atitiktų Sutartyje ir jos priede (-</w:t>
      </w:r>
      <w:proofErr w:type="spellStart"/>
      <w:r w:rsidRPr="00E22878">
        <w:rPr>
          <w:lang w:eastAsia="lt-LT"/>
        </w:rPr>
        <w:t>uose</w:t>
      </w:r>
      <w:proofErr w:type="spellEnd"/>
      <w:r w:rsidRPr="00E22878">
        <w:rPr>
          <w:lang w:eastAsia="lt-LT"/>
        </w:rPr>
        <w:t xml:space="preserve">) nustatytus reikalavimus </w:t>
      </w:r>
      <w:r w:rsidRPr="00E22878">
        <w:rPr>
          <w:i/>
          <w:lang w:eastAsia="lt-LT"/>
        </w:rPr>
        <w:t>(jei spec. dalyje nurodyta, kad ši sąlyga taikoma)</w:t>
      </w:r>
      <w:r w:rsidRPr="00E22878">
        <w:rPr>
          <w:lang w:eastAsia="lt-LT"/>
        </w:rPr>
        <w:t>;</w:t>
      </w:r>
    </w:p>
    <w:p w14:paraId="4DCF5235" w14:textId="77777777" w:rsidR="00E22878" w:rsidRPr="00E22878" w:rsidRDefault="00E22878" w:rsidP="00E22878">
      <w:pPr>
        <w:spacing w:after="0" w:line="240" w:lineRule="auto"/>
        <w:jc w:val="both"/>
        <w:rPr>
          <w:lang w:eastAsia="lt-LT"/>
        </w:rPr>
      </w:pPr>
      <w:r w:rsidRPr="00E22878">
        <w:rPr>
          <w:lang w:eastAsia="lt-LT"/>
        </w:rPr>
        <w:t xml:space="preserve">3.5.2. suderinti su </w:t>
      </w:r>
      <w:r w:rsidRPr="00E22878">
        <w:rPr>
          <w:b/>
          <w:lang w:eastAsia="lt-LT"/>
        </w:rPr>
        <w:t xml:space="preserve">Pirkėju </w:t>
      </w:r>
      <w:r w:rsidRPr="00E22878">
        <w:rPr>
          <w:lang w:eastAsia="lt-LT"/>
        </w:rPr>
        <w:t xml:space="preserve">ir pateikti </w:t>
      </w:r>
      <w:proofErr w:type="spellStart"/>
      <w:r w:rsidRPr="00E22878">
        <w:rPr>
          <w:lang w:eastAsia="lt-LT"/>
        </w:rPr>
        <w:t>teiktiną</w:t>
      </w:r>
      <w:proofErr w:type="spellEnd"/>
      <w:r w:rsidRPr="00E22878">
        <w:rPr>
          <w:lang w:eastAsia="lt-LT"/>
        </w:rPr>
        <w:t xml:space="preserve"> prekių kokybės užtikrinimo planą, parengtą pagal </w:t>
      </w:r>
      <w:proofErr w:type="spellStart"/>
      <w:r w:rsidRPr="00E22878">
        <w:rPr>
          <w:lang w:eastAsia="lt-LT"/>
        </w:rPr>
        <w:t>Teiktino</w:t>
      </w:r>
      <w:proofErr w:type="spellEnd"/>
      <w:r w:rsidRPr="00E22878">
        <w:rPr>
          <w:lang w:eastAsia="lt-LT"/>
        </w:rPr>
        <w:t xml:space="preserve"> kokybės užtikrinimo plano rengimo rekomendacijas arba</w:t>
      </w:r>
      <w:r w:rsidRPr="00E22878">
        <w:rPr>
          <w:i/>
          <w:lang w:eastAsia="lt-LT"/>
        </w:rPr>
        <w:t xml:space="preserve"> </w:t>
      </w:r>
      <w:r w:rsidRPr="00E22878">
        <w:rPr>
          <w:lang w:eastAsia="lt-LT"/>
        </w:rPr>
        <w:t xml:space="preserve">Sutarties specialioje dalyje nurodytus standartus </w:t>
      </w:r>
      <w:r w:rsidRPr="00E22878">
        <w:rPr>
          <w:i/>
          <w:lang w:eastAsia="lt-LT"/>
        </w:rPr>
        <w:t>(jei spec. dalyje nurodyta, kad ši sąlyga taikoma)</w:t>
      </w:r>
      <w:r w:rsidRPr="00E22878">
        <w:rPr>
          <w:lang w:eastAsia="lt-LT"/>
        </w:rPr>
        <w:t>;</w:t>
      </w:r>
    </w:p>
    <w:p w14:paraId="2591885B" w14:textId="77777777" w:rsidR="00E22878" w:rsidRPr="00E22878" w:rsidRDefault="00E22878" w:rsidP="00E22878">
      <w:pPr>
        <w:spacing w:after="0" w:line="240" w:lineRule="auto"/>
        <w:jc w:val="both"/>
        <w:rPr>
          <w:i/>
          <w:lang w:eastAsia="lt-LT"/>
        </w:rPr>
      </w:pPr>
      <w:r w:rsidRPr="00E22878">
        <w:rPr>
          <w:lang w:eastAsia="lt-LT"/>
        </w:rPr>
        <w:t xml:space="preserve">3.5.3. suderinti su </w:t>
      </w:r>
      <w:r w:rsidRPr="00E22878">
        <w:rPr>
          <w:b/>
          <w:lang w:eastAsia="lt-LT"/>
        </w:rPr>
        <w:t>Pirkėju</w:t>
      </w:r>
      <w:r w:rsidRPr="00E22878">
        <w:rPr>
          <w:lang w:eastAsia="lt-LT"/>
        </w:rPr>
        <w:t xml:space="preserve"> prekės naudojimo (priežiūros) instrukciją, kuri pateikiama kartu su kiekviena preke (</w:t>
      </w:r>
      <w:r w:rsidRPr="00E22878">
        <w:rPr>
          <w:i/>
          <w:lang w:eastAsia="lt-LT"/>
        </w:rPr>
        <w:t>jei spec. dalyje nurodyta, kad ši sąlyga taikoma).</w:t>
      </w:r>
    </w:p>
    <w:p w14:paraId="5B28E160" w14:textId="77777777" w:rsidR="00E22878" w:rsidRPr="00E22878" w:rsidRDefault="00E22878" w:rsidP="00E22878">
      <w:pPr>
        <w:spacing w:after="0" w:line="240" w:lineRule="auto"/>
        <w:jc w:val="both"/>
        <w:rPr>
          <w:lang w:eastAsia="lt-LT"/>
        </w:rPr>
      </w:pPr>
      <w:r w:rsidRPr="00E22878">
        <w:rPr>
          <w:lang w:eastAsia="lt-LT"/>
        </w:rPr>
        <w:t xml:space="preserve">3.6. Jeigu Sutarties galiojimo metu prekės gamintojas pakeičia/atnaujina šia Sutartimi perkamos prekės, modelį/pavadinimą, kuris yra nurodytas Sutartyje, </w:t>
      </w:r>
      <w:r w:rsidRPr="00E22878">
        <w:rPr>
          <w:b/>
          <w:bCs/>
          <w:lang w:eastAsia="lt-LT"/>
        </w:rPr>
        <w:t>Pardavėjas</w:t>
      </w:r>
      <w:r w:rsidRPr="00E22878">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22878">
        <w:rPr>
          <w:b/>
          <w:lang w:eastAsia="lt-LT"/>
        </w:rPr>
        <w:t>Pardavėjas</w:t>
      </w:r>
      <w:r w:rsidRPr="00E22878">
        <w:rPr>
          <w:lang w:eastAsia="lt-LT"/>
        </w:rPr>
        <w:t xml:space="preserve"> suderinęs su </w:t>
      </w:r>
      <w:r w:rsidRPr="00E22878">
        <w:rPr>
          <w:b/>
          <w:bCs/>
          <w:lang w:eastAsia="lt-LT"/>
        </w:rPr>
        <w:t>Pirkėju</w:t>
      </w:r>
      <w:r w:rsidRPr="00E22878">
        <w:rPr>
          <w:lang w:eastAsia="lt-LT"/>
        </w:rPr>
        <w:t xml:space="preserve"> ir su juo sudaręs papildomą susitarimą turi teisę tiekti naujo modelio/pavadinimo prekes. Naujo modelio/pavadinimo prekės turi atitikti Sutartyje ir jos priede (-</w:t>
      </w:r>
      <w:proofErr w:type="spellStart"/>
      <w:r w:rsidRPr="00E22878">
        <w:rPr>
          <w:lang w:eastAsia="lt-LT"/>
        </w:rPr>
        <w:t>uose</w:t>
      </w:r>
      <w:proofErr w:type="spellEnd"/>
      <w:r w:rsidRPr="00E22878">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22878">
        <w:rPr>
          <w:b/>
          <w:lang w:eastAsia="lt-LT"/>
        </w:rPr>
        <w:t>Pirkėjo</w:t>
      </w:r>
      <w:r w:rsidRPr="00E22878">
        <w:rPr>
          <w:lang w:eastAsia="lt-LT"/>
        </w:rPr>
        <w:t xml:space="preserve"> pagal šią Sutartį perkamomis ir jau įsigytomis prekėmis. </w:t>
      </w:r>
    </w:p>
    <w:p w14:paraId="4A5B034E" w14:textId="77777777" w:rsidR="00E22878" w:rsidRPr="00E22878" w:rsidRDefault="00E22878" w:rsidP="00E22878">
      <w:pPr>
        <w:spacing w:after="0" w:line="240" w:lineRule="auto"/>
        <w:jc w:val="both"/>
        <w:rPr>
          <w:lang w:eastAsia="lt-LT"/>
        </w:rPr>
      </w:pPr>
      <w:r w:rsidRPr="00E22878">
        <w:rPr>
          <w:lang w:eastAsia="lt-LT"/>
        </w:rPr>
        <w:t xml:space="preserve">3.7. Sutarties vykdymo metu Sutartyje nurodytas prekės gamintojas gali būti keičiamas kitu gamintoju tik dėl objektyvių aplinkybių, kurių </w:t>
      </w:r>
      <w:r w:rsidRPr="00E22878">
        <w:rPr>
          <w:b/>
          <w:lang w:eastAsia="lt-LT"/>
        </w:rPr>
        <w:t xml:space="preserve">Pardavėjui </w:t>
      </w:r>
      <w:r w:rsidRPr="00E22878">
        <w:rPr>
          <w:lang w:eastAsia="lt-LT"/>
        </w:rPr>
        <w:t xml:space="preserve">nebuvo galima numatyti paraiškos/pasiūlymo pateikimo momentu.  Sutartyje nurodyto gamintojo keitimas kitu galimas tik iš anksto raštu suderinus su </w:t>
      </w:r>
      <w:r w:rsidRPr="00E22878">
        <w:rPr>
          <w:b/>
          <w:lang w:eastAsia="lt-LT"/>
        </w:rPr>
        <w:t>Pirkėju</w:t>
      </w:r>
      <w:r w:rsidRPr="00E22878">
        <w:rPr>
          <w:lang w:eastAsia="lt-LT"/>
        </w:rPr>
        <w:t xml:space="preserve"> ir pasirašius susitarimą dėl gamintojo pakeitimo.  Prašymas dėl Sutartyje nustatyto gamintojo keitimo kitu, </w:t>
      </w:r>
      <w:r w:rsidRPr="00E22878">
        <w:rPr>
          <w:b/>
          <w:lang w:eastAsia="lt-LT"/>
        </w:rPr>
        <w:t xml:space="preserve">Pirkėjui </w:t>
      </w:r>
      <w:r w:rsidRPr="00E22878">
        <w:rPr>
          <w:lang w:eastAsia="lt-LT"/>
        </w:rPr>
        <w:t xml:space="preserve">pateikiamas raštu, nurodant tokio keitimo priežastis, kartu </w:t>
      </w:r>
      <w:r w:rsidRPr="00E22878">
        <w:rPr>
          <w:b/>
          <w:bCs/>
          <w:lang w:eastAsia="lt-LT"/>
        </w:rPr>
        <w:t>Pardavėjas</w:t>
      </w:r>
      <w:r w:rsidRPr="00E22878">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22878">
        <w:rPr>
          <w:lang w:eastAsia="lt-LT"/>
        </w:rPr>
        <w:t>uose</w:t>
      </w:r>
      <w:proofErr w:type="spellEnd"/>
      <w:r w:rsidRPr="00E22878">
        <w:rPr>
          <w:lang w:eastAsia="lt-LT"/>
        </w:rPr>
        <w:t>) perkamoms prekėms nustatytus reikalavimus, tiekiamos už tą pačia kainą, o jų techniniai duomenys negali būti prasteni už techninius duomenis prekių, dėl kurių buvo sudaryta Sutartis.</w:t>
      </w:r>
    </w:p>
    <w:p w14:paraId="209AA29A" w14:textId="77777777" w:rsidR="00E22878" w:rsidRPr="00E22878" w:rsidRDefault="00E22878" w:rsidP="00E22878">
      <w:pPr>
        <w:spacing w:after="0" w:line="240" w:lineRule="auto"/>
        <w:jc w:val="both"/>
        <w:rPr>
          <w:lang w:eastAsia="lt-LT"/>
        </w:rPr>
      </w:pPr>
    </w:p>
    <w:p w14:paraId="675CAA8F" w14:textId="77777777" w:rsidR="00E22878" w:rsidRPr="00E22878" w:rsidRDefault="00E22878" w:rsidP="00E22878">
      <w:pPr>
        <w:spacing w:after="0" w:line="240" w:lineRule="auto"/>
        <w:jc w:val="both"/>
        <w:rPr>
          <w:b/>
          <w:lang w:eastAsia="lt-LT"/>
        </w:rPr>
      </w:pPr>
      <w:r w:rsidRPr="00E22878">
        <w:rPr>
          <w:b/>
          <w:lang w:eastAsia="lt-LT"/>
        </w:rPr>
        <w:t>4. Mokėjimo terminai ir sąlygos</w:t>
      </w:r>
    </w:p>
    <w:p w14:paraId="69082E20" w14:textId="77777777" w:rsidR="00E22878" w:rsidRPr="00E22878" w:rsidRDefault="00E22878" w:rsidP="00E22878">
      <w:pPr>
        <w:spacing w:after="0" w:line="240" w:lineRule="auto"/>
        <w:jc w:val="both"/>
        <w:rPr>
          <w:lang w:eastAsia="lt-LT"/>
        </w:rPr>
      </w:pPr>
      <w:r w:rsidRPr="00E22878">
        <w:rPr>
          <w:lang w:eastAsia="lt-LT"/>
        </w:rPr>
        <w:t xml:space="preserve">4.1. </w:t>
      </w:r>
      <w:r w:rsidRPr="00E22878">
        <w:rPr>
          <w:b/>
          <w:lang w:eastAsia="lt-LT"/>
        </w:rPr>
        <w:t>Pardavėjui</w:t>
      </w:r>
      <w:r w:rsidRPr="00E22878">
        <w:rPr>
          <w:lang w:eastAsia="lt-LT"/>
        </w:rPr>
        <w:t xml:space="preserve"> sumokama, kai sutarties objektas atitinkantis Sutartyje ir jos priede (-</w:t>
      </w:r>
      <w:proofErr w:type="spellStart"/>
      <w:r w:rsidRPr="00E22878">
        <w:rPr>
          <w:lang w:eastAsia="lt-LT"/>
        </w:rPr>
        <w:t>uose</w:t>
      </w:r>
      <w:proofErr w:type="spellEnd"/>
      <w:r w:rsidRPr="00E22878">
        <w:rPr>
          <w:lang w:eastAsia="lt-LT"/>
        </w:rPr>
        <w:t xml:space="preserve">) nustatytus reikalavimus perduodamas </w:t>
      </w:r>
      <w:r w:rsidRPr="00E22878">
        <w:rPr>
          <w:b/>
          <w:lang w:eastAsia="lt-LT"/>
        </w:rPr>
        <w:t>Pirkėjui,</w:t>
      </w:r>
      <w:r w:rsidRPr="00E22878">
        <w:rPr>
          <w:lang w:eastAsia="lt-LT"/>
        </w:rPr>
        <w:t xml:space="preserve"> abiem Šalims pasirašius dokumentą, patvirtinantį prekių perdavimą-priėmimą, per 30 (trisdešimt) dienų nuo šio dokumento pasirašymo</w:t>
      </w:r>
      <w:r w:rsidRPr="00E22878">
        <w:rPr>
          <w:i/>
          <w:lang w:eastAsia="lt-LT"/>
        </w:rPr>
        <w:t xml:space="preserve"> </w:t>
      </w:r>
      <w:r w:rsidRPr="00E22878">
        <w:rPr>
          <w:lang w:eastAsia="lt-LT"/>
        </w:rPr>
        <w:t>ir sąskaitos faktūros gavimo dienos. Sąskaita faktūra turi būti pateikiama Viešųjų pirkimų įstatymo 22 straipsnio 3 dalyje</w:t>
      </w:r>
      <w:r w:rsidRPr="00E22878">
        <w:rPr>
          <w:bCs/>
          <w:lang w:eastAsia="lt-LT"/>
        </w:rPr>
        <w:t>/Viešųjų pirkimų, atliekamų gynybos ir saugumo srityje, įstatymo 12 straipsnio 10 dalyje</w:t>
      </w:r>
      <w:r w:rsidRPr="00E22878">
        <w:rPr>
          <w:lang w:eastAsia="lt-LT"/>
        </w:rPr>
        <w:t xml:space="preserve"> numatytomis elektroninėmis priemonėmis. </w:t>
      </w:r>
      <w:r w:rsidRPr="00E22878">
        <w:rPr>
          <w:b/>
          <w:bCs/>
          <w:lang w:eastAsia="lt-LT"/>
        </w:rPr>
        <w:t xml:space="preserve">Pirkėjui </w:t>
      </w:r>
      <w:r w:rsidRPr="00E22878">
        <w:rPr>
          <w:lang w:eastAsia="lt-LT"/>
        </w:rPr>
        <w:t>vėluojant atsiskaityti šiame punkte numatytu terminu,</w:t>
      </w:r>
      <w:r w:rsidRPr="00E22878">
        <w:rPr>
          <w:b/>
          <w:bCs/>
          <w:lang w:eastAsia="lt-LT"/>
        </w:rPr>
        <w:t xml:space="preserve"> Pirkėjas, Pardavėjui </w:t>
      </w:r>
      <w:r w:rsidRPr="00E22878">
        <w:rPr>
          <w:lang w:eastAsia="lt-LT"/>
        </w:rPr>
        <w:t>pareikalavus (ne vėliau kaip per 30 (trisdešimt) dienų nuo pareikalavimo gavimo), moka palūkanas pagal Lietuvos Respublikos mokėjimų, atliekamų pagal komercines sutartis, vėlavimo prevencijos įstatymą.</w:t>
      </w:r>
    </w:p>
    <w:p w14:paraId="79DE7D54" w14:textId="77777777" w:rsidR="00E22878" w:rsidRPr="00E22878" w:rsidRDefault="00E22878" w:rsidP="00E22878">
      <w:pPr>
        <w:spacing w:after="0" w:line="240" w:lineRule="auto"/>
        <w:jc w:val="both"/>
        <w:rPr>
          <w:lang w:eastAsia="lt-LT"/>
        </w:rPr>
      </w:pPr>
      <w:r w:rsidRPr="00E22878">
        <w:rPr>
          <w:lang w:eastAsia="lt-LT"/>
        </w:rPr>
        <w:t xml:space="preserve">4.2. </w:t>
      </w:r>
      <w:r w:rsidRPr="00E22878">
        <w:rPr>
          <w:b/>
          <w:lang w:eastAsia="lt-LT"/>
        </w:rPr>
        <w:t xml:space="preserve">Pardavėjui </w:t>
      </w:r>
      <w:r w:rsidRPr="00E22878">
        <w:rPr>
          <w:lang w:eastAsia="lt-LT"/>
        </w:rPr>
        <w:t xml:space="preserve">pristačius prekes, </w:t>
      </w:r>
      <w:r w:rsidRPr="00E22878">
        <w:rPr>
          <w:b/>
          <w:lang w:eastAsia="lt-LT"/>
        </w:rPr>
        <w:t xml:space="preserve">Pirkėjas </w:t>
      </w:r>
      <w:r w:rsidRPr="00E22878">
        <w:rPr>
          <w:lang w:eastAsia="lt-LT"/>
        </w:rPr>
        <w:t xml:space="preserve">per 3 (tris) dienas turi teisę nuspręsti, ar </w:t>
      </w:r>
      <w:r w:rsidRPr="00E22878">
        <w:rPr>
          <w:b/>
          <w:lang w:eastAsia="lt-LT"/>
        </w:rPr>
        <w:t>Pardavėjo</w:t>
      </w:r>
      <w:r w:rsidRPr="00E22878">
        <w:rPr>
          <w:lang w:eastAsia="lt-LT"/>
        </w:rPr>
        <w:t xml:space="preserve"> pristatytoms prekėms (nustatytai prekių partijai ar/ir siuntai) bus atliekami laboratoriniai bandymai tam, </w:t>
      </w:r>
      <w:r w:rsidRPr="00E22878">
        <w:rPr>
          <w:noProof/>
          <w:lang w:eastAsia="lt-LT"/>
        </w:rPr>
        <w:t xml:space="preserve">kad būtų įsitikinta, jog prekės atitinka Sutartyje ir jos </w:t>
      </w:r>
      <w:r w:rsidRPr="00E22878">
        <w:rPr>
          <w:lang w:eastAsia="lt-LT"/>
        </w:rPr>
        <w:t>priede (-</w:t>
      </w:r>
      <w:proofErr w:type="spellStart"/>
      <w:r w:rsidRPr="00E22878">
        <w:rPr>
          <w:lang w:eastAsia="lt-LT"/>
        </w:rPr>
        <w:t>uose</w:t>
      </w:r>
      <w:proofErr w:type="spellEnd"/>
      <w:r w:rsidRPr="00E22878">
        <w:rPr>
          <w:lang w:eastAsia="lt-LT"/>
        </w:rPr>
        <w:t xml:space="preserve">) </w:t>
      </w:r>
      <w:r w:rsidRPr="00E22878">
        <w:rPr>
          <w:noProof/>
          <w:lang w:eastAsia="lt-LT"/>
        </w:rPr>
        <w:t>nustatytus reikalavimus.</w:t>
      </w:r>
      <w:r w:rsidRPr="00E22878">
        <w:rPr>
          <w:lang w:eastAsia="lt-LT"/>
        </w:rPr>
        <w:t xml:space="preserve"> Jeigu </w:t>
      </w:r>
      <w:r w:rsidRPr="00E22878">
        <w:rPr>
          <w:b/>
          <w:lang w:eastAsia="lt-LT"/>
        </w:rPr>
        <w:t xml:space="preserve">Pirkėjas </w:t>
      </w:r>
      <w:r w:rsidRPr="00E22878">
        <w:rPr>
          <w:lang w:eastAsia="lt-LT"/>
        </w:rPr>
        <w:t>priima sprendimą, kad laboratoriniai bandymai prekėms nebus atliekami, prekės, atitinkančios Sutartyje ir jos priede (-</w:t>
      </w:r>
      <w:proofErr w:type="spellStart"/>
      <w:r w:rsidRPr="00E22878">
        <w:rPr>
          <w:lang w:eastAsia="lt-LT"/>
        </w:rPr>
        <w:t>uose</w:t>
      </w:r>
      <w:proofErr w:type="spellEnd"/>
      <w:r w:rsidRPr="00E22878">
        <w:rPr>
          <w:lang w:eastAsia="lt-LT"/>
        </w:rPr>
        <w:t xml:space="preserve">) nustatytus reikalavimus, priimamos ir už priimtas prekes </w:t>
      </w:r>
      <w:r w:rsidRPr="00E22878">
        <w:rPr>
          <w:b/>
          <w:lang w:eastAsia="lt-LT"/>
        </w:rPr>
        <w:t>Pirkėjas</w:t>
      </w:r>
      <w:r w:rsidRPr="00E22878">
        <w:rPr>
          <w:lang w:eastAsia="lt-LT"/>
        </w:rPr>
        <w:t xml:space="preserve"> sumoka </w:t>
      </w:r>
      <w:r w:rsidRPr="00E22878">
        <w:rPr>
          <w:b/>
          <w:lang w:eastAsia="lt-LT"/>
        </w:rPr>
        <w:t xml:space="preserve">Pardavėjui </w:t>
      </w:r>
      <w:r w:rsidRPr="00E22878">
        <w:rPr>
          <w:lang w:eastAsia="lt-LT"/>
        </w:rPr>
        <w:t xml:space="preserve">per 30 (trisdešimt) dienų nuo sąskaitos faktūros gavimo dienos. Jeigu </w:t>
      </w:r>
      <w:r w:rsidRPr="00E22878">
        <w:rPr>
          <w:b/>
          <w:lang w:eastAsia="lt-LT"/>
        </w:rPr>
        <w:t>Pirkėjas</w:t>
      </w:r>
      <w:r w:rsidRPr="00E22878">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22878">
        <w:rPr>
          <w:lang w:eastAsia="lt-LT"/>
        </w:rPr>
        <w:t>uose</w:t>
      </w:r>
      <w:proofErr w:type="spellEnd"/>
      <w:r w:rsidRPr="00E22878">
        <w:rPr>
          <w:lang w:eastAsia="lt-LT"/>
        </w:rPr>
        <w:t>) nustatytus reikalavimus</w:t>
      </w:r>
      <w:r w:rsidRPr="00E22878">
        <w:rPr>
          <w:i/>
          <w:lang w:eastAsia="lt-LT"/>
        </w:rPr>
        <w:t xml:space="preserve"> (jei spec. dalyje nurodyta, kad ši sąlyga taikoma)</w:t>
      </w:r>
      <w:r w:rsidRPr="00E22878">
        <w:rPr>
          <w:lang w:eastAsia="lt-LT"/>
        </w:rPr>
        <w:t>.</w:t>
      </w:r>
    </w:p>
    <w:p w14:paraId="677AFB72" w14:textId="77777777" w:rsidR="00E22878" w:rsidRPr="00E22878" w:rsidRDefault="00E22878" w:rsidP="00E22878">
      <w:pPr>
        <w:spacing w:after="0" w:line="240" w:lineRule="auto"/>
        <w:jc w:val="both"/>
        <w:rPr>
          <w:lang w:eastAsia="lt-LT"/>
        </w:rPr>
      </w:pPr>
      <w:r w:rsidRPr="00E22878">
        <w:rPr>
          <w:lang w:eastAsia="lt-LT"/>
        </w:rPr>
        <w:t>4.3. Jeigu už prekes bus mokamas Sutarties specialiojoje dalyje nurodyto dydžio avansas,</w:t>
      </w:r>
      <w:r w:rsidRPr="00E22878">
        <w:rPr>
          <w:b/>
          <w:lang w:eastAsia="lt-LT"/>
        </w:rPr>
        <w:t xml:space="preserve"> Pardavėjas</w:t>
      </w:r>
      <w:r w:rsidRPr="00E22878">
        <w:rPr>
          <w:lang w:eastAsia="lt-LT"/>
        </w:rPr>
        <w:t xml:space="preserve"> įsipareigoja per 5 (penkias) darbo dienas nuo pranešimo gavimo dienos pateikti </w:t>
      </w:r>
      <w:r w:rsidRPr="00E22878">
        <w:rPr>
          <w:b/>
          <w:lang w:eastAsia="lt-LT"/>
        </w:rPr>
        <w:t>Pirkėjo</w:t>
      </w:r>
      <w:r w:rsidRPr="00E22878">
        <w:rPr>
          <w:lang w:eastAsia="lt-LT"/>
        </w:rPr>
        <w:t xml:space="preserve"> sumokamo avanso sumai, avansinio apmokėjimo banko garantiją arba draudimo bendrovės laidavimo raštą (kuri/-</w:t>
      </w:r>
      <w:proofErr w:type="spellStart"/>
      <w:r w:rsidRPr="00E22878">
        <w:rPr>
          <w:lang w:eastAsia="lt-LT"/>
        </w:rPr>
        <w:t>is</w:t>
      </w:r>
      <w:proofErr w:type="spellEnd"/>
      <w:r w:rsidRPr="00E22878">
        <w:rPr>
          <w:lang w:eastAsia="lt-LT"/>
        </w:rPr>
        <w:t xml:space="preserve"> galiotų 2 (du) mėnesius ilgiau nei prekių pristatymo terminas) ir avansinio mokėjimo sąskaitą.</w:t>
      </w:r>
      <w:r w:rsidRPr="00E22878">
        <w:rPr>
          <w:b/>
          <w:lang w:eastAsia="lt-LT"/>
        </w:rPr>
        <w:t xml:space="preserve"> </w:t>
      </w:r>
      <w:r w:rsidRPr="00E22878">
        <w:rPr>
          <w:lang w:eastAsia="lt-LT"/>
        </w:rPr>
        <w:t xml:space="preserve">Jeigu avanso apmokėjimas bus užtikrintas laidavimu,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 </w:t>
      </w:r>
      <w:r w:rsidRPr="00E22878">
        <w:rPr>
          <w:i/>
          <w:lang w:eastAsia="lt-LT"/>
        </w:rPr>
        <w:t xml:space="preserve"> (jei spec. dalyje nurodyta, kad sąlyga dėl avanso taikoma).</w:t>
      </w:r>
    </w:p>
    <w:p w14:paraId="740D2F09" w14:textId="77777777" w:rsidR="00E22878" w:rsidRPr="00E22878" w:rsidRDefault="00E22878" w:rsidP="00E22878">
      <w:pPr>
        <w:spacing w:after="0" w:line="240" w:lineRule="auto"/>
        <w:jc w:val="both"/>
      </w:pPr>
      <w:r w:rsidRPr="00E22878">
        <w:t>4.4. Avansinio apmokėjimo</w:t>
      </w:r>
      <w:r w:rsidRPr="00E22878">
        <w:rPr>
          <w:szCs w:val="20"/>
        </w:rPr>
        <w:t xml:space="preserve"> </w:t>
      </w:r>
      <w:r w:rsidRPr="00E22878">
        <w:t xml:space="preserve">banko garantijoje ar laidavimo rašte privalo būti įrašyta, kad garantas/laiduotojas neatšaukiamai ir besąlygiškai įsipareigoja per 14 (keturiolika) dienų nuo raštiško pranešimo, patvirtinančio Sutarties nutraukimą dėl </w:t>
      </w:r>
      <w:r w:rsidRPr="00E22878">
        <w:rPr>
          <w:b/>
        </w:rPr>
        <w:t xml:space="preserve">Pardavėjo </w:t>
      </w:r>
      <w:r w:rsidRPr="00E22878">
        <w:t xml:space="preserve">kaltės, iš </w:t>
      </w:r>
      <w:r w:rsidRPr="00E22878">
        <w:rPr>
          <w:b/>
        </w:rPr>
        <w:t xml:space="preserve">Pirkėjo </w:t>
      </w:r>
      <w:r w:rsidRPr="00E22878">
        <w:t xml:space="preserve">gavimo, sumokėti </w:t>
      </w:r>
      <w:r w:rsidRPr="00E22878">
        <w:rPr>
          <w:b/>
        </w:rPr>
        <w:t xml:space="preserve">Pirkėjui </w:t>
      </w:r>
      <w:r w:rsidRPr="00E22878">
        <w:t xml:space="preserve">sumą, neviršijant laidavimo/garantijos sumos, pinigus pervedant į </w:t>
      </w:r>
      <w:r w:rsidRPr="00E22878">
        <w:rPr>
          <w:b/>
        </w:rPr>
        <w:t>Pirkėjo</w:t>
      </w:r>
      <w:r w:rsidRPr="00E22878">
        <w:t xml:space="preserve"> sąskaitą. </w:t>
      </w:r>
    </w:p>
    <w:p w14:paraId="38D25851" w14:textId="77777777" w:rsidR="00E22878" w:rsidRPr="00E22878" w:rsidRDefault="00E22878" w:rsidP="00E22878">
      <w:pPr>
        <w:spacing w:after="0" w:line="240" w:lineRule="auto"/>
        <w:jc w:val="both"/>
      </w:pPr>
      <w:r w:rsidRPr="00E22878">
        <w:t>4.5. Avansinio apmokėjimo</w:t>
      </w:r>
      <w:r w:rsidRPr="00E22878">
        <w:rPr>
          <w:szCs w:val="20"/>
        </w:rPr>
        <w:t xml:space="preserve"> </w:t>
      </w:r>
      <w:r w:rsidRPr="00E22878">
        <w:t xml:space="preserve">banko garantijoje ar laidavimo rašte negali būti nurodyta, kad garantas ar laiduotojas atsako tik už tiesioginių nuostolių atlyginimą. Negali būti įrašytos nuostatos ar sąlygos, kurios įpareigotų </w:t>
      </w:r>
      <w:r w:rsidRPr="00E22878">
        <w:rPr>
          <w:b/>
        </w:rPr>
        <w:t>Pirkėją</w:t>
      </w:r>
      <w:r w:rsidRPr="00E22878">
        <w:t xml:space="preserve"> įrodyti garantiją ar laidavimo raštą išdavusiai įmonei, kad su </w:t>
      </w:r>
      <w:r w:rsidRPr="00E22878">
        <w:rPr>
          <w:b/>
        </w:rPr>
        <w:t xml:space="preserve">Pardavėju </w:t>
      </w:r>
      <w:r w:rsidRPr="00E22878">
        <w:t xml:space="preserve">Sutartis nutraukta teisėtai arba kitaip leistų garantiją ar laidavimo raštą išdavusiai įmonei nemokėti (arba vilkinti mokėjimą) garantija ar laidavimu užtikrinamos (laiduojamos) sumos. </w:t>
      </w:r>
    </w:p>
    <w:p w14:paraId="7892F290" w14:textId="77777777" w:rsidR="00E22878" w:rsidRPr="00E22878" w:rsidRDefault="00E22878" w:rsidP="00E22878">
      <w:pPr>
        <w:spacing w:after="0" w:line="240" w:lineRule="auto"/>
        <w:jc w:val="both"/>
        <w:rPr>
          <w:szCs w:val="20"/>
          <w:lang w:eastAsia="lt-LT"/>
        </w:rPr>
      </w:pPr>
      <w:r w:rsidRPr="00E22878">
        <w:rPr>
          <w:szCs w:val="20"/>
          <w:lang w:eastAsia="lt-LT"/>
        </w:rPr>
        <w:t xml:space="preserve">4.6. </w:t>
      </w:r>
      <w:r w:rsidRPr="00E22878">
        <w:rPr>
          <w:lang w:eastAsia="lt-LT"/>
        </w:rPr>
        <w:t>Avansinio apmokėjimo</w:t>
      </w:r>
      <w:r w:rsidRPr="00E22878">
        <w:rPr>
          <w:szCs w:val="20"/>
          <w:lang w:eastAsia="lt-LT"/>
        </w:rPr>
        <w:t xml:space="preserve"> banko garantija arba draudimo bendrovės laidavimo raštas, neatitinkantys Sutarties bendrosios dalies 4.3-4.5 punktuose nustatytų reikalavimų, nebus priimami. Tokiu atveju bus laikoma, kad </w:t>
      </w:r>
      <w:r w:rsidRPr="00E22878">
        <w:rPr>
          <w:b/>
          <w:szCs w:val="20"/>
          <w:lang w:eastAsia="lt-LT"/>
        </w:rPr>
        <w:t>Pardavėjas</w:t>
      </w:r>
      <w:r w:rsidRPr="00E22878">
        <w:rPr>
          <w:szCs w:val="20"/>
          <w:lang w:eastAsia="lt-LT"/>
        </w:rPr>
        <w:t xml:space="preserve"> </w:t>
      </w:r>
      <w:r w:rsidRPr="00E22878">
        <w:rPr>
          <w:lang w:eastAsia="lt-LT"/>
        </w:rPr>
        <w:t>avansinio apmokėjimo</w:t>
      </w:r>
      <w:r w:rsidRPr="00E22878">
        <w:rPr>
          <w:szCs w:val="20"/>
          <w:lang w:eastAsia="lt-LT"/>
        </w:rPr>
        <w:t xml:space="preserve"> banko garantijos arba draudimo bendrovės laidavimo rašto </w:t>
      </w:r>
      <w:r w:rsidRPr="00E22878">
        <w:rPr>
          <w:b/>
          <w:szCs w:val="20"/>
          <w:lang w:eastAsia="lt-LT"/>
        </w:rPr>
        <w:t>Pirkėjui</w:t>
      </w:r>
      <w:r w:rsidRPr="00E22878">
        <w:rPr>
          <w:szCs w:val="20"/>
          <w:lang w:eastAsia="lt-LT"/>
        </w:rPr>
        <w:t xml:space="preserve"> nepateikė ir bus atsiskaitoma pagal Sutarties bendrosios dalies 4.1 punktą.</w:t>
      </w:r>
    </w:p>
    <w:p w14:paraId="38708808" w14:textId="77777777" w:rsidR="00E22878" w:rsidRPr="00E22878" w:rsidRDefault="00E22878" w:rsidP="00E22878">
      <w:pPr>
        <w:spacing w:after="0" w:line="240" w:lineRule="auto"/>
        <w:jc w:val="both"/>
        <w:rPr>
          <w:lang w:eastAsia="lt-LT"/>
        </w:rPr>
      </w:pPr>
      <w:r w:rsidRPr="00E22878">
        <w:rPr>
          <w:lang w:eastAsia="lt-LT"/>
        </w:rPr>
        <w:t xml:space="preserve">4.7. </w:t>
      </w:r>
      <w:r w:rsidRPr="00E22878">
        <w:rPr>
          <w:b/>
          <w:lang w:eastAsia="lt-LT"/>
        </w:rPr>
        <w:t>Pirkėjas</w:t>
      </w:r>
      <w:r w:rsidRPr="00E22878">
        <w:rPr>
          <w:lang w:eastAsia="lt-LT"/>
        </w:rPr>
        <w:t xml:space="preserve"> avansą sumoka per 10 (dešimt) dienų nuo avansinio apmokėjimo banko garantijos ar draudimo bendrovės laidavimo rašto ir avansinio mokėjimo sąskaitos gavimo dienos.</w:t>
      </w:r>
    </w:p>
    <w:p w14:paraId="501F6F5A" w14:textId="77777777" w:rsidR="00E22878" w:rsidRPr="00E22878" w:rsidRDefault="00E22878" w:rsidP="00E22878">
      <w:pPr>
        <w:spacing w:after="0" w:line="240" w:lineRule="auto"/>
        <w:jc w:val="both"/>
        <w:rPr>
          <w:lang w:eastAsia="lt-LT"/>
        </w:rPr>
      </w:pPr>
      <w:r w:rsidRPr="00E22878">
        <w:rPr>
          <w:lang w:eastAsia="lt-LT"/>
        </w:rPr>
        <w:t xml:space="preserve">4.8. Šalys turi teisę sudaryti papildomus susitarimus dėl avansinio apmokėjimo banko garantijoje arba draudimo bendrovės laidavimo rašte numatytos sumos sumažinimo </w:t>
      </w:r>
      <w:r w:rsidRPr="00E22878">
        <w:rPr>
          <w:b/>
          <w:lang w:eastAsia="lt-LT"/>
        </w:rPr>
        <w:t>Pardavėjui</w:t>
      </w:r>
      <w:r w:rsidRPr="00E22878">
        <w:rPr>
          <w:lang w:eastAsia="lt-LT"/>
        </w:rPr>
        <w:t xml:space="preserve"> tinkamai įvykdžius dalį įsipareigojimų.</w:t>
      </w:r>
    </w:p>
    <w:p w14:paraId="60FF9E5E" w14:textId="77777777" w:rsidR="00E22878" w:rsidRPr="00E22878" w:rsidRDefault="00E22878" w:rsidP="00E22878">
      <w:pPr>
        <w:spacing w:after="0" w:line="240" w:lineRule="auto"/>
        <w:jc w:val="both"/>
        <w:rPr>
          <w:lang w:eastAsia="lt-LT"/>
        </w:rPr>
      </w:pPr>
    </w:p>
    <w:p w14:paraId="496B71B6" w14:textId="77777777" w:rsidR="00E22878" w:rsidRPr="00E22878" w:rsidRDefault="00E22878" w:rsidP="00E22878">
      <w:pPr>
        <w:spacing w:after="0" w:line="240" w:lineRule="auto"/>
        <w:jc w:val="both"/>
        <w:rPr>
          <w:b/>
          <w:lang w:eastAsia="lt-LT"/>
        </w:rPr>
      </w:pPr>
    </w:p>
    <w:p w14:paraId="39F62CBB" w14:textId="77777777" w:rsidR="00E22878" w:rsidRPr="00E22878" w:rsidRDefault="00E22878" w:rsidP="00E22878">
      <w:pPr>
        <w:spacing w:after="0" w:line="240" w:lineRule="auto"/>
        <w:jc w:val="both"/>
        <w:rPr>
          <w:b/>
          <w:lang w:eastAsia="lt-LT"/>
        </w:rPr>
      </w:pPr>
      <w:r w:rsidRPr="00E22878">
        <w:rPr>
          <w:b/>
          <w:lang w:eastAsia="lt-LT"/>
        </w:rPr>
        <w:t>5. Prekių kokybė</w:t>
      </w:r>
    </w:p>
    <w:p w14:paraId="341EE511" w14:textId="77777777" w:rsidR="00E22878" w:rsidRPr="00E22878" w:rsidRDefault="00E22878" w:rsidP="00E22878">
      <w:pPr>
        <w:spacing w:after="0" w:line="240" w:lineRule="auto"/>
        <w:jc w:val="both"/>
        <w:rPr>
          <w:lang w:eastAsia="lt-LT"/>
        </w:rPr>
      </w:pPr>
      <w:r w:rsidRPr="00E22878">
        <w:rPr>
          <w:lang w:eastAsia="lt-LT"/>
        </w:rPr>
        <w:t>5.1. Prekės turi atitikti Sutartyje ir jos priede (-</w:t>
      </w:r>
      <w:proofErr w:type="spellStart"/>
      <w:r w:rsidRPr="00E22878">
        <w:rPr>
          <w:lang w:eastAsia="lt-LT"/>
        </w:rPr>
        <w:t>uose</w:t>
      </w:r>
      <w:proofErr w:type="spellEnd"/>
      <w:r w:rsidRPr="00E22878">
        <w:rPr>
          <w:lang w:eastAsia="lt-LT"/>
        </w:rPr>
        <w:t xml:space="preserve">) nurodytus reikalavimus. </w:t>
      </w:r>
    </w:p>
    <w:p w14:paraId="20467C91" w14:textId="77777777" w:rsidR="00E22878" w:rsidRPr="00E22878" w:rsidRDefault="00E22878" w:rsidP="00E22878">
      <w:pPr>
        <w:spacing w:after="0" w:line="240" w:lineRule="auto"/>
        <w:jc w:val="both"/>
        <w:rPr>
          <w:lang w:eastAsia="lt-LT"/>
        </w:rPr>
      </w:pPr>
      <w:r w:rsidRPr="00E22878">
        <w:rPr>
          <w:lang w:eastAsia="lt-LT"/>
        </w:rPr>
        <w:t xml:space="preserve">5.2. </w:t>
      </w:r>
      <w:r w:rsidRPr="00E22878">
        <w:rPr>
          <w:b/>
          <w:lang w:eastAsia="lt-LT"/>
        </w:rPr>
        <w:t>Pardavėjas</w:t>
      </w:r>
      <w:r w:rsidRPr="00E22878">
        <w:rPr>
          <w:lang w:eastAsia="lt-LT"/>
        </w:rPr>
        <w:t xml:space="preserve"> sutinka, kad, vadovaujantis LKS STANAG 4107 reikalavimais, Valstybinio kokybės užtikrinimo atstovas Lietuvoje gali kreiptis į atitinkamą NATO valstybės ar organizacijos Valstybinio </w:t>
      </w:r>
      <w:r w:rsidRPr="00E22878">
        <w:rPr>
          <w:lang w:eastAsia="lt-LT"/>
        </w:rPr>
        <w:lastRenderedPageBreak/>
        <w:t xml:space="preserve">kokybės užtikrinimo padalinį </w:t>
      </w:r>
      <w:r w:rsidRPr="00E22878">
        <w:rPr>
          <w:b/>
          <w:lang w:eastAsia="lt-LT"/>
        </w:rPr>
        <w:t>Pardavėjo</w:t>
      </w:r>
      <w:r w:rsidRPr="00E22878">
        <w:rPr>
          <w:lang w:eastAsia="lt-LT"/>
        </w:rPr>
        <w:t xml:space="preserve"> valstybėje, kad būtų vykdoma Valstybinio kokybės užtikrinimo priežiūra sutarties vykdymo laikotarpiu (</w:t>
      </w:r>
      <w:r w:rsidRPr="00E22878">
        <w:rPr>
          <w:i/>
          <w:lang w:eastAsia="lt-LT"/>
        </w:rPr>
        <w:t>jei spec. dalyje nurodyta, kad ši sąlyga taikoma).</w:t>
      </w:r>
      <w:r w:rsidRPr="00E22878">
        <w:rPr>
          <w:lang w:eastAsia="lt-LT"/>
        </w:rPr>
        <w:t xml:space="preserve"> Jeigu </w:t>
      </w:r>
      <w:r w:rsidRPr="00E22878">
        <w:rPr>
          <w:b/>
          <w:lang w:eastAsia="lt-LT"/>
        </w:rPr>
        <w:t>Pardavėjas</w:t>
      </w:r>
      <w:r w:rsidRPr="00E22878">
        <w:rPr>
          <w:lang w:eastAsia="lt-LT"/>
        </w:rPr>
        <w:t xml:space="preserve"> nėra gamintojas, šis reikalavimas įtraukiamas į </w:t>
      </w:r>
      <w:r w:rsidRPr="00E22878">
        <w:rPr>
          <w:b/>
          <w:lang w:eastAsia="lt-LT"/>
        </w:rPr>
        <w:t>Pardavėjo</w:t>
      </w:r>
      <w:r w:rsidRPr="00E22878">
        <w:rPr>
          <w:lang w:eastAsia="lt-LT"/>
        </w:rPr>
        <w:t xml:space="preserve"> sutartį su jam prekes pagaminusiu tiekėju, apie tai informuojant </w:t>
      </w:r>
      <w:r w:rsidRPr="00E22878">
        <w:rPr>
          <w:b/>
          <w:lang w:eastAsia="lt-LT"/>
        </w:rPr>
        <w:t xml:space="preserve">Pirkėją </w:t>
      </w:r>
      <w:r w:rsidRPr="00E22878">
        <w:rPr>
          <w:lang w:eastAsia="lt-LT"/>
        </w:rPr>
        <w:t>ir pateikiant atitinkamus dokumentus (</w:t>
      </w:r>
      <w:r w:rsidRPr="00E22878">
        <w:rPr>
          <w:i/>
          <w:lang w:eastAsia="lt-LT"/>
        </w:rPr>
        <w:t>jei spec. dalyje nurodyta, kad ši sąlyga taikoma).</w:t>
      </w:r>
    </w:p>
    <w:p w14:paraId="4B2593C7" w14:textId="77777777" w:rsidR="00E22878" w:rsidRPr="00E22878" w:rsidRDefault="00E22878" w:rsidP="00E22878">
      <w:pPr>
        <w:spacing w:after="0" w:line="240" w:lineRule="auto"/>
        <w:jc w:val="both"/>
        <w:rPr>
          <w:lang w:eastAsia="lt-LT"/>
        </w:rPr>
      </w:pPr>
      <w:r w:rsidRPr="00E22878">
        <w:rPr>
          <w:lang w:eastAsia="lt-LT"/>
        </w:rPr>
        <w:t>5.3. Prekių priėmimo metu nustačius jų neatitikimą Sutartyje ir jos priede (-</w:t>
      </w:r>
      <w:proofErr w:type="spellStart"/>
      <w:r w:rsidRPr="00E22878">
        <w:rPr>
          <w:lang w:eastAsia="lt-LT"/>
        </w:rPr>
        <w:t>uose</w:t>
      </w:r>
      <w:proofErr w:type="spellEnd"/>
      <w:r w:rsidRPr="00E22878">
        <w:rPr>
          <w:lang w:eastAsia="lt-LT"/>
        </w:rPr>
        <w:t xml:space="preserve">) nustatytiems reikalavimams, nedelsiant kviečiami </w:t>
      </w:r>
      <w:r w:rsidRPr="00E22878">
        <w:rPr>
          <w:b/>
          <w:lang w:eastAsia="lt-LT"/>
        </w:rPr>
        <w:t>Pardavėjo</w:t>
      </w:r>
      <w:r w:rsidRPr="00E22878">
        <w:rPr>
          <w:lang w:eastAsia="lt-LT"/>
        </w:rPr>
        <w:t xml:space="preserve"> atstovai, kuriems dalyvaujant surašomas aktas, prekės nepriimamos, o </w:t>
      </w:r>
      <w:r w:rsidRPr="00E22878">
        <w:rPr>
          <w:b/>
          <w:lang w:eastAsia="lt-LT"/>
        </w:rPr>
        <w:t xml:space="preserve">Pardavėjui </w:t>
      </w:r>
      <w:r w:rsidRPr="00E22878">
        <w:rPr>
          <w:lang w:eastAsia="lt-LT"/>
        </w:rPr>
        <w:t>taikoma sutartinė atsakomybė, jeigu prekių pristatymo terminas jau pasibaigęs.</w:t>
      </w:r>
    </w:p>
    <w:p w14:paraId="7BA30F9B" w14:textId="77777777" w:rsidR="00E22878" w:rsidRPr="00E22878" w:rsidRDefault="00E22878" w:rsidP="00E22878">
      <w:pPr>
        <w:spacing w:after="0" w:line="240" w:lineRule="auto"/>
        <w:jc w:val="both"/>
        <w:rPr>
          <w:lang w:eastAsia="lt-LT"/>
        </w:rPr>
      </w:pPr>
      <w:r w:rsidRPr="00E22878">
        <w:rPr>
          <w:lang w:eastAsia="lt-LT"/>
        </w:rPr>
        <w:t>5.4. Tuo atveju, kai konfliktas dėl prekių kokybės ir jų atitikimo Sutartyje ir jos priede (-</w:t>
      </w:r>
      <w:proofErr w:type="spellStart"/>
      <w:r w:rsidRPr="00E22878">
        <w:rPr>
          <w:lang w:eastAsia="lt-LT"/>
        </w:rPr>
        <w:t>uose</w:t>
      </w:r>
      <w:proofErr w:type="spellEnd"/>
      <w:r w:rsidRPr="00E22878">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99AB71A" w14:textId="77777777" w:rsidR="00E22878" w:rsidRPr="00E22878" w:rsidRDefault="00E22878" w:rsidP="00E22878">
      <w:pPr>
        <w:spacing w:after="0" w:line="240" w:lineRule="auto"/>
        <w:jc w:val="both"/>
        <w:rPr>
          <w:lang w:eastAsia="lt-LT"/>
        </w:rPr>
      </w:pPr>
      <w:r w:rsidRPr="00E22878">
        <w:rPr>
          <w:lang w:eastAsia="lt-LT"/>
        </w:rPr>
        <w:t xml:space="preserve">5.5. </w:t>
      </w:r>
      <w:r w:rsidRPr="00E22878">
        <w:rPr>
          <w:b/>
          <w:lang w:eastAsia="lt-LT"/>
        </w:rPr>
        <w:t>Pirkėjui</w:t>
      </w:r>
      <w:r w:rsidRPr="00E22878">
        <w:rPr>
          <w:lang w:eastAsia="lt-LT"/>
        </w:rPr>
        <w:t xml:space="preserve">, vadovaujantis Sutarties bendrosios dalies 4.2 punktu, nusprendus prekėms atlikti laboratorinius bandymus, iš pasirinktos prekių siuntos, dalyvaujant </w:t>
      </w:r>
      <w:r w:rsidRPr="00E22878">
        <w:rPr>
          <w:b/>
          <w:lang w:eastAsia="lt-LT"/>
        </w:rPr>
        <w:t>Pardavėjo</w:t>
      </w:r>
      <w:r w:rsidRPr="00E22878">
        <w:rPr>
          <w:lang w:eastAsia="lt-LT"/>
        </w:rPr>
        <w:t xml:space="preserve"> atstovui, pasirenkamas Sutarties specialioje dalyje nurodytas prekių kiekis, kurių atitikimas reikalavimams, nustatytiems Sutartyje ir jos priede (-</w:t>
      </w:r>
      <w:proofErr w:type="spellStart"/>
      <w:r w:rsidRPr="00E22878">
        <w:rPr>
          <w:lang w:eastAsia="lt-LT"/>
        </w:rPr>
        <w:t>uose</w:t>
      </w:r>
      <w:proofErr w:type="spellEnd"/>
      <w:r w:rsidRPr="00E22878">
        <w:rPr>
          <w:lang w:eastAsia="lt-LT"/>
        </w:rPr>
        <w:t xml:space="preserve">), bus tikrinamas </w:t>
      </w:r>
      <w:r w:rsidRPr="00E22878">
        <w:rPr>
          <w:i/>
          <w:lang w:eastAsia="lt-LT"/>
        </w:rPr>
        <w:t>(jei spec. dalyje nurodyta, kad ši sąlyga taikoma)</w:t>
      </w:r>
      <w:r w:rsidRPr="00E22878">
        <w:rPr>
          <w:lang w:eastAsia="lt-LT"/>
        </w:rPr>
        <w:t>.</w:t>
      </w:r>
    </w:p>
    <w:p w14:paraId="7F6F3BC8" w14:textId="77777777" w:rsidR="00E22878" w:rsidRPr="00E22878" w:rsidRDefault="00E22878" w:rsidP="00E22878">
      <w:pPr>
        <w:spacing w:after="0" w:line="240" w:lineRule="auto"/>
        <w:jc w:val="both"/>
        <w:rPr>
          <w:lang w:eastAsia="lt-LT"/>
        </w:rPr>
      </w:pPr>
      <w:r w:rsidRPr="00E22878">
        <w:rPr>
          <w:lang w:eastAsia="lt-LT"/>
        </w:rPr>
        <w:t>5.6. Jeigu laboratorinių bandymų metu patikrinus prekių atitikimą reikalavimams, nustatytiems Sutartyje ir priede (-</w:t>
      </w:r>
      <w:proofErr w:type="spellStart"/>
      <w:r w:rsidRPr="00E22878">
        <w:rPr>
          <w:lang w:eastAsia="lt-LT"/>
        </w:rPr>
        <w:t>uose</w:t>
      </w:r>
      <w:proofErr w:type="spellEnd"/>
      <w:r w:rsidRPr="00E22878">
        <w:rPr>
          <w:lang w:eastAsia="lt-LT"/>
        </w:rPr>
        <w:t xml:space="preserve">), nustatoma, kad prekės jų neatitinka, jos nepriimamos, likusios prekės (partija ir/ar siunta) grąžinamos </w:t>
      </w:r>
      <w:r w:rsidRPr="00E22878">
        <w:rPr>
          <w:b/>
          <w:lang w:eastAsia="lt-LT"/>
        </w:rPr>
        <w:t>Pardavėjui</w:t>
      </w:r>
      <w:r w:rsidRPr="00E22878">
        <w:rPr>
          <w:lang w:eastAsia="lt-LT"/>
        </w:rPr>
        <w:t xml:space="preserve">. Už prekes neapmokama bei laikoma, kad prekės nebuvo pristatytos, o </w:t>
      </w:r>
      <w:r w:rsidRPr="00E22878">
        <w:rPr>
          <w:b/>
          <w:lang w:eastAsia="lt-LT"/>
        </w:rPr>
        <w:t xml:space="preserve">Pardavėjui </w:t>
      </w:r>
      <w:r w:rsidRPr="00E22878">
        <w:rPr>
          <w:lang w:eastAsia="lt-LT"/>
        </w:rPr>
        <w:t>taikomos Sutarties bendrosios dalies 11.1 punkte numatytos sankcijos. Nustačius prekių neatitikimą Sutartyje ir jos priede (-</w:t>
      </w:r>
      <w:proofErr w:type="spellStart"/>
      <w:r w:rsidRPr="00E22878">
        <w:rPr>
          <w:lang w:eastAsia="lt-LT"/>
        </w:rPr>
        <w:t>uose</w:t>
      </w:r>
      <w:proofErr w:type="spellEnd"/>
      <w:r w:rsidRPr="00E22878">
        <w:rPr>
          <w:lang w:eastAsia="lt-LT"/>
        </w:rPr>
        <w:t xml:space="preserve">) nustatytiems reikalavimams, </w:t>
      </w:r>
      <w:r w:rsidRPr="00E22878">
        <w:rPr>
          <w:b/>
          <w:lang w:eastAsia="lt-LT"/>
        </w:rPr>
        <w:t>Pirkėjas</w:t>
      </w:r>
      <w:r w:rsidRPr="00E22878">
        <w:rPr>
          <w:lang w:eastAsia="lt-LT"/>
        </w:rPr>
        <w:t xml:space="preserve"> už bandymams panaudotas prekes neapmoka, o </w:t>
      </w:r>
      <w:r w:rsidRPr="00E22878">
        <w:rPr>
          <w:b/>
          <w:lang w:eastAsia="lt-LT"/>
        </w:rPr>
        <w:t>Pardavėjas</w:t>
      </w:r>
      <w:r w:rsidRPr="00E22878">
        <w:rPr>
          <w:lang w:eastAsia="lt-LT"/>
        </w:rPr>
        <w:t xml:space="preserve"> turi apmokėti laboratorinių bandymų išlaidas bei sumokėti </w:t>
      </w:r>
      <w:r w:rsidRPr="00E22878">
        <w:rPr>
          <w:b/>
          <w:lang w:eastAsia="lt-LT"/>
        </w:rPr>
        <w:t>Pirkėju</w:t>
      </w:r>
      <w:r w:rsidRPr="00E22878">
        <w:rPr>
          <w:lang w:eastAsia="lt-LT"/>
        </w:rPr>
        <w:t>i 10% dydžio nuo išbrokuotos partijos kainos be PVM Šalių iš anksto sutartus minimalius nuostolius, kurie skirti atlyginti</w:t>
      </w:r>
      <w:r w:rsidRPr="00E22878">
        <w:rPr>
          <w:b/>
          <w:lang w:eastAsia="lt-LT"/>
        </w:rPr>
        <w:t xml:space="preserve"> Pirkėjo</w:t>
      </w:r>
      <w:r w:rsidRPr="00E22878">
        <w:rPr>
          <w:lang w:eastAsia="lt-LT"/>
        </w:rPr>
        <w:t xml:space="preserve"> patirtas administracines išlaidas, organizuojant prekių laboratorinių bandymų procedūras. Tokiu atveju </w:t>
      </w:r>
      <w:r w:rsidRPr="00E22878">
        <w:rPr>
          <w:b/>
          <w:lang w:eastAsia="lt-LT"/>
        </w:rPr>
        <w:t>Pardavėjas</w:t>
      </w:r>
      <w:r w:rsidRPr="00E22878">
        <w:rPr>
          <w:lang w:eastAsia="lt-LT"/>
        </w:rPr>
        <w:t xml:space="preserve"> privalo vietoj nepriimtų prekių, neatitinkančių Sutartyje ir jos priede (-</w:t>
      </w:r>
      <w:proofErr w:type="spellStart"/>
      <w:r w:rsidRPr="00E22878">
        <w:rPr>
          <w:lang w:eastAsia="lt-LT"/>
        </w:rPr>
        <w:t>uose</w:t>
      </w:r>
      <w:proofErr w:type="spellEnd"/>
      <w:r w:rsidRPr="00E22878">
        <w:rPr>
          <w:lang w:eastAsia="lt-LT"/>
        </w:rPr>
        <w:t>) nustatytiems reikalavimams, pristatyti naujas, Sutarties ir jos priede (-</w:t>
      </w:r>
      <w:proofErr w:type="spellStart"/>
      <w:r w:rsidRPr="00E22878">
        <w:rPr>
          <w:lang w:eastAsia="lt-LT"/>
        </w:rPr>
        <w:t>uose</w:t>
      </w:r>
      <w:proofErr w:type="spellEnd"/>
      <w:r w:rsidRPr="00E22878">
        <w:rPr>
          <w:lang w:eastAsia="lt-LT"/>
        </w:rPr>
        <w:t xml:space="preserve">) nustatytus reikalavimus atitinkančias prekes. Prekių keitimas vykdomas Sutarties specialiojoje dalyje nustatytu terminu </w:t>
      </w:r>
      <w:r w:rsidRPr="00E22878">
        <w:rPr>
          <w:i/>
          <w:lang w:eastAsia="lt-LT"/>
        </w:rPr>
        <w:t>(jei spec. dalyje nurodyta, kad ši sąlyga taikoma)</w:t>
      </w:r>
      <w:r w:rsidRPr="00E22878">
        <w:rPr>
          <w:lang w:eastAsia="lt-LT"/>
        </w:rPr>
        <w:t>.</w:t>
      </w:r>
    </w:p>
    <w:p w14:paraId="6955519A" w14:textId="77777777" w:rsidR="00E22878" w:rsidRPr="00E22878" w:rsidRDefault="00E22878" w:rsidP="00E22878">
      <w:pPr>
        <w:spacing w:after="0" w:line="240" w:lineRule="auto"/>
        <w:jc w:val="both"/>
        <w:rPr>
          <w:lang w:eastAsia="lt-LT"/>
        </w:rPr>
      </w:pPr>
      <w:r w:rsidRPr="00E22878">
        <w:rPr>
          <w:lang w:eastAsia="lt-LT"/>
        </w:rPr>
        <w:t>5.7. Jeigu laboratorinių bandymų metu patikrinus prekių atitikimą reikalavimams, nustatytiems Sutartyje ir jos priede (-</w:t>
      </w:r>
      <w:proofErr w:type="spellStart"/>
      <w:r w:rsidRPr="00E22878">
        <w:rPr>
          <w:lang w:eastAsia="lt-LT"/>
        </w:rPr>
        <w:t>uose</w:t>
      </w:r>
      <w:proofErr w:type="spellEnd"/>
      <w:r w:rsidRPr="00E22878">
        <w:rPr>
          <w:lang w:eastAsia="lt-LT"/>
        </w:rPr>
        <w:t xml:space="preserve">), nustatoma, kad prekės juos atitinka, </w:t>
      </w:r>
      <w:r w:rsidRPr="00E22878">
        <w:rPr>
          <w:b/>
          <w:lang w:eastAsia="lt-LT"/>
        </w:rPr>
        <w:t>Pirkėjas</w:t>
      </w:r>
      <w:r w:rsidRPr="00E22878">
        <w:rPr>
          <w:lang w:eastAsia="lt-LT"/>
        </w:rPr>
        <w:t xml:space="preserve"> apmoka laboratorinių bandymų išlaidas, o </w:t>
      </w:r>
      <w:r w:rsidRPr="00E22878">
        <w:rPr>
          <w:b/>
          <w:lang w:eastAsia="lt-LT"/>
        </w:rPr>
        <w:t>Pardavėjas</w:t>
      </w:r>
      <w:r w:rsidRPr="00E22878">
        <w:rPr>
          <w:lang w:eastAsia="lt-LT"/>
        </w:rPr>
        <w:t xml:space="preserve"> turi laboratoriniams bandymams panaudotas prekes pakeisti </w:t>
      </w:r>
      <w:r w:rsidRPr="00E22878">
        <w:rPr>
          <w:b/>
          <w:lang w:eastAsia="lt-LT"/>
        </w:rPr>
        <w:t>Pirkėjui</w:t>
      </w:r>
      <w:r w:rsidRPr="00E22878">
        <w:rPr>
          <w:lang w:eastAsia="lt-LT"/>
        </w:rPr>
        <w:t xml:space="preserve"> naujomis prekėmis be papildomo apmokėjimo.</w:t>
      </w:r>
    </w:p>
    <w:p w14:paraId="09287B28" w14:textId="77777777" w:rsidR="00E22878" w:rsidRPr="00E22878" w:rsidRDefault="00E22878" w:rsidP="00E22878">
      <w:pPr>
        <w:spacing w:after="0" w:line="240" w:lineRule="auto"/>
        <w:jc w:val="both"/>
        <w:rPr>
          <w:b/>
          <w:lang w:eastAsia="lt-LT"/>
        </w:rPr>
      </w:pPr>
    </w:p>
    <w:p w14:paraId="71096AD2" w14:textId="77777777" w:rsidR="00E22878" w:rsidRPr="00E22878" w:rsidRDefault="00E22878" w:rsidP="00E22878">
      <w:pPr>
        <w:spacing w:after="0" w:line="240" w:lineRule="auto"/>
        <w:jc w:val="both"/>
        <w:rPr>
          <w:b/>
          <w:lang w:eastAsia="lt-LT"/>
        </w:rPr>
      </w:pPr>
      <w:r w:rsidRPr="00E22878">
        <w:rPr>
          <w:b/>
          <w:lang w:eastAsia="lt-LT"/>
        </w:rPr>
        <w:t>6. Prekės kokybės garantija</w:t>
      </w:r>
    </w:p>
    <w:p w14:paraId="1153EA76" w14:textId="77777777" w:rsidR="00E22878" w:rsidRPr="00E22878" w:rsidRDefault="00E22878" w:rsidP="00E22878">
      <w:pPr>
        <w:spacing w:after="0" w:line="240" w:lineRule="auto"/>
        <w:jc w:val="both"/>
        <w:rPr>
          <w:lang w:eastAsia="lt-LT"/>
        </w:rPr>
      </w:pPr>
      <w:r w:rsidRPr="00E22878">
        <w:rPr>
          <w:lang w:eastAsia="lt-LT"/>
        </w:rPr>
        <w:t>6.1. Prekėms suteikiamas Sutarties specialiojoje dalyje (arba Sutarties priede) nurodytas kokybės garantijos/tinkamumo naudoti terminas.</w:t>
      </w:r>
    </w:p>
    <w:p w14:paraId="5B566132" w14:textId="77777777" w:rsidR="00E22878" w:rsidRPr="00E22878" w:rsidRDefault="00E22878" w:rsidP="00E22878">
      <w:pPr>
        <w:spacing w:after="0" w:line="240" w:lineRule="auto"/>
        <w:jc w:val="both"/>
        <w:rPr>
          <w:lang w:eastAsia="lt-LT"/>
        </w:rPr>
      </w:pPr>
      <w:r w:rsidRPr="00E22878">
        <w:rPr>
          <w:lang w:eastAsia="lt-LT"/>
        </w:rPr>
        <w:t xml:space="preserve">6.2. Kokybės garantijos/tinkamumo naudoti termino metu </w:t>
      </w:r>
      <w:r w:rsidRPr="00E22878">
        <w:rPr>
          <w:b/>
          <w:lang w:eastAsia="lt-LT"/>
        </w:rPr>
        <w:t>Pardavėjas</w:t>
      </w:r>
      <w:r w:rsidRPr="00E22878">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22878">
        <w:rPr>
          <w:lang w:eastAsia="lt-LT"/>
        </w:rPr>
        <w:t>uose</w:t>
      </w:r>
      <w:proofErr w:type="spellEnd"/>
      <w:r w:rsidRPr="00E22878">
        <w:rPr>
          <w:lang w:eastAsia="lt-LT"/>
        </w:rPr>
        <w:t xml:space="preserve">) nustatytus reikalavimus </w:t>
      </w:r>
      <w:r w:rsidRPr="00E22878">
        <w:rPr>
          <w:i/>
          <w:lang w:eastAsia="lt-LT"/>
        </w:rPr>
        <w:t>(jei spec. dalyje nurodyta, kad ši sąlyga taikoma)</w:t>
      </w:r>
      <w:r w:rsidRPr="00E22878">
        <w:rPr>
          <w:lang w:eastAsia="lt-LT"/>
        </w:rPr>
        <w:t>.</w:t>
      </w:r>
    </w:p>
    <w:p w14:paraId="1BDB9B13" w14:textId="77777777" w:rsidR="00E22878" w:rsidRPr="00E22878" w:rsidRDefault="00E22878" w:rsidP="00E22878">
      <w:pPr>
        <w:spacing w:after="0" w:line="240" w:lineRule="auto"/>
        <w:jc w:val="both"/>
        <w:rPr>
          <w:lang w:eastAsia="lt-LT"/>
        </w:rPr>
      </w:pPr>
      <w:r w:rsidRPr="00E22878">
        <w:rPr>
          <w:lang w:eastAsia="lt-LT"/>
        </w:rPr>
        <w:t>6.3.</w:t>
      </w:r>
      <w:r w:rsidRPr="00E22878">
        <w:rPr>
          <w:b/>
          <w:lang w:eastAsia="lt-LT"/>
        </w:rPr>
        <w:t xml:space="preserve"> </w:t>
      </w:r>
      <w:r w:rsidRPr="00E22878">
        <w:rPr>
          <w:lang w:eastAsia="lt-LT"/>
        </w:rPr>
        <w:t xml:space="preserve">Kokybės garantijos termino metu </w:t>
      </w:r>
      <w:r w:rsidRPr="00E22878">
        <w:rPr>
          <w:b/>
          <w:lang w:eastAsia="lt-LT"/>
        </w:rPr>
        <w:t>Pardavėjas</w:t>
      </w:r>
      <w:r w:rsidRPr="00E22878">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22878">
        <w:rPr>
          <w:lang w:eastAsia="lt-LT"/>
        </w:rPr>
        <w:t>uose</w:t>
      </w:r>
      <w:proofErr w:type="spellEnd"/>
      <w:r w:rsidRPr="00E22878">
        <w:rPr>
          <w:lang w:eastAsia="lt-LT"/>
        </w:rPr>
        <w:t xml:space="preserve">) nustatytus reikalavimus bei kompensuoti </w:t>
      </w:r>
      <w:r w:rsidRPr="00E22878">
        <w:rPr>
          <w:b/>
          <w:lang w:eastAsia="lt-LT"/>
        </w:rPr>
        <w:t>Pirkėjo</w:t>
      </w:r>
      <w:r w:rsidRPr="00E22878">
        <w:rPr>
          <w:lang w:eastAsia="lt-LT"/>
        </w:rPr>
        <w:t xml:space="preserve"> patirtus nuostolius (jeigu tokie buvo)/Tinkamumo naudoti termino metu </w:t>
      </w:r>
      <w:r w:rsidRPr="00E22878">
        <w:rPr>
          <w:b/>
          <w:lang w:eastAsia="lt-LT"/>
        </w:rPr>
        <w:t xml:space="preserve">Pardavėjas </w:t>
      </w:r>
      <w:r w:rsidRPr="00E22878">
        <w:rPr>
          <w:lang w:eastAsia="lt-LT"/>
        </w:rPr>
        <w:t>privalo ne vėliau kaip per Sutarties specialiojoje dalyje nustatytą terminą savo sąskaita pakeisti prekes atitinkančiomis šioje Sutartyje ir jos priede (-</w:t>
      </w:r>
      <w:proofErr w:type="spellStart"/>
      <w:r w:rsidRPr="00E22878">
        <w:rPr>
          <w:lang w:eastAsia="lt-LT"/>
        </w:rPr>
        <w:t>uose</w:t>
      </w:r>
      <w:proofErr w:type="spellEnd"/>
      <w:r w:rsidRPr="00E22878">
        <w:rPr>
          <w:lang w:eastAsia="lt-LT"/>
        </w:rPr>
        <w:t xml:space="preserve">) nustatytiems reikalavimams bei kompensuoti </w:t>
      </w:r>
      <w:r w:rsidRPr="00E22878">
        <w:rPr>
          <w:b/>
          <w:lang w:eastAsia="lt-LT"/>
        </w:rPr>
        <w:t>Pirkėjo</w:t>
      </w:r>
      <w:r w:rsidRPr="00E22878">
        <w:rPr>
          <w:lang w:eastAsia="lt-LT"/>
        </w:rPr>
        <w:t xml:space="preserve"> patirtus nuostolius (jeigu tokie buvo). </w:t>
      </w:r>
    </w:p>
    <w:p w14:paraId="52D8EE8F" w14:textId="77777777" w:rsidR="00E22878" w:rsidRPr="00E22878" w:rsidRDefault="00E22878" w:rsidP="00E22878">
      <w:pPr>
        <w:spacing w:after="0" w:line="240" w:lineRule="auto"/>
        <w:jc w:val="both"/>
        <w:rPr>
          <w:lang w:eastAsia="lt-LT"/>
        </w:rPr>
      </w:pPr>
      <w:r w:rsidRPr="00E22878">
        <w:rPr>
          <w:lang w:eastAsia="lt-LT"/>
        </w:rPr>
        <w:lastRenderedPageBreak/>
        <w:t xml:space="preserve">6.4. Apie garantinio/tinkamumo naudoti termino metu pastebėtus prekių trūkumus </w:t>
      </w:r>
      <w:r w:rsidRPr="00E22878">
        <w:rPr>
          <w:b/>
          <w:lang w:eastAsia="lt-LT"/>
        </w:rPr>
        <w:t>Pardavėjas</w:t>
      </w:r>
      <w:r w:rsidRPr="00E22878">
        <w:rPr>
          <w:lang w:eastAsia="lt-LT"/>
        </w:rPr>
        <w:t xml:space="preserve"> informuojamas raštu (paštu, el. paštu ir kt.). Pareikšti pretenziją dėl prekės kokybės galima viso garantinio/tinkamumo naudoti termino galiojimo metu.</w:t>
      </w:r>
    </w:p>
    <w:p w14:paraId="6744C8CD" w14:textId="77777777" w:rsidR="00E22878" w:rsidRPr="00E22878" w:rsidRDefault="00E22878" w:rsidP="00E22878">
      <w:pPr>
        <w:spacing w:after="0" w:line="240" w:lineRule="auto"/>
        <w:jc w:val="both"/>
      </w:pPr>
      <w:r w:rsidRPr="00E22878">
        <w:rPr>
          <w:lang w:eastAsia="lt-LT"/>
        </w:rPr>
        <w:t xml:space="preserve">6.5. </w:t>
      </w:r>
      <w:r w:rsidRPr="00E22878">
        <w:rPr>
          <w:b/>
        </w:rPr>
        <w:t>Pirkėjas</w:t>
      </w:r>
      <w:r w:rsidRPr="00E22878">
        <w:t xml:space="preserve"> prekių kokybės garantijos termino metu gali nuspręsti </w:t>
      </w:r>
      <w:r w:rsidRPr="00E22878">
        <w:rPr>
          <w:lang w:eastAsia="lt-LT"/>
        </w:rPr>
        <w:t>atlikti laboratorinius bandymus iš pasirinktos prekių siuntos</w:t>
      </w:r>
      <w:r w:rsidRPr="00E22878">
        <w:t xml:space="preserve"> arba kiekvienos partijos (jeigu siuntą sudaro kelios partijos)</w:t>
      </w:r>
      <w:r w:rsidRPr="00E22878">
        <w:rPr>
          <w:lang w:eastAsia="lt-LT"/>
        </w:rPr>
        <w:t xml:space="preserve">, dalyvaujant </w:t>
      </w:r>
      <w:r w:rsidRPr="00E22878">
        <w:rPr>
          <w:b/>
          <w:lang w:eastAsia="lt-LT"/>
        </w:rPr>
        <w:t>Pardavėjo</w:t>
      </w:r>
      <w:r w:rsidRPr="00E22878">
        <w:rPr>
          <w:lang w:eastAsia="lt-LT"/>
        </w:rPr>
        <w:t xml:space="preserve"> atstovui, pasirenkant Sutarties specialioje dalyje nurodytą prekių kiekį, kurių atitikimas reikalavimams, nustatytiems Sutartyje ir priede (-</w:t>
      </w:r>
      <w:proofErr w:type="spellStart"/>
      <w:r w:rsidRPr="00E22878">
        <w:rPr>
          <w:lang w:eastAsia="lt-LT"/>
        </w:rPr>
        <w:t>uose</w:t>
      </w:r>
      <w:proofErr w:type="spellEnd"/>
      <w:r w:rsidRPr="00E22878">
        <w:rPr>
          <w:lang w:eastAsia="lt-LT"/>
        </w:rPr>
        <w:t>) bus tikrinamas.</w:t>
      </w:r>
      <w:r w:rsidRPr="00E22878">
        <w:t xml:space="preserve"> Tuo atveju, kai gauti laboratorinių bandymų rezultatai neatitinka Sutarties ir jos priede (-</w:t>
      </w:r>
      <w:proofErr w:type="spellStart"/>
      <w:r w:rsidRPr="00E22878">
        <w:t>uose</w:t>
      </w:r>
      <w:proofErr w:type="spellEnd"/>
      <w:r w:rsidRPr="00E22878">
        <w:t xml:space="preserve">) prekėms nustatytų reikalavimų, brokuojama visa pristatyta prekių siunta/partija ir laboratorinių bandymų išlaidas, apmoka </w:t>
      </w:r>
      <w:r w:rsidRPr="00E22878">
        <w:rPr>
          <w:b/>
        </w:rPr>
        <w:t>Pardavėjas</w:t>
      </w:r>
      <w:r w:rsidRPr="00E22878">
        <w:t xml:space="preserve">. Nustatytų reikalavimų </w:t>
      </w:r>
      <w:proofErr w:type="spellStart"/>
      <w:r w:rsidRPr="00E22878">
        <w:t>neatitinkančų</w:t>
      </w:r>
      <w:proofErr w:type="spellEnd"/>
      <w:r w:rsidRPr="00E22878">
        <w:t xml:space="preserve"> prekių pakeitimas kokybiškomis vykdomas pagal Sutarties bendrosios dalies 6.3 punkto nuostatas </w:t>
      </w:r>
      <w:r w:rsidRPr="00E22878">
        <w:rPr>
          <w:i/>
          <w:lang w:eastAsia="lt-LT"/>
        </w:rPr>
        <w:t>(jei spec. dalyje nurodyta, kad ši sąlyga taikoma)</w:t>
      </w:r>
      <w:r w:rsidRPr="00E22878">
        <w:rPr>
          <w:lang w:eastAsia="lt-LT"/>
        </w:rPr>
        <w:t>.</w:t>
      </w:r>
    </w:p>
    <w:p w14:paraId="54D84D0B" w14:textId="77777777" w:rsidR="00E22878" w:rsidRPr="00E22878" w:rsidRDefault="00E22878" w:rsidP="00E22878">
      <w:pPr>
        <w:spacing w:after="0" w:line="240" w:lineRule="auto"/>
        <w:jc w:val="both"/>
        <w:rPr>
          <w:lang w:eastAsia="lt-LT"/>
        </w:rPr>
      </w:pPr>
      <w:r w:rsidRPr="00E22878">
        <w:rPr>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09108068" w14:textId="77777777" w:rsidR="00E22878" w:rsidRPr="00E22878" w:rsidRDefault="00E22878" w:rsidP="00E22878">
      <w:pPr>
        <w:spacing w:after="0" w:line="240" w:lineRule="auto"/>
        <w:jc w:val="both"/>
        <w:rPr>
          <w:lang w:eastAsia="lt-LT"/>
        </w:rPr>
      </w:pPr>
      <w:r w:rsidRPr="00E22878">
        <w:rPr>
          <w:lang w:eastAsia="lt-LT"/>
        </w:rPr>
        <w:t xml:space="preserve">6.7. Prekių, kuriomis </w:t>
      </w:r>
      <w:r w:rsidRPr="00E22878">
        <w:rPr>
          <w:b/>
          <w:lang w:eastAsia="lt-LT"/>
        </w:rPr>
        <w:t>Pirkėjas</w:t>
      </w:r>
      <w:r w:rsidRPr="00E22878">
        <w:rPr>
          <w:lang w:eastAsia="lt-LT"/>
        </w:rPr>
        <w:t xml:space="preserve"> negalėjo naudotis trūkumų šalinimo metu, kokybės garantijos terminas pratęsiamas laikotarpiu, kuris yra lygus prekės trūkumų šalinimo laikotarpiui.</w:t>
      </w:r>
    </w:p>
    <w:p w14:paraId="591ACE5A" w14:textId="77777777" w:rsidR="00E22878" w:rsidRPr="00E22878" w:rsidRDefault="00E22878" w:rsidP="00E22878">
      <w:pPr>
        <w:spacing w:after="0" w:line="240" w:lineRule="auto"/>
        <w:jc w:val="both"/>
        <w:rPr>
          <w:lang w:eastAsia="lt-LT"/>
        </w:rPr>
      </w:pPr>
      <w:r w:rsidRPr="00E22878">
        <w:rPr>
          <w:lang w:eastAsia="lt-LT"/>
        </w:rPr>
        <w:t xml:space="preserve">6.8. Sutarties specialiojoje dalyje (arba Sutarties priede) nurodyta kokybės garantija netaikoma, jeigu </w:t>
      </w:r>
      <w:r w:rsidRPr="00E22878">
        <w:rPr>
          <w:b/>
          <w:lang w:eastAsia="lt-LT"/>
        </w:rPr>
        <w:t>Pardavėjas</w:t>
      </w:r>
      <w:r w:rsidRPr="00E22878">
        <w:rPr>
          <w:lang w:eastAsia="lt-LT"/>
        </w:rPr>
        <w:t xml:space="preserve"> įrodys, kad prekių trūkumai atsirado dėl neteisingo ar netinkamo </w:t>
      </w:r>
      <w:r w:rsidRPr="00E22878">
        <w:rPr>
          <w:b/>
          <w:lang w:eastAsia="lt-LT"/>
        </w:rPr>
        <w:t>Pirkėjo</w:t>
      </w:r>
      <w:r w:rsidRPr="00E22878">
        <w:rPr>
          <w:lang w:eastAsia="lt-LT"/>
        </w:rPr>
        <w:t xml:space="preserve"> elgesio su prekėmis arba trečiųjų asmenų veiklos, arba nenugalimos jėgos.</w:t>
      </w:r>
    </w:p>
    <w:p w14:paraId="746B31DA" w14:textId="77777777" w:rsidR="00E22878" w:rsidRPr="00E22878" w:rsidRDefault="00E22878" w:rsidP="00E22878">
      <w:pPr>
        <w:spacing w:after="0" w:line="240" w:lineRule="auto"/>
        <w:jc w:val="both"/>
        <w:rPr>
          <w:lang w:eastAsia="lt-LT"/>
        </w:rPr>
      </w:pPr>
    </w:p>
    <w:p w14:paraId="4F646C42" w14:textId="77777777" w:rsidR="00E22878" w:rsidRPr="00E22878" w:rsidRDefault="00E22878" w:rsidP="00E22878">
      <w:pPr>
        <w:spacing w:after="0" w:line="240" w:lineRule="auto"/>
        <w:jc w:val="both"/>
        <w:rPr>
          <w:b/>
          <w:lang w:eastAsia="lt-LT"/>
        </w:rPr>
      </w:pPr>
      <w:r w:rsidRPr="00E22878">
        <w:rPr>
          <w:b/>
          <w:lang w:eastAsia="lt-LT"/>
        </w:rPr>
        <w:t xml:space="preserve">7. Nenugalimos jėgos </w:t>
      </w:r>
      <w:r w:rsidRPr="00E22878">
        <w:rPr>
          <w:b/>
          <w:i/>
          <w:lang w:eastAsia="lt-LT"/>
        </w:rPr>
        <w:t>(force majeure)</w:t>
      </w:r>
      <w:r w:rsidRPr="00E22878">
        <w:rPr>
          <w:b/>
          <w:lang w:eastAsia="lt-LT"/>
        </w:rPr>
        <w:t xml:space="preserve"> aplinkybės</w:t>
      </w:r>
    </w:p>
    <w:p w14:paraId="5A9A07C0" w14:textId="77777777" w:rsidR="00E22878" w:rsidRPr="00E22878" w:rsidRDefault="00E22878" w:rsidP="00E22878">
      <w:pPr>
        <w:spacing w:after="0" w:line="240" w:lineRule="auto"/>
        <w:jc w:val="both"/>
        <w:rPr>
          <w:lang w:eastAsia="lt-LT"/>
        </w:rPr>
      </w:pPr>
      <w:r w:rsidRPr="00E22878">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22878">
        <w:rPr>
          <w:i/>
          <w:iCs/>
          <w:lang w:eastAsia="lt-LT"/>
        </w:rPr>
        <w:t>(force majeure)</w:t>
      </w:r>
      <w:r w:rsidRPr="00E22878">
        <w:rPr>
          <w:lang w:eastAsia="lt-LT"/>
        </w:rPr>
        <w:t xml:space="preserve"> aplinkybėms taisyklėse, patvirtintose Lietuvos Respublikos Vyriausybės </w:t>
      </w:r>
      <w:smartTag w:uri="urn:schemas-microsoft-com:office:smarttags" w:element="metricconverter">
        <w:smartTagPr>
          <w:attr w:name="ProductID" w:val="1996ﾠm"/>
        </w:smartTagPr>
        <w:r w:rsidRPr="00E22878">
          <w:rPr>
            <w:lang w:eastAsia="lt-LT"/>
          </w:rPr>
          <w:t>1996 m</w:t>
        </w:r>
      </w:smartTag>
      <w:r w:rsidRPr="00E22878">
        <w:rPr>
          <w:lang w:eastAsia="lt-LT"/>
        </w:rPr>
        <w:t xml:space="preserve">. liepos 15 d. nutarimu Nr. 840. Nustatydamos nenugalimos jėgos aplinkybes Šalys vadovaujasi Lietuvos Respublikos Vyriausybės 1997 kovo 13 d. nutarimu Nr. 222 „Dėl nenugalimos jėgos </w:t>
      </w:r>
      <w:r w:rsidRPr="00E22878">
        <w:rPr>
          <w:i/>
          <w:iCs/>
          <w:lang w:eastAsia="lt-LT"/>
        </w:rPr>
        <w:t>(force majeure)</w:t>
      </w:r>
      <w:r w:rsidRPr="00E22878">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228408B" w14:textId="77777777" w:rsidR="00E22878" w:rsidRPr="00E22878" w:rsidRDefault="00E22878" w:rsidP="00E22878">
      <w:pPr>
        <w:spacing w:after="0" w:line="240" w:lineRule="auto"/>
        <w:jc w:val="both"/>
        <w:rPr>
          <w:lang w:eastAsia="lt-LT"/>
        </w:rPr>
      </w:pPr>
      <w:r w:rsidRPr="00E22878">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22878">
        <w:rPr>
          <w:lang w:eastAsia="lt-LT"/>
        </w:rPr>
        <w:t>įrodymus</w:t>
      </w:r>
      <w:proofErr w:type="spellEnd"/>
      <w:r w:rsidRPr="00E22878">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D40EEA3" w14:textId="77777777" w:rsidR="00E22878" w:rsidRPr="00E22878" w:rsidRDefault="00E22878" w:rsidP="00E22878">
      <w:pPr>
        <w:spacing w:after="0" w:line="240" w:lineRule="auto"/>
        <w:jc w:val="both"/>
        <w:rPr>
          <w:lang w:eastAsia="lt-LT"/>
        </w:rPr>
      </w:pPr>
    </w:p>
    <w:p w14:paraId="7F0FAA65" w14:textId="77777777" w:rsidR="00E22878" w:rsidRPr="00E22878" w:rsidRDefault="00E22878" w:rsidP="00E22878">
      <w:pPr>
        <w:spacing w:after="0" w:line="240" w:lineRule="auto"/>
        <w:jc w:val="both"/>
        <w:rPr>
          <w:b/>
        </w:rPr>
      </w:pPr>
      <w:r w:rsidRPr="00E22878">
        <w:rPr>
          <w:b/>
        </w:rPr>
        <w:t xml:space="preserve">8. Kodifikavimas </w:t>
      </w:r>
    </w:p>
    <w:p w14:paraId="1708D3F6" w14:textId="77777777" w:rsidR="00E22878" w:rsidRPr="00E22878" w:rsidRDefault="00E22878" w:rsidP="00E22878">
      <w:pPr>
        <w:spacing w:after="0" w:line="240" w:lineRule="auto"/>
        <w:jc w:val="both"/>
        <w:rPr>
          <w:lang w:eastAsia="lt-LT"/>
        </w:rPr>
      </w:pPr>
      <w:r w:rsidRPr="00E22878">
        <w:rPr>
          <w:lang w:eastAsia="lt-LT"/>
        </w:rPr>
        <w:t xml:space="preserve">8.1. Per 5 (penkias) dienas po Sutarties įsigaliojimo </w:t>
      </w:r>
      <w:r w:rsidRPr="00E22878">
        <w:rPr>
          <w:b/>
          <w:bCs/>
          <w:lang w:eastAsia="lt-LT"/>
        </w:rPr>
        <w:t>Pardavėjas</w:t>
      </w:r>
      <w:r w:rsidRPr="00E22878">
        <w:rPr>
          <w:lang w:eastAsia="lt-LT"/>
        </w:rPr>
        <w:t xml:space="preserve"> privalo pateikti </w:t>
      </w:r>
      <w:r w:rsidRPr="00E22878">
        <w:rPr>
          <w:b/>
          <w:lang w:eastAsia="lt-LT"/>
        </w:rPr>
        <w:t xml:space="preserve">Pirkėjui </w:t>
      </w:r>
      <w:r w:rsidRPr="00E22878">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22878">
        <w:rPr>
          <w:b/>
          <w:bCs/>
          <w:lang w:eastAsia="lt-LT"/>
        </w:rPr>
        <w:t>Pardavėjas</w:t>
      </w:r>
      <w:r w:rsidRPr="00E22878">
        <w:rPr>
          <w:lang w:eastAsia="lt-LT"/>
        </w:rPr>
        <w:t xml:space="preserve"> turi pateikti užpildytas ir pasirašytas formas elektroniniu pavidalu arba popierines jų kopijas </w:t>
      </w:r>
      <w:r w:rsidRPr="00E22878">
        <w:rPr>
          <w:i/>
          <w:lang w:eastAsia="lt-LT"/>
        </w:rPr>
        <w:t>(jei spec. dalyje nurodyta, kad ši sąlyga taikoma)</w:t>
      </w:r>
      <w:r w:rsidRPr="00E22878">
        <w:rPr>
          <w:lang w:eastAsia="lt-LT"/>
        </w:rPr>
        <w:t>.</w:t>
      </w:r>
    </w:p>
    <w:p w14:paraId="48B8542A" w14:textId="77777777" w:rsidR="00E22878" w:rsidRPr="00E22878" w:rsidRDefault="00E22878" w:rsidP="00E22878">
      <w:pPr>
        <w:spacing w:after="0" w:line="240" w:lineRule="auto"/>
        <w:jc w:val="both"/>
        <w:rPr>
          <w:iCs/>
        </w:rPr>
      </w:pPr>
      <w:r w:rsidRPr="00E22878">
        <w:rPr>
          <w:iCs/>
        </w:rPr>
        <w:t xml:space="preserve">8.2. </w:t>
      </w:r>
      <w:r w:rsidRPr="00E22878">
        <w:rPr>
          <w:b/>
          <w:bCs/>
        </w:rPr>
        <w:t>Pirkėjui</w:t>
      </w:r>
      <w:r w:rsidRPr="00E22878">
        <w:t xml:space="preserve"> pareikalavus, </w:t>
      </w:r>
      <w:r w:rsidRPr="00E22878">
        <w:rPr>
          <w:b/>
          <w:bCs/>
        </w:rPr>
        <w:t>Pardavėjas</w:t>
      </w:r>
      <w:r w:rsidRPr="00E22878">
        <w:t xml:space="preserve"> privalo per 5 (penkias) dienas nemokamai pateikti kodifikavimui reikalingą papildomą techninę dokumentaciją (pvz. technines charakteristikas, brėžinius, nuotraukas, katalogus, nuorodas ir pan.)</w:t>
      </w:r>
    </w:p>
    <w:p w14:paraId="6281BA41" w14:textId="77777777" w:rsidR="00E22878" w:rsidRPr="00E22878" w:rsidRDefault="00E22878" w:rsidP="00E22878">
      <w:pPr>
        <w:spacing w:after="0" w:line="240" w:lineRule="auto"/>
        <w:jc w:val="both"/>
        <w:rPr>
          <w:lang w:eastAsia="lt-LT"/>
        </w:rPr>
      </w:pPr>
    </w:p>
    <w:p w14:paraId="25D33824" w14:textId="77777777" w:rsidR="00E22878" w:rsidRPr="00E22878" w:rsidRDefault="00E22878" w:rsidP="00E22878">
      <w:pPr>
        <w:spacing w:after="0" w:line="240" w:lineRule="auto"/>
        <w:jc w:val="both"/>
        <w:rPr>
          <w:b/>
          <w:lang w:eastAsia="lt-LT"/>
        </w:rPr>
      </w:pPr>
      <w:r w:rsidRPr="00E22878">
        <w:rPr>
          <w:b/>
          <w:lang w:eastAsia="lt-LT"/>
        </w:rPr>
        <w:t>9. Sutarties nutraukimas</w:t>
      </w:r>
    </w:p>
    <w:p w14:paraId="331D7F77" w14:textId="77777777" w:rsidR="00E22878" w:rsidRPr="00E22878" w:rsidRDefault="00E22878" w:rsidP="00E22878">
      <w:pPr>
        <w:spacing w:after="0" w:line="240" w:lineRule="auto"/>
        <w:jc w:val="both"/>
        <w:rPr>
          <w:lang w:eastAsia="lt-LT"/>
        </w:rPr>
      </w:pPr>
      <w:r w:rsidRPr="00E22878">
        <w:rPr>
          <w:lang w:eastAsia="lt-LT"/>
        </w:rPr>
        <w:t>9.1. Ši Sutartis gali būti nutraukta:</w:t>
      </w:r>
    </w:p>
    <w:p w14:paraId="0DAFCF86" w14:textId="77777777" w:rsidR="00E22878" w:rsidRPr="00E22878" w:rsidRDefault="00E22878" w:rsidP="00E22878">
      <w:pPr>
        <w:spacing w:after="0" w:line="240" w:lineRule="auto"/>
        <w:jc w:val="both"/>
        <w:rPr>
          <w:lang w:eastAsia="lt-LT"/>
        </w:rPr>
      </w:pPr>
      <w:r w:rsidRPr="00E22878">
        <w:rPr>
          <w:lang w:eastAsia="lt-LT"/>
        </w:rPr>
        <w:t xml:space="preserve">9.1.1. raštišku </w:t>
      </w:r>
      <w:r w:rsidRPr="00E22878">
        <w:rPr>
          <w:bCs/>
          <w:lang w:eastAsia="lt-LT"/>
        </w:rPr>
        <w:t>Šalių</w:t>
      </w:r>
      <w:r w:rsidRPr="00E22878">
        <w:rPr>
          <w:lang w:eastAsia="lt-LT"/>
        </w:rPr>
        <w:t xml:space="preserve"> susitarimu; </w:t>
      </w:r>
    </w:p>
    <w:p w14:paraId="2CB9129C" w14:textId="77777777" w:rsidR="00E22878" w:rsidRPr="00E22878" w:rsidRDefault="00E22878" w:rsidP="00E22878">
      <w:pPr>
        <w:spacing w:after="0" w:line="240" w:lineRule="auto"/>
        <w:jc w:val="both"/>
        <w:rPr>
          <w:lang w:eastAsia="lt-LT"/>
        </w:rPr>
      </w:pPr>
      <w:r w:rsidRPr="00E22878">
        <w:rPr>
          <w:lang w:eastAsia="lt-LT"/>
        </w:rPr>
        <w:lastRenderedPageBreak/>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30BB6B9" w14:textId="77777777" w:rsidR="00E22878" w:rsidRPr="00E22878" w:rsidRDefault="00E22878" w:rsidP="00E22878">
      <w:pPr>
        <w:spacing w:after="0" w:line="240" w:lineRule="auto"/>
        <w:jc w:val="both"/>
        <w:rPr>
          <w:lang w:eastAsia="lt-LT"/>
        </w:rPr>
      </w:pPr>
      <w:r w:rsidRPr="00E22878">
        <w:rPr>
          <w:lang w:eastAsia="lt-LT"/>
        </w:rPr>
        <w:t xml:space="preserve">9.2.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 xml:space="preserve"> 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dėl esminio Sutarties pažeidimo. Esminiu Sutarties pažeidimu laikoma, jeigu:</w:t>
      </w:r>
    </w:p>
    <w:p w14:paraId="036DBF10" w14:textId="77777777" w:rsidR="00E22878" w:rsidRPr="00E22878" w:rsidRDefault="00E22878" w:rsidP="00E22878">
      <w:pPr>
        <w:spacing w:after="0" w:line="240" w:lineRule="auto"/>
        <w:jc w:val="both"/>
        <w:rPr>
          <w:lang w:eastAsia="lt-LT"/>
        </w:rPr>
      </w:pPr>
      <w:r w:rsidRPr="00E22878">
        <w:rPr>
          <w:lang w:eastAsia="lt-LT"/>
        </w:rPr>
        <w:t xml:space="preserve">9.2.1. </w:t>
      </w:r>
      <w:r w:rsidRPr="00E22878">
        <w:rPr>
          <w:b/>
          <w:lang w:eastAsia="lt-LT"/>
        </w:rPr>
        <w:t>Pardavėjas</w:t>
      </w:r>
      <w:r w:rsidRPr="00E22878">
        <w:rPr>
          <w:lang w:eastAsia="lt-LT"/>
        </w:rPr>
        <w:t xml:space="preserve"> vėluoja pristatyti </w:t>
      </w:r>
      <w:r w:rsidRPr="00E22878">
        <w:rPr>
          <w:iCs/>
          <w:lang w:eastAsia="lt-LT"/>
        </w:rPr>
        <w:t>prekes</w:t>
      </w:r>
      <w:r w:rsidRPr="00E22878">
        <w:rPr>
          <w:lang w:eastAsia="lt-LT"/>
        </w:rPr>
        <w:t xml:space="preserve"> Sutarties specialioje dalyje nurodytu terminu; </w:t>
      </w:r>
    </w:p>
    <w:p w14:paraId="244772D9" w14:textId="77777777" w:rsidR="00E22878" w:rsidRPr="00E22878" w:rsidRDefault="00E22878" w:rsidP="00E22878">
      <w:pPr>
        <w:spacing w:after="0" w:line="240" w:lineRule="auto"/>
        <w:jc w:val="both"/>
        <w:rPr>
          <w:lang w:eastAsia="lt-LT"/>
        </w:rPr>
      </w:pPr>
      <w:r w:rsidRPr="00E22878">
        <w:rPr>
          <w:lang w:eastAsia="lt-LT"/>
        </w:rPr>
        <w:t xml:space="preserve">9.2.2. </w:t>
      </w:r>
      <w:r w:rsidRPr="00E22878">
        <w:rPr>
          <w:b/>
          <w:lang w:eastAsia="lt-LT"/>
        </w:rPr>
        <w:t>Pardavėjas</w:t>
      </w:r>
      <w:r w:rsidRPr="00E22878">
        <w:rPr>
          <w:lang w:eastAsia="lt-LT"/>
        </w:rPr>
        <w:t xml:space="preserve"> nevykdo (ar informuoja, kad negalės vykdyti) sutartinio įsipareigojimo tiekti prekes;</w:t>
      </w:r>
    </w:p>
    <w:p w14:paraId="640DC4D9" w14:textId="77777777" w:rsidR="00E22878" w:rsidRPr="00E22878" w:rsidRDefault="00E22878" w:rsidP="00E22878">
      <w:pPr>
        <w:spacing w:after="0" w:line="240" w:lineRule="auto"/>
        <w:jc w:val="both"/>
        <w:rPr>
          <w:lang w:eastAsia="lt-LT"/>
        </w:rPr>
      </w:pPr>
      <w:r w:rsidRPr="00E22878">
        <w:rPr>
          <w:lang w:eastAsia="lt-LT"/>
        </w:rPr>
        <w:t xml:space="preserve">9.2.3. </w:t>
      </w:r>
      <w:r w:rsidRPr="00E22878">
        <w:rPr>
          <w:b/>
          <w:lang w:eastAsia="lt-LT"/>
        </w:rPr>
        <w:t>Pardavėjas</w:t>
      </w:r>
      <w:r w:rsidRPr="00E22878">
        <w:rPr>
          <w:lang w:eastAsia="lt-LT"/>
        </w:rPr>
        <w:t xml:space="preserve"> didina prekių kainas/įkainius, išskyrus Sutarties bendrosios dalies 2.2 punkte numatytą atvejį;</w:t>
      </w:r>
    </w:p>
    <w:p w14:paraId="7F45A6C0" w14:textId="77777777" w:rsidR="00E22878" w:rsidRPr="00E22878" w:rsidRDefault="00E22878" w:rsidP="00E22878">
      <w:pPr>
        <w:spacing w:after="0" w:line="240" w:lineRule="auto"/>
        <w:jc w:val="both"/>
        <w:rPr>
          <w:lang w:eastAsia="lt-LT"/>
        </w:rPr>
      </w:pPr>
      <w:r w:rsidRPr="00E22878">
        <w:rPr>
          <w:lang w:eastAsia="lt-LT"/>
        </w:rPr>
        <w:t xml:space="preserve">9.2.4. </w:t>
      </w:r>
      <w:r w:rsidRPr="00E22878">
        <w:rPr>
          <w:b/>
          <w:lang w:eastAsia="lt-LT"/>
        </w:rPr>
        <w:t>Pardavėjas</w:t>
      </w:r>
      <w:r w:rsidRPr="00E22878">
        <w:rPr>
          <w:lang w:eastAsia="lt-LT"/>
        </w:rPr>
        <w:t xml:space="preserve"> nevykdo arba netinkamai vykdo Sutarties bendrosios dalies 6 punkte numatytus garantinius įsipareigojimus;</w:t>
      </w:r>
    </w:p>
    <w:p w14:paraId="2E1AFF80" w14:textId="77777777" w:rsidR="00E22878" w:rsidRPr="00E22878" w:rsidRDefault="00E22878" w:rsidP="00E22878">
      <w:pPr>
        <w:spacing w:after="0" w:line="240" w:lineRule="auto"/>
        <w:jc w:val="both"/>
        <w:rPr>
          <w:lang w:eastAsia="lt-LT"/>
        </w:rPr>
      </w:pPr>
      <w:r w:rsidRPr="00E22878">
        <w:rPr>
          <w:lang w:eastAsia="lt-LT"/>
        </w:rPr>
        <w:t xml:space="preserve">9.2.5. </w:t>
      </w:r>
      <w:r w:rsidRPr="00E22878">
        <w:rPr>
          <w:b/>
          <w:lang w:eastAsia="lt-LT"/>
        </w:rPr>
        <w:t>Pardavėjas</w:t>
      </w:r>
      <w:r w:rsidRPr="00E22878">
        <w:rPr>
          <w:lang w:eastAsia="lt-LT"/>
        </w:rPr>
        <w:t xml:space="preserve"> nevykdo Sutarties bendrosios dalies 12.4 punkte numatyto įsipareigojimo (</w:t>
      </w:r>
      <w:r w:rsidRPr="00E22878">
        <w:rPr>
          <w:i/>
          <w:lang w:eastAsia="lt-LT"/>
        </w:rPr>
        <w:t>jeigu sutarties vykdymas bus užtikrintas laidavimu arba banko garantija</w:t>
      </w:r>
      <w:r w:rsidRPr="00E22878">
        <w:rPr>
          <w:lang w:eastAsia="lt-LT"/>
        </w:rPr>
        <w:t>);</w:t>
      </w:r>
    </w:p>
    <w:p w14:paraId="5CC88CC4" w14:textId="77777777" w:rsidR="00E22878" w:rsidRPr="00E22878" w:rsidRDefault="00E22878" w:rsidP="00E22878">
      <w:pPr>
        <w:spacing w:after="0" w:line="240" w:lineRule="auto"/>
        <w:jc w:val="both"/>
        <w:rPr>
          <w:lang w:eastAsia="lt-LT"/>
        </w:rPr>
      </w:pPr>
      <w:r w:rsidRPr="00E22878">
        <w:rPr>
          <w:lang w:eastAsia="lt-LT"/>
        </w:rPr>
        <w:t xml:space="preserve">9.2.6. </w:t>
      </w:r>
      <w:r w:rsidRPr="00E22878">
        <w:rPr>
          <w:b/>
          <w:lang w:eastAsia="lt-LT"/>
        </w:rPr>
        <w:t>Pardavėjo</w:t>
      </w:r>
      <w:r w:rsidRPr="00E22878">
        <w:rPr>
          <w:lang w:eastAsia="lt-LT"/>
        </w:rPr>
        <w:t xml:space="preserve"> pateiktos prekės ar jų kokybė neatitinka Sutartyje ir jos priede (-</w:t>
      </w:r>
      <w:proofErr w:type="spellStart"/>
      <w:r w:rsidRPr="00E22878">
        <w:rPr>
          <w:lang w:eastAsia="lt-LT"/>
        </w:rPr>
        <w:t>uose</w:t>
      </w:r>
      <w:proofErr w:type="spellEnd"/>
      <w:r w:rsidRPr="00E22878">
        <w:rPr>
          <w:lang w:eastAsia="lt-LT"/>
        </w:rPr>
        <w:t>) nustatytų reikalavimų;</w:t>
      </w:r>
    </w:p>
    <w:p w14:paraId="14CD2F0C" w14:textId="77777777" w:rsidR="00E22878" w:rsidRPr="00E22878" w:rsidRDefault="00E22878" w:rsidP="00E22878">
      <w:pPr>
        <w:spacing w:after="0" w:line="240" w:lineRule="auto"/>
        <w:jc w:val="both"/>
        <w:rPr>
          <w:lang w:eastAsia="lt-LT"/>
        </w:rPr>
      </w:pPr>
      <w:r w:rsidRPr="00E22878">
        <w:rPr>
          <w:lang w:eastAsia="lt-LT"/>
        </w:rPr>
        <w:t xml:space="preserve">9.2.7. </w:t>
      </w:r>
      <w:r w:rsidRPr="00E22878">
        <w:rPr>
          <w:b/>
          <w:lang w:eastAsia="lt-LT"/>
        </w:rPr>
        <w:t>Pardavėjas</w:t>
      </w:r>
      <w:r w:rsidRPr="00E22878">
        <w:rPr>
          <w:lang w:eastAsia="lt-LT"/>
        </w:rPr>
        <w:t xml:space="preserve"> nustatytu laiku nepateikia avansinio apmokėjimo banko garantijos, kuri galiotų ne mažiau kaip nurodyta Sutarties bendrosios dalies 4.3. punkte (</w:t>
      </w:r>
      <w:r w:rsidRPr="00E22878">
        <w:rPr>
          <w:i/>
          <w:lang w:eastAsia="lt-LT"/>
        </w:rPr>
        <w:t>jeigu pagal sutarties sąlygas numatytas avanso mokėjimas</w:t>
      </w:r>
      <w:r w:rsidRPr="00E22878">
        <w:rPr>
          <w:lang w:eastAsia="lt-LT"/>
        </w:rPr>
        <w:t>);</w:t>
      </w:r>
    </w:p>
    <w:p w14:paraId="1E928BCB" w14:textId="77777777" w:rsidR="00E22878" w:rsidRPr="00E22878" w:rsidRDefault="00E22878" w:rsidP="00E22878">
      <w:pPr>
        <w:autoSpaceDE w:val="0"/>
        <w:autoSpaceDN w:val="0"/>
        <w:adjustRightInd w:val="0"/>
        <w:spacing w:after="0" w:line="240" w:lineRule="auto"/>
        <w:jc w:val="both"/>
        <w:rPr>
          <w:szCs w:val="22"/>
        </w:rPr>
      </w:pPr>
      <w:r w:rsidRPr="00E22878">
        <w:t>9.2.8.</w:t>
      </w:r>
      <w:r w:rsidRPr="00E22878">
        <w:rPr>
          <w:szCs w:val="22"/>
        </w:rPr>
        <w:t xml:space="preserve"> Sutarties galiojimo laikotarpiu </w:t>
      </w:r>
      <w:r w:rsidRPr="00E22878">
        <w:rPr>
          <w:b/>
          <w:szCs w:val="22"/>
        </w:rPr>
        <w:t xml:space="preserve">Pardavėjas </w:t>
      </w:r>
      <w:r w:rsidRPr="00E22878">
        <w:rPr>
          <w:szCs w:val="22"/>
        </w:rPr>
        <w:t>yra įtraukiamas į Nepatikimų tiekėjų ar Melagingą informaciją pateikusių tiekėjų sąrašus;</w:t>
      </w:r>
    </w:p>
    <w:p w14:paraId="7709B991" w14:textId="77777777" w:rsidR="00E22878" w:rsidRPr="00E22878" w:rsidRDefault="00E22878" w:rsidP="00E22878">
      <w:pPr>
        <w:autoSpaceDE w:val="0"/>
        <w:autoSpaceDN w:val="0"/>
        <w:adjustRightInd w:val="0"/>
        <w:spacing w:after="0" w:line="240" w:lineRule="auto"/>
        <w:jc w:val="both"/>
        <w:rPr>
          <w:lang w:eastAsia="lt-LT"/>
        </w:rPr>
      </w:pPr>
      <w:r w:rsidRPr="00E22878">
        <w:t xml:space="preserve">9.2.9. Sutarties vykdymo metu paaiškėja, kad </w:t>
      </w:r>
      <w:r w:rsidRPr="00E22878">
        <w:rPr>
          <w:b/>
        </w:rPr>
        <w:t>Pardavėjas</w:t>
      </w:r>
      <w:r w:rsidRPr="00E22878">
        <w:t xml:space="preserve"> ar jo teikiamos prekės </w:t>
      </w:r>
      <w:r w:rsidRPr="00E22878">
        <w:rPr>
          <w:lang w:eastAsia="lt-LT"/>
        </w:rPr>
        <w:t>nėra patikimos ir kelia pavojų nacionaliniam saugumui;</w:t>
      </w:r>
    </w:p>
    <w:p w14:paraId="4B20F32D" w14:textId="77777777" w:rsidR="00E22878" w:rsidRPr="00E22878" w:rsidRDefault="00E22878" w:rsidP="00E22878">
      <w:pPr>
        <w:spacing w:after="0" w:line="240" w:lineRule="auto"/>
        <w:jc w:val="both"/>
        <w:rPr>
          <w:lang w:eastAsia="lt-LT"/>
        </w:rPr>
      </w:pPr>
      <w:r w:rsidRPr="00E22878">
        <w:rPr>
          <w:lang w:eastAsia="lt-LT"/>
        </w:rPr>
        <w:t xml:space="preserve">9.2.10 Sutarties vykdymo metu paaiškėja Viešųjų pirkimų įstatymo 46 straipsnio 1 dalyje/Viešųjų pirkimų, atliekamų gynybos ir saugumo srityje, įstatymo 34 straipsnio 1 dalyje numatytos aplinkybės; </w:t>
      </w:r>
    </w:p>
    <w:p w14:paraId="4A1DD6CB" w14:textId="77777777" w:rsidR="00E22878" w:rsidRPr="00E22878" w:rsidRDefault="00E22878" w:rsidP="00E22878">
      <w:pPr>
        <w:spacing w:after="0" w:line="240" w:lineRule="auto"/>
        <w:jc w:val="both"/>
        <w:rPr>
          <w:lang w:eastAsia="lt-LT"/>
        </w:rPr>
      </w:pPr>
      <w:r w:rsidRPr="00E22878">
        <w:rPr>
          <w:lang w:eastAsia="lt-LT"/>
        </w:rPr>
        <w:t>9.2.11 Sutarties vykdymo metu paaiškėja, kad Sutartis buvo pakeista pažeidžiant Viešųjų pirkimų įstatymo 89 straipsnį/Viešųjų pirkimų, atliekamų gynybos ir saugumo srityje, įstatymo 53 straipsnį.</w:t>
      </w:r>
    </w:p>
    <w:p w14:paraId="75C61497" w14:textId="77777777" w:rsidR="00E22878" w:rsidRPr="00E22878" w:rsidRDefault="00E22878" w:rsidP="00E22878">
      <w:pPr>
        <w:autoSpaceDE w:val="0"/>
        <w:autoSpaceDN w:val="0"/>
        <w:adjustRightInd w:val="0"/>
        <w:spacing w:after="0" w:line="240" w:lineRule="auto"/>
        <w:jc w:val="both"/>
        <w:rPr>
          <w:highlight w:val="yellow"/>
        </w:rPr>
      </w:pPr>
      <w:r w:rsidRPr="00E22878">
        <w:rPr>
          <w:lang w:eastAsia="lt-LT"/>
        </w:rPr>
        <w:t xml:space="preserve">9.3.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jeigu</w:t>
      </w:r>
      <w:r w:rsidRPr="00E22878">
        <w:rPr>
          <w:b/>
          <w:lang w:eastAsia="lt-LT"/>
        </w:rPr>
        <w:t xml:space="preserve"> Pardavėjas </w:t>
      </w:r>
      <w:r w:rsidRPr="00E22878">
        <w:rPr>
          <w:lang w:eastAsia="lt-LT"/>
        </w:rPr>
        <w:t>yra</w:t>
      </w:r>
      <w:r w:rsidRPr="00E22878">
        <w:rPr>
          <w:b/>
          <w:lang w:eastAsia="lt-LT"/>
        </w:rPr>
        <w:t xml:space="preserve"> </w:t>
      </w:r>
      <w:r w:rsidRPr="00E22878">
        <w:t xml:space="preserve">likviduojamas ar kreipiamasi į teismą dėl bankroto ar restruktūrizavimo bylos iškėlimo, arba </w:t>
      </w:r>
      <w:r w:rsidRPr="00E22878">
        <w:rPr>
          <w:lang w:eastAsia="lt-LT"/>
        </w:rPr>
        <w:t>jam iškelta bankroto ar restruktūrizavimo byla,</w:t>
      </w:r>
      <w:r w:rsidRPr="00E22878">
        <w:t xml:space="preserve"> arba priimamas sprendimas dėl neteisminės bankroto procedūros pradėjimo.</w:t>
      </w:r>
    </w:p>
    <w:p w14:paraId="4B10E5CF" w14:textId="77777777" w:rsidR="00E22878" w:rsidRPr="00E22878" w:rsidRDefault="00E22878" w:rsidP="00E22878">
      <w:pPr>
        <w:spacing w:after="0" w:line="240" w:lineRule="auto"/>
        <w:jc w:val="both"/>
        <w:rPr>
          <w:i/>
          <w:lang w:eastAsia="lt-LT"/>
        </w:rPr>
      </w:pPr>
      <w:r w:rsidRPr="00E22878">
        <w:rPr>
          <w:lang w:eastAsia="lt-LT"/>
        </w:rPr>
        <w:t xml:space="preserve">9.4. Nutraukus sutartį, </w:t>
      </w:r>
      <w:r w:rsidRPr="00E22878">
        <w:rPr>
          <w:b/>
          <w:lang w:eastAsia="lt-LT"/>
        </w:rPr>
        <w:t>Pardavėjas</w:t>
      </w:r>
      <w:r w:rsidRPr="00E22878">
        <w:rPr>
          <w:lang w:eastAsia="lt-LT"/>
        </w:rPr>
        <w:t xml:space="preserve"> per 10 (dešimt) dienų nuo Sutarties nutraukimo dienos turi grąžinti </w:t>
      </w:r>
      <w:r w:rsidRPr="00E22878">
        <w:rPr>
          <w:b/>
          <w:lang w:eastAsia="lt-LT"/>
        </w:rPr>
        <w:t>Pirkėjui</w:t>
      </w:r>
      <w:r w:rsidRPr="00E22878">
        <w:rPr>
          <w:lang w:eastAsia="lt-LT"/>
        </w:rPr>
        <w:t xml:space="preserve"> jo sumokėtą avansą (jei toks buvo sumokėtas) už prekes, kurios nebuvo pristatytos. </w:t>
      </w:r>
    </w:p>
    <w:p w14:paraId="624D00E7" w14:textId="77777777" w:rsidR="00E22878" w:rsidRPr="00E22878" w:rsidRDefault="00E22878" w:rsidP="00E22878">
      <w:pPr>
        <w:spacing w:after="0" w:line="240" w:lineRule="auto"/>
        <w:jc w:val="both"/>
        <w:rPr>
          <w:lang w:eastAsia="lt-LT"/>
        </w:rPr>
      </w:pPr>
    </w:p>
    <w:p w14:paraId="3F287B6E" w14:textId="77777777" w:rsidR="00E22878" w:rsidRPr="00E22878" w:rsidRDefault="00E22878" w:rsidP="00E22878">
      <w:pPr>
        <w:spacing w:after="0" w:line="240" w:lineRule="auto"/>
        <w:rPr>
          <w:b/>
          <w:lang w:eastAsia="lt-LT"/>
        </w:rPr>
      </w:pPr>
      <w:r w:rsidRPr="00E22878">
        <w:rPr>
          <w:b/>
          <w:lang w:eastAsia="lt-LT"/>
        </w:rPr>
        <w:t>10. Ginčų sprendimo tvarka</w:t>
      </w:r>
    </w:p>
    <w:p w14:paraId="0F13F8D1" w14:textId="77777777" w:rsidR="00E22878" w:rsidRPr="00E22878" w:rsidRDefault="00E22878" w:rsidP="00E22878">
      <w:pPr>
        <w:spacing w:after="0" w:line="240" w:lineRule="auto"/>
        <w:rPr>
          <w:lang w:eastAsia="lt-LT"/>
        </w:rPr>
      </w:pPr>
      <w:r w:rsidRPr="00E22878">
        <w:rPr>
          <w:lang w:eastAsia="lt-LT"/>
        </w:rPr>
        <w:t>10.1. Sutartis sudaryta ir turi būti aiškinama pagal Lietuvos Respublikos teisę.</w:t>
      </w:r>
    </w:p>
    <w:p w14:paraId="0C3D12D7" w14:textId="77777777" w:rsidR="00E22878" w:rsidRPr="00E22878" w:rsidRDefault="00E22878" w:rsidP="00E22878">
      <w:pPr>
        <w:spacing w:after="0" w:line="240" w:lineRule="auto"/>
        <w:jc w:val="both"/>
        <w:rPr>
          <w:lang w:eastAsia="lt-LT"/>
        </w:rPr>
      </w:pPr>
      <w:r w:rsidRPr="00E22878">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22878">
        <w:rPr>
          <w:b/>
          <w:lang w:eastAsia="lt-LT"/>
        </w:rPr>
        <w:t>Pirkėjo</w:t>
      </w:r>
      <w:r w:rsidRPr="00E22878">
        <w:rPr>
          <w:lang w:eastAsia="lt-LT"/>
        </w:rPr>
        <w:t xml:space="preserve"> (arba jeigu </w:t>
      </w:r>
      <w:r w:rsidRPr="00E22878">
        <w:rPr>
          <w:b/>
          <w:lang w:eastAsia="lt-LT"/>
        </w:rPr>
        <w:t>Pirkėjas</w:t>
      </w:r>
      <w:r w:rsidRPr="00E22878">
        <w:rPr>
          <w:lang w:eastAsia="lt-LT"/>
        </w:rPr>
        <w:t xml:space="preserve"> ne juridinis asmuo, o Lietuvos kariuomenės padalinys </w:t>
      </w:r>
      <w:r w:rsidRPr="00E22878">
        <w:rPr>
          <w:i/>
          <w:lang w:eastAsia="lt-LT"/>
        </w:rPr>
        <w:t>„pagal juridinio asmens – Lietuvos kariuomenės“</w:t>
      </w:r>
      <w:r w:rsidRPr="00E22878">
        <w:rPr>
          <w:lang w:eastAsia="lt-LT"/>
        </w:rPr>
        <w:t>) buveinės vietą.</w:t>
      </w:r>
    </w:p>
    <w:p w14:paraId="1E087C54" w14:textId="77777777" w:rsidR="00E22878" w:rsidRPr="00E22878" w:rsidRDefault="00E22878" w:rsidP="00E22878">
      <w:pPr>
        <w:spacing w:after="0" w:line="240" w:lineRule="auto"/>
        <w:jc w:val="both"/>
        <w:rPr>
          <w:lang w:eastAsia="lt-LT"/>
        </w:rPr>
      </w:pPr>
    </w:p>
    <w:p w14:paraId="46965B29" w14:textId="77777777" w:rsidR="00E22878" w:rsidRPr="00E22878" w:rsidRDefault="00E22878" w:rsidP="00E22878">
      <w:pPr>
        <w:spacing w:after="0" w:line="240" w:lineRule="auto"/>
        <w:jc w:val="both"/>
        <w:rPr>
          <w:b/>
          <w:lang w:eastAsia="lt-LT"/>
        </w:rPr>
      </w:pPr>
      <w:r w:rsidRPr="00E22878">
        <w:rPr>
          <w:b/>
          <w:lang w:eastAsia="lt-LT"/>
        </w:rPr>
        <w:t>11. Atsakomybė</w:t>
      </w:r>
    </w:p>
    <w:p w14:paraId="11341A06" w14:textId="77777777" w:rsidR="00E22878" w:rsidRPr="00E22878" w:rsidRDefault="00E22878" w:rsidP="00E22878">
      <w:pPr>
        <w:spacing w:after="0" w:line="240" w:lineRule="auto"/>
        <w:jc w:val="both"/>
        <w:rPr>
          <w:lang w:eastAsia="lt-LT"/>
        </w:rPr>
      </w:pPr>
      <w:r w:rsidRPr="00E22878">
        <w:rPr>
          <w:lang w:eastAsia="lt-LT"/>
        </w:rPr>
        <w:t xml:space="preserve">11.1. Pavėlavęs pristatyti prekes per Sutarties specialiojoje dalyje nurodytą terminą,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dydžio </w:t>
      </w:r>
      <w:r w:rsidRPr="00E22878">
        <w:rPr>
          <w:i/>
          <w:lang w:eastAsia="lt-LT"/>
        </w:rPr>
        <w:t>(konkretus dydis nurodomas Sutarties specialiojoje dalyje)</w:t>
      </w:r>
      <w:r w:rsidRPr="00E22878">
        <w:rPr>
          <w:lang w:eastAsia="lt-LT"/>
        </w:rPr>
        <w:t xml:space="preserve"> nuo nepristatytų prekių kainos be PVM už kiekvieną uždelstą dieną/valandą (</w:t>
      </w:r>
      <w:r w:rsidRPr="00E22878">
        <w:rPr>
          <w:i/>
          <w:lang w:eastAsia="lt-LT"/>
        </w:rPr>
        <w:t>taikoma priklausomai nuo to, kaip įsipareigojimo terminas (dienomis ar valandomis) yra skaičiuojamas Sutarties specialiojoje dalyje</w:t>
      </w:r>
      <w:r w:rsidRPr="00E22878">
        <w:rPr>
          <w:lang w:eastAsia="lt-LT"/>
        </w:rPr>
        <w:t xml:space="preserve">) Šalių iš anksto sutartus minimalius nuostolius, kurių sumokėjimas neatleidžia </w:t>
      </w:r>
      <w:r w:rsidRPr="00E22878">
        <w:rPr>
          <w:b/>
          <w:bCs/>
          <w:lang w:eastAsia="lt-LT"/>
        </w:rPr>
        <w:t>Pardavėjo</w:t>
      </w:r>
      <w:r w:rsidRPr="00E22878">
        <w:rPr>
          <w:lang w:eastAsia="lt-LT"/>
        </w:rPr>
        <w:t xml:space="preserve"> nuo pareigos atlyginti visus </w:t>
      </w:r>
      <w:r w:rsidRPr="00E22878">
        <w:rPr>
          <w:b/>
          <w:bCs/>
          <w:lang w:eastAsia="lt-LT"/>
        </w:rPr>
        <w:t>Pirkėjo</w:t>
      </w:r>
      <w:r w:rsidRPr="00E22878">
        <w:rPr>
          <w:b/>
          <w:lang w:eastAsia="lt-LT"/>
        </w:rPr>
        <w:t xml:space="preserve"> </w:t>
      </w:r>
      <w:r w:rsidRPr="00E22878">
        <w:rPr>
          <w:lang w:eastAsia="lt-LT"/>
        </w:rPr>
        <w:t xml:space="preserve">patirtus nuostolius </w:t>
      </w:r>
      <w:r w:rsidRPr="00E22878">
        <w:rPr>
          <w:b/>
          <w:lang w:eastAsia="lt-LT"/>
        </w:rPr>
        <w:t>Pardavėjui</w:t>
      </w:r>
      <w:r w:rsidRPr="00E22878">
        <w:rPr>
          <w:lang w:eastAsia="lt-LT"/>
        </w:rPr>
        <w:t xml:space="preserve"> nevykdant arba netinkamai vykdant </w:t>
      </w:r>
      <w:r w:rsidRPr="00E22878">
        <w:rPr>
          <w:lang w:eastAsia="lt-LT"/>
        </w:rPr>
        <w:lastRenderedPageBreak/>
        <w:t xml:space="preserve">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6D721C3" w14:textId="77777777" w:rsidR="00E22878" w:rsidRPr="00E22878" w:rsidRDefault="00E22878" w:rsidP="00E22878">
      <w:pPr>
        <w:spacing w:after="0" w:line="240" w:lineRule="auto"/>
        <w:jc w:val="both"/>
        <w:rPr>
          <w:lang w:eastAsia="lt-LT"/>
        </w:rPr>
      </w:pPr>
      <w:r w:rsidRPr="00E22878">
        <w:rPr>
          <w:lang w:eastAsia="lt-LT"/>
        </w:rPr>
        <w:t>11.2</w:t>
      </w:r>
      <w:r w:rsidRPr="00E22878">
        <w:rPr>
          <w:i/>
          <w:lang w:eastAsia="lt-LT"/>
        </w:rPr>
        <w:t xml:space="preserve">. </w:t>
      </w:r>
      <w:r w:rsidRPr="00E22878">
        <w:rPr>
          <w:lang w:eastAsia="lt-LT"/>
        </w:rPr>
        <w:t xml:space="preserve">Kokybės garantijos termino metu pavėlavęs per Sutarties specialioje dalyje nustatytą terminą įvykdyti Sutarties bendrosios dalies 6.2 punkte nustatytus įsipareigojimus,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w:t>
      </w:r>
      <w:r w:rsidRPr="00E22878">
        <w:rPr>
          <w:i/>
          <w:lang w:eastAsia="lt-LT"/>
        </w:rPr>
        <w:t>dydžio (konkretus dydis nurodomas Sutarties specialiojoje dalyje)</w:t>
      </w:r>
      <w:r w:rsidRPr="00E22878">
        <w:rPr>
          <w:lang w:eastAsia="lt-LT"/>
        </w:rPr>
        <w:t xml:space="preserve"> nuo prekių, kurioms yra nesuteiktos pakaitinės prekės, kainos/įkainių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5636F78D" w14:textId="77777777" w:rsidR="00E22878" w:rsidRPr="00E22878" w:rsidRDefault="00E22878" w:rsidP="00E22878">
      <w:pPr>
        <w:spacing w:after="0" w:line="240" w:lineRule="auto"/>
        <w:jc w:val="both"/>
        <w:rPr>
          <w:lang w:eastAsia="lt-LT"/>
        </w:rPr>
      </w:pPr>
      <w:r w:rsidRPr="00E22878">
        <w:rPr>
          <w:lang w:eastAsia="lt-LT"/>
        </w:rPr>
        <w:t xml:space="preserve">11.3. Garantinio/tinkamumo naudoti termino metu pavėlavęs per Sutarties specialioje dalyje nustatytą terminą įvykdyti Sutarties bendrosios dalies 6.3 punkte nustatytus įsipareigojimus, </w:t>
      </w:r>
      <w:r w:rsidRPr="00E22878">
        <w:rPr>
          <w:b/>
          <w:lang w:eastAsia="lt-LT"/>
        </w:rPr>
        <w:t>Pardavėjas</w:t>
      </w:r>
      <w:r w:rsidRPr="00E22878">
        <w:rPr>
          <w:lang w:eastAsia="lt-LT"/>
        </w:rPr>
        <w:t xml:space="preserve"> moka Pirkėjui nuo 0,05 iki 0,2 % dydžio </w:t>
      </w:r>
      <w:r w:rsidRPr="00E22878">
        <w:rPr>
          <w:i/>
          <w:lang w:eastAsia="lt-LT"/>
        </w:rPr>
        <w:t>(konkretus dydis nurodomas Sutarties specialiojoje dalyje)</w:t>
      </w:r>
      <w:r w:rsidRPr="00E22878">
        <w:rPr>
          <w:lang w:eastAsia="lt-LT"/>
        </w:rPr>
        <w:t xml:space="preserve"> nuo prekių, kurių trūkumai nepašalinti, ar prekių, kurios yra nepakeistos, kainos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15C3C187" w14:textId="77777777" w:rsidR="00E22878" w:rsidRPr="00E22878" w:rsidRDefault="00E22878" w:rsidP="00E22878">
      <w:pPr>
        <w:spacing w:after="0" w:line="240" w:lineRule="auto"/>
        <w:jc w:val="both"/>
        <w:rPr>
          <w:lang w:eastAsia="lt-LT"/>
        </w:rPr>
      </w:pPr>
      <w:r w:rsidRPr="00E22878">
        <w:rPr>
          <w:lang w:eastAsia="lt-LT"/>
        </w:rPr>
        <w:t>11.4. Nutraukus Sutartį dėl Sutarties bendrojoje dalyje 9.2.1, 9.2.2, 9.2.3, 9.2.5, 9.2.6, 9.2.7,  9.3 punktuose ar kitų Sutarties specialiojoje dalyje</w:t>
      </w:r>
      <w:r w:rsidRPr="00E22878">
        <w:rPr>
          <w:b/>
          <w:lang w:eastAsia="lt-LT"/>
        </w:rPr>
        <w:t xml:space="preserve"> </w:t>
      </w:r>
      <w:r w:rsidRPr="00E22878">
        <w:rPr>
          <w:lang w:eastAsia="lt-LT"/>
        </w:rPr>
        <w:t xml:space="preserve">išvardintų priežasčių, </w:t>
      </w:r>
      <w:r w:rsidRPr="00E22878">
        <w:rPr>
          <w:b/>
          <w:lang w:eastAsia="lt-LT"/>
        </w:rPr>
        <w:t>Pardavėjas</w:t>
      </w:r>
      <w:r w:rsidRPr="00E22878">
        <w:rPr>
          <w:lang w:eastAsia="lt-LT"/>
        </w:rPr>
        <w:t xml:space="preserve"> per 14 (keturiolika) dienų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ne mažiau kaip</w:t>
      </w:r>
      <w:r w:rsidRPr="00E22878">
        <w:rPr>
          <w:b/>
          <w:lang w:eastAsia="lt-LT"/>
        </w:rPr>
        <w:t xml:space="preserve"> </w:t>
      </w:r>
      <w:r w:rsidRPr="00E22878">
        <w:rPr>
          <w:lang w:eastAsia="lt-LT"/>
        </w:rPr>
        <w:t xml:space="preserve">5-7  % Sutarties kainos be PVM (arba bendros pasiūlymo kainos be PVM arba bendros užsakymo kainos be PVM) </w:t>
      </w:r>
      <w:r w:rsidRPr="00E22878">
        <w:rPr>
          <w:i/>
          <w:lang w:eastAsia="lt-LT"/>
        </w:rPr>
        <w:t xml:space="preserve">(konkretus procentinis dydis arba konkreti fiksuota suma nurodoma Sutarties specialioje dalyje) </w:t>
      </w:r>
      <w:r w:rsidRPr="00E22878">
        <w:rPr>
          <w:bCs/>
          <w:lang w:eastAsia="lt-LT"/>
        </w:rPr>
        <w:t xml:space="preserve">Šalių </w:t>
      </w:r>
      <w:r w:rsidRPr="00E22878">
        <w:rPr>
          <w:lang w:eastAsia="lt-LT"/>
        </w:rPr>
        <w:t xml:space="preserve">iš anksto sutartų minimalių nuostolių,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1E421B3" w14:textId="77777777" w:rsidR="00E22878" w:rsidRPr="00E22878" w:rsidRDefault="00E22878" w:rsidP="00E22878">
      <w:pPr>
        <w:spacing w:after="0" w:line="240" w:lineRule="auto"/>
        <w:jc w:val="both"/>
        <w:rPr>
          <w:b/>
          <w:lang w:eastAsia="lt-LT"/>
        </w:rPr>
      </w:pPr>
      <w:r w:rsidRPr="00E22878">
        <w:rPr>
          <w:lang w:eastAsia="lt-LT"/>
        </w:rPr>
        <w:t xml:space="preserve">11.5. Nutraukus Sutartį dėl Sutarties bendrojoje dalyje 9.2.4 punkte nurodytos priežasties, </w:t>
      </w:r>
      <w:r w:rsidRPr="00E22878">
        <w:rPr>
          <w:b/>
          <w:lang w:eastAsia="lt-LT"/>
        </w:rPr>
        <w:t>Pardavėjas</w:t>
      </w:r>
      <w:r w:rsidRPr="00E22878">
        <w:rPr>
          <w:lang w:eastAsia="lt-LT"/>
        </w:rPr>
        <w:t xml:space="preserve"> per 7 (septynias) dienas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prekių su trūkumais įsigijimo kainos be PVM dydžio</w:t>
      </w:r>
      <w:r w:rsidRPr="00E22878">
        <w:rPr>
          <w:b/>
          <w:lang w:eastAsia="lt-LT"/>
        </w:rPr>
        <w:t xml:space="preserve"> </w:t>
      </w:r>
      <w:r w:rsidRPr="00E22878">
        <w:rPr>
          <w:bCs/>
          <w:lang w:eastAsia="lt-LT"/>
        </w:rPr>
        <w:t xml:space="preserve">Šalių </w:t>
      </w:r>
      <w:r w:rsidRPr="00E22878">
        <w:rPr>
          <w:lang w:eastAsia="lt-LT"/>
        </w:rPr>
        <w:t xml:space="preserve">iš anksto sutartus minimalius nuostolius,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w:t>
      </w:r>
    </w:p>
    <w:p w14:paraId="77ED98B4" w14:textId="77777777" w:rsidR="00E22878" w:rsidRPr="00E22878" w:rsidRDefault="00E22878" w:rsidP="00E22878">
      <w:pPr>
        <w:spacing w:after="0" w:line="240" w:lineRule="auto"/>
        <w:jc w:val="both"/>
        <w:rPr>
          <w:lang w:eastAsia="lt-LT"/>
        </w:rPr>
      </w:pPr>
      <w:r w:rsidRPr="00E22878">
        <w:rPr>
          <w:lang w:eastAsia="lt-LT"/>
        </w:rPr>
        <w:t xml:space="preserve">11.6. Kiti sutartinės atsakomybės taikymo </w:t>
      </w:r>
      <w:r w:rsidRPr="00E22878">
        <w:rPr>
          <w:b/>
          <w:lang w:eastAsia="lt-LT"/>
        </w:rPr>
        <w:t>Pardavėjui</w:t>
      </w:r>
      <w:r w:rsidRPr="00E22878">
        <w:rPr>
          <w:lang w:eastAsia="lt-LT"/>
        </w:rPr>
        <w:t xml:space="preserve"> atvejai nurodyti Sutarties specialiojoje dalyje.</w:t>
      </w:r>
    </w:p>
    <w:p w14:paraId="710838EF" w14:textId="77777777" w:rsidR="00E22878" w:rsidRPr="00E22878" w:rsidRDefault="00E22878" w:rsidP="00E22878">
      <w:pPr>
        <w:spacing w:after="0" w:line="240" w:lineRule="auto"/>
        <w:jc w:val="both"/>
      </w:pPr>
      <w:r w:rsidRPr="00E22878">
        <w:t xml:space="preserve">11.7. Vadovaujantis Lietuvos Respublikos civilinio kodekso 6.253 straipsnio 1 ir 3 dalimis, finansavimo vėlavimas iš biudžeto yra sąlyga visiškai atleidžianti </w:t>
      </w:r>
      <w:r w:rsidRPr="00E22878">
        <w:rPr>
          <w:b/>
        </w:rPr>
        <w:t xml:space="preserve">Pirkėją </w:t>
      </w:r>
      <w:r w:rsidRPr="00E22878">
        <w:t xml:space="preserve">nuo civilinės atsakomybės ir palūkanų mokėjimo </w:t>
      </w:r>
      <w:r w:rsidRPr="00E22878">
        <w:rPr>
          <w:b/>
        </w:rPr>
        <w:t>Pardavėjui</w:t>
      </w:r>
      <w:r w:rsidRPr="00E22878">
        <w:t xml:space="preserve"> už pavėluotą atsiskaitymą.</w:t>
      </w:r>
    </w:p>
    <w:p w14:paraId="637D194A" w14:textId="77777777" w:rsidR="00E22878" w:rsidRPr="00E22878" w:rsidRDefault="00E22878" w:rsidP="00E22878">
      <w:pPr>
        <w:spacing w:after="0" w:line="240" w:lineRule="auto"/>
        <w:jc w:val="both"/>
        <w:rPr>
          <w:lang w:eastAsia="lt-LT"/>
        </w:rPr>
      </w:pPr>
    </w:p>
    <w:p w14:paraId="51401E73" w14:textId="77777777" w:rsidR="00E22878" w:rsidRPr="00E22878" w:rsidRDefault="00E22878" w:rsidP="00E22878">
      <w:pPr>
        <w:spacing w:after="0" w:line="240" w:lineRule="auto"/>
        <w:jc w:val="both"/>
        <w:rPr>
          <w:b/>
          <w:lang w:eastAsia="lt-LT"/>
        </w:rPr>
      </w:pPr>
      <w:r w:rsidRPr="00E22878">
        <w:rPr>
          <w:b/>
          <w:lang w:eastAsia="lt-LT"/>
        </w:rPr>
        <w:t>12. Sutarties galiojimas</w:t>
      </w:r>
    </w:p>
    <w:p w14:paraId="23DCF134" w14:textId="77777777" w:rsidR="00E22878" w:rsidRPr="00E22878" w:rsidRDefault="00E22878" w:rsidP="00E22878">
      <w:pPr>
        <w:spacing w:after="0" w:line="240" w:lineRule="auto"/>
        <w:jc w:val="both"/>
        <w:rPr>
          <w:lang w:eastAsia="lt-LT"/>
        </w:rPr>
      </w:pPr>
      <w:r w:rsidRPr="00E22878">
        <w:rPr>
          <w:lang w:eastAsia="lt-LT"/>
        </w:rPr>
        <w:t xml:space="preserve">12.1. Sutartis įsigalioja abiem Šalims ją pasirašius ir </w:t>
      </w:r>
      <w:r w:rsidRPr="00E22878">
        <w:rPr>
          <w:b/>
          <w:lang w:eastAsia="lt-LT"/>
        </w:rPr>
        <w:t>Pardavėjui</w:t>
      </w:r>
      <w:r w:rsidRPr="00E22878">
        <w:rPr>
          <w:lang w:eastAsia="lt-LT"/>
        </w:rPr>
        <w:t xml:space="preserve"> pateikus </w:t>
      </w:r>
      <w:r w:rsidRPr="00E22878">
        <w:rPr>
          <w:b/>
          <w:lang w:eastAsia="lt-LT"/>
        </w:rPr>
        <w:t xml:space="preserve">Pirkėjui </w:t>
      </w:r>
      <w:r w:rsidRPr="00E22878">
        <w:rPr>
          <w:lang w:eastAsia="lt-LT"/>
        </w:rPr>
        <w:t xml:space="preserve">Sutarties įvykdymo užtikrinimo banko garantiją ar draudimo bendrovės laidavimo raštą </w:t>
      </w:r>
      <w:r w:rsidRPr="00E22878">
        <w:rPr>
          <w:i/>
          <w:lang w:eastAsia="lt-LT"/>
        </w:rPr>
        <w:t>(Sutarties įsigaliojimo kai pateikiamas užtikrinimas sąlyga taikoma, jeigu Sutarties spec. dalyje nurodyta, kad Sutarties vykdymas bus užtikrintas laidavimu arba banko garantija)</w:t>
      </w:r>
      <w:r w:rsidRPr="00E22878">
        <w:rPr>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22878">
        <w:rPr>
          <w:b/>
          <w:lang w:eastAsia="lt-LT"/>
        </w:rPr>
        <w:t xml:space="preserve">Pirkėjui </w:t>
      </w:r>
      <w:r w:rsidRPr="00E22878">
        <w:rPr>
          <w:lang w:eastAsia="lt-LT"/>
        </w:rPr>
        <w:t>nutraukus Sutartį dėl bent vienos iš 9.2.1- 9.2.7, 9.3 punktuose ar kitų Sutarties specialiojoje dalyje</w:t>
      </w:r>
      <w:r w:rsidRPr="00E22878">
        <w:rPr>
          <w:b/>
          <w:lang w:eastAsia="lt-LT"/>
        </w:rPr>
        <w:t xml:space="preserve"> </w:t>
      </w:r>
      <w:r w:rsidRPr="00E22878">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E1E200B" w14:textId="77777777" w:rsidR="00E22878" w:rsidRPr="00E22878" w:rsidRDefault="00E22878" w:rsidP="00E22878">
      <w:pPr>
        <w:spacing w:after="0" w:line="240" w:lineRule="auto"/>
        <w:jc w:val="both"/>
        <w:rPr>
          <w:lang w:eastAsia="lt-LT"/>
        </w:rPr>
      </w:pPr>
      <w:r w:rsidRPr="00E22878">
        <w:rPr>
          <w:lang w:eastAsia="lt-LT"/>
        </w:rPr>
        <w:t xml:space="preserve">12.2. Garantas/laiduotojas turi neatšaukiamai ir besąlygiškai įsipareigoti ne vėliau kaip per 14 (keturiolika) dienų nuo raštiško pranešimo, patvirtinančio Sutarties nutraukimą dėl Sutartyje numatytų </w:t>
      </w:r>
      <w:r w:rsidRPr="00E22878">
        <w:rPr>
          <w:lang w:eastAsia="lt-LT"/>
        </w:rPr>
        <w:lastRenderedPageBreak/>
        <w:t xml:space="preserve">pagrindų esant </w:t>
      </w:r>
      <w:r w:rsidRPr="00E22878">
        <w:rPr>
          <w:b/>
          <w:lang w:eastAsia="lt-LT"/>
        </w:rPr>
        <w:t xml:space="preserve">Pardavėjo </w:t>
      </w:r>
      <w:r w:rsidRPr="00E22878">
        <w:rPr>
          <w:lang w:eastAsia="lt-LT"/>
        </w:rPr>
        <w:t xml:space="preserve">kaltei, įvykdyti prievolę ir sumokėti įsipareigotą sumą, pinigus pervedant į </w:t>
      </w:r>
      <w:r w:rsidRPr="00E22878">
        <w:rPr>
          <w:b/>
          <w:lang w:eastAsia="lt-LT"/>
        </w:rPr>
        <w:t>Pirkėjo</w:t>
      </w:r>
      <w:r w:rsidRPr="00E22878">
        <w:rPr>
          <w:lang w:eastAsia="lt-LT"/>
        </w:rPr>
        <w:t xml:space="preserve"> sąskaitą.</w:t>
      </w:r>
    </w:p>
    <w:p w14:paraId="14C04321" w14:textId="77777777" w:rsidR="00E22878" w:rsidRPr="00E22878" w:rsidRDefault="00E22878" w:rsidP="00E22878">
      <w:pPr>
        <w:spacing w:after="0" w:line="240" w:lineRule="auto"/>
        <w:jc w:val="both"/>
        <w:rPr>
          <w:b/>
          <w:lang w:eastAsia="lt-LT"/>
        </w:rPr>
      </w:pPr>
      <w:r w:rsidRPr="00E22878">
        <w:rPr>
          <w:lang w:eastAsia="lt-LT"/>
        </w:rPr>
        <w:t>12.3.</w:t>
      </w:r>
      <w:r w:rsidRPr="00E22878">
        <w:rPr>
          <w:b/>
          <w:lang w:eastAsia="lt-LT"/>
        </w:rPr>
        <w:t xml:space="preserve"> Pardavėjas</w:t>
      </w:r>
      <w:r w:rsidRPr="00E22878">
        <w:rPr>
          <w:lang w:eastAsia="lt-LT"/>
        </w:rPr>
        <w:t xml:space="preserve"> ne vėliau kaip</w:t>
      </w:r>
      <w:r w:rsidRPr="00E22878">
        <w:rPr>
          <w:b/>
          <w:lang w:eastAsia="lt-LT"/>
        </w:rPr>
        <w:t xml:space="preserve"> </w:t>
      </w:r>
      <w:r w:rsidRPr="00E22878">
        <w:rPr>
          <w:lang w:eastAsia="lt-LT"/>
        </w:rPr>
        <w:t xml:space="preserve">per 5 (penkias) darbo dienas po Sutarties pasirašymo pateikia </w:t>
      </w:r>
      <w:r w:rsidRPr="00E22878">
        <w:rPr>
          <w:b/>
          <w:lang w:eastAsia="lt-LT"/>
        </w:rPr>
        <w:t xml:space="preserve">Pirkėjui </w:t>
      </w:r>
      <w:r w:rsidRPr="00E22878">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w:t>
      </w:r>
      <w:r w:rsidRPr="00E22878">
        <w:rPr>
          <w:i/>
          <w:lang w:eastAsia="lt-LT"/>
        </w:rPr>
        <w:t>.</w:t>
      </w:r>
      <w:r w:rsidRPr="00E22878">
        <w:rPr>
          <w:lang w:eastAsia="lt-LT"/>
        </w:rPr>
        <w:t xml:space="preserve"> Sutarties įvykdymo užtikrinimo banko garantijoje arba draudimo bendrovės laidavimo rašte nurodytos sumos sumokėjimas neturi būti siejamas su visišku </w:t>
      </w:r>
      <w:r w:rsidRPr="00E22878">
        <w:rPr>
          <w:b/>
          <w:lang w:eastAsia="lt-LT"/>
        </w:rPr>
        <w:t>Pirkėjo</w:t>
      </w:r>
      <w:r w:rsidRPr="00E22878">
        <w:rPr>
          <w:lang w:eastAsia="lt-LT"/>
        </w:rPr>
        <w:t xml:space="preserve"> patirtų nuostolių atlyginimu ir neatleidžia </w:t>
      </w:r>
      <w:r w:rsidRPr="00E22878">
        <w:rPr>
          <w:b/>
          <w:lang w:eastAsia="lt-LT"/>
        </w:rPr>
        <w:t>Pardavėjo</w:t>
      </w:r>
      <w:r w:rsidRPr="00E22878">
        <w:rPr>
          <w:lang w:eastAsia="lt-LT"/>
        </w:rPr>
        <w:t xml:space="preserve"> nuo pareigos juos atlyginti pilnai. </w:t>
      </w:r>
    </w:p>
    <w:p w14:paraId="2EDC09A7" w14:textId="77777777" w:rsidR="00E22878" w:rsidRPr="00E22878" w:rsidRDefault="00E22878" w:rsidP="00E22878">
      <w:pPr>
        <w:spacing w:after="0" w:line="240" w:lineRule="auto"/>
        <w:jc w:val="both"/>
        <w:rPr>
          <w:lang w:eastAsia="lt-LT"/>
        </w:rPr>
      </w:pPr>
      <w:r w:rsidRPr="00E22878">
        <w:rPr>
          <w:lang w:eastAsia="lt-LT"/>
        </w:rPr>
        <w:t xml:space="preserve">12.4. Jei Sutarties vykdymo metu Sutarties įvykdymo užtikrinimą išdavęs juridinis asmuo (bankas ar draudimo bendrovė) negali vykdyti savo įsipareigojimų (sustabdoma veikla, paskelbiamas moratoriumas ir pan.), </w:t>
      </w:r>
      <w:r w:rsidRPr="00E22878">
        <w:rPr>
          <w:b/>
          <w:lang w:eastAsia="lt-LT"/>
        </w:rPr>
        <w:t>Pardavėjas</w:t>
      </w:r>
      <w:r w:rsidRPr="00E22878">
        <w:rPr>
          <w:lang w:eastAsia="lt-LT"/>
        </w:rPr>
        <w:t xml:space="preserve"> per 10 (dešimt) dienų pateikia naują Sutarties vykdymo užtikrinimą, tokiomis pačiomis sąlygomis kaip ir ankstesnysis. Jei </w:t>
      </w:r>
      <w:r w:rsidRPr="00E22878">
        <w:rPr>
          <w:b/>
          <w:lang w:eastAsia="lt-LT"/>
        </w:rPr>
        <w:t xml:space="preserve">Pardavėjas </w:t>
      </w:r>
      <w:r w:rsidRPr="00E22878">
        <w:rPr>
          <w:lang w:eastAsia="lt-LT"/>
        </w:rPr>
        <w:t xml:space="preserve">nepateikia naujo Sutarties įvykdymo užtikrinimo, </w:t>
      </w:r>
      <w:r w:rsidRPr="00E22878">
        <w:rPr>
          <w:b/>
          <w:lang w:eastAsia="lt-LT"/>
        </w:rPr>
        <w:t>Pirkėjas</w:t>
      </w:r>
      <w:r w:rsidRPr="00E22878">
        <w:rPr>
          <w:lang w:eastAsia="lt-LT"/>
        </w:rPr>
        <w:t xml:space="preserve"> turi teisę nutraukti Sutartį, Sutarties bendrosios dalies 9.2.5 punkte nustatyta tvarka.</w:t>
      </w:r>
    </w:p>
    <w:p w14:paraId="4A6B1C24" w14:textId="77777777" w:rsidR="00E22878" w:rsidRPr="00E22878" w:rsidRDefault="00E22878" w:rsidP="00E22878">
      <w:pPr>
        <w:spacing w:after="0" w:line="240" w:lineRule="auto"/>
        <w:jc w:val="both"/>
        <w:rPr>
          <w:lang w:eastAsia="lt-LT"/>
        </w:rPr>
      </w:pPr>
      <w:r w:rsidRPr="00E22878">
        <w:rPr>
          <w:lang w:eastAsia="lt-LT"/>
        </w:rPr>
        <w:t xml:space="preserve">12.5. Sutarties įvykdymo užtikrinimas grąžinamas per 10 (dešimt) dienų nuo šio užtikrinimo galiojimo termino pabaigos </w:t>
      </w:r>
      <w:r w:rsidRPr="00E22878">
        <w:rPr>
          <w:b/>
          <w:lang w:eastAsia="lt-LT"/>
        </w:rPr>
        <w:t>Pardavėjui</w:t>
      </w:r>
      <w:r w:rsidRPr="00E22878">
        <w:rPr>
          <w:lang w:eastAsia="lt-LT"/>
        </w:rPr>
        <w:t xml:space="preserve"> pateikus raštišką prašymą.</w:t>
      </w:r>
    </w:p>
    <w:p w14:paraId="0A236E11" w14:textId="77777777" w:rsidR="00E22878" w:rsidRPr="00E22878" w:rsidRDefault="00E22878" w:rsidP="00E22878">
      <w:pPr>
        <w:spacing w:after="0" w:line="240" w:lineRule="auto"/>
        <w:jc w:val="both"/>
        <w:rPr>
          <w:lang w:eastAsia="lt-LT"/>
        </w:rPr>
      </w:pPr>
      <w:r w:rsidRPr="00E22878">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C42459D" w14:textId="77777777" w:rsidR="00E22878" w:rsidRPr="00E22878" w:rsidRDefault="00E22878" w:rsidP="00E22878">
      <w:pPr>
        <w:tabs>
          <w:tab w:val="left" w:pos="-360"/>
          <w:tab w:val="left" w:pos="0"/>
          <w:tab w:val="left" w:pos="1701"/>
        </w:tabs>
        <w:spacing w:after="0" w:line="240" w:lineRule="auto"/>
        <w:jc w:val="both"/>
        <w:rPr>
          <w:lang w:eastAsia="lt-LT"/>
        </w:rPr>
      </w:pPr>
      <w:r w:rsidRPr="00E22878">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755DCB" w14:textId="77777777" w:rsidR="00E22878" w:rsidRPr="00E22878" w:rsidRDefault="00E22878" w:rsidP="00E22878">
      <w:pPr>
        <w:spacing w:after="0" w:line="240" w:lineRule="auto"/>
        <w:jc w:val="both"/>
        <w:rPr>
          <w:lang w:eastAsia="lt-LT"/>
        </w:rPr>
      </w:pPr>
      <w:r w:rsidRPr="00E22878">
        <w:rPr>
          <w:lang w:eastAsia="lt-LT"/>
        </w:rPr>
        <w:t>12.8. Sutartis gali būti pratęsta Sutarties specialiojoje dalyje nustatytomis sąlygomis.</w:t>
      </w:r>
    </w:p>
    <w:p w14:paraId="629C12B4" w14:textId="77777777" w:rsidR="00E22878" w:rsidRPr="00E22878" w:rsidRDefault="00E22878" w:rsidP="00E22878">
      <w:pPr>
        <w:spacing w:after="0" w:line="240" w:lineRule="auto"/>
        <w:jc w:val="both"/>
        <w:rPr>
          <w:lang w:eastAsia="lt-LT"/>
        </w:rPr>
      </w:pPr>
      <w:r w:rsidRPr="00E22878">
        <w:rPr>
          <w:lang w:eastAsia="lt-LT"/>
        </w:rPr>
        <w:t xml:space="preserve">12.9. Esant poreikiui, </w:t>
      </w:r>
      <w:r w:rsidRPr="00E22878">
        <w:rPr>
          <w:b/>
          <w:lang w:eastAsia="lt-LT"/>
        </w:rPr>
        <w:t>Pirkėjas</w:t>
      </w:r>
      <w:r w:rsidRPr="00E22878">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22878">
        <w:rPr>
          <w:lang w:eastAsia="lt-LT"/>
        </w:rPr>
        <w:t>uose</w:t>
      </w:r>
      <w:proofErr w:type="spellEnd"/>
      <w:r w:rsidRPr="00E22878">
        <w:rPr>
          <w:lang w:eastAsia="lt-LT"/>
        </w:rPr>
        <w:t>) nenurodytas, tačiau su pirkimo objektu susijusias prekes</w:t>
      </w:r>
      <w:r w:rsidRPr="00E22878">
        <w:rPr>
          <w:b/>
          <w:lang w:eastAsia="lt-LT"/>
        </w:rPr>
        <w:t xml:space="preserve"> Pardavėjas</w:t>
      </w:r>
      <w:r w:rsidRPr="00E22878">
        <w:rPr>
          <w:lang w:eastAsia="lt-LT"/>
        </w:rPr>
        <w:t xml:space="preserve"> gali tiekti tik ne didesnėmis nei užsakymo dieną </w:t>
      </w:r>
      <w:r w:rsidRPr="00E22878">
        <w:rPr>
          <w:b/>
          <w:lang w:eastAsia="lt-LT"/>
        </w:rPr>
        <w:t xml:space="preserve">Pardavėjo </w:t>
      </w:r>
      <w:r w:rsidRPr="00E22878">
        <w:rPr>
          <w:lang w:eastAsia="lt-LT"/>
        </w:rPr>
        <w:t xml:space="preserve">prekybos vietoje, kataloge ar interneto svetainėje nurodytomis galiojančiomis šių prekių kainomis arba, jei tokios kainos neskelbiamos, </w:t>
      </w:r>
      <w:r w:rsidRPr="00E22878">
        <w:rPr>
          <w:b/>
          <w:lang w:eastAsia="lt-LT"/>
        </w:rPr>
        <w:t>Pardavėjo</w:t>
      </w:r>
      <w:r w:rsidRPr="00E22878">
        <w:rPr>
          <w:lang w:eastAsia="lt-LT"/>
        </w:rPr>
        <w:t xml:space="preserve"> pasiūlytomis, konkurencingomis ir rinką atitinkančiomis kainomis. Esant poreikiui įsigyti Sutartyje ir jos priede (-</w:t>
      </w:r>
      <w:proofErr w:type="spellStart"/>
      <w:r w:rsidRPr="00E22878">
        <w:rPr>
          <w:lang w:eastAsia="lt-LT"/>
        </w:rPr>
        <w:t>uose</w:t>
      </w:r>
      <w:proofErr w:type="spellEnd"/>
      <w:r w:rsidRPr="00E22878">
        <w:rPr>
          <w:lang w:eastAsia="lt-LT"/>
        </w:rPr>
        <w:t xml:space="preserve">) nenurodytų, tačiau su pirkimo objektu susijusių prekių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sudaro papildomą rašytinį susitarimą, kurio sąlygos privalo būti analogiškos Sutarties sąlygoms, atitinkamai jas pritaikant prie naujai perkamų prekių </w:t>
      </w:r>
      <w:r w:rsidRPr="00E22878">
        <w:rPr>
          <w:i/>
          <w:lang w:eastAsia="lt-LT"/>
        </w:rPr>
        <w:t>(jei spec. dalyje nurodyta, kad ši sąlyga taikoma)</w:t>
      </w:r>
      <w:r w:rsidRPr="00E22878">
        <w:rPr>
          <w:lang w:eastAsia="lt-LT"/>
        </w:rPr>
        <w:t>.</w:t>
      </w:r>
    </w:p>
    <w:p w14:paraId="18867B0E" w14:textId="77777777" w:rsidR="00E22878" w:rsidRPr="00E22878" w:rsidRDefault="00E22878" w:rsidP="00E22878">
      <w:pPr>
        <w:spacing w:after="0" w:line="240" w:lineRule="auto"/>
        <w:jc w:val="both"/>
        <w:rPr>
          <w:lang w:eastAsia="lt-LT"/>
        </w:rPr>
      </w:pPr>
      <w:r w:rsidRPr="00E22878">
        <w:rPr>
          <w:lang w:eastAsia="lt-LT"/>
        </w:rPr>
        <w:t>12.10. Sutarties specialiojoje dalyje numatyta Sutarties galiojimo termino pabaiga nereiškia Šalių prievolių pagal Sutartį pabaigos ir neatleidžia Šalių nuo civilinės atsakomybės už Sutarties pažeidimą.</w:t>
      </w:r>
    </w:p>
    <w:p w14:paraId="7A2B7EA1" w14:textId="77777777" w:rsidR="00E22878" w:rsidRPr="00E22878" w:rsidRDefault="00E22878" w:rsidP="00E22878">
      <w:pPr>
        <w:spacing w:after="0" w:line="240" w:lineRule="auto"/>
        <w:jc w:val="both"/>
        <w:rPr>
          <w:b/>
          <w:lang w:eastAsia="lt-LT"/>
        </w:rPr>
      </w:pPr>
    </w:p>
    <w:p w14:paraId="71A5EFAE" w14:textId="77777777" w:rsidR="00E22878" w:rsidRPr="00E22878" w:rsidRDefault="00E22878" w:rsidP="00E22878">
      <w:pPr>
        <w:spacing w:after="0" w:line="240" w:lineRule="auto"/>
        <w:ind w:right="125"/>
        <w:jc w:val="both"/>
        <w:rPr>
          <w:b/>
          <w:bCs/>
          <w:lang w:eastAsia="lt-LT"/>
        </w:rPr>
      </w:pPr>
      <w:r w:rsidRPr="00E22878">
        <w:rPr>
          <w:b/>
          <w:bCs/>
          <w:lang w:eastAsia="lt-LT"/>
        </w:rPr>
        <w:t>13. Susirašinėjimas</w:t>
      </w:r>
    </w:p>
    <w:p w14:paraId="05E8D688" w14:textId="77777777" w:rsidR="00E22878" w:rsidRPr="00E22878" w:rsidRDefault="00E22878" w:rsidP="00E22878">
      <w:pPr>
        <w:spacing w:after="0" w:line="240" w:lineRule="auto"/>
        <w:ind w:right="125"/>
        <w:jc w:val="both"/>
        <w:rPr>
          <w:lang w:eastAsia="lt-LT"/>
        </w:rPr>
      </w:pPr>
      <w:r w:rsidRPr="00E22878">
        <w:rPr>
          <w:lang w:eastAsia="lt-LT"/>
        </w:rPr>
        <w:t xml:space="preserve">13.1. </w:t>
      </w:r>
      <w:r w:rsidRPr="00E22878">
        <w:rPr>
          <w:b/>
          <w:lang w:eastAsia="lt-LT"/>
        </w:rPr>
        <w:t>Pirkėjo</w:t>
      </w:r>
      <w:r w:rsidRPr="00E22878">
        <w:rPr>
          <w:lang w:eastAsia="lt-LT"/>
        </w:rPr>
        <w:t xml:space="preserve"> ir </w:t>
      </w:r>
      <w:r w:rsidRPr="00E22878">
        <w:rPr>
          <w:b/>
          <w:lang w:eastAsia="lt-LT"/>
        </w:rPr>
        <w:t>Pardavėjo</w:t>
      </w:r>
      <w:r w:rsidRPr="00E22878">
        <w:rPr>
          <w:lang w:eastAsia="lt-LT"/>
        </w:rPr>
        <w:t xml:space="preserve"> vienas kitam siunčiami pranešimai lietuvių/anglų (</w:t>
      </w:r>
      <w:r w:rsidRPr="00E22878">
        <w:rPr>
          <w:i/>
          <w:lang w:eastAsia="lt-LT"/>
        </w:rPr>
        <w:t>taikoma, jeigu sutartis sudaroma anglų kalba</w:t>
      </w:r>
      <w:r w:rsidRPr="00E22878">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07ADDAC" w14:textId="77777777" w:rsidR="00E22878" w:rsidRPr="00E22878" w:rsidRDefault="00E22878" w:rsidP="00E22878">
      <w:pPr>
        <w:spacing w:after="0" w:line="240" w:lineRule="auto"/>
        <w:jc w:val="both"/>
        <w:rPr>
          <w:lang w:eastAsia="lt-LT"/>
        </w:rPr>
      </w:pPr>
      <w:r w:rsidRPr="00E22878">
        <w:rPr>
          <w:lang w:eastAsia="lt-LT"/>
        </w:rPr>
        <w:t xml:space="preserve">13.2. Šalys įsipareigoja ne vėliau kaip per 3 (tris) darbo dienas raštu viena kitai pranešti apie Sutarties specialiojoje dalyje nurodytų Šalies rekvizitų pasikeitimą. Sutarties Šalis nepranešusi apie savo </w:t>
      </w:r>
      <w:r w:rsidRPr="00E22878">
        <w:rPr>
          <w:lang w:eastAsia="lt-LT"/>
        </w:rPr>
        <w:lastRenderedPageBreak/>
        <w:t>rekvizitų pasikeitimą laiku, negali reikšti pretenzijų dėl kitos Šalies veiksmų, atliktų vadovaujantis Sutartyje pateiktais Šalies rekvizitais.</w:t>
      </w:r>
    </w:p>
    <w:p w14:paraId="1496E727" w14:textId="77777777" w:rsidR="00E22878" w:rsidRPr="00E22878" w:rsidRDefault="00E22878" w:rsidP="00E22878">
      <w:pPr>
        <w:spacing w:after="0" w:line="240" w:lineRule="auto"/>
        <w:jc w:val="both"/>
        <w:rPr>
          <w:b/>
          <w:lang w:eastAsia="lt-LT"/>
        </w:rPr>
      </w:pPr>
    </w:p>
    <w:p w14:paraId="7C2E8A92" w14:textId="77777777" w:rsidR="00E22878" w:rsidRPr="00E22878" w:rsidRDefault="00E22878" w:rsidP="00E22878">
      <w:pPr>
        <w:spacing w:after="0" w:line="240" w:lineRule="auto"/>
        <w:jc w:val="both"/>
        <w:rPr>
          <w:b/>
          <w:bCs/>
        </w:rPr>
      </w:pPr>
      <w:r w:rsidRPr="00E22878">
        <w:rPr>
          <w:b/>
          <w:lang w:eastAsia="lt-LT"/>
        </w:rPr>
        <w:t xml:space="preserve">14. </w:t>
      </w:r>
      <w:r w:rsidRPr="00E22878">
        <w:rPr>
          <w:b/>
          <w:bCs/>
        </w:rPr>
        <w:t>Informacijos konfidencialumas ir asmens duomenys</w:t>
      </w:r>
    </w:p>
    <w:p w14:paraId="20870737" w14:textId="77777777" w:rsidR="00E22878" w:rsidRPr="00E22878" w:rsidRDefault="00E22878" w:rsidP="00E22878">
      <w:pPr>
        <w:spacing w:after="0" w:line="240" w:lineRule="auto"/>
        <w:jc w:val="both"/>
        <w:rPr>
          <w:b/>
          <w:bCs/>
        </w:rPr>
      </w:pPr>
    </w:p>
    <w:p w14:paraId="772C8C57" w14:textId="77777777" w:rsidR="00E22878" w:rsidRPr="00E22878" w:rsidRDefault="00E22878" w:rsidP="00E22878">
      <w:pPr>
        <w:spacing w:after="0" w:line="240" w:lineRule="auto"/>
        <w:jc w:val="both"/>
        <w:rPr>
          <w:lang w:eastAsia="lt-LT"/>
        </w:rPr>
      </w:pPr>
      <w:r w:rsidRPr="00E22878">
        <w:rPr>
          <w:lang w:eastAsia="lt-LT"/>
        </w:rPr>
        <w:t xml:space="preserve">14.1. Šalys privalo užtikrinti, kad informacija, kurią jos perduoda viena kitai, bus naudojama tik vykdant Sutartį ir nebus naudojama tokiu būdu, kuris pakenktų informaciją perdavusiai Šaliai. </w:t>
      </w:r>
    </w:p>
    <w:p w14:paraId="0310CAC3" w14:textId="77777777" w:rsidR="00E22878" w:rsidRPr="00E22878" w:rsidRDefault="00E22878" w:rsidP="00E22878">
      <w:pPr>
        <w:spacing w:after="0" w:line="240" w:lineRule="auto"/>
        <w:jc w:val="both"/>
        <w:rPr>
          <w:lang w:eastAsia="lt-LT"/>
        </w:rPr>
      </w:pPr>
      <w:r w:rsidRPr="00E22878">
        <w:rPr>
          <w:lang w:eastAsia="lt-LT"/>
        </w:rPr>
        <w:t>14.2. Šalys įsipareigoja užtikrinti visos joms žinomos ir (ar) patikėtos informacijos slaptumą Sutarties galiojimo metu ir pasibaigus Sutarties galiojimo laikotarpiui ar ją nutraukus.</w:t>
      </w:r>
    </w:p>
    <w:p w14:paraId="363F56B5" w14:textId="77777777" w:rsidR="00E22878" w:rsidRPr="00E22878" w:rsidRDefault="00E22878" w:rsidP="00E22878">
      <w:pPr>
        <w:spacing w:after="0" w:line="240" w:lineRule="auto"/>
        <w:jc w:val="both"/>
        <w:rPr>
          <w:lang w:eastAsia="lt-LT"/>
        </w:rPr>
      </w:pPr>
      <w:r w:rsidRPr="00E22878">
        <w:rPr>
          <w:bCs/>
          <w:lang w:eastAsia="lt-LT"/>
        </w:rPr>
        <w:t>14.3.</w:t>
      </w:r>
      <w:r w:rsidRPr="00E22878">
        <w:rPr>
          <w:b/>
          <w:bCs/>
          <w:lang w:eastAsia="lt-LT"/>
        </w:rPr>
        <w:t xml:space="preserve"> Pardavėjas</w:t>
      </w:r>
      <w:r w:rsidRPr="00E22878">
        <w:rPr>
          <w:lang w:eastAsia="lt-LT"/>
        </w:rPr>
        <w:t xml:space="preserve"> įsipareigoja be </w:t>
      </w:r>
      <w:r w:rsidRPr="00E22878">
        <w:rPr>
          <w:b/>
          <w:bCs/>
          <w:lang w:eastAsia="lt-LT"/>
        </w:rPr>
        <w:t>Pirkėjo</w:t>
      </w:r>
      <w:r w:rsidRPr="00E22878">
        <w:rPr>
          <w:lang w:eastAsia="lt-LT"/>
        </w:rPr>
        <w:t xml:space="preserve"> išankstinio rašytinio sutikimo nenaudoti </w:t>
      </w:r>
      <w:r w:rsidRPr="00E22878">
        <w:rPr>
          <w:b/>
          <w:lang w:eastAsia="lt-LT"/>
        </w:rPr>
        <w:t>Pirkėjo</w:t>
      </w:r>
      <w:r w:rsidRPr="00E22878">
        <w:rPr>
          <w:lang w:eastAsia="lt-LT"/>
        </w:rPr>
        <w:t xml:space="preserve"> jam pateiktos informacijos nei savo, nei bet kokių trečiųjų asmenų naudai, neatskleisti tokios informacijos kitiems asmenims, išskyrus Lietuvos Respublikos teisės aktų numatytus atvejus.</w:t>
      </w:r>
    </w:p>
    <w:p w14:paraId="36EE3C9E" w14:textId="77777777" w:rsidR="00E22878" w:rsidRPr="00E22878" w:rsidRDefault="00E22878" w:rsidP="00E22878">
      <w:pPr>
        <w:spacing w:after="0" w:line="240" w:lineRule="auto"/>
        <w:jc w:val="both"/>
        <w:rPr>
          <w:lang w:eastAsia="lt-LT"/>
        </w:rPr>
      </w:pPr>
      <w:r w:rsidRPr="00E22878">
        <w:rPr>
          <w:lang w:eastAsia="lt-LT"/>
        </w:rPr>
        <w:t xml:space="preserve">14.4. Sutartyje ir jos prieduose nurodyti asmens duomenys (vardai, pavardės, pareigos, el. paštas, ar telefono numeris) gali būti naudojami tik nustatant Šalių ar </w:t>
      </w:r>
      <w:r w:rsidRPr="00E22878">
        <w:rPr>
          <w:b/>
          <w:lang w:eastAsia="lt-LT"/>
        </w:rPr>
        <w:t>Gavėjo</w:t>
      </w:r>
      <w:r w:rsidRPr="00E22878">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98423A" w14:textId="77777777" w:rsidR="00E22878" w:rsidRPr="00E22878" w:rsidRDefault="00E22878" w:rsidP="00E22878">
      <w:pPr>
        <w:spacing w:after="0" w:line="240" w:lineRule="auto"/>
        <w:jc w:val="both"/>
        <w:rPr>
          <w:lang w:eastAsia="lt-LT"/>
        </w:rPr>
      </w:pPr>
      <w:r w:rsidRPr="00E22878">
        <w:rPr>
          <w:lang w:eastAsia="lt-LT"/>
        </w:rPr>
        <w:t xml:space="preserve">14.5. Sutarties šalys užtikrina, kad su asmens duomenimis tvarkomais vykdant Sutartį susipažins tik tie asmenys, kuriems tai yra būtina vykdant įsipareigojimus pagal Sutartį. </w:t>
      </w:r>
    </w:p>
    <w:p w14:paraId="28319A31" w14:textId="77777777" w:rsidR="00E22878" w:rsidRPr="00E22878" w:rsidRDefault="00E22878" w:rsidP="00E22878">
      <w:pPr>
        <w:spacing w:after="0" w:line="240" w:lineRule="auto"/>
        <w:jc w:val="both"/>
        <w:rPr>
          <w:lang w:eastAsia="lt-LT"/>
        </w:rPr>
      </w:pPr>
      <w:r w:rsidRPr="00E22878">
        <w:rPr>
          <w:lang w:eastAsia="lt-LT"/>
        </w:rPr>
        <w:t xml:space="preserve">14.6. Sutartyje ir jos prieduose nurodyti asmens duomenys be atskiro kitos Šalies sutikimo negali būti perduoti tretiesiems asmenims, išskyrus </w:t>
      </w:r>
      <w:r w:rsidRPr="00E22878">
        <w:rPr>
          <w:b/>
          <w:lang w:eastAsia="lt-LT"/>
        </w:rPr>
        <w:t>Pardavėjo</w:t>
      </w:r>
      <w:r w:rsidRPr="00E22878">
        <w:rPr>
          <w:lang w:eastAsia="lt-LT"/>
        </w:rPr>
        <w:t xml:space="preserve"> įvardintus subtiekėjus ir </w:t>
      </w:r>
      <w:r w:rsidRPr="00E22878">
        <w:rPr>
          <w:b/>
          <w:lang w:eastAsia="lt-LT"/>
        </w:rPr>
        <w:t>Gavėją</w:t>
      </w:r>
      <w:r w:rsidRPr="00E22878">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1F50BAA" w14:textId="77777777" w:rsidR="00E22878" w:rsidRPr="00E22878" w:rsidRDefault="00E22878" w:rsidP="00E22878">
      <w:pPr>
        <w:spacing w:after="0" w:line="240" w:lineRule="auto"/>
        <w:jc w:val="both"/>
        <w:rPr>
          <w:lang w:eastAsia="lt-LT"/>
        </w:rPr>
      </w:pPr>
      <w:r w:rsidRPr="00E22878">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0CD45A3" w14:textId="77777777" w:rsidR="00E22878" w:rsidRPr="00E22878" w:rsidRDefault="00E22878" w:rsidP="00E22878">
      <w:pPr>
        <w:spacing w:after="0" w:line="240" w:lineRule="auto"/>
        <w:jc w:val="both"/>
        <w:rPr>
          <w:lang w:eastAsia="lt-LT"/>
        </w:rPr>
      </w:pPr>
      <w:r w:rsidRPr="00E22878">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DF53FA0" w14:textId="77777777" w:rsidR="00E22878" w:rsidRPr="00E22878" w:rsidRDefault="00E22878" w:rsidP="00E22878">
      <w:pPr>
        <w:spacing w:after="0" w:line="240" w:lineRule="auto"/>
        <w:jc w:val="both"/>
        <w:rPr>
          <w:lang w:eastAsia="lt-LT"/>
        </w:rPr>
      </w:pPr>
      <w:r w:rsidRPr="00E22878">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496CCEC" w14:textId="77777777" w:rsidR="00E22878" w:rsidRPr="00E22878" w:rsidRDefault="00E22878" w:rsidP="00E22878">
      <w:pPr>
        <w:spacing w:after="0" w:line="240" w:lineRule="auto"/>
        <w:jc w:val="both"/>
        <w:rPr>
          <w:lang w:eastAsia="lt-LT"/>
        </w:rPr>
      </w:pPr>
      <w:r w:rsidRPr="00E22878">
        <w:rPr>
          <w:lang w:eastAsia="lt-LT"/>
        </w:rPr>
        <w:t>14.10. Šalys neatlygina viena kitos patirtų išlaidų ir nuostolių dėl asmens duomenų tvarkymo įsipareigojimų pagal šią Sutartį vykdymo.</w:t>
      </w:r>
    </w:p>
    <w:p w14:paraId="484038F9" w14:textId="77777777" w:rsidR="00E22878" w:rsidRPr="00E22878" w:rsidRDefault="00E22878" w:rsidP="00E22878">
      <w:pPr>
        <w:spacing w:after="0" w:line="240" w:lineRule="auto"/>
        <w:jc w:val="both"/>
        <w:rPr>
          <w:lang w:eastAsia="lt-LT"/>
        </w:rPr>
      </w:pPr>
      <w:r w:rsidRPr="00E22878">
        <w:rPr>
          <w:lang w:eastAsia="lt-LT"/>
        </w:rPr>
        <w:t xml:space="preserve">14.11. Pažeidęs Sutarties bendrosios dalies 14.3 punkte numatytą įsipareigojimą </w:t>
      </w:r>
      <w:r w:rsidRPr="00E22878">
        <w:rPr>
          <w:b/>
          <w:lang w:eastAsia="lt-LT"/>
        </w:rPr>
        <w:t xml:space="preserve">Pardavėjas </w:t>
      </w:r>
      <w:r w:rsidRPr="00E22878">
        <w:rPr>
          <w:lang w:eastAsia="lt-LT"/>
        </w:rPr>
        <w:t>privalo</w:t>
      </w:r>
      <w:r w:rsidRPr="00E22878">
        <w:rPr>
          <w:b/>
          <w:lang w:eastAsia="lt-LT"/>
        </w:rPr>
        <w:t xml:space="preserve"> Pirkėjui </w:t>
      </w:r>
      <w:r w:rsidRPr="00E22878">
        <w:rPr>
          <w:lang w:eastAsia="lt-LT"/>
        </w:rPr>
        <w:t>sumokėti 10 proc. dydžio maksimalios Sutarties vertės/pasiūlymo</w:t>
      </w:r>
      <w:r w:rsidRPr="00E22878">
        <w:rPr>
          <w:b/>
          <w:lang w:eastAsia="lt-LT"/>
        </w:rPr>
        <w:t xml:space="preserve"> </w:t>
      </w:r>
      <w:r w:rsidRPr="00E22878">
        <w:rPr>
          <w:lang w:eastAsia="lt-LT"/>
        </w:rPr>
        <w:t>kainos be PVM Šalių iš anksto sutartų minimalių nuostolių dydžio sumą ir atlyginti kitus dėl tokio pažeidimo padarytus nuostolius.</w:t>
      </w:r>
    </w:p>
    <w:p w14:paraId="37CACCD9" w14:textId="77777777" w:rsidR="001F7B99" w:rsidRDefault="001F7B99" w:rsidP="00E22878">
      <w:pPr>
        <w:spacing w:after="0" w:line="240" w:lineRule="auto"/>
        <w:jc w:val="both"/>
        <w:rPr>
          <w:b/>
          <w:lang w:eastAsia="lt-LT"/>
        </w:rPr>
      </w:pPr>
    </w:p>
    <w:p w14:paraId="37FC653C" w14:textId="77777777" w:rsidR="001F7B99" w:rsidRDefault="001F7B99" w:rsidP="00E22878">
      <w:pPr>
        <w:spacing w:after="0" w:line="240" w:lineRule="auto"/>
        <w:jc w:val="both"/>
        <w:rPr>
          <w:b/>
          <w:lang w:eastAsia="lt-LT"/>
        </w:rPr>
      </w:pPr>
    </w:p>
    <w:p w14:paraId="5C11DB1B" w14:textId="77777777" w:rsidR="00E22878" w:rsidRPr="00E22878" w:rsidRDefault="00E22878" w:rsidP="00E22878">
      <w:pPr>
        <w:spacing w:after="0" w:line="240" w:lineRule="auto"/>
        <w:jc w:val="both"/>
        <w:rPr>
          <w:b/>
          <w:lang w:eastAsia="lt-LT"/>
        </w:rPr>
      </w:pPr>
      <w:r w:rsidRPr="00E22878">
        <w:rPr>
          <w:b/>
          <w:lang w:eastAsia="lt-LT"/>
        </w:rPr>
        <w:t>15. Baigiamosios nuostatos</w:t>
      </w:r>
    </w:p>
    <w:p w14:paraId="340F7D7D" w14:textId="77777777" w:rsidR="00E22878" w:rsidRPr="00E22878" w:rsidRDefault="00E22878" w:rsidP="00E22878">
      <w:pPr>
        <w:spacing w:after="0" w:line="240" w:lineRule="auto"/>
        <w:jc w:val="both"/>
        <w:rPr>
          <w:lang w:eastAsia="lt-LT"/>
        </w:rPr>
      </w:pPr>
      <w:r w:rsidRPr="00E22878">
        <w:rPr>
          <w:lang w:eastAsia="lt-LT"/>
        </w:rPr>
        <w:t>15.1. Sutartis sudaryta lietuvių/anglų, lietuvių ir anglų kalba dviem/keturiais egzemplioriais (po vieną/du kiekvienai Šaliai) (</w:t>
      </w:r>
      <w:r w:rsidRPr="00E22878">
        <w:rPr>
          <w:i/>
          <w:lang w:eastAsia="lt-LT"/>
        </w:rPr>
        <w:t>taikoma priklausomai nuo to</w:t>
      </w:r>
      <w:r w:rsidRPr="00E22878">
        <w:rPr>
          <w:lang w:eastAsia="lt-LT"/>
        </w:rPr>
        <w:t xml:space="preserve"> </w:t>
      </w:r>
      <w:r w:rsidRPr="00E22878">
        <w:rPr>
          <w:i/>
          <w:lang w:eastAsia="lt-LT"/>
        </w:rPr>
        <w:t>kokiomis kalbomis bus sudaroma sutartis</w:t>
      </w:r>
      <w:r w:rsidRPr="00E22878">
        <w:rPr>
          <w:lang w:eastAsia="lt-LT"/>
        </w:rPr>
        <w:t xml:space="preserve">). Abu tekstai autentiški ir turi vienodą teisinę galią. Atsiradus </w:t>
      </w:r>
      <w:proofErr w:type="spellStart"/>
      <w:r w:rsidRPr="00E22878">
        <w:rPr>
          <w:lang w:eastAsia="lt-LT"/>
        </w:rPr>
        <w:t>neatitikimams</w:t>
      </w:r>
      <w:proofErr w:type="spellEnd"/>
      <w:r w:rsidRPr="00E22878">
        <w:rPr>
          <w:lang w:eastAsia="lt-LT"/>
        </w:rPr>
        <w:t xml:space="preserve"> tarp tekstų lietuvių ir anglų kalbomis, pirmenybė teikiama tekstui anglų kalba (taikoma, jeigu sutartis sudaroma su užsienio pardavėju lietuvių ir anglų kalba).</w:t>
      </w:r>
    </w:p>
    <w:p w14:paraId="514E06B7" w14:textId="77777777" w:rsidR="00E22878" w:rsidRPr="00E22878" w:rsidRDefault="00E22878" w:rsidP="00E22878">
      <w:pPr>
        <w:spacing w:after="0" w:line="240" w:lineRule="auto"/>
        <w:jc w:val="both"/>
        <w:rPr>
          <w:lang w:eastAsia="lt-LT"/>
        </w:rPr>
      </w:pPr>
      <w:r w:rsidRPr="00E22878">
        <w:rPr>
          <w:lang w:eastAsia="lt-LT"/>
        </w:rPr>
        <w:lastRenderedPageBreak/>
        <w:t xml:space="preserve">15.2. Šią Sutartį sudaro Sutarties bendroji ir specialioji dalys bei Sutarties priedas (-ai). Visi šios Sutarties priedai yra neatskiriama Sutarties dalis. </w:t>
      </w:r>
    </w:p>
    <w:p w14:paraId="3964804F" w14:textId="77777777" w:rsidR="00E22878" w:rsidRPr="00E22878" w:rsidRDefault="00E22878" w:rsidP="00E22878">
      <w:pPr>
        <w:spacing w:after="0" w:line="240" w:lineRule="auto"/>
        <w:jc w:val="both"/>
        <w:rPr>
          <w:lang w:eastAsia="lt-LT"/>
        </w:rPr>
      </w:pPr>
      <w:r w:rsidRPr="00E22878">
        <w:rPr>
          <w:lang w:eastAsia="lt-LT"/>
        </w:rPr>
        <w:t>15.3. Nė viena iš Šalių neturi teisės perduoti trečiajam asmeniui teisių ir įsipareigojimų pagal šią Sutartį be išankstinio raštiško kitos Šalies sutikimo.</w:t>
      </w:r>
    </w:p>
    <w:p w14:paraId="5F9B2AC4" w14:textId="77777777" w:rsidR="00E22878" w:rsidRPr="00E22878" w:rsidRDefault="00E22878" w:rsidP="00E22878">
      <w:pPr>
        <w:spacing w:after="0" w:line="240" w:lineRule="auto"/>
        <w:jc w:val="both"/>
        <w:rPr>
          <w:lang w:eastAsia="lt-LT"/>
        </w:rPr>
      </w:pPr>
      <w:r w:rsidRPr="00E22878">
        <w:rPr>
          <w:lang w:eastAsia="lt-LT"/>
        </w:rPr>
        <w:t xml:space="preserve">15.4. Pažeidęs šios sutarties dalies 15.3 punkte nurodytą įpareigojimą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5 proc. maksimalios Sutarties/pasiūlymo</w:t>
      </w:r>
      <w:r w:rsidRPr="00E22878">
        <w:rPr>
          <w:b/>
          <w:lang w:eastAsia="lt-LT"/>
        </w:rPr>
        <w:t xml:space="preserve"> </w:t>
      </w:r>
      <w:r w:rsidRPr="00E22878">
        <w:rPr>
          <w:lang w:eastAsia="lt-LT"/>
        </w:rPr>
        <w:t>kainos be PVM dydžio šalių iš anksto sutartų minimalių nuostolių sumą, jeigu Sutarties specialiojoje dalyje nenustatyta kitaip.</w:t>
      </w:r>
    </w:p>
    <w:p w14:paraId="5EC499C3" w14:textId="77777777" w:rsidR="00E22878" w:rsidRPr="00E22878" w:rsidRDefault="00E22878" w:rsidP="00E22878">
      <w:pPr>
        <w:spacing w:after="0" w:line="240" w:lineRule="auto"/>
        <w:jc w:val="both"/>
        <w:rPr>
          <w:lang w:eastAsia="lt-LT"/>
        </w:rPr>
      </w:pPr>
      <w:r w:rsidRPr="00E22878">
        <w:rPr>
          <w:lang w:eastAsia="lt-LT"/>
        </w:rPr>
        <w:t xml:space="preserve">15.5. </w:t>
      </w:r>
      <w:r w:rsidRPr="00E22878">
        <w:rPr>
          <w:b/>
          <w:lang w:eastAsia="lt-LT"/>
        </w:rPr>
        <w:t>Pardavėjas</w:t>
      </w:r>
      <w:r w:rsidRPr="00E22878">
        <w:rPr>
          <w:lang w:eastAsia="lt-LT"/>
        </w:rPr>
        <w:t xml:space="preserve"> garantuoja, kad turi visas Sutarties įvykdymui reikalingas licencijas. </w:t>
      </w:r>
      <w:r w:rsidRPr="00E22878">
        <w:rPr>
          <w:b/>
          <w:lang w:eastAsia="lt-LT"/>
        </w:rPr>
        <w:t>Pardavėjas</w:t>
      </w:r>
      <w:r w:rsidRPr="00E22878">
        <w:rPr>
          <w:lang w:eastAsia="lt-LT"/>
        </w:rPr>
        <w:t xml:space="preserve"> įsipareigoja atlyginti </w:t>
      </w:r>
      <w:r w:rsidRPr="00E22878">
        <w:rPr>
          <w:b/>
          <w:lang w:eastAsia="lt-LT"/>
        </w:rPr>
        <w:t xml:space="preserve">Pirkėjui </w:t>
      </w:r>
      <w:r w:rsidRPr="00E22878">
        <w:rPr>
          <w:lang w:eastAsia="lt-LT"/>
        </w:rPr>
        <w:t>nuostolius, jeigu P</w:t>
      </w:r>
      <w:r w:rsidRPr="00E22878">
        <w:rPr>
          <w:b/>
          <w:lang w:eastAsia="lt-LT"/>
        </w:rPr>
        <w:t>irkėjui</w:t>
      </w:r>
      <w:r w:rsidRPr="00E22878">
        <w:rPr>
          <w:lang w:eastAsia="lt-LT"/>
        </w:rPr>
        <w:t xml:space="preserve"> būtų pateikta pretenzijų ar iškelta bylų dėl patentų ar licencijų pažeidimų, kylančių iš Sutarties ar padarytų ją vykdant. </w:t>
      </w:r>
    </w:p>
    <w:p w14:paraId="374BB1A5" w14:textId="77777777" w:rsidR="00E22878" w:rsidRPr="00E22878" w:rsidRDefault="00E22878" w:rsidP="00E22878">
      <w:pPr>
        <w:tabs>
          <w:tab w:val="left" w:pos="-360"/>
          <w:tab w:val="left" w:pos="0"/>
          <w:tab w:val="left" w:pos="1701"/>
        </w:tabs>
        <w:spacing w:after="0" w:line="240" w:lineRule="auto"/>
        <w:jc w:val="both"/>
        <w:rPr>
          <w:highlight w:val="yellow"/>
          <w:lang w:eastAsia="lt-LT"/>
        </w:rPr>
      </w:pPr>
      <w:r w:rsidRPr="00E22878">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EADEAE" w14:textId="77777777" w:rsidR="00E22878" w:rsidRPr="00E22878" w:rsidRDefault="00E22878" w:rsidP="00E22878">
      <w:pPr>
        <w:spacing w:after="0" w:line="240" w:lineRule="auto"/>
        <w:jc w:val="both"/>
        <w:rPr>
          <w:bCs/>
          <w:lang w:eastAsia="lt-LT"/>
        </w:rPr>
      </w:pPr>
      <w:r w:rsidRPr="00E22878">
        <w:rPr>
          <w:lang w:eastAsia="lt-LT"/>
        </w:rPr>
        <w:t xml:space="preserve">15.7. </w:t>
      </w:r>
      <w:r w:rsidRPr="00E22878">
        <w:rPr>
          <w:bCs/>
          <w:lang w:eastAsia="lt-LT"/>
        </w:rPr>
        <w:t>Sutarties vykdymas gali būti aiškinamas Šalių raštišku sutarimu nekeičiant Sutarties sąlygų.</w:t>
      </w:r>
    </w:p>
    <w:p w14:paraId="666DADF2" w14:textId="77777777" w:rsidR="00E22878" w:rsidRPr="00E22878" w:rsidRDefault="00E22878" w:rsidP="00E22878">
      <w:pPr>
        <w:spacing w:after="0" w:line="240" w:lineRule="auto"/>
        <w:jc w:val="both"/>
        <w:rPr>
          <w:lang w:eastAsia="lt-LT"/>
        </w:rPr>
      </w:pPr>
      <w:r w:rsidRPr="00E22878">
        <w:rPr>
          <w:bCs/>
          <w:lang w:eastAsia="lt-LT"/>
        </w:rPr>
        <w:t xml:space="preserve">15.8. </w:t>
      </w:r>
      <w:r w:rsidRPr="00E22878">
        <w:rPr>
          <w:lang w:eastAsia="lt-LT"/>
        </w:rPr>
        <w:t>Subtiekėjo (-ų)/</w:t>
      </w:r>
      <w:proofErr w:type="spellStart"/>
      <w:r w:rsidRPr="00E22878">
        <w:rPr>
          <w:lang w:eastAsia="lt-LT"/>
        </w:rPr>
        <w:t>subteikėjo</w:t>
      </w:r>
      <w:proofErr w:type="spellEnd"/>
      <w:r w:rsidRPr="00E22878">
        <w:rPr>
          <w:lang w:eastAsia="lt-LT"/>
        </w:rPr>
        <w:t xml:space="preserve"> pavadinimas, jo (-ų) vykdomų sutartinių įsipareigojimų dalis yra nurodyti Sutarties specialiojoje dalyje.</w:t>
      </w:r>
    </w:p>
    <w:p w14:paraId="18B71D1E" w14:textId="77777777" w:rsidR="00E22878" w:rsidRPr="00E22878" w:rsidRDefault="00E22878" w:rsidP="00E22878">
      <w:pPr>
        <w:spacing w:after="0" w:line="240" w:lineRule="auto"/>
        <w:jc w:val="both"/>
        <w:rPr>
          <w:lang w:eastAsia="lt-LT"/>
        </w:rPr>
      </w:pPr>
      <w:r w:rsidRPr="00E22878">
        <w:rPr>
          <w:lang w:eastAsia="lt-LT"/>
        </w:rPr>
        <w:t>15.9. Sutarties vykdymo metu Sutartyje nurodytas (-i) subtiekėjas (-ai)/</w:t>
      </w:r>
      <w:proofErr w:type="spellStart"/>
      <w:r w:rsidRPr="00E22878">
        <w:rPr>
          <w:lang w:eastAsia="lt-LT"/>
        </w:rPr>
        <w:t>subteikėjas</w:t>
      </w:r>
      <w:proofErr w:type="spellEnd"/>
      <w:r w:rsidRPr="00E22878">
        <w:rPr>
          <w:lang w:eastAsia="lt-LT"/>
        </w:rPr>
        <w:t xml:space="preserve"> (-ai) gali būti keičiamas (-i) kitu (-</w:t>
      </w:r>
      <w:proofErr w:type="spellStart"/>
      <w:r w:rsidRPr="00E22878">
        <w:rPr>
          <w:lang w:eastAsia="lt-LT"/>
        </w:rPr>
        <w:t>ais</w:t>
      </w:r>
      <w:proofErr w:type="spellEnd"/>
      <w:r w:rsidRPr="00E22878">
        <w:rPr>
          <w:lang w:eastAsia="lt-LT"/>
        </w:rPr>
        <w:t>) subtiekėju (-</w:t>
      </w:r>
      <w:proofErr w:type="spellStart"/>
      <w:r w:rsidRPr="00E22878">
        <w:rPr>
          <w:lang w:eastAsia="lt-LT"/>
        </w:rPr>
        <w:t>ais</w:t>
      </w:r>
      <w:proofErr w:type="spellEnd"/>
      <w:r w:rsidRPr="00E22878">
        <w:rPr>
          <w:lang w:eastAsia="lt-LT"/>
        </w:rPr>
        <w:t>)/</w:t>
      </w:r>
      <w:proofErr w:type="spellStart"/>
      <w:r w:rsidRPr="00E22878">
        <w:rPr>
          <w:lang w:eastAsia="lt-LT"/>
        </w:rPr>
        <w:t>subteikėju</w:t>
      </w:r>
      <w:proofErr w:type="spellEnd"/>
      <w:r w:rsidRPr="00E22878">
        <w:rPr>
          <w:lang w:eastAsia="lt-LT"/>
        </w:rPr>
        <w:t xml:space="preserve"> (-</w:t>
      </w:r>
      <w:proofErr w:type="spellStart"/>
      <w:r w:rsidRPr="00E22878">
        <w:rPr>
          <w:lang w:eastAsia="lt-LT"/>
        </w:rPr>
        <w:t>ais</w:t>
      </w:r>
      <w:proofErr w:type="spellEnd"/>
      <w:r w:rsidRPr="00E22878">
        <w:rPr>
          <w:lang w:eastAsia="lt-LT"/>
        </w:rPr>
        <w:t xml:space="preserve">) dėl objektyvių aplinkybių, kurių </w:t>
      </w:r>
      <w:r w:rsidRPr="00E22878">
        <w:rPr>
          <w:b/>
          <w:lang w:eastAsia="lt-LT"/>
        </w:rPr>
        <w:t>Pardavėjui</w:t>
      </w:r>
      <w:r w:rsidRPr="00E22878">
        <w:rPr>
          <w:lang w:eastAsia="lt-LT"/>
        </w:rPr>
        <w:t xml:space="preserve"> nebuvo galima numatyti paraiškos/pasiūlymo pateikimo momentu. Sutartyje nustatyto subtiekėjo (-ų)/ </w:t>
      </w:r>
      <w:proofErr w:type="spellStart"/>
      <w:r w:rsidRPr="00E22878">
        <w:rPr>
          <w:lang w:eastAsia="lt-LT"/>
        </w:rPr>
        <w:t>subteikėjo</w:t>
      </w:r>
      <w:proofErr w:type="spellEnd"/>
      <w:r w:rsidRPr="00E22878">
        <w:rPr>
          <w:lang w:eastAsia="lt-LT"/>
        </w:rPr>
        <w:t xml:space="preserve"> (-ų) keitimas kitu galimas tik iš anksto raštu suderinus su </w:t>
      </w:r>
      <w:r w:rsidRPr="00E22878">
        <w:rPr>
          <w:b/>
          <w:lang w:eastAsia="lt-LT"/>
        </w:rPr>
        <w:t>Pirkėju</w:t>
      </w:r>
      <w:r w:rsidRPr="00E22878">
        <w:rPr>
          <w:lang w:eastAsia="lt-LT"/>
        </w:rPr>
        <w:t xml:space="preserve">.  Prašymas dėl Sutartyje nustatyto subtiekėjo (ų)/ </w:t>
      </w:r>
      <w:proofErr w:type="spellStart"/>
      <w:r w:rsidRPr="00E22878">
        <w:rPr>
          <w:lang w:eastAsia="lt-LT"/>
        </w:rPr>
        <w:t>subteikėjo</w:t>
      </w:r>
      <w:proofErr w:type="spellEnd"/>
      <w:r w:rsidRPr="00E22878">
        <w:rPr>
          <w:lang w:eastAsia="lt-LT"/>
        </w:rPr>
        <w:t xml:space="preserve"> (-ų) keitimo kitu </w:t>
      </w:r>
      <w:r w:rsidRPr="00E22878">
        <w:rPr>
          <w:b/>
          <w:lang w:eastAsia="lt-LT"/>
        </w:rPr>
        <w:t xml:space="preserve">Pirkėjui </w:t>
      </w:r>
      <w:r w:rsidRPr="00E22878">
        <w:rPr>
          <w:lang w:eastAsia="lt-LT"/>
        </w:rPr>
        <w:t>pateikiamas raštu, nurodant tokio keitimo priežastis, kartu pateikiant pagrindžiančius dokumentus, kad naujas subtiekėjas (-ai)/</w:t>
      </w:r>
      <w:proofErr w:type="spellStart"/>
      <w:r w:rsidRPr="00E22878">
        <w:rPr>
          <w:lang w:eastAsia="lt-LT"/>
        </w:rPr>
        <w:t>subteikėjas</w:t>
      </w:r>
      <w:proofErr w:type="spellEnd"/>
      <w:r w:rsidRPr="00E22878">
        <w:rPr>
          <w:lang w:eastAsia="lt-LT"/>
        </w:rPr>
        <w:t xml:space="preserve"> (ai) atitinka visus subtiekėjui (-</w:t>
      </w:r>
      <w:proofErr w:type="spellStart"/>
      <w:r w:rsidRPr="00E22878">
        <w:rPr>
          <w:lang w:eastAsia="lt-LT"/>
        </w:rPr>
        <w:t>ams</w:t>
      </w:r>
      <w:proofErr w:type="spellEnd"/>
      <w:r w:rsidRPr="00E22878">
        <w:rPr>
          <w:lang w:eastAsia="lt-LT"/>
        </w:rPr>
        <w:t>)/</w:t>
      </w:r>
      <w:proofErr w:type="spellStart"/>
      <w:r w:rsidRPr="00E22878">
        <w:rPr>
          <w:lang w:eastAsia="lt-LT"/>
        </w:rPr>
        <w:t>subteikėjui</w:t>
      </w:r>
      <w:proofErr w:type="spellEnd"/>
      <w:r w:rsidRPr="00E22878">
        <w:rPr>
          <w:lang w:eastAsia="lt-LT"/>
        </w:rPr>
        <w:t xml:space="preserve"> (-</w:t>
      </w:r>
      <w:proofErr w:type="spellStart"/>
      <w:r w:rsidRPr="00E22878">
        <w:rPr>
          <w:lang w:eastAsia="lt-LT"/>
        </w:rPr>
        <w:t>ams</w:t>
      </w:r>
      <w:proofErr w:type="spellEnd"/>
      <w:r w:rsidRPr="00E22878">
        <w:rPr>
          <w:lang w:eastAsia="lt-LT"/>
        </w:rPr>
        <w:t xml:space="preserve">)  viešojo pirkimo, kurio pagrindu pasirašyta ši Sutartis, dokumentuose nustatytus reikalavimus, o </w:t>
      </w:r>
      <w:r w:rsidRPr="00E22878">
        <w:rPr>
          <w:b/>
          <w:lang w:eastAsia="lt-LT"/>
        </w:rPr>
        <w:t xml:space="preserve">Pardavėjas </w:t>
      </w:r>
      <w:r w:rsidRPr="00E22878">
        <w:rPr>
          <w:lang w:eastAsia="lt-LT"/>
        </w:rPr>
        <w:t>dėl subtiekėjo pasikeitimo neprarado pirkimo dokumentuose nustatytos minimalios kvalifikacijos</w:t>
      </w:r>
      <w:r w:rsidRPr="00E22878">
        <w:rPr>
          <w:i/>
          <w:lang w:eastAsia="lt-LT"/>
        </w:rPr>
        <w:t xml:space="preserve">. </w:t>
      </w:r>
      <w:r w:rsidRPr="00E22878">
        <w:rPr>
          <w:lang w:eastAsia="lt-LT"/>
        </w:rPr>
        <w:t>Sutartyje nustatyto subtiekėjo (-ų)/</w:t>
      </w:r>
      <w:proofErr w:type="spellStart"/>
      <w:r w:rsidRPr="00E22878">
        <w:rPr>
          <w:lang w:eastAsia="lt-LT"/>
        </w:rPr>
        <w:t>subteikėjo</w:t>
      </w:r>
      <w:proofErr w:type="spellEnd"/>
      <w:r w:rsidRPr="00E22878">
        <w:rPr>
          <w:lang w:eastAsia="lt-LT"/>
        </w:rPr>
        <w:t xml:space="preserve"> (-ų) pakeitimas kitu subtiekėju (-</w:t>
      </w:r>
      <w:proofErr w:type="spellStart"/>
      <w:r w:rsidRPr="00E22878">
        <w:rPr>
          <w:lang w:eastAsia="lt-LT"/>
        </w:rPr>
        <w:t>ais</w:t>
      </w:r>
      <w:proofErr w:type="spellEnd"/>
      <w:r w:rsidRPr="00E22878">
        <w:rPr>
          <w:lang w:eastAsia="lt-LT"/>
        </w:rPr>
        <w:t xml:space="preserve">)/ </w:t>
      </w:r>
      <w:proofErr w:type="spellStart"/>
      <w:r w:rsidRPr="00E22878">
        <w:rPr>
          <w:lang w:eastAsia="lt-LT"/>
        </w:rPr>
        <w:t>subteikėju</w:t>
      </w:r>
      <w:proofErr w:type="spellEnd"/>
      <w:r w:rsidRPr="00E22878">
        <w:rPr>
          <w:lang w:eastAsia="lt-LT"/>
        </w:rPr>
        <w:t xml:space="preserve"> (-</w:t>
      </w:r>
      <w:proofErr w:type="spellStart"/>
      <w:r w:rsidRPr="00E22878">
        <w:rPr>
          <w:lang w:eastAsia="lt-LT"/>
        </w:rPr>
        <w:t>ais</w:t>
      </w:r>
      <w:proofErr w:type="spellEnd"/>
      <w:r w:rsidRPr="00E22878">
        <w:rPr>
          <w:lang w:eastAsia="lt-LT"/>
        </w:rPr>
        <w:t>) įforminamas rašytiniu Sutarties pakeitimu (</w:t>
      </w:r>
      <w:r w:rsidRPr="00E22878">
        <w:rPr>
          <w:i/>
          <w:lang w:eastAsia="lt-LT"/>
        </w:rPr>
        <w:t xml:space="preserve">taikoma, jei </w:t>
      </w:r>
      <w:r w:rsidRPr="00E22878">
        <w:rPr>
          <w:b/>
          <w:i/>
          <w:lang w:eastAsia="lt-LT"/>
        </w:rPr>
        <w:t>Pardavėjas</w:t>
      </w:r>
      <w:r w:rsidRPr="00E22878">
        <w:rPr>
          <w:i/>
          <w:lang w:eastAsia="lt-LT"/>
        </w:rPr>
        <w:t xml:space="preserve"> juos numato pasitelkti</w:t>
      </w:r>
      <w:r w:rsidRPr="00E22878">
        <w:rPr>
          <w:lang w:eastAsia="lt-LT"/>
        </w:rPr>
        <w:t>).</w:t>
      </w:r>
    </w:p>
    <w:p w14:paraId="43E4D992" w14:textId="77777777" w:rsidR="00E22878" w:rsidRPr="00E22878" w:rsidRDefault="00E22878" w:rsidP="00E22878">
      <w:pPr>
        <w:spacing w:after="0" w:line="240" w:lineRule="auto"/>
        <w:jc w:val="both"/>
        <w:rPr>
          <w:lang w:eastAsia="lt-LT"/>
        </w:rPr>
      </w:pPr>
      <w:r w:rsidRPr="00E22878">
        <w:rPr>
          <w:lang w:eastAsia="lt-LT"/>
        </w:rPr>
        <w:t>15.10.</w:t>
      </w:r>
      <w:r w:rsidRPr="00E22878">
        <w:rPr>
          <w:b/>
          <w:lang w:eastAsia="lt-LT"/>
        </w:rPr>
        <w:t xml:space="preserve"> Pardavėjo </w:t>
      </w:r>
      <w:r w:rsidRPr="00E22878">
        <w:rPr>
          <w:lang w:eastAsia="lt-LT"/>
        </w:rPr>
        <w:t>paskirtas asmuo/asmenys, kurie atstovauja</w:t>
      </w:r>
      <w:r w:rsidRPr="00E22878">
        <w:rPr>
          <w:b/>
          <w:lang w:eastAsia="lt-LT"/>
        </w:rPr>
        <w:t xml:space="preserve"> Pardavėjui</w:t>
      </w:r>
      <w:r w:rsidRPr="00E22878">
        <w:rPr>
          <w:lang w:eastAsia="lt-LT"/>
        </w:rPr>
        <w:t>,</w:t>
      </w:r>
      <w:r w:rsidRPr="00E22878">
        <w:rPr>
          <w:b/>
          <w:lang w:eastAsia="lt-LT"/>
        </w:rPr>
        <w:t xml:space="preserve"> </w:t>
      </w:r>
      <w:r w:rsidRPr="00E22878">
        <w:rPr>
          <w:lang w:eastAsia="lt-LT"/>
        </w:rPr>
        <w:t>priiminėja ir tvirtina</w:t>
      </w:r>
      <w:r w:rsidRPr="00E22878">
        <w:rPr>
          <w:b/>
          <w:lang w:eastAsia="lt-LT"/>
        </w:rPr>
        <w:t xml:space="preserve"> Pirkėjo </w:t>
      </w:r>
      <w:r w:rsidRPr="00E22878">
        <w:rPr>
          <w:lang w:eastAsia="lt-LT"/>
        </w:rPr>
        <w:t xml:space="preserve">teikiamus prekių užsakymus, tiekiamų prekių sąmatą, dalyvauja susitikimuose su </w:t>
      </w:r>
      <w:r w:rsidRPr="00E22878">
        <w:rPr>
          <w:b/>
          <w:lang w:eastAsia="lt-LT"/>
        </w:rPr>
        <w:t xml:space="preserve">Pirkėju </w:t>
      </w:r>
      <w:r w:rsidRPr="00E22878">
        <w:rPr>
          <w:lang w:eastAsia="lt-LT"/>
        </w:rPr>
        <w:t xml:space="preserve">ir atlieka kitus veiksmus, būtinus tinkamam šios Sutarties vykdymui yra nurodyti Sutarties specialiojoje dalyje. </w:t>
      </w:r>
    </w:p>
    <w:p w14:paraId="3D7B8F6E" w14:textId="77777777" w:rsidR="00E22878" w:rsidRPr="00E22878" w:rsidRDefault="00E22878" w:rsidP="00E22878">
      <w:pPr>
        <w:spacing w:after="0" w:line="240" w:lineRule="auto"/>
        <w:jc w:val="both"/>
        <w:rPr>
          <w:lang w:eastAsia="lt-LT"/>
        </w:rPr>
      </w:pPr>
      <w:r w:rsidRPr="00E22878">
        <w:rPr>
          <w:lang w:eastAsia="lt-LT"/>
        </w:rPr>
        <w:t xml:space="preserve">15.11. </w:t>
      </w:r>
      <w:r w:rsidRPr="00E22878">
        <w:rPr>
          <w:b/>
          <w:lang w:eastAsia="lt-LT"/>
        </w:rPr>
        <w:t xml:space="preserve">Pirkėjo </w:t>
      </w:r>
      <w:r w:rsidRPr="00E22878">
        <w:rPr>
          <w:lang w:eastAsia="lt-LT"/>
        </w:rPr>
        <w:t>paskirti asmuo/asmenys, kurie atstovauja</w:t>
      </w:r>
      <w:r w:rsidRPr="00E22878">
        <w:rPr>
          <w:b/>
          <w:lang w:eastAsia="lt-LT"/>
        </w:rPr>
        <w:t xml:space="preserve"> Pirkėjui, </w:t>
      </w:r>
      <w:r w:rsidRPr="00E22878">
        <w:rPr>
          <w:lang w:eastAsia="lt-LT"/>
        </w:rPr>
        <w:t>teikia</w:t>
      </w:r>
      <w:r w:rsidRPr="00E22878">
        <w:rPr>
          <w:b/>
          <w:lang w:eastAsia="lt-LT"/>
        </w:rPr>
        <w:t xml:space="preserve"> Pardavėjui </w:t>
      </w:r>
      <w:r w:rsidRPr="00E22878">
        <w:rPr>
          <w:lang w:eastAsia="lt-LT"/>
        </w:rPr>
        <w:t>prekių užsakymus, prekių sąmatą, dalyvauja susitikimuose su</w:t>
      </w:r>
      <w:r w:rsidRPr="00E22878">
        <w:rPr>
          <w:b/>
          <w:lang w:eastAsia="lt-LT"/>
        </w:rPr>
        <w:t xml:space="preserve"> Pardavėju </w:t>
      </w:r>
      <w:r w:rsidRPr="00E22878">
        <w:rPr>
          <w:lang w:eastAsia="lt-LT"/>
        </w:rPr>
        <w:t xml:space="preserve">ir atlieka kitus veiksmus, būtinus tinkamam šios Sutarties vykdymui, yra nurodyti Sutarties specialiojoje dalyje. </w:t>
      </w:r>
    </w:p>
    <w:p w14:paraId="483A3D30" w14:textId="77777777" w:rsidR="00E22878" w:rsidRPr="00E22878" w:rsidRDefault="00E22878" w:rsidP="00E22878">
      <w:pPr>
        <w:spacing w:after="0" w:line="240" w:lineRule="auto"/>
        <w:jc w:val="both"/>
        <w:rPr>
          <w:b/>
          <w:lang w:eastAsia="lt-LT"/>
        </w:rPr>
      </w:pPr>
    </w:p>
    <w:p w14:paraId="7D4A2630" w14:textId="77777777" w:rsidR="00E22878" w:rsidRPr="00E22878" w:rsidRDefault="00E22878" w:rsidP="00E22878">
      <w:pPr>
        <w:spacing w:after="0" w:line="240" w:lineRule="auto"/>
        <w:jc w:val="both"/>
        <w:rPr>
          <w:lang w:eastAsia="lt-LT"/>
        </w:rPr>
      </w:pPr>
    </w:p>
    <w:p w14:paraId="20A7F1C8" w14:textId="77777777" w:rsidR="00E22878" w:rsidRPr="00E22878" w:rsidRDefault="00E22878" w:rsidP="00E22878">
      <w:pPr>
        <w:spacing w:after="0" w:line="240" w:lineRule="auto"/>
        <w:jc w:val="both"/>
        <w:rPr>
          <w:lang w:eastAsia="lt-LT"/>
        </w:rPr>
      </w:pPr>
    </w:p>
    <w:p w14:paraId="65F34053" w14:textId="3BE2C6D6"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FF7929C" w14:textId="77777777" w:rsidR="00E22878" w:rsidRPr="00E22878" w:rsidRDefault="00E22878" w:rsidP="00E22878">
      <w:pPr>
        <w:spacing w:after="0" w:line="240" w:lineRule="auto"/>
        <w:rPr>
          <w:b/>
          <w:lang w:eastAsia="lt-LT"/>
        </w:rPr>
      </w:pPr>
    </w:p>
    <w:p w14:paraId="17C03813"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Lietuvos kariuomenės                                                     </w:t>
      </w:r>
    </w:p>
    <w:p w14:paraId="4433FCBB"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Karo kartografijos centro viršininkas                              </w:t>
      </w:r>
    </w:p>
    <w:p w14:paraId="02B50AE4" w14:textId="77777777" w:rsidR="003F75DA" w:rsidRPr="00E22878" w:rsidRDefault="003F75DA" w:rsidP="003F75DA">
      <w:pPr>
        <w:spacing w:after="0" w:line="240" w:lineRule="auto"/>
        <w:rPr>
          <w:lang w:eastAsia="lt-LT"/>
        </w:rPr>
      </w:pPr>
      <w:r w:rsidRPr="00E22878">
        <w:rPr>
          <w:lang w:eastAsia="lt-LT"/>
        </w:rPr>
        <w:t xml:space="preserve">mjr. </w:t>
      </w:r>
      <w:r>
        <w:rPr>
          <w:lang w:eastAsia="lt-LT"/>
        </w:rPr>
        <w:t>Vytenis Žilevičius</w:t>
      </w:r>
    </w:p>
    <w:p w14:paraId="7AF1E87F" w14:textId="77777777" w:rsidR="00E22878" w:rsidRPr="00E22878" w:rsidRDefault="00E22878" w:rsidP="00E22878">
      <w:pPr>
        <w:spacing w:after="0" w:line="240" w:lineRule="auto"/>
        <w:rPr>
          <w:b/>
          <w:lang w:eastAsia="lt-LT"/>
        </w:rPr>
      </w:pPr>
    </w:p>
    <w:p w14:paraId="6E6633E3" w14:textId="7E07DF17" w:rsidR="00E22878" w:rsidRPr="00E22878" w:rsidRDefault="00E22878" w:rsidP="00E22878">
      <w:pPr>
        <w:spacing w:after="0" w:line="240" w:lineRule="auto"/>
        <w:rPr>
          <w:lang w:eastAsia="lt-LT"/>
        </w:rPr>
      </w:pPr>
      <w:r w:rsidRPr="00E22878">
        <w:rPr>
          <w:lang w:eastAsia="lt-LT"/>
        </w:rPr>
        <w:t xml:space="preserve">A.V.                                                                             A.V. </w:t>
      </w:r>
    </w:p>
    <w:p w14:paraId="61E16F45" w14:textId="77777777" w:rsidR="00E22878" w:rsidRPr="00E22878" w:rsidRDefault="00E22878" w:rsidP="00E22878">
      <w:pPr>
        <w:spacing w:after="0" w:line="240" w:lineRule="auto"/>
        <w:ind w:left="7088"/>
        <w:jc w:val="right"/>
        <w:rPr>
          <w:rFonts w:eastAsia="Calibri"/>
        </w:rPr>
      </w:pPr>
      <w:r w:rsidRPr="00E22878">
        <w:rPr>
          <w:lang w:eastAsia="lt-LT"/>
        </w:rPr>
        <w:br w:type="page"/>
      </w:r>
      <w:r w:rsidRPr="00E22878">
        <w:rPr>
          <w:rFonts w:eastAsia="Calibri"/>
        </w:rPr>
        <w:lastRenderedPageBreak/>
        <w:t>Sutarties 1 priedas</w:t>
      </w:r>
    </w:p>
    <w:p w14:paraId="207681CF" w14:textId="77777777" w:rsidR="00E22878" w:rsidRPr="00E22878" w:rsidRDefault="00E22878" w:rsidP="00E22878">
      <w:pPr>
        <w:spacing w:after="0" w:line="240" w:lineRule="auto"/>
        <w:jc w:val="right"/>
        <w:rPr>
          <w:rFonts w:eastAsia="Calibri"/>
        </w:rPr>
      </w:pPr>
    </w:p>
    <w:p w14:paraId="7D5EB092" w14:textId="0627C4F4" w:rsidR="00E22878" w:rsidRDefault="00E22878" w:rsidP="00E22878">
      <w:pPr>
        <w:tabs>
          <w:tab w:val="left" w:pos="3192"/>
          <w:tab w:val="right" w:leader="underscore" w:pos="8640"/>
        </w:tabs>
        <w:spacing w:after="0" w:line="240" w:lineRule="auto"/>
        <w:ind w:left="5103" w:hanging="4923"/>
        <w:jc w:val="center"/>
        <w:rPr>
          <w:b/>
          <w:lang w:eastAsia="lt-LT"/>
        </w:rPr>
      </w:pPr>
      <w:r w:rsidRPr="00E22878">
        <w:rPr>
          <w:b/>
          <w:lang w:eastAsia="lt-LT"/>
        </w:rPr>
        <w:t>TECHNINĖ SPECIFIKACIJA</w:t>
      </w:r>
    </w:p>
    <w:p w14:paraId="3EBB7C03" w14:textId="77777777" w:rsidR="003679B1" w:rsidRPr="00E22878" w:rsidRDefault="003679B1" w:rsidP="00E22878">
      <w:pPr>
        <w:tabs>
          <w:tab w:val="left" w:pos="3192"/>
          <w:tab w:val="right" w:leader="underscore" w:pos="8640"/>
        </w:tabs>
        <w:spacing w:after="0" w:line="240" w:lineRule="auto"/>
        <w:ind w:left="5103" w:hanging="4923"/>
        <w:jc w:val="center"/>
        <w:rPr>
          <w:b/>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182"/>
        <w:gridCol w:w="6818"/>
      </w:tblGrid>
      <w:tr w:rsidR="00DF109F" w:rsidRPr="003D1B61" w14:paraId="200A1BA9" w14:textId="77777777" w:rsidTr="00B76B17">
        <w:trPr>
          <w:trHeight w:val="585"/>
        </w:trPr>
        <w:tc>
          <w:tcPr>
            <w:tcW w:w="648" w:type="dxa"/>
          </w:tcPr>
          <w:p w14:paraId="006A5C6D" w14:textId="77777777" w:rsidR="00DF109F" w:rsidRPr="003D1B61" w:rsidRDefault="00DF109F" w:rsidP="00760F8B">
            <w:pPr>
              <w:spacing w:before="120" w:after="0" w:line="240" w:lineRule="auto"/>
              <w:rPr>
                <w:b/>
              </w:rPr>
            </w:pPr>
            <w:r w:rsidRPr="003D1B61">
              <w:rPr>
                <w:b/>
              </w:rPr>
              <w:t>1.</w:t>
            </w:r>
          </w:p>
        </w:tc>
        <w:tc>
          <w:tcPr>
            <w:tcW w:w="2182" w:type="dxa"/>
          </w:tcPr>
          <w:p w14:paraId="0B685EE6" w14:textId="77777777" w:rsidR="00DF109F" w:rsidRPr="003D1B61" w:rsidRDefault="00DF109F" w:rsidP="00760F8B">
            <w:pPr>
              <w:spacing w:before="120" w:after="120" w:line="240" w:lineRule="auto"/>
              <w:rPr>
                <w:b/>
              </w:rPr>
            </w:pPr>
            <w:r w:rsidRPr="003D1B61">
              <w:rPr>
                <w:b/>
              </w:rPr>
              <w:t>Pirkimo objekto pavadinimas:</w:t>
            </w:r>
          </w:p>
        </w:tc>
        <w:tc>
          <w:tcPr>
            <w:tcW w:w="6818" w:type="dxa"/>
            <w:vAlign w:val="center"/>
          </w:tcPr>
          <w:p w14:paraId="3E0D51DB" w14:textId="77777777" w:rsidR="00DF109F" w:rsidRPr="003D1B61" w:rsidRDefault="00DF109F" w:rsidP="00760F8B">
            <w:pPr>
              <w:spacing w:before="120" w:after="120" w:line="240" w:lineRule="auto"/>
              <w:jc w:val="both"/>
            </w:pPr>
            <w:r w:rsidRPr="00083B51">
              <w:t>Biuro baldai.</w:t>
            </w:r>
          </w:p>
        </w:tc>
      </w:tr>
      <w:tr w:rsidR="00DF109F" w:rsidRPr="003D1B61" w14:paraId="268BEB6D" w14:textId="77777777" w:rsidTr="00B76B17">
        <w:trPr>
          <w:trHeight w:val="5660"/>
        </w:trPr>
        <w:tc>
          <w:tcPr>
            <w:tcW w:w="648" w:type="dxa"/>
          </w:tcPr>
          <w:p w14:paraId="3ED3DD24" w14:textId="77777777" w:rsidR="00DF109F" w:rsidRPr="003D1B61" w:rsidRDefault="00DF109F" w:rsidP="00760F8B">
            <w:pPr>
              <w:spacing w:before="120" w:after="0" w:line="240" w:lineRule="auto"/>
              <w:rPr>
                <w:b/>
              </w:rPr>
            </w:pPr>
            <w:r w:rsidRPr="003D1B61">
              <w:rPr>
                <w:b/>
              </w:rPr>
              <w:t>2.</w:t>
            </w:r>
          </w:p>
        </w:tc>
        <w:tc>
          <w:tcPr>
            <w:tcW w:w="2182" w:type="dxa"/>
          </w:tcPr>
          <w:p w14:paraId="60D77123" w14:textId="77777777" w:rsidR="00DF109F" w:rsidRPr="003D1B61" w:rsidRDefault="00DF109F" w:rsidP="00760F8B">
            <w:pPr>
              <w:spacing w:before="120" w:after="0" w:line="240" w:lineRule="auto"/>
              <w:rPr>
                <w:b/>
              </w:rPr>
            </w:pPr>
            <w:r w:rsidRPr="003D1B61">
              <w:rPr>
                <w:b/>
              </w:rPr>
              <w:t xml:space="preserve">Techniniai reikalavimai pirkimo objektui: </w:t>
            </w:r>
          </w:p>
          <w:p w14:paraId="441C3B5C" w14:textId="77777777" w:rsidR="00DF109F" w:rsidRPr="003D1B61" w:rsidRDefault="00DF109F" w:rsidP="00760F8B">
            <w:pPr>
              <w:spacing w:before="120" w:after="0" w:line="240" w:lineRule="auto"/>
              <w:ind w:left="360" w:hanging="360"/>
              <w:rPr>
                <w:b/>
              </w:rPr>
            </w:pPr>
          </w:p>
        </w:tc>
        <w:tc>
          <w:tcPr>
            <w:tcW w:w="6818" w:type="dxa"/>
            <w:vAlign w:val="center"/>
          </w:tcPr>
          <w:p w14:paraId="0A1E04A1" w14:textId="1FFAAD8F" w:rsidR="00DF109F" w:rsidRPr="00705F69" w:rsidRDefault="00B76B17" w:rsidP="00B76B17">
            <w:pPr>
              <w:pStyle w:val="ListParagraph"/>
              <w:tabs>
                <w:tab w:val="left" w:pos="316"/>
              </w:tabs>
              <w:spacing w:line="276" w:lineRule="auto"/>
              <w:ind w:left="102" w:firstLine="0"/>
              <w:contextualSpacing/>
              <w:rPr>
                <w:sz w:val="24"/>
                <w:szCs w:val="24"/>
              </w:rPr>
            </w:pPr>
            <w:r>
              <w:rPr>
                <w:b/>
                <w:sz w:val="24"/>
                <w:szCs w:val="24"/>
              </w:rPr>
              <w:t xml:space="preserve">1. </w:t>
            </w:r>
            <w:r w:rsidR="00C418F5">
              <w:rPr>
                <w:b/>
                <w:sz w:val="24"/>
                <w:szCs w:val="24"/>
              </w:rPr>
              <w:t xml:space="preserve">Rašomasis stalas </w:t>
            </w:r>
          </w:p>
          <w:p w14:paraId="3CA43D8D" w14:textId="5BE61C1F" w:rsidR="00DF109F" w:rsidRPr="00705F69" w:rsidRDefault="00DF109F" w:rsidP="003679B1">
            <w:pPr>
              <w:tabs>
                <w:tab w:val="left" w:pos="370"/>
              </w:tabs>
              <w:spacing w:after="0"/>
              <w:ind w:left="102" w:hanging="2"/>
              <w:jc w:val="both"/>
            </w:pPr>
            <w:r w:rsidRPr="00705F69">
              <w:t xml:space="preserve">Pagamintas iš laminuotos medienos drožlių plokštės (LMDP). Matmenys: ilgis – 1400 mm, plotis – 700 mm, aukštis - 750 mm (nurodytiems </w:t>
            </w:r>
            <w:proofErr w:type="spellStart"/>
            <w:r w:rsidRPr="00705F69">
              <w:t>išmatavimams</w:t>
            </w:r>
            <w:proofErr w:type="spellEnd"/>
            <w:r w:rsidRPr="00705F69">
              <w:t xml:space="preserve"> leistina paklaida ±50 mm). Stalviršis – ne mažiau kaip 24 mm LMPD, kantuotas ne mažiau kaip 2 mm PVC </w:t>
            </w:r>
            <w:proofErr w:type="spellStart"/>
            <w:r w:rsidRPr="00705F69">
              <w:t>kantu</w:t>
            </w:r>
            <w:proofErr w:type="spellEnd"/>
            <w:r w:rsidRPr="00705F69">
              <w:t xml:space="preserve">. Stalo karkasas – ne mažiau kaip 18 mm LMPD, kantuotas ne mažiau kaip 0,8 mm PVC </w:t>
            </w:r>
            <w:proofErr w:type="spellStart"/>
            <w:r w:rsidRPr="00705F69">
              <w:t>kantu</w:t>
            </w:r>
            <w:proofErr w:type="spellEnd"/>
            <w:r w:rsidRPr="00705F69">
              <w:t xml:space="preserve">. Vienas stalčių blokas (trys stalčių sekcijos). Stalčiai nerakinami, rankenėlės-lankelio formos. Komplektuojamas su ištraukiama lentynėle klaviatūrai. Stalviršio kampe sumontuotas kanalas laidams. </w:t>
            </w:r>
            <w:r w:rsidR="00B76B17" w:rsidRPr="00B76B17">
              <w:t xml:space="preserve">Spalva – </w:t>
            </w:r>
            <w:proofErr w:type="spellStart"/>
            <w:r w:rsidR="00B76B17" w:rsidRPr="00B76B17">
              <w:t>sonoma</w:t>
            </w:r>
            <w:proofErr w:type="spellEnd"/>
            <w:r w:rsidR="00B76B17" w:rsidRPr="00B76B17">
              <w:t xml:space="preserve"> ąžuolas.</w:t>
            </w:r>
          </w:p>
          <w:p w14:paraId="03DA1262" w14:textId="0781D604" w:rsidR="00DF109F" w:rsidRPr="00705F69" w:rsidRDefault="00DF109F" w:rsidP="00760F8B">
            <w:pPr>
              <w:pStyle w:val="ListParagraph"/>
              <w:spacing w:line="276" w:lineRule="auto"/>
              <w:ind w:left="102" w:firstLine="0"/>
              <w:contextualSpacing/>
              <w:rPr>
                <w:b/>
                <w:sz w:val="24"/>
                <w:szCs w:val="24"/>
              </w:rPr>
            </w:pPr>
            <w:r>
              <w:rPr>
                <w:b/>
                <w:sz w:val="24"/>
                <w:szCs w:val="24"/>
              </w:rPr>
              <w:t xml:space="preserve">2. </w:t>
            </w:r>
            <w:r w:rsidRPr="00705F69">
              <w:rPr>
                <w:b/>
                <w:sz w:val="24"/>
                <w:szCs w:val="24"/>
              </w:rPr>
              <w:t>Rūbų spi</w:t>
            </w:r>
            <w:r w:rsidR="00C418F5">
              <w:rPr>
                <w:b/>
                <w:sz w:val="24"/>
                <w:szCs w:val="24"/>
              </w:rPr>
              <w:t xml:space="preserve">nta </w:t>
            </w:r>
            <w:r w:rsidRPr="00705F69">
              <w:rPr>
                <w:b/>
                <w:sz w:val="24"/>
                <w:szCs w:val="24"/>
              </w:rPr>
              <w:t xml:space="preserve"> </w:t>
            </w:r>
          </w:p>
          <w:p w14:paraId="5FFFEA01" w14:textId="77777777" w:rsidR="00DF109F" w:rsidRPr="00705F69" w:rsidRDefault="00DF109F" w:rsidP="003679B1">
            <w:pPr>
              <w:spacing w:after="0"/>
              <w:ind w:left="102" w:hanging="2"/>
              <w:jc w:val="both"/>
              <w:rPr>
                <w:color w:val="000000"/>
              </w:rPr>
            </w:pPr>
            <w:r w:rsidRPr="00705F69">
              <w:rPr>
                <w:color w:val="000000"/>
              </w:rPr>
              <w:t>Pagaminta iš nemažiau kaip 18 mm laminuotos medienos drožlių plokštės (LMDP), spintos nugarėlė iš 4 mm LMPP.</w:t>
            </w:r>
          </w:p>
          <w:p w14:paraId="77C10F3D" w14:textId="77777777" w:rsidR="00DF109F" w:rsidRPr="00705F69" w:rsidRDefault="00DF109F" w:rsidP="003679B1">
            <w:pPr>
              <w:spacing w:after="0"/>
              <w:ind w:left="102" w:hanging="2"/>
              <w:jc w:val="both"/>
              <w:rPr>
                <w:color w:val="000000"/>
              </w:rPr>
            </w:pPr>
            <w:r w:rsidRPr="00705F69">
              <w:rPr>
                <w:color w:val="000000"/>
              </w:rPr>
              <w:t>Matmenys – 1000x580x2100 (+/- 50) mm.</w:t>
            </w:r>
          </w:p>
          <w:p w14:paraId="4472800F" w14:textId="77777777" w:rsidR="00DF109F" w:rsidRPr="00705F69" w:rsidRDefault="00DF109F" w:rsidP="003679B1">
            <w:pPr>
              <w:spacing w:after="0"/>
              <w:ind w:left="102" w:hanging="2"/>
              <w:jc w:val="both"/>
              <w:rPr>
                <w:color w:val="000000"/>
              </w:rPr>
            </w:pPr>
            <w:r w:rsidRPr="00705F69">
              <w:rPr>
                <w:color w:val="000000"/>
              </w:rPr>
              <w:t>Rankenėlės – lankelio formos, metalinės.</w:t>
            </w:r>
          </w:p>
          <w:p w14:paraId="77A7A4AD" w14:textId="77777777" w:rsidR="00DF109F" w:rsidRPr="00705F69" w:rsidRDefault="00DF109F" w:rsidP="003679B1">
            <w:pPr>
              <w:spacing w:after="0"/>
              <w:ind w:left="102" w:hanging="2"/>
              <w:jc w:val="both"/>
              <w:rPr>
                <w:color w:val="000000"/>
              </w:rPr>
            </w:pPr>
            <w:r w:rsidRPr="00705F69">
              <w:rPr>
                <w:color w:val="000000"/>
              </w:rPr>
              <w:t>Spinta su dviem varstomomis, nerakinamomis durimis.</w:t>
            </w:r>
          </w:p>
          <w:p w14:paraId="756569E5" w14:textId="1E4B4266" w:rsidR="00DF109F" w:rsidRDefault="00DF109F" w:rsidP="003679B1">
            <w:pPr>
              <w:spacing w:after="0"/>
              <w:ind w:left="102" w:hanging="2"/>
              <w:jc w:val="both"/>
              <w:rPr>
                <w:color w:val="000000"/>
              </w:rPr>
            </w:pPr>
            <w:r w:rsidRPr="00705F69">
              <w:rPr>
                <w:color w:val="000000"/>
              </w:rPr>
              <w:t>Viduje: dvi dalys, perskirtos pertvara, vienoje dalyje – rūbų kabykla, kitoje pusėje – ne mažiau 3 reguliuojamo aukščio lentynos (keturi skyriai).Viršuje, per abu skyrius – lentyna.</w:t>
            </w:r>
            <w:r w:rsidR="00B76B17" w:rsidRPr="00B76B17">
              <w:rPr>
                <w:lang w:eastAsia="lt-LT"/>
              </w:rPr>
              <w:t xml:space="preserve"> </w:t>
            </w:r>
            <w:r w:rsidR="00B76B17" w:rsidRPr="00B76B17">
              <w:rPr>
                <w:color w:val="000000"/>
              </w:rPr>
              <w:t xml:space="preserve">Spalva – </w:t>
            </w:r>
            <w:proofErr w:type="spellStart"/>
            <w:r w:rsidR="00B76B17" w:rsidRPr="00B76B17">
              <w:rPr>
                <w:color w:val="000000"/>
              </w:rPr>
              <w:t>sonoma</w:t>
            </w:r>
            <w:proofErr w:type="spellEnd"/>
            <w:r w:rsidR="00B76B17" w:rsidRPr="00B76B17">
              <w:rPr>
                <w:color w:val="000000"/>
              </w:rPr>
              <w:t xml:space="preserve"> ąžuolas.</w:t>
            </w:r>
          </w:p>
          <w:p w14:paraId="4E9C6981" w14:textId="38982A81" w:rsidR="00DF109F" w:rsidRDefault="00DF109F" w:rsidP="00760F8B">
            <w:pPr>
              <w:pStyle w:val="ListParagraph"/>
              <w:spacing w:line="276" w:lineRule="auto"/>
              <w:ind w:left="102" w:firstLine="0"/>
              <w:contextualSpacing/>
              <w:rPr>
                <w:b/>
                <w:color w:val="000000"/>
                <w:sz w:val="24"/>
                <w:szCs w:val="24"/>
              </w:rPr>
            </w:pPr>
            <w:r>
              <w:rPr>
                <w:b/>
                <w:color w:val="000000"/>
                <w:sz w:val="24"/>
                <w:szCs w:val="24"/>
              </w:rPr>
              <w:t xml:space="preserve">3. </w:t>
            </w:r>
            <w:r w:rsidR="00C418F5">
              <w:rPr>
                <w:b/>
                <w:color w:val="000000"/>
                <w:sz w:val="24"/>
                <w:szCs w:val="24"/>
              </w:rPr>
              <w:t xml:space="preserve">Kampinis darbo stalas </w:t>
            </w:r>
          </w:p>
          <w:p w14:paraId="618868AE" w14:textId="77777777" w:rsidR="00DF109F" w:rsidRPr="00C24F9E" w:rsidRDefault="00DF109F" w:rsidP="003679B1">
            <w:pPr>
              <w:spacing w:after="0"/>
              <w:ind w:left="102" w:hanging="2"/>
              <w:jc w:val="both"/>
            </w:pPr>
            <w:r w:rsidRPr="00C24F9E">
              <w:t>Stalas turi turėti stalčių konteinerį su ne mažiau 3 stalčiais (kairinis ar dešininis derinama su užsakovu), su lentyna po stalu skirta kompiuterio klaviatūrai laikyti. Stale turi būti anga laidams su plastikiniu dangteliu, kuriame yra išpjova laidams.</w:t>
            </w:r>
          </w:p>
          <w:p w14:paraId="4924CDDA" w14:textId="77777777" w:rsidR="00DF109F" w:rsidRPr="00C24F9E" w:rsidRDefault="00DF109F" w:rsidP="003679B1">
            <w:pPr>
              <w:spacing w:after="0"/>
              <w:ind w:left="102" w:hanging="2"/>
              <w:jc w:val="both"/>
            </w:pPr>
            <w:r w:rsidRPr="00C24F9E">
              <w:t>Stalo kojos metalo, reguliuojamo aukščio.</w:t>
            </w:r>
          </w:p>
          <w:p w14:paraId="23F9FA97" w14:textId="77777777" w:rsidR="00DF109F" w:rsidRPr="00C24F9E" w:rsidRDefault="00DF109F" w:rsidP="003679B1">
            <w:pPr>
              <w:spacing w:after="0"/>
              <w:ind w:left="102" w:hanging="2"/>
              <w:jc w:val="both"/>
            </w:pPr>
            <w:r w:rsidRPr="00C24F9E">
              <w:t>Stalo nugarinė dalis su uždanga kojoms.</w:t>
            </w:r>
          </w:p>
          <w:p w14:paraId="480F36E4" w14:textId="69F59FE2" w:rsidR="00DF109F" w:rsidRDefault="00DF109F" w:rsidP="003679B1">
            <w:pPr>
              <w:pStyle w:val="ListParagraph"/>
              <w:spacing w:line="276" w:lineRule="auto"/>
              <w:ind w:left="102" w:hanging="2"/>
              <w:rPr>
                <w:sz w:val="24"/>
                <w:szCs w:val="24"/>
              </w:rPr>
            </w:pPr>
            <w:r w:rsidRPr="00C24F9E">
              <w:rPr>
                <w:sz w:val="24"/>
                <w:szCs w:val="24"/>
              </w:rPr>
              <w:t>Matmenys – 1600x1000x745 mm (+/- 150 mm).</w:t>
            </w:r>
            <w:r w:rsidR="00B76B17">
              <w:rPr>
                <w:sz w:val="24"/>
                <w:szCs w:val="24"/>
              </w:rPr>
              <w:t xml:space="preserve"> </w:t>
            </w:r>
            <w:r w:rsidR="00B76B17" w:rsidRPr="00B76B17">
              <w:rPr>
                <w:sz w:val="24"/>
                <w:szCs w:val="24"/>
              </w:rPr>
              <w:t xml:space="preserve">Spalva – </w:t>
            </w:r>
            <w:proofErr w:type="spellStart"/>
            <w:r w:rsidR="00B76B17" w:rsidRPr="00B76B17">
              <w:rPr>
                <w:sz w:val="24"/>
                <w:szCs w:val="24"/>
              </w:rPr>
              <w:t>sonoma</w:t>
            </w:r>
            <w:proofErr w:type="spellEnd"/>
            <w:r w:rsidR="00B76B17" w:rsidRPr="00B76B17">
              <w:rPr>
                <w:sz w:val="24"/>
                <w:szCs w:val="24"/>
              </w:rPr>
              <w:t xml:space="preserve"> ąžuolas.</w:t>
            </w:r>
          </w:p>
          <w:p w14:paraId="0AB99FF9" w14:textId="47B3EB8D" w:rsidR="00DF109F" w:rsidRPr="00083B51" w:rsidRDefault="00DF109F" w:rsidP="00760F8B">
            <w:pPr>
              <w:spacing w:after="0"/>
              <w:ind w:left="360" w:hanging="260"/>
              <w:contextualSpacing/>
              <w:rPr>
                <w:b/>
                <w:color w:val="000000"/>
              </w:rPr>
            </w:pPr>
            <w:r>
              <w:rPr>
                <w:b/>
              </w:rPr>
              <w:t xml:space="preserve">4. </w:t>
            </w:r>
            <w:r w:rsidR="00C418F5">
              <w:rPr>
                <w:b/>
              </w:rPr>
              <w:t xml:space="preserve">Vadovo kėdė (odinė) </w:t>
            </w:r>
          </w:p>
          <w:p w14:paraId="0E3AD074" w14:textId="77777777" w:rsidR="00DF109F" w:rsidRDefault="00DF109F" w:rsidP="003679B1">
            <w:pPr>
              <w:pStyle w:val="ListParagraph"/>
              <w:spacing w:line="276" w:lineRule="auto"/>
              <w:ind w:left="102" w:hanging="2"/>
              <w:rPr>
                <w:sz w:val="24"/>
                <w:szCs w:val="24"/>
              </w:rPr>
            </w:pPr>
            <w:r w:rsidRPr="00990F24">
              <w:rPr>
                <w:sz w:val="24"/>
                <w:szCs w:val="24"/>
              </w:rPr>
              <w:t xml:space="preserve">Vadovo kėdė aptraukta natūralia oda ir ergonomiškai išformuota nugarėle. Kėdė turi </w:t>
            </w:r>
            <w:proofErr w:type="spellStart"/>
            <w:r w:rsidRPr="00990F24">
              <w:rPr>
                <w:sz w:val="24"/>
                <w:szCs w:val="24"/>
              </w:rPr>
              <w:t>supimosi</w:t>
            </w:r>
            <w:proofErr w:type="spellEnd"/>
            <w:r w:rsidRPr="00990F24">
              <w:rPr>
                <w:sz w:val="24"/>
                <w:szCs w:val="24"/>
              </w:rPr>
              <w:t xml:space="preserve"> mechanizmą su svyravimo tamprumo reguliavimu pagal žmogaus svorį, kuris</w:t>
            </w:r>
            <w:r>
              <w:rPr>
                <w:sz w:val="24"/>
                <w:szCs w:val="24"/>
              </w:rPr>
              <w:t xml:space="preserve"> fiksuojasi darbinėje padėtyje.</w:t>
            </w:r>
            <w:r w:rsidRPr="00990F24">
              <w:rPr>
                <w:sz w:val="24"/>
                <w:szCs w:val="24"/>
              </w:rPr>
              <w:t xml:space="preserve"> Sėdynės aukštis reguliuojasi </w:t>
            </w:r>
            <w:proofErr w:type="spellStart"/>
            <w:r w:rsidRPr="00990F24">
              <w:rPr>
                <w:sz w:val="24"/>
                <w:szCs w:val="24"/>
              </w:rPr>
              <w:t>pniaumatiniu</w:t>
            </w:r>
            <w:proofErr w:type="spellEnd"/>
            <w:r w:rsidRPr="00990F24">
              <w:rPr>
                <w:sz w:val="24"/>
                <w:szCs w:val="24"/>
              </w:rPr>
              <w:t xml:space="preserve"> cilindru. Chromuoti </w:t>
            </w:r>
            <w:proofErr w:type="spellStart"/>
            <w:r w:rsidRPr="00990F24">
              <w:rPr>
                <w:sz w:val="24"/>
                <w:szCs w:val="24"/>
              </w:rPr>
              <w:t>porankiai</w:t>
            </w:r>
            <w:proofErr w:type="spellEnd"/>
            <w:r w:rsidRPr="00990F24">
              <w:rPr>
                <w:sz w:val="24"/>
                <w:szCs w:val="24"/>
              </w:rPr>
              <w:t xml:space="preserve"> aptraukti oda, chromuota kryžmė, plastikiniai dvigubi ratukai su stabdžių sistema. Matmenys: sėdynės plotis 500 mm; sėdynės gylis 510 mm; atlošo aukštis 610; bendras kėdės aukštis 1130 mm (nurodytiems </w:t>
            </w:r>
            <w:proofErr w:type="spellStart"/>
            <w:r w:rsidRPr="00990F24">
              <w:rPr>
                <w:sz w:val="24"/>
                <w:szCs w:val="24"/>
              </w:rPr>
              <w:t>išmatavimams</w:t>
            </w:r>
            <w:proofErr w:type="spellEnd"/>
            <w:r w:rsidRPr="00990F24">
              <w:rPr>
                <w:sz w:val="24"/>
                <w:szCs w:val="24"/>
              </w:rPr>
              <w:t xml:space="preserve"> leistina paklaida ± 10 mm). Spalva - juoda. Maksimalus atlaikomas svoris ne mažiau 110 kg.</w:t>
            </w:r>
          </w:p>
          <w:p w14:paraId="015BA013" w14:textId="0F73472F" w:rsidR="00DF109F" w:rsidRPr="00EF313D" w:rsidRDefault="003679B1" w:rsidP="00760F8B">
            <w:pPr>
              <w:pStyle w:val="ListParagraph"/>
              <w:spacing w:line="276" w:lineRule="auto"/>
              <w:ind w:left="527" w:hanging="569"/>
              <w:contextualSpacing/>
              <w:rPr>
                <w:b/>
                <w:color w:val="000000"/>
                <w:sz w:val="24"/>
                <w:szCs w:val="24"/>
              </w:rPr>
            </w:pPr>
            <w:r>
              <w:rPr>
                <w:b/>
                <w:sz w:val="24"/>
                <w:szCs w:val="24"/>
              </w:rPr>
              <w:lastRenderedPageBreak/>
              <w:t xml:space="preserve">  </w:t>
            </w:r>
            <w:r w:rsidR="00DF109F">
              <w:rPr>
                <w:b/>
                <w:sz w:val="24"/>
                <w:szCs w:val="24"/>
              </w:rPr>
              <w:t xml:space="preserve">5. </w:t>
            </w:r>
            <w:r w:rsidR="00C418F5">
              <w:rPr>
                <w:b/>
                <w:sz w:val="24"/>
                <w:szCs w:val="24"/>
              </w:rPr>
              <w:t xml:space="preserve">Drabužių kabykla </w:t>
            </w:r>
          </w:p>
          <w:p w14:paraId="3318B9A4" w14:textId="77777777" w:rsidR="00DF109F" w:rsidRDefault="00DF109F" w:rsidP="003679B1">
            <w:pPr>
              <w:pStyle w:val="ListParagraph"/>
              <w:spacing w:line="276" w:lineRule="auto"/>
              <w:ind w:left="102" w:hanging="2"/>
              <w:rPr>
                <w:sz w:val="24"/>
                <w:szCs w:val="24"/>
              </w:rPr>
            </w:pPr>
            <w:r w:rsidRPr="00EF313D">
              <w:rPr>
                <w:sz w:val="24"/>
                <w:szCs w:val="24"/>
              </w:rPr>
              <w:t>Pagaminta iš metalo. Stabilus 4 kojų pagrindas. Lengvai išmontuojama. Juodos spalvos, su specializuotais elementais pakabinti drabužiams, nemažiau 8 kabliukų. Aukštis: nuo 1,65 m iki 1,80 m.</w:t>
            </w:r>
          </w:p>
          <w:p w14:paraId="5696A005" w14:textId="2407D125" w:rsidR="00DF109F" w:rsidRPr="00DF109F" w:rsidRDefault="00DF109F" w:rsidP="00760F8B">
            <w:pPr>
              <w:ind w:left="360" w:hanging="260"/>
              <w:contextualSpacing/>
              <w:rPr>
                <w:b/>
                <w:color w:val="000000"/>
              </w:rPr>
            </w:pPr>
            <w:r>
              <w:rPr>
                <w:b/>
              </w:rPr>
              <w:t xml:space="preserve">6. </w:t>
            </w:r>
            <w:r w:rsidR="00C418F5">
              <w:rPr>
                <w:b/>
              </w:rPr>
              <w:t xml:space="preserve">Stalas </w:t>
            </w:r>
            <w:r w:rsidRPr="00DF109F">
              <w:rPr>
                <w:b/>
              </w:rPr>
              <w:t xml:space="preserve"> </w:t>
            </w:r>
          </w:p>
          <w:p w14:paraId="6B85C42E" w14:textId="2FA8FF82" w:rsidR="00DF109F" w:rsidRPr="006B031C" w:rsidRDefault="00DF109F" w:rsidP="003679B1">
            <w:pPr>
              <w:spacing w:after="0"/>
              <w:ind w:left="102" w:hanging="2"/>
              <w:jc w:val="both"/>
              <w:rPr>
                <w:b/>
                <w:color w:val="000000"/>
              </w:rPr>
            </w:pPr>
            <w:r w:rsidRPr="006B031C">
              <w:t xml:space="preserve">Stalo stalviršis pagamintas iš ne mažiau kaip 25mm LMDP, briaunos laminuotos ne plonesniu nei 2 mm PVC ar lygiavertės medžiagos </w:t>
            </w:r>
            <w:proofErr w:type="spellStart"/>
            <w:r w:rsidRPr="006B031C">
              <w:t>kantu</w:t>
            </w:r>
            <w:proofErr w:type="spellEnd"/>
            <w:r w:rsidRPr="006B031C">
              <w:t xml:space="preserve">, kurio spalva turi sutapti su plokštės spalva. Matmenys: ilgis – 1800 mm, plotis – 800 mm, aukštis - 750 mm (nurodytiems </w:t>
            </w:r>
            <w:proofErr w:type="spellStart"/>
            <w:r w:rsidRPr="006B031C">
              <w:t>išmatavimams</w:t>
            </w:r>
            <w:proofErr w:type="spellEnd"/>
            <w:r w:rsidRPr="006B031C">
              <w:t xml:space="preserve"> leistina paklaida ±50 mm). Kojų uždanga 18 mm LMDP, H-350 mm, briaunos laminuotos ne plonesniu nei 0,8 mm storio PVC ar lygiavertės medžiagos </w:t>
            </w:r>
            <w:proofErr w:type="spellStart"/>
            <w:r w:rsidRPr="006B031C">
              <w:t>kantu</w:t>
            </w:r>
            <w:proofErr w:type="spellEnd"/>
            <w:r w:rsidRPr="006B031C">
              <w:t>, kurio spalva turi sutapti su plokštės spalva. Kojos apvalios metalinės, su reguliuojamomis atramomis, grindų nelygumams kompensuoti.</w:t>
            </w:r>
            <w:r w:rsidR="00B76B17">
              <w:t xml:space="preserve"> </w:t>
            </w:r>
            <w:r w:rsidR="00B76B17" w:rsidRPr="00B76B17">
              <w:t xml:space="preserve">Spalva – </w:t>
            </w:r>
            <w:proofErr w:type="spellStart"/>
            <w:r w:rsidR="00B76B17" w:rsidRPr="00B76B17">
              <w:t>sonoma</w:t>
            </w:r>
            <w:proofErr w:type="spellEnd"/>
            <w:r w:rsidR="00B76B17" w:rsidRPr="00B76B17">
              <w:t xml:space="preserve"> ąžuolas.</w:t>
            </w:r>
          </w:p>
          <w:p w14:paraId="05C41180" w14:textId="4AE0FA41" w:rsidR="00DF109F" w:rsidRPr="00DF109F" w:rsidRDefault="00DF109F" w:rsidP="00760F8B">
            <w:pPr>
              <w:ind w:left="360" w:hanging="260"/>
              <w:contextualSpacing/>
              <w:rPr>
                <w:b/>
                <w:color w:val="000000"/>
              </w:rPr>
            </w:pPr>
            <w:r>
              <w:rPr>
                <w:b/>
                <w:color w:val="000000"/>
              </w:rPr>
              <w:t xml:space="preserve">7. </w:t>
            </w:r>
            <w:r w:rsidR="00C418F5">
              <w:rPr>
                <w:b/>
                <w:color w:val="000000"/>
              </w:rPr>
              <w:t>Lankytojo kėdė</w:t>
            </w:r>
          </w:p>
          <w:p w14:paraId="4DE0077B" w14:textId="77777777" w:rsidR="00DF109F" w:rsidRPr="003D1B61" w:rsidRDefault="00DF109F" w:rsidP="003679B1">
            <w:pPr>
              <w:widowControl w:val="0"/>
              <w:shd w:val="clear" w:color="auto" w:fill="FFFFFF"/>
              <w:tabs>
                <w:tab w:val="left" w:pos="352"/>
              </w:tabs>
              <w:autoSpaceDE w:val="0"/>
              <w:autoSpaceDN w:val="0"/>
              <w:adjustRightInd w:val="0"/>
              <w:spacing w:after="0"/>
              <w:ind w:left="102" w:right="80" w:hanging="2"/>
              <w:jc w:val="both"/>
              <w:rPr>
                <w:sz w:val="27"/>
                <w:szCs w:val="27"/>
              </w:rPr>
            </w:pPr>
            <w:r w:rsidRPr="009D0580">
              <w:t>Lankytojo kėdė - ISO arba lygiavertė. Tvirtas metalinis chromuotas rėmas, sėdynė bei atlošas paminkštinti, minkštoji dalis – pilkos</w:t>
            </w:r>
            <w:r w:rsidRPr="006B031C">
              <w:t xml:space="preserve"> arba juodos spalvos gobelenas. Galimybė jungti į eiles, kėdės atraminės dalys turi būti apsaugotos nuo grindų braižymo. Matmenys: aukštis - 820 mm, plotis - 545 mm, gylis - 425 mm (nurodytiems </w:t>
            </w:r>
            <w:proofErr w:type="spellStart"/>
            <w:r w:rsidRPr="006B031C">
              <w:t>išmatavimams</w:t>
            </w:r>
            <w:proofErr w:type="spellEnd"/>
            <w:r w:rsidRPr="006B031C">
              <w:t xml:space="preserve"> leistina paklaida ± 10 mm).</w:t>
            </w:r>
          </w:p>
        </w:tc>
      </w:tr>
      <w:tr w:rsidR="00DF109F" w:rsidRPr="003D1B61" w14:paraId="3EA68F37" w14:textId="77777777" w:rsidTr="00F52B6D">
        <w:trPr>
          <w:trHeight w:hRule="exact" w:val="1062"/>
        </w:trPr>
        <w:tc>
          <w:tcPr>
            <w:tcW w:w="648" w:type="dxa"/>
          </w:tcPr>
          <w:p w14:paraId="60D38418" w14:textId="77777777" w:rsidR="00DF109F" w:rsidRPr="003D1B61" w:rsidRDefault="00DF109F" w:rsidP="00760F8B">
            <w:pPr>
              <w:spacing w:before="120" w:after="0" w:line="240" w:lineRule="auto"/>
              <w:rPr>
                <w:b/>
              </w:rPr>
            </w:pPr>
            <w:r w:rsidRPr="003D1B61">
              <w:rPr>
                <w:b/>
              </w:rPr>
              <w:lastRenderedPageBreak/>
              <w:t>3.</w:t>
            </w:r>
          </w:p>
        </w:tc>
        <w:tc>
          <w:tcPr>
            <w:tcW w:w="2182" w:type="dxa"/>
          </w:tcPr>
          <w:p w14:paraId="2D7F8235" w14:textId="77777777" w:rsidR="00DF109F" w:rsidRPr="003D1B61" w:rsidRDefault="00DF109F" w:rsidP="00760F8B">
            <w:pPr>
              <w:spacing w:before="120" w:after="120" w:line="240" w:lineRule="auto"/>
              <w:rPr>
                <w:b/>
              </w:rPr>
            </w:pPr>
            <w:r w:rsidRPr="003D1B61">
              <w:rPr>
                <w:b/>
              </w:rPr>
              <w:t xml:space="preserve">Kokybės reikalavimai pirkimo objektui: </w:t>
            </w:r>
          </w:p>
        </w:tc>
        <w:tc>
          <w:tcPr>
            <w:tcW w:w="6818" w:type="dxa"/>
            <w:vAlign w:val="center"/>
          </w:tcPr>
          <w:p w14:paraId="0FB2FDE7" w14:textId="77777777" w:rsidR="00DF109F" w:rsidRDefault="00DF109F" w:rsidP="00760F8B">
            <w:pPr>
              <w:widowControl w:val="0"/>
              <w:shd w:val="clear" w:color="auto" w:fill="FFFFFF"/>
              <w:tabs>
                <w:tab w:val="left" w:pos="352"/>
              </w:tabs>
              <w:autoSpaceDE w:val="0"/>
              <w:autoSpaceDN w:val="0"/>
              <w:adjustRightInd w:val="0"/>
              <w:spacing w:after="0"/>
              <w:ind w:right="80"/>
              <w:jc w:val="both"/>
            </w:pPr>
            <w:r>
              <w:t>Garantija ne mažiau kaip 36 mėn.</w:t>
            </w:r>
          </w:p>
          <w:p w14:paraId="60C347CE" w14:textId="77777777" w:rsidR="00DF109F" w:rsidRPr="003D1B61" w:rsidRDefault="00DF109F" w:rsidP="00760F8B">
            <w:pPr>
              <w:widowControl w:val="0"/>
              <w:shd w:val="clear" w:color="auto" w:fill="FFFFFF"/>
              <w:tabs>
                <w:tab w:val="left" w:pos="352"/>
              </w:tabs>
              <w:autoSpaceDE w:val="0"/>
              <w:autoSpaceDN w:val="0"/>
              <w:adjustRightInd w:val="0"/>
              <w:spacing w:after="0"/>
              <w:ind w:right="80"/>
              <w:jc w:val="both"/>
            </w:pPr>
            <w:r>
              <w:t>Į kainą turi būti įskaičiuotas atvežimas ir sumontavimas.</w:t>
            </w:r>
          </w:p>
        </w:tc>
      </w:tr>
      <w:tr w:rsidR="00DF109F" w:rsidRPr="003D1B61" w14:paraId="40FBDFB5" w14:textId="77777777" w:rsidTr="00B76B17">
        <w:trPr>
          <w:trHeight w:hRule="exact" w:val="2935"/>
        </w:trPr>
        <w:tc>
          <w:tcPr>
            <w:tcW w:w="648" w:type="dxa"/>
          </w:tcPr>
          <w:p w14:paraId="16D1019B" w14:textId="77777777" w:rsidR="00DF109F" w:rsidRPr="003D1B61" w:rsidRDefault="00DF109F" w:rsidP="00760F8B">
            <w:pPr>
              <w:spacing w:before="120" w:after="0" w:line="240" w:lineRule="auto"/>
              <w:rPr>
                <w:b/>
              </w:rPr>
            </w:pPr>
            <w:r w:rsidRPr="003D1B61">
              <w:rPr>
                <w:b/>
              </w:rPr>
              <w:t>4.</w:t>
            </w:r>
          </w:p>
        </w:tc>
        <w:tc>
          <w:tcPr>
            <w:tcW w:w="2182" w:type="dxa"/>
          </w:tcPr>
          <w:p w14:paraId="6B375BDE" w14:textId="77777777" w:rsidR="00DF109F" w:rsidRPr="003D1B61" w:rsidRDefault="00DF109F" w:rsidP="00760F8B">
            <w:pPr>
              <w:spacing w:before="120" w:after="120" w:line="240" w:lineRule="auto"/>
              <w:rPr>
                <w:b/>
              </w:rPr>
            </w:pPr>
            <w:r w:rsidRPr="003D1B61">
              <w:rPr>
                <w:b/>
              </w:rPr>
              <w:t>Kiti reikalavimai:</w:t>
            </w:r>
          </w:p>
        </w:tc>
        <w:tc>
          <w:tcPr>
            <w:tcW w:w="6818" w:type="dxa"/>
          </w:tcPr>
          <w:p w14:paraId="45CC3534" w14:textId="77777777" w:rsidR="00DF109F" w:rsidRDefault="00DF109F" w:rsidP="00760F8B">
            <w:pPr>
              <w:widowControl w:val="0"/>
              <w:shd w:val="clear" w:color="auto" w:fill="FFFFFF"/>
              <w:tabs>
                <w:tab w:val="left" w:pos="352"/>
              </w:tabs>
              <w:autoSpaceDE w:val="0"/>
              <w:autoSpaceDN w:val="0"/>
              <w:adjustRightInd w:val="0"/>
              <w:spacing w:after="0"/>
              <w:ind w:left="68" w:right="80"/>
              <w:jc w:val="both"/>
            </w:pPr>
            <w:r>
              <w:t>Vadovaudamasis Lietuvos Respublikos aplinkos ministro 2011 m. birželio 28 d. įsakymu Nr. D1-508 „Dėl Aplinkos apsaugos kriterijų, kuriuos perkančiosios organizacijos ir perkantieji</w:t>
            </w:r>
          </w:p>
          <w:p w14:paraId="4621F8E9" w14:textId="77777777" w:rsidR="00DF109F" w:rsidRDefault="00DF109F" w:rsidP="00760F8B">
            <w:pPr>
              <w:widowControl w:val="0"/>
              <w:shd w:val="clear" w:color="auto" w:fill="FFFFFF"/>
              <w:tabs>
                <w:tab w:val="left" w:pos="352"/>
              </w:tabs>
              <w:autoSpaceDE w:val="0"/>
              <w:autoSpaceDN w:val="0"/>
              <w:adjustRightInd w:val="0"/>
              <w:spacing w:after="0"/>
              <w:ind w:left="68" w:right="80"/>
              <w:jc w:val="both"/>
            </w:pPr>
            <w:r>
              <w:t>subjektai turi taikyti pirkdamos prekes, paslaugas ar darbus, taikymo tvarkos aprašo patvirtinimo“ tiekėjas garantuoja, kad ne mažiau kaip 80 proc. balduose naudojamos medienos, medienos medžiagų ir gaminių turi būti iš miškų, sertifikuotų naudojant FSC ar PEFC miškų sertifikavimo sistemas arba</w:t>
            </w:r>
          </w:p>
          <w:p w14:paraId="2056E780" w14:textId="77777777" w:rsidR="00DF109F" w:rsidRPr="003D1B61" w:rsidRDefault="00DF109F" w:rsidP="00760F8B">
            <w:pPr>
              <w:widowControl w:val="0"/>
              <w:shd w:val="clear" w:color="auto" w:fill="FFFFFF"/>
              <w:tabs>
                <w:tab w:val="left" w:pos="352"/>
              </w:tabs>
              <w:autoSpaceDE w:val="0"/>
              <w:autoSpaceDN w:val="0"/>
              <w:adjustRightInd w:val="0"/>
              <w:spacing w:after="0"/>
              <w:ind w:left="68" w:right="80"/>
              <w:jc w:val="both"/>
            </w:pPr>
            <w:r>
              <w:t>lygiavertes sertifikavimo sistemas.</w:t>
            </w:r>
          </w:p>
        </w:tc>
      </w:tr>
    </w:tbl>
    <w:p w14:paraId="36A1FF1D" w14:textId="4E835CAA" w:rsidR="00E22878" w:rsidRPr="00E22878" w:rsidRDefault="00E22878" w:rsidP="00E22878">
      <w:pPr>
        <w:suppressAutoHyphens/>
        <w:spacing w:after="0" w:line="240" w:lineRule="auto"/>
        <w:jc w:val="both"/>
        <w:rPr>
          <w:rFonts w:eastAsia="Arial"/>
          <w:b/>
          <w:lang w:eastAsia="ar-SA"/>
        </w:rPr>
      </w:pPr>
    </w:p>
    <w:p w14:paraId="7FC4C0B1" w14:textId="6A8C556F"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8562DF">
        <w:rPr>
          <w:rFonts w:eastAsia="Arial"/>
          <w:b/>
          <w:lang w:eastAsia="ar-SA"/>
        </w:rPr>
        <w:t xml:space="preserve">    </w:t>
      </w:r>
      <w:r w:rsidRPr="00E22878">
        <w:rPr>
          <w:rFonts w:eastAsia="Arial"/>
          <w:b/>
          <w:lang w:eastAsia="ar-SA"/>
        </w:rPr>
        <w:t>PARDAVĖJAS</w:t>
      </w:r>
    </w:p>
    <w:p w14:paraId="3A21393E" w14:textId="77777777" w:rsidR="00E22878" w:rsidRPr="00E22878" w:rsidRDefault="00E22878" w:rsidP="00E22878">
      <w:pPr>
        <w:spacing w:after="0" w:line="240" w:lineRule="auto"/>
        <w:rPr>
          <w:rFonts w:eastAsia="Calibri"/>
          <w:lang w:eastAsia="lt-LT"/>
        </w:rPr>
      </w:pPr>
    </w:p>
    <w:p w14:paraId="279DCB94"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Lietuvos kariuomenės                                          </w:t>
      </w:r>
    </w:p>
    <w:p w14:paraId="6B97AE40"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Karo kartografijos centro viršininkas                  </w:t>
      </w:r>
    </w:p>
    <w:p w14:paraId="12E07D2F" w14:textId="31FF38CE" w:rsidR="00E22878" w:rsidRPr="00E22878" w:rsidRDefault="003F75DA" w:rsidP="00E22878">
      <w:pPr>
        <w:spacing w:after="0" w:line="240" w:lineRule="auto"/>
        <w:rPr>
          <w:b/>
          <w:lang w:eastAsia="lt-LT"/>
        </w:rPr>
      </w:pPr>
      <w:r w:rsidRPr="003F75DA">
        <w:rPr>
          <w:lang w:eastAsia="lt-LT"/>
        </w:rPr>
        <w:t>mjr. Vytenis Žilevičius</w:t>
      </w:r>
    </w:p>
    <w:p w14:paraId="30660891" w14:textId="2D27DC81" w:rsidR="009F0A81" w:rsidRDefault="00E22878">
      <w:pPr>
        <w:spacing w:after="0" w:line="240" w:lineRule="auto"/>
        <w:rPr>
          <w:lang w:eastAsia="lt-LT"/>
        </w:rPr>
      </w:pPr>
      <w:r w:rsidRPr="00E22878">
        <w:rPr>
          <w:lang w:eastAsia="lt-LT"/>
        </w:rPr>
        <w:t xml:space="preserve">A.V.                                                        </w:t>
      </w:r>
      <w:r w:rsidR="001D4ECD">
        <w:rPr>
          <w:lang w:eastAsia="lt-LT"/>
        </w:rPr>
        <w:t xml:space="preserve">        </w:t>
      </w:r>
      <w:r w:rsidR="008562DF">
        <w:rPr>
          <w:lang w:eastAsia="lt-LT"/>
        </w:rPr>
        <w:t xml:space="preserve">     </w:t>
      </w:r>
      <w:r w:rsidRPr="00E22878">
        <w:rPr>
          <w:lang w:eastAsia="lt-LT"/>
        </w:rPr>
        <w:t>A.V.</w:t>
      </w:r>
    </w:p>
    <w:p w14:paraId="51CACBA4" w14:textId="77777777" w:rsidR="00B76B17" w:rsidRDefault="00B76B17" w:rsidP="009F0A81">
      <w:pPr>
        <w:spacing w:after="0" w:line="240" w:lineRule="auto"/>
        <w:jc w:val="right"/>
        <w:rPr>
          <w:bCs/>
          <w:lang w:eastAsia="lt-LT"/>
        </w:rPr>
      </w:pPr>
    </w:p>
    <w:p w14:paraId="198FF89F" w14:textId="77777777" w:rsidR="00B76B17" w:rsidRDefault="00B76B17" w:rsidP="009F0A81">
      <w:pPr>
        <w:spacing w:after="0" w:line="240" w:lineRule="auto"/>
        <w:jc w:val="right"/>
        <w:rPr>
          <w:bCs/>
          <w:lang w:eastAsia="lt-LT"/>
        </w:rPr>
      </w:pPr>
    </w:p>
    <w:p w14:paraId="12FA2F90" w14:textId="77777777" w:rsidR="00B76B17" w:rsidRDefault="00B76B17" w:rsidP="009F0A81">
      <w:pPr>
        <w:spacing w:after="0" w:line="240" w:lineRule="auto"/>
        <w:jc w:val="right"/>
        <w:rPr>
          <w:bCs/>
          <w:lang w:eastAsia="lt-LT"/>
        </w:rPr>
      </w:pPr>
    </w:p>
    <w:p w14:paraId="3D7B59BB" w14:textId="77777777" w:rsidR="00B76B17" w:rsidRDefault="00B76B17" w:rsidP="009F0A81">
      <w:pPr>
        <w:spacing w:after="0" w:line="240" w:lineRule="auto"/>
        <w:jc w:val="right"/>
        <w:rPr>
          <w:bCs/>
          <w:lang w:eastAsia="lt-LT"/>
        </w:rPr>
      </w:pPr>
    </w:p>
    <w:p w14:paraId="76A79DE9" w14:textId="77777777" w:rsidR="00B76B17" w:rsidRDefault="00B76B17" w:rsidP="009F0A81">
      <w:pPr>
        <w:spacing w:after="0" w:line="240" w:lineRule="auto"/>
        <w:jc w:val="right"/>
        <w:rPr>
          <w:bCs/>
          <w:lang w:eastAsia="lt-LT"/>
        </w:rPr>
      </w:pPr>
    </w:p>
    <w:p w14:paraId="2711503C" w14:textId="77777777" w:rsidR="00B76B17" w:rsidRDefault="00B76B17" w:rsidP="009F0A81">
      <w:pPr>
        <w:spacing w:after="0" w:line="240" w:lineRule="auto"/>
        <w:jc w:val="right"/>
        <w:rPr>
          <w:bCs/>
          <w:lang w:eastAsia="lt-LT"/>
        </w:rPr>
      </w:pPr>
    </w:p>
    <w:p w14:paraId="58B6C935" w14:textId="158E74E1" w:rsidR="009F0A81" w:rsidRDefault="009F0A81" w:rsidP="009F0A81">
      <w:pPr>
        <w:spacing w:after="0" w:line="240" w:lineRule="auto"/>
        <w:jc w:val="right"/>
        <w:rPr>
          <w:bCs/>
          <w:lang w:eastAsia="lt-LT"/>
        </w:rPr>
      </w:pPr>
      <w:r>
        <w:rPr>
          <w:bCs/>
          <w:lang w:eastAsia="lt-LT"/>
        </w:rPr>
        <w:t>Sutarties 2</w:t>
      </w:r>
      <w:r w:rsidRPr="00C7767C">
        <w:rPr>
          <w:bCs/>
          <w:lang w:eastAsia="lt-LT"/>
        </w:rPr>
        <w:t xml:space="preserve"> priedas</w:t>
      </w:r>
    </w:p>
    <w:p w14:paraId="152698BC" w14:textId="09477CBA" w:rsidR="00B76B17" w:rsidRDefault="00B76B17" w:rsidP="009F0A81">
      <w:pPr>
        <w:spacing w:after="0" w:line="240" w:lineRule="auto"/>
        <w:jc w:val="right"/>
        <w:rPr>
          <w:bCs/>
          <w:lang w:eastAsia="lt-LT"/>
        </w:rPr>
      </w:pPr>
    </w:p>
    <w:p w14:paraId="1688A44B" w14:textId="77777777" w:rsidR="00B76B17" w:rsidRDefault="00B76B17" w:rsidP="009F0A81">
      <w:pPr>
        <w:spacing w:after="0" w:line="240" w:lineRule="auto"/>
        <w:jc w:val="right"/>
        <w:rPr>
          <w:bCs/>
          <w:lang w:eastAsia="lt-LT"/>
        </w:rPr>
      </w:pPr>
    </w:p>
    <w:p w14:paraId="7751DF60" w14:textId="77777777" w:rsidR="009F0A81" w:rsidRPr="003679B1" w:rsidRDefault="009F0A81" w:rsidP="003679B1">
      <w:pPr>
        <w:spacing w:after="0" w:line="240" w:lineRule="auto"/>
        <w:jc w:val="center"/>
        <w:rPr>
          <w:b/>
          <w:bCs/>
          <w:lang w:eastAsia="lt-LT"/>
        </w:rPr>
      </w:pPr>
    </w:p>
    <w:p w14:paraId="4F9450A4" w14:textId="6FA2AFE1" w:rsidR="00E36C56" w:rsidRPr="003679B1" w:rsidRDefault="003679B1" w:rsidP="003679B1">
      <w:pPr>
        <w:spacing w:after="0" w:line="240" w:lineRule="auto"/>
        <w:jc w:val="center"/>
        <w:rPr>
          <w:b/>
          <w:lang w:eastAsia="lt-LT"/>
        </w:rPr>
      </w:pPr>
      <w:r w:rsidRPr="003679B1">
        <w:rPr>
          <w:rFonts w:eastAsia="Calibri"/>
          <w:b/>
        </w:rPr>
        <w:t>ĮSIGYJAMŲ PREKIŲ ĮKAINIAI</w:t>
      </w:r>
    </w:p>
    <w:p w14:paraId="68EFD9CC" w14:textId="1C317AEB" w:rsidR="003679B1" w:rsidRDefault="003679B1" w:rsidP="00E22878">
      <w:pPr>
        <w:spacing w:after="0" w:line="240" w:lineRule="auto"/>
        <w:rPr>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98"/>
        <w:gridCol w:w="1559"/>
        <w:gridCol w:w="3119"/>
      </w:tblGrid>
      <w:tr w:rsidR="00CD35C7" w:rsidRPr="003679B1" w14:paraId="648DE522" w14:textId="77777777" w:rsidTr="00CD35C7">
        <w:trPr>
          <w:trHeight w:val="1240"/>
        </w:trPr>
        <w:tc>
          <w:tcPr>
            <w:tcW w:w="709" w:type="dxa"/>
            <w:shd w:val="clear" w:color="auto" w:fill="auto"/>
            <w:vAlign w:val="center"/>
          </w:tcPr>
          <w:p w14:paraId="1E991A8B" w14:textId="77777777" w:rsidR="00CD35C7" w:rsidRPr="003679B1" w:rsidRDefault="00CD35C7" w:rsidP="003679B1">
            <w:pPr>
              <w:spacing w:after="0" w:line="240" w:lineRule="auto"/>
              <w:jc w:val="center"/>
              <w:rPr>
                <w:szCs w:val="20"/>
              </w:rPr>
            </w:pPr>
            <w:r w:rsidRPr="003679B1">
              <w:rPr>
                <w:szCs w:val="20"/>
              </w:rPr>
              <w:t>Eil.</w:t>
            </w:r>
          </w:p>
          <w:p w14:paraId="729BFFE3" w14:textId="77777777" w:rsidR="00CD35C7" w:rsidRPr="003679B1" w:rsidRDefault="00CD35C7" w:rsidP="003679B1">
            <w:pPr>
              <w:spacing w:after="0" w:line="240" w:lineRule="auto"/>
              <w:jc w:val="center"/>
              <w:rPr>
                <w:szCs w:val="20"/>
              </w:rPr>
            </w:pPr>
            <w:r w:rsidRPr="003679B1">
              <w:rPr>
                <w:szCs w:val="20"/>
              </w:rPr>
              <w:t>Nr.</w:t>
            </w:r>
          </w:p>
        </w:tc>
        <w:tc>
          <w:tcPr>
            <w:tcW w:w="3998" w:type="dxa"/>
            <w:shd w:val="clear" w:color="auto" w:fill="auto"/>
            <w:vAlign w:val="center"/>
          </w:tcPr>
          <w:p w14:paraId="65B4ACE9" w14:textId="77777777" w:rsidR="00CD35C7" w:rsidRPr="003679B1" w:rsidRDefault="00CD35C7" w:rsidP="003679B1">
            <w:pPr>
              <w:spacing w:after="0" w:line="240" w:lineRule="auto"/>
              <w:jc w:val="center"/>
              <w:rPr>
                <w:szCs w:val="20"/>
              </w:rPr>
            </w:pPr>
            <w:r w:rsidRPr="003679B1">
              <w:rPr>
                <w:szCs w:val="20"/>
              </w:rPr>
              <w:t>Pavadinimas</w:t>
            </w:r>
          </w:p>
        </w:tc>
        <w:tc>
          <w:tcPr>
            <w:tcW w:w="1559" w:type="dxa"/>
            <w:shd w:val="clear" w:color="auto" w:fill="auto"/>
            <w:vAlign w:val="center"/>
          </w:tcPr>
          <w:p w14:paraId="5F5A53D0" w14:textId="77777777" w:rsidR="00CD35C7" w:rsidRPr="003679B1" w:rsidRDefault="00CD35C7" w:rsidP="003679B1">
            <w:pPr>
              <w:spacing w:after="0" w:line="240" w:lineRule="auto"/>
              <w:jc w:val="center"/>
              <w:rPr>
                <w:szCs w:val="20"/>
              </w:rPr>
            </w:pPr>
            <w:r w:rsidRPr="003679B1">
              <w:rPr>
                <w:szCs w:val="20"/>
              </w:rPr>
              <w:t>Mato vnt.</w:t>
            </w:r>
          </w:p>
        </w:tc>
        <w:tc>
          <w:tcPr>
            <w:tcW w:w="3119" w:type="dxa"/>
            <w:shd w:val="clear" w:color="auto" w:fill="auto"/>
            <w:vAlign w:val="center"/>
          </w:tcPr>
          <w:p w14:paraId="274E455B" w14:textId="77777777" w:rsidR="00CD35C7" w:rsidRPr="003679B1" w:rsidRDefault="00CD35C7" w:rsidP="003679B1">
            <w:pPr>
              <w:spacing w:after="0" w:line="240" w:lineRule="auto"/>
              <w:jc w:val="center"/>
              <w:rPr>
                <w:szCs w:val="20"/>
              </w:rPr>
            </w:pPr>
            <w:r w:rsidRPr="003679B1">
              <w:rPr>
                <w:szCs w:val="20"/>
              </w:rPr>
              <w:t>Prekės 1 vnt. įkainis,</w:t>
            </w:r>
          </w:p>
          <w:p w14:paraId="00C77207" w14:textId="77777777" w:rsidR="00CD35C7" w:rsidRPr="003679B1" w:rsidRDefault="00CD35C7" w:rsidP="003679B1">
            <w:pPr>
              <w:spacing w:after="0" w:line="240" w:lineRule="auto"/>
              <w:jc w:val="center"/>
              <w:rPr>
                <w:szCs w:val="20"/>
              </w:rPr>
            </w:pPr>
            <w:proofErr w:type="spellStart"/>
            <w:r w:rsidRPr="003679B1">
              <w:rPr>
                <w:szCs w:val="20"/>
              </w:rPr>
              <w:t>Eur</w:t>
            </w:r>
            <w:proofErr w:type="spellEnd"/>
            <w:r w:rsidRPr="003679B1">
              <w:rPr>
                <w:szCs w:val="20"/>
              </w:rPr>
              <w:t xml:space="preserve"> </w:t>
            </w:r>
            <w:r w:rsidRPr="003679B1">
              <w:rPr>
                <w:b/>
                <w:bCs/>
                <w:i/>
                <w:iCs/>
                <w:szCs w:val="20"/>
              </w:rPr>
              <w:t>be</w:t>
            </w:r>
            <w:r w:rsidRPr="003679B1">
              <w:rPr>
                <w:b/>
                <w:bCs/>
                <w:szCs w:val="20"/>
              </w:rPr>
              <w:t xml:space="preserve"> </w:t>
            </w:r>
            <w:r w:rsidRPr="003679B1">
              <w:rPr>
                <w:i/>
                <w:iCs/>
                <w:szCs w:val="20"/>
              </w:rPr>
              <w:t>PVM</w:t>
            </w:r>
          </w:p>
        </w:tc>
      </w:tr>
      <w:tr w:rsidR="00CD35C7" w:rsidRPr="003679B1" w14:paraId="0F30003C" w14:textId="77777777" w:rsidTr="00CD35C7">
        <w:trPr>
          <w:trHeight w:val="545"/>
        </w:trPr>
        <w:tc>
          <w:tcPr>
            <w:tcW w:w="709" w:type="dxa"/>
            <w:shd w:val="clear" w:color="auto" w:fill="auto"/>
            <w:vAlign w:val="center"/>
          </w:tcPr>
          <w:p w14:paraId="0AAC1ECB" w14:textId="77777777" w:rsidR="00CD35C7" w:rsidRPr="003679B1" w:rsidRDefault="00CD35C7" w:rsidP="003679B1">
            <w:pPr>
              <w:spacing w:after="0" w:line="240" w:lineRule="auto"/>
              <w:ind w:right="-1"/>
              <w:jc w:val="center"/>
              <w:rPr>
                <w:rFonts w:eastAsia="Calibri"/>
                <w:sz w:val="22"/>
                <w:szCs w:val="20"/>
              </w:rPr>
            </w:pPr>
            <w:r w:rsidRPr="003679B1">
              <w:rPr>
                <w:rFonts w:eastAsia="Calibri"/>
                <w:sz w:val="22"/>
                <w:szCs w:val="20"/>
              </w:rPr>
              <w:t>1.</w:t>
            </w:r>
          </w:p>
        </w:tc>
        <w:tc>
          <w:tcPr>
            <w:tcW w:w="3998" w:type="dxa"/>
            <w:tcBorders>
              <w:top w:val="single" w:sz="4" w:space="0" w:color="auto"/>
              <w:left w:val="single" w:sz="4" w:space="0" w:color="auto"/>
              <w:bottom w:val="single" w:sz="4" w:space="0" w:color="auto"/>
              <w:right w:val="single" w:sz="4" w:space="0" w:color="auto"/>
            </w:tcBorders>
            <w:vAlign w:val="center"/>
          </w:tcPr>
          <w:p w14:paraId="082619AE" w14:textId="3CC729A1" w:rsidR="00CD35C7" w:rsidRPr="003679B1" w:rsidRDefault="00CD35C7" w:rsidP="003679B1">
            <w:pPr>
              <w:spacing w:after="0" w:line="240" w:lineRule="auto"/>
              <w:contextualSpacing/>
              <w:jc w:val="both"/>
              <w:rPr>
                <w:color w:val="000000"/>
                <w:sz w:val="22"/>
                <w:szCs w:val="22"/>
                <w:lang w:val="en-GB"/>
              </w:rPr>
            </w:pPr>
            <w:r w:rsidRPr="00BE5FE7">
              <w:t>Rašomasis stalas su stalčių bloku</w:t>
            </w:r>
          </w:p>
        </w:tc>
        <w:tc>
          <w:tcPr>
            <w:tcW w:w="1559" w:type="dxa"/>
            <w:shd w:val="clear" w:color="auto" w:fill="auto"/>
            <w:vAlign w:val="center"/>
          </w:tcPr>
          <w:p w14:paraId="38B3EA13" w14:textId="77777777" w:rsidR="00CD35C7" w:rsidRPr="003679B1" w:rsidRDefault="00CD35C7" w:rsidP="003679B1">
            <w:pPr>
              <w:spacing w:after="0" w:line="240" w:lineRule="auto"/>
              <w:ind w:right="-1"/>
              <w:jc w:val="center"/>
              <w:rPr>
                <w:szCs w:val="20"/>
              </w:rPr>
            </w:pPr>
            <w:r w:rsidRPr="003679B1">
              <w:rPr>
                <w:szCs w:val="20"/>
              </w:rPr>
              <w:t>vnt.</w:t>
            </w:r>
          </w:p>
          <w:p w14:paraId="6927A7C7" w14:textId="77777777" w:rsidR="00CD35C7" w:rsidRPr="003679B1" w:rsidRDefault="00CD35C7" w:rsidP="003679B1">
            <w:pPr>
              <w:spacing w:after="0" w:line="240" w:lineRule="auto"/>
              <w:ind w:right="-1"/>
              <w:jc w:val="center"/>
              <w:rPr>
                <w:szCs w:val="20"/>
              </w:rPr>
            </w:pPr>
          </w:p>
        </w:tc>
        <w:tc>
          <w:tcPr>
            <w:tcW w:w="3119" w:type="dxa"/>
            <w:shd w:val="clear" w:color="auto" w:fill="auto"/>
            <w:vAlign w:val="center"/>
          </w:tcPr>
          <w:p w14:paraId="315C6512" w14:textId="77777777" w:rsidR="00CD35C7" w:rsidRPr="003679B1" w:rsidRDefault="00CD35C7" w:rsidP="003679B1">
            <w:pPr>
              <w:spacing w:after="0" w:line="240" w:lineRule="auto"/>
              <w:ind w:right="-1"/>
              <w:rPr>
                <w:szCs w:val="20"/>
              </w:rPr>
            </w:pPr>
          </w:p>
        </w:tc>
      </w:tr>
      <w:tr w:rsidR="00CD35C7" w:rsidRPr="003679B1" w14:paraId="6A2E811F" w14:textId="77777777" w:rsidTr="00CD35C7">
        <w:trPr>
          <w:trHeight w:val="545"/>
        </w:trPr>
        <w:tc>
          <w:tcPr>
            <w:tcW w:w="709" w:type="dxa"/>
            <w:shd w:val="clear" w:color="auto" w:fill="auto"/>
            <w:vAlign w:val="center"/>
          </w:tcPr>
          <w:p w14:paraId="16156B92" w14:textId="0042C1B9" w:rsidR="00CD35C7" w:rsidRPr="003679B1" w:rsidRDefault="00CD35C7" w:rsidP="003679B1">
            <w:pPr>
              <w:spacing w:after="0" w:line="240" w:lineRule="auto"/>
              <w:ind w:right="-1"/>
              <w:jc w:val="center"/>
              <w:rPr>
                <w:rFonts w:eastAsia="Calibri"/>
                <w:sz w:val="22"/>
                <w:szCs w:val="20"/>
              </w:rPr>
            </w:pPr>
            <w:r w:rsidRPr="003679B1">
              <w:rPr>
                <w:rFonts w:eastAsia="Calibri"/>
                <w:sz w:val="22"/>
                <w:szCs w:val="20"/>
              </w:rPr>
              <w:t>2.</w:t>
            </w:r>
          </w:p>
        </w:tc>
        <w:tc>
          <w:tcPr>
            <w:tcW w:w="3998" w:type="dxa"/>
            <w:tcBorders>
              <w:top w:val="single" w:sz="4" w:space="0" w:color="auto"/>
              <w:left w:val="single" w:sz="4" w:space="0" w:color="auto"/>
              <w:bottom w:val="single" w:sz="4" w:space="0" w:color="auto"/>
              <w:right w:val="single" w:sz="4" w:space="0" w:color="auto"/>
            </w:tcBorders>
            <w:vAlign w:val="center"/>
          </w:tcPr>
          <w:p w14:paraId="4ECC7E01" w14:textId="3F94D86F" w:rsidR="00CD35C7" w:rsidRPr="003679B1" w:rsidRDefault="00CD35C7" w:rsidP="003679B1">
            <w:pPr>
              <w:spacing w:after="0" w:line="240" w:lineRule="auto"/>
              <w:contextualSpacing/>
              <w:jc w:val="both"/>
              <w:rPr>
                <w:color w:val="000000"/>
                <w:sz w:val="22"/>
                <w:szCs w:val="22"/>
                <w:lang w:val="en-GB"/>
              </w:rPr>
            </w:pPr>
            <w:r w:rsidRPr="00BE5FE7">
              <w:t>Rūbų spinta</w:t>
            </w:r>
          </w:p>
        </w:tc>
        <w:tc>
          <w:tcPr>
            <w:tcW w:w="1559" w:type="dxa"/>
            <w:shd w:val="clear" w:color="auto" w:fill="auto"/>
            <w:vAlign w:val="center"/>
          </w:tcPr>
          <w:p w14:paraId="19A160E3" w14:textId="77777777" w:rsidR="00CD35C7" w:rsidRPr="003679B1" w:rsidRDefault="00CD35C7" w:rsidP="003679B1">
            <w:pPr>
              <w:spacing w:after="0" w:line="240" w:lineRule="auto"/>
              <w:ind w:right="-1"/>
              <w:jc w:val="center"/>
              <w:rPr>
                <w:szCs w:val="20"/>
              </w:rPr>
            </w:pPr>
            <w:r w:rsidRPr="003679B1">
              <w:rPr>
                <w:szCs w:val="20"/>
              </w:rPr>
              <w:t>vnt.</w:t>
            </w:r>
          </w:p>
          <w:p w14:paraId="160ACE86" w14:textId="77777777" w:rsidR="00CD35C7" w:rsidRPr="003679B1" w:rsidRDefault="00CD35C7" w:rsidP="003679B1">
            <w:pPr>
              <w:spacing w:after="0" w:line="240" w:lineRule="auto"/>
              <w:ind w:right="-1"/>
              <w:jc w:val="center"/>
              <w:rPr>
                <w:szCs w:val="20"/>
              </w:rPr>
            </w:pPr>
          </w:p>
        </w:tc>
        <w:tc>
          <w:tcPr>
            <w:tcW w:w="3119" w:type="dxa"/>
            <w:shd w:val="clear" w:color="auto" w:fill="auto"/>
            <w:vAlign w:val="center"/>
          </w:tcPr>
          <w:p w14:paraId="37A19C35" w14:textId="77777777" w:rsidR="00CD35C7" w:rsidRPr="003679B1" w:rsidRDefault="00CD35C7" w:rsidP="003679B1">
            <w:pPr>
              <w:spacing w:after="0" w:line="240" w:lineRule="auto"/>
              <w:ind w:right="-1"/>
              <w:rPr>
                <w:szCs w:val="20"/>
              </w:rPr>
            </w:pPr>
          </w:p>
        </w:tc>
      </w:tr>
      <w:tr w:rsidR="00CD35C7" w:rsidRPr="003679B1" w14:paraId="63996DAD" w14:textId="77777777" w:rsidTr="00CD35C7">
        <w:trPr>
          <w:trHeight w:val="545"/>
        </w:trPr>
        <w:tc>
          <w:tcPr>
            <w:tcW w:w="709" w:type="dxa"/>
            <w:shd w:val="clear" w:color="auto" w:fill="auto"/>
            <w:vAlign w:val="center"/>
          </w:tcPr>
          <w:p w14:paraId="590C784A" w14:textId="1C0E765B" w:rsidR="00CD35C7" w:rsidRPr="003679B1" w:rsidRDefault="00CD35C7" w:rsidP="003679B1">
            <w:pPr>
              <w:spacing w:after="0" w:line="240" w:lineRule="auto"/>
              <w:ind w:right="-1"/>
              <w:jc w:val="center"/>
              <w:rPr>
                <w:rFonts w:eastAsia="Calibri"/>
                <w:sz w:val="22"/>
                <w:szCs w:val="20"/>
              </w:rPr>
            </w:pPr>
            <w:r w:rsidRPr="003679B1">
              <w:rPr>
                <w:rFonts w:eastAsia="Calibri"/>
                <w:sz w:val="22"/>
                <w:szCs w:val="20"/>
              </w:rPr>
              <w:t>3.</w:t>
            </w:r>
          </w:p>
        </w:tc>
        <w:tc>
          <w:tcPr>
            <w:tcW w:w="3998" w:type="dxa"/>
            <w:tcBorders>
              <w:top w:val="single" w:sz="4" w:space="0" w:color="auto"/>
              <w:left w:val="single" w:sz="4" w:space="0" w:color="auto"/>
              <w:bottom w:val="single" w:sz="4" w:space="0" w:color="auto"/>
              <w:right w:val="single" w:sz="4" w:space="0" w:color="auto"/>
            </w:tcBorders>
            <w:vAlign w:val="center"/>
          </w:tcPr>
          <w:p w14:paraId="4E6F95E9" w14:textId="4C3FF716" w:rsidR="00CD35C7" w:rsidRPr="003679B1" w:rsidRDefault="00CD35C7" w:rsidP="003679B1">
            <w:pPr>
              <w:spacing w:after="0" w:line="240" w:lineRule="auto"/>
              <w:contextualSpacing/>
              <w:jc w:val="both"/>
              <w:rPr>
                <w:color w:val="000000"/>
                <w:sz w:val="22"/>
                <w:szCs w:val="22"/>
                <w:lang w:val="en-GB"/>
              </w:rPr>
            </w:pPr>
            <w:r w:rsidRPr="00BE5FE7">
              <w:t>Kampinis darbo stalas</w:t>
            </w:r>
          </w:p>
        </w:tc>
        <w:tc>
          <w:tcPr>
            <w:tcW w:w="1559" w:type="dxa"/>
            <w:shd w:val="clear" w:color="auto" w:fill="auto"/>
            <w:vAlign w:val="center"/>
          </w:tcPr>
          <w:p w14:paraId="5F0EA9B2" w14:textId="77777777" w:rsidR="00CD35C7" w:rsidRPr="003679B1" w:rsidRDefault="00CD35C7" w:rsidP="003679B1">
            <w:pPr>
              <w:spacing w:after="0" w:line="240" w:lineRule="auto"/>
              <w:ind w:right="-1"/>
              <w:jc w:val="center"/>
              <w:rPr>
                <w:szCs w:val="20"/>
              </w:rPr>
            </w:pPr>
            <w:r w:rsidRPr="003679B1">
              <w:rPr>
                <w:szCs w:val="20"/>
              </w:rPr>
              <w:t>vnt.</w:t>
            </w:r>
          </w:p>
          <w:p w14:paraId="29D6DC1F" w14:textId="77777777" w:rsidR="00CD35C7" w:rsidRPr="003679B1" w:rsidRDefault="00CD35C7" w:rsidP="003679B1">
            <w:pPr>
              <w:spacing w:after="0" w:line="240" w:lineRule="auto"/>
              <w:ind w:right="-1"/>
              <w:jc w:val="center"/>
              <w:rPr>
                <w:szCs w:val="20"/>
              </w:rPr>
            </w:pPr>
          </w:p>
        </w:tc>
        <w:tc>
          <w:tcPr>
            <w:tcW w:w="3119" w:type="dxa"/>
            <w:shd w:val="clear" w:color="auto" w:fill="auto"/>
            <w:vAlign w:val="center"/>
          </w:tcPr>
          <w:p w14:paraId="32C747E3" w14:textId="77777777" w:rsidR="00CD35C7" w:rsidRPr="003679B1" w:rsidRDefault="00CD35C7" w:rsidP="003679B1">
            <w:pPr>
              <w:spacing w:after="0" w:line="240" w:lineRule="auto"/>
              <w:ind w:right="-1"/>
              <w:rPr>
                <w:szCs w:val="20"/>
              </w:rPr>
            </w:pPr>
          </w:p>
        </w:tc>
      </w:tr>
      <w:tr w:rsidR="00CD35C7" w:rsidRPr="003679B1" w14:paraId="4402E3F3" w14:textId="77777777" w:rsidTr="00CD35C7">
        <w:trPr>
          <w:trHeight w:val="545"/>
        </w:trPr>
        <w:tc>
          <w:tcPr>
            <w:tcW w:w="709" w:type="dxa"/>
            <w:shd w:val="clear" w:color="auto" w:fill="auto"/>
            <w:vAlign w:val="center"/>
          </w:tcPr>
          <w:p w14:paraId="55EA2FC7" w14:textId="71DF319C" w:rsidR="00CD35C7" w:rsidRPr="003679B1" w:rsidRDefault="00CD35C7" w:rsidP="003679B1">
            <w:pPr>
              <w:spacing w:after="0" w:line="240" w:lineRule="auto"/>
              <w:ind w:right="-1"/>
              <w:jc w:val="center"/>
              <w:rPr>
                <w:rFonts w:eastAsia="Calibri"/>
                <w:sz w:val="22"/>
                <w:szCs w:val="20"/>
              </w:rPr>
            </w:pPr>
            <w:r w:rsidRPr="003679B1">
              <w:rPr>
                <w:rFonts w:eastAsia="Calibri"/>
                <w:sz w:val="22"/>
                <w:szCs w:val="20"/>
              </w:rPr>
              <w:t>4.</w:t>
            </w:r>
          </w:p>
        </w:tc>
        <w:tc>
          <w:tcPr>
            <w:tcW w:w="3998" w:type="dxa"/>
            <w:tcBorders>
              <w:top w:val="single" w:sz="4" w:space="0" w:color="auto"/>
              <w:left w:val="single" w:sz="4" w:space="0" w:color="auto"/>
              <w:bottom w:val="single" w:sz="4" w:space="0" w:color="auto"/>
              <w:right w:val="single" w:sz="4" w:space="0" w:color="auto"/>
            </w:tcBorders>
            <w:vAlign w:val="center"/>
          </w:tcPr>
          <w:p w14:paraId="1437D0AB" w14:textId="4CF6DBE3" w:rsidR="00CD35C7" w:rsidRPr="003679B1" w:rsidRDefault="00CD35C7" w:rsidP="003679B1">
            <w:pPr>
              <w:spacing w:after="0" w:line="240" w:lineRule="auto"/>
              <w:contextualSpacing/>
              <w:jc w:val="both"/>
              <w:rPr>
                <w:color w:val="000000"/>
                <w:sz w:val="22"/>
                <w:szCs w:val="22"/>
                <w:lang w:val="en-GB"/>
              </w:rPr>
            </w:pPr>
            <w:r w:rsidRPr="00BE5FE7">
              <w:t>Kampinis darbo stalas</w:t>
            </w:r>
            <w:r>
              <w:t xml:space="preserve"> </w:t>
            </w:r>
            <w:r w:rsidRPr="00BE5FE7">
              <w:t>stalčių konteinerį</w:t>
            </w:r>
          </w:p>
        </w:tc>
        <w:tc>
          <w:tcPr>
            <w:tcW w:w="1559" w:type="dxa"/>
            <w:shd w:val="clear" w:color="auto" w:fill="auto"/>
            <w:vAlign w:val="center"/>
          </w:tcPr>
          <w:p w14:paraId="50910B92" w14:textId="77777777" w:rsidR="00CD35C7" w:rsidRPr="003679B1" w:rsidRDefault="00CD35C7" w:rsidP="003679B1">
            <w:pPr>
              <w:spacing w:after="0" w:line="240" w:lineRule="auto"/>
              <w:ind w:right="-1"/>
              <w:jc w:val="center"/>
              <w:rPr>
                <w:szCs w:val="20"/>
              </w:rPr>
            </w:pPr>
            <w:r w:rsidRPr="003679B1">
              <w:rPr>
                <w:szCs w:val="20"/>
              </w:rPr>
              <w:t>vnt.</w:t>
            </w:r>
          </w:p>
          <w:p w14:paraId="3C4CEEC3" w14:textId="77777777" w:rsidR="00CD35C7" w:rsidRPr="003679B1" w:rsidRDefault="00CD35C7" w:rsidP="003679B1">
            <w:pPr>
              <w:spacing w:after="0" w:line="240" w:lineRule="auto"/>
              <w:ind w:right="-1"/>
              <w:jc w:val="center"/>
              <w:rPr>
                <w:szCs w:val="20"/>
              </w:rPr>
            </w:pPr>
          </w:p>
        </w:tc>
        <w:tc>
          <w:tcPr>
            <w:tcW w:w="3119" w:type="dxa"/>
            <w:shd w:val="clear" w:color="auto" w:fill="auto"/>
            <w:vAlign w:val="center"/>
          </w:tcPr>
          <w:p w14:paraId="6E7082FB" w14:textId="77777777" w:rsidR="00CD35C7" w:rsidRPr="003679B1" w:rsidRDefault="00CD35C7" w:rsidP="003679B1">
            <w:pPr>
              <w:spacing w:after="0" w:line="240" w:lineRule="auto"/>
              <w:ind w:right="-1"/>
              <w:rPr>
                <w:szCs w:val="20"/>
              </w:rPr>
            </w:pPr>
          </w:p>
        </w:tc>
      </w:tr>
      <w:tr w:rsidR="00CD35C7" w:rsidRPr="003679B1" w14:paraId="4B274801" w14:textId="77777777" w:rsidTr="00CD35C7">
        <w:trPr>
          <w:trHeight w:val="545"/>
        </w:trPr>
        <w:tc>
          <w:tcPr>
            <w:tcW w:w="709" w:type="dxa"/>
            <w:shd w:val="clear" w:color="auto" w:fill="auto"/>
            <w:vAlign w:val="center"/>
          </w:tcPr>
          <w:p w14:paraId="49D09CE8" w14:textId="03C9CD5E" w:rsidR="00CD35C7" w:rsidRPr="003679B1" w:rsidRDefault="00CD35C7" w:rsidP="003679B1">
            <w:pPr>
              <w:spacing w:after="0" w:line="240" w:lineRule="auto"/>
              <w:ind w:right="-1"/>
              <w:jc w:val="center"/>
              <w:rPr>
                <w:rFonts w:eastAsia="Calibri"/>
                <w:sz w:val="22"/>
                <w:szCs w:val="20"/>
              </w:rPr>
            </w:pPr>
            <w:r>
              <w:rPr>
                <w:rFonts w:eastAsia="Calibri"/>
                <w:sz w:val="22"/>
                <w:szCs w:val="20"/>
              </w:rPr>
              <w:t>5.</w:t>
            </w:r>
          </w:p>
        </w:tc>
        <w:tc>
          <w:tcPr>
            <w:tcW w:w="3998" w:type="dxa"/>
            <w:tcBorders>
              <w:top w:val="single" w:sz="4" w:space="0" w:color="auto"/>
              <w:left w:val="single" w:sz="4" w:space="0" w:color="auto"/>
              <w:bottom w:val="single" w:sz="4" w:space="0" w:color="auto"/>
              <w:right w:val="single" w:sz="4" w:space="0" w:color="auto"/>
            </w:tcBorders>
            <w:vAlign w:val="center"/>
          </w:tcPr>
          <w:p w14:paraId="63205E6D" w14:textId="355E6596" w:rsidR="00CD35C7" w:rsidRPr="003679B1" w:rsidRDefault="00CD35C7" w:rsidP="003679B1">
            <w:pPr>
              <w:spacing w:after="0" w:line="240" w:lineRule="auto"/>
              <w:contextualSpacing/>
              <w:jc w:val="both"/>
              <w:rPr>
                <w:color w:val="000000"/>
                <w:sz w:val="22"/>
                <w:szCs w:val="22"/>
                <w:lang w:val="en-GB"/>
              </w:rPr>
            </w:pPr>
            <w:r w:rsidRPr="00BE5FE7">
              <w:t>Vadovo kėdė (odinė)</w:t>
            </w:r>
          </w:p>
        </w:tc>
        <w:tc>
          <w:tcPr>
            <w:tcW w:w="1559" w:type="dxa"/>
            <w:shd w:val="clear" w:color="auto" w:fill="auto"/>
            <w:vAlign w:val="center"/>
          </w:tcPr>
          <w:p w14:paraId="16174E50" w14:textId="77777777" w:rsidR="00CD35C7" w:rsidRPr="003679B1" w:rsidRDefault="00CD35C7" w:rsidP="003679B1">
            <w:pPr>
              <w:spacing w:after="0" w:line="240" w:lineRule="auto"/>
              <w:ind w:right="-1"/>
              <w:jc w:val="center"/>
              <w:rPr>
                <w:szCs w:val="20"/>
              </w:rPr>
            </w:pPr>
            <w:r w:rsidRPr="003679B1">
              <w:rPr>
                <w:szCs w:val="20"/>
              </w:rPr>
              <w:t>vnt.</w:t>
            </w:r>
          </w:p>
          <w:p w14:paraId="6BD355E2" w14:textId="77777777" w:rsidR="00CD35C7" w:rsidRPr="003679B1" w:rsidRDefault="00CD35C7" w:rsidP="003679B1">
            <w:pPr>
              <w:spacing w:after="0" w:line="240" w:lineRule="auto"/>
              <w:ind w:right="-1"/>
              <w:jc w:val="center"/>
              <w:rPr>
                <w:szCs w:val="20"/>
              </w:rPr>
            </w:pPr>
          </w:p>
        </w:tc>
        <w:tc>
          <w:tcPr>
            <w:tcW w:w="3119" w:type="dxa"/>
            <w:shd w:val="clear" w:color="auto" w:fill="auto"/>
            <w:vAlign w:val="center"/>
          </w:tcPr>
          <w:p w14:paraId="2592BA96" w14:textId="77777777" w:rsidR="00CD35C7" w:rsidRPr="003679B1" w:rsidRDefault="00CD35C7" w:rsidP="003679B1">
            <w:pPr>
              <w:spacing w:after="0" w:line="240" w:lineRule="auto"/>
              <w:ind w:right="-1"/>
              <w:rPr>
                <w:szCs w:val="20"/>
              </w:rPr>
            </w:pPr>
          </w:p>
        </w:tc>
      </w:tr>
      <w:tr w:rsidR="00CD35C7" w:rsidRPr="003679B1" w14:paraId="5399A0C7" w14:textId="77777777" w:rsidTr="00CD35C7">
        <w:trPr>
          <w:trHeight w:val="539"/>
        </w:trPr>
        <w:tc>
          <w:tcPr>
            <w:tcW w:w="709" w:type="dxa"/>
            <w:shd w:val="clear" w:color="auto" w:fill="auto"/>
            <w:vAlign w:val="center"/>
          </w:tcPr>
          <w:p w14:paraId="3F85C4FB" w14:textId="2DA41D59" w:rsidR="00CD35C7" w:rsidRPr="003679B1" w:rsidRDefault="00CD35C7" w:rsidP="003679B1">
            <w:pPr>
              <w:spacing w:after="0" w:line="240" w:lineRule="auto"/>
              <w:ind w:right="-1"/>
              <w:jc w:val="center"/>
              <w:rPr>
                <w:szCs w:val="20"/>
              </w:rPr>
            </w:pPr>
            <w:r>
              <w:rPr>
                <w:szCs w:val="20"/>
              </w:rPr>
              <w:t>6.</w:t>
            </w:r>
          </w:p>
        </w:tc>
        <w:tc>
          <w:tcPr>
            <w:tcW w:w="3998" w:type="dxa"/>
            <w:tcBorders>
              <w:top w:val="single" w:sz="4" w:space="0" w:color="auto"/>
              <w:left w:val="single" w:sz="4" w:space="0" w:color="auto"/>
              <w:bottom w:val="single" w:sz="4" w:space="0" w:color="auto"/>
              <w:right w:val="single" w:sz="4" w:space="0" w:color="auto"/>
            </w:tcBorders>
            <w:vAlign w:val="center"/>
          </w:tcPr>
          <w:p w14:paraId="09E29A18" w14:textId="016C0855" w:rsidR="00CD35C7" w:rsidRPr="003679B1" w:rsidRDefault="00CD35C7" w:rsidP="003679B1">
            <w:pPr>
              <w:spacing w:after="0" w:line="240" w:lineRule="auto"/>
              <w:ind w:right="-1"/>
              <w:rPr>
                <w:szCs w:val="20"/>
              </w:rPr>
            </w:pPr>
            <w:r w:rsidRPr="00BE5FE7">
              <w:t>Drabužių kabykla</w:t>
            </w:r>
          </w:p>
        </w:tc>
        <w:tc>
          <w:tcPr>
            <w:tcW w:w="1559" w:type="dxa"/>
            <w:shd w:val="clear" w:color="auto" w:fill="auto"/>
            <w:vAlign w:val="center"/>
          </w:tcPr>
          <w:p w14:paraId="17241514" w14:textId="77777777" w:rsidR="00CD35C7" w:rsidRPr="003679B1" w:rsidRDefault="00CD35C7" w:rsidP="003679B1">
            <w:pPr>
              <w:spacing w:after="0" w:line="240" w:lineRule="auto"/>
              <w:ind w:right="-1"/>
              <w:jc w:val="center"/>
              <w:rPr>
                <w:szCs w:val="20"/>
              </w:rPr>
            </w:pPr>
            <w:r w:rsidRPr="003679B1">
              <w:rPr>
                <w:szCs w:val="20"/>
              </w:rPr>
              <w:t>vnt.</w:t>
            </w:r>
          </w:p>
          <w:p w14:paraId="4E60C74B" w14:textId="77777777" w:rsidR="00CD35C7" w:rsidRPr="003679B1" w:rsidRDefault="00CD35C7" w:rsidP="003679B1">
            <w:pPr>
              <w:spacing w:after="0" w:line="240" w:lineRule="auto"/>
              <w:ind w:right="-1"/>
              <w:jc w:val="center"/>
              <w:rPr>
                <w:szCs w:val="20"/>
              </w:rPr>
            </w:pPr>
          </w:p>
        </w:tc>
        <w:tc>
          <w:tcPr>
            <w:tcW w:w="3119" w:type="dxa"/>
            <w:shd w:val="clear" w:color="auto" w:fill="auto"/>
            <w:vAlign w:val="center"/>
          </w:tcPr>
          <w:p w14:paraId="71CA74E4" w14:textId="77777777" w:rsidR="00CD35C7" w:rsidRPr="003679B1" w:rsidRDefault="00CD35C7" w:rsidP="003679B1">
            <w:pPr>
              <w:spacing w:after="0" w:line="240" w:lineRule="auto"/>
              <w:ind w:right="-1"/>
              <w:rPr>
                <w:szCs w:val="20"/>
              </w:rPr>
            </w:pPr>
          </w:p>
        </w:tc>
      </w:tr>
      <w:tr w:rsidR="00CD35C7" w:rsidRPr="003679B1" w14:paraId="044811B3" w14:textId="77777777" w:rsidTr="00CD35C7">
        <w:trPr>
          <w:trHeight w:val="377"/>
        </w:trPr>
        <w:tc>
          <w:tcPr>
            <w:tcW w:w="709" w:type="dxa"/>
            <w:tcBorders>
              <w:bottom w:val="single" w:sz="4" w:space="0" w:color="auto"/>
            </w:tcBorders>
            <w:shd w:val="clear" w:color="auto" w:fill="auto"/>
            <w:vAlign w:val="center"/>
          </w:tcPr>
          <w:p w14:paraId="47B9D8DF" w14:textId="62122164" w:rsidR="00CD35C7" w:rsidRPr="003679B1" w:rsidRDefault="00CD35C7" w:rsidP="003679B1">
            <w:pPr>
              <w:spacing w:after="0" w:line="240" w:lineRule="auto"/>
              <w:ind w:right="-1"/>
              <w:jc w:val="center"/>
              <w:rPr>
                <w:szCs w:val="20"/>
              </w:rPr>
            </w:pPr>
            <w:r>
              <w:rPr>
                <w:szCs w:val="20"/>
              </w:rPr>
              <w:t>7.</w:t>
            </w:r>
          </w:p>
        </w:tc>
        <w:tc>
          <w:tcPr>
            <w:tcW w:w="3998" w:type="dxa"/>
            <w:tcBorders>
              <w:top w:val="single" w:sz="4" w:space="0" w:color="auto"/>
              <w:left w:val="single" w:sz="4" w:space="0" w:color="auto"/>
              <w:bottom w:val="single" w:sz="4" w:space="0" w:color="auto"/>
              <w:right w:val="single" w:sz="4" w:space="0" w:color="auto"/>
            </w:tcBorders>
            <w:vAlign w:val="center"/>
          </w:tcPr>
          <w:p w14:paraId="3FC1B00A" w14:textId="28885A61" w:rsidR="00CD35C7" w:rsidRPr="003679B1" w:rsidRDefault="00CD35C7" w:rsidP="003679B1">
            <w:pPr>
              <w:spacing w:after="0" w:line="240" w:lineRule="auto"/>
              <w:ind w:right="-1"/>
              <w:rPr>
                <w:szCs w:val="20"/>
              </w:rPr>
            </w:pPr>
            <w:r w:rsidRPr="00BE5FE7">
              <w:t>Stalas</w:t>
            </w:r>
          </w:p>
        </w:tc>
        <w:tc>
          <w:tcPr>
            <w:tcW w:w="1559" w:type="dxa"/>
            <w:shd w:val="clear" w:color="auto" w:fill="auto"/>
            <w:vAlign w:val="center"/>
          </w:tcPr>
          <w:p w14:paraId="5E4954B7" w14:textId="77777777" w:rsidR="00CD35C7" w:rsidRPr="003679B1" w:rsidRDefault="00CD35C7" w:rsidP="003679B1">
            <w:pPr>
              <w:spacing w:after="0" w:line="240" w:lineRule="auto"/>
              <w:ind w:right="-1"/>
              <w:jc w:val="center"/>
              <w:rPr>
                <w:szCs w:val="20"/>
              </w:rPr>
            </w:pPr>
            <w:r w:rsidRPr="003679B1">
              <w:rPr>
                <w:szCs w:val="20"/>
              </w:rPr>
              <w:t>vnt.</w:t>
            </w:r>
          </w:p>
          <w:p w14:paraId="6CFC0ABB" w14:textId="77777777" w:rsidR="00CD35C7" w:rsidRPr="003679B1" w:rsidRDefault="00CD35C7" w:rsidP="003679B1">
            <w:pPr>
              <w:spacing w:after="0" w:line="240" w:lineRule="auto"/>
              <w:ind w:right="-1"/>
              <w:jc w:val="center"/>
              <w:rPr>
                <w:szCs w:val="20"/>
              </w:rPr>
            </w:pPr>
          </w:p>
        </w:tc>
        <w:tc>
          <w:tcPr>
            <w:tcW w:w="3119" w:type="dxa"/>
            <w:shd w:val="clear" w:color="auto" w:fill="auto"/>
            <w:vAlign w:val="center"/>
          </w:tcPr>
          <w:p w14:paraId="1C34A930" w14:textId="77777777" w:rsidR="00CD35C7" w:rsidRPr="003679B1" w:rsidRDefault="00CD35C7" w:rsidP="003679B1">
            <w:pPr>
              <w:spacing w:after="0" w:line="240" w:lineRule="auto"/>
              <w:ind w:right="-1"/>
              <w:rPr>
                <w:szCs w:val="20"/>
              </w:rPr>
            </w:pPr>
          </w:p>
        </w:tc>
      </w:tr>
    </w:tbl>
    <w:p w14:paraId="31455294" w14:textId="65ED6FCC" w:rsidR="003679B1" w:rsidRDefault="003679B1" w:rsidP="00E22878">
      <w:pPr>
        <w:spacing w:after="0" w:line="240" w:lineRule="auto"/>
        <w:rPr>
          <w:lang w:eastAsia="lt-LT"/>
        </w:rPr>
      </w:pPr>
    </w:p>
    <w:p w14:paraId="60E6C278" w14:textId="77777777" w:rsidR="003679B1" w:rsidRDefault="003679B1" w:rsidP="00E22878">
      <w:pPr>
        <w:spacing w:after="0" w:line="240" w:lineRule="auto"/>
        <w:rPr>
          <w:lang w:eastAsia="lt-LT"/>
        </w:rPr>
      </w:pPr>
    </w:p>
    <w:p w14:paraId="5460DDA0" w14:textId="77777777" w:rsidR="00E36C56" w:rsidRDefault="00E36C56" w:rsidP="00E22878">
      <w:pPr>
        <w:spacing w:after="0" w:line="240" w:lineRule="auto"/>
        <w:rPr>
          <w:lang w:eastAsia="lt-LT"/>
        </w:rPr>
      </w:pPr>
    </w:p>
    <w:p w14:paraId="7FE1310B" w14:textId="77777777" w:rsidR="00E36C56" w:rsidRPr="00E22878" w:rsidRDefault="00E36C56" w:rsidP="00E22878">
      <w:pPr>
        <w:spacing w:after="0" w:line="240" w:lineRule="auto"/>
        <w:rPr>
          <w:lang w:eastAsia="lt-LT"/>
        </w:rPr>
      </w:pPr>
    </w:p>
    <w:p w14:paraId="428AA88F" w14:textId="7691D9DB" w:rsidR="009F0A81" w:rsidRPr="00E22878" w:rsidRDefault="009F0A81" w:rsidP="009F0A81">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8562DF">
        <w:rPr>
          <w:rFonts w:eastAsia="Arial"/>
          <w:b/>
          <w:lang w:eastAsia="ar-SA"/>
        </w:rPr>
        <w:t xml:space="preserve">            </w:t>
      </w:r>
      <w:r w:rsidRPr="00E22878">
        <w:rPr>
          <w:rFonts w:eastAsia="Arial"/>
          <w:b/>
          <w:lang w:eastAsia="ar-SA"/>
        </w:rPr>
        <w:t>PARDAVĖJAS</w:t>
      </w:r>
    </w:p>
    <w:p w14:paraId="5C715EFF" w14:textId="77777777" w:rsidR="009F0A81" w:rsidRPr="00E22878" w:rsidRDefault="009F0A81" w:rsidP="009F0A81">
      <w:pPr>
        <w:spacing w:after="0" w:line="240" w:lineRule="auto"/>
        <w:rPr>
          <w:rFonts w:eastAsia="Calibri"/>
          <w:lang w:eastAsia="lt-LT"/>
        </w:rPr>
      </w:pPr>
    </w:p>
    <w:p w14:paraId="04564FCE" w14:textId="77777777" w:rsidR="009F0A81" w:rsidRPr="00E22878" w:rsidRDefault="009F0A81" w:rsidP="009F0A81">
      <w:pPr>
        <w:spacing w:after="0" w:line="240" w:lineRule="auto"/>
        <w:rPr>
          <w:rFonts w:eastAsia="Calibri"/>
          <w:lang w:eastAsia="lt-LT"/>
        </w:rPr>
      </w:pPr>
      <w:r w:rsidRPr="00E22878">
        <w:rPr>
          <w:rFonts w:eastAsia="Calibri"/>
          <w:lang w:eastAsia="lt-LT"/>
        </w:rPr>
        <w:t xml:space="preserve">Lietuvos kariuomenės                                          </w:t>
      </w:r>
    </w:p>
    <w:p w14:paraId="7E404C47" w14:textId="77777777" w:rsidR="009F0A81" w:rsidRPr="00E22878" w:rsidRDefault="009F0A81" w:rsidP="009F0A81">
      <w:pPr>
        <w:spacing w:after="0" w:line="240" w:lineRule="auto"/>
        <w:rPr>
          <w:rFonts w:eastAsia="Calibri"/>
          <w:lang w:eastAsia="lt-LT"/>
        </w:rPr>
      </w:pPr>
      <w:r w:rsidRPr="00E22878">
        <w:rPr>
          <w:rFonts w:eastAsia="Calibri"/>
          <w:lang w:eastAsia="lt-LT"/>
        </w:rPr>
        <w:t xml:space="preserve">Karo kartografijos centro viršininkas                  </w:t>
      </w:r>
    </w:p>
    <w:p w14:paraId="03BB33B6" w14:textId="00BFE8E8" w:rsidR="009F0A81" w:rsidRPr="00E22878" w:rsidRDefault="009F0A81" w:rsidP="009F0A81">
      <w:pPr>
        <w:spacing w:after="0" w:line="240" w:lineRule="auto"/>
        <w:rPr>
          <w:lang w:eastAsia="lt-LT"/>
        </w:rPr>
      </w:pPr>
      <w:r w:rsidRPr="00E22878">
        <w:rPr>
          <w:lang w:eastAsia="lt-LT"/>
        </w:rPr>
        <w:t xml:space="preserve">mjr. </w:t>
      </w:r>
      <w:r w:rsidR="003F75DA">
        <w:rPr>
          <w:lang w:eastAsia="lt-LT"/>
        </w:rPr>
        <w:t>Vytenis Žilevičius</w:t>
      </w:r>
    </w:p>
    <w:p w14:paraId="3FBB8098" w14:textId="77777777" w:rsidR="009F0A81" w:rsidRPr="00E22878" w:rsidRDefault="009F0A81" w:rsidP="009F0A81">
      <w:pPr>
        <w:spacing w:after="0" w:line="240" w:lineRule="auto"/>
        <w:rPr>
          <w:b/>
          <w:lang w:eastAsia="lt-LT"/>
        </w:rPr>
      </w:pPr>
    </w:p>
    <w:p w14:paraId="174118E5" w14:textId="77777777" w:rsidR="009F0A81" w:rsidRPr="00E22878" w:rsidRDefault="009F0A81" w:rsidP="009F0A81">
      <w:pPr>
        <w:spacing w:after="0" w:line="240" w:lineRule="auto"/>
        <w:rPr>
          <w:b/>
          <w:lang w:eastAsia="lt-LT"/>
        </w:rPr>
      </w:pPr>
    </w:p>
    <w:p w14:paraId="55CE2736" w14:textId="47B1B0EE" w:rsidR="009F0A81" w:rsidRDefault="009F0A81">
      <w:pPr>
        <w:spacing w:after="0" w:line="240" w:lineRule="auto"/>
        <w:rPr>
          <w:lang w:eastAsia="lt-LT"/>
        </w:rPr>
      </w:pPr>
      <w:r w:rsidRPr="00E22878">
        <w:rPr>
          <w:lang w:eastAsia="lt-LT"/>
        </w:rPr>
        <w:t xml:space="preserve">A.V.                                                        </w:t>
      </w:r>
      <w:r>
        <w:rPr>
          <w:lang w:eastAsia="lt-LT"/>
        </w:rPr>
        <w:t xml:space="preserve">         </w:t>
      </w:r>
      <w:r w:rsidR="008562DF">
        <w:rPr>
          <w:lang w:eastAsia="lt-LT"/>
        </w:rPr>
        <w:t xml:space="preserve">            </w:t>
      </w:r>
      <w:r w:rsidRPr="00E22878">
        <w:rPr>
          <w:lang w:eastAsia="lt-LT"/>
        </w:rPr>
        <w:t>A.V.</w:t>
      </w:r>
    </w:p>
    <w:sectPr w:rsidR="009F0A81" w:rsidSect="008605AC">
      <w:headerReference w:type="default" r:id="rId24"/>
      <w:pgSz w:w="11907" w:h="16840" w:code="9"/>
      <w:pgMar w:top="1134" w:right="567" w:bottom="1134" w:left="1560"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E4EC2" w14:textId="77777777" w:rsidR="00E31241" w:rsidRDefault="00E31241">
      <w:pPr>
        <w:spacing w:after="0" w:line="240" w:lineRule="auto"/>
      </w:pPr>
      <w:r>
        <w:separator/>
      </w:r>
    </w:p>
  </w:endnote>
  <w:endnote w:type="continuationSeparator" w:id="0">
    <w:p w14:paraId="4AE78E9C" w14:textId="77777777" w:rsidR="00E31241" w:rsidRDefault="00E3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9C282" w14:textId="77777777" w:rsidR="00E31241" w:rsidRDefault="00E31241">
      <w:pPr>
        <w:spacing w:after="0" w:line="240" w:lineRule="auto"/>
      </w:pPr>
      <w:r>
        <w:separator/>
      </w:r>
    </w:p>
  </w:footnote>
  <w:footnote w:type="continuationSeparator" w:id="0">
    <w:p w14:paraId="7B6C2E85" w14:textId="77777777" w:rsidR="00E31241" w:rsidRDefault="00E3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B94D" w14:textId="77777777" w:rsidR="00756FDB" w:rsidRDefault="00756FDB">
    <w:pPr>
      <w:pStyle w:val="Header"/>
      <w:jc w:val="center"/>
    </w:pPr>
  </w:p>
  <w:p w14:paraId="5FF0B94E" w14:textId="71BF2EDF" w:rsidR="00756FDB" w:rsidRDefault="00756FDB">
    <w:pPr>
      <w:pStyle w:val="Header"/>
      <w:jc w:val="center"/>
    </w:pPr>
    <w:r>
      <w:fldChar w:fldCharType="begin"/>
    </w:r>
    <w:r>
      <w:instrText xml:space="preserve"> PAGE   \* MERGEFORMAT </w:instrText>
    </w:r>
    <w:r>
      <w:fldChar w:fldCharType="separate"/>
    </w:r>
    <w:r w:rsidR="00002C10">
      <w:rPr>
        <w:noProof/>
      </w:rPr>
      <w:t>26</w:t>
    </w:r>
    <w:r>
      <w:rPr>
        <w:noProof/>
      </w:rPr>
      <w:fldChar w:fldCharType="end"/>
    </w:r>
  </w:p>
  <w:p w14:paraId="5FF0B94F" w14:textId="77777777" w:rsidR="00756FDB" w:rsidRDefault="00756FDB"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 w15:restartNumberingAfterBreak="0">
    <w:nsid w:val="0A325030"/>
    <w:multiLevelType w:val="multilevel"/>
    <w:tmpl w:val="7D3A7872"/>
    <w:lvl w:ilvl="0">
      <w:start w:val="1"/>
      <w:numFmt w:val="decimal"/>
      <w:lvlText w:val="%1."/>
      <w:lvlJc w:val="left"/>
      <w:pPr>
        <w:ind w:left="360"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BF2C34"/>
    <w:multiLevelType w:val="hybridMultilevel"/>
    <w:tmpl w:val="FBDCEAF2"/>
    <w:lvl w:ilvl="0" w:tplc="7D382B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C91FBC"/>
    <w:multiLevelType w:val="multilevel"/>
    <w:tmpl w:val="ADCC117E"/>
    <w:lvl w:ilvl="0">
      <w:start w:val="2"/>
      <w:numFmt w:val="decimal"/>
      <w:lvlText w:val="%1."/>
      <w:lvlJc w:val="left"/>
      <w:pPr>
        <w:ind w:left="360" w:hanging="360"/>
      </w:pPr>
      <w:rPr>
        <w:rFonts w:hint="default"/>
      </w:rPr>
    </w:lvl>
    <w:lvl w:ilvl="1">
      <w:start w:val="1"/>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1CDC63A1"/>
    <w:multiLevelType w:val="multilevel"/>
    <w:tmpl w:val="72D0FE5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E2F7FFE"/>
    <w:multiLevelType w:val="hybridMultilevel"/>
    <w:tmpl w:val="2A22C47E"/>
    <w:lvl w:ilvl="0" w:tplc="10C262E4">
      <w:start w:val="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3D6FBD"/>
    <w:multiLevelType w:val="singleLevel"/>
    <w:tmpl w:val="C740573E"/>
    <w:lvl w:ilvl="0">
      <w:start w:val="1"/>
      <w:numFmt w:val="decimal"/>
      <w:lvlText w:val="%1. "/>
      <w:legacy w:legacy="1" w:legacySpace="0" w:legacyIndent="283"/>
      <w:lvlJc w:val="left"/>
      <w:pPr>
        <w:ind w:left="283" w:hanging="283"/>
      </w:pPr>
      <w:rPr>
        <w:b w:val="0"/>
        <w:i w:val="0"/>
        <w:sz w:val="24"/>
      </w:rPr>
    </w:lvl>
  </w:abstractNum>
  <w:abstractNum w:abstractNumId="8" w15:restartNumberingAfterBreak="0">
    <w:nsid w:val="44DC7992"/>
    <w:multiLevelType w:val="hybridMultilevel"/>
    <w:tmpl w:val="07B60C16"/>
    <w:lvl w:ilvl="0" w:tplc="238E49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6F27029"/>
    <w:multiLevelType w:val="hybridMultilevel"/>
    <w:tmpl w:val="694AA616"/>
    <w:lvl w:ilvl="0" w:tplc="7D382B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B91AC1"/>
    <w:multiLevelType w:val="multilevel"/>
    <w:tmpl w:val="D77C43C0"/>
    <w:lvl w:ilvl="0">
      <w:start w:val="1"/>
      <w:numFmt w:val="decimal"/>
      <w:pStyle w:val="Style1"/>
      <w:lvlText w:val="%1."/>
      <w:lvlJc w:val="left"/>
      <w:pPr>
        <w:ind w:left="1495"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2984"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E5B34A2"/>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3" w15:restartNumberingAfterBreak="0">
    <w:nsid w:val="6087787A"/>
    <w:multiLevelType w:val="hybridMultilevel"/>
    <w:tmpl w:val="76365FF4"/>
    <w:lvl w:ilvl="0" w:tplc="7D382BBE">
      <w:start w:val="1"/>
      <w:numFmt w:val="bullet"/>
      <w:lvlText w:val=""/>
      <w:lvlJc w:val="left"/>
      <w:pPr>
        <w:ind w:left="788" w:hanging="360"/>
      </w:pPr>
      <w:rPr>
        <w:rFonts w:ascii="Symbol" w:hAnsi="Symbol"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14"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6" w15:restartNumberingAfterBreak="0">
    <w:nsid w:val="7A1664AF"/>
    <w:multiLevelType w:val="multilevel"/>
    <w:tmpl w:val="9B98BDA4"/>
    <w:lvl w:ilvl="0">
      <w:start w:val="2"/>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15"/>
  </w:num>
  <w:num w:numId="2">
    <w:abstractNumId w:val="0"/>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1"/>
  </w:num>
  <w:num w:numId="8">
    <w:abstractNumId w:val="12"/>
  </w:num>
  <w:num w:numId="9">
    <w:abstractNumId w:val="7"/>
  </w:num>
  <w:num w:numId="10">
    <w:abstractNumId w:val="16"/>
  </w:num>
  <w:num w:numId="11">
    <w:abstractNumId w:val="4"/>
  </w:num>
  <w:num w:numId="12">
    <w:abstractNumId w:val="9"/>
  </w:num>
  <w:num w:numId="13">
    <w:abstractNumId w:val="3"/>
  </w:num>
  <w:num w:numId="14">
    <w:abstractNumId w:val="13"/>
  </w:num>
  <w:num w:numId="15">
    <w:abstractNumId w:val="8"/>
  </w:num>
  <w:num w:numId="16">
    <w:abstractNumId w:val="6"/>
  </w:num>
  <w:num w:numId="1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923"/>
    <w:rsid w:val="00002915"/>
    <w:rsid w:val="00002C10"/>
    <w:rsid w:val="00004100"/>
    <w:rsid w:val="000042AF"/>
    <w:rsid w:val="00004AAF"/>
    <w:rsid w:val="00007947"/>
    <w:rsid w:val="00021275"/>
    <w:rsid w:val="000255D9"/>
    <w:rsid w:val="00027049"/>
    <w:rsid w:val="00031118"/>
    <w:rsid w:val="0003191C"/>
    <w:rsid w:val="000321DA"/>
    <w:rsid w:val="00033049"/>
    <w:rsid w:val="000332FC"/>
    <w:rsid w:val="00033813"/>
    <w:rsid w:val="0003446E"/>
    <w:rsid w:val="00034732"/>
    <w:rsid w:val="00036CFD"/>
    <w:rsid w:val="00042151"/>
    <w:rsid w:val="00044861"/>
    <w:rsid w:val="00045ADA"/>
    <w:rsid w:val="000477BB"/>
    <w:rsid w:val="00052372"/>
    <w:rsid w:val="00053761"/>
    <w:rsid w:val="00053E02"/>
    <w:rsid w:val="000575AC"/>
    <w:rsid w:val="0006149D"/>
    <w:rsid w:val="0006347B"/>
    <w:rsid w:val="00070384"/>
    <w:rsid w:val="000704B3"/>
    <w:rsid w:val="00070B87"/>
    <w:rsid w:val="00070EA6"/>
    <w:rsid w:val="000711F4"/>
    <w:rsid w:val="00071699"/>
    <w:rsid w:val="0007229B"/>
    <w:rsid w:val="0007257E"/>
    <w:rsid w:val="0007478D"/>
    <w:rsid w:val="00076A67"/>
    <w:rsid w:val="00077ECC"/>
    <w:rsid w:val="0008064A"/>
    <w:rsid w:val="00083B51"/>
    <w:rsid w:val="00083D54"/>
    <w:rsid w:val="00084F8F"/>
    <w:rsid w:val="00090E71"/>
    <w:rsid w:val="00093A6B"/>
    <w:rsid w:val="00094DD3"/>
    <w:rsid w:val="00095515"/>
    <w:rsid w:val="00095F1D"/>
    <w:rsid w:val="00096B02"/>
    <w:rsid w:val="000A0524"/>
    <w:rsid w:val="000A10C1"/>
    <w:rsid w:val="000A3D43"/>
    <w:rsid w:val="000A4153"/>
    <w:rsid w:val="000A50C9"/>
    <w:rsid w:val="000B32F9"/>
    <w:rsid w:val="000B382C"/>
    <w:rsid w:val="000B62E0"/>
    <w:rsid w:val="000B71E2"/>
    <w:rsid w:val="000C5D54"/>
    <w:rsid w:val="000D197A"/>
    <w:rsid w:val="000D2939"/>
    <w:rsid w:val="000D5B83"/>
    <w:rsid w:val="000D5C25"/>
    <w:rsid w:val="000E1076"/>
    <w:rsid w:val="000E4845"/>
    <w:rsid w:val="000E5498"/>
    <w:rsid w:val="000E5FE5"/>
    <w:rsid w:val="000F7A6B"/>
    <w:rsid w:val="00103A33"/>
    <w:rsid w:val="00105366"/>
    <w:rsid w:val="001067FC"/>
    <w:rsid w:val="001124E3"/>
    <w:rsid w:val="00112EDF"/>
    <w:rsid w:val="00114B4E"/>
    <w:rsid w:val="00114DA7"/>
    <w:rsid w:val="00114FE5"/>
    <w:rsid w:val="00115E72"/>
    <w:rsid w:val="0011621E"/>
    <w:rsid w:val="00116653"/>
    <w:rsid w:val="001173C1"/>
    <w:rsid w:val="00117812"/>
    <w:rsid w:val="00121307"/>
    <w:rsid w:val="001225FE"/>
    <w:rsid w:val="00123C67"/>
    <w:rsid w:val="0012420E"/>
    <w:rsid w:val="001266B9"/>
    <w:rsid w:val="00127CD8"/>
    <w:rsid w:val="00130171"/>
    <w:rsid w:val="0013041A"/>
    <w:rsid w:val="00131A57"/>
    <w:rsid w:val="00133B5D"/>
    <w:rsid w:val="001358C2"/>
    <w:rsid w:val="0013716A"/>
    <w:rsid w:val="001401FE"/>
    <w:rsid w:val="001404CF"/>
    <w:rsid w:val="0014229F"/>
    <w:rsid w:val="00142D30"/>
    <w:rsid w:val="00145713"/>
    <w:rsid w:val="0014693A"/>
    <w:rsid w:val="00150FB3"/>
    <w:rsid w:val="00155BB0"/>
    <w:rsid w:val="00160DD4"/>
    <w:rsid w:val="00162397"/>
    <w:rsid w:val="001668FD"/>
    <w:rsid w:val="00172E7B"/>
    <w:rsid w:val="001732F1"/>
    <w:rsid w:val="00174E4F"/>
    <w:rsid w:val="00175A9B"/>
    <w:rsid w:val="00177A7E"/>
    <w:rsid w:val="00183DD0"/>
    <w:rsid w:val="00184E30"/>
    <w:rsid w:val="00186596"/>
    <w:rsid w:val="00191E35"/>
    <w:rsid w:val="001943EE"/>
    <w:rsid w:val="00195256"/>
    <w:rsid w:val="001A2150"/>
    <w:rsid w:val="001A2C46"/>
    <w:rsid w:val="001A2CE1"/>
    <w:rsid w:val="001A7639"/>
    <w:rsid w:val="001B2E61"/>
    <w:rsid w:val="001B3CB0"/>
    <w:rsid w:val="001C0891"/>
    <w:rsid w:val="001C2552"/>
    <w:rsid w:val="001C25A9"/>
    <w:rsid w:val="001C4A6B"/>
    <w:rsid w:val="001C4B1E"/>
    <w:rsid w:val="001C5B05"/>
    <w:rsid w:val="001C601E"/>
    <w:rsid w:val="001C6593"/>
    <w:rsid w:val="001C6B3C"/>
    <w:rsid w:val="001C7307"/>
    <w:rsid w:val="001D2334"/>
    <w:rsid w:val="001D48BA"/>
    <w:rsid w:val="001D4ECD"/>
    <w:rsid w:val="001E1D9A"/>
    <w:rsid w:val="001E30AB"/>
    <w:rsid w:val="001E5DDD"/>
    <w:rsid w:val="001E63C3"/>
    <w:rsid w:val="001E72FF"/>
    <w:rsid w:val="001F266D"/>
    <w:rsid w:val="001F3C31"/>
    <w:rsid w:val="001F555A"/>
    <w:rsid w:val="001F578A"/>
    <w:rsid w:val="001F59A4"/>
    <w:rsid w:val="001F7B99"/>
    <w:rsid w:val="002017F7"/>
    <w:rsid w:val="0020233D"/>
    <w:rsid w:val="002028F7"/>
    <w:rsid w:val="00202C7C"/>
    <w:rsid w:val="0020393D"/>
    <w:rsid w:val="0020540F"/>
    <w:rsid w:val="00205D83"/>
    <w:rsid w:val="0021029D"/>
    <w:rsid w:val="00210363"/>
    <w:rsid w:val="00212BD2"/>
    <w:rsid w:val="0021492B"/>
    <w:rsid w:val="00214FD5"/>
    <w:rsid w:val="00216333"/>
    <w:rsid w:val="002203A6"/>
    <w:rsid w:val="00221356"/>
    <w:rsid w:val="00232718"/>
    <w:rsid w:val="0023442C"/>
    <w:rsid w:val="0024106E"/>
    <w:rsid w:val="00241EF6"/>
    <w:rsid w:val="00242977"/>
    <w:rsid w:val="0024354D"/>
    <w:rsid w:val="00243D86"/>
    <w:rsid w:val="002453C8"/>
    <w:rsid w:val="00246438"/>
    <w:rsid w:val="0025051F"/>
    <w:rsid w:val="002518E5"/>
    <w:rsid w:val="00255A9B"/>
    <w:rsid w:val="00255DB8"/>
    <w:rsid w:val="00256412"/>
    <w:rsid w:val="0026524C"/>
    <w:rsid w:val="00270316"/>
    <w:rsid w:val="00271F61"/>
    <w:rsid w:val="00274D36"/>
    <w:rsid w:val="00275480"/>
    <w:rsid w:val="00284F32"/>
    <w:rsid w:val="0028608B"/>
    <w:rsid w:val="0028774B"/>
    <w:rsid w:val="00290165"/>
    <w:rsid w:val="00291BB2"/>
    <w:rsid w:val="002A227A"/>
    <w:rsid w:val="002A2A4E"/>
    <w:rsid w:val="002A3ADC"/>
    <w:rsid w:val="002A3E76"/>
    <w:rsid w:val="002A5DE6"/>
    <w:rsid w:val="002A747D"/>
    <w:rsid w:val="002B0BE7"/>
    <w:rsid w:val="002B27BF"/>
    <w:rsid w:val="002C2FA2"/>
    <w:rsid w:val="002D1F25"/>
    <w:rsid w:val="002D3A6C"/>
    <w:rsid w:val="002D3BCA"/>
    <w:rsid w:val="002D48A1"/>
    <w:rsid w:val="002D4DAD"/>
    <w:rsid w:val="002D4F95"/>
    <w:rsid w:val="002D59FC"/>
    <w:rsid w:val="002D7098"/>
    <w:rsid w:val="002E0C0D"/>
    <w:rsid w:val="002E2D94"/>
    <w:rsid w:val="002E3041"/>
    <w:rsid w:val="002E312F"/>
    <w:rsid w:val="002E5AF5"/>
    <w:rsid w:val="002E732B"/>
    <w:rsid w:val="002F707F"/>
    <w:rsid w:val="002F79C5"/>
    <w:rsid w:val="00300B98"/>
    <w:rsid w:val="00304EBF"/>
    <w:rsid w:val="00310A1E"/>
    <w:rsid w:val="00311A3C"/>
    <w:rsid w:val="00313736"/>
    <w:rsid w:val="00315D5E"/>
    <w:rsid w:val="003171A1"/>
    <w:rsid w:val="00317922"/>
    <w:rsid w:val="00317A5D"/>
    <w:rsid w:val="00320E01"/>
    <w:rsid w:val="0032145C"/>
    <w:rsid w:val="003230CB"/>
    <w:rsid w:val="00327CEE"/>
    <w:rsid w:val="003300A3"/>
    <w:rsid w:val="00332B57"/>
    <w:rsid w:val="00334B55"/>
    <w:rsid w:val="003373A0"/>
    <w:rsid w:val="00337EFE"/>
    <w:rsid w:val="003447BD"/>
    <w:rsid w:val="00346C9E"/>
    <w:rsid w:val="003475E5"/>
    <w:rsid w:val="00351ABA"/>
    <w:rsid w:val="00353914"/>
    <w:rsid w:val="00360F34"/>
    <w:rsid w:val="00362050"/>
    <w:rsid w:val="00362107"/>
    <w:rsid w:val="003624D0"/>
    <w:rsid w:val="00362A20"/>
    <w:rsid w:val="00365DA5"/>
    <w:rsid w:val="00366AA0"/>
    <w:rsid w:val="003679B1"/>
    <w:rsid w:val="00367BB3"/>
    <w:rsid w:val="00371B89"/>
    <w:rsid w:val="00377044"/>
    <w:rsid w:val="00377661"/>
    <w:rsid w:val="003806A4"/>
    <w:rsid w:val="00380BFF"/>
    <w:rsid w:val="00382C96"/>
    <w:rsid w:val="00383A8B"/>
    <w:rsid w:val="00390409"/>
    <w:rsid w:val="003904FB"/>
    <w:rsid w:val="00391039"/>
    <w:rsid w:val="003910D6"/>
    <w:rsid w:val="0039474C"/>
    <w:rsid w:val="00396F17"/>
    <w:rsid w:val="00397061"/>
    <w:rsid w:val="003974B5"/>
    <w:rsid w:val="00397FF4"/>
    <w:rsid w:val="003A1662"/>
    <w:rsid w:val="003A2306"/>
    <w:rsid w:val="003A4FA1"/>
    <w:rsid w:val="003A5B51"/>
    <w:rsid w:val="003A6CDE"/>
    <w:rsid w:val="003A71C6"/>
    <w:rsid w:val="003B04A5"/>
    <w:rsid w:val="003B2C45"/>
    <w:rsid w:val="003B3906"/>
    <w:rsid w:val="003B6350"/>
    <w:rsid w:val="003B7D7B"/>
    <w:rsid w:val="003C0FA0"/>
    <w:rsid w:val="003D017B"/>
    <w:rsid w:val="003D1B61"/>
    <w:rsid w:val="003D4623"/>
    <w:rsid w:val="003D6CF6"/>
    <w:rsid w:val="003D7D66"/>
    <w:rsid w:val="003E41D1"/>
    <w:rsid w:val="003E46BC"/>
    <w:rsid w:val="003E6DD2"/>
    <w:rsid w:val="003E75F9"/>
    <w:rsid w:val="003E7C16"/>
    <w:rsid w:val="003F12D9"/>
    <w:rsid w:val="003F5444"/>
    <w:rsid w:val="003F75DA"/>
    <w:rsid w:val="0040014D"/>
    <w:rsid w:val="004025C3"/>
    <w:rsid w:val="0040301D"/>
    <w:rsid w:val="00405449"/>
    <w:rsid w:val="00406F84"/>
    <w:rsid w:val="00407FB4"/>
    <w:rsid w:val="00415BE4"/>
    <w:rsid w:val="00415EA7"/>
    <w:rsid w:val="004177C1"/>
    <w:rsid w:val="004205D2"/>
    <w:rsid w:val="00420605"/>
    <w:rsid w:val="00422F42"/>
    <w:rsid w:val="00427F40"/>
    <w:rsid w:val="00432AD5"/>
    <w:rsid w:val="004359B6"/>
    <w:rsid w:val="00441C16"/>
    <w:rsid w:val="00443E27"/>
    <w:rsid w:val="0044596B"/>
    <w:rsid w:val="004509F5"/>
    <w:rsid w:val="00451455"/>
    <w:rsid w:val="0045155A"/>
    <w:rsid w:val="004562A3"/>
    <w:rsid w:val="004635AC"/>
    <w:rsid w:val="00472189"/>
    <w:rsid w:val="00474D15"/>
    <w:rsid w:val="0047635C"/>
    <w:rsid w:val="00480F7C"/>
    <w:rsid w:val="00481BF2"/>
    <w:rsid w:val="00482429"/>
    <w:rsid w:val="00485775"/>
    <w:rsid w:val="00492FA0"/>
    <w:rsid w:val="004937DA"/>
    <w:rsid w:val="0049443E"/>
    <w:rsid w:val="0049543C"/>
    <w:rsid w:val="004974C7"/>
    <w:rsid w:val="004A3BFC"/>
    <w:rsid w:val="004A55DF"/>
    <w:rsid w:val="004A763F"/>
    <w:rsid w:val="004B13C1"/>
    <w:rsid w:val="004B14F6"/>
    <w:rsid w:val="004B15D0"/>
    <w:rsid w:val="004B1A57"/>
    <w:rsid w:val="004B380B"/>
    <w:rsid w:val="004C3EED"/>
    <w:rsid w:val="004C4775"/>
    <w:rsid w:val="004C78B6"/>
    <w:rsid w:val="004D1AFE"/>
    <w:rsid w:val="004D23AB"/>
    <w:rsid w:val="004D6F34"/>
    <w:rsid w:val="004E0A38"/>
    <w:rsid w:val="004E0A4F"/>
    <w:rsid w:val="004E1209"/>
    <w:rsid w:val="004E296F"/>
    <w:rsid w:val="005002CB"/>
    <w:rsid w:val="0050194A"/>
    <w:rsid w:val="005035D6"/>
    <w:rsid w:val="005037D6"/>
    <w:rsid w:val="005060EA"/>
    <w:rsid w:val="00512668"/>
    <w:rsid w:val="0051789C"/>
    <w:rsid w:val="005202EB"/>
    <w:rsid w:val="00521673"/>
    <w:rsid w:val="0052207F"/>
    <w:rsid w:val="00522BE7"/>
    <w:rsid w:val="00526B01"/>
    <w:rsid w:val="0053701A"/>
    <w:rsid w:val="00537193"/>
    <w:rsid w:val="00542269"/>
    <w:rsid w:val="00542CC0"/>
    <w:rsid w:val="00544726"/>
    <w:rsid w:val="0055088E"/>
    <w:rsid w:val="00552292"/>
    <w:rsid w:val="005572E3"/>
    <w:rsid w:val="0055757D"/>
    <w:rsid w:val="0055791A"/>
    <w:rsid w:val="005600F1"/>
    <w:rsid w:val="00560E9D"/>
    <w:rsid w:val="005640A2"/>
    <w:rsid w:val="00564D6E"/>
    <w:rsid w:val="0056597C"/>
    <w:rsid w:val="00566CE0"/>
    <w:rsid w:val="00571026"/>
    <w:rsid w:val="00571A96"/>
    <w:rsid w:val="005726B0"/>
    <w:rsid w:val="0057369C"/>
    <w:rsid w:val="00573BAF"/>
    <w:rsid w:val="005777D0"/>
    <w:rsid w:val="00583F45"/>
    <w:rsid w:val="005857B7"/>
    <w:rsid w:val="005905AA"/>
    <w:rsid w:val="00592502"/>
    <w:rsid w:val="00593115"/>
    <w:rsid w:val="005933D2"/>
    <w:rsid w:val="00593EDB"/>
    <w:rsid w:val="00594FF1"/>
    <w:rsid w:val="005A1E3C"/>
    <w:rsid w:val="005A67D3"/>
    <w:rsid w:val="005A7582"/>
    <w:rsid w:val="005B17FE"/>
    <w:rsid w:val="005B4435"/>
    <w:rsid w:val="005B67E0"/>
    <w:rsid w:val="005C10F3"/>
    <w:rsid w:val="005C1186"/>
    <w:rsid w:val="005C4209"/>
    <w:rsid w:val="005C4E47"/>
    <w:rsid w:val="005C55B6"/>
    <w:rsid w:val="005D17D0"/>
    <w:rsid w:val="005D4FE8"/>
    <w:rsid w:val="005D50EC"/>
    <w:rsid w:val="005D6D28"/>
    <w:rsid w:val="005D78B1"/>
    <w:rsid w:val="005E1BC6"/>
    <w:rsid w:val="005F02DE"/>
    <w:rsid w:val="005F2CF9"/>
    <w:rsid w:val="00603119"/>
    <w:rsid w:val="00604A7F"/>
    <w:rsid w:val="006107B5"/>
    <w:rsid w:val="00612963"/>
    <w:rsid w:val="00613101"/>
    <w:rsid w:val="00621BC5"/>
    <w:rsid w:val="00625330"/>
    <w:rsid w:val="00625759"/>
    <w:rsid w:val="00625847"/>
    <w:rsid w:val="00634990"/>
    <w:rsid w:val="00641374"/>
    <w:rsid w:val="006437E5"/>
    <w:rsid w:val="00643EFC"/>
    <w:rsid w:val="00644068"/>
    <w:rsid w:val="006467E8"/>
    <w:rsid w:val="006509D5"/>
    <w:rsid w:val="00652962"/>
    <w:rsid w:val="00655EF0"/>
    <w:rsid w:val="006573E0"/>
    <w:rsid w:val="00665B25"/>
    <w:rsid w:val="00665C98"/>
    <w:rsid w:val="00666A15"/>
    <w:rsid w:val="00671BEC"/>
    <w:rsid w:val="00673B8F"/>
    <w:rsid w:val="006760E4"/>
    <w:rsid w:val="0067621B"/>
    <w:rsid w:val="006813A7"/>
    <w:rsid w:val="006863AE"/>
    <w:rsid w:val="006866E0"/>
    <w:rsid w:val="00687C7D"/>
    <w:rsid w:val="006924FF"/>
    <w:rsid w:val="00693963"/>
    <w:rsid w:val="00693EDE"/>
    <w:rsid w:val="00695543"/>
    <w:rsid w:val="00695E0E"/>
    <w:rsid w:val="00696446"/>
    <w:rsid w:val="00697383"/>
    <w:rsid w:val="00697FC0"/>
    <w:rsid w:val="006A2472"/>
    <w:rsid w:val="006A37BF"/>
    <w:rsid w:val="006A3A72"/>
    <w:rsid w:val="006A3F07"/>
    <w:rsid w:val="006A4B75"/>
    <w:rsid w:val="006A4F42"/>
    <w:rsid w:val="006B1899"/>
    <w:rsid w:val="006B2DAB"/>
    <w:rsid w:val="006B32F0"/>
    <w:rsid w:val="006B359A"/>
    <w:rsid w:val="006B4921"/>
    <w:rsid w:val="006C0DAC"/>
    <w:rsid w:val="006C38A6"/>
    <w:rsid w:val="006C4E0E"/>
    <w:rsid w:val="006C66DD"/>
    <w:rsid w:val="006D099E"/>
    <w:rsid w:val="006D2A94"/>
    <w:rsid w:val="006D5AD6"/>
    <w:rsid w:val="006D5C9D"/>
    <w:rsid w:val="006D73EB"/>
    <w:rsid w:val="006E0205"/>
    <w:rsid w:val="006E2B35"/>
    <w:rsid w:val="006E3DA3"/>
    <w:rsid w:val="006E4A14"/>
    <w:rsid w:val="006E53D0"/>
    <w:rsid w:val="006E685A"/>
    <w:rsid w:val="006F1411"/>
    <w:rsid w:val="006F14C9"/>
    <w:rsid w:val="006F1AC3"/>
    <w:rsid w:val="007001B0"/>
    <w:rsid w:val="00700974"/>
    <w:rsid w:val="00700A35"/>
    <w:rsid w:val="00700DB2"/>
    <w:rsid w:val="00701B48"/>
    <w:rsid w:val="00704D2B"/>
    <w:rsid w:val="00705735"/>
    <w:rsid w:val="00705B53"/>
    <w:rsid w:val="007060EB"/>
    <w:rsid w:val="0070774C"/>
    <w:rsid w:val="007117D4"/>
    <w:rsid w:val="00714B86"/>
    <w:rsid w:val="007176CB"/>
    <w:rsid w:val="00720B12"/>
    <w:rsid w:val="00724B73"/>
    <w:rsid w:val="00732496"/>
    <w:rsid w:val="00732F3A"/>
    <w:rsid w:val="007336A4"/>
    <w:rsid w:val="00733BDD"/>
    <w:rsid w:val="00742347"/>
    <w:rsid w:val="0074608F"/>
    <w:rsid w:val="00747D6D"/>
    <w:rsid w:val="007509D4"/>
    <w:rsid w:val="007514EB"/>
    <w:rsid w:val="0075222D"/>
    <w:rsid w:val="00756FDB"/>
    <w:rsid w:val="00760F8B"/>
    <w:rsid w:val="0076192D"/>
    <w:rsid w:val="00762ED2"/>
    <w:rsid w:val="00764A22"/>
    <w:rsid w:val="00765924"/>
    <w:rsid w:val="00765FC0"/>
    <w:rsid w:val="0076664B"/>
    <w:rsid w:val="00767157"/>
    <w:rsid w:val="00767567"/>
    <w:rsid w:val="00772432"/>
    <w:rsid w:val="00772EDA"/>
    <w:rsid w:val="007731A9"/>
    <w:rsid w:val="0077467D"/>
    <w:rsid w:val="0077614C"/>
    <w:rsid w:val="0078032F"/>
    <w:rsid w:val="00781366"/>
    <w:rsid w:val="0078329B"/>
    <w:rsid w:val="0078403B"/>
    <w:rsid w:val="0078620E"/>
    <w:rsid w:val="007921B1"/>
    <w:rsid w:val="007A21A4"/>
    <w:rsid w:val="007A4491"/>
    <w:rsid w:val="007A5650"/>
    <w:rsid w:val="007A5DDA"/>
    <w:rsid w:val="007B6173"/>
    <w:rsid w:val="007C036E"/>
    <w:rsid w:val="007C1E13"/>
    <w:rsid w:val="007C2B0C"/>
    <w:rsid w:val="007C2CEE"/>
    <w:rsid w:val="007C342E"/>
    <w:rsid w:val="007C35EA"/>
    <w:rsid w:val="007C3640"/>
    <w:rsid w:val="007C53DB"/>
    <w:rsid w:val="007C6378"/>
    <w:rsid w:val="007C7026"/>
    <w:rsid w:val="007D06B4"/>
    <w:rsid w:val="007D12BF"/>
    <w:rsid w:val="007D3163"/>
    <w:rsid w:val="007D4396"/>
    <w:rsid w:val="007D44D7"/>
    <w:rsid w:val="007D470E"/>
    <w:rsid w:val="007D625B"/>
    <w:rsid w:val="007E0D40"/>
    <w:rsid w:val="007E33C3"/>
    <w:rsid w:val="007E4363"/>
    <w:rsid w:val="007F0184"/>
    <w:rsid w:val="007F093F"/>
    <w:rsid w:val="007F405B"/>
    <w:rsid w:val="007F529B"/>
    <w:rsid w:val="007F543E"/>
    <w:rsid w:val="008017B3"/>
    <w:rsid w:val="00804FA0"/>
    <w:rsid w:val="00805A95"/>
    <w:rsid w:val="00805CB9"/>
    <w:rsid w:val="00807C1F"/>
    <w:rsid w:val="008147D5"/>
    <w:rsid w:val="008150A7"/>
    <w:rsid w:val="00816958"/>
    <w:rsid w:val="00817CB9"/>
    <w:rsid w:val="00825895"/>
    <w:rsid w:val="00827E06"/>
    <w:rsid w:val="00832D0E"/>
    <w:rsid w:val="00833A65"/>
    <w:rsid w:val="0083597D"/>
    <w:rsid w:val="008404B4"/>
    <w:rsid w:val="008433F9"/>
    <w:rsid w:val="00847864"/>
    <w:rsid w:val="00851D02"/>
    <w:rsid w:val="00853640"/>
    <w:rsid w:val="00853BC8"/>
    <w:rsid w:val="00853DF5"/>
    <w:rsid w:val="008562DF"/>
    <w:rsid w:val="008564FD"/>
    <w:rsid w:val="008605AC"/>
    <w:rsid w:val="00860DB6"/>
    <w:rsid w:val="00861390"/>
    <w:rsid w:val="008665FD"/>
    <w:rsid w:val="00867CCB"/>
    <w:rsid w:val="008733BB"/>
    <w:rsid w:val="0087347E"/>
    <w:rsid w:val="00876442"/>
    <w:rsid w:val="00880357"/>
    <w:rsid w:val="00880ADF"/>
    <w:rsid w:val="00883387"/>
    <w:rsid w:val="008863D5"/>
    <w:rsid w:val="00886E59"/>
    <w:rsid w:val="0089327D"/>
    <w:rsid w:val="00894370"/>
    <w:rsid w:val="0089591B"/>
    <w:rsid w:val="00897D1F"/>
    <w:rsid w:val="008A033A"/>
    <w:rsid w:val="008A249D"/>
    <w:rsid w:val="008A5A09"/>
    <w:rsid w:val="008B071A"/>
    <w:rsid w:val="008B34E7"/>
    <w:rsid w:val="008C0EA7"/>
    <w:rsid w:val="008C20AD"/>
    <w:rsid w:val="008C3153"/>
    <w:rsid w:val="008C3687"/>
    <w:rsid w:val="008D09C4"/>
    <w:rsid w:val="008D0CC0"/>
    <w:rsid w:val="008D1A22"/>
    <w:rsid w:val="008D333C"/>
    <w:rsid w:val="008D68DB"/>
    <w:rsid w:val="008E0005"/>
    <w:rsid w:val="008E0E6D"/>
    <w:rsid w:val="008E2AC2"/>
    <w:rsid w:val="008F5DBB"/>
    <w:rsid w:val="00901E39"/>
    <w:rsid w:val="00902B54"/>
    <w:rsid w:val="00903C20"/>
    <w:rsid w:val="009118AF"/>
    <w:rsid w:val="00913DBD"/>
    <w:rsid w:val="0091446E"/>
    <w:rsid w:val="0091660D"/>
    <w:rsid w:val="0091716C"/>
    <w:rsid w:val="00920484"/>
    <w:rsid w:val="009219EA"/>
    <w:rsid w:val="009234DE"/>
    <w:rsid w:val="00925B9F"/>
    <w:rsid w:val="00932E70"/>
    <w:rsid w:val="00934306"/>
    <w:rsid w:val="0093438E"/>
    <w:rsid w:val="00936500"/>
    <w:rsid w:val="0093768E"/>
    <w:rsid w:val="0094222B"/>
    <w:rsid w:val="0094240A"/>
    <w:rsid w:val="00943F71"/>
    <w:rsid w:val="009441CF"/>
    <w:rsid w:val="00945D6E"/>
    <w:rsid w:val="00947E5C"/>
    <w:rsid w:val="009510D5"/>
    <w:rsid w:val="00951BB6"/>
    <w:rsid w:val="0095354C"/>
    <w:rsid w:val="00953814"/>
    <w:rsid w:val="00957C7D"/>
    <w:rsid w:val="00957D75"/>
    <w:rsid w:val="0096034D"/>
    <w:rsid w:val="00963736"/>
    <w:rsid w:val="0096383A"/>
    <w:rsid w:val="0096674D"/>
    <w:rsid w:val="00966911"/>
    <w:rsid w:val="00966CC1"/>
    <w:rsid w:val="00971849"/>
    <w:rsid w:val="00971C1D"/>
    <w:rsid w:val="00974D1F"/>
    <w:rsid w:val="00976577"/>
    <w:rsid w:val="00983B32"/>
    <w:rsid w:val="0098451D"/>
    <w:rsid w:val="00985886"/>
    <w:rsid w:val="00991B2C"/>
    <w:rsid w:val="00991F16"/>
    <w:rsid w:val="0099202B"/>
    <w:rsid w:val="00993987"/>
    <w:rsid w:val="00994F0D"/>
    <w:rsid w:val="00995D44"/>
    <w:rsid w:val="00997893"/>
    <w:rsid w:val="00997F65"/>
    <w:rsid w:val="009A13FD"/>
    <w:rsid w:val="009A1891"/>
    <w:rsid w:val="009B1C9C"/>
    <w:rsid w:val="009B4C8F"/>
    <w:rsid w:val="009C1199"/>
    <w:rsid w:val="009C1588"/>
    <w:rsid w:val="009C24A2"/>
    <w:rsid w:val="009C2733"/>
    <w:rsid w:val="009C3194"/>
    <w:rsid w:val="009C66CB"/>
    <w:rsid w:val="009D240E"/>
    <w:rsid w:val="009D27B9"/>
    <w:rsid w:val="009D2922"/>
    <w:rsid w:val="009D5E69"/>
    <w:rsid w:val="009D7715"/>
    <w:rsid w:val="009E183E"/>
    <w:rsid w:val="009E3E5A"/>
    <w:rsid w:val="009E6D62"/>
    <w:rsid w:val="009E6EB1"/>
    <w:rsid w:val="009F055E"/>
    <w:rsid w:val="009F0A81"/>
    <w:rsid w:val="009F1678"/>
    <w:rsid w:val="009F4274"/>
    <w:rsid w:val="009F7924"/>
    <w:rsid w:val="00A00AF2"/>
    <w:rsid w:val="00A03072"/>
    <w:rsid w:val="00A05E06"/>
    <w:rsid w:val="00A06DC1"/>
    <w:rsid w:val="00A10031"/>
    <w:rsid w:val="00A13F28"/>
    <w:rsid w:val="00A15F34"/>
    <w:rsid w:val="00A20777"/>
    <w:rsid w:val="00A26551"/>
    <w:rsid w:val="00A30AE4"/>
    <w:rsid w:val="00A363C6"/>
    <w:rsid w:val="00A40904"/>
    <w:rsid w:val="00A43F30"/>
    <w:rsid w:val="00A45E42"/>
    <w:rsid w:val="00A50DA7"/>
    <w:rsid w:val="00A51721"/>
    <w:rsid w:val="00A52BA5"/>
    <w:rsid w:val="00A54E1C"/>
    <w:rsid w:val="00A56453"/>
    <w:rsid w:val="00A6007A"/>
    <w:rsid w:val="00A61B51"/>
    <w:rsid w:val="00A62428"/>
    <w:rsid w:val="00A65605"/>
    <w:rsid w:val="00A65AD1"/>
    <w:rsid w:val="00A7240B"/>
    <w:rsid w:val="00A7325E"/>
    <w:rsid w:val="00A73816"/>
    <w:rsid w:val="00A753D5"/>
    <w:rsid w:val="00A77F38"/>
    <w:rsid w:val="00A812AF"/>
    <w:rsid w:val="00A84456"/>
    <w:rsid w:val="00A84BAE"/>
    <w:rsid w:val="00A86FF2"/>
    <w:rsid w:val="00A93080"/>
    <w:rsid w:val="00A936B7"/>
    <w:rsid w:val="00A95B2F"/>
    <w:rsid w:val="00A968A3"/>
    <w:rsid w:val="00AA0F70"/>
    <w:rsid w:val="00AA1E1A"/>
    <w:rsid w:val="00AA4DDF"/>
    <w:rsid w:val="00AA6C3F"/>
    <w:rsid w:val="00AA77BE"/>
    <w:rsid w:val="00AA7D2D"/>
    <w:rsid w:val="00AB1B1C"/>
    <w:rsid w:val="00AC121C"/>
    <w:rsid w:val="00AC578F"/>
    <w:rsid w:val="00AC5F77"/>
    <w:rsid w:val="00AC6AFE"/>
    <w:rsid w:val="00AD1B10"/>
    <w:rsid w:val="00AD5555"/>
    <w:rsid w:val="00AD6B26"/>
    <w:rsid w:val="00AE2727"/>
    <w:rsid w:val="00AE27A6"/>
    <w:rsid w:val="00AE3A72"/>
    <w:rsid w:val="00AE4215"/>
    <w:rsid w:val="00AE5766"/>
    <w:rsid w:val="00AE74F7"/>
    <w:rsid w:val="00AF11E1"/>
    <w:rsid w:val="00AF1D7D"/>
    <w:rsid w:val="00AF230F"/>
    <w:rsid w:val="00AF3032"/>
    <w:rsid w:val="00AF58C9"/>
    <w:rsid w:val="00AF6CF4"/>
    <w:rsid w:val="00AF71CC"/>
    <w:rsid w:val="00AF7C2C"/>
    <w:rsid w:val="00B017EF"/>
    <w:rsid w:val="00B036EA"/>
    <w:rsid w:val="00B11C9D"/>
    <w:rsid w:val="00B13011"/>
    <w:rsid w:val="00B1562E"/>
    <w:rsid w:val="00B16A28"/>
    <w:rsid w:val="00B213DD"/>
    <w:rsid w:val="00B21A37"/>
    <w:rsid w:val="00B21A76"/>
    <w:rsid w:val="00B21B5B"/>
    <w:rsid w:val="00B21BC1"/>
    <w:rsid w:val="00B23EB8"/>
    <w:rsid w:val="00B317BB"/>
    <w:rsid w:val="00B3450A"/>
    <w:rsid w:val="00B353F7"/>
    <w:rsid w:val="00B36C69"/>
    <w:rsid w:val="00B40DBA"/>
    <w:rsid w:val="00B4246A"/>
    <w:rsid w:val="00B45669"/>
    <w:rsid w:val="00B45C79"/>
    <w:rsid w:val="00B470F5"/>
    <w:rsid w:val="00B535AA"/>
    <w:rsid w:val="00B57E83"/>
    <w:rsid w:val="00B609EE"/>
    <w:rsid w:val="00B61F5C"/>
    <w:rsid w:val="00B6335A"/>
    <w:rsid w:val="00B678AD"/>
    <w:rsid w:val="00B706A5"/>
    <w:rsid w:val="00B711A0"/>
    <w:rsid w:val="00B71FC6"/>
    <w:rsid w:val="00B74087"/>
    <w:rsid w:val="00B75ED3"/>
    <w:rsid w:val="00B76B17"/>
    <w:rsid w:val="00B76E22"/>
    <w:rsid w:val="00B84E62"/>
    <w:rsid w:val="00B9316F"/>
    <w:rsid w:val="00B94CF0"/>
    <w:rsid w:val="00B96238"/>
    <w:rsid w:val="00B979F7"/>
    <w:rsid w:val="00B97A5D"/>
    <w:rsid w:val="00BA2BE9"/>
    <w:rsid w:val="00BA3E63"/>
    <w:rsid w:val="00BA5697"/>
    <w:rsid w:val="00BA5D71"/>
    <w:rsid w:val="00BA6DFE"/>
    <w:rsid w:val="00BB30C1"/>
    <w:rsid w:val="00BB56A0"/>
    <w:rsid w:val="00BB670A"/>
    <w:rsid w:val="00BB7078"/>
    <w:rsid w:val="00BB7A59"/>
    <w:rsid w:val="00BC03D9"/>
    <w:rsid w:val="00BC10CA"/>
    <w:rsid w:val="00BC1503"/>
    <w:rsid w:val="00BC4884"/>
    <w:rsid w:val="00BC6D1A"/>
    <w:rsid w:val="00BD517D"/>
    <w:rsid w:val="00BD5236"/>
    <w:rsid w:val="00BD6CB4"/>
    <w:rsid w:val="00BE0307"/>
    <w:rsid w:val="00BE03B9"/>
    <w:rsid w:val="00BE0F0A"/>
    <w:rsid w:val="00BE5FE7"/>
    <w:rsid w:val="00BE650B"/>
    <w:rsid w:val="00BE666A"/>
    <w:rsid w:val="00BE6FF5"/>
    <w:rsid w:val="00BE7945"/>
    <w:rsid w:val="00BF08E8"/>
    <w:rsid w:val="00BF3809"/>
    <w:rsid w:val="00BF42FE"/>
    <w:rsid w:val="00BF484D"/>
    <w:rsid w:val="00C01461"/>
    <w:rsid w:val="00C048CC"/>
    <w:rsid w:val="00C05F5F"/>
    <w:rsid w:val="00C063A8"/>
    <w:rsid w:val="00C06980"/>
    <w:rsid w:val="00C070E9"/>
    <w:rsid w:val="00C13C06"/>
    <w:rsid w:val="00C15B87"/>
    <w:rsid w:val="00C21766"/>
    <w:rsid w:val="00C22FB0"/>
    <w:rsid w:val="00C332A6"/>
    <w:rsid w:val="00C3488D"/>
    <w:rsid w:val="00C3650B"/>
    <w:rsid w:val="00C3758C"/>
    <w:rsid w:val="00C418F5"/>
    <w:rsid w:val="00C41F81"/>
    <w:rsid w:val="00C528AA"/>
    <w:rsid w:val="00C53502"/>
    <w:rsid w:val="00C56312"/>
    <w:rsid w:val="00C56508"/>
    <w:rsid w:val="00C56D0F"/>
    <w:rsid w:val="00C57848"/>
    <w:rsid w:val="00C61370"/>
    <w:rsid w:val="00C640BE"/>
    <w:rsid w:val="00C6430E"/>
    <w:rsid w:val="00C704BA"/>
    <w:rsid w:val="00C7723F"/>
    <w:rsid w:val="00C7767C"/>
    <w:rsid w:val="00C8163D"/>
    <w:rsid w:val="00C8336A"/>
    <w:rsid w:val="00C86056"/>
    <w:rsid w:val="00C8622F"/>
    <w:rsid w:val="00C91C6D"/>
    <w:rsid w:val="00C9225F"/>
    <w:rsid w:val="00C93637"/>
    <w:rsid w:val="00C94C2F"/>
    <w:rsid w:val="00C9502D"/>
    <w:rsid w:val="00C9558F"/>
    <w:rsid w:val="00C958DE"/>
    <w:rsid w:val="00CA05DE"/>
    <w:rsid w:val="00CA19D1"/>
    <w:rsid w:val="00CA1F85"/>
    <w:rsid w:val="00CA360B"/>
    <w:rsid w:val="00CA5BFB"/>
    <w:rsid w:val="00CA6E23"/>
    <w:rsid w:val="00CB34EF"/>
    <w:rsid w:val="00CC20E9"/>
    <w:rsid w:val="00CC5CA2"/>
    <w:rsid w:val="00CC5DDA"/>
    <w:rsid w:val="00CD1BA5"/>
    <w:rsid w:val="00CD2229"/>
    <w:rsid w:val="00CD274F"/>
    <w:rsid w:val="00CD335E"/>
    <w:rsid w:val="00CD35C7"/>
    <w:rsid w:val="00CD393A"/>
    <w:rsid w:val="00CD50E5"/>
    <w:rsid w:val="00CD5340"/>
    <w:rsid w:val="00CD5DE4"/>
    <w:rsid w:val="00CE3004"/>
    <w:rsid w:val="00CE5A8F"/>
    <w:rsid w:val="00CE7BE6"/>
    <w:rsid w:val="00CE7BF7"/>
    <w:rsid w:val="00CF0E81"/>
    <w:rsid w:val="00CF6025"/>
    <w:rsid w:val="00CF67AF"/>
    <w:rsid w:val="00D00F58"/>
    <w:rsid w:val="00D02637"/>
    <w:rsid w:val="00D02EB2"/>
    <w:rsid w:val="00D04210"/>
    <w:rsid w:val="00D0468C"/>
    <w:rsid w:val="00D04D23"/>
    <w:rsid w:val="00D05FE0"/>
    <w:rsid w:val="00D07137"/>
    <w:rsid w:val="00D16CA9"/>
    <w:rsid w:val="00D1714B"/>
    <w:rsid w:val="00D17569"/>
    <w:rsid w:val="00D17842"/>
    <w:rsid w:val="00D22CB9"/>
    <w:rsid w:val="00D2304E"/>
    <w:rsid w:val="00D2347B"/>
    <w:rsid w:val="00D25398"/>
    <w:rsid w:val="00D2549F"/>
    <w:rsid w:val="00D25B02"/>
    <w:rsid w:val="00D268AE"/>
    <w:rsid w:val="00D26BD7"/>
    <w:rsid w:val="00D27257"/>
    <w:rsid w:val="00D277F9"/>
    <w:rsid w:val="00D319D5"/>
    <w:rsid w:val="00D31CAC"/>
    <w:rsid w:val="00D344B5"/>
    <w:rsid w:val="00D36EC6"/>
    <w:rsid w:val="00D372E4"/>
    <w:rsid w:val="00D418DD"/>
    <w:rsid w:val="00D46AA6"/>
    <w:rsid w:val="00D50A35"/>
    <w:rsid w:val="00D53AF0"/>
    <w:rsid w:val="00D57FD1"/>
    <w:rsid w:val="00D6265D"/>
    <w:rsid w:val="00D63456"/>
    <w:rsid w:val="00D63D56"/>
    <w:rsid w:val="00D64A7C"/>
    <w:rsid w:val="00D662B1"/>
    <w:rsid w:val="00D70BEA"/>
    <w:rsid w:val="00D77C28"/>
    <w:rsid w:val="00D800F0"/>
    <w:rsid w:val="00D81692"/>
    <w:rsid w:val="00D82F98"/>
    <w:rsid w:val="00D842D9"/>
    <w:rsid w:val="00D921F2"/>
    <w:rsid w:val="00D92357"/>
    <w:rsid w:val="00D93D61"/>
    <w:rsid w:val="00D94F76"/>
    <w:rsid w:val="00D95271"/>
    <w:rsid w:val="00D96EB8"/>
    <w:rsid w:val="00D96FB2"/>
    <w:rsid w:val="00DA0E0F"/>
    <w:rsid w:val="00DA1081"/>
    <w:rsid w:val="00DA4C35"/>
    <w:rsid w:val="00DB3E1C"/>
    <w:rsid w:val="00DB5E57"/>
    <w:rsid w:val="00DB6585"/>
    <w:rsid w:val="00DC04FF"/>
    <w:rsid w:val="00DC0E5A"/>
    <w:rsid w:val="00DC72FA"/>
    <w:rsid w:val="00DD27CE"/>
    <w:rsid w:val="00DD5BB9"/>
    <w:rsid w:val="00DD5EFA"/>
    <w:rsid w:val="00DD76D1"/>
    <w:rsid w:val="00DE1073"/>
    <w:rsid w:val="00DF109F"/>
    <w:rsid w:val="00DF21BC"/>
    <w:rsid w:val="00DF2D27"/>
    <w:rsid w:val="00DF3FDC"/>
    <w:rsid w:val="00DF4FA9"/>
    <w:rsid w:val="00E009F3"/>
    <w:rsid w:val="00E00DD3"/>
    <w:rsid w:val="00E01805"/>
    <w:rsid w:val="00E02DF0"/>
    <w:rsid w:val="00E03C81"/>
    <w:rsid w:val="00E055C0"/>
    <w:rsid w:val="00E0586A"/>
    <w:rsid w:val="00E06D99"/>
    <w:rsid w:val="00E06E9F"/>
    <w:rsid w:val="00E071DF"/>
    <w:rsid w:val="00E11151"/>
    <w:rsid w:val="00E17C62"/>
    <w:rsid w:val="00E17F82"/>
    <w:rsid w:val="00E21717"/>
    <w:rsid w:val="00E22858"/>
    <w:rsid w:val="00E22878"/>
    <w:rsid w:val="00E2502F"/>
    <w:rsid w:val="00E26938"/>
    <w:rsid w:val="00E30119"/>
    <w:rsid w:val="00E31241"/>
    <w:rsid w:val="00E3337B"/>
    <w:rsid w:val="00E34470"/>
    <w:rsid w:val="00E346CC"/>
    <w:rsid w:val="00E36C56"/>
    <w:rsid w:val="00E43D11"/>
    <w:rsid w:val="00E444E4"/>
    <w:rsid w:val="00E4467A"/>
    <w:rsid w:val="00E46A54"/>
    <w:rsid w:val="00E47CE5"/>
    <w:rsid w:val="00E51B33"/>
    <w:rsid w:val="00E51E82"/>
    <w:rsid w:val="00E52C87"/>
    <w:rsid w:val="00E52E90"/>
    <w:rsid w:val="00E5613E"/>
    <w:rsid w:val="00E63991"/>
    <w:rsid w:val="00E63D5B"/>
    <w:rsid w:val="00E63DC5"/>
    <w:rsid w:val="00E63E64"/>
    <w:rsid w:val="00E65246"/>
    <w:rsid w:val="00E652F2"/>
    <w:rsid w:val="00E675C8"/>
    <w:rsid w:val="00E7146E"/>
    <w:rsid w:val="00E71E06"/>
    <w:rsid w:val="00E720F2"/>
    <w:rsid w:val="00E75157"/>
    <w:rsid w:val="00E82D9D"/>
    <w:rsid w:val="00E83260"/>
    <w:rsid w:val="00E87846"/>
    <w:rsid w:val="00E95708"/>
    <w:rsid w:val="00E95FBC"/>
    <w:rsid w:val="00E979AC"/>
    <w:rsid w:val="00EA132C"/>
    <w:rsid w:val="00EA393C"/>
    <w:rsid w:val="00EA5147"/>
    <w:rsid w:val="00EA5E26"/>
    <w:rsid w:val="00EB16D5"/>
    <w:rsid w:val="00EB3C9E"/>
    <w:rsid w:val="00EB4DEF"/>
    <w:rsid w:val="00EB5442"/>
    <w:rsid w:val="00EB5946"/>
    <w:rsid w:val="00EB6FB9"/>
    <w:rsid w:val="00EC0415"/>
    <w:rsid w:val="00EC0468"/>
    <w:rsid w:val="00EC3437"/>
    <w:rsid w:val="00EC4ACC"/>
    <w:rsid w:val="00EC605F"/>
    <w:rsid w:val="00ED49C8"/>
    <w:rsid w:val="00EE13EA"/>
    <w:rsid w:val="00EE49D8"/>
    <w:rsid w:val="00EE633D"/>
    <w:rsid w:val="00EE63BD"/>
    <w:rsid w:val="00EE646A"/>
    <w:rsid w:val="00EE7E77"/>
    <w:rsid w:val="00EF3885"/>
    <w:rsid w:val="00EF6213"/>
    <w:rsid w:val="00F009A6"/>
    <w:rsid w:val="00F10139"/>
    <w:rsid w:val="00F149FE"/>
    <w:rsid w:val="00F15F74"/>
    <w:rsid w:val="00F20773"/>
    <w:rsid w:val="00F2515D"/>
    <w:rsid w:val="00F252F6"/>
    <w:rsid w:val="00F255E7"/>
    <w:rsid w:val="00F30809"/>
    <w:rsid w:val="00F31C86"/>
    <w:rsid w:val="00F37053"/>
    <w:rsid w:val="00F45183"/>
    <w:rsid w:val="00F47F8F"/>
    <w:rsid w:val="00F512BC"/>
    <w:rsid w:val="00F52B6D"/>
    <w:rsid w:val="00F539CA"/>
    <w:rsid w:val="00F53A8D"/>
    <w:rsid w:val="00F55A15"/>
    <w:rsid w:val="00F610ED"/>
    <w:rsid w:val="00F6278B"/>
    <w:rsid w:val="00F64B25"/>
    <w:rsid w:val="00F70AA9"/>
    <w:rsid w:val="00F71B67"/>
    <w:rsid w:val="00F75897"/>
    <w:rsid w:val="00F92C31"/>
    <w:rsid w:val="00F96BC0"/>
    <w:rsid w:val="00FA2A36"/>
    <w:rsid w:val="00FA467B"/>
    <w:rsid w:val="00FA566D"/>
    <w:rsid w:val="00FA6E8D"/>
    <w:rsid w:val="00FA7E88"/>
    <w:rsid w:val="00FB0076"/>
    <w:rsid w:val="00FB0210"/>
    <w:rsid w:val="00FB17AE"/>
    <w:rsid w:val="00FB17F6"/>
    <w:rsid w:val="00FB464E"/>
    <w:rsid w:val="00FB46E3"/>
    <w:rsid w:val="00FB634A"/>
    <w:rsid w:val="00FB6DC4"/>
    <w:rsid w:val="00FC18C8"/>
    <w:rsid w:val="00FC50C6"/>
    <w:rsid w:val="00FD08DD"/>
    <w:rsid w:val="00FD3FED"/>
    <w:rsid w:val="00FE03E1"/>
    <w:rsid w:val="00FE06C0"/>
    <w:rsid w:val="00FE5D44"/>
    <w:rsid w:val="00FE728C"/>
    <w:rsid w:val="00FE766A"/>
    <w:rsid w:val="00FE7CFC"/>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F0B863"/>
  <w15:chartTrackingRefBased/>
  <w15:docId w15:val="{C90BCAFB-129B-4EEC-9B8B-807DCDA5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71A"/>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pPr>
      <w:spacing w:after="120" w:line="480" w:lineRule="auto"/>
    </w:pPr>
    <w:rPr>
      <w:lang w:val="x-none"/>
    </w:rPr>
  </w:style>
  <w:style w:type="character" w:customStyle="1" w:styleId="BodyTextIndentChar">
    <w:name w:val="Body Text Indent Char"/>
    <w:link w:val="BodyTextIndent"/>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qFormat/>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928"/>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paragraph" w:customStyle="1" w:styleId="body2">
    <w:name w:val="body2"/>
    <w:basedOn w:val="Normal"/>
    <w:rsid w:val="00886E59"/>
    <w:pPr>
      <w:spacing w:before="100" w:beforeAutospacing="1" w:after="100" w:afterAutospacing="1" w:line="240" w:lineRule="auto"/>
    </w:pPr>
    <w:rPr>
      <w:lang w:val="en-US"/>
    </w:rPr>
  </w:style>
  <w:style w:type="character" w:customStyle="1" w:styleId="SubnumeracijaChar">
    <w:name w:val="Subnumeracija Char"/>
    <w:link w:val="Subnumeracija"/>
    <w:rsid w:val="00593115"/>
    <w:rPr>
      <w:sz w:val="24"/>
      <w:szCs w:val="24"/>
      <w:lang w:eastAsia="en-US"/>
    </w:rPr>
  </w:style>
  <w:style w:type="character" w:customStyle="1" w:styleId="Subnumeracija2Char">
    <w:name w:val="Subnumeracija2 Char"/>
    <w:link w:val="Subnumeracija2"/>
    <w:rsid w:val="00593115"/>
    <w:rPr>
      <w:sz w:val="24"/>
      <w:szCs w:val="24"/>
      <w:lang w:eastAsia="en-US"/>
    </w:rPr>
  </w:style>
  <w:style w:type="character" w:customStyle="1" w:styleId="Subnumeracija30Char">
    <w:name w:val="Subnumeracija30 Char"/>
    <w:link w:val="Subnumeracija30"/>
    <w:rsid w:val="00593115"/>
    <w:rPr>
      <w:sz w:val="24"/>
      <w:szCs w:val="24"/>
      <w:lang w:eastAsia="en-US"/>
    </w:rPr>
  </w:style>
  <w:style w:type="character" w:customStyle="1" w:styleId="t820">
    <w:name w:val="t820"/>
    <w:rsid w:val="00886E59"/>
  </w:style>
  <w:style w:type="character" w:customStyle="1" w:styleId="t821">
    <w:name w:val="t821"/>
    <w:rsid w:val="00886E59"/>
  </w:style>
  <w:style w:type="character" w:customStyle="1" w:styleId="t823">
    <w:name w:val="t823"/>
    <w:rsid w:val="00886E59"/>
  </w:style>
  <w:style w:type="character" w:customStyle="1" w:styleId="t826">
    <w:name w:val="t826"/>
    <w:rsid w:val="00886E59"/>
  </w:style>
  <w:style w:type="character" w:customStyle="1" w:styleId="t830">
    <w:name w:val="t830"/>
    <w:rsid w:val="00886E59"/>
  </w:style>
  <w:style w:type="character" w:customStyle="1" w:styleId="t845">
    <w:name w:val="t845"/>
    <w:rsid w:val="00886E59"/>
  </w:style>
  <w:style w:type="character" w:customStyle="1" w:styleId="t846">
    <w:name w:val="t846"/>
    <w:rsid w:val="00886E59"/>
  </w:style>
  <w:style w:type="character" w:customStyle="1" w:styleId="t847">
    <w:name w:val="t847"/>
    <w:rsid w:val="00886E59"/>
  </w:style>
  <w:style w:type="numbering" w:customStyle="1" w:styleId="NoList1">
    <w:name w:val="No List1"/>
    <w:next w:val="NoList"/>
    <w:uiPriority w:val="99"/>
    <w:semiHidden/>
    <w:unhideWhenUsed/>
    <w:rsid w:val="00E22878"/>
  </w:style>
  <w:style w:type="table" w:styleId="TableGrid">
    <w:name w:val="Table Grid"/>
    <w:basedOn w:val="TableNormal"/>
    <w:rsid w:val="00E2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2878"/>
    <w:pPr>
      <w:spacing w:before="100" w:beforeAutospacing="1" w:after="100" w:afterAutospacing="1" w:line="240" w:lineRule="auto"/>
    </w:pPr>
    <w:rPr>
      <w:lang w:val="en-US"/>
    </w:rPr>
  </w:style>
  <w:style w:type="paragraph" w:styleId="NoSpacing">
    <w:name w:val="No Spacing"/>
    <w:uiPriority w:val="1"/>
    <w:qFormat/>
    <w:rsid w:val="00E22878"/>
    <w:rPr>
      <w:sz w:val="24"/>
      <w:szCs w:val="24"/>
      <w:lang w:val="en-GB" w:eastAsia="en-US"/>
    </w:rPr>
  </w:style>
  <w:style w:type="paragraph" w:styleId="Revision">
    <w:name w:val="Revision"/>
    <w:hidden/>
    <w:uiPriority w:val="99"/>
    <w:semiHidden/>
    <w:rsid w:val="00E22878"/>
    <w:rPr>
      <w:sz w:val="24"/>
      <w:szCs w:val="24"/>
    </w:rPr>
  </w:style>
  <w:style w:type="character" w:customStyle="1" w:styleId="ListParagraphChar">
    <w:name w:val="List Paragraph Char"/>
    <w:link w:val="ListParagraph"/>
    <w:uiPriority w:val="34"/>
    <w:rsid w:val="00E22878"/>
    <w:rPr>
      <w:lang w:eastAsia="en-US"/>
    </w:rPr>
  </w:style>
  <w:style w:type="character" w:styleId="Emphasis">
    <w:name w:val="Emphasis"/>
    <w:basedOn w:val="DefaultParagraphFont"/>
    <w:uiPriority w:val="20"/>
    <w:qFormat/>
    <w:rsid w:val="00DD27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629">
      <w:bodyDiv w:val="1"/>
      <w:marLeft w:val="0"/>
      <w:marRight w:val="0"/>
      <w:marTop w:val="0"/>
      <w:marBottom w:val="0"/>
      <w:divBdr>
        <w:top w:val="none" w:sz="0" w:space="0" w:color="auto"/>
        <w:left w:val="none" w:sz="0" w:space="0" w:color="auto"/>
        <w:bottom w:val="none" w:sz="0" w:space="0" w:color="auto"/>
        <w:right w:val="none" w:sz="0" w:space="0" w:color="auto"/>
      </w:divBdr>
    </w:div>
    <w:div w:id="686829858">
      <w:bodyDiv w:val="1"/>
      <w:marLeft w:val="0"/>
      <w:marRight w:val="0"/>
      <w:marTop w:val="0"/>
      <w:marBottom w:val="0"/>
      <w:divBdr>
        <w:top w:val="none" w:sz="0" w:space="0" w:color="auto"/>
        <w:left w:val="none" w:sz="0" w:space="0" w:color="auto"/>
        <w:bottom w:val="none" w:sz="0" w:space="0" w:color="auto"/>
        <w:right w:val="none" w:sz="0" w:space="0" w:color="auto"/>
      </w:divBdr>
    </w:div>
    <w:div w:id="772435989">
      <w:bodyDiv w:val="1"/>
      <w:marLeft w:val="0"/>
      <w:marRight w:val="0"/>
      <w:marTop w:val="0"/>
      <w:marBottom w:val="0"/>
      <w:divBdr>
        <w:top w:val="none" w:sz="0" w:space="0" w:color="auto"/>
        <w:left w:val="none" w:sz="0" w:space="0" w:color="auto"/>
        <w:bottom w:val="none" w:sz="0" w:space="0" w:color="auto"/>
        <w:right w:val="none" w:sz="0" w:space="0" w:color="auto"/>
      </w:divBdr>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mailto:vytautas.bulavas@mil.lt" TargetMode="External"/><Relationship Id="rId10" Type="http://schemas.openxmlformats.org/officeDocument/2006/relationships/hyperlink" Target="https://viesiejipirkimai.lt"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lt/pasiulymu-sifravimas"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F4E89-D064-4D91-9B45-1AA2DE5A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33</Pages>
  <Words>14277</Words>
  <Characters>81383</Characters>
  <Application>Microsoft Office Word</Application>
  <DocSecurity>0</DocSecurity>
  <Lines>678</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95470</CharactersWithSpaces>
  <SharedDoc>false</SharedDoc>
  <HLinks>
    <vt:vector size="48" baseType="variant">
      <vt:variant>
        <vt:i4>6160413</vt:i4>
      </vt:variant>
      <vt:variant>
        <vt:i4>21</vt:i4>
      </vt:variant>
      <vt:variant>
        <vt:i4>0</vt:i4>
      </vt:variant>
      <vt:variant>
        <vt:i4>5</vt:i4>
      </vt:variant>
      <vt:variant>
        <vt:lpwstr>https://klausk.vpt.lt/hc/lt/articles/115005679165-Kaip-galiu-u%C5%BE%C5%A1ifruoti-kainos-pasi%C5%ABlym%C4%85-</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 Ciulkiniene</dc:creator>
  <cp:lastModifiedBy>Jolanta Skrickute</cp:lastModifiedBy>
  <cp:revision>4</cp:revision>
  <cp:lastPrinted>2025-10-15T11:55:00Z</cp:lastPrinted>
  <dcterms:created xsi:type="dcterms:W3CDTF">2025-10-15T12:20:00Z</dcterms:created>
  <dcterms:modified xsi:type="dcterms:W3CDTF">2025-10-17T14:02:00Z</dcterms:modified>
</cp:coreProperties>
</file>