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05C20" w14:textId="77777777" w:rsidR="004F3DAE" w:rsidRPr="007A0091" w:rsidRDefault="004F3DAE" w:rsidP="00EF62F2">
      <w:pPr>
        <w:tabs>
          <w:tab w:val="left" w:pos="6379"/>
        </w:tabs>
        <w:ind w:left="6379" w:hanging="425"/>
        <w:rPr>
          <w:lang w:val="lt-LT"/>
        </w:rPr>
      </w:pPr>
      <w:bookmarkStart w:id="0" w:name="_Hlk493232425"/>
      <w:r w:rsidRPr="007A0091">
        <w:rPr>
          <w:lang w:val="lt-LT"/>
        </w:rPr>
        <w:t>PATVIRTINTA</w:t>
      </w:r>
    </w:p>
    <w:p w14:paraId="3D7B17FC" w14:textId="4759678C" w:rsidR="004F3DAE" w:rsidRPr="00530577" w:rsidRDefault="00216D2F" w:rsidP="00EF62F2">
      <w:pPr>
        <w:tabs>
          <w:tab w:val="right" w:leader="underscore" w:pos="8640"/>
        </w:tabs>
        <w:ind w:left="5954" w:right="-142"/>
      </w:pPr>
      <w:r>
        <w:rPr>
          <w:lang w:val="lt-LT"/>
        </w:rPr>
        <w:t xml:space="preserve">Lietuvos Respublikos Seimo </w:t>
      </w:r>
      <w:r w:rsidR="004F3DAE" w:rsidRPr="007A0091">
        <w:rPr>
          <w:lang w:val="lt-LT"/>
        </w:rPr>
        <w:t xml:space="preserve">kanceliarijos viešųjų pirkimų </w:t>
      </w:r>
      <w:r w:rsidR="00B17549" w:rsidRPr="00B17549">
        <w:rPr>
          <w:lang w:val="lt-LT"/>
        </w:rPr>
        <w:t xml:space="preserve">2-osios </w:t>
      </w:r>
      <w:r w:rsidR="004F3DAE" w:rsidRPr="00B52194">
        <w:rPr>
          <w:lang w:val="lt-LT"/>
        </w:rPr>
        <w:t xml:space="preserve">komisijos </w:t>
      </w:r>
      <w:r w:rsidR="00EE64CC" w:rsidRPr="00E2752F">
        <w:rPr>
          <w:lang w:val="lt-LT"/>
        </w:rPr>
        <w:t>202</w:t>
      </w:r>
      <w:r w:rsidR="001D7856" w:rsidRPr="00E2752F">
        <w:t>4</w:t>
      </w:r>
      <w:r w:rsidR="00EB05B1" w:rsidRPr="00E2752F">
        <w:rPr>
          <w:lang w:val="lt-LT"/>
        </w:rPr>
        <w:t xml:space="preserve"> m.</w:t>
      </w:r>
      <w:r w:rsidR="006C2A38" w:rsidRPr="00E2752F">
        <w:rPr>
          <w:lang w:val="lt-LT"/>
        </w:rPr>
        <w:t xml:space="preserve"> </w:t>
      </w:r>
      <w:r w:rsidR="00C7754E" w:rsidRPr="00E2752F">
        <w:rPr>
          <w:lang w:val="lt-LT"/>
        </w:rPr>
        <w:t xml:space="preserve">gruodžio </w:t>
      </w:r>
      <w:r w:rsidR="00C7754E" w:rsidRPr="00E2752F">
        <w:t>17</w:t>
      </w:r>
      <w:r w:rsidR="00106DD9" w:rsidRPr="00E2752F">
        <w:t xml:space="preserve"> </w:t>
      </w:r>
      <w:r w:rsidR="009D5C88" w:rsidRPr="00E2752F">
        <w:rPr>
          <w:lang w:val="lt-LT"/>
        </w:rPr>
        <w:t xml:space="preserve">d. protokolu Nr. </w:t>
      </w:r>
      <w:r w:rsidR="00E2752F" w:rsidRPr="00E2752F">
        <w:rPr>
          <w:lang w:val="lt-LT"/>
        </w:rPr>
        <w:t>492-P-178</w:t>
      </w:r>
      <w:bookmarkStart w:id="1" w:name="_GoBack"/>
      <w:bookmarkEnd w:id="1"/>
    </w:p>
    <w:p w14:paraId="3653E8A7" w14:textId="77777777" w:rsidR="004F3DAE" w:rsidRPr="007A0091" w:rsidRDefault="004F3DAE" w:rsidP="004F3DAE">
      <w:pPr>
        <w:pStyle w:val="Heading"/>
        <w:jc w:val="center"/>
        <w:rPr>
          <w:rFonts w:cs="Times New Roman"/>
          <w:color w:val="auto"/>
          <w:sz w:val="24"/>
          <w:szCs w:val="24"/>
          <w:lang w:val="lt-LT"/>
        </w:rPr>
      </w:pPr>
    </w:p>
    <w:p w14:paraId="4C111ACB" w14:textId="77777777" w:rsidR="004F3DAE" w:rsidRPr="007A0091" w:rsidRDefault="004F3DAE" w:rsidP="004F3DAE">
      <w:pPr>
        <w:pStyle w:val="Heading"/>
        <w:jc w:val="center"/>
        <w:rPr>
          <w:rFonts w:cs="Times New Roman"/>
          <w:color w:val="auto"/>
          <w:sz w:val="24"/>
          <w:szCs w:val="24"/>
          <w:lang w:val="lt-LT"/>
        </w:rPr>
      </w:pPr>
    </w:p>
    <w:p w14:paraId="473DCC91" w14:textId="77777777" w:rsidR="004F3DAE" w:rsidRPr="007A0091" w:rsidRDefault="004F3DAE" w:rsidP="004F3DAE">
      <w:pPr>
        <w:pStyle w:val="Heading"/>
        <w:jc w:val="center"/>
        <w:rPr>
          <w:rFonts w:cs="Times New Roman"/>
          <w:color w:val="auto"/>
          <w:sz w:val="24"/>
          <w:szCs w:val="24"/>
          <w:lang w:val="lt-LT"/>
        </w:rPr>
      </w:pPr>
    </w:p>
    <w:p w14:paraId="28DDA2F4" w14:textId="77777777" w:rsidR="004F3DAE" w:rsidRPr="007A0091" w:rsidRDefault="004F3DAE" w:rsidP="004F3DAE">
      <w:pPr>
        <w:pStyle w:val="Heading"/>
        <w:jc w:val="center"/>
        <w:rPr>
          <w:rFonts w:cs="Times New Roman"/>
          <w:color w:val="auto"/>
          <w:sz w:val="24"/>
          <w:szCs w:val="24"/>
          <w:lang w:val="lt-LT"/>
        </w:rPr>
      </w:pPr>
      <w:r w:rsidRPr="007A0091">
        <w:rPr>
          <w:rFonts w:cs="Times New Roman"/>
          <w:color w:val="auto"/>
          <w:sz w:val="24"/>
          <w:szCs w:val="24"/>
          <w:lang w:val="lt-LT"/>
        </w:rPr>
        <w:t>LIETUVOS RESPUBLIKOS SEIMO KANCELIARIJA</w:t>
      </w:r>
    </w:p>
    <w:p w14:paraId="59C14108" w14:textId="77777777" w:rsidR="00244767" w:rsidRPr="007A0091" w:rsidRDefault="00244767" w:rsidP="00244767">
      <w:pPr>
        <w:pStyle w:val="Body2"/>
        <w:jc w:val="center"/>
        <w:rPr>
          <w:color w:val="auto"/>
          <w:sz w:val="24"/>
          <w:szCs w:val="24"/>
          <w:lang w:val="lt-LT"/>
        </w:rPr>
      </w:pPr>
    </w:p>
    <w:p w14:paraId="65E8BA4D" w14:textId="77777777" w:rsidR="00244767" w:rsidRDefault="00DB4FE1" w:rsidP="00244767">
      <w:pPr>
        <w:pStyle w:val="Body2"/>
        <w:jc w:val="center"/>
        <w:rPr>
          <w:b/>
          <w:color w:val="auto"/>
          <w:sz w:val="24"/>
          <w:szCs w:val="24"/>
          <w:lang w:val="lt-LT"/>
        </w:rPr>
      </w:pPr>
      <w:r w:rsidRPr="007A0091">
        <w:rPr>
          <w:b/>
          <w:color w:val="auto"/>
          <w:sz w:val="24"/>
          <w:szCs w:val="24"/>
          <w:lang w:val="lt-LT"/>
        </w:rPr>
        <w:t>MAŽOS VERTĖS</w:t>
      </w:r>
      <w:r w:rsidR="00244767" w:rsidRPr="007A0091">
        <w:rPr>
          <w:b/>
          <w:color w:val="auto"/>
          <w:sz w:val="24"/>
          <w:szCs w:val="24"/>
          <w:lang w:val="lt-LT"/>
        </w:rPr>
        <w:t xml:space="preserve"> PIRKIMAS</w:t>
      </w:r>
    </w:p>
    <w:p w14:paraId="2C40197B" w14:textId="77777777" w:rsidR="00C4440E" w:rsidRDefault="00C4440E" w:rsidP="00244767">
      <w:pPr>
        <w:pStyle w:val="Body2"/>
        <w:jc w:val="center"/>
        <w:rPr>
          <w:b/>
          <w:color w:val="auto"/>
          <w:sz w:val="24"/>
          <w:szCs w:val="24"/>
          <w:lang w:val="lt-LT"/>
        </w:rPr>
      </w:pPr>
    </w:p>
    <w:p w14:paraId="321E40AD" w14:textId="493032D2" w:rsidR="00C4440E" w:rsidRPr="007A0091" w:rsidRDefault="00141DEA" w:rsidP="00244767">
      <w:pPr>
        <w:pStyle w:val="Body2"/>
        <w:jc w:val="center"/>
        <w:rPr>
          <w:b/>
          <w:color w:val="auto"/>
          <w:sz w:val="24"/>
          <w:szCs w:val="24"/>
          <w:lang w:val="lt-LT"/>
        </w:rPr>
      </w:pPr>
      <w:r w:rsidRPr="00141DEA">
        <w:rPr>
          <w:b/>
          <w:color w:val="auto"/>
          <w:sz w:val="24"/>
          <w:szCs w:val="24"/>
          <w:lang w:val="lt-LT"/>
        </w:rPr>
        <w:t>PRO</w:t>
      </w:r>
      <w:r>
        <w:rPr>
          <w:b/>
          <w:color w:val="auto"/>
          <w:sz w:val="24"/>
          <w:szCs w:val="24"/>
          <w:lang w:val="lt-LT"/>
        </w:rPr>
        <w:t>GRAMINĖS ĮRANGOS „ADOBE“ METINĖ PRENUMERATA</w:t>
      </w:r>
    </w:p>
    <w:p w14:paraId="4DA40124" w14:textId="77777777" w:rsidR="00D0393F" w:rsidRDefault="00D0393F" w:rsidP="00C4440E">
      <w:pPr>
        <w:pStyle w:val="Body2"/>
        <w:rPr>
          <w:b/>
          <w:color w:val="auto"/>
          <w:sz w:val="24"/>
          <w:szCs w:val="24"/>
          <w:lang w:val="lt-LT"/>
        </w:rPr>
      </w:pPr>
    </w:p>
    <w:p w14:paraId="27CCA92E" w14:textId="77777777" w:rsidR="004F3DAE" w:rsidRPr="007A0091" w:rsidRDefault="00DB4FE1" w:rsidP="004F3DAE">
      <w:pPr>
        <w:pStyle w:val="Body2"/>
        <w:jc w:val="center"/>
        <w:rPr>
          <w:b/>
          <w:color w:val="auto"/>
          <w:sz w:val="24"/>
          <w:szCs w:val="24"/>
          <w:lang w:val="lt-LT"/>
        </w:rPr>
      </w:pPr>
      <w:r w:rsidRPr="007A0091">
        <w:rPr>
          <w:b/>
          <w:color w:val="auto"/>
          <w:sz w:val="24"/>
          <w:szCs w:val="24"/>
          <w:lang w:val="lt-LT"/>
        </w:rPr>
        <w:t>SKELBIAMOS APKLAUSOS</w:t>
      </w:r>
      <w:r w:rsidR="004F3DAE" w:rsidRPr="007A0091">
        <w:rPr>
          <w:b/>
          <w:color w:val="auto"/>
          <w:sz w:val="24"/>
          <w:szCs w:val="24"/>
          <w:lang w:val="lt-LT"/>
        </w:rPr>
        <w:t xml:space="preserve"> SĄLYGOS</w:t>
      </w:r>
    </w:p>
    <w:p w14:paraId="71832126" w14:textId="77777777" w:rsidR="004F3DAE" w:rsidRPr="007A0091" w:rsidRDefault="004F3DAE" w:rsidP="004F3DAE">
      <w:pPr>
        <w:pStyle w:val="Body2"/>
        <w:jc w:val="center"/>
        <w:rPr>
          <w:b/>
          <w:color w:val="auto"/>
          <w:sz w:val="24"/>
          <w:szCs w:val="24"/>
          <w:lang w:val="lt-LT"/>
        </w:rPr>
      </w:pPr>
    </w:p>
    <w:p w14:paraId="4E9BAE08" w14:textId="77777777" w:rsidR="004F3DAE" w:rsidRPr="007A0091" w:rsidRDefault="004F3DAE" w:rsidP="004F3DAE">
      <w:pPr>
        <w:pStyle w:val="Antrat2"/>
        <w:jc w:val="center"/>
        <w:rPr>
          <w:szCs w:val="24"/>
        </w:rPr>
      </w:pPr>
      <w:bookmarkStart w:id="2" w:name="_Toc321401137"/>
      <w:bookmarkStart w:id="3" w:name="_Toc321401232"/>
      <w:r w:rsidRPr="007A0091">
        <w:rPr>
          <w:szCs w:val="24"/>
        </w:rPr>
        <w:t>TURINYS</w:t>
      </w:r>
      <w:bookmarkEnd w:id="2"/>
      <w:bookmarkEnd w:id="3"/>
    </w:p>
    <w:p w14:paraId="4570533B" w14:textId="77777777" w:rsidR="004F3DAE" w:rsidRPr="007A0091" w:rsidRDefault="004F3DAE" w:rsidP="004F3DAE">
      <w:pPr>
        <w:jc w:val="center"/>
        <w:rPr>
          <w:lang w:val="lt-LT"/>
        </w:rPr>
      </w:pPr>
    </w:p>
    <w:p w14:paraId="0135CE9C" w14:textId="77777777" w:rsidR="004F3DAE" w:rsidRPr="007A0091" w:rsidRDefault="004F3DAE" w:rsidP="004F3DAE">
      <w:pPr>
        <w:jc w:val="center"/>
        <w:rPr>
          <w:lang w:val="lt-LT"/>
        </w:rPr>
      </w:pPr>
    </w:p>
    <w:p w14:paraId="0843F7CA" w14:textId="77777777" w:rsidR="00924014" w:rsidRPr="007A0091" w:rsidRDefault="00924014" w:rsidP="00924014">
      <w:pPr>
        <w:ind w:firstLine="902"/>
        <w:jc w:val="both"/>
        <w:rPr>
          <w:lang w:val="lt-LT"/>
        </w:rPr>
      </w:pPr>
      <w:r w:rsidRPr="007A0091">
        <w:rPr>
          <w:lang w:val="lt-LT"/>
        </w:rPr>
        <w:t>I. BENDROSIOS NUOSTATOS</w:t>
      </w:r>
    </w:p>
    <w:p w14:paraId="3285ADF1" w14:textId="77777777" w:rsidR="00924014" w:rsidRPr="007A0091" w:rsidRDefault="00924014" w:rsidP="00924014">
      <w:pPr>
        <w:ind w:firstLine="902"/>
        <w:jc w:val="both"/>
        <w:rPr>
          <w:lang w:val="lt-LT"/>
        </w:rPr>
      </w:pPr>
      <w:r w:rsidRPr="007A0091">
        <w:rPr>
          <w:lang w:val="lt-LT"/>
        </w:rPr>
        <w:t>II. PIRKIMO OBJEKTAS</w:t>
      </w:r>
    </w:p>
    <w:p w14:paraId="4D6EC650" w14:textId="77777777" w:rsidR="00924014" w:rsidRPr="007A0091" w:rsidRDefault="00924014" w:rsidP="00924014">
      <w:pPr>
        <w:ind w:firstLine="902"/>
        <w:jc w:val="both"/>
        <w:rPr>
          <w:lang w:val="lt-LT"/>
        </w:rPr>
      </w:pPr>
      <w:r w:rsidRPr="007A0091">
        <w:rPr>
          <w:lang w:val="lt-LT"/>
        </w:rPr>
        <w:t>III. TIEKĖJŲ KVALIFIKACIJOS REIKALAVIMAI</w:t>
      </w:r>
    </w:p>
    <w:p w14:paraId="2DBABF65" w14:textId="77777777" w:rsidR="00924014" w:rsidRPr="007A0091" w:rsidRDefault="00924014" w:rsidP="00924014">
      <w:pPr>
        <w:ind w:firstLine="902"/>
        <w:jc w:val="both"/>
        <w:rPr>
          <w:lang w:val="lt-LT"/>
        </w:rPr>
      </w:pPr>
      <w:r w:rsidRPr="007A0091">
        <w:rPr>
          <w:lang w:val="lt-LT"/>
        </w:rPr>
        <w:t>IV. DALYVAVIMAS PIRKIMO PROCEDŪROSE</w:t>
      </w:r>
    </w:p>
    <w:p w14:paraId="704D5D0E" w14:textId="77777777" w:rsidR="00924014" w:rsidRPr="007A0091" w:rsidRDefault="00924014" w:rsidP="00924014">
      <w:pPr>
        <w:ind w:left="902"/>
        <w:jc w:val="both"/>
        <w:rPr>
          <w:lang w:val="lt-LT"/>
        </w:rPr>
      </w:pPr>
      <w:r w:rsidRPr="007A0091">
        <w:rPr>
          <w:lang w:val="lt-LT"/>
        </w:rPr>
        <w:t xml:space="preserve">V. PASIŪLYMŲ RENGIMAS, PATEIKIMAS, KEITIMAS IR PASIŪLYMŲ ŠIFRAVIMAS </w:t>
      </w:r>
    </w:p>
    <w:p w14:paraId="62F7DA58" w14:textId="77777777" w:rsidR="00924014" w:rsidRPr="007A0091" w:rsidRDefault="00924014" w:rsidP="00924014">
      <w:pPr>
        <w:ind w:firstLine="902"/>
        <w:jc w:val="both"/>
        <w:rPr>
          <w:lang w:val="lt-LT"/>
        </w:rPr>
      </w:pPr>
      <w:r w:rsidRPr="007A0091">
        <w:rPr>
          <w:lang w:val="lt-LT"/>
        </w:rPr>
        <w:t>VI. PASIŪLYMŲ GALIOJIMO UŽTIKRINIMAS</w:t>
      </w:r>
    </w:p>
    <w:p w14:paraId="59805056" w14:textId="77777777" w:rsidR="00924014" w:rsidRPr="007A0091" w:rsidRDefault="00924014" w:rsidP="00924014">
      <w:pPr>
        <w:ind w:firstLine="902"/>
        <w:jc w:val="both"/>
        <w:rPr>
          <w:lang w:val="lt-LT"/>
        </w:rPr>
      </w:pPr>
      <w:r w:rsidRPr="007A0091">
        <w:rPr>
          <w:lang w:val="lt-LT"/>
        </w:rPr>
        <w:t>VII. APKLAUSOS SĄLYGŲ PAAIŠKINIMAS IR PATIKSLINIMAS</w:t>
      </w:r>
    </w:p>
    <w:p w14:paraId="2A96E270" w14:textId="77777777" w:rsidR="00924014" w:rsidRPr="007A0091" w:rsidRDefault="00924014" w:rsidP="00924014">
      <w:pPr>
        <w:ind w:firstLine="902"/>
        <w:jc w:val="both"/>
        <w:rPr>
          <w:lang w:val="lt-LT"/>
        </w:rPr>
      </w:pPr>
      <w:r w:rsidRPr="007A0091">
        <w:rPr>
          <w:lang w:val="lt-LT"/>
        </w:rPr>
        <w:t>VIII. SUSIPAŽINIMAS SU GAUTAIS PASIŪLYMAIS</w:t>
      </w:r>
    </w:p>
    <w:p w14:paraId="7979AB71" w14:textId="360FB8B4" w:rsidR="00924014" w:rsidRPr="007A0091" w:rsidRDefault="00924014" w:rsidP="00924014">
      <w:pPr>
        <w:ind w:left="851" w:firstLine="51"/>
        <w:rPr>
          <w:lang w:val="lt-LT"/>
        </w:rPr>
      </w:pPr>
      <w:r w:rsidRPr="007A0091">
        <w:rPr>
          <w:lang w:val="lt-LT"/>
        </w:rPr>
        <w:t xml:space="preserve">IX. PASIŪLYMŲ NAGRINĖJIMAS IR ATMETIMO </w:t>
      </w:r>
      <w:r w:rsidR="003712E6">
        <w:rPr>
          <w:lang w:val="lt-LT"/>
        </w:rPr>
        <w:t xml:space="preserve">PAGRINDAI / </w:t>
      </w:r>
      <w:r w:rsidRPr="007A0091">
        <w:rPr>
          <w:lang w:val="lt-LT"/>
        </w:rPr>
        <w:t>PRIEŽASTYS</w:t>
      </w:r>
    </w:p>
    <w:p w14:paraId="4BB2F633" w14:textId="77777777" w:rsidR="00924014" w:rsidRPr="007A0091" w:rsidRDefault="00924014" w:rsidP="00924014">
      <w:pPr>
        <w:ind w:left="851" w:firstLine="51"/>
        <w:rPr>
          <w:lang w:val="lt-LT"/>
        </w:rPr>
      </w:pPr>
      <w:r w:rsidRPr="007A0091">
        <w:rPr>
          <w:lang w:val="lt-LT"/>
        </w:rPr>
        <w:t>X. PASIŪLYMŲ EILĖS SUDARYMAS IR LAIMĖTOJO NUSTATYMAS</w:t>
      </w:r>
    </w:p>
    <w:p w14:paraId="2B9BEEF3" w14:textId="77777777" w:rsidR="00924014" w:rsidRPr="007A0091" w:rsidRDefault="00924014" w:rsidP="00924014">
      <w:pPr>
        <w:ind w:firstLine="902"/>
        <w:jc w:val="both"/>
        <w:rPr>
          <w:lang w:val="lt-LT"/>
        </w:rPr>
      </w:pPr>
      <w:r w:rsidRPr="007A0091">
        <w:rPr>
          <w:lang w:val="lt-LT"/>
        </w:rPr>
        <w:t>XI. PRETENZIJŲ IR SKUNDŲ NAGRINĖJIMO TVARKA</w:t>
      </w:r>
    </w:p>
    <w:p w14:paraId="182AB3C0" w14:textId="5FD0DA4B" w:rsidR="00924014" w:rsidRPr="007A0091" w:rsidRDefault="00924014" w:rsidP="00924014">
      <w:pPr>
        <w:ind w:firstLine="902"/>
        <w:jc w:val="both"/>
        <w:rPr>
          <w:lang w:val="lt-LT"/>
        </w:rPr>
      </w:pPr>
      <w:r w:rsidRPr="007A0091">
        <w:rPr>
          <w:lang w:val="lt-LT"/>
        </w:rPr>
        <w:t xml:space="preserve">XII. PIRKIMO SUTARTIES </w:t>
      </w:r>
      <w:r w:rsidR="008E7FE2">
        <w:rPr>
          <w:lang w:val="lt-LT"/>
        </w:rPr>
        <w:t xml:space="preserve">SUDARYMO </w:t>
      </w:r>
      <w:r w:rsidRPr="007A0091">
        <w:rPr>
          <w:lang w:val="lt-LT"/>
        </w:rPr>
        <w:t>SĄLYGOS</w:t>
      </w:r>
    </w:p>
    <w:p w14:paraId="393E8D90" w14:textId="77777777" w:rsidR="004F3DAE" w:rsidRPr="007A0091" w:rsidRDefault="004F3DAE" w:rsidP="004F3DAE">
      <w:pPr>
        <w:ind w:firstLine="902"/>
        <w:jc w:val="both"/>
        <w:rPr>
          <w:lang w:val="lt-LT"/>
        </w:rPr>
      </w:pPr>
    </w:p>
    <w:p w14:paraId="2FC9ABB9" w14:textId="77777777" w:rsidR="00DC3559" w:rsidRPr="007A0091" w:rsidRDefault="004F3DAE" w:rsidP="00DC3559">
      <w:pPr>
        <w:ind w:firstLine="902"/>
        <w:jc w:val="both"/>
        <w:rPr>
          <w:lang w:val="lt-LT"/>
        </w:rPr>
      </w:pPr>
      <w:r w:rsidRPr="00190035">
        <w:rPr>
          <w:lang w:val="lt-LT"/>
        </w:rPr>
        <w:t>PRIEDAI:</w:t>
      </w:r>
      <w:r w:rsidR="00DC3559" w:rsidRPr="007A0091">
        <w:rPr>
          <w:lang w:val="lt-LT"/>
        </w:rPr>
        <w:t xml:space="preserve"> </w:t>
      </w:r>
    </w:p>
    <w:p w14:paraId="66CDACF3" w14:textId="77777777" w:rsidR="002608D0" w:rsidRPr="002608D0" w:rsidRDefault="002608D0" w:rsidP="002608D0">
      <w:pPr>
        <w:pStyle w:val="Sraopastraipa"/>
        <w:numPr>
          <w:ilvl w:val="0"/>
          <w:numId w:val="7"/>
        </w:numPr>
        <w:jc w:val="both"/>
        <w:rPr>
          <w:i/>
          <w:lang w:val="lt-LT"/>
        </w:rPr>
      </w:pPr>
      <w:r w:rsidRPr="002608D0">
        <w:rPr>
          <w:i/>
          <w:lang w:val="lt-LT"/>
        </w:rPr>
        <w:t xml:space="preserve">Pasiūlymo forma </w:t>
      </w:r>
    </w:p>
    <w:p w14:paraId="7B70D0D2" w14:textId="7A102C0B" w:rsidR="00EB03EB" w:rsidRDefault="002608D0" w:rsidP="00F97B82">
      <w:pPr>
        <w:pStyle w:val="Sraopastraipa"/>
        <w:numPr>
          <w:ilvl w:val="0"/>
          <w:numId w:val="7"/>
        </w:numPr>
        <w:jc w:val="both"/>
        <w:rPr>
          <w:i/>
          <w:lang w:val="lt-LT"/>
        </w:rPr>
      </w:pPr>
      <w:r w:rsidRPr="00EB03EB">
        <w:rPr>
          <w:i/>
          <w:lang w:val="lt-LT"/>
        </w:rPr>
        <w:t>Techninė specifikaci</w:t>
      </w:r>
      <w:r w:rsidR="00141DEA">
        <w:rPr>
          <w:i/>
          <w:lang w:val="lt-LT"/>
        </w:rPr>
        <w:t>ja</w:t>
      </w:r>
    </w:p>
    <w:p w14:paraId="320813BB" w14:textId="2AD41119" w:rsidR="000552FB" w:rsidRDefault="007674B7" w:rsidP="00F97B82">
      <w:pPr>
        <w:pStyle w:val="Sraopastraipa"/>
        <w:numPr>
          <w:ilvl w:val="0"/>
          <w:numId w:val="7"/>
        </w:numPr>
        <w:jc w:val="both"/>
        <w:rPr>
          <w:i/>
          <w:lang w:val="lt-LT"/>
        </w:rPr>
      </w:pPr>
      <w:r w:rsidRPr="00EB03EB">
        <w:rPr>
          <w:i/>
          <w:lang w:val="lt-LT"/>
        </w:rPr>
        <w:t>Nacionalinio saugumo reikalavimų atitikties deklaracijos forma</w:t>
      </w:r>
    </w:p>
    <w:p w14:paraId="24A0C0AE" w14:textId="3A758CBE" w:rsidR="00561EBA" w:rsidRDefault="00561EBA" w:rsidP="00F97B82">
      <w:pPr>
        <w:pStyle w:val="Sraopastraipa"/>
        <w:numPr>
          <w:ilvl w:val="0"/>
          <w:numId w:val="7"/>
        </w:numPr>
        <w:jc w:val="both"/>
        <w:rPr>
          <w:i/>
          <w:lang w:val="lt-LT"/>
        </w:rPr>
      </w:pPr>
      <w:r w:rsidRPr="005E6977">
        <w:rPr>
          <w:i/>
          <w:lang w:val="lt-LT"/>
        </w:rPr>
        <w:t>Prekių pirkimo-pardavimo sutarties bendrosios sąlygos</w:t>
      </w:r>
    </w:p>
    <w:p w14:paraId="4AA51D2E" w14:textId="14B8EEFE" w:rsidR="00561EBA" w:rsidRPr="00EB03EB" w:rsidRDefault="00561EBA" w:rsidP="00F97B82">
      <w:pPr>
        <w:pStyle w:val="Sraopastraipa"/>
        <w:numPr>
          <w:ilvl w:val="0"/>
          <w:numId w:val="7"/>
        </w:numPr>
        <w:jc w:val="both"/>
        <w:rPr>
          <w:i/>
          <w:lang w:val="lt-LT"/>
        </w:rPr>
      </w:pPr>
      <w:r w:rsidRPr="005E6977">
        <w:rPr>
          <w:i/>
          <w:lang w:val="lt-LT"/>
        </w:rPr>
        <w:t>Prekių pirkimo-pardavimo sutarties specialiosios sąlygos</w:t>
      </w:r>
    </w:p>
    <w:p w14:paraId="7AE9C81E" w14:textId="77777777" w:rsidR="004F3DAE" w:rsidRPr="00496C54" w:rsidRDefault="004F3DAE" w:rsidP="004F3DAE">
      <w:pPr>
        <w:ind w:firstLine="902"/>
        <w:jc w:val="both"/>
        <w:rPr>
          <w:lang w:val="lt-LT"/>
        </w:rPr>
      </w:pPr>
    </w:p>
    <w:p w14:paraId="75AF2945" w14:textId="77777777" w:rsidR="004F3DAE" w:rsidRPr="00496C54" w:rsidRDefault="004F3DAE" w:rsidP="004F3DAE">
      <w:pPr>
        <w:ind w:firstLine="902"/>
        <w:jc w:val="both"/>
        <w:rPr>
          <w:lang w:val="lt-LT"/>
        </w:rPr>
      </w:pPr>
    </w:p>
    <w:p w14:paraId="5BCF3E5E" w14:textId="77777777" w:rsidR="004F3DAE" w:rsidRPr="00496C54" w:rsidRDefault="004F3DAE" w:rsidP="004F3DAE">
      <w:pPr>
        <w:ind w:firstLine="902"/>
        <w:jc w:val="both"/>
        <w:rPr>
          <w:lang w:val="lt-LT"/>
        </w:rPr>
      </w:pPr>
    </w:p>
    <w:bookmarkEnd w:id="0"/>
    <w:p w14:paraId="38987131" w14:textId="77777777" w:rsidR="00924014" w:rsidRPr="00496C54" w:rsidRDefault="00924014" w:rsidP="00496C54">
      <w:pPr>
        <w:pStyle w:val="Heading"/>
        <w:rPr>
          <w:rFonts w:cs="Times New Roman"/>
          <w:color w:val="auto"/>
          <w:sz w:val="24"/>
          <w:szCs w:val="24"/>
          <w:lang w:val="lt-LT"/>
        </w:rPr>
      </w:pPr>
    </w:p>
    <w:p w14:paraId="4B3B44DC" w14:textId="77777777" w:rsidR="00924014" w:rsidRPr="00496C54" w:rsidRDefault="00924014" w:rsidP="00496C54">
      <w:pPr>
        <w:pStyle w:val="Heading"/>
        <w:rPr>
          <w:rFonts w:cs="Times New Roman"/>
          <w:color w:val="auto"/>
          <w:sz w:val="24"/>
          <w:szCs w:val="24"/>
          <w:lang w:val="lt-LT"/>
        </w:rPr>
      </w:pPr>
    </w:p>
    <w:p w14:paraId="3BCD8084" w14:textId="77777777" w:rsidR="00924014" w:rsidRDefault="00924014" w:rsidP="00496C54">
      <w:pPr>
        <w:pStyle w:val="Heading"/>
        <w:rPr>
          <w:rFonts w:cs="Times New Roman"/>
          <w:color w:val="auto"/>
          <w:sz w:val="24"/>
          <w:szCs w:val="24"/>
          <w:lang w:val="lt-LT"/>
        </w:rPr>
      </w:pPr>
    </w:p>
    <w:p w14:paraId="55C82490" w14:textId="77777777" w:rsidR="00DB0F10" w:rsidRDefault="00DB0F10" w:rsidP="0050750E">
      <w:pPr>
        <w:pStyle w:val="Heading"/>
        <w:rPr>
          <w:b w:val="0"/>
          <w:bCs w:val="0"/>
          <w:caps w:val="0"/>
          <w:color w:val="000000"/>
          <w:spacing w:val="0"/>
          <w:lang w:val="lt-LT"/>
        </w:rPr>
      </w:pPr>
    </w:p>
    <w:p w14:paraId="7A2F95A1" w14:textId="77777777" w:rsidR="00D0393F" w:rsidRDefault="00D0393F" w:rsidP="004F3DAE">
      <w:pPr>
        <w:pStyle w:val="Heading"/>
        <w:jc w:val="center"/>
        <w:rPr>
          <w:b w:val="0"/>
          <w:bCs w:val="0"/>
          <w:caps w:val="0"/>
          <w:color w:val="000000"/>
          <w:spacing w:val="0"/>
          <w:lang w:val="lt-LT"/>
        </w:rPr>
      </w:pPr>
    </w:p>
    <w:p w14:paraId="0E8C4238" w14:textId="77777777" w:rsidR="0050750E" w:rsidRPr="0050750E" w:rsidRDefault="0050750E" w:rsidP="0050750E">
      <w:pPr>
        <w:pStyle w:val="Body2"/>
        <w:rPr>
          <w:lang w:val="lt-LT"/>
        </w:rPr>
      </w:pPr>
    </w:p>
    <w:p w14:paraId="35D51438" w14:textId="77777777" w:rsidR="00EB03EB" w:rsidRDefault="00EB03EB" w:rsidP="004F3DAE">
      <w:pPr>
        <w:pStyle w:val="Heading"/>
        <w:jc w:val="center"/>
        <w:rPr>
          <w:rFonts w:cs="Times New Roman"/>
          <w:color w:val="auto"/>
          <w:sz w:val="24"/>
          <w:szCs w:val="24"/>
          <w:lang w:val="lt-LT"/>
        </w:rPr>
      </w:pPr>
    </w:p>
    <w:p w14:paraId="16C2D143" w14:textId="79884F6A" w:rsidR="004F3DAE" w:rsidRPr="00AE3E7A" w:rsidRDefault="004F3DAE" w:rsidP="004F3DAE">
      <w:pPr>
        <w:pStyle w:val="Heading"/>
        <w:jc w:val="center"/>
        <w:rPr>
          <w:rFonts w:cs="Times New Roman"/>
          <w:color w:val="auto"/>
          <w:sz w:val="24"/>
          <w:szCs w:val="24"/>
          <w:lang w:val="lt-LT"/>
        </w:rPr>
      </w:pPr>
      <w:r w:rsidRPr="00AE3E7A">
        <w:rPr>
          <w:rFonts w:cs="Times New Roman"/>
          <w:color w:val="auto"/>
          <w:sz w:val="24"/>
          <w:szCs w:val="24"/>
          <w:lang w:val="lt-LT"/>
        </w:rPr>
        <w:lastRenderedPageBreak/>
        <w:t>I SKYRIUS</w:t>
      </w:r>
    </w:p>
    <w:p w14:paraId="4AE2AB31" w14:textId="77777777" w:rsidR="004F3DAE" w:rsidRPr="007A0091" w:rsidRDefault="004F3DAE" w:rsidP="004F3DAE">
      <w:pPr>
        <w:pStyle w:val="Heading"/>
        <w:jc w:val="center"/>
        <w:rPr>
          <w:rFonts w:cs="Times New Roman"/>
          <w:color w:val="auto"/>
          <w:sz w:val="24"/>
          <w:szCs w:val="24"/>
          <w:lang w:val="lt-LT"/>
        </w:rPr>
      </w:pPr>
      <w:r w:rsidRPr="00AE3E7A">
        <w:rPr>
          <w:rFonts w:cs="Times New Roman"/>
          <w:color w:val="auto"/>
          <w:sz w:val="24"/>
          <w:szCs w:val="24"/>
          <w:lang w:val="lt-LT"/>
        </w:rPr>
        <w:t>BENDROSIOS NUOSTATOS</w:t>
      </w:r>
    </w:p>
    <w:p w14:paraId="74CE44F3" w14:textId="77777777" w:rsidR="004F3DAE" w:rsidRPr="007A0091" w:rsidRDefault="004F3DAE" w:rsidP="004F3DAE">
      <w:pPr>
        <w:pStyle w:val="Body2"/>
        <w:rPr>
          <w:rFonts w:cs="Times New Roman"/>
          <w:color w:val="auto"/>
          <w:sz w:val="24"/>
          <w:szCs w:val="24"/>
          <w:lang w:val="lt-LT"/>
        </w:rPr>
      </w:pPr>
    </w:p>
    <w:p w14:paraId="2838096D" w14:textId="43793446" w:rsidR="006471D8" w:rsidRPr="00DB0F10" w:rsidRDefault="004747BD" w:rsidP="00DB0F10">
      <w:pPr>
        <w:pStyle w:val="Body2"/>
        <w:spacing w:after="0"/>
        <w:ind w:firstLine="720"/>
        <w:rPr>
          <w:rFonts w:cs="Times New Roman"/>
          <w:b/>
          <w:sz w:val="24"/>
          <w:szCs w:val="24"/>
          <w:lang w:val="lt-LT"/>
        </w:rPr>
      </w:pPr>
      <w:r w:rsidRPr="00DB0F10">
        <w:rPr>
          <w:rFonts w:cs="Times New Roman"/>
          <w:sz w:val="24"/>
          <w:szCs w:val="24"/>
          <w:lang w:val="lt-LT"/>
        </w:rPr>
        <w:t xml:space="preserve">1.1. Lietuvos Respublikos </w:t>
      </w:r>
      <w:r w:rsidR="00192760" w:rsidRPr="00DB0F10">
        <w:rPr>
          <w:rFonts w:cs="Times New Roman"/>
          <w:sz w:val="24"/>
          <w:szCs w:val="24"/>
          <w:lang w:val="lt-LT"/>
        </w:rPr>
        <w:t>Seimo kanceliarija (toliau –</w:t>
      </w:r>
      <w:r w:rsidRPr="00DB0F10">
        <w:rPr>
          <w:rFonts w:cs="Times New Roman"/>
          <w:sz w:val="24"/>
          <w:szCs w:val="24"/>
          <w:lang w:val="lt-LT"/>
        </w:rPr>
        <w:t xml:space="preserve"> perkanči</w:t>
      </w:r>
      <w:r w:rsidR="00AE0F07">
        <w:rPr>
          <w:rFonts w:cs="Times New Roman"/>
          <w:sz w:val="24"/>
          <w:szCs w:val="24"/>
          <w:lang w:val="lt-LT"/>
        </w:rPr>
        <w:t xml:space="preserve">oji organizacija) numato </w:t>
      </w:r>
      <w:r w:rsidR="00141DEA">
        <w:rPr>
          <w:rFonts w:cs="Times New Roman"/>
          <w:sz w:val="24"/>
          <w:szCs w:val="24"/>
          <w:lang w:val="lt-LT"/>
        </w:rPr>
        <w:t xml:space="preserve">įsigyti </w:t>
      </w:r>
      <w:r w:rsidR="00141DEA" w:rsidRPr="00141DEA">
        <w:rPr>
          <w:rFonts w:cs="Times New Roman"/>
          <w:sz w:val="24"/>
          <w:szCs w:val="24"/>
          <w:lang w:val="lt-LT"/>
        </w:rPr>
        <w:t>perkančiosios organizacijo</w:t>
      </w:r>
      <w:r w:rsidR="00141DEA">
        <w:rPr>
          <w:rFonts w:cs="Times New Roman"/>
          <w:sz w:val="24"/>
          <w:szCs w:val="24"/>
          <w:lang w:val="lt-LT"/>
        </w:rPr>
        <w:t xml:space="preserve">s naudojamos </w:t>
      </w:r>
      <w:r w:rsidR="00141DEA" w:rsidRPr="00141DEA">
        <w:rPr>
          <w:rFonts w:cs="Times New Roman"/>
          <w:sz w:val="24"/>
          <w:szCs w:val="24"/>
          <w:lang w:val="lt-LT"/>
        </w:rPr>
        <w:t xml:space="preserve">programinės įrangos </w:t>
      </w:r>
      <w:r w:rsidR="00141DEA">
        <w:rPr>
          <w:rFonts w:cs="Times New Roman"/>
          <w:sz w:val="24"/>
          <w:szCs w:val="24"/>
          <w:lang w:val="lt-LT"/>
        </w:rPr>
        <w:t>„</w:t>
      </w:r>
      <w:r w:rsidR="00141DEA" w:rsidRPr="00141DEA">
        <w:rPr>
          <w:rFonts w:cs="Times New Roman"/>
          <w:sz w:val="24"/>
          <w:szCs w:val="24"/>
          <w:lang w:val="lt-LT"/>
        </w:rPr>
        <w:t>Adobe</w:t>
      </w:r>
      <w:r w:rsidR="00141DEA">
        <w:rPr>
          <w:rFonts w:cs="Times New Roman"/>
          <w:sz w:val="24"/>
          <w:szCs w:val="24"/>
          <w:lang w:val="lt-LT"/>
        </w:rPr>
        <w:t>“</w:t>
      </w:r>
      <w:r w:rsidR="00141DEA" w:rsidRPr="00141DEA">
        <w:rPr>
          <w:rFonts w:cs="Times New Roman"/>
          <w:sz w:val="24"/>
          <w:szCs w:val="24"/>
          <w:lang w:val="lt-LT"/>
        </w:rPr>
        <w:t xml:space="preserve"> metinę prenumeratą.</w:t>
      </w:r>
    </w:p>
    <w:p w14:paraId="08CE6AD9" w14:textId="77777777" w:rsidR="006471D8" w:rsidRPr="00891CC2" w:rsidRDefault="004747BD" w:rsidP="00AA201F">
      <w:pPr>
        <w:pStyle w:val="Body2"/>
        <w:spacing w:after="0"/>
        <w:ind w:firstLine="709"/>
        <w:rPr>
          <w:rFonts w:cs="Times New Roman"/>
          <w:sz w:val="24"/>
          <w:szCs w:val="24"/>
          <w:lang w:val="lt-LT"/>
        </w:rPr>
      </w:pPr>
      <w:r w:rsidRPr="00891CC2">
        <w:rPr>
          <w:rFonts w:cs="Times New Roman"/>
          <w:sz w:val="24"/>
          <w:szCs w:val="24"/>
          <w:lang w:val="lt-LT"/>
        </w:rPr>
        <w:t>1.2. Pirkimas atliekamas vadovaujantis Lietuvos Respublikos viešųjų pirkimų įstatymu</w:t>
      </w:r>
      <w:r w:rsidR="00AA201F" w:rsidRPr="00891CC2">
        <w:rPr>
          <w:rFonts w:cs="Times New Roman"/>
          <w:sz w:val="24"/>
          <w:szCs w:val="24"/>
          <w:lang w:val="lt-LT"/>
        </w:rPr>
        <w:t xml:space="preserve"> (toliau – VPĮ)</w:t>
      </w:r>
      <w:r w:rsidRPr="00891CC2">
        <w:rPr>
          <w:rFonts w:cs="Times New Roman"/>
          <w:sz w:val="24"/>
          <w:szCs w:val="24"/>
          <w:lang w:val="lt-LT"/>
        </w:rPr>
        <w:t xml:space="preserve">, Mažos vertės pirkimų tvarkos aprašu, patvirtintu Lietuvos Respublikos Viešųjų pirkimų tarnybos direktoriaus 2017 m. birželio 28 d. įsakymu Nr. 1S-97 „Dėl </w:t>
      </w:r>
      <w:r w:rsidR="00B8045B">
        <w:rPr>
          <w:rFonts w:cs="Times New Roman"/>
          <w:sz w:val="24"/>
          <w:szCs w:val="24"/>
          <w:lang w:val="lt-LT"/>
        </w:rPr>
        <w:t>M</w:t>
      </w:r>
      <w:r w:rsidRPr="00891CC2">
        <w:rPr>
          <w:rFonts w:cs="Times New Roman"/>
          <w:sz w:val="24"/>
          <w:szCs w:val="24"/>
          <w:lang w:val="lt-LT"/>
        </w:rPr>
        <w:t>ažos vertės pirkimų tvarkos aprašo patvirtinimo“, kitais viešuosius pirkimus reglamentuojančiais teisės aktais bei šiomis apklausos sąlygomis.</w:t>
      </w:r>
    </w:p>
    <w:p w14:paraId="71E5CEE9" w14:textId="77777777" w:rsidR="006471D8" w:rsidRPr="007A0091" w:rsidRDefault="004747BD" w:rsidP="00AA201F">
      <w:pPr>
        <w:pStyle w:val="Body2"/>
        <w:spacing w:after="0"/>
        <w:ind w:firstLine="709"/>
        <w:rPr>
          <w:rFonts w:cs="Times New Roman"/>
          <w:sz w:val="24"/>
          <w:szCs w:val="24"/>
          <w:lang w:val="lt-LT"/>
        </w:rPr>
      </w:pPr>
      <w:r w:rsidRPr="00891CC2">
        <w:rPr>
          <w:rFonts w:cs="Times New Roman"/>
          <w:sz w:val="24"/>
          <w:szCs w:val="24"/>
          <w:lang w:val="lt-LT"/>
        </w:rPr>
        <w:t>1.3. Pirkimas atliekamas laikantis lygiateisiškumo, nediskriminavimo, abipusio pripažinimo,</w:t>
      </w:r>
      <w:r w:rsidRPr="007A0091">
        <w:rPr>
          <w:rFonts w:cs="Times New Roman"/>
          <w:sz w:val="24"/>
          <w:szCs w:val="24"/>
          <w:lang w:val="lt-LT"/>
        </w:rPr>
        <w:t xml:space="preserve"> proporcingumo ir skaidrumo principų bei konfidencialumo ir nešališkumo reikalavimų.</w:t>
      </w:r>
    </w:p>
    <w:p w14:paraId="183FB6CF" w14:textId="57BAABDE" w:rsidR="006471D8" w:rsidRPr="003F6478" w:rsidRDefault="004747BD" w:rsidP="00AA201F">
      <w:pPr>
        <w:pStyle w:val="Body2"/>
        <w:spacing w:after="0"/>
        <w:ind w:firstLine="709"/>
        <w:rPr>
          <w:rFonts w:cs="Times New Roman"/>
          <w:sz w:val="24"/>
          <w:szCs w:val="24"/>
          <w:lang w:val="lt-LT"/>
        </w:rPr>
      </w:pPr>
      <w:r w:rsidRPr="007A0091">
        <w:rPr>
          <w:rFonts w:cs="Times New Roman"/>
          <w:sz w:val="24"/>
          <w:szCs w:val="24"/>
          <w:lang w:val="lt-LT"/>
        </w:rPr>
        <w:t>1.4. Pagal Bendrąjį viešųjų pirkimų žodyną (BVPŽ) pirkimo objektas pr</w:t>
      </w:r>
      <w:r w:rsidR="00AE3E7A">
        <w:rPr>
          <w:rFonts w:cs="Times New Roman"/>
          <w:sz w:val="24"/>
          <w:szCs w:val="24"/>
          <w:lang w:val="lt-LT"/>
        </w:rPr>
        <w:t xml:space="preserve">iskiriamas pagrindiniam kodui – </w:t>
      </w:r>
      <w:r w:rsidR="00D0393F" w:rsidRPr="00D0393F">
        <w:rPr>
          <w:rFonts w:cs="Times New Roman"/>
          <w:sz w:val="24"/>
          <w:szCs w:val="24"/>
          <w:lang w:val="lt-LT"/>
        </w:rPr>
        <w:t xml:space="preserve"> </w:t>
      </w:r>
      <w:r w:rsidR="00DD3934" w:rsidRPr="00DD3934">
        <w:rPr>
          <w:rFonts w:cs="Times New Roman"/>
          <w:sz w:val="24"/>
          <w:szCs w:val="24"/>
          <w:lang w:val="lt-LT"/>
        </w:rPr>
        <w:t>48322000-1</w:t>
      </w:r>
      <w:r w:rsidR="00AE0F07">
        <w:rPr>
          <w:rFonts w:cs="Times New Roman"/>
          <w:sz w:val="24"/>
          <w:szCs w:val="24"/>
          <w:lang w:val="lt-LT"/>
        </w:rPr>
        <w:t xml:space="preserve"> (</w:t>
      </w:r>
      <w:r w:rsidR="00DD3934" w:rsidRPr="00DD3934">
        <w:rPr>
          <w:rFonts w:cs="Times New Roman"/>
          <w:sz w:val="24"/>
          <w:szCs w:val="24"/>
          <w:lang w:val="lt-LT"/>
        </w:rPr>
        <w:t>Grafikos programinės įrangos paketai</w:t>
      </w:r>
      <w:r w:rsidR="00AE0F07">
        <w:rPr>
          <w:rFonts w:cs="Times New Roman"/>
          <w:sz w:val="24"/>
          <w:szCs w:val="24"/>
          <w:lang w:val="lt-LT"/>
        </w:rPr>
        <w:t>)</w:t>
      </w:r>
      <w:r w:rsidR="00AE0F07" w:rsidRPr="00AE0F07">
        <w:rPr>
          <w:rFonts w:cs="Times New Roman"/>
          <w:sz w:val="24"/>
          <w:szCs w:val="24"/>
          <w:lang w:val="lt-LT"/>
        </w:rPr>
        <w:t>.</w:t>
      </w:r>
    </w:p>
    <w:p w14:paraId="5F54E7E8" w14:textId="77777777" w:rsidR="006471D8" w:rsidRPr="007A0091" w:rsidRDefault="004747BD" w:rsidP="00AA201F">
      <w:pPr>
        <w:pStyle w:val="Body2"/>
        <w:spacing w:after="0"/>
        <w:ind w:firstLine="709"/>
        <w:rPr>
          <w:rFonts w:cs="Times New Roman"/>
          <w:sz w:val="24"/>
          <w:szCs w:val="24"/>
          <w:lang w:val="lt-LT"/>
        </w:rPr>
      </w:pPr>
      <w:r w:rsidRPr="007A0091">
        <w:rPr>
          <w:rFonts w:cs="Times New Roman"/>
          <w:sz w:val="24"/>
          <w:szCs w:val="24"/>
          <w:lang w:val="lt-LT"/>
        </w:rPr>
        <w:t>1.5. Perkančioji organizacija yra pridėtinės vertės mokesčio (toliau – PVM) mokėtoja, PVM mokėtojo kodas LT886052917.</w:t>
      </w:r>
    </w:p>
    <w:p w14:paraId="57519EC6" w14:textId="0FD305BC" w:rsidR="006471D8" w:rsidRPr="007A0091" w:rsidRDefault="004747BD" w:rsidP="00AA201F">
      <w:pPr>
        <w:pStyle w:val="Body2"/>
        <w:spacing w:after="0"/>
        <w:ind w:firstLine="709"/>
        <w:rPr>
          <w:rFonts w:cs="Times New Roman"/>
          <w:sz w:val="24"/>
          <w:szCs w:val="24"/>
          <w:lang w:val="lt-LT"/>
        </w:rPr>
      </w:pPr>
      <w:r w:rsidRPr="007A0091">
        <w:rPr>
          <w:rFonts w:cs="Times New Roman"/>
          <w:sz w:val="24"/>
          <w:szCs w:val="24"/>
          <w:lang w:val="lt-LT"/>
        </w:rPr>
        <w:t>1.6. Skelbimas apie pirkimą paskelbtas Centrinėje viešųjų pirkimų informacinėje sistemoje</w:t>
      </w:r>
      <w:r w:rsidR="00192760" w:rsidRPr="007A0091">
        <w:rPr>
          <w:rFonts w:cs="Times New Roman"/>
          <w:sz w:val="24"/>
          <w:szCs w:val="24"/>
          <w:lang w:val="lt-LT"/>
        </w:rPr>
        <w:t xml:space="preserve"> (toliau –</w:t>
      </w:r>
      <w:r w:rsidRPr="007A0091">
        <w:rPr>
          <w:rFonts w:cs="Times New Roman"/>
          <w:sz w:val="24"/>
          <w:szCs w:val="24"/>
          <w:lang w:val="lt-LT"/>
        </w:rPr>
        <w:t xml:space="preserve"> CVP IS). Elektroninėmis priemonėmis pasiūlymus gali teikti tik tie tiekėjai, kurie yra registru</w:t>
      </w:r>
      <w:r w:rsidR="00DD3934">
        <w:rPr>
          <w:rFonts w:cs="Times New Roman"/>
          <w:sz w:val="24"/>
          <w:szCs w:val="24"/>
          <w:lang w:val="lt-LT"/>
        </w:rPr>
        <w:t xml:space="preserve">oti CVP IS, pasiekiamoje adresu </w:t>
      </w:r>
      <w:hyperlink r:id="rId8" w:history="1">
        <w:r w:rsidR="00DD3934" w:rsidRPr="00D02EBE">
          <w:rPr>
            <w:rStyle w:val="Hipersaitas"/>
            <w:rFonts w:cs="Times New Roman"/>
            <w:sz w:val="24"/>
            <w:szCs w:val="24"/>
            <w:lang w:val="lt-LT"/>
          </w:rPr>
          <w:t>https://viesiejipirkimai.lt</w:t>
        </w:r>
      </w:hyperlink>
      <w:r w:rsidR="00DD3934">
        <w:rPr>
          <w:rFonts w:cs="Times New Roman"/>
          <w:sz w:val="24"/>
          <w:szCs w:val="24"/>
          <w:lang w:val="lt-LT"/>
        </w:rPr>
        <w:t xml:space="preserve"> </w:t>
      </w:r>
    </w:p>
    <w:p w14:paraId="7144F68E" w14:textId="0F82214A" w:rsidR="006471D8" w:rsidRPr="007A0091" w:rsidRDefault="004747BD" w:rsidP="00AA201F">
      <w:pPr>
        <w:pStyle w:val="Body2"/>
        <w:spacing w:after="0"/>
        <w:ind w:firstLine="709"/>
        <w:rPr>
          <w:rFonts w:cs="Times New Roman"/>
          <w:sz w:val="24"/>
          <w:szCs w:val="24"/>
          <w:lang w:val="lt-LT"/>
        </w:rPr>
      </w:pPr>
      <w:r w:rsidRPr="007A0091">
        <w:rPr>
          <w:rFonts w:cs="Times New Roman"/>
          <w:sz w:val="24"/>
          <w:szCs w:val="24"/>
          <w:lang w:val="lt-LT"/>
        </w:rPr>
        <w:t>1.7. Pirkimo dokumentai skelbiami CVP IS</w:t>
      </w:r>
      <w:r w:rsidR="00DD3934">
        <w:rPr>
          <w:rFonts w:cs="Times New Roman"/>
          <w:sz w:val="24"/>
          <w:szCs w:val="24"/>
          <w:lang w:val="lt-LT"/>
        </w:rPr>
        <w:t xml:space="preserve"> </w:t>
      </w:r>
      <w:hyperlink r:id="rId9" w:history="1">
        <w:r w:rsidR="00DD3934" w:rsidRPr="00D02EBE">
          <w:rPr>
            <w:rStyle w:val="Hipersaitas"/>
            <w:rFonts w:cs="Times New Roman"/>
            <w:sz w:val="24"/>
            <w:szCs w:val="24"/>
            <w:lang w:val="lt-LT"/>
          </w:rPr>
          <w:t>https://pirkimai.eviesiejipirkimai.lt</w:t>
        </w:r>
      </w:hyperlink>
      <w:r w:rsidR="00DD3934">
        <w:rPr>
          <w:rFonts w:cs="Times New Roman"/>
          <w:sz w:val="24"/>
          <w:szCs w:val="24"/>
          <w:lang w:val="lt-LT"/>
        </w:rPr>
        <w:t xml:space="preserve"> ir </w:t>
      </w:r>
      <w:hyperlink r:id="rId10" w:history="1">
        <w:r w:rsidR="00DD3934" w:rsidRPr="00D02EBE">
          <w:rPr>
            <w:rStyle w:val="Hipersaitas"/>
            <w:rFonts w:cs="Times New Roman"/>
            <w:sz w:val="24"/>
            <w:szCs w:val="24"/>
            <w:lang w:val="lt-LT"/>
          </w:rPr>
          <w:t>https://viesiejipirkimai.lt</w:t>
        </w:r>
      </w:hyperlink>
      <w:r w:rsidRPr="007A0091">
        <w:rPr>
          <w:rFonts w:cs="Times New Roman"/>
          <w:sz w:val="24"/>
          <w:szCs w:val="24"/>
          <w:lang w:val="lt-LT"/>
        </w:rPr>
        <w:t>. Pirkimo dokumentus sudaro:</w:t>
      </w:r>
    </w:p>
    <w:p w14:paraId="7DB3A39D" w14:textId="24A0CF3A" w:rsidR="006471D8" w:rsidRPr="007A0091" w:rsidRDefault="004747BD" w:rsidP="00AA201F">
      <w:pPr>
        <w:pStyle w:val="Body2"/>
        <w:spacing w:after="0"/>
        <w:ind w:firstLine="709"/>
        <w:rPr>
          <w:rFonts w:cs="Times New Roman"/>
          <w:sz w:val="24"/>
          <w:szCs w:val="24"/>
          <w:lang w:val="lt-LT"/>
        </w:rPr>
      </w:pPr>
      <w:r w:rsidRPr="007A0091">
        <w:rPr>
          <w:rFonts w:cs="Times New Roman"/>
          <w:sz w:val="24"/>
          <w:szCs w:val="24"/>
          <w:lang w:val="lt-LT"/>
        </w:rPr>
        <w:t>1.7.1. skelbimas apie pirkimą;</w:t>
      </w:r>
      <w:r w:rsidR="00DD3934">
        <w:rPr>
          <w:rFonts w:cs="Times New Roman"/>
          <w:sz w:val="24"/>
          <w:szCs w:val="24"/>
          <w:lang w:val="lt-LT"/>
        </w:rPr>
        <w:t xml:space="preserve"> </w:t>
      </w:r>
    </w:p>
    <w:p w14:paraId="6F98ABF4" w14:textId="77777777" w:rsidR="006471D8" w:rsidRPr="007A0091" w:rsidRDefault="004747BD" w:rsidP="00AA201F">
      <w:pPr>
        <w:pStyle w:val="Body2"/>
        <w:spacing w:after="0"/>
        <w:ind w:firstLine="709"/>
        <w:rPr>
          <w:rFonts w:cs="Times New Roman"/>
          <w:sz w:val="24"/>
          <w:szCs w:val="24"/>
          <w:lang w:val="lt-LT"/>
        </w:rPr>
      </w:pPr>
      <w:r w:rsidRPr="007A0091">
        <w:rPr>
          <w:rFonts w:cs="Times New Roman"/>
          <w:sz w:val="24"/>
          <w:szCs w:val="24"/>
          <w:lang w:val="lt-LT"/>
        </w:rPr>
        <w:t>1.7.2. šios apklausos sąlygos (kartu su priedais);</w:t>
      </w:r>
    </w:p>
    <w:p w14:paraId="4F099B76" w14:textId="77777777" w:rsidR="006471D8" w:rsidRPr="007A0091" w:rsidRDefault="004747BD" w:rsidP="00AA201F">
      <w:pPr>
        <w:pStyle w:val="Body2"/>
        <w:spacing w:after="0"/>
        <w:ind w:firstLine="709"/>
        <w:rPr>
          <w:rFonts w:cs="Times New Roman"/>
          <w:sz w:val="24"/>
          <w:szCs w:val="24"/>
          <w:lang w:val="lt-LT"/>
        </w:rPr>
      </w:pPr>
      <w:r w:rsidRPr="007A0091">
        <w:rPr>
          <w:rFonts w:cs="Times New Roman"/>
          <w:sz w:val="24"/>
          <w:szCs w:val="24"/>
          <w:lang w:val="lt-LT"/>
        </w:rPr>
        <w:t>1.7.3. galimi dokumentų paaiškinimai (patikslinimai) bei atsakymai į tiekėjų klausimus.</w:t>
      </w:r>
    </w:p>
    <w:p w14:paraId="3E9DE664" w14:textId="77777777" w:rsidR="006471D8" w:rsidRPr="007A0091" w:rsidRDefault="004747BD" w:rsidP="00AA201F">
      <w:pPr>
        <w:pStyle w:val="Body2"/>
        <w:spacing w:after="0"/>
        <w:ind w:firstLine="709"/>
        <w:rPr>
          <w:rFonts w:cs="Times New Roman"/>
          <w:sz w:val="24"/>
          <w:szCs w:val="24"/>
          <w:lang w:val="lt-LT"/>
        </w:rPr>
      </w:pPr>
      <w:r w:rsidRPr="007A0091">
        <w:rPr>
          <w:rFonts w:cs="Times New Roman"/>
          <w:sz w:val="24"/>
          <w:szCs w:val="24"/>
          <w:lang w:val="lt-LT"/>
        </w:rPr>
        <w:t>1.8. Perkančiosios organizacijos ir tiekėjų bendravimas bei keitimasis informacija vyksta naudojantis CVP IS. Šio reikalavimo gali būti nesilaik</w:t>
      </w:r>
      <w:r w:rsidR="00702A79">
        <w:rPr>
          <w:rFonts w:cs="Times New Roman"/>
          <w:sz w:val="24"/>
          <w:szCs w:val="24"/>
          <w:lang w:val="lt-LT"/>
        </w:rPr>
        <w:t>oma tik VPĮ</w:t>
      </w:r>
      <w:r w:rsidRPr="007A0091">
        <w:rPr>
          <w:rFonts w:cs="Times New Roman"/>
          <w:sz w:val="24"/>
          <w:szCs w:val="24"/>
          <w:lang w:val="lt-LT"/>
        </w:rPr>
        <w:t xml:space="preserve"> nurodytais atvejais.</w:t>
      </w:r>
    </w:p>
    <w:p w14:paraId="4A9C7314" w14:textId="039246C5" w:rsidR="006471D8" w:rsidRPr="00860D56" w:rsidRDefault="004747BD" w:rsidP="00CF2248">
      <w:pPr>
        <w:pStyle w:val="Body2"/>
        <w:spacing w:after="0"/>
        <w:ind w:firstLine="709"/>
        <w:rPr>
          <w:sz w:val="24"/>
          <w:szCs w:val="24"/>
          <w:lang w:val="lt-LT"/>
        </w:rPr>
      </w:pPr>
      <w:r w:rsidRPr="00860D56">
        <w:rPr>
          <w:rFonts w:cs="Times New Roman"/>
          <w:sz w:val="24"/>
          <w:szCs w:val="24"/>
          <w:lang w:val="lt-LT"/>
        </w:rPr>
        <w:t xml:space="preserve">1.9. Tiesioginį ryšį su tiekėjais įgalioti palaikyti asmenys: </w:t>
      </w:r>
      <w:r w:rsidR="00851B41" w:rsidRPr="00860D56">
        <w:rPr>
          <w:rFonts w:cs="Times New Roman"/>
          <w:sz w:val="24"/>
          <w:szCs w:val="24"/>
          <w:lang w:val="lt-LT"/>
        </w:rPr>
        <w:t>dėl pirkimo pro</w:t>
      </w:r>
      <w:r w:rsidR="00AE0F07">
        <w:rPr>
          <w:rFonts w:cs="Times New Roman"/>
          <w:sz w:val="24"/>
          <w:szCs w:val="24"/>
          <w:lang w:val="lt-LT"/>
        </w:rPr>
        <w:t>cedūrų –</w:t>
      </w:r>
      <w:r w:rsidR="00851B41" w:rsidRPr="00860D56">
        <w:rPr>
          <w:rFonts w:cs="Times New Roman"/>
          <w:sz w:val="24"/>
          <w:szCs w:val="24"/>
          <w:lang w:val="lt-LT"/>
        </w:rPr>
        <w:t xml:space="preserve"> Viešųjų pirkimų skyriaus vyriausioji specialistė Dangu</w:t>
      </w:r>
      <w:r w:rsidR="00F204D8">
        <w:rPr>
          <w:rFonts w:cs="Times New Roman"/>
          <w:sz w:val="24"/>
          <w:szCs w:val="24"/>
          <w:lang w:val="lt-LT"/>
        </w:rPr>
        <w:t>olė Naruševičienė, tel. +370 5 2</w:t>
      </w:r>
      <w:r w:rsidR="00F204D8">
        <w:rPr>
          <w:rFonts w:cs="Times New Roman"/>
          <w:sz w:val="24"/>
          <w:szCs w:val="24"/>
        </w:rPr>
        <w:t>0</w:t>
      </w:r>
      <w:r w:rsidR="00851B41" w:rsidRPr="00860D56">
        <w:rPr>
          <w:rFonts w:cs="Times New Roman"/>
          <w:sz w:val="24"/>
          <w:szCs w:val="24"/>
          <w:lang w:val="lt-LT"/>
        </w:rPr>
        <w:t>9 6100</w:t>
      </w:r>
      <w:r w:rsidR="00860D56">
        <w:rPr>
          <w:rFonts w:cs="Times New Roman"/>
          <w:sz w:val="24"/>
          <w:szCs w:val="24"/>
          <w:lang w:val="lt-LT"/>
        </w:rPr>
        <w:t>, el. p.</w:t>
      </w:r>
      <w:r w:rsidR="00851B41" w:rsidRPr="00860D56">
        <w:rPr>
          <w:rFonts w:cs="Times New Roman"/>
          <w:sz w:val="24"/>
          <w:szCs w:val="24"/>
          <w:lang w:val="lt-LT"/>
        </w:rPr>
        <w:t xml:space="preserve"> </w:t>
      </w:r>
      <w:hyperlink r:id="rId11" w:history="1">
        <w:r w:rsidR="00851B41" w:rsidRPr="00860D56">
          <w:rPr>
            <w:rStyle w:val="Hipersaitas"/>
            <w:rFonts w:cs="Times New Roman"/>
            <w:sz w:val="24"/>
            <w:szCs w:val="24"/>
            <w:lang w:val="lt-LT"/>
          </w:rPr>
          <w:t>danguole.naruseviciene@lrs.lt</w:t>
        </w:r>
      </w:hyperlink>
      <w:r w:rsidR="00851B41" w:rsidRPr="00860D56">
        <w:rPr>
          <w:rFonts w:cs="Times New Roman"/>
          <w:sz w:val="24"/>
          <w:szCs w:val="24"/>
          <w:lang w:val="lt-LT"/>
        </w:rPr>
        <w:t xml:space="preserve">, dėl pirkimo objekto – </w:t>
      </w:r>
      <w:r w:rsidR="00891CC2" w:rsidRPr="00860D56">
        <w:rPr>
          <w:rFonts w:cs="Times New Roman"/>
          <w:sz w:val="24"/>
          <w:szCs w:val="24"/>
          <w:lang w:val="lt-LT"/>
        </w:rPr>
        <w:t>Veiklos administravimo departamento</w:t>
      </w:r>
      <w:r w:rsidR="00C46C5A">
        <w:rPr>
          <w:rFonts w:cs="Times New Roman"/>
          <w:sz w:val="24"/>
          <w:szCs w:val="24"/>
          <w:lang w:val="lt-LT"/>
        </w:rPr>
        <w:t xml:space="preserve"> </w:t>
      </w:r>
      <w:r w:rsidR="00CF2248" w:rsidRPr="00444CAD">
        <w:rPr>
          <w:rFonts w:cs="Times New Roman"/>
          <w:sz w:val="24"/>
          <w:szCs w:val="24"/>
          <w:lang w:val="lt-LT"/>
        </w:rPr>
        <w:t xml:space="preserve">Informacinių </w:t>
      </w:r>
      <w:r w:rsidR="00CF2248" w:rsidRPr="00444CAD">
        <w:rPr>
          <w:sz w:val="24"/>
          <w:szCs w:val="24"/>
          <w:lang w:val="lt-LT"/>
        </w:rPr>
        <w:t>technologijų eksploatavimo skyr</w:t>
      </w:r>
      <w:r w:rsidR="00DD3934">
        <w:rPr>
          <w:sz w:val="24"/>
          <w:szCs w:val="24"/>
          <w:lang w:val="lt-LT"/>
        </w:rPr>
        <w:t xml:space="preserve">iaus </w:t>
      </w:r>
      <w:r w:rsidR="00DD3934" w:rsidRPr="00DD3934">
        <w:rPr>
          <w:sz w:val="24"/>
          <w:szCs w:val="24"/>
          <w:lang w:val="lt-LT"/>
        </w:rPr>
        <w:t>sistemų analitikas Andrius Šidlauskas</w:t>
      </w:r>
      <w:r w:rsidR="00CF2248" w:rsidRPr="00444CAD">
        <w:rPr>
          <w:sz w:val="24"/>
          <w:szCs w:val="24"/>
          <w:lang w:val="lt-LT"/>
        </w:rPr>
        <w:t>,</w:t>
      </w:r>
      <w:r w:rsidR="00F204D8">
        <w:rPr>
          <w:sz w:val="24"/>
          <w:szCs w:val="24"/>
          <w:lang w:val="lt-LT"/>
        </w:rPr>
        <w:t xml:space="preserve"> tel. +370 5 20</w:t>
      </w:r>
      <w:r w:rsidR="00DD3934">
        <w:rPr>
          <w:sz w:val="24"/>
          <w:szCs w:val="24"/>
          <w:lang w:val="lt-LT"/>
        </w:rPr>
        <w:t>9 6114</w:t>
      </w:r>
      <w:r w:rsidR="00CF2248">
        <w:rPr>
          <w:sz w:val="24"/>
          <w:szCs w:val="24"/>
          <w:lang w:val="lt-LT"/>
        </w:rPr>
        <w:t>, el. p.</w:t>
      </w:r>
      <w:r w:rsidR="00CF2248" w:rsidRPr="00444CAD">
        <w:rPr>
          <w:sz w:val="24"/>
          <w:szCs w:val="24"/>
          <w:lang w:val="lt-LT"/>
        </w:rPr>
        <w:t xml:space="preserve"> </w:t>
      </w:r>
      <w:hyperlink r:id="rId12" w:history="1">
        <w:r w:rsidR="00DD3934" w:rsidRPr="00D02EBE">
          <w:rPr>
            <w:rStyle w:val="Hipersaitas"/>
            <w:sz w:val="24"/>
            <w:szCs w:val="24"/>
            <w:lang w:val="lt-LT"/>
          </w:rPr>
          <w:t>andrius.sidlauskas@lrs.lt</w:t>
        </w:r>
      </w:hyperlink>
      <w:r w:rsidR="00DD3934">
        <w:rPr>
          <w:sz w:val="24"/>
          <w:szCs w:val="24"/>
          <w:u w:val="single"/>
          <w:lang w:val="lt-LT"/>
        </w:rPr>
        <w:t xml:space="preserve">. </w:t>
      </w:r>
    </w:p>
    <w:p w14:paraId="6EF79D8E" w14:textId="77777777" w:rsidR="006471D8" w:rsidRPr="007A0091" w:rsidRDefault="004747BD" w:rsidP="00AA201F">
      <w:pPr>
        <w:pStyle w:val="Body2"/>
        <w:spacing w:after="0"/>
        <w:ind w:firstLine="709"/>
        <w:rPr>
          <w:rFonts w:cs="Times New Roman"/>
          <w:sz w:val="24"/>
          <w:szCs w:val="24"/>
          <w:lang w:val="lt-LT"/>
        </w:rPr>
      </w:pPr>
      <w:r w:rsidRPr="007A0091">
        <w:rPr>
          <w:rFonts w:cs="Times New Roman"/>
          <w:sz w:val="24"/>
          <w:szCs w:val="24"/>
          <w:lang w:val="lt-LT"/>
        </w:rPr>
        <w:t>1.10. Pasiūlymus apklausai tiekėjai rengia savo lėšomis.</w:t>
      </w:r>
    </w:p>
    <w:p w14:paraId="2C6441E1" w14:textId="77777777" w:rsidR="004747BD" w:rsidRPr="007A0091" w:rsidRDefault="004747BD" w:rsidP="00AA201F">
      <w:pPr>
        <w:pStyle w:val="Body2"/>
        <w:spacing w:after="0"/>
        <w:ind w:firstLine="709"/>
        <w:rPr>
          <w:rFonts w:cs="Times New Roman"/>
          <w:sz w:val="24"/>
          <w:szCs w:val="24"/>
          <w:lang w:val="lt-LT"/>
        </w:rPr>
      </w:pPr>
      <w:r w:rsidRPr="007A0091">
        <w:rPr>
          <w:rFonts w:cs="Times New Roman"/>
          <w:sz w:val="24"/>
          <w:szCs w:val="24"/>
          <w:lang w:val="lt-LT"/>
        </w:rPr>
        <w:t>1.11. Pateikdamas savo pasiūlymą, tiekėjas sutinka su visais pirkimo dokumentų reikalavimais ir pagrindinėmis pirkimo sutarties sąlygomis ir atsisako taikyti bet kokias kitas, nenumatytas sąlygas.</w:t>
      </w:r>
    </w:p>
    <w:p w14:paraId="1D4020CB" w14:textId="77777777" w:rsidR="000110DF" w:rsidRPr="007A0091" w:rsidRDefault="000110DF" w:rsidP="0025560B">
      <w:pPr>
        <w:pStyle w:val="Heading"/>
        <w:rPr>
          <w:rFonts w:cs="Times New Roman"/>
          <w:color w:val="auto"/>
          <w:sz w:val="24"/>
          <w:szCs w:val="24"/>
          <w:lang w:val="lt-LT"/>
        </w:rPr>
      </w:pPr>
    </w:p>
    <w:p w14:paraId="4036CD3C" w14:textId="77777777" w:rsidR="004F3DAE" w:rsidRPr="007A0091" w:rsidRDefault="004F3DAE" w:rsidP="004F3DAE">
      <w:pPr>
        <w:pStyle w:val="Heading"/>
        <w:jc w:val="center"/>
        <w:rPr>
          <w:rFonts w:cs="Times New Roman"/>
          <w:color w:val="auto"/>
          <w:sz w:val="24"/>
          <w:szCs w:val="24"/>
          <w:lang w:val="lt-LT"/>
        </w:rPr>
      </w:pPr>
      <w:r w:rsidRPr="007A0091">
        <w:rPr>
          <w:rFonts w:cs="Times New Roman"/>
          <w:color w:val="auto"/>
          <w:sz w:val="24"/>
          <w:szCs w:val="24"/>
          <w:lang w:val="lt-LT"/>
        </w:rPr>
        <w:t>II SKYRIUS</w:t>
      </w:r>
    </w:p>
    <w:p w14:paraId="116C4733" w14:textId="77777777" w:rsidR="004F3DAE" w:rsidRPr="007A0091" w:rsidRDefault="004F3DAE" w:rsidP="004F3DAE">
      <w:pPr>
        <w:pStyle w:val="Heading"/>
        <w:jc w:val="center"/>
        <w:rPr>
          <w:rFonts w:cs="Times New Roman"/>
          <w:color w:val="auto"/>
          <w:sz w:val="24"/>
          <w:szCs w:val="24"/>
          <w:lang w:val="lt-LT"/>
        </w:rPr>
      </w:pPr>
      <w:r w:rsidRPr="007A0091">
        <w:rPr>
          <w:rFonts w:cs="Times New Roman"/>
          <w:color w:val="auto"/>
          <w:sz w:val="24"/>
          <w:szCs w:val="24"/>
          <w:lang w:val="lt-LT"/>
        </w:rPr>
        <w:t>PIRKIMO OBJEKTAS</w:t>
      </w:r>
    </w:p>
    <w:p w14:paraId="01F41F30" w14:textId="77777777" w:rsidR="004B4E78" w:rsidRPr="007A0091" w:rsidRDefault="004B4E78" w:rsidP="004B4E78">
      <w:pPr>
        <w:pStyle w:val="Body2"/>
        <w:rPr>
          <w:sz w:val="24"/>
          <w:szCs w:val="24"/>
          <w:lang w:val="lt-LT"/>
        </w:rPr>
      </w:pPr>
    </w:p>
    <w:p w14:paraId="0D5D15A2" w14:textId="161EC0A6" w:rsidR="004B4E78" w:rsidRPr="001F4F52" w:rsidRDefault="004B4E78" w:rsidP="00D33364">
      <w:pPr>
        <w:pStyle w:val="Body2"/>
        <w:spacing w:after="0"/>
        <w:ind w:firstLine="720"/>
        <w:rPr>
          <w:rFonts w:cs="Times New Roman"/>
          <w:color w:val="auto"/>
          <w:sz w:val="24"/>
          <w:szCs w:val="24"/>
          <w:lang w:val="lt-LT"/>
        </w:rPr>
      </w:pPr>
      <w:r w:rsidRPr="001F4F52">
        <w:rPr>
          <w:rFonts w:cs="Times New Roman"/>
          <w:sz w:val="24"/>
          <w:szCs w:val="24"/>
          <w:lang w:val="lt-LT"/>
        </w:rPr>
        <w:t>2.1. Šio pirkimo objektas yra</w:t>
      </w:r>
      <w:r w:rsidR="00B118B2" w:rsidRPr="001F4F52">
        <w:rPr>
          <w:sz w:val="24"/>
          <w:szCs w:val="24"/>
          <w:lang w:val="lt-LT"/>
        </w:rPr>
        <w:t xml:space="preserve"> </w:t>
      </w:r>
      <w:r w:rsidR="008E7FE2" w:rsidRPr="00851B41">
        <w:rPr>
          <w:rFonts w:cs="Times New Roman"/>
          <w:sz w:val="24"/>
          <w:szCs w:val="24"/>
          <w:lang w:val="lt-LT"/>
        </w:rPr>
        <w:t>perkanči</w:t>
      </w:r>
      <w:r w:rsidR="008E7FE2">
        <w:rPr>
          <w:rFonts w:cs="Times New Roman"/>
          <w:sz w:val="24"/>
          <w:szCs w:val="24"/>
          <w:lang w:val="lt-LT"/>
        </w:rPr>
        <w:t xml:space="preserve">osios organizacijos naudojamos </w:t>
      </w:r>
      <w:r w:rsidR="008E7FE2" w:rsidRPr="00851B41">
        <w:rPr>
          <w:sz w:val="24"/>
          <w:szCs w:val="24"/>
          <w:lang w:val="lt-LT"/>
        </w:rPr>
        <w:t>programinės įrangos</w:t>
      </w:r>
      <w:r w:rsidR="008E7FE2">
        <w:rPr>
          <w:sz w:val="24"/>
          <w:szCs w:val="24"/>
          <w:lang w:val="lt-LT"/>
        </w:rPr>
        <w:t xml:space="preserve"> „Adobe“</w:t>
      </w:r>
      <w:r w:rsidR="008E7FE2" w:rsidRPr="00851B41">
        <w:rPr>
          <w:sz w:val="24"/>
          <w:szCs w:val="24"/>
          <w:lang w:val="lt-LT"/>
        </w:rPr>
        <w:t xml:space="preserve"> metinė prenumerata</w:t>
      </w:r>
      <w:r w:rsidR="00CC7523">
        <w:rPr>
          <w:sz w:val="24"/>
          <w:szCs w:val="24"/>
          <w:lang w:val="lt-LT"/>
        </w:rPr>
        <w:t xml:space="preserve"> (</w:t>
      </w:r>
      <w:r w:rsidR="00CC7523">
        <w:rPr>
          <w:sz w:val="24"/>
          <w:szCs w:val="24"/>
        </w:rPr>
        <w:t xml:space="preserve">38 </w:t>
      </w:r>
      <w:r w:rsidR="00CC7523">
        <w:rPr>
          <w:sz w:val="24"/>
          <w:szCs w:val="24"/>
          <w:lang w:val="lt-LT"/>
        </w:rPr>
        <w:t>vnt.)</w:t>
      </w:r>
      <w:r w:rsidR="008E7FE2" w:rsidRPr="00851B41">
        <w:rPr>
          <w:rFonts w:cs="Times New Roman"/>
          <w:sz w:val="24"/>
          <w:szCs w:val="24"/>
          <w:lang w:val="lt-LT"/>
        </w:rPr>
        <w:t xml:space="preserve"> (toliau – prekės</w:t>
      </w:r>
      <w:r w:rsidR="008E7FE2">
        <w:rPr>
          <w:rFonts w:cs="Times New Roman"/>
          <w:sz w:val="24"/>
          <w:szCs w:val="24"/>
          <w:lang w:val="lt-LT"/>
        </w:rPr>
        <w:t xml:space="preserve"> arba programinė įranga</w:t>
      </w:r>
      <w:r w:rsidR="008E7FE2" w:rsidRPr="00851B41">
        <w:rPr>
          <w:rFonts w:cs="Times New Roman"/>
          <w:sz w:val="24"/>
          <w:szCs w:val="24"/>
          <w:lang w:val="lt-LT"/>
        </w:rPr>
        <w:t>).</w:t>
      </w:r>
    </w:p>
    <w:p w14:paraId="4713AD3D" w14:textId="369BB684" w:rsidR="00E62E9C" w:rsidRPr="00BC1E8B" w:rsidRDefault="00E62E9C" w:rsidP="00EB03EB">
      <w:pPr>
        <w:pStyle w:val="Body2"/>
        <w:spacing w:after="0"/>
        <w:ind w:firstLine="709"/>
        <w:rPr>
          <w:rFonts w:cs="Times New Roman"/>
          <w:sz w:val="24"/>
          <w:szCs w:val="24"/>
          <w:lang w:val="lt-LT"/>
        </w:rPr>
      </w:pPr>
      <w:r>
        <w:rPr>
          <w:rFonts w:cs="Times New Roman"/>
          <w:sz w:val="24"/>
          <w:szCs w:val="24"/>
          <w:lang w:val="lt-LT"/>
        </w:rPr>
        <w:t xml:space="preserve">2.2. </w:t>
      </w:r>
      <w:r w:rsidR="00EB03EB" w:rsidRPr="00EB03EB">
        <w:rPr>
          <w:rFonts w:cs="Times New Roman"/>
          <w:sz w:val="24"/>
          <w:szCs w:val="24"/>
          <w:lang w:val="lt-LT"/>
        </w:rPr>
        <w:t xml:space="preserve">Pirkimo objektas į dalis neskaidomas. Pasiūlymas turi būti pateiktas visai apklausos </w:t>
      </w:r>
      <w:r w:rsidR="00EB03EB" w:rsidRPr="008711D0">
        <w:rPr>
          <w:rFonts w:cs="Times New Roman"/>
          <w:sz w:val="24"/>
          <w:szCs w:val="24"/>
          <w:lang w:val="lt-LT"/>
        </w:rPr>
        <w:t xml:space="preserve">sąlygų </w:t>
      </w:r>
      <w:r w:rsidR="008711D0" w:rsidRPr="008711D0">
        <w:rPr>
          <w:rFonts w:cs="Times New Roman"/>
          <w:sz w:val="24"/>
          <w:szCs w:val="24"/>
          <w:lang w:val="lt-LT"/>
        </w:rPr>
        <w:t>2</w:t>
      </w:r>
      <w:r w:rsidR="00EB03EB" w:rsidRPr="008711D0">
        <w:rPr>
          <w:rFonts w:cs="Times New Roman"/>
          <w:sz w:val="24"/>
          <w:szCs w:val="24"/>
          <w:lang w:val="lt-LT"/>
        </w:rPr>
        <w:t xml:space="preserve"> priede</w:t>
      </w:r>
      <w:r w:rsidR="00F204D8">
        <w:rPr>
          <w:rFonts w:cs="Times New Roman"/>
          <w:sz w:val="24"/>
          <w:szCs w:val="24"/>
          <w:lang w:val="lt-LT"/>
        </w:rPr>
        <w:t xml:space="preserve"> </w:t>
      </w:r>
      <w:r w:rsidR="00F204D8" w:rsidRPr="00F204D8">
        <w:rPr>
          <w:rFonts w:cs="Times New Roman"/>
          <w:sz w:val="24"/>
          <w:szCs w:val="24"/>
          <w:lang w:val="lt-LT"/>
        </w:rPr>
        <w:t>„Tech</w:t>
      </w:r>
      <w:r w:rsidR="008E7FE2">
        <w:rPr>
          <w:rFonts w:cs="Times New Roman"/>
          <w:sz w:val="24"/>
          <w:szCs w:val="24"/>
          <w:lang w:val="lt-LT"/>
        </w:rPr>
        <w:t>ninė specifikacija</w:t>
      </w:r>
      <w:r w:rsidR="00F204D8" w:rsidRPr="00F204D8">
        <w:rPr>
          <w:rFonts w:cs="Times New Roman"/>
          <w:sz w:val="24"/>
          <w:szCs w:val="24"/>
          <w:lang w:val="lt-LT"/>
        </w:rPr>
        <w:t>“ (toliau – 2 priedas)</w:t>
      </w:r>
      <w:r w:rsidR="00F204D8">
        <w:rPr>
          <w:rFonts w:cs="Times New Roman"/>
          <w:sz w:val="24"/>
          <w:szCs w:val="24"/>
          <w:lang w:val="lt-LT"/>
        </w:rPr>
        <w:t xml:space="preserve"> </w:t>
      </w:r>
      <w:r w:rsidR="00EB03EB" w:rsidRPr="008711D0">
        <w:rPr>
          <w:rFonts w:cs="Times New Roman"/>
          <w:sz w:val="24"/>
          <w:szCs w:val="24"/>
          <w:lang w:val="lt-LT"/>
        </w:rPr>
        <w:t xml:space="preserve"> nurodytai apimčiai.</w:t>
      </w:r>
    </w:p>
    <w:p w14:paraId="58E9CF48" w14:textId="3C3B75BF" w:rsidR="00E62E9C" w:rsidRPr="0050750E" w:rsidRDefault="00E62E9C" w:rsidP="0050750E">
      <w:pPr>
        <w:pStyle w:val="Body2"/>
        <w:spacing w:after="0"/>
        <w:ind w:firstLine="709"/>
        <w:rPr>
          <w:rFonts w:cs="Times New Roman"/>
          <w:sz w:val="24"/>
          <w:szCs w:val="24"/>
          <w:lang w:val="lt-LT"/>
        </w:rPr>
      </w:pPr>
      <w:r w:rsidRPr="0050750E">
        <w:rPr>
          <w:rFonts w:cs="Times New Roman"/>
          <w:sz w:val="24"/>
          <w:szCs w:val="24"/>
          <w:lang w:val="lt-LT"/>
        </w:rPr>
        <w:t>2.</w:t>
      </w:r>
      <w:r w:rsidR="00EB03EB">
        <w:rPr>
          <w:rFonts w:cs="Times New Roman"/>
          <w:sz w:val="24"/>
          <w:szCs w:val="24"/>
        </w:rPr>
        <w:t>3</w:t>
      </w:r>
      <w:r w:rsidRPr="0050750E">
        <w:rPr>
          <w:rFonts w:cs="Times New Roman"/>
          <w:sz w:val="24"/>
          <w:szCs w:val="24"/>
          <w:lang w:val="lt-LT"/>
        </w:rPr>
        <w:t xml:space="preserve">. </w:t>
      </w:r>
      <w:r w:rsidR="008E7FE2">
        <w:rPr>
          <w:rFonts w:cs="Times New Roman"/>
          <w:sz w:val="24"/>
          <w:szCs w:val="24"/>
          <w:lang w:val="lt-LT"/>
        </w:rPr>
        <w:t>Perkamos prekės</w:t>
      </w:r>
      <w:r w:rsidRPr="0050750E">
        <w:rPr>
          <w:rFonts w:cs="Times New Roman"/>
          <w:sz w:val="24"/>
          <w:szCs w:val="24"/>
          <w:lang w:val="lt-LT"/>
        </w:rPr>
        <w:t xml:space="preserve"> turi atitikti apklausos sąlygų 2</w:t>
      </w:r>
      <w:r w:rsidR="005B5C03" w:rsidRPr="0050750E">
        <w:rPr>
          <w:rFonts w:cs="Times New Roman"/>
          <w:sz w:val="24"/>
          <w:szCs w:val="24"/>
          <w:lang w:val="lt-LT"/>
        </w:rPr>
        <w:t xml:space="preserve"> priede</w:t>
      </w:r>
      <w:r w:rsidR="00EB03EB">
        <w:rPr>
          <w:rFonts w:cs="Times New Roman"/>
          <w:sz w:val="24"/>
          <w:szCs w:val="24"/>
          <w:lang w:val="lt-LT"/>
        </w:rPr>
        <w:t>,</w:t>
      </w:r>
      <w:r w:rsidRPr="0050750E">
        <w:rPr>
          <w:rFonts w:cs="Times New Roman"/>
          <w:sz w:val="24"/>
          <w:szCs w:val="24"/>
          <w:lang w:val="lt-LT"/>
        </w:rPr>
        <w:t xml:space="preserve"> pirkimo sutarties </w:t>
      </w:r>
      <w:r w:rsidR="008E7FE2">
        <w:rPr>
          <w:rFonts w:cs="Times New Roman"/>
          <w:sz w:val="24"/>
          <w:szCs w:val="24"/>
          <w:lang w:val="lt-LT"/>
        </w:rPr>
        <w:t xml:space="preserve">sudarymo </w:t>
      </w:r>
      <w:r w:rsidRPr="0050750E">
        <w:rPr>
          <w:rFonts w:cs="Times New Roman"/>
          <w:sz w:val="24"/>
          <w:szCs w:val="24"/>
          <w:lang w:val="lt-LT"/>
        </w:rPr>
        <w:t>sąlygose (XII skyrius) bei</w:t>
      </w:r>
      <w:r w:rsidR="00EB03EB">
        <w:rPr>
          <w:rFonts w:cs="Times New Roman"/>
          <w:sz w:val="24"/>
          <w:szCs w:val="24"/>
          <w:lang w:val="lt-LT"/>
        </w:rPr>
        <w:t xml:space="preserve"> pasirašytoje pirkimo sutartyj</w:t>
      </w:r>
      <w:r w:rsidRPr="0050750E">
        <w:rPr>
          <w:rFonts w:cs="Times New Roman"/>
          <w:sz w:val="24"/>
          <w:szCs w:val="24"/>
          <w:lang w:val="lt-LT"/>
        </w:rPr>
        <w:t>e nustatytus reikalavimus.</w:t>
      </w:r>
    </w:p>
    <w:p w14:paraId="1CC1D9FF" w14:textId="77777777" w:rsidR="00E62E9C" w:rsidRPr="0050750E" w:rsidRDefault="00E62E9C" w:rsidP="0050750E">
      <w:pPr>
        <w:pStyle w:val="Body2"/>
        <w:spacing w:after="0"/>
        <w:ind w:firstLine="720"/>
        <w:rPr>
          <w:rFonts w:eastAsia="Calibri"/>
          <w:sz w:val="24"/>
          <w:szCs w:val="24"/>
          <w:lang w:val="lt-LT"/>
        </w:rPr>
      </w:pPr>
      <w:r w:rsidRPr="0050750E">
        <w:rPr>
          <w:rFonts w:eastAsia="Calibri"/>
          <w:sz w:val="24"/>
          <w:szCs w:val="24"/>
          <w:lang w:val="lt-LT"/>
        </w:rPr>
        <w:t>2.</w:t>
      </w:r>
      <w:r w:rsidR="00EB03EB">
        <w:rPr>
          <w:rFonts w:eastAsia="Calibri"/>
          <w:sz w:val="24"/>
          <w:szCs w:val="24"/>
        </w:rPr>
        <w:t>4</w:t>
      </w:r>
      <w:r w:rsidRPr="0050750E">
        <w:rPr>
          <w:rFonts w:eastAsia="Calibri"/>
          <w:sz w:val="24"/>
          <w:szCs w:val="24"/>
          <w:lang w:val="lt-LT"/>
        </w:rPr>
        <w:t>. Tiekėjo įsipareigojimų įvykdymo vieta yra Gedimino pr. 53, 01109 Vilnius.</w:t>
      </w:r>
    </w:p>
    <w:p w14:paraId="53D4C122" w14:textId="613FAAB1" w:rsidR="00692ED9" w:rsidRPr="00DF2BFA" w:rsidRDefault="00EB03EB" w:rsidP="0050750E">
      <w:pPr>
        <w:pStyle w:val="Body2"/>
        <w:spacing w:after="0"/>
        <w:ind w:firstLine="720"/>
        <w:rPr>
          <w:rFonts w:eastAsia="Calibri"/>
          <w:sz w:val="24"/>
          <w:szCs w:val="24"/>
          <w:lang w:val="lt-LT"/>
        </w:rPr>
      </w:pPr>
      <w:r w:rsidRPr="007F6933">
        <w:rPr>
          <w:rFonts w:eastAsia="Calibri"/>
          <w:sz w:val="24"/>
          <w:szCs w:val="24"/>
          <w:lang w:val="lt-LT"/>
        </w:rPr>
        <w:t>2.5</w:t>
      </w:r>
      <w:r w:rsidR="00692ED9" w:rsidRPr="007F6933">
        <w:rPr>
          <w:rFonts w:eastAsia="Calibri"/>
          <w:sz w:val="24"/>
          <w:szCs w:val="24"/>
          <w:lang w:val="lt-LT"/>
        </w:rPr>
        <w:t>.</w:t>
      </w:r>
      <w:r w:rsidR="00692ED9" w:rsidRPr="007F6933">
        <w:rPr>
          <w:rFonts w:eastAsia="Calibri"/>
          <w:b/>
          <w:sz w:val="24"/>
          <w:szCs w:val="24"/>
          <w:lang w:val="lt-LT"/>
        </w:rPr>
        <w:t xml:space="preserve"> </w:t>
      </w:r>
      <w:r w:rsidRPr="007F6933">
        <w:rPr>
          <w:rFonts w:eastAsia="Calibri"/>
          <w:sz w:val="24"/>
          <w:szCs w:val="24"/>
          <w:lang w:val="lt-LT"/>
        </w:rPr>
        <w:t>Pi</w:t>
      </w:r>
      <w:r w:rsidR="00C86E72" w:rsidRPr="007F6933">
        <w:rPr>
          <w:rFonts w:eastAsia="Calibri"/>
          <w:sz w:val="24"/>
          <w:szCs w:val="24"/>
          <w:lang w:val="lt-LT"/>
        </w:rPr>
        <w:t>rkimo sutartis įsigalioja</w:t>
      </w:r>
      <w:r w:rsidR="00BD6659" w:rsidRPr="007F6933">
        <w:rPr>
          <w:rFonts w:eastAsia="Calibri"/>
          <w:sz w:val="24"/>
          <w:szCs w:val="24"/>
          <w:lang w:val="lt-LT"/>
        </w:rPr>
        <w:t xml:space="preserve"> nuo pasirašymo dienos</w:t>
      </w:r>
      <w:r w:rsidR="00DF2BFA" w:rsidRPr="007F6933">
        <w:rPr>
          <w:rFonts w:eastAsia="Calibri"/>
          <w:sz w:val="24"/>
          <w:szCs w:val="24"/>
          <w:lang w:val="lt-LT"/>
        </w:rPr>
        <w:t xml:space="preserve"> </w:t>
      </w:r>
      <w:r w:rsidR="00CC7523" w:rsidRPr="007F6933">
        <w:rPr>
          <w:rFonts w:eastAsia="Calibri"/>
          <w:sz w:val="24"/>
          <w:szCs w:val="24"/>
          <w:lang w:val="lt-LT"/>
        </w:rPr>
        <w:t xml:space="preserve"> ir</w:t>
      </w:r>
      <w:r w:rsidR="007F6933" w:rsidRPr="007F6933">
        <w:rPr>
          <w:rFonts w:eastAsia="Calibri"/>
          <w:sz w:val="24"/>
          <w:szCs w:val="24"/>
          <w:lang w:val="lt-LT"/>
        </w:rPr>
        <w:t xml:space="preserve"> galioja 12 (dvylika) mėnesių.</w:t>
      </w:r>
    </w:p>
    <w:p w14:paraId="5F44145F" w14:textId="52970DDF" w:rsidR="00C82550" w:rsidRDefault="00C82550" w:rsidP="0050750E">
      <w:pPr>
        <w:pStyle w:val="Body2"/>
        <w:spacing w:after="0"/>
        <w:ind w:firstLine="720"/>
        <w:rPr>
          <w:rFonts w:eastAsia="Calibri"/>
          <w:sz w:val="24"/>
          <w:szCs w:val="24"/>
          <w:lang w:val="lt-LT"/>
        </w:rPr>
      </w:pPr>
    </w:p>
    <w:p w14:paraId="07FBF8E9" w14:textId="7673D229" w:rsidR="008D6D3E" w:rsidRDefault="008D6D3E" w:rsidP="0050750E">
      <w:pPr>
        <w:pStyle w:val="Body2"/>
        <w:spacing w:after="0"/>
        <w:ind w:firstLine="720"/>
        <w:rPr>
          <w:rFonts w:eastAsia="Calibri"/>
          <w:sz w:val="24"/>
          <w:szCs w:val="24"/>
          <w:lang w:val="lt-LT"/>
        </w:rPr>
      </w:pPr>
    </w:p>
    <w:p w14:paraId="54526821" w14:textId="77777777" w:rsidR="008D6D3E" w:rsidRPr="0068798E" w:rsidRDefault="008D6D3E" w:rsidP="0050750E">
      <w:pPr>
        <w:pStyle w:val="Body2"/>
        <w:spacing w:after="0"/>
        <w:ind w:firstLine="720"/>
        <w:rPr>
          <w:rFonts w:eastAsia="Calibri"/>
          <w:sz w:val="24"/>
          <w:szCs w:val="24"/>
          <w:lang w:val="lt-LT"/>
        </w:rPr>
      </w:pPr>
    </w:p>
    <w:p w14:paraId="689714A4" w14:textId="77777777" w:rsidR="004F3DAE" w:rsidRPr="007A0091" w:rsidRDefault="004F3DAE" w:rsidP="004E4191">
      <w:pPr>
        <w:pStyle w:val="Heading"/>
        <w:jc w:val="center"/>
        <w:rPr>
          <w:rFonts w:cs="Times New Roman"/>
          <w:color w:val="auto"/>
          <w:sz w:val="24"/>
          <w:szCs w:val="24"/>
          <w:lang w:val="lt-LT"/>
        </w:rPr>
      </w:pPr>
      <w:r w:rsidRPr="007A0091">
        <w:rPr>
          <w:rFonts w:cs="Times New Roman"/>
          <w:color w:val="auto"/>
          <w:sz w:val="24"/>
          <w:szCs w:val="24"/>
          <w:lang w:val="lt-LT"/>
        </w:rPr>
        <w:lastRenderedPageBreak/>
        <w:t>III SKYRIUS</w:t>
      </w:r>
    </w:p>
    <w:p w14:paraId="06FFB758" w14:textId="77777777" w:rsidR="004F3DAE" w:rsidRDefault="004F3DAE" w:rsidP="004E4191">
      <w:pPr>
        <w:pStyle w:val="Heading"/>
        <w:jc w:val="center"/>
        <w:rPr>
          <w:rFonts w:cs="Times New Roman"/>
          <w:color w:val="auto"/>
          <w:sz w:val="24"/>
          <w:szCs w:val="24"/>
          <w:lang w:val="lt-LT"/>
        </w:rPr>
      </w:pPr>
      <w:r w:rsidRPr="0025242D">
        <w:rPr>
          <w:rFonts w:cs="Times New Roman"/>
          <w:color w:val="auto"/>
          <w:sz w:val="24"/>
          <w:szCs w:val="24"/>
          <w:lang w:val="lt-LT"/>
        </w:rPr>
        <w:t xml:space="preserve">TIEKĖJŲ </w:t>
      </w:r>
      <w:r w:rsidR="00924014" w:rsidRPr="0025242D">
        <w:rPr>
          <w:rFonts w:cs="Times New Roman"/>
          <w:color w:val="auto"/>
          <w:sz w:val="24"/>
          <w:szCs w:val="24"/>
          <w:lang w:val="lt-LT"/>
        </w:rPr>
        <w:t>KVALIFIKACIJOS REIKALAVIMAI</w:t>
      </w:r>
    </w:p>
    <w:p w14:paraId="1B295455" w14:textId="77777777" w:rsidR="005A1AD9" w:rsidRPr="007A0091" w:rsidRDefault="005A1AD9" w:rsidP="005A1AD9">
      <w:pPr>
        <w:pStyle w:val="Body2"/>
        <w:rPr>
          <w:color w:val="auto"/>
          <w:sz w:val="24"/>
          <w:szCs w:val="24"/>
          <w:lang w:val="lt-LT"/>
        </w:rPr>
      </w:pPr>
    </w:p>
    <w:p w14:paraId="1B94FE8C" w14:textId="7DDFC23D" w:rsidR="00146F33" w:rsidRDefault="00B118B2" w:rsidP="00C93185">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firstLine="539"/>
        <w:jc w:val="both"/>
        <w:rPr>
          <w:rFonts w:eastAsia="Calibri"/>
          <w:lang w:val="lt-LT"/>
        </w:rPr>
      </w:pPr>
      <w:r>
        <w:rPr>
          <w:rFonts w:eastAsia="Calibri"/>
          <w:lang w:val="lt-LT"/>
        </w:rPr>
        <w:t xml:space="preserve"> </w:t>
      </w:r>
      <w:r w:rsidR="003C2340">
        <w:rPr>
          <w:rFonts w:eastAsia="Calibri"/>
          <w:lang w:val="lt-LT"/>
        </w:rPr>
        <w:t>3.</w:t>
      </w:r>
      <w:r w:rsidR="00B210C6">
        <w:rPr>
          <w:rFonts w:eastAsia="Calibri"/>
        </w:rPr>
        <w:t>1.</w:t>
      </w:r>
      <w:r w:rsidR="003C2340">
        <w:rPr>
          <w:rFonts w:eastAsia="Calibri"/>
          <w:lang w:val="lt-LT"/>
        </w:rPr>
        <w:t xml:space="preserve"> </w:t>
      </w:r>
      <w:r w:rsidR="00953760" w:rsidRPr="00BF07BC">
        <w:rPr>
          <w:rFonts w:eastAsia="Calibri"/>
          <w:lang w:val="lt-LT"/>
        </w:rPr>
        <w:t>Tiekėjas, dalyvaujantis pirkime, turi atitikti šiuos kvalifika</w:t>
      </w:r>
      <w:r w:rsidR="00953760">
        <w:rPr>
          <w:rFonts w:eastAsia="Calibri"/>
          <w:lang w:val="lt-LT"/>
        </w:rPr>
        <w:t xml:space="preserve">cijos reikalavimus, </w:t>
      </w:r>
      <w:r w:rsidR="00953760" w:rsidRPr="000D04E5">
        <w:rPr>
          <w:rFonts w:eastAsia="Calibri"/>
          <w:lang w:val="lt-LT"/>
        </w:rPr>
        <w:t>o perkančiajai organizacijai paprašius atitik</w:t>
      </w:r>
      <w:r w:rsidR="00DC2604">
        <w:rPr>
          <w:rFonts w:eastAsia="Calibri"/>
          <w:lang w:val="lt-LT"/>
        </w:rPr>
        <w:t>tį</w:t>
      </w:r>
      <w:r w:rsidR="00953760" w:rsidRPr="000D04E5">
        <w:rPr>
          <w:rFonts w:eastAsia="Calibri"/>
          <w:lang w:val="lt-LT"/>
        </w:rPr>
        <w:t xml:space="preserve"> jiems patvirtinančių dokumentų, apklausos sąlygose nustatyta tvarka juos pateikti:</w:t>
      </w:r>
    </w:p>
    <w:p w14:paraId="3DF60724" w14:textId="77777777" w:rsidR="00146F33" w:rsidRPr="00DF2BFA" w:rsidRDefault="00146F33" w:rsidP="00146F33">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firstLine="539"/>
        <w:jc w:val="right"/>
        <w:rPr>
          <w:rFonts w:eastAsia="Calibri"/>
          <w:b/>
          <w:lang w:val="lt-LT"/>
        </w:rPr>
      </w:pPr>
      <w:r w:rsidRPr="00DF2BFA">
        <w:rPr>
          <w:rFonts w:eastAsia="Calibri"/>
          <w:b/>
          <w:lang w:val="lt-LT"/>
        </w:rPr>
        <w:t>1 lentelė</w:t>
      </w:r>
    </w:p>
    <w:p w14:paraId="227CD875" w14:textId="77777777" w:rsidR="00146F33" w:rsidRDefault="00146F33" w:rsidP="00146F33">
      <w:pPr>
        <w:ind w:firstLine="720"/>
        <w:jc w:val="both"/>
        <w:rPr>
          <w:rFonts w:eastAsia="Calibri"/>
          <w:lang w:val="lt-LT"/>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268"/>
        <w:gridCol w:w="4520"/>
      </w:tblGrid>
      <w:tr w:rsidR="00146F33" w:rsidRPr="00444CAD" w14:paraId="5EE52E07" w14:textId="77777777" w:rsidTr="00F97B82">
        <w:tc>
          <w:tcPr>
            <w:tcW w:w="959" w:type="dxa"/>
            <w:tcBorders>
              <w:top w:val="single" w:sz="4" w:space="0" w:color="000000"/>
              <w:left w:val="single" w:sz="4" w:space="0" w:color="000000"/>
              <w:bottom w:val="single" w:sz="4" w:space="0" w:color="000000"/>
              <w:right w:val="single" w:sz="4" w:space="0" w:color="000000"/>
            </w:tcBorders>
          </w:tcPr>
          <w:p w14:paraId="70E28C86" w14:textId="77777777" w:rsidR="00146F33" w:rsidRPr="00444CAD" w:rsidRDefault="00146F33" w:rsidP="00146F33">
            <w:pPr>
              <w:ind w:right="-149"/>
              <w:jc w:val="center"/>
              <w:rPr>
                <w:rFonts w:eastAsia="Calibri"/>
                <w:b/>
                <w:lang w:val="lt-LT"/>
              </w:rPr>
            </w:pPr>
            <w:r w:rsidRPr="00444CAD">
              <w:rPr>
                <w:rFonts w:eastAsia="Calibri"/>
                <w:b/>
                <w:lang w:val="lt-LT"/>
              </w:rPr>
              <w:t>Eil. Nr.</w:t>
            </w:r>
          </w:p>
        </w:tc>
        <w:tc>
          <w:tcPr>
            <w:tcW w:w="4268" w:type="dxa"/>
            <w:tcBorders>
              <w:top w:val="single" w:sz="4" w:space="0" w:color="000000"/>
              <w:left w:val="single" w:sz="4" w:space="0" w:color="000000"/>
              <w:bottom w:val="single" w:sz="4" w:space="0" w:color="000000"/>
              <w:right w:val="single" w:sz="4" w:space="0" w:color="000000"/>
            </w:tcBorders>
          </w:tcPr>
          <w:p w14:paraId="3E35EA24" w14:textId="77777777" w:rsidR="00146F33" w:rsidRPr="00444CAD" w:rsidRDefault="00146F33" w:rsidP="00146F33">
            <w:pPr>
              <w:pStyle w:val="Body2"/>
              <w:jc w:val="center"/>
              <w:rPr>
                <w:b/>
                <w:sz w:val="24"/>
                <w:szCs w:val="24"/>
                <w:lang w:val="lt-LT"/>
              </w:rPr>
            </w:pPr>
            <w:r w:rsidRPr="00444CAD">
              <w:rPr>
                <w:b/>
                <w:sz w:val="24"/>
                <w:szCs w:val="24"/>
                <w:lang w:val="lt-LT"/>
              </w:rPr>
              <w:t>Kvalifikacijos reikalavimai</w:t>
            </w:r>
          </w:p>
        </w:tc>
        <w:tc>
          <w:tcPr>
            <w:tcW w:w="4520" w:type="dxa"/>
            <w:tcBorders>
              <w:top w:val="single" w:sz="4" w:space="0" w:color="000000"/>
              <w:left w:val="single" w:sz="4" w:space="0" w:color="000000"/>
              <w:bottom w:val="single" w:sz="4" w:space="0" w:color="000000"/>
              <w:right w:val="single" w:sz="4" w:space="0" w:color="000000"/>
            </w:tcBorders>
          </w:tcPr>
          <w:p w14:paraId="35642B7D" w14:textId="77777777" w:rsidR="00146F33" w:rsidRPr="00444CAD" w:rsidRDefault="00146F33" w:rsidP="00146F33">
            <w:pPr>
              <w:jc w:val="center"/>
              <w:rPr>
                <w:b/>
                <w:lang w:val="lt-LT"/>
              </w:rPr>
            </w:pPr>
            <w:r w:rsidRPr="00444CAD">
              <w:rPr>
                <w:b/>
                <w:lang w:val="lt-LT"/>
              </w:rPr>
              <w:t>Kvalifikacijos reikalavimą įrodantys dokumentai</w:t>
            </w:r>
          </w:p>
        </w:tc>
      </w:tr>
      <w:tr w:rsidR="00C65818" w:rsidRPr="00444CAD" w14:paraId="3CE42D2E" w14:textId="77777777" w:rsidTr="00F97B82">
        <w:tc>
          <w:tcPr>
            <w:tcW w:w="959" w:type="dxa"/>
            <w:tcBorders>
              <w:top w:val="single" w:sz="4" w:space="0" w:color="000000"/>
              <w:left w:val="single" w:sz="4" w:space="0" w:color="000000"/>
              <w:bottom w:val="single" w:sz="4" w:space="0" w:color="000000"/>
              <w:right w:val="single" w:sz="4" w:space="0" w:color="000000"/>
            </w:tcBorders>
          </w:tcPr>
          <w:p w14:paraId="620E15EC" w14:textId="7DC1ED0C" w:rsidR="00C65818" w:rsidRPr="00C65818" w:rsidRDefault="00C65818" w:rsidP="00C65818">
            <w:pPr>
              <w:ind w:right="-149"/>
              <w:jc w:val="both"/>
              <w:rPr>
                <w:rFonts w:eastAsia="Calibri"/>
              </w:rPr>
            </w:pPr>
            <w:r>
              <w:rPr>
                <w:rFonts w:eastAsia="Calibri"/>
              </w:rPr>
              <w:t>3</w:t>
            </w:r>
            <w:r w:rsidR="00C70F78">
              <w:rPr>
                <w:rFonts w:eastAsia="Calibri"/>
              </w:rPr>
              <w:t>.1.1</w:t>
            </w:r>
            <w:r>
              <w:rPr>
                <w:rFonts w:eastAsia="Calibri"/>
              </w:rPr>
              <w:t>.</w:t>
            </w:r>
          </w:p>
        </w:tc>
        <w:tc>
          <w:tcPr>
            <w:tcW w:w="4268" w:type="dxa"/>
            <w:tcBorders>
              <w:top w:val="single" w:sz="4" w:space="0" w:color="auto"/>
              <w:left w:val="single" w:sz="4" w:space="0" w:color="auto"/>
              <w:bottom w:val="single" w:sz="4" w:space="0" w:color="auto"/>
              <w:right w:val="single" w:sz="4" w:space="0" w:color="auto"/>
            </w:tcBorders>
          </w:tcPr>
          <w:p w14:paraId="575CD16F" w14:textId="77777777" w:rsidR="00C65818" w:rsidRDefault="00C65818" w:rsidP="00C65818">
            <w:pPr>
              <w:rPr>
                <w:lang w:val="lt-LT"/>
              </w:rPr>
            </w:pPr>
            <w:r w:rsidRPr="00226CD9">
              <w:rPr>
                <w:lang w:val="lt-LT"/>
              </w:rPr>
              <w:t>Tiekėjas (įskaitant kiekvieną tiekėjų grupės narį), jo subtiekėjas, ūkio subjektas, ku</w:t>
            </w:r>
            <w:r>
              <w:rPr>
                <w:lang w:val="lt-LT"/>
              </w:rPr>
              <w:t>rio pajėgumu tiekėjas remia</w:t>
            </w:r>
            <w:r w:rsidRPr="00226CD9">
              <w:rPr>
                <w:lang w:val="lt-LT"/>
              </w:rPr>
              <w:t>si,</w:t>
            </w:r>
            <w:r>
              <w:rPr>
                <w:lang w:val="lt-LT"/>
              </w:rPr>
              <w:t xml:space="preserve"> ar juos kontroliuojantis asmuo neturi interesų, galinčių kelti grėsmę nacionaliniam saugumui.</w:t>
            </w:r>
          </w:p>
          <w:p w14:paraId="1EDB833E" w14:textId="77777777" w:rsidR="00C65818" w:rsidRDefault="00C65818" w:rsidP="00C65818">
            <w:pPr>
              <w:rPr>
                <w:lang w:val="lt-LT"/>
              </w:rPr>
            </w:pPr>
          </w:p>
          <w:p w14:paraId="664694EC" w14:textId="77777777" w:rsidR="00C65818" w:rsidRPr="00FC678B" w:rsidRDefault="00C65818" w:rsidP="00C65818">
            <w:pPr>
              <w:rPr>
                <w:lang w:val="lt-LT"/>
              </w:rPr>
            </w:pPr>
            <w:r w:rsidRPr="00FC678B">
              <w:rPr>
                <w:lang w:val="lt-LT"/>
              </w:rPr>
              <w:t>PASTABA:</w:t>
            </w:r>
          </w:p>
          <w:p w14:paraId="3CCC12CD" w14:textId="77777777" w:rsidR="00C65818" w:rsidRPr="00FC678B" w:rsidRDefault="00C65818" w:rsidP="00C65818">
            <w:pPr>
              <w:rPr>
                <w:lang w:val="lt-LT"/>
              </w:rPr>
            </w:pPr>
            <w:r w:rsidRPr="00FC678B">
              <w:rPr>
                <w:lang w:val="lt-LT"/>
              </w:rPr>
              <w:t>Laikoma, kad tiekėjas turi interesų, galinčių kelti grėsmę nacionaliniam saugumui, jeigu tiekėjas (įskaitant kiekvieną tiekėjų grupės narį), jo subtiekėjas, ūkio subjektas, kurio pajėgumu tiekėjas remiasi, ar juos kontroliuojantis asmuo yra registruoti (fizinis asmuo – nuolat gyvenantis ar turintis pilietybę) VPĮ 92 straipsnio 14</w:t>
            </w:r>
            <w:r>
              <w:rPr>
                <w:lang w:val="lt-LT"/>
              </w:rPr>
              <w:t xml:space="preserve"> dalyje numatytame sąraše nurodytose valstybėse ar teritorijose.</w:t>
            </w:r>
          </w:p>
          <w:p w14:paraId="7BFA1FFB" w14:textId="77777777" w:rsidR="00C65818" w:rsidRPr="00FC678B" w:rsidRDefault="00C65818" w:rsidP="00C65818">
            <w:pPr>
              <w:rPr>
                <w:lang w:val="lt-LT"/>
              </w:rPr>
            </w:pPr>
          </w:p>
          <w:p w14:paraId="516BEFF3" w14:textId="77777777" w:rsidR="00C65818" w:rsidRDefault="00C65818" w:rsidP="00C65818">
            <w:pPr>
              <w:pStyle w:val="Pagrindinistekstas"/>
              <w:widowControl w:val="0"/>
              <w:tabs>
                <w:tab w:val="left" w:pos="418"/>
              </w:tabs>
              <w:autoSpaceDE w:val="0"/>
              <w:autoSpaceDN w:val="0"/>
              <w:adjustRightInd w:val="0"/>
              <w:spacing w:after="0"/>
              <w:rPr>
                <w:lang w:val="lt-LT"/>
              </w:rPr>
            </w:pPr>
          </w:p>
        </w:tc>
        <w:tc>
          <w:tcPr>
            <w:tcW w:w="4520" w:type="dxa"/>
            <w:tcBorders>
              <w:top w:val="single" w:sz="4" w:space="0" w:color="auto"/>
              <w:left w:val="single" w:sz="4" w:space="0" w:color="auto"/>
              <w:bottom w:val="single" w:sz="4" w:space="0" w:color="auto"/>
              <w:right w:val="single" w:sz="4" w:space="0" w:color="auto"/>
            </w:tcBorders>
          </w:tcPr>
          <w:p w14:paraId="45A9D466" w14:textId="77777777" w:rsidR="00C65818" w:rsidRPr="00226CD9" w:rsidRDefault="00C65818" w:rsidP="00C65818">
            <w:pPr>
              <w:rPr>
                <w:lang w:val="lt-LT"/>
              </w:rPr>
            </w:pPr>
            <w:r>
              <w:rPr>
                <w:lang w:val="lt-LT"/>
              </w:rPr>
              <w:t>Pateikiama</w:t>
            </w:r>
            <w:r w:rsidRPr="00226CD9">
              <w:rPr>
                <w:lang w:val="lt-LT"/>
              </w:rPr>
              <w:t>:</w:t>
            </w:r>
          </w:p>
          <w:p w14:paraId="1F461C68" w14:textId="77777777" w:rsidR="00C65818" w:rsidRPr="00226CD9" w:rsidRDefault="00C65818" w:rsidP="00C65818">
            <w:pPr>
              <w:rPr>
                <w:lang w:val="lt-LT"/>
              </w:rPr>
            </w:pPr>
            <w:r w:rsidRPr="00226CD9">
              <w:rPr>
                <w:lang w:val="lt-LT"/>
              </w:rPr>
              <w:t>juridiniam asmeniui – jur</w:t>
            </w:r>
            <w:r>
              <w:rPr>
                <w:lang w:val="lt-LT"/>
              </w:rPr>
              <w:t>idinio asmens vadovo patvirtinta</w:t>
            </w:r>
            <w:r w:rsidRPr="00226CD9">
              <w:rPr>
                <w:lang w:val="lt-LT"/>
              </w:rPr>
              <w:t xml:space="preserve"> juridinio </w:t>
            </w:r>
            <w:r>
              <w:rPr>
                <w:lang w:val="lt-LT"/>
              </w:rPr>
              <w:t>asmens steigimo dokumentų kopija</w:t>
            </w:r>
            <w:r w:rsidRPr="00226CD9">
              <w:rPr>
                <w:lang w:val="lt-LT"/>
              </w:rPr>
              <w:t>, Juridi</w:t>
            </w:r>
            <w:r>
              <w:rPr>
                <w:lang w:val="lt-LT"/>
              </w:rPr>
              <w:t>nių asmenų registro išplėstinis išrašas</w:t>
            </w:r>
            <w:r w:rsidRPr="00226CD9">
              <w:rPr>
                <w:lang w:val="lt-LT"/>
              </w:rPr>
              <w:t xml:space="preserve"> su istorija, Juridinių asmenų daly</w:t>
            </w:r>
            <w:r>
              <w:rPr>
                <w:lang w:val="lt-LT"/>
              </w:rPr>
              <w:t>vių informacinės sistemos išrašas</w:t>
            </w:r>
            <w:r w:rsidRPr="00226CD9">
              <w:rPr>
                <w:lang w:val="lt-LT"/>
              </w:rPr>
              <w:t xml:space="preserve"> arba atitinkamus valstybės narės</w:t>
            </w:r>
            <w:r>
              <w:rPr>
                <w:lang w:val="lt-LT"/>
              </w:rPr>
              <w:t xml:space="preserve"> ar trečiosios šalies dokumentai</w:t>
            </w:r>
            <w:r w:rsidRPr="00226CD9">
              <w:rPr>
                <w:lang w:val="lt-LT"/>
              </w:rPr>
              <w:t>;</w:t>
            </w:r>
          </w:p>
          <w:p w14:paraId="34E128BA" w14:textId="5FBC82F8" w:rsidR="00C65818" w:rsidRDefault="00C65818" w:rsidP="00C65818">
            <w:pPr>
              <w:autoSpaceDE w:val="0"/>
              <w:autoSpaceDN w:val="0"/>
              <w:adjustRightInd w:val="0"/>
              <w:rPr>
                <w:lang w:val="lt-LT"/>
              </w:rPr>
            </w:pPr>
            <w:r w:rsidRPr="00226CD9">
              <w:rPr>
                <w:lang w:val="lt-LT"/>
              </w:rPr>
              <w:t>fiziniam asmeniui – asmens tapatybę patvirtinančio dokumento (tapatybės kortelės ar p</w:t>
            </w:r>
            <w:r>
              <w:rPr>
                <w:lang w:val="lt-LT"/>
              </w:rPr>
              <w:t>aso) kopija</w:t>
            </w:r>
            <w:r w:rsidRPr="00226CD9">
              <w:rPr>
                <w:lang w:val="lt-LT"/>
              </w:rPr>
              <w:t>, leidimo verstis atitinkama ūkine veikla patvirtinančio dokumento (pavyzdžiui, verslo liudijimo, individualios ve</w:t>
            </w:r>
            <w:r>
              <w:rPr>
                <w:lang w:val="lt-LT"/>
              </w:rPr>
              <w:t>iklos pažymėjimo ir pan.) kopija ir pažyma</w:t>
            </w:r>
            <w:r w:rsidRPr="00226CD9">
              <w:rPr>
                <w:lang w:val="lt-LT"/>
              </w:rPr>
              <w:t xml:space="preserve"> apie deklaruotą g</w:t>
            </w:r>
            <w:r>
              <w:rPr>
                <w:lang w:val="lt-LT"/>
              </w:rPr>
              <w:t>yvenamąją vietą arba atitinkami</w:t>
            </w:r>
            <w:r w:rsidRPr="00226CD9">
              <w:rPr>
                <w:lang w:val="lt-LT"/>
              </w:rPr>
              <w:t xml:space="preserve"> valstybės narės ar trečiosios šalies d</w:t>
            </w:r>
            <w:r>
              <w:rPr>
                <w:lang w:val="lt-LT"/>
              </w:rPr>
              <w:t>okumentai</w:t>
            </w:r>
            <w:r w:rsidRPr="00226CD9">
              <w:rPr>
                <w:lang w:val="lt-LT"/>
              </w:rPr>
              <w:t>.</w:t>
            </w:r>
          </w:p>
        </w:tc>
      </w:tr>
    </w:tbl>
    <w:p w14:paraId="5FA43300" w14:textId="77777777" w:rsidR="00146F33" w:rsidRDefault="00146F33"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firstLine="539"/>
        <w:jc w:val="both"/>
        <w:rPr>
          <w:rFonts w:eastAsia="Calibri"/>
          <w:lang w:val="lt-LT"/>
        </w:rPr>
      </w:pPr>
    </w:p>
    <w:p w14:paraId="299D8A5C" w14:textId="77777777" w:rsidR="00CC373B" w:rsidRDefault="00CC373B" w:rsidP="00C93185">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both"/>
        <w:rPr>
          <w:rFonts w:eastAsia="Calibri"/>
          <w:lang w:val="lt-LT"/>
        </w:rPr>
      </w:pPr>
    </w:p>
    <w:p w14:paraId="1BD1A5DE" w14:textId="77777777" w:rsidR="00953760"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b/>
          <w:bCs/>
          <w:lang w:val="lt-LT"/>
        </w:rPr>
      </w:pPr>
      <w:r>
        <w:rPr>
          <w:rFonts w:eastAsia="Times New Roman"/>
          <w:b/>
          <w:bdr w:val="none" w:sz="0" w:space="0" w:color="auto"/>
          <w:lang w:val="lt-LT"/>
        </w:rPr>
        <w:t>3.</w:t>
      </w:r>
      <w:r w:rsidR="00B210C6">
        <w:rPr>
          <w:rFonts w:eastAsia="Times New Roman"/>
          <w:b/>
          <w:bdr w:val="none" w:sz="0" w:space="0" w:color="auto"/>
        </w:rPr>
        <w:t>2</w:t>
      </w:r>
      <w:r>
        <w:rPr>
          <w:rFonts w:eastAsia="Times New Roman"/>
          <w:b/>
          <w:bdr w:val="none" w:sz="0" w:space="0" w:color="auto"/>
          <w:lang w:val="lt-LT"/>
        </w:rPr>
        <w:t xml:space="preserve">. </w:t>
      </w:r>
      <w:r w:rsidRPr="00EE0214">
        <w:rPr>
          <w:b/>
          <w:bCs/>
          <w:lang w:val="lt-LT"/>
        </w:rPr>
        <w:t>Kvalifikacijos reikalavimai tiekėjams, kurie pateiks bendrą pasiūlymą jungtinės veiklos sutarties pagrindu</w:t>
      </w:r>
    </w:p>
    <w:p w14:paraId="54D50333" w14:textId="591D640F" w:rsidR="00953760" w:rsidRPr="001B4272" w:rsidRDefault="007F51B7"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right"/>
        <w:rPr>
          <w:rFonts w:eastAsia="Times New Roman"/>
          <w:b/>
          <w:bdr w:val="none" w:sz="0" w:space="0" w:color="auto"/>
          <w:lang w:val="lt-LT"/>
        </w:rPr>
      </w:pPr>
      <w:r>
        <w:rPr>
          <w:b/>
          <w:bCs/>
        </w:rPr>
        <w:t>2</w:t>
      </w:r>
      <w:r w:rsidR="00953760" w:rsidRPr="001B4272">
        <w:rPr>
          <w:b/>
          <w:bCs/>
          <w:lang w:val="lt-LT"/>
        </w:rPr>
        <w:t xml:space="preserve"> lentelė</w:t>
      </w:r>
    </w:p>
    <w:p w14:paraId="0AE8954C" w14:textId="77777777" w:rsidR="00953760"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bdr w:val="none" w:sz="0" w:space="0" w:color="auto"/>
          <w:lang w:val="lt-LT"/>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4049"/>
        <w:gridCol w:w="4792"/>
      </w:tblGrid>
      <w:tr w:rsidR="00953760" w:rsidRPr="00EE0214" w14:paraId="5FDFE1FE" w14:textId="77777777" w:rsidTr="00B210C6">
        <w:trPr>
          <w:trHeight w:val="20"/>
          <w:tblHeader/>
        </w:trPr>
        <w:tc>
          <w:tcPr>
            <w:tcW w:w="478" w:type="pct"/>
            <w:tcBorders>
              <w:top w:val="single" w:sz="4" w:space="0" w:color="auto"/>
              <w:left w:val="single" w:sz="4" w:space="0" w:color="auto"/>
              <w:bottom w:val="single" w:sz="4" w:space="0" w:color="auto"/>
              <w:right w:val="single" w:sz="4" w:space="0" w:color="auto"/>
            </w:tcBorders>
            <w:vAlign w:val="center"/>
          </w:tcPr>
          <w:p w14:paraId="17B428F4" w14:textId="77777777" w:rsidR="00953760" w:rsidRPr="00EE0214" w:rsidRDefault="00953760" w:rsidP="00F56736">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i/>
                <w:bdr w:val="none" w:sz="0" w:space="0" w:color="auto"/>
                <w:lang w:val="lt-LT"/>
              </w:rPr>
            </w:pPr>
            <w:r w:rsidRPr="00EE0214">
              <w:rPr>
                <w:rFonts w:eastAsia="Times New Roman"/>
                <w:b/>
                <w:i/>
                <w:bdr w:val="none" w:sz="0" w:space="0" w:color="auto"/>
                <w:lang w:val="lt-LT"/>
              </w:rPr>
              <w:t>Eil.</w:t>
            </w:r>
          </w:p>
          <w:p w14:paraId="7593CFC9" w14:textId="77777777" w:rsidR="00953760" w:rsidRPr="00EE0214" w:rsidRDefault="00953760" w:rsidP="00F56736">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i/>
                <w:bdr w:val="none" w:sz="0" w:space="0" w:color="auto"/>
                <w:lang w:val="lt-LT"/>
              </w:rPr>
            </w:pPr>
            <w:r w:rsidRPr="00EE0214">
              <w:rPr>
                <w:rFonts w:eastAsia="Times New Roman"/>
                <w:b/>
                <w:i/>
                <w:bdr w:val="none" w:sz="0" w:space="0" w:color="auto"/>
                <w:lang w:val="lt-LT"/>
              </w:rPr>
              <w:t>Nr.</w:t>
            </w:r>
          </w:p>
        </w:tc>
        <w:tc>
          <w:tcPr>
            <w:tcW w:w="2071" w:type="pct"/>
            <w:tcBorders>
              <w:top w:val="single" w:sz="4" w:space="0" w:color="auto"/>
              <w:left w:val="single" w:sz="4" w:space="0" w:color="auto"/>
              <w:bottom w:val="single" w:sz="4" w:space="0" w:color="auto"/>
              <w:right w:val="single" w:sz="4" w:space="0" w:color="auto"/>
            </w:tcBorders>
            <w:vAlign w:val="center"/>
          </w:tcPr>
          <w:p w14:paraId="4297463C" w14:textId="77777777" w:rsidR="00953760" w:rsidRPr="00EE0214" w:rsidRDefault="00953760" w:rsidP="00F56736">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i/>
                <w:bdr w:val="none" w:sz="0" w:space="0" w:color="auto"/>
                <w:lang w:val="lt-LT"/>
              </w:rPr>
            </w:pPr>
            <w:r w:rsidRPr="00EE0214">
              <w:rPr>
                <w:rFonts w:eastAsia="Times New Roman"/>
                <w:b/>
                <w:i/>
                <w:bdr w:val="none" w:sz="0" w:space="0" w:color="auto"/>
                <w:lang w:val="lt-LT"/>
              </w:rPr>
              <w:t>Kvalifikacijos reikalavimai</w:t>
            </w:r>
          </w:p>
        </w:tc>
        <w:tc>
          <w:tcPr>
            <w:tcW w:w="2451" w:type="pct"/>
            <w:tcBorders>
              <w:top w:val="single" w:sz="4" w:space="0" w:color="auto"/>
              <w:left w:val="single" w:sz="4" w:space="0" w:color="auto"/>
              <w:bottom w:val="single" w:sz="4" w:space="0" w:color="auto"/>
              <w:right w:val="single" w:sz="4" w:space="0" w:color="auto"/>
            </w:tcBorders>
            <w:vAlign w:val="center"/>
          </w:tcPr>
          <w:p w14:paraId="406E3B25" w14:textId="0AD1F33E" w:rsidR="00953760" w:rsidRPr="00EE0214" w:rsidRDefault="007F51B7" w:rsidP="00F56736">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b/>
                <w:i/>
                <w:bdr w:val="none" w:sz="0" w:space="0" w:color="auto"/>
                <w:lang w:val="lt-LT"/>
              </w:rPr>
            </w:pPr>
            <w:r>
              <w:rPr>
                <w:rFonts w:eastAsia="Times New Roman"/>
                <w:b/>
                <w:i/>
                <w:bdr w:val="none" w:sz="0" w:space="0" w:color="auto"/>
                <w:lang w:val="lt-LT"/>
              </w:rPr>
              <w:t>Atitiktį</w:t>
            </w:r>
            <w:r w:rsidR="00953760" w:rsidRPr="00EE0214">
              <w:rPr>
                <w:rFonts w:eastAsia="Times New Roman"/>
                <w:b/>
                <w:i/>
                <w:bdr w:val="none" w:sz="0" w:space="0" w:color="auto"/>
                <w:lang w:val="lt-LT"/>
              </w:rPr>
              <w:t xml:space="preserve"> kvalifikacijos reikalavimams įrodantys dokumentai</w:t>
            </w:r>
          </w:p>
        </w:tc>
      </w:tr>
      <w:tr w:rsidR="00953760" w:rsidRPr="00EE0214" w14:paraId="1E738A15" w14:textId="77777777" w:rsidTr="00B210C6">
        <w:trPr>
          <w:trHeight w:val="20"/>
        </w:trPr>
        <w:tc>
          <w:tcPr>
            <w:tcW w:w="478" w:type="pct"/>
            <w:tcBorders>
              <w:top w:val="single" w:sz="4" w:space="0" w:color="auto"/>
              <w:left w:val="single" w:sz="4" w:space="0" w:color="auto"/>
              <w:right w:val="single" w:sz="4" w:space="0" w:color="auto"/>
            </w:tcBorders>
          </w:tcPr>
          <w:p w14:paraId="2AEDA82A" w14:textId="77777777" w:rsidR="00240309" w:rsidRDefault="00240309" w:rsidP="00F5673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p w14:paraId="7A591365" w14:textId="77777777" w:rsidR="00953760" w:rsidRPr="00EE0214" w:rsidRDefault="00B210C6" w:rsidP="00F5673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3.2</w:t>
            </w:r>
            <w:r w:rsidR="00953760" w:rsidRPr="00EE0214">
              <w:rPr>
                <w:rFonts w:eastAsia="Times New Roman"/>
                <w:bdr w:val="none" w:sz="0" w:space="0" w:color="auto"/>
                <w:lang w:val="lt-LT"/>
              </w:rPr>
              <w:t>.1.</w:t>
            </w:r>
          </w:p>
        </w:tc>
        <w:tc>
          <w:tcPr>
            <w:tcW w:w="4522" w:type="pct"/>
            <w:gridSpan w:val="2"/>
            <w:tcBorders>
              <w:top w:val="single" w:sz="4" w:space="0" w:color="auto"/>
              <w:left w:val="single" w:sz="4" w:space="0" w:color="auto"/>
              <w:right w:val="single" w:sz="4" w:space="0" w:color="auto"/>
            </w:tcBorders>
          </w:tcPr>
          <w:p w14:paraId="4649F61D" w14:textId="0D8CA9C3" w:rsidR="00762A1F" w:rsidRPr="00F97D5D" w:rsidRDefault="00762A1F" w:rsidP="00341B11">
            <w:pPr>
              <w:numPr>
                <w:ilvl w:val="2"/>
                <w:numId w:val="0"/>
              </w:numPr>
              <w:spacing w:line="280" w:lineRule="exact"/>
              <w:rPr>
                <w:lang w:val="lt-LT"/>
              </w:rPr>
            </w:pPr>
            <w:r w:rsidRPr="00762A1F">
              <w:rPr>
                <w:lang w:val="lt-LT"/>
              </w:rPr>
              <w:t xml:space="preserve">Tiekėjų </w:t>
            </w:r>
            <w:r>
              <w:rPr>
                <w:lang w:val="lt-LT"/>
              </w:rPr>
              <w:t>kv</w:t>
            </w:r>
            <w:r w:rsidR="00C70F78">
              <w:rPr>
                <w:lang w:val="lt-LT"/>
              </w:rPr>
              <w:t>alifikacijos reikalavimus (3.1.</w:t>
            </w:r>
            <w:r w:rsidR="00C70F78">
              <w:t>1</w:t>
            </w:r>
            <w:r w:rsidRPr="00762A1F">
              <w:rPr>
                <w:lang w:val="lt-LT"/>
              </w:rPr>
              <w:t xml:space="preserve"> papunktis) turi atitikti </w:t>
            </w:r>
            <w:r w:rsidR="00341B11" w:rsidRPr="00341B11">
              <w:rPr>
                <w:lang w:val="lt-LT"/>
              </w:rPr>
              <w:t>kiekvienas tiekėjų grupės narys.</w:t>
            </w:r>
          </w:p>
        </w:tc>
      </w:tr>
    </w:tbl>
    <w:p w14:paraId="51850F69" w14:textId="77777777" w:rsidR="00953760" w:rsidRDefault="00953760" w:rsidP="00770FAB">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firstLine="539"/>
        <w:jc w:val="both"/>
        <w:rPr>
          <w:rFonts w:eastAsia="Calibri"/>
          <w:lang w:val="lt-LT"/>
        </w:rPr>
      </w:pPr>
    </w:p>
    <w:p w14:paraId="214FBC72" w14:textId="33D8846B" w:rsidR="00A90675" w:rsidRPr="00394BCD" w:rsidRDefault="00C70F78" w:rsidP="00A90675">
      <w:pPr>
        <w:ind w:firstLine="709"/>
        <w:jc w:val="both"/>
        <w:rPr>
          <w:lang w:val="lt-LT"/>
        </w:rPr>
      </w:pPr>
      <w:r>
        <w:rPr>
          <w:lang w:val="lt-LT"/>
        </w:rPr>
        <w:t>3.3</w:t>
      </w:r>
      <w:r w:rsidR="00A90675" w:rsidRPr="00394BCD">
        <w:rPr>
          <w:lang w:val="lt-LT"/>
        </w:rPr>
        <w:t xml:space="preserve">. Pateikiant atitinkamų dokumentų skaitmenines kopijas, yra deklaruojama, kad kopijos yra tikros. Perkančioji organizacija turi teisę prašyti dokumentų originalų. </w:t>
      </w:r>
    </w:p>
    <w:p w14:paraId="0AFD2215" w14:textId="4E05BE31" w:rsidR="00A90675" w:rsidRPr="00394BCD" w:rsidRDefault="00C70F78" w:rsidP="00A90675">
      <w:pPr>
        <w:ind w:firstLine="709"/>
        <w:jc w:val="both"/>
        <w:rPr>
          <w:lang w:val="lt-LT"/>
        </w:rPr>
      </w:pPr>
      <w:r>
        <w:rPr>
          <w:lang w:val="lt-LT"/>
        </w:rPr>
        <w:t>3.4</w:t>
      </w:r>
      <w:r w:rsidR="00A90675" w:rsidRPr="00394BCD">
        <w:rPr>
          <w:lang w:val="lt-LT"/>
        </w:rPr>
        <w:t>. Jeigu tiekėjo kvalifikacija dėl teisės verstis atitinkama veikla nebuvo tikrinama arba tikrinama ne visa apimtimi, tiekėjas perkančiajai organizacijai įsipareigoja, kad pirkimo sutartį vykdys tik tokią teisę turintys asmenys.</w:t>
      </w:r>
    </w:p>
    <w:p w14:paraId="2C1129BD" w14:textId="133F4BEC" w:rsidR="00770FAB" w:rsidRPr="00A90675" w:rsidRDefault="00C70F78" w:rsidP="00A90675">
      <w:pPr>
        <w:pStyle w:val="Body2"/>
        <w:spacing w:after="0"/>
        <w:ind w:firstLine="720"/>
        <w:rPr>
          <w:rFonts w:cs="Times New Roman"/>
          <w:color w:val="auto"/>
          <w:sz w:val="24"/>
          <w:szCs w:val="24"/>
          <w:lang w:val="lt-LT"/>
        </w:rPr>
      </w:pPr>
      <w:r>
        <w:rPr>
          <w:sz w:val="24"/>
          <w:szCs w:val="24"/>
          <w:lang w:val="lt-LT"/>
        </w:rPr>
        <w:t>3.5</w:t>
      </w:r>
      <w:r w:rsidR="00A90675" w:rsidRPr="005D23C4">
        <w:rPr>
          <w:sz w:val="24"/>
          <w:szCs w:val="24"/>
          <w:lang w:val="lt-LT"/>
        </w:rPr>
        <w:t>.</w:t>
      </w:r>
      <w:r w:rsidR="00A90675" w:rsidRPr="00394BCD">
        <w:rPr>
          <w:lang w:val="lt-LT"/>
        </w:rPr>
        <w:t xml:space="preserve"> </w:t>
      </w:r>
      <w:r w:rsidR="00A90675" w:rsidRPr="00394BCD">
        <w:rPr>
          <w:rFonts w:cs="Times New Roman"/>
          <w:color w:val="auto"/>
          <w:sz w:val="24"/>
          <w:szCs w:val="24"/>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A90675" w:rsidRPr="00394BCD">
        <w:rPr>
          <w:rFonts w:cs="Times New Roman"/>
          <w:i/>
          <w:color w:val="auto"/>
          <w:sz w:val="24"/>
          <w:szCs w:val="24"/>
          <w:lang w:val="lt-LT"/>
        </w:rPr>
        <w:t>Apostille</w:t>
      </w:r>
      <w:proofErr w:type="spellEnd"/>
      <w:r w:rsidR="00A90675" w:rsidRPr="00394BCD">
        <w:rPr>
          <w:rFonts w:cs="Times New Roman"/>
          <w:color w:val="auto"/>
          <w:sz w:val="24"/>
          <w:szCs w:val="24"/>
          <w:lang w:val="lt-LT"/>
        </w:rPr>
        <w:t>) tvarkos aprašo patvirtinimo“ ir 1961 m. spalio 5 d. Hagos konvencija dėl užsienio valstybėse išduotų dokumentų legalizavimo panaikinimo.</w:t>
      </w:r>
    </w:p>
    <w:p w14:paraId="297B14A6" w14:textId="77777777" w:rsidR="003D476E" w:rsidRDefault="003D476E" w:rsidP="004F3DAE">
      <w:pPr>
        <w:pStyle w:val="Heading"/>
        <w:jc w:val="center"/>
        <w:rPr>
          <w:rFonts w:cs="Times New Roman"/>
          <w:color w:val="auto"/>
          <w:sz w:val="24"/>
          <w:szCs w:val="24"/>
          <w:lang w:val="lt-LT"/>
        </w:rPr>
      </w:pPr>
    </w:p>
    <w:p w14:paraId="71D3E7BD" w14:textId="77777777" w:rsidR="004F3DAE" w:rsidRPr="007A0091" w:rsidRDefault="004F3DAE" w:rsidP="004F3DAE">
      <w:pPr>
        <w:pStyle w:val="Heading"/>
        <w:jc w:val="center"/>
        <w:rPr>
          <w:rFonts w:cs="Times New Roman"/>
          <w:color w:val="auto"/>
          <w:sz w:val="24"/>
          <w:szCs w:val="24"/>
          <w:lang w:val="lt-LT"/>
        </w:rPr>
      </w:pPr>
      <w:r w:rsidRPr="007A0091">
        <w:rPr>
          <w:rFonts w:cs="Times New Roman"/>
          <w:color w:val="auto"/>
          <w:sz w:val="24"/>
          <w:szCs w:val="24"/>
          <w:lang w:val="lt-LT"/>
        </w:rPr>
        <w:t>iv skyrius</w:t>
      </w:r>
    </w:p>
    <w:p w14:paraId="696E29C8" w14:textId="12081D94" w:rsidR="00924014" w:rsidRPr="007A0091" w:rsidRDefault="00EB1AD6" w:rsidP="00924014">
      <w:pPr>
        <w:pStyle w:val="Body2"/>
        <w:jc w:val="center"/>
        <w:rPr>
          <w:b/>
          <w:sz w:val="24"/>
          <w:szCs w:val="24"/>
          <w:lang w:val="lt-LT"/>
        </w:rPr>
      </w:pPr>
      <w:r w:rsidRPr="00EB1AD6">
        <w:rPr>
          <w:rFonts w:cs="Times New Roman"/>
          <w:b/>
          <w:color w:val="auto"/>
          <w:sz w:val="24"/>
          <w:szCs w:val="24"/>
          <w:lang w:val="lt-LT" w:eastAsia="en-US"/>
        </w:rPr>
        <w:t xml:space="preserve">ŪKIO SUBJEKTŲ </w:t>
      </w:r>
      <w:r w:rsidR="00924014" w:rsidRPr="007A0091">
        <w:rPr>
          <w:rFonts w:cs="Times New Roman"/>
          <w:b/>
          <w:color w:val="auto"/>
          <w:sz w:val="24"/>
          <w:szCs w:val="24"/>
          <w:lang w:val="lt-LT" w:eastAsia="en-US"/>
        </w:rPr>
        <w:t>DALYVAVIMAS PIRKIMO PROCEDŪROSE</w:t>
      </w:r>
    </w:p>
    <w:p w14:paraId="4245BBB1" w14:textId="77777777" w:rsidR="004F3DAE" w:rsidRPr="007A0091" w:rsidRDefault="004F3DAE" w:rsidP="004F3DAE">
      <w:pPr>
        <w:pStyle w:val="Heading"/>
        <w:jc w:val="center"/>
        <w:rPr>
          <w:rFonts w:cs="Times New Roman"/>
          <w:color w:val="auto"/>
          <w:sz w:val="24"/>
          <w:szCs w:val="24"/>
          <w:lang w:val="lt-LT"/>
        </w:rPr>
      </w:pPr>
    </w:p>
    <w:p w14:paraId="2EEF5E48" w14:textId="6D8B8645" w:rsidR="00EB1AD6" w:rsidRPr="00BE4EA2" w:rsidRDefault="00EB1AD6" w:rsidP="00EB1AD6">
      <w:pPr>
        <w:tabs>
          <w:tab w:val="left" w:pos="851"/>
        </w:tabs>
        <w:ind w:firstLine="709"/>
        <w:jc w:val="both"/>
        <w:rPr>
          <w:color w:val="000000"/>
          <w:shd w:val="clear" w:color="auto" w:fill="FFFFFF"/>
          <w:lang w:val="lt-LT"/>
        </w:rPr>
      </w:pPr>
      <w:r w:rsidRPr="007A0091">
        <w:rPr>
          <w:lang w:val="lt-LT"/>
        </w:rPr>
        <w:t>4.1. </w:t>
      </w:r>
      <w:r w:rsidRPr="00EC6313">
        <w:rPr>
          <w:lang w:val="lt-LT"/>
        </w:rPr>
        <w:t>Tiekėjas gali remt</w:t>
      </w:r>
      <w:r>
        <w:rPr>
          <w:lang w:val="lt-LT"/>
        </w:rPr>
        <w:t>is kitų ūkio subjektų pajėgumu</w:t>
      </w:r>
      <w:r w:rsidR="005F587D">
        <w:rPr>
          <w:lang w:val="lt-LT"/>
        </w:rPr>
        <w:t>, kad atitiktų apklausos</w:t>
      </w:r>
      <w:r w:rsidRPr="00EC6313">
        <w:rPr>
          <w:lang w:val="lt-LT"/>
        </w:rPr>
        <w:t xml:space="preserve"> sąlygose </w:t>
      </w:r>
      <w:r w:rsidRPr="00EC6313">
        <w:rPr>
          <w:color w:val="000000"/>
          <w:shd w:val="clear" w:color="auto" w:fill="FFFFFF"/>
          <w:lang w:val="lt-LT"/>
        </w:rPr>
        <w:t xml:space="preserve">nustatytus kvalifikacijos reikalavimus, neatsižvelgiant į ryšio su tais ūkio subjektais teisinį pobūdį </w:t>
      </w:r>
      <w:r w:rsidRPr="00EC6313">
        <w:rPr>
          <w:lang w:val="lt-LT"/>
        </w:rPr>
        <w:t>(tokiomis pačiomis sąlygomis tiekėjų grupė gali remtis tiekėjų grupės dalyvių ar</w:t>
      </w:r>
      <w:r>
        <w:rPr>
          <w:lang w:val="lt-LT"/>
        </w:rPr>
        <w:t>ba kitų ūkio subjektų pajėgumu</w:t>
      </w:r>
      <w:r w:rsidRPr="00EC6313">
        <w:rPr>
          <w:lang w:val="lt-LT"/>
        </w:rPr>
        <w:t>)</w:t>
      </w:r>
      <w:r w:rsidRPr="00EC6313">
        <w:rPr>
          <w:color w:val="000000"/>
          <w:shd w:val="clear" w:color="auto" w:fill="FFFFFF"/>
          <w:lang w:val="lt-LT"/>
        </w:rPr>
        <w:t xml:space="preserve">. </w:t>
      </w:r>
      <w:r w:rsidRPr="00BE4EA2">
        <w:rPr>
          <w:color w:val="000000"/>
          <w:shd w:val="clear" w:color="auto" w:fill="FFFFFF"/>
          <w:lang w:val="lt-LT"/>
        </w:rPr>
        <w:t>Tiekėjas negali perimti ir disponuoti tais kito ūkio subjekto veiklos rodikliais ir (ar) patirtimi, kurie pagal savo pobūdį yra neatsiejamai susiję su jų turėtoju ir kurių neįmanoma faktiškai perduoti kitiems asmenims naudoti.</w:t>
      </w:r>
    </w:p>
    <w:p w14:paraId="3000ACED" w14:textId="77777777" w:rsidR="00EB1AD6" w:rsidRPr="00EC6313" w:rsidRDefault="00EB1AD6" w:rsidP="00EB1AD6">
      <w:pPr>
        <w:tabs>
          <w:tab w:val="left" w:pos="851"/>
        </w:tabs>
        <w:ind w:firstLine="709"/>
        <w:jc w:val="both"/>
        <w:rPr>
          <w:color w:val="000000"/>
          <w:shd w:val="clear" w:color="auto" w:fill="FFFFFF"/>
          <w:lang w:val="lt-LT"/>
        </w:rPr>
      </w:pPr>
      <w:r>
        <w:rPr>
          <w:color w:val="000000"/>
          <w:shd w:val="clear" w:color="auto" w:fill="FFFFFF"/>
          <w:lang w:val="lt-LT"/>
        </w:rPr>
        <w:t xml:space="preserve">4.2. </w:t>
      </w:r>
      <w:r w:rsidRPr="0001249B">
        <w:rPr>
          <w:color w:val="000000"/>
          <w:shd w:val="clear" w:color="auto" w:fill="FFFFFF"/>
          <w:lang w:val="lt-LT"/>
        </w:rPr>
        <w:t>Jeigu reikalaujama išsilavinimo, profesinės kvalifikacijos ar profesinės patirties, tiekėjas gali remt</w:t>
      </w:r>
      <w:r>
        <w:rPr>
          <w:color w:val="000000"/>
          <w:shd w:val="clear" w:color="auto" w:fill="FFFFFF"/>
          <w:lang w:val="lt-LT"/>
        </w:rPr>
        <w:t>is kitų ūkio subjektų pajėgumu</w:t>
      </w:r>
      <w:r w:rsidRPr="0001249B">
        <w:rPr>
          <w:color w:val="000000"/>
          <w:shd w:val="clear" w:color="auto" w:fill="FFFFFF"/>
          <w:lang w:val="lt-LT"/>
        </w:rPr>
        <w:t xml:space="preserve"> tik tuo atveju, jeigu tie subjektai patys </w:t>
      </w:r>
      <w:r>
        <w:rPr>
          <w:color w:val="000000"/>
          <w:shd w:val="clear" w:color="auto" w:fill="FFFFFF"/>
          <w:lang w:val="lt-LT"/>
        </w:rPr>
        <w:t>tieks prekes ar teiks paslaugas</w:t>
      </w:r>
      <w:r w:rsidRPr="0001249B">
        <w:rPr>
          <w:color w:val="000000"/>
          <w:shd w:val="clear" w:color="auto" w:fill="FFFFFF"/>
          <w:lang w:val="lt-LT"/>
        </w:rPr>
        <w:t>.</w:t>
      </w:r>
    </w:p>
    <w:p w14:paraId="24F6BF7D" w14:textId="77777777" w:rsidR="00EB1AD6" w:rsidRPr="00EC6313" w:rsidRDefault="00EB1AD6" w:rsidP="00EB1AD6">
      <w:pPr>
        <w:tabs>
          <w:tab w:val="left" w:pos="851"/>
        </w:tabs>
        <w:ind w:firstLine="709"/>
        <w:jc w:val="both"/>
        <w:rPr>
          <w:lang w:val="lt-LT"/>
        </w:rPr>
      </w:pPr>
      <w:r>
        <w:rPr>
          <w:lang w:val="lt-LT"/>
        </w:rPr>
        <w:t>4.3</w:t>
      </w:r>
      <w:r w:rsidRPr="00EC6313">
        <w:rPr>
          <w:lang w:val="lt-LT"/>
        </w:rPr>
        <w:t>. Kai tiekėjas pageidauja remt</w:t>
      </w:r>
      <w:r>
        <w:rPr>
          <w:lang w:val="lt-LT"/>
        </w:rPr>
        <w:t>is kitų ūkio subjektų pajėgumu</w:t>
      </w:r>
      <w:r w:rsidRPr="00EC6313">
        <w:rPr>
          <w:lang w:val="lt-LT"/>
        </w:rPr>
        <w:t>, su kuriais tiekėjas nėra sudaręs jungtinės veiklos sutarties, jis privalo perkančiajai organizacijai pasiūlyme įrodyti, kad vykdant pirkimo sutartį tie ištekliai jam bus prieinami.</w:t>
      </w:r>
      <w:r w:rsidRPr="00EC6313">
        <w:rPr>
          <w:bCs/>
          <w:lang w:val="lt-LT"/>
        </w:rPr>
        <w:t xml:space="preserve"> Kaip įrodymą tiekėjas turi pateikti sutarčių ar kitų dokumentų </w:t>
      </w:r>
      <w:r w:rsidRPr="00EC6313">
        <w:rPr>
          <w:bCs/>
          <w:iCs/>
          <w:lang w:val="lt-LT"/>
        </w:rPr>
        <w:t xml:space="preserve">(pvz., ketinimų protokolų, deklaracijų ar pan.) </w:t>
      </w:r>
      <w:r w:rsidRPr="00EC6313">
        <w:rPr>
          <w:bCs/>
          <w:lang w:val="lt-LT"/>
        </w:rPr>
        <w:t>kopijas.</w:t>
      </w:r>
      <w:r w:rsidRPr="00EC6313">
        <w:rPr>
          <w:lang w:val="lt-LT"/>
        </w:rPr>
        <w:t xml:space="preserve"> </w:t>
      </w:r>
    </w:p>
    <w:p w14:paraId="291CEB83" w14:textId="2A8253C9" w:rsidR="00EB1AD6" w:rsidRDefault="00EB1AD6" w:rsidP="00EB1AD6">
      <w:pPr>
        <w:tabs>
          <w:tab w:val="left" w:pos="851"/>
        </w:tabs>
        <w:ind w:firstLine="709"/>
        <w:jc w:val="both"/>
        <w:rPr>
          <w:lang w:val="lt-LT"/>
        </w:rPr>
      </w:pPr>
      <w:r>
        <w:rPr>
          <w:lang w:val="lt-LT"/>
        </w:rPr>
        <w:t>4.4</w:t>
      </w:r>
      <w:r w:rsidRPr="00EC6313">
        <w:rPr>
          <w:lang w:val="lt-LT"/>
        </w:rPr>
        <w:t>. Perkančioji organizacija patikrina, ar ūkio subjektai, kurių pajėgumu ketina remtis tiekėjas, tenkina jiems keliamus kvalifikacijos reikalavimus ir ar nėra tokio ūkio subjekto pašalinimo pagrindų. Jeigu ūkio subjektas netenkina jam keliamų kvalifikacijos reikalavimų arba jo padė</w:t>
      </w:r>
      <w:r w:rsidR="005F587D">
        <w:rPr>
          <w:lang w:val="lt-LT"/>
        </w:rPr>
        <w:t>tis atitinka bent vieną apklausos</w:t>
      </w:r>
      <w:r w:rsidRPr="00EC6313">
        <w:rPr>
          <w:lang w:val="lt-LT"/>
        </w:rPr>
        <w:t xml:space="preserve"> sąlygose nustatytą pašalinimo pagrindą, perkančioji organizacija turi pareikalauti per jo</w:t>
      </w:r>
      <w:r>
        <w:rPr>
          <w:lang w:val="lt-LT"/>
        </w:rPr>
        <w:t>s</w:t>
      </w:r>
      <w:r w:rsidRPr="00EC6313">
        <w:rPr>
          <w:lang w:val="lt-LT"/>
        </w:rPr>
        <w:t xml:space="preserve"> nustatytą terminą pakeisti jį reikalavimus atitinkančiu ūkio subjektu.</w:t>
      </w:r>
    </w:p>
    <w:p w14:paraId="5583D6E8" w14:textId="293B6C49" w:rsidR="00EB1AD6" w:rsidRPr="0001249B" w:rsidRDefault="00EB1AD6" w:rsidP="00EB1AD6">
      <w:pPr>
        <w:tabs>
          <w:tab w:val="left" w:pos="851"/>
        </w:tabs>
        <w:ind w:firstLine="709"/>
        <w:jc w:val="both"/>
        <w:rPr>
          <w:lang w:val="lt-LT"/>
        </w:rPr>
      </w:pPr>
      <w:r>
        <w:rPr>
          <w:lang w:val="lt-LT"/>
        </w:rPr>
        <w:t>4.5</w:t>
      </w:r>
      <w:r w:rsidR="005F587D">
        <w:rPr>
          <w:lang w:val="lt-LT"/>
        </w:rPr>
        <w:t>. Be kitų apklausos</w:t>
      </w:r>
      <w:r w:rsidRPr="0001249B">
        <w:rPr>
          <w:lang w:val="lt-LT"/>
        </w:rPr>
        <w:t xml:space="preserve"> sąlygose nustatytų dokumentų, tiekėjų grupė (įskaitant laikiną tiekėjų grupę), teikianti bendrą pasiūlymą jungtinės veiklos pagrindu, privalo pateikti partnerių pasirašytą jungtinės veiklos sutarties skaitmeninę kopiją, kurioje turi būti: </w:t>
      </w:r>
    </w:p>
    <w:p w14:paraId="3DD865B6" w14:textId="77777777" w:rsidR="00EB1AD6" w:rsidRPr="0001249B" w:rsidRDefault="00EB1AD6" w:rsidP="00EB1AD6">
      <w:pPr>
        <w:tabs>
          <w:tab w:val="left" w:pos="851"/>
        </w:tabs>
        <w:ind w:firstLine="709"/>
        <w:jc w:val="both"/>
        <w:rPr>
          <w:lang w:val="lt-LT"/>
        </w:rPr>
      </w:pPr>
      <w:r>
        <w:rPr>
          <w:lang w:val="lt-LT"/>
        </w:rPr>
        <w:t>4.5</w:t>
      </w:r>
      <w:r w:rsidRPr="0001249B">
        <w:rPr>
          <w:lang w:val="lt-LT"/>
        </w:rPr>
        <w:t>.1.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w:t>
      </w:r>
      <w:r>
        <w:rPr>
          <w:lang w:val="lt-LT"/>
        </w:rPr>
        <w:t xml:space="preserve"> vieną iš šalių nuo atsakomybės;</w:t>
      </w:r>
    </w:p>
    <w:p w14:paraId="31C2D262" w14:textId="77777777" w:rsidR="00EB1AD6" w:rsidRPr="0001249B" w:rsidRDefault="00EB1AD6" w:rsidP="00EB1AD6">
      <w:pPr>
        <w:tabs>
          <w:tab w:val="left" w:pos="851"/>
        </w:tabs>
        <w:ind w:firstLine="709"/>
        <w:jc w:val="both"/>
        <w:rPr>
          <w:lang w:val="lt-LT"/>
        </w:rPr>
      </w:pPr>
      <w:r>
        <w:rPr>
          <w:lang w:val="lt-LT"/>
        </w:rPr>
        <w:t>4.5</w:t>
      </w:r>
      <w:r w:rsidRPr="0001249B">
        <w:rPr>
          <w:lang w:val="lt-LT"/>
        </w:rPr>
        <w:t xml:space="preserve">.2. numatyta, kuris partneris (toliau – pagrindinis partneris) atstovauja tiekėjų grupei (su kuo perkančioji organizacija turėtų bendrauti pasiūlymo vertinimo metu kylančiais klausimais ir teikti su pasiūlymo įvertinimu susijusią informaciją). </w:t>
      </w:r>
    </w:p>
    <w:p w14:paraId="1A0DB639" w14:textId="77777777" w:rsidR="00EB1AD6" w:rsidRPr="0001249B" w:rsidRDefault="00EB1AD6" w:rsidP="00EB1AD6">
      <w:pPr>
        <w:tabs>
          <w:tab w:val="left" w:pos="851"/>
        </w:tabs>
        <w:ind w:firstLine="709"/>
        <w:jc w:val="both"/>
        <w:rPr>
          <w:lang w:val="lt-LT"/>
        </w:rPr>
      </w:pPr>
      <w:r>
        <w:rPr>
          <w:lang w:val="lt-LT"/>
        </w:rPr>
        <w:t>4.6</w:t>
      </w:r>
      <w:r w:rsidRPr="0001249B">
        <w:rPr>
          <w:lang w:val="lt-LT"/>
        </w:rPr>
        <w:t>. Jungtinės veiklos sutartyje neturi būti jokių nuorodų į pasiūlymo kainą.</w:t>
      </w:r>
    </w:p>
    <w:p w14:paraId="1B145A2A" w14:textId="77777777" w:rsidR="00EB1AD6" w:rsidRPr="0001249B" w:rsidRDefault="00EB1AD6" w:rsidP="00EB1AD6">
      <w:pPr>
        <w:tabs>
          <w:tab w:val="left" w:pos="851"/>
        </w:tabs>
        <w:ind w:firstLine="709"/>
        <w:jc w:val="both"/>
        <w:rPr>
          <w:lang w:val="lt-LT"/>
        </w:rPr>
      </w:pPr>
      <w:r>
        <w:rPr>
          <w:lang w:val="lt-LT"/>
        </w:rPr>
        <w:t>4.7.</w:t>
      </w:r>
      <w:r w:rsidRPr="0001249B">
        <w:rPr>
          <w:lang w:val="lt-LT"/>
        </w:rPr>
        <w:t xml:space="preserve"> Tiekėjų grupei laimėjus konkursą, perkančioji organizacija palaikys ryšius tik su pagrindiniu partneriu, su juo bus sudaroma pirkimo sutartis ir jam bus atliekami mokėjimai (išskyrus tiesioginio atsiskaitymo su subtiekėjais atvejus).</w:t>
      </w:r>
    </w:p>
    <w:p w14:paraId="76D3AC3C" w14:textId="77777777" w:rsidR="00EB1AD6" w:rsidRDefault="00EB1AD6" w:rsidP="00EB1AD6">
      <w:pPr>
        <w:tabs>
          <w:tab w:val="left" w:pos="851"/>
        </w:tabs>
        <w:ind w:firstLine="709"/>
        <w:jc w:val="both"/>
        <w:rPr>
          <w:lang w:val="lt-LT"/>
        </w:rPr>
      </w:pPr>
      <w:r>
        <w:rPr>
          <w:lang w:val="lt-LT"/>
        </w:rPr>
        <w:t>4.8</w:t>
      </w:r>
      <w:r w:rsidRPr="0001249B">
        <w:rPr>
          <w:lang w:val="lt-LT"/>
        </w:rPr>
        <w:t>. Perkančioji organizacija nereikalauja, kad tiekėjų grupės pateiktą pasiūlymą pripažinus laimėjusiu ir perkančiajai organizacijai pasiūlius sudaryti pirkimo sutartį, ši tiekėjų grupė įgytų tam tikrą teisinę formą</w:t>
      </w:r>
      <w:r>
        <w:rPr>
          <w:lang w:val="lt-LT"/>
        </w:rPr>
        <w:t>.</w:t>
      </w:r>
    </w:p>
    <w:p w14:paraId="3858BC58" w14:textId="77777777" w:rsidR="00372B26" w:rsidRPr="007A0091" w:rsidRDefault="00372B26" w:rsidP="00372B26">
      <w:pPr>
        <w:pStyle w:val="Body2"/>
        <w:spacing w:after="0"/>
        <w:rPr>
          <w:rFonts w:cs="Times New Roman"/>
          <w:sz w:val="24"/>
          <w:szCs w:val="24"/>
          <w:lang w:val="lt-LT"/>
        </w:rPr>
      </w:pPr>
    </w:p>
    <w:p w14:paraId="1284BD16" w14:textId="77777777" w:rsidR="004305D2" w:rsidRDefault="004305D2" w:rsidP="004F3DAE">
      <w:pPr>
        <w:pStyle w:val="Heading"/>
        <w:jc w:val="center"/>
        <w:rPr>
          <w:rFonts w:cs="Times New Roman"/>
          <w:color w:val="auto"/>
          <w:sz w:val="24"/>
          <w:szCs w:val="24"/>
          <w:lang w:val="lt-LT"/>
        </w:rPr>
      </w:pPr>
    </w:p>
    <w:p w14:paraId="3C36221D" w14:textId="77777777" w:rsidR="004305D2" w:rsidRDefault="004305D2" w:rsidP="004F3DAE">
      <w:pPr>
        <w:pStyle w:val="Heading"/>
        <w:jc w:val="center"/>
        <w:rPr>
          <w:rFonts w:cs="Times New Roman"/>
          <w:color w:val="auto"/>
          <w:sz w:val="24"/>
          <w:szCs w:val="24"/>
          <w:lang w:val="lt-LT"/>
        </w:rPr>
      </w:pPr>
    </w:p>
    <w:p w14:paraId="491D55D5" w14:textId="77777777" w:rsidR="004305D2" w:rsidRDefault="004305D2" w:rsidP="004F3DAE">
      <w:pPr>
        <w:pStyle w:val="Heading"/>
        <w:jc w:val="center"/>
        <w:rPr>
          <w:rFonts w:cs="Times New Roman"/>
          <w:color w:val="auto"/>
          <w:sz w:val="24"/>
          <w:szCs w:val="24"/>
          <w:lang w:val="lt-LT"/>
        </w:rPr>
      </w:pPr>
    </w:p>
    <w:p w14:paraId="0E3DD564" w14:textId="77777777" w:rsidR="004305D2" w:rsidRDefault="004305D2" w:rsidP="004F3DAE">
      <w:pPr>
        <w:pStyle w:val="Heading"/>
        <w:jc w:val="center"/>
        <w:rPr>
          <w:rFonts w:cs="Times New Roman"/>
          <w:color w:val="auto"/>
          <w:sz w:val="24"/>
          <w:szCs w:val="24"/>
          <w:lang w:val="lt-LT"/>
        </w:rPr>
      </w:pPr>
    </w:p>
    <w:p w14:paraId="3F3E434D" w14:textId="105B00E4" w:rsidR="004F3DAE" w:rsidRPr="007A0091" w:rsidRDefault="004F3DAE" w:rsidP="004F3DAE">
      <w:pPr>
        <w:pStyle w:val="Heading"/>
        <w:jc w:val="center"/>
        <w:rPr>
          <w:rFonts w:cs="Times New Roman"/>
          <w:color w:val="auto"/>
          <w:sz w:val="24"/>
          <w:szCs w:val="24"/>
          <w:lang w:val="lt-LT"/>
        </w:rPr>
      </w:pPr>
      <w:r w:rsidRPr="007A0091">
        <w:rPr>
          <w:rFonts w:cs="Times New Roman"/>
          <w:color w:val="auto"/>
          <w:sz w:val="24"/>
          <w:szCs w:val="24"/>
          <w:lang w:val="lt-LT"/>
        </w:rPr>
        <w:t>V SKYRIUS</w:t>
      </w:r>
    </w:p>
    <w:p w14:paraId="52A8B7D0" w14:textId="77777777" w:rsidR="004F3DAE" w:rsidRPr="007A0091" w:rsidRDefault="004F3DAE" w:rsidP="004F3DAE">
      <w:pPr>
        <w:pStyle w:val="Heading"/>
        <w:jc w:val="center"/>
        <w:rPr>
          <w:rFonts w:cs="Times New Roman"/>
          <w:color w:val="auto"/>
          <w:sz w:val="24"/>
          <w:szCs w:val="24"/>
          <w:lang w:val="lt-LT"/>
        </w:rPr>
      </w:pPr>
      <w:r w:rsidRPr="007A0091">
        <w:rPr>
          <w:rFonts w:cs="Times New Roman"/>
          <w:color w:val="auto"/>
          <w:sz w:val="24"/>
          <w:szCs w:val="24"/>
          <w:lang w:val="lt-LT"/>
        </w:rPr>
        <w:t xml:space="preserve">PASIŪLYMŲ </w:t>
      </w:r>
      <w:r w:rsidR="00731181" w:rsidRPr="007A0091">
        <w:rPr>
          <w:rFonts w:cs="Times New Roman"/>
          <w:color w:val="auto"/>
          <w:sz w:val="24"/>
          <w:szCs w:val="24"/>
          <w:lang w:val="lt-LT"/>
        </w:rPr>
        <w:t xml:space="preserve">RENGIMAS, PATEIKIMAS, KEITIMAS </w:t>
      </w:r>
      <w:r w:rsidRPr="007A0091">
        <w:rPr>
          <w:rFonts w:cs="Times New Roman"/>
          <w:color w:val="auto"/>
          <w:sz w:val="24"/>
          <w:szCs w:val="24"/>
          <w:lang w:val="lt-LT"/>
        </w:rPr>
        <w:t>IR PASIŪLYMŲ ŠIFRAVIMAS</w:t>
      </w:r>
    </w:p>
    <w:p w14:paraId="2DA09469" w14:textId="77777777" w:rsidR="004F3DAE" w:rsidRPr="007A0091" w:rsidRDefault="004F3DAE" w:rsidP="004F3DAE">
      <w:pPr>
        <w:pStyle w:val="Body2"/>
        <w:rPr>
          <w:rFonts w:cs="Times New Roman"/>
          <w:color w:val="auto"/>
          <w:sz w:val="24"/>
          <w:szCs w:val="24"/>
          <w:lang w:val="lt-LT"/>
        </w:rPr>
      </w:pPr>
    </w:p>
    <w:p w14:paraId="046A3E90" w14:textId="77777777" w:rsidR="0075674D" w:rsidRPr="007A0091" w:rsidRDefault="004F3DAE" w:rsidP="0075674D">
      <w:pPr>
        <w:pStyle w:val="Body2"/>
        <w:spacing w:after="0"/>
        <w:ind w:firstLine="851"/>
        <w:rPr>
          <w:rFonts w:cs="Times New Roman"/>
          <w:color w:val="auto"/>
          <w:sz w:val="24"/>
          <w:szCs w:val="24"/>
          <w:lang w:val="lt-LT"/>
        </w:rPr>
      </w:pPr>
      <w:r w:rsidRPr="007A0091">
        <w:rPr>
          <w:rFonts w:cs="Times New Roman"/>
          <w:color w:val="auto"/>
          <w:sz w:val="24"/>
          <w:szCs w:val="24"/>
          <w:lang w:val="lt-LT"/>
        </w:rPr>
        <w:t>5.1. Pateikdamas pasiūlymą, tiekėjas su</w:t>
      </w:r>
      <w:r w:rsidR="00845A21" w:rsidRPr="007A0091">
        <w:rPr>
          <w:rFonts w:cs="Times New Roman"/>
          <w:color w:val="auto"/>
          <w:sz w:val="24"/>
          <w:szCs w:val="24"/>
          <w:lang w:val="lt-LT"/>
        </w:rPr>
        <w:t>tinka su apklausos</w:t>
      </w:r>
      <w:r w:rsidRPr="007A0091">
        <w:rPr>
          <w:rFonts w:cs="Times New Roman"/>
          <w:color w:val="auto"/>
          <w:sz w:val="24"/>
          <w:szCs w:val="24"/>
          <w:lang w:val="lt-LT"/>
        </w:rPr>
        <w:t xml:space="preserve"> sąlygomis ir patvirtina, kad jo pasiūlyme pateikta informacija yra teisinga ir apima viską, ko reikia tinkamam pirkimo sutarties įvykdymui.</w:t>
      </w:r>
    </w:p>
    <w:p w14:paraId="7AEED98C" w14:textId="77777777" w:rsidR="0075674D" w:rsidRPr="007A0091" w:rsidRDefault="004F3DAE" w:rsidP="0075674D">
      <w:pPr>
        <w:pStyle w:val="Body2"/>
        <w:spacing w:after="0"/>
        <w:ind w:firstLine="851"/>
        <w:rPr>
          <w:rFonts w:cs="Times New Roman"/>
          <w:color w:val="auto"/>
          <w:sz w:val="24"/>
          <w:szCs w:val="24"/>
          <w:lang w:val="lt-LT"/>
        </w:rPr>
      </w:pPr>
      <w:r w:rsidRPr="007A0091">
        <w:rPr>
          <w:rFonts w:cs="Times New Roman"/>
          <w:color w:val="auto"/>
          <w:sz w:val="24"/>
          <w:szCs w:val="24"/>
          <w:lang w:val="lt-LT"/>
        </w:rPr>
        <w:t xml:space="preserve">5.2. Tiekėjas </w:t>
      </w:r>
      <w:r w:rsidR="00277E09" w:rsidRPr="007A0091">
        <w:rPr>
          <w:rFonts w:cs="Times New Roman"/>
          <w:color w:val="auto"/>
          <w:sz w:val="24"/>
          <w:szCs w:val="24"/>
          <w:lang w:val="lt-LT"/>
        </w:rPr>
        <w:t>gali pateikti tik vieną pasiūlymą individualiai arba kaip tiekėjų grupės narys. Bet kuris fizinis ar juridinis asmuo, teikdamas pasiūlymą kaip atskiras tiekėjas ar tiekėjų grupės narys (jungtinės veiklos sutarties šalis), kitame pasiūlyme negali būti subtiekėjas. Jeigu tiekėjas pateikia daugiau kaip vieną pasiūlymą arba tiekėjų grupės narys dalyvauja teikiant kelis pasiūlymus, vis</w:t>
      </w:r>
      <w:r w:rsidR="00192760" w:rsidRPr="007A0091">
        <w:rPr>
          <w:rFonts w:cs="Times New Roman"/>
          <w:color w:val="auto"/>
          <w:sz w:val="24"/>
          <w:szCs w:val="24"/>
          <w:lang w:val="lt-LT"/>
        </w:rPr>
        <w:t>i tokie pasiūlymai bus atmesti.</w:t>
      </w:r>
    </w:p>
    <w:p w14:paraId="381CDBC0" w14:textId="77777777" w:rsidR="0075674D" w:rsidRPr="007A0091" w:rsidRDefault="004F3DAE" w:rsidP="0075674D">
      <w:pPr>
        <w:pStyle w:val="Body2"/>
        <w:spacing w:after="0"/>
        <w:ind w:firstLine="851"/>
        <w:rPr>
          <w:rFonts w:cs="Times New Roman"/>
          <w:color w:val="auto"/>
          <w:sz w:val="24"/>
          <w:szCs w:val="24"/>
          <w:lang w:val="lt-LT"/>
        </w:rPr>
      </w:pPr>
      <w:r w:rsidRPr="007A0091">
        <w:rPr>
          <w:rFonts w:cs="Times New Roman"/>
          <w:color w:val="auto"/>
          <w:sz w:val="24"/>
          <w:szCs w:val="24"/>
          <w:lang w:val="lt-LT"/>
        </w:rPr>
        <w:t>5.3. Tiekėjas negali pateikti alternatyvių pasiūlymų. Tiekėjui pateikus alternatyvų pasiūlymą, jo pasiūlymas ir alternatyvus pasiūlymas (alternatyvūs pasiūlymai) bus atmesti.</w:t>
      </w:r>
    </w:p>
    <w:p w14:paraId="46273362" w14:textId="17A51E3E" w:rsidR="0075674D" w:rsidRPr="007A0091" w:rsidRDefault="004F3DAE" w:rsidP="0075674D">
      <w:pPr>
        <w:pStyle w:val="Body2"/>
        <w:spacing w:after="0"/>
        <w:ind w:firstLine="851"/>
        <w:rPr>
          <w:rFonts w:cs="Times New Roman"/>
          <w:color w:val="auto"/>
          <w:sz w:val="24"/>
          <w:szCs w:val="24"/>
          <w:lang w:val="lt-LT"/>
        </w:rPr>
      </w:pPr>
      <w:r w:rsidRPr="007A0091">
        <w:rPr>
          <w:rFonts w:cs="Times New Roman"/>
          <w:color w:val="auto"/>
          <w:sz w:val="24"/>
          <w:szCs w:val="24"/>
          <w:lang w:val="lt-LT"/>
        </w:rPr>
        <w:t xml:space="preserve">5.4. Perkančioji organizacija reikalauja pasiūlymus teikti </w:t>
      </w:r>
      <w:r w:rsidRPr="007A0091">
        <w:rPr>
          <w:rFonts w:cs="Times New Roman"/>
          <w:b/>
          <w:color w:val="auto"/>
          <w:sz w:val="24"/>
          <w:szCs w:val="24"/>
          <w:lang w:val="lt-LT"/>
        </w:rPr>
        <w:t>tik elektroninėmis priemonėmis</w:t>
      </w:r>
      <w:r w:rsidRPr="007A0091">
        <w:rPr>
          <w:rFonts w:cs="Times New Roman"/>
          <w:color w:val="auto"/>
          <w:sz w:val="24"/>
          <w:szCs w:val="24"/>
          <w:lang w:val="lt-LT"/>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w:t>
      </w:r>
      <w:r w:rsidR="00C70F78">
        <w:rPr>
          <w:rFonts w:cs="Times New Roman"/>
          <w:color w:val="auto"/>
          <w:sz w:val="24"/>
          <w:szCs w:val="24"/>
          <w:lang w:val="lt-LT"/>
        </w:rPr>
        <w:t xml:space="preserve">a registracija adresu </w:t>
      </w:r>
      <w:hyperlink r:id="rId13" w:history="1">
        <w:r w:rsidR="00C70F78" w:rsidRPr="00D02EBE">
          <w:rPr>
            <w:rStyle w:val="Hipersaitas"/>
            <w:rFonts w:cs="Times New Roman"/>
            <w:sz w:val="24"/>
            <w:szCs w:val="24"/>
            <w:lang w:val="lt-LT"/>
          </w:rPr>
          <w:t>https://viesiejipirkimai.lt</w:t>
        </w:r>
      </w:hyperlink>
      <w:r w:rsidRPr="007A0091">
        <w:rPr>
          <w:rFonts w:cs="Times New Roman"/>
          <w:color w:val="auto"/>
          <w:sz w:val="24"/>
          <w:szCs w:val="24"/>
          <w:lang w:val="lt-LT"/>
        </w:rPr>
        <w:t xml:space="preserve">. Visi dokumentai, patvirtinantys tiekėjų </w:t>
      </w:r>
      <w:r w:rsidR="00A24D68" w:rsidRPr="007A0091">
        <w:rPr>
          <w:rFonts w:cs="Times New Roman"/>
          <w:color w:val="auto"/>
          <w:sz w:val="24"/>
          <w:szCs w:val="24"/>
          <w:lang w:val="lt-LT"/>
        </w:rPr>
        <w:t>kvalifikacijos atitiktį apklausos</w:t>
      </w:r>
      <w:r w:rsidRPr="007A0091">
        <w:rPr>
          <w:rFonts w:cs="Times New Roman"/>
          <w:color w:val="auto"/>
          <w:sz w:val="24"/>
          <w:szCs w:val="24"/>
          <w:lang w:val="lt-LT"/>
        </w:rPr>
        <w:t xml:space="preserve"> sąlygose nustatytiems kvalifikacijos reikalavimams</w:t>
      </w:r>
      <w:r w:rsidR="00D60021" w:rsidRPr="007A0091">
        <w:rPr>
          <w:rFonts w:cs="Times New Roman"/>
          <w:color w:val="auto"/>
          <w:sz w:val="24"/>
          <w:szCs w:val="24"/>
          <w:lang w:val="lt-LT"/>
        </w:rPr>
        <w:t xml:space="preserve"> (jeigu reikalaujama)</w:t>
      </w:r>
      <w:r w:rsidRPr="007A0091">
        <w:rPr>
          <w:rFonts w:cs="Times New Roman"/>
          <w:color w:val="auto"/>
          <w:sz w:val="24"/>
          <w:szCs w:val="24"/>
          <w:lang w:val="lt-LT"/>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w:t>
      </w:r>
      <w:r w:rsidRPr="007A0091">
        <w:rPr>
          <w:rFonts w:cs="Times New Roman"/>
          <w:i/>
          <w:color w:val="auto"/>
          <w:sz w:val="24"/>
          <w:szCs w:val="24"/>
          <w:lang w:val="lt-LT"/>
        </w:rPr>
        <w:t xml:space="preserve">., </w:t>
      </w:r>
      <w:proofErr w:type="spellStart"/>
      <w:r w:rsidRPr="007A0091">
        <w:rPr>
          <w:rFonts w:cs="Times New Roman"/>
          <w:i/>
          <w:color w:val="auto"/>
          <w:sz w:val="24"/>
          <w:szCs w:val="24"/>
          <w:lang w:val="lt-LT"/>
        </w:rPr>
        <w:t>pdf</w:t>
      </w:r>
      <w:proofErr w:type="spellEnd"/>
      <w:r w:rsidRPr="007A0091">
        <w:rPr>
          <w:rFonts w:cs="Times New Roman"/>
          <w:i/>
          <w:color w:val="auto"/>
          <w:sz w:val="24"/>
          <w:szCs w:val="24"/>
          <w:lang w:val="lt-LT"/>
        </w:rPr>
        <w:t xml:space="preserve">, </w:t>
      </w:r>
      <w:proofErr w:type="spellStart"/>
      <w:r w:rsidRPr="007A0091">
        <w:rPr>
          <w:rFonts w:cs="Times New Roman"/>
          <w:i/>
          <w:color w:val="auto"/>
          <w:sz w:val="24"/>
          <w:szCs w:val="24"/>
          <w:lang w:val="lt-LT"/>
        </w:rPr>
        <w:t>jpg</w:t>
      </w:r>
      <w:proofErr w:type="spellEnd"/>
      <w:r w:rsidRPr="007A0091">
        <w:rPr>
          <w:rFonts w:cs="Times New Roman"/>
          <w:i/>
          <w:color w:val="auto"/>
          <w:sz w:val="24"/>
          <w:szCs w:val="24"/>
          <w:lang w:val="lt-LT"/>
        </w:rPr>
        <w:t xml:space="preserve">, </w:t>
      </w:r>
      <w:proofErr w:type="spellStart"/>
      <w:r w:rsidRPr="007A0091">
        <w:rPr>
          <w:rFonts w:cs="Times New Roman"/>
          <w:i/>
          <w:color w:val="auto"/>
          <w:sz w:val="24"/>
          <w:szCs w:val="24"/>
          <w:lang w:val="lt-LT"/>
        </w:rPr>
        <w:t>docx</w:t>
      </w:r>
      <w:proofErr w:type="spellEnd"/>
      <w:r w:rsidRPr="007A0091">
        <w:rPr>
          <w:rFonts w:cs="Times New Roman"/>
          <w:color w:val="auto"/>
          <w:sz w:val="24"/>
          <w:szCs w:val="24"/>
          <w:lang w:val="lt-LT"/>
        </w:rPr>
        <w:t xml:space="preserve"> ir kt.).</w:t>
      </w:r>
      <w:r w:rsidRPr="007A0091">
        <w:rPr>
          <w:rFonts w:cs="Times New Roman"/>
          <w:b/>
          <w:color w:val="auto"/>
          <w:sz w:val="24"/>
          <w:szCs w:val="24"/>
          <w:lang w:val="lt-LT"/>
        </w:rPr>
        <w:t xml:space="preserve"> </w:t>
      </w:r>
    </w:p>
    <w:p w14:paraId="68EB2040" w14:textId="77777777" w:rsidR="0075674D" w:rsidRPr="007A0091" w:rsidRDefault="004F3DAE" w:rsidP="0075674D">
      <w:pPr>
        <w:pStyle w:val="Body2"/>
        <w:spacing w:after="0"/>
        <w:ind w:firstLine="851"/>
        <w:rPr>
          <w:rFonts w:cs="Times New Roman"/>
          <w:color w:val="auto"/>
          <w:sz w:val="24"/>
          <w:szCs w:val="24"/>
          <w:lang w:val="lt-LT"/>
        </w:rPr>
      </w:pPr>
      <w:r w:rsidRPr="007A0091">
        <w:rPr>
          <w:rFonts w:cs="Times New Roman"/>
          <w:color w:val="auto"/>
          <w:sz w:val="24"/>
          <w:szCs w:val="24"/>
          <w:lang w:val="lt-LT"/>
        </w:rPr>
        <w:t>5.5. Susipažinti su pirkimo dokumentais tiekėjai turi teisę iki pasiūlymų pateikimo termino pabaigos.</w:t>
      </w:r>
    </w:p>
    <w:p w14:paraId="1F411570" w14:textId="77777777" w:rsidR="0075674D" w:rsidRPr="007A0091" w:rsidRDefault="004F3DAE" w:rsidP="0075674D">
      <w:pPr>
        <w:pStyle w:val="Body2"/>
        <w:spacing w:after="0"/>
        <w:ind w:firstLine="851"/>
        <w:rPr>
          <w:rFonts w:cs="Times New Roman"/>
          <w:color w:val="auto"/>
          <w:sz w:val="24"/>
          <w:szCs w:val="24"/>
          <w:lang w:val="lt-LT"/>
        </w:rPr>
      </w:pPr>
      <w:r w:rsidRPr="007A0091">
        <w:rPr>
          <w:rFonts w:cs="Times New Roman"/>
          <w:color w:val="auto"/>
          <w:sz w:val="24"/>
          <w:szCs w:val="24"/>
          <w:lang w:val="lt-LT"/>
        </w:rPr>
        <w:t xml:space="preserve">5.6. </w:t>
      </w:r>
      <w:r w:rsidR="003F07C2" w:rsidRPr="007A0091">
        <w:rPr>
          <w:rFonts w:cs="Times New Roman"/>
          <w:b/>
          <w:color w:val="auto"/>
          <w:sz w:val="24"/>
          <w:szCs w:val="24"/>
          <w:lang w:val="lt-LT"/>
        </w:rPr>
        <w:t>Pasiūlymas privalo būti pasirašytas kvalifikuotu elektroniniu parašu.</w:t>
      </w:r>
      <w:r w:rsidR="003F07C2" w:rsidRPr="007A0091">
        <w:rPr>
          <w:rFonts w:cs="Times New Roman"/>
          <w:color w:val="auto"/>
          <w:sz w:val="24"/>
          <w:szCs w:val="24"/>
          <w:lang w:val="lt-LT"/>
        </w:rPr>
        <w:t xml:space="preserve"> </w:t>
      </w:r>
      <w:r w:rsidRPr="007A0091">
        <w:rPr>
          <w:rFonts w:cs="Times New Roman"/>
          <w:color w:val="auto"/>
          <w:sz w:val="24"/>
          <w:szCs w:val="24"/>
          <w:lang w:val="lt-LT"/>
        </w:rPr>
        <w:t xml:space="preserve">Tiekėjo pasiūlymas bei kita korespondencija pateikiami </w:t>
      </w:r>
      <w:r w:rsidRPr="007A0091">
        <w:rPr>
          <w:rFonts w:cs="Times New Roman"/>
          <w:b/>
          <w:color w:val="auto"/>
          <w:sz w:val="24"/>
          <w:szCs w:val="24"/>
          <w:lang w:val="lt-LT"/>
        </w:rPr>
        <w:t>lietuvių kalba.</w:t>
      </w:r>
      <w:r w:rsidRPr="007A0091">
        <w:rPr>
          <w:rFonts w:cs="Times New Roman"/>
          <w:color w:val="auto"/>
          <w:sz w:val="24"/>
          <w:szCs w:val="24"/>
          <w:lang w:val="lt-LT"/>
        </w:rPr>
        <w:t xml:space="preserve">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w:t>
      </w:r>
      <w:r w:rsidR="003970A8" w:rsidRPr="007A0091">
        <w:rPr>
          <w:rFonts w:cs="Times New Roman"/>
          <w:color w:val="auto"/>
          <w:sz w:val="24"/>
          <w:szCs w:val="24"/>
          <w:lang w:val="lt-LT"/>
        </w:rPr>
        <w:t xml:space="preserve"> Tik tiekėjo ir gamintojo techninį pajėgumą ir profesinę kvalifikaciją pagrindžiantys dokumentai bei techniniai aprašymai</w:t>
      </w:r>
      <w:r w:rsidR="000A7967">
        <w:rPr>
          <w:rFonts w:cs="Times New Roman"/>
          <w:color w:val="auto"/>
          <w:sz w:val="24"/>
          <w:szCs w:val="24"/>
          <w:lang w:val="lt-LT"/>
        </w:rPr>
        <w:t xml:space="preserve"> (jei reikalaujama)</w:t>
      </w:r>
      <w:r w:rsidR="003970A8" w:rsidRPr="007A0091">
        <w:rPr>
          <w:rFonts w:cs="Times New Roman"/>
          <w:color w:val="auto"/>
          <w:sz w:val="24"/>
          <w:szCs w:val="24"/>
          <w:lang w:val="lt-LT"/>
        </w:rPr>
        <w:t xml:space="preserve"> gali būti pateikti anglų kalba. Pateikiamos dokumentų skaitmeninės kopijos.</w:t>
      </w:r>
    </w:p>
    <w:p w14:paraId="1EE02987" w14:textId="77777777" w:rsidR="00486803" w:rsidRPr="007A0091" w:rsidRDefault="004F3DAE" w:rsidP="00486803">
      <w:pPr>
        <w:pStyle w:val="Body2"/>
        <w:spacing w:after="0"/>
        <w:ind w:firstLine="851"/>
        <w:rPr>
          <w:rFonts w:cs="Times New Roman"/>
          <w:color w:val="auto"/>
          <w:sz w:val="24"/>
          <w:szCs w:val="24"/>
          <w:lang w:val="lt-LT"/>
        </w:rPr>
      </w:pPr>
      <w:r w:rsidRPr="007A0091">
        <w:rPr>
          <w:rFonts w:cs="Times New Roman"/>
          <w:color w:val="auto"/>
          <w:sz w:val="24"/>
          <w:szCs w:val="24"/>
          <w:lang w:val="lt-LT"/>
        </w:rPr>
        <w:t>5.7. Pasiūlyme turi būti nurodytas jo galiojimo terminas. Pasiūlymas turi galioti ne trumpiau kaip 90 dienų nuo pirkimo pasiūlymų pateikimo termino pabaigos. Jeigu pasiūlyme nenurodytas jo galiojimo laikas, laikoma, kad pasiūlymas galio</w:t>
      </w:r>
      <w:r w:rsidR="00845A21" w:rsidRPr="007A0091">
        <w:rPr>
          <w:rFonts w:cs="Times New Roman"/>
          <w:color w:val="auto"/>
          <w:sz w:val="24"/>
          <w:szCs w:val="24"/>
          <w:lang w:val="lt-LT"/>
        </w:rPr>
        <w:t>ja tiek, kiek nustatyta apklausos</w:t>
      </w:r>
      <w:r w:rsidRPr="007A0091">
        <w:rPr>
          <w:rFonts w:cs="Times New Roman"/>
          <w:color w:val="auto"/>
          <w:sz w:val="24"/>
          <w:szCs w:val="24"/>
          <w:lang w:val="lt-LT"/>
        </w:rPr>
        <w:t xml:space="preserve"> sąlygose.</w:t>
      </w:r>
      <w:r w:rsidR="00486803" w:rsidRPr="007A0091">
        <w:rPr>
          <w:rFonts w:cs="Times New Roman"/>
          <w:color w:val="auto"/>
          <w:sz w:val="24"/>
          <w:szCs w:val="24"/>
          <w:lang w:val="lt-LT"/>
        </w:rPr>
        <w:t xml:space="preserve"> </w:t>
      </w:r>
    </w:p>
    <w:p w14:paraId="18A5F098" w14:textId="77777777" w:rsidR="00486803" w:rsidRPr="007A0091" w:rsidRDefault="004F3DAE" w:rsidP="00486803">
      <w:pPr>
        <w:pStyle w:val="Body2"/>
        <w:spacing w:after="0"/>
        <w:ind w:firstLine="851"/>
        <w:rPr>
          <w:rFonts w:cs="Times New Roman"/>
          <w:color w:val="auto"/>
          <w:sz w:val="24"/>
          <w:szCs w:val="24"/>
          <w:lang w:val="lt-LT"/>
        </w:rPr>
      </w:pPr>
      <w:r w:rsidRPr="007A0091">
        <w:rPr>
          <w:rFonts w:cs="Times New Roman"/>
          <w:color w:val="auto"/>
          <w:sz w:val="24"/>
          <w:szCs w:val="24"/>
          <w:lang w:val="lt-LT"/>
        </w:rPr>
        <w:t>5.8. Perkančioji organizacija turi teisę pratęsti pasiūlymo pateikimo terminą. Apie naują pasiūlymų pateikimo terminą perkančioji organizacija paskelbia CVP IS ir praneša prie pirkimo CVP IS prisijungusiems tiekėjams.</w:t>
      </w:r>
    </w:p>
    <w:p w14:paraId="310BB4D0" w14:textId="1997C0F8" w:rsidR="004F3DAE" w:rsidRPr="006E79B3" w:rsidRDefault="004F3DAE" w:rsidP="00486803">
      <w:pPr>
        <w:pStyle w:val="Body2"/>
        <w:spacing w:after="0"/>
        <w:ind w:firstLine="851"/>
        <w:rPr>
          <w:rFonts w:cs="Times New Roman"/>
          <w:color w:val="auto"/>
          <w:sz w:val="24"/>
          <w:szCs w:val="24"/>
          <w:lang w:val="lt-LT"/>
        </w:rPr>
      </w:pPr>
      <w:r w:rsidRPr="006E79B3">
        <w:rPr>
          <w:color w:val="auto"/>
          <w:sz w:val="24"/>
          <w:szCs w:val="24"/>
          <w:lang w:val="lt-LT"/>
        </w:rPr>
        <w:t xml:space="preserve">5.9. Pasiūlyme nurodomi </w:t>
      </w:r>
      <w:r w:rsidRPr="006E79B3">
        <w:rPr>
          <w:b/>
          <w:color w:val="auto"/>
          <w:sz w:val="24"/>
          <w:szCs w:val="24"/>
          <w:lang w:val="lt-LT"/>
        </w:rPr>
        <w:t>įkainiai/kaina arba sąnaudos pateikiami eurais.</w:t>
      </w:r>
      <w:r w:rsidRPr="006E79B3">
        <w:rPr>
          <w:color w:val="auto"/>
          <w:sz w:val="24"/>
          <w:szCs w:val="24"/>
          <w:lang w:val="lt-LT"/>
        </w:rPr>
        <w:t xml:space="preserve"> Apskaičiuojant įkainį/kainą arba sąnaudas, turi</w:t>
      </w:r>
      <w:r w:rsidR="00D60021" w:rsidRPr="006E79B3">
        <w:rPr>
          <w:color w:val="auto"/>
          <w:sz w:val="24"/>
          <w:szCs w:val="24"/>
          <w:lang w:val="lt-LT"/>
        </w:rPr>
        <w:t xml:space="preserve"> būti atsižvelgta į visus apklausos</w:t>
      </w:r>
      <w:r w:rsidRPr="006E79B3">
        <w:rPr>
          <w:color w:val="auto"/>
          <w:sz w:val="24"/>
          <w:szCs w:val="24"/>
          <w:lang w:val="lt-LT"/>
        </w:rPr>
        <w:t xml:space="preserve"> sąlygų reikalavimus. Į pasiūlymo įkainius/kainą arba sąnaudas turi būti įskaityti visi mokesčiai ir tiekėjo išlaidos</w:t>
      </w:r>
      <w:r w:rsidR="000639CB" w:rsidRPr="006E79B3">
        <w:rPr>
          <w:color w:val="auto"/>
          <w:sz w:val="24"/>
          <w:szCs w:val="24"/>
          <w:lang w:val="lt-LT"/>
        </w:rPr>
        <w:t>, taip pat kitos su pirkimo objektu susijusios išlaidos bei kiti galimi mokėjimai</w:t>
      </w:r>
      <w:r w:rsidRPr="006E79B3">
        <w:rPr>
          <w:color w:val="auto"/>
          <w:sz w:val="24"/>
          <w:szCs w:val="24"/>
          <w:lang w:val="lt-LT"/>
        </w:rPr>
        <w:t xml:space="preserve">, </w:t>
      </w:r>
      <w:r w:rsidR="000639CB" w:rsidRPr="006E79B3">
        <w:rPr>
          <w:color w:val="auto"/>
          <w:sz w:val="24"/>
          <w:szCs w:val="24"/>
          <w:lang w:val="lt-LT"/>
        </w:rPr>
        <w:t>reikalingi</w:t>
      </w:r>
      <w:r w:rsidRPr="006E79B3">
        <w:rPr>
          <w:color w:val="auto"/>
          <w:sz w:val="24"/>
          <w:szCs w:val="24"/>
          <w:lang w:val="lt-LT"/>
        </w:rPr>
        <w:t xml:space="preserve"> tinkamam pirkimo sutarties įvykdymui, įskaitant PVM sąskaitų</w:t>
      </w:r>
      <w:r w:rsidR="00731181" w:rsidRPr="006E79B3">
        <w:rPr>
          <w:color w:val="auto"/>
          <w:sz w:val="24"/>
          <w:szCs w:val="24"/>
          <w:lang w:val="lt-LT"/>
        </w:rPr>
        <w:t xml:space="preserve"> faktūrų</w:t>
      </w:r>
      <w:r w:rsidRPr="006E79B3">
        <w:rPr>
          <w:color w:val="auto"/>
          <w:sz w:val="24"/>
          <w:szCs w:val="24"/>
          <w:lang w:val="lt-LT"/>
        </w:rPr>
        <w:t xml:space="preserve"> pateikimą informacinės sistemos</w:t>
      </w:r>
      <w:r w:rsidR="000C130E">
        <w:rPr>
          <w:color w:val="auto"/>
          <w:sz w:val="24"/>
          <w:szCs w:val="24"/>
          <w:lang w:val="lt-LT"/>
        </w:rPr>
        <w:t xml:space="preserve"> SABIS</w:t>
      </w:r>
      <w:r w:rsidRPr="006E79B3">
        <w:rPr>
          <w:color w:val="auto"/>
          <w:sz w:val="24"/>
          <w:szCs w:val="24"/>
          <w:lang w:val="lt-LT"/>
        </w:rPr>
        <w:t xml:space="preserve"> priemonėmis</w:t>
      </w:r>
      <w:r w:rsidR="00384CC8">
        <w:rPr>
          <w:color w:val="auto"/>
          <w:sz w:val="24"/>
          <w:szCs w:val="24"/>
          <w:lang w:val="lt-LT"/>
        </w:rPr>
        <w:t xml:space="preserve"> </w:t>
      </w:r>
      <w:r w:rsidR="00384CC8" w:rsidRPr="00384CC8">
        <w:rPr>
          <w:rFonts w:eastAsia="Times New Roman" w:cs="Times New Roman"/>
          <w:bCs/>
          <w:color w:val="auto"/>
          <w:bdr w:val="none" w:sz="0" w:space="0" w:color="auto"/>
          <w:lang w:val="lt-LT" w:eastAsia="en-US"/>
        </w:rPr>
        <w:t xml:space="preserve">(SABIS pasiekiama adresu </w:t>
      </w:r>
      <w:hyperlink r:id="rId14" w:history="1">
        <w:r w:rsidR="00384CC8" w:rsidRPr="00384CC8">
          <w:rPr>
            <w:rFonts w:eastAsia="Times New Roman" w:cs="Times New Roman"/>
            <w:bCs/>
            <w:color w:val="0000FF"/>
            <w:u w:val="single"/>
            <w:bdr w:val="none" w:sz="0" w:space="0" w:color="auto"/>
            <w:lang w:val="lt-LT" w:eastAsia="en-US"/>
          </w:rPr>
          <w:t>https://nbfc.lrv.lt/lt/sabis</w:t>
        </w:r>
      </w:hyperlink>
      <w:r w:rsidR="00384CC8" w:rsidRPr="00384CC8">
        <w:rPr>
          <w:rFonts w:eastAsia="Times New Roman" w:cs="Times New Roman"/>
          <w:bCs/>
          <w:color w:val="auto"/>
          <w:bdr w:val="none" w:sz="0" w:space="0" w:color="auto"/>
          <w:lang w:val="lt-LT" w:eastAsia="en-US"/>
        </w:rPr>
        <w:t>)</w:t>
      </w:r>
      <w:r w:rsidR="00175DF3">
        <w:rPr>
          <w:rFonts w:eastAsia="Times New Roman" w:cs="Times New Roman"/>
          <w:bCs/>
          <w:color w:val="auto"/>
          <w:bdr w:val="none" w:sz="0" w:space="0" w:color="auto"/>
          <w:lang w:val="lt-LT" w:eastAsia="en-US"/>
        </w:rPr>
        <w:t>,</w:t>
      </w:r>
      <w:r w:rsidR="00175DF3" w:rsidRPr="00175DF3">
        <w:t xml:space="preserve"> </w:t>
      </w:r>
      <w:r w:rsidR="00175DF3" w:rsidRPr="00175DF3">
        <w:rPr>
          <w:rFonts w:eastAsia="Times New Roman" w:cs="Times New Roman"/>
          <w:bCs/>
          <w:color w:val="auto"/>
          <w:bdr w:val="none" w:sz="0" w:space="0" w:color="auto"/>
          <w:lang w:val="lt-LT" w:eastAsia="en-US"/>
        </w:rPr>
        <w:t>išskyrus Lietuvos Respublikos viešųjų pirkimų įstatymo 22 straipsnio 12 dalyje nurodytus atvejus.</w:t>
      </w:r>
      <w:r w:rsidRPr="006E79B3">
        <w:rPr>
          <w:color w:val="auto"/>
          <w:sz w:val="24"/>
          <w:szCs w:val="24"/>
          <w:lang w:val="lt-LT"/>
        </w:rPr>
        <w:t xml:space="preserve"> </w:t>
      </w:r>
      <w:r w:rsidR="000639CB" w:rsidRPr="006E79B3">
        <w:rPr>
          <w:color w:val="auto"/>
          <w:sz w:val="24"/>
          <w:szCs w:val="24"/>
          <w:lang w:val="lt-LT"/>
        </w:rPr>
        <w:t>Kainoms (įkainiams) įtakos negali turėti terminų pažeidimas, darbo užmokesčio ir kitų panašių išlaidų išaugimas</w:t>
      </w:r>
      <w:r w:rsidR="000A3A46" w:rsidRPr="006E79B3">
        <w:rPr>
          <w:color w:val="auto"/>
          <w:sz w:val="24"/>
          <w:szCs w:val="24"/>
          <w:lang w:val="lt-LT"/>
        </w:rPr>
        <w:t>.</w:t>
      </w:r>
      <w:r w:rsidRPr="006E79B3">
        <w:rPr>
          <w:color w:val="auto"/>
          <w:sz w:val="24"/>
          <w:szCs w:val="24"/>
          <w:lang w:val="lt-LT"/>
        </w:rPr>
        <w:t xml:space="preserve"> </w:t>
      </w:r>
      <w:r w:rsidRPr="006E79B3">
        <w:rPr>
          <w:iCs/>
          <w:color w:val="auto"/>
          <w:sz w:val="24"/>
          <w:szCs w:val="24"/>
          <w:lang w:val="lt-LT"/>
        </w:rPr>
        <w:t>Tuo atveju, kai pasiūlyme nurodyta kaina, išreikšta skaičiais, neatitinka kainos, nurodytos žodžiais, teisinga laikoma ka</w:t>
      </w:r>
      <w:r w:rsidR="00D60021" w:rsidRPr="006E79B3">
        <w:rPr>
          <w:iCs/>
          <w:color w:val="auto"/>
          <w:sz w:val="24"/>
          <w:szCs w:val="24"/>
          <w:lang w:val="lt-LT"/>
        </w:rPr>
        <w:t>ina, nurodyta žodžiais (apklausos</w:t>
      </w:r>
      <w:r w:rsidRPr="006E79B3">
        <w:rPr>
          <w:color w:val="auto"/>
          <w:sz w:val="24"/>
          <w:szCs w:val="24"/>
          <w:lang w:val="lt-LT"/>
        </w:rPr>
        <w:t xml:space="preserve"> </w:t>
      </w:r>
      <w:r w:rsidRPr="0050242C">
        <w:rPr>
          <w:color w:val="auto"/>
          <w:sz w:val="24"/>
          <w:szCs w:val="24"/>
          <w:lang w:val="lt-LT"/>
        </w:rPr>
        <w:t xml:space="preserve">sąlygų </w:t>
      </w:r>
      <w:r w:rsidR="00341B11">
        <w:rPr>
          <w:color w:val="auto"/>
          <w:sz w:val="24"/>
          <w:szCs w:val="24"/>
        </w:rPr>
        <w:t>1</w:t>
      </w:r>
      <w:r w:rsidR="00202F31" w:rsidRPr="0050242C">
        <w:rPr>
          <w:color w:val="auto"/>
          <w:sz w:val="24"/>
          <w:szCs w:val="24"/>
          <w:lang w:val="lt-LT"/>
        </w:rPr>
        <w:t xml:space="preserve"> priede</w:t>
      </w:r>
      <w:r w:rsidR="0050242C" w:rsidRPr="0050242C">
        <w:rPr>
          <w:color w:val="auto"/>
          <w:sz w:val="24"/>
          <w:szCs w:val="24"/>
          <w:lang w:val="lt-LT"/>
        </w:rPr>
        <w:t xml:space="preserve"> pateiktos </w:t>
      </w:r>
      <w:r w:rsidR="0050242C" w:rsidRPr="004305D2">
        <w:rPr>
          <w:color w:val="auto"/>
          <w:sz w:val="24"/>
          <w:szCs w:val="24"/>
          <w:lang w:val="lt-LT"/>
        </w:rPr>
        <w:t>pasiūlymo formos</w:t>
      </w:r>
      <w:r w:rsidR="006E79B3" w:rsidRPr="004305D2">
        <w:rPr>
          <w:color w:val="auto"/>
          <w:sz w:val="24"/>
          <w:szCs w:val="24"/>
          <w:lang w:val="lt-LT"/>
        </w:rPr>
        <w:t xml:space="preserve"> </w:t>
      </w:r>
      <w:r w:rsidR="00845A21" w:rsidRPr="004305D2">
        <w:rPr>
          <w:color w:val="auto"/>
          <w:sz w:val="24"/>
          <w:szCs w:val="24"/>
          <w:lang w:val="lt-LT"/>
        </w:rPr>
        <w:t>7</w:t>
      </w:r>
      <w:r w:rsidRPr="004305D2">
        <w:rPr>
          <w:color w:val="auto"/>
          <w:sz w:val="24"/>
          <w:szCs w:val="24"/>
          <w:lang w:val="lt-LT"/>
        </w:rPr>
        <w:t xml:space="preserve"> punkte)</w:t>
      </w:r>
      <w:r w:rsidRPr="004305D2">
        <w:rPr>
          <w:iCs/>
          <w:color w:val="auto"/>
          <w:sz w:val="24"/>
          <w:szCs w:val="24"/>
          <w:lang w:val="lt-LT"/>
        </w:rPr>
        <w:t>.</w:t>
      </w:r>
    </w:p>
    <w:p w14:paraId="29244EE1" w14:textId="77777777" w:rsidR="00202F31" w:rsidRPr="007A0091" w:rsidRDefault="004F3DAE" w:rsidP="00202F31">
      <w:pPr>
        <w:pStyle w:val="Body2"/>
        <w:spacing w:after="0"/>
        <w:ind w:firstLine="720"/>
        <w:rPr>
          <w:rFonts w:cs="Times New Roman"/>
          <w:color w:val="auto"/>
          <w:sz w:val="24"/>
          <w:szCs w:val="24"/>
          <w:lang w:val="lt-LT"/>
        </w:rPr>
      </w:pPr>
      <w:r w:rsidRPr="007A0091">
        <w:rPr>
          <w:iCs/>
          <w:color w:val="auto"/>
          <w:sz w:val="24"/>
          <w:szCs w:val="24"/>
          <w:lang w:val="lt-LT"/>
        </w:rPr>
        <w:t xml:space="preserve">5.10. Tiekėjas turi nurodyti, kokiai pirkimo sutarties daliai ir kokius </w:t>
      </w:r>
      <w:r w:rsidRPr="007A0091">
        <w:rPr>
          <w:b/>
          <w:iCs/>
          <w:color w:val="auto"/>
          <w:sz w:val="24"/>
          <w:szCs w:val="24"/>
          <w:lang w:val="lt-LT"/>
        </w:rPr>
        <w:t>subtiekėjus</w:t>
      </w:r>
      <w:r w:rsidRPr="007A0091">
        <w:rPr>
          <w:iCs/>
          <w:color w:val="auto"/>
          <w:sz w:val="24"/>
          <w:szCs w:val="24"/>
          <w:lang w:val="lt-LT"/>
        </w:rPr>
        <w:t>, jeigu jie yra žinomi, jis ketina pasitelkti. Jeigu tiekėjas ketina sutarties vykdymui kaip ekspertą/ specialistą pasitelkti fizinį asmenį, tačiau neplanuoja jo įda</w:t>
      </w:r>
      <w:r w:rsidR="00857B00" w:rsidRPr="007A0091">
        <w:rPr>
          <w:iCs/>
          <w:color w:val="auto"/>
          <w:sz w:val="24"/>
          <w:szCs w:val="24"/>
          <w:lang w:val="lt-LT"/>
        </w:rPr>
        <w:t>rbinti, tokiu atveju ekspertas/</w:t>
      </w:r>
      <w:r w:rsidRPr="007A0091">
        <w:rPr>
          <w:iCs/>
          <w:color w:val="auto"/>
          <w:sz w:val="24"/>
          <w:szCs w:val="24"/>
          <w:lang w:val="lt-LT"/>
        </w:rPr>
        <w:t>specialistas (fizinis asmuo) pasiūlyme nurodomas kaip tiekėjo subtiekėjas.</w:t>
      </w:r>
    </w:p>
    <w:p w14:paraId="70F2D3DE" w14:textId="77777777" w:rsidR="00202F31" w:rsidRPr="007A0091" w:rsidRDefault="004F3DAE" w:rsidP="00202F31">
      <w:pPr>
        <w:pStyle w:val="Body2"/>
        <w:spacing w:after="0"/>
        <w:ind w:firstLine="720"/>
        <w:rPr>
          <w:rFonts w:cs="Times New Roman"/>
          <w:color w:val="auto"/>
          <w:sz w:val="24"/>
          <w:szCs w:val="24"/>
          <w:lang w:val="lt-LT"/>
        </w:rPr>
      </w:pPr>
      <w:r w:rsidRPr="007A0091">
        <w:rPr>
          <w:rFonts w:cs="Times New Roman"/>
          <w:color w:val="auto"/>
          <w:sz w:val="24"/>
          <w:szCs w:val="24"/>
          <w:lang w:val="lt-LT"/>
        </w:rPr>
        <w:t xml:space="preserve">5.11. Tiekėjai pasiūlyme </w:t>
      </w:r>
      <w:r w:rsidRPr="007A0091">
        <w:rPr>
          <w:rFonts w:cs="Times New Roman"/>
          <w:b/>
          <w:color w:val="auto"/>
          <w:sz w:val="24"/>
          <w:szCs w:val="24"/>
          <w:lang w:val="lt-LT"/>
        </w:rPr>
        <w:t>privalo</w:t>
      </w:r>
      <w:r w:rsidRPr="007A0091">
        <w:rPr>
          <w:rFonts w:cs="Times New Roman"/>
          <w:color w:val="auto"/>
          <w:sz w:val="24"/>
          <w:szCs w:val="24"/>
          <w:lang w:val="lt-LT"/>
        </w:rPr>
        <w:t xml:space="preserve"> nurodyti, kokia pasiūlyme pateikta informacija yra </w:t>
      </w:r>
      <w:r w:rsidRPr="007A0091">
        <w:rPr>
          <w:rFonts w:cs="Times New Roman"/>
          <w:b/>
          <w:color w:val="auto"/>
          <w:sz w:val="24"/>
          <w:szCs w:val="24"/>
          <w:lang w:val="lt-LT"/>
        </w:rPr>
        <w:t>konfidenciali</w:t>
      </w:r>
      <w:r w:rsidRPr="007A0091">
        <w:rPr>
          <w:rFonts w:cs="Times New Roman"/>
          <w:color w:val="auto"/>
          <w:sz w:val="24"/>
          <w:szCs w:val="24"/>
          <w:lang w:val="lt-LT"/>
        </w:rPr>
        <w:t>. Konfidencialia informacija gali būti, įskaitant, bet ja neapsiribojant, komercinė (gamybinė) paslaptis ir konfidencialieji pasiūlymų aspektai. Konfidencialia negalima laikyti in</w:t>
      </w:r>
      <w:r w:rsidR="00B401D0" w:rsidRPr="007A0091">
        <w:rPr>
          <w:rFonts w:cs="Times New Roman"/>
          <w:color w:val="auto"/>
          <w:sz w:val="24"/>
          <w:szCs w:val="24"/>
          <w:lang w:val="lt-LT"/>
        </w:rPr>
        <w:t>formacijos nurodytos VPĮ 20 straipsnio 2 dalyje.</w:t>
      </w:r>
      <w:r w:rsidRPr="007A0091">
        <w:rPr>
          <w:rFonts w:cs="Times New Roman"/>
          <w:color w:val="auto"/>
          <w:sz w:val="24"/>
          <w:szCs w:val="24"/>
          <w:lang w:val="lt-LT"/>
        </w:rPr>
        <w:t xml:space="preserve">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laikoma, kad</w:t>
      </w:r>
      <w:r w:rsidR="00202F31" w:rsidRPr="007A0091">
        <w:rPr>
          <w:rFonts w:cs="Times New Roman"/>
          <w:color w:val="auto"/>
          <w:sz w:val="24"/>
          <w:szCs w:val="24"/>
          <w:lang w:val="lt-LT"/>
        </w:rPr>
        <w:t xml:space="preserve"> tokios tiekėjo pasiūlyme nėra.</w:t>
      </w:r>
    </w:p>
    <w:p w14:paraId="2EB6EC74" w14:textId="77777777" w:rsidR="00202F31" w:rsidRPr="007A0091" w:rsidRDefault="004F3DAE" w:rsidP="00202F31">
      <w:pPr>
        <w:pStyle w:val="Body2"/>
        <w:spacing w:after="0"/>
        <w:ind w:firstLine="720"/>
        <w:rPr>
          <w:rFonts w:cs="Times New Roman"/>
          <w:color w:val="auto"/>
          <w:sz w:val="24"/>
          <w:szCs w:val="24"/>
          <w:lang w:val="lt-LT"/>
        </w:rPr>
      </w:pPr>
      <w:r w:rsidRPr="007A0091">
        <w:rPr>
          <w:rFonts w:cs="Times New Roman"/>
          <w:color w:val="auto"/>
          <w:sz w:val="24"/>
          <w:szCs w:val="24"/>
          <w:lang w:val="lt-LT"/>
        </w:rPr>
        <w:t>5.12.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w:t>
      </w:r>
      <w:r w:rsidR="00202F31" w:rsidRPr="007A0091">
        <w:rPr>
          <w:rFonts w:cs="Times New Roman"/>
          <w:color w:val="auto"/>
          <w:sz w:val="24"/>
          <w:szCs w:val="24"/>
          <w:lang w:val="lt-LT"/>
        </w:rPr>
        <w:t>ymų pateikimo termino pabaigos.</w:t>
      </w:r>
    </w:p>
    <w:p w14:paraId="3A99DAE8" w14:textId="77777777" w:rsidR="00202F31" w:rsidRPr="007A0091" w:rsidRDefault="004F3DAE" w:rsidP="00202F31">
      <w:pPr>
        <w:pStyle w:val="Body2"/>
        <w:spacing w:after="0"/>
        <w:ind w:firstLine="720"/>
        <w:rPr>
          <w:rFonts w:cs="Times New Roman"/>
          <w:color w:val="auto"/>
          <w:sz w:val="24"/>
          <w:szCs w:val="24"/>
          <w:lang w:val="lt-LT"/>
        </w:rPr>
      </w:pPr>
      <w:r w:rsidRPr="007A0091">
        <w:rPr>
          <w:rFonts w:cs="Times New Roman"/>
          <w:color w:val="auto"/>
          <w:sz w:val="24"/>
          <w:szCs w:val="24"/>
          <w:lang w:val="lt-LT"/>
        </w:rPr>
        <w:t xml:space="preserve">5.13. Kol nesibaigė pasiūlymų galiojimo laikas, perkančioji organizacija turi teisę prašyti CVP IS priemonėmis, kad tiekėjai pratęstų jų galiojimą iki konkrečiai nurodyto laiko. Tiekėjas </w:t>
      </w:r>
      <w:r w:rsidR="00857B00" w:rsidRPr="007A0091">
        <w:rPr>
          <w:rFonts w:cs="Times New Roman"/>
          <w:color w:val="auto"/>
          <w:sz w:val="24"/>
          <w:szCs w:val="24"/>
          <w:lang w:val="lt-LT"/>
        </w:rPr>
        <w:t xml:space="preserve">turi teisę </w:t>
      </w:r>
      <w:r w:rsidRPr="007A0091">
        <w:rPr>
          <w:rFonts w:cs="Times New Roman"/>
          <w:color w:val="auto"/>
          <w:sz w:val="24"/>
          <w:szCs w:val="24"/>
          <w:lang w:val="lt-LT"/>
        </w:rPr>
        <w:t>CVP IS priemonė</w:t>
      </w:r>
      <w:r w:rsidR="00857B00" w:rsidRPr="007A0091">
        <w:rPr>
          <w:rFonts w:cs="Times New Roman"/>
          <w:color w:val="auto"/>
          <w:sz w:val="24"/>
          <w:szCs w:val="24"/>
          <w:lang w:val="lt-LT"/>
        </w:rPr>
        <w:t>mis tokį prašymą</w:t>
      </w:r>
      <w:r w:rsidR="00202F31" w:rsidRPr="007A0091">
        <w:rPr>
          <w:rFonts w:cs="Times New Roman"/>
          <w:color w:val="auto"/>
          <w:sz w:val="24"/>
          <w:szCs w:val="24"/>
          <w:lang w:val="lt-LT"/>
        </w:rPr>
        <w:t xml:space="preserve"> atmesti. </w:t>
      </w:r>
    </w:p>
    <w:p w14:paraId="3B6FDC09" w14:textId="77777777" w:rsidR="00202F31" w:rsidRPr="00A719E6" w:rsidRDefault="004F3DAE" w:rsidP="00565F1F">
      <w:pPr>
        <w:pStyle w:val="Body2"/>
        <w:spacing w:after="0"/>
        <w:ind w:firstLine="720"/>
        <w:rPr>
          <w:rFonts w:cs="Times New Roman"/>
          <w:color w:val="auto"/>
          <w:sz w:val="24"/>
          <w:szCs w:val="24"/>
          <w:lang w:val="lt-LT"/>
        </w:rPr>
      </w:pPr>
      <w:r w:rsidRPr="00A719E6">
        <w:rPr>
          <w:rFonts w:cs="Times New Roman"/>
          <w:b/>
          <w:color w:val="auto"/>
          <w:sz w:val="24"/>
          <w:szCs w:val="24"/>
          <w:lang w:val="lt-LT"/>
        </w:rPr>
        <w:t>5.14.</w:t>
      </w:r>
      <w:r w:rsidRPr="00A719E6">
        <w:rPr>
          <w:rFonts w:cs="Times New Roman"/>
          <w:color w:val="auto"/>
          <w:sz w:val="24"/>
          <w:szCs w:val="24"/>
          <w:lang w:val="lt-LT"/>
        </w:rPr>
        <w:t xml:space="preserve"> </w:t>
      </w:r>
      <w:r w:rsidRPr="00A719E6">
        <w:rPr>
          <w:rFonts w:cs="Times New Roman"/>
          <w:b/>
          <w:color w:val="auto"/>
          <w:sz w:val="24"/>
          <w:szCs w:val="24"/>
          <w:u w:val="single"/>
          <w:lang w:val="lt-LT"/>
        </w:rPr>
        <w:t>Tiekėjo pasiūlymą turi sudaryti CVP IS priemonėmis pateiktų dokumentų ir duomenų visuma, pridedant („prisegant“) dokumentus:</w:t>
      </w:r>
      <w:r w:rsidRPr="00A719E6">
        <w:rPr>
          <w:rFonts w:cs="Times New Roman"/>
          <w:color w:val="auto"/>
          <w:sz w:val="24"/>
          <w:szCs w:val="24"/>
          <w:lang w:val="lt-LT"/>
        </w:rPr>
        <w:t xml:space="preserve"> </w:t>
      </w:r>
    </w:p>
    <w:p w14:paraId="4D59125F" w14:textId="77777777" w:rsidR="00CF3A54" w:rsidRPr="00A719E6" w:rsidRDefault="004F3DAE" w:rsidP="00CF3A54">
      <w:pPr>
        <w:pStyle w:val="Body2"/>
        <w:spacing w:after="0"/>
        <w:ind w:firstLine="720"/>
        <w:rPr>
          <w:rFonts w:cs="Times New Roman"/>
          <w:b/>
          <w:color w:val="auto"/>
          <w:sz w:val="24"/>
          <w:szCs w:val="24"/>
          <w:lang w:val="lt-LT"/>
        </w:rPr>
      </w:pPr>
      <w:r w:rsidRPr="00A719E6">
        <w:rPr>
          <w:rFonts w:cs="Times New Roman"/>
          <w:b/>
          <w:color w:val="auto"/>
          <w:sz w:val="24"/>
          <w:szCs w:val="24"/>
          <w:lang w:val="lt-LT"/>
        </w:rPr>
        <w:t>5.14.1</w:t>
      </w:r>
      <w:r w:rsidR="003F07C2" w:rsidRPr="00A719E6">
        <w:rPr>
          <w:rFonts w:cs="Times New Roman"/>
          <w:b/>
          <w:color w:val="auto"/>
          <w:sz w:val="24"/>
          <w:szCs w:val="24"/>
          <w:lang w:val="lt-LT"/>
        </w:rPr>
        <w:t xml:space="preserve">. </w:t>
      </w:r>
      <w:r w:rsidR="00CF3A54" w:rsidRPr="00A719E6">
        <w:rPr>
          <w:rFonts w:cs="Times New Roman"/>
          <w:b/>
          <w:color w:val="auto"/>
          <w:sz w:val="24"/>
          <w:szCs w:val="24"/>
          <w:lang w:val="lt-LT"/>
        </w:rPr>
        <w:t>užpildyta pasiūlymo forma</w:t>
      </w:r>
      <w:r w:rsidR="00E00051" w:rsidRPr="00A719E6">
        <w:rPr>
          <w:rFonts w:cs="Times New Roman"/>
          <w:b/>
          <w:color w:val="auto"/>
          <w:sz w:val="24"/>
          <w:szCs w:val="24"/>
          <w:lang w:val="lt-LT"/>
        </w:rPr>
        <w:t xml:space="preserve"> </w:t>
      </w:r>
      <w:r w:rsidR="000B6F10" w:rsidRPr="00A719E6">
        <w:rPr>
          <w:rFonts w:cs="Times New Roman"/>
          <w:b/>
          <w:color w:val="auto"/>
          <w:sz w:val="24"/>
          <w:szCs w:val="24"/>
          <w:lang w:val="lt-LT"/>
        </w:rPr>
        <w:t>(apklausos sąlygų 1</w:t>
      </w:r>
      <w:r w:rsidR="00CF3A54" w:rsidRPr="00A719E6">
        <w:rPr>
          <w:rFonts w:cs="Times New Roman"/>
          <w:b/>
          <w:color w:val="auto"/>
          <w:sz w:val="24"/>
          <w:szCs w:val="24"/>
          <w:lang w:val="lt-LT"/>
        </w:rPr>
        <w:t xml:space="preserve"> priedas);</w:t>
      </w:r>
    </w:p>
    <w:p w14:paraId="63E75472" w14:textId="32217978" w:rsidR="00366F28" w:rsidRPr="00A719E6" w:rsidRDefault="000B6F10" w:rsidP="00FE0E72">
      <w:pPr>
        <w:pStyle w:val="Body2"/>
        <w:spacing w:after="0"/>
        <w:ind w:firstLine="720"/>
        <w:rPr>
          <w:rFonts w:cs="Times New Roman"/>
          <w:b/>
          <w:color w:val="auto"/>
          <w:sz w:val="24"/>
          <w:szCs w:val="24"/>
          <w:lang w:val="lt-LT"/>
        </w:rPr>
      </w:pPr>
      <w:r w:rsidRPr="00A719E6">
        <w:rPr>
          <w:rFonts w:cs="Times New Roman"/>
          <w:b/>
          <w:color w:val="auto"/>
          <w:sz w:val="24"/>
          <w:szCs w:val="24"/>
          <w:lang w:val="lt-LT"/>
        </w:rPr>
        <w:t xml:space="preserve">5.14.2. </w:t>
      </w:r>
      <w:r w:rsidR="00FE0E72" w:rsidRPr="007A0091">
        <w:rPr>
          <w:rFonts w:cs="Times New Roman"/>
          <w:b/>
          <w:color w:val="auto"/>
          <w:sz w:val="24"/>
          <w:szCs w:val="24"/>
          <w:lang w:val="lt-LT"/>
        </w:rPr>
        <w:t xml:space="preserve">užpildyta Techninės </w:t>
      </w:r>
      <w:r w:rsidR="00FE0E72" w:rsidRPr="00613E6D">
        <w:rPr>
          <w:rFonts w:cs="Times New Roman"/>
          <w:b/>
          <w:color w:val="auto"/>
          <w:sz w:val="24"/>
          <w:szCs w:val="24"/>
          <w:lang w:val="lt-LT"/>
        </w:rPr>
        <w:t>specifikacijos</w:t>
      </w:r>
      <w:r w:rsidR="00FE0E72">
        <w:rPr>
          <w:rFonts w:cs="Times New Roman"/>
          <w:b/>
          <w:color w:val="auto"/>
          <w:sz w:val="24"/>
          <w:szCs w:val="24"/>
          <w:lang w:val="lt-LT"/>
        </w:rPr>
        <w:t xml:space="preserve"> 1 lentelė (apklausos sąlygų </w:t>
      </w:r>
      <w:r w:rsidR="00FE0E72">
        <w:rPr>
          <w:rFonts w:cs="Times New Roman"/>
          <w:b/>
          <w:color w:val="auto"/>
          <w:sz w:val="24"/>
          <w:szCs w:val="24"/>
        </w:rPr>
        <w:t>2</w:t>
      </w:r>
      <w:r w:rsidR="00FE0E72" w:rsidRPr="00613E6D">
        <w:rPr>
          <w:rFonts w:cs="Times New Roman"/>
          <w:b/>
          <w:color w:val="auto"/>
          <w:sz w:val="24"/>
          <w:szCs w:val="24"/>
          <w:lang w:val="lt-LT"/>
        </w:rPr>
        <w:t xml:space="preserve"> priedas</w:t>
      </w:r>
      <w:r w:rsidR="00FE0E72">
        <w:rPr>
          <w:rFonts w:cs="Times New Roman"/>
          <w:b/>
          <w:color w:val="auto"/>
          <w:sz w:val="24"/>
          <w:szCs w:val="24"/>
          <w:lang w:val="lt-LT"/>
        </w:rPr>
        <w:t>)</w:t>
      </w:r>
      <w:r w:rsidR="00FE0E72" w:rsidRPr="00503775">
        <w:rPr>
          <w:rFonts w:cs="Times New Roman"/>
          <w:b/>
          <w:color w:val="auto"/>
          <w:sz w:val="24"/>
          <w:szCs w:val="24"/>
          <w:lang w:val="lt-LT"/>
        </w:rPr>
        <w:t>;</w:t>
      </w:r>
    </w:p>
    <w:p w14:paraId="3C9F74C1" w14:textId="788BCB35" w:rsidR="00F5226E" w:rsidRDefault="00EC06B2" w:rsidP="0082154F">
      <w:pPr>
        <w:pStyle w:val="Body2"/>
        <w:spacing w:after="0"/>
        <w:ind w:firstLine="720"/>
        <w:rPr>
          <w:b/>
          <w:sz w:val="24"/>
          <w:szCs w:val="24"/>
          <w:lang w:val="lt-LT"/>
        </w:rPr>
      </w:pPr>
      <w:r w:rsidRPr="00A719E6">
        <w:rPr>
          <w:b/>
          <w:sz w:val="24"/>
          <w:szCs w:val="24"/>
          <w:lang w:val="lt-LT"/>
        </w:rPr>
        <w:t>5.14.</w:t>
      </w:r>
      <w:r w:rsidR="00FE0E72">
        <w:rPr>
          <w:b/>
          <w:sz w:val="24"/>
          <w:szCs w:val="24"/>
        </w:rPr>
        <w:t>3</w:t>
      </w:r>
      <w:r w:rsidR="00F5226E" w:rsidRPr="00A719E6">
        <w:rPr>
          <w:b/>
          <w:sz w:val="24"/>
          <w:szCs w:val="24"/>
          <w:lang w:val="lt-LT"/>
        </w:rPr>
        <w:t xml:space="preserve">. užpildyta </w:t>
      </w:r>
      <w:r w:rsidR="00A2511E" w:rsidRPr="00A719E6">
        <w:rPr>
          <w:b/>
          <w:sz w:val="24"/>
          <w:szCs w:val="24"/>
          <w:lang w:val="lt-LT"/>
        </w:rPr>
        <w:t xml:space="preserve">nacionalinio saugumo reikalavimų atitikties deklaracijos forma </w:t>
      </w:r>
      <w:r w:rsidR="00E67895" w:rsidRPr="00A719E6">
        <w:rPr>
          <w:b/>
          <w:sz w:val="24"/>
          <w:szCs w:val="24"/>
          <w:lang w:val="lt-LT"/>
        </w:rPr>
        <w:t xml:space="preserve">(apklausos sąlygų </w:t>
      </w:r>
      <w:r w:rsidR="000B6F10" w:rsidRPr="00A719E6">
        <w:rPr>
          <w:b/>
          <w:sz w:val="24"/>
          <w:szCs w:val="24"/>
          <w:lang w:val="lt-LT"/>
        </w:rPr>
        <w:t>3</w:t>
      </w:r>
      <w:r w:rsidR="00F5226E" w:rsidRPr="00A719E6">
        <w:rPr>
          <w:b/>
          <w:sz w:val="24"/>
          <w:szCs w:val="24"/>
          <w:lang w:val="lt-LT"/>
        </w:rPr>
        <w:t xml:space="preserve"> priedas);</w:t>
      </w:r>
    </w:p>
    <w:p w14:paraId="52293C0B" w14:textId="3560B815" w:rsidR="00FE0E72" w:rsidRPr="00A719E6" w:rsidRDefault="00FE0E72" w:rsidP="0082154F">
      <w:pPr>
        <w:pStyle w:val="Body2"/>
        <w:spacing w:after="0"/>
        <w:ind w:firstLine="720"/>
        <w:rPr>
          <w:b/>
          <w:sz w:val="24"/>
          <w:szCs w:val="24"/>
          <w:lang w:val="lt-LT"/>
        </w:rPr>
      </w:pPr>
      <w:r>
        <w:rPr>
          <w:b/>
          <w:sz w:val="24"/>
          <w:szCs w:val="24"/>
          <w:lang w:val="lt-LT"/>
        </w:rPr>
        <w:t>5.14.4. dokumentas</w:t>
      </w:r>
      <w:r w:rsidR="00CC7523">
        <w:rPr>
          <w:b/>
          <w:sz w:val="24"/>
          <w:szCs w:val="24"/>
          <w:lang w:val="lt-LT"/>
        </w:rPr>
        <w:t xml:space="preserve"> (</w:t>
      </w:r>
      <w:r w:rsidR="00BF1943" w:rsidRPr="00BF1943">
        <w:rPr>
          <w:b/>
          <w:sz w:val="24"/>
          <w:szCs w:val="24"/>
          <w:lang w:val="lt-LT"/>
        </w:rPr>
        <w:t>programinės įrangos gamintojo išduota pažyma, atestatas, sertifikatas ar pan.</w:t>
      </w:r>
      <w:r w:rsidR="00BF1943">
        <w:rPr>
          <w:b/>
          <w:sz w:val="24"/>
          <w:szCs w:val="24"/>
          <w:lang w:val="lt-LT"/>
        </w:rPr>
        <w:t xml:space="preserve"> </w:t>
      </w:r>
      <w:r w:rsidR="00CC7523" w:rsidRPr="00CC7523">
        <w:rPr>
          <w:b/>
          <w:sz w:val="24"/>
          <w:szCs w:val="24"/>
          <w:lang w:val="lt-LT"/>
        </w:rPr>
        <w:t>arba nuoroda į gamintojo internetinį puslapį</w:t>
      </w:r>
      <w:r w:rsidR="00CC7523">
        <w:rPr>
          <w:b/>
          <w:sz w:val="24"/>
          <w:szCs w:val="24"/>
          <w:lang w:val="lt-LT"/>
        </w:rPr>
        <w:t>)</w:t>
      </w:r>
      <w:r>
        <w:rPr>
          <w:b/>
          <w:sz w:val="24"/>
          <w:szCs w:val="24"/>
          <w:lang w:val="lt-LT"/>
        </w:rPr>
        <w:t>, patvirtinantis, kad t</w:t>
      </w:r>
      <w:r w:rsidRPr="00FE0E72">
        <w:rPr>
          <w:b/>
          <w:sz w:val="24"/>
          <w:szCs w:val="24"/>
          <w:lang w:val="lt-LT"/>
        </w:rPr>
        <w:t>iekėjas arba kitas ūkio subjektas, kurio pajėgumu tiekėjas numato remtis, yra siūlomos programinės įrangos gamintojas ar autorizuotas (sertifikuotas) siūlomos programinės įrangos gamintojo atstovas, ir/ar yra gamintojo ar gamintojo atstovo įgaliotas t</w:t>
      </w:r>
      <w:r>
        <w:rPr>
          <w:b/>
          <w:sz w:val="24"/>
          <w:szCs w:val="24"/>
          <w:lang w:val="lt-LT"/>
        </w:rPr>
        <w:t>iekti siūlomą programinę įrangą;</w:t>
      </w:r>
    </w:p>
    <w:p w14:paraId="4C4ED3B3" w14:textId="77777777" w:rsidR="003F07C2" w:rsidRPr="004305D2" w:rsidRDefault="0064081C" w:rsidP="0082154F">
      <w:pPr>
        <w:pStyle w:val="Body2"/>
        <w:spacing w:after="0"/>
        <w:ind w:firstLine="720"/>
        <w:rPr>
          <w:rFonts w:cs="Times New Roman"/>
          <w:i/>
          <w:color w:val="auto"/>
          <w:sz w:val="24"/>
          <w:szCs w:val="24"/>
          <w:lang w:val="lt-LT"/>
        </w:rPr>
      </w:pPr>
      <w:r w:rsidRPr="004305D2">
        <w:rPr>
          <w:rFonts w:cs="Times New Roman"/>
          <w:color w:val="auto"/>
          <w:sz w:val="24"/>
          <w:szCs w:val="24"/>
          <w:lang w:val="lt-LT"/>
        </w:rPr>
        <w:t>5.14.</w:t>
      </w:r>
      <w:r w:rsidR="00366F28" w:rsidRPr="004305D2">
        <w:rPr>
          <w:rFonts w:cs="Times New Roman"/>
          <w:color w:val="auto"/>
          <w:sz w:val="24"/>
          <w:szCs w:val="24"/>
          <w:lang w:val="lt-LT"/>
        </w:rPr>
        <w:t>5</w:t>
      </w:r>
      <w:r w:rsidR="003F07C2" w:rsidRPr="004305D2">
        <w:rPr>
          <w:rFonts w:cs="Times New Roman"/>
          <w:color w:val="auto"/>
          <w:sz w:val="24"/>
          <w:szCs w:val="24"/>
          <w:lang w:val="lt-LT"/>
        </w:rPr>
        <w:t>. jungtinės veiklos sutarties skaitmeninė kopija (</w:t>
      </w:r>
      <w:r w:rsidR="003F07C2" w:rsidRPr="004305D2">
        <w:rPr>
          <w:rFonts w:cs="Times New Roman"/>
          <w:i/>
          <w:color w:val="auto"/>
          <w:sz w:val="24"/>
          <w:szCs w:val="24"/>
          <w:lang w:val="lt-LT"/>
        </w:rPr>
        <w:t>jeigu pasiūlymą teikia tiekėjų grupė);</w:t>
      </w:r>
    </w:p>
    <w:p w14:paraId="071C4DBA" w14:textId="77777777" w:rsidR="003F07C2" w:rsidRPr="004305D2" w:rsidRDefault="0064081C" w:rsidP="0082154F">
      <w:pPr>
        <w:pStyle w:val="Body2"/>
        <w:spacing w:after="0"/>
        <w:ind w:firstLine="720"/>
        <w:rPr>
          <w:rFonts w:cs="Times New Roman"/>
          <w:color w:val="auto"/>
          <w:sz w:val="24"/>
          <w:szCs w:val="24"/>
          <w:lang w:val="lt-LT"/>
        </w:rPr>
      </w:pPr>
      <w:r w:rsidRPr="004305D2">
        <w:rPr>
          <w:rFonts w:cs="Times New Roman"/>
          <w:color w:val="auto"/>
          <w:sz w:val="24"/>
          <w:szCs w:val="24"/>
          <w:lang w:val="lt-LT"/>
        </w:rPr>
        <w:t>5.14.</w:t>
      </w:r>
      <w:r w:rsidR="00366F28" w:rsidRPr="004305D2">
        <w:rPr>
          <w:rFonts w:cs="Times New Roman"/>
          <w:color w:val="auto"/>
          <w:sz w:val="24"/>
          <w:szCs w:val="24"/>
          <w:lang w:val="lt-LT"/>
        </w:rPr>
        <w:t>6</w:t>
      </w:r>
      <w:r w:rsidR="003F07C2" w:rsidRPr="004305D2">
        <w:rPr>
          <w:rFonts w:cs="Times New Roman"/>
          <w:color w:val="auto"/>
          <w:sz w:val="24"/>
          <w:szCs w:val="24"/>
          <w:lang w:val="lt-LT"/>
        </w:rPr>
        <w:t>. įgaliojimo pateikti ir pasirašyti pasiūlymą ir kitus dokumentus elektroniniu parašu skaitmeninė kopija (</w:t>
      </w:r>
      <w:r w:rsidR="003F07C2" w:rsidRPr="004305D2">
        <w:rPr>
          <w:rFonts w:cs="Times New Roman"/>
          <w:i/>
          <w:color w:val="auto"/>
          <w:sz w:val="24"/>
          <w:szCs w:val="24"/>
          <w:lang w:val="lt-LT"/>
        </w:rPr>
        <w:t>jeigu pasiūlymą pateikia ne vadovas</w:t>
      </w:r>
      <w:r w:rsidR="00611E0D" w:rsidRPr="004305D2">
        <w:rPr>
          <w:rFonts w:cs="Times New Roman"/>
          <w:i/>
          <w:color w:val="auto"/>
          <w:sz w:val="24"/>
          <w:szCs w:val="24"/>
          <w:lang w:val="lt-LT"/>
        </w:rPr>
        <w:t>, o įgaliotas asmuo</w:t>
      </w:r>
      <w:r w:rsidR="00611E0D" w:rsidRPr="004305D2">
        <w:rPr>
          <w:rFonts w:cs="Times New Roman"/>
          <w:color w:val="auto"/>
          <w:sz w:val="24"/>
          <w:szCs w:val="24"/>
          <w:lang w:val="lt-LT"/>
        </w:rPr>
        <w:t>).</w:t>
      </w:r>
    </w:p>
    <w:p w14:paraId="63DE87EC" w14:textId="3F22EC1E" w:rsidR="004F3DAE" w:rsidRPr="007A0091" w:rsidRDefault="004F3DAE" w:rsidP="00565F1F">
      <w:pPr>
        <w:pStyle w:val="Body2"/>
        <w:spacing w:after="0"/>
        <w:ind w:firstLine="720"/>
        <w:rPr>
          <w:rFonts w:cs="Times New Roman"/>
          <w:b/>
          <w:color w:val="auto"/>
          <w:sz w:val="24"/>
          <w:szCs w:val="24"/>
          <w:lang w:val="lt-LT"/>
        </w:rPr>
      </w:pPr>
      <w:r w:rsidRPr="007A0091">
        <w:rPr>
          <w:rFonts w:cs="Times New Roman"/>
          <w:color w:val="auto"/>
          <w:sz w:val="24"/>
          <w:szCs w:val="24"/>
          <w:lang w:val="lt-LT"/>
        </w:rPr>
        <w:t xml:space="preserve">5.15. Pasiūlymas turi būti pateiktas </w:t>
      </w:r>
      <w:r w:rsidR="00611E0D" w:rsidRPr="007A0091">
        <w:rPr>
          <w:rFonts w:cs="Times New Roman"/>
          <w:color w:val="auto"/>
          <w:sz w:val="24"/>
          <w:szCs w:val="24"/>
          <w:lang w:val="lt-LT"/>
        </w:rPr>
        <w:t>iki CVP IS nurodyto pasiū</w:t>
      </w:r>
      <w:r w:rsidR="00731181" w:rsidRPr="007A0091">
        <w:rPr>
          <w:rFonts w:cs="Times New Roman"/>
          <w:color w:val="auto"/>
          <w:sz w:val="24"/>
          <w:szCs w:val="24"/>
          <w:lang w:val="lt-LT"/>
        </w:rPr>
        <w:t>lymų pateikimo termino pabaigos</w:t>
      </w:r>
      <w:r w:rsidR="00611E0D" w:rsidRPr="007A0091">
        <w:rPr>
          <w:rFonts w:cs="Times New Roman"/>
          <w:color w:val="auto"/>
          <w:sz w:val="24"/>
          <w:szCs w:val="24"/>
          <w:lang w:val="lt-LT"/>
        </w:rPr>
        <w:t xml:space="preserve"> </w:t>
      </w:r>
      <w:r w:rsidR="00611E0D" w:rsidRPr="00E65D8E">
        <w:rPr>
          <w:rFonts w:cs="Times New Roman"/>
          <w:color w:val="auto"/>
          <w:sz w:val="24"/>
          <w:szCs w:val="24"/>
          <w:lang w:val="lt-LT"/>
        </w:rPr>
        <w:t xml:space="preserve">– </w:t>
      </w:r>
      <w:r w:rsidR="002238BF" w:rsidRPr="00C7754E">
        <w:rPr>
          <w:rFonts w:cs="Times New Roman"/>
          <w:b/>
          <w:color w:val="auto"/>
          <w:sz w:val="24"/>
          <w:szCs w:val="24"/>
          <w:lang w:val="lt-LT"/>
        </w:rPr>
        <w:t>202</w:t>
      </w:r>
      <w:r w:rsidR="00C7754E" w:rsidRPr="00C7754E">
        <w:rPr>
          <w:rFonts w:cs="Times New Roman"/>
          <w:b/>
          <w:color w:val="auto"/>
          <w:sz w:val="24"/>
          <w:szCs w:val="24"/>
        </w:rPr>
        <w:t>5</w:t>
      </w:r>
      <w:r w:rsidR="002E6395" w:rsidRPr="00C7754E">
        <w:rPr>
          <w:rFonts w:cs="Times New Roman"/>
          <w:b/>
          <w:color w:val="auto"/>
          <w:sz w:val="24"/>
          <w:szCs w:val="24"/>
          <w:lang w:val="lt-LT"/>
        </w:rPr>
        <w:t xml:space="preserve"> m</w:t>
      </w:r>
      <w:r w:rsidR="00D60021" w:rsidRPr="00C7754E">
        <w:rPr>
          <w:rFonts w:cs="Times New Roman"/>
          <w:b/>
          <w:color w:val="auto"/>
          <w:sz w:val="24"/>
          <w:szCs w:val="24"/>
          <w:lang w:val="lt-LT"/>
        </w:rPr>
        <w:t xml:space="preserve">. </w:t>
      </w:r>
      <w:r w:rsidR="00C7754E" w:rsidRPr="00C7754E">
        <w:rPr>
          <w:rFonts w:cs="Times New Roman"/>
          <w:b/>
          <w:color w:val="auto"/>
          <w:sz w:val="24"/>
          <w:szCs w:val="24"/>
          <w:lang w:val="lt-LT"/>
        </w:rPr>
        <w:t>sausio 6</w:t>
      </w:r>
      <w:r w:rsidR="00611E0D" w:rsidRPr="00C7754E">
        <w:rPr>
          <w:rFonts w:cs="Times New Roman"/>
          <w:b/>
          <w:color w:val="auto"/>
          <w:sz w:val="24"/>
          <w:szCs w:val="24"/>
          <w:lang w:val="lt-LT"/>
        </w:rPr>
        <w:t xml:space="preserve"> d. 14 val. 00 min.</w:t>
      </w:r>
    </w:p>
    <w:p w14:paraId="6B116124" w14:textId="77777777" w:rsidR="004F3DAE" w:rsidRPr="007A0091" w:rsidRDefault="004F3DAE" w:rsidP="00565F1F">
      <w:pPr>
        <w:pStyle w:val="Body2"/>
        <w:spacing w:after="0"/>
        <w:ind w:firstLine="720"/>
        <w:rPr>
          <w:rFonts w:cs="Times New Roman"/>
          <w:color w:val="auto"/>
          <w:sz w:val="24"/>
          <w:szCs w:val="24"/>
          <w:lang w:val="lt-LT"/>
        </w:rPr>
      </w:pPr>
      <w:r w:rsidRPr="007A0091">
        <w:rPr>
          <w:rFonts w:cs="Times New Roman"/>
          <w:color w:val="auto"/>
          <w:sz w:val="24"/>
          <w:szCs w:val="24"/>
          <w:lang w:val="lt-LT"/>
        </w:rPr>
        <w:t xml:space="preserve">5.16. </w:t>
      </w:r>
      <w:r w:rsidRPr="007A0091">
        <w:rPr>
          <w:rFonts w:cs="Times New Roman"/>
          <w:b/>
          <w:color w:val="auto"/>
          <w:sz w:val="24"/>
          <w:szCs w:val="24"/>
          <w:lang w:val="lt-LT"/>
        </w:rPr>
        <w:t>Pasiūlymas turi būti pasirašytas kvalifikuotu elektroniniu parašu.</w:t>
      </w:r>
      <w:r w:rsidRPr="007A0091">
        <w:rPr>
          <w:rFonts w:cs="Times New Roman"/>
          <w:color w:val="auto"/>
          <w:sz w:val="24"/>
          <w:szCs w:val="24"/>
          <w:lang w:val="lt-LT"/>
        </w:rPr>
        <w:t xml:space="preserve"> Jeigu saugiu elektroniniu parašu tvirtinamas visas pasiūlymas, atskirai kiekvieno dokumento pasirašyti nereikia.</w:t>
      </w:r>
    </w:p>
    <w:p w14:paraId="14C89E50" w14:textId="77777777" w:rsidR="004F3DAE" w:rsidRPr="007A0091" w:rsidRDefault="004F3DAE" w:rsidP="00565F1F">
      <w:pPr>
        <w:pStyle w:val="Body2"/>
        <w:spacing w:after="0"/>
        <w:ind w:firstLine="720"/>
        <w:rPr>
          <w:rFonts w:eastAsia="Times New Roman"/>
          <w:bCs/>
          <w:color w:val="auto"/>
          <w:sz w:val="24"/>
          <w:szCs w:val="24"/>
          <w:bdr w:val="none" w:sz="0" w:space="0" w:color="auto"/>
          <w:lang w:val="lt-LT"/>
        </w:rPr>
      </w:pPr>
      <w:r w:rsidRPr="007A0091">
        <w:rPr>
          <w:rFonts w:eastAsia="Times New Roman"/>
          <w:bCs/>
          <w:color w:val="auto"/>
          <w:sz w:val="24"/>
          <w:szCs w:val="24"/>
          <w:bdr w:val="none" w:sz="0" w:space="0" w:color="auto"/>
          <w:lang w:val="lt-LT"/>
        </w:rPr>
        <w:t xml:space="preserve">5.17. Tiekėjo teikiamas pasiūlymas </w:t>
      </w:r>
      <w:r w:rsidRPr="007A0091">
        <w:rPr>
          <w:rFonts w:eastAsia="Times New Roman"/>
          <w:b/>
          <w:bCs/>
          <w:color w:val="auto"/>
          <w:sz w:val="24"/>
          <w:szCs w:val="24"/>
          <w:bdr w:val="none" w:sz="0" w:space="0" w:color="auto"/>
          <w:lang w:val="lt-LT"/>
        </w:rPr>
        <w:t>gali būti užšifruojamas</w:t>
      </w:r>
      <w:r w:rsidRPr="007A0091">
        <w:rPr>
          <w:rFonts w:eastAsia="Times New Roman"/>
          <w:bCs/>
          <w:color w:val="auto"/>
          <w:sz w:val="24"/>
          <w:szCs w:val="24"/>
          <w:bdr w:val="none" w:sz="0" w:space="0" w:color="auto"/>
          <w:lang w:val="lt-LT"/>
        </w:rPr>
        <w:t>. Tiekėjas, nusprendęs pateikti užšifruotą pasiūlymą, turi:</w:t>
      </w:r>
    </w:p>
    <w:p w14:paraId="6F6E1CD4" w14:textId="4DAC37F2" w:rsidR="004F3DAE" w:rsidRPr="007A0091" w:rsidRDefault="004F3DAE" w:rsidP="00565F1F">
      <w:pPr>
        <w:pStyle w:val="Body2"/>
        <w:spacing w:after="0"/>
        <w:ind w:firstLine="720"/>
        <w:rPr>
          <w:rFonts w:eastAsia="Times New Roman"/>
          <w:bCs/>
          <w:color w:val="auto"/>
          <w:sz w:val="24"/>
          <w:szCs w:val="24"/>
          <w:bdr w:val="none" w:sz="0" w:space="0" w:color="auto"/>
          <w:lang w:val="lt-LT"/>
        </w:rPr>
      </w:pPr>
      <w:r w:rsidRPr="007A0091">
        <w:rPr>
          <w:rFonts w:eastAsia="Times New Roman"/>
          <w:bCs/>
          <w:color w:val="auto"/>
          <w:sz w:val="24"/>
          <w:szCs w:val="24"/>
          <w:bdr w:val="none" w:sz="0" w:space="0" w:color="auto"/>
          <w:lang w:val="lt-LT"/>
        </w:rPr>
        <w:t xml:space="preserve">5.17.1. </w:t>
      </w:r>
      <w:r w:rsidRPr="007A0091">
        <w:rPr>
          <w:rFonts w:eastAsia="Times New Roman"/>
          <w:b/>
          <w:bCs/>
          <w:color w:val="auto"/>
          <w:sz w:val="24"/>
          <w:szCs w:val="24"/>
          <w:bdr w:val="none" w:sz="0" w:space="0" w:color="auto"/>
          <w:lang w:val="lt-LT"/>
        </w:rPr>
        <w:t>iki pasiūlymų pateikimo termino pabaigos</w:t>
      </w:r>
      <w:r w:rsidRPr="007A0091">
        <w:rPr>
          <w:rFonts w:eastAsia="Times New Roman"/>
          <w:bCs/>
          <w:color w:val="auto"/>
          <w:sz w:val="24"/>
          <w:szCs w:val="24"/>
          <w:bdr w:val="none" w:sz="0" w:space="0" w:color="auto"/>
          <w:lang w:val="lt-LT"/>
        </w:rPr>
        <w:t xml:space="preserve"> naudodamasis CVP IS priemonėmis pateikti užšifruotą pasiūlymą (užšifruojamas visas pasiūlymas arba pasiūlymo dokumentas, kuriame nurody</w:t>
      </w:r>
      <w:r w:rsidR="00731181" w:rsidRPr="007A0091">
        <w:rPr>
          <w:rFonts w:eastAsia="Times New Roman"/>
          <w:bCs/>
          <w:color w:val="auto"/>
          <w:sz w:val="24"/>
          <w:szCs w:val="24"/>
          <w:bdr w:val="none" w:sz="0" w:space="0" w:color="auto"/>
          <w:lang w:val="lt-LT"/>
        </w:rPr>
        <w:t>ta pasiūlymo kaina). Instrukciją</w:t>
      </w:r>
      <w:r w:rsidRPr="007A0091">
        <w:rPr>
          <w:rFonts w:eastAsia="Times New Roman"/>
          <w:bCs/>
          <w:color w:val="auto"/>
          <w:sz w:val="24"/>
          <w:szCs w:val="24"/>
          <w:bdr w:val="none" w:sz="0" w:space="0" w:color="auto"/>
          <w:lang w:val="lt-LT"/>
        </w:rPr>
        <w:t>, kaip tiekėjui už</w:t>
      </w:r>
      <w:r w:rsidR="00D269AC">
        <w:rPr>
          <w:rFonts w:eastAsia="Times New Roman"/>
          <w:bCs/>
          <w:color w:val="auto"/>
          <w:sz w:val="24"/>
          <w:szCs w:val="24"/>
          <w:bdr w:val="none" w:sz="0" w:space="0" w:color="auto"/>
          <w:lang w:val="lt-LT"/>
        </w:rPr>
        <w:t xml:space="preserve">šifruoti pasiūlymą galima rasti adresu </w:t>
      </w:r>
      <w:hyperlink r:id="rId15" w:history="1">
        <w:r w:rsidR="00D269AC" w:rsidRPr="00D269AC">
          <w:rPr>
            <w:rFonts w:eastAsia="Times New Roman" w:cs="Times New Roman"/>
            <w:bCs/>
            <w:color w:val="0000FF"/>
            <w:sz w:val="24"/>
            <w:szCs w:val="24"/>
            <w:u w:val="single"/>
            <w:bdr w:val="none" w:sz="0" w:space="0" w:color="auto"/>
            <w:lang w:val="lt-LT" w:eastAsia="en-US"/>
          </w:rPr>
          <w:t>https://vpt.lrv.lt/uploads/vpt/documents/files/uzssisfravimo%20instrukcija(1).pdf</w:t>
        </w:r>
      </w:hyperlink>
      <w:r w:rsidR="00D269AC" w:rsidRPr="00D269AC">
        <w:rPr>
          <w:rFonts w:eastAsia="Times New Roman" w:cs="Times New Roman"/>
          <w:bCs/>
          <w:color w:val="auto"/>
          <w:sz w:val="24"/>
          <w:szCs w:val="24"/>
          <w:bdr w:val="none" w:sz="0" w:space="0" w:color="auto"/>
          <w:lang w:val="lt-LT" w:eastAsia="en-US"/>
        </w:rPr>
        <w:t>.</w:t>
      </w:r>
    </w:p>
    <w:p w14:paraId="6E54F2F0" w14:textId="0CF0FF4D" w:rsidR="004F3DAE" w:rsidRPr="007A0091" w:rsidRDefault="004F3DAE" w:rsidP="00731181">
      <w:pPr>
        <w:pStyle w:val="Body2"/>
        <w:spacing w:after="0"/>
        <w:ind w:firstLine="720"/>
        <w:rPr>
          <w:rFonts w:eastAsia="Times New Roman"/>
          <w:bCs/>
          <w:color w:val="auto"/>
          <w:sz w:val="24"/>
          <w:szCs w:val="24"/>
          <w:bdr w:val="none" w:sz="0" w:space="0" w:color="auto"/>
          <w:lang w:val="lt-LT"/>
        </w:rPr>
      </w:pPr>
      <w:r w:rsidRPr="007A0091">
        <w:rPr>
          <w:rFonts w:eastAsia="Times New Roman"/>
          <w:bCs/>
          <w:color w:val="auto"/>
          <w:sz w:val="24"/>
          <w:szCs w:val="24"/>
          <w:bdr w:val="none" w:sz="0" w:space="0" w:color="auto"/>
          <w:lang w:val="lt-LT"/>
        </w:rPr>
        <w:t xml:space="preserve">5.17.2. </w:t>
      </w:r>
      <w:r w:rsidRPr="007A0091">
        <w:rPr>
          <w:rFonts w:eastAsia="Times New Roman"/>
          <w:b/>
          <w:bCs/>
          <w:color w:val="auto"/>
          <w:sz w:val="24"/>
          <w:szCs w:val="24"/>
          <w:bdr w:val="none" w:sz="0" w:space="0" w:color="auto"/>
          <w:lang w:val="lt-LT"/>
        </w:rPr>
        <w:t>iki vokų atplėšimo procedūros (posėdžio) pradžios CVP IS susirašinėjimo priemonėmis</w:t>
      </w:r>
      <w:r w:rsidR="00731181" w:rsidRPr="007A0091">
        <w:rPr>
          <w:rFonts w:eastAsia="Times New Roman"/>
          <w:bCs/>
          <w:color w:val="auto"/>
          <w:sz w:val="24"/>
          <w:szCs w:val="24"/>
          <w:bdr w:val="none" w:sz="0" w:space="0" w:color="auto"/>
          <w:lang w:val="lt-LT"/>
        </w:rPr>
        <w:t xml:space="preserve"> pateikti slaptažodį, </w:t>
      </w:r>
      <w:r w:rsidRPr="007A0091">
        <w:rPr>
          <w:rFonts w:eastAsia="Times New Roman"/>
          <w:bCs/>
          <w:color w:val="auto"/>
          <w:sz w:val="24"/>
          <w:szCs w:val="24"/>
          <w:bdr w:val="none" w:sz="0" w:space="0" w:color="auto"/>
          <w:lang w:val="lt-LT"/>
        </w:rPr>
        <w:t>su kuriuo perkančioji organizacija galės iššifruoti pateiktą pasiūlymą. Iškilus CVP IS techninėms problemoms, kai tiekėjas neturi galimybės pateikti slaptažodžio per CVP IS susirašinėjimo priemonę, tiekėjas turi teisę slaptažo</w:t>
      </w:r>
      <w:r w:rsidR="00192760" w:rsidRPr="007A0091">
        <w:rPr>
          <w:rFonts w:eastAsia="Times New Roman"/>
          <w:bCs/>
          <w:color w:val="auto"/>
          <w:sz w:val="24"/>
          <w:szCs w:val="24"/>
          <w:bdr w:val="none" w:sz="0" w:space="0" w:color="auto"/>
          <w:lang w:val="lt-LT"/>
        </w:rPr>
        <w:t xml:space="preserve">dį pateikti kitomis priemonėmis </w:t>
      </w:r>
      <w:r w:rsidRPr="007A0091">
        <w:rPr>
          <w:rFonts w:eastAsia="Times New Roman"/>
          <w:bCs/>
          <w:color w:val="auto"/>
          <w:sz w:val="24"/>
          <w:szCs w:val="24"/>
          <w:bdr w:val="none" w:sz="0" w:space="0" w:color="auto"/>
          <w:lang w:val="lt-LT"/>
        </w:rPr>
        <w:t xml:space="preserve">pasirinktinai: perkančiosios organizacijos oficialiu elektroniniu paštu </w:t>
      </w:r>
      <w:hyperlink r:id="rId16" w:history="1">
        <w:r w:rsidRPr="007A0091">
          <w:rPr>
            <w:rFonts w:eastAsia="Times New Roman"/>
            <w:bCs/>
            <w:color w:val="auto"/>
            <w:sz w:val="24"/>
            <w:szCs w:val="24"/>
            <w:u w:val="single"/>
            <w:bdr w:val="none" w:sz="0" w:space="0" w:color="auto"/>
            <w:lang w:val="lt-LT"/>
          </w:rPr>
          <w:t>danguole.naruseviciene@lrs.lt</w:t>
        </w:r>
      </w:hyperlink>
      <w:r w:rsidRPr="007A0091">
        <w:rPr>
          <w:rFonts w:eastAsia="Times New Roman"/>
          <w:bCs/>
          <w:color w:val="auto"/>
          <w:sz w:val="24"/>
          <w:szCs w:val="24"/>
          <w:bdr w:val="none" w:sz="0" w:space="0" w:color="auto"/>
          <w:lang w:val="lt-LT"/>
        </w:rPr>
        <w:t xml:space="preserve"> arba raštu adresu Gedimino pr. 53, 01109 Vilnius (Lietuvos Respublikos Seimo kanceliarijos Veiklos administravimo departamento Viešųjų pirkimų skyriui). </w:t>
      </w:r>
      <w:r w:rsidR="00731181" w:rsidRPr="007A0091">
        <w:rPr>
          <w:rFonts w:eastAsia="Times New Roman"/>
          <w:bCs/>
          <w:color w:val="auto"/>
          <w:sz w:val="24"/>
          <w:szCs w:val="24"/>
          <w:bdr w:val="none" w:sz="0" w:space="0" w:color="auto"/>
          <w:lang w:val="lt-LT"/>
        </w:rPr>
        <w:t xml:space="preserve">Tokiu atveju tiekėjas turėtų būti aktyvus ir įsitikinti, kad pateiktas slaptažodis laiku pasiekė adresatą (pavyzdžiui, susisiekęs su perkančiąja organizacija </w:t>
      </w:r>
      <w:r w:rsidR="00661F3E">
        <w:rPr>
          <w:rFonts w:eastAsia="Times New Roman"/>
          <w:bCs/>
          <w:color w:val="auto"/>
          <w:sz w:val="24"/>
          <w:szCs w:val="24"/>
          <w:bdr w:val="none" w:sz="0" w:space="0" w:color="auto"/>
          <w:lang w:val="lt-LT"/>
        </w:rPr>
        <w:t>oficialiu jos telefonu +370 5 20</w:t>
      </w:r>
      <w:r w:rsidR="00731181" w:rsidRPr="007A0091">
        <w:rPr>
          <w:rFonts w:eastAsia="Times New Roman"/>
          <w:bCs/>
          <w:color w:val="auto"/>
          <w:sz w:val="24"/>
          <w:szCs w:val="24"/>
          <w:bdr w:val="none" w:sz="0" w:space="0" w:color="auto"/>
          <w:lang w:val="lt-LT"/>
        </w:rPr>
        <w:t>9</w:t>
      </w:r>
      <w:r w:rsidR="00661F3E">
        <w:rPr>
          <w:rFonts w:eastAsia="Times New Roman"/>
          <w:bCs/>
          <w:color w:val="auto"/>
          <w:sz w:val="24"/>
          <w:szCs w:val="24"/>
          <w:bdr w:val="none" w:sz="0" w:space="0" w:color="auto"/>
          <w:lang w:val="lt-LT"/>
        </w:rPr>
        <w:t xml:space="preserve"> </w:t>
      </w:r>
      <w:r w:rsidR="00731181" w:rsidRPr="007A0091">
        <w:rPr>
          <w:rFonts w:eastAsia="Times New Roman"/>
          <w:bCs/>
          <w:color w:val="auto"/>
          <w:sz w:val="24"/>
          <w:szCs w:val="24"/>
          <w:bdr w:val="none" w:sz="0" w:space="0" w:color="auto"/>
          <w:lang w:val="lt-LT"/>
        </w:rPr>
        <w:t>6100 ir (arba) kitais būdais).</w:t>
      </w:r>
    </w:p>
    <w:p w14:paraId="4BF8E031" w14:textId="77777777" w:rsidR="004F3DAE" w:rsidRPr="007A0091" w:rsidRDefault="004F3DAE" w:rsidP="004F3DAE">
      <w:pPr>
        <w:pStyle w:val="Body2"/>
        <w:spacing w:after="0"/>
        <w:ind w:firstLine="720"/>
        <w:rPr>
          <w:rFonts w:eastAsia="Times New Roman"/>
          <w:bCs/>
          <w:color w:val="auto"/>
          <w:sz w:val="24"/>
          <w:szCs w:val="24"/>
          <w:bdr w:val="none" w:sz="0" w:space="0" w:color="auto"/>
          <w:lang w:val="lt-LT"/>
        </w:rPr>
      </w:pPr>
      <w:r w:rsidRPr="007A0091">
        <w:rPr>
          <w:rFonts w:eastAsia="Times New Roman"/>
          <w:bCs/>
          <w:color w:val="auto"/>
          <w:sz w:val="24"/>
          <w:szCs w:val="24"/>
          <w:bdr w:val="none" w:sz="0" w:space="0" w:color="auto"/>
          <w:lang w:val="lt-LT"/>
        </w:rPr>
        <w:t>5.18.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BD8D25" w14:textId="77777777" w:rsidR="0069518C" w:rsidRPr="00D02380" w:rsidRDefault="00FE512E" w:rsidP="00D02380">
      <w:pPr>
        <w:pStyle w:val="Body2"/>
        <w:spacing w:after="0"/>
        <w:ind w:firstLine="720"/>
        <w:rPr>
          <w:rFonts w:cs="Times New Roman"/>
          <w:color w:val="auto"/>
          <w:sz w:val="24"/>
          <w:szCs w:val="24"/>
          <w:lang w:val="lt-LT"/>
        </w:rPr>
      </w:pPr>
      <w:r>
        <w:rPr>
          <w:rFonts w:eastAsia="Times New Roman"/>
          <w:color w:val="auto"/>
          <w:sz w:val="24"/>
          <w:szCs w:val="24"/>
          <w:bdr w:val="none" w:sz="0" w:space="0" w:color="auto"/>
          <w:lang w:val="lt-LT"/>
        </w:rPr>
        <w:t>5.</w:t>
      </w:r>
      <w:r>
        <w:rPr>
          <w:rFonts w:eastAsia="Times New Roman"/>
          <w:color w:val="auto"/>
          <w:sz w:val="24"/>
          <w:szCs w:val="24"/>
          <w:bdr w:val="none" w:sz="0" w:space="0" w:color="auto"/>
        </w:rPr>
        <w:t>19</w:t>
      </w:r>
      <w:r w:rsidR="004F3DAE" w:rsidRPr="007A0091">
        <w:rPr>
          <w:rFonts w:eastAsia="Times New Roman"/>
          <w:color w:val="auto"/>
          <w:sz w:val="24"/>
          <w:szCs w:val="24"/>
          <w:bdr w:val="none" w:sz="0" w:space="0" w:color="auto"/>
          <w:lang w:val="lt-LT"/>
        </w:rPr>
        <w:t>. Perkančioji organizacija neatsako už CVP IS sutrikimus ar kitus nenumatytus atvejus, dėl kurių pasiūlymai nebuvo gauti ar gauti pavėluotai.</w:t>
      </w:r>
    </w:p>
    <w:p w14:paraId="73DC9A02" w14:textId="77777777" w:rsidR="0069518C" w:rsidRDefault="0069518C" w:rsidP="004F3DAE">
      <w:pPr>
        <w:pStyle w:val="Body2"/>
        <w:jc w:val="center"/>
        <w:rPr>
          <w:rFonts w:cs="Times New Roman"/>
          <w:b/>
          <w:color w:val="auto"/>
          <w:sz w:val="24"/>
          <w:szCs w:val="24"/>
          <w:lang w:val="lt-LT"/>
        </w:rPr>
      </w:pPr>
    </w:p>
    <w:p w14:paraId="710D2932" w14:textId="77777777" w:rsidR="004F3DAE" w:rsidRPr="007A0091" w:rsidRDefault="004F3DAE" w:rsidP="004F3DAE">
      <w:pPr>
        <w:pStyle w:val="Body2"/>
        <w:jc w:val="center"/>
        <w:rPr>
          <w:rFonts w:cs="Times New Roman"/>
          <w:b/>
          <w:color w:val="auto"/>
          <w:sz w:val="24"/>
          <w:szCs w:val="24"/>
          <w:lang w:val="lt-LT"/>
        </w:rPr>
      </w:pPr>
      <w:r w:rsidRPr="007A0091">
        <w:rPr>
          <w:rFonts w:cs="Times New Roman"/>
          <w:b/>
          <w:color w:val="auto"/>
          <w:sz w:val="24"/>
          <w:szCs w:val="24"/>
          <w:lang w:val="lt-LT"/>
        </w:rPr>
        <w:t>VI SKYRIUS</w:t>
      </w:r>
    </w:p>
    <w:p w14:paraId="20F267B7" w14:textId="77777777" w:rsidR="004F3DAE" w:rsidRPr="007A0091" w:rsidRDefault="004F3DAE" w:rsidP="004F3DAE">
      <w:pPr>
        <w:pStyle w:val="Heading"/>
        <w:jc w:val="center"/>
        <w:rPr>
          <w:rFonts w:cs="Times New Roman"/>
          <w:color w:val="auto"/>
          <w:sz w:val="24"/>
          <w:szCs w:val="24"/>
          <w:lang w:val="lt-LT"/>
        </w:rPr>
      </w:pPr>
      <w:r w:rsidRPr="007A0091">
        <w:rPr>
          <w:rFonts w:cs="Times New Roman"/>
          <w:color w:val="auto"/>
          <w:sz w:val="24"/>
          <w:szCs w:val="24"/>
          <w:lang w:val="lt-LT"/>
        </w:rPr>
        <w:t>PASIŪLYMŲ GALIOJIMO UŽTIKRINIMAS</w:t>
      </w:r>
    </w:p>
    <w:p w14:paraId="0E819766" w14:textId="77777777" w:rsidR="004F3DAE" w:rsidRPr="007A0091" w:rsidRDefault="004F3DAE" w:rsidP="004F3DAE">
      <w:pPr>
        <w:pStyle w:val="Body2"/>
        <w:rPr>
          <w:rFonts w:cs="Times New Roman"/>
          <w:b/>
          <w:bCs/>
          <w:color w:val="auto"/>
          <w:sz w:val="24"/>
          <w:szCs w:val="24"/>
          <w:lang w:val="lt-LT"/>
        </w:rPr>
      </w:pPr>
    </w:p>
    <w:p w14:paraId="1C99D536" w14:textId="77777777" w:rsidR="00120171" w:rsidRPr="00164589" w:rsidRDefault="00933F2B" w:rsidP="00164589">
      <w:pPr>
        <w:ind w:left="840" w:hanging="131"/>
        <w:jc w:val="both"/>
        <w:rPr>
          <w:lang w:val="lt-LT"/>
        </w:rPr>
      </w:pPr>
      <w:r>
        <w:rPr>
          <w:lang w:val="lt-LT"/>
        </w:rPr>
        <w:t>6.</w:t>
      </w:r>
      <w:r w:rsidR="004F3DAE" w:rsidRPr="007A0091">
        <w:rPr>
          <w:lang w:val="lt-LT"/>
        </w:rPr>
        <w:t xml:space="preserve"> Perkančioji organizacija nereikalauja pasiūlymo galiojimo užtikrinimo.</w:t>
      </w:r>
    </w:p>
    <w:p w14:paraId="54953216" w14:textId="77777777" w:rsidR="00B537A6" w:rsidRDefault="00B537A6" w:rsidP="004F3DAE">
      <w:pPr>
        <w:pStyle w:val="Body2"/>
        <w:jc w:val="center"/>
        <w:rPr>
          <w:rFonts w:cs="Times New Roman"/>
          <w:b/>
          <w:color w:val="auto"/>
          <w:sz w:val="24"/>
          <w:szCs w:val="24"/>
          <w:lang w:val="lt-LT"/>
        </w:rPr>
      </w:pPr>
    </w:p>
    <w:p w14:paraId="7AAF5C0B" w14:textId="77777777" w:rsidR="004F3DAE" w:rsidRPr="007A0091" w:rsidRDefault="004F3DAE" w:rsidP="004F3DAE">
      <w:pPr>
        <w:pStyle w:val="Body2"/>
        <w:jc w:val="center"/>
        <w:rPr>
          <w:rFonts w:cs="Times New Roman"/>
          <w:b/>
          <w:color w:val="auto"/>
          <w:sz w:val="24"/>
          <w:szCs w:val="24"/>
          <w:lang w:val="lt-LT"/>
        </w:rPr>
      </w:pPr>
      <w:r w:rsidRPr="007A0091">
        <w:rPr>
          <w:rFonts w:cs="Times New Roman"/>
          <w:b/>
          <w:color w:val="auto"/>
          <w:sz w:val="24"/>
          <w:szCs w:val="24"/>
          <w:lang w:val="lt-LT"/>
        </w:rPr>
        <w:t>VII SKYRIUS</w:t>
      </w:r>
    </w:p>
    <w:p w14:paraId="346AFAF9" w14:textId="77777777" w:rsidR="004F3DAE" w:rsidRPr="007A0091" w:rsidRDefault="00924014" w:rsidP="004F3DAE">
      <w:pPr>
        <w:pStyle w:val="Heading"/>
        <w:jc w:val="center"/>
        <w:rPr>
          <w:rFonts w:cs="Times New Roman"/>
          <w:color w:val="auto"/>
          <w:sz w:val="24"/>
          <w:szCs w:val="24"/>
          <w:lang w:val="lt-LT"/>
        </w:rPr>
      </w:pPr>
      <w:r w:rsidRPr="007A0091">
        <w:rPr>
          <w:rFonts w:cs="Times New Roman"/>
          <w:color w:val="auto"/>
          <w:sz w:val="24"/>
          <w:szCs w:val="24"/>
          <w:lang w:val="lt-LT"/>
        </w:rPr>
        <w:t xml:space="preserve">APKLAUSOS SĄLYGŲ </w:t>
      </w:r>
      <w:r w:rsidR="004F3DAE" w:rsidRPr="007A0091">
        <w:rPr>
          <w:rFonts w:cs="Times New Roman"/>
          <w:color w:val="auto"/>
          <w:sz w:val="24"/>
          <w:szCs w:val="24"/>
          <w:lang w:val="lt-LT"/>
        </w:rPr>
        <w:t>PAAIŠKINIMAS IR PATIKSLINIMAS</w:t>
      </w:r>
    </w:p>
    <w:p w14:paraId="072AE85E" w14:textId="77777777" w:rsidR="004F3DAE" w:rsidRPr="007A0091" w:rsidRDefault="004F3DAE" w:rsidP="004F3DAE">
      <w:pPr>
        <w:pStyle w:val="Body2"/>
        <w:rPr>
          <w:rFonts w:cs="Times New Roman"/>
          <w:color w:val="auto"/>
          <w:sz w:val="24"/>
          <w:szCs w:val="24"/>
          <w:lang w:val="lt-LT"/>
        </w:rPr>
      </w:pPr>
      <w:r w:rsidRPr="007A0091">
        <w:rPr>
          <w:rFonts w:cs="Times New Roman"/>
          <w:color w:val="auto"/>
          <w:sz w:val="24"/>
          <w:szCs w:val="24"/>
          <w:lang w:val="lt-LT"/>
        </w:rPr>
        <w:tab/>
      </w:r>
    </w:p>
    <w:p w14:paraId="142123AF" w14:textId="77777777" w:rsidR="004F3DAE" w:rsidRPr="007A0091" w:rsidRDefault="00227464" w:rsidP="00A60732">
      <w:pPr>
        <w:pStyle w:val="Body2"/>
        <w:spacing w:after="0"/>
        <w:ind w:firstLine="709"/>
        <w:rPr>
          <w:rFonts w:cs="Times New Roman"/>
          <w:color w:val="auto"/>
          <w:sz w:val="24"/>
          <w:szCs w:val="24"/>
          <w:lang w:val="lt-LT"/>
        </w:rPr>
      </w:pPr>
      <w:r w:rsidRPr="007A0091">
        <w:rPr>
          <w:rFonts w:cs="Times New Roman"/>
          <w:color w:val="auto"/>
          <w:sz w:val="24"/>
          <w:szCs w:val="24"/>
          <w:lang w:val="lt-LT"/>
        </w:rPr>
        <w:t>7.1. Apklausos</w:t>
      </w:r>
      <w:r w:rsidR="00111DEA">
        <w:rPr>
          <w:rFonts w:cs="Times New Roman"/>
          <w:color w:val="auto"/>
          <w:sz w:val="24"/>
          <w:szCs w:val="24"/>
          <w:lang w:val="lt-LT"/>
        </w:rPr>
        <w:t xml:space="preserve"> sąlygos gali būti paaiškinamos ir (ar)</w:t>
      </w:r>
      <w:r w:rsidR="004F3DAE" w:rsidRPr="007A0091">
        <w:rPr>
          <w:rFonts w:cs="Times New Roman"/>
          <w:color w:val="auto"/>
          <w:sz w:val="24"/>
          <w:szCs w:val="24"/>
          <w:lang w:val="lt-LT"/>
        </w:rPr>
        <w:t xml:space="preserve"> patikslinamos tiekėjų iniciatyva, jiems CVP IS susirašinėjimo priemonėmis kreipiantis į perkančiąją organizaciją. Prašymai paa</w:t>
      </w:r>
      <w:r w:rsidRPr="007A0091">
        <w:rPr>
          <w:rFonts w:cs="Times New Roman"/>
          <w:color w:val="auto"/>
          <w:sz w:val="24"/>
          <w:szCs w:val="24"/>
          <w:lang w:val="lt-LT"/>
        </w:rPr>
        <w:t xml:space="preserve">iškinti </w:t>
      </w:r>
      <w:r w:rsidR="00111DEA">
        <w:rPr>
          <w:rFonts w:cs="Times New Roman"/>
          <w:color w:val="auto"/>
          <w:sz w:val="24"/>
          <w:szCs w:val="24"/>
          <w:lang w:val="lt-LT"/>
        </w:rPr>
        <w:t xml:space="preserve">ir (ar) patikslinti </w:t>
      </w:r>
      <w:r w:rsidRPr="007A0091">
        <w:rPr>
          <w:rFonts w:cs="Times New Roman"/>
          <w:color w:val="auto"/>
          <w:sz w:val="24"/>
          <w:szCs w:val="24"/>
          <w:lang w:val="lt-LT"/>
        </w:rPr>
        <w:t>apklausos</w:t>
      </w:r>
      <w:r w:rsidR="004F3DAE" w:rsidRPr="007A0091">
        <w:rPr>
          <w:rFonts w:cs="Times New Roman"/>
          <w:color w:val="auto"/>
          <w:sz w:val="24"/>
          <w:szCs w:val="24"/>
          <w:lang w:val="lt-LT"/>
        </w:rPr>
        <w:t xml:space="preserve"> sąlygas gali būti pateikiami perkančiajai organizacijai CVP IS susirašinėjimo priemonėmis ne vėliau kaip likus </w:t>
      </w:r>
      <w:r w:rsidRPr="007A0091">
        <w:rPr>
          <w:rFonts w:cs="Times New Roman"/>
          <w:color w:val="auto"/>
          <w:sz w:val="24"/>
          <w:szCs w:val="24"/>
        </w:rPr>
        <w:t>2</w:t>
      </w:r>
      <w:r w:rsidRPr="007A0091">
        <w:rPr>
          <w:rFonts w:cs="Times New Roman"/>
          <w:color w:val="auto"/>
          <w:sz w:val="24"/>
          <w:szCs w:val="24"/>
          <w:lang w:val="lt-LT"/>
        </w:rPr>
        <w:t xml:space="preserve"> (dviem</w:t>
      </w:r>
      <w:r w:rsidR="002A6A71" w:rsidRPr="007A0091">
        <w:rPr>
          <w:rFonts w:cs="Times New Roman"/>
          <w:color w:val="auto"/>
          <w:sz w:val="24"/>
          <w:szCs w:val="24"/>
          <w:lang w:val="lt-LT"/>
        </w:rPr>
        <w:t>) darbo</w:t>
      </w:r>
      <w:r w:rsidR="004F3DAE" w:rsidRPr="007A0091">
        <w:rPr>
          <w:rFonts w:cs="Times New Roman"/>
          <w:color w:val="auto"/>
          <w:sz w:val="24"/>
          <w:szCs w:val="24"/>
          <w:lang w:val="lt-LT"/>
        </w:rPr>
        <w:t xml:space="preserve"> dienoms iki pasiūlymų pateikimo termino pabaigos. Tiekėjai turėtų būti aktyvūs ir pateikti klausimus ar paprašyt</w:t>
      </w:r>
      <w:r w:rsidR="00845A21" w:rsidRPr="007A0091">
        <w:rPr>
          <w:rFonts w:cs="Times New Roman"/>
          <w:color w:val="auto"/>
          <w:sz w:val="24"/>
          <w:szCs w:val="24"/>
          <w:lang w:val="lt-LT"/>
        </w:rPr>
        <w:t>i paaiškinti apklausos</w:t>
      </w:r>
      <w:r w:rsidR="004F3DAE" w:rsidRPr="007A0091">
        <w:rPr>
          <w:rFonts w:cs="Times New Roman"/>
          <w:color w:val="auto"/>
          <w:sz w:val="24"/>
          <w:szCs w:val="24"/>
          <w:lang w:val="lt-LT"/>
        </w:rPr>
        <w:t xml:space="preserve"> sąlygas iš karto jas išanalizavę, atsižvelgdami į tai, kad, pasibaigus pasiūlymų pateikimo terminui, pasiūlymo turinio keisti nebus galima.</w:t>
      </w:r>
    </w:p>
    <w:p w14:paraId="5662B9A1" w14:textId="77777777" w:rsidR="004F3DAE" w:rsidRPr="007A0091" w:rsidRDefault="004F3DAE" w:rsidP="004F3DAE">
      <w:pPr>
        <w:pStyle w:val="Body2"/>
        <w:spacing w:after="0"/>
        <w:ind w:firstLine="720"/>
        <w:rPr>
          <w:rFonts w:cs="Times New Roman"/>
          <w:color w:val="auto"/>
          <w:sz w:val="24"/>
          <w:szCs w:val="24"/>
          <w:lang w:val="lt-LT"/>
        </w:rPr>
      </w:pPr>
      <w:r w:rsidRPr="007A0091">
        <w:rPr>
          <w:rFonts w:cs="Times New Roman"/>
          <w:color w:val="auto"/>
          <w:sz w:val="24"/>
          <w:szCs w:val="24"/>
          <w:lang w:val="lt-LT"/>
        </w:rPr>
        <w:t xml:space="preserve">7.2. Nesibaigus pasiūlymų pateikimo terminui, perkančioji organizacija turi teisę savo iniciatyva </w:t>
      </w:r>
      <w:r w:rsidR="00111DEA">
        <w:rPr>
          <w:rFonts w:cs="Times New Roman"/>
          <w:color w:val="auto"/>
          <w:sz w:val="24"/>
          <w:szCs w:val="24"/>
          <w:lang w:val="lt-LT"/>
        </w:rPr>
        <w:t>paaiškinti ir (ar)</w:t>
      </w:r>
      <w:r w:rsidR="00845A21" w:rsidRPr="007A0091">
        <w:rPr>
          <w:rFonts w:cs="Times New Roman"/>
          <w:color w:val="auto"/>
          <w:sz w:val="24"/>
          <w:szCs w:val="24"/>
          <w:lang w:val="lt-LT"/>
        </w:rPr>
        <w:t xml:space="preserve"> patikslinti apklausos</w:t>
      </w:r>
      <w:r w:rsidRPr="007A0091">
        <w:rPr>
          <w:rFonts w:cs="Times New Roman"/>
          <w:color w:val="auto"/>
          <w:sz w:val="24"/>
          <w:szCs w:val="24"/>
          <w:lang w:val="lt-LT"/>
        </w:rPr>
        <w:t xml:space="preserve"> sąlygas.</w:t>
      </w:r>
    </w:p>
    <w:p w14:paraId="24783327" w14:textId="77777777" w:rsidR="004F3DAE" w:rsidRPr="007A0091" w:rsidRDefault="004F3DAE" w:rsidP="004F3DAE">
      <w:pPr>
        <w:pStyle w:val="Body2"/>
        <w:spacing w:after="0"/>
        <w:ind w:firstLine="720"/>
        <w:rPr>
          <w:rFonts w:cs="Times New Roman"/>
          <w:color w:val="auto"/>
          <w:sz w:val="24"/>
          <w:szCs w:val="24"/>
          <w:lang w:val="lt-LT"/>
        </w:rPr>
      </w:pPr>
      <w:r w:rsidRPr="007A0091">
        <w:rPr>
          <w:rFonts w:cs="Times New Roman"/>
          <w:color w:val="auto"/>
          <w:sz w:val="24"/>
          <w:szCs w:val="24"/>
          <w:lang w:val="lt-LT"/>
        </w:rPr>
        <w:t>7.3. Atsakydama į kiekvieną tiekėjo CVP IS susirašinėjimo priemonėmis pate</w:t>
      </w:r>
      <w:r w:rsidR="00227464" w:rsidRPr="007A0091">
        <w:rPr>
          <w:rFonts w:cs="Times New Roman"/>
          <w:color w:val="auto"/>
          <w:sz w:val="24"/>
          <w:szCs w:val="24"/>
          <w:lang w:val="lt-LT"/>
        </w:rPr>
        <w:t>iktą prašymą paaiškinti apklausos</w:t>
      </w:r>
      <w:r w:rsidRPr="007A0091">
        <w:rPr>
          <w:rFonts w:cs="Times New Roman"/>
          <w:color w:val="auto"/>
          <w:sz w:val="24"/>
          <w:szCs w:val="24"/>
          <w:lang w:val="lt-LT"/>
        </w:rPr>
        <w:t xml:space="preserve"> sąlygas, jeigu jis buvo pateiktas ne</w:t>
      </w:r>
      <w:r w:rsidR="00F11E79" w:rsidRPr="007A0091">
        <w:rPr>
          <w:rFonts w:cs="Times New Roman"/>
          <w:color w:val="auto"/>
          <w:sz w:val="24"/>
          <w:szCs w:val="24"/>
          <w:lang w:val="lt-LT"/>
        </w:rPr>
        <w:t>pasibaigus šių sąlygų 7.1 papunktyje</w:t>
      </w:r>
      <w:r w:rsidRPr="007A0091">
        <w:rPr>
          <w:rFonts w:cs="Times New Roman"/>
          <w:color w:val="auto"/>
          <w:sz w:val="24"/>
          <w:szCs w:val="24"/>
          <w:lang w:val="lt-LT"/>
        </w:rPr>
        <w:t xml:space="preserve"> nurodytam terminui, arba </w:t>
      </w:r>
      <w:r w:rsidR="00781C2B" w:rsidRPr="007A0091">
        <w:rPr>
          <w:rFonts w:cs="Times New Roman"/>
          <w:color w:val="auto"/>
          <w:sz w:val="24"/>
          <w:szCs w:val="24"/>
          <w:lang w:val="lt-LT"/>
        </w:rPr>
        <w:t>aiškindama</w:t>
      </w:r>
      <w:r w:rsidR="00227464" w:rsidRPr="007A0091">
        <w:rPr>
          <w:rFonts w:cs="Times New Roman"/>
          <w:color w:val="auto"/>
          <w:sz w:val="24"/>
          <w:szCs w:val="24"/>
          <w:lang w:val="lt-LT"/>
        </w:rPr>
        <w:t>, tikslindama apklausos</w:t>
      </w:r>
      <w:r w:rsidRPr="007A0091">
        <w:rPr>
          <w:rFonts w:cs="Times New Roman"/>
          <w:color w:val="auto"/>
          <w:sz w:val="24"/>
          <w:szCs w:val="24"/>
          <w:lang w:val="lt-LT"/>
        </w:rPr>
        <w:t xml:space="preserve"> sąlygas savo iniciatyva, perkančioji</w:t>
      </w:r>
      <w:r w:rsidR="00111DEA">
        <w:rPr>
          <w:rFonts w:cs="Times New Roman"/>
          <w:color w:val="auto"/>
          <w:sz w:val="24"/>
          <w:szCs w:val="24"/>
          <w:lang w:val="lt-LT"/>
        </w:rPr>
        <w:t xml:space="preserve"> organizacija turi paaiškinimus ir (ar)</w:t>
      </w:r>
      <w:r w:rsidRPr="007A0091">
        <w:rPr>
          <w:rFonts w:cs="Times New Roman"/>
          <w:color w:val="auto"/>
          <w:sz w:val="24"/>
          <w:szCs w:val="24"/>
          <w:lang w:val="lt-LT"/>
        </w:rPr>
        <w:t xml:space="preserve"> </w:t>
      </w:r>
      <w:proofErr w:type="spellStart"/>
      <w:r w:rsidRPr="007A0091">
        <w:rPr>
          <w:rFonts w:cs="Times New Roman"/>
          <w:color w:val="auto"/>
          <w:sz w:val="24"/>
          <w:szCs w:val="24"/>
          <w:lang w:val="lt-LT"/>
        </w:rPr>
        <w:t>patikslinimus</w:t>
      </w:r>
      <w:proofErr w:type="spellEnd"/>
      <w:r w:rsidRPr="007A0091">
        <w:rPr>
          <w:rFonts w:cs="Times New Roman"/>
          <w:color w:val="auto"/>
          <w:sz w:val="24"/>
          <w:szCs w:val="24"/>
          <w:lang w:val="lt-LT"/>
        </w:rPr>
        <w:t xml:space="preserve"> paskelbti CVP IS ir išsiųsti visiems tiekėjams, kurie prisijungė prie</w:t>
      </w:r>
      <w:r w:rsidR="00224375" w:rsidRPr="007A0091">
        <w:rPr>
          <w:rFonts w:cs="Times New Roman"/>
          <w:color w:val="auto"/>
          <w:sz w:val="24"/>
          <w:szCs w:val="24"/>
          <w:lang w:val="lt-LT"/>
        </w:rPr>
        <w:t xml:space="preserve"> pirkimo, ne vėliau kaip li</w:t>
      </w:r>
      <w:r w:rsidR="002A6A71" w:rsidRPr="007A0091">
        <w:rPr>
          <w:rFonts w:cs="Times New Roman"/>
          <w:color w:val="auto"/>
          <w:sz w:val="24"/>
          <w:szCs w:val="24"/>
          <w:lang w:val="lt-LT"/>
        </w:rPr>
        <w:t xml:space="preserve">kus </w:t>
      </w:r>
      <w:r w:rsidR="00227464" w:rsidRPr="007A0091">
        <w:rPr>
          <w:rFonts w:cs="Times New Roman"/>
          <w:color w:val="auto"/>
          <w:sz w:val="24"/>
          <w:szCs w:val="24"/>
          <w:lang w:val="lt-LT"/>
        </w:rPr>
        <w:t>1 (vienai</w:t>
      </w:r>
      <w:r w:rsidR="002A6A71" w:rsidRPr="007A0091">
        <w:rPr>
          <w:rFonts w:cs="Times New Roman"/>
          <w:color w:val="auto"/>
          <w:sz w:val="24"/>
          <w:szCs w:val="24"/>
          <w:lang w:val="lt-LT"/>
        </w:rPr>
        <w:t>)</w:t>
      </w:r>
      <w:r w:rsidR="00F11E79" w:rsidRPr="007A0091">
        <w:rPr>
          <w:rFonts w:cs="Times New Roman"/>
          <w:color w:val="auto"/>
          <w:sz w:val="24"/>
          <w:szCs w:val="24"/>
          <w:lang w:val="lt-LT"/>
        </w:rPr>
        <w:t xml:space="preserve"> </w:t>
      </w:r>
      <w:r w:rsidR="00227464" w:rsidRPr="007A0091">
        <w:rPr>
          <w:rFonts w:cs="Times New Roman"/>
          <w:color w:val="auto"/>
          <w:sz w:val="24"/>
          <w:szCs w:val="24"/>
          <w:lang w:val="lt-LT"/>
        </w:rPr>
        <w:t>darbo dienai</w:t>
      </w:r>
      <w:r w:rsidRPr="007A0091">
        <w:rPr>
          <w:rFonts w:cs="Times New Roman"/>
          <w:color w:val="auto"/>
          <w:sz w:val="24"/>
          <w:szCs w:val="24"/>
          <w:lang w:val="lt-LT"/>
        </w:rPr>
        <w:t xml:space="preserve"> iki pasiūlymų pateikimo termino pabaigos. Į laiku gautą tie</w:t>
      </w:r>
      <w:r w:rsidR="00845A21" w:rsidRPr="007A0091">
        <w:rPr>
          <w:rFonts w:cs="Times New Roman"/>
          <w:color w:val="auto"/>
          <w:sz w:val="24"/>
          <w:szCs w:val="24"/>
          <w:lang w:val="lt-LT"/>
        </w:rPr>
        <w:t>kėjo prašymą paaiškinti apklausos</w:t>
      </w:r>
      <w:r w:rsidRPr="007A0091">
        <w:rPr>
          <w:rFonts w:cs="Times New Roman"/>
          <w:color w:val="auto"/>
          <w:sz w:val="24"/>
          <w:szCs w:val="24"/>
          <w:lang w:val="lt-LT"/>
        </w:rPr>
        <w:t xml:space="preserve"> sąlygas perkančioji organizacija atsako ne vėliau kaip per 3</w:t>
      </w:r>
      <w:r w:rsidR="00F11E79" w:rsidRPr="007A0091">
        <w:rPr>
          <w:rFonts w:cs="Times New Roman"/>
          <w:color w:val="auto"/>
          <w:sz w:val="24"/>
          <w:szCs w:val="24"/>
          <w:lang w:val="lt-LT"/>
        </w:rPr>
        <w:t xml:space="preserve"> (tris)</w:t>
      </w:r>
      <w:r w:rsidRPr="007A0091">
        <w:rPr>
          <w:rFonts w:cs="Times New Roman"/>
          <w:color w:val="auto"/>
          <w:sz w:val="24"/>
          <w:szCs w:val="24"/>
          <w:lang w:val="lt-LT"/>
        </w:rPr>
        <w:t xml:space="preserve"> darbo dienas nuo jo gavimo dienos. Perkančioji organizacija, atsakydama tiekėjui, kartu siunčia paaiškinimus</w:t>
      </w:r>
      <w:r w:rsidR="00111DEA">
        <w:rPr>
          <w:rFonts w:cs="Times New Roman"/>
          <w:color w:val="auto"/>
          <w:sz w:val="24"/>
          <w:szCs w:val="24"/>
          <w:lang w:val="lt-LT"/>
        </w:rPr>
        <w:t xml:space="preserve"> ir (ar) </w:t>
      </w:r>
      <w:proofErr w:type="spellStart"/>
      <w:r w:rsidR="00111DEA">
        <w:rPr>
          <w:rFonts w:cs="Times New Roman"/>
          <w:color w:val="auto"/>
          <w:sz w:val="24"/>
          <w:szCs w:val="24"/>
          <w:lang w:val="lt-LT"/>
        </w:rPr>
        <w:t>patikslinimus</w:t>
      </w:r>
      <w:proofErr w:type="spellEnd"/>
      <w:r w:rsidRPr="007A0091">
        <w:rPr>
          <w:rFonts w:cs="Times New Roman"/>
          <w:color w:val="auto"/>
          <w:sz w:val="24"/>
          <w:szCs w:val="24"/>
          <w:lang w:val="lt-LT"/>
        </w:rPr>
        <w:t xml:space="preserve"> ir visiems kitiems tiekėjams, kurie prisijungė prie pirkimo, bet nenurodo, kuris tiekėjas pat</w:t>
      </w:r>
      <w:r w:rsidR="00845A21" w:rsidRPr="007A0091">
        <w:rPr>
          <w:rFonts w:cs="Times New Roman"/>
          <w:color w:val="auto"/>
          <w:sz w:val="24"/>
          <w:szCs w:val="24"/>
          <w:lang w:val="lt-LT"/>
        </w:rPr>
        <w:t>eikė prašymą paaiškinti apklausos</w:t>
      </w:r>
      <w:r w:rsidRPr="007A0091">
        <w:rPr>
          <w:rFonts w:cs="Times New Roman"/>
          <w:color w:val="auto"/>
          <w:sz w:val="24"/>
          <w:szCs w:val="24"/>
          <w:lang w:val="lt-LT"/>
        </w:rPr>
        <w:t xml:space="preserve"> sąlygas. Perkančioji organizacija tiek </w:t>
      </w:r>
      <w:r w:rsidR="00845A21" w:rsidRPr="007A0091">
        <w:rPr>
          <w:rFonts w:cs="Times New Roman"/>
          <w:color w:val="auto"/>
          <w:sz w:val="24"/>
          <w:szCs w:val="24"/>
          <w:lang w:val="lt-LT"/>
        </w:rPr>
        <w:t>aiškindama, tikslindama apklausos</w:t>
      </w:r>
      <w:r w:rsidRPr="007A0091">
        <w:rPr>
          <w:rFonts w:cs="Times New Roman"/>
          <w:color w:val="auto"/>
          <w:sz w:val="24"/>
          <w:szCs w:val="24"/>
          <w:lang w:val="lt-LT"/>
        </w:rPr>
        <w:t xml:space="preserve"> sąlygas savo iniciatyva, tiek tiekėjų iniciatyva visus paaiškinimus ir</w:t>
      </w:r>
      <w:r w:rsidR="00111DEA">
        <w:rPr>
          <w:rFonts w:cs="Times New Roman"/>
          <w:color w:val="auto"/>
          <w:sz w:val="24"/>
          <w:szCs w:val="24"/>
          <w:lang w:val="lt-LT"/>
        </w:rPr>
        <w:t xml:space="preserve"> (ar)</w:t>
      </w:r>
      <w:r w:rsidRPr="007A0091">
        <w:rPr>
          <w:rFonts w:cs="Times New Roman"/>
          <w:color w:val="auto"/>
          <w:sz w:val="24"/>
          <w:szCs w:val="24"/>
          <w:lang w:val="lt-LT"/>
        </w:rPr>
        <w:t xml:space="preserve"> </w:t>
      </w:r>
      <w:proofErr w:type="spellStart"/>
      <w:r w:rsidRPr="007A0091">
        <w:rPr>
          <w:rFonts w:cs="Times New Roman"/>
          <w:color w:val="auto"/>
          <w:sz w:val="24"/>
          <w:szCs w:val="24"/>
          <w:lang w:val="lt-LT"/>
        </w:rPr>
        <w:t>patikslinimus</w:t>
      </w:r>
      <w:proofErr w:type="spellEnd"/>
      <w:r w:rsidRPr="007A0091">
        <w:rPr>
          <w:rFonts w:cs="Times New Roman"/>
          <w:color w:val="auto"/>
          <w:sz w:val="24"/>
          <w:szCs w:val="24"/>
          <w:lang w:val="lt-LT"/>
        </w:rPr>
        <w:t xml:space="preserve"> skelbia CVP IS.</w:t>
      </w:r>
    </w:p>
    <w:p w14:paraId="324F1498" w14:textId="77777777" w:rsidR="004F3DAE" w:rsidRPr="007A0091" w:rsidRDefault="004F3DAE" w:rsidP="004F3DAE">
      <w:pPr>
        <w:pStyle w:val="Body2"/>
        <w:spacing w:after="0"/>
        <w:ind w:firstLine="720"/>
        <w:rPr>
          <w:rFonts w:cs="Times New Roman"/>
          <w:color w:val="auto"/>
          <w:sz w:val="24"/>
          <w:szCs w:val="24"/>
          <w:lang w:val="lt-LT"/>
        </w:rPr>
      </w:pPr>
      <w:r w:rsidRPr="007A0091">
        <w:rPr>
          <w:rFonts w:cs="Times New Roman"/>
          <w:color w:val="auto"/>
          <w:sz w:val="24"/>
          <w:szCs w:val="24"/>
          <w:lang w:val="lt-LT"/>
        </w:rPr>
        <w:t xml:space="preserve">7.4. Perkančioji organizacija, paaiškindama </w:t>
      </w:r>
      <w:r w:rsidR="00655FE8">
        <w:rPr>
          <w:rFonts w:cs="Times New Roman"/>
          <w:color w:val="auto"/>
          <w:sz w:val="24"/>
          <w:szCs w:val="24"/>
          <w:lang w:val="lt-LT"/>
        </w:rPr>
        <w:t>ir (</w:t>
      </w:r>
      <w:r w:rsidRPr="007A0091">
        <w:rPr>
          <w:rFonts w:cs="Times New Roman"/>
          <w:color w:val="auto"/>
          <w:sz w:val="24"/>
          <w:szCs w:val="24"/>
          <w:lang w:val="lt-LT"/>
        </w:rPr>
        <w:t>ar</w:t>
      </w:r>
      <w:r w:rsidR="00655FE8">
        <w:rPr>
          <w:rFonts w:cs="Times New Roman"/>
          <w:color w:val="auto"/>
          <w:sz w:val="24"/>
          <w:szCs w:val="24"/>
          <w:lang w:val="lt-LT"/>
        </w:rPr>
        <w:t>)</w:t>
      </w:r>
      <w:r w:rsidRPr="007A0091">
        <w:rPr>
          <w:rFonts w:cs="Times New Roman"/>
          <w:color w:val="auto"/>
          <w:sz w:val="24"/>
          <w:szCs w:val="24"/>
          <w:lang w:val="lt-LT"/>
        </w:rPr>
        <w:t xml:space="preserve"> patikslindama pirkimo dokumentus, privalo užtikrinti tiekėjų anonimiškumą, t. y. privalo užtikrinti, kad tiekėjas nesužinotų kitų tiekėjų, dalyvaujančių pirkimo procedūrose, pavadinimų ir kitų duomenų.</w:t>
      </w:r>
    </w:p>
    <w:p w14:paraId="1ED5D241" w14:textId="77777777" w:rsidR="004F3DAE" w:rsidRPr="007A0091" w:rsidRDefault="004F3DAE" w:rsidP="004F3DAE">
      <w:pPr>
        <w:pStyle w:val="Body2"/>
        <w:spacing w:after="0"/>
        <w:ind w:firstLine="720"/>
        <w:rPr>
          <w:rFonts w:cs="Times New Roman"/>
          <w:color w:val="auto"/>
          <w:sz w:val="24"/>
          <w:szCs w:val="24"/>
          <w:lang w:val="lt-LT"/>
        </w:rPr>
      </w:pPr>
      <w:r w:rsidRPr="007A0091">
        <w:rPr>
          <w:rFonts w:cs="Times New Roman"/>
          <w:color w:val="auto"/>
          <w:sz w:val="24"/>
          <w:szCs w:val="24"/>
          <w:lang w:val="lt-LT"/>
        </w:rPr>
        <w:t>7.5.</w:t>
      </w:r>
      <w:r w:rsidR="00845A21" w:rsidRPr="007A0091">
        <w:rPr>
          <w:rFonts w:cs="Times New Roman"/>
          <w:color w:val="auto"/>
          <w:sz w:val="24"/>
          <w:szCs w:val="24"/>
          <w:lang w:val="lt-LT"/>
        </w:rPr>
        <w:t xml:space="preserve"> Bet kokia informacija, apklausos</w:t>
      </w:r>
      <w:r w:rsidRPr="007A0091">
        <w:rPr>
          <w:rFonts w:cs="Times New Roman"/>
          <w:color w:val="auto"/>
          <w:sz w:val="24"/>
          <w:szCs w:val="24"/>
          <w:lang w:val="lt-LT"/>
        </w:rPr>
        <w:t xml:space="preserve"> sąlygų paaiškinimai, pranešimai ar kitas perkančiosios organizacijos ir tiekėjo susirašinėjimas yra vykdomas CVP IS susirašinėjimo priemonėmis (pranešimus gaus prie pirkimo prisijungę tiekėjai).  </w:t>
      </w:r>
    </w:p>
    <w:p w14:paraId="0BEFC296" w14:textId="77777777" w:rsidR="00573F7F" w:rsidRPr="007A0091" w:rsidRDefault="004F3DAE" w:rsidP="00573F7F">
      <w:pPr>
        <w:pStyle w:val="Body2"/>
        <w:spacing w:after="0"/>
        <w:ind w:firstLine="720"/>
        <w:rPr>
          <w:rFonts w:cs="Times New Roman"/>
          <w:color w:val="auto"/>
          <w:sz w:val="24"/>
          <w:szCs w:val="24"/>
          <w:lang w:val="lt-LT"/>
        </w:rPr>
      </w:pPr>
      <w:r w:rsidRPr="007A0091">
        <w:rPr>
          <w:rFonts w:cs="Times New Roman"/>
          <w:color w:val="auto"/>
          <w:sz w:val="24"/>
          <w:szCs w:val="24"/>
          <w:lang w:val="lt-LT"/>
        </w:rPr>
        <w:t xml:space="preserve">7.6. Tuo atveju, kai </w:t>
      </w:r>
      <w:r w:rsidR="00655FE8">
        <w:rPr>
          <w:rFonts w:cs="Times New Roman"/>
          <w:color w:val="auto"/>
          <w:sz w:val="24"/>
          <w:szCs w:val="24"/>
          <w:lang w:val="lt-LT"/>
        </w:rPr>
        <w:t xml:space="preserve">aiškinama ir (ar) </w:t>
      </w:r>
      <w:r w:rsidRPr="007A0091">
        <w:rPr>
          <w:rFonts w:cs="Times New Roman"/>
          <w:color w:val="auto"/>
          <w:sz w:val="24"/>
          <w:szCs w:val="24"/>
          <w:lang w:val="lt-LT"/>
        </w:rPr>
        <w:t xml:space="preserve">tikslinama paskelbta informacija, perkančioji organizacija atitinkamai patikslina skelbimą apie pirkimą ir prireikus pratęsia pasiūlymų pateikimo terminą protingumo kriterijų atitinkančiam terminui, per kurį tiekėjai, rengdami pasiūlymus, galėtų atsižvelgti į </w:t>
      </w:r>
      <w:r w:rsidR="00655FE8">
        <w:rPr>
          <w:rFonts w:cs="Times New Roman"/>
          <w:color w:val="auto"/>
          <w:sz w:val="24"/>
          <w:szCs w:val="24"/>
          <w:lang w:val="lt-LT"/>
        </w:rPr>
        <w:t xml:space="preserve">paaiškinimus ir (ar) </w:t>
      </w:r>
      <w:proofErr w:type="spellStart"/>
      <w:r w:rsidRPr="007A0091">
        <w:rPr>
          <w:rFonts w:cs="Times New Roman"/>
          <w:color w:val="auto"/>
          <w:sz w:val="24"/>
          <w:szCs w:val="24"/>
          <w:lang w:val="lt-LT"/>
        </w:rPr>
        <w:t>patikslinimus</w:t>
      </w:r>
      <w:proofErr w:type="spellEnd"/>
      <w:r w:rsidRPr="007A0091">
        <w:rPr>
          <w:rFonts w:cs="Times New Roman"/>
          <w:color w:val="auto"/>
          <w:sz w:val="24"/>
          <w:szCs w:val="24"/>
          <w:lang w:val="lt-LT"/>
        </w:rPr>
        <w:t>. Jeigu p</w:t>
      </w:r>
      <w:r w:rsidR="00227464" w:rsidRPr="007A0091">
        <w:rPr>
          <w:rFonts w:cs="Times New Roman"/>
          <w:color w:val="auto"/>
          <w:sz w:val="24"/>
          <w:szCs w:val="24"/>
          <w:lang w:val="lt-LT"/>
        </w:rPr>
        <w:t>erkančioji organizacija apklausos</w:t>
      </w:r>
      <w:r w:rsidRPr="007A0091">
        <w:rPr>
          <w:rFonts w:cs="Times New Roman"/>
          <w:color w:val="auto"/>
          <w:sz w:val="24"/>
          <w:szCs w:val="24"/>
          <w:lang w:val="lt-LT"/>
        </w:rPr>
        <w:t xml:space="preserve"> sąlygas paaiškina</w:t>
      </w:r>
      <w:r w:rsidR="00655FE8">
        <w:rPr>
          <w:rFonts w:cs="Times New Roman"/>
          <w:color w:val="auto"/>
          <w:sz w:val="24"/>
          <w:szCs w:val="24"/>
          <w:lang w:val="lt-LT"/>
        </w:rPr>
        <w:t xml:space="preserve"> ir (ar) patikslina</w:t>
      </w:r>
      <w:r w:rsidR="00845A21" w:rsidRPr="007A0091">
        <w:rPr>
          <w:rFonts w:cs="Times New Roman"/>
          <w:color w:val="auto"/>
          <w:sz w:val="24"/>
          <w:szCs w:val="24"/>
          <w:lang w:val="lt-LT"/>
        </w:rPr>
        <w:t xml:space="preserve"> ir negali apklausos</w:t>
      </w:r>
      <w:r w:rsidR="00655FE8">
        <w:rPr>
          <w:rFonts w:cs="Times New Roman"/>
          <w:color w:val="auto"/>
          <w:sz w:val="24"/>
          <w:szCs w:val="24"/>
          <w:lang w:val="lt-LT"/>
        </w:rPr>
        <w:t xml:space="preserve"> sąlygų paaiškinimų ir (ar) patikslinimų</w:t>
      </w:r>
      <w:r w:rsidRPr="007A0091">
        <w:rPr>
          <w:rFonts w:cs="Times New Roman"/>
          <w:color w:val="auto"/>
          <w:sz w:val="24"/>
          <w:szCs w:val="24"/>
          <w:lang w:val="lt-LT"/>
        </w:rPr>
        <w:t xml:space="preserve"> pateikti taip, kad visi tiekėjai juos gautų ne vėliau kaip likus </w:t>
      </w:r>
      <w:r w:rsidR="00227464" w:rsidRPr="007A0091">
        <w:rPr>
          <w:rFonts w:cs="Times New Roman"/>
          <w:color w:val="auto"/>
          <w:sz w:val="24"/>
          <w:szCs w:val="24"/>
        </w:rPr>
        <w:t>1</w:t>
      </w:r>
      <w:r w:rsidR="00227464" w:rsidRPr="007A0091">
        <w:rPr>
          <w:rFonts w:cs="Times New Roman"/>
          <w:color w:val="auto"/>
          <w:sz w:val="24"/>
          <w:szCs w:val="24"/>
          <w:lang w:val="lt-LT"/>
        </w:rPr>
        <w:t xml:space="preserve"> (vienai</w:t>
      </w:r>
      <w:r w:rsidR="00F11E79" w:rsidRPr="007A0091">
        <w:rPr>
          <w:rFonts w:cs="Times New Roman"/>
          <w:color w:val="auto"/>
          <w:sz w:val="24"/>
          <w:szCs w:val="24"/>
          <w:lang w:val="lt-LT"/>
        </w:rPr>
        <w:t>)</w:t>
      </w:r>
      <w:r w:rsidR="00227464" w:rsidRPr="007A0091">
        <w:rPr>
          <w:rFonts w:cs="Times New Roman"/>
          <w:color w:val="auto"/>
          <w:sz w:val="24"/>
          <w:szCs w:val="24"/>
          <w:lang w:val="lt-LT"/>
        </w:rPr>
        <w:t xml:space="preserve"> darbo dienai</w:t>
      </w:r>
      <w:r w:rsidRPr="007A0091">
        <w:rPr>
          <w:rFonts w:cs="Times New Roman"/>
          <w:color w:val="auto"/>
          <w:sz w:val="24"/>
          <w:szCs w:val="24"/>
          <w:lang w:val="lt-LT"/>
        </w:rPr>
        <w:t xml:space="preserve"> iki pasiūlymų pateikimo termino pabaigos, perkelia pasiūlymų pateikimo terminą laikui, per kurį tiekėjai, rengdami pirkimo pasiūlymus, galėtų at</w:t>
      </w:r>
      <w:r w:rsidR="00655FE8">
        <w:rPr>
          <w:rFonts w:cs="Times New Roman"/>
          <w:color w:val="auto"/>
          <w:sz w:val="24"/>
          <w:szCs w:val="24"/>
          <w:lang w:val="lt-LT"/>
        </w:rPr>
        <w:t xml:space="preserve">sižvelgti į šiuos paaiškinimus ir (ar) </w:t>
      </w:r>
      <w:proofErr w:type="spellStart"/>
      <w:r w:rsidR="00655FE8">
        <w:rPr>
          <w:rFonts w:cs="Times New Roman"/>
          <w:color w:val="auto"/>
          <w:sz w:val="24"/>
          <w:szCs w:val="24"/>
          <w:lang w:val="lt-LT"/>
        </w:rPr>
        <w:t>patikslinimus</w:t>
      </w:r>
      <w:proofErr w:type="spellEnd"/>
      <w:r w:rsidRPr="007A0091">
        <w:rPr>
          <w:rFonts w:cs="Times New Roman"/>
          <w:color w:val="auto"/>
          <w:sz w:val="24"/>
          <w:szCs w:val="24"/>
          <w:lang w:val="lt-LT"/>
        </w:rPr>
        <w:t>. Apie pasiūlymų pateikimo termino nukėlimą pranešama patikslinant skelbimą. Pranešimai apie pasiūlymų termino nukėlimą taip pat paskelbiami CVP IS ir išsiunčiami visiems tiekėjams, kurie prisijungė prie pirkimo.</w:t>
      </w:r>
    </w:p>
    <w:p w14:paraId="0808A619" w14:textId="77777777" w:rsidR="004F3DAE" w:rsidRPr="007A0091" w:rsidRDefault="004F3DAE" w:rsidP="00573F7F">
      <w:pPr>
        <w:pStyle w:val="Body2"/>
        <w:spacing w:after="0"/>
        <w:ind w:firstLine="720"/>
        <w:rPr>
          <w:rFonts w:cs="Times New Roman"/>
          <w:color w:val="auto"/>
          <w:sz w:val="24"/>
          <w:szCs w:val="24"/>
          <w:lang w:val="lt-LT"/>
        </w:rPr>
      </w:pPr>
      <w:r w:rsidRPr="007A0091">
        <w:rPr>
          <w:rFonts w:cs="Times New Roman"/>
          <w:color w:val="auto"/>
          <w:sz w:val="24"/>
          <w:szCs w:val="24"/>
          <w:lang w:val="lt-LT"/>
        </w:rPr>
        <w:t>7.7. Perkančioji organizacija nerengs susi</w:t>
      </w:r>
      <w:r w:rsidR="00515234" w:rsidRPr="007A0091">
        <w:rPr>
          <w:rFonts w:cs="Times New Roman"/>
          <w:color w:val="auto"/>
          <w:sz w:val="24"/>
          <w:szCs w:val="24"/>
          <w:lang w:val="lt-LT"/>
        </w:rPr>
        <w:t>tikimų su tiekėjais dėl apklausos</w:t>
      </w:r>
      <w:r w:rsidRPr="007A0091">
        <w:rPr>
          <w:rFonts w:cs="Times New Roman"/>
          <w:color w:val="auto"/>
          <w:sz w:val="24"/>
          <w:szCs w:val="24"/>
          <w:lang w:val="lt-LT"/>
        </w:rPr>
        <w:t xml:space="preserve"> sąlygų paaiškinimų</w:t>
      </w:r>
      <w:r w:rsidR="00655FE8">
        <w:rPr>
          <w:rFonts w:cs="Times New Roman"/>
          <w:color w:val="auto"/>
          <w:sz w:val="24"/>
          <w:szCs w:val="24"/>
          <w:lang w:val="lt-LT"/>
        </w:rPr>
        <w:t xml:space="preserve"> ir (ar) patikslinimų</w:t>
      </w:r>
      <w:r w:rsidRPr="007A0091">
        <w:rPr>
          <w:rFonts w:cs="Times New Roman"/>
          <w:color w:val="auto"/>
          <w:sz w:val="24"/>
          <w:szCs w:val="24"/>
          <w:lang w:val="lt-LT"/>
        </w:rPr>
        <w:t xml:space="preserve">. </w:t>
      </w:r>
    </w:p>
    <w:p w14:paraId="4ED8CA00" w14:textId="77777777" w:rsidR="00586152" w:rsidRDefault="00586152" w:rsidP="004F3DAE">
      <w:pPr>
        <w:pStyle w:val="Heading"/>
        <w:jc w:val="center"/>
        <w:rPr>
          <w:rFonts w:cs="Times New Roman"/>
          <w:color w:val="auto"/>
          <w:sz w:val="24"/>
          <w:szCs w:val="24"/>
          <w:lang w:val="lt-LT"/>
        </w:rPr>
      </w:pPr>
    </w:p>
    <w:p w14:paraId="6DCA2F53" w14:textId="77777777" w:rsidR="004F3DAE" w:rsidRPr="007A0091" w:rsidRDefault="004F3DAE" w:rsidP="004F3DAE">
      <w:pPr>
        <w:pStyle w:val="Heading"/>
        <w:jc w:val="center"/>
        <w:rPr>
          <w:rFonts w:cs="Times New Roman"/>
          <w:color w:val="auto"/>
          <w:sz w:val="24"/>
          <w:szCs w:val="24"/>
          <w:lang w:val="lt-LT"/>
        </w:rPr>
      </w:pPr>
      <w:r w:rsidRPr="007A0091">
        <w:rPr>
          <w:rFonts w:cs="Times New Roman"/>
          <w:color w:val="auto"/>
          <w:sz w:val="24"/>
          <w:szCs w:val="24"/>
          <w:lang w:val="lt-LT"/>
        </w:rPr>
        <w:t>VIII SKYRIUS</w:t>
      </w:r>
    </w:p>
    <w:p w14:paraId="00866E61" w14:textId="77777777" w:rsidR="004F3DAE" w:rsidRPr="007A0091" w:rsidRDefault="004F3DAE" w:rsidP="004F3DAE">
      <w:pPr>
        <w:pStyle w:val="Heading"/>
        <w:jc w:val="center"/>
        <w:rPr>
          <w:rFonts w:cs="Times New Roman"/>
          <w:color w:val="auto"/>
          <w:sz w:val="24"/>
          <w:szCs w:val="24"/>
          <w:lang w:val="lt-LT"/>
        </w:rPr>
      </w:pPr>
      <w:r w:rsidRPr="007A0091">
        <w:rPr>
          <w:rFonts w:cs="Times New Roman"/>
          <w:color w:val="auto"/>
          <w:sz w:val="24"/>
          <w:szCs w:val="24"/>
          <w:lang w:val="lt-LT"/>
        </w:rPr>
        <w:t>SUSIPAŽINIMAS SU GAUTAIS PASIŪLYMAIS</w:t>
      </w:r>
    </w:p>
    <w:p w14:paraId="40453004" w14:textId="77777777" w:rsidR="00573F7F" w:rsidRPr="007A0091" w:rsidRDefault="00573F7F" w:rsidP="00573F7F">
      <w:pPr>
        <w:pStyle w:val="Body2"/>
        <w:rPr>
          <w:color w:val="auto"/>
          <w:sz w:val="24"/>
          <w:szCs w:val="24"/>
          <w:lang w:val="lt-LT"/>
        </w:rPr>
      </w:pPr>
    </w:p>
    <w:p w14:paraId="394FECCF" w14:textId="6A15B2D1" w:rsidR="007F3E21" w:rsidRDefault="00573F7F" w:rsidP="003712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shd w:val="clear" w:color="auto" w:fill="FFFFFF"/>
          <w:lang w:val="lt-LT"/>
        </w:rPr>
      </w:pPr>
      <w:r w:rsidRPr="00E83A41">
        <w:rPr>
          <w:lang w:val="lt-LT"/>
        </w:rPr>
        <w:t xml:space="preserve">8.1. </w:t>
      </w:r>
      <w:bookmarkStart w:id="4" w:name="_Ref39756108"/>
      <w:r w:rsidR="007F3E21" w:rsidRPr="00E83A41">
        <w:rPr>
          <w:shd w:val="clear" w:color="auto" w:fill="FFFFFF"/>
          <w:lang w:val="lt-LT"/>
        </w:rPr>
        <w:t>Pradinis su</w:t>
      </w:r>
      <w:r w:rsidR="00204977">
        <w:rPr>
          <w:shd w:val="clear" w:color="auto" w:fill="FFFFFF"/>
          <w:lang w:val="lt-LT"/>
        </w:rPr>
        <w:t>sipažinimas (</w:t>
      </w:r>
      <w:r w:rsidR="007F3E21" w:rsidRPr="00E83A41">
        <w:rPr>
          <w:shd w:val="clear" w:color="auto" w:fill="FFFFFF"/>
          <w:lang w:val="lt-LT"/>
        </w:rPr>
        <w:t>elektroninių vokų atplėšimo procedūra)</w:t>
      </w:r>
      <w:r w:rsidR="00204977">
        <w:rPr>
          <w:shd w:val="clear" w:color="auto" w:fill="FFFFFF"/>
          <w:lang w:val="lt-LT"/>
        </w:rPr>
        <w:t xml:space="preserve"> (toliau – vokų atplėšimo procedūra)</w:t>
      </w:r>
      <w:r w:rsidR="007F3E21" w:rsidRPr="00E83A41">
        <w:rPr>
          <w:shd w:val="clear" w:color="auto" w:fill="FFFFFF"/>
          <w:lang w:val="lt-LT"/>
        </w:rPr>
        <w:t xml:space="preserve"> su CVP IS priemonėmis </w:t>
      </w:r>
      <w:r w:rsidR="00087F05">
        <w:rPr>
          <w:shd w:val="clear" w:color="auto" w:fill="FFFFFF"/>
          <w:lang w:val="lt-LT"/>
        </w:rPr>
        <w:t>pateiktais tiekėjų pasiūlymais</w:t>
      </w:r>
      <w:r w:rsidR="007F3E21" w:rsidRPr="00E83A41">
        <w:rPr>
          <w:shd w:val="clear" w:color="auto" w:fill="FFFFFF"/>
          <w:lang w:val="lt-LT"/>
        </w:rPr>
        <w:t xml:space="preserve"> vyks </w:t>
      </w:r>
      <w:r w:rsidR="007F3E21" w:rsidRPr="00E83A41">
        <w:rPr>
          <w:bCs/>
          <w:shd w:val="clear" w:color="auto" w:fill="FFFFFF"/>
          <w:lang w:val="lt-LT"/>
        </w:rPr>
        <w:t>skelbime apie pirkimą nurodytu laiku (ne anksčiau</w:t>
      </w:r>
      <w:r w:rsidR="00087F05">
        <w:rPr>
          <w:bCs/>
          <w:shd w:val="clear" w:color="auto" w:fill="FFFFFF"/>
          <w:lang w:val="lt-LT"/>
        </w:rPr>
        <w:t>,</w:t>
      </w:r>
      <w:r w:rsidR="00C82550">
        <w:rPr>
          <w:bCs/>
          <w:shd w:val="clear" w:color="auto" w:fill="FFFFFF"/>
          <w:lang w:val="lt-LT"/>
        </w:rPr>
        <w:t xml:space="preserve"> kaip praėjus 30</w:t>
      </w:r>
      <w:r w:rsidR="007F3E21" w:rsidRPr="00E83A41">
        <w:rPr>
          <w:bCs/>
          <w:shd w:val="clear" w:color="auto" w:fill="FFFFFF"/>
          <w:lang w:val="lt-LT"/>
        </w:rPr>
        <w:t xml:space="preserve"> min po skelbime apie pirkimą nurodyto pasiūlymų pateikimo termino pabaigos</w:t>
      </w:r>
      <w:r w:rsidR="00081F2A" w:rsidRPr="00E83A41">
        <w:rPr>
          <w:bCs/>
          <w:shd w:val="clear" w:color="auto" w:fill="FFFFFF"/>
          <w:lang w:val="lt-LT"/>
        </w:rPr>
        <w:t>)</w:t>
      </w:r>
      <w:r w:rsidR="007F3E21" w:rsidRPr="00E83A41">
        <w:rPr>
          <w:shd w:val="clear" w:color="auto" w:fill="FFFFFF"/>
          <w:lang w:val="lt-LT"/>
        </w:rPr>
        <w:t>.</w:t>
      </w:r>
      <w:bookmarkEnd w:id="4"/>
      <w:r w:rsidR="007F3E21">
        <w:rPr>
          <w:shd w:val="clear" w:color="auto" w:fill="FFFFFF"/>
          <w:lang w:val="lt-LT"/>
        </w:rPr>
        <w:t xml:space="preserve"> </w:t>
      </w:r>
    </w:p>
    <w:p w14:paraId="4A3CA0F5" w14:textId="2135F706" w:rsidR="00637828" w:rsidRDefault="007F3E21" w:rsidP="003712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shd w:val="clear" w:color="auto" w:fill="FFFFFF"/>
          <w:lang w:val="lt-LT"/>
        </w:rPr>
      </w:pPr>
      <w:r>
        <w:rPr>
          <w:shd w:val="clear" w:color="auto" w:fill="FFFFFF"/>
          <w:lang w:val="lt-LT"/>
        </w:rPr>
        <w:t xml:space="preserve">8.2. </w:t>
      </w:r>
      <w:r w:rsidRPr="007F3E21">
        <w:rPr>
          <w:shd w:val="clear" w:color="auto" w:fill="FFFFFF"/>
          <w:lang w:val="lt-LT"/>
        </w:rPr>
        <w:t>Tiekėjai arba jų atstovai negali dalyvauti pradinio susipažinimo su CVP IS priemonėmis pateiktais pasiūlymais procedūroje, Komisijos posėdžiuose, kuriuose atliekamos pasiūlymų nagrinėjimo, vertinimo ir palyginimo procedūros. Informacija apie pirkimo dalyvius, jų pasiūlymuose nurodytas kainas pirkimo dalyviams bus pateikta po sprendimo dėl pirkimą laimėjusio pasiūlymo priėmimo.</w:t>
      </w:r>
    </w:p>
    <w:p w14:paraId="60CB06D7" w14:textId="77777777" w:rsidR="003712E6" w:rsidRPr="003712E6" w:rsidRDefault="003712E6" w:rsidP="003712E6">
      <w:pPr>
        <w:pBdr>
          <w:top w:val="none" w:sz="0" w:space="0" w:color="auto"/>
          <w:left w:val="none" w:sz="0" w:space="0" w:color="auto"/>
          <w:bottom w:val="none" w:sz="0" w:space="0" w:color="auto"/>
          <w:right w:val="none" w:sz="0" w:space="0" w:color="auto"/>
          <w:between w:val="none" w:sz="0" w:space="0" w:color="auto"/>
          <w:bar w:val="none" w:sz="0" w:color="auto"/>
        </w:pBdr>
        <w:tabs>
          <w:tab w:val="num" w:pos="405"/>
        </w:tabs>
        <w:ind w:firstLine="851"/>
        <w:jc w:val="both"/>
        <w:rPr>
          <w:rFonts w:eastAsia="Times New Roman"/>
          <w:bdr w:val="none" w:sz="0" w:space="0" w:color="auto"/>
          <w:lang w:val="lt-LT"/>
        </w:rPr>
      </w:pPr>
      <w:r w:rsidRPr="003712E6">
        <w:rPr>
          <w:rFonts w:eastAsia="Times New Roman"/>
          <w:bdr w:val="none" w:sz="0" w:space="0" w:color="auto"/>
          <w:lang w:val="lt-LT"/>
        </w:rPr>
        <w:t>8.3. Atsižvelgiant į tai, kad pasiūlymai pateikiami elektroninėmis priemonėmis, apie susipažinimo su pasiūlymais procedūros rezultatus nebus pranešama to pageidaujantiems pasiūlymus pateikusiems tiekėjams.</w:t>
      </w:r>
    </w:p>
    <w:p w14:paraId="12F7B617" w14:textId="3A7CD370" w:rsidR="00FE512E" w:rsidRDefault="00FE512E" w:rsidP="00FE512E">
      <w:pPr>
        <w:pStyle w:val="Body2"/>
        <w:rPr>
          <w:rFonts w:cs="Times New Roman"/>
          <w:b/>
          <w:color w:val="auto"/>
          <w:sz w:val="24"/>
          <w:szCs w:val="24"/>
          <w:lang w:val="lt-LT"/>
        </w:rPr>
      </w:pPr>
    </w:p>
    <w:p w14:paraId="44115716" w14:textId="77777777" w:rsidR="00FB7312" w:rsidRPr="00FB7312" w:rsidRDefault="00FB7312" w:rsidP="00FB7312">
      <w:pPr>
        <w:ind w:left="851" w:firstLine="51"/>
        <w:jc w:val="center"/>
        <w:rPr>
          <w:b/>
        </w:rPr>
      </w:pPr>
      <w:r>
        <w:rPr>
          <w:b/>
          <w:lang w:val="lt-LT"/>
        </w:rPr>
        <w:t>IX SKYRIUS</w:t>
      </w:r>
    </w:p>
    <w:p w14:paraId="6846D2D0" w14:textId="33F8400B" w:rsidR="004F3DAE" w:rsidRDefault="004F3DAE" w:rsidP="004F3DAE">
      <w:pPr>
        <w:ind w:left="851" w:firstLine="51"/>
        <w:jc w:val="center"/>
        <w:rPr>
          <w:b/>
          <w:lang w:val="lt-LT"/>
        </w:rPr>
      </w:pPr>
      <w:r w:rsidRPr="007A0091">
        <w:rPr>
          <w:b/>
          <w:lang w:val="lt-LT"/>
        </w:rPr>
        <w:t>PAS</w:t>
      </w:r>
      <w:r w:rsidR="00924014" w:rsidRPr="007A0091">
        <w:rPr>
          <w:b/>
          <w:lang w:val="lt-LT"/>
        </w:rPr>
        <w:t xml:space="preserve">IŪLYMŲ NAGRINĖJIMAS IR ATMETIMO </w:t>
      </w:r>
      <w:r w:rsidR="003712E6">
        <w:rPr>
          <w:b/>
          <w:lang w:val="lt-LT"/>
        </w:rPr>
        <w:t xml:space="preserve">PAGRINDAI / </w:t>
      </w:r>
      <w:r w:rsidRPr="007A0091">
        <w:rPr>
          <w:b/>
          <w:lang w:val="lt-LT"/>
        </w:rPr>
        <w:t>PRIEŽASTYS</w:t>
      </w:r>
    </w:p>
    <w:p w14:paraId="36CD8C89" w14:textId="620BEF8C" w:rsidR="003712E6" w:rsidRDefault="003712E6" w:rsidP="004F3DAE">
      <w:pPr>
        <w:ind w:left="851" w:firstLine="51"/>
        <w:jc w:val="center"/>
        <w:rPr>
          <w:b/>
          <w:lang w:val="lt-LT"/>
        </w:rPr>
      </w:pPr>
    </w:p>
    <w:p w14:paraId="7EF1ACCA" w14:textId="5AE9A112" w:rsidR="003712E6" w:rsidRDefault="003712E6" w:rsidP="004F3DAE">
      <w:pPr>
        <w:ind w:left="851" w:firstLine="51"/>
        <w:jc w:val="center"/>
        <w:rPr>
          <w:b/>
          <w:lang w:val="lt-LT"/>
        </w:rPr>
      </w:pPr>
      <w:r>
        <w:rPr>
          <w:b/>
          <w:lang w:val="lt-LT"/>
        </w:rPr>
        <w:t>Pasiūlymų nagrinėjimas</w:t>
      </w:r>
    </w:p>
    <w:p w14:paraId="00125E04" w14:textId="77777777" w:rsidR="00B17D2E" w:rsidRPr="007A0091" w:rsidRDefault="00B17D2E" w:rsidP="004F3DAE">
      <w:pPr>
        <w:ind w:left="851" w:firstLine="51"/>
        <w:jc w:val="center"/>
        <w:rPr>
          <w:b/>
          <w:lang w:val="lt-LT"/>
        </w:rPr>
      </w:pPr>
    </w:p>
    <w:p w14:paraId="5BAD7ADF" w14:textId="77777777" w:rsidR="00B17D2E" w:rsidRPr="007A0091" w:rsidRDefault="00B17D2E" w:rsidP="003741B5">
      <w:pPr>
        <w:pStyle w:val="Body2"/>
        <w:spacing w:after="0"/>
        <w:ind w:firstLine="709"/>
        <w:rPr>
          <w:rFonts w:cs="Times New Roman"/>
          <w:color w:val="auto"/>
          <w:sz w:val="24"/>
          <w:szCs w:val="24"/>
          <w:lang w:val="lt-LT"/>
        </w:rPr>
      </w:pPr>
      <w:r w:rsidRPr="007A0091">
        <w:rPr>
          <w:rFonts w:cs="Times New Roman"/>
          <w:color w:val="auto"/>
          <w:sz w:val="24"/>
          <w:szCs w:val="24"/>
          <w:lang w:val="lt-LT"/>
        </w:rPr>
        <w:t>9.1. Pirkimui pateiktus pasiūlymus nagrinėja</w:t>
      </w:r>
      <w:r w:rsidR="00087F05">
        <w:rPr>
          <w:rFonts w:cs="Times New Roman"/>
          <w:color w:val="auto"/>
          <w:sz w:val="24"/>
          <w:szCs w:val="24"/>
          <w:lang w:val="lt-LT"/>
        </w:rPr>
        <w:t xml:space="preserve"> ir vertina Komisija.</w:t>
      </w:r>
    </w:p>
    <w:p w14:paraId="294F986D" w14:textId="77777777" w:rsidR="00B17D2E" w:rsidRPr="007A0091" w:rsidRDefault="00B17D2E" w:rsidP="003741B5">
      <w:pPr>
        <w:pStyle w:val="Body2"/>
        <w:spacing w:after="0"/>
        <w:ind w:firstLine="720"/>
        <w:rPr>
          <w:rFonts w:cs="Times New Roman"/>
          <w:color w:val="auto"/>
          <w:sz w:val="24"/>
          <w:szCs w:val="24"/>
          <w:lang w:val="lt-LT"/>
        </w:rPr>
      </w:pPr>
      <w:r w:rsidRPr="007A0091">
        <w:rPr>
          <w:rFonts w:cs="Times New Roman"/>
          <w:color w:val="auto"/>
          <w:sz w:val="24"/>
          <w:szCs w:val="24"/>
          <w:lang w:val="lt-LT"/>
        </w:rPr>
        <w:t>9.2. Komisija pateiktus pasiūlymus nagrinėja, vertina ir palygina šia tvarka:</w:t>
      </w:r>
    </w:p>
    <w:p w14:paraId="6D9765C9" w14:textId="77777777" w:rsidR="00B17D2E" w:rsidRPr="007A0091" w:rsidRDefault="00B17D2E" w:rsidP="003741B5">
      <w:pPr>
        <w:pStyle w:val="Body2"/>
        <w:spacing w:after="0"/>
        <w:ind w:firstLine="720"/>
        <w:rPr>
          <w:rFonts w:cs="Times New Roman"/>
          <w:color w:val="auto"/>
          <w:sz w:val="24"/>
          <w:szCs w:val="24"/>
          <w:lang w:val="lt-LT"/>
        </w:rPr>
      </w:pPr>
      <w:r w:rsidRPr="007A0091">
        <w:rPr>
          <w:rFonts w:cs="Times New Roman"/>
          <w:color w:val="auto"/>
          <w:sz w:val="24"/>
          <w:szCs w:val="24"/>
          <w:lang w:val="lt-LT"/>
        </w:rPr>
        <w:t>9.2.1.</w:t>
      </w:r>
      <w:r w:rsidRPr="007A0091">
        <w:rPr>
          <w:rFonts w:cs="Times New Roman"/>
          <w:color w:val="auto"/>
          <w:sz w:val="24"/>
          <w:szCs w:val="24"/>
          <w:lang w:val="lt-LT"/>
        </w:rPr>
        <w:tab/>
        <w:t xml:space="preserve">nagrinėja, ar </w:t>
      </w:r>
      <w:r w:rsidR="00136269">
        <w:rPr>
          <w:rFonts w:cs="Times New Roman"/>
          <w:color w:val="auto"/>
          <w:sz w:val="24"/>
          <w:szCs w:val="24"/>
          <w:lang w:val="lt-LT"/>
        </w:rPr>
        <w:t>tiekėjo pasiūlymas ir kvalifikacija</w:t>
      </w:r>
      <w:r w:rsidR="00303F4A">
        <w:rPr>
          <w:rFonts w:cs="Times New Roman"/>
          <w:color w:val="auto"/>
          <w:sz w:val="24"/>
          <w:szCs w:val="24"/>
          <w:lang w:val="lt-LT"/>
        </w:rPr>
        <w:t xml:space="preserve"> (jei reikalaujama)</w:t>
      </w:r>
      <w:r w:rsidRPr="007A0091">
        <w:rPr>
          <w:rFonts w:cs="Times New Roman"/>
          <w:color w:val="auto"/>
          <w:sz w:val="24"/>
          <w:szCs w:val="24"/>
          <w:lang w:val="lt-LT"/>
        </w:rPr>
        <w:t xml:space="preserve"> atitinka apklausos sąlygose nustatytus reikalavimus. Komisija gali prašyti, kad tiekėjas paaiškintų savo pasiūlymą, jei tai nepakeistų pasiūlymo esmės ir pirkimo dokumentų reikalavimų neatitinkantis pasiūlymas netaptų atitinkantis pirkimo dokumentų reikalavimus;</w:t>
      </w:r>
    </w:p>
    <w:p w14:paraId="6428C834" w14:textId="77777777" w:rsidR="00B17D2E" w:rsidRPr="007A0091" w:rsidRDefault="00B17D2E" w:rsidP="003741B5">
      <w:pPr>
        <w:pStyle w:val="Body2"/>
        <w:spacing w:after="0"/>
        <w:ind w:firstLine="720"/>
        <w:rPr>
          <w:rFonts w:cs="Times New Roman"/>
          <w:color w:val="auto"/>
          <w:sz w:val="24"/>
          <w:szCs w:val="24"/>
          <w:lang w:val="lt-LT"/>
        </w:rPr>
      </w:pPr>
      <w:r w:rsidRPr="007A0091">
        <w:rPr>
          <w:rFonts w:cs="Times New Roman"/>
          <w:color w:val="auto"/>
          <w:sz w:val="24"/>
          <w:szCs w:val="24"/>
          <w:lang w:val="lt-LT"/>
        </w:rPr>
        <w:t>9.2.2.</w:t>
      </w:r>
      <w:r w:rsidRPr="007A0091">
        <w:rPr>
          <w:rFonts w:cs="Times New Roman"/>
          <w:color w:val="auto"/>
          <w:sz w:val="24"/>
          <w:szCs w:val="24"/>
          <w:lang w:val="lt-LT"/>
        </w:rPr>
        <w:tab/>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p>
    <w:p w14:paraId="0B955A38" w14:textId="7F378356" w:rsidR="00B17D2E" w:rsidRPr="007A0091" w:rsidRDefault="00B17D2E" w:rsidP="003741B5">
      <w:pPr>
        <w:pStyle w:val="Body2"/>
        <w:spacing w:after="0"/>
        <w:ind w:firstLine="720"/>
        <w:rPr>
          <w:rFonts w:cs="Times New Roman"/>
          <w:color w:val="auto"/>
          <w:sz w:val="24"/>
          <w:szCs w:val="24"/>
          <w:lang w:val="lt-LT"/>
        </w:rPr>
      </w:pPr>
      <w:r w:rsidRPr="007A0091">
        <w:rPr>
          <w:rFonts w:cs="Times New Roman"/>
          <w:color w:val="auto"/>
          <w:sz w:val="24"/>
          <w:szCs w:val="24"/>
          <w:lang w:val="lt-LT"/>
        </w:rPr>
        <w:t>9.2.3. tikrina, ar nebuvo pasiūlyta neįprastai maža kaina. Komisija reikalaus, kad tiekėjas pagrįstų pasiūlyme nur</w:t>
      </w:r>
      <w:r w:rsidR="001D4CA7">
        <w:rPr>
          <w:rFonts w:cs="Times New Roman"/>
          <w:color w:val="auto"/>
          <w:sz w:val="24"/>
          <w:szCs w:val="24"/>
          <w:lang w:val="lt-LT"/>
        </w:rPr>
        <w:t>odytą siū</w:t>
      </w:r>
      <w:r w:rsidR="007063FE">
        <w:rPr>
          <w:rFonts w:cs="Times New Roman"/>
          <w:color w:val="auto"/>
          <w:sz w:val="24"/>
          <w:szCs w:val="24"/>
          <w:lang w:val="lt-LT"/>
        </w:rPr>
        <w:t>lomų prekių</w:t>
      </w:r>
      <w:r w:rsidRPr="007A0091">
        <w:rPr>
          <w:rFonts w:cs="Times New Roman"/>
          <w:color w:val="auto"/>
          <w:sz w:val="24"/>
          <w:szCs w:val="24"/>
          <w:lang w:val="lt-LT"/>
        </w:rPr>
        <w:t xml:space="preserve"> kainą arba sąnaudas, jeigu jos atrodo neįprastai mažos. Pasiūlyme nurodyta </w:t>
      </w:r>
      <w:r w:rsidR="007063FE">
        <w:rPr>
          <w:rFonts w:cs="Times New Roman"/>
          <w:color w:val="auto"/>
          <w:sz w:val="24"/>
          <w:szCs w:val="24"/>
          <w:lang w:val="lt-LT"/>
        </w:rPr>
        <w:t>prekių</w:t>
      </w:r>
      <w:r w:rsidRPr="007A0091">
        <w:rPr>
          <w:rFonts w:cs="Times New Roman"/>
          <w:color w:val="auto"/>
          <w:sz w:val="24"/>
          <w:szCs w:val="24"/>
          <w:lang w:val="lt-LT"/>
        </w:rPr>
        <w:t xml:space="preserve">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2DC53" w14:textId="77777777" w:rsidR="00B17D2E" w:rsidRDefault="00B17D2E" w:rsidP="003741B5">
      <w:pPr>
        <w:pStyle w:val="Body2"/>
        <w:spacing w:after="0"/>
        <w:ind w:firstLine="720"/>
        <w:rPr>
          <w:rFonts w:cs="Times New Roman"/>
          <w:color w:val="auto"/>
          <w:sz w:val="24"/>
          <w:szCs w:val="24"/>
          <w:lang w:val="lt-LT"/>
        </w:rPr>
      </w:pPr>
      <w:r w:rsidRPr="007A0091">
        <w:rPr>
          <w:rFonts w:cs="Times New Roman"/>
          <w:color w:val="auto"/>
          <w:sz w:val="24"/>
          <w:szCs w:val="24"/>
          <w:lang w:val="lt-LT"/>
        </w:rPr>
        <w:t>9.2.4.</w:t>
      </w:r>
      <w:r w:rsidRPr="007A0091">
        <w:rPr>
          <w:rFonts w:cs="Times New Roman"/>
          <w:color w:val="auto"/>
          <w:sz w:val="24"/>
          <w:szCs w:val="24"/>
          <w:lang w:val="lt-LT"/>
        </w:rPr>
        <w:tab/>
      </w:r>
      <w:r w:rsidR="003741B5" w:rsidRPr="007A0091">
        <w:rPr>
          <w:rFonts w:cs="Times New Roman"/>
          <w:color w:val="auto"/>
          <w:sz w:val="24"/>
          <w:szCs w:val="24"/>
          <w:lang w:val="lt-LT"/>
        </w:rPr>
        <w:t xml:space="preserve">tikrina, </w:t>
      </w:r>
      <w:r w:rsidRPr="007A0091">
        <w:rPr>
          <w:rFonts w:cs="Times New Roman"/>
          <w:color w:val="auto"/>
          <w:sz w:val="24"/>
          <w:szCs w:val="24"/>
          <w:lang w:val="lt-LT"/>
        </w:rPr>
        <w:t>ar pasiūlyme nurodyta bendra kaina atitinka jos sudėtinių dalių sumą. Jei Komisija pasiūlymų vertinimo metu ras pasiūlyme nurodytos kainos apskaičiavimo klaidų, paprašys tiekėjo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r w:rsidR="00EB64F3">
        <w:rPr>
          <w:rFonts w:cs="Times New Roman"/>
          <w:color w:val="auto"/>
          <w:sz w:val="24"/>
          <w:szCs w:val="24"/>
          <w:lang w:val="lt-LT"/>
        </w:rPr>
        <w:t xml:space="preserve"> </w:t>
      </w:r>
    </w:p>
    <w:p w14:paraId="17BB4F05" w14:textId="77777777" w:rsidR="00EB64F3" w:rsidRPr="007A0091" w:rsidRDefault="00EB64F3" w:rsidP="003741B5">
      <w:pPr>
        <w:pStyle w:val="Body2"/>
        <w:spacing w:after="0"/>
        <w:ind w:firstLine="720"/>
        <w:rPr>
          <w:rFonts w:cs="Times New Roman"/>
          <w:color w:val="auto"/>
          <w:sz w:val="24"/>
          <w:szCs w:val="24"/>
          <w:lang w:val="lt-LT"/>
        </w:rPr>
      </w:pPr>
      <w:r w:rsidRPr="00E76ADA">
        <w:rPr>
          <w:rFonts w:cs="Times New Roman"/>
          <w:color w:val="auto"/>
          <w:sz w:val="24"/>
          <w:szCs w:val="24"/>
          <w:lang w:val="lt-LT"/>
        </w:rPr>
        <w:t xml:space="preserve">9.3. Jei tiekėjas pateikė netikslius, neišsamius ar klaidingus dokumentus ar duomenis apie atitiktį pirkimo dokumentų reikalavimams arba šių dokumentų ar duomenų trūksta, perkančioji </w:t>
      </w:r>
      <w:r w:rsidRPr="0069518C">
        <w:rPr>
          <w:rFonts w:cs="Times New Roman"/>
          <w:color w:val="auto"/>
          <w:sz w:val="24"/>
          <w:szCs w:val="24"/>
          <w:lang w:val="lt-LT"/>
        </w:rPr>
        <w:t xml:space="preserve">organizacija gali nepažeisdama lygiateisiškumo ir skaidrumo principų prašyti kandidatą ar dalyvį šiuos dokumentus ar duomenis patikslinti, papildyti arba paaiškinti per jos nustatytą protingą terminą. </w:t>
      </w:r>
      <w:r w:rsidRPr="0069518C">
        <w:rPr>
          <w:rFonts w:cs="Times New Roman"/>
          <w:b/>
          <w:color w:val="auto"/>
          <w:sz w:val="24"/>
          <w:szCs w:val="24"/>
          <w:lang w:val="lt-LT"/>
        </w:rPr>
        <w:t xml:space="preserve">Pasiūlymai </w:t>
      </w:r>
      <w:r w:rsidR="005A36AB" w:rsidRPr="0069518C">
        <w:rPr>
          <w:rFonts w:cs="Times New Roman"/>
          <w:b/>
          <w:color w:val="auto"/>
          <w:sz w:val="24"/>
          <w:szCs w:val="24"/>
          <w:lang w:val="lt-LT"/>
        </w:rPr>
        <w:t>pa</w:t>
      </w:r>
      <w:r w:rsidRPr="0069518C">
        <w:rPr>
          <w:rFonts w:cs="Times New Roman"/>
          <w:b/>
          <w:color w:val="auto"/>
          <w:sz w:val="24"/>
          <w:szCs w:val="24"/>
          <w:lang w:val="lt-LT"/>
        </w:rPr>
        <w:t>tikslinami, papildomi arba paaiškinami vadovaujantis Viešųjų pirkimų tarnybos</w:t>
      </w:r>
      <w:r w:rsidRPr="00E76ADA">
        <w:rPr>
          <w:rFonts w:cs="Times New Roman"/>
          <w:b/>
          <w:color w:val="auto"/>
          <w:sz w:val="24"/>
          <w:szCs w:val="24"/>
          <w:lang w:val="lt-LT"/>
        </w:rPr>
        <w:t xml:space="preserve"> nustatytomis taisyklėmis.</w:t>
      </w:r>
    </w:p>
    <w:p w14:paraId="07D337D4" w14:textId="16848F3E" w:rsidR="00B17D2E"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9.4</w:t>
      </w:r>
      <w:r w:rsidR="00B17D2E" w:rsidRPr="007A0091">
        <w:rPr>
          <w:rFonts w:cs="Times New Roman"/>
          <w:color w:val="auto"/>
          <w:sz w:val="24"/>
          <w:szCs w:val="24"/>
          <w:lang w:val="lt-LT"/>
        </w:rPr>
        <w:t>. Tiekėjų pateikti pasiūlymo turinio paaiškinimai, pasiūlyme nurodytų aritmetinių klaidų pataisymai siunčiami Komisijai CVP IS priemonėmis, tokiu pat būdu vykdomas ir susirašinėjimas su apklausos sąlygose nurodytais asmenimis, palaikan</w:t>
      </w:r>
      <w:r w:rsidR="00604AD0">
        <w:rPr>
          <w:rFonts w:cs="Times New Roman"/>
          <w:color w:val="auto"/>
          <w:sz w:val="24"/>
          <w:szCs w:val="24"/>
          <w:lang w:val="lt-LT"/>
        </w:rPr>
        <w:t>čiais</w:t>
      </w:r>
      <w:r w:rsidR="00B17D2E" w:rsidRPr="007A0091">
        <w:rPr>
          <w:rFonts w:cs="Times New Roman"/>
          <w:color w:val="auto"/>
          <w:sz w:val="24"/>
          <w:szCs w:val="24"/>
          <w:lang w:val="lt-LT"/>
        </w:rPr>
        <w:t xml:space="preserve"> tiesioginį ryšį su tiekėjais.</w:t>
      </w:r>
    </w:p>
    <w:p w14:paraId="7678018E" w14:textId="69092D1C" w:rsidR="003712E6" w:rsidRDefault="003712E6" w:rsidP="003741B5">
      <w:pPr>
        <w:pStyle w:val="Body2"/>
        <w:spacing w:after="0"/>
        <w:ind w:firstLine="720"/>
        <w:rPr>
          <w:rFonts w:cs="Times New Roman"/>
          <w:color w:val="auto"/>
          <w:sz w:val="24"/>
          <w:szCs w:val="24"/>
          <w:lang w:val="lt-LT"/>
        </w:rPr>
      </w:pPr>
    </w:p>
    <w:p w14:paraId="20146B9B" w14:textId="07B5C868" w:rsidR="003712E6" w:rsidRPr="003712E6" w:rsidRDefault="003712E6" w:rsidP="003712E6">
      <w:pPr>
        <w:pStyle w:val="Body2"/>
        <w:spacing w:after="0"/>
        <w:ind w:firstLine="720"/>
        <w:jc w:val="center"/>
        <w:rPr>
          <w:rFonts w:cs="Times New Roman"/>
          <w:b/>
          <w:color w:val="auto"/>
          <w:sz w:val="24"/>
          <w:szCs w:val="24"/>
          <w:lang w:val="lt-LT"/>
        </w:rPr>
      </w:pPr>
      <w:r w:rsidRPr="003712E6">
        <w:rPr>
          <w:rFonts w:cs="Times New Roman"/>
          <w:b/>
          <w:color w:val="auto"/>
          <w:sz w:val="24"/>
          <w:szCs w:val="24"/>
          <w:lang w:val="lt-LT"/>
        </w:rPr>
        <w:t>Derybos</w:t>
      </w:r>
    </w:p>
    <w:p w14:paraId="63D5E8B7" w14:textId="77777777" w:rsidR="003712E6" w:rsidRPr="007A0091" w:rsidRDefault="003712E6" w:rsidP="003741B5">
      <w:pPr>
        <w:pStyle w:val="Body2"/>
        <w:spacing w:after="0"/>
        <w:ind w:firstLine="720"/>
        <w:rPr>
          <w:rFonts w:cs="Times New Roman"/>
          <w:color w:val="auto"/>
          <w:sz w:val="24"/>
          <w:szCs w:val="24"/>
          <w:lang w:val="lt-LT"/>
        </w:rPr>
      </w:pPr>
    </w:p>
    <w:p w14:paraId="4D117EA8" w14:textId="061C9804" w:rsidR="00B17D2E" w:rsidRPr="007A0091"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9.5</w:t>
      </w:r>
      <w:r w:rsidR="00B17D2E" w:rsidRPr="007A0091">
        <w:rPr>
          <w:rFonts w:cs="Times New Roman"/>
          <w:color w:val="auto"/>
          <w:sz w:val="24"/>
          <w:szCs w:val="24"/>
          <w:lang w:val="lt-LT"/>
        </w:rPr>
        <w:t>. Komisija gali priimti sprendimą tiekėjus kviesti į derybas. Jeigu Komisija nusprendžia vykdyti derybas, jos vykdomos siekiant geriausio pirkimo dokumentuose nurodytus perkančiosios organizacijos poreikius atitinkančio rezultato ir laikantis nurodytų sąlygų:</w:t>
      </w:r>
    </w:p>
    <w:p w14:paraId="3334C72D" w14:textId="77777777" w:rsidR="00B17D2E" w:rsidRPr="007A0091"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9.5</w:t>
      </w:r>
      <w:r w:rsidR="00B17D2E" w:rsidRPr="007A0091">
        <w:rPr>
          <w:rFonts w:cs="Times New Roman"/>
          <w:color w:val="auto"/>
          <w:sz w:val="24"/>
          <w:szCs w:val="24"/>
          <w:lang w:val="lt-LT"/>
        </w:rPr>
        <w:t>.1. visiems tiekėjams taikomi vienodi reikalavimai, suteikiamos vienodos galimybės ir pateikiama vienoda informacija – teikdama informaciją, perkančioji organizacija neturi diskriminuoti tiekėjų;</w:t>
      </w:r>
    </w:p>
    <w:p w14:paraId="0AC9E284" w14:textId="77777777" w:rsidR="00B17D2E" w:rsidRPr="007A0091"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9.5</w:t>
      </w:r>
      <w:r w:rsidR="00B17D2E" w:rsidRPr="007A0091">
        <w:rPr>
          <w:rFonts w:cs="Times New Roman"/>
          <w:color w:val="auto"/>
          <w:sz w:val="24"/>
          <w:szCs w:val="24"/>
          <w:lang w:val="lt-LT"/>
        </w:rPr>
        <w:t>.2. tretiesiems asmenims ir derybose dalyvaujantiems tiekėjams negali būti atskleidžiama jokia derybų metu iš tiekėjo gauta informacija, taip pat informacija apie derybų metu pasiektus susitarimus;</w:t>
      </w:r>
    </w:p>
    <w:p w14:paraId="7E039B45" w14:textId="77777777" w:rsidR="00B17D2E" w:rsidRPr="007A0091"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9.5</w:t>
      </w:r>
      <w:r w:rsidR="00B17D2E" w:rsidRPr="007A0091">
        <w:rPr>
          <w:rFonts w:cs="Times New Roman"/>
          <w:color w:val="auto"/>
          <w:sz w:val="24"/>
          <w:szCs w:val="24"/>
          <w:lang w:val="lt-LT"/>
        </w:rPr>
        <w:t>.3. negalima derėtis dėl pasiūlymo vertinimo kriterijų ir vertinimo tvarkos. Deramasi tik dėl kainos;</w:t>
      </w:r>
    </w:p>
    <w:p w14:paraId="6B68A48B" w14:textId="5129C19A" w:rsidR="00B17D2E" w:rsidRPr="006E1A76" w:rsidRDefault="00711E04" w:rsidP="003741B5">
      <w:pPr>
        <w:pStyle w:val="Body2"/>
        <w:spacing w:after="0"/>
        <w:ind w:firstLine="720"/>
        <w:rPr>
          <w:rFonts w:cs="Times New Roman"/>
          <w:color w:val="auto"/>
          <w:sz w:val="24"/>
          <w:szCs w:val="24"/>
          <w:lang w:val="lt-LT"/>
        </w:rPr>
      </w:pPr>
      <w:r w:rsidRPr="004B2350">
        <w:rPr>
          <w:rFonts w:cs="Times New Roman"/>
          <w:color w:val="auto"/>
          <w:sz w:val="24"/>
          <w:szCs w:val="24"/>
          <w:lang w:val="lt-LT"/>
        </w:rPr>
        <w:t>9.5</w:t>
      </w:r>
      <w:r w:rsidR="00B17D2E" w:rsidRPr="004B2350">
        <w:rPr>
          <w:rFonts w:cs="Times New Roman"/>
          <w:color w:val="auto"/>
          <w:sz w:val="24"/>
          <w:szCs w:val="24"/>
          <w:lang w:val="lt-LT"/>
        </w:rPr>
        <w:t>.4.</w:t>
      </w:r>
      <w:r w:rsidR="00B17D2E" w:rsidRPr="006E1A76">
        <w:rPr>
          <w:rFonts w:cs="Times New Roman"/>
          <w:color w:val="auto"/>
          <w:sz w:val="24"/>
          <w:szCs w:val="24"/>
          <w:lang w:val="lt-LT"/>
        </w:rPr>
        <w:t xml:space="preserve"> perkančioji organizacija CVP IS priemonėmis kreipiasi į pasiūlymus pateikusius tiekėjus, prašydama pateikti galutinį pasiūlymą </w:t>
      </w:r>
      <w:r w:rsidR="00B506DF" w:rsidRPr="00B506DF">
        <w:rPr>
          <w:rFonts w:cs="Times New Roman"/>
          <w:color w:val="auto"/>
          <w:sz w:val="24"/>
          <w:szCs w:val="24"/>
          <w:lang w:val="lt-LT"/>
        </w:rPr>
        <w:t>–</w:t>
      </w:r>
      <w:r w:rsidR="003A7C3E" w:rsidRPr="006E1A76">
        <w:rPr>
          <w:rFonts w:cs="Times New Roman"/>
          <w:color w:val="auto"/>
          <w:sz w:val="24"/>
          <w:szCs w:val="24"/>
          <w:lang w:val="lt-LT"/>
        </w:rPr>
        <w:t xml:space="preserve"> </w:t>
      </w:r>
      <w:r w:rsidR="00663F16">
        <w:rPr>
          <w:rFonts w:cs="Times New Roman"/>
          <w:color w:val="auto"/>
          <w:sz w:val="24"/>
          <w:szCs w:val="24"/>
          <w:lang w:val="lt-LT"/>
        </w:rPr>
        <w:t xml:space="preserve">atnaujintą apklausos sąlygų </w:t>
      </w:r>
      <w:r w:rsidR="00663F16">
        <w:rPr>
          <w:rFonts w:cs="Times New Roman"/>
          <w:color w:val="auto"/>
          <w:sz w:val="24"/>
          <w:szCs w:val="24"/>
        </w:rPr>
        <w:t xml:space="preserve">1 </w:t>
      </w:r>
      <w:r w:rsidR="00663F16">
        <w:rPr>
          <w:rFonts w:cs="Times New Roman"/>
          <w:color w:val="auto"/>
          <w:sz w:val="24"/>
          <w:szCs w:val="24"/>
          <w:lang w:val="lt-LT"/>
        </w:rPr>
        <w:t xml:space="preserve">priedą ir </w:t>
      </w:r>
      <w:r w:rsidR="00B506DF">
        <w:rPr>
          <w:rFonts w:cs="Times New Roman"/>
          <w:color w:val="auto"/>
          <w:sz w:val="24"/>
          <w:szCs w:val="24"/>
          <w:lang w:val="lt-LT"/>
        </w:rPr>
        <w:t>užpildytą</w:t>
      </w:r>
      <w:r w:rsidR="00663F16">
        <w:rPr>
          <w:rFonts w:cs="Times New Roman"/>
          <w:color w:val="auto"/>
          <w:sz w:val="24"/>
          <w:szCs w:val="24"/>
          <w:lang w:val="lt-LT"/>
        </w:rPr>
        <w:t xml:space="preserve"> </w:t>
      </w:r>
      <w:r w:rsidR="003A7C3E" w:rsidRPr="006E1A76">
        <w:rPr>
          <w:rFonts w:cs="Times New Roman"/>
          <w:color w:val="auto"/>
          <w:sz w:val="24"/>
          <w:szCs w:val="24"/>
          <w:lang w:val="lt-LT"/>
        </w:rPr>
        <w:t>2 priedo 1 lentelę</w:t>
      </w:r>
      <w:r w:rsidR="00B17D2E" w:rsidRPr="006E1A76">
        <w:rPr>
          <w:rFonts w:cs="Times New Roman"/>
          <w:color w:val="auto"/>
          <w:sz w:val="24"/>
          <w:szCs w:val="24"/>
          <w:lang w:val="lt-LT"/>
        </w:rPr>
        <w:t xml:space="preserve">; </w:t>
      </w:r>
    </w:p>
    <w:p w14:paraId="287D59B7" w14:textId="492752B6" w:rsidR="00B17D2E"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9.5</w:t>
      </w:r>
      <w:r w:rsidR="00B17D2E" w:rsidRPr="007A0091">
        <w:rPr>
          <w:rFonts w:cs="Times New Roman"/>
          <w:color w:val="auto"/>
          <w:sz w:val="24"/>
          <w:szCs w:val="24"/>
          <w:lang w:val="lt-LT"/>
        </w:rPr>
        <w:t>.5. perkančioji organizacija įvertina, ar derybų metu pasiūlyta kaina nėra per didelė ir perkančiajai organizacijai nepriimtina. Jei galutiniame pasiūlyme nurodoma kaina ar jos sudedamųjų dalių kaina atrodo neįprastai maž</w:t>
      </w:r>
      <w:r w:rsidR="00604AD0">
        <w:rPr>
          <w:rFonts w:cs="Times New Roman"/>
          <w:color w:val="auto"/>
          <w:sz w:val="24"/>
          <w:szCs w:val="24"/>
          <w:lang w:val="lt-LT"/>
        </w:rPr>
        <w:t>a</w:t>
      </w:r>
      <w:r w:rsidR="00B17D2E" w:rsidRPr="007A0091">
        <w:rPr>
          <w:rFonts w:cs="Times New Roman"/>
          <w:color w:val="auto"/>
          <w:sz w:val="24"/>
          <w:szCs w:val="24"/>
          <w:lang w:val="lt-LT"/>
        </w:rPr>
        <w:t>, prašoma pagrįsti neįprastai maž</w:t>
      </w:r>
      <w:r w:rsidR="003741B5" w:rsidRPr="007A0091">
        <w:rPr>
          <w:rFonts w:cs="Times New Roman"/>
          <w:color w:val="auto"/>
          <w:sz w:val="24"/>
          <w:szCs w:val="24"/>
          <w:lang w:val="lt-LT"/>
        </w:rPr>
        <w:t>ą</w:t>
      </w:r>
      <w:r w:rsidR="003420C3">
        <w:rPr>
          <w:rFonts w:cs="Times New Roman"/>
          <w:color w:val="auto"/>
          <w:sz w:val="24"/>
          <w:szCs w:val="24"/>
          <w:lang w:val="lt-LT"/>
        </w:rPr>
        <w:t xml:space="preserve"> (-</w:t>
      </w:r>
      <w:proofErr w:type="spellStart"/>
      <w:r w:rsidR="003420C3">
        <w:rPr>
          <w:rFonts w:cs="Times New Roman"/>
          <w:color w:val="auto"/>
          <w:sz w:val="24"/>
          <w:szCs w:val="24"/>
          <w:lang w:val="lt-LT"/>
        </w:rPr>
        <w:t>as</w:t>
      </w:r>
      <w:proofErr w:type="spellEnd"/>
      <w:r w:rsidR="003420C3">
        <w:rPr>
          <w:rFonts w:cs="Times New Roman"/>
          <w:color w:val="auto"/>
          <w:sz w:val="24"/>
          <w:szCs w:val="24"/>
          <w:lang w:val="lt-LT"/>
        </w:rPr>
        <w:t>)</w:t>
      </w:r>
      <w:r w:rsidR="003741B5" w:rsidRPr="007A0091">
        <w:rPr>
          <w:rFonts w:cs="Times New Roman"/>
          <w:color w:val="auto"/>
          <w:sz w:val="24"/>
          <w:szCs w:val="24"/>
          <w:lang w:val="lt-LT"/>
        </w:rPr>
        <w:t xml:space="preserve"> kainą</w:t>
      </w:r>
      <w:r w:rsidR="003420C3">
        <w:rPr>
          <w:rFonts w:cs="Times New Roman"/>
          <w:color w:val="auto"/>
          <w:sz w:val="24"/>
          <w:szCs w:val="24"/>
          <w:lang w:val="lt-LT"/>
        </w:rPr>
        <w:t xml:space="preserve"> (-</w:t>
      </w:r>
      <w:proofErr w:type="spellStart"/>
      <w:r w:rsidR="003420C3">
        <w:rPr>
          <w:rFonts w:cs="Times New Roman"/>
          <w:color w:val="auto"/>
          <w:sz w:val="24"/>
          <w:szCs w:val="24"/>
          <w:lang w:val="lt-LT"/>
        </w:rPr>
        <w:t>as</w:t>
      </w:r>
      <w:proofErr w:type="spellEnd"/>
      <w:r w:rsidR="003420C3">
        <w:rPr>
          <w:rFonts w:cs="Times New Roman"/>
          <w:color w:val="auto"/>
          <w:sz w:val="24"/>
          <w:szCs w:val="24"/>
          <w:lang w:val="lt-LT"/>
        </w:rPr>
        <w:t>)</w:t>
      </w:r>
      <w:r w:rsidR="003741B5" w:rsidRPr="007A0091">
        <w:rPr>
          <w:rFonts w:cs="Times New Roman"/>
          <w:color w:val="auto"/>
          <w:sz w:val="24"/>
          <w:szCs w:val="24"/>
          <w:lang w:val="lt-LT"/>
        </w:rPr>
        <w:t xml:space="preserve"> VPĮ</w:t>
      </w:r>
      <w:r w:rsidR="005A36AB">
        <w:rPr>
          <w:rFonts w:cs="Times New Roman"/>
          <w:color w:val="auto"/>
          <w:sz w:val="24"/>
          <w:szCs w:val="24"/>
          <w:lang w:val="lt-LT"/>
        </w:rPr>
        <w:t xml:space="preserve"> 57 </w:t>
      </w:r>
      <w:r w:rsidR="005A36AB" w:rsidRPr="0069518C">
        <w:rPr>
          <w:rFonts w:cs="Times New Roman"/>
          <w:color w:val="auto"/>
          <w:sz w:val="24"/>
          <w:szCs w:val="24"/>
          <w:lang w:val="lt-LT"/>
        </w:rPr>
        <w:t xml:space="preserve">straipsnio 2 </w:t>
      </w:r>
      <w:r w:rsidR="00B17D2E" w:rsidRPr="0069518C">
        <w:rPr>
          <w:rFonts w:cs="Times New Roman"/>
          <w:color w:val="auto"/>
          <w:sz w:val="24"/>
          <w:szCs w:val="24"/>
          <w:lang w:val="lt-LT"/>
        </w:rPr>
        <w:t xml:space="preserve"> daly</w:t>
      </w:r>
      <w:r w:rsidR="005A36AB" w:rsidRPr="0069518C">
        <w:rPr>
          <w:rFonts w:cs="Times New Roman"/>
          <w:color w:val="auto"/>
          <w:sz w:val="24"/>
          <w:szCs w:val="24"/>
          <w:lang w:val="lt-LT"/>
        </w:rPr>
        <w:t>j</w:t>
      </w:r>
      <w:r w:rsidR="00B17D2E" w:rsidRPr="0069518C">
        <w:rPr>
          <w:rFonts w:cs="Times New Roman"/>
          <w:color w:val="auto"/>
          <w:sz w:val="24"/>
          <w:szCs w:val="24"/>
          <w:lang w:val="lt-LT"/>
        </w:rPr>
        <w:t>e nustatyta tvarka.</w:t>
      </w:r>
    </w:p>
    <w:p w14:paraId="049CDB20" w14:textId="0F6AF975" w:rsidR="003712E6" w:rsidRDefault="003712E6" w:rsidP="003741B5">
      <w:pPr>
        <w:pStyle w:val="Body2"/>
        <w:spacing w:after="0"/>
        <w:ind w:firstLine="720"/>
        <w:rPr>
          <w:rFonts w:cs="Times New Roman"/>
          <w:color w:val="auto"/>
          <w:sz w:val="24"/>
          <w:szCs w:val="24"/>
          <w:lang w:val="lt-LT"/>
        </w:rPr>
      </w:pPr>
    </w:p>
    <w:p w14:paraId="15F0A91D" w14:textId="48695923" w:rsidR="003712E6" w:rsidRPr="003712E6" w:rsidRDefault="003712E6" w:rsidP="003712E6">
      <w:pPr>
        <w:pStyle w:val="Body2"/>
        <w:spacing w:after="0"/>
        <w:ind w:firstLine="720"/>
        <w:jc w:val="center"/>
        <w:rPr>
          <w:b/>
          <w:sz w:val="24"/>
          <w:szCs w:val="24"/>
          <w:lang w:val="lt-LT"/>
        </w:rPr>
      </w:pPr>
      <w:r w:rsidRPr="003712E6">
        <w:rPr>
          <w:b/>
          <w:sz w:val="24"/>
          <w:szCs w:val="24"/>
          <w:lang w:val="lt-LT"/>
        </w:rPr>
        <w:t>Tiekėjų pasiūlymų atmetimo pagrindai / priežastys</w:t>
      </w:r>
    </w:p>
    <w:p w14:paraId="0C8D64A4" w14:textId="77777777" w:rsidR="003712E6" w:rsidRPr="003712E6" w:rsidRDefault="003712E6" w:rsidP="003712E6">
      <w:pPr>
        <w:pStyle w:val="Body2"/>
        <w:spacing w:after="0"/>
        <w:ind w:firstLine="720"/>
        <w:jc w:val="center"/>
        <w:rPr>
          <w:rFonts w:cs="Times New Roman"/>
          <w:color w:val="auto"/>
          <w:sz w:val="24"/>
          <w:szCs w:val="24"/>
          <w:lang w:val="lt-LT"/>
        </w:rPr>
      </w:pPr>
    </w:p>
    <w:p w14:paraId="6BE786A3" w14:textId="77777777" w:rsidR="00B17D2E" w:rsidRPr="007A0091"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9.6</w:t>
      </w:r>
      <w:r w:rsidR="00B17D2E" w:rsidRPr="007A0091">
        <w:rPr>
          <w:rFonts w:cs="Times New Roman"/>
          <w:color w:val="auto"/>
          <w:sz w:val="24"/>
          <w:szCs w:val="24"/>
          <w:lang w:val="lt-LT"/>
        </w:rPr>
        <w:t>. Komisija atmeta pasiūlymą, jeigu:</w:t>
      </w:r>
    </w:p>
    <w:p w14:paraId="2C250E28" w14:textId="77777777" w:rsidR="00B17D2E" w:rsidRPr="007A0091"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9.6</w:t>
      </w:r>
      <w:r w:rsidR="00B17D2E" w:rsidRPr="007A0091">
        <w:rPr>
          <w:rFonts w:cs="Times New Roman"/>
          <w:color w:val="auto"/>
          <w:sz w:val="24"/>
          <w:szCs w:val="24"/>
          <w:lang w:val="lt-LT"/>
        </w:rPr>
        <w:t>.1. tiekėjas pasiūlymą ar jo dalį pateikė ne CVP IS priemonėmis;</w:t>
      </w:r>
    </w:p>
    <w:p w14:paraId="249CE096" w14:textId="22B4D4F7" w:rsidR="00B17D2E"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9.6</w:t>
      </w:r>
      <w:r w:rsidR="00B17D2E" w:rsidRPr="007A0091">
        <w:rPr>
          <w:rFonts w:cs="Times New Roman"/>
          <w:color w:val="auto"/>
          <w:sz w:val="24"/>
          <w:szCs w:val="24"/>
          <w:lang w:val="lt-LT"/>
        </w:rPr>
        <w:t>.2. pasiūlymas neatitinka apklausos sąlygose nustatytų reikalavimų;</w:t>
      </w:r>
    </w:p>
    <w:p w14:paraId="0E5AD1FD" w14:textId="419CBAE3" w:rsidR="00661F3E" w:rsidRDefault="00661F3E" w:rsidP="003741B5">
      <w:pPr>
        <w:pStyle w:val="Body2"/>
        <w:spacing w:after="0"/>
        <w:ind w:firstLine="720"/>
        <w:rPr>
          <w:rFonts w:cs="Times New Roman"/>
          <w:color w:val="auto"/>
          <w:sz w:val="24"/>
          <w:szCs w:val="24"/>
          <w:lang w:val="lt-LT"/>
        </w:rPr>
      </w:pPr>
      <w:r>
        <w:rPr>
          <w:rFonts w:cs="Times New Roman"/>
          <w:color w:val="auto"/>
          <w:sz w:val="24"/>
          <w:szCs w:val="24"/>
          <w:lang w:val="lt-LT"/>
        </w:rPr>
        <w:t xml:space="preserve">9.6.3. </w:t>
      </w:r>
      <w:r w:rsidRPr="00661F3E">
        <w:rPr>
          <w:rFonts w:cs="Times New Roman"/>
          <w:color w:val="auto"/>
          <w:sz w:val="24"/>
          <w:szCs w:val="24"/>
          <w:lang w:val="lt-LT"/>
        </w:rPr>
        <w:t>tiekėjo pasiūlymo kainų (įkainių) lentelėje nenurodytas bent vienas reikalaujamas įkainis;</w:t>
      </w:r>
    </w:p>
    <w:p w14:paraId="34BA64C4" w14:textId="2A269BA5" w:rsidR="00DC72BE" w:rsidRPr="00DC72BE" w:rsidRDefault="00DC72BE" w:rsidP="00DC72BE">
      <w:pPr>
        <w:pStyle w:val="Body2"/>
        <w:spacing w:after="0"/>
        <w:ind w:firstLine="720"/>
        <w:rPr>
          <w:rFonts w:cs="Times New Roman"/>
          <w:sz w:val="24"/>
          <w:szCs w:val="24"/>
          <w:lang w:val="lt-LT"/>
        </w:rPr>
      </w:pPr>
      <w:r>
        <w:rPr>
          <w:rFonts w:cs="Times New Roman"/>
          <w:sz w:val="24"/>
          <w:szCs w:val="24"/>
          <w:lang w:val="lt-LT"/>
        </w:rPr>
        <w:t xml:space="preserve">9.6.4. </w:t>
      </w:r>
      <w:r w:rsidRPr="007B45FD">
        <w:rPr>
          <w:rFonts w:cs="Times New Roman"/>
          <w:sz w:val="24"/>
          <w:szCs w:val="24"/>
          <w:lang w:val="lt-LT"/>
        </w:rPr>
        <w:t xml:space="preserve">tiekėjas neatitinka </w:t>
      </w:r>
      <w:r>
        <w:rPr>
          <w:rFonts w:cs="Times New Roman"/>
          <w:sz w:val="24"/>
          <w:szCs w:val="24"/>
          <w:lang w:val="lt-LT"/>
        </w:rPr>
        <w:t>apklausos</w:t>
      </w:r>
      <w:r w:rsidRPr="007B45FD">
        <w:rPr>
          <w:rFonts w:cs="Times New Roman"/>
          <w:sz w:val="24"/>
          <w:szCs w:val="24"/>
          <w:lang w:val="lt-LT"/>
        </w:rPr>
        <w:t xml:space="preserve"> sąlygose nustatytų kvalifikacijos reikalavimų</w:t>
      </w:r>
      <w:r>
        <w:rPr>
          <w:rFonts w:cs="Times New Roman"/>
          <w:sz w:val="24"/>
          <w:szCs w:val="24"/>
          <w:lang w:val="lt-LT"/>
        </w:rPr>
        <w:t xml:space="preserve"> (jei reikalaujama)</w:t>
      </w:r>
      <w:r w:rsidRPr="007B45FD">
        <w:rPr>
          <w:rFonts w:cs="Times New Roman"/>
          <w:sz w:val="24"/>
          <w:szCs w:val="24"/>
          <w:lang w:val="lt-LT"/>
        </w:rPr>
        <w:t xml:space="preserve"> arba tiekėjas pateikė netikslius, neišsamius ar klaidingus dokumentus ar duomenis dėl atitikties kvalifikacijos reikalavimams arba šių dokumentų ar duomenų nepateikė ir, perkančiajai organizacijai prašant, jų nepateikė ar nepatikslino;</w:t>
      </w:r>
    </w:p>
    <w:p w14:paraId="31609BFB" w14:textId="78D63B2D" w:rsidR="00B17D2E" w:rsidRPr="007A0091" w:rsidRDefault="00B17D2E" w:rsidP="003741B5">
      <w:pPr>
        <w:pStyle w:val="Body2"/>
        <w:spacing w:after="0"/>
        <w:ind w:firstLine="720"/>
        <w:rPr>
          <w:rFonts w:cs="Times New Roman"/>
          <w:color w:val="auto"/>
          <w:sz w:val="24"/>
          <w:szCs w:val="24"/>
          <w:lang w:val="lt-LT"/>
        </w:rPr>
      </w:pPr>
      <w:r w:rsidRPr="007A0091">
        <w:rPr>
          <w:rFonts w:cs="Times New Roman"/>
          <w:color w:val="auto"/>
          <w:sz w:val="24"/>
          <w:szCs w:val="24"/>
          <w:lang w:val="lt-LT"/>
        </w:rPr>
        <w:t>9.</w:t>
      </w:r>
      <w:r w:rsidR="00711E04">
        <w:rPr>
          <w:rFonts w:cs="Times New Roman"/>
          <w:color w:val="auto"/>
          <w:sz w:val="24"/>
          <w:szCs w:val="24"/>
        </w:rPr>
        <w:t>6</w:t>
      </w:r>
      <w:r w:rsidR="00661F3E">
        <w:rPr>
          <w:rFonts w:cs="Times New Roman"/>
          <w:color w:val="auto"/>
          <w:sz w:val="24"/>
          <w:szCs w:val="24"/>
        </w:rPr>
        <w:t>.</w:t>
      </w:r>
      <w:r w:rsidR="00DC72BE">
        <w:rPr>
          <w:rFonts w:cs="Times New Roman"/>
          <w:color w:val="auto"/>
          <w:sz w:val="24"/>
          <w:szCs w:val="24"/>
        </w:rPr>
        <w:t>5</w:t>
      </w:r>
      <w:r w:rsidRPr="007A0091">
        <w:rPr>
          <w:rFonts w:cs="Times New Roman"/>
          <w:color w:val="auto"/>
          <w:sz w:val="24"/>
          <w:szCs w:val="24"/>
          <w:lang w:val="lt-LT"/>
        </w:rPr>
        <w:t>. tiekėjų, kurių pasiūlymai neatmesti dėl kitų priežasčių, buvo pasiūlytos per didelės, perkančiajai organizacijai nepriimtinos kainos;</w:t>
      </w:r>
    </w:p>
    <w:p w14:paraId="624CBC94" w14:textId="60843DC0" w:rsidR="00B17D2E" w:rsidRPr="007A0091"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9.6</w:t>
      </w:r>
      <w:r w:rsidR="00DC72BE">
        <w:rPr>
          <w:rFonts w:cs="Times New Roman"/>
          <w:color w:val="auto"/>
          <w:sz w:val="24"/>
          <w:szCs w:val="24"/>
          <w:lang w:val="lt-LT"/>
        </w:rPr>
        <w:t>.6</w:t>
      </w:r>
      <w:r w:rsidR="00B17D2E" w:rsidRPr="007A0091">
        <w:rPr>
          <w:rFonts w:cs="Times New Roman"/>
          <w:color w:val="auto"/>
          <w:sz w:val="24"/>
          <w:szCs w:val="24"/>
          <w:lang w:val="lt-LT"/>
        </w:rPr>
        <w:t>. tiekėjas per Komisijos nurodytą terminą neištaiso aritmetinių klaidų ir (ar) nepaaiškina pasiūlymo. Šiuo atveju jo pasiūlymas atmetamas kaip neatitinkantis apklausos sąlygose nustatytų reikalavimų;</w:t>
      </w:r>
    </w:p>
    <w:p w14:paraId="34EB7626" w14:textId="58AA4623" w:rsidR="00B17D2E" w:rsidRPr="007A0091" w:rsidRDefault="00B17D2E" w:rsidP="003741B5">
      <w:pPr>
        <w:pStyle w:val="Body2"/>
        <w:spacing w:after="0"/>
        <w:ind w:firstLine="720"/>
        <w:rPr>
          <w:rFonts w:cs="Times New Roman"/>
          <w:color w:val="auto"/>
          <w:sz w:val="24"/>
          <w:szCs w:val="24"/>
          <w:lang w:val="lt-LT"/>
        </w:rPr>
      </w:pPr>
      <w:r w:rsidRPr="007A0091">
        <w:rPr>
          <w:rFonts w:cs="Times New Roman"/>
          <w:color w:val="auto"/>
          <w:sz w:val="24"/>
          <w:szCs w:val="24"/>
          <w:lang w:val="lt-LT"/>
        </w:rPr>
        <w:t>9.</w:t>
      </w:r>
      <w:r w:rsidR="00711E04">
        <w:rPr>
          <w:rFonts w:cs="Times New Roman"/>
          <w:color w:val="auto"/>
          <w:sz w:val="24"/>
          <w:szCs w:val="24"/>
        </w:rPr>
        <w:t>6</w:t>
      </w:r>
      <w:r w:rsidR="00DC72BE">
        <w:rPr>
          <w:rFonts w:cs="Times New Roman"/>
          <w:color w:val="auto"/>
          <w:sz w:val="24"/>
          <w:szCs w:val="24"/>
        </w:rPr>
        <w:t>.7</w:t>
      </w:r>
      <w:r w:rsidRPr="007A0091">
        <w:rPr>
          <w:rFonts w:cs="Times New Roman"/>
          <w:color w:val="auto"/>
          <w:sz w:val="24"/>
          <w:szCs w:val="24"/>
          <w:lang w:val="lt-LT"/>
        </w:rPr>
        <w:t>. pateiktame pasiūlyme nurodyta kaina yra neįprastai maža ir tiekėjas, Komisijos prašymu, nepateikia tinkamų kainos pagrįstumo įrodymų;</w:t>
      </w:r>
    </w:p>
    <w:p w14:paraId="4820575C" w14:textId="342C15F2" w:rsidR="00B17D2E" w:rsidRPr="007A0091"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9.6</w:t>
      </w:r>
      <w:r w:rsidR="00DC72BE">
        <w:rPr>
          <w:rFonts w:cs="Times New Roman"/>
          <w:color w:val="auto"/>
          <w:sz w:val="24"/>
          <w:szCs w:val="24"/>
          <w:lang w:val="lt-LT"/>
        </w:rPr>
        <w:t>.8</w:t>
      </w:r>
      <w:r w:rsidR="00B17D2E" w:rsidRPr="007A0091">
        <w:rPr>
          <w:rFonts w:cs="Times New Roman"/>
          <w:color w:val="auto"/>
          <w:sz w:val="24"/>
          <w:szCs w:val="24"/>
          <w:lang w:val="lt-LT"/>
        </w:rPr>
        <w:t>. tiekėjas apie atitiktį nustatytiems reikalavimams yra pateikęs melagingą informaciją, kurią perkančioji organizacija gali įrodyti bet kokiomis teisėtomis priemonėmis;</w:t>
      </w:r>
    </w:p>
    <w:p w14:paraId="1BC4502C" w14:textId="62C0FBA0" w:rsidR="00B17D2E" w:rsidRDefault="00711E04" w:rsidP="003741B5">
      <w:pPr>
        <w:pStyle w:val="Body2"/>
        <w:spacing w:after="0"/>
        <w:ind w:firstLine="720"/>
        <w:rPr>
          <w:rFonts w:cs="Times New Roman"/>
          <w:color w:val="auto"/>
          <w:sz w:val="24"/>
          <w:szCs w:val="24"/>
          <w:lang w:val="lt-LT"/>
        </w:rPr>
      </w:pPr>
      <w:r>
        <w:rPr>
          <w:rFonts w:cs="Times New Roman"/>
          <w:color w:val="auto"/>
          <w:sz w:val="24"/>
          <w:szCs w:val="24"/>
          <w:lang w:val="lt-LT"/>
        </w:rPr>
        <w:t>9.6</w:t>
      </w:r>
      <w:r w:rsidR="00DC72BE">
        <w:rPr>
          <w:rFonts w:cs="Times New Roman"/>
          <w:color w:val="auto"/>
          <w:sz w:val="24"/>
          <w:szCs w:val="24"/>
          <w:lang w:val="lt-LT"/>
        </w:rPr>
        <w:t>.9</w:t>
      </w:r>
      <w:r w:rsidR="00B17D2E" w:rsidRPr="007A0091">
        <w:rPr>
          <w:rFonts w:cs="Times New Roman"/>
          <w:color w:val="auto"/>
          <w:sz w:val="24"/>
          <w:szCs w:val="24"/>
          <w:lang w:val="lt-LT"/>
        </w:rPr>
        <w:t>. jei tiekėjas pateikia daugiau kaip vieną pasiūlymą arba ūkio subjektų grupės narys dalyv</w:t>
      </w:r>
      <w:r w:rsidR="00DC72BE">
        <w:rPr>
          <w:rFonts w:cs="Times New Roman"/>
          <w:color w:val="auto"/>
          <w:sz w:val="24"/>
          <w:szCs w:val="24"/>
          <w:lang w:val="lt-LT"/>
        </w:rPr>
        <w:t xml:space="preserve">auja teikiant kelis pasiūlymus. </w:t>
      </w:r>
      <w:r w:rsidR="00DC72BE" w:rsidRPr="00DC72BE">
        <w:rPr>
          <w:rFonts w:cs="Times New Roman"/>
          <w:color w:val="auto"/>
          <w:sz w:val="24"/>
          <w:szCs w:val="24"/>
          <w:lang w:val="lt-LT"/>
        </w:rPr>
        <w:t>Laikoma, kad tiekėjas pateikė daugiau kaip vieną pasiūlymą, jeigu tą patį pasiūlymą pateikė ir raštu (popierine forma, vokuose), ir naudodamasis CVP IS priemonėmis;</w:t>
      </w:r>
    </w:p>
    <w:p w14:paraId="4B0074C5" w14:textId="7C67E6A6" w:rsidR="00DC72BE" w:rsidRDefault="00DC72BE" w:rsidP="00DC72BE">
      <w:pPr>
        <w:pStyle w:val="Body2"/>
        <w:spacing w:after="0"/>
        <w:ind w:firstLine="720"/>
        <w:rPr>
          <w:rFonts w:cs="Times New Roman"/>
          <w:sz w:val="24"/>
          <w:szCs w:val="24"/>
          <w:lang w:val="lt-LT"/>
        </w:rPr>
      </w:pPr>
      <w:r>
        <w:rPr>
          <w:rFonts w:cs="Times New Roman"/>
          <w:sz w:val="24"/>
          <w:szCs w:val="24"/>
          <w:lang w:val="lt-LT"/>
        </w:rPr>
        <w:t>9.6.10</w:t>
      </w:r>
      <w:r w:rsidRPr="00741888">
        <w:rPr>
          <w:rFonts w:cs="Times New Roman"/>
          <w:sz w:val="24"/>
          <w:szCs w:val="24"/>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w:t>
      </w:r>
      <w:r>
        <w:rPr>
          <w:rFonts w:cs="Times New Roman"/>
          <w:sz w:val="24"/>
          <w:szCs w:val="24"/>
          <w:lang w:val="lt-LT"/>
        </w:rPr>
        <w:t xml:space="preserve"> organizacijos nurodytą terminą;</w:t>
      </w:r>
    </w:p>
    <w:p w14:paraId="6B8C94DD" w14:textId="0C78670D" w:rsidR="00DC72BE" w:rsidRPr="0078180B" w:rsidRDefault="00DC72BE" w:rsidP="00DC72BE">
      <w:pPr>
        <w:ind w:firstLine="720"/>
        <w:jc w:val="both"/>
        <w:rPr>
          <w:rFonts w:eastAsia="Arial"/>
          <w:lang w:val="lt-LT" w:eastAsia="lt-LT"/>
        </w:rPr>
      </w:pPr>
      <w:r w:rsidRPr="0078180B">
        <w:rPr>
          <w:rFonts w:eastAsia="Arial"/>
          <w:lang w:val="lt-LT" w:eastAsia="lt-LT"/>
        </w:rPr>
        <w:t>9.</w:t>
      </w:r>
      <w:r>
        <w:rPr>
          <w:rFonts w:eastAsia="Arial"/>
          <w:lang w:val="lt-LT" w:eastAsia="lt-LT"/>
        </w:rPr>
        <w:t>6.11</w:t>
      </w:r>
      <w:r w:rsidRPr="0078180B">
        <w:rPr>
          <w:rFonts w:eastAsia="Arial"/>
          <w:lang w:val="lt-LT" w:eastAsia="lt-LT"/>
        </w:rPr>
        <w:t>.</w:t>
      </w:r>
      <w:r w:rsidRPr="0078180B">
        <w:rPr>
          <w:lang w:val="lt-LT"/>
        </w:rPr>
        <w:t xml:space="preserve"> tiekėjo tiekiamos prekės</w:t>
      </w:r>
      <w:r>
        <w:rPr>
          <w:lang w:val="lt-LT"/>
        </w:rPr>
        <w:t xml:space="preserve"> ar teikiamos paslaugos</w:t>
      </w:r>
      <w:r w:rsidRPr="0078180B">
        <w:rPr>
          <w:lang w:val="lt-LT"/>
        </w:rPr>
        <w:t xml:space="preserve"> kelia grėsmę nac</w:t>
      </w:r>
      <w:r>
        <w:rPr>
          <w:lang w:val="lt-LT"/>
        </w:rPr>
        <w:t>ionaliniam saugumui (</w:t>
      </w:r>
      <w:r w:rsidRPr="0078180B">
        <w:rPr>
          <w:lang w:val="lt-LT"/>
        </w:rPr>
        <w:t>tiekiamos iš Lietuvos Respublikos viešųjų pirkimų įstatymo 92 straipsnio 14 dalyje numatytame sąraše nurodytų valstybių ar teritorijų);</w:t>
      </w:r>
    </w:p>
    <w:p w14:paraId="20822176" w14:textId="4E9AA089" w:rsidR="00DC72BE" w:rsidRPr="00DC72BE" w:rsidRDefault="00DC72BE" w:rsidP="00DC72BE">
      <w:pPr>
        <w:ind w:firstLine="720"/>
        <w:jc w:val="both"/>
        <w:rPr>
          <w:rFonts w:eastAsia="Arial"/>
          <w:lang w:val="lt-LT" w:eastAsia="lt-LT"/>
        </w:rPr>
      </w:pPr>
      <w:r>
        <w:rPr>
          <w:rFonts w:eastAsia="Arial"/>
          <w:lang w:val="lt-LT" w:eastAsia="lt-LT"/>
        </w:rPr>
        <w:t xml:space="preserve">9.6.12. </w:t>
      </w:r>
      <w:r w:rsidRPr="00D81B6F">
        <w:rPr>
          <w:rFonts w:eastAsia="Arial"/>
          <w:lang w:val="lt-LT" w:eastAsia="lt-LT"/>
        </w:rPr>
        <w:t>yra gauta neigiama Nacionaliniam saugumui užtikrinti svarbių objektų apsaugos koordinavimo komisijos išvada</w:t>
      </w:r>
      <w:r>
        <w:rPr>
          <w:rFonts w:eastAsia="Arial"/>
          <w:lang w:val="lt-LT" w:eastAsia="lt-LT"/>
        </w:rPr>
        <w:t xml:space="preserve"> dėl ketinamo sudaryti sandorio.</w:t>
      </w:r>
    </w:p>
    <w:p w14:paraId="6B38EFD3" w14:textId="34A598F3" w:rsidR="00257B57" w:rsidRPr="00257B57" w:rsidRDefault="00711E04" w:rsidP="00257B57">
      <w:pPr>
        <w:ind w:firstLine="709"/>
        <w:jc w:val="both"/>
        <w:rPr>
          <w:b/>
          <w:lang w:val="lt-LT" w:eastAsia="lt-LT"/>
        </w:rPr>
      </w:pPr>
      <w:r>
        <w:rPr>
          <w:color w:val="000000"/>
          <w:lang w:val="lt-LT" w:eastAsia="lt-LT"/>
        </w:rPr>
        <w:t>9.7</w:t>
      </w:r>
      <w:r w:rsidR="00257B57" w:rsidRPr="00257B57">
        <w:rPr>
          <w:color w:val="000000"/>
          <w:lang w:val="lt-LT" w:eastAsia="lt-LT"/>
        </w:rPr>
        <w:t xml:space="preserve">. </w:t>
      </w:r>
      <w:r w:rsidR="00257B57" w:rsidRPr="00257B57">
        <w:rPr>
          <w:b/>
          <w:color w:val="000000"/>
          <w:lang w:val="lt-LT" w:eastAsia="lt-LT"/>
        </w:rPr>
        <w:t>P</w:t>
      </w:r>
      <w:r w:rsidR="00257B57" w:rsidRPr="00257B57">
        <w:rPr>
          <w:b/>
          <w:lang w:val="lt-LT" w:eastAsia="lt-LT"/>
        </w:rPr>
        <w:t>er</w:t>
      </w:r>
      <w:r w:rsidR="00E10553">
        <w:rPr>
          <w:b/>
          <w:lang w:val="lt-LT" w:eastAsia="lt-LT"/>
        </w:rPr>
        <w:t>kančioji organizacija tikrina, ar pasiūlymas neturi būti atmestas</w:t>
      </w:r>
      <w:r w:rsidR="00847072">
        <w:rPr>
          <w:b/>
          <w:lang w:val="lt-LT" w:eastAsia="lt-LT"/>
        </w:rPr>
        <w:t xml:space="preserve"> ši</w:t>
      </w:r>
      <w:r w:rsidR="001C2C9E">
        <w:rPr>
          <w:b/>
          <w:lang w:val="lt-LT" w:eastAsia="lt-LT"/>
        </w:rPr>
        <w:t>ų</w:t>
      </w:r>
      <w:r w:rsidR="00847072">
        <w:rPr>
          <w:b/>
          <w:lang w:val="lt-LT" w:eastAsia="lt-LT"/>
        </w:rPr>
        <w:t xml:space="preserve"> </w:t>
      </w:r>
      <w:r w:rsidR="00035C93">
        <w:rPr>
          <w:b/>
          <w:lang w:val="lt-LT" w:eastAsia="lt-LT"/>
        </w:rPr>
        <w:t>są</w:t>
      </w:r>
      <w:r w:rsidR="001C2C9E">
        <w:rPr>
          <w:b/>
          <w:lang w:val="lt-LT" w:eastAsia="lt-LT"/>
        </w:rPr>
        <w:t>lygų</w:t>
      </w:r>
      <w:r>
        <w:rPr>
          <w:b/>
          <w:lang w:val="lt-LT" w:eastAsia="lt-LT"/>
        </w:rPr>
        <w:t xml:space="preserve"> 9.6</w:t>
      </w:r>
      <w:r w:rsidR="00FE512E">
        <w:rPr>
          <w:b/>
          <w:lang w:val="lt-LT" w:eastAsia="lt-LT"/>
        </w:rPr>
        <w:t>.</w:t>
      </w:r>
      <w:r w:rsidR="00661F3E">
        <w:rPr>
          <w:b/>
          <w:lang w:eastAsia="lt-LT"/>
        </w:rPr>
        <w:t>11</w:t>
      </w:r>
      <w:r w:rsidR="005644C5">
        <w:rPr>
          <w:b/>
          <w:lang w:val="lt-LT" w:eastAsia="lt-LT"/>
        </w:rPr>
        <w:t xml:space="preserve"> ir</w:t>
      </w:r>
      <w:r w:rsidR="00661F3E">
        <w:rPr>
          <w:b/>
          <w:lang w:val="lt-LT" w:eastAsia="lt-LT"/>
        </w:rPr>
        <w:t xml:space="preserve"> 9.6.12</w:t>
      </w:r>
      <w:r w:rsidR="00E10553">
        <w:rPr>
          <w:b/>
          <w:lang w:val="lt-LT" w:eastAsia="lt-LT"/>
        </w:rPr>
        <w:t xml:space="preserve"> papunkčiuose nurodytais pagrindais</w:t>
      </w:r>
      <w:r w:rsidR="00257B57" w:rsidRPr="00257B57">
        <w:rPr>
          <w:b/>
          <w:lang w:val="lt-LT" w:eastAsia="lt-LT"/>
        </w:rPr>
        <w:t xml:space="preserve"> </w:t>
      </w:r>
      <w:r w:rsidR="00734B9F">
        <w:rPr>
          <w:b/>
          <w:lang w:val="lt-LT" w:eastAsia="lt-LT"/>
        </w:rPr>
        <w:t xml:space="preserve">ir </w:t>
      </w:r>
      <w:r w:rsidR="00257B57" w:rsidRPr="00257B57">
        <w:rPr>
          <w:b/>
          <w:lang w:val="lt-LT" w:eastAsia="lt-LT"/>
        </w:rPr>
        <w:t xml:space="preserve">iš galimo laimėtojo </w:t>
      </w:r>
      <w:r w:rsidR="0033511E">
        <w:rPr>
          <w:b/>
          <w:lang w:val="lt-LT" w:eastAsia="ar-SA"/>
        </w:rPr>
        <w:t>(iki pasiūlymų eilės patvirtinimo</w:t>
      </w:r>
      <w:r w:rsidR="00257B57" w:rsidRPr="00164589">
        <w:rPr>
          <w:b/>
          <w:lang w:val="lt-LT" w:eastAsia="ar-SA"/>
        </w:rPr>
        <w:t>)</w:t>
      </w:r>
      <w:r w:rsidR="00C92FA4">
        <w:rPr>
          <w:b/>
          <w:lang w:val="lt-LT" w:eastAsia="lt-LT"/>
        </w:rPr>
        <w:t xml:space="preserve"> reikalauja</w:t>
      </w:r>
      <w:r w:rsidR="00257B57" w:rsidRPr="00257B57">
        <w:rPr>
          <w:b/>
          <w:lang w:val="lt-LT" w:eastAsia="lt-LT"/>
        </w:rPr>
        <w:t xml:space="preserve"> šių dokumentų:</w:t>
      </w:r>
    </w:p>
    <w:p w14:paraId="025556CF" w14:textId="77777777" w:rsidR="00257B57" w:rsidRPr="009A6D89" w:rsidRDefault="00711E04" w:rsidP="00257B57">
      <w:pPr>
        <w:ind w:firstLine="709"/>
        <w:jc w:val="both"/>
        <w:rPr>
          <w:color w:val="000000"/>
          <w:lang w:val="lt-LT" w:eastAsia="lt-LT"/>
        </w:rPr>
      </w:pPr>
      <w:r>
        <w:rPr>
          <w:color w:val="000000"/>
          <w:lang w:val="lt-LT" w:eastAsia="lt-LT"/>
        </w:rPr>
        <w:t>9.7</w:t>
      </w:r>
      <w:r w:rsidR="00257B57">
        <w:rPr>
          <w:color w:val="000000"/>
          <w:lang w:val="lt-LT" w:eastAsia="lt-LT"/>
        </w:rPr>
        <w:t>.1.</w:t>
      </w:r>
      <w:r w:rsidR="00257B57" w:rsidRPr="009A6D89">
        <w:rPr>
          <w:color w:val="000000"/>
          <w:lang w:val="lt-LT" w:eastAsia="lt-LT"/>
        </w:rPr>
        <w:t xml:space="preserve"> jeigu </w:t>
      </w:r>
      <w:r w:rsidR="008A730F">
        <w:rPr>
          <w:color w:val="000000"/>
          <w:lang w:val="lt-LT" w:eastAsia="lt-LT"/>
        </w:rPr>
        <w:t>tiekėjas</w:t>
      </w:r>
      <w:r w:rsidR="00257B57" w:rsidRPr="009A6D89">
        <w:rPr>
          <w:color w:val="000000"/>
          <w:lang w:val="lt-LT" w:eastAsia="lt-LT"/>
        </w:rPr>
        <w:t>, jo subtiekėjas, ūkio subjektas, kurio pajėgu</w:t>
      </w:r>
      <w:r w:rsidR="00DB1049">
        <w:rPr>
          <w:color w:val="000000"/>
          <w:lang w:val="lt-LT" w:eastAsia="lt-LT"/>
        </w:rPr>
        <w:t>mu</w:t>
      </w:r>
      <w:r w:rsidR="00C665B2">
        <w:rPr>
          <w:color w:val="000000"/>
          <w:lang w:val="lt-LT" w:eastAsia="lt-LT"/>
        </w:rPr>
        <w:t xml:space="preserve"> rem</w:t>
      </w:r>
      <w:r w:rsidR="00DB1049">
        <w:rPr>
          <w:color w:val="000000"/>
          <w:lang w:val="lt-LT" w:eastAsia="lt-LT"/>
        </w:rPr>
        <w:t>iamasi,</w:t>
      </w:r>
      <w:r w:rsidR="00257B57" w:rsidRPr="009A6D89">
        <w:rPr>
          <w:color w:val="000000"/>
          <w:lang w:val="lt-LT" w:eastAsia="lt-LT"/>
        </w:rPr>
        <w:t xml:space="preserve"> </w:t>
      </w:r>
      <w:r w:rsidR="002D166D">
        <w:rPr>
          <w:color w:val="000000"/>
          <w:lang w:val="lt-LT" w:eastAsia="lt-LT"/>
        </w:rPr>
        <w:t xml:space="preserve">tiekėjo pasiūlyme nurodyti specialistai </w:t>
      </w:r>
      <w:r w:rsidR="00257B57" w:rsidRPr="009A6D89">
        <w:rPr>
          <w:color w:val="000000"/>
          <w:lang w:val="lt-LT" w:eastAsia="lt-LT"/>
        </w:rPr>
        <w:t xml:space="preserve">ar juos kontroliuojantis asmuo yra </w:t>
      </w:r>
      <w:r w:rsidR="00257B57" w:rsidRPr="009A6D89">
        <w:rPr>
          <w:color w:val="000000"/>
          <w:u w:val="single"/>
          <w:lang w:val="lt-LT" w:eastAsia="lt-LT"/>
        </w:rPr>
        <w:t>juridinis asmuo</w:t>
      </w:r>
      <w:r w:rsidR="00257B57" w:rsidRPr="009A6D89">
        <w:rPr>
          <w:color w:val="000000"/>
          <w:lang w:val="lt-LT" w:eastAsia="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1EEFFF12" w14:textId="77777777" w:rsidR="00257B57" w:rsidRPr="009A6D89" w:rsidRDefault="00711E04" w:rsidP="00257B57">
      <w:pPr>
        <w:ind w:firstLine="709"/>
        <w:jc w:val="both"/>
        <w:rPr>
          <w:color w:val="000000"/>
          <w:lang w:val="lt-LT" w:eastAsia="lt-LT"/>
        </w:rPr>
      </w:pPr>
      <w:r>
        <w:rPr>
          <w:color w:val="000000"/>
          <w:lang w:val="lt-LT" w:eastAsia="lt-LT"/>
        </w:rPr>
        <w:t>9.7</w:t>
      </w:r>
      <w:r w:rsidR="001850DB">
        <w:rPr>
          <w:color w:val="000000"/>
          <w:lang w:val="lt-LT" w:eastAsia="lt-LT"/>
        </w:rPr>
        <w:t>.</w:t>
      </w:r>
      <w:r w:rsidR="008A730F">
        <w:rPr>
          <w:color w:val="000000"/>
          <w:lang w:val="lt-LT" w:eastAsia="lt-LT"/>
        </w:rPr>
        <w:t>2. jeigu tiekėjas</w:t>
      </w:r>
      <w:r w:rsidR="00257B57" w:rsidRPr="009A6D89">
        <w:rPr>
          <w:color w:val="000000"/>
          <w:lang w:val="lt-LT" w:eastAsia="lt-LT"/>
        </w:rPr>
        <w:t>, jo subtiekėjas, ūkio subjektas, kurio pajėgu</w:t>
      </w:r>
      <w:r w:rsidR="00DB1049">
        <w:rPr>
          <w:color w:val="000000"/>
          <w:lang w:val="lt-LT" w:eastAsia="lt-LT"/>
        </w:rPr>
        <w:t>mu</w:t>
      </w:r>
      <w:r w:rsidR="00C665B2">
        <w:rPr>
          <w:color w:val="000000"/>
          <w:lang w:val="lt-LT" w:eastAsia="lt-LT"/>
        </w:rPr>
        <w:t xml:space="preserve"> remiamasi, </w:t>
      </w:r>
      <w:r w:rsidR="002D166D" w:rsidRPr="002D166D">
        <w:rPr>
          <w:color w:val="000000"/>
          <w:lang w:val="lt-LT" w:eastAsia="lt-LT"/>
        </w:rPr>
        <w:t xml:space="preserve">tiekėjo pasiūlyme nurodyti specialistai </w:t>
      </w:r>
      <w:r w:rsidR="00257B57" w:rsidRPr="009A6D89">
        <w:rPr>
          <w:color w:val="000000"/>
          <w:lang w:val="lt-LT" w:eastAsia="lt-LT"/>
        </w:rPr>
        <w:t xml:space="preserve">ar juos kontroliuojantis asmuo yra </w:t>
      </w:r>
      <w:r w:rsidR="00257B57" w:rsidRPr="009A6D89">
        <w:rPr>
          <w:color w:val="000000"/>
          <w:u w:val="single"/>
          <w:lang w:val="lt-LT" w:eastAsia="lt-LT"/>
        </w:rPr>
        <w:t>fizinis asmuo</w:t>
      </w:r>
      <w:r w:rsidR="00257B57" w:rsidRPr="009A6D89">
        <w:rPr>
          <w:color w:val="000000"/>
          <w:lang w:val="lt-LT" w:eastAsia="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78190E09" w14:textId="77777777" w:rsidR="00066A43" w:rsidRPr="00E65629" w:rsidRDefault="00711E04" w:rsidP="00066A43">
      <w:pPr>
        <w:pStyle w:val="Body2"/>
        <w:spacing w:after="0"/>
        <w:ind w:firstLine="720"/>
        <w:rPr>
          <w:rFonts w:cs="Times New Roman"/>
          <w:color w:val="auto"/>
          <w:sz w:val="24"/>
          <w:szCs w:val="24"/>
          <w:lang w:val="lt-LT"/>
        </w:rPr>
      </w:pPr>
      <w:r>
        <w:rPr>
          <w:rFonts w:cs="Times New Roman"/>
          <w:color w:val="auto"/>
          <w:sz w:val="24"/>
          <w:szCs w:val="24"/>
          <w:lang w:val="lt-LT"/>
        </w:rPr>
        <w:t>9.8</w:t>
      </w:r>
      <w:r w:rsidR="00066A43" w:rsidRPr="00E65629">
        <w:rPr>
          <w:rFonts w:cs="Times New Roman"/>
          <w:color w:val="auto"/>
          <w:sz w:val="24"/>
          <w:szCs w:val="24"/>
          <w:lang w:val="lt-LT"/>
        </w:rPr>
        <w:t>. Tiekėjui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w:t>
      </w:r>
      <w:r w:rsidR="005B6F02">
        <w:rPr>
          <w:rFonts w:cs="Times New Roman"/>
          <w:color w:val="auto"/>
          <w:sz w:val="24"/>
          <w:szCs w:val="24"/>
          <w:lang w:val="lt-LT"/>
        </w:rPr>
        <w:t>meta kaip neatitinkantį apklausos</w:t>
      </w:r>
      <w:r w:rsidR="00066A43" w:rsidRPr="00E65629">
        <w:rPr>
          <w:rFonts w:cs="Times New Roman"/>
          <w:color w:val="auto"/>
          <w:sz w:val="24"/>
          <w:szCs w:val="24"/>
          <w:lang w:val="lt-LT"/>
        </w:rPr>
        <w:t xml:space="preserve"> sąlygose nustatytų reikalavimų (tiekėjas nepateikė pasiūlymo kainos).</w:t>
      </w:r>
    </w:p>
    <w:p w14:paraId="743C5E76" w14:textId="77777777" w:rsidR="00066A43" w:rsidRDefault="00711E04" w:rsidP="00066A43">
      <w:pPr>
        <w:pStyle w:val="Body2"/>
        <w:spacing w:after="0"/>
        <w:ind w:firstLine="720"/>
        <w:rPr>
          <w:rFonts w:cs="Times New Roman"/>
          <w:color w:val="auto"/>
          <w:sz w:val="24"/>
          <w:szCs w:val="24"/>
          <w:lang w:val="lt-LT"/>
        </w:rPr>
      </w:pPr>
      <w:r>
        <w:rPr>
          <w:rFonts w:cs="Times New Roman"/>
          <w:color w:val="auto"/>
          <w:sz w:val="24"/>
          <w:szCs w:val="24"/>
          <w:lang w:val="lt-LT"/>
        </w:rPr>
        <w:t>9.9</w:t>
      </w:r>
      <w:r w:rsidR="00066A43" w:rsidRPr="00E65629">
        <w:rPr>
          <w:rFonts w:cs="Times New Roman"/>
          <w:color w:val="auto"/>
          <w:sz w:val="24"/>
          <w:szCs w:val="24"/>
          <w:lang w:val="lt-LT"/>
        </w:rPr>
        <w:t>. Tolesnėse pirkimo procedūrose gali dalyvauti tik tie pasiūlyma</w:t>
      </w:r>
      <w:r w:rsidR="005B6F02">
        <w:rPr>
          <w:rFonts w:cs="Times New Roman"/>
          <w:color w:val="auto"/>
          <w:sz w:val="24"/>
          <w:szCs w:val="24"/>
          <w:lang w:val="lt-LT"/>
        </w:rPr>
        <w:t>i, kurie atitinka visus apklausos</w:t>
      </w:r>
      <w:r w:rsidR="00066A43" w:rsidRPr="00E65629">
        <w:rPr>
          <w:rFonts w:cs="Times New Roman"/>
          <w:color w:val="auto"/>
          <w:sz w:val="24"/>
          <w:szCs w:val="24"/>
          <w:lang w:val="lt-LT"/>
        </w:rPr>
        <w:t xml:space="preserve"> sąlygų reikalavimus. </w:t>
      </w:r>
    </w:p>
    <w:p w14:paraId="4B00C3FC" w14:textId="77777777" w:rsidR="00300902" w:rsidRPr="00300902" w:rsidRDefault="00300902" w:rsidP="00300902">
      <w:pPr>
        <w:pStyle w:val="Body2"/>
        <w:spacing w:after="0"/>
        <w:ind w:firstLine="720"/>
        <w:rPr>
          <w:rFonts w:cs="Times New Roman"/>
          <w:sz w:val="24"/>
          <w:szCs w:val="24"/>
          <w:lang w:val="lt-LT"/>
        </w:rPr>
      </w:pPr>
      <w:r w:rsidRPr="00E65629">
        <w:rPr>
          <w:rFonts w:cs="Times New Roman"/>
          <w:sz w:val="24"/>
          <w:szCs w:val="24"/>
          <w:lang w:val="lt-LT"/>
        </w:rPr>
        <w:t>9.</w:t>
      </w:r>
      <w:r w:rsidR="00711E04">
        <w:rPr>
          <w:rFonts w:cs="Times New Roman"/>
          <w:sz w:val="24"/>
          <w:szCs w:val="24"/>
        </w:rPr>
        <w:t>10</w:t>
      </w:r>
      <w:r w:rsidRPr="00E65629">
        <w:rPr>
          <w:rFonts w:cs="Times New Roman"/>
          <w:sz w:val="24"/>
          <w:szCs w:val="24"/>
          <w:lang w:val="lt-LT"/>
        </w:rPr>
        <w:t>. Apie pasiūlymo atmetimą ir tokio atmetimo priežastis tiekėjas informuojamas raštu CVP IS priemonėmis.</w:t>
      </w:r>
    </w:p>
    <w:p w14:paraId="776B82C5" w14:textId="77777777" w:rsidR="00066A43" w:rsidRPr="00E65629" w:rsidRDefault="00711E04" w:rsidP="00066A43">
      <w:pPr>
        <w:pStyle w:val="Body2"/>
        <w:spacing w:after="0"/>
        <w:ind w:firstLine="720"/>
        <w:rPr>
          <w:rFonts w:cs="Times New Roman"/>
          <w:color w:val="auto"/>
          <w:sz w:val="24"/>
          <w:szCs w:val="24"/>
          <w:lang w:val="lt-LT"/>
        </w:rPr>
      </w:pPr>
      <w:r>
        <w:rPr>
          <w:rFonts w:cs="Times New Roman"/>
          <w:color w:val="auto"/>
          <w:sz w:val="24"/>
          <w:szCs w:val="24"/>
          <w:lang w:val="lt-LT"/>
        </w:rPr>
        <w:t>9.11</w:t>
      </w:r>
      <w:r w:rsidR="00066A43" w:rsidRPr="00E65629">
        <w:rPr>
          <w:rFonts w:cs="Times New Roman"/>
          <w:color w:val="auto"/>
          <w:sz w:val="24"/>
          <w:szCs w:val="24"/>
          <w:lang w:val="lt-LT"/>
        </w:rPr>
        <w:t>. Bet kuriuo metu iki pirkimo sutarties sudarymo Komisija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7284B2CE" w14:textId="77777777" w:rsidR="004F3DAE" w:rsidRPr="007A0091" w:rsidRDefault="004F3DAE" w:rsidP="004F3DAE">
      <w:pPr>
        <w:pStyle w:val="Body2"/>
        <w:rPr>
          <w:rFonts w:cs="Times New Roman"/>
          <w:color w:val="auto"/>
          <w:sz w:val="24"/>
          <w:szCs w:val="24"/>
          <w:lang w:val="lt-LT"/>
        </w:rPr>
      </w:pPr>
    </w:p>
    <w:p w14:paraId="67CC70C2" w14:textId="77777777" w:rsidR="004F3DAE" w:rsidRPr="007A0091" w:rsidRDefault="004F3DAE" w:rsidP="004F3DAE">
      <w:pPr>
        <w:pStyle w:val="Heading"/>
        <w:jc w:val="center"/>
        <w:rPr>
          <w:rFonts w:cs="Times New Roman"/>
          <w:color w:val="auto"/>
          <w:sz w:val="24"/>
          <w:szCs w:val="24"/>
          <w:lang w:val="lt-LT"/>
        </w:rPr>
      </w:pPr>
      <w:r w:rsidRPr="007A0091">
        <w:rPr>
          <w:rFonts w:cs="Times New Roman"/>
          <w:color w:val="auto"/>
          <w:sz w:val="24"/>
          <w:szCs w:val="24"/>
          <w:lang w:val="lt-LT"/>
        </w:rPr>
        <w:t>X SKYRIUS</w:t>
      </w:r>
    </w:p>
    <w:p w14:paraId="290EC048" w14:textId="77777777" w:rsidR="004F3DAE" w:rsidRPr="007A0091" w:rsidRDefault="00924014" w:rsidP="004F3DAE">
      <w:pPr>
        <w:pStyle w:val="Heading"/>
        <w:jc w:val="center"/>
        <w:rPr>
          <w:rFonts w:cs="Times New Roman"/>
          <w:color w:val="auto"/>
          <w:sz w:val="24"/>
          <w:szCs w:val="24"/>
          <w:lang w:val="lt-LT"/>
        </w:rPr>
      </w:pPr>
      <w:r w:rsidRPr="007A0091">
        <w:rPr>
          <w:rFonts w:cs="Times New Roman"/>
          <w:color w:val="auto"/>
          <w:sz w:val="24"/>
          <w:szCs w:val="24"/>
          <w:lang w:val="lt-LT"/>
        </w:rPr>
        <w:t>PASIŪLYMŲ EILĖS SUDARYMAS IR LAIMĖTOJO NUSTATYMAS</w:t>
      </w:r>
    </w:p>
    <w:p w14:paraId="35F36306" w14:textId="77777777" w:rsidR="004F3DAE" w:rsidRPr="007A0091" w:rsidRDefault="004F3DAE" w:rsidP="004F3DAE">
      <w:pPr>
        <w:pStyle w:val="Body2"/>
        <w:rPr>
          <w:color w:val="auto"/>
          <w:sz w:val="24"/>
          <w:szCs w:val="24"/>
          <w:lang w:val="lt-LT"/>
        </w:rPr>
      </w:pPr>
    </w:p>
    <w:p w14:paraId="552AA0FD" w14:textId="77777777" w:rsidR="00597C2D" w:rsidRPr="007A0091" w:rsidRDefault="00597C2D" w:rsidP="00597C2D">
      <w:pPr>
        <w:pStyle w:val="Body2"/>
        <w:spacing w:after="0"/>
        <w:ind w:firstLine="720"/>
        <w:rPr>
          <w:rFonts w:cs="Times New Roman"/>
          <w:color w:val="auto"/>
          <w:sz w:val="24"/>
          <w:szCs w:val="24"/>
          <w:lang w:val="lt-LT"/>
        </w:rPr>
      </w:pPr>
      <w:r w:rsidRPr="007A0091">
        <w:rPr>
          <w:rFonts w:cs="Times New Roman"/>
          <w:color w:val="auto"/>
          <w:sz w:val="24"/>
          <w:szCs w:val="24"/>
          <w:lang w:val="lt-LT"/>
        </w:rPr>
        <w:t>10.1. Komisija ekonomiškai naudingiausią pasiūlymą</w:t>
      </w:r>
      <w:r w:rsidR="00087F4C">
        <w:rPr>
          <w:rFonts w:cs="Times New Roman"/>
          <w:color w:val="auto"/>
          <w:sz w:val="24"/>
          <w:szCs w:val="24"/>
          <w:lang w:val="lt-LT"/>
        </w:rPr>
        <w:t xml:space="preserve"> </w:t>
      </w:r>
      <w:r w:rsidRPr="007A0091">
        <w:rPr>
          <w:rFonts w:cs="Times New Roman"/>
          <w:color w:val="auto"/>
          <w:sz w:val="24"/>
          <w:szCs w:val="24"/>
          <w:lang w:val="lt-LT"/>
        </w:rPr>
        <w:t>išrenka pagal kainą. Ekonomiškai naudingiausiu pasiūlymu laikomas mažiausios kainos pasiūlymas.</w:t>
      </w:r>
    </w:p>
    <w:p w14:paraId="5F6EF282" w14:textId="77777777" w:rsidR="00597C2D" w:rsidRPr="007A0091" w:rsidRDefault="00597C2D" w:rsidP="00597C2D">
      <w:pPr>
        <w:pStyle w:val="Body2"/>
        <w:spacing w:after="0"/>
        <w:ind w:firstLine="720"/>
        <w:rPr>
          <w:rFonts w:cs="Times New Roman"/>
          <w:color w:val="auto"/>
          <w:sz w:val="24"/>
          <w:szCs w:val="24"/>
          <w:lang w:val="lt-LT"/>
        </w:rPr>
      </w:pPr>
      <w:r w:rsidRPr="007A0091">
        <w:rPr>
          <w:rFonts w:cs="Times New Roman"/>
          <w:color w:val="auto"/>
          <w:sz w:val="24"/>
          <w:szCs w:val="24"/>
          <w:lang w:val="lt-LT"/>
        </w:rPr>
        <w:t xml:space="preserve">10.2. Pasiūlymuose nurodytos kainos bus vertinamos eurais. Jei pasiūlyme nurodyta kaina kita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 </w:t>
      </w:r>
    </w:p>
    <w:p w14:paraId="3E5A54F2" w14:textId="77777777" w:rsidR="00597C2D" w:rsidRPr="007A0091" w:rsidRDefault="00597C2D" w:rsidP="00597C2D">
      <w:pPr>
        <w:pStyle w:val="Body2"/>
        <w:spacing w:after="0"/>
        <w:ind w:firstLine="720"/>
        <w:rPr>
          <w:rFonts w:cs="Times New Roman"/>
          <w:color w:val="auto"/>
          <w:sz w:val="24"/>
          <w:szCs w:val="24"/>
          <w:lang w:val="lt-LT"/>
        </w:rPr>
      </w:pPr>
      <w:r w:rsidRPr="007A0091">
        <w:rPr>
          <w:sz w:val="24"/>
          <w:szCs w:val="24"/>
          <w:lang w:val="lt-LT"/>
        </w:rPr>
        <w:t xml:space="preserve">10.3. Išnagrinėjusi, įvertinusi ir palyginusi pateiktus pasiūlymus, Komisija nustato pasiūlymų eilę ir laimėjusį pasiūlymą bei priima sprendimą dėl sutarties sudarymo. Šioje eilėje pasiūlymai surašomi ekonominio naudingumo mažėjimo (pasiūlymo kainų didėjimo) tvarka. </w:t>
      </w:r>
    </w:p>
    <w:p w14:paraId="2A799B16" w14:textId="77777777" w:rsidR="00597C2D" w:rsidRPr="007A0091" w:rsidRDefault="00C92FA4" w:rsidP="00597C2D">
      <w:pPr>
        <w:pStyle w:val="Body2"/>
        <w:spacing w:after="0"/>
        <w:ind w:firstLine="720"/>
        <w:rPr>
          <w:rFonts w:cs="Times New Roman"/>
          <w:color w:val="auto"/>
          <w:sz w:val="24"/>
          <w:szCs w:val="24"/>
          <w:lang w:val="lt-LT"/>
        </w:rPr>
      </w:pPr>
      <w:r>
        <w:rPr>
          <w:rFonts w:cs="Times New Roman"/>
          <w:color w:val="auto"/>
          <w:sz w:val="24"/>
          <w:szCs w:val="24"/>
          <w:lang w:val="lt-LT"/>
        </w:rPr>
        <w:t>10.4. Laimėjusiu pasiūlymu</w:t>
      </w:r>
      <w:r w:rsidR="00136269">
        <w:rPr>
          <w:rFonts w:cs="Times New Roman"/>
          <w:color w:val="auto"/>
          <w:sz w:val="24"/>
          <w:szCs w:val="24"/>
          <w:lang w:val="lt-LT"/>
        </w:rPr>
        <w:t xml:space="preserve"> </w:t>
      </w:r>
      <w:r w:rsidR="00597C2D" w:rsidRPr="007A0091">
        <w:rPr>
          <w:rFonts w:cs="Times New Roman"/>
          <w:color w:val="auto"/>
          <w:sz w:val="24"/>
          <w:szCs w:val="24"/>
          <w:lang w:val="lt-LT"/>
        </w:rPr>
        <w:t xml:space="preserve">pripažįstamas pasiūlymas, esantis pasiūlymų eilės pirmoje </w:t>
      </w:r>
      <w:r w:rsidR="00D51416" w:rsidRPr="007A0091">
        <w:rPr>
          <w:rFonts w:cs="Times New Roman"/>
          <w:color w:val="auto"/>
          <w:sz w:val="24"/>
          <w:szCs w:val="24"/>
          <w:lang w:val="lt-LT"/>
        </w:rPr>
        <w:t>vietoje VPĮ bei šių apklausos sąlygų</w:t>
      </w:r>
      <w:r w:rsidR="00597C2D" w:rsidRPr="007A0091">
        <w:rPr>
          <w:rFonts w:cs="Times New Roman"/>
          <w:color w:val="auto"/>
          <w:sz w:val="24"/>
          <w:szCs w:val="24"/>
          <w:lang w:val="lt-LT"/>
        </w:rPr>
        <w:t xml:space="preserve"> nustatyta tvarka. Jei pirkimas vykdomas dalimis, laimėtojas nustatomas kiekvienai pirkimo daliai atskirai.</w:t>
      </w:r>
    </w:p>
    <w:p w14:paraId="163F664C" w14:textId="77777777" w:rsidR="00597C2D" w:rsidRPr="007A0091" w:rsidRDefault="00597C2D" w:rsidP="00597C2D">
      <w:pPr>
        <w:pStyle w:val="Body2"/>
        <w:spacing w:after="0"/>
        <w:ind w:firstLine="720"/>
        <w:rPr>
          <w:rFonts w:cs="Times New Roman"/>
          <w:color w:val="auto"/>
          <w:sz w:val="24"/>
          <w:szCs w:val="24"/>
          <w:lang w:val="lt-LT"/>
        </w:rPr>
      </w:pPr>
      <w:r w:rsidRPr="007A0091">
        <w:rPr>
          <w:rFonts w:cs="Times New Roman"/>
          <w:color w:val="auto"/>
          <w:sz w:val="24"/>
          <w:szCs w:val="24"/>
          <w:lang w:val="lt-LT"/>
        </w:rPr>
        <w:t>10.5. Kai pasiūlymą pateikė tik vienas tiekėjas, pasiūlymų eilė nenustatoma ir jo pasiūlymas laikomas laimėjusiu, jeigu nebuvo atmestas pagal šias apklausos sąlygas.</w:t>
      </w:r>
    </w:p>
    <w:p w14:paraId="19443A25" w14:textId="77777777" w:rsidR="00597C2D" w:rsidRPr="007A0091" w:rsidRDefault="00597C2D" w:rsidP="00597C2D">
      <w:pPr>
        <w:pStyle w:val="Body2"/>
        <w:spacing w:after="0"/>
        <w:ind w:firstLine="720"/>
        <w:rPr>
          <w:rFonts w:cs="Times New Roman"/>
          <w:color w:val="auto"/>
          <w:sz w:val="24"/>
          <w:szCs w:val="24"/>
          <w:lang w:val="lt-LT"/>
        </w:rPr>
      </w:pPr>
      <w:r w:rsidRPr="007A0091">
        <w:rPr>
          <w:rFonts w:cs="Times New Roman"/>
          <w:color w:val="auto"/>
          <w:sz w:val="24"/>
          <w:szCs w:val="24"/>
          <w:lang w:val="lt-LT"/>
        </w:rPr>
        <w:t xml:space="preserve">10.6. Vadovaujantis VPĮ 25 straipsnio 2 dalimi, pirkimo sutartis gali būti sudaroma nedelsiant, t. y. pirkimo sutarties sudarymo atidėjimo terminas netaikomas. </w:t>
      </w:r>
    </w:p>
    <w:p w14:paraId="69774A52" w14:textId="77777777" w:rsidR="004258AE" w:rsidRPr="007A0091" w:rsidRDefault="00597C2D" w:rsidP="004258AE">
      <w:pPr>
        <w:pStyle w:val="Body2"/>
        <w:spacing w:after="0"/>
        <w:ind w:firstLine="720"/>
        <w:rPr>
          <w:rFonts w:cs="Times New Roman"/>
          <w:color w:val="auto"/>
          <w:sz w:val="24"/>
          <w:szCs w:val="24"/>
          <w:lang w:val="lt-LT"/>
        </w:rPr>
      </w:pPr>
      <w:r w:rsidRPr="007A0091">
        <w:rPr>
          <w:rFonts w:cs="Times New Roman"/>
          <w:color w:val="auto"/>
          <w:sz w:val="24"/>
          <w:szCs w:val="24"/>
          <w:lang w:val="lt-LT"/>
        </w:rPr>
        <w:t>10.7. Apie pasiūlymų eilės ir laimėjusio pasiūlymo nustatymą ir apie sprendimą sudaryti pirkimo sutartį nedelsiant, bet ne vėliau kaip per 5 (penkias)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206B246D" w14:textId="77777777" w:rsidR="00191145" w:rsidRDefault="00597C2D" w:rsidP="00FC21EE">
      <w:pPr>
        <w:pStyle w:val="Body2"/>
        <w:spacing w:after="0"/>
        <w:ind w:firstLine="720"/>
        <w:rPr>
          <w:rFonts w:cs="Times New Roman"/>
          <w:color w:val="auto"/>
          <w:sz w:val="24"/>
          <w:szCs w:val="24"/>
          <w:lang w:val="lt-LT"/>
        </w:rPr>
      </w:pPr>
      <w:r w:rsidRPr="007A0091">
        <w:rPr>
          <w:rFonts w:cs="Times New Roman"/>
          <w:color w:val="auto"/>
          <w:sz w:val="24"/>
          <w:szCs w:val="24"/>
          <w:lang w:val="lt-LT"/>
        </w:rPr>
        <w:t>10.8. Jeigu tiekėjas, kuriam buvo pasiūlyta sudaryti pirkimo sutartį, raštu atsisako ją sudaryti arba nepateikia pirkimo dokumentuose nustatyto pirkimo sutarties įvykdymo užtikrinimo (jei reikalaujama),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9612E02" w14:textId="50446286" w:rsidR="00D177AB" w:rsidRPr="00C5380C" w:rsidRDefault="00D177AB" w:rsidP="00FC21EE">
      <w:pPr>
        <w:pStyle w:val="Body2"/>
        <w:spacing w:after="0"/>
        <w:ind w:firstLine="720"/>
        <w:rPr>
          <w:rFonts w:cs="Times New Roman"/>
          <w:color w:val="auto"/>
          <w:sz w:val="24"/>
          <w:szCs w:val="24"/>
          <w:lang w:val="lt-LT"/>
        </w:rPr>
      </w:pPr>
      <w:r>
        <w:rPr>
          <w:rFonts w:cs="Times New Roman"/>
          <w:color w:val="auto"/>
          <w:sz w:val="24"/>
          <w:szCs w:val="24"/>
          <w:lang w:val="lt-LT"/>
        </w:rPr>
        <w:t xml:space="preserve">10.9. </w:t>
      </w:r>
      <w:r>
        <w:rPr>
          <w:rFonts w:cs="Times New Roman"/>
          <w:sz w:val="24"/>
          <w:szCs w:val="24"/>
          <w:lang w:val="lt-LT"/>
        </w:rPr>
        <w:t>Jeigu taikomas Nacionalinio saugumo įstatymas</w:t>
      </w:r>
      <w:r w:rsidRPr="009A6D89">
        <w:rPr>
          <w:rFonts w:cs="Times New Roman"/>
          <w:sz w:val="24"/>
          <w:szCs w:val="24"/>
          <w:lang w:val="lt-LT"/>
        </w:rPr>
        <w:t xml:space="preserve">,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w:t>
      </w:r>
      <w:r w:rsidRPr="00C5380C">
        <w:rPr>
          <w:rFonts w:cs="Times New Roman"/>
          <w:sz w:val="24"/>
          <w:szCs w:val="24"/>
          <w:lang w:val="lt-LT"/>
        </w:rPr>
        <w:t>yra pirmas po dalyvio, su kuriuo negali būti sudaryta</w:t>
      </w:r>
      <w:r w:rsidR="00C5380C" w:rsidRPr="00C5380C">
        <w:rPr>
          <w:rFonts w:cs="Times New Roman"/>
          <w:sz w:val="24"/>
          <w:szCs w:val="24"/>
          <w:lang w:val="lt-LT"/>
        </w:rPr>
        <w:t xml:space="preserve"> sutartis pagal šį punktą, </w:t>
      </w:r>
      <w:r w:rsidR="00C5380C" w:rsidRPr="00C5380C">
        <w:rPr>
          <w:sz w:val="24"/>
          <w:szCs w:val="24"/>
          <w:lang w:val="lt-LT"/>
        </w:rPr>
        <w:t>jeigu šis pasiūlymas nėra atmetamas.</w:t>
      </w:r>
    </w:p>
    <w:p w14:paraId="302ED659" w14:textId="77777777" w:rsidR="00FC21EE" w:rsidRDefault="00FC21EE" w:rsidP="005C7C79">
      <w:pPr>
        <w:pStyle w:val="Body2"/>
        <w:spacing w:after="0"/>
        <w:rPr>
          <w:rFonts w:cs="Times New Roman"/>
          <w:color w:val="auto"/>
          <w:sz w:val="24"/>
          <w:szCs w:val="24"/>
          <w:lang w:val="lt-LT"/>
        </w:rPr>
      </w:pPr>
    </w:p>
    <w:p w14:paraId="0FE1E316" w14:textId="77777777" w:rsidR="004F3DAE" w:rsidRPr="007A0091" w:rsidRDefault="004F3DAE" w:rsidP="004F3DAE">
      <w:pPr>
        <w:pStyle w:val="Heading"/>
        <w:jc w:val="center"/>
        <w:rPr>
          <w:rFonts w:cs="Times New Roman"/>
          <w:color w:val="auto"/>
          <w:sz w:val="24"/>
          <w:szCs w:val="24"/>
          <w:lang w:val="lt-LT"/>
        </w:rPr>
      </w:pPr>
      <w:r w:rsidRPr="007A0091">
        <w:rPr>
          <w:rFonts w:cs="Times New Roman"/>
          <w:color w:val="auto"/>
          <w:sz w:val="24"/>
          <w:szCs w:val="24"/>
          <w:lang w:val="lt-LT"/>
        </w:rPr>
        <w:t>X</w:t>
      </w:r>
      <w:r w:rsidR="005641BB" w:rsidRPr="007A0091">
        <w:rPr>
          <w:rFonts w:cs="Times New Roman"/>
          <w:color w:val="auto"/>
          <w:sz w:val="24"/>
          <w:szCs w:val="24"/>
          <w:lang w:val="lt-LT"/>
        </w:rPr>
        <w:t>I</w:t>
      </w:r>
      <w:r w:rsidRPr="007A0091">
        <w:rPr>
          <w:rFonts w:cs="Times New Roman"/>
          <w:color w:val="auto"/>
          <w:sz w:val="24"/>
          <w:szCs w:val="24"/>
          <w:lang w:val="lt-LT"/>
        </w:rPr>
        <w:t xml:space="preserve"> SKYRIUS</w:t>
      </w:r>
    </w:p>
    <w:p w14:paraId="67D172CB" w14:textId="77777777" w:rsidR="00C92895" w:rsidRPr="007A0091" w:rsidRDefault="00924014" w:rsidP="004F3DAE">
      <w:pPr>
        <w:pStyle w:val="Body2"/>
        <w:jc w:val="center"/>
        <w:rPr>
          <w:b/>
          <w:color w:val="auto"/>
          <w:sz w:val="24"/>
          <w:szCs w:val="24"/>
          <w:lang w:val="lt-LT"/>
        </w:rPr>
      </w:pPr>
      <w:r w:rsidRPr="007A0091">
        <w:rPr>
          <w:b/>
          <w:color w:val="auto"/>
          <w:sz w:val="24"/>
          <w:szCs w:val="24"/>
          <w:lang w:val="lt-LT"/>
        </w:rPr>
        <w:t>PRETENZIJŲ IR SKUNDŲ NAGRINĖJIMO TVARKA</w:t>
      </w:r>
    </w:p>
    <w:p w14:paraId="692DD19A" w14:textId="77777777" w:rsidR="0025514F" w:rsidRPr="007A0091" w:rsidRDefault="0025514F" w:rsidP="004F3DAE">
      <w:pPr>
        <w:pStyle w:val="Body2"/>
        <w:jc w:val="center"/>
        <w:rPr>
          <w:b/>
          <w:color w:val="auto"/>
          <w:sz w:val="24"/>
          <w:szCs w:val="24"/>
          <w:lang w:val="lt-LT"/>
        </w:rPr>
      </w:pPr>
    </w:p>
    <w:p w14:paraId="1DCEE474" w14:textId="77777777" w:rsidR="00AE4D3A" w:rsidRPr="00E65629" w:rsidRDefault="00AE4D3A" w:rsidP="00AE4D3A">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11</w:t>
      </w:r>
      <w:r w:rsidRPr="00E65629">
        <w:rPr>
          <w:rFonts w:eastAsia="Times New Roman"/>
          <w:bdr w:val="none" w:sz="0" w:space="0" w:color="auto"/>
          <w:lang w:val="lt-LT"/>
        </w:rPr>
        <w:t xml:space="preserve">.1.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 VPĮ VII skyriuje nustatyta tvarka. Perkančiosios organizacijos priimtas sprendimas gali būti skundžiamas teismui VPĮ VII skyriuje nustatyta tvarka. </w:t>
      </w:r>
    </w:p>
    <w:p w14:paraId="251EF203" w14:textId="29DE5271" w:rsidR="00AE4D3A" w:rsidRPr="00E65629" w:rsidRDefault="00AE4D3A" w:rsidP="00AE4D3A">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11</w:t>
      </w:r>
      <w:r w:rsidRPr="00E65629">
        <w:rPr>
          <w:rFonts w:eastAsia="Times New Roman"/>
          <w:bdr w:val="none" w:sz="0" w:space="0" w:color="auto"/>
          <w:lang w:val="lt-LT"/>
        </w:rPr>
        <w:t>.2. Tiekėjas turi teisę pateikti pretenziją perkančiajai organizacijai, pateikti prašymą ar pareikšti ieškinį teismui (išskyrus ieškinį dėl pirkimo sutarties pripažinimo negaliojančia ar ieškinį dėl pirkimo sutarties nutraukim</w:t>
      </w:r>
      <w:r w:rsidR="00672056">
        <w:rPr>
          <w:rFonts w:eastAsia="Times New Roman"/>
          <w:bdr w:val="none" w:sz="0" w:space="0" w:color="auto"/>
          <w:lang w:val="lt-LT"/>
        </w:rPr>
        <w:t xml:space="preserve">o pripažinimo nepagrįstu) per 5 (penkias) </w:t>
      </w:r>
      <w:r w:rsidR="005644C5">
        <w:rPr>
          <w:rFonts w:eastAsia="Times New Roman"/>
          <w:bdr w:val="none" w:sz="0" w:space="0" w:color="auto"/>
          <w:lang w:val="lt-LT"/>
        </w:rPr>
        <w:t xml:space="preserve">darbo </w:t>
      </w:r>
      <w:r w:rsidR="00672056">
        <w:rPr>
          <w:rFonts w:eastAsia="Times New Roman"/>
          <w:bdr w:val="none" w:sz="0" w:space="0" w:color="auto"/>
          <w:lang w:val="lt-LT"/>
        </w:rPr>
        <w:t>dienas</w:t>
      </w:r>
      <w:r w:rsidRPr="00E65629">
        <w:rPr>
          <w:rFonts w:eastAsia="Times New Roman"/>
          <w:bdr w:val="none" w:sz="0" w:space="0" w:color="auto"/>
          <w:lang w:val="lt-LT"/>
        </w:rPr>
        <w:t xml:space="preserve"> nuo perkančiosios organizacijos pranešimo raštu apie jos priimtą sprendimą išsiuntimo tiekėjui dienos.</w:t>
      </w:r>
    </w:p>
    <w:p w14:paraId="2F371596" w14:textId="77777777" w:rsidR="00AE4D3A" w:rsidRPr="00E65629" w:rsidRDefault="00AE4D3A" w:rsidP="00AE4D3A">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11</w:t>
      </w:r>
      <w:r w:rsidRPr="00E65629">
        <w:rPr>
          <w:rFonts w:eastAsia="Times New Roman"/>
          <w:bdr w:val="none" w:sz="0" w:space="0" w:color="auto"/>
          <w:lang w:val="lt-LT"/>
        </w:rPr>
        <w:t>.3. Perkančioji organizacija nenagrinės pretenzijų, teikiamų pakartotinai dėl to paties perkančiosios organizacijos priimto sprendimo arba atlikto veiksmo.</w:t>
      </w:r>
    </w:p>
    <w:p w14:paraId="6F43F3AE" w14:textId="77777777" w:rsidR="00AE4D3A" w:rsidRPr="00E65629" w:rsidRDefault="00AE4D3A" w:rsidP="00AE4D3A">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11</w:t>
      </w:r>
      <w:r w:rsidRPr="00E65629">
        <w:rPr>
          <w:rFonts w:eastAsia="Times New Roman"/>
          <w:bdr w:val="none" w:sz="0" w:space="0" w:color="auto"/>
          <w:lang w:val="lt-LT"/>
        </w:rPr>
        <w:t xml:space="preserve">.4. Perkančioji organizacija nagrinėja tik tas tiekėjų pretenzijas, kurios gautos iki pirkimo sutarties sudarymo dienos. </w:t>
      </w:r>
    </w:p>
    <w:p w14:paraId="1CE85266" w14:textId="77777777" w:rsidR="00AE4D3A" w:rsidRPr="00E65629" w:rsidRDefault="00AE4D3A" w:rsidP="00AE4D3A">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11</w:t>
      </w:r>
      <w:r w:rsidRPr="00E65629">
        <w:rPr>
          <w:rFonts w:eastAsia="Times New Roman"/>
          <w:bdr w:val="none" w:sz="0" w:space="0" w:color="auto"/>
          <w:lang w:val="lt-LT"/>
        </w:rPr>
        <w:t>.5. Perkančioji organizacija, gavusi pretenziją, nedelsdama sustabdo pirkimo procedūrą, kol bus išnagrinėta ši pretenzija ir priimtas sprendimas.</w:t>
      </w:r>
    </w:p>
    <w:p w14:paraId="17ADD405" w14:textId="77777777" w:rsidR="00AE4D3A" w:rsidRPr="00E65629" w:rsidRDefault="00AE4D3A" w:rsidP="00AE4D3A">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11</w:t>
      </w:r>
      <w:r w:rsidRPr="00E65629">
        <w:rPr>
          <w:rFonts w:eastAsia="Times New Roman"/>
          <w:bdr w:val="none" w:sz="0" w:space="0" w:color="auto"/>
          <w:lang w:val="lt-LT"/>
        </w:rPr>
        <w:t>.6. Perkančioji organizacija išnagrinėjusi pretenziją, priims motyvuotą sprendimą ir apie jį, taip pat apie anksčiau praneštų pirkimo procedūros terminų pasikeitimą raštu praneš pretenziją pateikusiam tiekėjui ir suinteresuotiems dalyviams ne vėliau kaip per 6 (šešias) darbo dienas nuo pretenzijos gavimo dienos.</w:t>
      </w:r>
    </w:p>
    <w:p w14:paraId="02AB89CE" w14:textId="77777777" w:rsidR="009A24F3" w:rsidRDefault="009A24F3" w:rsidP="005C7C79">
      <w:pPr>
        <w:pStyle w:val="Heading"/>
        <w:rPr>
          <w:rFonts w:cs="Times New Roman"/>
          <w:color w:val="auto"/>
          <w:sz w:val="24"/>
          <w:szCs w:val="24"/>
          <w:lang w:val="lt-LT"/>
        </w:rPr>
      </w:pPr>
    </w:p>
    <w:p w14:paraId="09D249FA" w14:textId="77777777" w:rsidR="004F3DAE" w:rsidRPr="00CA751D" w:rsidRDefault="005C3EE4" w:rsidP="004F3DAE">
      <w:pPr>
        <w:pStyle w:val="Heading"/>
        <w:jc w:val="center"/>
        <w:rPr>
          <w:rFonts w:cs="Times New Roman"/>
          <w:color w:val="auto"/>
          <w:sz w:val="24"/>
          <w:szCs w:val="24"/>
          <w:lang w:val="lt-LT"/>
        </w:rPr>
      </w:pPr>
      <w:r w:rsidRPr="00CA751D">
        <w:rPr>
          <w:rFonts w:cs="Times New Roman"/>
          <w:color w:val="auto"/>
          <w:sz w:val="24"/>
          <w:szCs w:val="24"/>
          <w:lang w:val="lt-LT"/>
        </w:rPr>
        <w:t>XII</w:t>
      </w:r>
      <w:r w:rsidR="004F3DAE" w:rsidRPr="00CA751D">
        <w:rPr>
          <w:rFonts w:cs="Times New Roman"/>
          <w:color w:val="auto"/>
          <w:sz w:val="24"/>
          <w:szCs w:val="24"/>
          <w:lang w:val="lt-LT"/>
        </w:rPr>
        <w:t xml:space="preserve"> SKYRIUS</w:t>
      </w:r>
    </w:p>
    <w:p w14:paraId="636CC0C1" w14:textId="07801BE0" w:rsidR="004F3DAE" w:rsidRDefault="004F3DAE" w:rsidP="004F3DAE">
      <w:pPr>
        <w:pStyle w:val="Heading"/>
        <w:jc w:val="center"/>
        <w:rPr>
          <w:rFonts w:cs="Times New Roman"/>
          <w:color w:val="auto"/>
          <w:sz w:val="24"/>
          <w:szCs w:val="24"/>
          <w:lang w:val="lt-LT"/>
        </w:rPr>
      </w:pPr>
      <w:r w:rsidRPr="0018715A">
        <w:rPr>
          <w:rFonts w:cs="Times New Roman"/>
          <w:color w:val="auto"/>
          <w:sz w:val="24"/>
          <w:szCs w:val="24"/>
          <w:lang w:val="lt-LT"/>
        </w:rPr>
        <w:t xml:space="preserve">PIRKIMO SUTARTIES </w:t>
      </w:r>
      <w:r w:rsidR="00C82550">
        <w:rPr>
          <w:rFonts w:cs="Times New Roman"/>
          <w:color w:val="auto"/>
          <w:sz w:val="24"/>
          <w:szCs w:val="24"/>
          <w:lang w:val="lt-LT"/>
        </w:rPr>
        <w:t xml:space="preserve">SUDARYMO </w:t>
      </w:r>
      <w:r w:rsidRPr="0018715A">
        <w:rPr>
          <w:rFonts w:cs="Times New Roman"/>
          <w:color w:val="auto"/>
          <w:sz w:val="24"/>
          <w:szCs w:val="24"/>
          <w:lang w:val="lt-LT"/>
        </w:rPr>
        <w:t>SĄLYGOS</w:t>
      </w:r>
    </w:p>
    <w:p w14:paraId="5E2BA124" w14:textId="77777777" w:rsidR="004F3DAE" w:rsidRPr="007A0091" w:rsidRDefault="004F3DAE" w:rsidP="004F3DAE">
      <w:pPr>
        <w:pStyle w:val="Body2"/>
        <w:rPr>
          <w:rFonts w:cs="Times New Roman"/>
          <w:color w:val="auto"/>
          <w:sz w:val="24"/>
          <w:szCs w:val="24"/>
          <w:lang w:val="lt-LT"/>
        </w:rPr>
      </w:pPr>
    </w:p>
    <w:p w14:paraId="006E146B" w14:textId="5C3366D5" w:rsidR="00C82550" w:rsidRPr="005E6977" w:rsidRDefault="00F035B6" w:rsidP="00C82550">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9B6C70">
        <w:rPr>
          <w:lang w:val="lt-LT"/>
        </w:rPr>
        <w:t>12</w:t>
      </w:r>
      <w:r w:rsidR="00E30977">
        <w:rPr>
          <w:lang w:val="lt-LT"/>
        </w:rPr>
        <w:t>.1</w:t>
      </w:r>
      <w:r w:rsidR="00C82550" w:rsidRPr="00C82550">
        <w:rPr>
          <w:rFonts w:eastAsia="Times New Roman"/>
          <w:bdr w:val="none" w:sz="0" w:space="0" w:color="auto"/>
          <w:lang w:val="lt-LT"/>
        </w:rPr>
        <w:t xml:space="preserve"> </w:t>
      </w:r>
      <w:r w:rsidR="00C82550" w:rsidRPr="005E6977">
        <w:rPr>
          <w:rFonts w:eastAsia="Times New Roman"/>
          <w:bdr w:val="none" w:sz="0" w:space="0" w:color="auto"/>
          <w:lang w:val="lt-LT"/>
        </w:rPr>
        <w:t xml:space="preserve">. Pirkimo sutartis sudaroma vadovaujantis Lietuvos Respublikos civilinio kodekso, VPĮ ir kitų Lietuvos Respublikos teisės aktų nuostatomis. </w:t>
      </w:r>
    </w:p>
    <w:p w14:paraId="3F706A55" w14:textId="7F467B97" w:rsidR="00C82550" w:rsidRPr="005E6977" w:rsidRDefault="00C82550" w:rsidP="00C82550">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12</w:t>
      </w:r>
      <w:r w:rsidR="00E30977">
        <w:rPr>
          <w:rFonts w:eastAsia="Times New Roman"/>
          <w:bdr w:val="none" w:sz="0" w:space="0" w:color="auto"/>
          <w:lang w:val="lt-LT"/>
        </w:rPr>
        <w:t>.2</w:t>
      </w:r>
      <w:r w:rsidRPr="005E6977">
        <w:rPr>
          <w:rFonts w:eastAsia="Times New Roman"/>
          <w:bdr w:val="none" w:sz="0" w:space="0" w:color="auto"/>
          <w:lang w:val="lt-LT"/>
        </w:rPr>
        <w:t>. Sudaroma pirkimo sutartis turi atitikti laimėjusio tiekėjo pasiūlymą bei pirkimo dokumentuose nustatytas sąlygas.</w:t>
      </w:r>
    </w:p>
    <w:p w14:paraId="56AC2139" w14:textId="182C406A" w:rsidR="00C82550" w:rsidRDefault="00C82550" w:rsidP="00C82550">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12</w:t>
      </w:r>
      <w:r w:rsidR="00E30977">
        <w:rPr>
          <w:rFonts w:eastAsia="Times New Roman"/>
          <w:bdr w:val="none" w:sz="0" w:space="0" w:color="auto"/>
          <w:lang w:val="lt-LT"/>
        </w:rPr>
        <w:t>.3</w:t>
      </w:r>
      <w:r w:rsidRPr="005E6977">
        <w:rPr>
          <w:rFonts w:eastAsia="Times New Roman"/>
          <w:bdr w:val="none" w:sz="0" w:space="0" w:color="auto"/>
          <w:lang w:val="lt-LT"/>
        </w:rPr>
        <w:t>. Pirkimo sutarties sąlygos sutarties galiojimo laikotarpiu negali būti keičiamos, išskyrus tokias sutarties sąlygas, kurių keitimas numatytas pirkimo sutartyje ir/ ar galimas vadovaujantis VPĮ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05CBA294" w14:textId="516DA5C4" w:rsidR="00561EBA" w:rsidRPr="005E6977" w:rsidRDefault="00561EBA" w:rsidP="009900CA">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12</w:t>
      </w:r>
      <w:r w:rsidR="00E30977">
        <w:rPr>
          <w:rFonts w:eastAsia="Times New Roman"/>
          <w:bdr w:val="none" w:sz="0" w:space="0" w:color="auto"/>
          <w:lang w:val="lt-LT"/>
        </w:rPr>
        <w:t>.4</w:t>
      </w:r>
      <w:r w:rsidRPr="005E6977">
        <w:rPr>
          <w:rFonts w:eastAsia="Times New Roman"/>
          <w:bdr w:val="none" w:sz="0" w:space="0" w:color="auto"/>
          <w:lang w:val="lt-LT"/>
        </w:rPr>
        <w:t>. Pirkimo sutart</w:t>
      </w:r>
      <w:r>
        <w:rPr>
          <w:rFonts w:eastAsia="Times New Roman"/>
          <w:bdr w:val="none" w:sz="0" w:space="0" w:color="auto"/>
          <w:lang w:val="lt-LT"/>
        </w:rPr>
        <w:t>ies sąlygos pateikiamos apklausos</w:t>
      </w:r>
      <w:r w:rsidRPr="005E6977">
        <w:rPr>
          <w:rFonts w:eastAsia="Times New Roman"/>
          <w:bdr w:val="none" w:sz="0" w:space="0" w:color="auto"/>
          <w:lang w:val="lt-LT"/>
        </w:rPr>
        <w:t xml:space="preserve"> sąlygų prieduose „Prekių pirkimo-pardavimo sutarti</w:t>
      </w:r>
      <w:r>
        <w:rPr>
          <w:rFonts w:eastAsia="Times New Roman"/>
          <w:bdr w:val="none" w:sz="0" w:space="0" w:color="auto"/>
          <w:lang w:val="lt-LT"/>
        </w:rPr>
        <w:t>es bendrosios sąlygos“ (apklausos</w:t>
      </w:r>
      <w:r w:rsidRPr="005E6977">
        <w:rPr>
          <w:rFonts w:eastAsia="Times New Roman"/>
          <w:bdr w:val="none" w:sz="0" w:space="0" w:color="auto"/>
          <w:lang w:val="lt-LT"/>
        </w:rPr>
        <w:t xml:space="preserve"> </w:t>
      </w:r>
      <w:r w:rsidRPr="00561EBA">
        <w:rPr>
          <w:rFonts w:eastAsia="Times New Roman"/>
          <w:bdr w:val="none" w:sz="0" w:space="0" w:color="auto"/>
          <w:lang w:val="lt-LT"/>
        </w:rPr>
        <w:t xml:space="preserve">sąlygų </w:t>
      </w:r>
      <w:r w:rsidRPr="00561EBA">
        <w:rPr>
          <w:rFonts w:eastAsia="Times New Roman"/>
          <w:bdr w:val="none" w:sz="0" w:space="0" w:color="auto"/>
        </w:rPr>
        <w:t>4</w:t>
      </w:r>
      <w:r w:rsidRPr="00561EBA">
        <w:rPr>
          <w:rFonts w:eastAsia="Times New Roman"/>
          <w:bdr w:val="none" w:sz="0" w:space="0" w:color="auto"/>
          <w:lang w:val="lt-LT"/>
        </w:rPr>
        <w:t xml:space="preserve"> priedas)</w:t>
      </w:r>
      <w:r>
        <w:rPr>
          <w:rFonts w:eastAsia="Times New Roman"/>
          <w:bdr w:val="none" w:sz="0" w:space="0" w:color="auto"/>
          <w:lang w:val="lt-LT"/>
        </w:rPr>
        <w:t xml:space="preserve"> ir „Prekių</w:t>
      </w:r>
      <w:r w:rsidRPr="005E6977">
        <w:rPr>
          <w:rFonts w:eastAsia="Times New Roman"/>
          <w:bdr w:val="none" w:sz="0" w:space="0" w:color="auto"/>
          <w:lang w:val="lt-LT"/>
        </w:rPr>
        <w:t xml:space="preserve"> </w:t>
      </w:r>
      <w:r w:rsidRPr="00561EBA">
        <w:rPr>
          <w:rFonts w:eastAsia="Times New Roman"/>
          <w:bdr w:val="none" w:sz="0" w:space="0" w:color="auto"/>
          <w:lang w:val="lt-LT"/>
        </w:rPr>
        <w:t xml:space="preserve">pirkimo-pardavimo </w:t>
      </w:r>
      <w:r w:rsidRPr="005E6977">
        <w:rPr>
          <w:rFonts w:eastAsia="Times New Roman"/>
          <w:bdr w:val="none" w:sz="0" w:space="0" w:color="auto"/>
          <w:lang w:val="lt-LT"/>
        </w:rPr>
        <w:t xml:space="preserve">sutarties specialiosios sąlygos“ </w:t>
      </w:r>
      <w:r>
        <w:rPr>
          <w:rFonts w:eastAsia="Times New Roman"/>
          <w:bdr w:val="none" w:sz="0" w:space="0" w:color="auto"/>
          <w:lang w:val="lt-LT"/>
        </w:rPr>
        <w:t>(apklausos sąlygų 5</w:t>
      </w:r>
      <w:r w:rsidRPr="005E6977">
        <w:rPr>
          <w:rFonts w:eastAsia="Times New Roman"/>
          <w:bdr w:val="none" w:sz="0" w:space="0" w:color="auto"/>
          <w:lang w:val="lt-LT"/>
        </w:rPr>
        <w:t xml:space="preserve"> priedas).</w:t>
      </w:r>
    </w:p>
    <w:p w14:paraId="460AF23D" w14:textId="77777777" w:rsidR="004F3DAE" w:rsidRPr="005A669D" w:rsidRDefault="004F3DAE" w:rsidP="004F3DAE">
      <w:pPr>
        <w:ind w:firstLine="567"/>
        <w:jc w:val="center"/>
        <w:rPr>
          <w:u w:val="single"/>
          <w:lang w:val="lt-LT"/>
        </w:rPr>
      </w:pPr>
      <w:r w:rsidRPr="005A669D">
        <w:rPr>
          <w:u w:val="single"/>
          <w:lang w:val="lt-LT"/>
        </w:rPr>
        <w:tab/>
      </w:r>
      <w:r w:rsidRPr="005A669D">
        <w:rPr>
          <w:u w:val="single"/>
          <w:lang w:val="lt-LT"/>
        </w:rPr>
        <w:tab/>
      </w:r>
      <w:r w:rsidRPr="005A669D">
        <w:rPr>
          <w:u w:val="single"/>
          <w:lang w:val="lt-LT"/>
        </w:rPr>
        <w:tab/>
      </w:r>
    </w:p>
    <w:p w14:paraId="2CFBF5F0" w14:textId="77777777" w:rsidR="004F3DAE" w:rsidRPr="005A669D" w:rsidRDefault="004F3DAE" w:rsidP="004F3DAE">
      <w:pPr>
        <w:ind w:firstLine="567"/>
        <w:jc w:val="both"/>
        <w:rPr>
          <w:b/>
          <w:lang w:val="lt-LT"/>
        </w:rPr>
      </w:pPr>
    </w:p>
    <w:p w14:paraId="5916C19E" w14:textId="77777777" w:rsidR="000948AF" w:rsidRDefault="000948AF" w:rsidP="004F3DAE">
      <w:pPr>
        <w:ind w:firstLine="567"/>
        <w:jc w:val="both"/>
        <w:rPr>
          <w:b/>
          <w:lang w:val="lt-LT"/>
        </w:rPr>
        <w:sectPr w:rsidR="000948AF" w:rsidSect="005C0135">
          <w:headerReference w:type="default" r:id="rId17"/>
          <w:pgSz w:w="11900" w:h="16840"/>
          <w:pgMar w:top="1701" w:right="567" w:bottom="1134" w:left="1701" w:header="720" w:footer="720" w:gutter="0"/>
          <w:cols w:space="1296"/>
          <w:titlePg/>
          <w:docGrid w:linePitch="326"/>
        </w:sectPr>
      </w:pPr>
    </w:p>
    <w:p w14:paraId="590EA489" w14:textId="77777777" w:rsidR="006518FE" w:rsidRPr="00D31C58" w:rsidRDefault="006518FE" w:rsidP="00837872">
      <w:pPr>
        <w:ind w:firstLine="567"/>
        <w:jc w:val="right"/>
        <w:rPr>
          <w:b/>
          <w:lang w:val="lt-LT"/>
        </w:rPr>
      </w:pPr>
      <w:r w:rsidRPr="00D31C58">
        <w:rPr>
          <w:b/>
          <w:lang w:val="lt-LT"/>
        </w:rPr>
        <w:t>1 priedas</w:t>
      </w:r>
    </w:p>
    <w:p w14:paraId="21CB0951" w14:textId="77777777" w:rsidR="006518FE" w:rsidRDefault="006518FE" w:rsidP="00837872">
      <w:pPr>
        <w:ind w:firstLine="567"/>
        <w:jc w:val="right"/>
        <w:rPr>
          <w:b/>
          <w:lang w:val="lt-LT"/>
        </w:rPr>
      </w:pPr>
    </w:p>
    <w:p w14:paraId="05313156" w14:textId="77777777" w:rsidR="00E33C90" w:rsidRDefault="00E33C90" w:rsidP="00837872">
      <w:pPr>
        <w:ind w:firstLine="567"/>
        <w:jc w:val="center"/>
        <w:rPr>
          <w:b/>
          <w:lang w:val="lt-LT"/>
        </w:rPr>
      </w:pPr>
      <w:r>
        <w:rPr>
          <w:b/>
          <w:lang w:val="lt-LT"/>
        </w:rPr>
        <w:t>(Pasiūlymo forma)</w:t>
      </w:r>
    </w:p>
    <w:p w14:paraId="4B3E599A" w14:textId="77777777" w:rsidR="00E33C90" w:rsidRDefault="00E33C90" w:rsidP="00837872">
      <w:pPr>
        <w:ind w:firstLine="567"/>
        <w:jc w:val="center"/>
        <w:rPr>
          <w:b/>
          <w:lang w:val="lt-LT"/>
        </w:rPr>
      </w:pPr>
    </w:p>
    <w:p w14:paraId="32004CFA" w14:textId="77777777" w:rsidR="00E33C90" w:rsidRPr="00444CAD" w:rsidRDefault="00E33C90" w:rsidP="00E33C90">
      <w:pPr>
        <w:ind w:right="-227"/>
        <w:jc w:val="center"/>
        <w:rPr>
          <w:b/>
          <w:bCs/>
        </w:rPr>
      </w:pPr>
      <w:r w:rsidRPr="00DD6CE7">
        <w:rPr>
          <w:b/>
        </w:rPr>
        <w:t>PASIŪLYMAS</w:t>
      </w:r>
      <w:r w:rsidRPr="00DD6CE7">
        <w:rPr>
          <w:b/>
          <w:bCs/>
        </w:rPr>
        <w:t xml:space="preserve"> SKELBIAMAI APKLAUSAI</w:t>
      </w:r>
    </w:p>
    <w:p w14:paraId="5095D91A" w14:textId="77777777" w:rsidR="00E33C90" w:rsidRPr="00444CAD" w:rsidRDefault="00E33C90" w:rsidP="00E33C90">
      <w:pPr>
        <w:ind w:right="-227"/>
        <w:jc w:val="center"/>
      </w:pPr>
    </w:p>
    <w:p w14:paraId="1FB6A2D3" w14:textId="65D30E64" w:rsidR="00E33C90" w:rsidRPr="008D6D3E" w:rsidRDefault="00E33C90" w:rsidP="00E33C90">
      <w:pPr>
        <w:jc w:val="center"/>
        <w:rPr>
          <w:b/>
          <w:bCs/>
          <w:lang w:val="lt-LT"/>
        </w:rPr>
      </w:pPr>
      <w:r w:rsidRPr="008D6D3E">
        <w:rPr>
          <w:b/>
          <w:bCs/>
          <w:lang w:val="lt-LT"/>
        </w:rPr>
        <w:t xml:space="preserve">DĖL </w:t>
      </w:r>
      <w:r w:rsidR="000D6133" w:rsidRPr="008D6D3E">
        <w:rPr>
          <w:b/>
          <w:bCs/>
          <w:lang w:val="lt-LT"/>
        </w:rPr>
        <w:t xml:space="preserve">PROGRAMINĖS ĮRANGOS „ADOBE“ METINĖS PRENUMERATOS </w:t>
      </w:r>
      <w:r w:rsidRPr="008D6D3E">
        <w:rPr>
          <w:b/>
          <w:bCs/>
          <w:lang w:val="lt-LT"/>
        </w:rPr>
        <w:t xml:space="preserve">PIRKIMO </w:t>
      </w:r>
    </w:p>
    <w:p w14:paraId="3C912D1A" w14:textId="77777777" w:rsidR="00E33C90" w:rsidRPr="00DE0F03" w:rsidRDefault="00E33C90" w:rsidP="00E33C90">
      <w:pPr>
        <w:jc w:val="center"/>
        <w:rPr>
          <w:b/>
          <w:i/>
          <w:lang w:val="lt-LT"/>
        </w:rPr>
      </w:pPr>
    </w:p>
    <w:p w14:paraId="287C1DFB" w14:textId="77777777" w:rsidR="00E33C90" w:rsidRPr="00444CAD" w:rsidRDefault="00E33C90" w:rsidP="00E33C90">
      <w:pPr>
        <w:jc w:val="center"/>
      </w:pPr>
      <w:r w:rsidRPr="00444CAD">
        <w:t>____________________</w:t>
      </w:r>
    </w:p>
    <w:p w14:paraId="3C96F05D" w14:textId="77777777" w:rsidR="00E33C90" w:rsidRPr="00444CAD" w:rsidRDefault="00E33C90" w:rsidP="005C0135">
      <w:pPr>
        <w:jc w:val="center"/>
        <w:rPr>
          <w:lang w:val="lt-LT"/>
        </w:rPr>
      </w:pPr>
      <w:r w:rsidRPr="00444CAD">
        <w:rPr>
          <w:lang w:val="lt-LT"/>
        </w:rPr>
        <w:t>(Data)</w:t>
      </w:r>
    </w:p>
    <w:p w14:paraId="058FF2E2" w14:textId="77777777" w:rsidR="00E33C90" w:rsidRPr="00444CAD" w:rsidRDefault="00E33C90" w:rsidP="00E33C90">
      <w:pPr>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5"/>
        <w:gridCol w:w="5000"/>
      </w:tblGrid>
      <w:tr w:rsidR="00E33C90" w:rsidRPr="00444CAD" w14:paraId="030DE98E" w14:textId="77777777" w:rsidTr="00742A00">
        <w:trPr>
          <w:trHeight w:val="273"/>
        </w:trPr>
        <w:tc>
          <w:tcPr>
            <w:tcW w:w="2336" w:type="pct"/>
          </w:tcPr>
          <w:p w14:paraId="7E658C6F" w14:textId="77777777" w:rsidR="00E33C90" w:rsidRPr="00444CAD" w:rsidRDefault="00E33C90" w:rsidP="00742A00">
            <w:pPr>
              <w:pStyle w:val="Antrats"/>
              <w:rPr>
                <w:lang w:val="lt-LT"/>
              </w:rPr>
            </w:pPr>
            <w:r w:rsidRPr="00444CAD">
              <w:rPr>
                <w:lang w:val="lt-LT"/>
              </w:rPr>
              <w:t>Tiekėjo pavadinimas</w:t>
            </w:r>
          </w:p>
        </w:tc>
        <w:tc>
          <w:tcPr>
            <w:tcW w:w="2664" w:type="pct"/>
          </w:tcPr>
          <w:p w14:paraId="18C97158" w14:textId="77777777" w:rsidR="00E33C90" w:rsidRPr="00444CAD" w:rsidRDefault="00E33C90" w:rsidP="00742A00">
            <w:pPr>
              <w:pStyle w:val="Antrats"/>
              <w:rPr>
                <w:lang w:val="lt-LT"/>
              </w:rPr>
            </w:pPr>
          </w:p>
        </w:tc>
      </w:tr>
      <w:tr w:rsidR="00E33C90" w:rsidRPr="00444CAD" w14:paraId="1FD5422D" w14:textId="77777777" w:rsidTr="00742A00">
        <w:tc>
          <w:tcPr>
            <w:tcW w:w="2336" w:type="pct"/>
          </w:tcPr>
          <w:p w14:paraId="47C5A2FC" w14:textId="77777777" w:rsidR="00E33C90" w:rsidRPr="00444CAD" w:rsidRDefault="00E33C90" w:rsidP="00742A00">
            <w:pPr>
              <w:pStyle w:val="Antrats"/>
              <w:rPr>
                <w:lang w:val="lt-LT"/>
              </w:rPr>
            </w:pPr>
            <w:r w:rsidRPr="00444CAD">
              <w:rPr>
                <w:lang w:val="lt-LT"/>
              </w:rPr>
              <w:t>Tiekėjo adresas</w:t>
            </w:r>
          </w:p>
        </w:tc>
        <w:tc>
          <w:tcPr>
            <w:tcW w:w="2664" w:type="pct"/>
          </w:tcPr>
          <w:p w14:paraId="040A7272" w14:textId="77777777" w:rsidR="00E33C90" w:rsidRPr="00444CAD" w:rsidRDefault="00E33C90" w:rsidP="00742A00">
            <w:pPr>
              <w:pStyle w:val="Antrats"/>
              <w:rPr>
                <w:lang w:val="lt-LT"/>
              </w:rPr>
            </w:pPr>
          </w:p>
        </w:tc>
      </w:tr>
      <w:tr w:rsidR="00E33C90" w:rsidRPr="00444CAD" w14:paraId="47D5436B" w14:textId="77777777" w:rsidTr="00742A00">
        <w:tc>
          <w:tcPr>
            <w:tcW w:w="2336" w:type="pct"/>
          </w:tcPr>
          <w:p w14:paraId="53588C1E" w14:textId="77777777" w:rsidR="00E33C90" w:rsidRPr="00444CAD" w:rsidRDefault="00E33C90" w:rsidP="00742A00">
            <w:pPr>
              <w:pStyle w:val="Antrats"/>
              <w:rPr>
                <w:lang w:val="lt-LT"/>
              </w:rPr>
            </w:pPr>
            <w:r w:rsidRPr="00444CAD">
              <w:rPr>
                <w:lang w:val="lt-LT"/>
              </w:rPr>
              <w:t>Įmonės kodas</w:t>
            </w:r>
          </w:p>
        </w:tc>
        <w:tc>
          <w:tcPr>
            <w:tcW w:w="2664" w:type="pct"/>
          </w:tcPr>
          <w:p w14:paraId="07043797" w14:textId="77777777" w:rsidR="00E33C90" w:rsidRPr="00444CAD" w:rsidRDefault="00E33C90" w:rsidP="00742A00">
            <w:pPr>
              <w:pStyle w:val="Antrats"/>
              <w:rPr>
                <w:lang w:val="lt-LT"/>
              </w:rPr>
            </w:pPr>
          </w:p>
        </w:tc>
      </w:tr>
      <w:tr w:rsidR="00E33C90" w:rsidRPr="00444CAD" w14:paraId="35FB6005" w14:textId="77777777" w:rsidTr="00742A00">
        <w:tc>
          <w:tcPr>
            <w:tcW w:w="2336" w:type="pct"/>
          </w:tcPr>
          <w:p w14:paraId="5B88361D" w14:textId="77777777" w:rsidR="00E33C90" w:rsidRPr="00444CAD" w:rsidRDefault="00E33C90" w:rsidP="00742A00">
            <w:pPr>
              <w:pStyle w:val="Antrats"/>
              <w:rPr>
                <w:lang w:val="lt-LT"/>
              </w:rPr>
            </w:pPr>
            <w:r w:rsidRPr="00444CAD">
              <w:rPr>
                <w:lang w:val="lt-LT"/>
              </w:rPr>
              <w:t>PVM mokėtojo kodas</w:t>
            </w:r>
          </w:p>
        </w:tc>
        <w:tc>
          <w:tcPr>
            <w:tcW w:w="2664" w:type="pct"/>
          </w:tcPr>
          <w:p w14:paraId="1390D300" w14:textId="77777777" w:rsidR="00E33C90" w:rsidRPr="00444CAD" w:rsidRDefault="00E33C90" w:rsidP="00742A00">
            <w:pPr>
              <w:pStyle w:val="Antrats"/>
              <w:rPr>
                <w:lang w:val="lt-LT"/>
              </w:rPr>
            </w:pPr>
          </w:p>
        </w:tc>
      </w:tr>
      <w:tr w:rsidR="00E33C90" w:rsidRPr="00444CAD" w14:paraId="01627EFE" w14:textId="77777777" w:rsidTr="00742A00">
        <w:tc>
          <w:tcPr>
            <w:tcW w:w="2336" w:type="pct"/>
          </w:tcPr>
          <w:p w14:paraId="079F826D" w14:textId="77777777" w:rsidR="00E33C90" w:rsidRPr="00444CAD" w:rsidRDefault="00E33C90" w:rsidP="00742A00">
            <w:pPr>
              <w:pStyle w:val="Antrats"/>
              <w:rPr>
                <w:lang w:val="lt-LT"/>
              </w:rPr>
            </w:pPr>
            <w:r w:rsidRPr="00444CAD">
              <w:rPr>
                <w:lang w:val="lt-LT"/>
              </w:rPr>
              <w:t>Įmonės vadovo pareigos, vardas ir pavardė</w:t>
            </w:r>
          </w:p>
        </w:tc>
        <w:tc>
          <w:tcPr>
            <w:tcW w:w="2664" w:type="pct"/>
          </w:tcPr>
          <w:p w14:paraId="0D5B4493" w14:textId="77777777" w:rsidR="00E33C90" w:rsidRPr="00444CAD" w:rsidRDefault="00E33C90" w:rsidP="00742A00">
            <w:pPr>
              <w:pStyle w:val="Antrats"/>
              <w:rPr>
                <w:lang w:val="lt-LT"/>
              </w:rPr>
            </w:pPr>
          </w:p>
        </w:tc>
      </w:tr>
      <w:tr w:rsidR="00E33C90" w:rsidRPr="00444CAD" w14:paraId="7843950D" w14:textId="77777777" w:rsidTr="00742A00">
        <w:tc>
          <w:tcPr>
            <w:tcW w:w="2336" w:type="pct"/>
          </w:tcPr>
          <w:p w14:paraId="3AAE839B" w14:textId="77777777" w:rsidR="00E33C90" w:rsidRPr="00444CAD" w:rsidRDefault="00E33C90" w:rsidP="00742A00">
            <w:pPr>
              <w:pStyle w:val="Antrats"/>
              <w:rPr>
                <w:lang w:val="lt-LT"/>
              </w:rPr>
            </w:pPr>
            <w:r w:rsidRPr="00444CAD">
              <w:rPr>
                <w:lang w:val="lt-LT"/>
              </w:rPr>
              <w:t>Už pasiūlymą atsakingo asmens pareigos, vardas ir pavardė</w:t>
            </w:r>
          </w:p>
        </w:tc>
        <w:tc>
          <w:tcPr>
            <w:tcW w:w="2664" w:type="pct"/>
          </w:tcPr>
          <w:p w14:paraId="53FBA707" w14:textId="77777777" w:rsidR="00E33C90" w:rsidRPr="00444CAD" w:rsidRDefault="00E33C90" w:rsidP="00742A00">
            <w:pPr>
              <w:pStyle w:val="Antrats"/>
              <w:rPr>
                <w:lang w:val="lt-LT"/>
              </w:rPr>
            </w:pPr>
          </w:p>
        </w:tc>
      </w:tr>
      <w:tr w:rsidR="00E33C90" w:rsidRPr="00444CAD" w14:paraId="0677DC53" w14:textId="77777777" w:rsidTr="00742A00">
        <w:tc>
          <w:tcPr>
            <w:tcW w:w="2336" w:type="pct"/>
          </w:tcPr>
          <w:p w14:paraId="53BA07F0" w14:textId="77777777" w:rsidR="00E33C90" w:rsidRPr="00444CAD" w:rsidRDefault="00E33C90" w:rsidP="00742A00">
            <w:pPr>
              <w:pStyle w:val="Antrats"/>
              <w:rPr>
                <w:lang w:val="lt-LT"/>
              </w:rPr>
            </w:pPr>
            <w:r w:rsidRPr="00444CAD">
              <w:rPr>
                <w:lang w:val="lt-LT"/>
              </w:rPr>
              <w:t>Telefono numeris</w:t>
            </w:r>
          </w:p>
        </w:tc>
        <w:tc>
          <w:tcPr>
            <w:tcW w:w="2664" w:type="pct"/>
          </w:tcPr>
          <w:p w14:paraId="22CF518A" w14:textId="77777777" w:rsidR="00E33C90" w:rsidRPr="00444CAD" w:rsidRDefault="00E33C90" w:rsidP="00742A00">
            <w:pPr>
              <w:pStyle w:val="Antrats"/>
              <w:rPr>
                <w:lang w:val="lt-LT"/>
              </w:rPr>
            </w:pPr>
          </w:p>
        </w:tc>
      </w:tr>
      <w:tr w:rsidR="00E33C90" w:rsidRPr="00444CAD" w14:paraId="060F79C2" w14:textId="77777777" w:rsidTr="00742A00">
        <w:tc>
          <w:tcPr>
            <w:tcW w:w="2336" w:type="pct"/>
          </w:tcPr>
          <w:p w14:paraId="3F4C10AD" w14:textId="77777777" w:rsidR="00E33C90" w:rsidRPr="00444CAD" w:rsidRDefault="00E33C90" w:rsidP="00742A00">
            <w:pPr>
              <w:pStyle w:val="Antrats"/>
              <w:rPr>
                <w:lang w:val="lt-LT"/>
              </w:rPr>
            </w:pPr>
            <w:r w:rsidRPr="00444CAD">
              <w:rPr>
                <w:lang w:val="lt-LT"/>
              </w:rPr>
              <w:t>Fakso numeris</w:t>
            </w:r>
          </w:p>
        </w:tc>
        <w:tc>
          <w:tcPr>
            <w:tcW w:w="2664" w:type="pct"/>
          </w:tcPr>
          <w:p w14:paraId="6428A359" w14:textId="77777777" w:rsidR="00E33C90" w:rsidRPr="00444CAD" w:rsidRDefault="00E33C90" w:rsidP="00742A00">
            <w:pPr>
              <w:pStyle w:val="Antrats"/>
              <w:rPr>
                <w:lang w:val="lt-LT"/>
              </w:rPr>
            </w:pPr>
          </w:p>
        </w:tc>
      </w:tr>
      <w:tr w:rsidR="00E33C90" w:rsidRPr="00444CAD" w14:paraId="484651BF" w14:textId="77777777" w:rsidTr="00742A00">
        <w:tc>
          <w:tcPr>
            <w:tcW w:w="2336" w:type="pct"/>
          </w:tcPr>
          <w:p w14:paraId="1ABEB496" w14:textId="77777777" w:rsidR="00E33C90" w:rsidRPr="00444CAD" w:rsidRDefault="00E33C90" w:rsidP="00742A00">
            <w:pPr>
              <w:pStyle w:val="Antrats"/>
              <w:rPr>
                <w:lang w:val="lt-LT"/>
              </w:rPr>
            </w:pPr>
            <w:r w:rsidRPr="00444CAD">
              <w:rPr>
                <w:lang w:val="lt-LT"/>
              </w:rPr>
              <w:t>El. pašto adresas</w:t>
            </w:r>
          </w:p>
        </w:tc>
        <w:tc>
          <w:tcPr>
            <w:tcW w:w="2664" w:type="pct"/>
          </w:tcPr>
          <w:p w14:paraId="21229F4F" w14:textId="77777777" w:rsidR="00E33C90" w:rsidRPr="00444CAD" w:rsidRDefault="00E33C90" w:rsidP="00742A00">
            <w:pPr>
              <w:pStyle w:val="Antrats"/>
              <w:rPr>
                <w:lang w:val="lt-LT"/>
              </w:rPr>
            </w:pPr>
          </w:p>
        </w:tc>
      </w:tr>
      <w:tr w:rsidR="00E33C90" w:rsidRPr="00444CAD" w14:paraId="2D1E01D9" w14:textId="77777777" w:rsidTr="00742A00">
        <w:tc>
          <w:tcPr>
            <w:tcW w:w="2336" w:type="pct"/>
          </w:tcPr>
          <w:p w14:paraId="4CBAE121" w14:textId="77777777" w:rsidR="00E33C90" w:rsidRPr="00444CAD" w:rsidRDefault="00E33C90" w:rsidP="00742A00">
            <w:pPr>
              <w:pStyle w:val="Antrats"/>
              <w:rPr>
                <w:lang w:val="lt-LT"/>
              </w:rPr>
            </w:pPr>
            <w:r w:rsidRPr="00444CAD">
              <w:rPr>
                <w:lang w:val="lt-LT"/>
              </w:rPr>
              <w:t>Banko pavadinimas</w:t>
            </w:r>
          </w:p>
        </w:tc>
        <w:tc>
          <w:tcPr>
            <w:tcW w:w="2664" w:type="pct"/>
          </w:tcPr>
          <w:p w14:paraId="385B9989" w14:textId="77777777" w:rsidR="00E33C90" w:rsidRPr="00444CAD" w:rsidRDefault="00E33C90" w:rsidP="00742A00">
            <w:pPr>
              <w:pStyle w:val="Antrats"/>
              <w:rPr>
                <w:lang w:val="lt-LT"/>
              </w:rPr>
            </w:pPr>
          </w:p>
        </w:tc>
      </w:tr>
      <w:tr w:rsidR="00E33C90" w:rsidRPr="00444CAD" w14:paraId="21B7EB24" w14:textId="77777777" w:rsidTr="00742A00">
        <w:tc>
          <w:tcPr>
            <w:tcW w:w="2336" w:type="pct"/>
          </w:tcPr>
          <w:p w14:paraId="7339BCF1" w14:textId="77777777" w:rsidR="00E33C90" w:rsidRPr="00444CAD" w:rsidRDefault="00E33C90" w:rsidP="00742A00">
            <w:pPr>
              <w:pStyle w:val="Antrats"/>
              <w:rPr>
                <w:lang w:val="lt-LT"/>
              </w:rPr>
            </w:pPr>
            <w:r w:rsidRPr="00444CAD">
              <w:rPr>
                <w:lang w:val="lt-LT"/>
              </w:rPr>
              <w:t>Banko kodas</w:t>
            </w:r>
          </w:p>
        </w:tc>
        <w:tc>
          <w:tcPr>
            <w:tcW w:w="2664" w:type="pct"/>
          </w:tcPr>
          <w:p w14:paraId="091264F6" w14:textId="77777777" w:rsidR="00E33C90" w:rsidRPr="00444CAD" w:rsidRDefault="00E33C90" w:rsidP="00742A00">
            <w:pPr>
              <w:pStyle w:val="Antrats"/>
              <w:rPr>
                <w:lang w:val="lt-LT"/>
              </w:rPr>
            </w:pPr>
          </w:p>
        </w:tc>
      </w:tr>
      <w:tr w:rsidR="00E33C90" w:rsidRPr="00444CAD" w14:paraId="7C9FC4D9" w14:textId="77777777" w:rsidTr="00742A00">
        <w:tc>
          <w:tcPr>
            <w:tcW w:w="2336" w:type="pct"/>
          </w:tcPr>
          <w:p w14:paraId="27C47947" w14:textId="77777777" w:rsidR="00E33C90" w:rsidRPr="00444CAD" w:rsidRDefault="00E33C90" w:rsidP="00742A00">
            <w:pPr>
              <w:pStyle w:val="Antrats"/>
              <w:rPr>
                <w:lang w:val="lt-LT"/>
              </w:rPr>
            </w:pPr>
            <w:r w:rsidRPr="00444CAD">
              <w:rPr>
                <w:lang w:val="lt-LT"/>
              </w:rPr>
              <w:t>Atsiskaitomoji sąskaita</w:t>
            </w:r>
          </w:p>
        </w:tc>
        <w:tc>
          <w:tcPr>
            <w:tcW w:w="2664" w:type="pct"/>
          </w:tcPr>
          <w:p w14:paraId="376D7149" w14:textId="77777777" w:rsidR="00E33C90" w:rsidRPr="00444CAD" w:rsidRDefault="00E33C90" w:rsidP="00742A00">
            <w:pPr>
              <w:pStyle w:val="Antrats"/>
              <w:rPr>
                <w:lang w:val="lt-LT"/>
              </w:rPr>
            </w:pPr>
          </w:p>
        </w:tc>
      </w:tr>
    </w:tbl>
    <w:p w14:paraId="184FB60A" w14:textId="77777777" w:rsidR="00E33C90" w:rsidRPr="00444CAD" w:rsidRDefault="00E33C90" w:rsidP="00E33C90">
      <w:pPr>
        <w:jc w:val="both"/>
        <w:rPr>
          <w:lang w:val="lt-LT"/>
        </w:rPr>
      </w:pPr>
    </w:p>
    <w:p w14:paraId="45076530" w14:textId="77777777" w:rsidR="00E33C90" w:rsidRPr="00444CAD" w:rsidRDefault="00E33C90" w:rsidP="00E33C90">
      <w:pPr>
        <w:jc w:val="both"/>
        <w:rPr>
          <w:spacing w:val="-4"/>
          <w:lang w:val="lt-LT"/>
        </w:rPr>
      </w:pPr>
      <w:r w:rsidRPr="00444CAD">
        <w:rPr>
          <w:i/>
          <w:spacing w:val="-4"/>
          <w:lang w:val="lt-LT"/>
        </w:rPr>
        <w:t>/Pastaba. Pildoma, jei tiekėjas ketina pasitelkti subrangovą (-</w:t>
      </w:r>
      <w:proofErr w:type="spellStart"/>
      <w:r w:rsidRPr="00444CAD">
        <w:rPr>
          <w:i/>
          <w:spacing w:val="-4"/>
          <w:lang w:val="lt-LT"/>
        </w:rPr>
        <w:t>us</w:t>
      </w:r>
      <w:proofErr w:type="spellEnd"/>
      <w:r w:rsidRPr="00444CAD">
        <w:rPr>
          <w:i/>
          <w:spacing w:val="-4"/>
          <w:lang w:val="lt-LT"/>
        </w:rPr>
        <w:t>), subtiekėją (-</w:t>
      </w:r>
      <w:proofErr w:type="spellStart"/>
      <w:r w:rsidRPr="00444CAD">
        <w:rPr>
          <w:i/>
          <w:spacing w:val="-4"/>
          <w:lang w:val="lt-LT"/>
        </w:rPr>
        <w:t>us</w:t>
      </w:r>
      <w:proofErr w:type="spellEnd"/>
      <w:r w:rsidRPr="00444CAD">
        <w:rPr>
          <w:i/>
          <w:spacing w:val="-4"/>
          <w:lang w:val="lt-LT"/>
        </w:rPr>
        <w:t>)</w:t>
      </w:r>
      <w:r w:rsidRPr="00444CAD">
        <w:rPr>
          <w:i/>
          <w:strike/>
          <w:spacing w:val="-4"/>
          <w:lang w:val="lt-LT"/>
        </w:rPr>
        <w:t>,</w:t>
      </w:r>
      <w:r w:rsidRPr="00444CAD">
        <w:rPr>
          <w:i/>
          <w:spacing w:val="-4"/>
          <w:lang w:val="lt-LT"/>
        </w:rPr>
        <w:t xml:space="preserve"> ar </w:t>
      </w:r>
      <w:proofErr w:type="spellStart"/>
      <w:r w:rsidRPr="00444CAD">
        <w:rPr>
          <w:i/>
          <w:spacing w:val="-4"/>
          <w:lang w:val="lt-LT"/>
        </w:rPr>
        <w:t>subteikėją</w:t>
      </w:r>
      <w:proofErr w:type="spellEnd"/>
      <w:r w:rsidRPr="00444CAD">
        <w:rPr>
          <w:i/>
          <w:spacing w:val="-4"/>
          <w:lang w:val="lt-LT"/>
        </w:rPr>
        <w:t xml:space="preserve"> (-</w:t>
      </w:r>
      <w:proofErr w:type="spellStart"/>
      <w:r w:rsidRPr="00444CAD">
        <w:rPr>
          <w:i/>
          <w:spacing w:val="-4"/>
          <w:lang w:val="lt-LT"/>
        </w:rPr>
        <w:t>us</w:t>
      </w:r>
      <w:proofErr w:type="spellEnd"/>
      <w:r w:rsidRPr="00444CAD">
        <w:rPr>
          <w:i/>
          <w:spacing w:val="-4"/>
          <w:lang w:val="lt-LT"/>
        </w:rPr>
        <w:t>)/</w:t>
      </w:r>
    </w:p>
    <w:p w14:paraId="47C1CE2F" w14:textId="77777777" w:rsidR="00E33C90" w:rsidRPr="00444CAD" w:rsidRDefault="00E33C90" w:rsidP="00E33C90">
      <w:pPr>
        <w:jc w:val="both"/>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gridCol w:w="4285"/>
      </w:tblGrid>
      <w:tr w:rsidR="00E33C90" w:rsidRPr="00444CAD" w14:paraId="2ED14173" w14:textId="77777777" w:rsidTr="00742A00">
        <w:tc>
          <w:tcPr>
            <w:tcW w:w="2717" w:type="pct"/>
          </w:tcPr>
          <w:p w14:paraId="710FC28E" w14:textId="77777777" w:rsidR="00E33C90" w:rsidRPr="00444CAD" w:rsidRDefault="00E33C90" w:rsidP="00742A00">
            <w:pPr>
              <w:pStyle w:val="Antrats"/>
              <w:rPr>
                <w:lang w:val="lt-LT"/>
              </w:rPr>
            </w:pPr>
            <w:r w:rsidRPr="00444CAD">
              <w:rPr>
                <w:spacing w:val="-4"/>
                <w:lang w:val="lt-LT"/>
              </w:rPr>
              <w:t xml:space="preserve">Subrangovo (-ų), subtiekėjo (-ų) ar </w:t>
            </w:r>
            <w:proofErr w:type="spellStart"/>
            <w:r w:rsidRPr="00444CAD">
              <w:rPr>
                <w:spacing w:val="-4"/>
                <w:lang w:val="lt-LT"/>
              </w:rPr>
              <w:t>subteikėjo</w:t>
            </w:r>
            <w:proofErr w:type="spellEnd"/>
            <w:r w:rsidRPr="00444CAD">
              <w:rPr>
                <w:spacing w:val="-4"/>
                <w:lang w:val="lt-LT"/>
              </w:rPr>
              <w:t xml:space="preserve">  (</w:t>
            </w:r>
            <w:r w:rsidRPr="00444CAD">
              <w:rPr>
                <w:spacing w:val="-4"/>
                <w:lang w:val="lt-LT"/>
              </w:rPr>
              <w:noBreakHyphen/>
              <w:t>ų)</w:t>
            </w:r>
            <w:r w:rsidRPr="00444CAD">
              <w:rPr>
                <w:lang w:val="lt-LT"/>
              </w:rPr>
              <w:t xml:space="preserve"> pavadinimas (-ai) </w:t>
            </w:r>
          </w:p>
        </w:tc>
        <w:tc>
          <w:tcPr>
            <w:tcW w:w="2283" w:type="pct"/>
          </w:tcPr>
          <w:p w14:paraId="04A7A77E" w14:textId="77777777" w:rsidR="00E33C90" w:rsidRPr="00444CAD" w:rsidRDefault="00E33C90" w:rsidP="00742A00">
            <w:pPr>
              <w:pStyle w:val="Antrats"/>
              <w:rPr>
                <w:lang w:val="lt-LT"/>
              </w:rPr>
            </w:pPr>
          </w:p>
        </w:tc>
      </w:tr>
      <w:tr w:rsidR="00E33C90" w:rsidRPr="00444CAD" w14:paraId="63FA8018" w14:textId="77777777" w:rsidTr="00742A00">
        <w:tc>
          <w:tcPr>
            <w:tcW w:w="2717" w:type="pct"/>
          </w:tcPr>
          <w:p w14:paraId="2CC8A6DB" w14:textId="77777777" w:rsidR="00E33C90" w:rsidRPr="00444CAD" w:rsidRDefault="00E33C90" w:rsidP="00742A00">
            <w:pPr>
              <w:pStyle w:val="Antrats"/>
              <w:rPr>
                <w:lang w:val="lt-LT"/>
              </w:rPr>
            </w:pPr>
            <w:r w:rsidRPr="00444CAD">
              <w:rPr>
                <w:spacing w:val="-4"/>
                <w:lang w:val="lt-LT"/>
              </w:rPr>
              <w:t xml:space="preserve">Subrangovo (-ų), subtiekėjo (-ų) ar </w:t>
            </w:r>
            <w:proofErr w:type="spellStart"/>
            <w:r w:rsidRPr="00444CAD">
              <w:rPr>
                <w:spacing w:val="-4"/>
                <w:lang w:val="lt-LT"/>
              </w:rPr>
              <w:t>subteikėjo</w:t>
            </w:r>
            <w:proofErr w:type="spellEnd"/>
            <w:r w:rsidRPr="00444CAD">
              <w:rPr>
                <w:spacing w:val="-4"/>
                <w:lang w:val="lt-LT"/>
              </w:rPr>
              <w:t xml:space="preserve">  (</w:t>
            </w:r>
            <w:r w:rsidRPr="00444CAD">
              <w:rPr>
                <w:spacing w:val="-4"/>
                <w:lang w:val="lt-LT"/>
              </w:rPr>
              <w:noBreakHyphen/>
              <w:t>ų)</w:t>
            </w:r>
            <w:r w:rsidRPr="00444CAD">
              <w:rPr>
                <w:lang w:val="lt-LT"/>
              </w:rPr>
              <w:t xml:space="preserve"> adresas (-ai) </w:t>
            </w:r>
          </w:p>
        </w:tc>
        <w:tc>
          <w:tcPr>
            <w:tcW w:w="2283" w:type="pct"/>
          </w:tcPr>
          <w:p w14:paraId="28B5DD60" w14:textId="77777777" w:rsidR="00E33C90" w:rsidRPr="00444CAD" w:rsidRDefault="00E33C90" w:rsidP="00742A00">
            <w:pPr>
              <w:pStyle w:val="Antrats"/>
              <w:rPr>
                <w:lang w:val="lt-LT"/>
              </w:rPr>
            </w:pPr>
          </w:p>
        </w:tc>
      </w:tr>
      <w:tr w:rsidR="00E33C90" w:rsidRPr="00444CAD" w14:paraId="550250F7" w14:textId="77777777" w:rsidTr="00742A00">
        <w:tc>
          <w:tcPr>
            <w:tcW w:w="2717" w:type="pct"/>
          </w:tcPr>
          <w:p w14:paraId="1C10F8DB" w14:textId="77777777" w:rsidR="00E33C90" w:rsidRPr="00444CAD" w:rsidRDefault="00E33C90" w:rsidP="00742A00">
            <w:pPr>
              <w:pStyle w:val="Antrats"/>
              <w:rPr>
                <w:spacing w:val="-4"/>
                <w:lang w:val="lt-LT"/>
              </w:rPr>
            </w:pPr>
            <w:r w:rsidRPr="00444CAD">
              <w:rPr>
                <w:lang w:val="lt-LT"/>
              </w:rPr>
              <w:t>Įsipareigojimų dalis (procentais), kuriai ketinama pasitelkti subrangovą (-</w:t>
            </w:r>
            <w:proofErr w:type="spellStart"/>
            <w:r w:rsidRPr="00444CAD">
              <w:rPr>
                <w:lang w:val="lt-LT"/>
              </w:rPr>
              <w:t>us</w:t>
            </w:r>
            <w:proofErr w:type="spellEnd"/>
            <w:r w:rsidRPr="00444CAD">
              <w:rPr>
                <w:lang w:val="lt-LT"/>
              </w:rPr>
              <w:t>), subtiekėją (-</w:t>
            </w:r>
            <w:proofErr w:type="spellStart"/>
            <w:r w:rsidRPr="00444CAD">
              <w:rPr>
                <w:lang w:val="lt-LT"/>
              </w:rPr>
              <w:t>us</w:t>
            </w:r>
            <w:proofErr w:type="spellEnd"/>
            <w:r w:rsidRPr="00444CAD">
              <w:rPr>
                <w:lang w:val="lt-LT"/>
              </w:rPr>
              <w:t xml:space="preserve">) ar </w:t>
            </w:r>
            <w:proofErr w:type="spellStart"/>
            <w:r w:rsidRPr="00444CAD">
              <w:rPr>
                <w:lang w:val="lt-LT"/>
              </w:rPr>
              <w:t>subteikėją</w:t>
            </w:r>
            <w:proofErr w:type="spellEnd"/>
            <w:r w:rsidRPr="00444CAD">
              <w:rPr>
                <w:lang w:val="lt-LT"/>
              </w:rPr>
              <w:t xml:space="preserve"> (-</w:t>
            </w:r>
            <w:proofErr w:type="spellStart"/>
            <w:r w:rsidRPr="00444CAD">
              <w:rPr>
                <w:lang w:val="lt-LT"/>
              </w:rPr>
              <w:t>us</w:t>
            </w:r>
            <w:proofErr w:type="spellEnd"/>
            <w:r w:rsidRPr="00444CAD">
              <w:rPr>
                <w:lang w:val="lt-LT"/>
              </w:rPr>
              <w:t>)</w:t>
            </w:r>
          </w:p>
        </w:tc>
        <w:tc>
          <w:tcPr>
            <w:tcW w:w="2283" w:type="pct"/>
          </w:tcPr>
          <w:p w14:paraId="52279EC2" w14:textId="77777777" w:rsidR="00E33C90" w:rsidRPr="00444CAD" w:rsidRDefault="00E33C90" w:rsidP="00742A00">
            <w:pPr>
              <w:pStyle w:val="Antrats"/>
              <w:rPr>
                <w:lang w:val="lt-LT"/>
              </w:rPr>
            </w:pPr>
          </w:p>
        </w:tc>
      </w:tr>
    </w:tbl>
    <w:p w14:paraId="54E9016D" w14:textId="77777777" w:rsidR="00E33C90" w:rsidRPr="00444CAD" w:rsidRDefault="00E33C90" w:rsidP="00E33C90">
      <w:pPr>
        <w:jc w:val="both"/>
        <w:rPr>
          <w:lang w:val="lt-LT"/>
        </w:rPr>
      </w:pPr>
    </w:p>
    <w:p w14:paraId="09E88971" w14:textId="50029180" w:rsidR="00E33C90" w:rsidRPr="00444CAD" w:rsidRDefault="00E33C90" w:rsidP="00E33C90">
      <w:pPr>
        <w:ind w:firstLine="720"/>
        <w:jc w:val="both"/>
        <w:rPr>
          <w:lang w:val="lt-LT"/>
        </w:rPr>
      </w:pPr>
      <w:r w:rsidRPr="00444CAD">
        <w:rPr>
          <w:lang w:val="lt-LT"/>
        </w:rPr>
        <w:t xml:space="preserve">1. Šiuo pasiūlymu pažymime, kad sutinkame su visomis apklausos sąlygomis, nustatytomis </w:t>
      </w:r>
      <w:r w:rsidR="000D6133" w:rsidRPr="00BC748A">
        <w:rPr>
          <w:b/>
          <w:lang w:val="lt-LT"/>
        </w:rPr>
        <w:t>programinės įrangos „Adobe“ metinės prenumeratos</w:t>
      </w:r>
      <w:r w:rsidR="00046444">
        <w:rPr>
          <w:lang w:val="lt-LT"/>
        </w:rPr>
        <w:t xml:space="preserve"> </w:t>
      </w:r>
      <w:r w:rsidRPr="00444CAD">
        <w:rPr>
          <w:lang w:val="lt-LT"/>
        </w:rPr>
        <w:t>mažos vertės pirkimo skelbime, išspausdintame 20</w:t>
      </w:r>
      <w:r w:rsidR="000C3EFE">
        <w:t>24</w:t>
      </w:r>
      <w:r w:rsidRPr="00444CAD">
        <w:rPr>
          <w:lang w:val="lt-LT"/>
        </w:rPr>
        <w:t xml:space="preserve"> m. ...............................  d. CVP IS priemonėmis ir šio pirkimo sąlygose, kituose pirkimo dokumentuose (jų paaiškinimuose, </w:t>
      </w:r>
      <w:proofErr w:type="spellStart"/>
      <w:r w:rsidRPr="00444CAD">
        <w:rPr>
          <w:lang w:val="lt-LT"/>
        </w:rPr>
        <w:t>papildymuose</w:t>
      </w:r>
      <w:proofErr w:type="spellEnd"/>
      <w:r w:rsidRPr="00444CAD">
        <w:rPr>
          <w:lang w:val="lt-LT"/>
        </w:rPr>
        <w:t>).</w:t>
      </w:r>
    </w:p>
    <w:p w14:paraId="38ED7B88" w14:textId="659F4DF8" w:rsidR="00E33C90" w:rsidRPr="00444CAD" w:rsidRDefault="00E33C90" w:rsidP="00E33C90">
      <w:pPr>
        <w:ind w:firstLine="720"/>
        <w:jc w:val="both"/>
        <w:rPr>
          <w:lang w:val="lt-LT"/>
        </w:rPr>
      </w:pPr>
      <w:r w:rsidRPr="00444CAD">
        <w:t>2</w:t>
      </w:r>
      <w:r w:rsidR="00046444">
        <w:rPr>
          <w:lang w:val="lt-LT"/>
        </w:rPr>
        <w:t xml:space="preserve">. </w:t>
      </w:r>
      <w:r w:rsidR="000D6133">
        <w:rPr>
          <w:lang w:val="lt-LT"/>
        </w:rPr>
        <w:t>Patvirtiname, kad programinę įrangą</w:t>
      </w:r>
      <w:r w:rsidR="008A730F">
        <w:rPr>
          <w:lang w:val="lt-LT"/>
        </w:rPr>
        <w:t xml:space="preserve"> perkančiajai organizacijai </w:t>
      </w:r>
      <w:r w:rsidR="000D6133">
        <w:rPr>
          <w:lang w:val="lt-LT"/>
        </w:rPr>
        <w:t>patei</w:t>
      </w:r>
      <w:r w:rsidRPr="00444CAD">
        <w:rPr>
          <w:lang w:val="lt-LT"/>
        </w:rPr>
        <w:t>ksime, vadovaudamiesi Lietuvos Respublikos civiliniu kodeksu, kitais teisės aktais ir p</w:t>
      </w:r>
      <w:r w:rsidR="003979B9">
        <w:rPr>
          <w:lang w:val="lt-LT"/>
        </w:rPr>
        <w:t>agal apklausos sąlygose nurodyta</w:t>
      </w:r>
      <w:r w:rsidRPr="00444CAD">
        <w:rPr>
          <w:lang w:val="lt-LT"/>
        </w:rPr>
        <w:t xml:space="preserve">s techninės specifikacijos bei pirkimo sutarties sąlygas. </w:t>
      </w:r>
    </w:p>
    <w:p w14:paraId="09A8F530" w14:textId="77777777" w:rsidR="00E33C90" w:rsidRPr="00444CAD" w:rsidRDefault="00E33C90" w:rsidP="00E33C90">
      <w:pPr>
        <w:ind w:firstLine="720"/>
        <w:jc w:val="both"/>
        <w:rPr>
          <w:lang w:val="lt-LT"/>
        </w:rPr>
      </w:pPr>
      <w:r w:rsidRPr="00444CAD">
        <w:rPr>
          <w:lang w:val="lt-LT"/>
        </w:rPr>
        <w:t>3. Jeigu kvalifikacija dėl teisės verstis atitinkama veikla nebuvo tikrinama arba tikrinama ne visa apimtimi, įsipareigojame, kad pirkimo sutartį vykdys tik tokią teisę turintys asmenys.</w:t>
      </w:r>
    </w:p>
    <w:p w14:paraId="31D2F1AE" w14:textId="77777777" w:rsidR="00E33C90" w:rsidRPr="00444CAD" w:rsidRDefault="00E33C90" w:rsidP="00E33C90">
      <w:pPr>
        <w:ind w:firstLine="720"/>
        <w:jc w:val="both"/>
        <w:rPr>
          <w:lang w:val="lt-LT"/>
        </w:rPr>
      </w:pPr>
      <w:r w:rsidRPr="00444CAD">
        <w:rPr>
          <w:lang w:val="lt-LT"/>
        </w:rPr>
        <w:t>4. Pasiūlymas galioja 90 dienų.</w:t>
      </w:r>
    </w:p>
    <w:p w14:paraId="048E5F61" w14:textId="77777777" w:rsidR="00E33C90" w:rsidRPr="00444CAD" w:rsidRDefault="00E33C90" w:rsidP="00E33C90">
      <w:pPr>
        <w:ind w:firstLine="720"/>
        <w:jc w:val="both"/>
        <w:rPr>
          <w:lang w:val="lt-LT"/>
        </w:rPr>
      </w:pPr>
      <w:r w:rsidRPr="00444CAD">
        <w:rPr>
          <w:lang w:val="lt-LT"/>
        </w:rPr>
        <w:t>5. Pasirašydami pasiūlymą patvirtiname, kad dokumentų skaitmeninės kopijos yra tikros.</w:t>
      </w:r>
    </w:p>
    <w:p w14:paraId="64EDC46F" w14:textId="7C7AC84D" w:rsidR="0028510E" w:rsidRDefault="00E33C90" w:rsidP="00D31C58">
      <w:pPr>
        <w:ind w:firstLine="720"/>
        <w:jc w:val="both"/>
        <w:rPr>
          <w:lang w:val="lt-LT"/>
        </w:rPr>
      </w:pPr>
      <w:r w:rsidRPr="00444CAD">
        <w:rPr>
          <w:lang w:val="lt-LT"/>
        </w:rPr>
        <w:t xml:space="preserve">6. Siūlomos </w:t>
      </w:r>
      <w:r w:rsidR="000D6133">
        <w:rPr>
          <w:lang w:val="lt-LT"/>
        </w:rPr>
        <w:t>prekės (programinė įranga)</w:t>
      </w:r>
      <w:r w:rsidR="009A6174" w:rsidRPr="007A0091">
        <w:rPr>
          <w:lang w:val="lt-LT"/>
        </w:rPr>
        <w:t xml:space="preserve"> visiškai atitinka pirkimo dokumentuose nustatytus reik</w:t>
      </w:r>
      <w:r w:rsidR="00774F14">
        <w:rPr>
          <w:lang w:val="lt-LT"/>
        </w:rPr>
        <w:t xml:space="preserve">alavimus, </w:t>
      </w:r>
      <w:r w:rsidR="00774F14" w:rsidRPr="000D6133">
        <w:rPr>
          <w:lang w:val="lt-LT"/>
        </w:rPr>
        <w:t>o jų kainos</w:t>
      </w:r>
      <w:r w:rsidR="00046444" w:rsidRPr="000D6133">
        <w:rPr>
          <w:lang w:val="lt-LT"/>
        </w:rPr>
        <w:t xml:space="preserve"> y</w:t>
      </w:r>
      <w:r w:rsidR="0028510E" w:rsidRPr="000D6133">
        <w:rPr>
          <w:lang w:val="lt-LT"/>
        </w:rPr>
        <w:t xml:space="preserve">ra </w:t>
      </w:r>
      <w:r w:rsidR="00403108" w:rsidRPr="000D6133">
        <w:rPr>
          <w:lang w:val="lt-LT"/>
        </w:rPr>
        <w:t>šios:</w:t>
      </w:r>
    </w:p>
    <w:p w14:paraId="0D632597" w14:textId="448A9296" w:rsidR="000D6133" w:rsidRDefault="000D6133" w:rsidP="00D31C58">
      <w:pPr>
        <w:ind w:firstLine="720"/>
        <w:jc w:val="both"/>
        <w:rPr>
          <w:lang w:val="lt-LT"/>
        </w:rPr>
      </w:pPr>
    </w:p>
    <w:p w14:paraId="1764FD87" w14:textId="77777777" w:rsidR="000D6133" w:rsidRDefault="000D6133" w:rsidP="000D6133">
      <w:pPr>
        <w:ind w:firstLine="720"/>
        <w:jc w:val="center"/>
        <w:rPr>
          <w:b/>
          <w:lang w:val="lt-LT"/>
        </w:rPr>
      </w:pPr>
    </w:p>
    <w:p w14:paraId="5C934760" w14:textId="7C787DCB" w:rsidR="000D6133" w:rsidRPr="000D6133" w:rsidRDefault="000D6133" w:rsidP="000D6133">
      <w:pPr>
        <w:ind w:firstLine="720"/>
        <w:jc w:val="center"/>
        <w:rPr>
          <w:b/>
          <w:lang w:val="lt-LT"/>
        </w:rPr>
      </w:pPr>
      <w:r w:rsidRPr="009323CB">
        <w:rPr>
          <w:b/>
          <w:lang w:val="lt-LT"/>
        </w:rPr>
        <w:t>PREKIŲ KAINOS</w:t>
      </w:r>
    </w:p>
    <w:p w14:paraId="64CEC336" w14:textId="77777777" w:rsidR="000D6133" w:rsidRDefault="000D6133" w:rsidP="00D31C58">
      <w:pPr>
        <w:ind w:firstLine="720"/>
        <w:jc w:val="both"/>
        <w:rPr>
          <w:lang w:val="lt-LT"/>
        </w:rPr>
      </w:pPr>
    </w:p>
    <w:tbl>
      <w:tblPr>
        <w:tblStyle w:val="Lentelstinklelis"/>
        <w:tblW w:w="0" w:type="auto"/>
        <w:tblInd w:w="-147" w:type="dxa"/>
        <w:tblLook w:val="04A0" w:firstRow="1" w:lastRow="0" w:firstColumn="1" w:lastColumn="0" w:noHBand="0" w:noVBand="1"/>
      </w:tblPr>
      <w:tblGrid>
        <w:gridCol w:w="993"/>
        <w:gridCol w:w="2693"/>
        <w:gridCol w:w="992"/>
        <w:gridCol w:w="969"/>
        <w:gridCol w:w="1376"/>
        <w:gridCol w:w="1376"/>
        <w:gridCol w:w="1376"/>
      </w:tblGrid>
      <w:tr w:rsidR="000D6133" w14:paraId="53C09CF2" w14:textId="77777777" w:rsidTr="00803658">
        <w:tc>
          <w:tcPr>
            <w:tcW w:w="993" w:type="dxa"/>
          </w:tcPr>
          <w:p w14:paraId="282BE964" w14:textId="77777777" w:rsidR="000D6133"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lang w:val="lt-LT"/>
              </w:rPr>
              <w:t>Eil. Nr.</w:t>
            </w:r>
          </w:p>
        </w:tc>
        <w:tc>
          <w:tcPr>
            <w:tcW w:w="2693" w:type="dxa"/>
          </w:tcPr>
          <w:p w14:paraId="37A55AA6" w14:textId="77777777" w:rsidR="000D6133"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lang w:val="lt-LT"/>
              </w:rPr>
              <w:t>Pavadinimas</w:t>
            </w:r>
          </w:p>
        </w:tc>
        <w:tc>
          <w:tcPr>
            <w:tcW w:w="992" w:type="dxa"/>
          </w:tcPr>
          <w:p w14:paraId="5D936A6B" w14:textId="77777777" w:rsidR="000D6133"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lang w:val="lt-LT"/>
              </w:rPr>
              <w:t>Mato vnt.</w:t>
            </w:r>
          </w:p>
        </w:tc>
        <w:tc>
          <w:tcPr>
            <w:tcW w:w="969" w:type="dxa"/>
          </w:tcPr>
          <w:p w14:paraId="7B667C16" w14:textId="77777777" w:rsidR="000D6133"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lang w:val="lt-LT"/>
              </w:rPr>
              <w:t>Kiekis</w:t>
            </w:r>
          </w:p>
        </w:tc>
        <w:tc>
          <w:tcPr>
            <w:tcW w:w="1376" w:type="dxa"/>
          </w:tcPr>
          <w:p w14:paraId="25B34371" w14:textId="77777777" w:rsidR="000D6133" w:rsidRPr="00566F59"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rPr>
              <w:t xml:space="preserve">1 </w:t>
            </w:r>
            <w:r>
              <w:rPr>
                <w:b/>
                <w:lang w:val="lt-LT"/>
              </w:rPr>
              <w:t>vnt. kaina EUR be PVM</w:t>
            </w:r>
          </w:p>
        </w:tc>
        <w:tc>
          <w:tcPr>
            <w:tcW w:w="1376" w:type="dxa"/>
          </w:tcPr>
          <w:p w14:paraId="692F0BCF" w14:textId="77777777" w:rsidR="000D6133" w:rsidRPr="00566F59"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rPr>
              <w:t xml:space="preserve">1 </w:t>
            </w:r>
            <w:r>
              <w:rPr>
                <w:b/>
                <w:lang w:val="lt-LT"/>
              </w:rPr>
              <w:t>vnt. kaina EUR su PVM</w:t>
            </w:r>
          </w:p>
        </w:tc>
        <w:tc>
          <w:tcPr>
            <w:tcW w:w="1376" w:type="dxa"/>
          </w:tcPr>
          <w:p w14:paraId="4CE4E229" w14:textId="77777777" w:rsidR="000D6133"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lang w:val="lt-LT"/>
              </w:rPr>
              <w:t>Suma EUR su PVM</w:t>
            </w:r>
          </w:p>
          <w:p w14:paraId="03C51032" w14:textId="77777777" w:rsidR="000D6133"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lang w:val="lt-LT"/>
              </w:rPr>
              <w:t>(4x6)</w:t>
            </w:r>
          </w:p>
          <w:p w14:paraId="3A0B04B6" w14:textId="77777777" w:rsidR="000D6133"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r>
      <w:tr w:rsidR="000D6133" w:rsidRPr="00566F59" w14:paraId="1DB74140" w14:textId="77777777" w:rsidTr="00803658">
        <w:tc>
          <w:tcPr>
            <w:tcW w:w="993" w:type="dxa"/>
          </w:tcPr>
          <w:p w14:paraId="1F51E029" w14:textId="77777777" w:rsidR="000D6133" w:rsidRPr="00566F59"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i/>
              </w:rPr>
            </w:pPr>
            <w:r w:rsidRPr="00566F59">
              <w:rPr>
                <w:b/>
                <w:i/>
              </w:rPr>
              <w:t>1</w:t>
            </w:r>
          </w:p>
        </w:tc>
        <w:tc>
          <w:tcPr>
            <w:tcW w:w="2693" w:type="dxa"/>
          </w:tcPr>
          <w:p w14:paraId="23113C1E" w14:textId="77777777" w:rsidR="000D6133" w:rsidRPr="00566F59"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566F59">
              <w:rPr>
                <w:b/>
                <w:i/>
                <w:lang w:val="lt-LT"/>
              </w:rPr>
              <w:t>2</w:t>
            </w:r>
          </w:p>
        </w:tc>
        <w:tc>
          <w:tcPr>
            <w:tcW w:w="992" w:type="dxa"/>
          </w:tcPr>
          <w:p w14:paraId="673C1FB7" w14:textId="77777777" w:rsidR="000D6133" w:rsidRPr="00566F59"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566F59">
              <w:rPr>
                <w:b/>
                <w:i/>
                <w:lang w:val="lt-LT"/>
              </w:rPr>
              <w:t>3</w:t>
            </w:r>
          </w:p>
        </w:tc>
        <w:tc>
          <w:tcPr>
            <w:tcW w:w="969" w:type="dxa"/>
          </w:tcPr>
          <w:p w14:paraId="0899A100" w14:textId="77777777" w:rsidR="000D6133" w:rsidRPr="00566F59"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566F59">
              <w:rPr>
                <w:b/>
                <w:i/>
                <w:lang w:val="lt-LT"/>
              </w:rPr>
              <w:t>4</w:t>
            </w:r>
          </w:p>
        </w:tc>
        <w:tc>
          <w:tcPr>
            <w:tcW w:w="1376" w:type="dxa"/>
          </w:tcPr>
          <w:p w14:paraId="08C23799" w14:textId="77777777" w:rsidR="000D6133" w:rsidRPr="00566F59"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566F59">
              <w:rPr>
                <w:b/>
                <w:i/>
                <w:lang w:val="lt-LT"/>
              </w:rPr>
              <w:t>5</w:t>
            </w:r>
          </w:p>
        </w:tc>
        <w:tc>
          <w:tcPr>
            <w:tcW w:w="1376" w:type="dxa"/>
          </w:tcPr>
          <w:p w14:paraId="1DDB9DB5" w14:textId="77777777" w:rsidR="000D6133" w:rsidRPr="00566F59"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566F59">
              <w:rPr>
                <w:b/>
                <w:i/>
                <w:lang w:val="lt-LT"/>
              </w:rPr>
              <w:t>6</w:t>
            </w:r>
          </w:p>
        </w:tc>
        <w:tc>
          <w:tcPr>
            <w:tcW w:w="1376" w:type="dxa"/>
          </w:tcPr>
          <w:p w14:paraId="0D3DFA48" w14:textId="77777777" w:rsidR="000D6133" w:rsidRPr="00566F59" w:rsidRDefault="000D6133" w:rsidP="00803658">
            <w:pPr>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566F59">
              <w:rPr>
                <w:b/>
                <w:i/>
                <w:lang w:val="lt-LT"/>
              </w:rPr>
              <w:t>7</w:t>
            </w:r>
          </w:p>
        </w:tc>
      </w:tr>
      <w:tr w:rsidR="000D6133" w14:paraId="512D0FFE" w14:textId="77777777" w:rsidTr="00803658">
        <w:tc>
          <w:tcPr>
            <w:tcW w:w="993" w:type="dxa"/>
            <w:tcBorders>
              <w:top w:val="single" w:sz="4" w:space="0" w:color="auto"/>
              <w:left w:val="single" w:sz="4" w:space="0" w:color="auto"/>
              <w:right w:val="single" w:sz="4" w:space="0" w:color="auto"/>
            </w:tcBorders>
            <w:shd w:val="clear" w:color="auto" w:fill="auto"/>
          </w:tcPr>
          <w:p w14:paraId="1A4EE45B"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23CB">
              <w:rPr>
                <w:bCs/>
                <w:lang w:val="lt-LT"/>
              </w:rPr>
              <w:t>1.</w:t>
            </w:r>
          </w:p>
        </w:tc>
        <w:tc>
          <w:tcPr>
            <w:tcW w:w="2693" w:type="dxa"/>
            <w:tcBorders>
              <w:top w:val="single" w:sz="4" w:space="0" w:color="auto"/>
              <w:left w:val="single" w:sz="4" w:space="0" w:color="auto"/>
              <w:right w:val="single" w:sz="4" w:space="0" w:color="auto"/>
            </w:tcBorders>
            <w:shd w:val="clear" w:color="auto" w:fill="auto"/>
          </w:tcPr>
          <w:p w14:paraId="5F9B420F" w14:textId="3EB1C32B"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rPr>
                <w:b/>
                <w:lang w:val="lt-LT"/>
              </w:rPr>
            </w:pPr>
            <w:r w:rsidRPr="0039536C">
              <w:rPr>
                <w:bCs/>
              </w:rPr>
              <w:t>Creative Cloud All Apps</w:t>
            </w:r>
          </w:p>
        </w:tc>
        <w:tc>
          <w:tcPr>
            <w:tcW w:w="992" w:type="dxa"/>
            <w:tcBorders>
              <w:top w:val="single" w:sz="4" w:space="0" w:color="auto"/>
              <w:left w:val="single" w:sz="4" w:space="0" w:color="auto"/>
              <w:right w:val="single" w:sz="4" w:space="0" w:color="auto"/>
            </w:tcBorders>
          </w:tcPr>
          <w:p w14:paraId="624232D5"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23CB">
              <w:rPr>
                <w:iCs/>
                <w:lang w:val="lt-LT"/>
              </w:rPr>
              <w:t>Vnt.</w:t>
            </w:r>
          </w:p>
        </w:tc>
        <w:tc>
          <w:tcPr>
            <w:tcW w:w="969" w:type="dxa"/>
            <w:tcBorders>
              <w:top w:val="single" w:sz="4" w:space="0" w:color="auto"/>
              <w:left w:val="single" w:sz="4" w:space="0" w:color="auto"/>
              <w:right w:val="single" w:sz="4" w:space="0" w:color="auto"/>
            </w:tcBorders>
          </w:tcPr>
          <w:p w14:paraId="20A4F91C" w14:textId="43EE00B4" w:rsidR="000D6133" w:rsidRPr="00D15F69"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r>
              <w:rPr>
                <w:bCs/>
              </w:rPr>
              <w:t>10</w:t>
            </w:r>
          </w:p>
        </w:tc>
        <w:tc>
          <w:tcPr>
            <w:tcW w:w="1376" w:type="dxa"/>
          </w:tcPr>
          <w:p w14:paraId="73F577F1"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2B075169"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52CB0288"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r>
      <w:tr w:rsidR="000D6133" w14:paraId="47B19EDF" w14:textId="77777777" w:rsidTr="00803658">
        <w:tc>
          <w:tcPr>
            <w:tcW w:w="993" w:type="dxa"/>
            <w:tcBorders>
              <w:top w:val="single" w:sz="4" w:space="0" w:color="auto"/>
              <w:left w:val="single" w:sz="4" w:space="0" w:color="auto"/>
              <w:right w:val="single" w:sz="4" w:space="0" w:color="auto"/>
            </w:tcBorders>
            <w:shd w:val="clear" w:color="auto" w:fill="auto"/>
          </w:tcPr>
          <w:p w14:paraId="48CB7564"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23CB">
              <w:rPr>
                <w:bCs/>
                <w:lang w:val="lt-LT"/>
              </w:rPr>
              <w:t>2.</w:t>
            </w:r>
          </w:p>
        </w:tc>
        <w:tc>
          <w:tcPr>
            <w:tcW w:w="2693" w:type="dxa"/>
            <w:tcBorders>
              <w:top w:val="single" w:sz="4" w:space="0" w:color="auto"/>
              <w:left w:val="single" w:sz="4" w:space="0" w:color="auto"/>
              <w:right w:val="single" w:sz="4" w:space="0" w:color="auto"/>
            </w:tcBorders>
            <w:shd w:val="clear" w:color="auto" w:fill="auto"/>
          </w:tcPr>
          <w:p w14:paraId="4063494E" w14:textId="44991A11"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rPr>
                <w:b/>
                <w:lang w:val="lt-LT"/>
              </w:rPr>
            </w:pPr>
            <w:r>
              <w:t>Photoshop</w:t>
            </w:r>
          </w:p>
        </w:tc>
        <w:tc>
          <w:tcPr>
            <w:tcW w:w="992" w:type="dxa"/>
            <w:tcBorders>
              <w:top w:val="single" w:sz="4" w:space="0" w:color="auto"/>
              <w:left w:val="single" w:sz="4" w:space="0" w:color="auto"/>
              <w:right w:val="single" w:sz="4" w:space="0" w:color="auto"/>
            </w:tcBorders>
          </w:tcPr>
          <w:p w14:paraId="3C001638"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23CB">
              <w:rPr>
                <w:iCs/>
                <w:lang w:val="lt-LT"/>
              </w:rPr>
              <w:t>Vnt.</w:t>
            </w:r>
          </w:p>
        </w:tc>
        <w:tc>
          <w:tcPr>
            <w:tcW w:w="969" w:type="dxa"/>
            <w:tcBorders>
              <w:top w:val="single" w:sz="4" w:space="0" w:color="auto"/>
              <w:left w:val="single" w:sz="4" w:space="0" w:color="auto"/>
              <w:right w:val="single" w:sz="4" w:space="0" w:color="auto"/>
            </w:tcBorders>
          </w:tcPr>
          <w:p w14:paraId="6A6136DC" w14:textId="1C9DDC4C"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Cs/>
              </w:rPr>
              <w:t>3</w:t>
            </w:r>
          </w:p>
        </w:tc>
        <w:tc>
          <w:tcPr>
            <w:tcW w:w="1376" w:type="dxa"/>
          </w:tcPr>
          <w:p w14:paraId="2E8291EE"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6225228A"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45AAE21F"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r>
      <w:tr w:rsidR="000D6133" w14:paraId="11E51C36" w14:textId="77777777" w:rsidTr="00803658">
        <w:tc>
          <w:tcPr>
            <w:tcW w:w="993" w:type="dxa"/>
            <w:tcBorders>
              <w:top w:val="single" w:sz="4" w:space="0" w:color="auto"/>
              <w:left w:val="single" w:sz="4" w:space="0" w:color="auto"/>
              <w:right w:val="single" w:sz="4" w:space="0" w:color="auto"/>
            </w:tcBorders>
            <w:shd w:val="clear" w:color="auto" w:fill="auto"/>
          </w:tcPr>
          <w:p w14:paraId="0428A22A"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23CB">
              <w:rPr>
                <w:bCs/>
                <w:lang w:val="lt-LT"/>
              </w:rPr>
              <w:t>3.</w:t>
            </w:r>
          </w:p>
        </w:tc>
        <w:tc>
          <w:tcPr>
            <w:tcW w:w="2693" w:type="dxa"/>
            <w:tcBorders>
              <w:top w:val="single" w:sz="4" w:space="0" w:color="auto"/>
              <w:left w:val="single" w:sz="4" w:space="0" w:color="auto"/>
              <w:right w:val="single" w:sz="4" w:space="0" w:color="auto"/>
            </w:tcBorders>
            <w:shd w:val="clear" w:color="auto" w:fill="auto"/>
          </w:tcPr>
          <w:p w14:paraId="25E1CDDF" w14:textId="4089E906"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rPr>
                <w:b/>
                <w:lang w:val="lt-LT"/>
              </w:rPr>
            </w:pPr>
            <w:r w:rsidRPr="0039536C">
              <w:rPr>
                <w:bCs/>
              </w:rPr>
              <w:t>InDesign</w:t>
            </w:r>
          </w:p>
        </w:tc>
        <w:tc>
          <w:tcPr>
            <w:tcW w:w="992" w:type="dxa"/>
            <w:tcBorders>
              <w:top w:val="single" w:sz="4" w:space="0" w:color="auto"/>
              <w:left w:val="single" w:sz="4" w:space="0" w:color="auto"/>
              <w:right w:val="single" w:sz="4" w:space="0" w:color="auto"/>
            </w:tcBorders>
          </w:tcPr>
          <w:p w14:paraId="62A3A8B8"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23CB">
              <w:rPr>
                <w:iCs/>
                <w:lang w:val="lt-LT"/>
              </w:rPr>
              <w:t>Vnt.</w:t>
            </w:r>
          </w:p>
        </w:tc>
        <w:tc>
          <w:tcPr>
            <w:tcW w:w="969" w:type="dxa"/>
            <w:tcBorders>
              <w:top w:val="single" w:sz="4" w:space="0" w:color="auto"/>
              <w:left w:val="single" w:sz="4" w:space="0" w:color="auto"/>
              <w:right w:val="single" w:sz="4" w:space="0" w:color="auto"/>
            </w:tcBorders>
          </w:tcPr>
          <w:p w14:paraId="3B8C8A56" w14:textId="6F192074"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Cs/>
              </w:rPr>
              <w:t>2</w:t>
            </w:r>
          </w:p>
        </w:tc>
        <w:tc>
          <w:tcPr>
            <w:tcW w:w="1376" w:type="dxa"/>
          </w:tcPr>
          <w:p w14:paraId="19A3E9E0"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404FE7AE"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5477C59E"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r>
      <w:tr w:rsidR="000D6133" w14:paraId="57030E12" w14:textId="77777777" w:rsidTr="00803658">
        <w:tc>
          <w:tcPr>
            <w:tcW w:w="993" w:type="dxa"/>
            <w:tcBorders>
              <w:top w:val="single" w:sz="4" w:space="0" w:color="auto"/>
              <w:left w:val="single" w:sz="4" w:space="0" w:color="auto"/>
              <w:right w:val="single" w:sz="4" w:space="0" w:color="auto"/>
            </w:tcBorders>
            <w:shd w:val="clear" w:color="auto" w:fill="auto"/>
          </w:tcPr>
          <w:p w14:paraId="1D7806FB"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23CB">
              <w:rPr>
                <w:bCs/>
                <w:lang w:val="lt-LT"/>
              </w:rPr>
              <w:t>4.</w:t>
            </w:r>
          </w:p>
        </w:tc>
        <w:tc>
          <w:tcPr>
            <w:tcW w:w="2693" w:type="dxa"/>
            <w:tcBorders>
              <w:top w:val="single" w:sz="4" w:space="0" w:color="auto"/>
              <w:left w:val="single" w:sz="4" w:space="0" w:color="auto"/>
              <w:right w:val="single" w:sz="4" w:space="0" w:color="auto"/>
            </w:tcBorders>
            <w:shd w:val="clear" w:color="auto" w:fill="auto"/>
          </w:tcPr>
          <w:p w14:paraId="20B089FA" w14:textId="05BD65C6"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rPr>
                <w:b/>
                <w:lang w:val="lt-LT"/>
              </w:rPr>
            </w:pPr>
            <w:r w:rsidRPr="0039536C">
              <w:rPr>
                <w:bCs/>
              </w:rPr>
              <w:t>Premiere Pro</w:t>
            </w:r>
          </w:p>
        </w:tc>
        <w:tc>
          <w:tcPr>
            <w:tcW w:w="992" w:type="dxa"/>
            <w:tcBorders>
              <w:top w:val="single" w:sz="4" w:space="0" w:color="auto"/>
              <w:left w:val="single" w:sz="4" w:space="0" w:color="auto"/>
              <w:right w:val="single" w:sz="4" w:space="0" w:color="auto"/>
            </w:tcBorders>
          </w:tcPr>
          <w:p w14:paraId="2FA9F78A"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23CB">
              <w:rPr>
                <w:iCs/>
                <w:lang w:val="lt-LT"/>
              </w:rPr>
              <w:t>Vnt.</w:t>
            </w:r>
          </w:p>
        </w:tc>
        <w:tc>
          <w:tcPr>
            <w:tcW w:w="969" w:type="dxa"/>
            <w:tcBorders>
              <w:top w:val="single" w:sz="4" w:space="0" w:color="auto"/>
              <w:left w:val="single" w:sz="4" w:space="0" w:color="auto"/>
              <w:right w:val="single" w:sz="4" w:space="0" w:color="auto"/>
            </w:tcBorders>
          </w:tcPr>
          <w:p w14:paraId="268A3A0F" w14:textId="31FF01F8"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Cs/>
              </w:rPr>
              <w:t>7</w:t>
            </w:r>
          </w:p>
        </w:tc>
        <w:tc>
          <w:tcPr>
            <w:tcW w:w="1376" w:type="dxa"/>
          </w:tcPr>
          <w:p w14:paraId="1FE20B85"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3DE0BE64"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71F4CA55"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r>
      <w:tr w:rsidR="000D6133" w14:paraId="76718E5C" w14:textId="77777777" w:rsidTr="00803658">
        <w:tc>
          <w:tcPr>
            <w:tcW w:w="993" w:type="dxa"/>
            <w:tcBorders>
              <w:top w:val="single" w:sz="4" w:space="0" w:color="auto"/>
              <w:left w:val="single" w:sz="4" w:space="0" w:color="auto"/>
              <w:right w:val="single" w:sz="4" w:space="0" w:color="auto"/>
            </w:tcBorders>
            <w:shd w:val="clear" w:color="auto" w:fill="auto"/>
          </w:tcPr>
          <w:p w14:paraId="2B3FB7A9"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23CB">
              <w:rPr>
                <w:bCs/>
                <w:lang w:val="lt-LT"/>
              </w:rPr>
              <w:t>5.</w:t>
            </w:r>
          </w:p>
        </w:tc>
        <w:tc>
          <w:tcPr>
            <w:tcW w:w="2693" w:type="dxa"/>
            <w:tcBorders>
              <w:top w:val="single" w:sz="4" w:space="0" w:color="auto"/>
              <w:left w:val="single" w:sz="4" w:space="0" w:color="auto"/>
              <w:right w:val="single" w:sz="4" w:space="0" w:color="auto"/>
            </w:tcBorders>
            <w:shd w:val="clear" w:color="auto" w:fill="auto"/>
          </w:tcPr>
          <w:p w14:paraId="4675902E" w14:textId="4DF60132"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rPr>
                <w:b/>
                <w:lang w:val="lt-LT"/>
              </w:rPr>
            </w:pPr>
            <w:r w:rsidRPr="004F3C1B">
              <w:rPr>
                <w:bCs/>
              </w:rPr>
              <w:t>Illustrator</w:t>
            </w:r>
          </w:p>
        </w:tc>
        <w:tc>
          <w:tcPr>
            <w:tcW w:w="992" w:type="dxa"/>
            <w:tcBorders>
              <w:top w:val="single" w:sz="4" w:space="0" w:color="auto"/>
              <w:left w:val="single" w:sz="4" w:space="0" w:color="auto"/>
              <w:right w:val="single" w:sz="4" w:space="0" w:color="auto"/>
            </w:tcBorders>
          </w:tcPr>
          <w:p w14:paraId="272920FC"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23CB">
              <w:rPr>
                <w:iCs/>
                <w:lang w:val="lt-LT"/>
              </w:rPr>
              <w:t>Vnt.</w:t>
            </w:r>
          </w:p>
        </w:tc>
        <w:tc>
          <w:tcPr>
            <w:tcW w:w="969" w:type="dxa"/>
            <w:tcBorders>
              <w:top w:val="single" w:sz="4" w:space="0" w:color="auto"/>
              <w:left w:val="single" w:sz="4" w:space="0" w:color="auto"/>
              <w:right w:val="single" w:sz="4" w:space="0" w:color="auto"/>
            </w:tcBorders>
          </w:tcPr>
          <w:p w14:paraId="6FE32914" w14:textId="1EFB5C70"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Cs/>
              </w:rPr>
              <w:t>1</w:t>
            </w:r>
          </w:p>
        </w:tc>
        <w:tc>
          <w:tcPr>
            <w:tcW w:w="1376" w:type="dxa"/>
          </w:tcPr>
          <w:p w14:paraId="78ABD3AE"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72E4BE4F"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4C65BF87"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r>
      <w:tr w:rsidR="000D6133" w14:paraId="2F396E78" w14:textId="77777777" w:rsidTr="00803658">
        <w:tc>
          <w:tcPr>
            <w:tcW w:w="993" w:type="dxa"/>
            <w:tcBorders>
              <w:top w:val="single" w:sz="4" w:space="0" w:color="auto"/>
              <w:left w:val="single" w:sz="4" w:space="0" w:color="auto"/>
              <w:right w:val="single" w:sz="4" w:space="0" w:color="auto"/>
            </w:tcBorders>
            <w:shd w:val="clear" w:color="auto" w:fill="auto"/>
          </w:tcPr>
          <w:p w14:paraId="071B6BAB" w14:textId="394D2AEE" w:rsidR="000D6133" w:rsidRP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6.</w:t>
            </w:r>
          </w:p>
        </w:tc>
        <w:tc>
          <w:tcPr>
            <w:tcW w:w="2693" w:type="dxa"/>
            <w:tcBorders>
              <w:top w:val="single" w:sz="4" w:space="0" w:color="auto"/>
              <w:left w:val="single" w:sz="4" w:space="0" w:color="auto"/>
              <w:right w:val="single" w:sz="4" w:space="0" w:color="auto"/>
            </w:tcBorders>
            <w:shd w:val="clear" w:color="auto" w:fill="auto"/>
          </w:tcPr>
          <w:p w14:paraId="41FE25A2" w14:textId="7198B1B4"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rPr>
                <w:b/>
                <w:lang w:val="lt-LT"/>
              </w:rPr>
            </w:pPr>
            <w:proofErr w:type="spellStart"/>
            <w:r w:rsidRPr="00680177">
              <w:rPr>
                <w:bCs/>
              </w:rPr>
              <w:t>Lightroom</w:t>
            </w:r>
            <w:proofErr w:type="spellEnd"/>
            <w:r w:rsidRPr="00680177">
              <w:rPr>
                <w:bCs/>
              </w:rPr>
              <w:t xml:space="preserve"> Single App plan with 1TB</w:t>
            </w:r>
          </w:p>
        </w:tc>
        <w:tc>
          <w:tcPr>
            <w:tcW w:w="992" w:type="dxa"/>
            <w:tcBorders>
              <w:top w:val="single" w:sz="4" w:space="0" w:color="auto"/>
              <w:left w:val="single" w:sz="4" w:space="0" w:color="auto"/>
              <w:right w:val="single" w:sz="4" w:space="0" w:color="auto"/>
            </w:tcBorders>
          </w:tcPr>
          <w:p w14:paraId="4DF69FA0" w14:textId="1144F9EE" w:rsidR="000D6133" w:rsidRPr="009323CB"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iCs/>
                <w:lang w:val="lt-LT"/>
              </w:rPr>
            </w:pPr>
            <w:r w:rsidRPr="000D6133">
              <w:rPr>
                <w:iCs/>
                <w:lang w:val="lt-LT"/>
              </w:rPr>
              <w:t>Vnt.</w:t>
            </w:r>
          </w:p>
        </w:tc>
        <w:tc>
          <w:tcPr>
            <w:tcW w:w="969" w:type="dxa"/>
            <w:tcBorders>
              <w:top w:val="single" w:sz="4" w:space="0" w:color="auto"/>
              <w:left w:val="single" w:sz="4" w:space="0" w:color="auto"/>
              <w:right w:val="single" w:sz="4" w:space="0" w:color="auto"/>
            </w:tcBorders>
          </w:tcPr>
          <w:p w14:paraId="0956ACEC" w14:textId="2C160A42"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Cs/>
              </w:rPr>
              <w:t>1</w:t>
            </w:r>
          </w:p>
        </w:tc>
        <w:tc>
          <w:tcPr>
            <w:tcW w:w="1376" w:type="dxa"/>
          </w:tcPr>
          <w:p w14:paraId="5D348D82"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4425A1C6"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72BBF1D5"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r>
      <w:tr w:rsidR="000D6133" w14:paraId="73904A91" w14:textId="77777777" w:rsidTr="00FB47A2">
        <w:tc>
          <w:tcPr>
            <w:tcW w:w="993" w:type="dxa"/>
            <w:tcBorders>
              <w:top w:val="single" w:sz="4" w:space="0" w:color="auto"/>
              <w:left w:val="single" w:sz="4" w:space="0" w:color="auto"/>
              <w:bottom w:val="single" w:sz="4" w:space="0" w:color="auto"/>
              <w:right w:val="single" w:sz="4" w:space="0" w:color="auto"/>
            </w:tcBorders>
            <w:shd w:val="clear" w:color="auto" w:fill="auto"/>
          </w:tcPr>
          <w:p w14:paraId="3F68D004" w14:textId="50D842D1"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lang w:val="lt-LT"/>
              </w:rPr>
              <w:t>7.</w:t>
            </w:r>
          </w:p>
        </w:tc>
        <w:tc>
          <w:tcPr>
            <w:tcW w:w="2693" w:type="dxa"/>
            <w:tcBorders>
              <w:top w:val="single" w:sz="4" w:space="0" w:color="auto"/>
              <w:left w:val="single" w:sz="4" w:space="0" w:color="auto"/>
              <w:right w:val="single" w:sz="4" w:space="0" w:color="auto"/>
            </w:tcBorders>
            <w:shd w:val="clear" w:color="auto" w:fill="auto"/>
          </w:tcPr>
          <w:p w14:paraId="3301034B" w14:textId="138833DB" w:rsidR="000D6133" w:rsidRPr="00680177"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rPr>
                <w:bCs/>
              </w:rPr>
            </w:pPr>
            <w:r w:rsidRPr="004F3C1B">
              <w:rPr>
                <w:bCs/>
              </w:rPr>
              <w:t>Acrobat Pro DC</w:t>
            </w:r>
          </w:p>
        </w:tc>
        <w:tc>
          <w:tcPr>
            <w:tcW w:w="992" w:type="dxa"/>
            <w:tcBorders>
              <w:top w:val="single" w:sz="4" w:space="0" w:color="auto"/>
              <w:left w:val="single" w:sz="4" w:space="0" w:color="auto"/>
              <w:bottom w:val="single" w:sz="4" w:space="0" w:color="auto"/>
              <w:right w:val="single" w:sz="4" w:space="0" w:color="auto"/>
            </w:tcBorders>
          </w:tcPr>
          <w:p w14:paraId="48E825EB" w14:textId="6B3A098F" w:rsidR="000D6133" w:rsidRP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iCs/>
                <w:lang w:val="lt-LT"/>
              </w:rPr>
            </w:pPr>
            <w:r w:rsidRPr="000D6133">
              <w:rPr>
                <w:lang w:val="lt-LT"/>
              </w:rPr>
              <w:t>Vnt.</w:t>
            </w:r>
          </w:p>
        </w:tc>
        <w:tc>
          <w:tcPr>
            <w:tcW w:w="969" w:type="dxa"/>
            <w:tcBorders>
              <w:top w:val="single" w:sz="4" w:space="0" w:color="auto"/>
              <w:left w:val="single" w:sz="4" w:space="0" w:color="auto"/>
              <w:right w:val="single" w:sz="4" w:space="0" w:color="auto"/>
            </w:tcBorders>
          </w:tcPr>
          <w:p w14:paraId="0D0381C4" w14:textId="2C8DAB36"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14</w:t>
            </w:r>
          </w:p>
        </w:tc>
        <w:tc>
          <w:tcPr>
            <w:tcW w:w="1376" w:type="dxa"/>
          </w:tcPr>
          <w:p w14:paraId="5A95E410"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Pr>
          <w:p w14:paraId="435B2BEE"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c>
          <w:tcPr>
            <w:tcW w:w="1376" w:type="dxa"/>
            <w:tcBorders>
              <w:bottom w:val="single" w:sz="24" w:space="0" w:color="auto"/>
            </w:tcBorders>
          </w:tcPr>
          <w:p w14:paraId="1BB11571" w14:textId="77777777" w:rsidR="000D6133" w:rsidRDefault="000D6133"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r>
      <w:tr w:rsidR="00FB47A2" w14:paraId="7F8CFF1F" w14:textId="77777777" w:rsidTr="00FB47A2">
        <w:tc>
          <w:tcPr>
            <w:tcW w:w="993" w:type="dxa"/>
            <w:tcBorders>
              <w:top w:val="single" w:sz="4" w:space="0" w:color="auto"/>
              <w:left w:val="single" w:sz="4" w:space="0" w:color="auto"/>
              <w:bottom w:val="single" w:sz="4" w:space="0" w:color="auto"/>
              <w:right w:val="single" w:sz="4" w:space="0" w:color="auto"/>
            </w:tcBorders>
            <w:shd w:val="clear" w:color="auto" w:fill="auto"/>
          </w:tcPr>
          <w:p w14:paraId="7D6F43F9" w14:textId="268E2283" w:rsidR="00FB47A2" w:rsidRPr="000D6133" w:rsidRDefault="00FB47A2"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0D6133">
              <w:rPr>
                <w:lang w:val="lt-LT"/>
              </w:rPr>
              <w:t xml:space="preserve">8. </w:t>
            </w:r>
          </w:p>
        </w:tc>
        <w:tc>
          <w:tcPr>
            <w:tcW w:w="7406" w:type="dxa"/>
            <w:gridSpan w:val="5"/>
            <w:tcBorders>
              <w:top w:val="single" w:sz="4" w:space="0" w:color="auto"/>
              <w:left w:val="single" w:sz="4" w:space="0" w:color="auto"/>
              <w:right w:val="single" w:sz="24" w:space="0" w:color="auto"/>
            </w:tcBorders>
            <w:shd w:val="clear" w:color="auto" w:fill="auto"/>
          </w:tcPr>
          <w:p w14:paraId="1B988A99" w14:textId="5678C22F" w:rsidR="00FB47A2" w:rsidRDefault="00FB47A2"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lang w:val="lt-LT"/>
              </w:rPr>
              <w:t xml:space="preserve">                                                                                 Iš viso EUR su PVM:</w:t>
            </w:r>
          </w:p>
        </w:tc>
        <w:tc>
          <w:tcPr>
            <w:tcW w:w="1376" w:type="dxa"/>
            <w:tcBorders>
              <w:top w:val="single" w:sz="24" w:space="0" w:color="auto"/>
              <w:left w:val="single" w:sz="24" w:space="0" w:color="auto"/>
              <w:bottom w:val="single" w:sz="24" w:space="0" w:color="auto"/>
              <w:right w:val="single" w:sz="24" w:space="0" w:color="auto"/>
            </w:tcBorders>
          </w:tcPr>
          <w:p w14:paraId="4609C30F" w14:textId="77777777" w:rsidR="00FB47A2" w:rsidRDefault="00FB47A2" w:rsidP="000D6133">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r>
    </w:tbl>
    <w:p w14:paraId="35B8D42D" w14:textId="77777777" w:rsidR="000D6133" w:rsidRPr="007A0091" w:rsidRDefault="000D6133" w:rsidP="000D6133">
      <w:pPr>
        <w:jc w:val="both"/>
        <w:rPr>
          <w:b/>
          <w:bCs/>
          <w:i/>
          <w:lang w:val="lt-LT"/>
        </w:rPr>
      </w:pPr>
      <w:r w:rsidRPr="007A0091">
        <w:rPr>
          <w:b/>
          <w:bCs/>
          <w:i/>
          <w:lang w:val="lt-LT"/>
        </w:rPr>
        <w:t xml:space="preserve">PASTABOS: </w:t>
      </w:r>
    </w:p>
    <w:p w14:paraId="0EB080FE" w14:textId="77777777" w:rsidR="000D6133" w:rsidRPr="00613E6D" w:rsidRDefault="000D6133" w:rsidP="000D6133">
      <w:pPr>
        <w:ind w:firstLine="426"/>
        <w:jc w:val="both"/>
        <w:rPr>
          <w:bCs/>
          <w:i/>
          <w:sz w:val="22"/>
          <w:szCs w:val="22"/>
          <w:lang w:val="lt-LT"/>
        </w:rPr>
      </w:pPr>
      <w:r w:rsidRPr="00613E6D">
        <w:rPr>
          <w:bCs/>
          <w:i/>
          <w:sz w:val="22"/>
          <w:szCs w:val="22"/>
          <w:lang w:val="lt-LT"/>
        </w:rPr>
        <w:t>1. Į pasiūlymo kainą turi būti įskaičiuoti visi tiekėjui privalomi mokesčiai ir kitos su pirkimo sutarties vykdymu susijusios išlaidos.</w:t>
      </w:r>
    </w:p>
    <w:p w14:paraId="2451550F" w14:textId="77777777" w:rsidR="000D6133" w:rsidRPr="00613E6D" w:rsidRDefault="000D6133" w:rsidP="000D6133">
      <w:pPr>
        <w:ind w:firstLine="426"/>
        <w:jc w:val="both"/>
        <w:rPr>
          <w:sz w:val="22"/>
          <w:szCs w:val="22"/>
          <w:lang w:val="lt-LT"/>
        </w:rPr>
      </w:pPr>
      <w:r w:rsidRPr="00613E6D">
        <w:rPr>
          <w:bCs/>
          <w:i/>
          <w:sz w:val="22"/>
          <w:szCs w:val="22"/>
          <w:lang w:val="lt-LT"/>
        </w:rPr>
        <w:t xml:space="preserve">2. </w:t>
      </w:r>
      <w:r w:rsidRPr="00613E6D">
        <w:rPr>
          <w:i/>
          <w:sz w:val="22"/>
          <w:szCs w:val="22"/>
          <w:lang w:val="lt-LT"/>
        </w:rPr>
        <w:t>Kaina nurodoma suapvalinta iki 2 skaitmenų po kablelio. Tais atvejais, kai pagal galiojančius teisės aktus tiekėjui nereikia mokėti PVM, jis įrašo kainą EUR be PVM ir nurodo priežastis, dėl kurių PVM nemoka</w:t>
      </w:r>
      <w:r w:rsidRPr="00613E6D">
        <w:rPr>
          <w:sz w:val="22"/>
          <w:szCs w:val="22"/>
          <w:lang w:val="lt-LT"/>
        </w:rPr>
        <w:t>.</w:t>
      </w:r>
    </w:p>
    <w:p w14:paraId="1095B902" w14:textId="0A2311AA" w:rsidR="00E33C90" w:rsidRDefault="00E33C90" w:rsidP="000F41B1">
      <w:pPr>
        <w:jc w:val="both"/>
        <w:rPr>
          <w:b/>
          <w:lang w:val="lt-LT"/>
        </w:rPr>
      </w:pPr>
    </w:p>
    <w:p w14:paraId="5AE73DAB" w14:textId="77777777" w:rsidR="00E33C90" w:rsidRPr="00504E08" w:rsidRDefault="00E33C90" w:rsidP="00D31C58">
      <w:pPr>
        <w:ind w:firstLine="720"/>
        <w:jc w:val="both"/>
        <w:rPr>
          <w:b/>
          <w:lang w:val="lt-LT"/>
        </w:rPr>
      </w:pPr>
      <w:r w:rsidRPr="00266DE7">
        <w:rPr>
          <w:b/>
          <w:lang w:val="lt-LT"/>
        </w:rPr>
        <w:t>7.</w:t>
      </w:r>
      <w:r w:rsidRPr="00266DE7">
        <w:rPr>
          <w:lang w:val="lt-LT"/>
        </w:rPr>
        <w:t xml:space="preserve"> P</w:t>
      </w:r>
      <w:r w:rsidRPr="00266DE7">
        <w:rPr>
          <w:b/>
          <w:lang w:val="lt-LT"/>
        </w:rPr>
        <w:t>asiūlymo kaina (</w:t>
      </w:r>
      <w:r w:rsidRPr="00504E08">
        <w:rPr>
          <w:b/>
          <w:lang w:val="lt-LT"/>
        </w:rPr>
        <w:t xml:space="preserve">žodžiais) ..................... EUR su PVM </w:t>
      </w:r>
    </w:p>
    <w:p w14:paraId="7435AEF2" w14:textId="77777777" w:rsidR="00E33C90" w:rsidRPr="00504E08" w:rsidRDefault="00E33C90" w:rsidP="00E33C90">
      <w:pPr>
        <w:jc w:val="both"/>
        <w:rPr>
          <w:lang w:val="lt-LT"/>
        </w:rPr>
      </w:pPr>
    </w:p>
    <w:p w14:paraId="4A857459" w14:textId="15D54993" w:rsidR="00E33C90" w:rsidRDefault="000C3EFE" w:rsidP="00D31C58">
      <w:pPr>
        <w:ind w:firstLine="720"/>
        <w:jc w:val="both"/>
        <w:rPr>
          <w:lang w:val="lt-LT"/>
        </w:rPr>
      </w:pPr>
      <w:r>
        <w:rPr>
          <w:lang w:val="lt-LT"/>
        </w:rPr>
        <w:t xml:space="preserve">8. </w:t>
      </w:r>
      <w:r w:rsidR="00E33C90" w:rsidRPr="00504E08">
        <w:rPr>
          <w:lang w:val="lt-LT"/>
        </w:rPr>
        <w:t>Į šią pasiūlymo kainą įeina visos išlaidos ir visi su pirkimo objektu susiję mokesčiai, taip pat PVM (.... %), kuris sudaro ........ EUR</w:t>
      </w:r>
      <w:r w:rsidR="00E33C90">
        <w:rPr>
          <w:lang w:val="lt-LT"/>
        </w:rPr>
        <w:t xml:space="preserve">. </w:t>
      </w:r>
    </w:p>
    <w:p w14:paraId="6B037A96" w14:textId="4A090AA9" w:rsidR="00E33C90" w:rsidRPr="00D31C58" w:rsidRDefault="000C3EFE" w:rsidP="00D31C58">
      <w:pPr>
        <w:ind w:firstLine="709"/>
        <w:jc w:val="both"/>
        <w:rPr>
          <w:i/>
          <w:lang w:val="lt-LT"/>
        </w:rPr>
      </w:pPr>
      <w:r>
        <w:rPr>
          <w:lang w:val="lt-LT"/>
        </w:rPr>
        <w:t>9</w:t>
      </w:r>
      <w:r w:rsidR="00E33C90" w:rsidRPr="00504E08">
        <w:rPr>
          <w:lang w:val="lt-LT"/>
        </w:rPr>
        <w:t>. Šiame pasiūlyme yra pateikta ir konfidenciali informacija*:</w:t>
      </w:r>
    </w:p>
    <w:p w14:paraId="7F82C280" w14:textId="77777777" w:rsidR="00E33C90" w:rsidRPr="00504E08" w:rsidRDefault="00E33C90" w:rsidP="00E33C90">
      <w:pPr>
        <w:ind w:firstLine="426"/>
        <w:jc w:val="both"/>
        <w:rPr>
          <w:lang w:val="lt-LT"/>
        </w:rPr>
      </w:pPr>
    </w:p>
    <w:tbl>
      <w:tblPr>
        <w:tblStyle w:val="Lentelstinklelis"/>
        <w:tblW w:w="10060" w:type="dxa"/>
        <w:jc w:val="center"/>
        <w:tblLook w:val="04A0" w:firstRow="1" w:lastRow="0" w:firstColumn="1" w:lastColumn="0" w:noHBand="0" w:noVBand="1"/>
      </w:tblPr>
      <w:tblGrid>
        <w:gridCol w:w="959"/>
        <w:gridCol w:w="9101"/>
      </w:tblGrid>
      <w:tr w:rsidR="00E33C90" w:rsidRPr="00504E08" w14:paraId="401AF943" w14:textId="77777777" w:rsidTr="00742A00">
        <w:trPr>
          <w:jc w:val="center"/>
        </w:trPr>
        <w:tc>
          <w:tcPr>
            <w:tcW w:w="959" w:type="dxa"/>
          </w:tcPr>
          <w:p w14:paraId="566CAC00" w14:textId="77777777" w:rsidR="00E33C90" w:rsidRPr="00504E08"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04E08">
              <w:rPr>
                <w:b/>
                <w:lang w:val="lt-LT"/>
              </w:rPr>
              <w:t>Eil. Nr.</w:t>
            </w:r>
          </w:p>
        </w:tc>
        <w:tc>
          <w:tcPr>
            <w:tcW w:w="9101" w:type="dxa"/>
          </w:tcPr>
          <w:p w14:paraId="220F4D73" w14:textId="77777777" w:rsidR="00E33C90" w:rsidRPr="00504E08"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04E08">
              <w:rPr>
                <w:b/>
                <w:lang w:val="lt-LT"/>
              </w:rPr>
              <w:t>Pateikto dokumento pavadinimas</w:t>
            </w:r>
          </w:p>
        </w:tc>
      </w:tr>
      <w:tr w:rsidR="00E33C90" w:rsidRPr="00504E08" w14:paraId="0264AAE7" w14:textId="77777777" w:rsidTr="00742A00">
        <w:trPr>
          <w:jc w:val="center"/>
        </w:trPr>
        <w:tc>
          <w:tcPr>
            <w:tcW w:w="959" w:type="dxa"/>
          </w:tcPr>
          <w:p w14:paraId="65D959ED" w14:textId="77777777" w:rsidR="00E33C90" w:rsidRPr="00504E08"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9101" w:type="dxa"/>
          </w:tcPr>
          <w:p w14:paraId="5E5BCA17" w14:textId="77777777" w:rsidR="00E33C90" w:rsidRPr="00504E08"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E33C90" w:rsidRPr="00504E08" w14:paraId="645400A8" w14:textId="77777777" w:rsidTr="00742A00">
        <w:trPr>
          <w:jc w:val="center"/>
        </w:trPr>
        <w:tc>
          <w:tcPr>
            <w:tcW w:w="959" w:type="dxa"/>
          </w:tcPr>
          <w:p w14:paraId="6AFD0B86" w14:textId="77777777" w:rsidR="00E33C90" w:rsidRPr="00504E08"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9101" w:type="dxa"/>
          </w:tcPr>
          <w:p w14:paraId="08B008F3" w14:textId="77777777" w:rsidR="00E33C90" w:rsidRPr="00504E08"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05AA1795" w14:textId="77777777" w:rsidR="00E33C90" w:rsidRPr="007629DF" w:rsidRDefault="00E33C90" w:rsidP="00D31C58">
      <w:pPr>
        <w:ind w:firstLine="839"/>
        <w:jc w:val="both"/>
        <w:rPr>
          <w:bCs/>
          <w:i/>
          <w:sz w:val="20"/>
          <w:szCs w:val="20"/>
          <w:lang w:val="lt-LT"/>
        </w:rPr>
      </w:pPr>
      <w:r w:rsidRPr="007629DF">
        <w:rPr>
          <w:bCs/>
          <w:i/>
          <w:sz w:val="20"/>
          <w:szCs w:val="20"/>
          <w:lang w:val="lt-LT"/>
        </w:rPr>
        <w:t>*Pildyti tuomet, jei bus pateikta konfidenciali informacija. Tiekėjas negali nurodyti, kad konfidenciali informacija yra informacij</w:t>
      </w:r>
      <w:r w:rsidR="00710936">
        <w:rPr>
          <w:bCs/>
          <w:i/>
          <w:sz w:val="20"/>
          <w:szCs w:val="20"/>
          <w:lang w:val="lt-LT"/>
        </w:rPr>
        <w:t>a, nurodyta VPĮ</w:t>
      </w:r>
      <w:r w:rsidRPr="007629DF">
        <w:rPr>
          <w:bCs/>
          <w:i/>
          <w:sz w:val="20"/>
          <w:szCs w:val="20"/>
          <w:lang w:val="lt-LT"/>
        </w:rPr>
        <w:t xml:space="preserve"> 20 straipsnio 2 dalyje.</w:t>
      </w:r>
    </w:p>
    <w:p w14:paraId="69576DD7" w14:textId="77777777" w:rsidR="00E33C90" w:rsidRDefault="00E33C90" w:rsidP="00D31C58">
      <w:pPr>
        <w:ind w:firstLine="839"/>
        <w:jc w:val="both"/>
        <w:rPr>
          <w:bCs/>
          <w:i/>
          <w:sz w:val="20"/>
          <w:szCs w:val="20"/>
          <w:lang w:val="lt-LT"/>
        </w:rPr>
      </w:pPr>
      <w:r w:rsidRPr="007629DF">
        <w:rPr>
          <w:bCs/>
          <w:i/>
          <w:sz w:val="20"/>
          <w:szCs w:val="20"/>
          <w:lang w:val="lt-LT"/>
        </w:rPr>
        <w:t>Tiekėjui nenurodžius, kokia informacija yra konfidenciali, laikoma, kad tiekėjo pasiūlyme konfidencialios informacijos nėra. Vadova</w:t>
      </w:r>
      <w:r>
        <w:rPr>
          <w:bCs/>
          <w:i/>
          <w:sz w:val="20"/>
          <w:szCs w:val="20"/>
          <w:lang w:val="lt-LT"/>
        </w:rPr>
        <w:t>ujantis VPĮ</w:t>
      </w:r>
      <w:r w:rsidRPr="007629DF">
        <w:rPr>
          <w:bCs/>
          <w:i/>
          <w:sz w:val="20"/>
          <w:szCs w:val="20"/>
          <w:lang w:val="lt-LT"/>
        </w:rPr>
        <w:t xml:space="preserve"> 86 straipsnio 9 dalimi, perkančioji organizacija įpareigota viešinti laimėjusio dalyvio pasiūlymą ir sudarytą sutartį, išskyrus nurodytą konfidencialią informaciją.</w:t>
      </w:r>
    </w:p>
    <w:p w14:paraId="5A1DD295" w14:textId="77777777" w:rsidR="00E33C90" w:rsidRDefault="00E33C90" w:rsidP="00E33C90">
      <w:pPr>
        <w:jc w:val="both"/>
        <w:rPr>
          <w:bCs/>
          <w:i/>
          <w:sz w:val="20"/>
          <w:szCs w:val="20"/>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33C90" w:rsidRPr="00663542" w14:paraId="3C843594" w14:textId="77777777" w:rsidTr="00742A00">
        <w:trPr>
          <w:trHeight w:val="285"/>
        </w:trPr>
        <w:tc>
          <w:tcPr>
            <w:tcW w:w="3284" w:type="dxa"/>
            <w:tcBorders>
              <w:top w:val="nil"/>
              <w:left w:val="nil"/>
              <w:bottom w:val="single" w:sz="4" w:space="0" w:color="auto"/>
              <w:right w:val="nil"/>
            </w:tcBorders>
          </w:tcPr>
          <w:p w14:paraId="4524732C"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rPr>
                <w:rFonts w:eastAsia="Times New Roman"/>
                <w:sz w:val="22"/>
                <w:szCs w:val="22"/>
                <w:bdr w:val="none" w:sz="0" w:space="0" w:color="auto"/>
                <w:lang w:val="lt-LT"/>
              </w:rPr>
            </w:pPr>
          </w:p>
        </w:tc>
        <w:tc>
          <w:tcPr>
            <w:tcW w:w="604" w:type="dxa"/>
          </w:tcPr>
          <w:p w14:paraId="22633F0B"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2"/>
                <w:szCs w:val="22"/>
                <w:bdr w:val="none" w:sz="0" w:space="0" w:color="auto"/>
                <w:lang w:val="lt-LT"/>
              </w:rPr>
            </w:pPr>
          </w:p>
        </w:tc>
        <w:tc>
          <w:tcPr>
            <w:tcW w:w="1980" w:type="dxa"/>
            <w:tcBorders>
              <w:top w:val="nil"/>
              <w:left w:val="nil"/>
              <w:bottom w:val="single" w:sz="4" w:space="0" w:color="auto"/>
              <w:right w:val="nil"/>
            </w:tcBorders>
          </w:tcPr>
          <w:p w14:paraId="54765D97"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2"/>
                <w:szCs w:val="22"/>
                <w:bdr w:val="none" w:sz="0" w:space="0" w:color="auto"/>
                <w:lang w:val="lt-LT"/>
              </w:rPr>
            </w:pPr>
          </w:p>
        </w:tc>
        <w:tc>
          <w:tcPr>
            <w:tcW w:w="701" w:type="dxa"/>
          </w:tcPr>
          <w:p w14:paraId="5BF14677"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2"/>
                <w:szCs w:val="22"/>
                <w:bdr w:val="none" w:sz="0" w:space="0" w:color="auto"/>
                <w:lang w:val="lt-LT"/>
              </w:rPr>
            </w:pPr>
          </w:p>
        </w:tc>
        <w:tc>
          <w:tcPr>
            <w:tcW w:w="2611" w:type="dxa"/>
            <w:tcBorders>
              <w:top w:val="nil"/>
              <w:left w:val="nil"/>
              <w:bottom w:val="single" w:sz="4" w:space="0" w:color="auto"/>
              <w:right w:val="nil"/>
            </w:tcBorders>
          </w:tcPr>
          <w:p w14:paraId="5229308D"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sz w:val="22"/>
                <w:szCs w:val="22"/>
                <w:bdr w:val="none" w:sz="0" w:space="0" w:color="auto"/>
                <w:lang w:val="lt-LT"/>
              </w:rPr>
            </w:pPr>
          </w:p>
        </w:tc>
        <w:tc>
          <w:tcPr>
            <w:tcW w:w="648" w:type="dxa"/>
          </w:tcPr>
          <w:p w14:paraId="11386B97"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sz w:val="22"/>
                <w:szCs w:val="22"/>
                <w:bdr w:val="none" w:sz="0" w:space="0" w:color="auto"/>
                <w:lang w:val="lt-LT"/>
              </w:rPr>
            </w:pPr>
          </w:p>
        </w:tc>
      </w:tr>
      <w:tr w:rsidR="00E33C90" w:rsidRPr="00663542" w14:paraId="1E3C4BF7" w14:textId="77777777" w:rsidTr="00742A00">
        <w:trPr>
          <w:trHeight w:val="186"/>
        </w:trPr>
        <w:tc>
          <w:tcPr>
            <w:tcW w:w="3284" w:type="dxa"/>
            <w:tcBorders>
              <w:top w:val="single" w:sz="4" w:space="0" w:color="auto"/>
              <w:left w:val="nil"/>
              <w:bottom w:val="nil"/>
              <w:right w:val="nil"/>
            </w:tcBorders>
          </w:tcPr>
          <w:p w14:paraId="370851AC"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position w:val="6"/>
                <w:sz w:val="20"/>
                <w:szCs w:val="20"/>
                <w:bdr w:val="none" w:sz="0" w:space="0" w:color="auto"/>
                <w:lang w:val="lt-LT"/>
              </w:rPr>
            </w:pPr>
            <w:r w:rsidRPr="00663542">
              <w:rPr>
                <w:rFonts w:eastAsia="Times New Roman"/>
                <w:position w:val="6"/>
                <w:sz w:val="20"/>
                <w:szCs w:val="20"/>
                <w:bdr w:val="none" w:sz="0" w:space="0" w:color="auto"/>
                <w:lang w:val="lt-LT"/>
              </w:rPr>
              <w:t>(Tiekėjo arba jo įgalioto asmens pareigų pavadinimas*)</w:t>
            </w:r>
          </w:p>
        </w:tc>
        <w:tc>
          <w:tcPr>
            <w:tcW w:w="604" w:type="dxa"/>
          </w:tcPr>
          <w:p w14:paraId="55320455"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1980" w:type="dxa"/>
            <w:tcBorders>
              <w:top w:val="single" w:sz="4" w:space="0" w:color="auto"/>
              <w:left w:val="nil"/>
              <w:bottom w:val="nil"/>
              <w:right w:val="nil"/>
            </w:tcBorders>
          </w:tcPr>
          <w:p w14:paraId="7ADD0A57"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63542">
              <w:rPr>
                <w:rFonts w:eastAsia="Times New Roman"/>
                <w:position w:val="6"/>
                <w:sz w:val="20"/>
                <w:szCs w:val="20"/>
                <w:bdr w:val="none" w:sz="0" w:space="0" w:color="auto"/>
                <w:lang w:val="lt-LT"/>
              </w:rPr>
              <w:t>(Parašas*)</w:t>
            </w:r>
            <w:r w:rsidRPr="00663542">
              <w:rPr>
                <w:rFonts w:eastAsia="Times New Roman"/>
                <w:i/>
                <w:sz w:val="20"/>
                <w:szCs w:val="20"/>
                <w:bdr w:val="none" w:sz="0" w:space="0" w:color="auto"/>
                <w:lang w:val="lt-LT"/>
              </w:rPr>
              <w:t xml:space="preserve"> </w:t>
            </w:r>
          </w:p>
        </w:tc>
        <w:tc>
          <w:tcPr>
            <w:tcW w:w="701" w:type="dxa"/>
          </w:tcPr>
          <w:p w14:paraId="0CE2A72A"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2611" w:type="dxa"/>
            <w:tcBorders>
              <w:top w:val="single" w:sz="4" w:space="0" w:color="auto"/>
              <w:left w:val="nil"/>
              <w:bottom w:val="nil"/>
              <w:right w:val="nil"/>
            </w:tcBorders>
          </w:tcPr>
          <w:p w14:paraId="6E33BDF6"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63542">
              <w:rPr>
                <w:rFonts w:eastAsia="Times New Roman"/>
                <w:position w:val="6"/>
                <w:sz w:val="20"/>
                <w:szCs w:val="20"/>
                <w:bdr w:val="none" w:sz="0" w:space="0" w:color="auto"/>
                <w:lang w:val="lt-LT"/>
              </w:rPr>
              <w:t>(Vardas ir pavardė*)</w:t>
            </w:r>
            <w:r w:rsidRPr="00663542">
              <w:rPr>
                <w:rFonts w:eastAsia="Times New Roman"/>
                <w:i/>
                <w:sz w:val="20"/>
                <w:szCs w:val="20"/>
                <w:bdr w:val="none" w:sz="0" w:space="0" w:color="auto"/>
                <w:lang w:val="lt-LT"/>
              </w:rPr>
              <w:t xml:space="preserve"> </w:t>
            </w:r>
          </w:p>
        </w:tc>
        <w:tc>
          <w:tcPr>
            <w:tcW w:w="648" w:type="dxa"/>
          </w:tcPr>
          <w:p w14:paraId="520B800D" w14:textId="77777777" w:rsidR="00E33C90" w:rsidRPr="00663542" w:rsidRDefault="00E33C90" w:rsidP="00742A00">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r>
    </w:tbl>
    <w:p w14:paraId="0A3B0306" w14:textId="77777777" w:rsidR="00E33C90" w:rsidRPr="00663542" w:rsidRDefault="00E33C90" w:rsidP="00E33C90">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sz w:val="20"/>
          <w:szCs w:val="20"/>
          <w:bdr w:val="none" w:sz="0" w:space="0" w:color="auto"/>
          <w:lang w:val="lt-LT"/>
        </w:rPr>
      </w:pPr>
      <w:r w:rsidRPr="00663542">
        <w:rPr>
          <w:rFonts w:eastAsia="Times New Roman"/>
          <w:sz w:val="20"/>
          <w:szCs w:val="20"/>
          <w:bdr w:val="none" w:sz="0" w:space="0" w:color="auto"/>
          <w:lang w:val="lt-LT"/>
        </w:rPr>
        <w:t xml:space="preserve">*Pasirašoma atskirai elektroniniu parašu tuo atveju, kai dokumente nurodytas kitas nei visą pasiūlymą pasirašantis asmuo. </w:t>
      </w:r>
    </w:p>
    <w:p w14:paraId="14EFAAD0" w14:textId="77777777" w:rsidR="00E33C90" w:rsidRDefault="00E33C90" w:rsidP="00E33C90">
      <w:pPr>
        <w:ind w:firstLine="567"/>
        <w:jc w:val="both"/>
        <w:rPr>
          <w:b/>
          <w:lang w:val="lt-LT"/>
        </w:rPr>
      </w:pPr>
    </w:p>
    <w:p w14:paraId="4978B8CA" w14:textId="77777777" w:rsidR="00A624BB" w:rsidRDefault="00A624BB" w:rsidP="00A624BB">
      <w:pPr>
        <w:pStyle w:val="Body2"/>
        <w:jc w:val="center"/>
        <w:rPr>
          <w:b/>
          <w:color w:val="auto"/>
          <w:sz w:val="24"/>
          <w:szCs w:val="24"/>
          <w:lang w:val="lt-LT"/>
        </w:rPr>
      </w:pPr>
    </w:p>
    <w:p w14:paraId="3756054F" w14:textId="77777777" w:rsidR="00D31C58" w:rsidRDefault="00D31C58" w:rsidP="004F3DAE">
      <w:pPr>
        <w:ind w:firstLine="567"/>
        <w:jc w:val="right"/>
        <w:rPr>
          <w:b/>
        </w:rPr>
      </w:pPr>
    </w:p>
    <w:p w14:paraId="7A167F10" w14:textId="77777777" w:rsidR="00D31C58" w:rsidRDefault="00D31C58" w:rsidP="004F3DAE">
      <w:pPr>
        <w:ind w:firstLine="567"/>
        <w:jc w:val="right"/>
        <w:rPr>
          <w:b/>
        </w:rPr>
      </w:pPr>
    </w:p>
    <w:p w14:paraId="4C158112" w14:textId="77777777" w:rsidR="00D31C58" w:rsidRDefault="00D31C58" w:rsidP="004F3DAE">
      <w:pPr>
        <w:ind w:firstLine="567"/>
        <w:jc w:val="right"/>
        <w:rPr>
          <w:b/>
        </w:rPr>
      </w:pPr>
    </w:p>
    <w:p w14:paraId="70057DE8" w14:textId="77777777" w:rsidR="00D31C58" w:rsidRDefault="00D31C58" w:rsidP="004F3DAE">
      <w:pPr>
        <w:ind w:firstLine="567"/>
        <w:jc w:val="right"/>
        <w:rPr>
          <w:b/>
        </w:rPr>
      </w:pPr>
    </w:p>
    <w:p w14:paraId="59AFA3C7" w14:textId="77777777" w:rsidR="00D31C58" w:rsidRDefault="00D31C58" w:rsidP="004F3DAE">
      <w:pPr>
        <w:ind w:firstLine="567"/>
        <w:jc w:val="right"/>
        <w:rPr>
          <w:b/>
        </w:rPr>
        <w:sectPr w:rsidR="00D31C58" w:rsidSect="00D31C58">
          <w:pgSz w:w="11906" w:h="16838"/>
          <w:pgMar w:top="1701" w:right="567" w:bottom="1134" w:left="1701" w:header="567" w:footer="567" w:gutter="0"/>
          <w:pgNumType w:start="1"/>
          <w:cols w:space="1296"/>
          <w:titlePg/>
          <w:docGrid w:linePitch="360"/>
        </w:sectPr>
      </w:pPr>
    </w:p>
    <w:p w14:paraId="5496D648" w14:textId="29BBBFDD" w:rsidR="00151DD0" w:rsidRDefault="000F41B1" w:rsidP="00453954">
      <w:pPr>
        <w:ind w:firstLine="567"/>
        <w:jc w:val="right"/>
        <w:rPr>
          <w:b/>
          <w:lang w:val="lt-LT"/>
        </w:rPr>
      </w:pPr>
      <w:r w:rsidRPr="00D31C58">
        <w:rPr>
          <w:b/>
          <w:lang w:val="lt-LT"/>
        </w:rPr>
        <w:t>2 priedas</w:t>
      </w:r>
    </w:p>
    <w:p w14:paraId="39A76CB6" w14:textId="20283CD1" w:rsidR="00AA0288" w:rsidRDefault="00AA0288" w:rsidP="00AA0288">
      <w:pPr>
        <w:spacing w:line="276" w:lineRule="auto"/>
        <w:ind w:right="-596"/>
        <w:jc w:val="center"/>
        <w:rPr>
          <w:b/>
          <w:lang w:val="lt-LT" w:eastAsia="lt-LT"/>
        </w:rPr>
      </w:pPr>
      <w:r w:rsidRPr="00AA6883">
        <w:rPr>
          <w:b/>
          <w:lang w:val="lt-LT" w:eastAsia="lt-LT"/>
        </w:rPr>
        <w:t>TECH</w:t>
      </w:r>
      <w:r w:rsidR="00561EBA" w:rsidRPr="00AA6883">
        <w:rPr>
          <w:b/>
          <w:lang w:val="lt-LT" w:eastAsia="lt-LT"/>
        </w:rPr>
        <w:t>NINĖ SPECIFIKACIJA</w:t>
      </w:r>
    </w:p>
    <w:p w14:paraId="42B1E87B" w14:textId="3DCADF1A" w:rsidR="00AA6883" w:rsidRDefault="00AA6883" w:rsidP="00AA0288">
      <w:pPr>
        <w:spacing w:line="276" w:lineRule="auto"/>
        <w:ind w:right="-596"/>
        <w:jc w:val="center"/>
        <w:rPr>
          <w:b/>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410"/>
        <w:gridCol w:w="3686"/>
        <w:gridCol w:w="2976"/>
      </w:tblGrid>
      <w:tr w:rsidR="00AA6883" w:rsidRPr="00AA6883" w14:paraId="75A8975B" w14:textId="77777777" w:rsidTr="00803658">
        <w:tc>
          <w:tcPr>
            <w:tcW w:w="675" w:type="dxa"/>
          </w:tcPr>
          <w:p w14:paraId="230745F1" w14:textId="77777777" w:rsidR="00AA6883" w:rsidRPr="00AA6883" w:rsidRDefault="00AA6883" w:rsidP="00AA6883">
            <w:pPr>
              <w:jc w:val="center"/>
              <w:rPr>
                <w:b/>
                <w:bCs/>
                <w:lang w:val="lt-LT"/>
              </w:rPr>
            </w:pPr>
            <w:r w:rsidRPr="00AA6883">
              <w:rPr>
                <w:b/>
                <w:bCs/>
                <w:lang w:val="lt-LT"/>
              </w:rPr>
              <w:t>Eil. Nr.</w:t>
            </w:r>
          </w:p>
        </w:tc>
        <w:tc>
          <w:tcPr>
            <w:tcW w:w="2410" w:type="dxa"/>
            <w:vAlign w:val="center"/>
          </w:tcPr>
          <w:p w14:paraId="69130325" w14:textId="77777777" w:rsidR="00AA6883" w:rsidRPr="00AA6883" w:rsidRDefault="00AA6883" w:rsidP="00AA6883">
            <w:pPr>
              <w:jc w:val="center"/>
              <w:rPr>
                <w:b/>
                <w:bCs/>
                <w:lang w:val="lt-LT"/>
              </w:rPr>
            </w:pPr>
            <w:r w:rsidRPr="00AA6883">
              <w:rPr>
                <w:b/>
                <w:bCs/>
                <w:lang w:val="lt-LT"/>
              </w:rPr>
              <w:t>Parametrai</w:t>
            </w:r>
          </w:p>
        </w:tc>
        <w:tc>
          <w:tcPr>
            <w:tcW w:w="3686" w:type="dxa"/>
          </w:tcPr>
          <w:p w14:paraId="196C7F0E" w14:textId="77777777" w:rsidR="00AA6883" w:rsidRPr="00AA6883" w:rsidRDefault="00AA6883" w:rsidP="00AA6883">
            <w:pPr>
              <w:jc w:val="center"/>
              <w:rPr>
                <w:b/>
                <w:bCs/>
                <w:lang w:val="lt-LT"/>
              </w:rPr>
            </w:pPr>
            <w:r w:rsidRPr="00AA6883">
              <w:rPr>
                <w:b/>
                <w:bCs/>
                <w:lang w:val="lt-LT"/>
              </w:rPr>
              <w:t>Reikalaujamos parametrų reikšmės</w:t>
            </w:r>
          </w:p>
        </w:tc>
        <w:tc>
          <w:tcPr>
            <w:tcW w:w="2976" w:type="dxa"/>
          </w:tcPr>
          <w:p w14:paraId="142CED7B" w14:textId="77777777" w:rsidR="00AA6883" w:rsidRDefault="00AA6883" w:rsidP="00AA6883">
            <w:pPr>
              <w:jc w:val="center"/>
              <w:rPr>
                <w:b/>
                <w:bCs/>
                <w:lang w:val="lt-LT"/>
              </w:rPr>
            </w:pPr>
            <w:r w:rsidRPr="00AA6883">
              <w:rPr>
                <w:b/>
                <w:bCs/>
                <w:lang w:val="lt-LT"/>
              </w:rPr>
              <w:t xml:space="preserve">Tiekėjo pasiūlymo duomenys </w:t>
            </w:r>
          </w:p>
          <w:p w14:paraId="7253030A" w14:textId="1B6F340F" w:rsidR="00AA6883" w:rsidRPr="00AA6883" w:rsidRDefault="00AA6883" w:rsidP="00AA6883">
            <w:pPr>
              <w:jc w:val="center"/>
              <w:rPr>
                <w:b/>
                <w:bCs/>
                <w:i/>
                <w:lang w:val="lt-LT"/>
              </w:rPr>
            </w:pPr>
            <w:r w:rsidRPr="00AA6883">
              <w:rPr>
                <w:b/>
                <w:bCs/>
                <w:i/>
                <w:color w:val="FF0000"/>
                <w:lang w:val="lt-LT"/>
              </w:rPr>
              <w:t>(pildo tiekėjas)</w:t>
            </w:r>
          </w:p>
        </w:tc>
      </w:tr>
      <w:tr w:rsidR="00AA6883" w:rsidRPr="00AA6883" w14:paraId="00029469" w14:textId="77777777" w:rsidTr="00803658">
        <w:tc>
          <w:tcPr>
            <w:tcW w:w="675" w:type="dxa"/>
          </w:tcPr>
          <w:p w14:paraId="5FC380A8" w14:textId="77777777" w:rsidR="00AA6883" w:rsidRPr="00AA6883" w:rsidRDefault="00AA6883" w:rsidP="00AA6883">
            <w:pPr>
              <w:jc w:val="center"/>
              <w:rPr>
                <w:bCs/>
                <w:lang w:val="lt-LT"/>
              </w:rPr>
            </w:pPr>
            <w:r w:rsidRPr="00AA6883">
              <w:rPr>
                <w:bCs/>
                <w:lang w:val="lt-LT"/>
              </w:rPr>
              <w:t>1.</w:t>
            </w:r>
          </w:p>
        </w:tc>
        <w:tc>
          <w:tcPr>
            <w:tcW w:w="2410" w:type="dxa"/>
          </w:tcPr>
          <w:p w14:paraId="6A2B9DF2" w14:textId="77777777" w:rsidR="00AA6883" w:rsidRPr="00AA6883" w:rsidRDefault="00AA6883" w:rsidP="00803658">
            <w:pPr>
              <w:rPr>
                <w:bCs/>
                <w:lang w:val="lt-LT"/>
              </w:rPr>
            </w:pPr>
            <w:r w:rsidRPr="00AA6883">
              <w:rPr>
                <w:bCs/>
                <w:lang w:val="lt-LT"/>
              </w:rPr>
              <w:t>Licencijos galiojimo trukmė</w:t>
            </w:r>
          </w:p>
        </w:tc>
        <w:tc>
          <w:tcPr>
            <w:tcW w:w="3686" w:type="dxa"/>
          </w:tcPr>
          <w:p w14:paraId="265742DA" w14:textId="77777777" w:rsidR="00AA6883" w:rsidRPr="00AA6883" w:rsidRDefault="00AA6883" w:rsidP="00803658">
            <w:pPr>
              <w:rPr>
                <w:bCs/>
                <w:lang w:val="lt-LT"/>
              </w:rPr>
            </w:pPr>
            <w:r w:rsidRPr="00AA6883">
              <w:rPr>
                <w:bCs/>
                <w:lang w:val="lt-LT"/>
              </w:rPr>
              <w:t>12 mėnesių</w:t>
            </w:r>
          </w:p>
        </w:tc>
        <w:tc>
          <w:tcPr>
            <w:tcW w:w="2976" w:type="dxa"/>
          </w:tcPr>
          <w:p w14:paraId="7CAC7B49" w14:textId="77777777" w:rsidR="00AA6883" w:rsidRPr="00AA6883" w:rsidRDefault="00AA6883" w:rsidP="00803658">
            <w:pPr>
              <w:rPr>
                <w:bCs/>
                <w:lang w:val="lt-LT"/>
              </w:rPr>
            </w:pPr>
          </w:p>
        </w:tc>
      </w:tr>
      <w:tr w:rsidR="00AA6883" w:rsidRPr="00AA6883" w14:paraId="40AB2811" w14:textId="77777777" w:rsidTr="00803658">
        <w:tc>
          <w:tcPr>
            <w:tcW w:w="675" w:type="dxa"/>
          </w:tcPr>
          <w:p w14:paraId="7E044167" w14:textId="77777777" w:rsidR="00AA6883" w:rsidRPr="00AA6883" w:rsidRDefault="00AA6883" w:rsidP="00AA6883">
            <w:pPr>
              <w:jc w:val="center"/>
              <w:rPr>
                <w:bCs/>
                <w:lang w:val="lt-LT"/>
              </w:rPr>
            </w:pPr>
            <w:r w:rsidRPr="00AA6883">
              <w:rPr>
                <w:bCs/>
                <w:lang w:val="lt-LT"/>
              </w:rPr>
              <w:t>2.</w:t>
            </w:r>
          </w:p>
        </w:tc>
        <w:tc>
          <w:tcPr>
            <w:tcW w:w="2410" w:type="dxa"/>
          </w:tcPr>
          <w:p w14:paraId="044E14A5" w14:textId="77777777" w:rsidR="00AA6883" w:rsidRPr="00AA6883" w:rsidRDefault="00AA6883" w:rsidP="00803658">
            <w:pPr>
              <w:rPr>
                <w:bCs/>
                <w:lang w:val="lt-LT"/>
              </w:rPr>
            </w:pPr>
            <w:r w:rsidRPr="00AA6883">
              <w:rPr>
                <w:bCs/>
                <w:lang w:val="lt-LT"/>
              </w:rPr>
              <w:t>Gamintojo suteikiama centralizuota licencijų valdymo svetainė</w:t>
            </w:r>
          </w:p>
        </w:tc>
        <w:tc>
          <w:tcPr>
            <w:tcW w:w="3686" w:type="dxa"/>
          </w:tcPr>
          <w:p w14:paraId="427AA188" w14:textId="77777777" w:rsidR="00AA6883" w:rsidRPr="00AA6883" w:rsidRDefault="00AA6883" w:rsidP="00803658">
            <w:pPr>
              <w:rPr>
                <w:bCs/>
                <w:lang w:val="lt-LT"/>
              </w:rPr>
            </w:pPr>
            <w:r w:rsidRPr="00AA6883">
              <w:rPr>
                <w:bCs/>
                <w:lang w:val="lt-LT"/>
              </w:rPr>
              <w:t>adminconsole.adobe.com</w:t>
            </w:r>
          </w:p>
        </w:tc>
        <w:tc>
          <w:tcPr>
            <w:tcW w:w="2976" w:type="dxa"/>
          </w:tcPr>
          <w:p w14:paraId="7593C2F5" w14:textId="77777777" w:rsidR="00AA6883" w:rsidRPr="00AA6883" w:rsidRDefault="00AA6883" w:rsidP="00803658">
            <w:pPr>
              <w:rPr>
                <w:bCs/>
                <w:lang w:val="lt-LT"/>
              </w:rPr>
            </w:pPr>
          </w:p>
        </w:tc>
      </w:tr>
      <w:tr w:rsidR="00AA6883" w:rsidRPr="00AA6883" w14:paraId="629F9FF7" w14:textId="77777777" w:rsidTr="00803658">
        <w:tc>
          <w:tcPr>
            <w:tcW w:w="675" w:type="dxa"/>
          </w:tcPr>
          <w:p w14:paraId="012CDFC8" w14:textId="77777777" w:rsidR="00AA6883" w:rsidRPr="00AA6883" w:rsidRDefault="00AA6883" w:rsidP="00AA6883">
            <w:pPr>
              <w:jc w:val="center"/>
              <w:rPr>
                <w:bCs/>
                <w:lang w:val="lt-LT"/>
              </w:rPr>
            </w:pPr>
            <w:r w:rsidRPr="00AA6883">
              <w:rPr>
                <w:bCs/>
                <w:lang w:val="lt-LT"/>
              </w:rPr>
              <w:t>3.</w:t>
            </w:r>
          </w:p>
        </w:tc>
        <w:tc>
          <w:tcPr>
            <w:tcW w:w="2410" w:type="dxa"/>
          </w:tcPr>
          <w:p w14:paraId="3191B9B3" w14:textId="77777777" w:rsidR="00AA6883" w:rsidRPr="00AA6883" w:rsidRDefault="00AA6883" w:rsidP="00803658">
            <w:pPr>
              <w:rPr>
                <w:bCs/>
                <w:lang w:val="lt-LT"/>
              </w:rPr>
            </w:pPr>
            <w:r w:rsidRPr="00AA6883">
              <w:rPr>
                <w:bCs/>
                <w:lang w:val="lt-LT"/>
              </w:rPr>
              <w:t>Licencijavimas</w:t>
            </w:r>
          </w:p>
        </w:tc>
        <w:tc>
          <w:tcPr>
            <w:tcW w:w="3686" w:type="dxa"/>
          </w:tcPr>
          <w:p w14:paraId="3E8DCACA" w14:textId="77777777" w:rsidR="00AA6883" w:rsidRPr="00AA6883" w:rsidRDefault="00AA6883" w:rsidP="00803658">
            <w:pPr>
              <w:rPr>
                <w:bCs/>
                <w:lang w:val="lt-LT"/>
              </w:rPr>
            </w:pPr>
            <w:r w:rsidRPr="00AA6883">
              <w:rPr>
                <w:bCs/>
                <w:lang w:val="lt-LT"/>
              </w:rPr>
              <w:t>Vartotojai</w:t>
            </w:r>
          </w:p>
        </w:tc>
        <w:tc>
          <w:tcPr>
            <w:tcW w:w="2976" w:type="dxa"/>
          </w:tcPr>
          <w:p w14:paraId="60A986A7" w14:textId="77777777" w:rsidR="00AA6883" w:rsidRPr="00AA6883" w:rsidRDefault="00AA6883" w:rsidP="00803658">
            <w:pPr>
              <w:rPr>
                <w:bCs/>
                <w:lang w:val="lt-LT"/>
              </w:rPr>
            </w:pPr>
          </w:p>
        </w:tc>
      </w:tr>
      <w:tr w:rsidR="00AA6883" w:rsidRPr="00AA6883" w14:paraId="1B29408F" w14:textId="77777777" w:rsidTr="00803658">
        <w:tc>
          <w:tcPr>
            <w:tcW w:w="675" w:type="dxa"/>
          </w:tcPr>
          <w:p w14:paraId="20C8A4C5" w14:textId="77777777" w:rsidR="00AA6883" w:rsidRPr="00AA6883" w:rsidRDefault="00AA6883" w:rsidP="00AA6883">
            <w:pPr>
              <w:jc w:val="center"/>
              <w:rPr>
                <w:bCs/>
                <w:lang w:val="lt-LT"/>
              </w:rPr>
            </w:pPr>
            <w:r w:rsidRPr="00AA6883">
              <w:rPr>
                <w:bCs/>
                <w:lang w:val="lt-LT"/>
              </w:rPr>
              <w:t>4.</w:t>
            </w:r>
          </w:p>
        </w:tc>
        <w:tc>
          <w:tcPr>
            <w:tcW w:w="2410" w:type="dxa"/>
          </w:tcPr>
          <w:p w14:paraId="4C65CB78" w14:textId="77777777" w:rsidR="00AA6883" w:rsidRPr="00AA6883" w:rsidRDefault="00AA6883" w:rsidP="00803658">
            <w:pPr>
              <w:rPr>
                <w:bCs/>
                <w:lang w:val="lt-LT"/>
              </w:rPr>
            </w:pPr>
            <w:r w:rsidRPr="00AA6883">
              <w:rPr>
                <w:bCs/>
                <w:lang w:val="lt-LT"/>
              </w:rPr>
              <w:t>VIP Nr.</w:t>
            </w:r>
          </w:p>
        </w:tc>
        <w:tc>
          <w:tcPr>
            <w:tcW w:w="3686" w:type="dxa"/>
          </w:tcPr>
          <w:p w14:paraId="783B9361" w14:textId="77777777" w:rsidR="00AA6883" w:rsidRPr="00AA6883" w:rsidRDefault="00AA6883" w:rsidP="00803658">
            <w:pPr>
              <w:rPr>
                <w:bCs/>
                <w:lang w:val="lt-LT"/>
              </w:rPr>
            </w:pPr>
            <w:r w:rsidRPr="00AA6883">
              <w:rPr>
                <w:bCs/>
                <w:lang w:val="lt-LT"/>
              </w:rPr>
              <w:t>DB8BB7BEE76557DF6FBA</w:t>
            </w:r>
          </w:p>
        </w:tc>
        <w:tc>
          <w:tcPr>
            <w:tcW w:w="2976" w:type="dxa"/>
          </w:tcPr>
          <w:p w14:paraId="2091F9CF" w14:textId="77777777" w:rsidR="00AA6883" w:rsidRPr="00AA6883" w:rsidRDefault="00AA6883" w:rsidP="00803658">
            <w:pPr>
              <w:rPr>
                <w:bCs/>
                <w:lang w:val="lt-LT"/>
              </w:rPr>
            </w:pPr>
          </w:p>
        </w:tc>
      </w:tr>
      <w:tr w:rsidR="00AA6883" w:rsidRPr="00AA6883" w14:paraId="7D462696" w14:textId="77777777" w:rsidTr="00803658">
        <w:tc>
          <w:tcPr>
            <w:tcW w:w="675" w:type="dxa"/>
          </w:tcPr>
          <w:p w14:paraId="189E76EF" w14:textId="77777777" w:rsidR="00AA6883" w:rsidRPr="00AA6883" w:rsidRDefault="00AA6883" w:rsidP="00AA6883">
            <w:pPr>
              <w:jc w:val="center"/>
              <w:rPr>
                <w:bCs/>
                <w:lang w:val="lt-LT"/>
              </w:rPr>
            </w:pPr>
            <w:r w:rsidRPr="00AA6883">
              <w:rPr>
                <w:bCs/>
                <w:lang w:val="lt-LT"/>
              </w:rPr>
              <w:t>5.</w:t>
            </w:r>
          </w:p>
        </w:tc>
        <w:tc>
          <w:tcPr>
            <w:tcW w:w="2410" w:type="dxa"/>
          </w:tcPr>
          <w:p w14:paraId="12455F28" w14:textId="77777777" w:rsidR="00AA6883" w:rsidRPr="00AA6883" w:rsidRDefault="00AA6883" w:rsidP="00803658">
            <w:pPr>
              <w:rPr>
                <w:bCs/>
                <w:lang w:val="lt-LT"/>
              </w:rPr>
            </w:pPr>
            <w:r w:rsidRPr="00AA6883">
              <w:rPr>
                <w:bCs/>
                <w:lang w:val="lt-LT"/>
              </w:rPr>
              <w:t>Narystė (</w:t>
            </w:r>
            <w:proofErr w:type="spellStart"/>
            <w:r w:rsidRPr="00AA6883">
              <w:rPr>
                <w:bCs/>
                <w:lang w:val="lt-LT"/>
              </w:rPr>
              <w:t>Membership</w:t>
            </w:r>
            <w:proofErr w:type="spellEnd"/>
            <w:r w:rsidRPr="00AA6883">
              <w:rPr>
                <w:bCs/>
                <w:lang w:val="lt-LT"/>
              </w:rPr>
              <w:t>)</w:t>
            </w:r>
          </w:p>
        </w:tc>
        <w:tc>
          <w:tcPr>
            <w:tcW w:w="3686" w:type="dxa"/>
          </w:tcPr>
          <w:p w14:paraId="0A603B14" w14:textId="77777777" w:rsidR="00AA6883" w:rsidRPr="00AA6883" w:rsidRDefault="00AA6883" w:rsidP="00803658">
            <w:pPr>
              <w:rPr>
                <w:bCs/>
                <w:lang w:val="lt-LT"/>
              </w:rPr>
            </w:pPr>
            <w:r w:rsidRPr="00AA6883">
              <w:rPr>
                <w:bCs/>
                <w:lang w:val="lt-LT"/>
              </w:rPr>
              <w:t xml:space="preserve">VIP </w:t>
            </w:r>
            <w:proofErr w:type="spellStart"/>
            <w:r w:rsidRPr="00AA6883">
              <w:rPr>
                <w:bCs/>
                <w:lang w:val="lt-LT"/>
              </w:rPr>
              <w:t>Select</w:t>
            </w:r>
            <w:proofErr w:type="spellEnd"/>
          </w:p>
        </w:tc>
        <w:tc>
          <w:tcPr>
            <w:tcW w:w="2976" w:type="dxa"/>
          </w:tcPr>
          <w:p w14:paraId="28C734ED" w14:textId="77777777" w:rsidR="00AA6883" w:rsidRPr="00AA6883" w:rsidRDefault="00AA6883" w:rsidP="00803658">
            <w:pPr>
              <w:rPr>
                <w:bCs/>
                <w:lang w:val="lt-LT"/>
              </w:rPr>
            </w:pPr>
          </w:p>
        </w:tc>
      </w:tr>
      <w:tr w:rsidR="00AA6883" w:rsidRPr="00AA6883" w14:paraId="7A722B8A" w14:textId="77777777" w:rsidTr="00803658">
        <w:tc>
          <w:tcPr>
            <w:tcW w:w="675" w:type="dxa"/>
          </w:tcPr>
          <w:p w14:paraId="07433511" w14:textId="77777777" w:rsidR="00AA6883" w:rsidRPr="00AA6883" w:rsidRDefault="00AA6883" w:rsidP="00AA6883">
            <w:pPr>
              <w:jc w:val="center"/>
              <w:rPr>
                <w:bCs/>
                <w:lang w:val="lt-LT"/>
              </w:rPr>
            </w:pPr>
            <w:r w:rsidRPr="00AA6883">
              <w:rPr>
                <w:bCs/>
                <w:lang w:val="lt-LT"/>
              </w:rPr>
              <w:t>6.</w:t>
            </w:r>
          </w:p>
        </w:tc>
        <w:tc>
          <w:tcPr>
            <w:tcW w:w="2410" w:type="dxa"/>
          </w:tcPr>
          <w:p w14:paraId="3857884C" w14:textId="77777777" w:rsidR="00AA6883" w:rsidRPr="00AA6883" w:rsidRDefault="00AA6883" w:rsidP="00803658">
            <w:pPr>
              <w:rPr>
                <w:bCs/>
                <w:lang w:val="lt-LT"/>
              </w:rPr>
            </w:pPr>
            <w:r w:rsidRPr="00AA6883">
              <w:rPr>
                <w:bCs/>
                <w:lang w:val="lt-LT"/>
              </w:rPr>
              <w:t>Narystės lygis (</w:t>
            </w:r>
            <w:proofErr w:type="spellStart"/>
            <w:r w:rsidRPr="00AA6883">
              <w:rPr>
                <w:bCs/>
                <w:lang w:val="lt-LT"/>
              </w:rPr>
              <w:t>Membership</w:t>
            </w:r>
            <w:proofErr w:type="spellEnd"/>
            <w:r w:rsidRPr="00AA6883">
              <w:rPr>
                <w:bCs/>
                <w:lang w:val="lt-LT"/>
              </w:rPr>
              <w:t xml:space="preserve"> </w:t>
            </w:r>
            <w:proofErr w:type="spellStart"/>
            <w:r w:rsidRPr="00AA6883">
              <w:rPr>
                <w:bCs/>
                <w:lang w:val="lt-LT"/>
              </w:rPr>
              <w:t>level</w:t>
            </w:r>
            <w:proofErr w:type="spellEnd"/>
            <w:r w:rsidRPr="00AA6883">
              <w:rPr>
                <w:bCs/>
                <w:lang w:val="lt-LT"/>
              </w:rPr>
              <w:t>)</w:t>
            </w:r>
          </w:p>
        </w:tc>
        <w:tc>
          <w:tcPr>
            <w:tcW w:w="3686" w:type="dxa"/>
          </w:tcPr>
          <w:p w14:paraId="11148B27" w14:textId="77777777" w:rsidR="00AA6883" w:rsidRPr="00AA6883" w:rsidRDefault="00AA6883" w:rsidP="00803658">
            <w:pPr>
              <w:rPr>
                <w:bCs/>
                <w:lang w:val="lt-LT"/>
              </w:rPr>
            </w:pPr>
            <w:r w:rsidRPr="00AA6883">
              <w:rPr>
                <w:bCs/>
                <w:lang w:val="lt-LT"/>
              </w:rPr>
              <w:t>2</w:t>
            </w:r>
          </w:p>
        </w:tc>
        <w:tc>
          <w:tcPr>
            <w:tcW w:w="2976" w:type="dxa"/>
          </w:tcPr>
          <w:p w14:paraId="5C2B0BD7" w14:textId="77777777" w:rsidR="00AA6883" w:rsidRPr="00AA6883" w:rsidRDefault="00AA6883" w:rsidP="00803658">
            <w:pPr>
              <w:rPr>
                <w:bCs/>
                <w:lang w:val="lt-LT"/>
              </w:rPr>
            </w:pPr>
          </w:p>
        </w:tc>
      </w:tr>
      <w:tr w:rsidR="00AA6883" w:rsidRPr="00AA6883" w14:paraId="5CFE7508" w14:textId="77777777" w:rsidTr="00803658">
        <w:tc>
          <w:tcPr>
            <w:tcW w:w="675" w:type="dxa"/>
          </w:tcPr>
          <w:p w14:paraId="08FD57AE" w14:textId="77777777" w:rsidR="00AA6883" w:rsidRPr="00AA6883" w:rsidRDefault="00AA6883" w:rsidP="00AA6883">
            <w:pPr>
              <w:jc w:val="center"/>
              <w:rPr>
                <w:bCs/>
                <w:lang w:val="lt-LT"/>
              </w:rPr>
            </w:pPr>
            <w:r w:rsidRPr="00AA6883">
              <w:rPr>
                <w:bCs/>
                <w:lang w:val="lt-LT"/>
              </w:rPr>
              <w:t>7.</w:t>
            </w:r>
          </w:p>
        </w:tc>
        <w:tc>
          <w:tcPr>
            <w:tcW w:w="2410" w:type="dxa"/>
          </w:tcPr>
          <w:p w14:paraId="7A195C24" w14:textId="7F3B068F" w:rsidR="00AA6883" w:rsidRPr="00AA6883" w:rsidRDefault="007F6933" w:rsidP="00803658">
            <w:pPr>
              <w:rPr>
                <w:bCs/>
                <w:lang w:val="lt-LT"/>
              </w:rPr>
            </w:pPr>
            <w:r>
              <w:rPr>
                <w:bCs/>
                <w:lang w:val="lt-LT"/>
              </w:rPr>
              <w:t xml:space="preserve">Dabar prenumeruojamos programinės įrangos </w:t>
            </w:r>
            <w:r w:rsidR="00AA6883" w:rsidRPr="00AA6883">
              <w:rPr>
                <w:bCs/>
                <w:lang w:val="lt-LT"/>
              </w:rPr>
              <w:t xml:space="preserve">pabaigos data </w:t>
            </w:r>
          </w:p>
        </w:tc>
        <w:tc>
          <w:tcPr>
            <w:tcW w:w="3686" w:type="dxa"/>
          </w:tcPr>
          <w:p w14:paraId="39F0B82E" w14:textId="77777777" w:rsidR="00AA6883" w:rsidRPr="00AA6883" w:rsidRDefault="00AA6883" w:rsidP="00803658">
            <w:pPr>
              <w:rPr>
                <w:bCs/>
                <w:lang w:val="lt-LT"/>
              </w:rPr>
            </w:pPr>
            <w:r w:rsidRPr="00AA6883">
              <w:rPr>
                <w:bCs/>
                <w:lang w:val="lt-LT"/>
              </w:rPr>
              <w:t>2025-01-28</w:t>
            </w:r>
          </w:p>
        </w:tc>
        <w:tc>
          <w:tcPr>
            <w:tcW w:w="2976" w:type="dxa"/>
          </w:tcPr>
          <w:p w14:paraId="62D69427" w14:textId="77777777" w:rsidR="00AA6883" w:rsidRPr="00AA6883" w:rsidRDefault="00AA6883" w:rsidP="00803658">
            <w:pPr>
              <w:rPr>
                <w:bCs/>
                <w:lang w:val="lt-LT"/>
              </w:rPr>
            </w:pPr>
          </w:p>
        </w:tc>
      </w:tr>
      <w:tr w:rsidR="00AA6883" w:rsidRPr="00AA6883" w14:paraId="1910E4DF" w14:textId="77777777" w:rsidTr="00A15065">
        <w:tc>
          <w:tcPr>
            <w:tcW w:w="675" w:type="dxa"/>
          </w:tcPr>
          <w:p w14:paraId="0DEAD6FF" w14:textId="34FE99DB" w:rsidR="00AA6883" w:rsidRPr="00AA6883" w:rsidRDefault="00AA6883" w:rsidP="00AA6883">
            <w:pPr>
              <w:jc w:val="center"/>
              <w:rPr>
                <w:bCs/>
                <w:lang w:val="lt-LT"/>
              </w:rPr>
            </w:pPr>
            <w:r>
              <w:rPr>
                <w:bCs/>
              </w:rPr>
              <w:t>8.</w:t>
            </w:r>
          </w:p>
        </w:tc>
        <w:tc>
          <w:tcPr>
            <w:tcW w:w="6096" w:type="dxa"/>
            <w:gridSpan w:val="2"/>
          </w:tcPr>
          <w:p w14:paraId="0244B6DE" w14:textId="7EE3DD9D" w:rsidR="00AA6883" w:rsidRPr="00AA6883" w:rsidRDefault="00AA6883" w:rsidP="00803658">
            <w:pPr>
              <w:rPr>
                <w:bCs/>
                <w:lang w:val="lt-LT"/>
              </w:rPr>
            </w:pPr>
            <w:r>
              <w:rPr>
                <w:bCs/>
                <w:lang w:val="lt-LT"/>
              </w:rPr>
              <w:t>T</w:t>
            </w:r>
            <w:r w:rsidRPr="00AA6883">
              <w:rPr>
                <w:bCs/>
                <w:lang w:val="lt-LT"/>
              </w:rPr>
              <w:t>iekėjas arba kitas ūkio subjektas, kurio pajėgumu tiekėjas numato remtis, yra siūlomos programinės įrangos gamintojas ar autorizuotas (sertifikuotas) siūlomos programinės įrangos gamintojo atstovas, ir/ar yra gamintojo ar gamintojo atstovo įgaliotas tiekti siūlomą programinę įrangą</w:t>
            </w:r>
          </w:p>
        </w:tc>
        <w:tc>
          <w:tcPr>
            <w:tcW w:w="2976" w:type="dxa"/>
          </w:tcPr>
          <w:p w14:paraId="21281095" w14:textId="4CC932CC" w:rsidR="00AA6883" w:rsidRPr="00AA6883" w:rsidRDefault="00AA6883" w:rsidP="00803658">
            <w:pPr>
              <w:rPr>
                <w:bCs/>
                <w:lang w:val="lt-LT"/>
              </w:rPr>
            </w:pPr>
            <w:r w:rsidRPr="00AA6883">
              <w:rPr>
                <w:lang w:val="lt-LT"/>
              </w:rPr>
              <w:t xml:space="preserve">Pateikiami </w:t>
            </w:r>
            <w:r w:rsidR="00B50D67">
              <w:rPr>
                <w:lang w:val="lt-LT"/>
              </w:rPr>
              <w:t xml:space="preserve">reikalavimą patvirtinantys </w:t>
            </w:r>
            <w:r w:rsidRPr="00AA6883">
              <w:rPr>
                <w:lang w:val="lt-LT"/>
              </w:rPr>
              <w:t>siūlomos programinės įrangos gamintojo arba jo atstovybės dokumentai, arba nuoroda į įrangos gamintojo internetinį pusl</w:t>
            </w:r>
            <w:r w:rsidR="00B50D67">
              <w:rPr>
                <w:lang w:val="lt-LT"/>
              </w:rPr>
              <w:t>apį.</w:t>
            </w:r>
          </w:p>
        </w:tc>
      </w:tr>
    </w:tbl>
    <w:p w14:paraId="670252D0" w14:textId="372E315A" w:rsidR="00AA0288" w:rsidRPr="00AA0288" w:rsidRDefault="00AA0288" w:rsidP="00453954">
      <w:pPr>
        <w:rPr>
          <w:bCs/>
          <w:lang w:val="lt-LT" w:eastAsia="lt-LT"/>
        </w:rPr>
      </w:pPr>
    </w:p>
    <w:p w14:paraId="41F98969" w14:textId="58C1CF9B" w:rsidR="008D6D3E" w:rsidRPr="008D6D3E" w:rsidRDefault="008D6D3E" w:rsidP="004539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Times New Roman"/>
          <w:bCs/>
          <w:bdr w:val="none" w:sz="0" w:space="0" w:color="auto"/>
          <w:lang w:val="lt-LT"/>
        </w:rPr>
      </w:pPr>
      <w:r>
        <w:rPr>
          <w:rFonts w:eastAsia="Times New Roman"/>
          <w:bdr w:val="none" w:sz="0" w:space="0" w:color="auto"/>
        </w:rPr>
        <w:t>1</w:t>
      </w:r>
      <w:r w:rsidRPr="008D6D3E">
        <w:rPr>
          <w:rFonts w:eastAsia="Times New Roman"/>
          <w:bdr w:val="none" w:sz="0" w:space="0" w:color="auto"/>
          <w:lang w:val="lt-LT"/>
        </w:rPr>
        <w:t xml:space="preserve">. </w:t>
      </w:r>
      <w:r w:rsidRPr="008D6D3E">
        <w:rPr>
          <w:rFonts w:eastAsia="Times New Roman"/>
          <w:bCs/>
          <w:bdr w:val="none" w:sz="0" w:space="0" w:color="auto"/>
          <w:lang w:val="lt-LT"/>
        </w:rPr>
        <w:t>Aplinkosaugos reikalavimai:</w:t>
      </w:r>
    </w:p>
    <w:p w14:paraId="1D194629" w14:textId="77777777" w:rsidR="008D6D3E" w:rsidRPr="008D6D3E" w:rsidRDefault="008D6D3E" w:rsidP="004539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Calibri"/>
          <w:b/>
          <w:bdr w:val="none" w:sz="0" w:space="0" w:color="auto"/>
          <w:lang w:val="lt-LT"/>
        </w:rPr>
      </w:pPr>
      <w:r w:rsidRPr="008D6D3E">
        <w:rPr>
          <w:rFonts w:eastAsia="Times New Roman"/>
          <w:bdr w:val="none" w:sz="0" w:space="0" w:color="auto"/>
          <w:lang w:val="lt-LT"/>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t. y. perkama tik nematerialaus pobūdžio (intelektinė) paslauga, nesusijusi su materialaus objekto sukūrimu, kurios teikimo metu nėra numatomas reikšmingas neigiamas poveikis aplinkai, nesukuriamas taršos šaltinis ir negeneruojamos atliekos.</w:t>
      </w:r>
    </w:p>
    <w:p w14:paraId="6DA5422C" w14:textId="346AAC02" w:rsidR="008D6D3E" w:rsidRPr="008D6D3E" w:rsidRDefault="008D6D3E" w:rsidP="00453954">
      <w:pPr>
        <w:pBdr>
          <w:top w:val="none" w:sz="0" w:space="0" w:color="auto"/>
          <w:left w:val="none" w:sz="0" w:space="0" w:color="auto"/>
          <w:bottom w:val="none" w:sz="0" w:space="0" w:color="auto"/>
          <w:right w:val="none" w:sz="0" w:space="0" w:color="auto"/>
          <w:between w:val="none" w:sz="0" w:space="0" w:color="auto"/>
          <w:bar w:val="none" w:sz="0" w:color="auto"/>
        </w:pBdr>
        <w:tabs>
          <w:tab w:val="left" w:pos="8070"/>
        </w:tabs>
        <w:ind w:firstLine="851"/>
        <w:jc w:val="both"/>
        <w:rPr>
          <w:rFonts w:eastAsia="Times New Roman"/>
          <w:bdr w:val="none" w:sz="0" w:space="0" w:color="auto"/>
          <w:lang w:val="lt-LT"/>
        </w:rPr>
      </w:pPr>
      <w:r w:rsidRPr="008D6D3E">
        <w:rPr>
          <w:rFonts w:eastAsia="Times New Roman"/>
          <w:bdr w:val="none" w:sz="0" w:space="0" w:color="auto"/>
          <w:lang w:val="lt-LT"/>
        </w:rPr>
        <w:t>2. Nacionalinio saugumo reikalavimai:</w:t>
      </w:r>
    </w:p>
    <w:p w14:paraId="77E8836C" w14:textId="036B84AC" w:rsidR="008D6D3E" w:rsidRPr="008D6D3E" w:rsidRDefault="007063FE" w:rsidP="00453954">
      <w:pPr>
        <w:pBdr>
          <w:top w:val="none" w:sz="0" w:space="0" w:color="auto"/>
          <w:left w:val="none" w:sz="0" w:space="0" w:color="auto"/>
          <w:bottom w:val="none" w:sz="0" w:space="0" w:color="auto"/>
          <w:right w:val="none" w:sz="0" w:space="0" w:color="auto"/>
          <w:between w:val="none" w:sz="0" w:space="0" w:color="auto"/>
          <w:bar w:val="none" w:sz="0" w:color="auto"/>
        </w:pBdr>
        <w:tabs>
          <w:tab w:val="left" w:pos="8070"/>
        </w:tabs>
        <w:ind w:firstLine="851"/>
        <w:jc w:val="both"/>
        <w:rPr>
          <w:rFonts w:eastAsia="Times New Roman"/>
          <w:bdr w:val="none" w:sz="0" w:space="0" w:color="auto"/>
          <w:lang w:val="lt-LT"/>
        </w:rPr>
      </w:pPr>
      <w:r>
        <w:rPr>
          <w:rFonts w:eastAsia="Times New Roman"/>
          <w:bdr w:val="none" w:sz="0" w:space="0" w:color="auto"/>
          <w:lang w:val="lt-LT"/>
        </w:rPr>
        <w:t>Prekės</w:t>
      </w:r>
      <w:r w:rsidR="008D6D3E" w:rsidRPr="008D6D3E">
        <w:rPr>
          <w:rFonts w:eastAsia="Times New Roman"/>
          <w:bdr w:val="none" w:sz="0" w:space="0" w:color="auto"/>
          <w:lang w:val="lt-LT"/>
        </w:rPr>
        <w:t xml:space="preserve"> neturi kelti grėsmės </w:t>
      </w:r>
      <w:r>
        <w:rPr>
          <w:rFonts w:eastAsia="Times New Roman"/>
          <w:bdr w:val="none" w:sz="0" w:space="0" w:color="auto"/>
          <w:lang w:val="lt-LT"/>
        </w:rPr>
        <w:t>nacionaliniam saugumui. Prekių tie</w:t>
      </w:r>
      <w:r w:rsidR="008D6D3E" w:rsidRPr="008D6D3E">
        <w:rPr>
          <w:rFonts w:eastAsia="Times New Roman"/>
          <w:bdr w:val="none" w:sz="0" w:space="0" w:color="auto"/>
          <w:lang w:val="lt-LT"/>
        </w:rPr>
        <w:t xml:space="preserve">kimas negali būti vykdomas iš Lietuvos Respublikos viešųjų pirkimų įstatymo 92 straipsnio 14 dalyje numatytame sąraše nurodytų valstybių ar teritorijų. </w:t>
      </w:r>
    </w:p>
    <w:p w14:paraId="2E06C6BD" w14:textId="53783E48" w:rsidR="008D6D3E" w:rsidRPr="008D6D3E" w:rsidRDefault="008D6D3E" w:rsidP="00453954">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firstLine="851"/>
        <w:jc w:val="both"/>
        <w:rPr>
          <w:rFonts w:eastAsia="Times New Roman"/>
          <w:bdr w:val="none" w:sz="0" w:space="0" w:color="auto"/>
          <w:lang w:val="lt-LT"/>
        </w:rPr>
      </w:pPr>
      <w:r w:rsidRPr="008D6D3E">
        <w:rPr>
          <w:rFonts w:eastAsia="Times New Roman"/>
          <w:bCs/>
          <w:bdr w:val="none" w:sz="0" w:space="0" w:color="auto"/>
          <w:lang w:val="lt-LT"/>
        </w:rPr>
        <w:t xml:space="preserve">2. </w:t>
      </w:r>
      <w:r w:rsidRPr="008D6D3E">
        <w:rPr>
          <w:rFonts w:eastAsia="Times New Roman"/>
          <w:bdr w:val="none" w:sz="0" w:space="0" w:color="auto"/>
          <w:lang w:val="lt-LT"/>
        </w:rPr>
        <w:t>Kibernetinio saugumo reikalavimai:</w:t>
      </w:r>
    </w:p>
    <w:p w14:paraId="550307EA" w14:textId="2CD29BDC" w:rsidR="008D6D3E" w:rsidRPr="008D6D3E" w:rsidRDefault="008D6D3E" w:rsidP="00453954">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firstLine="851"/>
        <w:jc w:val="both"/>
        <w:rPr>
          <w:rFonts w:eastAsia="Times New Roman"/>
          <w:bCs/>
          <w:bdr w:val="none" w:sz="0" w:space="0" w:color="auto"/>
          <w:lang w:val="lt-LT"/>
        </w:rPr>
      </w:pPr>
      <w:r w:rsidRPr="008D6D3E">
        <w:rPr>
          <w:rFonts w:eastAsia="Times New Roman"/>
          <w:bdr w:val="none" w:sz="0" w:space="0" w:color="auto"/>
          <w:lang w:val="lt-LT"/>
        </w:rPr>
        <w:t xml:space="preserve">5.1. </w:t>
      </w:r>
      <w:r w:rsidRPr="008D6D3E">
        <w:rPr>
          <w:rFonts w:eastAsia="Times New Roman"/>
          <w:color w:val="000000"/>
          <w:bdr w:val="none" w:sz="0" w:space="0" w:color="auto"/>
          <w:lang w:val="lt-LT"/>
        </w:rPr>
        <w:t xml:space="preserve">Vadovaujantis Viešųjų pirkimų įstatymo 17 straipsnio 5 dalimi, pirkime negali dalyvauti tiekėjai, jų subtiekėjai ir ūkio subjektai, kurių </w:t>
      </w:r>
      <w:r>
        <w:rPr>
          <w:rFonts w:eastAsia="Times New Roman"/>
          <w:color w:val="000000"/>
          <w:bdr w:val="none" w:sz="0" w:space="0" w:color="auto"/>
          <w:lang w:val="lt-LT"/>
        </w:rPr>
        <w:t>pajėgumu</w:t>
      </w:r>
      <w:r w:rsidRPr="008D6D3E">
        <w:rPr>
          <w:rFonts w:eastAsia="Times New Roman"/>
          <w:color w:val="000000"/>
          <w:bdr w:val="none" w:sz="0" w:space="0" w:color="auto"/>
          <w:lang w:val="lt-LT"/>
        </w:rPr>
        <w:t xml:space="preserve"> remiamasi, kurie nėra registruoti (jeigu tiekėjas, jų subtiekėjas ar </w:t>
      </w:r>
      <w:r>
        <w:rPr>
          <w:rFonts w:eastAsia="Times New Roman"/>
          <w:color w:val="000000"/>
          <w:bdr w:val="none" w:sz="0" w:space="0" w:color="auto"/>
          <w:lang w:val="lt-LT"/>
        </w:rPr>
        <w:t>ūkio subjektas, kurio pajėgumu</w:t>
      </w:r>
      <w:r w:rsidRPr="008D6D3E">
        <w:rPr>
          <w:rFonts w:eastAsia="Times New Roman"/>
          <w:color w:val="000000"/>
          <w:bdr w:val="none" w:sz="0" w:space="0" w:color="auto"/>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w:t>
      </w:r>
    </w:p>
    <w:p w14:paraId="7053923E" w14:textId="36D91CB3" w:rsidR="008D6D3E" w:rsidRPr="008D6D3E" w:rsidRDefault="008D6D3E" w:rsidP="00453954">
      <w:pPr>
        <w:pBdr>
          <w:top w:val="none" w:sz="0" w:space="0" w:color="auto"/>
          <w:left w:val="none" w:sz="0" w:space="0" w:color="auto"/>
          <w:bottom w:val="none" w:sz="0" w:space="0" w:color="auto"/>
          <w:right w:val="none" w:sz="0" w:space="0" w:color="auto"/>
          <w:between w:val="none" w:sz="0" w:space="0" w:color="auto"/>
          <w:bar w:val="none" w:sz="0" w:color="auto"/>
        </w:pBdr>
        <w:tabs>
          <w:tab w:val="left" w:pos="8070"/>
        </w:tabs>
        <w:ind w:firstLine="851"/>
        <w:jc w:val="both"/>
        <w:rPr>
          <w:rFonts w:eastAsia="Times New Roman"/>
          <w:b/>
          <w:bdr w:val="none" w:sz="0" w:space="0" w:color="auto"/>
          <w:lang w:val="lt-LT"/>
        </w:rPr>
        <w:sectPr w:rsidR="008D6D3E" w:rsidRPr="008D6D3E" w:rsidSect="00E75BC3">
          <w:footerReference w:type="default" r:id="rId18"/>
          <w:footerReference w:type="first" r:id="rId19"/>
          <w:pgSz w:w="11907" w:h="16840" w:code="9"/>
          <w:pgMar w:top="1134" w:right="567" w:bottom="1134" w:left="1701" w:header="624" w:footer="624" w:gutter="0"/>
          <w:pgNumType w:chapSep="emDash"/>
          <w:cols w:space="1296"/>
          <w:docGrid w:linePitch="299"/>
        </w:sectPr>
      </w:pPr>
      <w:r w:rsidRPr="008D6D3E">
        <w:rPr>
          <w:rFonts w:eastAsia="Times New Roman"/>
          <w:bCs/>
          <w:bdr w:val="none" w:sz="0" w:space="0" w:color="auto"/>
          <w:lang w:val="lt-LT"/>
        </w:rPr>
        <w:t xml:space="preserve">5.2. Tiekėjas </w:t>
      </w:r>
      <w:r w:rsidR="007063FE">
        <w:rPr>
          <w:rFonts w:eastAsia="Times New Roman"/>
          <w:bCs/>
          <w:bdr w:val="none" w:sz="0" w:space="0" w:color="auto"/>
          <w:lang w:val="lt-LT"/>
        </w:rPr>
        <w:t>įsipareigoja užtikrinti prekių</w:t>
      </w:r>
      <w:r w:rsidRPr="008D6D3E">
        <w:rPr>
          <w:rFonts w:eastAsia="Times New Roman"/>
          <w:bCs/>
          <w:bdr w:val="none" w:sz="0" w:space="0" w:color="auto"/>
          <w:lang w:val="lt-LT"/>
        </w:rPr>
        <w:t xml:space="preserve"> atitiktį kibernetinio saugumo reikalavimams, nurodytiems Kibernetinio saugumo reikalavimų apraše, patvirtintame Lietuvos Respublikos Vyriausybės 2018 m. rugpjūčio 13 d. nutarimu Nr. 818 „Dėl Lietuvos Respublikos kibernetinio saugumo įstatymo įgyvendinimo“.</w:t>
      </w:r>
    </w:p>
    <w:p w14:paraId="5F2FE774" w14:textId="77777777" w:rsidR="00AA0288" w:rsidRPr="00AA0288" w:rsidRDefault="00AA0288" w:rsidP="00AA0288">
      <w:pPr>
        <w:spacing w:before="60"/>
        <w:ind w:right="-596"/>
        <w:rPr>
          <w:bCs/>
          <w:lang w:val="lt-LT" w:eastAsia="lt-LT"/>
        </w:rPr>
      </w:pPr>
    </w:p>
    <w:p w14:paraId="0F6DEF71" w14:textId="15AF7D1C" w:rsidR="003678E5" w:rsidRPr="007F1493" w:rsidRDefault="004F73C9" w:rsidP="003678E5">
      <w:pPr>
        <w:jc w:val="right"/>
        <w:rPr>
          <w:b/>
          <w:lang w:val="lt-LT"/>
        </w:rPr>
      </w:pPr>
      <w:r w:rsidRPr="007F1493">
        <w:rPr>
          <w:b/>
          <w:lang w:val="lt-LT"/>
        </w:rPr>
        <w:t>3</w:t>
      </w:r>
      <w:r w:rsidR="003678E5" w:rsidRPr="007F1493">
        <w:rPr>
          <w:b/>
          <w:lang w:val="lt-LT"/>
        </w:rPr>
        <w:t xml:space="preserve"> priedas</w:t>
      </w:r>
    </w:p>
    <w:p w14:paraId="07878963" w14:textId="77777777" w:rsidR="005F0877" w:rsidRDefault="005F0877" w:rsidP="003678E5">
      <w:pPr>
        <w:jc w:val="right"/>
        <w:rPr>
          <w:b/>
          <w:lang w:val="lt-LT"/>
        </w:rPr>
      </w:pPr>
    </w:p>
    <w:p w14:paraId="75AE4B71" w14:textId="77777777" w:rsidR="005F0877" w:rsidRPr="005F0877" w:rsidRDefault="005F0877" w:rsidP="005F0877">
      <w:pPr>
        <w:shd w:val="clear" w:color="auto" w:fill="FFFFFF"/>
        <w:suppressAutoHyphens/>
        <w:jc w:val="center"/>
        <w:rPr>
          <w:b/>
          <w:lang w:val="lt-LT"/>
        </w:rPr>
      </w:pPr>
    </w:p>
    <w:p w14:paraId="3A911BE5" w14:textId="77777777" w:rsidR="005F0877" w:rsidRDefault="005F0877" w:rsidP="005F0877">
      <w:pPr>
        <w:shd w:val="clear" w:color="auto" w:fill="FFFFFF"/>
        <w:suppressAutoHyphens/>
        <w:jc w:val="center"/>
        <w:rPr>
          <w:b/>
          <w:lang w:val="lt-LT"/>
        </w:rPr>
      </w:pPr>
      <w:r w:rsidRPr="0069518C">
        <w:rPr>
          <w:b/>
          <w:lang w:val="lt-LT"/>
        </w:rPr>
        <w:t xml:space="preserve">(Nacionalinio saugumo reikalavimų </w:t>
      </w:r>
      <w:r w:rsidR="007674B7" w:rsidRPr="0069518C">
        <w:rPr>
          <w:b/>
          <w:lang w:val="lt-LT"/>
        </w:rPr>
        <w:t>atitikties deklaracijos</w:t>
      </w:r>
      <w:r w:rsidRPr="0069518C">
        <w:rPr>
          <w:b/>
          <w:lang w:val="lt-LT"/>
        </w:rPr>
        <w:t xml:space="preserve"> forma)</w:t>
      </w:r>
    </w:p>
    <w:p w14:paraId="7B49DC2B" w14:textId="77777777" w:rsidR="00801D95" w:rsidRPr="00742248" w:rsidRDefault="00801D95" w:rsidP="00801D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textAlignment w:val="baseline"/>
        <w:rPr>
          <w:rFonts w:eastAsia="Times New Roman"/>
          <w:sz w:val="22"/>
          <w:szCs w:val="22"/>
          <w:bdr w:val="none" w:sz="0" w:space="0" w:color="auto"/>
          <w:lang w:val="lt-LT"/>
        </w:rPr>
      </w:pPr>
      <w:r w:rsidRPr="00742248">
        <w:rPr>
          <w:rFonts w:eastAsia="Calibri"/>
          <w:sz w:val="22"/>
          <w:szCs w:val="22"/>
          <w:bdr w:val="none" w:sz="0" w:space="0" w:color="auto"/>
          <w:lang w:val="lt-LT"/>
        </w:rPr>
        <w:tab/>
      </w:r>
    </w:p>
    <w:p w14:paraId="5B904AF1" w14:textId="77777777" w:rsidR="00801D95" w:rsidRPr="00742248" w:rsidRDefault="00801D95" w:rsidP="00801D9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before="120"/>
        <w:jc w:val="center"/>
        <w:rPr>
          <w:rFonts w:eastAsia="Times New Roman"/>
          <w:sz w:val="20"/>
          <w:szCs w:val="22"/>
          <w:bdr w:val="none" w:sz="0" w:space="0" w:color="auto"/>
          <w:lang w:val="lt-LT"/>
        </w:rPr>
      </w:pPr>
      <w:r w:rsidRPr="00742248">
        <w:rPr>
          <w:rFonts w:eastAsia="Times New Roman"/>
          <w:sz w:val="20"/>
          <w:szCs w:val="22"/>
          <w:bdr w:val="none" w:sz="0" w:space="0" w:color="auto"/>
          <w:lang w:val="lt-LT"/>
        </w:rPr>
        <w:t>(</w:t>
      </w:r>
      <w:r w:rsidRPr="00742248">
        <w:rPr>
          <w:rFonts w:eastAsia="Times New Roman"/>
          <w:i/>
          <w:iCs/>
          <w:sz w:val="20"/>
          <w:szCs w:val="22"/>
          <w:bdr w:val="none" w:sz="0" w:space="0" w:color="auto"/>
          <w:lang w:val="lt-LT"/>
        </w:rPr>
        <w:t>tiekėjo pavadinimas</w:t>
      </w:r>
      <w:r w:rsidRPr="00742248">
        <w:rPr>
          <w:rFonts w:eastAsia="Times New Roman"/>
          <w:sz w:val="20"/>
          <w:szCs w:val="22"/>
          <w:bdr w:val="none" w:sz="0" w:space="0" w:color="auto"/>
          <w:lang w:val="lt-LT"/>
        </w:rPr>
        <w:t>)</w:t>
      </w:r>
    </w:p>
    <w:p w14:paraId="4997D9FD" w14:textId="77777777" w:rsidR="00801D95" w:rsidRPr="00742248" w:rsidRDefault="00801D95" w:rsidP="00801D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742248">
        <w:rPr>
          <w:rFonts w:eastAsia="Calibri"/>
          <w:bdr w:val="none" w:sz="0" w:space="0" w:color="auto"/>
          <w:lang w:val="lt-LT"/>
        </w:rPr>
        <w:t>Lietuvos Respublikos Seimo kanceliarijai</w:t>
      </w:r>
    </w:p>
    <w:p w14:paraId="6192A1F7" w14:textId="77777777" w:rsidR="00801D95" w:rsidRPr="00742248" w:rsidRDefault="00801D95" w:rsidP="00801D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Cs/>
          <w:sz w:val="20"/>
          <w:szCs w:val="20"/>
          <w:bdr w:val="none" w:sz="0" w:space="0" w:color="auto"/>
          <w:lang w:val="lt-LT"/>
        </w:rPr>
      </w:pPr>
    </w:p>
    <w:p w14:paraId="515C5F84" w14:textId="77777777" w:rsidR="00801D95" w:rsidRPr="00742248" w:rsidRDefault="00801D95" w:rsidP="00801D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bdr w:val="none" w:sz="0" w:space="0" w:color="auto"/>
          <w:lang w:val="lt-LT"/>
        </w:rPr>
      </w:pPr>
      <w:r w:rsidRPr="00742248">
        <w:rPr>
          <w:rFonts w:eastAsia="Calibri"/>
          <w:b/>
          <w:bCs/>
          <w:bdr w:val="none" w:sz="0" w:space="0" w:color="auto"/>
          <w:lang w:val="lt-LT"/>
        </w:rPr>
        <w:t>NACIONALINIO SAUGUMO REIKALAVIMŲ ATITIKTIES DEKLARACIJA</w:t>
      </w:r>
    </w:p>
    <w:p w14:paraId="5FC91C2C" w14:textId="77777777" w:rsidR="00801D95" w:rsidRPr="00742248" w:rsidRDefault="00801D95" w:rsidP="00801D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Cs/>
          <w:sz w:val="22"/>
          <w:szCs w:val="22"/>
          <w:bdr w:val="none" w:sz="0" w:space="0" w:color="auto"/>
          <w:lang w:val="lt-LT"/>
        </w:rPr>
      </w:pPr>
    </w:p>
    <w:p w14:paraId="414AC04A" w14:textId="77777777" w:rsidR="00801D95" w:rsidRPr="00742248" w:rsidRDefault="00801D95" w:rsidP="00801D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sz w:val="22"/>
          <w:szCs w:val="22"/>
          <w:bdr w:val="none" w:sz="0" w:space="0" w:color="auto"/>
          <w:lang w:val="lt-LT"/>
        </w:rPr>
      </w:pPr>
      <w:r w:rsidRPr="00742248">
        <w:rPr>
          <w:rFonts w:eastAsia="Calibri"/>
          <w:sz w:val="22"/>
          <w:szCs w:val="22"/>
          <w:bdr w:val="none" w:sz="0" w:space="0" w:color="auto"/>
          <w:lang w:val="lt-LT"/>
        </w:rPr>
        <w:t>20__ m._____________ d. Nr. ______</w:t>
      </w:r>
    </w:p>
    <w:p w14:paraId="6BBFBDD5" w14:textId="77777777" w:rsidR="00801D95" w:rsidRPr="00742248" w:rsidRDefault="00801D95" w:rsidP="00801D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sz w:val="22"/>
          <w:szCs w:val="22"/>
          <w:bdr w:val="none" w:sz="0" w:space="0" w:color="auto"/>
          <w:lang w:val="lt-LT"/>
        </w:rPr>
      </w:pPr>
      <w:r w:rsidRPr="00742248">
        <w:rPr>
          <w:rFonts w:eastAsia="Calibri"/>
          <w:sz w:val="22"/>
          <w:szCs w:val="22"/>
          <w:bdr w:val="none" w:sz="0" w:space="0" w:color="auto"/>
          <w:lang w:val="lt-LT"/>
        </w:rPr>
        <w:t>__________________________</w:t>
      </w:r>
    </w:p>
    <w:p w14:paraId="35E2843F" w14:textId="77777777" w:rsidR="00801D95" w:rsidRPr="00742248" w:rsidRDefault="00801D95" w:rsidP="00801D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sz w:val="22"/>
          <w:szCs w:val="22"/>
          <w:bdr w:val="none" w:sz="0" w:space="0" w:color="auto"/>
          <w:lang w:val="lt-LT"/>
        </w:rPr>
      </w:pPr>
      <w:r w:rsidRPr="00742248">
        <w:rPr>
          <w:rFonts w:eastAsia="Calibri"/>
          <w:i/>
          <w:iCs/>
          <w:sz w:val="20"/>
          <w:szCs w:val="22"/>
          <w:bdr w:val="none" w:sz="0" w:space="0" w:color="auto"/>
          <w:lang w:val="lt-LT"/>
        </w:rPr>
        <w:t>(Sudarymo vieta)</w:t>
      </w:r>
    </w:p>
    <w:p w14:paraId="4DF84611" w14:textId="77777777" w:rsidR="00801D95" w:rsidRPr="00742248" w:rsidRDefault="00801D95" w:rsidP="00801D9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sz w:val="22"/>
          <w:bdr w:val="none" w:sz="0" w:space="0" w:color="auto"/>
          <w:lang w:val="lt-LT"/>
        </w:rPr>
      </w:pPr>
      <w:r w:rsidRPr="00742248">
        <w:rPr>
          <w:rFonts w:eastAsia="Times New Roman"/>
          <w:bdr w:val="none" w:sz="0" w:space="0" w:color="auto"/>
          <w:lang w:val="lt-LT"/>
        </w:rPr>
        <w:t>Aš,</w:t>
      </w:r>
      <w:r w:rsidRPr="00742248">
        <w:rPr>
          <w:rFonts w:eastAsia="Times New Roman"/>
          <w:sz w:val="22"/>
          <w:bdr w:val="none" w:sz="0" w:space="0" w:color="auto"/>
          <w:lang w:val="lt-LT"/>
        </w:rPr>
        <w:t xml:space="preserve"> ______________________________________________________________________________ ,</w:t>
      </w:r>
    </w:p>
    <w:p w14:paraId="48A4EA91" w14:textId="56DEAF2B" w:rsidR="00801D95" w:rsidRPr="00742248" w:rsidRDefault="007A6507" w:rsidP="00801D9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sz w:val="20"/>
          <w:szCs w:val="22"/>
          <w:bdr w:val="none" w:sz="0" w:space="0" w:color="auto"/>
          <w:lang w:val="lt-LT"/>
        </w:rPr>
      </w:pPr>
      <w:r>
        <w:rPr>
          <w:rFonts w:eastAsia="Times New Roman"/>
          <w:i/>
          <w:iCs/>
          <w:sz w:val="20"/>
          <w:szCs w:val="22"/>
          <w:bdr w:val="none" w:sz="0" w:space="0" w:color="auto"/>
          <w:lang w:val="lt-LT"/>
        </w:rPr>
        <w:tab/>
      </w:r>
      <w:r>
        <w:rPr>
          <w:rFonts w:eastAsia="Times New Roman"/>
          <w:i/>
          <w:iCs/>
          <w:sz w:val="20"/>
          <w:szCs w:val="22"/>
          <w:bdr w:val="none" w:sz="0" w:space="0" w:color="auto"/>
          <w:lang w:val="lt-LT"/>
        </w:rPr>
        <w:tab/>
      </w:r>
      <w:r w:rsidR="00801D95" w:rsidRPr="00742248">
        <w:rPr>
          <w:rFonts w:eastAsia="Times New Roman"/>
          <w:i/>
          <w:iCs/>
          <w:sz w:val="20"/>
          <w:szCs w:val="22"/>
          <w:bdr w:val="none" w:sz="0" w:space="0" w:color="auto"/>
          <w:lang w:val="lt-LT"/>
        </w:rPr>
        <w:t>(tiekėjo vadovo ar jo įgalioto asmens pareigų pavadinimas, vardas ir pavardė)</w:t>
      </w:r>
    </w:p>
    <w:p w14:paraId="79C7A832" w14:textId="77777777" w:rsidR="00801D95" w:rsidRPr="00742248" w:rsidRDefault="00801D95" w:rsidP="00801D9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sz w:val="22"/>
          <w:bdr w:val="none" w:sz="0" w:space="0" w:color="auto"/>
          <w:lang w:val="lt-LT"/>
        </w:rPr>
      </w:pPr>
      <w:r w:rsidRPr="00742248">
        <w:rPr>
          <w:rFonts w:eastAsia="Times New Roman"/>
          <w:color w:val="000000"/>
          <w:bdr w:val="none" w:sz="0" w:space="0" w:color="auto"/>
          <w:lang w:val="lt-LT"/>
        </w:rPr>
        <w:t xml:space="preserve">patvirtinu, kad mano vadovaujamas (-a) (atstovaujamas (-a)) </w:t>
      </w:r>
      <w:r w:rsidRPr="00742248">
        <w:rPr>
          <w:rFonts w:eastAsia="Times New Roman"/>
          <w:color w:val="000000"/>
          <w:sz w:val="22"/>
          <w:bdr w:val="none" w:sz="0" w:space="0" w:color="auto"/>
          <w:lang w:val="lt-LT"/>
        </w:rPr>
        <w:t>_________________________________ ,</w:t>
      </w:r>
    </w:p>
    <w:p w14:paraId="7B8C791A" w14:textId="08B5BD6A" w:rsidR="00801D95" w:rsidRPr="00742248" w:rsidRDefault="00801D95" w:rsidP="00801D9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sz w:val="20"/>
          <w:szCs w:val="22"/>
          <w:bdr w:val="none" w:sz="0" w:space="0" w:color="auto"/>
          <w:lang w:val="lt-LT"/>
        </w:rPr>
      </w:pPr>
      <w:r>
        <w:rPr>
          <w:rFonts w:eastAsia="Times New Roman"/>
          <w:i/>
          <w:iCs/>
          <w:color w:val="000000"/>
          <w:sz w:val="20"/>
          <w:szCs w:val="22"/>
          <w:bdr w:val="none" w:sz="0" w:space="0" w:color="auto"/>
          <w:lang w:val="lt-LT"/>
        </w:rPr>
        <w:tab/>
      </w:r>
      <w:r>
        <w:rPr>
          <w:rFonts w:eastAsia="Times New Roman"/>
          <w:i/>
          <w:iCs/>
          <w:color w:val="000000"/>
          <w:sz w:val="20"/>
          <w:szCs w:val="22"/>
          <w:bdr w:val="none" w:sz="0" w:space="0" w:color="auto"/>
          <w:lang w:val="lt-LT"/>
        </w:rPr>
        <w:tab/>
      </w:r>
      <w:r>
        <w:rPr>
          <w:rFonts w:eastAsia="Times New Roman"/>
          <w:i/>
          <w:iCs/>
          <w:color w:val="000000"/>
          <w:sz w:val="20"/>
          <w:szCs w:val="22"/>
          <w:bdr w:val="none" w:sz="0" w:space="0" w:color="auto"/>
          <w:lang w:val="lt-LT"/>
        </w:rPr>
        <w:tab/>
      </w:r>
      <w:r>
        <w:rPr>
          <w:rFonts w:eastAsia="Times New Roman"/>
          <w:i/>
          <w:iCs/>
          <w:color w:val="000000"/>
          <w:sz w:val="20"/>
          <w:szCs w:val="22"/>
          <w:bdr w:val="none" w:sz="0" w:space="0" w:color="auto"/>
          <w:lang w:val="lt-LT"/>
        </w:rPr>
        <w:tab/>
      </w:r>
      <w:r>
        <w:rPr>
          <w:rFonts w:eastAsia="Times New Roman"/>
          <w:i/>
          <w:iCs/>
          <w:color w:val="000000"/>
          <w:sz w:val="20"/>
          <w:szCs w:val="22"/>
          <w:bdr w:val="none" w:sz="0" w:space="0" w:color="auto"/>
          <w:lang w:val="lt-LT"/>
        </w:rPr>
        <w:tab/>
      </w:r>
      <w:r>
        <w:rPr>
          <w:rFonts w:eastAsia="Times New Roman"/>
          <w:i/>
          <w:iCs/>
          <w:color w:val="000000"/>
          <w:sz w:val="20"/>
          <w:szCs w:val="22"/>
          <w:bdr w:val="none" w:sz="0" w:space="0" w:color="auto"/>
          <w:lang w:val="lt-LT"/>
        </w:rPr>
        <w:tab/>
      </w:r>
      <w:r w:rsidRPr="00742248">
        <w:rPr>
          <w:rFonts w:eastAsia="Times New Roman"/>
          <w:i/>
          <w:iCs/>
          <w:color w:val="000000"/>
          <w:sz w:val="20"/>
          <w:szCs w:val="22"/>
          <w:bdr w:val="none" w:sz="0" w:space="0" w:color="auto"/>
          <w:lang w:val="lt-LT"/>
        </w:rPr>
        <w:t>(tiekėjo pavadinimas)</w:t>
      </w:r>
    </w:p>
    <w:p w14:paraId="570ECCDC" w14:textId="2990E423" w:rsidR="00801D95" w:rsidRPr="00742248" w:rsidRDefault="00801D95" w:rsidP="00801D9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sz w:val="22"/>
          <w:szCs w:val="22"/>
          <w:bdr w:val="none" w:sz="0" w:space="0" w:color="auto"/>
          <w:lang w:val="lt-LT"/>
        </w:rPr>
      </w:pPr>
      <w:r w:rsidRPr="00742248">
        <w:rPr>
          <w:rFonts w:eastAsia="Times New Roman"/>
          <w:color w:val="000000"/>
          <w:bdr w:val="none" w:sz="0" w:space="0" w:color="auto"/>
          <w:lang w:val="lt-LT"/>
        </w:rPr>
        <w:t>dalyvaujantis Lietuvos Respublik</w:t>
      </w:r>
      <w:r>
        <w:rPr>
          <w:rFonts w:eastAsia="Times New Roman"/>
          <w:color w:val="000000"/>
          <w:bdr w:val="none" w:sz="0" w:space="0" w:color="auto"/>
          <w:lang w:val="lt-LT"/>
        </w:rPr>
        <w:t>os Seimo kanceliarijos vykdomame</w:t>
      </w:r>
      <w:r w:rsidRPr="0094135D">
        <w:rPr>
          <w:rFonts w:eastAsia="Times New Roman"/>
          <w:color w:val="000000"/>
          <w:bdr w:val="none" w:sz="0" w:space="0" w:color="auto"/>
          <w:lang w:val="lt-LT"/>
        </w:rPr>
        <w:t xml:space="preserve"> </w:t>
      </w:r>
      <w:r w:rsidR="005775CB" w:rsidRPr="005775CB">
        <w:rPr>
          <w:rFonts w:eastAsia="Times New Roman"/>
          <w:b/>
          <w:color w:val="000000"/>
          <w:bdr w:val="none" w:sz="0" w:space="0" w:color="auto"/>
          <w:lang w:val="lt-LT"/>
        </w:rPr>
        <w:t>programinės įrangos „Adobe“ metinės prenumeratos</w:t>
      </w:r>
      <w:r w:rsidR="005775CB" w:rsidRPr="005775CB">
        <w:rPr>
          <w:rFonts w:eastAsia="Times New Roman"/>
          <w:color w:val="000000"/>
          <w:bdr w:val="none" w:sz="0" w:space="0" w:color="auto"/>
          <w:lang w:val="lt-LT"/>
        </w:rPr>
        <w:t xml:space="preserve"> </w:t>
      </w:r>
      <w:r w:rsidRPr="00742248">
        <w:rPr>
          <w:rFonts w:eastAsia="Times New Roman"/>
          <w:color w:val="000000"/>
          <w:bdr w:val="none" w:sz="0" w:space="0" w:color="auto"/>
          <w:lang w:val="lt-LT"/>
        </w:rPr>
        <w:t>pir</w:t>
      </w:r>
      <w:r>
        <w:rPr>
          <w:rFonts w:eastAsia="Times New Roman"/>
          <w:color w:val="000000"/>
          <w:bdr w:val="none" w:sz="0" w:space="0" w:color="auto"/>
          <w:lang w:val="lt-LT"/>
        </w:rPr>
        <w:t>kime skelbiamos apklausos būdu</w:t>
      </w:r>
      <w:r w:rsidRPr="00742248">
        <w:rPr>
          <w:rFonts w:eastAsia="Times New Roman"/>
          <w:color w:val="000000"/>
          <w:bdr w:val="none" w:sz="0" w:space="0" w:color="auto"/>
          <w:lang w:val="lt-LT"/>
        </w:rPr>
        <w:t xml:space="preserve"> (pirkimo Nr. ________, pirkimo paskelbimo CVP IS data (________________), atitinka toliau nurodomus reikalavimus</w:t>
      </w:r>
      <w:r w:rsidRPr="00742248">
        <w:rPr>
          <w:rFonts w:eastAsia="Times New Roman"/>
          <w:color w:val="000000"/>
          <w:sz w:val="22"/>
          <w:szCs w:val="22"/>
          <w:bdr w:val="none" w:sz="0" w:space="0" w:color="auto"/>
          <w:lang w:val="lt-LT"/>
        </w:rPr>
        <w:t>:</w:t>
      </w:r>
    </w:p>
    <w:p w14:paraId="6DD5FBD8" w14:textId="65B6FA91" w:rsidR="00801D95" w:rsidRPr="00742248" w:rsidRDefault="007063FE" w:rsidP="00801D9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Pr>
          <w:rFonts w:eastAsia="Times New Roman"/>
          <w:bdr w:val="none" w:sz="0" w:space="0" w:color="auto"/>
          <w:lang w:val="lt-LT" w:eastAsia="lt-LT"/>
        </w:rPr>
        <w:t>tiekėjo siūlomos prekės</w:t>
      </w:r>
      <w:r w:rsidR="00801D95" w:rsidRPr="00742248">
        <w:rPr>
          <w:rFonts w:eastAsia="Times New Roman"/>
          <w:bdr w:val="none" w:sz="0" w:space="0" w:color="auto"/>
          <w:lang w:val="lt-LT" w:eastAsia="lt-LT"/>
        </w:rPr>
        <w:t xml:space="preserve"> nekelia grėsmės nacionaliniam saugumui </w:t>
      </w:r>
      <w:r w:rsidR="00801D95" w:rsidRPr="00742248">
        <w:rPr>
          <w:rFonts w:eastAsia="Times New Roman"/>
          <w:color w:val="000000"/>
          <w:bdr w:val="none" w:sz="0" w:space="0" w:color="auto"/>
          <w:lang w:val="lt-LT"/>
        </w:rPr>
        <w:t>–</w:t>
      </w:r>
      <w:r w:rsidR="00801D95" w:rsidRPr="00742248">
        <w:rPr>
          <w:rFonts w:eastAsia="Times New Roman"/>
          <w:bdr w:val="none" w:sz="0" w:space="0" w:color="auto"/>
          <w:lang w:val="lt-LT" w:eastAsia="lt-LT"/>
        </w:rPr>
        <w:t xml:space="preserve"> vadovaujantis Lietuvos Respublikos viešųjų pirkimų įstatymo (toliau – VPĮ) 37 straipsnio 9 dalies 1 punktu, </w:t>
      </w:r>
      <w:r w:rsidR="00801D95" w:rsidRPr="00742248">
        <w:rPr>
          <w:rFonts w:eastAsia="Times New Roman"/>
          <w:bdr w:val="none" w:sz="0" w:space="0" w:color="auto"/>
          <w:lang w:val="lt-LT"/>
        </w:rPr>
        <w:t>prekių gamintojas ar jį kontroliuojantis asmuo</w:t>
      </w:r>
      <w:r w:rsidR="00801D95" w:rsidRPr="00742248">
        <w:rPr>
          <w:rFonts w:eastAsia="Times New Roman"/>
          <w:color w:val="000000"/>
          <w:bdr w:val="none" w:sz="0" w:space="0" w:color="auto"/>
          <w:lang w:val="lt-LT"/>
        </w:rPr>
        <w:t xml:space="preserve"> </w:t>
      </w:r>
      <w:r w:rsidR="00801D95" w:rsidRPr="00742248">
        <w:rPr>
          <w:rFonts w:eastAsia="Times New Roman"/>
          <w:bdr w:val="none" w:sz="0" w:space="0" w:color="auto"/>
          <w:lang w:val="lt-LT"/>
        </w:rPr>
        <w:t>nėra registruoti (jeigu gamintojas ar jį kontroliuojantis asmuo yra fizinis asmuo – nuolat gyvenantis ar turintis pilietybę) VPĮ 92 straipsnio 14 dalyje numatytame sąraše nurodytose valstybėse ar teritorijose.</w:t>
      </w:r>
    </w:p>
    <w:p w14:paraId="452B8B33" w14:textId="77777777" w:rsidR="00801D95" w:rsidRPr="00742248" w:rsidRDefault="00801D95" w:rsidP="00801D9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120"/>
        <w:ind w:left="-567" w:firstLine="567"/>
        <w:jc w:val="both"/>
        <w:rPr>
          <w:rFonts w:eastAsia="Times New Roman"/>
          <w:bdr w:val="none" w:sz="0" w:space="0" w:color="auto"/>
          <w:lang w:val="lt-LT"/>
        </w:rPr>
      </w:pPr>
      <w:r w:rsidRPr="00742248">
        <w:rPr>
          <w:rFonts w:eastAsia="Times New Roman"/>
          <w:bdr w:val="none" w:sz="0" w:space="0" w:color="auto"/>
          <w:lang w:val="lt-LT"/>
        </w:rPr>
        <w:t>tiekėjas neturi interesų, galinčių kelti grėsmę nacionaliniam saugumui – vadovaujantis VPĮ 47 straipsnio 9 dalimi, jis pats, jo subtiekėjai ar ūki</w:t>
      </w:r>
      <w:r>
        <w:rPr>
          <w:rFonts w:eastAsia="Times New Roman"/>
          <w:bdr w:val="none" w:sz="0" w:space="0" w:color="auto"/>
          <w:lang w:val="lt-LT"/>
        </w:rPr>
        <w:t>o subjektai, kurių pajėgumu</w:t>
      </w:r>
      <w:r w:rsidRPr="00742248">
        <w:rPr>
          <w:rFonts w:eastAsia="Times New Roman"/>
          <w:bdr w:val="none" w:sz="0" w:space="0" w:color="auto"/>
          <w:lang w:val="lt-LT"/>
        </w:rPr>
        <w:t xml:space="preserve"> remiamasi ar juos kontroliuojantys asmenys nėra registruoti (jeigu tiekėjas, jo subtiekėjas, </w:t>
      </w:r>
      <w:r>
        <w:rPr>
          <w:rFonts w:eastAsia="Times New Roman"/>
          <w:bdr w:val="none" w:sz="0" w:space="0" w:color="auto"/>
          <w:lang w:val="lt-LT"/>
        </w:rPr>
        <w:t>ūkio subjektas, kurio pajėgumu</w:t>
      </w:r>
      <w:r w:rsidRPr="00742248">
        <w:rPr>
          <w:rFonts w:eastAsia="Times New Roman"/>
          <w:bdr w:val="none" w:sz="0" w:space="0" w:color="auto"/>
          <w:lang w:val="lt-LT"/>
        </w:rPr>
        <w:t xml:space="preserve"> remiamasi, ar kontroliuojantis asmuo yra fizinis asmuo – nuolat gyvenantis ar turintis pilietybę) VPĮ 92 straipsnio 14 dalyje numatytame sąraše nurodytose valstybėse ar teritorijose. </w:t>
      </w:r>
    </w:p>
    <w:p w14:paraId="3287F593" w14:textId="77777777" w:rsidR="00801D95" w:rsidRPr="00742248" w:rsidRDefault="00801D95" w:rsidP="00801D9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uppressAutoHyphens/>
        <w:spacing w:before="40" w:after="40"/>
        <w:ind w:left="-567" w:firstLine="567"/>
        <w:jc w:val="both"/>
        <w:textAlignment w:val="baseline"/>
        <w:rPr>
          <w:rFonts w:eastAsia="Times New Roman"/>
          <w:sz w:val="22"/>
          <w:szCs w:val="22"/>
          <w:bdr w:val="none" w:sz="0" w:space="0" w:color="auto"/>
          <w:shd w:val="clear" w:color="auto" w:fill="008000"/>
          <w:lang w:val="lt-LT"/>
        </w:rPr>
      </w:pPr>
    </w:p>
    <w:p w14:paraId="24E4DE46" w14:textId="77777777" w:rsidR="00801D95" w:rsidRPr="00742248" w:rsidRDefault="00801D95" w:rsidP="00801D9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40" w:after="40"/>
        <w:ind w:left="-567" w:firstLine="567"/>
        <w:rPr>
          <w:rFonts w:eastAsia="Times New Roman"/>
          <w:bdr w:val="none" w:sz="0" w:space="0" w:color="auto"/>
          <w:lang w:val="lt-LT"/>
        </w:rPr>
      </w:pPr>
      <w:r w:rsidRPr="00742248">
        <w:rPr>
          <w:rFonts w:eastAsia="Times New Roman"/>
          <w:bdr w:val="none" w:sz="0" w:space="0" w:color="auto"/>
          <w:lang w:val="lt-LT"/>
        </w:rPr>
        <w:t>Patvirtinu, kad šie duomenys yra teisingi ir aktualūs pasiūlymo pateikimo dieną.</w:t>
      </w:r>
    </w:p>
    <w:p w14:paraId="7B2FDD0C" w14:textId="77777777" w:rsidR="00801D95" w:rsidRPr="00742248" w:rsidRDefault="00801D95" w:rsidP="00801D9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40" w:after="40"/>
        <w:ind w:left="-567" w:firstLine="567"/>
        <w:rPr>
          <w:rFonts w:eastAsia="Times New Roman"/>
          <w:bdr w:val="none" w:sz="0" w:space="0" w:color="auto"/>
          <w:lang w:val="lt-LT"/>
        </w:rPr>
      </w:pPr>
    </w:p>
    <w:p w14:paraId="76400958" w14:textId="77777777" w:rsidR="00801D95" w:rsidRPr="00917064" w:rsidRDefault="00801D95" w:rsidP="00801D9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742248">
        <w:rPr>
          <w:rFonts w:eastAsia="Times New Roman"/>
          <w:bdr w:val="none" w:sz="0" w:space="0" w:color="auto"/>
          <w:lang w:val="lt-LT"/>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w:t>
      </w:r>
      <w:r>
        <w:rPr>
          <w:rFonts w:eastAsia="Times New Roman"/>
          <w:bdr w:val="none" w:sz="0" w:space="0" w:color="auto"/>
          <w:lang w:val="lt-LT"/>
        </w:rPr>
        <w:t>mą pirkimo procedūros atlikimą.</w:t>
      </w:r>
    </w:p>
    <w:p w14:paraId="2261F63C" w14:textId="02AA061D" w:rsidR="00801D95" w:rsidRDefault="00801D95" w:rsidP="00920EE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742248">
        <w:rPr>
          <w:rFonts w:eastAsia="Times New Roman"/>
          <w:bdr w:val="none" w:sz="0" w:space="0" w:color="auto"/>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4FB9307F" w14:textId="77777777" w:rsidR="00920EE0" w:rsidRPr="00920EE0" w:rsidRDefault="00920EE0" w:rsidP="00920EE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p>
    <w:p w14:paraId="23302202" w14:textId="77777777" w:rsidR="00801D95" w:rsidRPr="00742248" w:rsidRDefault="00801D95" w:rsidP="00801D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rPr>
          <w:rFonts w:eastAsia="Times New Roman"/>
          <w:bdr w:val="none" w:sz="0" w:space="0" w:color="auto"/>
          <w:lang w:val="lt-LT"/>
        </w:rPr>
      </w:pPr>
      <w:r w:rsidRPr="00742248">
        <w:rPr>
          <w:rFonts w:eastAsia="Calibri"/>
          <w:bdr w:val="none" w:sz="0" w:space="0" w:color="auto"/>
          <w:lang w:val="lt-LT"/>
        </w:rPr>
        <w:t>____________________</w:t>
      </w:r>
      <w:r w:rsidRPr="00742248">
        <w:rPr>
          <w:rFonts w:eastAsia="Calibri"/>
          <w:i/>
          <w:iCs/>
          <w:bdr w:val="none" w:sz="0" w:space="0" w:color="auto"/>
          <w:lang w:val="lt-LT"/>
        </w:rPr>
        <w:t xml:space="preserve">                      </w:t>
      </w:r>
      <w:r w:rsidRPr="00742248">
        <w:rPr>
          <w:rFonts w:eastAsia="Calibri"/>
          <w:bdr w:val="none" w:sz="0" w:space="0" w:color="auto"/>
          <w:lang w:val="lt-LT"/>
        </w:rPr>
        <w:t>____________________</w:t>
      </w:r>
      <w:r w:rsidRPr="00742248">
        <w:rPr>
          <w:rFonts w:eastAsia="Calibri"/>
          <w:bdr w:val="none" w:sz="0" w:space="0" w:color="auto"/>
          <w:lang w:val="lt-LT"/>
        </w:rPr>
        <w:tab/>
        <w:t xml:space="preserve">           ___________________</w:t>
      </w:r>
    </w:p>
    <w:p w14:paraId="089561C6" w14:textId="63CD5067" w:rsidR="00801D95" w:rsidRPr="00742248" w:rsidRDefault="00801D95" w:rsidP="00801D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firstLine="567"/>
        <w:jc w:val="both"/>
        <w:rPr>
          <w:rFonts w:eastAsia="Times New Roman"/>
          <w:sz w:val="20"/>
          <w:szCs w:val="20"/>
          <w:bdr w:val="none" w:sz="0" w:space="0" w:color="auto"/>
          <w:lang w:val="lt-LT"/>
        </w:rPr>
      </w:pPr>
      <w:r w:rsidRPr="00742248">
        <w:rPr>
          <w:rFonts w:eastAsia="Calibri"/>
          <w:i/>
          <w:iCs/>
          <w:sz w:val="20"/>
          <w:szCs w:val="20"/>
          <w:bdr w:val="none" w:sz="0" w:space="0" w:color="auto"/>
          <w:lang w:val="lt-LT"/>
        </w:rPr>
        <w:t xml:space="preserve">(pareigos)                                                          (parašas)                                         </w:t>
      </w:r>
      <w:r w:rsidR="007A6507">
        <w:rPr>
          <w:rFonts w:eastAsia="Calibri"/>
          <w:i/>
          <w:iCs/>
          <w:sz w:val="20"/>
          <w:szCs w:val="20"/>
          <w:bdr w:val="none" w:sz="0" w:space="0" w:color="auto"/>
          <w:lang w:val="lt-LT"/>
        </w:rPr>
        <w:tab/>
      </w:r>
      <w:r w:rsidRPr="00742248">
        <w:rPr>
          <w:rFonts w:eastAsia="Calibri"/>
          <w:i/>
          <w:iCs/>
          <w:sz w:val="20"/>
          <w:szCs w:val="20"/>
          <w:bdr w:val="none" w:sz="0" w:space="0" w:color="auto"/>
          <w:lang w:val="lt-LT"/>
        </w:rPr>
        <w:t xml:space="preserve"> (vardas ir pavardė)</w:t>
      </w:r>
    </w:p>
    <w:p w14:paraId="389B6489" w14:textId="4B59317E" w:rsidR="00561EBA" w:rsidRPr="007F1493" w:rsidRDefault="00561EBA" w:rsidP="00561EBA">
      <w:pPr>
        <w:jc w:val="right"/>
        <w:rPr>
          <w:b/>
          <w:lang w:val="lt-LT"/>
        </w:rPr>
      </w:pPr>
      <w:r>
        <w:rPr>
          <w:b/>
          <w:lang w:val="lt-LT"/>
        </w:rPr>
        <w:t>4</w:t>
      </w:r>
      <w:r w:rsidRPr="007F1493">
        <w:rPr>
          <w:b/>
          <w:lang w:val="lt-LT"/>
        </w:rPr>
        <w:t xml:space="preserve"> priedas</w:t>
      </w:r>
    </w:p>
    <w:p w14:paraId="588A02FB" w14:textId="7BEBEA46" w:rsidR="00561EBA" w:rsidRDefault="00561EBA" w:rsidP="005F0877">
      <w:pPr>
        <w:shd w:val="clear" w:color="auto" w:fill="FFFFFF"/>
        <w:suppressAutoHyphens/>
        <w:jc w:val="center"/>
        <w:rPr>
          <w:b/>
          <w:lang w:val="lt-LT"/>
        </w:rPr>
      </w:pPr>
    </w:p>
    <w:p w14:paraId="03D4E1C4" w14:textId="77777777" w:rsidR="00561EBA" w:rsidRDefault="00561EBA" w:rsidP="00561EBA">
      <w:pPr>
        <w:jc w:val="center"/>
        <w:rPr>
          <w:b/>
          <w:lang w:val="lt-LT"/>
        </w:rPr>
      </w:pPr>
    </w:p>
    <w:p w14:paraId="304579CF" w14:textId="6CC96C33" w:rsidR="00561EBA" w:rsidRPr="005E6977" w:rsidRDefault="00561EBA" w:rsidP="00561EBA">
      <w:pPr>
        <w:ind w:firstLine="567"/>
        <w:rPr>
          <w:b/>
          <w:lang w:val="lt-LT"/>
        </w:rPr>
      </w:pPr>
      <w:r w:rsidRPr="005E6977">
        <w:rPr>
          <w:b/>
          <w:lang w:val="lt-LT"/>
        </w:rPr>
        <w:t>Prekių pirkimo-pardavimo sut</w:t>
      </w:r>
      <w:r>
        <w:rPr>
          <w:b/>
          <w:lang w:val="lt-LT"/>
        </w:rPr>
        <w:t>arties bendrosios sąlygos.</w:t>
      </w:r>
    </w:p>
    <w:p w14:paraId="745ED216" w14:textId="77777777" w:rsidR="00561EBA" w:rsidRPr="005E6977" w:rsidRDefault="00561EBA" w:rsidP="00561EBA">
      <w:pPr>
        <w:jc w:val="center"/>
        <w:rPr>
          <w:b/>
          <w:lang w:val="lt-LT"/>
        </w:rPr>
      </w:pPr>
    </w:p>
    <w:p w14:paraId="74AE98AA" w14:textId="391EC164" w:rsidR="00561EBA" w:rsidRDefault="00561EBA" w:rsidP="00561EBA">
      <w:pPr>
        <w:jc w:val="both"/>
        <w:rPr>
          <w:lang w:val="lt-LT"/>
        </w:rPr>
      </w:pPr>
      <w:r w:rsidRPr="005E6977">
        <w:rPr>
          <w:lang w:val="lt-LT"/>
        </w:rPr>
        <w:t>Dokumentas pateikiamas atskirame faile.</w:t>
      </w:r>
    </w:p>
    <w:p w14:paraId="6BEDFBB5" w14:textId="50FACDC8" w:rsidR="00561EBA" w:rsidRDefault="00561EBA" w:rsidP="00561EBA">
      <w:pPr>
        <w:jc w:val="both"/>
        <w:rPr>
          <w:lang w:val="lt-LT"/>
        </w:rPr>
      </w:pPr>
    </w:p>
    <w:p w14:paraId="40B54C9F" w14:textId="5DD97DD2" w:rsidR="00561EBA" w:rsidRDefault="00561EBA" w:rsidP="00561EBA">
      <w:pPr>
        <w:jc w:val="both"/>
        <w:rPr>
          <w:lang w:val="lt-LT"/>
        </w:rPr>
      </w:pPr>
    </w:p>
    <w:p w14:paraId="7BBCBB6D" w14:textId="1F3D39B1" w:rsidR="00561EBA" w:rsidRDefault="00561EBA" w:rsidP="00561EBA">
      <w:pPr>
        <w:jc w:val="both"/>
        <w:rPr>
          <w:lang w:val="lt-LT"/>
        </w:rPr>
      </w:pPr>
    </w:p>
    <w:p w14:paraId="0ADAFBAB" w14:textId="232811AC" w:rsidR="00561EBA" w:rsidRDefault="00561EBA" w:rsidP="00561EBA">
      <w:pPr>
        <w:jc w:val="both"/>
        <w:rPr>
          <w:lang w:val="lt-LT"/>
        </w:rPr>
      </w:pPr>
    </w:p>
    <w:p w14:paraId="533AC288" w14:textId="1D52CF13" w:rsidR="00561EBA" w:rsidRDefault="00561EBA" w:rsidP="00561EBA">
      <w:pPr>
        <w:jc w:val="both"/>
        <w:rPr>
          <w:lang w:val="lt-LT"/>
        </w:rPr>
      </w:pPr>
    </w:p>
    <w:p w14:paraId="0CDEBC62" w14:textId="3057BEA0" w:rsidR="00561EBA" w:rsidRDefault="00561EBA" w:rsidP="00561EBA">
      <w:pPr>
        <w:jc w:val="both"/>
        <w:rPr>
          <w:lang w:val="lt-LT"/>
        </w:rPr>
      </w:pPr>
    </w:p>
    <w:p w14:paraId="3138C7D6" w14:textId="4BCDD1E5" w:rsidR="00561EBA" w:rsidRDefault="00561EBA" w:rsidP="00561EBA">
      <w:pPr>
        <w:jc w:val="both"/>
        <w:rPr>
          <w:lang w:val="lt-LT"/>
        </w:rPr>
      </w:pPr>
    </w:p>
    <w:p w14:paraId="31FA267E" w14:textId="24121235" w:rsidR="00561EBA" w:rsidRDefault="00561EBA" w:rsidP="00561EBA">
      <w:pPr>
        <w:jc w:val="both"/>
        <w:rPr>
          <w:lang w:val="lt-LT"/>
        </w:rPr>
      </w:pPr>
    </w:p>
    <w:p w14:paraId="64513DB7" w14:textId="547A992F" w:rsidR="00561EBA" w:rsidRDefault="00561EBA" w:rsidP="00561EBA">
      <w:pPr>
        <w:jc w:val="both"/>
        <w:rPr>
          <w:lang w:val="lt-LT"/>
        </w:rPr>
      </w:pPr>
    </w:p>
    <w:p w14:paraId="7E539542" w14:textId="6E7932BD" w:rsidR="00561EBA" w:rsidRDefault="00561EBA" w:rsidP="00561EBA">
      <w:pPr>
        <w:jc w:val="both"/>
        <w:rPr>
          <w:lang w:val="lt-LT"/>
        </w:rPr>
      </w:pPr>
    </w:p>
    <w:p w14:paraId="3A9C7EF6" w14:textId="4B64D56B" w:rsidR="00561EBA" w:rsidRDefault="00561EBA" w:rsidP="00561EBA">
      <w:pPr>
        <w:jc w:val="both"/>
        <w:rPr>
          <w:lang w:val="lt-LT"/>
        </w:rPr>
      </w:pPr>
    </w:p>
    <w:p w14:paraId="765C420F" w14:textId="131B70E3" w:rsidR="00561EBA" w:rsidRDefault="00561EBA" w:rsidP="00561EBA">
      <w:pPr>
        <w:jc w:val="both"/>
        <w:rPr>
          <w:lang w:val="lt-LT"/>
        </w:rPr>
      </w:pPr>
    </w:p>
    <w:p w14:paraId="1EC664DF" w14:textId="73A80357" w:rsidR="00561EBA" w:rsidRDefault="00561EBA" w:rsidP="00561EBA">
      <w:pPr>
        <w:jc w:val="both"/>
        <w:rPr>
          <w:lang w:val="lt-LT"/>
        </w:rPr>
      </w:pPr>
    </w:p>
    <w:p w14:paraId="0F95260E" w14:textId="4ED434EB" w:rsidR="00561EBA" w:rsidRDefault="00561EBA" w:rsidP="00561EBA">
      <w:pPr>
        <w:jc w:val="both"/>
        <w:rPr>
          <w:lang w:val="lt-LT"/>
        </w:rPr>
      </w:pPr>
    </w:p>
    <w:p w14:paraId="3DFEFBF4" w14:textId="642105BC" w:rsidR="00561EBA" w:rsidRDefault="00561EBA" w:rsidP="00561EBA">
      <w:pPr>
        <w:jc w:val="both"/>
        <w:rPr>
          <w:lang w:val="lt-LT"/>
        </w:rPr>
      </w:pPr>
    </w:p>
    <w:p w14:paraId="61E5D88F" w14:textId="7967B514" w:rsidR="00561EBA" w:rsidRDefault="00561EBA" w:rsidP="00561EBA">
      <w:pPr>
        <w:jc w:val="both"/>
        <w:rPr>
          <w:lang w:val="lt-LT"/>
        </w:rPr>
      </w:pPr>
    </w:p>
    <w:p w14:paraId="1A9AC7BD" w14:textId="5B36F8E6" w:rsidR="00561EBA" w:rsidRDefault="00561EBA" w:rsidP="00561EBA">
      <w:pPr>
        <w:jc w:val="both"/>
        <w:rPr>
          <w:lang w:val="lt-LT"/>
        </w:rPr>
      </w:pPr>
    </w:p>
    <w:p w14:paraId="66F77801" w14:textId="3E05A6E5" w:rsidR="00561EBA" w:rsidRDefault="00561EBA" w:rsidP="00561EBA">
      <w:pPr>
        <w:jc w:val="both"/>
        <w:rPr>
          <w:lang w:val="lt-LT"/>
        </w:rPr>
      </w:pPr>
    </w:p>
    <w:p w14:paraId="79E07D86" w14:textId="75AB0C7D" w:rsidR="00561EBA" w:rsidRDefault="00561EBA" w:rsidP="00561EBA">
      <w:pPr>
        <w:jc w:val="both"/>
        <w:rPr>
          <w:lang w:val="lt-LT"/>
        </w:rPr>
      </w:pPr>
    </w:p>
    <w:p w14:paraId="3E0B0CD3" w14:textId="6EC59640" w:rsidR="00561EBA" w:rsidRDefault="00561EBA" w:rsidP="00561EBA">
      <w:pPr>
        <w:jc w:val="both"/>
        <w:rPr>
          <w:lang w:val="lt-LT"/>
        </w:rPr>
      </w:pPr>
    </w:p>
    <w:p w14:paraId="2D21F981" w14:textId="3CF48C96" w:rsidR="00561EBA" w:rsidRDefault="00561EBA" w:rsidP="00561EBA">
      <w:pPr>
        <w:jc w:val="both"/>
        <w:rPr>
          <w:lang w:val="lt-LT"/>
        </w:rPr>
      </w:pPr>
    </w:p>
    <w:p w14:paraId="0CC21D14" w14:textId="08BDF4BF" w:rsidR="00561EBA" w:rsidRDefault="00561EBA" w:rsidP="00561EBA">
      <w:pPr>
        <w:jc w:val="both"/>
        <w:rPr>
          <w:lang w:val="lt-LT"/>
        </w:rPr>
      </w:pPr>
    </w:p>
    <w:p w14:paraId="7A62E8D9" w14:textId="6019FC1E" w:rsidR="00561EBA" w:rsidRDefault="00561EBA" w:rsidP="00561EBA">
      <w:pPr>
        <w:jc w:val="both"/>
        <w:rPr>
          <w:lang w:val="lt-LT"/>
        </w:rPr>
      </w:pPr>
    </w:p>
    <w:p w14:paraId="5FE9E20A" w14:textId="33F41B59" w:rsidR="00561EBA" w:rsidRDefault="00561EBA" w:rsidP="00561EBA">
      <w:pPr>
        <w:jc w:val="both"/>
        <w:rPr>
          <w:lang w:val="lt-LT"/>
        </w:rPr>
      </w:pPr>
    </w:p>
    <w:p w14:paraId="36C9E925" w14:textId="527F1423" w:rsidR="00561EBA" w:rsidRDefault="00561EBA" w:rsidP="00561EBA">
      <w:pPr>
        <w:jc w:val="both"/>
        <w:rPr>
          <w:lang w:val="lt-LT"/>
        </w:rPr>
      </w:pPr>
    </w:p>
    <w:p w14:paraId="70345655" w14:textId="32768B6F" w:rsidR="00561EBA" w:rsidRDefault="00561EBA" w:rsidP="00561EBA">
      <w:pPr>
        <w:jc w:val="both"/>
        <w:rPr>
          <w:lang w:val="lt-LT"/>
        </w:rPr>
      </w:pPr>
    </w:p>
    <w:p w14:paraId="08CFFCAA" w14:textId="4AE38D04" w:rsidR="00561EBA" w:rsidRDefault="00561EBA" w:rsidP="00561EBA">
      <w:pPr>
        <w:jc w:val="both"/>
        <w:rPr>
          <w:lang w:val="lt-LT"/>
        </w:rPr>
      </w:pPr>
    </w:p>
    <w:p w14:paraId="16A5B297" w14:textId="5511E878" w:rsidR="00561EBA" w:rsidRDefault="00561EBA" w:rsidP="00561EBA">
      <w:pPr>
        <w:jc w:val="both"/>
        <w:rPr>
          <w:lang w:val="lt-LT"/>
        </w:rPr>
      </w:pPr>
    </w:p>
    <w:p w14:paraId="2B1028C0" w14:textId="6CB3F1C1" w:rsidR="00561EBA" w:rsidRDefault="00561EBA" w:rsidP="00561EBA">
      <w:pPr>
        <w:jc w:val="both"/>
        <w:rPr>
          <w:lang w:val="lt-LT"/>
        </w:rPr>
      </w:pPr>
    </w:p>
    <w:p w14:paraId="4E4E61DD" w14:textId="0B61A205" w:rsidR="00561EBA" w:rsidRDefault="00561EBA" w:rsidP="00561EBA">
      <w:pPr>
        <w:jc w:val="both"/>
        <w:rPr>
          <w:lang w:val="lt-LT"/>
        </w:rPr>
      </w:pPr>
    </w:p>
    <w:p w14:paraId="3B9146B3" w14:textId="687697AB" w:rsidR="00561EBA" w:rsidRDefault="00561EBA" w:rsidP="00561EBA">
      <w:pPr>
        <w:jc w:val="both"/>
        <w:rPr>
          <w:lang w:val="lt-LT"/>
        </w:rPr>
      </w:pPr>
    </w:p>
    <w:p w14:paraId="28A576FB" w14:textId="71A55629" w:rsidR="00561EBA" w:rsidRDefault="00561EBA" w:rsidP="00561EBA">
      <w:pPr>
        <w:jc w:val="both"/>
        <w:rPr>
          <w:lang w:val="lt-LT"/>
        </w:rPr>
      </w:pPr>
    </w:p>
    <w:p w14:paraId="6EE74A98" w14:textId="198209C8" w:rsidR="00561EBA" w:rsidRDefault="00561EBA" w:rsidP="00561EBA">
      <w:pPr>
        <w:jc w:val="both"/>
        <w:rPr>
          <w:lang w:val="lt-LT"/>
        </w:rPr>
      </w:pPr>
    </w:p>
    <w:p w14:paraId="2CBE0E21" w14:textId="3FFF2E38" w:rsidR="00561EBA" w:rsidRDefault="00561EBA" w:rsidP="00561EBA">
      <w:pPr>
        <w:jc w:val="both"/>
        <w:rPr>
          <w:lang w:val="lt-LT"/>
        </w:rPr>
      </w:pPr>
    </w:p>
    <w:p w14:paraId="3B9CFA2D" w14:textId="47B25DA8" w:rsidR="00561EBA" w:rsidRDefault="00561EBA" w:rsidP="00561EBA">
      <w:pPr>
        <w:jc w:val="both"/>
        <w:rPr>
          <w:lang w:val="lt-LT"/>
        </w:rPr>
      </w:pPr>
    </w:p>
    <w:p w14:paraId="20BFDF9C" w14:textId="465276B2" w:rsidR="00561EBA" w:rsidRDefault="00561EBA" w:rsidP="00561EBA">
      <w:pPr>
        <w:jc w:val="both"/>
        <w:rPr>
          <w:lang w:val="lt-LT"/>
        </w:rPr>
      </w:pPr>
    </w:p>
    <w:p w14:paraId="64A075A9" w14:textId="005C69F1" w:rsidR="00561EBA" w:rsidRDefault="00561EBA" w:rsidP="00561EBA">
      <w:pPr>
        <w:jc w:val="both"/>
        <w:rPr>
          <w:lang w:val="lt-LT"/>
        </w:rPr>
      </w:pPr>
    </w:p>
    <w:p w14:paraId="7458EC5C" w14:textId="69279DB0" w:rsidR="00561EBA" w:rsidRDefault="00561EBA" w:rsidP="00561EBA">
      <w:pPr>
        <w:jc w:val="both"/>
        <w:rPr>
          <w:lang w:val="lt-LT"/>
        </w:rPr>
      </w:pPr>
    </w:p>
    <w:p w14:paraId="2FD94939" w14:textId="73256543" w:rsidR="00561EBA" w:rsidRDefault="00561EBA" w:rsidP="00561EBA">
      <w:pPr>
        <w:jc w:val="both"/>
        <w:rPr>
          <w:lang w:val="lt-LT"/>
        </w:rPr>
      </w:pPr>
    </w:p>
    <w:p w14:paraId="7CAAAAD4" w14:textId="5ED7B0C1" w:rsidR="00561EBA" w:rsidRDefault="00561EBA" w:rsidP="00561EBA">
      <w:pPr>
        <w:jc w:val="both"/>
        <w:rPr>
          <w:lang w:val="lt-LT"/>
        </w:rPr>
      </w:pPr>
    </w:p>
    <w:p w14:paraId="13A4BDC0" w14:textId="047C4D04" w:rsidR="00561EBA" w:rsidRDefault="00561EBA" w:rsidP="00561EBA">
      <w:pPr>
        <w:jc w:val="both"/>
        <w:rPr>
          <w:lang w:val="lt-LT"/>
        </w:rPr>
      </w:pPr>
    </w:p>
    <w:p w14:paraId="2FA34B2D" w14:textId="2098C5CB" w:rsidR="00561EBA" w:rsidRDefault="00561EBA" w:rsidP="00561EBA">
      <w:pPr>
        <w:jc w:val="both"/>
        <w:rPr>
          <w:lang w:val="lt-LT"/>
        </w:rPr>
      </w:pPr>
    </w:p>
    <w:p w14:paraId="1FE8C74D" w14:textId="23F774F6" w:rsidR="00561EBA" w:rsidRDefault="00561EBA" w:rsidP="00561EBA">
      <w:pPr>
        <w:jc w:val="both"/>
        <w:rPr>
          <w:lang w:val="lt-LT"/>
        </w:rPr>
      </w:pPr>
    </w:p>
    <w:p w14:paraId="674EBD62" w14:textId="69DD88F9" w:rsidR="00561EBA" w:rsidRDefault="00561EBA" w:rsidP="00561EBA">
      <w:pPr>
        <w:jc w:val="both"/>
        <w:rPr>
          <w:lang w:val="lt-LT"/>
        </w:rPr>
      </w:pPr>
    </w:p>
    <w:p w14:paraId="622EDF08" w14:textId="70E01111" w:rsidR="00561EBA" w:rsidRPr="007F1493" w:rsidRDefault="00561EBA" w:rsidP="00561EBA">
      <w:pPr>
        <w:jc w:val="right"/>
        <w:rPr>
          <w:b/>
          <w:lang w:val="lt-LT"/>
        </w:rPr>
      </w:pPr>
      <w:r>
        <w:rPr>
          <w:b/>
          <w:lang w:val="lt-LT"/>
        </w:rPr>
        <w:t>5</w:t>
      </w:r>
      <w:r w:rsidRPr="007F1493">
        <w:rPr>
          <w:b/>
          <w:lang w:val="lt-LT"/>
        </w:rPr>
        <w:t xml:space="preserve"> priedas</w:t>
      </w:r>
    </w:p>
    <w:p w14:paraId="72DCAD44" w14:textId="77777777" w:rsidR="00561EBA" w:rsidRPr="005E6977" w:rsidRDefault="00561EBA" w:rsidP="00561EBA">
      <w:pPr>
        <w:jc w:val="both"/>
        <w:rPr>
          <w:lang w:val="lt-LT"/>
        </w:rPr>
      </w:pPr>
    </w:p>
    <w:p w14:paraId="24877A3D" w14:textId="5507770D" w:rsidR="00561EBA" w:rsidRDefault="00561EBA" w:rsidP="00561EBA">
      <w:pPr>
        <w:shd w:val="clear" w:color="auto" w:fill="FFFFFF"/>
        <w:suppressAutoHyphens/>
        <w:jc w:val="both"/>
        <w:rPr>
          <w:b/>
          <w:lang w:val="lt-LT"/>
        </w:rPr>
      </w:pPr>
    </w:p>
    <w:p w14:paraId="6FAE17FE" w14:textId="5F92BBF6" w:rsidR="00561EBA" w:rsidRPr="005E6977" w:rsidRDefault="00561EBA" w:rsidP="00561EBA">
      <w:pPr>
        <w:ind w:firstLine="567"/>
        <w:rPr>
          <w:b/>
          <w:lang w:val="lt-LT"/>
        </w:rPr>
      </w:pPr>
      <w:r w:rsidRPr="005E6977">
        <w:rPr>
          <w:b/>
          <w:lang w:val="lt-LT"/>
        </w:rPr>
        <w:t>Prekių pirkimo-pardavimo sut</w:t>
      </w:r>
      <w:r>
        <w:rPr>
          <w:b/>
          <w:lang w:val="lt-LT"/>
        </w:rPr>
        <w:t>arties specialiosios sąlygos.</w:t>
      </w:r>
    </w:p>
    <w:p w14:paraId="04DB4DA9" w14:textId="77777777" w:rsidR="00561EBA" w:rsidRPr="005E6977" w:rsidRDefault="00561EBA" w:rsidP="00561EBA">
      <w:pPr>
        <w:jc w:val="center"/>
        <w:rPr>
          <w:b/>
          <w:lang w:val="lt-LT"/>
        </w:rPr>
      </w:pPr>
    </w:p>
    <w:p w14:paraId="6C3EEC89" w14:textId="77777777" w:rsidR="00561EBA" w:rsidRDefault="00561EBA" w:rsidP="00561EBA">
      <w:pPr>
        <w:jc w:val="both"/>
        <w:rPr>
          <w:lang w:val="lt-LT"/>
        </w:rPr>
      </w:pPr>
      <w:r w:rsidRPr="005E6977">
        <w:rPr>
          <w:lang w:val="lt-LT"/>
        </w:rPr>
        <w:t>Dokumentas pateikiamas atskirame faile.</w:t>
      </w:r>
    </w:p>
    <w:p w14:paraId="1A6F1DF8" w14:textId="77777777" w:rsidR="00561EBA" w:rsidRPr="005F0877" w:rsidRDefault="00561EBA" w:rsidP="00561EBA">
      <w:pPr>
        <w:shd w:val="clear" w:color="auto" w:fill="FFFFFF"/>
        <w:suppressAutoHyphens/>
        <w:jc w:val="both"/>
        <w:rPr>
          <w:b/>
          <w:lang w:val="lt-LT"/>
        </w:rPr>
      </w:pPr>
    </w:p>
    <w:sectPr w:rsidR="00561EBA" w:rsidRPr="005F0877" w:rsidSect="00D31C5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EF686" w14:textId="77777777" w:rsidR="00141DEA" w:rsidRDefault="00141DEA">
      <w:r>
        <w:separator/>
      </w:r>
    </w:p>
  </w:endnote>
  <w:endnote w:type="continuationSeparator" w:id="0">
    <w:p w14:paraId="71416D93" w14:textId="77777777" w:rsidR="00141DEA" w:rsidRDefault="0014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elveticaLT">
    <w:altName w:val="Times New Roman"/>
    <w:charset w:val="00"/>
    <w:family w:val="auto"/>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81"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Segoe Print"/>
    <w:charset w:val="00"/>
    <w:family w:val="roman"/>
    <w:pitch w:val="default"/>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_Times">
    <w:altName w:val="Liberation Serif"/>
    <w:charset w:val="00"/>
    <w:family w:val="roman"/>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467D" w14:textId="77777777" w:rsidR="008D6D3E" w:rsidRDefault="008D6D3E">
    <w:pPr>
      <w:pStyle w:val="Porat"/>
      <w:jc w:val="right"/>
    </w:pPr>
  </w:p>
  <w:p w14:paraId="11830DE4" w14:textId="77777777" w:rsidR="008D6D3E" w:rsidRDefault="008D6D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7169A" w14:textId="77777777" w:rsidR="008D6D3E" w:rsidRDefault="008D6D3E">
    <w:pPr>
      <w:pStyle w:val="Porat"/>
      <w:jc w:val="right"/>
    </w:pPr>
  </w:p>
  <w:p w14:paraId="0A5AC8B9" w14:textId="77777777" w:rsidR="008D6D3E" w:rsidRDefault="008D6D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5B3A8" w14:textId="77777777" w:rsidR="00141DEA" w:rsidRDefault="00141DEA">
      <w:r>
        <w:separator/>
      </w:r>
    </w:p>
  </w:footnote>
  <w:footnote w:type="continuationSeparator" w:id="0">
    <w:p w14:paraId="5B40773C" w14:textId="77777777" w:rsidR="00141DEA" w:rsidRDefault="0014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401546"/>
      <w:docPartObj>
        <w:docPartGallery w:val="Page Numbers (Top of Page)"/>
        <w:docPartUnique/>
      </w:docPartObj>
    </w:sdtPr>
    <w:sdtEndPr/>
    <w:sdtContent>
      <w:p w14:paraId="346F06B3" w14:textId="071A5CC8" w:rsidR="00141DEA" w:rsidRDefault="00141DEA">
        <w:pPr>
          <w:pStyle w:val="Antrats"/>
          <w:jc w:val="center"/>
        </w:pPr>
        <w:r>
          <w:fldChar w:fldCharType="begin"/>
        </w:r>
        <w:r>
          <w:instrText>PAGE   \* MERGEFORMAT</w:instrText>
        </w:r>
        <w:r>
          <w:fldChar w:fldCharType="separate"/>
        </w:r>
        <w:r w:rsidR="00E2752F" w:rsidRPr="00E2752F">
          <w:rPr>
            <w:noProof/>
            <w:lang w:val="lt-LT"/>
          </w:rPr>
          <w:t>3</w:t>
        </w:r>
        <w:r>
          <w:fldChar w:fldCharType="end"/>
        </w:r>
      </w:p>
    </w:sdtContent>
  </w:sdt>
  <w:p w14:paraId="2260C00B" w14:textId="77777777" w:rsidR="00141DEA" w:rsidRDefault="00141D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501814"/>
    <w:multiLevelType w:val="multilevel"/>
    <w:tmpl w:val="1200CD3C"/>
    <w:lvl w:ilvl="0">
      <w:start w:val="1"/>
      <w:numFmt w:val="decimal"/>
      <w:suff w:val="space"/>
      <w:lvlText w:val="%1."/>
      <w:lvlJc w:val="left"/>
      <w:pPr>
        <w:ind w:left="0" w:firstLine="0"/>
      </w:pPr>
    </w:lvl>
    <w:lvl w:ilvl="1">
      <w:start w:val="1"/>
      <w:numFmt w:val="decimal"/>
      <w:suff w:val="space"/>
      <w:lvlText w:val="%1.%2."/>
      <w:lvlJc w:val="left"/>
      <w:pPr>
        <w:ind w:left="851" w:firstLine="0"/>
      </w:pPr>
    </w:lvl>
    <w:lvl w:ilvl="2">
      <w:start w:val="1"/>
      <w:numFmt w:val="decimal"/>
      <w:suff w:val="space"/>
      <w:lvlText w:val="%1.%2.%3."/>
      <w:lvlJc w:val="left"/>
      <w:pPr>
        <w:ind w:left="568" w:firstLine="0"/>
      </w:pPr>
    </w:lvl>
    <w:lvl w:ilvl="3">
      <w:start w:val="1"/>
      <w:numFmt w:val="lowerLetter"/>
      <w:suff w:val="space"/>
      <w:lvlText w:val="%4)"/>
      <w:lvlJc w:val="left"/>
      <w:pPr>
        <w:ind w:left="0" w:firstLine="0"/>
      </w:pPr>
      <w:rPr>
        <w:rFonts w:ascii="Times New Roman" w:eastAsia="Times New Roman" w:hAnsi="Times New Roman" w:cs="Times New Roman"/>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78B025B"/>
    <w:multiLevelType w:val="multilevel"/>
    <w:tmpl w:val="089E15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b w:val="0"/>
      </w:rPr>
    </w:lvl>
    <w:lvl w:ilvl="1">
      <w:start w:val="1"/>
      <w:numFmt w:val="decimal"/>
      <w:pStyle w:val="11Numeravimas"/>
      <w:lvlText w:val="%1.%2."/>
      <w:lvlJc w:val="left"/>
      <w:pPr>
        <w:tabs>
          <w:tab w:val="num" w:pos="2574"/>
        </w:tabs>
        <w:ind w:left="1854" w:firstLine="0"/>
      </w:pPr>
      <w:rPr>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lvl>
    <w:lvl w:ilvl="4">
      <w:start w:val="1"/>
      <w:numFmt w:val="decimal"/>
      <w:lvlText w:val="%1.%2.%3.%4.%5."/>
      <w:lvlJc w:val="left"/>
      <w:pPr>
        <w:tabs>
          <w:tab w:val="num" w:pos="8136"/>
        </w:tabs>
        <w:ind w:left="7416" w:firstLine="0"/>
      </w:pPr>
    </w:lvl>
    <w:lvl w:ilvl="5">
      <w:start w:val="1"/>
      <w:numFmt w:val="decimal"/>
      <w:lvlText w:val="%1.%2.%3.%4.%5.%6."/>
      <w:lvlJc w:val="left"/>
      <w:pPr>
        <w:tabs>
          <w:tab w:val="num" w:pos="9990"/>
        </w:tabs>
        <w:ind w:left="9270" w:firstLine="0"/>
      </w:pPr>
    </w:lvl>
    <w:lvl w:ilvl="6">
      <w:start w:val="1"/>
      <w:numFmt w:val="decimal"/>
      <w:lvlText w:val="%1.%2.%3.%4.%5.%6.%7."/>
      <w:lvlJc w:val="left"/>
      <w:pPr>
        <w:tabs>
          <w:tab w:val="num" w:pos="11844"/>
        </w:tabs>
        <w:ind w:left="11124" w:firstLine="0"/>
      </w:pPr>
    </w:lvl>
    <w:lvl w:ilvl="7">
      <w:start w:val="1"/>
      <w:numFmt w:val="decimal"/>
      <w:lvlText w:val="%1.%2.%3.%4.%5.%6.%7.%8."/>
      <w:lvlJc w:val="left"/>
      <w:pPr>
        <w:tabs>
          <w:tab w:val="num" w:pos="13698"/>
        </w:tabs>
        <w:ind w:left="12978" w:firstLine="0"/>
      </w:pPr>
    </w:lvl>
    <w:lvl w:ilvl="8">
      <w:start w:val="1"/>
      <w:numFmt w:val="decimal"/>
      <w:lvlText w:val="%1.%2.%3.%4.%5.%6.%7.%8.%9."/>
      <w:lvlJc w:val="left"/>
      <w:pPr>
        <w:tabs>
          <w:tab w:val="num" w:pos="15552"/>
        </w:tabs>
        <w:ind w:left="14832" w:firstLine="0"/>
      </w:p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114D7596"/>
    <w:multiLevelType w:val="hybridMultilevel"/>
    <w:tmpl w:val="82AEDD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FE57C8"/>
    <w:multiLevelType w:val="hybridMultilevel"/>
    <w:tmpl w:val="ABCE7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DC20D6"/>
    <w:multiLevelType w:val="hybridMultilevel"/>
    <w:tmpl w:val="11BA578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E4811"/>
    <w:multiLevelType w:val="hybridMultilevel"/>
    <w:tmpl w:val="915CE67E"/>
    <w:lvl w:ilvl="0" w:tplc="0E067B8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606C2D"/>
    <w:multiLevelType w:val="multilevel"/>
    <w:tmpl w:val="175460BC"/>
    <w:lvl w:ilvl="0">
      <w:start w:val="1"/>
      <w:numFmt w:val="decimal"/>
      <w:lvlText w:val="%1."/>
      <w:lvlJc w:val="left"/>
      <w:pPr>
        <w:ind w:left="1212" w:hanging="360"/>
      </w:pPr>
      <w:rPr>
        <w:rFonts w:hint="default"/>
      </w:rPr>
    </w:lvl>
    <w:lvl w:ilvl="1">
      <w:start w:val="1"/>
      <w:numFmt w:val="decimal"/>
      <w:isLgl/>
      <w:lvlText w:val="%1.%2."/>
      <w:lvlJc w:val="left"/>
      <w:pPr>
        <w:ind w:left="1392" w:hanging="540"/>
      </w:pPr>
      <w:rPr>
        <w:rFonts w:hint="default"/>
      </w:rPr>
    </w:lvl>
    <w:lvl w:ilvl="2">
      <w:start w:val="3"/>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0" w15:restartNumberingAfterBreak="0">
    <w:nsid w:val="31A53B84"/>
    <w:multiLevelType w:val="multilevel"/>
    <w:tmpl w:val="A50EB18A"/>
    <w:lvl w:ilvl="0">
      <w:start w:val="1"/>
      <w:numFmt w:val="decimal"/>
      <w:lvlText w:val="%1."/>
      <w:lvlJc w:val="left"/>
      <w:pPr>
        <w:ind w:left="9433" w:hanging="360"/>
      </w:pPr>
      <w:rPr>
        <w:rFonts w:hint="default"/>
      </w:rPr>
    </w:lvl>
    <w:lvl w:ilvl="1">
      <w:start w:val="1"/>
      <w:numFmt w:val="decimal"/>
      <w:isLgl/>
      <w:lvlText w:val="%1.%2."/>
      <w:lvlJc w:val="left"/>
      <w:pPr>
        <w:ind w:left="3479" w:hanging="360"/>
      </w:pPr>
      <w:rPr>
        <w:rFonts w:hint="default"/>
      </w:rPr>
    </w:lvl>
    <w:lvl w:ilvl="2">
      <w:start w:val="1"/>
      <w:numFmt w:val="decimal"/>
      <w:isLgl/>
      <w:lvlText w:val="%1.%2.%3."/>
      <w:lvlJc w:val="left"/>
      <w:pPr>
        <w:ind w:left="1854" w:hanging="720"/>
      </w:pPr>
      <w:rPr>
        <w:rFonts w:ascii="Times New Roman" w:hAnsi="Times New Roman" w:cs="Times New Roman" w:hint="default"/>
        <w:sz w:val="24"/>
        <w:szCs w:val="24"/>
      </w:rPr>
    </w:lvl>
    <w:lvl w:ilvl="3">
      <w:start w:val="1"/>
      <w:numFmt w:val="decimal"/>
      <w:isLgl/>
      <w:lvlText w:val="%1.%2.%3.%4."/>
      <w:lvlJc w:val="left"/>
      <w:pPr>
        <w:ind w:left="2280"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1" w15:restartNumberingAfterBreak="0">
    <w:nsid w:val="3B810D6F"/>
    <w:multiLevelType w:val="hybridMultilevel"/>
    <w:tmpl w:val="7ACAFC88"/>
    <w:lvl w:ilvl="0" w:tplc="85D60A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4D2B42E2"/>
    <w:multiLevelType w:val="hybridMultilevel"/>
    <w:tmpl w:val="C7F6D356"/>
    <w:lvl w:ilvl="0" w:tplc="B4FE1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F7DEE"/>
    <w:multiLevelType w:val="multilevel"/>
    <w:tmpl w:val="4EEF7DEE"/>
    <w:lvl w:ilvl="0">
      <w:start w:val="1"/>
      <w:numFmt w:val="decimal"/>
      <w:lvlText w:val="%1."/>
      <w:lvlJc w:val="left"/>
      <w:pPr>
        <w:tabs>
          <w:tab w:val="left" w:pos="418"/>
        </w:tabs>
        <w:ind w:left="432" w:hanging="432"/>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5A018012"/>
    <w:multiLevelType w:val="multilevel"/>
    <w:tmpl w:val="5A018012"/>
    <w:lvl w:ilvl="0">
      <w:start w:val="1"/>
      <w:numFmt w:val="decimal"/>
      <w:lvlText w:val="%1."/>
      <w:lvlJc w:val="left"/>
      <w:pPr>
        <w:tabs>
          <w:tab w:val="left" w:pos="418"/>
        </w:tabs>
        <w:ind w:left="432" w:hanging="432"/>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0" w15:restartNumberingAfterBreak="0">
    <w:nsid w:val="68194432"/>
    <w:multiLevelType w:val="hybridMultilevel"/>
    <w:tmpl w:val="73D2D772"/>
    <w:lvl w:ilvl="0" w:tplc="929618FA">
      <w:start w:val="1"/>
      <w:numFmt w:val="decimal"/>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6C210627"/>
    <w:multiLevelType w:val="multilevel"/>
    <w:tmpl w:val="6C2106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821177"/>
    <w:multiLevelType w:val="multilevel"/>
    <w:tmpl w:val="EF3A0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1F30D6"/>
    <w:multiLevelType w:val="multilevel"/>
    <w:tmpl w:val="8A58D2C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8"/>
  </w:num>
  <w:num w:numId="3">
    <w:abstractNumId w:val="21"/>
  </w:num>
  <w:num w:numId="4">
    <w:abstractNumId w:val="19"/>
  </w:num>
  <w:num w:numId="5">
    <w:abstractNumId w:val="13"/>
  </w:num>
  <w:num w:numId="6">
    <w:abstractNumId w:val="12"/>
  </w:num>
  <w:num w:numId="7">
    <w:abstractNumId w:val="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6"/>
  </w:num>
  <w:num w:numId="14">
    <w:abstractNumId w:val="10"/>
  </w:num>
  <w:num w:numId="15">
    <w:abstractNumId w:val="7"/>
  </w:num>
  <w:num w:numId="16">
    <w:abstractNumId w:val="2"/>
  </w:num>
  <w:num w:numId="17">
    <w:abstractNumId w:val="23"/>
  </w:num>
  <w:num w:numId="18">
    <w:abstractNumId w:val="14"/>
  </w:num>
  <w:num w:numId="19">
    <w:abstractNumId w:val="8"/>
  </w:num>
  <w:num w:numId="20">
    <w:abstractNumId w:val="16"/>
  </w:num>
  <w:num w:numId="21">
    <w:abstractNumId w:val="24"/>
  </w:num>
  <w:num w:numId="22">
    <w:abstractNumId w:val="4"/>
  </w:num>
  <w:num w:numId="23">
    <w:abstractNumId w:val="15"/>
  </w:num>
  <w:num w:numId="24">
    <w:abstractNumId w:val="22"/>
  </w:num>
  <w:num w:numId="2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AE"/>
    <w:rsid w:val="0000015C"/>
    <w:rsid w:val="00001151"/>
    <w:rsid w:val="00001E16"/>
    <w:rsid w:val="00001F61"/>
    <w:rsid w:val="000033F3"/>
    <w:rsid w:val="000051CE"/>
    <w:rsid w:val="00007BD9"/>
    <w:rsid w:val="000110DF"/>
    <w:rsid w:val="00012121"/>
    <w:rsid w:val="0001249B"/>
    <w:rsid w:val="000143AD"/>
    <w:rsid w:val="00016A1A"/>
    <w:rsid w:val="00021A00"/>
    <w:rsid w:val="000259C5"/>
    <w:rsid w:val="00026FB9"/>
    <w:rsid w:val="00031B74"/>
    <w:rsid w:val="0003371F"/>
    <w:rsid w:val="00034C06"/>
    <w:rsid w:val="00035C93"/>
    <w:rsid w:val="000411CD"/>
    <w:rsid w:val="00042095"/>
    <w:rsid w:val="000420D7"/>
    <w:rsid w:val="000423BA"/>
    <w:rsid w:val="00044B52"/>
    <w:rsid w:val="00045642"/>
    <w:rsid w:val="00046444"/>
    <w:rsid w:val="000473E6"/>
    <w:rsid w:val="00050127"/>
    <w:rsid w:val="00050EE2"/>
    <w:rsid w:val="00052577"/>
    <w:rsid w:val="00052D88"/>
    <w:rsid w:val="000552A8"/>
    <w:rsid w:val="000552FB"/>
    <w:rsid w:val="000556FD"/>
    <w:rsid w:val="00060812"/>
    <w:rsid w:val="00062F3F"/>
    <w:rsid w:val="000632BF"/>
    <w:rsid w:val="000639CB"/>
    <w:rsid w:val="000666DF"/>
    <w:rsid w:val="00066A43"/>
    <w:rsid w:val="000676D8"/>
    <w:rsid w:val="0006793D"/>
    <w:rsid w:val="00070408"/>
    <w:rsid w:val="000706BC"/>
    <w:rsid w:val="00070C51"/>
    <w:rsid w:val="00070CB6"/>
    <w:rsid w:val="000714A8"/>
    <w:rsid w:val="00072283"/>
    <w:rsid w:val="00072FA9"/>
    <w:rsid w:val="00075CD7"/>
    <w:rsid w:val="0007617D"/>
    <w:rsid w:val="00076D7C"/>
    <w:rsid w:val="00077886"/>
    <w:rsid w:val="000803EA"/>
    <w:rsid w:val="00080EE4"/>
    <w:rsid w:val="000810D0"/>
    <w:rsid w:val="0008130C"/>
    <w:rsid w:val="00081544"/>
    <w:rsid w:val="000817DE"/>
    <w:rsid w:val="00081F2A"/>
    <w:rsid w:val="00082581"/>
    <w:rsid w:val="00083050"/>
    <w:rsid w:val="0008380E"/>
    <w:rsid w:val="00085BD8"/>
    <w:rsid w:val="0008752D"/>
    <w:rsid w:val="00087F05"/>
    <w:rsid w:val="00087F4C"/>
    <w:rsid w:val="00090390"/>
    <w:rsid w:val="000945C2"/>
    <w:rsid w:val="000948AF"/>
    <w:rsid w:val="00094C10"/>
    <w:rsid w:val="000A0395"/>
    <w:rsid w:val="000A3A46"/>
    <w:rsid w:val="000A5E99"/>
    <w:rsid w:val="000A718B"/>
    <w:rsid w:val="000A7967"/>
    <w:rsid w:val="000B171F"/>
    <w:rsid w:val="000B46C6"/>
    <w:rsid w:val="000B47CC"/>
    <w:rsid w:val="000B4EDC"/>
    <w:rsid w:val="000B5137"/>
    <w:rsid w:val="000B5CCF"/>
    <w:rsid w:val="000B6F10"/>
    <w:rsid w:val="000C130E"/>
    <w:rsid w:val="000C2EA0"/>
    <w:rsid w:val="000C33AB"/>
    <w:rsid w:val="000C3EFE"/>
    <w:rsid w:val="000C4783"/>
    <w:rsid w:val="000C4B25"/>
    <w:rsid w:val="000C538E"/>
    <w:rsid w:val="000C554F"/>
    <w:rsid w:val="000C66BF"/>
    <w:rsid w:val="000C66D4"/>
    <w:rsid w:val="000C6AF4"/>
    <w:rsid w:val="000C77DD"/>
    <w:rsid w:val="000D0169"/>
    <w:rsid w:val="000D04E5"/>
    <w:rsid w:val="000D052A"/>
    <w:rsid w:val="000D0B8F"/>
    <w:rsid w:val="000D11FF"/>
    <w:rsid w:val="000D1835"/>
    <w:rsid w:val="000D40F6"/>
    <w:rsid w:val="000D56E8"/>
    <w:rsid w:val="000D6133"/>
    <w:rsid w:val="000E0F8F"/>
    <w:rsid w:val="000E1B95"/>
    <w:rsid w:val="000E1E41"/>
    <w:rsid w:val="000E58D2"/>
    <w:rsid w:val="000E6B95"/>
    <w:rsid w:val="000F062F"/>
    <w:rsid w:val="000F180B"/>
    <w:rsid w:val="000F38D2"/>
    <w:rsid w:val="000F41B1"/>
    <w:rsid w:val="000F458E"/>
    <w:rsid w:val="000F4900"/>
    <w:rsid w:val="000F561D"/>
    <w:rsid w:val="000F68B1"/>
    <w:rsid w:val="00100B93"/>
    <w:rsid w:val="001018C3"/>
    <w:rsid w:val="00101A71"/>
    <w:rsid w:val="00102A84"/>
    <w:rsid w:val="00106DD9"/>
    <w:rsid w:val="0011139B"/>
    <w:rsid w:val="00111DEA"/>
    <w:rsid w:val="0011206A"/>
    <w:rsid w:val="00113D35"/>
    <w:rsid w:val="00114AEE"/>
    <w:rsid w:val="00115E46"/>
    <w:rsid w:val="00120171"/>
    <w:rsid w:val="0012051C"/>
    <w:rsid w:val="00121C2E"/>
    <w:rsid w:val="00131A76"/>
    <w:rsid w:val="00132167"/>
    <w:rsid w:val="001337A6"/>
    <w:rsid w:val="001337AF"/>
    <w:rsid w:val="001347B9"/>
    <w:rsid w:val="00134D53"/>
    <w:rsid w:val="00136269"/>
    <w:rsid w:val="00136322"/>
    <w:rsid w:val="0013783B"/>
    <w:rsid w:val="001407D7"/>
    <w:rsid w:val="00140964"/>
    <w:rsid w:val="00141003"/>
    <w:rsid w:val="001419A0"/>
    <w:rsid w:val="00141DEA"/>
    <w:rsid w:val="00143ABA"/>
    <w:rsid w:val="00145270"/>
    <w:rsid w:val="00146763"/>
    <w:rsid w:val="00146CF4"/>
    <w:rsid w:val="00146F33"/>
    <w:rsid w:val="00147F83"/>
    <w:rsid w:val="00150067"/>
    <w:rsid w:val="0015041D"/>
    <w:rsid w:val="00151467"/>
    <w:rsid w:val="00151DD0"/>
    <w:rsid w:val="00153CBC"/>
    <w:rsid w:val="001540BF"/>
    <w:rsid w:val="001545B2"/>
    <w:rsid w:val="00155F59"/>
    <w:rsid w:val="00156947"/>
    <w:rsid w:val="0015777A"/>
    <w:rsid w:val="001613F5"/>
    <w:rsid w:val="00161C81"/>
    <w:rsid w:val="00164589"/>
    <w:rsid w:val="001658C3"/>
    <w:rsid w:val="001658CC"/>
    <w:rsid w:val="00172807"/>
    <w:rsid w:val="001737A6"/>
    <w:rsid w:val="00173C6A"/>
    <w:rsid w:val="00174074"/>
    <w:rsid w:val="0017493D"/>
    <w:rsid w:val="00175DF3"/>
    <w:rsid w:val="001801F6"/>
    <w:rsid w:val="001805CC"/>
    <w:rsid w:val="00184415"/>
    <w:rsid w:val="0018477D"/>
    <w:rsid w:val="001849B2"/>
    <w:rsid w:val="001850DB"/>
    <w:rsid w:val="0018715A"/>
    <w:rsid w:val="00187E9B"/>
    <w:rsid w:val="00190035"/>
    <w:rsid w:val="001908B7"/>
    <w:rsid w:val="00191145"/>
    <w:rsid w:val="0019126B"/>
    <w:rsid w:val="00192760"/>
    <w:rsid w:val="00195BE9"/>
    <w:rsid w:val="00197C1A"/>
    <w:rsid w:val="001A2A9C"/>
    <w:rsid w:val="001A2B48"/>
    <w:rsid w:val="001A6013"/>
    <w:rsid w:val="001A71E8"/>
    <w:rsid w:val="001B1284"/>
    <w:rsid w:val="001B293C"/>
    <w:rsid w:val="001B4348"/>
    <w:rsid w:val="001B4897"/>
    <w:rsid w:val="001B6CBE"/>
    <w:rsid w:val="001C2C9E"/>
    <w:rsid w:val="001C3E30"/>
    <w:rsid w:val="001C6E8D"/>
    <w:rsid w:val="001C734E"/>
    <w:rsid w:val="001D26B9"/>
    <w:rsid w:val="001D4CA7"/>
    <w:rsid w:val="001D519A"/>
    <w:rsid w:val="001D7856"/>
    <w:rsid w:val="001D7C81"/>
    <w:rsid w:val="001D7D01"/>
    <w:rsid w:val="001E1019"/>
    <w:rsid w:val="001E1658"/>
    <w:rsid w:val="001E3A4C"/>
    <w:rsid w:val="001E739A"/>
    <w:rsid w:val="001F25DD"/>
    <w:rsid w:val="001F2F67"/>
    <w:rsid w:val="001F4F52"/>
    <w:rsid w:val="001F7716"/>
    <w:rsid w:val="001F7B08"/>
    <w:rsid w:val="002005B6"/>
    <w:rsid w:val="002007AC"/>
    <w:rsid w:val="00200C63"/>
    <w:rsid w:val="00202F31"/>
    <w:rsid w:val="00203A52"/>
    <w:rsid w:val="00204977"/>
    <w:rsid w:val="00205E96"/>
    <w:rsid w:val="00207EF2"/>
    <w:rsid w:val="0021081A"/>
    <w:rsid w:val="00210DEF"/>
    <w:rsid w:val="00211537"/>
    <w:rsid w:val="00211A52"/>
    <w:rsid w:val="002139A8"/>
    <w:rsid w:val="002143A1"/>
    <w:rsid w:val="00214D81"/>
    <w:rsid w:val="00215A79"/>
    <w:rsid w:val="00216D2F"/>
    <w:rsid w:val="00217B09"/>
    <w:rsid w:val="00217E99"/>
    <w:rsid w:val="00217F4E"/>
    <w:rsid w:val="002223CF"/>
    <w:rsid w:val="002238BF"/>
    <w:rsid w:val="00223915"/>
    <w:rsid w:val="00224375"/>
    <w:rsid w:val="002245BA"/>
    <w:rsid w:val="00227464"/>
    <w:rsid w:val="00232F4D"/>
    <w:rsid w:val="002333EE"/>
    <w:rsid w:val="002356F4"/>
    <w:rsid w:val="002358D9"/>
    <w:rsid w:val="00235A49"/>
    <w:rsid w:val="00236924"/>
    <w:rsid w:val="00240309"/>
    <w:rsid w:val="00243625"/>
    <w:rsid w:val="00244767"/>
    <w:rsid w:val="002477B3"/>
    <w:rsid w:val="002479BE"/>
    <w:rsid w:val="0025242D"/>
    <w:rsid w:val="002537C1"/>
    <w:rsid w:val="00254BF2"/>
    <w:rsid w:val="00254D0F"/>
    <w:rsid w:val="0025514F"/>
    <w:rsid w:val="0025560B"/>
    <w:rsid w:val="002557F6"/>
    <w:rsid w:val="00257B57"/>
    <w:rsid w:val="002608D0"/>
    <w:rsid w:val="00261D69"/>
    <w:rsid w:val="00261D84"/>
    <w:rsid w:val="00264328"/>
    <w:rsid w:val="00264A82"/>
    <w:rsid w:val="0027086A"/>
    <w:rsid w:val="00270D3B"/>
    <w:rsid w:val="00271A9D"/>
    <w:rsid w:val="00271B9C"/>
    <w:rsid w:val="0027235A"/>
    <w:rsid w:val="00272479"/>
    <w:rsid w:val="00273147"/>
    <w:rsid w:val="00273371"/>
    <w:rsid w:val="00275281"/>
    <w:rsid w:val="00275462"/>
    <w:rsid w:val="002767E6"/>
    <w:rsid w:val="00277E09"/>
    <w:rsid w:val="002801DE"/>
    <w:rsid w:val="002808AD"/>
    <w:rsid w:val="00280C5E"/>
    <w:rsid w:val="00280CE8"/>
    <w:rsid w:val="0028130D"/>
    <w:rsid w:val="00282919"/>
    <w:rsid w:val="00283337"/>
    <w:rsid w:val="0028510E"/>
    <w:rsid w:val="00285DAE"/>
    <w:rsid w:val="00286501"/>
    <w:rsid w:val="00286D28"/>
    <w:rsid w:val="00286EC4"/>
    <w:rsid w:val="002923BB"/>
    <w:rsid w:val="00293353"/>
    <w:rsid w:val="00295BBE"/>
    <w:rsid w:val="00295C2D"/>
    <w:rsid w:val="002A1FDB"/>
    <w:rsid w:val="002A2367"/>
    <w:rsid w:val="002A6A71"/>
    <w:rsid w:val="002A7EBF"/>
    <w:rsid w:val="002B1B0B"/>
    <w:rsid w:val="002B2B3A"/>
    <w:rsid w:val="002B3606"/>
    <w:rsid w:val="002B3825"/>
    <w:rsid w:val="002B3AA3"/>
    <w:rsid w:val="002B502B"/>
    <w:rsid w:val="002B5B48"/>
    <w:rsid w:val="002B6025"/>
    <w:rsid w:val="002B6278"/>
    <w:rsid w:val="002C02C8"/>
    <w:rsid w:val="002C58EE"/>
    <w:rsid w:val="002C7237"/>
    <w:rsid w:val="002C729C"/>
    <w:rsid w:val="002C76CC"/>
    <w:rsid w:val="002C772A"/>
    <w:rsid w:val="002C7EE6"/>
    <w:rsid w:val="002D166D"/>
    <w:rsid w:val="002D1ABC"/>
    <w:rsid w:val="002D3C5E"/>
    <w:rsid w:val="002D45AA"/>
    <w:rsid w:val="002D4800"/>
    <w:rsid w:val="002D5425"/>
    <w:rsid w:val="002D64CC"/>
    <w:rsid w:val="002D6907"/>
    <w:rsid w:val="002E032B"/>
    <w:rsid w:val="002E0A08"/>
    <w:rsid w:val="002E178B"/>
    <w:rsid w:val="002E17EF"/>
    <w:rsid w:val="002E31EB"/>
    <w:rsid w:val="002E61C6"/>
    <w:rsid w:val="002E6395"/>
    <w:rsid w:val="002E752B"/>
    <w:rsid w:val="002F2C4F"/>
    <w:rsid w:val="002F5CB4"/>
    <w:rsid w:val="002F648B"/>
    <w:rsid w:val="002F6EDB"/>
    <w:rsid w:val="002F7D8C"/>
    <w:rsid w:val="00300902"/>
    <w:rsid w:val="00300CB4"/>
    <w:rsid w:val="00300D1E"/>
    <w:rsid w:val="00302F49"/>
    <w:rsid w:val="00303F4A"/>
    <w:rsid w:val="00304A7D"/>
    <w:rsid w:val="003056B6"/>
    <w:rsid w:val="0031137F"/>
    <w:rsid w:val="00312763"/>
    <w:rsid w:val="00314693"/>
    <w:rsid w:val="0031547D"/>
    <w:rsid w:val="00316D52"/>
    <w:rsid w:val="003178C6"/>
    <w:rsid w:val="00320B50"/>
    <w:rsid w:val="00323769"/>
    <w:rsid w:val="00324117"/>
    <w:rsid w:val="003244F1"/>
    <w:rsid w:val="0032502E"/>
    <w:rsid w:val="003271B5"/>
    <w:rsid w:val="00331133"/>
    <w:rsid w:val="00331CBE"/>
    <w:rsid w:val="0033348A"/>
    <w:rsid w:val="00333627"/>
    <w:rsid w:val="00334885"/>
    <w:rsid w:val="0033511E"/>
    <w:rsid w:val="003351B1"/>
    <w:rsid w:val="00335982"/>
    <w:rsid w:val="003401C6"/>
    <w:rsid w:val="0034139D"/>
    <w:rsid w:val="00341B11"/>
    <w:rsid w:val="003420C3"/>
    <w:rsid w:val="00342F6F"/>
    <w:rsid w:val="00344133"/>
    <w:rsid w:val="00347F72"/>
    <w:rsid w:val="00350AFF"/>
    <w:rsid w:val="00351D01"/>
    <w:rsid w:val="0035212A"/>
    <w:rsid w:val="003572E0"/>
    <w:rsid w:val="00362547"/>
    <w:rsid w:val="00362FD5"/>
    <w:rsid w:val="00363839"/>
    <w:rsid w:val="003644AA"/>
    <w:rsid w:val="003653E0"/>
    <w:rsid w:val="0036638E"/>
    <w:rsid w:val="00366F28"/>
    <w:rsid w:val="003674CC"/>
    <w:rsid w:val="003678E5"/>
    <w:rsid w:val="00367FF1"/>
    <w:rsid w:val="00370CEF"/>
    <w:rsid w:val="003712E6"/>
    <w:rsid w:val="00371318"/>
    <w:rsid w:val="003718B5"/>
    <w:rsid w:val="00372B26"/>
    <w:rsid w:val="003732A2"/>
    <w:rsid w:val="003741B5"/>
    <w:rsid w:val="00375423"/>
    <w:rsid w:val="0037784D"/>
    <w:rsid w:val="003806D0"/>
    <w:rsid w:val="00384CC8"/>
    <w:rsid w:val="00387639"/>
    <w:rsid w:val="00387857"/>
    <w:rsid w:val="003921A3"/>
    <w:rsid w:val="003927AB"/>
    <w:rsid w:val="003947AD"/>
    <w:rsid w:val="00394BCD"/>
    <w:rsid w:val="003956F5"/>
    <w:rsid w:val="003970A8"/>
    <w:rsid w:val="003979B9"/>
    <w:rsid w:val="003A023A"/>
    <w:rsid w:val="003A16A4"/>
    <w:rsid w:val="003A1EB1"/>
    <w:rsid w:val="003A37CD"/>
    <w:rsid w:val="003A42F9"/>
    <w:rsid w:val="003A77C3"/>
    <w:rsid w:val="003A7AB4"/>
    <w:rsid w:val="003A7C3E"/>
    <w:rsid w:val="003A7FDB"/>
    <w:rsid w:val="003B17F4"/>
    <w:rsid w:val="003B2E4C"/>
    <w:rsid w:val="003B4933"/>
    <w:rsid w:val="003B5568"/>
    <w:rsid w:val="003B5D54"/>
    <w:rsid w:val="003C0A08"/>
    <w:rsid w:val="003C2340"/>
    <w:rsid w:val="003C3C4A"/>
    <w:rsid w:val="003C5BCD"/>
    <w:rsid w:val="003D0599"/>
    <w:rsid w:val="003D0C5A"/>
    <w:rsid w:val="003D476E"/>
    <w:rsid w:val="003D4AAD"/>
    <w:rsid w:val="003D795A"/>
    <w:rsid w:val="003E2025"/>
    <w:rsid w:val="003E4463"/>
    <w:rsid w:val="003E6D5F"/>
    <w:rsid w:val="003F07C2"/>
    <w:rsid w:val="003F3711"/>
    <w:rsid w:val="003F3901"/>
    <w:rsid w:val="003F5D6C"/>
    <w:rsid w:val="003F6478"/>
    <w:rsid w:val="003F7A81"/>
    <w:rsid w:val="00403108"/>
    <w:rsid w:val="00403877"/>
    <w:rsid w:val="00403C23"/>
    <w:rsid w:val="004145E6"/>
    <w:rsid w:val="004148CB"/>
    <w:rsid w:val="00414A12"/>
    <w:rsid w:val="00417590"/>
    <w:rsid w:val="00421CA0"/>
    <w:rsid w:val="00421E64"/>
    <w:rsid w:val="00423668"/>
    <w:rsid w:val="004238A2"/>
    <w:rsid w:val="00423FE4"/>
    <w:rsid w:val="004258AE"/>
    <w:rsid w:val="004305D2"/>
    <w:rsid w:val="00430950"/>
    <w:rsid w:val="00430F51"/>
    <w:rsid w:val="0043160F"/>
    <w:rsid w:val="004336D2"/>
    <w:rsid w:val="0043508D"/>
    <w:rsid w:val="0043610A"/>
    <w:rsid w:val="0044069F"/>
    <w:rsid w:val="0044151F"/>
    <w:rsid w:val="00441A68"/>
    <w:rsid w:val="00445CB9"/>
    <w:rsid w:val="004464B3"/>
    <w:rsid w:val="004528A4"/>
    <w:rsid w:val="00453954"/>
    <w:rsid w:val="004550B6"/>
    <w:rsid w:val="00455A5B"/>
    <w:rsid w:val="00457E83"/>
    <w:rsid w:val="00460D30"/>
    <w:rsid w:val="00461D16"/>
    <w:rsid w:val="00461E03"/>
    <w:rsid w:val="004628ED"/>
    <w:rsid w:val="00462A9E"/>
    <w:rsid w:val="00463B69"/>
    <w:rsid w:val="00465303"/>
    <w:rsid w:val="00465C75"/>
    <w:rsid w:val="00465E3D"/>
    <w:rsid w:val="00470735"/>
    <w:rsid w:val="00471AD6"/>
    <w:rsid w:val="004747BD"/>
    <w:rsid w:val="0047622F"/>
    <w:rsid w:val="0047787F"/>
    <w:rsid w:val="00477A78"/>
    <w:rsid w:val="004821B1"/>
    <w:rsid w:val="00482290"/>
    <w:rsid w:val="00483021"/>
    <w:rsid w:val="00484D60"/>
    <w:rsid w:val="00486803"/>
    <w:rsid w:val="00487F80"/>
    <w:rsid w:val="00492856"/>
    <w:rsid w:val="00496C54"/>
    <w:rsid w:val="00497D5D"/>
    <w:rsid w:val="004A3F2B"/>
    <w:rsid w:val="004A724C"/>
    <w:rsid w:val="004A726F"/>
    <w:rsid w:val="004B027D"/>
    <w:rsid w:val="004B2350"/>
    <w:rsid w:val="004B27F9"/>
    <w:rsid w:val="004B4413"/>
    <w:rsid w:val="004B4E78"/>
    <w:rsid w:val="004B4FA1"/>
    <w:rsid w:val="004B5BB8"/>
    <w:rsid w:val="004B64FB"/>
    <w:rsid w:val="004C02AF"/>
    <w:rsid w:val="004C11D9"/>
    <w:rsid w:val="004C174A"/>
    <w:rsid w:val="004C3278"/>
    <w:rsid w:val="004C4153"/>
    <w:rsid w:val="004C4CE9"/>
    <w:rsid w:val="004C63E8"/>
    <w:rsid w:val="004C6CCD"/>
    <w:rsid w:val="004D03AE"/>
    <w:rsid w:val="004D25AA"/>
    <w:rsid w:val="004D3327"/>
    <w:rsid w:val="004D55E1"/>
    <w:rsid w:val="004D6C9A"/>
    <w:rsid w:val="004D7DC0"/>
    <w:rsid w:val="004E0153"/>
    <w:rsid w:val="004E0477"/>
    <w:rsid w:val="004E08DA"/>
    <w:rsid w:val="004E0EB4"/>
    <w:rsid w:val="004E25BD"/>
    <w:rsid w:val="004E3353"/>
    <w:rsid w:val="004E3915"/>
    <w:rsid w:val="004E4191"/>
    <w:rsid w:val="004E5A64"/>
    <w:rsid w:val="004E6151"/>
    <w:rsid w:val="004E6A5D"/>
    <w:rsid w:val="004E7124"/>
    <w:rsid w:val="004F0ED3"/>
    <w:rsid w:val="004F2816"/>
    <w:rsid w:val="004F3DAE"/>
    <w:rsid w:val="004F4592"/>
    <w:rsid w:val="004F599A"/>
    <w:rsid w:val="004F5C06"/>
    <w:rsid w:val="004F73C9"/>
    <w:rsid w:val="004F7FD6"/>
    <w:rsid w:val="005011F7"/>
    <w:rsid w:val="0050242C"/>
    <w:rsid w:val="00503775"/>
    <w:rsid w:val="005054AA"/>
    <w:rsid w:val="005071EE"/>
    <w:rsid w:val="0050750E"/>
    <w:rsid w:val="00507D20"/>
    <w:rsid w:val="00507F72"/>
    <w:rsid w:val="00510098"/>
    <w:rsid w:val="005108F4"/>
    <w:rsid w:val="0051258A"/>
    <w:rsid w:val="005125EF"/>
    <w:rsid w:val="00512A5C"/>
    <w:rsid w:val="00514F24"/>
    <w:rsid w:val="00515234"/>
    <w:rsid w:val="00515A21"/>
    <w:rsid w:val="00517CC1"/>
    <w:rsid w:val="00521626"/>
    <w:rsid w:val="0052175F"/>
    <w:rsid w:val="005226B5"/>
    <w:rsid w:val="00522F4D"/>
    <w:rsid w:val="0052485C"/>
    <w:rsid w:val="00525759"/>
    <w:rsid w:val="00527A20"/>
    <w:rsid w:val="00527C68"/>
    <w:rsid w:val="00530577"/>
    <w:rsid w:val="00530661"/>
    <w:rsid w:val="0053243C"/>
    <w:rsid w:val="0053272F"/>
    <w:rsid w:val="0053368B"/>
    <w:rsid w:val="00533DE8"/>
    <w:rsid w:val="00534605"/>
    <w:rsid w:val="005359D0"/>
    <w:rsid w:val="00535AD0"/>
    <w:rsid w:val="00536998"/>
    <w:rsid w:val="00537CF5"/>
    <w:rsid w:val="00537E69"/>
    <w:rsid w:val="005401DD"/>
    <w:rsid w:val="005403AA"/>
    <w:rsid w:val="0054113F"/>
    <w:rsid w:val="005414E2"/>
    <w:rsid w:val="00541FFD"/>
    <w:rsid w:val="005427FB"/>
    <w:rsid w:val="00544460"/>
    <w:rsid w:val="0054498D"/>
    <w:rsid w:val="005457E9"/>
    <w:rsid w:val="0054644E"/>
    <w:rsid w:val="005465B5"/>
    <w:rsid w:val="0054777B"/>
    <w:rsid w:val="00551B02"/>
    <w:rsid w:val="0055206F"/>
    <w:rsid w:val="005541C9"/>
    <w:rsid w:val="00555444"/>
    <w:rsid w:val="00555C11"/>
    <w:rsid w:val="00556B85"/>
    <w:rsid w:val="00561EBA"/>
    <w:rsid w:val="0056359A"/>
    <w:rsid w:val="00563961"/>
    <w:rsid w:val="00564039"/>
    <w:rsid w:val="005641BB"/>
    <w:rsid w:val="005644C5"/>
    <w:rsid w:val="005657C3"/>
    <w:rsid w:val="00565F1F"/>
    <w:rsid w:val="00566F59"/>
    <w:rsid w:val="005679D0"/>
    <w:rsid w:val="00567AEA"/>
    <w:rsid w:val="00573843"/>
    <w:rsid w:val="00573F7F"/>
    <w:rsid w:val="00575F29"/>
    <w:rsid w:val="005775CB"/>
    <w:rsid w:val="0058046E"/>
    <w:rsid w:val="00581246"/>
    <w:rsid w:val="00581283"/>
    <w:rsid w:val="00583F1D"/>
    <w:rsid w:val="00586152"/>
    <w:rsid w:val="00586C79"/>
    <w:rsid w:val="00590C93"/>
    <w:rsid w:val="00592190"/>
    <w:rsid w:val="00593AF6"/>
    <w:rsid w:val="00593E7A"/>
    <w:rsid w:val="0059588C"/>
    <w:rsid w:val="005962D4"/>
    <w:rsid w:val="00597A01"/>
    <w:rsid w:val="00597C2D"/>
    <w:rsid w:val="005A108A"/>
    <w:rsid w:val="005A166F"/>
    <w:rsid w:val="005A1AD9"/>
    <w:rsid w:val="005A2442"/>
    <w:rsid w:val="005A2FE5"/>
    <w:rsid w:val="005A36AB"/>
    <w:rsid w:val="005A4BF6"/>
    <w:rsid w:val="005A5A1D"/>
    <w:rsid w:val="005A669D"/>
    <w:rsid w:val="005A68CF"/>
    <w:rsid w:val="005A7080"/>
    <w:rsid w:val="005A7AE5"/>
    <w:rsid w:val="005B33AB"/>
    <w:rsid w:val="005B479B"/>
    <w:rsid w:val="005B5C03"/>
    <w:rsid w:val="005B6F02"/>
    <w:rsid w:val="005B7DFD"/>
    <w:rsid w:val="005C0135"/>
    <w:rsid w:val="005C1134"/>
    <w:rsid w:val="005C1155"/>
    <w:rsid w:val="005C3EE4"/>
    <w:rsid w:val="005C40C0"/>
    <w:rsid w:val="005C47F9"/>
    <w:rsid w:val="005C5F78"/>
    <w:rsid w:val="005C629D"/>
    <w:rsid w:val="005C7C79"/>
    <w:rsid w:val="005D0FF9"/>
    <w:rsid w:val="005D1FFE"/>
    <w:rsid w:val="005D20EC"/>
    <w:rsid w:val="005D23C4"/>
    <w:rsid w:val="005D2848"/>
    <w:rsid w:val="005D3008"/>
    <w:rsid w:val="005D33FE"/>
    <w:rsid w:val="005D5D2E"/>
    <w:rsid w:val="005D5E86"/>
    <w:rsid w:val="005E2076"/>
    <w:rsid w:val="005E5D9E"/>
    <w:rsid w:val="005F0764"/>
    <w:rsid w:val="005F0877"/>
    <w:rsid w:val="005F1A66"/>
    <w:rsid w:val="005F5630"/>
    <w:rsid w:val="005F56DD"/>
    <w:rsid w:val="005F587D"/>
    <w:rsid w:val="005F5F90"/>
    <w:rsid w:val="005F5FE2"/>
    <w:rsid w:val="005F74A9"/>
    <w:rsid w:val="005F7E91"/>
    <w:rsid w:val="00601DCC"/>
    <w:rsid w:val="0060272F"/>
    <w:rsid w:val="00602EFA"/>
    <w:rsid w:val="006035B9"/>
    <w:rsid w:val="006040E5"/>
    <w:rsid w:val="00604AD0"/>
    <w:rsid w:val="00605E3E"/>
    <w:rsid w:val="006060C1"/>
    <w:rsid w:val="00607EBF"/>
    <w:rsid w:val="0061035A"/>
    <w:rsid w:val="00610D1D"/>
    <w:rsid w:val="00611173"/>
    <w:rsid w:val="00611E0D"/>
    <w:rsid w:val="006134B3"/>
    <w:rsid w:val="00613E6D"/>
    <w:rsid w:val="00614156"/>
    <w:rsid w:val="00615A50"/>
    <w:rsid w:val="00615FDA"/>
    <w:rsid w:val="00616EC4"/>
    <w:rsid w:val="00620A71"/>
    <w:rsid w:val="0062106B"/>
    <w:rsid w:val="00622AC5"/>
    <w:rsid w:val="006235B6"/>
    <w:rsid w:val="00625357"/>
    <w:rsid w:val="006255F8"/>
    <w:rsid w:val="00626166"/>
    <w:rsid w:val="006261AC"/>
    <w:rsid w:val="006267CF"/>
    <w:rsid w:val="00626D48"/>
    <w:rsid w:val="0062761B"/>
    <w:rsid w:val="00627DBF"/>
    <w:rsid w:val="00632DB4"/>
    <w:rsid w:val="0063369F"/>
    <w:rsid w:val="0063647B"/>
    <w:rsid w:val="006367DB"/>
    <w:rsid w:val="00637672"/>
    <w:rsid w:val="00637828"/>
    <w:rsid w:val="0064047A"/>
    <w:rsid w:val="0064081C"/>
    <w:rsid w:val="00645F26"/>
    <w:rsid w:val="006471D8"/>
    <w:rsid w:val="00651571"/>
    <w:rsid w:val="006518FE"/>
    <w:rsid w:val="006524FC"/>
    <w:rsid w:val="00652AC9"/>
    <w:rsid w:val="006554B8"/>
    <w:rsid w:val="006554F5"/>
    <w:rsid w:val="006556EB"/>
    <w:rsid w:val="00655FE8"/>
    <w:rsid w:val="006568D5"/>
    <w:rsid w:val="00657835"/>
    <w:rsid w:val="00660694"/>
    <w:rsid w:val="00661727"/>
    <w:rsid w:val="00661F3E"/>
    <w:rsid w:val="0066297D"/>
    <w:rsid w:val="00663542"/>
    <w:rsid w:val="006637CE"/>
    <w:rsid w:val="00663F16"/>
    <w:rsid w:val="00664153"/>
    <w:rsid w:val="00664D40"/>
    <w:rsid w:val="006654CD"/>
    <w:rsid w:val="006657FA"/>
    <w:rsid w:val="00672056"/>
    <w:rsid w:val="006731E9"/>
    <w:rsid w:val="00675B5E"/>
    <w:rsid w:val="00677D46"/>
    <w:rsid w:val="00677DF1"/>
    <w:rsid w:val="00683FEC"/>
    <w:rsid w:val="0068798E"/>
    <w:rsid w:val="00690D2D"/>
    <w:rsid w:val="00691E39"/>
    <w:rsid w:val="00692CDE"/>
    <w:rsid w:val="00692ED9"/>
    <w:rsid w:val="00693578"/>
    <w:rsid w:val="0069404F"/>
    <w:rsid w:val="00694A4D"/>
    <w:rsid w:val="00694F0C"/>
    <w:rsid w:val="0069518C"/>
    <w:rsid w:val="0069621F"/>
    <w:rsid w:val="00697924"/>
    <w:rsid w:val="006A0FFD"/>
    <w:rsid w:val="006A2457"/>
    <w:rsid w:val="006A4DFB"/>
    <w:rsid w:val="006A6482"/>
    <w:rsid w:val="006B1375"/>
    <w:rsid w:val="006B2541"/>
    <w:rsid w:val="006B25E6"/>
    <w:rsid w:val="006B3721"/>
    <w:rsid w:val="006B43AF"/>
    <w:rsid w:val="006B4E93"/>
    <w:rsid w:val="006B7B01"/>
    <w:rsid w:val="006C0734"/>
    <w:rsid w:val="006C27AF"/>
    <w:rsid w:val="006C2A38"/>
    <w:rsid w:val="006C6D8F"/>
    <w:rsid w:val="006C7012"/>
    <w:rsid w:val="006C7CB6"/>
    <w:rsid w:val="006C7E37"/>
    <w:rsid w:val="006D04B9"/>
    <w:rsid w:val="006D0DCC"/>
    <w:rsid w:val="006D339D"/>
    <w:rsid w:val="006D5023"/>
    <w:rsid w:val="006D6428"/>
    <w:rsid w:val="006D6FD5"/>
    <w:rsid w:val="006D7D84"/>
    <w:rsid w:val="006E1756"/>
    <w:rsid w:val="006E1A76"/>
    <w:rsid w:val="006E1F4A"/>
    <w:rsid w:val="006E3DFC"/>
    <w:rsid w:val="006E6116"/>
    <w:rsid w:val="006E6745"/>
    <w:rsid w:val="006E79B3"/>
    <w:rsid w:val="006F007C"/>
    <w:rsid w:val="006F19AE"/>
    <w:rsid w:val="006F3195"/>
    <w:rsid w:val="006F3599"/>
    <w:rsid w:val="006F4D52"/>
    <w:rsid w:val="006F60B2"/>
    <w:rsid w:val="006F6774"/>
    <w:rsid w:val="006F744F"/>
    <w:rsid w:val="00701549"/>
    <w:rsid w:val="00702A79"/>
    <w:rsid w:val="007037FE"/>
    <w:rsid w:val="007063FE"/>
    <w:rsid w:val="007069F2"/>
    <w:rsid w:val="00707397"/>
    <w:rsid w:val="00710936"/>
    <w:rsid w:val="00711E04"/>
    <w:rsid w:val="00721DF3"/>
    <w:rsid w:val="00722533"/>
    <w:rsid w:val="00727BD8"/>
    <w:rsid w:val="00731181"/>
    <w:rsid w:val="00731860"/>
    <w:rsid w:val="00733313"/>
    <w:rsid w:val="007341E0"/>
    <w:rsid w:val="00734B9F"/>
    <w:rsid w:val="00735DF6"/>
    <w:rsid w:val="00735E28"/>
    <w:rsid w:val="00736AB2"/>
    <w:rsid w:val="00737B7C"/>
    <w:rsid w:val="00740497"/>
    <w:rsid w:val="007409C0"/>
    <w:rsid w:val="00740B80"/>
    <w:rsid w:val="00742A00"/>
    <w:rsid w:val="00743D77"/>
    <w:rsid w:val="007441AB"/>
    <w:rsid w:val="00745729"/>
    <w:rsid w:val="007459F6"/>
    <w:rsid w:val="00746A18"/>
    <w:rsid w:val="00746E62"/>
    <w:rsid w:val="007509D0"/>
    <w:rsid w:val="00753D65"/>
    <w:rsid w:val="00755D6B"/>
    <w:rsid w:val="0075674D"/>
    <w:rsid w:val="007625E3"/>
    <w:rsid w:val="00762925"/>
    <w:rsid w:val="00762A1F"/>
    <w:rsid w:val="007645CD"/>
    <w:rsid w:val="00764BC4"/>
    <w:rsid w:val="00764E18"/>
    <w:rsid w:val="007669B4"/>
    <w:rsid w:val="007674B7"/>
    <w:rsid w:val="0076770E"/>
    <w:rsid w:val="00770FAB"/>
    <w:rsid w:val="00771B4A"/>
    <w:rsid w:val="00771D91"/>
    <w:rsid w:val="00772AF5"/>
    <w:rsid w:val="007739D2"/>
    <w:rsid w:val="00774F14"/>
    <w:rsid w:val="00775298"/>
    <w:rsid w:val="0077794D"/>
    <w:rsid w:val="00781C2B"/>
    <w:rsid w:val="00782647"/>
    <w:rsid w:val="00782E4C"/>
    <w:rsid w:val="00783657"/>
    <w:rsid w:val="007918D5"/>
    <w:rsid w:val="0079526D"/>
    <w:rsid w:val="007A0091"/>
    <w:rsid w:val="007A00A0"/>
    <w:rsid w:val="007A06B0"/>
    <w:rsid w:val="007A14F1"/>
    <w:rsid w:val="007A6507"/>
    <w:rsid w:val="007A7000"/>
    <w:rsid w:val="007B0B34"/>
    <w:rsid w:val="007B17FC"/>
    <w:rsid w:val="007B1928"/>
    <w:rsid w:val="007B2478"/>
    <w:rsid w:val="007B281E"/>
    <w:rsid w:val="007B312A"/>
    <w:rsid w:val="007B39BC"/>
    <w:rsid w:val="007B5804"/>
    <w:rsid w:val="007C0292"/>
    <w:rsid w:val="007C08AE"/>
    <w:rsid w:val="007C1DB3"/>
    <w:rsid w:val="007C37FA"/>
    <w:rsid w:val="007C7DB0"/>
    <w:rsid w:val="007D2275"/>
    <w:rsid w:val="007D22D4"/>
    <w:rsid w:val="007D2B66"/>
    <w:rsid w:val="007D5D68"/>
    <w:rsid w:val="007D610A"/>
    <w:rsid w:val="007D7D52"/>
    <w:rsid w:val="007E04E5"/>
    <w:rsid w:val="007E0CC1"/>
    <w:rsid w:val="007E1EC6"/>
    <w:rsid w:val="007E1F50"/>
    <w:rsid w:val="007E2020"/>
    <w:rsid w:val="007E5A97"/>
    <w:rsid w:val="007E72B1"/>
    <w:rsid w:val="007F1493"/>
    <w:rsid w:val="007F179E"/>
    <w:rsid w:val="007F1B83"/>
    <w:rsid w:val="007F2D69"/>
    <w:rsid w:val="007F3CE5"/>
    <w:rsid w:val="007F3E21"/>
    <w:rsid w:val="007F51B7"/>
    <w:rsid w:val="007F6933"/>
    <w:rsid w:val="007F77DF"/>
    <w:rsid w:val="0080063D"/>
    <w:rsid w:val="00801C80"/>
    <w:rsid w:val="00801D95"/>
    <w:rsid w:val="0080227C"/>
    <w:rsid w:val="00803A27"/>
    <w:rsid w:val="00803F03"/>
    <w:rsid w:val="008058ED"/>
    <w:rsid w:val="00805C68"/>
    <w:rsid w:val="00805F74"/>
    <w:rsid w:val="00806728"/>
    <w:rsid w:val="0080675B"/>
    <w:rsid w:val="00806973"/>
    <w:rsid w:val="008075F3"/>
    <w:rsid w:val="00810633"/>
    <w:rsid w:val="00811568"/>
    <w:rsid w:val="0081232D"/>
    <w:rsid w:val="00812DA6"/>
    <w:rsid w:val="0081370C"/>
    <w:rsid w:val="00814629"/>
    <w:rsid w:val="00814B7D"/>
    <w:rsid w:val="00817DF3"/>
    <w:rsid w:val="00817FB5"/>
    <w:rsid w:val="00820480"/>
    <w:rsid w:val="00820C93"/>
    <w:rsid w:val="0082154F"/>
    <w:rsid w:val="00822AD5"/>
    <w:rsid w:val="00824137"/>
    <w:rsid w:val="00826209"/>
    <w:rsid w:val="0082701F"/>
    <w:rsid w:val="008270DE"/>
    <w:rsid w:val="00827CBE"/>
    <w:rsid w:val="0083227C"/>
    <w:rsid w:val="0083460A"/>
    <w:rsid w:val="00836138"/>
    <w:rsid w:val="008371FE"/>
    <w:rsid w:val="0083767F"/>
    <w:rsid w:val="00837872"/>
    <w:rsid w:val="00837F76"/>
    <w:rsid w:val="008438EE"/>
    <w:rsid w:val="008444EB"/>
    <w:rsid w:val="00845A21"/>
    <w:rsid w:val="00845E1C"/>
    <w:rsid w:val="00847072"/>
    <w:rsid w:val="00847BD7"/>
    <w:rsid w:val="00851B41"/>
    <w:rsid w:val="00853727"/>
    <w:rsid w:val="00853864"/>
    <w:rsid w:val="0085520E"/>
    <w:rsid w:val="00856C61"/>
    <w:rsid w:val="00857AA0"/>
    <w:rsid w:val="00857B00"/>
    <w:rsid w:val="00860456"/>
    <w:rsid w:val="00860D56"/>
    <w:rsid w:val="00860E6A"/>
    <w:rsid w:val="00861031"/>
    <w:rsid w:val="00862753"/>
    <w:rsid w:val="00864F11"/>
    <w:rsid w:val="00865E00"/>
    <w:rsid w:val="0086745A"/>
    <w:rsid w:val="00867CEC"/>
    <w:rsid w:val="008711D0"/>
    <w:rsid w:val="00873B7E"/>
    <w:rsid w:val="00874F1E"/>
    <w:rsid w:val="008755CB"/>
    <w:rsid w:val="00876FF0"/>
    <w:rsid w:val="008803C5"/>
    <w:rsid w:val="00881A90"/>
    <w:rsid w:val="00883B5D"/>
    <w:rsid w:val="008848B4"/>
    <w:rsid w:val="00884A85"/>
    <w:rsid w:val="00884C1E"/>
    <w:rsid w:val="00884E33"/>
    <w:rsid w:val="008858EB"/>
    <w:rsid w:val="00885B26"/>
    <w:rsid w:val="00885B70"/>
    <w:rsid w:val="00885FF9"/>
    <w:rsid w:val="00886107"/>
    <w:rsid w:val="00886B0C"/>
    <w:rsid w:val="0088721E"/>
    <w:rsid w:val="00891CC2"/>
    <w:rsid w:val="008941C0"/>
    <w:rsid w:val="0089457A"/>
    <w:rsid w:val="00895DC6"/>
    <w:rsid w:val="00896C1E"/>
    <w:rsid w:val="008A05FB"/>
    <w:rsid w:val="008A0E70"/>
    <w:rsid w:val="008A1058"/>
    <w:rsid w:val="008A1541"/>
    <w:rsid w:val="008A1805"/>
    <w:rsid w:val="008A272D"/>
    <w:rsid w:val="008A3458"/>
    <w:rsid w:val="008A4969"/>
    <w:rsid w:val="008A5549"/>
    <w:rsid w:val="008A5579"/>
    <w:rsid w:val="008A5B15"/>
    <w:rsid w:val="008A6405"/>
    <w:rsid w:val="008A730F"/>
    <w:rsid w:val="008B022D"/>
    <w:rsid w:val="008B09A4"/>
    <w:rsid w:val="008B6D76"/>
    <w:rsid w:val="008B7FBC"/>
    <w:rsid w:val="008C0BE4"/>
    <w:rsid w:val="008C34AA"/>
    <w:rsid w:val="008C3DDE"/>
    <w:rsid w:val="008C438B"/>
    <w:rsid w:val="008C6114"/>
    <w:rsid w:val="008C7441"/>
    <w:rsid w:val="008D0B99"/>
    <w:rsid w:val="008D0D21"/>
    <w:rsid w:val="008D6D3E"/>
    <w:rsid w:val="008D6DAD"/>
    <w:rsid w:val="008E0823"/>
    <w:rsid w:val="008E143F"/>
    <w:rsid w:val="008E21DB"/>
    <w:rsid w:val="008E26AF"/>
    <w:rsid w:val="008E41B0"/>
    <w:rsid w:val="008E4284"/>
    <w:rsid w:val="008E4C9E"/>
    <w:rsid w:val="008E5286"/>
    <w:rsid w:val="008E6945"/>
    <w:rsid w:val="008E7B0A"/>
    <w:rsid w:val="008E7E86"/>
    <w:rsid w:val="008E7FE2"/>
    <w:rsid w:val="008F0BD0"/>
    <w:rsid w:val="008F0F41"/>
    <w:rsid w:val="008F1DA9"/>
    <w:rsid w:val="008F3DF5"/>
    <w:rsid w:val="008F4322"/>
    <w:rsid w:val="008F4F27"/>
    <w:rsid w:val="008F5E4C"/>
    <w:rsid w:val="008F77D8"/>
    <w:rsid w:val="009003AE"/>
    <w:rsid w:val="0090174C"/>
    <w:rsid w:val="0090340C"/>
    <w:rsid w:val="00903E7A"/>
    <w:rsid w:val="009067C5"/>
    <w:rsid w:val="00907AA4"/>
    <w:rsid w:val="0091154B"/>
    <w:rsid w:val="00913FD7"/>
    <w:rsid w:val="00915115"/>
    <w:rsid w:val="00915E69"/>
    <w:rsid w:val="00920EE0"/>
    <w:rsid w:val="00922385"/>
    <w:rsid w:val="00924014"/>
    <w:rsid w:val="00924623"/>
    <w:rsid w:val="00926EF5"/>
    <w:rsid w:val="00927F5C"/>
    <w:rsid w:val="009323CB"/>
    <w:rsid w:val="009328DF"/>
    <w:rsid w:val="00932EB8"/>
    <w:rsid w:val="009338D9"/>
    <w:rsid w:val="00933F2B"/>
    <w:rsid w:val="00935998"/>
    <w:rsid w:val="009363CB"/>
    <w:rsid w:val="00940C6F"/>
    <w:rsid w:val="0094136D"/>
    <w:rsid w:val="00942233"/>
    <w:rsid w:val="00944658"/>
    <w:rsid w:val="009450CC"/>
    <w:rsid w:val="00945D7A"/>
    <w:rsid w:val="00947C2D"/>
    <w:rsid w:val="00947D52"/>
    <w:rsid w:val="009521E3"/>
    <w:rsid w:val="00952853"/>
    <w:rsid w:val="009529B3"/>
    <w:rsid w:val="009533E7"/>
    <w:rsid w:val="00953760"/>
    <w:rsid w:val="0095404D"/>
    <w:rsid w:val="00954490"/>
    <w:rsid w:val="00955AFB"/>
    <w:rsid w:val="00960BD5"/>
    <w:rsid w:val="00962463"/>
    <w:rsid w:val="00962D74"/>
    <w:rsid w:val="00964E68"/>
    <w:rsid w:val="00964F64"/>
    <w:rsid w:val="009651BF"/>
    <w:rsid w:val="00966E13"/>
    <w:rsid w:val="009678C7"/>
    <w:rsid w:val="00971074"/>
    <w:rsid w:val="00971658"/>
    <w:rsid w:val="0097191A"/>
    <w:rsid w:val="009759A8"/>
    <w:rsid w:val="00976A45"/>
    <w:rsid w:val="00976B98"/>
    <w:rsid w:val="009772B5"/>
    <w:rsid w:val="00980D1D"/>
    <w:rsid w:val="00980FEE"/>
    <w:rsid w:val="00982070"/>
    <w:rsid w:val="00982A90"/>
    <w:rsid w:val="00985C3B"/>
    <w:rsid w:val="00986ADE"/>
    <w:rsid w:val="00986C07"/>
    <w:rsid w:val="00987220"/>
    <w:rsid w:val="00990031"/>
    <w:rsid w:val="009900CA"/>
    <w:rsid w:val="00992C73"/>
    <w:rsid w:val="00993492"/>
    <w:rsid w:val="009937AD"/>
    <w:rsid w:val="00994813"/>
    <w:rsid w:val="00994A33"/>
    <w:rsid w:val="0099544C"/>
    <w:rsid w:val="009A156B"/>
    <w:rsid w:val="009A24F3"/>
    <w:rsid w:val="009A2A87"/>
    <w:rsid w:val="009A6174"/>
    <w:rsid w:val="009B3EB7"/>
    <w:rsid w:val="009B4834"/>
    <w:rsid w:val="009B6109"/>
    <w:rsid w:val="009B64D6"/>
    <w:rsid w:val="009B6C70"/>
    <w:rsid w:val="009C09C1"/>
    <w:rsid w:val="009C0F07"/>
    <w:rsid w:val="009C15D9"/>
    <w:rsid w:val="009C345A"/>
    <w:rsid w:val="009C408C"/>
    <w:rsid w:val="009C5F8E"/>
    <w:rsid w:val="009D00C7"/>
    <w:rsid w:val="009D0825"/>
    <w:rsid w:val="009D1BC5"/>
    <w:rsid w:val="009D1C2D"/>
    <w:rsid w:val="009D1E47"/>
    <w:rsid w:val="009D4C6A"/>
    <w:rsid w:val="009D4DAA"/>
    <w:rsid w:val="009D5C88"/>
    <w:rsid w:val="009D6F44"/>
    <w:rsid w:val="009D7648"/>
    <w:rsid w:val="009E11DE"/>
    <w:rsid w:val="009E4C76"/>
    <w:rsid w:val="009E5731"/>
    <w:rsid w:val="009F1338"/>
    <w:rsid w:val="009F323C"/>
    <w:rsid w:val="009F3DEF"/>
    <w:rsid w:val="009F6C66"/>
    <w:rsid w:val="00A00FA1"/>
    <w:rsid w:val="00A05F40"/>
    <w:rsid w:val="00A05F43"/>
    <w:rsid w:val="00A0629F"/>
    <w:rsid w:val="00A062C8"/>
    <w:rsid w:val="00A074F1"/>
    <w:rsid w:val="00A11D86"/>
    <w:rsid w:val="00A12941"/>
    <w:rsid w:val="00A12CCA"/>
    <w:rsid w:val="00A12EFC"/>
    <w:rsid w:val="00A130AD"/>
    <w:rsid w:val="00A15DCA"/>
    <w:rsid w:val="00A16471"/>
    <w:rsid w:val="00A20905"/>
    <w:rsid w:val="00A209C9"/>
    <w:rsid w:val="00A20A17"/>
    <w:rsid w:val="00A24D68"/>
    <w:rsid w:val="00A2511E"/>
    <w:rsid w:val="00A2518C"/>
    <w:rsid w:val="00A25700"/>
    <w:rsid w:val="00A266A0"/>
    <w:rsid w:val="00A3016C"/>
    <w:rsid w:val="00A30AD4"/>
    <w:rsid w:val="00A31785"/>
    <w:rsid w:val="00A33AE4"/>
    <w:rsid w:val="00A36563"/>
    <w:rsid w:val="00A41536"/>
    <w:rsid w:val="00A41CAF"/>
    <w:rsid w:val="00A43969"/>
    <w:rsid w:val="00A44537"/>
    <w:rsid w:val="00A44735"/>
    <w:rsid w:val="00A45EC6"/>
    <w:rsid w:val="00A47C02"/>
    <w:rsid w:val="00A521F2"/>
    <w:rsid w:val="00A52EF0"/>
    <w:rsid w:val="00A52F6C"/>
    <w:rsid w:val="00A536B4"/>
    <w:rsid w:val="00A53BD9"/>
    <w:rsid w:val="00A53DC7"/>
    <w:rsid w:val="00A5476E"/>
    <w:rsid w:val="00A60732"/>
    <w:rsid w:val="00A624BB"/>
    <w:rsid w:val="00A63599"/>
    <w:rsid w:val="00A63A42"/>
    <w:rsid w:val="00A64440"/>
    <w:rsid w:val="00A719E6"/>
    <w:rsid w:val="00A72AE5"/>
    <w:rsid w:val="00A746AB"/>
    <w:rsid w:val="00A74843"/>
    <w:rsid w:val="00A75EC5"/>
    <w:rsid w:val="00A76A0F"/>
    <w:rsid w:val="00A80978"/>
    <w:rsid w:val="00A8311A"/>
    <w:rsid w:val="00A83474"/>
    <w:rsid w:val="00A90675"/>
    <w:rsid w:val="00A91B2B"/>
    <w:rsid w:val="00A9254D"/>
    <w:rsid w:val="00A9270C"/>
    <w:rsid w:val="00A92943"/>
    <w:rsid w:val="00A968D7"/>
    <w:rsid w:val="00AA0288"/>
    <w:rsid w:val="00AA1A54"/>
    <w:rsid w:val="00AA201F"/>
    <w:rsid w:val="00AA2B47"/>
    <w:rsid w:val="00AA2CBC"/>
    <w:rsid w:val="00AA6883"/>
    <w:rsid w:val="00AB0F00"/>
    <w:rsid w:val="00AB0F52"/>
    <w:rsid w:val="00AB2E61"/>
    <w:rsid w:val="00AB2FBB"/>
    <w:rsid w:val="00AB382A"/>
    <w:rsid w:val="00AB3E90"/>
    <w:rsid w:val="00AB4DF8"/>
    <w:rsid w:val="00AC0A6D"/>
    <w:rsid w:val="00AC1718"/>
    <w:rsid w:val="00AC1752"/>
    <w:rsid w:val="00AC2E42"/>
    <w:rsid w:val="00AC4210"/>
    <w:rsid w:val="00AC6BD2"/>
    <w:rsid w:val="00AC6C9F"/>
    <w:rsid w:val="00AC72B1"/>
    <w:rsid w:val="00AD1D9D"/>
    <w:rsid w:val="00AD2971"/>
    <w:rsid w:val="00AD357C"/>
    <w:rsid w:val="00AD3FBC"/>
    <w:rsid w:val="00AD4CD6"/>
    <w:rsid w:val="00AD5378"/>
    <w:rsid w:val="00AD5DB3"/>
    <w:rsid w:val="00AD7D6B"/>
    <w:rsid w:val="00AE0504"/>
    <w:rsid w:val="00AE0BE9"/>
    <w:rsid w:val="00AE0F07"/>
    <w:rsid w:val="00AE1626"/>
    <w:rsid w:val="00AE1B9C"/>
    <w:rsid w:val="00AE3E7A"/>
    <w:rsid w:val="00AE4136"/>
    <w:rsid w:val="00AE41F2"/>
    <w:rsid w:val="00AE4D3A"/>
    <w:rsid w:val="00AF09C5"/>
    <w:rsid w:val="00AF23FA"/>
    <w:rsid w:val="00AF33EF"/>
    <w:rsid w:val="00B00364"/>
    <w:rsid w:val="00B0105C"/>
    <w:rsid w:val="00B01D62"/>
    <w:rsid w:val="00B02729"/>
    <w:rsid w:val="00B03589"/>
    <w:rsid w:val="00B04C25"/>
    <w:rsid w:val="00B063F2"/>
    <w:rsid w:val="00B06D7A"/>
    <w:rsid w:val="00B06F3F"/>
    <w:rsid w:val="00B118B2"/>
    <w:rsid w:val="00B12621"/>
    <w:rsid w:val="00B14510"/>
    <w:rsid w:val="00B14CB4"/>
    <w:rsid w:val="00B165C0"/>
    <w:rsid w:val="00B17549"/>
    <w:rsid w:val="00B17774"/>
    <w:rsid w:val="00B17D2E"/>
    <w:rsid w:val="00B17DE2"/>
    <w:rsid w:val="00B210C6"/>
    <w:rsid w:val="00B21C09"/>
    <w:rsid w:val="00B25C7F"/>
    <w:rsid w:val="00B27213"/>
    <w:rsid w:val="00B30A60"/>
    <w:rsid w:val="00B34ADE"/>
    <w:rsid w:val="00B36D90"/>
    <w:rsid w:val="00B401D0"/>
    <w:rsid w:val="00B42656"/>
    <w:rsid w:val="00B42D55"/>
    <w:rsid w:val="00B42D91"/>
    <w:rsid w:val="00B432FB"/>
    <w:rsid w:val="00B437F9"/>
    <w:rsid w:val="00B441F8"/>
    <w:rsid w:val="00B45CBB"/>
    <w:rsid w:val="00B465B3"/>
    <w:rsid w:val="00B476BB"/>
    <w:rsid w:val="00B477B6"/>
    <w:rsid w:val="00B506DF"/>
    <w:rsid w:val="00B50D67"/>
    <w:rsid w:val="00B51066"/>
    <w:rsid w:val="00B5135D"/>
    <w:rsid w:val="00B51388"/>
    <w:rsid w:val="00B52194"/>
    <w:rsid w:val="00B5281A"/>
    <w:rsid w:val="00B537A6"/>
    <w:rsid w:val="00B53E3D"/>
    <w:rsid w:val="00B54F49"/>
    <w:rsid w:val="00B55470"/>
    <w:rsid w:val="00B562EF"/>
    <w:rsid w:val="00B57517"/>
    <w:rsid w:val="00B576C4"/>
    <w:rsid w:val="00B605BB"/>
    <w:rsid w:val="00B6072E"/>
    <w:rsid w:val="00B61C42"/>
    <w:rsid w:val="00B64B80"/>
    <w:rsid w:val="00B65238"/>
    <w:rsid w:val="00B653FF"/>
    <w:rsid w:val="00B66E2C"/>
    <w:rsid w:val="00B677C7"/>
    <w:rsid w:val="00B679C9"/>
    <w:rsid w:val="00B67B23"/>
    <w:rsid w:val="00B70383"/>
    <w:rsid w:val="00B70CC4"/>
    <w:rsid w:val="00B801A2"/>
    <w:rsid w:val="00B8045B"/>
    <w:rsid w:val="00B806EA"/>
    <w:rsid w:val="00B84137"/>
    <w:rsid w:val="00B90F73"/>
    <w:rsid w:val="00B93371"/>
    <w:rsid w:val="00B94A13"/>
    <w:rsid w:val="00B97E80"/>
    <w:rsid w:val="00B97F47"/>
    <w:rsid w:val="00BA00DB"/>
    <w:rsid w:val="00BA0942"/>
    <w:rsid w:val="00BA31AE"/>
    <w:rsid w:val="00BA4DD2"/>
    <w:rsid w:val="00BA6C8E"/>
    <w:rsid w:val="00BA704F"/>
    <w:rsid w:val="00BA79AF"/>
    <w:rsid w:val="00BB01BD"/>
    <w:rsid w:val="00BB03B0"/>
    <w:rsid w:val="00BB2228"/>
    <w:rsid w:val="00BB270A"/>
    <w:rsid w:val="00BB3733"/>
    <w:rsid w:val="00BB446A"/>
    <w:rsid w:val="00BB448C"/>
    <w:rsid w:val="00BB5B4A"/>
    <w:rsid w:val="00BB6B9A"/>
    <w:rsid w:val="00BB7001"/>
    <w:rsid w:val="00BC0A3C"/>
    <w:rsid w:val="00BC12E6"/>
    <w:rsid w:val="00BC1325"/>
    <w:rsid w:val="00BC3032"/>
    <w:rsid w:val="00BC42B9"/>
    <w:rsid w:val="00BC748A"/>
    <w:rsid w:val="00BD03F6"/>
    <w:rsid w:val="00BD13C4"/>
    <w:rsid w:val="00BD2B24"/>
    <w:rsid w:val="00BD572B"/>
    <w:rsid w:val="00BD6659"/>
    <w:rsid w:val="00BD6AEB"/>
    <w:rsid w:val="00BD7036"/>
    <w:rsid w:val="00BE08B6"/>
    <w:rsid w:val="00BE14EB"/>
    <w:rsid w:val="00BE3402"/>
    <w:rsid w:val="00BE520B"/>
    <w:rsid w:val="00BE6D96"/>
    <w:rsid w:val="00BF1943"/>
    <w:rsid w:val="00BF4274"/>
    <w:rsid w:val="00C00B5F"/>
    <w:rsid w:val="00C00D70"/>
    <w:rsid w:val="00C00F56"/>
    <w:rsid w:val="00C037FA"/>
    <w:rsid w:val="00C05B42"/>
    <w:rsid w:val="00C109A9"/>
    <w:rsid w:val="00C10B7D"/>
    <w:rsid w:val="00C11105"/>
    <w:rsid w:val="00C1514A"/>
    <w:rsid w:val="00C16149"/>
    <w:rsid w:val="00C16945"/>
    <w:rsid w:val="00C16D63"/>
    <w:rsid w:val="00C16F52"/>
    <w:rsid w:val="00C20959"/>
    <w:rsid w:val="00C21560"/>
    <w:rsid w:val="00C22454"/>
    <w:rsid w:val="00C2316C"/>
    <w:rsid w:val="00C23DDE"/>
    <w:rsid w:val="00C25370"/>
    <w:rsid w:val="00C25D35"/>
    <w:rsid w:val="00C3017D"/>
    <w:rsid w:val="00C31CC3"/>
    <w:rsid w:val="00C32983"/>
    <w:rsid w:val="00C35216"/>
    <w:rsid w:val="00C35E53"/>
    <w:rsid w:val="00C4440E"/>
    <w:rsid w:val="00C448CC"/>
    <w:rsid w:val="00C46C5A"/>
    <w:rsid w:val="00C47044"/>
    <w:rsid w:val="00C475A5"/>
    <w:rsid w:val="00C47BDE"/>
    <w:rsid w:val="00C5048F"/>
    <w:rsid w:val="00C5130C"/>
    <w:rsid w:val="00C52410"/>
    <w:rsid w:val="00C533E3"/>
    <w:rsid w:val="00C5380C"/>
    <w:rsid w:val="00C55225"/>
    <w:rsid w:val="00C564A2"/>
    <w:rsid w:val="00C57A9B"/>
    <w:rsid w:val="00C6408E"/>
    <w:rsid w:val="00C6420C"/>
    <w:rsid w:val="00C6479B"/>
    <w:rsid w:val="00C64BE4"/>
    <w:rsid w:val="00C65818"/>
    <w:rsid w:val="00C665B2"/>
    <w:rsid w:val="00C66B13"/>
    <w:rsid w:val="00C66F04"/>
    <w:rsid w:val="00C70F78"/>
    <w:rsid w:val="00C70F9D"/>
    <w:rsid w:val="00C721C0"/>
    <w:rsid w:val="00C74524"/>
    <w:rsid w:val="00C75B71"/>
    <w:rsid w:val="00C77259"/>
    <w:rsid w:val="00C77402"/>
    <w:rsid w:val="00C7754E"/>
    <w:rsid w:val="00C81C83"/>
    <w:rsid w:val="00C823F8"/>
    <w:rsid w:val="00C82550"/>
    <w:rsid w:val="00C825AB"/>
    <w:rsid w:val="00C86E72"/>
    <w:rsid w:val="00C8793F"/>
    <w:rsid w:val="00C906F3"/>
    <w:rsid w:val="00C90BF6"/>
    <w:rsid w:val="00C92246"/>
    <w:rsid w:val="00C92895"/>
    <w:rsid w:val="00C928C2"/>
    <w:rsid w:val="00C92FA4"/>
    <w:rsid w:val="00C93185"/>
    <w:rsid w:val="00C931A4"/>
    <w:rsid w:val="00C960A9"/>
    <w:rsid w:val="00C968CE"/>
    <w:rsid w:val="00C9695A"/>
    <w:rsid w:val="00C97615"/>
    <w:rsid w:val="00CA33AB"/>
    <w:rsid w:val="00CA4701"/>
    <w:rsid w:val="00CA54A8"/>
    <w:rsid w:val="00CA5D1F"/>
    <w:rsid w:val="00CA5E05"/>
    <w:rsid w:val="00CA751D"/>
    <w:rsid w:val="00CB12DF"/>
    <w:rsid w:val="00CB2EA2"/>
    <w:rsid w:val="00CB2EF6"/>
    <w:rsid w:val="00CB3998"/>
    <w:rsid w:val="00CB5475"/>
    <w:rsid w:val="00CB5EE5"/>
    <w:rsid w:val="00CB790B"/>
    <w:rsid w:val="00CC0339"/>
    <w:rsid w:val="00CC1374"/>
    <w:rsid w:val="00CC17D6"/>
    <w:rsid w:val="00CC1E4B"/>
    <w:rsid w:val="00CC1F36"/>
    <w:rsid w:val="00CC2A10"/>
    <w:rsid w:val="00CC34C4"/>
    <w:rsid w:val="00CC373B"/>
    <w:rsid w:val="00CC5D24"/>
    <w:rsid w:val="00CC69C2"/>
    <w:rsid w:val="00CC6E4A"/>
    <w:rsid w:val="00CC7042"/>
    <w:rsid w:val="00CC7523"/>
    <w:rsid w:val="00CD05D7"/>
    <w:rsid w:val="00CD280A"/>
    <w:rsid w:val="00CD48F6"/>
    <w:rsid w:val="00CE2159"/>
    <w:rsid w:val="00CE41A3"/>
    <w:rsid w:val="00CE635F"/>
    <w:rsid w:val="00CF204D"/>
    <w:rsid w:val="00CF2248"/>
    <w:rsid w:val="00CF3A54"/>
    <w:rsid w:val="00CF3B42"/>
    <w:rsid w:val="00CF4309"/>
    <w:rsid w:val="00CF5B6B"/>
    <w:rsid w:val="00D02380"/>
    <w:rsid w:val="00D02A18"/>
    <w:rsid w:val="00D0393F"/>
    <w:rsid w:val="00D10A67"/>
    <w:rsid w:val="00D12CF1"/>
    <w:rsid w:val="00D147CA"/>
    <w:rsid w:val="00D15E6F"/>
    <w:rsid w:val="00D16695"/>
    <w:rsid w:val="00D176C9"/>
    <w:rsid w:val="00D177AB"/>
    <w:rsid w:val="00D20900"/>
    <w:rsid w:val="00D21ADA"/>
    <w:rsid w:val="00D224B2"/>
    <w:rsid w:val="00D22722"/>
    <w:rsid w:val="00D269AC"/>
    <w:rsid w:val="00D2703A"/>
    <w:rsid w:val="00D2780C"/>
    <w:rsid w:val="00D31C58"/>
    <w:rsid w:val="00D32FB8"/>
    <w:rsid w:val="00D33364"/>
    <w:rsid w:val="00D338EF"/>
    <w:rsid w:val="00D350A5"/>
    <w:rsid w:val="00D41D0E"/>
    <w:rsid w:val="00D42351"/>
    <w:rsid w:val="00D43CDB"/>
    <w:rsid w:val="00D44B16"/>
    <w:rsid w:val="00D44BC6"/>
    <w:rsid w:val="00D459F9"/>
    <w:rsid w:val="00D4600B"/>
    <w:rsid w:val="00D46246"/>
    <w:rsid w:val="00D47B84"/>
    <w:rsid w:val="00D5024C"/>
    <w:rsid w:val="00D51416"/>
    <w:rsid w:val="00D51AA1"/>
    <w:rsid w:val="00D52685"/>
    <w:rsid w:val="00D529C6"/>
    <w:rsid w:val="00D52AEE"/>
    <w:rsid w:val="00D5337E"/>
    <w:rsid w:val="00D538EE"/>
    <w:rsid w:val="00D54288"/>
    <w:rsid w:val="00D54D5A"/>
    <w:rsid w:val="00D60021"/>
    <w:rsid w:val="00D616F5"/>
    <w:rsid w:val="00D6420A"/>
    <w:rsid w:val="00D643A9"/>
    <w:rsid w:val="00D6451A"/>
    <w:rsid w:val="00D64B70"/>
    <w:rsid w:val="00D65432"/>
    <w:rsid w:val="00D67783"/>
    <w:rsid w:val="00D67C05"/>
    <w:rsid w:val="00D704BD"/>
    <w:rsid w:val="00D70957"/>
    <w:rsid w:val="00D72FC4"/>
    <w:rsid w:val="00D73D9B"/>
    <w:rsid w:val="00D7419D"/>
    <w:rsid w:val="00D75B70"/>
    <w:rsid w:val="00D765AE"/>
    <w:rsid w:val="00D77822"/>
    <w:rsid w:val="00D77874"/>
    <w:rsid w:val="00D77B0A"/>
    <w:rsid w:val="00D81584"/>
    <w:rsid w:val="00D82178"/>
    <w:rsid w:val="00D83458"/>
    <w:rsid w:val="00D84467"/>
    <w:rsid w:val="00D847B3"/>
    <w:rsid w:val="00D84C2F"/>
    <w:rsid w:val="00D85D3C"/>
    <w:rsid w:val="00D905F9"/>
    <w:rsid w:val="00D91350"/>
    <w:rsid w:val="00D922D1"/>
    <w:rsid w:val="00D926D2"/>
    <w:rsid w:val="00D944A0"/>
    <w:rsid w:val="00D958D1"/>
    <w:rsid w:val="00D967D0"/>
    <w:rsid w:val="00DA05A1"/>
    <w:rsid w:val="00DA07E2"/>
    <w:rsid w:val="00DA15E5"/>
    <w:rsid w:val="00DA2328"/>
    <w:rsid w:val="00DA4F14"/>
    <w:rsid w:val="00DA5BFA"/>
    <w:rsid w:val="00DA6A27"/>
    <w:rsid w:val="00DA73B5"/>
    <w:rsid w:val="00DA73BF"/>
    <w:rsid w:val="00DB0705"/>
    <w:rsid w:val="00DB0F10"/>
    <w:rsid w:val="00DB1049"/>
    <w:rsid w:val="00DB187D"/>
    <w:rsid w:val="00DB22FD"/>
    <w:rsid w:val="00DB2941"/>
    <w:rsid w:val="00DB4053"/>
    <w:rsid w:val="00DB4FE1"/>
    <w:rsid w:val="00DB6A94"/>
    <w:rsid w:val="00DB6A9D"/>
    <w:rsid w:val="00DB7500"/>
    <w:rsid w:val="00DC0483"/>
    <w:rsid w:val="00DC1DD5"/>
    <w:rsid w:val="00DC2604"/>
    <w:rsid w:val="00DC2722"/>
    <w:rsid w:val="00DC27E2"/>
    <w:rsid w:val="00DC3559"/>
    <w:rsid w:val="00DC4DA9"/>
    <w:rsid w:val="00DC4EEB"/>
    <w:rsid w:val="00DC5E78"/>
    <w:rsid w:val="00DC66B2"/>
    <w:rsid w:val="00DC68D7"/>
    <w:rsid w:val="00DC71BC"/>
    <w:rsid w:val="00DC72BE"/>
    <w:rsid w:val="00DD00EC"/>
    <w:rsid w:val="00DD20C0"/>
    <w:rsid w:val="00DD3752"/>
    <w:rsid w:val="00DD3934"/>
    <w:rsid w:val="00DD4C7D"/>
    <w:rsid w:val="00DD6CE7"/>
    <w:rsid w:val="00DE00CB"/>
    <w:rsid w:val="00DE0539"/>
    <w:rsid w:val="00DE0548"/>
    <w:rsid w:val="00DE1A1D"/>
    <w:rsid w:val="00DE2729"/>
    <w:rsid w:val="00DE2816"/>
    <w:rsid w:val="00DE50FB"/>
    <w:rsid w:val="00DE614F"/>
    <w:rsid w:val="00DE7786"/>
    <w:rsid w:val="00DF0243"/>
    <w:rsid w:val="00DF0548"/>
    <w:rsid w:val="00DF080C"/>
    <w:rsid w:val="00DF22E9"/>
    <w:rsid w:val="00DF2B72"/>
    <w:rsid w:val="00DF2BFA"/>
    <w:rsid w:val="00DF34AA"/>
    <w:rsid w:val="00DF390C"/>
    <w:rsid w:val="00DF53A9"/>
    <w:rsid w:val="00DF6B98"/>
    <w:rsid w:val="00E00051"/>
    <w:rsid w:val="00E0123B"/>
    <w:rsid w:val="00E01855"/>
    <w:rsid w:val="00E0273F"/>
    <w:rsid w:val="00E02AC2"/>
    <w:rsid w:val="00E0347F"/>
    <w:rsid w:val="00E03828"/>
    <w:rsid w:val="00E03CC3"/>
    <w:rsid w:val="00E05900"/>
    <w:rsid w:val="00E065D1"/>
    <w:rsid w:val="00E07650"/>
    <w:rsid w:val="00E07795"/>
    <w:rsid w:val="00E07C43"/>
    <w:rsid w:val="00E07D66"/>
    <w:rsid w:val="00E10553"/>
    <w:rsid w:val="00E10BA4"/>
    <w:rsid w:val="00E11B61"/>
    <w:rsid w:val="00E14048"/>
    <w:rsid w:val="00E14C65"/>
    <w:rsid w:val="00E1575E"/>
    <w:rsid w:val="00E16E63"/>
    <w:rsid w:val="00E178F7"/>
    <w:rsid w:val="00E207A2"/>
    <w:rsid w:val="00E219FB"/>
    <w:rsid w:val="00E2297D"/>
    <w:rsid w:val="00E27350"/>
    <w:rsid w:val="00E2752F"/>
    <w:rsid w:val="00E275EA"/>
    <w:rsid w:val="00E30977"/>
    <w:rsid w:val="00E33C90"/>
    <w:rsid w:val="00E352FF"/>
    <w:rsid w:val="00E35E47"/>
    <w:rsid w:val="00E405BB"/>
    <w:rsid w:val="00E4470A"/>
    <w:rsid w:val="00E45BFB"/>
    <w:rsid w:val="00E51EAE"/>
    <w:rsid w:val="00E53856"/>
    <w:rsid w:val="00E5528E"/>
    <w:rsid w:val="00E557D4"/>
    <w:rsid w:val="00E57B5D"/>
    <w:rsid w:val="00E61DB8"/>
    <w:rsid w:val="00E62960"/>
    <w:rsid w:val="00E62E9C"/>
    <w:rsid w:val="00E6329A"/>
    <w:rsid w:val="00E63F2C"/>
    <w:rsid w:val="00E64B8F"/>
    <w:rsid w:val="00E65D8E"/>
    <w:rsid w:val="00E67895"/>
    <w:rsid w:val="00E722FE"/>
    <w:rsid w:val="00E7429D"/>
    <w:rsid w:val="00E743C2"/>
    <w:rsid w:val="00E74E53"/>
    <w:rsid w:val="00E75677"/>
    <w:rsid w:val="00E76554"/>
    <w:rsid w:val="00E76ADA"/>
    <w:rsid w:val="00E77F7C"/>
    <w:rsid w:val="00E810A7"/>
    <w:rsid w:val="00E81E61"/>
    <w:rsid w:val="00E83A41"/>
    <w:rsid w:val="00E840B5"/>
    <w:rsid w:val="00E85D3F"/>
    <w:rsid w:val="00E87BE1"/>
    <w:rsid w:val="00E90F08"/>
    <w:rsid w:val="00E9337E"/>
    <w:rsid w:val="00E93AA3"/>
    <w:rsid w:val="00E948C4"/>
    <w:rsid w:val="00EA04BD"/>
    <w:rsid w:val="00EA0ADD"/>
    <w:rsid w:val="00EA1CDF"/>
    <w:rsid w:val="00EA26B3"/>
    <w:rsid w:val="00EA5035"/>
    <w:rsid w:val="00EA6AEA"/>
    <w:rsid w:val="00EA7A1F"/>
    <w:rsid w:val="00EB03EB"/>
    <w:rsid w:val="00EB05B1"/>
    <w:rsid w:val="00EB1556"/>
    <w:rsid w:val="00EB1A93"/>
    <w:rsid w:val="00EB1AD6"/>
    <w:rsid w:val="00EB2CC4"/>
    <w:rsid w:val="00EB30BE"/>
    <w:rsid w:val="00EB4534"/>
    <w:rsid w:val="00EB47C2"/>
    <w:rsid w:val="00EB4A5E"/>
    <w:rsid w:val="00EB4B96"/>
    <w:rsid w:val="00EB62A3"/>
    <w:rsid w:val="00EB64F3"/>
    <w:rsid w:val="00EB7525"/>
    <w:rsid w:val="00EC06B2"/>
    <w:rsid w:val="00EC06E3"/>
    <w:rsid w:val="00EC2F75"/>
    <w:rsid w:val="00EC526D"/>
    <w:rsid w:val="00EC6313"/>
    <w:rsid w:val="00EC647A"/>
    <w:rsid w:val="00ED2932"/>
    <w:rsid w:val="00ED39A2"/>
    <w:rsid w:val="00ED4037"/>
    <w:rsid w:val="00ED5284"/>
    <w:rsid w:val="00ED5E19"/>
    <w:rsid w:val="00ED7FB6"/>
    <w:rsid w:val="00EE0B1F"/>
    <w:rsid w:val="00EE1025"/>
    <w:rsid w:val="00EE2208"/>
    <w:rsid w:val="00EE27DD"/>
    <w:rsid w:val="00EE2E62"/>
    <w:rsid w:val="00EE4A39"/>
    <w:rsid w:val="00EE4B0C"/>
    <w:rsid w:val="00EE64CC"/>
    <w:rsid w:val="00EE6565"/>
    <w:rsid w:val="00EE6C1F"/>
    <w:rsid w:val="00EE78D2"/>
    <w:rsid w:val="00EE7A74"/>
    <w:rsid w:val="00EF0C28"/>
    <w:rsid w:val="00EF10D1"/>
    <w:rsid w:val="00EF2912"/>
    <w:rsid w:val="00EF4AC0"/>
    <w:rsid w:val="00EF5158"/>
    <w:rsid w:val="00EF5F1F"/>
    <w:rsid w:val="00EF62F2"/>
    <w:rsid w:val="00EF733F"/>
    <w:rsid w:val="00EF7AB3"/>
    <w:rsid w:val="00EF7B23"/>
    <w:rsid w:val="00F00691"/>
    <w:rsid w:val="00F00B76"/>
    <w:rsid w:val="00F035B6"/>
    <w:rsid w:val="00F03C4C"/>
    <w:rsid w:val="00F048A8"/>
    <w:rsid w:val="00F0678F"/>
    <w:rsid w:val="00F06FB9"/>
    <w:rsid w:val="00F0700E"/>
    <w:rsid w:val="00F07B5B"/>
    <w:rsid w:val="00F11215"/>
    <w:rsid w:val="00F1143A"/>
    <w:rsid w:val="00F11E79"/>
    <w:rsid w:val="00F1230A"/>
    <w:rsid w:val="00F12487"/>
    <w:rsid w:val="00F17DCE"/>
    <w:rsid w:val="00F17FC9"/>
    <w:rsid w:val="00F204D8"/>
    <w:rsid w:val="00F21991"/>
    <w:rsid w:val="00F22D3C"/>
    <w:rsid w:val="00F26228"/>
    <w:rsid w:val="00F264F2"/>
    <w:rsid w:val="00F31016"/>
    <w:rsid w:val="00F3106A"/>
    <w:rsid w:val="00F31BED"/>
    <w:rsid w:val="00F35EA2"/>
    <w:rsid w:val="00F37F98"/>
    <w:rsid w:val="00F40903"/>
    <w:rsid w:val="00F40C43"/>
    <w:rsid w:val="00F42A1F"/>
    <w:rsid w:val="00F4336D"/>
    <w:rsid w:val="00F44580"/>
    <w:rsid w:val="00F47A9A"/>
    <w:rsid w:val="00F50857"/>
    <w:rsid w:val="00F51B3A"/>
    <w:rsid w:val="00F5226E"/>
    <w:rsid w:val="00F54112"/>
    <w:rsid w:val="00F5414A"/>
    <w:rsid w:val="00F54A4E"/>
    <w:rsid w:val="00F5519E"/>
    <w:rsid w:val="00F56736"/>
    <w:rsid w:val="00F57204"/>
    <w:rsid w:val="00F576C7"/>
    <w:rsid w:val="00F62585"/>
    <w:rsid w:val="00F62940"/>
    <w:rsid w:val="00F62F19"/>
    <w:rsid w:val="00F65B6A"/>
    <w:rsid w:val="00F65F99"/>
    <w:rsid w:val="00F668E3"/>
    <w:rsid w:val="00F6694E"/>
    <w:rsid w:val="00F6724D"/>
    <w:rsid w:val="00F67BE2"/>
    <w:rsid w:val="00F70066"/>
    <w:rsid w:val="00F700DA"/>
    <w:rsid w:val="00F70707"/>
    <w:rsid w:val="00F71250"/>
    <w:rsid w:val="00F72C2F"/>
    <w:rsid w:val="00F72F97"/>
    <w:rsid w:val="00F730DF"/>
    <w:rsid w:val="00F74711"/>
    <w:rsid w:val="00F74983"/>
    <w:rsid w:val="00F759EB"/>
    <w:rsid w:val="00F75A90"/>
    <w:rsid w:val="00F82285"/>
    <w:rsid w:val="00F832C5"/>
    <w:rsid w:val="00F909E7"/>
    <w:rsid w:val="00F90E91"/>
    <w:rsid w:val="00F91855"/>
    <w:rsid w:val="00F91CBB"/>
    <w:rsid w:val="00F920E2"/>
    <w:rsid w:val="00F92450"/>
    <w:rsid w:val="00F92518"/>
    <w:rsid w:val="00F92695"/>
    <w:rsid w:val="00F92C9F"/>
    <w:rsid w:val="00F9309B"/>
    <w:rsid w:val="00F93B09"/>
    <w:rsid w:val="00F9401A"/>
    <w:rsid w:val="00F9495D"/>
    <w:rsid w:val="00F96924"/>
    <w:rsid w:val="00F97183"/>
    <w:rsid w:val="00F97B82"/>
    <w:rsid w:val="00FA2340"/>
    <w:rsid w:val="00FA4EE6"/>
    <w:rsid w:val="00FA51EC"/>
    <w:rsid w:val="00FA5D69"/>
    <w:rsid w:val="00FA670D"/>
    <w:rsid w:val="00FB0BC6"/>
    <w:rsid w:val="00FB0C76"/>
    <w:rsid w:val="00FB33B9"/>
    <w:rsid w:val="00FB47A2"/>
    <w:rsid w:val="00FB6A53"/>
    <w:rsid w:val="00FB6E1D"/>
    <w:rsid w:val="00FB7312"/>
    <w:rsid w:val="00FB7BD3"/>
    <w:rsid w:val="00FC04F3"/>
    <w:rsid w:val="00FC0EAA"/>
    <w:rsid w:val="00FC1A0F"/>
    <w:rsid w:val="00FC21EE"/>
    <w:rsid w:val="00FC2F2E"/>
    <w:rsid w:val="00FC359A"/>
    <w:rsid w:val="00FC5BC2"/>
    <w:rsid w:val="00FC6C78"/>
    <w:rsid w:val="00FC6DC1"/>
    <w:rsid w:val="00FC6EE1"/>
    <w:rsid w:val="00FC727F"/>
    <w:rsid w:val="00FC7A82"/>
    <w:rsid w:val="00FC7D20"/>
    <w:rsid w:val="00FD0130"/>
    <w:rsid w:val="00FD04EF"/>
    <w:rsid w:val="00FD085D"/>
    <w:rsid w:val="00FD4440"/>
    <w:rsid w:val="00FD515A"/>
    <w:rsid w:val="00FD55C5"/>
    <w:rsid w:val="00FD5A2F"/>
    <w:rsid w:val="00FE0E72"/>
    <w:rsid w:val="00FE1CAC"/>
    <w:rsid w:val="00FE512E"/>
    <w:rsid w:val="00FF0C56"/>
    <w:rsid w:val="00FF2E80"/>
    <w:rsid w:val="00FF4D61"/>
    <w:rsid w:val="00FF5266"/>
    <w:rsid w:val="00FF71BF"/>
    <w:rsid w:val="00FF7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B248863"/>
  <w15:chartTrackingRefBased/>
  <w15:docId w15:val="{AE2BC62C-A735-43CE-95C7-7A89C373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93185"/>
    <w:pPr>
      <w:pBdr>
        <w:top w:val="nil"/>
        <w:left w:val="nil"/>
        <w:bottom w:val="nil"/>
        <w:right w:val="nil"/>
        <w:between w:val="nil"/>
        <w:bar w:val="nil"/>
      </w:pBdr>
      <w:spacing w:after="0" w:line="240" w:lineRule="auto"/>
    </w:pPr>
    <w:rPr>
      <w:rFonts w:eastAsia="Arial Unicode MS" w:cs="Times New Roman"/>
      <w:sz w:val="24"/>
      <w:szCs w:val="24"/>
      <w:bdr w:val="nil"/>
      <w:lang w:val="en-US"/>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4F3D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aliases w:val="Title Header2TTT (1.1.),HD2"/>
    <w:basedOn w:val="prastasis"/>
    <w:next w:val="prastasis"/>
    <w:link w:val="Antrat2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ttt (1.1.1.)"/>
    <w:basedOn w:val="prastasis"/>
    <w:next w:val="prastasis"/>
    <w:link w:val="Antrat3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660"/>
      <w:jc w:val="center"/>
      <w:outlineLvl w:val="2"/>
    </w:pPr>
    <w:rPr>
      <w:rFonts w:ascii="HelveticaLT" w:eastAsia="Times New Roman" w:hAnsi="HelveticaLT"/>
      <w:b/>
      <w:sz w:val="22"/>
      <w:szCs w:val="20"/>
      <w:bdr w:val="none" w:sz="0" w:space="0" w:color="auto"/>
      <w:lang w:val="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3"/>
    </w:pPr>
    <w:rPr>
      <w:rFonts w:ascii="Arial" w:eastAsia="Times New Roman" w:hAnsi="Arial"/>
      <w:b/>
      <w:sz w:val="22"/>
      <w:szCs w:val="20"/>
      <w:bdr w:val="none" w:sz="0" w:space="0" w:color="auto"/>
      <w:lang w:val="lt-LT"/>
    </w:rPr>
  </w:style>
  <w:style w:type="paragraph" w:styleId="Antrat5">
    <w:name w:val="heading 5"/>
    <w:basedOn w:val="prastasis"/>
    <w:next w:val="prastasis"/>
    <w:link w:val="Antrat5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080"/>
      <w:jc w:val="both"/>
      <w:outlineLvl w:val="4"/>
    </w:pPr>
    <w:rPr>
      <w:rFonts w:ascii="Arial" w:eastAsia="Times New Roman" w:hAnsi="Arial"/>
      <w:b/>
      <w:sz w:val="22"/>
      <w:szCs w:val="20"/>
      <w:bdr w:val="none" w:sz="0" w:space="0" w:color="auto"/>
      <w:lang w:val="lt-LT"/>
    </w:rPr>
  </w:style>
  <w:style w:type="paragraph" w:styleId="Antrat6">
    <w:name w:val="heading 6"/>
    <w:basedOn w:val="prastasis"/>
    <w:next w:val="prastasis"/>
    <w:link w:val="Antrat6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5"/>
    </w:pPr>
    <w:rPr>
      <w:rFonts w:ascii="Arial" w:eastAsia="Times New Roman" w:hAnsi="Arial"/>
      <w:b/>
      <w:szCs w:val="20"/>
      <w:bdr w:val="none" w:sz="0" w:space="0" w:color="auto"/>
      <w:lang w:val="lt-LT"/>
    </w:rPr>
  </w:style>
  <w:style w:type="paragraph" w:styleId="Antrat7">
    <w:name w:val="heading 7"/>
    <w:basedOn w:val="prastasis"/>
    <w:next w:val="prastasis"/>
    <w:link w:val="Antrat7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6"/>
    </w:pPr>
    <w:rPr>
      <w:rFonts w:ascii="TimesLT" w:eastAsia="Times New Roman" w:hAnsi="TimesLT"/>
      <w:b/>
      <w:szCs w:val="20"/>
      <w:bdr w:val="none" w:sz="0" w:space="0" w:color="auto"/>
      <w:lang w:val="lt-LT"/>
    </w:rPr>
  </w:style>
  <w:style w:type="paragraph" w:styleId="Antrat8">
    <w:name w:val="heading 8"/>
    <w:basedOn w:val="prastasis"/>
    <w:next w:val="prastasis"/>
    <w:link w:val="Antrat8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7"/>
    </w:pPr>
    <w:rPr>
      <w:rFonts w:ascii="TimesLT" w:eastAsia="Times New Roman" w:hAnsi="TimesLT"/>
      <w:b/>
      <w:sz w:val="22"/>
      <w:szCs w:val="20"/>
      <w:bdr w:val="none" w:sz="0" w:space="0" w:color="auto"/>
      <w:lang w:val="lt-LT"/>
    </w:rPr>
  </w:style>
  <w:style w:type="paragraph" w:styleId="Antrat9">
    <w:name w:val="heading 9"/>
    <w:basedOn w:val="prastasis"/>
    <w:next w:val="prastasis"/>
    <w:link w:val="Antrat9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8"/>
    </w:pPr>
    <w:rPr>
      <w:rFonts w:ascii="TimesLT" w:eastAsia="Times New Roman" w:hAnsi="TimesLT"/>
      <w:b/>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4F3DAE"/>
    <w:rPr>
      <w:rFonts w:asciiTheme="majorHAnsi" w:eastAsiaTheme="majorEastAsia" w:hAnsiTheme="majorHAnsi" w:cstheme="majorBidi"/>
      <w:b/>
      <w:bCs/>
      <w:color w:val="2E74B5" w:themeColor="accent1" w:themeShade="BF"/>
      <w:sz w:val="28"/>
      <w:szCs w:val="28"/>
      <w:bdr w:val="nil"/>
      <w:lang w:val="en-US"/>
    </w:rPr>
  </w:style>
  <w:style w:type="character" w:customStyle="1" w:styleId="Antrat2Diagrama">
    <w:name w:val="Antraštė 2 Diagrama"/>
    <w:aliases w:val="Title Header2TTT (1.1.) Diagrama,HD2 Diagrama"/>
    <w:basedOn w:val="Numatytasispastraiposriftas"/>
    <w:link w:val="Antrat2"/>
    <w:rsid w:val="004F3DAE"/>
    <w:rPr>
      <w:rFonts w:eastAsia="Times New Roman" w:cs="Times New Roman"/>
      <w:sz w:val="24"/>
      <w:szCs w:val="20"/>
      <w:lang w:eastAsia="lt-LT"/>
    </w:rPr>
  </w:style>
  <w:style w:type="character" w:customStyle="1" w:styleId="Antrat3Diagrama">
    <w:name w:val="Antraštė 3 Diagrama"/>
    <w:aliases w:val="Section Header3 Diagrama,Sub-Clause Paragraph Diagrama,ttt (1.1.1.) Diagrama"/>
    <w:basedOn w:val="Numatytasispastraiposriftas"/>
    <w:link w:val="Antrat3"/>
    <w:rsid w:val="004F3DAE"/>
    <w:rPr>
      <w:rFonts w:ascii="HelveticaLT" w:eastAsia="Times New Roman" w:hAnsi="HelveticaLT" w:cs="Times New Roman"/>
      <w:b/>
      <w:szCs w:val="20"/>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4F3DAE"/>
    <w:rPr>
      <w:rFonts w:ascii="Arial" w:eastAsia="Times New Roman" w:hAnsi="Arial" w:cs="Times New Roman"/>
      <w:b/>
      <w:szCs w:val="20"/>
    </w:rPr>
  </w:style>
  <w:style w:type="character" w:customStyle="1" w:styleId="Antrat5Diagrama">
    <w:name w:val="Antraštė 5 Diagrama"/>
    <w:basedOn w:val="Numatytasispastraiposriftas"/>
    <w:link w:val="Antrat5"/>
    <w:rsid w:val="004F3DAE"/>
    <w:rPr>
      <w:rFonts w:ascii="Arial" w:eastAsia="Times New Roman" w:hAnsi="Arial" w:cs="Times New Roman"/>
      <w:b/>
      <w:szCs w:val="20"/>
    </w:rPr>
  </w:style>
  <w:style w:type="character" w:customStyle="1" w:styleId="Antrat6Diagrama">
    <w:name w:val="Antraštė 6 Diagrama"/>
    <w:basedOn w:val="Numatytasispastraiposriftas"/>
    <w:link w:val="Antrat6"/>
    <w:rsid w:val="004F3DAE"/>
    <w:rPr>
      <w:rFonts w:ascii="Arial" w:eastAsia="Times New Roman" w:hAnsi="Arial" w:cs="Times New Roman"/>
      <w:b/>
      <w:sz w:val="24"/>
      <w:szCs w:val="20"/>
    </w:rPr>
  </w:style>
  <w:style w:type="character" w:customStyle="1" w:styleId="Antrat7Diagrama">
    <w:name w:val="Antraštė 7 Diagrama"/>
    <w:basedOn w:val="Numatytasispastraiposriftas"/>
    <w:link w:val="Antrat7"/>
    <w:uiPriority w:val="99"/>
    <w:rsid w:val="004F3DAE"/>
    <w:rPr>
      <w:rFonts w:ascii="TimesLT" w:eastAsia="Times New Roman" w:hAnsi="TimesLT" w:cs="Times New Roman"/>
      <w:b/>
      <w:sz w:val="24"/>
      <w:szCs w:val="20"/>
    </w:rPr>
  </w:style>
  <w:style w:type="character" w:customStyle="1" w:styleId="Antrat8Diagrama">
    <w:name w:val="Antraštė 8 Diagrama"/>
    <w:basedOn w:val="Numatytasispastraiposriftas"/>
    <w:link w:val="Antrat8"/>
    <w:uiPriority w:val="99"/>
    <w:rsid w:val="004F3DAE"/>
    <w:rPr>
      <w:rFonts w:ascii="TimesLT" w:eastAsia="Times New Roman" w:hAnsi="TimesLT" w:cs="Times New Roman"/>
      <w:b/>
      <w:szCs w:val="20"/>
    </w:rPr>
  </w:style>
  <w:style w:type="character" w:customStyle="1" w:styleId="Antrat9Diagrama">
    <w:name w:val="Antraštė 9 Diagrama"/>
    <w:basedOn w:val="Numatytasispastraiposriftas"/>
    <w:link w:val="Antrat9"/>
    <w:uiPriority w:val="99"/>
    <w:rsid w:val="004F3DAE"/>
    <w:rPr>
      <w:rFonts w:ascii="TimesLT" w:eastAsia="Times New Roman" w:hAnsi="TimesLT" w:cs="Times New Roman"/>
      <w:b/>
      <w:sz w:val="24"/>
      <w:szCs w:val="20"/>
    </w:rPr>
  </w:style>
  <w:style w:type="character" w:styleId="Hipersaitas">
    <w:name w:val="Hyperlink"/>
    <w:aliases w:val="Alna"/>
    <w:rsid w:val="004F3DAE"/>
    <w:rPr>
      <w:u w:val="single"/>
    </w:rPr>
  </w:style>
  <w:style w:type="table" w:customStyle="1" w:styleId="TableNormal">
    <w:name w:val="Table Normal"/>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F3DA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aliases w:val="Diagrama Diagrama Diagrama Diagrama"/>
    <w:next w:val="Body2"/>
    <w:link w:val="PavadinimasDiagrama"/>
    <w:uiPriority w:val="10"/>
    <w:qFormat/>
    <w:rsid w:val="004F3DA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aliases w:val="Diagrama Diagrama Diagrama Diagrama Diagrama"/>
    <w:basedOn w:val="Numatytasispastraiposriftas"/>
    <w:link w:val="Pavadinimas"/>
    <w:uiPriority w:val="10"/>
    <w:rsid w:val="004F3DA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4F3DAE"/>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paragraph" w:customStyle="1" w:styleId="Body">
    <w:name w:val="Body"/>
    <w:rsid w:val="004F3DA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4F3DAE"/>
    <w:pPr>
      <w:pBdr>
        <w:top w:val="nil"/>
        <w:left w:val="nil"/>
        <w:bottom w:val="nil"/>
        <w:right w:val="nil"/>
        <w:between w:val="nil"/>
        <w:bar w:val="nil"/>
      </w:pBdr>
      <w:spacing w:after="0" w:line="240" w:lineRule="auto"/>
      <w:outlineLvl w:val="0"/>
    </w:pPr>
    <w:rPr>
      <w:rFonts w:eastAsia="Arial Unicode MS" w:cs="Arial Unicode MS"/>
      <w:b/>
      <w:bCs/>
      <w:caps/>
      <w:color w:val="434343"/>
      <w:spacing w:val="4"/>
      <w:bdr w:val="nil"/>
      <w:lang w:val="en-US" w:eastAsia="lt-LT"/>
    </w:rPr>
  </w:style>
  <w:style w:type="character" w:customStyle="1" w:styleId="Hyperlink0">
    <w:name w:val="Hyperlink.0"/>
    <w:basedOn w:val="Hipersaitas"/>
    <w:rsid w:val="004F3DAE"/>
    <w:rPr>
      <w:u w:val="single"/>
    </w:rPr>
  </w:style>
  <w:style w:type="character" w:customStyle="1" w:styleId="UnresolvedMention">
    <w:name w:val="Unresolved Mention"/>
    <w:basedOn w:val="Numatytasispastraiposriftas"/>
    <w:uiPriority w:val="99"/>
    <w:semiHidden/>
    <w:unhideWhenUsed/>
    <w:rsid w:val="004F3DAE"/>
    <w:rPr>
      <w:color w:val="808080"/>
      <w:shd w:val="clear" w:color="auto" w:fill="E6E6E6"/>
    </w:rPr>
  </w:style>
  <w:style w:type="paragraph" w:styleId="Pagrindiniotekstotrauka3">
    <w:name w:val="Body Text Indent 3"/>
    <w:basedOn w:val="prastasis"/>
    <w:link w:val="Pagrindiniotekstotrauka3Diagrama"/>
    <w:uiPriority w:val="99"/>
    <w:rsid w:val="004F3DAE"/>
    <w:pPr>
      <w:numPr>
        <w:ilvl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ind w:left="283"/>
    </w:pPr>
    <w:rPr>
      <w:rFonts w:eastAsia="Times New Roman"/>
      <w:sz w:val="16"/>
      <w:szCs w:val="16"/>
      <w:bdr w:val="none" w:sz="0" w:space="0" w:color="auto"/>
      <w:lang w:val="lt-LT"/>
    </w:rPr>
  </w:style>
  <w:style w:type="character" w:customStyle="1" w:styleId="Pagrindiniotekstotrauka3Diagrama">
    <w:name w:val="Pagrindinio teksto įtrauka 3 Diagrama"/>
    <w:basedOn w:val="Numatytasispastraiposriftas"/>
    <w:link w:val="Pagrindiniotekstotrauka3"/>
    <w:uiPriority w:val="99"/>
    <w:rsid w:val="004F3DAE"/>
    <w:rPr>
      <w:rFonts w:eastAsia="Times New Roman" w:cs="Times New Roman"/>
      <w:sz w:val="16"/>
      <w:szCs w:val="16"/>
    </w:rPr>
  </w:style>
  <w:style w:type="paragraph" w:styleId="Antrats">
    <w:name w:val="header"/>
    <w:aliases w:val="Specialioji žyma"/>
    <w:basedOn w:val="prastasis"/>
    <w:link w:val="AntratsDiagrama"/>
    <w:uiPriority w:val="99"/>
    <w:unhideWhenUsed/>
    <w:rsid w:val="004F3DAE"/>
    <w:pPr>
      <w:tabs>
        <w:tab w:val="center" w:pos="4819"/>
        <w:tab w:val="right" w:pos="9638"/>
      </w:tabs>
    </w:pPr>
  </w:style>
  <w:style w:type="character" w:customStyle="1" w:styleId="AntratsDiagrama">
    <w:name w:val="Antraštės Diagrama"/>
    <w:aliases w:val="Specialioji žyma Diagrama"/>
    <w:basedOn w:val="Numatytasispastraiposriftas"/>
    <w:link w:val="Antrats"/>
    <w:uiPriority w:val="99"/>
    <w:rsid w:val="004F3DAE"/>
    <w:rPr>
      <w:rFonts w:eastAsia="Arial Unicode MS" w:cs="Times New Roman"/>
      <w:sz w:val="24"/>
      <w:szCs w:val="24"/>
      <w:bdr w:val="nil"/>
      <w:lang w:val="en-US"/>
    </w:rPr>
  </w:style>
  <w:style w:type="paragraph" w:styleId="Porat">
    <w:name w:val="footer"/>
    <w:basedOn w:val="prastasis"/>
    <w:link w:val="PoratDiagrama"/>
    <w:unhideWhenUsed/>
    <w:rsid w:val="004F3DAE"/>
    <w:pPr>
      <w:tabs>
        <w:tab w:val="center" w:pos="4819"/>
        <w:tab w:val="right" w:pos="9638"/>
      </w:tabs>
    </w:pPr>
  </w:style>
  <w:style w:type="character" w:customStyle="1" w:styleId="PoratDiagrama">
    <w:name w:val="Poraštė Diagrama"/>
    <w:basedOn w:val="Numatytasispastraiposriftas"/>
    <w:link w:val="Porat"/>
    <w:rsid w:val="004F3DAE"/>
    <w:rPr>
      <w:rFonts w:eastAsia="Arial Unicode MS"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ist Paragraph111,Paragraph,List Paragraph Red,Table of contents numbered,VARNELES,punktai"/>
    <w:basedOn w:val="prastasis"/>
    <w:link w:val="SraopastraipaDiagrama"/>
    <w:uiPriority w:val="99"/>
    <w:qFormat/>
    <w:rsid w:val="004F3DAE"/>
    <w:pPr>
      <w:ind w:left="720"/>
      <w:contextualSpacing/>
    </w:pPr>
  </w:style>
  <w:style w:type="paragraph" w:customStyle="1" w:styleId="WW-TextBodyIndent">
    <w:name w:val="WW-Text Body Indent"/>
    <w:basedOn w:val="prastasis"/>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4"/>
      <w:ind w:firstLine="210"/>
      <w:contextualSpacing/>
    </w:pPr>
    <w:rPr>
      <w:rFonts w:ascii="Liberation Serif" w:eastAsia="SimSun" w:hAnsi="Liberation Serif" w:cs="Arial"/>
      <w:color w:val="00000A"/>
      <w:bdr w:val="none" w:sz="0" w:space="0" w:color="auto"/>
      <w:lang w:val="lt-LT" w:eastAsia="zh-CN" w:bidi="hi-IN"/>
    </w:rPr>
  </w:style>
  <w:style w:type="paragraph" w:customStyle="1" w:styleId="Pagrindinistekstas1">
    <w:name w:val="Pagrindinis tekstas1"/>
    <w:uiPriority w:val="99"/>
    <w:rsid w:val="004F3DA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FootnoteAnchor">
    <w:name w:val="Footnote Anchor"/>
    <w:rsid w:val="004F3DAE"/>
    <w:rPr>
      <w:vertAlign w:val="superscript"/>
    </w:rPr>
  </w:style>
  <w:style w:type="paragraph" w:styleId="Puslapioinaostekstas">
    <w:name w:val="footnote text"/>
    <w:basedOn w:val="prastasis"/>
    <w:link w:val="Puslapioinaostekstas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character" w:customStyle="1" w:styleId="PuslapioinaostekstasDiagrama">
    <w:name w:val="Puslapio išnašos tekstas Diagrama"/>
    <w:basedOn w:val="Numatytasispastraiposriftas"/>
    <w:link w:val="Puslapioinaostekstas"/>
    <w:rsid w:val="004F3DAE"/>
    <w:rPr>
      <w:rFonts w:ascii="Liberation Serif" w:eastAsia="SimSun" w:hAnsi="Liberation Serif" w:cs="Lucida Sans"/>
      <w:color w:val="00000A"/>
      <w:sz w:val="24"/>
      <w:szCs w:val="24"/>
      <w:lang w:eastAsia="zh-CN" w:bidi="hi-IN"/>
    </w:rPr>
  </w:style>
  <w:style w:type="paragraph" w:styleId="Pagrindinistekstas">
    <w:name w:val="Body Text"/>
    <w:aliases w:val="Char, Char, Char Char Char Diagrama Diagrama Diagrama Diagrama Diagrama, Char Char Char Diagrama Diagrama Diagrama Diagrama Diagrama Diagrama Diagrama Diagrama Diagrama Diagrama ,body text,contents,bt,b,body inde,??"/>
    <w:basedOn w:val="prastasis"/>
    <w:link w:val="PagrindinistekstasDiagrama"/>
    <w:unhideWhenUsed/>
    <w:qFormat/>
    <w:rsid w:val="004F3DAE"/>
    <w:pPr>
      <w:spacing w:after="120"/>
    </w:pPr>
  </w:style>
  <w:style w:type="character" w:customStyle="1" w:styleId="PagrindinistekstasDiagrama">
    <w:name w:val="Pagrindinis tekstas Diagrama"/>
    <w:aliases w:val="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4F3DAE"/>
    <w:rPr>
      <w:rFonts w:eastAsia="Arial Unicode MS" w:cs="Times New Roman"/>
      <w:sz w:val="24"/>
      <w:szCs w:val="24"/>
      <w:bdr w:val="nil"/>
      <w:lang w:val="en-US"/>
    </w:rPr>
  </w:style>
  <w:style w:type="character" w:styleId="Emfaz">
    <w:name w:val="Emphasis"/>
    <w:uiPriority w:val="20"/>
    <w:qFormat/>
    <w:rsid w:val="004F3DAE"/>
    <w:rPr>
      <w:i/>
      <w:iCs/>
    </w:rPr>
  </w:style>
  <w:style w:type="paragraph" w:customStyle="1" w:styleId="Sraopastraipa1">
    <w:name w:val="Sąrašo pastraipa1"/>
    <w:basedOn w:val="prastasis"/>
    <w:uiPriority w:val="99"/>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Calibri"/>
      <w:color w:val="00000A"/>
      <w:bdr w:val="none" w:sz="0" w:space="0" w:color="auto"/>
      <w:lang w:val="lt-LT" w:eastAsia="zh-CN" w:bidi="hi-IN"/>
    </w:rPr>
  </w:style>
  <w:style w:type="paragraph" w:customStyle="1" w:styleId="TableContents">
    <w:name w:val="Table Content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paragraph" w:customStyle="1" w:styleId="Normall">
    <w:name w:val="Normal_l"/>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cs="Lucida Sans"/>
      <w:color w:val="00000A"/>
      <w:sz w:val="20"/>
      <w:szCs w:val="20"/>
      <w:bdr w:val="none" w:sz="0" w:space="0" w:color="auto"/>
      <w:lang w:val="lt-LT" w:eastAsia="zh-CN" w:bidi="hi-IN"/>
    </w:rPr>
  </w:style>
  <w:style w:type="character" w:styleId="Komentaronuoroda">
    <w:name w:val="annotation reference"/>
    <w:basedOn w:val="Numatytasispastraiposriftas"/>
    <w:uiPriority w:val="99"/>
    <w:unhideWhenUsed/>
    <w:rsid w:val="004F3DAE"/>
    <w:rPr>
      <w:sz w:val="16"/>
      <w:szCs w:val="16"/>
    </w:rPr>
  </w:style>
  <w:style w:type="paragraph" w:styleId="Komentarotekstas">
    <w:name w:val="annotation text"/>
    <w:basedOn w:val="prastasis"/>
    <w:link w:val="KomentarotekstasDiagrama"/>
    <w:uiPriority w:val="99"/>
    <w:unhideWhenUsed/>
    <w:rsid w:val="004F3DAE"/>
    <w:rPr>
      <w:sz w:val="20"/>
      <w:szCs w:val="20"/>
    </w:rPr>
  </w:style>
  <w:style w:type="character" w:customStyle="1" w:styleId="KomentarotekstasDiagrama">
    <w:name w:val="Komentaro tekstas Diagrama"/>
    <w:basedOn w:val="Numatytasispastraiposriftas"/>
    <w:link w:val="Komentarotekstas"/>
    <w:uiPriority w:val="99"/>
    <w:rsid w:val="004F3DAE"/>
    <w:rPr>
      <w:rFonts w:eastAsia="Arial Unicode MS"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4F3DAE"/>
    <w:rPr>
      <w:b/>
      <w:bCs/>
    </w:rPr>
  </w:style>
  <w:style w:type="character" w:customStyle="1" w:styleId="KomentarotemaDiagrama">
    <w:name w:val="Komentaro tema Diagrama"/>
    <w:basedOn w:val="KomentarotekstasDiagrama"/>
    <w:link w:val="Komentarotema"/>
    <w:uiPriority w:val="99"/>
    <w:semiHidden/>
    <w:rsid w:val="004F3DAE"/>
    <w:rPr>
      <w:rFonts w:eastAsia="Arial Unicode MS" w:cs="Times New Roman"/>
      <w:b/>
      <w:bCs/>
      <w:sz w:val="20"/>
      <w:szCs w:val="20"/>
      <w:bdr w:val="nil"/>
      <w:lang w:val="en-US"/>
    </w:rPr>
  </w:style>
  <w:style w:type="paragraph" w:styleId="Debesliotekstas">
    <w:name w:val="Balloon Text"/>
    <w:basedOn w:val="prastasis"/>
    <w:link w:val="DebesliotekstasDiagrama"/>
    <w:uiPriority w:val="99"/>
    <w:semiHidden/>
    <w:unhideWhenUsed/>
    <w:rsid w:val="004F3D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3DAE"/>
    <w:rPr>
      <w:rFonts w:ascii="Segoe UI" w:eastAsia="Arial Unicode MS" w:hAnsi="Segoe UI" w:cs="Segoe UI"/>
      <w:sz w:val="18"/>
      <w:szCs w:val="18"/>
      <w:bdr w:val="nil"/>
      <w:lang w:val="en-US"/>
    </w:rPr>
  </w:style>
  <w:style w:type="table" w:styleId="Lentelstinklelis">
    <w:name w:val="Table Grid"/>
    <w:basedOn w:val="prastojilentel"/>
    <w:uiPriority w:val="99"/>
    <w:qFormat/>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31">
    <w:name w:val="Body Text Inden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20"/>
      <w:jc w:val="both"/>
    </w:pPr>
    <w:rPr>
      <w:rFonts w:ascii="TimesLT" w:eastAsia="Times New Roman" w:hAnsi="TimesLT"/>
      <w:sz w:val="22"/>
      <w:szCs w:val="20"/>
      <w:bdr w:val="none" w:sz="0" w:space="0" w:color="auto"/>
      <w:lang w:val="lt-LT"/>
    </w:rPr>
  </w:style>
  <w:style w:type="paragraph" w:customStyle="1" w:styleId="BodyText31">
    <w:name w:val="Body Tex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right="883"/>
      <w:jc w:val="center"/>
    </w:pPr>
    <w:rPr>
      <w:rFonts w:ascii="Arial" w:eastAsia="Times New Roman" w:hAnsi="Arial"/>
      <w:b/>
      <w:color w:val="000000"/>
      <w:szCs w:val="20"/>
      <w:bdr w:val="none" w:sz="0" w:space="0" w:color="auto"/>
      <w:lang w:val="lt-LT"/>
    </w:rPr>
  </w:style>
  <w:style w:type="character" w:customStyle="1" w:styleId="WW8Num3z0">
    <w:name w:val="WW8Num3z0"/>
    <w:rsid w:val="004F3DAE"/>
    <w:rPr>
      <w:rFonts w:ascii="Symbol" w:hAnsi="Symbol"/>
    </w:rPr>
  </w:style>
  <w:style w:type="character" w:customStyle="1" w:styleId="WW8Num3z1">
    <w:name w:val="WW8Num3z1"/>
    <w:rsid w:val="004F3DAE"/>
    <w:rPr>
      <w:rFonts w:ascii="Courier New" w:hAnsi="Courier New"/>
    </w:rPr>
  </w:style>
  <w:style w:type="character" w:customStyle="1" w:styleId="WW8Num3z2">
    <w:name w:val="WW8Num3z2"/>
    <w:rsid w:val="004F3DAE"/>
    <w:rPr>
      <w:rFonts w:ascii="Wingdings" w:hAnsi="Wingdings"/>
    </w:rPr>
  </w:style>
  <w:style w:type="character" w:customStyle="1" w:styleId="WW8Num4z0">
    <w:name w:val="WW8Num4z0"/>
    <w:rsid w:val="004F3DAE"/>
    <w:rPr>
      <w:rFonts w:ascii="Symbol" w:hAnsi="Symbol"/>
    </w:rPr>
  </w:style>
  <w:style w:type="character" w:customStyle="1" w:styleId="WW8Num5z0">
    <w:name w:val="WW8Num5z0"/>
    <w:rsid w:val="004F3DAE"/>
    <w:rPr>
      <w:rFonts w:ascii="Symbol" w:hAnsi="Symbol"/>
    </w:rPr>
  </w:style>
  <w:style w:type="character" w:customStyle="1" w:styleId="WW8Num5z1">
    <w:name w:val="WW8Num5z1"/>
    <w:rsid w:val="004F3DAE"/>
    <w:rPr>
      <w:rFonts w:ascii="Courier New" w:hAnsi="Courier New"/>
    </w:rPr>
  </w:style>
  <w:style w:type="character" w:customStyle="1" w:styleId="WW8Num5z5">
    <w:name w:val="WW8Num5z5"/>
    <w:rsid w:val="004F3DAE"/>
    <w:rPr>
      <w:rFonts w:ascii="Wingdings" w:hAnsi="Wingdings"/>
    </w:rPr>
  </w:style>
  <w:style w:type="character" w:customStyle="1" w:styleId="WW8Num7z0">
    <w:name w:val="WW8Num7z0"/>
    <w:rsid w:val="004F3DAE"/>
    <w:rPr>
      <w:rFonts w:ascii="Symbol" w:hAnsi="Symbol"/>
    </w:rPr>
  </w:style>
  <w:style w:type="character" w:customStyle="1" w:styleId="WW8Num8z0">
    <w:name w:val="WW8Num8z0"/>
    <w:rsid w:val="004F3DAE"/>
    <w:rPr>
      <w:rFonts w:ascii="Courier New" w:hAnsi="Courier New"/>
    </w:rPr>
  </w:style>
  <w:style w:type="character" w:customStyle="1" w:styleId="WW8Num10z0">
    <w:name w:val="WW8Num10z0"/>
    <w:rsid w:val="004F3DAE"/>
    <w:rPr>
      <w:rFonts w:ascii="Symbol" w:hAnsi="Symbol" w:cs="OpenSymbol"/>
    </w:rPr>
  </w:style>
  <w:style w:type="character" w:customStyle="1" w:styleId="WW8Num11z0">
    <w:name w:val="WW8Num11z0"/>
    <w:rsid w:val="004F3DAE"/>
    <w:rPr>
      <w:rFonts w:ascii="Symbol" w:hAnsi="Symbol" w:cs="OpenSymbol"/>
    </w:rPr>
  </w:style>
  <w:style w:type="character" w:customStyle="1" w:styleId="WW8Num12z0">
    <w:name w:val="WW8Num12z0"/>
    <w:rsid w:val="004F3DAE"/>
    <w:rPr>
      <w:rFonts w:ascii="Symbol" w:hAnsi="Symbol" w:cs="OpenSymbol"/>
    </w:rPr>
  </w:style>
  <w:style w:type="character" w:customStyle="1" w:styleId="WW8Num14z0">
    <w:name w:val="WW8Num14z0"/>
    <w:rsid w:val="004F3DAE"/>
    <w:rPr>
      <w:rFonts w:ascii="Symbol" w:hAnsi="Symbol" w:cs="OpenSymbol"/>
    </w:rPr>
  </w:style>
  <w:style w:type="character" w:customStyle="1" w:styleId="WW8Num18z0">
    <w:name w:val="WW8Num18z0"/>
    <w:rsid w:val="004F3DAE"/>
    <w:rPr>
      <w:rFonts w:ascii="Symbol" w:hAnsi="Symbol" w:cs="OpenSymbol"/>
    </w:rPr>
  </w:style>
  <w:style w:type="character" w:customStyle="1" w:styleId="WW8Num20z0">
    <w:name w:val="WW8Num20z0"/>
    <w:rsid w:val="004F3DAE"/>
    <w:rPr>
      <w:rFonts w:ascii="Symbol" w:hAnsi="Symbol" w:cs="OpenSymbol"/>
    </w:rPr>
  </w:style>
  <w:style w:type="character" w:customStyle="1" w:styleId="WW8Num20z1">
    <w:name w:val="WW8Num20z1"/>
    <w:rsid w:val="004F3DAE"/>
    <w:rPr>
      <w:rFonts w:ascii="OpenSymbol" w:hAnsi="OpenSymbol" w:cs="OpenSymbol"/>
    </w:rPr>
  </w:style>
  <w:style w:type="character" w:customStyle="1" w:styleId="Absatz-Standardschriftart">
    <w:name w:val="Absatz-Standardschriftart"/>
    <w:rsid w:val="004F3DAE"/>
  </w:style>
  <w:style w:type="character" w:customStyle="1" w:styleId="WW-Absatz-Standardschriftart">
    <w:name w:val="WW-Absatz-Standardschriftart"/>
    <w:rsid w:val="004F3DAE"/>
  </w:style>
  <w:style w:type="character" w:customStyle="1" w:styleId="WW-Absatz-Standardschriftart1">
    <w:name w:val="WW-Absatz-Standardschriftart1"/>
    <w:rsid w:val="004F3DAE"/>
  </w:style>
  <w:style w:type="character" w:customStyle="1" w:styleId="WW8Num13z0">
    <w:name w:val="WW8Num13z0"/>
    <w:rsid w:val="004F3DAE"/>
    <w:rPr>
      <w:rFonts w:ascii="Symbol" w:hAnsi="Symbol" w:cs="OpenSymbol"/>
    </w:rPr>
  </w:style>
  <w:style w:type="character" w:customStyle="1" w:styleId="WW8Num15z0">
    <w:name w:val="WW8Num15z0"/>
    <w:rsid w:val="004F3DAE"/>
    <w:rPr>
      <w:rFonts w:ascii="Symbol" w:hAnsi="Symbol" w:cs="OpenSymbol"/>
    </w:rPr>
  </w:style>
  <w:style w:type="character" w:customStyle="1" w:styleId="WW8Num19z0">
    <w:name w:val="WW8Num19z0"/>
    <w:rsid w:val="004F3DAE"/>
    <w:rPr>
      <w:rFonts w:ascii="Symbol" w:hAnsi="Symbol" w:cs="OpenSymbol"/>
    </w:rPr>
  </w:style>
  <w:style w:type="character" w:customStyle="1" w:styleId="WW8Num21z0">
    <w:name w:val="WW8Num21z0"/>
    <w:rsid w:val="004F3DAE"/>
    <w:rPr>
      <w:rFonts w:ascii="Symbol" w:hAnsi="Symbol" w:cs="OpenSymbol"/>
    </w:rPr>
  </w:style>
  <w:style w:type="character" w:customStyle="1" w:styleId="WW8Num21z1">
    <w:name w:val="WW8Num21z1"/>
    <w:rsid w:val="004F3DAE"/>
    <w:rPr>
      <w:rFonts w:ascii="OpenSymbol" w:hAnsi="OpenSymbol" w:cs="OpenSymbol"/>
    </w:rPr>
  </w:style>
  <w:style w:type="character" w:customStyle="1" w:styleId="WW-Absatz-Standardschriftart11">
    <w:name w:val="WW-Absatz-Standardschriftart11"/>
    <w:rsid w:val="004F3DAE"/>
  </w:style>
  <w:style w:type="character" w:customStyle="1" w:styleId="WW-Absatz-Standardschriftart111">
    <w:name w:val="WW-Absatz-Standardschriftart111"/>
    <w:rsid w:val="004F3DAE"/>
  </w:style>
  <w:style w:type="character" w:customStyle="1" w:styleId="WW-Absatz-Standardschriftart1111">
    <w:name w:val="WW-Absatz-Standardschriftart1111"/>
    <w:rsid w:val="004F3DAE"/>
  </w:style>
  <w:style w:type="character" w:customStyle="1" w:styleId="WW8Num16z0">
    <w:name w:val="WW8Num16z0"/>
    <w:rsid w:val="004F3DAE"/>
    <w:rPr>
      <w:rFonts w:ascii="Symbol" w:hAnsi="Symbol" w:cs="OpenSymbol"/>
    </w:rPr>
  </w:style>
  <w:style w:type="character" w:customStyle="1" w:styleId="WW8Num22z0">
    <w:name w:val="WW8Num22z0"/>
    <w:rsid w:val="004F3DAE"/>
    <w:rPr>
      <w:rFonts w:ascii="Symbol" w:hAnsi="Symbol" w:cs="OpenSymbol"/>
    </w:rPr>
  </w:style>
  <w:style w:type="character" w:customStyle="1" w:styleId="WW8Num22z1">
    <w:name w:val="WW8Num22z1"/>
    <w:rsid w:val="004F3DAE"/>
    <w:rPr>
      <w:rFonts w:ascii="OpenSymbol" w:hAnsi="OpenSymbol" w:cs="OpenSymbol"/>
    </w:rPr>
  </w:style>
  <w:style w:type="character" w:customStyle="1" w:styleId="WW-Absatz-Standardschriftart11111">
    <w:name w:val="WW-Absatz-Standardschriftart11111"/>
    <w:rsid w:val="004F3DAE"/>
  </w:style>
  <w:style w:type="character" w:customStyle="1" w:styleId="DefaultParagraphFont1">
    <w:name w:val="Default Paragraph Font1"/>
    <w:rsid w:val="004F3DAE"/>
  </w:style>
  <w:style w:type="character" w:styleId="Puslapionumeris">
    <w:name w:val="page number"/>
    <w:uiPriority w:val="99"/>
    <w:rsid w:val="004F3DAE"/>
    <w:rPr>
      <w:sz w:val="20"/>
    </w:rPr>
  </w:style>
  <w:style w:type="character" w:customStyle="1" w:styleId="NumberingSymbols">
    <w:name w:val="Numbering Symbols"/>
    <w:rsid w:val="004F3DAE"/>
  </w:style>
  <w:style w:type="character" w:customStyle="1" w:styleId="Hyperlink1">
    <w:name w:val="Hyperlink1"/>
    <w:rsid w:val="004F3DAE"/>
    <w:rPr>
      <w:color w:val="0000FF"/>
      <w:sz w:val="20"/>
      <w:u w:val="single"/>
    </w:rPr>
  </w:style>
  <w:style w:type="character" w:customStyle="1" w:styleId="FollowedHyperlink1">
    <w:name w:val="FollowedHyperlink1"/>
    <w:rsid w:val="004F3DAE"/>
    <w:rPr>
      <w:color w:val="800080"/>
      <w:sz w:val="20"/>
      <w:u w:val="single"/>
    </w:rPr>
  </w:style>
  <w:style w:type="character" w:customStyle="1" w:styleId="Bullets">
    <w:name w:val="Bullets"/>
    <w:rsid w:val="004F3DAE"/>
    <w:rPr>
      <w:rFonts w:ascii="OpenSymbol" w:eastAsia="OpenSymbol" w:hAnsi="OpenSymbol" w:cs="OpenSymbol"/>
    </w:rPr>
  </w:style>
  <w:style w:type="paragraph" w:styleId="Sraas">
    <w:name w:val="List"/>
    <w:basedOn w:val="Text"/>
    <w:uiPriority w:val="99"/>
    <w:rsid w:val="004F3DAE"/>
    <w:rPr>
      <w:rFonts w:cs="Tahoma"/>
    </w:rPr>
  </w:style>
  <w:style w:type="paragraph" w:customStyle="1" w:styleId="Caption1">
    <w:name w:val="Caption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ascii="Arial" w:eastAsia="Times New Roman" w:hAnsi="Arial"/>
      <w:b/>
      <w:sz w:val="20"/>
      <w:szCs w:val="20"/>
      <w:bdr w:val="none" w:sz="0" w:space="0" w:color="auto"/>
      <w:lang w:val="lt-LT"/>
    </w:rPr>
  </w:style>
  <w:style w:type="paragraph" w:customStyle="1" w:styleId="Index">
    <w:name w:val="Index"/>
    <w:basedOn w:val="prastasis"/>
    <w:rsid w:val="004F3DA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w:eastAsia="Times New Roman" w:hAnsi="Arial" w:cs="Tahoma"/>
      <w:sz w:val="22"/>
      <w:szCs w:val="20"/>
      <w:bdr w:val="none" w:sz="0" w:space="0" w:color="auto"/>
      <w:lang w:val="lt-LT"/>
    </w:rPr>
  </w:style>
  <w:style w:type="paragraph" w:customStyle="1" w:styleId="Text">
    <w:name w:val="Tex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9526"/>
      </w:tabs>
      <w:suppressAutoHyphens/>
      <w:jc w:val="both"/>
    </w:pPr>
    <w:rPr>
      <w:rFonts w:ascii="TimesLT" w:eastAsia="Times New Roman" w:hAnsi="TimesLT"/>
      <w:sz w:val="22"/>
      <w:szCs w:val="20"/>
      <w:bdr w:val="none" w:sz="0" w:space="0" w:color="auto"/>
      <w:lang w:val="lt-LT"/>
    </w:rPr>
  </w:style>
  <w:style w:type="paragraph" w:styleId="Paantrat">
    <w:name w:val="Subtitle"/>
    <w:basedOn w:val="prastasis"/>
    <w:next w:val="Text"/>
    <w:link w:val="PaantratDiagrama"/>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371"/>
      </w:tabs>
      <w:suppressAutoHyphens/>
    </w:pPr>
    <w:rPr>
      <w:rFonts w:eastAsia="Times New Roman"/>
      <w:b/>
      <w:sz w:val="22"/>
      <w:szCs w:val="20"/>
      <w:bdr w:val="none" w:sz="0" w:space="0" w:color="auto"/>
      <w:lang w:val="lt-LT"/>
    </w:rPr>
  </w:style>
  <w:style w:type="character" w:customStyle="1" w:styleId="PaantratDiagrama">
    <w:name w:val="Paantraštė Diagrama"/>
    <w:basedOn w:val="Numatytasispastraiposriftas"/>
    <w:link w:val="Paantrat"/>
    <w:rsid w:val="004F3DAE"/>
    <w:rPr>
      <w:rFonts w:eastAsia="Times New Roman" w:cs="Times New Roman"/>
      <w:b/>
      <w:szCs w:val="20"/>
    </w:rPr>
  </w:style>
  <w:style w:type="paragraph" w:styleId="Turinys1">
    <w:name w:val="toc 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spacing w:before="120" w:after="120"/>
      <w:ind w:firstLine="142"/>
      <w:jc w:val="both"/>
    </w:pPr>
    <w:rPr>
      <w:rFonts w:ascii="HelveticaLT" w:eastAsia="Times New Roman" w:hAnsi="HelveticaLT"/>
      <w:b/>
      <w:caps/>
      <w:sz w:val="22"/>
      <w:szCs w:val="20"/>
      <w:bdr w:val="none" w:sz="0" w:space="0" w:color="auto"/>
      <w:lang w:val="lt-LT"/>
    </w:rPr>
  </w:style>
  <w:style w:type="paragraph" w:styleId="Turinys2">
    <w:name w:val="toc 2"/>
    <w:basedOn w:val="prastasis"/>
    <w:next w:val="prastasis"/>
    <w:uiPriority w:val="39"/>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ind w:left="220"/>
      <w:jc w:val="both"/>
    </w:pPr>
    <w:rPr>
      <w:rFonts w:ascii="HelveticaLT" w:eastAsia="Times New Roman" w:hAnsi="HelveticaLT"/>
      <w:b/>
      <w:sz w:val="22"/>
      <w:szCs w:val="20"/>
      <w:bdr w:val="none" w:sz="0" w:space="0" w:color="auto"/>
      <w:lang w:val="lt-LT"/>
    </w:rPr>
  </w:style>
  <w:style w:type="paragraph" w:styleId="Turinys3">
    <w:name w:val="toc 3"/>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1760"/>
        <w:tab w:val="left" w:leader="dot" w:pos="9356"/>
      </w:tabs>
      <w:suppressAutoHyphens/>
      <w:ind w:left="851"/>
    </w:pPr>
    <w:rPr>
      <w:rFonts w:ascii="HelveticaLT" w:eastAsia="Times New Roman" w:hAnsi="HelveticaLT"/>
      <w:b/>
      <w:sz w:val="22"/>
      <w:szCs w:val="20"/>
      <w:bdr w:val="none" w:sz="0" w:space="0" w:color="auto"/>
      <w:lang w:val="lt-LT"/>
    </w:rPr>
  </w:style>
  <w:style w:type="paragraph" w:styleId="Turinys4">
    <w:name w:val="toc 4"/>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660"/>
    </w:pPr>
    <w:rPr>
      <w:rFonts w:eastAsia="Times New Roman"/>
      <w:sz w:val="22"/>
      <w:szCs w:val="20"/>
      <w:bdr w:val="none" w:sz="0" w:space="0" w:color="auto"/>
      <w:lang w:val="lt-LT"/>
    </w:rPr>
  </w:style>
  <w:style w:type="paragraph" w:styleId="Turinys5">
    <w:name w:val="toc 5"/>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880"/>
    </w:pPr>
    <w:rPr>
      <w:rFonts w:eastAsia="Times New Roman"/>
      <w:sz w:val="22"/>
      <w:szCs w:val="20"/>
      <w:bdr w:val="none" w:sz="0" w:space="0" w:color="auto"/>
      <w:lang w:val="lt-LT"/>
    </w:rPr>
  </w:style>
  <w:style w:type="paragraph" w:styleId="Turinys6">
    <w:name w:val="toc 6"/>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00"/>
    </w:pPr>
    <w:rPr>
      <w:rFonts w:eastAsia="Times New Roman"/>
      <w:sz w:val="22"/>
      <w:szCs w:val="20"/>
      <w:bdr w:val="none" w:sz="0" w:space="0" w:color="auto"/>
      <w:lang w:val="lt-LT"/>
    </w:rPr>
  </w:style>
  <w:style w:type="paragraph" w:styleId="Turinys7">
    <w:name w:val="toc 7"/>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320"/>
    </w:pPr>
    <w:rPr>
      <w:rFonts w:eastAsia="Times New Roman"/>
      <w:sz w:val="22"/>
      <w:szCs w:val="20"/>
      <w:bdr w:val="none" w:sz="0" w:space="0" w:color="auto"/>
      <w:lang w:val="lt-LT"/>
    </w:rPr>
  </w:style>
  <w:style w:type="paragraph" w:styleId="Turinys8">
    <w:name w:val="toc 8"/>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540"/>
    </w:pPr>
    <w:rPr>
      <w:rFonts w:eastAsia="Times New Roman"/>
      <w:sz w:val="22"/>
      <w:szCs w:val="20"/>
      <w:bdr w:val="none" w:sz="0" w:space="0" w:color="auto"/>
      <w:lang w:val="lt-LT"/>
    </w:rPr>
  </w:style>
  <w:style w:type="paragraph" w:styleId="Turinys9">
    <w:name w:val="toc 9"/>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760"/>
    </w:pPr>
    <w:rPr>
      <w:rFonts w:eastAsia="Times New Roman"/>
      <w:sz w:val="22"/>
      <w:szCs w:val="20"/>
      <w:bdr w:val="none" w:sz="0" w:space="0" w:color="auto"/>
      <w:lang w:val="lt-LT"/>
    </w:rPr>
  </w:style>
  <w:style w:type="paragraph" w:customStyle="1" w:styleId="BodyText21">
    <w:name w:val="Body Tex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18"/>
      <w:jc w:val="both"/>
    </w:pPr>
    <w:rPr>
      <w:rFonts w:ascii="TimesLT" w:eastAsia="Times New Roman" w:hAnsi="TimesLT"/>
      <w:sz w:val="22"/>
      <w:szCs w:val="20"/>
      <w:bdr w:val="none" w:sz="0" w:space="0" w:color="auto"/>
      <w:lang w:val="lt-LT"/>
    </w:rPr>
  </w:style>
  <w:style w:type="paragraph" w:customStyle="1" w:styleId="BodyTextIndent21">
    <w:name w:val="Body Text Inden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36" w:firstLine="284"/>
      <w:jc w:val="both"/>
    </w:pPr>
    <w:rPr>
      <w:rFonts w:ascii="TimesLT" w:eastAsia="Times New Roman" w:hAnsi="TimesLT"/>
      <w:sz w:val="22"/>
      <w:szCs w:val="20"/>
      <w:bdr w:val="none" w:sz="0" w:space="0" w:color="auto"/>
      <w:lang w:val="lt-LT"/>
    </w:rPr>
  </w:style>
  <w:style w:type="paragraph" w:customStyle="1" w:styleId="ListNumber1">
    <w:name w:val="List Number1"/>
    <w:basedOn w:val="prastasis"/>
    <w:rsid w:val="004F3DAE"/>
    <w:pPr>
      <w:widowControl w:val="0"/>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both"/>
    </w:pPr>
    <w:rPr>
      <w:rFonts w:eastAsia="Times New Roman"/>
      <w:sz w:val="22"/>
      <w:szCs w:val="20"/>
      <w:bdr w:val="none" w:sz="0" w:space="0" w:color="auto"/>
      <w:lang w:val="lt-LT"/>
    </w:rPr>
  </w:style>
  <w:style w:type="paragraph" w:customStyle="1" w:styleId="WW-BodyText2">
    <w:name w:val="WW-Body Text 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76"/>
      <w:jc w:val="both"/>
    </w:pPr>
    <w:rPr>
      <w:rFonts w:ascii="TimesLT" w:eastAsia="Times New Roman" w:hAnsi="TimesLT"/>
      <w:sz w:val="22"/>
      <w:szCs w:val="20"/>
      <w:bdr w:val="none" w:sz="0" w:space="0" w:color="auto"/>
      <w:lang w:val="lt-LT"/>
    </w:rPr>
  </w:style>
  <w:style w:type="paragraph" w:customStyle="1" w:styleId="TableofFigures1">
    <w:name w:val="Table of Figures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440" w:hanging="440"/>
    </w:pPr>
    <w:rPr>
      <w:rFonts w:ascii="Arial" w:eastAsia="Times New Roman" w:hAnsi="Arial"/>
      <w:sz w:val="22"/>
      <w:szCs w:val="20"/>
      <w:bdr w:val="none" w:sz="0" w:space="0" w:color="auto"/>
      <w:lang w:val="lt-LT"/>
    </w:rPr>
  </w:style>
  <w:style w:type="paragraph" w:customStyle="1" w:styleId="BlockText1">
    <w:name w:val="Block Tex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left="10" w:right="5" w:firstLine="827"/>
      <w:jc w:val="both"/>
    </w:pPr>
    <w:rPr>
      <w:rFonts w:ascii="Arial" w:eastAsia="Times New Roman" w:hAnsi="Arial"/>
      <w:color w:val="000000"/>
      <w:sz w:val="22"/>
      <w:szCs w:val="20"/>
      <w:bdr w:val="none" w:sz="0" w:space="0" w:color="auto"/>
      <w:lang w:val="lt-LT"/>
    </w:rPr>
  </w:style>
  <w:style w:type="paragraph" w:customStyle="1" w:styleId="ListBullet1">
    <w:name w:val="List Bulle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uppressAutoHyphens/>
      <w:jc w:val="both"/>
    </w:pPr>
    <w:rPr>
      <w:rFonts w:ascii="HelveticaLT" w:eastAsia="Times New Roman" w:hAnsi="HelveticaLT"/>
      <w:b/>
      <w:sz w:val="22"/>
      <w:szCs w:val="20"/>
      <w:bdr w:val="none" w:sz="0" w:space="0" w:color="auto"/>
      <w:lang w:val="lt-LT"/>
    </w:rPr>
  </w:style>
  <w:style w:type="paragraph" w:customStyle="1" w:styleId="TableHeading">
    <w:name w:val="Table Heading"/>
    <w:basedOn w:val="TableContents"/>
    <w:rsid w:val="004F3DAE"/>
    <w:pPr>
      <w:widowControl w:val="0"/>
      <w:suppressAutoHyphens/>
      <w:jc w:val="center"/>
    </w:pPr>
    <w:rPr>
      <w:rFonts w:ascii="Arial" w:eastAsia="Arial Unicode MS" w:hAnsi="Arial" w:cs="Times New Roman"/>
      <w:b/>
      <w:bCs/>
      <w:color w:val="auto"/>
      <w:lang w:eastAsia="en-US" w:bidi="ar-SA"/>
    </w:rPr>
  </w:style>
  <w:style w:type="paragraph" w:customStyle="1" w:styleId="Pagrindinistekstas21">
    <w:name w:val="Pagrindinis tekstas 2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ascii="Calibri" w:eastAsia="Calibri" w:hAnsi="Calibri" w:cs="Calibri"/>
      <w:sz w:val="22"/>
      <w:szCs w:val="22"/>
      <w:bdr w:val="none" w:sz="0" w:space="0" w:color="auto"/>
      <w:lang w:val="lt-LT" w:eastAsia="zh-CN"/>
    </w:rPr>
  </w:style>
  <w:style w:type="paragraph" w:customStyle="1" w:styleId="TextBodyIndent">
    <w:name w:val="Text Body Inden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0" w:line="288" w:lineRule="auto"/>
      <w:ind w:firstLine="210"/>
    </w:pPr>
    <w:rPr>
      <w:rFonts w:eastAsia="Times New Roman" w:cs="Arial"/>
      <w:bdr w:val="none" w:sz="0" w:space="0" w:color="auto"/>
      <w:lang w:eastAsia="zh-CN" w:bidi="hi-IN"/>
    </w:rPr>
  </w:style>
  <w:style w:type="character" w:customStyle="1" w:styleId="t198">
    <w:name w:val="t198"/>
    <w:basedOn w:val="Numatytasispastraiposriftas"/>
    <w:rsid w:val="004F3DAE"/>
  </w:style>
  <w:style w:type="character" w:customStyle="1" w:styleId="t199">
    <w:name w:val="t199"/>
    <w:basedOn w:val="Numatytasispastraiposriftas"/>
    <w:rsid w:val="004F3DAE"/>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99"/>
    <w:qFormat/>
    <w:locked/>
    <w:rsid w:val="004F3DAE"/>
    <w:rPr>
      <w:rFonts w:eastAsia="Arial Unicode MS" w:cs="Times New Roman"/>
      <w:sz w:val="24"/>
      <w:szCs w:val="24"/>
      <w:bdr w:val="nil"/>
      <w:lang w:val="en-US"/>
    </w:rPr>
  </w:style>
  <w:style w:type="character" w:customStyle="1" w:styleId="highlight">
    <w:name w:val="highlight"/>
    <w:basedOn w:val="Numatytasispastraiposriftas"/>
    <w:rsid w:val="004F3DAE"/>
  </w:style>
  <w:style w:type="character" w:customStyle="1" w:styleId="Punktai1Char">
    <w:name w:val="Punktai 1. Char"/>
    <w:link w:val="Punktai1"/>
    <w:locked/>
    <w:rsid w:val="004F3DAE"/>
    <w:rPr>
      <w:szCs w:val="24"/>
      <w:lang w:val="x-none" w:eastAsia="x-none"/>
    </w:rPr>
  </w:style>
  <w:style w:type="paragraph" w:customStyle="1" w:styleId="Punktai1">
    <w:name w:val="Punktai 1."/>
    <w:basedOn w:val="prastasis"/>
    <w:link w:val="Punktai1Char"/>
    <w:qFormat/>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1070"/>
        <w:tab w:val="left" w:pos="1134"/>
      </w:tabs>
      <w:spacing w:line="360" w:lineRule="auto"/>
      <w:jc w:val="both"/>
    </w:pPr>
    <w:rPr>
      <w:rFonts w:eastAsiaTheme="minorHAnsi" w:cstheme="minorBidi"/>
      <w:sz w:val="22"/>
      <w:bdr w:val="none" w:sz="0" w:space="0" w:color="auto"/>
      <w:lang w:val="x-none" w:eastAsia="x-none"/>
    </w:rPr>
  </w:style>
  <w:style w:type="character" w:styleId="Puslapioinaosnuoroda">
    <w:name w:val="footnote reference"/>
    <w:qFormat/>
    <w:rsid w:val="004F3DAE"/>
    <w:rPr>
      <w:rFonts w:cs="Times New Roman"/>
      <w:vertAlign w:val="superscript"/>
    </w:rPr>
  </w:style>
  <w:style w:type="character" w:styleId="Perirtashipersaitas">
    <w:name w:val="FollowedHyperlink"/>
    <w:rsid w:val="004F3DAE"/>
    <w:rPr>
      <w:color w:val="800080"/>
      <w:u w:val="single"/>
    </w:rPr>
  </w:style>
  <w:style w:type="paragraph" w:customStyle="1" w:styleId="Lentelsturinys">
    <w:name w:val="Lentelės turiny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val="lt-LT" w:eastAsia="ar-SA"/>
    </w:rPr>
  </w:style>
  <w:style w:type="character" w:styleId="Grietas">
    <w:name w:val="Strong"/>
    <w:uiPriority w:val="99"/>
    <w:qFormat/>
    <w:rsid w:val="004F3DAE"/>
    <w:rPr>
      <w:b/>
      <w:bCs/>
    </w:rPr>
  </w:style>
  <w:style w:type="paragraph" w:customStyle="1" w:styleId="Point1">
    <w:name w:val="Point 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noProof/>
      <w:bdr w:val="none" w:sz="0" w:space="0" w:color="auto"/>
      <w:lang w:val="en-GB"/>
    </w:rPr>
  </w:style>
  <w:style w:type="character" w:customStyle="1" w:styleId="FontStyle11">
    <w:name w:val="Font Style11"/>
    <w:uiPriority w:val="99"/>
    <w:rsid w:val="004F3DAE"/>
    <w:rPr>
      <w:rFonts w:ascii="Times New Roman" w:hAnsi="Times New Roman" w:cs="Times New Roman"/>
      <w:color w:val="000000"/>
      <w:sz w:val="22"/>
      <w:szCs w:val="22"/>
    </w:rPr>
  </w:style>
  <w:style w:type="table" w:customStyle="1" w:styleId="TableNormal1">
    <w:name w:val="Table Normal1"/>
    <w:uiPriority w:val="2"/>
    <w:semiHidden/>
    <w:unhideWhenUsed/>
    <w:qFormat/>
    <w:rsid w:val="004F3DAE"/>
    <w:pPr>
      <w:widowControl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customStyle="1" w:styleId="Komitetas">
    <w:name w:val="Komitetas"/>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heme="minorHAnsi" w:eastAsia="Times New Roman" w:hAnsiTheme="minorHAnsi"/>
      <w:b/>
      <w:caps/>
      <w:sz w:val="22"/>
      <w:bdr w:val="none" w:sz="0" w:space="0" w:color="auto"/>
    </w:rPr>
  </w:style>
  <w:style w:type="paragraph" w:customStyle="1" w:styleId="Projektas">
    <w:name w:val="Projektas"/>
    <w:basedOn w:val="Antrat3"/>
    <w:qFormat/>
    <w:rsid w:val="004F3DAE"/>
    <w:pPr>
      <w:widowControl/>
      <w:tabs>
        <w:tab w:val="clear" w:pos="0"/>
      </w:tabs>
      <w:suppressAutoHyphens w:val="0"/>
      <w:ind w:left="0"/>
    </w:pPr>
    <w:rPr>
      <w:rFonts w:ascii="Times New Roman" w:hAnsi="Times New Roman"/>
      <w:bCs/>
      <w:caps/>
      <w:lang w:val="en-US"/>
    </w:rPr>
  </w:style>
  <w:style w:type="paragraph" w:customStyle="1" w:styleId="Dalyviai">
    <w:name w:val="Dalyviai"/>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imes New Roman" w:hAnsiTheme="minorHAnsi"/>
      <w:sz w:val="22"/>
      <w:bdr w:val="none" w:sz="0" w:space="0" w:color="auto"/>
    </w:rPr>
  </w:style>
  <w:style w:type="character" w:customStyle="1" w:styleId="susilaike">
    <w:name w:val="susilaike"/>
    <w:qFormat/>
    <w:rsid w:val="004F3DAE"/>
    <w:rPr>
      <w:rFonts w:ascii="Times New Roman" w:hAnsi="Times New Roman"/>
    </w:rPr>
  </w:style>
  <w:style w:type="paragraph" w:customStyle="1" w:styleId="Pranesejas">
    <w:name w:val="Pranesejas"/>
    <w:basedOn w:val="Pagrindinistekstas"/>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0"/>
      <w:jc w:val="both"/>
    </w:pPr>
    <w:rPr>
      <w:rFonts w:asciiTheme="minorHAnsi" w:eastAsia="Times New Roman" w:hAnsiTheme="minorHAnsi"/>
      <w:sz w:val="22"/>
      <w:szCs w:val="20"/>
      <w:bdr w:val="none" w:sz="0" w:space="0" w:color="auto"/>
    </w:rPr>
  </w:style>
  <w:style w:type="paragraph" w:customStyle="1" w:styleId="Isvadakonsoliduotaiversijai6">
    <w:name w:val="Isvada_konsoliduotai_versijai6"/>
    <w:basedOn w:val="prastasis"/>
    <w:qFormat/>
    <w:rsid w:val="004F3DAE"/>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Theme="minorHAnsi" w:eastAsia="Times New Roman" w:hAnsiTheme="minorHAnsi"/>
      <w:b/>
      <w:bCs/>
      <w:sz w:val="22"/>
      <w:szCs w:val="20"/>
      <w:bdr w:val="none" w:sz="0" w:space="0" w:color="auto"/>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4F3DAE"/>
    <w:rPr>
      <w:rFonts w:eastAsia="Calibri" w:cs="Times New Roman"/>
      <w:sz w:val="28"/>
      <w:szCs w:val="20"/>
    </w:rPr>
  </w:style>
  <w:style w:type="paragraph" w:customStyle="1" w:styleId="NormalJustified">
    <w:name w:val="Normal + Justified"/>
    <w:aliases w:val="First line:  1,5 cm,After:  0 pt,Line spacing:  singNormal + Justified,Line spacing:  singlele"/>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pPr>
    <w:rPr>
      <w:rFonts w:eastAsia="Calibri"/>
      <w:szCs w:val="22"/>
      <w:bdr w:val="none" w:sz="0" w:space="0" w:color="auto"/>
      <w:lang w:val="lt-LT"/>
    </w:rPr>
  </w:style>
  <w:style w:type="paragraph" w:customStyle="1" w:styleId="Default">
    <w:name w:val="Default"/>
    <w:rsid w:val="004F3DAE"/>
    <w:pPr>
      <w:autoSpaceDE w:val="0"/>
      <w:autoSpaceDN w:val="0"/>
      <w:adjustRightInd w:val="0"/>
      <w:spacing w:after="0" w:line="240" w:lineRule="auto"/>
      <w:jc w:val="both"/>
    </w:pPr>
    <w:rPr>
      <w:rFonts w:cs="Times New Roman"/>
      <w:color w:val="000000"/>
      <w:sz w:val="24"/>
      <w:szCs w:val="24"/>
      <w:lang w:val="en-US"/>
    </w:rPr>
  </w:style>
  <w:style w:type="character" w:customStyle="1" w:styleId="apple-converted-space">
    <w:name w:val="apple-converted-space"/>
    <w:basedOn w:val="Numatytasispastraiposriftas"/>
    <w:rsid w:val="004F3DAE"/>
  </w:style>
  <w:style w:type="paragraph" w:customStyle="1" w:styleId="CentrBoldm">
    <w:name w:val="CentrBoldm"/>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szCs w:val="20"/>
      <w:bdr w:val="none" w:sz="0" w:space="0" w:color="auto"/>
    </w:rPr>
  </w:style>
  <w:style w:type="paragraph" w:styleId="Tekstoblokas">
    <w:name w:val="Block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ind w:left="1440" w:right="142"/>
      <w:jc w:val="both"/>
    </w:pPr>
    <w:rPr>
      <w:rFonts w:eastAsia="SimSun"/>
      <w:szCs w:val="20"/>
      <w:bdr w:val="none" w:sz="0" w:space="0" w:color="auto"/>
      <w:lang w:val="lt-LT"/>
    </w:rPr>
  </w:style>
  <w:style w:type="paragraph" w:customStyle="1" w:styleId="EYBulletText">
    <w:name w:val="EY Bullet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bdr w:val="none" w:sz="0" w:space="0" w:color="auto"/>
    </w:rPr>
  </w:style>
  <w:style w:type="paragraph" w:customStyle="1" w:styleId="linija">
    <w:name w:val="linija"/>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mmentTextChar1">
    <w:name w:val="Comment Text Char1"/>
    <w:basedOn w:val="Numatytasispastraiposriftas"/>
    <w:uiPriority w:val="99"/>
    <w:rsid w:val="004F3DAE"/>
    <w:rPr>
      <w:rFonts w:ascii="Times New Roman" w:eastAsia="Calibri" w:hAnsi="Times New Roman" w:cs="Times New Roman"/>
      <w:sz w:val="20"/>
      <w:szCs w:val="20"/>
    </w:rPr>
  </w:style>
  <w:style w:type="paragraph" w:customStyle="1" w:styleId="xl35">
    <w:name w:val="xl35"/>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pPr>
    <w:rPr>
      <w:rFonts w:ascii="Arial" w:hAnsi="Arial"/>
      <w:b/>
      <w:szCs w:val="20"/>
      <w:bdr w:val="none" w:sz="0" w:space="0" w:color="auto"/>
      <w:lang w:val="en-GB"/>
    </w:rPr>
  </w:style>
  <w:style w:type="character" w:customStyle="1" w:styleId="BalloonTextChar1">
    <w:name w:val="Balloon Text Char1"/>
    <w:basedOn w:val="Numatytasispastraiposriftas"/>
    <w:uiPriority w:val="99"/>
    <w:semiHidden/>
    <w:rsid w:val="004F3DAE"/>
    <w:rPr>
      <w:rFonts w:ascii="Segoe UI" w:eastAsia="Calibri" w:hAnsi="Segoe UI" w:cs="Segoe UI"/>
      <w:sz w:val="18"/>
      <w:szCs w:val="18"/>
      <w:lang w:val="lt-LT"/>
    </w:rPr>
  </w:style>
  <w:style w:type="character" w:customStyle="1" w:styleId="BodyTextIndent3Char">
    <w:name w:val="Body Text Indent 3 Char"/>
    <w:uiPriority w:val="99"/>
    <w:semiHidden/>
    <w:locked/>
    <w:rsid w:val="004F3DAE"/>
    <w:rPr>
      <w:rFonts w:eastAsia="Times New Roman"/>
      <w:sz w:val="24"/>
    </w:rPr>
  </w:style>
  <w:style w:type="character" w:customStyle="1" w:styleId="PlainTextChar">
    <w:name w:val="Plain Text Char"/>
    <w:uiPriority w:val="99"/>
    <w:semiHidden/>
    <w:locked/>
    <w:rsid w:val="004F3DAE"/>
    <w:rPr>
      <w:rFonts w:ascii="Courier New" w:hAnsi="Courier New"/>
      <w:sz w:val="24"/>
    </w:rPr>
  </w:style>
  <w:style w:type="paragraph" w:styleId="Paprastasistekstas">
    <w:name w:val="Plain Text"/>
    <w:basedOn w:val="prastasis"/>
    <w:link w:val="PaprastasistekstasDiagrama"/>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ourier New" w:eastAsia="Times New Roman" w:hAnsi="Courier New"/>
      <w:szCs w:val="20"/>
      <w:bdr w:val="none" w:sz="0" w:space="0" w:color="auto"/>
      <w:lang w:val="lt-LT" w:eastAsia="lt-LT"/>
    </w:rPr>
  </w:style>
  <w:style w:type="character" w:customStyle="1" w:styleId="PaprastasistekstasDiagrama">
    <w:name w:val="Paprastasis tekstas Diagrama"/>
    <w:basedOn w:val="Numatytasispastraiposriftas"/>
    <w:link w:val="Paprastasistekstas"/>
    <w:uiPriority w:val="99"/>
    <w:semiHidden/>
    <w:rsid w:val="004F3DAE"/>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4F3DAE"/>
    <w:rPr>
      <w:rFonts w:ascii="Calibri" w:eastAsia="Times New Roman" w:hAnsi="Calibri" w:cs="Times New Roman"/>
      <w:sz w:val="20"/>
      <w:szCs w:val="20"/>
      <w:lang w:val="lt-LT" w:eastAsia="lt-LT"/>
    </w:rPr>
  </w:style>
  <w:style w:type="paragraph" w:customStyle="1" w:styleId="Patvirtinta">
    <w:name w:val="Patvirtinta"/>
    <w:rsid w:val="004F3DAE"/>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sz w:val="20"/>
      <w:szCs w:val="20"/>
      <w:lang w:val="en-US"/>
    </w:rPr>
  </w:style>
  <w:style w:type="paragraph" w:customStyle="1" w:styleId="MAZAS">
    <w:name w:val="MAZAS"/>
    <w:rsid w:val="004F3DA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aliases w:val="Char Char"/>
    <w:uiPriority w:val="99"/>
    <w:locked/>
    <w:rsid w:val="004F3DAE"/>
    <w:rPr>
      <w:rFonts w:ascii="Times New Roman" w:hAnsi="Times New Roman"/>
      <w:sz w:val="24"/>
    </w:rPr>
  </w:style>
  <w:style w:type="paragraph" w:customStyle="1" w:styleId="pavadinimas1">
    <w:name w:val="pavadinima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Calibri"/>
      <w:bdr w:val="none" w:sz="0" w:space="0" w:color="auto"/>
      <w:lang w:val="lt-LT" w:eastAsia="lt-LT"/>
    </w:rPr>
  </w:style>
  <w:style w:type="paragraph" w:customStyle="1" w:styleId="bodytext">
    <w:name w:val="body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paragraph" w:customStyle="1" w:styleId="lentacentr">
    <w:name w:val="lentacentr"/>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lor4">
    <w:name w:val="color4"/>
    <w:uiPriority w:val="99"/>
    <w:rsid w:val="004F3DAE"/>
    <w:rPr>
      <w:rFonts w:cs="Times New Roman"/>
    </w:rPr>
  </w:style>
  <w:style w:type="paragraph" w:customStyle="1" w:styleId="DiagramaCharCharDiagrama">
    <w:name w:val="Diagrama Char Char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character" w:customStyle="1" w:styleId="tblrowlbl1">
    <w:name w:val="tblrowlbl1"/>
    <w:uiPriority w:val="99"/>
    <w:rsid w:val="004F3DAE"/>
    <w:rPr>
      <w:rFonts w:ascii="Arial" w:hAnsi="Arial" w:cs="Arial"/>
      <w:b/>
      <w:bCs/>
      <w:color w:val="000000"/>
      <w:sz w:val="18"/>
      <w:szCs w:val="18"/>
      <w:shd w:val="clear" w:color="auto" w:fill="FFFFFF"/>
    </w:rPr>
  </w:style>
  <w:style w:type="character" w:customStyle="1" w:styleId="parahead1">
    <w:name w:val="parahead1"/>
    <w:uiPriority w:val="99"/>
    <w:rsid w:val="004F3DAE"/>
    <w:rPr>
      <w:rFonts w:ascii="Verdana" w:hAnsi="Verdana" w:cs="Times New Roman"/>
      <w:b/>
      <w:bCs/>
      <w:color w:val="000000"/>
      <w:sz w:val="17"/>
      <w:szCs w:val="17"/>
    </w:rPr>
  </w:style>
  <w:style w:type="paragraph" w:customStyle="1" w:styleId="pavadinimas0">
    <w:name w:val="pavadinimas"/>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Verdana" w:eastAsia="Times New Roman" w:hAnsi="Verdana" w:cs="Verdana"/>
      <w:sz w:val="20"/>
      <w:szCs w:val="20"/>
      <w:bdr w:val="none" w:sz="0" w:space="0" w:color="auto"/>
      <w:lang w:val="lt-LT" w:eastAsia="lt-LT"/>
    </w:rPr>
  </w:style>
  <w:style w:type="paragraph" w:customStyle="1" w:styleId="abc">
    <w:name w:val="abc"/>
    <w:basedOn w:val="prastasis"/>
    <w:autoRedefine/>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szCs w:val="20"/>
      <w:bdr w:val="none" w:sz="0" w:space="0" w:color="auto"/>
      <w:lang w:val="lt-LT"/>
    </w:rPr>
  </w:style>
  <w:style w:type="paragraph" w:customStyle="1" w:styleId="Headnorm3">
    <w:name w:val="Headnorm3"/>
    <w:basedOn w:val="prastasis"/>
    <w:uiPriority w:val="99"/>
    <w:rsid w:val="004F3DAE"/>
    <w:pPr>
      <w:keepNext/>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bdr w:val="none" w:sz="0" w:space="0" w:color="auto"/>
    </w:rPr>
  </w:style>
  <w:style w:type="paragraph" w:customStyle="1" w:styleId="a">
    <w:name w:val="?????"/>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rPr>
  </w:style>
  <w:style w:type="paragraph" w:styleId="Pagrindiniotekstotrauka">
    <w:name w:val="Body Text Indent"/>
    <w:basedOn w:val="prastasis"/>
    <w:link w:val="Pagrindiniotekstotrauka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jc w:val="both"/>
    </w:pPr>
    <w:rPr>
      <w:rFonts w:eastAsia="Calibri"/>
      <w:szCs w:val="22"/>
      <w:bdr w:val="none" w:sz="0" w:space="0" w:color="auto"/>
      <w:lang w:val="lt-LT"/>
    </w:rPr>
  </w:style>
  <w:style w:type="character" w:customStyle="1" w:styleId="PagrindiniotekstotraukaDiagrama">
    <w:name w:val="Pagrindinio teksto įtrauka Diagrama"/>
    <w:basedOn w:val="Numatytasispastraiposriftas"/>
    <w:link w:val="Pagrindiniotekstotrauka"/>
    <w:uiPriority w:val="99"/>
    <w:rsid w:val="004F3DAE"/>
    <w:rPr>
      <w:rFonts w:eastAsia="Calibri" w:cs="Times New Roman"/>
      <w:sz w:val="24"/>
    </w:rPr>
  </w:style>
  <w:style w:type="paragraph" w:styleId="Pagrindiniotekstotrauka2">
    <w:name w:val="Body Text Indent 2"/>
    <w:basedOn w:val="prastasis"/>
    <w:link w:val="Pagrindiniotekstotrauka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jc w:val="both"/>
    </w:pPr>
    <w:rPr>
      <w:rFonts w:eastAsia="Times New Roman"/>
      <w:szCs w:val="20"/>
      <w:bdr w:val="none" w:sz="0" w:space="0" w:color="auto"/>
      <w:lang w:val="lt-LT"/>
    </w:rPr>
  </w:style>
  <w:style w:type="character" w:customStyle="1" w:styleId="Pagrindiniotekstotrauka2Diagrama">
    <w:name w:val="Pagrindinio teksto įtrauka 2 Diagrama"/>
    <w:basedOn w:val="Numatytasispastraiposriftas"/>
    <w:link w:val="Pagrindiniotekstotrauka2"/>
    <w:uiPriority w:val="99"/>
    <w:rsid w:val="004F3DAE"/>
    <w:rPr>
      <w:rFonts w:eastAsia="Times New Roman" w:cs="Times New Roman"/>
      <w:sz w:val="24"/>
      <w:szCs w:val="20"/>
    </w:rPr>
  </w:style>
  <w:style w:type="paragraph" w:styleId="HTMLiankstoformatuotas">
    <w:name w:val="HTML Preformatted"/>
    <w:basedOn w:val="prastasis"/>
    <w:link w:val="HTMLiankstoformatuotasDiagrama"/>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rsid w:val="004F3DAE"/>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paragraph" w:styleId="prastasiniatinklio">
    <w:name w:val="Normal (Web)"/>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Arial" w:eastAsia="Times New Roman" w:hAnsi="Arial" w:cs="Arial"/>
      <w:sz w:val="18"/>
      <w:szCs w:val="18"/>
      <w:bdr w:val="none" w:sz="0" w:space="0" w:color="auto"/>
      <w:lang w:val="lt-LT" w:eastAsia="lt-LT"/>
    </w:rPr>
  </w:style>
  <w:style w:type="paragraph" w:styleId="Sraassuenkleliais">
    <w:name w:val="List Bulle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firstLine="720"/>
      <w:jc w:val="both"/>
    </w:pPr>
    <w:rPr>
      <w:rFonts w:ascii="Arial" w:eastAsia="Times New Roman" w:hAnsi="Arial"/>
      <w:sz w:val="16"/>
      <w:szCs w:val="20"/>
      <w:bdr w:val="none" w:sz="0" w:space="0" w:color="auto"/>
      <w:lang w:val="lt-LT" w:eastAsia="lt-LT"/>
    </w:rPr>
  </w:style>
  <w:style w:type="paragraph" w:customStyle="1" w:styleId="StyleListBullet11ptItalic">
    <w:name w:val="Style List Bullet + 11 pt Italic"/>
    <w:basedOn w:val="Sraassuenkleliais"/>
    <w:uiPriority w:val="99"/>
    <w:rsid w:val="004F3DAE"/>
    <w:pPr>
      <w:tabs>
        <w:tab w:val="left" w:pos="113"/>
        <w:tab w:val="left" w:pos="170"/>
      </w:tabs>
      <w:spacing w:line="360" w:lineRule="auto"/>
      <w:ind w:firstLine="0"/>
    </w:pPr>
    <w:rPr>
      <w:i/>
      <w:iCs/>
      <w:sz w:val="22"/>
    </w:rPr>
  </w:style>
  <w:style w:type="paragraph" w:customStyle="1" w:styleId="TableSmall">
    <w:name w:val="Table_Smal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both"/>
    </w:pPr>
    <w:rPr>
      <w:rFonts w:ascii="Arial" w:eastAsia="Times New Roman" w:hAnsi="Arial"/>
      <w:sz w:val="16"/>
      <w:szCs w:val="20"/>
      <w:bdr w:val="none" w:sz="0" w:space="0" w:color="auto"/>
    </w:rPr>
  </w:style>
  <w:style w:type="paragraph" w:customStyle="1" w:styleId="TableSmHeading">
    <w:name w:val="Table_Sm_Heading"/>
    <w:basedOn w:val="prastasis"/>
    <w:rsid w:val="004F3D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jc w:val="both"/>
    </w:pPr>
    <w:rPr>
      <w:rFonts w:ascii="Arial" w:eastAsia="Times New Roman" w:hAnsi="Arial"/>
      <w:b/>
      <w:sz w:val="16"/>
      <w:szCs w:val="20"/>
      <w:bdr w:val="none" w:sz="0" w:space="0" w:color="auto"/>
    </w:rPr>
  </w:style>
  <w:style w:type="paragraph" w:styleId="Antrat">
    <w:name w:val="caption"/>
    <w:aliases w:val="Paveiksliukai"/>
    <w:basedOn w:val="prastasis"/>
    <w:next w:val="prastasis"/>
    <w:link w:val="Antrat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60" w:after="360"/>
      <w:jc w:val="center"/>
    </w:pPr>
    <w:rPr>
      <w:rFonts w:ascii="Arial" w:eastAsia="Times New Roman" w:hAnsi="Arial"/>
      <w:i/>
      <w:sz w:val="16"/>
      <w:szCs w:val="20"/>
      <w:bdr w:val="none" w:sz="0" w:space="0" w:color="auto"/>
    </w:rPr>
  </w:style>
  <w:style w:type="paragraph" w:customStyle="1" w:styleId="Numberedlist1">
    <w:name w:val="Numbered list 1"/>
    <w:basedOn w:val="prastasis"/>
    <w:next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paragraph" w:customStyle="1" w:styleId="Numberedlist21">
    <w:name w:val="Numbered list 2.1"/>
    <w:basedOn w:val="Antrat1"/>
    <w:next w:val="prastasis"/>
    <w:rsid w:val="004F3DAE"/>
    <w:pPr>
      <w:keepLines w:val="0"/>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720"/>
      </w:tabs>
      <w:spacing w:before="240" w:after="60"/>
      <w:ind w:left="1152" w:hanging="432"/>
    </w:pPr>
    <w:rPr>
      <w:rFonts w:ascii="Arial" w:eastAsia="Times New Roman" w:hAnsi="Arial" w:cs="Times New Roman"/>
      <w:bCs w:val="0"/>
      <w:color w:val="auto"/>
      <w:kern w:val="28"/>
      <w:szCs w:val="20"/>
      <w:bdr w:val="none" w:sz="0" w:space="0" w:color="auto"/>
    </w:rPr>
  </w:style>
  <w:style w:type="paragraph" w:customStyle="1" w:styleId="Numberedlist22">
    <w:name w:val="Numbered list 2.2"/>
    <w:basedOn w:val="Antrat2"/>
    <w:next w:val="prastasis"/>
    <w:rsid w:val="004F3DAE"/>
    <w:pPr>
      <w:keepNext/>
      <w:numPr>
        <w:ilvl w:val="1"/>
        <w:numId w:val="3"/>
      </w:numPr>
      <w:tabs>
        <w:tab w:val="left" w:pos="720"/>
        <w:tab w:val="num" w:pos="792"/>
      </w:tabs>
      <w:spacing w:before="240" w:after="60"/>
      <w:ind w:hanging="432"/>
      <w:jc w:val="left"/>
    </w:pPr>
    <w:rPr>
      <w:rFonts w:ascii="Arial" w:hAnsi="Arial"/>
      <w:sz w:val="20"/>
      <w:lang w:val="en-US" w:eastAsia="en-US"/>
    </w:rPr>
  </w:style>
  <w:style w:type="paragraph" w:customStyle="1" w:styleId="Numberedlist23">
    <w:name w:val="Numbered list 2.3"/>
    <w:basedOn w:val="Antrat3"/>
    <w:next w:val="prastasis"/>
    <w:rsid w:val="004F3DAE"/>
    <w:pPr>
      <w:widowControl/>
      <w:numPr>
        <w:ilvl w:val="2"/>
        <w:numId w:val="3"/>
      </w:numPr>
      <w:tabs>
        <w:tab w:val="left" w:pos="1080"/>
        <w:tab w:val="num" w:pos="1584"/>
      </w:tabs>
      <w:suppressAutoHyphens w:val="0"/>
      <w:spacing w:before="240" w:after="60"/>
      <w:ind w:hanging="504"/>
      <w:jc w:val="left"/>
    </w:pPr>
    <w:rPr>
      <w:rFonts w:ascii="Arial" w:hAnsi="Arial"/>
      <w:lang w:val="en-US"/>
    </w:rPr>
  </w:style>
  <w:style w:type="paragraph" w:customStyle="1" w:styleId="Numberedlist24">
    <w:name w:val="Numbered list 2.4"/>
    <w:basedOn w:val="Antrat4"/>
    <w:next w:val="prastasis"/>
    <w:rsid w:val="004F3DAE"/>
    <w:pPr>
      <w:widowControl/>
      <w:numPr>
        <w:ilvl w:val="3"/>
        <w:numId w:val="3"/>
      </w:numPr>
      <w:tabs>
        <w:tab w:val="left" w:pos="1080"/>
        <w:tab w:val="left" w:pos="1440"/>
        <w:tab w:val="left" w:pos="1800"/>
      </w:tabs>
      <w:suppressAutoHyphens w:val="0"/>
      <w:spacing w:before="240" w:after="60"/>
      <w:ind w:hanging="864"/>
    </w:pPr>
    <w:rPr>
      <w:sz w:val="20"/>
      <w:lang w:val="en-US"/>
    </w:rPr>
  </w:style>
  <w:style w:type="character" w:customStyle="1" w:styleId="bold1">
    <w:name w:val="bold1"/>
    <w:uiPriority w:val="99"/>
    <w:rsid w:val="004F3DAE"/>
    <w:rPr>
      <w:rFonts w:cs="Times New Roman"/>
      <w:b/>
      <w:bCs/>
    </w:rPr>
  </w:style>
  <w:style w:type="paragraph" w:customStyle="1" w:styleId="Bulletwithtext3">
    <w:name w:val="Bullet with text 3"/>
    <w:basedOn w:val="prastasis"/>
    <w:uiPriority w:val="99"/>
    <w:rsid w:val="004F3DAE"/>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character" w:customStyle="1" w:styleId="content">
    <w:name w:val="content"/>
    <w:uiPriority w:val="99"/>
    <w:semiHidden/>
    <w:rsid w:val="004F3DAE"/>
    <w:rPr>
      <w:rFonts w:cs="Times New Roman"/>
    </w:rPr>
  </w:style>
  <w:style w:type="paragraph" w:styleId="Pagrindinistekstas2">
    <w:name w:val="Body Text 2"/>
    <w:basedOn w:val="prastasis"/>
    <w:link w:val="Pagrindinistekstas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pPr>
    <w:rPr>
      <w:rFonts w:eastAsia="Calibri"/>
      <w:szCs w:val="22"/>
      <w:bdr w:val="none" w:sz="0" w:space="0" w:color="auto"/>
      <w:lang w:val="lt-LT"/>
    </w:rPr>
  </w:style>
  <w:style w:type="character" w:customStyle="1" w:styleId="Pagrindinistekstas2Diagrama">
    <w:name w:val="Pagrindinis tekstas 2 Diagrama"/>
    <w:basedOn w:val="Numatytasispastraiposriftas"/>
    <w:link w:val="Pagrindinistekstas2"/>
    <w:uiPriority w:val="99"/>
    <w:rsid w:val="004F3DAE"/>
    <w:rPr>
      <w:rFonts w:eastAsia="Calibri" w:cs="Times New Roman"/>
      <w:sz w:val="24"/>
    </w:rPr>
  </w:style>
  <w:style w:type="paragraph" w:customStyle="1" w:styleId="Skyriauspav">
    <w:name w:val="Skyriaus_pav"/>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pPr>
    <w:rPr>
      <w:rFonts w:ascii="!_Times" w:eastAsia="Times New Roman" w:hAnsi="!_Times"/>
      <w:b/>
      <w:sz w:val="22"/>
      <w:szCs w:val="20"/>
      <w:bdr w:val="none" w:sz="0" w:space="0" w:color="auto"/>
    </w:rPr>
  </w:style>
  <w:style w:type="character" w:customStyle="1" w:styleId="hdrtxt">
    <w:name w:val="hdrtxt"/>
    <w:uiPriority w:val="99"/>
    <w:rsid w:val="004F3DAE"/>
    <w:rPr>
      <w:rFonts w:cs="Times New Roman"/>
    </w:rPr>
  </w:style>
  <w:style w:type="paragraph" w:customStyle="1" w:styleId="ttttext">
    <w:name w:val="ttt text"/>
    <w:basedOn w:val="prastasis"/>
    <w:link w:val="ttttext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ttttextDiagrama">
    <w:name w:val="ttt text Diagrama"/>
    <w:link w:val="ttttext"/>
    <w:uiPriority w:val="99"/>
    <w:locked/>
    <w:rsid w:val="004F3DAE"/>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F3DAE"/>
    <w:rPr>
      <w:rFonts w:ascii="Arial" w:eastAsia="Times New Roman" w:hAnsi="Arial" w:cs="Times New Roman"/>
      <w:i/>
      <w:sz w:val="16"/>
      <w:szCs w:val="20"/>
      <w:lang w:val="en-US"/>
    </w:rPr>
  </w:style>
  <w:style w:type="character" w:customStyle="1" w:styleId="SpecialiojiymaCharChar1">
    <w:name w:val="Specialioji žyma Char Char1"/>
    <w:uiPriority w:val="99"/>
    <w:rsid w:val="004F3DAE"/>
    <w:rPr>
      <w:rFonts w:cs="Times New Roman"/>
      <w:sz w:val="24"/>
      <w:lang w:val="lt-LT" w:eastAsia="lt-LT" w:bidi="ar-SA"/>
    </w:rPr>
  </w:style>
  <w:style w:type="paragraph" w:customStyle="1" w:styleId="normaltableau">
    <w:name w:val="normal_tableau"/>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lt-LT"/>
    </w:rPr>
  </w:style>
  <w:style w:type="paragraph" w:styleId="Betarp">
    <w:name w:val="No Spacing"/>
    <w:link w:val="BetarpDiagrama"/>
    <w:uiPriority w:val="1"/>
    <w:qFormat/>
    <w:rsid w:val="004F3DAE"/>
    <w:pPr>
      <w:suppressAutoHyphens/>
      <w:spacing w:after="0" w:line="240" w:lineRule="auto"/>
      <w:jc w:val="both"/>
    </w:pPr>
    <w:rPr>
      <w:rFonts w:eastAsia="Times New Roman" w:cs="Times New Roman"/>
      <w:sz w:val="24"/>
      <w:szCs w:val="24"/>
      <w:lang w:val="en-US" w:eastAsia="ar-SA"/>
    </w:rPr>
  </w:style>
  <w:style w:type="paragraph" w:customStyle="1" w:styleId="prastasistinklapis1">
    <w:name w:val="Įprastasis (tinklapi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both"/>
    </w:pPr>
    <w:rPr>
      <w:rFonts w:ascii="Arial Unicode MS" w:hAnsi="Arial Unicode MS"/>
      <w:szCs w:val="20"/>
      <w:bdr w:val="none" w:sz="0" w:space="0" w:color="auto"/>
      <w:lang w:val="en-GB"/>
    </w:rPr>
  </w:style>
  <w:style w:type="paragraph" w:customStyle="1" w:styleId="paragrafesrasas2lygis">
    <w:name w:val="_paragrafe sąrasas 2 lygis"/>
    <w:basedOn w:val="Pagrindiniotekstotrauka2"/>
    <w:link w:val="paragrafesrasas2lygisDiagrama"/>
    <w:uiPriority w:val="99"/>
    <w:rsid w:val="004F3DAE"/>
    <w:pPr>
      <w:numPr>
        <w:ilvl w:val="1"/>
        <w:numId w:val="6"/>
      </w:numPr>
      <w:spacing w:line="276" w:lineRule="auto"/>
    </w:pPr>
    <w:rPr>
      <w:sz w:val="22"/>
      <w:szCs w:val="22"/>
    </w:rPr>
  </w:style>
  <w:style w:type="character" w:customStyle="1" w:styleId="paragrafesrasas2lygisDiagrama">
    <w:name w:val="_paragrafe sąrasas 2 lygis Diagrama"/>
    <w:link w:val="paragrafesrasas2lygis"/>
    <w:uiPriority w:val="99"/>
    <w:locked/>
    <w:rsid w:val="004F3DAE"/>
    <w:rPr>
      <w:rFonts w:eastAsia="Times New Roman" w:cs="Times New Roman"/>
    </w:rPr>
  </w:style>
  <w:style w:type="numbering" w:customStyle="1" w:styleId="Style1">
    <w:name w:val="Style1"/>
    <w:rsid w:val="004F3DAE"/>
    <w:pPr>
      <w:numPr>
        <w:numId w:val="5"/>
      </w:numPr>
    </w:pPr>
  </w:style>
  <w:style w:type="numbering" w:styleId="111111">
    <w:name w:val="Outline List 2"/>
    <w:basedOn w:val="Sraonra"/>
    <w:uiPriority w:val="99"/>
    <w:semiHidden/>
    <w:unhideWhenUsed/>
    <w:rsid w:val="004F3DAE"/>
    <w:pPr>
      <w:numPr>
        <w:numId w:val="2"/>
      </w:numPr>
    </w:pPr>
  </w:style>
  <w:style w:type="paragraph" w:styleId="Pataisymai">
    <w:name w:val="Revision"/>
    <w:hidden/>
    <w:uiPriority w:val="99"/>
    <w:semiHidden/>
    <w:rsid w:val="004F3DAE"/>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4F3DAE"/>
  </w:style>
  <w:style w:type="paragraph" w:customStyle="1" w:styleId="TEKSTAS">
    <w:name w:val="TEKSTAS"/>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Times New Roman"/>
      <w:szCs w:val="20"/>
      <w:bdr w:val="none" w:sz="0" w:space="0" w:color="auto"/>
      <w:lang w:val="en-GB"/>
    </w:rPr>
  </w:style>
  <w:style w:type="character" w:customStyle="1" w:styleId="hps">
    <w:name w:val="hps"/>
    <w:basedOn w:val="Numatytasispastraiposriftas"/>
    <w:uiPriority w:val="99"/>
    <w:rsid w:val="004F3DAE"/>
    <w:rPr>
      <w:rFonts w:cs="Times New Roman"/>
    </w:rPr>
  </w:style>
  <w:style w:type="paragraph" w:customStyle="1" w:styleId="Antrat10">
    <w:name w:val="Antraštė1"/>
    <w:basedOn w:val="prastasis"/>
    <w:next w:val="Pagrindinistekstas"/>
    <w:rsid w:val="004F3DAE"/>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100" w:lineRule="atLeast"/>
      <w:jc w:val="center"/>
    </w:pPr>
    <w:rPr>
      <w:rFonts w:asciiTheme="majorHAnsi" w:eastAsiaTheme="majorEastAsia" w:hAnsiTheme="majorHAnsi" w:cstheme="majorBidi"/>
      <w:color w:val="2E74B5" w:themeColor="accent1" w:themeShade="BF"/>
      <w:sz w:val="32"/>
      <w:szCs w:val="32"/>
      <w:bdr w:val="none" w:sz="0" w:space="0" w:color="auto"/>
      <w:lang w:val="lt-LT"/>
    </w:rPr>
  </w:style>
  <w:style w:type="paragraph" w:styleId="prastojitrauka">
    <w:name w:val="Normal Indent"/>
    <w:basedOn w:val="prastasis"/>
    <w:link w:val="prastojitraukaDiagrama"/>
    <w:uiPriority w:val="99"/>
    <w:unhideWhenUsed/>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Cs w:val="22"/>
      <w:bdr w:val="none" w:sz="0" w:space="0" w:color="auto"/>
      <w:lang w:val="lt-LT"/>
    </w:rPr>
  </w:style>
  <w:style w:type="character" w:customStyle="1" w:styleId="prastojitraukaDiagrama">
    <w:name w:val="Įprastoji įtrauka Diagrama"/>
    <w:basedOn w:val="Numatytasispastraiposriftas"/>
    <w:link w:val="prastojitrauka"/>
    <w:uiPriority w:val="99"/>
    <w:locked/>
    <w:rsid w:val="004F3DAE"/>
    <w:rPr>
      <w:rFonts w:eastAsia="Calibri" w:cs="Times New Roman"/>
      <w:sz w:val="24"/>
    </w:rPr>
  </w:style>
  <w:style w:type="paragraph" w:customStyle="1" w:styleId="Style2">
    <w:name w:val="Style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845"/>
      <w:jc w:val="both"/>
    </w:pPr>
    <w:rPr>
      <w:rFonts w:eastAsia="Times New Roman"/>
      <w:bdr w:val="none" w:sz="0" w:space="0" w:color="auto"/>
      <w:lang w:val="lt-LT" w:eastAsia="lt-LT"/>
    </w:rPr>
  </w:style>
  <w:style w:type="character" w:customStyle="1" w:styleId="FontStyle20">
    <w:name w:val="Font Style20"/>
    <w:uiPriority w:val="99"/>
    <w:rsid w:val="004F3DAE"/>
    <w:rPr>
      <w:rFonts w:ascii="Times New Roman" w:hAnsi="Times New Roman" w:cs="Times New Roman"/>
      <w:color w:val="000000"/>
      <w:sz w:val="22"/>
      <w:szCs w:val="22"/>
    </w:rPr>
  </w:style>
  <w:style w:type="paragraph" w:customStyle="1" w:styleId="Pagrindinistekstas20">
    <w:name w:val="Pagrindinis tekstas2"/>
    <w:rsid w:val="004F3DAE"/>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eastAsia="lt-LT"/>
    </w:rPr>
  </w:style>
  <w:style w:type="character" w:customStyle="1" w:styleId="Pagrindinistekstas3Diagrama">
    <w:name w:val="Pagrindinis tekstas 3 Diagrama"/>
    <w:basedOn w:val="Numatytasispastraiposriftas"/>
    <w:link w:val="Pagrindinistekstas3"/>
    <w:semiHidden/>
    <w:rsid w:val="004F3DAE"/>
    <w:rPr>
      <w:rFonts w:eastAsia="Times New Roman" w:cs="Times New Roman"/>
      <w:sz w:val="16"/>
      <w:szCs w:val="16"/>
      <w:lang w:eastAsia="lt-LT"/>
    </w:rPr>
  </w:style>
  <w:style w:type="character" w:customStyle="1" w:styleId="BetarpDiagrama">
    <w:name w:val="Be tarpų Diagrama"/>
    <w:link w:val="Betarp"/>
    <w:uiPriority w:val="1"/>
    <w:locked/>
    <w:rsid w:val="004F3DAE"/>
    <w:rPr>
      <w:rFonts w:eastAsia="Times New Roman" w:cs="Times New Roman"/>
      <w:sz w:val="24"/>
      <w:szCs w:val="24"/>
      <w:lang w:val="en-US" w:eastAsia="ar-SA"/>
    </w:rPr>
  </w:style>
  <w:style w:type="character" w:customStyle="1" w:styleId="ListParagraphChar">
    <w:name w:val="List Paragraph Char"/>
    <w:aliases w:val="lp1 Char,Bullet 1 Char,Use Case List Paragraph Char,Bullet EY Char"/>
    <w:link w:val="Sraopastraipa2"/>
    <w:uiPriority w:val="34"/>
    <w:locked/>
    <w:rsid w:val="004F3DAE"/>
    <w:rPr>
      <w:rFonts w:ascii="TimesLT" w:hAnsi="TimesLT" w:cs="TimesLT"/>
      <w:sz w:val="24"/>
      <w:szCs w:val="24"/>
    </w:rPr>
  </w:style>
  <w:style w:type="paragraph" w:customStyle="1" w:styleId="Sraopastraipa2">
    <w:name w:val="Sąrašo pastraipa2"/>
    <w:aliases w:val="lp1,Bullet 1,Use Case List Paragraph"/>
    <w:basedOn w:val="prastasis"/>
    <w:link w:val="ListParagraphChar"/>
    <w:uiPriority w:val="34"/>
    <w:qFormat/>
    <w:rsid w:val="004F3DA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heme="minorHAnsi" w:hAnsi="TimesLT" w:cs="TimesLT"/>
      <w:bdr w:val="none" w:sz="0" w:space="0" w:color="auto"/>
      <w:lang w:val="lt-LT"/>
    </w:rPr>
  </w:style>
  <w:style w:type="paragraph" w:customStyle="1" w:styleId="Style17">
    <w:name w:val="Style17"/>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22Lentelsnumeravimas">
    <w:name w:val="2.2 Lentelės numeravimas"/>
    <w:basedOn w:val="Antrat2"/>
    <w:rsid w:val="004F3DAE"/>
    <w:pPr>
      <w:keepNext/>
      <w:ind w:left="576" w:hanging="576"/>
      <w:jc w:val="left"/>
    </w:pPr>
    <w:rPr>
      <w:bCs/>
      <w:iCs/>
      <w:color w:val="000000"/>
      <w:sz w:val="22"/>
      <w:szCs w:val="22"/>
      <w:lang w:val="en-GB" w:eastAsia="en-US"/>
    </w:rPr>
  </w:style>
  <w:style w:type="paragraph" w:customStyle="1" w:styleId="prastasis1">
    <w:name w:val="Įprastasis1"/>
    <w:rsid w:val="004F3DAE"/>
    <w:pPr>
      <w:widowControl w:val="0"/>
      <w:suppressAutoHyphens/>
      <w:spacing w:after="200" w:line="276" w:lineRule="auto"/>
    </w:pPr>
    <w:rPr>
      <w:rFonts w:eastAsia="Calibri" w:cs="Calibri"/>
      <w:color w:val="00000A"/>
      <w:sz w:val="24"/>
      <w:szCs w:val="24"/>
      <w:lang w:val="en-US"/>
    </w:rPr>
  </w:style>
  <w:style w:type="character" w:customStyle="1" w:styleId="InternetLink">
    <w:name w:val="Internet Link"/>
    <w:rsid w:val="004F3DAE"/>
    <w:rPr>
      <w:color w:val="0000FF"/>
      <w:u w:val="single"/>
    </w:rPr>
  </w:style>
  <w:style w:type="character" w:customStyle="1" w:styleId="FooterChar1">
    <w:name w:val="Footer Char1"/>
    <w:basedOn w:val="Numatytasispastraiposriftas"/>
    <w:rsid w:val="004F3DAE"/>
    <w:rPr>
      <w:rFonts w:cs="Calibri"/>
      <w:sz w:val="24"/>
      <w:lang w:eastAsia="ar-SA"/>
    </w:rPr>
  </w:style>
  <w:style w:type="paragraph" w:customStyle="1" w:styleId="LIST--Simple1">
    <w:name w:val="LIST -- Simple 1"/>
    <w:basedOn w:val="prastasis1"/>
    <w:rsid w:val="004F3DA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F3DA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pPr>
    <w:rPr>
      <w:rFonts w:eastAsia="Times New Roman"/>
      <w:b/>
      <w:sz w:val="20"/>
      <w:bdr w:val="none" w:sz="0" w:space="0" w:color="auto"/>
      <w:lang w:val="en-GB" w:eastAsia="ar-SA"/>
    </w:rPr>
  </w:style>
  <w:style w:type="paragraph" w:customStyle="1" w:styleId="Bodytext1">
    <w:name w:val="Body text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240" w:line="274" w:lineRule="exact"/>
      <w:ind w:firstLine="700"/>
      <w:jc w:val="both"/>
    </w:pPr>
    <w:rPr>
      <w:rFonts w:eastAsia="Times New Roman"/>
      <w:bdr w:val="none" w:sz="0" w:space="0" w:color="auto"/>
      <w:shd w:val="clear" w:color="auto" w:fill="FFFFFF"/>
      <w:lang w:val="lt-LT" w:eastAsia="ar-SA"/>
    </w:rPr>
  </w:style>
  <w:style w:type="paragraph" w:customStyle="1" w:styleId="Rub3">
    <w:name w:val="Rub3"/>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pPr>
    <w:rPr>
      <w:rFonts w:eastAsia="Times New Roman"/>
      <w:b/>
      <w:i/>
      <w:sz w:val="20"/>
      <w:szCs w:val="20"/>
      <w:bdr w:val="none" w:sz="0" w:space="0" w:color="auto"/>
      <w:lang w:val="en-GB"/>
    </w:rPr>
  </w:style>
  <w:style w:type="paragraph" w:customStyle="1" w:styleId="Rub2">
    <w:name w:val="Rub2"/>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5670"/>
        <w:tab w:val="left" w:pos="6663"/>
        <w:tab w:val="left" w:pos="7088"/>
      </w:tabs>
      <w:ind w:right="-596"/>
    </w:pPr>
    <w:rPr>
      <w:rFonts w:eastAsia="Times New Roman"/>
      <w:smallCaps/>
      <w:sz w:val="20"/>
      <w:szCs w:val="20"/>
      <w:bdr w:val="none" w:sz="0" w:space="0" w:color="auto"/>
      <w:lang w:val="en-GB"/>
    </w:rPr>
  </w:style>
  <w:style w:type="paragraph" w:customStyle="1" w:styleId="Rub1">
    <w:name w:val="Rub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Pr>
      <w:rFonts w:eastAsia="Times New Roman"/>
      <w:b/>
      <w:smallCaps/>
      <w:sz w:val="20"/>
      <w:szCs w:val="20"/>
      <w:bdr w:val="none" w:sz="0" w:space="0" w:color="auto"/>
      <w:lang w:val="en-GB"/>
    </w:rPr>
  </w:style>
  <w:style w:type="paragraph" w:customStyle="1" w:styleId="xl67">
    <w:name w:val="xl67"/>
    <w:basedOn w:val="prastasis"/>
    <w:rsid w:val="004F3DA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right"/>
      <w:textAlignment w:val="center"/>
    </w:pPr>
    <w:rPr>
      <w:sz w:val="22"/>
      <w:szCs w:val="22"/>
      <w:bdr w:val="none" w:sz="0" w:space="0" w:color="auto"/>
      <w:lang w:val="en-GB"/>
    </w:rPr>
  </w:style>
  <w:style w:type="paragraph" w:customStyle="1" w:styleId="PWH1">
    <w:name w:val="PWH1"/>
    <w:basedOn w:val="Paprastasistekstas"/>
    <w:next w:val="prastasis"/>
    <w:rsid w:val="004F3DAE"/>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4F3DAE"/>
    <w:pPr>
      <w:widowControl/>
      <w:tabs>
        <w:tab w:val="num" w:pos="360"/>
        <w:tab w:val="num" w:pos="1798"/>
      </w:tabs>
      <w:autoSpaceDE/>
      <w:autoSpaceDN/>
      <w:adjustRightInd/>
      <w:snapToGrid w:val="0"/>
      <w:spacing w:before="240" w:after="120" w:line="240" w:lineRule="auto"/>
      <w:ind w:left="1798" w:hanging="720"/>
      <w:outlineLvl w:val="0"/>
    </w:pPr>
  </w:style>
  <w:style w:type="character" w:customStyle="1" w:styleId="Char11">
    <w:name w:val="Char11"/>
    <w:rsid w:val="004F3DAE"/>
    <w:rPr>
      <w:rFonts w:eastAsia="Times New Roman" w:cs="Times New Roman"/>
      <w:b/>
      <w:sz w:val="36"/>
      <w:szCs w:val="20"/>
      <w:lang w:eastAsia="lt-LT"/>
    </w:rPr>
  </w:style>
  <w:style w:type="paragraph" w:customStyle="1" w:styleId="msonormal0">
    <w:name w:val="msonorma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5">
    <w:name w:val="xl65"/>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olor w:val="000000"/>
      <w:bdr w:val="none" w:sz="0" w:space="0" w:color="auto"/>
      <w:lang w:val="lt-LT" w:eastAsia="lt-LT"/>
    </w:rPr>
  </w:style>
  <w:style w:type="paragraph" w:customStyle="1" w:styleId="xl66">
    <w:name w:val="xl66"/>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olor w:val="000000"/>
      <w:bdr w:val="none" w:sz="0" w:space="0" w:color="auto"/>
      <w:lang w:val="lt-LT" w:eastAsia="lt-LT"/>
    </w:rPr>
  </w:style>
  <w:style w:type="paragraph" w:customStyle="1" w:styleId="xl68">
    <w:name w:val="xl68"/>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color w:val="000000"/>
      <w:bdr w:val="none" w:sz="0" w:space="0" w:color="auto"/>
      <w:lang w:val="lt-LT" w:eastAsia="lt-LT"/>
    </w:rPr>
  </w:style>
  <w:style w:type="paragraph" w:customStyle="1" w:styleId="xl69">
    <w:name w:val="xl69"/>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color w:val="000000"/>
      <w:bdr w:val="none" w:sz="0" w:space="0" w:color="auto"/>
      <w:lang w:val="lt-LT" w:eastAsia="lt-LT"/>
    </w:rPr>
  </w:style>
  <w:style w:type="paragraph" w:customStyle="1" w:styleId="xl70">
    <w:name w:val="xl70"/>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Betarp1">
    <w:name w:val="Be tarpų1"/>
    <w:uiPriority w:val="1"/>
    <w:qFormat/>
    <w:rsid w:val="004F3DAE"/>
    <w:pPr>
      <w:spacing w:after="0" w:line="240" w:lineRule="auto"/>
    </w:pPr>
    <w:rPr>
      <w:rFonts w:ascii="CG Times" w:eastAsia="Times New Roman" w:hAnsi="CG Times" w:cs="Times New Roman"/>
      <w:sz w:val="20"/>
      <w:szCs w:val="20"/>
    </w:rPr>
  </w:style>
  <w:style w:type="character" w:customStyle="1" w:styleId="st1">
    <w:name w:val="st1"/>
    <w:basedOn w:val="Numatytasispastraiposriftas"/>
    <w:rsid w:val="004F3DAE"/>
  </w:style>
  <w:style w:type="table" w:customStyle="1" w:styleId="5paprastojilentel1">
    <w:name w:val="5 paprastoji lentelė1"/>
    <w:basedOn w:val="prastojilentel"/>
    <w:next w:val="5paprastojilentel"/>
    <w:uiPriority w:val="45"/>
    <w:rsid w:val="00663542"/>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5paprastojilentel">
    <w:name w:val="Plain Table 5"/>
    <w:basedOn w:val="prastojilentel"/>
    <w:uiPriority w:val="45"/>
    <w:rsid w:val="006635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paprastojilentel2">
    <w:name w:val="5 paprastoji lentelė2"/>
    <w:basedOn w:val="prastojilentel"/>
    <w:next w:val="5paprastojilentel"/>
    <w:uiPriority w:val="45"/>
    <w:rsid w:val="00F93B09"/>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listparagraphcxsplast">
    <w:name w:val="msolistparagraphcxsplast"/>
    <w:basedOn w:val="prastasis"/>
    <w:rsid w:val="004A72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17">
    <w:name w:val="17"/>
    <w:basedOn w:val="Numatytasispastraiposriftas"/>
    <w:qFormat/>
    <w:rsid w:val="001D26B9"/>
    <w:rPr>
      <w:rFonts w:ascii="Times New Roman" w:hAnsi="Times New Roman" w:cs="Times New Roman" w:hint="default"/>
      <w:color w:val="800080"/>
      <w:u w:val="single"/>
    </w:rPr>
  </w:style>
  <w:style w:type="table" w:customStyle="1" w:styleId="TableGrid1">
    <w:name w:val="Table Grid1"/>
    <w:basedOn w:val="prastojilentel"/>
    <w:next w:val="Lentelstinklelis"/>
    <w:uiPriority w:val="59"/>
    <w:rsid w:val="003678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
    <w:name w:val="Normal + Times New Roman"/>
    <w:basedOn w:val="prastasis"/>
    <w:rsid w:val="00484D60"/>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lang w:val="x-none" w:eastAsia="x-none"/>
    </w:rPr>
  </w:style>
  <w:style w:type="paragraph" w:customStyle="1" w:styleId="11Numeravimas">
    <w:name w:val="1.1.Numeravimas"/>
    <w:basedOn w:val="prastasis"/>
    <w:qFormat/>
    <w:rsid w:val="00484D6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 w:val="left" w:pos="1418"/>
      </w:tabs>
      <w:spacing w:line="360" w:lineRule="auto"/>
      <w:jc w:val="both"/>
    </w:pPr>
    <w:rPr>
      <w:rFonts w:eastAsia="Times New Roman"/>
      <w:bdr w:val="none" w:sz="0" w:space="0" w:color="auto"/>
      <w:lang w:val="lt-LT" w:eastAsia="x-none"/>
    </w:rPr>
  </w:style>
  <w:style w:type="paragraph" w:customStyle="1" w:styleId="111Numeravimas">
    <w:name w:val="1.1.1.Numeravimas"/>
    <w:basedOn w:val="11Numeravimas"/>
    <w:qFormat/>
    <w:rsid w:val="00484D60"/>
    <w:pPr>
      <w:numPr>
        <w:ilvl w:val="2"/>
      </w:numPr>
      <w:tabs>
        <w:tab w:val="left" w:pos="1985"/>
      </w:tabs>
    </w:pPr>
    <w:rPr>
      <w:sz w:val="20"/>
      <w:szCs w:val="20"/>
      <w:lang w:eastAsia="lt-LT"/>
    </w:rPr>
  </w:style>
  <w:style w:type="paragraph" w:customStyle="1" w:styleId="1111Numeravimas">
    <w:name w:val="1.1.1.1.Numeravimas"/>
    <w:basedOn w:val="111Numeravimas"/>
    <w:qFormat/>
    <w:rsid w:val="00484D60"/>
    <w:pPr>
      <w:numPr>
        <w:ilvl w:val="3"/>
      </w:numPr>
      <w:tabs>
        <w:tab w:val="left" w:pos="2552"/>
      </w:tabs>
    </w:pPr>
    <w:rPr>
      <w:lang w:val="x-none"/>
    </w:rPr>
  </w:style>
  <w:style w:type="character" w:customStyle="1" w:styleId="FontStyle12">
    <w:name w:val="Font Style12"/>
    <w:basedOn w:val="Numatytasispastraiposriftas"/>
    <w:rsid w:val="007739D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drius.sidlauskas@lr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nguole.naruseviciene@lr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guole.naruseviciene@lrs.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viesiejipirkimai.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nbfc.lrv.lt/lt/sab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186E-2365-4F10-A05F-EED92FC3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18</Pages>
  <Words>31373</Words>
  <Characters>17884</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NARUŠEVIČIENĖ Danguolė</dc:creator>
  <cp:keywords/>
  <dc:description/>
  <cp:lastModifiedBy>NARUŠEVIČIENĖ Danguolė</cp:lastModifiedBy>
  <cp:revision>32</cp:revision>
  <dcterms:created xsi:type="dcterms:W3CDTF">2024-12-08T06:54:00Z</dcterms:created>
  <dcterms:modified xsi:type="dcterms:W3CDTF">2024-12-17T08:04:00Z</dcterms:modified>
</cp:coreProperties>
</file>