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D8C6" w14:textId="77777777" w:rsidR="00644665" w:rsidRPr="005B5B11" w:rsidRDefault="00644665" w:rsidP="00313F0C">
      <w:pPr>
        <w:widowControl w:val="0"/>
        <w:jc w:val="center"/>
        <w:rPr>
          <w:rFonts w:ascii="Arial" w:hAnsi="Arial" w:cs="Arial"/>
          <w:b/>
          <w:bCs/>
          <w:sz w:val="22"/>
          <w:szCs w:val="22"/>
          <w:lang w:val="lt-LT"/>
        </w:rPr>
      </w:pPr>
      <w:bookmarkStart w:id="0" w:name="_Toc294176018"/>
      <w:bookmarkStart w:id="1" w:name="_Hlk161225429"/>
      <w:r w:rsidRPr="005B5B11">
        <w:rPr>
          <w:rFonts w:ascii="Arial" w:hAnsi="Arial" w:cs="Arial"/>
          <w:b/>
          <w:bCs/>
          <w:sz w:val="22"/>
          <w:szCs w:val="22"/>
          <w:lang w:val="lt-LT"/>
        </w:rPr>
        <w:t>VALSTYBĖS</w:t>
      </w:r>
      <w:r w:rsidR="006F68F4" w:rsidRPr="005B5B11">
        <w:rPr>
          <w:rFonts w:ascii="Arial" w:hAnsi="Arial" w:cs="Arial"/>
          <w:b/>
          <w:bCs/>
          <w:sz w:val="22"/>
          <w:szCs w:val="22"/>
          <w:lang w:val="lt-LT"/>
        </w:rPr>
        <w:t xml:space="preserve"> </w:t>
      </w:r>
      <w:r w:rsidRPr="005B5B11">
        <w:rPr>
          <w:rFonts w:ascii="Arial" w:hAnsi="Arial" w:cs="Arial"/>
          <w:b/>
          <w:bCs/>
          <w:sz w:val="22"/>
          <w:szCs w:val="22"/>
          <w:lang w:val="lt-LT"/>
        </w:rPr>
        <w:t>ĮMONĖS</w:t>
      </w:r>
    </w:p>
    <w:p w14:paraId="43C9D05D" w14:textId="77777777" w:rsidR="00644665" w:rsidRPr="005B5B11" w:rsidRDefault="00644665" w:rsidP="00313F0C">
      <w:pPr>
        <w:widowControl w:val="0"/>
        <w:jc w:val="center"/>
        <w:rPr>
          <w:rFonts w:ascii="Arial" w:hAnsi="Arial" w:cs="Arial"/>
          <w:b/>
          <w:bCs/>
          <w:sz w:val="22"/>
          <w:szCs w:val="22"/>
          <w:lang w:val="lt-LT"/>
        </w:rPr>
      </w:pPr>
      <w:r w:rsidRPr="005B5B11">
        <w:rPr>
          <w:rFonts w:ascii="Arial" w:hAnsi="Arial" w:cs="Arial"/>
          <w:b/>
          <w:bCs/>
          <w:sz w:val="22"/>
          <w:szCs w:val="22"/>
          <w:lang w:val="lt-LT"/>
        </w:rPr>
        <w:t>IGNALINOS</w:t>
      </w:r>
      <w:r w:rsidR="006F68F4" w:rsidRPr="005B5B11">
        <w:rPr>
          <w:rFonts w:ascii="Arial" w:hAnsi="Arial" w:cs="Arial"/>
          <w:b/>
          <w:bCs/>
          <w:sz w:val="22"/>
          <w:szCs w:val="22"/>
          <w:lang w:val="lt-LT"/>
        </w:rPr>
        <w:t xml:space="preserve"> </w:t>
      </w:r>
      <w:r w:rsidRPr="005B5B11">
        <w:rPr>
          <w:rFonts w:ascii="Arial" w:hAnsi="Arial" w:cs="Arial"/>
          <w:b/>
          <w:bCs/>
          <w:sz w:val="22"/>
          <w:szCs w:val="22"/>
          <w:lang w:val="lt-LT"/>
        </w:rPr>
        <w:t>ATOMINĖS</w:t>
      </w:r>
      <w:r w:rsidR="006F68F4" w:rsidRPr="005B5B11">
        <w:rPr>
          <w:rFonts w:ascii="Arial" w:hAnsi="Arial" w:cs="Arial"/>
          <w:b/>
          <w:bCs/>
          <w:sz w:val="22"/>
          <w:szCs w:val="22"/>
          <w:lang w:val="lt-LT"/>
        </w:rPr>
        <w:t xml:space="preserve"> </w:t>
      </w:r>
      <w:r w:rsidRPr="005B5B11">
        <w:rPr>
          <w:rFonts w:ascii="Arial" w:hAnsi="Arial" w:cs="Arial"/>
          <w:b/>
          <w:bCs/>
          <w:sz w:val="22"/>
          <w:szCs w:val="22"/>
          <w:lang w:val="lt-LT"/>
        </w:rPr>
        <w:t>ELEKTRINĖS</w:t>
      </w:r>
    </w:p>
    <w:p w14:paraId="3252E7A7" w14:textId="77777777" w:rsidR="00F82072" w:rsidRPr="005B5B11" w:rsidRDefault="00F82072" w:rsidP="00313F0C">
      <w:pPr>
        <w:widowControl w:val="0"/>
        <w:jc w:val="center"/>
        <w:rPr>
          <w:rFonts w:ascii="Arial" w:hAnsi="Arial" w:cs="Arial"/>
          <w:b/>
          <w:bCs/>
          <w:sz w:val="22"/>
          <w:szCs w:val="22"/>
          <w:lang w:val="lt-LT"/>
        </w:rPr>
      </w:pPr>
      <w:r w:rsidRPr="005B5B11">
        <w:rPr>
          <w:rFonts w:ascii="Arial" w:hAnsi="Arial" w:cs="Arial"/>
          <w:b/>
          <w:bCs/>
          <w:sz w:val="22"/>
          <w:szCs w:val="22"/>
          <w:lang w:val="lt-LT"/>
        </w:rPr>
        <w:t xml:space="preserve">VEIKLOS PLANAVIMO IR FINANSŲ DEPARTAMENTO </w:t>
      </w:r>
    </w:p>
    <w:p w14:paraId="318DBA5A" w14:textId="77777777" w:rsidR="00F82072" w:rsidRPr="005B5B11" w:rsidRDefault="00F82072" w:rsidP="00313F0C">
      <w:pPr>
        <w:widowControl w:val="0"/>
        <w:jc w:val="center"/>
        <w:rPr>
          <w:rFonts w:ascii="Arial" w:hAnsi="Arial" w:cs="Arial"/>
          <w:b/>
          <w:bCs/>
          <w:sz w:val="22"/>
          <w:szCs w:val="22"/>
          <w:lang w:val="lt-LT"/>
        </w:rPr>
      </w:pPr>
      <w:r w:rsidRPr="005B5B11">
        <w:rPr>
          <w:rFonts w:ascii="Arial" w:hAnsi="Arial" w:cs="Arial"/>
          <w:b/>
          <w:bCs/>
          <w:sz w:val="22"/>
          <w:szCs w:val="22"/>
          <w:lang w:val="lt-LT"/>
        </w:rPr>
        <w:t>PIRKIMŲ IR SUTARČIŲ SKYRIAUS</w:t>
      </w:r>
    </w:p>
    <w:p w14:paraId="5647B762" w14:textId="2532C984" w:rsidR="00F82072" w:rsidRPr="005B5B11" w:rsidRDefault="00F82072" w:rsidP="00313F0C">
      <w:pPr>
        <w:widowControl w:val="0"/>
        <w:jc w:val="center"/>
        <w:rPr>
          <w:rFonts w:ascii="Arial" w:hAnsi="Arial" w:cs="Arial"/>
          <w:b/>
          <w:bCs/>
          <w:sz w:val="22"/>
          <w:szCs w:val="22"/>
          <w:lang w:val="lt-LT"/>
        </w:rPr>
      </w:pPr>
      <w:r w:rsidRPr="005B5B11">
        <w:rPr>
          <w:rFonts w:ascii="Arial" w:hAnsi="Arial" w:cs="Arial"/>
          <w:b/>
          <w:bCs/>
          <w:sz w:val="22"/>
          <w:szCs w:val="22"/>
          <w:lang w:val="lt-LT"/>
        </w:rPr>
        <w:t>PASIRUOŠIMO PIRKIMAMS GRUPĖ</w:t>
      </w:r>
    </w:p>
    <w:p w14:paraId="5E29EA5A" w14:textId="77777777" w:rsidR="00644665" w:rsidRPr="005B5B11" w:rsidRDefault="00644665" w:rsidP="00313F0C">
      <w:pPr>
        <w:pStyle w:val="a0"/>
        <w:widowControl w:val="0"/>
        <w:rPr>
          <w:rFonts w:ascii="Arial" w:hAnsi="Arial" w:cs="Arial"/>
          <w:sz w:val="22"/>
          <w:szCs w:val="22"/>
          <w:lang w:val="lt-LT"/>
        </w:rPr>
      </w:pPr>
    </w:p>
    <w:p w14:paraId="75A441B3" w14:textId="77777777" w:rsidR="00F82072" w:rsidRPr="005B5B11" w:rsidRDefault="00F82072" w:rsidP="0047259C">
      <w:pPr>
        <w:pStyle w:val="Pagrindiniotekstotrauka2"/>
        <w:widowControl w:val="0"/>
        <w:spacing w:after="0" w:line="240" w:lineRule="auto"/>
        <w:ind w:left="0"/>
        <w:jc w:val="center"/>
        <w:rPr>
          <w:rFonts w:ascii="Arial" w:hAnsi="Arial" w:cs="Arial"/>
          <w:sz w:val="22"/>
          <w:szCs w:val="22"/>
          <w:lang w:val="lt-LT"/>
        </w:rPr>
      </w:pPr>
    </w:p>
    <w:p w14:paraId="58B09ABA" w14:textId="76E6219B" w:rsidR="00EF4398" w:rsidRPr="005B5B11" w:rsidRDefault="00EF4398" w:rsidP="00313F0C">
      <w:pPr>
        <w:pStyle w:val="Pagrindiniotekstotrauka2"/>
        <w:widowControl w:val="0"/>
        <w:tabs>
          <w:tab w:val="left" w:pos="1843"/>
          <w:tab w:val="left" w:pos="6237"/>
        </w:tabs>
        <w:spacing w:after="0" w:line="240" w:lineRule="auto"/>
        <w:ind w:left="5954"/>
        <w:rPr>
          <w:rFonts w:ascii="Arial" w:hAnsi="Arial" w:cs="Arial"/>
          <w:sz w:val="22"/>
          <w:szCs w:val="22"/>
          <w:lang w:val="lt-LT"/>
        </w:rPr>
      </w:pPr>
      <w:r w:rsidRPr="005B5B11">
        <w:rPr>
          <w:rFonts w:ascii="Arial" w:hAnsi="Arial" w:cs="Arial"/>
          <w:sz w:val="22"/>
          <w:szCs w:val="22"/>
          <w:lang w:val="lt-LT"/>
        </w:rPr>
        <w:t>TVIRTINU</w:t>
      </w:r>
    </w:p>
    <w:p w14:paraId="6F84C3A2" w14:textId="51AA112F" w:rsidR="00EF4398" w:rsidRPr="005B5B11" w:rsidRDefault="00CF3B34" w:rsidP="00313F0C">
      <w:pPr>
        <w:pStyle w:val="Pagrindiniotekstotrauka2"/>
        <w:widowControl w:val="0"/>
        <w:tabs>
          <w:tab w:val="left" w:pos="1843"/>
          <w:tab w:val="left" w:pos="6237"/>
        </w:tabs>
        <w:spacing w:after="0" w:line="240" w:lineRule="auto"/>
        <w:ind w:left="5954"/>
        <w:rPr>
          <w:rFonts w:ascii="Arial" w:hAnsi="Arial" w:cs="Arial"/>
          <w:sz w:val="22"/>
          <w:szCs w:val="22"/>
          <w:lang w:val="lt-LT"/>
        </w:rPr>
      </w:pPr>
      <w:r w:rsidRPr="005B5B11">
        <w:rPr>
          <w:rFonts w:ascii="Arial" w:hAnsi="Arial" w:cs="Arial"/>
          <w:sz w:val="22"/>
          <w:szCs w:val="22"/>
          <w:lang w:val="lt-LT"/>
        </w:rPr>
        <w:t xml:space="preserve">TD </w:t>
      </w:r>
      <w:r w:rsidR="0093145D" w:rsidRPr="005B5B11">
        <w:rPr>
          <w:rFonts w:ascii="Arial" w:hAnsi="Arial" w:cs="Arial"/>
          <w:sz w:val="22"/>
          <w:szCs w:val="22"/>
          <w:lang w:val="lt-LT"/>
        </w:rPr>
        <w:t>vadovas</w:t>
      </w:r>
    </w:p>
    <w:p w14:paraId="6A0BCE1F" w14:textId="77777777" w:rsidR="00AF7C46" w:rsidRPr="005B5B11" w:rsidRDefault="00AF7C46" w:rsidP="00313F0C">
      <w:pPr>
        <w:pStyle w:val="a0"/>
        <w:widowControl w:val="0"/>
        <w:rPr>
          <w:rFonts w:ascii="Arial" w:hAnsi="Arial" w:cs="Arial"/>
          <w:b w:val="0"/>
          <w:sz w:val="22"/>
          <w:szCs w:val="22"/>
          <w:lang w:val="lt-LT"/>
        </w:rPr>
      </w:pPr>
    </w:p>
    <w:p w14:paraId="61EF6C1A" w14:textId="77777777" w:rsidR="00DB39DC" w:rsidRPr="005B5B11" w:rsidRDefault="00DB39DC" w:rsidP="00313F0C">
      <w:pPr>
        <w:pStyle w:val="a0"/>
        <w:widowControl w:val="0"/>
        <w:rPr>
          <w:rFonts w:ascii="Arial" w:hAnsi="Arial" w:cs="Arial"/>
          <w:b w:val="0"/>
          <w:sz w:val="22"/>
          <w:szCs w:val="22"/>
          <w:lang w:val="lt-LT"/>
        </w:rPr>
      </w:pPr>
    </w:p>
    <w:p w14:paraId="2B698CB9" w14:textId="59597DEB" w:rsidR="00644665" w:rsidRPr="005B5B11" w:rsidRDefault="003D6206" w:rsidP="00313F0C">
      <w:pPr>
        <w:pStyle w:val="a0"/>
        <w:widowControl w:val="0"/>
        <w:rPr>
          <w:rFonts w:ascii="Arial" w:hAnsi="Arial" w:cs="Arial"/>
          <w:sz w:val="22"/>
          <w:szCs w:val="22"/>
          <w:lang w:val="lt-LT"/>
        </w:rPr>
      </w:pPr>
      <w:bookmarkStart w:id="2" w:name="_Hlk4407714"/>
      <w:bookmarkStart w:id="3" w:name="_Hlk45007476"/>
      <w:r w:rsidRPr="005B5B11">
        <w:rPr>
          <w:rStyle w:val="shorttext"/>
          <w:rFonts w:ascii="Arial" w:hAnsi="Arial" w:cs="Arial"/>
          <w:bCs/>
          <w:sz w:val="22"/>
          <w:szCs w:val="22"/>
          <w:lang w:val="lt-LT"/>
        </w:rPr>
        <w:t>MAS</w:t>
      </w:r>
      <w:r w:rsidR="00C25067" w:rsidRPr="005B5B11">
        <w:rPr>
          <w:rStyle w:val="shorttext"/>
          <w:rFonts w:ascii="Arial" w:hAnsi="Arial" w:cs="Arial"/>
          <w:bCs/>
          <w:sz w:val="22"/>
          <w:szCs w:val="22"/>
          <w:lang w:val="lt-LT"/>
        </w:rPr>
        <w:t>ių</w:t>
      </w:r>
      <w:r w:rsidRPr="005B5B11">
        <w:rPr>
          <w:rStyle w:val="shorttext"/>
          <w:rFonts w:ascii="Arial" w:hAnsi="Arial" w:cs="Arial"/>
          <w:bCs/>
          <w:sz w:val="22"/>
          <w:szCs w:val="22"/>
          <w:lang w:val="lt-LT"/>
        </w:rPr>
        <w:t xml:space="preserve"> SPEKTROMETRO SU INSTALIAVIMU</w:t>
      </w:r>
      <w:r w:rsidR="008F3FE7" w:rsidRPr="005B5B11">
        <w:rPr>
          <w:rStyle w:val="shorttext"/>
          <w:rFonts w:ascii="Arial" w:hAnsi="Arial" w:cs="Arial"/>
          <w:bCs/>
          <w:sz w:val="22"/>
          <w:szCs w:val="22"/>
          <w:lang w:val="lt-LT"/>
        </w:rPr>
        <w:t xml:space="preserve"> </w:t>
      </w:r>
      <w:bookmarkEnd w:id="2"/>
      <w:r w:rsidR="006A77B0" w:rsidRPr="005B5B11">
        <w:rPr>
          <w:rFonts w:ascii="Arial" w:hAnsi="Arial" w:cs="Arial"/>
          <w:bCs/>
          <w:sz w:val="22"/>
          <w:szCs w:val="22"/>
          <w:lang w:val="lt-LT" w:eastAsia="en-US"/>
        </w:rPr>
        <w:t>PIRKIMO</w:t>
      </w:r>
      <w:r w:rsidR="008771C4" w:rsidRPr="005B5B11">
        <w:rPr>
          <w:rFonts w:ascii="Arial" w:hAnsi="Arial" w:cs="Arial"/>
          <w:bCs/>
          <w:sz w:val="22"/>
          <w:szCs w:val="22"/>
          <w:lang w:val="lt-LT" w:eastAsia="en-US"/>
        </w:rPr>
        <w:t xml:space="preserve"> </w:t>
      </w:r>
      <w:r w:rsidR="008771C4" w:rsidRPr="005B5B11">
        <w:rPr>
          <w:rFonts w:ascii="Arial" w:hAnsi="Arial" w:cs="Arial"/>
          <w:sz w:val="22"/>
          <w:szCs w:val="22"/>
          <w:lang w:val="lt-LT"/>
        </w:rPr>
        <w:t>TECHNINĖ SPECIFIKACIJa</w:t>
      </w:r>
      <w:bookmarkEnd w:id="3"/>
    </w:p>
    <w:p w14:paraId="0B48635C" w14:textId="77777777" w:rsidR="00644665" w:rsidRPr="005B5B11" w:rsidRDefault="00644665" w:rsidP="00313F0C">
      <w:pPr>
        <w:pStyle w:val="a0"/>
        <w:widowControl w:val="0"/>
        <w:rPr>
          <w:rFonts w:ascii="Arial" w:hAnsi="Arial" w:cs="Arial"/>
          <w:sz w:val="22"/>
          <w:szCs w:val="22"/>
          <w:lang w:val="lt-LT"/>
        </w:rPr>
      </w:pPr>
    </w:p>
    <w:p w14:paraId="73188534" w14:textId="77777777" w:rsidR="00DB39DC" w:rsidRPr="005B5B11" w:rsidRDefault="00DB39DC" w:rsidP="00313F0C">
      <w:pPr>
        <w:pStyle w:val="a0"/>
        <w:widowControl w:val="0"/>
        <w:rPr>
          <w:rFonts w:ascii="Arial" w:hAnsi="Arial" w:cs="Arial"/>
          <w:sz w:val="22"/>
          <w:szCs w:val="22"/>
          <w:lang w:val="lt-LT"/>
        </w:rPr>
      </w:pPr>
    </w:p>
    <w:p w14:paraId="0EBB125B" w14:textId="77777777" w:rsidR="0008314B" w:rsidRPr="005B5B11" w:rsidRDefault="0008314B" w:rsidP="00313F0C">
      <w:pPr>
        <w:pStyle w:val="a0"/>
        <w:widowControl w:val="0"/>
        <w:rPr>
          <w:rFonts w:ascii="Arial" w:hAnsi="Arial" w:cs="Arial"/>
          <w:sz w:val="22"/>
          <w:szCs w:val="22"/>
          <w:lang w:val="lt-LT"/>
        </w:rPr>
      </w:pPr>
    </w:p>
    <w:p w14:paraId="39BBE747" w14:textId="77777777" w:rsidR="00644665" w:rsidRPr="005B5B11" w:rsidRDefault="00644665" w:rsidP="00313F0C">
      <w:pPr>
        <w:widowControl w:val="0"/>
        <w:tabs>
          <w:tab w:val="center" w:pos="2268"/>
          <w:tab w:val="center" w:leader="underscore" w:pos="4536"/>
          <w:tab w:val="center" w:pos="4820"/>
          <w:tab w:val="center" w:pos="5103"/>
          <w:tab w:val="center" w:leader="underscore" w:pos="7371"/>
        </w:tabs>
        <w:jc w:val="center"/>
        <w:rPr>
          <w:rFonts w:ascii="Arial" w:hAnsi="Arial" w:cs="Arial"/>
          <w:sz w:val="22"/>
          <w:szCs w:val="22"/>
          <w:lang w:val="lt-LT"/>
        </w:rPr>
      </w:pPr>
      <w:r w:rsidRPr="005B5B11">
        <w:rPr>
          <w:rFonts w:ascii="Arial" w:hAnsi="Arial" w:cs="Arial"/>
          <w:sz w:val="22"/>
          <w:szCs w:val="22"/>
          <w:lang w:val="lt-LT"/>
        </w:rPr>
        <w:t>20</w:t>
      </w:r>
      <w:r w:rsidR="00186BB3" w:rsidRPr="005B5B11">
        <w:rPr>
          <w:rFonts w:ascii="Arial" w:hAnsi="Arial" w:cs="Arial"/>
          <w:sz w:val="22"/>
          <w:szCs w:val="22"/>
          <w:lang w:val="lt-LT"/>
        </w:rPr>
        <w:t>___</w:t>
      </w:r>
      <w:r w:rsidRPr="005B5B11">
        <w:rPr>
          <w:rFonts w:ascii="Arial" w:hAnsi="Arial" w:cs="Arial"/>
          <w:sz w:val="22"/>
          <w:szCs w:val="22"/>
          <w:lang w:val="lt-LT"/>
        </w:rPr>
        <w:t>m.</w:t>
      </w:r>
      <w:r w:rsidR="006F68F4" w:rsidRPr="005B5B11">
        <w:rPr>
          <w:rFonts w:ascii="Arial" w:hAnsi="Arial" w:cs="Arial"/>
          <w:sz w:val="22"/>
          <w:szCs w:val="22"/>
          <w:lang w:val="lt-LT"/>
        </w:rPr>
        <w:t xml:space="preserve"> </w:t>
      </w:r>
      <w:r w:rsidRPr="005B5B11">
        <w:rPr>
          <w:rFonts w:ascii="Arial" w:hAnsi="Arial" w:cs="Arial"/>
          <w:sz w:val="22"/>
          <w:szCs w:val="22"/>
          <w:lang w:val="lt-LT"/>
        </w:rPr>
        <w:t>______________</w:t>
      </w:r>
      <w:r w:rsidR="006F68F4" w:rsidRPr="005B5B11">
        <w:rPr>
          <w:rFonts w:ascii="Arial" w:hAnsi="Arial" w:cs="Arial"/>
          <w:sz w:val="22"/>
          <w:szCs w:val="22"/>
          <w:lang w:val="lt-LT"/>
        </w:rPr>
        <w:t xml:space="preserve"> </w:t>
      </w:r>
      <w:r w:rsidRPr="005B5B11">
        <w:rPr>
          <w:rFonts w:ascii="Arial" w:hAnsi="Arial" w:cs="Arial"/>
          <w:sz w:val="22"/>
          <w:szCs w:val="22"/>
          <w:lang w:val="lt-LT"/>
        </w:rPr>
        <w:t>___d.</w:t>
      </w:r>
      <w:r w:rsidR="006F68F4" w:rsidRPr="005B5B11">
        <w:rPr>
          <w:rFonts w:ascii="Arial" w:hAnsi="Arial" w:cs="Arial"/>
          <w:sz w:val="22"/>
          <w:szCs w:val="22"/>
          <w:lang w:val="lt-LT"/>
        </w:rPr>
        <w:t xml:space="preserve"> </w:t>
      </w:r>
      <w:r w:rsidRPr="005B5B11">
        <w:rPr>
          <w:rFonts w:ascii="Arial" w:hAnsi="Arial" w:cs="Arial"/>
          <w:sz w:val="22"/>
          <w:szCs w:val="22"/>
          <w:lang w:val="lt-LT"/>
        </w:rPr>
        <w:t>Nr._________________________</w:t>
      </w:r>
    </w:p>
    <w:p w14:paraId="78A46DCD" w14:textId="77777777" w:rsidR="00644665" w:rsidRPr="005B5B11" w:rsidRDefault="00644665" w:rsidP="00313F0C">
      <w:pPr>
        <w:widowControl w:val="0"/>
        <w:tabs>
          <w:tab w:val="center" w:pos="2268"/>
          <w:tab w:val="center" w:leader="underscore" w:pos="4536"/>
          <w:tab w:val="center" w:pos="4820"/>
          <w:tab w:val="center" w:pos="5103"/>
          <w:tab w:val="center" w:leader="underscore" w:pos="7371"/>
        </w:tabs>
        <w:jc w:val="center"/>
        <w:rPr>
          <w:rFonts w:ascii="Arial" w:hAnsi="Arial" w:cs="Arial"/>
          <w:sz w:val="22"/>
          <w:szCs w:val="22"/>
          <w:lang w:val="lt-LT"/>
        </w:rPr>
      </w:pPr>
      <w:r w:rsidRPr="005B5B11">
        <w:rPr>
          <w:rFonts w:ascii="Arial" w:hAnsi="Arial" w:cs="Arial"/>
          <w:sz w:val="22"/>
          <w:szCs w:val="22"/>
          <w:lang w:val="lt-LT"/>
        </w:rPr>
        <w:t>Visaginas</w:t>
      </w:r>
    </w:p>
    <w:p w14:paraId="57153799" w14:textId="77777777" w:rsidR="00DB39DC" w:rsidRPr="005B5B11" w:rsidRDefault="00DB39DC" w:rsidP="00313F0C">
      <w:pPr>
        <w:pStyle w:val="a0"/>
        <w:widowControl w:val="0"/>
        <w:rPr>
          <w:rFonts w:ascii="Arial" w:hAnsi="Arial" w:cs="Arial"/>
          <w:sz w:val="22"/>
          <w:szCs w:val="22"/>
          <w:lang w:val="lt-LT"/>
        </w:rPr>
      </w:pPr>
    </w:p>
    <w:p w14:paraId="6402D899" w14:textId="77777777" w:rsidR="001109EE" w:rsidRPr="005B5B11" w:rsidRDefault="001109EE" w:rsidP="00945809">
      <w:pPr>
        <w:pStyle w:val="Pagrindinistekstas2"/>
        <w:widowControl w:val="0"/>
        <w:numPr>
          <w:ilvl w:val="0"/>
          <w:numId w:val="2"/>
        </w:numPr>
        <w:tabs>
          <w:tab w:val="left" w:pos="284"/>
        </w:tabs>
        <w:spacing w:before="240"/>
        <w:ind w:left="0" w:firstLine="0"/>
        <w:outlineLvl w:val="0"/>
        <w:rPr>
          <w:rFonts w:ascii="Arial" w:hAnsi="Arial" w:cs="Arial"/>
          <w:bCs w:val="0"/>
          <w:color w:val="auto"/>
          <w:szCs w:val="22"/>
        </w:rPr>
      </w:pPr>
      <w:r w:rsidRPr="005B5B11">
        <w:rPr>
          <w:rFonts w:ascii="Arial" w:hAnsi="Arial" w:cs="Arial"/>
          <w:bCs w:val="0"/>
          <w:color w:val="auto"/>
          <w:szCs w:val="22"/>
        </w:rPr>
        <w:t>SKYRIUS</w:t>
      </w:r>
    </w:p>
    <w:p w14:paraId="5C3C54A0" w14:textId="77777777" w:rsidR="00644665" w:rsidRPr="005B5B11" w:rsidRDefault="00644665" w:rsidP="00945809">
      <w:pPr>
        <w:pStyle w:val="Pagrindinistekstas2"/>
        <w:widowControl w:val="0"/>
        <w:spacing w:after="240"/>
        <w:outlineLvl w:val="0"/>
        <w:rPr>
          <w:rFonts w:ascii="Arial" w:hAnsi="Arial" w:cs="Arial"/>
          <w:bCs w:val="0"/>
          <w:color w:val="auto"/>
          <w:szCs w:val="22"/>
        </w:rPr>
      </w:pPr>
      <w:r w:rsidRPr="005B5B11">
        <w:rPr>
          <w:rFonts w:ascii="Arial" w:hAnsi="Arial" w:cs="Arial"/>
          <w:bCs w:val="0"/>
          <w:color w:val="auto"/>
          <w:szCs w:val="22"/>
        </w:rPr>
        <w:t>PIRKIMO</w:t>
      </w:r>
      <w:r w:rsidR="006F68F4" w:rsidRPr="005B5B11">
        <w:rPr>
          <w:rFonts w:ascii="Arial" w:hAnsi="Arial" w:cs="Arial"/>
          <w:bCs w:val="0"/>
          <w:color w:val="auto"/>
          <w:szCs w:val="22"/>
        </w:rPr>
        <w:t xml:space="preserve"> </w:t>
      </w:r>
      <w:r w:rsidRPr="005B5B11">
        <w:rPr>
          <w:rFonts w:ascii="Arial" w:hAnsi="Arial" w:cs="Arial"/>
          <w:bCs w:val="0"/>
          <w:color w:val="auto"/>
          <w:szCs w:val="22"/>
        </w:rPr>
        <w:t>TIPAS</w:t>
      </w:r>
    </w:p>
    <w:p w14:paraId="11875F4F" w14:textId="77777777" w:rsidR="00644665" w:rsidRPr="005B5B11" w:rsidRDefault="00AF7C46">
      <w:pPr>
        <w:pStyle w:val="Antrat1"/>
        <w:keepNext w:val="0"/>
        <w:widowControl w:val="0"/>
        <w:numPr>
          <w:ilvl w:val="0"/>
          <w:numId w:val="12"/>
        </w:numPr>
        <w:tabs>
          <w:tab w:val="clear" w:pos="851"/>
          <w:tab w:val="clear" w:pos="1850"/>
          <w:tab w:val="left" w:pos="1701"/>
        </w:tabs>
        <w:spacing w:after="0" w:line="360" w:lineRule="auto"/>
        <w:ind w:left="0" w:firstLine="1134"/>
        <w:rPr>
          <w:rFonts w:ascii="Arial" w:hAnsi="Arial" w:cs="Arial"/>
          <w:b w:val="0"/>
          <w:caps w:val="0"/>
          <w:sz w:val="22"/>
          <w:szCs w:val="22"/>
          <w:lang w:val="lt-LT"/>
        </w:rPr>
      </w:pPr>
      <w:r w:rsidRPr="005B5B11">
        <w:rPr>
          <w:rFonts w:ascii="Arial" w:hAnsi="Arial" w:cs="Arial"/>
          <w:b w:val="0"/>
          <w:caps w:val="0"/>
          <w:sz w:val="22"/>
          <w:szCs w:val="22"/>
          <w:lang w:val="lt-LT"/>
        </w:rPr>
        <w:t>Prekių</w:t>
      </w:r>
      <w:r w:rsidR="006F68F4" w:rsidRPr="005B5B11">
        <w:rPr>
          <w:rFonts w:ascii="Arial" w:hAnsi="Arial" w:cs="Arial"/>
          <w:b w:val="0"/>
          <w:caps w:val="0"/>
          <w:sz w:val="22"/>
          <w:szCs w:val="22"/>
          <w:lang w:val="lt-LT"/>
        </w:rPr>
        <w:t xml:space="preserve"> </w:t>
      </w:r>
      <w:r w:rsidRPr="005B5B11">
        <w:rPr>
          <w:rFonts w:ascii="Arial" w:hAnsi="Arial" w:cs="Arial"/>
          <w:b w:val="0"/>
          <w:caps w:val="0"/>
          <w:sz w:val="22"/>
          <w:szCs w:val="22"/>
          <w:lang w:val="lt-LT"/>
        </w:rPr>
        <w:t>pirkimas</w:t>
      </w:r>
      <w:r w:rsidR="00644665" w:rsidRPr="005B5B11">
        <w:rPr>
          <w:rFonts w:ascii="Arial" w:hAnsi="Arial" w:cs="Arial"/>
          <w:b w:val="0"/>
          <w:caps w:val="0"/>
          <w:sz w:val="22"/>
          <w:szCs w:val="22"/>
          <w:lang w:val="lt-LT"/>
        </w:rPr>
        <w:t>.</w:t>
      </w:r>
    </w:p>
    <w:p w14:paraId="116023BB" w14:textId="77777777" w:rsidR="001109EE" w:rsidRPr="005B5B11" w:rsidRDefault="001109EE" w:rsidP="00945809">
      <w:pPr>
        <w:pStyle w:val="Pagrindinistekstas2"/>
        <w:widowControl w:val="0"/>
        <w:numPr>
          <w:ilvl w:val="0"/>
          <w:numId w:val="2"/>
        </w:numPr>
        <w:tabs>
          <w:tab w:val="left" w:pos="397"/>
        </w:tabs>
        <w:spacing w:before="240"/>
        <w:ind w:left="181" w:hanging="181"/>
        <w:outlineLvl w:val="0"/>
        <w:rPr>
          <w:rFonts w:ascii="Arial" w:hAnsi="Arial" w:cs="Arial"/>
          <w:bCs w:val="0"/>
          <w:color w:val="auto"/>
          <w:szCs w:val="22"/>
        </w:rPr>
      </w:pPr>
      <w:r w:rsidRPr="005B5B11">
        <w:rPr>
          <w:rFonts w:ascii="Arial" w:hAnsi="Arial" w:cs="Arial"/>
          <w:bCs w:val="0"/>
          <w:color w:val="auto"/>
          <w:szCs w:val="22"/>
        </w:rPr>
        <w:t>SKYRIUS</w:t>
      </w:r>
    </w:p>
    <w:p w14:paraId="30478218" w14:textId="77777777" w:rsidR="001109EE" w:rsidRPr="005B5B11" w:rsidRDefault="00644665" w:rsidP="00945809">
      <w:pPr>
        <w:pStyle w:val="Pagrindinistekstas2"/>
        <w:widowControl w:val="0"/>
        <w:spacing w:after="240"/>
        <w:outlineLvl w:val="0"/>
        <w:rPr>
          <w:rFonts w:ascii="Arial" w:hAnsi="Arial" w:cs="Arial"/>
          <w:bCs w:val="0"/>
          <w:color w:val="auto"/>
          <w:szCs w:val="22"/>
        </w:rPr>
      </w:pPr>
      <w:r w:rsidRPr="005B5B11">
        <w:rPr>
          <w:rFonts w:ascii="Arial" w:hAnsi="Arial" w:cs="Arial"/>
          <w:bCs w:val="0"/>
          <w:color w:val="auto"/>
          <w:szCs w:val="22"/>
        </w:rPr>
        <w:t>TIKSLAS</w:t>
      </w:r>
    </w:p>
    <w:p w14:paraId="42569F4C" w14:textId="0EC65463" w:rsidR="00B906EB" w:rsidRPr="005B5B11" w:rsidRDefault="003D6206">
      <w:pPr>
        <w:numPr>
          <w:ilvl w:val="0"/>
          <w:numId w:val="12"/>
        </w:numPr>
        <w:tabs>
          <w:tab w:val="clear" w:pos="1850"/>
          <w:tab w:val="left" w:pos="1701"/>
        </w:tabs>
        <w:spacing w:line="360" w:lineRule="auto"/>
        <w:ind w:left="0" w:firstLine="1134"/>
        <w:rPr>
          <w:rFonts w:ascii="Arial" w:hAnsi="Arial" w:cs="Arial"/>
          <w:bCs/>
          <w:color w:val="000000"/>
          <w:sz w:val="22"/>
          <w:szCs w:val="22"/>
          <w:lang w:val="lt-LT" w:eastAsia="en-US"/>
        </w:rPr>
      </w:pPr>
      <w:r w:rsidRPr="005B5B11">
        <w:rPr>
          <w:rFonts w:ascii="Arial" w:hAnsi="Arial" w:cs="Arial"/>
          <w:sz w:val="22"/>
          <w:szCs w:val="22"/>
          <w:lang w:val="lt-LT"/>
        </w:rPr>
        <w:t>Perkamas masių spektrometras (toliau – prietaisas) bus naudojamas atliekant sunkiai matuojamų radionuklidų nustatymą VĮ Ignalinos atominės elektrinės (toliau – VĮ IAE</w:t>
      </w:r>
      <w:r w:rsidR="00B74BCE">
        <w:rPr>
          <w:rFonts w:ascii="Arial" w:hAnsi="Arial" w:cs="Arial"/>
          <w:sz w:val="22"/>
          <w:szCs w:val="22"/>
          <w:lang w:val="lt-LT"/>
        </w:rPr>
        <w:t>, Užsakovas</w:t>
      </w:r>
      <w:r w:rsidRPr="005B5B11">
        <w:rPr>
          <w:rFonts w:ascii="Arial" w:hAnsi="Arial" w:cs="Arial"/>
          <w:sz w:val="22"/>
          <w:szCs w:val="22"/>
          <w:lang w:val="lt-LT"/>
        </w:rPr>
        <w:t xml:space="preserve">) </w:t>
      </w:r>
      <w:r w:rsidR="0093145D" w:rsidRPr="005B5B11">
        <w:rPr>
          <w:rFonts w:ascii="Arial" w:hAnsi="Arial" w:cs="Arial"/>
          <w:sz w:val="22"/>
          <w:szCs w:val="22"/>
          <w:lang w:val="lt-LT"/>
        </w:rPr>
        <w:t xml:space="preserve">radioaktyviųjų atliekų (toliau – RA) ėminiuose, </w:t>
      </w:r>
      <w:r w:rsidRPr="005B5B11">
        <w:rPr>
          <w:rFonts w:ascii="Arial" w:hAnsi="Arial" w:cs="Arial"/>
          <w:sz w:val="22"/>
          <w:szCs w:val="22"/>
          <w:lang w:val="lt-LT"/>
        </w:rPr>
        <w:t xml:space="preserve">taip pat technologinių terpių cheminę analizę. Sunkiai matuojamų radionuklidų nustatymas apima tiesioginį radioaktyviųjų </w:t>
      </w:r>
      <w:r w:rsidR="0093145D" w:rsidRPr="005B5B11">
        <w:rPr>
          <w:rFonts w:ascii="Arial" w:hAnsi="Arial" w:cs="Arial"/>
          <w:sz w:val="22"/>
          <w:szCs w:val="22"/>
          <w:lang w:val="lt-LT"/>
        </w:rPr>
        <w:t>nuklidų</w:t>
      </w:r>
      <w:r w:rsidRPr="005B5B11">
        <w:rPr>
          <w:rFonts w:ascii="Arial" w:hAnsi="Arial" w:cs="Arial"/>
          <w:sz w:val="22"/>
          <w:szCs w:val="22"/>
          <w:lang w:val="lt-LT"/>
        </w:rPr>
        <w:t xml:space="preserve"> nustatymą bei stabiliųjų </w:t>
      </w:r>
      <w:r w:rsidR="0093145D" w:rsidRPr="005B5B11">
        <w:rPr>
          <w:rFonts w:ascii="Arial" w:hAnsi="Arial" w:cs="Arial"/>
          <w:sz w:val="22"/>
          <w:szCs w:val="22"/>
          <w:lang w:val="lt-LT"/>
        </w:rPr>
        <w:t>nuklidų</w:t>
      </w:r>
      <w:r w:rsidRPr="005B5B11">
        <w:rPr>
          <w:rFonts w:ascii="Arial" w:hAnsi="Arial" w:cs="Arial"/>
          <w:sz w:val="22"/>
          <w:szCs w:val="22"/>
          <w:lang w:val="lt-LT"/>
        </w:rPr>
        <w:t xml:space="preserve"> nustatymą, </w:t>
      </w:r>
      <w:r w:rsidR="00570B40">
        <w:rPr>
          <w:rFonts w:ascii="Arial" w:hAnsi="Arial" w:cs="Arial"/>
          <w:sz w:val="22"/>
          <w:szCs w:val="22"/>
          <w:lang w:val="lt-LT"/>
        </w:rPr>
        <w:t>siekiant</w:t>
      </w:r>
      <w:r w:rsidR="00570B40" w:rsidRPr="005B5B11">
        <w:rPr>
          <w:rFonts w:ascii="Arial" w:hAnsi="Arial" w:cs="Arial"/>
          <w:sz w:val="22"/>
          <w:szCs w:val="22"/>
          <w:lang w:val="lt-LT"/>
        </w:rPr>
        <w:t xml:space="preserve"> </w:t>
      </w:r>
      <w:r w:rsidRPr="005B5B11">
        <w:rPr>
          <w:rFonts w:ascii="Arial" w:hAnsi="Arial" w:cs="Arial"/>
          <w:sz w:val="22"/>
          <w:szCs w:val="22"/>
          <w:lang w:val="lt-LT"/>
        </w:rPr>
        <w:t xml:space="preserve">įvertinti cheminę išeigą. </w:t>
      </w:r>
      <w:r w:rsidR="00570B40" w:rsidRPr="00657665">
        <w:rPr>
          <w:rFonts w:ascii="Arial" w:hAnsi="Arial" w:cs="Arial"/>
          <w:sz w:val="22"/>
          <w:szCs w:val="22"/>
          <w:lang w:val="lt-LT"/>
        </w:rPr>
        <w:t>Šiems tyrimams atlikti optimaliausiai yra tinkamas masių spektrometrijos metodas</w:t>
      </w:r>
      <w:r w:rsidR="004A7557" w:rsidRPr="00657665">
        <w:rPr>
          <w:rFonts w:ascii="Arial" w:hAnsi="Arial" w:cs="Arial"/>
          <w:sz w:val="22"/>
          <w:szCs w:val="22"/>
          <w:lang w:val="lt-LT"/>
        </w:rPr>
        <w:t>. N</w:t>
      </w:r>
      <w:r w:rsidR="00855DF6" w:rsidRPr="00657665">
        <w:rPr>
          <w:rFonts w:ascii="Arial" w:hAnsi="Arial" w:cs="Arial"/>
          <w:sz w:val="22"/>
          <w:szCs w:val="22"/>
          <w:lang w:val="lt-LT"/>
        </w:rPr>
        <w:t xml:space="preserve">ustatomų elementų koncentracija RA būna itin maža, </w:t>
      </w:r>
      <w:r w:rsidR="004A7557" w:rsidRPr="00657665">
        <w:rPr>
          <w:rFonts w:ascii="Arial" w:hAnsi="Arial" w:cs="Arial"/>
          <w:sz w:val="22"/>
          <w:szCs w:val="22"/>
          <w:lang w:val="lt-LT"/>
        </w:rPr>
        <w:t xml:space="preserve">todėl </w:t>
      </w:r>
      <w:r w:rsidR="00855DF6" w:rsidRPr="00657665">
        <w:rPr>
          <w:rFonts w:ascii="Arial" w:hAnsi="Arial" w:cs="Arial"/>
          <w:sz w:val="22"/>
          <w:szCs w:val="22"/>
          <w:lang w:val="lt-LT"/>
        </w:rPr>
        <w:t>prietaiso aptikimo rib</w:t>
      </w:r>
      <w:r w:rsidR="00E84625" w:rsidRPr="00657665">
        <w:rPr>
          <w:rFonts w:ascii="Arial" w:hAnsi="Arial" w:cs="Arial"/>
          <w:sz w:val="22"/>
          <w:szCs w:val="22"/>
          <w:lang w:val="lt-LT"/>
        </w:rPr>
        <w:t>a</w:t>
      </w:r>
      <w:r w:rsidR="00855DF6" w:rsidRPr="00657665">
        <w:rPr>
          <w:rFonts w:ascii="Arial" w:hAnsi="Arial" w:cs="Arial"/>
          <w:sz w:val="22"/>
          <w:szCs w:val="22"/>
          <w:lang w:val="lt-LT"/>
        </w:rPr>
        <w:t xml:space="preserve"> elementams turi būti kuo žemesnė.</w:t>
      </w:r>
      <w:r w:rsidR="00855DF6">
        <w:rPr>
          <w:rFonts w:ascii="Arial" w:hAnsi="Arial" w:cs="Arial"/>
          <w:sz w:val="22"/>
          <w:szCs w:val="22"/>
          <w:lang w:val="lt-LT"/>
        </w:rPr>
        <w:t xml:space="preserve"> </w:t>
      </w:r>
      <w:r w:rsidR="0093145D" w:rsidRPr="005B5B11">
        <w:rPr>
          <w:rFonts w:ascii="Arial" w:hAnsi="Arial" w:cs="Arial"/>
          <w:bCs/>
          <w:color w:val="000000"/>
          <w:sz w:val="22"/>
          <w:szCs w:val="22"/>
          <w:lang w:val="lt-LT" w:eastAsia="en-US"/>
        </w:rPr>
        <w:t xml:space="preserve">Tyrimų rezultatai tiesiogiai naudojami RA </w:t>
      </w:r>
      <w:proofErr w:type="spellStart"/>
      <w:r w:rsidR="0093145D" w:rsidRPr="005B5B11">
        <w:rPr>
          <w:rFonts w:ascii="Arial" w:hAnsi="Arial" w:cs="Arial"/>
          <w:bCs/>
          <w:color w:val="000000"/>
          <w:sz w:val="22"/>
          <w:szCs w:val="22"/>
          <w:lang w:val="lt-LT" w:eastAsia="en-US"/>
        </w:rPr>
        <w:t>nuklidini</w:t>
      </w:r>
      <w:r w:rsidR="00570B40">
        <w:rPr>
          <w:rFonts w:ascii="Arial" w:hAnsi="Arial" w:cs="Arial"/>
          <w:bCs/>
          <w:color w:val="000000"/>
          <w:sz w:val="22"/>
          <w:szCs w:val="22"/>
          <w:lang w:val="lt-LT" w:eastAsia="en-US"/>
        </w:rPr>
        <w:t>ų</w:t>
      </w:r>
      <w:proofErr w:type="spellEnd"/>
      <w:r w:rsidR="0093145D" w:rsidRPr="005B5B11">
        <w:rPr>
          <w:rFonts w:ascii="Arial" w:hAnsi="Arial" w:cs="Arial"/>
          <w:bCs/>
          <w:color w:val="000000"/>
          <w:sz w:val="22"/>
          <w:szCs w:val="22"/>
          <w:lang w:val="lt-LT" w:eastAsia="en-US"/>
        </w:rPr>
        <w:t xml:space="preserve"> vektori</w:t>
      </w:r>
      <w:r w:rsidR="00570B40">
        <w:rPr>
          <w:rFonts w:ascii="Arial" w:hAnsi="Arial" w:cs="Arial"/>
          <w:bCs/>
          <w:color w:val="000000"/>
          <w:sz w:val="22"/>
          <w:szCs w:val="22"/>
          <w:lang w:val="lt-LT" w:eastAsia="en-US"/>
        </w:rPr>
        <w:t>ų nustatymui</w:t>
      </w:r>
      <w:r w:rsidR="0093145D" w:rsidRPr="005B5B11">
        <w:rPr>
          <w:rFonts w:ascii="Arial" w:hAnsi="Arial" w:cs="Arial"/>
          <w:bCs/>
          <w:color w:val="000000"/>
          <w:sz w:val="22"/>
          <w:szCs w:val="22"/>
          <w:lang w:val="lt-LT" w:eastAsia="en-US"/>
        </w:rPr>
        <w:t xml:space="preserve">, kas reikalinga RA radiologiniam apibūdinimui, t. y. deklaruojamųjų radionuklidų aktyvumo nustatymui, </w:t>
      </w:r>
      <w:bookmarkStart w:id="4" w:name="_Hlk182225228"/>
      <w:bookmarkStart w:id="5" w:name="_Hlk182224601"/>
      <w:r w:rsidR="0093145D" w:rsidRPr="005B5B11">
        <w:rPr>
          <w:rFonts w:ascii="Arial" w:hAnsi="Arial" w:cs="Arial"/>
          <w:bCs/>
          <w:color w:val="000000"/>
          <w:sz w:val="22"/>
          <w:szCs w:val="22"/>
          <w:lang w:val="lt-LT" w:eastAsia="en-US"/>
        </w:rPr>
        <w:t>siekiant patvirtinti RA pakuočių atitiktį dėjimo į atitinkamą RA atliekyną priimtinumo kriterijus</w:t>
      </w:r>
      <w:bookmarkEnd w:id="4"/>
      <w:r w:rsidR="0093145D" w:rsidRPr="005B5B11">
        <w:rPr>
          <w:rFonts w:ascii="Arial" w:hAnsi="Arial" w:cs="Arial"/>
          <w:bCs/>
          <w:color w:val="000000"/>
          <w:sz w:val="22"/>
          <w:szCs w:val="22"/>
          <w:lang w:val="lt-LT" w:eastAsia="en-US"/>
        </w:rPr>
        <w:t>.</w:t>
      </w:r>
      <w:bookmarkEnd w:id="5"/>
      <w:r w:rsidR="000A5324" w:rsidRPr="005B5B11">
        <w:rPr>
          <w:rFonts w:ascii="Arial" w:hAnsi="Arial" w:cs="Arial"/>
          <w:bCs/>
          <w:color w:val="000000"/>
          <w:sz w:val="22"/>
          <w:szCs w:val="22"/>
          <w:lang w:val="lt-LT" w:eastAsia="en-US"/>
        </w:rPr>
        <w:t xml:space="preserve"> Perkama prekė yra saugai svarbus produktas.</w:t>
      </w:r>
    </w:p>
    <w:p w14:paraId="1029F284" w14:textId="77777777" w:rsidR="001109EE" w:rsidRPr="005B5B11" w:rsidRDefault="001109EE" w:rsidP="00945809">
      <w:pPr>
        <w:pStyle w:val="Pagrindinistekstas2"/>
        <w:widowControl w:val="0"/>
        <w:numPr>
          <w:ilvl w:val="0"/>
          <w:numId w:val="2"/>
        </w:numPr>
        <w:tabs>
          <w:tab w:val="left" w:pos="397"/>
        </w:tabs>
        <w:spacing w:before="240"/>
        <w:ind w:left="181" w:hanging="181"/>
        <w:outlineLvl w:val="0"/>
        <w:rPr>
          <w:rFonts w:ascii="Arial" w:hAnsi="Arial" w:cs="Arial"/>
          <w:bCs w:val="0"/>
          <w:color w:val="auto"/>
          <w:szCs w:val="22"/>
        </w:rPr>
      </w:pPr>
      <w:r w:rsidRPr="005B5B11">
        <w:rPr>
          <w:rFonts w:ascii="Arial" w:hAnsi="Arial" w:cs="Arial"/>
          <w:bCs w:val="0"/>
          <w:color w:val="auto"/>
          <w:szCs w:val="22"/>
        </w:rPr>
        <w:t>SKYRIUS</w:t>
      </w:r>
    </w:p>
    <w:p w14:paraId="34496581" w14:textId="77777777" w:rsidR="00644665" w:rsidRPr="005B5B11" w:rsidRDefault="00883D92" w:rsidP="00945809">
      <w:pPr>
        <w:pStyle w:val="Pagrindinistekstas2"/>
        <w:widowControl w:val="0"/>
        <w:spacing w:after="240"/>
        <w:outlineLvl w:val="0"/>
        <w:rPr>
          <w:rFonts w:ascii="Arial" w:hAnsi="Arial" w:cs="Arial"/>
          <w:bCs w:val="0"/>
          <w:color w:val="auto"/>
          <w:szCs w:val="22"/>
        </w:rPr>
      </w:pPr>
      <w:r w:rsidRPr="005B5B11">
        <w:rPr>
          <w:rFonts w:ascii="Arial" w:hAnsi="Arial" w:cs="Arial"/>
          <w:bCs w:val="0"/>
          <w:color w:val="auto"/>
          <w:szCs w:val="22"/>
        </w:rPr>
        <w:t>PREKIŲ</w:t>
      </w:r>
      <w:r w:rsidR="006F68F4" w:rsidRPr="005B5B11">
        <w:rPr>
          <w:rFonts w:ascii="Arial" w:hAnsi="Arial" w:cs="Arial"/>
          <w:bCs w:val="0"/>
          <w:color w:val="auto"/>
          <w:szCs w:val="22"/>
        </w:rPr>
        <w:t xml:space="preserve"> </w:t>
      </w:r>
      <w:r w:rsidR="00644665" w:rsidRPr="005B5B11">
        <w:rPr>
          <w:rFonts w:ascii="Arial" w:hAnsi="Arial" w:cs="Arial"/>
          <w:bCs w:val="0"/>
          <w:color w:val="auto"/>
          <w:szCs w:val="22"/>
        </w:rPr>
        <w:t>APRAŠYMAS</w:t>
      </w:r>
      <w:r w:rsidR="006F68F4" w:rsidRPr="005B5B11">
        <w:rPr>
          <w:rFonts w:ascii="Arial" w:hAnsi="Arial" w:cs="Arial"/>
          <w:bCs w:val="0"/>
          <w:color w:val="auto"/>
          <w:szCs w:val="22"/>
        </w:rPr>
        <w:t xml:space="preserve"> </w:t>
      </w:r>
      <w:r w:rsidR="00644665" w:rsidRPr="005B5B11">
        <w:rPr>
          <w:rFonts w:ascii="Arial" w:hAnsi="Arial" w:cs="Arial"/>
          <w:bCs w:val="0"/>
          <w:color w:val="auto"/>
          <w:szCs w:val="22"/>
        </w:rPr>
        <w:t>IR</w:t>
      </w:r>
      <w:r w:rsidR="006F68F4" w:rsidRPr="005B5B11">
        <w:rPr>
          <w:rFonts w:ascii="Arial" w:hAnsi="Arial" w:cs="Arial"/>
          <w:bCs w:val="0"/>
          <w:color w:val="auto"/>
          <w:szCs w:val="22"/>
        </w:rPr>
        <w:t xml:space="preserve"> </w:t>
      </w:r>
      <w:r w:rsidR="00644665" w:rsidRPr="005B5B11">
        <w:rPr>
          <w:rFonts w:ascii="Arial" w:hAnsi="Arial" w:cs="Arial"/>
          <w:bCs w:val="0"/>
          <w:color w:val="auto"/>
          <w:szCs w:val="22"/>
        </w:rPr>
        <w:t>TEIKIMO</w:t>
      </w:r>
      <w:r w:rsidR="006F68F4" w:rsidRPr="005B5B11">
        <w:rPr>
          <w:rFonts w:ascii="Arial" w:hAnsi="Arial" w:cs="Arial"/>
          <w:bCs w:val="0"/>
          <w:color w:val="auto"/>
          <w:szCs w:val="22"/>
        </w:rPr>
        <w:t xml:space="preserve"> </w:t>
      </w:r>
      <w:r w:rsidR="00644665" w:rsidRPr="005B5B11">
        <w:rPr>
          <w:rFonts w:ascii="Arial" w:hAnsi="Arial" w:cs="Arial"/>
          <w:bCs w:val="0"/>
          <w:color w:val="auto"/>
          <w:szCs w:val="22"/>
        </w:rPr>
        <w:t>APIMTIS</w:t>
      </w:r>
    </w:p>
    <w:p w14:paraId="265E9629" w14:textId="3C988E8A" w:rsidR="00BE0578" w:rsidRPr="005B5B11" w:rsidRDefault="00831636">
      <w:pPr>
        <w:pStyle w:val="Antrat1"/>
        <w:keepNext w:val="0"/>
        <w:widowControl w:val="0"/>
        <w:numPr>
          <w:ilvl w:val="0"/>
          <w:numId w:val="12"/>
        </w:numPr>
        <w:tabs>
          <w:tab w:val="clear" w:pos="851"/>
          <w:tab w:val="clear" w:pos="1850"/>
          <w:tab w:val="left" w:pos="1701"/>
        </w:tabs>
        <w:spacing w:after="0" w:line="360" w:lineRule="auto"/>
        <w:ind w:left="0" w:firstLine="1134"/>
        <w:rPr>
          <w:rFonts w:ascii="Arial" w:hAnsi="Arial" w:cs="Arial"/>
          <w:b w:val="0"/>
          <w:caps w:val="0"/>
          <w:sz w:val="22"/>
          <w:szCs w:val="22"/>
          <w:lang w:val="lt-LT"/>
        </w:rPr>
      </w:pPr>
      <w:r w:rsidRPr="005B5B11">
        <w:rPr>
          <w:rFonts w:ascii="Arial" w:hAnsi="Arial" w:cs="Arial"/>
          <w:b w:val="0"/>
          <w:caps w:val="0"/>
          <w:sz w:val="22"/>
          <w:szCs w:val="22"/>
          <w:lang w:val="lt-LT"/>
        </w:rPr>
        <w:t>Perkama</w:t>
      </w:r>
      <w:r w:rsidR="008771C4" w:rsidRPr="005B5B11">
        <w:rPr>
          <w:rFonts w:ascii="Arial" w:hAnsi="Arial" w:cs="Arial"/>
          <w:b w:val="0"/>
          <w:caps w:val="0"/>
          <w:sz w:val="22"/>
          <w:szCs w:val="22"/>
          <w:lang w:val="lt-LT"/>
        </w:rPr>
        <w:t>s</w:t>
      </w:r>
      <w:r w:rsidRPr="005B5B11">
        <w:rPr>
          <w:rFonts w:ascii="Arial" w:hAnsi="Arial" w:cs="Arial"/>
          <w:b w:val="0"/>
          <w:caps w:val="0"/>
          <w:sz w:val="22"/>
          <w:szCs w:val="22"/>
          <w:lang w:val="lt-LT"/>
        </w:rPr>
        <w:t xml:space="preserve"> </w:t>
      </w:r>
      <w:r w:rsidR="00ED0237" w:rsidRPr="005B5B11">
        <w:rPr>
          <w:rFonts w:ascii="Arial" w:hAnsi="Arial" w:cs="Arial"/>
          <w:b w:val="0"/>
          <w:caps w:val="0"/>
          <w:sz w:val="22"/>
          <w:szCs w:val="22"/>
          <w:lang w:val="lt-LT"/>
        </w:rPr>
        <w:t>prietaisas</w:t>
      </w:r>
      <w:r w:rsidR="005718D3" w:rsidRPr="005B5B11">
        <w:rPr>
          <w:rFonts w:ascii="Arial" w:hAnsi="Arial" w:cs="Arial"/>
          <w:b w:val="0"/>
          <w:caps w:val="0"/>
          <w:sz w:val="22"/>
          <w:szCs w:val="22"/>
          <w:lang w:val="lt-LT"/>
        </w:rPr>
        <w:t xml:space="preserve"> </w:t>
      </w:r>
      <w:r w:rsidR="00285D7C" w:rsidRPr="005B5B11">
        <w:rPr>
          <w:rFonts w:ascii="Arial" w:hAnsi="Arial" w:cs="Arial"/>
          <w:b w:val="0"/>
          <w:caps w:val="0"/>
          <w:sz w:val="22"/>
          <w:szCs w:val="22"/>
          <w:lang w:val="lt-LT"/>
        </w:rPr>
        <w:t xml:space="preserve">su </w:t>
      </w:r>
      <w:r w:rsidR="005C3C51" w:rsidRPr="005B5B11">
        <w:rPr>
          <w:rFonts w:ascii="Arial" w:hAnsi="Arial" w:cs="Arial"/>
          <w:b w:val="0"/>
          <w:caps w:val="0"/>
          <w:sz w:val="22"/>
          <w:szCs w:val="22"/>
          <w:lang w:val="lt-LT"/>
        </w:rPr>
        <w:t xml:space="preserve">papildoma </w:t>
      </w:r>
      <w:r w:rsidR="008B66E6">
        <w:rPr>
          <w:rFonts w:ascii="Arial" w:hAnsi="Arial" w:cs="Arial"/>
          <w:b w:val="0"/>
          <w:caps w:val="0"/>
          <w:sz w:val="22"/>
          <w:szCs w:val="22"/>
          <w:lang w:val="lt-LT"/>
        </w:rPr>
        <w:t>įranga ir</w:t>
      </w:r>
      <w:r w:rsidR="00B74BCE">
        <w:rPr>
          <w:rFonts w:ascii="Arial" w:hAnsi="Arial" w:cs="Arial"/>
          <w:b w:val="0"/>
          <w:caps w:val="0"/>
          <w:sz w:val="22"/>
          <w:szCs w:val="22"/>
          <w:lang w:val="lt-LT"/>
        </w:rPr>
        <w:t xml:space="preserve"> programine įranga </w:t>
      </w:r>
      <w:r w:rsidR="00285D7C" w:rsidRPr="005B5B11">
        <w:rPr>
          <w:rFonts w:ascii="Arial" w:hAnsi="Arial" w:cs="Arial"/>
          <w:b w:val="0"/>
          <w:caps w:val="0"/>
          <w:sz w:val="22"/>
          <w:szCs w:val="22"/>
          <w:lang w:val="lt-LT"/>
        </w:rPr>
        <w:t xml:space="preserve">– 1 </w:t>
      </w:r>
      <w:proofErr w:type="spellStart"/>
      <w:r w:rsidR="00285D7C" w:rsidRPr="005B5B11">
        <w:rPr>
          <w:rFonts w:ascii="Arial" w:hAnsi="Arial" w:cs="Arial"/>
          <w:b w:val="0"/>
          <w:caps w:val="0"/>
          <w:sz w:val="22"/>
          <w:szCs w:val="22"/>
          <w:lang w:val="lt-LT"/>
        </w:rPr>
        <w:t>kompl</w:t>
      </w:r>
      <w:proofErr w:type="spellEnd"/>
      <w:r w:rsidR="00285D7C" w:rsidRPr="005B5B11">
        <w:rPr>
          <w:rFonts w:ascii="Arial" w:hAnsi="Arial" w:cs="Arial"/>
          <w:b w:val="0"/>
          <w:caps w:val="0"/>
          <w:sz w:val="22"/>
          <w:szCs w:val="22"/>
          <w:lang w:val="lt-LT"/>
        </w:rPr>
        <w:t>.</w:t>
      </w:r>
      <w:r w:rsidR="00F020BB">
        <w:rPr>
          <w:rFonts w:ascii="Arial" w:hAnsi="Arial" w:cs="Arial"/>
          <w:b w:val="0"/>
          <w:caps w:val="0"/>
          <w:sz w:val="22"/>
          <w:szCs w:val="22"/>
          <w:lang w:val="lt-LT"/>
        </w:rPr>
        <w:t xml:space="preserve"> (</w:t>
      </w:r>
      <w:r w:rsidR="00B74BCE">
        <w:rPr>
          <w:rFonts w:ascii="Arial" w:hAnsi="Arial" w:cs="Arial"/>
          <w:b w:val="0"/>
          <w:caps w:val="0"/>
          <w:sz w:val="22"/>
          <w:szCs w:val="22"/>
          <w:lang w:val="lt-LT"/>
        </w:rPr>
        <w:t xml:space="preserve">aprašyta 1 lentelėje; </w:t>
      </w:r>
      <w:r w:rsidR="00F020BB" w:rsidRPr="004B1B54">
        <w:rPr>
          <w:rFonts w:ascii="Arial" w:hAnsi="Arial" w:cs="Arial"/>
          <w:b w:val="0"/>
          <w:caps w:val="0"/>
          <w:sz w:val="22"/>
          <w:szCs w:val="22"/>
          <w:lang w:val="lt-LT"/>
        </w:rPr>
        <w:t>toliau – prekės)</w:t>
      </w:r>
      <w:r w:rsidR="00ED0237" w:rsidRPr="005B5B11">
        <w:rPr>
          <w:rFonts w:ascii="Arial" w:hAnsi="Arial" w:cs="Arial"/>
          <w:b w:val="0"/>
          <w:caps w:val="0"/>
          <w:sz w:val="22"/>
          <w:szCs w:val="22"/>
          <w:lang w:val="lt-LT"/>
        </w:rPr>
        <w:t xml:space="preserve"> </w:t>
      </w:r>
      <w:r w:rsidR="008B66E6">
        <w:rPr>
          <w:rFonts w:ascii="Arial" w:hAnsi="Arial" w:cs="Arial"/>
          <w:b w:val="0"/>
          <w:bCs/>
          <w:caps w:val="0"/>
          <w:sz w:val="22"/>
          <w:szCs w:val="22"/>
          <w:lang w:val="lt-LT"/>
        </w:rPr>
        <w:t>bei</w:t>
      </w:r>
      <w:r w:rsidR="00ED0237" w:rsidRPr="005B5B11">
        <w:rPr>
          <w:rFonts w:ascii="Arial" w:hAnsi="Arial" w:cs="Arial"/>
          <w:b w:val="0"/>
          <w:bCs/>
          <w:caps w:val="0"/>
          <w:sz w:val="22"/>
          <w:szCs w:val="22"/>
          <w:lang w:val="lt-LT"/>
        </w:rPr>
        <w:t xml:space="preserve"> apmokymo darbui su prietaisu paslauga.</w:t>
      </w:r>
      <w:r w:rsidR="00B74BCE">
        <w:rPr>
          <w:rFonts w:ascii="Arial" w:hAnsi="Arial" w:cs="Arial"/>
          <w:b w:val="0"/>
          <w:bCs/>
          <w:caps w:val="0"/>
          <w:sz w:val="22"/>
          <w:szCs w:val="22"/>
          <w:lang w:val="lt-LT"/>
        </w:rPr>
        <w:t xml:space="preserve"> Prietaiso valdymui, tyrimų </w:t>
      </w:r>
      <w:r w:rsidR="00B74BCE" w:rsidRPr="00B74BCE">
        <w:rPr>
          <w:rFonts w:ascii="Arial" w:hAnsi="Arial" w:cs="Arial"/>
          <w:b w:val="0"/>
          <w:bCs/>
          <w:caps w:val="0"/>
          <w:sz w:val="22"/>
          <w:szCs w:val="22"/>
          <w:lang w:val="lt-LT"/>
        </w:rPr>
        <w:t xml:space="preserve">duomenų išsaugojimui bei apdorojimui </w:t>
      </w:r>
      <w:r w:rsidR="00B74BCE">
        <w:rPr>
          <w:rFonts w:ascii="Arial" w:hAnsi="Arial" w:cs="Arial"/>
          <w:b w:val="0"/>
          <w:bCs/>
          <w:caps w:val="0"/>
          <w:sz w:val="22"/>
          <w:szCs w:val="22"/>
          <w:lang w:val="lt-LT"/>
        </w:rPr>
        <w:t xml:space="preserve">skirtas kompiuteris nėra šio pirkimo objektas ir bus </w:t>
      </w:r>
      <w:r w:rsidR="00B74BCE" w:rsidRPr="00B74BCE">
        <w:rPr>
          <w:rFonts w:ascii="Arial" w:hAnsi="Arial" w:cs="Arial"/>
          <w:b w:val="0"/>
          <w:bCs/>
          <w:caps w:val="0"/>
          <w:sz w:val="22"/>
          <w:szCs w:val="22"/>
          <w:lang w:val="lt-LT"/>
        </w:rPr>
        <w:t>pateik</w:t>
      </w:r>
      <w:r w:rsidR="00B74BCE">
        <w:rPr>
          <w:rFonts w:ascii="Arial" w:hAnsi="Arial" w:cs="Arial"/>
          <w:b w:val="0"/>
          <w:bCs/>
          <w:caps w:val="0"/>
          <w:sz w:val="22"/>
          <w:szCs w:val="22"/>
          <w:lang w:val="lt-LT"/>
        </w:rPr>
        <w:t xml:space="preserve">tas Užsakovo – </w:t>
      </w:r>
      <w:r w:rsidR="00B74BCE" w:rsidRPr="00B74BCE">
        <w:rPr>
          <w:rFonts w:ascii="Arial" w:hAnsi="Arial" w:cs="Arial"/>
          <w:b w:val="0"/>
          <w:bCs/>
          <w:caps w:val="0"/>
          <w:sz w:val="22"/>
          <w:szCs w:val="22"/>
          <w:lang w:val="lt-LT"/>
        </w:rPr>
        <w:t>VĮ IAE</w:t>
      </w:r>
      <w:r w:rsidR="00B74BCE">
        <w:rPr>
          <w:rFonts w:ascii="Arial" w:hAnsi="Arial" w:cs="Arial"/>
          <w:b w:val="0"/>
          <w:bCs/>
          <w:caps w:val="0"/>
          <w:sz w:val="22"/>
          <w:szCs w:val="22"/>
          <w:lang w:val="lt-LT"/>
        </w:rPr>
        <w:t>.</w:t>
      </w:r>
    </w:p>
    <w:p w14:paraId="0E42FA92" w14:textId="3B3EDF57" w:rsidR="00274949" w:rsidRPr="005B5B11" w:rsidRDefault="000E0E87" w:rsidP="000A5324">
      <w:pPr>
        <w:pStyle w:val="Antrat1"/>
        <w:keepNext w:val="0"/>
        <w:widowControl w:val="0"/>
        <w:numPr>
          <w:ilvl w:val="0"/>
          <w:numId w:val="12"/>
        </w:numPr>
        <w:tabs>
          <w:tab w:val="clear" w:pos="851"/>
          <w:tab w:val="clear" w:pos="1850"/>
          <w:tab w:val="left" w:pos="1701"/>
        </w:tabs>
        <w:spacing w:after="0" w:line="360" w:lineRule="auto"/>
        <w:ind w:left="0" w:firstLine="1134"/>
        <w:rPr>
          <w:rFonts w:ascii="Arial" w:hAnsi="Arial" w:cs="Arial"/>
          <w:b w:val="0"/>
          <w:caps w:val="0"/>
          <w:sz w:val="22"/>
          <w:szCs w:val="22"/>
          <w:lang w:val="lt-LT"/>
        </w:rPr>
      </w:pPr>
      <w:r w:rsidRPr="005B5B11">
        <w:rPr>
          <w:rFonts w:ascii="Arial" w:hAnsi="Arial" w:cs="Arial"/>
          <w:b w:val="0"/>
          <w:caps w:val="0"/>
          <w:sz w:val="22"/>
          <w:szCs w:val="22"/>
          <w:lang w:val="lt-LT"/>
        </w:rPr>
        <w:t xml:space="preserve">Tiekėjas ne </w:t>
      </w:r>
      <w:r w:rsidR="0036001E" w:rsidRPr="005B5B11">
        <w:rPr>
          <w:rFonts w:ascii="Arial" w:hAnsi="Arial" w:cs="Arial"/>
          <w:b w:val="0"/>
          <w:caps w:val="0"/>
          <w:sz w:val="22"/>
          <w:szCs w:val="22"/>
          <w:lang w:val="lt-LT"/>
        </w:rPr>
        <w:t>ilgiau kaip</w:t>
      </w:r>
      <w:r w:rsidRPr="005B5B11">
        <w:rPr>
          <w:rFonts w:ascii="Arial" w:hAnsi="Arial" w:cs="Arial"/>
          <w:b w:val="0"/>
          <w:caps w:val="0"/>
          <w:sz w:val="22"/>
          <w:szCs w:val="22"/>
          <w:lang w:val="lt-LT"/>
        </w:rPr>
        <w:t xml:space="preserve"> </w:t>
      </w:r>
      <w:r w:rsidRPr="00657665">
        <w:rPr>
          <w:rFonts w:ascii="Arial" w:hAnsi="Arial" w:cs="Arial"/>
          <w:b w:val="0"/>
          <w:caps w:val="0"/>
          <w:sz w:val="22"/>
          <w:szCs w:val="22"/>
          <w:lang w:val="lt-LT"/>
        </w:rPr>
        <w:t xml:space="preserve">per </w:t>
      </w:r>
      <w:r w:rsidR="0053752B" w:rsidRPr="00657665">
        <w:rPr>
          <w:rFonts w:ascii="Arial" w:hAnsi="Arial" w:cs="Arial"/>
          <w:b w:val="0"/>
          <w:caps w:val="0"/>
          <w:sz w:val="22"/>
          <w:szCs w:val="22"/>
          <w:lang w:val="lt-LT"/>
        </w:rPr>
        <w:t xml:space="preserve">305 </w:t>
      </w:r>
      <w:r w:rsidRPr="00657665">
        <w:rPr>
          <w:rFonts w:ascii="Arial" w:hAnsi="Arial" w:cs="Arial"/>
          <w:b w:val="0"/>
          <w:caps w:val="0"/>
          <w:sz w:val="22"/>
          <w:szCs w:val="22"/>
          <w:lang w:val="lt-LT"/>
        </w:rPr>
        <w:t>kalendorinių</w:t>
      </w:r>
      <w:r w:rsidRPr="005B5B11">
        <w:rPr>
          <w:rFonts w:ascii="Arial" w:hAnsi="Arial" w:cs="Arial"/>
          <w:b w:val="0"/>
          <w:caps w:val="0"/>
          <w:sz w:val="22"/>
          <w:szCs w:val="22"/>
          <w:lang w:val="lt-LT"/>
        </w:rPr>
        <w:t xml:space="preserve"> dienų</w:t>
      </w:r>
      <w:r w:rsidR="00ED3BBA">
        <w:rPr>
          <w:rFonts w:ascii="Arial" w:hAnsi="Arial" w:cs="Arial"/>
          <w:b w:val="0"/>
          <w:caps w:val="0"/>
          <w:sz w:val="22"/>
          <w:szCs w:val="22"/>
          <w:lang w:val="lt-LT"/>
        </w:rPr>
        <w:t xml:space="preserve"> </w:t>
      </w:r>
      <w:r w:rsidRPr="005B5B11">
        <w:rPr>
          <w:rFonts w:ascii="Arial" w:hAnsi="Arial" w:cs="Arial"/>
          <w:b w:val="0"/>
          <w:caps w:val="0"/>
          <w:sz w:val="22"/>
          <w:szCs w:val="22"/>
          <w:lang w:val="lt-LT"/>
        </w:rPr>
        <w:t>nuo sutarties įsigaliojimo dienos turi</w:t>
      </w:r>
      <w:r w:rsidR="00274949" w:rsidRPr="005B5B11">
        <w:rPr>
          <w:rFonts w:ascii="Arial" w:hAnsi="Arial" w:cs="Arial"/>
          <w:b w:val="0"/>
          <w:caps w:val="0"/>
          <w:sz w:val="22"/>
          <w:szCs w:val="22"/>
          <w:lang w:val="lt-LT"/>
        </w:rPr>
        <w:t>:</w:t>
      </w:r>
    </w:p>
    <w:p w14:paraId="15365E4F" w14:textId="07A94101" w:rsidR="003D6206" w:rsidRPr="005B5B11" w:rsidRDefault="003D6206" w:rsidP="000A5324">
      <w:pPr>
        <w:pStyle w:val="Sraopastraipa"/>
        <w:numPr>
          <w:ilvl w:val="1"/>
          <w:numId w:val="15"/>
        </w:numPr>
        <w:tabs>
          <w:tab w:val="left" w:pos="1701"/>
        </w:tabs>
        <w:spacing w:line="360" w:lineRule="auto"/>
        <w:ind w:left="0" w:firstLine="1134"/>
        <w:jc w:val="both"/>
        <w:rPr>
          <w:rFonts w:ascii="Arial" w:hAnsi="Arial" w:cs="Arial"/>
          <w:b/>
          <w:caps/>
          <w:sz w:val="22"/>
          <w:szCs w:val="22"/>
        </w:rPr>
      </w:pPr>
      <w:r w:rsidRPr="005B5B11">
        <w:rPr>
          <w:rFonts w:ascii="Arial" w:hAnsi="Arial" w:cs="Arial"/>
          <w:sz w:val="22"/>
          <w:szCs w:val="22"/>
        </w:rPr>
        <w:lastRenderedPageBreak/>
        <w:t xml:space="preserve">pristatyti Užsakovui prekes, atitinkančias </w:t>
      </w:r>
      <w:r w:rsidR="000D25EE">
        <w:rPr>
          <w:rFonts w:ascii="Arial" w:hAnsi="Arial" w:cs="Arial"/>
          <w:sz w:val="22"/>
          <w:szCs w:val="22"/>
        </w:rPr>
        <w:t xml:space="preserve">visus </w:t>
      </w:r>
      <w:r w:rsidRPr="005B5B11">
        <w:rPr>
          <w:rFonts w:ascii="Arial" w:hAnsi="Arial" w:cs="Arial"/>
          <w:sz w:val="22"/>
          <w:szCs w:val="22"/>
        </w:rPr>
        <w:t xml:space="preserve">reikalavimus, </w:t>
      </w:r>
      <w:r w:rsidR="008161DA" w:rsidRPr="008161DA">
        <w:rPr>
          <w:rFonts w:ascii="Arial" w:hAnsi="Arial" w:cs="Arial"/>
          <w:bCs/>
          <w:sz w:val="22"/>
          <w:szCs w:val="22"/>
        </w:rPr>
        <w:t xml:space="preserve">nurodytus šios techninės specifikacijos 1 lentelės 1, </w:t>
      </w:r>
      <w:r w:rsidR="008161DA" w:rsidRPr="00E8437B">
        <w:rPr>
          <w:rFonts w:ascii="Arial" w:hAnsi="Arial" w:cs="Arial"/>
          <w:bCs/>
          <w:sz w:val="22"/>
          <w:szCs w:val="22"/>
        </w:rPr>
        <w:t xml:space="preserve">2 bei 3 </w:t>
      </w:r>
      <w:r w:rsidR="00C3453B">
        <w:rPr>
          <w:rFonts w:ascii="Arial" w:hAnsi="Arial" w:cs="Arial"/>
          <w:bCs/>
          <w:sz w:val="22"/>
          <w:szCs w:val="22"/>
        </w:rPr>
        <w:t>dalyse</w:t>
      </w:r>
      <w:r w:rsidR="00EA59B7">
        <w:rPr>
          <w:rFonts w:ascii="Arial" w:hAnsi="Arial" w:cs="Arial"/>
          <w:sz w:val="22"/>
          <w:szCs w:val="22"/>
        </w:rPr>
        <w:t>;</w:t>
      </w:r>
    </w:p>
    <w:p w14:paraId="61CCC886" w14:textId="7A973D42" w:rsidR="003D6206" w:rsidRPr="005B5B11" w:rsidRDefault="003D6206" w:rsidP="000A5324">
      <w:pPr>
        <w:pStyle w:val="Sraopastraipa"/>
        <w:numPr>
          <w:ilvl w:val="1"/>
          <w:numId w:val="15"/>
        </w:numPr>
        <w:tabs>
          <w:tab w:val="left" w:pos="1701"/>
        </w:tabs>
        <w:spacing w:line="360" w:lineRule="auto"/>
        <w:ind w:left="0" w:firstLine="1134"/>
        <w:jc w:val="both"/>
        <w:rPr>
          <w:rFonts w:ascii="Arial" w:hAnsi="Arial" w:cs="Arial"/>
          <w:b/>
          <w:caps/>
          <w:sz w:val="22"/>
          <w:szCs w:val="22"/>
        </w:rPr>
      </w:pPr>
      <w:r w:rsidRPr="005B5B11">
        <w:rPr>
          <w:rFonts w:ascii="Arial" w:hAnsi="Arial" w:cs="Arial"/>
          <w:sz w:val="22"/>
          <w:szCs w:val="22"/>
        </w:rPr>
        <w:t>atlikti prietaiso, papildomos įrangos bei kompiuterio</w:t>
      </w:r>
      <w:r w:rsidR="00F020BB" w:rsidRPr="00864D43">
        <w:rPr>
          <w:rFonts w:ascii="Arial" w:hAnsi="Arial" w:cs="Arial"/>
          <w:sz w:val="22"/>
          <w:szCs w:val="22"/>
        </w:rPr>
        <w:t xml:space="preserve">, </w:t>
      </w:r>
      <w:bookmarkStart w:id="6" w:name="_Hlk201050167"/>
      <w:r w:rsidR="00F020BB" w:rsidRPr="00864D43">
        <w:rPr>
          <w:rFonts w:ascii="Arial" w:hAnsi="Arial" w:cs="Arial"/>
          <w:sz w:val="22"/>
          <w:szCs w:val="22"/>
        </w:rPr>
        <w:t xml:space="preserve">kurį </w:t>
      </w:r>
      <w:r w:rsidR="008161DA" w:rsidRPr="00864D43">
        <w:rPr>
          <w:rFonts w:ascii="Arial" w:hAnsi="Arial" w:cs="Arial"/>
          <w:sz w:val="22"/>
          <w:szCs w:val="22"/>
        </w:rPr>
        <w:t>pa</w:t>
      </w:r>
      <w:r w:rsidR="00F020BB" w:rsidRPr="00864D43">
        <w:rPr>
          <w:rFonts w:ascii="Arial" w:hAnsi="Arial" w:cs="Arial"/>
          <w:sz w:val="22"/>
          <w:szCs w:val="22"/>
        </w:rPr>
        <w:t xml:space="preserve">teiks </w:t>
      </w:r>
      <w:bookmarkEnd w:id="6"/>
      <w:r w:rsidR="00163DBD">
        <w:rPr>
          <w:rFonts w:ascii="Arial" w:hAnsi="Arial" w:cs="Arial"/>
          <w:sz w:val="22"/>
          <w:szCs w:val="22"/>
        </w:rPr>
        <w:t>Užsakovas</w:t>
      </w:r>
      <w:r w:rsidR="00F020BB" w:rsidRPr="00864D43">
        <w:rPr>
          <w:rFonts w:ascii="Arial" w:hAnsi="Arial" w:cs="Arial"/>
          <w:sz w:val="22"/>
          <w:szCs w:val="22"/>
        </w:rPr>
        <w:t>,</w:t>
      </w:r>
      <w:r w:rsidRPr="005B5B11">
        <w:rPr>
          <w:rFonts w:ascii="Arial" w:hAnsi="Arial" w:cs="Arial"/>
          <w:sz w:val="22"/>
          <w:szCs w:val="22"/>
        </w:rPr>
        <w:t xml:space="preserve"> instaliavimą VĮ IAE kontroliuojamojoje zonoje, 150 pastate (pagrindinis adresas: Elektrinės g. 4, K 47, Drūkšinių k., Visagino sav., 31152, </w:t>
      </w:r>
      <w:r w:rsidRPr="00DC4A5D">
        <w:rPr>
          <w:rFonts w:ascii="Arial" w:hAnsi="Arial" w:cs="Arial"/>
          <w:sz w:val="22"/>
          <w:szCs w:val="22"/>
        </w:rPr>
        <w:t>Visaginas)</w:t>
      </w:r>
      <w:r w:rsidR="00163DBD" w:rsidRPr="00DC4A5D">
        <w:rPr>
          <w:rFonts w:ascii="Arial" w:hAnsi="Arial" w:cs="Arial"/>
          <w:sz w:val="22"/>
          <w:szCs w:val="22"/>
        </w:rPr>
        <w:t>.</w:t>
      </w:r>
      <w:r w:rsidR="005B4F57" w:rsidRPr="00DC4A5D">
        <w:rPr>
          <w:rFonts w:ascii="Arial" w:hAnsi="Arial" w:cs="Arial"/>
          <w:sz w:val="22"/>
          <w:szCs w:val="22"/>
        </w:rPr>
        <w:t xml:space="preserve"> </w:t>
      </w:r>
      <w:r w:rsidR="00163DBD" w:rsidRPr="00DC4A5D">
        <w:rPr>
          <w:rFonts w:ascii="Arial" w:hAnsi="Arial" w:cs="Arial"/>
          <w:sz w:val="22"/>
          <w:szCs w:val="22"/>
        </w:rPr>
        <w:t>M</w:t>
      </w:r>
      <w:r w:rsidR="004775B6" w:rsidRPr="00DC4A5D">
        <w:rPr>
          <w:rFonts w:ascii="Arial" w:hAnsi="Arial" w:cs="Arial"/>
          <w:sz w:val="22"/>
          <w:szCs w:val="22"/>
        </w:rPr>
        <w:t>inimalius reikalavimus kompiuteriui Tiekėjas turi pranešti Užsakovui</w:t>
      </w:r>
      <w:r w:rsidR="00ED0513">
        <w:rPr>
          <w:rFonts w:ascii="Arial" w:hAnsi="Arial" w:cs="Arial"/>
          <w:sz w:val="22"/>
          <w:szCs w:val="22"/>
        </w:rPr>
        <w:t xml:space="preserve"> per ne daugiau nei 5 darbo dienos nuo</w:t>
      </w:r>
      <w:r w:rsidR="004775B6" w:rsidRPr="00DC4A5D">
        <w:rPr>
          <w:rFonts w:ascii="Arial" w:hAnsi="Arial" w:cs="Arial"/>
          <w:sz w:val="22"/>
          <w:szCs w:val="22"/>
        </w:rPr>
        <w:t xml:space="preserve"> </w:t>
      </w:r>
      <w:r w:rsidR="000351F7">
        <w:rPr>
          <w:rFonts w:ascii="Arial" w:hAnsi="Arial" w:cs="Arial"/>
          <w:sz w:val="22"/>
          <w:szCs w:val="22"/>
        </w:rPr>
        <w:t>su</w:t>
      </w:r>
      <w:r w:rsidR="00ED0513">
        <w:rPr>
          <w:rFonts w:ascii="Arial" w:hAnsi="Arial" w:cs="Arial"/>
          <w:sz w:val="22"/>
          <w:szCs w:val="22"/>
        </w:rPr>
        <w:t>tarties įsigaliojimo</w:t>
      </w:r>
      <w:r w:rsidR="00163DBD" w:rsidRPr="00DC4A5D">
        <w:rPr>
          <w:rFonts w:ascii="Arial" w:hAnsi="Arial" w:cs="Arial"/>
          <w:sz w:val="22"/>
          <w:szCs w:val="22"/>
        </w:rPr>
        <w:t xml:space="preserve">. </w:t>
      </w:r>
      <w:r w:rsidR="00BE1E35" w:rsidRPr="00DC4A5D">
        <w:rPr>
          <w:rFonts w:ascii="Arial" w:hAnsi="Arial" w:cs="Arial"/>
          <w:sz w:val="22"/>
          <w:szCs w:val="22"/>
        </w:rPr>
        <w:t>Kompiuteryje Tiekėjas turi įdiegti p</w:t>
      </w:r>
      <w:r w:rsidR="008B66E6" w:rsidRPr="00DC4A5D">
        <w:rPr>
          <w:rFonts w:ascii="Arial" w:hAnsi="Arial" w:cs="Arial"/>
          <w:sz w:val="22"/>
          <w:szCs w:val="22"/>
        </w:rPr>
        <w:t>rietaiso valdymui ir</w:t>
      </w:r>
      <w:r w:rsidR="00403FD9" w:rsidRPr="00DC4A5D">
        <w:rPr>
          <w:rFonts w:ascii="Arial" w:hAnsi="Arial" w:cs="Arial"/>
          <w:sz w:val="22"/>
          <w:szCs w:val="22"/>
        </w:rPr>
        <w:t xml:space="preserve"> tyrimų</w:t>
      </w:r>
      <w:r w:rsidR="008B66E6" w:rsidRPr="00DC4A5D">
        <w:rPr>
          <w:rFonts w:ascii="Arial" w:hAnsi="Arial" w:cs="Arial"/>
          <w:sz w:val="22"/>
          <w:szCs w:val="22"/>
        </w:rPr>
        <w:t xml:space="preserve"> duomenų išsaugojimui bei apdorojimui skirt</w:t>
      </w:r>
      <w:r w:rsidR="00BE1E35" w:rsidRPr="00DC4A5D">
        <w:rPr>
          <w:rFonts w:ascii="Arial" w:hAnsi="Arial" w:cs="Arial"/>
          <w:sz w:val="22"/>
          <w:szCs w:val="22"/>
        </w:rPr>
        <w:t>ą</w:t>
      </w:r>
      <w:r w:rsidR="008B66E6" w:rsidRPr="00DC4A5D">
        <w:rPr>
          <w:rFonts w:ascii="Arial" w:hAnsi="Arial" w:cs="Arial"/>
          <w:sz w:val="22"/>
          <w:szCs w:val="22"/>
        </w:rPr>
        <w:t xml:space="preserve"> programin</w:t>
      </w:r>
      <w:r w:rsidR="00BE1E35" w:rsidRPr="00DC4A5D">
        <w:rPr>
          <w:rFonts w:ascii="Arial" w:hAnsi="Arial" w:cs="Arial"/>
          <w:sz w:val="22"/>
          <w:szCs w:val="22"/>
        </w:rPr>
        <w:t>ę</w:t>
      </w:r>
      <w:r w:rsidR="008B66E6" w:rsidRPr="00DC4A5D">
        <w:rPr>
          <w:rFonts w:ascii="Arial" w:hAnsi="Arial" w:cs="Arial"/>
          <w:sz w:val="22"/>
          <w:szCs w:val="22"/>
        </w:rPr>
        <w:t xml:space="preserve"> įrang</w:t>
      </w:r>
      <w:r w:rsidR="00BE1E35" w:rsidRPr="00DC4A5D">
        <w:rPr>
          <w:rFonts w:ascii="Arial" w:hAnsi="Arial" w:cs="Arial"/>
          <w:sz w:val="22"/>
          <w:szCs w:val="22"/>
        </w:rPr>
        <w:t xml:space="preserve">ą. Programinė įranga turi būti suderinama su siūlomu prietaisu bei kompiuteryje įdiegta </w:t>
      </w:r>
      <w:r w:rsidR="003C1DC6">
        <w:rPr>
          <w:rFonts w:ascii="Arial" w:hAnsi="Arial" w:cs="Arial"/>
          <w:sz w:val="22"/>
          <w:szCs w:val="22"/>
        </w:rPr>
        <w:t xml:space="preserve">ne senesne nei </w:t>
      </w:r>
      <w:r w:rsidR="00BE1E35" w:rsidRPr="00DC4A5D">
        <w:rPr>
          <w:rFonts w:ascii="Arial" w:hAnsi="Arial" w:cs="Arial"/>
          <w:sz w:val="22"/>
          <w:szCs w:val="22"/>
        </w:rPr>
        <w:t>Microsoft Windows 1</w:t>
      </w:r>
      <w:r w:rsidR="003C1DC6">
        <w:rPr>
          <w:rFonts w:ascii="Arial" w:hAnsi="Arial" w:cs="Arial"/>
          <w:sz w:val="22"/>
          <w:szCs w:val="22"/>
        </w:rPr>
        <w:t>0</w:t>
      </w:r>
      <w:r w:rsidR="00BE1E35" w:rsidRPr="00DC4A5D">
        <w:rPr>
          <w:rFonts w:ascii="Arial" w:hAnsi="Arial" w:cs="Arial"/>
          <w:sz w:val="22"/>
          <w:szCs w:val="22"/>
        </w:rPr>
        <w:t xml:space="preserve"> operacine sistema ir </w:t>
      </w:r>
      <w:r w:rsidR="008B66E6" w:rsidRPr="00DC4A5D">
        <w:rPr>
          <w:rFonts w:ascii="Arial" w:hAnsi="Arial" w:cs="Arial"/>
          <w:sz w:val="22"/>
          <w:szCs w:val="22"/>
        </w:rPr>
        <w:t xml:space="preserve">turi būti pristatyta su aktyvavimui </w:t>
      </w:r>
      <w:r w:rsidR="0044197F" w:rsidRPr="00DC4A5D">
        <w:rPr>
          <w:rFonts w:ascii="Arial" w:hAnsi="Arial" w:cs="Arial"/>
          <w:sz w:val="22"/>
          <w:szCs w:val="22"/>
        </w:rPr>
        <w:t xml:space="preserve">bei naudojimui </w:t>
      </w:r>
      <w:r w:rsidR="008B66E6" w:rsidRPr="00DC4A5D">
        <w:rPr>
          <w:rFonts w:ascii="Arial" w:hAnsi="Arial" w:cs="Arial"/>
          <w:sz w:val="22"/>
          <w:szCs w:val="22"/>
        </w:rPr>
        <w:t xml:space="preserve">reikalinga licencija (jei numatyta), </w:t>
      </w:r>
      <w:r w:rsidR="0044197F" w:rsidRPr="00DC4A5D">
        <w:rPr>
          <w:rFonts w:ascii="Arial" w:hAnsi="Arial" w:cs="Arial"/>
          <w:sz w:val="22"/>
          <w:szCs w:val="22"/>
        </w:rPr>
        <w:t>neribojančia</w:t>
      </w:r>
      <w:r w:rsidR="008B66E6" w:rsidRPr="00DC4A5D">
        <w:rPr>
          <w:rFonts w:ascii="Arial" w:hAnsi="Arial" w:cs="Arial"/>
          <w:sz w:val="22"/>
          <w:szCs w:val="22"/>
        </w:rPr>
        <w:t xml:space="preserve"> programinės įrangos funkcijų arba naudojimo laiko</w:t>
      </w:r>
      <w:r w:rsidR="008A3825" w:rsidRPr="00DC4A5D">
        <w:rPr>
          <w:rFonts w:ascii="Arial" w:hAnsi="Arial" w:cs="Arial"/>
          <w:sz w:val="22"/>
          <w:szCs w:val="22"/>
        </w:rPr>
        <w:t>;</w:t>
      </w:r>
    </w:p>
    <w:p w14:paraId="3A28060C" w14:textId="53920FE8" w:rsidR="005C3C51" w:rsidRPr="00657665" w:rsidRDefault="005C3C51" w:rsidP="000A5324">
      <w:pPr>
        <w:pStyle w:val="Sraopastraipa"/>
        <w:numPr>
          <w:ilvl w:val="1"/>
          <w:numId w:val="15"/>
        </w:numPr>
        <w:tabs>
          <w:tab w:val="left" w:pos="1701"/>
        </w:tabs>
        <w:spacing w:line="360" w:lineRule="auto"/>
        <w:ind w:left="0" w:firstLine="1134"/>
        <w:jc w:val="both"/>
        <w:rPr>
          <w:rFonts w:ascii="Arial" w:hAnsi="Arial" w:cs="Arial"/>
          <w:b/>
          <w:caps/>
          <w:sz w:val="22"/>
          <w:szCs w:val="22"/>
        </w:rPr>
      </w:pPr>
      <w:r w:rsidRPr="005B5B11">
        <w:rPr>
          <w:rFonts w:ascii="Arial" w:hAnsi="Arial" w:cs="Arial"/>
          <w:sz w:val="22"/>
          <w:szCs w:val="22"/>
        </w:rPr>
        <w:t>įgyvendinti techninius sprendimus, reikalingus dujų bei papildomos įrangos prie prietaiso prijungimui</w:t>
      </w:r>
      <w:r w:rsidR="00432305">
        <w:rPr>
          <w:rFonts w:ascii="Arial" w:hAnsi="Arial" w:cs="Arial"/>
          <w:sz w:val="22"/>
          <w:szCs w:val="22"/>
        </w:rPr>
        <w:t>, pavyzdži</w:t>
      </w:r>
      <w:r w:rsidR="00357B27">
        <w:rPr>
          <w:rFonts w:ascii="Arial" w:hAnsi="Arial" w:cs="Arial"/>
          <w:sz w:val="22"/>
          <w:szCs w:val="22"/>
        </w:rPr>
        <w:t>ui, tinkamai instaliuoti dujų balionus bei aušinimo sistemą, jei ji yra laisvai statoma, ir kt.</w:t>
      </w:r>
      <w:r w:rsidRPr="005B5B11">
        <w:rPr>
          <w:rFonts w:ascii="Arial" w:hAnsi="Arial" w:cs="Arial"/>
          <w:sz w:val="22"/>
          <w:szCs w:val="22"/>
        </w:rPr>
        <w:t xml:space="preserve"> </w:t>
      </w:r>
      <w:r w:rsidR="00357B27">
        <w:rPr>
          <w:rFonts w:ascii="Arial" w:hAnsi="Arial" w:cs="Arial"/>
          <w:sz w:val="22"/>
          <w:szCs w:val="22"/>
        </w:rPr>
        <w:t xml:space="preserve">Prietaiso instaliavimo vietoje šiuo metu yra argono </w:t>
      </w:r>
      <w:r w:rsidR="002F00AA" w:rsidRPr="002F00AA">
        <w:rPr>
          <w:rFonts w:ascii="Arial" w:hAnsi="Arial" w:cs="Arial"/>
          <w:sz w:val="22"/>
          <w:szCs w:val="22"/>
        </w:rPr>
        <w:t>duj</w:t>
      </w:r>
      <w:r w:rsidR="00357B27">
        <w:rPr>
          <w:rFonts w:ascii="Arial" w:hAnsi="Arial" w:cs="Arial"/>
          <w:sz w:val="22"/>
          <w:szCs w:val="22"/>
        </w:rPr>
        <w:t xml:space="preserve">ų (grynumas </w:t>
      </w:r>
      <w:r w:rsidR="00357B27" w:rsidRPr="002F00AA">
        <w:rPr>
          <w:rFonts w:ascii="Arial" w:hAnsi="Arial" w:cs="Arial"/>
          <w:sz w:val="22"/>
          <w:szCs w:val="22"/>
        </w:rPr>
        <w:t>&gt; 99,99 %</w:t>
      </w:r>
      <w:r w:rsidR="00005195">
        <w:rPr>
          <w:rFonts w:ascii="Arial" w:hAnsi="Arial" w:cs="Arial"/>
          <w:sz w:val="22"/>
          <w:szCs w:val="22"/>
        </w:rPr>
        <w:t>)</w:t>
      </w:r>
      <w:r w:rsidR="00357B27">
        <w:rPr>
          <w:rFonts w:ascii="Arial" w:hAnsi="Arial" w:cs="Arial"/>
          <w:sz w:val="22"/>
          <w:szCs w:val="22"/>
        </w:rPr>
        <w:t xml:space="preserve"> </w:t>
      </w:r>
      <w:r w:rsidR="00357B27" w:rsidRPr="002F00AA">
        <w:rPr>
          <w:rFonts w:ascii="Arial" w:hAnsi="Arial" w:cs="Arial"/>
          <w:sz w:val="22"/>
          <w:szCs w:val="22"/>
        </w:rPr>
        <w:t xml:space="preserve">50 l talpos, 200 bar slėgio </w:t>
      </w:r>
      <w:r w:rsidR="002F00AA" w:rsidRPr="002F00AA">
        <w:rPr>
          <w:rFonts w:ascii="Arial" w:hAnsi="Arial" w:cs="Arial"/>
          <w:sz w:val="22"/>
          <w:szCs w:val="22"/>
        </w:rPr>
        <w:t>balion</w:t>
      </w:r>
      <w:r w:rsidR="00005195">
        <w:rPr>
          <w:rFonts w:ascii="Arial" w:hAnsi="Arial" w:cs="Arial"/>
          <w:sz w:val="22"/>
          <w:szCs w:val="22"/>
        </w:rPr>
        <w:t>e</w:t>
      </w:r>
      <w:r w:rsidR="00357B27">
        <w:rPr>
          <w:rFonts w:ascii="Arial" w:hAnsi="Arial" w:cs="Arial"/>
          <w:sz w:val="22"/>
          <w:szCs w:val="22"/>
        </w:rPr>
        <w:t xml:space="preserve">, </w:t>
      </w:r>
      <w:r w:rsidR="002F00AA" w:rsidRPr="002F00AA">
        <w:rPr>
          <w:rFonts w:ascii="Arial" w:hAnsi="Arial" w:cs="Arial"/>
          <w:sz w:val="22"/>
          <w:szCs w:val="22"/>
        </w:rPr>
        <w:t>komplektuot</w:t>
      </w:r>
      <w:r w:rsidR="00357B27">
        <w:rPr>
          <w:rFonts w:ascii="Arial" w:hAnsi="Arial" w:cs="Arial"/>
          <w:sz w:val="22"/>
          <w:szCs w:val="22"/>
        </w:rPr>
        <w:t>a</w:t>
      </w:r>
      <w:r w:rsidR="00005195">
        <w:rPr>
          <w:rFonts w:ascii="Arial" w:hAnsi="Arial" w:cs="Arial"/>
          <w:sz w:val="22"/>
          <w:szCs w:val="22"/>
        </w:rPr>
        <w:t>me</w:t>
      </w:r>
      <w:r w:rsidR="002F00AA" w:rsidRPr="002F00AA">
        <w:rPr>
          <w:rFonts w:ascii="Arial" w:hAnsi="Arial" w:cs="Arial"/>
          <w:sz w:val="22"/>
          <w:szCs w:val="22"/>
        </w:rPr>
        <w:t xml:space="preserve"> </w:t>
      </w:r>
      <w:proofErr w:type="spellStart"/>
      <w:r w:rsidR="002F00AA" w:rsidRPr="002F00AA">
        <w:rPr>
          <w:rFonts w:ascii="Arial" w:hAnsi="Arial" w:cs="Arial"/>
          <w:sz w:val="22"/>
          <w:szCs w:val="22"/>
        </w:rPr>
        <w:t>reduktori</w:t>
      </w:r>
      <w:r w:rsidR="00357B27">
        <w:rPr>
          <w:rFonts w:ascii="Arial" w:hAnsi="Arial" w:cs="Arial"/>
          <w:sz w:val="22"/>
          <w:szCs w:val="22"/>
        </w:rPr>
        <w:t>u</w:t>
      </w:r>
      <w:proofErr w:type="spellEnd"/>
      <w:r w:rsidR="002F00AA" w:rsidRPr="002F00AA">
        <w:rPr>
          <w:rFonts w:ascii="Arial" w:hAnsi="Arial" w:cs="Arial"/>
          <w:sz w:val="22"/>
          <w:szCs w:val="22"/>
        </w:rPr>
        <w:t xml:space="preserve"> ir patalpint</w:t>
      </w:r>
      <w:r w:rsidR="00357B27">
        <w:rPr>
          <w:rFonts w:ascii="Arial" w:hAnsi="Arial" w:cs="Arial"/>
          <w:sz w:val="22"/>
          <w:szCs w:val="22"/>
        </w:rPr>
        <w:t>a</w:t>
      </w:r>
      <w:r w:rsidR="00005195">
        <w:rPr>
          <w:rFonts w:ascii="Arial" w:hAnsi="Arial" w:cs="Arial"/>
          <w:sz w:val="22"/>
          <w:szCs w:val="22"/>
        </w:rPr>
        <w:t>me</w:t>
      </w:r>
      <w:r w:rsidR="002F00AA" w:rsidRPr="002F00AA">
        <w:rPr>
          <w:rFonts w:ascii="Arial" w:hAnsi="Arial" w:cs="Arial"/>
          <w:sz w:val="22"/>
          <w:szCs w:val="22"/>
        </w:rPr>
        <w:t xml:space="preserve"> traukos spinto</w:t>
      </w:r>
      <w:r w:rsidR="00357B27">
        <w:rPr>
          <w:rFonts w:ascii="Arial" w:hAnsi="Arial" w:cs="Arial"/>
          <w:sz w:val="22"/>
          <w:szCs w:val="22"/>
        </w:rPr>
        <w:t>je</w:t>
      </w:r>
      <w:r w:rsidR="009877C3">
        <w:rPr>
          <w:rFonts w:ascii="Arial" w:hAnsi="Arial" w:cs="Arial"/>
          <w:sz w:val="22"/>
          <w:szCs w:val="22"/>
        </w:rPr>
        <w:t>, o</w:t>
      </w:r>
      <w:r w:rsidR="005212F2">
        <w:rPr>
          <w:rFonts w:ascii="Arial" w:hAnsi="Arial" w:cs="Arial"/>
          <w:sz w:val="22"/>
          <w:szCs w:val="22"/>
        </w:rPr>
        <w:t xml:space="preserve"> </w:t>
      </w:r>
      <w:r w:rsidR="009877C3">
        <w:rPr>
          <w:rFonts w:ascii="Arial" w:hAnsi="Arial" w:cs="Arial"/>
          <w:sz w:val="22"/>
          <w:szCs w:val="22"/>
        </w:rPr>
        <w:t>p</w:t>
      </w:r>
      <w:r w:rsidR="005212F2">
        <w:rPr>
          <w:rFonts w:ascii="Arial" w:hAnsi="Arial" w:cs="Arial"/>
          <w:sz w:val="22"/>
          <w:szCs w:val="22"/>
        </w:rPr>
        <w:t xml:space="preserve">o sutarties įsigaliojimo planuojama pirkti </w:t>
      </w:r>
      <w:r w:rsidR="009877C3">
        <w:rPr>
          <w:rFonts w:ascii="Arial" w:hAnsi="Arial" w:cs="Arial"/>
          <w:sz w:val="22"/>
          <w:szCs w:val="22"/>
        </w:rPr>
        <w:t xml:space="preserve">ir </w:t>
      </w:r>
      <w:r w:rsidR="005212F2">
        <w:rPr>
          <w:rFonts w:ascii="Arial" w:hAnsi="Arial" w:cs="Arial"/>
          <w:sz w:val="22"/>
          <w:szCs w:val="22"/>
        </w:rPr>
        <w:t>kitų</w:t>
      </w:r>
      <w:r w:rsidR="00005195">
        <w:rPr>
          <w:rFonts w:ascii="Arial" w:hAnsi="Arial" w:cs="Arial"/>
          <w:sz w:val="22"/>
          <w:szCs w:val="22"/>
        </w:rPr>
        <w:t>, tinkančių darbui su įsigytu prietaisu</w:t>
      </w:r>
      <w:r w:rsidR="00357B27">
        <w:rPr>
          <w:rFonts w:ascii="Arial" w:hAnsi="Arial" w:cs="Arial"/>
          <w:sz w:val="22"/>
          <w:szCs w:val="22"/>
        </w:rPr>
        <w:t>;</w:t>
      </w:r>
    </w:p>
    <w:p w14:paraId="7F448C55" w14:textId="3F0E1874" w:rsidR="005C3C51" w:rsidRPr="00657665" w:rsidRDefault="005C3C51" w:rsidP="000A5324">
      <w:pPr>
        <w:pStyle w:val="Sraopastraipa"/>
        <w:numPr>
          <w:ilvl w:val="1"/>
          <w:numId w:val="15"/>
        </w:numPr>
        <w:tabs>
          <w:tab w:val="left" w:pos="1701"/>
        </w:tabs>
        <w:spacing w:line="360" w:lineRule="auto"/>
        <w:ind w:left="0" w:firstLine="1134"/>
        <w:jc w:val="both"/>
        <w:rPr>
          <w:rFonts w:ascii="Arial" w:hAnsi="Arial" w:cs="Arial"/>
          <w:b/>
          <w:caps/>
          <w:sz w:val="22"/>
          <w:szCs w:val="22"/>
        </w:rPr>
      </w:pPr>
      <w:r w:rsidRPr="00657665">
        <w:rPr>
          <w:rFonts w:ascii="Arial" w:hAnsi="Arial" w:cs="Arial"/>
          <w:sz w:val="22"/>
          <w:szCs w:val="22"/>
        </w:rPr>
        <w:t>atlikti prietaiso, papildomos įrangos bei kompiuterio</w:t>
      </w:r>
      <w:r w:rsidR="00584605">
        <w:rPr>
          <w:rFonts w:ascii="Arial" w:hAnsi="Arial" w:cs="Arial"/>
          <w:sz w:val="22"/>
          <w:szCs w:val="22"/>
        </w:rPr>
        <w:t>,</w:t>
      </w:r>
      <w:r w:rsidR="00584605" w:rsidRPr="00584605">
        <w:rPr>
          <w:rFonts w:ascii="Arial" w:hAnsi="Arial" w:cs="Arial"/>
          <w:sz w:val="22"/>
          <w:szCs w:val="22"/>
        </w:rPr>
        <w:t xml:space="preserve"> </w:t>
      </w:r>
      <w:r w:rsidR="00584605" w:rsidRPr="00864D43">
        <w:rPr>
          <w:rFonts w:ascii="Arial" w:hAnsi="Arial" w:cs="Arial"/>
          <w:sz w:val="22"/>
          <w:szCs w:val="22"/>
        </w:rPr>
        <w:t xml:space="preserve">kurį pateiks </w:t>
      </w:r>
      <w:r w:rsidR="00163DBD">
        <w:rPr>
          <w:rFonts w:ascii="Arial" w:hAnsi="Arial" w:cs="Arial"/>
          <w:sz w:val="22"/>
          <w:szCs w:val="22"/>
        </w:rPr>
        <w:t>Užsakovas</w:t>
      </w:r>
      <w:r w:rsidR="00584605">
        <w:rPr>
          <w:rFonts w:ascii="Arial" w:hAnsi="Arial" w:cs="Arial"/>
          <w:sz w:val="22"/>
          <w:szCs w:val="22"/>
        </w:rPr>
        <w:t>,</w:t>
      </w:r>
      <w:r w:rsidRPr="00657665">
        <w:rPr>
          <w:rFonts w:ascii="Arial" w:hAnsi="Arial" w:cs="Arial"/>
          <w:sz w:val="22"/>
          <w:szCs w:val="22"/>
        </w:rPr>
        <w:t xml:space="preserve"> derinimą, paleidimą bei visus kitus veiksmus, reikalingus paruošti juos tinkamam naudojimui;</w:t>
      </w:r>
    </w:p>
    <w:p w14:paraId="29C8A661" w14:textId="16B45DE2" w:rsidR="003D6206" w:rsidRPr="005B5B11" w:rsidRDefault="003D6206" w:rsidP="000A5324">
      <w:pPr>
        <w:pStyle w:val="Sraopastraipa"/>
        <w:numPr>
          <w:ilvl w:val="1"/>
          <w:numId w:val="15"/>
        </w:numPr>
        <w:tabs>
          <w:tab w:val="left" w:pos="1701"/>
        </w:tabs>
        <w:spacing w:line="360" w:lineRule="auto"/>
        <w:ind w:left="0" w:firstLine="1134"/>
        <w:jc w:val="both"/>
        <w:rPr>
          <w:rFonts w:ascii="Arial" w:hAnsi="Arial" w:cs="Arial"/>
          <w:b/>
          <w:caps/>
          <w:sz w:val="22"/>
          <w:szCs w:val="22"/>
        </w:rPr>
      </w:pPr>
      <w:r w:rsidRPr="00657665">
        <w:rPr>
          <w:rFonts w:ascii="Arial" w:hAnsi="Arial" w:cs="Arial"/>
          <w:sz w:val="22"/>
          <w:szCs w:val="22"/>
        </w:rPr>
        <w:t>pateikti Užsakovui dokumentus</w:t>
      </w:r>
      <w:r w:rsidRPr="005B5B11">
        <w:rPr>
          <w:rFonts w:ascii="Arial" w:hAnsi="Arial" w:cs="Arial"/>
          <w:sz w:val="22"/>
          <w:szCs w:val="22"/>
        </w:rPr>
        <w:t>, nurodytus šios techninės specifikacijos V skyriuje</w:t>
      </w:r>
      <w:r w:rsidR="000A5324" w:rsidRPr="005B5B11">
        <w:rPr>
          <w:rFonts w:ascii="Arial" w:hAnsi="Arial" w:cs="Arial"/>
          <w:sz w:val="22"/>
          <w:szCs w:val="22"/>
        </w:rPr>
        <w:t>;</w:t>
      </w:r>
    </w:p>
    <w:p w14:paraId="11A3A95D" w14:textId="76A8BA21" w:rsidR="003D6206" w:rsidRPr="005B5B11" w:rsidRDefault="000D25EE" w:rsidP="000A5324">
      <w:pPr>
        <w:pStyle w:val="Sraopastraipa"/>
        <w:numPr>
          <w:ilvl w:val="1"/>
          <w:numId w:val="15"/>
        </w:numPr>
        <w:tabs>
          <w:tab w:val="left" w:pos="1701"/>
        </w:tabs>
        <w:spacing w:line="360" w:lineRule="auto"/>
        <w:ind w:left="0" w:firstLine="1134"/>
        <w:jc w:val="both"/>
        <w:rPr>
          <w:rFonts w:ascii="Arial" w:hAnsi="Arial" w:cs="Arial"/>
          <w:b/>
          <w:caps/>
          <w:sz w:val="22"/>
          <w:szCs w:val="22"/>
        </w:rPr>
      </w:pPr>
      <w:bookmarkStart w:id="7" w:name="_Hlk188609272"/>
      <w:r w:rsidRPr="00ED3BBA">
        <w:rPr>
          <w:rFonts w:ascii="Arial" w:hAnsi="Arial" w:cs="Arial"/>
          <w:sz w:val="22"/>
          <w:szCs w:val="22"/>
        </w:rPr>
        <w:t>apmokyti</w:t>
      </w:r>
      <w:r w:rsidR="003D6206" w:rsidRPr="00ED3BBA">
        <w:rPr>
          <w:rFonts w:ascii="Arial" w:hAnsi="Arial" w:cs="Arial"/>
          <w:sz w:val="22"/>
          <w:szCs w:val="22"/>
        </w:rPr>
        <w:t xml:space="preserve"> Užsakovo</w:t>
      </w:r>
      <w:r w:rsidR="003D6206" w:rsidRPr="005B5B11">
        <w:rPr>
          <w:rFonts w:ascii="Arial" w:hAnsi="Arial" w:cs="Arial"/>
          <w:sz w:val="22"/>
          <w:szCs w:val="22"/>
        </w:rPr>
        <w:t xml:space="preserve"> personal</w:t>
      </w:r>
      <w:r>
        <w:rPr>
          <w:rFonts w:ascii="Arial" w:hAnsi="Arial" w:cs="Arial"/>
          <w:sz w:val="22"/>
          <w:szCs w:val="22"/>
        </w:rPr>
        <w:t>ą</w:t>
      </w:r>
      <w:r w:rsidR="003D6206" w:rsidRPr="005B5B11">
        <w:rPr>
          <w:rFonts w:ascii="Arial" w:hAnsi="Arial" w:cs="Arial"/>
          <w:sz w:val="22"/>
          <w:szCs w:val="22"/>
        </w:rPr>
        <w:t xml:space="preserve"> darb</w:t>
      </w:r>
      <w:r>
        <w:rPr>
          <w:rFonts w:ascii="Arial" w:hAnsi="Arial" w:cs="Arial"/>
          <w:sz w:val="22"/>
          <w:szCs w:val="22"/>
        </w:rPr>
        <w:t>ui</w:t>
      </w:r>
      <w:r w:rsidR="003D6206" w:rsidRPr="005B5B11">
        <w:rPr>
          <w:rFonts w:ascii="Arial" w:hAnsi="Arial" w:cs="Arial"/>
          <w:sz w:val="22"/>
          <w:szCs w:val="22"/>
        </w:rPr>
        <w:t xml:space="preserve"> su prietaisu, </w:t>
      </w:r>
      <w:r w:rsidR="00ED3BBA">
        <w:rPr>
          <w:rFonts w:ascii="Arial" w:hAnsi="Arial" w:cs="Arial"/>
          <w:sz w:val="22"/>
          <w:szCs w:val="22"/>
        </w:rPr>
        <w:t>kaip aprašyta</w:t>
      </w:r>
      <w:r w:rsidR="003D6206" w:rsidRPr="005B5B11">
        <w:rPr>
          <w:rFonts w:ascii="Arial" w:hAnsi="Arial" w:cs="Arial"/>
          <w:sz w:val="22"/>
          <w:szCs w:val="22"/>
        </w:rPr>
        <w:t xml:space="preserve"> šios techninės specifikacijos </w:t>
      </w:r>
      <w:bookmarkEnd w:id="7"/>
      <w:r w:rsidR="003D6206" w:rsidRPr="005B5B11">
        <w:rPr>
          <w:rFonts w:ascii="Arial" w:hAnsi="Arial" w:cs="Arial"/>
          <w:sz w:val="22"/>
          <w:szCs w:val="22"/>
        </w:rPr>
        <w:t xml:space="preserve">1 lentelės </w:t>
      </w:r>
      <w:r w:rsidR="006E411B">
        <w:rPr>
          <w:rFonts w:ascii="Arial" w:hAnsi="Arial" w:cs="Arial"/>
          <w:sz w:val="22"/>
          <w:szCs w:val="22"/>
        </w:rPr>
        <w:t>4 dalyje</w:t>
      </w:r>
      <w:r w:rsidR="003D6206" w:rsidRPr="005B5B11">
        <w:rPr>
          <w:rFonts w:ascii="Arial" w:hAnsi="Arial" w:cs="Arial"/>
          <w:sz w:val="22"/>
          <w:szCs w:val="22"/>
        </w:rPr>
        <w:t>.</w:t>
      </w:r>
    </w:p>
    <w:p w14:paraId="4EA50B42" w14:textId="61E663EA" w:rsidR="003D6206" w:rsidRPr="00A4264D" w:rsidRDefault="003D6206" w:rsidP="00BA2AB7">
      <w:pPr>
        <w:pStyle w:val="Antrat1"/>
        <w:keepNext w:val="0"/>
        <w:widowControl w:val="0"/>
        <w:numPr>
          <w:ilvl w:val="0"/>
          <w:numId w:val="12"/>
        </w:numPr>
        <w:tabs>
          <w:tab w:val="clear" w:pos="851"/>
          <w:tab w:val="clear" w:pos="1850"/>
          <w:tab w:val="left" w:pos="1701"/>
        </w:tabs>
        <w:spacing w:after="120" w:line="360" w:lineRule="auto"/>
        <w:ind w:left="0" w:firstLine="1134"/>
        <w:rPr>
          <w:rFonts w:ascii="Arial" w:hAnsi="Arial" w:cs="Arial"/>
          <w:b w:val="0"/>
          <w:caps w:val="0"/>
          <w:sz w:val="22"/>
          <w:szCs w:val="22"/>
          <w:lang w:val="lt-LT"/>
        </w:rPr>
      </w:pPr>
      <w:r w:rsidRPr="005B5B11">
        <w:rPr>
          <w:rFonts w:ascii="Arial" w:hAnsi="Arial" w:cs="Arial"/>
          <w:b w:val="0"/>
          <w:caps w:val="0"/>
          <w:sz w:val="22"/>
          <w:szCs w:val="22"/>
          <w:lang w:val="lt-LT"/>
        </w:rPr>
        <w:t xml:space="preserve">Prieš pasirašant prekių </w:t>
      </w:r>
      <w:r w:rsidR="00ED3BBA" w:rsidRPr="005B5B11">
        <w:rPr>
          <w:rFonts w:ascii="Arial" w:hAnsi="Arial" w:cs="Arial"/>
          <w:b w:val="0"/>
          <w:caps w:val="0"/>
          <w:sz w:val="22"/>
          <w:szCs w:val="22"/>
          <w:lang w:val="lt-LT"/>
        </w:rPr>
        <w:t>perdavimo</w:t>
      </w:r>
      <w:r w:rsidR="00ED3BBA">
        <w:rPr>
          <w:rFonts w:ascii="Arial" w:hAnsi="Arial" w:cs="Arial"/>
          <w:b w:val="0"/>
          <w:caps w:val="0"/>
          <w:sz w:val="22"/>
          <w:szCs w:val="22"/>
          <w:lang w:val="lt-LT"/>
        </w:rPr>
        <w:t>-</w:t>
      </w:r>
      <w:r w:rsidRPr="005B5B11">
        <w:rPr>
          <w:rFonts w:ascii="Arial" w:hAnsi="Arial" w:cs="Arial"/>
          <w:b w:val="0"/>
          <w:caps w:val="0"/>
          <w:sz w:val="22"/>
          <w:szCs w:val="22"/>
          <w:lang w:val="lt-LT"/>
        </w:rPr>
        <w:t xml:space="preserve">priėmimo aktą, </w:t>
      </w:r>
      <w:r w:rsidR="00186C49" w:rsidRPr="005B5B11">
        <w:rPr>
          <w:rFonts w:ascii="Arial" w:hAnsi="Arial" w:cs="Arial"/>
          <w:b w:val="0"/>
          <w:caps w:val="0"/>
          <w:sz w:val="22"/>
          <w:szCs w:val="22"/>
          <w:lang w:val="lt-LT"/>
        </w:rPr>
        <w:t>Tiekėjas turi pademonstruoti</w:t>
      </w:r>
      <w:r w:rsidRPr="005B5B11">
        <w:rPr>
          <w:rFonts w:ascii="Arial" w:hAnsi="Arial" w:cs="Arial"/>
          <w:b w:val="0"/>
          <w:caps w:val="0"/>
          <w:sz w:val="22"/>
          <w:szCs w:val="22"/>
          <w:lang w:val="lt-LT"/>
        </w:rPr>
        <w:t>, o</w:t>
      </w:r>
      <w:r w:rsidR="00186C49" w:rsidRPr="00186C49">
        <w:rPr>
          <w:rFonts w:ascii="Arial" w:hAnsi="Arial" w:cs="Arial"/>
          <w:b w:val="0"/>
          <w:caps w:val="0"/>
          <w:sz w:val="22"/>
          <w:szCs w:val="22"/>
          <w:lang w:val="lt-LT"/>
        </w:rPr>
        <w:t xml:space="preserve"> </w:t>
      </w:r>
      <w:r w:rsidR="00186C49" w:rsidRPr="005B5B11">
        <w:rPr>
          <w:rFonts w:ascii="Arial" w:hAnsi="Arial" w:cs="Arial"/>
          <w:b w:val="0"/>
          <w:caps w:val="0"/>
          <w:sz w:val="22"/>
          <w:szCs w:val="22"/>
          <w:lang w:val="lt-LT"/>
        </w:rPr>
        <w:t>Užsakovas įsitikinti</w:t>
      </w:r>
      <w:r w:rsidRPr="005B5B11">
        <w:rPr>
          <w:rFonts w:ascii="Arial" w:hAnsi="Arial" w:cs="Arial"/>
          <w:b w:val="0"/>
          <w:caps w:val="0"/>
          <w:sz w:val="22"/>
          <w:szCs w:val="22"/>
          <w:lang w:val="lt-LT"/>
        </w:rPr>
        <w:t>, kad prietaisas, papildoma įranga, kompiuteris</w:t>
      </w:r>
      <w:r w:rsidR="00D944CD">
        <w:rPr>
          <w:rFonts w:ascii="Arial" w:hAnsi="Arial" w:cs="Arial"/>
          <w:b w:val="0"/>
          <w:caps w:val="0"/>
          <w:sz w:val="22"/>
          <w:szCs w:val="22"/>
          <w:lang w:val="lt-LT"/>
        </w:rPr>
        <w:t xml:space="preserve"> (</w:t>
      </w:r>
      <w:r w:rsidR="00584605" w:rsidRPr="00584605">
        <w:rPr>
          <w:rFonts w:ascii="Arial" w:hAnsi="Arial" w:cs="Arial"/>
          <w:b w:val="0"/>
          <w:caps w:val="0"/>
          <w:sz w:val="22"/>
          <w:szCs w:val="22"/>
          <w:lang w:val="lt-LT"/>
        </w:rPr>
        <w:t>pateik</w:t>
      </w:r>
      <w:r w:rsidR="00D944CD">
        <w:rPr>
          <w:rFonts w:ascii="Arial" w:hAnsi="Arial" w:cs="Arial"/>
          <w:b w:val="0"/>
          <w:caps w:val="0"/>
          <w:sz w:val="22"/>
          <w:szCs w:val="22"/>
          <w:lang w:val="lt-LT"/>
        </w:rPr>
        <w:t>ta</w:t>
      </w:r>
      <w:r w:rsidR="00584605" w:rsidRPr="00584605">
        <w:rPr>
          <w:rFonts w:ascii="Arial" w:hAnsi="Arial" w:cs="Arial"/>
          <w:b w:val="0"/>
          <w:caps w:val="0"/>
          <w:sz w:val="22"/>
          <w:szCs w:val="22"/>
          <w:lang w:val="lt-LT"/>
        </w:rPr>
        <w:t xml:space="preserve">s </w:t>
      </w:r>
      <w:r w:rsidR="00163DBD" w:rsidRPr="00163DBD">
        <w:rPr>
          <w:rFonts w:ascii="Arial" w:hAnsi="Arial" w:cs="Arial"/>
          <w:b w:val="0"/>
          <w:caps w:val="0"/>
          <w:sz w:val="22"/>
          <w:szCs w:val="22"/>
          <w:lang w:val="lt-LT"/>
        </w:rPr>
        <w:t>Užsakov</w:t>
      </w:r>
      <w:r w:rsidR="00D944CD">
        <w:rPr>
          <w:rFonts w:ascii="Arial" w:hAnsi="Arial" w:cs="Arial"/>
          <w:b w:val="0"/>
          <w:caps w:val="0"/>
          <w:sz w:val="22"/>
          <w:szCs w:val="22"/>
          <w:lang w:val="lt-LT"/>
        </w:rPr>
        <w:t>o)</w:t>
      </w:r>
      <w:r w:rsidRPr="005B5B11">
        <w:rPr>
          <w:rFonts w:ascii="Arial" w:hAnsi="Arial" w:cs="Arial"/>
          <w:b w:val="0"/>
          <w:caps w:val="0"/>
          <w:sz w:val="22"/>
          <w:szCs w:val="22"/>
          <w:lang w:val="lt-LT"/>
        </w:rPr>
        <w:t xml:space="preserve"> bei programinė įranga tinkamai veikia</w:t>
      </w:r>
      <w:r w:rsidR="00BA2AB7">
        <w:rPr>
          <w:rFonts w:ascii="Arial" w:hAnsi="Arial" w:cs="Arial"/>
          <w:b w:val="0"/>
          <w:caps w:val="0"/>
          <w:sz w:val="22"/>
          <w:szCs w:val="22"/>
          <w:lang w:val="lt-LT"/>
        </w:rPr>
        <w:t xml:space="preserve">, taip pat pravesti apmokymą darbui. </w:t>
      </w:r>
      <w:r w:rsidR="00EA59B7" w:rsidRPr="00EA59B7">
        <w:rPr>
          <w:rFonts w:ascii="Arial" w:hAnsi="Arial" w:cs="Arial"/>
          <w:b w:val="0"/>
          <w:caps w:val="0"/>
          <w:sz w:val="22"/>
          <w:szCs w:val="22"/>
          <w:lang w:val="lt-LT"/>
        </w:rPr>
        <w:t xml:space="preserve">1 lentelės 1 </w:t>
      </w:r>
      <w:r w:rsidR="005E238A">
        <w:rPr>
          <w:rFonts w:ascii="Arial" w:hAnsi="Arial" w:cs="Arial"/>
          <w:b w:val="0"/>
          <w:caps w:val="0"/>
          <w:sz w:val="22"/>
          <w:szCs w:val="22"/>
          <w:lang w:val="lt-LT"/>
        </w:rPr>
        <w:t>dalyje</w:t>
      </w:r>
      <w:r w:rsidR="00EA59B7" w:rsidRPr="00EA59B7">
        <w:rPr>
          <w:rFonts w:ascii="Arial" w:hAnsi="Arial" w:cs="Arial"/>
          <w:b w:val="0"/>
          <w:caps w:val="0"/>
          <w:sz w:val="22"/>
          <w:szCs w:val="22"/>
          <w:lang w:val="lt-LT"/>
        </w:rPr>
        <w:t xml:space="preserve"> išvardintos</w:t>
      </w:r>
      <w:r w:rsidR="002337B5">
        <w:rPr>
          <w:rFonts w:ascii="Arial" w:hAnsi="Arial" w:cs="Arial"/>
          <w:b w:val="0"/>
          <w:caps w:val="0"/>
          <w:sz w:val="22"/>
          <w:szCs w:val="22"/>
          <w:lang w:val="lt-LT"/>
        </w:rPr>
        <w:t xml:space="preserve"> prietaiso</w:t>
      </w:r>
      <w:r w:rsidR="00EA59B7" w:rsidRPr="00EA59B7">
        <w:rPr>
          <w:rFonts w:ascii="Arial" w:hAnsi="Arial" w:cs="Arial"/>
          <w:b w:val="0"/>
          <w:caps w:val="0"/>
          <w:sz w:val="22"/>
          <w:szCs w:val="22"/>
          <w:lang w:val="lt-LT"/>
        </w:rPr>
        <w:t xml:space="preserve"> charakteristikos turi būti pasiektos nekeičiant prietaiso parametrų vieno analitinio metodo metu</w:t>
      </w:r>
      <w:r w:rsidR="002337B5">
        <w:rPr>
          <w:rFonts w:ascii="Arial" w:hAnsi="Arial" w:cs="Arial"/>
          <w:b w:val="0"/>
          <w:caps w:val="0"/>
          <w:sz w:val="22"/>
          <w:szCs w:val="22"/>
          <w:lang w:val="lt-LT"/>
        </w:rPr>
        <w:t>.</w:t>
      </w:r>
      <w:r w:rsidR="00320990">
        <w:rPr>
          <w:rFonts w:ascii="Arial" w:hAnsi="Arial" w:cs="Arial"/>
          <w:b w:val="0"/>
          <w:caps w:val="0"/>
          <w:sz w:val="22"/>
          <w:szCs w:val="22"/>
          <w:lang w:val="lt-LT"/>
        </w:rPr>
        <w:t xml:space="preserve"> Prietaisas bus </w:t>
      </w:r>
      <w:r w:rsidR="00186C49">
        <w:rPr>
          <w:rFonts w:ascii="Arial" w:hAnsi="Arial" w:cs="Arial"/>
          <w:b w:val="0"/>
          <w:caps w:val="0"/>
          <w:sz w:val="22"/>
          <w:szCs w:val="22"/>
          <w:lang w:val="lt-LT"/>
        </w:rPr>
        <w:t xml:space="preserve">laikomas atitinkančiu minimalius techninius reikalavimus ir </w:t>
      </w:r>
      <w:r w:rsidR="00320990">
        <w:rPr>
          <w:rFonts w:ascii="Arial" w:hAnsi="Arial" w:cs="Arial"/>
          <w:b w:val="0"/>
          <w:caps w:val="0"/>
          <w:sz w:val="22"/>
          <w:szCs w:val="22"/>
          <w:lang w:val="lt-LT"/>
        </w:rPr>
        <w:t xml:space="preserve">priimtas tik </w:t>
      </w:r>
      <w:r w:rsidR="004F2999">
        <w:rPr>
          <w:rFonts w:ascii="Arial" w:hAnsi="Arial" w:cs="Arial"/>
          <w:b w:val="0"/>
          <w:caps w:val="0"/>
          <w:sz w:val="22"/>
          <w:szCs w:val="22"/>
          <w:lang w:val="lt-LT"/>
        </w:rPr>
        <w:t xml:space="preserve">tokiu būdu </w:t>
      </w:r>
      <w:r w:rsidR="00320990">
        <w:rPr>
          <w:rFonts w:ascii="Arial" w:hAnsi="Arial" w:cs="Arial"/>
          <w:b w:val="0"/>
          <w:caps w:val="0"/>
          <w:sz w:val="22"/>
          <w:szCs w:val="22"/>
          <w:lang w:val="lt-LT"/>
        </w:rPr>
        <w:t xml:space="preserve">pademonstravus </w:t>
      </w:r>
      <w:r w:rsidR="00186C49">
        <w:rPr>
          <w:rFonts w:ascii="Arial" w:hAnsi="Arial" w:cs="Arial"/>
          <w:b w:val="0"/>
          <w:caps w:val="0"/>
          <w:sz w:val="22"/>
          <w:szCs w:val="22"/>
          <w:lang w:val="lt-LT"/>
        </w:rPr>
        <w:t>šias charakteristikas</w:t>
      </w:r>
      <w:r w:rsidR="00320990">
        <w:rPr>
          <w:rFonts w:ascii="Arial" w:hAnsi="Arial" w:cs="Arial"/>
          <w:b w:val="0"/>
          <w:caps w:val="0"/>
          <w:sz w:val="22"/>
          <w:szCs w:val="22"/>
          <w:lang w:val="lt-LT"/>
        </w:rPr>
        <w:t>.</w:t>
      </w:r>
    </w:p>
    <w:p w14:paraId="0B563B00" w14:textId="03CFF315" w:rsidR="003D6206" w:rsidRPr="005B5B11" w:rsidRDefault="003D6206" w:rsidP="00A4264D">
      <w:pPr>
        <w:spacing w:after="120"/>
        <w:jc w:val="right"/>
        <w:rPr>
          <w:rFonts w:ascii="Arial" w:hAnsi="Arial" w:cs="Arial"/>
          <w:b/>
          <w:bCs/>
          <w:sz w:val="22"/>
          <w:szCs w:val="22"/>
          <w:lang w:val="lt-LT"/>
        </w:rPr>
      </w:pPr>
      <w:r w:rsidRPr="005B5B11">
        <w:rPr>
          <w:rFonts w:ascii="Arial" w:hAnsi="Arial" w:cs="Arial"/>
          <w:b/>
          <w:bCs/>
          <w:sz w:val="22"/>
          <w:szCs w:val="22"/>
          <w:lang w:val="lt-LT"/>
        </w:rPr>
        <w:t xml:space="preserve">1 lentelė. Minimalūs </w:t>
      </w:r>
      <w:r w:rsidRPr="00FA4CE4">
        <w:rPr>
          <w:rFonts w:ascii="Arial" w:hAnsi="Arial" w:cs="Arial"/>
          <w:b/>
          <w:bCs/>
          <w:sz w:val="22"/>
          <w:szCs w:val="22"/>
          <w:lang w:val="lt-LT"/>
        </w:rPr>
        <w:t xml:space="preserve">techniniai </w:t>
      </w:r>
      <w:r w:rsidR="00A201D0" w:rsidRPr="00FA4CE4">
        <w:rPr>
          <w:rFonts w:ascii="Arial" w:hAnsi="Arial" w:cs="Arial"/>
          <w:b/>
          <w:bCs/>
          <w:sz w:val="22"/>
          <w:szCs w:val="22"/>
          <w:lang w:val="lt-LT"/>
        </w:rPr>
        <w:t xml:space="preserve">ir garantiniai </w:t>
      </w:r>
      <w:r w:rsidRPr="00FA4CE4">
        <w:rPr>
          <w:rFonts w:ascii="Arial" w:hAnsi="Arial" w:cs="Arial"/>
          <w:b/>
          <w:bCs/>
          <w:sz w:val="22"/>
          <w:szCs w:val="22"/>
          <w:lang w:val="lt-LT"/>
        </w:rPr>
        <w:t>reikalavimai prekėms</w:t>
      </w:r>
      <w:r w:rsidR="007023DC" w:rsidRPr="007023DC">
        <w:rPr>
          <w:rFonts w:ascii="Arial" w:hAnsi="Arial" w:cs="Arial"/>
          <w:b/>
          <w:bCs/>
          <w:sz w:val="22"/>
          <w:szCs w:val="22"/>
          <w:lang w:val="lt-LT"/>
        </w:rPr>
        <w:t xml:space="preserve"> </w:t>
      </w:r>
      <w:r w:rsidR="00A201D0" w:rsidRPr="00FA4CE4">
        <w:rPr>
          <w:rFonts w:ascii="Arial" w:hAnsi="Arial" w:cs="Arial"/>
          <w:b/>
          <w:bCs/>
          <w:sz w:val="22"/>
          <w:szCs w:val="22"/>
          <w:lang w:val="lt-LT"/>
        </w:rPr>
        <w:t>bei</w:t>
      </w:r>
      <w:r w:rsidR="00A201D0">
        <w:rPr>
          <w:rFonts w:ascii="Arial" w:hAnsi="Arial" w:cs="Arial"/>
          <w:b/>
          <w:bCs/>
          <w:sz w:val="22"/>
          <w:szCs w:val="22"/>
          <w:lang w:val="lt-LT"/>
        </w:rPr>
        <w:t xml:space="preserve"> </w:t>
      </w:r>
      <w:r w:rsidRPr="005B5B11">
        <w:rPr>
          <w:rFonts w:ascii="Arial" w:hAnsi="Arial" w:cs="Arial"/>
          <w:b/>
          <w:bCs/>
          <w:sz w:val="22"/>
          <w:szCs w:val="22"/>
          <w:lang w:val="lt-LT"/>
        </w:rPr>
        <w:t xml:space="preserve">apmokymo </w:t>
      </w:r>
      <w:r w:rsidR="0093145D" w:rsidRPr="005B5B11">
        <w:rPr>
          <w:rFonts w:ascii="Arial" w:hAnsi="Arial" w:cs="Arial"/>
          <w:b/>
          <w:bCs/>
          <w:sz w:val="22"/>
          <w:szCs w:val="22"/>
          <w:lang w:val="lt-LT"/>
        </w:rPr>
        <w:t>darbui</w:t>
      </w:r>
      <w:r w:rsidRPr="005B5B11">
        <w:rPr>
          <w:rFonts w:ascii="Arial" w:hAnsi="Arial" w:cs="Arial"/>
          <w:b/>
          <w:bCs/>
          <w:sz w:val="22"/>
          <w:szCs w:val="22"/>
          <w:lang w:val="lt-LT"/>
        </w:rPr>
        <w:t xml:space="preserve"> aprašymas</w:t>
      </w:r>
    </w:p>
    <w:tbl>
      <w:tblPr>
        <w:tblStyle w:val="Lentelstinklelis"/>
        <w:tblW w:w="5000" w:type="pct"/>
        <w:jc w:val="center"/>
        <w:tblLook w:val="04A0" w:firstRow="1" w:lastRow="0" w:firstColumn="1" w:lastColumn="0" w:noHBand="0" w:noVBand="1"/>
      </w:tblPr>
      <w:tblGrid>
        <w:gridCol w:w="714"/>
        <w:gridCol w:w="3020"/>
        <w:gridCol w:w="5895"/>
      </w:tblGrid>
      <w:tr w:rsidR="00BF7C59" w:rsidRPr="005B5B11" w14:paraId="64660C52" w14:textId="77777777" w:rsidTr="00B35E0E">
        <w:trPr>
          <w:trHeight w:val="567"/>
          <w:tblHeader/>
          <w:jc w:val="center"/>
        </w:trPr>
        <w:tc>
          <w:tcPr>
            <w:tcW w:w="371" w:type="pct"/>
            <w:vAlign w:val="center"/>
          </w:tcPr>
          <w:p w14:paraId="4758878B" w14:textId="77777777" w:rsidR="00B8174D" w:rsidRPr="005B5B11" w:rsidRDefault="00B8174D" w:rsidP="002F1CA1">
            <w:pPr>
              <w:jc w:val="center"/>
              <w:rPr>
                <w:rFonts w:ascii="Arial" w:hAnsi="Arial" w:cs="Arial"/>
                <w:b/>
                <w:bCs/>
                <w:sz w:val="22"/>
                <w:szCs w:val="22"/>
                <w:lang w:val="lt-LT"/>
              </w:rPr>
            </w:pPr>
            <w:r w:rsidRPr="005B5B11">
              <w:rPr>
                <w:rFonts w:ascii="Arial" w:hAnsi="Arial" w:cs="Arial"/>
                <w:b/>
                <w:bCs/>
                <w:sz w:val="22"/>
                <w:szCs w:val="22"/>
                <w:lang w:val="lt-LT"/>
              </w:rPr>
              <w:t>Eil. Nr.</w:t>
            </w:r>
          </w:p>
        </w:tc>
        <w:tc>
          <w:tcPr>
            <w:tcW w:w="1568" w:type="pct"/>
            <w:vAlign w:val="center"/>
          </w:tcPr>
          <w:p w14:paraId="2A54C122" w14:textId="77777777" w:rsidR="00B8174D" w:rsidRPr="005B5B11" w:rsidRDefault="00B8174D" w:rsidP="002F1CA1">
            <w:pPr>
              <w:jc w:val="center"/>
              <w:rPr>
                <w:rFonts w:ascii="Arial" w:hAnsi="Arial" w:cs="Arial"/>
                <w:b/>
                <w:bCs/>
                <w:sz w:val="22"/>
                <w:szCs w:val="22"/>
                <w:lang w:val="lt-LT"/>
              </w:rPr>
            </w:pPr>
            <w:r w:rsidRPr="005B5B11">
              <w:rPr>
                <w:rFonts w:ascii="Arial" w:hAnsi="Arial" w:cs="Arial"/>
                <w:b/>
                <w:bCs/>
                <w:sz w:val="22"/>
                <w:szCs w:val="22"/>
                <w:lang w:val="lt-LT"/>
              </w:rPr>
              <w:t>Charakteristikos pavadinimas</w:t>
            </w:r>
          </w:p>
        </w:tc>
        <w:tc>
          <w:tcPr>
            <w:tcW w:w="3061" w:type="pct"/>
            <w:vAlign w:val="center"/>
          </w:tcPr>
          <w:p w14:paraId="1081F378" w14:textId="77777777" w:rsidR="00B8174D" w:rsidRPr="005B5B11" w:rsidRDefault="00B8174D" w:rsidP="002F1CA1">
            <w:pPr>
              <w:jc w:val="center"/>
              <w:rPr>
                <w:rFonts w:ascii="Arial" w:hAnsi="Arial" w:cs="Arial"/>
                <w:b/>
                <w:bCs/>
                <w:sz w:val="22"/>
                <w:szCs w:val="22"/>
                <w:lang w:val="lt-LT"/>
              </w:rPr>
            </w:pPr>
            <w:r w:rsidRPr="005B5B11">
              <w:rPr>
                <w:rFonts w:ascii="Arial" w:hAnsi="Arial" w:cs="Arial"/>
                <w:b/>
                <w:bCs/>
                <w:sz w:val="22"/>
                <w:szCs w:val="22"/>
                <w:lang w:val="lt-LT"/>
              </w:rPr>
              <w:t>Minimalūs reikalavimai</w:t>
            </w:r>
          </w:p>
        </w:tc>
      </w:tr>
      <w:tr w:rsidR="00BF7C59" w:rsidRPr="005B5B11" w14:paraId="496D4DFC" w14:textId="77777777" w:rsidTr="00B35E0E">
        <w:trPr>
          <w:trHeight w:val="284"/>
          <w:tblHeader/>
          <w:jc w:val="center"/>
        </w:trPr>
        <w:tc>
          <w:tcPr>
            <w:tcW w:w="371" w:type="pct"/>
            <w:vAlign w:val="center"/>
          </w:tcPr>
          <w:p w14:paraId="39F39BCD" w14:textId="77777777" w:rsidR="00B8174D" w:rsidRPr="005B5B11" w:rsidRDefault="00B8174D" w:rsidP="002F1CA1">
            <w:pPr>
              <w:jc w:val="center"/>
              <w:rPr>
                <w:rFonts w:ascii="Arial" w:hAnsi="Arial" w:cs="Arial"/>
                <w:i/>
                <w:iCs/>
                <w:sz w:val="22"/>
                <w:szCs w:val="22"/>
                <w:lang w:val="lt-LT"/>
              </w:rPr>
            </w:pPr>
            <w:r w:rsidRPr="005B5B11">
              <w:rPr>
                <w:rFonts w:ascii="Arial" w:hAnsi="Arial" w:cs="Arial"/>
                <w:i/>
                <w:iCs/>
                <w:sz w:val="22"/>
                <w:szCs w:val="22"/>
                <w:lang w:val="lt-LT"/>
              </w:rPr>
              <w:t>1</w:t>
            </w:r>
          </w:p>
        </w:tc>
        <w:tc>
          <w:tcPr>
            <w:tcW w:w="1568" w:type="pct"/>
            <w:vAlign w:val="center"/>
          </w:tcPr>
          <w:p w14:paraId="51ACE488" w14:textId="77777777" w:rsidR="00B8174D" w:rsidRPr="005B5B11" w:rsidRDefault="00B8174D" w:rsidP="002F1CA1">
            <w:pPr>
              <w:jc w:val="center"/>
              <w:rPr>
                <w:rFonts w:ascii="Arial" w:hAnsi="Arial" w:cs="Arial"/>
                <w:i/>
                <w:iCs/>
                <w:sz w:val="22"/>
                <w:szCs w:val="22"/>
                <w:lang w:val="lt-LT"/>
              </w:rPr>
            </w:pPr>
            <w:r w:rsidRPr="005B5B11">
              <w:rPr>
                <w:rFonts w:ascii="Arial" w:hAnsi="Arial" w:cs="Arial"/>
                <w:i/>
                <w:iCs/>
                <w:sz w:val="22"/>
                <w:szCs w:val="22"/>
                <w:lang w:val="lt-LT"/>
              </w:rPr>
              <w:t>2</w:t>
            </w:r>
          </w:p>
        </w:tc>
        <w:tc>
          <w:tcPr>
            <w:tcW w:w="3061" w:type="pct"/>
            <w:vAlign w:val="center"/>
          </w:tcPr>
          <w:p w14:paraId="70C8262C" w14:textId="77777777" w:rsidR="00B8174D" w:rsidRPr="005B5B11" w:rsidRDefault="00B8174D" w:rsidP="002F1CA1">
            <w:pPr>
              <w:jc w:val="center"/>
              <w:rPr>
                <w:rFonts w:ascii="Arial" w:hAnsi="Arial" w:cs="Arial"/>
                <w:i/>
                <w:iCs/>
                <w:sz w:val="22"/>
                <w:szCs w:val="22"/>
                <w:lang w:val="lt-LT"/>
              </w:rPr>
            </w:pPr>
            <w:r w:rsidRPr="005B5B11">
              <w:rPr>
                <w:rFonts w:ascii="Arial" w:hAnsi="Arial" w:cs="Arial"/>
                <w:i/>
                <w:iCs/>
                <w:sz w:val="22"/>
                <w:szCs w:val="22"/>
                <w:lang w:val="lt-LT"/>
              </w:rPr>
              <w:t>3</w:t>
            </w:r>
          </w:p>
        </w:tc>
      </w:tr>
      <w:tr w:rsidR="00B8174D" w:rsidRPr="005B5B11" w14:paraId="4C239DE0" w14:textId="77777777" w:rsidTr="0025666B">
        <w:trPr>
          <w:trHeight w:val="284"/>
          <w:jc w:val="center"/>
        </w:trPr>
        <w:tc>
          <w:tcPr>
            <w:tcW w:w="5000" w:type="pct"/>
            <w:gridSpan w:val="3"/>
            <w:vAlign w:val="center"/>
          </w:tcPr>
          <w:p w14:paraId="01559AE3" w14:textId="629C6B6F" w:rsidR="00B8174D" w:rsidRPr="005B5B11" w:rsidRDefault="00B8174D" w:rsidP="002F1CA1">
            <w:pPr>
              <w:pStyle w:val="Sraopastraipa"/>
              <w:numPr>
                <w:ilvl w:val="0"/>
                <w:numId w:val="8"/>
              </w:numPr>
              <w:contextualSpacing/>
              <w:jc w:val="center"/>
              <w:rPr>
                <w:rFonts w:ascii="Arial" w:hAnsi="Arial" w:cs="Arial"/>
                <w:b/>
                <w:bCs/>
                <w:sz w:val="22"/>
                <w:szCs w:val="22"/>
              </w:rPr>
            </w:pPr>
            <w:r w:rsidRPr="005B5B11">
              <w:rPr>
                <w:rFonts w:ascii="Arial" w:hAnsi="Arial" w:cs="Arial"/>
                <w:b/>
                <w:bCs/>
                <w:sz w:val="22"/>
                <w:szCs w:val="22"/>
              </w:rPr>
              <w:t>Prietaisas</w:t>
            </w:r>
          </w:p>
        </w:tc>
      </w:tr>
      <w:tr w:rsidR="00BF7C59" w:rsidRPr="00F073CF" w14:paraId="2E5FDA51" w14:textId="77777777" w:rsidTr="0025666B">
        <w:trPr>
          <w:trHeight w:val="284"/>
          <w:jc w:val="center"/>
        </w:trPr>
        <w:tc>
          <w:tcPr>
            <w:tcW w:w="371" w:type="pct"/>
            <w:vAlign w:val="center"/>
          </w:tcPr>
          <w:p w14:paraId="0D6C890C" w14:textId="77777777" w:rsidR="00B8174D" w:rsidRPr="005B5B11" w:rsidRDefault="00B8174D" w:rsidP="002F1CA1">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17D25B2B" w14:textId="77777777" w:rsidR="00B8174D" w:rsidRPr="005B5B11" w:rsidRDefault="00B8174D" w:rsidP="002F1CA1">
            <w:pPr>
              <w:rPr>
                <w:rFonts w:ascii="Arial" w:hAnsi="Arial" w:cs="Arial"/>
                <w:sz w:val="22"/>
                <w:szCs w:val="22"/>
                <w:lang w:val="lt-LT"/>
              </w:rPr>
            </w:pPr>
            <w:r w:rsidRPr="005B5B11">
              <w:rPr>
                <w:rFonts w:ascii="Arial" w:hAnsi="Arial" w:cs="Arial"/>
                <w:sz w:val="22"/>
                <w:szCs w:val="22"/>
                <w:lang w:val="lt-LT"/>
              </w:rPr>
              <w:t>Aprašymas:</w:t>
            </w:r>
          </w:p>
        </w:tc>
        <w:tc>
          <w:tcPr>
            <w:tcW w:w="3061" w:type="pct"/>
            <w:vAlign w:val="center"/>
          </w:tcPr>
          <w:p w14:paraId="7C0030DF" w14:textId="5E766966" w:rsidR="00B8174D" w:rsidRPr="001F5475" w:rsidRDefault="00B8174D" w:rsidP="002F1CA1">
            <w:pPr>
              <w:rPr>
                <w:rFonts w:ascii="Arial" w:hAnsi="Arial" w:cs="Arial"/>
                <w:sz w:val="22"/>
                <w:szCs w:val="22"/>
                <w:lang w:val="lt-LT"/>
              </w:rPr>
            </w:pPr>
            <w:r w:rsidRPr="001F5475">
              <w:rPr>
                <w:rFonts w:ascii="Arial" w:hAnsi="Arial" w:cs="Arial"/>
                <w:sz w:val="22"/>
                <w:szCs w:val="22"/>
                <w:lang w:val="lt-LT"/>
              </w:rPr>
              <w:t xml:space="preserve">induktyviai susietos plazmos </w:t>
            </w:r>
            <w:r w:rsidR="00A85A1E" w:rsidRPr="001F5475">
              <w:rPr>
                <w:rFonts w:ascii="Arial" w:hAnsi="Arial" w:cs="Arial"/>
                <w:sz w:val="22"/>
                <w:szCs w:val="22"/>
                <w:lang w:val="lt-LT"/>
              </w:rPr>
              <w:t xml:space="preserve">trigubo </w:t>
            </w:r>
            <w:proofErr w:type="spellStart"/>
            <w:r w:rsidR="00A85A1E" w:rsidRPr="001F5475">
              <w:rPr>
                <w:rFonts w:ascii="Arial" w:hAnsi="Arial" w:cs="Arial"/>
                <w:sz w:val="22"/>
                <w:szCs w:val="22"/>
                <w:lang w:val="lt-LT"/>
              </w:rPr>
              <w:t>kvadrupolio</w:t>
            </w:r>
            <w:proofErr w:type="spellEnd"/>
            <w:r w:rsidR="00A85A1E" w:rsidRPr="001F5475">
              <w:rPr>
                <w:rFonts w:ascii="Arial" w:hAnsi="Arial" w:cs="Arial"/>
                <w:sz w:val="22"/>
                <w:szCs w:val="22"/>
                <w:lang w:val="lt-LT"/>
              </w:rPr>
              <w:t xml:space="preserve"> </w:t>
            </w:r>
            <w:r w:rsidRPr="001F5475">
              <w:rPr>
                <w:rFonts w:ascii="Arial" w:hAnsi="Arial" w:cs="Arial"/>
                <w:sz w:val="22"/>
                <w:szCs w:val="22"/>
                <w:lang w:val="lt-LT"/>
              </w:rPr>
              <w:t>masių spektrometras</w:t>
            </w:r>
            <w:r w:rsidR="001A3EC7" w:rsidRPr="001F5475">
              <w:rPr>
                <w:rFonts w:ascii="Arial" w:hAnsi="Arial" w:cs="Arial"/>
                <w:sz w:val="22"/>
                <w:szCs w:val="22"/>
                <w:lang w:val="lt-LT"/>
              </w:rPr>
              <w:t xml:space="preserve"> (</w:t>
            </w:r>
            <w:r w:rsidR="007B6DA7" w:rsidRPr="001F5475">
              <w:rPr>
                <w:rFonts w:ascii="Arial" w:hAnsi="Arial" w:cs="Arial"/>
                <w:i/>
                <w:iCs/>
                <w:sz w:val="22"/>
                <w:szCs w:val="22"/>
                <w:lang w:val="lt-LT"/>
              </w:rPr>
              <w:t>angl</w:t>
            </w:r>
            <w:r w:rsidR="007B6DA7" w:rsidRPr="001F5475">
              <w:rPr>
                <w:rFonts w:ascii="Arial" w:hAnsi="Arial" w:cs="Arial"/>
                <w:sz w:val="22"/>
                <w:szCs w:val="22"/>
                <w:lang w:val="lt-LT"/>
              </w:rPr>
              <w:t xml:space="preserve">. </w:t>
            </w:r>
            <w:r w:rsidR="001A3EC7" w:rsidRPr="001F5475">
              <w:rPr>
                <w:rFonts w:ascii="Arial" w:hAnsi="Arial" w:cs="Arial"/>
                <w:sz w:val="22"/>
                <w:szCs w:val="22"/>
                <w:lang w:val="lt-LT"/>
              </w:rPr>
              <w:t>ICP-MS)</w:t>
            </w:r>
          </w:p>
        </w:tc>
      </w:tr>
      <w:tr w:rsidR="00E8437B" w:rsidRPr="00617DF0" w14:paraId="05BEC8BC" w14:textId="77777777" w:rsidTr="0025666B">
        <w:trPr>
          <w:trHeight w:val="284"/>
          <w:jc w:val="center"/>
        </w:trPr>
        <w:tc>
          <w:tcPr>
            <w:tcW w:w="371" w:type="pct"/>
            <w:vAlign w:val="center"/>
          </w:tcPr>
          <w:p w14:paraId="4950DF49" w14:textId="77777777" w:rsidR="00E8437B" w:rsidRPr="005B5B11"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3E92CB90" w14:textId="7BE7FB7C" w:rsidR="00E8437B" w:rsidRPr="005B5B11" w:rsidRDefault="00E8437B" w:rsidP="00E8437B">
            <w:pPr>
              <w:rPr>
                <w:rFonts w:ascii="Arial" w:hAnsi="Arial" w:cs="Arial"/>
                <w:sz w:val="22"/>
                <w:szCs w:val="22"/>
                <w:lang w:val="lt-LT"/>
              </w:rPr>
            </w:pPr>
            <w:r w:rsidRPr="005B5B11">
              <w:rPr>
                <w:rFonts w:ascii="Arial" w:hAnsi="Arial" w:cs="Arial"/>
                <w:sz w:val="22"/>
                <w:szCs w:val="22"/>
                <w:lang w:val="lt-LT"/>
              </w:rPr>
              <w:t xml:space="preserve">Aptinkamos </w:t>
            </w:r>
            <w:r>
              <w:rPr>
                <w:rFonts w:ascii="Arial" w:hAnsi="Arial" w:cs="Arial"/>
                <w:sz w:val="22"/>
                <w:szCs w:val="22"/>
                <w:lang w:val="lt-LT"/>
              </w:rPr>
              <w:t xml:space="preserve">ir programuojamai praleidžiamos </w:t>
            </w:r>
            <w:r w:rsidRPr="005B5B11">
              <w:rPr>
                <w:rFonts w:ascii="Arial" w:hAnsi="Arial" w:cs="Arial"/>
                <w:sz w:val="22"/>
                <w:szCs w:val="22"/>
                <w:lang w:val="lt-LT"/>
              </w:rPr>
              <w:t>masės:</w:t>
            </w:r>
          </w:p>
        </w:tc>
        <w:tc>
          <w:tcPr>
            <w:tcW w:w="3061" w:type="pct"/>
            <w:vAlign w:val="center"/>
          </w:tcPr>
          <w:p w14:paraId="20981733" w14:textId="1BEE70FD" w:rsidR="00E8437B" w:rsidRPr="001F5475" w:rsidRDefault="00E8437B" w:rsidP="00E8437B">
            <w:pPr>
              <w:rPr>
                <w:rFonts w:ascii="Arial" w:hAnsi="Arial" w:cs="Arial"/>
                <w:sz w:val="22"/>
                <w:szCs w:val="22"/>
                <w:lang w:val="lt-LT"/>
              </w:rPr>
            </w:pPr>
            <w:r w:rsidRPr="001F5475">
              <w:rPr>
                <w:rFonts w:ascii="Arial" w:hAnsi="Arial" w:cs="Arial"/>
                <w:sz w:val="22"/>
                <w:szCs w:val="22"/>
                <w:lang w:val="lt-LT"/>
              </w:rPr>
              <w:t xml:space="preserve">intervale nuo ne daugiau nei 2 amu iki ne mažiau nei 260 amu </w:t>
            </w:r>
            <w:r w:rsidR="00650978" w:rsidRPr="001F5475">
              <w:rPr>
                <w:rFonts w:ascii="Arial" w:hAnsi="Arial" w:cs="Arial"/>
                <w:sz w:val="22"/>
                <w:szCs w:val="22"/>
                <w:lang w:val="lt-LT"/>
              </w:rPr>
              <w:t>vienam</w:t>
            </w:r>
            <w:r w:rsidRPr="001F5475">
              <w:rPr>
                <w:rFonts w:ascii="Arial" w:hAnsi="Arial" w:cs="Arial"/>
                <w:sz w:val="22"/>
                <w:szCs w:val="22"/>
                <w:lang w:val="lt-LT"/>
              </w:rPr>
              <w:t xml:space="preserve"> </w:t>
            </w:r>
            <w:proofErr w:type="spellStart"/>
            <w:r w:rsidRPr="001F5475">
              <w:rPr>
                <w:rFonts w:ascii="Arial" w:hAnsi="Arial" w:cs="Arial"/>
                <w:sz w:val="22"/>
                <w:szCs w:val="22"/>
                <w:lang w:val="lt-LT"/>
              </w:rPr>
              <w:t>kvadrupoliniam</w:t>
            </w:r>
            <w:proofErr w:type="spellEnd"/>
            <w:r w:rsidRPr="001F5475">
              <w:rPr>
                <w:rFonts w:ascii="Arial" w:hAnsi="Arial" w:cs="Arial"/>
                <w:sz w:val="22"/>
                <w:szCs w:val="22"/>
                <w:lang w:val="lt-LT"/>
              </w:rPr>
              <w:t xml:space="preserve"> masių analizatoriui ir intervale nuo ne daugiau nei 2 amu iki ne mažiau nei 2</w:t>
            </w:r>
            <w:r w:rsidR="00C306F7" w:rsidRPr="001F5475">
              <w:rPr>
                <w:rFonts w:ascii="Arial" w:hAnsi="Arial" w:cs="Arial"/>
                <w:sz w:val="22"/>
                <w:szCs w:val="22"/>
                <w:lang w:val="lt-LT"/>
              </w:rPr>
              <w:t>70</w:t>
            </w:r>
            <w:r w:rsidRPr="001F5475">
              <w:rPr>
                <w:rFonts w:ascii="Arial" w:hAnsi="Arial" w:cs="Arial"/>
                <w:sz w:val="22"/>
                <w:szCs w:val="22"/>
                <w:lang w:val="lt-LT"/>
              </w:rPr>
              <w:t xml:space="preserve"> amu </w:t>
            </w:r>
            <w:r w:rsidR="00650978" w:rsidRPr="001F5475">
              <w:rPr>
                <w:rFonts w:ascii="Arial" w:hAnsi="Arial" w:cs="Arial"/>
                <w:sz w:val="22"/>
                <w:szCs w:val="22"/>
                <w:lang w:val="lt-LT"/>
              </w:rPr>
              <w:t>kitam</w:t>
            </w:r>
            <w:r w:rsidRPr="001F5475">
              <w:rPr>
                <w:rFonts w:ascii="Arial" w:hAnsi="Arial" w:cs="Arial"/>
                <w:sz w:val="22"/>
                <w:szCs w:val="22"/>
                <w:lang w:val="lt-LT"/>
              </w:rPr>
              <w:t xml:space="preserve"> </w:t>
            </w:r>
            <w:proofErr w:type="spellStart"/>
            <w:r w:rsidRPr="001F5475">
              <w:rPr>
                <w:rFonts w:ascii="Arial" w:hAnsi="Arial" w:cs="Arial"/>
                <w:sz w:val="22"/>
                <w:szCs w:val="22"/>
                <w:lang w:val="lt-LT"/>
              </w:rPr>
              <w:t>kvadrupoliniam</w:t>
            </w:r>
            <w:proofErr w:type="spellEnd"/>
            <w:r w:rsidRPr="001F5475">
              <w:rPr>
                <w:rFonts w:ascii="Arial" w:hAnsi="Arial" w:cs="Arial"/>
                <w:sz w:val="22"/>
                <w:szCs w:val="22"/>
                <w:lang w:val="lt-LT"/>
              </w:rPr>
              <w:t xml:space="preserve"> masių analizatoriui</w:t>
            </w:r>
          </w:p>
        </w:tc>
      </w:tr>
      <w:tr w:rsidR="00E8437B" w:rsidRPr="00617DF0" w14:paraId="5879C7B4" w14:textId="77777777" w:rsidTr="0025666B">
        <w:trPr>
          <w:trHeight w:val="284"/>
          <w:jc w:val="center"/>
        </w:trPr>
        <w:tc>
          <w:tcPr>
            <w:tcW w:w="371" w:type="pct"/>
            <w:vAlign w:val="center"/>
          </w:tcPr>
          <w:p w14:paraId="2D54AC19" w14:textId="77777777" w:rsidR="00E8437B" w:rsidRPr="005B5B11"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245AFC92" w14:textId="77777777" w:rsidR="00E8437B" w:rsidRPr="005B5B11" w:rsidRDefault="00E8437B" w:rsidP="00E8437B">
            <w:pPr>
              <w:rPr>
                <w:rFonts w:ascii="Arial" w:hAnsi="Arial" w:cs="Arial"/>
                <w:sz w:val="22"/>
                <w:szCs w:val="22"/>
                <w:lang w:val="lt-LT"/>
              </w:rPr>
            </w:pPr>
            <w:r w:rsidRPr="005B5B11">
              <w:rPr>
                <w:rFonts w:ascii="Arial" w:hAnsi="Arial" w:cs="Arial"/>
                <w:sz w:val="22"/>
                <w:szCs w:val="22"/>
                <w:lang w:val="lt-LT"/>
              </w:rPr>
              <w:t>Aptikimo ribos:</w:t>
            </w:r>
          </w:p>
        </w:tc>
        <w:tc>
          <w:tcPr>
            <w:tcW w:w="3061" w:type="pct"/>
            <w:vAlign w:val="center"/>
          </w:tcPr>
          <w:p w14:paraId="51983D70" w14:textId="69A8CE4F" w:rsidR="00E8437B" w:rsidRPr="005B5B11" w:rsidRDefault="00E8437B" w:rsidP="00E8437B">
            <w:pPr>
              <w:rPr>
                <w:rFonts w:ascii="Arial" w:hAnsi="Arial" w:cs="Arial"/>
                <w:sz w:val="22"/>
                <w:szCs w:val="22"/>
                <w:lang w:val="lt-LT"/>
              </w:rPr>
            </w:pPr>
            <w:r w:rsidRPr="00C64E7E">
              <w:rPr>
                <w:rFonts w:ascii="Arial" w:hAnsi="Arial" w:cs="Arial"/>
                <w:sz w:val="22"/>
                <w:szCs w:val="22"/>
                <w:lang w:val="lt-LT"/>
              </w:rPr>
              <w:t xml:space="preserve">Be-9 – ne daugiau nei 0,500 </w:t>
            </w:r>
            <w:proofErr w:type="spellStart"/>
            <w:r w:rsidRPr="00C64E7E">
              <w:rPr>
                <w:rFonts w:ascii="Arial" w:hAnsi="Arial" w:cs="Arial"/>
                <w:sz w:val="22"/>
                <w:szCs w:val="22"/>
                <w:lang w:val="lt-LT"/>
              </w:rPr>
              <w:t>ppt</w:t>
            </w:r>
            <w:proofErr w:type="spellEnd"/>
            <w:r w:rsidRPr="00C64E7E">
              <w:rPr>
                <w:rFonts w:ascii="Arial" w:hAnsi="Arial" w:cs="Arial"/>
                <w:sz w:val="22"/>
                <w:szCs w:val="22"/>
                <w:lang w:val="lt-LT"/>
              </w:rPr>
              <w:t>; U-238 – ne daugiau nei 0,10</w:t>
            </w:r>
            <w:r w:rsidRPr="00C64E7E">
              <w:rPr>
                <w:rFonts w:ascii="Arial" w:hAnsi="Arial" w:cs="Arial"/>
                <w:sz w:val="22"/>
                <w:szCs w:val="22"/>
                <w:lang w:val="it-IT"/>
              </w:rPr>
              <w:t>0</w:t>
            </w:r>
            <w:r w:rsidRPr="00C64E7E">
              <w:rPr>
                <w:rFonts w:ascii="Arial" w:hAnsi="Arial" w:cs="Arial"/>
                <w:sz w:val="22"/>
                <w:szCs w:val="22"/>
                <w:lang w:val="lt-LT"/>
              </w:rPr>
              <w:t xml:space="preserve"> </w:t>
            </w:r>
            <w:proofErr w:type="spellStart"/>
            <w:r w:rsidRPr="00C64E7E">
              <w:rPr>
                <w:rFonts w:ascii="Arial" w:hAnsi="Arial" w:cs="Arial"/>
                <w:sz w:val="22"/>
                <w:szCs w:val="22"/>
                <w:lang w:val="lt-LT"/>
              </w:rPr>
              <w:t>ppt</w:t>
            </w:r>
            <w:proofErr w:type="spellEnd"/>
          </w:p>
        </w:tc>
      </w:tr>
      <w:tr w:rsidR="00E8437B" w:rsidRPr="00650978" w14:paraId="3D30F155" w14:textId="77777777" w:rsidTr="0025666B">
        <w:trPr>
          <w:trHeight w:val="284"/>
          <w:jc w:val="center"/>
        </w:trPr>
        <w:tc>
          <w:tcPr>
            <w:tcW w:w="371" w:type="pct"/>
            <w:vAlign w:val="center"/>
          </w:tcPr>
          <w:p w14:paraId="12AE5E3F" w14:textId="77777777" w:rsidR="00E8437B" w:rsidRPr="005B5B11"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46624A10" w14:textId="1858914E" w:rsidR="00E8437B" w:rsidRPr="00EB2122" w:rsidRDefault="00E8437B" w:rsidP="00E8437B">
            <w:pPr>
              <w:rPr>
                <w:rFonts w:ascii="Arial" w:hAnsi="Arial" w:cs="Arial"/>
                <w:sz w:val="22"/>
                <w:szCs w:val="22"/>
                <w:lang w:val="lt-LT"/>
              </w:rPr>
            </w:pPr>
            <w:r>
              <w:rPr>
                <w:rFonts w:ascii="Arial" w:hAnsi="Arial" w:cs="Arial"/>
                <w:sz w:val="22"/>
                <w:szCs w:val="22"/>
                <w:lang w:val="lt-LT"/>
              </w:rPr>
              <w:t>Foninis signalas:</w:t>
            </w:r>
          </w:p>
        </w:tc>
        <w:tc>
          <w:tcPr>
            <w:tcW w:w="3061" w:type="pct"/>
            <w:vAlign w:val="center"/>
          </w:tcPr>
          <w:p w14:paraId="43C023F9" w14:textId="7202644A" w:rsidR="00650978" w:rsidRPr="00650978" w:rsidRDefault="00650978" w:rsidP="00E8437B">
            <w:pPr>
              <w:rPr>
                <w:rFonts w:ascii="Arial" w:hAnsi="Arial" w:cs="Arial"/>
                <w:sz w:val="22"/>
                <w:szCs w:val="22"/>
                <w:lang w:val="lt-LT"/>
              </w:rPr>
            </w:pPr>
            <w:r w:rsidRPr="001F5475">
              <w:rPr>
                <w:rFonts w:ascii="Arial" w:hAnsi="Arial" w:cs="Arial"/>
                <w:sz w:val="22"/>
                <w:szCs w:val="22"/>
                <w:lang w:val="lt-LT"/>
              </w:rPr>
              <w:t xml:space="preserve">ne didesnis nei 2 </w:t>
            </w:r>
            <w:proofErr w:type="spellStart"/>
            <w:r w:rsidRPr="001F5475">
              <w:rPr>
                <w:rFonts w:ascii="Arial" w:hAnsi="Arial" w:cs="Arial"/>
                <w:sz w:val="22"/>
                <w:szCs w:val="22"/>
                <w:lang w:val="lt-LT"/>
              </w:rPr>
              <w:t>cps</w:t>
            </w:r>
            <w:proofErr w:type="spellEnd"/>
          </w:p>
        </w:tc>
      </w:tr>
      <w:tr w:rsidR="00E8437B" w:rsidRPr="00617DF0" w14:paraId="66FBE118" w14:textId="77777777" w:rsidTr="0025666B">
        <w:trPr>
          <w:trHeight w:val="284"/>
          <w:jc w:val="center"/>
        </w:trPr>
        <w:tc>
          <w:tcPr>
            <w:tcW w:w="371" w:type="pct"/>
            <w:vAlign w:val="center"/>
          </w:tcPr>
          <w:p w14:paraId="52EF324F" w14:textId="77777777" w:rsidR="00E8437B" w:rsidRPr="005B5B11"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3D69EC72" w14:textId="77777777" w:rsidR="00E8437B" w:rsidRPr="005B5B11" w:rsidRDefault="00E8437B" w:rsidP="00E8437B">
            <w:pPr>
              <w:rPr>
                <w:rFonts w:ascii="Arial" w:hAnsi="Arial" w:cs="Arial"/>
                <w:sz w:val="22"/>
                <w:szCs w:val="22"/>
                <w:lang w:val="lt-LT"/>
              </w:rPr>
            </w:pPr>
            <w:proofErr w:type="spellStart"/>
            <w:r w:rsidRPr="005B5B11">
              <w:rPr>
                <w:rFonts w:ascii="Arial" w:hAnsi="Arial" w:cs="Arial"/>
                <w:sz w:val="22"/>
                <w:szCs w:val="22"/>
                <w:lang w:val="lt-LT"/>
              </w:rPr>
              <w:t>Autosempleris</w:t>
            </w:r>
            <w:proofErr w:type="spellEnd"/>
            <w:r w:rsidRPr="005B5B11">
              <w:rPr>
                <w:rFonts w:ascii="Arial" w:hAnsi="Arial" w:cs="Arial"/>
                <w:sz w:val="22"/>
                <w:szCs w:val="22"/>
                <w:lang w:val="lt-LT"/>
              </w:rPr>
              <w:t>:</w:t>
            </w:r>
          </w:p>
        </w:tc>
        <w:tc>
          <w:tcPr>
            <w:tcW w:w="3061" w:type="pct"/>
            <w:vAlign w:val="center"/>
          </w:tcPr>
          <w:p w14:paraId="10EEA7DD" w14:textId="77777777" w:rsidR="00E8437B" w:rsidRPr="00593094" w:rsidRDefault="00E8437B" w:rsidP="00E8437B">
            <w:pPr>
              <w:pStyle w:val="Sraopastraipa"/>
              <w:numPr>
                <w:ilvl w:val="0"/>
                <w:numId w:val="26"/>
              </w:numPr>
              <w:ind w:left="23" w:hanging="23"/>
              <w:jc w:val="both"/>
              <w:rPr>
                <w:rFonts w:ascii="Arial" w:hAnsi="Arial" w:cs="Arial"/>
                <w:sz w:val="22"/>
                <w:szCs w:val="22"/>
              </w:rPr>
            </w:pPr>
            <w:r w:rsidRPr="00593094">
              <w:rPr>
                <w:rFonts w:ascii="Arial" w:hAnsi="Arial" w:cs="Arial"/>
                <w:sz w:val="22"/>
                <w:szCs w:val="22"/>
              </w:rPr>
              <w:t>turi talpinti ne mažiau nei 80 ėminių</w:t>
            </w:r>
          </w:p>
          <w:p w14:paraId="23A0B2E6" w14:textId="2DBB9923" w:rsidR="00E8437B" w:rsidRPr="00593094" w:rsidRDefault="00E8437B" w:rsidP="00E8437B">
            <w:pPr>
              <w:pStyle w:val="Sraopastraipa"/>
              <w:numPr>
                <w:ilvl w:val="0"/>
                <w:numId w:val="26"/>
              </w:numPr>
              <w:ind w:left="23" w:hanging="23"/>
              <w:jc w:val="both"/>
              <w:rPr>
                <w:rFonts w:ascii="Arial" w:hAnsi="Arial" w:cs="Arial"/>
                <w:sz w:val="22"/>
                <w:szCs w:val="22"/>
              </w:rPr>
            </w:pPr>
            <w:r w:rsidRPr="00593094">
              <w:rPr>
                <w:rFonts w:ascii="Arial" w:hAnsi="Arial" w:cs="Arial"/>
                <w:sz w:val="22"/>
                <w:szCs w:val="22"/>
              </w:rPr>
              <w:t xml:space="preserve">kartu turi būti pateikiami mėgintuvėliai pilnam </w:t>
            </w:r>
            <w:proofErr w:type="spellStart"/>
            <w:r w:rsidRPr="00593094">
              <w:rPr>
                <w:rFonts w:ascii="Arial" w:hAnsi="Arial" w:cs="Arial"/>
                <w:sz w:val="22"/>
                <w:szCs w:val="22"/>
              </w:rPr>
              <w:t>autosemplerio</w:t>
            </w:r>
            <w:proofErr w:type="spellEnd"/>
            <w:r w:rsidRPr="00593094">
              <w:rPr>
                <w:rFonts w:ascii="Arial" w:hAnsi="Arial" w:cs="Arial"/>
                <w:sz w:val="22"/>
                <w:szCs w:val="22"/>
              </w:rPr>
              <w:t xml:space="preserve"> užpildymui</w:t>
            </w:r>
          </w:p>
        </w:tc>
      </w:tr>
      <w:tr w:rsidR="00E8437B" w:rsidRPr="00DB51FC" w14:paraId="16CAE4A4" w14:textId="77777777" w:rsidTr="0025666B">
        <w:trPr>
          <w:trHeight w:val="284"/>
          <w:jc w:val="center"/>
        </w:trPr>
        <w:tc>
          <w:tcPr>
            <w:tcW w:w="371" w:type="pct"/>
            <w:vAlign w:val="center"/>
          </w:tcPr>
          <w:p w14:paraId="67F730C1" w14:textId="77777777" w:rsidR="00E8437B" w:rsidRPr="005B5B11"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1116508E" w14:textId="77777777" w:rsidR="00E8437B" w:rsidRPr="005B5B11" w:rsidRDefault="00E8437B" w:rsidP="00E8437B">
            <w:pPr>
              <w:rPr>
                <w:rFonts w:ascii="Arial" w:hAnsi="Arial" w:cs="Arial"/>
                <w:sz w:val="22"/>
                <w:szCs w:val="22"/>
                <w:lang w:val="lt-LT"/>
              </w:rPr>
            </w:pPr>
            <w:r w:rsidRPr="005B5B11">
              <w:rPr>
                <w:rFonts w:ascii="Arial" w:hAnsi="Arial" w:cs="Arial"/>
                <w:sz w:val="22"/>
                <w:szCs w:val="22"/>
                <w:lang w:val="lt-LT"/>
              </w:rPr>
              <w:t>Ėminio įvedimo sistema:</w:t>
            </w:r>
          </w:p>
        </w:tc>
        <w:tc>
          <w:tcPr>
            <w:tcW w:w="3061" w:type="pct"/>
            <w:vAlign w:val="center"/>
          </w:tcPr>
          <w:p w14:paraId="50770667" w14:textId="4419B972" w:rsidR="00E8437B" w:rsidRPr="00DC4A5D" w:rsidRDefault="00E8437B" w:rsidP="00E8437B">
            <w:pPr>
              <w:pStyle w:val="Sraopastraipa"/>
              <w:numPr>
                <w:ilvl w:val="0"/>
                <w:numId w:val="23"/>
              </w:numPr>
              <w:ind w:left="0" w:firstLine="0"/>
              <w:jc w:val="both"/>
              <w:rPr>
                <w:rFonts w:ascii="Arial" w:hAnsi="Arial" w:cs="Arial"/>
                <w:sz w:val="22"/>
                <w:szCs w:val="22"/>
              </w:rPr>
            </w:pPr>
            <w:r w:rsidRPr="00DC4A5D">
              <w:rPr>
                <w:rFonts w:ascii="Arial" w:hAnsi="Arial" w:cs="Arial"/>
                <w:sz w:val="22"/>
                <w:szCs w:val="22"/>
              </w:rPr>
              <w:t>turi būti sukomplektuota su pagreitinto matavimo ciklo įrenginiu,</w:t>
            </w:r>
            <w:r w:rsidR="00D8383B" w:rsidRPr="00D8383B">
              <w:rPr>
                <w:rFonts w:ascii="Arial" w:hAnsi="Arial" w:cs="Arial"/>
                <w:sz w:val="22"/>
                <w:szCs w:val="22"/>
              </w:rPr>
              <w:t xml:space="preserve"> </w:t>
            </w:r>
            <w:r w:rsidR="002952ED">
              <w:rPr>
                <w:rFonts w:ascii="Arial" w:hAnsi="Arial" w:cs="Arial"/>
                <w:sz w:val="22"/>
                <w:szCs w:val="22"/>
              </w:rPr>
              <w:t xml:space="preserve">leidžiančiu sutrumpinti analizės laiką, pavyzdžiui, </w:t>
            </w:r>
            <w:r w:rsidR="00D8383B">
              <w:rPr>
                <w:rFonts w:ascii="Arial" w:hAnsi="Arial" w:cs="Arial"/>
                <w:sz w:val="22"/>
                <w:szCs w:val="22"/>
              </w:rPr>
              <w:t>su</w:t>
            </w:r>
            <w:r w:rsidR="008F525C">
              <w:rPr>
                <w:rFonts w:ascii="Arial" w:hAnsi="Arial" w:cs="Arial"/>
                <w:sz w:val="22"/>
                <w:szCs w:val="22"/>
              </w:rPr>
              <w:t>mažin</w:t>
            </w:r>
            <w:r w:rsidR="002952ED">
              <w:rPr>
                <w:rFonts w:ascii="Arial" w:hAnsi="Arial" w:cs="Arial"/>
                <w:sz w:val="22"/>
                <w:szCs w:val="22"/>
              </w:rPr>
              <w:t>ant</w:t>
            </w:r>
            <w:r w:rsidR="008F525C">
              <w:rPr>
                <w:rFonts w:ascii="Arial" w:hAnsi="Arial" w:cs="Arial"/>
                <w:sz w:val="22"/>
                <w:szCs w:val="22"/>
              </w:rPr>
              <w:t xml:space="preserve"> </w:t>
            </w:r>
            <w:r w:rsidR="00D8383B">
              <w:rPr>
                <w:rFonts w:ascii="Arial" w:hAnsi="Arial" w:cs="Arial"/>
                <w:sz w:val="22"/>
                <w:szCs w:val="22"/>
              </w:rPr>
              <w:t>laik</w:t>
            </w:r>
            <w:r w:rsidR="008F525C">
              <w:rPr>
                <w:rFonts w:ascii="Arial" w:hAnsi="Arial" w:cs="Arial"/>
                <w:sz w:val="22"/>
                <w:szCs w:val="22"/>
              </w:rPr>
              <w:t>o</w:t>
            </w:r>
            <w:r w:rsidR="00D8383B">
              <w:rPr>
                <w:rFonts w:ascii="Arial" w:hAnsi="Arial" w:cs="Arial"/>
                <w:sz w:val="22"/>
                <w:szCs w:val="22"/>
              </w:rPr>
              <w:t xml:space="preserve"> </w:t>
            </w:r>
            <w:r w:rsidR="008F525C">
              <w:rPr>
                <w:rFonts w:ascii="Arial" w:hAnsi="Arial" w:cs="Arial"/>
                <w:sz w:val="22"/>
                <w:szCs w:val="22"/>
              </w:rPr>
              <w:t xml:space="preserve">tarpą </w:t>
            </w:r>
            <w:r w:rsidR="00D8383B">
              <w:rPr>
                <w:rFonts w:ascii="Arial" w:hAnsi="Arial" w:cs="Arial"/>
                <w:sz w:val="22"/>
                <w:szCs w:val="22"/>
              </w:rPr>
              <w:t>tarp ėmini</w:t>
            </w:r>
            <w:r w:rsidR="0032480B">
              <w:rPr>
                <w:rFonts w:ascii="Arial" w:hAnsi="Arial" w:cs="Arial"/>
                <w:sz w:val="22"/>
                <w:szCs w:val="22"/>
              </w:rPr>
              <w:t>o</w:t>
            </w:r>
            <w:r w:rsidR="00D8383B">
              <w:rPr>
                <w:rFonts w:ascii="Arial" w:hAnsi="Arial" w:cs="Arial"/>
                <w:sz w:val="22"/>
                <w:szCs w:val="22"/>
              </w:rPr>
              <w:t xml:space="preserve"> paėmimo</w:t>
            </w:r>
            <w:r w:rsidR="0032480B">
              <w:rPr>
                <w:rFonts w:ascii="Arial" w:hAnsi="Arial" w:cs="Arial"/>
                <w:sz w:val="22"/>
                <w:szCs w:val="22"/>
              </w:rPr>
              <w:t xml:space="preserve"> ir matavimo</w:t>
            </w:r>
            <w:r w:rsidR="00D8383B">
              <w:rPr>
                <w:rFonts w:ascii="Arial" w:hAnsi="Arial" w:cs="Arial"/>
                <w:sz w:val="22"/>
                <w:szCs w:val="22"/>
              </w:rPr>
              <w:t xml:space="preserve"> etapų</w:t>
            </w:r>
          </w:p>
          <w:p w14:paraId="5100E495" w14:textId="1E63FB40" w:rsidR="005E202B" w:rsidRPr="00DC4A5D" w:rsidRDefault="005E202B" w:rsidP="00E8437B">
            <w:pPr>
              <w:pStyle w:val="Sraopastraipa"/>
              <w:numPr>
                <w:ilvl w:val="0"/>
                <w:numId w:val="23"/>
              </w:numPr>
              <w:ind w:left="0" w:firstLine="0"/>
              <w:jc w:val="both"/>
              <w:rPr>
                <w:rFonts w:ascii="Arial" w:hAnsi="Arial" w:cs="Arial"/>
                <w:sz w:val="22"/>
                <w:szCs w:val="22"/>
              </w:rPr>
            </w:pPr>
            <w:r w:rsidRPr="00DC4A5D">
              <w:rPr>
                <w:rFonts w:ascii="Arial" w:hAnsi="Arial" w:cs="Arial"/>
                <w:sz w:val="22"/>
                <w:szCs w:val="22"/>
              </w:rPr>
              <w:t xml:space="preserve">turi būti sukomplektuota su </w:t>
            </w:r>
            <w:r w:rsidR="005F1CF4" w:rsidRPr="00DC4A5D">
              <w:rPr>
                <w:rFonts w:ascii="Arial" w:hAnsi="Arial" w:cs="Arial"/>
                <w:sz w:val="22"/>
                <w:szCs w:val="22"/>
              </w:rPr>
              <w:t xml:space="preserve">purškimo kameros </w:t>
            </w:r>
            <w:proofErr w:type="spellStart"/>
            <w:r w:rsidRPr="00DC4A5D">
              <w:rPr>
                <w:rFonts w:ascii="Arial" w:hAnsi="Arial" w:cs="Arial"/>
                <w:sz w:val="22"/>
                <w:szCs w:val="22"/>
              </w:rPr>
              <w:t>Pelt</w:t>
            </w:r>
            <w:r w:rsidR="005F1CF4" w:rsidRPr="00DC4A5D">
              <w:rPr>
                <w:rFonts w:ascii="Arial" w:hAnsi="Arial" w:cs="Arial"/>
                <w:sz w:val="22"/>
                <w:szCs w:val="22"/>
              </w:rPr>
              <w:t>ier</w:t>
            </w:r>
            <w:proofErr w:type="spellEnd"/>
            <w:r w:rsidRPr="00DC4A5D">
              <w:rPr>
                <w:rFonts w:ascii="Arial" w:hAnsi="Arial" w:cs="Arial"/>
                <w:sz w:val="22"/>
                <w:szCs w:val="22"/>
              </w:rPr>
              <w:t xml:space="preserve"> aušintuvu</w:t>
            </w:r>
          </w:p>
          <w:p w14:paraId="5C7279CA" w14:textId="1410938B" w:rsidR="00E8437B" w:rsidRPr="00DC4A5D" w:rsidRDefault="00E8437B" w:rsidP="00E8437B">
            <w:pPr>
              <w:pStyle w:val="Sraopastraipa"/>
              <w:numPr>
                <w:ilvl w:val="0"/>
                <w:numId w:val="23"/>
              </w:numPr>
              <w:ind w:left="0" w:firstLine="0"/>
              <w:jc w:val="both"/>
              <w:rPr>
                <w:rFonts w:ascii="Arial" w:hAnsi="Arial" w:cs="Arial"/>
                <w:sz w:val="22"/>
                <w:szCs w:val="22"/>
              </w:rPr>
            </w:pPr>
            <w:r w:rsidRPr="00DC4A5D">
              <w:rPr>
                <w:rFonts w:ascii="Arial" w:hAnsi="Arial" w:cs="Arial"/>
                <w:sz w:val="22"/>
                <w:szCs w:val="22"/>
              </w:rPr>
              <w:t xml:space="preserve">turi būti pritaikyta darbui su </w:t>
            </w:r>
            <w:r w:rsidR="008D1953" w:rsidRPr="00DC4A5D">
              <w:rPr>
                <w:rFonts w:ascii="Arial" w:hAnsi="Arial" w:cs="Arial"/>
                <w:sz w:val="22"/>
                <w:szCs w:val="22"/>
              </w:rPr>
              <w:t>vandenilio fluorido rūgšties</w:t>
            </w:r>
            <w:r w:rsidRPr="00DC4A5D">
              <w:rPr>
                <w:rFonts w:ascii="Arial" w:hAnsi="Arial" w:cs="Arial"/>
                <w:sz w:val="22"/>
                <w:szCs w:val="22"/>
              </w:rPr>
              <w:t xml:space="preserve"> tirpalais ir turėti </w:t>
            </w:r>
            <w:r w:rsidR="008D1953" w:rsidRPr="00DC4A5D">
              <w:rPr>
                <w:rFonts w:ascii="Arial" w:hAnsi="Arial" w:cs="Arial"/>
                <w:sz w:val="22"/>
                <w:szCs w:val="22"/>
              </w:rPr>
              <w:t>platinos</w:t>
            </w:r>
            <w:r w:rsidRPr="00DC4A5D">
              <w:rPr>
                <w:rFonts w:ascii="Arial" w:hAnsi="Arial" w:cs="Arial"/>
                <w:sz w:val="22"/>
                <w:szCs w:val="22"/>
              </w:rPr>
              <w:t xml:space="preserve"> skirtuvus (</w:t>
            </w:r>
            <w:r w:rsidRPr="00DC4A5D">
              <w:rPr>
                <w:rFonts w:ascii="Arial" w:hAnsi="Arial" w:cs="Arial"/>
                <w:i/>
                <w:iCs/>
                <w:sz w:val="22"/>
                <w:szCs w:val="22"/>
              </w:rPr>
              <w:t>angl</w:t>
            </w:r>
            <w:r w:rsidRPr="00DC4A5D">
              <w:rPr>
                <w:rFonts w:ascii="Arial" w:hAnsi="Arial" w:cs="Arial"/>
                <w:sz w:val="22"/>
                <w:szCs w:val="22"/>
              </w:rPr>
              <w:t xml:space="preserve">. </w:t>
            </w:r>
            <w:proofErr w:type="spellStart"/>
            <w:r w:rsidRPr="00DC4A5D">
              <w:rPr>
                <w:rFonts w:ascii="Arial" w:hAnsi="Arial" w:cs="Arial"/>
                <w:sz w:val="22"/>
                <w:szCs w:val="22"/>
              </w:rPr>
              <w:t>sampler</w:t>
            </w:r>
            <w:proofErr w:type="spellEnd"/>
            <w:r w:rsidRPr="00DC4A5D">
              <w:rPr>
                <w:rFonts w:ascii="Arial" w:hAnsi="Arial" w:cs="Arial"/>
                <w:sz w:val="22"/>
                <w:szCs w:val="22"/>
              </w:rPr>
              <w:t xml:space="preserve"> / </w:t>
            </w:r>
            <w:proofErr w:type="spellStart"/>
            <w:r w:rsidRPr="00DC4A5D">
              <w:rPr>
                <w:rFonts w:ascii="Arial" w:hAnsi="Arial" w:cs="Arial"/>
                <w:sz w:val="22"/>
                <w:szCs w:val="22"/>
              </w:rPr>
              <w:t>skimmer</w:t>
            </w:r>
            <w:proofErr w:type="spellEnd"/>
            <w:r w:rsidRPr="00DC4A5D">
              <w:rPr>
                <w:rFonts w:ascii="Arial" w:hAnsi="Arial" w:cs="Arial"/>
                <w:sz w:val="22"/>
                <w:szCs w:val="22"/>
              </w:rPr>
              <w:t xml:space="preserve"> </w:t>
            </w:r>
            <w:proofErr w:type="spellStart"/>
            <w:r w:rsidRPr="00DC4A5D">
              <w:rPr>
                <w:rFonts w:ascii="Arial" w:hAnsi="Arial" w:cs="Arial"/>
                <w:sz w:val="22"/>
                <w:szCs w:val="22"/>
              </w:rPr>
              <w:t>cone</w:t>
            </w:r>
            <w:proofErr w:type="spellEnd"/>
            <w:r w:rsidRPr="00DC4A5D">
              <w:rPr>
                <w:rFonts w:ascii="Arial" w:hAnsi="Arial" w:cs="Arial"/>
                <w:sz w:val="22"/>
                <w:szCs w:val="22"/>
              </w:rPr>
              <w:t>)</w:t>
            </w:r>
          </w:p>
          <w:p w14:paraId="201D1567" w14:textId="646ECC6E" w:rsidR="00E8437B" w:rsidRPr="00DC4A5D" w:rsidRDefault="00E8437B" w:rsidP="00E8437B">
            <w:pPr>
              <w:pStyle w:val="Sraopastraipa"/>
              <w:numPr>
                <w:ilvl w:val="0"/>
                <w:numId w:val="23"/>
              </w:numPr>
              <w:ind w:left="0" w:firstLine="0"/>
              <w:jc w:val="both"/>
              <w:rPr>
                <w:rFonts w:ascii="Arial" w:hAnsi="Arial" w:cs="Arial"/>
                <w:sz w:val="22"/>
                <w:szCs w:val="22"/>
              </w:rPr>
            </w:pPr>
            <w:r w:rsidRPr="00DC4A5D">
              <w:rPr>
                <w:rFonts w:ascii="Arial" w:hAnsi="Arial" w:cs="Arial"/>
                <w:sz w:val="22"/>
                <w:szCs w:val="22"/>
              </w:rPr>
              <w:t xml:space="preserve">turi </w:t>
            </w:r>
            <w:r w:rsidR="00F06EB8" w:rsidRPr="00DC4A5D">
              <w:rPr>
                <w:rFonts w:ascii="Arial" w:hAnsi="Arial" w:cs="Arial"/>
                <w:sz w:val="22"/>
                <w:szCs w:val="22"/>
              </w:rPr>
              <w:t>turėti galimybę</w:t>
            </w:r>
            <w:r w:rsidRPr="00DC4A5D">
              <w:rPr>
                <w:rFonts w:ascii="Arial" w:hAnsi="Arial" w:cs="Arial"/>
                <w:sz w:val="22"/>
                <w:szCs w:val="22"/>
              </w:rPr>
              <w:t xml:space="preserve"> analizuoti ėminius, kuriuose yra didelė suminė ištirpusių medžiagų koncentracija (</w:t>
            </w:r>
            <w:r w:rsidRPr="00DC4A5D">
              <w:rPr>
                <w:rFonts w:ascii="Arial" w:hAnsi="Arial" w:cs="Arial"/>
                <w:i/>
                <w:iCs/>
                <w:sz w:val="22"/>
                <w:szCs w:val="22"/>
              </w:rPr>
              <w:t>angl</w:t>
            </w:r>
            <w:r w:rsidRPr="00DC4A5D">
              <w:rPr>
                <w:rFonts w:ascii="Arial" w:hAnsi="Arial" w:cs="Arial"/>
                <w:sz w:val="22"/>
                <w:szCs w:val="22"/>
              </w:rPr>
              <w:t>. TDS), iki purkštuko nenaudojant integruoto ar neintegruoto (</w:t>
            </w:r>
            <w:r w:rsidRPr="00DC4A5D">
              <w:rPr>
                <w:rFonts w:ascii="Arial" w:hAnsi="Arial" w:cs="Arial"/>
                <w:i/>
                <w:iCs/>
                <w:sz w:val="22"/>
                <w:szCs w:val="22"/>
              </w:rPr>
              <w:t>angl</w:t>
            </w:r>
            <w:r w:rsidRPr="00DC4A5D">
              <w:rPr>
                <w:rFonts w:ascii="Arial" w:hAnsi="Arial" w:cs="Arial"/>
                <w:sz w:val="22"/>
                <w:szCs w:val="22"/>
              </w:rPr>
              <w:t xml:space="preserve">. </w:t>
            </w:r>
            <w:proofErr w:type="spellStart"/>
            <w:r w:rsidRPr="00DC4A5D">
              <w:rPr>
                <w:rFonts w:ascii="Arial" w:hAnsi="Arial" w:cs="Arial"/>
                <w:sz w:val="22"/>
                <w:szCs w:val="22"/>
              </w:rPr>
              <w:t>in</w:t>
            </w:r>
            <w:proofErr w:type="spellEnd"/>
            <w:r w:rsidRPr="00DC4A5D">
              <w:rPr>
                <w:rFonts w:ascii="Arial" w:hAnsi="Arial" w:cs="Arial"/>
                <w:sz w:val="22"/>
                <w:szCs w:val="22"/>
              </w:rPr>
              <w:t xml:space="preserve">-line or </w:t>
            </w:r>
            <w:proofErr w:type="spellStart"/>
            <w:r w:rsidRPr="00DC4A5D">
              <w:rPr>
                <w:rFonts w:ascii="Arial" w:hAnsi="Arial" w:cs="Arial"/>
                <w:sz w:val="22"/>
                <w:szCs w:val="22"/>
              </w:rPr>
              <w:t>off</w:t>
            </w:r>
            <w:proofErr w:type="spellEnd"/>
            <w:r w:rsidRPr="00DC4A5D">
              <w:rPr>
                <w:rFonts w:ascii="Arial" w:hAnsi="Arial" w:cs="Arial"/>
                <w:sz w:val="22"/>
                <w:szCs w:val="22"/>
              </w:rPr>
              <w:t xml:space="preserve">-line) ėminio praskiedimo ir </w:t>
            </w:r>
            <w:r w:rsidR="00DB51FC" w:rsidRPr="00DC4A5D">
              <w:rPr>
                <w:rFonts w:ascii="Arial" w:hAnsi="Arial" w:cs="Arial"/>
                <w:sz w:val="22"/>
                <w:szCs w:val="22"/>
              </w:rPr>
              <w:t>(arba)</w:t>
            </w:r>
            <w:r w:rsidRPr="00DC4A5D">
              <w:rPr>
                <w:rFonts w:ascii="Arial" w:hAnsi="Arial" w:cs="Arial"/>
                <w:sz w:val="22"/>
                <w:szCs w:val="22"/>
              </w:rPr>
              <w:t xml:space="preserve"> ėminio matricos pašalinimo. Didelė suminė ištirpusių medžiagų koncentracija yra iki </w:t>
            </w:r>
            <w:r w:rsidR="00F75853" w:rsidRPr="00DC4A5D">
              <w:rPr>
                <w:rFonts w:ascii="Arial" w:hAnsi="Arial" w:cs="Arial"/>
                <w:sz w:val="22"/>
                <w:szCs w:val="22"/>
              </w:rPr>
              <w:t>3</w:t>
            </w:r>
            <w:r w:rsidR="00EF753F">
              <w:rPr>
                <w:rFonts w:ascii="Arial" w:hAnsi="Arial" w:cs="Arial"/>
                <w:sz w:val="22"/>
                <w:szCs w:val="22"/>
              </w:rPr>
              <w:t>0</w:t>
            </w:r>
            <w:r w:rsidRPr="00DC4A5D">
              <w:rPr>
                <w:rFonts w:ascii="Arial" w:hAnsi="Arial" w:cs="Arial"/>
                <w:sz w:val="22"/>
                <w:szCs w:val="22"/>
              </w:rPr>
              <w:t xml:space="preserve"> %</w:t>
            </w:r>
          </w:p>
        </w:tc>
      </w:tr>
      <w:tr w:rsidR="00E8437B" w:rsidRPr="005B16E4" w14:paraId="085F0F60" w14:textId="77777777" w:rsidTr="0025666B">
        <w:trPr>
          <w:trHeight w:val="284"/>
          <w:jc w:val="center"/>
        </w:trPr>
        <w:tc>
          <w:tcPr>
            <w:tcW w:w="371" w:type="pct"/>
            <w:vAlign w:val="center"/>
          </w:tcPr>
          <w:p w14:paraId="00B2215A" w14:textId="77777777" w:rsidR="00E8437B" w:rsidRPr="003F0860"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4CB62EE5" w14:textId="77777777" w:rsidR="00E8437B" w:rsidRPr="003F0860" w:rsidRDefault="00E8437B" w:rsidP="00E8437B">
            <w:pPr>
              <w:rPr>
                <w:rFonts w:ascii="Arial" w:hAnsi="Arial" w:cs="Arial"/>
                <w:sz w:val="22"/>
                <w:szCs w:val="22"/>
                <w:lang w:val="lt-LT"/>
              </w:rPr>
            </w:pPr>
            <w:r w:rsidRPr="003F0860">
              <w:rPr>
                <w:rFonts w:ascii="Arial" w:hAnsi="Arial" w:cs="Arial"/>
                <w:sz w:val="22"/>
                <w:szCs w:val="22"/>
                <w:lang w:val="lt-LT"/>
              </w:rPr>
              <w:t>Plazmos generacija:</w:t>
            </w:r>
          </w:p>
        </w:tc>
        <w:tc>
          <w:tcPr>
            <w:tcW w:w="3061" w:type="pct"/>
            <w:vAlign w:val="center"/>
          </w:tcPr>
          <w:p w14:paraId="0431DFB0" w14:textId="3F2D15E2" w:rsidR="00E8437B" w:rsidRPr="00DC4A5D" w:rsidRDefault="00E8437B" w:rsidP="00E8437B">
            <w:pPr>
              <w:rPr>
                <w:rFonts w:ascii="Arial" w:hAnsi="Arial" w:cs="Arial"/>
                <w:sz w:val="22"/>
                <w:szCs w:val="22"/>
                <w:lang w:val="lt-LT"/>
              </w:rPr>
            </w:pPr>
            <w:r w:rsidRPr="00DC4A5D">
              <w:rPr>
                <w:rFonts w:ascii="Arial" w:hAnsi="Arial" w:cs="Arial"/>
                <w:sz w:val="22"/>
                <w:szCs w:val="22"/>
                <w:lang w:val="lt-LT"/>
              </w:rPr>
              <w:t>turi būti</w:t>
            </w:r>
          </w:p>
        </w:tc>
      </w:tr>
      <w:tr w:rsidR="00E8437B" w:rsidRPr="00DA0CD6" w14:paraId="018EE0DF" w14:textId="77777777" w:rsidTr="0025666B">
        <w:trPr>
          <w:trHeight w:val="284"/>
          <w:jc w:val="center"/>
        </w:trPr>
        <w:tc>
          <w:tcPr>
            <w:tcW w:w="371" w:type="pct"/>
            <w:vAlign w:val="center"/>
          </w:tcPr>
          <w:p w14:paraId="1A29E29E" w14:textId="77777777" w:rsidR="00E8437B" w:rsidRPr="003F0860"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53E78DFB" w14:textId="768013A0" w:rsidR="00E8437B" w:rsidRPr="003F0860" w:rsidRDefault="00E8437B" w:rsidP="00E8437B">
            <w:pPr>
              <w:rPr>
                <w:rFonts w:ascii="Arial" w:hAnsi="Arial" w:cs="Arial"/>
                <w:sz w:val="22"/>
                <w:szCs w:val="22"/>
                <w:lang w:val="lt-LT"/>
              </w:rPr>
            </w:pPr>
            <w:r w:rsidRPr="003512B7">
              <w:rPr>
                <w:rFonts w:ascii="Arial" w:hAnsi="Arial" w:cs="Arial"/>
                <w:sz w:val="22"/>
                <w:szCs w:val="22"/>
                <w:lang w:val="lt-LT"/>
              </w:rPr>
              <w:t>Radi</w:t>
            </w:r>
            <w:r w:rsidRPr="00173B50">
              <w:rPr>
                <w:rFonts w:ascii="Arial" w:hAnsi="Arial" w:cs="Arial"/>
                <w:sz w:val="22"/>
                <w:szCs w:val="22"/>
                <w:lang w:val="lt-LT"/>
              </w:rPr>
              <w:t>j</w:t>
            </w:r>
            <w:r w:rsidRPr="003512B7">
              <w:rPr>
                <w:rFonts w:ascii="Arial" w:hAnsi="Arial" w:cs="Arial"/>
                <w:sz w:val="22"/>
                <w:szCs w:val="22"/>
                <w:lang w:val="lt-LT"/>
              </w:rPr>
              <w:t>o dažnių ritė</w:t>
            </w:r>
            <w:r>
              <w:rPr>
                <w:rFonts w:ascii="Arial" w:hAnsi="Arial" w:cs="Arial"/>
                <w:sz w:val="22"/>
                <w:szCs w:val="22"/>
                <w:lang w:val="lt-LT"/>
              </w:rPr>
              <w:t>:</w:t>
            </w:r>
          </w:p>
        </w:tc>
        <w:tc>
          <w:tcPr>
            <w:tcW w:w="3061" w:type="pct"/>
            <w:vAlign w:val="center"/>
          </w:tcPr>
          <w:p w14:paraId="753EB411" w14:textId="5C6F1D85" w:rsidR="00E8437B" w:rsidRPr="00DC4A5D" w:rsidRDefault="00E8437B" w:rsidP="00E8437B">
            <w:pPr>
              <w:pStyle w:val="Sraopastraipa"/>
              <w:ind w:left="-11"/>
              <w:jc w:val="both"/>
              <w:rPr>
                <w:rFonts w:ascii="Arial" w:hAnsi="Arial" w:cs="Arial"/>
                <w:sz w:val="22"/>
                <w:szCs w:val="22"/>
              </w:rPr>
            </w:pPr>
            <w:r w:rsidRPr="00DC4A5D">
              <w:rPr>
                <w:rFonts w:ascii="Arial" w:hAnsi="Arial" w:cs="Arial"/>
                <w:sz w:val="22"/>
                <w:szCs w:val="22"/>
              </w:rPr>
              <w:t>turi būti</w:t>
            </w:r>
          </w:p>
        </w:tc>
      </w:tr>
      <w:tr w:rsidR="00E8437B" w:rsidRPr="00617DF0" w14:paraId="3B2B2C8D" w14:textId="77777777" w:rsidTr="0025666B">
        <w:trPr>
          <w:trHeight w:val="284"/>
          <w:jc w:val="center"/>
        </w:trPr>
        <w:tc>
          <w:tcPr>
            <w:tcW w:w="371" w:type="pct"/>
            <w:vAlign w:val="center"/>
          </w:tcPr>
          <w:p w14:paraId="41DD7E56" w14:textId="77777777" w:rsidR="00E8437B" w:rsidRPr="003F0860"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69448660" w14:textId="3DD30229" w:rsidR="00E8437B" w:rsidRPr="003F0860" w:rsidRDefault="00E8437B" w:rsidP="00E8437B">
            <w:pPr>
              <w:rPr>
                <w:rFonts w:ascii="Arial" w:hAnsi="Arial" w:cs="Arial"/>
                <w:sz w:val="22"/>
                <w:szCs w:val="22"/>
                <w:lang w:val="lt-LT"/>
              </w:rPr>
            </w:pPr>
            <w:r w:rsidRPr="003F0860">
              <w:rPr>
                <w:rFonts w:ascii="Arial" w:hAnsi="Arial" w:cs="Arial"/>
                <w:sz w:val="22"/>
                <w:szCs w:val="22"/>
                <w:lang w:val="lt-LT"/>
              </w:rPr>
              <w:t>Susidūrimų</w:t>
            </w:r>
            <w:r>
              <w:rPr>
                <w:rFonts w:ascii="Arial" w:hAnsi="Arial" w:cs="Arial"/>
                <w:sz w:val="22"/>
                <w:szCs w:val="22"/>
                <w:lang w:val="lt-LT"/>
              </w:rPr>
              <w:t xml:space="preserve"> </w:t>
            </w:r>
            <w:r w:rsidRPr="003F0860">
              <w:rPr>
                <w:rFonts w:ascii="Arial" w:hAnsi="Arial" w:cs="Arial"/>
                <w:sz w:val="22"/>
                <w:szCs w:val="22"/>
                <w:lang w:val="lt-LT"/>
              </w:rPr>
              <w:t>/</w:t>
            </w:r>
            <w:r>
              <w:rPr>
                <w:rFonts w:ascii="Arial" w:hAnsi="Arial" w:cs="Arial"/>
                <w:sz w:val="22"/>
                <w:szCs w:val="22"/>
                <w:lang w:val="lt-LT"/>
              </w:rPr>
              <w:t xml:space="preserve"> </w:t>
            </w:r>
            <w:r w:rsidRPr="003F0860">
              <w:rPr>
                <w:rFonts w:ascii="Arial" w:hAnsi="Arial" w:cs="Arial"/>
                <w:sz w:val="22"/>
                <w:szCs w:val="22"/>
                <w:lang w:val="lt-LT"/>
              </w:rPr>
              <w:t>reakcijos celė:</w:t>
            </w:r>
          </w:p>
        </w:tc>
        <w:tc>
          <w:tcPr>
            <w:tcW w:w="3061" w:type="pct"/>
            <w:vAlign w:val="center"/>
          </w:tcPr>
          <w:p w14:paraId="38119078" w14:textId="2659BD70" w:rsidR="00E8437B" w:rsidRPr="00DC4A5D" w:rsidRDefault="00E8437B" w:rsidP="00E8437B">
            <w:pPr>
              <w:pStyle w:val="Sraopastraipa"/>
              <w:numPr>
                <w:ilvl w:val="0"/>
                <w:numId w:val="22"/>
              </w:numPr>
              <w:ind w:left="-11" w:firstLine="0"/>
              <w:jc w:val="both"/>
              <w:rPr>
                <w:rFonts w:ascii="Arial" w:hAnsi="Arial" w:cs="Arial"/>
                <w:sz w:val="22"/>
                <w:szCs w:val="22"/>
              </w:rPr>
            </w:pPr>
            <w:r w:rsidRPr="00DC4A5D">
              <w:rPr>
                <w:rFonts w:ascii="Arial" w:hAnsi="Arial" w:cs="Arial"/>
                <w:sz w:val="22"/>
                <w:szCs w:val="22"/>
              </w:rPr>
              <w:t xml:space="preserve">turi veikti kaip filtras, pašalinantis </w:t>
            </w:r>
            <w:r w:rsidR="0069208A" w:rsidRPr="00DC4A5D">
              <w:rPr>
                <w:rFonts w:ascii="Arial" w:hAnsi="Arial" w:cs="Arial"/>
                <w:sz w:val="22"/>
                <w:szCs w:val="22"/>
              </w:rPr>
              <w:t xml:space="preserve">priemaišas </w:t>
            </w:r>
            <w:r w:rsidR="00B83996" w:rsidRPr="00DC4A5D">
              <w:rPr>
                <w:rFonts w:ascii="Arial" w:hAnsi="Arial" w:cs="Arial"/>
                <w:sz w:val="22"/>
                <w:szCs w:val="22"/>
              </w:rPr>
              <w:t>(</w:t>
            </w:r>
            <w:r w:rsidR="00B83996" w:rsidRPr="00DC4A5D">
              <w:rPr>
                <w:rFonts w:ascii="Arial" w:hAnsi="Arial" w:cs="Arial"/>
                <w:i/>
                <w:iCs/>
                <w:sz w:val="22"/>
                <w:szCs w:val="22"/>
              </w:rPr>
              <w:t>angl</w:t>
            </w:r>
            <w:r w:rsidR="00B83996" w:rsidRPr="00DC4A5D">
              <w:rPr>
                <w:rFonts w:ascii="Arial" w:hAnsi="Arial" w:cs="Arial"/>
                <w:sz w:val="22"/>
                <w:szCs w:val="22"/>
              </w:rPr>
              <w:t xml:space="preserve">. </w:t>
            </w:r>
            <w:proofErr w:type="spellStart"/>
            <w:r w:rsidR="00B83996" w:rsidRPr="00DC4A5D">
              <w:rPr>
                <w:rFonts w:ascii="Arial" w:hAnsi="Arial" w:cs="Arial"/>
                <w:sz w:val="22"/>
                <w:szCs w:val="22"/>
              </w:rPr>
              <w:t>interference</w:t>
            </w:r>
            <w:proofErr w:type="spellEnd"/>
            <w:r w:rsidR="00B83996" w:rsidRPr="00DC4A5D">
              <w:rPr>
                <w:rFonts w:ascii="Arial" w:hAnsi="Arial" w:cs="Arial"/>
                <w:sz w:val="22"/>
                <w:szCs w:val="22"/>
              </w:rPr>
              <w:t>)</w:t>
            </w:r>
          </w:p>
          <w:p w14:paraId="01E6C984" w14:textId="2A562515" w:rsidR="00620D04" w:rsidRPr="00DC4A5D" w:rsidRDefault="00620D04" w:rsidP="00620D04">
            <w:pPr>
              <w:pStyle w:val="Sraopastraipa"/>
              <w:numPr>
                <w:ilvl w:val="0"/>
                <w:numId w:val="22"/>
              </w:numPr>
              <w:ind w:left="-11" w:firstLine="0"/>
              <w:jc w:val="both"/>
              <w:rPr>
                <w:rFonts w:ascii="Arial" w:hAnsi="Arial" w:cs="Arial"/>
                <w:sz w:val="22"/>
                <w:szCs w:val="22"/>
              </w:rPr>
            </w:pPr>
            <w:r w:rsidRPr="00DC4A5D">
              <w:rPr>
                <w:rFonts w:ascii="Arial" w:hAnsi="Arial" w:cs="Arial"/>
                <w:sz w:val="22"/>
                <w:szCs w:val="22"/>
              </w:rPr>
              <w:t xml:space="preserve">turi </w:t>
            </w:r>
            <w:r w:rsidR="00DC4A5D" w:rsidRPr="00DC4A5D">
              <w:rPr>
                <w:rFonts w:ascii="Arial" w:hAnsi="Arial" w:cs="Arial"/>
                <w:sz w:val="22"/>
                <w:szCs w:val="22"/>
              </w:rPr>
              <w:t>turėti</w:t>
            </w:r>
            <w:r w:rsidR="003B1F9A" w:rsidRPr="00DC4A5D">
              <w:rPr>
                <w:rFonts w:ascii="Arial" w:hAnsi="Arial" w:cs="Arial"/>
                <w:sz w:val="22"/>
                <w:szCs w:val="22"/>
              </w:rPr>
              <w:t xml:space="preserve"> galimyb</w:t>
            </w:r>
            <w:r w:rsidR="00F06EB8" w:rsidRPr="00DC4A5D">
              <w:rPr>
                <w:rFonts w:ascii="Arial" w:hAnsi="Arial" w:cs="Arial"/>
                <w:sz w:val="22"/>
                <w:szCs w:val="22"/>
              </w:rPr>
              <w:t>ę</w:t>
            </w:r>
            <w:r w:rsidRPr="00DC4A5D">
              <w:rPr>
                <w:rFonts w:ascii="Arial" w:hAnsi="Arial" w:cs="Arial"/>
                <w:sz w:val="22"/>
                <w:szCs w:val="22"/>
              </w:rPr>
              <w:t xml:space="preserve"> atsikratyti priemaišų </w:t>
            </w:r>
            <w:r w:rsidR="00A77976" w:rsidRPr="00DC4A5D">
              <w:rPr>
                <w:rFonts w:ascii="Arial" w:hAnsi="Arial" w:cs="Arial"/>
                <w:sz w:val="22"/>
                <w:szCs w:val="22"/>
              </w:rPr>
              <w:t>(</w:t>
            </w:r>
            <w:r w:rsidR="00A77976" w:rsidRPr="00DC4A5D">
              <w:rPr>
                <w:rFonts w:ascii="Arial" w:hAnsi="Arial" w:cs="Arial"/>
                <w:i/>
                <w:iCs/>
                <w:sz w:val="22"/>
                <w:szCs w:val="22"/>
              </w:rPr>
              <w:t>angl</w:t>
            </w:r>
            <w:r w:rsidR="00A77976" w:rsidRPr="00DC4A5D">
              <w:rPr>
                <w:rFonts w:ascii="Arial" w:hAnsi="Arial" w:cs="Arial"/>
                <w:sz w:val="22"/>
                <w:szCs w:val="22"/>
              </w:rPr>
              <w:t xml:space="preserve">. </w:t>
            </w:r>
            <w:proofErr w:type="spellStart"/>
            <w:r w:rsidR="00A77976" w:rsidRPr="00DC4A5D">
              <w:rPr>
                <w:rFonts w:ascii="Arial" w:hAnsi="Arial" w:cs="Arial"/>
                <w:sz w:val="22"/>
                <w:szCs w:val="22"/>
              </w:rPr>
              <w:t>interference</w:t>
            </w:r>
            <w:proofErr w:type="spellEnd"/>
            <w:r w:rsidR="00A77976" w:rsidRPr="00DC4A5D">
              <w:rPr>
                <w:rFonts w:ascii="Arial" w:hAnsi="Arial" w:cs="Arial"/>
                <w:sz w:val="22"/>
                <w:szCs w:val="22"/>
              </w:rPr>
              <w:t xml:space="preserve">) </w:t>
            </w:r>
            <w:r w:rsidR="00103291" w:rsidRPr="00DC4A5D">
              <w:rPr>
                <w:rFonts w:ascii="Arial" w:hAnsi="Arial" w:cs="Arial"/>
                <w:sz w:val="22"/>
                <w:szCs w:val="22"/>
              </w:rPr>
              <w:t>susidūrimų arba cheminių reakcijų būdu</w:t>
            </w:r>
            <w:r w:rsidR="0092368C" w:rsidRPr="00DC4A5D">
              <w:rPr>
                <w:rFonts w:ascii="Arial" w:hAnsi="Arial" w:cs="Arial"/>
                <w:sz w:val="22"/>
                <w:szCs w:val="22"/>
              </w:rPr>
              <w:t>, naudojant dujas ir (arba) dujų mišinius</w:t>
            </w:r>
          </w:p>
          <w:p w14:paraId="757D8023" w14:textId="1F1E22AA" w:rsidR="00E8437B" w:rsidRPr="00DC4A5D" w:rsidRDefault="00E8437B" w:rsidP="00E8437B">
            <w:pPr>
              <w:pStyle w:val="Sraopastraipa"/>
              <w:numPr>
                <w:ilvl w:val="0"/>
                <w:numId w:val="22"/>
              </w:numPr>
              <w:ind w:left="-11" w:firstLine="0"/>
              <w:jc w:val="both"/>
              <w:rPr>
                <w:rFonts w:ascii="Arial" w:hAnsi="Arial" w:cs="Arial"/>
                <w:sz w:val="22"/>
                <w:szCs w:val="22"/>
              </w:rPr>
            </w:pPr>
            <w:r w:rsidRPr="00DC4A5D">
              <w:rPr>
                <w:rFonts w:ascii="Arial" w:hAnsi="Arial" w:cs="Arial"/>
                <w:sz w:val="22"/>
                <w:szCs w:val="22"/>
              </w:rPr>
              <w:t xml:space="preserve">turi </w:t>
            </w:r>
            <w:r w:rsidR="00F06EB8" w:rsidRPr="00DC4A5D">
              <w:rPr>
                <w:rFonts w:ascii="Arial" w:hAnsi="Arial" w:cs="Arial"/>
                <w:sz w:val="22"/>
                <w:szCs w:val="22"/>
              </w:rPr>
              <w:t>turėti</w:t>
            </w:r>
            <w:r w:rsidRPr="00DC4A5D">
              <w:rPr>
                <w:rFonts w:ascii="Arial" w:hAnsi="Arial" w:cs="Arial"/>
                <w:sz w:val="22"/>
                <w:szCs w:val="22"/>
              </w:rPr>
              <w:t xml:space="preserve"> galimyb</w:t>
            </w:r>
            <w:r w:rsidR="00F06EB8" w:rsidRPr="00DC4A5D">
              <w:rPr>
                <w:rFonts w:ascii="Arial" w:hAnsi="Arial" w:cs="Arial"/>
                <w:sz w:val="22"/>
                <w:szCs w:val="22"/>
              </w:rPr>
              <w:t>ę</w:t>
            </w:r>
            <w:r w:rsidRPr="00DC4A5D">
              <w:rPr>
                <w:rFonts w:ascii="Arial" w:hAnsi="Arial" w:cs="Arial"/>
                <w:sz w:val="22"/>
                <w:szCs w:val="22"/>
              </w:rPr>
              <w:t xml:space="preserve"> prie susidūrimų / reakcijos celės pajungti ir naudoti ne mažiau kaip 4 dujas ir (arba) dujų mišinius</w:t>
            </w:r>
          </w:p>
          <w:p w14:paraId="04E4089D" w14:textId="0E7DCEC7" w:rsidR="00E8437B" w:rsidRPr="00DC4A5D" w:rsidRDefault="00E8437B" w:rsidP="00E8437B">
            <w:pPr>
              <w:pStyle w:val="Sraopastraipa"/>
              <w:numPr>
                <w:ilvl w:val="0"/>
                <w:numId w:val="22"/>
              </w:numPr>
              <w:ind w:left="-11" w:firstLine="0"/>
              <w:jc w:val="both"/>
              <w:rPr>
                <w:rFonts w:ascii="Arial" w:hAnsi="Arial" w:cs="Arial"/>
                <w:sz w:val="22"/>
                <w:szCs w:val="22"/>
              </w:rPr>
            </w:pPr>
            <w:r w:rsidRPr="00DC4A5D">
              <w:rPr>
                <w:rFonts w:ascii="Arial" w:hAnsi="Arial" w:cs="Arial"/>
                <w:sz w:val="22"/>
                <w:szCs w:val="22"/>
              </w:rPr>
              <w:t xml:space="preserve">turi </w:t>
            </w:r>
            <w:r w:rsidR="00F06EB8" w:rsidRPr="00DC4A5D">
              <w:rPr>
                <w:rFonts w:ascii="Arial" w:hAnsi="Arial" w:cs="Arial"/>
                <w:sz w:val="22"/>
                <w:szCs w:val="22"/>
              </w:rPr>
              <w:t>turėti</w:t>
            </w:r>
            <w:r w:rsidRPr="00DC4A5D">
              <w:rPr>
                <w:rFonts w:ascii="Arial" w:hAnsi="Arial" w:cs="Arial"/>
                <w:sz w:val="22"/>
                <w:szCs w:val="22"/>
              </w:rPr>
              <w:t xml:space="preserve"> galimyb</w:t>
            </w:r>
            <w:r w:rsidR="00F06EB8" w:rsidRPr="00DC4A5D">
              <w:rPr>
                <w:rFonts w:ascii="Arial" w:hAnsi="Arial" w:cs="Arial"/>
                <w:sz w:val="22"/>
                <w:szCs w:val="22"/>
              </w:rPr>
              <w:t>ę</w:t>
            </w:r>
            <w:r w:rsidRPr="00DC4A5D">
              <w:rPr>
                <w:rFonts w:ascii="Arial" w:hAnsi="Arial" w:cs="Arial"/>
                <w:sz w:val="22"/>
                <w:szCs w:val="22"/>
              </w:rPr>
              <w:t xml:space="preserve"> vieno analitinio metodo metu įjungti ir išjungti į susidūrimų / reakcijos celę paduodamas dujas (t. y. celė turi </w:t>
            </w:r>
            <w:r w:rsidR="006E4993" w:rsidRPr="00DC4A5D">
              <w:rPr>
                <w:rFonts w:ascii="Arial" w:hAnsi="Arial" w:cs="Arial"/>
                <w:sz w:val="22"/>
                <w:szCs w:val="22"/>
              </w:rPr>
              <w:t>turėti galimybę</w:t>
            </w:r>
            <w:r w:rsidRPr="00DC4A5D">
              <w:rPr>
                <w:rFonts w:ascii="Arial" w:hAnsi="Arial" w:cs="Arial"/>
                <w:sz w:val="22"/>
                <w:szCs w:val="22"/>
              </w:rPr>
              <w:t xml:space="preserve"> perjungti darbo režimus nestabdant analizės)</w:t>
            </w:r>
          </w:p>
        </w:tc>
      </w:tr>
      <w:tr w:rsidR="00E8437B" w:rsidRPr="00617DF0" w14:paraId="3BA8FC6E" w14:textId="77777777" w:rsidTr="0025666B">
        <w:trPr>
          <w:trHeight w:val="284"/>
          <w:jc w:val="center"/>
        </w:trPr>
        <w:tc>
          <w:tcPr>
            <w:tcW w:w="371" w:type="pct"/>
            <w:vAlign w:val="center"/>
          </w:tcPr>
          <w:p w14:paraId="4D1393E6" w14:textId="77777777" w:rsidR="00E8437B" w:rsidRPr="003F0860"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031DBE64" w14:textId="13E21C92" w:rsidR="00E8437B" w:rsidRPr="005C6591" w:rsidRDefault="00E8437B" w:rsidP="00E8437B">
            <w:pPr>
              <w:rPr>
                <w:rFonts w:ascii="Arial" w:hAnsi="Arial" w:cs="Arial"/>
                <w:sz w:val="22"/>
                <w:szCs w:val="22"/>
                <w:lang w:val="lt-LT"/>
              </w:rPr>
            </w:pPr>
            <w:r w:rsidRPr="005C6591">
              <w:rPr>
                <w:rFonts w:ascii="Arial" w:hAnsi="Arial" w:cs="Arial"/>
                <w:sz w:val="22"/>
                <w:szCs w:val="22"/>
                <w:lang w:val="lt-LT"/>
              </w:rPr>
              <w:t>Neutralių dalelių ir</w:t>
            </w:r>
            <w:r w:rsidR="00C95660" w:rsidRPr="005C6591">
              <w:rPr>
                <w:rFonts w:ascii="Arial" w:hAnsi="Arial" w:cs="Arial"/>
                <w:sz w:val="22"/>
                <w:szCs w:val="22"/>
                <w:lang w:val="lt-LT"/>
              </w:rPr>
              <w:t xml:space="preserve"> </w:t>
            </w:r>
            <w:r w:rsidRPr="005C6591">
              <w:rPr>
                <w:rFonts w:ascii="Arial" w:hAnsi="Arial" w:cs="Arial"/>
                <w:sz w:val="22"/>
                <w:szCs w:val="22"/>
                <w:lang w:val="lt-LT"/>
              </w:rPr>
              <w:t xml:space="preserve">fotonų šalinimo </w:t>
            </w:r>
            <w:r w:rsidR="00E12BF2" w:rsidRPr="005C6591">
              <w:rPr>
                <w:rFonts w:ascii="Arial" w:hAnsi="Arial" w:cs="Arial"/>
                <w:sz w:val="22"/>
                <w:szCs w:val="22"/>
                <w:lang w:val="lt-LT"/>
              </w:rPr>
              <w:t>sistema</w:t>
            </w:r>
            <w:r w:rsidRPr="005C6591">
              <w:rPr>
                <w:rFonts w:ascii="Arial" w:hAnsi="Arial" w:cs="Arial"/>
                <w:sz w:val="22"/>
                <w:szCs w:val="22"/>
                <w:lang w:val="lt-LT"/>
              </w:rPr>
              <w:t>:</w:t>
            </w:r>
          </w:p>
        </w:tc>
        <w:tc>
          <w:tcPr>
            <w:tcW w:w="3061" w:type="pct"/>
            <w:vAlign w:val="center"/>
          </w:tcPr>
          <w:p w14:paraId="41EC860A" w14:textId="79E63AA2" w:rsidR="00E8437B" w:rsidRPr="005C6591" w:rsidRDefault="00E8437B" w:rsidP="00E8437B">
            <w:pPr>
              <w:pStyle w:val="Sraopastraipa"/>
              <w:numPr>
                <w:ilvl w:val="0"/>
                <w:numId w:val="24"/>
              </w:numPr>
              <w:ind w:left="11" w:hanging="11"/>
              <w:jc w:val="both"/>
              <w:rPr>
                <w:rFonts w:ascii="Arial" w:hAnsi="Arial" w:cs="Arial"/>
                <w:sz w:val="22"/>
                <w:szCs w:val="22"/>
              </w:rPr>
            </w:pPr>
            <w:r w:rsidRPr="005C6591">
              <w:rPr>
                <w:rFonts w:ascii="Arial" w:hAnsi="Arial" w:cs="Arial"/>
                <w:sz w:val="22"/>
                <w:szCs w:val="22"/>
              </w:rPr>
              <w:t xml:space="preserve">turi </w:t>
            </w:r>
            <w:r w:rsidR="00F06EB8" w:rsidRPr="005C6591">
              <w:rPr>
                <w:rFonts w:ascii="Arial" w:hAnsi="Arial" w:cs="Arial"/>
                <w:sz w:val="22"/>
                <w:szCs w:val="22"/>
              </w:rPr>
              <w:t>turėti</w:t>
            </w:r>
            <w:r w:rsidR="003B1F9A" w:rsidRPr="005C6591">
              <w:rPr>
                <w:rFonts w:ascii="Arial" w:hAnsi="Arial" w:cs="Arial"/>
                <w:sz w:val="22"/>
                <w:szCs w:val="22"/>
              </w:rPr>
              <w:t xml:space="preserve"> galimyb</w:t>
            </w:r>
            <w:r w:rsidR="00F06EB8" w:rsidRPr="005C6591">
              <w:rPr>
                <w:rFonts w:ascii="Arial" w:hAnsi="Arial" w:cs="Arial"/>
                <w:sz w:val="22"/>
                <w:szCs w:val="22"/>
              </w:rPr>
              <w:t>ę</w:t>
            </w:r>
            <w:r w:rsidRPr="005C6591">
              <w:rPr>
                <w:rFonts w:ascii="Arial" w:hAnsi="Arial" w:cs="Arial"/>
                <w:sz w:val="22"/>
                <w:szCs w:val="22"/>
              </w:rPr>
              <w:t xml:space="preserve"> kampu pasukti jonų spindulį prieš jam patenkant į </w:t>
            </w:r>
            <w:proofErr w:type="spellStart"/>
            <w:r w:rsidRPr="005C6591">
              <w:rPr>
                <w:rFonts w:ascii="Arial" w:hAnsi="Arial" w:cs="Arial"/>
                <w:sz w:val="22"/>
                <w:szCs w:val="22"/>
              </w:rPr>
              <w:t>kvadrupolinį</w:t>
            </w:r>
            <w:proofErr w:type="spellEnd"/>
            <w:r w:rsidRPr="005C6591">
              <w:rPr>
                <w:rFonts w:ascii="Arial" w:hAnsi="Arial" w:cs="Arial"/>
                <w:sz w:val="22"/>
                <w:szCs w:val="22"/>
              </w:rPr>
              <w:t xml:space="preserve"> masių analizatorių, tokiu būdu pašalindamas neutralias daleles ir</w:t>
            </w:r>
            <w:r w:rsidR="00154C7E" w:rsidRPr="005C6591">
              <w:rPr>
                <w:rFonts w:ascii="Arial" w:hAnsi="Arial" w:cs="Arial"/>
                <w:sz w:val="22"/>
                <w:szCs w:val="22"/>
              </w:rPr>
              <w:t xml:space="preserve"> </w:t>
            </w:r>
            <w:r w:rsidRPr="005C6591">
              <w:rPr>
                <w:rFonts w:ascii="Arial" w:hAnsi="Arial" w:cs="Arial"/>
                <w:sz w:val="22"/>
                <w:szCs w:val="22"/>
              </w:rPr>
              <w:t>fotonus</w:t>
            </w:r>
          </w:p>
          <w:p w14:paraId="271DC205" w14:textId="584C88E7" w:rsidR="00E8437B" w:rsidRPr="005C6591" w:rsidRDefault="00E8437B" w:rsidP="00E8437B">
            <w:pPr>
              <w:pStyle w:val="Sraopastraipa"/>
              <w:numPr>
                <w:ilvl w:val="0"/>
                <w:numId w:val="24"/>
              </w:numPr>
              <w:ind w:left="11" w:hanging="11"/>
              <w:jc w:val="both"/>
              <w:rPr>
                <w:rFonts w:ascii="Arial" w:hAnsi="Arial" w:cs="Arial"/>
                <w:sz w:val="22"/>
                <w:szCs w:val="22"/>
              </w:rPr>
            </w:pPr>
            <w:r w:rsidRPr="005C6591">
              <w:rPr>
                <w:rFonts w:ascii="Arial" w:hAnsi="Arial" w:cs="Arial"/>
                <w:sz w:val="22"/>
                <w:szCs w:val="22"/>
              </w:rPr>
              <w:t xml:space="preserve">turi maksimizuoti reikiamų jonų patekimą į pirmą </w:t>
            </w:r>
            <w:proofErr w:type="spellStart"/>
            <w:r w:rsidRPr="005C6591">
              <w:rPr>
                <w:rFonts w:ascii="Arial" w:hAnsi="Arial" w:cs="Arial"/>
                <w:sz w:val="22"/>
                <w:szCs w:val="22"/>
              </w:rPr>
              <w:t>kvadrupolinį</w:t>
            </w:r>
            <w:proofErr w:type="spellEnd"/>
            <w:r w:rsidRPr="005C6591">
              <w:rPr>
                <w:rFonts w:ascii="Arial" w:hAnsi="Arial" w:cs="Arial"/>
                <w:sz w:val="22"/>
                <w:szCs w:val="22"/>
              </w:rPr>
              <w:t xml:space="preserve"> masių analizatorių</w:t>
            </w:r>
            <w:r w:rsidR="00FF7829" w:rsidRPr="005C6591">
              <w:rPr>
                <w:rFonts w:ascii="Arial" w:hAnsi="Arial" w:cs="Arial"/>
                <w:sz w:val="22"/>
                <w:szCs w:val="22"/>
              </w:rPr>
              <w:t xml:space="preserve"> (</w:t>
            </w:r>
            <w:r w:rsidR="000E5C98" w:rsidRPr="005C6591">
              <w:rPr>
                <w:rFonts w:ascii="Arial" w:hAnsi="Arial" w:cs="Arial"/>
                <w:sz w:val="22"/>
                <w:szCs w:val="22"/>
              </w:rPr>
              <w:t>t. y. optimizuo</w:t>
            </w:r>
            <w:r w:rsidR="0000026C" w:rsidRPr="005C6591">
              <w:rPr>
                <w:rFonts w:ascii="Arial" w:hAnsi="Arial" w:cs="Arial"/>
                <w:sz w:val="22"/>
                <w:szCs w:val="22"/>
              </w:rPr>
              <w:t>ti</w:t>
            </w:r>
            <w:r w:rsidR="000E5C98" w:rsidRPr="005C6591">
              <w:rPr>
                <w:rFonts w:ascii="Arial" w:hAnsi="Arial" w:cs="Arial"/>
                <w:sz w:val="22"/>
                <w:szCs w:val="22"/>
              </w:rPr>
              <w:t xml:space="preserve"> </w:t>
            </w:r>
            <w:r w:rsidR="00FF7829" w:rsidRPr="005C6591">
              <w:rPr>
                <w:rFonts w:ascii="Arial" w:hAnsi="Arial" w:cs="Arial"/>
                <w:sz w:val="22"/>
                <w:szCs w:val="22"/>
              </w:rPr>
              <w:t>jonų pralaidum</w:t>
            </w:r>
            <w:r w:rsidR="000E5C98" w:rsidRPr="005C6591">
              <w:rPr>
                <w:rFonts w:ascii="Arial" w:hAnsi="Arial" w:cs="Arial"/>
                <w:sz w:val="22"/>
                <w:szCs w:val="22"/>
              </w:rPr>
              <w:t>ą</w:t>
            </w:r>
            <w:r w:rsidR="00FF7829" w:rsidRPr="005C6591">
              <w:rPr>
                <w:rFonts w:ascii="Arial" w:hAnsi="Arial" w:cs="Arial"/>
                <w:sz w:val="22"/>
                <w:szCs w:val="22"/>
              </w:rPr>
              <w:t>)</w:t>
            </w:r>
          </w:p>
        </w:tc>
      </w:tr>
      <w:tr w:rsidR="00E8437B" w:rsidRPr="00617DF0" w14:paraId="1B7F0319" w14:textId="77777777" w:rsidTr="0025666B">
        <w:trPr>
          <w:trHeight w:val="284"/>
          <w:jc w:val="center"/>
        </w:trPr>
        <w:tc>
          <w:tcPr>
            <w:tcW w:w="371" w:type="pct"/>
            <w:vAlign w:val="center"/>
          </w:tcPr>
          <w:p w14:paraId="0258FBF0" w14:textId="77777777" w:rsidR="00E8437B" w:rsidRPr="005B5B11"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2AC5CA14" w14:textId="02C92795" w:rsidR="00E8437B" w:rsidRPr="005B5B11" w:rsidRDefault="00E8437B" w:rsidP="00E8437B">
            <w:pPr>
              <w:rPr>
                <w:rFonts w:ascii="Arial" w:hAnsi="Arial" w:cs="Arial"/>
                <w:sz w:val="22"/>
                <w:szCs w:val="22"/>
                <w:lang w:val="lt-LT"/>
              </w:rPr>
            </w:pPr>
            <w:r w:rsidRPr="005B5B11">
              <w:rPr>
                <w:rFonts w:ascii="Arial" w:hAnsi="Arial" w:cs="Arial"/>
                <w:sz w:val="22"/>
                <w:szCs w:val="22"/>
                <w:lang w:val="lt-LT"/>
              </w:rPr>
              <w:t>Masių analizatori</w:t>
            </w:r>
            <w:r>
              <w:rPr>
                <w:rFonts w:ascii="Arial" w:hAnsi="Arial" w:cs="Arial"/>
                <w:sz w:val="22"/>
                <w:szCs w:val="22"/>
                <w:lang w:val="lt-LT"/>
              </w:rPr>
              <w:t>ai</w:t>
            </w:r>
            <w:r w:rsidRPr="005B5B11">
              <w:rPr>
                <w:rFonts w:ascii="Arial" w:hAnsi="Arial" w:cs="Arial"/>
                <w:sz w:val="22"/>
                <w:szCs w:val="22"/>
                <w:lang w:val="lt-LT"/>
              </w:rPr>
              <w:t>:</w:t>
            </w:r>
          </w:p>
        </w:tc>
        <w:tc>
          <w:tcPr>
            <w:tcW w:w="3061" w:type="pct"/>
            <w:vAlign w:val="center"/>
          </w:tcPr>
          <w:p w14:paraId="1F9CEA2E" w14:textId="4FB650AD" w:rsidR="00E8437B" w:rsidRPr="00593094" w:rsidRDefault="00650978" w:rsidP="00E8437B">
            <w:pPr>
              <w:pStyle w:val="Sraopastraipa"/>
              <w:numPr>
                <w:ilvl w:val="0"/>
                <w:numId w:val="27"/>
              </w:numPr>
              <w:ind w:left="23" w:hanging="23"/>
              <w:jc w:val="both"/>
              <w:rPr>
                <w:rFonts w:ascii="Arial" w:hAnsi="Arial" w:cs="Arial"/>
                <w:sz w:val="22"/>
                <w:szCs w:val="22"/>
              </w:rPr>
            </w:pPr>
            <w:bookmarkStart w:id="8" w:name="_Hlk195010866"/>
            <w:r w:rsidRPr="001F5475">
              <w:rPr>
                <w:rFonts w:ascii="Arial" w:hAnsi="Arial" w:cs="Arial"/>
                <w:sz w:val="22"/>
                <w:szCs w:val="22"/>
              </w:rPr>
              <w:t>dviejų</w:t>
            </w:r>
            <w:r w:rsidR="00E8437B" w:rsidRPr="001F5475">
              <w:rPr>
                <w:rFonts w:ascii="Arial" w:hAnsi="Arial" w:cs="Arial"/>
                <w:sz w:val="22"/>
                <w:szCs w:val="22"/>
              </w:rPr>
              <w:t xml:space="preserve"> </w:t>
            </w:r>
            <w:proofErr w:type="spellStart"/>
            <w:r w:rsidR="00E8437B" w:rsidRPr="001F5475">
              <w:rPr>
                <w:rFonts w:ascii="Arial" w:hAnsi="Arial" w:cs="Arial"/>
                <w:sz w:val="22"/>
                <w:szCs w:val="22"/>
              </w:rPr>
              <w:t>kvadrupolini</w:t>
            </w:r>
            <w:r w:rsidRPr="001F5475">
              <w:rPr>
                <w:rFonts w:ascii="Arial" w:hAnsi="Arial" w:cs="Arial"/>
                <w:sz w:val="22"/>
                <w:szCs w:val="22"/>
              </w:rPr>
              <w:t>ų</w:t>
            </w:r>
            <w:proofErr w:type="spellEnd"/>
            <w:r w:rsidR="00E8437B" w:rsidRPr="00593094">
              <w:rPr>
                <w:rFonts w:ascii="Arial" w:hAnsi="Arial" w:cs="Arial"/>
                <w:sz w:val="22"/>
                <w:szCs w:val="22"/>
              </w:rPr>
              <w:t xml:space="preserve"> masių analizatori</w:t>
            </w:r>
            <w:r>
              <w:rPr>
                <w:rFonts w:ascii="Arial" w:hAnsi="Arial" w:cs="Arial"/>
                <w:sz w:val="22"/>
                <w:szCs w:val="22"/>
              </w:rPr>
              <w:t>ų</w:t>
            </w:r>
            <w:r w:rsidR="00E8437B" w:rsidRPr="00593094">
              <w:rPr>
                <w:rFonts w:ascii="Arial" w:hAnsi="Arial" w:cs="Arial"/>
                <w:sz w:val="22"/>
                <w:szCs w:val="22"/>
              </w:rPr>
              <w:t xml:space="preserve"> skiriamoji geba turi būti geresnė už 0,7 amu (t. y. &lt; 0,7 amu)</w:t>
            </w:r>
            <w:bookmarkEnd w:id="8"/>
          </w:p>
          <w:p w14:paraId="00E63B56" w14:textId="709BAF31" w:rsidR="00E8437B" w:rsidRPr="00593094" w:rsidRDefault="00E8437B" w:rsidP="00E8437B">
            <w:pPr>
              <w:pStyle w:val="Sraopastraipa"/>
              <w:numPr>
                <w:ilvl w:val="0"/>
                <w:numId w:val="27"/>
              </w:numPr>
              <w:ind w:left="23" w:hanging="23"/>
              <w:jc w:val="both"/>
              <w:rPr>
                <w:rFonts w:ascii="Arial" w:hAnsi="Arial" w:cs="Arial"/>
                <w:sz w:val="22"/>
                <w:szCs w:val="22"/>
              </w:rPr>
            </w:pPr>
            <w:r w:rsidRPr="00593094">
              <w:rPr>
                <w:rFonts w:ascii="Arial" w:hAnsi="Arial" w:cs="Arial"/>
                <w:sz w:val="22"/>
                <w:szCs w:val="22"/>
              </w:rPr>
              <w:t>signalo intensyvumas, registruojamas gretimame kanale (</w:t>
            </w:r>
            <w:r w:rsidRPr="00593094">
              <w:rPr>
                <w:rFonts w:ascii="Arial" w:hAnsi="Arial" w:cs="Arial"/>
                <w:i/>
                <w:iCs/>
                <w:sz w:val="22"/>
                <w:szCs w:val="22"/>
              </w:rPr>
              <w:t>angl</w:t>
            </w:r>
            <w:r w:rsidRPr="00593094">
              <w:rPr>
                <w:rFonts w:ascii="Arial" w:hAnsi="Arial" w:cs="Arial"/>
                <w:sz w:val="22"/>
                <w:szCs w:val="22"/>
              </w:rPr>
              <w:t xml:space="preserve">. </w:t>
            </w:r>
            <w:proofErr w:type="spellStart"/>
            <w:r w:rsidRPr="00593094">
              <w:rPr>
                <w:rFonts w:ascii="Arial" w:hAnsi="Arial" w:cs="Arial"/>
                <w:sz w:val="22"/>
                <w:szCs w:val="22"/>
              </w:rPr>
              <w:t>abundance</w:t>
            </w:r>
            <w:proofErr w:type="spellEnd"/>
            <w:r w:rsidRPr="00593094">
              <w:rPr>
                <w:rFonts w:ascii="Arial" w:hAnsi="Arial" w:cs="Arial"/>
                <w:sz w:val="22"/>
                <w:szCs w:val="22"/>
              </w:rPr>
              <w:t xml:space="preserve"> </w:t>
            </w:r>
            <w:proofErr w:type="spellStart"/>
            <w:r w:rsidRPr="00593094">
              <w:rPr>
                <w:rFonts w:ascii="Arial" w:hAnsi="Arial" w:cs="Arial"/>
                <w:sz w:val="22"/>
                <w:szCs w:val="22"/>
              </w:rPr>
              <w:t>sensitivity</w:t>
            </w:r>
            <w:proofErr w:type="spellEnd"/>
            <w:r w:rsidRPr="00593094">
              <w:rPr>
                <w:rFonts w:ascii="Arial" w:hAnsi="Arial" w:cs="Arial"/>
                <w:sz w:val="22"/>
                <w:szCs w:val="22"/>
              </w:rPr>
              <w:t>), turi būti ne didesnis nei 10</w:t>
            </w:r>
            <w:r w:rsidRPr="00593094">
              <w:rPr>
                <w:rFonts w:ascii="Arial" w:hAnsi="Arial" w:cs="Arial"/>
                <w:sz w:val="22"/>
                <w:szCs w:val="22"/>
                <w:vertAlign w:val="superscript"/>
              </w:rPr>
              <w:t>-10</w:t>
            </w:r>
          </w:p>
        </w:tc>
      </w:tr>
      <w:tr w:rsidR="00E8437B" w:rsidRPr="003E4AAA" w14:paraId="35DFAC19" w14:textId="77777777" w:rsidTr="0025666B">
        <w:trPr>
          <w:trHeight w:val="284"/>
          <w:jc w:val="center"/>
        </w:trPr>
        <w:tc>
          <w:tcPr>
            <w:tcW w:w="371" w:type="pct"/>
            <w:vAlign w:val="center"/>
          </w:tcPr>
          <w:p w14:paraId="40A46691" w14:textId="77777777" w:rsidR="00E8437B" w:rsidRPr="00212CFA"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7DFF9267" w14:textId="77777777" w:rsidR="00E8437B" w:rsidRPr="008D1953" w:rsidRDefault="00E8437B" w:rsidP="00E8437B">
            <w:pPr>
              <w:rPr>
                <w:rFonts w:ascii="Arial" w:hAnsi="Arial" w:cs="Arial"/>
                <w:sz w:val="22"/>
                <w:szCs w:val="22"/>
                <w:lang w:val="lt-LT"/>
              </w:rPr>
            </w:pPr>
            <w:r w:rsidRPr="008D1953">
              <w:rPr>
                <w:rFonts w:ascii="Arial" w:hAnsi="Arial" w:cs="Arial"/>
                <w:sz w:val="22"/>
                <w:szCs w:val="22"/>
                <w:lang w:val="lt-LT"/>
              </w:rPr>
              <w:t>Vakuuminė sistema:</w:t>
            </w:r>
          </w:p>
        </w:tc>
        <w:tc>
          <w:tcPr>
            <w:tcW w:w="3061" w:type="pct"/>
            <w:vAlign w:val="center"/>
          </w:tcPr>
          <w:p w14:paraId="50A06F6E" w14:textId="2F5B0360" w:rsidR="00E8437B" w:rsidRPr="008D1953" w:rsidRDefault="00E8437B" w:rsidP="008D1953">
            <w:pPr>
              <w:pStyle w:val="Sraopastraipa"/>
              <w:ind w:left="23"/>
              <w:jc w:val="both"/>
              <w:rPr>
                <w:rFonts w:ascii="Arial" w:hAnsi="Arial" w:cs="Arial"/>
                <w:sz w:val="22"/>
                <w:szCs w:val="22"/>
              </w:rPr>
            </w:pPr>
            <w:r w:rsidRPr="008D1953">
              <w:rPr>
                <w:rFonts w:ascii="Arial" w:hAnsi="Arial" w:cs="Arial"/>
                <w:sz w:val="22"/>
                <w:szCs w:val="22"/>
              </w:rPr>
              <w:t>turi būti</w:t>
            </w:r>
          </w:p>
        </w:tc>
      </w:tr>
      <w:tr w:rsidR="00E8437B" w:rsidRPr="00617DF0" w14:paraId="749C9D4B" w14:textId="77777777" w:rsidTr="0025666B">
        <w:trPr>
          <w:trHeight w:val="284"/>
          <w:jc w:val="center"/>
        </w:trPr>
        <w:tc>
          <w:tcPr>
            <w:tcW w:w="371" w:type="pct"/>
            <w:vAlign w:val="center"/>
          </w:tcPr>
          <w:p w14:paraId="60DA0C74" w14:textId="77777777" w:rsidR="00E8437B" w:rsidRPr="005229E8"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281CA206" w14:textId="77777777" w:rsidR="00E8437B" w:rsidRPr="005229E8" w:rsidRDefault="00E8437B" w:rsidP="00E8437B">
            <w:pPr>
              <w:rPr>
                <w:rFonts w:ascii="Arial" w:hAnsi="Arial" w:cs="Arial"/>
                <w:sz w:val="22"/>
                <w:szCs w:val="22"/>
                <w:lang w:val="lt-LT"/>
              </w:rPr>
            </w:pPr>
            <w:r w:rsidRPr="005229E8">
              <w:rPr>
                <w:rFonts w:ascii="Arial" w:hAnsi="Arial" w:cs="Arial"/>
                <w:sz w:val="22"/>
                <w:szCs w:val="22"/>
                <w:lang w:val="lt-LT"/>
              </w:rPr>
              <w:t>Naudojamos dujos:</w:t>
            </w:r>
          </w:p>
        </w:tc>
        <w:tc>
          <w:tcPr>
            <w:tcW w:w="3061" w:type="pct"/>
            <w:vAlign w:val="center"/>
          </w:tcPr>
          <w:p w14:paraId="23B77585" w14:textId="156ADBED" w:rsidR="00E8437B" w:rsidRPr="001F5475" w:rsidRDefault="00E8437B" w:rsidP="00E8437B">
            <w:pPr>
              <w:pStyle w:val="Sraopastraipa"/>
              <w:numPr>
                <w:ilvl w:val="0"/>
                <w:numId w:val="21"/>
              </w:numPr>
              <w:ind w:left="0" w:hanging="11"/>
              <w:jc w:val="both"/>
              <w:rPr>
                <w:rFonts w:ascii="Arial" w:hAnsi="Arial" w:cs="Arial"/>
                <w:sz w:val="22"/>
                <w:szCs w:val="22"/>
              </w:rPr>
            </w:pPr>
            <w:r w:rsidRPr="008C380D">
              <w:rPr>
                <w:rFonts w:ascii="Arial" w:hAnsi="Arial" w:cs="Arial"/>
                <w:sz w:val="22"/>
                <w:szCs w:val="22"/>
              </w:rPr>
              <w:t>turi būti galimybė naudoti helį ir (arba) vandenilį priemaišų šalinimui susidūrimų su jomis būdu, bei deguonį ir (arba) amoniaką ir (arba) amoniako</w:t>
            </w:r>
            <w:r>
              <w:rPr>
                <w:rFonts w:ascii="Arial" w:hAnsi="Arial" w:cs="Arial"/>
                <w:sz w:val="22"/>
                <w:szCs w:val="22"/>
              </w:rPr>
              <w:t xml:space="preserve"> </w:t>
            </w:r>
            <w:r w:rsidRPr="008C380D">
              <w:rPr>
                <w:rFonts w:ascii="Arial" w:hAnsi="Arial" w:cs="Arial"/>
                <w:sz w:val="22"/>
                <w:szCs w:val="22"/>
              </w:rPr>
              <w:t>/</w:t>
            </w:r>
            <w:r>
              <w:rPr>
                <w:rFonts w:ascii="Arial" w:hAnsi="Arial" w:cs="Arial"/>
                <w:sz w:val="22"/>
                <w:szCs w:val="22"/>
              </w:rPr>
              <w:t xml:space="preserve"> </w:t>
            </w:r>
            <w:r w:rsidRPr="008C380D">
              <w:rPr>
                <w:rFonts w:ascii="Arial" w:hAnsi="Arial" w:cs="Arial"/>
                <w:sz w:val="22"/>
                <w:szCs w:val="22"/>
              </w:rPr>
              <w:t xml:space="preserve">helio mišinį ir (arba) anglies </w:t>
            </w:r>
            <w:r w:rsidRPr="001F5475">
              <w:rPr>
                <w:rFonts w:ascii="Arial" w:hAnsi="Arial" w:cs="Arial"/>
                <w:sz w:val="22"/>
                <w:szCs w:val="22"/>
              </w:rPr>
              <w:t xml:space="preserve">dioksidą ir (arba) metaną ir (arba) metano fluoridą ir (arba) </w:t>
            </w:r>
            <w:proofErr w:type="spellStart"/>
            <w:r w:rsidRPr="001F5475">
              <w:rPr>
                <w:rFonts w:ascii="Arial" w:hAnsi="Arial" w:cs="Arial"/>
                <w:sz w:val="22"/>
                <w:szCs w:val="22"/>
              </w:rPr>
              <w:t>diazoto</w:t>
            </w:r>
            <w:proofErr w:type="spellEnd"/>
            <w:r w:rsidRPr="001F5475">
              <w:rPr>
                <w:rFonts w:ascii="Arial" w:hAnsi="Arial" w:cs="Arial"/>
                <w:sz w:val="22"/>
                <w:szCs w:val="22"/>
              </w:rPr>
              <w:t xml:space="preserve"> </w:t>
            </w:r>
            <w:proofErr w:type="spellStart"/>
            <w:r w:rsidRPr="001F5475">
              <w:rPr>
                <w:rFonts w:ascii="Arial" w:hAnsi="Arial" w:cs="Arial"/>
                <w:sz w:val="22"/>
                <w:szCs w:val="22"/>
              </w:rPr>
              <w:t>monooksidą</w:t>
            </w:r>
            <w:proofErr w:type="spellEnd"/>
            <w:r w:rsidRPr="001F5475">
              <w:rPr>
                <w:rFonts w:ascii="Arial" w:hAnsi="Arial" w:cs="Arial"/>
                <w:sz w:val="22"/>
                <w:szCs w:val="22"/>
              </w:rPr>
              <w:t xml:space="preserve"> ir (arba) kt. dujas priemaišų šalinimui cheminių reakcijų su jomis būdu</w:t>
            </w:r>
          </w:p>
          <w:p w14:paraId="6D807886" w14:textId="74FBC4EE" w:rsidR="00E8437B" w:rsidRPr="008C380D" w:rsidRDefault="00650978" w:rsidP="00E8437B">
            <w:pPr>
              <w:pStyle w:val="Sraopastraipa"/>
              <w:numPr>
                <w:ilvl w:val="0"/>
                <w:numId w:val="21"/>
              </w:numPr>
              <w:ind w:left="0" w:hanging="11"/>
              <w:jc w:val="both"/>
              <w:rPr>
                <w:rFonts w:ascii="Arial" w:hAnsi="Arial" w:cs="Arial"/>
                <w:sz w:val="22"/>
                <w:szCs w:val="22"/>
              </w:rPr>
            </w:pPr>
            <w:r w:rsidRPr="001F5475">
              <w:rPr>
                <w:rFonts w:ascii="Arial" w:hAnsi="Arial" w:cs="Arial"/>
                <w:sz w:val="22"/>
                <w:szCs w:val="22"/>
              </w:rPr>
              <w:t>prietaisas turi būti pritaikytas pastoviam ar ilgalaikiam deguonies ir amoniako dujų naudojimui</w:t>
            </w:r>
          </w:p>
        </w:tc>
      </w:tr>
      <w:tr w:rsidR="00E8437B" w:rsidRPr="00617DF0" w14:paraId="29F01E8D" w14:textId="77777777" w:rsidTr="0025666B">
        <w:trPr>
          <w:trHeight w:val="284"/>
          <w:jc w:val="center"/>
        </w:trPr>
        <w:tc>
          <w:tcPr>
            <w:tcW w:w="371" w:type="pct"/>
            <w:vAlign w:val="center"/>
          </w:tcPr>
          <w:p w14:paraId="374B46C0" w14:textId="77777777" w:rsidR="00E8437B" w:rsidRPr="005B5B11"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5DE5FB01" w14:textId="77777777" w:rsidR="00E8437B" w:rsidRPr="005B5B11" w:rsidRDefault="00E8437B" w:rsidP="00E8437B">
            <w:pPr>
              <w:rPr>
                <w:rFonts w:ascii="Arial" w:hAnsi="Arial" w:cs="Arial"/>
                <w:sz w:val="22"/>
                <w:szCs w:val="22"/>
                <w:lang w:val="lt-LT"/>
              </w:rPr>
            </w:pPr>
            <w:r w:rsidRPr="005B5B11">
              <w:rPr>
                <w:rFonts w:ascii="Arial" w:hAnsi="Arial" w:cs="Arial"/>
                <w:sz w:val="22"/>
                <w:szCs w:val="22"/>
                <w:lang w:val="lt-LT"/>
              </w:rPr>
              <w:t>Prietaiso valdymas:</w:t>
            </w:r>
          </w:p>
        </w:tc>
        <w:tc>
          <w:tcPr>
            <w:tcW w:w="3061" w:type="pct"/>
            <w:vAlign w:val="center"/>
          </w:tcPr>
          <w:p w14:paraId="5ADB4B99" w14:textId="3A3850BE" w:rsidR="00E8437B" w:rsidRPr="00163DBD" w:rsidRDefault="00E8437B" w:rsidP="00E8437B">
            <w:pPr>
              <w:rPr>
                <w:rFonts w:ascii="Arial" w:hAnsi="Arial" w:cs="Arial"/>
                <w:sz w:val="22"/>
                <w:szCs w:val="22"/>
                <w:lang w:val="lt-LT"/>
              </w:rPr>
            </w:pPr>
            <w:r w:rsidRPr="005B5B11">
              <w:rPr>
                <w:rFonts w:ascii="Arial" w:hAnsi="Arial" w:cs="Arial"/>
                <w:sz w:val="22"/>
                <w:szCs w:val="22"/>
                <w:lang w:val="lt-LT"/>
              </w:rPr>
              <w:t xml:space="preserve">turi būti galimybė valdyti prietaisą, tai yra </w:t>
            </w:r>
            <w:r>
              <w:rPr>
                <w:rFonts w:ascii="Arial" w:hAnsi="Arial" w:cs="Arial"/>
                <w:sz w:val="22"/>
                <w:szCs w:val="22"/>
                <w:lang w:val="lt-LT"/>
              </w:rPr>
              <w:t xml:space="preserve">parinkus analizės metodą, </w:t>
            </w:r>
            <w:r w:rsidRPr="005B5B11">
              <w:rPr>
                <w:rFonts w:ascii="Arial" w:hAnsi="Arial" w:cs="Arial"/>
                <w:sz w:val="22"/>
                <w:szCs w:val="22"/>
                <w:lang w:val="lt-LT"/>
              </w:rPr>
              <w:t xml:space="preserve">prietaisą paleisti, sustabdyti, išsaugoti </w:t>
            </w:r>
            <w:r>
              <w:rPr>
                <w:rFonts w:ascii="Arial" w:hAnsi="Arial" w:cs="Arial"/>
                <w:sz w:val="22"/>
                <w:szCs w:val="22"/>
                <w:lang w:val="lt-LT"/>
              </w:rPr>
              <w:t xml:space="preserve">analizės metu gautus </w:t>
            </w:r>
            <w:r w:rsidRPr="005B5B11">
              <w:rPr>
                <w:rFonts w:ascii="Arial" w:hAnsi="Arial" w:cs="Arial"/>
                <w:sz w:val="22"/>
                <w:szCs w:val="22"/>
                <w:lang w:val="lt-LT"/>
              </w:rPr>
              <w:t>duomenis, naudojant prie prietaiso pajungtą kompiuterį</w:t>
            </w:r>
            <w:r w:rsidR="00584605">
              <w:rPr>
                <w:rFonts w:ascii="Arial" w:hAnsi="Arial" w:cs="Arial"/>
                <w:sz w:val="22"/>
                <w:szCs w:val="22"/>
                <w:lang w:val="lt-LT"/>
              </w:rPr>
              <w:t>,</w:t>
            </w:r>
            <w:r w:rsidR="00584605" w:rsidRPr="00584605">
              <w:rPr>
                <w:rFonts w:ascii="Arial" w:hAnsi="Arial" w:cs="Arial"/>
                <w:sz w:val="22"/>
                <w:szCs w:val="22"/>
                <w:lang w:val="lt-LT"/>
              </w:rPr>
              <w:t xml:space="preserve"> kurį pateiks </w:t>
            </w:r>
            <w:r w:rsidR="00163DBD" w:rsidRPr="00163DBD">
              <w:rPr>
                <w:rFonts w:ascii="Arial" w:hAnsi="Arial" w:cs="Arial"/>
                <w:sz w:val="22"/>
                <w:szCs w:val="22"/>
                <w:lang w:val="lt-LT"/>
              </w:rPr>
              <w:t>Užsakovas</w:t>
            </w:r>
          </w:p>
        </w:tc>
      </w:tr>
      <w:tr w:rsidR="00E8437B" w:rsidRPr="00617DF0" w14:paraId="048C60D9" w14:textId="77777777" w:rsidTr="0025666B">
        <w:trPr>
          <w:trHeight w:val="284"/>
          <w:jc w:val="center"/>
        </w:trPr>
        <w:tc>
          <w:tcPr>
            <w:tcW w:w="371" w:type="pct"/>
            <w:vAlign w:val="center"/>
          </w:tcPr>
          <w:p w14:paraId="7F5458CA" w14:textId="77777777" w:rsidR="00E8437B" w:rsidRPr="005B5B11"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61DF424E" w14:textId="0D424D69" w:rsidR="00E8437B" w:rsidRPr="007100AC" w:rsidRDefault="00E8437B" w:rsidP="00E8437B">
            <w:pPr>
              <w:rPr>
                <w:rFonts w:ascii="Arial" w:hAnsi="Arial" w:cs="Arial"/>
                <w:sz w:val="22"/>
                <w:szCs w:val="22"/>
                <w:lang w:val="lt-LT"/>
              </w:rPr>
            </w:pPr>
            <w:r w:rsidRPr="007100AC">
              <w:rPr>
                <w:rFonts w:ascii="Arial" w:hAnsi="Arial" w:cs="Arial"/>
                <w:sz w:val="22"/>
                <w:szCs w:val="22"/>
                <w:lang w:val="lt-LT"/>
              </w:rPr>
              <w:t>Prietaiso mazgų techninis aptarnavimas:</w:t>
            </w:r>
          </w:p>
        </w:tc>
        <w:tc>
          <w:tcPr>
            <w:tcW w:w="3061" w:type="pct"/>
            <w:vAlign w:val="center"/>
          </w:tcPr>
          <w:p w14:paraId="4CFF988E" w14:textId="2DB63038" w:rsidR="00E8437B" w:rsidRPr="007100AC" w:rsidRDefault="00E8437B" w:rsidP="00E8437B">
            <w:pPr>
              <w:rPr>
                <w:rFonts w:ascii="Arial" w:hAnsi="Arial" w:cs="Arial"/>
                <w:sz w:val="22"/>
                <w:szCs w:val="22"/>
                <w:lang w:val="lt-LT"/>
              </w:rPr>
            </w:pPr>
            <w:r w:rsidRPr="007100AC">
              <w:rPr>
                <w:rFonts w:ascii="Arial" w:hAnsi="Arial" w:cs="Arial"/>
                <w:sz w:val="22"/>
                <w:szCs w:val="22"/>
                <w:lang w:val="lt-LT"/>
              </w:rPr>
              <w:t xml:space="preserve">reakcinė </w:t>
            </w:r>
            <w:r w:rsidRPr="001F5475">
              <w:rPr>
                <w:rFonts w:ascii="Arial" w:hAnsi="Arial" w:cs="Arial"/>
                <w:sz w:val="22"/>
                <w:szCs w:val="22"/>
                <w:lang w:val="lt-LT"/>
              </w:rPr>
              <w:t>celė, neutralių dalelių ir fotonų šalinimo filtras</w:t>
            </w:r>
            <w:r w:rsidR="00C32E88" w:rsidRPr="001F5475">
              <w:rPr>
                <w:rFonts w:ascii="Arial" w:hAnsi="Arial" w:cs="Arial"/>
                <w:sz w:val="22"/>
                <w:szCs w:val="22"/>
                <w:lang w:val="lt-LT"/>
              </w:rPr>
              <w:t xml:space="preserve">, </w:t>
            </w:r>
            <w:proofErr w:type="spellStart"/>
            <w:r w:rsidRPr="001F5475">
              <w:rPr>
                <w:rFonts w:ascii="Arial" w:hAnsi="Arial" w:cs="Arial"/>
                <w:sz w:val="22"/>
                <w:szCs w:val="22"/>
                <w:lang w:val="lt-LT"/>
              </w:rPr>
              <w:t>kvadrupolinis</w:t>
            </w:r>
            <w:proofErr w:type="spellEnd"/>
            <w:r w:rsidRPr="001F5475">
              <w:rPr>
                <w:rFonts w:ascii="Arial" w:hAnsi="Arial" w:cs="Arial"/>
                <w:sz w:val="22"/>
                <w:szCs w:val="22"/>
                <w:lang w:val="lt-LT"/>
              </w:rPr>
              <w:t xml:space="preserve"> masių analizatorius</w:t>
            </w:r>
            <w:r w:rsidR="00BF5E30" w:rsidRPr="001F5475">
              <w:rPr>
                <w:rFonts w:ascii="Arial" w:hAnsi="Arial" w:cs="Arial"/>
                <w:sz w:val="22"/>
                <w:szCs w:val="22"/>
                <w:lang w:val="lt-LT"/>
              </w:rPr>
              <w:t xml:space="preserve"> </w:t>
            </w:r>
            <w:r w:rsidR="00650978" w:rsidRPr="001F5475">
              <w:rPr>
                <w:rFonts w:ascii="Arial" w:hAnsi="Arial" w:cs="Arial"/>
                <w:sz w:val="22"/>
                <w:szCs w:val="22"/>
                <w:lang w:val="lt-LT"/>
              </w:rPr>
              <w:t>arba turi būti neaptarnaujamos, t. y. pagal gamintojo reikalavimus, jų nereikia valyti, plauti ar periodiškai keisti, nepriklausomai nuo naudojimo intensyvumo, mėginių pobūdžio, jų kiekio ir kitų ypatybių, arba aptarnaujamos retai (pavyzdžiui, ne dažniau kaip 1 kartą per metus arba pagal gamintojo rekomendaciją)</w:t>
            </w:r>
          </w:p>
        </w:tc>
      </w:tr>
      <w:tr w:rsidR="00E8437B" w:rsidRPr="005B5B11" w14:paraId="02FD6ABC" w14:textId="77777777" w:rsidTr="0025666B">
        <w:trPr>
          <w:trHeight w:val="284"/>
          <w:jc w:val="center"/>
        </w:trPr>
        <w:tc>
          <w:tcPr>
            <w:tcW w:w="5000" w:type="pct"/>
            <w:gridSpan w:val="3"/>
            <w:vAlign w:val="center"/>
          </w:tcPr>
          <w:p w14:paraId="3D97C8C1" w14:textId="77777777" w:rsidR="00E8437B" w:rsidRPr="005B5B11" w:rsidRDefault="00E8437B" w:rsidP="00E8437B">
            <w:pPr>
              <w:pStyle w:val="Sraopastraipa"/>
              <w:numPr>
                <w:ilvl w:val="0"/>
                <w:numId w:val="8"/>
              </w:numPr>
              <w:contextualSpacing/>
              <w:jc w:val="center"/>
              <w:rPr>
                <w:rFonts w:ascii="Arial" w:hAnsi="Arial" w:cs="Arial"/>
                <w:b/>
                <w:bCs/>
                <w:sz w:val="22"/>
                <w:szCs w:val="22"/>
              </w:rPr>
            </w:pPr>
            <w:r w:rsidRPr="005B5B11">
              <w:rPr>
                <w:rFonts w:ascii="Arial" w:hAnsi="Arial" w:cs="Arial"/>
                <w:b/>
                <w:bCs/>
                <w:sz w:val="22"/>
                <w:szCs w:val="22"/>
              </w:rPr>
              <w:t>Papildoma įranga:</w:t>
            </w:r>
          </w:p>
        </w:tc>
      </w:tr>
      <w:tr w:rsidR="00E8437B" w:rsidRPr="00617DF0" w14:paraId="07668A56" w14:textId="77777777" w:rsidTr="0025666B">
        <w:trPr>
          <w:trHeight w:val="284"/>
          <w:jc w:val="center"/>
        </w:trPr>
        <w:tc>
          <w:tcPr>
            <w:tcW w:w="371" w:type="pct"/>
            <w:vAlign w:val="center"/>
          </w:tcPr>
          <w:p w14:paraId="4EF460DF" w14:textId="77777777" w:rsidR="00E8437B" w:rsidRPr="005B5B11"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10353C29" w14:textId="77777777" w:rsidR="00E8437B" w:rsidRPr="005B5B11" w:rsidRDefault="00E8437B" w:rsidP="00E8437B">
            <w:pPr>
              <w:rPr>
                <w:rFonts w:ascii="Arial" w:hAnsi="Arial" w:cs="Arial"/>
                <w:sz w:val="22"/>
                <w:szCs w:val="22"/>
                <w:lang w:val="lt-LT"/>
              </w:rPr>
            </w:pPr>
            <w:r w:rsidRPr="005B5B11">
              <w:rPr>
                <w:rFonts w:ascii="Arial" w:hAnsi="Arial" w:cs="Arial"/>
                <w:sz w:val="22"/>
                <w:szCs w:val="22"/>
                <w:lang w:val="lt-LT"/>
              </w:rPr>
              <w:t>Aušinimo sistema:</w:t>
            </w:r>
          </w:p>
        </w:tc>
        <w:tc>
          <w:tcPr>
            <w:tcW w:w="3061" w:type="pct"/>
            <w:vAlign w:val="center"/>
          </w:tcPr>
          <w:p w14:paraId="65519FA6" w14:textId="77777777" w:rsidR="00E8437B" w:rsidRPr="005B5B11" w:rsidRDefault="00E8437B" w:rsidP="00E8437B">
            <w:pPr>
              <w:rPr>
                <w:rFonts w:ascii="Arial" w:hAnsi="Arial" w:cs="Arial"/>
                <w:sz w:val="22"/>
                <w:szCs w:val="22"/>
                <w:lang w:val="lt-LT"/>
              </w:rPr>
            </w:pPr>
            <w:r w:rsidRPr="005B5B11">
              <w:rPr>
                <w:rFonts w:ascii="Arial" w:hAnsi="Arial" w:cs="Arial"/>
                <w:sz w:val="22"/>
                <w:szCs w:val="22"/>
                <w:lang w:val="lt-LT"/>
              </w:rPr>
              <w:t>turi būti įmontuota arba laisvai statoma</w:t>
            </w:r>
          </w:p>
        </w:tc>
      </w:tr>
      <w:tr w:rsidR="00E8437B" w:rsidRPr="00617DF0" w14:paraId="4F36D4CB" w14:textId="77777777" w:rsidTr="0025666B">
        <w:trPr>
          <w:trHeight w:val="284"/>
          <w:jc w:val="center"/>
        </w:trPr>
        <w:tc>
          <w:tcPr>
            <w:tcW w:w="371" w:type="pct"/>
            <w:vAlign w:val="center"/>
          </w:tcPr>
          <w:p w14:paraId="38450417" w14:textId="77777777" w:rsidR="00E8437B" w:rsidRPr="005B5B11"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4ABAC956" w14:textId="041D993B" w:rsidR="00E8437B" w:rsidRPr="002C5727" w:rsidRDefault="00E8437B" w:rsidP="00E8437B">
            <w:pPr>
              <w:rPr>
                <w:rFonts w:ascii="Arial" w:hAnsi="Arial" w:cs="Arial"/>
                <w:sz w:val="22"/>
                <w:szCs w:val="22"/>
                <w:lang w:val="it-IT"/>
              </w:rPr>
            </w:pPr>
            <w:r>
              <w:rPr>
                <w:rFonts w:ascii="Arial" w:hAnsi="Arial" w:cs="Arial"/>
                <w:sz w:val="22"/>
                <w:szCs w:val="22"/>
                <w:lang w:val="it-IT"/>
              </w:rPr>
              <w:t>N</w:t>
            </w:r>
            <w:r w:rsidRPr="002C5727">
              <w:rPr>
                <w:rFonts w:ascii="Arial" w:hAnsi="Arial" w:cs="Arial"/>
                <w:sz w:val="22"/>
                <w:szCs w:val="22"/>
                <w:lang w:val="it-IT"/>
              </w:rPr>
              <w:t>epertraukiamo maitinimo šaltinis (</w:t>
            </w:r>
            <w:r w:rsidRPr="002C5727">
              <w:rPr>
                <w:rFonts w:ascii="Arial" w:hAnsi="Arial" w:cs="Arial"/>
                <w:i/>
                <w:iCs/>
                <w:sz w:val="22"/>
                <w:szCs w:val="22"/>
                <w:lang w:val="it-IT"/>
              </w:rPr>
              <w:t>angl</w:t>
            </w:r>
            <w:r w:rsidRPr="002C5727">
              <w:rPr>
                <w:rFonts w:ascii="Arial" w:hAnsi="Arial" w:cs="Arial"/>
                <w:sz w:val="22"/>
                <w:szCs w:val="22"/>
                <w:lang w:val="it-IT"/>
              </w:rPr>
              <w:t>. UPS)</w:t>
            </w:r>
            <w:r>
              <w:rPr>
                <w:rFonts w:ascii="Arial" w:hAnsi="Arial" w:cs="Arial"/>
                <w:sz w:val="22"/>
                <w:szCs w:val="22"/>
                <w:lang w:val="it-IT"/>
              </w:rPr>
              <w:t>:</w:t>
            </w:r>
          </w:p>
        </w:tc>
        <w:tc>
          <w:tcPr>
            <w:tcW w:w="3061" w:type="pct"/>
            <w:vAlign w:val="center"/>
          </w:tcPr>
          <w:p w14:paraId="7ACAC00E" w14:textId="52E88ADC" w:rsidR="00E8437B" w:rsidRPr="005B5B11" w:rsidRDefault="00E8437B" w:rsidP="00E8437B">
            <w:pPr>
              <w:contextualSpacing/>
              <w:rPr>
                <w:rFonts w:ascii="Arial" w:hAnsi="Arial" w:cs="Arial"/>
                <w:sz w:val="22"/>
                <w:szCs w:val="22"/>
                <w:lang w:val="lt-LT"/>
              </w:rPr>
            </w:pPr>
            <w:r>
              <w:rPr>
                <w:rFonts w:ascii="Arial" w:hAnsi="Arial" w:cs="Arial"/>
                <w:sz w:val="22"/>
                <w:szCs w:val="22"/>
                <w:lang w:val="lt-LT"/>
              </w:rPr>
              <w:t xml:space="preserve">turi </w:t>
            </w:r>
            <w:r w:rsidRPr="002C5727">
              <w:rPr>
                <w:rFonts w:ascii="Arial" w:hAnsi="Arial" w:cs="Arial"/>
                <w:sz w:val="22"/>
                <w:szCs w:val="22"/>
                <w:lang w:val="lt-LT"/>
              </w:rPr>
              <w:t xml:space="preserve">teikti maitinimą ir užtikrinti </w:t>
            </w:r>
            <w:r>
              <w:rPr>
                <w:rFonts w:ascii="Arial" w:hAnsi="Arial" w:cs="Arial"/>
                <w:sz w:val="22"/>
                <w:szCs w:val="22"/>
                <w:lang w:val="lt-LT"/>
              </w:rPr>
              <w:t xml:space="preserve">ne trumpesnį nei 15 minučių </w:t>
            </w:r>
            <w:r w:rsidRPr="002C5727">
              <w:rPr>
                <w:rFonts w:ascii="Arial" w:hAnsi="Arial" w:cs="Arial"/>
                <w:sz w:val="22"/>
                <w:szCs w:val="22"/>
                <w:lang w:val="lt-LT"/>
              </w:rPr>
              <w:t xml:space="preserve">nepertraukiamą </w:t>
            </w:r>
            <w:r>
              <w:rPr>
                <w:rFonts w:ascii="Arial" w:hAnsi="Arial" w:cs="Arial"/>
                <w:sz w:val="22"/>
                <w:szCs w:val="22"/>
                <w:lang w:val="lt-LT"/>
              </w:rPr>
              <w:t>prietaiso</w:t>
            </w:r>
            <w:r w:rsidRPr="002C5727">
              <w:rPr>
                <w:rFonts w:ascii="Arial" w:hAnsi="Arial" w:cs="Arial"/>
                <w:sz w:val="22"/>
                <w:szCs w:val="22"/>
                <w:lang w:val="lt-LT"/>
              </w:rPr>
              <w:t xml:space="preserve"> </w:t>
            </w:r>
            <w:r>
              <w:rPr>
                <w:rFonts w:ascii="Arial" w:hAnsi="Arial" w:cs="Arial"/>
                <w:sz w:val="22"/>
                <w:szCs w:val="22"/>
                <w:lang w:val="lt-LT"/>
              </w:rPr>
              <w:t>veikimą</w:t>
            </w:r>
            <w:r w:rsidRPr="002C5727">
              <w:rPr>
                <w:rFonts w:ascii="Arial" w:hAnsi="Arial" w:cs="Arial"/>
                <w:sz w:val="22"/>
                <w:szCs w:val="22"/>
                <w:lang w:val="lt-LT"/>
              </w:rPr>
              <w:t xml:space="preserve"> elektros energijos tiekimo sutrikimų metu</w:t>
            </w:r>
          </w:p>
        </w:tc>
      </w:tr>
      <w:tr w:rsidR="00E8437B" w:rsidRPr="00617DF0" w14:paraId="250E6DDA" w14:textId="77777777" w:rsidTr="0025666B">
        <w:trPr>
          <w:trHeight w:val="284"/>
          <w:jc w:val="center"/>
        </w:trPr>
        <w:tc>
          <w:tcPr>
            <w:tcW w:w="371" w:type="pct"/>
            <w:vAlign w:val="center"/>
          </w:tcPr>
          <w:p w14:paraId="03D5AF5B" w14:textId="77777777" w:rsidR="00E8437B" w:rsidRPr="005B5B11"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37B4ECAF" w14:textId="77777777" w:rsidR="00E8437B" w:rsidRPr="005B5B11" w:rsidRDefault="00E8437B" w:rsidP="00E8437B">
            <w:pPr>
              <w:rPr>
                <w:rFonts w:ascii="Arial" w:hAnsi="Arial" w:cs="Arial"/>
                <w:sz w:val="22"/>
                <w:szCs w:val="22"/>
                <w:lang w:val="lt-LT"/>
              </w:rPr>
            </w:pPr>
            <w:r w:rsidRPr="005B5B11">
              <w:rPr>
                <w:rFonts w:ascii="Arial" w:hAnsi="Arial" w:cs="Arial"/>
                <w:sz w:val="22"/>
                <w:szCs w:val="22"/>
                <w:lang w:val="lt-LT"/>
              </w:rPr>
              <w:t>Sąnaudinių dalių bei medžiagų komplektas:</w:t>
            </w:r>
          </w:p>
        </w:tc>
        <w:tc>
          <w:tcPr>
            <w:tcW w:w="3061" w:type="pct"/>
            <w:vAlign w:val="center"/>
          </w:tcPr>
          <w:p w14:paraId="32E8B903" w14:textId="46969757" w:rsidR="00E8437B" w:rsidRPr="00864D43" w:rsidRDefault="00E8437B" w:rsidP="00E8437B">
            <w:pPr>
              <w:rPr>
                <w:rFonts w:ascii="Arial" w:hAnsi="Arial" w:cs="Arial"/>
                <w:sz w:val="22"/>
                <w:szCs w:val="22"/>
                <w:lang w:val="lt-LT"/>
              </w:rPr>
            </w:pPr>
            <w:bookmarkStart w:id="9" w:name="_Hlk177107540"/>
            <w:r w:rsidRPr="00864D43">
              <w:rPr>
                <w:rFonts w:ascii="Arial" w:hAnsi="Arial" w:cs="Arial"/>
                <w:sz w:val="22"/>
                <w:szCs w:val="22"/>
                <w:lang w:val="lt-LT"/>
              </w:rPr>
              <w:t xml:space="preserve">kartu su prietaisu turi būti pristatytas sąnaudinių dalių bei medžiagų </w:t>
            </w:r>
            <w:r w:rsidRPr="0081138E">
              <w:rPr>
                <w:rFonts w:ascii="Arial" w:hAnsi="Arial" w:cs="Arial"/>
                <w:sz w:val="22"/>
                <w:szCs w:val="22"/>
                <w:lang w:val="lt-LT"/>
              </w:rPr>
              <w:t xml:space="preserve">komplektas, </w:t>
            </w:r>
            <w:r w:rsidR="009F1B19" w:rsidRPr="009F1B19">
              <w:rPr>
                <w:rFonts w:ascii="Arial" w:hAnsi="Arial" w:cs="Arial"/>
                <w:sz w:val="22"/>
                <w:szCs w:val="22"/>
                <w:lang w:val="lt-LT"/>
              </w:rPr>
              <w:t xml:space="preserve">kuris užtikrintų ne mažiau kaip </w:t>
            </w:r>
            <w:r w:rsidR="009F1B19">
              <w:rPr>
                <w:rFonts w:ascii="Arial" w:hAnsi="Arial" w:cs="Arial"/>
                <w:sz w:val="22"/>
                <w:szCs w:val="22"/>
                <w:lang w:val="lt-LT"/>
              </w:rPr>
              <w:t>1000</w:t>
            </w:r>
            <w:r w:rsidR="009F1B19" w:rsidRPr="009F1B19">
              <w:rPr>
                <w:rFonts w:ascii="Arial" w:hAnsi="Arial" w:cs="Arial"/>
                <w:sz w:val="22"/>
                <w:szCs w:val="22"/>
                <w:lang w:val="lt-LT"/>
              </w:rPr>
              <w:t xml:space="preserve"> </w:t>
            </w:r>
            <w:r w:rsidR="009F1B19">
              <w:rPr>
                <w:rFonts w:ascii="Arial" w:hAnsi="Arial" w:cs="Arial"/>
                <w:sz w:val="22"/>
                <w:szCs w:val="22"/>
                <w:lang w:val="lt-LT"/>
              </w:rPr>
              <w:t>analizių atlikimą</w:t>
            </w:r>
            <w:r w:rsidRPr="0081138E">
              <w:rPr>
                <w:rFonts w:ascii="Arial" w:hAnsi="Arial" w:cs="Arial"/>
                <w:sz w:val="22"/>
                <w:szCs w:val="22"/>
                <w:lang w:val="lt-LT"/>
              </w:rPr>
              <w:t>.</w:t>
            </w:r>
            <w:r w:rsidRPr="00864D43">
              <w:rPr>
                <w:rFonts w:ascii="Arial" w:hAnsi="Arial" w:cs="Arial"/>
                <w:sz w:val="22"/>
                <w:szCs w:val="22"/>
                <w:lang w:val="lt-LT"/>
              </w:rPr>
              <w:t xml:space="preserve"> </w:t>
            </w:r>
            <w:bookmarkEnd w:id="9"/>
            <w:r w:rsidRPr="00864D43">
              <w:rPr>
                <w:rFonts w:ascii="Arial" w:hAnsi="Arial" w:cs="Arial"/>
                <w:sz w:val="22"/>
                <w:szCs w:val="22"/>
                <w:lang w:val="lt-LT"/>
              </w:rPr>
              <w:t>Į komplekto sudėtį įeina</w:t>
            </w:r>
            <w:r w:rsidR="00873998">
              <w:rPr>
                <w:rFonts w:ascii="Arial" w:hAnsi="Arial" w:cs="Arial"/>
                <w:sz w:val="22"/>
                <w:szCs w:val="22"/>
                <w:lang w:val="lt-LT"/>
              </w:rPr>
              <w:t>, pavyzdžiui</w:t>
            </w:r>
            <w:r w:rsidRPr="00864D43">
              <w:rPr>
                <w:rFonts w:ascii="Arial" w:hAnsi="Arial" w:cs="Arial"/>
                <w:sz w:val="22"/>
                <w:szCs w:val="22"/>
                <w:lang w:val="lt-LT"/>
              </w:rPr>
              <w:t>:</w:t>
            </w:r>
            <w:r>
              <w:rPr>
                <w:rFonts w:ascii="Arial" w:hAnsi="Arial" w:cs="Arial"/>
                <w:sz w:val="22"/>
                <w:szCs w:val="22"/>
                <w:lang w:val="lt-LT"/>
              </w:rPr>
              <w:t xml:space="preserve"> deglai, tarpinės,</w:t>
            </w:r>
            <w:r w:rsidRPr="00864D43">
              <w:rPr>
                <w:rFonts w:ascii="Arial" w:hAnsi="Arial" w:cs="Arial"/>
                <w:sz w:val="22"/>
                <w:szCs w:val="22"/>
                <w:lang w:val="lt-LT"/>
              </w:rPr>
              <w:t xml:space="preserve"> kūgiai</w:t>
            </w:r>
            <w:r>
              <w:rPr>
                <w:rFonts w:ascii="Arial" w:hAnsi="Arial" w:cs="Arial"/>
                <w:sz w:val="22"/>
                <w:szCs w:val="22"/>
                <w:lang w:val="lt-LT"/>
              </w:rPr>
              <w:t xml:space="preserve">, </w:t>
            </w:r>
            <w:r w:rsidRPr="00864D43">
              <w:rPr>
                <w:rFonts w:ascii="Arial" w:hAnsi="Arial" w:cs="Arial"/>
                <w:sz w:val="22"/>
                <w:szCs w:val="22"/>
                <w:lang w:val="lt-LT"/>
              </w:rPr>
              <w:t>vamzdeliai</w:t>
            </w:r>
            <w:r>
              <w:rPr>
                <w:rFonts w:ascii="Arial" w:hAnsi="Arial" w:cs="Arial"/>
                <w:sz w:val="22"/>
                <w:szCs w:val="22"/>
                <w:lang w:val="lt-LT"/>
              </w:rPr>
              <w:t xml:space="preserve">, </w:t>
            </w:r>
            <w:r w:rsidRPr="00864D43">
              <w:rPr>
                <w:rFonts w:ascii="Arial" w:hAnsi="Arial" w:cs="Arial"/>
                <w:sz w:val="22"/>
                <w:szCs w:val="22"/>
                <w:lang w:val="lt-LT"/>
              </w:rPr>
              <w:t>filtrai</w:t>
            </w:r>
            <w:r>
              <w:rPr>
                <w:rFonts w:ascii="Arial" w:hAnsi="Arial" w:cs="Arial"/>
                <w:sz w:val="22"/>
                <w:szCs w:val="22"/>
                <w:lang w:val="lt-LT"/>
              </w:rPr>
              <w:t xml:space="preserve">, </w:t>
            </w:r>
            <w:r w:rsidRPr="00864D43">
              <w:rPr>
                <w:rFonts w:ascii="Arial" w:hAnsi="Arial" w:cs="Arial"/>
                <w:sz w:val="22"/>
                <w:szCs w:val="22"/>
                <w:lang w:val="lt-LT"/>
              </w:rPr>
              <w:t xml:space="preserve">aušinimo skystis ir kitos </w:t>
            </w:r>
            <w:r>
              <w:rPr>
                <w:rFonts w:ascii="Arial" w:hAnsi="Arial" w:cs="Arial"/>
                <w:sz w:val="22"/>
                <w:szCs w:val="22"/>
                <w:lang w:val="lt-LT"/>
              </w:rPr>
              <w:t xml:space="preserve">gamintojo standartiškai siūlomos </w:t>
            </w:r>
            <w:r w:rsidRPr="00864D43">
              <w:rPr>
                <w:rFonts w:ascii="Arial" w:hAnsi="Arial" w:cs="Arial"/>
                <w:sz w:val="22"/>
                <w:szCs w:val="22"/>
                <w:lang w:val="lt-LT"/>
              </w:rPr>
              <w:t>dalys bei medžiagos</w:t>
            </w:r>
          </w:p>
        </w:tc>
      </w:tr>
      <w:tr w:rsidR="00E8437B" w:rsidRPr="003E0932" w14:paraId="4C9AA1D6" w14:textId="77777777" w:rsidTr="0025666B">
        <w:trPr>
          <w:trHeight w:val="284"/>
          <w:jc w:val="center"/>
        </w:trPr>
        <w:tc>
          <w:tcPr>
            <w:tcW w:w="371" w:type="pct"/>
            <w:vAlign w:val="center"/>
          </w:tcPr>
          <w:p w14:paraId="11C756F7" w14:textId="77777777" w:rsidR="00E8437B" w:rsidRPr="005B5B11"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275FFF40" w14:textId="56D29CF7" w:rsidR="00E8437B" w:rsidRPr="000B4A99" w:rsidRDefault="00E8437B" w:rsidP="00E8437B">
            <w:pPr>
              <w:rPr>
                <w:rFonts w:ascii="Arial" w:hAnsi="Arial" w:cs="Arial"/>
                <w:sz w:val="22"/>
                <w:szCs w:val="22"/>
                <w:lang w:val="lt-LT"/>
              </w:rPr>
            </w:pPr>
            <w:r w:rsidRPr="000B4A99">
              <w:rPr>
                <w:rFonts w:ascii="Arial" w:hAnsi="Arial" w:cs="Arial"/>
                <w:sz w:val="22"/>
                <w:szCs w:val="22"/>
                <w:lang w:val="lt-LT"/>
              </w:rPr>
              <w:t>Standartiniai kalibravimo tirpalai (</w:t>
            </w:r>
            <w:r w:rsidRPr="000B4A99">
              <w:rPr>
                <w:rFonts w:ascii="Arial" w:hAnsi="Arial" w:cs="Arial"/>
                <w:i/>
                <w:iCs/>
                <w:sz w:val="22"/>
                <w:szCs w:val="22"/>
                <w:lang w:val="lt-LT"/>
              </w:rPr>
              <w:t>angl</w:t>
            </w:r>
            <w:r w:rsidRPr="000B4A99">
              <w:rPr>
                <w:rFonts w:ascii="Arial" w:hAnsi="Arial" w:cs="Arial"/>
                <w:sz w:val="22"/>
                <w:szCs w:val="22"/>
                <w:lang w:val="lt-LT"/>
              </w:rPr>
              <w:t xml:space="preserve">. </w:t>
            </w:r>
            <w:proofErr w:type="spellStart"/>
            <w:r w:rsidRPr="000B4A99">
              <w:rPr>
                <w:rFonts w:ascii="Arial" w:hAnsi="Arial" w:cs="Arial"/>
                <w:sz w:val="22"/>
                <w:szCs w:val="22"/>
                <w:lang w:val="lt-LT"/>
              </w:rPr>
              <w:t>calibration</w:t>
            </w:r>
            <w:proofErr w:type="spellEnd"/>
            <w:r w:rsidRPr="000B4A99">
              <w:rPr>
                <w:rFonts w:ascii="Arial" w:hAnsi="Arial" w:cs="Arial"/>
                <w:sz w:val="22"/>
                <w:szCs w:val="22"/>
                <w:lang w:val="lt-LT"/>
              </w:rPr>
              <w:t xml:space="preserve"> </w:t>
            </w:r>
            <w:proofErr w:type="spellStart"/>
            <w:r w:rsidRPr="000B4A99">
              <w:rPr>
                <w:rFonts w:ascii="Arial" w:hAnsi="Arial" w:cs="Arial"/>
                <w:sz w:val="22"/>
                <w:szCs w:val="22"/>
                <w:lang w:val="lt-LT"/>
              </w:rPr>
              <w:t>standards</w:t>
            </w:r>
            <w:proofErr w:type="spellEnd"/>
            <w:r w:rsidRPr="000B4A99">
              <w:rPr>
                <w:rFonts w:ascii="Arial" w:hAnsi="Arial" w:cs="Arial"/>
                <w:sz w:val="22"/>
                <w:szCs w:val="22"/>
                <w:lang w:val="lt-LT"/>
              </w:rPr>
              <w:t xml:space="preserve"> / </w:t>
            </w:r>
            <w:proofErr w:type="spellStart"/>
            <w:r w:rsidRPr="000B4A99">
              <w:rPr>
                <w:rFonts w:ascii="Arial" w:hAnsi="Arial" w:cs="Arial"/>
                <w:sz w:val="22"/>
                <w:szCs w:val="22"/>
                <w:lang w:val="lt-LT"/>
              </w:rPr>
              <w:t>solutions</w:t>
            </w:r>
            <w:proofErr w:type="spellEnd"/>
            <w:r w:rsidRPr="000B4A99">
              <w:rPr>
                <w:rFonts w:ascii="Arial" w:hAnsi="Arial" w:cs="Arial"/>
                <w:sz w:val="22"/>
                <w:szCs w:val="22"/>
                <w:lang w:val="lt-LT"/>
              </w:rPr>
              <w:t>):</w:t>
            </w:r>
          </w:p>
        </w:tc>
        <w:tc>
          <w:tcPr>
            <w:tcW w:w="3061" w:type="pct"/>
            <w:vAlign w:val="center"/>
          </w:tcPr>
          <w:p w14:paraId="28CFF299" w14:textId="6F10DE33" w:rsidR="00E8437B" w:rsidRPr="00B80BBD" w:rsidRDefault="00E8437B" w:rsidP="00E8437B">
            <w:pPr>
              <w:rPr>
                <w:rFonts w:ascii="Arial" w:hAnsi="Arial" w:cs="Arial"/>
                <w:sz w:val="22"/>
                <w:szCs w:val="22"/>
                <w:lang w:val="lt-LT"/>
              </w:rPr>
            </w:pPr>
            <w:r w:rsidRPr="00864D43">
              <w:rPr>
                <w:rFonts w:ascii="Arial" w:hAnsi="Arial" w:cs="Arial"/>
                <w:sz w:val="22"/>
                <w:szCs w:val="22"/>
                <w:lang w:val="lt-LT"/>
              </w:rPr>
              <w:t xml:space="preserve">kartu su prietaisu turi būti pristatyti </w:t>
            </w:r>
            <w:r>
              <w:rPr>
                <w:rFonts w:ascii="Arial" w:hAnsi="Arial" w:cs="Arial"/>
                <w:sz w:val="22"/>
                <w:szCs w:val="22"/>
                <w:lang w:val="lt-LT"/>
              </w:rPr>
              <w:t xml:space="preserve">tipiniai </w:t>
            </w:r>
            <w:r w:rsidRPr="00864D43">
              <w:rPr>
                <w:rFonts w:ascii="Arial" w:hAnsi="Arial" w:cs="Arial"/>
                <w:sz w:val="22"/>
                <w:szCs w:val="22"/>
                <w:lang w:val="lt-LT"/>
              </w:rPr>
              <w:t>standartiniai kalibravimo tirpalai</w:t>
            </w:r>
            <w:r w:rsidRPr="002F1CA1">
              <w:rPr>
                <w:rFonts w:ascii="Arial" w:hAnsi="Arial" w:cs="Arial"/>
                <w:sz w:val="22"/>
                <w:szCs w:val="22"/>
                <w:lang w:val="lt-LT"/>
              </w:rPr>
              <w:t xml:space="preserve"> (</w:t>
            </w:r>
            <w:r w:rsidRPr="002F1CA1">
              <w:rPr>
                <w:rFonts w:ascii="Arial" w:hAnsi="Arial" w:cs="Arial"/>
                <w:i/>
                <w:iCs/>
                <w:sz w:val="22"/>
                <w:szCs w:val="22"/>
                <w:lang w:val="lt-LT"/>
              </w:rPr>
              <w:t>angl</w:t>
            </w:r>
            <w:r>
              <w:rPr>
                <w:rFonts w:ascii="Arial" w:hAnsi="Arial" w:cs="Arial"/>
                <w:sz w:val="22"/>
                <w:szCs w:val="22"/>
                <w:lang w:val="lt-LT"/>
              </w:rPr>
              <w:t xml:space="preserve">. </w:t>
            </w:r>
            <w:proofErr w:type="spellStart"/>
            <w:r>
              <w:rPr>
                <w:rFonts w:ascii="Arial" w:hAnsi="Arial" w:cs="Arial"/>
                <w:sz w:val="22"/>
                <w:szCs w:val="22"/>
                <w:lang w:val="lt-LT"/>
              </w:rPr>
              <w:t>calibration</w:t>
            </w:r>
            <w:proofErr w:type="spellEnd"/>
            <w:r>
              <w:rPr>
                <w:rFonts w:ascii="Arial" w:hAnsi="Arial" w:cs="Arial"/>
                <w:sz w:val="22"/>
                <w:szCs w:val="22"/>
                <w:lang w:val="lt-LT"/>
              </w:rPr>
              <w:t xml:space="preserve"> </w:t>
            </w:r>
            <w:proofErr w:type="spellStart"/>
            <w:r>
              <w:rPr>
                <w:rFonts w:ascii="Arial" w:hAnsi="Arial" w:cs="Arial"/>
                <w:sz w:val="22"/>
                <w:szCs w:val="22"/>
                <w:lang w:val="lt-LT"/>
              </w:rPr>
              <w:t>standards</w:t>
            </w:r>
            <w:proofErr w:type="spellEnd"/>
            <w:r>
              <w:rPr>
                <w:rFonts w:ascii="Arial" w:hAnsi="Arial" w:cs="Arial"/>
                <w:sz w:val="22"/>
                <w:szCs w:val="22"/>
                <w:lang w:val="lt-LT"/>
              </w:rPr>
              <w:t xml:space="preserve"> / </w:t>
            </w:r>
            <w:proofErr w:type="spellStart"/>
            <w:r>
              <w:rPr>
                <w:rFonts w:ascii="Arial" w:hAnsi="Arial" w:cs="Arial"/>
                <w:sz w:val="22"/>
                <w:szCs w:val="22"/>
                <w:lang w:val="lt-LT"/>
              </w:rPr>
              <w:t>solutions</w:t>
            </w:r>
            <w:proofErr w:type="spellEnd"/>
            <w:r>
              <w:rPr>
                <w:rFonts w:ascii="Arial" w:hAnsi="Arial" w:cs="Arial"/>
                <w:sz w:val="22"/>
                <w:szCs w:val="22"/>
                <w:lang w:val="lt-LT"/>
              </w:rPr>
              <w:t>)</w:t>
            </w:r>
            <w:r w:rsidRPr="00864D43">
              <w:rPr>
                <w:rFonts w:ascii="Arial" w:hAnsi="Arial" w:cs="Arial"/>
                <w:sz w:val="22"/>
                <w:szCs w:val="22"/>
                <w:lang w:val="lt-LT"/>
              </w:rPr>
              <w:t xml:space="preserve">. Jie </w:t>
            </w:r>
            <w:r>
              <w:rPr>
                <w:rFonts w:ascii="Arial" w:hAnsi="Arial" w:cs="Arial"/>
                <w:sz w:val="22"/>
                <w:szCs w:val="22"/>
                <w:lang w:val="lt-LT"/>
              </w:rPr>
              <w:t xml:space="preserve">bus naudojami sudarant </w:t>
            </w:r>
            <w:r w:rsidRPr="00D72A89">
              <w:rPr>
                <w:rFonts w:ascii="Arial" w:hAnsi="Arial" w:cs="Arial"/>
                <w:sz w:val="22"/>
                <w:szCs w:val="22"/>
                <w:lang w:val="lt-LT"/>
              </w:rPr>
              <w:t xml:space="preserve">kalibravimo </w:t>
            </w:r>
            <w:r>
              <w:rPr>
                <w:rFonts w:ascii="Arial" w:hAnsi="Arial" w:cs="Arial"/>
                <w:sz w:val="22"/>
                <w:szCs w:val="22"/>
                <w:lang w:val="lt-LT"/>
              </w:rPr>
              <w:t>kreives bei nustatant c</w:t>
            </w:r>
            <w:r w:rsidRPr="00D72A89">
              <w:rPr>
                <w:rFonts w:ascii="Arial" w:hAnsi="Arial" w:cs="Arial"/>
                <w:sz w:val="22"/>
                <w:szCs w:val="22"/>
                <w:lang w:val="lt-LT"/>
              </w:rPr>
              <w:t>hemin</w:t>
            </w:r>
            <w:r>
              <w:rPr>
                <w:rFonts w:ascii="Arial" w:hAnsi="Arial" w:cs="Arial"/>
                <w:sz w:val="22"/>
                <w:szCs w:val="22"/>
                <w:lang w:val="lt-LT"/>
              </w:rPr>
              <w:t>ę</w:t>
            </w:r>
            <w:r w:rsidRPr="00D72A89">
              <w:rPr>
                <w:rFonts w:ascii="Arial" w:hAnsi="Arial" w:cs="Arial"/>
                <w:sz w:val="22"/>
                <w:szCs w:val="22"/>
                <w:lang w:val="lt-LT"/>
              </w:rPr>
              <w:t xml:space="preserve"> išeig</w:t>
            </w:r>
            <w:r>
              <w:rPr>
                <w:rFonts w:ascii="Arial" w:hAnsi="Arial" w:cs="Arial"/>
                <w:sz w:val="22"/>
                <w:szCs w:val="22"/>
                <w:lang w:val="lt-LT"/>
              </w:rPr>
              <w:t>ą</w:t>
            </w:r>
            <w:r w:rsidRPr="00D72A89">
              <w:rPr>
                <w:rFonts w:ascii="Arial" w:hAnsi="Arial" w:cs="Arial"/>
                <w:sz w:val="22"/>
                <w:szCs w:val="22"/>
                <w:lang w:val="lt-LT"/>
              </w:rPr>
              <w:t xml:space="preserve"> </w:t>
            </w:r>
            <w:r>
              <w:rPr>
                <w:rFonts w:ascii="Arial" w:hAnsi="Arial" w:cs="Arial"/>
                <w:sz w:val="22"/>
                <w:szCs w:val="22"/>
                <w:lang w:val="lt-LT"/>
              </w:rPr>
              <w:t>ir</w:t>
            </w:r>
            <w:r w:rsidRPr="00D72A89">
              <w:rPr>
                <w:rFonts w:ascii="Arial" w:hAnsi="Arial" w:cs="Arial"/>
                <w:sz w:val="22"/>
                <w:szCs w:val="22"/>
                <w:lang w:val="lt-LT"/>
              </w:rPr>
              <w:t xml:space="preserve"> </w:t>
            </w:r>
            <w:r w:rsidRPr="00864D43">
              <w:rPr>
                <w:rFonts w:ascii="Arial" w:hAnsi="Arial" w:cs="Arial"/>
                <w:sz w:val="22"/>
                <w:szCs w:val="22"/>
                <w:lang w:val="lt-LT"/>
              </w:rPr>
              <w:t>savo sudėtyje turi turėti vieną elementą (</w:t>
            </w:r>
            <w:r w:rsidRPr="00864D43">
              <w:rPr>
                <w:rFonts w:ascii="Arial" w:hAnsi="Arial" w:cs="Arial"/>
                <w:i/>
                <w:iCs/>
                <w:sz w:val="22"/>
                <w:szCs w:val="22"/>
                <w:lang w:val="lt-LT"/>
              </w:rPr>
              <w:t>angl</w:t>
            </w:r>
            <w:r w:rsidRPr="00864D43">
              <w:rPr>
                <w:rFonts w:ascii="Arial" w:hAnsi="Arial" w:cs="Arial"/>
                <w:sz w:val="22"/>
                <w:szCs w:val="22"/>
                <w:lang w:val="lt-LT"/>
              </w:rPr>
              <w:t>. „</w:t>
            </w:r>
            <w:proofErr w:type="spellStart"/>
            <w:r w:rsidRPr="00864D43">
              <w:rPr>
                <w:rFonts w:ascii="Arial" w:hAnsi="Arial" w:cs="Arial"/>
                <w:sz w:val="22"/>
                <w:szCs w:val="22"/>
                <w:lang w:val="lt-LT"/>
              </w:rPr>
              <w:t>single-element</w:t>
            </w:r>
            <w:proofErr w:type="spellEnd"/>
            <w:r w:rsidRPr="00864D43">
              <w:rPr>
                <w:rFonts w:ascii="Arial" w:hAnsi="Arial" w:cs="Arial"/>
                <w:sz w:val="22"/>
                <w:szCs w:val="22"/>
                <w:lang w:val="lt-LT"/>
              </w:rPr>
              <w:t>“) ir kelis elementus (</w:t>
            </w:r>
            <w:r w:rsidRPr="00864D43">
              <w:rPr>
                <w:rFonts w:ascii="Arial" w:hAnsi="Arial" w:cs="Arial"/>
                <w:i/>
                <w:iCs/>
                <w:sz w:val="22"/>
                <w:szCs w:val="22"/>
                <w:lang w:val="lt-LT"/>
              </w:rPr>
              <w:t>angl</w:t>
            </w:r>
            <w:r w:rsidRPr="00864D43">
              <w:rPr>
                <w:rFonts w:ascii="Arial" w:hAnsi="Arial" w:cs="Arial"/>
                <w:sz w:val="22"/>
                <w:szCs w:val="22"/>
                <w:lang w:val="lt-LT"/>
              </w:rPr>
              <w:t>. „</w:t>
            </w:r>
            <w:proofErr w:type="spellStart"/>
            <w:r w:rsidRPr="00864D43">
              <w:rPr>
                <w:rFonts w:ascii="Arial" w:hAnsi="Arial" w:cs="Arial"/>
                <w:sz w:val="22"/>
                <w:szCs w:val="22"/>
                <w:lang w:val="lt-LT"/>
              </w:rPr>
              <w:t>multi-element</w:t>
            </w:r>
            <w:proofErr w:type="spellEnd"/>
            <w:r w:rsidRPr="00B80BBD">
              <w:rPr>
                <w:rFonts w:ascii="Arial" w:hAnsi="Arial" w:cs="Arial"/>
                <w:sz w:val="22"/>
                <w:szCs w:val="22"/>
                <w:lang w:val="lt-LT"/>
              </w:rPr>
              <w:t xml:space="preserve">“). Tirpalai turi tikti </w:t>
            </w:r>
            <w:r w:rsidRPr="00B80BBD">
              <w:rPr>
                <w:rFonts w:ascii="Arial" w:hAnsi="Arial" w:cs="Arial"/>
                <w:bCs/>
                <w:color w:val="000000"/>
                <w:sz w:val="22"/>
                <w:szCs w:val="22"/>
                <w:lang w:val="lt-LT"/>
              </w:rPr>
              <w:t>Cl-35, I-127,</w:t>
            </w:r>
            <w:r w:rsidRPr="00B80BBD">
              <w:rPr>
                <w:rFonts w:ascii="Arial" w:hAnsi="Arial" w:cs="Arial"/>
                <w:sz w:val="22"/>
                <w:szCs w:val="22"/>
                <w:lang w:val="lt-LT"/>
              </w:rPr>
              <w:t xml:space="preserve"> </w:t>
            </w:r>
            <w:r w:rsidRPr="00B80BBD">
              <w:rPr>
                <w:rFonts w:ascii="Arial" w:hAnsi="Arial" w:cs="Arial"/>
                <w:bCs/>
                <w:color w:val="000000"/>
                <w:sz w:val="22"/>
                <w:szCs w:val="22"/>
                <w:lang w:val="lt-LT"/>
              </w:rPr>
              <w:t>Fe-56, Ni-60, Sr-88 nustatymui.</w:t>
            </w:r>
            <w:r w:rsidRPr="00864D43">
              <w:rPr>
                <w:rFonts w:ascii="Arial" w:hAnsi="Arial" w:cs="Arial"/>
                <w:bCs/>
                <w:color w:val="000000"/>
                <w:sz w:val="22"/>
                <w:szCs w:val="22"/>
                <w:lang w:val="lt-LT"/>
              </w:rPr>
              <w:t xml:space="preserve"> </w:t>
            </w:r>
            <w:r>
              <w:rPr>
                <w:rFonts w:ascii="Arial" w:hAnsi="Arial" w:cs="Arial"/>
                <w:bCs/>
                <w:color w:val="000000"/>
                <w:sz w:val="22"/>
                <w:szCs w:val="22"/>
                <w:lang w:val="lt-LT"/>
              </w:rPr>
              <w:t xml:space="preserve">Tirpalai turi tikti darbui su dujomis ir (arba) dujų mišiniais ar be jų. </w:t>
            </w:r>
            <w:r w:rsidRPr="00864D43">
              <w:rPr>
                <w:rFonts w:ascii="Arial" w:hAnsi="Arial" w:cs="Arial"/>
                <w:bCs/>
                <w:color w:val="000000"/>
                <w:sz w:val="22"/>
                <w:szCs w:val="22"/>
                <w:lang w:val="lt-LT"/>
              </w:rPr>
              <w:t xml:space="preserve">Pateikiamų tirpalų koncentracija – </w:t>
            </w:r>
            <w:r>
              <w:rPr>
                <w:rFonts w:ascii="Arial" w:hAnsi="Arial" w:cs="Arial"/>
                <w:bCs/>
                <w:color w:val="000000"/>
                <w:sz w:val="22"/>
                <w:szCs w:val="22"/>
                <w:lang w:val="lt-LT"/>
              </w:rPr>
              <w:t>tipinė siūlomam prietaisui ir tinkanti nustatyti 2 lentelėje nurodytas elementų koncentracijas. Pateikiamų t</w:t>
            </w:r>
            <w:r w:rsidRPr="00864D43">
              <w:rPr>
                <w:rFonts w:ascii="Arial" w:hAnsi="Arial" w:cs="Arial"/>
                <w:sz w:val="22"/>
                <w:szCs w:val="22"/>
                <w:lang w:val="lt-LT"/>
              </w:rPr>
              <w:t xml:space="preserve">irpalų </w:t>
            </w:r>
            <w:r w:rsidRPr="00864D43">
              <w:rPr>
                <w:rFonts w:ascii="Arial" w:hAnsi="Arial" w:cs="Arial"/>
                <w:bCs/>
                <w:color w:val="000000"/>
                <w:sz w:val="22"/>
                <w:szCs w:val="22"/>
                <w:lang w:val="lt-LT"/>
              </w:rPr>
              <w:t>tūris turi būti ne mažesnis nei 100 ml</w:t>
            </w:r>
          </w:p>
        </w:tc>
      </w:tr>
      <w:tr w:rsidR="00E8437B" w:rsidRPr="00617DF0" w14:paraId="6BE84A00" w14:textId="77777777" w:rsidTr="0025666B">
        <w:trPr>
          <w:trHeight w:val="284"/>
          <w:jc w:val="center"/>
        </w:trPr>
        <w:tc>
          <w:tcPr>
            <w:tcW w:w="371" w:type="pct"/>
            <w:vAlign w:val="center"/>
          </w:tcPr>
          <w:p w14:paraId="0ACA7B68" w14:textId="77777777" w:rsidR="00E8437B" w:rsidRPr="005B5B11"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14ECEDC5" w14:textId="37368A77" w:rsidR="00E8437B" w:rsidRPr="000B4A99" w:rsidRDefault="00E8437B" w:rsidP="00E8437B">
            <w:pPr>
              <w:rPr>
                <w:rFonts w:ascii="Arial" w:hAnsi="Arial" w:cs="Arial"/>
                <w:sz w:val="22"/>
                <w:szCs w:val="22"/>
                <w:lang w:val="lt-LT"/>
              </w:rPr>
            </w:pPr>
            <w:r>
              <w:rPr>
                <w:rFonts w:ascii="Arial" w:hAnsi="Arial" w:cs="Arial"/>
                <w:sz w:val="22"/>
                <w:szCs w:val="22"/>
                <w:lang w:val="lt-LT"/>
              </w:rPr>
              <w:t>Standartiniai</w:t>
            </w:r>
            <w:r w:rsidRPr="000B4A99">
              <w:rPr>
                <w:rFonts w:ascii="Arial" w:hAnsi="Arial" w:cs="Arial"/>
                <w:sz w:val="22"/>
                <w:szCs w:val="22"/>
                <w:lang w:val="lt-LT"/>
              </w:rPr>
              <w:t xml:space="preserve"> derinimo</w:t>
            </w:r>
            <w:r>
              <w:rPr>
                <w:rFonts w:ascii="Arial" w:hAnsi="Arial" w:cs="Arial"/>
                <w:sz w:val="22"/>
                <w:szCs w:val="22"/>
                <w:lang w:val="lt-LT"/>
              </w:rPr>
              <w:t xml:space="preserve"> </w:t>
            </w:r>
            <w:r w:rsidRPr="000B4A99">
              <w:rPr>
                <w:rFonts w:ascii="Arial" w:hAnsi="Arial" w:cs="Arial"/>
                <w:sz w:val="22"/>
                <w:szCs w:val="22"/>
                <w:lang w:val="lt-LT"/>
              </w:rPr>
              <w:t>tirpalai (</w:t>
            </w:r>
            <w:r w:rsidRPr="000B4A99">
              <w:rPr>
                <w:rFonts w:ascii="Arial" w:hAnsi="Arial" w:cs="Arial"/>
                <w:i/>
                <w:iCs/>
                <w:sz w:val="22"/>
                <w:szCs w:val="22"/>
                <w:lang w:val="lt-LT"/>
              </w:rPr>
              <w:t>angl</w:t>
            </w:r>
            <w:r w:rsidRPr="000B4A99">
              <w:rPr>
                <w:rFonts w:ascii="Arial" w:hAnsi="Arial" w:cs="Arial"/>
                <w:sz w:val="22"/>
                <w:szCs w:val="22"/>
                <w:lang w:val="lt-LT"/>
              </w:rPr>
              <w:t xml:space="preserve">. </w:t>
            </w:r>
            <w:proofErr w:type="spellStart"/>
            <w:r w:rsidRPr="000B4A99">
              <w:rPr>
                <w:rFonts w:ascii="Arial" w:hAnsi="Arial" w:cs="Arial"/>
                <w:sz w:val="22"/>
                <w:szCs w:val="22"/>
                <w:lang w:val="lt-LT"/>
              </w:rPr>
              <w:t>tuning</w:t>
            </w:r>
            <w:proofErr w:type="spellEnd"/>
            <w:r w:rsidRPr="000B4A99">
              <w:rPr>
                <w:rFonts w:ascii="Arial" w:hAnsi="Arial" w:cs="Arial"/>
                <w:sz w:val="22"/>
                <w:szCs w:val="22"/>
                <w:lang w:val="lt-LT"/>
              </w:rPr>
              <w:t xml:space="preserve"> </w:t>
            </w:r>
            <w:proofErr w:type="spellStart"/>
            <w:r w:rsidRPr="000B4A99">
              <w:rPr>
                <w:rFonts w:ascii="Arial" w:hAnsi="Arial" w:cs="Arial"/>
                <w:sz w:val="22"/>
                <w:szCs w:val="22"/>
                <w:lang w:val="lt-LT"/>
              </w:rPr>
              <w:t>solutions</w:t>
            </w:r>
            <w:proofErr w:type="spellEnd"/>
            <w:r w:rsidRPr="000B4A99">
              <w:rPr>
                <w:rFonts w:ascii="Arial" w:hAnsi="Arial" w:cs="Arial"/>
                <w:sz w:val="22"/>
                <w:szCs w:val="22"/>
                <w:lang w:val="lt-LT"/>
              </w:rPr>
              <w:t xml:space="preserve"> / </w:t>
            </w:r>
            <w:proofErr w:type="spellStart"/>
            <w:r w:rsidRPr="000B4A99">
              <w:rPr>
                <w:rFonts w:ascii="Arial" w:hAnsi="Arial" w:cs="Arial"/>
                <w:sz w:val="22"/>
                <w:szCs w:val="22"/>
                <w:lang w:val="lt-LT"/>
              </w:rPr>
              <w:t>quality</w:t>
            </w:r>
            <w:proofErr w:type="spellEnd"/>
            <w:r w:rsidRPr="000B4A99">
              <w:rPr>
                <w:rFonts w:ascii="Arial" w:hAnsi="Arial" w:cs="Arial"/>
                <w:sz w:val="22"/>
                <w:szCs w:val="22"/>
                <w:lang w:val="lt-LT"/>
              </w:rPr>
              <w:t xml:space="preserve"> </w:t>
            </w:r>
            <w:proofErr w:type="spellStart"/>
            <w:r w:rsidRPr="000B4A99">
              <w:rPr>
                <w:rFonts w:ascii="Arial" w:hAnsi="Arial" w:cs="Arial"/>
                <w:sz w:val="22"/>
                <w:szCs w:val="22"/>
                <w:lang w:val="lt-LT"/>
              </w:rPr>
              <w:t>control</w:t>
            </w:r>
            <w:proofErr w:type="spellEnd"/>
            <w:r w:rsidRPr="000B4A99">
              <w:rPr>
                <w:rFonts w:ascii="Arial" w:hAnsi="Arial" w:cs="Arial"/>
                <w:sz w:val="22"/>
                <w:szCs w:val="22"/>
                <w:lang w:val="lt-LT"/>
              </w:rPr>
              <w:t xml:space="preserve"> </w:t>
            </w:r>
            <w:r>
              <w:rPr>
                <w:rFonts w:ascii="Arial" w:hAnsi="Arial" w:cs="Arial"/>
                <w:sz w:val="22"/>
                <w:szCs w:val="22"/>
                <w:lang w:val="lt-LT"/>
              </w:rPr>
              <w:t xml:space="preserve">/ </w:t>
            </w:r>
            <w:proofErr w:type="spellStart"/>
            <w:r>
              <w:rPr>
                <w:rFonts w:ascii="Arial" w:hAnsi="Arial" w:cs="Arial"/>
                <w:sz w:val="22"/>
                <w:szCs w:val="22"/>
                <w:lang w:val="lt-LT"/>
              </w:rPr>
              <w:t>internal</w:t>
            </w:r>
            <w:proofErr w:type="spellEnd"/>
            <w:r>
              <w:rPr>
                <w:rFonts w:ascii="Arial" w:hAnsi="Arial" w:cs="Arial"/>
                <w:sz w:val="22"/>
                <w:szCs w:val="22"/>
                <w:lang w:val="lt-LT"/>
              </w:rPr>
              <w:t xml:space="preserve"> </w:t>
            </w:r>
            <w:proofErr w:type="spellStart"/>
            <w:r w:rsidRPr="000B4A99">
              <w:rPr>
                <w:rFonts w:ascii="Arial" w:hAnsi="Arial" w:cs="Arial"/>
                <w:sz w:val="22"/>
                <w:szCs w:val="22"/>
                <w:lang w:val="lt-LT"/>
              </w:rPr>
              <w:t>standards</w:t>
            </w:r>
            <w:proofErr w:type="spellEnd"/>
            <w:r w:rsidRPr="000B4A99">
              <w:rPr>
                <w:rFonts w:ascii="Arial" w:hAnsi="Arial" w:cs="Arial"/>
                <w:sz w:val="22"/>
                <w:szCs w:val="22"/>
                <w:lang w:val="lt-LT"/>
              </w:rPr>
              <w:t>):</w:t>
            </w:r>
          </w:p>
        </w:tc>
        <w:tc>
          <w:tcPr>
            <w:tcW w:w="3061" w:type="pct"/>
            <w:vAlign w:val="center"/>
          </w:tcPr>
          <w:p w14:paraId="606A5FC1" w14:textId="60654246" w:rsidR="00E8437B" w:rsidRPr="00864D43" w:rsidRDefault="00E8437B" w:rsidP="00E8437B">
            <w:pPr>
              <w:rPr>
                <w:rFonts w:ascii="Arial" w:hAnsi="Arial" w:cs="Arial"/>
                <w:sz w:val="22"/>
                <w:szCs w:val="22"/>
                <w:lang w:val="lt-LT"/>
              </w:rPr>
            </w:pPr>
            <w:r w:rsidRPr="00864D43">
              <w:rPr>
                <w:rFonts w:ascii="Arial" w:hAnsi="Arial" w:cs="Arial"/>
                <w:sz w:val="22"/>
                <w:szCs w:val="22"/>
                <w:lang w:val="lt-LT"/>
              </w:rPr>
              <w:t xml:space="preserve">kartu su prietaisu turi būti pristatyti </w:t>
            </w:r>
            <w:r>
              <w:rPr>
                <w:rFonts w:ascii="Arial" w:hAnsi="Arial" w:cs="Arial"/>
                <w:sz w:val="22"/>
                <w:szCs w:val="22"/>
                <w:lang w:val="lt-LT"/>
              </w:rPr>
              <w:t xml:space="preserve">tipiniai </w:t>
            </w:r>
            <w:r w:rsidRPr="00864D43">
              <w:rPr>
                <w:rFonts w:ascii="Arial" w:hAnsi="Arial" w:cs="Arial"/>
                <w:sz w:val="22"/>
                <w:szCs w:val="22"/>
                <w:lang w:val="lt-LT"/>
              </w:rPr>
              <w:t>standartiniai</w:t>
            </w:r>
            <w:r>
              <w:rPr>
                <w:rFonts w:ascii="Arial" w:hAnsi="Arial" w:cs="Arial"/>
                <w:sz w:val="22"/>
                <w:szCs w:val="22"/>
                <w:lang w:val="lt-LT"/>
              </w:rPr>
              <w:t xml:space="preserve"> derinimo</w:t>
            </w:r>
            <w:r w:rsidRPr="00864D43">
              <w:rPr>
                <w:rFonts w:ascii="Arial" w:hAnsi="Arial" w:cs="Arial"/>
                <w:sz w:val="22"/>
                <w:szCs w:val="22"/>
                <w:lang w:val="lt-LT"/>
              </w:rPr>
              <w:t xml:space="preserve"> tirpalai</w:t>
            </w:r>
            <w:r w:rsidRPr="002F1CA1">
              <w:rPr>
                <w:rFonts w:ascii="Arial" w:hAnsi="Arial" w:cs="Arial"/>
                <w:sz w:val="22"/>
                <w:szCs w:val="22"/>
                <w:lang w:val="lt-LT"/>
              </w:rPr>
              <w:t xml:space="preserve"> (</w:t>
            </w:r>
            <w:r w:rsidRPr="000B4A99">
              <w:rPr>
                <w:rFonts w:ascii="Arial" w:hAnsi="Arial" w:cs="Arial"/>
                <w:i/>
                <w:iCs/>
                <w:sz w:val="22"/>
                <w:szCs w:val="22"/>
                <w:lang w:val="lt-LT"/>
              </w:rPr>
              <w:t>angl</w:t>
            </w:r>
            <w:r w:rsidRPr="000B4A99">
              <w:rPr>
                <w:rFonts w:ascii="Arial" w:hAnsi="Arial" w:cs="Arial"/>
                <w:sz w:val="22"/>
                <w:szCs w:val="22"/>
                <w:lang w:val="lt-LT"/>
              </w:rPr>
              <w:t xml:space="preserve">. </w:t>
            </w:r>
            <w:proofErr w:type="spellStart"/>
            <w:r w:rsidRPr="000B4A99">
              <w:rPr>
                <w:rFonts w:ascii="Arial" w:hAnsi="Arial" w:cs="Arial"/>
                <w:sz w:val="22"/>
                <w:szCs w:val="22"/>
                <w:lang w:val="lt-LT"/>
              </w:rPr>
              <w:t>tuning</w:t>
            </w:r>
            <w:proofErr w:type="spellEnd"/>
            <w:r w:rsidRPr="000B4A99">
              <w:rPr>
                <w:rFonts w:ascii="Arial" w:hAnsi="Arial" w:cs="Arial"/>
                <w:sz w:val="22"/>
                <w:szCs w:val="22"/>
                <w:lang w:val="lt-LT"/>
              </w:rPr>
              <w:t xml:space="preserve"> </w:t>
            </w:r>
            <w:proofErr w:type="spellStart"/>
            <w:r w:rsidRPr="000B4A99">
              <w:rPr>
                <w:rFonts w:ascii="Arial" w:hAnsi="Arial" w:cs="Arial"/>
                <w:sz w:val="22"/>
                <w:szCs w:val="22"/>
                <w:lang w:val="lt-LT"/>
              </w:rPr>
              <w:t>solutions</w:t>
            </w:r>
            <w:proofErr w:type="spellEnd"/>
            <w:r w:rsidRPr="000B4A99">
              <w:rPr>
                <w:rFonts w:ascii="Arial" w:hAnsi="Arial" w:cs="Arial"/>
                <w:sz w:val="22"/>
                <w:szCs w:val="22"/>
                <w:lang w:val="lt-LT"/>
              </w:rPr>
              <w:t xml:space="preserve"> / </w:t>
            </w:r>
            <w:proofErr w:type="spellStart"/>
            <w:r w:rsidRPr="000B4A99">
              <w:rPr>
                <w:rFonts w:ascii="Arial" w:hAnsi="Arial" w:cs="Arial"/>
                <w:sz w:val="22"/>
                <w:szCs w:val="22"/>
                <w:lang w:val="lt-LT"/>
              </w:rPr>
              <w:t>quality</w:t>
            </w:r>
            <w:proofErr w:type="spellEnd"/>
            <w:r w:rsidRPr="000B4A99">
              <w:rPr>
                <w:rFonts w:ascii="Arial" w:hAnsi="Arial" w:cs="Arial"/>
                <w:sz w:val="22"/>
                <w:szCs w:val="22"/>
                <w:lang w:val="lt-LT"/>
              </w:rPr>
              <w:t xml:space="preserve"> </w:t>
            </w:r>
            <w:proofErr w:type="spellStart"/>
            <w:r w:rsidRPr="000B4A99">
              <w:rPr>
                <w:rFonts w:ascii="Arial" w:hAnsi="Arial" w:cs="Arial"/>
                <w:sz w:val="22"/>
                <w:szCs w:val="22"/>
                <w:lang w:val="lt-LT"/>
              </w:rPr>
              <w:t>control</w:t>
            </w:r>
            <w:proofErr w:type="spellEnd"/>
            <w:r>
              <w:rPr>
                <w:rFonts w:ascii="Arial" w:hAnsi="Arial" w:cs="Arial"/>
                <w:sz w:val="22"/>
                <w:szCs w:val="22"/>
                <w:lang w:val="lt-LT"/>
              </w:rPr>
              <w:t xml:space="preserve"> / </w:t>
            </w:r>
            <w:proofErr w:type="spellStart"/>
            <w:r>
              <w:rPr>
                <w:rFonts w:ascii="Arial" w:hAnsi="Arial" w:cs="Arial"/>
                <w:sz w:val="22"/>
                <w:szCs w:val="22"/>
                <w:lang w:val="lt-LT"/>
              </w:rPr>
              <w:t>internal</w:t>
            </w:r>
            <w:proofErr w:type="spellEnd"/>
            <w:r w:rsidRPr="000B4A99">
              <w:rPr>
                <w:rFonts w:ascii="Arial" w:hAnsi="Arial" w:cs="Arial"/>
                <w:sz w:val="22"/>
                <w:szCs w:val="22"/>
                <w:lang w:val="lt-LT"/>
              </w:rPr>
              <w:t xml:space="preserve"> </w:t>
            </w:r>
            <w:proofErr w:type="spellStart"/>
            <w:r w:rsidRPr="000B4A99">
              <w:rPr>
                <w:rFonts w:ascii="Arial" w:hAnsi="Arial" w:cs="Arial"/>
                <w:sz w:val="22"/>
                <w:szCs w:val="22"/>
                <w:lang w:val="lt-LT"/>
              </w:rPr>
              <w:t>standards</w:t>
            </w:r>
            <w:proofErr w:type="spellEnd"/>
            <w:r>
              <w:rPr>
                <w:rFonts w:ascii="Arial" w:hAnsi="Arial" w:cs="Arial"/>
                <w:sz w:val="22"/>
                <w:szCs w:val="22"/>
                <w:lang w:val="lt-LT"/>
              </w:rPr>
              <w:t>)</w:t>
            </w:r>
            <w:r w:rsidRPr="00864D43">
              <w:rPr>
                <w:rFonts w:ascii="Arial" w:hAnsi="Arial" w:cs="Arial"/>
                <w:sz w:val="22"/>
                <w:szCs w:val="22"/>
                <w:lang w:val="lt-LT"/>
              </w:rPr>
              <w:t>.</w:t>
            </w:r>
            <w:r>
              <w:rPr>
                <w:rFonts w:ascii="Arial" w:hAnsi="Arial" w:cs="Arial"/>
                <w:sz w:val="22"/>
                <w:szCs w:val="22"/>
                <w:lang w:val="lt-LT"/>
              </w:rPr>
              <w:t xml:space="preserve"> </w:t>
            </w:r>
            <w:r>
              <w:rPr>
                <w:rFonts w:ascii="Arial" w:hAnsi="Arial" w:cs="Arial"/>
                <w:bCs/>
                <w:color w:val="000000"/>
                <w:sz w:val="22"/>
                <w:szCs w:val="22"/>
                <w:lang w:val="lt-LT"/>
              </w:rPr>
              <w:t>Tirpalai turi tikti darbui su dujomis ir (arba) dujų mišiniais ar be jų.</w:t>
            </w:r>
            <w:r w:rsidRPr="00864D43">
              <w:rPr>
                <w:rFonts w:ascii="Arial" w:hAnsi="Arial" w:cs="Arial"/>
                <w:bCs/>
                <w:color w:val="000000"/>
                <w:sz w:val="22"/>
                <w:szCs w:val="22"/>
                <w:lang w:val="lt-LT"/>
              </w:rPr>
              <w:t xml:space="preserve"> Pateikiamų tirpalų koncentracija – </w:t>
            </w:r>
            <w:r>
              <w:rPr>
                <w:rFonts w:ascii="Arial" w:hAnsi="Arial" w:cs="Arial"/>
                <w:bCs/>
                <w:color w:val="000000"/>
                <w:sz w:val="22"/>
                <w:szCs w:val="22"/>
                <w:lang w:val="lt-LT"/>
              </w:rPr>
              <w:t>tipinė siūlomam prietaisui. Pateikiamų t</w:t>
            </w:r>
            <w:r w:rsidRPr="00864D43">
              <w:rPr>
                <w:rFonts w:ascii="Arial" w:hAnsi="Arial" w:cs="Arial"/>
                <w:sz w:val="22"/>
                <w:szCs w:val="22"/>
                <w:lang w:val="lt-LT"/>
              </w:rPr>
              <w:t xml:space="preserve">irpalų </w:t>
            </w:r>
            <w:r w:rsidRPr="00864D43">
              <w:rPr>
                <w:rFonts w:ascii="Arial" w:hAnsi="Arial" w:cs="Arial"/>
                <w:bCs/>
                <w:color w:val="000000"/>
                <w:sz w:val="22"/>
                <w:szCs w:val="22"/>
                <w:lang w:val="lt-LT"/>
              </w:rPr>
              <w:t>tūris turi būti ne mažesnis nei 100 ml</w:t>
            </w:r>
          </w:p>
        </w:tc>
      </w:tr>
      <w:tr w:rsidR="00E8437B" w:rsidRPr="00617DF0" w14:paraId="7648B948" w14:textId="77777777" w:rsidTr="0025666B">
        <w:trPr>
          <w:trHeight w:val="284"/>
          <w:jc w:val="center"/>
        </w:trPr>
        <w:tc>
          <w:tcPr>
            <w:tcW w:w="371" w:type="pct"/>
            <w:vAlign w:val="center"/>
          </w:tcPr>
          <w:p w14:paraId="45EAFB6A" w14:textId="77777777" w:rsidR="00E8437B" w:rsidRPr="005B5B11"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62BBEF17" w14:textId="77777777" w:rsidR="00E8437B" w:rsidRPr="00FA4CE4" w:rsidRDefault="00E8437B" w:rsidP="00E8437B">
            <w:pPr>
              <w:rPr>
                <w:rFonts w:ascii="Arial" w:hAnsi="Arial" w:cs="Arial"/>
                <w:sz w:val="22"/>
                <w:szCs w:val="22"/>
                <w:lang w:val="lt-LT"/>
              </w:rPr>
            </w:pPr>
            <w:r w:rsidRPr="00FA4CE4">
              <w:rPr>
                <w:rFonts w:ascii="Arial" w:hAnsi="Arial" w:cs="Arial"/>
                <w:sz w:val="22"/>
                <w:szCs w:val="22"/>
                <w:lang w:val="lt-LT"/>
              </w:rPr>
              <w:t>Suderinamumas:</w:t>
            </w:r>
          </w:p>
        </w:tc>
        <w:tc>
          <w:tcPr>
            <w:tcW w:w="3061" w:type="pct"/>
            <w:vAlign w:val="center"/>
          </w:tcPr>
          <w:p w14:paraId="5ED04089" w14:textId="32378AC6" w:rsidR="00E8437B" w:rsidRPr="00FA4CE4" w:rsidRDefault="00E8437B" w:rsidP="00E8437B">
            <w:pPr>
              <w:rPr>
                <w:rFonts w:ascii="Arial" w:hAnsi="Arial" w:cs="Arial"/>
                <w:sz w:val="22"/>
                <w:szCs w:val="22"/>
                <w:lang w:val="lt-LT"/>
              </w:rPr>
            </w:pPr>
            <w:r w:rsidRPr="00FA4CE4">
              <w:rPr>
                <w:rFonts w:ascii="Arial" w:hAnsi="Arial" w:cs="Arial"/>
                <w:sz w:val="22"/>
                <w:szCs w:val="22"/>
                <w:lang w:val="lt-LT"/>
              </w:rPr>
              <w:t xml:space="preserve">visa šios lentelės </w:t>
            </w:r>
            <w:r w:rsidR="00ED1B1F">
              <w:rPr>
                <w:rFonts w:ascii="Arial" w:hAnsi="Arial" w:cs="Arial"/>
                <w:sz w:val="22"/>
                <w:szCs w:val="22"/>
                <w:lang w:val="lt-LT"/>
              </w:rPr>
              <w:t xml:space="preserve">eilutėse Nr. </w:t>
            </w:r>
            <w:r w:rsidRPr="00FA4CE4">
              <w:rPr>
                <w:rFonts w:ascii="Arial" w:hAnsi="Arial" w:cs="Arial"/>
                <w:sz w:val="22"/>
                <w:szCs w:val="22"/>
                <w:lang w:val="lt-LT"/>
              </w:rPr>
              <w:t>2.1-2.</w:t>
            </w:r>
            <w:r>
              <w:rPr>
                <w:rFonts w:ascii="Arial" w:hAnsi="Arial" w:cs="Arial"/>
                <w:sz w:val="22"/>
                <w:szCs w:val="22"/>
                <w:lang w:val="lt-LT"/>
              </w:rPr>
              <w:t>5</w:t>
            </w:r>
            <w:r w:rsidRPr="00FA4CE4">
              <w:rPr>
                <w:rFonts w:ascii="Arial" w:hAnsi="Arial" w:cs="Arial"/>
                <w:sz w:val="22"/>
                <w:szCs w:val="22"/>
                <w:lang w:val="lt-LT"/>
              </w:rPr>
              <w:t xml:space="preserve"> išvardinta papildoma įranga turi būti suderinama su prietaisu</w:t>
            </w:r>
          </w:p>
        </w:tc>
      </w:tr>
      <w:tr w:rsidR="00E8437B" w:rsidRPr="005B5B11" w14:paraId="127A51F6" w14:textId="77777777" w:rsidTr="0025666B">
        <w:trPr>
          <w:trHeight w:val="284"/>
          <w:jc w:val="center"/>
        </w:trPr>
        <w:tc>
          <w:tcPr>
            <w:tcW w:w="5000" w:type="pct"/>
            <w:gridSpan w:val="3"/>
            <w:vAlign w:val="center"/>
          </w:tcPr>
          <w:p w14:paraId="5EF9067A" w14:textId="532B5D47" w:rsidR="00E8437B" w:rsidRPr="00FA4CE4" w:rsidRDefault="00E8437B" w:rsidP="00E8437B">
            <w:pPr>
              <w:pStyle w:val="Sraopastraipa"/>
              <w:numPr>
                <w:ilvl w:val="0"/>
                <w:numId w:val="8"/>
              </w:numPr>
              <w:contextualSpacing/>
              <w:jc w:val="center"/>
              <w:rPr>
                <w:rFonts w:ascii="Arial" w:hAnsi="Arial" w:cs="Arial"/>
                <w:b/>
                <w:bCs/>
                <w:sz w:val="22"/>
                <w:szCs w:val="22"/>
              </w:rPr>
            </w:pPr>
            <w:proofErr w:type="spellStart"/>
            <w:r w:rsidRPr="008161DA">
              <w:rPr>
                <w:rFonts w:ascii="Arial" w:hAnsi="Arial" w:cs="Arial"/>
                <w:b/>
                <w:bCs/>
                <w:sz w:val="22"/>
                <w:szCs w:val="22"/>
                <w:lang w:val="ru-RU"/>
              </w:rPr>
              <w:t>Programinė</w:t>
            </w:r>
            <w:proofErr w:type="spellEnd"/>
            <w:r w:rsidRPr="008161DA">
              <w:rPr>
                <w:rFonts w:ascii="Arial" w:hAnsi="Arial" w:cs="Arial"/>
                <w:b/>
                <w:bCs/>
                <w:sz w:val="22"/>
                <w:szCs w:val="22"/>
                <w:lang w:val="ru-RU"/>
              </w:rPr>
              <w:t xml:space="preserve"> </w:t>
            </w:r>
            <w:proofErr w:type="spellStart"/>
            <w:r w:rsidRPr="008161DA">
              <w:rPr>
                <w:rFonts w:ascii="Arial" w:hAnsi="Arial" w:cs="Arial"/>
                <w:b/>
                <w:bCs/>
                <w:sz w:val="22"/>
                <w:szCs w:val="22"/>
                <w:lang w:val="ru-RU"/>
              </w:rPr>
              <w:t>įranga</w:t>
            </w:r>
            <w:proofErr w:type="spellEnd"/>
            <w:r w:rsidRPr="00FA4CE4">
              <w:rPr>
                <w:rFonts w:ascii="Arial" w:hAnsi="Arial" w:cs="Arial"/>
                <w:b/>
                <w:bCs/>
                <w:sz w:val="22"/>
                <w:szCs w:val="22"/>
              </w:rPr>
              <w:t>:</w:t>
            </w:r>
          </w:p>
        </w:tc>
      </w:tr>
      <w:tr w:rsidR="00E8437B" w:rsidRPr="00617DF0" w14:paraId="7D274FE5" w14:textId="77777777" w:rsidTr="0025666B">
        <w:trPr>
          <w:trHeight w:val="284"/>
          <w:jc w:val="center"/>
        </w:trPr>
        <w:tc>
          <w:tcPr>
            <w:tcW w:w="371" w:type="pct"/>
            <w:vAlign w:val="center"/>
          </w:tcPr>
          <w:p w14:paraId="79A70376" w14:textId="77777777" w:rsidR="00E8437B" w:rsidRPr="005B5B11"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173CAF72" w14:textId="77777777" w:rsidR="00E8437B" w:rsidRPr="005B5B11" w:rsidRDefault="00E8437B" w:rsidP="00E8437B">
            <w:pPr>
              <w:rPr>
                <w:rFonts w:ascii="Arial" w:hAnsi="Arial" w:cs="Arial"/>
                <w:sz w:val="22"/>
                <w:szCs w:val="22"/>
                <w:lang w:val="lt-LT"/>
              </w:rPr>
            </w:pPr>
            <w:r w:rsidRPr="005B5B11">
              <w:rPr>
                <w:rFonts w:ascii="Arial" w:hAnsi="Arial" w:cs="Arial"/>
                <w:sz w:val="22"/>
                <w:szCs w:val="22"/>
                <w:lang w:val="lt-LT"/>
              </w:rPr>
              <w:t>Aprašymas:</w:t>
            </w:r>
          </w:p>
        </w:tc>
        <w:tc>
          <w:tcPr>
            <w:tcW w:w="3061" w:type="pct"/>
            <w:vAlign w:val="center"/>
          </w:tcPr>
          <w:p w14:paraId="0E235958" w14:textId="4071F8B3" w:rsidR="004D495B" w:rsidRPr="004D495B" w:rsidRDefault="00E8437B" w:rsidP="004D495B">
            <w:pPr>
              <w:rPr>
                <w:rFonts w:ascii="Arial" w:hAnsi="Arial" w:cs="Arial"/>
                <w:sz w:val="22"/>
                <w:szCs w:val="22"/>
                <w:highlight w:val="yellow"/>
                <w:lang w:val="lt-LT"/>
              </w:rPr>
            </w:pPr>
            <w:bookmarkStart w:id="10" w:name="_Hlk193105022"/>
            <w:r w:rsidRPr="004D495B">
              <w:rPr>
                <w:rFonts w:ascii="Arial" w:hAnsi="Arial" w:cs="Arial"/>
                <w:sz w:val="22"/>
                <w:szCs w:val="22"/>
                <w:lang w:val="lt-LT"/>
              </w:rPr>
              <w:t xml:space="preserve">prietaiso valdymui ir </w:t>
            </w:r>
            <w:r w:rsidR="00DC2D71">
              <w:rPr>
                <w:rFonts w:ascii="Arial" w:hAnsi="Arial" w:cs="Arial"/>
                <w:sz w:val="22"/>
                <w:szCs w:val="22"/>
                <w:lang w:val="lt-LT"/>
              </w:rPr>
              <w:t xml:space="preserve">tyrimų </w:t>
            </w:r>
            <w:r w:rsidRPr="004D495B">
              <w:rPr>
                <w:rFonts w:ascii="Arial" w:hAnsi="Arial" w:cs="Arial"/>
                <w:sz w:val="22"/>
                <w:szCs w:val="22"/>
                <w:lang w:val="lt-LT"/>
              </w:rPr>
              <w:t>duomenų išsaugojimui bei apdorojimui skirta programinė įranga</w:t>
            </w:r>
            <w:bookmarkEnd w:id="10"/>
          </w:p>
        </w:tc>
      </w:tr>
      <w:tr w:rsidR="00E8437B" w:rsidRPr="00617DF0" w14:paraId="1AACE47E" w14:textId="77777777" w:rsidTr="0025666B">
        <w:trPr>
          <w:trHeight w:val="284"/>
          <w:jc w:val="center"/>
        </w:trPr>
        <w:tc>
          <w:tcPr>
            <w:tcW w:w="371" w:type="pct"/>
            <w:vAlign w:val="center"/>
          </w:tcPr>
          <w:p w14:paraId="751C2EDC" w14:textId="77777777" w:rsidR="00E8437B" w:rsidRPr="005B5B11" w:rsidRDefault="00E8437B" w:rsidP="00E8437B">
            <w:pPr>
              <w:pStyle w:val="Sraopastraipa"/>
              <w:numPr>
                <w:ilvl w:val="1"/>
                <w:numId w:val="8"/>
              </w:numPr>
              <w:ind w:left="0" w:firstLine="0"/>
              <w:contextualSpacing/>
              <w:jc w:val="center"/>
              <w:rPr>
                <w:rFonts w:ascii="Arial" w:hAnsi="Arial" w:cs="Arial"/>
                <w:sz w:val="22"/>
                <w:szCs w:val="22"/>
              </w:rPr>
            </w:pPr>
          </w:p>
        </w:tc>
        <w:tc>
          <w:tcPr>
            <w:tcW w:w="1568" w:type="pct"/>
            <w:vAlign w:val="center"/>
          </w:tcPr>
          <w:p w14:paraId="553EA2BC" w14:textId="2BA7DE08" w:rsidR="00E8437B" w:rsidRPr="005B5B11" w:rsidRDefault="00E8437B" w:rsidP="00E8437B">
            <w:pPr>
              <w:rPr>
                <w:rFonts w:ascii="Arial" w:hAnsi="Arial" w:cs="Arial"/>
                <w:sz w:val="22"/>
                <w:szCs w:val="22"/>
                <w:lang w:val="lt-LT"/>
              </w:rPr>
            </w:pPr>
            <w:r>
              <w:rPr>
                <w:rFonts w:ascii="Arial" w:hAnsi="Arial" w:cs="Arial"/>
                <w:sz w:val="22"/>
                <w:szCs w:val="22"/>
                <w:lang w:val="lt-LT"/>
              </w:rPr>
              <w:t>Saugumas</w:t>
            </w:r>
            <w:r w:rsidRPr="005B5B11">
              <w:rPr>
                <w:rFonts w:ascii="Arial" w:hAnsi="Arial" w:cs="Arial"/>
                <w:sz w:val="22"/>
                <w:szCs w:val="22"/>
                <w:lang w:val="lt-LT"/>
              </w:rPr>
              <w:t>:</w:t>
            </w:r>
          </w:p>
        </w:tc>
        <w:tc>
          <w:tcPr>
            <w:tcW w:w="3061" w:type="pct"/>
            <w:vAlign w:val="center"/>
          </w:tcPr>
          <w:p w14:paraId="5EF5E707" w14:textId="285E9202" w:rsidR="00E8437B" w:rsidRPr="00864D43" w:rsidRDefault="00E8437B" w:rsidP="00E8437B">
            <w:pPr>
              <w:tabs>
                <w:tab w:val="left" w:pos="19"/>
              </w:tabs>
              <w:rPr>
                <w:rFonts w:ascii="Arial" w:hAnsi="Arial" w:cs="Arial"/>
                <w:sz w:val="22"/>
                <w:szCs w:val="22"/>
                <w:lang w:val="lt-LT"/>
              </w:rPr>
            </w:pPr>
            <w:r w:rsidRPr="00864D43">
              <w:rPr>
                <w:rFonts w:ascii="Arial" w:hAnsi="Arial" w:cs="Arial"/>
                <w:sz w:val="22"/>
                <w:szCs w:val="22"/>
                <w:lang w:val="lt-LT"/>
              </w:rPr>
              <w:t>programinė įranga neturi kelti grėsmės nacionaliniam saugumui Lietuvos Respublikos viešųjų pirkimų įstatymo 37 straipsnio 9 dalies atžvilgiu</w:t>
            </w:r>
          </w:p>
        </w:tc>
      </w:tr>
      <w:tr w:rsidR="00E8437B" w:rsidRPr="005B5B11" w14:paraId="2A688234" w14:textId="77777777" w:rsidTr="0025666B">
        <w:trPr>
          <w:trHeight w:val="284"/>
          <w:jc w:val="center"/>
        </w:trPr>
        <w:tc>
          <w:tcPr>
            <w:tcW w:w="5000" w:type="pct"/>
            <w:gridSpan w:val="3"/>
            <w:vAlign w:val="center"/>
          </w:tcPr>
          <w:p w14:paraId="499669E0" w14:textId="77777777" w:rsidR="00E8437B" w:rsidRPr="005B5B11" w:rsidRDefault="00E8437B" w:rsidP="00E8437B">
            <w:pPr>
              <w:pStyle w:val="Sraopastraipa"/>
              <w:numPr>
                <w:ilvl w:val="0"/>
                <w:numId w:val="8"/>
              </w:numPr>
              <w:contextualSpacing/>
              <w:jc w:val="center"/>
              <w:rPr>
                <w:rFonts w:ascii="Arial" w:hAnsi="Arial" w:cs="Arial"/>
                <w:b/>
                <w:bCs/>
                <w:sz w:val="22"/>
                <w:szCs w:val="22"/>
              </w:rPr>
            </w:pPr>
            <w:r w:rsidRPr="005B5B11">
              <w:rPr>
                <w:rFonts w:ascii="Arial" w:hAnsi="Arial" w:cs="Arial"/>
                <w:b/>
                <w:bCs/>
                <w:sz w:val="22"/>
                <w:szCs w:val="22"/>
              </w:rPr>
              <w:t>Apmokymas darbui:</w:t>
            </w:r>
          </w:p>
        </w:tc>
      </w:tr>
      <w:tr w:rsidR="00E8437B" w:rsidRPr="00617DF0" w14:paraId="63796EC1" w14:textId="77777777" w:rsidTr="0025666B">
        <w:trPr>
          <w:trHeight w:val="284"/>
          <w:jc w:val="center"/>
        </w:trPr>
        <w:tc>
          <w:tcPr>
            <w:tcW w:w="371" w:type="pct"/>
            <w:vMerge w:val="restart"/>
            <w:vAlign w:val="center"/>
          </w:tcPr>
          <w:p w14:paraId="0657D7D7" w14:textId="77777777" w:rsidR="00E8437B" w:rsidRPr="007A5D66" w:rsidRDefault="00E8437B" w:rsidP="00E8437B">
            <w:pPr>
              <w:pStyle w:val="Sraopastraipa"/>
              <w:numPr>
                <w:ilvl w:val="1"/>
                <w:numId w:val="8"/>
              </w:numPr>
              <w:ind w:left="0" w:firstLine="0"/>
              <w:contextualSpacing/>
              <w:jc w:val="center"/>
              <w:rPr>
                <w:rFonts w:ascii="Arial" w:hAnsi="Arial" w:cs="Arial"/>
                <w:sz w:val="22"/>
                <w:szCs w:val="22"/>
              </w:rPr>
            </w:pPr>
          </w:p>
        </w:tc>
        <w:tc>
          <w:tcPr>
            <w:tcW w:w="4629" w:type="pct"/>
            <w:gridSpan w:val="2"/>
            <w:tcBorders>
              <w:bottom w:val="nil"/>
            </w:tcBorders>
            <w:vAlign w:val="center"/>
          </w:tcPr>
          <w:p w14:paraId="73000980" w14:textId="491CCC86" w:rsidR="00E8437B" w:rsidRPr="007A5D66" w:rsidRDefault="00E8437B" w:rsidP="00E8437B">
            <w:pPr>
              <w:rPr>
                <w:rFonts w:ascii="Arial" w:hAnsi="Arial" w:cs="Arial"/>
                <w:bCs/>
                <w:sz w:val="22"/>
                <w:szCs w:val="22"/>
                <w:lang w:val="lt-LT"/>
              </w:rPr>
            </w:pPr>
            <w:r w:rsidRPr="007A5D66">
              <w:rPr>
                <w:rFonts w:ascii="Arial" w:hAnsi="Arial" w:cs="Arial"/>
                <w:bCs/>
                <w:sz w:val="22"/>
                <w:szCs w:val="22"/>
                <w:lang w:val="lt-LT"/>
              </w:rPr>
              <w:t>Pademonstravęs, kad prietaisas, papildoma įranga</w:t>
            </w:r>
            <w:r w:rsidR="00D944CD">
              <w:rPr>
                <w:rFonts w:ascii="Arial" w:hAnsi="Arial" w:cs="Arial"/>
                <w:bCs/>
                <w:sz w:val="22"/>
                <w:szCs w:val="22"/>
                <w:lang w:val="lt-LT"/>
              </w:rPr>
              <w:t>,</w:t>
            </w:r>
            <w:r w:rsidR="00D944CD" w:rsidRPr="007A5D66">
              <w:rPr>
                <w:rFonts w:ascii="Arial" w:hAnsi="Arial" w:cs="Arial"/>
                <w:bCs/>
                <w:sz w:val="22"/>
                <w:szCs w:val="22"/>
                <w:lang w:val="lt-LT"/>
              </w:rPr>
              <w:t xml:space="preserve"> </w:t>
            </w:r>
            <w:r w:rsidRPr="007A5D66">
              <w:rPr>
                <w:rFonts w:ascii="Arial" w:hAnsi="Arial" w:cs="Arial"/>
                <w:bCs/>
                <w:sz w:val="22"/>
                <w:szCs w:val="22"/>
                <w:lang w:val="lt-LT"/>
              </w:rPr>
              <w:t>kompiuteri</w:t>
            </w:r>
            <w:r w:rsidR="005630A6">
              <w:rPr>
                <w:rFonts w:ascii="Arial" w:hAnsi="Arial" w:cs="Arial"/>
                <w:bCs/>
                <w:sz w:val="22"/>
                <w:szCs w:val="22"/>
                <w:lang w:val="lt-LT"/>
              </w:rPr>
              <w:t>s</w:t>
            </w:r>
            <w:r w:rsidRPr="007A5D66">
              <w:rPr>
                <w:rFonts w:ascii="Arial" w:hAnsi="Arial" w:cs="Arial"/>
                <w:bCs/>
                <w:sz w:val="22"/>
                <w:szCs w:val="22"/>
                <w:lang w:val="lt-LT"/>
              </w:rPr>
              <w:t xml:space="preserve"> </w:t>
            </w:r>
            <w:r w:rsidR="00D944CD" w:rsidRPr="00D944CD">
              <w:rPr>
                <w:rFonts w:ascii="Arial" w:hAnsi="Arial" w:cs="Arial"/>
                <w:bCs/>
                <w:sz w:val="22"/>
                <w:szCs w:val="22"/>
                <w:lang w:val="lt-LT"/>
              </w:rPr>
              <w:t xml:space="preserve">(pateiktas Užsakovo) </w:t>
            </w:r>
            <w:r w:rsidRPr="007A5D66">
              <w:rPr>
                <w:rFonts w:ascii="Arial" w:hAnsi="Arial" w:cs="Arial"/>
                <w:bCs/>
                <w:sz w:val="22"/>
                <w:szCs w:val="22"/>
                <w:lang w:val="lt-LT"/>
              </w:rPr>
              <w:t xml:space="preserve">bei </w:t>
            </w:r>
            <w:r w:rsidR="00D944CD" w:rsidRPr="007A5D66">
              <w:rPr>
                <w:rFonts w:ascii="Arial" w:hAnsi="Arial" w:cs="Arial"/>
                <w:bCs/>
                <w:sz w:val="22"/>
                <w:szCs w:val="22"/>
                <w:lang w:val="lt-LT"/>
              </w:rPr>
              <w:t>programinė įranga</w:t>
            </w:r>
            <w:r w:rsidR="00D944CD">
              <w:rPr>
                <w:rFonts w:ascii="Arial" w:hAnsi="Arial" w:cs="Arial"/>
                <w:bCs/>
                <w:sz w:val="22"/>
                <w:szCs w:val="22"/>
                <w:lang w:val="lt-LT"/>
              </w:rPr>
              <w:t xml:space="preserve"> </w:t>
            </w:r>
            <w:r w:rsidRPr="007A5D66">
              <w:rPr>
                <w:rFonts w:ascii="Arial" w:hAnsi="Arial" w:cs="Arial"/>
                <w:bCs/>
                <w:sz w:val="22"/>
                <w:szCs w:val="22"/>
                <w:lang w:val="lt-LT"/>
              </w:rPr>
              <w:t>tinkamai veikia, T</w:t>
            </w:r>
            <w:r w:rsidRPr="007A5D66">
              <w:rPr>
                <w:rFonts w:ascii="Arial" w:hAnsi="Arial" w:cs="Arial"/>
                <w:sz w:val="22"/>
                <w:szCs w:val="22"/>
                <w:lang w:val="lt-LT"/>
              </w:rPr>
              <w:t xml:space="preserve">iekėjas turi apmokyti Užsakovo personalą </w:t>
            </w:r>
            <w:r w:rsidRPr="007A5D66">
              <w:rPr>
                <w:rFonts w:ascii="Arial" w:hAnsi="Arial" w:cs="Arial"/>
                <w:bCs/>
                <w:sz w:val="22"/>
                <w:szCs w:val="22"/>
                <w:lang w:val="lt-LT"/>
              </w:rPr>
              <w:t>darbui su prietaisu:</w:t>
            </w:r>
          </w:p>
        </w:tc>
      </w:tr>
      <w:tr w:rsidR="00BF083A" w:rsidRPr="00617DF0" w14:paraId="2DA26A4E" w14:textId="77777777" w:rsidTr="00BF083A">
        <w:trPr>
          <w:trHeight w:val="284"/>
          <w:jc w:val="center"/>
        </w:trPr>
        <w:tc>
          <w:tcPr>
            <w:tcW w:w="371" w:type="pct"/>
            <w:vMerge/>
            <w:vAlign w:val="center"/>
          </w:tcPr>
          <w:p w14:paraId="449ADAAC" w14:textId="77777777" w:rsidR="00BF083A" w:rsidRPr="007A5D66" w:rsidRDefault="00BF083A" w:rsidP="00E8437B">
            <w:pPr>
              <w:ind w:left="360"/>
              <w:jc w:val="center"/>
              <w:rPr>
                <w:rFonts w:ascii="Arial" w:hAnsi="Arial" w:cs="Arial"/>
                <w:sz w:val="22"/>
                <w:szCs w:val="22"/>
                <w:lang w:val="lt-LT"/>
              </w:rPr>
            </w:pPr>
          </w:p>
        </w:tc>
        <w:tc>
          <w:tcPr>
            <w:tcW w:w="4629" w:type="pct"/>
            <w:gridSpan w:val="2"/>
            <w:tcBorders>
              <w:top w:val="nil"/>
              <w:bottom w:val="nil"/>
            </w:tcBorders>
            <w:vAlign w:val="center"/>
          </w:tcPr>
          <w:p w14:paraId="325DFA80" w14:textId="77777777" w:rsidR="00BF083A" w:rsidRPr="007A5D66" w:rsidRDefault="00BF083A" w:rsidP="00E8437B">
            <w:pPr>
              <w:pStyle w:val="Sraopastraipa"/>
              <w:numPr>
                <w:ilvl w:val="0"/>
                <w:numId w:val="9"/>
              </w:numPr>
              <w:ind w:left="289" w:hanging="289"/>
              <w:contextualSpacing/>
              <w:jc w:val="both"/>
              <w:rPr>
                <w:rFonts w:ascii="Arial" w:hAnsi="Arial" w:cs="Arial"/>
                <w:sz w:val="22"/>
                <w:szCs w:val="22"/>
              </w:rPr>
            </w:pPr>
            <w:r w:rsidRPr="007A5D66">
              <w:rPr>
                <w:rFonts w:ascii="Arial" w:hAnsi="Arial" w:cs="Arial"/>
                <w:sz w:val="22"/>
                <w:szCs w:val="22"/>
              </w:rPr>
              <w:t>prietaisą paleisti bei sustabdyti;</w:t>
            </w:r>
          </w:p>
          <w:p w14:paraId="5A5FDA30" w14:textId="77777777" w:rsidR="00BF083A" w:rsidRPr="007A5D66" w:rsidRDefault="00BF083A" w:rsidP="00E8437B">
            <w:pPr>
              <w:pStyle w:val="Sraopastraipa"/>
              <w:numPr>
                <w:ilvl w:val="0"/>
                <w:numId w:val="9"/>
              </w:numPr>
              <w:ind w:left="288" w:hanging="290"/>
              <w:contextualSpacing/>
              <w:jc w:val="both"/>
              <w:rPr>
                <w:rFonts w:ascii="Arial" w:hAnsi="Arial" w:cs="Arial"/>
                <w:sz w:val="22"/>
                <w:szCs w:val="22"/>
              </w:rPr>
            </w:pPr>
            <w:r w:rsidRPr="007A5D66">
              <w:rPr>
                <w:rFonts w:ascii="Arial" w:hAnsi="Arial" w:cs="Arial"/>
                <w:sz w:val="22"/>
                <w:szCs w:val="22"/>
              </w:rPr>
              <w:t>pakeisti prietaiso darbo parametrus;</w:t>
            </w:r>
          </w:p>
          <w:p w14:paraId="2A424D8A" w14:textId="77777777" w:rsidR="00BF083A" w:rsidRPr="007A5D66" w:rsidRDefault="00BF083A" w:rsidP="00E8437B">
            <w:pPr>
              <w:pStyle w:val="Sraopastraipa"/>
              <w:numPr>
                <w:ilvl w:val="0"/>
                <w:numId w:val="9"/>
              </w:numPr>
              <w:ind w:left="288" w:right="169" w:hanging="290"/>
              <w:contextualSpacing/>
              <w:jc w:val="both"/>
              <w:rPr>
                <w:rFonts w:ascii="Arial" w:hAnsi="Arial" w:cs="Arial"/>
                <w:sz w:val="22"/>
                <w:szCs w:val="22"/>
              </w:rPr>
            </w:pPr>
            <w:r w:rsidRPr="007A5D66">
              <w:rPr>
                <w:rFonts w:ascii="Arial" w:hAnsi="Arial" w:cs="Arial"/>
                <w:sz w:val="22"/>
                <w:szCs w:val="22"/>
              </w:rPr>
              <w:t>sukurti, modifikuoti, išsaugoti bei išsirinkti analizės metodą;</w:t>
            </w:r>
          </w:p>
          <w:p w14:paraId="4CA56267" w14:textId="77777777" w:rsidR="00BF083A" w:rsidRPr="007A5D66" w:rsidRDefault="00BF083A" w:rsidP="00E8437B">
            <w:pPr>
              <w:pStyle w:val="Sraopastraipa"/>
              <w:numPr>
                <w:ilvl w:val="0"/>
                <w:numId w:val="9"/>
              </w:numPr>
              <w:ind w:left="288" w:right="169" w:hanging="290"/>
              <w:contextualSpacing/>
              <w:jc w:val="both"/>
              <w:rPr>
                <w:rFonts w:ascii="Arial" w:hAnsi="Arial" w:cs="Arial"/>
                <w:sz w:val="22"/>
                <w:szCs w:val="22"/>
              </w:rPr>
            </w:pPr>
            <w:r w:rsidRPr="007A5D66">
              <w:rPr>
                <w:rFonts w:ascii="Arial" w:hAnsi="Arial" w:cs="Arial"/>
                <w:sz w:val="22"/>
                <w:szCs w:val="22"/>
              </w:rPr>
              <w:t>paleisti ėminių matavimo procedūrą;</w:t>
            </w:r>
          </w:p>
          <w:p w14:paraId="7FBCD6E4" w14:textId="3591ED1B" w:rsidR="00BF083A" w:rsidRPr="007A5D66" w:rsidRDefault="00BF083A" w:rsidP="00E8437B">
            <w:pPr>
              <w:pStyle w:val="Sraopastraipa"/>
              <w:numPr>
                <w:ilvl w:val="0"/>
                <w:numId w:val="9"/>
              </w:numPr>
              <w:ind w:left="288" w:right="169" w:hanging="290"/>
              <w:contextualSpacing/>
              <w:jc w:val="both"/>
              <w:rPr>
                <w:rFonts w:ascii="Arial" w:hAnsi="Arial" w:cs="Arial"/>
                <w:sz w:val="22"/>
                <w:szCs w:val="22"/>
              </w:rPr>
            </w:pPr>
            <w:r w:rsidRPr="007A5D66">
              <w:rPr>
                <w:rFonts w:ascii="Arial" w:hAnsi="Arial" w:cs="Arial"/>
                <w:sz w:val="22"/>
                <w:szCs w:val="22"/>
              </w:rPr>
              <w:t>atlikti prietaiso derinimą, naudojant standartinius derinimo tirpalus (</w:t>
            </w:r>
            <w:r w:rsidRPr="007A5D66">
              <w:rPr>
                <w:rFonts w:ascii="Arial" w:hAnsi="Arial" w:cs="Arial"/>
                <w:i/>
                <w:iCs/>
                <w:sz w:val="22"/>
                <w:szCs w:val="22"/>
              </w:rPr>
              <w:t>angl</w:t>
            </w:r>
            <w:r w:rsidRPr="007A5D66">
              <w:rPr>
                <w:rFonts w:ascii="Arial" w:hAnsi="Arial" w:cs="Arial"/>
                <w:sz w:val="22"/>
                <w:szCs w:val="22"/>
              </w:rPr>
              <w:t xml:space="preserve">. </w:t>
            </w:r>
            <w:proofErr w:type="spellStart"/>
            <w:r w:rsidRPr="007A5D66">
              <w:rPr>
                <w:rFonts w:ascii="Arial" w:hAnsi="Arial" w:cs="Arial"/>
                <w:sz w:val="22"/>
                <w:szCs w:val="22"/>
              </w:rPr>
              <w:t>tuning</w:t>
            </w:r>
            <w:proofErr w:type="spellEnd"/>
            <w:r w:rsidRPr="007A5D66">
              <w:rPr>
                <w:rFonts w:ascii="Arial" w:hAnsi="Arial" w:cs="Arial"/>
                <w:sz w:val="22"/>
                <w:szCs w:val="22"/>
              </w:rPr>
              <w:t xml:space="preserve"> </w:t>
            </w:r>
            <w:proofErr w:type="spellStart"/>
            <w:r w:rsidRPr="007A5D66">
              <w:rPr>
                <w:rFonts w:ascii="Arial" w:hAnsi="Arial" w:cs="Arial"/>
                <w:sz w:val="22"/>
                <w:szCs w:val="22"/>
              </w:rPr>
              <w:t>solutions</w:t>
            </w:r>
            <w:proofErr w:type="spellEnd"/>
            <w:r w:rsidRPr="007A5D66">
              <w:rPr>
                <w:rFonts w:ascii="Arial" w:hAnsi="Arial" w:cs="Arial"/>
                <w:sz w:val="22"/>
                <w:szCs w:val="22"/>
              </w:rPr>
              <w:t xml:space="preserve"> / </w:t>
            </w:r>
            <w:proofErr w:type="spellStart"/>
            <w:r w:rsidRPr="007A5D66">
              <w:rPr>
                <w:rFonts w:ascii="Arial" w:hAnsi="Arial" w:cs="Arial"/>
                <w:sz w:val="22"/>
                <w:szCs w:val="22"/>
              </w:rPr>
              <w:t>quality</w:t>
            </w:r>
            <w:proofErr w:type="spellEnd"/>
            <w:r w:rsidRPr="007A5D66">
              <w:rPr>
                <w:rFonts w:ascii="Arial" w:hAnsi="Arial" w:cs="Arial"/>
                <w:sz w:val="22"/>
                <w:szCs w:val="22"/>
              </w:rPr>
              <w:t xml:space="preserve"> </w:t>
            </w:r>
            <w:proofErr w:type="spellStart"/>
            <w:r w:rsidRPr="007A5D66">
              <w:rPr>
                <w:rFonts w:ascii="Arial" w:hAnsi="Arial" w:cs="Arial"/>
                <w:sz w:val="22"/>
                <w:szCs w:val="22"/>
              </w:rPr>
              <w:t>control</w:t>
            </w:r>
            <w:proofErr w:type="spellEnd"/>
            <w:r w:rsidRPr="007A5D66">
              <w:rPr>
                <w:rFonts w:ascii="Arial" w:hAnsi="Arial" w:cs="Arial"/>
                <w:sz w:val="22"/>
                <w:szCs w:val="22"/>
              </w:rPr>
              <w:t xml:space="preserve"> </w:t>
            </w:r>
            <w:r>
              <w:rPr>
                <w:rFonts w:ascii="Arial" w:hAnsi="Arial" w:cs="Arial"/>
                <w:sz w:val="22"/>
                <w:szCs w:val="22"/>
              </w:rPr>
              <w:t xml:space="preserve">/ </w:t>
            </w:r>
            <w:proofErr w:type="spellStart"/>
            <w:r>
              <w:rPr>
                <w:rFonts w:ascii="Arial" w:hAnsi="Arial" w:cs="Arial"/>
                <w:sz w:val="22"/>
                <w:szCs w:val="22"/>
              </w:rPr>
              <w:t>internal</w:t>
            </w:r>
            <w:proofErr w:type="spellEnd"/>
            <w:r>
              <w:rPr>
                <w:rFonts w:ascii="Arial" w:hAnsi="Arial" w:cs="Arial"/>
                <w:sz w:val="22"/>
                <w:szCs w:val="22"/>
              </w:rPr>
              <w:t xml:space="preserve"> </w:t>
            </w:r>
            <w:proofErr w:type="spellStart"/>
            <w:r w:rsidRPr="007A5D66">
              <w:rPr>
                <w:rFonts w:ascii="Arial" w:hAnsi="Arial" w:cs="Arial"/>
                <w:sz w:val="22"/>
                <w:szCs w:val="22"/>
              </w:rPr>
              <w:t>standards</w:t>
            </w:r>
            <w:proofErr w:type="spellEnd"/>
            <w:r w:rsidRPr="007A5D66">
              <w:rPr>
                <w:rFonts w:ascii="Arial" w:hAnsi="Arial" w:cs="Arial"/>
                <w:sz w:val="22"/>
                <w:szCs w:val="22"/>
              </w:rPr>
              <w:t>);</w:t>
            </w:r>
          </w:p>
          <w:p w14:paraId="0A8CE1FE" w14:textId="77777777" w:rsidR="00BF083A" w:rsidRPr="007A5D66" w:rsidRDefault="00BF083A" w:rsidP="00E8437B">
            <w:pPr>
              <w:pStyle w:val="Sraopastraipa"/>
              <w:numPr>
                <w:ilvl w:val="0"/>
                <w:numId w:val="9"/>
              </w:numPr>
              <w:ind w:left="288" w:hanging="290"/>
              <w:contextualSpacing/>
              <w:jc w:val="both"/>
              <w:rPr>
                <w:rFonts w:ascii="Arial" w:hAnsi="Arial" w:cs="Arial"/>
                <w:sz w:val="22"/>
                <w:szCs w:val="22"/>
              </w:rPr>
            </w:pPr>
            <w:r w:rsidRPr="007A5D66">
              <w:rPr>
                <w:rFonts w:ascii="Arial" w:hAnsi="Arial" w:cs="Arial"/>
                <w:sz w:val="22"/>
                <w:szCs w:val="22"/>
              </w:rPr>
              <w:t>išsaugoti duomenis;</w:t>
            </w:r>
          </w:p>
          <w:p w14:paraId="336BA589" w14:textId="77777777" w:rsidR="00BF083A" w:rsidRDefault="00BF083A" w:rsidP="00E8437B">
            <w:pPr>
              <w:pStyle w:val="Sraopastraipa"/>
              <w:numPr>
                <w:ilvl w:val="0"/>
                <w:numId w:val="9"/>
              </w:numPr>
              <w:ind w:left="288" w:hanging="290"/>
              <w:contextualSpacing/>
              <w:jc w:val="both"/>
              <w:rPr>
                <w:rFonts w:ascii="Arial" w:hAnsi="Arial" w:cs="Arial"/>
                <w:sz w:val="22"/>
                <w:szCs w:val="22"/>
              </w:rPr>
            </w:pPr>
            <w:r w:rsidRPr="007A5D66">
              <w:rPr>
                <w:rFonts w:ascii="Arial" w:hAnsi="Arial" w:cs="Arial"/>
                <w:sz w:val="22"/>
                <w:szCs w:val="22"/>
              </w:rPr>
              <w:t>apdoroti duomenis</w:t>
            </w:r>
            <w:r>
              <w:rPr>
                <w:rFonts w:ascii="Arial" w:hAnsi="Arial" w:cs="Arial"/>
                <w:sz w:val="22"/>
                <w:szCs w:val="22"/>
              </w:rPr>
              <w:t>;</w:t>
            </w:r>
          </w:p>
          <w:p w14:paraId="59C675CF" w14:textId="4F39EDDC" w:rsidR="00BF083A" w:rsidRPr="007A5D66" w:rsidRDefault="00BF083A" w:rsidP="00E8437B">
            <w:pPr>
              <w:pStyle w:val="Sraopastraipa"/>
              <w:numPr>
                <w:ilvl w:val="0"/>
                <w:numId w:val="9"/>
              </w:numPr>
              <w:ind w:left="288" w:hanging="290"/>
              <w:contextualSpacing/>
              <w:jc w:val="both"/>
              <w:rPr>
                <w:rFonts w:ascii="Arial" w:hAnsi="Arial" w:cs="Arial"/>
                <w:sz w:val="22"/>
                <w:szCs w:val="22"/>
              </w:rPr>
            </w:pPr>
            <w:r w:rsidRPr="00BF083A">
              <w:rPr>
                <w:rFonts w:ascii="Arial" w:hAnsi="Arial" w:cs="Arial"/>
                <w:sz w:val="22"/>
                <w:szCs w:val="22"/>
              </w:rPr>
              <w:t>minimaliai aptarnauti prietaisą (pavyzdžiui, pakeisti detales, išvalyti mazgus, ir kt.).</w:t>
            </w:r>
          </w:p>
        </w:tc>
      </w:tr>
      <w:tr w:rsidR="00E8437B" w:rsidRPr="00420080" w14:paraId="7975D792" w14:textId="77777777" w:rsidTr="0025666B">
        <w:trPr>
          <w:trHeight w:val="284"/>
          <w:jc w:val="center"/>
        </w:trPr>
        <w:tc>
          <w:tcPr>
            <w:tcW w:w="371" w:type="pct"/>
            <w:vMerge/>
            <w:vAlign w:val="center"/>
          </w:tcPr>
          <w:p w14:paraId="4AD4FF96" w14:textId="77777777" w:rsidR="00E8437B" w:rsidRPr="007A5D66" w:rsidRDefault="00E8437B" w:rsidP="00E8437B">
            <w:pPr>
              <w:ind w:left="360"/>
              <w:jc w:val="center"/>
              <w:rPr>
                <w:rFonts w:ascii="Arial" w:hAnsi="Arial" w:cs="Arial"/>
                <w:sz w:val="22"/>
                <w:szCs w:val="22"/>
                <w:lang w:val="lt-LT"/>
              </w:rPr>
            </w:pPr>
          </w:p>
        </w:tc>
        <w:tc>
          <w:tcPr>
            <w:tcW w:w="4629" w:type="pct"/>
            <w:gridSpan w:val="2"/>
            <w:tcBorders>
              <w:top w:val="nil"/>
              <w:bottom w:val="single" w:sz="4" w:space="0" w:color="auto"/>
            </w:tcBorders>
            <w:vAlign w:val="center"/>
          </w:tcPr>
          <w:p w14:paraId="685E01BE" w14:textId="7E674F02" w:rsidR="00E8437B" w:rsidRPr="007B6FC2" w:rsidRDefault="007100AC" w:rsidP="00E8437B">
            <w:pPr>
              <w:rPr>
                <w:rFonts w:ascii="Arial" w:hAnsi="Arial" w:cs="Arial"/>
                <w:sz w:val="22"/>
                <w:szCs w:val="22"/>
                <w:lang w:val="lt-LT"/>
              </w:rPr>
            </w:pPr>
            <w:r w:rsidRPr="005F30F8">
              <w:rPr>
                <w:rFonts w:ascii="Arial" w:hAnsi="Arial" w:cs="Arial"/>
                <w:sz w:val="22"/>
                <w:szCs w:val="22"/>
                <w:lang w:val="lt-LT"/>
              </w:rPr>
              <w:t xml:space="preserve">Prieš apmokymus Užsakovas pateiks Tiekėjui duomenis apie apmokymų metu planuojamas naudoti </w:t>
            </w:r>
            <w:r w:rsidR="00E8437B" w:rsidRPr="005F30F8">
              <w:rPr>
                <w:rFonts w:ascii="Arial" w:hAnsi="Arial" w:cs="Arial"/>
                <w:sz w:val="22"/>
                <w:szCs w:val="22"/>
                <w:lang w:val="lt-LT"/>
              </w:rPr>
              <w:t>sertifikuotas pamatines medžiagas</w:t>
            </w:r>
            <w:r w:rsidR="00475FD0" w:rsidRPr="005F30F8">
              <w:rPr>
                <w:rFonts w:ascii="Arial" w:hAnsi="Arial" w:cs="Arial"/>
                <w:sz w:val="22"/>
                <w:szCs w:val="22"/>
                <w:lang w:val="lt-LT"/>
              </w:rPr>
              <w:t xml:space="preserve"> bei suteiks informacijos apie </w:t>
            </w:r>
            <w:r w:rsidR="007B6FC2" w:rsidRPr="005F30F8">
              <w:rPr>
                <w:rFonts w:ascii="Arial" w:hAnsi="Arial" w:cs="Arial"/>
                <w:sz w:val="22"/>
                <w:szCs w:val="22"/>
                <w:lang w:val="lt-LT"/>
              </w:rPr>
              <w:t>atliekamus tyrimus</w:t>
            </w:r>
            <w:r w:rsidR="00E8437B" w:rsidRPr="005F30F8">
              <w:rPr>
                <w:rFonts w:ascii="Arial" w:hAnsi="Arial" w:cs="Arial"/>
                <w:sz w:val="22"/>
                <w:szCs w:val="22"/>
                <w:lang w:val="lt-LT"/>
              </w:rPr>
              <w:t xml:space="preserve">, o Tiekėjas parengs mokymo programą taip, kad Užsakovui </w:t>
            </w:r>
            <w:r w:rsidR="007A5D66" w:rsidRPr="005F30F8">
              <w:rPr>
                <w:rFonts w:ascii="Arial" w:hAnsi="Arial" w:cs="Arial"/>
                <w:sz w:val="22"/>
                <w:szCs w:val="22"/>
                <w:lang w:val="lt-LT"/>
              </w:rPr>
              <w:t xml:space="preserve">apmokymų metu </w:t>
            </w:r>
            <w:r w:rsidR="00E8437B" w:rsidRPr="005F30F8">
              <w:rPr>
                <w:rFonts w:ascii="Arial" w:hAnsi="Arial" w:cs="Arial"/>
                <w:sz w:val="22"/>
                <w:szCs w:val="22"/>
                <w:lang w:val="lt-LT"/>
              </w:rPr>
              <w:t>būtų pateikti priimtino tikslumo rezultatai. Mokymo program</w:t>
            </w:r>
            <w:r w:rsidR="00420080" w:rsidRPr="005F30F8">
              <w:rPr>
                <w:rFonts w:ascii="Arial" w:hAnsi="Arial" w:cs="Arial"/>
                <w:sz w:val="22"/>
                <w:szCs w:val="22"/>
                <w:lang w:val="lt-LT"/>
              </w:rPr>
              <w:t>a</w:t>
            </w:r>
            <w:r w:rsidR="00E8437B" w:rsidRPr="005F30F8">
              <w:rPr>
                <w:rFonts w:ascii="Arial" w:hAnsi="Arial" w:cs="Arial"/>
                <w:sz w:val="22"/>
                <w:szCs w:val="22"/>
                <w:lang w:val="lt-LT"/>
              </w:rPr>
              <w:t xml:space="preserve"> </w:t>
            </w:r>
            <w:r w:rsidR="00420080" w:rsidRPr="005F30F8">
              <w:rPr>
                <w:rFonts w:ascii="Arial" w:hAnsi="Arial" w:cs="Arial"/>
                <w:sz w:val="22"/>
                <w:szCs w:val="22"/>
                <w:lang w:val="lt-LT"/>
              </w:rPr>
              <w:t>skirta</w:t>
            </w:r>
            <w:r w:rsidR="00E8437B" w:rsidRPr="005F30F8">
              <w:rPr>
                <w:rFonts w:ascii="Arial" w:hAnsi="Arial" w:cs="Arial"/>
                <w:sz w:val="22"/>
                <w:szCs w:val="22"/>
                <w:lang w:val="lt-LT"/>
              </w:rPr>
              <w:t xml:space="preserve"> </w:t>
            </w:r>
            <w:r w:rsidR="00F30E7C" w:rsidRPr="005F30F8">
              <w:rPr>
                <w:rFonts w:ascii="Arial" w:hAnsi="Arial" w:cs="Arial"/>
                <w:sz w:val="22"/>
                <w:szCs w:val="22"/>
                <w:lang w:val="lt-LT"/>
              </w:rPr>
              <w:t xml:space="preserve">paruošti savarankiškai su prietaisu </w:t>
            </w:r>
            <w:r w:rsidR="00635545" w:rsidRPr="005F30F8">
              <w:rPr>
                <w:rFonts w:ascii="Arial" w:hAnsi="Arial" w:cs="Arial"/>
                <w:sz w:val="22"/>
                <w:szCs w:val="22"/>
                <w:lang w:val="lt-LT"/>
              </w:rPr>
              <w:t>g</w:t>
            </w:r>
            <w:r w:rsidR="002E0F16" w:rsidRPr="005F30F8">
              <w:rPr>
                <w:rFonts w:ascii="Arial" w:hAnsi="Arial" w:cs="Arial"/>
                <w:sz w:val="22"/>
                <w:szCs w:val="22"/>
                <w:lang w:val="lt-LT"/>
              </w:rPr>
              <w:t xml:space="preserve">alintį </w:t>
            </w:r>
            <w:r w:rsidR="00F30E7C" w:rsidRPr="005F30F8">
              <w:rPr>
                <w:rFonts w:ascii="Arial" w:hAnsi="Arial" w:cs="Arial"/>
                <w:sz w:val="22"/>
                <w:szCs w:val="22"/>
                <w:lang w:val="lt-LT"/>
              </w:rPr>
              <w:t>dirbti personalą</w:t>
            </w:r>
            <w:r w:rsidR="00110FA6">
              <w:rPr>
                <w:rFonts w:ascii="Arial" w:hAnsi="Arial" w:cs="Arial"/>
                <w:sz w:val="22"/>
                <w:szCs w:val="22"/>
                <w:lang w:val="lt-LT"/>
              </w:rPr>
              <w:t xml:space="preserve">. </w:t>
            </w:r>
            <w:r w:rsidR="00E8437B" w:rsidRPr="005F30F8">
              <w:rPr>
                <w:rFonts w:ascii="Arial" w:hAnsi="Arial" w:cs="Arial"/>
                <w:sz w:val="22"/>
                <w:szCs w:val="22"/>
                <w:lang w:val="lt-LT"/>
              </w:rPr>
              <w:t>Apmokymų kalba – lietuvių. Apmokymai turi būti organizuoti Užsakovo patalpose.</w:t>
            </w:r>
          </w:p>
        </w:tc>
      </w:tr>
    </w:tbl>
    <w:p w14:paraId="1AE4B29D" w14:textId="5FE6B831" w:rsidR="00DC0A65" w:rsidRDefault="00DC0A65">
      <w:pPr>
        <w:jc w:val="left"/>
        <w:rPr>
          <w:rFonts w:ascii="Arial" w:hAnsi="Arial" w:cs="Arial"/>
          <w:b/>
          <w:bCs/>
          <w:sz w:val="22"/>
          <w:szCs w:val="22"/>
          <w:lang w:val="lt-LT"/>
        </w:rPr>
      </w:pPr>
    </w:p>
    <w:p w14:paraId="58086522" w14:textId="6AA018CF" w:rsidR="007638E2" w:rsidRDefault="007638E2" w:rsidP="007638E2">
      <w:pPr>
        <w:spacing w:after="120"/>
        <w:jc w:val="right"/>
        <w:rPr>
          <w:rFonts w:ascii="Arial" w:hAnsi="Arial" w:cs="Arial"/>
          <w:b/>
          <w:bCs/>
          <w:sz w:val="22"/>
          <w:szCs w:val="22"/>
          <w:lang w:val="lt-LT"/>
        </w:rPr>
      </w:pPr>
      <w:r>
        <w:rPr>
          <w:rFonts w:ascii="Arial" w:hAnsi="Arial" w:cs="Arial"/>
          <w:b/>
          <w:bCs/>
          <w:sz w:val="22"/>
          <w:szCs w:val="22"/>
          <w:lang w:val="lt-LT"/>
        </w:rPr>
        <w:t>2</w:t>
      </w:r>
      <w:r w:rsidRPr="005B5B11">
        <w:rPr>
          <w:rFonts w:ascii="Arial" w:hAnsi="Arial" w:cs="Arial"/>
          <w:b/>
          <w:bCs/>
          <w:sz w:val="22"/>
          <w:szCs w:val="22"/>
          <w:lang w:val="lt-LT"/>
        </w:rPr>
        <w:t xml:space="preserve"> lentelė. </w:t>
      </w:r>
      <w:r w:rsidRPr="007638E2">
        <w:rPr>
          <w:rFonts w:ascii="Arial" w:hAnsi="Arial" w:cs="Arial"/>
          <w:b/>
          <w:bCs/>
          <w:sz w:val="22"/>
          <w:szCs w:val="22"/>
          <w:lang w:val="lt-LT"/>
        </w:rPr>
        <w:t xml:space="preserve">Standartinių </w:t>
      </w:r>
      <w:r>
        <w:rPr>
          <w:rFonts w:ascii="Arial" w:hAnsi="Arial" w:cs="Arial"/>
          <w:b/>
          <w:bCs/>
          <w:sz w:val="22"/>
          <w:szCs w:val="22"/>
          <w:lang w:val="lt-LT"/>
        </w:rPr>
        <w:t xml:space="preserve">kalibravimo </w:t>
      </w:r>
      <w:r w:rsidRPr="007638E2">
        <w:rPr>
          <w:rFonts w:ascii="Arial" w:hAnsi="Arial" w:cs="Arial"/>
          <w:b/>
          <w:bCs/>
          <w:sz w:val="22"/>
          <w:szCs w:val="22"/>
          <w:lang w:val="lt-LT"/>
        </w:rPr>
        <w:t>tirpalų taikymas ir matuojamos koncentracijos</w:t>
      </w:r>
    </w:p>
    <w:tbl>
      <w:tblPr>
        <w:tblStyle w:val="Lentelstinklelis"/>
        <w:tblW w:w="5000" w:type="pct"/>
        <w:tblLook w:val="04A0" w:firstRow="1" w:lastRow="0" w:firstColumn="1" w:lastColumn="0" w:noHBand="0" w:noVBand="1"/>
      </w:tblPr>
      <w:tblGrid>
        <w:gridCol w:w="1500"/>
        <w:gridCol w:w="1635"/>
        <w:gridCol w:w="1930"/>
        <w:gridCol w:w="1876"/>
        <w:gridCol w:w="2688"/>
      </w:tblGrid>
      <w:tr w:rsidR="007638E2" w:rsidRPr="000C074A" w14:paraId="3454FE9B" w14:textId="77777777" w:rsidTr="00ED51CB">
        <w:trPr>
          <w:tblHeader/>
        </w:trPr>
        <w:tc>
          <w:tcPr>
            <w:tcW w:w="779" w:type="pct"/>
            <w:vAlign w:val="center"/>
          </w:tcPr>
          <w:p w14:paraId="492F49EE" w14:textId="77777777" w:rsidR="007638E2" w:rsidRPr="007638E2" w:rsidRDefault="007638E2" w:rsidP="000E55DA">
            <w:pPr>
              <w:jc w:val="center"/>
              <w:rPr>
                <w:rFonts w:ascii="Arial" w:hAnsi="Arial" w:cs="Arial"/>
                <w:b/>
                <w:bCs/>
                <w:sz w:val="22"/>
                <w:lang w:val="it-IT"/>
              </w:rPr>
            </w:pPr>
            <w:r w:rsidRPr="007638E2">
              <w:rPr>
                <w:rFonts w:ascii="Arial" w:hAnsi="Arial" w:cs="Arial"/>
                <w:b/>
                <w:bCs/>
                <w:sz w:val="22"/>
                <w:lang w:val="it-IT"/>
              </w:rPr>
              <w:t>Standartinio tirpalo</w:t>
            </w:r>
          </w:p>
          <w:p w14:paraId="36340840" w14:textId="77777777" w:rsidR="007638E2" w:rsidRPr="007638E2" w:rsidRDefault="007638E2" w:rsidP="000E55DA">
            <w:pPr>
              <w:jc w:val="center"/>
              <w:rPr>
                <w:rFonts w:ascii="Arial" w:hAnsi="Arial" w:cs="Arial"/>
                <w:b/>
                <w:bCs/>
                <w:sz w:val="22"/>
                <w:lang w:val="it-IT"/>
              </w:rPr>
            </w:pPr>
            <w:r w:rsidRPr="007638E2">
              <w:rPr>
                <w:rFonts w:ascii="Arial" w:hAnsi="Arial" w:cs="Arial"/>
                <w:b/>
                <w:bCs/>
                <w:sz w:val="22"/>
                <w:lang w:val="it-IT"/>
              </w:rPr>
              <w:t>sudėtyje esantis nuklidas(-i)</w:t>
            </w:r>
          </w:p>
        </w:tc>
        <w:tc>
          <w:tcPr>
            <w:tcW w:w="849" w:type="pct"/>
            <w:vAlign w:val="center"/>
          </w:tcPr>
          <w:p w14:paraId="052D6275" w14:textId="77777777" w:rsidR="007638E2" w:rsidRPr="000C074A" w:rsidRDefault="007638E2" w:rsidP="000E55DA">
            <w:pPr>
              <w:jc w:val="center"/>
              <w:rPr>
                <w:rFonts w:ascii="Arial" w:hAnsi="Arial" w:cs="Arial"/>
                <w:b/>
                <w:bCs/>
                <w:sz w:val="22"/>
              </w:rPr>
            </w:pPr>
            <w:proofErr w:type="spellStart"/>
            <w:r w:rsidRPr="000C074A">
              <w:rPr>
                <w:rFonts w:ascii="Arial" w:hAnsi="Arial" w:cs="Arial"/>
                <w:b/>
                <w:bCs/>
                <w:sz w:val="22"/>
              </w:rPr>
              <w:t>Standartinio</w:t>
            </w:r>
            <w:proofErr w:type="spellEnd"/>
            <w:r w:rsidRPr="000C074A">
              <w:rPr>
                <w:rFonts w:ascii="Arial" w:hAnsi="Arial" w:cs="Arial"/>
                <w:b/>
                <w:bCs/>
                <w:sz w:val="22"/>
              </w:rPr>
              <w:t xml:space="preserve"> </w:t>
            </w:r>
            <w:proofErr w:type="spellStart"/>
            <w:r w:rsidRPr="000C074A">
              <w:rPr>
                <w:rFonts w:ascii="Arial" w:hAnsi="Arial" w:cs="Arial"/>
                <w:b/>
                <w:bCs/>
                <w:sz w:val="22"/>
              </w:rPr>
              <w:t>tirpalo</w:t>
            </w:r>
            <w:proofErr w:type="spellEnd"/>
            <w:r w:rsidRPr="000C074A">
              <w:rPr>
                <w:rFonts w:ascii="Arial" w:hAnsi="Arial" w:cs="Arial"/>
                <w:b/>
                <w:bCs/>
                <w:sz w:val="22"/>
              </w:rPr>
              <w:t xml:space="preserve"> </w:t>
            </w:r>
            <w:proofErr w:type="spellStart"/>
            <w:r w:rsidRPr="000C074A">
              <w:rPr>
                <w:rFonts w:ascii="Arial" w:hAnsi="Arial" w:cs="Arial"/>
                <w:b/>
                <w:bCs/>
                <w:sz w:val="22"/>
              </w:rPr>
              <w:t>koncentracija</w:t>
            </w:r>
            <w:proofErr w:type="spellEnd"/>
          </w:p>
        </w:tc>
        <w:tc>
          <w:tcPr>
            <w:tcW w:w="1002" w:type="pct"/>
            <w:vAlign w:val="center"/>
          </w:tcPr>
          <w:p w14:paraId="3926E8DD" w14:textId="6434E397" w:rsidR="007638E2" w:rsidRPr="00617DF0" w:rsidRDefault="007638E2" w:rsidP="000E55DA">
            <w:pPr>
              <w:jc w:val="center"/>
              <w:rPr>
                <w:rFonts w:ascii="Arial" w:hAnsi="Arial" w:cs="Arial"/>
                <w:b/>
                <w:bCs/>
                <w:sz w:val="22"/>
                <w:lang w:val="en-US"/>
              </w:rPr>
            </w:pPr>
            <w:r w:rsidRPr="007638E2">
              <w:rPr>
                <w:rFonts w:ascii="Arial" w:hAnsi="Arial" w:cs="Arial"/>
                <w:b/>
                <w:bCs/>
                <w:sz w:val="22"/>
                <w:lang w:val="it-IT"/>
              </w:rPr>
              <w:t>Kalibravimo</w:t>
            </w:r>
            <w:r w:rsidRPr="00617DF0">
              <w:rPr>
                <w:rFonts w:ascii="Arial" w:hAnsi="Arial" w:cs="Arial"/>
                <w:b/>
                <w:bCs/>
                <w:sz w:val="22"/>
                <w:lang w:val="en-US"/>
              </w:rPr>
              <w:t xml:space="preserve"> </w:t>
            </w:r>
            <w:r w:rsidR="00C415EF">
              <w:rPr>
                <w:rFonts w:ascii="Arial" w:hAnsi="Arial" w:cs="Arial"/>
                <w:b/>
                <w:bCs/>
                <w:sz w:val="22"/>
                <w:lang w:val="it-IT"/>
              </w:rPr>
              <w:t>kreiv</w:t>
            </w:r>
            <w:r w:rsidR="00C415EF" w:rsidRPr="00617DF0">
              <w:rPr>
                <w:rFonts w:ascii="Arial" w:hAnsi="Arial" w:cs="Arial"/>
                <w:b/>
                <w:bCs/>
                <w:sz w:val="22"/>
                <w:lang w:val="en-US"/>
              </w:rPr>
              <w:t>ė</w:t>
            </w:r>
            <w:r w:rsidR="00C415EF">
              <w:rPr>
                <w:rFonts w:ascii="Arial" w:hAnsi="Arial" w:cs="Arial"/>
                <w:b/>
                <w:bCs/>
                <w:sz w:val="22"/>
                <w:lang w:val="it-IT"/>
              </w:rPr>
              <w:t>s</w:t>
            </w:r>
            <w:r w:rsidRPr="00617DF0">
              <w:rPr>
                <w:rFonts w:ascii="Arial" w:hAnsi="Arial" w:cs="Arial"/>
                <w:b/>
                <w:bCs/>
                <w:sz w:val="22"/>
                <w:lang w:val="en-US"/>
              </w:rPr>
              <w:t xml:space="preserve"> </w:t>
            </w:r>
            <w:r w:rsidRPr="007638E2">
              <w:rPr>
                <w:rFonts w:ascii="Arial" w:hAnsi="Arial" w:cs="Arial"/>
                <w:b/>
                <w:bCs/>
                <w:sz w:val="22"/>
                <w:lang w:val="it-IT"/>
              </w:rPr>
              <w:t>ta</w:t>
            </w:r>
            <w:r w:rsidRPr="00617DF0">
              <w:rPr>
                <w:rFonts w:ascii="Arial" w:hAnsi="Arial" w:cs="Arial"/>
                <w:b/>
                <w:bCs/>
                <w:sz w:val="22"/>
                <w:lang w:val="en-US"/>
              </w:rPr>
              <w:t>š</w:t>
            </w:r>
            <w:r w:rsidRPr="007638E2">
              <w:rPr>
                <w:rFonts w:ascii="Arial" w:hAnsi="Arial" w:cs="Arial"/>
                <w:b/>
                <w:bCs/>
                <w:sz w:val="22"/>
                <w:lang w:val="it-IT"/>
              </w:rPr>
              <w:t>kai</w:t>
            </w:r>
          </w:p>
          <w:p w14:paraId="24C02F44" w14:textId="77777777" w:rsidR="007638E2" w:rsidRPr="00617DF0" w:rsidRDefault="007638E2" w:rsidP="000E55DA">
            <w:pPr>
              <w:jc w:val="center"/>
              <w:rPr>
                <w:rFonts w:ascii="Arial" w:hAnsi="Arial" w:cs="Arial"/>
                <w:b/>
                <w:bCs/>
                <w:sz w:val="22"/>
                <w:lang w:val="en-US"/>
              </w:rPr>
            </w:pPr>
            <w:r w:rsidRPr="00617DF0">
              <w:rPr>
                <w:rFonts w:ascii="Arial" w:hAnsi="Arial" w:cs="Arial"/>
                <w:b/>
                <w:bCs/>
                <w:sz w:val="22"/>
                <w:lang w:val="en-US"/>
              </w:rPr>
              <w:t>(</w:t>
            </w:r>
            <w:r w:rsidRPr="007638E2">
              <w:rPr>
                <w:rFonts w:ascii="Arial" w:hAnsi="Arial" w:cs="Arial"/>
                <w:b/>
                <w:bCs/>
                <w:sz w:val="22"/>
                <w:lang w:val="it-IT"/>
              </w:rPr>
              <w:t>nuo</w:t>
            </w:r>
            <w:r w:rsidRPr="00617DF0">
              <w:rPr>
                <w:rFonts w:ascii="Arial" w:hAnsi="Arial" w:cs="Arial"/>
                <w:b/>
                <w:bCs/>
                <w:sz w:val="22"/>
                <w:lang w:val="en-US"/>
              </w:rPr>
              <w:t>-</w:t>
            </w:r>
            <w:r w:rsidRPr="007638E2">
              <w:rPr>
                <w:rFonts w:ascii="Arial" w:hAnsi="Arial" w:cs="Arial"/>
                <w:b/>
                <w:bCs/>
                <w:sz w:val="22"/>
                <w:lang w:val="it-IT"/>
              </w:rPr>
              <w:t>iki</w:t>
            </w:r>
            <w:r w:rsidRPr="00617DF0">
              <w:rPr>
                <w:rFonts w:ascii="Arial" w:hAnsi="Arial" w:cs="Arial"/>
                <w:b/>
                <w:bCs/>
                <w:sz w:val="22"/>
                <w:lang w:val="en-US"/>
              </w:rPr>
              <w:t>)</w:t>
            </w:r>
          </w:p>
        </w:tc>
        <w:tc>
          <w:tcPr>
            <w:tcW w:w="974" w:type="pct"/>
            <w:vAlign w:val="center"/>
          </w:tcPr>
          <w:p w14:paraId="7BE21A64" w14:textId="77777777" w:rsidR="007638E2" w:rsidRPr="0024191B" w:rsidRDefault="007638E2" w:rsidP="000E55DA">
            <w:pPr>
              <w:jc w:val="center"/>
              <w:rPr>
                <w:rFonts w:ascii="Arial" w:hAnsi="Arial" w:cs="Arial"/>
                <w:b/>
                <w:bCs/>
                <w:sz w:val="22"/>
              </w:rPr>
            </w:pPr>
            <w:proofErr w:type="spellStart"/>
            <w:r w:rsidRPr="0024191B">
              <w:rPr>
                <w:rFonts w:ascii="Arial" w:hAnsi="Arial" w:cs="Arial"/>
                <w:b/>
                <w:bCs/>
                <w:sz w:val="22"/>
              </w:rPr>
              <w:t>Matuojamos</w:t>
            </w:r>
            <w:proofErr w:type="spellEnd"/>
            <w:r w:rsidRPr="0024191B">
              <w:rPr>
                <w:rFonts w:ascii="Arial" w:hAnsi="Arial" w:cs="Arial"/>
                <w:b/>
                <w:bCs/>
                <w:sz w:val="22"/>
              </w:rPr>
              <w:t xml:space="preserve"> </w:t>
            </w:r>
            <w:proofErr w:type="spellStart"/>
            <w:r w:rsidRPr="0024191B">
              <w:rPr>
                <w:rFonts w:ascii="Arial" w:hAnsi="Arial" w:cs="Arial"/>
                <w:b/>
                <w:bCs/>
                <w:sz w:val="22"/>
              </w:rPr>
              <w:t>koncentracijos</w:t>
            </w:r>
            <w:proofErr w:type="spellEnd"/>
          </w:p>
        </w:tc>
        <w:tc>
          <w:tcPr>
            <w:tcW w:w="1396" w:type="pct"/>
            <w:vAlign w:val="center"/>
          </w:tcPr>
          <w:p w14:paraId="2C1B749A" w14:textId="77777777" w:rsidR="007638E2" w:rsidRPr="000C074A" w:rsidRDefault="007638E2" w:rsidP="000E55DA">
            <w:pPr>
              <w:jc w:val="center"/>
              <w:rPr>
                <w:rFonts w:ascii="Arial" w:hAnsi="Arial" w:cs="Arial"/>
                <w:b/>
                <w:bCs/>
                <w:sz w:val="22"/>
              </w:rPr>
            </w:pPr>
            <w:proofErr w:type="spellStart"/>
            <w:r w:rsidRPr="000C074A">
              <w:rPr>
                <w:rFonts w:ascii="Arial" w:hAnsi="Arial" w:cs="Arial"/>
                <w:b/>
                <w:bCs/>
                <w:sz w:val="22"/>
              </w:rPr>
              <w:t>Standartinio</w:t>
            </w:r>
            <w:proofErr w:type="spellEnd"/>
            <w:r w:rsidRPr="000C074A">
              <w:rPr>
                <w:rFonts w:ascii="Arial" w:hAnsi="Arial" w:cs="Arial"/>
                <w:b/>
                <w:bCs/>
                <w:sz w:val="22"/>
              </w:rPr>
              <w:t xml:space="preserve"> </w:t>
            </w:r>
            <w:proofErr w:type="spellStart"/>
            <w:r w:rsidRPr="000C074A">
              <w:rPr>
                <w:rFonts w:ascii="Arial" w:hAnsi="Arial" w:cs="Arial"/>
                <w:b/>
                <w:bCs/>
                <w:sz w:val="22"/>
              </w:rPr>
              <w:t>tirpalo</w:t>
            </w:r>
            <w:proofErr w:type="spellEnd"/>
            <w:r w:rsidRPr="000C074A">
              <w:rPr>
                <w:rFonts w:ascii="Arial" w:hAnsi="Arial" w:cs="Arial"/>
                <w:b/>
                <w:bCs/>
                <w:sz w:val="22"/>
              </w:rPr>
              <w:t xml:space="preserve"> </w:t>
            </w:r>
            <w:proofErr w:type="spellStart"/>
            <w:r w:rsidRPr="000C074A">
              <w:rPr>
                <w:rFonts w:ascii="Arial" w:hAnsi="Arial" w:cs="Arial"/>
                <w:b/>
                <w:bCs/>
                <w:sz w:val="22"/>
              </w:rPr>
              <w:t>taikymas</w:t>
            </w:r>
            <w:proofErr w:type="spellEnd"/>
          </w:p>
        </w:tc>
      </w:tr>
      <w:tr w:rsidR="007638E2" w:rsidRPr="000C074A" w14:paraId="3B41ED56" w14:textId="77777777" w:rsidTr="00ED51CB">
        <w:trPr>
          <w:tblHeader/>
        </w:trPr>
        <w:tc>
          <w:tcPr>
            <w:tcW w:w="779" w:type="pct"/>
            <w:vAlign w:val="center"/>
          </w:tcPr>
          <w:p w14:paraId="3BB83ECD" w14:textId="77777777" w:rsidR="007638E2" w:rsidRPr="00B93343" w:rsidRDefault="007638E2" w:rsidP="000E55DA">
            <w:pPr>
              <w:jc w:val="center"/>
              <w:rPr>
                <w:rFonts w:ascii="Arial" w:hAnsi="Arial" w:cs="Arial"/>
                <w:i/>
                <w:iCs/>
                <w:sz w:val="22"/>
              </w:rPr>
            </w:pPr>
            <w:r w:rsidRPr="00B93343">
              <w:rPr>
                <w:rFonts w:ascii="Arial" w:hAnsi="Arial" w:cs="Arial"/>
                <w:i/>
                <w:iCs/>
                <w:sz w:val="22"/>
              </w:rPr>
              <w:t>1</w:t>
            </w:r>
          </w:p>
        </w:tc>
        <w:tc>
          <w:tcPr>
            <w:tcW w:w="849" w:type="pct"/>
            <w:vAlign w:val="center"/>
          </w:tcPr>
          <w:p w14:paraId="264E04AF" w14:textId="77777777" w:rsidR="007638E2" w:rsidRPr="00B93343" w:rsidRDefault="007638E2" w:rsidP="000E55DA">
            <w:pPr>
              <w:jc w:val="center"/>
              <w:rPr>
                <w:rFonts w:ascii="Arial" w:hAnsi="Arial" w:cs="Arial"/>
                <w:i/>
                <w:iCs/>
                <w:sz w:val="22"/>
              </w:rPr>
            </w:pPr>
            <w:r w:rsidRPr="00B93343">
              <w:rPr>
                <w:rFonts w:ascii="Arial" w:hAnsi="Arial" w:cs="Arial"/>
                <w:i/>
                <w:iCs/>
                <w:sz w:val="22"/>
              </w:rPr>
              <w:t>2</w:t>
            </w:r>
          </w:p>
        </w:tc>
        <w:tc>
          <w:tcPr>
            <w:tcW w:w="1002" w:type="pct"/>
            <w:vAlign w:val="center"/>
          </w:tcPr>
          <w:p w14:paraId="1A16689F" w14:textId="77777777" w:rsidR="007638E2" w:rsidRPr="00B93343" w:rsidRDefault="007638E2" w:rsidP="000E55DA">
            <w:pPr>
              <w:jc w:val="center"/>
              <w:rPr>
                <w:rFonts w:ascii="Arial" w:hAnsi="Arial" w:cs="Arial"/>
                <w:i/>
                <w:iCs/>
                <w:sz w:val="22"/>
              </w:rPr>
            </w:pPr>
            <w:r w:rsidRPr="00B93343">
              <w:rPr>
                <w:rFonts w:ascii="Arial" w:hAnsi="Arial" w:cs="Arial"/>
                <w:i/>
                <w:iCs/>
                <w:sz w:val="22"/>
              </w:rPr>
              <w:t>3</w:t>
            </w:r>
          </w:p>
        </w:tc>
        <w:tc>
          <w:tcPr>
            <w:tcW w:w="974" w:type="pct"/>
            <w:vAlign w:val="center"/>
          </w:tcPr>
          <w:p w14:paraId="68B85455" w14:textId="77777777" w:rsidR="007638E2" w:rsidRPr="00B93343" w:rsidRDefault="007638E2" w:rsidP="000E55DA">
            <w:pPr>
              <w:jc w:val="center"/>
              <w:rPr>
                <w:rFonts w:ascii="Arial" w:hAnsi="Arial" w:cs="Arial"/>
                <w:i/>
                <w:iCs/>
                <w:sz w:val="22"/>
              </w:rPr>
            </w:pPr>
            <w:r>
              <w:rPr>
                <w:rFonts w:ascii="Arial" w:hAnsi="Arial" w:cs="Arial"/>
                <w:i/>
                <w:iCs/>
                <w:sz w:val="22"/>
              </w:rPr>
              <w:t>4</w:t>
            </w:r>
          </w:p>
        </w:tc>
        <w:tc>
          <w:tcPr>
            <w:tcW w:w="1396" w:type="pct"/>
            <w:vAlign w:val="center"/>
          </w:tcPr>
          <w:p w14:paraId="0288200B" w14:textId="77777777" w:rsidR="007638E2" w:rsidRPr="00B93343" w:rsidRDefault="007638E2" w:rsidP="000E55DA">
            <w:pPr>
              <w:jc w:val="center"/>
              <w:rPr>
                <w:rFonts w:ascii="Arial" w:hAnsi="Arial" w:cs="Arial"/>
                <w:i/>
                <w:iCs/>
                <w:sz w:val="22"/>
              </w:rPr>
            </w:pPr>
            <w:r>
              <w:rPr>
                <w:rFonts w:ascii="Arial" w:hAnsi="Arial" w:cs="Arial"/>
                <w:i/>
                <w:iCs/>
                <w:sz w:val="22"/>
              </w:rPr>
              <w:t>5</w:t>
            </w:r>
          </w:p>
        </w:tc>
      </w:tr>
      <w:tr w:rsidR="007638E2" w:rsidRPr="00617DF0" w14:paraId="4787D698" w14:textId="77777777" w:rsidTr="000E55DA">
        <w:tc>
          <w:tcPr>
            <w:tcW w:w="5000" w:type="pct"/>
            <w:gridSpan w:val="5"/>
            <w:vAlign w:val="center"/>
          </w:tcPr>
          <w:p w14:paraId="6B3ABD94" w14:textId="5C048BC4" w:rsidR="007638E2" w:rsidRPr="00B06761" w:rsidRDefault="007638E2" w:rsidP="000E55DA">
            <w:pPr>
              <w:jc w:val="center"/>
              <w:rPr>
                <w:rFonts w:ascii="Arial" w:hAnsi="Arial" w:cs="Arial"/>
                <w:sz w:val="22"/>
                <w:lang w:val="it-IT"/>
              </w:rPr>
            </w:pPr>
            <w:r w:rsidRPr="00B06761">
              <w:rPr>
                <w:rFonts w:ascii="Arial" w:hAnsi="Arial" w:cs="Arial"/>
                <w:sz w:val="22"/>
                <w:lang w:val="it-IT"/>
              </w:rPr>
              <w:t>Vieno elemento</w:t>
            </w:r>
            <w:r w:rsidR="00B06761" w:rsidRPr="00B06761">
              <w:rPr>
                <w:rFonts w:ascii="Arial" w:hAnsi="Arial" w:cs="Arial"/>
                <w:sz w:val="22"/>
                <w:lang w:val="lt-LT"/>
              </w:rPr>
              <w:t xml:space="preserve"> </w:t>
            </w:r>
            <w:r w:rsidR="00B06761" w:rsidRPr="00B06761">
              <w:rPr>
                <w:rFonts w:ascii="Arial" w:hAnsi="Arial" w:cs="Arial"/>
                <w:sz w:val="22"/>
                <w:szCs w:val="22"/>
                <w:lang w:val="lt-LT"/>
              </w:rPr>
              <w:t>(</w:t>
            </w:r>
            <w:r w:rsidR="00B06761" w:rsidRPr="00B06761">
              <w:rPr>
                <w:rFonts w:ascii="Arial" w:hAnsi="Arial" w:cs="Arial"/>
                <w:i/>
                <w:iCs/>
                <w:sz w:val="22"/>
                <w:szCs w:val="22"/>
                <w:lang w:val="lt-LT"/>
              </w:rPr>
              <w:t>angl</w:t>
            </w:r>
            <w:r w:rsidR="00B06761" w:rsidRPr="00B06761">
              <w:rPr>
                <w:rFonts w:ascii="Arial" w:hAnsi="Arial" w:cs="Arial"/>
                <w:sz w:val="22"/>
                <w:szCs w:val="22"/>
                <w:lang w:val="lt-LT"/>
              </w:rPr>
              <w:t>. „</w:t>
            </w:r>
            <w:proofErr w:type="spellStart"/>
            <w:r w:rsidR="00B06761" w:rsidRPr="00B06761">
              <w:rPr>
                <w:rFonts w:ascii="Arial" w:hAnsi="Arial" w:cs="Arial"/>
                <w:sz w:val="22"/>
                <w:szCs w:val="22"/>
                <w:lang w:val="lt-LT"/>
              </w:rPr>
              <w:t>single-element</w:t>
            </w:r>
            <w:proofErr w:type="spellEnd"/>
            <w:r w:rsidR="00B06761" w:rsidRPr="00B06761">
              <w:rPr>
                <w:rFonts w:ascii="Arial" w:hAnsi="Arial" w:cs="Arial"/>
                <w:sz w:val="22"/>
                <w:szCs w:val="22"/>
                <w:lang w:val="lt-LT"/>
              </w:rPr>
              <w:t>“)</w:t>
            </w:r>
            <w:r w:rsidRPr="00B06761">
              <w:rPr>
                <w:rFonts w:ascii="Arial" w:hAnsi="Arial" w:cs="Arial"/>
                <w:sz w:val="22"/>
                <w:lang w:val="it-IT"/>
              </w:rPr>
              <w:t xml:space="preserve"> tirpalai</w:t>
            </w:r>
          </w:p>
        </w:tc>
      </w:tr>
      <w:tr w:rsidR="007638E2" w:rsidRPr="00617DF0" w14:paraId="7EFD4B80" w14:textId="77777777" w:rsidTr="00ED51CB">
        <w:tc>
          <w:tcPr>
            <w:tcW w:w="779" w:type="pct"/>
            <w:vAlign w:val="center"/>
          </w:tcPr>
          <w:p w14:paraId="41405A90" w14:textId="4ADE24E1" w:rsidR="007638E2" w:rsidRDefault="007638E2" w:rsidP="000E55DA">
            <w:pPr>
              <w:jc w:val="center"/>
              <w:rPr>
                <w:rFonts w:ascii="Arial" w:hAnsi="Arial" w:cs="Arial"/>
                <w:sz w:val="22"/>
              </w:rPr>
            </w:pPr>
            <w:r w:rsidRPr="000C074A">
              <w:rPr>
                <w:rFonts w:ascii="Arial" w:hAnsi="Arial" w:cs="Arial"/>
                <w:sz w:val="22"/>
              </w:rPr>
              <w:t>Fe</w:t>
            </w:r>
          </w:p>
        </w:tc>
        <w:tc>
          <w:tcPr>
            <w:tcW w:w="849" w:type="pct"/>
            <w:vAlign w:val="center"/>
          </w:tcPr>
          <w:p w14:paraId="5CDF1BE1" w14:textId="77777777" w:rsidR="007638E2" w:rsidRPr="00792BF0" w:rsidRDefault="007638E2" w:rsidP="000E55DA">
            <w:pPr>
              <w:jc w:val="center"/>
              <w:rPr>
                <w:rFonts w:ascii="Arial" w:hAnsi="Arial" w:cs="Arial"/>
                <w:sz w:val="22"/>
              </w:rPr>
            </w:pPr>
            <w:r>
              <w:rPr>
                <w:rFonts w:ascii="Arial" w:hAnsi="Arial" w:cs="Arial"/>
                <w:sz w:val="22"/>
              </w:rPr>
              <w:t xml:space="preserve">1000 </w:t>
            </w:r>
            <w:proofErr w:type="spellStart"/>
            <w:r>
              <w:rPr>
                <w:rFonts w:ascii="Arial" w:hAnsi="Arial" w:cs="Arial"/>
                <w:sz w:val="22"/>
              </w:rPr>
              <w:t>mg</w:t>
            </w:r>
            <w:proofErr w:type="spellEnd"/>
            <w:r>
              <w:rPr>
                <w:rFonts w:ascii="Arial" w:hAnsi="Arial" w:cs="Arial"/>
                <w:sz w:val="22"/>
              </w:rPr>
              <w:t>/l</w:t>
            </w:r>
          </w:p>
        </w:tc>
        <w:tc>
          <w:tcPr>
            <w:tcW w:w="1002" w:type="pct"/>
            <w:vAlign w:val="center"/>
          </w:tcPr>
          <w:p w14:paraId="763D7135" w14:textId="77777777" w:rsidR="007638E2" w:rsidRPr="00851885" w:rsidRDefault="007638E2" w:rsidP="000E55DA">
            <w:pPr>
              <w:jc w:val="center"/>
              <w:rPr>
                <w:rFonts w:ascii="Arial" w:hAnsi="Arial" w:cs="Arial"/>
                <w:sz w:val="22"/>
              </w:rPr>
            </w:pPr>
            <w:r>
              <w:rPr>
                <w:rFonts w:ascii="Arial" w:hAnsi="Arial" w:cs="Arial"/>
                <w:sz w:val="22"/>
              </w:rPr>
              <w:t>-</w:t>
            </w:r>
          </w:p>
        </w:tc>
        <w:tc>
          <w:tcPr>
            <w:tcW w:w="974" w:type="pct"/>
            <w:vAlign w:val="center"/>
          </w:tcPr>
          <w:p w14:paraId="2E2D02BB" w14:textId="77777777" w:rsidR="007638E2" w:rsidRDefault="007638E2" w:rsidP="000E55DA">
            <w:pPr>
              <w:jc w:val="center"/>
              <w:rPr>
                <w:rFonts w:ascii="Arial" w:hAnsi="Arial" w:cs="Arial"/>
                <w:sz w:val="22"/>
              </w:rPr>
            </w:pPr>
            <w:r>
              <w:rPr>
                <w:rFonts w:ascii="Arial" w:hAnsi="Arial" w:cs="Arial"/>
                <w:sz w:val="22"/>
              </w:rPr>
              <w:t>-</w:t>
            </w:r>
          </w:p>
        </w:tc>
        <w:tc>
          <w:tcPr>
            <w:tcW w:w="1396" w:type="pct"/>
            <w:vAlign w:val="center"/>
          </w:tcPr>
          <w:p w14:paraId="0FCE78CF" w14:textId="7309872A" w:rsidR="007638E2" w:rsidRPr="000972DB" w:rsidRDefault="00A52C9C" w:rsidP="000E55DA">
            <w:pPr>
              <w:jc w:val="center"/>
              <w:rPr>
                <w:rFonts w:ascii="Arial" w:hAnsi="Arial" w:cs="Arial"/>
                <w:sz w:val="22"/>
                <w:lang w:val="lt-LT"/>
              </w:rPr>
            </w:pPr>
            <w:r w:rsidRPr="005A151F">
              <w:rPr>
                <w:rFonts w:ascii="Arial" w:hAnsi="Arial" w:cs="Arial"/>
                <w:sz w:val="22"/>
                <w:lang w:val="en-US"/>
              </w:rPr>
              <w:t>Fe</w:t>
            </w:r>
            <w:r w:rsidRPr="00617DF0">
              <w:rPr>
                <w:rFonts w:ascii="Arial" w:hAnsi="Arial" w:cs="Arial"/>
                <w:sz w:val="22"/>
                <w:lang w:val="en-US"/>
              </w:rPr>
              <w:t xml:space="preserve">-56 </w:t>
            </w:r>
            <w:proofErr w:type="spellStart"/>
            <w:r>
              <w:rPr>
                <w:rFonts w:ascii="Arial" w:hAnsi="Arial" w:cs="Arial"/>
                <w:sz w:val="22"/>
                <w:lang w:val="en-US"/>
              </w:rPr>
              <w:t>c</w:t>
            </w:r>
            <w:r w:rsidR="007638E2" w:rsidRPr="005A151F">
              <w:rPr>
                <w:rFonts w:ascii="Arial" w:hAnsi="Arial" w:cs="Arial"/>
                <w:sz w:val="22"/>
                <w:lang w:val="en-US"/>
              </w:rPr>
              <w:t>hemin</w:t>
            </w:r>
            <w:r w:rsidR="007638E2" w:rsidRPr="00617DF0">
              <w:rPr>
                <w:rFonts w:ascii="Arial" w:hAnsi="Arial" w:cs="Arial"/>
                <w:sz w:val="22"/>
                <w:lang w:val="en-US"/>
              </w:rPr>
              <w:t>ė</w:t>
            </w:r>
            <w:r w:rsidR="007638E2" w:rsidRPr="005A151F">
              <w:rPr>
                <w:rFonts w:ascii="Arial" w:hAnsi="Arial" w:cs="Arial"/>
                <w:sz w:val="22"/>
                <w:lang w:val="en-US"/>
              </w:rPr>
              <w:t>s</w:t>
            </w:r>
            <w:proofErr w:type="spellEnd"/>
            <w:r w:rsidR="007638E2" w:rsidRPr="00617DF0">
              <w:rPr>
                <w:rFonts w:ascii="Arial" w:hAnsi="Arial" w:cs="Arial"/>
                <w:sz w:val="22"/>
                <w:lang w:val="en-US"/>
              </w:rPr>
              <w:t xml:space="preserve"> </w:t>
            </w:r>
            <w:proofErr w:type="spellStart"/>
            <w:r w:rsidR="007638E2" w:rsidRPr="005A151F">
              <w:rPr>
                <w:rFonts w:ascii="Arial" w:hAnsi="Arial" w:cs="Arial"/>
                <w:sz w:val="22"/>
                <w:lang w:val="en-US"/>
              </w:rPr>
              <w:t>i</w:t>
            </w:r>
            <w:r w:rsidR="007638E2" w:rsidRPr="00617DF0">
              <w:rPr>
                <w:rFonts w:ascii="Arial" w:hAnsi="Arial" w:cs="Arial"/>
                <w:sz w:val="22"/>
                <w:lang w:val="en-US"/>
              </w:rPr>
              <w:t>š</w:t>
            </w:r>
            <w:r w:rsidR="007638E2" w:rsidRPr="005A151F">
              <w:rPr>
                <w:rFonts w:ascii="Arial" w:hAnsi="Arial" w:cs="Arial"/>
                <w:sz w:val="22"/>
                <w:lang w:val="en-US"/>
              </w:rPr>
              <w:t>eigos</w:t>
            </w:r>
            <w:proofErr w:type="spellEnd"/>
            <w:r w:rsidR="007638E2" w:rsidRPr="00617DF0">
              <w:rPr>
                <w:rFonts w:ascii="Arial" w:hAnsi="Arial" w:cs="Arial"/>
                <w:sz w:val="22"/>
                <w:lang w:val="en-US"/>
              </w:rPr>
              <w:t xml:space="preserve"> </w:t>
            </w:r>
            <w:proofErr w:type="spellStart"/>
            <w:r w:rsidR="007638E2" w:rsidRPr="005A151F">
              <w:rPr>
                <w:rFonts w:ascii="Arial" w:hAnsi="Arial" w:cs="Arial"/>
                <w:sz w:val="22"/>
                <w:lang w:val="en-US"/>
              </w:rPr>
              <w:t>nustatymas</w:t>
            </w:r>
            <w:proofErr w:type="spellEnd"/>
            <w:r w:rsidR="007638E2" w:rsidRPr="00617DF0">
              <w:rPr>
                <w:rFonts w:ascii="Arial" w:hAnsi="Arial" w:cs="Arial"/>
                <w:sz w:val="22"/>
                <w:lang w:val="en-US"/>
              </w:rPr>
              <w:t xml:space="preserve">, </w:t>
            </w:r>
            <w:proofErr w:type="spellStart"/>
            <w:r w:rsidR="007638E2" w:rsidRPr="005A151F">
              <w:rPr>
                <w:rFonts w:ascii="Arial" w:hAnsi="Arial" w:cs="Arial"/>
                <w:sz w:val="22"/>
                <w:lang w:val="en-US"/>
              </w:rPr>
              <w:t>kalibravimo</w:t>
            </w:r>
            <w:proofErr w:type="spellEnd"/>
            <w:r w:rsidR="007638E2" w:rsidRPr="00617DF0">
              <w:rPr>
                <w:rFonts w:ascii="Arial" w:hAnsi="Arial" w:cs="Arial"/>
                <w:sz w:val="22"/>
                <w:lang w:val="en-US"/>
              </w:rPr>
              <w:t xml:space="preserve"> </w:t>
            </w:r>
            <w:r w:rsidR="000972DB">
              <w:rPr>
                <w:rFonts w:ascii="Arial" w:hAnsi="Arial" w:cs="Arial"/>
                <w:sz w:val="22"/>
                <w:lang w:val="lt-LT"/>
              </w:rPr>
              <w:t>kreivės sudarymas</w:t>
            </w:r>
          </w:p>
        </w:tc>
      </w:tr>
      <w:tr w:rsidR="007638E2" w:rsidRPr="000C074A" w14:paraId="040965BA" w14:textId="77777777" w:rsidTr="00ED51CB">
        <w:tc>
          <w:tcPr>
            <w:tcW w:w="779" w:type="pct"/>
            <w:vAlign w:val="center"/>
          </w:tcPr>
          <w:p w14:paraId="56467771" w14:textId="7B176081" w:rsidR="007638E2" w:rsidRPr="000C074A" w:rsidRDefault="007638E2" w:rsidP="000E55DA">
            <w:pPr>
              <w:jc w:val="center"/>
              <w:rPr>
                <w:rFonts w:ascii="Arial" w:hAnsi="Arial" w:cs="Arial"/>
                <w:sz w:val="22"/>
              </w:rPr>
            </w:pPr>
            <w:r w:rsidRPr="000C074A">
              <w:rPr>
                <w:rFonts w:ascii="Arial" w:hAnsi="Arial" w:cs="Arial"/>
                <w:sz w:val="22"/>
              </w:rPr>
              <w:t>Ni</w:t>
            </w:r>
          </w:p>
        </w:tc>
        <w:tc>
          <w:tcPr>
            <w:tcW w:w="849" w:type="pct"/>
            <w:vAlign w:val="center"/>
          </w:tcPr>
          <w:p w14:paraId="68611353" w14:textId="77777777" w:rsidR="007638E2" w:rsidRPr="000C074A" w:rsidRDefault="007638E2" w:rsidP="000E55DA">
            <w:pPr>
              <w:jc w:val="center"/>
              <w:rPr>
                <w:rFonts w:ascii="Arial" w:hAnsi="Arial" w:cs="Arial"/>
                <w:sz w:val="22"/>
              </w:rPr>
            </w:pPr>
            <w:r>
              <w:rPr>
                <w:rFonts w:ascii="Arial" w:hAnsi="Arial" w:cs="Arial"/>
                <w:sz w:val="22"/>
              </w:rPr>
              <w:t xml:space="preserve">1000 </w:t>
            </w:r>
            <w:proofErr w:type="spellStart"/>
            <w:r>
              <w:rPr>
                <w:rFonts w:ascii="Arial" w:hAnsi="Arial" w:cs="Arial"/>
                <w:sz w:val="22"/>
              </w:rPr>
              <w:t>mg</w:t>
            </w:r>
            <w:proofErr w:type="spellEnd"/>
            <w:r>
              <w:rPr>
                <w:rFonts w:ascii="Arial" w:hAnsi="Arial" w:cs="Arial"/>
                <w:sz w:val="22"/>
              </w:rPr>
              <w:t>/l</w:t>
            </w:r>
          </w:p>
        </w:tc>
        <w:tc>
          <w:tcPr>
            <w:tcW w:w="1002" w:type="pct"/>
            <w:vAlign w:val="center"/>
          </w:tcPr>
          <w:p w14:paraId="6F2F38DB" w14:textId="77777777" w:rsidR="007638E2" w:rsidRPr="000C074A" w:rsidRDefault="007638E2" w:rsidP="000E55DA">
            <w:pPr>
              <w:jc w:val="center"/>
              <w:rPr>
                <w:rFonts w:ascii="Arial" w:hAnsi="Arial" w:cs="Arial"/>
                <w:sz w:val="22"/>
              </w:rPr>
            </w:pPr>
            <w:r>
              <w:rPr>
                <w:rFonts w:ascii="Arial" w:hAnsi="Arial" w:cs="Arial"/>
                <w:sz w:val="22"/>
              </w:rPr>
              <w:t>-</w:t>
            </w:r>
          </w:p>
        </w:tc>
        <w:tc>
          <w:tcPr>
            <w:tcW w:w="974" w:type="pct"/>
            <w:vAlign w:val="center"/>
          </w:tcPr>
          <w:p w14:paraId="01A5245F" w14:textId="77777777" w:rsidR="007638E2" w:rsidRDefault="007638E2" w:rsidP="000E55DA">
            <w:pPr>
              <w:jc w:val="center"/>
              <w:rPr>
                <w:rFonts w:ascii="Arial" w:hAnsi="Arial" w:cs="Arial"/>
                <w:sz w:val="22"/>
              </w:rPr>
            </w:pPr>
            <w:r>
              <w:rPr>
                <w:rFonts w:ascii="Arial" w:hAnsi="Arial" w:cs="Arial"/>
                <w:sz w:val="22"/>
              </w:rPr>
              <w:t>-</w:t>
            </w:r>
          </w:p>
        </w:tc>
        <w:tc>
          <w:tcPr>
            <w:tcW w:w="1396" w:type="pct"/>
            <w:vAlign w:val="center"/>
          </w:tcPr>
          <w:p w14:paraId="3770F8E6" w14:textId="33780047" w:rsidR="007638E2" w:rsidRPr="000C074A" w:rsidRDefault="00A52C9C" w:rsidP="000E55DA">
            <w:pPr>
              <w:jc w:val="center"/>
              <w:rPr>
                <w:rFonts w:ascii="Arial" w:hAnsi="Arial" w:cs="Arial"/>
                <w:sz w:val="22"/>
              </w:rPr>
            </w:pPr>
            <w:r w:rsidRPr="000C074A">
              <w:rPr>
                <w:rFonts w:ascii="Arial" w:hAnsi="Arial" w:cs="Arial"/>
                <w:sz w:val="22"/>
              </w:rPr>
              <w:t>Ni-60</w:t>
            </w:r>
            <w:r>
              <w:rPr>
                <w:rFonts w:ascii="Arial" w:hAnsi="Arial" w:cs="Arial"/>
                <w:sz w:val="22"/>
                <w:lang w:val="en-US"/>
              </w:rPr>
              <w:t xml:space="preserve"> c</w:t>
            </w:r>
            <w:proofErr w:type="spellStart"/>
            <w:r w:rsidR="007638E2">
              <w:rPr>
                <w:rFonts w:ascii="Arial" w:hAnsi="Arial" w:cs="Arial"/>
                <w:sz w:val="22"/>
              </w:rPr>
              <w:t>heminės</w:t>
            </w:r>
            <w:proofErr w:type="spellEnd"/>
            <w:r w:rsidR="007638E2">
              <w:rPr>
                <w:rFonts w:ascii="Arial" w:hAnsi="Arial" w:cs="Arial"/>
                <w:sz w:val="22"/>
              </w:rPr>
              <w:t xml:space="preserve"> </w:t>
            </w:r>
            <w:proofErr w:type="spellStart"/>
            <w:r w:rsidR="007638E2">
              <w:rPr>
                <w:rFonts w:ascii="Arial" w:hAnsi="Arial" w:cs="Arial"/>
                <w:sz w:val="22"/>
              </w:rPr>
              <w:t>išeigos</w:t>
            </w:r>
            <w:proofErr w:type="spellEnd"/>
            <w:r w:rsidR="007638E2">
              <w:rPr>
                <w:rFonts w:ascii="Arial" w:hAnsi="Arial" w:cs="Arial"/>
                <w:sz w:val="22"/>
              </w:rPr>
              <w:t xml:space="preserve"> </w:t>
            </w:r>
            <w:proofErr w:type="spellStart"/>
            <w:r w:rsidR="007638E2">
              <w:rPr>
                <w:rFonts w:ascii="Arial" w:hAnsi="Arial" w:cs="Arial"/>
                <w:sz w:val="22"/>
              </w:rPr>
              <w:t>nustatymas</w:t>
            </w:r>
            <w:proofErr w:type="spellEnd"/>
          </w:p>
        </w:tc>
      </w:tr>
      <w:tr w:rsidR="007638E2" w:rsidRPr="000C074A" w14:paraId="1B915252" w14:textId="77777777" w:rsidTr="00ED51CB">
        <w:tc>
          <w:tcPr>
            <w:tcW w:w="779" w:type="pct"/>
            <w:vAlign w:val="center"/>
          </w:tcPr>
          <w:p w14:paraId="77904B29" w14:textId="77EDDBD5" w:rsidR="007638E2" w:rsidRPr="000C074A" w:rsidRDefault="007638E2" w:rsidP="000E55DA">
            <w:pPr>
              <w:jc w:val="center"/>
              <w:rPr>
                <w:rFonts w:ascii="Arial" w:hAnsi="Arial" w:cs="Arial"/>
                <w:sz w:val="22"/>
              </w:rPr>
            </w:pPr>
            <w:proofErr w:type="spellStart"/>
            <w:r w:rsidRPr="000C074A">
              <w:rPr>
                <w:rFonts w:ascii="Arial" w:hAnsi="Arial" w:cs="Arial"/>
                <w:sz w:val="22"/>
              </w:rPr>
              <w:t>Sr</w:t>
            </w:r>
            <w:proofErr w:type="spellEnd"/>
          </w:p>
        </w:tc>
        <w:tc>
          <w:tcPr>
            <w:tcW w:w="849" w:type="pct"/>
            <w:vAlign w:val="center"/>
          </w:tcPr>
          <w:p w14:paraId="75A065BE" w14:textId="77777777" w:rsidR="007638E2" w:rsidRPr="000C074A" w:rsidRDefault="007638E2" w:rsidP="000E55DA">
            <w:pPr>
              <w:jc w:val="center"/>
              <w:rPr>
                <w:rFonts w:ascii="Arial" w:hAnsi="Arial" w:cs="Arial"/>
                <w:sz w:val="22"/>
              </w:rPr>
            </w:pPr>
            <w:r>
              <w:rPr>
                <w:rFonts w:ascii="Arial" w:hAnsi="Arial" w:cs="Arial"/>
                <w:sz w:val="22"/>
              </w:rPr>
              <w:t xml:space="preserve">1000 </w:t>
            </w:r>
            <w:proofErr w:type="spellStart"/>
            <w:r>
              <w:rPr>
                <w:rFonts w:ascii="Arial" w:hAnsi="Arial" w:cs="Arial"/>
                <w:sz w:val="22"/>
              </w:rPr>
              <w:t>mg</w:t>
            </w:r>
            <w:proofErr w:type="spellEnd"/>
            <w:r>
              <w:rPr>
                <w:rFonts w:ascii="Arial" w:hAnsi="Arial" w:cs="Arial"/>
                <w:sz w:val="22"/>
              </w:rPr>
              <w:t>/l</w:t>
            </w:r>
          </w:p>
        </w:tc>
        <w:tc>
          <w:tcPr>
            <w:tcW w:w="1002" w:type="pct"/>
            <w:vAlign w:val="center"/>
          </w:tcPr>
          <w:p w14:paraId="256C21FC" w14:textId="77777777" w:rsidR="007638E2" w:rsidRPr="000C074A" w:rsidRDefault="007638E2" w:rsidP="000E55DA">
            <w:pPr>
              <w:jc w:val="center"/>
              <w:rPr>
                <w:rFonts w:ascii="Arial" w:hAnsi="Arial" w:cs="Arial"/>
                <w:sz w:val="22"/>
              </w:rPr>
            </w:pPr>
            <w:r>
              <w:rPr>
                <w:rFonts w:ascii="Arial" w:hAnsi="Arial" w:cs="Arial"/>
                <w:sz w:val="22"/>
              </w:rPr>
              <w:t>-</w:t>
            </w:r>
          </w:p>
        </w:tc>
        <w:tc>
          <w:tcPr>
            <w:tcW w:w="974" w:type="pct"/>
            <w:vAlign w:val="center"/>
          </w:tcPr>
          <w:p w14:paraId="4060930B" w14:textId="77777777" w:rsidR="007638E2" w:rsidRDefault="007638E2" w:rsidP="000E55DA">
            <w:pPr>
              <w:jc w:val="center"/>
              <w:rPr>
                <w:rFonts w:ascii="Arial" w:hAnsi="Arial" w:cs="Arial"/>
                <w:sz w:val="22"/>
              </w:rPr>
            </w:pPr>
            <w:r>
              <w:rPr>
                <w:rFonts w:ascii="Arial" w:hAnsi="Arial" w:cs="Arial"/>
                <w:sz w:val="22"/>
              </w:rPr>
              <w:t>-</w:t>
            </w:r>
          </w:p>
        </w:tc>
        <w:tc>
          <w:tcPr>
            <w:tcW w:w="1396" w:type="pct"/>
            <w:vAlign w:val="center"/>
          </w:tcPr>
          <w:p w14:paraId="53F5E64F" w14:textId="35AD556D" w:rsidR="007638E2" w:rsidRPr="000C074A" w:rsidRDefault="00A52C9C" w:rsidP="000E55DA">
            <w:pPr>
              <w:jc w:val="center"/>
              <w:rPr>
                <w:rFonts w:ascii="Arial" w:hAnsi="Arial" w:cs="Arial"/>
                <w:sz w:val="22"/>
              </w:rPr>
            </w:pPr>
            <w:r w:rsidRPr="000C074A">
              <w:rPr>
                <w:rFonts w:ascii="Arial" w:hAnsi="Arial" w:cs="Arial"/>
                <w:sz w:val="22"/>
              </w:rPr>
              <w:t>Sr-88</w:t>
            </w:r>
            <w:r>
              <w:rPr>
                <w:rFonts w:ascii="Arial" w:hAnsi="Arial" w:cs="Arial"/>
                <w:sz w:val="22"/>
                <w:lang w:val="en-US"/>
              </w:rPr>
              <w:t xml:space="preserve"> c</w:t>
            </w:r>
            <w:proofErr w:type="spellStart"/>
            <w:r w:rsidR="007638E2">
              <w:rPr>
                <w:rFonts w:ascii="Arial" w:hAnsi="Arial" w:cs="Arial"/>
                <w:sz w:val="22"/>
              </w:rPr>
              <w:t>heminės</w:t>
            </w:r>
            <w:proofErr w:type="spellEnd"/>
            <w:r w:rsidR="007638E2">
              <w:rPr>
                <w:rFonts w:ascii="Arial" w:hAnsi="Arial" w:cs="Arial"/>
                <w:sz w:val="22"/>
              </w:rPr>
              <w:t xml:space="preserve"> </w:t>
            </w:r>
            <w:proofErr w:type="spellStart"/>
            <w:r w:rsidR="007638E2">
              <w:rPr>
                <w:rFonts w:ascii="Arial" w:hAnsi="Arial" w:cs="Arial"/>
                <w:sz w:val="22"/>
              </w:rPr>
              <w:t>išeigos</w:t>
            </w:r>
            <w:proofErr w:type="spellEnd"/>
            <w:r w:rsidR="007638E2">
              <w:rPr>
                <w:rFonts w:ascii="Arial" w:hAnsi="Arial" w:cs="Arial"/>
                <w:sz w:val="22"/>
              </w:rPr>
              <w:t xml:space="preserve"> </w:t>
            </w:r>
            <w:proofErr w:type="spellStart"/>
            <w:r w:rsidR="007638E2">
              <w:rPr>
                <w:rFonts w:ascii="Arial" w:hAnsi="Arial" w:cs="Arial"/>
                <w:sz w:val="22"/>
              </w:rPr>
              <w:t>nustatymas</w:t>
            </w:r>
            <w:proofErr w:type="spellEnd"/>
          </w:p>
        </w:tc>
      </w:tr>
      <w:tr w:rsidR="007638E2" w:rsidRPr="00617DF0" w14:paraId="3656F82B" w14:textId="77777777" w:rsidTr="00ED51CB">
        <w:tc>
          <w:tcPr>
            <w:tcW w:w="779" w:type="pct"/>
            <w:vAlign w:val="center"/>
          </w:tcPr>
          <w:p w14:paraId="310FE3AA" w14:textId="75B33B10" w:rsidR="007638E2" w:rsidRPr="000C074A" w:rsidRDefault="007638E2" w:rsidP="000E55DA">
            <w:pPr>
              <w:jc w:val="center"/>
              <w:rPr>
                <w:rFonts w:ascii="Arial" w:hAnsi="Arial" w:cs="Arial"/>
                <w:sz w:val="22"/>
              </w:rPr>
            </w:pPr>
            <w:proofErr w:type="spellStart"/>
            <w:r w:rsidRPr="000C074A">
              <w:rPr>
                <w:rFonts w:ascii="Arial" w:hAnsi="Arial" w:cs="Arial"/>
                <w:sz w:val="22"/>
              </w:rPr>
              <w:t>Cl</w:t>
            </w:r>
            <w:proofErr w:type="spellEnd"/>
          </w:p>
        </w:tc>
        <w:tc>
          <w:tcPr>
            <w:tcW w:w="849" w:type="pct"/>
            <w:vAlign w:val="center"/>
          </w:tcPr>
          <w:p w14:paraId="499DBC5C" w14:textId="77777777" w:rsidR="007638E2" w:rsidRPr="00AD7AD8" w:rsidRDefault="007638E2" w:rsidP="000E55DA">
            <w:pPr>
              <w:jc w:val="center"/>
              <w:rPr>
                <w:rFonts w:ascii="Arial" w:hAnsi="Arial" w:cs="Arial"/>
                <w:sz w:val="22"/>
              </w:rPr>
            </w:pPr>
            <w:r w:rsidRPr="00AD7AD8">
              <w:rPr>
                <w:rFonts w:ascii="Arial" w:hAnsi="Arial" w:cs="Arial"/>
                <w:sz w:val="22"/>
              </w:rPr>
              <w:t xml:space="preserve">1000 </w:t>
            </w:r>
            <w:proofErr w:type="spellStart"/>
            <w:r w:rsidRPr="00AD7AD8">
              <w:rPr>
                <w:rFonts w:ascii="Arial" w:hAnsi="Arial" w:cs="Arial"/>
                <w:sz w:val="22"/>
              </w:rPr>
              <w:t>mg</w:t>
            </w:r>
            <w:proofErr w:type="spellEnd"/>
            <w:r w:rsidRPr="00AD7AD8">
              <w:rPr>
                <w:rFonts w:ascii="Arial" w:hAnsi="Arial" w:cs="Arial"/>
                <w:sz w:val="22"/>
              </w:rPr>
              <w:t>/l</w:t>
            </w:r>
          </w:p>
          <w:p w14:paraId="434FF9D3" w14:textId="77777777" w:rsidR="007638E2" w:rsidRPr="00AD7AD8" w:rsidRDefault="007638E2" w:rsidP="000E55DA">
            <w:pPr>
              <w:jc w:val="center"/>
              <w:rPr>
                <w:rFonts w:ascii="Arial" w:hAnsi="Arial" w:cs="Arial"/>
                <w:sz w:val="22"/>
              </w:rPr>
            </w:pPr>
            <w:r w:rsidRPr="00AD7AD8">
              <w:rPr>
                <w:rFonts w:ascii="Arial" w:hAnsi="Arial" w:cs="Arial"/>
                <w:sz w:val="22"/>
              </w:rPr>
              <w:t>(250 µg/</w:t>
            </w:r>
            <w:proofErr w:type="spellStart"/>
            <w:r w:rsidRPr="00AD7AD8">
              <w:rPr>
                <w:rFonts w:ascii="Arial" w:hAnsi="Arial" w:cs="Arial"/>
                <w:sz w:val="22"/>
              </w:rPr>
              <w:t>ml</w:t>
            </w:r>
            <w:proofErr w:type="spellEnd"/>
            <w:r w:rsidRPr="00AD7AD8">
              <w:rPr>
                <w:rFonts w:ascii="Arial" w:hAnsi="Arial" w:cs="Arial"/>
                <w:sz w:val="22"/>
              </w:rPr>
              <w:t>*)</w:t>
            </w:r>
          </w:p>
        </w:tc>
        <w:tc>
          <w:tcPr>
            <w:tcW w:w="1002" w:type="pct"/>
            <w:vAlign w:val="center"/>
          </w:tcPr>
          <w:p w14:paraId="6E2FFCC6" w14:textId="77777777" w:rsidR="007638E2" w:rsidRPr="000C074A" w:rsidRDefault="007638E2" w:rsidP="000E55DA">
            <w:pPr>
              <w:jc w:val="center"/>
              <w:rPr>
                <w:rFonts w:ascii="Arial" w:hAnsi="Arial" w:cs="Arial"/>
                <w:sz w:val="22"/>
              </w:rPr>
            </w:pPr>
            <w:proofErr w:type="gramStart"/>
            <w:r>
              <w:rPr>
                <w:rFonts w:ascii="Arial" w:hAnsi="Arial" w:cs="Arial"/>
                <w:sz w:val="22"/>
              </w:rPr>
              <w:t>50</w:t>
            </w:r>
            <w:r w:rsidRPr="00851885">
              <w:rPr>
                <w:rFonts w:ascii="Arial" w:hAnsi="Arial" w:cs="Arial"/>
                <w:sz w:val="22"/>
              </w:rPr>
              <w:t>0-</w:t>
            </w:r>
            <w:r>
              <w:rPr>
                <w:rFonts w:ascii="Arial" w:hAnsi="Arial" w:cs="Arial"/>
                <w:sz w:val="22"/>
              </w:rPr>
              <w:t>5</w:t>
            </w:r>
            <w:r w:rsidRPr="00851885">
              <w:rPr>
                <w:rFonts w:ascii="Arial" w:hAnsi="Arial" w:cs="Arial"/>
                <w:sz w:val="22"/>
              </w:rPr>
              <w:t>0</w:t>
            </w:r>
            <w:r>
              <w:rPr>
                <w:rFonts w:ascii="Arial" w:hAnsi="Arial" w:cs="Arial"/>
                <w:sz w:val="22"/>
              </w:rPr>
              <w:t>0</w:t>
            </w:r>
            <w:r w:rsidRPr="00851885">
              <w:rPr>
                <w:rFonts w:ascii="Arial" w:hAnsi="Arial" w:cs="Arial"/>
                <w:sz w:val="22"/>
              </w:rPr>
              <w:t>0</w:t>
            </w:r>
            <w:proofErr w:type="gramEnd"/>
            <w:r w:rsidRPr="00851885">
              <w:rPr>
                <w:rFonts w:ascii="Arial" w:hAnsi="Arial" w:cs="Arial"/>
                <w:sz w:val="22"/>
              </w:rPr>
              <w:t xml:space="preserve"> µg/</w:t>
            </w:r>
            <w:r>
              <w:rPr>
                <w:rFonts w:ascii="Arial" w:hAnsi="Arial" w:cs="Arial"/>
                <w:sz w:val="22"/>
              </w:rPr>
              <w:t>l</w:t>
            </w:r>
          </w:p>
        </w:tc>
        <w:tc>
          <w:tcPr>
            <w:tcW w:w="974" w:type="pct"/>
            <w:vAlign w:val="center"/>
          </w:tcPr>
          <w:p w14:paraId="42013210" w14:textId="77777777" w:rsidR="007638E2" w:rsidRDefault="007638E2" w:rsidP="000E55DA">
            <w:pPr>
              <w:jc w:val="center"/>
              <w:rPr>
                <w:rFonts w:ascii="Arial" w:hAnsi="Arial" w:cs="Arial"/>
                <w:sz w:val="22"/>
              </w:rPr>
            </w:pPr>
            <w:proofErr w:type="gramStart"/>
            <w:r>
              <w:rPr>
                <w:rFonts w:ascii="Arial" w:hAnsi="Arial" w:cs="Arial"/>
                <w:sz w:val="22"/>
              </w:rPr>
              <w:t>50</w:t>
            </w:r>
            <w:r w:rsidRPr="00851885">
              <w:rPr>
                <w:rFonts w:ascii="Arial" w:hAnsi="Arial" w:cs="Arial"/>
                <w:sz w:val="22"/>
              </w:rPr>
              <w:t>0-</w:t>
            </w:r>
            <w:r>
              <w:rPr>
                <w:rFonts w:ascii="Arial" w:hAnsi="Arial" w:cs="Arial"/>
                <w:sz w:val="22"/>
              </w:rPr>
              <w:t>5</w:t>
            </w:r>
            <w:r w:rsidRPr="00851885">
              <w:rPr>
                <w:rFonts w:ascii="Arial" w:hAnsi="Arial" w:cs="Arial"/>
                <w:sz w:val="22"/>
              </w:rPr>
              <w:t>0</w:t>
            </w:r>
            <w:r>
              <w:rPr>
                <w:rFonts w:ascii="Arial" w:hAnsi="Arial" w:cs="Arial"/>
                <w:sz w:val="22"/>
              </w:rPr>
              <w:t>0</w:t>
            </w:r>
            <w:r w:rsidRPr="00851885">
              <w:rPr>
                <w:rFonts w:ascii="Arial" w:hAnsi="Arial" w:cs="Arial"/>
                <w:sz w:val="22"/>
              </w:rPr>
              <w:t>0</w:t>
            </w:r>
            <w:proofErr w:type="gramEnd"/>
            <w:r w:rsidRPr="00851885">
              <w:rPr>
                <w:rFonts w:ascii="Arial" w:hAnsi="Arial" w:cs="Arial"/>
                <w:sz w:val="22"/>
              </w:rPr>
              <w:t xml:space="preserve"> µg/</w:t>
            </w:r>
            <w:r>
              <w:rPr>
                <w:rFonts w:ascii="Arial" w:hAnsi="Arial" w:cs="Arial"/>
                <w:sz w:val="22"/>
              </w:rPr>
              <w:t>l</w:t>
            </w:r>
          </w:p>
        </w:tc>
        <w:tc>
          <w:tcPr>
            <w:tcW w:w="1396" w:type="pct"/>
            <w:vAlign w:val="center"/>
          </w:tcPr>
          <w:p w14:paraId="42EA6CA6" w14:textId="7E6E12FF" w:rsidR="007638E2" w:rsidRPr="00617DF0" w:rsidRDefault="00A52C9C" w:rsidP="000E55DA">
            <w:pPr>
              <w:jc w:val="center"/>
              <w:rPr>
                <w:rFonts w:ascii="Arial" w:hAnsi="Arial" w:cs="Arial"/>
                <w:sz w:val="22"/>
                <w:lang w:val="en-US"/>
              </w:rPr>
            </w:pPr>
            <w:r w:rsidRPr="005A151F">
              <w:rPr>
                <w:rFonts w:ascii="Arial" w:hAnsi="Arial" w:cs="Arial"/>
                <w:sz w:val="22"/>
                <w:lang w:val="en-US"/>
              </w:rPr>
              <w:t>Cl</w:t>
            </w:r>
            <w:r w:rsidRPr="00617DF0">
              <w:rPr>
                <w:rFonts w:ascii="Arial" w:hAnsi="Arial" w:cs="Arial"/>
                <w:sz w:val="22"/>
                <w:lang w:val="en-US"/>
              </w:rPr>
              <w:t xml:space="preserve">-35 </w:t>
            </w:r>
            <w:proofErr w:type="spellStart"/>
            <w:r>
              <w:rPr>
                <w:rFonts w:ascii="Arial" w:hAnsi="Arial" w:cs="Arial"/>
                <w:sz w:val="22"/>
                <w:lang w:val="en-US"/>
              </w:rPr>
              <w:t>c</w:t>
            </w:r>
            <w:r w:rsidR="000972DB" w:rsidRPr="005A151F">
              <w:rPr>
                <w:rFonts w:ascii="Arial" w:hAnsi="Arial" w:cs="Arial"/>
                <w:sz w:val="22"/>
                <w:lang w:val="en-US"/>
              </w:rPr>
              <w:t>hemin</w:t>
            </w:r>
            <w:r w:rsidR="000972DB" w:rsidRPr="00617DF0">
              <w:rPr>
                <w:rFonts w:ascii="Arial" w:hAnsi="Arial" w:cs="Arial"/>
                <w:sz w:val="22"/>
                <w:lang w:val="en-US"/>
              </w:rPr>
              <w:t>ė</w:t>
            </w:r>
            <w:r w:rsidR="000972DB" w:rsidRPr="005A151F">
              <w:rPr>
                <w:rFonts w:ascii="Arial" w:hAnsi="Arial" w:cs="Arial"/>
                <w:sz w:val="22"/>
                <w:lang w:val="en-US"/>
              </w:rPr>
              <w:t>s</w:t>
            </w:r>
            <w:proofErr w:type="spellEnd"/>
            <w:r w:rsidR="000972DB" w:rsidRPr="00617DF0">
              <w:rPr>
                <w:rFonts w:ascii="Arial" w:hAnsi="Arial" w:cs="Arial"/>
                <w:sz w:val="22"/>
                <w:lang w:val="en-US"/>
              </w:rPr>
              <w:t xml:space="preserve"> </w:t>
            </w:r>
            <w:proofErr w:type="spellStart"/>
            <w:r w:rsidR="000972DB" w:rsidRPr="005A151F">
              <w:rPr>
                <w:rFonts w:ascii="Arial" w:hAnsi="Arial" w:cs="Arial"/>
                <w:sz w:val="22"/>
                <w:lang w:val="en-US"/>
              </w:rPr>
              <w:t>i</w:t>
            </w:r>
            <w:r w:rsidR="000972DB" w:rsidRPr="00617DF0">
              <w:rPr>
                <w:rFonts w:ascii="Arial" w:hAnsi="Arial" w:cs="Arial"/>
                <w:sz w:val="22"/>
                <w:lang w:val="en-US"/>
              </w:rPr>
              <w:t>š</w:t>
            </w:r>
            <w:r w:rsidR="000972DB" w:rsidRPr="005A151F">
              <w:rPr>
                <w:rFonts w:ascii="Arial" w:hAnsi="Arial" w:cs="Arial"/>
                <w:sz w:val="22"/>
                <w:lang w:val="en-US"/>
              </w:rPr>
              <w:t>eigos</w:t>
            </w:r>
            <w:proofErr w:type="spellEnd"/>
            <w:r w:rsidR="000972DB" w:rsidRPr="00617DF0">
              <w:rPr>
                <w:rFonts w:ascii="Arial" w:hAnsi="Arial" w:cs="Arial"/>
                <w:sz w:val="22"/>
                <w:lang w:val="en-US"/>
              </w:rPr>
              <w:t xml:space="preserve"> </w:t>
            </w:r>
            <w:proofErr w:type="spellStart"/>
            <w:r w:rsidR="000972DB" w:rsidRPr="005A151F">
              <w:rPr>
                <w:rFonts w:ascii="Arial" w:hAnsi="Arial" w:cs="Arial"/>
                <w:sz w:val="22"/>
                <w:lang w:val="en-US"/>
              </w:rPr>
              <w:t>nustatymas</w:t>
            </w:r>
            <w:proofErr w:type="spellEnd"/>
            <w:r w:rsidR="000972DB" w:rsidRPr="00617DF0">
              <w:rPr>
                <w:rFonts w:ascii="Arial" w:hAnsi="Arial" w:cs="Arial"/>
                <w:sz w:val="22"/>
                <w:lang w:val="en-US"/>
              </w:rPr>
              <w:t xml:space="preserve">, </w:t>
            </w:r>
            <w:proofErr w:type="spellStart"/>
            <w:r w:rsidR="000972DB" w:rsidRPr="005A151F">
              <w:rPr>
                <w:rFonts w:ascii="Arial" w:hAnsi="Arial" w:cs="Arial"/>
                <w:sz w:val="22"/>
                <w:lang w:val="en-US"/>
              </w:rPr>
              <w:t>kalibravimo</w:t>
            </w:r>
            <w:proofErr w:type="spellEnd"/>
            <w:r w:rsidR="000972DB" w:rsidRPr="00617DF0">
              <w:rPr>
                <w:rFonts w:ascii="Arial" w:hAnsi="Arial" w:cs="Arial"/>
                <w:sz w:val="22"/>
                <w:lang w:val="en-US"/>
              </w:rPr>
              <w:t xml:space="preserve"> </w:t>
            </w:r>
            <w:r w:rsidR="000972DB">
              <w:rPr>
                <w:rFonts w:ascii="Arial" w:hAnsi="Arial" w:cs="Arial"/>
                <w:sz w:val="22"/>
                <w:lang w:val="lt-LT"/>
              </w:rPr>
              <w:t>kreivės sudarymas</w:t>
            </w:r>
          </w:p>
        </w:tc>
      </w:tr>
      <w:tr w:rsidR="007638E2" w:rsidRPr="00617DF0" w14:paraId="0F31E63D" w14:textId="77777777" w:rsidTr="00ED51CB">
        <w:tc>
          <w:tcPr>
            <w:tcW w:w="779" w:type="pct"/>
            <w:vAlign w:val="center"/>
          </w:tcPr>
          <w:p w14:paraId="417B579F" w14:textId="1DE85936" w:rsidR="007638E2" w:rsidRPr="000C074A" w:rsidRDefault="007638E2" w:rsidP="000E55DA">
            <w:pPr>
              <w:jc w:val="center"/>
              <w:rPr>
                <w:rFonts w:ascii="Arial" w:hAnsi="Arial" w:cs="Arial"/>
                <w:sz w:val="22"/>
              </w:rPr>
            </w:pPr>
            <w:r w:rsidRPr="000C074A">
              <w:rPr>
                <w:rFonts w:ascii="Arial" w:hAnsi="Arial" w:cs="Arial"/>
                <w:sz w:val="22"/>
              </w:rPr>
              <w:t>I</w:t>
            </w:r>
          </w:p>
        </w:tc>
        <w:tc>
          <w:tcPr>
            <w:tcW w:w="849" w:type="pct"/>
            <w:vAlign w:val="center"/>
          </w:tcPr>
          <w:p w14:paraId="33DD4BF9" w14:textId="77777777" w:rsidR="007638E2" w:rsidRPr="00AD7AD8" w:rsidRDefault="007638E2" w:rsidP="000E55DA">
            <w:pPr>
              <w:jc w:val="center"/>
              <w:rPr>
                <w:rFonts w:ascii="Arial" w:hAnsi="Arial" w:cs="Arial"/>
                <w:sz w:val="22"/>
              </w:rPr>
            </w:pPr>
            <w:r w:rsidRPr="00AD7AD8">
              <w:rPr>
                <w:rFonts w:ascii="Arial" w:hAnsi="Arial" w:cs="Arial"/>
                <w:sz w:val="22"/>
              </w:rPr>
              <w:t xml:space="preserve">1000 </w:t>
            </w:r>
            <w:proofErr w:type="spellStart"/>
            <w:r w:rsidRPr="00AD7AD8">
              <w:rPr>
                <w:rFonts w:ascii="Arial" w:hAnsi="Arial" w:cs="Arial"/>
                <w:sz w:val="22"/>
              </w:rPr>
              <w:t>mg</w:t>
            </w:r>
            <w:proofErr w:type="spellEnd"/>
            <w:r w:rsidRPr="00AD7AD8">
              <w:rPr>
                <w:rFonts w:ascii="Arial" w:hAnsi="Arial" w:cs="Arial"/>
                <w:sz w:val="22"/>
              </w:rPr>
              <w:t>/l</w:t>
            </w:r>
          </w:p>
          <w:p w14:paraId="4BB867CC" w14:textId="77777777" w:rsidR="007638E2" w:rsidRPr="00AD7AD8" w:rsidRDefault="007638E2" w:rsidP="000E55DA">
            <w:pPr>
              <w:jc w:val="center"/>
              <w:rPr>
                <w:rFonts w:ascii="Arial" w:hAnsi="Arial" w:cs="Arial"/>
                <w:sz w:val="22"/>
              </w:rPr>
            </w:pPr>
            <w:r w:rsidRPr="00AD7AD8">
              <w:rPr>
                <w:rFonts w:ascii="Arial" w:hAnsi="Arial" w:cs="Arial"/>
                <w:sz w:val="22"/>
              </w:rPr>
              <w:t>(10 µg/</w:t>
            </w:r>
            <w:proofErr w:type="spellStart"/>
            <w:r w:rsidRPr="00AD7AD8">
              <w:rPr>
                <w:rFonts w:ascii="Arial" w:hAnsi="Arial" w:cs="Arial"/>
                <w:sz w:val="22"/>
              </w:rPr>
              <w:t>ml</w:t>
            </w:r>
            <w:proofErr w:type="spellEnd"/>
            <w:r w:rsidRPr="00AD7AD8">
              <w:rPr>
                <w:rFonts w:ascii="Arial" w:hAnsi="Arial" w:cs="Arial"/>
                <w:sz w:val="22"/>
              </w:rPr>
              <w:t>*)</w:t>
            </w:r>
          </w:p>
        </w:tc>
        <w:tc>
          <w:tcPr>
            <w:tcW w:w="1002" w:type="pct"/>
            <w:vAlign w:val="center"/>
          </w:tcPr>
          <w:p w14:paraId="7C72DCDD" w14:textId="77777777" w:rsidR="007638E2" w:rsidRPr="000C074A" w:rsidRDefault="007638E2" w:rsidP="000E55DA">
            <w:pPr>
              <w:jc w:val="center"/>
              <w:rPr>
                <w:rFonts w:ascii="Arial" w:hAnsi="Arial" w:cs="Arial"/>
                <w:sz w:val="22"/>
              </w:rPr>
            </w:pPr>
            <w:proofErr w:type="gramStart"/>
            <w:r w:rsidRPr="00851885">
              <w:rPr>
                <w:rFonts w:ascii="Arial" w:hAnsi="Arial" w:cs="Arial"/>
                <w:sz w:val="22"/>
              </w:rPr>
              <w:t>10-</w:t>
            </w:r>
            <w:r>
              <w:rPr>
                <w:rFonts w:ascii="Arial" w:hAnsi="Arial" w:cs="Arial"/>
                <w:sz w:val="22"/>
              </w:rPr>
              <w:t>250</w:t>
            </w:r>
            <w:proofErr w:type="gramEnd"/>
            <w:r w:rsidRPr="00851885">
              <w:rPr>
                <w:rFonts w:ascii="Arial" w:hAnsi="Arial" w:cs="Arial"/>
                <w:sz w:val="22"/>
              </w:rPr>
              <w:t xml:space="preserve"> µg/</w:t>
            </w:r>
            <w:r>
              <w:rPr>
                <w:rFonts w:ascii="Arial" w:hAnsi="Arial" w:cs="Arial"/>
                <w:sz w:val="22"/>
              </w:rPr>
              <w:t>l</w:t>
            </w:r>
          </w:p>
        </w:tc>
        <w:tc>
          <w:tcPr>
            <w:tcW w:w="974" w:type="pct"/>
            <w:vAlign w:val="center"/>
          </w:tcPr>
          <w:p w14:paraId="5D900FBB" w14:textId="77777777" w:rsidR="007638E2" w:rsidRDefault="007638E2" w:rsidP="000E55DA">
            <w:pPr>
              <w:jc w:val="center"/>
              <w:rPr>
                <w:rFonts w:ascii="Arial" w:hAnsi="Arial" w:cs="Arial"/>
                <w:sz w:val="22"/>
              </w:rPr>
            </w:pPr>
            <w:proofErr w:type="gramStart"/>
            <w:r w:rsidRPr="00851885">
              <w:rPr>
                <w:rFonts w:ascii="Arial" w:hAnsi="Arial" w:cs="Arial"/>
                <w:sz w:val="22"/>
              </w:rPr>
              <w:t>10-</w:t>
            </w:r>
            <w:r>
              <w:rPr>
                <w:rFonts w:ascii="Arial" w:hAnsi="Arial" w:cs="Arial"/>
                <w:sz w:val="22"/>
              </w:rPr>
              <w:t>250</w:t>
            </w:r>
            <w:proofErr w:type="gramEnd"/>
            <w:r w:rsidRPr="00851885">
              <w:rPr>
                <w:rFonts w:ascii="Arial" w:hAnsi="Arial" w:cs="Arial"/>
                <w:sz w:val="22"/>
              </w:rPr>
              <w:t xml:space="preserve"> µg/</w:t>
            </w:r>
            <w:r>
              <w:rPr>
                <w:rFonts w:ascii="Arial" w:hAnsi="Arial" w:cs="Arial"/>
                <w:sz w:val="22"/>
              </w:rPr>
              <w:t>l</w:t>
            </w:r>
          </w:p>
        </w:tc>
        <w:tc>
          <w:tcPr>
            <w:tcW w:w="1396" w:type="pct"/>
            <w:vAlign w:val="center"/>
          </w:tcPr>
          <w:p w14:paraId="7AB8661A" w14:textId="6D4F7FD7" w:rsidR="007638E2" w:rsidRPr="00A52C9C" w:rsidRDefault="00A52C9C" w:rsidP="000E55DA">
            <w:pPr>
              <w:jc w:val="center"/>
              <w:rPr>
                <w:rFonts w:ascii="Arial" w:hAnsi="Arial" w:cs="Arial"/>
                <w:sz w:val="22"/>
                <w:lang w:val="en-US"/>
              </w:rPr>
            </w:pPr>
            <w:r w:rsidRPr="00A52C9C">
              <w:rPr>
                <w:rFonts w:ascii="Arial" w:hAnsi="Arial" w:cs="Arial"/>
                <w:sz w:val="22"/>
                <w:lang w:val="en-US"/>
              </w:rPr>
              <w:t>I-127</w:t>
            </w:r>
            <w:r>
              <w:rPr>
                <w:rFonts w:ascii="Arial" w:hAnsi="Arial" w:cs="Arial"/>
                <w:sz w:val="22"/>
                <w:lang w:val="en-US"/>
              </w:rPr>
              <w:t xml:space="preserve"> </w:t>
            </w:r>
            <w:proofErr w:type="spellStart"/>
            <w:r>
              <w:rPr>
                <w:rFonts w:ascii="Arial" w:hAnsi="Arial" w:cs="Arial"/>
                <w:sz w:val="22"/>
                <w:lang w:val="en-US"/>
              </w:rPr>
              <w:t>c</w:t>
            </w:r>
            <w:r w:rsidR="000972DB" w:rsidRPr="00A52C9C">
              <w:rPr>
                <w:rFonts w:ascii="Arial" w:hAnsi="Arial" w:cs="Arial"/>
                <w:sz w:val="22"/>
                <w:lang w:val="en-US"/>
              </w:rPr>
              <w:t>heminės</w:t>
            </w:r>
            <w:proofErr w:type="spellEnd"/>
            <w:r w:rsidR="000972DB" w:rsidRPr="00A52C9C">
              <w:rPr>
                <w:rFonts w:ascii="Arial" w:hAnsi="Arial" w:cs="Arial"/>
                <w:sz w:val="22"/>
                <w:lang w:val="en-US"/>
              </w:rPr>
              <w:t xml:space="preserve"> </w:t>
            </w:r>
            <w:proofErr w:type="spellStart"/>
            <w:r w:rsidR="000972DB" w:rsidRPr="00A52C9C">
              <w:rPr>
                <w:rFonts w:ascii="Arial" w:hAnsi="Arial" w:cs="Arial"/>
                <w:sz w:val="22"/>
                <w:lang w:val="en-US"/>
              </w:rPr>
              <w:t>išeigos</w:t>
            </w:r>
            <w:proofErr w:type="spellEnd"/>
            <w:r w:rsidR="000972DB" w:rsidRPr="00A52C9C">
              <w:rPr>
                <w:rFonts w:ascii="Arial" w:hAnsi="Arial" w:cs="Arial"/>
                <w:sz w:val="22"/>
                <w:lang w:val="en-US"/>
              </w:rPr>
              <w:t xml:space="preserve"> </w:t>
            </w:r>
            <w:proofErr w:type="spellStart"/>
            <w:r w:rsidR="000972DB" w:rsidRPr="00A52C9C">
              <w:rPr>
                <w:rFonts w:ascii="Arial" w:hAnsi="Arial" w:cs="Arial"/>
                <w:sz w:val="22"/>
                <w:lang w:val="en-US"/>
              </w:rPr>
              <w:t>nustatymas</w:t>
            </w:r>
            <w:proofErr w:type="spellEnd"/>
            <w:r w:rsidR="000972DB" w:rsidRPr="00A52C9C">
              <w:rPr>
                <w:rFonts w:ascii="Arial" w:hAnsi="Arial" w:cs="Arial"/>
                <w:sz w:val="22"/>
                <w:lang w:val="en-US"/>
              </w:rPr>
              <w:t xml:space="preserve">, </w:t>
            </w:r>
            <w:proofErr w:type="spellStart"/>
            <w:r w:rsidR="000972DB" w:rsidRPr="00A52C9C">
              <w:rPr>
                <w:rFonts w:ascii="Arial" w:hAnsi="Arial" w:cs="Arial"/>
                <w:sz w:val="22"/>
                <w:lang w:val="en-US"/>
              </w:rPr>
              <w:t>kalibravimo</w:t>
            </w:r>
            <w:proofErr w:type="spellEnd"/>
            <w:r w:rsidR="000972DB" w:rsidRPr="00A52C9C">
              <w:rPr>
                <w:rFonts w:ascii="Arial" w:hAnsi="Arial" w:cs="Arial"/>
                <w:sz w:val="22"/>
                <w:lang w:val="en-US"/>
              </w:rPr>
              <w:t xml:space="preserve"> </w:t>
            </w:r>
            <w:r w:rsidR="000972DB">
              <w:rPr>
                <w:rFonts w:ascii="Arial" w:hAnsi="Arial" w:cs="Arial"/>
                <w:sz w:val="22"/>
                <w:lang w:val="lt-LT"/>
              </w:rPr>
              <w:t>kreivės sudarymas</w:t>
            </w:r>
          </w:p>
        </w:tc>
      </w:tr>
      <w:tr w:rsidR="007638E2" w:rsidRPr="00617DF0" w14:paraId="108C5DC9" w14:textId="77777777" w:rsidTr="000E55DA">
        <w:tc>
          <w:tcPr>
            <w:tcW w:w="5000" w:type="pct"/>
            <w:gridSpan w:val="5"/>
            <w:vAlign w:val="center"/>
          </w:tcPr>
          <w:p w14:paraId="085A7021" w14:textId="6CC98FFA" w:rsidR="007638E2" w:rsidRPr="00D9134F" w:rsidRDefault="007638E2" w:rsidP="000E55DA">
            <w:pPr>
              <w:jc w:val="center"/>
              <w:rPr>
                <w:rFonts w:ascii="Arial" w:hAnsi="Arial" w:cs="Arial"/>
                <w:sz w:val="22"/>
                <w:lang w:val="it-IT"/>
              </w:rPr>
            </w:pPr>
            <w:r w:rsidRPr="00B06761">
              <w:rPr>
                <w:rFonts w:ascii="Arial" w:hAnsi="Arial" w:cs="Arial"/>
                <w:sz w:val="22"/>
                <w:lang w:val="it-IT"/>
              </w:rPr>
              <w:t>Kelių elementų</w:t>
            </w:r>
            <w:r w:rsidR="00B06761" w:rsidRPr="00B06761">
              <w:rPr>
                <w:rFonts w:ascii="Arial" w:hAnsi="Arial" w:cs="Arial"/>
                <w:sz w:val="22"/>
                <w:lang w:val="lt-LT"/>
              </w:rPr>
              <w:t xml:space="preserve"> </w:t>
            </w:r>
            <w:r w:rsidR="00B06761" w:rsidRPr="00B06761">
              <w:rPr>
                <w:rFonts w:ascii="Arial" w:hAnsi="Arial" w:cs="Arial"/>
                <w:sz w:val="22"/>
                <w:szCs w:val="22"/>
                <w:lang w:val="lt-LT"/>
              </w:rPr>
              <w:t>(</w:t>
            </w:r>
            <w:r w:rsidR="00B06761" w:rsidRPr="00B06761">
              <w:rPr>
                <w:rFonts w:ascii="Arial" w:hAnsi="Arial" w:cs="Arial"/>
                <w:i/>
                <w:iCs/>
                <w:sz w:val="22"/>
                <w:szCs w:val="22"/>
                <w:lang w:val="lt-LT"/>
              </w:rPr>
              <w:t>angl</w:t>
            </w:r>
            <w:r w:rsidR="00B06761" w:rsidRPr="00B06761">
              <w:rPr>
                <w:rFonts w:ascii="Arial" w:hAnsi="Arial" w:cs="Arial"/>
                <w:sz w:val="22"/>
                <w:szCs w:val="22"/>
                <w:lang w:val="lt-LT"/>
              </w:rPr>
              <w:t>. „</w:t>
            </w:r>
            <w:proofErr w:type="spellStart"/>
            <w:r w:rsidR="00B06761" w:rsidRPr="00B06761">
              <w:rPr>
                <w:rFonts w:ascii="Arial" w:hAnsi="Arial" w:cs="Arial"/>
                <w:sz w:val="22"/>
                <w:szCs w:val="22"/>
                <w:lang w:val="lt-LT"/>
              </w:rPr>
              <w:t>multi-element</w:t>
            </w:r>
            <w:proofErr w:type="spellEnd"/>
            <w:r w:rsidR="00B06761" w:rsidRPr="00B06761">
              <w:rPr>
                <w:rFonts w:ascii="Arial" w:hAnsi="Arial" w:cs="Arial"/>
                <w:sz w:val="22"/>
                <w:szCs w:val="22"/>
                <w:lang w:val="lt-LT"/>
              </w:rPr>
              <w:t>“)</w:t>
            </w:r>
            <w:r w:rsidRPr="00B06761">
              <w:rPr>
                <w:rFonts w:ascii="Arial" w:hAnsi="Arial" w:cs="Arial"/>
                <w:sz w:val="22"/>
                <w:lang w:val="it-IT"/>
              </w:rPr>
              <w:t xml:space="preserve"> </w:t>
            </w:r>
            <w:r w:rsidRPr="00D9134F">
              <w:rPr>
                <w:rFonts w:ascii="Arial" w:hAnsi="Arial" w:cs="Arial"/>
                <w:sz w:val="22"/>
                <w:lang w:val="it-IT"/>
              </w:rPr>
              <w:t>tirpalai</w:t>
            </w:r>
          </w:p>
        </w:tc>
      </w:tr>
      <w:tr w:rsidR="007638E2" w:rsidRPr="00617DF0" w14:paraId="239674A4" w14:textId="77777777" w:rsidTr="00ED51CB">
        <w:tc>
          <w:tcPr>
            <w:tcW w:w="779" w:type="pct"/>
            <w:vAlign w:val="center"/>
          </w:tcPr>
          <w:p w14:paraId="73F6998B" w14:textId="15365C2F" w:rsidR="007638E2" w:rsidRPr="007638E2" w:rsidRDefault="007638E2" w:rsidP="000E55DA">
            <w:pPr>
              <w:jc w:val="center"/>
              <w:rPr>
                <w:rFonts w:ascii="Arial" w:hAnsi="Arial" w:cs="Arial"/>
                <w:sz w:val="22"/>
                <w:lang w:val="de-DE"/>
              </w:rPr>
            </w:pPr>
            <w:proofErr w:type="spellStart"/>
            <w:r w:rsidRPr="007638E2">
              <w:rPr>
                <w:rFonts w:ascii="Arial" w:hAnsi="Arial" w:cs="Arial"/>
                <w:sz w:val="22"/>
                <w:lang w:val="de-DE"/>
              </w:rPr>
              <w:t>Fe</w:t>
            </w:r>
            <w:proofErr w:type="spellEnd"/>
            <w:r w:rsidRPr="007638E2">
              <w:rPr>
                <w:rFonts w:ascii="Arial" w:hAnsi="Arial" w:cs="Arial"/>
                <w:sz w:val="22"/>
                <w:lang w:val="de-DE"/>
              </w:rPr>
              <w:t>, Ni, Sr</w:t>
            </w:r>
          </w:p>
        </w:tc>
        <w:tc>
          <w:tcPr>
            <w:tcW w:w="849" w:type="pct"/>
            <w:vAlign w:val="center"/>
          </w:tcPr>
          <w:p w14:paraId="566D6C2C" w14:textId="77777777" w:rsidR="007638E2" w:rsidRPr="00AD7AD8" w:rsidRDefault="007638E2" w:rsidP="000E55DA">
            <w:pPr>
              <w:jc w:val="center"/>
              <w:rPr>
                <w:rFonts w:ascii="Arial" w:hAnsi="Arial" w:cs="Arial"/>
                <w:sz w:val="22"/>
              </w:rPr>
            </w:pPr>
            <w:r>
              <w:rPr>
                <w:rFonts w:ascii="Arial" w:hAnsi="Arial" w:cs="Arial"/>
                <w:sz w:val="22"/>
              </w:rPr>
              <w:t>10</w:t>
            </w:r>
            <w:r w:rsidRPr="00851885">
              <w:rPr>
                <w:rFonts w:ascii="Arial" w:hAnsi="Arial" w:cs="Arial"/>
                <w:sz w:val="22"/>
              </w:rPr>
              <w:t xml:space="preserve"> µg/</w:t>
            </w:r>
            <w:proofErr w:type="spellStart"/>
            <w:r>
              <w:rPr>
                <w:rFonts w:ascii="Arial" w:hAnsi="Arial" w:cs="Arial"/>
                <w:sz w:val="22"/>
              </w:rPr>
              <w:t>ml</w:t>
            </w:r>
            <w:proofErr w:type="spellEnd"/>
            <w:r>
              <w:rPr>
                <w:rFonts w:ascii="Arial" w:hAnsi="Arial" w:cs="Arial"/>
                <w:sz w:val="22"/>
              </w:rPr>
              <w:t>**</w:t>
            </w:r>
          </w:p>
          <w:p w14:paraId="3EDBA56F" w14:textId="77777777" w:rsidR="007638E2" w:rsidRPr="000C074A" w:rsidRDefault="007638E2" w:rsidP="000E55DA">
            <w:pPr>
              <w:jc w:val="center"/>
              <w:rPr>
                <w:rFonts w:ascii="Arial" w:hAnsi="Arial" w:cs="Arial"/>
                <w:sz w:val="22"/>
              </w:rPr>
            </w:pPr>
            <w:r>
              <w:rPr>
                <w:rFonts w:ascii="Arial" w:hAnsi="Arial" w:cs="Arial"/>
                <w:sz w:val="22"/>
              </w:rPr>
              <w:t xml:space="preserve">1000 </w:t>
            </w:r>
            <w:proofErr w:type="spellStart"/>
            <w:r>
              <w:rPr>
                <w:rFonts w:ascii="Arial" w:hAnsi="Arial" w:cs="Arial"/>
                <w:sz w:val="22"/>
              </w:rPr>
              <w:t>mg</w:t>
            </w:r>
            <w:proofErr w:type="spellEnd"/>
            <w:r>
              <w:rPr>
                <w:rFonts w:ascii="Arial" w:hAnsi="Arial" w:cs="Arial"/>
                <w:sz w:val="22"/>
              </w:rPr>
              <w:t>/l***</w:t>
            </w:r>
          </w:p>
        </w:tc>
        <w:tc>
          <w:tcPr>
            <w:tcW w:w="1002" w:type="pct"/>
            <w:vAlign w:val="center"/>
          </w:tcPr>
          <w:p w14:paraId="0B6657D0" w14:textId="77777777" w:rsidR="007638E2" w:rsidRPr="007638E2" w:rsidRDefault="007638E2" w:rsidP="000E55DA">
            <w:pPr>
              <w:jc w:val="center"/>
              <w:rPr>
                <w:rFonts w:ascii="Arial" w:hAnsi="Arial" w:cs="Arial"/>
                <w:sz w:val="22"/>
                <w:lang w:val="de-DE"/>
              </w:rPr>
            </w:pPr>
            <w:proofErr w:type="spellStart"/>
            <w:r w:rsidRPr="007638E2">
              <w:rPr>
                <w:rFonts w:ascii="Arial" w:hAnsi="Arial" w:cs="Arial"/>
                <w:sz w:val="22"/>
                <w:lang w:val="de-DE"/>
              </w:rPr>
              <w:t>Fe</w:t>
            </w:r>
            <w:proofErr w:type="spellEnd"/>
            <w:r w:rsidRPr="007638E2">
              <w:rPr>
                <w:rFonts w:ascii="Arial" w:hAnsi="Arial" w:cs="Arial"/>
                <w:sz w:val="22"/>
                <w:lang w:val="de-DE"/>
              </w:rPr>
              <w:t xml:space="preserve"> – 10-500 µg/l</w:t>
            </w:r>
          </w:p>
          <w:p w14:paraId="70437AC9" w14:textId="6468D445" w:rsidR="007638E2" w:rsidRPr="00AD7AD8" w:rsidRDefault="007638E2" w:rsidP="000E55DA">
            <w:pPr>
              <w:jc w:val="center"/>
              <w:rPr>
                <w:rFonts w:ascii="Arial" w:hAnsi="Arial" w:cs="Arial"/>
                <w:sz w:val="22"/>
                <w:lang w:val="de-DE"/>
              </w:rPr>
            </w:pPr>
            <w:r w:rsidRPr="007638E2">
              <w:rPr>
                <w:rFonts w:ascii="Arial" w:hAnsi="Arial" w:cs="Arial"/>
                <w:sz w:val="22"/>
                <w:lang w:val="de-DE"/>
              </w:rPr>
              <w:t>Ni – 10-100 µg/l</w:t>
            </w:r>
          </w:p>
          <w:p w14:paraId="67CA6202" w14:textId="1F594437" w:rsidR="007638E2" w:rsidRPr="007638E2" w:rsidRDefault="007638E2" w:rsidP="000E55DA">
            <w:pPr>
              <w:jc w:val="center"/>
              <w:rPr>
                <w:rFonts w:ascii="Arial" w:hAnsi="Arial" w:cs="Arial"/>
                <w:sz w:val="22"/>
                <w:lang w:val="de-DE"/>
              </w:rPr>
            </w:pPr>
            <w:r w:rsidRPr="007638E2">
              <w:rPr>
                <w:rFonts w:ascii="Arial" w:hAnsi="Arial" w:cs="Arial"/>
                <w:sz w:val="22"/>
                <w:lang w:val="de-DE"/>
              </w:rPr>
              <w:t>Sr – 10-100 µg/l</w:t>
            </w:r>
          </w:p>
        </w:tc>
        <w:tc>
          <w:tcPr>
            <w:tcW w:w="974" w:type="pct"/>
            <w:vAlign w:val="center"/>
          </w:tcPr>
          <w:p w14:paraId="5A1EE3A1" w14:textId="77777777" w:rsidR="007638E2" w:rsidRPr="007638E2" w:rsidRDefault="007638E2" w:rsidP="000E55DA">
            <w:pPr>
              <w:jc w:val="center"/>
              <w:rPr>
                <w:rFonts w:ascii="Arial" w:hAnsi="Arial" w:cs="Arial"/>
                <w:sz w:val="22"/>
                <w:lang w:val="de-DE"/>
              </w:rPr>
            </w:pPr>
            <w:proofErr w:type="spellStart"/>
            <w:r w:rsidRPr="007638E2">
              <w:rPr>
                <w:rFonts w:ascii="Arial" w:hAnsi="Arial" w:cs="Arial"/>
                <w:sz w:val="22"/>
                <w:lang w:val="de-DE"/>
              </w:rPr>
              <w:t>Fe</w:t>
            </w:r>
            <w:proofErr w:type="spellEnd"/>
            <w:r w:rsidRPr="007638E2">
              <w:rPr>
                <w:rFonts w:ascii="Arial" w:hAnsi="Arial" w:cs="Arial"/>
                <w:sz w:val="22"/>
                <w:lang w:val="de-DE"/>
              </w:rPr>
              <w:t xml:space="preserve"> – 10-500 µg/l</w:t>
            </w:r>
          </w:p>
          <w:p w14:paraId="6E0F8FD2" w14:textId="7098A38C" w:rsidR="007638E2" w:rsidRPr="00AD7AD8" w:rsidRDefault="007638E2" w:rsidP="000E55DA">
            <w:pPr>
              <w:jc w:val="center"/>
              <w:rPr>
                <w:rFonts w:ascii="Arial" w:hAnsi="Arial" w:cs="Arial"/>
                <w:sz w:val="22"/>
                <w:lang w:val="de-DE"/>
              </w:rPr>
            </w:pPr>
            <w:r w:rsidRPr="007638E2">
              <w:rPr>
                <w:rFonts w:ascii="Arial" w:hAnsi="Arial" w:cs="Arial"/>
                <w:sz w:val="22"/>
                <w:lang w:val="de-DE"/>
              </w:rPr>
              <w:t>Ni – 10-100 µg/l</w:t>
            </w:r>
          </w:p>
          <w:p w14:paraId="660D608D" w14:textId="1CFB8E71" w:rsidR="007638E2" w:rsidRPr="007638E2" w:rsidRDefault="007638E2" w:rsidP="000E55DA">
            <w:pPr>
              <w:jc w:val="center"/>
              <w:rPr>
                <w:rFonts w:ascii="Arial" w:hAnsi="Arial" w:cs="Arial"/>
                <w:sz w:val="22"/>
                <w:lang w:val="de-DE"/>
              </w:rPr>
            </w:pPr>
            <w:r w:rsidRPr="007638E2">
              <w:rPr>
                <w:rFonts w:ascii="Arial" w:hAnsi="Arial" w:cs="Arial"/>
                <w:sz w:val="22"/>
                <w:lang w:val="de-DE"/>
              </w:rPr>
              <w:t>Sr – 10-100 µg/l</w:t>
            </w:r>
          </w:p>
        </w:tc>
        <w:tc>
          <w:tcPr>
            <w:tcW w:w="1396" w:type="pct"/>
            <w:vAlign w:val="center"/>
          </w:tcPr>
          <w:p w14:paraId="2A3DE567" w14:textId="6143308A" w:rsidR="007638E2" w:rsidRPr="00A16E45" w:rsidRDefault="009D2564" w:rsidP="000E55DA">
            <w:pPr>
              <w:jc w:val="center"/>
              <w:rPr>
                <w:rFonts w:ascii="Arial" w:hAnsi="Arial" w:cs="Arial"/>
                <w:sz w:val="22"/>
                <w:lang w:val="de-DE"/>
              </w:rPr>
            </w:pPr>
            <w:r w:rsidRPr="007638E2">
              <w:rPr>
                <w:rFonts w:ascii="Arial" w:hAnsi="Arial" w:cs="Arial"/>
                <w:sz w:val="22"/>
                <w:lang w:val="de-DE"/>
              </w:rPr>
              <w:t xml:space="preserve">Fe-56, Ni-60, Sr-88 </w:t>
            </w:r>
            <w:proofErr w:type="spellStart"/>
            <w:r>
              <w:rPr>
                <w:rFonts w:ascii="Arial" w:hAnsi="Arial" w:cs="Arial"/>
                <w:sz w:val="22"/>
                <w:lang w:val="de-DE"/>
              </w:rPr>
              <w:t>k</w:t>
            </w:r>
            <w:r w:rsidR="000972DB" w:rsidRPr="00A16E45">
              <w:rPr>
                <w:rFonts w:ascii="Arial" w:hAnsi="Arial" w:cs="Arial"/>
                <w:sz w:val="22"/>
                <w:lang w:val="de-DE"/>
              </w:rPr>
              <w:t>alibravimo</w:t>
            </w:r>
            <w:proofErr w:type="spellEnd"/>
            <w:r w:rsidR="000972DB" w:rsidRPr="00A16E45">
              <w:rPr>
                <w:rFonts w:ascii="Arial" w:hAnsi="Arial" w:cs="Arial"/>
                <w:sz w:val="22"/>
                <w:lang w:val="de-DE"/>
              </w:rPr>
              <w:t xml:space="preserve"> </w:t>
            </w:r>
            <w:r w:rsidR="000972DB">
              <w:rPr>
                <w:rFonts w:ascii="Arial" w:hAnsi="Arial" w:cs="Arial"/>
                <w:sz w:val="22"/>
                <w:lang w:val="lt-LT"/>
              </w:rPr>
              <w:t>kreiv</w:t>
            </w:r>
            <w:r w:rsidR="00706176">
              <w:rPr>
                <w:rFonts w:ascii="Arial" w:hAnsi="Arial" w:cs="Arial"/>
                <w:sz w:val="22"/>
                <w:lang w:val="lt-LT"/>
              </w:rPr>
              <w:t>ių</w:t>
            </w:r>
            <w:r w:rsidR="000972DB">
              <w:rPr>
                <w:rFonts w:ascii="Arial" w:hAnsi="Arial" w:cs="Arial"/>
                <w:sz w:val="22"/>
                <w:lang w:val="lt-LT"/>
              </w:rPr>
              <w:t xml:space="preserve"> sudarymas</w:t>
            </w:r>
          </w:p>
        </w:tc>
      </w:tr>
    </w:tbl>
    <w:p w14:paraId="5E057159" w14:textId="77777777" w:rsidR="007638E2" w:rsidRPr="00AD7AD8" w:rsidRDefault="007638E2" w:rsidP="007638E2">
      <w:pPr>
        <w:rPr>
          <w:rFonts w:ascii="Arial" w:hAnsi="Arial" w:cs="Arial"/>
          <w:sz w:val="18"/>
          <w:szCs w:val="18"/>
          <w:lang w:val="it-IT"/>
        </w:rPr>
      </w:pPr>
      <w:r w:rsidRPr="00AD7AD8">
        <w:rPr>
          <w:rFonts w:ascii="Arial" w:hAnsi="Arial" w:cs="Arial"/>
          <w:sz w:val="18"/>
          <w:szCs w:val="18"/>
          <w:lang w:val="it-IT"/>
        </w:rPr>
        <w:t xml:space="preserve">* – </w:t>
      </w:r>
      <w:r w:rsidRPr="007638E2">
        <w:rPr>
          <w:rFonts w:ascii="Arial" w:hAnsi="Arial" w:cs="Arial"/>
          <w:sz w:val="18"/>
          <w:szCs w:val="18"/>
          <w:lang w:val="it-IT"/>
        </w:rPr>
        <w:t>darbinio tirpalo, pagaminto iš standartinio tirpalo, koncentracija</w:t>
      </w:r>
    </w:p>
    <w:p w14:paraId="11DA3EE6" w14:textId="14F970DC" w:rsidR="007638E2" w:rsidRPr="007638E2" w:rsidRDefault="007638E2" w:rsidP="007638E2">
      <w:pPr>
        <w:rPr>
          <w:rFonts w:ascii="Arial" w:hAnsi="Arial" w:cs="Arial"/>
          <w:sz w:val="18"/>
          <w:szCs w:val="18"/>
          <w:lang w:val="it-IT"/>
        </w:rPr>
      </w:pPr>
      <w:r w:rsidRPr="007638E2">
        <w:rPr>
          <w:rFonts w:ascii="Arial" w:hAnsi="Arial" w:cs="Arial"/>
          <w:sz w:val="18"/>
          <w:szCs w:val="18"/>
          <w:lang w:val="it-IT"/>
        </w:rPr>
        <w:t>*</w:t>
      </w:r>
      <w:r w:rsidRPr="00AD7AD8">
        <w:rPr>
          <w:rFonts w:ascii="Arial" w:hAnsi="Arial" w:cs="Arial"/>
          <w:sz w:val="18"/>
          <w:szCs w:val="18"/>
          <w:lang w:val="it-IT"/>
        </w:rPr>
        <w:t>*</w:t>
      </w:r>
      <w:r w:rsidRPr="007638E2">
        <w:rPr>
          <w:rFonts w:ascii="Arial" w:hAnsi="Arial" w:cs="Arial"/>
          <w:sz w:val="18"/>
          <w:szCs w:val="18"/>
          <w:lang w:val="it-IT"/>
        </w:rPr>
        <w:t xml:space="preserve"> – Fe-56 kalibravimo </w:t>
      </w:r>
      <w:r w:rsidR="00C415EF">
        <w:rPr>
          <w:rFonts w:ascii="Arial" w:hAnsi="Arial" w:cs="Arial"/>
          <w:sz w:val="18"/>
          <w:szCs w:val="18"/>
          <w:lang w:val="it-IT"/>
        </w:rPr>
        <w:t>kreivės</w:t>
      </w:r>
      <w:r w:rsidRPr="007638E2">
        <w:rPr>
          <w:rFonts w:ascii="Arial" w:hAnsi="Arial" w:cs="Arial"/>
          <w:sz w:val="18"/>
          <w:szCs w:val="18"/>
          <w:lang w:val="it-IT"/>
        </w:rPr>
        <w:t xml:space="preserve"> 10-100 µg/l taškai</w:t>
      </w:r>
    </w:p>
    <w:p w14:paraId="6B80348E" w14:textId="0465A827" w:rsidR="007638E2" w:rsidRPr="00012AE8" w:rsidRDefault="007638E2" w:rsidP="00012AE8">
      <w:pPr>
        <w:rPr>
          <w:rFonts w:ascii="Arial" w:hAnsi="Arial" w:cs="Arial"/>
          <w:sz w:val="18"/>
          <w:szCs w:val="18"/>
          <w:lang w:val="it-IT"/>
        </w:rPr>
      </w:pPr>
      <w:r w:rsidRPr="007638E2">
        <w:rPr>
          <w:rFonts w:ascii="Arial" w:hAnsi="Arial" w:cs="Arial"/>
          <w:sz w:val="18"/>
          <w:szCs w:val="18"/>
          <w:lang w:val="it-IT"/>
        </w:rPr>
        <w:t xml:space="preserve">*** – Fe-56 kalibravimo </w:t>
      </w:r>
      <w:r w:rsidR="00C415EF">
        <w:rPr>
          <w:rFonts w:ascii="Arial" w:hAnsi="Arial" w:cs="Arial"/>
          <w:sz w:val="18"/>
          <w:szCs w:val="18"/>
          <w:lang w:val="it-IT"/>
        </w:rPr>
        <w:t>kreivės</w:t>
      </w:r>
      <w:r w:rsidRPr="007638E2">
        <w:rPr>
          <w:rFonts w:ascii="Arial" w:hAnsi="Arial" w:cs="Arial"/>
          <w:sz w:val="18"/>
          <w:szCs w:val="18"/>
          <w:lang w:val="it-IT"/>
        </w:rPr>
        <w:t xml:space="preserve"> 500 µg/l taškas</w:t>
      </w:r>
    </w:p>
    <w:p w14:paraId="4CC5CE71" w14:textId="42D0EA1D" w:rsidR="00103C91" w:rsidRPr="0095340E" w:rsidRDefault="007638E2" w:rsidP="007C7D49">
      <w:pPr>
        <w:spacing w:before="120" w:after="120" w:line="360" w:lineRule="auto"/>
        <w:ind w:firstLine="1134"/>
        <w:rPr>
          <w:rFonts w:ascii="Arial" w:hAnsi="Arial" w:cs="Arial"/>
          <w:sz w:val="22"/>
          <w:lang w:val="it-IT"/>
        </w:rPr>
      </w:pPr>
      <w:r w:rsidRPr="007638E2">
        <w:rPr>
          <w:rFonts w:ascii="Arial" w:hAnsi="Arial" w:cs="Arial"/>
          <w:sz w:val="22"/>
          <w:szCs w:val="22"/>
          <w:lang w:val="lt-LT"/>
        </w:rPr>
        <w:t>PASTAB</w:t>
      </w:r>
      <w:r w:rsidR="00ED51CB">
        <w:rPr>
          <w:rFonts w:ascii="Arial" w:hAnsi="Arial" w:cs="Arial"/>
          <w:sz w:val="22"/>
          <w:szCs w:val="22"/>
          <w:lang w:val="lt-LT"/>
        </w:rPr>
        <w:t>OS</w:t>
      </w:r>
      <w:r w:rsidRPr="007638E2">
        <w:rPr>
          <w:rFonts w:ascii="Arial" w:hAnsi="Arial" w:cs="Arial"/>
          <w:sz w:val="22"/>
          <w:szCs w:val="22"/>
          <w:lang w:val="lt-LT"/>
        </w:rPr>
        <w:t>.</w:t>
      </w:r>
      <w:r>
        <w:rPr>
          <w:rFonts w:ascii="Arial" w:hAnsi="Arial" w:cs="Arial"/>
          <w:b/>
          <w:bCs/>
          <w:sz w:val="22"/>
          <w:szCs w:val="22"/>
          <w:lang w:val="lt-LT"/>
        </w:rPr>
        <w:t xml:space="preserve"> </w:t>
      </w:r>
      <w:r w:rsidRPr="00D9134F">
        <w:rPr>
          <w:rFonts w:ascii="Arial" w:hAnsi="Arial" w:cs="Arial"/>
          <w:sz w:val="22"/>
          <w:lang w:val="lt-LT"/>
        </w:rPr>
        <w:t xml:space="preserve">Matuojamos koncentracijos turi tilpti į kalibravimo </w:t>
      </w:r>
      <w:r w:rsidR="00C77873">
        <w:rPr>
          <w:rFonts w:ascii="Arial" w:hAnsi="Arial" w:cs="Arial"/>
          <w:sz w:val="22"/>
          <w:lang w:val="lt-LT"/>
        </w:rPr>
        <w:t>kreivės</w:t>
      </w:r>
      <w:r w:rsidRPr="00D9134F">
        <w:rPr>
          <w:rFonts w:ascii="Arial" w:hAnsi="Arial" w:cs="Arial"/>
          <w:sz w:val="22"/>
          <w:lang w:val="lt-LT"/>
        </w:rPr>
        <w:t xml:space="preserve"> ribas, todėl ėminys paprastai praskiedžiamas.</w:t>
      </w:r>
      <w:r w:rsidR="00ED51CB" w:rsidRPr="00ED51CB">
        <w:rPr>
          <w:rFonts w:ascii="Arial" w:hAnsi="Arial" w:cs="Arial"/>
          <w:sz w:val="22"/>
          <w:lang w:val="it-IT"/>
        </w:rPr>
        <w:t xml:space="preserve"> </w:t>
      </w:r>
      <w:r w:rsidR="00ED51CB" w:rsidRPr="00B06761">
        <w:rPr>
          <w:rFonts w:ascii="Arial" w:hAnsi="Arial" w:cs="Arial"/>
          <w:sz w:val="22"/>
          <w:lang w:val="it-IT"/>
        </w:rPr>
        <w:t>Kelių elementų</w:t>
      </w:r>
      <w:r w:rsidR="00ED51CB" w:rsidRPr="00B06761">
        <w:rPr>
          <w:rFonts w:ascii="Arial" w:hAnsi="Arial" w:cs="Arial"/>
          <w:sz w:val="22"/>
          <w:lang w:val="lt-LT"/>
        </w:rPr>
        <w:t xml:space="preserve"> </w:t>
      </w:r>
      <w:r w:rsidR="00ED51CB" w:rsidRPr="00B06761">
        <w:rPr>
          <w:rFonts w:ascii="Arial" w:hAnsi="Arial" w:cs="Arial"/>
          <w:sz w:val="22"/>
          <w:szCs w:val="22"/>
          <w:lang w:val="lt-LT"/>
        </w:rPr>
        <w:t>(</w:t>
      </w:r>
      <w:r w:rsidR="00ED51CB" w:rsidRPr="00B06761">
        <w:rPr>
          <w:rFonts w:ascii="Arial" w:hAnsi="Arial" w:cs="Arial"/>
          <w:i/>
          <w:iCs/>
          <w:sz w:val="22"/>
          <w:szCs w:val="22"/>
          <w:lang w:val="lt-LT"/>
        </w:rPr>
        <w:t>angl</w:t>
      </w:r>
      <w:r w:rsidR="00ED51CB" w:rsidRPr="00B06761">
        <w:rPr>
          <w:rFonts w:ascii="Arial" w:hAnsi="Arial" w:cs="Arial"/>
          <w:sz w:val="22"/>
          <w:szCs w:val="22"/>
          <w:lang w:val="lt-LT"/>
        </w:rPr>
        <w:t>. „</w:t>
      </w:r>
      <w:proofErr w:type="spellStart"/>
      <w:r w:rsidR="00ED51CB" w:rsidRPr="00B06761">
        <w:rPr>
          <w:rFonts w:ascii="Arial" w:hAnsi="Arial" w:cs="Arial"/>
          <w:sz w:val="22"/>
          <w:szCs w:val="22"/>
          <w:lang w:val="lt-LT"/>
        </w:rPr>
        <w:t>multi-element</w:t>
      </w:r>
      <w:proofErr w:type="spellEnd"/>
      <w:r w:rsidR="00ED51CB" w:rsidRPr="00B06761">
        <w:rPr>
          <w:rFonts w:ascii="Arial" w:hAnsi="Arial" w:cs="Arial"/>
          <w:sz w:val="22"/>
          <w:szCs w:val="22"/>
          <w:lang w:val="lt-LT"/>
        </w:rPr>
        <w:t>“)</w:t>
      </w:r>
      <w:r w:rsidR="00ED51CB" w:rsidRPr="009708E5">
        <w:rPr>
          <w:rFonts w:ascii="Arial" w:hAnsi="Arial" w:cs="Arial"/>
          <w:sz w:val="22"/>
          <w:lang w:val="lt-LT"/>
        </w:rPr>
        <w:t xml:space="preserve"> tirpalai </w:t>
      </w:r>
      <w:r w:rsidR="009708E5" w:rsidRPr="009708E5">
        <w:rPr>
          <w:rFonts w:ascii="Arial" w:hAnsi="Arial" w:cs="Arial"/>
          <w:sz w:val="22"/>
          <w:lang w:val="lt-LT"/>
        </w:rPr>
        <w:t xml:space="preserve">be Fe, </w:t>
      </w:r>
      <w:proofErr w:type="spellStart"/>
      <w:r w:rsidR="009708E5" w:rsidRPr="009708E5">
        <w:rPr>
          <w:rFonts w:ascii="Arial" w:hAnsi="Arial" w:cs="Arial"/>
          <w:sz w:val="22"/>
          <w:lang w:val="lt-LT"/>
        </w:rPr>
        <w:t>Ni</w:t>
      </w:r>
      <w:proofErr w:type="spellEnd"/>
      <w:r w:rsidR="007178E6">
        <w:rPr>
          <w:rFonts w:ascii="Arial" w:hAnsi="Arial" w:cs="Arial"/>
          <w:sz w:val="22"/>
          <w:lang w:val="lt-LT"/>
        </w:rPr>
        <w:t xml:space="preserve">, </w:t>
      </w:r>
      <w:proofErr w:type="spellStart"/>
      <w:r w:rsidR="009708E5" w:rsidRPr="009708E5">
        <w:rPr>
          <w:rFonts w:ascii="Arial" w:hAnsi="Arial" w:cs="Arial"/>
          <w:sz w:val="22"/>
          <w:lang w:val="lt-LT"/>
        </w:rPr>
        <w:t>Sr</w:t>
      </w:r>
      <w:proofErr w:type="spellEnd"/>
      <w:r w:rsidR="009708E5" w:rsidRPr="009708E5">
        <w:rPr>
          <w:rFonts w:ascii="Arial" w:hAnsi="Arial" w:cs="Arial"/>
          <w:sz w:val="22"/>
          <w:lang w:val="lt-LT"/>
        </w:rPr>
        <w:t xml:space="preserve"> </w:t>
      </w:r>
      <w:r w:rsidR="00ED51CB" w:rsidRPr="0095340E">
        <w:rPr>
          <w:rFonts w:ascii="Arial" w:hAnsi="Arial" w:cs="Arial"/>
          <w:sz w:val="22"/>
          <w:lang w:val="lt-LT"/>
        </w:rPr>
        <w:t xml:space="preserve">sudėtyje gali turėti </w:t>
      </w:r>
      <w:r w:rsidR="009708E5" w:rsidRPr="0095340E">
        <w:rPr>
          <w:rFonts w:ascii="Arial" w:hAnsi="Arial" w:cs="Arial"/>
          <w:sz w:val="22"/>
          <w:lang w:val="lt-LT"/>
        </w:rPr>
        <w:t>ir</w:t>
      </w:r>
      <w:r w:rsidR="00ED51CB" w:rsidRPr="0095340E">
        <w:rPr>
          <w:rFonts w:ascii="Arial" w:hAnsi="Arial" w:cs="Arial"/>
          <w:sz w:val="22"/>
          <w:lang w:val="lt-LT"/>
        </w:rPr>
        <w:t xml:space="preserve"> </w:t>
      </w:r>
      <w:r w:rsidR="009708E5" w:rsidRPr="0095340E">
        <w:rPr>
          <w:rFonts w:ascii="Arial" w:hAnsi="Arial" w:cs="Arial"/>
          <w:sz w:val="22"/>
          <w:lang w:val="lt-LT"/>
        </w:rPr>
        <w:t xml:space="preserve">kitų </w:t>
      </w:r>
      <w:r w:rsidR="007178E6" w:rsidRPr="0095340E">
        <w:rPr>
          <w:rFonts w:ascii="Arial" w:hAnsi="Arial" w:cs="Arial"/>
          <w:sz w:val="22"/>
          <w:lang w:val="lt-LT"/>
        </w:rPr>
        <w:t>nuklidų</w:t>
      </w:r>
      <w:r w:rsidR="00ED51CB" w:rsidRPr="0095340E">
        <w:rPr>
          <w:rFonts w:ascii="Arial" w:hAnsi="Arial" w:cs="Arial"/>
          <w:sz w:val="22"/>
          <w:lang w:val="lt-LT"/>
        </w:rPr>
        <w:t>.</w:t>
      </w:r>
    </w:p>
    <w:p w14:paraId="368A5BF8" w14:textId="05626F88" w:rsidR="00196D77" w:rsidRPr="005B5B11" w:rsidRDefault="00196D77" w:rsidP="00103C91">
      <w:pPr>
        <w:pStyle w:val="Pagrindinistekstas2"/>
        <w:widowControl w:val="0"/>
        <w:numPr>
          <w:ilvl w:val="0"/>
          <w:numId w:val="2"/>
        </w:numPr>
        <w:tabs>
          <w:tab w:val="left" w:pos="397"/>
        </w:tabs>
        <w:spacing w:before="240"/>
        <w:ind w:left="181" w:hanging="181"/>
        <w:outlineLvl w:val="0"/>
        <w:rPr>
          <w:rFonts w:ascii="Arial" w:hAnsi="Arial" w:cs="Arial"/>
          <w:szCs w:val="22"/>
        </w:rPr>
      </w:pPr>
      <w:r w:rsidRPr="005B5B11">
        <w:rPr>
          <w:rFonts w:ascii="Arial" w:hAnsi="Arial" w:cs="Arial"/>
          <w:bCs w:val="0"/>
          <w:color w:val="auto"/>
          <w:szCs w:val="22"/>
        </w:rPr>
        <w:t>SKYRIUS</w:t>
      </w:r>
    </w:p>
    <w:p w14:paraId="74F7164D" w14:textId="77777777" w:rsidR="00196D77" w:rsidRPr="005B5B11" w:rsidRDefault="00196D77" w:rsidP="00945809">
      <w:pPr>
        <w:widowControl w:val="0"/>
        <w:spacing w:after="240"/>
        <w:jc w:val="center"/>
        <w:rPr>
          <w:rFonts w:ascii="Arial" w:hAnsi="Arial" w:cs="Arial"/>
          <w:b/>
          <w:sz w:val="22"/>
          <w:szCs w:val="22"/>
          <w:lang w:val="lt-LT" w:eastAsia="en-US"/>
        </w:rPr>
      </w:pPr>
      <w:r w:rsidRPr="005B5B11">
        <w:rPr>
          <w:rFonts w:ascii="Arial" w:hAnsi="Arial" w:cs="Arial"/>
          <w:b/>
          <w:sz w:val="22"/>
          <w:szCs w:val="22"/>
          <w:lang w:val="lt-LT" w:eastAsia="en-US"/>
        </w:rPr>
        <w:t>REIKALAVIMAI SAUGAI SVARBIŲ PRODUKTŲ PIRKIMUI</w:t>
      </w:r>
    </w:p>
    <w:p w14:paraId="14A3CD51" w14:textId="26CF8B90" w:rsidR="00EE2043" w:rsidRPr="005B5B11" w:rsidRDefault="00EE2043" w:rsidP="00EE2043">
      <w:pPr>
        <w:pStyle w:val="Antrat1"/>
        <w:keepNext w:val="0"/>
        <w:widowControl w:val="0"/>
        <w:numPr>
          <w:ilvl w:val="0"/>
          <w:numId w:val="12"/>
        </w:numPr>
        <w:tabs>
          <w:tab w:val="clear" w:pos="851"/>
          <w:tab w:val="clear" w:pos="1850"/>
          <w:tab w:val="left" w:pos="1701"/>
        </w:tabs>
        <w:spacing w:after="0" w:line="360" w:lineRule="auto"/>
        <w:ind w:left="0" w:firstLine="1134"/>
        <w:rPr>
          <w:rFonts w:ascii="Arial" w:hAnsi="Arial" w:cs="Arial"/>
          <w:b w:val="0"/>
          <w:caps w:val="0"/>
          <w:sz w:val="22"/>
          <w:szCs w:val="22"/>
          <w:lang w:val="lt-LT"/>
        </w:rPr>
      </w:pPr>
      <w:r w:rsidRPr="005B5B11">
        <w:rPr>
          <w:rFonts w:ascii="Arial" w:hAnsi="Arial" w:cs="Arial"/>
          <w:b w:val="0"/>
          <w:caps w:val="0"/>
          <w:sz w:val="22"/>
          <w:szCs w:val="22"/>
          <w:lang w:val="lt-LT"/>
        </w:rPr>
        <w:t>Tiekėjas privalo vadovautis šiuo aktualios redakcijos dokumentu:</w:t>
      </w:r>
    </w:p>
    <w:p w14:paraId="7D0CFF76" w14:textId="5FDD8815" w:rsidR="00EE2043" w:rsidRPr="005B5B11" w:rsidRDefault="007C488A" w:rsidP="00EE2043">
      <w:pPr>
        <w:pStyle w:val="Antrat1"/>
        <w:keepNext w:val="0"/>
        <w:widowControl w:val="0"/>
        <w:numPr>
          <w:ilvl w:val="0"/>
          <w:numId w:val="0"/>
        </w:numPr>
        <w:tabs>
          <w:tab w:val="clear" w:pos="851"/>
          <w:tab w:val="left" w:pos="1701"/>
        </w:tabs>
        <w:spacing w:after="0" w:line="360" w:lineRule="auto"/>
        <w:ind w:firstLine="993"/>
        <w:rPr>
          <w:rFonts w:ascii="Arial" w:hAnsi="Arial" w:cs="Arial"/>
          <w:b w:val="0"/>
          <w:caps w:val="0"/>
          <w:sz w:val="22"/>
          <w:szCs w:val="22"/>
          <w:lang w:val="lt-LT"/>
        </w:rPr>
      </w:pPr>
      <w:r>
        <w:rPr>
          <w:rFonts w:ascii="Arial" w:hAnsi="Arial" w:cs="Arial"/>
          <w:b w:val="0"/>
          <w:caps w:val="0"/>
          <w:sz w:val="22"/>
          <w:szCs w:val="22"/>
          <w:lang w:val="lt-LT"/>
        </w:rPr>
        <w:t>7</w:t>
      </w:r>
      <w:r w:rsidR="00EE2043" w:rsidRPr="005B5B11">
        <w:rPr>
          <w:rFonts w:ascii="Arial" w:hAnsi="Arial" w:cs="Arial"/>
          <w:b w:val="0"/>
          <w:caps w:val="0"/>
          <w:sz w:val="22"/>
          <w:szCs w:val="22"/>
          <w:lang w:val="lt-LT"/>
        </w:rPr>
        <w:t>.1.</w:t>
      </w:r>
      <w:r w:rsidR="00EE2043" w:rsidRPr="005B5B11">
        <w:rPr>
          <w:rFonts w:ascii="Arial" w:hAnsi="Arial" w:cs="Arial"/>
          <w:b w:val="0"/>
          <w:caps w:val="0"/>
          <w:sz w:val="22"/>
          <w:szCs w:val="22"/>
          <w:lang w:val="lt-LT"/>
        </w:rPr>
        <w:tab/>
      </w:r>
      <w:r w:rsidR="00EE2043" w:rsidRPr="005B5B11">
        <w:rPr>
          <w:rFonts w:ascii="Arial" w:hAnsi="Arial" w:cs="Arial"/>
          <w:b w:val="0"/>
          <w:caps w:val="0"/>
          <w:sz w:val="22"/>
          <w:szCs w:val="22"/>
          <w:lang w:val="lt-LT"/>
        </w:rPr>
        <w:tab/>
        <w:t>VĮ IAE saugai svarbių produktų tiekėjų ir subtiekėjų vertinimo bei jų veiklos kontrolės tvarkos aprašas, DVSta-1708-4 (</w:t>
      </w:r>
      <w:hyperlink r:id="rId11" w:history="1">
        <w:r w:rsidR="005B5B11" w:rsidRPr="00727D3B">
          <w:rPr>
            <w:rStyle w:val="Hipersaitas"/>
            <w:rFonts w:ascii="Arial" w:hAnsi="Arial" w:cs="Arial"/>
            <w:b w:val="0"/>
            <w:caps w:val="0"/>
            <w:sz w:val="22"/>
            <w:szCs w:val="22"/>
            <w:lang w:val="lt-LT"/>
          </w:rPr>
          <w:t>https://www.iae.lt/teisine-informacija/vidiniai-teises-aktai/103</w:t>
        </w:r>
      </w:hyperlink>
      <w:r w:rsidR="00EE2043" w:rsidRPr="005B5B11">
        <w:rPr>
          <w:rFonts w:ascii="Arial" w:hAnsi="Arial" w:cs="Arial"/>
          <w:b w:val="0"/>
          <w:caps w:val="0"/>
          <w:sz w:val="22"/>
          <w:szCs w:val="22"/>
          <w:lang w:val="lt-LT"/>
        </w:rPr>
        <w:t>).</w:t>
      </w:r>
    </w:p>
    <w:p w14:paraId="2534218C" w14:textId="00ED5685" w:rsidR="00EE2043" w:rsidRPr="005B5B11" w:rsidRDefault="00EE2043">
      <w:pPr>
        <w:pStyle w:val="Antrat1"/>
        <w:keepNext w:val="0"/>
        <w:widowControl w:val="0"/>
        <w:numPr>
          <w:ilvl w:val="0"/>
          <w:numId w:val="12"/>
        </w:numPr>
        <w:tabs>
          <w:tab w:val="clear" w:pos="851"/>
          <w:tab w:val="clear" w:pos="1850"/>
          <w:tab w:val="left" w:pos="1701"/>
        </w:tabs>
        <w:spacing w:after="0" w:line="360" w:lineRule="auto"/>
        <w:ind w:left="0" w:firstLine="1134"/>
        <w:rPr>
          <w:rFonts w:ascii="Arial" w:hAnsi="Arial" w:cs="Arial"/>
          <w:b w:val="0"/>
          <w:caps w:val="0"/>
          <w:sz w:val="22"/>
          <w:szCs w:val="22"/>
          <w:lang w:val="lt-LT"/>
        </w:rPr>
      </w:pPr>
      <w:r w:rsidRPr="005B5B11">
        <w:rPr>
          <w:rFonts w:ascii="Arial" w:hAnsi="Arial" w:cs="Arial"/>
          <w:b w:val="0"/>
          <w:caps w:val="0"/>
          <w:sz w:val="22"/>
          <w:szCs w:val="22"/>
          <w:lang w:val="lt-LT"/>
        </w:rPr>
        <w:t>Tiekėjas privalo užtikrinti galimybes įgaliotiems VĮ IAE darbuotojams ir/arba įgaliotiems VATESI darbuotojams dalyvauti produktų bandymuose ir priėmimuose, atlikti nepriklausomus  Tiekėjo (visų lygių subtiekėjų) veiklos patikrinimus</w:t>
      </w:r>
      <w:r w:rsidR="005445AB">
        <w:rPr>
          <w:rFonts w:ascii="Arial" w:hAnsi="Arial" w:cs="Arial"/>
          <w:b w:val="0"/>
          <w:caps w:val="0"/>
          <w:sz w:val="22"/>
          <w:szCs w:val="22"/>
          <w:lang w:val="lt-LT"/>
        </w:rPr>
        <w:t xml:space="preserve"> </w:t>
      </w:r>
      <w:r w:rsidRPr="005B5B11">
        <w:rPr>
          <w:rFonts w:ascii="Arial" w:hAnsi="Arial" w:cs="Arial"/>
          <w:b w:val="0"/>
          <w:caps w:val="0"/>
          <w:sz w:val="22"/>
          <w:szCs w:val="22"/>
          <w:lang w:val="lt-LT"/>
        </w:rPr>
        <w:t>(auditus, inspekcijas ir pan.). Neatitiktys, nustatytos šių tikrinimų metu, privalo būti šalinamos laiku, bet ne vėliau kaip iki sutarties pabaigos. Tiekėjas turi suteikti galimybes įgaliotiems IAE darbuotojams ir / arba įgaliotiems VATESI darbuotojams įsitikinti, ar vykdomi pirkimo dokumentų, sutarties, kokybės užtikrinimo plano, vadybos sistemos dokumentų reikalavimai, t.</w:t>
      </w:r>
      <w:r w:rsidR="006965B8">
        <w:rPr>
          <w:rFonts w:ascii="Arial" w:hAnsi="Arial" w:cs="Arial"/>
          <w:b w:val="0"/>
          <w:caps w:val="0"/>
          <w:sz w:val="22"/>
          <w:szCs w:val="22"/>
          <w:lang w:val="lt-LT"/>
        </w:rPr>
        <w:t xml:space="preserve"> </w:t>
      </w:r>
      <w:r w:rsidRPr="005B5B11">
        <w:rPr>
          <w:rFonts w:ascii="Arial" w:hAnsi="Arial" w:cs="Arial"/>
          <w:b w:val="0"/>
          <w:caps w:val="0"/>
          <w:sz w:val="22"/>
          <w:szCs w:val="22"/>
          <w:lang w:val="lt-LT"/>
        </w:rPr>
        <w:t>y. pagal užklausą privalo pateikti susijusius dokumentus.</w:t>
      </w:r>
    </w:p>
    <w:p w14:paraId="08E7CE79" w14:textId="36AFB744" w:rsidR="0003526D" w:rsidRPr="005B5B11" w:rsidRDefault="00EE2043" w:rsidP="0068142E">
      <w:pPr>
        <w:pStyle w:val="Antrat1"/>
        <w:keepNext w:val="0"/>
        <w:widowControl w:val="0"/>
        <w:numPr>
          <w:ilvl w:val="0"/>
          <w:numId w:val="12"/>
        </w:numPr>
        <w:tabs>
          <w:tab w:val="clear" w:pos="851"/>
          <w:tab w:val="clear" w:pos="1850"/>
          <w:tab w:val="left" w:pos="1701"/>
        </w:tabs>
        <w:spacing w:after="0" w:line="360" w:lineRule="auto"/>
        <w:ind w:left="0" w:firstLine="1134"/>
        <w:rPr>
          <w:rFonts w:ascii="Arial" w:hAnsi="Arial" w:cs="Arial"/>
          <w:b w:val="0"/>
          <w:caps w:val="0"/>
          <w:sz w:val="22"/>
          <w:szCs w:val="22"/>
          <w:u w:val="single"/>
          <w:lang w:val="lt-LT"/>
        </w:rPr>
      </w:pPr>
      <w:r w:rsidRPr="005B5B11">
        <w:rPr>
          <w:rFonts w:ascii="Arial" w:hAnsi="Arial" w:cs="Arial"/>
          <w:b w:val="0"/>
          <w:caps w:val="0"/>
          <w:sz w:val="22"/>
          <w:szCs w:val="22"/>
          <w:lang w:val="lt-LT"/>
        </w:rPr>
        <w:t>T</w:t>
      </w:r>
      <w:r w:rsidR="0003526D" w:rsidRPr="005B5B11">
        <w:rPr>
          <w:rFonts w:ascii="Arial" w:hAnsi="Arial" w:cs="Arial"/>
          <w:b w:val="0"/>
          <w:caps w:val="0"/>
          <w:sz w:val="22"/>
          <w:szCs w:val="22"/>
          <w:lang w:val="lt-LT"/>
        </w:rPr>
        <w:t xml:space="preserve">iekėjas privalo parengti Kokybės užtikrinimo planą pagal VĮ IAE nustatytus reikalavimus (VĮ IAE saugai svarbių produktų tiekėjų ir subtiekėjų vertinimo bei jų veiklos kontrolės tvarkos aprašas, DVSta-1708-4. Parengtą Kokybės užtikrinimo planą tiekėjas privalo </w:t>
      </w:r>
      <w:r w:rsidRPr="005B5B11">
        <w:rPr>
          <w:rFonts w:ascii="Arial" w:hAnsi="Arial" w:cs="Arial"/>
          <w:b w:val="0"/>
          <w:caps w:val="0"/>
          <w:sz w:val="22"/>
          <w:szCs w:val="22"/>
          <w:lang w:val="lt-LT"/>
        </w:rPr>
        <w:t>suderinti su</w:t>
      </w:r>
      <w:r w:rsidR="005B5B11">
        <w:rPr>
          <w:rFonts w:ascii="Arial" w:hAnsi="Arial" w:cs="Arial"/>
          <w:b w:val="0"/>
          <w:caps w:val="0"/>
          <w:sz w:val="22"/>
          <w:szCs w:val="22"/>
          <w:lang w:val="lt-LT"/>
        </w:rPr>
        <w:t xml:space="preserve">   </w:t>
      </w:r>
      <w:r w:rsidR="0003526D" w:rsidRPr="005B5B11">
        <w:rPr>
          <w:rFonts w:ascii="Arial" w:hAnsi="Arial" w:cs="Arial"/>
          <w:b w:val="0"/>
          <w:caps w:val="0"/>
          <w:sz w:val="22"/>
          <w:szCs w:val="22"/>
          <w:lang w:val="lt-LT"/>
        </w:rPr>
        <w:t xml:space="preserve">VĮ IAE ne vėliau kaip per 30 kalendorinių dienų nuo sutarties įsigaliojimo dienos. Kokybės užtikrinimo plano forma patalpinta adresu: </w:t>
      </w:r>
      <w:hyperlink r:id="rId12" w:history="1">
        <w:r w:rsidR="00C06CDA" w:rsidRPr="005B5B11">
          <w:rPr>
            <w:rStyle w:val="Hipersaitas"/>
            <w:rFonts w:ascii="Arial" w:hAnsi="Arial" w:cs="Arial"/>
            <w:b w:val="0"/>
            <w:caps w:val="0"/>
            <w:sz w:val="22"/>
            <w:szCs w:val="22"/>
            <w:lang w:val="lt-LT"/>
          </w:rPr>
          <w:t>https://www.iae.lt/teisine-informacija/vidiniai-teises-aktai/103</w:t>
        </w:r>
      </w:hyperlink>
      <w:r w:rsidR="00C06CDA" w:rsidRPr="005B5B11">
        <w:rPr>
          <w:rStyle w:val="Hipersaitas"/>
          <w:rFonts w:ascii="Arial" w:hAnsi="Arial" w:cs="Arial"/>
          <w:b w:val="0"/>
          <w:caps w:val="0"/>
          <w:color w:val="auto"/>
          <w:sz w:val="22"/>
          <w:szCs w:val="22"/>
          <w:u w:val="none"/>
          <w:lang w:val="lt-LT"/>
        </w:rPr>
        <w:t>.</w:t>
      </w:r>
    </w:p>
    <w:p w14:paraId="387C9EB6" w14:textId="2CB7FF23" w:rsidR="00EE2043" w:rsidRPr="005B5B11" w:rsidRDefault="00EE2043" w:rsidP="002E17AB">
      <w:pPr>
        <w:pStyle w:val="Antrat1"/>
        <w:keepNext w:val="0"/>
        <w:widowControl w:val="0"/>
        <w:numPr>
          <w:ilvl w:val="0"/>
          <w:numId w:val="12"/>
        </w:numPr>
        <w:tabs>
          <w:tab w:val="clear" w:pos="851"/>
          <w:tab w:val="clear" w:pos="1850"/>
          <w:tab w:val="left" w:pos="1701"/>
        </w:tabs>
        <w:spacing w:after="0" w:line="360" w:lineRule="auto"/>
        <w:ind w:left="0" w:firstLine="1134"/>
        <w:rPr>
          <w:rFonts w:ascii="Arial" w:hAnsi="Arial" w:cs="Arial"/>
          <w:b w:val="0"/>
          <w:caps w:val="0"/>
          <w:sz w:val="22"/>
          <w:szCs w:val="22"/>
          <w:lang w:val="lt-LT"/>
        </w:rPr>
      </w:pPr>
      <w:r w:rsidRPr="005B5B11">
        <w:rPr>
          <w:rFonts w:ascii="Arial" w:hAnsi="Arial" w:cs="Arial"/>
          <w:b w:val="0"/>
          <w:caps w:val="0"/>
          <w:sz w:val="22"/>
          <w:szCs w:val="22"/>
          <w:lang w:val="lt-LT"/>
        </w:rPr>
        <w:t>Reikalavimai dėl Kokybės užtikrinimo plano rengimo ir derinimo netaikomi, jei siūlomos standartinės, serijinės gamybos prekės (</w:t>
      </w:r>
      <w:r w:rsidRPr="00EC6926">
        <w:rPr>
          <w:rFonts w:ascii="Arial" w:hAnsi="Arial" w:cs="Arial"/>
          <w:b w:val="0"/>
          <w:i/>
          <w:iCs/>
          <w:caps w:val="0"/>
          <w:sz w:val="22"/>
          <w:szCs w:val="22"/>
          <w:lang w:val="lt-LT"/>
        </w:rPr>
        <w:t>angl</w:t>
      </w:r>
      <w:r w:rsidRPr="005B5B11">
        <w:rPr>
          <w:rFonts w:ascii="Arial" w:hAnsi="Arial" w:cs="Arial"/>
          <w:b w:val="0"/>
          <w:caps w:val="0"/>
          <w:sz w:val="22"/>
          <w:szCs w:val="22"/>
          <w:lang w:val="lt-LT"/>
        </w:rPr>
        <w:t xml:space="preserve">. COTS – </w:t>
      </w:r>
      <w:proofErr w:type="spellStart"/>
      <w:r w:rsidRPr="005B5B11">
        <w:rPr>
          <w:rFonts w:ascii="Arial" w:hAnsi="Arial" w:cs="Arial"/>
          <w:b w:val="0"/>
          <w:caps w:val="0"/>
          <w:sz w:val="22"/>
          <w:szCs w:val="22"/>
          <w:lang w:val="lt-LT"/>
        </w:rPr>
        <w:t>comercial</w:t>
      </w:r>
      <w:proofErr w:type="spellEnd"/>
      <w:r w:rsidRPr="005B5B11">
        <w:rPr>
          <w:rFonts w:ascii="Arial" w:hAnsi="Arial" w:cs="Arial"/>
          <w:b w:val="0"/>
          <w:caps w:val="0"/>
          <w:sz w:val="22"/>
          <w:szCs w:val="22"/>
          <w:lang w:val="lt-LT"/>
        </w:rPr>
        <w:t xml:space="preserve"> </w:t>
      </w:r>
      <w:proofErr w:type="spellStart"/>
      <w:r w:rsidRPr="005B5B11">
        <w:rPr>
          <w:rFonts w:ascii="Arial" w:hAnsi="Arial" w:cs="Arial"/>
          <w:b w:val="0"/>
          <w:caps w:val="0"/>
          <w:sz w:val="22"/>
          <w:szCs w:val="22"/>
          <w:lang w:val="lt-LT"/>
        </w:rPr>
        <w:t>off-the-shelf</w:t>
      </w:r>
      <w:proofErr w:type="spellEnd"/>
      <w:r w:rsidRPr="005B5B11">
        <w:rPr>
          <w:rFonts w:ascii="Arial" w:hAnsi="Arial" w:cs="Arial"/>
          <w:b w:val="0"/>
          <w:caps w:val="0"/>
          <w:sz w:val="22"/>
          <w:szCs w:val="22"/>
          <w:lang w:val="lt-LT"/>
        </w:rPr>
        <w:t xml:space="preserve"> </w:t>
      </w:r>
      <w:proofErr w:type="spellStart"/>
      <w:r w:rsidRPr="005B5B11">
        <w:rPr>
          <w:rFonts w:ascii="Arial" w:hAnsi="Arial" w:cs="Arial"/>
          <w:b w:val="0"/>
          <w:caps w:val="0"/>
          <w:sz w:val="22"/>
          <w:szCs w:val="22"/>
          <w:lang w:val="lt-LT"/>
        </w:rPr>
        <w:t>products</w:t>
      </w:r>
      <w:proofErr w:type="spellEnd"/>
      <w:r w:rsidRPr="005B5B11">
        <w:rPr>
          <w:rFonts w:ascii="Arial" w:hAnsi="Arial" w:cs="Arial"/>
          <w:b w:val="0"/>
          <w:caps w:val="0"/>
          <w:sz w:val="22"/>
          <w:szCs w:val="22"/>
          <w:lang w:val="lt-LT"/>
        </w:rPr>
        <w:t xml:space="preserve">), </w:t>
      </w:r>
      <w:r w:rsidRPr="005B5B11">
        <w:rPr>
          <w:rFonts w:ascii="Arial" w:hAnsi="Arial" w:cs="Arial"/>
          <w:b w:val="0"/>
          <w:caps w:val="0"/>
          <w:sz w:val="22"/>
          <w:szCs w:val="22"/>
          <w:lang w:val="lt-LT"/>
        </w:rPr>
        <w:br/>
        <w:t>t. y. prekės, pritaikytos ir parduodamos plačiai visuomenei, kurioms pagaminti nereikia papildomo projektavimo ir specialaus pritaikymo konkrečiam užsakovui.</w:t>
      </w:r>
    </w:p>
    <w:p w14:paraId="5C953250" w14:textId="64659D6A" w:rsidR="00196D77" w:rsidRPr="005B5B11" w:rsidRDefault="00196D77" w:rsidP="00945809">
      <w:pPr>
        <w:pStyle w:val="Pagrindinistekstas2"/>
        <w:widowControl w:val="0"/>
        <w:numPr>
          <w:ilvl w:val="0"/>
          <w:numId w:val="2"/>
        </w:numPr>
        <w:tabs>
          <w:tab w:val="left" w:pos="397"/>
        </w:tabs>
        <w:spacing w:before="240"/>
        <w:ind w:left="181" w:hanging="181"/>
        <w:outlineLvl w:val="0"/>
        <w:rPr>
          <w:rFonts w:ascii="Arial" w:hAnsi="Arial" w:cs="Arial"/>
          <w:szCs w:val="22"/>
        </w:rPr>
      </w:pPr>
      <w:r w:rsidRPr="005B5B11">
        <w:rPr>
          <w:rFonts w:ascii="Arial" w:hAnsi="Arial" w:cs="Arial"/>
          <w:bCs w:val="0"/>
          <w:color w:val="auto"/>
          <w:szCs w:val="22"/>
        </w:rPr>
        <w:t>SKYRIUS</w:t>
      </w:r>
    </w:p>
    <w:p w14:paraId="484585CB" w14:textId="63F73D2D" w:rsidR="007C69EC" w:rsidRPr="005B5B11" w:rsidRDefault="00196D77" w:rsidP="00945809">
      <w:pPr>
        <w:pStyle w:val="BodyText212pt"/>
        <w:widowControl w:val="0"/>
        <w:spacing w:after="240" w:line="240" w:lineRule="auto"/>
        <w:ind w:firstLine="0"/>
        <w:jc w:val="center"/>
        <w:rPr>
          <w:rFonts w:ascii="Arial" w:hAnsi="Arial" w:cs="Arial"/>
          <w:b/>
          <w:bCs w:val="0"/>
          <w:iCs w:val="0"/>
          <w:sz w:val="22"/>
          <w:szCs w:val="22"/>
          <w:lang w:eastAsia="en-US"/>
        </w:rPr>
      </w:pPr>
      <w:r w:rsidRPr="005B5B11">
        <w:rPr>
          <w:rFonts w:ascii="Arial" w:hAnsi="Arial" w:cs="Arial"/>
          <w:b/>
          <w:bCs w:val="0"/>
          <w:iCs w:val="0"/>
          <w:sz w:val="22"/>
          <w:szCs w:val="22"/>
          <w:lang w:eastAsia="en-US"/>
        </w:rPr>
        <w:t>DOKUMENTAI</w:t>
      </w:r>
    </w:p>
    <w:p w14:paraId="1ABD6602" w14:textId="0E072CD5" w:rsidR="00AB6AE8" w:rsidRPr="008F0C69" w:rsidRDefault="00880BAF" w:rsidP="00AB6AE8">
      <w:pPr>
        <w:pStyle w:val="Antrat1"/>
        <w:keepNext w:val="0"/>
        <w:widowControl w:val="0"/>
        <w:numPr>
          <w:ilvl w:val="0"/>
          <w:numId w:val="12"/>
        </w:numPr>
        <w:tabs>
          <w:tab w:val="clear" w:pos="851"/>
          <w:tab w:val="clear" w:pos="1850"/>
          <w:tab w:val="left" w:pos="1701"/>
        </w:tabs>
        <w:spacing w:after="0" w:line="360" w:lineRule="auto"/>
        <w:ind w:left="0" w:firstLine="1134"/>
        <w:rPr>
          <w:rFonts w:ascii="Arial" w:hAnsi="Arial" w:cs="Arial"/>
          <w:b w:val="0"/>
          <w:caps w:val="0"/>
          <w:sz w:val="22"/>
          <w:szCs w:val="22"/>
          <w:lang w:val="lt-LT"/>
        </w:rPr>
      </w:pPr>
      <w:r w:rsidRPr="00864D43">
        <w:rPr>
          <w:rFonts w:ascii="Arial" w:hAnsi="Arial" w:cs="Arial"/>
          <w:b w:val="0"/>
          <w:caps w:val="0"/>
          <w:sz w:val="22"/>
          <w:szCs w:val="22"/>
          <w:lang w:val="lt-LT"/>
        </w:rPr>
        <w:t xml:space="preserve">Kartu su pasiūlymu Tiekėjas turi pateikti šios techninės specifikacijos lentelėje įvardintų siūlomų prekių gamintojų parengtus techninius aprašus ir (arba) gamintojų parengtus </w:t>
      </w:r>
      <w:r w:rsidRPr="008F0C69">
        <w:rPr>
          <w:rFonts w:ascii="Arial" w:hAnsi="Arial" w:cs="Arial"/>
          <w:b w:val="0"/>
          <w:caps w:val="0"/>
          <w:sz w:val="22"/>
          <w:szCs w:val="22"/>
          <w:lang w:val="lt-LT"/>
        </w:rPr>
        <w:t xml:space="preserve">analogiškus dokumentus </w:t>
      </w:r>
      <w:r w:rsidR="00AB6AE8" w:rsidRPr="008F0C69">
        <w:rPr>
          <w:rFonts w:ascii="Arial" w:hAnsi="Arial" w:cs="Arial"/>
          <w:b w:val="0"/>
          <w:bCs/>
          <w:caps w:val="0"/>
          <w:sz w:val="22"/>
          <w:szCs w:val="22"/>
          <w:lang w:val="lt-LT"/>
        </w:rPr>
        <w:t>bei gamintojų patvirtintas deklaracijas, įrodančias siūlomų prekių charakteristikų atitikimą šioje techninėje specifikacijoje nustatytus reikalavimus</w:t>
      </w:r>
      <w:r w:rsidR="00AB6AE8" w:rsidRPr="008F0C69">
        <w:rPr>
          <w:rFonts w:ascii="Arial" w:hAnsi="Arial" w:cs="Arial"/>
          <w:b w:val="0"/>
          <w:caps w:val="0"/>
          <w:sz w:val="22"/>
          <w:szCs w:val="22"/>
          <w:lang w:val="lt-LT"/>
        </w:rPr>
        <w:t>:</w:t>
      </w:r>
    </w:p>
    <w:p w14:paraId="18B200EC" w14:textId="6C7626BE" w:rsidR="00AB6AE8" w:rsidRPr="00E81EAC" w:rsidRDefault="00AB6AE8" w:rsidP="00AB6AE8">
      <w:pPr>
        <w:pStyle w:val="Sraopastraipa"/>
        <w:numPr>
          <w:ilvl w:val="0"/>
          <w:numId w:val="20"/>
        </w:numPr>
        <w:tabs>
          <w:tab w:val="left" w:pos="1701"/>
        </w:tabs>
        <w:spacing w:line="360" w:lineRule="auto"/>
        <w:ind w:left="1701" w:hanging="567"/>
        <w:contextualSpacing/>
        <w:jc w:val="both"/>
        <w:rPr>
          <w:rFonts w:ascii="Arial" w:hAnsi="Arial" w:cs="Arial"/>
          <w:bCs/>
          <w:color w:val="000000"/>
          <w:sz w:val="22"/>
          <w:szCs w:val="22"/>
        </w:rPr>
      </w:pPr>
      <w:r w:rsidRPr="008F0C69">
        <w:rPr>
          <w:rFonts w:ascii="Arial" w:hAnsi="Arial" w:cs="Arial"/>
          <w:bCs/>
          <w:color w:val="000000"/>
          <w:sz w:val="22"/>
          <w:szCs w:val="22"/>
        </w:rPr>
        <w:t xml:space="preserve">1 lentelės </w:t>
      </w:r>
      <w:r w:rsidR="008F0C69" w:rsidRPr="008F0C69">
        <w:rPr>
          <w:rFonts w:ascii="Arial" w:hAnsi="Arial" w:cs="Arial"/>
          <w:bCs/>
          <w:color w:val="000000"/>
          <w:sz w:val="22"/>
          <w:szCs w:val="22"/>
        </w:rPr>
        <w:t xml:space="preserve">eilutės </w:t>
      </w:r>
      <w:r w:rsidR="008F0C69" w:rsidRPr="00E81EAC">
        <w:rPr>
          <w:rFonts w:ascii="Arial" w:hAnsi="Arial" w:cs="Arial"/>
          <w:bCs/>
          <w:color w:val="000000"/>
          <w:sz w:val="22"/>
          <w:szCs w:val="22"/>
        </w:rPr>
        <w:t xml:space="preserve">Nr. </w:t>
      </w:r>
      <w:r w:rsidR="001F5475" w:rsidRPr="001F5475">
        <w:rPr>
          <w:rFonts w:ascii="Arial" w:hAnsi="Arial" w:cs="Arial"/>
          <w:bCs/>
          <w:color w:val="000000"/>
          <w:sz w:val="22"/>
          <w:szCs w:val="22"/>
        </w:rPr>
        <w:t xml:space="preserve">1.1-1.4, 1.6-1.13, 1.15, 3.1 </w:t>
      </w:r>
      <w:r w:rsidRPr="00E81EAC">
        <w:rPr>
          <w:rFonts w:ascii="Arial" w:hAnsi="Arial" w:cs="Arial"/>
          <w:bCs/>
          <w:color w:val="000000"/>
          <w:sz w:val="22"/>
          <w:szCs w:val="22"/>
        </w:rPr>
        <w:t>– gamintojų parengti techniniai aprašai arba analogiški dokumentai;</w:t>
      </w:r>
    </w:p>
    <w:p w14:paraId="7FDA0FDC" w14:textId="42633535" w:rsidR="00AB6AE8" w:rsidRPr="00E81EAC" w:rsidRDefault="00AB6AE8" w:rsidP="00AB6AE8">
      <w:pPr>
        <w:pStyle w:val="Sraopastraipa"/>
        <w:numPr>
          <w:ilvl w:val="0"/>
          <w:numId w:val="20"/>
        </w:numPr>
        <w:tabs>
          <w:tab w:val="left" w:pos="1701"/>
        </w:tabs>
        <w:spacing w:line="360" w:lineRule="auto"/>
        <w:ind w:left="1701" w:hanging="567"/>
        <w:contextualSpacing/>
        <w:jc w:val="both"/>
        <w:rPr>
          <w:rFonts w:ascii="Arial" w:hAnsi="Arial" w:cs="Arial"/>
          <w:bCs/>
          <w:color w:val="000000"/>
          <w:sz w:val="22"/>
          <w:szCs w:val="22"/>
        </w:rPr>
      </w:pPr>
      <w:r w:rsidRPr="00E81EAC">
        <w:rPr>
          <w:rFonts w:ascii="Arial" w:hAnsi="Arial" w:cs="Arial"/>
          <w:bCs/>
          <w:color w:val="000000"/>
          <w:sz w:val="22"/>
          <w:szCs w:val="22"/>
        </w:rPr>
        <w:t xml:space="preserve">1 lentelės </w:t>
      </w:r>
      <w:r w:rsidR="008F0C69" w:rsidRPr="00E81EAC">
        <w:rPr>
          <w:rFonts w:ascii="Arial" w:hAnsi="Arial" w:cs="Arial"/>
          <w:bCs/>
          <w:color w:val="000000"/>
          <w:sz w:val="22"/>
          <w:szCs w:val="22"/>
        </w:rPr>
        <w:t xml:space="preserve">eilutės Nr. </w:t>
      </w:r>
      <w:r w:rsidR="001F5475" w:rsidRPr="00866927">
        <w:rPr>
          <w:rFonts w:ascii="Arial" w:hAnsi="Arial" w:cs="Arial"/>
          <w:bCs/>
          <w:color w:val="000000"/>
          <w:sz w:val="22"/>
          <w:szCs w:val="22"/>
        </w:rPr>
        <w:t xml:space="preserve">1.5, 1.14, 2.1-2.6, 3.2 </w:t>
      </w:r>
      <w:r w:rsidRPr="00E81EAC">
        <w:rPr>
          <w:rFonts w:ascii="Arial" w:hAnsi="Arial" w:cs="Arial"/>
          <w:bCs/>
          <w:color w:val="000000"/>
          <w:sz w:val="22"/>
          <w:szCs w:val="22"/>
        </w:rPr>
        <w:t xml:space="preserve">– </w:t>
      </w:r>
      <w:r w:rsidRPr="001F5475">
        <w:rPr>
          <w:rFonts w:ascii="Arial" w:hAnsi="Arial" w:cs="Arial"/>
          <w:bCs/>
          <w:color w:val="000000"/>
          <w:sz w:val="22"/>
          <w:szCs w:val="22"/>
        </w:rPr>
        <w:t xml:space="preserve">gamintojų </w:t>
      </w:r>
      <w:r w:rsidR="00BD7777" w:rsidRPr="001F5475">
        <w:rPr>
          <w:rFonts w:ascii="Arial" w:hAnsi="Arial" w:cs="Arial"/>
          <w:bCs/>
          <w:color w:val="000000"/>
          <w:sz w:val="22"/>
          <w:szCs w:val="22"/>
        </w:rPr>
        <w:t xml:space="preserve">arba tiekėjų </w:t>
      </w:r>
      <w:r w:rsidRPr="001F5475">
        <w:rPr>
          <w:rFonts w:ascii="Arial" w:hAnsi="Arial" w:cs="Arial"/>
          <w:bCs/>
          <w:color w:val="000000"/>
          <w:sz w:val="22"/>
          <w:szCs w:val="22"/>
        </w:rPr>
        <w:t>patvirtintos</w:t>
      </w:r>
      <w:r w:rsidRPr="00E81EAC">
        <w:rPr>
          <w:rFonts w:ascii="Arial" w:hAnsi="Arial" w:cs="Arial"/>
          <w:bCs/>
          <w:color w:val="000000"/>
          <w:sz w:val="22"/>
          <w:szCs w:val="22"/>
        </w:rPr>
        <w:t xml:space="preserve"> deklaracijos.</w:t>
      </w:r>
    </w:p>
    <w:p w14:paraId="5F2C542F" w14:textId="661CC767" w:rsidR="00880BAF" w:rsidRPr="005B5B11" w:rsidRDefault="00880BAF" w:rsidP="00AB6AE8">
      <w:pPr>
        <w:pStyle w:val="Antrat1"/>
        <w:keepNext w:val="0"/>
        <w:widowControl w:val="0"/>
        <w:numPr>
          <w:ilvl w:val="0"/>
          <w:numId w:val="0"/>
        </w:numPr>
        <w:tabs>
          <w:tab w:val="clear" w:pos="851"/>
          <w:tab w:val="left" w:pos="1701"/>
        </w:tabs>
        <w:spacing w:after="0" w:line="360" w:lineRule="auto"/>
        <w:ind w:firstLine="1701"/>
        <w:rPr>
          <w:rFonts w:ascii="Arial" w:hAnsi="Arial" w:cs="Arial"/>
          <w:b w:val="0"/>
          <w:caps w:val="0"/>
          <w:sz w:val="22"/>
          <w:szCs w:val="22"/>
          <w:lang w:val="lt-LT"/>
        </w:rPr>
      </w:pPr>
      <w:r w:rsidRPr="00E81EAC">
        <w:rPr>
          <w:rFonts w:ascii="Arial" w:hAnsi="Arial" w:cs="Arial"/>
          <w:b w:val="0"/>
          <w:caps w:val="0"/>
          <w:sz w:val="22"/>
          <w:szCs w:val="22"/>
          <w:lang w:val="lt-LT"/>
        </w:rPr>
        <w:t xml:space="preserve">Taip pat kartu su </w:t>
      </w:r>
      <w:r w:rsidR="00C37219" w:rsidRPr="00E81EAC">
        <w:rPr>
          <w:rFonts w:ascii="Arial" w:hAnsi="Arial" w:cs="Arial"/>
          <w:b w:val="0"/>
          <w:caps w:val="0"/>
          <w:sz w:val="22"/>
          <w:szCs w:val="22"/>
          <w:lang w:val="lt-LT"/>
        </w:rPr>
        <w:t xml:space="preserve">prekėmis </w:t>
      </w:r>
      <w:r w:rsidRPr="00E81EAC">
        <w:rPr>
          <w:rFonts w:ascii="Arial" w:hAnsi="Arial" w:cs="Arial"/>
          <w:b w:val="0"/>
          <w:caps w:val="0"/>
          <w:sz w:val="22"/>
          <w:szCs w:val="22"/>
          <w:lang w:val="lt-LT"/>
        </w:rPr>
        <w:t>turi būti pateiktas prietaiso</w:t>
      </w:r>
      <w:r w:rsidRPr="005B5B11">
        <w:rPr>
          <w:rFonts w:ascii="Arial" w:hAnsi="Arial" w:cs="Arial"/>
          <w:b w:val="0"/>
          <w:caps w:val="0"/>
          <w:sz w:val="22"/>
          <w:szCs w:val="22"/>
          <w:lang w:val="lt-LT"/>
        </w:rPr>
        <w:t xml:space="preserve"> priežiūros bei sąnaudinių dalių sąrašas</w:t>
      </w:r>
      <w:r w:rsidR="00BA0941" w:rsidRPr="005B5B11">
        <w:rPr>
          <w:rFonts w:ascii="Arial" w:hAnsi="Arial" w:cs="Arial"/>
          <w:b w:val="0"/>
          <w:caps w:val="0"/>
          <w:sz w:val="22"/>
          <w:szCs w:val="22"/>
          <w:lang w:val="lt-LT"/>
        </w:rPr>
        <w:t>.</w:t>
      </w:r>
    </w:p>
    <w:p w14:paraId="0E2108DF" w14:textId="1D5492D3" w:rsidR="007870E7" w:rsidRPr="005B5B11" w:rsidRDefault="007870E7">
      <w:pPr>
        <w:pStyle w:val="Antrat1"/>
        <w:keepNext w:val="0"/>
        <w:widowControl w:val="0"/>
        <w:numPr>
          <w:ilvl w:val="0"/>
          <w:numId w:val="12"/>
        </w:numPr>
        <w:tabs>
          <w:tab w:val="clear" w:pos="851"/>
          <w:tab w:val="clear" w:pos="1850"/>
          <w:tab w:val="left" w:pos="1701"/>
        </w:tabs>
        <w:spacing w:after="0" w:line="360" w:lineRule="auto"/>
        <w:ind w:left="0" w:firstLine="1134"/>
        <w:rPr>
          <w:rFonts w:ascii="Arial" w:hAnsi="Arial" w:cs="Arial"/>
          <w:b w:val="0"/>
          <w:caps w:val="0"/>
          <w:sz w:val="22"/>
          <w:szCs w:val="22"/>
          <w:lang w:val="lt-LT"/>
        </w:rPr>
      </w:pPr>
      <w:bookmarkStart w:id="11" w:name="_Hlk60728593"/>
      <w:r w:rsidRPr="005B5B11">
        <w:rPr>
          <w:rFonts w:ascii="Arial" w:hAnsi="Arial" w:cs="Arial"/>
          <w:b w:val="0"/>
          <w:caps w:val="0"/>
          <w:sz w:val="22"/>
          <w:szCs w:val="22"/>
          <w:lang w:val="lt-LT"/>
        </w:rPr>
        <w:t>Kartu su prekėmis Tiekėjas turi pateikti</w:t>
      </w:r>
      <w:bookmarkEnd w:id="11"/>
      <w:r w:rsidR="00EB599F" w:rsidRPr="005B5B11">
        <w:rPr>
          <w:rFonts w:ascii="Arial" w:hAnsi="Arial" w:cs="Arial"/>
          <w:b w:val="0"/>
          <w:caps w:val="0"/>
          <w:sz w:val="22"/>
          <w:szCs w:val="22"/>
          <w:lang w:val="lt-LT"/>
        </w:rPr>
        <w:t xml:space="preserve"> elektroniniu formatu (naudojant nediskriminuojančius, visuotinai prieinamus duomenų failų formatus</w:t>
      </w:r>
      <w:r w:rsidR="007C60E2" w:rsidRPr="005B5B11">
        <w:rPr>
          <w:rFonts w:ascii="Arial" w:hAnsi="Arial" w:cs="Arial"/>
          <w:b w:val="0"/>
          <w:caps w:val="0"/>
          <w:sz w:val="22"/>
          <w:szCs w:val="22"/>
          <w:lang w:val="lt-LT"/>
        </w:rPr>
        <w:t>, pavyzdžiui</w:t>
      </w:r>
      <w:r w:rsidR="00EB599F" w:rsidRPr="005B5B11">
        <w:rPr>
          <w:rFonts w:ascii="Arial" w:hAnsi="Arial" w:cs="Arial"/>
          <w:b w:val="0"/>
          <w:caps w:val="0"/>
          <w:sz w:val="22"/>
          <w:szCs w:val="22"/>
          <w:lang w:val="lt-LT"/>
        </w:rPr>
        <w:t xml:space="preserve">, </w:t>
      </w:r>
      <w:proofErr w:type="spellStart"/>
      <w:r w:rsidR="00EB599F" w:rsidRPr="005B5B11">
        <w:rPr>
          <w:rFonts w:ascii="Arial" w:hAnsi="Arial" w:cs="Arial"/>
          <w:b w:val="0"/>
          <w:caps w:val="0"/>
          <w:sz w:val="22"/>
          <w:szCs w:val="22"/>
          <w:lang w:val="lt-LT"/>
        </w:rPr>
        <w:t>doc</w:t>
      </w:r>
      <w:proofErr w:type="spellEnd"/>
      <w:r w:rsidR="00EB599F" w:rsidRPr="005B5B11">
        <w:rPr>
          <w:rFonts w:ascii="Arial" w:hAnsi="Arial" w:cs="Arial"/>
          <w:b w:val="0"/>
          <w:caps w:val="0"/>
          <w:sz w:val="22"/>
          <w:szCs w:val="22"/>
          <w:lang w:val="lt-LT"/>
        </w:rPr>
        <w:t xml:space="preserve">, </w:t>
      </w:r>
      <w:proofErr w:type="spellStart"/>
      <w:r w:rsidR="00EB599F" w:rsidRPr="005B5B11">
        <w:rPr>
          <w:rFonts w:ascii="Arial" w:hAnsi="Arial" w:cs="Arial"/>
          <w:b w:val="0"/>
          <w:caps w:val="0"/>
          <w:sz w:val="22"/>
          <w:szCs w:val="22"/>
          <w:lang w:val="lt-LT"/>
        </w:rPr>
        <w:t>pdf</w:t>
      </w:r>
      <w:proofErr w:type="spellEnd"/>
      <w:r w:rsidR="00EB599F" w:rsidRPr="005B5B11">
        <w:rPr>
          <w:rFonts w:ascii="Arial" w:hAnsi="Arial" w:cs="Arial"/>
          <w:b w:val="0"/>
          <w:caps w:val="0"/>
          <w:sz w:val="22"/>
          <w:szCs w:val="22"/>
          <w:lang w:val="lt-LT"/>
        </w:rPr>
        <w:t xml:space="preserve">, </w:t>
      </w:r>
      <w:proofErr w:type="spellStart"/>
      <w:r w:rsidR="00EB599F" w:rsidRPr="005B5B11">
        <w:rPr>
          <w:rFonts w:ascii="Arial" w:hAnsi="Arial" w:cs="Arial"/>
          <w:b w:val="0"/>
          <w:caps w:val="0"/>
          <w:sz w:val="22"/>
          <w:szCs w:val="22"/>
          <w:lang w:val="lt-LT"/>
        </w:rPr>
        <w:t>jpeg</w:t>
      </w:r>
      <w:proofErr w:type="spellEnd"/>
      <w:r w:rsidR="00EB599F" w:rsidRPr="005B5B11">
        <w:rPr>
          <w:rFonts w:ascii="Arial" w:hAnsi="Arial" w:cs="Arial"/>
          <w:b w:val="0"/>
          <w:caps w:val="0"/>
          <w:sz w:val="22"/>
          <w:szCs w:val="22"/>
          <w:lang w:val="lt-LT"/>
        </w:rPr>
        <w:t xml:space="preserve"> ir kt.) prekių naudojimo instrukcijas </w:t>
      </w:r>
      <w:r w:rsidR="00965F96" w:rsidRPr="005B5B11">
        <w:rPr>
          <w:rFonts w:ascii="Arial" w:hAnsi="Arial" w:cs="Arial"/>
          <w:b w:val="0"/>
          <w:caps w:val="0"/>
          <w:sz w:val="22"/>
          <w:szCs w:val="22"/>
          <w:lang w:val="lt-LT"/>
        </w:rPr>
        <w:t xml:space="preserve">anglų </w:t>
      </w:r>
      <w:r w:rsidR="00C4539D">
        <w:rPr>
          <w:rFonts w:ascii="Arial" w:hAnsi="Arial" w:cs="Arial"/>
          <w:b w:val="0"/>
          <w:caps w:val="0"/>
          <w:sz w:val="22"/>
          <w:szCs w:val="22"/>
          <w:lang w:val="lt-LT"/>
        </w:rPr>
        <w:t>ir (arba)</w:t>
      </w:r>
      <w:r w:rsidR="00965F96" w:rsidRPr="005B5B11">
        <w:rPr>
          <w:rFonts w:ascii="Arial" w:hAnsi="Arial" w:cs="Arial"/>
          <w:b w:val="0"/>
          <w:caps w:val="0"/>
          <w:sz w:val="22"/>
          <w:szCs w:val="22"/>
          <w:lang w:val="lt-LT"/>
        </w:rPr>
        <w:t xml:space="preserve"> </w:t>
      </w:r>
      <w:r w:rsidR="00EB599F" w:rsidRPr="005B5B11">
        <w:rPr>
          <w:rFonts w:ascii="Arial" w:hAnsi="Arial" w:cs="Arial"/>
          <w:b w:val="0"/>
          <w:caps w:val="0"/>
          <w:sz w:val="22"/>
          <w:szCs w:val="22"/>
          <w:lang w:val="lt-LT"/>
        </w:rPr>
        <w:t>lietuvių kalb</w:t>
      </w:r>
      <w:r w:rsidR="00CF55AC" w:rsidRPr="005B5B11">
        <w:rPr>
          <w:rFonts w:ascii="Arial" w:hAnsi="Arial" w:cs="Arial"/>
          <w:b w:val="0"/>
          <w:caps w:val="0"/>
          <w:sz w:val="22"/>
          <w:szCs w:val="22"/>
          <w:lang w:val="lt-LT"/>
        </w:rPr>
        <w:t>omis</w:t>
      </w:r>
      <w:r w:rsidR="00EB599F" w:rsidRPr="005B5B11">
        <w:rPr>
          <w:rFonts w:ascii="Arial" w:hAnsi="Arial" w:cs="Arial"/>
          <w:b w:val="0"/>
          <w:caps w:val="0"/>
          <w:sz w:val="22"/>
          <w:szCs w:val="22"/>
          <w:lang w:val="lt-LT"/>
        </w:rPr>
        <w:t>.</w:t>
      </w:r>
    </w:p>
    <w:p w14:paraId="0A5AFC26" w14:textId="5223F1E9" w:rsidR="00477A2E" w:rsidRPr="005B5B11" w:rsidRDefault="00477A2E" w:rsidP="00945809">
      <w:pPr>
        <w:pStyle w:val="Pagrindinistekstas2"/>
        <w:widowControl w:val="0"/>
        <w:numPr>
          <w:ilvl w:val="0"/>
          <w:numId w:val="2"/>
        </w:numPr>
        <w:tabs>
          <w:tab w:val="clear" w:pos="4433"/>
          <w:tab w:val="left" w:pos="397"/>
        </w:tabs>
        <w:spacing w:before="240"/>
        <w:ind w:left="181" w:hanging="181"/>
        <w:outlineLvl w:val="0"/>
        <w:rPr>
          <w:rFonts w:ascii="Arial" w:hAnsi="Arial" w:cs="Arial"/>
          <w:bCs w:val="0"/>
          <w:color w:val="auto"/>
          <w:szCs w:val="22"/>
        </w:rPr>
      </w:pPr>
      <w:bookmarkStart w:id="12" w:name="_Toc294176019"/>
      <w:bookmarkStart w:id="13" w:name="_Hlk59622174"/>
      <w:bookmarkEnd w:id="0"/>
      <w:r w:rsidRPr="005B5B11">
        <w:rPr>
          <w:rFonts w:ascii="Arial" w:hAnsi="Arial" w:cs="Arial"/>
          <w:bCs w:val="0"/>
          <w:color w:val="auto"/>
          <w:szCs w:val="22"/>
        </w:rPr>
        <w:t>SKYRIUS</w:t>
      </w:r>
    </w:p>
    <w:p w14:paraId="5F87E870" w14:textId="77777777" w:rsidR="00477A2E" w:rsidRPr="005B5B11" w:rsidRDefault="00477A2E" w:rsidP="00945809">
      <w:pPr>
        <w:pStyle w:val="Pagrindinistekstas2"/>
        <w:widowControl w:val="0"/>
        <w:spacing w:after="240"/>
        <w:outlineLvl w:val="0"/>
        <w:rPr>
          <w:rFonts w:ascii="Arial" w:hAnsi="Arial" w:cs="Arial"/>
          <w:bCs w:val="0"/>
          <w:color w:val="auto"/>
          <w:szCs w:val="22"/>
        </w:rPr>
      </w:pPr>
      <w:r w:rsidRPr="005B5B11">
        <w:rPr>
          <w:rFonts w:ascii="Arial" w:hAnsi="Arial" w:cs="Arial"/>
          <w:bCs w:val="0"/>
          <w:color w:val="auto"/>
          <w:szCs w:val="22"/>
        </w:rPr>
        <w:t>PAKUOTĖS IR TRANSPORTAVIMAS</w:t>
      </w:r>
    </w:p>
    <w:p w14:paraId="1836D4F4" w14:textId="4DBF1F82" w:rsidR="003F37F4" w:rsidRPr="00A14E0C" w:rsidRDefault="00477A2E" w:rsidP="00A14E0C">
      <w:pPr>
        <w:pStyle w:val="Antrat1"/>
        <w:keepNext w:val="0"/>
        <w:widowControl w:val="0"/>
        <w:numPr>
          <w:ilvl w:val="0"/>
          <w:numId w:val="12"/>
        </w:numPr>
        <w:tabs>
          <w:tab w:val="clear" w:pos="851"/>
          <w:tab w:val="clear" w:pos="1850"/>
          <w:tab w:val="left" w:pos="1701"/>
        </w:tabs>
        <w:spacing w:after="0" w:line="360" w:lineRule="auto"/>
        <w:ind w:left="0" w:firstLine="1134"/>
        <w:rPr>
          <w:rFonts w:ascii="Arial" w:hAnsi="Arial" w:cs="Arial"/>
          <w:b w:val="0"/>
          <w:caps w:val="0"/>
          <w:sz w:val="22"/>
          <w:szCs w:val="22"/>
          <w:lang w:val="lt-LT"/>
        </w:rPr>
      </w:pPr>
      <w:r w:rsidRPr="005B5B11">
        <w:rPr>
          <w:rFonts w:ascii="Arial" w:hAnsi="Arial" w:cs="Arial"/>
          <w:b w:val="0"/>
          <w:caps w:val="0"/>
          <w:sz w:val="22"/>
          <w:szCs w:val="22"/>
          <w:lang w:val="lt-LT"/>
        </w:rPr>
        <w:t xml:space="preserve">Tiekėjas </w:t>
      </w:r>
      <w:r w:rsidR="000904AE" w:rsidRPr="005B5B11">
        <w:rPr>
          <w:rFonts w:ascii="Arial" w:hAnsi="Arial" w:cs="Arial"/>
          <w:b w:val="0"/>
          <w:caps w:val="0"/>
          <w:sz w:val="22"/>
          <w:szCs w:val="22"/>
          <w:lang w:val="lt-LT"/>
        </w:rPr>
        <w:t>p</w:t>
      </w:r>
      <w:r w:rsidRPr="005B5B11">
        <w:rPr>
          <w:rFonts w:ascii="Arial" w:hAnsi="Arial" w:cs="Arial"/>
          <w:b w:val="0"/>
          <w:caps w:val="0"/>
          <w:sz w:val="22"/>
          <w:szCs w:val="22"/>
          <w:lang w:val="lt-LT"/>
        </w:rPr>
        <w:t xml:space="preserve">rekes privalo pristatyti pakuotėse. Pakuotės turi garantuoti </w:t>
      </w:r>
      <w:r w:rsidR="000904AE" w:rsidRPr="005B5B11">
        <w:rPr>
          <w:rFonts w:ascii="Arial" w:hAnsi="Arial" w:cs="Arial"/>
          <w:b w:val="0"/>
          <w:caps w:val="0"/>
          <w:sz w:val="22"/>
          <w:szCs w:val="22"/>
          <w:lang w:val="lt-LT"/>
        </w:rPr>
        <w:t>p</w:t>
      </w:r>
      <w:r w:rsidRPr="005B5B11">
        <w:rPr>
          <w:rFonts w:ascii="Arial" w:hAnsi="Arial" w:cs="Arial"/>
          <w:b w:val="0"/>
          <w:caps w:val="0"/>
          <w:sz w:val="22"/>
          <w:szCs w:val="22"/>
          <w:lang w:val="lt-LT"/>
        </w:rPr>
        <w:t>rekių saugumą nuo pažeidimų ir atmosferos kritulių poveikio jas transportuojant.</w:t>
      </w:r>
      <w:bookmarkEnd w:id="12"/>
    </w:p>
    <w:p w14:paraId="2F02B98D" w14:textId="47836E9A" w:rsidR="00BD0039" w:rsidRPr="005B5B11" w:rsidRDefault="00BD0039" w:rsidP="00945809">
      <w:pPr>
        <w:pStyle w:val="Pagrindinistekstas2"/>
        <w:widowControl w:val="0"/>
        <w:numPr>
          <w:ilvl w:val="0"/>
          <w:numId w:val="2"/>
        </w:numPr>
        <w:tabs>
          <w:tab w:val="left" w:pos="397"/>
        </w:tabs>
        <w:spacing w:before="240"/>
        <w:ind w:left="181" w:hanging="181"/>
        <w:outlineLvl w:val="0"/>
        <w:rPr>
          <w:rFonts w:ascii="Arial" w:hAnsi="Arial" w:cs="Arial"/>
          <w:bCs w:val="0"/>
          <w:color w:val="auto"/>
          <w:szCs w:val="22"/>
        </w:rPr>
      </w:pPr>
      <w:r w:rsidRPr="005B5B11">
        <w:rPr>
          <w:rFonts w:ascii="Arial" w:hAnsi="Arial" w:cs="Arial"/>
          <w:bCs w:val="0"/>
          <w:color w:val="auto"/>
          <w:szCs w:val="22"/>
        </w:rPr>
        <w:t>SKYRIUS</w:t>
      </w:r>
    </w:p>
    <w:p w14:paraId="4CF6574E" w14:textId="4091EA36" w:rsidR="00A8600E" w:rsidRPr="005B5B11" w:rsidRDefault="00BD0039" w:rsidP="00945809">
      <w:pPr>
        <w:pStyle w:val="Pagrindinistekstas2"/>
        <w:widowControl w:val="0"/>
        <w:spacing w:after="240"/>
        <w:outlineLvl w:val="0"/>
        <w:rPr>
          <w:rFonts w:ascii="Arial" w:hAnsi="Arial" w:cs="Arial"/>
          <w:iCs/>
          <w:color w:val="auto"/>
          <w:szCs w:val="22"/>
        </w:rPr>
      </w:pPr>
      <w:r w:rsidRPr="005B5B11">
        <w:rPr>
          <w:rFonts w:ascii="Arial" w:hAnsi="Arial" w:cs="Arial"/>
          <w:bCs w:val="0"/>
          <w:color w:val="auto"/>
          <w:szCs w:val="22"/>
        </w:rPr>
        <w:t>KITI REIKALAVIMAI</w:t>
      </w:r>
    </w:p>
    <w:p w14:paraId="0B6B7165" w14:textId="2848256C" w:rsidR="00BD0039" w:rsidRPr="005B5B11" w:rsidRDefault="00BD0039">
      <w:pPr>
        <w:pStyle w:val="Antrat1"/>
        <w:keepNext w:val="0"/>
        <w:widowControl w:val="0"/>
        <w:numPr>
          <w:ilvl w:val="0"/>
          <w:numId w:val="12"/>
        </w:numPr>
        <w:tabs>
          <w:tab w:val="clear" w:pos="851"/>
          <w:tab w:val="clear" w:pos="1850"/>
          <w:tab w:val="left" w:pos="1701"/>
        </w:tabs>
        <w:spacing w:before="240" w:after="0" w:line="360" w:lineRule="auto"/>
        <w:ind w:left="0" w:firstLine="1134"/>
        <w:rPr>
          <w:rFonts w:ascii="Arial" w:hAnsi="Arial" w:cs="Arial"/>
          <w:b w:val="0"/>
          <w:caps w:val="0"/>
          <w:sz w:val="22"/>
          <w:szCs w:val="22"/>
          <w:lang w:val="lt-LT"/>
        </w:rPr>
      </w:pPr>
      <w:r w:rsidRPr="005B5B11">
        <w:rPr>
          <w:rFonts w:ascii="Arial" w:hAnsi="Arial" w:cs="Arial"/>
          <w:b w:val="0"/>
          <w:caps w:val="0"/>
          <w:sz w:val="22"/>
          <w:szCs w:val="22"/>
          <w:lang w:val="lt-LT"/>
        </w:rPr>
        <w:t>Pristatytos prekės turi būti naujos, nenaudotos.</w:t>
      </w:r>
    </w:p>
    <w:p w14:paraId="33E9F90C" w14:textId="76A9BA93" w:rsidR="00BD0039" w:rsidRPr="005B5B11" w:rsidRDefault="00EC7C62">
      <w:pPr>
        <w:pStyle w:val="Antrat1"/>
        <w:keepNext w:val="0"/>
        <w:widowControl w:val="0"/>
        <w:numPr>
          <w:ilvl w:val="0"/>
          <w:numId w:val="12"/>
        </w:numPr>
        <w:tabs>
          <w:tab w:val="clear" w:pos="851"/>
          <w:tab w:val="clear" w:pos="1850"/>
          <w:tab w:val="left" w:pos="1701"/>
        </w:tabs>
        <w:spacing w:after="0" w:line="360" w:lineRule="auto"/>
        <w:ind w:left="0" w:firstLine="1134"/>
        <w:rPr>
          <w:rFonts w:ascii="Arial" w:hAnsi="Arial" w:cs="Arial"/>
          <w:b w:val="0"/>
          <w:caps w:val="0"/>
          <w:sz w:val="22"/>
          <w:szCs w:val="22"/>
          <w:lang w:val="lt-LT"/>
        </w:rPr>
      </w:pPr>
      <w:r w:rsidRPr="005B5B11">
        <w:rPr>
          <w:rFonts w:ascii="Arial" w:hAnsi="Arial" w:cs="Arial"/>
          <w:b w:val="0"/>
          <w:caps w:val="0"/>
          <w:sz w:val="22"/>
          <w:szCs w:val="22"/>
          <w:lang w:val="lt-LT"/>
        </w:rPr>
        <w:t xml:space="preserve">Prietaisui </w:t>
      </w:r>
      <w:r w:rsidRPr="005B5B11">
        <w:rPr>
          <w:rFonts w:ascii="Arial" w:hAnsi="Arial" w:cs="Arial"/>
          <w:b w:val="0"/>
          <w:bCs/>
          <w:caps w:val="0"/>
          <w:sz w:val="22"/>
          <w:szCs w:val="22"/>
          <w:lang w:val="lt-LT"/>
        </w:rPr>
        <w:t>su papildoma įranga turi būti suteikiama ne trumpesnė nei 24 mėnesių garantija. Garantija skaičiuojama nuo prekių perdavimo-priėmimo akto pasirašymo dienos.</w:t>
      </w:r>
    </w:p>
    <w:p w14:paraId="32041488" w14:textId="14A63938" w:rsidR="00BD0039" w:rsidRPr="005B5B11" w:rsidRDefault="00BD0039">
      <w:pPr>
        <w:pStyle w:val="Antrat1"/>
        <w:keepNext w:val="0"/>
        <w:widowControl w:val="0"/>
        <w:numPr>
          <w:ilvl w:val="0"/>
          <w:numId w:val="12"/>
        </w:numPr>
        <w:tabs>
          <w:tab w:val="clear" w:pos="851"/>
          <w:tab w:val="clear" w:pos="1850"/>
          <w:tab w:val="left" w:pos="1701"/>
        </w:tabs>
        <w:spacing w:after="0" w:line="360" w:lineRule="auto"/>
        <w:ind w:left="0" w:firstLine="1134"/>
        <w:rPr>
          <w:rFonts w:ascii="Arial" w:hAnsi="Arial" w:cs="Arial"/>
          <w:b w:val="0"/>
          <w:caps w:val="0"/>
          <w:sz w:val="22"/>
          <w:szCs w:val="22"/>
          <w:lang w:val="lt-LT"/>
        </w:rPr>
      </w:pPr>
      <w:r w:rsidRPr="005B5B11">
        <w:rPr>
          <w:rFonts w:ascii="Arial" w:hAnsi="Arial" w:cs="Arial"/>
          <w:b w:val="0"/>
          <w:caps w:val="0"/>
          <w:sz w:val="22"/>
          <w:szCs w:val="22"/>
          <w:lang w:val="lt-LT"/>
        </w:rPr>
        <w:t>Garantini</w:t>
      </w:r>
      <w:r w:rsidR="00CC6EC6" w:rsidRPr="005B5B11">
        <w:rPr>
          <w:rFonts w:ascii="Arial" w:hAnsi="Arial" w:cs="Arial"/>
          <w:b w:val="0"/>
          <w:caps w:val="0"/>
          <w:sz w:val="22"/>
          <w:szCs w:val="22"/>
          <w:lang w:val="lt-LT"/>
        </w:rPr>
        <w:t>o</w:t>
      </w:r>
      <w:r w:rsidRPr="005B5B11">
        <w:rPr>
          <w:rFonts w:ascii="Arial" w:hAnsi="Arial" w:cs="Arial"/>
          <w:b w:val="0"/>
          <w:caps w:val="0"/>
          <w:sz w:val="22"/>
          <w:szCs w:val="22"/>
          <w:lang w:val="lt-LT"/>
        </w:rPr>
        <w:t xml:space="preserve"> laikotarpi</w:t>
      </w:r>
      <w:r w:rsidR="00CC6EC6" w:rsidRPr="005B5B11">
        <w:rPr>
          <w:rFonts w:ascii="Arial" w:hAnsi="Arial" w:cs="Arial"/>
          <w:b w:val="0"/>
          <w:caps w:val="0"/>
          <w:sz w:val="22"/>
          <w:szCs w:val="22"/>
          <w:lang w:val="lt-LT"/>
        </w:rPr>
        <w:t>o metu</w:t>
      </w:r>
      <w:r w:rsidRPr="005B5B11">
        <w:rPr>
          <w:rFonts w:ascii="Arial" w:hAnsi="Arial" w:cs="Arial"/>
          <w:b w:val="0"/>
          <w:caps w:val="0"/>
          <w:sz w:val="22"/>
          <w:szCs w:val="22"/>
          <w:lang w:val="lt-LT"/>
        </w:rPr>
        <w:t xml:space="preserve"> </w:t>
      </w:r>
      <w:r w:rsidR="0026269A" w:rsidRPr="005B5B11">
        <w:rPr>
          <w:rFonts w:ascii="Arial" w:hAnsi="Arial" w:cs="Arial"/>
          <w:b w:val="0"/>
          <w:caps w:val="0"/>
          <w:sz w:val="22"/>
          <w:szCs w:val="22"/>
          <w:lang w:val="lt-LT"/>
        </w:rPr>
        <w:t>T</w:t>
      </w:r>
      <w:r w:rsidRPr="005B5B11">
        <w:rPr>
          <w:rFonts w:ascii="Arial" w:hAnsi="Arial" w:cs="Arial"/>
          <w:b w:val="0"/>
          <w:caps w:val="0"/>
          <w:sz w:val="22"/>
          <w:szCs w:val="22"/>
          <w:lang w:val="lt-LT"/>
        </w:rPr>
        <w:t xml:space="preserve">iekėjas įsipareigoja ne vėliau kaip per 30 kalendorinių dienų savo sąskaita pašalinti </w:t>
      </w:r>
      <w:r w:rsidR="0026269A" w:rsidRPr="005B5B11">
        <w:rPr>
          <w:rFonts w:ascii="Arial" w:hAnsi="Arial" w:cs="Arial"/>
          <w:b w:val="0"/>
          <w:caps w:val="0"/>
          <w:sz w:val="22"/>
          <w:szCs w:val="22"/>
          <w:lang w:val="lt-LT"/>
        </w:rPr>
        <w:t>p</w:t>
      </w:r>
      <w:r w:rsidRPr="005B5B11">
        <w:rPr>
          <w:rFonts w:ascii="Arial" w:hAnsi="Arial" w:cs="Arial"/>
          <w:b w:val="0"/>
          <w:caps w:val="0"/>
          <w:sz w:val="22"/>
          <w:szCs w:val="22"/>
          <w:lang w:val="lt-LT"/>
        </w:rPr>
        <w:t>rekių gedimus arba pakeisti sugedusias prekes naujomis.</w:t>
      </w:r>
      <w:r w:rsidR="00CD4AA0" w:rsidRPr="005B5B11">
        <w:rPr>
          <w:rFonts w:ascii="Arial" w:hAnsi="Arial" w:cs="Arial"/>
          <w:b w:val="0"/>
          <w:caps w:val="0"/>
          <w:sz w:val="22"/>
          <w:szCs w:val="22"/>
          <w:lang w:val="lt-LT"/>
        </w:rPr>
        <w:t xml:space="preserve"> Garantini</w:t>
      </w:r>
      <w:r w:rsidR="00066596" w:rsidRPr="005B5B11">
        <w:rPr>
          <w:rFonts w:ascii="Arial" w:hAnsi="Arial" w:cs="Arial"/>
          <w:b w:val="0"/>
          <w:caps w:val="0"/>
          <w:sz w:val="22"/>
          <w:szCs w:val="22"/>
          <w:lang w:val="lt-LT"/>
        </w:rPr>
        <w:t>o</w:t>
      </w:r>
      <w:r w:rsidR="00CD4AA0" w:rsidRPr="005B5B11">
        <w:rPr>
          <w:rFonts w:ascii="Arial" w:hAnsi="Arial" w:cs="Arial"/>
          <w:b w:val="0"/>
          <w:caps w:val="0"/>
          <w:sz w:val="22"/>
          <w:szCs w:val="22"/>
          <w:lang w:val="lt-LT"/>
        </w:rPr>
        <w:t xml:space="preserve"> laikotarpi</w:t>
      </w:r>
      <w:r w:rsidR="00066596" w:rsidRPr="005B5B11">
        <w:rPr>
          <w:rFonts w:ascii="Arial" w:hAnsi="Arial" w:cs="Arial"/>
          <w:b w:val="0"/>
          <w:caps w:val="0"/>
          <w:sz w:val="22"/>
          <w:szCs w:val="22"/>
          <w:lang w:val="lt-LT"/>
        </w:rPr>
        <w:t>o metu</w:t>
      </w:r>
      <w:r w:rsidR="00CD4AA0" w:rsidRPr="005B5B11">
        <w:rPr>
          <w:rFonts w:ascii="Arial" w:hAnsi="Arial" w:cs="Arial"/>
          <w:b w:val="0"/>
          <w:caps w:val="0"/>
          <w:sz w:val="22"/>
          <w:szCs w:val="22"/>
          <w:lang w:val="lt-LT"/>
        </w:rPr>
        <w:t xml:space="preserve"> keičiamos prekės </w:t>
      </w:r>
      <w:r w:rsidR="00840A82" w:rsidRPr="005B5B11">
        <w:rPr>
          <w:rFonts w:ascii="Arial" w:hAnsi="Arial" w:cs="Arial"/>
          <w:b w:val="0"/>
          <w:caps w:val="0"/>
          <w:sz w:val="22"/>
          <w:szCs w:val="22"/>
          <w:lang w:val="lt-LT"/>
        </w:rPr>
        <w:t>ir (</w:t>
      </w:r>
      <w:r w:rsidR="00CD4AA0" w:rsidRPr="005B5B11">
        <w:rPr>
          <w:rFonts w:ascii="Arial" w:hAnsi="Arial" w:cs="Arial"/>
          <w:b w:val="0"/>
          <w:caps w:val="0"/>
          <w:sz w:val="22"/>
          <w:szCs w:val="22"/>
          <w:lang w:val="lt-LT"/>
        </w:rPr>
        <w:t>arba</w:t>
      </w:r>
      <w:r w:rsidR="00840A82" w:rsidRPr="005B5B11">
        <w:rPr>
          <w:rFonts w:ascii="Arial" w:hAnsi="Arial" w:cs="Arial"/>
          <w:b w:val="0"/>
          <w:caps w:val="0"/>
          <w:sz w:val="22"/>
          <w:szCs w:val="22"/>
          <w:lang w:val="lt-LT"/>
        </w:rPr>
        <w:t>)</w:t>
      </w:r>
      <w:r w:rsidR="00CD4AA0" w:rsidRPr="005B5B11">
        <w:rPr>
          <w:rFonts w:ascii="Arial" w:hAnsi="Arial" w:cs="Arial"/>
          <w:b w:val="0"/>
          <w:caps w:val="0"/>
          <w:sz w:val="22"/>
          <w:szCs w:val="22"/>
          <w:lang w:val="lt-LT"/>
        </w:rPr>
        <w:t xml:space="preserve"> jų dalys turi būti naujos ir nenaudotos.</w:t>
      </w:r>
    </w:p>
    <w:p w14:paraId="66FF799E" w14:textId="77777777" w:rsidR="006C2E32" w:rsidRPr="005B5B11" w:rsidRDefault="006C2E32" w:rsidP="00945809">
      <w:pPr>
        <w:pStyle w:val="Pagrindinistekstas2"/>
        <w:widowControl w:val="0"/>
        <w:numPr>
          <w:ilvl w:val="0"/>
          <w:numId w:val="2"/>
        </w:numPr>
        <w:tabs>
          <w:tab w:val="clear" w:pos="4433"/>
          <w:tab w:val="left" w:pos="397"/>
        </w:tabs>
        <w:spacing w:before="240"/>
        <w:ind w:left="181" w:hanging="181"/>
        <w:outlineLvl w:val="0"/>
        <w:rPr>
          <w:rFonts w:ascii="Arial" w:hAnsi="Arial" w:cs="Arial"/>
          <w:szCs w:val="22"/>
          <w:lang w:eastAsia="x-none"/>
        </w:rPr>
      </w:pPr>
      <w:r w:rsidRPr="005B5B11">
        <w:rPr>
          <w:rFonts w:ascii="Arial" w:hAnsi="Arial" w:cs="Arial"/>
          <w:szCs w:val="22"/>
          <w:lang w:eastAsia="x-none"/>
        </w:rPr>
        <w:t>SKYRIUS</w:t>
      </w:r>
    </w:p>
    <w:p w14:paraId="71E9981C" w14:textId="280E1B0D" w:rsidR="006C2E32" w:rsidRPr="005B5B11" w:rsidRDefault="006C2E32" w:rsidP="00945809">
      <w:pPr>
        <w:pStyle w:val="Pagrindinistekstas2"/>
        <w:widowControl w:val="0"/>
        <w:spacing w:after="240"/>
        <w:outlineLvl w:val="0"/>
        <w:rPr>
          <w:rFonts w:ascii="Arial" w:hAnsi="Arial" w:cs="Arial"/>
          <w:bCs w:val="0"/>
          <w:color w:val="auto"/>
          <w:szCs w:val="22"/>
        </w:rPr>
      </w:pPr>
      <w:r w:rsidRPr="005B5B11">
        <w:rPr>
          <w:rFonts w:ascii="Arial" w:hAnsi="Arial" w:cs="Arial"/>
          <w:bCs w:val="0"/>
          <w:color w:val="auto"/>
          <w:szCs w:val="22"/>
        </w:rPr>
        <w:t>ĮRANGA</w:t>
      </w:r>
    </w:p>
    <w:p w14:paraId="5300A453" w14:textId="78F443D2" w:rsidR="00945809" w:rsidRPr="000815E8" w:rsidRDefault="006C2E32" w:rsidP="000815E8">
      <w:pPr>
        <w:pStyle w:val="Antrat1"/>
        <w:keepNext w:val="0"/>
        <w:widowControl w:val="0"/>
        <w:numPr>
          <w:ilvl w:val="0"/>
          <w:numId w:val="12"/>
        </w:numPr>
        <w:tabs>
          <w:tab w:val="clear" w:pos="851"/>
          <w:tab w:val="clear" w:pos="1850"/>
          <w:tab w:val="left" w:pos="1701"/>
        </w:tabs>
        <w:spacing w:after="0" w:line="360" w:lineRule="auto"/>
        <w:ind w:left="0" w:firstLine="1134"/>
        <w:rPr>
          <w:rFonts w:ascii="Arial" w:hAnsi="Arial" w:cs="Arial"/>
          <w:b w:val="0"/>
          <w:bCs/>
          <w:caps w:val="0"/>
          <w:sz w:val="22"/>
          <w:szCs w:val="22"/>
          <w:lang w:val="lt-LT"/>
        </w:rPr>
      </w:pPr>
      <w:r w:rsidRPr="005B5B11">
        <w:rPr>
          <w:rFonts w:ascii="Arial" w:hAnsi="Arial" w:cs="Arial"/>
          <w:b w:val="0"/>
          <w:caps w:val="0"/>
          <w:sz w:val="22"/>
          <w:szCs w:val="22"/>
          <w:lang w:val="lt-LT"/>
        </w:rPr>
        <w:t xml:space="preserve">Tiekėjo </w:t>
      </w:r>
      <w:r w:rsidRPr="005B5B11">
        <w:rPr>
          <w:rFonts w:ascii="Arial" w:hAnsi="Arial" w:cs="Arial"/>
          <w:b w:val="0"/>
          <w:bCs/>
          <w:caps w:val="0"/>
          <w:sz w:val="22"/>
          <w:szCs w:val="22"/>
          <w:lang w:val="lt-LT"/>
        </w:rPr>
        <w:t xml:space="preserve">mechanizmai, įrenginiai, inventorius, asmeninės apsaugos priemonės (toliau – įranga), prieš juos išvežant iš VĮ IAE kontroliuojamosios ir stebimosios zonų, bus tikrinami dėl radioaktyvaus užterštumo ir, esant reikalui, </w:t>
      </w:r>
      <w:proofErr w:type="spellStart"/>
      <w:r w:rsidRPr="005B5B11">
        <w:rPr>
          <w:rFonts w:ascii="Arial" w:hAnsi="Arial" w:cs="Arial"/>
          <w:b w:val="0"/>
          <w:bCs/>
          <w:caps w:val="0"/>
          <w:sz w:val="22"/>
          <w:szCs w:val="22"/>
          <w:lang w:val="lt-LT"/>
        </w:rPr>
        <w:t>dezaktyvuojami</w:t>
      </w:r>
      <w:proofErr w:type="spellEnd"/>
      <w:r w:rsidRPr="005B5B11">
        <w:rPr>
          <w:rFonts w:ascii="Arial" w:hAnsi="Arial" w:cs="Arial"/>
          <w:b w:val="0"/>
          <w:bCs/>
          <w:caps w:val="0"/>
          <w:sz w:val="22"/>
          <w:szCs w:val="22"/>
          <w:lang w:val="lt-LT"/>
        </w:rPr>
        <w:t xml:space="preserve">. Jeigu </w:t>
      </w:r>
      <w:proofErr w:type="spellStart"/>
      <w:r w:rsidRPr="005B5B11">
        <w:rPr>
          <w:rFonts w:ascii="Arial" w:hAnsi="Arial" w:cs="Arial"/>
          <w:b w:val="0"/>
          <w:bCs/>
          <w:caps w:val="0"/>
          <w:sz w:val="22"/>
          <w:szCs w:val="22"/>
          <w:lang w:val="lt-LT"/>
        </w:rPr>
        <w:t>dezaktyvacijos</w:t>
      </w:r>
      <w:proofErr w:type="spellEnd"/>
      <w:r w:rsidRPr="005B5B11">
        <w:rPr>
          <w:rFonts w:ascii="Arial" w:hAnsi="Arial" w:cs="Arial"/>
          <w:b w:val="0"/>
          <w:bCs/>
          <w:caps w:val="0"/>
          <w:sz w:val="22"/>
          <w:szCs w:val="22"/>
          <w:lang w:val="lt-LT"/>
        </w:rPr>
        <w:t xml:space="preserve"> iki reikiamo lygio atlikti negalima, įranga Tiekėjui negrąžinama, o bus paliekama kontroliuojamojoje zonoje utilizacijai, kaip radioaktyviosios atliekos. Už radioaktyviai užterštą įrangą Tiekėjui nebus kompensuojama ar kitaip atlyginta.</w:t>
      </w:r>
    </w:p>
    <w:p w14:paraId="6605A0C3" w14:textId="1697A77A" w:rsidR="005720C8" w:rsidRPr="005B5B11" w:rsidRDefault="005720C8" w:rsidP="00945809">
      <w:pPr>
        <w:pStyle w:val="Pagrindinistekstas2"/>
        <w:widowControl w:val="0"/>
        <w:numPr>
          <w:ilvl w:val="0"/>
          <w:numId w:val="2"/>
        </w:numPr>
        <w:tabs>
          <w:tab w:val="clear" w:pos="4433"/>
          <w:tab w:val="left" w:pos="397"/>
        </w:tabs>
        <w:spacing w:before="240"/>
        <w:ind w:left="181" w:hanging="181"/>
        <w:outlineLvl w:val="0"/>
        <w:rPr>
          <w:rFonts w:ascii="Arial" w:hAnsi="Arial" w:cs="Arial"/>
          <w:szCs w:val="22"/>
          <w:lang w:eastAsia="x-none"/>
        </w:rPr>
      </w:pPr>
      <w:r w:rsidRPr="005B5B11">
        <w:rPr>
          <w:rFonts w:ascii="Arial" w:hAnsi="Arial" w:cs="Arial"/>
          <w:szCs w:val="22"/>
          <w:lang w:eastAsia="x-none"/>
        </w:rPr>
        <w:t>SKYRIUS</w:t>
      </w:r>
    </w:p>
    <w:p w14:paraId="6EB9186F" w14:textId="77777777" w:rsidR="005720C8" w:rsidRPr="005B5B11" w:rsidRDefault="005720C8" w:rsidP="00945809">
      <w:pPr>
        <w:pStyle w:val="Pagrindinistekstas2"/>
        <w:widowControl w:val="0"/>
        <w:spacing w:after="240"/>
        <w:outlineLvl w:val="0"/>
        <w:rPr>
          <w:rFonts w:ascii="Arial" w:hAnsi="Arial" w:cs="Arial"/>
          <w:bCs w:val="0"/>
          <w:color w:val="auto"/>
          <w:szCs w:val="22"/>
        </w:rPr>
      </w:pPr>
      <w:bookmarkStart w:id="14" w:name="_Toc74930003"/>
      <w:bookmarkStart w:id="15" w:name="_Toc75156438"/>
      <w:bookmarkStart w:id="16" w:name="_Toc76523566"/>
      <w:r w:rsidRPr="005B5B11">
        <w:rPr>
          <w:rFonts w:ascii="Arial" w:hAnsi="Arial" w:cs="Arial"/>
          <w:bCs w:val="0"/>
          <w:color w:val="auto"/>
          <w:szCs w:val="22"/>
        </w:rPr>
        <w:t>KITOS IŠLAIDOS</w:t>
      </w:r>
      <w:bookmarkEnd w:id="14"/>
      <w:bookmarkEnd w:id="15"/>
      <w:bookmarkEnd w:id="16"/>
    </w:p>
    <w:p w14:paraId="23B15DE2" w14:textId="56CCE664" w:rsidR="00EB599F" w:rsidRPr="005B5B11" w:rsidRDefault="005720C8">
      <w:pPr>
        <w:pStyle w:val="Antrat1"/>
        <w:keepNext w:val="0"/>
        <w:widowControl w:val="0"/>
        <w:numPr>
          <w:ilvl w:val="0"/>
          <w:numId w:val="12"/>
        </w:numPr>
        <w:tabs>
          <w:tab w:val="clear" w:pos="851"/>
          <w:tab w:val="left" w:pos="1701"/>
        </w:tabs>
        <w:spacing w:after="0" w:line="360" w:lineRule="auto"/>
        <w:ind w:left="0" w:firstLine="1134"/>
        <w:rPr>
          <w:rFonts w:ascii="Arial" w:eastAsia="Calibri" w:hAnsi="Arial" w:cs="Arial"/>
          <w:b w:val="0"/>
          <w:bCs/>
          <w:caps w:val="0"/>
          <w:sz w:val="22"/>
          <w:szCs w:val="22"/>
          <w:lang w:val="lt-LT" w:eastAsia="ru-RU"/>
        </w:rPr>
      </w:pPr>
      <w:r w:rsidRPr="005B5B11">
        <w:rPr>
          <w:rFonts w:ascii="Arial" w:eastAsia="Calibri" w:hAnsi="Arial" w:cs="Arial"/>
          <w:b w:val="0"/>
          <w:bCs/>
          <w:caps w:val="0"/>
          <w:sz w:val="22"/>
          <w:szCs w:val="22"/>
          <w:lang w:val="lt-LT" w:eastAsia="ru-RU"/>
        </w:rPr>
        <w:t>Visos išlaidos, susijusios su sutarties įgyvendinimu, turi būti įskaičiuotos į bendrą sutarties kainą. Jokios papildomos išlaidos, neįskaičiuotos į sutarties kainą, kompensuojamos nebus.</w:t>
      </w:r>
    </w:p>
    <w:p w14:paraId="63B6585F" w14:textId="0DAF67FE" w:rsidR="0014037A" w:rsidRPr="005B5B11" w:rsidRDefault="0014037A" w:rsidP="00945809">
      <w:pPr>
        <w:pStyle w:val="Pagrindinistekstas2"/>
        <w:widowControl w:val="0"/>
        <w:numPr>
          <w:ilvl w:val="0"/>
          <w:numId w:val="2"/>
        </w:numPr>
        <w:tabs>
          <w:tab w:val="clear" w:pos="4433"/>
          <w:tab w:val="left" w:pos="397"/>
        </w:tabs>
        <w:spacing w:before="240"/>
        <w:ind w:left="181" w:hanging="181"/>
        <w:outlineLvl w:val="0"/>
        <w:rPr>
          <w:rFonts w:ascii="Arial" w:hAnsi="Arial" w:cs="Arial"/>
          <w:szCs w:val="22"/>
          <w:lang w:eastAsia="x-none"/>
        </w:rPr>
      </w:pPr>
      <w:r w:rsidRPr="005B5B11">
        <w:rPr>
          <w:rFonts w:ascii="Arial" w:hAnsi="Arial" w:cs="Arial"/>
          <w:szCs w:val="22"/>
          <w:lang w:eastAsia="x-none"/>
        </w:rPr>
        <w:t>SKYRIUS</w:t>
      </w:r>
    </w:p>
    <w:p w14:paraId="6569286C" w14:textId="1DFC5A1C" w:rsidR="0014037A" w:rsidRPr="005B5B11" w:rsidRDefault="0014037A" w:rsidP="00945809">
      <w:pPr>
        <w:pStyle w:val="Pagrindinistekstas2"/>
        <w:widowControl w:val="0"/>
        <w:spacing w:after="240"/>
        <w:outlineLvl w:val="0"/>
        <w:rPr>
          <w:rFonts w:ascii="Arial" w:hAnsi="Arial" w:cs="Arial"/>
          <w:bCs w:val="0"/>
          <w:color w:val="auto"/>
          <w:szCs w:val="22"/>
        </w:rPr>
      </w:pPr>
      <w:r w:rsidRPr="005B5B11">
        <w:rPr>
          <w:rFonts w:ascii="Arial" w:hAnsi="Arial" w:cs="Arial"/>
          <w:bCs w:val="0"/>
          <w:color w:val="auto"/>
          <w:szCs w:val="22"/>
        </w:rPr>
        <w:t>APLINKOS APSAUGOS KRITERIJAI IR REIKALAVIMAI</w:t>
      </w:r>
    </w:p>
    <w:p w14:paraId="519502FB" w14:textId="753E0979" w:rsidR="0014037A" w:rsidRPr="005B5B11" w:rsidRDefault="0014037A">
      <w:pPr>
        <w:pStyle w:val="Antrat1"/>
        <w:keepNext w:val="0"/>
        <w:widowControl w:val="0"/>
        <w:numPr>
          <w:ilvl w:val="0"/>
          <w:numId w:val="12"/>
        </w:numPr>
        <w:tabs>
          <w:tab w:val="clear" w:pos="851"/>
          <w:tab w:val="left" w:pos="1701"/>
        </w:tabs>
        <w:spacing w:after="0" w:line="360" w:lineRule="auto"/>
        <w:ind w:left="0" w:firstLine="1134"/>
        <w:rPr>
          <w:rFonts w:ascii="Arial" w:eastAsia="Calibri" w:hAnsi="Arial" w:cs="Arial"/>
          <w:b w:val="0"/>
          <w:bCs/>
          <w:caps w:val="0"/>
          <w:sz w:val="22"/>
          <w:szCs w:val="22"/>
          <w:lang w:val="lt-LT" w:eastAsia="ru-RU"/>
        </w:rPr>
      </w:pPr>
      <w:bookmarkStart w:id="17" w:name="_Hlk159591679"/>
      <w:r w:rsidRPr="005B5B11">
        <w:rPr>
          <w:rFonts w:ascii="Arial" w:eastAsia="Calibri" w:hAnsi="Arial" w:cs="Arial"/>
          <w:b w:val="0"/>
          <w:bCs/>
          <w:caps w:val="0"/>
          <w:sz w:val="22"/>
          <w:szCs w:val="22"/>
          <w:lang w:val="lt-LT" w:eastAsia="ru-RU"/>
        </w:rPr>
        <w:t xml:space="preserve">Vadovaujantis Lietuvos Respublikos aplinkos ministro 2011 m. birželio 28 d. įsakymo Nr. D1-508 „Dėl Aplinkos apsaugos kriterijų taikymo, vykdant žaliuosius pirkimus tvarkos aprašo patvirtinimo“ (toliau – Tvarkos aprašas) 4.4.1 papunkčio nuostatomis pirkimas </w:t>
      </w:r>
      <w:r w:rsidRPr="005B5B11">
        <w:rPr>
          <w:rFonts w:ascii="Arial" w:hAnsi="Arial" w:cs="Arial"/>
          <w:b w:val="0"/>
          <w:caps w:val="0"/>
          <w:color w:val="2B2E2F"/>
          <w:sz w:val="22"/>
          <w:szCs w:val="22"/>
          <w:lang w:val="lt-LT" w:eastAsia="ru-RU"/>
        </w:rPr>
        <w:t>laikomas žaliuoju, kadangi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9770E3" w:rsidRPr="005B5B11">
        <w:rPr>
          <w:rFonts w:ascii="Arial" w:hAnsi="Arial" w:cs="Arial"/>
          <w:sz w:val="22"/>
          <w:szCs w:val="22"/>
          <w:lang w:val="lt-LT"/>
        </w:rPr>
        <w:t xml:space="preserve"> </w:t>
      </w:r>
      <w:r w:rsidR="009770E3" w:rsidRPr="005B5B11">
        <w:rPr>
          <w:rFonts w:ascii="Arial" w:hAnsi="Arial" w:cs="Arial"/>
          <w:b w:val="0"/>
          <w:caps w:val="0"/>
          <w:color w:val="2B2E2F"/>
          <w:sz w:val="22"/>
          <w:szCs w:val="22"/>
          <w:lang w:val="lt-LT" w:eastAsia="ru-RU"/>
        </w:rPr>
        <w:t xml:space="preserve">Perkamas produktas </w:t>
      </w:r>
      <w:r w:rsidR="00243F16" w:rsidRPr="005B5B11">
        <w:rPr>
          <w:rFonts w:ascii="Arial" w:hAnsi="Arial" w:cs="Arial"/>
          <w:b w:val="0"/>
          <w:caps w:val="0"/>
          <w:color w:val="2B2E2F"/>
          <w:sz w:val="22"/>
          <w:szCs w:val="22"/>
          <w:lang w:val="lt-LT" w:eastAsia="ru-RU"/>
        </w:rPr>
        <w:t>patenka į kategorij</w:t>
      </w:r>
      <w:r w:rsidR="00122279" w:rsidRPr="005B5B11">
        <w:rPr>
          <w:rFonts w:ascii="Arial" w:hAnsi="Arial" w:cs="Arial"/>
          <w:b w:val="0"/>
          <w:caps w:val="0"/>
          <w:color w:val="2B2E2F"/>
          <w:sz w:val="22"/>
          <w:szCs w:val="22"/>
          <w:lang w:val="lt-LT" w:eastAsia="ru-RU"/>
        </w:rPr>
        <w:t>as</w:t>
      </w:r>
      <w:r w:rsidR="00243F16" w:rsidRPr="005B5B11">
        <w:rPr>
          <w:rFonts w:ascii="Arial" w:hAnsi="Arial" w:cs="Arial"/>
          <w:b w:val="0"/>
          <w:caps w:val="0"/>
          <w:color w:val="2B2E2F"/>
          <w:sz w:val="22"/>
          <w:szCs w:val="22"/>
          <w:lang w:val="lt-LT" w:eastAsia="ru-RU"/>
        </w:rPr>
        <w:t xml:space="preserve"> – </w:t>
      </w:r>
      <w:r w:rsidR="00243F16" w:rsidRPr="005B5B11">
        <w:rPr>
          <w:rFonts w:ascii="Arial" w:hAnsi="Arial" w:cs="Arial"/>
          <w:b w:val="0"/>
          <w:bCs/>
          <w:caps w:val="0"/>
          <w:color w:val="2B2E2F"/>
          <w:sz w:val="22"/>
          <w:szCs w:val="22"/>
          <w:lang w:val="lt-LT" w:eastAsia="ru-RU"/>
        </w:rPr>
        <w:t>Teršalų analizės, dujų ir skysčių filtravimo arba gryninimo prietaisai, įrenginiai ir aparatai</w:t>
      </w:r>
      <w:r w:rsidR="00122279" w:rsidRPr="005B5B11">
        <w:rPr>
          <w:rFonts w:ascii="Arial" w:hAnsi="Arial" w:cs="Arial"/>
          <w:b w:val="0"/>
          <w:bCs/>
          <w:caps w:val="0"/>
          <w:color w:val="2B2E2F"/>
          <w:sz w:val="22"/>
          <w:szCs w:val="22"/>
          <w:lang w:val="lt-LT" w:eastAsia="ru-RU"/>
        </w:rPr>
        <w:t xml:space="preserve">, Branduolinių atliekų tvarkymo ir šalinimo </w:t>
      </w:r>
      <w:r w:rsidR="00616DA9" w:rsidRPr="005B5B11">
        <w:rPr>
          <w:rFonts w:ascii="Arial" w:hAnsi="Arial" w:cs="Arial"/>
          <w:b w:val="0"/>
          <w:bCs/>
          <w:caps w:val="0"/>
          <w:color w:val="2B2E2F"/>
          <w:sz w:val="22"/>
          <w:szCs w:val="22"/>
          <w:lang w:val="lt-LT" w:eastAsia="ru-RU"/>
        </w:rPr>
        <w:t>paslaugos</w:t>
      </w:r>
      <w:r w:rsidR="00122279" w:rsidRPr="005B5B11">
        <w:rPr>
          <w:rFonts w:ascii="Arial" w:hAnsi="Arial" w:cs="Arial"/>
          <w:b w:val="0"/>
          <w:bCs/>
          <w:caps w:val="0"/>
          <w:color w:val="2B2E2F"/>
          <w:sz w:val="22"/>
          <w:szCs w:val="22"/>
          <w:lang w:val="lt-LT" w:eastAsia="ru-RU"/>
        </w:rPr>
        <w:t>.</w:t>
      </w:r>
    </w:p>
    <w:bookmarkEnd w:id="17"/>
    <w:p w14:paraId="187F7562" w14:textId="74A7BB3C" w:rsidR="004F5A9A" w:rsidRPr="005B5B11" w:rsidRDefault="00196D77">
      <w:pPr>
        <w:pStyle w:val="Antrat1"/>
        <w:keepNext w:val="0"/>
        <w:widowControl w:val="0"/>
        <w:numPr>
          <w:ilvl w:val="0"/>
          <w:numId w:val="12"/>
        </w:numPr>
        <w:tabs>
          <w:tab w:val="clear" w:pos="851"/>
          <w:tab w:val="left" w:pos="1701"/>
        </w:tabs>
        <w:spacing w:after="0" w:line="360" w:lineRule="auto"/>
        <w:ind w:left="0" w:firstLine="1134"/>
        <w:rPr>
          <w:rFonts w:ascii="Arial" w:eastAsia="Calibri" w:hAnsi="Arial" w:cs="Arial"/>
          <w:b w:val="0"/>
          <w:bCs/>
          <w:caps w:val="0"/>
          <w:sz w:val="22"/>
          <w:szCs w:val="22"/>
          <w:lang w:val="lt-LT" w:eastAsia="ru-RU"/>
        </w:rPr>
      </w:pPr>
      <w:r w:rsidRPr="005B5B11">
        <w:rPr>
          <w:rFonts w:ascii="Arial" w:eastAsia="Calibri" w:hAnsi="Arial" w:cs="Arial"/>
          <w:b w:val="0"/>
          <w:bCs/>
          <w:caps w:val="0"/>
          <w:sz w:val="22"/>
          <w:szCs w:val="22"/>
          <w:lang w:val="lt-LT" w:eastAsia="ru-RU"/>
        </w:rPr>
        <w:t>Tiekėjas, tiekdamas prekes bei suteikdamas techninėje specifikacijoje aprašytas paslaugas (p</w:t>
      </w:r>
      <w:r w:rsidR="004F2F74" w:rsidRPr="005B5B11">
        <w:rPr>
          <w:rFonts w:ascii="Arial" w:eastAsia="Calibri" w:hAnsi="Arial" w:cs="Arial"/>
          <w:b w:val="0"/>
          <w:bCs/>
          <w:caps w:val="0"/>
          <w:sz w:val="22"/>
          <w:szCs w:val="22"/>
          <w:lang w:val="lt-LT" w:eastAsia="ru-RU"/>
        </w:rPr>
        <w:t>avyzdžiui,</w:t>
      </w:r>
      <w:r w:rsidRPr="005B5B11">
        <w:rPr>
          <w:rFonts w:ascii="Arial" w:eastAsia="Calibri" w:hAnsi="Arial" w:cs="Arial"/>
          <w:b w:val="0"/>
          <w:bCs/>
          <w:caps w:val="0"/>
          <w:sz w:val="22"/>
          <w:szCs w:val="22"/>
          <w:lang w:val="lt-LT" w:eastAsia="ru-RU"/>
        </w:rPr>
        <w:t xml:space="preserve"> </w:t>
      </w:r>
      <w:r w:rsidR="004F2F74" w:rsidRPr="005B5B11">
        <w:rPr>
          <w:rFonts w:ascii="Arial" w:eastAsia="Calibri" w:hAnsi="Arial" w:cs="Arial"/>
          <w:b w:val="0"/>
          <w:bCs/>
          <w:caps w:val="0"/>
          <w:sz w:val="22"/>
          <w:szCs w:val="22"/>
          <w:lang w:val="lt-LT" w:eastAsia="ru-RU"/>
        </w:rPr>
        <w:t>ap</w:t>
      </w:r>
      <w:r w:rsidRPr="005B5B11">
        <w:rPr>
          <w:rFonts w:ascii="Arial" w:eastAsia="Calibri" w:hAnsi="Arial" w:cs="Arial"/>
          <w:b w:val="0"/>
          <w:bCs/>
          <w:caps w:val="0"/>
          <w:sz w:val="22"/>
          <w:szCs w:val="22"/>
          <w:lang w:val="lt-LT" w:eastAsia="ru-RU"/>
        </w:rPr>
        <w:t>mokymo paslaugas), įsipareigoja laikytis šių aplinkosaugos reikalavimų: mažinti popieriaus sunaudojimą, atsisakyti nebūtino dokumentų kopijavimo ir spausdinimo, dokumentus pasirašyti elektroniniu parašu, pirkėjui teikti tik elektroninio formato dokumentus, jiems išspausdinti (jei būtina) naudoti tik perdirbtą popierių, atitinkantį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Start w:id="18" w:name="_Hlk9263634"/>
      <w:bookmarkEnd w:id="13"/>
    </w:p>
    <w:p w14:paraId="1EBD8231" w14:textId="77777777" w:rsidR="00895915" w:rsidRPr="005B5B11" w:rsidRDefault="00895915" w:rsidP="00A4264D">
      <w:pPr>
        <w:widowControl w:val="0"/>
        <w:tabs>
          <w:tab w:val="left" w:pos="1843"/>
          <w:tab w:val="left" w:pos="7371"/>
        </w:tabs>
        <w:spacing w:line="360" w:lineRule="auto"/>
        <w:rPr>
          <w:rFonts w:ascii="Arial" w:hAnsi="Arial" w:cs="Arial"/>
          <w:sz w:val="22"/>
          <w:szCs w:val="22"/>
          <w:lang w:val="lt-LT"/>
        </w:rPr>
      </w:pPr>
    </w:p>
    <w:p w14:paraId="797AC797" w14:textId="1C9BEE9D" w:rsidR="00092723" w:rsidRPr="005B5B11" w:rsidRDefault="00F82072" w:rsidP="00E6049D">
      <w:pPr>
        <w:widowControl w:val="0"/>
        <w:tabs>
          <w:tab w:val="left" w:pos="2410"/>
          <w:tab w:val="left" w:pos="7797"/>
        </w:tabs>
        <w:rPr>
          <w:rFonts w:ascii="Arial" w:hAnsi="Arial" w:cs="Arial"/>
          <w:sz w:val="22"/>
          <w:szCs w:val="22"/>
          <w:lang w:val="lt-LT"/>
        </w:rPr>
      </w:pPr>
      <w:r w:rsidRPr="005B5B11">
        <w:rPr>
          <w:rFonts w:ascii="Arial" w:hAnsi="Arial" w:cs="Arial"/>
          <w:sz w:val="22"/>
          <w:szCs w:val="22"/>
          <w:lang w:val="lt-LT"/>
        </w:rPr>
        <w:t>Grupės v</w:t>
      </w:r>
      <w:r w:rsidR="00092723" w:rsidRPr="005B5B11">
        <w:rPr>
          <w:rFonts w:ascii="Arial" w:hAnsi="Arial" w:cs="Arial"/>
          <w:sz w:val="22"/>
          <w:szCs w:val="22"/>
          <w:lang w:val="lt-LT"/>
        </w:rPr>
        <w:t>adov</w:t>
      </w:r>
      <w:r w:rsidRPr="005B5B11">
        <w:rPr>
          <w:rFonts w:ascii="Arial" w:hAnsi="Arial" w:cs="Arial"/>
          <w:sz w:val="22"/>
          <w:szCs w:val="22"/>
          <w:lang w:val="lt-LT"/>
        </w:rPr>
        <w:t>ė</w:t>
      </w:r>
      <w:r w:rsidR="00092723" w:rsidRPr="005B5B11">
        <w:rPr>
          <w:rFonts w:ascii="Arial" w:hAnsi="Arial" w:cs="Arial"/>
          <w:sz w:val="22"/>
          <w:szCs w:val="22"/>
          <w:lang w:val="lt-LT"/>
        </w:rPr>
        <w:tab/>
      </w:r>
      <w:r w:rsidR="00092723" w:rsidRPr="005B5B11">
        <w:rPr>
          <w:rFonts w:ascii="Arial" w:hAnsi="Arial" w:cs="Arial"/>
          <w:sz w:val="22"/>
          <w:szCs w:val="22"/>
          <w:lang w:val="lt-LT"/>
        </w:rPr>
        <w:tab/>
      </w:r>
    </w:p>
    <w:p w14:paraId="3CF352C1" w14:textId="366E21D4" w:rsidR="00FA65DF" w:rsidRPr="005B5B11" w:rsidRDefault="00FA65DF" w:rsidP="00313F0C">
      <w:pPr>
        <w:pStyle w:val="prastasiniatinklio"/>
        <w:widowControl w:val="0"/>
        <w:spacing w:before="0" w:beforeAutospacing="0" w:after="0" w:afterAutospacing="0"/>
        <w:jc w:val="both"/>
        <w:rPr>
          <w:rFonts w:ascii="Arial" w:hAnsi="Arial" w:cs="Arial"/>
          <w:snapToGrid w:val="0"/>
          <w:sz w:val="22"/>
          <w:szCs w:val="22"/>
          <w:lang w:val="lt-LT"/>
        </w:rPr>
      </w:pPr>
    </w:p>
    <w:p w14:paraId="651BB419" w14:textId="77777777" w:rsidR="00895915" w:rsidRPr="005B5B11" w:rsidRDefault="00895915" w:rsidP="00313F0C">
      <w:pPr>
        <w:pStyle w:val="prastasiniatinklio"/>
        <w:widowControl w:val="0"/>
        <w:spacing w:before="0" w:beforeAutospacing="0" w:after="0" w:afterAutospacing="0"/>
        <w:jc w:val="both"/>
        <w:rPr>
          <w:rFonts w:ascii="Arial" w:hAnsi="Arial" w:cs="Arial"/>
          <w:snapToGrid w:val="0"/>
          <w:sz w:val="22"/>
          <w:szCs w:val="22"/>
          <w:lang w:val="lt-LT"/>
        </w:rPr>
      </w:pPr>
    </w:p>
    <w:p w14:paraId="0E53886C" w14:textId="35A558DF" w:rsidR="00AC1325" w:rsidRPr="005B5B11" w:rsidRDefault="00AC1325" w:rsidP="00313F0C">
      <w:pPr>
        <w:pStyle w:val="prastasiniatinklio"/>
        <w:widowControl w:val="0"/>
        <w:spacing w:before="0" w:beforeAutospacing="0" w:after="0" w:afterAutospacing="0"/>
        <w:jc w:val="both"/>
        <w:rPr>
          <w:rFonts w:ascii="Arial" w:hAnsi="Arial" w:cs="Arial"/>
          <w:snapToGrid w:val="0"/>
          <w:sz w:val="22"/>
          <w:szCs w:val="22"/>
          <w:lang w:val="lt-LT"/>
        </w:rPr>
      </w:pPr>
    </w:p>
    <w:p w14:paraId="234F4159" w14:textId="77777777" w:rsidR="00AC1325" w:rsidRPr="005B5B11" w:rsidRDefault="00AC1325" w:rsidP="00313F0C">
      <w:pPr>
        <w:pStyle w:val="prastasiniatinklio"/>
        <w:widowControl w:val="0"/>
        <w:spacing w:before="0" w:beforeAutospacing="0" w:after="0" w:afterAutospacing="0"/>
        <w:jc w:val="both"/>
        <w:rPr>
          <w:rFonts w:ascii="Arial" w:hAnsi="Arial" w:cs="Arial"/>
          <w:snapToGrid w:val="0"/>
          <w:sz w:val="22"/>
          <w:szCs w:val="22"/>
          <w:lang w:val="lt-LT"/>
        </w:rPr>
      </w:pPr>
    </w:p>
    <w:bookmarkEnd w:id="18"/>
    <w:bookmarkEnd w:id="1"/>
    <w:sectPr w:rsidR="00AC1325" w:rsidRPr="005B5B11" w:rsidSect="00347A84">
      <w:headerReference w:type="default" r:id="rId13"/>
      <w:footerReference w:type="default" r:id="rId14"/>
      <w:pgSz w:w="11907" w:h="16839" w:code="9"/>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2BFC" w14:textId="77777777" w:rsidR="00D47A57" w:rsidRDefault="00D47A57" w:rsidP="00A255C5">
      <w:r>
        <w:separator/>
      </w:r>
    </w:p>
  </w:endnote>
  <w:endnote w:type="continuationSeparator" w:id="0">
    <w:p w14:paraId="29CBB2CE" w14:textId="77777777" w:rsidR="00D47A57" w:rsidRDefault="00D47A57" w:rsidP="00A2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tima">
    <w:altName w:val="Segoe UI"/>
    <w:panose1 w:val="020B0604020202020204"/>
    <w:charset w:val="00"/>
    <w:family w:val="auto"/>
    <w:notTrueType/>
    <w:pitch w:val="variable"/>
    <w:sig w:usb0="00000003" w:usb1="00000000" w:usb2="00000000" w:usb3="00000000" w:csb0="00000001" w:csb1="00000000"/>
  </w:font>
  <w:font w:name="TimesLT">
    <w:altName w:val="Times New Roman"/>
    <w:panose1 w:val="020B0604020202020204"/>
    <w:charset w:val="BA"/>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6C58" w14:textId="77777777" w:rsidR="00E14038" w:rsidRDefault="00E14038" w:rsidP="00AC5F9C">
    <w:pPr>
      <w:pStyle w:val="Porat"/>
      <w:tabs>
        <w:tab w:val="clear" w:pos="4677"/>
        <w:tab w:val="clear" w:pos="9355"/>
        <w:tab w:val="left" w:pos="64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DB49" w14:textId="77777777" w:rsidR="00D47A57" w:rsidRDefault="00D47A57" w:rsidP="00A255C5">
      <w:r>
        <w:separator/>
      </w:r>
    </w:p>
  </w:footnote>
  <w:footnote w:type="continuationSeparator" w:id="0">
    <w:p w14:paraId="6FEB8D94" w14:textId="77777777" w:rsidR="00D47A57" w:rsidRDefault="00D47A57" w:rsidP="00A25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395D" w14:textId="77777777" w:rsidR="00E14038" w:rsidRPr="00CD3BA8" w:rsidRDefault="00E14038">
    <w:pPr>
      <w:pStyle w:val="Antrats"/>
      <w:jc w:val="center"/>
      <w:rPr>
        <w:rFonts w:ascii="Arial" w:hAnsi="Arial" w:cs="Arial"/>
        <w:sz w:val="22"/>
        <w:szCs w:val="22"/>
      </w:rPr>
    </w:pPr>
    <w:r w:rsidRPr="00CD3BA8">
      <w:rPr>
        <w:rFonts w:ascii="Arial" w:hAnsi="Arial" w:cs="Arial"/>
        <w:sz w:val="22"/>
        <w:szCs w:val="22"/>
      </w:rPr>
      <w:fldChar w:fldCharType="begin"/>
    </w:r>
    <w:r w:rsidRPr="00CD3BA8">
      <w:rPr>
        <w:rFonts w:ascii="Arial" w:hAnsi="Arial" w:cs="Arial"/>
        <w:sz w:val="22"/>
        <w:szCs w:val="22"/>
      </w:rPr>
      <w:instrText xml:space="preserve"> PAGE   \* MERGEFORMAT </w:instrText>
    </w:r>
    <w:r w:rsidRPr="00CD3BA8">
      <w:rPr>
        <w:rFonts w:ascii="Arial" w:hAnsi="Arial" w:cs="Arial"/>
        <w:sz w:val="22"/>
        <w:szCs w:val="22"/>
      </w:rPr>
      <w:fldChar w:fldCharType="separate"/>
    </w:r>
    <w:r w:rsidRPr="00CD3BA8">
      <w:rPr>
        <w:rFonts w:ascii="Arial" w:hAnsi="Arial" w:cs="Arial"/>
        <w:noProof/>
        <w:sz w:val="22"/>
        <w:szCs w:val="22"/>
      </w:rPr>
      <w:t>9</w:t>
    </w:r>
    <w:r w:rsidRPr="00CD3BA8">
      <w:rPr>
        <w:rFonts w:ascii="Arial" w:hAnsi="Arial" w:cs="Arial"/>
        <w:noProof/>
        <w:sz w:val="22"/>
        <w:szCs w:val="22"/>
      </w:rPr>
      <w:fldChar w:fldCharType="end"/>
    </w:r>
  </w:p>
  <w:p w14:paraId="77E9977F" w14:textId="77777777" w:rsidR="00E14038" w:rsidRDefault="00E140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C0A0700"/>
    <w:lvl w:ilvl="0">
      <w:numFmt w:val="decimal"/>
      <w:pStyle w:val="3"/>
      <w:lvlText w:val="*"/>
      <w:lvlJc w:val="left"/>
    </w:lvl>
  </w:abstractNum>
  <w:abstractNum w:abstractNumId="1" w15:restartNumberingAfterBreak="0">
    <w:nsid w:val="03A175FF"/>
    <w:multiLevelType w:val="multilevel"/>
    <w:tmpl w:val="0427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F13966"/>
    <w:multiLevelType w:val="multilevel"/>
    <w:tmpl w:val="5F326EE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D483082"/>
    <w:multiLevelType w:val="multilevel"/>
    <w:tmpl w:val="432670B0"/>
    <w:lvl w:ilvl="0">
      <w:start w:val="1"/>
      <w:numFmt w:val="decimal"/>
      <w:lvlText w:val="%1."/>
      <w:lvlJc w:val="center"/>
      <w:pPr>
        <w:tabs>
          <w:tab w:val="num" w:pos="1850"/>
        </w:tabs>
        <w:ind w:left="1850" w:hanging="432"/>
      </w:pPr>
      <w:rPr>
        <w:rFonts w:hint="default"/>
        <w:b w:val="0"/>
      </w:rPr>
    </w:lvl>
    <w:lvl w:ilvl="1">
      <w:start w:val="1"/>
      <w:numFmt w:val="decimal"/>
      <w:lvlText w:val="%1.%2."/>
      <w:lvlJc w:val="left"/>
      <w:pPr>
        <w:tabs>
          <w:tab w:val="num" w:pos="1853"/>
        </w:tabs>
        <w:ind w:left="1853" w:hanging="576"/>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38C22E2"/>
    <w:multiLevelType w:val="hybridMultilevel"/>
    <w:tmpl w:val="F73200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F83E7C"/>
    <w:multiLevelType w:val="hybridMultilevel"/>
    <w:tmpl w:val="BCDCF5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2C42"/>
    <w:multiLevelType w:val="multilevel"/>
    <w:tmpl w:val="2A0800F8"/>
    <w:lvl w:ilvl="0">
      <w:start w:val="1"/>
      <w:numFmt w:val="decimal"/>
      <w:pStyle w:val="Antrat1"/>
      <w:lvlText w:val="%1."/>
      <w:lvlJc w:val="left"/>
      <w:pPr>
        <w:tabs>
          <w:tab w:val="num" w:pos="1850"/>
        </w:tabs>
        <w:ind w:left="1850" w:hanging="432"/>
      </w:pPr>
      <w:rPr>
        <w:rFonts w:hint="default"/>
        <w:b w:val="0"/>
      </w:rPr>
    </w:lvl>
    <w:lvl w:ilvl="1">
      <w:start w:val="1"/>
      <w:numFmt w:val="decimal"/>
      <w:pStyle w:val="Antrat2"/>
      <w:lvlText w:val="%1.%2."/>
      <w:lvlJc w:val="left"/>
      <w:pPr>
        <w:tabs>
          <w:tab w:val="num" w:pos="1853"/>
        </w:tabs>
        <w:ind w:left="1853" w:hanging="576"/>
      </w:pPr>
      <w:rPr>
        <w:rFonts w:hint="default"/>
        <w:b w:val="0"/>
      </w:rPr>
    </w:lvl>
    <w:lvl w:ilvl="2">
      <w:start w:val="1"/>
      <w:numFmt w:val="decimal"/>
      <w:pStyle w:val="Antrat3"/>
      <w:lvlText w:val="%1.%2.%3."/>
      <w:lvlJc w:val="left"/>
      <w:pPr>
        <w:tabs>
          <w:tab w:val="num" w:pos="1985"/>
        </w:tabs>
        <w:ind w:left="1985" w:hanging="851"/>
      </w:pPr>
      <w:rPr>
        <w:rFonts w:hint="default"/>
      </w:rPr>
    </w:lvl>
    <w:lvl w:ilvl="3">
      <w:start w:val="1"/>
      <w:numFmt w:val="decimal"/>
      <w:pStyle w:val="Antrat4"/>
      <w:lvlText w:val="%1.%2.%3.%4."/>
      <w:lvlJc w:val="left"/>
      <w:pPr>
        <w:tabs>
          <w:tab w:val="num" w:pos="851"/>
        </w:tabs>
        <w:ind w:left="851" w:hanging="851"/>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7" w15:restartNumberingAfterBreak="0">
    <w:nsid w:val="27B03945"/>
    <w:multiLevelType w:val="multilevel"/>
    <w:tmpl w:val="D0FE4A08"/>
    <w:lvl w:ilvl="0">
      <w:start w:val="1"/>
      <w:numFmt w:val="decimal"/>
      <w:lvlText w:val="%1."/>
      <w:lvlJc w:val="left"/>
      <w:pPr>
        <w:ind w:left="360" w:hanging="360"/>
      </w:pPr>
    </w:lvl>
    <w:lvl w:ilvl="1">
      <w:start w:val="1"/>
      <w:numFmt w:val="decimal"/>
      <w:lvlText w:val="%1.%2."/>
      <w:lvlJc w:val="left"/>
      <w:pPr>
        <w:ind w:left="574"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C94047"/>
    <w:multiLevelType w:val="hybridMultilevel"/>
    <w:tmpl w:val="4F40AEB8"/>
    <w:lvl w:ilvl="0" w:tplc="6F7C617C">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397163"/>
    <w:multiLevelType w:val="hybridMultilevel"/>
    <w:tmpl w:val="78A847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3860CE"/>
    <w:multiLevelType w:val="hybridMultilevel"/>
    <w:tmpl w:val="088657D4"/>
    <w:lvl w:ilvl="0" w:tplc="04270001">
      <w:start w:val="1"/>
      <w:numFmt w:val="bullet"/>
      <w:lvlText w:val=""/>
      <w:lvlJc w:val="left"/>
      <w:pPr>
        <w:ind w:left="709" w:hanging="360"/>
      </w:pPr>
      <w:rPr>
        <w:rFonts w:ascii="Symbol" w:hAnsi="Symbol" w:hint="default"/>
      </w:rPr>
    </w:lvl>
    <w:lvl w:ilvl="1" w:tplc="04270003" w:tentative="1">
      <w:start w:val="1"/>
      <w:numFmt w:val="bullet"/>
      <w:lvlText w:val="o"/>
      <w:lvlJc w:val="left"/>
      <w:pPr>
        <w:ind w:left="1429" w:hanging="360"/>
      </w:pPr>
      <w:rPr>
        <w:rFonts w:ascii="Courier New" w:hAnsi="Courier New" w:cs="Courier New" w:hint="default"/>
      </w:rPr>
    </w:lvl>
    <w:lvl w:ilvl="2" w:tplc="04270005" w:tentative="1">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11" w15:restartNumberingAfterBreak="0">
    <w:nsid w:val="49A751C3"/>
    <w:multiLevelType w:val="hybridMultilevel"/>
    <w:tmpl w:val="AD0045AA"/>
    <w:lvl w:ilvl="0" w:tplc="B5B0CD54">
      <w:start w:val="1"/>
      <w:numFmt w:val="decimal"/>
      <w:suff w:val="nothing"/>
      <w:lvlText w:val="%1."/>
      <w:lvlJc w:val="center"/>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F075D0"/>
    <w:multiLevelType w:val="multilevel"/>
    <w:tmpl w:val="FF588A96"/>
    <w:lvl w:ilvl="0">
      <w:start w:val="1"/>
      <w:numFmt w:val="upperRoman"/>
      <w:lvlText w:val="%1"/>
      <w:lvlJc w:val="left"/>
      <w:pPr>
        <w:tabs>
          <w:tab w:val="num" w:pos="4433"/>
        </w:tabs>
        <w:ind w:left="4433" w:hanging="180"/>
      </w:pPr>
      <w:rPr>
        <w:rFonts w:hint="default"/>
        <w:sz w:val="22"/>
        <w:szCs w:val="22"/>
      </w:rPr>
    </w:lvl>
    <w:lvl w:ilvl="1">
      <w:start w:val="1"/>
      <w:numFmt w:val="decimal"/>
      <w:isLgl/>
      <w:lvlText w:val="%1.%2."/>
      <w:lvlJc w:val="left"/>
      <w:pPr>
        <w:ind w:left="2596" w:hanging="54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4052" w:hanging="72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688" w:hanging="1080"/>
      </w:pPr>
      <w:rPr>
        <w:rFonts w:hint="default"/>
      </w:rPr>
    </w:lvl>
    <w:lvl w:ilvl="6">
      <w:start w:val="1"/>
      <w:numFmt w:val="decimal"/>
      <w:isLgl/>
      <w:lvlText w:val="%1.%2.%3.%4.%5.%6.%7."/>
      <w:lvlJc w:val="left"/>
      <w:pPr>
        <w:ind w:left="6686" w:hanging="1440"/>
      </w:pPr>
      <w:rPr>
        <w:rFonts w:hint="default"/>
      </w:rPr>
    </w:lvl>
    <w:lvl w:ilvl="7">
      <w:start w:val="1"/>
      <w:numFmt w:val="decimal"/>
      <w:isLgl/>
      <w:lvlText w:val="%1.%2.%3.%4.%5.%6.%7.%8."/>
      <w:lvlJc w:val="left"/>
      <w:pPr>
        <w:ind w:left="7324" w:hanging="1440"/>
      </w:pPr>
      <w:rPr>
        <w:rFonts w:hint="default"/>
      </w:rPr>
    </w:lvl>
    <w:lvl w:ilvl="8">
      <w:start w:val="1"/>
      <w:numFmt w:val="decimal"/>
      <w:isLgl/>
      <w:lvlText w:val="%1.%2.%3.%4.%5.%6.%7.%8.%9."/>
      <w:lvlJc w:val="left"/>
      <w:pPr>
        <w:ind w:left="8322" w:hanging="1800"/>
      </w:pPr>
      <w:rPr>
        <w:rFonts w:hint="default"/>
      </w:rPr>
    </w:lvl>
  </w:abstractNum>
  <w:abstractNum w:abstractNumId="13" w15:restartNumberingAfterBreak="0">
    <w:nsid w:val="53506413"/>
    <w:multiLevelType w:val="hybridMultilevel"/>
    <w:tmpl w:val="E9D29DFE"/>
    <w:lvl w:ilvl="0" w:tplc="6B169E26">
      <w:start w:val="1"/>
      <w:numFmt w:val="bullet"/>
      <w:pStyle w:val="a"/>
      <w:lvlText w:val=""/>
      <w:lvlJc w:val="left"/>
      <w:pPr>
        <w:tabs>
          <w:tab w:val="num" w:pos="720"/>
        </w:tabs>
        <w:ind w:left="720" w:hanging="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D87F6A"/>
    <w:multiLevelType w:val="multilevel"/>
    <w:tmpl w:val="8C68148C"/>
    <w:lvl w:ilvl="0">
      <w:start w:val="1"/>
      <w:numFmt w:val="bullet"/>
      <w:pStyle w:val="Sraassuenkleliais"/>
      <w:lvlText w:val=""/>
      <w:lvlJc w:val="left"/>
      <w:pPr>
        <w:tabs>
          <w:tab w:val="num" w:pos="360"/>
        </w:tabs>
        <w:ind w:left="360" w:hanging="360"/>
      </w:pPr>
      <w:rPr>
        <w:rFonts w:ascii="Symbol" w:hAnsi="Symbol" w:hint="default"/>
      </w:rPr>
    </w:lvl>
    <w:lvl w:ilvl="1">
      <w:start w:val="1"/>
      <w:numFmt w:val="decimal"/>
      <w:lvlRestart w:val="0"/>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ascii="Times New Roman" w:hAnsi="Times New Roman" w:hint="default"/>
        <w:sz w:val="24"/>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5D2061B5"/>
    <w:multiLevelType w:val="hybridMultilevel"/>
    <w:tmpl w:val="387C6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DB245E6"/>
    <w:multiLevelType w:val="hybridMultilevel"/>
    <w:tmpl w:val="9D704AAC"/>
    <w:lvl w:ilvl="0" w:tplc="6F7C617C">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5C3EDD"/>
    <w:multiLevelType w:val="hybridMultilevel"/>
    <w:tmpl w:val="6F101ABC"/>
    <w:lvl w:ilvl="0" w:tplc="E0A0FB28">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A53BF0"/>
    <w:multiLevelType w:val="hybridMultilevel"/>
    <w:tmpl w:val="69FA1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E86E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1047CD"/>
    <w:multiLevelType w:val="hybridMultilevel"/>
    <w:tmpl w:val="766223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2852871"/>
    <w:multiLevelType w:val="hybridMultilevel"/>
    <w:tmpl w:val="4D9A8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AF65CF"/>
    <w:multiLevelType w:val="hybridMultilevel"/>
    <w:tmpl w:val="2A4886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4E1D98"/>
    <w:multiLevelType w:val="hybridMultilevel"/>
    <w:tmpl w:val="EDE047E8"/>
    <w:lvl w:ilvl="0" w:tplc="91B43948">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501ED6"/>
    <w:multiLevelType w:val="multilevel"/>
    <w:tmpl w:val="925A258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881CEF"/>
    <w:multiLevelType w:val="hybridMultilevel"/>
    <w:tmpl w:val="861A132E"/>
    <w:lvl w:ilvl="0" w:tplc="863C3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94427335">
    <w:abstractNumId w:val="13"/>
  </w:num>
  <w:num w:numId="2" w16cid:durableId="145171675">
    <w:abstractNumId w:val="12"/>
  </w:num>
  <w:num w:numId="3" w16cid:durableId="1090658050">
    <w:abstractNumId w:val="14"/>
  </w:num>
  <w:num w:numId="4" w16cid:durableId="1239903106">
    <w:abstractNumId w:val="0"/>
    <w:lvlOverride w:ilvl="0">
      <w:lvl w:ilvl="0">
        <w:start w:val="1"/>
        <w:numFmt w:val="bullet"/>
        <w:pStyle w:val="3"/>
        <w:lvlText w:val=""/>
        <w:legacy w:legacy="1" w:legacySpace="0" w:legacyIndent="283"/>
        <w:lvlJc w:val="left"/>
        <w:rPr>
          <w:rFonts w:ascii="Symbol" w:hAnsi="Symbol" w:hint="default"/>
        </w:rPr>
      </w:lvl>
    </w:lvlOverride>
  </w:num>
  <w:num w:numId="5" w16cid:durableId="132212665">
    <w:abstractNumId w:val="6"/>
  </w:num>
  <w:num w:numId="6" w16cid:durableId="2118793941">
    <w:abstractNumId w:val="1"/>
  </w:num>
  <w:num w:numId="7" w16cid:durableId="1636525629">
    <w:abstractNumId w:val="19"/>
  </w:num>
  <w:num w:numId="8" w16cid:durableId="1486160893">
    <w:abstractNumId w:val="7"/>
  </w:num>
  <w:num w:numId="9" w16cid:durableId="166752159">
    <w:abstractNumId w:val="21"/>
  </w:num>
  <w:num w:numId="10" w16cid:durableId="2093351908">
    <w:abstractNumId w:val="20"/>
  </w:num>
  <w:num w:numId="11" w16cid:durableId="316303114">
    <w:abstractNumId w:val="11"/>
  </w:num>
  <w:num w:numId="12" w16cid:durableId="549657232">
    <w:abstractNumId w:val="3"/>
  </w:num>
  <w:num w:numId="13" w16cid:durableId="1456675170">
    <w:abstractNumId w:val="24"/>
  </w:num>
  <w:num w:numId="14" w16cid:durableId="1003629696">
    <w:abstractNumId w:val="2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848" w:hanging="430"/>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539708098">
    <w:abstractNumId w:val="2"/>
  </w:num>
  <w:num w:numId="16" w16cid:durableId="1977223279">
    <w:abstractNumId w:val="8"/>
  </w:num>
  <w:num w:numId="17" w16cid:durableId="1488786665">
    <w:abstractNumId w:val="16"/>
  </w:num>
  <w:num w:numId="18" w16cid:durableId="1182277212">
    <w:abstractNumId w:val="17"/>
  </w:num>
  <w:num w:numId="19" w16cid:durableId="188766246">
    <w:abstractNumId w:val="23"/>
  </w:num>
  <w:num w:numId="20" w16cid:durableId="96146225">
    <w:abstractNumId w:val="25"/>
  </w:num>
  <w:num w:numId="21" w16cid:durableId="1500731930">
    <w:abstractNumId w:val="15"/>
  </w:num>
  <w:num w:numId="22" w16cid:durableId="1958945178">
    <w:abstractNumId w:val="9"/>
  </w:num>
  <w:num w:numId="23" w16cid:durableId="313685233">
    <w:abstractNumId w:val="4"/>
  </w:num>
  <w:num w:numId="24" w16cid:durableId="343433440">
    <w:abstractNumId w:val="10"/>
  </w:num>
  <w:num w:numId="25" w16cid:durableId="963124534">
    <w:abstractNumId w:val="18"/>
  </w:num>
  <w:num w:numId="26" w16cid:durableId="331495908">
    <w:abstractNumId w:val="5"/>
  </w:num>
  <w:num w:numId="27" w16cid:durableId="316539049">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284"/>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28"/>
    <w:rsid w:val="000000BA"/>
    <w:rsid w:val="0000026C"/>
    <w:rsid w:val="000004E4"/>
    <w:rsid w:val="00000583"/>
    <w:rsid w:val="00000884"/>
    <w:rsid w:val="00001B2D"/>
    <w:rsid w:val="0000244D"/>
    <w:rsid w:val="00002D0F"/>
    <w:rsid w:val="00003F5F"/>
    <w:rsid w:val="0000467E"/>
    <w:rsid w:val="0000503F"/>
    <w:rsid w:val="00005195"/>
    <w:rsid w:val="00005B98"/>
    <w:rsid w:val="00005D77"/>
    <w:rsid w:val="00007591"/>
    <w:rsid w:val="00010580"/>
    <w:rsid w:val="000106F4"/>
    <w:rsid w:val="00010945"/>
    <w:rsid w:val="00010D7C"/>
    <w:rsid w:val="000117D4"/>
    <w:rsid w:val="00011AC6"/>
    <w:rsid w:val="00012AE8"/>
    <w:rsid w:val="00012D44"/>
    <w:rsid w:val="0001307C"/>
    <w:rsid w:val="0001378C"/>
    <w:rsid w:val="00013A91"/>
    <w:rsid w:val="000144E0"/>
    <w:rsid w:val="00014580"/>
    <w:rsid w:val="000147CA"/>
    <w:rsid w:val="00014D52"/>
    <w:rsid w:val="00015D70"/>
    <w:rsid w:val="00016101"/>
    <w:rsid w:val="00016430"/>
    <w:rsid w:val="000168DB"/>
    <w:rsid w:val="0001691F"/>
    <w:rsid w:val="000175E6"/>
    <w:rsid w:val="00017F4E"/>
    <w:rsid w:val="00020842"/>
    <w:rsid w:val="00021EEA"/>
    <w:rsid w:val="00022826"/>
    <w:rsid w:val="00022E09"/>
    <w:rsid w:val="00023F3A"/>
    <w:rsid w:val="00024ABE"/>
    <w:rsid w:val="00024E07"/>
    <w:rsid w:val="00025A77"/>
    <w:rsid w:val="00027CFD"/>
    <w:rsid w:val="0003017A"/>
    <w:rsid w:val="00030776"/>
    <w:rsid w:val="00032E7D"/>
    <w:rsid w:val="00033416"/>
    <w:rsid w:val="000338B0"/>
    <w:rsid w:val="00034F4C"/>
    <w:rsid w:val="000351F7"/>
    <w:rsid w:val="0003526D"/>
    <w:rsid w:val="00035C67"/>
    <w:rsid w:val="00036B06"/>
    <w:rsid w:val="0003712E"/>
    <w:rsid w:val="00037E67"/>
    <w:rsid w:val="00037EBF"/>
    <w:rsid w:val="00040BDC"/>
    <w:rsid w:val="000419CC"/>
    <w:rsid w:val="000433B5"/>
    <w:rsid w:val="00043719"/>
    <w:rsid w:val="00043873"/>
    <w:rsid w:val="00043917"/>
    <w:rsid w:val="0004397F"/>
    <w:rsid w:val="00044931"/>
    <w:rsid w:val="00046508"/>
    <w:rsid w:val="00046664"/>
    <w:rsid w:val="00046CC2"/>
    <w:rsid w:val="0004732D"/>
    <w:rsid w:val="00047346"/>
    <w:rsid w:val="0005022F"/>
    <w:rsid w:val="00050BFE"/>
    <w:rsid w:val="0005118F"/>
    <w:rsid w:val="00051904"/>
    <w:rsid w:val="00051C22"/>
    <w:rsid w:val="00052FFB"/>
    <w:rsid w:val="00053D56"/>
    <w:rsid w:val="00055FA7"/>
    <w:rsid w:val="00056C5E"/>
    <w:rsid w:val="0005726E"/>
    <w:rsid w:val="00057DB9"/>
    <w:rsid w:val="000616C4"/>
    <w:rsid w:val="00061DDF"/>
    <w:rsid w:val="0006215E"/>
    <w:rsid w:val="00063EC9"/>
    <w:rsid w:val="00064008"/>
    <w:rsid w:val="000641D8"/>
    <w:rsid w:val="000642A3"/>
    <w:rsid w:val="00064697"/>
    <w:rsid w:val="000656CC"/>
    <w:rsid w:val="00066596"/>
    <w:rsid w:val="00067F5F"/>
    <w:rsid w:val="0007120A"/>
    <w:rsid w:val="00071B76"/>
    <w:rsid w:val="000722D7"/>
    <w:rsid w:val="00072446"/>
    <w:rsid w:val="000727E8"/>
    <w:rsid w:val="00073394"/>
    <w:rsid w:val="00074B98"/>
    <w:rsid w:val="00075242"/>
    <w:rsid w:val="000758CC"/>
    <w:rsid w:val="00075B9E"/>
    <w:rsid w:val="00076622"/>
    <w:rsid w:val="000767F2"/>
    <w:rsid w:val="0007691D"/>
    <w:rsid w:val="00076B11"/>
    <w:rsid w:val="00076CF4"/>
    <w:rsid w:val="00076F9D"/>
    <w:rsid w:val="00077152"/>
    <w:rsid w:val="000804DA"/>
    <w:rsid w:val="000808C3"/>
    <w:rsid w:val="000815E8"/>
    <w:rsid w:val="00082E84"/>
    <w:rsid w:val="0008314B"/>
    <w:rsid w:val="00084168"/>
    <w:rsid w:val="0008466B"/>
    <w:rsid w:val="00084AF4"/>
    <w:rsid w:val="00085AD7"/>
    <w:rsid w:val="000904AE"/>
    <w:rsid w:val="0009065E"/>
    <w:rsid w:val="00090885"/>
    <w:rsid w:val="0009126B"/>
    <w:rsid w:val="00091C69"/>
    <w:rsid w:val="00092723"/>
    <w:rsid w:val="00092761"/>
    <w:rsid w:val="000928BE"/>
    <w:rsid w:val="00092C42"/>
    <w:rsid w:val="00093655"/>
    <w:rsid w:val="00093961"/>
    <w:rsid w:val="00094E52"/>
    <w:rsid w:val="000953A9"/>
    <w:rsid w:val="00095D1F"/>
    <w:rsid w:val="00096DB6"/>
    <w:rsid w:val="000972DB"/>
    <w:rsid w:val="00097D01"/>
    <w:rsid w:val="000A014A"/>
    <w:rsid w:val="000A0FD2"/>
    <w:rsid w:val="000A3697"/>
    <w:rsid w:val="000A3790"/>
    <w:rsid w:val="000A4554"/>
    <w:rsid w:val="000A5264"/>
    <w:rsid w:val="000A5324"/>
    <w:rsid w:val="000A6B42"/>
    <w:rsid w:val="000A6F74"/>
    <w:rsid w:val="000A7CFC"/>
    <w:rsid w:val="000B0396"/>
    <w:rsid w:val="000B0E8E"/>
    <w:rsid w:val="000B36C8"/>
    <w:rsid w:val="000B3CF8"/>
    <w:rsid w:val="000B4A62"/>
    <w:rsid w:val="000B4A99"/>
    <w:rsid w:val="000B534D"/>
    <w:rsid w:val="000B5364"/>
    <w:rsid w:val="000B5FE8"/>
    <w:rsid w:val="000B6875"/>
    <w:rsid w:val="000B6961"/>
    <w:rsid w:val="000C0272"/>
    <w:rsid w:val="000C031D"/>
    <w:rsid w:val="000C1252"/>
    <w:rsid w:val="000C223E"/>
    <w:rsid w:val="000C2A5F"/>
    <w:rsid w:val="000C2E74"/>
    <w:rsid w:val="000C4DDD"/>
    <w:rsid w:val="000C51B0"/>
    <w:rsid w:val="000C608A"/>
    <w:rsid w:val="000C65E3"/>
    <w:rsid w:val="000C6A4E"/>
    <w:rsid w:val="000C6B0A"/>
    <w:rsid w:val="000C72FD"/>
    <w:rsid w:val="000D012C"/>
    <w:rsid w:val="000D0C18"/>
    <w:rsid w:val="000D140B"/>
    <w:rsid w:val="000D154E"/>
    <w:rsid w:val="000D1DA8"/>
    <w:rsid w:val="000D21DB"/>
    <w:rsid w:val="000D25EE"/>
    <w:rsid w:val="000D2932"/>
    <w:rsid w:val="000D2B5F"/>
    <w:rsid w:val="000D403D"/>
    <w:rsid w:val="000D435A"/>
    <w:rsid w:val="000D4664"/>
    <w:rsid w:val="000D4B7E"/>
    <w:rsid w:val="000D4B96"/>
    <w:rsid w:val="000D5E46"/>
    <w:rsid w:val="000D5EE6"/>
    <w:rsid w:val="000D6190"/>
    <w:rsid w:val="000E06BD"/>
    <w:rsid w:val="000E0E64"/>
    <w:rsid w:val="000E0E87"/>
    <w:rsid w:val="000E290D"/>
    <w:rsid w:val="000E3641"/>
    <w:rsid w:val="000E52B7"/>
    <w:rsid w:val="000E53BB"/>
    <w:rsid w:val="000E5C98"/>
    <w:rsid w:val="000E5E79"/>
    <w:rsid w:val="000E62D6"/>
    <w:rsid w:val="000E69C0"/>
    <w:rsid w:val="000E6F73"/>
    <w:rsid w:val="000E7B18"/>
    <w:rsid w:val="000F0CBC"/>
    <w:rsid w:val="000F0D1D"/>
    <w:rsid w:val="000F0EF0"/>
    <w:rsid w:val="000F1B12"/>
    <w:rsid w:val="000F21E3"/>
    <w:rsid w:val="000F2AB5"/>
    <w:rsid w:val="000F421C"/>
    <w:rsid w:val="000F4895"/>
    <w:rsid w:val="000F4F2B"/>
    <w:rsid w:val="000F569C"/>
    <w:rsid w:val="000F65EF"/>
    <w:rsid w:val="000F66D7"/>
    <w:rsid w:val="000F7DAC"/>
    <w:rsid w:val="00100221"/>
    <w:rsid w:val="00100C07"/>
    <w:rsid w:val="00101A4B"/>
    <w:rsid w:val="001024FA"/>
    <w:rsid w:val="00102EA5"/>
    <w:rsid w:val="00103291"/>
    <w:rsid w:val="0010344D"/>
    <w:rsid w:val="00103C91"/>
    <w:rsid w:val="001046BE"/>
    <w:rsid w:val="00104DC4"/>
    <w:rsid w:val="00105969"/>
    <w:rsid w:val="00106429"/>
    <w:rsid w:val="0010685E"/>
    <w:rsid w:val="00107A01"/>
    <w:rsid w:val="001109EE"/>
    <w:rsid w:val="00110C77"/>
    <w:rsid w:val="00110FA6"/>
    <w:rsid w:val="001117D6"/>
    <w:rsid w:val="001119DC"/>
    <w:rsid w:val="0011297C"/>
    <w:rsid w:val="0011298B"/>
    <w:rsid w:val="00112D7C"/>
    <w:rsid w:val="0011333B"/>
    <w:rsid w:val="0011354C"/>
    <w:rsid w:val="001147A2"/>
    <w:rsid w:val="00115C16"/>
    <w:rsid w:val="00120212"/>
    <w:rsid w:val="0012059F"/>
    <w:rsid w:val="00120D08"/>
    <w:rsid w:val="0012100F"/>
    <w:rsid w:val="00121B38"/>
    <w:rsid w:val="00122279"/>
    <w:rsid w:val="0012278B"/>
    <w:rsid w:val="00123090"/>
    <w:rsid w:val="00123304"/>
    <w:rsid w:val="00123631"/>
    <w:rsid w:val="00123DC6"/>
    <w:rsid w:val="0012434A"/>
    <w:rsid w:val="00124668"/>
    <w:rsid w:val="00124FF7"/>
    <w:rsid w:val="00125B3A"/>
    <w:rsid w:val="0012676E"/>
    <w:rsid w:val="001267F1"/>
    <w:rsid w:val="001268AE"/>
    <w:rsid w:val="00126C6B"/>
    <w:rsid w:val="00130B4B"/>
    <w:rsid w:val="00130DB0"/>
    <w:rsid w:val="00131827"/>
    <w:rsid w:val="00132CA6"/>
    <w:rsid w:val="0013331C"/>
    <w:rsid w:val="0013368F"/>
    <w:rsid w:val="00133B29"/>
    <w:rsid w:val="00134DAC"/>
    <w:rsid w:val="001350FD"/>
    <w:rsid w:val="00136137"/>
    <w:rsid w:val="0013652D"/>
    <w:rsid w:val="0013673F"/>
    <w:rsid w:val="00136AF6"/>
    <w:rsid w:val="00136B4B"/>
    <w:rsid w:val="0014001E"/>
    <w:rsid w:val="0014037A"/>
    <w:rsid w:val="00140810"/>
    <w:rsid w:val="00140D02"/>
    <w:rsid w:val="0014193F"/>
    <w:rsid w:val="00141B35"/>
    <w:rsid w:val="001421C9"/>
    <w:rsid w:val="00142BA1"/>
    <w:rsid w:val="001432CD"/>
    <w:rsid w:val="00143324"/>
    <w:rsid w:val="00143493"/>
    <w:rsid w:val="0014361B"/>
    <w:rsid w:val="00143A4B"/>
    <w:rsid w:val="00144647"/>
    <w:rsid w:val="00144CFB"/>
    <w:rsid w:val="0014501E"/>
    <w:rsid w:val="0014606E"/>
    <w:rsid w:val="00146828"/>
    <w:rsid w:val="00146CDA"/>
    <w:rsid w:val="001475F0"/>
    <w:rsid w:val="001477B1"/>
    <w:rsid w:val="001502F8"/>
    <w:rsid w:val="00150B8F"/>
    <w:rsid w:val="00151A45"/>
    <w:rsid w:val="00151DE3"/>
    <w:rsid w:val="00152842"/>
    <w:rsid w:val="00152B25"/>
    <w:rsid w:val="00153EB4"/>
    <w:rsid w:val="00153EED"/>
    <w:rsid w:val="00154C7E"/>
    <w:rsid w:val="00154DB4"/>
    <w:rsid w:val="00154F21"/>
    <w:rsid w:val="001562EF"/>
    <w:rsid w:val="00160DC4"/>
    <w:rsid w:val="00161050"/>
    <w:rsid w:val="00161E58"/>
    <w:rsid w:val="00161F8D"/>
    <w:rsid w:val="0016272A"/>
    <w:rsid w:val="0016381C"/>
    <w:rsid w:val="001639C2"/>
    <w:rsid w:val="00163DBD"/>
    <w:rsid w:val="00164554"/>
    <w:rsid w:val="001652B9"/>
    <w:rsid w:val="00165DC5"/>
    <w:rsid w:val="00166969"/>
    <w:rsid w:val="00166E2C"/>
    <w:rsid w:val="00167968"/>
    <w:rsid w:val="0017098A"/>
    <w:rsid w:val="00171104"/>
    <w:rsid w:val="0017287A"/>
    <w:rsid w:val="00172C5B"/>
    <w:rsid w:val="00173103"/>
    <w:rsid w:val="00173B50"/>
    <w:rsid w:val="00175231"/>
    <w:rsid w:val="00176AE2"/>
    <w:rsid w:val="00177AE0"/>
    <w:rsid w:val="00177C01"/>
    <w:rsid w:val="001815E3"/>
    <w:rsid w:val="00181A38"/>
    <w:rsid w:val="00182595"/>
    <w:rsid w:val="00184987"/>
    <w:rsid w:val="00184E99"/>
    <w:rsid w:val="00184F9A"/>
    <w:rsid w:val="00185AD7"/>
    <w:rsid w:val="00185DFC"/>
    <w:rsid w:val="001864FE"/>
    <w:rsid w:val="00186888"/>
    <w:rsid w:val="00186BB3"/>
    <w:rsid w:val="00186C31"/>
    <w:rsid w:val="00186C49"/>
    <w:rsid w:val="00187221"/>
    <w:rsid w:val="00187A1E"/>
    <w:rsid w:val="0019030D"/>
    <w:rsid w:val="0019075D"/>
    <w:rsid w:val="00190852"/>
    <w:rsid w:val="001919A1"/>
    <w:rsid w:val="00192AA6"/>
    <w:rsid w:val="0019349E"/>
    <w:rsid w:val="00194670"/>
    <w:rsid w:val="00194C90"/>
    <w:rsid w:val="00194F36"/>
    <w:rsid w:val="00195671"/>
    <w:rsid w:val="00196D77"/>
    <w:rsid w:val="00197A9A"/>
    <w:rsid w:val="001A0450"/>
    <w:rsid w:val="001A17C0"/>
    <w:rsid w:val="001A1814"/>
    <w:rsid w:val="001A2C46"/>
    <w:rsid w:val="001A3EC7"/>
    <w:rsid w:val="001A485B"/>
    <w:rsid w:val="001A5841"/>
    <w:rsid w:val="001A65AA"/>
    <w:rsid w:val="001A74F9"/>
    <w:rsid w:val="001A7538"/>
    <w:rsid w:val="001A774D"/>
    <w:rsid w:val="001B09CB"/>
    <w:rsid w:val="001B1449"/>
    <w:rsid w:val="001B1AA4"/>
    <w:rsid w:val="001B1D34"/>
    <w:rsid w:val="001B1EAB"/>
    <w:rsid w:val="001B1EFD"/>
    <w:rsid w:val="001B2B4B"/>
    <w:rsid w:val="001B2C81"/>
    <w:rsid w:val="001B2E0D"/>
    <w:rsid w:val="001B2E34"/>
    <w:rsid w:val="001B36C9"/>
    <w:rsid w:val="001B37FE"/>
    <w:rsid w:val="001B44CE"/>
    <w:rsid w:val="001B50AB"/>
    <w:rsid w:val="001B50B9"/>
    <w:rsid w:val="001B596C"/>
    <w:rsid w:val="001B6595"/>
    <w:rsid w:val="001B7B2F"/>
    <w:rsid w:val="001C0D33"/>
    <w:rsid w:val="001C18AE"/>
    <w:rsid w:val="001C5908"/>
    <w:rsid w:val="001C6362"/>
    <w:rsid w:val="001C706C"/>
    <w:rsid w:val="001D2666"/>
    <w:rsid w:val="001D3849"/>
    <w:rsid w:val="001D3F6D"/>
    <w:rsid w:val="001D4A8A"/>
    <w:rsid w:val="001D524A"/>
    <w:rsid w:val="001D539F"/>
    <w:rsid w:val="001D6B2E"/>
    <w:rsid w:val="001D7F4A"/>
    <w:rsid w:val="001E0016"/>
    <w:rsid w:val="001E0C80"/>
    <w:rsid w:val="001E1E52"/>
    <w:rsid w:val="001E2CE2"/>
    <w:rsid w:val="001E42E3"/>
    <w:rsid w:val="001E42EA"/>
    <w:rsid w:val="001E4706"/>
    <w:rsid w:val="001E4E22"/>
    <w:rsid w:val="001E7EE5"/>
    <w:rsid w:val="001F04EB"/>
    <w:rsid w:val="001F0CF3"/>
    <w:rsid w:val="001F13C5"/>
    <w:rsid w:val="001F1D05"/>
    <w:rsid w:val="001F1DF6"/>
    <w:rsid w:val="001F27D9"/>
    <w:rsid w:val="001F4A91"/>
    <w:rsid w:val="001F4AD8"/>
    <w:rsid w:val="001F4ED4"/>
    <w:rsid w:val="001F5475"/>
    <w:rsid w:val="001F6C7B"/>
    <w:rsid w:val="00200B84"/>
    <w:rsid w:val="002010A5"/>
    <w:rsid w:val="00201680"/>
    <w:rsid w:val="002018FA"/>
    <w:rsid w:val="00201C29"/>
    <w:rsid w:val="002022EC"/>
    <w:rsid w:val="002029CF"/>
    <w:rsid w:val="002041D9"/>
    <w:rsid w:val="0020485E"/>
    <w:rsid w:val="002048C5"/>
    <w:rsid w:val="00204A2F"/>
    <w:rsid w:val="002050EF"/>
    <w:rsid w:val="0020620C"/>
    <w:rsid w:val="002065F3"/>
    <w:rsid w:val="00207149"/>
    <w:rsid w:val="002073D5"/>
    <w:rsid w:val="00207406"/>
    <w:rsid w:val="002075A8"/>
    <w:rsid w:val="00212CC4"/>
    <w:rsid w:val="00212CFA"/>
    <w:rsid w:val="002131CE"/>
    <w:rsid w:val="0021320E"/>
    <w:rsid w:val="002139B8"/>
    <w:rsid w:val="00214DB5"/>
    <w:rsid w:val="002161E1"/>
    <w:rsid w:val="002173F9"/>
    <w:rsid w:val="00220327"/>
    <w:rsid w:val="00220614"/>
    <w:rsid w:val="00220E6F"/>
    <w:rsid w:val="00221E15"/>
    <w:rsid w:val="00221ED9"/>
    <w:rsid w:val="002222DD"/>
    <w:rsid w:val="00222739"/>
    <w:rsid w:val="00224910"/>
    <w:rsid w:val="002255CE"/>
    <w:rsid w:val="00225A1D"/>
    <w:rsid w:val="002268E6"/>
    <w:rsid w:val="002300F8"/>
    <w:rsid w:val="002337B5"/>
    <w:rsid w:val="0023383C"/>
    <w:rsid w:val="00233D80"/>
    <w:rsid w:val="002340B4"/>
    <w:rsid w:val="002341E1"/>
    <w:rsid w:val="00234391"/>
    <w:rsid w:val="002348CC"/>
    <w:rsid w:val="00234CB8"/>
    <w:rsid w:val="0023502D"/>
    <w:rsid w:val="002359DB"/>
    <w:rsid w:val="002365B3"/>
    <w:rsid w:val="00236D7C"/>
    <w:rsid w:val="00237254"/>
    <w:rsid w:val="00237420"/>
    <w:rsid w:val="002376B6"/>
    <w:rsid w:val="0023793C"/>
    <w:rsid w:val="002400ED"/>
    <w:rsid w:val="002401CC"/>
    <w:rsid w:val="00240703"/>
    <w:rsid w:val="00241B93"/>
    <w:rsid w:val="00241C33"/>
    <w:rsid w:val="002429EB"/>
    <w:rsid w:val="002432C4"/>
    <w:rsid w:val="00243A36"/>
    <w:rsid w:val="00243F16"/>
    <w:rsid w:val="002446C8"/>
    <w:rsid w:val="002448AC"/>
    <w:rsid w:val="00244C6F"/>
    <w:rsid w:val="00245499"/>
    <w:rsid w:val="0024675C"/>
    <w:rsid w:val="00246EAA"/>
    <w:rsid w:val="00247735"/>
    <w:rsid w:val="002477A0"/>
    <w:rsid w:val="00247A77"/>
    <w:rsid w:val="00250056"/>
    <w:rsid w:val="00250EFA"/>
    <w:rsid w:val="0025244C"/>
    <w:rsid w:val="0025260C"/>
    <w:rsid w:val="002529A8"/>
    <w:rsid w:val="00253805"/>
    <w:rsid w:val="00253B6F"/>
    <w:rsid w:val="002546C3"/>
    <w:rsid w:val="00254B85"/>
    <w:rsid w:val="0025666B"/>
    <w:rsid w:val="00256675"/>
    <w:rsid w:val="00260001"/>
    <w:rsid w:val="00261F07"/>
    <w:rsid w:val="0026269A"/>
    <w:rsid w:val="002645DA"/>
    <w:rsid w:val="00265154"/>
    <w:rsid w:val="002651B1"/>
    <w:rsid w:val="00265326"/>
    <w:rsid w:val="00267E78"/>
    <w:rsid w:val="00270F21"/>
    <w:rsid w:val="002711A2"/>
    <w:rsid w:val="00271C1D"/>
    <w:rsid w:val="0027306E"/>
    <w:rsid w:val="002733C4"/>
    <w:rsid w:val="00274949"/>
    <w:rsid w:val="0027553F"/>
    <w:rsid w:val="00275D99"/>
    <w:rsid w:val="00275E50"/>
    <w:rsid w:val="002761D2"/>
    <w:rsid w:val="002762D6"/>
    <w:rsid w:val="0027713F"/>
    <w:rsid w:val="00277C27"/>
    <w:rsid w:val="00277DE6"/>
    <w:rsid w:val="002805E3"/>
    <w:rsid w:val="002824AE"/>
    <w:rsid w:val="00283083"/>
    <w:rsid w:val="002835C2"/>
    <w:rsid w:val="00284536"/>
    <w:rsid w:val="002846E7"/>
    <w:rsid w:val="002847AA"/>
    <w:rsid w:val="00285D7C"/>
    <w:rsid w:val="0028641D"/>
    <w:rsid w:val="00286A61"/>
    <w:rsid w:val="002904B0"/>
    <w:rsid w:val="00291E73"/>
    <w:rsid w:val="0029200A"/>
    <w:rsid w:val="00292164"/>
    <w:rsid w:val="00292348"/>
    <w:rsid w:val="00293199"/>
    <w:rsid w:val="002939C0"/>
    <w:rsid w:val="00293D25"/>
    <w:rsid w:val="00293FEC"/>
    <w:rsid w:val="0029485D"/>
    <w:rsid w:val="00294D47"/>
    <w:rsid w:val="00294F21"/>
    <w:rsid w:val="002952ED"/>
    <w:rsid w:val="0029557C"/>
    <w:rsid w:val="00297F44"/>
    <w:rsid w:val="002A06E0"/>
    <w:rsid w:val="002A0775"/>
    <w:rsid w:val="002A07D0"/>
    <w:rsid w:val="002A0A25"/>
    <w:rsid w:val="002A0BE5"/>
    <w:rsid w:val="002A0ECA"/>
    <w:rsid w:val="002A2D05"/>
    <w:rsid w:val="002A3F3B"/>
    <w:rsid w:val="002A46D4"/>
    <w:rsid w:val="002A5CD3"/>
    <w:rsid w:val="002A5EB3"/>
    <w:rsid w:val="002A5EF4"/>
    <w:rsid w:val="002A6BF9"/>
    <w:rsid w:val="002A7B44"/>
    <w:rsid w:val="002B01A9"/>
    <w:rsid w:val="002B07A7"/>
    <w:rsid w:val="002B0B98"/>
    <w:rsid w:val="002B10D2"/>
    <w:rsid w:val="002B2823"/>
    <w:rsid w:val="002B40DE"/>
    <w:rsid w:val="002B5C7E"/>
    <w:rsid w:val="002B5D15"/>
    <w:rsid w:val="002B7D3D"/>
    <w:rsid w:val="002C0083"/>
    <w:rsid w:val="002C0F5D"/>
    <w:rsid w:val="002C1806"/>
    <w:rsid w:val="002C1CF2"/>
    <w:rsid w:val="002C23D7"/>
    <w:rsid w:val="002C2433"/>
    <w:rsid w:val="002C26D9"/>
    <w:rsid w:val="002C2E2A"/>
    <w:rsid w:val="002C3396"/>
    <w:rsid w:val="002C3737"/>
    <w:rsid w:val="002C3C96"/>
    <w:rsid w:val="002C4AE8"/>
    <w:rsid w:val="002C4F5B"/>
    <w:rsid w:val="002C5727"/>
    <w:rsid w:val="002C6439"/>
    <w:rsid w:val="002C76F9"/>
    <w:rsid w:val="002C7CA5"/>
    <w:rsid w:val="002D0845"/>
    <w:rsid w:val="002D1189"/>
    <w:rsid w:val="002D1783"/>
    <w:rsid w:val="002D1BBF"/>
    <w:rsid w:val="002D2EAE"/>
    <w:rsid w:val="002D4B8D"/>
    <w:rsid w:val="002D5703"/>
    <w:rsid w:val="002D5D7B"/>
    <w:rsid w:val="002D6C16"/>
    <w:rsid w:val="002D7B16"/>
    <w:rsid w:val="002D7EC9"/>
    <w:rsid w:val="002E09F0"/>
    <w:rsid w:val="002E0B34"/>
    <w:rsid w:val="002E0F16"/>
    <w:rsid w:val="002E17AB"/>
    <w:rsid w:val="002E1993"/>
    <w:rsid w:val="002E1C0F"/>
    <w:rsid w:val="002E4462"/>
    <w:rsid w:val="002E54CF"/>
    <w:rsid w:val="002E5B23"/>
    <w:rsid w:val="002E6362"/>
    <w:rsid w:val="002E7016"/>
    <w:rsid w:val="002E797C"/>
    <w:rsid w:val="002E7EE0"/>
    <w:rsid w:val="002F00AA"/>
    <w:rsid w:val="002F0B2F"/>
    <w:rsid w:val="002F1CA1"/>
    <w:rsid w:val="002F461F"/>
    <w:rsid w:val="002F4FE8"/>
    <w:rsid w:val="002F5B8F"/>
    <w:rsid w:val="002F5CB7"/>
    <w:rsid w:val="002F62F1"/>
    <w:rsid w:val="002F6C98"/>
    <w:rsid w:val="002F7A35"/>
    <w:rsid w:val="00300076"/>
    <w:rsid w:val="0030013B"/>
    <w:rsid w:val="00300827"/>
    <w:rsid w:val="00302122"/>
    <w:rsid w:val="00302631"/>
    <w:rsid w:val="00302760"/>
    <w:rsid w:val="00302B58"/>
    <w:rsid w:val="00302F60"/>
    <w:rsid w:val="003031F3"/>
    <w:rsid w:val="003035B2"/>
    <w:rsid w:val="00303B9C"/>
    <w:rsid w:val="00304676"/>
    <w:rsid w:val="0030473B"/>
    <w:rsid w:val="003052F4"/>
    <w:rsid w:val="003059C1"/>
    <w:rsid w:val="00306FC3"/>
    <w:rsid w:val="0031000C"/>
    <w:rsid w:val="00310324"/>
    <w:rsid w:val="00310D10"/>
    <w:rsid w:val="00311F0D"/>
    <w:rsid w:val="003121CB"/>
    <w:rsid w:val="003127F7"/>
    <w:rsid w:val="00313D30"/>
    <w:rsid w:val="00313DC0"/>
    <w:rsid w:val="00313F0C"/>
    <w:rsid w:val="00314937"/>
    <w:rsid w:val="003155C0"/>
    <w:rsid w:val="00315766"/>
    <w:rsid w:val="00316230"/>
    <w:rsid w:val="00316B99"/>
    <w:rsid w:val="00320990"/>
    <w:rsid w:val="00320AD6"/>
    <w:rsid w:val="00320D0F"/>
    <w:rsid w:val="00320FBC"/>
    <w:rsid w:val="003219E1"/>
    <w:rsid w:val="00322938"/>
    <w:rsid w:val="00322A92"/>
    <w:rsid w:val="00322B0E"/>
    <w:rsid w:val="0032345F"/>
    <w:rsid w:val="00323CAD"/>
    <w:rsid w:val="0032480B"/>
    <w:rsid w:val="00324D99"/>
    <w:rsid w:val="003254E9"/>
    <w:rsid w:val="0032615B"/>
    <w:rsid w:val="00326D4A"/>
    <w:rsid w:val="00327837"/>
    <w:rsid w:val="0033103B"/>
    <w:rsid w:val="00331BDF"/>
    <w:rsid w:val="00332712"/>
    <w:rsid w:val="00332A0F"/>
    <w:rsid w:val="00333184"/>
    <w:rsid w:val="00333229"/>
    <w:rsid w:val="00333C97"/>
    <w:rsid w:val="00335000"/>
    <w:rsid w:val="00335237"/>
    <w:rsid w:val="00336068"/>
    <w:rsid w:val="00336D64"/>
    <w:rsid w:val="00337233"/>
    <w:rsid w:val="00337E6D"/>
    <w:rsid w:val="00340BA0"/>
    <w:rsid w:val="00340FD3"/>
    <w:rsid w:val="00341317"/>
    <w:rsid w:val="00343592"/>
    <w:rsid w:val="00343A20"/>
    <w:rsid w:val="003441C0"/>
    <w:rsid w:val="00344701"/>
    <w:rsid w:val="0034504E"/>
    <w:rsid w:val="003456FA"/>
    <w:rsid w:val="00346F65"/>
    <w:rsid w:val="00347A84"/>
    <w:rsid w:val="0035098E"/>
    <w:rsid w:val="003539C3"/>
    <w:rsid w:val="00353C29"/>
    <w:rsid w:val="003548A9"/>
    <w:rsid w:val="003552A7"/>
    <w:rsid w:val="00355BA2"/>
    <w:rsid w:val="00356452"/>
    <w:rsid w:val="00357953"/>
    <w:rsid w:val="00357B27"/>
    <w:rsid w:val="0036001E"/>
    <w:rsid w:val="0036091F"/>
    <w:rsid w:val="00362050"/>
    <w:rsid w:val="00362170"/>
    <w:rsid w:val="003625BB"/>
    <w:rsid w:val="00362618"/>
    <w:rsid w:val="00362874"/>
    <w:rsid w:val="00362BBA"/>
    <w:rsid w:val="0036383D"/>
    <w:rsid w:val="00364077"/>
    <w:rsid w:val="00364315"/>
    <w:rsid w:val="0036447B"/>
    <w:rsid w:val="003656B6"/>
    <w:rsid w:val="003656D4"/>
    <w:rsid w:val="00365A26"/>
    <w:rsid w:val="00365B1A"/>
    <w:rsid w:val="00366032"/>
    <w:rsid w:val="00366988"/>
    <w:rsid w:val="00367D17"/>
    <w:rsid w:val="00371A3F"/>
    <w:rsid w:val="0037231C"/>
    <w:rsid w:val="003727F1"/>
    <w:rsid w:val="0037387B"/>
    <w:rsid w:val="00373B1D"/>
    <w:rsid w:val="00375277"/>
    <w:rsid w:val="0037536C"/>
    <w:rsid w:val="00375AA2"/>
    <w:rsid w:val="00375B33"/>
    <w:rsid w:val="00376D0A"/>
    <w:rsid w:val="0037714F"/>
    <w:rsid w:val="00377254"/>
    <w:rsid w:val="00377C84"/>
    <w:rsid w:val="00377EE0"/>
    <w:rsid w:val="00380495"/>
    <w:rsid w:val="00380D18"/>
    <w:rsid w:val="00380FF1"/>
    <w:rsid w:val="003810FC"/>
    <w:rsid w:val="00381DB7"/>
    <w:rsid w:val="00381E69"/>
    <w:rsid w:val="003820BE"/>
    <w:rsid w:val="00382F1E"/>
    <w:rsid w:val="0038304D"/>
    <w:rsid w:val="00383185"/>
    <w:rsid w:val="0038542D"/>
    <w:rsid w:val="00387622"/>
    <w:rsid w:val="003909B0"/>
    <w:rsid w:val="00390B45"/>
    <w:rsid w:val="0039104D"/>
    <w:rsid w:val="00391778"/>
    <w:rsid w:val="00391A5D"/>
    <w:rsid w:val="0039355E"/>
    <w:rsid w:val="00393E1C"/>
    <w:rsid w:val="00394517"/>
    <w:rsid w:val="003947EA"/>
    <w:rsid w:val="00394944"/>
    <w:rsid w:val="00394D0F"/>
    <w:rsid w:val="00395265"/>
    <w:rsid w:val="00396076"/>
    <w:rsid w:val="00397621"/>
    <w:rsid w:val="00397B74"/>
    <w:rsid w:val="00397C34"/>
    <w:rsid w:val="00397F5B"/>
    <w:rsid w:val="003A0805"/>
    <w:rsid w:val="003A1794"/>
    <w:rsid w:val="003A27C2"/>
    <w:rsid w:val="003A405E"/>
    <w:rsid w:val="003A7D31"/>
    <w:rsid w:val="003B03A4"/>
    <w:rsid w:val="003B0DB5"/>
    <w:rsid w:val="003B1F9A"/>
    <w:rsid w:val="003B26AE"/>
    <w:rsid w:val="003B5322"/>
    <w:rsid w:val="003B54DD"/>
    <w:rsid w:val="003B584D"/>
    <w:rsid w:val="003B6693"/>
    <w:rsid w:val="003B788E"/>
    <w:rsid w:val="003B7C49"/>
    <w:rsid w:val="003B7CAD"/>
    <w:rsid w:val="003C0428"/>
    <w:rsid w:val="003C0C71"/>
    <w:rsid w:val="003C1427"/>
    <w:rsid w:val="003C1DC6"/>
    <w:rsid w:val="003C28E1"/>
    <w:rsid w:val="003C3897"/>
    <w:rsid w:val="003C4148"/>
    <w:rsid w:val="003C416E"/>
    <w:rsid w:val="003C4798"/>
    <w:rsid w:val="003C49ED"/>
    <w:rsid w:val="003C4F69"/>
    <w:rsid w:val="003C5696"/>
    <w:rsid w:val="003C5E23"/>
    <w:rsid w:val="003C5FB2"/>
    <w:rsid w:val="003C7B22"/>
    <w:rsid w:val="003C7E41"/>
    <w:rsid w:val="003D0880"/>
    <w:rsid w:val="003D0D4E"/>
    <w:rsid w:val="003D2B25"/>
    <w:rsid w:val="003D2CC6"/>
    <w:rsid w:val="003D2EDE"/>
    <w:rsid w:val="003D310E"/>
    <w:rsid w:val="003D3909"/>
    <w:rsid w:val="003D3DA5"/>
    <w:rsid w:val="003D42E2"/>
    <w:rsid w:val="003D536A"/>
    <w:rsid w:val="003D6206"/>
    <w:rsid w:val="003D6767"/>
    <w:rsid w:val="003D740F"/>
    <w:rsid w:val="003D7742"/>
    <w:rsid w:val="003E037D"/>
    <w:rsid w:val="003E0932"/>
    <w:rsid w:val="003E1EA0"/>
    <w:rsid w:val="003E22E4"/>
    <w:rsid w:val="003E2613"/>
    <w:rsid w:val="003E2AE3"/>
    <w:rsid w:val="003E43AC"/>
    <w:rsid w:val="003E4AAA"/>
    <w:rsid w:val="003E5327"/>
    <w:rsid w:val="003E54E2"/>
    <w:rsid w:val="003E6098"/>
    <w:rsid w:val="003E6BC7"/>
    <w:rsid w:val="003E6ECA"/>
    <w:rsid w:val="003E6F6D"/>
    <w:rsid w:val="003E7F4E"/>
    <w:rsid w:val="003F0860"/>
    <w:rsid w:val="003F0F89"/>
    <w:rsid w:val="003F115E"/>
    <w:rsid w:val="003F2392"/>
    <w:rsid w:val="003F2D88"/>
    <w:rsid w:val="003F3358"/>
    <w:rsid w:val="003F37F4"/>
    <w:rsid w:val="003F5456"/>
    <w:rsid w:val="003F5C14"/>
    <w:rsid w:val="003F703A"/>
    <w:rsid w:val="004004A2"/>
    <w:rsid w:val="00400BB3"/>
    <w:rsid w:val="00401311"/>
    <w:rsid w:val="00402772"/>
    <w:rsid w:val="0040323F"/>
    <w:rsid w:val="004036E8"/>
    <w:rsid w:val="00403858"/>
    <w:rsid w:val="004039EC"/>
    <w:rsid w:val="00403FD9"/>
    <w:rsid w:val="00404412"/>
    <w:rsid w:val="004048CC"/>
    <w:rsid w:val="004051D0"/>
    <w:rsid w:val="004061C9"/>
    <w:rsid w:val="004067F0"/>
    <w:rsid w:val="00406C05"/>
    <w:rsid w:val="004077C2"/>
    <w:rsid w:val="00407A7C"/>
    <w:rsid w:val="00410EAE"/>
    <w:rsid w:val="0041160B"/>
    <w:rsid w:val="00411762"/>
    <w:rsid w:val="0041184B"/>
    <w:rsid w:val="00411CC5"/>
    <w:rsid w:val="004121A1"/>
    <w:rsid w:val="00413817"/>
    <w:rsid w:val="00414C11"/>
    <w:rsid w:val="00414E6B"/>
    <w:rsid w:val="00416784"/>
    <w:rsid w:val="00416FA0"/>
    <w:rsid w:val="00420080"/>
    <w:rsid w:val="00420153"/>
    <w:rsid w:val="0042043B"/>
    <w:rsid w:val="004217A3"/>
    <w:rsid w:val="00422048"/>
    <w:rsid w:val="00423505"/>
    <w:rsid w:val="00423D33"/>
    <w:rsid w:val="00424918"/>
    <w:rsid w:val="004252D6"/>
    <w:rsid w:val="0042657A"/>
    <w:rsid w:val="004272CE"/>
    <w:rsid w:val="004277D6"/>
    <w:rsid w:val="00430BE4"/>
    <w:rsid w:val="004318E6"/>
    <w:rsid w:val="00431BC5"/>
    <w:rsid w:val="00431BCF"/>
    <w:rsid w:val="004320B9"/>
    <w:rsid w:val="00432305"/>
    <w:rsid w:val="00432309"/>
    <w:rsid w:val="004323D4"/>
    <w:rsid w:val="00432549"/>
    <w:rsid w:val="004329DC"/>
    <w:rsid w:val="004330DF"/>
    <w:rsid w:val="0043404C"/>
    <w:rsid w:val="004350AC"/>
    <w:rsid w:val="00435AB6"/>
    <w:rsid w:val="00436163"/>
    <w:rsid w:val="00436B75"/>
    <w:rsid w:val="0044017A"/>
    <w:rsid w:val="00440958"/>
    <w:rsid w:val="0044197F"/>
    <w:rsid w:val="00441FD1"/>
    <w:rsid w:val="00442BA0"/>
    <w:rsid w:val="004431DF"/>
    <w:rsid w:val="004442E2"/>
    <w:rsid w:val="00444D63"/>
    <w:rsid w:val="00445EE0"/>
    <w:rsid w:val="00445F7C"/>
    <w:rsid w:val="00446112"/>
    <w:rsid w:val="00446843"/>
    <w:rsid w:val="00446C6E"/>
    <w:rsid w:val="00447C19"/>
    <w:rsid w:val="004504EE"/>
    <w:rsid w:val="004516C6"/>
    <w:rsid w:val="0045187D"/>
    <w:rsid w:val="00453A78"/>
    <w:rsid w:val="00454047"/>
    <w:rsid w:val="00454468"/>
    <w:rsid w:val="00454A5F"/>
    <w:rsid w:val="00454E92"/>
    <w:rsid w:val="00456270"/>
    <w:rsid w:val="0045632A"/>
    <w:rsid w:val="00460498"/>
    <w:rsid w:val="0046162B"/>
    <w:rsid w:val="00461755"/>
    <w:rsid w:val="004617D3"/>
    <w:rsid w:val="00461B40"/>
    <w:rsid w:val="004634E8"/>
    <w:rsid w:val="00465810"/>
    <w:rsid w:val="00465E19"/>
    <w:rsid w:val="004662FB"/>
    <w:rsid w:val="00466371"/>
    <w:rsid w:val="004665A8"/>
    <w:rsid w:val="0046765C"/>
    <w:rsid w:val="0046773F"/>
    <w:rsid w:val="00467F36"/>
    <w:rsid w:val="0047102D"/>
    <w:rsid w:val="00471BDF"/>
    <w:rsid w:val="00471D69"/>
    <w:rsid w:val="00472425"/>
    <w:rsid w:val="0047259C"/>
    <w:rsid w:val="0047275F"/>
    <w:rsid w:val="00472800"/>
    <w:rsid w:val="00472C4F"/>
    <w:rsid w:val="00472FE5"/>
    <w:rsid w:val="0047387F"/>
    <w:rsid w:val="00474678"/>
    <w:rsid w:val="00474904"/>
    <w:rsid w:val="00475FD0"/>
    <w:rsid w:val="00476DC1"/>
    <w:rsid w:val="004775B6"/>
    <w:rsid w:val="00477A2E"/>
    <w:rsid w:val="00477A84"/>
    <w:rsid w:val="00480BFD"/>
    <w:rsid w:val="00480E2F"/>
    <w:rsid w:val="00480F0E"/>
    <w:rsid w:val="004810EF"/>
    <w:rsid w:val="00482D35"/>
    <w:rsid w:val="00482F09"/>
    <w:rsid w:val="004845AD"/>
    <w:rsid w:val="00484B2A"/>
    <w:rsid w:val="00485D84"/>
    <w:rsid w:val="00486738"/>
    <w:rsid w:val="00486A8B"/>
    <w:rsid w:val="00486E5F"/>
    <w:rsid w:val="00486E71"/>
    <w:rsid w:val="00490464"/>
    <w:rsid w:val="00490491"/>
    <w:rsid w:val="00491184"/>
    <w:rsid w:val="004916E2"/>
    <w:rsid w:val="00491916"/>
    <w:rsid w:val="00492EC6"/>
    <w:rsid w:val="00492F2A"/>
    <w:rsid w:val="004945A2"/>
    <w:rsid w:val="00494724"/>
    <w:rsid w:val="00494BB5"/>
    <w:rsid w:val="00495905"/>
    <w:rsid w:val="00496997"/>
    <w:rsid w:val="00497337"/>
    <w:rsid w:val="00497492"/>
    <w:rsid w:val="00497B14"/>
    <w:rsid w:val="004A064D"/>
    <w:rsid w:val="004A27C4"/>
    <w:rsid w:val="004A27CB"/>
    <w:rsid w:val="004A33F7"/>
    <w:rsid w:val="004A3E82"/>
    <w:rsid w:val="004A5ED6"/>
    <w:rsid w:val="004A7557"/>
    <w:rsid w:val="004A78AB"/>
    <w:rsid w:val="004A7AEC"/>
    <w:rsid w:val="004A7CD1"/>
    <w:rsid w:val="004B0E63"/>
    <w:rsid w:val="004B13B3"/>
    <w:rsid w:val="004B16DC"/>
    <w:rsid w:val="004B1B54"/>
    <w:rsid w:val="004B2004"/>
    <w:rsid w:val="004B2386"/>
    <w:rsid w:val="004B24E5"/>
    <w:rsid w:val="004B31F7"/>
    <w:rsid w:val="004B33A5"/>
    <w:rsid w:val="004B3EAF"/>
    <w:rsid w:val="004B4BEA"/>
    <w:rsid w:val="004B4E31"/>
    <w:rsid w:val="004B58E2"/>
    <w:rsid w:val="004B61E0"/>
    <w:rsid w:val="004B6363"/>
    <w:rsid w:val="004B677B"/>
    <w:rsid w:val="004B7CE9"/>
    <w:rsid w:val="004C0DCC"/>
    <w:rsid w:val="004C1E95"/>
    <w:rsid w:val="004C23A7"/>
    <w:rsid w:val="004C380B"/>
    <w:rsid w:val="004C4521"/>
    <w:rsid w:val="004C5350"/>
    <w:rsid w:val="004C6A1E"/>
    <w:rsid w:val="004C6C73"/>
    <w:rsid w:val="004D08FC"/>
    <w:rsid w:val="004D1227"/>
    <w:rsid w:val="004D21EE"/>
    <w:rsid w:val="004D3AEC"/>
    <w:rsid w:val="004D3DBD"/>
    <w:rsid w:val="004D47DF"/>
    <w:rsid w:val="004D495B"/>
    <w:rsid w:val="004D6191"/>
    <w:rsid w:val="004D6F19"/>
    <w:rsid w:val="004D7304"/>
    <w:rsid w:val="004E0348"/>
    <w:rsid w:val="004E09AB"/>
    <w:rsid w:val="004E09D9"/>
    <w:rsid w:val="004E1C7B"/>
    <w:rsid w:val="004E1EBF"/>
    <w:rsid w:val="004E22CE"/>
    <w:rsid w:val="004E3BB5"/>
    <w:rsid w:val="004E4BBC"/>
    <w:rsid w:val="004E5590"/>
    <w:rsid w:val="004E62EC"/>
    <w:rsid w:val="004E68C0"/>
    <w:rsid w:val="004E79E4"/>
    <w:rsid w:val="004F0FCD"/>
    <w:rsid w:val="004F1ACF"/>
    <w:rsid w:val="004F23C0"/>
    <w:rsid w:val="004F2999"/>
    <w:rsid w:val="004F2F74"/>
    <w:rsid w:val="004F5057"/>
    <w:rsid w:val="004F5184"/>
    <w:rsid w:val="004F5A9A"/>
    <w:rsid w:val="004F5D6E"/>
    <w:rsid w:val="004F62C8"/>
    <w:rsid w:val="004F71F0"/>
    <w:rsid w:val="004F7268"/>
    <w:rsid w:val="00500749"/>
    <w:rsid w:val="00502227"/>
    <w:rsid w:val="00502DC4"/>
    <w:rsid w:val="005035E4"/>
    <w:rsid w:val="00504CFB"/>
    <w:rsid w:val="005057A1"/>
    <w:rsid w:val="00506604"/>
    <w:rsid w:val="005105EB"/>
    <w:rsid w:val="00510842"/>
    <w:rsid w:val="00510E46"/>
    <w:rsid w:val="00510EB4"/>
    <w:rsid w:val="0051104D"/>
    <w:rsid w:val="005112D0"/>
    <w:rsid w:val="00511792"/>
    <w:rsid w:val="00511C3F"/>
    <w:rsid w:val="00513079"/>
    <w:rsid w:val="0051423C"/>
    <w:rsid w:val="005156F4"/>
    <w:rsid w:val="00516487"/>
    <w:rsid w:val="00516676"/>
    <w:rsid w:val="00516B3F"/>
    <w:rsid w:val="00517894"/>
    <w:rsid w:val="00517B16"/>
    <w:rsid w:val="00517B66"/>
    <w:rsid w:val="005212F2"/>
    <w:rsid w:val="005215FF"/>
    <w:rsid w:val="00521960"/>
    <w:rsid w:val="005229E8"/>
    <w:rsid w:val="005241B5"/>
    <w:rsid w:val="005242AE"/>
    <w:rsid w:val="00525227"/>
    <w:rsid w:val="00525427"/>
    <w:rsid w:val="00525546"/>
    <w:rsid w:val="00525EFB"/>
    <w:rsid w:val="0052635F"/>
    <w:rsid w:val="005266B9"/>
    <w:rsid w:val="00526A29"/>
    <w:rsid w:val="0052703A"/>
    <w:rsid w:val="00530417"/>
    <w:rsid w:val="005311F9"/>
    <w:rsid w:val="005319C4"/>
    <w:rsid w:val="005320A9"/>
    <w:rsid w:val="005328F1"/>
    <w:rsid w:val="00532F6D"/>
    <w:rsid w:val="00532F78"/>
    <w:rsid w:val="0053344B"/>
    <w:rsid w:val="00533EAE"/>
    <w:rsid w:val="00534B63"/>
    <w:rsid w:val="00534D68"/>
    <w:rsid w:val="00535034"/>
    <w:rsid w:val="00535185"/>
    <w:rsid w:val="00535978"/>
    <w:rsid w:val="00535C15"/>
    <w:rsid w:val="005366D4"/>
    <w:rsid w:val="0053683D"/>
    <w:rsid w:val="00536922"/>
    <w:rsid w:val="00536BA7"/>
    <w:rsid w:val="005372DF"/>
    <w:rsid w:val="00537427"/>
    <w:rsid w:val="0053752B"/>
    <w:rsid w:val="00537A80"/>
    <w:rsid w:val="00540230"/>
    <w:rsid w:val="00540239"/>
    <w:rsid w:val="0054083B"/>
    <w:rsid w:val="005408DE"/>
    <w:rsid w:val="005415D7"/>
    <w:rsid w:val="00541A8E"/>
    <w:rsid w:val="005422B6"/>
    <w:rsid w:val="005428E5"/>
    <w:rsid w:val="00542BE7"/>
    <w:rsid w:val="005445AB"/>
    <w:rsid w:val="0054550C"/>
    <w:rsid w:val="005458A5"/>
    <w:rsid w:val="00545B3E"/>
    <w:rsid w:val="00547736"/>
    <w:rsid w:val="00550027"/>
    <w:rsid w:val="0055005D"/>
    <w:rsid w:val="00550157"/>
    <w:rsid w:val="00550178"/>
    <w:rsid w:val="005505CA"/>
    <w:rsid w:val="005509EA"/>
    <w:rsid w:val="00550F3E"/>
    <w:rsid w:val="00551001"/>
    <w:rsid w:val="0055233D"/>
    <w:rsid w:val="005528F9"/>
    <w:rsid w:val="005529D1"/>
    <w:rsid w:val="0055468C"/>
    <w:rsid w:val="00560FC8"/>
    <w:rsid w:val="00561465"/>
    <w:rsid w:val="005628D0"/>
    <w:rsid w:val="00562C04"/>
    <w:rsid w:val="005630A6"/>
    <w:rsid w:val="005658A9"/>
    <w:rsid w:val="00565C0E"/>
    <w:rsid w:val="00565C98"/>
    <w:rsid w:val="00566C1E"/>
    <w:rsid w:val="00570B40"/>
    <w:rsid w:val="00570D0C"/>
    <w:rsid w:val="005718D3"/>
    <w:rsid w:val="005720C8"/>
    <w:rsid w:val="00573263"/>
    <w:rsid w:val="00573507"/>
    <w:rsid w:val="00573987"/>
    <w:rsid w:val="00574812"/>
    <w:rsid w:val="00574E71"/>
    <w:rsid w:val="00575372"/>
    <w:rsid w:val="00575B41"/>
    <w:rsid w:val="005779AF"/>
    <w:rsid w:val="005826F4"/>
    <w:rsid w:val="00582870"/>
    <w:rsid w:val="00583835"/>
    <w:rsid w:val="00584605"/>
    <w:rsid w:val="0058495A"/>
    <w:rsid w:val="005911D9"/>
    <w:rsid w:val="005914E9"/>
    <w:rsid w:val="00591742"/>
    <w:rsid w:val="00591CBB"/>
    <w:rsid w:val="00593094"/>
    <w:rsid w:val="0059311E"/>
    <w:rsid w:val="00593B60"/>
    <w:rsid w:val="00593E4D"/>
    <w:rsid w:val="005943E0"/>
    <w:rsid w:val="00594AE0"/>
    <w:rsid w:val="0059582B"/>
    <w:rsid w:val="00595E17"/>
    <w:rsid w:val="00595EE5"/>
    <w:rsid w:val="00596C64"/>
    <w:rsid w:val="00596C80"/>
    <w:rsid w:val="00597154"/>
    <w:rsid w:val="0059765C"/>
    <w:rsid w:val="00597D25"/>
    <w:rsid w:val="005A0E53"/>
    <w:rsid w:val="005A1381"/>
    <w:rsid w:val="005A151F"/>
    <w:rsid w:val="005A3012"/>
    <w:rsid w:val="005A4E29"/>
    <w:rsid w:val="005A6E9C"/>
    <w:rsid w:val="005A71B7"/>
    <w:rsid w:val="005A7CFD"/>
    <w:rsid w:val="005B04C3"/>
    <w:rsid w:val="005B0E3F"/>
    <w:rsid w:val="005B16E4"/>
    <w:rsid w:val="005B3FAC"/>
    <w:rsid w:val="005B4F57"/>
    <w:rsid w:val="005B5B11"/>
    <w:rsid w:val="005B63CC"/>
    <w:rsid w:val="005B669A"/>
    <w:rsid w:val="005B7206"/>
    <w:rsid w:val="005B76F1"/>
    <w:rsid w:val="005B7D14"/>
    <w:rsid w:val="005C1B18"/>
    <w:rsid w:val="005C300C"/>
    <w:rsid w:val="005C3590"/>
    <w:rsid w:val="005C365B"/>
    <w:rsid w:val="005C3C51"/>
    <w:rsid w:val="005C3E5F"/>
    <w:rsid w:val="005C48D4"/>
    <w:rsid w:val="005C4EE9"/>
    <w:rsid w:val="005C53AF"/>
    <w:rsid w:val="005C53F3"/>
    <w:rsid w:val="005C5E33"/>
    <w:rsid w:val="005C6591"/>
    <w:rsid w:val="005C6592"/>
    <w:rsid w:val="005C7539"/>
    <w:rsid w:val="005D0DBD"/>
    <w:rsid w:val="005D1134"/>
    <w:rsid w:val="005D1352"/>
    <w:rsid w:val="005D16AA"/>
    <w:rsid w:val="005D2258"/>
    <w:rsid w:val="005D22ED"/>
    <w:rsid w:val="005D25EE"/>
    <w:rsid w:val="005D2CE0"/>
    <w:rsid w:val="005D475B"/>
    <w:rsid w:val="005D557D"/>
    <w:rsid w:val="005D558F"/>
    <w:rsid w:val="005D6136"/>
    <w:rsid w:val="005D7BFC"/>
    <w:rsid w:val="005D7EF4"/>
    <w:rsid w:val="005E0003"/>
    <w:rsid w:val="005E0FFE"/>
    <w:rsid w:val="005E1912"/>
    <w:rsid w:val="005E1F7B"/>
    <w:rsid w:val="005E202B"/>
    <w:rsid w:val="005E21A5"/>
    <w:rsid w:val="005E238A"/>
    <w:rsid w:val="005E2B80"/>
    <w:rsid w:val="005E315A"/>
    <w:rsid w:val="005E3663"/>
    <w:rsid w:val="005E3716"/>
    <w:rsid w:val="005E65FA"/>
    <w:rsid w:val="005E66BB"/>
    <w:rsid w:val="005E67AE"/>
    <w:rsid w:val="005E6F36"/>
    <w:rsid w:val="005F020C"/>
    <w:rsid w:val="005F1711"/>
    <w:rsid w:val="005F1CF4"/>
    <w:rsid w:val="005F279B"/>
    <w:rsid w:val="005F27F5"/>
    <w:rsid w:val="005F2CF3"/>
    <w:rsid w:val="005F30F8"/>
    <w:rsid w:val="005F3BEB"/>
    <w:rsid w:val="005F3D9C"/>
    <w:rsid w:val="005F764C"/>
    <w:rsid w:val="0060102C"/>
    <w:rsid w:val="0060157E"/>
    <w:rsid w:val="0060243B"/>
    <w:rsid w:val="0060249A"/>
    <w:rsid w:val="00603BB8"/>
    <w:rsid w:val="006050B0"/>
    <w:rsid w:val="00605977"/>
    <w:rsid w:val="00605CB0"/>
    <w:rsid w:val="00605E3D"/>
    <w:rsid w:val="00607A7A"/>
    <w:rsid w:val="006106F4"/>
    <w:rsid w:val="006108A5"/>
    <w:rsid w:val="00610FB3"/>
    <w:rsid w:val="00612779"/>
    <w:rsid w:val="00612947"/>
    <w:rsid w:val="006134F3"/>
    <w:rsid w:val="006153BF"/>
    <w:rsid w:val="00615544"/>
    <w:rsid w:val="00616219"/>
    <w:rsid w:val="00616DA9"/>
    <w:rsid w:val="00617D0C"/>
    <w:rsid w:val="00617DF0"/>
    <w:rsid w:val="00617FB0"/>
    <w:rsid w:val="00620D04"/>
    <w:rsid w:val="006215B3"/>
    <w:rsid w:val="00621B2E"/>
    <w:rsid w:val="00622656"/>
    <w:rsid w:val="00622702"/>
    <w:rsid w:val="006237CB"/>
    <w:rsid w:val="00624584"/>
    <w:rsid w:val="006250FE"/>
    <w:rsid w:val="00625903"/>
    <w:rsid w:val="00626222"/>
    <w:rsid w:val="00626541"/>
    <w:rsid w:val="00626852"/>
    <w:rsid w:val="006269EE"/>
    <w:rsid w:val="00626B9F"/>
    <w:rsid w:val="0062712D"/>
    <w:rsid w:val="00627D2B"/>
    <w:rsid w:val="00627F66"/>
    <w:rsid w:val="00631B54"/>
    <w:rsid w:val="006324CC"/>
    <w:rsid w:val="006329E1"/>
    <w:rsid w:val="00635545"/>
    <w:rsid w:val="00635BB2"/>
    <w:rsid w:val="00635F3C"/>
    <w:rsid w:val="00635F4E"/>
    <w:rsid w:val="00636780"/>
    <w:rsid w:val="00636D82"/>
    <w:rsid w:val="00636FCE"/>
    <w:rsid w:val="00640197"/>
    <w:rsid w:val="00640D73"/>
    <w:rsid w:val="0064139A"/>
    <w:rsid w:val="00641622"/>
    <w:rsid w:val="0064178B"/>
    <w:rsid w:val="00641BAB"/>
    <w:rsid w:val="00641F46"/>
    <w:rsid w:val="006430E7"/>
    <w:rsid w:val="0064316D"/>
    <w:rsid w:val="00643A05"/>
    <w:rsid w:val="006443E2"/>
    <w:rsid w:val="0064445C"/>
    <w:rsid w:val="00644665"/>
    <w:rsid w:val="006448FA"/>
    <w:rsid w:val="00644CF7"/>
    <w:rsid w:val="00645F58"/>
    <w:rsid w:val="00645F8D"/>
    <w:rsid w:val="006462D0"/>
    <w:rsid w:val="00646DF4"/>
    <w:rsid w:val="00647CF0"/>
    <w:rsid w:val="0065031B"/>
    <w:rsid w:val="00650978"/>
    <w:rsid w:val="006514BB"/>
    <w:rsid w:val="00651923"/>
    <w:rsid w:val="00652684"/>
    <w:rsid w:val="006528E1"/>
    <w:rsid w:val="00654276"/>
    <w:rsid w:val="006547C6"/>
    <w:rsid w:val="00655DFE"/>
    <w:rsid w:val="00657116"/>
    <w:rsid w:val="00657665"/>
    <w:rsid w:val="0065770E"/>
    <w:rsid w:val="006605FE"/>
    <w:rsid w:val="00660B4E"/>
    <w:rsid w:val="006618B5"/>
    <w:rsid w:val="00664AD0"/>
    <w:rsid w:val="00666046"/>
    <w:rsid w:val="0066691F"/>
    <w:rsid w:val="006722AE"/>
    <w:rsid w:val="00674975"/>
    <w:rsid w:val="006764F2"/>
    <w:rsid w:val="006801BA"/>
    <w:rsid w:val="0068142E"/>
    <w:rsid w:val="00681741"/>
    <w:rsid w:val="00682483"/>
    <w:rsid w:val="00682F96"/>
    <w:rsid w:val="006834E9"/>
    <w:rsid w:val="006836C2"/>
    <w:rsid w:val="00683BD2"/>
    <w:rsid w:val="00683FB1"/>
    <w:rsid w:val="00684C68"/>
    <w:rsid w:val="00684E49"/>
    <w:rsid w:val="00684F8D"/>
    <w:rsid w:val="0068632F"/>
    <w:rsid w:val="0068702E"/>
    <w:rsid w:val="0069031A"/>
    <w:rsid w:val="00690372"/>
    <w:rsid w:val="00690D70"/>
    <w:rsid w:val="006916EE"/>
    <w:rsid w:val="0069208A"/>
    <w:rsid w:val="00693833"/>
    <w:rsid w:val="00693B29"/>
    <w:rsid w:val="00693C4D"/>
    <w:rsid w:val="00693D23"/>
    <w:rsid w:val="006940B1"/>
    <w:rsid w:val="0069478F"/>
    <w:rsid w:val="00694B3B"/>
    <w:rsid w:val="00694EF9"/>
    <w:rsid w:val="0069528B"/>
    <w:rsid w:val="006953B2"/>
    <w:rsid w:val="00695B02"/>
    <w:rsid w:val="006961E7"/>
    <w:rsid w:val="0069659C"/>
    <w:rsid w:val="006965B8"/>
    <w:rsid w:val="00696AF8"/>
    <w:rsid w:val="00696BAD"/>
    <w:rsid w:val="006A0440"/>
    <w:rsid w:val="006A08DA"/>
    <w:rsid w:val="006A0F80"/>
    <w:rsid w:val="006A2BE4"/>
    <w:rsid w:val="006A33B2"/>
    <w:rsid w:val="006A59E4"/>
    <w:rsid w:val="006A7336"/>
    <w:rsid w:val="006A77B0"/>
    <w:rsid w:val="006A7FA1"/>
    <w:rsid w:val="006B0409"/>
    <w:rsid w:val="006B09BC"/>
    <w:rsid w:val="006B11A5"/>
    <w:rsid w:val="006B189D"/>
    <w:rsid w:val="006B18F4"/>
    <w:rsid w:val="006B214D"/>
    <w:rsid w:val="006B2BFD"/>
    <w:rsid w:val="006B2DAA"/>
    <w:rsid w:val="006B3208"/>
    <w:rsid w:val="006B5B96"/>
    <w:rsid w:val="006B707E"/>
    <w:rsid w:val="006B7B5D"/>
    <w:rsid w:val="006B7CF9"/>
    <w:rsid w:val="006B7D45"/>
    <w:rsid w:val="006C1794"/>
    <w:rsid w:val="006C2E32"/>
    <w:rsid w:val="006C3025"/>
    <w:rsid w:val="006C386D"/>
    <w:rsid w:val="006C4EC1"/>
    <w:rsid w:val="006C64B7"/>
    <w:rsid w:val="006C6B76"/>
    <w:rsid w:val="006C6CCE"/>
    <w:rsid w:val="006C702D"/>
    <w:rsid w:val="006C759A"/>
    <w:rsid w:val="006C77E6"/>
    <w:rsid w:val="006C7E4D"/>
    <w:rsid w:val="006D0229"/>
    <w:rsid w:val="006D0354"/>
    <w:rsid w:val="006D06F6"/>
    <w:rsid w:val="006D1153"/>
    <w:rsid w:val="006D11F3"/>
    <w:rsid w:val="006D1934"/>
    <w:rsid w:val="006D210E"/>
    <w:rsid w:val="006D2165"/>
    <w:rsid w:val="006D2E7D"/>
    <w:rsid w:val="006D307C"/>
    <w:rsid w:val="006D41B9"/>
    <w:rsid w:val="006D46FD"/>
    <w:rsid w:val="006D493A"/>
    <w:rsid w:val="006D4D7C"/>
    <w:rsid w:val="006D528D"/>
    <w:rsid w:val="006D6BC8"/>
    <w:rsid w:val="006D7C30"/>
    <w:rsid w:val="006E0820"/>
    <w:rsid w:val="006E144A"/>
    <w:rsid w:val="006E1673"/>
    <w:rsid w:val="006E1F7F"/>
    <w:rsid w:val="006E216E"/>
    <w:rsid w:val="006E3CF1"/>
    <w:rsid w:val="006E3F22"/>
    <w:rsid w:val="006E411B"/>
    <w:rsid w:val="006E450A"/>
    <w:rsid w:val="006E4993"/>
    <w:rsid w:val="006E5209"/>
    <w:rsid w:val="006E53B7"/>
    <w:rsid w:val="006E591F"/>
    <w:rsid w:val="006E691D"/>
    <w:rsid w:val="006E7D29"/>
    <w:rsid w:val="006F066B"/>
    <w:rsid w:val="006F0BDD"/>
    <w:rsid w:val="006F101D"/>
    <w:rsid w:val="006F2A97"/>
    <w:rsid w:val="006F3888"/>
    <w:rsid w:val="006F43BB"/>
    <w:rsid w:val="006F4B74"/>
    <w:rsid w:val="006F5ACE"/>
    <w:rsid w:val="006F5F16"/>
    <w:rsid w:val="006F6348"/>
    <w:rsid w:val="006F68F4"/>
    <w:rsid w:val="006F7008"/>
    <w:rsid w:val="006F758C"/>
    <w:rsid w:val="006F7746"/>
    <w:rsid w:val="006F77D9"/>
    <w:rsid w:val="006F7929"/>
    <w:rsid w:val="006F7A68"/>
    <w:rsid w:val="00700428"/>
    <w:rsid w:val="00700774"/>
    <w:rsid w:val="00700786"/>
    <w:rsid w:val="00700F57"/>
    <w:rsid w:val="00701698"/>
    <w:rsid w:val="007017A8"/>
    <w:rsid w:val="00701CDB"/>
    <w:rsid w:val="0070200F"/>
    <w:rsid w:val="007023DC"/>
    <w:rsid w:val="0070288C"/>
    <w:rsid w:val="00702A3E"/>
    <w:rsid w:val="00703319"/>
    <w:rsid w:val="0070350F"/>
    <w:rsid w:val="00703574"/>
    <w:rsid w:val="007044E1"/>
    <w:rsid w:val="00704914"/>
    <w:rsid w:val="0070568C"/>
    <w:rsid w:val="00706176"/>
    <w:rsid w:val="007069C0"/>
    <w:rsid w:val="00706D66"/>
    <w:rsid w:val="0070738C"/>
    <w:rsid w:val="00707B21"/>
    <w:rsid w:val="00707E9F"/>
    <w:rsid w:val="0071007A"/>
    <w:rsid w:val="007100AC"/>
    <w:rsid w:val="00710B48"/>
    <w:rsid w:val="0071153B"/>
    <w:rsid w:val="00711C9F"/>
    <w:rsid w:val="00713293"/>
    <w:rsid w:val="00713ACA"/>
    <w:rsid w:val="00714583"/>
    <w:rsid w:val="0071478B"/>
    <w:rsid w:val="007149D2"/>
    <w:rsid w:val="007150E5"/>
    <w:rsid w:val="0071614E"/>
    <w:rsid w:val="0071743F"/>
    <w:rsid w:val="007178E6"/>
    <w:rsid w:val="00720FE8"/>
    <w:rsid w:val="00722B94"/>
    <w:rsid w:val="0072346B"/>
    <w:rsid w:val="00723966"/>
    <w:rsid w:val="00724BC5"/>
    <w:rsid w:val="00724E7E"/>
    <w:rsid w:val="00725131"/>
    <w:rsid w:val="007269C7"/>
    <w:rsid w:val="00727912"/>
    <w:rsid w:val="00727BFA"/>
    <w:rsid w:val="00730A1C"/>
    <w:rsid w:val="00730E39"/>
    <w:rsid w:val="007313C4"/>
    <w:rsid w:val="00731695"/>
    <w:rsid w:val="00731A84"/>
    <w:rsid w:val="00731B50"/>
    <w:rsid w:val="0073254D"/>
    <w:rsid w:val="00732726"/>
    <w:rsid w:val="0073356E"/>
    <w:rsid w:val="00734B1D"/>
    <w:rsid w:val="00734E92"/>
    <w:rsid w:val="00735A98"/>
    <w:rsid w:val="00736757"/>
    <w:rsid w:val="00740A7C"/>
    <w:rsid w:val="00740CEC"/>
    <w:rsid w:val="00741101"/>
    <w:rsid w:val="00741181"/>
    <w:rsid w:val="00741228"/>
    <w:rsid w:val="007416A0"/>
    <w:rsid w:val="007416E7"/>
    <w:rsid w:val="00743BFF"/>
    <w:rsid w:val="00744204"/>
    <w:rsid w:val="00744387"/>
    <w:rsid w:val="00744968"/>
    <w:rsid w:val="00744BE3"/>
    <w:rsid w:val="00744F1E"/>
    <w:rsid w:val="00745739"/>
    <w:rsid w:val="007459E3"/>
    <w:rsid w:val="00745C67"/>
    <w:rsid w:val="00745D01"/>
    <w:rsid w:val="00745FCE"/>
    <w:rsid w:val="00746A88"/>
    <w:rsid w:val="00746B62"/>
    <w:rsid w:val="00747B4F"/>
    <w:rsid w:val="00747FB1"/>
    <w:rsid w:val="007508C4"/>
    <w:rsid w:val="007520A2"/>
    <w:rsid w:val="0075212C"/>
    <w:rsid w:val="00752E5D"/>
    <w:rsid w:val="007530DC"/>
    <w:rsid w:val="007541A9"/>
    <w:rsid w:val="00755738"/>
    <w:rsid w:val="007560BC"/>
    <w:rsid w:val="007571F2"/>
    <w:rsid w:val="00757392"/>
    <w:rsid w:val="0075771B"/>
    <w:rsid w:val="00757A58"/>
    <w:rsid w:val="00757C73"/>
    <w:rsid w:val="00760D4D"/>
    <w:rsid w:val="007611F3"/>
    <w:rsid w:val="0076299D"/>
    <w:rsid w:val="007638E2"/>
    <w:rsid w:val="007638F0"/>
    <w:rsid w:val="00764653"/>
    <w:rsid w:val="00764695"/>
    <w:rsid w:val="00764A61"/>
    <w:rsid w:val="00764A7B"/>
    <w:rsid w:val="00765C17"/>
    <w:rsid w:val="0076645A"/>
    <w:rsid w:val="00770EF8"/>
    <w:rsid w:val="00771073"/>
    <w:rsid w:val="007713D5"/>
    <w:rsid w:val="00771D49"/>
    <w:rsid w:val="00772EFD"/>
    <w:rsid w:val="00773ED1"/>
    <w:rsid w:val="0077425E"/>
    <w:rsid w:val="007745DB"/>
    <w:rsid w:val="0077592D"/>
    <w:rsid w:val="00775ECD"/>
    <w:rsid w:val="00776302"/>
    <w:rsid w:val="007779B1"/>
    <w:rsid w:val="00777F39"/>
    <w:rsid w:val="00781D02"/>
    <w:rsid w:val="00781DA5"/>
    <w:rsid w:val="00782FEA"/>
    <w:rsid w:val="00783844"/>
    <w:rsid w:val="00785A3C"/>
    <w:rsid w:val="00785D0D"/>
    <w:rsid w:val="00785D81"/>
    <w:rsid w:val="00785FA6"/>
    <w:rsid w:val="0078653D"/>
    <w:rsid w:val="0078696E"/>
    <w:rsid w:val="007870E7"/>
    <w:rsid w:val="00793215"/>
    <w:rsid w:val="0079538B"/>
    <w:rsid w:val="007965FF"/>
    <w:rsid w:val="007966FF"/>
    <w:rsid w:val="00797A2A"/>
    <w:rsid w:val="007A07E9"/>
    <w:rsid w:val="007A0CFF"/>
    <w:rsid w:val="007A0F9C"/>
    <w:rsid w:val="007A1018"/>
    <w:rsid w:val="007A13C1"/>
    <w:rsid w:val="007A18F1"/>
    <w:rsid w:val="007A26CE"/>
    <w:rsid w:val="007A361E"/>
    <w:rsid w:val="007A4D4F"/>
    <w:rsid w:val="007A59FD"/>
    <w:rsid w:val="007A5D66"/>
    <w:rsid w:val="007A60A0"/>
    <w:rsid w:val="007A71E9"/>
    <w:rsid w:val="007A72BC"/>
    <w:rsid w:val="007A72ED"/>
    <w:rsid w:val="007B0749"/>
    <w:rsid w:val="007B23C9"/>
    <w:rsid w:val="007B23F5"/>
    <w:rsid w:val="007B26A2"/>
    <w:rsid w:val="007B347C"/>
    <w:rsid w:val="007B4E32"/>
    <w:rsid w:val="007B4F0F"/>
    <w:rsid w:val="007B5AA0"/>
    <w:rsid w:val="007B6DA7"/>
    <w:rsid w:val="007B6FC2"/>
    <w:rsid w:val="007B70CC"/>
    <w:rsid w:val="007B7561"/>
    <w:rsid w:val="007B7DB2"/>
    <w:rsid w:val="007C09EF"/>
    <w:rsid w:val="007C0D20"/>
    <w:rsid w:val="007C11C8"/>
    <w:rsid w:val="007C1FDA"/>
    <w:rsid w:val="007C3E1F"/>
    <w:rsid w:val="007C488A"/>
    <w:rsid w:val="007C4B19"/>
    <w:rsid w:val="007C4B9C"/>
    <w:rsid w:val="007C4E43"/>
    <w:rsid w:val="007C589C"/>
    <w:rsid w:val="007C60E2"/>
    <w:rsid w:val="007C69EC"/>
    <w:rsid w:val="007C6A0A"/>
    <w:rsid w:val="007C6E7F"/>
    <w:rsid w:val="007C7591"/>
    <w:rsid w:val="007C7D49"/>
    <w:rsid w:val="007D0484"/>
    <w:rsid w:val="007D1CF6"/>
    <w:rsid w:val="007D24AD"/>
    <w:rsid w:val="007D355A"/>
    <w:rsid w:val="007D3C53"/>
    <w:rsid w:val="007D42FC"/>
    <w:rsid w:val="007D6108"/>
    <w:rsid w:val="007D6334"/>
    <w:rsid w:val="007D7AC4"/>
    <w:rsid w:val="007D7D8B"/>
    <w:rsid w:val="007E0078"/>
    <w:rsid w:val="007E034C"/>
    <w:rsid w:val="007E04FC"/>
    <w:rsid w:val="007E2488"/>
    <w:rsid w:val="007E3114"/>
    <w:rsid w:val="007E41EA"/>
    <w:rsid w:val="007E423A"/>
    <w:rsid w:val="007E4DB2"/>
    <w:rsid w:val="007E56EE"/>
    <w:rsid w:val="007E6D36"/>
    <w:rsid w:val="007E7B04"/>
    <w:rsid w:val="007F0644"/>
    <w:rsid w:val="007F077C"/>
    <w:rsid w:val="007F1353"/>
    <w:rsid w:val="007F1AB5"/>
    <w:rsid w:val="007F1B60"/>
    <w:rsid w:val="007F1C95"/>
    <w:rsid w:val="007F1F02"/>
    <w:rsid w:val="007F24E1"/>
    <w:rsid w:val="007F4D7B"/>
    <w:rsid w:val="007F56DD"/>
    <w:rsid w:val="007F5F41"/>
    <w:rsid w:val="007F6D1A"/>
    <w:rsid w:val="007F7E5B"/>
    <w:rsid w:val="00800F06"/>
    <w:rsid w:val="008012BB"/>
    <w:rsid w:val="008014AE"/>
    <w:rsid w:val="0080154F"/>
    <w:rsid w:val="008023E1"/>
    <w:rsid w:val="00802892"/>
    <w:rsid w:val="00802AF6"/>
    <w:rsid w:val="00803715"/>
    <w:rsid w:val="0080497B"/>
    <w:rsid w:val="00804EFD"/>
    <w:rsid w:val="00804F91"/>
    <w:rsid w:val="008053F0"/>
    <w:rsid w:val="00805672"/>
    <w:rsid w:val="00805D5C"/>
    <w:rsid w:val="0080652F"/>
    <w:rsid w:val="00807C6B"/>
    <w:rsid w:val="0081138E"/>
    <w:rsid w:val="0081335B"/>
    <w:rsid w:val="008135A0"/>
    <w:rsid w:val="00815C54"/>
    <w:rsid w:val="008161DA"/>
    <w:rsid w:val="008166ED"/>
    <w:rsid w:val="00816B50"/>
    <w:rsid w:val="00816D32"/>
    <w:rsid w:val="008176D4"/>
    <w:rsid w:val="00820222"/>
    <w:rsid w:val="00822600"/>
    <w:rsid w:val="00822FF3"/>
    <w:rsid w:val="008230A5"/>
    <w:rsid w:val="0082347A"/>
    <w:rsid w:val="008234ED"/>
    <w:rsid w:val="0082465B"/>
    <w:rsid w:val="00824799"/>
    <w:rsid w:val="00826543"/>
    <w:rsid w:val="0082742A"/>
    <w:rsid w:val="0082765E"/>
    <w:rsid w:val="008305ED"/>
    <w:rsid w:val="00830953"/>
    <w:rsid w:val="00830FE5"/>
    <w:rsid w:val="00831636"/>
    <w:rsid w:val="0083275B"/>
    <w:rsid w:val="00834F74"/>
    <w:rsid w:val="00835649"/>
    <w:rsid w:val="00835B42"/>
    <w:rsid w:val="00835C47"/>
    <w:rsid w:val="00836393"/>
    <w:rsid w:val="00836FAD"/>
    <w:rsid w:val="00837AA2"/>
    <w:rsid w:val="00840A68"/>
    <w:rsid w:val="00840A82"/>
    <w:rsid w:val="00840B46"/>
    <w:rsid w:val="00840BE1"/>
    <w:rsid w:val="00841149"/>
    <w:rsid w:val="00841256"/>
    <w:rsid w:val="008415F1"/>
    <w:rsid w:val="008417CE"/>
    <w:rsid w:val="00841A0C"/>
    <w:rsid w:val="0084212C"/>
    <w:rsid w:val="00842141"/>
    <w:rsid w:val="0084216A"/>
    <w:rsid w:val="008422F9"/>
    <w:rsid w:val="008427E5"/>
    <w:rsid w:val="0084339C"/>
    <w:rsid w:val="008439F8"/>
    <w:rsid w:val="0084691E"/>
    <w:rsid w:val="00847198"/>
    <w:rsid w:val="008504BB"/>
    <w:rsid w:val="00851BFE"/>
    <w:rsid w:val="0085204B"/>
    <w:rsid w:val="00852A53"/>
    <w:rsid w:val="00852B13"/>
    <w:rsid w:val="008539E2"/>
    <w:rsid w:val="008543B5"/>
    <w:rsid w:val="00854470"/>
    <w:rsid w:val="00854784"/>
    <w:rsid w:val="00854EBA"/>
    <w:rsid w:val="008555D7"/>
    <w:rsid w:val="008556D0"/>
    <w:rsid w:val="00855DF6"/>
    <w:rsid w:val="00856816"/>
    <w:rsid w:val="00857E42"/>
    <w:rsid w:val="008601EB"/>
    <w:rsid w:val="0086050E"/>
    <w:rsid w:val="00860A63"/>
    <w:rsid w:val="00860DD9"/>
    <w:rsid w:val="0086122F"/>
    <w:rsid w:val="008627E2"/>
    <w:rsid w:val="00862D8E"/>
    <w:rsid w:val="00863264"/>
    <w:rsid w:val="00864792"/>
    <w:rsid w:val="00864D43"/>
    <w:rsid w:val="00864ED1"/>
    <w:rsid w:val="008651C8"/>
    <w:rsid w:val="00865419"/>
    <w:rsid w:val="00866927"/>
    <w:rsid w:val="00866B4A"/>
    <w:rsid w:val="00867959"/>
    <w:rsid w:val="00871360"/>
    <w:rsid w:val="0087152A"/>
    <w:rsid w:val="00873698"/>
    <w:rsid w:val="00873998"/>
    <w:rsid w:val="008745AF"/>
    <w:rsid w:val="00875094"/>
    <w:rsid w:val="008756E2"/>
    <w:rsid w:val="00875E3C"/>
    <w:rsid w:val="0087664B"/>
    <w:rsid w:val="00876759"/>
    <w:rsid w:val="00876F77"/>
    <w:rsid w:val="00876FA1"/>
    <w:rsid w:val="008771C4"/>
    <w:rsid w:val="00880BAF"/>
    <w:rsid w:val="008822C4"/>
    <w:rsid w:val="00883D92"/>
    <w:rsid w:val="00883E65"/>
    <w:rsid w:val="008844D1"/>
    <w:rsid w:val="008858D0"/>
    <w:rsid w:val="0088628A"/>
    <w:rsid w:val="00886E8B"/>
    <w:rsid w:val="00890AA3"/>
    <w:rsid w:val="00890D4B"/>
    <w:rsid w:val="00891971"/>
    <w:rsid w:val="00892738"/>
    <w:rsid w:val="00893E84"/>
    <w:rsid w:val="00893FD3"/>
    <w:rsid w:val="00894A33"/>
    <w:rsid w:val="00895069"/>
    <w:rsid w:val="00895330"/>
    <w:rsid w:val="0089567F"/>
    <w:rsid w:val="00895759"/>
    <w:rsid w:val="00895915"/>
    <w:rsid w:val="0089597D"/>
    <w:rsid w:val="00895FB5"/>
    <w:rsid w:val="00896DFE"/>
    <w:rsid w:val="008977FA"/>
    <w:rsid w:val="008A010B"/>
    <w:rsid w:val="008A0968"/>
    <w:rsid w:val="008A1B8C"/>
    <w:rsid w:val="008A2BB4"/>
    <w:rsid w:val="008A3825"/>
    <w:rsid w:val="008A473E"/>
    <w:rsid w:val="008A4970"/>
    <w:rsid w:val="008A4D81"/>
    <w:rsid w:val="008A71A2"/>
    <w:rsid w:val="008B016C"/>
    <w:rsid w:val="008B09A1"/>
    <w:rsid w:val="008B0DC8"/>
    <w:rsid w:val="008B11F2"/>
    <w:rsid w:val="008B292F"/>
    <w:rsid w:val="008B3221"/>
    <w:rsid w:val="008B4330"/>
    <w:rsid w:val="008B43D8"/>
    <w:rsid w:val="008B49E7"/>
    <w:rsid w:val="008B4FFB"/>
    <w:rsid w:val="008B563A"/>
    <w:rsid w:val="008B66E6"/>
    <w:rsid w:val="008B704E"/>
    <w:rsid w:val="008B7192"/>
    <w:rsid w:val="008B7236"/>
    <w:rsid w:val="008B7272"/>
    <w:rsid w:val="008B7913"/>
    <w:rsid w:val="008C1E14"/>
    <w:rsid w:val="008C30F9"/>
    <w:rsid w:val="008C35B1"/>
    <w:rsid w:val="008C380D"/>
    <w:rsid w:val="008C4D24"/>
    <w:rsid w:val="008C5142"/>
    <w:rsid w:val="008C64A5"/>
    <w:rsid w:val="008D1953"/>
    <w:rsid w:val="008D1AB5"/>
    <w:rsid w:val="008D23F6"/>
    <w:rsid w:val="008D3DF1"/>
    <w:rsid w:val="008D5B52"/>
    <w:rsid w:val="008D5C01"/>
    <w:rsid w:val="008D5C27"/>
    <w:rsid w:val="008D6620"/>
    <w:rsid w:val="008D673F"/>
    <w:rsid w:val="008D6D28"/>
    <w:rsid w:val="008D74BC"/>
    <w:rsid w:val="008D77FE"/>
    <w:rsid w:val="008D7C0A"/>
    <w:rsid w:val="008E3645"/>
    <w:rsid w:val="008E3B77"/>
    <w:rsid w:val="008E4452"/>
    <w:rsid w:val="008E4581"/>
    <w:rsid w:val="008E66EF"/>
    <w:rsid w:val="008E7119"/>
    <w:rsid w:val="008E7397"/>
    <w:rsid w:val="008E77DF"/>
    <w:rsid w:val="008E7811"/>
    <w:rsid w:val="008E798E"/>
    <w:rsid w:val="008F0C69"/>
    <w:rsid w:val="008F0EA1"/>
    <w:rsid w:val="008F2AD1"/>
    <w:rsid w:val="008F3E1F"/>
    <w:rsid w:val="008F3FE7"/>
    <w:rsid w:val="008F4311"/>
    <w:rsid w:val="008F4405"/>
    <w:rsid w:val="008F44A2"/>
    <w:rsid w:val="008F525C"/>
    <w:rsid w:val="008F57C5"/>
    <w:rsid w:val="008F5802"/>
    <w:rsid w:val="008F5C8E"/>
    <w:rsid w:val="008F71DE"/>
    <w:rsid w:val="008F7411"/>
    <w:rsid w:val="008F7655"/>
    <w:rsid w:val="008F7B5D"/>
    <w:rsid w:val="008F7C52"/>
    <w:rsid w:val="00900234"/>
    <w:rsid w:val="00901B05"/>
    <w:rsid w:val="009021D1"/>
    <w:rsid w:val="009026F6"/>
    <w:rsid w:val="00902B15"/>
    <w:rsid w:val="00902C6E"/>
    <w:rsid w:val="0090329B"/>
    <w:rsid w:val="009047A0"/>
    <w:rsid w:val="009062E1"/>
    <w:rsid w:val="009073B7"/>
    <w:rsid w:val="00910BC3"/>
    <w:rsid w:val="00911B89"/>
    <w:rsid w:val="00911DF2"/>
    <w:rsid w:val="00912BF5"/>
    <w:rsid w:val="00913048"/>
    <w:rsid w:val="00913FCF"/>
    <w:rsid w:val="00914731"/>
    <w:rsid w:val="0091494E"/>
    <w:rsid w:val="00914C57"/>
    <w:rsid w:val="00914FAB"/>
    <w:rsid w:val="00916AF7"/>
    <w:rsid w:val="00916F7E"/>
    <w:rsid w:val="00917326"/>
    <w:rsid w:val="00917524"/>
    <w:rsid w:val="0091776E"/>
    <w:rsid w:val="009206D9"/>
    <w:rsid w:val="009208B5"/>
    <w:rsid w:val="00920F27"/>
    <w:rsid w:val="00921AE1"/>
    <w:rsid w:val="0092226A"/>
    <w:rsid w:val="0092274B"/>
    <w:rsid w:val="00922E9B"/>
    <w:rsid w:val="0092368C"/>
    <w:rsid w:val="00923A72"/>
    <w:rsid w:val="00924E8F"/>
    <w:rsid w:val="009254A2"/>
    <w:rsid w:val="00926028"/>
    <w:rsid w:val="0092676E"/>
    <w:rsid w:val="009270E7"/>
    <w:rsid w:val="00927425"/>
    <w:rsid w:val="009278EE"/>
    <w:rsid w:val="00927972"/>
    <w:rsid w:val="00927CDD"/>
    <w:rsid w:val="009306DA"/>
    <w:rsid w:val="00930847"/>
    <w:rsid w:val="00930992"/>
    <w:rsid w:val="009311B4"/>
    <w:rsid w:val="0093145D"/>
    <w:rsid w:val="00931B27"/>
    <w:rsid w:val="00931CFE"/>
    <w:rsid w:val="00931D63"/>
    <w:rsid w:val="00932268"/>
    <w:rsid w:val="00933748"/>
    <w:rsid w:val="00933932"/>
    <w:rsid w:val="00934516"/>
    <w:rsid w:val="009357DF"/>
    <w:rsid w:val="00935ED5"/>
    <w:rsid w:val="0093641B"/>
    <w:rsid w:val="00940531"/>
    <w:rsid w:val="009410AA"/>
    <w:rsid w:val="00941799"/>
    <w:rsid w:val="00941D06"/>
    <w:rsid w:val="00942858"/>
    <w:rsid w:val="00945809"/>
    <w:rsid w:val="00947954"/>
    <w:rsid w:val="00950111"/>
    <w:rsid w:val="0095077F"/>
    <w:rsid w:val="00950BCD"/>
    <w:rsid w:val="0095135D"/>
    <w:rsid w:val="00951DA3"/>
    <w:rsid w:val="0095262F"/>
    <w:rsid w:val="0095340E"/>
    <w:rsid w:val="0095523B"/>
    <w:rsid w:val="00955823"/>
    <w:rsid w:val="00957215"/>
    <w:rsid w:val="0095728D"/>
    <w:rsid w:val="00960F1F"/>
    <w:rsid w:val="00961ED5"/>
    <w:rsid w:val="00962B7D"/>
    <w:rsid w:val="0096351C"/>
    <w:rsid w:val="00963CD3"/>
    <w:rsid w:val="0096460A"/>
    <w:rsid w:val="00964EB7"/>
    <w:rsid w:val="00965F96"/>
    <w:rsid w:val="00965FC1"/>
    <w:rsid w:val="00966193"/>
    <w:rsid w:val="00966823"/>
    <w:rsid w:val="00967112"/>
    <w:rsid w:val="009704B5"/>
    <w:rsid w:val="009708E5"/>
    <w:rsid w:val="0097143A"/>
    <w:rsid w:val="0097170D"/>
    <w:rsid w:val="009723BD"/>
    <w:rsid w:val="00972511"/>
    <w:rsid w:val="009732AD"/>
    <w:rsid w:val="00973447"/>
    <w:rsid w:val="00973B12"/>
    <w:rsid w:val="009745B0"/>
    <w:rsid w:val="00975144"/>
    <w:rsid w:val="009767A6"/>
    <w:rsid w:val="00976829"/>
    <w:rsid w:val="009770E3"/>
    <w:rsid w:val="00977AEC"/>
    <w:rsid w:val="00980737"/>
    <w:rsid w:val="00981720"/>
    <w:rsid w:val="00982B61"/>
    <w:rsid w:val="00983215"/>
    <w:rsid w:val="009835F7"/>
    <w:rsid w:val="009838B5"/>
    <w:rsid w:val="00983BD4"/>
    <w:rsid w:val="00983F8C"/>
    <w:rsid w:val="00984C65"/>
    <w:rsid w:val="009852B0"/>
    <w:rsid w:val="00986AA1"/>
    <w:rsid w:val="00986F63"/>
    <w:rsid w:val="009877C3"/>
    <w:rsid w:val="00987CD5"/>
    <w:rsid w:val="00987E28"/>
    <w:rsid w:val="00990A98"/>
    <w:rsid w:val="0099107D"/>
    <w:rsid w:val="00991102"/>
    <w:rsid w:val="009911BA"/>
    <w:rsid w:val="00992611"/>
    <w:rsid w:val="00992BAA"/>
    <w:rsid w:val="0099543C"/>
    <w:rsid w:val="009961B2"/>
    <w:rsid w:val="00996398"/>
    <w:rsid w:val="00997C00"/>
    <w:rsid w:val="00997EFA"/>
    <w:rsid w:val="009A038C"/>
    <w:rsid w:val="009A2713"/>
    <w:rsid w:val="009A4C99"/>
    <w:rsid w:val="009A4E1E"/>
    <w:rsid w:val="009A53C6"/>
    <w:rsid w:val="009A5AAF"/>
    <w:rsid w:val="009A7297"/>
    <w:rsid w:val="009A72B9"/>
    <w:rsid w:val="009B0140"/>
    <w:rsid w:val="009B154E"/>
    <w:rsid w:val="009B2991"/>
    <w:rsid w:val="009B43C9"/>
    <w:rsid w:val="009B463C"/>
    <w:rsid w:val="009B48B9"/>
    <w:rsid w:val="009B4EC5"/>
    <w:rsid w:val="009B50CC"/>
    <w:rsid w:val="009B54A1"/>
    <w:rsid w:val="009B56B0"/>
    <w:rsid w:val="009B62C5"/>
    <w:rsid w:val="009B7D87"/>
    <w:rsid w:val="009C0409"/>
    <w:rsid w:val="009C0DE9"/>
    <w:rsid w:val="009C1D49"/>
    <w:rsid w:val="009C1EA3"/>
    <w:rsid w:val="009C1F23"/>
    <w:rsid w:val="009C3581"/>
    <w:rsid w:val="009C4AC8"/>
    <w:rsid w:val="009C6166"/>
    <w:rsid w:val="009C642D"/>
    <w:rsid w:val="009C6690"/>
    <w:rsid w:val="009C67CF"/>
    <w:rsid w:val="009C7E87"/>
    <w:rsid w:val="009D0CA2"/>
    <w:rsid w:val="009D12D8"/>
    <w:rsid w:val="009D13D7"/>
    <w:rsid w:val="009D1889"/>
    <w:rsid w:val="009D2564"/>
    <w:rsid w:val="009D3E5F"/>
    <w:rsid w:val="009D4F9A"/>
    <w:rsid w:val="009D5341"/>
    <w:rsid w:val="009D5A2B"/>
    <w:rsid w:val="009D633D"/>
    <w:rsid w:val="009D78AE"/>
    <w:rsid w:val="009D7C5E"/>
    <w:rsid w:val="009E0115"/>
    <w:rsid w:val="009E048E"/>
    <w:rsid w:val="009E1202"/>
    <w:rsid w:val="009E1BE4"/>
    <w:rsid w:val="009E1FD3"/>
    <w:rsid w:val="009E2508"/>
    <w:rsid w:val="009E2DE1"/>
    <w:rsid w:val="009E3079"/>
    <w:rsid w:val="009E39EA"/>
    <w:rsid w:val="009E3CB8"/>
    <w:rsid w:val="009E3D15"/>
    <w:rsid w:val="009E4A8D"/>
    <w:rsid w:val="009E501D"/>
    <w:rsid w:val="009E53E6"/>
    <w:rsid w:val="009E53F3"/>
    <w:rsid w:val="009E5E7B"/>
    <w:rsid w:val="009E6E00"/>
    <w:rsid w:val="009F0EDB"/>
    <w:rsid w:val="009F1B19"/>
    <w:rsid w:val="009F1E22"/>
    <w:rsid w:val="009F2891"/>
    <w:rsid w:val="009F2EDC"/>
    <w:rsid w:val="009F3EC0"/>
    <w:rsid w:val="009F46D4"/>
    <w:rsid w:val="009F4E34"/>
    <w:rsid w:val="009F4EB2"/>
    <w:rsid w:val="009F5076"/>
    <w:rsid w:val="009F5AE8"/>
    <w:rsid w:val="009F5ECD"/>
    <w:rsid w:val="009F64C4"/>
    <w:rsid w:val="00A00471"/>
    <w:rsid w:val="00A0087B"/>
    <w:rsid w:val="00A010D7"/>
    <w:rsid w:val="00A01277"/>
    <w:rsid w:val="00A01817"/>
    <w:rsid w:val="00A0187B"/>
    <w:rsid w:val="00A01DC7"/>
    <w:rsid w:val="00A0225E"/>
    <w:rsid w:val="00A026A1"/>
    <w:rsid w:val="00A02A39"/>
    <w:rsid w:val="00A036C7"/>
    <w:rsid w:val="00A03793"/>
    <w:rsid w:val="00A03A69"/>
    <w:rsid w:val="00A03B0A"/>
    <w:rsid w:val="00A03FF6"/>
    <w:rsid w:val="00A0412B"/>
    <w:rsid w:val="00A054BC"/>
    <w:rsid w:val="00A05FB5"/>
    <w:rsid w:val="00A06432"/>
    <w:rsid w:val="00A065B9"/>
    <w:rsid w:val="00A07391"/>
    <w:rsid w:val="00A075CE"/>
    <w:rsid w:val="00A105D6"/>
    <w:rsid w:val="00A10923"/>
    <w:rsid w:val="00A11624"/>
    <w:rsid w:val="00A117C5"/>
    <w:rsid w:val="00A12A32"/>
    <w:rsid w:val="00A12DE8"/>
    <w:rsid w:val="00A1316C"/>
    <w:rsid w:val="00A136CD"/>
    <w:rsid w:val="00A136EE"/>
    <w:rsid w:val="00A1497A"/>
    <w:rsid w:val="00A14E0C"/>
    <w:rsid w:val="00A15AF3"/>
    <w:rsid w:val="00A161B4"/>
    <w:rsid w:val="00A16627"/>
    <w:rsid w:val="00A16C3E"/>
    <w:rsid w:val="00A16E45"/>
    <w:rsid w:val="00A17797"/>
    <w:rsid w:val="00A201D0"/>
    <w:rsid w:val="00A20E50"/>
    <w:rsid w:val="00A2119F"/>
    <w:rsid w:val="00A21321"/>
    <w:rsid w:val="00A24D2D"/>
    <w:rsid w:val="00A254E7"/>
    <w:rsid w:val="00A255C5"/>
    <w:rsid w:val="00A25F66"/>
    <w:rsid w:val="00A26C32"/>
    <w:rsid w:val="00A305F3"/>
    <w:rsid w:val="00A3168B"/>
    <w:rsid w:val="00A324A6"/>
    <w:rsid w:val="00A32D59"/>
    <w:rsid w:val="00A331C5"/>
    <w:rsid w:val="00A335BF"/>
    <w:rsid w:val="00A33807"/>
    <w:rsid w:val="00A345C2"/>
    <w:rsid w:val="00A36157"/>
    <w:rsid w:val="00A365E8"/>
    <w:rsid w:val="00A370A4"/>
    <w:rsid w:val="00A37A64"/>
    <w:rsid w:val="00A41734"/>
    <w:rsid w:val="00A41814"/>
    <w:rsid w:val="00A41C5C"/>
    <w:rsid w:val="00A41E6B"/>
    <w:rsid w:val="00A4264D"/>
    <w:rsid w:val="00A433DD"/>
    <w:rsid w:val="00A434B6"/>
    <w:rsid w:val="00A43C0F"/>
    <w:rsid w:val="00A4460F"/>
    <w:rsid w:val="00A44BC2"/>
    <w:rsid w:val="00A44BEA"/>
    <w:rsid w:val="00A44F23"/>
    <w:rsid w:val="00A450F6"/>
    <w:rsid w:val="00A451A6"/>
    <w:rsid w:val="00A454FB"/>
    <w:rsid w:val="00A4565B"/>
    <w:rsid w:val="00A45E0F"/>
    <w:rsid w:val="00A4614C"/>
    <w:rsid w:val="00A46E66"/>
    <w:rsid w:val="00A476B7"/>
    <w:rsid w:val="00A5089B"/>
    <w:rsid w:val="00A509B4"/>
    <w:rsid w:val="00A50B9D"/>
    <w:rsid w:val="00A52014"/>
    <w:rsid w:val="00A526E5"/>
    <w:rsid w:val="00A52C9C"/>
    <w:rsid w:val="00A531F9"/>
    <w:rsid w:val="00A5373D"/>
    <w:rsid w:val="00A53CEE"/>
    <w:rsid w:val="00A53F7B"/>
    <w:rsid w:val="00A54513"/>
    <w:rsid w:val="00A5494F"/>
    <w:rsid w:val="00A5507E"/>
    <w:rsid w:val="00A57246"/>
    <w:rsid w:val="00A60254"/>
    <w:rsid w:val="00A604B4"/>
    <w:rsid w:val="00A6140D"/>
    <w:rsid w:val="00A61702"/>
    <w:rsid w:val="00A6173B"/>
    <w:rsid w:val="00A61779"/>
    <w:rsid w:val="00A61DBE"/>
    <w:rsid w:val="00A6215E"/>
    <w:rsid w:val="00A627A3"/>
    <w:rsid w:val="00A630EC"/>
    <w:rsid w:val="00A6312A"/>
    <w:rsid w:val="00A6519B"/>
    <w:rsid w:val="00A6542C"/>
    <w:rsid w:val="00A668DA"/>
    <w:rsid w:val="00A6768C"/>
    <w:rsid w:val="00A67F86"/>
    <w:rsid w:val="00A71831"/>
    <w:rsid w:val="00A71E11"/>
    <w:rsid w:val="00A72847"/>
    <w:rsid w:val="00A729A1"/>
    <w:rsid w:val="00A73129"/>
    <w:rsid w:val="00A732B7"/>
    <w:rsid w:val="00A74254"/>
    <w:rsid w:val="00A75D0C"/>
    <w:rsid w:val="00A75E21"/>
    <w:rsid w:val="00A7664B"/>
    <w:rsid w:val="00A76BC6"/>
    <w:rsid w:val="00A7755E"/>
    <w:rsid w:val="00A77976"/>
    <w:rsid w:val="00A77A7A"/>
    <w:rsid w:val="00A80EB6"/>
    <w:rsid w:val="00A80F39"/>
    <w:rsid w:val="00A811FA"/>
    <w:rsid w:val="00A81D19"/>
    <w:rsid w:val="00A826B6"/>
    <w:rsid w:val="00A8274E"/>
    <w:rsid w:val="00A83722"/>
    <w:rsid w:val="00A8425B"/>
    <w:rsid w:val="00A84331"/>
    <w:rsid w:val="00A84452"/>
    <w:rsid w:val="00A84614"/>
    <w:rsid w:val="00A84D9E"/>
    <w:rsid w:val="00A85043"/>
    <w:rsid w:val="00A85A1E"/>
    <w:rsid w:val="00A85B5D"/>
    <w:rsid w:val="00A8600E"/>
    <w:rsid w:val="00A870BB"/>
    <w:rsid w:val="00A87DE7"/>
    <w:rsid w:val="00A91044"/>
    <w:rsid w:val="00A91E0D"/>
    <w:rsid w:val="00A92A49"/>
    <w:rsid w:val="00A92E7C"/>
    <w:rsid w:val="00A92F6B"/>
    <w:rsid w:val="00A94B7B"/>
    <w:rsid w:val="00A95855"/>
    <w:rsid w:val="00A971FC"/>
    <w:rsid w:val="00AA0975"/>
    <w:rsid w:val="00AA10FA"/>
    <w:rsid w:val="00AA11CC"/>
    <w:rsid w:val="00AA14B0"/>
    <w:rsid w:val="00AA1837"/>
    <w:rsid w:val="00AA2658"/>
    <w:rsid w:val="00AA34B1"/>
    <w:rsid w:val="00AA41D5"/>
    <w:rsid w:val="00AA4F2F"/>
    <w:rsid w:val="00AA54A6"/>
    <w:rsid w:val="00AA5CA9"/>
    <w:rsid w:val="00AA61C2"/>
    <w:rsid w:val="00AA6C34"/>
    <w:rsid w:val="00AA6F32"/>
    <w:rsid w:val="00AA7587"/>
    <w:rsid w:val="00AB0053"/>
    <w:rsid w:val="00AB03A7"/>
    <w:rsid w:val="00AB1FAD"/>
    <w:rsid w:val="00AB2B99"/>
    <w:rsid w:val="00AB2DCF"/>
    <w:rsid w:val="00AB36FE"/>
    <w:rsid w:val="00AB38D3"/>
    <w:rsid w:val="00AB39A7"/>
    <w:rsid w:val="00AB3C08"/>
    <w:rsid w:val="00AB6154"/>
    <w:rsid w:val="00AB6456"/>
    <w:rsid w:val="00AB68C3"/>
    <w:rsid w:val="00AB6AE8"/>
    <w:rsid w:val="00AB76E1"/>
    <w:rsid w:val="00AB7950"/>
    <w:rsid w:val="00AB7DDD"/>
    <w:rsid w:val="00AC0844"/>
    <w:rsid w:val="00AC0F11"/>
    <w:rsid w:val="00AC1325"/>
    <w:rsid w:val="00AC14B5"/>
    <w:rsid w:val="00AC227B"/>
    <w:rsid w:val="00AC4B9A"/>
    <w:rsid w:val="00AC5F9C"/>
    <w:rsid w:val="00AC61C8"/>
    <w:rsid w:val="00AC6958"/>
    <w:rsid w:val="00AC73C1"/>
    <w:rsid w:val="00AC745B"/>
    <w:rsid w:val="00AD0584"/>
    <w:rsid w:val="00AD0DD8"/>
    <w:rsid w:val="00AD186A"/>
    <w:rsid w:val="00AD2037"/>
    <w:rsid w:val="00AD2935"/>
    <w:rsid w:val="00AD2C74"/>
    <w:rsid w:val="00AD2F77"/>
    <w:rsid w:val="00AD3B97"/>
    <w:rsid w:val="00AD5874"/>
    <w:rsid w:val="00AD5B5D"/>
    <w:rsid w:val="00AD5B71"/>
    <w:rsid w:val="00AD5FC7"/>
    <w:rsid w:val="00AD7328"/>
    <w:rsid w:val="00AE014A"/>
    <w:rsid w:val="00AE0809"/>
    <w:rsid w:val="00AE0890"/>
    <w:rsid w:val="00AE0B0B"/>
    <w:rsid w:val="00AE1C34"/>
    <w:rsid w:val="00AE2A9C"/>
    <w:rsid w:val="00AE4659"/>
    <w:rsid w:val="00AE5153"/>
    <w:rsid w:val="00AE6609"/>
    <w:rsid w:val="00AE708B"/>
    <w:rsid w:val="00AE713D"/>
    <w:rsid w:val="00AF1A0B"/>
    <w:rsid w:val="00AF1B2F"/>
    <w:rsid w:val="00AF2797"/>
    <w:rsid w:val="00AF3E08"/>
    <w:rsid w:val="00AF441F"/>
    <w:rsid w:val="00AF4722"/>
    <w:rsid w:val="00AF49A2"/>
    <w:rsid w:val="00AF4C57"/>
    <w:rsid w:val="00AF5882"/>
    <w:rsid w:val="00AF5CE4"/>
    <w:rsid w:val="00AF6FD0"/>
    <w:rsid w:val="00AF7479"/>
    <w:rsid w:val="00AF77A3"/>
    <w:rsid w:val="00AF7C46"/>
    <w:rsid w:val="00AF7FEE"/>
    <w:rsid w:val="00B000B9"/>
    <w:rsid w:val="00B00601"/>
    <w:rsid w:val="00B00CDB"/>
    <w:rsid w:val="00B02ADA"/>
    <w:rsid w:val="00B03C93"/>
    <w:rsid w:val="00B05456"/>
    <w:rsid w:val="00B06203"/>
    <w:rsid w:val="00B0632B"/>
    <w:rsid w:val="00B06734"/>
    <w:rsid w:val="00B06761"/>
    <w:rsid w:val="00B06C89"/>
    <w:rsid w:val="00B07068"/>
    <w:rsid w:val="00B07B99"/>
    <w:rsid w:val="00B11559"/>
    <w:rsid w:val="00B11B56"/>
    <w:rsid w:val="00B126E5"/>
    <w:rsid w:val="00B129CE"/>
    <w:rsid w:val="00B12F0C"/>
    <w:rsid w:val="00B12FFF"/>
    <w:rsid w:val="00B151B6"/>
    <w:rsid w:val="00B17D4A"/>
    <w:rsid w:val="00B20065"/>
    <w:rsid w:val="00B20215"/>
    <w:rsid w:val="00B202DF"/>
    <w:rsid w:val="00B20D66"/>
    <w:rsid w:val="00B21208"/>
    <w:rsid w:val="00B21271"/>
    <w:rsid w:val="00B2201E"/>
    <w:rsid w:val="00B2230B"/>
    <w:rsid w:val="00B23078"/>
    <w:rsid w:val="00B2309F"/>
    <w:rsid w:val="00B24231"/>
    <w:rsid w:val="00B242C1"/>
    <w:rsid w:val="00B24569"/>
    <w:rsid w:val="00B2602A"/>
    <w:rsid w:val="00B265F4"/>
    <w:rsid w:val="00B26A9A"/>
    <w:rsid w:val="00B26BBE"/>
    <w:rsid w:val="00B27212"/>
    <w:rsid w:val="00B2739F"/>
    <w:rsid w:val="00B27BF3"/>
    <w:rsid w:val="00B27C96"/>
    <w:rsid w:val="00B314DE"/>
    <w:rsid w:val="00B3207A"/>
    <w:rsid w:val="00B32B49"/>
    <w:rsid w:val="00B33DCF"/>
    <w:rsid w:val="00B3420D"/>
    <w:rsid w:val="00B342B1"/>
    <w:rsid w:val="00B3468E"/>
    <w:rsid w:val="00B34945"/>
    <w:rsid w:val="00B34AFA"/>
    <w:rsid w:val="00B35C17"/>
    <w:rsid w:val="00B35E0E"/>
    <w:rsid w:val="00B36E06"/>
    <w:rsid w:val="00B37203"/>
    <w:rsid w:val="00B37512"/>
    <w:rsid w:val="00B40EA0"/>
    <w:rsid w:val="00B41515"/>
    <w:rsid w:val="00B422CF"/>
    <w:rsid w:val="00B423B8"/>
    <w:rsid w:val="00B42947"/>
    <w:rsid w:val="00B42BCF"/>
    <w:rsid w:val="00B4541F"/>
    <w:rsid w:val="00B461DA"/>
    <w:rsid w:val="00B46D98"/>
    <w:rsid w:val="00B47821"/>
    <w:rsid w:val="00B47BD6"/>
    <w:rsid w:val="00B50E80"/>
    <w:rsid w:val="00B516DB"/>
    <w:rsid w:val="00B517CA"/>
    <w:rsid w:val="00B518EA"/>
    <w:rsid w:val="00B51A6D"/>
    <w:rsid w:val="00B51CB9"/>
    <w:rsid w:val="00B52141"/>
    <w:rsid w:val="00B52A95"/>
    <w:rsid w:val="00B54B76"/>
    <w:rsid w:val="00B54E56"/>
    <w:rsid w:val="00B5529C"/>
    <w:rsid w:val="00B57D75"/>
    <w:rsid w:val="00B60189"/>
    <w:rsid w:val="00B61DB7"/>
    <w:rsid w:val="00B63C26"/>
    <w:rsid w:val="00B651D2"/>
    <w:rsid w:val="00B66B4C"/>
    <w:rsid w:val="00B67FAB"/>
    <w:rsid w:val="00B72989"/>
    <w:rsid w:val="00B73537"/>
    <w:rsid w:val="00B735AC"/>
    <w:rsid w:val="00B73814"/>
    <w:rsid w:val="00B74BCE"/>
    <w:rsid w:val="00B74C7E"/>
    <w:rsid w:val="00B7535D"/>
    <w:rsid w:val="00B75E51"/>
    <w:rsid w:val="00B75E8E"/>
    <w:rsid w:val="00B7705D"/>
    <w:rsid w:val="00B77C14"/>
    <w:rsid w:val="00B80472"/>
    <w:rsid w:val="00B8088F"/>
    <w:rsid w:val="00B80BBD"/>
    <w:rsid w:val="00B8173F"/>
    <w:rsid w:val="00B8174D"/>
    <w:rsid w:val="00B82C5C"/>
    <w:rsid w:val="00B838BE"/>
    <w:rsid w:val="00B83996"/>
    <w:rsid w:val="00B85BF2"/>
    <w:rsid w:val="00B85E93"/>
    <w:rsid w:val="00B87443"/>
    <w:rsid w:val="00B906EB"/>
    <w:rsid w:val="00B90AE9"/>
    <w:rsid w:val="00B915D0"/>
    <w:rsid w:val="00B9184A"/>
    <w:rsid w:val="00B91923"/>
    <w:rsid w:val="00B9230E"/>
    <w:rsid w:val="00B92608"/>
    <w:rsid w:val="00B92BDF"/>
    <w:rsid w:val="00B9423B"/>
    <w:rsid w:val="00B9471A"/>
    <w:rsid w:val="00B94BDB"/>
    <w:rsid w:val="00B94EF1"/>
    <w:rsid w:val="00B94F9E"/>
    <w:rsid w:val="00B95FE0"/>
    <w:rsid w:val="00B965BC"/>
    <w:rsid w:val="00B974FB"/>
    <w:rsid w:val="00B97AAF"/>
    <w:rsid w:val="00BA016A"/>
    <w:rsid w:val="00BA08B5"/>
    <w:rsid w:val="00BA0941"/>
    <w:rsid w:val="00BA2AB7"/>
    <w:rsid w:val="00BA2C34"/>
    <w:rsid w:val="00BA2DB3"/>
    <w:rsid w:val="00BA30EF"/>
    <w:rsid w:val="00BA3854"/>
    <w:rsid w:val="00BA3DC5"/>
    <w:rsid w:val="00BA3E1F"/>
    <w:rsid w:val="00BA42DA"/>
    <w:rsid w:val="00BA4EFD"/>
    <w:rsid w:val="00BA5A93"/>
    <w:rsid w:val="00BA610E"/>
    <w:rsid w:val="00BA6138"/>
    <w:rsid w:val="00BA7AB0"/>
    <w:rsid w:val="00BB007C"/>
    <w:rsid w:val="00BB0DB6"/>
    <w:rsid w:val="00BB1B40"/>
    <w:rsid w:val="00BB2563"/>
    <w:rsid w:val="00BB3AFB"/>
    <w:rsid w:val="00BB4B5F"/>
    <w:rsid w:val="00BB56BB"/>
    <w:rsid w:val="00BB5CD0"/>
    <w:rsid w:val="00BB66F9"/>
    <w:rsid w:val="00BB6C55"/>
    <w:rsid w:val="00BB7720"/>
    <w:rsid w:val="00BB7E31"/>
    <w:rsid w:val="00BB7EB9"/>
    <w:rsid w:val="00BC10C4"/>
    <w:rsid w:val="00BC1FC5"/>
    <w:rsid w:val="00BC338B"/>
    <w:rsid w:val="00BC5066"/>
    <w:rsid w:val="00BC5B32"/>
    <w:rsid w:val="00BC5BC2"/>
    <w:rsid w:val="00BC637B"/>
    <w:rsid w:val="00BC7593"/>
    <w:rsid w:val="00BC7DA1"/>
    <w:rsid w:val="00BD0039"/>
    <w:rsid w:val="00BD013B"/>
    <w:rsid w:val="00BD1E38"/>
    <w:rsid w:val="00BD1EAA"/>
    <w:rsid w:val="00BD28F7"/>
    <w:rsid w:val="00BD2C1A"/>
    <w:rsid w:val="00BD2ED5"/>
    <w:rsid w:val="00BD3DA4"/>
    <w:rsid w:val="00BD5A0D"/>
    <w:rsid w:val="00BD7777"/>
    <w:rsid w:val="00BD7E75"/>
    <w:rsid w:val="00BE0578"/>
    <w:rsid w:val="00BE077F"/>
    <w:rsid w:val="00BE1721"/>
    <w:rsid w:val="00BE1E35"/>
    <w:rsid w:val="00BE2587"/>
    <w:rsid w:val="00BE2CD3"/>
    <w:rsid w:val="00BE2D04"/>
    <w:rsid w:val="00BE4BF3"/>
    <w:rsid w:val="00BE52CD"/>
    <w:rsid w:val="00BE538B"/>
    <w:rsid w:val="00BE7292"/>
    <w:rsid w:val="00BE7B48"/>
    <w:rsid w:val="00BE7ED3"/>
    <w:rsid w:val="00BF0134"/>
    <w:rsid w:val="00BF0247"/>
    <w:rsid w:val="00BF083A"/>
    <w:rsid w:val="00BF0EA4"/>
    <w:rsid w:val="00BF14EB"/>
    <w:rsid w:val="00BF1619"/>
    <w:rsid w:val="00BF20C7"/>
    <w:rsid w:val="00BF22C6"/>
    <w:rsid w:val="00BF2769"/>
    <w:rsid w:val="00BF2F8A"/>
    <w:rsid w:val="00BF339B"/>
    <w:rsid w:val="00BF3678"/>
    <w:rsid w:val="00BF40E4"/>
    <w:rsid w:val="00BF5433"/>
    <w:rsid w:val="00BF5ABB"/>
    <w:rsid w:val="00BF5E30"/>
    <w:rsid w:val="00BF6360"/>
    <w:rsid w:val="00BF6B3F"/>
    <w:rsid w:val="00BF73BF"/>
    <w:rsid w:val="00BF748E"/>
    <w:rsid w:val="00BF78DC"/>
    <w:rsid w:val="00BF7C59"/>
    <w:rsid w:val="00C01541"/>
    <w:rsid w:val="00C01766"/>
    <w:rsid w:val="00C017E4"/>
    <w:rsid w:val="00C038DB"/>
    <w:rsid w:val="00C042B5"/>
    <w:rsid w:val="00C04641"/>
    <w:rsid w:val="00C05EC1"/>
    <w:rsid w:val="00C0604E"/>
    <w:rsid w:val="00C06505"/>
    <w:rsid w:val="00C06851"/>
    <w:rsid w:val="00C06CDA"/>
    <w:rsid w:val="00C07C6D"/>
    <w:rsid w:val="00C106E9"/>
    <w:rsid w:val="00C116A1"/>
    <w:rsid w:val="00C12244"/>
    <w:rsid w:val="00C14AA8"/>
    <w:rsid w:val="00C14DCA"/>
    <w:rsid w:val="00C15631"/>
    <w:rsid w:val="00C1674C"/>
    <w:rsid w:val="00C16F2E"/>
    <w:rsid w:val="00C17702"/>
    <w:rsid w:val="00C17797"/>
    <w:rsid w:val="00C17E83"/>
    <w:rsid w:val="00C215FA"/>
    <w:rsid w:val="00C21CA9"/>
    <w:rsid w:val="00C22DC1"/>
    <w:rsid w:val="00C2332B"/>
    <w:rsid w:val="00C23799"/>
    <w:rsid w:val="00C25017"/>
    <w:rsid w:val="00C25067"/>
    <w:rsid w:val="00C25150"/>
    <w:rsid w:val="00C2572E"/>
    <w:rsid w:val="00C27FD8"/>
    <w:rsid w:val="00C3063A"/>
    <w:rsid w:val="00C306F7"/>
    <w:rsid w:val="00C30E12"/>
    <w:rsid w:val="00C31DBB"/>
    <w:rsid w:val="00C32D0A"/>
    <w:rsid w:val="00C32E88"/>
    <w:rsid w:val="00C3353D"/>
    <w:rsid w:val="00C33763"/>
    <w:rsid w:val="00C3453B"/>
    <w:rsid w:val="00C3657A"/>
    <w:rsid w:val="00C37219"/>
    <w:rsid w:val="00C376E1"/>
    <w:rsid w:val="00C37C3F"/>
    <w:rsid w:val="00C409FB"/>
    <w:rsid w:val="00C40AEC"/>
    <w:rsid w:val="00C40FBC"/>
    <w:rsid w:val="00C4102B"/>
    <w:rsid w:val="00C415EF"/>
    <w:rsid w:val="00C418F4"/>
    <w:rsid w:val="00C41DB2"/>
    <w:rsid w:val="00C429CA"/>
    <w:rsid w:val="00C42D6F"/>
    <w:rsid w:val="00C43CCE"/>
    <w:rsid w:val="00C44704"/>
    <w:rsid w:val="00C4539D"/>
    <w:rsid w:val="00C45AFC"/>
    <w:rsid w:val="00C45BBA"/>
    <w:rsid w:val="00C45CF7"/>
    <w:rsid w:val="00C45D7B"/>
    <w:rsid w:val="00C470AE"/>
    <w:rsid w:val="00C5003D"/>
    <w:rsid w:val="00C502B5"/>
    <w:rsid w:val="00C507EC"/>
    <w:rsid w:val="00C515FD"/>
    <w:rsid w:val="00C5174E"/>
    <w:rsid w:val="00C51FF9"/>
    <w:rsid w:val="00C5225B"/>
    <w:rsid w:val="00C523F7"/>
    <w:rsid w:val="00C53537"/>
    <w:rsid w:val="00C53A1E"/>
    <w:rsid w:val="00C5444B"/>
    <w:rsid w:val="00C55DE3"/>
    <w:rsid w:val="00C560BF"/>
    <w:rsid w:val="00C565AD"/>
    <w:rsid w:val="00C56D98"/>
    <w:rsid w:val="00C60B04"/>
    <w:rsid w:val="00C61DF9"/>
    <w:rsid w:val="00C6277D"/>
    <w:rsid w:val="00C6336B"/>
    <w:rsid w:val="00C634C9"/>
    <w:rsid w:val="00C63E40"/>
    <w:rsid w:val="00C64E7E"/>
    <w:rsid w:val="00C6606F"/>
    <w:rsid w:val="00C6659A"/>
    <w:rsid w:val="00C67592"/>
    <w:rsid w:val="00C67803"/>
    <w:rsid w:val="00C67C32"/>
    <w:rsid w:val="00C707B1"/>
    <w:rsid w:val="00C711E5"/>
    <w:rsid w:val="00C71413"/>
    <w:rsid w:val="00C71461"/>
    <w:rsid w:val="00C72115"/>
    <w:rsid w:val="00C73BBA"/>
    <w:rsid w:val="00C73C78"/>
    <w:rsid w:val="00C74154"/>
    <w:rsid w:val="00C748C9"/>
    <w:rsid w:val="00C75209"/>
    <w:rsid w:val="00C76041"/>
    <w:rsid w:val="00C77860"/>
    <w:rsid w:val="00C77873"/>
    <w:rsid w:val="00C779AA"/>
    <w:rsid w:val="00C8011C"/>
    <w:rsid w:val="00C80965"/>
    <w:rsid w:val="00C83EA4"/>
    <w:rsid w:val="00C84096"/>
    <w:rsid w:val="00C84B97"/>
    <w:rsid w:val="00C851AB"/>
    <w:rsid w:val="00C85617"/>
    <w:rsid w:val="00C85C3F"/>
    <w:rsid w:val="00C879BA"/>
    <w:rsid w:val="00C91106"/>
    <w:rsid w:val="00C9125C"/>
    <w:rsid w:val="00C9173F"/>
    <w:rsid w:val="00C91878"/>
    <w:rsid w:val="00C91C41"/>
    <w:rsid w:val="00C92B73"/>
    <w:rsid w:val="00C936D8"/>
    <w:rsid w:val="00C95660"/>
    <w:rsid w:val="00C95A0F"/>
    <w:rsid w:val="00C95AC6"/>
    <w:rsid w:val="00C95C3E"/>
    <w:rsid w:val="00C96099"/>
    <w:rsid w:val="00C96CFA"/>
    <w:rsid w:val="00C9706F"/>
    <w:rsid w:val="00C97562"/>
    <w:rsid w:val="00C97BD4"/>
    <w:rsid w:val="00CA05BF"/>
    <w:rsid w:val="00CA0608"/>
    <w:rsid w:val="00CA139E"/>
    <w:rsid w:val="00CA17EE"/>
    <w:rsid w:val="00CA1A4B"/>
    <w:rsid w:val="00CA2A83"/>
    <w:rsid w:val="00CA30A4"/>
    <w:rsid w:val="00CA361A"/>
    <w:rsid w:val="00CA5636"/>
    <w:rsid w:val="00CA5777"/>
    <w:rsid w:val="00CA62AE"/>
    <w:rsid w:val="00CA74C8"/>
    <w:rsid w:val="00CA7939"/>
    <w:rsid w:val="00CA795C"/>
    <w:rsid w:val="00CA7C28"/>
    <w:rsid w:val="00CB109D"/>
    <w:rsid w:val="00CB1622"/>
    <w:rsid w:val="00CB23BC"/>
    <w:rsid w:val="00CB29D0"/>
    <w:rsid w:val="00CB31F6"/>
    <w:rsid w:val="00CB3814"/>
    <w:rsid w:val="00CB3928"/>
    <w:rsid w:val="00CB5B6F"/>
    <w:rsid w:val="00CB7CDD"/>
    <w:rsid w:val="00CC11A9"/>
    <w:rsid w:val="00CC2508"/>
    <w:rsid w:val="00CC365F"/>
    <w:rsid w:val="00CC47CB"/>
    <w:rsid w:val="00CC4D77"/>
    <w:rsid w:val="00CC51CF"/>
    <w:rsid w:val="00CC653C"/>
    <w:rsid w:val="00CC6EC6"/>
    <w:rsid w:val="00CC752E"/>
    <w:rsid w:val="00CC7ACA"/>
    <w:rsid w:val="00CD01C2"/>
    <w:rsid w:val="00CD0695"/>
    <w:rsid w:val="00CD203F"/>
    <w:rsid w:val="00CD26F2"/>
    <w:rsid w:val="00CD3BA8"/>
    <w:rsid w:val="00CD434E"/>
    <w:rsid w:val="00CD440C"/>
    <w:rsid w:val="00CD4716"/>
    <w:rsid w:val="00CD4A4B"/>
    <w:rsid w:val="00CD4AA0"/>
    <w:rsid w:val="00CE0593"/>
    <w:rsid w:val="00CE2C6E"/>
    <w:rsid w:val="00CE342F"/>
    <w:rsid w:val="00CE476D"/>
    <w:rsid w:val="00CE48DA"/>
    <w:rsid w:val="00CE4C29"/>
    <w:rsid w:val="00CE6A6D"/>
    <w:rsid w:val="00CE6B65"/>
    <w:rsid w:val="00CE6FF8"/>
    <w:rsid w:val="00CE7127"/>
    <w:rsid w:val="00CE7352"/>
    <w:rsid w:val="00CE750B"/>
    <w:rsid w:val="00CE7952"/>
    <w:rsid w:val="00CE7AB2"/>
    <w:rsid w:val="00CE7BD8"/>
    <w:rsid w:val="00CF0756"/>
    <w:rsid w:val="00CF0F49"/>
    <w:rsid w:val="00CF1C4B"/>
    <w:rsid w:val="00CF3B34"/>
    <w:rsid w:val="00CF5148"/>
    <w:rsid w:val="00CF55AC"/>
    <w:rsid w:val="00CF567B"/>
    <w:rsid w:val="00CF5867"/>
    <w:rsid w:val="00CF6324"/>
    <w:rsid w:val="00CF77A1"/>
    <w:rsid w:val="00D006F8"/>
    <w:rsid w:val="00D021E4"/>
    <w:rsid w:val="00D023A6"/>
    <w:rsid w:val="00D026AF"/>
    <w:rsid w:val="00D026B5"/>
    <w:rsid w:val="00D039E9"/>
    <w:rsid w:val="00D03BF7"/>
    <w:rsid w:val="00D03EEF"/>
    <w:rsid w:val="00D04549"/>
    <w:rsid w:val="00D04A57"/>
    <w:rsid w:val="00D04F50"/>
    <w:rsid w:val="00D056F9"/>
    <w:rsid w:val="00D05DC2"/>
    <w:rsid w:val="00D060B7"/>
    <w:rsid w:val="00D060DB"/>
    <w:rsid w:val="00D065BF"/>
    <w:rsid w:val="00D06C2E"/>
    <w:rsid w:val="00D06D57"/>
    <w:rsid w:val="00D0711C"/>
    <w:rsid w:val="00D0729B"/>
    <w:rsid w:val="00D07B8B"/>
    <w:rsid w:val="00D117AA"/>
    <w:rsid w:val="00D11B7A"/>
    <w:rsid w:val="00D12392"/>
    <w:rsid w:val="00D12C66"/>
    <w:rsid w:val="00D135DE"/>
    <w:rsid w:val="00D136FD"/>
    <w:rsid w:val="00D137E3"/>
    <w:rsid w:val="00D13A7C"/>
    <w:rsid w:val="00D13D7B"/>
    <w:rsid w:val="00D14DFB"/>
    <w:rsid w:val="00D15060"/>
    <w:rsid w:val="00D15545"/>
    <w:rsid w:val="00D173D9"/>
    <w:rsid w:val="00D175B0"/>
    <w:rsid w:val="00D2016B"/>
    <w:rsid w:val="00D2072E"/>
    <w:rsid w:val="00D20E00"/>
    <w:rsid w:val="00D21785"/>
    <w:rsid w:val="00D229B1"/>
    <w:rsid w:val="00D23034"/>
    <w:rsid w:val="00D23E4F"/>
    <w:rsid w:val="00D25184"/>
    <w:rsid w:val="00D254B7"/>
    <w:rsid w:val="00D2607D"/>
    <w:rsid w:val="00D2676D"/>
    <w:rsid w:val="00D275A7"/>
    <w:rsid w:val="00D27EBF"/>
    <w:rsid w:val="00D302F6"/>
    <w:rsid w:val="00D310E6"/>
    <w:rsid w:val="00D31EA2"/>
    <w:rsid w:val="00D3339A"/>
    <w:rsid w:val="00D336FF"/>
    <w:rsid w:val="00D35032"/>
    <w:rsid w:val="00D351C8"/>
    <w:rsid w:val="00D352AC"/>
    <w:rsid w:val="00D35A19"/>
    <w:rsid w:val="00D36A86"/>
    <w:rsid w:val="00D37692"/>
    <w:rsid w:val="00D37AD9"/>
    <w:rsid w:val="00D403BA"/>
    <w:rsid w:val="00D404F9"/>
    <w:rsid w:val="00D40F17"/>
    <w:rsid w:val="00D4303D"/>
    <w:rsid w:val="00D43048"/>
    <w:rsid w:val="00D43268"/>
    <w:rsid w:val="00D43FEE"/>
    <w:rsid w:val="00D44800"/>
    <w:rsid w:val="00D448F7"/>
    <w:rsid w:val="00D44FAB"/>
    <w:rsid w:val="00D45328"/>
    <w:rsid w:val="00D453F8"/>
    <w:rsid w:val="00D456FF"/>
    <w:rsid w:val="00D45BB0"/>
    <w:rsid w:val="00D4630C"/>
    <w:rsid w:val="00D47A57"/>
    <w:rsid w:val="00D47BBE"/>
    <w:rsid w:val="00D47E65"/>
    <w:rsid w:val="00D50A3A"/>
    <w:rsid w:val="00D51DBA"/>
    <w:rsid w:val="00D52F7F"/>
    <w:rsid w:val="00D54929"/>
    <w:rsid w:val="00D55AAD"/>
    <w:rsid w:val="00D56497"/>
    <w:rsid w:val="00D570BD"/>
    <w:rsid w:val="00D573AE"/>
    <w:rsid w:val="00D57510"/>
    <w:rsid w:val="00D600CD"/>
    <w:rsid w:val="00D60B8D"/>
    <w:rsid w:val="00D60DB7"/>
    <w:rsid w:val="00D6162C"/>
    <w:rsid w:val="00D61974"/>
    <w:rsid w:val="00D62E55"/>
    <w:rsid w:val="00D6301A"/>
    <w:rsid w:val="00D63C0D"/>
    <w:rsid w:val="00D645A2"/>
    <w:rsid w:val="00D64A69"/>
    <w:rsid w:val="00D64E52"/>
    <w:rsid w:val="00D65809"/>
    <w:rsid w:val="00D65B8E"/>
    <w:rsid w:val="00D660C4"/>
    <w:rsid w:val="00D6669D"/>
    <w:rsid w:val="00D66D84"/>
    <w:rsid w:val="00D67248"/>
    <w:rsid w:val="00D67F24"/>
    <w:rsid w:val="00D70C71"/>
    <w:rsid w:val="00D713C6"/>
    <w:rsid w:val="00D72A89"/>
    <w:rsid w:val="00D72B0F"/>
    <w:rsid w:val="00D7322B"/>
    <w:rsid w:val="00D73A54"/>
    <w:rsid w:val="00D73D70"/>
    <w:rsid w:val="00D73DCB"/>
    <w:rsid w:val="00D74AFD"/>
    <w:rsid w:val="00D77086"/>
    <w:rsid w:val="00D77B36"/>
    <w:rsid w:val="00D77C67"/>
    <w:rsid w:val="00D80E8B"/>
    <w:rsid w:val="00D811C8"/>
    <w:rsid w:val="00D812C1"/>
    <w:rsid w:val="00D81A78"/>
    <w:rsid w:val="00D82011"/>
    <w:rsid w:val="00D82736"/>
    <w:rsid w:val="00D8383B"/>
    <w:rsid w:val="00D84BEB"/>
    <w:rsid w:val="00D84DAF"/>
    <w:rsid w:val="00D84E04"/>
    <w:rsid w:val="00D866D0"/>
    <w:rsid w:val="00D90FD6"/>
    <w:rsid w:val="00D91206"/>
    <w:rsid w:val="00D9134F"/>
    <w:rsid w:val="00D93117"/>
    <w:rsid w:val="00D935A2"/>
    <w:rsid w:val="00D93D95"/>
    <w:rsid w:val="00D944CD"/>
    <w:rsid w:val="00D95C28"/>
    <w:rsid w:val="00D96002"/>
    <w:rsid w:val="00D966EF"/>
    <w:rsid w:val="00D972BF"/>
    <w:rsid w:val="00D97F73"/>
    <w:rsid w:val="00DA0B9E"/>
    <w:rsid w:val="00DA0CD6"/>
    <w:rsid w:val="00DA0F1D"/>
    <w:rsid w:val="00DA1E14"/>
    <w:rsid w:val="00DA1F01"/>
    <w:rsid w:val="00DA21E5"/>
    <w:rsid w:val="00DA2926"/>
    <w:rsid w:val="00DA3246"/>
    <w:rsid w:val="00DA4641"/>
    <w:rsid w:val="00DA4CB3"/>
    <w:rsid w:val="00DA524F"/>
    <w:rsid w:val="00DA62F7"/>
    <w:rsid w:val="00DB0237"/>
    <w:rsid w:val="00DB28FB"/>
    <w:rsid w:val="00DB39DC"/>
    <w:rsid w:val="00DB3B3D"/>
    <w:rsid w:val="00DB4BB8"/>
    <w:rsid w:val="00DB51FC"/>
    <w:rsid w:val="00DB5C32"/>
    <w:rsid w:val="00DB654B"/>
    <w:rsid w:val="00DB6CE2"/>
    <w:rsid w:val="00DB6CE9"/>
    <w:rsid w:val="00DB7BBC"/>
    <w:rsid w:val="00DC00A5"/>
    <w:rsid w:val="00DC0A00"/>
    <w:rsid w:val="00DC0A65"/>
    <w:rsid w:val="00DC1451"/>
    <w:rsid w:val="00DC1CB4"/>
    <w:rsid w:val="00DC26EC"/>
    <w:rsid w:val="00DC2D71"/>
    <w:rsid w:val="00DC3C72"/>
    <w:rsid w:val="00DC4273"/>
    <w:rsid w:val="00DC458F"/>
    <w:rsid w:val="00DC4A5D"/>
    <w:rsid w:val="00DC516F"/>
    <w:rsid w:val="00DC57E4"/>
    <w:rsid w:val="00DC595E"/>
    <w:rsid w:val="00DD08D2"/>
    <w:rsid w:val="00DD1679"/>
    <w:rsid w:val="00DD1C2B"/>
    <w:rsid w:val="00DD20E7"/>
    <w:rsid w:val="00DD21EF"/>
    <w:rsid w:val="00DD2F6D"/>
    <w:rsid w:val="00DD308E"/>
    <w:rsid w:val="00DD3126"/>
    <w:rsid w:val="00DD3571"/>
    <w:rsid w:val="00DD470E"/>
    <w:rsid w:val="00DD4846"/>
    <w:rsid w:val="00DD5634"/>
    <w:rsid w:val="00DD5ECD"/>
    <w:rsid w:val="00DD6085"/>
    <w:rsid w:val="00DD7460"/>
    <w:rsid w:val="00DE0878"/>
    <w:rsid w:val="00DE0BE3"/>
    <w:rsid w:val="00DE10DA"/>
    <w:rsid w:val="00DE17F8"/>
    <w:rsid w:val="00DE2817"/>
    <w:rsid w:val="00DE2BC1"/>
    <w:rsid w:val="00DE37E8"/>
    <w:rsid w:val="00DE5488"/>
    <w:rsid w:val="00DE54CB"/>
    <w:rsid w:val="00DE6966"/>
    <w:rsid w:val="00DE7CB5"/>
    <w:rsid w:val="00DE7D90"/>
    <w:rsid w:val="00DF18C7"/>
    <w:rsid w:val="00DF1980"/>
    <w:rsid w:val="00DF244A"/>
    <w:rsid w:val="00DF24B5"/>
    <w:rsid w:val="00DF2C37"/>
    <w:rsid w:val="00DF3E16"/>
    <w:rsid w:val="00DF4771"/>
    <w:rsid w:val="00DF5C7A"/>
    <w:rsid w:val="00DF5F0B"/>
    <w:rsid w:val="00DF69EF"/>
    <w:rsid w:val="00DF7877"/>
    <w:rsid w:val="00E00086"/>
    <w:rsid w:val="00E00EC3"/>
    <w:rsid w:val="00E011CF"/>
    <w:rsid w:val="00E015BA"/>
    <w:rsid w:val="00E01A95"/>
    <w:rsid w:val="00E01D61"/>
    <w:rsid w:val="00E02504"/>
    <w:rsid w:val="00E02C41"/>
    <w:rsid w:val="00E04257"/>
    <w:rsid w:val="00E06772"/>
    <w:rsid w:val="00E0740E"/>
    <w:rsid w:val="00E100BF"/>
    <w:rsid w:val="00E1039B"/>
    <w:rsid w:val="00E106A3"/>
    <w:rsid w:val="00E110E7"/>
    <w:rsid w:val="00E11760"/>
    <w:rsid w:val="00E12BF2"/>
    <w:rsid w:val="00E12DD4"/>
    <w:rsid w:val="00E14038"/>
    <w:rsid w:val="00E14182"/>
    <w:rsid w:val="00E1421B"/>
    <w:rsid w:val="00E14BC0"/>
    <w:rsid w:val="00E16672"/>
    <w:rsid w:val="00E169D9"/>
    <w:rsid w:val="00E1726F"/>
    <w:rsid w:val="00E20466"/>
    <w:rsid w:val="00E20692"/>
    <w:rsid w:val="00E20EF9"/>
    <w:rsid w:val="00E2190F"/>
    <w:rsid w:val="00E22B21"/>
    <w:rsid w:val="00E2673F"/>
    <w:rsid w:val="00E267AB"/>
    <w:rsid w:val="00E27207"/>
    <w:rsid w:val="00E30E8E"/>
    <w:rsid w:val="00E30F6E"/>
    <w:rsid w:val="00E31BF3"/>
    <w:rsid w:val="00E32FA2"/>
    <w:rsid w:val="00E33AEA"/>
    <w:rsid w:val="00E33E23"/>
    <w:rsid w:val="00E341CA"/>
    <w:rsid w:val="00E341D4"/>
    <w:rsid w:val="00E3428B"/>
    <w:rsid w:val="00E351DD"/>
    <w:rsid w:val="00E3756A"/>
    <w:rsid w:val="00E4123F"/>
    <w:rsid w:val="00E41342"/>
    <w:rsid w:val="00E414A7"/>
    <w:rsid w:val="00E42297"/>
    <w:rsid w:val="00E42F3F"/>
    <w:rsid w:val="00E44F18"/>
    <w:rsid w:val="00E4545A"/>
    <w:rsid w:val="00E45C9B"/>
    <w:rsid w:val="00E50F79"/>
    <w:rsid w:val="00E53270"/>
    <w:rsid w:val="00E5328C"/>
    <w:rsid w:val="00E536E1"/>
    <w:rsid w:val="00E5376D"/>
    <w:rsid w:val="00E551B3"/>
    <w:rsid w:val="00E55416"/>
    <w:rsid w:val="00E55980"/>
    <w:rsid w:val="00E55E87"/>
    <w:rsid w:val="00E563AE"/>
    <w:rsid w:val="00E575F6"/>
    <w:rsid w:val="00E576BE"/>
    <w:rsid w:val="00E57A52"/>
    <w:rsid w:val="00E602B8"/>
    <w:rsid w:val="00E6049D"/>
    <w:rsid w:val="00E606C0"/>
    <w:rsid w:val="00E60E81"/>
    <w:rsid w:val="00E61FE6"/>
    <w:rsid w:val="00E62341"/>
    <w:rsid w:val="00E625DA"/>
    <w:rsid w:val="00E628F8"/>
    <w:rsid w:val="00E62905"/>
    <w:rsid w:val="00E62A90"/>
    <w:rsid w:val="00E62E0D"/>
    <w:rsid w:val="00E64D4C"/>
    <w:rsid w:val="00E66D2B"/>
    <w:rsid w:val="00E679E7"/>
    <w:rsid w:val="00E679FB"/>
    <w:rsid w:val="00E67B9A"/>
    <w:rsid w:val="00E70CD6"/>
    <w:rsid w:val="00E70F1B"/>
    <w:rsid w:val="00E72382"/>
    <w:rsid w:val="00E72CBD"/>
    <w:rsid w:val="00E731E3"/>
    <w:rsid w:val="00E746A8"/>
    <w:rsid w:val="00E74875"/>
    <w:rsid w:val="00E749AC"/>
    <w:rsid w:val="00E74F6F"/>
    <w:rsid w:val="00E75028"/>
    <w:rsid w:val="00E75C66"/>
    <w:rsid w:val="00E76076"/>
    <w:rsid w:val="00E77B78"/>
    <w:rsid w:val="00E77EE3"/>
    <w:rsid w:val="00E806F6"/>
    <w:rsid w:val="00E81EAC"/>
    <w:rsid w:val="00E83AC6"/>
    <w:rsid w:val="00E83E2A"/>
    <w:rsid w:val="00E83FFE"/>
    <w:rsid w:val="00E840E2"/>
    <w:rsid w:val="00E8424A"/>
    <w:rsid w:val="00E8437B"/>
    <w:rsid w:val="00E845AA"/>
    <w:rsid w:val="00E84625"/>
    <w:rsid w:val="00E84CC6"/>
    <w:rsid w:val="00E85568"/>
    <w:rsid w:val="00E8653B"/>
    <w:rsid w:val="00E86A72"/>
    <w:rsid w:val="00E871DC"/>
    <w:rsid w:val="00E87294"/>
    <w:rsid w:val="00E87B7D"/>
    <w:rsid w:val="00E87BF4"/>
    <w:rsid w:val="00E916A2"/>
    <w:rsid w:val="00E91F10"/>
    <w:rsid w:val="00E91FB6"/>
    <w:rsid w:val="00E92CC6"/>
    <w:rsid w:val="00E9514B"/>
    <w:rsid w:val="00E95939"/>
    <w:rsid w:val="00E95A74"/>
    <w:rsid w:val="00E95AC4"/>
    <w:rsid w:val="00E96F45"/>
    <w:rsid w:val="00E973AC"/>
    <w:rsid w:val="00EA11E0"/>
    <w:rsid w:val="00EA1641"/>
    <w:rsid w:val="00EA16C4"/>
    <w:rsid w:val="00EA186C"/>
    <w:rsid w:val="00EA1B49"/>
    <w:rsid w:val="00EA24E9"/>
    <w:rsid w:val="00EA2B26"/>
    <w:rsid w:val="00EA2D6B"/>
    <w:rsid w:val="00EA3790"/>
    <w:rsid w:val="00EA38B0"/>
    <w:rsid w:val="00EA4B77"/>
    <w:rsid w:val="00EA4E12"/>
    <w:rsid w:val="00EA595A"/>
    <w:rsid w:val="00EA59B7"/>
    <w:rsid w:val="00EA608E"/>
    <w:rsid w:val="00EA6E31"/>
    <w:rsid w:val="00EA7900"/>
    <w:rsid w:val="00EA7D8B"/>
    <w:rsid w:val="00EB011E"/>
    <w:rsid w:val="00EB096D"/>
    <w:rsid w:val="00EB0EB3"/>
    <w:rsid w:val="00EB12A5"/>
    <w:rsid w:val="00EB1A70"/>
    <w:rsid w:val="00EB2011"/>
    <w:rsid w:val="00EB208B"/>
    <w:rsid w:val="00EB2122"/>
    <w:rsid w:val="00EB3274"/>
    <w:rsid w:val="00EB3F5C"/>
    <w:rsid w:val="00EB452E"/>
    <w:rsid w:val="00EB599F"/>
    <w:rsid w:val="00EB6734"/>
    <w:rsid w:val="00EC1131"/>
    <w:rsid w:val="00EC3E7D"/>
    <w:rsid w:val="00EC6829"/>
    <w:rsid w:val="00EC6926"/>
    <w:rsid w:val="00EC7BB8"/>
    <w:rsid w:val="00EC7C62"/>
    <w:rsid w:val="00ED0237"/>
    <w:rsid w:val="00ED0513"/>
    <w:rsid w:val="00ED08C4"/>
    <w:rsid w:val="00ED0C3D"/>
    <w:rsid w:val="00ED1B1F"/>
    <w:rsid w:val="00ED2568"/>
    <w:rsid w:val="00ED36FD"/>
    <w:rsid w:val="00ED37F9"/>
    <w:rsid w:val="00ED3BBA"/>
    <w:rsid w:val="00ED51CB"/>
    <w:rsid w:val="00ED5491"/>
    <w:rsid w:val="00ED554E"/>
    <w:rsid w:val="00ED5918"/>
    <w:rsid w:val="00ED692B"/>
    <w:rsid w:val="00ED7305"/>
    <w:rsid w:val="00EE040C"/>
    <w:rsid w:val="00EE0AAB"/>
    <w:rsid w:val="00EE0BE1"/>
    <w:rsid w:val="00EE18E5"/>
    <w:rsid w:val="00EE2043"/>
    <w:rsid w:val="00EE281A"/>
    <w:rsid w:val="00EE3974"/>
    <w:rsid w:val="00EE48DE"/>
    <w:rsid w:val="00EE4B95"/>
    <w:rsid w:val="00EE4D6A"/>
    <w:rsid w:val="00EE664E"/>
    <w:rsid w:val="00EF0712"/>
    <w:rsid w:val="00EF1D4C"/>
    <w:rsid w:val="00EF2538"/>
    <w:rsid w:val="00EF257C"/>
    <w:rsid w:val="00EF3B33"/>
    <w:rsid w:val="00EF4398"/>
    <w:rsid w:val="00EF4CE9"/>
    <w:rsid w:val="00EF52E8"/>
    <w:rsid w:val="00EF6606"/>
    <w:rsid w:val="00EF6662"/>
    <w:rsid w:val="00EF753F"/>
    <w:rsid w:val="00F00901"/>
    <w:rsid w:val="00F017E5"/>
    <w:rsid w:val="00F01809"/>
    <w:rsid w:val="00F0209B"/>
    <w:rsid w:val="00F020BB"/>
    <w:rsid w:val="00F02240"/>
    <w:rsid w:val="00F02F6C"/>
    <w:rsid w:val="00F030A2"/>
    <w:rsid w:val="00F03D92"/>
    <w:rsid w:val="00F05AD9"/>
    <w:rsid w:val="00F05B4D"/>
    <w:rsid w:val="00F0625A"/>
    <w:rsid w:val="00F066B7"/>
    <w:rsid w:val="00F06A78"/>
    <w:rsid w:val="00F06E4E"/>
    <w:rsid w:val="00F06EB8"/>
    <w:rsid w:val="00F073CF"/>
    <w:rsid w:val="00F0742E"/>
    <w:rsid w:val="00F0745A"/>
    <w:rsid w:val="00F076F9"/>
    <w:rsid w:val="00F0793C"/>
    <w:rsid w:val="00F07E52"/>
    <w:rsid w:val="00F10A44"/>
    <w:rsid w:val="00F10B78"/>
    <w:rsid w:val="00F11470"/>
    <w:rsid w:val="00F11745"/>
    <w:rsid w:val="00F12D19"/>
    <w:rsid w:val="00F13979"/>
    <w:rsid w:val="00F1457C"/>
    <w:rsid w:val="00F16F89"/>
    <w:rsid w:val="00F1778C"/>
    <w:rsid w:val="00F17BB8"/>
    <w:rsid w:val="00F205FD"/>
    <w:rsid w:val="00F2218B"/>
    <w:rsid w:val="00F227C4"/>
    <w:rsid w:val="00F22D50"/>
    <w:rsid w:val="00F22F04"/>
    <w:rsid w:val="00F22FDF"/>
    <w:rsid w:val="00F231B3"/>
    <w:rsid w:val="00F24D80"/>
    <w:rsid w:val="00F260F9"/>
    <w:rsid w:val="00F26743"/>
    <w:rsid w:val="00F26DDF"/>
    <w:rsid w:val="00F30C00"/>
    <w:rsid w:val="00F30C25"/>
    <w:rsid w:val="00F30E7C"/>
    <w:rsid w:val="00F31C6C"/>
    <w:rsid w:val="00F31E63"/>
    <w:rsid w:val="00F32B6B"/>
    <w:rsid w:val="00F32D87"/>
    <w:rsid w:val="00F332B5"/>
    <w:rsid w:val="00F346A8"/>
    <w:rsid w:val="00F3479B"/>
    <w:rsid w:val="00F34CF3"/>
    <w:rsid w:val="00F34FD1"/>
    <w:rsid w:val="00F35867"/>
    <w:rsid w:val="00F35E67"/>
    <w:rsid w:val="00F37AA0"/>
    <w:rsid w:val="00F37AFF"/>
    <w:rsid w:val="00F37C14"/>
    <w:rsid w:val="00F40F5B"/>
    <w:rsid w:val="00F41C50"/>
    <w:rsid w:val="00F41CD0"/>
    <w:rsid w:val="00F41EA9"/>
    <w:rsid w:val="00F42959"/>
    <w:rsid w:val="00F43053"/>
    <w:rsid w:val="00F433B1"/>
    <w:rsid w:val="00F43531"/>
    <w:rsid w:val="00F4390A"/>
    <w:rsid w:val="00F43B0D"/>
    <w:rsid w:val="00F4424D"/>
    <w:rsid w:val="00F44309"/>
    <w:rsid w:val="00F44443"/>
    <w:rsid w:val="00F444D2"/>
    <w:rsid w:val="00F45109"/>
    <w:rsid w:val="00F464EC"/>
    <w:rsid w:val="00F46668"/>
    <w:rsid w:val="00F470B8"/>
    <w:rsid w:val="00F47254"/>
    <w:rsid w:val="00F47A8C"/>
    <w:rsid w:val="00F50F55"/>
    <w:rsid w:val="00F51900"/>
    <w:rsid w:val="00F5245E"/>
    <w:rsid w:val="00F5283D"/>
    <w:rsid w:val="00F5363F"/>
    <w:rsid w:val="00F54684"/>
    <w:rsid w:val="00F54EAC"/>
    <w:rsid w:val="00F551AB"/>
    <w:rsid w:val="00F55550"/>
    <w:rsid w:val="00F556A9"/>
    <w:rsid w:val="00F55BD6"/>
    <w:rsid w:val="00F55BE8"/>
    <w:rsid w:val="00F55D3F"/>
    <w:rsid w:val="00F56090"/>
    <w:rsid w:val="00F56797"/>
    <w:rsid w:val="00F5703A"/>
    <w:rsid w:val="00F5707F"/>
    <w:rsid w:val="00F60AB4"/>
    <w:rsid w:val="00F61519"/>
    <w:rsid w:val="00F61BEC"/>
    <w:rsid w:val="00F620B5"/>
    <w:rsid w:val="00F6220F"/>
    <w:rsid w:val="00F622BA"/>
    <w:rsid w:val="00F641EC"/>
    <w:rsid w:val="00F65427"/>
    <w:rsid w:val="00F65B72"/>
    <w:rsid w:val="00F66E3D"/>
    <w:rsid w:val="00F70608"/>
    <w:rsid w:val="00F70799"/>
    <w:rsid w:val="00F70CBE"/>
    <w:rsid w:val="00F70EDD"/>
    <w:rsid w:val="00F7225F"/>
    <w:rsid w:val="00F728A1"/>
    <w:rsid w:val="00F72928"/>
    <w:rsid w:val="00F72F80"/>
    <w:rsid w:val="00F73297"/>
    <w:rsid w:val="00F7352B"/>
    <w:rsid w:val="00F73D9F"/>
    <w:rsid w:val="00F75853"/>
    <w:rsid w:val="00F75D41"/>
    <w:rsid w:val="00F775B8"/>
    <w:rsid w:val="00F7763B"/>
    <w:rsid w:val="00F8039B"/>
    <w:rsid w:val="00F805DC"/>
    <w:rsid w:val="00F80D2F"/>
    <w:rsid w:val="00F818FB"/>
    <w:rsid w:val="00F81F6D"/>
    <w:rsid w:val="00F82072"/>
    <w:rsid w:val="00F84388"/>
    <w:rsid w:val="00F84B91"/>
    <w:rsid w:val="00F8574D"/>
    <w:rsid w:val="00F85CEB"/>
    <w:rsid w:val="00F86A5D"/>
    <w:rsid w:val="00F87CFE"/>
    <w:rsid w:val="00F87F53"/>
    <w:rsid w:val="00F91010"/>
    <w:rsid w:val="00F9239B"/>
    <w:rsid w:val="00F9248D"/>
    <w:rsid w:val="00F94476"/>
    <w:rsid w:val="00F94DCF"/>
    <w:rsid w:val="00F95083"/>
    <w:rsid w:val="00F951AD"/>
    <w:rsid w:val="00F97324"/>
    <w:rsid w:val="00FA0603"/>
    <w:rsid w:val="00FA0D21"/>
    <w:rsid w:val="00FA109F"/>
    <w:rsid w:val="00FA1246"/>
    <w:rsid w:val="00FA1250"/>
    <w:rsid w:val="00FA19F2"/>
    <w:rsid w:val="00FA1A11"/>
    <w:rsid w:val="00FA2931"/>
    <w:rsid w:val="00FA3BBE"/>
    <w:rsid w:val="00FA45E3"/>
    <w:rsid w:val="00FA4CE4"/>
    <w:rsid w:val="00FA5078"/>
    <w:rsid w:val="00FA5BD6"/>
    <w:rsid w:val="00FA65DF"/>
    <w:rsid w:val="00FA71E1"/>
    <w:rsid w:val="00FB0D31"/>
    <w:rsid w:val="00FB0F29"/>
    <w:rsid w:val="00FB1148"/>
    <w:rsid w:val="00FB1F3D"/>
    <w:rsid w:val="00FB21C4"/>
    <w:rsid w:val="00FB31F9"/>
    <w:rsid w:val="00FB343D"/>
    <w:rsid w:val="00FB3BCE"/>
    <w:rsid w:val="00FB3CEE"/>
    <w:rsid w:val="00FB3D77"/>
    <w:rsid w:val="00FB3E04"/>
    <w:rsid w:val="00FB527D"/>
    <w:rsid w:val="00FB55A8"/>
    <w:rsid w:val="00FB61FD"/>
    <w:rsid w:val="00FB6C44"/>
    <w:rsid w:val="00FB6D95"/>
    <w:rsid w:val="00FB79B4"/>
    <w:rsid w:val="00FC1D3A"/>
    <w:rsid w:val="00FC25F9"/>
    <w:rsid w:val="00FC26BD"/>
    <w:rsid w:val="00FC28B4"/>
    <w:rsid w:val="00FC2F6D"/>
    <w:rsid w:val="00FC34E4"/>
    <w:rsid w:val="00FC419E"/>
    <w:rsid w:val="00FC67E4"/>
    <w:rsid w:val="00FC6AB4"/>
    <w:rsid w:val="00FC7673"/>
    <w:rsid w:val="00FC7B05"/>
    <w:rsid w:val="00FD0176"/>
    <w:rsid w:val="00FD019C"/>
    <w:rsid w:val="00FD098D"/>
    <w:rsid w:val="00FD2413"/>
    <w:rsid w:val="00FD2DB2"/>
    <w:rsid w:val="00FD3570"/>
    <w:rsid w:val="00FD3E24"/>
    <w:rsid w:val="00FD3E72"/>
    <w:rsid w:val="00FD3F4D"/>
    <w:rsid w:val="00FD4143"/>
    <w:rsid w:val="00FD4C95"/>
    <w:rsid w:val="00FD60F8"/>
    <w:rsid w:val="00FD6559"/>
    <w:rsid w:val="00FD67EF"/>
    <w:rsid w:val="00FD6888"/>
    <w:rsid w:val="00FD6D57"/>
    <w:rsid w:val="00FD7666"/>
    <w:rsid w:val="00FE002D"/>
    <w:rsid w:val="00FE0EB8"/>
    <w:rsid w:val="00FE320D"/>
    <w:rsid w:val="00FE43E9"/>
    <w:rsid w:val="00FE576F"/>
    <w:rsid w:val="00FE58CD"/>
    <w:rsid w:val="00FE6245"/>
    <w:rsid w:val="00FE6E0A"/>
    <w:rsid w:val="00FE7B39"/>
    <w:rsid w:val="00FF1FB4"/>
    <w:rsid w:val="00FF3E8B"/>
    <w:rsid w:val="00FF4945"/>
    <w:rsid w:val="00FF49A4"/>
    <w:rsid w:val="00FF5429"/>
    <w:rsid w:val="00FF5E47"/>
    <w:rsid w:val="00FF69E1"/>
    <w:rsid w:val="00FF74C1"/>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FF53B"/>
  <w15:chartTrackingRefBased/>
  <w15:docId w15:val="{1FA5BEF0-17CE-42D5-9EA6-E01CE8B8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4B76"/>
    <w:pPr>
      <w:jc w:val="both"/>
    </w:pPr>
    <w:rPr>
      <w:sz w:val="24"/>
      <w:szCs w:val="24"/>
    </w:rPr>
  </w:style>
  <w:style w:type="paragraph" w:styleId="Antrat1">
    <w:name w:val="heading 1"/>
    <w:basedOn w:val="prastasis"/>
    <w:next w:val="prastasis"/>
    <w:link w:val="Antrat1Diagrama"/>
    <w:qFormat/>
    <w:pPr>
      <w:keepNext/>
      <w:numPr>
        <w:numId w:val="5"/>
      </w:numPr>
      <w:tabs>
        <w:tab w:val="left" w:pos="851"/>
      </w:tabs>
      <w:spacing w:after="240"/>
      <w:outlineLvl w:val="0"/>
    </w:pPr>
    <w:rPr>
      <w:b/>
      <w:caps/>
      <w:szCs w:val="20"/>
      <w:lang w:val="x-none" w:eastAsia="x-none"/>
    </w:rPr>
  </w:style>
  <w:style w:type="paragraph" w:styleId="Antrat2">
    <w:name w:val="heading 2"/>
    <w:aliases w:val="Title Header2"/>
    <w:basedOn w:val="prastasis"/>
    <w:next w:val="prastasis"/>
    <w:link w:val="Antrat2Diagrama"/>
    <w:qFormat/>
    <w:pPr>
      <w:keepNext/>
      <w:numPr>
        <w:ilvl w:val="1"/>
        <w:numId w:val="5"/>
      </w:numPr>
      <w:tabs>
        <w:tab w:val="clear" w:pos="1853"/>
        <w:tab w:val="num" w:pos="360"/>
        <w:tab w:val="left" w:pos="851"/>
      </w:tabs>
      <w:spacing w:after="240"/>
      <w:ind w:left="0" w:firstLine="0"/>
      <w:jc w:val="left"/>
      <w:outlineLvl w:val="1"/>
    </w:pPr>
    <w:rPr>
      <w:b/>
      <w:szCs w:val="20"/>
      <w:lang w:val="x-none" w:eastAsia="x-none"/>
    </w:rPr>
  </w:style>
  <w:style w:type="paragraph" w:styleId="Antrat3">
    <w:name w:val="heading 3"/>
    <w:aliases w:val="Section Header3,Sub-Clause Paragraph"/>
    <w:basedOn w:val="prastasis"/>
    <w:next w:val="prastasis"/>
    <w:link w:val="Antrat3Diagrama"/>
    <w:qFormat/>
    <w:pPr>
      <w:numPr>
        <w:ilvl w:val="2"/>
        <w:numId w:val="5"/>
      </w:numPr>
      <w:tabs>
        <w:tab w:val="clear" w:pos="1985"/>
        <w:tab w:val="num" w:pos="360"/>
      </w:tabs>
      <w:spacing w:after="240"/>
      <w:ind w:left="0" w:firstLine="0"/>
      <w:outlineLvl w:val="2"/>
    </w:pPr>
    <w:rPr>
      <w:b/>
      <w:i/>
      <w:szCs w:val="20"/>
      <w:lang w:val="x-none" w:eastAsia="en-US"/>
    </w:rPr>
  </w:style>
  <w:style w:type="paragraph" w:styleId="Antrat4">
    <w:name w:val="heading 4"/>
    <w:aliases w:val=" Sub-Clause Sub-paragraph,Sub-Clause Sub-paragraph,Heading 4 Char Char Char Char,Heading 4 Char Char Char Char Char"/>
    <w:basedOn w:val="prastasis"/>
    <w:next w:val="prastasis"/>
    <w:link w:val="Antrat4Diagrama"/>
    <w:qFormat/>
    <w:pPr>
      <w:keepNext/>
      <w:numPr>
        <w:ilvl w:val="3"/>
        <w:numId w:val="5"/>
      </w:numPr>
      <w:tabs>
        <w:tab w:val="clear" w:pos="851"/>
        <w:tab w:val="num" w:pos="360"/>
      </w:tabs>
      <w:spacing w:after="240"/>
      <w:ind w:left="0" w:firstLine="0"/>
      <w:jc w:val="left"/>
      <w:outlineLvl w:val="3"/>
    </w:pPr>
    <w:rPr>
      <w:bCs/>
      <w:i/>
      <w:szCs w:val="28"/>
      <w:lang w:val="x-none" w:eastAsia="x-none"/>
    </w:rPr>
  </w:style>
  <w:style w:type="paragraph" w:styleId="Antrat5">
    <w:name w:val="heading 5"/>
    <w:basedOn w:val="prastasis"/>
    <w:next w:val="prastasis"/>
    <w:link w:val="Antrat5Diagrama"/>
    <w:qFormat/>
    <w:pPr>
      <w:numPr>
        <w:ilvl w:val="4"/>
        <w:numId w:val="5"/>
      </w:numPr>
      <w:tabs>
        <w:tab w:val="clear" w:pos="1008"/>
        <w:tab w:val="num" w:pos="360"/>
      </w:tabs>
      <w:spacing w:before="240" w:after="60"/>
      <w:ind w:left="0" w:firstLine="0"/>
      <w:outlineLvl w:val="4"/>
    </w:pPr>
    <w:rPr>
      <w:b/>
      <w:bCs/>
      <w:i/>
      <w:iCs/>
      <w:sz w:val="26"/>
      <w:szCs w:val="26"/>
      <w:lang w:val="x-none" w:eastAsia="x-none"/>
    </w:rPr>
  </w:style>
  <w:style w:type="paragraph" w:styleId="Antrat6">
    <w:name w:val="heading 6"/>
    <w:basedOn w:val="prastasis"/>
    <w:next w:val="prastasis"/>
    <w:qFormat/>
    <w:pPr>
      <w:numPr>
        <w:ilvl w:val="5"/>
        <w:numId w:val="5"/>
      </w:numPr>
      <w:tabs>
        <w:tab w:val="clear" w:pos="1152"/>
        <w:tab w:val="num" w:pos="360"/>
      </w:tabs>
      <w:spacing w:before="240" w:after="60"/>
      <w:ind w:left="0" w:firstLine="0"/>
      <w:outlineLvl w:val="5"/>
    </w:pPr>
    <w:rPr>
      <w:b/>
      <w:bCs/>
      <w:sz w:val="22"/>
      <w:szCs w:val="22"/>
    </w:rPr>
  </w:style>
  <w:style w:type="paragraph" w:styleId="Antrat7">
    <w:name w:val="heading 7"/>
    <w:basedOn w:val="prastasis"/>
    <w:next w:val="prastasis"/>
    <w:link w:val="Antrat7Diagrama"/>
    <w:qFormat/>
    <w:pPr>
      <w:numPr>
        <w:ilvl w:val="6"/>
        <w:numId w:val="5"/>
      </w:numPr>
      <w:tabs>
        <w:tab w:val="clear" w:pos="1296"/>
        <w:tab w:val="num" w:pos="360"/>
      </w:tabs>
      <w:spacing w:before="240" w:after="60"/>
      <w:ind w:left="0" w:firstLine="0"/>
      <w:outlineLvl w:val="6"/>
    </w:pPr>
    <w:rPr>
      <w:lang w:val="x-none" w:eastAsia="x-none"/>
    </w:rPr>
  </w:style>
  <w:style w:type="paragraph" w:styleId="Antrat8">
    <w:name w:val="heading 8"/>
    <w:basedOn w:val="prastasis"/>
    <w:next w:val="prastasis"/>
    <w:link w:val="Antrat8Diagrama"/>
    <w:qFormat/>
    <w:pPr>
      <w:numPr>
        <w:ilvl w:val="7"/>
        <w:numId w:val="5"/>
      </w:numPr>
      <w:tabs>
        <w:tab w:val="clear" w:pos="1440"/>
        <w:tab w:val="num" w:pos="360"/>
      </w:tabs>
      <w:spacing w:before="240" w:after="60"/>
      <w:ind w:left="0" w:firstLine="0"/>
      <w:outlineLvl w:val="7"/>
    </w:pPr>
    <w:rPr>
      <w:i/>
      <w:iCs/>
      <w:lang w:val="x-none" w:eastAsia="x-none"/>
    </w:rPr>
  </w:style>
  <w:style w:type="paragraph" w:styleId="Antrat9">
    <w:name w:val="heading 9"/>
    <w:basedOn w:val="prastasis"/>
    <w:next w:val="prastasis"/>
    <w:qFormat/>
    <w:pPr>
      <w:numPr>
        <w:ilvl w:val="8"/>
        <w:numId w:val="5"/>
      </w:numPr>
      <w:tabs>
        <w:tab w:val="clear" w:pos="1584"/>
        <w:tab w:val="num" w:pos="360"/>
      </w:tabs>
      <w:spacing w:before="240" w:after="60"/>
      <w:ind w:left="0" w:firstLine="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Pr>
      <w:sz w:val="22"/>
      <w:szCs w:val="20"/>
    </w:rPr>
  </w:style>
  <w:style w:type="paragraph" w:customStyle="1" w:styleId="a0">
    <w:name w:val="НАЗВАНИЕ ДОКУМЕНТА"/>
    <w:basedOn w:val="prastasis"/>
    <w:pPr>
      <w:jc w:val="center"/>
    </w:pPr>
    <w:rPr>
      <w:b/>
      <w:caps/>
      <w:sz w:val="28"/>
    </w:rPr>
  </w:style>
  <w:style w:type="paragraph" w:customStyle="1" w:styleId="2">
    <w:name w:val="Стиль2"/>
    <w:basedOn w:val="prastasis"/>
    <w:pPr>
      <w:tabs>
        <w:tab w:val="left" w:pos="851"/>
      </w:tabs>
      <w:spacing w:before="240" w:after="240"/>
    </w:pPr>
    <w:rPr>
      <w:b/>
      <w:lang w:val="en-US"/>
    </w:rPr>
  </w:style>
  <w:style w:type="paragraph" w:styleId="Turinys1">
    <w:name w:val="toc 1"/>
    <w:basedOn w:val="prastasis"/>
    <w:next w:val="prastasis"/>
    <w:autoRedefine/>
    <w:semiHidden/>
  </w:style>
  <w:style w:type="paragraph" w:styleId="Turinys2">
    <w:name w:val="toc 2"/>
    <w:basedOn w:val="prastasis"/>
    <w:next w:val="prastasis"/>
    <w:autoRedefine/>
    <w:semiHidden/>
    <w:pPr>
      <w:ind w:left="240"/>
    </w:pPr>
  </w:style>
  <w:style w:type="paragraph" w:styleId="Turinys3">
    <w:name w:val="toc 3"/>
    <w:basedOn w:val="prastasis"/>
    <w:next w:val="prastasis"/>
    <w:autoRedefine/>
    <w:semiHidden/>
    <w:pPr>
      <w:ind w:left="480"/>
    </w:pPr>
  </w:style>
  <w:style w:type="paragraph" w:styleId="Turinys4">
    <w:name w:val="toc 4"/>
    <w:basedOn w:val="prastasis"/>
    <w:next w:val="prastasis"/>
    <w:autoRedefine/>
    <w:semiHidden/>
    <w:pPr>
      <w:ind w:left="720"/>
    </w:pPr>
  </w:style>
  <w:style w:type="paragraph" w:customStyle="1" w:styleId="a1">
    <w:name w:val="НАЗВАНИЕ ПРЕДПРИЯТИЯ"/>
    <w:basedOn w:val="prastasis"/>
    <w:pPr>
      <w:jc w:val="center"/>
    </w:pPr>
    <w:rPr>
      <w:b/>
      <w:caps/>
    </w:rPr>
  </w:style>
  <w:style w:type="paragraph" w:customStyle="1" w:styleId="a2">
    <w:name w:val="Абзац обычный"/>
    <w:basedOn w:val="prastasis"/>
    <w:pPr>
      <w:spacing w:after="120"/>
      <w:ind w:left="720"/>
    </w:pPr>
  </w:style>
  <w:style w:type="paragraph" w:customStyle="1" w:styleId="a">
    <w:name w:val="Абзац маркированный"/>
    <w:basedOn w:val="prastasis"/>
    <w:pPr>
      <w:numPr>
        <w:numId w:val="1"/>
      </w:numPr>
      <w:spacing w:after="120"/>
    </w:pPr>
  </w:style>
  <w:style w:type="paragraph" w:styleId="Turinys5">
    <w:name w:val="toc 5"/>
    <w:basedOn w:val="prastasis"/>
    <w:next w:val="prastasis"/>
    <w:autoRedefine/>
    <w:semiHidden/>
    <w:pPr>
      <w:ind w:left="960"/>
    </w:pPr>
  </w:style>
  <w:style w:type="paragraph" w:styleId="Turinys6">
    <w:name w:val="toc 6"/>
    <w:basedOn w:val="prastasis"/>
    <w:next w:val="prastasis"/>
    <w:autoRedefine/>
    <w:semiHidden/>
    <w:pPr>
      <w:ind w:left="1200"/>
    </w:pPr>
  </w:style>
  <w:style w:type="paragraph" w:styleId="Turinys7">
    <w:name w:val="toc 7"/>
    <w:basedOn w:val="prastasis"/>
    <w:next w:val="prastasis"/>
    <w:autoRedefine/>
    <w:semiHidden/>
    <w:pPr>
      <w:ind w:left="1440"/>
    </w:pPr>
  </w:style>
  <w:style w:type="paragraph" w:styleId="Turinys8">
    <w:name w:val="toc 8"/>
    <w:basedOn w:val="prastasis"/>
    <w:next w:val="prastasis"/>
    <w:autoRedefine/>
    <w:semiHidden/>
    <w:pPr>
      <w:ind w:left="1680"/>
    </w:pPr>
  </w:style>
  <w:style w:type="paragraph" w:styleId="Turinys9">
    <w:name w:val="toc 9"/>
    <w:basedOn w:val="prastasis"/>
    <w:next w:val="prastasis"/>
    <w:autoRedefine/>
    <w:semiHidden/>
    <w:pPr>
      <w:ind w:left="1920"/>
    </w:pPr>
  </w:style>
  <w:style w:type="character" w:styleId="Hipersaitas">
    <w:name w:val="Hyperlink"/>
    <w:uiPriority w:val="99"/>
    <w:rPr>
      <w:color w:val="0000FF"/>
      <w:u w:val="single"/>
    </w:rPr>
  </w:style>
  <w:style w:type="paragraph" w:styleId="Dokumentostruktra">
    <w:name w:val="Document Map"/>
    <w:basedOn w:val="prastasis"/>
    <w:semiHidden/>
    <w:pPr>
      <w:shd w:val="clear" w:color="auto" w:fill="000080"/>
    </w:pPr>
    <w:rPr>
      <w:rFonts w:ascii="Tahoma" w:hAnsi="Tahoma" w:cs="Tahoma"/>
    </w:rPr>
  </w:style>
  <w:style w:type="paragraph" w:styleId="Pagrindinistekstas2">
    <w:name w:val="Body Text 2"/>
    <w:basedOn w:val="prastasis"/>
    <w:link w:val="Pagrindinistekstas2Diagrama"/>
    <w:rsid w:val="00926028"/>
    <w:pPr>
      <w:jc w:val="center"/>
    </w:pPr>
    <w:rPr>
      <w:b/>
      <w:bCs/>
      <w:color w:val="000000"/>
      <w:sz w:val="22"/>
      <w:lang w:val="lt-LT" w:eastAsia="en-US"/>
    </w:rPr>
  </w:style>
  <w:style w:type="character" w:customStyle="1" w:styleId="Pagrindinistekstas2Diagrama">
    <w:name w:val="Pagrindinis tekstas 2 Diagrama"/>
    <w:link w:val="Pagrindinistekstas2"/>
    <w:rsid w:val="00926028"/>
    <w:rPr>
      <w:b/>
      <w:bCs/>
      <w:color w:val="000000"/>
      <w:sz w:val="22"/>
      <w:szCs w:val="24"/>
      <w:lang w:val="lt-LT" w:eastAsia="en-US"/>
    </w:rPr>
  </w:style>
  <w:style w:type="paragraph" w:styleId="Pagrindiniotekstotrauka2">
    <w:name w:val="Body Text Indent 2"/>
    <w:basedOn w:val="prastasis"/>
    <w:link w:val="Pagrindiniotekstotrauka2Diagrama"/>
    <w:uiPriority w:val="99"/>
    <w:unhideWhenUsed/>
    <w:rsid w:val="00644665"/>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644665"/>
    <w:rPr>
      <w:sz w:val="24"/>
      <w:szCs w:val="24"/>
    </w:rPr>
  </w:style>
  <w:style w:type="paragraph" w:styleId="Pavadinimas">
    <w:name w:val="Title"/>
    <w:basedOn w:val="prastasis"/>
    <w:link w:val="PavadinimasDiagrama"/>
    <w:qFormat/>
    <w:rsid w:val="00644665"/>
    <w:pPr>
      <w:overflowPunct w:val="0"/>
      <w:autoSpaceDE w:val="0"/>
      <w:autoSpaceDN w:val="0"/>
      <w:adjustRightInd w:val="0"/>
      <w:jc w:val="center"/>
    </w:pPr>
    <w:rPr>
      <w:b/>
      <w:bCs/>
      <w:szCs w:val="20"/>
      <w:lang w:val="lt-LT" w:eastAsia="en-US"/>
    </w:rPr>
  </w:style>
  <w:style w:type="character" w:customStyle="1" w:styleId="PavadinimasDiagrama">
    <w:name w:val="Pavadinimas Diagrama"/>
    <w:link w:val="Pavadinimas"/>
    <w:rsid w:val="00644665"/>
    <w:rPr>
      <w:b/>
      <w:bCs/>
      <w:sz w:val="24"/>
      <w:lang w:val="lt-LT" w:eastAsia="en-US"/>
    </w:rPr>
  </w:style>
  <w:style w:type="paragraph" w:styleId="Komentarotekstas">
    <w:name w:val="annotation text"/>
    <w:basedOn w:val="prastasis"/>
    <w:link w:val="KomentarotekstasDiagrama"/>
    <w:semiHidden/>
    <w:rsid w:val="00644665"/>
    <w:pPr>
      <w:spacing w:before="120" w:after="120"/>
      <w:jc w:val="left"/>
    </w:pPr>
    <w:rPr>
      <w:rFonts w:ascii="Arial" w:hAnsi="Arial"/>
      <w:snapToGrid w:val="0"/>
      <w:sz w:val="20"/>
      <w:szCs w:val="20"/>
      <w:lang w:val="sv-SE" w:eastAsia="en-US"/>
    </w:rPr>
  </w:style>
  <w:style w:type="character" w:customStyle="1" w:styleId="KomentarotekstasDiagrama">
    <w:name w:val="Komentaro tekstas Diagrama"/>
    <w:link w:val="Komentarotekstas"/>
    <w:semiHidden/>
    <w:rsid w:val="00644665"/>
    <w:rPr>
      <w:rFonts w:ascii="Arial" w:hAnsi="Arial"/>
      <w:snapToGrid w:val="0"/>
      <w:lang w:val="sv-SE" w:eastAsia="en-US"/>
    </w:rPr>
  </w:style>
  <w:style w:type="paragraph" w:customStyle="1" w:styleId="normaltableau">
    <w:name w:val="normal_tableau"/>
    <w:basedOn w:val="prastasis"/>
    <w:rsid w:val="00644665"/>
    <w:pPr>
      <w:spacing w:before="120" w:after="120"/>
    </w:pPr>
    <w:rPr>
      <w:rFonts w:ascii="Optima" w:hAnsi="Optima"/>
      <w:sz w:val="22"/>
      <w:szCs w:val="20"/>
      <w:lang w:val="en-GB" w:eastAsia="en-US"/>
    </w:rPr>
  </w:style>
  <w:style w:type="character" w:customStyle="1" w:styleId="Antrat1Diagrama">
    <w:name w:val="Antraštė 1 Diagrama"/>
    <w:link w:val="Antrat1"/>
    <w:rsid w:val="00891971"/>
    <w:rPr>
      <w:b/>
      <w:caps/>
      <w:sz w:val="24"/>
      <w:lang w:val="x-none" w:eastAsia="x-none"/>
    </w:rPr>
  </w:style>
  <w:style w:type="character" w:customStyle="1" w:styleId="Antrat2Diagrama">
    <w:name w:val="Antraštė 2 Diagrama"/>
    <w:aliases w:val="Title Header2 Diagrama"/>
    <w:link w:val="Antrat2"/>
    <w:rsid w:val="00891971"/>
    <w:rPr>
      <w:b/>
      <w:sz w:val="24"/>
      <w:lang w:val="x-none" w:eastAsia="x-none"/>
    </w:rPr>
  </w:style>
  <w:style w:type="character" w:customStyle="1" w:styleId="Antrat3Diagrama">
    <w:name w:val="Antraštė 3 Diagrama"/>
    <w:aliases w:val="Section Header3 Diagrama,Sub-Clause Paragraph Diagrama"/>
    <w:link w:val="Antrat3"/>
    <w:rsid w:val="00891971"/>
    <w:rPr>
      <w:b/>
      <w:i/>
      <w:sz w:val="24"/>
      <w:lang w:val="x-none"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91971"/>
    <w:rPr>
      <w:bCs/>
      <w:i/>
      <w:sz w:val="24"/>
      <w:szCs w:val="28"/>
      <w:lang w:val="x-none" w:eastAsia="x-none"/>
    </w:rPr>
  </w:style>
  <w:style w:type="character" w:customStyle="1" w:styleId="Antrat5Diagrama">
    <w:name w:val="Antraštė 5 Diagrama"/>
    <w:link w:val="Antrat5"/>
    <w:rsid w:val="00891971"/>
    <w:rPr>
      <w:b/>
      <w:bCs/>
      <w:i/>
      <w:iCs/>
      <w:sz w:val="26"/>
      <w:szCs w:val="26"/>
      <w:lang w:val="x-none" w:eastAsia="x-none"/>
    </w:rPr>
  </w:style>
  <w:style w:type="character" w:customStyle="1" w:styleId="Antrat7Diagrama">
    <w:name w:val="Antraštė 7 Diagrama"/>
    <w:link w:val="Antrat7"/>
    <w:rsid w:val="00891971"/>
    <w:rPr>
      <w:sz w:val="24"/>
      <w:szCs w:val="24"/>
      <w:lang w:val="x-none" w:eastAsia="x-none"/>
    </w:rPr>
  </w:style>
  <w:style w:type="character" w:customStyle="1" w:styleId="Antrat8Diagrama">
    <w:name w:val="Antraštė 8 Diagrama"/>
    <w:link w:val="Antrat8"/>
    <w:rsid w:val="00891971"/>
    <w:rPr>
      <w:i/>
      <w:iCs/>
      <w:sz w:val="24"/>
      <w:szCs w:val="24"/>
      <w:lang w:val="x-none" w:eastAsia="x-none"/>
    </w:rPr>
  </w:style>
  <w:style w:type="paragraph" w:styleId="prastasiniatinklio">
    <w:name w:val="Normal (Web)"/>
    <w:basedOn w:val="prastasis"/>
    <w:uiPriority w:val="99"/>
    <w:rsid w:val="00891971"/>
    <w:pPr>
      <w:spacing w:before="100" w:beforeAutospacing="1" w:after="100" w:afterAutospacing="1"/>
      <w:jc w:val="left"/>
    </w:pPr>
    <w:rPr>
      <w:lang w:val="en-US" w:eastAsia="en-US"/>
    </w:rPr>
  </w:style>
  <w:style w:type="paragraph" w:customStyle="1" w:styleId="Prezidentas">
    <w:name w:val="Prezidentas"/>
    <w:rsid w:val="00891971"/>
    <w:pPr>
      <w:tabs>
        <w:tab w:val="right" w:pos="9808"/>
      </w:tabs>
      <w:autoSpaceDE w:val="0"/>
      <w:autoSpaceDN w:val="0"/>
      <w:adjustRightInd w:val="0"/>
    </w:pPr>
    <w:rPr>
      <w:rFonts w:ascii="TimesLT" w:hAnsi="TimesLT"/>
      <w:caps/>
      <w:lang w:val="en-US" w:eastAsia="en-US"/>
    </w:rPr>
  </w:style>
  <w:style w:type="paragraph" w:styleId="Pagrindiniotekstotrauka">
    <w:name w:val="Body Text Indent"/>
    <w:basedOn w:val="prastasis"/>
    <w:link w:val="PagrindiniotekstotraukaDiagrama"/>
    <w:rsid w:val="00891971"/>
    <w:pPr>
      <w:spacing w:after="120"/>
      <w:ind w:left="283"/>
      <w:jc w:val="left"/>
    </w:pPr>
    <w:rPr>
      <w:lang w:val="lt-LT" w:eastAsia="en-US"/>
    </w:rPr>
  </w:style>
  <w:style w:type="character" w:customStyle="1" w:styleId="PagrindiniotekstotraukaDiagrama">
    <w:name w:val="Pagrindinio teksto įtrauka Diagrama"/>
    <w:link w:val="Pagrindiniotekstotrauka"/>
    <w:rsid w:val="00891971"/>
    <w:rPr>
      <w:sz w:val="24"/>
      <w:szCs w:val="24"/>
      <w:lang w:val="lt-LT" w:eastAsia="en-US"/>
    </w:rPr>
  </w:style>
  <w:style w:type="character" w:styleId="Perirtashipersaitas">
    <w:name w:val="FollowedHyperlink"/>
    <w:uiPriority w:val="99"/>
    <w:rsid w:val="00891971"/>
    <w:rPr>
      <w:color w:val="800080"/>
      <w:u w:val="single"/>
    </w:rPr>
  </w:style>
  <w:style w:type="character" w:styleId="Grietas">
    <w:name w:val="Strong"/>
    <w:uiPriority w:val="22"/>
    <w:qFormat/>
    <w:rsid w:val="00891971"/>
    <w:rPr>
      <w:b/>
      <w:bCs/>
    </w:rPr>
  </w:style>
  <w:style w:type="paragraph" w:styleId="Sraassuenkleliais">
    <w:name w:val="List Bullet"/>
    <w:basedOn w:val="prastasis"/>
    <w:autoRedefine/>
    <w:rsid w:val="00891971"/>
    <w:pPr>
      <w:numPr>
        <w:numId w:val="3"/>
      </w:numPr>
      <w:tabs>
        <w:tab w:val="clear" w:pos="360"/>
        <w:tab w:val="left" w:pos="1620"/>
      </w:tabs>
      <w:spacing w:line="360" w:lineRule="auto"/>
      <w:ind w:left="0" w:firstLine="1259"/>
    </w:pPr>
    <w:rPr>
      <w:lang w:val="lt-LT" w:eastAsia="en-US"/>
    </w:rPr>
  </w:style>
  <w:style w:type="paragraph" w:styleId="Debesliotekstas">
    <w:name w:val="Balloon Text"/>
    <w:basedOn w:val="prastasis"/>
    <w:link w:val="DebesliotekstasDiagrama"/>
    <w:semiHidden/>
    <w:rsid w:val="00891971"/>
    <w:pPr>
      <w:jc w:val="left"/>
    </w:pPr>
    <w:rPr>
      <w:rFonts w:ascii="Tahoma" w:hAnsi="Tahoma"/>
      <w:sz w:val="16"/>
      <w:szCs w:val="16"/>
      <w:lang w:val="lt-LT" w:eastAsia="en-US"/>
    </w:rPr>
  </w:style>
  <w:style w:type="character" w:customStyle="1" w:styleId="DebesliotekstasDiagrama">
    <w:name w:val="Debesėlio tekstas Diagrama"/>
    <w:link w:val="Debesliotekstas"/>
    <w:semiHidden/>
    <w:rsid w:val="00891971"/>
    <w:rPr>
      <w:rFonts w:ascii="Tahoma" w:hAnsi="Tahoma" w:cs="Tahoma"/>
      <w:sz w:val="16"/>
      <w:szCs w:val="16"/>
      <w:lang w:val="lt-LT" w:eastAsia="en-US"/>
    </w:rPr>
  </w:style>
  <w:style w:type="paragraph" w:customStyle="1" w:styleId="StyleBodyTextIndentJustified">
    <w:name w:val="Style Body Text Indent + Justified"/>
    <w:basedOn w:val="Pagrindiniotekstotrauka"/>
    <w:rsid w:val="00891971"/>
    <w:pPr>
      <w:spacing w:after="240"/>
      <w:ind w:left="851"/>
      <w:jc w:val="both"/>
    </w:pPr>
    <w:rPr>
      <w:szCs w:val="20"/>
      <w:lang w:val="ru-RU"/>
    </w:rPr>
  </w:style>
  <w:style w:type="paragraph" w:styleId="Antrats">
    <w:name w:val="header"/>
    <w:basedOn w:val="prastasis"/>
    <w:link w:val="AntratsDiagrama"/>
    <w:uiPriority w:val="99"/>
    <w:rsid w:val="00891971"/>
    <w:pPr>
      <w:tabs>
        <w:tab w:val="center" w:pos="4677"/>
        <w:tab w:val="right" w:pos="9355"/>
      </w:tabs>
      <w:jc w:val="left"/>
    </w:pPr>
    <w:rPr>
      <w:lang w:val="lt-LT" w:eastAsia="en-US"/>
    </w:rPr>
  </w:style>
  <w:style w:type="character" w:customStyle="1" w:styleId="AntratsDiagrama">
    <w:name w:val="Antraštės Diagrama"/>
    <w:link w:val="Antrats"/>
    <w:uiPriority w:val="99"/>
    <w:rsid w:val="00891971"/>
    <w:rPr>
      <w:sz w:val="24"/>
      <w:szCs w:val="24"/>
      <w:lang w:val="lt-LT" w:eastAsia="en-US"/>
    </w:rPr>
  </w:style>
  <w:style w:type="character" w:styleId="Puslapionumeris">
    <w:name w:val="page number"/>
    <w:rsid w:val="00891971"/>
  </w:style>
  <w:style w:type="character" w:styleId="Komentaronuoroda">
    <w:name w:val="annotation reference"/>
    <w:semiHidden/>
    <w:rsid w:val="00891971"/>
    <w:rPr>
      <w:sz w:val="16"/>
      <w:szCs w:val="16"/>
    </w:rPr>
  </w:style>
  <w:style w:type="paragraph" w:styleId="Porat">
    <w:name w:val="footer"/>
    <w:basedOn w:val="prastasis"/>
    <w:link w:val="PoratDiagrama"/>
    <w:uiPriority w:val="99"/>
    <w:rsid w:val="00891971"/>
    <w:pPr>
      <w:tabs>
        <w:tab w:val="center" w:pos="4677"/>
        <w:tab w:val="right" w:pos="9355"/>
      </w:tabs>
      <w:jc w:val="left"/>
    </w:pPr>
    <w:rPr>
      <w:lang w:val="lt-LT" w:eastAsia="en-US"/>
    </w:rPr>
  </w:style>
  <w:style w:type="character" w:customStyle="1" w:styleId="PoratDiagrama">
    <w:name w:val="Poraštė Diagrama"/>
    <w:link w:val="Porat"/>
    <w:uiPriority w:val="99"/>
    <w:rsid w:val="00891971"/>
    <w:rPr>
      <w:sz w:val="24"/>
      <w:szCs w:val="24"/>
      <w:lang w:val="lt-LT" w:eastAsia="en-US"/>
    </w:rPr>
  </w:style>
  <w:style w:type="paragraph" w:styleId="Betarp">
    <w:name w:val="No Spacing"/>
    <w:qFormat/>
    <w:rsid w:val="00891971"/>
    <w:rPr>
      <w:rFonts w:ascii="Calibri" w:eastAsia="Calibri" w:hAnsi="Calibri"/>
      <w:sz w:val="22"/>
      <w:szCs w:val="22"/>
      <w:lang w:eastAsia="en-US"/>
    </w:rPr>
  </w:style>
  <w:style w:type="paragraph" w:customStyle="1" w:styleId="10">
    <w:name w:val="Основной текст1"/>
    <w:rsid w:val="00891971"/>
    <w:pPr>
      <w:autoSpaceDE w:val="0"/>
      <w:autoSpaceDN w:val="0"/>
      <w:adjustRightInd w:val="0"/>
      <w:ind w:firstLine="312"/>
      <w:jc w:val="both"/>
    </w:pPr>
    <w:rPr>
      <w:rFonts w:ascii="TimesLT" w:hAnsi="TimesLT"/>
      <w:lang w:val="en-US" w:eastAsia="en-US"/>
    </w:rPr>
  </w:style>
  <w:style w:type="paragraph" w:customStyle="1" w:styleId="CentrBold">
    <w:name w:val="CentrBold"/>
    <w:rsid w:val="00891971"/>
    <w:pPr>
      <w:autoSpaceDE w:val="0"/>
      <w:autoSpaceDN w:val="0"/>
      <w:adjustRightInd w:val="0"/>
      <w:jc w:val="center"/>
    </w:pPr>
    <w:rPr>
      <w:rFonts w:ascii="TimesLT" w:hAnsi="TimesLT"/>
      <w:b/>
      <w:bCs/>
      <w:caps/>
      <w:lang w:val="en-US" w:eastAsia="en-US"/>
    </w:rPr>
  </w:style>
  <w:style w:type="paragraph" w:customStyle="1" w:styleId="xl24">
    <w:name w:val="xl24"/>
    <w:basedOn w:val="prastasis"/>
    <w:rsid w:val="0089197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rPr>
  </w:style>
  <w:style w:type="paragraph" w:customStyle="1" w:styleId="xl25">
    <w:name w:val="xl25"/>
    <w:basedOn w:val="prastasis"/>
    <w:rsid w:val="0089197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color w:val="FF0000"/>
    </w:rPr>
  </w:style>
  <w:style w:type="paragraph" w:customStyle="1" w:styleId="xl26">
    <w:name w:val="xl26"/>
    <w:basedOn w:val="prastasis"/>
    <w:rsid w:val="0089197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rPr>
  </w:style>
  <w:style w:type="paragraph" w:customStyle="1" w:styleId="xl27">
    <w:name w:val="xl27"/>
    <w:basedOn w:val="prastasis"/>
    <w:rsid w:val="0089197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b/>
      <w:bCs/>
    </w:rPr>
  </w:style>
  <w:style w:type="paragraph" w:customStyle="1" w:styleId="xl28">
    <w:name w:val="xl28"/>
    <w:basedOn w:val="prastasis"/>
    <w:rsid w:val="0089197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rPr>
  </w:style>
  <w:style w:type="paragraph" w:customStyle="1" w:styleId="xl29">
    <w:name w:val="xl29"/>
    <w:basedOn w:val="prastasis"/>
    <w:rsid w:val="00891971"/>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ISTATYMAS">
    <w:name w:val="ISTATYMAS"/>
    <w:basedOn w:val="prastasis"/>
    <w:rsid w:val="00891971"/>
    <w:pPr>
      <w:keepLines/>
      <w:suppressAutoHyphens/>
      <w:autoSpaceDE w:val="0"/>
      <w:autoSpaceDN w:val="0"/>
      <w:adjustRightInd w:val="0"/>
      <w:spacing w:line="288" w:lineRule="auto"/>
      <w:jc w:val="center"/>
      <w:textAlignment w:val="center"/>
    </w:pPr>
    <w:rPr>
      <w:color w:val="000000"/>
      <w:sz w:val="20"/>
      <w:szCs w:val="20"/>
      <w:lang w:val="lt-LT" w:eastAsia="en-US"/>
    </w:rPr>
  </w:style>
  <w:style w:type="paragraph" w:styleId="Sraopastraipa">
    <w:name w:val="List Paragraph"/>
    <w:basedOn w:val="prastasis"/>
    <w:uiPriority w:val="34"/>
    <w:qFormat/>
    <w:rsid w:val="00891971"/>
    <w:pPr>
      <w:ind w:left="708"/>
      <w:jc w:val="left"/>
    </w:pPr>
    <w:rPr>
      <w:lang w:val="lt-LT" w:eastAsia="en-US"/>
    </w:rPr>
  </w:style>
  <w:style w:type="paragraph" w:customStyle="1" w:styleId="3">
    <w:name w:val="Стиль3"/>
    <w:basedOn w:val="Sraassuenkleliais"/>
    <w:rsid w:val="00891971"/>
    <w:pPr>
      <w:numPr>
        <w:numId w:val="4"/>
      </w:numPr>
      <w:tabs>
        <w:tab w:val="clear" w:pos="1620"/>
      </w:tabs>
      <w:spacing w:before="120" w:line="240" w:lineRule="auto"/>
      <w:ind w:left="851" w:hanging="851"/>
    </w:pPr>
    <w:rPr>
      <w:lang w:val="ru-RU" w:eastAsia="ru-RU"/>
    </w:rPr>
  </w:style>
  <w:style w:type="paragraph" w:styleId="Paprastasistekstas">
    <w:name w:val="Plain Text"/>
    <w:basedOn w:val="prastasis"/>
    <w:link w:val="PaprastasistekstasDiagrama"/>
    <w:uiPriority w:val="99"/>
    <w:semiHidden/>
    <w:unhideWhenUsed/>
    <w:rsid w:val="00891971"/>
    <w:pPr>
      <w:jc w:val="left"/>
    </w:pPr>
    <w:rPr>
      <w:rFonts w:ascii="Calibri" w:eastAsia="Calibri" w:hAnsi="Calibri"/>
      <w:sz w:val="22"/>
      <w:szCs w:val="22"/>
      <w:lang w:val="x-none" w:eastAsia="en-US"/>
    </w:rPr>
  </w:style>
  <w:style w:type="character" w:customStyle="1" w:styleId="PaprastasistekstasDiagrama">
    <w:name w:val="Paprastasis tekstas Diagrama"/>
    <w:link w:val="Paprastasistekstas"/>
    <w:uiPriority w:val="99"/>
    <w:semiHidden/>
    <w:rsid w:val="00891971"/>
    <w:rPr>
      <w:rFonts w:ascii="Calibri" w:eastAsia="Calibri" w:hAnsi="Calibri" w:cs="Calibri"/>
      <w:sz w:val="22"/>
      <w:szCs w:val="22"/>
      <w:lang w:eastAsia="en-US"/>
    </w:rPr>
  </w:style>
  <w:style w:type="paragraph" w:styleId="Komentarotema">
    <w:name w:val="annotation subject"/>
    <w:basedOn w:val="Komentarotekstas"/>
    <w:next w:val="Komentarotekstas"/>
    <w:link w:val="KomentarotemaDiagrama"/>
    <w:uiPriority w:val="99"/>
    <w:semiHidden/>
    <w:unhideWhenUsed/>
    <w:rsid w:val="00891971"/>
    <w:pPr>
      <w:spacing w:before="0" w:after="0"/>
    </w:pPr>
    <w:rPr>
      <w:b/>
      <w:bCs/>
      <w:snapToGrid/>
      <w:lang w:val="lt-LT"/>
    </w:rPr>
  </w:style>
  <w:style w:type="character" w:customStyle="1" w:styleId="KomentarotemaDiagrama">
    <w:name w:val="Komentaro tema Diagrama"/>
    <w:link w:val="Komentarotema"/>
    <w:uiPriority w:val="99"/>
    <w:semiHidden/>
    <w:rsid w:val="00891971"/>
    <w:rPr>
      <w:rFonts w:ascii="Arial" w:hAnsi="Arial"/>
      <w:b/>
      <w:bCs/>
      <w:snapToGrid/>
      <w:lang w:val="lt-LT" w:eastAsia="en-US"/>
    </w:rPr>
  </w:style>
  <w:style w:type="paragraph" w:customStyle="1" w:styleId="xl64">
    <w:name w:val="xl64"/>
    <w:basedOn w:val="prastasis"/>
    <w:rsid w:val="00891971"/>
    <w:pPr>
      <w:spacing w:before="100" w:beforeAutospacing="1" w:after="100" w:afterAutospacing="1"/>
      <w:jc w:val="left"/>
      <w:textAlignment w:val="center"/>
    </w:pPr>
  </w:style>
  <w:style w:type="paragraph" w:customStyle="1" w:styleId="xl65">
    <w:name w:val="xl65"/>
    <w:basedOn w:val="prastasis"/>
    <w:rsid w:val="00891971"/>
    <w:pPr>
      <w:spacing w:before="100" w:beforeAutospacing="1" w:after="100" w:afterAutospacing="1"/>
      <w:jc w:val="left"/>
      <w:textAlignment w:val="center"/>
    </w:pPr>
  </w:style>
  <w:style w:type="table" w:styleId="Lentelstinklelis">
    <w:name w:val="Table Grid"/>
    <w:basedOn w:val="prastojilentel"/>
    <w:uiPriority w:val="39"/>
    <w:rsid w:val="00864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626541"/>
    <w:pPr>
      <w:spacing w:before="100" w:beforeAutospacing="1" w:after="100" w:afterAutospacing="1"/>
      <w:jc w:val="left"/>
    </w:pPr>
    <w:rPr>
      <w:rFonts w:ascii="Arial Unicode MS" w:eastAsia="Arial Unicode MS" w:hAnsi="Arial Unicode MS" w:cs="Arial Unicode MS"/>
    </w:rPr>
  </w:style>
  <w:style w:type="paragraph" w:customStyle="1" w:styleId="BodyText212pt">
    <w:name w:val="Body Text 2 + 12 pt"/>
    <w:aliases w:val="Before:  12 pt,After:  12 pt,Line spacing:  1.5 lines"/>
    <w:basedOn w:val="prastasis"/>
    <w:rsid w:val="00744968"/>
    <w:pPr>
      <w:spacing w:line="360" w:lineRule="auto"/>
      <w:ind w:firstLine="1260"/>
    </w:pPr>
    <w:rPr>
      <w:bCs/>
      <w:iCs/>
      <w:szCs w:val="20"/>
      <w:lang w:val="lt-LT"/>
    </w:rPr>
  </w:style>
  <w:style w:type="paragraph" w:customStyle="1" w:styleId="Sraopastraipa1">
    <w:name w:val="Sąrašo pastraipa1"/>
    <w:basedOn w:val="prastasis"/>
    <w:qFormat/>
    <w:rsid w:val="001E0C80"/>
    <w:pPr>
      <w:ind w:left="720"/>
      <w:contextualSpacing/>
      <w:jc w:val="left"/>
    </w:pPr>
  </w:style>
  <w:style w:type="character" w:customStyle="1" w:styleId="11">
    <w:name w:val="Неразрешенное упоминание1"/>
    <w:uiPriority w:val="99"/>
    <w:semiHidden/>
    <w:unhideWhenUsed/>
    <w:rsid w:val="00A531F9"/>
    <w:rPr>
      <w:color w:val="808080"/>
      <w:shd w:val="clear" w:color="auto" w:fill="E6E6E6"/>
    </w:rPr>
  </w:style>
  <w:style w:type="paragraph" w:styleId="Pataisymai">
    <w:name w:val="Revision"/>
    <w:hidden/>
    <w:uiPriority w:val="99"/>
    <w:semiHidden/>
    <w:rsid w:val="003552A7"/>
    <w:rPr>
      <w:sz w:val="24"/>
      <w:szCs w:val="24"/>
    </w:rPr>
  </w:style>
  <w:style w:type="character" w:customStyle="1" w:styleId="hps">
    <w:name w:val="hps"/>
    <w:rsid w:val="00852B13"/>
  </w:style>
  <w:style w:type="character" w:styleId="Neapdorotaspaminjimas">
    <w:name w:val="Unresolved Mention"/>
    <w:uiPriority w:val="99"/>
    <w:semiHidden/>
    <w:unhideWhenUsed/>
    <w:rsid w:val="00D57510"/>
    <w:rPr>
      <w:color w:val="605E5C"/>
      <w:shd w:val="clear" w:color="auto" w:fill="E1DFDD"/>
    </w:rPr>
  </w:style>
  <w:style w:type="character" w:styleId="Emfaz">
    <w:name w:val="Emphasis"/>
    <w:uiPriority w:val="20"/>
    <w:qFormat/>
    <w:rsid w:val="00D57510"/>
    <w:rPr>
      <w:i/>
      <w:iCs/>
    </w:rPr>
  </w:style>
  <w:style w:type="character" w:customStyle="1" w:styleId="shorttext">
    <w:name w:val="short_text"/>
    <w:basedOn w:val="Numatytasispastraiposriftas"/>
    <w:rsid w:val="00C376E1"/>
  </w:style>
  <w:style w:type="numbering" w:customStyle="1" w:styleId="Style1">
    <w:name w:val="Style1"/>
    <w:uiPriority w:val="99"/>
    <w:rsid w:val="00F464EC"/>
    <w:pPr>
      <w:numPr>
        <w:numId w:val="6"/>
      </w:numPr>
    </w:pPr>
  </w:style>
  <w:style w:type="character" w:customStyle="1" w:styleId="BodyText2Char1">
    <w:name w:val="Body Text 2 Char1"/>
    <w:semiHidden/>
    <w:locked/>
    <w:rsid w:val="000E0E87"/>
    <w:rPr>
      <w:b/>
      <w:bCs/>
      <w:color w:val="000000"/>
      <w:sz w:val="22"/>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827">
      <w:bodyDiv w:val="1"/>
      <w:marLeft w:val="0"/>
      <w:marRight w:val="0"/>
      <w:marTop w:val="0"/>
      <w:marBottom w:val="0"/>
      <w:divBdr>
        <w:top w:val="none" w:sz="0" w:space="0" w:color="auto"/>
        <w:left w:val="none" w:sz="0" w:space="0" w:color="auto"/>
        <w:bottom w:val="none" w:sz="0" w:space="0" w:color="auto"/>
        <w:right w:val="none" w:sz="0" w:space="0" w:color="auto"/>
      </w:divBdr>
    </w:div>
    <w:div w:id="3212950">
      <w:bodyDiv w:val="1"/>
      <w:marLeft w:val="0"/>
      <w:marRight w:val="0"/>
      <w:marTop w:val="0"/>
      <w:marBottom w:val="0"/>
      <w:divBdr>
        <w:top w:val="none" w:sz="0" w:space="0" w:color="auto"/>
        <w:left w:val="none" w:sz="0" w:space="0" w:color="auto"/>
        <w:bottom w:val="none" w:sz="0" w:space="0" w:color="auto"/>
        <w:right w:val="none" w:sz="0" w:space="0" w:color="auto"/>
      </w:divBdr>
    </w:div>
    <w:div w:id="20205927">
      <w:bodyDiv w:val="1"/>
      <w:marLeft w:val="0"/>
      <w:marRight w:val="0"/>
      <w:marTop w:val="0"/>
      <w:marBottom w:val="0"/>
      <w:divBdr>
        <w:top w:val="none" w:sz="0" w:space="0" w:color="auto"/>
        <w:left w:val="none" w:sz="0" w:space="0" w:color="auto"/>
        <w:bottom w:val="none" w:sz="0" w:space="0" w:color="auto"/>
        <w:right w:val="none" w:sz="0" w:space="0" w:color="auto"/>
      </w:divBdr>
    </w:div>
    <w:div w:id="100074832">
      <w:bodyDiv w:val="1"/>
      <w:marLeft w:val="0"/>
      <w:marRight w:val="0"/>
      <w:marTop w:val="0"/>
      <w:marBottom w:val="0"/>
      <w:divBdr>
        <w:top w:val="none" w:sz="0" w:space="0" w:color="auto"/>
        <w:left w:val="none" w:sz="0" w:space="0" w:color="auto"/>
        <w:bottom w:val="none" w:sz="0" w:space="0" w:color="auto"/>
        <w:right w:val="none" w:sz="0" w:space="0" w:color="auto"/>
      </w:divBdr>
    </w:div>
    <w:div w:id="170218083">
      <w:bodyDiv w:val="1"/>
      <w:marLeft w:val="0"/>
      <w:marRight w:val="0"/>
      <w:marTop w:val="0"/>
      <w:marBottom w:val="0"/>
      <w:divBdr>
        <w:top w:val="none" w:sz="0" w:space="0" w:color="auto"/>
        <w:left w:val="none" w:sz="0" w:space="0" w:color="auto"/>
        <w:bottom w:val="none" w:sz="0" w:space="0" w:color="auto"/>
        <w:right w:val="none" w:sz="0" w:space="0" w:color="auto"/>
      </w:divBdr>
    </w:div>
    <w:div w:id="183325949">
      <w:bodyDiv w:val="1"/>
      <w:marLeft w:val="0"/>
      <w:marRight w:val="0"/>
      <w:marTop w:val="0"/>
      <w:marBottom w:val="0"/>
      <w:divBdr>
        <w:top w:val="none" w:sz="0" w:space="0" w:color="auto"/>
        <w:left w:val="none" w:sz="0" w:space="0" w:color="auto"/>
        <w:bottom w:val="none" w:sz="0" w:space="0" w:color="auto"/>
        <w:right w:val="none" w:sz="0" w:space="0" w:color="auto"/>
      </w:divBdr>
    </w:div>
    <w:div w:id="202642557">
      <w:bodyDiv w:val="1"/>
      <w:marLeft w:val="0"/>
      <w:marRight w:val="0"/>
      <w:marTop w:val="0"/>
      <w:marBottom w:val="0"/>
      <w:divBdr>
        <w:top w:val="none" w:sz="0" w:space="0" w:color="auto"/>
        <w:left w:val="none" w:sz="0" w:space="0" w:color="auto"/>
        <w:bottom w:val="none" w:sz="0" w:space="0" w:color="auto"/>
        <w:right w:val="none" w:sz="0" w:space="0" w:color="auto"/>
      </w:divBdr>
    </w:div>
    <w:div w:id="210309410">
      <w:bodyDiv w:val="1"/>
      <w:marLeft w:val="0"/>
      <w:marRight w:val="0"/>
      <w:marTop w:val="0"/>
      <w:marBottom w:val="0"/>
      <w:divBdr>
        <w:top w:val="none" w:sz="0" w:space="0" w:color="auto"/>
        <w:left w:val="none" w:sz="0" w:space="0" w:color="auto"/>
        <w:bottom w:val="none" w:sz="0" w:space="0" w:color="auto"/>
        <w:right w:val="none" w:sz="0" w:space="0" w:color="auto"/>
      </w:divBdr>
    </w:div>
    <w:div w:id="312875638">
      <w:bodyDiv w:val="1"/>
      <w:marLeft w:val="0"/>
      <w:marRight w:val="0"/>
      <w:marTop w:val="0"/>
      <w:marBottom w:val="0"/>
      <w:divBdr>
        <w:top w:val="none" w:sz="0" w:space="0" w:color="auto"/>
        <w:left w:val="none" w:sz="0" w:space="0" w:color="auto"/>
        <w:bottom w:val="none" w:sz="0" w:space="0" w:color="auto"/>
        <w:right w:val="none" w:sz="0" w:space="0" w:color="auto"/>
      </w:divBdr>
    </w:div>
    <w:div w:id="322467825">
      <w:bodyDiv w:val="1"/>
      <w:marLeft w:val="0"/>
      <w:marRight w:val="0"/>
      <w:marTop w:val="0"/>
      <w:marBottom w:val="0"/>
      <w:divBdr>
        <w:top w:val="none" w:sz="0" w:space="0" w:color="auto"/>
        <w:left w:val="none" w:sz="0" w:space="0" w:color="auto"/>
        <w:bottom w:val="none" w:sz="0" w:space="0" w:color="auto"/>
        <w:right w:val="none" w:sz="0" w:space="0" w:color="auto"/>
      </w:divBdr>
    </w:div>
    <w:div w:id="329719239">
      <w:bodyDiv w:val="1"/>
      <w:marLeft w:val="0"/>
      <w:marRight w:val="0"/>
      <w:marTop w:val="0"/>
      <w:marBottom w:val="0"/>
      <w:divBdr>
        <w:top w:val="none" w:sz="0" w:space="0" w:color="auto"/>
        <w:left w:val="none" w:sz="0" w:space="0" w:color="auto"/>
        <w:bottom w:val="none" w:sz="0" w:space="0" w:color="auto"/>
        <w:right w:val="none" w:sz="0" w:space="0" w:color="auto"/>
      </w:divBdr>
    </w:div>
    <w:div w:id="355891956">
      <w:bodyDiv w:val="1"/>
      <w:marLeft w:val="0"/>
      <w:marRight w:val="0"/>
      <w:marTop w:val="0"/>
      <w:marBottom w:val="0"/>
      <w:divBdr>
        <w:top w:val="none" w:sz="0" w:space="0" w:color="auto"/>
        <w:left w:val="none" w:sz="0" w:space="0" w:color="auto"/>
        <w:bottom w:val="none" w:sz="0" w:space="0" w:color="auto"/>
        <w:right w:val="none" w:sz="0" w:space="0" w:color="auto"/>
      </w:divBdr>
    </w:div>
    <w:div w:id="482312085">
      <w:bodyDiv w:val="1"/>
      <w:marLeft w:val="0"/>
      <w:marRight w:val="0"/>
      <w:marTop w:val="0"/>
      <w:marBottom w:val="0"/>
      <w:divBdr>
        <w:top w:val="none" w:sz="0" w:space="0" w:color="auto"/>
        <w:left w:val="none" w:sz="0" w:space="0" w:color="auto"/>
        <w:bottom w:val="none" w:sz="0" w:space="0" w:color="auto"/>
        <w:right w:val="none" w:sz="0" w:space="0" w:color="auto"/>
      </w:divBdr>
    </w:div>
    <w:div w:id="512501765">
      <w:bodyDiv w:val="1"/>
      <w:marLeft w:val="0"/>
      <w:marRight w:val="0"/>
      <w:marTop w:val="0"/>
      <w:marBottom w:val="0"/>
      <w:divBdr>
        <w:top w:val="none" w:sz="0" w:space="0" w:color="auto"/>
        <w:left w:val="none" w:sz="0" w:space="0" w:color="auto"/>
        <w:bottom w:val="none" w:sz="0" w:space="0" w:color="auto"/>
        <w:right w:val="none" w:sz="0" w:space="0" w:color="auto"/>
      </w:divBdr>
    </w:div>
    <w:div w:id="523059991">
      <w:bodyDiv w:val="1"/>
      <w:marLeft w:val="0"/>
      <w:marRight w:val="0"/>
      <w:marTop w:val="0"/>
      <w:marBottom w:val="0"/>
      <w:divBdr>
        <w:top w:val="none" w:sz="0" w:space="0" w:color="auto"/>
        <w:left w:val="none" w:sz="0" w:space="0" w:color="auto"/>
        <w:bottom w:val="none" w:sz="0" w:space="0" w:color="auto"/>
        <w:right w:val="none" w:sz="0" w:space="0" w:color="auto"/>
      </w:divBdr>
    </w:div>
    <w:div w:id="529729119">
      <w:bodyDiv w:val="1"/>
      <w:marLeft w:val="0"/>
      <w:marRight w:val="0"/>
      <w:marTop w:val="0"/>
      <w:marBottom w:val="0"/>
      <w:divBdr>
        <w:top w:val="none" w:sz="0" w:space="0" w:color="auto"/>
        <w:left w:val="none" w:sz="0" w:space="0" w:color="auto"/>
        <w:bottom w:val="none" w:sz="0" w:space="0" w:color="auto"/>
        <w:right w:val="none" w:sz="0" w:space="0" w:color="auto"/>
      </w:divBdr>
    </w:div>
    <w:div w:id="564535857">
      <w:bodyDiv w:val="1"/>
      <w:marLeft w:val="0"/>
      <w:marRight w:val="0"/>
      <w:marTop w:val="0"/>
      <w:marBottom w:val="0"/>
      <w:divBdr>
        <w:top w:val="none" w:sz="0" w:space="0" w:color="auto"/>
        <w:left w:val="none" w:sz="0" w:space="0" w:color="auto"/>
        <w:bottom w:val="none" w:sz="0" w:space="0" w:color="auto"/>
        <w:right w:val="none" w:sz="0" w:space="0" w:color="auto"/>
      </w:divBdr>
    </w:div>
    <w:div w:id="573012743">
      <w:bodyDiv w:val="1"/>
      <w:marLeft w:val="0"/>
      <w:marRight w:val="0"/>
      <w:marTop w:val="0"/>
      <w:marBottom w:val="0"/>
      <w:divBdr>
        <w:top w:val="none" w:sz="0" w:space="0" w:color="auto"/>
        <w:left w:val="none" w:sz="0" w:space="0" w:color="auto"/>
        <w:bottom w:val="none" w:sz="0" w:space="0" w:color="auto"/>
        <w:right w:val="none" w:sz="0" w:space="0" w:color="auto"/>
      </w:divBdr>
    </w:div>
    <w:div w:id="573320285">
      <w:bodyDiv w:val="1"/>
      <w:marLeft w:val="0"/>
      <w:marRight w:val="0"/>
      <w:marTop w:val="0"/>
      <w:marBottom w:val="0"/>
      <w:divBdr>
        <w:top w:val="none" w:sz="0" w:space="0" w:color="auto"/>
        <w:left w:val="none" w:sz="0" w:space="0" w:color="auto"/>
        <w:bottom w:val="none" w:sz="0" w:space="0" w:color="auto"/>
        <w:right w:val="none" w:sz="0" w:space="0" w:color="auto"/>
      </w:divBdr>
    </w:div>
    <w:div w:id="590161775">
      <w:bodyDiv w:val="1"/>
      <w:marLeft w:val="0"/>
      <w:marRight w:val="0"/>
      <w:marTop w:val="0"/>
      <w:marBottom w:val="0"/>
      <w:divBdr>
        <w:top w:val="none" w:sz="0" w:space="0" w:color="auto"/>
        <w:left w:val="none" w:sz="0" w:space="0" w:color="auto"/>
        <w:bottom w:val="none" w:sz="0" w:space="0" w:color="auto"/>
        <w:right w:val="none" w:sz="0" w:space="0" w:color="auto"/>
      </w:divBdr>
    </w:div>
    <w:div w:id="601885441">
      <w:bodyDiv w:val="1"/>
      <w:marLeft w:val="0"/>
      <w:marRight w:val="0"/>
      <w:marTop w:val="0"/>
      <w:marBottom w:val="0"/>
      <w:divBdr>
        <w:top w:val="none" w:sz="0" w:space="0" w:color="auto"/>
        <w:left w:val="none" w:sz="0" w:space="0" w:color="auto"/>
        <w:bottom w:val="none" w:sz="0" w:space="0" w:color="auto"/>
        <w:right w:val="none" w:sz="0" w:space="0" w:color="auto"/>
      </w:divBdr>
    </w:div>
    <w:div w:id="651912787">
      <w:bodyDiv w:val="1"/>
      <w:marLeft w:val="0"/>
      <w:marRight w:val="0"/>
      <w:marTop w:val="0"/>
      <w:marBottom w:val="0"/>
      <w:divBdr>
        <w:top w:val="none" w:sz="0" w:space="0" w:color="auto"/>
        <w:left w:val="none" w:sz="0" w:space="0" w:color="auto"/>
        <w:bottom w:val="none" w:sz="0" w:space="0" w:color="auto"/>
        <w:right w:val="none" w:sz="0" w:space="0" w:color="auto"/>
      </w:divBdr>
    </w:div>
    <w:div w:id="690031205">
      <w:bodyDiv w:val="1"/>
      <w:marLeft w:val="0"/>
      <w:marRight w:val="0"/>
      <w:marTop w:val="0"/>
      <w:marBottom w:val="0"/>
      <w:divBdr>
        <w:top w:val="none" w:sz="0" w:space="0" w:color="auto"/>
        <w:left w:val="none" w:sz="0" w:space="0" w:color="auto"/>
        <w:bottom w:val="none" w:sz="0" w:space="0" w:color="auto"/>
        <w:right w:val="none" w:sz="0" w:space="0" w:color="auto"/>
      </w:divBdr>
    </w:div>
    <w:div w:id="700277353">
      <w:bodyDiv w:val="1"/>
      <w:marLeft w:val="0"/>
      <w:marRight w:val="0"/>
      <w:marTop w:val="0"/>
      <w:marBottom w:val="0"/>
      <w:divBdr>
        <w:top w:val="none" w:sz="0" w:space="0" w:color="auto"/>
        <w:left w:val="none" w:sz="0" w:space="0" w:color="auto"/>
        <w:bottom w:val="none" w:sz="0" w:space="0" w:color="auto"/>
        <w:right w:val="none" w:sz="0" w:space="0" w:color="auto"/>
      </w:divBdr>
    </w:div>
    <w:div w:id="702025388">
      <w:bodyDiv w:val="1"/>
      <w:marLeft w:val="0"/>
      <w:marRight w:val="0"/>
      <w:marTop w:val="0"/>
      <w:marBottom w:val="0"/>
      <w:divBdr>
        <w:top w:val="none" w:sz="0" w:space="0" w:color="auto"/>
        <w:left w:val="none" w:sz="0" w:space="0" w:color="auto"/>
        <w:bottom w:val="none" w:sz="0" w:space="0" w:color="auto"/>
        <w:right w:val="none" w:sz="0" w:space="0" w:color="auto"/>
      </w:divBdr>
    </w:div>
    <w:div w:id="714694322">
      <w:bodyDiv w:val="1"/>
      <w:marLeft w:val="0"/>
      <w:marRight w:val="0"/>
      <w:marTop w:val="0"/>
      <w:marBottom w:val="0"/>
      <w:divBdr>
        <w:top w:val="none" w:sz="0" w:space="0" w:color="auto"/>
        <w:left w:val="none" w:sz="0" w:space="0" w:color="auto"/>
        <w:bottom w:val="none" w:sz="0" w:space="0" w:color="auto"/>
        <w:right w:val="none" w:sz="0" w:space="0" w:color="auto"/>
      </w:divBdr>
    </w:div>
    <w:div w:id="735514862">
      <w:bodyDiv w:val="1"/>
      <w:marLeft w:val="0"/>
      <w:marRight w:val="0"/>
      <w:marTop w:val="0"/>
      <w:marBottom w:val="0"/>
      <w:divBdr>
        <w:top w:val="none" w:sz="0" w:space="0" w:color="auto"/>
        <w:left w:val="none" w:sz="0" w:space="0" w:color="auto"/>
        <w:bottom w:val="none" w:sz="0" w:space="0" w:color="auto"/>
        <w:right w:val="none" w:sz="0" w:space="0" w:color="auto"/>
      </w:divBdr>
    </w:div>
    <w:div w:id="743599957">
      <w:bodyDiv w:val="1"/>
      <w:marLeft w:val="0"/>
      <w:marRight w:val="0"/>
      <w:marTop w:val="0"/>
      <w:marBottom w:val="0"/>
      <w:divBdr>
        <w:top w:val="none" w:sz="0" w:space="0" w:color="auto"/>
        <w:left w:val="none" w:sz="0" w:space="0" w:color="auto"/>
        <w:bottom w:val="none" w:sz="0" w:space="0" w:color="auto"/>
        <w:right w:val="none" w:sz="0" w:space="0" w:color="auto"/>
      </w:divBdr>
    </w:div>
    <w:div w:id="774207540">
      <w:bodyDiv w:val="1"/>
      <w:marLeft w:val="0"/>
      <w:marRight w:val="0"/>
      <w:marTop w:val="0"/>
      <w:marBottom w:val="0"/>
      <w:divBdr>
        <w:top w:val="none" w:sz="0" w:space="0" w:color="auto"/>
        <w:left w:val="none" w:sz="0" w:space="0" w:color="auto"/>
        <w:bottom w:val="none" w:sz="0" w:space="0" w:color="auto"/>
        <w:right w:val="none" w:sz="0" w:space="0" w:color="auto"/>
      </w:divBdr>
    </w:div>
    <w:div w:id="839008607">
      <w:bodyDiv w:val="1"/>
      <w:marLeft w:val="0"/>
      <w:marRight w:val="0"/>
      <w:marTop w:val="0"/>
      <w:marBottom w:val="0"/>
      <w:divBdr>
        <w:top w:val="none" w:sz="0" w:space="0" w:color="auto"/>
        <w:left w:val="none" w:sz="0" w:space="0" w:color="auto"/>
        <w:bottom w:val="none" w:sz="0" w:space="0" w:color="auto"/>
        <w:right w:val="none" w:sz="0" w:space="0" w:color="auto"/>
      </w:divBdr>
    </w:div>
    <w:div w:id="867259318">
      <w:bodyDiv w:val="1"/>
      <w:marLeft w:val="0"/>
      <w:marRight w:val="0"/>
      <w:marTop w:val="0"/>
      <w:marBottom w:val="0"/>
      <w:divBdr>
        <w:top w:val="none" w:sz="0" w:space="0" w:color="auto"/>
        <w:left w:val="none" w:sz="0" w:space="0" w:color="auto"/>
        <w:bottom w:val="none" w:sz="0" w:space="0" w:color="auto"/>
        <w:right w:val="none" w:sz="0" w:space="0" w:color="auto"/>
      </w:divBdr>
    </w:div>
    <w:div w:id="885990671">
      <w:bodyDiv w:val="1"/>
      <w:marLeft w:val="0"/>
      <w:marRight w:val="0"/>
      <w:marTop w:val="0"/>
      <w:marBottom w:val="0"/>
      <w:divBdr>
        <w:top w:val="none" w:sz="0" w:space="0" w:color="auto"/>
        <w:left w:val="none" w:sz="0" w:space="0" w:color="auto"/>
        <w:bottom w:val="none" w:sz="0" w:space="0" w:color="auto"/>
        <w:right w:val="none" w:sz="0" w:space="0" w:color="auto"/>
      </w:divBdr>
    </w:div>
    <w:div w:id="945620682">
      <w:bodyDiv w:val="1"/>
      <w:marLeft w:val="0"/>
      <w:marRight w:val="0"/>
      <w:marTop w:val="0"/>
      <w:marBottom w:val="0"/>
      <w:divBdr>
        <w:top w:val="none" w:sz="0" w:space="0" w:color="auto"/>
        <w:left w:val="none" w:sz="0" w:space="0" w:color="auto"/>
        <w:bottom w:val="none" w:sz="0" w:space="0" w:color="auto"/>
        <w:right w:val="none" w:sz="0" w:space="0" w:color="auto"/>
      </w:divBdr>
    </w:div>
    <w:div w:id="993487508">
      <w:bodyDiv w:val="1"/>
      <w:marLeft w:val="0"/>
      <w:marRight w:val="0"/>
      <w:marTop w:val="0"/>
      <w:marBottom w:val="0"/>
      <w:divBdr>
        <w:top w:val="none" w:sz="0" w:space="0" w:color="auto"/>
        <w:left w:val="none" w:sz="0" w:space="0" w:color="auto"/>
        <w:bottom w:val="none" w:sz="0" w:space="0" w:color="auto"/>
        <w:right w:val="none" w:sz="0" w:space="0" w:color="auto"/>
      </w:divBdr>
    </w:div>
    <w:div w:id="1043796279">
      <w:bodyDiv w:val="1"/>
      <w:marLeft w:val="0"/>
      <w:marRight w:val="0"/>
      <w:marTop w:val="0"/>
      <w:marBottom w:val="0"/>
      <w:divBdr>
        <w:top w:val="none" w:sz="0" w:space="0" w:color="auto"/>
        <w:left w:val="none" w:sz="0" w:space="0" w:color="auto"/>
        <w:bottom w:val="none" w:sz="0" w:space="0" w:color="auto"/>
        <w:right w:val="none" w:sz="0" w:space="0" w:color="auto"/>
      </w:divBdr>
    </w:div>
    <w:div w:id="1063600032">
      <w:bodyDiv w:val="1"/>
      <w:marLeft w:val="0"/>
      <w:marRight w:val="0"/>
      <w:marTop w:val="0"/>
      <w:marBottom w:val="0"/>
      <w:divBdr>
        <w:top w:val="none" w:sz="0" w:space="0" w:color="auto"/>
        <w:left w:val="none" w:sz="0" w:space="0" w:color="auto"/>
        <w:bottom w:val="none" w:sz="0" w:space="0" w:color="auto"/>
        <w:right w:val="none" w:sz="0" w:space="0" w:color="auto"/>
      </w:divBdr>
    </w:div>
    <w:div w:id="1149322517">
      <w:bodyDiv w:val="1"/>
      <w:marLeft w:val="0"/>
      <w:marRight w:val="0"/>
      <w:marTop w:val="0"/>
      <w:marBottom w:val="0"/>
      <w:divBdr>
        <w:top w:val="none" w:sz="0" w:space="0" w:color="auto"/>
        <w:left w:val="none" w:sz="0" w:space="0" w:color="auto"/>
        <w:bottom w:val="none" w:sz="0" w:space="0" w:color="auto"/>
        <w:right w:val="none" w:sz="0" w:space="0" w:color="auto"/>
      </w:divBdr>
    </w:div>
    <w:div w:id="1161895639">
      <w:bodyDiv w:val="1"/>
      <w:marLeft w:val="0"/>
      <w:marRight w:val="0"/>
      <w:marTop w:val="0"/>
      <w:marBottom w:val="0"/>
      <w:divBdr>
        <w:top w:val="none" w:sz="0" w:space="0" w:color="auto"/>
        <w:left w:val="none" w:sz="0" w:space="0" w:color="auto"/>
        <w:bottom w:val="none" w:sz="0" w:space="0" w:color="auto"/>
        <w:right w:val="none" w:sz="0" w:space="0" w:color="auto"/>
      </w:divBdr>
    </w:div>
    <w:div w:id="1176312756">
      <w:bodyDiv w:val="1"/>
      <w:marLeft w:val="0"/>
      <w:marRight w:val="0"/>
      <w:marTop w:val="0"/>
      <w:marBottom w:val="0"/>
      <w:divBdr>
        <w:top w:val="none" w:sz="0" w:space="0" w:color="auto"/>
        <w:left w:val="none" w:sz="0" w:space="0" w:color="auto"/>
        <w:bottom w:val="none" w:sz="0" w:space="0" w:color="auto"/>
        <w:right w:val="none" w:sz="0" w:space="0" w:color="auto"/>
      </w:divBdr>
    </w:div>
    <w:div w:id="1191651862">
      <w:bodyDiv w:val="1"/>
      <w:marLeft w:val="0"/>
      <w:marRight w:val="0"/>
      <w:marTop w:val="0"/>
      <w:marBottom w:val="0"/>
      <w:divBdr>
        <w:top w:val="none" w:sz="0" w:space="0" w:color="auto"/>
        <w:left w:val="none" w:sz="0" w:space="0" w:color="auto"/>
        <w:bottom w:val="none" w:sz="0" w:space="0" w:color="auto"/>
        <w:right w:val="none" w:sz="0" w:space="0" w:color="auto"/>
      </w:divBdr>
    </w:div>
    <w:div w:id="1253661015">
      <w:bodyDiv w:val="1"/>
      <w:marLeft w:val="0"/>
      <w:marRight w:val="0"/>
      <w:marTop w:val="0"/>
      <w:marBottom w:val="0"/>
      <w:divBdr>
        <w:top w:val="none" w:sz="0" w:space="0" w:color="auto"/>
        <w:left w:val="none" w:sz="0" w:space="0" w:color="auto"/>
        <w:bottom w:val="none" w:sz="0" w:space="0" w:color="auto"/>
        <w:right w:val="none" w:sz="0" w:space="0" w:color="auto"/>
      </w:divBdr>
    </w:div>
    <w:div w:id="1298729360">
      <w:bodyDiv w:val="1"/>
      <w:marLeft w:val="0"/>
      <w:marRight w:val="0"/>
      <w:marTop w:val="0"/>
      <w:marBottom w:val="0"/>
      <w:divBdr>
        <w:top w:val="none" w:sz="0" w:space="0" w:color="auto"/>
        <w:left w:val="none" w:sz="0" w:space="0" w:color="auto"/>
        <w:bottom w:val="none" w:sz="0" w:space="0" w:color="auto"/>
        <w:right w:val="none" w:sz="0" w:space="0" w:color="auto"/>
      </w:divBdr>
    </w:div>
    <w:div w:id="1307976802">
      <w:bodyDiv w:val="1"/>
      <w:marLeft w:val="0"/>
      <w:marRight w:val="0"/>
      <w:marTop w:val="0"/>
      <w:marBottom w:val="0"/>
      <w:divBdr>
        <w:top w:val="none" w:sz="0" w:space="0" w:color="auto"/>
        <w:left w:val="none" w:sz="0" w:space="0" w:color="auto"/>
        <w:bottom w:val="none" w:sz="0" w:space="0" w:color="auto"/>
        <w:right w:val="none" w:sz="0" w:space="0" w:color="auto"/>
      </w:divBdr>
    </w:div>
    <w:div w:id="1335915187">
      <w:bodyDiv w:val="1"/>
      <w:marLeft w:val="0"/>
      <w:marRight w:val="0"/>
      <w:marTop w:val="0"/>
      <w:marBottom w:val="0"/>
      <w:divBdr>
        <w:top w:val="none" w:sz="0" w:space="0" w:color="auto"/>
        <w:left w:val="none" w:sz="0" w:space="0" w:color="auto"/>
        <w:bottom w:val="none" w:sz="0" w:space="0" w:color="auto"/>
        <w:right w:val="none" w:sz="0" w:space="0" w:color="auto"/>
      </w:divBdr>
    </w:div>
    <w:div w:id="1342198050">
      <w:bodyDiv w:val="1"/>
      <w:marLeft w:val="0"/>
      <w:marRight w:val="0"/>
      <w:marTop w:val="0"/>
      <w:marBottom w:val="0"/>
      <w:divBdr>
        <w:top w:val="none" w:sz="0" w:space="0" w:color="auto"/>
        <w:left w:val="none" w:sz="0" w:space="0" w:color="auto"/>
        <w:bottom w:val="none" w:sz="0" w:space="0" w:color="auto"/>
        <w:right w:val="none" w:sz="0" w:space="0" w:color="auto"/>
      </w:divBdr>
    </w:div>
    <w:div w:id="1344624070">
      <w:bodyDiv w:val="1"/>
      <w:marLeft w:val="0"/>
      <w:marRight w:val="0"/>
      <w:marTop w:val="0"/>
      <w:marBottom w:val="0"/>
      <w:divBdr>
        <w:top w:val="none" w:sz="0" w:space="0" w:color="auto"/>
        <w:left w:val="none" w:sz="0" w:space="0" w:color="auto"/>
        <w:bottom w:val="none" w:sz="0" w:space="0" w:color="auto"/>
        <w:right w:val="none" w:sz="0" w:space="0" w:color="auto"/>
      </w:divBdr>
    </w:div>
    <w:div w:id="1345134060">
      <w:bodyDiv w:val="1"/>
      <w:marLeft w:val="0"/>
      <w:marRight w:val="0"/>
      <w:marTop w:val="0"/>
      <w:marBottom w:val="0"/>
      <w:divBdr>
        <w:top w:val="none" w:sz="0" w:space="0" w:color="auto"/>
        <w:left w:val="none" w:sz="0" w:space="0" w:color="auto"/>
        <w:bottom w:val="none" w:sz="0" w:space="0" w:color="auto"/>
        <w:right w:val="none" w:sz="0" w:space="0" w:color="auto"/>
      </w:divBdr>
    </w:div>
    <w:div w:id="1384209505">
      <w:bodyDiv w:val="1"/>
      <w:marLeft w:val="0"/>
      <w:marRight w:val="0"/>
      <w:marTop w:val="0"/>
      <w:marBottom w:val="0"/>
      <w:divBdr>
        <w:top w:val="none" w:sz="0" w:space="0" w:color="auto"/>
        <w:left w:val="none" w:sz="0" w:space="0" w:color="auto"/>
        <w:bottom w:val="none" w:sz="0" w:space="0" w:color="auto"/>
        <w:right w:val="none" w:sz="0" w:space="0" w:color="auto"/>
      </w:divBdr>
    </w:div>
    <w:div w:id="1428620013">
      <w:bodyDiv w:val="1"/>
      <w:marLeft w:val="0"/>
      <w:marRight w:val="0"/>
      <w:marTop w:val="0"/>
      <w:marBottom w:val="0"/>
      <w:divBdr>
        <w:top w:val="none" w:sz="0" w:space="0" w:color="auto"/>
        <w:left w:val="none" w:sz="0" w:space="0" w:color="auto"/>
        <w:bottom w:val="none" w:sz="0" w:space="0" w:color="auto"/>
        <w:right w:val="none" w:sz="0" w:space="0" w:color="auto"/>
      </w:divBdr>
    </w:div>
    <w:div w:id="1443499305">
      <w:bodyDiv w:val="1"/>
      <w:marLeft w:val="0"/>
      <w:marRight w:val="0"/>
      <w:marTop w:val="0"/>
      <w:marBottom w:val="0"/>
      <w:divBdr>
        <w:top w:val="none" w:sz="0" w:space="0" w:color="auto"/>
        <w:left w:val="none" w:sz="0" w:space="0" w:color="auto"/>
        <w:bottom w:val="none" w:sz="0" w:space="0" w:color="auto"/>
        <w:right w:val="none" w:sz="0" w:space="0" w:color="auto"/>
      </w:divBdr>
    </w:div>
    <w:div w:id="1460732103">
      <w:bodyDiv w:val="1"/>
      <w:marLeft w:val="0"/>
      <w:marRight w:val="0"/>
      <w:marTop w:val="0"/>
      <w:marBottom w:val="0"/>
      <w:divBdr>
        <w:top w:val="none" w:sz="0" w:space="0" w:color="auto"/>
        <w:left w:val="none" w:sz="0" w:space="0" w:color="auto"/>
        <w:bottom w:val="none" w:sz="0" w:space="0" w:color="auto"/>
        <w:right w:val="none" w:sz="0" w:space="0" w:color="auto"/>
      </w:divBdr>
    </w:div>
    <w:div w:id="1569850136">
      <w:bodyDiv w:val="1"/>
      <w:marLeft w:val="0"/>
      <w:marRight w:val="0"/>
      <w:marTop w:val="0"/>
      <w:marBottom w:val="0"/>
      <w:divBdr>
        <w:top w:val="none" w:sz="0" w:space="0" w:color="auto"/>
        <w:left w:val="none" w:sz="0" w:space="0" w:color="auto"/>
        <w:bottom w:val="none" w:sz="0" w:space="0" w:color="auto"/>
        <w:right w:val="none" w:sz="0" w:space="0" w:color="auto"/>
      </w:divBdr>
    </w:div>
    <w:div w:id="1691031875">
      <w:bodyDiv w:val="1"/>
      <w:marLeft w:val="0"/>
      <w:marRight w:val="0"/>
      <w:marTop w:val="0"/>
      <w:marBottom w:val="0"/>
      <w:divBdr>
        <w:top w:val="none" w:sz="0" w:space="0" w:color="auto"/>
        <w:left w:val="none" w:sz="0" w:space="0" w:color="auto"/>
        <w:bottom w:val="none" w:sz="0" w:space="0" w:color="auto"/>
        <w:right w:val="none" w:sz="0" w:space="0" w:color="auto"/>
      </w:divBdr>
    </w:div>
    <w:div w:id="1758281932">
      <w:bodyDiv w:val="1"/>
      <w:marLeft w:val="0"/>
      <w:marRight w:val="0"/>
      <w:marTop w:val="0"/>
      <w:marBottom w:val="0"/>
      <w:divBdr>
        <w:top w:val="none" w:sz="0" w:space="0" w:color="auto"/>
        <w:left w:val="none" w:sz="0" w:space="0" w:color="auto"/>
        <w:bottom w:val="none" w:sz="0" w:space="0" w:color="auto"/>
        <w:right w:val="none" w:sz="0" w:space="0" w:color="auto"/>
      </w:divBdr>
    </w:div>
    <w:div w:id="1767192991">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05463617">
      <w:bodyDiv w:val="1"/>
      <w:marLeft w:val="0"/>
      <w:marRight w:val="0"/>
      <w:marTop w:val="0"/>
      <w:marBottom w:val="0"/>
      <w:divBdr>
        <w:top w:val="none" w:sz="0" w:space="0" w:color="auto"/>
        <w:left w:val="none" w:sz="0" w:space="0" w:color="auto"/>
        <w:bottom w:val="none" w:sz="0" w:space="0" w:color="auto"/>
        <w:right w:val="none" w:sz="0" w:space="0" w:color="auto"/>
      </w:divBdr>
    </w:div>
    <w:div w:id="1815948353">
      <w:bodyDiv w:val="1"/>
      <w:marLeft w:val="0"/>
      <w:marRight w:val="0"/>
      <w:marTop w:val="0"/>
      <w:marBottom w:val="0"/>
      <w:divBdr>
        <w:top w:val="none" w:sz="0" w:space="0" w:color="auto"/>
        <w:left w:val="none" w:sz="0" w:space="0" w:color="auto"/>
        <w:bottom w:val="none" w:sz="0" w:space="0" w:color="auto"/>
        <w:right w:val="none" w:sz="0" w:space="0" w:color="auto"/>
      </w:divBdr>
    </w:div>
    <w:div w:id="1858811081">
      <w:bodyDiv w:val="1"/>
      <w:marLeft w:val="0"/>
      <w:marRight w:val="0"/>
      <w:marTop w:val="0"/>
      <w:marBottom w:val="0"/>
      <w:divBdr>
        <w:top w:val="none" w:sz="0" w:space="0" w:color="auto"/>
        <w:left w:val="none" w:sz="0" w:space="0" w:color="auto"/>
        <w:bottom w:val="none" w:sz="0" w:space="0" w:color="auto"/>
        <w:right w:val="none" w:sz="0" w:space="0" w:color="auto"/>
      </w:divBdr>
    </w:div>
    <w:div w:id="1954169693">
      <w:bodyDiv w:val="1"/>
      <w:marLeft w:val="0"/>
      <w:marRight w:val="0"/>
      <w:marTop w:val="0"/>
      <w:marBottom w:val="0"/>
      <w:divBdr>
        <w:top w:val="none" w:sz="0" w:space="0" w:color="auto"/>
        <w:left w:val="none" w:sz="0" w:space="0" w:color="auto"/>
        <w:bottom w:val="none" w:sz="0" w:space="0" w:color="auto"/>
        <w:right w:val="none" w:sz="0" w:space="0" w:color="auto"/>
      </w:divBdr>
    </w:div>
    <w:div w:id="1988051504">
      <w:bodyDiv w:val="1"/>
      <w:marLeft w:val="0"/>
      <w:marRight w:val="0"/>
      <w:marTop w:val="0"/>
      <w:marBottom w:val="0"/>
      <w:divBdr>
        <w:top w:val="none" w:sz="0" w:space="0" w:color="auto"/>
        <w:left w:val="none" w:sz="0" w:space="0" w:color="auto"/>
        <w:bottom w:val="none" w:sz="0" w:space="0" w:color="auto"/>
        <w:right w:val="none" w:sz="0" w:space="0" w:color="auto"/>
      </w:divBdr>
    </w:div>
    <w:div w:id="2013869255">
      <w:bodyDiv w:val="1"/>
      <w:marLeft w:val="0"/>
      <w:marRight w:val="0"/>
      <w:marTop w:val="0"/>
      <w:marBottom w:val="0"/>
      <w:divBdr>
        <w:top w:val="none" w:sz="0" w:space="0" w:color="auto"/>
        <w:left w:val="none" w:sz="0" w:space="0" w:color="auto"/>
        <w:bottom w:val="none" w:sz="0" w:space="0" w:color="auto"/>
        <w:right w:val="none" w:sz="0" w:space="0" w:color="auto"/>
      </w:divBdr>
    </w:div>
    <w:div w:id="2039618005">
      <w:bodyDiv w:val="1"/>
      <w:marLeft w:val="0"/>
      <w:marRight w:val="0"/>
      <w:marTop w:val="0"/>
      <w:marBottom w:val="0"/>
      <w:divBdr>
        <w:top w:val="none" w:sz="0" w:space="0" w:color="auto"/>
        <w:left w:val="none" w:sz="0" w:space="0" w:color="auto"/>
        <w:bottom w:val="none" w:sz="0" w:space="0" w:color="auto"/>
        <w:right w:val="none" w:sz="0" w:space="0" w:color="auto"/>
      </w:divBdr>
    </w:div>
    <w:div w:id="2114088307">
      <w:bodyDiv w:val="1"/>
      <w:marLeft w:val="0"/>
      <w:marRight w:val="0"/>
      <w:marTop w:val="0"/>
      <w:marBottom w:val="0"/>
      <w:divBdr>
        <w:top w:val="none" w:sz="0" w:space="0" w:color="auto"/>
        <w:left w:val="none" w:sz="0" w:space="0" w:color="auto"/>
        <w:bottom w:val="none" w:sz="0" w:space="0" w:color="auto"/>
        <w:right w:val="none" w:sz="0" w:space="0" w:color="auto"/>
      </w:divBdr>
    </w:div>
    <w:div w:id="2114932606">
      <w:bodyDiv w:val="1"/>
      <w:marLeft w:val="0"/>
      <w:marRight w:val="0"/>
      <w:marTop w:val="0"/>
      <w:marBottom w:val="0"/>
      <w:divBdr>
        <w:top w:val="none" w:sz="0" w:space="0" w:color="auto"/>
        <w:left w:val="none" w:sz="0" w:space="0" w:color="auto"/>
        <w:bottom w:val="none" w:sz="0" w:space="0" w:color="auto"/>
        <w:right w:val="none" w:sz="0" w:space="0" w:color="auto"/>
      </w:divBdr>
    </w:div>
    <w:div w:id="2144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ae.lt/teisine-informacija/vidiniai-teises-aktai/10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e.lt/teisine-informacija/vidiniai-teises-aktai/10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6D9C115B22D6B448BE1FB43AD3E5A6F3" ma:contentTypeVersion="13" ma:contentTypeDescription="Kurkite naują dokumentą." ma:contentTypeScope="" ma:versionID="072d97e888ab25c22f579d1d196889a5">
  <xsd:schema xmlns:xsd="http://www.w3.org/2001/XMLSchema" xmlns:xs="http://www.w3.org/2001/XMLSchema" xmlns:p="http://schemas.microsoft.com/office/2006/metadata/properties" xmlns:ns3="d25f68f8-7b63-4e4f-93cc-d79e0e6a1d30" xmlns:ns4="9383d76b-bfe9-4972-816f-545b4bff190c" targetNamespace="http://schemas.microsoft.com/office/2006/metadata/properties" ma:root="true" ma:fieldsID="71f55601b9878a32b56c1ca68e06d1aa" ns3:_="" ns4:_="">
    <xsd:import namespace="d25f68f8-7b63-4e4f-93cc-d79e0e6a1d30"/>
    <xsd:import namespace="9383d76b-bfe9-4972-816f-545b4bff190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f68f8-7b63-4e4f-93cc-d79e0e6a1d3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3d76b-bfe9-4972-816f-545b4bff19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B17B9-A51A-4556-A337-9A16919CFD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90101-2538-41C9-856C-5CFBD4A5B1A5}">
  <ds:schemaRefs>
    <ds:schemaRef ds:uri="http://schemas.microsoft.com/sharepoint/v3/contenttype/forms"/>
  </ds:schemaRefs>
</ds:datastoreItem>
</file>

<file path=customXml/itemProps3.xml><?xml version="1.0" encoding="utf-8"?>
<ds:datastoreItem xmlns:ds="http://schemas.openxmlformats.org/officeDocument/2006/customXml" ds:itemID="{054CD906-54E8-4116-A430-367552A0871C}">
  <ds:schemaRefs>
    <ds:schemaRef ds:uri="http://schemas.openxmlformats.org/officeDocument/2006/bibliography"/>
  </ds:schemaRefs>
</ds:datastoreItem>
</file>

<file path=customXml/itemProps4.xml><?xml version="1.0" encoding="utf-8"?>
<ds:datastoreItem xmlns:ds="http://schemas.openxmlformats.org/officeDocument/2006/customXml" ds:itemID="{2C735209-5D88-45EF-A2B8-29EE57E6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f68f8-7b63-4e4f-93cc-d79e0e6a1d30"/>
    <ds:schemaRef ds:uri="9383d76b-bfe9-4972-816f-545b4bff1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2371</Words>
  <Characters>16415</Characters>
  <Application>Microsoft Office Word</Application>
  <DocSecurity>0</DocSecurity>
  <Lines>136</Lines>
  <Paragraphs>37</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1</vt:lpstr>
      <vt:lpstr>1</vt:lpstr>
      <vt:lpstr>1</vt:lpstr>
    </vt:vector>
  </TitlesOfParts>
  <Company>IAE</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Radzevicius</dc:creator>
  <cp:keywords/>
  <dc:description/>
  <cp:lastModifiedBy>Audrius Sipavičius</cp:lastModifiedBy>
  <cp:revision>3</cp:revision>
  <cp:lastPrinted>2021-10-14T11:29:00Z</cp:lastPrinted>
  <dcterms:created xsi:type="dcterms:W3CDTF">2025-10-21T07:52:00Z</dcterms:created>
  <dcterms:modified xsi:type="dcterms:W3CDTF">2025-10-21T07:52:00Z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0x0101006D9C115B22D6B448BE1FB43AD3E5A6F3</vt:lpwstr>
  </property>
</Properties>
</file>