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45AF4" w14:textId="5BAD1955" w:rsidR="00266E64" w:rsidRDefault="00266E64" w:rsidP="00266E64">
      <w:pPr>
        <w:ind w:firstLine="4820"/>
        <w:jc w:val="right"/>
        <w:textAlignment w:val="center"/>
        <w:rPr>
          <w:szCs w:val="24"/>
        </w:rPr>
      </w:pPr>
      <w:r>
        <w:rPr>
          <w:szCs w:val="24"/>
        </w:rPr>
        <w:t>Projektai</w:t>
      </w:r>
    </w:p>
    <w:p w14:paraId="64CF4750" w14:textId="73C0A69A" w:rsidR="00EF46CC" w:rsidRDefault="00EF46CC" w:rsidP="00EF46CC">
      <w:pPr>
        <w:ind w:firstLine="4820"/>
        <w:textAlignment w:val="center"/>
        <w:rPr>
          <w:szCs w:val="24"/>
        </w:rPr>
      </w:pPr>
      <w:r>
        <w:rPr>
          <w:szCs w:val="24"/>
        </w:rPr>
        <w:t>PATVIRTINTA</w:t>
      </w:r>
    </w:p>
    <w:p w14:paraId="7EEFB83A" w14:textId="77777777" w:rsidR="00EF46CC" w:rsidRDefault="00EF46CC" w:rsidP="00EF46CC">
      <w:pPr>
        <w:ind w:firstLine="4820"/>
        <w:textAlignment w:val="center"/>
        <w:rPr>
          <w:szCs w:val="24"/>
        </w:rPr>
      </w:pPr>
      <w:r>
        <w:rPr>
          <w:szCs w:val="24"/>
        </w:rPr>
        <w:t xml:space="preserve">Viešųjų pirkimų tarnybos direktoriaus </w:t>
      </w:r>
    </w:p>
    <w:p w14:paraId="4D7B860D" w14:textId="77777777" w:rsidR="00EF46CC" w:rsidRDefault="00EF46CC" w:rsidP="00EF46CC">
      <w:pPr>
        <w:ind w:firstLine="4820"/>
        <w:textAlignment w:val="center"/>
        <w:rPr>
          <w:szCs w:val="24"/>
        </w:rPr>
      </w:pPr>
      <w:r>
        <w:rPr>
          <w:szCs w:val="24"/>
        </w:rPr>
        <w:t>2024 m. vasario 8 d. įsakymu Nr. 1S-19</w:t>
      </w:r>
    </w:p>
    <w:p w14:paraId="16D279AA" w14:textId="77777777" w:rsidR="00EF46CC" w:rsidRDefault="00EF46CC" w:rsidP="00EF46CC">
      <w:pPr>
        <w:spacing w:line="259" w:lineRule="auto"/>
        <w:ind w:left="6237"/>
        <w:textAlignment w:val="center"/>
        <w:rPr>
          <w:szCs w:val="24"/>
        </w:rPr>
      </w:pPr>
    </w:p>
    <w:p w14:paraId="2392398A" w14:textId="77777777" w:rsidR="00EF46CC" w:rsidRDefault="00EF46CC" w:rsidP="00EF46CC">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3BB62140" w14:textId="77777777" w:rsidR="00EF46CC" w:rsidRDefault="00EF46CC" w:rsidP="00EF46CC">
      <w:pPr>
        <w:spacing w:line="259" w:lineRule="auto"/>
        <w:jc w:val="center"/>
        <w:rPr>
          <w:szCs w:val="24"/>
        </w:rPr>
      </w:pPr>
    </w:p>
    <w:p w14:paraId="55265DFA" w14:textId="77777777" w:rsidR="00EF46CC" w:rsidRDefault="00EF46CC" w:rsidP="00EF46CC">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3BF035D5" w14:textId="77777777" w:rsidR="00EF46CC" w:rsidRDefault="00EF46CC" w:rsidP="00EF46CC">
      <w:pPr>
        <w:keepNext/>
        <w:keepLines/>
        <w:tabs>
          <w:tab w:val="left" w:pos="426"/>
        </w:tabs>
        <w:spacing w:line="259" w:lineRule="auto"/>
        <w:jc w:val="both"/>
        <w:rPr>
          <w:rFonts w:eastAsia="Cambria"/>
          <w:b/>
          <w:bCs/>
          <w:caps/>
          <w:szCs w:val="24"/>
          <w14:numSpacing w14:val="tabular"/>
        </w:rPr>
      </w:pPr>
    </w:p>
    <w:p w14:paraId="094E0972" w14:textId="77777777" w:rsidR="00EF46CC" w:rsidRDefault="00EF46CC" w:rsidP="00EF46C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11CCFE75" w14:textId="77777777" w:rsidR="00EF46CC" w:rsidRDefault="00EF46CC" w:rsidP="00EF46C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04A9025" w14:textId="77777777" w:rsidR="00EF46CC" w:rsidRDefault="00EF46CC" w:rsidP="00EF46CC">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4788936A" w14:textId="77777777" w:rsidR="00EF46CC" w:rsidRDefault="00EF46CC" w:rsidP="00EF46CC">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5D8C1749" w14:textId="77777777" w:rsidR="00EF46CC" w:rsidRDefault="00EF46CC" w:rsidP="00EF46CC">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62662236" w14:textId="77777777" w:rsidR="00EF46CC" w:rsidRDefault="00EF46CC" w:rsidP="00EF46CC">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033B5188" w14:textId="77777777" w:rsidR="00EF46CC" w:rsidRDefault="00EF46CC" w:rsidP="00EF46CC">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5B36EB4" w14:textId="77777777" w:rsidR="00EF46CC" w:rsidRDefault="00EF46CC" w:rsidP="00EF46CC">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FAAADE3" w14:textId="77777777" w:rsidR="00EF46CC" w:rsidRDefault="00EF46CC" w:rsidP="00EF46CC">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1DD944F" w14:textId="77777777" w:rsidR="00EF46CC" w:rsidRDefault="00EF46CC" w:rsidP="00EF46CC">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5C8F9967" w14:textId="77777777" w:rsidR="00EF46CC" w:rsidRDefault="00EF46CC" w:rsidP="00EF46CC">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BFCE441" w14:textId="77777777" w:rsidR="00EF46CC" w:rsidRDefault="00EF46CC" w:rsidP="00EF46CC">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lastRenderedPageBreak/>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7FCD514C" w14:textId="77777777" w:rsidR="00EF46CC" w:rsidRDefault="00EF46CC" w:rsidP="00EF46CC">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02B4DFF4" w14:textId="77777777" w:rsidR="00EF46CC" w:rsidRDefault="00EF46CC" w:rsidP="00EF46CC">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7000332F" w14:textId="77777777" w:rsidR="00EF46CC" w:rsidRDefault="00EF46CC" w:rsidP="00EF46CC">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52B87DF9" w14:textId="77777777" w:rsidR="00EF46CC" w:rsidRDefault="00EF46CC" w:rsidP="00EF46CC">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0AC59998" w14:textId="77777777" w:rsidR="00EF46CC" w:rsidRDefault="00EF46CC" w:rsidP="00EF46CC">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59A2116B" w14:textId="77777777" w:rsidR="00EF46CC" w:rsidRDefault="00EF46CC" w:rsidP="00EF46CC">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39830E5D" w14:textId="77777777" w:rsidR="00EF46CC" w:rsidRDefault="00EF46CC" w:rsidP="00EF46CC">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73CACD1D" w14:textId="77777777" w:rsidR="00EF46CC" w:rsidRDefault="00EF46CC" w:rsidP="00EF46CC">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62BCEBE" w14:textId="77777777" w:rsidR="00EF46CC" w:rsidRDefault="00EF46CC" w:rsidP="00EF46CC">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19A71695" w14:textId="77777777" w:rsidR="00EF46CC" w:rsidRDefault="00EF46CC" w:rsidP="00EF46CC">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3A1A1783" w14:textId="77777777" w:rsidR="00EF46CC" w:rsidRDefault="00EF46CC" w:rsidP="00EF46CC">
      <w:pPr>
        <w:widowControl w:val="0"/>
        <w:tabs>
          <w:tab w:val="left" w:pos="567"/>
          <w:tab w:val="left" w:pos="851"/>
          <w:tab w:val="left" w:pos="992"/>
          <w:tab w:val="left" w:pos="1134"/>
        </w:tabs>
        <w:spacing w:line="259" w:lineRule="auto"/>
        <w:jc w:val="both"/>
        <w:rPr>
          <w:rFonts w:eastAsia="Arial"/>
          <w:szCs w:val="24"/>
        </w:rPr>
      </w:pPr>
    </w:p>
    <w:p w14:paraId="1604DE13" w14:textId="77777777" w:rsidR="00EF46CC" w:rsidRDefault="00EF46CC" w:rsidP="00EF46CC">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53C83E71" w14:textId="77777777" w:rsidR="00EF46CC" w:rsidRDefault="00EF46CC" w:rsidP="00EF46CC">
      <w:pPr>
        <w:keepNext/>
        <w:keepLines/>
        <w:tabs>
          <w:tab w:val="left" w:pos="567"/>
        </w:tabs>
        <w:spacing w:line="259" w:lineRule="auto"/>
        <w:ind w:left="792"/>
        <w:jc w:val="both"/>
        <w:rPr>
          <w:rFonts w:eastAsia="Cambria"/>
          <w:b/>
          <w:bCs/>
          <w:szCs w:val="24"/>
          <w14:numSpacing w14:val="tabular"/>
        </w:rPr>
      </w:pPr>
    </w:p>
    <w:p w14:paraId="44105017" w14:textId="77777777" w:rsidR="00EF46CC" w:rsidRDefault="00EF46CC" w:rsidP="00EF46CC">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40DD506E" w14:textId="77777777" w:rsidR="00EF46CC" w:rsidRDefault="00EF46CC" w:rsidP="00EF46CC">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05637025" w14:textId="77777777" w:rsidR="00EF46CC" w:rsidRDefault="00EF46CC" w:rsidP="00EF46CC">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52D1E94C" w14:textId="77777777" w:rsidR="00EF46CC" w:rsidRDefault="00EF46CC" w:rsidP="00EF46CC">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59EFE8BE" w14:textId="77777777" w:rsidR="00EF46CC" w:rsidRDefault="00EF46CC" w:rsidP="00EF46CC">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63C09C95" w14:textId="77777777" w:rsidR="00EF46CC" w:rsidRDefault="00EF46CC" w:rsidP="00EF46CC">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6F43FEFB" w14:textId="77777777" w:rsidR="00EF46CC" w:rsidRDefault="00EF46CC" w:rsidP="00EF46CC">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E99D0E2" w14:textId="77777777" w:rsidR="00EF46CC" w:rsidRDefault="00EF46CC" w:rsidP="00EF46CC">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0DEF1E95" w14:textId="77777777" w:rsidR="00EF46CC" w:rsidRDefault="00EF46CC" w:rsidP="00EF46CC">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2975019D" w14:textId="77777777" w:rsidR="00EF46CC" w:rsidRDefault="00EF46CC" w:rsidP="00EF46CC">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8CBA274" w14:textId="77777777" w:rsidR="00EF46CC" w:rsidRDefault="00EF46CC" w:rsidP="00EF46CC">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lastRenderedPageBreak/>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0723FB62" w14:textId="77777777" w:rsidR="00EF46CC" w:rsidRDefault="00EF46CC" w:rsidP="00EF46CC">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0A6F9DC5" w14:textId="77777777" w:rsidR="00EF46CC" w:rsidRDefault="00EF46CC" w:rsidP="00EF46CC">
      <w:pPr>
        <w:widowControl w:val="0"/>
        <w:tabs>
          <w:tab w:val="left" w:pos="567"/>
          <w:tab w:val="left" w:pos="851"/>
          <w:tab w:val="left" w:pos="992"/>
          <w:tab w:val="left" w:pos="1134"/>
        </w:tabs>
        <w:spacing w:line="259" w:lineRule="auto"/>
        <w:jc w:val="both"/>
        <w:rPr>
          <w:rFonts w:eastAsia="Arial"/>
          <w:color w:val="000000"/>
          <w:szCs w:val="24"/>
        </w:rPr>
      </w:pPr>
    </w:p>
    <w:p w14:paraId="770446C2" w14:textId="77777777" w:rsidR="00EF46CC" w:rsidRDefault="00EF46CC" w:rsidP="00EF46C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7A1B8984" w14:textId="77777777" w:rsidR="00EF46CC" w:rsidRDefault="00EF46CC" w:rsidP="00EF46C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0D7795B3" w14:textId="77777777" w:rsidR="00EF46CC" w:rsidRDefault="00EF46CC" w:rsidP="00EF46CC">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3FB6BA89" w14:textId="77777777" w:rsidR="00EF46CC" w:rsidRDefault="00EF46CC" w:rsidP="00EF46CC">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601EF0AF" w14:textId="77777777" w:rsidR="00EF46CC" w:rsidRDefault="00EF46CC" w:rsidP="00EF46CC">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1E045E64" w14:textId="77777777" w:rsidR="00EF46CC" w:rsidRDefault="00EF46CC" w:rsidP="00EF46CC">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28A5DCA0" w14:textId="77777777" w:rsidR="00EF46CC" w:rsidRDefault="00EF46CC" w:rsidP="00EF46CC">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7E0DA5BC" w14:textId="77777777" w:rsidR="00EF46CC" w:rsidRDefault="00EF46CC" w:rsidP="00EF46CC">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6C9C25AA" w14:textId="77777777" w:rsidR="00EF46CC" w:rsidRDefault="00EF46CC" w:rsidP="00EF46CC">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3D5DDB13" w14:textId="77777777" w:rsidR="00EF46CC" w:rsidRDefault="00EF46CC" w:rsidP="00EF46CC">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54AA4C88" w14:textId="77777777" w:rsidR="00EF46CC" w:rsidRDefault="00EF46CC" w:rsidP="00EF46CC">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2446D513" w14:textId="77777777" w:rsidR="00EF46CC" w:rsidRDefault="00EF46CC" w:rsidP="00EF46CC">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C69014F" w14:textId="77777777" w:rsidR="00EF46CC" w:rsidRDefault="00EF46CC" w:rsidP="00EF46CC">
      <w:pPr>
        <w:widowControl w:val="0"/>
        <w:tabs>
          <w:tab w:val="left" w:pos="567"/>
          <w:tab w:val="left" w:pos="851"/>
          <w:tab w:val="left" w:pos="992"/>
          <w:tab w:val="left" w:pos="1134"/>
        </w:tabs>
        <w:spacing w:line="259" w:lineRule="auto"/>
        <w:jc w:val="both"/>
        <w:rPr>
          <w:rFonts w:eastAsia="Arial"/>
          <w:szCs w:val="24"/>
        </w:rPr>
      </w:pPr>
    </w:p>
    <w:p w14:paraId="73641182" w14:textId="77777777" w:rsidR="00EF46CC" w:rsidRDefault="00EF46CC" w:rsidP="00EF46C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610091F3" w14:textId="77777777" w:rsidR="00EF46CC" w:rsidRDefault="00EF46CC" w:rsidP="00EF46C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6DEBFC81" w14:textId="77777777" w:rsidR="00EF46CC" w:rsidRDefault="00EF46CC" w:rsidP="00EF46CC">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142C9EA" w14:textId="77777777" w:rsidR="00EF46CC" w:rsidRDefault="00EF46CC" w:rsidP="00EF46CC">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A48E2F5" w14:textId="77777777" w:rsidR="00EF46CC" w:rsidRDefault="00EF46CC" w:rsidP="00EF46CC">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937BFBF" w14:textId="77777777" w:rsidR="00EF46CC" w:rsidRDefault="00EF46CC" w:rsidP="00EF46CC">
      <w:pPr>
        <w:widowControl w:val="0"/>
        <w:tabs>
          <w:tab w:val="left" w:pos="426"/>
          <w:tab w:val="left" w:pos="567"/>
          <w:tab w:val="left" w:pos="851"/>
          <w:tab w:val="left" w:pos="992"/>
          <w:tab w:val="left" w:pos="1134"/>
        </w:tabs>
        <w:spacing w:line="259" w:lineRule="auto"/>
        <w:jc w:val="both"/>
        <w:rPr>
          <w:rFonts w:eastAsia="Arial"/>
          <w:szCs w:val="24"/>
        </w:rPr>
      </w:pPr>
    </w:p>
    <w:p w14:paraId="1AC3EE10" w14:textId="77777777" w:rsidR="00EF46CC" w:rsidRDefault="00EF46CC" w:rsidP="00EF46C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69908FF6" w14:textId="77777777" w:rsidR="00EF46CC" w:rsidRDefault="00EF46CC" w:rsidP="00EF46C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9EFBA63" w14:textId="77777777" w:rsidR="00EF46CC" w:rsidRDefault="00EF46CC" w:rsidP="00EF46C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2CCE68FE" w14:textId="77777777" w:rsidR="00EF46CC" w:rsidRDefault="00EF46CC" w:rsidP="00EF46C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59EA9E0"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32E7A26F"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7B4F4EAB"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2C89E7DD"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4190D8EF"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6CDF25E2"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47BD3FDE"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42480FB9"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61901182"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FC983E" w14:textId="77777777" w:rsidR="00EF46CC" w:rsidRDefault="00EF46CC" w:rsidP="00EF46C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6B697191" w14:textId="77777777" w:rsidR="00EF46CC" w:rsidRDefault="00EF46CC" w:rsidP="00EF46C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736A902"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16FE89C5"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3DF80E74" w14:textId="77777777" w:rsidR="00EF46CC" w:rsidRDefault="00EF46CC" w:rsidP="00EF46CC">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w:t>
      </w:r>
      <w:r>
        <w:rPr>
          <w:color w:val="000000"/>
          <w:szCs w:val="24"/>
        </w:rPr>
        <w:lastRenderedPageBreak/>
        <w:t xml:space="preserve">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04F4158"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B8AB891"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3D7663A"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979607C"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407775B3"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1EB2939"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75993756"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11ECD0F6"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192471"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7097C9EE"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0A2AA939"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w:t>
      </w:r>
      <w:r>
        <w:rPr>
          <w:rFonts w:eastAsia="Arial"/>
          <w:color w:val="000000"/>
          <w:szCs w:val="24"/>
          <w:shd w:val="clear" w:color="auto" w:fill="FFFFFF"/>
        </w:rPr>
        <w:lastRenderedPageBreak/>
        <w:t xml:space="preserve">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21AAA9A1"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2B3A48A0"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7600F25F"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D5F14F5"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63B3CAF3"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037DC537"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0B0388E7"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1A7C90E"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3CD8EE56" w14:textId="77777777" w:rsidR="00EF46CC" w:rsidRDefault="00EF46CC" w:rsidP="00EF46CC">
      <w:pPr>
        <w:widowControl w:val="0"/>
        <w:pBdr>
          <w:top w:val="nil"/>
          <w:left w:val="nil"/>
          <w:bottom w:val="nil"/>
          <w:right w:val="nil"/>
          <w:between w:val="nil"/>
        </w:pBdr>
        <w:tabs>
          <w:tab w:val="left" w:pos="567"/>
        </w:tabs>
        <w:spacing w:line="259" w:lineRule="auto"/>
        <w:jc w:val="both"/>
        <w:rPr>
          <w:rFonts w:eastAsia="Cambria"/>
          <w:szCs w:val="24"/>
        </w:rPr>
      </w:pPr>
    </w:p>
    <w:p w14:paraId="693C2152" w14:textId="77777777" w:rsidR="00EF46CC" w:rsidRDefault="00EF46CC" w:rsidP="00EF46CC">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2D73CF3"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64A2146"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74EB62F4"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05401365"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w:t>
      </w:r>
      <w:r>
        <w:rPr>
          <w:rFonts w:eastAsia="Cambria"/>
          <w:color w:val="000000"/>
          <w:szCs w:val="24"/>
          <w:shd w:val="clear" w:color="auto" w:fill="FFFFFF"/>
        </w:rPr>
        <w:lastRenderedPageBreak/>
        <w:t xml:space="preserve">kurioje, jeigu partneris pasitraukia, turi būti nurodyta, kad pasitraukiančiojo partnerio įsipareigojimus visa apimtimi perima pasiliekantis jungtinės veiklos partneris (toliau – pasiliekantysis partneris); </w:t>
      </w:r>
    </w:p>
    <w:p w14:paraId="0634BAC6"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2FEDF06F"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62D9622"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DE57EF4" w14:textId="77777777" w:rsidR="00EF46CC" w:rsidRDefault="00EF46CC" w:rsidP="00EF46C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58441FFF" w14:textId="77777777" w:rsidR="00EF46CC" w:rsidRDefault="00EF46CC" w:rsidP="00EF46C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88C4CCF"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96B6C80"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392E5965"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42284AF0"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ECFAB76"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1FF19247"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1185816B"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49C28E42"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47D85025" w14:textId="77777777" w:rsidR="00EF46CC" w:rsidRDefault="00EF46CC" w:rsidP="00EF46C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508770EF" w14:textId="77777777" w:rsidR="00EF46CC" w:rsidRDefault="00EF46CC" w:rsidP="00EF46C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7046453"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E89CCBE"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4.1.2.</w:t>
      </w:r>
      <w:r>
        <w:rPr>
          <w:rFonts w:eastAsia="Arial"/>
          <w:szCs w:val="24"/>
        </w:rPr>
        <w:tab/>
        <w:t>Šalys įsipareigoja užtikrinti, kad viena kitai teiks dokumentus ir (ar) kitą informaciją, kurie yra būtini Šalių tinkamam įsipareigojimų įvykdymui pagal Sutartį.</w:t>
      </w:r>
    </w:p>
    <w:p w14:paraId="07809A53"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6BAD1B05"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AF289D9" w14:textId="77777777" w:rsidR="00EF46CC" w:rsidRDefault="00EF46CC" w:rsidP="00EF46C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759F2D8F" w14:textId="77777777" w:rsidR="00EF46CC" w:rsidRDefault="00EF46CC" w:rsidP="00EF46C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6A3BE28" w14:textId="77777777" w:rsidR="00EF46CC" w:rsidRDefault="00EF46CC" w:rsidP="00EF46C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02C30470" w14:textId="77777777" w:rsidR="00EF46CC" w:rsidRDefault="00EF46CC" w:rsidP="00EF46C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0E8DF290" w14:textId="77777777" w:rsidR="00EF46CC" w:rsidRDefault="00EF46CC" w:rsidP="00EF46C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69F48CA" w14:textId="77777777" w:rsidR="00EF46CC" w:rsidRDefault="00EF46CC" w:rsidP="00EF46CC">
      <w:pPr>
        <w:widowControl w:val="0"/>
        <w:tabs>
          <w:tab w:val="left" w:pos="567"/>
          <w:tab w:val="left" w:pos="709"/>
          <w:tab w:val="left" w:pos="851"/>
          <w:tab w:val="left" w:pos="992"/>
          <w:tab w:val="left" w:pos="1134"/>
        </w:tabs>
        <w:spacing w:line="259" w:lineRule="auto"/>
        <w:jc w:val="both"/>
        <w:rPr>
          <w:rFonts w:eastAsia="Arial"/>
          <w:szCs w:val="24"/>
        </w:rPr>
      </w:pPr>
    </w:p>
    <w:p w14:paraId="57B8735A" w14:textId="77777777" w:rsidR="00EF46CC" w:rsidRDefault="00EF46CC" w:rsidP="00EF46C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5A2E3B34" w14:textId="77777777" w:rsidR="00EF46CC" w:rsidRDefault="00EF46CC" w:rsidP="00EF46CC">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AA22F3B" w14:textId="77777777" w:rsidR="00EF46CC" w:rsidRDefault="00EF46CC" w:rsidP="00EF46C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7AFAAF24" w14:textId="77777777" w:rsidR="00EF46CC" w:rsidRDefault="00EF46CC" w:rsidP="00EF46C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1DE791" w14:textId="77777777" w:rsidR="00EF46CC" w:rsidRDefault="00EF46CC" w:rsidP="00EF46C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C49B0AB" w14:textId="77777777" w:rsidR="00EF46CC" w:rsidRDefault="00EF46CC" w:rsidP="00EF46CC">
      <w:pPr>
        <w:widowControl w:val="0"/>
        <w:tabs>
          <w:tab w:val="left" w:pos="567"/>
          <w:tab w:val="left" w:pos="709"/>
          <w:tab w:val="left" w:pos="851"/>
          <w:tab w:val="left" w:pos="992"/>
          <w:tab w:val="left" w:pos="1134"/>
        </w:tabs>
        <w:spacing w:line="259" w:lineRule="auto"/>
        <w:jc w:val="both"/>
        <w:rPr>
          <w:rFonts w:eastAsia="Arial"/>
          <w:szCs w:val="24"/>
        </w:rPr>
      </w:pPr>
    </w:p>
    <w:p w14:paraId="120B67DE" w14:textId="77777777" w:rsidR="00EF46CC" w:rsidRDefault="00EF46CC" w:rsidP="00EF46C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5A9C57A9" w14:textId="77777777" w:rsidR="00EF46CC" w:rsidRDefault="00EF46CC" w:rsidP="00EF46C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3ADBC816" w14:textId="77777777" w:rsidR="00EF46CC" w:rsidRDefault="00EF46CC" w:rsidP="00EF46C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1C97B7BB" w14:textId="77777777" w:rsidR="00EF46CC" w:rsidRDefault="00EF46CC" w:rsidP="00EF46C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03703C35" w14:textId="77777777" w:rsidR="00EF46CC" w:rsidRDefault="00EF46CC" w:rsidP="00EF46CC">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03C2645F" w14:textId="77777777" w:rsidR="00EF46CC" w:rsidRDefault="00EF46CC" w:rsidP="00EF46CC">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53913CF1" w14:textId="77777777" w:rsidR="00EF46CC" w:rsidRDefault="00EF46CC" w:rsidP="00EF46CC">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 xml:space="preserve">Tiekėjas perdavė Pirkėjui visą reikalingą dokumentaciją, įskaitant naudojimo instrukcijas </w:t>
      </w:r>
      <w:r>
        <w:rPr>
          <w:rFonts w:eastAsia="Arial"/>
          <w:szCs w:val="24"/>
        </w:rPr>
        <w:lastRenderedPageBreak/>
        <w:t>ir garantijas (jei to reikalaujama),</w:t>
      </w:r>
    </w:p>
    <w:p w14:paraId="05DBDEBE" w14:textId="77777777" w:rsidR="00EF46CC" w:rsidRDefault="00EF46CC" w:rsidP="00EF46CC">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5EFCD5CB" w14:textId="77777777" w:rsidR="00EF46CC" w:rsidRDefault="00EF46CC" w:rsidP="00EF46CC">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24A2C47C" w14:textId="77777777" w:rsidR="00EF46CC" w:rsidRDefault="00EF46CC" w:rsidP="00EF46CC">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13588691" w14:textId="77777777" w:rsidR="00EF46CC" w:rsidRDefault="00EF46CC" w:rsidP="00EF46CC">
      <w:pPr>
        <w:widowControl w:val="0"/>
        <w:tabs>
          <w:tab w:val="left" w:pos="567"/>
          <w:tab w:val="left" w:pos="851"/>
          <w:tab w:val="left" w:pos="992"/>
          <w:tab w:val="left" w:pos="1134"/>
        </w:tabs>
        <w:spacing w:line="259" w:lineRule="auto"/>
        <w:jc w:val="both"/>
        <w:rPr>
          <w:rFonts w:eastAsia="Arial"/>
          <w:szCs w:val="24"/>
        </w:rPr>
      </w:pPr>
    </w:p>
    <w:p w14:paraId="462F2106" w14:textId="77777777" w:rsidR="00EF46CC" w:rsidRDefault="00EF46CC" w:rsidP="00EF46C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1912AD70" w14:textId="77777777" w:rsidR="00EF46CC" w:rsidRDefault="00EF46CC" w:rsidP="00EF46C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C945562" w14:textId="77777777" w:rsidR="00EF46CC" w:rsidRDefault="00EF46CC" w:rsidP="00EF46C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19C9D8A" w14:textId="77777777" w:rsidR="00EF46CC" w:rsidRDefault="00EF46CC" w:rsidP="00EF46C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054AA99" w14:textId="77777777" w:rsidR="00EF46CC" w:rsidRDefault="00EF46CC" w:rsidP="00EF46C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5B2185E6" w14:textId="77777777" w:rsidR="00EF46CC" w:rsidRDefault="00EF46CC" w:rsidP="00EF46CC">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301AABFC" w14:textId="77777777" w:rsidR="00EF46CC" w:rsidRDefault="00EF46CC" w:rsidP="00EF46CC">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0A44BDD0" w14:textId="77777777" w:rsidR="00EF46CC" w:rsidRDefault="00EF46CC" w:rsidP="00EF46CC">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0A32912F" w14:textId="77777777" w:rsidR="00EF46CC" w:rsidRDefault="00EF46CC" w:rsidP="00EF46CC">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50F86987" w14:textId="77777777" w:rsidR="00EF46CC" w:rsidRDefault="00EF46CC" w:rsidP="00EF46CC">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64F53562" w14:textId="77777777" w:rsidR="00EF46CC" w:rsidRDefault="00EF46CC" w:rsidP="00EF46CC">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E0DEC89" w14:textId="77777777" w:rsidR="00EF46CC" w:rsidRDefault="00EF46CC" w:rsidP="00EF46CC">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 xml:space="preserve">Jeigu Pirkėjas per 5 (penkias) darbo dienas nepateikia (neišsiunčia) Tiekėjui  Defektų akto, </w:t>
      </w:r>
      <w:r>
        <w:rPr>
          <w:rFonts w:eastAsia="Arial"/>
          <w:szCs w:val="24"/>
        </w:rPr>
        <w:lastRenderedPageBreak/>
        <w:t>laikoma, kad Pirkėjas Prekes priėmė ir joms pretenzijų neturi.</w:t>
      </w:r>
    </w:p>
    <w:p w14:paraId="673807E1" w14:textId="77777777" w:rsidR="00EF46CC" w:rsidRDefault="00EF46CC" w:rsidP="00EF46C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6B9320D9" w14:textId="77777777" w:rsidR="00EF46CC" w:rsidRDefault="00EF46CC" w:rsidP="00EF46C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6600412"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2C88D4EC"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85D25EC" w14:textId="77777777" w:rsidR="00EF46CC" w:rsidRDefault="00EF46CC" w:rsidP="00EF46C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48848D73" w14:textId="77777777" w:rsidR="00EF46CC" w:rsidRDefault="00EF46CC" w:rsidP="00EF46C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0334FE4" w14:textId="77777777" w:rsidR="00EF46CC" w:rsidRDefault="00EF46CC" w:rsidP="00EF46CC">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6B8CB2DF" w14:textId="77777777" w:rsidR="00EF46CC" w:rsidRDefault="00EF46CC" w:rsidP="00EF46CC">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0FB6F513" w14:textId="77777777" w:rsidR="00EF46CC" w:rsidRDefault="00EF46CC" w:rsidP="00EF46C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8E48848" w14:textId="77777777" w:rsidR="00EF46CC" w:rsidRDefault="00EF46CC" w:rsidP="00EF46C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24D1CB4" w14:textId="77777777" w:rsidR="00EF46CC" w:rsidRDefault="00EF46CC" w:rsidP="00EF46C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3530A9F" w14:textId="77777777" w:rsidR="00EF46CC" w:rsidRDefault="00EF46CC" w:rsidP="00EF46C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73CB3885" w14:textId="77777777" w:rsidR="00EF46CC" w:rsidRDefault="00EF46CC" w:rsidP="00EF46C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56444073" w14:textId="77777777" w:rsidR="00EF46CC" w:rsidRDefault="00EF46CC" w:rsidP="00EF46C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369589E"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B795AE6"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9A0F78F" w14:textId="77777777" w:rsidR="00EF46CC" w:rsidRDefault="00EF46CC" w:rsidP="00EF46CC">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F45DFCB" w14:textId="77777777" w:rsidR="00EF46CC" w:rsidRDefault="00EF46CC" w:rsidP="00EF46CC">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36A76D73" w14:textId="77777777" w:rsidR="00EF46CC" w:rsidRDefault="00EF46CC" w:rsidP="00EF46CC">
      <w:pPr>
        <w:tabs>
          <w:tab w:val="left" w:pos="567"/>
          <w:tab w:val="left" w:pos="851"/>
          <w:tab w:val="left" w:pos="992"/>
          <w:tab w:val="left" w:pos="1134"/>
        </w:tabs>
        <w:spacing w:line="259" w:lineRule="auto"/>
        <w:jc w:val="both"/>
        <w:rPr>
          <w:szCs w:val="24"/>
        </w:rPr>
      </w:pPr>
      <w:r>
        <w:rPr>
          <w:szCs w:val="24"/>
        </w:rPr>
        <w:lastRenderedPageBreak/>
        <w:t>7.2.3.2. jei Prekės neatitinka Sutartyje nurodytų reikalavimų – Tiekėjas.</w:t>
      </w:r>
    </w:p>
    <w:p w14:paraId="501EB49C" w14:textId="77777777" w:rsidR="00EF46CC" w:rsidRDefault="00EF46CC" w:rsidP="00EF46CC">
      <w:pPr>
        <w:tabs>
          <w:tab w:val="left" w:pos="567"/>
          <w:tab w:val="left" w:pos="851"/>
          <w:tab w:val="left" w:pos="992"/>
          <w:tab w:val="left" w:pos="1134"/>
        </w:tabs>
        <w:spacing w:line="259" w:lineRule="auto"/>
        <w:jc w:val="both"/>
        <w:rPr>
          <w:rFonts w:eastAsia="Arial"/>
          <w:szCs w:val="24"/>
        </w:rPr>
      </w:pPr>
    </w:p>
    <w:p w14:paraId="4503AAB9" w14:textId="77777777" w:rsidR="00EF46CC" w:rsidRDefault="00EF46CC" w:rsidP="00EF46C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38B9642F" w14:textId="77777777" w:rsidR="00EF46CC" w:rsidRDefault="00EF46CC" w:rsidP="00EF46C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B4524E8"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66A5BD35"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F588DCA"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03448209"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763D4C49"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8A4957E" w14:textId="77777777" w:rsidR="00EF46CC" w:rsidRDefault="00EF46CC" w:rsidP="00EF46CC">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4D07CED3" w14:textId="77777777" w:rsidR="00EF46CC" w:rsidRDefault="00EF46CC" w:rsidP="00EF46CC">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3F965C81" w14:textId="77777777" w:rsidR="00EF46CC" w:rsidRDefault="00EF46CC" w:rsidP="00EF46CC">
      <w:pPr>
        <w:widowControl w:val="0"/>
        <w:tabs>
          <w:tab w:val="left" w:pos="567"/>
          <w:tab w:val="left" w:pos="851"/>
          <w:tab w:val="left" w:pos="992"/>
          <w:tab w:val="left" w:pos="1134"/>
        </w:tabs>
        <w:spacing w:line="259" w:lineRule="auto"/>
        <w:jc w:val="both"/>
        <w:rPr>
          <w:rFonts w:eastAsia="Arial"/>
          <w:szCs w:val="24"/>
        </w:rPr>
      </w:pPr>
    </w:p>
    <w:p w14:paraId="06679144" w14:textId="77777777" w:rsidR="00EF46CC" w:rsidRDefault="00EF46CC" w:rsidP="00EF46C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4E3C8D5B" w14:textId="77777777" w:rsidR="00EF46CC" w:rsidRDefault="00EF46CC" w:rsidP="00EF46C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407C9FB"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39DC6791"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577E0728"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18E56F70"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34F0D05D"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5764DDD"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7695D519"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7.4.4.</w:t>
      </w:r>
      <w:r>
        <w:rPr>
          <w:rFonts w:eastAsia="Arial"/>
          <w:szCs w:val="24"/>
        </w:rPr>
        <w:tab/>
        <w:t>Už vėlavimą pašalinti Prekių trūkumus Pirkėjas privalo reikalauti Tiekėjo sumokėti Specialiosiose sąlygose nustatyto dydžio netesybas.</w:t>
      </w:r>
    </w:p>
    <w:p w14:paraId="6D1D1AAA"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94CBE5" w14:textId="77777777" w:rsidR="00EF46CC" w:rsidRDefault="00EF46CC" w:rsidP="00EF46C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375EC577" w14:textId="77777777" w:rsidR="00EF46CC" w:rsidRDefault="00EF46CC" w:rsidP="00EF46C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9CA45B0" w14:textId="77777777" w:rsidR="00EF46CC" w:rsidRDefault="00EF46CC" w:rsidP="00EF46C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6FE05A82" w14:textId="77777777" w:rsidR="00EF46CC" w:rsidRDefault="00EF46CC" w:rsidP="00EF46C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CFD2ACF"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67600B28" w14:textId="77777777" w:rsidR="00EF46CC" w:rsidRDefault="00EF46CC" w:rsidP="00EF46CC">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6A98F411"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08D817A8"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5103596" w14:textId="77777777" w:rsidR="00EF46CC" w:rsidRDefault="00EF46CC" w:rsidP="00EF46C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39E4A61E" w14:textId="77777777" w:rsidR="00EF46CC" w:rsidRDefault="00EF46CC" w:rsidP="00EF46C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3C59296"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1D953520"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0023BBAF"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5E3DEBF"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41E52BBE" w14:textId="77777777" w:rsidR="00EF46CC" w:rsidRDefault="00EF46CC" w:rsidP="00EF46C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0FCBDE89" w14:textId="77777777" w:rsidR="00EF46CC" w:rsidRDefault="00EF46CC" w:rsidP="00EF46C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B24DE53"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071E49A"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C5BC89A" w14:textId="77777777" w:rsidR="00EF46CC" w:rsidRDefault="00EF46CC" w:rsidP="00EF46C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482BA213" w14:textId="77777777" w:rsidR="00EF46CC" w:rsidRDefault="00EF46CC" w:rsidP="00EF46C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CF57C7B"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0B562C3"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 xml:space="preserve">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w:t>
      </w:r>
      <w:r>
        <w:rPr>
          <w:rFonts w:eastAsia="Arial"/>
          <w:color w:val="000000"/>
          <w:szCs w:val="24"/>
          <w:shd w:val="clear" w:color="auto" w:fill="FFFFFF"/>
        </w:rPr>
        <w:lastRenderedPageBreak/>
        <w:t>užtikrinimo pateikimui, atitinkančius įstatymų bei kitų teisės aktų nuostatas.</w:t>
      </w:r>
    </w:p>
    <w:p w14:paraId="499A91C8" w14:textId="77777777" w:rsidR="00EF46CC" w:rsidRDefault="00EF46CC" w:rsidP="00EF46CC">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49D76F50" w14:textId="77777777" w:rsidR="00EF46CC" w:rsidRDefault="00EF46CC" w:rsidP="00EF46CC">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8D62434" w14:textId="77777777" w:rsidR="00EF46CC" w:rsidRDefault="00EF46CC" w:rsidP="00EF46CC">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A37DE6A" w14:textId="77777777" w:rsidR="00EF46CC" w:rsidRDefault="00EF46CC" w:rsidP="00EF46CC">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C5C8E8E" w14:textId="77777777" w:rsidR="00EF46CC" w:rsidRDefault="00EF46CC" w:rsidP="00EF46CC">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5D5B5C8" w14:textId="77777777" w:rsidR="00EF46CC" w:rsidRDefault="00EF46CC" w:rsidP="00EF46CC">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42AB651D" w14:textId="77777777" w:rsidR="00EF46CC" w:rsidRDefault="00EF46CC" w:rsidP="00EF46CC">
      <w:pPr>
        <w:tabs>
          <w:tab w:val="left" w:pos="567"/>
        </w:tabs>
        <w:spacing w:line="259" w:lineRule="auto"/>
        <w:jc w:val="both"/>
        <w:textAlignment w:val="baseline"/>
        <w:rPr>
          <w:szCs w:val="24"/>
        </w:rPr>
      </w:pPr>
      <w:r>
        <w:rPr>
          <w:szCs w:val="24"/>
        </w:rPr>
        <w:t>10.8. Sutarties įvykdymo užtikrinimo suma turi būti nurodoma ir išmokama eurais. </w:t>
      </w:r>
    </w:p>
    <w:p w14:paraId="4452F0DD" w14:textId="77777777" w:rsidR="00EF46CC" w:rsidRDefault="00EF46CC" w:rsidP="00EF46CC">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CEF1445" w14:textId="77777777" w:rsidR="00EF46CC" w:rsidRDefault="00EF46CC" w:rsidP="00EF46CC">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3AE96792" w14:textId="77777777" w:rsidR="00EF46CC" w:rsidRDefault="00EF46CC" w:rsidP="00EF46CC">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73710FA" w14:textId="77777777" w:rsidR="00EF46CC" w:rsidRDefault="00EF46CC" w:rsidP="00EF46CC">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0692FE7F" w14:textId="77777777" w:rsidR="00EF46CC" w:rsidRDefault="00EF46CC" w:rsidP="00EF46CC">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03A000A" w14:textId="77777777" w:rsidR="00EF46CC" w:rsidRDefault="00EF46CC" w:rsidP="00EF46CC">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C20586C" w14:textId="77777777" w:rsidR="00EF46CC" w:rsidRDefault="00EF46CC" w:rsidP="00EF46CC">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FED0A70" w14:textId="77777777" w:rsidR="00EF46CC" w:rsidRDefault="00EF46CC" w:rsidP="00EF46CC">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23B65769" w14:textId="77777777" w:rsidR="00EF46CC" w:rsidRDefault="00EF46CC" w:rsidP="00EF46CC">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25442020" w14:textId="77777777" w:rsidR="00EF46CC" w:rsidRDefault="00EF46CC" w:rsidP="00EF46CC">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41914251" w14:textId="77777777" w:rsidR="00EF46CC" w:rsidRDefault="00EF46CC" w:rsidP="00EF46CC">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CA9FD55" w14:textId="77777777" w:rsidR="00EF46CC" w:rsidRDefault="00EF46CC" w:rsidP="00EF46CC">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206892E7" w14:textId="77777777" w:rsidR="00EF46CC" w:rsidRDefault="00EF46CC" w:rsidP="00EF46CC">
      <w:pPr>
        <w:tabs>
          <w:tab w:val="left" w:pos="567"/>
        </w:tabs>
        <w:spacing w:line="259" w:lineRule="auto"/>
        <w:jc w:val="both"/>
        <w:textAlignment w:val="baseline"/>
        <w:rPr>
          <w:szCs w:val="24"/>
        </w:rPr>
      </w:pPr>
    </w:p>
    <w:p w14:paraId="66D8667B" w14:textId="77777777" w:rsidR="00EF46CC" w:rsidRDefault="00EF46CC" w:rsidP="00EF46CC">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16E0703A" w14:textId="77777777" w:rsidR="00EF46CC" w:rsidRDefault="00EF46CC" w:rsidP="00EF46C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B3E17FE"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82B4A95"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0FD911C5"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58B6BAA"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0AE1BF9"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273D04F" w14:textId="77777777" w:rsidR="00EF46CC" w:rsidRDefault="00EF46CC" w:rsidP="00EF46CC">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400B5106" w14:textId="77777777" w:rsidR="00EF46CC" w:rsidRDefault="00EF46CC" w:rsidP="00EF46CC">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0D30235B" w14:textId="77777777" w:rsidR="00EF46CC" w:rsidRDefault="00EF46CC" w:rsidP="00EF46C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0AC91B2D" w14:textId="77777777" w:rsidR="00EF46CC" w:rsidRDefault="00EF46CC" w:rsidP="00EF46C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0243AE7" w14:textId="77777777" w:rsidR="00EF46CC" w:rsidRDefault="00EF46CC" w:rsidP="00EF46CC">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68F49A8A" w14:textId="77777777" w:rsidR="00EF46CC" w:rsidRDefault="00EF46CC" w:rsidP="00EF46CC">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0AD98C2F" w14:textId="77777777" w:rsidR="00EF46CC" w:rsidRDefault="00EF46CC" w:rsidP="00EF46CC">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56E397B4" w14:textId="77777777" w:rsidR="00EF46CC" w:rsidRDefault="00EF46CC" w:rsidP="00EF46CC">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743FA9CE" w14:textId="77777777" w:rsidR="00EF46CC" w:rsidRDefault="00EF46CC" w:rsidP="00EF46CC">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96246BC" w14:textId="77777777" w:rsidR="00EF46CC" w:rsidRDefault="00EF46CC" w:rsidP="00EF46CC">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A4080B9" w14:textId="77777777" w:rsidR="00EF46CC" w:rsidRDefault="00EF46CC" w:rsidP="00EF46CC">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7971EA8" w14:textId="77777777" w:rsidR="00EF46CC" w:rsidRDefault="00EF46CC" w:rsidP="00EF46CC">
      <w:pPr>
        <w:tabs>
          <w:tab w:val="left" w:pos="567"/>
        </w:tabs>
        <w:spacing w:line="259" w:lineRule="auto"/>
        <w:jc w:val="both"/>
        <w:textAlignment w:val="baseline"/>
        <w:rPr>
          <w:szCs w:val="24"/>
        </w:rPr>
      </w:pPr>
      <w:r>
        <w:rPr>
          <w:szCs w:val="24"/>
        </w:rPr>
        <w:t>12.1.7. Avanso užtikrinimo suma turi būti nurodoma ir išmokama eurais. </w:t>
      </w:r>
    </w:p>
    <w:p w14:paraId="7B8010FB" w14:textId="77777777" w:rsidR="00EF46CC" w:rsidRDefault="00EF46CC" w:rsidP="00EF46CC">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7B187A6C" w14:textId="77777777" w:rsidR="00EF46CC" w:rsidRDefault="00EF46CC" w:rsidP="00EF46CC">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751D6A35" w14:textId="77777777" w:rsidR="00EF46CC" w:rsidRDefault="00EF46CC" w:rsidP="00EF46CC">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4805F87" w14:textId="77777777" w:rsidR="00EF46CC" w:rsidRDefault="00EF46CC" w:rsidP="00EF46CC">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4BDD83A7" w14:textId="77777777" w:rsidR="00EF46CC" w:rsidRDefault="00EF46CC" w:rsidP="00EF46CC">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C106DB2" w14:textId="77777777" w:rsidR="00EF46CC" w:rsidRDefault="00EF46CC" w:rsidP="00EF46CC">
      <w:pPr>
        <w:tabs>
          <w:tab w:val="left" w:pos="567"/>
        </w:tabs>
        <w:spacing w:line="259" w:lineRule="auto"/>
        <w:jc w:val="both"/>
        <w:textAlignment w:val="baseline"/>
        <w:rPr>
          <w:szCs w:val="24"/>
        </w:rPr>
      </w:pPr>
    </w:p>
    <w:p w14:paraId="6D4CF8D6" w14:textId="77777777" w:rsidR="00EF46CC" w:rsidRDefault="00EF46CC" w:rsidP="00EF46C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3CF32C45" w14:textId="77777777" w:rsidR="00EF46CC" w:rsidRDefault="00EF46CC" w:rsidP="00EF46C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7F616BA"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16D2B83D" w14:textId="73618E0E"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xml:space="preserve">), Tiekėjas </w:t>
      </w:r>
      <w:r w:rsidR="00F43BB4">
        <w:rPr>
          <w:rFonts w:eastAsia="Arial"/>
          <w:szCs w:val="24"/>
        </w:rPr>
        <w:t xml:space="preserve">privalo </w:t>
      </w:r>
      <w:r>
        <w:rPr>
          <w:rFonts w:eastAsia="Arial"/>
          <w:szCs w:val="24"/>
        </w:rPr>
        <w:t xml:space="preserve">pateikti per informacinę sistemą </w:t>
      </w:r>
      <w:r w:rsidR="00F43BB4">
        <w:rPr>
          <w:rFonts w:eastAsia="Arial"/>
          <w:szCs w:val="24"/>
        </w:rPr>
        <w:t>SABIS</w:t>
      </w:r>
      <w:r>
        <w:rPr>
          <w:rFonts w:eastAsia="Arial"/>
          <w:szCs w:val="24"/>
        </w:rPr>
        <w:t>;</w:t>
      </w:r>
    </w:p>
    <w:p w14:paraId="2CF2A765" w14:textId="164A0BD4"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 xml:space="preserve">Europos elektroninių sąskaitų faktūrų standarto neatitinkančią elektroninę sąskaitą faktūrą Tiekėjas privalo pateikti, naudodamasis informacinės sistemos </w:t>
      </w:r>
      <w:r w:rsidR="00F43BB4">
        <w:rPr>
          <w:rFonts w:eastAsia="Arial"/>
          <w:szCs w:val="24"/>
        </w:rPr>
        <w:t>SABIS.</w:t>
      </w:r>
    </w:p>
    <w:p w14:paraId="740CA01C"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23674AE2" w14:textId="77777777" w:rsidR="00EF46CC" w:rsidRDefault="00EF46CC" w:rsidP="00EF46CC">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4CB08B8E"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2BE69D0E"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4923ED17"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024B5E61" w14:textId="77777777" w:rsidR="00EF46CC" w:rsidRDefault="00EF46CC" w:rsidP="00EF46C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0706C9B"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4034716" w14:textId="77777777" w:rsidR="00EF46CC" w:rsidRDefault="00EF46CC" w:rsidP="00EF46C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5CCADA20" w14:textId="77777777" w:rsidR="00EF46CC" w:rsidRDefault="00EF46CC" w:rsidP="00EF46C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D1EF43C"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78C903D"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6866A79"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2DAF7688"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3F62F954"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303CEA7" w14:textId="77777777" w:rsidR="00EF46CC" w:rsidRDefault="00EF46CC" w:rsidP="00EF46C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13.</w:t>
      </w:r>
      <w:r>
        <w:rPr>
          <w:rFonts w:eastAsia="Arial"/>
          <w:b/>
          <w:bCs/>
          <w:caps/>
          <w:szCs w:val="24"/>
        </w:rPr>
        <w:tab/>
      </w:r>
      <w:r>
        <w:rPr>
          <w:rFonts w:eastAsia="Arial"/>
          <w:b/>
          <w:caps/>
          <w:szCs w:val="24"/>
        </w:rPr>
        <w:t>Konfidenciali informacija</w:t>
      </w:r>
    </w:p>
    <w:p w14:paraId="541BACEA" w14:textId="77777777" w:rsidR="00EF46CC" w:rsidRDefault="00EF46CC" w:rsidP="00EF46C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4C57B74"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71DE0F0"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004B4230"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236ED99"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7045EF55"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5FB758E"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5AD9B528"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6D07A0F0"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58B5F61F"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57AFE27F"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190F6CF" w14:textId="77777777" w:rsidR="00EF46CC" w:rsidRDefault="00EF46CC" w:rsidP="00EF46C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159206B" w14:textId="77777777" w:rsidR="00EF46CC" w:rsidRDefault="00EF46CC" w:rsidP="00EF46C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33D6BB5" w14:textId="77777777" w:rsidR="00EF46CC" w:rsidRDefault="00EF46CC" w:rsidP="00EF46CC">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7659D97E" w14:textId="77777777" w:rsidR="00EF46CC" w:rsidRDefault="00EF46CC" w:rsidP="00EF46CC">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FF99ACD" w14:textId="77777777" w:rsidR="00EF46CC" w:rsidRDefault="00EF46CC" w:rsidP="00EF46CC">
      <w:pPr>
        <w:tabs>
          <w:tab w:val="left" w:pos="567"/>
          <w:tab w:val="left" w:pos="851"/>
          <w:tab w:val="left" w:pos="992"/>
          <w:tab w:val="left" w:pos="1134"/>
        </w:tabs>
        <w:spacing w:line="259" w:lineRule="auto"/>
        <w:ind w:left="360" w:firstLine="53"/>
        <w:jc w:val="both"/>
        <w:rPr>
          <w:rFonts w:eastAsia="Arial"/>
          <w:szCs w:val="24"/>
        </w:rPr>
      </w:pPr>
    </w:p>
    <w:p w14:paraId="55B49731" w14:textId="77777777" w:rsidR="00EF46CC" w:rsidRDefault="00EF46CC" w:rsidP="00EF46C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0C192239" w14:textId="77777777" w:rsidR="00EF46CC" w:rsidRDefault="00EF46CC" w:rsidP="00EF46C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3B429C01" w14:textId="77777777" w:rsidR="00EF46CC" w:rsidRDefault="00EF46CC" w:rsidP="00EF46CC">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567AE28" w14:textId="77777777" w:rsidR="00EF46CC" w:rsidRDefault="00EF46CC" w:rsidP="00EF46CC">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590D532" w14:textId="77777777" w:rsidR="00EF46CC" w:rsidRDefault="00EF46CC" w:rsidP="00EF46CC">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04FE6DC" w14:textId="77777777" w:rsidR="00EF46CC" w:rsidRDefault="00EF46CC" w:rsidP="00EF46CC">
      <w:pPr>
        <w:tabs>
          <w:tab w:val="left" w:pos="567"/>
        </w:tabs>
        <w:spacing w:line="259" w:lineRule="auto"/>
        <w:jc w:val="both"/>
        <w:textAlignment w:val="baseline"/>
        <w:rPr>
          <w:szCs w:val="24"/>
        </w:rPr>
      </w:pPr>
    </w:p>
    <w:p w14:paraId="24585DF7" w14:textId="77777777" w:rsidR="00EF46CC" w:rsidRDefault="00EF46CC" w:rsidP="00EF46C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6D19909D" w14:textId="77777777" w:rsidR="00EF46CC" w:rsidRDefault="00EF46CC" w:rsidP="00EF46C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8CDC69B"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5948ED9E"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DD0A0E9"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27B9F4AB"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3EC1EC9"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465D69E"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1E73DD2"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lastRenderedPageBreak/>
        <w:t>kurios darytų šiuos pareiškimus ar garantijas neteisingais.</w:t>
      </w:r>
    </w:p>
    <w:p w14:paraId="5F3B73A2"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06CFFF99"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748D39B7"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68EC16F7" w14:textId="77777777" w:rsidR="00EF46CC" w:rsidRDefault="00EF46CC" w:rsidP="00EF46C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4439FABD" w14:textId="77777777" w:rsidR="00EF46CC" w:rsidRDefault="00EF46CC" w:rsidP="00EF46CC">
      <w:pPr>
        <w:widowControl w:val="0"/>
        <w:tabs>
          <w:tab w:val="left" w:pos="567"/>
          <w:tab w:val="left" w:pos="851"/>
          <w:tab w:val="left" w:pos="992"/>
          <w:tab w:val="left" w:pos="1134"/>
        </w:tabs>
        <w:spacing w:line="259" w:lineRule="auto"/>
        <w:jc w:val="both"/>
        <w:rPr>
          <w:rFonts w:eastAsia="Arial"/>
          <w:szCs w:val="24"/>
        </w:rPr>
      </w:pPr>
    </w:p>
    <w:p w14:paraId="7F550BE8" w14:textId="77777777" w:rsidR="00EF46CC" w:rsidRDefault="00EF46CC" w:rsidP="00EF46CC">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7CB6CF05" w14:textId="77777777" w:rsidR="00EF46CC" w:rsidRDefault="00EF46CC" w:rsidP="00EF46CC">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30E9E2" w14:textId="77777777" w:rsidR="00EF46CC" w:rsidRDefault="00EF46CC" w:rsidP="00EF46CC">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B892857" w14:textId="77777777" w:rsidR="00EF46CC" w:rsidRDefault="00EF46CC" w:rsidP="00EF46CC">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67DD7602" w14:textId="77777777" w:rsidR="00EF46CC" w:rsidRDefault="00EF46CC" w:rsidP="00EF46CC">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60513DA" w14:textId="77777777" w:rsidR="00EF46CC" w:rsidRDefault="00EF46CC" w:rsidP="00EF46CC">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BD765F6" w14:textId="77777777" w:rsidR="00EF46CC" w:rsidRDefault="00EF46CC" w:rsidP="00EF46CC">
      <w:pPr>
        <w:widowControl w:val="0"/>
        <w:tabs>
          <w:tab w:val="left" w:pos="567"/>
          <w:tab w:val="left" w:pos="851"/>
          <w:tab w:val="left" w:pos="992"/>
          <w:tab w:val="left" w:pos="1134"/>
        </w:tabs>
        <w:spacing w:line="259" w:lineRule="auto"/>
        <w:ind w:firstLine="53"/>
        <w:jc w:val="both"/>
        <w:rPr>
          <w:rFonts w:eastAsia="Arial"/>
          <w:szCs w:val="24"/>
        </w:rPr>
      </w:pPr>
    </w:p>
    <w:p w14:paraId="116F916C" w14:textId="77777777" w:rsidR="00EF46CC" w:rsidRDefault="00EF46CC" w:rsidP="00EF46C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002A83E0" w14:textId="77777777" w:rsidR="00EF46CC" w:rsidRDefault="00EF46CC" w:rsidP="00EF46C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A11DF38" w14:textId="77777777" w:rsidR="00EF46CC" w:rsidRDefault="00EF46CC" w:rsidP="00EF46CC">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1AAD660D" w14:textId="77777777" w:rsidR="00EF46CC" w:rsidRDefault="00EF46CC" w:rsidP="00EF46CC">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30C895" w14:textId="77777777" w:rsidR="00EF46CC" w:rsidRDefault="00EF46CC" w:rsidP="00EF46CC">
      <w:pPr>
        <w:widowControl w:val="0"/>
        <w:tabs>
          <w:tab w:val="left" w:pos="567"/>
          <w:tab w:val="left" w:pos="851"/>
          <w:tab w:val="left" w:pos="992"/>
          <w:tab w:val="left" w:pos="1134"/>
        </w:tabs>
        <w:spacing w:line="259"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F8BB706" w14:textId="77777777" w:rsidR="00EF46CC" w:rsidRDefault="00EF46CC" w:rsidP="00EF46CC">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DF9322E" w14:textId="77777777" w:rsidR="00EF46CC" w:rsidRDefault="00EF46CC" w:rsidP="00EF46CC">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C06CFBF" w14:textId="77777777" w:rsidR="00EF46CC" w:rsidRDefault="00EF46CC" w:rsidP="00EF46CC">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C5CC5B4" w14:textId="77777777" w:rsidR="00EF46CC" w:rsidRDefault="00EF46CC" w:rsidP="00EF46CC">
      <w:pPr>
        <w:widowControl w:val="0"/>
        <w:tabs>
          <w:tab w:val="left" w:pos="567"/>
          <w:tab w:val="left" w:pos="851"/>
          <w:tab w:val="left" w:pos="992"/>
          <w:tab w:val="left" w:pos="1134"/>
        </w:tabs>
        <w:spacing w:line="259" w:lineRule="auto"/>
        <w:jc w:val="both"/>
        <w:rPr>
          <w:rFonts w:eastAsia="Arial"/>
          <w:szCs w:val="24"/>
        </w:rPr>
      </w:pPr>
    </w:p>
    <w:p w14:paraId="7E1952D8" w14:textId="77777777" w:rsidR="00EF46CC" w:rsidRDefault="00EF46CC" w:rsidP="00EF46C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2C8C1B1C" w14:textId="77777777" w:rsidR="00EF46CC" w:rsidRDefault="00EF46CC" w:rsidP="00EF46C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5F8D7B8"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06785975"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20C860A"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57F11BD" w14:textId="77777777" w:rsidR="00EF46CC" w:rsidRDefault="00EF46CC" w:rsidP="00EF46C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36D84CEA" w14:textId="77777777" w:rsidR="00EF46CC" w:rsidRDefault="00EF46CC" w:rsidP="00EF46C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30B6AE7" w14:textId="77777777" w:rsidR="00EF46CC" w:rsidRDefault="00EF46CC" w:rsidP="00EF46CC">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810D4BF"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08BE590A"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96A8A36" w14:textId="77777777" w:rsidR="00EF46CC" w:rsidRDefault="00EF46CC" w:rsidP="00EF46CC">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lastRenderedPageBreak/>
        <w:t>privalo paviešinti VPĮ 33 ir 86 straipsniuose nustatyta tvarka.</w:t>
      </w:r>
    </w:p>
    <w:p w14:paraId="5744E839"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98DABCD"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B0489D4" w14:textId="77777777" w:rsidR="00EF46CC" w:rsidRDefault="00EF46CC" w:rsidP="00EF46C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18283FE4" w14:textId="77777777" w:rsidR="00EF46CC" w:rsidRDefault="00EF46CC" w:rsidP="00EF46C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27D84E" w14:textId="77777777" w:rsidR="00EF46CC" w:rsidRDefault="00EF46CC" w:rsidP="00EF46CC">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2A2174F" w14:textId="77777777" w:rsidR="00EF46CC" w:rsidRDefault="00EF46CC" w:rsidP="00EF46CC">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3F64E58D" w14:textId="77777777" w:rsidR="00EF46CC" w:rsidRDefault="00EF46CC" w:rsidP="00EF46CC">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CC72060" w14:textId="77777777" w:rsidR="00EF46CC" w:rsidRDefault="00EF46CC" w:rsidP="00EF46CC">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1E31C7A9" w14:textId="77777777" w:rsidR="00EF46CC" w:rsidRDefault="00EF46CC" w:rsidP="00EF46CC">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76C56E7D" w14:textId="77777777" w:rsidR="00EF46CC" w:rsidRDefault="00EF46CC" w:rsidP="00EF46CC">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0F2CB849" w14:textId="77777777" w:rsidR="00EF46CC" w:rsidRDefault="00EF46CC" w:rsidP="00EF46CC">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41A67A32" w14:textId="77777777" w:rsidR="00EF46CC" w:rsidRDefault="00EF46CC" w:rsidP="00EF46CC">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2AAABA6A" w14:textId="77777777" w:rsidR="00EF46CC" w:rsidRDefault="00EF46CC" w:rsidP="00EF46CC">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72BE3DB6" w14:textId="77777777" w:rsidR="00EF46CC" w:rsidRDefault="00EF46CC" w:rsidP="00EF46CC">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07525AB8" w14:textId="77777777" w:rsidR="00EF46CC" w:rsidRDefault="00EF46CC" w:rsidP="00EF46CC">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7D6EF206" w14:textId="77777777" w:rsidR="00EF46CC" w:rsidRDefault="00EF46CC" w:rsidP="00EF46CC">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447BE54" w14:textId="77777777" w:rsidR="00EF46CC" w:rsidRDefault="00EF46CC" w:rsidP="00EF46CC">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6F5D5097" w14:textId="77777777" w:rsidR="00EF46CC" w:rsidRDefault="00EF46CC" w:rsidP="00EF46CC">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9E993E9" w14:textId="77777777" w:rsidR="00EF46CC" w:rsidRDefault="00EF46CC" w:rsidP="00EF46CC">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0DC3094" w14:textId="77777777" w:rsidR="00EF46CC" w:rsidRDefault="00EF46CC" w:rsidP="00EF46CC">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A407CEC" w14:textId="77777777" w:rsidR="00EF46CC" w:rsidRDefault="00EF46CC" w:rsidP="00EF46CC">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7055DCC" w14:textId="77777777" w:rsidR="00EF46CC" w:rsidRDefault="00EF46CC" w:rsidP="00EF46CC">
      <w:pPr>
        <w:spacing w:line="264" w:lineRule="auto"/>
        <w:jc w:val="both"/>
        <w:rPr>
          <w:szCs w:val="24"/>
        </w:rPr>
      </w:pPr>
      <w:r>
        <w:rPr>
          <w:szCs w:val="24"/>
        </w:rPr>
        <w:t>21.7. Sutartinių įsipareigojimų vykdymas stabdomas ne ilgesniam kaip konkrečios, pagrįstos aplinkybės egzistavimo laikotarpiui.</w:t>
      </w:r>
    </w:p>
    <w:p w14:paraId="23EC42D0" w14:textId="77777777" w:rsidR="00EF46CC" w:rsidRDefault="00EF46CC" w:rsidP="00EF46CC">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9CBE806" w14:textId="77777777" w:rsidR="00EF46CC" w:rsidRDefault="00EF46CC" w:rsidP="00EF46CC">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910C70" w14:textId="77777777" w:rsidR="00EF46CC" w:rsidRDefault="00EF46CC" w:rsidP="00EF46CC">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7D9711DB" w14:textId="77777777" w:rsidR="00EF46CC" w:rsidRDefault="00EF46CC" w:rsidP="00EF46CC">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794F15A" w14:textId="77777777" w:rsidR="00EF46CC" w:rsidRDefault="00EF46CC" w:rsidP="00EF46CC">
      <w:pPr>
        <w:tabs>
          <w:tab w:val="left" w:pos="567"/>
        </w:tabs>
        <w:spacing w:line="259" w:lineRule="auto"/>
        <w:jc w:val="both"/>
        <w:textAlignment w:val="baseline"/>
        <w:rPr>
          <w:szCs w:val="24"/>
        </w:rPr>
      </w:pPr>
    </w:p>
    <w:p w14:paraId="17FBC7AA" w14:textId="77777777" w:rsidR="00EF46CC" w:rsidRDefault="00EF46CC" w:rsidP="00EF46C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3127808D" w14:textId="77777777" w:rsidR="00EF46CC" w:rsidRDefault="00EF46CC" w:rsidP="00EF46C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37B791D" w14:textId="77777777" w:rsidR="00EF46CC" w:rsidRDefault="00EF46CC" w:rsidP="00EF46CC">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42E229D9" w14:textId="77777777" w:rsidR="00EF46CC" w:rsidRDefault="00EF46CC" w:rsidP="00EF46CC">
      <w:pPr>
        <w:tabs>
          <w:tab w:val="left" w:pos="567"/>
          <w:tab w:val="left" w:pos="851"/>
          <w:tab w:val="left" w:pos="992"/>
          <w:tab w:val="left" w:pos="1134"/>
        </w:tabs>
        <w:spacing w:line="259" w:lineRule="auto"/>
        <w:jc w:val="both"/>
        <w:rPr>
          <w:rFonts w:eastAsia="Cambria"/>
          <w:b/>
          <w:bCs/>
          <w:szCs w:val="24"/>
          <w:lang w:val="en-US"/>
        </w:rPr>
      </w:pPr>
    </w:p>
    <w:p w14:paraId="796C3B47" w14:textId="77777777" w:rsidR="00EF46CC" w:rsidRDefault="00EF46CC" w:rsidP="00EF46C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482AFDA4" w14:textId="77777777" w:rsidR="00EF46CC" w:rsidRDefault="00EF46CC" w:rsidP="00EF46C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4515751" w14:textId="77777777" w:rsidR="00EF46CC" w:rsidRDefault="00EF46CC" w:rsidP="00EF46CC">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F8F96FE" w14:textId="77777777" w:rsidR="00EF46CC" w:rsidRDefault="00EF46CC" w:rsidP="00EF46CC">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32A05C93" w14:textId="77777777" w:rsidR="00EF46CC" w:rsidRDefault="00EF46CC" w:rsidP="00EF46CC">
      <w:pPr>
        <w:tabs>
          <w:tab w:val="left" w:pos="567"/>
        </w:tabs>
        <w:spacing w:line="259" w:lineRule="auto"/>
        <w:jc w:val="both"/>
        <w:textAlignment w:val="baseline"/>
        <w:rPr>
          <w:szCs w:val="24"/>
        </w:rPr>
      </w:pPr>
    </w:p>
    <w:p w14:paraId="4D0C461F" w14:textId="77777777" w:rsidR="00EF46CC" w:rsidRDefault="00EF46CC" w:rsidP="00EF46C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6AEB017B" w14:textId="77777777" w:rsidR="00EF46CC" w:rsidRDefault="00EF46CC" w:rsidP="00EF46C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4A4ACF1" w14:textId="77777777" w:rsidR="00EF46CC" w:rsidRDefault="00EF46CC" w:rsidP="00EF46CC">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C8B6AB3" w14:textId="77777777" w:rsidR="00EF46CC" w:rsidRDefault="00EF46CC" w:rsidP="00EF46CC">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B892401" w14:textId="77777777" w:rsidR="00EF46CC" w:rsidRDefault="00EF46CC" w:rsidP="00EF46CC">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7736FF12" w14:textId="77777777" w:rsidR="00EF46CC" w:rsidRDefault="00EF46CC" w:rsidP="00EF46CC">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13E44509" w14:textId="77777777" w:rsidR="00EF46CC" w:rsidRDefault="00EF46CC" w:rsidP="00EF46CC">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37392889" w14:textId="77777777" w:rsidR="00EF46CC" w:rsidRDefault="00EF46CC" w:rsidP="00EF46CC">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26D4E770" w14:textId="77777777" w:rsidR="00EF46CC" w:rsidRDefault="00EF46CC" w:rsidP="00EF46CC">
      <w:pPr>
        <w:tabs>
          <w:tab w:val="left" w:pos="567"/>
        </w:tabs>
        <w:spacing w:line="259" w:lineRule="auto"/>
        <w:jc w:val="both"/>
        <w:textAlignment w:val="baseline"/>
        <w:rPr>
          <w:szCs w:val="24"/>
        </w:rPr>
      </w:pPr>
      <w:r>
        <w:rPr>
          <w:szCs w:val="24"/>
        </w:rPr>
        <w:t>22.2.2.5. Pirkėjo valdymo organas priima sprendimą, dėl kurio Sutarties poreikis išnyksta; </w:t>
      </w:r>
    </w:p>
    <w:p w14:paraId="50BF7B18" w14:textId="77777777" w:rsidR="00EF46CC" w:rsidRDefault="00EF46CC" w:rsidP="00EF46CC">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5CE22587" w14:textId="77777777" w:rsidR="00EF46CC" w:rsidRDefault="00EF46CC" w:rsidP="00EF46CC">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AC695C4" w14:textId="77777777" w:rsidR="00EF46CC" w:rsidRDefault="00EF46CC" w:rsidP="00EF46CC">
      <w:pPr>
        <w:tabs>
          <w:tab w:val="left" w:pos="567"/>
        </w:tabs>
        <w:spacing w:line="259" w:lineRule="auto"/>
        <w:jc w:val="both"/>
        <w:textAlignment w:val="baseline"/>
        <w:rPr>
          <w:szCs w:val="24"/>
        </w:rPr>
      </w:pPr>
      <w:r>
        <w:rPr>
          <w:szCs w:val="24"/>
        </w:rPr>
        <w:t>22.2.2.8. nebelieka perkamų Prekių poreikio; </w:t>
      </w:r>
    </w:p>
    <w:p w14:paraId="5F6C655B" w14:textId="77777777" w:rsidR="00EF46CC" w:rsidRDefault="00EF46CC" w:rsidP="00EF46CC">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5C79364A" w14:textId="77777777" w:rsidR="00EF46CC" w:rsidRDefault="00EF46CC" w:rsidP="00EF46CC">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312493BE" w14:textId="77777777" w:rsidR="00EF46CC" w:rsidRDefault="00EF46CC" w:rsidP="00EF46CC">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6344B836" w14:textId="77777777" w:rsidR="00EF46CC" w:rsidRDefault="00EF46CC" w:rsidP="00EF46CC">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5E5BE7CD" w14:textId="77777777" w:rsidR="00EF46CC" w:rsidRDefault="00EF46CC" w:rsidP="00EF46CC">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6D88ACD" w14:textId="77777777" w:rsidR="00EF46CC" w:rsidRDefault="00EF46CC" w:rsidP="00EF46CC">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C51A075" w14:textId="77777777" w:rsidR="00EF46CC" w:rsidRDefault="00EF46CC" w:rsidP="00EF46CC">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2857502" w14:textId="77777777" w:rsidR="00EF46CC" w:rsidRDefault="00EF46CC" w:rsidP="00EF46CC">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74E692A8" w14:textId="77777777" w:rsidR="00EF46CC" w:rsidRDefault="00EF46CC" w:rsidP="00EF46CC">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4C953B6E" w14:textId="77777777" w:rsidR="00EF46CC" w:rsidRDefault="00EF46CC" w:rsidP="00EF46CC">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415C34E" w14:textId="77777777" w:rsidR="00EF46CC" w:rsidRDefault="00EF46CC" w:rsidP="00EF46CC">
      <w:pPr>
        <w:tabs>
          <w:tab w:val="left" w:pos="567"/>
        </w:tabs>
        <w:spacing w:line="259" w:lineRule="auto"/>
        <w:jc w:val="both"/>
        <w:textAlignment w:val="baseline"/>
        <w:rPr>
          <w:szCs w:val="24"/>
        </w:rPr>
      </w:pPr>
    </w:p>
    <w:p w14:paraId="21F240BC"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5AA2504" w14:textId="77777777" w:rsidR="00EF46CC" w:rsidRDefault="00EF46CC" w:rsidP="00EF46C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4B5AF78C" w14:textId="77777777" w:rsidR="00EF46CC" w:rsidRDefault="00EF46CC" w:rsidP="00EF46CC">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BD7A1AE" w14:textId="77777777" w:rsidR="00EF46CC" w:rsidRDefault="00EF46CC" w:rsidP="00EF46CC">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1A6278AA" w14:textId="77777777" w:rsidR="00EF46CC" w:rsidRDefault="00EF46CC" w:rsidP="00EF46CC">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EBBCD53" w14:textId="77777777" w:rsidR="00EF46CC" w:rsidRDefault="00EF46CC" w:rsidP="00EF46CC">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15C0D281" w14:textId="77777777" w:rsidR="00EF46CC" w:rsidRDefault="00EF46CC" w:rsidP="00EF46CC">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2158612D" w14:textId="77777777" w:rsidR="00EF46CC" w:rsidRDefault="00EF46CC" w:rsidP="00EF46CC">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5694CBAB" w14:textId="77777777" w:rsidR="00EF46CC" w:rsidRDefault="00EF46CC" w:rsidP="00EF46CC">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5565489" w14:textId="77777777" w:rsidR="00EF46CC" w:rsidRDefault="00EF46CC" w:rsidP="00EF46CC">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7BF5D772" w14:textId="77777777" w:rsidR="00EF46CC" w:rsidRDefault="00EF46CC" w:rsidP="00EF46CC">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1571BCA" w14:textId="77777777" w:rsidR="00EF46CC" w:rsidRDefault="00EF46CC" w:rsidP="00EF46CC">
      <w:pPr>
        <w:tabs>
          <w:tab w:val="left" w:pos="567"/>
        </w:tabs>
        <w:spacing w:line="259" w:lineRule="auto"/>
        <w:jc w:val="both"/>
        <w:textAlignment w:val="baseline"/>
        <w:rPr>
          <w:szCs w:val="24"/>
        </w:rPr>
      </w:pPr>
    </w:p>
    <w:p w14:paraId="25D1D31A" w14:textId="77777777" w:rsidR="00EF46CC" w:rsidRDefault="00EF46CC" w:rsidP="00EF46C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7D9C4131" w14:textId="77777777" w:rsidR="00EF46CC" w:rsidRDefault="00EF46CC" w:rsidP="00EF46C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E7DF035" w14:textId="77777777" w:rsidR="00EF46CC" w:rsidRDefault="00EF46CC" w:rsidP="00EF46CC">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70750162" w14:textId="77777777" w:rsidR="00EF46CC" w:rsidRDefault="00EF46CC" w:rsidP="00EF46CC">
      <w:pPr>
        <w:tabs>
          <w:tab w:val="left" w:pos="567"/>
        </w:tabs>
        <w:spacing w:line="259" w:lineRule="auto"/>
        <w:jc w:val="both"/>
        <w:textAlignment w:val="baseline"/>
        <w:rPr>
          <w:szCs w:val="24"/>
        </w:rPr>
      </w:pPr>
      <w:r>
        <w:rPr>
          <w:szCs w:val="24"/>
        </w:rPr>
        <w:t>22.4.2. Nutraukus Sutartį, Šalys privalo: </w:t>
      </w:r>
    </w:p>
    <w:p w14:paraId="53C30E9A" w14:textId="77777777" w:rsidR="00EF46CC" w:rsidRDefault="00EF46CC" w:rsidP="00EF46CC">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7D14097A" w14:textId="77777777" w:rsidR="00EF46CC" w:rsidRDefault="00EF46CC" w:rsidP="00EF46CC">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04BC7DDE" w14:textId="77777777" w:rsidR="00EF46CC" w:rsidRDefault="00EF46CC" w:rsidP="00EF46CC">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4E355A88" w14:textId="77777777" w:rsidR="00EF46CC" w:rsidRDefault="00EF46CC" w:rsidP="00EF46CC">
      <w:pPr>
        <w:tabs>
          <w:tab w:val="left" w:pos="567"/>
        </w:tabs>
        <w:spacing w:line="259" w:lineRule="auto"/>
        <w:jc w:val="both"/>
        <w:textAlignment w:val="baseline"/>
        <w:rPr>
          <w:szCs w:val="24"/>
        </w:rPr>
      </w:pPr>
    </w:p>
    <w:p w14:paraId="6FDEE5AD" w14:textId="77777777" w:rsidR="00EF46CC" w:rsidRDefault="00EF46CC" w:rsidP="00EF46C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551E089F" w14:textId="77777777" w:rsidR="00EF46CC" w:rsidRDefault="00EF46CC" w:rsidP="00EF46C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C3D8F74" w14:textId="77777777" w:rsidR="00EF46CC" w:rsidRDefault="00EF46CC" w:rsidP="00EF46CC">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60B55138" w14:textId="77777777" w:rsidR="00EF46CC" w:rsidRDefault="00EF46CC" w:rsidP="00EF46CC">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26F9C9C1" w14:textId="77777777" w:rsidR="00EF46CC" w:rsidRDefault="00EF46CC" w:rsidP="00EF46CC">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57BDC6FB" w14:textId="77777777" w:rsidR="00EF46CC" w:rsidRDefault="00EF46CC" w:rsidP="00EF46CC">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26876B2B" w14:textId="77777777" w:rsidR="00EF46CC" w:rsidRDefault="00EF46CC" w:rsidP="00EF46CC">
      <w:pPr>
        <w:spacing w:line="259" w:lineRule="auto"/>
        <w:jc w:val="both"/>
        <w:rPr>
          <w:szCs w:val="24"/>
        </w:rPr>
      </w:pPr>
      <w:r>
        <w:rPr>
          <w:szCs w:val="24"/>
        </w:rPr>
        <w:t>23.1.4. Šalys sudarė rašytinį susitarimą prie Sutarties dėl Prekių keitimo.</w:t>
      </w:r>
    </w:p>
    <w:p w14:paraId="34271E3F" w14:textId="77777777" w:rsidR="00EF46CC" w:rsidRDefault="00EF46CC" w:rsidP="00EF46C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5BC0379E" w14:textId="77777777" w:rsidR="00EF46CC" w:rsidRDefault="00EF46CC" w:rsidP="00EF46C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78229557" w14:textId="77777777" w:rsidR="00EF46CC" w:rsidRDefault="00EF46CC" w:rsidP="00EF46C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61C82EDA" w14:textId="77777777" w:rsidR="00EF46CC" w:rsidRDefault="00EF46CC" w:rsidP="00EF46C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7BA51F6" w14:textId="77777777" w:rsidR="00EF46CC" w:rsidRDefault="00EF46CC" w:rsidP="00EF46CC">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21E7325F" w14:textId="77777777" w:rsidR="00EF46CC" w:rsidRDefault="00EF46CC" w:rsidP="00EF46CC">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D841E7C" w14:textId="77777777" w:rsidR="00EF46CC" w:rsidRDefault="00EF46CC" w:rsidP="00EF46CC">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109248D3" w14:textId="77777777" w:rsidR="00EF46CC" w:rsidRDefault="00EF46CC" w:rsidP="00EF46CC">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57008EF5" w14:textId="77777777" w:rsidR="00EF46CC" w:rsidRDefault="00EF46CC" w:rsidP="00EF46CC">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4B7931B5" w14:textId="77777777" w:rsidR="00EF46CC" w:rsidRDefault="00EF46CC" w:rsidP="00EF46CC">
      <w:pPr>
        <w:widowControl w:val="0"/>
        <w:tabs>
          <w:tab w:val="left" w:pos="0"/>
          <w:tab w:val="left" w:pos="851"/>
          <w:tab w:val="left" w:pos="992"/>
          <w:tab w:val="left" w:pos="1134"/>
        </w:tabs>
        <w:spacing w:line="259" w:lineRule="auto"/>
        <w:jc w:val="both"/>
        <w:rPr>
          <w:rFonts w:eastAsia="Arial"/>
          <w:szCs w:val="24"/>
        </w:rPr>
      </w:pPr>
    </w:p>
    <w:p w14:paraId="0374CB64" w14:textId="77777777" w:rsidR="00EF46CC" w:rsidRDefault="00EF46CC" w:rsidP="00EF46C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32AB7E9D" w14:textId="77777777" w:rsidR="00EF46CC" w:rsidRDefault="00EF46CC" w:rsidP="00EF46C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8252B38" w14:textId="77777777" w:rsidR="00EF46CC" w:rsidRDefault="00EF46CC" w:rsidP="00EF46CC">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44F7E98C" w14:textId="77777777" w:rsidR="00EF46CC" w:rsidRDefault="00EF46CC" w:rsidP="00EF46CC">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75C77068" w14:textId="77777777" w:rsidR="00EF46CC" w:rsidRDefault="00EF46CC" w:rsidP="00EF46CC">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7F3029BB" w14:textId="77777777" w:rsidR="00EF46CC" w:rsidRDefault="00EF46CC" w:rsidP="00EF46CC">
      <w:pPr>
        <w:jc w:val="both"/>
      </w:pPr>
    </w:p>
    <w:p w14:paraId="12563B55" w14:textId="7F987A19" w:rsidR="001B13FD" w:rsidRDefault="001B13FD" w:rsidP="001B13FD">
      <w:pPr>
        <w:ind w:left="6375"/>
        <w:jc w:val="right"/>
        <w:textAlignment w:val="baseline"/>
        <w:rPr>
          <w:szCs w:val="24"/>
        </w:rPr>
      </w:pPr>
      <w:r>
        <w:rPr>
          <w:szCs w:val="24"/>
        </w:rPr>
        <w:lastRenderedPageBreak/>
        <w:t>Projektas</w:t>
      </w:r>
    </w:p>
    <w:p w14:paraId="3BCD2AA8" w14:textId="352CCA36" w:rsidR="00EF46CC" w:rsidRPr="00A10867" w:rsidRDefault="00EF46CC" w:rsidP="00EF46CC">
      <w:pPr>
        <w:ind w:left="6375"/>
        <w:textAlignment w:val="baseline"/>
        <w:rPr>
          <w:sz w:val="18"/>
          <w:szCs w:val="18"/>
        </w:rPr>
      </w:pPr>
      <w:r w:rsidRPr="00A10867">
        <w:rPr>
          <w:szCs w:val="24"/>
        </w:rPr>
        <w:t>PATVIRTINTA </w:t>
      </w:r>
    </w:p>
    <w:p w14:paraId="48EA4B31" w14:textId="77777777" w:rsidR="00EF46CC" w:rsidRPr="00A10867" w:rsidRDefault="00EF46CC" w:rsidP="00EF46CC">
      <w:pPr>
        <w:ind w:left="6375"/>
        <w:textAlignment w:val="baseline"/>
        <w:rPr>
          <w:sz w:val="18"/>
          <w:szCs w:val="18"/>
        </w:rPr>
      </w:pPr>
      <w:r w:rsidRPr="00A10867">
        <w:rPr>
          <w:szCs w:val="24"/>
        </w:rPr>
        <w:t>Viešųjų pirkimų tarnybos direktoriaus 2024 m. vasario 8 d. įsakymu Nr. 1S-19 </w:t>
      </w:r>
    </w:p>
    <w:p w14:paraId="5F5380AC" w14:textId="77777777" w:rsidR="00EF46CC" w:rsidRDefault="00EF46CC" w:rsidP="00EF46CC">
      <w:pPr>
        <w:widowControl w:val="0"/>
        <w:pBdr>
          <w:top w:val="nil"/>
          <w:left w:val="nil"/>
          <w:bottom w:val="nil"/>
          <w:right w:val="nil"/>
          <w:between w:val="nil"/>
        </w:pBdr>
        <w:tabs>
          <w:tab w:val="left" w:pos="567"/>
          <w:tab w:val="left" w:pos="851"/>
        </w:tabs>
        <w:jc w:val="center"/>
        <w:rPr>
          <w:b/>
          <w:bCs/>
          <w:caps/>
          <w:kern w:val="2"/>
          <w:szCs w:val="24"/>
        </w:rPr>
      </w:pPr>
    </w:p>
    <w:p w14:paraId="217C3994" w14:textId="77777777" w:rsidR="00EF46CC" w:rsidRDefault="00EF46CC" w:rsidP="00EF46CC">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4875755E" w14:textId="77777777" w:rsidR="00B805CC" w:rsidRDefault="00B805CC" w:rsidP="00EF46CC">
      <w:pPr>
        <w:widowControl w:val="0"/>
        <w:pBdr>
          <w:top w:val="nil"/>
          <w:left w:val="nil"/>
          <w:bottom w:val="nil"/>
          <w:right w:val="nil"/>
          <w:between w:val="nil"/>
        </w:pBdr>
        <w:tabs>
          <w:tab w:val="left" w:pos="567"/>
          <w:tab w:val="left" w:pos="851"/>
        </w:tabs>
        <w:jc w:val="center"/>
        <w:rPr>
          <w:caps/>
          <w:szCs w:val="24"/>
        </w:rPr>
      </w:pPr>
    </w:p>
    <w:p w14:paraId="65F36749" w14:textId="77777777" w:rsidR="00B805CC" w:rsidRDefault="00B805CC" w:rsidP="00B805CC">
      <w:pPr>
        <w:tabs>
          <w:tab w:val="left" w:pos="5400"/>
        </w:tabs>
        <w:textAlignment w:val="center"/>
        <w:rPr>
          <w:szCs w:val="24"/>
        </w:rPr>
      </w:pPr>
      <w:r>
        <w:rPr>
          <w:color w:val="4472C4"/>
          <w:szCs w:val="24"/>
        </w:rPr>
        <w:t>Mėlyna</w:t>
      </w:r>
      <w:r>
        <w:rPr>
          <w:szCs w:val="24"/>
        </w:rPr>
        <w:t> spalva parašytas tekstas numato galimybę tikslinti arba įrašyti perkančiosios organizacijos poreikius atitinkančias nuostatas, nereikalingą – ištrinti, pateikti paaiškinimai perkančiajai organizacijai </w:t>
      </w:r>
    </w:p>
    <w:p w14:paraId="5A854647" w14:textId="77777777" w:rsidR="00B805CC" w:rsidRDefault="00B805CC" w:rsidP="00EF46CC">
      <w:pPr>
        <w:widowControl w:val="0"/>
        <w:pBdr>
          <w:top w:val="nil"/>
          <w:left w:val="nil"/>
          <w:bottom w:val="nil"/>
          <w:right w:val="nil"/>
          <w:between w:val="nil"/>
        </w:pBdr>
        <w:tabs>
          <w:tab w:val="left" w:pos="567"/>
          <w:tab w:val="left" w:pos="851"/>
        </w:tabs>
        <w:jc w:val="center"/>
        <w:rPr>
          <w:caps/>
          <w:szCs w:val="24"/>
        </w:rPr>
      </w:pPr>
    </w:p>
    <w:p w14:paraId="35B9963E" w14:textId="77777777" w:rsidR="00EF46CC" w:rsidRDefault="00EF46CC" w:rsidP="00EF46C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2114"/>
        <w:gridCol w:w="2322"/>
        <w:gridCol w:w="2495"/>
      </w:tblGrid>
      <w:tr w:rsidR="00EF46CC" w14:paraId="1D479AD0" w14:textId="77777777" w:rsidTr="004C7166">
        <w:tc>
          <w:tcPr>
            <w:tcW w:w="2448" w:type="dxa"/>
          </w:tcPr>
          <w:p w14:paraId="2BC59A32" w14:textId="77777777" w:rsidR="00EF46CC" w:rsidRDefault="00EF46CC" w:rsidP="004C7166">
            <w:pPr>
              <w:jc w:val="both"/>
              <w:rPr>
                <w:b/>
                <w:bCs/>
                <w:kern w:val="2"/>
                <w:szCs w:val="24"/>
              </w:rPr>
            </w:pPr>
            <w:r>
              <w:rPr>
                <w:b/>
                <w:bCs/>
                <w:kern w:val="2"/>
                <w:szCs w:val="24"/>
              </w:rPr>
              <w:t>Sutarties pavadinimas</w:t>
            </w:r>
          </w:p>
        </w:tc>
        <w:tc>
          <w:tcPr>
            <w:tcW w:w="7110" w:type="dxa"/>
            <w:gridSpan w:val="3"/>
          </w:tcPr>
          <w:p w14:paraId="56B9498D" w14:textId="7D1CE046" w:rsidR="00EF46CC" w:rsidRDefault="00B805CC" w:rsidP="004C7166">
            <w:pPr>
              <w:jc w:val="both"/>
              <w:rPr>
                <w:kern w:val="2"/>
                <w:szCs w:val="24"/>
              </w:rPr>
            </w:pPr>
            <w:r>
              <w:rPr>
                <w:kern w:val="2"/>
                <w:szCs w:val="24"/>
              </w:rPr>
              <w:t>Degalų pirkimas</w:t>
            </w:r>
          </w:p>
        </w:tc>
      </w:tr>
      <w:tr w:rsidR="00EF46CC" w14:paraId="0C14916C" w14:textId="77777777" w:rsidTr="004C7166">
        <w:tc>
          <w:tcPr>
            <w:tcW w:w="2448" w:type="dxa"/>
          </w:tcPr>
          <w:p w14:paraId="5F0AE950" w14:textId="77777777" w:rsidR="00EF46CC" w:rsidRDefault="00EF46CC" w:rsidP="004C7166">
            <w:pPr>
              <w:jc w:val="both"/>
              <w:rPr>
                <w:b/>
                <w:bCs/>
                <w:kern w:val="2"/>
                <w:szCs w:val="24"/>
              </w:rPr>
            </w:pPr>
            <w:r>
              <w:rPr>
                <w:b/>
                <w:bCs/>
                <w:kern w:val="2"/>
                <w:szCs w:val="24"/>
              </w:rPr>
              <w:t>Sutarties data</w:t>
            </w:r>
          </w:p>
        </w:tc>
        <w:tc>
          <w:tcPr>
            <w:tcW w:w="2177" w:type="dxa"/>
          </w:tcPr>
          <w:p w14:paraId="40A59467" w14:textId="77777777" w:rsidR="00EF46CC" w:rsidRDefault="00EF46CC" w:rsidP="004C7166">
            <w:pPr>
              <w:jc w:val="both"/>
              <w:rPr>
                <w:kern w:val="2"/>
                <w:szCs w:val="24"/>
              </w:rPr>
            </w:pPr>
          </w:p>
        </w:tc>
        <w:tc>
          <w:tcPr>
            <w:tcW w:w="2362" w:type="dxa"/>
          </w:tcPr>
          <w:p w14:paraId="2B3B144D" w14:textId="77777777" w:rsidR="00EF46CC" w:rsidRDefault="00EF46CC" w:rsidP="004C7166">
            <w:pPr>
              <w:jc w:val="both"/>
              <w:rPr>
                <w:b/>
                <w:bCs/>
                <w:kern w:val="2"/>
                <w:szCs w:val="24"/>
              </w:rPr>
            </w:pPr>
            <w:r>
              <w:rPr>
                <w:b/>
                <w:bCs/>
                <w:kern w:val="2"/>
                <w:szCs w:val="24"/>
              </w:rPr>
              <w:t>Sutarties numeris</w:t>
            </w:r>
          </w:p>
        </w:tc>
        <w:tc>
          <w:tcPr>
            <w:tcW w:w="2571" w:type="dxa"/>
          </w:tcPr>
          <w:p w14:paraId="1486A27F" w14:textId="77777777" w:rsidR="00EF46CC" w:rsidRDefault="00EF46CC" w:rsidP="004C7166">
            <w:pPr>
              <w:jc w:val="both"/>
              <w:rPr>
                <w:kern w:val="2"/>
                <w:szCs w:val="24"/>
              </w:rPr>
            </w:pPr>
          </w:p>
        </w:tc>
      </w:tr>
    </w:tbl>
    <w:p w14:paraId="0C1B80F4" w14:textId="77777777" w:rsidR="00EF46CC" w:rsidRDefault="00EF46CC" w:rsidP="00EF46C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1"/>
        <w:gridCol w:w="3159"/>
        <w:gridCol w:w="3430"/>
      </w:tblGrid>
      <w:tr w:rsidR="00EF46CC" w14:paraId="1B2C4450" w14:textId="77777777" w:rsidTr="00B805CC">
        <w:tc>
          <w:tcPr>
            <w:tcW w:w="9350" w:type="dxa"/>
            <w:gridSpan w:val="3"/>
          </w:tcPr>
          <w:p w14:paraId="162EC445" w14:textId="77777777" w:rsidR="00EF46CC" w:rsidRDefault="00EF46CC" w:rsidP="004C7166">
            <w:pPr>
              <w:jc w:val="center"/>
              <w:rPr>
                <w:b/>
                <w:bCs/>
                <w:kern w:val="2"/>
                <w:szCs w:val="24"/>
              </w:rPr>
            </w:pPr>
            <w:r>
              <w:rPr>
                <w:b/>
                <w:bCs/>
                <w:kern w:val="2"/>
                <w:szCs w:val="24"/>
              </w:rPr>
              <w:t>1. SUTARTIES ŠALYS</w:t>
            </w:r>
          </w:p>
        </w:tc>
      </w:tr>
      <w:tr w:rsidR="00EF46CC" w14:paraId="40E78046" w14:textId="77777777" w:rsidTr="00B805CC">
        <w:tc>
          <w:tcPr>
            <w:tcW w:w="2761" w:type="dxa"/>
            <w:vMerge w:val="restart"/>
          </w:tcPr>
          <w:p w14:paraId="0C458237" w14:textId="77777777" w:rsidR="00EF46CC" w:rsidRDefault="00EF46CC" w:rsidP="004C7166">
            <w:pPr>
              <w:jc w:val="center"/>
              <w:rPr>
                <w:b/>
                <w:bCs/>
                <w:kern w:val="2"/>
                <w:szCs w:val="24"/>
              </w:rPr>
            </w:pPr>
          </w:p>
          <w:p w14:paraId="61A12097" w14:textId="77777777" w:rsidR="00EF46CC" w:rsidRDefault="00EF46CC" w:rsidP="004C7166">
            <w:pPr>
              <w:jc w:val="center"/>
              <w:rPr>
                <w:b/>
                <w:bCs/>
                <w:kern w:val="2"/>
                <w:szCs w:val="24"/>
              </w:rPr>
            </w:pPr>
          </w:p>
          <w:p w14:paraId="7D6C2BED" w14:textId="77777777" w:rsidR="00EF46CC" w:rsidRDefault="00EF46CC" w:rsidP="004C7166">
            <w:pPr>
              <w:jc w:val="center"/>
              <w:rPr>
                <w:b/>
                <w:bCs/>
                <w:kern w:val="2"/>
                <w:szCs w:val="24"/>
              </w:rPr>
            </w:pPr>
          </w:p>
          <w:p w14:paraId="39DE1297" w14:textId="77777777" w:rsidR="00EF46CC" w:rsidRDefault="00EF46CC" w:rsidP="004C7166">
            <w:pPr>
              <w:rPr>
                <w:b/>
                <w:bCs/>
                <w:kern w:val="2"/>
                <w:szCs w:val="24"/>
              </w:rPr>
            </w:pPr>
          </w:p>
          <w:p w14:paraId="177C0F7D" w14:textId="77777777" w:rsidR="00EF46CC" w:rsidRDefault="00EF46CC" w:rsidP="004C7166">
            <w:pPr>
              <w:rPr>
                <w:b/>
                <w:bCs/>
                <w:kern w:val="2"/>
                <w:szCs w:val="24"/>
              </w:rPr>
            </w:pPr>
            <w:r>
              <w:rPr>
                <w:b/>
                <w:bCs/>
                <w:kern w:val="2"/>
                <w:szCs w:val="24"/>
              </w:rPr>
              <w:t>1.1. Pirkėjas</w:t>
            </w:r>
          </w:p>
        </w:tc>
        <w:tc>
          <w:tcPr>
            <w:tcW w:w="3159" w:type="dxa"/>
          </w:tcPr>
          <w:p w14:paraId="0D6ADFB7" w14:textId="77777777" w:rsidR="00EF46CC" w:rsidRDefault="00EF46CC" w:rsidP="004C7166">
            <w:pPr>
              <w:rPr>
                <w:kern w:val="2"/>
                <w:szCs w:val="24"/>
              </w:rPr>
            </w:pPr>
            <w:r>
              <w:rPr>
                <w:kern w:val="2"/>
                <w:szCs w:val="24"/>
              </w:rPr>
              <w:t>1.1.1. Pavadinimas</w:t>
            </w:r>
          </w:p>
        </w:tc>
        <w:tc>
          <w:tcPr>
            <w:tcW w:w="3430" w:type="dxa"/>
          </w:tcPr>
          <w:p w14:paraId="581536E3" w14:textId="7F3470E7" w:rsidR="00EF46CC" w:rsidRDefault="00B805CC" w:rsidP="00B805CC">
            <w:pPr>
              <w:tabs>
                <w:tab w:val="left" w:pos="180"/>
              </w:tabs>
              <w:rPr>
                <w:kern w:val="2"/>
                <w:szCs w:val="24"/>
              </w:rPr>
            </w:pPr>
            <w:r>
              <w:rPr>
                <w:kern w:val="2"/>
                <w:szCs w:val="24"/>
              </w:rPr>
              <w:tab/>
            </w:r>
            <w:r w:rsidRPr="00B805CC">
              <w:rPr>
                <w:kern w:val="2"/>
                <w:szCs w:val="24"/>
              </w:rPr>
              <w:t>Seirijų Antano Žmuidzinavičiaus gimnazija</w:t>
            </w:r>
          </w:p>
        </w:tc>
      </w:tr>
      <w:tr w:rsidR="00B805CC" w14:paraId="2060C2F0" w14:textId="77777777" w:rsidTr="00B805CC">
        <w:tc>
          <w:tcPr>
            <w:tcW w:w="2761" w:type="dxa"/>
            <w:vMerge/>
          </w:tcPr>
          <w:p w14:paraId="0C30E728" w14:textId="77777777" w:rsidR="00B805CC" w:rsidRDefault="00B805CC" w:rsidP="00B805CC">
            <w:pPr>
              <w:rPr>
                <w:kern w:val="2"/>
                <w:szCs w:val="24"/>
              </w:rPr>
            </w:pPr>
          </w:p>
        </w:tc>
        <w:tc>
          <w:tcPr>
            <w:tcW w:w="3159" w:type="dxa"/>
          </w:tcPr>
          <w:p w14:paraId="4B20A852" w14:textId="77777777" w:rsidR="00B805CC" w:rsidRDefault="00B805CC" w:rsidP="00B805CC">
            <w:pPr>
              <w:rPr>
                <w:kern w:val="2"/>
                <w:szCs w:val="24"/>
              </w:rPr>
            </w:pPr>
            <w:r>
              <w:rPr>
                <w:kern w:val="2"/>
                <w:szCs w:val="24"/>
              </w:rPr>
              <w:t>1.1.2. Juridinio asmens kodas</w:t>
            </w:r>
          </w:p>
        </w:tc>
        <w:tc>
          <w:tcPr>
            <w:tcW w:w="3430" w:type="dxa"/>
          </w:tcPr>
          <w:p w14:paraId="3EE633DF" w14:textId="07299606" w:rsidR="00B805CC" w:rsidRDefault="00B805CC" w:rsidP="00B805CC">
            <w:pPr>
              <w:jc w:val="center"/>
              <w:rPr>
                <w:kern w:val="2"/>
                <w:szCs w:val="24"/>
              </w:rPr>
            </w:pPr>
            <w:r w:rsidRPr="000E6F9D">
              <w:t>190609240</w:t>
            </w:r>
          </w:p>
        </w:tc>
      </w:tr>
      <w:tr w:rsidR="00B805CC" w14:paraId="44DB54C4" w14:textId="77777777" w:rsidTr="00B805CC">
        <w:tc>
          <w:tcPr>
            <w:tcW w:w="2761" w:type="dxa"/>
            <w:vMerge/>
          </w:tcPr>
          <w:p w14:paraId="3B232B42" w14:textId="77777777" w:rsidR="00B805CC" w:rsidRDefault="00B805CC" w:rsidP="00B805CC">
            <w:pPr>
              <w:rPr>
                <w:kern w:val="2"/>
                <w:szCs w:val="24"/>
              </w:rPr>
            </w:pPr>
          </w:p>
        </w:tc>
        <w:tc>
          <w:tcPr>
            <w:tcW w:w="3159" w:type="dxa"/>
          </w:tcPr>
          <w:p w14:paraId="4F3F540C" w14:textId="77777777" w:rsidR="00B805CC" w:rsidRDefault="00B805CC" w:rsidP="00B805CC">
            <w:pPr>
              <w:rPr>
                <w:kern w:val="2"/>
                <w:szCs w:val="24"/>
              </w:rPr>
            </w:pPr>
            <w:r>
              <w:rPr>
                <w:kern w:val="2"/>
                <w:szCs w:val="24"/>
              </w:rPr>
              <w:t>1.1.3. Adresas</w:t>
            </w:r>
          </w:p>
        </w:tc>
        <w:tc>
          <w:tcPr>
            <w:tcW w:w="3430" w:type="dxa"/>
          </w:tcPr>
          <w:p w14:paraId="4B883EBA" w14:textId="616D1BED" w:rsidR="00B805CC" w:rsidRDefault="00B805CC" w:rsidP="00B805CC">
            <w:pPr>
              <w:jc w:val="center"/>
              <w:rPr>
                <w:kern w:val="2"/>
                <w:szCs w:val="24"/>
              </w:rPr>
            </w:pPr>
            <w:r w:rsidRPr="000E6F9D">
              <w:t xml:space="preserve">Metelių g. 7, 67227 Seirijų mst., Seirijų sen., Lazdijų r.  sav. </w:t>
            </w:r>
          </w:p>
        </w:tc>
      </w:tr>
      <w:tr w:rsidR="00EF46CC" w14:paraId="68861695" w14:textId="77777777" w:rsidTr="00B805CC">
        <w:tc>
          <w:tcPr>
            <w:tcW w:w="2761" w:type="dxa"/>
            <w:vMerge/>
          </w:tcPr>
          <w:p w14:paraId="2D4FABF6" w14:textId="77777777" w:rsidR="00EF46CC" w:rsidRDefault="00EF46CC" w:rsidP="004C7166">
            <w:pPr>
              <w:rPr>
                <w:kern w:val="2"/>
                <w:szCs w:val="24"/>
              </w:rPr>
            </w:pPr>
          </w:p>
        </w:tc>
        <w:tc>
          <w:tcPr>
            <w:tcW w:w="3159" w:type="dxa"/>
          </w:tcPr>
          <w:p w14:paraId="6484BE27" w14:textId="77777777" w:rsidR="00EF46CC" w:rsidRDefault="00EF46CC" w:rsidP="004C7166">
            <w:pPr>
              <w:rPr>
                <w:kern w:val="2"/>
                <w:szCs w:val="24"/>
              </w:rPr>
            </w:pPr>
            <w:r>
              <w:rPr>
                <w:kern w:val="2"/>
                <w:szCs w:val="24"/>
              </w:rPr>
              <w:t>1.1.4. PVM mokėtojo kodas</w:t>
            </w:r>
          </w:p>
        </w:tc>
        <w:tc>
          <w:tcPr>
            <w:tcW w:w="3430" w:type="dxa"/>
          </w:tcPr>
          <w:p w14:paraId="537FCA70" w14:textId="77777777" w:rsidR="00EF46CC" w:rsidRDefault="00EF46CC" w:rsidP="004C7166">
            <w:pPr>
              <w:jc w:val="center"/>
              <w:rPr>
                <w:kern w:val="2"/>
                <w:szCs w:val="24"/>
              </w:rPr>
            </w:pPr>
          </w:p>
        </w:tc>
      </w:tr>
      <w:tr w:rsidR="00EF46CC" w14:paraId="1B60D196" w14:textId="77777777" w:rsidTr="00B805CC">
        <w:tc>
          <w:tcPr>
            <w:tcW w:w="2761" w:type="dxa"/>
            <w:vMerge/>
          </w:tcPr>
          <w:p w14:paraId="7B1D418B" w14:textId="77777777" w:rsidR="00EF46CC" w:rsidRDefault="00EF46CC" w:rsidP="004C7166">
            <w:pPr>
              <w:rPr>
                <w:kern w:val="2"/>
                <w:szCs w:val="24"/>
              </w:rPr>
            </w:pPr>
          </w:p>
        </w:tc>
        <w:tc>
          <w:tcPr>
            <w:tcW w:w="3159" w:type="dxa"/>
          </w:tcPr>
          <w:p w14:paraId="2C687585" w14:textId="77777777" w:rsidR="00EF46CC" w:rsidRDefault="00EF46CC" w:rsidP="004C7166">
            <w:pPr>
              <w:rPr>
                <w:kern w:val="2"/>
                <w:szCs w:val="24"/>
              </w:rPr>
            </w:pPr>
            <w:r>
              <w:rPr>
                <w:kern w:val="2"/>
                <w:szCs w:val="24"/>
              </w:rPr>
              <w:t>1.1.5. Atsiskaitomoji sąskaita</w:t>
            </w:r>
          </w:p>
        </w:tc>
        <w:tc>
          <w:tcPr>
            <w:tcW w:w="3430" w:type="dxa"/>
          </w:tcPr>
          <w:p w14:paraId="3E714B41" w14:textId="77777777" w:rsidR="00EF46CC" w:rsidRDefault="00EF46CC" w:rsidP="004C7166">
            <w:pPr>
              <w:jc w:val="center"/>
              <w:rPr>
                <w:kern w:val="2"/>
                <w:szCs w:val="24"/>
              </w:rPr>
            </w:pPr>
          </w:p>
        </w:tc>
      </w:tr>
      <w:tr w:rsidR="00EF46CC" w14:paraId="2A55606B" w14:textId="77777777" w:rsidTr="00B805CC">
        <w:tc>
          <w:tcPr>
            <w:tcW w:w="2761" w:type="dxa"/>
            <w:vMerge/>
          </w:tcPr>
          <w:p w14:paraId="6C551A37" w14:textId="77777777" w:rsidR="00EF46CC" w:rsidRDefault="00EF46CC" w:rsidP="004C7166">
            <w:pPr>
              <w:rPr>
                <w:kern w:val="2"/>
                <w:szCs w:val="24"/>
              </w:rPr>
            </w:pPr>
          </w:p>
        </w:tc>
        <w:tc>
          <w:tcPr>
            <w:tcW w:w="3159" w:type="dxa"/>
          </w:tcPr>
          <w:p w14:paraId="17DBAF10" w14:textId="77777777" w:rsidR="00EF46CC" w:rsidRDefault="00EF46CC" w:rsidP="004C7166">
            <w:pPr>
              <w:rPr>
                <w:kern w:val="2"/>
                <w:szCs w:val="24"/>
              </w:rPr>
            </w:pPr>
            <w:r>
              <w:rPr>
                <w:kern w:val="2"/>
                <w:szCs w:val="24"/>
              </w:rPr>
              <w:t>1.1.6. Bankas, banko kodas</w:t>
            </w:r>
          </w:p>
        </w:tc>
        <w:tc>
          <w:tcPr>
            <w:tcW w:w="3430" w:type="dxa"/>
          </w:tcPr>
          <w:p w14:paraId="61D7AEAF" w14:textId="77777777" w:rsidR="00EF46CC" w:rsidRDefault="00EF46CC" w:rsidP="004C7166">
            <w:pPr>
              <w:jc w:val="center"/>
              <w:rPr>
                <w:kern w:val="2"/>
                <w:szCs w:val="24"/>
              </w:rPr>
            </w:pPr>
          </w:p>
        </w:tc>
      </w:tr>
      <w:tr w:rsidR="00B805CC" w14:paraId="45A12A85" w14:textId="77777777" w:rsidTr="00B805CC">
        <w:tc>
          <w:tcPr>
            <w:tcW w:w="2761" w:type="dxa"/>
            <w:vMerge/>
          </w:tcPr>
          <w:p w14:paraId="2860B17A" w14:textId="77777777" w:rsidR="00B805CC" w:rsidRDefault="00B805CC" w:rsidP="00B805CC">
            <w:pPr>
              <w:rPr>
                <w:kern w:val="2"/>
                <w:szCs w:val="24"/>
              </w:rPr>
            </w:pPr>
          </w:p>
        </w:tc>
        <w:tc>
          <w:tcPr>
            <w:tcW w:w="3159" w:type="dxa"/>
          </w:tcPr>
          <w:p w14:paraId="20856F89" w14:textId="77777777" w:rsidR="00B805CC" w:rsidRDefault="00B805CC" w:rsidP="00B805CC">
            <w:pPr>
              <w:rPr>
                <w:kern w:val="2"/>
                <w:szCs w:val="24"/>
              </w:rPr>
            </w:pPr>
            <w:r>
              <w:rPr>
                <w:kern w:val="2"/>
                <w:szCs w:val="24"/>
              </w:rPr>
              <w:t>1.1.7. Telefonas</w:t>
            </w:r>
          </w:p>
        </w:tc>
        <w:tc>
          <w:tcPr>
            <w:tcW w:w="3430" w:type="dxa"/>
          </w:tcPr>
          <w:p w14:paraId="3A14A8EC" w14:textId="03B27924" w:rsidR="00B805CC" w:rsidRDefault="00B805CC" w:rsidP="00B805CC">
            <w:pPr>
              <w:jc w:val="center"/>
              <w:rPr>
                <w:kern w:val="2"/>
                <w:szCs w:val="24"/>
              </w:rPr>
            </w:pPr>
            <w:r w:rsidRPr="00154B79">
              <w:t>+370 318 58268</w:t>
            </w:r>
          </w:p>
        </w:tc>
      </w:tr>
      <w:tr w:rsidR="00B805CC" w14:paraId="16E0F406" w14:textId="77777777" w:rsidTr="00B805CC">
        <w:tc>
          <w:tcPr>
            <w:tcW w:w="2761" w:type="dxa"/>
            <w:vMerge/>
          </w:tcPr>
          <w:p w14:paraId="52E9006A" w14:textId="77777777" w:rsidR="00B805CC" w:rsidRDefault="00B805CC" w:rsidP="00B805CC">
            <w:pPr>
              <w:rPr>
                <w:kern w:val="2"/>
                <w:szCs w:val="24"/>
              </w:rPr>
            </w:pPr>
          </w:p>
        </w:tc>
        <w:tc>
          <w:tcPr>
            <w:tcW w:w="3159" w:type="dxa"/>
          </w:tcPr>
          <w:p w14:paraId="4FC1C304" w14:textId="77777777" w:rsidR="00B805CC" w:rsidRDefault="00B805CC" w:rsidP="00B805CC">
            <w:pPr>
              <w:rPr>
                <w:kern w:val="2"/>
                <w:szCs w:val="24"/>
              </w:rPr>
            </w:pPr>
            <w:r>
              <w:rPr>
                <w:kern w:val="2"/>
                <w:szCs w:val="24"/>
              </w:rPr>
              <w:t>1.1.8. El. paštas</w:t>
            </w:r>
          </w:p>
        </w:tc>
        <w:tc>
          <w:tcPr>
            <w:tcW w:w="3430" w:type="dxa"/>
          </w:tcPr>
          <w:p w14:paraId="5763487E" w14:textId="70DE07A2" w:rsidR="00B805CC" w:rsidRDefault="00B805CC" w:rsidP="00B805CC">
            <w:pPr>
              <w:jc w:val="center"/>
              <w:rPr>
                <w:kern w:val="2"/>
                <w:szCs w:val="24"/>
              </w:rPr>
            </w:pPr>
            <w:r w:rsidRPr="00154B79">
              <w:t>info@seirijugimnazija.lt</w:t>
            </w:r>
          </w:p>
        </w:tc>
      </w:tr>
      <w:tr w:rsidR="00B805CC" w14:paraId="6F3A8AAE" w14:textId="77777777" w:rsidTr="00B805CC">
        <w:tc>
          <w:tcPr>
            <w:tcW w:w="2761" w:type="dxa"/>
            <w:vMerge/>
          </w:tcPr>
          <w:p w14:paraId="4EFE5362" w14:textId="77777777" w:rsidR="00B805CC" w:rsidRDefault="00B805CC" w:rsidP="00B805CC">
            <w:pPr>
              <w:rPr>
                <w:kern w:val="2"/>
                <w:szCs w:val="24"/>
              </w:rPr>
            </w:pPr>
          </w:p>
        </w:tc>
        <w:tc>
          <w:tcPr>
            <w:tcW w:w="3159" w:type="dxa"/>
          </w:tcPr>
          <w:p w14:paraId="0DD1C234" w14:textId="77777777" w:rsidR="00B805CC" w:rsidRDefault="00B805CC" w:rsidP="00B805CC">
            <w:pPr>
              <w:rPr>
                <w:kern w:val="2"/>
                <w:szCs w:val="24"/>
              </w:rPr>
            </w:pPr>
            <w:r>
              <w:rPr>
                <w:kern w:val="2"/>
                <w:szCs w:val="24"/>
              </w:rPr>
              <w:t>1.1.9. Šalies atstovas</w:t>
            </w:r>
          </w:p>
        </w:tc>
        <w:tc>
          <w:tcPr>
            <w:tcW w:w="3430" w:type="dxa"/>
          </w:tcPr>
          <w:p w14:paraId="4313F213" w14:textId="10D7BC7A" w:rsidR="00B805CC" w:rsidRDefault="00B805CC" w:rsidP="00B805CC">
            <w:pPr>
              <w:jc w:val="center"/>
              <w:rPr>
                <w:kern w:val="2"/>
                <w:szCs w:val="24"/>
              </w:rPr>
            </w:pPr>
            <w:r w:rsidRPr="00154B79">
              <w:t>Direktorė Zita Ščerbetkienė</w:t>
            </w:r>
          </w:p>
        </w:tc>
      </w:tr>
      <w:tr w:rsidR="00EF46CC" w14:paraId="7BDA61C6" w14:textId="77777777" w:rsidTr="00B805CC">
        <w:tc>
          <w:tcPr>
            <w:tcW w:w="2761" w:type="dxa"/>
            <w:vMerge/>
          </w:tcPr>
          <w:p w14:paraId="33E735DD" w14:textId="77777777" w:rsidR="00EF46CC" w:rsidRDefault="00EF46CC" w:rsidP="004C7166">
            <w:pPr>
              <w:rPr>
                <w:kern w:val="2"/>
                <w:szCs w:val="24"/>
              </w:rPr>
            </w:pPr>
          </w:p>
        </w:tc>
        <w:tc>
          <w:tcPr>
            <w:tcW w:w="3159" w:type="dxa"/>
          </w:tcPr>
          <w:p w14:paraId="480A347A" w14:textId="77777777" w:rsidR="00EF46CC" w:rsidRDefault="00EF46CC" w:rsidP="004C7166">
            <w:pPr>
              <w:rPr>
                <w:kern w:val="2"/>
                <w:szCs w:val="24"/>
              </w:rPr>
            </w:pPr>
            <w:r>
              <w:rPr>
                <w:kern w:val="2"/>
                <w:szCs w:val="24"/>
              </w:rPr>
              <w:t>1.1.10. Atstovavimo pagrindas</w:t>
            </w:r>
          </w:p>
        </w:tc>
        <w:tc>
          <w:tcPr>
            <w:tcW w:w="3430" w:type="dxa"/>
          </w:tcPr>
          <w:p w14:paraId="4A8C1A51" w14:textId="77777777" w:rsidR="00EF46CC" w:rsidRDefault="00EF46CC" w:rsidP="004C7166">
            <w:pPr>
              <w:jc w:val="center"/>
              <w:rPr>
                <w:kern w:val="2"/>
                <w:szCs w:val="24"/>
              </w:rPr>
            </w:pPr>
          </w:p>
        </w:tc>
      </w:tr>
      <w:tr w:rsidR="00EF46CC" w14:paraId="1EF77486" w14:textId="77777777" w:rsidTr="00B805CC">
        <w:tc>
          <w:tcPr>
            <w:tcW w:w="2761" w:type="dxa"/>
            <w:vMerge w:val="restart"/>
          </w:tcPr>
          <w:p w14:paraId="03E5ECA8" w14:textId="77777777" w:rsidR="00EF46CC" w:rsidRDefault="00EF46CC" w:rsidP="004C7166">
            <w:pPr>
              <w:rPr>
                <w:b/>
                <w:bCs/>
                <w:kern w:val="2"/>
                <w:szCs w:val="24"/>
              </w:rPr>
            </w:pPr>
          </w:p>
          <w:p w14:paraId="26B4A919" w14:textId="77777777" w:rsidR="00EF46CC" w:rsidRDefault="00EF46CC" w:rsidP="004C7166">
            <w:pPr>
              <w:rPr>
                <w:b/>
                <w:bCs/>
                <w:kern w:val="2"/>
                <w:szCs w:val="24"/>
              </w:rPr>
            </w:pPr>
          </w:p>
          <w:p w14:paraId="7BC7E32B" w14:textId="77777777" w:rsidR="00EF46CC" w:rsidRDefault="00EF46CC" w:rsidP="004C7166">
            <w:pPr>
              <w:rPr>
                <w:b/>
                <w:bCs/>
                <w:kern w:val="2"/>
                <w:szCs w:val="24"/>
              </w:rPr>
            </w:pPr>
          </w:p>
          <w:p w14:paraId="3E62E693" w14:textId="77777777" w:rsidR="00EF46CC" w:rsidRDefault="00EF46CC" w:rsidP="004C7166">
            <w:pPr>
              <w:rPr>
                <w:b/>
                <w:bCs/>
                <w:kern w:val="2"/>
                <w:szCs w:val="24"/>
              </w:rPr>
            </w:pPr>
            <w:r>
              <w:rPr>
                <w:b/>
                <w:bCs/>
                <w:kern w:val="2"/>
                <w:szCs w:val="24"/>
              </w:rPr>
              <w:t>1.2. Tiekėjas</w:t>
            </w:r>
          </w:p>
          <w:p w14:paraId="73347C47" w14:textId="77777777" w:rsidR="00EF46CC" w:rsidRDefault="00EF46CC" w:rsidP="004C7166">
            <w:pPr>
              <w:rPr>
                <w:color w:val="4472C4"/>
                <w:kern w:val="2"/>
                <w:szCs w:val="24"/>
              </w:rPr>
            </w:pPr>
            <w:r>
              <w:rPr>
                <w:color w:val="4472C4"/>
                <w:kern w:val="2"/>
                <w:szCs w:val="24"/>
              </w:rPr>
              <w:t>(jei Tiekėjas yra fizinis asmuo, skiltys atitinkamai pakoreguojamos)</w:t>
            </w:r>
          </w:p>
          <w:p w14:paraId="3F9098B1" w14:textId="77777777" w:rsidR="00EF46CC" w:rsidRDefault="00EF46CC" w:rsidP="004C7166">
            <w:pPr>
              <w:rPr>
                <w:b/>
                <w:bCs/>
                <w:kern w:val="2"/>
                <w:szCs w:val="24"/>
              </w:rPr>
            </w:pPr>
          </w:p>
        </w:tc>
        <w:tc>
          <w:tcPr>
            <w:tcW w:w="3159" w:type="dxa"/>
          </w:tcPr>
          <w:p w14:paraId="293EA388" w14:textId="77777777" w:rsidR="00EF46CC" w:rsidRDefault="00EF46CC" w:rsidP="004C7166">
            <w:pPr>
              <w:rPr>
                <w:kern w:val="2"/>
                <w:szCs w:val="24"/>
              </w:rPr>
            </w:pPr>
            <w:r>
              <w:rPr>
                <w:kern w:val="2"/>
                <w:szCs w:val="24"/>
              </w:rPr>
              <w:t>1.2.1. Pavadinimas</w:t>
            </w:r>
          </w:p>
        </w:tc>
        <w:tc>
          <w:tcPr>
            <w:tcW w:w="3430" w:type="dxa"/>
          </w:tcPr>
          <w:p w14:paraId="63145B17" w14:textId="77777777" w:rsidR="00EF46CC" w:rsidRDefault="00EF46CC" w:rsidP="004C7166">
            <w:pPr>
              <w:jc w:val="center"/>
              <w:rPr>
                <w:kern w:val="2"/>
                <w:szCs w:val="24"/>
              </w:rPr>
            </w:pPr>
          </w:p>
        </w:tc>
      </w:tr>
      <w:tr w:rsidR="00EF46CC" w14:paraId="5D933B3D" w14:textId="77777777" w:rsidTr="00B805CC">
        <w:tc>
          <w:tcPr>
            <w:tcW w:w="2761" w:type="dxa"/>
            <w:vMerge/>
          </w:tcPr>
          <w:p w14:paraId="163DF320" w14:textId="77777777" w:rsidR="00EF46CC" w:rsidRDefault="00EF46CC" w:rsidP="004C7166">
            <w:pPr>
              <w:rPr>
                <w:b/>
                <w:bCs/>
                <w:kern w:val="2"/>
                <w:szCs w:val="24"/>
              </w:rPr>
            </w:pPr>
          </w:p>
        </w:tc>
        <w:tc>
          <w:tcPr>
            <w:tcW w:w="3159" w:type="dxa"/>
          </w:tcPr>
          <w:p w14:paraId="61A4E02D" w14:textId="77777777" w:rsidR="00EF46CC" w:rsidRDefault="00EF46CC" w:rsidP="004C7166">
            <w:pPr>
              <w:rPr>
                <w:kern w:val="2"/>
                <w:szCs w:val="24"/>
              </w:rPr>
            </w:pPr>
            <w:r>
              <w:rPr>
                <w:kern w:val="2"/>
                <w:szCs w:val="24"/>
              </w:rPr>
              <w:t>1.2.2. Juridinio asmens kodas</w:t>
            </w:r>
          </w:p>
        </w:tc>
        <w:tc>
          <w:tcPr>
            <w:tcW w:w="3430" w:type="dxa"/>
          </w:tcPr>
          <w:p w14:paraId="0D38F81D" w14:textId="77777777" w:rsidR="00EF46CC" w:rsidRDefault="00EF46CC" w:rsidP="004C7166">
            <w:pPr>
              <w:jc w:val="center"/>
              <w:rPr>
                <w:kern w:val="2"/>
                <w:szCs w:val="24"/>
              </w:rPr>
            </w:pPr>
          </w:p>
        </w:tc>
      </w:tr>
      <w:tr w:rsidR="00EF46CC" w14:paraId="09999669" w14:textId="77777777" w:rsidTr="00B805CC">
        <w:tc>
          <w:tcPr>
            <w:tcW w:w="2761" w:type="dxa"/>
            <w:vMerge/>
          </w:tcPr>
          <w:p w14:paraId="745470AB" w14:textId="77777777" w:rsidR="00EF46CC" w:rsidRDefault="00EF46CC" w:rsidP="004C7166">
            <w:pPr>
              <w:rPr>
                <w:b/>
                <w:bCs/>
                <w:kern w:val="2"/>
                <w:szCs w:val="24"/>
              </w:rPr>
            </w:pPr>
          </w:p>
        </w:tc>
        <w:tc>
          <w:tcPr>
            <w:tcW w:w="3159" w:type="dxa"/>
          </w:tcPr>
          <w:p w14:paraId="66734455" w14:textId="77777777" w:rsidR="00EF46CC" w:rsidRDefault="00EF46CC" w:rsidP="004C7166">
            <w:pPr>
              <w:rPr>
                <w:kern w:val="2"/>
                <w:szCs w:val="24"/>
              </w:rPr>
            </w:pPr>
            <w:r>
              <w:rPr>
                <w:kern w:val="2"/>
                <w:szCs w:val="24"/>
              </w:rPr>
              <w:t>1.2.3. Adresas</w:t>
            </w:r>
          </w:p>
        </w:tc>
        <w:tc>
          <w:tcPr>
            <w:tcW w:w="3430" w:type="dxa"/>
          </w:tcPr>
          <w:p w14:paraId="6F116697" w14:textId="77777777" w:rsidR="00EF46CC" w:rsidRDefault="00EF46CC" w:rsidP="004C7166">
            <w:pPr>
              <w:jc w:val="center"/>
              <w:rPr>
                <w:kern w:val="2"/>
                <w:szCs w:val="24"/>
              </w:rPr>
            </w:pPr>
          </w:p>
        </w:tc>
      </w:tr>
      <w:tr w:rsidR="00EF46CC" w14:paraId="1F7F1AF4" w14:textId="77777777" w:rsidTr="00B805CC">
        <w:tc>
          <w:tcPr>
            <w:tcW w:w="2761" w:type="dxa"/>
            <w:vMerge/>
          </w:tcPr>
          <w:p w14:paraId="642BEED1" w14:textId="77777777" w:rsidR="00EF46CC" w:rsidRDefault="00EF46CC" w:rsidP="004C7166">
            <w:pPr>
              <w:rPr>
                <w:b/>
                <w:bCs/>
                <w:kern w:val="2"/>
                <w:szCs w:val="24"/>
              </w:rPr>
            </w:pPr>
          </w:p>
        </w:tc>
        <w:tc>
          <w:tcPr>
            <w:tcW w:w="3159" w:type="dxa"/>
          </w:tcPr>
          <w:p w14:paraId="0475BC5E" w14:textId="77777777" w:rsidR="00EF46CC" w:rsidRDefault="00EF46CC" w:rsidP="004C7166">
            <w:pPr>
              <w:rPr>
                <w:kern w:val="2"/>
                <w:szCs w:val="24"/>
              </w:rPr>
            </w:pPr>
            <w:r>
              <w:rPr>
                <w:kern w:val="2"/>
                <w:szCs w:val="24"/>
              </w:rPr>
              <w:t>1.2.4. PVM mokėtojo kodas</w:t>
            </w:r>
          </w:p>
        </w:tc>
        <w:tc>
          <w:tcPr>
            <w:tcW w:w="3430" w:type="dxa"/>
          </w:tcPr>
          <w:p w14:paraId="33C81FF7" w14:textId="77777777" w:rsidR="00EF46CC" w:rsidRDefault="00EF46CC" w:rsidP="004C7166">
            <w:pPr>
              <w:jc w:val="center"/>
              <w:rPr>
                <w:kern w:val="2"/>
                <w:szCs w:val="24"/>
              </w:rPr>
            </w:pPr>
          </w:p>
        </w:tc>
      </w:tr>
      <w:tr w:rsidR="00EF46CC" w14:paraId="17598B39" w14:textId="77777777" w:rsidTr="00B805CC">
        <w:tc>
          <w:tcPr>
            <w:tcW w:w="2761" w:type="dxa"/>
            <w:vMerge/>
          </w:tcPr>
          <w:p w14:paraId="6A39BC68" w14:textId="77777777" w:rsidR="00EF46CC" w:rsidRDefault="00EF46CC" w:rsidP="004C7166">
            <w:pPr>
              <w:rPr>
                <w:b/>
                <w:bCs/>
                <w:kern w:val="2"/>
                <w:szCs w:val="24"/>
              </w:rPr>
            </w:pPr>
          </w:p>
        </w:tc>
        <w:tc>
          <w:tcPr>
            <w:tcW w:w="3159" w:type="dxa"/>
          </w:tcPr>
          <w:p w14:paraId="43FDE3B5" w14:textId="77777777" w:rsidR="00EF46CC" w:rsidRDefault="00EF46CC" w:rsidP="004C7166">
            <w:pPr>
              <w:rPr>
                <w:kern w:val="2"/>
                <w:szCs w:val="24"/>
              </w:rPr>
            </w:pPr>
            <w:r>
              <w:rPr>
                <w:kern w:val="2"/>
                <w:szCs w:val="24"/>
              </w:rPr>
              <w:t>1.2.5. Atsiskaitomoji sąskaita</w:t>
            </w:r>
          </w:p>
        </w:tc>
        <w:tc>
          <w:tcPr>
            <w:tcW w:w="3430" w:type="dxa"/>
          </w:tcPr>
          <w:p w14:paraId="7E156F3E" w14:textId="77777777" w:rsidR="00EF46CC" w:rsidRDefault="00EF46CC" w:rsidP="004C7166">
            <w:pPr>
              <w:jc w:val="center"/>
              <w:rPr>
                <w:kern w:val="2"/>
                <w:szCs w:val="24"/>
              </w:rPr>
            </w:pPr>
          </w:p>
        </w:tc>
      </w:tr>
      <w:tr w:rsidR="00EF46CC" w14:paraId="5E041D68" w14:textId="77777777" w:rsidTr="00B805CC">
        <w:tc>
          <w:tcPr>
            <w:tcW w:w="2761" w:type="dxa"/>
            <w:vMerge/>
          </w:tcPr>
          <w:p w14:paraId="613EBA2F" w14:textId="77777777" w:rsidR="00EF46CC" w:rsidRDefault="00EF46CC" w:rsidP="004C7166">
            <w:pPr>
              <w:rPr>
                <w:b/>
                <w:bCs/>
                <w:kern w:val="2"/>
                <w:szCs w:val="24"/>
              </w:rPr>
            </w:pPr>
          </w:p>
        </w:tc>
        <w:tc>
          <w:tcPr>
            <w:tcW w:w="3159" w:type="dxa"/>
          </w:tcPr>
          <w:p w14:paraId="3E798AEB" w14:textId="77777777" w:rsidR="00EF46CC" w:rsidRDefault="00EF46CC" w:rsidP="004C7166">
            <w:pPr>
              <w:rPr>
                <w:kern w:val="2"/>
                <w:szCs w:val="24"/>
              </w:rPr>
            </w:pPr>
            <w:r>
              <w:rPr>
                <w:kern w:val="2"/>
                <w:szCs w:val="24"/>
              </w:rPr>
              <w:t>1.2.6. Bankas, banko kodas</w:t>
            </w:r>
          </w:p>
        </w:tc>
        <w:tc>
          <w:tcPr>
            <w:tcW w:w="3430" w:type="dxa"/>
          </w:tcPr>
          <w:p w14:paraId="57D33E26" w14:textId="77777777" w:rsidR="00EF46CC" w:rsidRDefault="00EF46CC" w:rsidP="004C7166">
            <w:pPr>
              <w:jc w:val="center"/>
              <w:rPr>
                <w:kern w:val="2"/>
                <w:szCs w:val="24"/>
              </w:rPr>
            </w:pPr>
          </w:p>
        </w:tc>
      </w:tr>
      <w:tr w:rsidR="00EF46CC" w14:paraId="14842E57" w14:textId="77777777" w:rsidTr="00B805CC">
        <w:tc>
          <w:tcPr>
            <w:tcW w:w="2761" w:type="dxa"/>
            <w:vMerge/>
          </w:tcPr>
          <w:p w14:paraId="5EE9044F" w14:textId="77777777" w:rsidR="00EF46CC" w:rsidRDefault="00EF46CC" w:rsidP="004C7166">
            <w:pPr>
              <w:rPr>
                <w:b/>
                <w:bCs/>
                <w:kern w:val="2"/>
                <w:szCs w:val="24"/>
              </w:rPr>
            </w:pPr>
          </w:p>
        </w:tc>
        <w:tc>
          <w:tcPr>
            <w:tcW w:w="3159" w:type="dxa"/>
          </w:tcPr>
          <w:p w14:paraId="2C572943" w14:textId="77777777" w:rsidR="00EF46CC" w:rsidRDefault="00EF46CC" w:rsidP="004C7166">
            <w:pPr>
              <w:rPr>
                <w:kern w:val="2"/>
                <w:szCs w:val="24"/>
              </w:rPr>
            </w:pPr>
            <w:r>
              <w:rPr>
                <w:kern w:val="2"/>
                <w:szCs w:val="24"/>
              </w:rPr>
              <w:t>1.2.7. Telefonas</w:t>
            </w:r>
          </w:p>
        </w:tc>
        <w:tc>
          <w:tcPr>
            <w:tcW w:w="3430" w:type="dxa"/>
          </w:tcPr>
          <w:p w14:paraId="26D6ABA9" w14:textId="77777777" w:rsidR="00EF46CC" w:rsidRDefault="00EF46CC" w:rsidP="004C7166">
            <w:pPr>
              <w:jc w:val="center"/>
              <w:rPr>
                <w:kern w:val="2"/>
                <w:szCs w:val="24"/>
              </w:rPr>
            </w:pPr>
          </w:p>
        </w:tc>
      </w:tr>
      <w:tr w:rsidR="00EF46CC" w14:paraId="0BD30375" w14:textId="77777777" w:rsidTr="00B805CC">
        <w:tc>
          <w:tcPr>
            <w:tcW w:w="2761" w:type="dxa"/>
            <w:vMerge/>
          </w:tcPr>
          <w:p w14:paraId="2DF27F12" w14:textId="77777777" w:rsidR="00EF46CC" w:rsidRDefault="00EF46CC" w:rsidP="004C7166">
            <w:pPr>
              <w:rPr>
                <w:b/>
                <w:bCs/>
                <w:kern w:val="2"/>
                <w:szCs w:val="24"/>
              </w:rPr>
            </w:pPr>
          </w:p>
        </w:tc>
        <w:tc>
          <w:tcPr>
            <w:tcW w:w="3159" w:type="dxa"/>
          </w:tcPr>
          <w:p w14:paraId="4B01A99C" w14:textId="77777777" w:rsidR="00EF46CC" w:rsidRDefault="00EF46CC" w:rsidP="004C7166">
            <w:pPr>
              <w:rPr>
                <w:kern w:val="2"/>
                <w:szCs w:val="24"/>
              </w:rPr>
            </w:pPr>
            <w:r>
              <w:rPr>
                <w:kern w:val="2"/>
                <w:szCs w:val="24"/>
              </w:rPr>
              <w:t>1.2.8. El. paštas</w:t>
            </w:r>
          </w:p>
        </w:tc>
        <w:tc>
          <w:tcPr>
            <w:tcW w:w="3430" w:type="dxa"/>
          </w:tcPr>
          <w:p w14:paraId="19D497DF" w14:textId="77777777" w:rsidR="00EF46CC" w:rsidRDefault="00EF46CC" w:rsidP="004C7166">
            <w:pPr>
              <w:jc w:val="center"/>
              <w:rPr>
                <w:kern w:val="2"/>
                <w:szCs w:val="24"/>
              </w:rPr>
            </w:pPr>
          </w:p>
        </w:tc>
      </w:tr>
      <w:tr w:rsidR="00EF46CC" w14:paraId="41A32CD3" w14:textId="77777777" w:rsidTr="00B805CC">
        <w:tc>
          <w:tcPr>
            <w:tcW w:w="2761" w:type="dxa"/>
            <w:vMerge/>
          </w:tcPr>
          <w:p w14:paraId="393850E2" w14:textId="77777777" w:rsidR="00EF46CC" w:rsidRDefault="00EF46CC" w:rsidP="004C7166">
            <w:pPr>
              <w:rPr>
                <w:b/>
                <w:bCs/>
                <w:kern w:val="2"/>
                <w:szCs w:val="24"/>
              </w:rPr>
            </w:pPr>
          </w:p>
        </w:tc>
        <w:tc>
          <w:tcPr>
            <w:tcW w:w="3159" w:type="dxa"/>
          </w:tcPr>
          <w:p w14:paraId="4083BC7A" w14:textId="77777777" w:rsidR="00EF46CC" w:rsidRDefault="00EF46CC" w:rsidP="004C7166">
            <w:pPr>
              <w:rPr>
                <w:kern w:val="2"/>
                <w:szCs w:val="24"/>
              </w:rPr>
            </w:pPr>
            <w:r>
              <w:rPr>
                <w:kern w:val="2"/>
                <w:szCs w:val="24"/>
              </w:rPr>
              <w:t>1.2.9. Šalies atstovas</w:t>
            </w:r>
          </w:p>
        </w:tc>
        <w:tc>
          <w:tcPr>
            <w:tcW w:w="3430" w:type="dxa"/>
          </w:tcPr>
          <w:p w14:paraId="18E26E03" w14:textId="77777777" w:rsidR="00EF46CC" w:rsidRDefault="00EF46CC" w:rsidP="004C7166">
            <w:pPr>
              <w:jc w:val="center"/>
              <w:rPr>
                <w:kern w:val="2"/>
                <w:szCs w:val="24"/>
              </w:rPr>
            </w:pPr>
          </w:p>
        </w:tc>
      </w:tr>
      <w:tr w:rsidR="00EF46CC" w14:paraId="67F38726" w14:textId="77777777" w:rsidTr="00B805CC">
        <w:tc>
          <w:tcPr>
            <w:tcW w:w="2761" w:type="dxa"/>
            <w:vMerge/>
          </w:tcPr>
          <w:p w14:paraId="2BFB7C49" w14:textId="77777777" w:rsidR="00EF46CC" w:rsidRDefault="00EF46CC" w:rsidP="004C7166">
            <w:pPr>
              <w:rPr>
                <w:b/>
                <w:bCs/>
                <w:kern w:val="2"/>
                <w:szCs w:val="24"/>
              </w:rPr>
            </w:pPr>
          </w:p>
        </w:tc>
        <w:tc>
          <w:tcPr>
            <w:tcW w:w="3159" w:type="dxa"/>
          </w:tcPr>
          <w:p w14:paraId="69DBC9FE" w14:textId="77777777" w:rsidR="00EF46CC" w:rsidRDefault="00EF46CC" w:rsidP="004C7166">
            <w:pPr>
              <w:rPr>
                <w:kern w:val="2"/>
                <w:szCs w:val="24"/>
              </w:rPr>
            </w:pPr>
            <w:r>
              <w:rPr>
                <w:kern w:val="2"/>
                <w:szCs w:val="24"/>
              </w:rPr>
              <w:t>1.2.10. Atstovavimo pagrindas</w:t>
            </w:r>
          </w:p>
        </w:tc>
        <w:tc>
          <w:tcPr>
            <w:tcW w:w="3430" w:type="dxa"/>
          </w:tcPr>
          <w:p w14:paraId="2FE10E6F" w14:textId="77777777" w:rsidR="00EF46CC" w:rsidRDefault="00EF46CC" w:rsidP="004C7166">
            <w:pPr>
              <w:jc w:val="center"/>
              <w:rPr>
                <w:kern w:val="2"/>
                <w:szCs w:val="24"/>
              </w:rPr>
            </w:pPr>
          </w:p>
        </w:tc>
      </w:tr>
    </w:tbl>
    <w:p w14:paraId="049499F2" w14:textId="77777777" w:rsidR="00EF46CC" w:rsidRDefault="00EF46CC" w:rsidP="00EF46C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EF46CC" w14:paraId="33EBD89D" w14:textId="77777777" w:rsidTr="004C7166">
        <w:trPr>
          <w:trHeight w:val="300"/>
        </w:trPr>
        <w:tc>
          <w:tcPr>
            <w:tcW w:w="9535" w:type="dxa"/>
            <w:gridSpan w:val="4"/>
          </w:tcPr>
          <w:p w14:paraId="53E283EC" w14:textId="77777777" w:rsidR="00EF46CC" w:rsidRDefault="00EF46CC" w:rsidP="004C7166">
            <w:pPr>
              <w:jc w:val="center"/>
              <w:rPr>
                <w:b/>
                <w:bCs/>
                <w:kern w:val="2"/>
                <w:szCs w:val="24"/>
              </w:rPr>
            </w:pPr>
            <w:r>
              <w:rPr>
                <w:b/>
                <w:bCs/>
                <w:kern w:val="2"/>
                <w:szCs w:val="24"/>
              </w:rPr>
              <w:t>2. ATSAKINGI ASMENYS</w:t>
            </w:r>
          </w:p>
        </w:tc>
      </w:tr>
      <w:tr w:rsidR="00EF46CC" w14:paraId="744617B7" w14:textId="77777777" w:rsidTr="004C7166">
        <w:trPr>
          <w:trHeight w:val="300"/>
        </w:trPr>
        <w:tc>
          <w:tcPr>
            <w:tcW w:w="2704" w:type="dxa"/>
            <w:gridSpan w:val="2"/>
          </w:tcPr>
          <w:p w14:paraId="79E1DDBE" w14:textId="77777777" w:rsidR="00EF46CC" w:rsidRDefault="00EF46CC" w:rsidP="004C7166">
            <w:pPr>
              <w:rPr>
                <w:b/>
                <w:bCs/>
                <w:kern w:val="2"/>
                <w:szCs w:val="24"/>
              </w:rPr>
            </w:pPr>
            <w:r>
              <w:rPr>
                <w:b/>
                <w:bCs/>
                <w:kern w:val="2"/>
                <w:szCs w:val="24"/>
              </w:rPr>
              <w:t xml:space="preserve">2.1. Pirkėjo kontaktiniai asmenys, atsakingi už Sutarties </w:t>
            </w:r>
            <w:r>
              <w:rPr>
                <w:b/>
                <w:bCs/>
                <w:kern w:val="2"/>
                <w:szCs w:val="24"/>
              </w:rPr>
              <w:lastRenderedPageBreak/>
              <w:t>vykdymą, Prekių priėmimą, Sąskaitų per informacinę sistemą „E. sąskaita“ priėmimą</w:t>
            </w:r>
          </w:p>
        </w:tc>
        <w:tc>
          <w:tcPr>
            <w:tcW w:w="6831" w:type="dxa"/>
            <w:gridSpan w:val="2"/>
          </w:tcPr>
          <w:p w14:paraId="6904B2A3" w14:textId="6578DBFF" w:rsidR="00EF46CC" w:rsidRDefault="00B805CC" w:rsidP="004C7166">
            <w:pPr>
              <w:rPr>
                <w:color w:val="4472C4"/>
                <w:kern w:val="2"/>
                <w:szCs w:val="24"/>
              </w:rPr>
            </w:pPr>
            <w:r w:rsidRPr="00B805CC">
              <w:rPr>
                <w:kern w:val="2"/>
                <w:szCs w:val="24"/>
              </w:rPr>
              <w:lastRenderedPageBreak/>
              <w:t>Dalė Blaževičienė, Seirijų Antano Žmuidzinavičiaus gimnazijos direktoriaus pavaduotoja ūkio reikalams, tel. Nr. +370 318 58181, el. p. dale.blazeviciene@seirijugimnazija.lt</w:t>
            </w:r>
          </w:p>
        </w:tc>
      </w:tr>
      <w:tr w:rsidR="00EF46CC" w14:paraId="3C3F493E" w14:textId="77777777" w:rsidTr="004C7166">
        <w:trPr>
          <w:trHeight w:val="300"/>
        </w:trPr>
        <w:tc>
          <w:tcPr>
            <w:tcW w:w="2704" w:type="dxa"/>
            <w:gridSpan w:val="2"/>
          </w:tcPr>
          <w:p w14:paraId="4008B507" w14:textId="77777777" w:rsidR="00EF46CC" w:rsidRDefault="00EF46CC" w:rsidP="004C7166">
            <w:pPr>
              <w:rPr>
                <w:b/>
                <w:bCs/>
                <w:kern w:val="2"/>
                <w:szCs w:val="24"/>
              </w:rPr>
            </w:pPr>
            <w:r>
              <w:rPr>
                <w:b/>
                <w:bCs/>
                <w:kern w:val="2"/>
                <w:szCs w:val="24"/>
              </w:rPr>
              <w:t>2.2. Tiekėjo kontaktiniai asmenys, atsakingi už Sutarties vykdymą</w:t>
            </w:r>
          </w:p>
        </w:tc>
        <w:tc>
          <w:tcPr>
            <w:tcW w:w="6831" w:type="dxa"/>
            <w:gridSpan w:val="2"/>
          </w:tcPr>
          <w:p w14:paraId="2915969A" w14:textId="2D655E86" w:rsidR="00EF46CC" w:rsidRDefault="00EF46CC" w:rsidP="004C7166">
            <w:pPr>
              <w:rPr>
                <w:color w:val="4472C4"/>
                <w:kern w:val="2"/>
                <w:szCs w:val="24"/>
              </w:rPr>
            </w:pPr>
          </w:p>
        </w:tc>
      </w:tr>
      <w:tr w:rsidR="00EF46CC" w14:paraId="395DE318" w14:textId="77777777" w:rsidTr="004C7166">
        <w:trPr>
          <w:trHeight w:val="300"/>
        </w:trPr>
        <w:tc>
          <w:tcPr>
            <w:tcW w:w="9535" w:type="dxa"/>
            <w:gridSpan w:val="4"/>
          </w:tcPr>
          <w:p w14:paraId="62E9AB4F" w14:textId="77777777" w:rsidR="00EF46CC" w:rsidRDefault="00EF46CC" w:rsidP="004C7166">
            <w:pPr>
              <w:jc w:val="center"/>
              <w:rPr>
                <w:b/>
                <w:bCs/>
                <w:kern w:val="2"/>
                <w:szCs w:val="24"/>
              </w:rPr>
            </w:pPr>
            <w:r>
              <w:rPr>
                <w:b/>
                <w:bCs/>
                <w:kern w:val="2"/>
                <w:szCs w:val="24"/>
              </w:rPr>
              <w:t>3. SUTARTIES DALYKAS</w:t>
            </w:r>
          </w:p>
        </w:tc>
      </w:tr>
      <w:tr w:rsidR="00EF46CC" w14:paraId="1CA6D7AC" w14:textId="77777777" w:rsidTr="004C7166">
        <w:trPr>
          <w:trHeight w:val="300"/>
        </w:trPr>
        <w:tc>
          <w:tcPr>
            <w:tcW w:w="2704" w:type="dxa"/>
            <w:gridSpan w:val="2"/>
          </w:tcPr>
          <w:p w14:paraId="61DDF10D" w14:textId="77777777" w:rsidR="00EF46CC" w:rsidRDefault="00EF46CC" w:rsidP="004C7166">
            <w:pPr>
              <w:rPr>
                <w:b/>
                <w:bCs/>
                <w:kern w:val="2"/>
                <w:szCs w:val="24"/>
              </w:rPr>
            </w:pPr>
            <w:r>
              <w:rPr>
                <w:b/>
                <w:bCs/>
                <w:kern w:val="2"/>
                <w:szCs w:val="24"/>
              </w:rPr>
              <w:t xml:space="preserve">3.1. Sutarties dalykas </w:t>
            </w:r>
          </w:p>
        </w:tc>
        <w:tc>
          <w:tcPr>
            <w:tcW w:w="6831" w:type="dxa"/>
            <w:gridSpan w:val="2"/>
          </w:tcPr>
          <w:p w14:paraId="1A7557B1" w14:textId="76B5A793" w:rsidR="00EF46CC" w:rsidRDefault="00EF46CC" w:rsidP="004C7166">
            <w:pPr>
              <w:rPr>
                <w:color w:val="000000"/>
                <w:kern w:val="2"/>
                <w:szCs w:val="24"/>
              </w:rPr>
            </w:pPr>
            <w:r>
              <w:rPr>
                <w:kern w:val="2"/>
                <w:szCs w:val="24"/>
              </w:rPr>
              <w:t xml:space="preserve">Tiekėjas įsipareigoja Sutartyje numatytomis sąlygomis perduoti Pirkėjui </w:t>
            </w:r>
            <w:r w:rsidR="00B805CC">
              <w:rPr>
                <w:kern w:val="2"/>
                <w:szCs w:val="24"/>
              </w:rPr>
              <w:t>p</w:t>
            </w:r>
            <w:r w:rsidRPr="00B805CC">
              <w:rPr>
                <w:kern w:val="2"/>
                <w:szCs w:val="24"/>
              </w:rPr>
              <w:t xml:space="preserve">rekes </w:t>
            </w:r>
            <w:r w:rsidR="00B805CC">
              <w:rPr>
                <w:kern w:val="2"/>
                <w:szCs w:val="24"/>
              </w:rPr>
              <w:t>– d</w:t>
            </w:r>
            <w:r w:rsidR="00B805CC" w:rsidRPr="00B805CC">
              <w:rPr>
                <w:kern w:val="2"/>
                <w:szCs w:val="24"/>
              </w:rPr>
              <w:t xml:space="preserve">yzelinį kurą, A95 rūšies benziną ir aušinamąjį AD blue skystį </w:t>
            </w:r>
            <w:r>
              <w:rPr>
                <w:color w:val="000000"/>
                <w:kern w:val="2"/>
                <w:szCs w:val="24"/>
              </w:rPr>
              <w:t>(toliau – Prekės).</w:t>
            </w:r>
          </w:p>
          <w:p w14:paraId="22B1DE38" w14:textId="6FF5DE45" w:rsidR="00EF46CC" w:rsidRDefault="00EF46CC" w:rsidP="004C7166">
            <w:pPr>
              <w:rPr>
                <w:color w:val="000000"/>
                <w:kern w:val="2"/>
                <w:szCs w:val="24"/>
              </w:rPr>
            </w:pPr>
            <w:r>
              <w:rPr>
                <w:color w:val="000000"/>
                <w:kern w:val="2"/>
                <w:szCs w:val="24"/>
              </w:rPr>
              <w:t xml:space="preserve">Išsamus Prekių aprašymas ir kiti reikalavimai tiekiamoms Prekėms nustatyti Sutarties priede Nr. </w:t>
            </w:r>
            <w:r w:rsidR="00B805CC">
              <w:rPr>
                <w:color w:val="000000"/>
                <w:kern w:val="2"/>
                <w:szCs w:val="24"/>
              </w:rPr>
              <w:t>1</w:t>
            </w:r>
            <w:r>
              <w:rPr>
                <w:color w:val="000000"/>
                <w:kern w:val="2"/>
                <w:szCs w:val="24"/>
              </w:rPr>
              <w:t xml:space="preserve"> „Techninė specifikacija“ (toliau – Techninė specifikacija) ir Sutarties priede Nr. </w:t>
            </w:r>
            <w:r w:rsidR="00B805CC">
              <w:rPr>
                <w:color w:val="000000"/>
                <w:kern w:val="2"/>
                <w:szCs w:val="24"/>
              </w:rPr>
              <w:t xml:space="preserve">2 </w:t>
            </w:r>
            <w:r>
              <w:rPr>
                <w:color w:val="000000"/>
                <w:kern w:val="2"/>
                <w:szCs w:val="24"/>
              </w:rPr>
              <w:t>„Pasiūlymas“.</w:t>
            </w:r>
          </w:p>
        </w:tc>
      </w:tr>
      <w:tr w:rsidR="00EF46CC" w14:paraId="67A916A7" w14:textId="77777777" w:rsidTr="004C7166">
        <w:trPr>
          <w:trHeight w:val="300"/>
        </w:trPr>
        <w:tc>
          <w:tcPr>
            <w:tcW w:w="2704" w:type="dxa"/>
            <w:gridSpan w:val="2"/>
          </w:tcPr>
          <w:p w14:paraId="47ACA658" w14:textId="3BA221F7" w:rsidR="00EF46CC" w:rsidRDefault="00EF46CC" w:rsidP="004C7166">
            <w:pPr>
              <w:rPr>
                <w:b/>
                <w:bCs/>
                <w:kern w:val="2"/>
                <w:szCs w:val="24"/>
              </w:rPr>
            </w:pPr>
            <w:r>
              <w:rPr>
                <w:b/>
                <w:bCs/>
                <w:kern w:val="2"/>
                <w:szCs w:val="24"/>
              </w:rPr>
              <w:t xml:space="preserve">3.2. Pirkimo </w:t>
            </w:r>
            <w:r w:rsidR="00B805CC" w:rsidRPr="00B805CC">
              <w:rPr>
                <w:b/>
                <w:bCs/>
                <w:kern w:val="2"/>
                <w:szCs w:val="24"/>
              </w:rPr>
              <w:t xml:space="preserve">pavadinimas ir </w:t>
            </w:r>
            <w:r>
              <w:rPr>
                <w:b/>
                <w:bCs/>
                <w:kern w:val="2"/>
                <w:szCs w:val="24"/>
              </w:rPr>
              <w:t>numeris</w:t>
            </w:r>
          </w:p>
        </w:tc>
        <w:tc>
          <w:tcPr>
            <w:tcW w:w="6831" w:type="dxa"/>
            <w:gridSpan w:val="2"/>
          </w:tcPr>
          <w:p w14:paraId="45765509" w14:textId="289804ED" w:rsidR="00EF46CC" w:rsidRDefault="00B805CC" w:rsidP="004C7166">
            <w:pPr>
              <w:rPr>
                <w:kern w:val="2"/>
                <w:szCs w:val="24"/>
              </w:rPr>
            </w:pPr>
            <w:r w:rsidRPr="00B805CC">
              <w:rPr>
                <w:kern w:val="2"/>
                <w:szCs w:val="24"/>
              </w:rPr>
              <w:t xml:space="preserve">Seirijų Antano Žmuidzinavičiaus gimnazijos </w:t>
            </w:r>
            <w:r>
              <w:rPr>
                <w:kern w:val="2"/>
                <w:szCs w:val="24"/>
              </w:rPr>
              <w:t>degalų pirkimas.</w:t>
            </w:r>
          </w:p>
        </w:tc>
      </w:tr>
      <w:tr w:rsidR="00EF46CC" w14:paraId="6F0C5C2F" w14:textId="77777777" w:rsidTr="004C7166">
        <w:trPr>
          <w:trHeight w:val="300"/>
        </w:trPr>
        <w:tc>
          <w:tcPr>
            <w:tcW w:w="2704" w:type="dxa"/>
            <w:gridSpan w:val="2"/>
          </w:tcPr>
          <w:p w14:paraId="5CD70372" w14:textId="77777777" w:rsidR="00EF46CC" w:rsidRDefault="00EF46CC" w:rsidP="004C7166">
            <w:pPr>
              <w:rPr>
                <w:b/>
                <w:bCs/>
                <w:kern w:val="2"/>
                <w:szCs w:val="24"/>
              </w:rPr>
            </w:pPr>
            <w:r>
              <w:rPr>
                <w:b/>
                <w:bCs/>
                <w:kern w:val="2"/>
                <w:szCs w:val="24"/>
              </w:rPr>
              <w:t>3.3. Informacija apie Europos Sąjungos lėšomis finansuojamą projektą arba kitą projektą</w:t>
            </w:r>
          </w:p>
        </w:tc>
        <w:tc>
          <w:tcPr>
            <w:tcW w:w="6831" w:type="dxa"/>
            <w:gridSpan w:val="2"/>
          </w:tcPr>
          <w:p w14:paraId="3FAC1324" w14:textId="77777777" w:rsidR="00EF46CC" w:rsidRDefault="00EF46CC" w:rsidP="004C7166">
            <w:pPr>
              <w:rPr>
                <w:kern w:val="2"/>
                <w:szCs w:val="24"/>
              </w:rPr>
            </w:pPr>
            <w:r>
              <w:rPr>
                <w:kern w:val="2"/>
                <w:szCs w:val="24"/>
              </w:rPr>
              <w:t>Netaikoma</w:t>
            </w:r>
          </w:p>
          <w:p w14:paraId="4767270A" w14:textId="77777777" w:rsidR="00EF46CC" w:rsidRDefault="00EF46CC" w:rsidP="004C7166">
            <w:pPr>
              <w:rPr>
                <w:kern w:val="2"/>
                <w:szCs w:val="24"/>
              </w:rPr>
            </w:pPr>
          </w:p>
          <w:p w14:paraId="0884F089" w14:textId="6B01C38C" w:rsidR="00EF46CC" w:rsidRDefault="00EF46CC" w:rsidP="004C7166">
            <w:pPr>
              <w:rPr>
                <w:kern w:val="2"/>
                <w:szCs w:val="24"/>
              </w:rPr>
            </w:pPr>
          </w:p>
        </w:tc>
      </w:tr>
      <w:tr w:rsidR="00EF46CC" w14:paraId="5B7A2064" w14:textId="77777777" w:rsidTr="004C7166">
        <w:trPr>
          <w:trHeight w:val="300"/>
        </w:trPr>
        <w:tc>
          <w:tcPr>
            <w:tcW w:w="9535" w:type="dxa"/>
            <w:gridSpan w:val="4"/>
          </w:tcPr>
          <w:p w14:paraId="48395B8E" w14:textId="77777777" w:rsidR="00EF46CC" w:rsidRDefault="00EF46CC" w:rsidP="004C7166">
            <w:pPr>
              <w:jc w:val="center"/>
              <w:rPr>
                <w:b/>
                <w:bCs/>
                <w:kern w:val="2"/>
                <w:szCs w:val="24"/>
              </w:rPr>
            </w:pPr>
            <w:r>
              <w:rPr>
                <w:b/>
                <w:bCs/>
                <w:kern w:val="2"/>
                <w:szCs w:val="24"/>
              </w:rPr>
              <w:t>4. PREKIŲ PRISTATYMO TERMINAI IR PREKIŲ PERDAVIMO - PRIĖMIMO TVARKA</w:t>
            </w:r>
          </w:p>
        </w:tc>
      </w:tr>
      <w:tr w:rsidR="00EF46CC" w14:paraId="619C6A22" w14:textId="77777777" w:rsidTr="004C7166">
        <w:trPr>
          <w:trHeight w:val="300"/>
        </w:trPr>
        <w:tc>
          <w:tcPr>
            <w:tcW w:w="2704" w:type="dxa"/>
            <w:gridSpan w:val="2"/>
          </w:tcPr>
          <w:p w14:paraId="7347A3AC" w14:textId="77777777" w:rsidR="00EF46CC" w:rsidRDefault="00EF46CC" w:rsidP="004C7166">
            <w:pPr>
              <w:rPr>
                <w:b/>
                <w:bCs/>
                <w:kern w:val="2"/>
                <w:szCs w:val="24"/>
              </w:rPr>
            </w:pPr>
            <w:r>
              <w:rPr>
                <w:b/>
                <w:bCs/>
                <w:kern w:val="2"/>
                <w:szCs w:val="24"/>
              </w:rPr>
              <w:t>4.1. Prekių pristatymo terminai, kai Prekės pristatomos dalimis</w:t>
            </w:r>
          </w:p>
        </w:tc>
        <w:tc>
          <w:tcPr>
            <w:tcW w:w="6831" w:type="dxa"/>
            <w:gridSpan w:val="2"/>
          </w:tcPr>
          <w:p w14:paraId="1E5EEC15" w14:textId="42582DA7" w:rsidR="004D2525" w:rsidRDefault="00EF46CC" w:rsidP="004D2525">
            <w:pPr>
              <w:rPr>
                <w:color w:val="4472C4"/>
                <w:kern w:val="2"/>
                <w:szCs w:val="24"/>
              </w:rPr>
            </w:pPr>
            <w:r>
              <w:rPr>
                <w:kern w:val="2"/>
                <w:szCs w:val="24"/>
              </w:rPr>
              <w:t xml:space="preserve">Tiekėjas pagal atskirą užsakymą įsipareigoja pristatyti Prekes ne vėliau kaip </w:t>
            </w:r>
            <w:r w:rsidR="00B805CC">
              <w:rPr>
                <w:kern w:val="2"/>
                <w:szCs w:val="24"/>
              </w:rPr>
              <w:t xml:space="preserve">per 1 dieną </w:t>
            </w:r>
            <w:r>
              <w:rPr>
                <w:kern w:val="2"/>
                <w:szCs w:val="24"/>
              </w:rPr>
              <w:t>nuo užsakymo pateikimo dienos</w:t>
            </w:r>
            <w:r w:rsidR="004D2525">
              <w:rPr>
                <w:kern w:val="2"/>
                <w:szCs w:val="24"/>
              </w:rPr>
              <w:t>.</w:t>
            </w:r>
          </w:p>
          <w:p w14:paraId="655AA5ED" w14:textId="2820676F" w:rsidR="00EF46CC" w:rsidRDefault="00EF46CC" w:rsidP="004C7166">
            <w:pPr>
              <w:rPr>
                <w:color w:val="4472C4"/>
                <w:kern w:val="2"/>
                <w:szCs w:val="24"/>
              </w:rPr>
            </w:pPr>
          </w:p>
        </w:tc>
      </w:tr>
      <w:tr w:rsidR="00EF46CC" w14:paraId="66B7492D" w14:textId="77777777" w:rsidTr="004C7166">
        <w:trPr>
          <w:trHeight w:val="300"/>
        </w:trPr>
        <w:tc>
          <w:tcPr>
            <w:tcW w:w="2704" w:type="dxa"/>
            <w:gridSpan w:val="2"/>
          </w:tcPr>
          <w:p w14:paraId="48A08FEA" w14:textId="77777777" w:rsidR="00EF46CC" w:rsidRDefault="00EF46CC" w:rsidP="004C7166">
            <w:pPr>
              <w:rPr>
                <w:b/>
                <w:bCs/>
                <w:kern w:val="2"/>
                <w:szCs w:val="24"/>
              </w:rPr>
            </w:pPr>
            <w:r>
              <w:rPr>
                <w:b/>
                <w:bCs/>
                <w:kern w:val="2"/>
                <w:szCs w:val="24"/>
              </w:rPr>
              <w:t>4.2. Prekių (ar jų dalies) pristatymo termino pratęsimas</w:t>
            </w:r>
          </w:p>
        </w:tc>
        <w:tc>
          <w:tcPr>
            <w:tcW w:w="6831" w:type="dxa"/>
            <w:gridSpan w:val="2"/>
          </w:tcPr>
          <w:p w14:paraId="52BDDD9F" w14:textId="77777777" w:rsidR="00EF46CC" w:rsidRDefault="00EF46CC" w:rsidP="004C7166">
            <w:pPr>
              <w:rPr>
                <w:kern w:val="2"/>
                <w:szCs w:val="24"/>
              </w:rPr>
            </w:pPr>
            <w:r>
              <w:rPr>
                <w:kern w:val="2"/>
                <w:szCs w:val="24"/>
              </w:rPr>
              <w:t>Netaikoma</w:t>
            </w:r>
          </w:p>
          <w:p w14:paraId="57B8C701" w14:textId="57C8623B" w:rsidR="00EF46CC" w:rsidRDefault="00EF46CC" w:rsidP="004C7166">
            <w:pPr>
              <w:rPr>
                <w:kern w:val="2"/>
                <w:szCs w:val="24"/>
              </w:rPr>
            </w:pPr>
          </w:p>
        </w:tc>
      </w:tr>
      <w:tr w:rsidR="00EF46CC" w14:paraId="1D51DE25" w14:textId="77777777" w:rsidTr="004C7166">
        <w:trPr>
          <w:trHeight w:val="300"/>
        </w:trPr>
        <w:tc>
          <w:tcPr>
            <w:tcW w:w="2704" w:type="dxa"/>
            <w:gridSpan w:val="2"/>
          </w:tcPr>
          <w:p w14:paraId="207F3F0E" w14:textId="77777777" w:rsidR="00EF46CC" w:rsidRDefault="00EF46CC" w:rsidP="004C7166">
            <w:pPr>
              <w:rPr>
                <w:b/>
                <w:bCs/>
                <w:kern w:val="2"/>
                <w:szCs w:val="24"/>
              </w:rPr>
            </w:pPr>
            <w:r>
              <w:rPr>
                <w:b/>
                <w:bCs/>
                <w:kern w:val="2"/>
                <w:szCs w:val="24"/>
              </w:rPr>
              <w:t>4.3. Užsakymų teikimo tvarka</w:t>
            </w:r>
          </w:p>
        </w:tc>
        <w:tc>
          <w:tcPr>
            <w:tcW w:w="6831" w:type="dxa"/>
            <w:gridSpan w:val="2"/>
          </w:tcPr>
          <w:p w14:paraId="4CA2D1A7" w14:textId="61099562" w:rsidR="00EF46CC" w:rsidRDefault="004D2525" w:rsidP="004C7166">
            <w:pPr>
              <w:rPr>
                <w:kern w:val="2"/>
                <w:szCs w:val="24"/>
              </w:rPr>
            </w:pPr>
            <w:r>
              <w:rPr>
                <w:kern w:val="2"/>
                <w:szCs w:val="24"/>
              </w:rPr>
              <w:t>Netaikoma</w:t>
            </w:r>
          </w:p>
        </w:tc>
      </w:tr>
      <w:tr w:rsidR="00EF46CC" w14:paraId="6A3E1192" w14:textId="77777777" w:rsidTr="004C7166">
        <w:trPr>
          <w:trHeight w:val="300"/>
        </w:trPr>
        <w:tc>
          <w:tcPr>
            <w:tcW w:w="2704" w:type="dxa"/>
            <w:gridSpan w:val="2"/>
          </w:tcPr>
          <w:p w14:paraId="68C3E930" w14:textId="77777777" w:rsidR="00EF46CC" w:rsidRDefault="00EF46CC" w:rsidP="004C7166">
            <w:pPr>
              <w:rPr>
                <w:b/>
                <w:bCs/>
                <w:kern w:val="2"/>
                <w:szCs w:val="24"/>
              </w:rPr>
            </w:pPr>
            <w:r>
              <w:rPr>
                <w:b/>
                <w:bCs/>
                <w:kern w:val="2"/>
                <w:szCs w:val="24"/>
              </w:rPr>
              <w:t>4.4. Dėl Prekių pristatymo dalimis vertės / apimties</w:t>
            </w:r>
          </w:p>
        </w:tc>
        <w:tc>
          <w:tcPr>
            <w:tcW w:w="6831" w:type="dxa"/>
            <w:gridSpan w:val="2"/>
          </w:tcPr>
          <w:p w14:paraId="3ED5B5AC" w14:textId="77777777" w:rsidR="00EF46CC" w:rsidRDefault="00EF46CC" w:rsidP="004C7166">
            <w:pPr>
              <w:rPr>
                <w:kern w:val="2"/>
                <w:szCs w:val="24"/>
              </w:rPr>
            </w:pPr>
            <w:r>
              <w:rPr>
                <w:kern w:val="2"/>
                <w:szCs w:val="24"/>
              </w:rPr>
              <w:t>Netaikoma</w:t>
            </w:r>
          </w:p>
          <w:p w14:paraId="0E0CB397" w14:textId="0AF629D9" w:rsidR="00EF46CC" w:rsidRDefault="00EF46CC" w:rsidP="004C7166">
            <w:pPr>
              <w:rPr>
                <w:kern w:val="2"/>
                <w:szCs w:val="24"/>
              </w:rPr>
            </w:pPr>
          </w:p>
          <w:p w14:paraId="7AFA2A84" w14:textId="47B4AFC3" w:rsidR="00EF46CC" w:rsidRDefault="00EF46CC" w:rsidP="004C7166">
            <w:pPr>
              <w:rPr>
                <w:kern w:val="2"/>
                <w:szCs w:val="24"/>
              </w:rPr>
            </w:pPr>
          </w:p>
        </w:tc>
      </w:tr>
      <w:tr w:rsidR="00EF46CC" w14:paraId="2F62D163" w14:textId="77777777" w:rsidTr="004D2525">
        <w:trPr>
          <w:trHeight w:val="693"/>
        </w:trPr>
        <w:tc>
          <w:tcPr>
            <w:tcW w:w="2704" w:type="dxa"/>
            <w:gridSpan w:val="2"/>
          </w:tcPr>
          <w:p w14:paraId="6A35058C" w14:textId="77777777" w:rsidR="00EF46CC" w:rsidRDefault="00EF46CC" w:rsidP="004C7166">
            <w:pPr>
              <w:rPr>
                <w:b/>
                <w:bCs/>
                <w:kern w:val="2"/>
                <w:szCs w:val="24"/>
              </w:rPr>
            </w:pPr>
            <w:r>
              <w:rPr>
                <w:b/>
                <w:bCs/>
                <w:kern w:val="2"/>
                <w:szCs w:val="24"/>
              </w:rPr>
              <w:t xml:space="preserve">4.5. Kartu su Prekėmis pateikiami dokumentai </w:t>
            </w:r>
          </w:p>
        </w:tc>
        <w:tc>
          <w:tcPr>
            <w:tcW w:w="6831" w:type="dxa"/>
            <w:gridSpan w:val="2"/>
          </w:tcPr>
          <w:p w14:paraId="017F9E84" w14:textId="77777777" w:rsidR="004D2525" w:rsidRPr="004D2525" w:rsidRDefault="00EF46CC" w:rsidP="004C7166">
            <w:pPr>
              <w:rPr>
                <w:kern w:val="2"/>
                <w:szCs w:val="24"/>
              </w:rPr>
            </w:pPr>
            <w:r w:rsidRPr="004D2525">
              <w:rPr>
                <w:kern w:val="2"/>
                <w:szCs w:val="24"/>
              </w:rPr>
              <w:t xml:space="preserve">Kartu su Prekėmis pateikiami šie dokumentai: </w:t>
            </w:r>
          </w:p>
          <w:p w14:paraId="44C13444" w14:textId="77777777" w:rsidR="00EF46CC" w:rsidRDefault="004D2525" w:rsidP="004D2525">
            <w:pPr>
              <w:rPr>
                <w:szCs w:val="24"/>
              </w:rPr>
            </w:pPr>
            <w:r>
              <w:rPr>
                <w:szCs w:val="24"/>
              </w:rPr>
              <w:t>Degalų</w:t>
            </w:r>
            <w:r w:rsidRPr="004D2525">
              <w:rPr>
                <w:szCs w:val="24"/>
              </w:rPr>
              <w:t xml:space="preserve"> įsigij</w:t>
            </w:r>
            <w:r>
              <w:rPr>
                <w:szCs w:val="24"/>
              </w:rPr>
              <w:t>i</w:t>
            </w:r>
            <w:r w:rsidRPr="004D2525">
              <w:rPr>
                <w:szCs w:val="24"/>
              </w:rPr>
              <w:t>mo kvitai</w:t>
            </w:r>
            <w:r>
              <w:rPr>
                <w:szCs w:val="24"/>
              </w:rPr>
              <w:t>;</w:t>
            </w:r>
          </w:p>
          <w:p w14:paraId="44BD5B42" w14:textId="4AE39B84" w:rsidR="004D2525" w:rsidRPr="004D2525" w:rsidRDefault="004D2525" w:rsidP="004D2525">
            <w:pPr>
              <w:rPr>
                <w:kern w:val="2"/>
                <w:szCs w:val="24"/>
              </w:rPr>
            </w:pPr>
            <w:r>
              <w:rPr>
                <w:szCs w:val="24"/>
              </w:rPr>
              <w:t>Sąskaitos.</w:t>
            </w:r>
          </w:p>
        </w:tc>
      </w:tr>
      <w:tr w:rsidR="00EF46CC" w14:paraId="2753E54E" w14:textId="77777777" w:rsidTr="004C7166">
        <w:trPr>
          <w:trHeight w:val="300"/>
        </w:trPr>
        <w:tc>
          <w:tcPr>
            <w:tcW w:w="9535" w:type="dxa"/>
            <w:gridSpan w:val="4"/>
          </w:tcPr>
          <w:p w14:paraId="7D0797B5" w14:textId="77777777" w:rsidR="00EF46CC" w:rsidRDefault="00EF46CC" w:rsidP="004C7166">
            <w:pPr>
              <w:jc w:val="center"/>
              <w:rPr>
                <w:b/>
                <w:bCs/>
                <w:kern w:val="2"/>
                <w:szCs w:val="24"/>
              </w:rPr>
            </w:pPr>
            <w:r>
              <w:rPr>
                <w:b/>
                <w:bCs/>
                <w:kern w:val="2"/>
                <w:szCs w:val="24"/>
              </w:rPr>
              <w:t>5. SUTARTIES KAINA IR ATSISKAITYMO TVARKA</w:t>
            </w:r>
          </w:p>
        </w:tc>
      </w:tr>
      <w:tr w:rsidR="00EF46CC" w14:paraId="15C297A3" w14:textId="77777777" w:rsidTr="004C7166">
        <w:trPr>
          <w:trHeight w:val="300"/>
        </w:trPr>
        <w:tc>
          <w:tcPr>
            <w:tcW w:w="2704" w:type="dxa"/>
            <w:gridSpan w:val="2"/>
          </w:tcPr>
          <w:p w14:paraId="5890A033" w14:textId="77777777" w:rsidR="00EF46CC" w:rsidRDefault="00EF46CC" w:rsidP="004C7166">
            <w:pPr>
              <w:rPr>
                <w:b/>
                <w:bCs/>
                <w:kern w:val="2"/>
                <w:szCs w:val="24"/>
              </w:rPr>
            </w:pPr>
            <w:r>
              <w:rPr>
                <w:b/>
                <w:bCs/>
                <w:kern w:val="2"/>
                <w:szCs w:val="24"/>
              </w:rPr>
              <w:t>5.1. Sutarčiai taikomas kainos apskaičiavimo būdas</w:t>
            </w:r>
          </w:p>
        </w:tc>
        <w:tc>
          <w:tcPr>
            <w:tcW w:w="6831" w:type="dxa"/>
            <w:gridSpan w:val="2"/>
          </w:tcPr>
          <w:p w14:paraId="6202427B" w14:textId="7E17E56E" w:rsidR="00EF46CC" w:rsidRDefault="00F43BB4" w:rsidP="004C7166">
            <w:pPr>
              <w:rPr>
                <w:kern w:val="2"/>
                <w:szCs w:val="24"/>
              </w:rPr>
            </w:pPr>
            <w:r>
              <w:rPr>
                <w:kern w:val="2"/>
                <w:szCs w:val="24"/>
              </w:rPr>
              <w:t>Kintamo įkainio kainodara</w:t>
            </w:r>
          </w:p>
          <w:p w14:paraId="0BBD5C9A" w14:textId="77777777" w:rsidR="00EF46CC" w:rsidRDefault="00EF46CC" w:rsidP="004C7166">
            <w:pPr>
              <w:rPr>
                <w:kern w:val="2"/>
                <w:szCs w:val="24"/>
              </w:rPr>
            </w:pPr>
          </w:p>
          <w:p w14:paraId="30C1572E" w14:textId="77777777" w:rsidR="00EF46CC" w:rsidRDefault="00EF46CC" w:rsidP="004C7166">
            <w:pPr>
              <w:rPr>
                <w:kern w:val="2"/>
                <w:szCs w:val="24"/>
              </w:rPr>
            </w:pPr>
          </w:p>
          <w:p w14:paraId="51932A17" w14:textId="353B09CF" w:rsidR="00EF46CC" w:rsidRDefault="00EF46CC" w:rsidP="004C7166">
            <w:pPr>
              <w:rPr>
                <w:color w:val="4472C4"/>
                <w:kern w:val="2"/>
              </w:rPr>
            </w:pPr>
          </w:p>
        </w:tc>
      </w:tr>
      <w:tr w:rsidR="00F43BB4" w14:paraId="2F907F9E" w14:textId="77777777" w:rsidTr="006851BC">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5D3BA1CE" w14:textId="77777777" w:rsidR="00F43BB4" w:rsidRDefault="00F43BB4" w:rsidP="00F43BB4">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kintamo įkainio</w:t>
            </w:r>
            <w:r>
              <w:rPr>
                <w:b/>
                <w:bCs/>
                <w:kern w:val="2"/>
                <w:szCs w:val="24"/>
              </w:rPr>
              <w:t xml:space="preserve"> kainodara</w:t>
            </w:r>
          </w:p>
          <w:p w14:paraId="53BB414A" w14:textId="77777777" w:rsidR="00F43BB4" w:rsidRDefault="00F43BB4" w:rsidP="00F43BB4">
            <w:pPr>
              <w:rPr>
                <w:b/>
                <w:bCs/>
                <w:kern w:val="2"/>
                <w:szCs w:val="24"/>
              </w:rPr>
            </w:pPr>
          </w:p>
          <w:p w14:paraId="51C48B79" w14:textId="77777777" w:rsidR="00F43BB4" w:rsidRDefault="00F43BB4" w:rsidP="00F43BB4">
            <w:pPr>
              <w:rPr>
                <w:b/>
                <w:bCs/>
                <w:kern w:val="2"/>
                <w:szCs w:val="24"/>
              </w:rPr>
            </w:pPr>
          </w:p>
          <w:p w14:paraId="7C2787C1" w14:textId="77777777" w:rsidR="00F43BB4" w:rsidRDefault="00F43BB4" w:rsidP="00F43BB4">
            <w:pPr>
              <w:rPr>
                <w:b/>
                <w:bCs/>
                <w:kern w:val="2"/>
                <w:szCs w:val="24"/>
              </w:rPr>
            </w:pPr>
          </w:p>
          <w:p w14:paraId="138FFF69" w14:textId="77777777" w:rsidR="00F43BB4" w:rsidRDefault="00F43BB4" w:rsidP="00F43BB4">
            <w:pPr>
              <w:rPr>
                <w:b/>
                <w:bCs/>
                <w:kern w:val="2"/>
                <w:szCs w:val="24"/>
              </w:rPr>
            </w:pPr>
          </w:p>
          <w:p w14:paraId="16462235" w14:textId="77777777" w:rsidR="00F43BB4" w:rsidRDefault="00F43BB4" w:rsidP="00F43BB4">
            <w:pPr>
              <w:rPr>
                <w:b/>
                <w:bCs/>
                <w:kern w:val="2"/>
                <w:szCs w:val="24"/>
              </w:rPr>
            </w:pPr>
          </w:p>
          <w:p w14:paraId="1B9B1489" w14:textId="77777777" w:rsidR="00F43BB4" w:rsidRDefault="00F43BB4" w:rsidP="00F43BB4">
            <w:pPr>
              <w:rPr>
                <w:b/>
                <w:bCs/>
                <w:kern w:val="2"/>
                <w:szCs w:val="24"/>
              </w:rPr>
            </w:pPr>
          </w:p>
          <w:p w14:paraId="276F97F9" w14:textId="77777777" w:rsidR="00F43BB4" w:rsidRDefault="00F43BB4" w:rsidP="00F43BB4">
            <w:pPr>
              <w:rPr>
                <w:b/>
                <w:bCs/>
                <w:kern w:val="2"/>
                <w:szCs w:val="24"/>
              </w:rPr>
            </w:pPr>
          </w:p>
          <w:p w14:paraId="7F25FAE1" w14:textId="77777777" w:rsidR="00F43BB4" w:rsidRDefault="00F43BB4" w:rsidP="00F43BB4">
            <w:pPr>
              <w:rPr>
                <w:b/>
                <w:bCs/>
                <w:kern w:val="2"/>
                <w:szCs w:val="24"/>
              </w:rPr>
            </w:pPr>
          </w:p>
          <w:p w14:paraId="6F167841" w14:textId="77777777" w:rsidR="00F43BB4" w:rsidRDefault="00F43BB4" w:rsidP="00F43BB4">
            <w:pPr>
              <w:rPr>
                <w:b/>
                <w:bCs/>
                <w:kern w:val="2"/>
                <w:szCs w:val="24"/>
              </w:rPr>
            </w:pPr>
          </w:p>
          <w:p w14:paraId="4C1052D1" w14:textId="77777777" w:rsidR="00F43BB4" w:rsidRDefault="00F43BB4" w:rsidP="00F43BB4">
            <w:pPr>
              <w:rPr>
                <w:b/>
                <w:bCs/>
                <w:kern w:val="2"/>
                <w:szCs w:val="24"/>
              </w:rPr>
            </w:pPr>
          </w:p>
          <w:p w14:paraId="294609D9" w14:textId="77777777" w:rsidR="00F43BB4" w:rsidRDefault="00F43BB4" w:rsidP="00F43BB4">
            <w:pPr>
              <w:rPr>
                <w:b/>
                <w:bCs/>
                <w:kern w:val="2"/>
                <w:szCs w:val="24"/>
              </w:rPr>
            </w:pPr>
          </w:p>
          <w:p w14:paraId="7EF48F36" w14:textId="77777777" w:rsidR="00F43BB4" w:rsidRDefault="00F43BB4" w:rsidP="00F43BB4">
            <w:pPr>
              <w:rPr>
                <w:b/>
                <w:bCs/>
                <w:kern w:val="2"/>
                <w:szCs w:val="24"/>
              </w:rPr>
            </w:pPr>
          </w:p>
          <w:p w14:paraId="2B8EFE8A" w14:textId="67EA46A2" w:rsidR="00F43BB4" w:rsidRDefault="00F43BB4" w:rsidP="00EC3BB8">
            <w:pPr>
              <w:rPr>
                <w:b/>
                <w:bCs/>
                <w:kern w:val="2"/>
                <w:szCs w:val="24"/>
              </w:rPr>
            </w:pPr>
          </w:p>
        </w:tc>
        <w:tc>
          <w:tcPr>
            <w:tcW w:w="6831" w:type="dxa"/>
            <w:gridSpan w:val="2"/>
            <w:tcBorders>
              <w:top w:val="single" w:sz="4" w:space="0" w:color="auto"/>
              <w:left w:val="single" w:sz="4" w:space="0" w:color="auto"/>
              <w:bottom w:val="single" w:sz="4" w:space="0" w:color="auto"/>
              <w:right w:val="single" w:sz="4" w:space="0" w:color="auto"/>
            </w:tcBorders>
          </w:tcPr>
          <w:p w14:paraId="61A8404E" w14:textId="77777777" w:rsidR="00F43BB4" w:rsidRDefault="00F43BB4" w:rsidP="00F43BB4">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0EB7D57E" w14:textId="77777777" w:rsidR="00F43BB4" w:rsidRDefault="00F43BB4" w:rsidP="00F43BB4">
            <w:pPr>
              <w:rPr>
                <w:kern w:val="2"/>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D85FE7E" w14:textId="77777777" w:rsidR="00F43BB4" w:rsidRDefault="00F43BB4" w:rsidP="00F43BB4">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880F8B2" w14:textId="77777777" w:rsidR="00F43BB4" w:rsidRDefault="00F43BB4" w:rsidP="00F43BB4">
            <w:pPr>
              <w:rPr>
                <w:kern w:val="2"/>
                <w:szCs w:val="24"/>
              </w:rPr>
            </w:pPr>
          </w:p>
          <w:p w14:paraId="66D1A518" w14:textId="77777777" w:rsidR="00F43BB4" w:rsidRDefault="00F43BB4" w:rsidP="00F43BB4">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 įvertinant ir Tiekėjo siūlomą </w:t>
            </w:r>
            <w:r>
              <w:rPr>
                <w:b/>
                <w:bCs/>
                <w:color w:val="000000"/>
                <w:kern w:val="2"/>
                <w:szCs w:val="24"/>
              </w:rPr>
              <w:t>nuolaidą (antkainį)</w:t>
            </w:r>
            <w:r>
              <w:rPr>
                <w:color w:val="000000"/>
                <w:kern w:val="2"/>
                <w:szCs w:val="24"/>
              </w:rPr>
              <w:t>.</w:t>
            </w:r>
          </w:p>
          <w:p w14:paraId="03E87817" w14:textId="30CEA824" w:rsidR="00F43BB4" w:rsidRDefault="00F43BB4" w:rsidP="00F43BB4">
            <w:pPr>
              <w:rPr>
                <w:color w:val="000000"/>
                <w:kern w:val="2"/>
                <w:szCs w:val="24"/>
              </w:rPr>
            </w:pPr>
          </w:p>
          <w:p w14:paraId="3C65FC65" w14:textId="35450667" w:rsidR="00F43BB4" w:rsidRDefault="00F43BB4" w:rsidP="00F43BB4">
            <w:pPr>
              <w:rPr>
                <w:color w:val="FF0000"/>
                <w:kern w:val="2"/>
                <w:szCs w:val="24"/>
              </w:rPr>
            </w:pPr>
            <w:r>
              <w:rPr>
                <w:color w:val="4472C4"/>
                <w:kern w:val="2"/>
              </w:rPr>
              <w:t xml:space="preserve">(nurodyti Pirkėjo įsipareigojimą dėl išperkamo prekių kiekio taip pat </w:t>
            </w:r>
            <w:r w:rsidRPr="00EC3BB8">
              <w:rPr>
                <w:i/>
                <w:iCs/>
                <w:color w:val="4472C4"/>
                <w:kern w:val="2"/>
              </w:rPr>
              <w:t>kaip yra nurodoma</w:t>
            </w:r>
            <w:r>
              <w:rPr>
                <w:color w:val="4472C4"/>
                <w:kern w:val="2"/>
              </w:rPr>
              <w:t xml:space="preserve"> pasirinkus fiksuoto įkainio kainodarą)</w:t>
            </w:r>
          </w:p>
        </w:tc>
      </w:tr>
      <w:tr w:rsidR="00EF46CC" w14:paraId="0CD8A7E1" w14:textId="77777777" w:rsidTr="004C7166">
        <w:trPr>
          <w:trHeight w:val="300"/>
        </w:trPr>
        <w:tc>
          <w:tcPr>
            <w:tcW w:w="2704" w:type="dxa"/>
            <w:gridSpan w:val="2"/>
          </w:tcPr>
          <w:p w14:paraId="73D14F5C" w14:textId="77777777" w:rsidR="00EF46CC" w:rsidRDefault="00EF46CC" w:rsidP="004C7166">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3FDE6672" w14:textId="77777777" w:rsidR="00EF46CC" w:rsidRDefault="00EF46CC" w:rsidP="004C7166">
            <w:pPr>
              <w:rPr>
                <w:b/>
                <w:bCs/>
                <w:kern w:val="2"/>
                <w:szCs w:val="24"/>
              </w:rPr>
            </w:pPr>
          </w:p>
          <w:p w14:paraId="520CFE27" w14:textId="77777777" w:rsidR="00EF46CC" w:rsidRDefault="00EF46CC" w:rsidP="004C7166">
            <w:pPr>
              <w:rPr>
                <w:kern w:val="2"/>
                <w:szCs w:val="24"/>
              </w:rPr>
            </w:pPr>
          </w:p>
        </w:tc>
        <w:tc>
          <w:tcPr>
            <w:tcW w:w="6831" w:type="dxa"/>
            <w:gridSpan w:val="2"/>
          </w:tcPr>
          <w:p w14:paraId="72DA4CEB" w14:textId="553A59D6" w:rsidR="004D2525" w:rsidRDefault="004D2525" w:rsidP="004D2525">
            <w:pPr>
              <w:rPr>
                <w:szCs w:val="24"/>
              </w:rPr>
            </w:pPr>
            <w:r w:rsidRPr="000D4C56">
              <w:rPr>
                <w:kern w:val="2"/>
                <w:szCs w:val="24"/>
              </w:rPr>
              <w:t xml:space="preserve">Sutarties kaina  </w:t>
            </w:r>
            <w:r>
              <w:rPr>
                <w:kern w:val="2"/>
                <w:szCs w:val="24"/>
              </w:rPr>
              <w:t>bus perskaičiuojami:</w:t>
            </w:r>
          </w:p>
          <w:p w14:paraId="3BC5BF1E" w14:textId="77777777" w:rsidR="004D2525" w:rsidRDefault="004D2525" w:rsidP="004D2525">
            <w:pPr>
              <w:rPr>
                <w:color w:val="FF0000"/>
                <w:kern w:val="2"/>
                <w:szCs w:val="24"/>
              </w:rPr>
            </w:pPr>
            <w:r>
              <w:rPr>
                <w:kern w:val="2"/>
                <w:szCs w:val="24"/>
              </w:rPr>
              <w:t>5.3.1. dėl PVM tarifo pasikeitimo;</w:t>
            </w:r>
          </w:p>
          <w:p w14:paraId="25641DD1" w14:textId="3A953F3C" w:rsidR="00EF46CC" w:rsidRDefault="00EF46CC" w:rsidP="004D2525">
            <w:pPr>
              <w:rPr>
                <w:color w:val="FF0000"/>
                <w:kern w:val="2"/>
              </w:rPr>
            </w:pPr>
          </w:p>
        </w:tc>
      </w:tr>
      <w:tr w:rsidR="00EF46CC" w14:paraId="7E1936A1" w14:textId="77777777" w:rsidTr="004C7166">
        <w:trPr>
          <w:trHeight w:val="300"/>
        </w:trPr>
        <w:tc>
          <w:tcPr>
            <w:tcW w:w="2704" w:type="dxa"/>
            <w:gridSpan w:val="2"/>
          </w:tcPr>
          <w:p w14:paraId="6EAD2B1E" w14:textId="77777777" w:rsidR="00EF46CC" w:rsidRDefault="00EF46CC" w:rsidP="004C7166">
            <w:pPr>
              <w:rPr>
                <w:b/>
                <w:bCs/>
                <w:kern w:val="2"/>
                <w:szCs w:val="24"/>
              </w:rPr>
            </w:pPr>
            <w:r>
              <w:rPr>
                <w:b/>
                <w:bCs/>
                <w:kern w:val="2"/>
                <w:szCs w:val="24"/>
              </w:rPr>
              <w:t>5.3.1. Sutarties kainos / įkainių peržiūra dėl PVM tarifo pasikeitimo</w:t>
            </w:r>
          </w:p>
        </w:tc>
        <w:tc>
          <w:tcPr>
            <w:tcW w:w="6831" w:type="dxa"/>
            <w:gridSpan w:val="2"/>
          </w:tcPr>
          <w:p w14:paraId="1D32AD1F" w14:textId="0BC92267" w:rsidR="004D2525" w:rsidRDefault="004D2525" w:rsidP="004D2525">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Prekių Sutartyje nurodytai kainai / įkainiams, Sutarties kaina / įkainiai perskaičiuojami nekeičiant Prekių kainos / įkainio be PVM.</w:t>
            </w:r>
          </w:p>
          <w:p w14:paraId="3C28454B" w14:textId="77777777" w:rsidR="004D2525" w:rsidRDefault="004D2525" w:rsidP="004D2525">
            <w:pPr>
              <w:rPr>
                <w:kern w:val="2"/>
                <w:szCs w:val="24"/>
              </w:rPr>
            </w:pPr>
          </w:p>
          <w:p w14:paraId="6FF72F93" w14:textId="0B123112" w:rsidR="004D2525" w:rsidRPr="004278A8" w:rsidRDefault="004D2525" w:rsidP="004D2525">
            <w:pPr>
              <w:rPr>
                <w:kern w:val="2"/>
                <w:szCs w:val="24"/>
              </w:rPr>
            </w:pPr>
            <w:r>
              <w:rPr>
                <w:kern w:val="2"/>
                <w:szCs w:val="24"/>
              </w:rPr>
              <w:t xml:space="preserve">Perskaičiavimas įforminamas Susitarimu ne vėliau </w:t>
            </w:r>
            <w:r w:rsidRPr="009E0011">
              <w:rPr>
                <w:kern w:val="2"/>
                <w:szCs w:val="24"/>
              </w:rPr>
              <w:t>kaip per 20</w:t>
            </w:r>
            <w:r>
              <w:rPr>
                <w:kern w:val="2"/>
                <w:szCs w:val="24"/>
              </w:rPr>
              <w:t xml:space="preserve"> (dvidešimt) darbo dienų</w:t>
            </w:r>
            <w:r>
              <w:rPr>
                <w:color w:val="4472C4"/>
                <w:kern w:val="2"/>
                <w:szCs w:val="24"/>
              </w:rPr>
              <w:t xml:space="preserve"> </w:t>
            </w:r>
            <w:r>
              <w:rPr>
                <w:kern w:val="2"/>
                <w:szCs w:val="24"/>
              </w:rPr>
              <w:t xml:space="preserve">nuo PVM mokėjimą reglamentuojančių teisės aktų pasikeitimo, kuris tampa neatskiriama Sutarties dalimi. Perskaičiuota Sutarties kaina  taikoma  už tą Prekių dalį, kurios bus teikiamos </w:t>
            </w:r>
            <w:r w:rsidRPr="00C03B1C">
              <w:rPr>
                <w:kern w:val="2"/>
                <w:szCs w:val="24"/>
              </w:rPr>
              <w:t xml:space="preserve">nuo Šalių pasirašyto Susitarimo įsigaliojimo dienos.  Susitarime užfiksuojama </w:t>
            </w:r>
            <w:r w:rsidRPr="004278A8">
              <w:rPr>
                <w:kern w:val="2"/>
                <w:szCs w:val="24"/>
              </w:rPr>
              <w:t>perskaičiuota kaina, pakeičiama ir Pradinė Sutarties vertė.</w:t>
            </w:r>
          </w:p>
          <w:p w14:paraId="78E918BA" w14:textId="77777777" w:rsidR="004D2525" w:rsidRDefault="004D2525" w:rsidP="004D2525">
            <w:pPr>
              <w:rPr>
                <w:color w:val="FF0000"/>
                <w:kern w:val="2"/>
                <w:szCs w:val="24"/>
              </w:rPr>
            </w:pPr>
          </w:p>
          <w:p w14:paraId="58F9B172" w14:textId="5CE9D0D4" w:rsidR="00EF46CC" w:rsidRDefault="00EF46CC" w:rsidP="004C7166">
            <w:pPr>
              <w:rPr>
                <w:kern w:val="2"/>
                <w:szCs w:val="24"/>
              </w:rPr>
            </w:pPr>
          </w:p>
        </w:tc>
      </w:tr>
      <w:tr w:rsidR="00EF46CC" w14:paraId="4FE8C769" w14:textId="77777777" w:rsidTr="004C7166">
        <w:trPr>
          <w:trHeight w:val="300"/>
        </w:trPr>
        <w:tc>
          <w:tcPr>
            <w:tcW w:w="2704" w:type="dxa"/>
            <w:gridSpan w:val="2"/>
          </w:tcPr>
          <w:p w14:paraId="2851C4FD" w14:textId="77777777" w:rsidR="00EF46CC" w:rsidRDefault="00EF46CC" w:rsidP="004C7166">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63FED32F" w14:textId="77777777" w:rsidR="00EF46CC" w:rsidRDefault="00EF46CC" w:rsidP="004C7166">
            <w:pPr>
              <w:rPr>
                <w:kern w:val="2"/>
                <w:szCs w:val="24"/>
              </w:rPr>
            </w:pPr>
            <w:r>
              <w:rPr>
                <w:kern w:val="2"/>
                <w:szCs w:val="24"/>
              </w:rPr>
              <w:t>Netaikoma</w:t>
            </w:r>
          </w:p>
          <w:p w14:paraId="41F89188" w14:textId="77777777" w:rsidR="00EF46CC" w:rsidRDefault="00EF46CC" w:rsidP="004C7166">
            <w:pPr>
              <w:rPr>
                <w:kern w:val="2"/>
                <w:szCs w:val="24"/>
              </w:rPr>
            </w:pPr>
          </w:p>
          <w:p w14:paraId="0E904662" w14:textId="31C23E02" w:rsidR="00EF46CC" w:rsidRDefault="00EF46CC" w:rsidP="004C7166">
            <w:pPr>
              <w:rPr>
                <w:kern w:val="2"/>
              </w:rPr>
            </w:pPr>
          </w:p>
        </w:tc>
      </w:tr>
      <w:tr w:rsidR="00EF46CC" w14:paraId="628BBCE6" w14:textId="77777777" w:rsidTr="004C7166">
        <w:trPr>
          <w:trHeight w:val="300"/>
        </w:trPr>
        <w:tc>
          <w:tcPr>
            <w:tcW w:w="2704" w:type="dxa"/>
            <w:gridSpan w:val="2"/>
          </w:tcPr>
          <w:p w14:paraId="3036EE9F" w14:textId="77777777" w:rsidR="00EF46CC" w:rsidRDefault="00EF46CC" w:rsidP="004C7166">
            <w:pPr>
              <w:rPr>
                <w:b/>
                <w:bCs/>
                <w:kern w:val="2"/>
                <w:szCs w:val="24"/>
              </w:rPr>
            </w:pPr>
            <w:r>
              <w:rPr>
                <w:b/>
                <w:bCs/>
                <w:kern w:val="2"/>
                <w:szCs w:val="24"/>
              </w:rPr>
              <w:t>5.3.3. Sutarties kainos / įkainių peržiūra dėl kainų lygio pokyčio</w:t>
            </w:r>
          </w:p>
          <w:p w14:paraId="631886D5" w14:textId="622BE59A" w:rsidR="00EF46CC" w:rsidRDefault="00EF46CC" w:rsidP="004C7166">
            <w:pPr>
              <w:rPr>
                <w:b/>
                <w:bCs/>
                <w:kern w:val="2"/>
                <w:szCs w:val="24"/>
                <w:lang w:val="en-US"/>
              </w:rPr>
            </w:pPr>
          </w:p>
        </w:tc>
        <w:tc>
          <w:tcPr>
            <w:tcW w:w="6831" w:type="dxa"/>
            <w:gridSpan w:val="2"/>
          </w:tcPr>
          <w:p w14:paraId="3BDB2E4B" w14:textId="487BB70B" w:rsidR="00EF46CC" w:rsidRDefault="00266E67" w:rsidP="004C7166">
            <w:pPr>
              <w:rPr>
                <w:color w:val="4472C4"/>
                <w:kern w:val="2"/>
                <w:szCs w:val="24"/>
              </w:rPr>
            </w:pPr>
            <w:r w:rsidRPr="00266E67">
              <w:rPr>
                <w:kern w:val="2"/>
                <w:szCs w:val="24"/>
              </w:rPr>
              <w:t>Netaikoma</w:t>
            </w:r>
          </w:p>
        </w:tc>
      </w:tr>
      <w:tr w:rsidR="00EF46CC" w14:paraId="4F7DA290" w14:textId="77777777" w:rsidTr="004C7166">
        <w:trPr>
          <w:trHeight w:val="300"/>
        </w:trPr>
        <w:tc>
          <w:tcPr>
            <w:tcW w:w="2704" w:type="dxa"/>
            <w:gridSpan w:val="2"/>
          </w:tcPr>
          <w:p w14:paraId="25DAB29A" w14:textId="77777777" w:rsidR="00EF46CC" w:rsidRDefault="00EF46CC" w:rsidP="004C7166">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520278C3" w14:textId="77777777" w:rsidR="00EF46CC" w:rsidRDefault="00EF46CC" w:rsidP="004C7166">
            <w:pPr>
              <w:rPr>
                <w:kern w:val="2"/>
                <w:szCs w:val="24"/>
              </w:rPr>
            </w:pPr>
            <w:r>
              <w:rPr>
                <w:kern w:val="2"/>
                <w:szCs w:val="24"/>
              </w:rPr>
              <w:t>Netaikoma</w:t>
            </w:r>
          </w:p>
          <w:p w14:paraId="43DFC13B" w14:textId="77777777" w:rsidR="00EF46CC" w:rsidRDefault="00EF46CC" w:rsidP="004C7166">
            <w:pPr>
              <w:rPr>
                <w:kern w:val="2"/>
                <w:szCs w:val="24"/>
              </w:rPr>
            </w:pPr>
          </w:p>
          <w:p w14:paraId="1D07CE2F" w14:textId="4D29FEBB" w:rsidR="00EF46CC" w:rsidRDefault="00EF46CC" w:rsidP="004C7166">
            <w:pPr>
              <w:rPr>
                <w:kern w:val="2"/>
                <w:szCs w:val="24"/>
              </w:rPr>
            </w:pPr>
          </w:p>
        </w:tc>
      </w:tr>
      <w:tr w:rsidR="00EF46CC" w14:paraId="018EF15F" w14:textId="77777777" w:rsidTr="004C7166">
        <w:trPr>
          <w:trHeight w:val="300"/>
        </w:trPr>
        <w:tc>
          <w:tcPr>
            <w:tcW w:w="2704" w:type="dxa"/>
            <w:gridSpan w:val="2"/>
          </w:tcPr>
          <w:p w14:paraId="21D23EB6" w14:textId="77777777" w:rsidR="00EF46CC" w:rsidRDefault="00EF46CC" w:rsidP="004C716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A1C0F97" w14:textId="0575E6E5" w:rsidR="00EF46CC" w:rsidRDefault="00266E67" w:rsidP="004C7166">
            <w:pPr>
              <w:rPr>
                <w:kern w:val="2"/>
                <w:szCs w:val="24"/>
              </w:rPr>
            </w:pPr>
            <w:r w:rsidRPr="00266E67">
              <w:rPr>
                <w:kern w:val="2"/>
                <w:szCs w:val="24"/>
              </w:rPr>
              <w:t>Netaikoma</w:t>
            </w:r>
          </w:p>
        </w:tc>
      </w:tr>
      <w:tr w:rsidR="00EF46CC" w14:paraId="03984801" w14:textId="77777777" w:rsidTr="004C7166">
        <w:trPr>
          <w:trHeight w:val="300"/>
        </w:trPr>
        <w:tc>
          <w:tcPr>
            <w:tcW w:w="2704" w:type="dxa"/>
            <w:gridSpan w:val="2"/>
          </w:tcPr>
          <w:p w14:paraId="63CE70FF" w14:textId="77777777" w:rsidR="00EF46CC" w:rsidRDefault="00EF46CC" w:rsidP="004C7166">
            <w:pPr>
              <w:rPr>
                <w:b/>
                <w:bCs/>
                <w:kern w:val="2"/>
                <w:szCs w:val="24"/>
              </w:rPr>
            </w:pPr>
            <w:r>
              <w:rPr>
                <w:b/>
                <w:bCs/>
                <w:kern w:val="2"/>
                <w:szCs w:val="24"/>
              </w:rPr>
              <w:t>5.5. Atsiskaitymo su Tiekėju terminas ir tvarka</w:t>
            </w:r>
          </w:p>
        </w:tc>
        <w:tc>
          <w:tcPr>
            <w:tcW w:w="6831" w:type="dxa"/>
            <w:gridSpan w:val="2"/>
          </w:tcPr>
          <w:p w14:paraId="18457F62" w14:textId="28AF6E59" w:rsidR="00266E67" w:rsidRDefault="00266E67" w:rsidP="00266E67">
            <w:pPr>
              <w:rPr>
                <w:color w:val="000000" w:themeColor="text1"/>
                <w:kern w:val="2"/>
                <w:szCs w:val="24"/>
              </w:rPr>
            </w:pPr>
            <w:r>
              <w:rPr>
                <w:kern w:val="2"/>
                <w:szCs w:val="24"/>
              </w:rPr>
              <w:t>Pirkėjas atsiskaito su Tiekėju ne vėliau kaip per 30 (trisdešimt) kalendorinių dienų nuo Sąskaitos gavimo dienos. PVM sąskaitos faktūros teikiamos per informacinę sistemą sabis.eu.</w:t>
            </w:r>
          </w:p>
          <w:p w14:paraId="405D341A" w14:textId="77777777" w:rsidR="00266E67" w:rsidRPr="00447DDD" w:rsidRDefault="00266E67" w:rsidP="00266E67">
            <w:pPr>
              <w:rPr>
                <w:kern w:val="2"/>
                <w:szCs w:val="24"/>
                <w:shd w:val="clear" w:color="auto" w:fill="FFFFFF"/>
              </w:rPr>
            </w:pPr>
          </w:p>
          <w:p w14:paraId="546A0D97" w14:textId="52A49F16" w:rsidR="00EF46CC" w:rsidRDefault="00EF46CC" w:rsidP="004C7166">
            <w:pPr>
              <w:rPr>
                <w:color w:val="000000"/>
                <w:kern w:val="2"/>
                <w:szCs w:val="24"/>
                <w:shd w:val="clear" w:color="auto" w:fill="FFFFFF"/>
              </w:rPr>
            </w:pPr>
          </w:p>
        </w:tc>
      </w:tr>
      <w:tr w:rsidR="00EF46CC" w14:paraId="6DF8672A" w14:textId="77777777" w:rsidTr="004C7166">
        <w:trPr>
          <w:trHeight w:val="300"/>
        </w:trPr>
        <w:tc>
          <w:tcPr>
            <w:tcW w:w="2704" w:type="dxa"/>
            <w:gridSpan w:val="2"/>
          </w:tcPr>
          <w:p w14:paraId="040F024B" w14:textId="77777777" w:rsidR="00EF46CC" w:rsidRDefault="00EF46CC" w:rsidP="004C7166">
            <w:pPr>
              <w:rPr>
                <w:b/>
                <w:bCs/>
                <w:kern w:val="2"/>
                <w:szCs w:val="24"/>
              </w:rPr>
            </w:pPr>
            <w:r>
              <w:rPr>
                <w:b/>
                <w:bCs/>
                <w:kern w:val="2"/>
                <w:szCs w:val="24"/>
              </w:rPr>
              <w:t>5.6. Avansas</w:t>
            </w:r>
          </w:p>
        </w:tc>
        <w:tc>
          <w:tcPr>
            <w:tcW w:w="6831" w:type="dxa"/>
            <w:gridSpan w:val="2"/>
          </w:tcPr>
          <w:p w14:paraId="4ED7A600" w14:textId="77777777" w:rsidR="00EF46CC" w:rsidRDefault="00EF46CC" w:rsidP="004C7166">
            <w:pPr>
              <w:rPr>
                <w:kern w:val="2"/>
                <w:szCs w:val="24"/>
              </w:rPr>
            </w:pPr>
            <w:r>
              <w:rPr>
                <w:kern w:val="2"/>
                <w:szCs w:val="24"/>
              </w:rPr>
              <w:t>Netaikoma</w:t>
            </w:r>
          </w:p>
          <w:p w14:paraId="42083507" w14:textId="77777777" w:rsidR="00EF46CC" w:rsidRDefault="00EF46CC" w:rsidP="004C7166">
            <w:pPr>
              <w:rPr>
                <w:kern w:val="2"/>
                <w:szCs w:val="24"/>
              </w:rPr>
            </w:pPr>
          </w:p>
          <w:p w14:paraId="2E221E7D" w14:textId="6D2902BA" w:rsidR="00EF46CC" w:rsidRDefault="00EF46CC" w:rsidP="004C7166">
            <w:pPr>
              <w:spacing w:line="259" w:lineRule="auto"/>
              <w:rPr>
                <w:color w:val="000000"/>
                <w:kern w:val="2"/>
                <w:szCs w:val="24"/>
                <w:shd w:val="clear" w:color="auto" w:fill="FFFFFF"/>
              </w:rPr>
            </w:pPr>
          </w:p>
        </w:tc>
      </w:tr>
      <w:tr w:rsidR="00EF46CC" w14:paraId="15DD7913" w14:textId="77777777" w:rsidTr="004C7166">
        <w:trPr>
          <w:trHeight w:val="300"/>
        </w:trPr>
        <w:tc>
          <w:tcPr>
            <w:tcW w:w="2704" w:type="dxa"/>
            <w:gridSpan w:val="2"/>
          </w:tcPr>
          <w:p w14:paraId="6D9ABA94" w14:textId="77777777" w:rsidR="00EF46CC" w:rsidRDefault="00EF46CC" w:rsidP="004C7166">
            <w:pPr>
              <w:rPr>
                <w:b/>
                <w:bCs/>
                <w:kern w:val="2"/>
                <w:szCs w:val="24"/>
              </w:rPr>
            </w:pPr>
            <w:r>
              <w:rPr>
                <w:b/>
                <w:bCs/>
                <w:kern w:val="2"/>
                <w:szCs w:val="24"/>
              </w:rPr>
              <w:t>5.7. Avanso užtikrinimas</w:t>
            </w:r>
          </w:p>
        </w:tc>
        <w:tc>
          <w:tcPr>
            <w:tcW w:w="6831" w:type="dxa"/>
            <w:gridSpan w:val="2"/>
          </w:tcPr>
          <w:p w14:paraId="63F4B793" w14:textId="77777777" w:rsidR="00EF46CC" w:rsidRDefault="00EF46CC" w:rsidP="004C7166">
            <w:pPr>
              <w:rPr>
                <w:kern w:val="2"/>
                <w:szCs w:val="24"/>
              </w:rPr>
            </w:pPr>
            <w:r>
              <w:rPr>
                <w:kern w:val="2"/>
                <w:szCs w:val="24"/>
              </w:rPr>
              <w:t>Netaikoma</w:t>
            </w:r>
          </w:p>
          <w:p w14:paraId="3E336D53" w14:textId="77777777" w:rsidR="00EF46CC" w:rsidRDefault="00EF46CC" w:rsidP="004C7166">
            <w:pPr>
              <w:rPr>
                <w:kern w:val="2"/>
                <w:szCs w:val="24"/>
              </w:rPr>
            </w:pPr>
          </w:p>
          <w:p w14:paraId="705F5F72" w14:textId="595A94D3" w:rsidR="00EF46CC" w:rsidRDefault="00EF46CC" w:rsidP="004C7166">
            <w:pPr>
              <w:rPr>
                <w:kern w:val="2"/>
                <w:szCs w:val="24"/>
              </w:rPr>
            </w:pPr>
            <w:r>
              <w:rPr>
                <w:color w:val="000000"/>
                <w:kern w:val="2"/>
                <w:szCs w:val="24"/>
                <w:shd w:val="clear" w:color="auto" w:fill="FFFFFF"/>
              </w:rPr>
              <w:t xml:space="preserve"> </w:t>
            </w:r>
          </w:p>
        </w:tc>
      </w:tr>
      <w:tr w:rsidR="00EF46CC" w14:paraId="3499A2B4" w14:textId="77777777" w:rsidTr="004C7166">
        <w:trPr>
          <w:trHeight w:val="300"/>
        </w:trPr>
        <w:tc>
          <w:tcPr>
            <w:tcW w:w="9535" w:type="dxa"/>
            <w:gridSpan w:val="4"/>
          </w:tcPr>
          <w:p w14:paraId="6C7A8DAA" w14:textId="77777777" w:rsidR="00EF46CC" w:rsidRDefault="00EF46CC" w:rsidP="004C7166">
            <w:pPr>
              <w:jc w:val="center"/>
              <w:rPr>
                <w:b/>
                <w:bCs/>
                <w:kern w:val="2"/>
                <w:szCs w:val="24"/>
              </w:rPr>
            </w:pPr>
            <w:r>
              <w:rPr>
                <w:b/>
                <w:bCs/>
                <w:kern w:val="2"/>
                <w:szCs w:val="24"/>
              </w:rPr>
              <w:t>6. PREKIŲ KOKYBĖ IR GARANTINIAI ĮSIPAREIGOJIMAI</w:t>
            </w:r>
          </w:p>
        </w:tc>
      </w:tr>
      <w:tr w:rsidR="00EF46CC" w14:paraId="52F201C8" w14:textId="77777777" w:rsidTr="004C7166">
        <w:trPr>
          <w:trHeight w:val="300"/>
        </w:trPr>
        <w:tc>
          <w:tcPr>
            <w:tcW w:w="2704" w:type="dxa"/>
            <w:gridSpan w:val="2"/>
          </w:tcPr>
          <w:p w14:paraId="05039542" w14:textId="77777777" w:rsidR="00EF46CC" w:rsidRDefault="00EF46CC" w:rsidP="004C7166">
            <w:pPr>
              <w:rPr>
                <w:b/>
                <w:bCs/>
                <w:kern w:val="2"/>
                <w:szCs w:val="24"/>
              </w:rPr>
            </w:pPr>
            <w:r>
              <w:rPr>
                <w:b/>
                <w:bCs/>
                <w:kern w:val="2"/>
                <w:szCs w:val="24"/>
              </w:rPr>
              <w:t>6.1. Garantinis terminas</w:t>
            </w:r>
          </w:p>
        </w:tc>
        <w:tc>
          <w:tcPr>
            <w:tcW w:w="6831" w:type="dxa"/>
            <w:gridSpan w:val="2"/>
          </w:tcPr>
          <w:p w14:paraId="7581AB7D" w14:textId="77777777" w:rsidR="00EF46CC" w:rsidRDefault="00EF46CC" w:rsidP="004C7166">
            <w:pPr>
              <w:rPr>
                <w:kern w:val="2"/>
                <w:szCs w:val="24"/>
              </w:rPr>
            </w:pPr>
            <w:r>
              <w:rPr>
                <w:kern w:val="2"/>
                <w:szCs w:val="24"/>
              </w:rPr>
              <w:t>Netaikoma</w:t>
            </w:r>
          </w:p>
          <w:p w14:paraId="0A9CC230" w14:textId="77777777" w:rsidR="00EF46CC" w:rsidRDefault="00EF46CC" w:rsidP="004C7166">
            <w:pPr>
              <w:rPr>
                <w:kern w:val="2"/>
                <w:szCs w:val="24"/>
              </w:rPr>
            </w:pPr>
          </w:p>
          <w:p w14:paraId="5C877074" w14:textId="030C5B37" w:rsidR="00EF46CC" w:rsidRDefault="00EF46CC" w:rsidP="004C7166">
            <w:pPr>
              <w:rPr>
                <w:kern w:val="2"/>
                <w:szCs w:val="24"/>
              </w:rPr>
            </w:pPr>
          </w:p>
        </w:tc>
      </w:tr>
      <w:tr w:rsidR="00EF46CC" w14:paraId="663EAC14" w14:textId="77777777" w:rsidTr="004C7166">
        <w:trPr>
          <w:trHeight w:val="300"/>
        </w:trPr>
        <w:tc>
          <w:tcPr>
            <w:tcW w:w="2704" w:type="dxa"/>
            <w:gridSpan w:val="2"/>
          </w:tcPr>
          <w:p w14:paraId="293B4839" w14:textId="77777777" w:rsidR="00EF46CC" w:rsidRDefault="00EF46CC" w:rsidP="004C7166">
            <w:pPr>
              <w:rPr>
                <w:b/>
                <w:bCs/>
                <w:kern w:val="2"/>
                <w:szCs w:val="24"/>
              </w:rPr>
            </w:pPr>
            <w:r>
              <w:rPr>
                <w:b/>
                <w:bCs/>
                <w:kern w:val="2"/>
                <w:szCs w:val="24"/>
              </w:rPr>
              <w:t>6.2. Garantinė priežiūra</w:t>
            </w:r>
          </w:p>
        </w:tc>
        <w:tc>
          <w:tcPr>
            <w:tcW w:w="6831" w:type="dxa"/>
            <w:gridSpan w:val="2"/>
          </w:tcPr>
          <w:p w14:paraId="624E8221" w14:textId="77777777" w:rsidR="00EF46CC" w:rsidRDefault="00EF46CC" w:rsidP="004C7166">
            <w:pPr>
              <w:rPr>
                <w:kern w:val="2"/>
                <w:szCs w:val="24"/>
              </w:rPr>
            </w:pPr>
            <w:r>
              <w:rPr>
                <w:kern w:val="2"/>
                <w:szCs w:val="24"/>
              </w:rPr>
              <w:t>Netaikoma</w:t>
            </w:r>
          </w:p>
          <w:p w14:paraId="78E31A81" w14:textId="77777777" w:rsidR="00EF46CC" w:rsidRDefault="00EF46CC" w:rsidP="004C7166">
            <w:pPr>
              <w:rPr>
                <w:kern w:val="2"/>
                <w:szCs w:val="24"/>
              </w:rPr>
            </w:pPr>
          </w:p>
          <w:p w14:paraId="12A1DA41" w14:textId="0C140A6D" w:rsidR="00EF46CC" w:rsidRDefault="00EF46CC" w:rsidP="004C7166">
            <w:pPr>
              <w:rPr>
                <w:kern w:val="2"/>
                <w:szCs w:val="24"/>
              </w:rPr>
            </w:pPr>
          </w:p>
        </w:tc>
      </w:tr>
      <w:tr w:rsidR="00EF46CC" w14:paraId="2D9537D0" w14:textId="77777777" w:rsidTr="004C7166">
        <w:trPr>
          <w:trHeight w:val="300"/>
        </w:trPr>
        <w:tc>
          <w:tcPr>
            <w:tcW w:w="9535" w:type="dxa"/>
            <w:gridSpan w:val="4"/>
          </w:tcPr>
          <w:p w14:paraId="0D5C6B83" w14:textId="77777777" w:rsidR="00EF46CC" w:rsidRDefault="00EF46CC" w:rsidP="004C7166">
            <w:pPr>
              <w:jc w:val="center"/>
              <w:rPr>
                <w:b/>
                <w:bCs/>
                <w:kern w:val="2"/>
                <w:szCs w:val="24"/>
              </w:rPr>
            </w:pPr>
            <w:r>
              <w:rPr>
                <w:b/>
                <w:bCs/>
                <w:kern w:val="2"/>
                <w:szCs w:val="24"/>
              </w:rPr>
              <w:t>7. SUTARTIES VYKDYMUI PASITELKIAMI SUBTIEKĖJAI</w:t>
            </w:r>
          </w:p>
        </w:tc>
      </w:tr>
      <w:tr w:rsidR="00EF46CC" w14:paraId="13671870" w14:textId="77777777" w:rsidTr="004C7166">
        <w:trPr>
          <w:trHeight w:val="300"/>
        </w:trPr>
        <w:tc>
          <w:tcPr>
            <w:tcW w:w="2704" w:type="dxa"/>
            <w:gridSpan w:val="2"/>
          </w:tcPr>
          <w:p w14:paraId="508AFB61" w14:textId="77777777" w:rsidR="00EF46CC" w:rsidRDefault="00EF46CC" w:rsidP="004C7166">
            <w:pPr>
              <w:rPr>
                <w:b/>
                <w:bCs/>
                <w:kern w:val="2"/>
                <w:szCs w:val="24"/>
              </w:rPr>
            </w:pPr>
            <w:r>
              <w:rPr>
                <w:b/>
                <w:bCs/>
                <w:kern w:val="2"/>
                <w:szCs w:val="24"/>
              </w:rPr>
              <w:t>Sutarties vykdymui pasitelkiami subtiekėjai ir (ar) specialistai</w:t>
            </w:r>
          </w:p>
        </w:tc>
        <w:tc>
          <w:tcPr>
            <w:tcW w:w="6831" w:type="dxa"/>
            <w:gridSpan w:val="2"/>
          </w:tcPr>
          <w:p w14:paraId="1F01A0A7" w14:textId="77777777" w:rsidR="008D36BB" w:rsidRPr="008D36BB" w:rsidRDefault="008D36BB" w:rsidP="008D36BB">
            <w:pPr>
              <w:rPr>
                <w:kern w:val="2"/>
                <w:szCs w:val="24"/>
              </w:rPr>
            </w:pPr>
            <w:r w:rsidRPr="008D36BB">
              <w:rPr>
                <w:kern w:val="2"/>
                <w:szCs w:val="24"/>
              </w:rPr>
              <w:t>Sutarties vykdymui subtiekėjai ir (ar) specialistai nepasitelkiami.</w:t>
            </w:r>
          </w:p>
          <w:p w14:paraId="1C7CECE1" w14:textId="77777777" w:rsidR="008D36BB" w:rsidRPr="008D36BB" w:rsidRDefault="008D36BB" w:rsidP="008D36BB">
            <w:pPr>
              <w:rPr>
                <w:kern w:val="2"/>
                <w:szCs w:val="24"/>
              </w:rPr>
            </w:pPr>
          </w:p>
          <w:p w14:paraId="7F982EC7" w14:textId="77777777" w:rsidR="008D36BB" w:rsidRPr="008D36BB" w:rsidRDefault="008D36BB" w:rsidP="008D36BB">
            <w:pPr>
              <w:rPr>
                <w:i/>
                <w:iCs/>
                <w:kern w:val="2"/>
                <w:szCs w:val="24"/>
              </w:rPr>
            </w:pPr>
            <w:r w:rsidRPr="008D36BB">
              <w:rPr>
                <w:i/>
                <w:iCs/>
                <w:kern w:val="2"/>
                <w:szCs w:val="24"/>
              </w:rPr>
              <w:t>arba</w:t>
            </w:r>
          </w:p>
          <w:p w14:paraId="0C478D98" w14:textId="77777777" w:rsidR="008D36BB" w:rsidRPr="008D36BB" w:rsidRDefault="008D36BB" w:rsidP="008D36BB">
            <w:pPr>
              <w:rPr>
                <w:kern w:val="2"/>
                <w:szCs w:val="24"/>
              </w:rPr>
            </w:pPr>
          </w:p>
          <w:p w14:paraId="59224969" w14:textId="300FB917" w:rsidR="00EF46CC" w:rsidRDefault="008D36BB" w:rsidP="008D36BB">
            <w:pPr>
              <w:rPr>
                <w:b/>
                <w:bCs/>
                <w:kern w:val="2"/>
                <w:szCs w:val="24"/>
              </w:rPr>
            </w:pPr>
            <w:r w:rsidRPr="008D36BB">
              <w:rPr>
                <w:kern w:val="2"/>
                <w:szCs w:val="24"/>
              </w:rPr>
              <w:t>Sutarties vykdymui pasitelkiami subtiekėjai ir (ar) specialistai yra nurodyti Sutarties priede Nr. [...] „Sutarties vykdymui pasitelkiami subtiekėjai ir (ar) specialistai“.</w:t>
            </w:r>
          </w:p>
        </w:tc>
      </w:tr>
      <w:tr w:rsidR="00EF46CC" w14:paraId="195EB874" w14:textId="77777777" w:rsidTr="004C7166">
        <w:trPr>
          <w:trHeight w:val="300"/>
        </w:trPr>
        <w:tc>
          <w:tcPr>
            <w:tcW w:w="9535" w:type="dxa"/>
            <w:gridSpan w:val="4"/>
          </w:tcPr>
          <w:p w14:paraId="75214B9D" w14:textId="77777777" w:rsidR="00EF46CC" w:rsidRDefault="00EF46CC" w:rsidP="004C7166">
            <w:pPr>
              <w:jc w:val="center"/>
              <w:rPr>
                <w:b/>
                <w:bCs/>
                <w:kern w:val="2"/>
                <w:szCs w:val="24"/>
              </w:rPr>
            </w:pPr>
            <w:r>
              <w:rPr>
                <w:b/>
                <w:bCs/>
                <w:kern w:val="2"/>
                <w:szCs w:val="24"/>
              </w:rPr>
              <w:t>8. PRIEVOLIŲ PAGAL SUTARTĮ ĮVYKDYMO UŽTIKRINIMAS</w:t>
            </w:r>
          </w:p>
        </w:tc>
      </w:tr>
      <w:tr w:rsidR="00EF46CC" w14:paraId="1933B9B7" w14:textId="77777777" w:rsidTr="004C7166">
        <w:trPr>
          <w:trHeight w:val="300"/>
        </w:trPr>
        <w:tc>
          <w:tcPr>
            <w:tcW w:w="2704" w:type="dxa"/>
            <w:gridSpan w:val="2"/>
          </w:tcPr>
          <w:p w14:paraId="61D6FBB3" w14:textId="77777777" w:rsidR="00EF46CC" w:rsidRDefault="00EF46CC" w:rsidP="004C7166">
            <w:pPr>
              <w:rPr>
                <w:b/>
                <w:bCs/>
                <w:kern w:val="2"/>
                <w:szCs w:val="24"/>
              </w:rPr>
            </w:pPr>
            <w:r>
              <w:rPr>
                <w:b/>
                <w:bCs/>
                <w:kern w:val="2"/>
                <w:szCs w:val="24"/>
              </w:rPr>
              <w:t>8.1. Prievolių pagal Sutartį įvykdymo užtikrinimas</w:t>
            </w:r>
          </w:p>
        </w:tc>
        <w:tc>
          <w:tcPr>
            <w:tcW w:w="6831" w:type="dxa"/>
            <w:gridSpan w:val="2"/>
          </w:tcPr>
          <w:p w14:paraId="1A719F56" w14:textId="77777777" w:rsidR="00266E67" w:rsidRDefault="00266E67" w:rsidP="00266E67">
            <w:pPr>
              <w:rPr>
                <w:kern w:val="2"/>
                <w:szCs w:val="24"/>
              </w:rPr>
            </w:pPr>
            <w:r>
              <w:rPr>
                <w:kern w:val="2"/>
                <w:szCs w:val="24"/>
              </w:rPr>
              <w:t>Prievolių pagal Sutartį įvykdymas užtikrinamas:</w:t>
            </w:r>
          </w:p>
          <w:p w14:paraId="13FA5440" w14:textId="46E32F17" w:rsidR="00266E67" w:rsidRDefault="00266E67" w:rsidP="00266E67">
            <w:pPr>
              <w:rPr>
                <w:kern w:val="2"/>
                <w:szCs w:val="24"/>
              </w:rPr>
            </w:pPr>
            <w:r>
              <w:rPr>
                <w:kern w:val="2"/>
                <w:szCs w:val="24"/>
              </w:rPr>
              <w:t>Netesybomis (delspinigiais, bauda)</w:t>
            </w:r>
          </w:p>
          <w:p w14:paraId="12531AB1" w14:textId="7CBED5F9" w:rsidR="00EF46CC" w:rsidRDefault="00EF46CC" w:rsidP="004C7166">
            <w:pPr>
              <w:rPr>
                <w:kern w:val="2"/>
                <w:szCs w:val="24"/>
              </w:rPr>
            </w:pPr>
          </w:p>
        </w:tc>
      </w:tr>
      <w:tr w:rsidR="00EF46CC" w14:paraId="34B8455D" w14:textId="77777777" w:rsidTr="004C7166">
        <w:trPr>
          <w:trHeight w:val="300"/>
        </w:trPr>
        <w:tc>
          <w:tcPr>
            <w:tcW w:w="2704" w:type="dxa"/>
            <w:gridSpan w:val="2"/>
          </w:tcPr>
          <w:p w14:paraId="70686AE8" w14:textId="77777777" w:rsidR="00EF46CC" w:rsidRDefault="00EF46CC" w:rsidP="004C7166">
            <w:pPr>
              <w:rPr>
                <w:b/>
                <w:bCs/>
                <w:kern w:val="2"/>
                <w:szCs w:val="24"/>
              </w:rPr>
            </w:pPr>
            <w:r>
              <w:rPr>
                <w:b/>
                <w:bCs/>
                <w:kern w:val="2"/>
                <w:szCs w:val="24"/>
              </w:rPr>
              <w:t xml:space="preserve">8.2. Sutarties įvykdymo užtikrinimo pateikimas </w:t>
            </w:r>
          </w:p>
        </w:tc>
        <w:tc>
          <w:tcPr>
            <w:tcW w:w="6831" w:type="dxa"/>
            <w:gridSpan w:val="2"/>
          </w:tcPr>
          <w:p w14:paraId="70DA46C8" w14:textId="77777777" w:rsidR="00EF46CC" w:rsidRDefault="00EF46CC" w:rsidP="004C7166">
            <w:pPr>
              <w:rPr>
                <w:kern w:val="2"/>
                <w:szCs w:val="24"/>
              </w:rPr>
            </w:pPr>
            <w:r>
              <w:rPr>
                <w:kern w:val="2"/>
                <w:szCs w:val="24"/>
              </w:rPr>
              <w:t>Netaikoma</w:t>
            </w:r>
          </w:p>
          <w:p w14:paraId="00DA5448" w14:textId="77777777" w:rsidR="00EF46CC" w:rsidRDefault="00EF46CC" w:rsidP="004C7166">
            <w:pPr>
              <w:rPr>
                <w:kern w:val="2"/>
                <w:szCs w:val="24"/>
              </w:rPr>
            </w:pPr>
          </w:p>
          <w:p w14:paraId="4E79E0F7" w14:textId="149260EC" w:rsidR="00EF46CC" w:rsidRDefault="00EF46CC" w:rsidP="004C7166">
            <w:pPr>
              <w:rPr>
                <w:kern w:val="2"/>
                <w:szCs w:val="24"/>
              </w:rPr>
            </w:pPr>
          </w:p>
        </w:tc>
      </w:tr>
      <w:tr w:rsidR="00EF46CC" w14:paraId="567AB322" w14:textId="77777777" w:rsidTr="004C7166">
        <w:trPr>
          <w:trHeight w:val="300"/>
        </w:trPr>
        <w:tc>
          <w:tcPr>
            <w:tcW w:w="9535" w:type="dxa"/>
            <w:gridSpan w:val="4"/>
          </w:tcPr>
          <w:p w14:paraId="1C49CE43" w14:textId="77777777" w:rsidR="00EF46CC" w:rsidRDefault="00EF46CC" w:rsidP="004C7166">
            <w:pPr>
              <w:ind w:firstLine="720"/>
              <w:jc w:val="center"/>
              <w:rPr>
                <w:b/>
                <w:bCs/>
                <w:kern w:val="2"/>
                <w:szCs w:val="24"/>
              </w:rPr>
            </w:pPr>
            <w:r>
              <w:rPr>
                <w:b/>
                <w:bCs/>
                <w:kern w:val="2"/>
                <w:szCs w:val="24"/>
              </w:rPr>
              <w:t>9. ŠALIŲ ATSAKOMYBĖ</w:t>
            </w:r>
            <w:r>
              <w:rPr>
                <w:b/>
                <w:bCs/>
                <w:kern w:val="2"/>
                <w:szCs w:val="24"/>
              </w:rPr>
              <w:tab/>
            </w:r>
          </w:p>
        </w:tc>
      </w:tr>
      <w:tr w:rsidR="00EF46CC" w14:paraId="36B42669" w14:textId="77777777" w:rsidTr="004C7166">
        <w:trPr>
          <w:trHeight w:val="300"/>
        </w:trPr>
        <w:tc>
          <w:tcPr>
            <w:tcW w:w="2704" w:type="dxa"/>
            <w:gridSpan w:val="2"/>
          </w:tcPr>
          <w:p w14:paraId="3C37148A" w14:textId="77777777" w:rsidR="00EF46CC" w:rsidRDefault="00EF46CC" w:rsidP="004C7166">
            <w:pPr>
              <w:rPr>
                <w:b/>
                <w:bCs/>
                <w:kern w:val="2"/>
                <w:szCs w:val="24"/>
              </w:rPr>
            </w:pPr>
            <w:r>
              <w:rPr>
                <w:b/>
                <w:bCs/>
                <w:kern w:val="2"/>
                <w:szCs w:val="24"/>
              </w:rPr>
              <w:lastRenderedPageBreak/>
              <w:t>9.1. Pirkėjui taikomos netesybos už mokėjimų pagal Sutartį vėlavimą</w:t>
            </w:r>
          </w:p>
        </w:tc>
        <w:tc>
          <w:tcPr>
            <w:tcW w:w="6831" w:type="dxa"/>
            <w:gridSpan w:val="2"/>
          </w:tcPr>
          <w:p w14:paraId="17D47E15" w14:textId="6A06D880" w:rsidR="00266E67" w:rsidRPr="002052AF" w:rsidRDefault="00266E67" w:rsidP="00266E67">
            <w:pPr>
              <w:rPr>
                <w:bCs/>
                <w:kern w:val="2"/>
                <w:szCs w:val="24"/>
              </w:rPr>
            </w:pPr>
            <w:r>
              <w:rPr>
                <w:bCs/>
                <w:color w:val="000000"/>
                <w:kern w:val="2"/>
                <w:szCs w:val="24"/>
              </w:rPr>
              <w:t xml:space="preserve">Jei Pirkėjas, gavęs tinkamai pateiktą ir užpildytą Sąskaitą, uždelsia atsiskaityti už tinkamai Tiekėjo suteiktas kokybiškas Prekes per </w:t>
            </w:r>
            <w:r w:rsidRPr="002052AF">
              <w:rPr>
                <w:bCs/>
                <w:kern w:val="2"/>
                <w:szCs w:val="24"/>
              </w:rPr>
              <w:t xml:space="preserve">Sutartyje nurodytą terminą, Tiekėjas nuo kitos nei nustatytas terminas dienos skaičiuoja Pirkėjui 0,02 (dvi šimtosios) procento  dydžio delspinigius nuo neapmokėtos sumos be PVM už kiekvieną vėlavimo dieną.  </w:t>
            </w:r>
          </w:p>
          <w:p w14:paraId="055C0839" w14:textId="31795C3E" w:rsidR="00EF46CC" w:rsidRDefault="00EF46CC" w:rsidP="004C7166">
            <w:pPr>
              <w:spacing w:line="259" w:lineRule="auto"/>
              <w:rPr>
                <w:color w:val="000000"/>
                <w:kern w:val="2"/>
                <w:szCs w:val="24"/>
              </w:rPr>
            </w:pPr>
          </w:p>
        </w:tc>
      </w:tr>
      <w:tr w:rsidR="00EF46CC" w14:paraId="0A557B1C" w14:textId="77777777" w:rsidTr="004C7166">
        <w:trPr>
          <w:trHeight w:val="300"/>
        </w:trPr>
        <w:tc>
          <w:tcPr>
            <w:tcW w:w="2704" w:type="dxa"/>
            <w:gridSpan w:val="2"/>
          </w:tcPr>
          <w:p w14:paraId="38324A5C" w14:textId="77777777" w:rsidR="00EF46CC" w:rsidRDefault="00EF46CC" w:rsidP="004C7166">
            <w:pPr>
              <w:rPr>
                <w:b/>
                <w:bCs/>
                <w:kern w:val="2"/>
                <w:szCs w:val="24"/>
              </w:rPr>
            </w:pPr>
            <w:r>
              <w:rPr>
                <w:b/>
                <w:bCs/>
                <w:kern w:val="2"/>
                <w:szCs w:val="24"/>
              </w:rPr>
              <w:t>9.2. Tiekėjui taikomos netesybos</w:t>
            </w:r>
          </w:p>
        </w:tc>
        <w:tc>
          <w:tcPr>
            <w:tcW w:w="6831" w:type="dxa"/>
            <w:gridSpan w:val="2"/>
          </w:tcPr>
          <w:p w14:paraId="68DB1379" w14:textId="104C66D9" w:rsidR="00266E67" w:rsidRDefault="00266E67" w:rsidP="00266E67">
            <w:pPr>
              <w:rPr>
                <w:color w:val="000000"/>
              </w:rPr>
            </w:pPr>
            <w:r>
              <w:rPr>
                <w:color w:val="000000"/>
                <w:szCs w:val="24"/>
                <w:lang w:val="lt"/>
              </w:rPr>
              <w:t xml:space="preserve">9.2.1. Jeigu Tiekėjas vėluoja suteikti Prekes arba nevykdo kitų sutartinių įsipareigojimų, Pirkėjas nuo kitos nei nustatytas terminas dienos Tiekėjui </w:t>
            </w:r>
            <w:r w:rsidRPr="00446AC1">
              <w:rPr>
                <w:szCs w:val="24"/>
                <w:lang w:val="lt"/>
              </w:rPr>
              <w:t xml:space="preserve">skaičiuoja 0,02 (dvi šimtosios) procento  dydžio delspinigius už kiekvieną uždelstą dieną </w:t>
            </w:r>
            <w:r>
              <w:rPr>
                <w:color w:val="000000"/>
                <w:szCs w:val="24"/>
                <w:lang w:val="lt"/>
              </w:rPr>
              <w:t>nuo laiku nesuteiktų Prekių ar kitų sutartinių įsipareigojimų nevykdymo kainos be PVM.</w:t>
            </w:r>
          </w:p>
          <w:p w14:paraId="37870617" w14:textId="77777777" w:rsidR="00266E67" w:rsidRDefault="00266E67" w:rsidP="00266E67">
            <w:pPr>
              <w:rPr>
                <w:szCs w:val="24"/>
              </w:rPr>
            </w:pPr>
            <w:r>
              <w:rPr>
                <w:color w:val="000000"/>
                <w:szCs w:val="24"/>
                <w:lang w:val="lt"/>
              </w:rPr>
              <w:t xml:space="preserve">9.2.2. Jeigu Tiekėjas vėluoja grąžinti dėl Tiekėjui mokėtinos sumos sumažinimo susidariusią permoką pagal Bendrųjų sąlygų 7.4.1.2 papunktį, </w:t>
            </w:r>
            <w:r w:rsidRPr="00650557">
              <w:rPr>
                <w:szCs w:val="24"/>
                <w:lang w:val="lt"/>
              </w:rPr>
              <w:t xml:space="preserve">Pirkėjas nuo kitos nei nustatytas terminas dienos Tiekėjui skaičiuoja 0,02 (dvi šimtosios) procento  dydžio delspinigius už kiekvieną uždelstą dieną nuo </w:t>
            </w:r>
            <w:r>
              <w:rPr>
                <w:color w:val="000000"/>
                <w:szCs w:val="24"/>
                <w:lang w:val="lt"/>
              </w:rPr>
              <w:t>laiku negrąžintos permokos kainos be PVM.</w:t>
            </w:r>
          </w:p>
          <w:p w14:paraId="37767B54" w14:textId="77777777" w:rsidR="00EF46CC" w:rsidRDefault="00266E67" w:rsidP="00266E67">
            <w:r>
              <w:rPr>
                <w:color w:val="000000"/>
                <w:kern w:val="2"/>
              </w:rPr>
              <w:t>9.2.3. Tiekėjas privalo sumokėti Pirkėjui netesybas per 10 darbo</w:t>
            </w:r>
            <w:r>
              <w:rPr>
                <w:bCs/>
                <w:kern w:val="2"/>
                <w:szCs w:val="24"/>
              </w:rPr>
              <w:t xml:space="preserve"> </w:t>
            </w:r>
            <w:r>
              <w:rPr>
                <w:color w:val="000000"/>
                <w:kern w:val="2"/>
              </w:rPr>
              <w:t xml:space="preserve">dienų nuo Pirkėjo pareikalavimo, jeigu netesybų suma nėra </w:t>
            </w:r>
            <w:r>
              <w:t>išskaitoma iš Tiekėjui mokėtinos sumos.</w:t>
            </w:r>
          </w:p>
          <w:p w14:paraId="1E06EA41" w14:textId="520160DE" w:rsidR="005A06EC" w:rsidRDefault="005A06EC" w:rsidP="00266E67">
            <w:pPr>
              <w:rPr>
                <w:b/>
                <w:bCs/>
                <w:kern w:val="2"/>
                <w:szCs w:val="24"/>
              </w:rPr>
            </w:pPr>
          </w:p>
        </w:tc>
      </w:tr>
      <w:tr w:rsidR="00EF46CC" w14:paraId="085788A2" w14:textId="77777777" w:rsidTr="004C7166">
        <w:trPr>
          <w:trHeight w:val="300"/>
        </w:trPr>
        <w:tc>
          <w:tcPr>
            <w:tcW w:w="2704" w:type="dxa"/>
            <w:gridSpan w:val="2"/>
          </w:tcPr>
          <w:p w14:paraId="0C609D31" w14:textId="77777777" w:rsidR="00EF46CC" w:rsidRDefault="00EF46CC" w:rsidP="004C7166">
            <w:pPr>
              <w:rPr>
                <w:b/>
                <w:bCs/>
                <w:kern w:val="2"/>
                <w:szCs w:val="24"/>
              </w:rPr>
            </w:pPr>
            <w:r>
              <w:rPr>
                <w:b/>
                <w:bCs/>
                <w:kern w:val="2"/>
                <w:szCs w:val="24"/>
              </w:rPr>
              <w:t>9.3. Tiekėjui / Pirkėjui taikoma bauda nutraukus Sutartį dėl esminio Sutarties pažeidimo</w:t>
            </w:r>
          </w:p>
        </w:tc>
        <w:tc>
          <w:tcPr>
            <w:tcW w:w="6831" w:type="dxa"/>
            <w:gridSpan w:val="2"/>
          </w:tcPr>
          <w:p w14:paraId="52A1FB35" w14:textId="487522A1" w:rsidR="009F6860" w:rsidRDefault="009F6860" w:rsidP="009F6860">
            <w:pPr>
              <w:rPr>
                <w:bCs/>
                <w:szCs w:val="24"/>
              </w:rPr>
            </w:pPr>
            <w:r>
              <w:rPr>
                <w:bCs/>
                <w:kern w:val="2"/>
                <w:szCs w:val="24"/>
              </w:rPr>
              <w:t>9.3.1. Nutraukus Sutartį dėl esminio Sutarties pažeidimo, nustatyto Sutarties Specialiosiose sąlygose, mokama 5 (penkių)  procentų dydžio bauda nuo Pradinės Sutarties vertės, nurodytos Specialiųjų sąlygų 5.2 punkte.</w:t>
            </w:r>
          </w:p>
          <w:p w14:paraId="2B2F0628" w14:textId="77777777" w:rsidR="009F6860" w:rsidRDefault="009F6860" w:rsidP="009F6860">
            <w:pPr>
              <w:rPr>
                <w:bCs/>
                <w:szCs w:val="24"/>
              </w:rPr>
            </w:pPr>
          </w:p>
          <w:p w14:paraId="460C0792" w14:textId="2D0F81DC" w:rsidR="009F6860" w:rsidRDefault="009F6860" w:rsidP="009F6860">
            <w:pPr>
              <w:rPr>
                <w:bCs/>
                <w:szCs w:val="24"/>
              </w:rPr>
            </w:pPr>
            <w:r>
              <w:rPr>
                <w:bCs/>
                <w:szCs w:val="24"/>
              </w:rPr>
              <w:t>9.3.2. Nepagrįstai nutraukus Sutarties vykdymą ne Sutartyje nustatyta tvarka, mokama 5 (penkių)</w:t>
            </w:r>
            <w:r>
              <w:rPr>
                <w:bCs/>
                <w:kern w:val="2"/>
                <w:szCs w:val="24"/>
              </w:rPr>
              <w:t xml:space="preserve"> procentų dydžio bauda nuo Pradinės Sutarties vertės, nurodytos Specialiųjų sąlygų 5.2 punkte.</w:t>
            </w:r>
          </w:p>
          <w:p w14:paraId="2ED04E45" w14:textId="2815426C" w:rsidR="00EF46CC" w:rsidRDefault="00EF46CC" w:rsidP="004C7166">
            <w:pPr>
              <w:rPr>
                <w:kern w:val="2"/>
                <w:szCs w:val="24"/>
              </w:rPr>
            </w:pPr>
          </w:p>
        </w:tc>
      </w:tr>
      <w:tr w:rsidR="00EF46CC" w14:paraId="35EB01AE" w14:textId="77777777" w:rsidTr="004C7166">
        <w:trPr>
          <w:trHeight w:val="300"/>
        </w:trPr>
        <w:tc>
          <w:tcPr>
            <w:tcW w:w="2704" w:type="dxa"/>
            <w:gridSpan w:val="2"/>
          </w:tcPr>
          <w:p w14:paraId="212160FB" w14:textId="77777777" w:rsidR="00EF46CC" w:rsidRDefault="00EF46CC" w:rsidP="004C7166">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8924485" w14:textId="77777777" w:rsidR="00EF46CC" w:rsidRDefault="00EF46CC" w:rsidP="004C7166">
            <w:pPr>
              <w:rPr>
                <w:color w:val="000000"/>
                <w:kern w:val="2"/>
                <w:szCs w:val="24"/>
              </w:rPr>
            </w:pPr>
            <w:r>
              <w:rPr>
                <w:color w:val="000000"/>
                <w:kern w:val="2"/>
                <w:szCs w:val="24"/>
              </w:rPr>
              <w:t>Netaikoma</w:t>
            </w:r>
          </w:p>
          <w:p w14:paraId="3E5B52CC" w14:textId="77777777" w:rsidR="00EF46CC" w:rsidRDefault="00EF46CC" w:rsidP="004C7166">
            <w:pPr>
              <w:rPr>
                <w:kern w:val="2"/>
                <w:szCs w:val="24"/>
              </w:rPr>
            </w:pPr>
          </w:p>
          <w:p w14:paraId="66285FAB" w14:textId="77777777" w:rsidR="00EF46CC" w:rsidRDefault="00EF46CC" w:rsidP="009F6860">
            <w:pPr>
              <w:rPr>
                <w:kern w:val="2"/>
                <w:szCs w:val="24"/>
              </w:rPr>
            </w:pPr>
          </w:p>
        </w:tc>
      </w:tr>
      <w:tr w:rsidR="00EF46CC" w14:paraId="507F69D2" w14:textId="77777777" w:rsidTr="004C7166">
        <w:trPr>
          <w:trHeight w:val="300"/>
        </w:trPr>
        <w:tc>
          <w:tcPr>
            <w:tcW w:w="2704" w:type="dxa"/>
            <w:gridSpan w:val="2"/>
          </w:tcPr>
          <w:p w14:paraId="13AC52E5" w14:textId="77777777" w:rsidR="00EF46CC" w:rsidRDefault="00EF46CC" w:rsidP="004C7166">
            <w:pPr>
              <w:rPr>
                <w:b/>
                <w:bCs/>
                <w:kern w:val="2"/>
                <w:szCs w:val="24"/>
              </w:rPr>
            </w:pPr>
            <w:r>
              <w:rPr>
                <w:b/>
                <w:bCs/>
                <w:kern w:val="2"/>
                <w:szCs w:val="24"/>
              </w:rPr>
              <w:t>9.5. Tiekėjui taikomos baudos dėl aplinkosauginių ir (arba) socialinių kriterijų nesilaikymo</w:t>
            </w:r>
          </w:p>
        </w:tc>
        <w:tc>
          <w:tcPr>
            <w:tcW w:w="6831" w:type="dxa"/>
            <w:gridSpan w:val="2"/>
          </w:tcPr>
          <w:p w14:paraId="1B053927" w14:textId="3638EEF2" w:rsidR="00EC3BB8" w:rsidRDefault="00EC3BB8" w:rsidP="009F6860">
            <w:pPr>
              <w:rPr>
                <w:bCs/>
                <w:kern w:val="2"/>
                <w:szCs w:val="24"/>
              </w:rPr>
            </w:pPr>
            <w:r>
              <w:rPr>
                <w:bCs/>
                <w:color w:val="000000"/>
                <w:kern w:val="2"/>
                <w:szCs w:val="24"/>
              </w:rPr>
              <w:t>Netaikoma</w:t>
            </w:r>
          </w:p>
          <w:p w14:paraId="15614ACD" w14:textId="55C633FB" w:rsidR="00EF46CC" w:rsidRDefault="00EF46CC" w:rsidP="004C7166">
            <w:pPr>
              <w:rPr>
                <w:color w:val="4472C4"/>
                <w:kern w:val="2"/>
                <w:szCs w:val="24"/>
              </w:rPr>
            </w:pPr>
          </w:p>
        </w:tc>
      </w:tr>
      <w:tr w:rsidR="00EF46CC" w14:paraId="6558BF0A" w14:textId="77777777" w:rsidTr="004C7166">
        <w:trPr>
          <w:trHeight w:val="300"/>
        </w:trPr>
        <w:tc>
          <w:tcPr>
            <w:tcW w:w="2704" w:type="dxa"/>
            <w:gridSpan w:val="2"/>
          </w:tcPr>
          <w:p w14:paraId="430B84D7" w14:textId="77777777" w:rsidR="00EF46CC" w:rsidRDefault="00EF46CC" w:rsidP="004C7166">
            <w:pPr>
              <w:rPr>
                <w:b/>
                <w:bCs/>
                <w:kern w:val="2"/>
                <w:szCs w:val="24"/>
              </w:rPr>
            </w:pPr>
            <w:r>
              <w:rPr>
                <w:b/>
                <w:bCs/>
                <w:kern w:val="2"/>
                <w:szCs w:val="24"/>
              </w:rPr>
              <w:lastRenderedPageBreak/>
              <w:t>9.6. Tiekėjui / Pirkėjui taikoma bauda dėl konfidencialumo reikalavimų nesilaikymo</w:t>
            </w:r>
          </w:p>
        </w:tc>
        <w:tc>
          <w:tcPr>
            <w:tcW w:w="6831" w:type="dxa"/>
            <w:gridSpan w:val="2"/>
          </w:tcPr>
          <w:p w14:paraId="2BF406FF" w14:textId="77777777" w:rsidR="00EF46CC" w:rsidRDefault="00EF46CC" w:rsidP="004C7166">
            <w:pPr>
              <w:rPr>
                <w:kern w:val="2"/>
                <w:szCs w:val="24"/>
              </w:rPr>
            </w:pPr>
            <w:r>
              <w:rPr>
                <w:kern w:val="2"/>
                <w:szCs w:val="24"/>
              </w:rPr>
              <w:t>Netaikoma</w:t>
            </w:r>
          </w:p>
          <w:p w14:paraId="4BBD24C6" w14:textId="77777777" w:rsidR="00EF46CC" w:rsidRDefault="00EF46CC" w:rsidP="004C7166">
            <w:pPr>
              <w:rPr>
                <w:color w:val="4472C4"/>
                <w:kern w:val="2"/>
                <w:szCs w:val="24"/>
              </w:rPr>
            </w:pPr>
          </w:p>
          <w:p w14:paraId="34B6D6BC" w14:textId="1E62E4A8" w:rsidR="00EF46CC" w:rsidRDefault="00EF46CC" w:rsidP="004C7166">
            <w:pPr>
              <w:rPr>
                <w:color w:val="4472C4"/>
                <w:kern w:val="2"/>
                <w:szCs w:val="24"/>
              </w:rPr>
            </w:pPr>
          </w:p>
        </w:tc>
      </w:tr>
      <w:tr w:rsidR="00EF46CC" w14:paraId="4B152281" w14:textId="77777777" w:rsidTr="004C7166">
        <w:trPr>
          <w:trHeight w:val="300"/>
        </w:trPr>
        <w:tc>
          <w:tcPr>
            <w:tcW w:w="2704" w:type="dxa"/>
            <w:gridSpan w:val="2"/>
          </w:tcPr>
          <w:p w14:paraId="18A5CD2F" w14:textId="77777777" w:rsidR="00EF46CC" w:rsidRDefault="00EF46CC" w:rsidP="004C7166">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2BBD42CA" w14:textId="5C57E5C6" w:rsidR="009F6860" w:rsidRDefault="00EF46CC" w:rsidP="009F6860">
            <w:pPr>
              <w:rPr>
                <w:color w:val="4472C4"/>
                <w:kern w:val="2"/>
                <w:szCs w:val="24"/>
              </w:rPr>
            </w:pPr>
            <w:r>
              <w:rPr>
                <w:kern w:val="2"/>
                <w:szCs w:val="24"/>
              </w:rPr>
              <w:t xml:space="preserve">Netaikoma </w:t>
            </w:r>
          </w:p>
          <w:p w14:paraId="49869529" w14:textId="52EAB6C1" w:rsidR="00EF46CC" w:rsidRDefault="00EF46CC" w:rsidP="004C7166">
            <w:pPr>
              <w:rPr>
                <w:color w:val="4472C4"/>
                <w:kern w:val="2"/>
                <w:szCs w:val="24"/>
              </w:rPr>
            </w:pPr>
          </w:p>
        </w:tc>
      </w:tr>
      <w:tr w:rsidR="00EF46CC" w14:paraId="5ABAC9FB" w14:textId="77777777" w:rsidTr="004C7166">
        <w:trPr>
          <w:trHeight w:val="300"/>
        </w:trPr>
        <w:tc>
          <w:tcPr>
            <w:tcW w:w="2704" w:type="dxa"/>
            <w:gridSpan w:val="2"/>
          </w:tcPr>
          <w:p w14:paraId="04D99C30" w14:textId="77777777" w:rsidR="00EF46CC" w:rsidRDefault="00EF46CC" w:rsidP="004C7166">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2B499170" w14:textId="77777777" w:rsidR="00EF46CC" w:rsidRDefault="00EF46CC" w:rsidP="004C7166">
            <w:pPr>
              <w:rPr>
                <w:kern w:val="2"/>
                <w:szCs w:val="24"/>
              </w:rPr>
            </w:pPr>
            <w:r>
              <w:rPr>
                <w:kern w:val="2"/>
                <w:szCs w:val="24"/>
              </w:rPr>
              <w:t>Netaikoma</w:t>
            </w:r>
          </w:p>
          <w:p w14:paraId="405D51C6" w14:textId="77777777" w:rsidR="00EF46CC" w:rsidRDefault="00EF46CC" w:rsidP="004C7166">
            <w:pPr>
              <w:rPr>
                <w:color w:val="4472C4"/>
                <w:kern w:val="2"/>
                <w:szCs w:val="24"/>
              </w:rPr>
            </w:pPr>
          </w:p>
          <w:p w14:paraId="4157A752" w14:textId="3316C681" w:rsidR="00EF46CC" w:rsidRDefault="00EF46CC" w:rsidP="004C7166">
            <w:pPr>
              <w:rPr>
                <w:color w:val="4472C4"/>
                <w:kern w:val="2"/>
                <w:szCs w:val="24"/>
              </w:rPr>
            </w:pPr>
          </w:p>
        </w:tc>
      </w:tr>
      <w:tr w:rsidR="00EF46CC" w14:paraId="1B78A02D" w14:textId="77777777" w:rsidTr="004C7166">
        <w:trPr>
          <w:trHeight w:val="300"/>
        </w:trPr>
        <w:tc>
          <w:tcPr>
            <w:tcW w:w="2704" w:type="dxa"/>
            <w:gridSpan w:val="2"/>
          </w:tcPr>
          <w:p w14:paraId="4AE3902E" w14:textId="77777777" w:rsidR="00EF46CC" w:rsidRDefault="00EF46CC" w:rsidP="004C7166">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171F0111" w14:textId="7A64B7BC" w:rsidR="00EF46CC" w:rsidRDefault="009F6860" w:rsidP="004C7166">
            <w:pPr>
              <w:rPr>
                <w:color w:val="4472C4"/>
                <w:kern w:val="2"/>
                <w:szCs w:val="24"/>
              </w:rPr>
            </w:pPr>
            <w:r>
              <w:rPr>
                <w:color w:val="4472C4"/>
                <w:kern w:val="2"/>
                <w:szCs w:val="24"/>
              </w:rPr>
              <w:t>-</w:t>
            </w:r>
          </w:p>
        </w:tc>
      </w:tr>
      <w:tr w:rsidR="00EF46CC" w14:paraId="55B547DB" w14:textId="77777777" w:rsidTr="004C7166">
        <w:trPr>
          <w:trHeight w:val="300"/>
        </w:trPr>
        <w:tc>
          <w:tcPr>
            <w:tcW w:w="9535" w:type="dxa"/>
            <w:gridSpan w:val="4"/>
          </w:tcPr>
          <w:p w14:paraId="7DA59E42" w14:textId="77777777" w:rsidR="00EF46CC" w:rsidRDefault="00EF46CC" w:rsidP="004C7166">
            <w:pPr>
              <w:jc w:val="center"/>
              <w:rPr>
                <w:b/>
                <w:bCs/>
                <w:kern w:val="2"/>
                <w:szCs w:val="24"/>
              </w:rPr>
            </w:pPr>
            <w:r>
              <w:rPr>
                <w:b/>
                <w:bCs/>
                <w:kern w:val="2"/>
                <w:szCs w:val="24"/>
              </w:rPr>
              <w:t>10. SUTARTIES GALIOJIMAS IR KEITIMAS</w:t>
            </w:r>
          </w:p>
        </w:tc>
      </w:tr>
      <w:tr w:rsidR="00EF46CC" w14:paraId="5464B68F" w14:textId="77777777" w:rsidTr="004C7166">
        <w:trPr>
          <w:trHeight w:val="300"/>
        </w:trPr>
        <w:tc>
          <w:tcPr>
            <w:tcW w:w="2704" w:type="dxa"/>
            <w:gridSpan w:val="2"/>
          </w:tcPr>
          <w:p w14:paraId="26927C65" w14:textId="77777777" w:rsidR="00EF46CC" w:rsidRDefault="00EF46CC" w:rsidP="004C7166">
            <w:pPr>
              <w:rPr>
                <w:b/>
                <w:bCs/>
                <w:kern w:val="2"/>
                <w:szCs w:val="24"/>
              </w:rPr>
            </w:pPr>
            <w:r>
              <w:rPr>
                <w:b/>
                <w:bCs/>
                <w:kern w:val="2"/>
                <w:szCs w:val="24"/>
              </w:rPr>
              <w:t>10.1. Sutarties sudarymas ir įsigaliojimas</w:t>
            </w:r>
          </w:p>
        </w:tc>
        <w:tc>
          <w:tcPr>
            <w:tcW w:w="6831" w:type="dxa"/>
            <w:gridSpan w:val="2"/>
          </w:tcPr>
          <w:p w14:paraId="4085B098" w14:textId="00A8A768" w:rsidR="009F6860" w:rsidRPr="00A575F5" w:rsidRDefault="009F6860" w:rsidP="009F6860">
            <w:pPr>
              <w:rPr>
                <w:kern w:val="2"/>
                <w:szCs w:val="24"/>
              </w:rPr>
            </w:pPr>
            <w:r w:rsidRPr="00A575F5">
              <w:rPr>
                <w:kern w:val="2"/>
                <w:szCs w:val="24"/>
              </w:rPr>
              <w:t>Ši Sutartis laikoma sudaryta ir įsigalioja nuo Sutarties pasirašymo dienos (antrosios Šalies pasirašymo dieną)</w:t>
            </w:r>
            <w:r>
              <w:rPr>
                <w:kern w:val="2"/>
                <w:szCs w:val="24"/>
              </w:rPr>
              <w:t xml:space="preserve"> ir galioja </w:t>
            </w:r>
            <w:r w:rsidR="006E7F4E">
              <w:rPr>
                <w:kern w:val="2"/>
                <w:szCs w:val="24"/>
              </w:rPr>
              <w:t>36</w:t>
            </w:r>
            <w:r>
              <w:rPr>
                <w:kern w:val="2"/>
                <w:szCs w:val="24"/>
              </w:rPr>
              <w:t xml:space="preserve"> mėn.</w:t>
            </w:r>
          </w:p>
          <w:p w14:paraId="54B8E637" w14:textId="1B3E4FBC" w:rsidR="00EF46CC" w:rsidRDefault="00EF46CC" w:rsidP="009F6860">
            <w:pPr>
              <w:rPr>
                <w:color w:val="4472C4"/>
                <w:kern w:val="2"/>
                <w:szCs w:val="24"/>
              </w:rPr>
            </w:pPr>
          </w:p>
        </w:tc>
      </w:tr>
      <w:tr w:rsidR="00EF46CC" w14:paraId="2C311958" w14:textId="77777777" w:rsidTr="004C7166">
        <w:trPr>
          <w:trHeight w:val="300"/>
        </w:trPr>
        <w:tc>
          <w:tcPr>
            <w:tcW w:w="2704" w:type="dxa"/>
            <w:gridSpan w:val="2"/>
          </w:tcPr>
          <w:p w14:paraId="36BC6078" w14:textId="77777777" w:rsidR="00EF46CC" w:rsidRDefault="00EF46CC" w:rsidP="004C7166">
            <w:pPr>
              <w:rPr>
                <w:b/>
                <w:bCs/>
                <w:kern w:val="2"/>
                <w:szCs w:val="24"/>
              </w:rPr>
            </w:pPr>
            <w:r>
              <w:rPr>
                <w:b/>
                <w:bCs/>
                <w:kern w:val="2"/>
                <w:szCs w:val="24"/>
              </w:rPr>
              <w:t>10.2. Sutarties galiojimo termino pratęsimas</w:t>
            </w:r>
          </w:p>
        </w:tc>
        <w:tc>
          <w:tcPr>
            <w:tcW w:w="6831" w:type="dxa"/>
            <w:gridSpan w:val="2"/>
          </w:tcPr>
          <w:p w14:paraId="315F32EA" w14:textId="3558166B" w:rsidR="00EF46CC" w:rsidRDefault="006E7F4E" w:rsidP="006E7F4E">
            <w:pPr>
              <w:rPr>
                <w:kern w:val="2"/>
                <w:szCs w:val="24"/>
              </w:rPr>
            </w:pPr>
            <w:r>
              <w:rPr>
                <w:kern w:val="2"/>
                <w:szCs w:val="24"/>
              </w:rPr>
              <w:t>Sutarties pratęsimas nenumatomas.</w:t>
            </w:r>
          </w:p>
        </w:tc>
      </w:tr>
      <w:tr w:rsidR="00EF46CC" w14:paraId="6829F1B1" w14:textId="77777777" w:rsidTr="004C7166">
        <w:trPr>
          <w:trHeight w:val="300"/>
        </w:trPr>
        <w:tc>
          <w:tcPr>
            <w:tcW w:w="9535" w:type="dxa"/>
            <w:gridSpan w:val="4"/>
          </w:tcPr>
          <w:p w14:paraId="72A612BE" w14:textId="77777777" w:rsidR="00EF46CC" w:rsidRDefault="00EF46CC" w:rsidP="004C7166">
            <w:pPr>
              <w:jc w:val="center"/>
              <w:rPr>
                <w:b/>
                <w:bCs/>
                <w:kern w:val="2"/>
                <w:szCs w:val="24"/>
              </w:rPr>
            </w:pPr>
            <w:r>
              <w:rPr>
                <w:b/>
                <w:bCs/>
                <w:kern w:val="2"/>
                <w:szCs w:val="24"/>
              </w:rPr>
              <w:t>11. SUTARTIES NUTRAUKIMAS</w:t>
            </w:r>
          </w:p>
        </w:tc>
      </w:tr>
      <w:tr w:rsidR="00EF46CC" w14:paraId="45D2BF87" w14:textId="77777777" w:rsidTr="004C7166">
        <w:trPr>
          <w:trHeight w:val="300"/>
        </w:trPr>
        <w:tc>
          <w:tcPr>
            <w:tcW w:w="2532" w:type="dxa"/>
          </w:tcPr>
          <w:p w14:paraId="2C29F815" w14:textId="77777777" w:rsidR="00EF46CC" w:rsidRDefault="00EF46CC" w:rsidP="004C7166">
            <w:pPr>
              <w:rPr>
                <w:b/>
                <w:bCs/>
                <w:kern w:val="2"/>
                <w:szCs w:val="24"/>
              </w:rPr>
            </w:pPr>
            <w:r>
              <w:rPr>
                <w:b/>
                <w:bCs/>
                <w:kern w:val="2"/>
                <w:szCs w:val="24"/>
              </w:rPr>
              <w:t>11.1. Sutarties nutraukimo pagrindai</w:t>
            </w:r>
          </w:p>
        </w:tc>
        <w:tc>
          <w:tcPr>
            <w:tcW w:w="7003" w:type="dxa"/>
            <w:gridSpan w:val="3"/>
          </w:tcPr>
          <w:p w14:paraId="611EFCDE" w14:textId="77777777" w:rsidR="00EF46CC" w:rsidRDefault="00EF46CC" w:rsidP="004C7166">
            <w:pPr>
              <w:rPr>
                <w:kern w:val="2"/>
                <w:szCs w:val="24"/>
              </w:rPr>
            </w:pPr>
            <w:r>
              <w:rPr>
                <w:kern w:val="2"/>
                <w:szCs w:val="24"/>
              </w:rPr>
              <w:t>Sutartis gali būti nutraukiama rašytiniu Šalių susitarimu arba vienašališkai, Bendrosiose sąlygose nustatyta tvarka.</w:t>
            </w:r>
          </w:p>
          <w:p w14:paraId="0361464E" w14:textId="59FA17FE" w:rsidR="00EF46CC" w:rsidRDefault="00EF46CC" w:rsidP="004C7166">
            <w:pPr>
              <w:rPr>
                <w:color w:val="4472C4"/>
                <w:kern w:val="2"/>
                <w:szCs w:val="24"/>
              </w:rPr>
            </w:pPr>
          </w:p>
        </w:tc>
      </w:tr>
      <w:tr w:rsidR="00EF46CC" w14:paraId="73469BEF" w14:textId="77777777" w:rsidTr="004C7166">
        <w:trPr>
          <w:trHeight w:val="300"/>
        </w:trPr>
        <w:tc>
          <w:tcPr>
            <w:tcW w:w="2532" w:type="dxa"/>
          </w:tcPr>
          <w:p w14:paraId="410A89CA" w14:textId="77777777" w:rsidR="00EF46CC" w:rsidRDefault="00EF46CC" w:rsidP="004C7166">
            <w:pPr>
              <w:rPr>
                <w:b/>
                <w:bCs/>
                <w:kern w:val="2"/>
                <w:szCs w:val="24"/>
              </w:rPr>
            </w:pPr>
            <w:r>
              <w:rPr>
                <w:b/>
                <w:bCs/>
                <w:kern w:val="2"/>
                <w:szCs w:val="24"/>
              </w:rPr>
              <w:t>11.2. Esminiai Sutarties pažeidimai</w:t>
            </w:r>
          </w:p>
          <w:p w14:paraId="4C54EBDD" w14:textId="77777777" w:rsidR="00EF46CC" w:rsidRDefault="00EF46CC" w:rsidP="004C7166">
            <w:pPr>
              <w:rPr>
                <w:b/>
                <w:bCs/>
                <w:kern w:val="2"/>
                <w:szCs w:val="24"/>
              </w:rPr>
            </w:pPr>
          </w:p>
        </w:tc>
        <w:tc>
          <w:tcPr>
            <w:tcW w:w="7003" w:type="dxa"/>
            <w:gridSpan w:val="3"/>
          </w:tcPr>
          <w:p w14:paraId="448F037A" w14:textId="77777777" w:rsidR="00EF46CC" w:rsidRPr="009F6860" w:rsidRDefault="00EF46CC" w:rsidP="004C7166">
            <w:pPr>
              <w:rPr>
                <w:kern w:val="2"/>
                <w:szCs w:val="24"/>
              </w:rPr>
            </w:pPr>
            <w:r w:rsidRPr="009F6860">
              <w:rPr>
                <w:kern w:val="2"/>
                <w:szCs w:val="24"/>
              </w:rPr>
              <w:t>11.2.1. jeigu Tiekėjas nevykdo prisiimtų įsipareigojimų už Sutartyje nustatytą Sutarties kainą / įkainius;</w:t>
            </w:r>
          </w:p>
          <w:p w14:paraId="7BB43A9B" w14:textId="0E4306EC" w:rsidR="00EF46CC" w:rsidRPr="009F6860" w:rsidRDefault="00EF46CC" w:rsidP="004C7166">
            <w:pPr>
              <w:tabs>
                <w:tab w:val="left" w:pos="567"/>
                <w:tab w:val="left" w:pos="851"/>
                <w:tab w:val="left" w:pos="992"/>
                <w:tab w:val="left" w:pos="1134"/>
              </w:tabs>
              <w:spacing w:line="257" w:lineRule="auto"/>
              <w:jc w:val="both"/>
              <w:rPr>
                <w:rFonts w:eastAsia="Arial"/>
                <w:kern w:val="2"/>
                <w:szCs w:val="24"/>
                <w:lang w:val="lt"/>
              </w:rPr>
            </w:pPr>
            <w:r w:rsidRPr="009F6860">
              <w:rPr>
                <w:rFonts w:eastAsia="Arial"/>
                <w:kern w:val="2"/>
                <w:szCs w:val="24"/>
                <w:lang w:val="lt"/>
              </w:rPr>
              <w:t>11.2.</w:t>
            </w:r>
            <w:r w:rsidR="009F6860" w:rsidRPr="009F6860">
              <w:rPr>
                <w:rFonts w:eastAsia="Arial"/>
                <w:kern w:val="2"/>
                <w:szCs w:val="24"/>
                <w:lang w:val="lt"/>
              </w:rPr>
              <w:t>2</w:t>
            </w:r>
            <w:r w:rsidRPr="009F6860">
              <w:rPr>
                <w:rFonts w:eastAsia="Arial"/>
                <w:kern w:val="2"/>
                <w:szCs w:val="24"/>
                <w:lang w:val="lt"/>
              </w:rPr>
              <w:t>. Tiekėjas pažeidžia Prekių pristatymo terminus ir dėl Prekių pristatymo vėlavimo Prekės tampa nebereikalingos;</w:t>
            </w:r>
          </w:p>
          <w:p w14:paraId="49EED54E" w14:textId="559F2FD9" w:rsidR="00EF46CC" w:rsidRPr="009F6860" w:rsidRDefault="00EF46CC" w:rsidP="004C7166">
            <w:pPr>
              <w:tabs>
                <w:tab w:val="left" w:pos="567"/>
                <w:tab w:val="left" w:pos="851"/>
                <w:tab w:val="left" w:pos="992"/>
                <w:tab w:val="left" w:pos="1134"/>
              </w:tabs>
              <w:spacing w:line="257" w:lineRule="auto"/>
              <w:jc w:val="both"/>
              <w:rPr>
                <w:rFonts w:eastAsia="Arial"/>
                <w:kern w:val="2"/>
                <w:szCs w:val="24"/>
                <w:lang w:val="lt"/>
              </w:rPr>
            </w:pPr>
            <w:r w:rsidRPr="009F6860">
              <w:rPr>
                <w:rFonts w:eastAsia="Arial"/>
                <w:kern w:val="2"/>
                <w:szCs w:val="24"/>
                <w:lang w:val="lt"/>
              </w:rPr>
              <w:t>11.2.</w:t>
            </w:r>
            <w:r w:rsidR="00EC3BB8">
              <w:rPr>
                <w:rFonts w:eastAsia="Arial"/>
                <w:kern w:val="2"/>
                <w:szCs w:val="24"/>
                <w:lang w:val="lt"/>
              </w:rPr>
              <w:t>3</w:t>
            </w:r>
            <w:r w:rsidRPr="009F6860">
              <w:rPr>
                <w:rFonts w:eastAsia="Arial"/>
                <w:kern w:val="2"/>
                <w:szCs w:val="24"/>
                <w:lang w:val="lt"/>
              </w:rPr>
              <w:t>. Tiekėjas daugiau kaip 2 (du) kartus pristato Prekes, kurios neatitinka Sutartyje ir (ar) Įstatymuose nustatytų reikalavimų Prekėms;</w:t>
            </w:r>
          </w:p>
          <w:p w14:paraId="6A79E481" w14:textId="088696AD" w:rsidR="00EF46CC" w:rsidRPr="009F6860" w:rsidRDefault="00EF46CC" w:rsidP="004C7166">
            <w:pPr>
              <w:tabs>
                <w:tab w:val="left" w:pos="567"/>
                <w:tab w:val="left" w:pos="851"/>
                <w:tab w:val="left" w:pos="992"/>
                <w:tab w:val="left" w:pos="1134"/>
              </w:tabs>
              <w:spacing w:line="257" w:lineRule="auto"/>
              <w:jc w:val="both"/>
              <w:rPr>
                <w:rFonts w:eastAsia="Arial"/>
                <w:kern w:val="2"/>
                <w:szCs w:val="24"/>
                <w:lang w:val="lt"/>
              </w:rPr>
            </w:pPr>
            <w:r w:rsidRPr="009F6860">
              <w:rPr>
                <w:rFonts w:eastAsia="Arial"/>
                <w:kern w:val="2"/>
                <w:szCs w:val="24"/>
                <w:lang w:val="lt"/>
              </w:rPr>
              <w:t>11.2.</w:t>
            </w:r>
            <w:r w:rsidR="00EC3BB8">
              <w:rPr>
                <w:rFonts w:eastAsia="Arial"/>
                <w:kern w:val="2"/>
                <w:szCs w:val="24"/>
                <w:lang w:val="lt"/>
              </w:rPr>
              <w:t>4</w:t>
            </w:r>
            <w:r w:rsidRPr="009F6860">
              <w:rPr>
                <w:rFonts w:eastAsia="Arial"/>
                <w:kern w:val="2"/>
                <w:szCs w:val="24"/>
                <w:lang w:val="lt"/>
              </w:rPr>
              <w:t>. Tiekėjas pažeidžia šios Sutarties nuostatas, reglamentuojančias konkurenciją, intelektinės nuosavybės ar konfidencialios informacijos valdymą;</w:t>
            </w:r>
          </w:p>
          <w:p w14:paraId="00D4EF37" w14:textId="2743C6C3" w:rsidR="00EF46CC" w:rsidRDefault="00EF46CC" w:rsidP="004C7166">
            <w:pPr>
              <w:spacing w:line="257" w:lineRule="auto"/>
              <w:rPr>
                <w:rFonts w:eastAsia="Arial"/>
                <w:kern w:val="2"/>
                <w:szCs w:val="24"/>
                <w:lang w:val="lt"/>
              </w:rPr>
            </w:pPr>
            <w:r w:rsidRPr="009F6860">
              <w:rPr>
                <w:rFonts w:eastAsia="Arial"/>
                <w:kern w:val="2"/>
                <w:szCs w:val="24"/>
                <w:lang w:val="lt"/>
              </w:rPr>
              <w:t>11.2.</w:t>
            </w:r>
            <w:r w:rsidR="00EC3BB8">
              <w:rPr>
                <w:rFonts w:eastAsia="Arial"/>
                <w:kern w:val="2"/>
                <w:szCs w:val="24"/>
                <w:lang w:val="lt"/>
              </w:rPr>
              <w:t>5</w:t>
            </w:r>
            <w:r w:rsidRPr="009F6860">
              <w:rPr>
                <w:rFonts w:eastAsia="Arial"/>
                <w:kern w:val="2"/>
                <w:szCs w:val="24"/>
                <w:lang w:val="lt"/>
              </w:rPr>
              <w:t>. Tiekėjas pažeidžia Bendrųjų sąlygų nuostatas dėl Sutarties vykdymui pasitelkiamų naujų subtiekėjų ir (ar specialistų) / esamų subtiekėjų ir (ar) specialistų keitimo.</w:t>
            </w:r>
          </w:p>
          <w:p w14:paraId="61401A87" w14:textId="769C3ED5" w:rsidR="005A06EC" w:rsidRDefault="005A06EC" w:rsidP="004C7166">
            <w:pPr>
              <w:spacing w:line="257" w:lineRule="auto"/>
              <w:rPr>
                <w:rFonts w:eastAsia="Arial"/>
                <w:color w:val="FF0000"/>
                <w:kern w:val="2"/>
                <w:szCs w:val="24"/>
              </w:rPr>
            </w:pPr>
          </w:p>
        </w:tc>
      </w:tr>
      <w:tr w:rsidR="00EF46CC" w14:paraId="01B189AD" w14:textId="77777777" w:rsidTr="004C7166">
        <w:trPr>
          <w:trHeight w:val="300"/>
        </w:trPr>
        <w:tc>
          <w:tcPr>
            <w:tcW w:w="9535" w:type="dxa"/>
            <w:gridSpan w:val="4"/>
          </w:tcPr>
          <w:p w14:paraId="76D9196E" w14:textId="77777777" w:rsidR="00EF46CC" w:rsidRDefault="00EF46CC" w:rsidP="004C7166">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EF46CC" w14:paraId="5A230E09" w14:textId="77777777" w:rsidTr="004C7166">
        <w:trPr>
          <w:trHeight w:val="300"/>
        </w:trPr>
        <w:tc>
          <w:tcPr>
            <w:tcW w:w="2532" w:type="dxa"/>
          </w:tcPr>
          <w:p w14:paraId="12FB56F1" w14:textId="77777777" w:rsidR="00EF46CC" w:rsidRDefault="00EF46CC" w:rsidP="004C7166">
            <w:pPr>
              <w:rPr>
                <w:b/>
                <w:bCs/>
                <w:kern w:val="2"/>
                <w:szCs w:val="24"/>
              </w:rPr>
            </w:pPr>
            <w:r>
              <w:rPr>
                <w:b/>
                <w:bCs/>
                <w:kern w:val="2"/>
                <w:szCs w:val="24"/>
              </w:rPr>
              <w:t>12.1. Aplinkosauginių kriterijų nustatymo teisinis pagrindas</w:t>
            </w:r>
          </w:p>
        </w:tc>
        <w:tc>
          <w:tcPr>
            <w:tcW w:w="7003" w:type="dxa"/>
            <w:gridSpan w:val="3"/>
          </w:tcPr>
          <w:p w14:paraId="4F430BA8" w14:textId="61491215" w:rsidR="00EF46CC" w:rsidRDefault="00EF46CC" w:rsidP="004C7166">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w:t>
            </w:r>
            <w:r>
              <w:rPr>
                <w:color w:val="000000"/>
                <w:kern w:val="2"/>
                <w:szCs w:val="24"/>
                <w:shd w:val="clear" w:color="auto" w:fill="FFFFFF"/>
              </w:rPr>
              <w:lastRenderedPageBreak/>
              <w:t>Aplinkos apsaugos kriterijų taikymo, vykdant žaliuosius pirkimus, tvarkos aprašo patvirtinimo“ (toliau – Tvarkos aprašas</w:t>
            </w:r>
            <w:r w:rsidRPr="00F80C03">
              <w:rPr>
                <w:color w:val="000000" w:themeColor="text1"/>
                <w:kern w:val="2"/>
                <w:szCs w:val="24"/>
                <w:shd w:val="clear" w:color="auto" w:fill="FFFFFF"/>
              </w:rPr>
              <w:t xml:space="preserve">) </w:t>
            </w:r>
            <w:r w:rsidR="00CD4FF5" w:rsidRPr="00F80C03">
              <w:rPr>
                <w:color w:val="000000" w:themeColor="text1"/>
                <w:kern w:val="2"/>
                <w:szCs w:val="24"/>
                <w:shd w:val="clear" w:color="auto" w:fill="FFFFFF"/>
              </w:rPr>
              <w:t>4.1.</w:t>
            </w:r>
            <w:r w:rsidRPr="00F80C03">
              <w:rPr>
                <w:color w:val="000000" w:themeColor="text1"/>
                <w:kern w:val="2"/>
                <w:szCs w:val="24"/>
                <w:shd w:val="clear" w:color="auto" w:fill="FFFFFF"/>
              </w:rPr>
              <w:t xml:space="preserve"> </w:t>
            </w:r>
            <w:r w:rsidRPr="00F80C03">
              <w:rPr>
                <w:color w:val="000000"/>
                <w:kern w:val="2"/>
                <w:szCs w:val="24"/>
                <w:shd w:val="clear" w:color="auto" w:fill="FFFFFF"/>
              </w:rPr>
              <w:t>papunkčiu.</w:t>
            </w:r>
            <w:r>
              <w:rPr>
                <w:color w:val="000000"/>
                <w:kern w:val="2"/>
                <w:szCs w:val="24"/>
              </w:rPr>
              <w:t> </w:t>
            </w:r>
          </w:p>
        </w:tc>
      </w:tr>
      <w:tr w:rsidR="00EF46CC" w14:paraId="50F29E3E" w14:textId="77777777" w:rsidTr="004C7166">
        <w:trPr>
          <w:trHeight w:val="300"/>
        </w:trPr>
        <w:tc>
          <w:tcPr>
            <w:tcW w:w="2532" w:type="dxa"/>
          </w:tcPr>
          <w:p w14:paraId="0DDE5F97" w14:textId="77777777" w:rsidR="00EF46CC" w:rsidRDefault="00EF46CC" w:rsidP="004C7166">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42485FA" w14:textId="77777777" w:rsidR="00EF46CC" w:rsidRDefault="00EF46CC" w:rsidP="004C7166">
            <w:pPr>
              <w:rPr>
                <w:kern w:val="2"/>
                <w:szCs w:val="24"/>
                <w:shd w:val="clear" w:color="auto" w:fill="FFFFFF"/>
              </w:rPr>
            </w:pPr>
            <w:r>
              <w:rPr>
                <w:kern w:val="2"/>
                <w:szCs w:val="24"/>
                <w:shd w:val="clear" w:color="auto" w:fill="FFFFFF"/>
              </w:rPr>
              <w:t>Netaikoma</w:t>
            </w:r>
          </w:p>
          <w:p w14:paraId="7834A541" w14:textId="77777777" w:rsidR="00EF46CC" w:rsidRDefault="00EF46CC" w:rsidP="004C7166">
            <w:pPr>
              <w:rPr>
                <w:kern w:val="2"/>
                <w:szCs w:val="24"/>
                <w:shd w:val="clear" w:color="auto" w:fill="FFFFFF"/>
              </w:rPr>
            </w:pPr>
          </w:p>
          <w:p w14:paraId="609F0E40" w14:textId="5882FF17" w:rsidR="00EF46CC" w:rsidRDefault="00EF46CC" w:rsidP="004C7166">
            <w:pPr>
              <w:rPr>
                <w:color w:val="008080"/>
                <w:szCs w:val="24"/>
              </w:rPr>
            </w:pPr>
          </w:p>
        </w:tc>
      </w:tr>
      <w:tr w:rsidR="00EF46CC" w14:paraId="72A4BA62" w14:textId="77777777" w:rsidTr="004C7166">
        <w:trPr>
          <w:trHeight w:val="300"/>
        </w:trPr>
        <w:tc>
          <w:tcPr>
            <w:tcW w:w="2532" w:type="dxa"/>
          </w:tcPr>
          <w:p w14:paraId="06AD8712" w14:textId="77777777" w:rsidR="00EF46CC" w:rsidRDefault="00EF46CC" w:rsidP="004C7166">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6132CE7E" w14:textId="77777777" w:rsidR="00EF46CC" w:rsidRDefault="00EF46CC" w:rsidP="004C7166">
            <w:pPr>
              <w:rPr>
                <w:kern w:val="2"/>
                <w:szCs w:val="24"/>
              </w:rPr>
            </w:pPr>
            <w:r>
              <w:rPr>
                <w:kern w:val="2"/>
                <w:szCs w:val="24"/>
              </w:rPr>
              <w:t>Netaikoma</w:t>
            </w:r>
          </w:p>
          <w:p w14:paraId="46A99422" w14:textId="012567FD" w:rsidR="00EF46CC" w:rsidRDefault="00EF46CC" w:rsidP="004C7166">
            <w:pPr>
              <w:rPr>
                <w:szCs w:val="24"/>
              </w:rPr>
            </w:pPr>
          </w:p>
        </w:tc>
      </w:tr>
      <w:tr w:rsidR="00EF46CC" w14:paraId="04EC8885" w14:textId="77777777" w:rsidTr="004C7166">
        <w:trPr>
          <w:trHeight w:val="300"/>
        </w:trPr>
        <w:tc>
          <w:tcPr>
            <w:tcW w:w="2532" w:type="dxa"/>
          </w:tcPr>
          <w:p w14:paraId="348F403B" w14:textId="77777777" w:rsidR="00EF46CC" w:rsidRDefault="00EF46CC" w:rsidP="004C7166">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4476B44C" w14:textId="77777777" w:rsidR="00EF46CC" w:rsidRDefault="00EF46CC" w:rsidP="004C7166">
            <w:pPr>
              <w:rPr>
                <w:kern w:val="2"/>
                <w:szCs w:val="24"/>
              </w:rPr>
            </w:pPr>
            <w:r>
              <w:rPr>
                <w:kern w:val="2"/>
                <w:szCs w:val="24"/>
              </w:rPr>
              <w:t>Netaikoma</w:t>
            </w:r>
          </w:p>
          <w:p w14:paraId="18EF9F5A" w14:textId="77777777" w:rsidR="00EF46CC" w:rsidRDefault="00EF46CC" w:rsidP="004C7166">
            <w:pPr>
              <w:rPr>
                <w:kern w:val="2"/>
                <w:szCs w:val="24"/>
              </w:rPr>
            </w:pPr>
          </w:p>
          <w:p w14:paraId="5B5C7475" w14:textId="5DAE1EB2" w:rsidR="00EF46CC" w:rsidRDefault="00EF46CC" w:rsidP="004C7166">
            <w:pPr>
              <w:rPr>
                <w:kern w:val="2"/>
                <w:szCs w:val="24"/>
              </w:rPr>
            </w:pPr>
          </w:p>
        </w:tc>
      </w:tr>
      <w:tr w:rsidR="00EF46CC" w14:paraId="00CD2B7D" w14:textId="77777777" w:rsidTr="004C7166">
        <w:trPr>
          <w:trHeight w:val="300"/>
        </w:trPr>
        <w:tc>
          <w:tcPr>
            <w:tcW w:w="2532" w:type="dxa"/>
          </w:tcPr>
          <w:p w14:paraId="013E0BE5" w14:textId="77777777" w:rsidR="00EF46CC" w:rsidRDefault="00EF46CC" w:rsidP="004C7166">
            <w:pPr>
              <w:rPr>
                <w:b/>
                <w:bCs/>
                <w:kern w:val="2"/>
                <w:szCs w:val="24"/>
              </w:rPr>
            </w:pPr>
            <w:r>
              <w:rPr>
                <w:b/>
                <w:bCs/>
                <w:kern w:val="2"/>
                <w:szCs w:val="24"/>
              </w:rPr>
              <w:t>12.5. Su perkamomis Prekėmis susiję socialiniai kriterijai</w:t>
            </w:r>
          </w:p>
        </w:tc>
        <w:tc>
          <w:tcPr>
            <w:tcW w:w="7003" w:type="dxa"/>
            <w:gridSpan w:val="3"/>
          </w:tcPr>
          <w:p w14:paraId="445AFECC" w14:textId="77777777" w:rsidR="00EF46CC" w:rsidRDefault="00EF46CC" w:rsidP="004C7166">
            <w:pPr>
              <w:rPr>
                <w:color w:val="000000"/>
                <w:kern w:val="2"/>
                <w:szCs w:val="24"/>
                <w:shd w:val="clear" w:color="auto" w:fill="FFFFFF"/>
              </w:rPr>
            </w:pPr>
            <w:r>
              <w:rPr>
                <w:color w:val="000000"/>
                <w:kern w:val="2"/>
                <w:szCs w:val="24"/>
                <w:shd w:val="clear" w:color="auto" w:fill="FFFFFF"/>
              </w:rPr>
              <w:t>Netaikoma</w:t>
            </w:r>
          </w:p>
          <w:p w14:paraId="71EDB133" w14:textId="77777777" w:rsidR="00EF46CC" w:rsidRDefault="00EF46CC" w:rsidP="004C7166">
            <w:pPr>
              <w:rPr>
                <w:color w:val="000000"/>
                <w:kern w:val="2"/>
                <w:szCs w:val="24"/>
                <w:shd w:val="clear" w:color="auto" w:fill="FFFFFF"/>
              </w:rPr>
            </w:pPr>
          </w:p>
          <w:p w14:paraId="1C4AE551" w14:textId="77777777" w:rsidR="005A06EC" w:rsidRDefault="005A06EC" w:rsidP="004C7166">
            <w:pPr>
              <w:rPr>
                <w:color w:val="000000"/>
                <w:kern w:val="2"/>
                <w:szCs w:val="24"/>
                <w:shd w:val="clear" w:color="auto" w:fill="FFFFFF"/>
              </w:rPr>
            </w:pPr>
          </w:p>
          <w:p w14:paraId="30B09191" w14:textId="7BDC74C8" w:rsidR="00EF46CC" w:rsidRDefault="00EF46CC" w:rsidP="004C7166">
            <w:pPr>
              <w:rPr>
                <w:color w:val="0070C0"/>
                <w:kern w:val="2"/>
                <w:szCs w:val="24"/>
              </w:rPr>
            </w:pPr>
          </w:p>
        </w:tc>
      </w:tr>
      <w:tr w:rsidR="00EF46CC" w14:paraId="1B869308" w14:textId="77777777" w:rsidTr="004C7166">
        <w:trPr>
          <w:trHeight w:val="300"/>
        </w:trPr>
        <w:tc>
          <w:tcPr>
            <w:tcW w:w="9535" w:type="dxa"/>
            <w:gridSpan w:val="4"/>
          </w:tcPr>
          <w:p w14:paraId="5A0A1CA5" w14:textId="77777777" w:rsidR="00EF46CC" w:rsidRDefault="00EF46CC" w:rsidP="004C7166">
            <w:pPr>
              <w:jc w:val="center"/>
              <w:rPr>
                <w:b/>
                <w:bCs/>
                <w:kern w:val="2"/>
                <w:szCs w:val="24"/>
              </w:rPr>
            </w:pPr>
            <w:r>
              <w:rPr>
                <w:b/>
                <w:bCs/>
                <w:kern w:val="2"/>
                <w:szCs w:val="24"/>
              </w:rPr>
              <w:t xml:space="preserve">13. BENDRŲJŲ SĄLYGŲ PAKEITIMAI IR PAPILDYMAI </w:t>
            </w:r>
          </w:p>
          <w:p w14:paraId="50F9D5A9" w14:textId="77777777" w:rsidR="00EF46CC" w:rsidRDefault="00EF46CC" w:rsidP="004C7166">
            <w:pPr>
              <w:jc w:val="center"/>
              <w:rPr>
                <w:kern w:val="2"/>
                <w:szCs w:val="24"/>
              </w:rPr>
            </w:pPr>
            <w:r>
              <w:rPr>
                <w:kern w:val="2"/>
                <w:szCs w:val="24"/>
              </w:rPr>
              <w:t xml:space="preserve">(jeigu būtina dėl konkretaus Sutarties dalyko specifikos) </w:t>
            </w:r>
          </w:p>
        </w:tc>
      </w:tr>
      <w:tr w:rsidR="00EF46CC" w14:paraId="6A1E694C" w14:textId="77777777" w:rsidTr="004C7166">
        <w:trPr>
          <w:trHeight w:val="300"/>
        </w:trPr>
        <w:tc>
          <w:tcPr>
            <w:tcW w:w="2532" w:type="dxa"/>
          </w:tcPr>
          <w:p w14:paraId="14C35D32" w14:textId="77777777" w:rsidR="00EF46CC" w:rsidRDefault="00EF46CC" w:rsidP="004C7166">
            <w:pPr>
              <w:rPr>
                <w:b/>
                <w:bCs/>
                <w:kern w:val="2"/>
                <w:szCs w:val="24"/>
              </w:rPr>
            </w:pPr>
            <w:r>
              <w:rPr>
                <w:b/>
                <w:bCs/>
                <w:kern w:val="2"/>
                <w:szCs w:val="24"/>
              </w:rPr>
              <w:t xml:space="preserve">13.1. </w:t>
            </w:r>
          </w:p>
        </w:tc>
        <w:tc>
          <w:tcPr>
            <w:tcW w:w="7003" w:type="dxa"/>
            <w:gridSpan w:val="3"/>
          </w:tcPr>
          <w:p w14:paraId="25DAFEFD" w14:textId="77777777" w:rsidR="00EF46CC" w:rsidRDefault="00EF46CC" w:rsidP="004C7166">
            <w:pPr>
              <w:rPr>
                <w:color w:val="4472C4"/>
                <w:kern w:val="2"/>
                <w:szCs w:val="24"/>
              </w:rPr>
            </w:pPr>
            <w:r>
              <w:rPr>
                <w:color w:val="4472C4"/>
                <w:kern w:val="2"/>
                <w:szCs w:val="24"/>
              </w:rPr>
              <w:t>(pildyti jei keičiamas Sutarties Bendrųjų sąlygų punktas, jį išdėstant nauja redakcija):</w:t>
            </w:r>
          </w:p>
          <w:p w14:paraId="5D74EFBF" w14:textId="77777777" w:rsidR="00EF46CC" w:rsidRDefault="00EF46CC" w:rsidP="004C7166">
            <w:pPr>
              <w:rPr>
                <w:kern w:val="2"/>
                <w:szCs w:val="24"/>
              </w:rPr>
            </w:pPr>
            <w:r>
              <w:rPr>
                <w:kern w:val="2"/>
                <w:szCs w:val="24"/>
              </w:rPr>
              <w:t>Šalys susitaria pakeisti nurodytą Sutarties Bendrųjų sąlygų punktą ir išdėstyti jį nauja redakcija: ____.</w:t>
            </w:r>
          </w:p>
        </w:tc>
      </w:tr>
      <w:tr w:rsidR="00EF46CC" w14:paraId="13C24B39" w14:textId="77777777" w:rsidTr="004C7166">
        <w:trPr>
          <w:trHeight w:val="300"/>
        </w:trPr>
        <w:tc>
          <w:tcPr>
            <w:tcW w:w="2532" w:type="dxa"/>
          </w:tcPr>
          <w:p w14:paraId="2BBA6C91" w14:textId="77777777" w:rsidR="00EF46CC" w:rsidRDefault="00EF46CC" w:rsidP="004C7166">
            <w:pPr>
              <w:rPr>
                <w:b/>
                <w:bCs/>
                <w:kern w:val="2"/>
                <w:szCs w:val="24"/>
              </w:rPr>
            </w:pPr>
            <w:r>
              <w:rPr>
                <w:b/>
                <w:bCs/>
                <w:kern w:val="2"/>
                <w:szCs w:val="24"/>
              </w:rPr>
              <w:t>13.2.</w:t>
            </w:r>
          </w:p>
        </w:tc>
        <w:tc>
          <w:tcPr>
            <w:tcW w:w="7003" w:type="dxa"/>
            <w:gridSpan w:val="3"/>
          </w:tcPr>
          <w:p w14:paraId="29E3B5FE" w14:textId="77777777" w:rsidR="00EF46CC" w:rsidRDefault="00EF46CC" w:rsidP="004C7166">
            <w:pPr>
              <w:rPr>
                <w:color w:val="4472C4"/>
                <w:kern w:val="2"/>
                <w:szCs w:val="24"/>
              </w:rPr>
            </w:pPr>
            <w:r>
              <w:rPr>
                <w:color w:val="4472C4"/>
                <w:kern w:val="2"/>
                <w:szCs w:val="24"/>
              </w:rPr>
              <w:t>(pildyti jei papildomos Sutarties Bendrosios sąlygos naujomis nuostatomis):</w:t>
            </w:r>
          </w:p>
          <w:p w14:paraId="1FC99769" w14:textId="77777777" w:rsidR="00EF46CC" w:rsidRDefault="00EF46CC" w:rsidP="004C7166">
            <w:pPr>
              <w:rPr>
                <w:kern w:val="2"/>
                <w:szCs w:val="24"/>
              </w:rPr>
            </w:pPr>
            <w:r>
              <w:rPr>
                <w:kern w:val="2"/>
                <w:szCs w:val="24"/>
              </w:rPr>
              <w:t>Šalys susitaria papildyti Sutarties Bendrąsias sąlygas nurodytu punktu, tačiau kitų punktų numeracijos nekeisti: ________.</w:t>
            </w:r>
          </w:p>
        </w:tc>
      </w:tr>
      <w:tr w:rsidR="00EF46CC" w14:paraId="2E5FEE76" w14:textId="77777777" w:rsidTr="004C7166">
        <w:trPr>
          <w:trHeight w:val="300"/>
        </w:trPr>
        <w:tc>
          <w:tcPr>
            <w:tcW w:w="2532" w:type="dxa"/>
          </w:tcPr>
          <w:p w14:paraId="1FCC8667" w14:textId="77777777" w:rsidR="00EF46CC" w:rsidRDefault="00EF46CC" w:rsidP="004C7166">
            <w:pPr>
              <w:rPr>
                <w:b/>
                <w:bCs/>
                <w:kern w:val="2"/>
                <w:szCs w:val="24"/>
              </w:rPr>
            </w:pPr>
            <w:r>
              <w:rPr>
                <w:b/>
                <w:bCs/>
                <w:kern w:val="2"/>
                <w:szCs w:val="24"/>
              </w:rPr>
              <w:t>13.3.</w:t>
            </w:r>
          </w:p>
        </w:tc>
        <w:tc>
          <w:tcPr>
            <w:tcW w:w="7003" w:type="dxa"/>
            <w:gridSpan w:val="3"/>
          </w:tcPr>
          <w:p w14:paraId="044CD5D8" w14:textId="77777777" w:rsidR="00EF46CC" w:rsidRDefault="00EF46CC" w:rsidP="004C7166">
            <w:pPr>
              <w:rPr>
                <w:color w:val="4472C4"/>
                <w:kern w:val="2"/>
                <w:szCs w:val="24"/>
              </w:rPr>
            </w:pPr>
            <w:r>
              <w:rPr>
                <w:color w:val="4472C4"/>
                <w:kern w:val="2"/>
                <w:szCs w:val="24"/>
              </w:rPr>
              <w:t>(pildyti jei išbraukiamas Sutarties Bendrųjų sąlygų atitinkamas punktas:</w:t>
            </w:r>
          </w:p>
          <w:p w14:paraId="12B46A55" w14:textId="77777777" w:rsidR="00EF46CC" w:rsidRDefault="00EF46CC" w:rsidP="004C7166">
            <w:pPr>
              <w:rPr>
                <w:kern w:val="2"/>
                <w:szCs w:val="24"/>
              </w:rPr>
            </w:pPr>
            <w:r>
              <w:rPr>
                <w:kern w:val="2"/>
                <w:szCs w:val="24"/>
              </w:rPr>
              <w:t>Šalys susitaria išbraukti nurodytą Sutarties Bendrųjų sąlygų punktą, tačiau kitų punktų numeracijos nekeisti: _____.</w:t>
            </w:r>
          </w:p>
        </w:tc>
      </w:tr>
      <w:tr w:rsidR="00EF46CC" w14:paraId="3F6008CE" w14:textId="77777777" w:rsidTr="004C7166">
        <w:trPr>
          <w:trHeight w:val="300"/>
        </w:trPr>
        <w:tc>
          <w:tcPr>
            <w:tcW w:w="2532" w:type="dxa"/>
          </w:tcPr>
          <w:p w14:paraId="314BE575" w14:textId="77777777" w:rsidR="00EF46CC" w:rsidRDefault="00EF46CC" w:rsidP="004C7166">
            <w:pPr>
              <w:rPr>
                <w:b/>
                <w:bCs/>
                <w:kern w:val="2"/>
                <w:szCs w:val="24"/>
              </w:rPr>
            </w:pPr>
            <w:r>
              <w:rPr>
                <w:b/>
                <w:bCs/>
                <w:kern w:val="2"/>
                <w:szCs w:val="24"/>
              </w:rPr>
              <w:t>13.4.</w:t>
            </w:r>
          </w:p>
        </w:tc>
        <w:tc>
          <w:tcPr>
            <w:tcW w:w="7003" w:type="dxa"/>
            <w:gridSpan w:val="3"/>
          </w:tcPr>
          <w:p w14:paraId="47AE8302" w14:textId="77777777" w:rsidR="00EF46CC" w:rsidRDefault="00EF46CC" w:rsidP="004C7166">
            <w:pPr>
              <w:rPr>
                <w:color w:val="4472C4"/>
                <w:kern w:val="2"/>
                <w:szCs w:val="24"/>
              </w:rPr>
            </w:pPr>
            <w:r>
              <w:rPr>
                <w:color w:val="4472C4"/>
                <w:kern w:val="2"/>
                <w:szCs w:val="24"/>
              </w:rPr>
              <w:t>(pildyti jei nustatomos kitokios nei Sutarties Bendrosiose sąlygose nustatytos nuostatos dėl Prekių intelektinės nuosavybės):</w:t>
            </w:r>
          </w:p>
          <w:p w14:paraId="0CE4C4D6" w14:textId="77777777" w:rsidR="00EF46CC" w:rsidRDefault="00EF46CC" w:rsidP="004C7166">
            <w:pPr>
              <w:rPr>
                <w:color w:val="0070C0"/>
                <w:kern w:val="2"/>
                <w:szCs w:val="24"/>
              </w:rPr>
            </w:pPr>
          </w:p>
        </w:tc>
      </w:tr>
      <w:tr w:rsidR="00EF46CC" w14:paraId="44EA03DF" w14:textId="77777777" w:rsidTr="004C7166">
        <w:trPr>
          <w:trHeight w:val="300"/>
        </w:trPr>
        <w:tc>
          <w:tcPr>
            <w:tcW w:w="2532" w:type="dxa"/>
          </w:tcPr>
          <w:p w14:paraId="623E901D" w14:textId="77777777" w:rsidR="00EF46CC" w:rsidRDefault="00EF46CC" w:rsidP="004C7166">
            <w:pPr>
              <w:rPr>
                <w:b/>
                <w:bCs/>
                <w:kern w:val="2"/>
                <w:szCs w:val="24"/>
              </w:rPr>
            </w:pPr>
            <w:r>
              <w:rPr>
                <w:b/>
                <w:bCs/>
                <w:kern w:val="2"/>
                <w:szCs w:val="24"/>
              </w:rPr>
              <w:t>13.5.</w:t>
            </w:r>
          </w:p>
        </w:tc>
        <w:tc>
          <w:tcPr>
            <w:tcW w:w="7003" w:type="dxa"/>
            <w:gridSpan w:val="3"/>
          </w:tcPr>
          <w:p w14:paraId="152B9B1A" w14:textId="77777777" w:rsidR="00EF46CC" w:rsidRDefault="00EF46CC" w:rsidP="004C7166">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EF46CC" w14:paraId="73612A63" w14:textId="77777777" w:rsidTr="004C7166">
        <w:trPr>
          <w:trHeight w:val="300"/>
        </w:trPr>
        <w:tc>
          <w:tcPr>
            <w:tcW w:w="9535" w:type="dxa"/>
            <w:gridSpan w:val="4"/>
          </w:tcPr>
          <w:p w14:paraId="60A34A2A" w14:textId="77777777" w:rsidR="00EF46CC" w:rsidRDefault="00EF46CC" w:rsidP="004C7166">
            <w:pPr>
              <w:jc w:val="center"/>
              <w:rPr>
                <w:b/>
                <w:bCs/>
                <w:kern w:val="2"/>
                <w:szCs w:val="24"/>
              </w:rPr>
            </w:pPr>
            <w:r>
              <w:rPr>
                <w:b/>
                <w:bCs/>
                <w:kern w:val="2"/>
                <w:szCs w:val="24"/>
              </w:rPr>
              <w:t>14. SUTARTIES PRIEDAI</w:t>
            </w:r>
          </w:p>
        </w:tc>
      </w:tr>
      <w:tr w:rsidR="00EF46CC" w14:paraId="7BA35689" w14:textId="77777777" w:rsidTr="004C7166">
        <w:trPr>
          <w:trHeight w:val="300"/>
        </w:trPr>
        <w:tc>
          <w:tcPr>
            <w:tcW w:w="2532" w:type="dxa"/>
          </w:tcPr>
          <w:p w14:paraId="71A3FED7" w14:textId="77777777" w:rsidR="00EF46CC" w:rsidRDefault="00EF46CC" w:rsidP="004C7166">
            <w:pPr>
              <w:jc w:val="center"/>
              <w:rPr>
                <w:b/>
                <w:bCs/>
                <w:kern w:val="2"/>
                <w:szCs w:val="24"/>
              </w:rPr>
            </w:pPr>
            <w:r>
              <w:rPr>
                <w:b/>
                <w:bCs/>
                <w:kern w:val="2"/>
                <w:szCs w:val="24"/>
              </w:rPr>
              <w:lastRenderedPageBreak/>
              <w:t>14.1. Priedas Nr. 1</w:t>
            </w:r>
          </w:p>
        </w:tc>
        <w:tc>
          <w:tcPr>
            <w:tcW w:w="7003" w:type="dxa"/>
            <w:gridSpan w:val="3"/>
          </w:tcPr>
          <w:p w14:paraId="3B746715" w14:textId="390D8A7B" w:rsidR="00EF46CC" w:rsidRDefault="005A06EC" w:rsidP="005A06EC">
            <w:pPr>
              <w:rPr>
                <w:b/>
                <w:bCs/>
                <w:kern w:val="2"/>
                <w:szCs w:val="24"/>
              </w:rPr>
            </w:pPr>
            <w:r>
              <w:rPr>
                <w:b/>
                <w:bCs/>
                <w:kern w:val="2"/>
                <w:szCs w:val="24"/>
              </w:rPr>
              <w:t>Degalų pirkimo techninė specifikacija</w:t>
            </w:r>
          </w:p>
        </w:tc>
      </w:tr>
      <w:tr w:rsidR="00EF46CC" w14:paraId="5F28BA02" w14:textId="77777777" w:rsidTr="004C7166">
        <w:trPr>
          <w:trHeight w:val="300"/>
        </w:trPr>
        <w:tc>
          <w:tcPr>
            <w:tcW w:w="2532" w:type="dxa"/>
          </w:tcPr>
          <w:p w14:paraId="443BB1AB" w14:textId="77777777" w:rsidR="00EF46CC" w:rsidRDefault="00EF46CC" w:rsidP="004C7166">
            <w:pPr>
              <w:jc w:val="center"/>
              <w:rPr>
                <w:b/>
                <w:bCs/>
                <w:kern w:val="2"/>
                <w:szCs w:val="24"/>
              </w:rPr>
            </w:pPr>
            <w:r>
              <w:rPr>
                <w:b/>
                <w:bCs/>
                <w:kern w:val="2"/>
                <w:szCs w:val="24"/>
              </w:rPr>
              <w:t>14.2. Priedas Nr. 2</w:t>
            </w:r>
          </w:p>
        </w:tc>
        <w:tc>
          <w:tcPr>
            <w:tcW w:w="7003" w:type="dxa"/>
            <w:gridSpan w:val="3"/>
          </w:tcPr>
          <w:p w14:paraId="411BB62D" w14:textId="21C45F5C" w:rsidR="00EF46CC" w:rsidRDefault="005A06EC" w:rsidP="005A06EC">
            <w:pPr>
              <w:rPr>
                <w:b/>
                <w:bCs/>
                <w:kern w:val="2"/>
                <w:szCs w:val="24"/>
              </w:rPr>
            </w:pPr>
            <w:r>
              <w:rPr>
                <w:b/>
                <w:bCs/>
                <w:kern w:val="2"/>
                <w:szCs w:val="24"/>
              </w:rPr>
              <w:t>Pasiūlymas</w:t>
            </w:r>
          </w:p>
        </w:tc>
      </w:tr>
      <w:tr w:rsidR="00EF46CC" w14:paraId="121244E2" w14:textId="77777777" w:rsidTr="004C7166">
        <w:trPr>
          <w:trHeight w:val="300"/>
        </w:trPr>
        <w:tc>
          <w:tcPr>
            <w:tcW w:w="2532" w:type="dxa"/>
          </w:tcPr>
          <w:p w14:paraId="3874BA84" w14:textId="77777777" w:rsidR="00EF46CC" w:rsidRDefault="00EF46CC" w:rsidP="004C7166">
            <w:pPr>
              <w:jc w:val="center"/>
              <w:rPr>
                <w:b/>
                <w:bCs/>
                <w:kern w:val="2"/>
                <w:szCs w:val="24"/>
              </w:rPr>
            </w:pPr>
            <w:r>
              <w:rPr>
                <w:b/>
                <w:bCs/>
                <w:kern w:val="2"/>
                <w:szCs w:val="24"/>
              </w:rPr>
              <w:t>14.3. Priedas Nr. 3</w:t>
            </w:r>
          </w:p>
        </w:tc>
        <w:tc>
          <w:tcPr>
            <w:tcW w:w="7003" w:type="dxa"/>
            <w:gridSpan w:val="3"/>
          </w:tcPr>
          <w:p w14:paraId="712420FC" w14:textId="77777777" w:rsidR="00EF46CC" w:rsidRDefault="00EF46CC" w:rsidP="004C7166">
            <w:pPr>
              <w:jc w:val="center"/>
              <w:rPr>
                <w:b/>
                <w:bCs/>
                <w:kern w:val="2"/>
                <w:szCs w:val="24"/>
              </w:rPr>
            </w:pPr>
          </w:p>
        </w:tc>
      </w:tr>
      <w:tr w:rsidR="00EF46CC" w14:paraId="652C84B3" w14:textId="77777777" w:rsidTr="004C7166">
        <w:trPr>
          <w:trHeight w:val="300"/>
        </w:trPr>
        <w:tc>
          <w:tcPr>
            <w:tcW w:w="2532" w:type="dxa"/>
          </w:tcPr>
          <w:p w14:paraId="61E943C7" w14:textId="77777777" w:rsidR="00EF46CC" w:rsidRDefault="00EF46CC" w:rsidP="004C7166">
            <w:pPr>
              <w:jc w:val="center"/>
              <w:rPr>
                <w:b/>
                <w:bCs/>
                <w:kern w:val="2"/>
                <w:szCs w:val="24"/>
              </w:rPr>
            </w:pPr>
            <w:r>
              <w:rPr>
                <w:b/>
                <w:bCs/>
                <w:kern w:val="2"/>
                <w:szCs w:val="24"/>
              </w:rPr>
              <w:t>14.4. Priedas Nr. 4</w:t>
            </w:r>
          </w:p>
        </w:tc>
        <w:tc>
          <w:tcPr>
            <w:tcW w:w="7003" w:type="dxa"/>
            <w:gridSpan w:val="3"/>
          </w:tcPr>
          <w:p w14:paraId="4CDA138A" w14:textId="77777777" w:rsidR="00EF46CC" w:rsidRDefault="00EF46CC" w:rsidP="004C7166">
            <w:pPr>
              <w:jc w:val="center"/>
              <w:rPr>
                <w:b/>
                <w:bCs/>
                <w:kern w:val="2"/>
                <w:szCs w:val="24"/>
              </w:rPr>
            </w:pPr>
          </w:p>
        </w:tc>
      </w:tr>
      <w:tr w:rsidR="00EF46CC" w14:paraId="666BC957" w14:textId="77777777" w:rsidTr="004C7166">
        <w:trPr>
          <w:trHeight w:val="300"/>
        </w:trPr>
        <w:tc>
          <w:tcPr>
            <w:tcW w:w="2532" w:type="dxa"/>
          </w:tcPr>
          <w:p w14:paraId="77EBB29F" w14:textId="77777777" w:rsidR="00EF46CC" w:rsidRDefault="00EF46CC" w:rsidP="004C7166">
            <w:pPr>
              <w:jc w:val="center"/>
              <w:rPr>
                <w:b/>
                <w:bCs/>
                <w:kern w:val="2"/>
                <w:szCs w:val="24"/>
              </w:rPr>
            </w:pPr>
            <w:r>
              <w:rPr>
                <w:b/>
                <w:bCs/>
                <w:kern w:val="2"/>
                <w:szCs w:val="24"/>
              </w:rPr>
              <w:t>14.5. Priedas Nr. 5</w:t>
            </w:r>
          </w:p>
        </w:tc>
        <w:tc>
          <w:tcPr>
            <w:tcW w:w="7003" w:type="dxa"/>
            <w:gridSpan w:val="3"/>
          </w:tcPr>
          <w:p w14:paraId="283077AC" w14:textId="77777777" w:rsidR="00EF46CC" w:rsidRDefault="00EF46CC" w:rsidP="004C7166">
            <w:pPr>
              <w:jc w:val="center"/>
              <w:rPr>
                <w:b/>
                <w:bCs/>
                <w:kern w:val="2"/>
                <w:szCs w:val="24"/>
              </w:rPr>
            </w:pPr>
          </w:p>
        </w:tc>
      </w:tr>
      <w:tr w:rsidR="00EF46CC" w14:paraId="4159C248" w14:textId="77777777" w:rsidTr="004C7166">
        <w:tc>
          <w:tcPr>
            <w:tcW w:w="9535" w:type="dxa"/>
            <w:gridSpan w:val="4"/>
          </w:tcPr>
          <w:p w14:paraId="5017EFDD" w14:textId="77777777" w:rsidR="00EF46CC" w:rsidRDefault="00EF46CC" w:rsidP="004C7166">
            <w:pPr>
              <w:jc w:val="center"/>
              <w:rPr>
                <w:b/>
                <w:bCs/>
                <w:kern w:val="2"/>
                <w:szCs w:val="24"/>
              </w:rPr>
            </w:pPr>
            <w:r>
              <w:rPr>
                <w:b/>
                <w:bCs/>
                <w:kern w:val="2"/>
                <w:szCs w:val="24"/>
              </w:rPr>
              <w:t>15. ŠALIŲ ATSTOVŲ PARAŠAI</w:t>
            </w:r>
          </w:p>
        </w:tc>
      </w:tr>
      <w:tr w:rsidR="00EF46CC" w14:paraId="29D23B4D" w14:textId="77777777" w:rsidTr="004C7166">
        <w:tc>
          <w:tcPr>
            <w:tcW w:w="4788" w:type="dxa"/>
            <w:gridSpan w:val="3"/>
          </w:tcPr>
          <w:p w14:paraId="2B7F2B8F" w14:textId="77777777" w:rsidR="00EF46CC" w:rsidRDefault="00EF46CC" w:rsidP="004C7166">
            <w:pPr>
              <w:jc w:val="center"/>
              <w:rPr>
                <w:b/>
                <w:bCs/>
                <w:kern w:val="2"/>
                <w:szCs w:val="24"/>
              </w:rPr>
            </w:pPr>
            <w:r>
              <w:rPr>
                <w:b/>
                <w:bCs/>
                <w:kern w:val="2"/>
                <w:szCs w:val="24"/>
              </w:rPr>
              <w:t>PIRKĖJAS</w:t>
            </w:r>
          </w:p>
        </w:tc>
        <w:tc>
          <w:tcPr>
            <w:tcW w:w="4747" w:type="dxa"/>
          </w:tcPr>
          <w:p w14:paraId="48B6D9E6" w14:textId="77777777" w:rsidR="00EF46CC" w:rsidRDefault="00EF46CC" w:rsidP="004C7166">
            <w:pPr>
              <w:jc w:val="center"/>
              <w:rPr>
                <w:b/>
                <w:bCs/>
                <w:kern w:val="2"/>
                <w:szCs w:val="24"/>
              </w:rPr>
            </w:pPr>
            <w:r>
              <w:rPr>
                <w:b/>
                <w:bCs/>
                <w:kern w:val="2"/>
                <w:szCs w:val="24"/>
              </w:rPr>
              <w:t>TIEKĖJAS</w:t>
            </w:r>
          </w:p>
        </w:tc>
      </w:tr>
      <w:tr w:rsidR="00EF46CC" w14:paraId="4EB14C25" w14:textId="77777777" w:rsidTr="004C7166">
        <w:tc>
          <w:tcPr>
            <w:tcW w:w="4788" w:type="dxa"/>
            <w:gridSpan w:val="3"/>
          </w:tcPr>
          <w:p w14:paraId="1CA738E2" w14:textId="1956542C" w:rsidR="005A06EC" w:rsidRDefault="005A06EC" w:rsidP="005A06EC">
            <w:pPr>
              <w:jc w:val="center"/>
              <w:rPr>
                <w:b/>
                <w:bCs/>
                <w:kern w:val="2"/>
                <w:szCs w:val="24"/>
              </w:rPr>
            </w:pPr>
            <w:r>
              <w:rPr>
                <w:b/>
                <w:bCs/>
                <w:kern w:val="2"/>
                <w:szCs w:val="24"/>
              </w:rPr>
              <w:t xml:space="preserve">Lazdijų r. </w:t>
            </w:r>
            <w:r w:rsidRPr="00213A23">
              <w:rPr>
                <w:b/>
                <w:bCs/>
                <w:kern w:val="2"/>
                <w:szCs w:val="24"/>
              </w:rPr>
              <w:t>Seirijų Antano Žmuidzinavičiaus gimnazija</w:t>
            </w:r>
          </w:p>
          <w:p w14:paraId="0139BE49" w14:textId="563DF890" w:rsidR="00EF46CC" w:rsidRDefault="005A06EC" w:rsidP="005A06EC">
            <w:pPr>
              <w:jc w:val="center"/>
              <w:rPr>
                <w:color w:val="4472C4"/>
                <w:kern w:val="2"/>
                <w:szCs w:val="24"/>
              </w:rPr>
            </w:pPr>
            <w:r w:rsidRPr="004F5A6C">
              <w:rPr>
                <w:b/>
                <w:bCs/>
                <w:kern w:val="2"/>
                <w:szCs w:val="24"/>
              </w:rPr>
              <w:t>Direktorė Zita Ščerbetkienė</w:t>
            </w:r>
          </w:p>
        </w:tc>
        <w:tc>
          <w:tcPr>
            <w:tcW w:w="4747" w:type="dxa"/>
          </w:tcPr>
          <w:p w14:paraId="1F45AAAC" w14:textId="77777777" w:rsidR="00EF46CC" w:rsidRDefault="00EF46CC" w:rsidP="004C7166">
            <w:pPr>
              <w:jc w:val="center"/>
              <w:rPr>
                <w:b/>
                <w:bCs/>
                <w:kern w:val="2"/>
                <w:szCs w:val="24"/>
              </w:rPr>
            </w:pPr>
            <w:r>
              <w:rPr>
                <w:color w:val="4472C4"/>
                <w:kern w:val="2"/>
                <w:szCs w:val="24"/>
              </w:rPr>
              <w:t>(nurodomos atstovo pareigos, vardas, pavardė)</w:t>
            </w:r>
          </w:p>
        </w:tc>
      </w:tr>
      <w:tr w:rsidR="00EF46CC" w14:paraId="53772E7B" w14:textId="77777777" w:rsidTr="004C7166">
        <w:tc>
          <w:tcPr>
            <w:tcW w:w="4788" w:type="dxa"/>
            <w:gridSpan w:val="3"/>
          </w:tcPr>
          <w:p w14:paraId="02C30D9C" w14:textId="77777777" w:rsidR="00EF46CC" w:rsidRDefault="00EF46CC" w:rsidP="004C7166">
            <w:pPr>
              <w:jc w:val="center"/>
              <w:rPr>
                <w:b/>
                <w:bCs/>
                <w:color w:val="4472C4"/>
                <w:kern w:val="2"/>
                <w:szCs w:val="24"/>
              </w:rPr>
            </w:pPr>
          </w:p>
          <w:p w14:paraId="0FEDD385" w14:textId="77777777" w:rsidR="00EF46CC" w:rsidRDefault="00EF46CC" w:rsidP="004C7166">
            <w:pPr>
              <w:jc w:val="center"/>
              <w:rPr>
                <w:b/>
                <w:bCs/>
                <w:color w:val="4472C4"/>
                <w:kern w:val="2"/>
                <w:szCs w:val="24"/>
              </w:rPr>
            </w:pPr>
            <w:r>
              <w:rPr>
                <w:b/>
                <w:bCs/>
                <w:color w:val="4472C4"/>
                <w:kern w:val="2"/>
                <w:szCs w:val="24"/>
              </w:rPr>
              <w:t>(parašas)</w:t>
            </w:r>
          </w:p>
          <w:p w14:paraId="31D8517D" w14:textId="77777777" w:rsidR="00EF46CC" w:rsidRDefault="00EF46CC" w:rsidP="004C7166">
            <w:pPr>
              <w:jc w:val="center"/>
              <w:rPr>
                <w:b/>
                <w:bCs/>
                <w:color w:val="4472C4"/>
                <w:kern w:val="2"/>
                <w:szCs w:val="24"/>
              </w:rPr>
            </w:pPr>
          </w:p>
          <w:p w14:paraId="52BAED6B" w14:textId="77777777" w:rsidR="00EF46CC" w:rsidRDefault="00EF46CC" w:rsidP="004C7166">
            <w:pPr>
              <w:jc w:val="center"/>
              <w:rPr>
                <w:b/>
                <w:bCs/>
                <w:color w:val="4472C4"/>
                <w:kern w:val="2"/>
                <w:szCs w:val="24"/>
              </w:rPr>
            </w:pPr>
          </w:p>
        </w:tc>
        <w:tc>
          <w:tcPr>
            <w:tcW w:w="4747" w:type="dxa"/>
          </w:tcPr>
          <w:p w14:paraId="683306DF" w14:textId="77777777" w:rsidR="00EF46CC" w:rsidRDefault="00EF46CC" w:rsidP="004C7166">
            <w:pPr>
              <w:jc w:val="center"/>
              <w:rPr>
                <w:b/>
                <w:bCs/>
                <w:color w:val="4472C4"/>
                <w:kern w:val="2"/>
                <w:szCs w:val="24"/>
              </w:rPr>
            </w:pPr>
          </w:p>
          <w:p w14:paraId="089B9386" w14:textId="77777777" w:rsidR="00EF46CC" w:rsidRDefault="00EF46CC" w:rsidP="004C7166">
            <w:pPr>
              <w:jc w:val="center"/>
              <w:rPr>
                <w:b/>
                <w:bCs/>
                <w:color w:val="4472C4"/>
                <w:kern w:val="2"/>
                <w:szCs w:val="24"/>
              </w:rPr>
            </w:pPr>
            <w:r>
              <w:rPr>
                <w:b/>
                <w:bCs/>
                <w:color w:val="4472C4"/>
                <w:kern w:val="2"/>
                <w:szCs w:val="24"/>
              </w:rPr>
              <w:t>(parašas)</w:t>
            </w:r>
          </w:p>
        </w:tc>
      </w:tr>
    </w:tbl>
    <w:p w14:paraId="1E3F045F" w14:textId="77777777" w:rsidR="00EF46CC" w:rsidRDefault="00EF46CC" w:rsidP="00EF46CC">
      <w:pPr>
        <w:jc w:val="center"/>
        <w:rPr>
          <w:szCs w:val="24"/>
        </w:rPr>
      </w:pPr>
      <w:r>
        <w:rPr>
          <w:color w:val="000000"/>
          <w:szCs w:val="24"/>
        </w:rPr>
        <w:t>_______________</w:t>
      </w:r>
    </w:p>
    <w:p w14:paraId="073BA193" w14:textId="77777777" w:rsidR="001A62D9" w:rsidRPr="00EF46CC" w:rsidRDefault="001A62D9" w:rsidP="00EF46CC"/>
    <w:sectPr w:rsidR="001A62D9" w:rsidRPr="00EF46CC" w:rsidSect="00EF46CC">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D1FE3" w14:textId="77777777" w:rsidR="001A79E7" w:rsidRDefault="001A79E7" w:rsidP="001B13FD">
      <w:r>
        <w:separator/>
      </w:r>
    </w:p>
  </w:endnote>
  <w:endnote w:type="continuationSeparator" w:id="0">
    <w:p w14:paraId="7491CFB4" w14:textId="77777777" w:rsidR="001A79E7" w:rsidRDefault="001A79E7" w:rsidP="001B1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1E212" w14:textId="77777777" w:rsidR="001A79E7" w:rsidRDefault="001A79E7" w:rsidP="001B13FD">
      <w:r>
        <w:separator/>
      </w:r>
    </w:p>
  </w:footnote>
  <w:footnote w:type="continuationSeparator" w:id="0">
    <w:p w14:paraId="408016CE" w14:textId="77777777" w:rsidR="001A79E7" w:rsidRDefault="001A79E7" w:rsidP="001B13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183518"/>
    <w:multiLevelType w:val="hybridMultilevel"/>
    <w:tmpl w:val="48D2F3B6"/>
    <w:lvl w:ilvl="0" w:tplc="2C4E0F90">
      <w:start w:val="1"/>
      <w:numFmt w:val="decimal"/>
      <w:lvlText w:val="%1."/>
      <w:lvlJc w:val="left"/>
      <w:pPr>
        <w:ind w:left="720" w:hanging="360"/>
      </w:pPr>
      <w:rPr>
        <w:rFonts w:hint="default"/>
        <w:color w:val="4472C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6712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6CC"/>
    <w:rsid w:val="001A62D9"/>
    <w:rsid w:val="001A79E7"/>
    <w:rsid w:val="001B13FD"/>
    <w:rsid w:val="00266E64"/>
    <w:rsid w:val="00266E67"/>
    <w:rsid w:val="00383D35"/>
    <w:rsid w:val="004D2525"/>
    <w:rsid w:val="005A06EC"/>
    <w:rsid w:val="00672616"/>
    <w:rsid w:val="006E7F4E"/>
    <w:rsid w:val="008D36BB"/>
    <w:rsid w:val="009F6860"/>
    <w:rsid w:val="00A0432F"/>
    <w:rsid w:val="00A1596A"/>
    <w:rsid w:val="00B805CC"/>
    <w:rsid w:val="00BA062F"/>
    <w:rsid w:val="00CD4FF5"/>
    <w:rsid w:val="00CD5F44"/>
    <w:rsid w:val="00D10BAA"/>
    <w:rsid w:val="00EC3BB8"/>
    <w:rsid w:val="00EF46CC"/>
    <w:rsid w:val="00F43BB4"/>
    <w:rsid w:val="00F80C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54E39"/>
  <w15:chartTrackingRefBased/>
  <w15:docId w15:val="{ED6EA038-788C-4779-9B3E-E0DC453B2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46CC"/>
    <w:pPr>
      <w:spacing w:after="0" w:line="240" w:lineRule="auto"/>
    </w:pPr>
    <w:rPr>
      <w:rFonts w:ascii="Times New Roman" w:eastAsia="Times New Roman" w:hAnsi="Times New Roman" w:cs="Times New Roman"/>
      <w:kern w:val="0"/>
      <w:sz w:val="24"/>
      <w:szCs w:val="20"/>
      <w:lang w:val="lt-LT"/>
      <w14:ligatures w14:val="none"/>
    </w:rPr>
  </w:style>
  <w:style w:type="paragraph" w:styleId="Antrat1">
    <w:name w:val="heading 1"/>
    <w:basedOn w:val="prastasis"/>
    <w:next w:val="prastasis"/>
    <w:link w:val="Antrat1Diagrama"/>
    <w:uiPriority w:val="9"/>
    <w:qFormat/>
    <w:rsid w:val="00EF46C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Antrat2">
    <w:name w:val="heading 2"/>
    <w:basedOn w:val="prastasis"/>
    <w:next w:val="prastasis"/>
    <w:link w:val="Antrat2Diagrama"/>
    <w:uiPriority w:val="9"/>
    <w:semiHidden/>
    <w:unhideWhenUsed/>
    <w:qFormat/>
    <w:rsid w:val="00EF46C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Antrat3">
    <w:name w:val="heading 3"/>
    <w:basedOn w:val="prastasis"/>
    <w:next w:val="prastasis"/>
    <w:link w:val="Antrat3Diagrama"/>
    <w:uiPriority w:val="9"/>
    <w:semiHidden/>
    <w:unhideWhenUsed/>
    <w:qFormat/>
    <w:rsid w:val="00EF46C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Antrat4">
    <w:name w:val="heading 4"/>
    <w:basedOn w:val="prastasis"/>
    <w:next w:val="prastasis"/>
    <w:link w:val="Antrat4Diagrama"/>
    <w:uiPriority w:val="9"/>
    <w:semiHidden/>
    <w:unhideWhenUsed/>
    <w:qFormat/>
    <w:rsid w:val="00EF46C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GB"/>
      <w14:ligatures w14:val="standardContextual"/>
    </w:rPr>
  </w:style>
  <w:style w:type="paragraph" w:styleId="Antrat5">
    <w:name w:val="heading 5"/>
    <w:basedOn w:val="prastasis"/>
    <w:next w:val="prastasis"/>
    <w:link w:val="Antrat5Diagrama"/>
    <w:uiPriority w:val="9"/>
    <w:semiHidden/>
    <w:unhideWhenUsed/>
    <w:qFormat/>
    <w:rsid w:val="00EF46C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GB"/>
      <w14:ligatures w14:val="standardContextual"/>
    </w:rPr>
  </w:style>
  <w:style w:type="paragraph" w:styleId="Antrat6">
    <w:name w:val="heading 6"/>
    <w:basedOn w:val="prastasis"/>
    <w:next w:val="prastasis"/>
    <w:link w:val="Antrat6Diagrama"/>
    <w:uiPriority w:val="9"/>
    <w:semiHidden/>
    <w:unhideWhenUsed/>
    <w:qFormat/>
    <w:rsid w:val="00EF46C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paragraph" w:styleId="Antrat7">
    <w:name w:val="heading 7"/>
    <w:basedOn w:val="prastasis"/>
    <w:next w:val="prastasis"/>
    <w:link w:val="Antrat7Diagrama"/>
    <w:uiPriority w:val="9"/>
    <w:semiHidden/>
    <w:unhideWhenUsed/>
    <w:qFormat/>
    <w:rsid w:val="00EF46C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GB"/>
      <w14:ligatures w14:val="standardContextual"/>
    </w:rPr>
  </w:style>
  <w:style w:type="paragraph" w:styleId="Antrat8">
    <w:name w:val="heading 8"/>
    <w:basedOn w:val="prastasis"/>
    <w:next w:val="prastasis"/>
    <w:link w:val="Antrat8Diagrama"/>
    <w:uiPriority w:val="9"/>
    <w:semiHidden/>
    <w:unhideWhenUsed/>
    <w:qFormat/>
    <w:rsid w:val="00EF46CC"/>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GB"/>
      <w14:ligatures w14:val="standardContextual"/>
    </w:rPr>
  </w:style>
  <w:style w:type="paragraph" w:styleId="Antrat9">
    <w:name w:val="heading 9"/>
    <w:basedOn w:val="prastasis"/>
    <w:next w:val="prastasis"/>
    <w:link w:val="Antrat9Diagrama"/>
    <w:uiPriority w:val="9"/>
    <w:semiHidden/>
    <w:unhideWhenUsed/>
    <w:qFormat/>
    <w:rsid w:val="00EF46CC"/>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GB"/>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F46C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F46C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F46C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F46C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F46C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F46C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F46C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F46C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F46C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F46CC"/>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PavadinimasDiagrama">
    <w:name w:val="Pavadinimas Diagrama"/>
    <w:basedOn w:val="Numatytasispastraiposriftas"/>
    <w:link w:val="Pavadinimas"/>
    <w:uiPriority w:val="10"/>
    <w:rsid w:val="00EF46C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F46C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PaantratDiagrama">
    <w:name w:val="Paantraštė Diagrama"/>
    <w:basedOn w:val="Numatytasispastraiposriftas"/>
    <w:link w:val="Paantrat"/>
    <w:uiPriority w:val="11"/>
    <w:rsid w:val="00EF46C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F46CC"/>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14:ligatures w14:val="standardContextual"/>
    </w:rPr>
  </w:style>
  <w:style w:type="character" w:customStyle="1" w:styleId="CitataDiagrama">
    <w:name w:val="Citata Diagrama"/>
    <w:basedOn w:val="Numatytasispastraiposriftas"/>
    <w:link w:val="Citata"/>
    <w:uiPriority w:val="29"/>
    <w:rsid w:val="00EF46CC"/>
    <w:rPr>
      <w:i/>
      <w:iCs/>
      <w:color w:val="404040" w:themeColor="text1" w:themeTint="BF"/>
    </w:rPr>
  </w:style>
  <w:style w:type="paragraph" w:styleId="Sraopastraipa">
    <w:name w:val="List Paragraph"/>
    <w:basedOn w:val="prastasis"/>
    <w:uiPriority w:val="34"/>
    <w:qFormat/>
    <w:rsid w:val="00EF46CC"/>
    <w:pPr>
      <w:spacing w:after="160" w:line="259" w:lineRule="auto"/>
      <w:ind w:left="720"/>
      <w:contextualSpacing/>
    </w:pPr>
    <w:rPr>
      <w:rFonts w:asciiTheme="minorHAnsi" w:eastAsiaTheme="minorHAnsi" w:hAnsiTheme="minorHAnsi" w:cstheme="minorBidi"/>
      <w:kern w:val="2"/>
      <w:sz w:val="22"/>
      <w:szCs w:val="22"/>
      <w:lang w:val="en-GB"/>
      <w14:ligatures w14:val="standardContextual"/>
    </w:rPr>
  </w:style>
  <w:style w:type="character" w:styleId="Rykuspabraukimas">
    <w:name w:val="Intense Emphasis"/>
    <w:basedOn w:val="Numatytasispastraiposriftas"/>
    <w:uiPriority w:val="21"/>
    <w:qFormat/>
    <w:rsid w:val="00EF46CC"/>
    <w:rPr>
      <w:i/>
      <w:iCs/>
      <w:color w:val="0F4761" w:themeColor="accent1" w:themeShade="BF"/>
    </w:rPr>
  </w:style>
  <w:style w:type="paragraph" w:styleId="Iskirtacitata">
    <w:name w:val="Intense Quote"/>
    <w:basedOn w:val="prastasis"/>
    <w:next w:val="prastasis"/>
    <w:link w:val="IskirtacitataDiagrama"/>
    <w:uiPriority w:val="30"/>
    <w:qFormat/>
    <w:rsid w:val="00EF46C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GB"/>
      <w14:ligatures w14:val="standardContextual"/>
    </w:rPr>
  </w:style>
  <w:style w:type="character" w:customStyle="1" w:styleId="IskirtacitataDiagrama">
    <w:name w:val="Išskirta citata Diagrama"/>
    <w:basedOn w:val="Numatytasispastraiposriftas"/>
    <w:link w:val="Iskirtacitata"/>
    <w:uiPriority w:val="30"/>
    <w:rsid w:val="00EF46CC"/>
    <w:rPr>
      <w:i/>
      <w:iCs/>
      <w:color w:val="0F4761" w:themeColor="accent1" w:themeShade="BF"/>
    </w:rPr>
  </w:style>
  <w:style w:type="character" w:styleId="Rykinuoroda">
    <w:name w:val="Intense Reference"/>
    <w:basedOn w:val="Numatytasispastraiposriftas"/>
    <w:uiPriority w:val="32"/>
    <w:qFormat/>
    <w:rsid w:val="00EF46CC"/>
    <w:rPr>
      <w:b/>
      <w:bCs/>
      <w:smallCaps/>
      <w:color w:val="0F4761" w:themeColor="accent1" w:themeShade="BF"/>
      <w:spacing w:val="5"/>
    </w:rPr>
  </w:style>
  <w:style w:type="paragraph" w:styleId="Antrats">
    <w:name w:val="header"/>
    <w:basedOn w:val="prastasis"/>
    <w:link w:val="AntratsDiagrama"/>
    <w:uiPriority w:val="99"/>
    <w:unhideWhenUsed/>
    <w:rsid w:val="001B13FD"/>
    <w:pPr>
      <w:tabs>
        <w:tab w:val="center" w:pos="4819"/>
        <w:tab w:val="right" w:pos="9638"/>
      </w:tabs>
    </w:pPr>
  </w:style>
  <w:style w:type="character" w:customStyle="1" w:styleId="AntratsDiagrama">
    <w:name w:val="Antraštės Diagrama"/>
    <w:basedOn w:val="Numatytasispastraiposriftas"/>
    <w:link w:val="Antrats"/>
    <w:uiPriority w:val="99"/>
    <w:rsid w:val="001B13FD"/>
    <w:rPr>
      <w:rFonts w:ascii="Times New Roman" w:eastAsia="Times New Roman" w:hAnsi="Times New Roman" w:cs="Times New Roman"/>
      <w:kern w:val="0"/>
      <w:sz w:val="24"/>
      <w:szCs w:val="20"/>
      <w:lang w:val="lt-LT"/>
      <w14:ligatures w14:val="none"/>
    </w:rPr>
  </w:style>
  <w:style w:type="paragraph" w:styleId="Porat">
    <w:name w:val="footer"/>
    <w:basedOn w:val="prastasis"/>
    <w:link w:val="PoratDiagrama"/>
    <w:uiPriority w:val="99"/>
    <w:unhideWhenUsed/>
    <w:rsid w:val="001B13FD"/>
    <w:pPr>
      <w:tabs>
        <w:tab w:val="center" w:pos="4819"/>
        <w:tab w:val="right" w:pos="9638"/>
      </w:tabs>
    </w:pPr>
  </w:style>
  <w:style w:type="character" w:customStyle="1" w:styleId="PoratDiagrama">
    <w:name w:val="Poraštė Diagrama"/>
    <w:basedOn w:val="Numatytasispastraiposriftas"/>
    <w:link w:val="Porat"/>
    <w:uiPriority w:val="99"/>
    <w:rsid w:val="001B13FD"/>
    <w:rPr>
      <w:rFonts w:ascii="Times New Roman" w:eastAsia="Times New Roman" w:hAnsi="Times New Roman" w:cs="Times New Roman"/>
      <w:kern w:val="0"/>
      <w:sz w:val="24"/>
      <w:szCs w:val="20"/>
      <w:lang w:val="lt-LT"/>
      <w14:ligatures w14:val="none"/>
    </w:rPr>
  </w:style>
  <w:style w:type="character" w:styleId="Komentaronuoroda">
    <w:name w:val="annotation reference"/>
    <w:basedOn w:val="Numatytasispastraiposriftas"/>
    <w:uiPriority w:val="99"/>
    <w:semiHidden/>
    <w:unhideWhenUsed/>
    <w:rsid w:val="001B13FD"/>
    <w:rPr>
      <w:sz w:val="16"/>
      <w:szCs w:val="16"/>
    </w:rPr>
  </w:style>
  <w:style w:type="paragraph" w:styleId="Komentarotekstas">
    <w:name w:val="annotation text"/>
    <w:basedOn w:val="prastasis"/>
    <w:link w:val="KomentarotekstasDiagrama"/>
    <w:uiPriority w:val="99"/>
    <w:unhideWhenUsed/>
    <w:rsid w:val="001B13FD"/>
    <w:rPr>
      <w:sz w:val="20"/>
    </w:rPr>
  </w:style>
  <w:style w:type="character" w:customStyle="1" w:styleId="KomentarotekstasDiagrama">
    <w:name w:val="Komentaro tekstas Diagrama"/>
    <w:basedOn w:val="Numatytasispastraiposriftas"/>
    <w:link w:val="Komentarotekstas"/>
    <w:uiPriority w:val="99"/>
    <w:rsid w:val="001B13FD"/>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1B13FD"/>
    <w:rPr>
      <w:b/>
      <w:bCs/>
    </w:rPr>
  </w:style>
  <w:style w:type="character" w:customStyle="1" w:styleId="KomentarotemaDiagrama">
    <w:name w:val="Komentaro tema Diagrama"/>
    <w:basedOn w:val="KomentarotekstasDiagrama"/>
    <w:link w:val="Komentarotema"/>
    <w:uiPriority w:val="99"/>
    <w:semiHidden/>
    <w:rsid w:val="001B13FD"/>
    <w:rPr>
      <w:rFonts w:ascii="Times New Roman" w:eastAsia="Times New Roman" w:hAnsi="Times New Roman" w:cs="Times New Roman"/>
      <w:b/>
      <w:bCs/>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34</Pages>
  <Words>13906</Words>
  <Characters>79269</Characters>
  <Application>Microsoft Office Word</Application>
  <DocSecurity>0</DocSecurity>
  <Lines>660</Lines>
  <Paragraphs>185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Dalė Blaževičienė</dc:creator>
  <cp:keywords/>
  <dc:description/>
  <cp:lastModifiedBy>Dalė Blaževičienė</cp:lastModifiedBy>
  <cp:revision>3</cp:revision>
  <dcterms:created xsi:type="dcterms:W3CDTF">2025-10-15T11:29:00Z</dcterms:created>
  <dcterms:modified xsi:type="dcterms:W3CDTF">2025-10-20T07:05:00Z</dcterms:modified>
</cp:coreProperties>
</file>