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Look w:val="0000" w:firstRow="0" w:lastRow="0" w:firstColumn="0" w:lastColumn="0" w:noHBand="0" w:noVBand="0"/>
      </w:tblPr>
      <w:tblGrid>
        <w:gridCol w:w="9639"/>
      </w:tblGrid>
      <w:tr w:rsidR="00A42E90" w:rsidRPr="00DA1A0F" w14:paraId="7150E3A5" w14:textId="77777777" w:rsidTr="00733CCD">
        <w:trPr>
          <w:trHeight w:val="1065"/>
          <w:jc w:val="center"/>
        </w:trPr>
        <w:tc>
          <w:tcPr>
            <w:tcW w:w="9639" w:type="dxa"/>
          </w:tcPr>
          <w:p w14:paraId="5B39EC45" w14:textId="270E44D1" w:rsidR="00A42E90" w:rsidRPr="00DA1A0F" w:rsidRDefault="00F81C9C" w:rsidP="00F81C9C">
            <w:pPr>
              <w:widowControl w:val="0"/>
              <w:tabs>
                <w:tab w:val="left" w:pos="408"/>
                <w:tab w:val="center" w:pos="4711"/>
              </w:tabs>
              <w:autoSpaceDE w:val="0"/>
              <w:autoSpaceDN w:val="0"/>
              <w:adjustRightInd w:val="0"/>
              <w:spacing w:after="0" w:line="240" w:lineRule="auto"/>
              <w:jc w:val="center"/>
              <w:rPr>
                <w:rFonts w:ascii="Times New Roman" w:hAnsi="Times New Roman" w:cs="Times New Roman"/>
                <w:sz w:val="24"/>
                <w:szCs w:val="24"/>
              </w:rPr>
            </w:pPr>
            <w:bookmarkStart w:id="0" w:name="_Hlk188460886"/>
            <w:r w:rsidRPr="00DA1A0F">
              <w:rPr>
                <w:rFonts w:ascii="Times New Roman" w:hAnsi="Times New Roman" w:cs="Times New Roman"/>
                <w:noProof/>
              </w:rPr>
              <w:drawing>
                <wp:inline distT="0" distB="0" distL="0" distR="0" wp14:anchorId="2BBA47FA" wp14:editId="54E46260">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5829FD77" w14:textId="77777777" w:rsidR="00A42E90" w:rsidRPr="00DA1A0F" w:rsidRDefault="00A42E90" w:rsidP="00733CCD">
            <w:pPr>
              <w:widowControl w:val="0"/>
              <w:autoSpaceDE w:val="0"/>
              <w:autoSpaceDN w:val="0"/>
              <w:adjustRightInd w:val="0"/>
              <w:spacing w:after="0" w:line="240" w:lineRule="auto"/>
              <w:jc w:val="center"/>
              <w:rPr>
                <w:rFonts w:ascii="Times New Roman" w:hAnsi="Times New Roman" w:cs="Times New Roman"/>
                <w:sz w:val="24"/>
                <w:szCs w:val="24"/>
              </w:rPr>
            </w:pPr>
            <w:r w:rsidRPr="00DA1A0F">
              <w:rPr>
                <w:rFonts w:ascii="Times New Roman" w:hAnsi="Times New Roman" w:cs="Times New Roman"/>
                <w:noProof/>
                <w:sz w:val="18"/>
                <w:szCs w:val="18"/>
              </w:rPr>
              <w:drawing>
                <wp:inline distT="0" distB="0" distL="0" distR="0" wp14:anchorId="59154ED2" wp14:editId="217DAC67">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5DED955F" w14:textId="77777777" w:rsidR="00A42E90" w:rsidRPr="00DA1A0F" w:rsidRDefault="00A42E90" w:rsidP="00733CCD">
            <w:pPr>
              <w:widowControl w:val="0"/>
              <w:autoSpaceDE w:val="0"/>
              <w:autoSpaceDN w:val="0"/>
              <w:adjustRightInd w:val="0"/>
              <w:spacing w:after="0" w:line="240" w:lineRule="auto"/>
              <w:jc w:val="center"/>
              <w:rPr>
                <w:rFonts w:ascii="Times New Roman" w:hAnsi="Times New Roman" w:cs="Times New Roman"/>
                <w:sz w:val="24"/>
                <w:szCs w:val="24"/>
              </w:rPr>
            </w:pPr>
          </w:p>
          <w:p w14:paraId="7E8840DD" w14:textId="77777777" w:rsidR="00A42E90" w:rsidRPr="00DA1A0F" w:rsidRDefault="00A42E90" w:rsidP="00733CCD">
            <w:pPr>
              <w:widowControl w:val="0"/>
              <w:autoSpaceDE w:val="0"/>
              <w:autoSpaceDN w:val="0"/>
              <w:adjustRightInd w:val="0"/>
              <w:spacing w:after="0" w:line="240" w:lineRule="auto"/>
              <w:jc w:val="center"/>
              <w:rPr>
                <w:rFonts w:ascii="Times New Roman" w:hAnsi="Times New Roman" w:cs="Times New Roman"/>
                <w:b/>
                <w:sz w:val="22"/>
                <w:szCs w:val="22"/>
              </w:rPr>
            </w:pPr>
          </w:p>
          <w:p w14:paraId="0F2D37E6" w14:textId="77777777" w:rsidR="00F81C9C" w:rsidRPr="00DA1A0F" w:rsidRDefault="00F81C9C" w:rsidP="00733CCD">
            <w:pPr>
              <w:widowControl w:val="0"/>
              <w:autoSpaceDE w:val="0"/>
              <w:autoSpaceDN w:val="0"/>
              <w:adjustRightInd w:val="0"/>
              <w:spacing w:after="0" w:line="240" w:lineRule="auto"/>
              <w:jc w:val="center"/>
              <w:rPr>
                <w:rFonts w:ascii="Times New Roman" w:hAnsi="Times New Roman" w:cs="Times New Roman"/>
                <w:b/>
                <w:sz w:val="24"/>
                <w:szCs w:val="24"/>
              </w:rPr>
            </w:pPr>
          </w:p>
          <w:p w14:paraId="354F32E1" w14:textId="1F97617F" w:rsidR="00F81C9C" w:rsidRPr="00DA1A0F" w:rsidRDefault="00F81C9C" w:rsidP="00F81C9C">
            <w:pPr>
              <w:spacing w:after="120" w:line="20" w:lineRule="atLeast"/>
              <w:contextualSpacing/>
              <w:jc w:val="center"/>
              <w:rPr>
                <w:rFonts w:ascii="Times New Roman" w:hAnsi="Times New Roman" w:cs="Times New Roman"/>
                <w:sz w:val="24"/>
                <w:szCs w:val="24"/>
              </w:rPr>
            </w:pPr>
            <w:r w:rsidRPr="00DA1A0F">
              <w:rPr>
                <w:rFonts w:ascii="Times New Roman" w:hAnsi="Times New Roman" w:cs="Times New Roman"/>
                <w:sz w:val="24"/>
                <w:szCs w:val="24"/>
              </w:rPr>
              <w:t>Pirkimą vykdo įgaliotoji perkančioji organizacija</w:t>
            </w:r>
          </w:p>
          <w:p w14:paraId="3A5FACD1" w14:textId="773D99E2" w:rsidR="00F81C9C" w:rsidRPr="00DA1A0F" w:rsidRDefault="00F81C9C" w:rsidP="00F81C9C">
            <w:pPr>
              <w:spacing w:after="120" w:line="20" w:lineRule="atLeast"/>
              <w:contextualSpacing/>
              <w:jc w:val="center"/>
              <w:rPr>
                <w:rFonts w:ascii="Times New Roman" w:hAnsi="Times New Roman" w:cs="Times New Roman"/>
                <w:b/>
                <w:bCs/>
                <w:color w:val="00B050"/>
                <w:sz w:val="24"/>
                <w:szCs w:val="24"/>
              </w:rPr>
            </w:pPr>
          </w:p>
          <w:p w14:paraId="4C2D58F1" w14:textId="54C62D13" w:rsidR="00A42E90" w:rsidRPr="00DA1A0F" w:rsidRDefault="00A42E90" w:rsidP="00733CCD">
            <w:pPr>
              <w:widowControl w:val="0"/>
              <w:autoSpaceDE w:val="0"/>
              <w:autoSpaceDN w:val="0"/>
              <w:adjustRightInd w:val="0"/>
              <w:spacing w:after="0" w:line="240" w:lineRule="auto"/>
              <w:jc w:val="center"/>
              <w:rPr>
                <w:rFonts w:ascii="Times New Roman" w:hAnsi="Times New Roman" w:cs="Times New Roman"/>
                <w:b/>
                <w:sz w:val="24"/>
                <w:szCs w:val="24"/>
              </w:rPr>
            </w:pPr>
            <w:r w:rsidRPr="00DA1A0F">
              <w:rPr>
                <w:rFonts w:ascii="Times New Roman" w:hAnsi="Times New Roman" w:cs="Times New Roman"/>
                <w:b/>
                <w:sz w:val="24"/>
                <w:szCs w:val="24"/>
              </w:rPr>
              <w:t>Lietuvos Respublikos aplinkos ministerijos Aplinkos projektų valdymo agentūra</w:t>
            </w:r>
          </w:p>
          <w:p w14:paraId="02B9FCBB" w14:textId="77777777" w:rsidR="00A42E90" w:rsidRPr="00DA1A0F" w:rsidRDefault="00A42E90" w:rsidP="00733CCD">
            <w:pPr>
              <w:widowControl w:val="0"/>
              <w:autoSpaceDE w:val="0"/>
              <w:autoSpaceDN w:val="0"/>
              <w:adjustRightInd w:val="0"/>
              <w:spacing w:after="0" w:line="240" w:lineRule="auto"/>
              <w:jc w:val="center"/>
              <w:rPr>
                <w:rFonts w:ascii="Times New Roman" w:hAnsi="Times New Roman" w:cs="Times New Roman"/>
                <w:sz w:val="24"/>
                <w:szCs w:val="24"/>
              </w:rPr>
            </w:pPr>
          </w:p>
          <w:p w14:paraId="342149FB" w14:textId="002F2A9D" w:rsidR="00A42E90" w:rsidRPr="00DA1A0F" w:rsidRDefault="00A42E90" w:rsidP="00733CCD">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2"/>
                <w:szCs w:val="22"/>
              </w:rPr>
            </w:pPr>
            <w:r w:rsidRPr="00DA1A0F">
              <w:rPr>
                <w:rFonts w:ascii="Times New Roman" w:hAnsi="Times New Roman" w:cs="Times New Roman"/>
                <w:sz w:val="22"/>
                <w:szCs w:val="22"/>
              </w:rPr>
              <w:t>Biudžetinė  įstaiga,  Labdarių g. 3-102, 01120 Vilnius, Lietuva, tel. +370 603 89015, el. p. apva@apva.lt</w:t>
            </w:r>
          </w:p>
          <w:p w14:paraId="7C1FF6ED" w14:textId="77777777" w:rsidR="00A42E90" w:rsidRPr="00DA1A0F" w:rsidRDefault="00A42E90" w:rsidP="00733CCD">
            <w:pPr>
              <w:widowControl w:val="0"/>
              <w:autoSpaceDE w:val="0"/>
              <w:autoSpaceDN w:val="0"/>
              <w:adjustRightInd w:val="0"/>
              <w:spacing w:after="0" w:line="240" w:lineRule="auto"/>
              <w:jc w:val="center"/>
              <w:rPr>
                <w:rFonts w:ascii="Times New Roman" w:hAnsi="Times New Roman" w:cs="Times New Roman"/>
                <w:sz w:val="24"/>
                <w:szCs w:val="24"/>
              </w:rPr>
            </w:pPr>
            <w:r w:rsidRPr="00DA1A0F">
              <w:rPr>
                <w:rFonts w:ascii="Times New Roman" w:hAnsi="Times New Roman" w:cs="Times New Roman"/>
                <w:sz w:val="22"/>
                <w:szCs w:val="22"/>
              </w:rPr>
              <w:t>Duomenys kaupiami ir saugomi Juridinių asmenų registre, kodas 288779560</w:t>
            </w:r>
          </w:p>
        </w:tc>
      </w:tr>
      <w:bookmarkEnd w:id="0"/>
      <w:tr w:rsidR="00A42E90" w:rsidRPr="00DA1A0F" w14:paraId="1ED26650" w14:textId="77777777" w:rsidTr="00733CCD">
        <w:trPr>
          <w:cantSplit/>
          <w:jc w:val="center"/>
        </w:trPr>
        <w:tc>
          <w:tcPr>
            <w:tcW w:w="9639" w:type="dxa"/>
            <w:tcBorders>
              <w:bottom w:val="single" w:sz="6" w:space="0" w:color="auto"/>
            </w:tcBorders>
          </w:tcPr>
          <w:p w14:paraId="473A3364" w14:textId="77777777" w:rsidR="00A42E90" w:rsidRPr="00DA1A0F" w:rsidRDefault="00A42E90" w:rsidP="00733CCD">
            <w:pPr>
              <w:widowControl w:val="0"/>
              <w:autoSpaceDE w:val="0"/>
              <w:autoSpaceDN w:val="0"/>
              <w:adjustRightInd w:val="0"/>
              <w:spacing w:after="0" w:line="240" w:lineRule="auto"/>
              <w:jc w:val="center"/>
              <w:rPr>
                <w:rFonts w:ascii="Times New Roman" w:hAnsi="Times New Roman" w:cs="Times New Roman"/>
                <w:sz w:val="24"/>
                <w:szCs w:val="24"/>
              </w:rPr>
            </w:pPr>
          </w:p>
        </w:tc>
      </w:tr>
    </w:tbl>
    <w:p w14:paraId="08ABBC85" w14:textId="77777777" w:rsidR="00A42E90" w:rsidRPr="00DA1A0F" w:rsidRDefault="00A42E90" w:rsidP="00A42E90">
      <w:pPr>
        <w:spacing w:after="12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EndPr>
        <w:rPr>
          <w:sz w:val="21"/>
          <w:szCs w:val="21"/>
        </w:rPr>
      </w:sdtEndPr>
      <w:sdtContent>
        <w:p w14:paraId="47B8E29B" w14:textId="6B51FC53" w:rsidR="00D526C8" w:rsidRPr="00DA1A0F"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DA1A0F" w:rsidRDefault="00D526C8" w:rsidP="004E4612">
          <w:pPr>
            <w:spacing w:after="120" w:line="20" w:lineRule="atLeast"/>
            <w:ind w:left="5245"/>
            <w:contextualSpacing/>
            <w:rPr>
              <w:rFonts w:ascii="Times New Roman" w:hAnsi="Times New Roman" w:cs="Times New Roman"/>
              <w:sz w:val="24"/>
              <w:szCs w:val="24"/>
            </w:rPr>
          </w:pPr>
          <w:r w:rsidRPr="00DA1A0F">
            <w:rPr>
              <w:rFonts w:ascii="Times New Roman" w:hAnsi="Times New Roman" w:cs="Times New Roman"/>
              <w:sz w:val="24"/>
              <w:szCs w:val="24"/>
            </w:rPr>
            <w:t xml:space="preserve">PATVIRTINTA </w:t>
          </w:r>
        </w:p>
        <w:p w14:paraId="2BE2883D" w14:textId="4854E1FF" w:rsidR="0008259B" w:rsidRPr="00D31A0B" w:rsidRDefault="0008259B" w:rsidP="0008259B">
          <w:pPr>
            <w:spacing w:after="120" w:line="20" w:lineRule="atLeast"/>
            <w:ind w:left="5245"/>
            <w:contextualSpacing/>
            <w:rPr>
              <w:rFonts w:ascii="Times New Roman" w:hAnsi="Times New Roman" w:cs="Times New Roman"/>
              <w:sz w:val="24"/>
              <w:szCs w:val="24"/>
            </w:rPr>
          </w:pPr>
          <w:r w:rsidRPr="00D31A0B">
            <w:rPr>
              <w:rFonts w:ascii="Times New Roman" w:hAnsi="Times New Roman" w:cs="Times New Roman"/>
              <w:sz w:val="24"/>
              <w:szCs w:val="24"/>
            </w:rPr>
            <w:t>Viešojo pirkimo „Tolimųjų oro teršalų pernašų poveikio sąlygiškai natūralioms ekosistemoms ir Lietuvos oro baseinui vertinimo paslaugos“ komisijos 2025-10-</w:t>
          </w:r>
          <w:r w:rsidR="002C1B42">
            <w:rPr>
              <w:rFonts w:ascii="Times New Roman" w:hAnsi="Times New Roman" w:cs="Times New Roman"/>
              <w:sz w:val="24"/>
              <w:szCs w:val="24"/>
            </w:rPr>
            <w:t>2</w:t>
          </w:r>
          <w:r w:rsidR="00627A8C">
            <w:rPr>
              <w:rFonts w:ascii="Times New Roman" w:hAnsi="Times New Roman" w:cs="Times New Roman"/>
              <w:sz w:val="24"/>
              <w:szCs w:val="24"/>
            </w:rPr>
            <w:t>1</w:t>
          </w:r>
          <w:r w:rsidRPr="00D31A0B">
            <w:rPr>
              <w:rFonts w:ascii="Times New Roman" w:hAnsi="Times New Roman" w:cs="Times New Roman"/>
              <w:sz w:val="24"/>
              <w:szCs w:val="24"/>
            </w:rPr>
            <w:t xml:space="preserve">  posėdyje</w:t>
          </w:r>
          <w:r w:rsidR="001A7298">
            <w:rPr>
              <w:rFonts w:ascii="Times New Roman" w:hAnsi="Times New Roman" w:cs="Times New Roman"/>
              <w:sz w:val="24"/>
              <w:szCs w:val="24"/>
            </w:rPr>
            <w:t xml:space="preserve"> Nr.1</w:t>
          </w:r>
        </w:p>
        <w:p w14:paraId="54DCAA0C" w14:textId="7793CAD3" w:rsidR="00D53BF4" w:rsidRPr="00DA1A0F" w:rsidRDefault="00D53BF4" w:rsidP="004E4612">
          <w:pPr>
            <w:spacing w:after="120" w:line="20" w:lineRule="atLeast"/>
            <w:ind w:left="5245"/>
            <w:contextualSpacing/>
            <w:rPr>
              <w:rFonts w:ascii="Times New Roman" w:hAnsi="Times New Roman" w:cs="Times New Roman"/>
              <w:i/>
              <w:iCs/>
              <w:sz w:val="24"/>
              <w:szCs w:val="24"/>
            </w:rPr>
          </w:pPr>
        </w:p>
        <w:p w14:paraId="47EF0C37" w14:textId="19126F9D" w:rsidR="00D526C8" w:rsidRPr="00DA1A0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DA1A0F" w:rsidRDefault="00D526C8" w:rsidP="004E4612">
          <w:pPr>
            <w:spacing w:after="120" w:line="20" w:lineRule="atLeast"/>
            <w:contextualSpacing/>
            <w:jc w:val="center"/>
            <w:rPr>
              <w:rFonts w:ascii="Times New Roman" w:hAnsi="Times New Roman" w:cs="Times New Roman"/>
              <w:sz w:val="24"/>
              <w:szCs w:val="24"/>
            </w:rPr>
          </w:pPr>
        </w:p>
        <w:p w14:paraId="64E7002D" w14:textId="5CDB7FA9" w:rsidR="009E65F0" w:rsidRPr="00DA1A0F" w:rsidRDefault="00F81C9C" w:rsidP="004E4612">
          <w:pPr>
            <w:spacing w:after="120" w:line="20" w:lineRule="atLeast"/>
            <w:contextualSpacing/>
            <w:jc w:val="center"/>
            <w:rPr>
              <w:rFonts w:ascii="Times New Roman" w:hAnsi="Times New Roman" w:cs="Times New Roman"/>
              <w:b/>
              <w:bCs/>
              <w:sz w:val="28"/>
              <w:szCs w:val="28"/>
            </w:rPr>
          </w:pPr>
          <w:r w:rsidRPr="00DA1A0F">
            <w:rPr>
              <w:rFonts w:ascii="Times New Roman" w:hAnsi="Times New Roman" w:cs="Times New Roman"/>
              <w:b/>
              <w:bCs/>
              <w:sz w:val="28"/>
              <w:szCs w:val="28"/>
            </w:rPr>
            <w:t>TARPTAUTINIO</w:t>
          </w:r>
          <w:r w:rsidR="007A130B" w:rsidRPr="00DA1A0F">
            <w:rPr>
              <w:rFonts w:ascii="Times New Roman" w:hAnsi="Times New Roman" w:cs="Times New Roman"/>
              <w:b/>
              <w:bCs/>
              <w:sz w:val="28"/>
              <w:szCs w:val="28"/>
            </w:rPr>
            <w:t xml:space="preserve"> </w:t>
          </w:r>
          <w:r w:rsidR="00D526C8" w:rsidRPr="00DA1A0F">
            <w:rPr>
              <w:rFonts w:ascii="Times New Roman" w:hAnsi="Times New Roman" w:cs="Times New Roman"/>
              <w:b/>
              <w:bCs/>
              <w:sz w:val="28"/>
              <w:szCs w:val="28"/>
            </w:rPr>
            <w:t>VIEŠOJO PIRKIMO</w:t>
          </w:r>
        </w:p>
        <w:p w14:paraId="68630711" w14:textId="77777777" w:rsidR="00F81C9C" w:rsidRPr="00DA1A0F" w:rsidRDefault="00F81C9C" w:rsidP="004E4612">
          <w:pPr>
            <w:spacing w:after="120" w:line="20" w:lineRule="atLeast"/>
            <w:contextualSpacing/>
            <w:jc w:val="center"/>
            <w:rPr>
              <w:rFonts w:ascii="Times New Roman" w:hAnsi="Times New Roman" w:cs="Times New Roman"/>
              <w:b/>
              <w:bCs/>
              <w:sz w:val="28"/>
              <w:szCs w:val="28"/>
            </w:rPr>
          </w:pPr>
        </w:p>
        <w:p w14:paraId="1D1BF965" w14:textId="6C360B0B" w:rsidR="00D526C8" w:rsidRPr="00DA1A0F" w:rsidRDefault="00F81C9C" w:rsidP="004E4612">
          <w:pPr>
            <w:spacing w:after="120" w:line="20" w:lineRule="atLeast"/>
            <w:contextualSpacing/>
            <w:jc w:val="center"/>
            <w:rPr>
              <w:rFonts w:ascii="Times New Roman" w:hAnsi="Times New Roman" w:cs="Times New Roman"/>
              <w:b/>
              <w:bCs/>
              <w:sz w:val="28"/>
              <w:szCs w:val="28"/>
            </w:rPr>
          </w:pPr>
          <w:r w:rsidRPr="00DA1A0F">
            <w:rPr>
              <w:rFonts w:ascii="Times New Roman" w:hAnsi="Times New Roman" w:cs="Times New Roman"/>
              <w:b/>
              <w:bCs/>
              <w:sz w:val="28"/>
              <w:szCs w:val="28"/>
            </w:rPr>
            <w:t>„</w:t>
          </w:r>
          <w:bookmarkStart w:id="1" w:name="_Hlk210585165"/>
          <w:r w:rsidR="00595B0E" w:rsidRPr="00DA1A0F">
            <w:rPr>
              <w:rFonts w:ascii="Times New Roman" w:hAnsi="Times New Roman" w:cs="Times New Roman"/>
              <w:b/>
              <w:bCs/>
              <w:sz w:val="28"/>
              <w:szCs w:val="28"/>
            </w:rPr>
            <w:t>TOLIMŲJŲ ORO TERŠALŲ PERNAŠŲ POVEIKIO SĄLYGIŠKAI NATŪRALIOMS EKOSISTEMOMS IR LIETUVOS ORO BASEINUI VERTINIMO PASLAUGOS</w:t>
          </w:r>
          <w:bookmarkEnd w:id="1"/>
          <w:r w:rsidR="00595B0E" w:rsidRPr="00DA1A0F">
            <w:rPr>
              <w:rFonts w:ascii="Times New Roman" w:hAnsi="Times New Roman" w:cs="Times New Roman"/>
              <w:b/>
              <w:bCs/>
              <w:sz w:val="28"/>
              <w:szCs w:val="28"/>
            </w:rPr>
            <w:t>“</w:t>
          </w:r>
        </w:p>
        <w:p w14:paraId="0794AB83" w14:textId="77777777" w:rsidR="00F81C9C" w:rsidRPr="00DA1A0F" w:rsidRDefault="00F81C9C" w:rsidP="004E4612">
          <w:pPr>
            <w:spacing w:after="120" w:line="20" w:lineRule="atLeast"/>
            <w:contextualSpacing/>
            <w:jc w:val="center"/>
            <w:rPr>
              <w:rFonts w:ascii="Times New Roman" w:hAnsi="Times New Roman" w:cs="Times New Roman"/>
              <w:b/>
              <w:bCs/>
              <w:sz w:val="28"/>
              <w:szCs w:val="28"/>
            </w:rPr>
          </w:pPr>
        </w:p>
        <w:p w14:paraId="18ACC6AD" w14:textId="608433DA" w:rsidR="00D526C8" w:rsidRPr="00DA1A0F" w:rsidRDefault="00D526C8" w:rsidP="004E4612">
          <w:pPr>
            <w:spacing w:after="120" w:line="20" w:lineRule="atLeast"/>
            <w:contextualSpacing/>
            <w:jc w:val="center"/>
            <w:rPr>
              <w:rFonts w:ascii="Times New Roman" w:hAnsi="Times New Roman" w:cs="Times New Roman"/>
              <w:b/>
              <w:bCs/>
              <w:sz w:val="28"/>
              <w:szCs w:val="28"/>
              <w:lang w:val="pt-BR"/>
            </w:rPr>
          </w:pPr>
          <w:r w:rsidRPr="00DA1A0F">
            <w:rPr>
              <w:rFonts w:ascii="Times New Roman" w:hAnsi="Times New Roman" w:cs="Times New Roman"/>
              <w:b/>
              <w:bCs/>
              <w:sz w:val="28"/>
              <w:szCs w:val="28"/>
            </w:rPr>
            <w:t xml:space="preserve">ATVIRO KONKURSO </w:t>
          </w:r>
          <w:r w:rsidR="00EB164F" w:rsidRPr="00DA1A0F">
            <w:rPr>
              <w:rFonts w:ascii="Times New Roman" w:hAnsi="Times New Roman" w:cs="Times New Roman"/>
              <w:b/>
              <w:bCs/>
              <w:sz w:val="28"/>
              <w:szCs w:val="28"/>
            </w:rPr>
            <w:t xml:space="preserve">SPECIALIOSIOS </w:t>
          </w:r>
          <w:r w:rsidRPr="00DA1A0F">
            <w:rPr>
              <w:rFonts w:ascii="Times New Roman" w:hAnsi="Times New Roman" w:cs="Times New Roman"/>
              <w:b/>
              <w:bCs/>
              <w:sz w:val="28"/>
              <w:szCs w:val="28"/>
            </w:rPr>
            <w:t>SĄLYGOS</w:t>
          </w:r>
          <w:r w:rsidR="00EC4CB7" w:rsidRPr="00DA1A0F">
            <w:rPr>
              <w:rFonts w:ascii="Times New Roman" w:hAnsi="Times New Roman" w:cs="Times New Roman"/>
              <w:b/>
              <w:bCs/>
              <w:sz w:val="28"/>
              <w:szCs w:val="28"/>
            </w:rPr>
            <w:t xml:space="preserve"> </w:t>
          </w:r>
        </w:p>
        <w:p w14:paraId="67D34D7E" w14:textId="7ADDF471" w:rsidR="00D53BF4" w:rsidRPr="00DA1A0F" w:rsidRDefault="00D53BF4" w:rsidP="004E4612">
          <w:pPr>
            <w:spacing w:after="120" w:line="20" w:lineRule="atLeast"/>
            <w:contextualSpacing/>
            <w:jc w:val="center"/>
            <w:rPr>
              <w:rFonts w:ascii="Times New Roman" w:hAnsi="Times New Roman" w:cs="Times New Roman"/>
              <w:b/>
              <w:bCs/>
              <w:sz w:val="28"/>
              <w:szCs w:val="28"/>
            </w:rPr>
          </w:pPr>
          <w:r w:rsidRPr="00DA1A0F">
            <w:rPr>
              <w:rFonts w:ascii="Times New Roman" w:hAnsi="Times New Roman" w:cs="Times New Roman"/>
              <w:b/>
              <w:bCs/>
              <w:sz w:val="28"/>
              <w:szCs w:val="28"/>
            </w:rPr>
            <w:t>V</w:t>
          </w:r>
          <w:r w:rsidR="00755F3B" w:rsidRPr="00DA1A0F">
            <w:rPr>
              <w:rFonts w:ascii="Times New Roman" w:hAnsi="Times New Roman" w:cs="Times New Roman"/>
              <w:b/>
              <w:bCs/>
              <w:sz w:val="28"/>
              <w:szCs w:val="28"/>
            </w:rPr>
            <w:t>ersija</w:t>
          </w:r>
          <w:r w:rsidRPr="00DA1A0F">
            <w:rPr>
              <w:rFonts w:ascii="Times New Roman" w:hAnsi="Times New Roman" w:cs="Times New Roman"/>
              <w:b/>
              <w:bCs/>
              <w:sz w:val="28"/>
              <w:szCs w:val="28"/>
            </w:rPr>
            <w:t xml:space="preserve"> Nr. </w:t>
          </w:r>
          <w:r w:rsidR="00790C27" w:rsidRPr="00DA1A0F">
            <w:rPr>
              <w:rFonts w:ascii="Times New Roman" w:hAnsi="Times New Roman" w:cs="Times New Roman"/>
              <w:b/>
              <w:bCs/>
              <w:sz w:val="28"/>
              <w:szCs w:val="28"/>
            </w:rPr>
            <w:t>1</w:t>
          </w:r>
        </w:p>
        <w:p w14:paraId="0FC90D8B" w14:textId="77777777" w:rsidR="00D526C8" w:rsidRPr="00DA1A0F"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DA1A0F" w:rsidRDefault="005F13F0" w:rsidP="004E4612">
          <w:pPr>
            <w:spacing w:after="120" w:line="20" w:lineRule="atLeast"/>
            <w:contextualSpacing/>
            <w:rPr>
              <w:rFonts w:ascii="Times New Roman" w:hAnsi="Times New Roman" w:cs="Times New Roman"/>
            </w:rPr>
          </w:pPr>
          <w:r w:rsidRPr="00DA1A0F">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059A8"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059A8">
                <w:rPr>
                  <w:rFonts w:ascii="Times New Roman" w:hAnsi="Times New Roman" w:cs="Times New Roman"/>
                  <w:sz w:val="24"/>
                  <w:szCs w:val="24"/>
                </w:rPr>
                <w:t>TURINYS</w:t>
              </w:r>
            </w:p>
            <w:p w14:paraId="1F358A58" w14:textId="3ABC09A8" w:rsidR="002C1B42" w:rsidRDefault="001C24BC">
              <w:pPr>
                <w:pStyle w:val="Turinys1"/>
                <w:tabs>
                  <w:tab w:val="left" w:pos="720"/>
                </w:tabs>
                <w:rPr>
                  <w:rFonts w:asciiTheme="minorHAnsi" w:eastAsiaTheme="minorEastAsia" w:hAnsiTheme="minorHAnsi" w:cstheme="minorBidi"/>
                  <w:kern w:val="2"/>
                  <w:sz w:val="24"/>
                  <w:szCs w:val="24"/>
                  <w14:ligatures w14:val="standardContextual"/>
                </w:rPr>
              </w:pPr>
              <w:r w:rsidRPr="003059A8">
                <w:rPr>
                  <w:color w:val="2B579A"/>
                  <w:sz w:val="24"/>
                  <w:szCs w:val="24"/>
                  <w:shd w:val="clear" w:color="auto" w:fill="E6E6E6"/>
                </w:rPr>
                <w:fldChar w:fldCharType="begin"/>
              </w:r>
              <w:r w:rsidRPr="003059A8">
                <w:rPr>
                  <w:sz w:val="24"/>
                  <w:szCs w:val="24"/>
                </w:rPr>
                <w:instrText xml:space="preserve"> TOC \o "1-3" \h \z \u </w:instrText>
              </w:r>
              <w:r w:rsidRPr="003059A8">
                <w:rPr>
                  <w:color w:val="2B579A"/>
                  <w:sz w:val="24"/>
                  <w:szCs w:val="24"/>
                  <w:shd w:val="clear" w:color="auto" w:fill="E6E6E6"/>
                </w:rPr>
                <w:fldChar w:fldCharType="separate"/>
              </w:r>
              <w:hyperlink w:anchor="_Toc211608648" w:history="1">
                <w:r w:rsidR="002C1B42" w:rsidRPr="003629CB">
                  <w:rPr>
                    <w:rStyle w:val="Hipersaitas"/>
                  </w:rPr>
                  <w:t>1.</w:t>
                </w:r>
                <w:r w:rsidR="002C1B42">
                  <w:rPr>
                    <w:rFonts w:asciiTheme="minorHAnsi" w:eastAsiaTheme="minorEastAsia" w:hAnsiTheme="minorHAnsi" w:cstheme="minorBidi"/>
                    <w:kern w:val="2"/>
                    <w:sz w:val="24"/>
                    <w:szCs w:val="24"/>
                    <w14:ligatures w14:val="standardContextual"/>
                  </w:rPr>
                  <w:tab/>
                </w:r>
                <w:r w:rsidR="002C1B42" w:rsidRPr="003629CB">
                  <w:rPr>
                    <w:rStyle w:val="Hipersaitas"/>
                    <w:b/>
                    <w:bCs/>
                  </w:rPr>
                  <w:t>Bendra informacija</w:t>
                </w:r>
                <w:r w:rsidR="002C1B42">
                  <w:rPr>
                    <w:webHidden/>
                  </w:rPr>
                  <w:tab/>
                </w:r>
                <w:r w:rsidR="002C1B42">
                  <w:rPr>
                    <w:webHidden/>
                  </w:rPr>
                  <w:fldChar w:fldCharType="begin"/>
                </w:r>
                <w:r w:rsidR="002C1B42">
                  <w:rPr>
                    <w:webHidden/>
                  </w:rPr>
                  <w:instrText xml:space="preserve"> PAGEREF _Toc211608648 \h </w:instrText>
                </w:r>
                <w:r w:rsidR="002C1B42">
                  <w:rPr>
                    <w:webHidden/>
                  </w:rPr>
                </w:r>
                <w:r w:rsidR="002C1B42">
                  <w:rPr>
                    <w:webHidden/>
                  </w:rPr>
                  <w:fldChar w:fldCharType="separate"/>
                </w:r>
                <w:r w:rsidR="002C1B42">
                  <w:rPr>
                    <w:webHidden/>
                  </w:rPr>
                  <w:t>2</w:t>
                </w:r>
                <w:r w:rsidR="002C1B42">
                  <w:rPr>
                    <w:webHidden/>
                  </w:rPr>
                  <w:fldChar w:fldCharType="end"/>
                </w:r>
              </w:hyperlink>
            </w:p>
            <w:p w14:paraId="6409218A" w14:textId="455E0DD8" w:rsidR="002C1B42" w:rsidRDefault="002C1B42">
              <w:pPr>
                <w:pStyle w:val="Turinys1"/>
                <w:rPr>
                  <w:rFonts w:asciiTheme="minorHAnsi" w:eastAsiaTheme="minorEastAsia" w:hAnsiTheme="minorHAnsi" w:cstheme="minorBidi"/>
                  <w:kern w:val="2"/>
                  <w:sz w:val="24"/>
                  <w:szCs w:val="24"/>
                  <w14:ligatures w14:val="standardContextual"/>
                </w:rPr>
              </w:pPr>
              <w:hyperlink w:anchor="_Toc211608649" w:history="1">
                <w:r w:rsidRPr="003629CB">
                  <w:rPr>
                    <w:rStyle w:val="Hipersaitas"/>
                    <w:b/>
                    <w:bCs/>
                  </w:rPr>
                  <w:t>2. Pirkimo objektas</w:t>
                </w:r>
                <w:r>
                  <w:rPr>
                    <w:webHidden/>
                  </w:rPr>
                  <w:tab/>
                </w:r>
                <w:r>
                  <w:rPr>
                    <w:webHidden/>
                  </w:rPr>
                  <w:fldChar w:fldCharType="begin"/>
                </w:r>
                <w:r>
                  <w:rPr>
                    <w:webHidden/>
                  </w:rPr>
                  <w:instrText xml:space="preserve"> PAGEREF _Toc211608649 \h </w:instrText>
                </w:r>
                <w:r>
                  <w:rPr>
                    <w:webHidden/>
                  </w:rPr>
                </w:r>
                <w:r>
                  <w:rPr>
                    <w:webHidden/>
                  </w:rPr>
                  <w:fldChar w:fldCharType="separate"/>
                </w:r>
                <w:r>
                  <w:rPr>
                    <w:webHidden/>
                  </w:rPr>
                  <w:t>2</w:t>
                </w:r>
                <w:r>
                  <w:rPr>
                    <w:webHidden/>
                  </w:rPr>
                  <w:fldChar w:fldCharType="end"/>
                </w:r>
              </w:hyperlink>
            </w:p>
            <w:p w14:paraId="4D58A797" w14:textId="4D1E74A7" w:rsidR="002C1B42" w:rsidRDefault="002C1B42">
              <w:pPr>
                <w:pStyle w:val="Turinys1"/>
                <w:rPr>
                  <w:rFonts w:asciiTheme="minorHAnsi" w:eastAsiaTheme="minorEastAsia" w:hAnsiTheme="minorHAnsi" w:cstheme="minorBidi"/>
                  <w:kern w:val="2"/>
                  <w:sz w:val="24"/>
                  <w:szCs w:val="24"/>
                  <w14:ligatures w14:val="standardContextual"/>
                </w:rPr>
              </w:pPr>
              <w:hyperlink w:anchor="_Toc211608650" w:history="1">
                <w:r w:rsidRPr="003629CB">
                  <w:rPr>
                    <w:rStyle w:val="Hipersaitas"/>
                    <w:b/>
                    <w:bCs/>
                  </w:rPr>
                  <w:t>3. Susitikimai su tiekėjais ir objekto apžiūra</w:t>
                </w:r>
                <w:r>
                  <w:rPr>
                    <w:webHidden/>
                  </w:rPr>
                  <w:tab/>
                </w:r>
                <w:r>
                  <w:rPr>
                    <w:webHidden/>
                  </w:rPr>
                  <w:fldChar w:fldCharType="begin"/>
                </w:r>
                <w:r>
                  <w:rPr>
                    <w:webHidden/>
                  </w:rPr>
                  <w:instrText xml:space="preserve"> PAGEREF _Toc211608650 \h </w:instrText>
                </w:r>
                <w:r>
                  <w:rPr>
                    <w:webHidden/>
                  </w:rPr>
                </w:r>
                <w:r>
                  <w:rPr>
                    <w:webHidden/>
                  </w:rPr>
                  <w:fldChar w:fldCharType="separate"/>
                </w:r>
                <w:r>
                  <w:rPr>
                    <w:webHidden/>
                  </w:rPr>
                  <w:t>3</w:t>
                </w:r>
                <w:r>
                  <w:rPr>
                    <w:webHidden/>
                  </w:rPr>
                  <w:fldChar w:fldCharType="end"/>
                </w:r>
              </w:hyperlink>
            </w:p>
            <w:p w14:paraId="5D221A61" w14:textId="2A98ED72" w:rsidR="002C1B42" w:rsidRDefault="002C1B42">
              <w:pPr>
                <w:pStyle w:val="Turinys1"/>
                <w:rPr>
                  <w:rFonts w:asciiTheme="minorHAnsi" w:eastAsiaTheme="minorEastAsia" w:hAnsiTheme="minorHAnsi" w:cstheme="minorBidi"/>
                  <w:kern w:val="2"/>
                  <w:sz w:val="24"/>
                  <w:szCs w:val="24"/>
                  <w14:ligatures w14:val="standardContextual"/>
                </w:rPr>
              </w:pPr>
              <w:hyperlink w:anchor="_Toc211608651" w:history="1">
                <w:r w:rsidRPr="003629CB">
                  <w:rPr>
                    <w:rStyle w:val="Hipersaitas"/>
                    <w:b/>
                    <w:bCs/>
                  </w:rPr>
                  <w:t>4. Tiekėjų pašalinimo pagrindai ir kvalifikacijos reikalavimai</w:t>
                </w:r>
                <w:r>
                  <w:rPr>
                    <w:webHidden/>
                  </w:rPr>
                  <w:tab/>
                </w:r>
                <w:r>
                  <w:rPr>
                    <w:webHidden/>
                  </w:rPr>
                  <w:fldChar w:fldCharType="begin"/>
                </w:r>
                <w:r>
                  <w:rPr>
                    <w:webHidden/>
                  </w:rPr>
                  <w:instrText xml:space="preserve"> PAGEREF _Toc211608651 \h </w:instrText>
                </w:r>
                <w:r>
                  <w:rPr>
                    <w:webHidden/>
                  </w:rPr>
                </w:r>
                <w:r>
                  <w:rPr>
                    <w:webHidden/>
                  </w:rPr>
                  <w:fldChar w:fldCharType="separate"/>
                </w:r>
                <w:r>
                  <w:rPr>
                    <w:webHidden/>
                  </w:rPr>
                  <w:t>3</w:t>
                </w:r>
                <w:r>
                  <w:rPr>
                    <w:webHidden/>
                  </w:rPr>
                  <w:fldChar w:fldCharType="end"/>
                </w:r>
              </w:hyperlink>
            </w:p>
            <w:p w14:paraId="005AE2DE" w14:textId="0F147E79" w:rsidR="002C1B42" w:rsidRDefault="002C1B42">
              <w:pPr>
                <w:pStyle w:val="Turinys1"/>
                <w:rPr>
                  <w:rFonts w:asciiTheme="minorHAnsi" w:eastAsiaTheme="minorEastAsia" w:hAnsiTheme="minorHAnsi" w:cstheme="minorBidi"/>
                  <w:kern w:val="2"/>
                  <w:sz w:val="24"/>
                  <w:szCs w:val="24"/>
                  <w14:ligatures w14:val="standardContextual"/>
                </w:rPr>
              </w:pPr>
              <w:hyperlink w:anchor="_Toc211608652" w:history="1">
                <w:r w:rsidRPr="003629CB">
                  <w:rPr>
                    <w:rStyle w:val="Hipersaitas"/>
                    <w:b/>
                    <w:bCs/>
                  </w:rPr>
                  <w:t>5. Reikalavimai, susiję su nacionaliniu saugumu</w:t>
                </w:r>
                <w:r>
                  <w:rPr>
                    <w:webHidden/>
                  </w:rPr>
                  <w:tab/>
                </w:r>
                <w:r>
                  <w:rPr>
                    <w:webHidden/>
                  </w:rPr>
                  <w:fldChar w:fldCharType="begin"/>
                </w:r>
                <w:r>
                  <w:rPr>
                    <w:webHidden/>
                  </w:rPr>
                  <w:instrText xml:space="preserve"> PAGEREF _Toc211608652 \h </w:instrText>
                </w:r>
                <w:r>
                  <w:rPr>
                    <w:webHidden/>
                  </w:rPr>
                </w:r>
                <w:r>
                  <w:rPr>
                    <w:webHidden/>
                  </w:rPr>
                  <w:fldChar w:fldCharType="separate"/>
                </w:r>
                <w:r>
                  <w:rPr>
                    <w:webHidden/>
                  </w:rPr>
                  <w:t>4</w:t>
                </w:r>
                <w:r>
                  <w:rPr>
                    <w:webHidden/>
                  </w:rPr>
                  <w:fldChar w:fldCharType="end"/>
                </w:r>
              </w:hyperlink>
            </w:p>
            <w:p w14:paraId="39BE1A24" w14:textId="06223F6F" w:rsidR="002C1B42" w:rsidRDefault="002C1B42">
              <w:pPr>
                <w:pStyle w:val="Turinys1"/>
                <w:rPr>
                  <w:rFonts w:asciiTheme="minorHAnsi" w:eastAsiaTheme="minorEastAsia" w:hAnsiTheme="minorHAnsi" w:cstheme="minorBidi"/>
                  <w:kern w:val="2"/>
                  <w:sz w:val="24"/>
                  <w:szCs w:val="24"/>
                  <w14:ligatures w14:val="standardContextual"/>
                </w:rPr>
              </w:pPr>
              <w:hyperlink w:anchor="_Toc211608653" w:history="1">
                <w:r w:rsidRPr="003629CB">
                  <w:rPr>
                    <w:rStyle w:val="Hipersaitas"/>
                    <w:b/>
                    <w:bCs/>
                  </w:rPr>
                  <w:t>6. Specialieji reikalavimai pasiūlymų rengimui ir pateikimui</w:t>
                </w:r>
                <w:r>
                  <w:rPr>
                    <w:webHidden/>
                  </w:rPr>
                  <w:tab/>
                </w:r>
                <w:r>
                  <w:rPr>
                    <w:webHidden/>
                  </w:rPr>
                  <w:fldChar w:fldCharType="begin"/>
                </w:r>
                <w:r>
                  <w:rPr>
                    <w:webHidden/>
                  </w:rPr>
                  <w:instrText xml:space="preserve"> PAGEREF _Toc211608653 \h </w:instrText>
                </w:r>
                <w:r>
                  <w:rPr>
                    <w:webHidden/>
                  </w:rPr>
                </w:r>
                <w:r>
                  <w:rPr>
                    <w:webHidden/>
                  </w:rPr>
                  <w:fldChar w:fldCharType="separate"/>
                </w:r>
                <w:r>
                  <w:rPr>
                    <w:webHidden/>
                  </w:rPr>
                  <w:t>4</w:t>
                </w:r>
                <w:r>
                  <w:rPr>
                    <w:webHidden/>
                  </w:rPr>
                  <w:fldChar w:fldCharType="end"/>
                </w:r>
              </w:hyperlink>
            </w:p>
            <w:p w14:paraId="4CFDB976" w14:textId="6C6A2487" w:rsidR="002C1B42" w:rsidRDefault="002C1B42">
              <w:pPr>
                <w:pStyle w:val="Turinys1"/>
                <w:tabs>
                  <w:tab w:val="left" w:pos="720"/>
                </w:tabs>
                <w:rPr>
                  <w:rFonts w:asciiTheme="minorHAnsi" w:eastAsiaTheme="minorEastAsia" w:hAnsiTheme="minorHAnsi" w:cstheme="minorBidi"/>
                  <w:kern w:val="2"/>
                  <w:sz w:val="24"/>
                  <w:szCs w:val="24"/>
                  <w14:ligatures w14:val="standardContextual"/>
                </w:rPr>
              </w:pPr>
              <w:hyperlink w:anchor="_Toc211608654" w:history="1">
                <w:r w:rsidRPr="003629CB">
                  <w:rPr>
                    <w:rStyle w:val="Hipersaitas"/>
                    <w:b/>
                    <w:bCs/>
                  </w:rPr>
                  <w:t>7.</w:t>
                </w:r>
                <w:r>
                  <w:rPr>
                    <w:rFonts w:asciiTheme="minorHAnsi" w:eastAsiaTheme="minorEastAsia" w:hAnsiTheme="minorHAnsi" w:cstheme="minorBidi"/>
                    <w:kern w:val="2"/>
                    <w:sz w:val="24"/>
                    <w:szCs w:val="24"/>
                    <w14:ligatures w14:val="standardContextual"/>
                  </w:rPr>
                  <w:tab/>
                </w:r>
                <w:r w:rsidRPr="003629CB">
                  <w:rPr>
                    <w:rStyle w:val="Hipersaitas"/>
                    <w:b/>
                    <w:bCs/>
                  </w:rPr>
                  <w:t>Pasiūlymo galiojimo užtikrinimas</w:t>
                </w:r>
                <w:r>
                  <w:rPr>
                    <w:webHidden/>
                  </w:rPr>
                  <w:tab/>
                </w:r>
                <w:r>
                  <w:rPr>
                    <w:webHidden/>
                  </w:rPr>
                  <w:fldChar w:fldCharType="begin"/>
                </w:r>
                <w:r>
                  <w:rPr>
                    <w:webHidden/>
                  </w:rPr>
                  <w:instrText xml:space="preserve"> PAGEREF _Toc211608654 \h </w:instrText>
                </w:r>
                <w:r>
                  <w:rPr>
                    <w:webHidden/>
                  </w:rPr>
                </w:r>
                <w:r>
                  <w:rPr>
                    <w:webHidden/>
                  </w:rPr>
                  <w:fldChar w:fldCharType="separate"/>
                </w:r>
                <w:r>
                  <w:rPr>
                    <w:webHidden/>
                  </w:rPr>
                  <w:t>5</w:t>
                </w:r>
                <w:r>
                  <w:rPr>
                    <w:webHidden/>
                  </w:rPr>
                  <w:fldChar w:fldCharType="end"/>
                </w:r>
              </w:hyperlink>
            </w:p>
            <w:p w14:paraId="3CC0B8B0" w14:textId="39541DFC" w:rsidR="002C1B42" w:rsidRDefault="002C1B42">
              <w:pPr>
                <w:pStyle w:val="Turinys1"/>
                <w:tabs>
                  <w:tab w:val="left" w:pos="720"/>
                </w:tabs>
                <w:rPr>
                  <w:rFonts w:asciiTheme="minorHAnsi" w:eastAsiaTheme="minorEastAsia" w:hAnsiTheme="minorHAnsi" w:cstheme="minorBidi"/>
                  <w:kern w:val="2"/>
                  <w:sz w:val="24"/>
                  <w:szCs w:val="24"/>
                  <w14:ligatures w14:val="standardContextual"/>
                </w:rPr>
              </w:pPr>
              <w:hyperlink w:anchor="_Toc211608655" w:history="1">
                <w:r w:rsidRPr="003629CB">
                  <w:rPr>
                    <w:rStyle w:val="Hipersaitas"/>
                    <w:b/>
                    <w:bCs/>
                  </w:rPr>
                  <w:t>8.</w:t>
                </w:r>
                <w:r>
                  <w:rPr>
                    <w:rFonts w:asciiTheme="minorHAnsi" w:eastAsiaTheme="minorEastAsia" w:hAnsiTheme="minorHAnsi" w:cstheme="minorBidi"/>
                    <w:kern w:val="2"/>
                    <w:sz w:val="24"/>
                    <w:szCs w:val="24"/>
                    <w14:ligatures w14:val="standardContextual"/>
                  </w:rPr>
                  <w:tab/>
                </w:r>
                <w:r w:rsidRPr="003629CB">
                  <w:rPr>
                    <w:rStyle w:val="Hipersaitas"/>
                    <w:b/>
                    <w:bCs/>
                  </w:rPr>
                  <w:t>Elektroninis aukcionas</w:t>
                </w:r>
                <w:r>
                  <w:rPr>
                    <w:webHidden/>
                  </w:rPr>
                  <w:tab/>
                </w:r>
                <w:r>
                  <w:rPr>
                    <w:webHidden/>
                  </w:rPr>
                  <w:fldChar w:fldCharType="begin"/>
                </w:r>
                <w:r>
                  <w:rPr>
                    <w:webHidden/>
                  </w:rPr>
                  <w:instrText xml:space="preserve"> PAGEREF _Toc211608655 \h </w:instrText>
                </w:r>
                <w:r>
                  <w:rPr>
                    <w:webHidden/>
                  </w:rPr>
                </w:r>
                <w:r>
                  <w:rPr>
                    <w:webHidden/>
                  </w:rPr>
                  <w:fldChar w:fldCharType="separate"/>
                </w:r>
                <w:r>
                  <w:rPr>
                    <w:webHidden/>
                  </w:rPr>
                  <w:t>5</w:t>
                </w:r>
                <w:r>
                  <w:rPr>
                    <w:webHidden/>
                  </w:rPr>
                  <w:fldChar w:fldCharType="end"/>
                </w:r>
              </w:hyperlink>
            </w:p>
            <w:p w14:paraId="487A0317" w14:textId="3D71AA75" w:rsidR="002C1B42" w:rsidRDefault="002C1B42">
              <w:pPr>
                <w:pStyle w:val="Turinys1"/>
                <w:tabs>
                  <w:tab w:val="left" w:pos="720"/>
                </w:tabs>
                <w:rPr>
                  <w:rFonts w:asciiTheme="minorHAnsi" w:eastAsiaTheme="minorEastAsia" w:hAnsiTheme="minorHAnsi" w:cstheme="minorBidi"/>
                  <w:kern w:val="2"/>
                  <w:sz w:val="24"/>
                  <w:szCs w:val="24"/>
                  <w14:ligatures w14:val="standardContextual"/>
                </w:rPr>
              </w:pPr>
              <w:hyperlink w:anchor="_Toc211608656" w:history="1">
                <w:r w:rsidRPr="003629CB">
                  <w:rPr>
                    <w:rStyle w:val="Hipersaitas"/>
                    <w:b/>
                    <w:bCs/>
                  </w:rPr>
                  <w:t>9.</w:t>
                </w:r>
                <w:r>
                  <w:rPr>
                    <w:rFonts w:asciiTheme="minorHAnsi" w:eastAsiaTheme="minorEastAsia" w:hAnsiTheme="minorHAnsi" w:cstheme="minorBidi"/>
                    <w:kern w:val="2"/>
                    <w:sz w:val="24"/>
                    <w:szCs w:val="24"/>
                    <w14:ligatures w14:val="standardContextual"/>
                  </w:rPr>
                  <w:tab/>
                </w:r>
                <w:r w:rsidRPr="003629CB">
                  <w:rPr>
                    <w:rStyle w:val="Hipersaitas"/>
                    <w:b/>
                    <w:bCs/>
                  </w:rPr>
                  <w:t>Pasiūlymų vertinimas</w:t>
                </w:r>
                <w:r>
                  <w:rPr>
                    <w:webHidden/>
                  </w:rPr>
                  <w:tab/>
                </w:r>
                <w:r>
                  <w:rPr>
                    <w:webHidden/>
                  </w:rPr>
                  <w:fldChar w:fldCharType="begin"/>
                </w:r>
                <w:r>
                  <w:rPr>
                    <w:webHidden/>
                  </w:rPr>
                  <w:instrText xml:space="preserve"> PAGEREF _Toc211608656 \h </w:instrText>
                </w:r>
                <w:r>
                  <w:rPr>
                    <w:webHidden/>
                  </w:rPr>
                </w:r>
                <w:r>
                  <w:rPr>
                    <w:webHidden/>
                  </w:rPr>
                  <w:fldChar w:fldCharType="separate"/>
                </w:r>
                <w:r>
                  <w:rPr>
                    <w:webHidden/>
                  </w:rPr>
                  <w:t>5</w:t>
                </w:r>
                <w:r>
                  <w:rPr>
                    <w:webHidden/>
                  </w:rPr>
                  <w:fldChar w:fldCharType="end"/>
                </w:r>
              </w:hyperlink>
            </w:p>
            <w:p w14:paraId="0BD56A51" w14:textId="7813C2C2" w:rsidR="002C1B42" w:rsidRDefault="002C1B42">
              <w:pPr>
                <w:pStyle w:val="Turinys1"/>
                <w:tabs>
                  <w:tab w:val="left" w:pos="720"/>
                </w:tabs>
                <w:rPr>
                  <w:rFonts w:asciiTheme="minorHAnsi" w:eastAsiaTheme="minorEastAsia" w:hAnsiTheme="minorHAnsi" w:cstheme="minorBidi"/>
                  <w:kern w:val="2"/>
                  <w:sz w:val="24"/>
                  <w:szCs w:val="24"/>
                  <w14:ligatures w14:val="standardContextual"/>
                </w:rPr>
              </w:pPr>
              <w:hyperlink w:anchor="_Toc211608657" w:history="1">
                <w:r w:rsidRPr="003629CB">
                  <w:rPr>
                    <w:rStyle w:val="Hipersaitas"/>
                    <w:b/>
                    <w:bCs/>
                  </w:rPr>
                  <w:t>9.</w:t>
                </w:r>
                <w:r>
                  <w:rPr>
                    <w:rFonts w:asciiTheme="minorHAnsi" w:eastAsiaTheme="minorEastAsia" w:hAnsiTheme="minorHAnsi" w:cstheme="minorBidi"/>
                    <w:kern w:val="2"/>
                    <w:sz w:val="24"/>
                    <w:szCs w:val="24"/>
                    <w14:ligatures w14:val="standardContextual"/>
                  </w:rPr>
                  <w:tab/>
                </w:r>
                <w:r w:rsidRPr="003629CB">
                  <w:rPr>
                    <w:rStyle w:val="Hipersaitas"/>
                    <w:b/>
                    <w:bCs/>
                  </w:rPr>
                  <w:t>Sutarties sudarymas</w:t>
                </w:r>
                <w:r>
                  <w:rPr>
                    <w:webHidden/>
                  </w:rPr>
                  <w:tab/>
                </w:r>
                <w:r>
                  <w:rPr>
                    <w:webHidden/>
                  </w:rPr>
                  <w:fldChar w:fldCharType="begin"/>
                </w:r>
                <w:r>
                  <w:rPr>
                    <w:webHidden/>
                  </w:rPr>
                  <w:instrText xml:space="preserve"> PAGEREF _Toc211608657 \h </w:instrText>
                </w:r>
                <w:r>
                  <w:rPr>
                    <w:webHidden/>
                  </w:rPr>
                </w:r>
                <w:r>
                  <w:rPr>
                    <w:webHidden/>
                  </w:rPr>
                  <w:fldChar w:fldCharType="separate"/>
                </w:r>
                <w:r>
                  <w:rPr>
                    <w:webHidden/>
                  </w:rPr>
                  <w:t>6</w:t>
                </w:r>
                <w:r>
                  <w:rPr>
                    <w:webHidden/>
                  </w:rPr>
                  <w:fldChar w:fldCharType="end"/>
                </w:r>
              </w:hyperlink>
            </w:p>
            <w:p w14:paraId="155C5A8E" w14:textId="4FD96EFF" w:rsidR="002C1B42" w:rsidRDefault="002C1B42">
              <w:pPr>
                <w:pStyle w:val="Turinys1"/>
                <w:tabs>
                  <w:tab w:val="left" w:pos="720"/>
                </w:tabs>
                <w:rPr>
                  <w:rFonts w:asciiTheme="minorHAnsi" w:eastAsiaTheme="minorEastAsia" w:hAnsiTheme="minorHAnsi" w:cstheme="minorBidi"/>
                  <w:kern w:val="2"/>
                  <w:sz w:val="24"/>
                  <w:szCs w:val="24"/>
                  <w14:ligatures w14:val="standardContextual"/>
                </w:rPr>
              </w:pPr>
              <w:hyperlink w:anchor="_Toc211608658" w:history="1">
                <w:r w:rsidRPr="003629CB">
                  <w:rPr>
                    <w:rStyle w:val="Hipersaitas"/>
                    <w:b/>
                    <w:bCs/>
                  </w:rPr>
                  <w:t>10.</w:t>
                </w:r>
                <w:r>
                  <w:rPr>
                    <w:rFonts w:asciiTheme="minorHAnsi" w:eastAsiaTheme="minorEastAsia" w:hAnsiTheme="minorHAnsi" w:cstheme="minorBidi"/>
                    <w:kern w:val="2"/>
                    <w:sz w:val="24"/>
                    <w:szCs w:val="24"/>
                    <w14:ligatures w14:val="standardContextual"/>
                  </w:rPr>
                  <w:tab/>
                </w:r>
                <w:r w:rsidRPr="003629CB">
                  <w:rPr>
                    <w:rStyle w:val="Hipersaitas"/>
                    <w:b/>
                    <w:bCs/>
                  </w:rPr>
                  <w:t>Kitos sąlygos</w:t>
                </w:r>
                <w:r>
                  <w:rPr>
                    <w:webHidden/>
                  </w:rPr>
                  <w:tab/>
                </w:r>
                <w:r>
                  <w:rPr>
                    <w:webHidden/>
                  </w:rPr>
                  <w:fldChar w:fldCharType="begin"/>
                </w:r>
                <w:r>
                  <w:rPr>
                    <w:webHidden/>
                  </w:rPr>
                  <w:instrText xml:space="preserve"> PAGEREF _Toc211608658 \h </w:instrText>
                </w:r>
                <w:r>
                  <w:rPr>
                    <w:webHidden/>
                  </w:rPr>
                </w:r>
                <w:r>
                  <w:rPr>
                    <w:webHidden/>
                  </w:rPr>
                  <w:fldChar w:fldCharType="separate"/>
                </w:r>
                <w:r>
                  <w:rPr>
                    <w:webHidden/>
                  </w:rPr>
                  <w:t>6</w:t>
                </w:r>
                <w:r>
                  <w:rPr>
                    <w:webHidden/>
                  </w:rPr>
                  <w:fldChar w:fldCharType="end"/>
                </w:r>
              </w:hyperlink>
            </w:p>
            <w:p w14:paraId="130AA4BF" w14:textId="5D57CCB4" w:rsidR="002C1B42" w:rsidRDefault="002C1B42">
              <w:pPr>
                <w:pStyle w:val="Turinys2"/>
                <w:rPr>
                  <w:noProof/>
                  <w:kern w:val="2"/>
                  <w:sz w:val="24"/>
                  <w:szCs w:val="24"/>
                  <w14:ligatures w14:val="standardContextual"/>
                </w:rPr>
              </w:pPr>
              <w:hyperlink w:anchor="_Toc211608659" w:history="1">
                <w:r w:rsidRPr="003629CB">
                  <w:rPr>
                    <w:rStyle w:val="Hipersaitas"/>
                    <w:rFonts w:ascii="Times New Roman" w:eastAsia="Calibri Light"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_Toc211608659 \h </w:instrText>
                </w:r>
                <w:r>
                  <w:rPr>
                    <w:noProof/>
                    <w:webHidden/>
                  </w:rPr>
                </w:r>
                <w:r>
                  <w:rPr>
                    <w:noProof/>
                    <w:webHidden/>
                  </w:rPr>
                  <w:fldChar w:fldCharType="separate"/>
                </w:r>
                <w:r>
                  <w:rPr>
                    <w:noProof/>
                    <w:webHidden/>
                  </w:rPr>
                  <w:t>7</w:t>
                </w:r>
                <w:r>
                  <w:rPr>
                    <w:noProof/>
                    <w:webHidden/>
                  </w:rPr>
                  <w:fldChar w:fldCharType="end"/>
                </w:r>
              </w:hyperlink>
            </w:p>
            <w:p w14:paraId="1A5EFED8" w14:textId="3344C6C5" w:rsidR="002C1B42" w:rsidRDefault="002C1B42">
              <w:pPr>
                <w:pStyle w:val="Turinys2"/>
                <w:rPr>
                  <w:noProof/>
                  <w:kern w:val="2"/>
                  <w:sz w:val="24"/>
                  <w:szCs w:val="24"/>
                  <w14:ligatures w14:val="standardContextual"/>
                </w:rPr>
              </w:pPr>
              <w:hyperlink w:anchor="_Toc211608660" w:history="1">
                <w:r w:rsidRPr="003629CB">
                  <w:rPr>
                    <w:rStyle w:val="Hipersaitas"/>
                    <w:rFonts w:ascii="Times New Roman" w:eastAsia="Calibri Light" w:hAnsi="Times New Roman" w:cs="Times New Roman"/>
                    <w:noProof/>
                  </w:rPr>
                  <w:t xml:space="preserve">Specialiųjų pirkimo sąlygų </w:t>
                </w:r>
                <w:r w:rsidRPr="003629CB">
                  <w:rPr>
                    <w:rStyle w:val="Hipersaitas"/>
                    <w:rFonts w:ascii="Times New Roman" w:eastAsia="Calibri" w:hAnsi="Times New Roman" w:cs="Times New Roman"/>
                    <w:noProof/>
                  </w:rPr>
                  <w:t>2_1 ir 2_2 priedai  „Techninė specifikacija“</w:t>
                </w:r>
                <w:r>
                  <w:rPr>
                    <w:noProof/>
                    <w:webHidden/>
                  </w:rPr>
                  <w:tab/>
                </w:r>
                <w:r>
                  <w:rPr>
                    <w:noProof/>
                    <w:webHidden/>
                  </w:rPr>
                  <w:fldChar w:fldCharType="begin"/>
                </w:r>
                <w:r>
                  <w:rPr>
                    <w:noProof/>
                    <w:webHidden/>
                  </w:rPr>
                  <w:instrText xml:space="preserve"> PAGEREF _Toc211608660 \h </w:instrText>
                </w:r>
                <w:r>
                  <w:rPr>
                    <w:noProof/>
                    <w:webHidden/>
                  </w:rPr>
                </w:r>
                <w:r>
                  <w:rPr>
                    <w:noProof/>
                    <w:webHidden/>
                  </w:rPr>
                  <w:fldChar w:fldCharType="separate"/>
                </w:r>
                <w:r>
                  <w:rPr>
                    <w:noProof/>
                    <w:webHidden/>
                  </w:rPr>
                  <w:t>7</w:t>
                </w:r>
                <w:r>
                  <w:rPr>
                    <w:noProof/>
                    <w:webHidden/>
                  </w:rPr>
                  <w:fldChar w:fldCharType="end"/>
                </w:r>
              </w:hyperlink>
            </w:p>
            <w:p w14:paraId="49635493" w14:textId="008CB137" w:rsidR="002C1B42" w:rsidRDefault="002C1B42">
              <w:pPr>
                <w:pStyle w:val="Turinys2"/>
                <w:rPr>
                  <w:noProof/>
                  <w:kern w:val="2"/>
                  <w:sz w:val="24"/>
                  <w:szCs w:val="24"/>
                  <w14:ligatures w14:val="standardContextual"/>
                </w:rPr>
              </w:pPr>
              <w:hyperlink w:anchor="_Toc211608661" w:history="1">
                <w:r w:rsidRPr="003629CB">
                  <w:rPr>
                    <w:rStyle w:val="Hipersaitas"/>
                    <w:rFonts w:ascii="Times New Roman" w:eastAsia="Calibri Light" w:hAnsi="Times New Roman" w:cs="Times New Roman"/>
                    <w:noProof/>
                  </w:rPr>
                  <w:t xml:space="preserve">Specialiųjų pirkimo sąlygų </w:t>
                </w:r>
                <w:r w:rsidRPr="003629CB">
                  <w:rPr>
                    <w:rStyle w:val="Hipersaitas"/>
                    <w:rFonts w:ascii="Times New Roman" w:eastAsia="Calibri" w:hAnsi="Times New Roman" w:cs="Times New Roman"/>
                    <w:noProof/>
                  </w:rPr>
                  <w:t>3 priedas „Tiekėjų pašalinimo pagrindai“</w:t>
                </w:r>
                <w:r>
                  <w:rPr>
                    <w:noProof/>
                    <w:webHidden/>
                  </w:rPr>
                  <w:tab/>
                </w:r>
                <w:r>
                  <w:rPr>
                    <w:noProof/>
                    <w:webHidden/>
                  </w:rPr>
                  <w:fldChar w:fldCharType="begin"/>
                </w:r>
                <w:r>
                  <w:rPr>
                    <w:noProof/>
                    <w:webHidden/>
                  </w:rPr>
                  <w:instrText xml:space="preserve"> PAGEREF _Toc211608661 \h </w:instrText>
                </w:r>
                <w:r>
                  <w:rPr>
                    <w:noProof/>
                    <w:webHidden/>
                  </w:rPr>
                </w:r>
                <w:r>
                  <w:rPr>
                    <w:noProof/>
                    <w:webHidden/>
                  </w:rPr>
                  <w:fldChar w:fldCharType="separate"/>
                </w:r>
                <w:r>
                  <w:rPr>
                    <w:noProof/>
                    <w:webHidden/>
                  </w:rPr>
                  <w:t>7</w:t>
                </w:r>
                <w:r>
                  <w:rPr>
                    <w:noProof/>
                    <w:webHidden/>
                  </w:rPr>
                  <w:fldChar w:fldCharType="end"/>
                </w:r>
              </w:hyperlink>
            </w:p>
            <w:p w14:paraId="02B05669" w14:textId="66B2C20F" w:rsidR="002C1B42" w:rsidRDefault="002C1B42">
              <w:pPr>
                <w:pStyle w:val="Turinys2"/>
                <w:rPr>
                  <w:noProof/>
                  <w:kern w:val="2"/>
                  <w:sz w:val="24"/>
                  <w:szCs w:val="24"/>
                  <w14:ligatures w14:val="standardContextual"/>
                </w:rPr>
              </w:pPr>
              <w:hyperlink w:anchor="_Toc211608662" w:history="1">
                <w:r w:rsidRPr="003629CB">
                  <w:rPr>
                    <w:rStyle w:val="Hipersaitas"/>
                    <w:rFonts w:ascii="Times New Roman" w:eastAsia="Calibri Light" w:hAnsi="Times New Roman" w:cs="Times New Roman"/>
                    <w:noProof/>
                  </w:rPr>
                  <w:t xml:space="preserve">Specialiųjų pirkimo sąlygų </w:t>
                </w:r>
                <w:r w:rsidRPr="003629CB">
                  <w:rPr>
                    <w:rStyle w:val="Hipersaitas"/>
                    <w:rFonts w:ascii="Times New Roman" w:eastAsia="Calibri" w:hAnsi="Times New Roman" w:cs="Times New Roman"/>
                    <w:noProof/>
                  </w:rPr>
                  <w:t>4_1 ir 4_2 priedai  „Tiekėjų kvalifikacijos reikalavimai“</w:t>
                </w:r>
                <w:r>
                  <w:rPr>
                    <w:noProof/>
                    <w:webHidden/>
                  </w:rPr>
                  <w:tab/>
                </w:r>
                <w:r>
                  <w:rPr>
                    <w:noProof/>
                    <w:webHidden/>
                  </w:rPr>
                  <w:fldChar w:fldCharType="begin"/>
                </w:r>
                <w:r>
                  <w:rPr>
                    <w:noProof/>
                    <w:webHidden/>
                  </w:rPr>
                  <w:instrText xml:space="preserve"> PAGEREF _Toc211608662 \h </w:instrText>
                </w:r>
                <w:r>
                  <w:rPr>
                    <w:noProof/>
                    <w:webHidden/>
                  </w:rPr>
                </w:r>
                <w:r>
                  <w:rPr>
                    <w:noProof/>
                    <w:webHidden/>
                  </w:rPr>
                  <w:fldChar w:fldCharType="separate"/>
                </w:r>
                <w:r>
                  <w:rPr>
                    <w:noProof/>
                    <w:webHidden/>
                  </w:rPr>
                  <w:t>7</w:t>
                </w:r>
                <w:r>
                  <w:rPr>
                    <w:noProof/>
                    <w:webHidden/>
                  </w:rPr>
                  <w:fldChar w:fldCharType="end"/>
                </w:r>
              </w:hyperlink>
            </w:p>
            <w:p w14:paraId="41EFA6CD" w14:textId="095B02F3" w:rsidR="002C1B42" w:rsidRDefault="002C1B42">
              <w:pPr>
                <w:pStyle w:val="Turinys2"/>
                <w:rPr>
                  <w:noProof/>
                  <w:kern w:val="2"/>
                  <w:sz w:val="24"/>
                  <w:szCs w:val="24"/>
                  <w14:ligatures w14:val="standardContextual"/>
                </w:rPr>
              </w:pPr>
              <w:hyperlink w:anchor="_Toc211608663" w:history="1">
                <w:r w:rsidRPr="003629CB">
                  <w:rPr>
                    <w:rStyle w:val="Hipersaitas"/>
                    <w:rFonts w:ascii="Times New Roman" w:eastAsia="Calibri Light" w:hAnsi="Times New Roman" w:cs="Times New Roman"/>
                    <w:noProof/>
                  </w:rPr>
                  <w:t>Specialiųjų pirkimo sąlygų</w:t>
                </w:r>
                <w:r w:rsidRPr="003629CB">
                  <w:rPr>
                    <w:rStyle w:val="Hipersaitas"/>
                    <w:rFonts w:ascii="Times New Roman" w:eastAsia="Calibri" w:hAnsi="Times New Roman" w:cs="Times New Roman"/>
                    <w:noProof/>
                  </w:rPr>
                  <w:t xml:space="preserve"> 5_1 ir 5_2 priedai  „Pasiūlymo forma“</w:t>
                </w:r>
                <w:r>
                  <w:rPr>
                    <w:noProof/>
                    <w:webHidden/>
                  </w:rPr>
                  <w:tab/>
                </w:r>
                <w:r>
                  <w:rPr>
                    <w:noProof/>
                    <w:webHidden/>
                  </w:rPr>
                  <w:fldChar w:fldCharType="begin"/>
                </w:r>
                <w:r>
                  <w:rPr>
                    <w:noProof/>
                    <w:webHidden/>
                  </w:rPr>
                  <w:instrText xml:space="preserve"> PAGEREF _Toc211608663 \h </w:instrText>
                </w:r>
                <w:r>
                  <w:rPr>
                    <w:noProof/>
                    <w:webHidden/>
                  </w:rPr>
                </w:r>
                <w:r>
                  <w:rPr>
                    <w:noProof/>
                    <w:webHidden/>
                  </w:rPr>
                  <w:fldChar w:fldCharType="separate"/>
                </w:r>
                <w:r>
                  <w:rPr>
                    <w:noProof/>
                    <w:webHidden/>
                  </w:rPr>
                  <w:t>8</w:t>
                </w:r>
                <w:r>
                  <w:rPr>
                    <w:noProof/>
                    <w:webHidden/>
                  </w:rPr>
                  <w:fldChar w:fldCharType="end"/>
                </w:r>
              </w:hyperlink>
            </w:p>
            <w:p w14:paraId="21DEEA35" w14:textId="4EE745A5" w:rsidR="002C1B42" w:rsidRDefault="002C1B42">
              <w:pPr>
                <w:pStyle w:val="Turinys2"/>
                <w:rPr>
                  <w:noProof/>
                  <w:kern w:val="2"/>
                  <w:sz w:val="24"/>
                  <w:szCs w:val="24"/>
                  <w14:ligatures w14:val="standardContextual"/>
                </w:rPr>
              </w:pPr>
              <w:hyperlink w:anchor="_Toc211608664" w:history="1">
                <w:r w:rsidRPr="003629CB">
                  <w:rPr>
                    <w:rStyle w:val="Hipersaitas"/>
                    <w:rFonts w:ascii="Times New Roman" w:hAnsi="Times New Roman" w:cs="Times New Roman"/>
                    <w:noProof/>
                  </w:rPr>
                  <w:t>Specialiųjų pirkimo sąlygų 6_1 ir 6_2 priedai „Suteiktų paslaugų sąrašas“</w:t>
                </w:r>
                <w:r>
                  <w:rPr>
                    <w:noProof/>
                    <w:webHidden/>
                  </w:rPr>
                  <w:tab/>
                </w:r>
                <w:r>
                  <w:rPr>
                    <w:noProof/>
                    <w:webHidden/>
                  </w:rPr>
                  <w:fldChar w:fldCharType="begin"/>
                </w:r>
                <w:r>
                  <w:rPr>
                    <w:noProof/>
                    <w:webHidden/>
                  </w:rPr>
                  <w:instrText xml:space="preserve"> PAGEREF _Toc211608664 \h </w:instrText>
                </w:r>
                <w:r>
                  <w:rPr>
                    <w:noProof/>
                    <w:webHidden/>
                  </w:rPr>
                </w:r>
                <w:r>
                  <w:rPr>
                    <w:noProof/>
                    <w:webHidden/>
                  </w:rPr>
                  <w:fldChar w:fldCharType="separate"/>
                </w:r>
                <w:r>
                  <w:rPr>
                    <w:noProof/>
                    <w:webHidden/>
                  </w:rPr>
                  <w:t>8</w:t>
                </w:r>
                <w:r>
                  <w:rPr>
                    <w:noProof/>
                    <w:webHidden/>
                  </w:rPr>
                  <w:fldChar w:fldCharType="end"/>
                </w:r>
              </w:hyperlink>
            </w:p>
            <w:p w14:paraId="7FCBB4AA" w14:textId="38AD9861" w:rsidR="002C1B42" w:rsidRDefault="002C1B42">
              <w:pPr>
                <w:pStyle w:val="Turinys2"/>
                <w:rPr>
                  <w:noProof/>
                  <w:kern w:val="2"/>
                  <w:sz w:val="24"/>
                  <w:szCs w:val="24"/>
                  <w14:ligatures w14:val="standardContextual"/>
                </w:rPr>
              </w:pPr>
              <w:hyperlink w:anchor="_Toc211608665" w:history="1">
                <w:r w:rsidRPr="003629CB">
                  <w:rPr>
                    <w:rStyle w:val="Hipersaitas"/>
                    <w:rFonts w:ascii="Times New Roman" w:eastAsia="Calibri" w:hAnsi="Times New Roman" w:cs="Times New Roman"/>
                    <w:noProof/>
                  </w:rPr>
                  <w:t>Specialiųjų pirkimo sąlygų 7_1 ir 7_2  priedai „</w:t>
                </w:r>
                <w:r w:rsidRPr="003629CB">
                  <w:rPr>
                    <w:rStyle w:val="Hipersaitas"/>
                    <w:rFonts w:ascii="Times New Roman" w:hAnsi="Times New Roman" w:cs="Times New Roman"/>
                    <w:noProof/>
                  </w:rPr>
                  <w:t>Tiekėjo siūlomų specialistų sąrašas</w:t>
                </w:r>
                <w:r w:rsidRPr="003629CB">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_Toc211608665 \h </w:instrText>
                </w:r>
                <w:r>
                  <w:rPr>
                    <w:noProof/>
                    <w:webHidden/>
                  </w:rPr>
                </w:r>
                <w:r>
                  <w:rPr>
                    <w:noProof/>
                    <w:webHidden/>
                  </w:rPr>
                  <w:fldChar w:fldCharType="separate"/>
                </w:r>
                <w:r>
                  <w:rPr>
                    <w:noProof/>
                    <w:webHidden/>
                  </w:rPr>
                  <w:t>8</w:t>
                </w:r>
                <w:r>
                  <w:rPr>
                    <w:noProof/>
                    <w:webHidden/>
                  </w:rPr>
                  <w:fldChar w:fldCharType="end"/>
                </w:r>
              </w:hyperlink>
            </w:p>
            <w:p w14:paraId="44DECD8D" w14:textId="167E1CD6" w:rsidR="002C1B42" w:rsidRDefault="002C1B42">
              <w:pPr>
                <w:pStyle w:val="Turinys2"/>
                <w:rPr>
                  <w:noProof/>
                  <w:kern w:val="2"/>
                  <w:sz w:val="24"/>
                  <w:szCs w:val="24"/>
                  <w14:ligatures w14:val="standardContextual"/>
                </w:rPr>
              </w:pPr>
              <w:hyperlink w:anchor="_Toc211608666" w:history="1">
                <w:r w:rsidRPr="003629CB">
                  <w:rPr>
                    <w:rStyle w:val="Hipersaitas"/>
                    <w:rFonts w:ascii="Times New Roman" w:eastAsia="Arial Unicode MS" w:hAnsi="Times New Roman" w:cs="Times New Roman"/>
                    <w:noProof/>
                    <w:bdr w:val="none" w:sz="0" w:space="0" w:color="auto" w:frame="1"/>
                    <w:lang w:eastAsia="en-US"/>
                  </w:rPr>
                  <w:t>Specialiųjų pirkimo sąlygų 8_1 ir 8_2 priedas „Specialisto gyvenimo aprašymo (cv) forma“</w:t>
                </w:r>
                <w:r>
                  <w:rPr>
                    <w:noProof/>
                    <w:webHidden/>
                  </w:rPr>
                  <w:tab/>
                </w:r>
                <w:r>
                  <w:rPr>
                    <w:noProof/>
                    <w:webHidden/>
                  </w:rPr>
                  <w:fldChar w:fldCharType="begin"/>
                </w:r>
                <w:r>
                  <w:rPr>
                    <w:noProof/>
                    <w:webHidden/>
                  </w:rPr>
                  <w:instrText xml:space="preserve"> PAGEREF _Toc211608666 \h </w:instrText>
                </w:r>
                <w:r>
                  <w:rPr>
                    <w:noProof/>
                    <w:webHidden/>
                  </w:rPr>
                </w:r>
                <w:r>
                  <w:rPr>
                    <w:noProof/>
                    <w:webHidden/>
                  </w:rPr>
                  <w:fldChar w:fldCharType="separate"/>
                </w:r>
                <w:r>
                  <w:rPr>
                    <w:noProof/>
                    <w:webHidden/>
                  </w:rPr>
                  <w:t>8</w:t>
                </w:r>
                <w:r>
                  <w:rPr>
                    <w:noProof/>
                    <w:webHidden/>
                  </w:rPr>
                  <w:fldChar w:fldCharType="end"/>
                </w:r>
              </w:hyperlink>
            </w:p>
            <w:p w14:paraId="3280745D" w14:textId="49A82799" w:rsidR="002C1B42" w:rsidRDefault="002C1B42">
              <w:pPr>
                <w:pStyle w:val="Turinys2"/>
                <w:rPr>
                  <w:noProof/>
                  <w:kern w:val="2"/>
                  <w:sz w:val="24"/>
                  <w:szCs w:val="24"/>
                  <w14:ligatures w14:val="standardContextual"/>
                </w:rPr>
              </w:pPr>
              <w:hyperlink w:anchor="_Toc211608667" w:history="1">
                <w:r w:rsidRPr="003629CB">
                  <w:rPr>
                    <w:rStyle w:val="Hipersaitas"/>
                    <w:rFonts w:ascii="Times New Roman" w:eastAsia="Calibri" w:hAnsi="Times New Roman" w:cs="Times New Roman"/>
                    <w:noProof/>
                  </w:rPr>
                  <w:t>Specialiųjų pirkimo sąlygų 9 priedas  „Bendrosios s</w:t>
                </w:r>
                <w:r w:rsidRPr="003629CB">
                  <w:rPr>
                    <w:rStyle w:val="Hipersaitas"/>
                    <w:rFonts w:ascii="Times New Roman" w:hAnsi="Times New Roman" w:cs="Times New Roman"/>
                    <w:noProof/>
                  </w:rPr>
                  <w:t>utarties sąlygos</w:t>
                </w:r>
                <w:r w:rsidRPr="003629CB">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_Toc211608667 \h </w:instrText>
                </w:r>
                <w:r>
                  <w:rPr>
                    <w:noProof/>
                    <w:webHidden/>
                  </w:rPr>
                </w:r>
                <w:r>
                  <w:rPr>
                    <w:noProof/>
                    <w:webHidden/>
                  </w:rPr>
                  <w:fldChar w:fldCharType="separate"/>
                </w:r>
                <w:r>
                  <w:rPr>
                    <w:noProof/>
                    <w:webHidden/>
                  </w:rPr>
                  <w:t>8</w:t>
                </w:r>
                <w:r>
                  <w:rPr>
                    <w:noProof/>
                    <w:webHidden/>
                  </w:rPr>
                  <w:fldChar w:fldCharType="end"/>
                </w:r>
              </w:hyperlink>
            </w:p>
            <w:p w14:paraId="04FCDAF9" w14:textId="5AB9DC6C" w:rsidR="002C1B42" w:rsidRDefault="002C1B42">
              <w:pPr>
                <w:pStyle w:val="Turinys2"/>
                <w:rPr>
                  <w:noProof/>
                  <w:kern w:val="2"/>
                  <w:sz w:val="24"/>
                  <w:szCs w:val="24"/>
                  <w14:ligatures w14:val="standardContextual"/>
                </w:rPr>
              </w:pPr>
              <w:hyperlink w:anchor="_Toc211608668" w:history="1">
                <w:r w:rsidRPr="003629CB">
                  <w:rPr>
                    <w:rStyle w:val="Hipersaitas"/>
                    <w:rFonts w:ascii="Times New Roman" w:eastAsia="Calibri" w:hAnsi="Times New Roman" w:cs="Times New Roman"/>
                    <w:noProof/>
                  </w:rPr>
                  <w:t>Specialiųjų pirkimo sąlygų 10_1 ir 10_2  priedai  „Specialiosios s</w:t>
                </w:r>
                <w:r w:rsidRPr="003629CB">
                  <w:rPr>
                    <w:rStyle w:val="Hipersaitas"/>
                    <w:rFonts w:ascii="Times New Roman" w:hAnsi="Times New Roman" w:cs="Times New Roman"/>
                    <w:noProof/>
                  </w:rPr>
                  <w:t>utarties sąlygos</w:t>
                </w:r>
                <w:r w:rsidRPr="003629CB">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_Toc211608668 \h </w:instrText>
                </w:r>
                <w:r>
                  <w:rPr>
                    <w:noProof/>
                    <w:webHidden/>
                  </w:rPr>
                </w:r>
                <w:r>
                  <w:rPr>
                    <w:noProof/>
                    <w:webHidden/>
                  </w:rPr>
                  <w:fldChar w:fldCharType="separate"/>
                </w:r>
                <w:r>
                  <w:rPr>
                    <w:noProof/>
                    <w:webHidden/>
                  </w:rPr>
                  <w:t>9</w:t>
                </w:r>
                <w:r>
                  <w:rPr>
                    <w:noProof/>
                    <w:webHidden/>
                  </w:rPr>
                  <w:fldChar w:fldCharType="end"/>
                </w:r>
              </w:hyperlink>
            </w:p>
            <w:p w14:paraId="736924FF" w14:textId="5B0C6E6B" w:rsidR="002C1B42" w:rsidRDefault="002C1B42">
              <w:pPr>
                <w:pStyle w:val="Turinys2"/>
                <w:rPr>
                  <w:noProof/>
                  <w:kern w:val="2"/>
                  <w:sz w:val="24"/>
                  <w:szCs w:val="24"/>
                  <w14:ligatures w14:val="standardContextual"/>
                </w:rPr>
              </w:pPr>
              <w:hyperlink w:anchor="_Toc211608669" w:history="1">
                <w:r w:rsidRPr="003629CB">
                  <w:rPr>
                    <w:rStyle w:val="Hipersaitas"/>
                    <w:rFonts w:ascii="Times New Roman" w:eastAsia="Calibri Light" w:hAnsi="Times New Roman" w:cs="Times New Roman"/>
                    <w:noProof/>
                  </w:rPr>
                  <w:t>Specialiųjų pirkimo sąlygų 11 priedas  „EBVPD“</w:t>
                </w:r>
                <w:r>
                  <w:rPr>
                    <w:noProof/>
                    <w:webHidden/>
                  </w:rPr>
                  <w:tab/>
                </w:r>
                <w:r>
                  <w:rPr>
                    <w:noProof/>
                    <w:webHidden/>
                  </w:rPr>
                  <w:fldChar w:fldCharType="begin"/>
                </w:r>
                <w:r>
                  <w:rPr>
                    <w:noProof/>
                    <w:webHidden/>
                  </w:rPr>
                  <w:instrText xml:space="preserve"> PAGEREF _Toc211608669 \h </w:instrText>
                </w:r>
                <w:r>
                  <w:rPr>
                    <w:noProof/>
                    <w:webHidden/>
                  </w:rPr>
                </w:r>
                <w:r>
                  <w:rPr>
                    <w:noProof/>
                    <w:webHidden/>
                  </w:rPr>
                  <w:fldChar w:fldCharType="separate"/>
                </w:r>
                <w:r>
                  <w:rPr>
                    <w:noProof/>
                    <w:webHidden/>
                  </w:rPr>
                  <w:t>9</w:t>
                </w:r>
                <w:r>
                  <w:rPr>
                    <w:noProof/>
                    <w:webHidden/>
                  </w:rPr>
                  <w:fldChar w:fldCharType="end"/>
                </w:r>
              </w:hyperlink>
            </w:p>
            <w:p w14:paraId="23BD40BA" w14:textId="7C2FF882" w:rsidR="002C1B42" w:rsidRDefault="002C1B42">
              <w:pPr>
                <w:pStyle w:val="Turinys2"/>
                <w:rPr>
                  <w:noProof/>
                  <w:kern w:val="2"/>
                  <w:sz w:val="24"/>
                  <w:szCs w:val="24"/>
                  <w14:ligatures w14:val="standardContextual"/>
                </w:rPr>
              </w:pPr>
              <w:hyperlink w:anchor="_Toc211608670" w:history="1">
                <w:r w:rsidRPr="003629CB">
                  <w:rPr>
                    <w:rStyle w:val="Hipersaitas"/>
                    <w:rFonts w:ascii="Times New Roman" w:eastAsia="Calibri Light" w:hAnsi="Times New Roman" w:cs="Times New Roman"/>
                    <w:noProof/>
                  </w:rPr>
                  <w:t>Specialiųjų pirkimo sąlygų 12 priedas „</w:t>
                </w:r>
                <w:r w:rsidRPr="003629CB">
                  <w:rPr>
                    <w:rStyle w:val="Hipersaitas"/>
                    <w:rFonts w:ascii="Times New Roman" w:eastAsia="Calibri" w:hAnsi="Times New Roman" w:cs="Times New Roman"/>
                    <w:noProof/>
                  </w:rPr>
                  <w:t>D</w:t>
                </w:r>
                <w:r w:rsidRPr="003629CB">
                  <w:rPr>
                    <w:rStyle w:val="Hipersaitas"/>
                    <w:rFonts w:ascii="Times New Roman" w:hAnsi="Times New Roman" w:cs="Times New Roman"/>
                    <w:noProof/>
                  </w:rPr>
                  <w:t>eklaracijos dėl (ne)atitikties Reglamento nuostatoms</w:t>
                </w:r>
                <w:r w:rsidRPr="003629CB">
                  <w:rPr>
                    <w:rStyle w:val="Hipersaitas"/>
                    <w:rFonts w:ascii="Times New Roman" w:eastAsia="Calibri Light" w:hAnsi="Times New Roman" w:cs="Times New Roman"/>
                    <w:noProof/>
                  </w:rPr>
                  <w:t>“</w:t>
                </w:r>
                <w:r>
                  <w:rPr>
                    <w:noProof/>
                    <w:webHidden/>
                  </w:rPr>
                  <w:tab/>
                </w:r>
                <w:r>
                  <w:rPr>
                    <w:noProof/>
                    <w:webHidden/>
                  </w:rPr>
                  <w:fldChar w:fldCharType="begin"/>
                </w:r>
                <w:r>
                  <w:rPr>
                    <w:noProof/>
                    <w:webHidden/>
                  </w:rPr>
                  <w:instrText xml:space="preserve"> PAGEREF _Toc211608670 \h </w:instrText>
                </w:r>
                <w:r>
                  <w:rPr>
                    <w:noProof/>
                    <w:webHidden/>
                  </w:rPr>
                </w:r>
                <w:r>
                  <w:rPr>
                    <w:noProof/>
                    <w:webHidden/>
                  </w:rPr>
                  <w:fldChar w:fldCharType="separate"/>
                </w:r>
                <w:r>
                  <w:rPr>
                    <w:noProof/>
                    <w:webHidden/>
                  </w:rPr>
                  <w:t>9</w:t>
                </w:r>
                <w:r>
                  <w:rPr>
                    <w:noProof/>
                    <w:webHidden/>
                  </w:rPr>
                  <w:fldChar w:fldCharType="end"/>
                </w:r>
              </w:hyperlink>
            </w:p>
            <w:p w14:paraId="0DDC40AE" w14:textId="2E68DD3D" w:rsidR="001C24BC" w:rsidRPr="00DA1A0F" w:rsidRDefault="001C24BC" w:rsidP="004E4612">
              <w:pPr>
                <w:spacing w:after="120" w:line="20" w:lineRule="atLeast"/>
                <w:contextualSpacing/>
                <w:rPr>
                  <w:rFonts w:ascii="Times New Roman" w:hAnsi="Times New Roman" w:cs="Times New Roman"/>
                </w:rPr>
              </w:pPr>
              <w:r w:rsidRPr="003059A8">
                <w:rPr>
                  <w:rFonts w:ascii="Times New Roman" w:hAnsi="Times New Roman" w:cs="Times New Roman"/>
                  <w:color w:val="2B579A"/>
                  <w:sz w:val="24"/>
                  <w:szCs w:val="24"/>
                  <w:shd w:val="clear" w:color="auto" w:fill="E6E6E6"/>
                </w:rPr>
                <w:fldChar w:fldCharType="end"/>
              </w:r>
            </w:p>
          </w:sdtContent>
        </w:sdt>
        <w:p w14:paraId="73CCB438" w14:textId="0E813B55" w:rsidR="005F13F0" w:rsidRPr="00DA1A0F" w:rsidRDefault="001C24BC" w:rsidP="004E4612">
          <w:pPr>
            <w:spacing w:after="120" w:line="20" w:lineRule="atLeast"/>
            <w:contextualSpacing/>
            <w:rPr>
              <w:rFonts w:ascii="Times New Roman" w:hAnsi="Times New Roman" w:cs="Times New Roman"/>
            </w:rPr>
          </w:pPr>
          <w:r w:rsidRPr="00DA1A0F">
            <w:rPr>
              <w:rFonts w:ascii="Times New Roman" w:hAnsi="Times New Roman" w:cs="Times New Roman"/>
            </w:rPr>
            <w:br w:type="page"/>
          </w:r>
        </w:p>
      </w:sdtContent>
    </w:sdt>
    <w:p w14:paraId="7DBFF88B" w14:textId="0FE73970" w:rsidR="002415C7" w:rsidRPr="00DA1A0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211608648"/>
      <w:bookmarkStart w:id="3" w:name="_Toc335201954"/>
      <w:bookmarkStart w:id="4" w:name="_Toc147739116"/>
      <w:r w:rsidRPr="00DA1A0F">
        <w:rPr>
          <w:rFonts w:ascii="Times New Roman" w:hAnsi="Times New Roman" w:cs="Times New Roman"/>
          <w:b/>
          <w:bCs/>
          <w:sz w:val="28"/>
          <w:szCs w:val="28"/>
        </w:rPr>
        <w:lastRenderedPageBreak/>
        <w:t>Bendra informacija</w:t>
      </w:r>
      <w:bookmarkEnd w:id="2"/>
    </w:p>
    <w:p w14:paraId="068A1B1C" w14:textId="234D5746" w:rsidR="00F81C9C" w:rsidRPr="00DA1A0F" w:rsidRDefault="00F81C9C" w:rsidP="00F6171A">
      <w:pPr>
        <w:pStyle w:val="Sraopastraipa"/>
        <w:numPr>
          <w:ilvl w:val="1"/>
          <w:numId w:val="1"/>
        </w:numPr>
        <w:tabs>
          <w:tab w:val="left" w:pos="142"/>
          <w:tab w:val="left" w:pos="993"/>
        </w:tabs>
        <w:spacing w:after="0" w:line="20" w:lineRule="atLeast"/>
        <w:ind w:left="0" w:firstLine="567"/>
        <w:jc w:val="both"/>
        <w:rPr>
          <w:rFonts w:ascii="Times New Roman" w:eastAsia="Calibri" w:hAnsi="Times New Roman" w:cs="Times New Roman"/>
          <w:sz w:val="24"/>
          <w:szCs w:val="24"/>
        </w:rPr>
      </w:pPr>
      <w:r w:rsidRPr="00DA1A0F">
        <w:rPr>
          <w:rFonts w:ascii="Times New Roman" w:hAnsi="Times New Roman" w:cs="Times New Roman"/>
          <w:sz w:val="24"/>
          <w:szCs w:val="24"/>
        </w:rPr>
        <w:t xml:space="preserve">Perkančioji organizacija –  </w:t>
      </w:r>
      <w:r w:rsidRPr="00DA1A0F">
        <w:rPr>
          <w:rFonts w:ascii="Times New Roman" w:hAnsi="Times New Roman" w:cs="Times New Roman"/>
          <w:color w:val="000000" w:themeColor="text1"/>
          <w:sz w:val="24"/>
          <w:szCs w:val="24"/>
        </w:rPr>
        <w:t>Aplinkos apsaugos agentūra</w:t>
      </w:r>
      <w:r w:rsidRPr="00DA1A0F">
        <w:rPr>
          <w:rFonts w:ascii="Times New Roman" w:hAnsi="Times New Roman" w:cs="Times New Roman"/>
          <w:sz w:val="24"/>
          <w:szCs w:val="24"/>
        </w:rPr>
        <w:t xml:space="preserve">, juridinio asmens kodas </w:t>
      </w:r>
      <w:r w:rsidRPr="00DA1A0F">
        <w:rPr>
          <w:rFonts w:ascii="Times New Roman" w:hAnsi="Times New Roman" w:cs="Times New Roman"/>
          <w:color w:val="000000" w:themeColor="text1"/>
          <w:sz w:val="24"/>
          <w:szCs w:val="24"/>
        </w:rPr>
        <w:t>188784898</w:t>
      </w:r>
      <w:r w:rsidRPr="00DA1A0F">
        <w:rPr>
          <w:rFonts w:ascii="Times New Roman" w:hAnsi="Times New Roman" w:cs="Times New Roman"/>
          <w:sz w:val="24"/>
          <w:szCs w:val="24"/>
        </w:rPr>
        <w:t xml:space="preserve">, adresas </w:t>
      </w:r>
      <w:r w:rsidR="00FF67D0" w:rsidRPr="00DA1A0F">
        <w:rPr>
          <w:rFonts w:ascii="Times New Roman" w:hAnsi="Times New Roman" w:cs="Times New Roman"/>
          <w:sz w:val="24"/>
          <w:szCs w:val="24"/>
        </w:rPr>
        <w:t>A. Juozapavičiaus g. 9</w:t>
      </w:r>
      <w:r w:rsidRPr="00DA1A0F">
        <w:rPr>
          <w:rFonts w:ascii="Times New Roman" w:hAnsi="Times New Roman" w:cs="Times New Roman"/>
          <w:sz w:val="24"/>
          <w:szCs w:val="24"/>
        </w:rPr>
        <w:t xml:space="preserve">, </w:t>
      </w:r>
      <w:r w:rsidR="00FF67D0" w:rsidRPr="00DA1A0F">
        <w:rPr>
          <w:rFonts w:ascii="Times New Roman" w:hAnsi="Times New Roman" w:cs="Times New Roman"/>
          <w:sz w:val="24"/>
          <w:szCs w:val="24"/>
        </w:rPr>
        <w:t>09311</w:t>
      </w:r>
      <w:r w:rsidRPr="00DA1A0F">
        <w:rPr>
          <w:rFonts w:ascii="Times New Roman" w:hAnsi="Times New Roman" w:cs="Times New Roman"/>
          <w:sz w:val="24"/>
          <w:szCs w:val="24"/>
        </w:rPr>
        <w:t xml:space="preserve"> Vilnius (</w:t>
      </w:r>
      <w:r w:rsidR="00FF67D0" w:rsidRPr="00DA1A0F">
        <w:rPr>
          <w:rFonts w:ascii="Times New Roman" w:hAnsi="Times New Roman" w:cs="Times New Roman"/>
          <w:sz w:val="24"/>
          <w:szCs w:val="24"/>
        </w:rPr>
        <w:t>https://gamta.lt/</w:t>
      </w:r>
      <w:r w:rsidRPr="00DA1A0F">
        <w:rPr>
          <w:rFonts w:ascii="Times New Roman" w:hAnsi="Times New Roman" w:cs="Times New Roman"/>
          <w:sz w:val="24"/>
          <w:szCs w:val="24"/>
        </w:rPr>
        <w:t>). Perkančioji organizacija nėra PVM mokėtoja</w:t>
      </w:r>
      <w:r w:rsidR="00205992" w:rsidRPr="00DA1A0F">
        <w:rPr>
          <w:rFonts w:ascii="Times New Roman" w:hAnsi="Times New Roman" w:cs="Times New Roman"/>
          <w:sz w:val="24"/>
          <w:szCs w:val="24"/>
        </w:rPr>
        <w:t>.</w:t>
      </w:r>
    </w:p>
    <w:p w14:paraId="064D9154" w14:textId="4B636F23" w:rsidR="005B5ED5" w:rsidRPr="005E284C" w:rsidRDefault="00FF67D0" w:rsidP="00F6171A">
      <w:pPr>
        <w:pStyle w:val="Sraopastraipa"/>
        <w:numPr>
          <w:ilvl w:val="1"/>
          <w:numId w:val="1"/>
        </w:numPr>
        <w:tabs>
          <w:tab w:val="left" w:pos="142"/>
          <w:tab w:val="left" w:pos="993"/>
        </w:tabs>
        <w:spacing w:after="0" w:line="20" w:lineRule="atLeast"/>
        <w:ind w:left="0" w:firstLine="567"/>
        <w:jc w:val="both"/>
        <w:rPr>
          <w:rFonts w:ascii="Times New Roman" w:eastAsia="Calibri" w:hAnsi="Times New Roman" w:cs="Times New Roman"/>
          <w:sz w:val="24"/>
          <w:szCs w:val="24"/>
        </w:rPr>
      </w:pPr>
      <w:r w:rsidRPr="00DA1A0F">
        <w:rPr>
          <w:rFonts w:ascii="Times New Roman" w:eastAsia="Calibri" w:hAnsi="Times New Roman" w:cs="Times New Roman"/>
          <w:sz w:val="24"/>
          <w:szCs w:val="24"/>
        </w:rPr>
        <w:t xml:space="preserve">Pirkimą </w:t>
      </w:r>
      <w:r w:rsidRPr="00DA1A0F">
        <w:rPr>
          <w:rFonts w:ascii="Times New Roman" w:hAnsi="Times New Roman" w:cs="Times New Roman"/>
          <w:sz w:val="24"/>
          <w:szCs w:val="24"/>
        </w:rPr>
        <w:t>perkančiosios organizacijos</w:t>
      </w:r>
      <w:r w:rsidRPr="00DA1A0F">
        <w:rPr>
          <w:rFonts w:ascii="Times New Roman" w:eastAsia="Calibri" w:hAnsi="Times New Roman" w:cs="Times New Roman"/>
          <w:sz w:val="24"/>
          <w:szCs w:val="24"/>
        </w:rPr>
        <w:t xml:space="preserve"> vardu atlieka įgaliotoji </w:t>
      </w:r>
      <w:r w:rsidR="00205992" w:rsidRPr="00DA1A0F">
        <w:rPr>
          <w:rFonts w:ascii="Times New Roman" w:eastAsia="Calibri" w:hAnsi="Times New Roman" w:cs="Times New Roman"/>
          <w:sz w:val="24"/>
          <w:szCs w:val="24"/>
        </w:rPr>
        <w:t xml:space="preserve">perkančioji </w:t>
      </w:r>
      <w:r w:rsidRPr="00DA1A0F">
        <w:rPr>
          <w:rFonts w:ascii="Times New Roman" w:eastAsia="Calibri" w:hAnsi="Times New Roman" w:cs="Times New Roman"/>
          <w:sz w:val="24"/>
          <w:szCs w:val="24"/>
        </w:rPr>
        <w:t xml:space="preserve">organizacija </w:t>
      </w:r>
      <w:r w:rsidR="00F6171A" w:rsidRPr="00DA1A0F">
        <w:rPr>
          <w:rFonts w:ascii="Times New Roman" w:hAnsi="Times New Roman" w:cs="Times New Roman"/>
          <w:sz w:val="24"/>
          <w:szCs w:val="24"/>
        </w:rPr>
        <w:t xml:space="preserve">–  </w:t>
      </w:r>
      <w:r w:rsidR="00F6171A" w:rsidRPr="005E284C">
        <w:rPr>
          <w:rFonts w:ascii="Times New Roman" w:hAnsi="Times New Roman" w:cs="Times New Roman"/>
          <w:sz w:val="24"/>
          <w:szCs w:val="24"/>
        </w:rPr>
        <w:t>Lietuvos Respublikos aplinkos ministerijos Aplinkos projektų valdymo agentūra, juridinio asmens kodas 288779560, adresas Labdarių g. 3-102, 01120 Vilnius (</w:t>
      </w:r>
      <w:hyperlink r:id="rId13" w:history="1">
        <w:r w:rsidR="00F6171A" w:rsidRPr="005E284C">
          <w:rPr>
            <w:rStyle w:val="Hipersaitas"/>
            <w:rFonts w:ascii="Times New Roman" w:hAnsi="Times New Roman" w:cs="Times New Roman"/>
            <w:sz w:val="24"/>
            <w:szCs w:val="24"/>
          </w:rPr>
          <w:t>https://apva.lrv.lt/lt/</w:t>
        </w:r>
      </w:hyperlink>
      <w:r w:rsidR="00F6171A" w:rsidRPr="005E284C">
        <w:rPr>
          <w:rFonts w:ascii="Times New Roman" w:hAnsi="Times New Roman" w:cs="Times New Roman"/>
          <w:sz w:val="24"/>
          <w:szCs w:val="24"/>
        </w:rPr>
        <w:t xml:space="preserve">). </w:t>
      </w:r>
      <w:r w:rsidRPr="005E284C">
        <w:rPr>
          <w:rFonts w:ascii="Times New Roman" w:eastAsia="Calibri" w:hAnsi="Times New Roman" w:cs="Times New Roman"/>
          <w:sz w:val="24"/>
          <w:szCs w:val="24"/>
        </w:rPr>
        <w:t xml:space="preserve">Sutartį pasirašys </w:t>
      </w:r>
      <w:r w:rsidRPr="005E284C">
        <w:rPr>
          <w:rFonts w:ascii="Times New Roman" w:hAnsi="Times New Roman" w:cs="Times New Roman"/>
          <w:sz w:val="24"/>
          <w:szCs w:val="24"/>
        </w:rPr>
        <w:t>perkančioji organizacija</w:t>
      </w:r>
      <w:r w:rsidR="00E05E2D" w:rsidRPr="005E284C">
        <w:rPr>
          <w:rFonts w:ascii="Times New Roman" w:eastAsia="Calibri" w:hAnsi="Times New Roman" w:cs="Times New Roman"/>
          <w:sz w:val="24"/>
          <w:szCs w:val="24"/>
        </w:rPr>
        <w:t>.</w:t>
      </w:r>
    </w:p>
    <w:p w14:paraId="3D6B9CED" w14:textId="2EA785E3" w:rsidR="0087503D" w:rsidRPr="005E284C" w:rsidRDefault="005E284C" w:rsidP="00A52AE9">
      <w:pPr>
        <w:pStyle w:val="Sraopastraipa"/>
        <w:numPr>
          <w:ilvl w:val="1"/>
          <w:numId w:val="1"/>
        </w:numPr>
        <w:tabs>
          <w:tab w:val="left" w:pos="142"/>
          <w:tab w:val="left" w:pos="993"/>
        </w:tabs>
        <w:spacing w:after="0" w:line="20" w:lineRule="atLeast"/>
        <w:ind w:left="0" w:firstLine="567"/>
        <w:jc w:val="both"/>
        <w:rPr>
          <w:rFonts w:ascii="Times New Roman" w:eastAsia="Calibri" w:hAnsi="Times New Roman" w:cs="Times New Roman"/>
          <w:sz w:val="24"/>
          <w:szCs w:val="24"/>
        </w:rPr>
      </w:pPr>
      <w:r w:rsidRPr="005E284C">
        <w:rPr>
          <w:rFonts w:ascii="Times New Roman" w:hAnsi="Times New Roman" w:cs="Times New Roman"/>
          <w:color w:val="000000" w:themeColor="text1"/>
          <w:sz w:val="24"/>
          <w:szCs w:val="24"/>
        </w:rPr>
        <w:t>Pirkimas vykdomas įgyvendinant plėtros programos pažangos priemonės Nr.</w:t>
      </w:r>
      <w:r w:rsidRPr="005E284C">
        <w:rPr>
          <w:rFonts w:ascii="Times New Roman" w:hAnsi="Times New Roman" w:cs="Times New Roman"/>
          <w:i/>
          <w:iCs/>
          <w:color w:val="000000" w:themeColor="text1"/>
          <w:sz w:val="24"/>
          <w:szCs w:val="24"/>
        </w:rPr>
        <w:t> </w:t>
      </w:r>
      <w:r w:rsidRPr="005E284C">
        <w:rPr>
          <w:rFonts w:ascii="Times New Roman" w:hAnsi="Times New Roman" w:cs="Times New Roman"/>
          <w:color w:val="000000" w:themeColor="text1"/>
          <w:sz w:val="24"/>
          <w:szCs w:val="24"/>
        </w:rPr>
        <w:t>02-001-06-11-01 „Stiprinti neigiamo poveikio aplinkai prevenciją ir valdymą“ veiklos „Valstybinio aplinkos oro monitoringo sistemos stiprinimas“ projektą Nr. 01-019-P-0001 „Valstybinio aplinkos oro monitoringo sistemos techninių pajėgumų stiprinimas, stebėsenos plėtra ir visuomenės informavimas“ (toliau- Projektas), kuris finansuojamas pagal 2021–2027 metų Europos Sąjungos fondų investicijų programoje numatytas investicijas, 2021–2027 metų Europos Sąjungos fondų investicijų programos lėšomis</w:t>
      </w:r>
      <w:r w:rsidR="00EF0878" w:rsidRPr="005E284C">
        <w:rPr>
          <w:rFonts w:ascii="Times New Roman" w:hAnsi="Times New Roman" w:cs="Times New Roman"/>
          <w:color w:val="000000" w:themeColor="text1"/>
          <w:sz w:val="24"/>
          <w:szCs w:val="24"/>
        </w:rPr>
        <w:t>“.</w:t>
      </w:r>
    </w:p>
    <w:p w14:paraId="603A87AD" w14:textId="0BFB2949" w:rsidR="00E26A56" w:rsidRPr="00DA1A0F" w:rsidRDefault="00E26A56" w:rsidP="00A52AE9">
      <w:pPr>
        <w:pStyle w:val="Sraopastraipa"/>
        <w:numPr>
          <w:ilvl w:val="1"/>
          <w:numId w:val="1"/>
        </w:numPr>
        <w:tabs>
          <w:tab w:val="left" w:pos="142"/>
          <w:tab w:val="left" w:pos="993"/>
        </w:tabs>
        <w:spacing w:after="0" w:line="20" w:lineRule="atLeast"/>
        <w:ind w:left="0" w:firstLine="567"/>
        <w:jc w:val="both"/>
        <w:rPr>
          <w:rFonts w:ascii="Times New Roman" w:eastAsia="Calibri" w:hAnsi="Times New Roman" w:cs="Times New Roman"/>
          <w:sz w:val="24"/>
          <w:szCs w:val="24"/>
        </w:rPr>
      </w:pPr>
      <w:r w:rsidRPr="00DA1A0F">
        <w:rPr>
          <w:rFonts w:ascii="Times New Roman" w:hAnsi="Times New Roman" w:cs="Times New Roman"/>
          <w:color w:val="000000" w:themeColor="text1"/>
          <w:sz w:val="24"/>
          <w:szCs w:val="24"/>
        </w:rPr>
        <w:t>Pirkimas neatliekamas naudojantis centralizuotų pirkimų katalogu, nes tokio pirkimo objekto CPO kataloge nėra.</w:t>
      </w:r>
    </w:p>
    <w:p w14:paraId="2F27C89E" w14:textId="5D17AD0F" w:rsidR="00E26A56" w:rsidRPr="00DA1A0F" w:rsidRDefault="00FF67D0" w:rsidP="0029307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DA1A0F">
        <w:rPr>
          <w:rFonts w:ascii="Times New Roman" w:eastAsia="Times New Roman" w:hAnsi="Times New Roman" w:cs="Times New Roman"/>
          <w:sz w:val="24"/>
          <w:szCs w:val="24"/>
        </w:rPr>
        <w:t>Įgaliotoji</w:t>
      </w:r>
      <w:r w:rsidR="00E26A56" w:rsidRPr="00DA1A0F">
        <w:rPr>
          <w:rFonts w:ascii="Times New Roman" w:eastAsia="Times New Roman" w:hAnsi="Times New Roman" w:cs="Times New Roman"/>
          <w:sz w:val="24"/>
          <w:szCs w:val="24"/>
        </w:rPr>
        <w:t xml:space="preserve"> organizacija nerezervuoja teisės dalyvauti pirkime.</w:t>
      </w:r>
    </w:p>
    <w:p w14:paraId="2CB8452A" w14:textId="6EBFD64F" w:rsidR="00E26A56" w:rsidRPr="00DA1A0F" w:rsidRDefault="00E26A56" w:rsidP="0029307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DA1A0F">
        <w:rPr>
          <w:rFonts w:ascii="Times New Roman" w:hAnsi="Times New Roman" w:cs="Times New Roman"/>
          <w:sz w:val="24"/>
          <w:szCs w:val="24"/>
        </w:rPr>
        <w:t>Stebėtojai dalyvauti Komisijos posėdžiuose nėra kviečiami.</w:t>
      </w:r>
    </w:p>
    <w:p w14:paraId="62D850C3" w14:textId="0CB22C72" w:rsidR="00E26A56" w:rsidRPr="00DA1A0F" w:rsidRDefault="00E204C6" w:rsidP="0029307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DA1A0F">
        <w:rPr>
          <w:rFonts w:ascii="Times New Roman" w:hAnsi="Times New Roman" w:cs="Times New Roman"/>
          <w:color w:val="000000" w:themeColor="text1"/>
          <w:sz w:val="24"/>
          <w:szCs w:val="24"/>
        </w:rPr>
        <w:t xml:space="preserve">Atliekamas </w:t>
      </w:r>
      <w:r w:rsidRPr="00DA1A0F">
        <w:rPr>
          <w:rFonts w:ascii="Times New Roman" w:hAnsi="Times New Roman" w:cs="Times New Roman"/>
          <w:sz w:val="24"/>
          <w:szCs w:val="24"/>
        </w:rPr>
        <w:t xml:space="preserve">žaliasis pirkimas. Pirkimas vykdomas vadovaujantis </w:t>
      </w:r>
      <w:hyperlink r:id="rId14" w:history="1">
        <w:r w:rsidRPr="00DA1A0F">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w:t>
        </w:r>
        <w:r w:rsidR="00FF67D0" w:rsidRPr="00DA1A0F">
          <w:rPr>
            <w:rStyle w:val="Hipersaitas"/>
            <w:rFonts w:ascii="Times New Roman" w:hAnsi="Times New Roman" w:cs="Times New Roman"/>
            <w:sz w:val="24"/>
            <w:szCs w:val="24"/>
          </w:rPr>
          <w:t>įgaliotosios</w:t>
        </w:r>
        <w:r w:rsidRPr="00DA1A0F">
          <w:rPr>
            <w:rStyle w:val="Hipersaitas"/>
            <w:rFonts w:ascii="Times New Roman" w:hAnsi="Times New Roman" w:cs="Times New Roman"/>
            <w:sz w:val="24"/>
            <w:szCs w:val="24"/>
          </w:rPr>
          <w:t xml:space="preserve"> organizacijos ir perkantieji subjektai turi taikyti pirkdami prekes, paslaugas ar darbus, taikymo tvarkos aprašo patvirtinimo“ pakeitimo</w:t>
        </w:r>
      </w:hyperlink>
      <w:r w:rsidRPr="00DA1A0F">
        <w:rPr>
          <w:rFonts w:ascii="Times New Roman" w:hAnsi="Times New Roman" w:cs="Times New Roman"/>
          <w:sz w:val="24"/>
          <w:szCs w:val="24"/>
        </w:rPr>
        <w:t>“ 4.4.3 papunkčiu (perkam</w:t>
      </w:r>
      <w:r w:rsidR="00F6171A" w:rsidRPr="00DA1A0F">
        <w:rPr>
          <w:rFonts w:ascii="Times New Roman" w:hAnsi="Times New Roman" w:cs="Times New Roman"/>
          <w:sz w:val="24"/>
          <w:szCs w:val="24"/>
        </w:rPr>
        <w:t xml:space="preserve">os </w:t>
      </w:r>
      <w:r w:rsidR="00205992" w:rsidRPr="00DA1A0F">
        <w:rPr>
          <w:rFonts w:ascii="Times New Roman" w:hAnsi="Times New Roman" w:cs="Times New Roman"/>
          <w:sz w:val="24"/>
          <w:szCs w:val="24"/>
        </w:rPr>
        <w:t>tyrimų</w:t>
      </w:r>
      <w:r w:rsidR="00E95905" w:rsidRPr="00DA1A0F">
        <w:rPr>
          <w:rFonts w:ascii="Times New Roman" w:hAnsi="Times New Roman" w:cs="Times New Roman"/>
          <w:sz w:val="24"/>
          <w:szCs w:val="24"/>
        </w:rPr>
        <w:t xml:space="preserve"> paslaugos yra</w:t>
      </w:r>
      <w:r w:rsidRPr="00DA1A0F">
        <w:rPr>
          <w:rFonts w:ascii="Times New Roman" w:hAnsi="Times New Roman" w:cs="Times New Roman"/>
          <w:sz w:val="24"/>
          <w:szCs w:val="24"/>
        </w:rPr>
        <w:t xml:space="preserve"> nematerialaus pobūdžio (intelektinė</w:t>
      </w:r>
      <w:r w:rsidR="00F6171A" w:rsidRPr="00DA1A0F">
        <w:rPr>
          <w:rFonts w:ascii="Times New Roman" w:hAnsi="Times New Roman" w:cs="Times New Roman"/>
          <w:sz w:val="24"/>
          <w:szCs w:val="24"/>
        </w:rPr>
        <w:t>s</w:t>
      </w:r>
      <w:r w:rsidRPr="00DA1A0F">
        <w:rPr>
          <w:rFonts w:ascii="Times New Roman" w:hAnsi="Times New Roman" w:cs="Times New Roman"/>
          <w:sz w:val="24"/>
          <w:szCs w:val="24"/>
        </w:rPr>
        <w:t>) paslaug</w:t>
      </w:r>
      <w:r w:rsidR="00F6171A" w:rsidRPr="00DA1A0F">
        <w:rPr>
          <w:rFonts w:ascii="Times New Roman" w:hAnsi="Times New Roman" w:cs="Times New Roman"/>
          <w:sz w:val="24"/>
          <w:szCs w:val="24"/>
        </w:rPr>
        <w:t>os</w:t>
      </w:r>
      <w:r w:rsidRPr="00DA1A0F">
        <w:rPr>
          <w:rFonts w:ascii="Times New Roman" w:hAnsi="Times New Roman" w:cs="Times New Roman"/>
          <w:sz w:val="24"/>
          <w:szCs w:val="24"/>
        </w:rPr>
        <w:t>, nesusijusi</w:t>
      </w:r>
      <w:r w:rsidR="00F6171A" w:rsidRPr="00DA1A0F">
        <w:rPr>
          <w:rFonts w:ascii="Times New Roman" w:hAnsi="Times New Roman" w:cs="Times New Roman"/>
          <w:sz w:val="24"/>
          <w:szCs w:val="24"/>
        </w:rPr>
        <w:t>os</w:t>
      </w:r>
      <w:r w:rsidRPr="00DA1A0F">
        <w:rPr>
          <w:rFonts w:ascii="Times New Roman" w:hAnsi="Times New Roman" w:cs="Times New Roman"/>
          <w:sz w:val="24"/>
          <w:szCs w:val="24"/>
        </w:rPr>
        <w:t xml:space="preserve"> su materialaus objekto sukūrimu, kuri</w:t>
      </w:r>
      <w:r w:rsidR="00F6171A" w:rsidRPr="00DA1A0F">
        <w:rPr>
          <w:rFonts w:ascii="Times New Roman" w:hAnsi="Times New Roman" w:cs="Times New Roman"/>
          <w:sz w:val="24"/>
          <w:szCs w:val="24"/>
        </w:rPr>
        <w:t>ų</w:t>
      </w:r>
      <w:r w:rsidRPr="00DA1A0F">
        <w:rPr>
          <w:rFonts w:ascii="Times New Roman" w:hAnsi="Times New Roman" w:cs="Times New Roman"/>
          <w:sz w:val="24"/>
          <w:szCs w:val="24"/>
        </w:rPr>
        <w:t xml:space="preserve"> teikimo metu nėra numatomas reikšmingas neigiamas poveikis aplinkai, nesukuriamas taršos šaltinis ir negeneruojamos atliekos).</w:t>
      </w:r>
    </w:p>
    <w:p w14:paraId="7751FD55" w14:textId="0C52BCB2" w:rsidR="00E204C6" w:rsidRPr="00DA1A0F" w:rsidRDefault="00E204C6" w:rsidP="0029307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DA1A0F">
        <w:rPr>
          <w:rFonts w:ascii="Times New Roman" w:eastAsia="Arial" w:hAnsi="Times New Roman" w:cs="Times New Roman"/>
          <w:sz w:val="24"/>
          <w:szCs w:val="24"/>
        </w:rPr>
        <w:t>Išankstinis skelbimas apie pirkimą nebuvo paskelbtas.</w:t>
      </w:r>
    </w:p>
    <w:p w14:paraId="59C00BF3" w14:textId="751E1B52" w:rsidR="00E204C6" w:rsidRPr="00DA1A0F" w:rsidRDefault="00E204C6" w:rsidP="0029307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DA1A0F">
        <w:rPr>
          <w:rFonts w:ascii="Times New Roman" w:hAnsi="Times New Roman" w:cs="Times New Roman"/>
          <w:sz w:val="24"/>
          <w:szCs w:val="24"/>
          <w:lang w:eastAsia="en-US"/>
        </w:rPr>
        <w:t xml:space="preserve">Pirkime </w:t>
      </w:r>
      <w:r w:rsidRPr="00DA1A0F">
        <w:rPr>
          <w:rFonts w:ascii="Times New Roman" w:hAnsi="Times New Roman" w:cs="Times New Roman"/>
          <w:sz w:val="24"/>
          <w:szCs w:val="24"/>
        </w:rPr>
        <w:t xml:space="preserve"> </w:t>
      </w:r>
      <w:r w:rsidR="00FF67D0" w:rsidRPr="00DA1A0F">
        <w:rPr>
          <w:rFonts w:ascii="Times New Roman" w:hAnsi="Times New Roman" w:cs="Times New Roman"/>
          <w:sz w:val="24"/>
          <w:szCs w:val="24"/>
        </w:rPr>
        <w:t>įgaliotoji</w:t>
      </w:r>
      <w:r w:rsidRPr="00DA1A0F">
        <w:rPr>
          <w:rFonts w:ascii="Times New Roman" w:hAnsi="Times New Roman" w:cs="Times New Roman"/>
          <w:sz w:val="24"/>
          <w:szCs w:val="24"/>
        </w:rPr>
        <w:t xml:space="preserve"> organizacija</w:t>
      </w:r>
      <w:r w:rsidRPr="00DA1A0F">
        <w:rPr>
          <w:rFonts w:ascii="Times New Roman" w:hAnsi="Times New Roman" w:cs="Times New Roman"/>
          <w:sz w:val="24"/>
          <w:szCs w:val="24"/>
          <w:lang w:eastAsia="en-US"/>
        </w:rPr>
        <w:t xml:space="preserve"> nenumato skelbti pranešimo dėl savanoriško </w:t>
      </w:r>
      <w:proofErr w:type="spellStart"/>
      <w:r w:rsidRPr="00DA1A0F">
        <w:rPr>
          <w:rFonts w:ascii="Times New Roman" w:hAnsi="Times New Roman" w:cs="Times New Roman"/>
          <w:i/>
          <w:iCs/>
          <w:sz w:val="24"/>
          <w:szCs w:val="24"/>
          <w:lang w:eastAsia="en-US"/>
        </w:rPr>
        <w:t>ex</w:t>
      </w:r>
      <w:proofErr w:type="spellEnd"/>
      <w:r w:rsidRPr="00DA1A0F">
        <w:rPr>
          <w:rFonts w:ascii="Times New Roman" w:hAnsi="Times New Roman" w:cs="Times New Roman"/>
          <w:i/>
          <w:iCs/>
          <w:sz w:val="24"/>
          <w:szCs w:val="24"/>
          <w:lang w:eastAsia="en-US"/>
        </w:rPr>
        <w:t xml:space="preserve"> ante</w:t>
      </w:r>
      <w:r w:rsidRPr="00DA1A0F">
        <w:rPr>
          <w:rFonts w:ascii="Times New Roman" w:hAnsi="Times New Roman" w:cs="Times New Roman"/>
          <w:sz w:val="24"/>
          <w:szCs w:val="24"/>
          <w:lang w:eastAsia="en-US"/>
        </w:rPr>
        <w:t xml:space="preserve"> skaidrumo.</w:t>
      </w:r>
    </w:p>
    <w:p w14:paraId="26CA502F" w14:textId="7F5EA868" w:rsidR="00E204C6" w:rsidRPr="00DA1A0F" w:rsidRDefault="00E204C6" w:rsidP="0013206D">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sidRPr="00DA1A0F">
        <w:rPr>
          <w:rFonts w:ascii="Times New Roman" w:hAnsi="Times New Roman" w:cs="Times New Roman"/>
          <w:sz w:val="24"/>
          <w:szCs w:val="24"/>
        </w:rPr>
        <w:t>Pirkime neleidžiama pateikti alternatyvių pasiūlymų.</w:t>
      </w:r>
    </w:p>
    <w:p w14:paraId="6C8B6F9F" w14:textId="1B40FD38" w:rsidR="00E204C6" w:rsidRPr="00DA1A0F" w:rsidRDefault="00E204C6" w:rsidP="0013206D">
      <w:pPr>
        <w:pStyle w:val="Sraopastraipa"/>
        <w:numPr>
          <w:ilvl w:val="1"/>
          <w:numId w:val="1"/>
        </w:numPr>
        <w:tabs>
          <w:tab w:val="left" w:pos="851"/>
          <w:tab w:val="left" w:pos="1134"/>
        </w:tabs>
        <w:spacing w:after="0" w:line="20" w:lineRule="atLeast"/>
        <w:ind w:left="0" w:firstLine="567"/>
        <w:jc w:val="both"/>
        <w:rPr>
          <w:rFonts w:ascii="Times New Roman" w:eastAsia="Calibri" w:hAnsi="Times New Roman" w:cs="Times New Roman"/>
          <w:sz w:val="24"/>
          <w:szCs w:val="24"/>
        </w:rPr>
      </w:pPr>
      <w:r w:rsidRPr="00DA1A0F">
        <w:rPr>
          <w:rFonts w:ascii="Times New Roman" w:eastAsia="Arial" w:hAnsi="Times New Roman" w:cs="Times New Roman"/>
          <w:color w:val="333333"/>
          <w:sz w:val="24"/>
          <w:szCs w:val="24"/>
        </w:rPr>
        <w:t>Bendrosios pirkimo sąlygos yra neatskiriama šių pirkimo sąlygų dalis.</w:t>
      </w:r>
    </w:p>
    <w:p w14:paraId="709950E1" w14:textId="2C20E47F" w:rsidR="00F6171A" w:rsidRPr="00DA1A0F" w:rsidRDefault="00F6171A" w:rsidP="00F6171A">
      <w:pPr>
        <w:pStyle w:val="Betarp"/>
        <w:ind w:left="360" w:firstLine="207"/>
        <w:jc w:val="both"/>
        <w:rPr>
          <w:rFonts w:ascii="Times New Roman" w:hAnsi="Times New Roman" w:cs="Times New Roman"/>
          <w:sz w:val="24"/>
          <w:szCs w:val="24"/>
        </w:rPr>
      </w:pPr>
      <w:r w:rsidRPr="00DA1A0F">
        <w:rPr>
          <w:rFonts w:ascii="Times New Roman" w:hAnsi="Times New Roman" w:cs="Times New Roman"/>
          <w:sz w:val="24"/>
          <w:szCs w:val="24"/>
        </w:rPr>
        <w:t>1.1</w:t>
      </w:r>
      <w:r w:rsidR="0081022D">
        <w:rPr>
          <w:rFonts w:ascii="Times New Roman" w:hAnsi="Times New Roman" w:cs="Times New Roman"/>
          <w:sz w:val="24"/>
          <w:szCs w:val="24"/>
        </w:rPr>
        <w:t>2</w:t>
      </w:r>
      <w:r w:rsidRPr="00DA1A0F">
        <w:rPr>
          <w:rFonts w:ascii="Times New Roman" w:hAnsi="Times New Roman" w:cs="Times New Roman"/>
          <w:sz w:val="24"/>
          <w:szCs w:val="24"/>
        </w:rPr>
        <w:t>.</w:t>
      </w:r>
      <w:r w:rsidRPr="00DA1A0F">
        <w:rPr>
          <w:rFonts w:ascii="Times New Roman" w:eastAsia="Times New Roman" w:hAnsi="Times New Roman" w:cs="Times New Roman"/>
          <w:sz w:val="24"/>
          <w:szCs w:val="24"/>
          <w:lang w:eastAsia="en-US"/>
        </w:rPr>
        <w:t xml:space="preserve"> </w:t>
      </w:r>
      <w:r w:rsidRPr="00DA1A0F">
        <w:rPr>
          <w:rFonts w:ascii="Times New Roman" w:hAnsi="Times New Roman" w:cs="Times New Roman"/>
          <w:sz w:val="24"/>
          <w:szCs w:val="24"/>
        </w:rPr>
        <w:t xml:space="preserve">Tiesioginį ryšį su tiekėjais įgalioti palaikyti </w:t>
      </w:r>
      <w:r w:rsidR="00083BC1" w:rsidRPr="00DA1A0F">
        <w:rPr>
          <w:rFonts w:ascii="Times New Roman" w:hAnsi="Times New Roman" w:cs="Times New Roman"/>
          <w:sz w:val="24"/>
          <w:szCs w:val="24"/>
        </w:rPr>
        <w:t>įgaliotosios</w:t>
      </w:r>
      <w:r w:rsidRPr="00DA1A0F">
        <w:rPr>
          <w:rFonts w:ascii="Times New Roman" w:hAnsi="Times New Roman" w:cs="Times New Roman"/>
          <w:sz w:val="24"/>
          <w:szCs w:val="24"/>
        </w:rPr>
        <w:t xml:space="preserve"> organizacijos atstovai:</w:t>
      </w:r>
    </w:p>
    <w:p w14:paraId="010DA6C2" w14:textId="38E17CB0" w:rsidR="00F6171A" w:rsidRPr="00DA1A0F" w:rsidRDefault="00F6171A" w:rsidP="00EF0878">
      <w:pPr>
        <w:pStyle w:val="Betarp"/>
        <w:ind w:firstLine="567"/>
        <w:jc w:val="both"/>
        <w:rPr>
          <w:rFonts w:ascii="Times New Roman" w:hAnsi="Times New Roman" w:cs="Times New Roman"/>
          <w:iCs/>
          <w:sz w:val="24"/>
          <w:szCs w:val="24"/>
        </w:rPr>
      </w:pPr>
      <w:r w:rsidRPr="00DA1A0F">
        <w:rPr>
          <w:rFonts w:ascii="Times New Roman" w:hAnsi="Times New Roman" w:cs="Times New Roman"/>
          <w:iCs/>
          <w:sz w:val="24"/>
          <w:szCs w:val="24"/>
        </w:rPr>
        <w:t>1.1</w:t>
      </w:r>
      <w:r w:rsidR="0081022D">
        <w:rPr>
          <w:rFonts w:ascii="Times New Roman" w:hAnsi="Times New Roman" w:cs="Times New Roman"/>
          <w:iCs/>
          <w:sz w:val="24"/>
          <w:szCs w:val="24"/>
        </w:rPr>
        <w:t>2</w:t>
      </w:r>
      <w:r w:rsidRPr="00DA1A0F">
        <w:rPr>
          <w:rFonts w:ascii="Times New Roman" w:hAnsi="Times New Roman" w:cs="Times New Roman"/>
          <w:iCs/>
          <w:sz w:val="24"/>
          <w:szCs w:val="24"/>
        </w:rPr>
        <w:t xml:space="preserve">.1. </w:t>
      </w:r>
      <w:r w:rsidR="00EF0878" w:rsidRPr="00DA1A0F">
        <w:rPr>
          <w:rFonts w:ascii="Times New Roman" w:hAnsi="Times New Roman" w:cs="Times New Roman"/>
          <w:iCs/>
          <w:sz w:val="24"/>
          <w:szCs w:val="24"/>
        </w:rPr>
        <w:t xml:space="preserve">dėl pirkimo procedūrų –  Aurimas Baigys, Lietuvos Respublikos aplinkos ministerijos Aplinkos projektų valdymo agentūros (toliau – Agentūra) Viešųjų pirkimų skyriaus specialistas, Labdarių g. 3-102, 01120 Vilnius, tel. (+370 66614476), el. paštas </w:t>
      </w:r>
      <w:hyperlink r:id="rId15" w:history="1">
        <w:r w:rsidR="00EF0878" w:rsidRPr="00DA1A0F">
          <w:rPr>
            <w:rStyle w:val="Hipersaitas"/>
            <w:rFonts w:ascii="Times New Roman" w:hAnsi="Times New Roman" w:cs="Times New Roman"/>
            <w:iCs/>
            <w:sz w:val="24"/>
            <w:szCs w:val="24"/>
          </w:rPr>
          <w:t>aurimas.baigys@apva.lt</w:t>
        </w:r>
      </w:hyperlink>
      <w:r w:rsidR="00EF0878" w:rsidRPr="00DA1A0F">
        <w:rPr>
          <w:rFonts w:ascii="Times New Roman" w:hAnsi="Times New Roman" w:cs="Times New Roman"/>
          <w:iCs/>
          <w:sz w:val="24"/>
          <w:szCs w:val="24"/>
        </w:rPr>
        <w:t>.</w:t>
      </w:r>
    </w:p>
    <w:p w14:paraId="5CF5D1E9" w14:textId="7170C9B6" w:rsidR="00EF0878" w:rsidRPr="00DA1A0F" w:rsidRDefault="00EF0878" w:rsidP="00EF0878">
      <w:pPr>
        <w:pStyle w:val="Betarp"/>
        <w:ind w:firstLine="567"/>
        <w:jc w:val="both"/>
        <w:rPr>
          <w:rFonts w:ascii="Times New Roman" w:hAnsi="Times New Roman" w:cs="Times New Roman"/>
          <w:iCs/>
          <w:sz w:val="24"/>
          <w:szCs w:val="24"/>
        </w:rPr>
      </w:pPr>
      <w:r w:rsidRPr="00DA1A0F">
        <w:rPr>
          <w:rFonts w:ascii="Times New Roman" w:hAnsi="Times New Roman" w:cs="Times New Roman"/>
          <w:sz w:val="24"/>
          <w:szCs w:val="24"/>
        </w:rPr>
        <w:t>1.1</w:t>
      </w:r>
      <w:r w:rsidR="0081022D">
        <w:rPr>
          <w:rFonts w:ascii="Times New Roman" w:hAnsi="Times New Roman" w:cs="Times New Roman"/>
          <w:sz w:val="24"/>
          <w:szCs w:val="24"/>
        </w:rPr>
        <w:t>2</w:t>
      </w:r>
      <w:r w:rsidRPr="00DA1A0F">
        <w:rPr>
          <w:rFonts w:ascii="Times New Roman" w:hAnsi="Times New Roman" w:cs="Times New Roman"/>
          <w:sz w:val="24"/>
          <w:szCs w:val="24"/>
        </w:rPr>
        <w:t xml:space="preserve">.2. dėl pirkimo objekto – Vilma Bimbaitė, Aplinkos apsaugos agentūros Aplinkos būklės analitikos centro </w:t>
      </w:r>
      <w:r w:rsidRPr="00EF0878">
        <w:rPr>
          <w:rFonts w:ascii="Times New Roman" w:hAnsi="Times New Roman" w:cs="Times New Roman"/>
          <w:sz w:val="24"/>
          <w:szCs w:val="24"/>
        </w:rPr>
        <w:t>Aplinkos oro kokybės vertinimo skyriaus vedėja</w:t>
      </w:r>
      <w:r w:rsidRPr="00DA1A0F">
        <w:rPr>
          <w:rFonts w:ascii="Times New Roman" w:hAnsi="Times New Roman" w:cs="Times New Roman"/>
          <w:sz w:val="24"/>
          <w:szCs w:val="24"/>
        </w:rPr>
        <w:t>,</w:t>
      </w:r>
      <w:r w:rsidRPr="00DA1A0F">
        <w:rPr>
          <w:rFonts w:ascii="Times New Roman" w:eastAsia="Calibri" w:hAnsi="Times New Roman" w:cs="Times New Roman"/>
          <w:sz w:val="24"/>
          <w:szCs w:val="24"/>
        </w:rPr>
        <w:t xml:space="preserve"> A. Juozapavičiaus g. 9, LT-09311 Vilnius</w:t>
      </w:r>
      <w:r w:rsidRPr="00DA1A0F">
        <w:rPr>
          <w:rFonts w:ascii="Times New Roman" w:eastAsia="Arial" w:hAnsi="Times New Roman" w:cs="Times New Roman"/>
          <w:sz w:val="24"/>
          <w:szCs w:val="24"/>
        </w:rPr>
        <w:t>,</w:t>
      </w:r>
      <w:r w:rsidRPr="00DA1A0F">
        <w:rPr>
          <w:rFonts w:ascii="Times New Roman" w:hAnsi="Times New Roman" w:cs="Times New Roman"/>
          <w:sz w:val="24"/>
          <w:szCs w:val="24"/>
        </w:rPr>
        <w:t xml:space="preserve"> tel. (+370 698 55790), el. paštas. </w:t>
      </w:r>
      <w:hyperlink r:id="rId16" w:history="1">
        <w:r w:rsidRPr="00DA1A0F">
          <w:rPr>
            <w:rStyle w:val="Hipersaitas"/>
            <w:rFonts w:ascii="Times New Roman" w:hAnsi="Times New Roman" w:cs="Times New Roman"/>
            <w:sz w:val="24"/>
            <w:szCs w:val="24"/>
          </w:rPr>
          <w:t>vilma.bimbaite@gamta.lt</w:t>
        </w:r>
      </w:hyperlink>
      <w:r w:rsidRPr="00DA1A0F">
        <w:rPr>
          <w:rFonts w:ascii="Times New Roman" w:hAnsi="Times New Roman" w:cs="Times New Roman"/>
          <w:sz w:val="24"/>
          <w:szCs w:val="24"/>
        </w:rPr>
        <w:t>.</w:t>
      </w:r>
    </w:p>
    <w:p w14:paraId="5DEDEBC7" w14:textId="1ED44FB6" w:rsidR="00B41C66" w:rsidRPr="00DA1A0F" w:rsidRDefault="00507DC9" w:rsidP="00717DCC">
      <w:pPr>
        <w:pStyle w:val="Antrat1"/>
        <w:spacing w:line="20" w:lineRule="atLeast"/>
        <w:contextualSpacing/>
        <w:rPr>
          <w:rFonts w:ascii="Times New Roman" w:hAnsi="Times New Roman" w:cs="Times New Roman"/>
          <w:b/>
          <w:bCs/>
          <w:sz w:val="28"/>
          <w:szCs w:val="28"/>
        </w:rPr>
      </w:pPr>
      <w:bookmarkStart w:id="5" w:name="_Ref39426332"/>
      <w:bookmarkStart w:id="6" w:name="_Ref39426338"/>
      <w:bookmarkStart w:id="7" w:name="_Toc211608649"/>
      <w:bookmarkEnd w:id="3"/>
      <w:r w:rsidRPr="00DA1A0F">
        <w:rPr>
          <w:rFonts w:ascii="Times New Roman" w:hAnsi="Times New Roman" w:cs="Times New Roman"/>
          <w:b/>
          <w:bCs/>
          <w:sz w:val="28"/>
          <w:szCs w:val="28"/>
        </w:rPr>
        <w:t xml:space="preserve">2. </w:t>
      </w:r>
      <w:r w:rsidR="00B41C66" w:rsidRPr="00DA1A0F">
        <w:rPr>
          <w:rFonts w:ascii="Times New Roman" w:hAnsi="Times New Roman" w:cs="Times New Roman"/>
          <w:b/>
          <w:bCs/>
          <w:sz w:val="28"/>
          <w:szCs w:val="28"/>
        </w:rPr>
        <w:t>Pirkimo objektas</w:t>
      </w:r>
      <w:bookmarkEnd w:id="5"/>
      <w:bookmarkEnd w:id="6"/>
      <w:bookmarkEnd w:id="7"/>
    </w:p>
    <w:p w14:paraId="0B7B0A50" w14:textId="709DD18D" w:rsidR="00B41C66" w:rsidRPr="00DA1A0F" w:rsidRDefault="00D41511" w:rsidP="00D41511">
      <w:pPr>
        <w:pStyle w:val="Betarp"/>
        <w:numPr>
          <w:ilvl w:val="1"/>
          <w:numId w:val="5"/>
        </w:numPr>
        <w:tabs>
          <w:tab w:val="left" w:pos="851"/>
        </w:tabs>
        <w:spacing w:after="120"/>
        <w:ind w:left="0" w:firstLine="567"/>
        <w:contextualSpacing/>
        <w:jc w:val="both"/>
        <w:rPr>
          <w:rFonts w:ascii="Times New Roman" w:hAnsi="Times New Roman" w:cs="Times New Roman"/>
          <w:sz w:val="24"/>
          <w:szCs w:val="24"/>
        </w:rPr>
      </w:pPr>
      <w:r w:rsidRPr="00DA1A0F">
        <w:rPr>
          <w:rFonts w:ascii="Times New Roman" w:eastAsia="Calibri" w:hAnsi="Times New Roman" w:cs="Times New Roman"/>
          <w:color w:val="000000" w:themeColor="text1"/>
          <w:sz w:val="24"/>
          <w:szCs w:val="24"/>
        </w:rPr>
        <w:t xml:space="preserve">. </w:t>
      </w:r>
      <w:r w:rsidR="00B41C66" w:rsidRPr="00DA1A0F">
        <w:rPr>
          <w:rFonts w:ascii="Times New Roman" w:eastAsia="Calibri" w:hAnsi="Times New Roman" w:cs="Times New Roman"/>
          <w:color w:val="000000" w:themeColor="text1"/>
          <w:sz w:val="24"/>
          <w:szCs w:val="24"/>
        </w:rPr>
        <w:t xml:space="preserve">Perkančioji organizacija numato įsigyti </w:t>
      </w:r>
      <w:r w:rsidR="00ED1C40" w:rsidRPr="00DA1A0F">
        <w:rPr>
          <w:rFonts w:ascii="Times New Roman" w:hAnsi="Times New Roman" w:cs="Times New Roman"/>
          <w:b/>
          <w:bCs/>
          <w:sz w:val="24"/>
          <w:szCs w:val="24"/>
        </w:rPr>
        <w:t xml:space="preserve">Tolimųjų oro teršalų pernašų poveikio sąlygiškai natūralioms ekosistemoms ir </w:t>
      </w:r>
      <w:r w:rsidR="003433B4">
        <w:rPr>
          <w:rFonts w:ascii="Times New Roman" w:hAnsi="Times New Roman" w:cs="Times New Roman"/>
          <w:b/>
          <w:bCs/>
          <w:sz w:val="24"/>
          <w:szCs w:val="24"/>
        </w:rPr>
        <w:t>L</w:t>
      </w:r>
      <w:r w:rsidR="00ED1C40" w:rsidRPr="00DA1A0F">
        <w:rPr>
          <w:rFonts w:ascii="Times New Roman" w:hAnsi="Times New Roman" w:cs="Times New Roman"/>
          <w:b/>
          <w:bCs/>
          <w:sz w:val="24"/>
          <w:szCs w:val="24"/>
        </w:rPr>
        <w:t>ietuvos oro baseinui vertinimo paslaugas</w:t>
      </w:r>
      <w:r w:rsidR="00ED1C40" w:rsidRPr="00DA1A0F">
        <w:rPr>
          <w:rFonts w:ascii="Times New Roman" w:hAnsi="Times New Roman" w:cs="Times New Roman"/>
          <w:b/>
          <w:sz w:val="24"/>
          <w:szCs w:val="24"/>
        </w:rPr>
        <w:t xml:space="preserve"> </w:t>
      </w:r>
      <w:r w:rsidR="00083978" w:rsidRPr="00DA1A0F">
        <w:rPr>
          <w:rFonts w:ascii="Times New Roman" w:eastAsia="Calibri" w:hAnsi="Times New Roman" w:cs="Times New Roman"/>
          <w:color w:val="000000" w:themeColor="text1"/>
          <w:sz w:val="24"/>
          <w:szCs w:val="24"/>
        </w:rPr>
        <w:t xml:space="preserve">(toliau – </w:t>
      </w:r>
      <w:r w:rsidR="00E95905" w:rsidRPr="00DA1A0F">
        <w:rPr>
          <w:rFonts w:ascii="Times New Roman" w:eastAsia="Calibri" w:hAnsi="Times New Roman" w:cs="Times New Roman"/>
          <w:color w:val="000000" w:themeColor="text1"/>
          <w:sz w:val="24"/>
          <w:szCs w:val="24"/>
        </w:rPr>
        <w:lastRenderedPageBreak/>
        <w:t>p</w:t>
      </w:r>
      <w:r w:rsidR="00083978" w:rsidRPr="00DA1A0F">
        <w:rPr>
          <w:rFonts w:ascii="Times New Roman" w:eastAsia="Calibri" w:hAnsi="Times New Roman" w:cs="Times New Roman"/>
          <w:color w:val="000000" w:themeColor="text1"/>
          <w:sz w:val="24"/>
          <w:szCs w:val="24"/>
        </w:rPr>
        <w:t>aslaugos)</w:t>
      </w:r>
      <w:r w:rsidR="00B41C66" w:rsidRPr="00DA1A0F">
        <w:rPr>
          <w:rFonts w:ascii="Times New Roman" w:eastAsia="Calibri" w:hAnsi="Times New Roman" w:cs="Times New Roman"/>
          <w:color w:val="00B050"/>
          <w:sz w:val="24"/>
          <w:szCs w:val="24"/>
        </w:rPr>
        <w:t>.</w:t>
      </w:r>
      <w:r w:rsidR="00B41C66" w:rsidRPr="00DA1A0F">
        <w:rPr>
          <w:rFonts w:ascii="Times New Roman" w:hAnsi="Times New Roman" w:cs="Times New Roman"/>
          <w:sz w:val="24"/>
          <w:szCs w:val="24"/>
        </w:rPr>
        <w:t xml:space="preserve"> Reikalavimai pirkimo objektui nustatyti </w:t>
      </w:r>
      <w:r w:rsidR="00BB5389" w:rsidRPr="00DA1A0F">
        <w:rPr>
          <w:rFonts w:ascii="Times New Roman" w:hAnsi="Times New Roman" w:cs="Times New Roman"/>
          <w:b/>
          <w:bCs/>
          <w:i/>
          <w:iCs/>
          <w:sz w:val="24"/>
          <w:szCs w:val="24"/>
        </w:rPr>
        <w:t>S</w:t>
      </w:r>
      <w:r w:rsidR="00444CAF" w:rsidRPr="00DA1A0F">
        <w:rPr>
          <w:rFonts w:ascii="Times New Roman" w:hAnsi="Times New Roman" w:cs="Times New Roman"/>
          <w:b/>
          <w:bCs/>
          <w:i/>
          <w:iCs/>
          <w:color w:val="7030A0"/>
          <w:sz w:val="24"/>
          <w:szCs w:val="24"/>
        </w:rPr>
        <w:t xml:space="preserve">pecialiųjų </w:t>
      </w:r>
      <w:r w:rsidR="00CE7209" w:rsidRPr="00DA1A0F">
        <w:rPr>
          <w:rFonts w:ascii="Times New Roman" w:hAnsi="Times New Roman" w:cs="Times New Roman"/>
          <w:b/>
          <w:bCs/>
          <w:i/>
          <w:iCs/>
          <w:color w:val="7030A0"/>
          <w:sz w:val="24"/>
          <w:szCs w:val="24"/>
        </w:rPr>
        <w:t xml:space="preserve">pirkimo </w:t>
      </w:r>
      <w:r w:rsidR="00444CAF" w:rsidRPr="00DA1A0F">
        <w:rPr>
          <w:rFonts w:ascii="Times New Roman" w:hAnsi="Times New Roman" w:cs="Times New Roman"/>
          <w:b/>
          <w:bCs/>
          <w:i/>
          <w:iCs/>
          <w:color w:val="7030A0"/>
          <w:sz w:val="24"/>
          <w:szCs w:val="24"/>
        </w:rPr>
        <w:t xml:space="preserve">sąlygų </w:t>
      </w:r>
      <w:r w:rsidR="000E59CA" w:rsidRPr="00DA1A0F">
        <w:rPr>
          <w:rFonts w:ascii="Times New Roman" w:hAnsi="Times New Roman" w:cs="Times New Roman"/>
          <w:b/>
          <w:bCs/>
          <w:i/>
          <w:iCs/>
          <w:color w:val="7030A0"/>
          <w:sz w:val="24"/>
          <w:szCs w:val="24"/>
        </w:rPr>
        <w:t>2</w:t>
      </w:r>
      <w:r w:rsidR="00F86A4D" w:rsidRPr="00DA1A0F">
        <w:rPr>
          <w:rFonts w:ascii="Times New Roman" w:hAnsi="Times New Roman" w:cs="Times New Roman"/>
          <w:b/>
          <w:bCs/>
          <w:i/>
          <w:iCs/>
          <w:color w:val="7030A0"/>
          <w:sz w:val="24"/>
          <w:szCs w:val="24"/>
        </w:rPr>
        <w:t xml:space="preserve">_1 </w:t>
      </w:r>
      <w:r w:rsidR="00F86A4D" w:rsidRPr="00DA1A0F">
        <w:rPr>
          <w:rFonts w:ascii="Times New Roman" w:hAnsi="Times New Roman" w:cs="Times New Roman"/>
          <w:b/>
          <w:bCs/>
          <w:i/>
          <w:iCs/>
          <w:sz w:val="24"/>
          <w:szCs w:val="24"/>
        </w:rPr>
        <w:t>ir</w:t>
      </w:r>
      <w:r w:rsidR="00F86A4D" w:rsidRPr="00DA1A0F">
        <w:rPr>
          <w:rFonts w:ascii="Times New Roman" w:hAnsi="Times New Roman" w:cs="Times New Roman"/>
          <w:b/>
          <w:bCs/>
          <w:i/>
          <w:iCs/>
          <w:color w:val="7030A0"/>
          <w:sz w:val="24"/>
          <w:szCs w:val="24"/>
        </w:rPr>
        <w:t xml:space="preserve"> 2_2</w:t>
      </w:r>
      <w:r w:rsidR="00FA7D78" w:rsidRPr="00DA1A0F">
        <w:rPr>
          <w:rFonts w:ascii="Times New Roman" w:hAnsi="Times New Roman" w:cs="Times New Roman"/>
          <w:b/>
          <w:bCs/>
          <w:i/>
          <w:iCs/>
          <w:color w:val="7030A0"/>
          <w:sz w:val="24"/>
          <w:szCs w:val="24"/>
        </w:rPr>
        <w:t xml:space="preserve"> </w:t>
      </w:r>
      <w:r w:rsidR="00444CAF" w:rsidRPr="00DA1A0F">
        <w:rPr>
          <w:rFonts w:ascii="Times New Roman" w:hAnsi="Times New Roman" w:cs="Times New Roman"/>
          <w:b/>
          <w:bCs/>
          <w:i/>
          <w:iCs/>
          <w:color w:val="7030A0"/>
          <w:sz w:val="24"/>
          <w:szCs w:val="24"/>
        </w:rPr>
        <w:t>pried</w:t>
      </w:r>
      <w:r w:rsidR="00F86A4D" w:rsidRPr="00DA1A0F">
        <w:rPr>
          <w:rFonts w:ascii="Times New Roman" w:hAnsi="Times New Roman" w:cs="Times New Roman"/>
          <w:b/>
          <w:bCs/>
          <w:i/>
          <w:iCs/>
          <w:color w:val="7030A0"/>
          <w:sz w:val="24"/>
          <w:szCs w:val="24"/>
        </w:rPr>
        <w:t>uos</w:t>
      </w:r>
      <w:r w:rsidR="00444CAF" w:rsidRPr="00DA1A0F">
        <w:rPr>
          <w:rFonts w:ascii="Times New Roman" w:hAnsi="Times New Roman" w:cs="Times New Roman"/>
          <w:b/>
          <w:bCs/>
          <w:i/>
          <w:iCs/>
          <w:color w:val="7030A0"/>
          <w:sz w:val="24"/>
          <w:szCs w:val="24"/>
        </w:rPr>
        <w:t>e</w:t>
      </w:r>
      <w:r w:rsidR="00B21B74" w:rsidRPr="00DA1A0F">
        <w:rPr>
          <w:rFonts w:ascii="Times New Roman" w:hAnsi="Times New Roman" w:cs="Times New Roman"/>
          <w:b/>
          <w:bCs/>
          <w:i/>
          <w:iCs/>
          <w:color w:val="7030A0"/>
          <w:sz w:val="24"/>
          <w:szCs w:val="24"/>
        </w:rPr>
        <w:t xml:space="preserve"> </w:t>
      </w:r>
      <w:r w:rsidR="00E95905" w:rsidRPr="00DA1A0F">
        <w:rPr>
          <w:rFonts w:ascii="Times New Roman" w:hAnsi="Times New Roman" w:cs="Times New Roman"/>
          <w:b/>
          <w:bCs/>
          <w:i/>
          <w:iCs/>
          <w:color w:val="7030A0"/>
          <w:sz w:val="24"/>
          <w:szCs w:val="24"/>
        </w:rPr>
        <w:t>„</w:t>
      </w:r>
      <w:r w:rsidR="00B21B74" w:rsidRPr="00DA1A0F">
        <w:rPr>
          <w:rFonts w:ascii="Times New Roman" w:hAnsi="Times New Roman" w:cs="Times New Roman"/>
          <w:b/>
          <w:bCs/>
          <w:i/>
          <w:iCs/>
          <w:color w:val="7030A0"/>
          <w:sz w:val="24"/>
          <w:szCs w:val="24"/>
        </w:rPr>
        <w:t>Techninė specifikacija</w:t>
      </w:r>
      <w:r w:rsidR="00E95905" w:rsidRPr="00DA1A0F">
        <w:rPr>
          <w:rFonts w:ascii="Times New Roman" w:hAnsi="Times New Roman" w:cs="Times New Roman"/>
          <w:b/>
          <w:bCs/>
          <w:i/>
          <w:iCs/>
          <w:color w:val="7030A0"/>
          <w:sz w:val="24"/>
          <w:szCs w:val="24"/>
        </w:rPr>
        <w:t>“</w:t>
      </w:r>
      <w:r w:rsidR="00B41C66" w:rsidRPr="00DA1A0F">
        <w:rPr>
          <w:rFonts w:ascii="Times New Roman" w:hAnsi="Times New Roman" w:cs="Times New Roman"/>
          <w:b/>
          <w:bCs/>
          <w:i/>
          <w:iCs/>
          <w:sz w:val="24"/>
          <w:szCs w:val="24"/>
        </w:rPr>
        <w:t>.</w:t>
      </w:r>
      <w:r w:rsidR="00C87356" w:rsidRPr="00DA1A0F">
        <w:rPr>
          <w:rFonts w:ascii="Times New Roman" w:hAnsi="Times New Roman" w:cs="Times New Roman"/>
          <w:sz w:val="24"/>
          <w:szCs w:val="24"/>
        </w:rPr>
        <w:t xml:space="preserve"> </w:t>
      </w:r>
      <w:r w:rsidR="00C87356" w:rsidRPr="00DA1A0F">
        <w:rPr>
          <w:rFonts w:ascii="Times New Roman" w:eastAsia="Calibri" w:hAnsi="Times New Roman" w:cs="Times New Roman"/>
          <w:bCs/>
          <w:sz w:val="24"/>
          <w:szCs w:val="24"/>
        </w:rPr>
        <w:t>P</w:t>
      </w:r>
      <w:r w:rsidR="00C87356" w:rsidRPr="00DA1A0F">
        <w:rPr>
          <w:rFonts w:ascii="Times New Roman" w:eastAsia="Calibri" w:hAnsi="Times New Roman" w:cs="Times New Roman"/>
          <w:sz w:val="24"/>
          <w:szCs w:val="24"/>
          <w:lang w:eastAsia="en-US"/>
        </w:rPr>
        <w:t xml:space="preserve">irkimo objekto BVPŽ kodas – </w:t>
      </w:r>
      <w:bookmarkStart w:id="8" w:name="_Hlk193263374"/>
      <w:r w:rsidR="00595B0E" w:rsidRPr="00DA1A0F">
        <w:rPr>
          <w:rFonts w:ascii="Times New Roman" w:hAnsi="Times New Roman" w:cs="Times New Roman"/>
          <w:sz w:val="24"/>
          <w:szCs w:val="24"/>
          <w:lang w:eastAsia="zh-CN"/>
        </w:rPr>
        <w:t>73200000-4 Mokslinių tyrimų ir taikomosios veiklos konsultacinės paslaugos</w:t>
      </w:r>
      <w:r w:rsidR="00F86A4D" w:rsidRPr="00DA1A0F">
        <w:rPr>
          <w:rFonts w:ascii="Times New Roman" w:hAnsi="Times New Roman" w:cs="Times New Roman"/>
          <w:sz w:val="24"/>
          <w:szCs w:val="24"/>
          <w:lang w:eastAsia="zh-CN"/>
        </w:rPr>
        <w:t xml:space="preserve">. </w:t>
      </w:r>
      <w:bookmarkEnd w:id="8"/>
    </w:p>
    <w:p w14:paraId="00D69BFD" w14:textId="0C0CC0C2" w:rsidR="00CB4FE8" w:rsidRDefault="0013206D" w:rsidP="00D41511">
      <w:pPr>
        <w:pStyle w:val="Betarp"/>
        <w:numPr>
          <w:ilvl w:val="1"/>
          <w:numId w:val="5"/>
        </w:numPr>
        <w:tabs>
          <w:tab w:val="left" w:pos="993"/>
        </w:tabs>
        <w:spacing w:after="120"/>
        <w:ind w:left="0" w:firstLine="567"/>
        <w:contextualSpacing/>
        <w:jc w:val="both"/>
        <w:rPr>
          <w:rFonts w:ascii="Times New Roman" w:hAnsi="Times New Roman" w:cs="Times New Roman"/>
          <w:sz w:val="24"/>
          <w:szCs w:val="24"/>
        </w:rPr>
      </w:pPr>
      <w:r w:rsidRPr="00DA1A0F">
        <w:rPr>
          <w:rFonts w:ascii="Times New Roman" w:hAnsi="Times New Roman" w:cs="Times New Roman"/>
          <w:sz w:val="24"/>
          <w:szCs w:val="24"/>
        </w:rPr>
        <w:t>Pirkimo objektas skaidomas į 2</w:t>
      </w:r>
      <w:r w:rsidRPr="00DA1A0F">
        <w:rPr>
          <w:rFonts w:ascii="Times New Roman" w:hAnsi="Times New Roman" w:cs="Times New Roman"/>
          <w:i/>
          <w:iCs/>
          <w:color w:val="00B050"/>
          <w:sz w:val="24"/>
          <w:szCs w:val="24"/>
        </w:rPr>
        <w:t xml:space="preserve"> </w:t>
      </w:r>
      <w:r w:rsidRPr="00DA1A0F">
        <w:rPr>
          <w:rFonts w:ascii="Times New Roman" w:hAnsi="Times New Roman" w:cs="Times New Roman"/>
          <w:sz w:val="24"/>
          <w:szCs w:val="24"/>
        </w:rPr>
        <w:t xml:space="preserve">dalis, kurių apimtys ir dalykas, reikalavimai ir techninė specifikacija apibrėžti </w:t>
      </w:r>
      <w:bookmarkStart w:id="9" w:name="_Hlk91152632"/>
      <w:r w:rsidRPr="00DA1A0F">
        <w:rPr>
          <w:rFonts w:ascii="Times New Roman" w:hAnsi="Times New Roman" w:cs="Times New Roman"/>
          <w:sz w:val="24"/>
          <w:szCs w:val="24"/>
        </w:rPr>
        <w:t xml:space="preserve">specialiųjų pirkimo sąlygų </w:t>
      </w:r>
      <w:r w:rsidR="00F86A4D" w:rsidRPr="00DA1A0F">
        <w:rPr>
          <w:rFonts w:ascii="Times New Roman" w:hAnsi="Times New Roman" w:cs="Times New Roman"/>
          <w:b/>
          <w:bCs/>
          <w:i/>
          <w:iCs/>
          <w:color w:val="7030A0"/>
          <w:sz w:val="24"/>
          <w:szCs w:val="24"/>
        </w:rPr>
        <w:t xml:space="preserve">2_1 ir 2_2 prieduose </w:t>
      </w:r>
      <w:r w:rsidRPr="00DA1A0F">
        <w:rPr>
          <w:rFonts w:ascii="Times New Roman" w:hAnsi="Times New Roman" w:cs="Times New Roman"/>
          <w:b/>
          <w:bCs/>
          <w:i/>
          <w:iCs/>
          <w:color w:val="7030A0"/>
          <w:sz w:val="24"/>
          <w:szCs w:val="24"/>
        </w:rPr>
        <w:t>„Techninė specifikacija“</w:t>
      </w:r>
      <w:bookmarkEnd w:id="9"/>
      <w:r w:rsidRPr="00DA1A0F">
        <w:rPr>
          <w:rFonts w:ascii="Times New Roman" w:hAnsi="Times New Roman" w:cs="Times New Roman"/>
          <w:b/>
          <w:bCs/>
          <w:i/>
          <w:iCs/>
          <w:sz w:val="24"/>
          <w:szCs w:val="24"/>
        </w:rPr>
        <w:t>.</w:t>
      </w:r>
      <w:r w:rsidRPr="00DA1A0F">
        <w:rPr>
          <w:rFonts w:ascii="Times New Roman" w:hAnsi="Times New Roman" w:cs="Times New Roman"/>
          <w:sz w:val="24"/>
          <w:szCs w:val="24"/>
        </w:rPr>
        <w:t xml:space="preserve"> Perkančioji organizacija sudarys atskiras </w:t>
      </w:r>
      <w:r w:rsidR="00F86A4D" w:rsidRPr="00DA1A0F">
        <w:rPr>
          <w:rFonts w:ascii="Times New Roman" w:hAnsi="Times New Roman" w:cs="Times New Roman"/>
          <w:sz w:val="24"/>
          <w:szCs w:val="24"/>
        </w:rPr>
        <w:t>S</w:t>
      </w:r>
      <w:r w:rsidRPr="00DA1A0F">
        <w:rPr>
          <w:rFonts w:ascii="Times New Roman" w:hAnsi="Times New Roman" w:cs="Times New Roman"/>
          <w:sz w:val="24"/>
          <w:szCs w:val="24"/>
        </w:rPr>
        <w:t xml:space="preserve">utartis dėl pirkimo </w:t>
      </w:r>
      <w:r w:rsidR="00F86A4D" w:rsidRPr="00DA1A0F">
        <w:rPr>
          <w:rFonts w:ascii="Times New Roman" w:hAnsi="Times New Roman" w:cs="Times New Roman"/>
          <w:sz w:val="24"/>
          <w:szCs w:val="24"/>
        </w:rPr>
        <w:t xml:space="preserve">objekto </w:t>
      </w:r>
      <w:r w:rsidRPr="00DA1A0F">
        <w:rPr>
          <w:rFonts w:ascii="Times New Roman" w:hAnsi="Times New Roman" w:cs="Times New Roman"/>
          <w:sz w:val="24"/>
          <w:szCs w:val="24"/>
        </w:rPr>
        <w:t xml:space="preserve">dalių, dėl kurių laimėtoju </w:t>
      </w:r>
      <w:r w:rsidR="00DF4F1A" w:rsidRPr="00DA1A0F">
        <w:rPr>
          <w:rFonts w:ascii="Times New Roman" w:hAnsi="Times New Roman" w:cs="Times New Roman"/>
          <w:sz w:val="24"/>
          <w:szCs w:val="24"/>
        </w:rPr>
        <w:t xml:space="preserve">gali būti </w:t>
      </w:r>
      <w:r w:rsidRPr="00DA1A0F">
        <w:rPr>
          <w:rFonts w:ascii="Times New Roman" w:hAnsi="Times New Roman" w:cs="Times New Roman"/>
          <w:sz w:val="24"/>
          <w:szCs w:val="24"/>
        </w:rPr>
        <w:t xml:space="preserve">nustatytas </w:t>
      </w:r>
      <w:r w:rsidR="00DF4F1A" w:rsidRPr="00DA1A0F">
        <w:rPr>
          <w:rFonts w:ascii="Times New Roman" w:hAnsi="Times New Roman" w:cs="Times New Roman"/>
          <w:sz w:val="24"/>
          <w:szCs w:val="24"/>
        </w:rPr>
        <w:t xml:space="preserve">ir </w:t>
      </w:r>
      <w:r w:rsidRPr="00DA1A0F">
        <w:rPr>
          <w:rFonts w:ascii="Times New Roman" w:hAnsi="Times New Roman" w:cs="Times New Roman"/>
          <w:sz w:val="24"/>
          <w:szCs w:val="24"/>
        </w:rPr>
        <w:t>tas pats tiekėjas</w:t>
      </w:r>
      <w:r w:rsidR="00CB4FE8" w:rsidRPr="00DA1A0F">
        <w:rPr>
          <w:rFonts w:ascii="Times New Roman" w:hAnsi="Times New Roman" w:cs="Times New Roman"/>
          <w:sz w:val="24"/>
          <w:szCs w:val="24"/>
        </w:rPr>
        <w:t>.</w:t>
      </w:r>
    </w:p>
    <w:p w14:paraId="08C39B5E" w14:textId="77777777" w:rsidR="0008259B" w:rsidRPr="0008259B" w:rsidRDefault="0008259B" w:rsidP="0008259B">
      <w:pPr>
        <w:pStyle w:val="Betarp"/>
        <w:numPr>
          <w:ilvl w:val="1"/>
          <w:numId w:val="5"/>
        </w:numPr>
        <w:tabs>
          <w:tab w:val="left" w:pos="851"/>
          <w:tab w:val="left" w:pos="993"/>
        </w:tabs>
        <w:spacing w:after="120"/>
        <w:ind w:left="0" w:firstLine="567"/>
        <w:contextualSpacing/>
        <w:jc w:val="both"/>
        <w:rPr>
          <w:rFonts w:ascii="Times New Roman" w:hAnsi="Times New Roman" w:cs="Times New Roman"/>
          <w:sz w:val="24"/>
          <w:szCs w:val="24"/>
        </w:rPr>
      </w:pPr>
      <w:bookmarkStart w:id="10" w:name="_Hlk169863120"/>
      <w:r w:rsidRPr="0008259B">
        <w:rPr>
          <w:rFonts w:ascii="Times New Roman" w:hAnsi="Times New Roman" w:cs="Times New Roman"/>
          <w:b/>
          <w:bCs/>
          <w:sz w:val="24"/>
          <w:szCs w:val="24"/>
        </w:rPr>
        <w:t>Paslaugų įsigijimui skirtų lėšų suma be PVM</w:t>
      </w:r>
      <w:r w:rsidRPr="0008259B">
        <w:rPr>
          <w:rFonts w:ascii="Times New Roman" w:hAnsi="Times New Roman" w:cs="Times New Roman"/>
          <w:sz w:val="24"/>
          <w:szCs w:val="24"/>
        </w:rPr>
        <w:t>:</w:t>
      </w:r>
      <w:bookmarkEnd w:id="10"/>
    </w:p>
    <w:p w14:paraId="532C2510" w14:textId="77777777" w:rsidR="0008259B" w:rsidRPr="0008259B" w:rsidRDefault="0008259B" w:rsidP="0008259B">
      <w:pPr>
        <w:pStyle w:val="Betarp"/>
        <w:numPr>
          <w:ilvl w:val="2"/>
          <w:numId w:val="5"/>
        </w:numPr>
        <w:tabs>
          <w:tab w:val="left" w:pos="851"/>
          <w:tab w:val="left" w:pos="1134"/>
        </w:tabs>
        <w:spacing w:after="120"/>
        <w:ind w:left="0" w:firstLine="567"/>
        <w:contextualSpacing/>
        <w:jc w:val="both"/>
        <w:rPr>
          <w:rFonts w:ascii="Times New Roman" w:hAnsi="Times New Roman" w:cs="Times New Roman"/>
          <w:sz w:val="24"/>
          <w:szCs w:val="24"/>
        </w:rPr>
      </w:pPr>
      <w:r w:rsidRPr="0008259B">
        <w:rPr>
          <w:rFonts w:ascii="Times New Roman" w:hAnsi="Times New Roman" w:cs="Times New Roman"/>
          <w:sz w:val="24"/>
          <w:szCs w:val="24"/>
        </w:rPr>
        <w:t xml:space="preserve">I pirkimo objekto dalyje </w:t>
      </w:r>
      <w:r w:rsidRPr="0008259B">
        <w:rPr>
          <w:rFonts w:ascii="Times New Roman" w:hAnsi="Times New Roman" w:cs="Times New Roman"/>
          <w:b/>
          <w:bCs/>
          <w:sz w:val="24"/>
          <w:szCs w:val="24"/>
        </w:rPr>
        <w:t>(</w:t>
      </w:r>
      <w:r w:rsidRPr="0008259B">
        <w:rPr>
          <w:rFonts w:ascii="Times New Roman" w:eastAsia="Lucida Sans Unicode" w:hAnsi="Times New Roman" w:cs="Times New Roman"/>
          <w:bCs/>
          <w:i/>
          <w:iCs/>
          <w:kern w:val="2"/>
          <w:sz w:val="24"/>
          <w:szCs w:val="24"/>
        </w:rPr>
        <w:t>tolimųjų oro teršalų pernašų poveikio sąlygiškai natūralių ekosistemų būklei vertinimo paslaugos</w:t>
      </w:r>
      <w:r w:rsidRPr="0008259B">
        <w:rPr>
          <w:rFonts w:ascii="Times New Roman" w:hAnsi="Times New Roman" w:cs="Times New Roman"/>
          <w:b/>
          <w:bCs/>
          <w:sz w:val="24"/>
          <w:szCs w:val="24"/>
        </w:rPr>
        <w:t>)</w:t>
      </w:r>
      <w:r w:rsidRPr="0008259B">
        <w:rPr>
          <w:rFonts w:ascii="Times New Roman" w:hAnsi="Times New Roman" w:cs="Times New Roman"/>
          <w:sz w:val="24"/>
          <w:szCs w:val="24"/>
        </w:rPr>
        <w:t xml:space="preserve"> – </w:t>
      </w:r>
      <w:bookmarkStart w:id="11" w:name="_Hlk193263724"/>
      <w:r w:rsidRPr="0008259B">
        <w:rPr>
          <w:rFonts w:ascii="Times New Roman" w:hAnsi="Times New Roman" w:cs="Times New Roman"/>
          <w:sz w:val="24"/>
          <w:szCs w:val="24"/>
        </w:rPr>
        <w:t>121 487,60 Eur</w:t>
      </w:r>
      <w:bookmarkEnd w:id="11"/>
      <w:r w:rsidRPr="0008259B">
        <w:rPr>
          <w:rFonts w:ascii="Times New Roman" w:hAnsi="Times New Roman" w:cs="Times New Roman"/>
          <w:sz w:val="24"/>
          <w:szCs w:val="24"/>
        </w:rPr>
        <w:t>;</w:t>
      </w:r>
    </w:p>
    <w:p w14:paraId="5F96AE54" w14:textId="77777777" w:rsidR="0008259B" w:rsidRPr="0008259B" w:rsidRDefault="0008259B" w:rsidP="0008259B">
      <w:pPr>
        <w:pStyle w:val="Betarp"/>
        <w:numPr>
          <w:ilvl w:val="2"/>
          <w:numId w:val="5"/>
        </w:numPr>
        <w:tabs>
          <w:tab w:val="left" w:pos="851"/>
          <w:tab w:val="left" w:pos="1134"/>
        </w:tabs>
        <w:spacing w:after="120"/>
        <w:ind w:left="0" w:firstLine="567"/>
        <w:contextualSpacing/>
        <w:jc w:val="both"/>
        <w:rPr>
          <w:rFonts w:ascii="Times New Roman" w:hAnsi="Times New Roman" w:cs="Times New Roman"/>
          <w:sz w:val="24"/>
          <w:szCs w:val="24"/>
        </w:rPr>
      </w:pPr>
      <w:r w:rsidRPr="0008259B">
        <w:rPr>
          <w:rFonts w:ascii="Times New Roman" w:hAnsi="Times New Roman" w:cs="Times New Roman"/>
          <w:sz w:val="24"/>
          <w:szCs w:val="24"/>
        </w:rPr>
        <w:t>II pirkimo objekto dalyje (</w:t>
      </w:r>
      <w:proofErr w:type="spellStart"/>
      <w:r w:rsidRPr="0008259B">
        <w:rPr>
          <w:rFonts w:ascii="Times New Roman" w:eastAsia="Times New Roman" w:hAnsi="Times New Roman" w:cs="Times New Roman"/>
          <w:bCs/>
          <w:i/>
          <w:iCs/>
          <w:sz w:val="24"/>
          <w:szCs w:val="24"/>
          <w:lang w:val="en-US" w:eastAsia="zh-CN"/>
        </w:rPr>
        <w:t>tolimųjų</w:t>
      </w:r>
      <w:proofErr w:type="spellEnd"/>
      <w:r w:rsidRPr="0008259B">
        <w:rPr>
          <w:rFonts w:ascii="Times New Roman" w:eastAsia="Times New Roman" w:hAnsi="Times New Roman" w:cs="Times New Roman"/>
          <w:bCs/>
          <w:i/>
          <w:iCs/>
          <w:sz w:val="24"/>
          <w:szCs w:val="24"/>
          <w:lang w:val="en-US" w:eastAsia="zh-CN"/>
        </w:rPr>
        <w:t xml:space="preserve"> </w:t>
      </w:r>
      <w:proofErr w:type="spellStart"/>
      <w:r w:rsidRPr="0008259B">
        <w:rPr>
          <w:rFonts w:ascii="Times New Roman" w:eastAsia="Times New Roman" w:hAnsi="Times New Roman" w:cs="Times New Roman"/>
          <w:bCs/>
          <w:i/>
          <w:iCs/>
          <w:sz w:val="24"/>
          <w:szCs w:val="24"/>
          <w:lang w:val="en-US" w:eastAsia="zh-CN"/>
        </w:rPr>
        <w:t>oro</w:t>
      </w:r>
      <w:proofErr w:type="spellEnd"/>
      <w:r w:rsidRPr="0008259B">
        <w:rPr>
          <w:rFonts w:ascii="Times New Roman" w:eastAsia="Times New Roman" w:hAnsi="Times New Roman" w:cs="Times New Roman"/>
          <w:bCs/>
          <w:i/>
          <w:iCs/>
          <w:sz w:val="24"/>
          <w:szCs w:val="24"/>
          <w:lang w:val="en-US" w:eastAsia="zh-CN"/>
        </w:rPr>
        <w:t xml:space="preserve"> </w:t>
      </w:r>
      <w:proofErr w:type="spellStart"/>
      <w:r w:rsidRPr="0008259B">
        <w:rPr>
          <w:rFonts w:ascii="Times New Roman" w:eastAsia="Times New Roman" w:hAnsi="Times New Roman" w:cs="Times New Roman"/>
          <w:bCs/>
          <w:i/>
          <w:iCs/>
          <w:sz w:val="24"/>
          <w:szCs w:val="24"/>
          <w:lang w:val="en-US" w:eastAsia="zh-CN"/>
        </w:rPr>
        <w:t>teršalų</w:t>
      </w:r>
      <w:proofErr w:type="spellEnd"/>
      <w:r w:rsidRPr="0008259B">
        <w:rPr>
          <w:rFonts w:ascii="Times New Roman" w:eastAsia="Times New Roman" w:hAnsi="Times New Roman" w:cs="Times New Roman"/>
          <w:bCs/>
          <w:i/>
          <w:iCs/>
          <w:sz w:val="24"/>
          <w:szCs w:val="24"/>
          <w:lang w:val="en-US" w:eastAsia="zh-CN"/>
        </w:rPr>
        <w:t xml:space="preserve"> </w:t>
      </w:r>
      <w:proofErr w:type="spellStart"/>
      <w:r w:rsidRPr="0008259B">
        <w:rPr>
          <w:rFonts w:ascii="Times New Roman" w:eastAsia="Times New Roman" w:hAnsi="Times New Roman" w:cs="Times New Roman"/>
          <w:bCs/>
          <w:i/>
          <w:iCs/>
          <w:sz w:val="24"/>
          <w:szCs w:val="24"/>
          <w:lang w:val="en-US" w:eastAsia="zh-CN"/>
        </w:rPr>
        <w:t>pernašų</w:t>
      </w:r>
      <w:proofErr w:type="spellEnd"/>
      <w:r w:rsidRPr="0008259B">
        <w:rPr>
          <w:rFonts w:ascii="Times New Roman" w:eastAsia="Times New Roman" w:hAnsi="Times New Roman" w:cs="Times New Roman"/>
          <w:bCs/>
          <w:i/>
          <w:iCs/>
          <w:sz w:val="24"/>
          <w:szCs w:val="24"/>
          <w:lang w:val="en-US" w:eastAsia="zh-CN"/>
        </w:rPr>
        <w:t xml:space="preserve"> </w:t>
      </w:r>
      <w:proofErr w:type="spellStart"/>
      <w:r w:rsidRPr="0008259B">
        <w:rPr>
          <w:rFonts w:ascii="Times New Roman" w:eastAsia="Times New Roman" w:hAnsi="Times New Roman" w:cs="Times New Roman"/>
          <w:bCs/>
          <w:i/>
          <w:iCs/>
          <w:sz w:val="24"/>
          <w:szCs w:val="24"/>
          <w:lang w:val="en-US" w:eastAsia="zh-CN"/>
        </w:rPr>
        <w:t>poveikio</w:t>
      </w:r>
      <w:proofErr w:type="spellEnd"/>
      <w:r w:rsidRPr="0008259B">
        <w:rPr>
          <w:rFonts w:ascii="Times New Roman" w:eastAsia="Times New Roman" w:hAnsi="Times New Roman" w:cs="Times New Roman"/>
          <w:bCs/>
          <w:i/>
          <w:iCs/>
          <w:sz w:val="24"/>
          <w:szCs w:val="24"/>
          <w:lang w:val="en-US" w:eastAsia="zh-CN"/>
        </w:rPr>
        <w:t xml:space="preserve"> Lietuvos </w:t>
      </w:r>
      <w:proofErr w:type="spellStart"/>
      <w:r w:rsidRPr="0008259B">
        <w:rPr>
          <w:rFonts w:ascii="Times New Roman" w:eastAsia="Times New Roman" w:hAnsi="Times New Roman" w:cs="Times New Roman"/>
          <w:bCs/>
          <w:i/>
          <w:iCs/>
          <w:sz w:val="24"/>
          <w:szCs w:val="24"/>
          <w:lang w:val="en-US" w:eastAsia="zh-CN"/>
        </w:rPr>
        <w:t>oro</w:t>
      </w:r>
      <w:proofErr w:type="spellEnd"/>
      <w:r w:rsidRPr="0008259B">
        <w:rPr>
          <w:rFonts w:ascii="Times New Roman" w:eastAsia="Times New Roman" w:hAnsi="Times New Roman" w:cs="Times New Roman"/>
          <w:bCs/>
          <w:i/>
          <w:iCs/>
          <w:sz w:val="24"/>
          <w:szCs w:val="24"/>
          <w:lang w:val="en-US" w:eastAsia="zh-CN"/>
        </w:rPr>
        <w:t xml:space="preserve"> </w:t>
      </w:r>
      <w:proofErr w:type="spellStart"/>
      <w:r w:rsidRPr="0008259B">
        <w:rPr>
          <w:rFonts w:ascii="Times New Roman" w:eastAsia="Times New Roman" w:hAnsi="Times New Roman" w:cs="Times New Roman"/>
          <w:bCs/>
          <w:i/>
          <w:iCs/>
          <w:sz w:val="24"/>
          <w:szCs w:val="24"/>
          <w:lang w:val="en-US" w:eastAsia="zh-CN"/>
        </w:rPr>
        <w:t>baseino</w:t>
      </w:r>
      <w:proofErr w:type="spellEnd"/>
      <w:r w:rsidRPr="0008259B">
        <w:rPr>
          <w:rFonts w:ascii="Times New Roman" w:eastAsia="Times New Roman" w:hAnsi="Times New Roman" w:cs="Times New Roman"/>
          <w:bCs/>
          <w:i/>
          <w:iCs/>
          <w:sz w:val="24"/>
          <w:szCs w:val="24"/>
          <w:lang w:val="en-US" w:eastAsia="zh-CN"/>
        </w:rPr>
        <w:t xml:space="preserve"> </w:t>
      </w:r>
      <w:proofErr w:type="spellStart"/>
      <w:r w:rsidRPr="0008259B">
        <w:rPr>
          <w:rFonts w:ascii="Times New Roman" w:eastAsia="Times New Roman" w:hAnsi="Times New Roman" w:cs="Times New Roman"/>
          <w:bCs/>
          <w:i/>
          <w:iCs/>
          <w:sz w:val="24"/>
          <w:szCs w:val="24"/>
          <w:lang w:val="en-US" w:eastAsia="zh-CN"/>
        </w:rPr>
        <w:t>užterštumo</w:t>
      </w:r>
      <w:proofErr w:type="spellEnd"/>
      <w:r w:rsidRPr="0008259B">
        <w:rPr>
          <w:rFonts w:ascii="Times New Roman" w:eastAsia="Times New Roman" w:hAnsi="Times New Roman" w:cs="Times New Roman"/>
          <w:bCs/>
          <w:i/>
          <w:iCs/>
          <w:sz w:val="24"/>
          <w:szCs w:val="24"/>
          <w:lang w:val="en-US" w:eastAsia="zh-CN"/>
        </w:rPr>
        <w:t xml:space="preserve"> </w:t>
      </w:r>
      <w:proofErr w:type="spellStart"/>
      <w:r w:rsidRPr="0008259B">
        <w:rPr>
          <w:rFonts w:ascii="Times New Roman" w:eastAsia="Times New Roman" w:hAnsi="Times New Roman" w:cs="Times New Roman"/>
          <w:bCs/>
          <w:i/>
          <w:iCs/>
          <w:sz w:val="24"/>
          <w:szCs w:val="24"/>
          <w:lang w:val="en-US" w:eastAsia="zh-CN"/>
        </w:rPr>
        <w:t>lygiui</w:t>
      </w:r>
      <w:proofErr w:type="spellEnd"/>
      <w:r w:rsidRPr="0008259B">
        <w:rPr>
          <w:rFonts w:ascii="Times New Roman" w:eastAsia="Times New Roman" w:hAnsi="Times New Roman" w:cs="Times New Roman"/>
          <w:bCs/>
          <w:i/>
          <w:iCs/>
          <w:sz w:val="24"/>
          <w:szCs w:val="24"/>
          <w:lang w:val="en-US" w:eastAsia="zh-CN"/>
        </w:rPr>
        <w:t xml:space="preserve"> </w:t>
      </w:r>
      <w:proofErr w:type="spellStart"/>
      <w:r w:rsidRPr="0008259B">
        <w:rPr>
          <w:rFonts w:ascii="Times New Roman" w:eastAsia="Times New Roman" w:hAnsi="Times New Roman" w:cs="Times New Roman"/>
          <w:bCs/>
          <w:i/>
          <w:iCs/>
          <w:sz w:val="24"/>
          <w:szCs w:val="24"/>
          <w:lang w:val="en-US" w:eastAsia="zh-CN"/>
        </w:rPr>
        <w:t>vertinimo</w:t>
      </w:r>
      <w:proofErr w:type="spellEnd"/>
      <w:r w:rsidRPr="0008259B">
        <w:rPr>
          <w:rFonts w:ascii="Times New Roman" w:eastAsia="Times New Roman" w:hAnsi="Times New Roman" w:cs="Times New Roman"/>
          <w:bCs/>
          <w:i/>
          <w:iCs/>
          <w:sz w:val="24"/>
          <w:szCs w:val="24"/>
          <w:lang w:val="en-US" w:eastAsia="zh-CN"/>
        </w:rPr>
        <w:t xml:space="preserve"> </w:t>
      </w:r>
      <w:r w:rsidRPr="0008259B">
        <w:rPr>
          <w:rFonts w:ascii="Times New Roman" w:eastAsia="Times New Roman" w:hAnsi="Times New Roman" w:cs="Times New Roman"/>
          <w:bCs/>
          <w:i/>
          <w:iCs/>
          <w:sz w:val="24"/>
          <w:szCs w:val="24"/>
          <w:lang w:eastAsia="zh-CN"/>
        </w:rPr>
        <w:t>paslaugos</w:t>
      </w:r>
      <w:r w:rsidRPr="0008259B">
        <w:rPr>
          <w:rFonts w:ascii="Times New Roman" w:eastAsia="Times New Roman" w:hAnsi="Times New Roman" w:cs="Times New Roman"/>
          <w:b/>
          <w:bCs/>
          <w:sz w:val="24"/>
          <w:szCs w:val="24"/>
          <w:lang w:eastAsia="zh-CN"/>
        </w:rPr>
        <w:t xml:space="preserve"> </w:t>
      </w:r>
      <w:r w:rsidRPr="0008259B">
        <w:rPr>
          <w:rFonts w:ascii="Times New Roman" w:eastAsia="Calibri" w:hAnsi="Times New Roman" w:cs="Times New Roman"/>
          <w:color w:val="000000" w:themeColor="text1"/>
          <w:sz w:val="24"/>
          <w:szCs w:val="24"/>
        </w:rPr>
        <w:t>)</w:t>
      </w:r>
      <w:r w:rsidRPr="0008259B">
        <w:rPr>
          <w:rFonts w:ascii="Times New Roman" w:hAnsi="Times New Roman" w:cs="Times New Roman"/>
          <w:sz w:val="24"/>
          <w:szCs w:val="24"/>
        </w:rPr>
        <w:t xml:space="preserve"> – 85 950,42 Eur.</w:t>
      </w:r>
    </w:p>
    <w:p w14:paraId="11B73BF5" w14:textId="77777777" w:rsidR="0008259B" w:rsidRPr="00DA1A0F" w:rsidRDefault="0008259B" w:rsidP="00D41511">
      <w:pPr>
        <w:pStyle w:val="Betarp"/>
        <w:numPr>
          <w:ilvl w:val="1"/>
          <w:numId w:val="5"/>
        </w:numPr>
        <w:tabs>
          <w:tab w:val="left" w:pos="993"/>
        </w:tabs>
        <w:spacing w:after="120"/>
        <w:ind w:left="0" w:firstLine="567"/>
        <w:contextualSpacing/>
        <w:jc w:val="both"/>
        <w:rPr>
          <w:rFonts w:ascii="Times New Roman" w:hAnsi="Times New Roman" w:cs="Times New Roman"/>
          <w:sz w:val="24"/>
          <w:szCs w:val="24"/>
        </w:rPr>
      </w:pPr>
    </w:p>
    <w:p w14:paraId="4AD031FA" w14:textId="10716DB2" w:rsidR="00510E7F" w:rsidRPr="00DA1A0F" w:rsidRDefault="00B43313" w:rsidP="00D41511">
      <w:pPr>
        <w:pStyle w:val="Betarp"/>
        <w:numPr>
          <w:ilvl w:val="1"/>
          <w:numId w:val="5"/>
        </w:numPr>
        <w:tabs>
          <w:tab w:val="left" w:pos="993"/>
        </w:tabs>
        <w:spacing w:after="120"/>
        <w:ind w:left="0" w:firstLine="567"/>
        <w:contextualSpacing/>
        <w:jc w:val="both"/>
        <w:rPr>
          <w:rFonts w:ascii="Times New Roman" w:hAnsi="Times New Roman" w:cs="Times New Roman"/>
          <w:sz w:val="24"/>
          <w:szCs w:val="24"/>
        </w:rPr>
      </w:pPr>
      <w:r w:rsidRPr="00DA1A0F">
        <w:rPr>
          <w:rFonts w:ascii="Times New Roman" w:hAnsi="Times New Roman" w:cs="Times New Roman"/>
          <w:b/>
          <w:bCs/>
          <w:sz w:val="24"/>
          <w:szCs w:val="24"/>
        </w:rPr>
        <w:t>Paslaugų teikimo terminas:</w:t>
      </w:r>
      <w:r w:rsidRPr="00DA1A0F">
        <w:rPr>
          <w:rFonts w:ascii="Times New Roman" w:hAnsi="Times New Roman" w:cs="Times New Roman"/>
          <w:sz w:val="24"/>
          <w:szCs w:val="24"/>
        </w:rPr>
        <w:t xml:space="preserve"> </w:t>
      </w:r>
    </w:p>
    <w:p w14:paraId="3B3DA724" w14:textId="41F2338B" w:rsidR="00E85EC6" w:rsidRPr="00EE3BDA" w:rsidRDefault="00ED1C40" w:rsidP="00D1445A">
      <w:pPr>
        <w:pStyle w:val="Betarp"/>
        <w:numPr>
          <w:ilvl w:val="2"/>
          <w:numId w:val="5"/>
        </w:numPr>
        <w:tabs>
          <w:tab w:val="left" w:pos="1134"/>
        </w:tabs>
        <w:spacing w:after="120"/>
        <w:ind w:left="0" w:firstLine="567"/>
        <w:contextualSpacing/>
        <w:jc w:val="both"/>
        <w:rPr>
          <w:rFonts w:ascii="Times New Roman" w:hAnsi="Times New Roman" w:cs="Times New Roman"/>
          <w:sz w:val="24"/>
          <w:szCs w:val="24"/>
        </w:rPr>
      </w:pPr>
      <w:bookmarkStart w:id="12" w:name="_Hlk193268787"/>
      <w:r w:rsidRPr="00EE3BDA">
        <w:rPr>
          <w:rFonts w:ascii="Times New Roman" w:hAnsi="Times New Roman" w:cs="Times New Roman"/>
          <w:b/>
          <w:bCs/>
          <w:sz w:val="24"/>
          <w:szCs w:val="24"/>
        </w:rPr>
        <w:t>I</w:t>
      </w:r>
      <w:r w:rsidR="00D41511" w:rsidRPr="00EE3BDA">
        <w:rPr>
          <w:rFonts w:ascii="Times New Roman" w:hAnsi="Times New Roman" w:cs="Times New Roman"/>
          <w:b/>
          <w:bCs/>
          <w:sz w:val="24"/>
          <w:szCs w:val="24"/>
        </w:rPr>
        <w:t xml:space="preserve"> pirkimo objekto dalyje</w:t>
      </w:r>
      <w:r w:rsidR="003C6B6E" w:rsidRPr="00EE3BDA">
        <w:rPr>
          <w:rFonts w:ascii="Times New Roman" w:hAnsi="Times New Roman" w:cs="Times New Roman"/>
          <w:sz w:val="24"/>
          <w:szCs w:val="24"/>
        </w:rPr>
        <w:t xml:space="preserve"> (</w:t>
      </w:r>
      <w:r w:rsidRPr="00EE3BDA">
        <w:rPr>
          <w:rFonts w:ascii="Times New Roman" w:eastAsia="Lucida Sans Unicode" w:hAnsi="Times New Roman" w:cs="Times New Roman"/>
          <w:bCs/>
          <w:i/>
          <w:iCs/>
          <w:kern w:val="2"/>
          <w:sz w:val="24"/>
          <w:szCs w:val="24"/>
        </w:rPr>
        <w:t>tolimųjų oro teršalų pernašų poveikio sąlygiškai natūralių ekosistemų būklei vertinimo paslaugos</w:t>
      </w:r>
      <w:r w:rsidR="003C6B6E" w:rsidRPr="00EE3BDA">
        <w:rPr>
          <w:rFonts w:ascii="Times New Roman" w:eastAsia="Calibri" w:hAnsi="Times New Roman" w:cs="Times New Roman"/>
          <w:color w:val="000000" w:themeColor="text1"/>
          <w:sz w:val="24"/>
          <w:szCs w:val="24"/>
        </w:rPr>
        <w:t>)</w:t>
      </w:r>
      <w:r w:rsidR="00D41511" w:rsidRPr="00EE3BDA">
        <w:rPr>
          <w:rFonts w:ascii="Times New Roman" w:hAnsi="Times New Roman" w:cs="Times New Roman"/>
          <w:sz w:val="24"/>
          <w:szCs w:val="24"/>
        </w:rPr>
        <w:t xml:space="preserve"> </w:t>
      </w:r>
      <w:r w:rsidR="0008259B" w:rsidRPr="00EE3BDA">
        <w:rPr>
          <w:rFonts w:ascii="Times New Roman" w:hAnsi="Times New Roman" w:cs="Times New Roman"/>
          <w:sz w:val="24"/>
          <w:szCs w:val="24"/>
        </w:rPr>
        <w:t xml:space="preserve">– </w:t>
      </w:r>
      <w:r w:rsidR="0008259B" w:rsidRPr="00EE3BDA">
        <w:rPr>
          <w:rFonts w:ascii="Times New Roman" w:hAnsi="Times New Roman" w:cs="Times New Roman"/>
          <w:b/>
          <w:bCs/>
          <w:sz w:val="24"/>
          <w:szCs w:val="24"/>
        </w:rPr>
        <w:t>iki 2026 metų birželio 1 d</w:t>
      </w:r>
      <w:bookmarkEnd w:id="12"/>
      <w:r w:rsidR="00E85EC6" w:rsidRPr="00EE3BDA">
        <w:rPr>
          <w:rFonts w:ascii="Times New Roman" w:hAnsi="Times New Roman" w:cs="Times New Roman"/>
          <w:b/>
          <w:bCs/>
          <w:sz w:val="24"/>
          <w:szCs w:val="24"/>
        </w:rPr>
        <w:t>;</w:t>
      </w:r>
    </w:p>
    <w:p w14:paraId="23480FA2" w14:textId="256C5A63" w:rsidR="00E85EC6" w:rsidRPr="00EE3BDA" w:rsidRDefault="00ED1C40" w:rsidP="00BD227E">
      <w:pPr>
        <w:pStyle w:val="Betarp"/>
        <w:numPr>
          <w:ilvl w:val="2"/>
          <w:numId w:val="5"/>
        </w:numPr>
        <w:tabs>
          <w:tab w:val="left" w:pos="1134"/>
        </w:tabs>
        <w:spacing w:after="120"/>
        <w:ind w:left="0" w:firstLine="567"/>
        <w:contextualSpacing/>
        <w:jc w:val="both"/>
        <w:rPr>
          <w:rFonts w:ascii="Times New Roman" w:hAnsi="Times New Roman" w:cs="Times New Roman"/>
          <w:b/>
          <w:bCs/>
          <w:sz w:val="24"/>
          <w:szCs w:val="24"/>
        </w:rPr>
      </w:pPr>
      <w:r w:rsidRPr="00EE3BDA">
        <w:rPr>
          <w:rFonts w:ascii="Times New Roman" w:hAnsi="Times New Roman" w:cs="Times New Roman"/>
          <w:b/>
          <w:bCs/>
          <w:sz w:val="24"/>
          <w:szCs w:val="24"/>
        </w:rPr>
        <w:t>II</w:t>
      </w:r>
      <w:r w:rsidR="00E85EC6" w:rsidRPr="00EE3BDA">
        <w:rPr>
          <w:rFonts w:ascii="Times New Roman" w:hAnsi="Times New Roman" w:cs="Times New Roman"/>
          <w:b/>
          <w:bCs/>
          <w:sz w:val="24"/>
          <w:szCs w:val="24"/>
        </w:rPr>
        <w:t xml:space="preserve"> pirkimo objekto dalyje</w:t>
      </w:r>
      <w:r w:rsidR="003C6B6E" w:rsidRPr="00EE3BDA">
        <w:rPr>
          <w:rFonts w:ascii="Times New Roman" w:hAnsi="Times New Roman" w:cs="Times New Roman"/>
          <w:sz w:val="24"/>
          <w:szCs w:val="24"/>
        </w:rPr>
        <w:t xml:space="preserve"> (</w:t>
      </w:r>
      <w:proofErr w:type="spellStart"/>
      <w:r w:rsidRPr="00EE3BDA">
        <w:rPr>
          <w:rFonts w:ascii="Times New Roman" w:eastAsia="Times New Roman" w:hAnsi="Times New Roman" w:cs="Times New Roman"/>
          <w:bCs/>
          <w:i/>
          <w:iCs/>
          <w:sz w:val="24"/>
          <w:szCs w:val="24"/>
          <w:lang w:val="en-US" w:eastAsia="zh-CN"/>
        </w:rPr>
        <w:t>tolimųjų</w:t>
      </w:r>
      <w:proofErr w:type="spellEnd"/>
      <w:r w:rsidRPr="00EE3BDA">
        <w:rPr>
          <w:rFonts w:ascii="Times New Roman" w:eastAsia="Times New Roman" w:hAnsi="Times New Roman" w:cs="Times New Roman"/>
          <w:bCs/>
          <w:i/>
          <w:iCs/>
          <w:sz w:val="24"/>
          <w:szCs w:val="24"/>
          <w:lang w:val="en-US" w:eastAsia="zh-CN"/>
        </w:rPr>
        <w:t xml:space="preserve"> </w:t>
      </w:r>
      <w:proofErr w:type="spellStart"/>
      <w:r w:rsidRPr="00EE3BDA">
        <w:rPr>
          <w:rFonts w:ascii="Times New Roman" w:eastAsia="Times New Roman" w:hAnsi="Times New Roman" w:cs="Times New Roman"/>
          <w:bCs/>
          <w:i/>
          <w:iCs/>
          <w:sz w:val="24"/>
          <w:szCs w:val="24"/>
          <w:lang w:val="en-US" w:eastAsia="zh-CN"/>
        </w:rPr>
        <w:t>oro</w:t>
      </w:r>
      <w:proofErr w:type="spellEnd"/>
      <w:r w:rsidRPr="00EE3BDA">
        <w:rPr>
          <w:rFonts w:ascii="Times New Roman" w:eastAsia="Times New Roman" w:hAnsi="Times New Roman" w:cs="Times New Roman"/>
          <w:bCs/>
          <w:i/>
          <w:iCs/>
          <w:sz w:val="24"/>
          <w:szCs w:val="24"/>
          <w:lang w:val="en-US" w:eastAsia="zh-CN"/>
        </w:rPr>
        <w:t xml:space="preserve"> </w:t>
      </w:r>
      <w:proofErr w:type="spellStart"/>
      <w:r w:rsidRPr="00EE3BDA">
        <w:rPr>
          <w:rFonts w:ascii="Times New Roman" w:eastAsia="Times New Roman" w:hAnsi="Times New Roman" w:cs="Times New Roman"/>
          <w:bCs/>
          <w:i/>
          <w:iCs/>
          <w:sz w:val="24"/>
          <w:szCs w:val="24"/>
          <w:lang w:val="en-US" w:eastAsia="zh-CN"/>
        </w:rPr>
        <w:t>teršalų</w:t>
      </w:r>
      <w:proofErr w:type="spellEnd"/>
      <w:r w:rsidRPr="00EE3BDA">
        <w:rPr>
          <w:rFonts w:ascii="Times New Roman" w:eastAsia="Times New Roman" w:hAnsi="Times New Roman" w:cs="Times New Roman"/>
          <w:bCs/>
          <w:i/>
          <w:iCs/>
          <w:sz w:val="24"/>
          <w:szCs w:val="24"/>
          <w:lang w:val="en-US" w:eastAsia="zh-CN"/>
        </w:rPr>
        <w:t xml:space="preserve"> </w:t>
      </w:r>
      <w:proofErr w:type="spellStart"/>
      <w:r w:rsidRPr="00EE3BDA">
        <w:rPr>
          <w:rFonts w:ascii="Times New Roman" w:eastAsia="Times New Roman" w:hAnsi="Times New Roman" w:cs="Times New Roman"/>
          <w:bCs/>
          <w:i/>
          <w:iCs/>
          <w:sz w:val="24"/>
          <w:szCs w:val="24"/>
          <w:lang w:val="en-US" w:eastAsia="zh-CN"/>
        </w:rPr>
        <w:t>pernašų</w:t>
      </w:r>
      <w:proofErr w:type="spellEnd"/>
      <w:r w:rsidRPr="00EE3BDA">
        <w:rPr>
          <w:rFonts w:ascii="Times New Roman" w:eastAsia="Times New Roman" w:hAnsi="Times New Roman" w:cs="Times New Roman"/>
          <w:bCs/>
          <w:i/>
          <w:iCs/>
          <w:sz w:val="24"/>
          <w:szCs w:val="24"/>
          <w:lang w:val="en-US" w:eastAsia="zh-CN"/>
        </w:rPr>
        <w:t xml:space="preserve"> </w:t>
      </w:r>
      <w:proofErr w:type="spellStart"/>
      <w:r w:rsidR="0008259B" w:rsidRPr="00EE3BDA">
        <w:rPr>
          <w:rFonts w:ascii="Times New Roman" w:eastAsia="Times New Roman" w:hAnsi="Times New Roman" w:cs="Times New Roman"/>
          <w:bCs/>
          <w:i/>
          <w:iCs/>
          <w:sz w:val="24"/>
          <w:szCs w:val="24"/>
          <w:lang w:val="en-US" w:eastAsia="zh-CN"/>
        </w:rPr>
        <w:t>p</w:t>
      </w:r>
      <w:r w:rsidRPr="00EE3BDA">
        <w:rPr>
          <w:rFonts w:ascii="Times New Roman" w:eastAsia="Times New Roman" w:hAnsi="Times New Roman" w:cs="Times New Roman"/>
          <w:bCs/>
          <w:i/>
          <w:iCs/>
          <w:sz w:val="24"/>
          <w:szCs w:val="24"/>
          <w:lang w:val="en-US" w:eastAsia="zh-CN"/>
        </w:rPr>
        <w:t>oveikio</w:t>
      </w:r>
      <w:proofErr w:type="spellEnd"/>
      <w:r w:rsidRPr="00EE3BDA">
        <w:rPr>
          <w:rFonts w:ascii="Times New Roman" w:eastAsia="Times New Roman" w:hAnsi="Times New Roman" w:cs="Times New Roman"/>
          <w:bCs/>
          <w:i/>
          <w:iCs/>
          <w:sz w:val="24"/>
          <w:szCs w:val="24"/>
          <w:lang w:val="en-US" w:eastAsia="zh-CN"/>
        </w:rPr>
        <w:t xml:space="preserve"> </w:t>
      </w:r>
      <w:r w:rsidR="0008259B" w:rsidRPr="00EE3BDA">
        <w:rPr>
          <w:rFonts w:ascii="Times New Roman" w:eastAsia="Times New Roman" w:hAnsi="Times New Roman" w:cs="Times New Roman"/>
          <w:bCs/>
          <w:i/>
          <w:iCs/>
          <w:sz w:val="24"/>
          <w:szCs w:val="24"/>
          <w:lang w:val="en-US" w:eastAsia="zh-CN"/>
        </w:rPr>
        <w:t>L</w:t>
      </w:r>
      <w:r w:rsidRPr="00EE3BDA">
        <w:rPr>
          <w:rFonts w:ascii="Times New Roman" w:eastAsia="Times New Roman" w:hAnsi="Times New Roman" w:cs="Times New Roman"/>
          <w:bCs/>
          <w:i/>
          <w:iCs/>
          <w:sz w:val="24"/>
          <w:szCs w:val="24"/>
          <w:lang w:val="en-US" w:eastAsia="zh-CN"/>
        </w:rPr>
        <w:t xml:space="preserve">ietuvos </w:t>
      </w:r>
      <w:proofErr w:type="spellStart"/>
      <w:r w:rsidRPr="00EE3BDA">
        <w:rPr>
          <w:rFonts w:ascii="Times New Roman" w:eastAsia="Times New Roman" w:hAnsi="Times New Roman" w:cs="Times New Roman"/>
          <w:bCs/>
          <w:i/>
          <w:iCs/>
          <w:sz w:val="24"/>
          <w:szCs w:val="24"/>
          <w:lang w:val="en-US" w:eastAsia="zh-CN"/>
        </w:rPr>
        <w:t>oro</w:t>
      </w:r>
      <w:proofErr w:type="spellEnd"/>
      <w:r w:rsidRPr="00EE3BDA">
        <w:rPr>
          <w:rFonts w:ascii="Times New Roman" w:eastAsia="Times New Roman" w:hAnsi="Times New Roman" w:cs="Times New Roman"/>
          <w:bCs/>
          <w:i/>
          <w:iCs/>
          <w:sz w:val="24"/>
          <w:szCs w:val="24"/>
          <w:lang w:val="en-US" w:eastAsia="zh-CN"/>
        </w:rPr>
        <w:t xml:space="preserve"> </w:t>
      </w:r>
      <w:proofErr w:type="spellStart"/>
      <w:r w:rsidRPr="00EE3BDA">
        <w:rPr>
          <w:rFonts w:ascii="Times New Roman" w:eastAsia="Times New Roman" w:hAnsi="Times New Roman" w:cs="Times New Roman"/>
          <w:bCs/>
          <w:i/>
          <w:iCs/>
          <w:sz w:val="24"/>
          <w:szCs w:val="24"/>
          <w:lang w:val="en-US" w:eastAsia="zh-CN"/>
        </w:rPr>
        <w:t>baseino</w:t>
      </w:r>
      <w:proofErr w:type="spellEnd"/>
      <w:r w:rsidRPr="00EE3BDA">
        <w:rPr>
          <w:rFonts w:ascii="Times New Roman" w:eastAsia="Times New Roman" w:hAnsi="Times New Roman" w:cs="Times New Roman"/>
          <w:bCs/>
          <w:i/>
          <w:iCs/>
          <w:sz w:val="24"/>
          <w:szCs w:val="24"/>
          <w:lang w:val="en-US" w:eastAsia="zh-CN"/>
        </w:rPr>
        <w:t xml:space="preserve"> </w:t>
      </w:r>
      <w:proofErr w:type="spellStart"/>
      <w:r w:rsidRPr="00EE3BDA">
        <w:rPr>
          <w:rFonts w:ascii="Times New Roman" w:eastAsia="Times New Roman" w:hAnsi="Times New Roman" w:cs="Times New Roman"/>
          <w:bCs/>
          <w:i/>
          <w:iCs/>
          <w:sz w:val="24"/>
          <w:szCs w:val="24"/>
          <w:lang w:val="en-US" w:eastAsia="zh-CN"/>
        </w:rPr>
        <w:t>užterštumo</w:t>
      </w:r>
      <w:proofErr w:type="spellEnd"/>
      <w:r w:rsidRPr="00EE3BDA">
        <w:rPr>
          <w:rFonts w:ascii="Times New Roman" w:eastAsia="Times New Roman" w:hAnsi="Times New Roman" w:cs="Times New Roman"/>
          <w:bCs/>
          <w:i/>
          <w:iCs/>
          <w:sz w:val="24"/>
          <w:szCs w:val="24"/>
          <w:lang w:val="en-US" w:eastAsia="zh-CN"/>
        </w:rPr>
        <w:t xml:space="preserve"> </w:t>
      </w:r>
      <w:proofErr w:type="spellStart"/>
      <w:r w:rsidRPr="00EE3BDA">
        <w:rPr>
          <w:rFonts w:ascii="Times New Roman" w:eastAsia="Times New Roman" w:hAnsi="Times New Roman" w:cs="Times New Roman"/>
          <w:bCs/>
          <w:i/>
          <w:iCs/>
          <w:sz w:val="24"/>
          <w:szCs w:val="24"/>
          <w:lang w:val="en-US" w:eastAsia="zh-CN"/>
        </w:rPr>
        <w:t>lygiui</w:t>
      </w:r>
      <w:proofErr w:type="spellEnd"/>
      <w:r w:rsidRPr="00EE3BDA">
        <w:rPr>
          <w:rFonts w:ascii="Times New Roman" w:eastAsia="Times New Roman" w:hAnsi="Times New Roman" w:cs="Times New Roman"/>
          <w:bCs/>
          <w:i/>
          <w:iCs/>
          <w:sz w:val="24"/>
          <w:szCs w:val="24"/>
          <w:lang w:val="en-US" w:eastAsia="zh-CN"/>
        </w:rPr>
        <w:t xml:space="preserve"> </w:t>
      </w:r>
      <w:proofErr w:type="spellStart"/>
      <w:r w:rsidRPr="00EE3BDA">
        <w:rPr>
          <w:rFonts w:ascii="Times New Roman" w:eastAsia="Times New Roman" w:hAnsi="Times New Roman" w:cs="Times New Roman"/>
          <w:bCs/>
          <w:i/>
          <w:iCs/>
          <w:sz w:val="24"/>
          <w:szCs w:val="24"/>
          <w:lang w:val="en-US" w:eastAsia="zh-CN"/>
        </w:rPr>
        <w:t>vertinimo</w:t>
      </w:r>
      <w:proofErr w:type="spellEnd"/>
      <w:r w:rsidRPr="00EE3BDA">
        <w:rPr>
          <w:rFonts w:ascii="Times New Roman" w:eastAsia="Times New Roman" w:hAnsi="Times New Roman" w:cs="Times New Roman"/>
          <w:bCs/>
          <w:i/>
          <w:iCs/>
          <w:sz w:val="24"/>
          <w:szCs w:val="24"/>
          <w:lang w:val="en-US" w:eastAsia="zh-CN"/>
        </w:rPr>
        <w:t xml:space="preserve"> </w:t>
      </w:r>
      <w:r w:rsidRPr="00EE3BDA">
        <w:rPr>
          <w:rFonts w:ascii="Times New Roman" w:eastAsia="Times New Roman" w:hAnsi="Times New Roman" w:cs="Times New Roman"/>
          <w:bCs/>
          <w:i/>
          <w:iCs/>
          <w:sz w:val="24"/>
          <w:szCs w:val="24"/>
          <w:lang w:eastAsia="zh-CN"/>
        </w:rPr>
        <w:t>paslaugos</w:t>
      </w:r>
      <w:r w:rsidRPr="00EE3BDA">
        <w:rPr>
          <w:rFonts w:ascii="Times New Roman" w:eastAsia="Times New Roman" w:hAnsi="Times New Roman" w:cs="Times New Roman"/>
          <w:b/>
          <w:bCs/>
          <w:sz w:val="24"/>
          <w:szCs w:val="24"/>
          <w:lang w:eastAsia="zh-CN"/>
        </w:rPr>
        <w:t xml:space="preserve"> </w:t>
      </w:r>
      <w:r w:rsidR="003C6B6E" w:rsidRPr="00EE3BDA">
        <w:rPr>
          <w:rFonts w:ascii="Times New Roman" w:eastAsia="Calibri" w:hAnsi="Times New Roman" w:cs="Times New Roman"/>
          <w:color w:val="000000" w:themeColor="text1"/>
          <w:sz w:val="24"/>
          <w:szCs w:val="24"/>
        </w:rPr>
        <w:t>)</w:t>
      </w:r>
      <w:r w:rsidR="00E85EC6" w:rsidRPr="00EE3BDA">
        <w:rPr>
          <w:rFonts w:ascii="Times New Roman" w:hAnsi="Times New Roman" w:cs="Times New Roman"/>
          <w:sz w:val="24"/>
          <w:szCs w:val="24"/>
        </w:rPr>
        <w:t xml:space="preserve"> </w:t>
      </w:r>
      <w:r w:rsidR="0008259B" w:rsidRPr="00EE3BDA">
        <w:rPr>
          <w:rFonts w:ascii="Times New Roman" w:hAnsi="Times New Roman" w:cs="Times New Roman"/>
          <w:b/>
          <w:bCs/>
          <w:sz w:val="24"/>
          <w:szCs w:val="24"/>
        </w:rPr>
        <w:t>iki 2027 metų birželio 1 d</w:t>
      </w:r>
      <w:r w:rsidR="00F86A4D" w:rsidRPr="00EE3BDA">
        <w:rPr>
          <w:rFonts w:ascii="Times New Roman" w:hAnsi="Times New Roman" w:cs="Times New Roman"/>
          <w:b/>
          <w:bCs/>
          <w:sz w:val="24"/>
          <w:szCs w:val="24"/>
        </w:rPr>
        <w:t>.</w:t>
      </w:r>
      <w:r w:rsidR="00B43313" w:rsidRPr="00EE3BDA">
        <w:rPr>
          <w:rFonts w:ascii="Times New Roman" w:hAnsi="Times New Roman" w:cs="Times New Roman"/>
          <w:b/>
          <w:bCs/>
          <w:sz w:val="24"/>
          <w:szCs w:val="24"/>
        </w:rPr>
        <w:t xml:space="preserve"> </w:t>
      </w:r>
    </w:p>
    <w:p w14:paraId="37812EEF" w14:textId="26F0AAF8" w:rsidR="00B21B74" w:rsidRPr="00EE3BDA" w:rsidRDefault="00B43313" w:rsidP="00D41511">
      <w:pPr>
        <w:pStyle w:val="Betarp"/>
        <w:numPr>
          <w:ilvl w:val="1"/>
          <w:numId w:val="5"/>
        </w:numPr>
        <w:tabs>
          <w:tab w:val="left" w:pos="851"/>
        </w:tabs>
        <w:spacing w:after="120"/>
        <w:ind w:firstLine="207"/>
        <w:contextualSpacing/>
        <w:jc w:val="both"/>
        <w:rPr>
          <w:rFonts w:ascii="Times New Roman" w:hAnsi="Times New Roman" w:cs="Times New Roman"/>
          <w:sz w:val="24"/>
          <w:szCs w:val="24"/>
        </w:rPr>
      </w:pPr>
      <w:r w:rsidRPr="00EE3BDA">
        <w:rPr>
          <w:rFonts w:ascii="Times New Roman" w:hAnsi="Times New Roman" w:cs="Times New Roman"/>
          <w:sz w:val="24"/>
          <w:szCs w:val="24"/>
        </w:rPr>
        <w:t>Paslaugų teikimo termin</w:t>
      </w:r>
      <w:r w:rsidR="00EE468B" w:rsidRPr="00EE3BDA">
        <w:rPr>
          <w:rFonts w:ascii="Times New Roman" w:hAnsi="Times New Roman" w:cs="Times New Roman"/>
          <w:sz w:val="24"/>
          <w:szCs w:val="24"/>
        </w:rPr>
        <w:t>o pratęsimas nenumatytas</w:t>
      </w:r>
      <w:r w:rsidRPr="00EE3BDA">
        <w:rPr>
          <w:rFonts w:ascii="Times New Roman" w:hAnsi="Times New Roman" w:cs="Times New Roman"/>
          <w:sz w:val="24"/>
          <w:szCs w:val="24"/>
        </w:rPr>
        <w:t>.</w:t>
      </w:r>
    </w:p>
    <w:p w14:paraId="20161994" w14:textId="138A83A5" w:rsidR="00CB4FE8" w:rsidRPr="00DA1A0F" w:rsidRDefault="00CB4FE8" w:rsidP="00E85EC6">
      <w:pPr>
        <w:pStyle w:val="Betarp"/>
        <w:numPr>
          <w:ilvl w:val="1"/>
          <w:numId w:val="5"/>
        </w:numPr>
        <w:tabs>
          <w:tab w:val="left" w:pos="993"/>
        </w:tabs>
        <w:spacing w:after="120"/>
        <w:ind w:left="0" w:firstLine="567"/>
        <w:contextualSpacing/>
        <w:jc w:val="both"/>
        <w:rPr>
          <w:rFonts w:ascii="Times New Roman" w:hAnsi="Times New Roman" w:cs="Times New Roman"/>
          <w:sz w:val="24"/>
          <w:szCs w:val="24"/>
        </w:rPr>
      </w:pPr>
      <w:r w:rsidRPr="00DA1A0F">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1D667520" w:rsidR="0083071D" w:rsidRPr="00DA1A0F" w:rsidRDefault="00CB4FE8" w:rsidP="00E85EC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DA1A0F">
        <w:rPr>
          <w:rFonts w:ascii="Times New Roman" w:hAnsi="Times New Roman" w:cs="Times New Roman"/>
          <w:sz w:val="24"/>
          <w:szCs w:val="24"/>
        </w:rPr>
        <w:t xml:space="preserve">Jeigu apibūdinant pirkimo objektą techninėje specifikacijoje nurodytas standartas, </w:t>
      </w:r>
      <w:r w:rsidRPr="00DA1A0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1A0F">
        <w:rPr>
          <w:rFonts w:ascii="Times New Roman" w:hAnsi="Times New Roman" w:cs="Times New Roman"/>
          <w:sz w:val="24"/>
          <w:szCs w:val="24"/>
        </w:rPr>
        <w:t>turi būti laikoma, kad kiekviena tokia nuoroda yra pateikta su žodžiais „arba lygiavertis“.</w:t>
      </w:r>
    </w:p>
    <w:p w14:paraId="7B478B03" w14:textId="61CA0F5A" w:rsidR="00D22226" w:rsidRPr="00DA1A0F" w:rsidRDefault="00202323" w:rsidP="00202323">
      <w:pPr>
        <w:pStyle w:val="Antrat1"/>
        <w:spacing w:line="20" w:lineRule="atLeast"/>
        <w:contextualSpacing/>
        <w:rPr>
          <w:rFonts w:ascii="Times New Roman" w:hAnsi="Times New Roman" w:cs="Times New Roman"/>
          <w:b/>
          <w:bCs/>
          <w:sz w:val="28"/>
          <w:szCs w:val="28"/>
        </w:rPr>
      </w:pPr>
      <w:bookmarkStart w:id="13" w:name="_Toc211608650"/>
      <w:r w:rsidRPr="00DA1A0F">
        <w:rPr>
          <w:rFonts w:ascii="Times New Roman" w:hAnsi="Times New Roman" w:cs="Times New Roman"/>
          <w:b/>
          <w:bCs/>
          <w:sz w:val="28"/>
          <w:szCs w:val="28"/>
        </w:rPr>
        <w:t>3.</w:t>
      </w:r>
      <w:r w:rsidR="00D24970" w:rsidRPr="00DA1A0F">
        <w:rPr>
          <w:rFonts w:ascii="Times New Roman" w:hAnsi="Times New Roman" w:cs="Times New Roman"/>
          <w:b/>
          <w:bCs/>
          <w:sz w:val="28"/>
          <w:szCs w:val="28"/>
        </w:rPr>
        <w:t xml:space="preserve"> </w:t>
      </w:r>
      <w:bookmarkStart w:id="14" w:name="_Ref39427921"/>
      <w:bookmarkStart w:id="15" w:name="_Ref39427927"/>
      <w:bookmarkStart w:id="16" w:name="_Ref39740354"/>
      <w:r w:rsidR="00D22226" w:rsidRPr="00DA1A0F">
        <w:rPr>
          <w:rFonts w:ascii="Times New Roman" w:hAnsi="Times New Roman" w:cs="Times New Roman"/>
          <w:b/>
          <w:bCs/>
          <w:sz w:val="28"/>
          <w:szCs w:val="28"/>
        </w:rPr>
        <w:t>Susitikimai su tiekėjais</w:t>
      </w:r>
      <w:bookmarkEnd w:id="14"/>
      <w:bookmarkEnd w:id="15"/>
      <w:r w:rsidR="003B6924" w:rsidRPr="00DA1A0F">
        <w:rPr>
          <w:rFonts w:ascii="Times New Roman" w:hAnsi="Times New Roman" w:cs="Times New Roman"/>
          <w:b/>
          <w:bCs/>
          <w:sz w:val="28"/>
          <w:szCs w:val="28"/>
        </w:rPr>
        <w:t xml:space="preserve"> ir objekto apžiūra</w:t>
      </w:r>
      <w:bookmarkEnd w:id="13"/>
      <w:bookmarkEnd w:id="16"/>
    </w:p>
    <w:p w14:paraId="3A422005" w14:textId="157E696C" w:rsidR="00B176FD" w:rsidRPr="00DA1A0F" w:rsidRDefault="00862DB8" w:rsidP="00CB4FE8">
      <w:pPr>
        <w:pStyle w:val="Sraopastraipa"/>
        <w:spacing w:after="0"/>
        <w:ind w:left="0" w:firstLine="567"/>
        <w:jc w:val="both"/>
        <w:rPr>
          <w:rFonts w:ascii="Times New Roman" w:hAnsi="Times New Roman" w:cs="Times New Roman"/>
          <w:sz w:val="24"/>
          <w:szCs w:val="24"/>
        </w:rPr>
      </w:pPr>
      <w:r w:rsidRPr="00DA1A0F">
        <w:rPr>
          <w:rFonts w:ascii="Times New Roman" w:hAnsi="Times New Roman" w:cs="Times New Roman"/>
          <w:iCs/>
          <w:sz w:val="24"/>
          <w:szCs w:val="24"/>
        </w:rPr>
        <w:t>3.1.</w:t>
      </w:r>
      <w:r w:rsidRPr="00DA1A0F">
        <w:rPr>
          <w:rFonts w:ascii="Times New Roman" w:hAnsi="Times New Roman" w:cs="Times New Roman"/>
          <w:i/>
          <w:sz w:val="24"/>
          <w:szCs w:val="24"/>
        </w:rPr>
        <w:t xml:space="preserve"> </w:t>
      </w:r>
      <w:r w:rsidR="00205992" w:rsidRPr="00DA1A0F">
        <w:rPr>
          <w:rFonts w:ascii="Times New Roman" w:hAnsi="Times New Roman" w:cs="Times New Roman"/>
          <w:sz w:val="24"/>
          <w:szCs w:val="24"/>
        </w:rPr>
        <w:t>Įgaliotoji</w:t>
      </w:r>
      <w:r w:rsidR="00CB4FE8" w:rsidRPr="00DA1A0F">
        <w:rPr>
          <w:rFonts w:ascii="Times New Roman" w:hAnsi="Times New Roman" w:cs="Times New Roman"/>
          <w:sz w:val="24"/>
          <w:szCs w:val="24"/>
        </w:rPr>
        <w:t xml:space="preserve"> organizacija nerengs susitikimo su tiekėjais dėl pirkimo sąlygų paaiškinimo</w:t>
      </w:r>
      <w:r w:rsidR="00B176FD" w:rsidRPr="00DA1A0F">
        <w:rPr>
          <w:rFonts w:ascii="Times New Roman" w:hAnsi="Times New Roman" w:cs="Times New Roman"/>
          <w:sz w:val="24"/>
          <w:szCs w:val="24"/>
        </w:rPr>
        <w:t>.</w:t>
      </w:r>
    </w:p>
    <w:p w14:paraId="34A8F931" w14:textId="009CA63F" w:rsidR="00083978" w:rsidRPr="00DA1A0F" w:rsidRDefault="00083978" w:rsidP="00083978">
      <w:pPr>
        <w:pStyle w:val="Sraopastraipa"/>
        <w:spacing w:after="0"/>
        <w:ind w:left="0" w:firstLine="567"/>
        <w:jc w:val="both"/>
        <w:rPr>
          <w:rFonts w:ascii="Times New Roman" w:hAnsi="Times New Roman" w:cs="Times New Roman"/>
          <w:iCs/>
          <w:sz w:val="24"/>
          <w:szCs w:val="24"/>
        </w:rPr>
      </w:pPr>
      <w:r w:rsidRPr="00DA1A0F">
        <w:rPr>
          <w:rFonts w:ascii="Times New Roman" w:hAnsi="Times New Roman" w:cs="Times New Roman"/>
          <w:sz w:val="24"/>
          <w:szCs w:val="24"/>
        </w:rPr>
        <w:t xml:space="preserve">3.2. </w:t>
      </w:r>
      <w:r w:rsidR="00205992" w:rsidRPr="00DA1A0F">
        <w:rPr>
          <w:rFonts w:ascii="Times New Roman" w:eastAsiaTheme="minorHAnsi" w:hAnsi="Times New Roman" w:cs="Times New Roman"/>
          <w:sz w:val="24"/>
          <w:szCs w:val="24"/>
          <w:lang w:eastAsia="en-US"/>
        </w:rPr>
        <w:t>Įgaliotoji</w:t>
      </w:r>
      <w:r w:rsidRPr="00DA1A0F">
        <w:rPr>
          <w:rFonts w:ascii="Times New Roman" w:hAnsi="Times New Roman" w:cs="Times New Roman"/>
          <w:sz w:val="24"/>
          <w:szCs w:val="24"/>
        </w:rPr>
        <w:t xml:space="preserve"> organizacija nerengs objekto apžiūros.</w:t>
      </w:r>
    </w:p>
    <w:p w14:paraId="6443D2FF" w14:textId="040A41C9" w:rsidR="00C94B9F" w:rsidRPr="00DA1A0F" w:rsidRDefault="00AD57B1" w:rsidP="00AD57B1">
      <w:pPr>
        <w:pStyle w:val="Antrat1"/>
        <w:spacing w:line="20" w:lineRule="atLeast"/>
        <w:contextualSpacing/>
        <w:rPr>
          <w:rFonts w:ascii="Times New Roman" w:hAnsi="Times New Roman" w:cs="Times New Roman"/>
          <w:b/>
          <w:bCs/>
          <w:sz w:val="28"/>
          <w:szCs w:val="28"/>
        </w:rPr>
      </w:pPr>
      <w:bookmarkStart w:id="17" w:name="_Ref39473754"/>
      <w:bookmarkStart w:id="18" w:name="_Ref39473761"/>
      <w:bookmarkStart w:id="19" w:name="_Ref39474188"/>
      <w:bookmarkStart w:id="20" w:name="_Toc211608651"/>
      <w:r w:rsidRPr="00DA1A0F">
        <w:rPr>
          <w:rFonts w:ascii="Times New Roman" w:hAnsi="Times New Roman" w:cs="Times New Roman"/>
          <w:b/>
          <w:bCs/>
          <w:sz w:val="28"/>
          <w:szCs w:val="28"/>
        </w:rPr>
        <w:t xml:space="preserve">4. </w:t>
      </w:r>
      <w:r w:rsidR="00173ACB" w:rsidRPr="00DA1A0F">
        <w:rPr>
          <w:rFonts w:ascii="Times New Roman" w:hAnsi="Times New Roman" w:cs="Times New Roman"/>
          <w:b/>
          <w:bCs/>
          <w:sz w:val="28"/>
          <w:szCs w:val="28"/>
        </w:rPr>
        <w:t>Tiekėjų pašalinimo pagrindai</w:t>
      </w:r>
      <w:bookmarkEnd w:id="17"/>
      <w:bookmarkEnd w:id="18"/>
      <w:bookmarkEnd w:id="19"/>
      <w:r w:rsidR="00975F1F" w:rsidRPr="00DA1A0F">
        <w:rPr>
          <w:rFonts w:ascii="Times New Roman" w:hAnsi="Times New Roman" w:cs="Times New Roman"/>
          <w:b/>
          <w:bCs/>
          <w:sz w:val="28"/>
          <w:szCs w:val="28"/>
        </w:rPr>
        <w:t xml:space="preserve"> ir kvalifikacijos reikalavimai</w:t>
      </w:r>
      <w:bookmarkEnd w:id="20"/>
    </w:p>
    <w:p w14:paraId="23B058CE" w14:textId="65A32698" w:rsidR="002C5249" w:rsidRPr="00DA1A0F" w:rsidRDefault="009D2F13" w:rsidP="127DD6E8">
      <w:pPr>
        <w:pStyle w:val="Sraopastraipa"/>
        <w:spacing w:after="120" w:line="20" w:lineRule="atLeast"/>
        <w:ind w:left="0" w:firstLine="567"/>
        <w:jc w:val="both"/>
        <w:rPr>
          <w:rFonts w:ascii="Times New Roman" w:hAnsi="Times New Roman" w:cs="Times New Roman"/>
          <w:sz w:val="24"/>
          <w:szCs w:val="24"/>
        </w:rPr>
      </w:pPr>
      <w:r w:rsidRPr="00DA1A0F">
        <w:rPr>
          <w:rFonts w:ascii="Times New Roman" w:hAnsi="Times New Roman" w:cs="Times New Roman"/>
          <w:sz w:val="24"/>
          <w:szCs w:val="24"/>
        </w:rPr>
        <w:t xml:space="preserve">4.1. </w:t>
      </w:r>
      <w:r w:rsidR="002C5249" w:rsidRPr="00DA1A0F">
        <w:rPr>
          <w:rFonts w:ascii="Times New Roman" w:hAnsi="Times New Roman" w:cs="Times New Roman"/>
          <w:sz w:val="24"/>
          <w:szCs w:val="24"/>
        </w:rPr>
        <w:t>Reikalavimai dėl tiekėjo ir</w:t>
      </w:r>
      <w:bookmarkStart w:id="21" w:name="_Hlk41039660"/>
      <w:r w:rsidR="00942379" w:rsidRPr="00DA1A0F">
        <w:rPr>
          <w:rFonts w:ascii="Times New Roman" w:hAnsi="Times New Roman" w:cs="Times New Roman"/>
          <w:sz w:val="24"/>
          <w:szCs w:val="24"/>
        </w:rPr>
        <w:t xml:space="preserve"> </w:t>
      </w:r>
      <w:r w:rsidR="002C5249" w:rsidRPr="00DA1A0F">
        <w:rPr>
          <w:rFonts w:ascii="Times New Roman" w:hAnsi="Times New Roman" w:cs="Times New Roman"/>
          <w:sz w:val="24"/>
          <w:szCs w:val="24"/>
        </w:rPr>
        <w:t>subtiekėjų</w:t>
      </w:r>
      <w:r w:rsidR="00942379" w:rsidRPr="00DA1A0F">
        <w:rPr>
          <w:rFonts w:ascii="Times New Roman" w:hAnsi="Times New Roman" w:cs="Times New Roman"/>
          <w:sz w:val="24"/>
          <w:szCs w:val="24"/>
        </w:rPr>
        <w:t xml:space="preserve"> (jei taikoma)</w:t>
      </w:r>
      <w:r w:rsidR="00953F2B" w:rsidRPr="00DA1A0F">
        <w:rPr>
          <w:rFonts w:ascii="Times New Roman" w:hAnsi="Times New Roman" w:cs="Times New Roman"/>
          <w:sz w:val="24"/>
          <w:szCs w:val="24"/>
        </w:rPr>
        <w:t xml:space="preserve">, </w:t>
      </w:r>
      <w:r w:rsidR="007F34C7" w:rsidRPr="00DA1A0F">
        <w:rPr>
          <w:rFonts w:ascii="Times New Roman" w:hAnsi="Times New Roman" w:cs="Times New Roman"/>
          <w:sz w:val="24"/>
          <w:szCs w:val="24"/>
        </w:rPr>
        <w:t>ūkio subjektų, kurių pajėgumais tiekėjas remiasi,</w:t>
      </w:r>
      <w:r w:rsidR="002C5249" w:rsidRPr="00DA1A0F">
        <w:rPr>
          <w:rFonts w:ascii="Times New Roman" w:hAnsi="Times New Roman" w:cs="Times New Roman"/>
          <w:sz w:val="24"/>
          <w:szCs w:val="24"/>
        </w:rPr>
        <w:t xml:space="preserve"> </w:t>
      </w:r>
      <w:bookmarkEnd w:id="21"/>
      <w:r w:rsidR="002C5249" w:rsidRPr="00DA1A0F">
        <w:rPr>
          <w:rFonts w:ascii="Times New Roman" w:hAnsi="Times New Roman" w:cs="Times New Roman"/>
          <w:sz w:val="24"/>
          <w:szCs w:val="24"/>
        </w:rPr>
        <w:t xml:space="preserve">pašalinimo pagrindų nebuvimo bei jų nebuvimą patvirtinantys dokumentai nurodyti </w:t>
      </w:r>
      <w:r w:rsidR="00BB5389" w:rsidRPr="00DA1A0F">
        <w:rPr>
          <w:rFonts w:ascii="Times New Roman" w:hAnsi="Times New Roman" w:cs="Times New Roman"/>
          <w:b/>
          <w:bCs/>
          <w:i/>
          <w:iCs/>
          <w:color w:val="7030A0"/>
          <w:sz w:val="24"/>
          <w:szCs w:val="24"/>
        </w:rPr>
        <w:t>S</w:t>
      </w:r>
      <w:r w:rsidR="006A737F" w:rsidRPr="00DA1A0F">
        <w:rPr>
          <w:rFonts w:ascii="Times New Roman" w:hAnsi="Times New Roman" w:cs="Times New Roman"/>
          <w:b/>
          <w:bCs/>
          <w:i/>
          <w:iCs/>
          <w:color w:val="7030A0"/>
          <w:sz w:val="24"/>
          <w:szCs w:val="24"/>
        </w:rPr>
        <w:t xml:space="preserve">pecialiųjų </w:t>
      </w:r>
      <w:r w:rsidR="006A737F" w:rsidRPr="00DA1A0F">
        <w:rPr>
          <w:rFonts w:ascii="Times New Roman" w:eastAsia="Calibri" w:hAnsi="Times New Roman" w:cs="Times New Roman"/>
          <w:b/>
          <w:bCs/>
          <w:i/>
          <w:iCs/>
          <w:color w:val="7030A0"/>
          <w:sz w:val="24"/>
          <w:szCs w:val="24"/>
        </w:rPr>
        <w:t>p</w:t>
      </w:r>
      <w:r w:rsidR="00551FA7" w:rsidRPr="00DA1A0F">
        <w:rPr>
          <w:rFonts w:ascii="Times New Roman" w:eastAsia="Calibri" w:hAnsi="Times New Roman" w:cs="Times New Roman"/>
          <w:b/>
          <w:bCs/>
          <w:i/>
          <w:iCs/>
          <w:color w:val="7030A0"/>
          <w:sz w:val="24"/>
          <w:szCs w:val="24"/>
        </w:rPr>
        <w:t xml:space="preserve">irkimo </w:t>
      </w:r>
      <w:r w:rsidR="006773B6" w:rsidRPr="00DA1A0F">
        <w:rPr>
          <w:rFonts w:ascii="Times New Roman" w:eastAsia="Calibri" w:hAnsi="Times New Roman" w:cs="Times New Roman"/>
          <w:b/>
          <w:bCs/>
          <w:i/>
          <w:iCs/>
          <w:color w:val="7030A0"/>
          <w:sz w:val="24"/>
          <w:szCs w:val="24"/>
        </w:rPr>
        <w:t xml:space="preserve">sąlygų </w:t>
      </w:r>
      <w:r w:rsidR="00D56370" w:rsidRPr="00DA1A0F">
        <w:rPr>
          <w:rFonts w:ascii="Times New Roman" w:eastAsia="Calibri" w:hAnsi="Times New Roman" w:cs="Times New Roman"/>
          <w:b/>
          <w:bCs/>
          <w:i/>
          <w:iCs/>
          <w:color w:val="7030A0"/>
          <w:sz w:val="24"/>
          <w:szCs w:val="24"/>
        </w:rPr>
        <w:t>3</w:t>
      </w:r>
      <w:r w:rsidR="00984B02" w:rsidRPr="00DA1A0F">
        <w:rPr>
          <w:rFonts w:ascii="Times New Roman" w:hAnsi="Times New Roman" w:cs="Times New Roman"/>
          <w:b/>
          <w:bCs/>
          <w:i/>
          <w:iCs/>
          <w:color w:val="7030A0"/>
          <w:sz w:val="24"/>
          <w:szCs w:val="24"/>
        </w:rPr>
        <w:t xml:space="preserve"> </w:t>
      </w:r>
      <w:r w:rsidR="006773B6" w:rsidRPr="00DA1A0F">
        <w:rPr>
          <w:rFonts w:ascii="Times New Roman" w:eastAsia="Calibri" w:hAnsi="Times New Roman" w:cs="Times New Roman"/>
          <w:b/>
          <w:bCs/>
          <w:i/>
          <w:iCs/>
          <w:color w:val="7030A0"/>
          <w:sz w:val="24"/>
          <w:szCs w:val="24"/>
        </w:rPr>
        <w:t>priede</w:t>
      </w:r>
      <w:r w:rsidR="00BB5389" w:rsidRPr="00DA1A0F">
        <w:rPr>
          <w:rFonts w:ascii="Times New Roman" w:eastAsia="Calibri" w:hAnsi="Times New Roman" w:cs="Times New Roman"/>
          <w:b/>
          <w:bCs/>
          <w:i/>
          <w:iCs/>
          <w:color w:val="7030A0"/>
          <w:sz w:val="24"/>
          <w:szCs w:val="24"/>
        </w:rPr>
        <w:t xml:space="preserve"> </w:t>
      </w:r>
      <w:r w:rsidR="00E95905" w:rsidRPr="00DA1A0F">
        <w:rPr>
          <w:rFonts w:ascii="Times New Roman" w:eastAsia="Calibri" w:hAnsi="Times New Roman" w:cs="Times New Roman"/>
          <w:b/>
          <w:bCs/>
          <w:i/>
          <w:iCs/>
          <w:color w:val="7030A0"/>
          <w:sz w:val="24"/>
          <w:szCs w:val="24"/>
        </w:rPr>
        <w:t>„</w:t>
      </w:r>
      <w:r w:rsidR="00BB5389" w:rsidRPr="00DA1A0F">
        <w:rPr>
          <w:rFonts w:ascii="Times New Roman" w:eastAsia="Calibri" w:hAnsi="Times New Roman" w:cs="Times New Roman"/>
          <w:b/>
          <w:bCs/>
          <w:i/>
          <w:iCs/>
          <w:color w:val="7030A0"/>
          <w:sz w:val="24"/>
          <w:szCs w:val="24"/>
        </w:rPr>
        <w:t>Tiekėjų pašalinimo pagrindai</w:t>
      </w:r>
      <w:r w:rsidR="00E95905" w:rsidRPr="00DA1A0F">
        <w:rPr>
          <w:rFonts w:ascii="Times New Roman" w:eastAsia="Calibri" w:hAnsi="Times New Roman" w:cs="Times New Roman"/>
          <w:b/>
          <w:bCs/>
          <w:i/>
          <w:iCs/>
          <w:color w:val="7030A0"/>
          <w:sz w:val="24"/>
          <w:szCs w:val="24"/>
        </w:rPr>
        <w:t>“</w:t>
      </w:r>
      <w:r w:rsidR="002C5249" w:rsidRPr="00DA1A0F">
        <w:rPr>
          <w:rFonts w:ascii="Times New Roman" w:hAnsi="Times New Roman" w:cs="Times New Roman"/>
          <w:b/>
          <w:bCs/>
          <w:sz w:val="24"/>
          <w:szCs w:val="24"/>
        </w:rPr>
        <w:t xml:space="preserve">. </w:t>
      </w:r>
    </w:p>
    <w:p w14:paraId="34E32D48" w14:textId="2D9FA424" w:rsidR="007B6F6D" w:rsidRPr="00DA1A0F" w:rsidRDefault="00970624" w:rsidP="00970624">
      <w:pPr>
        <w:pStyle w:val="Sraopastraipa"/>
        <w:tabs>
          <w:tab w:val="left" w:pos="851"/>
        </w:tabs>
        <w:spacing w:after="0" w:line="20" w:lineRule="atLeast"/>
        <w:ind w:left="0" w:firstLine="567"/>
        <w:jc w:val="both"/>
        <w:rPr>
          <w:rFonts w:ascii="Times New Roman" w:hAnsi="Times New Roman" w:cs="Times New Roman"/>
          <w:b/>
          <w:bCs/>
          <w:sz w:val="24"/>
          <w:szCs w:val="24"/>
          <w:highlight w:val="yellow"/>
        </w:rPr>
      </w:pPr>
      <w:r w:rsidRPr="00DA1A0F">
        <w:rPr>
          <w:rFonts w:ascii="Times New Roman" w:hAnsi="Times New Roman" w:cs="Times New Roman"/>
          <w:sz w:val="24"/>
          <w:szCs w:val="24"/>
        </w:rPr>
        <w:t>4.2.</w:t>
      </w:r>
      <w:r w:rsidR="00990E9B" w:rsidRPr="00DA1A0F">
        <w:rPr>
          <w:rFonts w:ascii="Times New Roman" w:hAnsi="Times New Roman" w:cs="Times New Roman"/>
          <w:sz w:val="24"/>
          <w:szCs w:val="24"/>
        </w:rPr>
        <w:t xml:space="preserve"> </w:t>
      </w:r>
      <w:r w:rsidR="00A6625B" w:rsidRPr="00DA1A0F">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w:t>
      </w:r>
      <w:r w:rsidR="00A6625B" w:rsidRPr="00DA1A0F">
        <w:rPr>
          <w:rFonts w:ascii="Times New Roman" w:hAnsi="Times New Roman" w:cs="Times New Roman"/>
          <w:sz w:val="24"/>
          <w:szCs w:val="24"/>
        </w:rPr>
        <w:lastRenderedPageBreak/>
        <w:t xml:space="preserve">dokumentai nurodyti </w:t>
      </w:r>
      <w:r w:rsidR="00BB5389" w:rsidRPr="00DA1A0F">
        <w:rPr>
          <w:rFonts w:ascii="Times New Roman" w:hAnsi="Times New Roman" w:cs="Times New Roman"/>
          <w:b/>
          <w:bCs/>
          <w:i/>
          <w:iCs/>
          <w:color w:val="7030A0"/>
          <w:sz w:val="24"/>
          <w:szCs w:val="24"/>
        </w:rPr>
        <w:t xml:space="preserve">Specialiųjų </w:t>
      </w:r>
      <w:r w:rsidR="00BB5389" w:rsidRPr="00DA1A0F">
        <w:rPr>
          <w:rFonts w:ascii="Times New Roman" w:eastAsia="Calibri" w:hAnsi="Times New Roman" w:cs="Times New Roman"/>
          <w:b/>
          <w:bCs/>
          <w:i/>
          <w:iCs/>
          <w:color w:val="7030A0"/>
          <w:sz w:val="24"/>
          <w:szCs w:val="24"/>
        </w:rPr>
        <w:t>pirkimo sąlygų 4</w:t>
      </w:r>
      <w:r w:rsidR="002F7A9D" w:rsidRPr="00DA1A0F">
        <w:rPr>
          <w:rFonts w:ascii="Times New Roman" w:eastAsia="Calibri" w:hAnsi="Times New Roman" w:cs="Times New Roman"/>
          <w:b/>
          <w:bCs/>
          <w:i/>
          <w:iCs/>
          <w:color w:val="7030A0"/>
          <w:sz w:val="24"/>
          <w:szCs w:val="24"/>
        </w:rPr>
        <w:t xml:space="preserve">_1 </w:t>
      </w:r>
      <w:r w:rsidR="002F7A9D" w:rsidRPr="00DA1A0F">
        <w:rPr>
          <w:rFonts w:ascii="Times New Roman" w:eastAsia="Calibri" w:hAnsi="Times New Roman" w:cs="Times New Roman"/>
          <w:b/>
          <w:bCs/>
          <w:sz w:val="24"/>
          <w:szCs w:val="24"/>
        </w:rPr>
        <w:t>ir</w:t>
      </w:r>
      <w:r w:rsidR="002F7A9D" w:rsidRPr="00DA1A0F">
        <w:rPr>
          <w:rFonts w:ascii="Times New Roman" w:eastAsia="Calibri" w:hAnsi="Times New Roman" w:cs="Times New Roman"/>
          <w:b/>
          <w:bCs/>
          <w:i/>
          <w:iCs/>
          <w:color w:val="7030A0"/>
          <w:sz w:val="24"/>
          <w:szCs w:val="24"/>
        </w:rPr>
        <w:t xml:space="preserve"> 4_2 </w:t>
      </w:r>
      <w:r w:rsidR="00BB5389" w:rsidRPr="00DA1A0F">
        <w:rPr>
          <w:rFonts w:ascii="Times New Roman" w:eastAsia="Calibri" w:hAnsi="Times New Roman" w:cs="Times New Roman"/>
          <w:b/>
          <w:bCs/>
          <w:i/>
          <w:iCs/>
          <w:color w:val="7030A0"/>
          <w:sz w:val="24"/>
          <w:szCs w:val="24"/>
        </w:rPr>
        <w:t>pried</w:t>
      </w:r>
      <w:r w:rsidR="002F7A9D" w:rsidRPr="00DA1A0F">
        <w:rPr>
          <w:rFonts w:ascii="Times New Roman" w:eastAsia="Calibri" w:hAnsi="Times New Roman" w:cs="Times New Roman"/>
          <w:b/>
          <w:bCs/>
          <w:i/>
          <w:iCs/>
          <w:color w:val="7030A0"/>
          <w:sz w:val="24"/>
          <w:szCs w:val="24"/>
        </w:rPr>
        <w:t>uose</w:t>
      </w:r>
      <w:r w:rsidR="00BB5389" w:rsidRPr="00DA1A0F">
        <w:rPr>
          <w:rFonts w:ascii="Times New Roman" w:eastAsia="Calibri" w:hAnsi="Times New Roman" w:cs="Times New Roman"/>
          <w:b/>
          <w:bCs/>
          <w:i/>
          <w:iCs/>
          <w:color w:val="7030A0"/>
          <w:sz w:val="24"/>
          <w:szCs w:val="24"/>
        </w:rPr>
        <w:t xml:space="preserve"> </w:t>
      </w:r>
      <w:r w:rsidR="00E95905" w:rsidRPr="00DA1A0F">
        <w:rPr>
          <w:rFonts w:ascii="Times New Roman" w:eastAsia="Calibri" w:hAnsi="Times New Roman" w:cs="Times New Roman"/>
          <w:b/>
          <w:bCs/>
          <w:i/>
          <w:iCs/>
          <w:color w:val="7030A0"/>
          <w:sz w:val="24"/>
          <w:szCs w:val="24"/>
        </w:rPr>
        <w:t>„</w:t>
      </w:r>
      <w:r w:rsidR="00BB5389" w:rsidRPr="00DA1A0F">
        <w:rPr>
          <w:rFonts w:ascii="Times New Roman" w:eastAsia="Calibri" w:hAnsi="Times New Roman" w:cs="Times New Roman"/>
          <w:b/>
          <w:bCs/>
          <w:i/>
          <w:iCs/>
          <w:color w:val="7030A0"/>
          <w:sz w:val="24"/>
          <w:szCs w:val="24"/>
        </w:rPr>
        <w:t>Tiekėjų kvalifikacijos reikalavimai</w:t>
      </w:r>
      <w:r w:rsidR="00E95905" w:rsidRPr="00DA1A0F">
        <w:rPr>
          <w:rFonts w:ascii="Times New Roman" w:eastAsia="Calibri" w:hAnsi="Times New Roman" w:cs="Times New Roman"/>
          <w:b/>
          <w:bCs/>
          <w:i/>
          <w:iCs/>
          <w:color w:val="7030A0"/>
          <w:sz w:val="24"/>
          <w:szCs w:val="24"/>
        </w:rPr>
        <w:t>“</w:t>
      </w:r>
      <w:r w:rsidR="00A6625B" w:rsidRPr="00DA1A0F">
        <w:rPr>
          <w:rFonts w:ascii="Times New Roman" w:hAnsi="Times New Roman" w:cs="Times New Roman"/>
          <w:b/>
          <w:bCs/>
          <w:sz w:val="24"/>
          <w:szCs w:val="24"/>
        </w:rPr>
        <w:t xml:space="preserve">. </w:t>
      </w:r>
    </w:p>
    <w:p w14:paraId="69D62E2B" w14:textId="3A24F576" w:rsidR="00A000BE" w:rsidRPr="00DA1A0F"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22" w:name="_Toc211608652"/>
      <w:r w:rsidRPr="00DA1A0F">
        <w:rPr>
          <w:rFonts w:ascii="Times New Roman" w:hAnsi="Times New Roman" w:cs="Times New Roman"/>
          <w:b/>
          <w:bCs/>
          <w:sz w:val="28"/>
          <w:szCs w:val="28"/>
        </w:rPr>
        <w:t>5</w:t>
      </w:r>
      <w:r w:rsidR="001E3D5A" w:rsidRPr="00DA1A0F">
        <w:rPr>
          <w:rFonts w:ascii="Times New Roman" w:hAnsi="Times New Roman" w:cs="Times New Roman"/>
          <w:b/>
          <w:bCs/>
          <w:sz w:val="28"/>
          <w:szCs w:val="28"/>
        </w:rPr>
        <w:t>.</w:t>
      </w:r>
      <w:r w:rsidR="00E95905" w:rsidRPr="00DA1A0F">
        <w:rPr>
          <w:rFonts w:ascii="Times New Roman" w:hAnsi="Times New Roman" w:cs="Times New Roman"/>
          <w:b/>
          <w:bCs/>
          <w:sz w:val="28"/>
          <w:szCs w:val="28"/>
        </w:rPr>
        <w:t xml:space="preserve"> </w:t>
      </w:r>
      <w:r w:rsidR="009743D3" w:rsidRPr="00DA1A0F">
        <w:rPr>
          <w:rFonts w:ascii="Times New Roman" w:hAnsi="Times New Roman" w:cs="Times New Roman"/>
          <w:b/>
          <w:bCs/>
          <w:sz w:val="28"/>
          <w:szCs w:val="28"/>
        </w:rPr>
        <w:t>Reikalavimai, susiję su nacionaliniu saugumu</w:t>
      </w:r>
      <w:bookmarkEnd w:id="22"/>
      <w:r w:rsidR="009743D3" w:rsidRPr="00DA1A0F">
        <w:rPr>
          <w:rFonts w:ascii="Times New Roman" w:hAnsi="Times New Roman" w:cs="Times New Roman"/>
          <w:b/>
          <w:bCs/>
          <w:sz w:val="28"/>
          <w:szCs w:val="28"/>
        </w:rPr>
        <w:t xml:space="preserve"> </w:t>
      </w:r>
    </w:p>
    <w:p w14:paraId="31A4DB67" w14:textId="1C962AA5" w:rsidR="00EE468B" w:rsidRPr="00DA1A0F" w:rsidRDefault="00BB3E0C" w:rsidP="00EE468B">
      <w:pPr>
        <w:spacing w:after="0" w:line="240" w:lineRule="auto"/>
        <w:ind w:firstLine="567"/>
        <w:jc w:val="both"/>
        <w:rPr>
          <w:rFonts w:ascii="Times New Roman" w:hAnsi="Times New Roman" w:cs="Times New Roman"/>
          <w:color w:val="000000" w:themeColor="text1"/>
          <w:sz w:val="24"/>
          <w:szCs w:val="24"/>
        </w:rPr>
      </w:pPr>
      <w:r w:rsidRPr="00DA1A0F">
        <w:rPr>
          <w:rFonts w:ascii="Times New Roman" w:hAnsi="Times New Roman" w:cs="Times New Roman"/>
          <w:sz w:val="24"/>
          <w:szCs w:val="24"/>
        </w:rPr>
        <w:t xml:space="preserve">5.1. </w:t>
      </w:r>
      <w:r w:rsidR="00EE468B" w:rsidRPr="00DA1A0F">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w:t>
      </w:r>
      <w:r w:rsidR="00713176" w:rsidRPr="00DA1A0F">
        <w:rPr>
          <w:rFonts w:ascii="Times New Roman" w:hAnsi="Times New Roman" w:cs="Times New Roman"/>
          <w:b/>
          <w:bCs/>
          <w:i/>
          <w:iCs/>
          <w:color w:val="7030A0"/>
          <w:sz w:val="24"/>
          <w:szCs w:val="24"/>
        </w:rPr>
        <w:t xml:space="preserve">Specialiųjų </w:t>
      </w:r>
      <w:r w:rsidR="00713176" w:rsidRPr="00DA1A0F">
        <w:rPr>
          <w:rFonts w:ascii="Times New Roman" w:eastAsia="Calibri" w:hAnsi="Times New Roman" w:cs="Times New Roman"/>
          <w:b/>
          <w:bCs/>
          <w:i/>
          <w:iCs/>
          <w:color w:val="7030A0"/>
          <w:sz w:val="24"/>
          <w:szCs w:val="24"/>
        </w:rPr>
        <w:t>pirkimo sąlygų 1</w:t>
      </w:r>
      <w:r w:rsidR="00734F4D">
        <w:rPr>
          <w:rFonts w:ascii="Times New Roman" w:eastAsia="Calibri" w:hAnsi="Times New Roman" w:cs="Times New Roman"/>
          <w:b/>
          <w:bCs/>
          <w:i/>
          <w:iCs/>
          <w:color w:val="7030A0"/>
          <w:sz w:val="24"/>
          <w:szCs w:val="24"/>
        </w:rPr>
        <w:t>2</w:t>
      </w:r>
      <w:r w:rsidR="00713176" w:rsidRPr="00DA1A0F">
        <w:rPr>
          <w:rFonts w:ascii="Times New Roman" w:hAnsi="Times New Roman" w:cs="Times New Roman"/>
          <w:b/>
          <w:bCs/>
          <w:i/>
          <w:iCs/>
          <w:color w:val="7030A0"/>
          <w:sz w:val="24"/>
          <w:szCs w:val="24"/>
        </w:rPr>
        <w:t xml:space="preserve"> </w:t>
      </w:r>
      <w:r w:rsidR="00713176" w:rsidRPr="00DA1A0F">
        <w:rPr>
          <w:rFonts w:ascii="Times New Roman" w:eastAsia="Calibri" w:hAnsi="Times New Roman" w:cs="Times New Roman"/>
          <w:b/>
          <w:bCs/>
          <w:i/>
          <w:iCs/>
          <w:color w:val="7030A0"/>
          <w:sz w:val="24"/>
          <w:szCs w:val="24"/>
        </w:rPr>
        <w:t>priede „D</w:t>
      </w:r>
      <w:r w:rsidR="00713176" w:rsidRPr="00DA1A0F">
        <w:rPr>
          <w:rFonts w:ascii="Times New Roman" w:hAnsi="Times New Roman" w:cs="Times New Roman"/>
          <w:b/>
          <w:bCs/>
          <w:i/>
          <w:iCs/>
          <w:color w:val="7030A0"/>
          <w:sz w:val="24"/>
          <w:szCs w:val="24"/>
        </w:rPr>
        <w:t>eklaracija dėl (ne)atitikties Reglamento nuostatoms</w:t>
      </w:r>
      <w:r w:rsidR="00713176" w:rsidRPr="00DA1A0F">
        <w:rPr>
          <w:rFonts w:ascii="Times New Roman" w:eastAsia="Calibri" w:hAnsi="Times New Roman" w:cs="Times New Roman"/>
          <w:b/>
          <w:bCs/>
          <w:i/>
          <w:iCs/>
          <w:color w:val="7030A0"/>
          <w:sz w:val="24"/>
          <w:szCs w:val="24"/>
        </w:rPr>
        <w:t>“</w:t>
      </w:r>
      <w:r w:rsidR="00EE468B" w:rsidRPr="00DA1A0F">
        <w:rPr>
          <w:rFonts w:ascii="Times New Roman" w:hAnsi="Times New Roman" w:cs="Times New Roman"/>
          <w:b/>
          <w:bCs/>
          <w:color w:val="000000" w:themeColor="text1"/>
          <w:sz w:val="24"/>
          <w:szCs w:val="24"/>
        </w:rPr>
        <w:t>.</w:t>
      </w:r>
      <w:r w:rsidR="00EE468B" w:rsidRPr="00DA1A0F">
        <w:rPr>
          <w:rFonts w:ascii="Times New Roman" w:hAnsi="Times New Roman" w:cs="Times New Roman"/>
          <w:color w:val="000000" w:themeColor="text1"/>
          <w:sz w:val="24"/>
          <w:szCs w:val="24"/>
        </w:rPr>
        <w:t xml:space="preserve"> Kilus abejonių dėl tiekėjo (ne)atitikties Reglamento nuostatoms, </w:t>
      </w:r>
      <w:r w:rsidR="00713176" w:rsidRPr="00DA1A0F">
        <w:rPr>
          <w:rFonts w:ascii="Times New Roman" w:hAnsi="Times New Roman" w:cs="Times New Roman"/>
          <w:color w:val="000000" w:themeColor="text1"/>
          <w:sz w:val="24"/>
          <w:szCs w:val="24"/>
        </w:rPr>
        <w:t>įgaliotoji</w:t>
      </w:r>
      <w:r w:rsidR="00EE468B" w:rsidRPr="00DA1A0F">
        <w:rPr>
          <w:rFonts w:ascii="Times New Roman" w:hAnsi="Times New Roman" w:cs="Times New Roman"/>
          <w:color w:val="000000" w:themeColor="text1"/>
          <w:sz w:val="24"/>
          <w:szCs w:val="24"/>
        </w:rPr>
        <w:t xml:space="preserve"> organizacija iš galimo laimėtojo prašys pateikti dokumentus, įrodančius deklaracijoje pateiktų duomenų teisingumą.</w:t>
      </w:r>
    </w:p>
    <w:p w14:paraId="1C81D39D" w14:textId="291C2091" w:rsidR="00EE468B" w:rsidRPr="00DA1A0F" w:rsidRDefault="00EE468B" w:rsidP="00EE468B">
      <w:pPr>
        <w:spacing w:after="0" w:line="240" w:lineRule="auto"/>
        <w:ind w:firstLine="567"/>
        <w:jc w:val="both"/>
        <w:rPr>
          <w:rFonts w:ascii="Times New Roman" w:hAnsi="Times New Roman" w:cs="Times New Roman"/>
          <w:color w:val="000000" w:themeColor="text1"/>
          <w:sz w:val="24"/>
          <w:szCs w:val="24"/>
        </w:rPr>
      </w:pPr>
      <w:r w:rsidRPr="00DA1A0F">
        <w:rPr>
          <w:rFonts w:ascii="Times New Roman" w:hAnsi="Times New Roman" w:cs="Times New Roman"/>
          <w:color w:val="000000" w:themeColor="text1"/>
          <w:sz w:val="24"/>
          <w:szCs w:val="24"/>
        </w:rPr>
        <w:t xml:space="preserve">5.2. </w:t>
      </w:r>
      <w:r w:rsidR="00713176" w:rsidRPr="00DA1A0F">
        <w:rPr>
          <w:rFonts w:ascii="Times New Roman" w:hAnsi="Times New Roman" w:cs="Times New Roman"/>
          <w:color w:val="000000" w:themeColor="text1"/>
          <w:sz w:val="24"/>
          <w:szCs w:val="24"/>
        </w:rPr>
        <w:t>Įgaliotoji</w:t>
      </w:r>
      <w:r w:rsidRPr="00DA1A0F">
        <w:rPr>
          <w:rFonts w:ascii="Times New Roman" w:hAnsi="Times New Roman" w:cs="Times New Roman"/>
          <w:color w:val="000000" w:themeColor="text1"/>
          <w:sz w:val="24"/>
          <w:szCs w:val="24"/>
        </w:rPr>
        <w:t xml:space="preserve">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A9418A" w14:textId="2711E47B" w:rsidR="00713176" w:rsidRPr="00DA1A0F" w:rsidRDefault="00713176" w:rsidP="00713176">
      <w:pPr>
        <w:pStyle w:val="Sraopastraipa"/>
        <w:spacing w:after="0" w:line="240" w:lineRule="auto"/>
        <w:ind w:left="0" w:firstLine="567"/>
        <w:jc w:val="both"/>
        <w:rPr>
          <w:rFonts w:ascii="Times New Roman" w:hAnsi="Times New Roman" w:cs="Times New Roman"/>
          <w:iCs/>
          <w:sz w:val="24"/>
          <w:szCs w:val="24"/>
        </w:rPr>
      </w:pPr>
      <w:r w:rsidRPr="00DA1A0F">
        <w:rPr>
          <w:rFonts w:ascii="Times New Roman" w:hAnsi="Times New Roman" w:cs="Times New Roman"/>
          <w:color w:val="000000" w:themeColor="text1"/>
          <w:sz w:val="24"/>
          <w:szCs w:val="24"/>
        </w:rPr>
        <w:t xml:space="preserve">5.3. </w:t>
      </w:r>
      <w:r w:rsidRPr="00DA1A0F">
        <w:rPr>
          <w:rFonts w:ascii="Times New Roman" w:hAnsi="Times New Roman" w:cs="Times New Roman"/>
          <w:sz w:val="24"/>
          <w:szCs w:val="24"/>
        </w:rPr>
        <w:t>Įgaliotoji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DA1A0F" w:rsidRDefault="00245E8F" w:rsidP="00142AB7">
      <w:pPr>
        <w:pStyle w:val="Antrat1"/>
        <w:spacing w:line="20" w:lineRule="atLeast"/>
        <w:contextualSpacing/>
        <w:rPr>
          <w:rFonts w:ascii="Times New Roman" w:hAnsi="Times New Roman" w:cs="Times New Roman"/>
          <w:b/>
          <w:bCs/>
          <w:sz w:val="28"/>
          <w:szCs w:val="28"/>
        </w:rPr>
      </w:pPr>
      <w:bookmarkStart w:id="23" w:name="_Ref39666794"/>
      <w:bookmarkStart w:id="24" w:name="_Ref39666796"/>
      <w:bookmarkStart w:id="25" w:name="_Toc211608653"/>
      <w:r w:rsidRPr="00DA1A0F">
        <w:rPr>
          <w:rFonts w:ascii="Times New Roman" w:hAnsi="Times New Roman" w:cs="Times New Roman"/>
          <w:b/>
          <w:bCs/>
          <w:sz w:val="28"/>
          <w:szCs w:val="28"/>
        </w:rPr>
        <w:t>6</w:t>
      </w:r>
      <w:r w:rsidR="0005396D" w:rsidRPr="00DA1A0F">
        <w:rPr>
          <w:rFonts w:ascii="Times New Roman" w:hAnsi="Times New Roman" w:cs="Times New Roman"/>
          <w:b/>
          <w:bCs/>
          <w:sz w:val="28"/>
          <w:szCs w:val="28"/>
        </w:rPr>
        <w:t xml:space="preserve">. </w:t>
      </w:r>
      <w:r w:rsidR="00220588" w:rsidRPr="00DA1A0F">
        <w:rPr>
          <w:rFonts w:ascii="Times New Roman" w:hAnsi="Times New Roman" w:cs="Times New Roman"/>
          <w:b/>
          <w:bCs/>
          <w:sz w:val="28"/>
          <w:szCs w:val="28"/>
        </w:rPr>
        <w:t>Specialieji r</w:t>
      </w:r>
      <w:r w:rsidR="00DF58E2" w:rsidRPr="00DA1A0F">
        <w:rPr>
          <w:rFonts w:ascii="Times New Roman" w:hAnsi="Times New Roman" w:cs="Times New Roman"/>
          <w:b/>
          <w:bCs/>
          <w:sz w:val="28"/>
          <w:szCs w:val="28"/>
        </w:rPr>
        <w:t>eikalavimai pasiūlymų rengimui ir pateikimui</w:t>
      </w:r>
      <w:bookmarkEnd w:id="23"/>
      <w:bookmarkEnd w:id="24"/>
      <w:bookmarkEnd w:id="25"/>
    </w:p>
    <w:p w14:paraId="3D47F821" w14:textId="2F93D89B" w:rsidR="00EF5623" w:rsidRPr="00DA1A0F" w:rsidRDefault="00192AF9" w:rsidP="001032F8">
      <w:pPr>
        <w:spacing w:after="0" w:line="20" w:lineRule="atLeast"/>
        <w:ind w:firstLine="567"/>
        <w:jc w:val="both"/>
        <w:rPr>
          <w:rFonts w:ascii="Times New Roman" w:hAnsi="Times New Roman" w:cs="Times New Roman"/>
          <w:i/>
          <w:iCs/>
          <w:sz w:val="24"/>
          <w:szCs w:val="24"/>
        </w:rPr>
      </w:pPr>
      <w:r w:rsidRPr="00DA1A0F">
        <w:rPr>
          <w:rFonts w:ascii="Times New Roman" w:hAnsi="Times New Roman" w:cs="Times New Roman"/>
          <w:sz w:val="24"/>
          <w:szCs w:val="24"/>
        </w:rPr>
        <w:t xml:space="preserve">6.1. </w:t>
      </w:r>
      <w:r w:rsidR="00EF5623" w:rsidRPr="00DA1A0F">
        <w:rPr>
          <w:rFonts w:ascii="Times New Roman" w:hAnsi="Times New Roman" w:cs="Times New Roman"/>
          <w:sz w:val="24"/>
          <w:szCs w:val="24"/>
        </w:rPr>
        <w:t xml:space="preserve">Tiekėjo </w:t>
      </w:r>
      <w:r w:rsidR="0058726C" w:rsidRPr="00DA1A0F">
        <w:rPr>
          <w:rFonts w:ascii="Times New Roman" w:hAnsi="Times New Roman" w:cs="Times New Roman"/>
          <w:sz w:val="24"/>
          <w:szCs w:val="24"/>
        </w:rPr>
        <w:t>p</w:t>
      </w:r>
      <w:r w:rsidR="00EF5623" w:rsidRPr="00DA1A0F">
        <w:rPr>
          <w:rFonts w:ascii="Times New Roman" w:hAnsi="Times New Roman" w:cs="Times New Roman"/>
          <w:sz w:val="24"/>
          <w:szCs w:val="24"/>
        </w:rPr>
        <w:t>asiūlymą sudaro CVP IS pateikiamų ir žemiau nurodytų dokumentų visuma</w:t>
      </w:r>
      <w:r w:rsidR="00FD53CF" w:rsidRPr="00DA1A0F">
        <w:rPr>
          <w:rFonts w:ascii="Times New Roman" w:hAnsi="Times New Roman" w:cs="Times New Roman"/>
          <w:sz w:val="24"/>
          <w:szCs w:val="24"/>
        </w:rPr>
        <w:t>:</w:t>
      </w:r>
    </w:p>
    <w:p w14:paraId="7FF52778" w14:textId="0B20196D" w:rsidR="008B3A44" w:rsidRPr="00DA1A0F" w:rsidRDefault="008B3A44" w:rsidP="008B3A4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A1A0F">
        <w:rPr>
          <w:rFonts w:ascii="Times New Roman" w:hAnsi="Times New Roman" w:cs="Times New Roman"/>
          <w:sz w:val="24"/>
          <w:szCs w:val="24"/>
        </w:rPr>
        <w:t xml:space="preserve">tiekėjo pasirašytas pasiūlymas, parengtas pagal </w:t>
      </w:r>
      <w:r w:rsidRPr="00DA1A0F">
        <w:rPr>
          <w:rFonts w:ascii="Times New Roman" w:hAnsi="Times New Roman" w:cs="Times New Roman"/>
          <w:b/>
          <w:bCs/>
          <w:i/>
          <w:iCs/>
          <w:color w:val="7030A0"/>
          <w:sz w:val="24"/>
          <w:szCs w:val="24"/>
        </w:rPr>
        <w:t>specialiųjų pirkimo sąlygų 5</w:t>
      </w:r>
      <w:r w:rsidR="002F7A9D" w:rsidRPr="00DA1A0F">
        <w:rPr>
          <w:rFonts w:ascii="Times New Roman" w:hAnsi="Times New Roman" w:cs="Times New Roman"/>
          <w:b/>
          <w:bCs/>
          <w:i/>
          <w:iCs/>
          <w:color w:val="7030A0"/>
          <w:sz w:val="24"/>
          <w:szCs w:val="24"/>
        </w:rPr>
        <w:t>_1</w:t>
      </w:r>
      <w:r w:rsidR="002F7A9D" w:rsidRPr="00DA1A0F">
        <w:rPr>
          <w:rFonts w:ascii="Times New Roman" w:hAnsi="Times New Roman" w:cs="Times New Roman"/>
          <w:i/>
          <w:iCs/>
          <w:color w:val="7030A0"/>
          <w:sz w:val="24"/>
          <w:szCs w:val="24"/>
        </w:rPr>
        <w:t xml:space="preserve"> </w:t>
      </w:r>
      <w:r w:rsidR="002F7A9D" w:rsidRPr="00DA1A0F">
        <w:rPr>
          <w:rFonts w:ascii="Times New Roman" w:hAnsi="Times New Roman" w:cs="Times New Roman"/>
          <w:sz w:val="24"/>
          <w:szCs w:val="24"/>
        </w:rPr>
        <w:t>ir (arba)</w:t>
      </w:r>
      <w:r w:rsidR="002F7A9D" w:rsidRPr="00DA1A0F">
        <w:rPr>
          <w:rFonts w:ascii="Times New Roman" w:hAnsi="Times New Roman" w:cs="Times New Roman"/>
          <w:i/>
          <w:iCs/>
          <w:sz w:val="24"/>
          <w:szCs w:val="24"/>
        </w:rPr>
        <w:t xml:space="preserve"> </w:t>
      </w:r>
      <w:r w:rsidR="002F7A9D" w:rsidRPr="00DA1A0F">
        <w:rPr>
          <w:rFonts w:ascii="Times New Roman" w:hAnsi="Times New Roman" w:cs="Times New Roman"/>
          <w:b/>
          <w:bCs/>
          <w:i/>
          <w:iCs/>
          <w:color w:val="7030A0"/>
          <w:sz w:val="24"/>
          <w:szCs w:val="24"/>
        </w:rPr>
        <w:t xml:space="preserve">5_2 </w:t>
      </w:r>
      <w:r w:rsidRPr="00DA1A0F">
        <w:rPr>
          <w:rFonts w:ascii="Times New Roman" w:hAnsi="Times New Roman" w:cs="Times New Roman"/>
          <w:b/>
          <w:bCs/>
          <w:i/>
          <w:iCs/>
          <w:color w:val="7030A0"/>
          <w:sz w:val="24"/>
          <w:szCs w:val="24"/>
          <w:shd w:val="clear" w:color="auto" w:fill="FFFFFF"/>
        </w:rPr>
        <w:t xml:space="preserve"> </w:t>
      </w:r>
      <w:r w:rsidRPr="00DA1A0F">
        <w:rPr>
          <w:rFonts w:ascii="Times New Roman" w:hAnsi="Times New Roman" w:cs="Times New Roman"/>
          <w:b/>
          <w:bCs/>
          <w:i/>
          <w:iCs/>
          <w:color w:val="7030A0"/>
          <w:sz w:val="24"/>
          <w:szCs w:val="24"/>
        </w:rPr>
        <w:t>pried</w:t>
      </w:r>
      <w:r w:rsidR="002F7A9D" w:rsidRPr="00DA1A0F">
        <w:rPr>
          <w:rFonts w:ascii="Times New Roman" w:hAnsi="Times New Roman" w:cs="Times New Roman"/>
          <w:b/>
          <w:bCs/>
          <w:i/>
          <w:iCs/>
          <w:color w:val="7030A0"/>
          <w:sz w:val="24"/>
          <w:szCs w:val="24"/>
        </w:rPr>
        <w:t>us</w:t>
      </w:r>
      <w:r w:rsidR="000B7457" w:rsidRPr="00DA1A0F">
        <w:rPr>
          <w:rFonts w:ascii="Times New Roman" w:hAnsi="Times New Roman" w:cs="Times New Roman"/>
          <w:b/>
          <w:bCs/>
          <w:i/>
          <w:iCs/>
          <w:color w:val="7030A0"/>
          <w:sz w:val="24"/>
          <w:szCs w:val="24"/>
        </w:rPr>
        <w:t xml:space="preserve"> </w:t>
      </w:r>
      <w:r w:rsidR="00545E4E" w:rsidRPr="00DA1A0F">
        <w:rPr>
          <w:rFonts w:ascii="Times New Roman" w:hAnsi="Times New Roman" w:cs="Times New Roman"/>
          <w:b/>
          <w:bCs/>
          <w:i/>
          <w:iCs/>
          <w:color w:val="7030A0"/>
          <w:sz w:val="24"/>
          <w:szCs w:val="24"/>
        </w:rPr>
        <w:t>„Pasiūlymo forma“</w:t>
      </w:r>
      <w:r w:rsidR="00545E4E" w:rsidRPr="00DA1A0F">
        <w:rPr>
          <w:rFonts w:ascii="Times New Roman" w:hAnsi="Times New Roman" w:cs="Times New Roman"/>
          <w:i/>
          <w:iCs/>
          <w:color w:val="7030A0"/>
          <w:sz w:val="24"/>
          <w:szCs w:val="24"/>
        </w:rPr>
        <w:t xml:space="preserve"> </w:t>
      </w:r>
      <w:r w:rsidRPr="00DA1A0F">
        <w:rPr>
          <w:rFonts w:ascii="Times New Roman" w:hAnsi="Times New Roman" w:cs="Times New Roman"/>
          <w:color w:val="7030A0"/>
          <w:sz w:val="24"/>
          <w:szCs w:val="24"/>
        </w:rPr>
        <w:t xml:space="preserve"> </w:t>
      </w:r>
      <w:r w:rsidRPr="00DA1A0F">
        <w:rPr>
          <w:rFonts w:ascii="Times New Roman" w:hAnsi="Times New Roman" w:cs="Times New Roman"/>
          <w:sz w:val="24"/>
          <w:szCs w:val="24"/>
        </w:rPr>
        <w:t>pateiktą pasiūlymo formą.</w:t>
      </w:r>
    </w:p>
    <w:p w14:paraId="7AF81ACE" w14:textId="2BA123F9" w:rsidR="008B3A44" w:rsidRPr="00DA1A0F" w:rsidRDefault="008B3A44" w:rsidP="008B3A4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A1A0F">
        <w:rPr>
          <w:rFonts w:ascii="Times New Roman" w:hAnsi="Times New Roman" w:cs="Times New Roman"/>
          <w:sz w:val="24"/>
          <w:szCs w:val="24"/>
        </w:rPr>
        <w:t>užpildytas EBVPD (</w:t>
      </w:r>
      <w:r w:rsidRPr="00DA1A0F">
        <w:rPr>
          <w:rFonts w:ascii="Times New Roman" w:hAnsi="Times New Roman" w:cs="Times New Roman"/>
          <w:b/>
          <w:bCs/>
          <w:i/>
          <w:iCs/>
          <w:color w:val="7030A0"/>
          <w:sz w:val="24"/>
          <w:szCs w:val="24"/>
        </w:rPr>
        <w:t xml:space="preserve">specialiųjų pirkimo sąlygų </w:t>
      </w:r>
      <w:r w:rsidR="00EA4AF2" w:rsidRPr="00DA1A0F">
        <w:rPr>
          <w:rFonts w:ascii="Times New Roman" w:hAnsi="Times New Roman" w:cs="Times New Roman"/>
          <w:b/>
          <w:bCs/>
          <w:i/>
          <w:iCs/>
          <w:color w:val="7030A0"/>
          <w:sz w:val="24"/>
          <w:szCs w:val="24"/>
        </w:rPr>
        <w:t>1</w:t>
      </w:r>
      <w:r w:rsidR="00734F4D">
        <w:rPr>
          <w:rFonts w:ascii="Times New Roman" w:hAnsi="Times New Roman" w:cs="Times New Roman"/>
          <w:b/>
          <w:bCs/>
          <w:i/>
          <w:iCs/>
          <w:color w:val="7030A0"/>
          <w:sz w:val="24"/>
          <w:szCs w:val="24"/>
        </w:rPr>
        <w:t>1</w:t>
      </w:r>
      <w:r w:rsidRPr="00DA1A0F">
        <w:rPr>
          <w:rFonts w:ascii="Times New Roman" w:hAnsi="Times New Roman" w:cs="Times New Roman"/>
          <w:b/>
          <w:bCs/>
          <w:i/>
          <w:iCs/>
          <w:color w:val="7030A0"/>
          <w:sz w:val="24"/>
          <w:szCs w:val="24"/>
        </w:rPr>
        <w:t xml:space="preserve"> priedas</w:t>
      </w:r>
      <w:r w:rsidR="008858C9" w:rsidRPr="00DA1A0F">
        <w:rPr>
          <w:rFonts w:ascii="Times New Roman" w:hAnsi="Times New Roman" w:cs="Times New Roman"/>
          <w:b/>
          <w:bCs/>
          <w:i/>
          <w:iCs/>
          <w:color w:val="7030A0"/>
          <w:sz w:val="24"/>
          <w:szCs w:val="24"/>
        </w:rPr>
        <w:t xml:space="preserve"> „EBVPD</w:t>
      </w:r>
      <w:r w:rsidR="008858C9" w:rsidRPr="00DA1A0F">
        <w:rPr>
          <w:rFonts w:ascii="Times New Roman" w:hAnsi="Times New Roman" w:cs="Times New Roman"/>
          <w:i/>
          <w:iCs/>
          <w:color w:val="7030A0"/>
          <w:sz w:val="24"/>
          <w:szCs w:val="24"/>
        </w:rPr>
        <w:t>“</w:t>
      </w:r>
      <w:r w:rsidRPr="00DA1A0F">
        <w:rPr>
          <w:rFonts w:ascii="Times New Roman" w:hAnsi="Times New Roman" w:cs="Times New Roman"/>
          <w:sz w:val="24"/>
          <w:szCs w:val="24"/>
        </w:rPr>
        <w:t>). Pasirašydamas pasiūlymą, tiekėjas patvirtina ir EBVPD tikrumą;</w:t>
      </w:r>
    </w:p>
    <w:p w14:paraId="1B29468D" w14:textId="77777777" w:rsidR="008B3A44" w:rsidRPr="00DA1A0F" w:rsidRDefault="008B3A44" w:rsidP="008B3A4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A1A0F">
        <w:rPr>
          <w:rFonts w:ascii="Times New Roman" w:hAnsi="Times New Roman" w:cs="Times New Roman"/>
          <w:sz w:val="24"/>
          <w:szCs w:val="24"/>
        </w:rPr>
        <w:t>jungtinės veiklos sutarties kopija (jeigu pirkime dalyvauja ūkio subjektų grupė jungtinės veiklos sutarties pagrindu);</w:t>
      </w:r>
    </w:p>
    <w:p w14:paraId="1984507D" w14:textId="77777777" w:rsidR="008B3A44" w:rsidRPr="00DA1A0F" w:rsidRDefault="008B3A44" w:rsidP="008B3A4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A1A0F">
        <w:rPr>
          <w:rFonts w:ascii="Times New Roman" w:hAnsi="Times New Roman" w:cs="Times New Roman"/>
          <w:sz w:val="24"/>
          <w:szCs w:val="24"/>
        </w:rPr>
        <w:t>dokumentas, patvirtinantis, kad asmuo, kuris pasirašė pasiūlymą (jei jis ne tiekėjo vadovas), turėjo teisę jį pasirašyti;</w:t>
      </w:r>
    </w:p>
    <w:p w14:paraId="041086E8" w14:textId="77777777" w:rsidR="008B3A44" w:rsidRPr="00DA1A0F" w:rsidRDefault="008B3A44" w:rsidP="008B3A44">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DA1A0F">
        <w:rPr>
          <w:rFonts w:ascii="Times New Roman" w:hAnsi="Times New Roman" w:cs="Times New Roman"/>
          <w:sz w:val="24"/>
          <w:szCs w:val="24"/>
        </w:rPr>
        <w:t>pasiūlymo galiojimą užtikrinantis dokumentas (jeigu reikalaujama);</w:t>
      </w:r>
    </w:p>
    <w:p w14:paraId="09142E4D" w14:textId="61CCB79A" w:rsidR="008B3A44" w:rsidRPr="00DA1A0F" w:rsidRDefault="008B3A44" w:rsidP="00675EE4">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DA1A0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r w:rsidR="00675EE4" w:rsidRPr="00DA1A0F">
        <w:rPr>
          <w:rFonts w:ascii="Times New Roman" w:hAnsi="Times New Roman" w:cs="Times New Roman"/>
          <w:sz w:val="24"/>
          <w:szCs w:val="24"/>
        </w:rPr>
        <w:t xml:space="preserve"> (pvz., sutarčių ar kitų dokumentų nuorašai, kurie patvirtintų, kad tiekėjui kitų ūkio subjektų ištekliai bus prieinami visą sutartinių įsipareigojimų vykdymo laikotarpį)</w:t>
      </w:r>
      <w:r w:rsidRPr="00DA1A0F">
        <w:rPr>
          <w:rFonts w:ascii="Times New Roman" w:hAnsi="Times New Roman" w:cs="Times New Roman"/>
          <w:sz w:val="24"/>
          <w:szCs w:val="24"/>
        </w:rPr>
        <w:t>;</w:t>
      </w:r>
    </w:p>
    <w:p w14:paraId="66410667" w14:textId="05AC7C45" w:rsidR="008B3A44" w:rsidRPr="00DA1A0F" w:rsidRDefault="008B3A44" w:rsidP="008B3A4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A1A0F">
        <w:rPr>
          <w:rFonts w:ascii="Times New Roman" w:hAnsi="Times New Roman" w:cs="Times New Roman"/>
          <w:sz w:val="24"/>
          <w:szCs w:val="24"/>
        </w:rPr>
        <w:t>jei tiekėjas pasitelkia subtiekėjus, subtiekėjo deklaracija ar kitas dokumentas, patvirtinantis jo sutikimą būti subtiekėju pirkime;</w:t>
      </w:r>
    </w:p>
    <w:p w14:paraId="679F93BA" w14:textId="181DB863" w:rsidR="008B3A44" w:rsidRPr="00DA1A0F" w:rsidRDefault="008B3A44" w:rsidP="008B3A4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A1A0F">
        <w:rPr>
          <w:rFonts w:ascii="Times New Roman" w:hAnsi="Times New Roman" w:cs="Times New Roman"/>
          <w:sz w:val="24"/>
          <w:szCs w:val="24"/>
        </w:rPr>
        <w:t xml:space="preserve">dokumentai, patvirtinantys, kad ūkio subjektas, kurio pajėgumais tiekėjas remiasi, atsižvelgdamas į </w:t>
      </w:r>
      <w:r w:rsidRPr="00DA1A0F">
        <w:rPr>
          <w:rFonts w:ascii="Times New Roman" w:hAnsi="Times New Roman" w:cs="Times New Roman"/>
          <w:b/>
          <w:bCs/>
          <w:i/>
          <w:iCs/>
          <w:color w:val="7030A0"/>
          <w:sz w:val="24"/>
          <w:szCs w:val="24"/>
        </w:rPr>
        <w:t xml:space="preserve">specialiųjų pirkimo sąlygų </w:t>
      </w:r>
      <w:r w:rsidR="000B7457" w:rsidRPr="00DA1A0F">
        <w:rPr>
          <w:rFonts w:ascii="Times New Roman" w:hAnsi="Times New Roman" w:cs="Times New Roman"/>
          <w:b/>
          <w:bCs/>
          <w:i/>
          <w:iCs/>
          <w:color w:val="7030A0"/>
          <w:sz w:val="24"/>
          <w:szCs w:val="24"/>
        </w:rPr>
        <w:t>4</w:t>
      </w:r>
      <w:r w:rsidR="002F7A9D" w:rsidRPr="00DA1A0F">
        <w:rPr>
          <w:rFonts w:ascii="Times New Roman" w:hAnsi="Times New Roman" w:cs="Times New Roman"/>
          <w:b/>
          <w:bCs/>
          <w:i/>
          <w:iCs/>
          <w:color w:val="7030A0"/>
          <w:sz w:val="24"/>
          <w:szCs w:val="24"/>
        </w:rPr>
        <w:t>_1</w:t>
      </w:r>
      <w:r w:rsidR="002F7A9D" w:rsidRPr="00DA1A0F">
        <w:rPr>
          <w:rFonts w:ascii="Times New Roman" w:hAnsi="Times New Roman" w:cs="Times New Roman"/>
          <w:i/>
          <w:iCs/>
          <w:color w:val="7030A0"/>
          <w:sz w:val="24"/>
          <w:szCs w:val="24"/>
        </w:rPr>
        <w:t xml:space="preserve"> </w:t>
      </w:r>
      <w:r w:rsidR="002F7A9D" w:rsidRPr="00DA1A0F">
        <w:rPr>
          <w:rFonts w:ascii="Times New Roman" w:hAnsi="Times New Roman" w:cs="Times New Roman"/>
          <w:sz w:val="24"/>
          <w:szCs w:val="24"/>
        </w:rPr>
        <w:t>ir (arba)</w:t>
      </w:r>
      <w:r w:rsidR="002F7A9D" w:rsidRPr="00DA1A0F">
        <w:rPr>
          <w:rFonts w:ascii="Times New Roman" w:hAnsi="Times New Roman" w:cs="Times New Roman"/>
          <w:i/>
          <w:iCs/>
          <w:color w:val="7030A0"/>
          <w:sz w:val="24"/>
          <w:szCs w:val="24"/>
        </w:rPr>
        <w:t xml:space="preserve"> </w:t>
      </w:r>
      <w:r w:rsidR="002F7A9D" w:rsidRPr="00DA1A0F">
        <w:rPr>
          <w:rFonts w:ascii="Times New Roman" w:hAnsi="Times New Roman" w:cs="Times New Roman"/>
          <w:b/>
          <w:bCs/>
          <w:i/>
          <w:iCs/>
          <w:color w:val="7030A0"/>
          <w:sz w:val="24"/>
          <w:szCs w:val="24"/>
        </w:rPr>
        <w:t>4_2</w:t>
      </w:r>
      <w:r w:rsidRPr="00DA1A0F">
        <w:rPr>
          <w:rFonts w:ascii="Times New Roman" w:hAnsi="Times New Roman" w:cs="Times New Roman"/>
          <w:b/>
          <w:bCs/>
          <w:i/>
          <w:iCs/>
          <w:color w:val="7030A0"/>
          <w:sz w:val="24"/>
          <w:szCs w:val="24"/>
        </w:rPr>
        <w:t xml:space="preserve"> pried</w:t>
      </w:r>
      <w:r w:rsidR="002F7A9D" w:rsidRPr="00DA1A0F">
        <w:rPr>
          <w:rFonts w:ascii="Times New Roman" w:hAnsi="Times New Roman" w:cs="Times New Roman"/>
          <w:b/>
          <w:bCs/>
          <w:i/>
          <w:iCs/>
          <w:color w:val="7030A0"/>
          <w:sz w:val="24"/>
          <w:szCs w:val="24"/>
        </w:rPr>
        <w:t>uos</w:t>
      </w:r>
      <w:r w:rsidRPr="00DA1A0F">
        <w:rPr>
          <w:rFonts w:ascii="Times New Roman" w:hAnsi="Times New Roman" w:cs="Times New Roman"/>
          <w:b/>
          <w:bCs/>
          <w:i/>
          <w:iCs/>
          <w:color w:val="7030A0"/>
          <w:sz w:val="24"/>
          <w:szCs w:val="24"/>
        </w:rPr>
        <w:t xml:space="preserve">e </w:t>
      </w:r>
      <w:r w:rsidR="00675EE4" w:rsidRPr="00DA1A0F">
        <w:rPr>
          <w:rFonts w:ascii="Times New Roman" w:hAnsi="Times New Roman" w:cs="Times New Roman"/>
          <w:b/>
          <w:bCs/>
          <w:i/>
          <w:iCs/>
          <w:color w:val="7030A0"/>
          <w:sz w:val="24"/>
          <w:szCs w:val="24"/>
        </w:rPr>
        <w:t>„Tiekėjų kvalifikacijos reikalavimai“</w:t>
      </w:r>
      <w:r w:rsidR="00675EE4" w:rsidRPr="00DA1A0F">
        <w:rPr>
          <w:rFonts w:ascii="Times New Roman" w:hAnsi="Times New Roman" w:cs="Times New Roman"/>
          <w:color w:val="7030A0"/>
          <w:sz w:val="24"/>
          <w:szCs w:val="24"/>
        </w:rPr>
        <w:t xml:space="preserve"> </w:t>
      </w:r>
      <w:r w:rsidRPr="00DA1A0F">
        <w:rPr>
          <w:rFonts w:ascii="Times New Roman" w:hAnsi="Times New Roman" w:cs="Times New Roman"/>
          <w:sz w:val="24"/>
          <w:szCs w:val="24"/>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205992" w:rsidRPr="00DA1A0F">
        <w:rPr>
          <w:rFonts w:ascii="Times New Roman" w:hAnsi="Times New Roman" w:cs="Times New Roman"/>
          <w:sz w:val="24"/>
          <w:szCs w:val="24"/>
        </w:rPr>
        <w:t>įgaliotoji</w:t>
      </w:r>
      <w:r w:rsidRPr="00DA1A0F">
        <w:rPr>
          <w:rFonts w:ascii="Times New Roman" w:hAnsi="Times New Roman" w:cs="Times New Roman"/>
          <w:sz w:val="24"/>
          <w:szCs w:val="24"/>
        </w:rPr>
        <w:t xml:space="preserve"> organizacija kelia tokius kvalifikacijos reikalavimus ir reikalauja prisiimti solidarią atsakomybę);</w:t>
      </w:r>
    </w:p>
    <w:p w14:paraId="445DCE86" w14:textId="48D44781" w:rsidR="00A84815" w:rsidRPr="00DA1A0F" w:rsidRDefault="00A84815" w:rsidP="008B3A4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A1A0F">
        <w:rPr>
          <w:rFonts w:ascii="Times New Roman" w:hAnsi="Times New Roman" w:cs="Times New Roman"/>
          <w:sz w:val="24"/>
          <w:szCs w:val="24"/>
        </w:rPr>
        <w:lastRenderedPageBreak/>
        <w:t>užpildyta ir pasirašyta deklaracija dėl (ne)atitikties Reglamento nuostatoms (</w:t>
      </w:r>
      <w:r w:rsidR="00740246" w:rsidRPr="00DA1A0F">
        <w:rPr>
          <w:rFonts w:ascii="Times New Roman" w:hAnsi="Times New Roman" w:cs="Times New Roman"/>
          <w:b/>
          <w:bCs/>
          <w:i/>
          <w:iCs/>
          <w:color w:val="7030A0"/>
          <w:sz w:val="24"/>
          <w:szCs w:val="24"/>
        </w:rPr>
        <w:t>s</w:t>
      </w:r>
      <w:r w:rsidR="002F7A9D" w:rsidRPr="00DA1A0F">
        <w:rPr>
          <w:rFonts w:ascii="Times New Roman" w:hAnsi="Times New Roman" w:cs="Times New Roman"/>
          <w:b/>
          <w:bCs/>
          <w:i/>
          <w:iCs/>
          <w:color w:val="7030A0"/>
          <w:sz w:val="24"/>
          <w:szCs w:val="24"/>
        </w:rPr>
        <w:t xml:space="preserve">pecialiųjų </w:t>
      </w:r>
      <w:r w:rsidR="002F7A9D" w:rsidRPr="00DA1A0F">
        <w:rPr>
          <w:rFonts w:ascii="Times New Roman" w:eastAsia="Calibri" w:hAnsi="Times New Roman" w:cs="Times New Roman"/>
          <w:b/>
          <w:bCs/>
          <w:i/>
          <w:iCs/>
          <w:color w:val="7030A0"/>
          <w:sz w:val="24"/>
          <w:szCs w:val="24"/>
        </w:rPr>
        <w:t>pirkimo sąlygų 1</w:t>
      </w:r>
      <w:r w:rsidR="0008259B">
        <w:rPr>
          <w:rFonts w:ascii="Times New Roman" w:eastAsia="Calibri" w:hAnsi="Times New Roman" w:cs="Times New Roman"/>
          <w:b/>
          <w:bCs/>
          <w:i/>
          <w:iCs/>
          <w:color w:val="7030A0"/>
          <w:sz w:val="24"/>
          <w:szCs w:val="24"/>
        </w:rPr>
        <w:t>2</w:t>
      </w:r>
      <w:r w:rsidR="002F7A9D" w:rsidRPr="00DA1A0F">
        <w:rPr>
          <w:rFonts w:ascii="Times New Roman" w:hAnsi="Times New Roman" w:cs="Times New Roman"/>
          <w:b/>
          <w:bCs/>
          <w:i/>
          <w:iCs/>
          <w:color w:val="7030A0"/>
          <w:sz w:val="24"/>
          <w:szCs w:val="24"/>
        </w:rPr>
        <w:t xml:space="preserve"> </w:t>
      </w:r>
      <w:r w:rsidR="002F7A9D" w:rsidRPr="00DA1A0F">
        <w:rPr>
          <w:rFonts w:ascii="Times New Roman" w:eastAsia="Calibri" w:hAnsi="Times New Roman" w:cs="Times New Roman"/>
          <w:b/>
          <w:bCs/>
          <w:i/>
          <w:iCs/>
          <w:color w:val="7030A0"/>
          <w:sz w:val="24"/>
          <w:szCs w:val="24"/>
        </w:rPr>
        <w:t>priede „D</w:t>
      </w:r>
      <w:r w:rsidR="002F7A9D" w:rsidRPr="00DA1A0F">
        <w:rPr>
          <w:rFonts w:ascii="Times New Roman" w:hAnsi="Times New Roman" w:cs="Times New Roman"/>
          <w:b/>
          <w:bCs/>
          <w:i/>
          <w:iCs/>
          <w:color w:val="7030A0"/>
          <w:sz w:val="24"/>
          <w:szCs w:val="24"/>
        </w:rPr>
        <w:t>eklaracija dėl (ne)atitikties Reglamento nuostatoms</w:t>
      </w:r>
      <w:r w:rsidR="002F7A9D" w:rsidRPr="00DA1A0F">
        <w:rPr>
          <w:rFonts w:ascii="Times New Roman" w:eastAsia="Calibri" w:hAnsi="Times New Roman" w:cs="Times New Roman"/>
          <w:b/>
          <w:bCs/>
          <w:i/>
          <w:iCs/>
          <w:color w:val="7030A0"/>
          <w:sz w:val="24"/>
          <w:szCs w:val="24"/>
        </w:rPr>
        <w:t>“</w:t>
      </w:r>
      <w:r w:rsidRPr="00DA1A0F">
        <w:rPr>
          <w:rFonts w:ascii="Times New Roman" w:hAnsi="Times New Roman" w:cs="Times New Roman"/>
          <w:b/>
          <w:bCs/>
          <w:sz w:val="24"/>
          <w:szCs w:val="24"/>
        </w:rPr>
        <w:t>);</w:t>
      </w:r>
    </w:p>
    <w:p w14:paraId="48CBA76E" w14:textId="1B3FA521" w:rsidR="00740246" w:rsidRPr="00DA1A0F" w:rsidRDefault="00740246" w:rsidP="00740246">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DA1A0F">
        <w:rPr>
          <w:rFonts w:ascii="Times New Roman" w:hAnsi="Times New Roman" w:cs="Times New Roman"/>
          <w:sz w:val="24"/>
          <w:szCs w:val="24"/>
        </w:rPr>
        <w:t xml:space="preserve">užpildytas </w:t>
      </w:r>
      <w:r w:rsidRPr="00DA1A0F">
        <w:rPr>
          <w:rFonts w:ascii="Times New Roman" w:hAnsi="Times New Roman" w:cs="Times New Roman"/>
          <w:b/>
          <w:bCs/>
          <w:i/>
          <w:iCs/>
          <w:color w:val="7030A0"/>
          <w:sz w:val="24"/>
          <w:szCs w:val="24"/>
        </w:rPr>
        <w:t xml:space="preserve">specialiųjų </w:t>
      </w:r>
      <w:r w:rsidRPr="00DA1A0F">
        <w:rPr>
          <w:rFonts w:ascii="Times New Roman" w:eastAsia="Calibri" w:hAnsi="Times New Roman" w:cs="Times New Roman"/>
          <w:b/>
          <w:bCs/>
          <w:i/>
          <w:iCs/>
          <w:color w:val="7030A0"/>
          <w:sz w:val="24"/>
          <w:szCs w:val="24"/>
        </w:rPr>
        <w:t xml:space="preserve">pirkimo sąlygų </w:t>
      </w:r>
      <w:r w:rsidRPr="00DA1A0F">
        <w:rPr>
          <w:rFonts w:ascii="Times New Roman" w:hAnsi="Times New Roman" w:cs="Times New Roman"/>
          <w:b/>
          <w:bCs/>
          <w:i/>
          <w:iCs/>
          <w:color w:val="7030A0"/>
          <w:sz w:val="24"/>
          <w:szCs w:val="24"/>
        </w:rPr>
        <w:t xml:space="preserve">7_1 ir (ar) 7_2 priedai </w:t>
      </w:r>
      <w:r w:rsidR="00734F4D">
        <w:rPr>
          <w:rFonts w:ascii="Times New Roman" w:hAnsi="Times New Roman" w:cs="Times New Roman"/>
          <w:b/>
          <w:bCs/>
          <w:i/>
          <w:iCs/>
          <w:color w:val="7030A0"/>
          <w:sz w:val="24"/>
          <w:szCs w:val="24"/>
        </w:rPr>
        <w:t>„T</w:t>
      </w:r>
      <w:r w:rsidR="00152EC1" w:rsidRPr="00DA1A0F">
        <w:rPr>
          <w:rFonts w:ascii="Times New Roman" w:hAnsi="Times New Roman" w:cs="Times New Roman"/>
          <w:b/>
          <w:bCs/>
          <w:i/>
          <w:iCs/>
          <w:color w:val="7030A0"/>
          <w:sz w:val="24"/>
          <w:szCs w:val="24"/>
        </w:rPr>
        <w:t>iekėjo s</w:t>
      </w:r>
      <w:r w:rsidRPr="00DA1A0F">
        <w:rPr>
          <w:rFonts w:ascii="Times New Roman" w:hAnsi="Times New Roman" w:cs="Times New Roman"/>
          <w:b/>
          <w:bCs/>
          <w:i/>
          <w:iCs/>
          <w:color w:val="7030A0"/>
          <w:sz w:val="24"/>
          <w:szCs w:val="24"/>
        </w:rPr>
        <w:t>iūlomų specialistų sąrašas“;</w:t>
      </w:r>
    </w:p>
    <w:p w14:paraId="7B469DAD" w14:textId="79AC5FE0" w:rsidR="00281132" w:rsidRPr="00DA1A0F" w:rsidRDefault="00281132" w:rsidP="00740246">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DA1A0F">
        <w:rPr>
          <w:rFonts w:ascii="Times New Roman" w:hAnsi="Times New Roman" w:cs="Times New Roman"/>
          <w:sz w:val="24"/>
          <w:szCs w:val="24"/>
        </w:rPr>
        <w:t>užpildytas specialistų gyvenimo aprašymas CV (</w:t>
      </w:r>
      <w:r w:rsidRPr="00DA1A0F">
        <w:rPr>
          <w:rFonts w:ascii="Times New Roman" w:hAnsi="Times New Roman" w:cs="Times New Roman"/>
          <w:b/>
          <w:bCs/>
          <w:i/>
          <w:iCs/>
          <w:color w:val="7030A0"/>
          <w:sz w:val="24"/>
          <w:szCs w:val="24"/>
        </w:rPr>
        <w:t xml:space="preserve">specialiųjų pirkimo sąlygų </w:t>
      </w:r>
      <w:r w:rsidR="003059A8">
        <w:rPr>
          <w:rFonts w:ascii="Times New Roman" w:hAnsi="Times New Roman" w:cs="Times New Roman"/>
          <w:b/>
          <w:bCs/>
          <w:i/>
          <w:iCs/>
          <w:color w:val="7030A0"/>
          <w:sz w:val="24"/>
          <w:szCs w:val="24"/>
        </w:rPr>
        <w:t>8_1 ir 8_2 priedai „Specialisto gyvenimo aprašymo (cv) forma“</w:t>
      </w:r>
      <w:r w:rsidRPr="00DA1A0F">
        <w:rPr>
          <w:rFonts w:ascii="Times New Roman" w:hAnsi="Times New Roman" w:cs="Times New Roman"/>
          <w:sz w:val="24"/>
          <w:szCs w:val="24"/>
        </w:rPr>
        <w:t>);</w:t>
      </w:r>
    </w:p>
    <w:p w14:paraId="331E4542" w14:textId="3B7B7BBC" w:rsidR="00281132" w:rsidRPr="00DA1A0F" w:rsidRDefault="00281132" w:rsidP="00740246">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DA1A0F">
        <w:rPr>
          <w:rFonts w:ascii="Times New Roman" w:hAnsi="Times New Roman" w:cs="Times New Roman"/>
          <w:sz w:val="24"/>
          <w:szCs w:val="24"/>
        </w:rPr>
        <w:t xml:space="preserve">užpildytas suteiktų paslaugų sąrašas (pagal </w:t>
      </w:r>
      <w:r w:rsidRPr="00DA1A0F">
        <w:rPr>
          <w:rFonts w:ascii="Times New Roman" w:hAnsi="Times New Roman" w:cs="Times New Roman"/>
          <w:b/>
          <w:bCs/>
          <w:i/>
          <w:iCs/>
          <w:color w:val="7030A0"/>
          <w:sz w:val="24"/>
          <w:szCs w:val="24"/>
        </w:rPr>
        <w:t xml:space="preserve">specialiųjų pirkimo sąlygų </w:t>
      </w:r>
      <w:r w:rsidR="003059A8">
        <w:rPr>
          <w:rFonts w:ascii="Times New Roman" w:hAnsi="Times New Roman" w:cs="Times New Roman"/>
          <w:b/>
          <w:bCs/>
          <w:i/>
          <w:iCs/>
          <w:color w:val="7030A0"/>
          <w:sz w:val="24"/>
          <w:szCs w:val="24"/>
          <w:lang w:val="en-US"/>
        </w:rPr>
        <w:t xml:space="preserve">6_1 </w:t>
      </w:r>
      <w:proofErr w:type="spellStart"/>
      <w:r w:rsidR="003059A8">
        <w:rPr>
          <w:rFonts w:ascii="Times New Roman" w:hAnsi="Times New Roman" w:cs="Times New Roman"/>
          <w:b/>
          <w:bCs/>
          <w:i/>
          <w:iCs/>
          <w:color w:val="7030A0"/>
          <w:sz w:val="24"/>
          <w:szCs w:val="24"/>
          <w:lang w:val="en-US"/>
        </w:rPr>
        <w:t>ir</w:t>
      </w:r>
      <w:proofErr w:type="spellEnd"/>
      <w:r w:rsidR="003059A8">
        <w:rPr>
          <w:rFonts w:ascii="Times New Roman" w:hAnsi="Times New Roman" w:cs="Times New Roman"/>
          <w:b/>
          <w:bCs/>
          <w:i/>
          <w:iCs/>
          <w:color w:val="7030A0"/>
          <w:sz w:val="24"/>
          <w:szCs w:val="24"/>
          <w:lang w:val="en-US"/>
        </w:rPr>
        <w:t xml:space="preserve"> 6_2</w:t>
      </w:r>
      <w:r w:rsidRPr="00DA1A0F">
        <w:rPr>
          <w:rFonts w:ascii="Times New Roman" w:hAnsi="Times New Roman" w:cs="Times New Roman"/>
          <w:b/>
          <w:bCs/>
          <w:i/>
          <w:iCs/>
          <w:color w:val="7030A0"/>
          <w:sz w:val="24"/>
          <w:szCs w:val="24"/>
        </w:rPr>
        <w:t xml:space="preserve"> pried</w:t>
      </w:r>
      <w:r w:rsidR="003059A8">
        <w:rPr>
          <w:rFonts w:ascii="Times New Roman" w:hAnsi="Times New Roman" w:cs="Times New Roman"/>
          <w:b/>
          <w:bCs/>
          <w:i/>
          <w:iCs/>
          <w:color w:val="7030A0"/>
          <w:sz w:val="24"/>
          <w:szCs w:val="24"/>
        </w:rPr>
        <w:t>ai</w:t>
      </w:r>
      <w:r w:rsidRPr="00DA1A0F">
        <w:rPr>
          <w:rFonts w:ascii="Times New Roman" w:hAnsi="Times New Roman" w:cs="Times New Roman"/>
          <w:b/>
          <w:bCs/>
          <w:i/>
          <w:iCs/>
          <w:color w:val="7030A0"/>
          <w:sz w:val="24"/>
          <w:szCs w:val="24"/>
        </w:rPr>
        <w:t xml:space="preserve"> „</w:t>
      </w:r>
      <w:r w:rsidR="003059A8">
        <w:rPr>
          <w:rFonts w:ascii="Times New Roman" w:hAnsi="Times New Roman" w:cs="Times New Roman"/>
          <w:b/>
          <w:bCs/>
          <w:i/>
          <w:iCs/>
          <w:color w:val="7030A0"/>
          <w:sz w:val="24"/>
          <w:szCs w:val="24"/>
        </w:rPr>
        <w:t>Tinkamai s</w:t>
      </w:r>
      <w:r w:rsidRPr="00DA1A0F">
        <w:rPr>
          <w:rFonts w:ascii="Times New Roman" w:hAnsi="Times New Roman" w:cs="Times New Roman"/>
          <w:b/>
          <w:bCs/>
          <w:i/>
          <w:iCs/>
          <w:color w:val="7030A0"/>
          <w:sz w:val="24"/>
          <w:szCs w:val="24"/>
        </w:rPr>
        <w:t>uteiktų paslaugų sąrašas</w:t>
      </w:r>
      <w:r w:rsidRPr="00DA1A0F">
        <w:rPr>
          <w:rFonts w:ascii="Times New Roman" w:hAnsi="Times New Roman" w:cs="Times New Roman"/>
          <w:i/>
          <w:iCs/>
          <w:color w:val="7030A0"/>
          <w:sz w:val="24"/>
          <w:szCs w:val="24"/>
        </w:rPr>
        <w:t>“)</w:t>
      </w:r>
      <w:r w:rsidRPr="00DA1A0F">
        <w:rPr>
          <w:rFonts w:ascii="Times New Roman" w:hAnsi="Times New Roman" w:cs="Times New Roman"/>
          <w:sz w:val="24"/>
          <w:szCs w:val="24"/>
        </w:rPr>
        <w:t>;</w:t>
      </w:r>
    </w:p>
    <w:p w14:paraId="5892CEC0" w14:textId="6ADDCD1C" w:rsidR="00A84815" w:rsidRPr="00DA1A0F" w:rsidRDefault="00A84815" w:rsidP="00A84815">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DA1A0F">
        <w:rPr>
          <w:rFonts w:ascii="Times New Roman" w:hAnsi="Times New Roman" w:cs="Times New Roman"/>
          <w:sz w:val="24"/>
          <w:szCs w:val="24"/>
        </w:rPr>
        <w:t>techninėje specifikacijoje nurodyti dokumentai (jeigu reikalaujama);</w:t>
      </w:r>
    </w:p>
    <w:p w14:paraId="61D81825" w14:textId="3A59A2EB" w:rsidR="008B3A44" w:rsidRPr="00DA1A0F" w:rsidRDefault="00675EE4" w:rsidP="00EA4AF2">
      <w:pPr>
        <w:pStyle w:val="Sraopastraipa"/>
        <w:numPr>
          <w:ilvl w:val="2"/>
          <w:numId w:val="8"/>
        </w:numPr>
        <w:tabs>
          <w:tab w:val="left" w:pos="1418"/>
        </w:tabs>
        <w:spacing w:after="0" w:line="240" w:lineRule="auto"/>
        <w:ind w:hanging="1431"/>
        <w:jc w:val="both"/>
        <w:rPr>
          <w:rFonts w:ascii="Times New Roman" w:hAnsi="Times New Roman" w:cs="Times New Roman"/>
          <w:color w:val="7030A0"/>
          <w:sz w:val="24"/>
          <w:szCs w:val="24"/>
        </w:rPr>
      </w:pPr>
      <w:r w:rsidRPr="00DA1A0F">
        <w:rPr>
          <w:rFonts w:ascii="Times New Roman" w:hAnsi="Times New Roman" w:cs="Times New Roman"/>
          <w:sz w:val="24"/>
          <w:szCs w:val="24"/>
          <w:lang w:eastAsia="ar-SA"/>
        </w:rPr>
        <w:t>kita pirkimo dokumentuose prašoma informacija ir (ar) dokumentai</w:t>
      </w:r>
      <w:r w:rsidR="008B3A44" w:rsidRPr="00DA1A0F">
        <w:rPr>
          <w:rFonts w:ascii="Times New Roman" w:hAnsi="Times New Roman" w:cs="Times New Roman"/>
          <w:color w:val="7030A0"/>
          <w:sz w:val="24"/>
          <w:szCs w:val="24"/>
        </w:rPr>
        <w:t>.</w:t>
      </w:r>
    </w:p>
    <w:p w14:paraId="479B3B42" w14:textId="45F71387" w:rsidR="00FD03FA" w:rsidRPr="00DA1A0F" w:rsidRDefault="00C7179F" w:rsidP="00675EE4">
      <w:pPr>
        <w:tabs>
          <w:tab w:val="left" w:pos="993"/>
        </w:tabs>
        <w:spacing w:after="0" w:line="240" w:lineRule="auto"/>
        <w:ind w:firstLine="567"/>
        <w:jc w:val="both"/>
        <w:rPr>
          <w:rFonts w:ascii="Times New Roman" w:hAnsi="Times New Roman" w:cs="Times New Roman"/>
          <w:sz w:val="24"/>
          <w:szCs w:val="24"/>
          <w:u w:val="single"/>
        </w:rPr>
      </w:pPr>
      <w:r w:rsidRPr="00DA1A0F">
        <w:rPr>
          <w:rFonts w:ascii="Times New Roman" w:hAnsi="Times New Roman" w:cs="Times New Roman"/>
          <w:sz w:val="24"/>
          <w:szCs w:val="24"/>
        </w:rPr>
        <w:t>6.2</w:t>
      </w:r>
      <w:r w:rsidR="00EE3480" w:rsidRPr="00DA1A0F">
        <w:rPr>
          <w:rFonts w:ascii="Times New Roman" w:hAnsi="Times New Roman" w:cs="Times New Roman"/>
          <w:sz w:val="24"/>
          <w:szCs w:val="24"/>
        </w:rPr>
        <w:t>.</w:t>
      </w:r>
      <w:r w:rsidR="009465B3" w:rsidRPr="00DA1A0F">
        <w:rPr>
          <w:rFonts w:ascii="Times New Roman" w:hAnsi="Times New Roman" w:cs="Times New Roman"/>
          <w:sz w:val="24"/>
          <w:szCs w:val="24"/>
        </w:rPr>
        <w:tab/>
      </w:r>
      <w:r w:rsidR="00BD41D7" w:rsidRPr="00DA1A0F">
        <w:rPr>
          <w:rFonts w:ascii="Times New Roman" w:eastAsia="Calibri" w:hAnsi="Times New Roman" w:cs="Times New Roman"/>
          <w:sz w:val="24"/>
          <w:szCs w:val="24"/>
        </w:rPr>
        <w:t>P</w:t>
      </w:r>
      <w:r w:rsidR="00FD03FA" w:rsidRPr="00DA1A0F">
        <w:rPr>
          <w:rFonts w:ascii="Times New Roman" w:eastAsia="Calibri" w:hAnsi="Times New Roman" w:cs="Times New Roman"/>
          <w:sz w:val="24"/>
          <w:szCs w:val="24"/>
        </w:rPr>
        <w:t xml:space="preserve">asiūlymas gali būti pasirašytas </w:t>
      </w:r>
      <w:r w:rsidR="00DD138F" w:rsidRPr="00DA1A0F">
        <w:rPr>
          <w:rFonts w:ascii="Times New Roman" w:eastAsia="Calibri" w:hAnsi="Times New Roman" w:cs="Times New Roman"/>
          <w:sz w:val="24"/>
          <w:szCs w:val="24"/>
        </w:rPr>
        <w:t xml:space="preserve">fiziniu parašu arba </w:t>
      </w:r>
      <w:r w:rsidR="00FD03FA" w:rsidRPr="00DA1A0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205992" w:rsidRPr="00DA1A0F">
        <w:rPr>
          <w:rFonts w:ascii="Times New Roman" w:hAnsi="Times New Roman" w:cs="Times New Roman"/>
          <w:sz w:val="24"/>
          <w:szCs w:val="24"/>
        </w:rPr>
        <w:t>Įgaliotajai</w:t>
      </w:r>
      <w:r w:rsidR="00FD03FA" w:rsidRPr="00DA1A0F">
        <w:rPr>
          <w:rFonts w:ascii="Times New Roman" w:hAnsi="Times New Roman" w:cs="Times New Roman"/>
          <w:sz w:val="24"/>
          <w:szCs w:val="24"/>
        </w:rPr>
        <w:t xml:space="preserve"> organizacijai kilus abejonių dėl dokumentų tikrumo, ji turi teisę reikalauti pateikti dokumentų originalus.</w:t>
      </w:r>
      <w:r w:rsidR="00FD03FA" w:rsidRPr="00DA1A0F">
        <w:rPr>
          <w:rFonts w:ascii="Times New Roman" w:eastAsia="Calibri" w:hAnsi="Times New Roman" w:cs="Times New Roman"/>
          <w:sz w:val="24"/>
          <w:szCs w:val="24"/>
        </w:rPr>
        <w:t xml:space="preserve"> Gali būti:</w:t>
      </w:r>
    </w:p>
    <w:p w14:paraId="293D3908" w14:textId="1DF5A18C" w:rsidR="00FD03FA" w:rsidRPr="00DA1A0F" w:rsidRDefault="00C7179F" w:rsidP="00675EE4">
      <w:pPr>
        <w:pStyle w:val="Sraopastraipa"/>
        <w:tabs>
          <w:tab w:val="left" w:pos="1418"/>
        </w:tabs>
        <w:spacing w:after="0" w:line="240" w:lineRule="auto"/>
        <w:ind w:left="0" w:firstLine="709"/>
        <w:jc w:val="both"/>
        <w:rPr>
          <w:rFonts w:ascii="Times New Roman" w:hAnsi="Times New Roman" w:cs="Times New Roman"/>
          <w:bCs/>
          <w:iCs/>
          <w:sz w:val="24"/>
          <w:szCs w:val="24"/>
          <w:u w:val="single"/>
        </w:rPr>
      </w:pPr>
      <w:r w:rsidRPr="00DA1A0F">
        <w:rPr>
          <w:rFonts w:ascii="Times New Roman" w:eastAsia="Calibri" w:hAnsi="Times New Roman" w:cs="Times New Roman"/>
          <w:bCs/>
          <w:iCs/>
          <w:sz w:val="24"/>
          <w:szCs w:val="24"/>
        </w:rPr>
        <w:t>6</w:t>
      </w:r>
      <w:r w:rsidR="00390B20" w:rsidRPr="00DA1A0F">
        <w:rPr>
          <w:rFonts w:ascii="Times New Roman" w:eastAsia="Calibri" w:hAnsi="Times New Roman" w:cs="Times New Roman"/>
          <w:bCs/>
          <w:iCs/>
          <w:sz w:val="24"/>
          <w:szCs w:val="24"/>
        </w:rPr>
        <w:t>.</w:t>
      </w:r>
      <w:r w:rsidRPr="00DA1A0F">
        <w:rPr>
          <w:rFonts w:ascii="Times New Roman" w:eastAsia="Calibri" w:hAnsi="Times New Roman" w:cs="Times New Roman"/>
          <w:bCs/>
          <w:iCs/>
          <w:sz w:val="24"/>
          <w:szCs w:val="24"/>
        </w:rPr>
        <w:t>2</w:t>
      </w:r>
      <w:r w:rsidR="00390B20" w:rsidRPr="00DA1A0F">
        <w:rPr>
          <w:rFonts w:ascii="Times New Roman" w:eastAsia="Calibri" w:hAnsi="Times New Roman" w:cs="Times New Roman"/>
          <w:bCs/>
          <w:iCs/>
          <w:sz w:val="24"/>
          <w:szCs w:val="24"/>
        </w:rPr>
        <w:t>.</w:t>
      </w:r>
      <w:r w:rsidR="00EE3480" w:rsidRPr="00DA1A0F">
        <w:rPr>
          <w:rFonts w:ascii="Times New Roman" w:eastAsia="Calibri" w:hAnsi="Times New Roman" w:cs="Times New Roman"/>
          <w:bCs/>
          <w:iCs/>
          <w:sz w:val="24"/>
          <w:szCs w:val="24"/>
        </w:rPr>
        <w:t>1</w:t>
      </w:r>
      <w:r w:rsidR="00FD03FA" w:rsidRPr="00DA1A0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DA1A0F" w:rsidRDefault="00FD03FA" w:rsidP="00675EE4">
      <w:pPr>
        <w:pStyle w:val="Sraopastraipa"/>
        <w:numPr>
          <w:ilvl w:val="2"/>
          <w:numId w:val="13"/>
        </w:numPr>
        <w:tabs>
          <w:tab w:val="left" w:pos="1134"/>
          <w:tab w:val="left" w:pos="1276"/>
        </w:tabs>
        <w:spacing w:after="0" w:line="240" w:lineRule="auto"/>
        <w:ind w:left="0" w:firstLine="709"/>
        <w:jc w:val="both"/>
        <w:rPr>
          <w:rFonts w:ascii="Times New Roman" w:hAnsi="Times New Roman" w:cs="Times New Roman"/>
          <w:bCs/>
          <w:iCs/>
          <w:sz w:val="24"/>
          <w:szCs w:val="24"/>
        </w:rPr>
      </w:pPr>
      <w:r w:rsidRPr="00DA1A0F">
        <w:rPr>
          <w:rFonts w:ascii="Times New Roman" w:eastAsia="Calibri" w:hAnsi="Times New Roman" w:cs="Times New Roman"/>
          <w:bCs/>
          <w:iCs/>
          <w:sz w:val="24"/>
          <w:szCs w:val="24"/>
        </w:rPr>
        <w:t>skaitmeninės dokumentų kopijos (</w:t>
      </w:r>
      <w:r w:rsidRPr="00DA1A0F">
        <w:rPr>
          <w:rFonts w:ascii="Times New Roman" w:eastAsia="Calibri" w:hAnsi="Times New Roman" w:cs="Times New Roman"/>
          <w:iCs/>
          <w:sz w:val="24"/>
          <w:szCs w:val="24"/>
        </w:rPr>
        <w:t>fiziniu parašu tvirtinami dokumentai turi būti pateikiami pasirašyti ir nuskenuoti)</w:t>
      </w:r>
      <w:r w:rsidRPr="00DA1A0F">
        <w:rPr>
          <w:rFonts w:ascii="Times New Roman" w:eastAsia="Calibri" w:hAnsi="Times New Roman" w:cs="Times New Roman"/>
          <w:bCs/>
          <w:iCs/>
          <w:sz w:val="24"/>
          <w:szCs w:val="24"/>
        </w:rPr>
        <w:t>.</w:t>
      </w:r>
    </w:p>
    <w:p w14:paraId="6602056D" w14:textId="40B8D96A" w:rsidR="0096678C" w:rsidRPr="00DA1A0F" w:rsidRDefault="0099696F" w:rsidP="00675EE4">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DA1A0F">
        <w:rPr>
          <w:rFonts w:ascii="Times New Roman" w:hAnsi="Times New Roman" w:cs="Times New Roman"/>
          <w:sz w:val="24"/>
          <w:szCs w:val="24"/>
        </w:rPr>
        <w:t>P</w:t>
      </w:r>
      <w:r w:rsidR="0048587E" w:rsidRPr="00DA1A0F">
        <w:rPr>
          <w:rFonts w:ascii="Times New Roman" w:hAnsi="Times New Roman" w:cs="Times New Roman"/>
          <w:sz w:val="24"/>
          <w:szCs w:val="24"/>
        </w:rPr>
        <w:t>asiūlymas turi būti parengtas</w:t>
      </w:r>
      <w:r w:rsidR="00EE44B0" w:rsidRPr="00DA1A0F">
        <w:rPr>
          <w:rFonts w:ascii="Times New Roman" w:hAnsi="Times New Roman" w:cs="Times New Roman"/>
          <w:sz w:val="24"/>
          <w:szCs w:val="24"/>
        </w:rPr>
        <w:t xml:space="preserve">, </w:t>
      </w:r>
      <w:r w:rsidR="0048587E" w:rsidRPr="00DA1A0F">
        <w:rPr>
          <w:rFonts w:ascii="Times New Roman" w:hAnsi="Times New Roman" w:cs="Times New Roman"/>
          <w:sz w:val="24"/>
          <w:szCs w:val="24"/>
        </w:rPr>
        <w:t>lietuvių arba</w:t>
      </w:r>
      <w:r w:rsidRPr="00DA1A0F">
        <w:rPr>
          <w:rFonts w:ascii="Times New Roman" w:hAnsi="Times New Roman" w:cs="Times New Roman"/>
          <w:sz w:val="24"/>
          <w:szCs w:val="24"/>
        </w:rPr>
        <w:t xml:space="preserve"> </w:t>
      </w:r>
      <w:r w:rsidR="0048587E" w:rsidRPr="00DA1A0F">
        <w:rPr>
          <w:rFonts w:ascii="Times New Roman" w:hAnsi="Times New Roman" w:cs="Times New Roman"/>
          <w:sz w:val="24"/>
          <w:szCs w:val="24"/>
        </w:rPr>
        <w:t>anglų kalba</w:t>
      </w:r>
      <w:r w:rsidR="00D17972" w:rsidRPr="00DA1A0F">
        <w:rPr>
          <w:rFonts w:ascii="Times New Roman" w:hAnsi="Times New Roman" w:cs="Times New Roman"/>
          <w:color w:val="7030A0"/>
          <w:sz w:val="24"/>
          <w:szCs w:val="24"/>
        </w:rPr>
        <w:t>.</w:t>
      </w:r>
      <w:r w:rsidR="0048587E" w:rsidRPr="00DA1A0F">
        <w:rPr>
          <w:rFonts w:ascii="Times New Roman" w:hAnsi="Times New Roman" w:cs="Times New Roman"/>
          <w:color w:val="7030A0"/>
          <w:sz w:val="24"/>
          <w:szCs w:val="24"/>
        </w:rPr>
        <w:t xml:space="preserve"> </w:t>
      </w:r>
      <w:r w:rsidR="00F17A1F" w:rsidRPr="00DA1A0F">
        <w:rPr>
          <w:rFonts w:ascii="Times New Roman" w:eastAsia="Arial" w:hAnsi="Times New Roman" w:cs="Times New Roman"/>
          <w:sz w:val="24"/>
          <w:szCs w:val="24"/>
        </w:rPr>
        <w:t>Jei kurie nors su pasiūlymu teikiami dokumentai parengti ne</w:t>
      </w:r>
      <w:r w:rsidR="001427AB" w:rsidRPr="00DA1A0F">
        <w:rPr>
          <w:rFonts w:ascii="Times New Roman" w:eastAsia="Arial" w:hAnsi="Times New Roman" w:cs="Times New Roman"/>
          <w:sz w:val="24"/>
          <w:szCs w:val="24"/>
        </w:rPr>
        <w:t xml:space="preserve"> ta kalba, kuria</w:t>
      </w:r>
      <w:r w:rsidR="00F17A1F" w:rsidRPr="00DA1A0F">
        <w:rPr>
          <w:rFonts w:ascii="Times New Roman" w:eastAsia="Arial" w:hAnsi="Times New Roman" w:cs="Times New Roman"/>
          <w:sz w:val="24"/>
          <w:szCs w:val="24"/>
        </w:rPr>
        <w:t xml:space="preserve"> </w:t>
      </w:r>
      <w:r w:rsidR="0BCA4ED4" w:rsidRPr="00DA1A0F">
        <w:rPr>
          <w:rFonts w:ascii="Times New Roman" w:eastAsia="Arial" w:hAnsi="Times New Roman" w:cs="Times New Roman"/>
          <w:sz w:val="24"/>
          <w:szCs w:val="24"/>
        </w:rPr>
        <w:t>reikalaujama</w:t>
      </w:r>
      <w:r w:rsidR="001427AB" w:rsidRPr="00DA1A0F">
        <w:rPr>
          <w:rFonts w:ascii="Times New Roman" w:eastAsia="Arial" w:hAnsi="Times New Roman" w:cs="Times New Roman"/>
          <w:sz w:val="24"/>
          <w:szCs w:val="24"/>
        </w:rPr>
        <w:t xml:space="preserve">, </w:t>
      </w:r>
      <w:r w:rsidR="003F1D78" w:rsidRPr="00DA1A0F">
        <w:rPr>
          <w:rFonts w:ascii="Times New Roman" w:eastAsia="Arial" w:hAnsi="Times New Roman" w:cs="Times New Roman"/>
          <w:sz w:val="24"/>
          <w:szCs w:val="24"/>
        </w:rPr>
        <w:t xml:space="preserve">turi būti pateiktas tikslus vertimas į </w:t>
      </w:r>
      <w:r w:rsidR="40DC6EFC" w:rsidRPr="00DA1A0F">
        <w:rPr>
          <w:rFonts w:ascii="Times New Roman" w:eastAsia="Arial" w:hAnsi="Times New Roman" w:cs="Times New Roman"/>
          <w:sz w:val="24"/>
          <w:szCs w:val="24"/>
        </w:rPr>
        <w:t>reikalaujamą</w:t>
      </w:r>
      <w:r w:rsidR="001427AB" w:rsidRPr="00DA1A0F">
        <w:rPr>
          <w:rFonts w:ascii="Times New Roman" w:eastAsia="Arial" w:hAnsi="Times New Roman" w:cs="Times New Roman"/>
          <w:sz w:val="24"/>
          <w:szCs w:val="24"/>
        </w:rPr>
        <w:t xml:space="preserve"> </w:t>
      </w:r>
      <w:r w:rsidR="00141BF1" w:rsidRPr="00DA1A0F">
        <w:rPr>
          <w:rFonts w:ascii="Times New Roman" w:eastAsia="Arial" w:hAnsi="Times New Roman" w:cs="Times New Roman"/>
          <w:sz w:val="24"/>
          <w:szCs w:val="24"/>
        </w:rPr>
        <w:t>kalbą</w:t>
      </w:r>
      <w:r w:rsidR="00F17A1F" w:rsidRPr="00DA1A0F">
        <w:rPr>
          <w:rFonts w:ascii="Times New Roman" w:eastAsia="Arial" w:hAnsi="Times New Roman" w:cs="Times New Roman"/>
          <w:sz w:val="24"/>
          <w:szCs w:val="24"/>
        </w:rPr>
        <w:t xml:space="preserve">. </w:t>
      </w:r>
      <w:r w:rsidR="00205992" w:rsidRPr="00DA1A0F">
        <w:rPr>
          <w:rFonts w:ascii="Times New Roman" w:hAnsi="Times New Roman" w:cs="Times New Roman"/>
          <w:sz w:val="24"/>
          <w:szCs w:val="24"/>
        </w:rPr>
        <w:t>Įgaliot</w:t>
      </w:r>
      <w:r w:rsidR="0085364E" w:rsidRPr="00DA1A0F">
        <w:rPr>
          <w:rFonts w:ascii="Times New Roman" w:hAnsi="Times New Roman" w:cs="Times New Roman"/>
          <w:sz w:val="24"/>
          <w:szCs w:val="24"/>
        </w:rPr>
        <w:t>ajai organizacijai turint įtarimų</w:t>
      </w:r>
      <w:r w:rsidR="0048587E" w:rsidRPr="00DA1A0F">
        <w:rPr>
          <w:rFonts w:ascii="Times New Roman" w:hAnsi="Times New Roman" w:cs="Times New Roman"/>
          <w:sz w:val="24"/>
          <w:szCs w:val="24"/>
        </w:rPr>
        <w:t xml:space="preserve"> dėl pasiūlyme pateikto dokumento vertimo kokybės ir (ar) jo atitikties dokumento originalo turiniui, </w:t>
      </w:r>
      <w:r w:rsidR="00205992" w:rsidRPr="00DA1A0F">
        <w:rPr>
          <w:rFonts w:ascii="Times New Roman" w:hAnsi="Times New Roman" w:cs="Times New Roman"/>
          <w:sz w:val="24"/>
          <w:szCs w:val="24"/>
        </w:rPr>
        <w:t>įgaliotoji</w:t>
      </w:r>
      <w:r w:rsidR="0048587E" w:rsidRPr="00DA1A0F">
        <w:rPr>
          <w:rFonts w:ascii="Times New Roman" w:hAnsi="Times New Roman" w:cs="Times New Roman"/>
          <w:sz w:val="24"/>
          <w:szCs w:val="24"/>
        </w:rPr>
        <w:t xml:space="preserve"> organizacija reikalauja pateikti vertimą atlikusio asmens parašu ir vertimų biuro antspaudu (jei turi) patvirtintą šio dokumento vertimą. </w:t>
      </w:r>
    </w:p>
    <w:p w14:paraId="4172BF9D" w14:textId="1E6531FD" w:rsidR="00380B99" w:rsidRPr="00DA1A0F" w:rsidRDefault="00BB3E0C" w:rsidP="00675EE4">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DA1A0F">
        <w:rPr>
          <w:rFonts w:ascii="Times New Roman" w:hAnsi="Times New Roman" w:cs="Times New Roman"/>
          <w:sz w:val="24"/>
          <w:szCs w:val="24"/>
        </w:rPr>
        <w:t>Bendra pasiūlymo kaina, kainą sudarančios kainos sudedamosios dalys ar įkainiai turi būti nurodomi dviejų skaičių po kablelio tikslumu</w:t>
      </w:r>
      <w:r w:rsidR="00B75F6D" w:rsidRPr="00DA1A0F">
        <w:rPr>
          <w:rFonts w:ascii="Times New Roman" w:eastAsia="Arial" w:hAnsi="Times New Roman" w:cs="Times New Roman"/>
          <w:sz w:val="24"/>
          <w:szCs w:val="24"/>
        </w:rPr>
        <w:t>.</w:t>
      </w:r>
    </w:p>
    <w:p w14:paraId="22059CDA" w14:textId="7A3167FC" w:rsidR="003A0EC0" w:rsidRPr="00DA1A0F" w:rsidRDefault="003A0EC0" w:rsidP="00675EE4">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DA1A0F">
        <w:rPr>
          <w:rFonts w:ascii="Times New Roman" w:eastAsia="Arial" w:hAnsi="Times New Roman" w:cs="Times New Roman"/>
          <w:sz w:val="24"/>
          <w:szCs w:val="24"/>
        </w:rPr>
        <w:t xml:space="preserve">Tiekėjų </w:t>
      </w:r>
      <w:r w:rsidR="00A217B2" w:rsidRPr="00DA1A0F">
        <w:rPr>
          <w:rFonts w:ascii="Times New Roman" w:eastAsia="Arial" w:hAnsi="Times New Roman" w:cs="Times New Roman"/>
          <w:sz w:val="24"/>
          <w:szCs w:val="24"/>
        </w:rPr>
        <w:t>p</w:t>
      </w:r>
      <w:r w:rsidRPr="00DA1A0F">
        <w:rPr>
          <w:rFonts w:ascii="Times New Roman" w:eastAsia="Arial" w:hAnsi="Times New Roman" w:cs="Times New Roman"/>
          <w:sz w:val="24"/>
          <w:szCs w:val="24"/>
        </w:rPr>
        <w:t xml:space="preserve">asiūlymuose nurodytos kainos bus vertinamos </w:t>
      </w:r>
      <w:r w:rsidRPr="00DA1A0F">
        <w:rPr>
          <w:rFonts w:ascii="Times New Roman" w:hAnsi="Times New Roman" w:cs="Times New Roman"/>
          <w:sz w:val="24"/>
          <w:szCs w:val="24"/>
        </w:rPr>
        <w:t>ir lyginamos su visais mokesčiais, įskaitant PVM</w:t>
      </w:r>
      <w:r w:rsidR="006E3394" w:rsidRPr="00DA1A0F">
        <w:rPr>
          <w:rFonts w:ascii="Times New Roman" w:hAnsi="Times New Roman" w:cs="Times New Roman"/>
          <w:sz w:val="24"/>
          <w:szCs w:val="24"/>
        </w:rPr>
        <w:t>.</w:t>
      </w:r>
    </w:p>
    <w:p w14:paraId="7A15AE0A" w14:textId="70E9AA9F" w:rsidR="00EE1C85" w:rsidRPr="00DA1A0F" w:rsidRDefault="00EE1C85" w:rsidP="0097765E">
      <w:pPr>
        <w:pStyle w:val="Antrat1"/>
        <w:numPr>
          <w:ilvl w:val="0"/>
          <w:numId w:val="9"/>
        </w:numPr>
        <w:tabs>
          <w:tab w:val="left" w:pos="709"/>
        </w:tabs>
        <w:rPr>
          <w:rFonts w:ascii="Times New Roman" w:hAnsi="Times New Roman" w:cs="Times New Roman"/>
          <w:b/>
          <w:bCs/>
          <w:sz w:val="28"/>
          <w:szCs w:val="28"/>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211608654"/>
      <w:bookmarkEnd w:id="26"/>
      <w:bookmarkEnd w:id="27"/>
      <w:bookmarkEnd w:id="28"/>
      <w:bookmarkEnd w:id="29"/>
      <w:bookmarkEnd w:id="30"/>
      <w:r w:rsidRPr="00DA1A0F">
        <w:rPr>
          <w:rFonts w:ascii="Times New Roman" w:hAnsi="Times New Roman" w:cs="Times New Roman"/>
          <w:b/>
          <w:bCs/>
          <w:sz w:val="28"/>
          <w:szCs w:val="28"/>
        </w:rPr>
        <w:t>Pasiūlymo galiojimo užtikrinimas</w:t>
      </w:r>
      <w:bookmarkEnd w:id="31"/>
      <w:bookmarkEnd w:id="32"/>
      <w:bookmarkEnd w:id="33"/>
    </w:p>
    <w:p w14:paraId="2B38CB47" w14:textId="39605F0C" w:rsidR="00B3551C" w:rsidRPr="00DA1A0F" w:rsidRDefault="00205992" w:rsidP="009465B3">
      <w:pPr>
        <w:pStyle w:val="Sraopastraipa"/>
        <w:numPr>
          <w:ilvl w:val="1"/>
          <w:numId w:val="18"/>
        </w:numPr>
        <w:spacing w:after="0" w:line="240" w:lineRule="auto"/>
        <w:ind w:left="0" w:firstLine="710"/>
        <w:jc w:val="both"/>
        <w:rPr>
          <w:rFonts w:ascii="Times New Roman" w:hAnsi="Times New Roman" w:cs="Times New Roman"/>
          <w:sz w:val="24"/>
          <w:szCs w:val="24"/>
        </w:rPr>
      </w:pPr>
      <w:r w:rsidRPr="00DA1A0F">
        <w:rPr>
          <w:rFonts w:ascii="Times New Roman" w:eastAsia="Calibri" w:hAnsi="Times New Roman" w:cs="Times New Roman"/>
          <w:sz w:val="24"/>
          <w:szCs w:val="24"/>
        </w:rPr>
        <w:t>Įgaliotoji</w:t>
      </w:r>
      <w:r w:rsidR="00B3551C" w:rsidRPr="00DA1A0F">
        <w:rPr>
          <w:rFonts w:ascii="Times New Roman" w:eastAsia="Calibri" w:hAnsi="Times New Roman" w:cs="Times New Roman"/>
          <w:sz w:val="24"/>
          <w:szCs w:val="24"/>
        </w:rPr>
        <w:t xml:space="preserve"> organizacija nereikalauja užtikrinti </w:t>
      </w:r>
      <w:r w:rsidR="00110481" w:rsidRPr="00DA1A0F">
        <w:rPr>
          <w:rFonts w:ascii="Times New Roman" w:eastAsia="Calibri" w:hAnsi="Times New Roman" w:cs="Times New Roman"/>
          <w:sz w:val="24"/>
          <w:szCs w:val="24"/>
        </w:rPr>
        <w:t>p</w:t>
      </w:r>
      <w:r w:rsidR="00B3551C" w:rsidRPr="00DA1A0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A1A0F" w:rsidRDefault="00040C0F" w:rsidP="009465B3">
      <w:pPr>
        <w:pStyle w:val="Antrat1"/>
        <w:numPr>
          <w:ilvl w:val="0"/>
          <w:numId w:val="18"/>
        </w:numPr>
        <w:tabs>
          <w:tab w:val="left" w:pos="709"/>
        </w:tabs>
        <w:spacing w:line="20" w:lineRule="atLeast"/>
        <w:contextualSpacing/>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211608655"/>
      <w:bookmarkStart w:id="39" w:name="_Ref39485250"/>
      <w:bookmarkStart w:id="40" w:name="_Ref39485258"/>
      <w:r w:rsidRPr="00DA1A0F">
        <w:rPr>
          <w:rFonts w:ascii="Times New Roman" w:hAnsi="Times New Roman" w:cs="Times New Roman"/>
          <w:b/>
          <w:bCs/>
          <w:sz w:val="28"/>
          <w:szCs w:val="28"/>
        </w:rPr>
        <w:t>Elektroninis aukcionas</w:t>
      </w:r>
      <w:bookmarkEnd w:id="34"/>
      <w:bookmarkEnd w:id="35"/>
      <w:bookmarkEnd w:id="36"/>
      <w:bookmarkEnd w:id="37"/>
      <w:bookmarkEnd w:id="38"/>
    </w:p>
    <w:p w14:paraId="0BFDB7B0" w14:textId="331DE89D" w:rsidR="00040C0F" w:rsidRPr="00DA1A0F" w:rsidRDefault="002827E4" w:rsidP="00083978">
      <w:pPr>
        <w:spacing w:after="0" w:line="240" w:lineRule="auto"/>
        <w:ind w:left="710"/>
        <w:rPr>
          <w:rFonts w:ascii="Times New Roman" w:hAnsi="Times New Roman" w:cs="Times New Roman"/>
          <w:sz w:val="22"/>
          <w:szCs w:val="22"/>
        </w:rPr>
      </w:pPr>
      <w:r w:rsidRPr="00DA1A0F">
        <w:rPr>
          <w:rFonts w:ascii="Times New Roman" w:hAnsi="Times New Roman" w:cs="Times New Roman"/>
          <w:sz w:val="24"/>
          <w:szCs w:val="24"/>
        </w:rPr>
        <w:t xml:space="preserve">8.1. </w:t>
      </w:r>
      <w:r w:rsidR="00205992" w:rsidRPr="00DA1A0F">
        <w:rPr>
          <w:rFonts w:ascii="Times New Roman" w:hAnsi="Times New Roman" w:cs="Times New Roman"/>
          <w:sz w:val="24"/>
          <w:szCs w:val="24"/>
        </w:rPr>
        <w:t>Įgaliotoji</w:t>
      </w:r>
      <w:r w:rsidR="00040C0F" w:rsidRPr="00DA1A0F">
        <w:rPr>
          <w:rFonts w:ascii="Times New Roman" w:hAnsi="Times New Roman" w:cs="Times New Roman"/>
          <w:sz w:val="24"/>
          <w:szCs w:val="24"/>
        </w:rPr>
        <w:t xml:space="preserve"> organizacija pirkime netaikys elektroninio aukciono.</w:t>
      </w:r>
    </w:p>
    <w:p w14:paraId="14CBD3AD" w14:textId="23B8A7AF" w:rsidR="009D0DC5" w:rsidRPr="00DA1A0F" w:rsidRDefault="00EA001C" w:rsidP="009465B3">
      <w:pPr>
        <w:pStyle w:val="Antrat1"/>
        <w:numPr>
          <w:ilvl w:val="0"/>
          <w:numId w:val="18"/>
        </w:numPr>
        <w:tabs>
          <w:tab w:val="left" w:pos="709"/>
        </w:tabs>
        <w:spacing w:line="20" w:lineRule="atLeast"/>
        <w:contextualSpacing/>
        <w:rPr>
          <w:rFonts w:ascii="Times New Roman" w:hAnsi="Times New Roman" w:cs="Times New Roman"/>
          <w:b/>
          <w:bCs/>
          <w:sz w:val="36"/>
          <w:szCs w:val="36"/>
        </w:rPr>
      </w:pPr>
      <w:bookmarkStart w:id="41" w:name="_Ref39667303"/>
      <w:bookmarkStart w:id="42" w:name="_Ref39667308"/>
      <w:bookmarkStart w:id="43" w:name="_Toc211608656"/>
      <w:r w:rsidRPr="00DA1A0F">
        <w:rPr>
          <w:rFonts w:ascii="Times New Roman" w:hAnsi="Times New Roman" w:cs="Times New Roman"/>
          <w:b/>
          <w:bCs/>
          <w:sz w:val="36"/>
          <w:szCs w:val="36"/>
        </w:rPr>
        <w:t>P</w:t>
      </w:r>
      <w:r w:rsidR="00014A61" w:rsidRPr="00DA1A0F">
        <w:rPr>
          <w:rFonts w:ascii="Times New Roman" w:hAnsi="Times New Roman" w:cs="Times New Roman"/>
          <w:b/>
          <w:bCs/>
          <w:sz w:val="36"/>
          <w:szCs w:val="36"/>
        </w:rPr>
        <w:t>asiūlymų vertinimas</w:t>
      </w:r>
      <w:bookmarkEnd w:id="39"/>
      <w:bookmarkEnd w:id="40"/>
      <w:bookmarkEnd w:id="41"/>
      <w:bookmarkEnd w:id="42"/>
      <w:bookmarkEnd w:id="43"/>
    </w:p>
    <w:p w14:paraId="20A5F3DB" w14:textId="4C682567" w:rsidR="00281132" w:rsidRPr="00DA1A0F" w:rsidRDefault="00281132" w:rsidP="00281132">
      <w:pPr>
        <w:pStyle w:val="Sraopastraipa"/>
        <w:spacing w:after="0" w:line="240" w:lineRule="auto"/>
        <w:ind w:left="0" w:firstLine="709"/>
        <w:jc w:val="both"/>
        <w:rPr>
          <w:rFonts w:ascii="Times New Roman" w:eastAsiaTheme="minorHAnsi" w:hAnsi="Times New Roman" w:cs="Times New Roman"/>
          <w:bCs/>
          <w:strike/>
          <w:sz w:val="24"/>
          <w:szCs w:val="24"/>
        </w:rPr>
      </w:pPr>
      <w:bookmarkStart w:id="44" w:name="_Ref39425999"/>
      <w:bookmarkStart w:id="45" w:name="_Ref39426005"/>
      <w:r w:rsidRPr="00DA1A0F">
        <w:rPr>
          <w:rFonts w:ascii="Times New Roman" w:hAnsi="Times New Roman" w:cs="Times New Roman"/>
          <w:sz w:val="24"/>
          <w:szCs w:val="24"/>
        </w:rPr>
        <w:t xml:space="preserve">9.1. </w:t>
      </w:r>
      <w:r w:rsidRPr="00DA1A0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6" w:name="_Hlk91157291"/>
      <w:r w:rsidRPr="00DA1A0F">
        <w:rPr>
          <w:rFonts w:ascii="Times New Roman" w:eastAsia="Calibri" w:hAnsi="Times New Roman" w:cs="Times New Roman"/>
          <w:sz w:val="24"/>
          <w:szCs w:val="24"/>
        </w:rPr>
        <w:t xml:space="preserve">specialiųjų pirkimo sąlygų </w:t>
      </w:r>
      <w:bookmarkEnd w:id="46"/>
      <w:r w:rsidR="00380709" w:rsidRPr="00DA1A0F">
        <w:rPr>
          <w:rFonts w:ascii="Times New Roman" w:hAnsi="Times New Roman" w:cs="Times New Roman"/>
          <w:b/>
          <w:bCs/>
          <w:i/>
          <w:iCs/>
          <w:color w:val="7030A0"/>
          <w:sz w:val="24"/>
          <w:szCs w:val="24"/>
        </w:rPr>
        <w:t>specialiųjų pirkimo sąlygų 5_1</w:t>
      </w:r>
      <w:r w:rsidR="00380709" w:rsidRPr="00DA1A0F">
        <w:rPr>
          <w:rFonts w:ascii="Times New Roman" w:hAnsi="Times New Roman" w:cs="Times New Roman"/>
          <w:i/>
          <w:iCs/>
          <w:color w:val="7030A0"/>
          <w:sz w:val="24"/>
          <w:szCs w:val="24"/>
        </w:rPr>
        <w:t xml:space="preserve"> </w:t>
      </w:r>
      <w:r w:rsidR="00380709" w:rsidRPr="00DA1A0F">
        <w:rPr>
          <w:rFonts w:ascii="Times New Roman" w:hAnsi="Times New Roman" w:cs="Times New Roman"/>
          <w:sz w:val="24"/>
          <w:szCs w:val="24"/>
        </w:rPr>
        <w:t>ir (arba)</w:t>
      </w:r>
      <w:r w:rsidR="00380709" w:rsidRPr="00DA1A0F">
        <w:rPr>
          <w:rFonts w:ascii="Times New Roman" w:hAnsi="Times New Roman" w:cs="Times New Roman"/>
          <w:i/>
          <w:iCs/>
          <w:sz w:val="24"/>
          <w:szCs w:val="24"/>
        </w:rPr>
        <w:t xml:space="preserve"> </w:t>
      </w:r>
      <w:r w:rsidR="00380709" w:rsidRPr="00DA1A0F">
        <w:rPr>
          <w:rFonts w:ascii="Times New Roman" w:hAnsi="Times New Roman" w:cs="Times New Roman"/>
          <w:b/>
          <w:bCs/>
          <w:i/>
          <w:iCs/>
          <w:color w:val="7030A0"/>
          <w:sz w:val="24"/>
          <w:szCs w:val="24"/>
        </w:rPr>
        <w:t>5_2 priedus „Pasiūlymo forma“</w:t>
      </w:r>
    </w:p>
    <w:p w14:paraId="1988EE34" w14:textId="532B8091" w:rsidR="00281132" w:rsidRPr="00DA1A0F" w:rsidRDefault="00281132" w:rsidP="00281132">
      <w:pPr>
        <w:pStyle w:val="Sraopastraipa"/>
        <w:spacing w:after="0" w:line="240" w:lineRule="auto"/>
        <w:ind w:left="0" w:firstLine="709"/>
        <w:jc w:val="both"/>
        <w:rPr>
          <w:rFonts w:ascii="Times New Roman" w:hAnsi="Times New Roman" w:cs="Times New Roman"/>
          <w:color w:val="000000" w:themeColor="text1"/>
          <w:sz w:val="24"/>
          <w:szCs w:val="24"/>
        </w:rPr>
      </w:pPr>
      <w:r w:rsidRPr="004037E1">
        <w:rPr>
          <w:rFonts w:ascii="Times New Roman" w:eastAsia="Calibri" w:hAnsi="Times New Roman" w:cs="Times New Roman"/>
          <w:sz w:val="24"/>
          <w:szCs w:val="24"/>
        </w:rPr>
        <w:lastRenderedPageBreak/>
        <w:t xml:space="preserve">9.2. </w:t>
      </w:r>
      <w:r w:rsidRPr="004037E1">
        <w:rPr>
          <w:rFonts w:ascii="Times New Roman" w:hAnsi="Times New Roman" w:cs="Times New Roman"/>
          <w:color w:val="000000" w:themeColor="text1"/>
          <w:sz w:val="24"/>
          <w:szCs w:val="24"/>
        </w:rPr>
        <w:t xml:space="preserve">Laimėjusiu pasiūlymu </w:t>
      </w:r>
      <w:r w:rsidR="0008259B" w:rsidRPr="004037E1">
        <w:rPr>
          <w:rFonts w:ascii="Times New Roman" w:hAnsi="Times New Roman" w:cs="Times New Roman"/>
          <w:color w:val="000000" w:themeColor="text1"/>
          <w:sz w:val="24"/>
          <w:szCs w:val="24"/>
        </w:rPr>
        <w:t>p</w:t>
      </w:r>
      <w:r w:rsidR="0008259B" w:rsidRPr="004037E1">
        <w:rPr>
          <w:rFonts w:ascii="Times New Roman" w:eastAsia="Calibri" w:hAnsi="Times New Roman" w:cs="Times New Roman"/>
          <w:sz w:val="24"/>
          <w:szCs w:val="24"/>
        </w:rPr>
        <w:t xml:space="preserve">irkimo objekto dalyje </w:t>
      </w:r>
      <w:r w:rsidRPr="004037E1">
        <w:rPr>
          <w:rFonts w:ascii="Times New Roman" w:hAnsi="Times New Roman" w:cs="Times New Roman"/>
          <w:color w:val="000000" w:themeColor="text1"/>
          <w:sz w:val="24"/>
          <w:szCs w:val="24"/>
        </w:rPr>
        <w:t xml:space="preserve">galės būti pripažintas tik 1 (vienas) ekonomiškai naudingiausias pasiūlymas, esantis </w:t>
      </w:r>
      <w:r w:rsidR="0008259B" w:rsidRPr="004037E1">
        <w:rPr>
          <w:rFonts w:ascii="Times New Roman" w:hAnsi="Times New Roman" w:cs="Times New Roman"/>
          <w:color w:val="000000" w:themeColor="text1"/>
          <w:sz w:val="24"/>
          <w:szCs w:val="24"/>
        </w:rPr>
        <w:t xml:space="preserve">šios pirkimo objekto dalies </w:t>
      </w:r>
      <w:r w:rsidRPr="004037E1">
        <w:rPr>
          <w:rFonts w:ascii="Times New Roman" w:hAnsi="Times New Roman" w:cs="Times New Roman"/>
          <w:color w:val="000000" w:themeColor="text1"/>
          <w:sz w:val="24"/>
          <w:szCs w:val="24"/>
        </w:rPr>
        <w:t>pasiūlymų eilės pirmojoje vietoje.</w:t>
      </w:r>
      <w:r w:rsidRPr="00DA1A0F">
        <w:rPr>
          <w:rFonts w:ascii="Times New Roman" w:hAnsi="Times New Roman" w:cs="Times New Roman"/>
          <w:color w:val="000000" w:themeColor="text1"/>
          <w:sz w:val="24"/>
          <w:szCs w:val="24"/>
        </w:rPr>
        <w:t xml:space="preserve"> </w:t>
      </w:r>
    </w:p>
    <w:p w14:paraId="35270BF8" w14:textId="26150773" w:rsidR="00281132" w:rsidRPr="00DA1A0F" w:rsidRDefault="00281132" w:rsidP="00281132">
      <w:pPr>
        <w:pStyle w:val="Sraopastraipa"/>
        <w:spacing w:after="0" w:line="240" w:lineRule="auto"/>
        <w:ind w:left="0" w:firstLine="709"/>
        <w:jc w:val="both"/>
        <w:rPr>
          <w:rStyle w:val="cf01"/>
          <w:rFonts w:ascii="Times New Roman" w:eastAsiaTheme="minorHAnsi" w:hAnsi="Times New Roman" w:cs="Times New Roman"/>
          <w:bCs/>
          <w:strike/>
          <w:sz w:val="24"/>
          <w:szCs w:val="24"/>
        </w:rPr>
      </w:pPr>
      <w:r w:rsidRPr="00DA1A0F">
        <w:rPr>
          <w:rFonts w:ascii="Times New Roman" w:hAnsi="Times New Roman" w:cs="Times New Roman"/>
          <w:color w:val="000000" w:themeColor="text1"/>
          <w:sz w:val="24"/>
          <w:szCs w:val="24"/>
        </w:rPr>
        <w:t xml:space="preserve">9.3. </w:t>
      </w:r>
      <w:r w:rsidRPr="00DA1A0F">
        <w:rPr>
          <w:rStyle w:val="cf01"/>
          <w:rFonts w:ascii="Times New Roman" w:hAnsi="Times New Roman" w:cs="Times New Roman"/>
          <w:sz w:val="24"/>
          <w:szCs w:val="24"/>
        </w:rPr>
        <w:t xml:space="preserve">Perkančioji organizacija atmes tiekėjo pasiūlymą, jeigu kartu su pasiūlymu nebus pateikta </w:t>
      </w:r>
      <w:r w:rsidRPr="00DA1A0F">
        <w:rPr>
          <w:rFonts w:ascii="Times New Roman" w:hAnsi="Times New Roman" w:cs="Times New Roman"/>
          <w:b/>
          <w:bCs/>
          <w:sz w:val="24"/>
          <w:szCs w:val="24"/>
        </w:rPr>
        <w:t>užpildyta</w:t>
      </w:r>
      <w:r w:rsidRPr="00DA1A0F">
        <w:rPr>
          <w:rFonts w:ascii="Times New Roman" w:hAnsi="Times New Roman" w:cs="Times New Roman"/>
          <w:sz w:val="24"/>
          <w:szCs w:val="24"/>
        </w:rPr>
        <w:t xml:space="preserve"> pasiūlymo forma, parengta pagal specialiųjų pirkimo sąlygų </w:t>
      </w:r>
      <w:r w:rsidR="00380709" w:rsidRPr="00DA1A0F">
        <w:rPr>
          <w:rFonts w:ascii="Times New Roman" w:hAnsi="Times New Roman" w:cs="Times New Roman"/>
          <w:b/>
          <w:bCs/>
          <w:i/>
          <w:iCs/>
          <w:color w:val="7030A0"/>
          <w:sz w:val="24"/>
          <w:szCs w:val="24"/>
        </w:rPr>
        <w:t>specialiųjų pirkimo sąlygų 5_1</w:t>
      </w:r>
      <w:r w:rsidR="00380709" w:rsidRPr="00DA1A0F">
        <w:rPr>
          <w:rFonts w:ascii="Times New Roman" w:hAnsi="Times New Roman" w:cs="Times New Roman"/>
          <w:i/>
          <w:iCs/>
          <w:color w:val="7030A0"/>
          <w:sz w:val="24"/>
          <w:szCs w:val="24"/>
        </w:rPr>
        <w:t xml:space="preserve"> </w:t>
      </w:r>
      <w:r w:rsidR="00380709" w:rsidRPr="00DA1A0F">
        <w:rPr>
          <w:rFonts w:ascii="Times New Roman" w:hAnsi="Times New Roman" w:cs="Times New Roman"/>
          <w:sz w:val="24"/>
          <w:szCs w:val="24"/>
        </w:rPr>
        <w:t>ir (arba)</w:t>
      </w:r>
      <w:r w:rsidR="00380709" w:rsidRPr="00DA1A0F">
        <w:rPr>
          <w:rFonts w:ascii="Times New Roman" w:hAnsi="Times New Roman" w:cs="Times New Roman"/>
          <w:i/>
          <w:iCs/>
          <w:sz w:val="24"/>
          <w:szCs w:val="24"/>
        </w:rPr>
        <w:t xml:space="preserve"> </w:t>
      </w:r>
      <w:r w:rsidR="00380709" w:rsidRPr="00DA1A0F">
        <w:rPr>
          <w:rFonts w:ascii="Times New Roman" w:hAnsi="Times New Roman" w:cs="Times New Roman"/>
          <w:b/>
          <w:bCs/>
          <w:i/>
          <w:iCs/>
          <w:color w:val="7030A0"/>
          <w:sz w:val="24"/>
          <w:szCs w:val="24"/>
        </w:rPr>
        <w:t xml:space="preserve">5_2 </w:t>
      </w:r>
      <w:r w:rsidR="00380709" w:rsidRPr="00DA1A0F">
        <w:rPr>
          <w:rFonts w:ascii="Times New Roman" w:hAnsi="Times New Roman" w:cs="Times New Roman"/>
          <w:b/>
          <w:bCs/>
          <w:i/>
          <w:iCs/>
          <w:color w:val="7030A0"/>
          <w:sz w:val="24"/>
          <w:szCs w:val="24"/>
          <w:shd w:val="clear" w:color="auto" w:fill="FFFFFF"/>
        </w:rPr>
        <w:t xml:space="preserve"> </w:t>
      </w:r>
      <w:r w:rsidR="00380709" w:rsidRPr="00DA1A0F">
        <w:rPr>
          <w:rFonts w:ascii="Times New Roman" w:hAnsi="Times New Roman" w:cs="Times New Roman"/>
          <w:b/>
          <w:bCs/>
          <w:i/>
          <w:iCs/>
          <w:color w:val="7030A0"/>
          <w:sz w:val="24"/>
          <w:szCs w:val="24"/>
        </w:rPr>
        <w:t>priedus „Pasiūlymo forma“</w:t>
      </w:r>
    </w:p>
    <w:p w14:paraId="36030315" w14:textId="0AEF7E81" w:rsidR="00281132" w:rsidRPr="00DA1A0F" w:rsidRDefault="00281132" w:rsidP="00281132">
      <w:pPr>
        <w:pStyle w:val="Sraopastraipa"/>
        <w:spacing w:after="0" w:line="240" w:lineRule="auto"/>
        <w:ind w:left="0" w:firstLine="709"/>
        <w:jc w:val="both"/>
        <w:rPr>
          <w:rFonts w:ascii="Times New Roman" w:hAnsi="Times New Roman" w:cs="Times New Roman"/>
          <w:i/>
          <w:iCs/>
          <w:sz w:val="24"/>
          <w:szCs w:val="24"/>
        </w:rPr>
      </w:pPr>
      <w:r w:rsidRPr="00DA1A0F">
        <w:rPr>
          <w:rFonts w:ascii="Times New Roman" w:hAnsi="Times New Roman" w:cs="Times New Roman"/>
          <w:i/>
          <w:iCs/>
          <w:sz w:val="24"/>
          <w:szCs w:val="24"/>
          <w:shd w:val="clear" w:color="auto" w:fill="FFFFFF"/>
        </w:rPr>
        <w:t xml:space="preserve">Šiame punkte nurodyto (-ų) dokumento (-ų) nepateikimas su pasiūlymu lemia jo (jų) atmetimą be galimybės kreiptis į tiekėją dėl jų pateikimo. Taip pat </w:t>
      </w:r>
      <w:r w:rsidRPr="00DA1A0F">
        <w:rPr>
          <w:rFonts w:ascii="Times New Roman" w:hAnsi="Times New Roman" w:cs="Times New Roman"/>
          <w:i/>
          <w:iCs/>
          <w:sz w:val="24"/>
          <w:szCs w:val="24"/>
        </w:rPr>
        <w:t xml:space="preserve">neužpildžius, netinkamai užpildžius, neįkainojus atskirų eilučių pasiūlymas bus atmetamas. </w:t>
      </w:r>
    </w:p>
    <w:p w14:paraId="678C44CA" w14:textId="6EB53055" w:rsidR="00FE7908" w:rsidRPr="00DA1A0F" w:rsidRDefault="00FE7908" w:rsidP="009465B3">
      <w:pPr>
        <w:pStyle w:val="Antrat1"/>
        <w:numPr>
          <w:ilvl w:val="0"/>
          <w:numId w:val="19"/>
        </w:numPr>
        <w:tabs>
          <w:tab w:val="left" w:pos="567"/>
        </w:tabs>
        <w:spacing w:line="20" w:lineRule="atLeast"/>
        <w:contextualSpacing/>
        <w:rPr>
          <w:rFonts w:ascii="Times New Roman" w:hAnsi="Times New Roman" w:cs="Times New Roman"/>
          <w:b/>
          <w:bCs/>
          <w:sz w:val="28"/>
          <w:szCs w:val="28"/>
        </w:rPr>
      </w:pPr>
      <w:bookmarkStart w:id="47" w:name="_Toc211608657"/>
      <w:r w:rsidRPr="00DA1A0F">
        <w:rPr>
          <w:rFonts w:ascii="Times New Roman" w:hAnsi="Times New Roman" w:cs="Times New Roman"/>
          <w:b/>
          <w:bCs/>
          <w:sz w:val="28"/>
          <w:szCs w:val="28"/>
        </w:rPr>
        <w:t>S</w:t>
      </w:r>
      <w:r w:rsidR="00281735" w:rsidRPr="00DA1A0F">
        <w:rPr>
          <w:rFonts w:ascii="Times New Roman" w:hAnsi="Times New Roman" w:cs="Times New Roman"/>
          <w:b/>
          <w:bCs/>
          <w:sz w:val="28"/>
          <w:szCs w:val="28"/>
        </w:rPr>
        <w:t>utarties sudarymas</w:t>
      </w:r>
      <w:bookmarkEnd w:id="44"/>
      <w:bookmarkEnd w:id="45"/>
      <w:bookmarkEnd w:id="47"/>
    </w:p>
    <w:p w14:paraId="27CAEFF7" w14:textId="4058B426" w:rsidR="00F57665" w:rsidRPr="00DA1A0F" w:rsidRDefault="00083978" w:rsidP="00675EE4">
      <w:pPr>
        <w:pStyle w:val="Sraopastraipa"/>
        <w:numPr>
          <w:ilvl w:val="1"/>
          <w:numId w:val="14"/>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A1A0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A1A0F">
        <w:rPr>
          <w:rFonts w:ascii="Times New Roman" w:hAnsi="Times New Roman" w:cs="Times New Roman"/>
          <w:color w:val="0070C0"/>
          <w:sz w:val="24"/>
          <w:szCs w:val="24"/>
        </w:rPr>
        <w:t xml:space="preserve"> </w:t>
      </w:r>
      <w:r w:rsidRPr="00DA1A0F">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A1A0F">
        <w:rPr>
          <w:rFonts w:ascii="Times New Roman" w:hAnsi="Times New Roman" w:cs="Times New Roman"/>
          <w:sz w:val="24"/>
          <w:szCs w:val="24"/>
        </w:rPr>
        <w:t>Sutarties sąlygos pateikiamos</w:t>
      </w:r>
      <w:r w:rsidR="00675EE4" w:rsidRPr="00DA1A0F">
        <w:rPr>
          <w:rFonts w:ascii="Times New Roman" w:hAnsi="Times New Roman" w:cs="Times New Roman"/>
          <w:sz w:val="24"/>
          <w:szCs w:val="24"/>
        </w:rPr>
        <w:t xml:space="preserve"> </w:t>
      </w:r>
      <w:r w:rsidR="00E749EB" w:rsidRPr="00DA1A0F">
        <w:rPr>
          <w:rFonts w:ascii="Times New Roman" w:hAnsi="Times New Roman" w:cs="Times New Roman"/>
          <w:i/>
          <w:iCs/>
          <w:color w:val="7030A0"/>
          <w:sz w:val="24"/>
          <w:szCs w:val="24"/>
        </w:rPr>
        <w:t>S</w:t>
      </w:r>
      <w:r w:rsidR="00675EE4" w:rsidRPr="00DA1A0F">
        <w:rPr>
          <w:rFonts w:ascii="Times New Roman" w:hAnsi="Times New Roman" w:cs="Times New Roman"/>
          <w:i/>
          <w:iCs/>
          <w:color w:val="7030A0"/>
          <w:sz w:val="24"/>
          <w:szCs w:val="24"/>
        </w:rPr>
        <w:t>pecialiųjų pirkimo</w:t>
      </w:r>
      <w:r w:rsidRPr="00DA1A0F">
        <w:rPr>
          <w:rFonts w:ascii="Times New Roman" w:hAnsi="Times New Roman" w:cs="Times New Roman"/>
          <w:color w:val="7030A0"/>
          <w:sz w:val="24"/>
          <w:szCs w:val="24"/>
        </w:rPr>
        <w:t xml:space="preserve"> </w:t>
      </w:r>
      <w:r w:rsidRPr="00DA1A0F">
        <w:rPr>
          <w:rFonts w:ascii="Times New Roman" w:hAnsi="Times New Roman" w:cs="Times New Roman"/>
          <w:i/>
          <w:iCs/>
          <w:color w:val="7030A0"/>
          <w:sz w:val="24"/>
          <w:szCs w:val="24"/>
        </w:rPr>
        <w:t xml:space="preserve">sąlygų </w:t>
      </w:r>
      <w:r w:rsidR="00734F4D">
        <w:rPr>
          <w:rFonts w:ascii="Times New Roman" w:hAnsi="Times New Roman" w:cs="Times New Roman"/>
          <w:i/>
          <w:iCs/>
          <w:color w:val="7030A0"/>
          <w:sz w:val="24"/>
          <w:szCs w:val="24"/>
        </w:rPr>
        <w:t>9</w:t>
      </w:r>
      <w:r w:rsidR="008858C9" w:rsidRPr="00DA1A0F">
        <w:rPr>
          <w:rFonts w:ascii="Times New Roman" w:hAnsi="Times New Roman" w:cs="Times New Roman"/>
          <w:i/>
          <w:iCs/>
          <w:color w:val="7030A0"/>
          <w:sz w:val="24"/>
          <w:szCs w:val="24"/>
        </w:rPr>
        <w:t xml:space="preserve"> </w:t>
      </w:r>
      <w:r w:rsidRPr="00DA1A0F">
        <w:rPr>
          <w:rFonts w:ascii="Times New Roman" w:hAnsi="Times New Roman" w:cs="Times New Roman"/>
          <w:i/>
          <w:iCs/>
          <w:color w:val="7030A0"/>
          <w:sz w:val="24"/>
          <w:szCs w:val="24"/>
        </w:rPr>
        <w:t>pried</w:t>
      </w:r>
      <w:r w:rsidR="00675EE4" w:rsidRPr="00DA1A0F">
        <w:rPr>
          <w:rFonts w:ascii="Times New Roman" w:hAnsi="Times New Roman" w:cs="Times New Roman"/>
          <w:i/>
          <w:iCs/>
          <w:color w:val="7030A0"/>
          <w:sz w:val="24"/>
          <w:szCs w:val="24"/>
        </w:rPr>
        <w:t xml:space="preserve">e </w:t>
      </w:r>
      <w:r w:rsidR="008858C9" w:rsidRPr="00DA1A0F">
        <w:rPr>
          <w:rFonts w:ascii="Times New Roman" w:hAnsi="Times New Roman" w:cs="Times New Roman"/>
          <w:i/>
          <w:iCs/>
          <w:color w:val="7030A0"/>
          <w:sz w:val="24"/>
          <w:szCs w:val="24"/>
        </w:rPr>
        <w:t>„Bendrųjų s</w:t>
      </w:r>
      <w:r w:rsidRPr="00DA1A0F">
        <w:rPr>
          <w:rFonts w:ascii="Times New Roman" w:hAnsi="Times New Roman" w:cs="Times New Roman"/>
          <w:i/>
          <w:iCs/>
          <w:color w:val="7030A0"/>
          <w:sz w:val="24"/>
          <w:szCs w:val="24"/>
        </w:rPr>
        <w:t xml:space="preserve">utarties </w:t>
      </w:r>
      <w:r w:rsidR="008858C9" w:rsidRPr="00DA1A0F">
        <w:rPr>
          <w:rFonts w:ascii="Times New Roman" w:hAnsi="Times New Roman" w:cs="Times New Roman"/>
          <w:i/>
          <w:iCs/>
          <w:color w:val="7030A0"/>
          <w:sz w:val="24"/>
          <w:szCs w:val="24"/>
        </w:rPr>
        <w:t xml:space="preserve">sąlygų </w:t>
      </w:r>
      <w:r w:rsidRPr="00DA1A0F">
        <w:rPr>
          <w:rFonts w:ascii="Times New Roman" w:hAnsi="Times New Roman" w:cs="Times New Roman"/>
          <w:i/>
          <w:iCs/>
          <w:color w:val="7030A0"/>
          <w:sz w:val="24"/>
          <w:szCs w:val="24"/>
        </w:rPr>
        <w:t>projektas“</w:t>
      </w:r>
      <w:r w:rsidR="008858C9" w:rsidRPr="00DA1A0F">
        <w:rPr>
          <w:rFonts w:ascii="Times New Roman" w:hAnsi="Times New Roman" w:cs="Times New Roman"/>
          <w:i/>
          <w:iCs/>
          <w:color w:val="7030A0"/>
          <w:sz w:val="24"/>
          <w:szCs w:val="24"/>
        </w:rPr>
        <w:t xml:space="preserve"> ir </w:t>
      </w:r>
      <w:r w:rsidR="00734F4D">
        <w:rPr>
          <w:rFonts w:ascii="Times New Roman" w:hAnsi="Times New Roman" w:cs="Times New Roman"/>
          <w:i/>
          <w:iCs/>
          <w:color w:val="7030A0"/>
          <w:sz w:val="24"/>
          <w:szCs w:val="24"/>
        </w:rPr>
        <w:t>10</w:t>
      </w:r>
      <w:r w:rsidR="00740246" w:rsidRPr="00DA1A0F">
        <w:rPr>
          <w:rFonts w:ascii="Times New Roman" w:hAnsi="Times New Roman" w:cs="Times New Roman"/>
          <w:i/>
          <w:iCs/>
          <w:color w:val="7030A0"/>
          <w:sz w:val="24"/>
          <w:szCs w:val="24"/>
        </w:rPr>
        <w:t xml:space="preserve">_1 </w:t>
      </w:r>
      <w:r w:rsidR="00740246" w:rsidRPr="00DA1A0F">
        <w:rPr>
          <w:rFonts w:ascii="Times New Roman" w:hAnsi="Times New Roman" w:cs="Times New Roman"/>
          <w:sz w:val="24"/>
          <w:szCs w:val="24"/>
        </w:rPr>
        <w:t>ir (arba)</w:t>
      </w:r>
      <w:r w:rsidR="00740246" w:rsidRPr="00DA1A0F">
        <w:rPr>
          <w:rFonts w:ascii="Times New Roman" w:hAnsi="Times New Roman" w:cs="Times New Roman"/>
          <w:i/>
          <w:iCs/>
          <w:sz w:val="24"/>
          <w:szCs w:val="24"/>
        </w:rPr>
        <w:t xml:space="preserve"> </w:t>
      </w:r>
      <w:r w:rsidR="00734F4D">
        <w:rPr>
          <w:rFonts w:ascii="Times New Roman" w:hAnsi="Times New Roman" w:cs="Times New Roman"/>
          <w:i/>
          <w:iCs/>
          <w:color w:val="7030A0"/>
          <w:sz w:val="24"/>
          <w:szCs w:val="24"/>
        </w:rPr>
        <w:t>10</w:t>
      </w:r>
      <w:r w:rsidR="00740246" w:rsidRPr="00DA1A0F">
        <w:rPr>
          <w:rFonts w:ascii="Times New Roman" w:hAnsi="Times New Roman" w:cs="Times New Roman"/>
          <w:i/>
          <w:iCs/>
          <w:color w:val="7030A0"/>
          <w:sz w:val="24"/>
          <w:szCs w:val="24"/>
        </w:rPr>
        <w:t>_2</w:t>
      </w:r>
      <w:r w:rsidR="00EA4AF2" w:rsidRPr="00DA1A0F">
        <w:rPr>
          <w:rFonts w:ascii="Times New Roman" w:hAnsi="Times New Roman" w:cs="Times New Roman"/>
          <w:i/>
          <w:iCs/>
          <w:color w:val="7030A0"/>
          <w:sz w:val="24"/>
          <w:szCs w:val="24"/>
        </w:rPr>
        <w:t xml:space="preserve"> </w:t>
      </w:r>
      <w:r w:rsidR="008858C9" w:rsidRPr="00DA1A0F">
        <w:rPr>
          <w:rFonts w:ascii="Times New Roman" w:hAnsi="Times New Roman" w:cs="Times New Roman"/>
          <w:i/>
          <w:iCs/>
          <w:color w:val="7030A0"/>
          <w:sz w:val="24"/>
          <w:szCs w:val="24"/>
        </w:rPr>
        <w:t>priede „Specialiųjų sutarties sąlygų projektas“</w:t>
      </w:r>
      <w:r w:rsidRPr="00DA1A0F">
        <w:rPr>
          <w:rFonts w:ascii="Times New Roman" w:hAnsi="Times New Roman" w:cs="Times New Roman"/>
          <w:i/>
          <w:iCs/>
          <w:color w:val="7030A0"/>
          <w:sz w:val="24"/>
          <w:szCs w:val="24"/>
        </w:rPr>
        <w:t>.</w:t>
      </w:r>
    </w:p>
    <w:p w14:paraId="1BCB0547" w14:textId="75D1C166" w:rsidR="00274B19" w:rsidRPr="00DA1A0F" w:rsidRDefault="00274B19" w:rsidP="00274B19">
      <w:pPr>
        <w:pStyle w:val="Antrat1"/>
        <w:numPr>
          <w:ilvl w:val="0"/>
          <w:numId w:val="19"/>
        </w:numPr>
        <w:tabs>
          <w:tab w:val="left" w:pos="567"/>
        </w:tabs>
        <w:spacing w:line="20" w:lineRule="atLeast"/>
        <w:contextualSpacing/>
        <w:rPr>
          <w:rFonts w:ascii="Times New Roman" w:hAnsi="Times New Roman" w:cs="Times New Roman"/>
          <w:b/>
          <w:bCs/>
          <w:sz w:val="28"/>
          <w:szCs w:val="28"/>
        </w:rPr>
      </w:pPr>
      <w:bookmarkStart w:id="48" w:name="_Toc211608658"/>
      <w:r w:rsidRPr="00DA1A0F">
        <w:rPr>
          <w:rFonts w:ascii="Times New Roman" w:hAnsi="Times New Roman" w:cs="Times New Roman"/>
          <w:b/>
          <w:bCs/>
          <w:sz w:val="28"/>
          <w:szCs w:val="28"/>
        </w:rPr>
        <w:t>Kitos sąlygos</w:t>
      </w:r>
      <w:bookmarkEnd w:id="48"/>
    </w:p>
    <w:p w14:paraId="6F4CC392" w14:textId="6EEFB295" w:rsidR="00274B19" w:rsidRPr="00DA1A0F" w:rsidRDefault="00274B19" w:rsidP="00274B19">
      <w:pPr>
        <w:pStyle w:val="Sraopastraipa"/>
        <w:shd w:val="clear" w:color="auto" w:fill="FFFFFF"/>
        <w:spacing w:after="0" w:line="240" w:lineRule="auto"/>
        <w:ind w:left="504"/>
        <w:jc w:val="both"/>
        <w:rPr>
          <w:rFonts w:ascii="Times New Roman" w:eastAsia="Times New Roman" w:hAnsi="Times New Roman" w:cs="Times New Roman"/>
          <w:sz w:val="24"/>
          <w:szCs w:val="24"/>
        </w:rPr>
      </w:pPr>
      <w:r w:rsidRPr="00DA1A0F">
        <w:rPr>
          <w:rFonts w:ascii="Times New Roman" w:eastAsia="Times New Roman" w:hAnsi="Times New Roman" w:cs="Times New Roman"/>
          <w:sz w:val="24"/>
          <w:szCs w:val="24"/>
        </w:rPr>
        <w:t xml:space="preserve">11.1. </w:t>
      </w:r>
      <w:r w:rsidR="00205992" w:rsidRPr="00DA1A0F">
        <w:rPr>
          <w:rFonts w:ascii="Times New Roman" w:eastAsia="Times New Roman" w:hAnsi="Times New Roman" w:cs="Times New Roman"/>
          <w:sz w:val="24"/>
          <w:szCs w:val="24"/>
        </w:rPr>
        <w:t>Įgaliotoji</w:t>
      </w:r>
      <w:r w:rsidRPr="00DA1A0F">
        <w:rPr>
          <w:rFonts w:ascii="Times New Roman" w:eastAsia="Times New Roman" w:hAnsi="Times New Roman" w:cs="Times New Roman"/>
          <w:sz w:val="24"/>
          <w:szCs w:val="24"/>
        </w:rPr>
        <w:t xml:space="preserve"> organizacija papildomų sąlygų netaiko.</w:t>
      </w:r>
    </w:p>
    <w:p w14:paraId="52EF831C" w14:textId="77777777" w:rsidR="00274B19" w:rsidRPr="00DA1A0F" w:rsidRDefault="00274B19" w:rsidP="00274B19">
      <w:pPr>
        <w:tabs>
          <w:tab w:val="left" w:pos="993"/>
        </w:tabs>
        <w:spacing w:after="0" w:line="240" w:lineRule="auto"/>
        <w:jc w:val="both"/>
        <w:rPr>
          <w:rFonts w:ascii="Times New Roman" w:hAnsi="Times New Roman" w:cs="Times New Roman"/>
          <w:color w:val="000000" w:themeColor="text1"/>
          <w:sz w:val="22"/>
          <w:szCs w:val="22"/>
        </w:rPr>
      </w:pPr>
    </w:p>
    <w:bookmarkEnd w:id="4"/>
    <w:p w14:paraId="7881FCAE" w14:textId="290EF22C" w:rsidR="00C87AB8" w:rsidRPr="00DA1A0F" w:rsidRDefault="008D704D" w:rsidP="00C87AB8">
      <w:pPr>
        <w:shd w:val="clear" w:color="auto" w:fill="FFFFFF"/>
        <w:spacing w:after="0" w:line="240" w:lineRule="auto"/>
        <w:jc w:val="center"/>
        <w:rPr>
          <w:rFonts w:ascii="Times New Roman" w:eastAsia="Calibri" w:hAnsi="Times New Roman" w:cs="Times New Roman"/>
        </w:rPr>
        <w:sectPr w:rsidR="00C87AB8" w:rsidRPr="00DA1A0F"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DA1A0F">
        <w:rPr>
          <w:rFonts w:ascii="Times New Roman" w:eastAsia="Calibri" w:hAnsi="Times New Roman" w:cs="Times New Roman"/>
        </w:rPr>
        <w:t>_________</w:t>
      </w:r>
    </w:p>
    <w:p w14:paraId="3BE1C87E" w14:textId="77777777" w:rsidR="002658D6" w:rsidRPr="00DA1A0F" w:rsidRDefault="002658D6" w:rsidP="002658D6">
      <w:pPr>
        <w:keepNext/>
        <w:keepLines/>
        <w:spacing w:before="120" w:after="0" w:line="240" w:lineRule="auto"/>
        <w:ind w:left="6490"/>
        <w:jc w:val="both"/>
        <w:outlineLvl w:val="1"/>
        <w:rPr>
          <w:rFonts w:ascii="Times New Roman" w:eastAsia="Calibri Light" w:hAnsi="Times New Roman" w:cs="Times New Roman"/>
          <w:sz w:val="22"/>
          <w:szCs w:val="22"/>
        </w:rPr>
      </w:pPr>
      <w:bookmarkStart w:id="49" w:name="_Toc155883260"/>
      <w:bookmarkStart w:id="50" w:name="_Toc211608659"/>
      <w:bookmarkStart w:id="51" w:name="_Toc196682825"/>
      <w:bookmarkStart w:id="52" w:name="_Ref38539939"/>
      <w:bookmarkStart w:id="53" w:name="_Ref38541068"/>
      <w:bookmarkStart w:id="54" w:name="_Ref38885053"/>
      <w:bookmarkStart w:id="55" w:name="_Ref38899023"/>
      <w:bookmarkStart w:id="56" w:name="_Toc155883261"/>
      <w:r w:rsidRPr="00DA1A0F">
        <w:rPr>
          <w:rFonts w:ascii="Times New Roman" w:eastAsia="Calibri Light" w:hAnsi="Times New Roman" w:cs="Times New Roman"/>
          <w:sz w:val="22"/>
          <w:szCs w:val="22"/>
        </w:rPr>
        <w:lastRenderedPageBreak/>
        <w:t>Specialiųjų pirkimo sąlygų 1 priedas „Terminai“</w:t>
      </w:r>
      <w:bookmarkEnd w:id="49"/>
      <w:bookmarkEnd w:id="50"/>
    </w:p>
    <w:bookmarkEnd w:id="51"/>
    <w:p w14:paraId="1B1A7F63" w14:textId="77777777" w:rsidR="00586F8A" w:rsidRPr="00DA1A0F" w:rsidRDefault="00586F8A" w:rsidP="002658D6">
      <w:pPr>
        <w:spacing w:after="0" w:line="300" w:lineRule="auto"/>
        <w:jc w:val="center"/>
        <w:rPr>
          <w:rFonts w:ascii="Times New Roman" w:eastAsia="Calibri" w:hAnsi="Times New Roman" w:cs="Times New Roman"/>
          <w:b/>
          <w:bCs/>
          <w:sz w:val="24"/>
          <w:szCs w:val="24"/>
        </w:rPr>
      </w:pPr>
    </w:p>
    <w:p w14:paraId="237E1FDB" w14:textId="3666A6D1" w:rsidR="001153AD" w:rsidRPr="00DA1A0F" w:rsidRDefault="001153AD" w:rsidP="001153AD">
      <w:pPr>
        <w:spacing w:after="0" w:line="300" w:lineRule="auto"/>
        <w:jc w:val="center"/>
        <w:rPr>
          <w:rFonts w:ascii="Times New Roman" w:eastAsia="Calibri" w:hAnsi="Times New Roman" w:cs="Times New Roman"/>
          <w:b/>
          <w:bCs/>
          <w:sz w:val="24"/>
          <w:szCs w:val="24"/>
        </w:rPr>
      </w:pPr>
      <w:r w:rsidRPr="00DA1A0F">
        <w:rPr>
          <w:rFonts w:ascii="Times New Roman" w:eastAsia="Calibri" w:hAnsi="Times New Roman" w:cs="Times New Roman"/>
          <w:b/>
          <w:bCs/>
          <w:sz w:val="24"/>
          <w:szCs w:val="24"/>
        </w:rPr>
        <w:t>TERMINAI</w:t>
      </w:r>
    </w:p>
    <w:p w14:paraId="3898E64E" w14:textId="77777777" w:rsidR="001153AD" w:rsidRPr="00DA1A0F" w:rsidRDefault="001153AD" w:rsidP="001153AD">
      <w:pPr>
        <w:spacing w:after="0" w:line="300" w:lineRule="auto"/>
        <w:jc w:val="center"/>
        <w:rPr>
          <w:rFonts w:ascii="Times New Roman" w:eastAsia="Calibri" w:hAnsi="Times New Roman" w:cs="Times New Roman"/>
          <w:sz w:val="24"/>
          <w:szCs w:val="24"/>
        </w:rPr>
      </w:pPr>
    </w:p>
    <w:p w14:paraId="0F11BB11" w14:textId="77777777" w:rsidR="002658D6" w:rsidRPr="00DA1A0F" w:rsidRDefault="002658D6" w:rsidP="002658D6">
      <w:pPr>
        <w:pBdr>
          <w:bottom w:val="single" w:sz="12" w:space="1" w:color="auto"/>
        </w:pBdr>
        <w:jc w:val="center"/>
        <w:rPr>
          <w:rFonts w:ascii="Times New Roman" w:eastAsia="Calibri" w:hAnsi="Times New Roman" w:cs="Times New Roman"/>
          <w:i/>
          <w:sz w:val="24"/>
          <w:szCs w:val="24"/>
        </w:rPr>
      </w:pPr>
      <w:bookmarkStart w:id="57" w:name="_Toc184635711"/>
      <w:bookmarkStart w:id="58" w:name="_Hlk183079007"/>
      <w:r w:rsidRPr="00DA1A0F">
        <w:rPr>
          <w:rFonts w:ascii="Times New Roman" w:eastAsia="Calibri" w:hAnsi="Times New Roman" w:cs="Times New Roman"/>
          <w:i/>
          <w:sz w:val="24"/>
          <w:szCs w:val="24"/>
        </w:rPr>
        <w:t>(pridedama atskiru priedu)</w:t>
      </w:r>
    </w:p>
    <w:p w14:paraId="20FF1E1F" w14:textId="199F78D4" w:rsidR="001153AD" w:rsidRPr="00DA1A0F" w:rsidRDefault="001153AD" w:rsidP="002658D6">
      <w:pPr>
        <w:keepNext/>
        <w:keepLines/>
        <w:spacing w:after="0" w:line="240" w:lineRule="auto"/>
        <w:ind w:left="6490"/>
        <w:jc w:val="both"/>
        <w:outlineLvl w:val="1"/>
        <w:rPr>
          <w:rFonts w:ascii="Times New Roman" w:eastAsia="Calibri" w:hAnsi="Times New Roman" w:cs="Times New Roman"/>
          <w:sz w:val="22"/>
          <w:szCs w:val="22"/>
        </w:rPr>
      </w:pPr>
      <w:bookmarkStart w:id="59" w:name="_Toc211608660"/>
      <w:r w:rsidRPr="00DA1A0F">
        <w:rPr>
          <w:rFonts w:ascii="Times New Roman" w:eastAsia="Calibri Light" w:hAnsi="Times New Roman" w:cs="Times New Roman"/>
          <w:sz w:val="22"/>
          <w:szCs w:val="22"/>
        </w:rPr>
        <w:t xml:space="preserve">Specialiųjų pirkimo sąlygų </w:t>
      </w:r>
      <w:r w:rsidRPr="00DA1A0F">
        <w:rPr>
          <w:rFonts w:ascii="Times New Roman" w:eastAsia="Calibri" w:hAnsi="Times New Roman" w:cs="Times New Roman"/>
          <w:sz w:val="22"/>
          <w:szCs w:val="22"/>
        </w:rPr>
        <w:t>2</w:t>
      </w:r>
      <w:r w:rsidR="00E749EB" w:rsidRPr="00DA1A0F">
        <w:rPr>
          <w:rFonts w:ascii="Times New Roman" w:eastAsia="Calibri" w:hAnsi="Times New Roman" w:cs="Times New Roman"/>
          <w:sz w:val="22"/>
          <w:szCs w:val="22"/>
        </w:rPr>
        <w:t>_1 ir 2_2</w:t>
      </w:r>
      <w:r w:rsidRPr="00DA1A0F">
        <w:rPr>
          <w:rFonts w:ascii="Times New Roman" w:eastAsia="Calibri" w:hAnsi="Times New Roman" w:cs="Times New Roman"/>
          <w:sz w:val="22"/>
          <w:szCs w:val="22"/>
        </w:rPr>
        <w:t xml:space="preserve"> prieda</w:t>
      </w:r>
      <w:r w:rsidR="00E749EB" w:rsidRPr="00DA1A0F">
        <w:rPr>
          <w:rFonts w:ascii="Times New Roman" w:eastAsia="Calibri" w:hAnsi="Times New Roman" w:cs="Times New Roman"/>
          <w:sz w:val="22"/>
          <w:szCs w:val="22"/>
        </w:rPr>
        <w:t>i</w:t>
      </w:r>
      <w:r w:rsidR="002658D6" w:rsidRPr="00DA1A0F">
        <w:rPr>
          <w:rFonts w:ascii="Times New Roman" w:eastAsia="Calibri" w:hAnsi="Times New Roman" w:cs="Times New Roman"/>
          <w:sz w:val="22"/>
          <w:szCs w:val="22"/>
        </w:rPr>
        <w:t xml:space="preserve"> </w:t>
      </w:r>
      <w:r w:rsidRPr="00DA1A0F">
        <w:rPr>
          <w:rFonts w:ascii="Times New Roman" w:eastAsia="Calibri" w:hAnsi="Times New Roman" w:cs="Times New Roman"/>
          <w:sz w:val="22"/>
          <w:szCs w:val="22"/>
        </w:rPr>
        <w:t xml:space="preserve"> „Techninė specifikacija“</w:t>
      </w:r>
      <w:bookmarkEnd w:id="52"/>
      <w:bookmarkEnd w:id="53"/>
      <w:bookmarkEnd w:id="54"/>
      <w:bookmarkEnd w:id="55"/>
      <w:bookmarkEnd w:id="56"/>
      <w:bookmarkEnd w:id="57"/>
      <w:bookmarkEnd w:id="59"/>
    </w:p>
    <w:bookmarkEnd w:id="58"/>
    <w:p w14:paraId="76335789" w14:textId="77777777" w:rsidR="001153AD" w:rsidRPr="00DA1A0F" w:rsidRDefault="001153AD" w:rsidP="001153AD">
      <w:pPr>
        <w:spacing w:after="0" w:line="240" w:lineRule="auto"/>
        <w:rPr>
          <w:rFonts w:ascii="Times New Roman" w:eastAsia="Calibri" w:hAnsi="Times New Roman" w:cs="Times New Roman"/>
          <w:sz w:val="24"/>
          <w:szCs w:val="24"/>
        </w:rPr>
      </w:pPr>
    </w:p>
    <w:p w14:paraId="625E2258" w14:textId="77777777" w:rsidR="00586F8A" w:rsidRPr="00DA1A0F" w:rsidRDefault="00586F8A" w:rsidP="001153AD">
      <w:pPr>
        <w:spacing w:after="0" w:line="240" w:lineRule="auto"/>
        <w:jc w:val="center"/>
        <w:rPr>
          <w:rFonts w:ascii="Times New Roman" w:eastAsia="Calibri" w:hAnsi="Times New Roman" w:cs="Times New Roman"/>
          <w:b/>
          <w:bCs/>
          <w:sz w:val="24"/>
          <w:szCs w:val="24"/>
        </w:rPr>
      </w:pPr>
    </w:p>
    <w:p w14:paraId="2AB21F87" w14:textId="2C5F62CD" w:rsidR="001153AD" w:rsidRPr="00DA1A0F" w:rsidRDefault="001153AD" w:rsidP="001153AD">
      <w:pPr>
        <w:spacing w:after="0" w:line="240" w:lineRule="auto"/>
        <w:jc w:val="center"/>
        <w:rPr>
          <w:rFonts w:ascii="Times New Roman" w:eastAsia="Calibri" w:hAnsi="Times New Roman" w:cs="Times New Roman"/>
          <w:b/>
          <w:bCs/>
          <w:sz w:val="24"/>
          <w:szCs w:val="24"/>
        </w:rPr>
      </w:pPr>
      <w:r w:rsidRPr="00DA1A0F">
        <w:rPr>
          <w:rFonts w:ascii="Times New Roman" w:eastAsia="Calibri" w:hAnsi="Times New Roman" w:cs="Times New Roman"/>
          <w:b/>
          <w:bCs/>
          <w:sz w:val="24"/>
          <w:szCs w:val="24"/>
        </w:rPr>
        <w:t>TECHNINĖ SPECIFIKACIJA</w:t>
      </w:r>
    </w:p>
    <w:p w14:paraId="0E704228" w14:textId="77777777" w:rsidR="001153AD" w:rsidRPr="00DA1A0F" w:rsidRDefault="001153AD" w:rsidP="001153AD">
      <w:pPr>
        <w:spacing w:after="0" w:line="240" w:lineRule="auto"/>
        <w:jc w:val="center"/>
        <w:rPr>
          <w:rFonts w:ascii="Times New Roman" w:eastAsia="Calibri" w:hAnsi="Times New Roman" w:cs="Times New Roman"/>
          <w:sz w:val="24"/>
          <w:szCs w:val="24"/>
        </w:rPr>
      </w:pPr>
    </w:p>
    <w:p w14:paraId="6C62382B" w14:textId="77777777" w:rsidR="002658D6" w:rsidRPr="00DA1A0F" w:rsidRDefault="002658D6" w:rsidP="002658D6">
      <w:pPr>
        <w:pBdr>
          <w:bottom w:val="single" w:sz="12" w:space="1" w:color="auto"/>
        </w:pBdr>
        <w:jc w:val="center"/>
        <w:rPr>
          <w:rFonts w:ascii="Times New Roman" w:eastAsia="Calibri" w:hAnsi="Times New Roman" w:cs="Times New Roman"/>
          <w:i/>
          <w:sz w:val="24"/>
          <w:szCs w:val="24"/>
        </w:rPr>
      </w:pPr>
      <w:bookmarkStart w:id="60" w:name="_Ref38285444"/>
      <w:bookmarkStart w:id="61" w:name="_Ref38291496"/>
      <w:bookmarkStart w:id="62" w:name="_Toc155883262"/>
      <w:bookmarkStart w:id="63" w:name="_Toc184635712"/>
      <w:r w:rsidRPr="00DA1A0F">
        <w:rPr>
          <w:rFonts w:ascii="Times New Roman" w:eastAsia="Calibri" w:hAnsi="Times New Roman" w:cs="Times New Roman"/>
          <w:i/>
          <w:sz w:val="24"/>
          <w:szCs w:val="24"/>
        </w:rPr>
        <w:t>(pridedama atskiru priedu)</w:t>
      </w:r>
    </w:p>
    <w:p w14:paraId="55AB7E5D" w14:textId="5530A50F" w:rsidR="001153AD" w:rsidRPr="00DA1A0F" w:rsidRDefault="001153AD" w:rsidP="002658D6">
      <w:pPr>
        <w:keepNext/>
        <w:keepLines/>
        <w:spacing w:after="0" w:line="240" w:lineRule="auto"/>
        <w:ind w:left="6490"/>
        <w:jc w:val="both"/>
        <w:outlineLvl w:val="1"/>
        <w:rPr>
          <w:rFonts w:ascii="Times New Roman" w:eastAsia="Calibri" w:hAnsi="Times New Roman" w:cs="Times New Roman"/>
          <w:sz w:val="22"/>
          <w:szCs w:val="22"/>
        </w:rPr>
      </w:pPr>
      <w:bookmarkStart w:id="64" w:name="_Toc211608661"/>
      <w:r w:rsidRPr="00DA1A0F">
        <w:rPr>
          <w:rFonts w:ascii="Times New Roman" w:eastAsia="Calibri Light" w:hAnsi="Times New Roman" w:cs="Times New Roman"/>
          <w:sz w:val="22"/>
          <w:szCs w:val="22"/>
        </w:rPr>
        <w:t xml:space="preserve">Specialiųjų pirkimo sąlygų </w:t>
      </w:r>
      <w:r w:rsidRPr="00DA1A0F">
        <w:rPr>
          <w:rFonts w:ascii="Times New Roman" w:eastAsia="Calibri" w:hAnsi="Times New Roman" w:cs="Times New Roman"/>
          <w:sz w:val="22"/>
          <w:szCs w:val="22"/>
        </w:rPr>
        <w:t>3 priedas</w:t>
      </w:r>
      <w:r w:rsidR="002658D6" w:rsidRPr="00DA1A0F">
        <w:rPr>
          <w:rFonts w:ascii="Times New Roman" w:eastAsia="Calibri" w:hAnsi="Times New Roman" w:cs="Times New Roman"/>
          <w:sz w:val="22"/>
          <w:szCs w:val="22"/>
        </w:rPr>
        <w:t xml:space="preserve"> </w:t>
      </w:r>
      <w:r w:rsidRPr="00DA1A0F">
        <w:rPr>
          <w:rFonts w:ascii="Times New Roman" w:eastAsia="Calibri" w:hAnsi="Times New Roman" w:cs="Times New Roman"/>
          <w:sz w:val="22"/>
          <w:szCs w:val="22"/>
        </w:rPr>
        <w:t>„Tiekėjų pašalinimo pagrindai“</w:t>
      </w:r>
      <w:bookmarkEnd w:id="60"/>
      <w:bookmarkEnd w:id="61"/>
      <w:bookmarkEnd w:id="62"/>
      <w:bookmarkEnd w:id="63"/>
      <w:bookmarkEnd w:id="64"/>
    </w:p>
    <w:p w14:paraId="25A7309E" w14:textId="77777777" w:rsidR="00586F8A" w:rsidRPr="00DA1A0F" w:rsidRDefault="00586F8A" w:rsidP="001153AD">
      <w:pPr>
        <w:pStyle w:val="Betarp"/>
        <w:jc w:val="center"/>
        <w:rPr>
          <w:rFonts w:ascii="Times New Roman" w:eastAsia="Arial Unicode MS" w:hAnsi="Times New Roman" w:cs="Times New Roman"/>
          <w:b/>
          <w:bCs/>
          <w:caps/>
          <w:spacing w:val="4"/>
          <w:sz w:val="24"/>
          <w:szCs w:val="24"/>
          <w:bdr w:val="none" w:sz="0" w:space="0" w:color="auto" w:frame="1"/>
        </w:rPr>
      </w:pPr>
    </w:p>
    <w:p w14:paraId="4F843D3F" w14:textId="17BC1610" w:rsidR="001153AD" w:rsidRPr="00DA1A0F" w:rsidRDefault="001153AD" w:rsidP="001153AD">
      <w:pPr>
        <w:pStyle w:val="Betarp"/>
        <w:jc w:val="center"/>
        <w:rPr>
          <w:rFonts w:ascii="Times New Roman" w:eastAsia="Arial Unicode MS" w:hAnsi="Times New Roman" w:cs="Times New Roman"/>
          <w:b/>
          <w:bCs/>
          <w:caps/>
          <w:spacing w:val="4"/>
          <w:sz w:val="24"/>
          <w:szCs w:val="24"/>
          <w:bdr w:val="none" w:sz="0" w:space="0" w:color="auto" w:frame="1"/>
        </w:rPr>
      </w:pPr>
      <w:r w:rsidRPr="00DA1A0F">
        <w:rPr>
          <w:rFonts w:ascii="Times New Roman" w:eastAsia="Arial Unicode MS" w:hAnsi="Times New Roman" w:cs="Times New Roman"/>
          <w:b/>
          <w:bCs/>
          <w:caps/>
          <w:spacing w:val="4"/>
          <w:sz w:val="24"/>
          <w:szCs w:val="24"/>
          <w:bdr w:val="none" w:sz="0" w:space="0" w:color="auto" w:frame="1"/>
        </w:rPr>
        <w:t>TIEKĖJŲ PAŠALINIMO PAGRINDAI</w:t>
      </w:r>
    </w:p>
    <w:p w14:paraId="1F2E6830" w14:textId="77777777" w:rsidR="001153AD" w:rsidRPr="00DA1A0F" w:rsidRDefault="001153AD" w:rsidP="001153AD">
      <w:pPr>
        <w:pStyle w:val="Betarp"/>
        <w:jc w:val="center"/>
        <w:rPr>
          <w:rFonts w:ascii="Times New Roman" w:eastAsia="Arial Unicode MS" w:hAnsi="Times New Roman" w:cs="Times New Roman"/>
          <w:caps/>
          <w:spacing w:val="4"/>
          <w:sz w:val="24"/>
          <w:szCs w:val="24"/>
          <w:bdr w:val="none" w:sz="0" w:space="0" w:color="auto" w:frame="1"/>
        </w:rPr>
      </w:pPr>
    </w:p>
    <w:p w14:paraId="6A6CD632" w14:textId="77777777" w:rsidR="002658D6" w:rsidRPr="00DA1A0F" w:rsidRDefault="002658D6" w:rsidP="002658D6">
      <w:pPr>
        <w:pBdr>
          <w:bottom w:val="single" w:sz="12" w:space="1" w:color="auto"/>
        </w:pBdr>
        <w:jc w:val="center"/>
        <w:rPr>
          <w:rFonts w:ascii="Times New Roman" w:eastAsia="Calibri" w:hAnsi="Times New Roman" w:cs="Times New Roman"/>
          <w:i/>
          <w:sz w:val="24"/>
          <w:szCs w:val="24"/>
        </w:rPr>
      </w:pPr>
      <w:r w:rsidRPr="00DA1A0F">
        <w:rPr>
          <w:rFonts w:ascii="Times New Roman" w:eastAsia="Calibri" w:hAnsi="Times New Roman" w:cs="Times New Roman"/>
          <w:i/>
          <w:sz w:val="24"/>
          <w:szCs w:val="24"/>
        </w:rPr>
        <w:t>(pridedama atskiru priedu)</w:t>
      </w:r>
    </w:p>
    <w:p w14:paraId="0D4F10BA" w14:textId="77777777" w:rsidR="001153AD" w:rsidRPr="00DA1A0F" w:rsidRDefault="001153AD" w:rsidP="001153AD">
      <w:pPr>
        <w:pStyle w:val="Betarp"/>
        <w:jc w:val="center"/>
        <w:rPr>
          <w:rFonts w:ascii="Times New Roman" w:eastAsia="Arial Unicode MS" w:hAnsi="Times New Roman" w:cs="Times New Roman"/>
          <w:caps/>
          <w:spacing w:val="4"/>
          <w:sz w:val="24"/>
          <w:szCs w:val="24"/>
          <w:bdr w:val="none" w:sz="0" w:space="0" w:color="auto" w:frame="1"/>
        </w:rPr>
      </w:pPr>
    </w:p>
    <w:p w14:paraId="4289DDA0" w14:textId="40CF7E15" w:rsidR="001153AD" w:rsidRPr="00DA1A0F" w:rsidRDefault="001153AD" w:rsidP="002658D6">
      <w:pPr>
        <w:keepNext/>
        <w:keepLines/>
        <w:spacing w:after="0" w:line="240" w:lineRule="auto"/>
        <w:ind w:left="6490"/>
        <w:jc w:val="both"/>
        <w:outlineLvl w:val="1"/>
        <w:rPr>
          <w:rFonts w:ascii="Times New Roman" w:eastAsia="Calibri" w:hAnsi="Times New Roman" w:cs="Times New Roman"/>
          <w:sz w:val="22"/>
          <w:szCs w:val="22"/>
        </w:rPr>
      </w:pPr>
      <w:bookmarkStart w:id="65" w:name="_Ref38291223"/>
      <w:bookmarkStart w:id="66" w:name="_Ref38291334"/>
      <w:bookmarkStart w:id="67" w:name="_Ref38533412"/>
      <w:bookmarkStart w:id="68" w:name="_Toc155883263"/>
      <w:bookmarkStart w:id="69" w:name="_Toc184635713"/>
      <w:bookmarkStart w:id="70" w:name="_Toc211608662"/>
      <w:r w:rsidRPr="00DA1A0F">
        <w:rPr>
          <w:rFonts w:ascii="Times New Roman" w:eastAsia="Calibri Light" w:hAnsi="Times New Roman" w:cs="Times New Roman"/>
          <w:sz w:val="22"/>
          <w:szCs w:val="22"/>
        </w:rPr>
        <w:t xml:space="preserve">Specialiųjų pirkimo sąlygų </w:t>
      </w:r>
      <w:r w:rsidRPr="00DA1A0F">
        <w:rPr>
          <w:rFonts w:ascii="Times New Roman" w:eastAsia="Calibri" w:hAnsi="Times New Roman" w:cs="Times New Roman"/>
          <w:sz w:val="22"/>
          <w:szCs w:val="22"/>
        </w:rPr>
        <w:t>4</w:t>
      </w:r>
      <w:r w:rsidR="00E749EB" w:rsidRPr="00DA1A0F">
        <w:rPr>
          <w:rFonts w:ascii="Times New Roman" w:eastAsia="Calibri" w:hAnsi="Times New Roman" w:cs="Times New Roman"/>
          <w:sz w:val="22"/>
          <w:szCs w:val="22"/>
        </w:rPr>
        <w:t>_1 ir 4_2</w:t>
      </w:r>
      <w:r w:rsidRPr="00DA1A0F">
        <w:rPr>
          <w:rFonts w:ascii="Times New Roman" w:eastAsia="Calibri" w:hAnsi="Times New Roman" w:cs="Times New Roman"/>
          <w:sz w:val="22"/>
          <w:szCs w:val="22"/>
        </w:rPr>
        <w:t xml:space="preserve"> prieda</w:t>
      </w:r>
      <w:r w:rsidR="00E749EB" w:rsidRPr="00DA1A0F">
        <w:rPr>
          <w:rFonts w:ascii="Times New Roman" w:eastAsia="Calibri" w:hAnsi="Times New Roman" w:cs="Times New Roman"/>
          <w:sz w:val="22"/>
          <w:szCs w:val="22"/>
        </w:rPr>
        <w:t>i</w:t>
      </w:r>
      <w:r w:rsidRPr="00DA1A0F">
        <w:rPr>
          <w:rFonts w:ascii="Times New Roman" w:eastAsia="Calibri" w:hAnsi="Times New Roman" w:cs="Times New Roman"/>
          <w:sz w:val="22"/>
          <w:szCs w:val="22"/>
        </w:rPr>
        <w:t xml:space="preserve"> </w:t>
      </w:r>
      <w:r w:rsidR="002658D6" w:rsidRPr="00DA1A0F">
        <w:rPr>
          <w:rFonts w:ascii="Times New Roman" w:eastAsia="Calibri" w:hAnsi="Times New Roman" w:cs="Times New Roman"/>
          <w:sz w:val="22"/>
          <w:szCs w:val="22"/>
        </w:rPr>
        <w:t xml:space="preserve"> </w:t>
      </w:r>
      <w:r w:rsidRPr="00DA1A0F">
        <w:rPr>
          <w:rFonts w:ascii="Times New Roman" w:eastAsia="Calibri" w:hAnsi="Times New Roman" w:cs="Times New Roman"/>
          <w:sz w:val="22"/>
          <w:szCs w:val="22"/>
        </w:rPr>
        <w:t>„Tiekėjų kvalifikacijos reikalavimai“</w:t>
      </w:r>
      <w:bookmarkEnd w:id="65"/>
      <w:bookmarkEnd w:id="66"/>
      <w:bookmarkEnd w:id="67"/>
      <w:bookmarkEnd w:id="68"/>
      <w:bookmarkEnd w:id="69"/>
      <w:bookmarkEnd w:id="70"/>
    </w:p>
    <w:p w14:paraId="28E607A8" w14:textId="77777777" w:rsidR="00586F8A" w:rsidRPr="00DA1A0F" w:rsidRDefault="00586F8A" w:rsidP="001153AD">
      <w:pPr>
        <w:spacing w:after="0" w:line="240" w:lineRule="auto"/>
        <w:jc w:val="center"/>
        <w:rPr>
          <w:rFonts w:ascii="Times New Roman" w:eastAsia="Calibri" w:hAnsi="Times New Roman" w:cs="Times New Roman"/>
          <w:sz w:val="24"/>
          <w:szCs w:val="24"/>
        </w:rPr>
      </w:pPr>
    </w:p>
    <w:p w14:paraId="55AE3F89" w14:textId="77777777" w:rsidR="001153AD" w:rsidRPr="00DA1A0F" w:rsidRDefault="001153AD" w:rsidP="001153AD">
      <w:pPr>
        <w:spacing w:after="0" w:line="240" w:lineRule="auto"/>
        <w:jc w:val="center"/>
        <w:rPr>
          <w:rFonts w:ascii="Times New Roman" w:eastAsia="Calibri" w:hAnsi="Times New Roman" w:cs="Times New Roman"/>
          <w:b/>
          <w:bCs/>
          <w:sz w:val="24"/>
          <w:szCs w:val="24"/>
        </w:rPr>
      </w:pPr>
      <w:r w:rsidRPr="00DA1A0F">
        <w:rPr>
          <w:rFonts w:ascii="Times New Roman" w:eastAsia="Calibri" w:hAnsi="Times New Roman" w:cs="Times New Roman"/>
          <w:b/>
          <w:bCs/>
          <w:sz w:val="24"/>
          <w:szCs w:val="24"/>
        </w:rPr>
        <w:t xml:space="preserve">TIEKĖJŲ KVALIFIKACIJOS REIKALAVIMAI </w:t>
      </w:r>
    </w:p>
    <w:p w14:paraId="75EEEFA7" w14:textId="77777777" w:rsidR="002658D6" w:rsidRPr="00DA1A0F" w:rsidRDefault="002658D6" w:rsidP="002658D6">
      <w:pPr>
        <w:pBdr>
          <w:bottom w:val="single" w:sz="12" w:space="1" w:color="auto"/>
        </w:pBdr>
        <w:jc w:val="center"/>
        <w:rPr>
          <w:rFonts w:ascii="Times New Roman" w:eastAsia="Calibri" w:hAnsi="Times New Roman" w:cs="Times New Roman"/>
          <w:i/>
          <w:sz w:val="24"/>
          <w:szCs w:val="24"/>
        </w:rPr>
      </w:pPr>
      <w:bookmarkStart w:id="71" w:name="_Ref38540913"/>
      <w:bookmarkStart w:id="72" w:name="_Ref38898051"/>
      <w:bookmarkStart w:id="73" w:name="_Ref38901392"/>
      <w:bookmarkStart w:id="74" w:name="_Toc155883265"/>
      <w:bookmarkStart w:id="75" w:name="_Toc184635715"/>
    </w:p>
    <w:p w14:paraId="1911A37E" w14:textId="54B9C607" w:rsidR="002658D6" w:rsidRPr="00DA1A0F" w:rsidRDefault="002658D6" w:rsidP="002658D6">
      <w:pPr>
        <w:pBdr>
          <w:bottom w:val="single" w:sz="12" w:space="1" w:color="auto"/>
        </w:pBdr>
        <w:jc w:val="center"/>
        <w:rPr>
          <w:rFonts w:ascii="Times New Roman" w:eastAsia="Calibri" w:hAnsi="Times New Roman" w:cs="Times New Roman"/>
          <w:i/>
          <w:sz w:val="24"/>
          <w:szCs w:val="24"/>
        </w:rPr>
      </w:pPr>
      <w:r w:rsidRPr="00DA1A0F">
        <w:rPr>
          <w:rFonts w:ascii="Times New Roman" w:eastAsia="Calibri" w:hAnsi="Times New Roman" w:cs="Times New Roman"/>
          <w:i/>
          <w:sz w:val="24"/>
          <w:szCs w:val="24"/>
        </w:rPr>
        <w:t>(pridedama atskiru priedu)</w:t>
      </w:r>
    </w:p>
    <w:p w14:paraId="033FC5B0" w14:textId="77777777" w:rsidR="00281132" w:rsidRPr="00DA1A0F" w:rsidRDefault="00281132">
      <w:pPr>
        <w:rPr>
          <w:rFonts w:ascii="Times New Roman" w:hAnsi="Times New Roman" w:cs="Times New Roman"/>
          <w:iCs/>
          <w:spacing w:val="-8"/>
          <w:sz w:val="24"/>
          <w:szCs w:val="24"/>
        </w:rPr>
      </w:pPr>
      <w:r w:rsidRPr="00DA1A0F">
        <w:rPr>
          <w:rFonts w:ascii="Times New Roman" w:hAnsi="Times New Roman" w:cs="Times New Roman"/>
          <w:iCs/>
          <w:spacing w:val="-8"/>
          <w:sz w:val="24"/>
          <w:szCs w:val="24"/>
        </w:rPr>
        <w:br w:type="page"/>
      </w:r>
    </w:p>
    <w:p w14:paraId="60D73838" w14:textId="472B70B0" w:rsidR="001153AD" w:rsidRPr="00DA1A0F" w:rsidRDefault="001153AD" w:rsidP="002658D6">
      <w:pPr>
        <w:keepNext/>
        <w:keepLines/>
        <w:spacing w:after="0" w:line="240" w:lineRule="auto"/>
        <w:ind w:left="6490"/>
        <w:jc w:val="both"/>
        <w:outlineLvl w:val="1"/>
        <w:rPr>
          <w:rFonts w:ascii="Times New Roman" w:eastAsia="Calibri" w:hAnsi="Times New Roman" w:cs="Times New Roman"/>
          <w:sz w:val="22"/>
          <w:szCs w:val="22"/>
        </w:rPr>
      </w:pPr>
      <w:bookmarkStart w:id="76" w:name="_Toc211608663"/>
      <w:r w:rsidRPr="00DA1A0F">
        <w:rPr>
          <w:rFonts w:ascii="Times New Roman" w:eastAsia="Calibri Light" w:hAnsi="Times New Roman" w:cs="Times New Roman"/>
          <w:sz w:val="22"/>
          <w:szCs w:val="22"/>
        </w:rPr>
        <w:lastRenderedPageBreak/>
        <w:t>Specialiųjų pirkimo sąlygų</w:t>
      </w:r>
      <w:r w:rsidRPr="00DA1A0F">
        <w:rPr>
          <w:rFonts w:ascii="Times New Roman" w:eastAsia="Calibri" w:hAnsi="Times New Roman" w:cs="Times New Roman"/>
          <w:sz w:val="22"/>
          <w:szCs w:val="22"/>
        </w:rPr>
        <w:t xml:space="preserve"> </w:t>
      </w:r>
      <w:r w:rsidR="00586F8A" w:rsidRPr="00DA1A0F">
        <w:rPr>
          <w:rFonts w:ascii="Times New Roman" w:eastAsia="Calibri" w:hAnsi="Times New Roman" w:cs="Times New Roman"/>
          <w:sz w:val="22"/>
          <w:szCs w:val="22"/>
        </w:rPr>
        <w:t>5</w:t>
      </w:r>
      <w:r w:rsidR="00E749EB" w:rsidRPr="00DA1A0F">
        <w:rPr>
          <w:rFonts w:ascii="Times New Roman" w:eastAsia="Calibri" w:hAnsi="Times New Roman" w:cs="Times New Roman"/>
          <w:sz w:val="22"/>
          <w:szCs w:val="22"/>
        </w:rPr>
        <w:t>_1 ir 5_2</w:t>
      </w:r>
      <w:r w:rsidRPr="00DA1A0F">
        <w:rPr>
          <w:rFonts w:ascii="Times New Roman" w:eastAsia="Calibri" w:hAnsi="Times New Roman" w:cs="Times New Roman"/>
          <w:sz w:val="22"/>
          <w:szCs w:val="22"/>
        </w:rPr>
        <w:t xml:space="preserve"> prieda</w:t>
      </w:r>
      <w:r w:rsidR="00E749EB" w:rsidRPr="00DA1A0F">
        <w:rPr>
          <w:rFonts w:ascii="Times New Roman" w:eastAsia="Calibri" w:hAnsi="Times New Roman" w:cs="Times New Roman"/>
          <w:sz w:val="22"/>
          <w:szCs w:val="22"/>
        </w:rPr>
        <w:t>i</w:t>
      </w:r>
      <w:r w:rsidR="002658D6" w:rsidRPr="00DA1A0F">
        <w:rPr>
          <w:rFonts w:ascii="Times New Roman" w:eastAsia="Calibri" w:hAnsi="Times New Roman" w:cs="Times New Roman"/>
          <w:sz w:val="22"/>
          <w:szCs w:val="22"/>
        </w:rPr>
        <w:t xml:space="preserve"> </w:t>
      </w:r>
      <w:r w:rsidRPr="00DA1A0F">
        <w:rPr>
          <w:rFonts w:ascii="Times New Roman" w:eastAsia="Calibri" w:hAnsi="Times New Roman" w:cs="Times New Roman"/>
          <w:sz w:val="22"/>
          <w:szCs w:val="22"/>
        </w:rPr>
        <w:t xml:space="preserve"> „Pasiūlymo forma“</w:t>
      </w:r>
      <w:bookmarkEnd w:id="71"/>
      <w:bookmarkEnd w:id="72"/>
      <w:bookmarkEnd w:id="73"/>
      <w:bookmarkEnd w:id="74"/>
      <w:bookmarkEnd w:id="75"/>
      <w:bookmarkEnd w:id="76"/>
    </w:p>
    <w:p w14:paraId="316EA4D7" w14:textId="77777777" w:rsidR="00586F8A" w:rsidRPr="00DA1A0F" w:rsidRDefault="00586F8A" w:rsidP="001153AD">
      <w:pPr>
        <w:shd w:val="clear" w:color="auto" w:fill="FFFFFF"/>
        <w:spacing w:after="0" w:line="240" w:lineRule="auto"/>
        <w:ind w:right="-1"/>
        <w:jc w:val="center"/>
        <w:rPr>
          <w:rFonts w:ascii="Times New Roman" w:eastAsia="Times New Roman" w:hAnsi="Times New Roman" w:cs="Times New Roman"/>
          <w:b/>
          <w:sz w:val="24"/>
          <w:szCs w:val="24"/>
        </w:rPr>
      </w:pPr>
    </w:p>
    <w:p w14:paraId="4F7A846E" w14:textId="58D79DF8" w:rsidR="001153AD" w:rsidRPr="00DA1A0F" w:rsidRDefault="001153AD" w:rsidP="001153AD">
      <w:pPr>
        <w:spacing w:after="0" w:line="240" w:lineRule="auto"/>
        <w:jc w:val="center"/>
        <w:rPr>
          <w:rFonts w:ascii="Times New Roman" w:eastAsia="Times New Roman" w:hAnsi="Times New Roman" w:cs="Times New Roman"/>
          <w:b/>
          <w:bCs/>
          <w:caps/>
          <w:spacing w:val="20"/>
          <w:sz w:val="24"/>
          <w:szCs w:val="24"/>
        </w:rPr>
      </w:pPr>
      <w:r w:rsidRPr="00DA1A0F">
        <w:rPr>
          <w:rFonts w:ascii="Times New Roman" w:eastAsia="Times New Roman" w:hAnsi="Times New Roman" w:cs="Times New Roman"/>
          <w:b/>
          <w:bCs/>
          <w:caps/>
          <w:spacing w:val="20"/>
          <w:sz w:val="24"/>
          <w:szCs w:val="24"/>
        </w:rPr>
        <w:t>PASIŪLYM</w:t>
      </w:r>
      <w:r w:rsidR="00586F8A" w:rsidRPr="00DA1A0F">
        <w:rPr>
          <w:rFonts w:ascii="Times New Roman" w:eastAsia="Times New Roman" w:hAnsi="Times New Roman" w:cs="Times New Roman"/>
          <w:b/>
          <w:bCs/>
          <w:caps/>
          <w:spacing w:val="20"/>
          <w:sz w:val="24"/>
          <w:szCs w:val="24"/>
        </w:rPr>
        <w:t>O FORMA</w:t>
      </w:r>
    </w:p>
    <w:p w14:paraId="2A373DD0" w14:textId="77777777" w:rsidR="001153AD" w:rsidRPr="00DA1A0F" w:rsidRDefault="001153AD" w:rsidP="001153AD">
      <w:pPr>
        <w:spacing w:after="0" w:line="240" w:lineRule="auto"/>
        <w:jc w:val="center"/>
        <w:rPr>
          <w:rFonts w:ascii="Times New Roman" w:eastAsia="Times New Roman" w:hAnsi="Times New Roman" w:cs="Times New Roman"/>
          <w:b/>
          <w:bCs/>
          <w:caps/>
          <w:spacing w:val="20"/>
          <w:sz w:val="24"/>
          <w:szCs w:val="24"/>
        </w:rPr>
      </w:pPr>
    </w:p>
    <w:p w14:paraId="059A48D3" w14:textId="77777777" w:rsidR="002658D6" w:rsidRPr="00DA1A0F" w:rsidRDefault="002658D6" w:rsidP="002658D6">
      <w:pPr>
        <w:pBdr>
          <w:bottom w:val="single" w:sz="12" w:space="1" w:color="auto"/>
        </w:pBdr>
        <w:jc w:val="center"/>
        <w:rPr>
          <w:rFonts w:ascii="Times New Roman" w:eastAsia="Calibri" w:hAnsi="Times New Roman" w:cs="Times New Roman"/>
          <w:i/>
          <w:sz w:val="24"/>
          <w:szCs w:val="24"/>
        </w:rPr>
      </w:pPr>
      <w:r w:rsidRPr="00DA1A0F">
        <w:rPr>
          <w:rFonts w:ascii="Times New Roman" w:eastAsia="Calibri" w:hAnsi="Times New Roman" w:cs="Times New Roman"/>
          <w:i/>
          <w:sz w:val="24"/>
          <w:szCs w:val="24"/>
        </w:rPr>
        <w:t>(pridedama atskiru priedu)</w:t>
      </w:r>
    </w:p>
    <w:p w14:paraId="032A02C3" w14:textId="77777777" w:rsidR="001153AD" w:rsidRPr="00DA1A0F" w:rsidRDefault="001153AD" w:rsidP="001153AD">
      <w:pPr>
        <w:pStyle w:val="Betarp"/>
        <w:jc w:val="center"/>
        <w:rPr>
          <w:rFonts w:ascii="Times New Roman" w:eastAsia="Arial Unicode MS" w:hAnsi="Times New Roman" w:cs="Times New Roman"/>
          <w:caps/>
          <w:spacing w:val="4"/>
          <w:sz w:val="24"/>
          <w:szCs w:val="24"/>
          <w:bdr w:val="none" w:sz="0" w:space="0" w:color="auto" w:frame="1"/>
        </w:rPr>
      </w:pPr>
    </w:p>
    <w:p w14:paraId="7DB8B48C" w14:textId="77777777" w:rsidR="001153AD" w:rsidRPr="00DA1A0F" w:rsidRDefault="001153AD" w:rsidP="001153AD">
      <w:pPr>
        <w:shd w:val="clear" w:color="auto" w:fill="FFFFFF"/>
        <w:spacing w:after="0" w:line="240" w:lineRule="auto"/>
        <w:ind w:right="-1"/>
        <w:jc w:val="center"/>
        <w:rPr>
          <w:rFonts w:ascii="Times New Roman" w:eastAsia="Times New Roman" w:hAnsi="Times New Roman" w:cs="Times New Roman"/>
          <w:bCs/>
          <w:sz w:val="24"/>
          <w:szCs w:val="24"/>
        </w:rPr>
      </w:pPr>
    </w:p>
    <w:p w14:paraId="073B7725" w14:textId="0B46BFDB" w:rsidR="00281132" w:rsidRPr="00DA1A0F" w:rsidRDefault="00281132" w:rsidP="002658D6">
      <w:pPr>
        <w:pStyle w:val="Antrat2"/>
        <w:ind w:left="6490"/>
        <w:jc w:val="both"/>
        <w:rPr>
          <w:rFonts w:ascii="Times New Roman" w:hAnsi="Times New Roman" w:cs="Times New Roman"/>
          <w:color w:val="auto"/>
          <w:sz w:val="22"/>
          <w:szCs w:val="22"/>
        </w:rPr>
      </w:pPr>
      <w:bookmarkStart w:id="77" w:name="_Toc171425596"/>
      <w:bookmarkStart w:id="78" w:name="_Toc196682830"/>
      <w:bookmarkStart w:id="79" w:name="_Toc211608664"/>
      <w:r w:rsidRPr="00DA1A0F">
        <w:rPr>
          <w:rFonts w:ascii="Times New Roman" w:hAnsi="Times New Roman" w:cs="Times New Roman"/>
          <w:color w:val="auto"/>
          <w:sz w:val="22"/>
          <w:szCs w:val="22"/>
        </w:rPr>
        <w:t xml:space="preserve">Specialiųjų pirkimo sąlygų </w:t>
      </w:r>
      <w:r w:rsidR="003059A8">
        <w:rPr>
          <w:rFonts w:ascii="Times New Roman" w:hAnsi="Times New Roman" w:cs="Times New Roman"/>
          <w:color w:val="auto"/>
          <w:sz w:val="22"/>
          <w:szCs w:val="22"/>
        </w:rPr>
        <w:t>6</w:t>
      </w:r>
      <w:r w:rsidR="003059A8" w:rsidRPr="003059A8">
        <w:rPr>
          <w:rFonts w:ascii="Times New Roman" w:hAnsi="Times New Roman" w:cs="Times New Roman"/>
          <w:color w:val="auto"/>
          <w:sz w:val="22"/>
          <w:szCs w:val="22"/>
        </w:rPr>
        <w:t xml:space="preserve">_1 ir </w:t>
      </w:r>
      <w:r w:rsidR="003059A8">
        <w:rPr>
          <w:rFonts w:ascii="Times New Roman" w:hAnsi="Times New Roman" w:cs="Times New Roman"/>
          <w:color w:val="auto"/>
          <w:sz w:val="22"/>
          <w:szCs w:val="22"/>
        </w:rPr>
        <w:t>6</w:t>
      </w:r>
      <w:r w:rsidR="003059A8" w:rsidRPr="003059A8">
        <w:rPr>
          <w:rFonts w:ascii="Times New Roman" w:hAnsi="Times New Roman" w:cs="Times New Roman"/>
          <w:color w:val="auto"/>
          <w:sz w:val="22"/>
          <w:szCs w:val="22"/>
        </w:rPr>
        <w:t>_2 priedai</w:t>
      </w:r>
      <w:r w:rsidRPr="00DA1A0F">
        <w:rPr>
          <w:rFonts w:ascii="Times New Roman" w:hAnsi="Times New Roman" w:cs="Times New Roman"/>
          <w:color w:val="auto"/>
          <w:sz w:val="22"/>
          <w:szCs w:val="22"/>
        </w:rPr>
        <w:t xml:space="preserve"> „Suteiktų paslaugų sąrašas“</w:t>
      </w:r>
      <w:bookmarkEnd w:id="77"/>
      <w:bookmarkEnd w:id="78"/>
      <w:bookmarkEnd w:id="79"/>
      <w:r w:rsidRPr="00DA1A0F">
        <w:rPr>
          <w:rFonts w:ascii="Times New Roman" w:hAnsi="Times New Roman" w:cs="Times New Roman"/>
          <w:color w:val="auto"/>
          <w:sz w:val="22"/>
          <w:szCs w:val="22"/>
        </w:rPr>
        <w:t xml:space="preserve"> </w:t>
      </w:r>
    </w:p>
    <w:p w14:paraId="0F568097" w14:textId="77777777" w:rsidR="00281132" w:rsidRPr="00DA1A0F" w:rsidRDefault="00281132" w:rsidP="00281132">
      <w:pPr>
        <w:spacing w:after="0" w:line="240" w:lineRule="auto"/>
        <w:ind w:firstLine="567"/>
        <w:jc w:val="center"/>
        <w:rPr>
          <w:rFonts w:ascii="Times New Roman" w:eastAsia="Times New Roman" w:hAnsi="Times New Roman" w:cs="Times New Roman"/>
          <w:b/>
          <w:bCs/>
          <w:sz w:val="24"/>
          <w:szCs w:val="24"/>
        </w:rPr>
      </w:pPr>
    </w:p>
    <w:p w14:paraId="048FD289" w14:textId="77777777" w:rsidR="00281132" w:rsidRPr="00DA1A0F" w:rsidRDefault="00281132" w:rsidP="00281132">
      <w:pPr>
        <w:spacing w:after="0" w:line="240" w:lineRule="auto"/>
        <w:ind w:firstLine="567"/>
        <w:jc w:val="center"/>
        <w:rPr>
          <w:rFonts w:ascii="Times New Roman" w:eastAsia="Times New Roman" w:hAnsi="Times New Roman" w:cs="Times New Roman"/>
          <w:b/>
          <w:bCs/>
          <w:sz w:val="28"/>
          <w:szCs w:val="28"/>
        </w:rPr>
      </w:pPr>
      <w:r w:rsidRPr="00DA1A0F">
        <w:rPr>
          <w:rFonts w:ascii="Times New Roman" w:eastAsia="Times New Roman" w:hAnsi="Times New Roman" w:cs="Times New Roman"/>
          <w:b/>
          <w:bCs/>
          <w:sz w:val="28"/>
          <w:szCs w:val="28"/>
        </w:rPr>
        <w:t>SUTEIKTŲ PASLAUGŲ SĄRAŠAS</w:t>
      </w:r>
    </w:p>
    <w:p w14:paraId="1C8C95A8" w14:textId="77777777" w:rsidR="00281132" w:rsidRPr="00DA1A0F" w:rsidRDefault="00281132" w:rsidP="00281132">
      <w:pPr>
        <w:spacing w:after="0" w:line="240" w:lineRule="auto"/>
        <w:ind w:firstLine="567"/>
        <w:rPr>
          <w:rFonts w:ascii="Times New Roman" w:eastAsia="Arial Unicode MS" w:hAnsi="Times New Roman" w:cs="Times New Roman"/>
          <w:b/>
          <w:bCs/>
          <w:sz w:val="24"/>
          <w:szCs w:val="24"/>
          <w:bdr w:val="none" w:sz="0" w:space="0" w:color="auto" w:frame="1"/>
          <w:lang w:eastAsia="en-US"/>
        </w:rPr>
      </w:pPr>
    </w:p>
    <w:p w14:paraId="76C9D2F3" w14:textId="33B33E8C" w:rsidR="00586F8A" w:rsidRPr="00DA1A0F" w:rsidRDefault="00281132" w:rsidP="002658D6">
      <w:pPr>
        <w:pBdr>
          <w:bottom w:val="single" w:sz="12" w:space="1" w:color="auto"/>
        </w:pBdr>
        <w:jc w:val="center"/>
        <w:rPr>
          <w:rFonts w:ascii="Times New Roman" w:eastAsia="Calibri" w:hAnsi="Times New Roman" w:cs="Times New Roman"/>
          <w:i/>
          <w:sz w:val="24"/>
          <w:szCs w:val="24"/>
        </w:rPr>
      </w:pPr>
      <w:r w:rsidRPr="00DA1A0F">
        <w:rPr>
          <w:rFonts w:ascii="Times New Roman" w:eastAsia="Calibri" w:hAnsi="Times New Roman" w:cs="Times New Roman"/>
          <w:i/>
          <w:sz w:val="24"/>
          <w:szCs w:val="24"/>
        </w:rPr>
        <w:t>(pridedama atskiru priedu)</w:t>
      </w:r>
      <w:bookmarkStart w:id="80" w:name="_Toc184635716"/>
    </w:p>
    <w:p w14:paraId="696BC92D" w14:textId="26439F2B" w:rsidR="00586F8A" w:rsidRPr="00DA1A0F" w:rsidRDefault="00586F8A" w:rsidP="002658D6">
      <w:pPr>
        <w:keepNext/>
        <w:keepLines/>
        <w:spacing w:after="0" w:line="240" w:lineRule="auto"/>
        <w:ind w:left="6490"/>
        <w:jc w:val="both"/>
        <w:outlineLvl w:val="1"/>
        <w:rPr>
          <w:rFonts w:ascii="Times New Roman" w:eastAsia="Calibri" w:hAnsi="Times New Roman" w:cs="Times New Roman"/>
          <w:sz w:val="22"/>
          <w:szCs w:val="22"/>
        </w:rPr>
      </w:pPr>
      <w:bookmarkStart w:id="81" w:name="_Toc211608665"/>
      <w:bookmarkStart w:id="82" w:name="_Hlk118385508"/>
      <w:bookmarkEnd w:id="80"/>
      <w:r w:rsidRPr="00DA1A0F">
        <w:rPr>
          <w:rFonts w:ascii="Times New Roman" w:eastAsia="Calibri" w:hAnsi="Times New Roman" w:cs="Times New Roman"/>
          <w:sz w:val="22"/>
          <w:szCs w:val="22"/>
        </w:rPr>
        <w:t xml:space="preserve">Specialiųjų pirkimo sąlygų </w:t>
      </w:r>
      <w:r w:rsidR="00E749EB" w:rsidRPr="00DA1A0F">
        <w:rPr>
          <w:rFonts w:ascii="Times New Roman" w:eastAsia="Calibri" w:hAnsi="Times New Roman" w:cs="Times New Roman"/>
          <w:sz w:val="22"/>
          <w:szCs w:val="22"/>
        </w:rPr>
        <w:t xml:space="preserve">7_1 ir 7_2 </w:t>
      </w:r>
      <w:r w:rsidRPr="00DA1A0F">
        <w:rPr>
          <w:rFonts w:ascii="Times New Roman" w:eastAsia="Calibri" w:hAnsi="Times New Roman" w:cs="Times New Roman"/>
          <w:sz w:val="22"/>
          <w:szCs w:val="22"/>
        </w:rPr>
        <w:t xml:space="preserve"> prieda</w:t>
      </w:r>
      <w:r w:rsidR="00E749EB" w:rsidRPr="00DA1A0F">
        <w:rPr>
          <w:rFonts w:ascii="Times New Roman" w:eastAsia="Calibri" w:hAnsi="Times New Roman" w:cs="Times New Roman"/>
          <w:sz w:val="22"/>
          <w:szCs w:val="22"/>
        </w:rPr>
        <w:t>i</w:t>
      </w:r>
      <w:r w:rsidRPr="00DA1A0F">
        <w:rPr>
          <w:rFonts w:ascii="Times New Roman" w:eastAsia="Calibri" w:hAnsi="Times New Roman" w:cs="Times New Roman"/>
          <w:sz w:val="22"/>
          <w:szCs w:val="22"/>
        </w:rPr>
        <w:t xml:space="preserve"> „</w:t>
      </w:r>
      <w:r w:rsidR="00EA4AF2" w:rsidRPr="00DA1A0F">
        <w:rPr>
          <w:rFonts w:ascii="Times New Roman" w:hAnsi="Times New Roman" w:cs="Times New Roman"/>
          <w:sz w:val="22"/>
          <w:szCs w:val="22"/>
        </w:rPr>
        <w:t>Tiekėjo siūlomų specialistų sąrašas</w:t>
      </w:r>
      <w:r w:rsidRPr="00DA1A0F">
        <w:rPr>
          <w:rFonts w:ascii="Times New Roman" w:eastAsia="Calibri" w:hAnsi="Times New Roman" w:cs="Times New Roman"/>
          <w:sz w:val="22"/>
          <w:szCs w:val="22"/>
        </w:rPr>
        <w:t>“</w:t>
      </w:r>
      <w:bookmarkEnd w:id="81"/>
    </w:p>
    <w:p w14:paraId="6711B10A" w14:textId="77777777" w:rsidR="00586F8A" w:rsidRPr="00DA1A0F" w:rsidRDefault="00586F8A" w:rsidP="00586F8A">
      <w:pPr>
        <w:pBdr>
          <w:top w:val="nil"/>
          <w:left w:val="nil"/>
          <w:bottom w:val="nil"/>
          <w:right w:val="nil"/>
          <w:between w:val="nil"/>
          <w:bar w:val="nil"/>
        </w:pBdr>
        <w:spacing w:after="0" w:line="240" w:lineRule="auto"/>
        <w:jc w:val="right"/>
        <w:rPr>
          <w:rFonts w:ascii="Times New Roman" w:eastAsia="Times New Roman" w:hAnsi="Times New Roman" w:cs="Times New Roman"/>
          <w:sz w:val="24"/>
          <w:szCs w:val="24"/>
          <w:bdr w:val="nil"/>
          <w:lang w:eastAsia="en-US"/>
        </w:rPr>
      </w:pPr>
    </w:p>
    <w:p w14:paraId="2CC1C9D7" w14:textId="79896063" w:rsidR="00586F8A" w:rsidRPr="00DA1A0F" w:rsidRDefault="00EA4AF2" w:rsidP="00586F8A">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DA1A0F">
        <w:rPr>
          <w:rFonts w:ascii="Times New Roman" w:hAnsi="Times New Roman" w:cs="Times New Roman"/>
          <w:b/>
          <w:bCs/>
          <w:sz w:val="24"/>
          <w:szCs w:val="24"/>
        </w:rPr>
        <w:t>TIEKĖJO SIŪLOMŲ SPECIALISTŲ SĄRAŠAS</w:t>
      </w:r>
    </w:p>
    <w:p w14:paraId="21690497" w14:textId="77777777" w:rsidR="00586F8A" w:rsidRPr="00DA1A0F" w:rsidRDefault="00586F8A" w:rsidP="00586F8A">
      <w:pPr>
        <w:pBdr>
          <w:top w:val="nil"/>
          <w:left w:val="nil"/>
          <w:bottom w:val="nil"/>
          <w:right w:val="nil"/>
          <w:between w:val="nil"/>
          <w:bar w:val="nil"/>
        </w:pBdr>
        <w:spacing w:after="0" w:line="240" w:lineRule="auto"/>
        <w:jc w:val="center"/>
        <w:rPr>
          <w:rFonts w:ascii="Times New Roman" w:eastAsia="Arial Unicode MS" w:hAnsi="Times New Roman" w:cs="Times New Roman"/>
          <w:caps/>
          <w:sz w:val="24"/>
          <w:szCs w:val="24"/>
          <w:bdr w:val="none" w:sz="0" w:space="0" w:color="auto" w:frame="1"/>
          <w:lang w:eastAsia="en-US"/>
        </w:rPr>
      </w:pPr>
    </w:p>
    <w:p w14:paraId="09920C51" w14:textId="77777777" w:rsidR="002658D6" w:rsidRPr="00DA1A0F" w:rsidRDefault="002658D6" w:rsidP="002658D6">
      <w:pPr>
        <w:pBdr>
          <w:bottom w:val="single" w:sz="12" w:space="1" w:color="auto"/>
        </w:pBdr>
        <w:jc w:val="center"/>
        <w:rPr>
          <w:rFonts w:ascii="Times New Roman" w:eastAsia="Calibri" w:hAnsi="Times New Roman" w:cs="Times New Roman"/>
          <w:i/>
          <w:sz w:val="24"/>
          <w:szCs w:val="24"/>
        </w:rPr>
      </w:pPr>
      <w:r w:rsidRPr="00DA1A0F">
        <w:rPr>
          <w:rFonts w:ascii="Times New Roman" w:eastAsia="Calibri" w:hAnsi="Times New Roman" w:cs="Times New Roman"/>
          <w:i/>
          <w:sz w:val="24"/>
          <w:szCs w:val="24"/>
        </w:rPr>
        <w:t>(pridedama atskiru priedu)</w:t>
      </w:r>
    </w:p>
    <w:p w14:paraId="3094FCA6" w14:textId="77777777" w:rsidR="00586F8A" w:rsidRPr="00DA1A0F" w:rsidRDefault="00586F8A" w:rsidP="00586F8A">
      <w:pPr>
        <w:pStyle w:val="Betarp"/>
        <w:jc w:val="center"/>
        <w:rPr>
          <w:rFonts w:ascii="Times New Roman" w:eastAsia="Arial Unicode MS" w:hAnsi="Times New Roman" w:cs="Times New Roman"/>
          <w:caps/>
          <w:spacing w:val="4"/>
          <w:sz w:val="24"/>
          <w:szCs w:val="24"/>
          <w:bdr w:val="none" w:sz="0" w:space="0" w:color="auto" w:frame="1"/>
        </w:rPr>
      </w:pPr>
    </w:p>
    <w:p w14:paraId="531837BF" w14:textId="0FEAE08D" w:rsidR="002658D6" w:rsidRPr="002658D6" w:rsidRDefault="002658D6" w:rsidP="002658D6">
      <w:pPr>
        <w:pStyle w:val="Antrat2"/>
        <w:ind w:left="6490"/>
        <w:jc w:val="both"/>
        <w:rPr>
          <w:rFonts w:ascii="Times New Roman" w:eastAsia="Arial Unicode MS" w:hAnsi="Times New Roman" w:cs="Times New Roman"/>
          <w:b/>
          <w:bCs/>
          <w:caps/>
          <w:color w:val="auto"/>
          <w:sz w:val="22"/>
          <w:szCs w:val="22"/>
          <w:bdr w:val="none" w:sz="0" w:space="0" w:color="auto" w:frame="1"/>
          <w:lang w:eastAsia="en-US"/>
        </w:rPr>
      </w:pPr>
      <w:bookmarkStart w:id="83" w:name="_Toc211608666"/>
      <w:r w:rsidRPr="00DA1A0F">
        <w:rPr>
          <w:rFonts w:ascii="Times New Roman" w:eastAsia="Arial Unicode MS" w:hAnsi="Times New Roman" w:cs="Times New Roman"/>
          <w:color w:val="auto"/>
          <w:sz w:val="22"/>
          <w:szCs w:val="22"/>
          <w:bdr w:val="none" w:sz="0" w:space="0" w:color="auto" w:frame="1"/>
          <w:lang w:eastAsia="en-US"/>
        </w:rPr>
        <w:t>Specialiųjų pirkimo sąlygų 8_1 ir 8_2 priedas „</w:t>
      </w:r>
      <w:r w:rsidR="00835D31" w:rsidRPr="00DA1A0F">
        <w:rPr>
          <w:rFonts w:ascii="Times New Roman" w:eastAsia="Arial Unicode MS" w:hAnsi="Times New Roman" w:cs="Times New Roman"/>
          <w:color w:val="auto"/>
          <w:sz w:val="22"/>
          <w:szCs w:val="22"/>
          <w:bdr w:val="none" w:sz="0" w:space="0" w:color="auto" w:frame="1"/>
          <w:lang w:eastAsia="en-US"/>
        </w:rPr>
        <w:t>S</w:t>
      </w:r>
      <w:r w:rsidRPr="00DA1A0F">
        <w:rPr>
          <w:rFonts w:ascii="Times New Roman" w:eastAsia="Arial Unicode MS" w:hAnsi="Times New Roman" w:cs="Times New Roman"/>
          <w:color w:val="auto"/>
          <w:sz w:val="22"/>
          <w:szCs w:val="22"/>
          <w:bdr w:val="none" w:sz="0" w:space="0" w:color="auto" w:frame="1"/>
          <w:lang w:eastAsia="en-US"/>
        </w:rPr>
        <w:t>pecialisto gyvenimo aprašymo (cv) forma“</w:t>
      </w:r>
      <w:bookmarkEnd w:id="83"/>
    </w:p>
    <w:p w14:paraId="631F6FE1" w14:textId="77777777" w:rsidR="002658D6" w:rsidRPr="002658D6" w:rsidRDefault="002658D6" w:rsidP="002658D6">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p>
    <w:p w14:paraId="4813EE3E" w14:textId="77777777" w:rsidR="002658D6" w:rsidRPr="002658D6" w:rsidRDefault="002658D6" w:rsidP="002658D6">
      <w:pPr>
        <w:pBdr>
          <w:top w:val="nil"/>
          <w:left w:val="nil"/>
          <w:bottom w:val="nil"/>
          <w:right w:val="nil"/>
          <w:between w:val="nil"/>
          <w:bar w:val="nil"/>
        </w:pBdr>
        <w:spacing w:after="0" w:line="240" w:lineRule="auto"/>
        <w:jc w:val="center"/>
        <w:rPr>
          <w:rFonts w:ascii="Times New Roman" w:eastAsia="Arial Unicode MS" w:hAnsi="Times New Roman" w:cs="Times New Roman"/>
          <w:caps/>
          <w:sz w:val="24"/>
          <w:szCs w:val="24"/>
          <w:bdr w:val="none" w:sz="0" w:space="0" w:color="auto" w:frame="1"/>
          <w:lang w:eastAsia="en-US"/>
        </w:rPr>
      </w:pPr>
      <w:r w:rsidRPr="002658D6">
        <w:rPr>
          <w:rFonts w:ascii="Times New Roman" w:eastAsia="Arial Unicode MS" w:hAnsi="Times New Roman" w:cs="Times New Roman"/>
          <w:b/>
          <w:caps/>
          <w:sz w:val="24"/>
          <w:szCs w:val="24"/>
          <w:bdr w:val="none" w:sz="0" w:space="0" w:color="auto" w:frame="1"/>
          <w:lang w:eastAsia="en-US"/>
        </w:rPr>
        <w:t>SPECIALISTO GYVENIMO APRAŠYMO (CV) FORMA</w:t>
      </w:r>
    </w:p>
    <w:p w14:paraId="5EAD4AF0" w14:textId="77777777" w:rsidR="00586F8A" w:rsidRPr="00DA1A0F" w:rsidRDefault="00586F8A" w:rsidP="00586F8A">
      <w:pPr>
        <w:pBdr>
          <w:top w:val="nil"/>
          <w:left w:val="nil"/>
          <w:bottom w:val="nil"/>
          <w:right w:val="nil"/>
          <w:between w:val="nil"/>
          <w:bar w:val="nil"/>
        </w:pBdr>
        <w:spacing w:after="0" w:line="240" w:lineRule="auto"/>
        <w:jc w:val="center"/>
        <w:rPr>
          <w:rFonts w:ascii="Times New Roman" w:eastAsia="Arial Unicode MS" w:hAnsi="Times New Roman" w:cs="Times New Roman"/>
          <w:caps/>
          <w:sz w:val="24"/>
          <w:szCs w:val="24"/>
          <w:bdr w:val="none" w:sz="0" w:space="0" w:color="auto" w:frame="1"/>
          <w:lang w:eastAsia="en-US"/>
        </w:rPr>
      </w:pPr>
    </w:p>
    <w:p w14:paraId="4778AF6F" w14:textId="45866173" w:rsidR="001153AD" w:rsidRPr="00DA1A0F" w:rsidRDefault="002658D6" w:rsidP="002658D6">
      <w:pPr>
        <w:pBdr>
          <w:bottom w:val="single" w:sz="12" w:space="1" w:color="auto"/>
        </w:pBdr>
        <w:jc w:val="center"/>
        <w:rPr>
          <w:rFonts w:ascii="Times New Roman" w:eastAsia="Calibri" w:hAnsi="Times New Roman" w:cs="Times New Roman"/>
          <w:i/>
          <w:sz w:val="24"/>
          <w:szCs w:val="24"/>
        </w:rPr>
      </w:pPr>
      <w:r w:rsidRPr="00DA1A0F">
        <w:rPr>
          <w:rFonts w:ascii="Times New Roman" w:eastAsia="Calibri" w:hAnsi="Times New Roman" w:cs="Times New Roman"/>
          <w:i/>
          <w:sz w:val="24"/>
          <w:szCs w:val="24"/>
        </w:rPr>
        <w:t>(pridedama atskiru priedu)</w:t>
      </w:r>
    </w:p>
    <w:p w14:paraId="7BEF0352" w14:textId="7485E324" w:rsidR="001153AD" w:rsidRPr="00DA1A0F" w:rsidRDefault="001153AD" w:rsidP="002658D6">
      <w:pPr>
        <w:keepNext/>
        <w:keepLines/>
        <w:spacing w:after="0" w:line="240" w:lineRule="auto"/>
        <w:ind w:left="6490"/>
        <w:jc w:val="both"/>
        <w:outlineLvl w:val="1"/>
        <w:rPr>
          <w:rFonts w:ascii="Times New Roman" w:eastAsia="Calibri" w:hAnsi="Times New Roman" w:cs="Times New Roman"/>
          <w:sz w:val="22"/>
          <w:szCs w:val="22"/>
        </w:rPr>
      </w:pPr>
      <w:bookmarkStart w:id="84" w:name="_Toc184635717"/>
      <w:bookmarkStart w:id="85" w:name="_Toc211608667"/>
      <w:r w:rsidRPr="00DA1A0F">
        <w:rPr>
          <w:rFonts w:ascii="Times New Roman" w:eastAsia="Calibri" w:hAnsi="Times New Roman" w:cs="Times New Roman"/>
          <w:sz w:val="22"/>
          <w:szCs w:val="22"/>
        </w:rPr>
        <w:t xml:space="preserve">Specialiųjų pirkimo sąlygų </w:t>
      </w:r>
      <w:r w:rsidR="00DA4A88">
        <w:rPr>
          <w:rFonts w:ascii="Times New Roman" w:eastAsia="Calibri" w:hAnsi="Times New Roman" w:cs="Times New Roman"/>
          <w:sz w:val="22"/>
          <w:szCs w:val="22"/>
        </w:rPr>
        <w:t>9</w:t>
      </w:r>
      <w:r w:rsidRPr="00DA1A0F">
        <w:rPr>
          <w:rFonts w:ascii="Times New Roman" w:eastAsia="Calibri" w:hAnsi="Times New Roman" w:cs="Times New Roman"/>
          <w:sz w:val="22"/>
          <w:szCs w:val="22"/>
        </w:rPr>
        <w:t xml:space="preserve"> priedas </w:t>
      </w:r>
      <w:r w:rsidR="002658D6" w:rsidRPr="00DA1A0F">
        <w:rPr>
          <w:rFonts w:ascii="Times New Roman" w:eastAsia="Calibri" w:hAnsi="Times New Roman" w:cs="Times New Roman"/>
          <w:sz w:val="22"/>
          <w:szCs w:val="22"/>
        </w:rPr>
        <w:t xml:space="preserve"> </w:t>
      </w:r>
      <w:r w:rsidRPr="00DA1A0F">
        <w:rPr>
          <w:rFonts w:ascii="Times New Roman" w:eastAsia="Calibri" w:hAnsi="Times New Roman" w:cs="Times New Roman"/>
          <w:sz w:val="22"/>
          <w:szCs w:val="22"/>
        </w:rPr>
        <w:t>„</w:t>
      </w:r>
      <w:r w:rsidR="00586F8A" w:rsidRPr="00DA1A0F">
        <w:rPr>
          <w:rFonts w:ascii="Times New Roman" w:eastAsia="Calibri" w:hAnsi="Times New Roman" w:cs="Times New Roman"/>
          <w:sz w:val="22"/>
          <w:szCs w:val="22"/>
        </w:rPr>
        <w:t>Bendrosios s</w:t>
      </w:r>
      <w:r w:rsidRPr="00DA1A0F">
        <w:rPr>
          <w:rFonts w:ascii="Times New Roman" w:hAnsi="Times New Roman" w:cs="Times New Roman"/>
          <w:sz w:val="22"/>
          <w:szCs w:val="22"/>
        </w:rPr>
        <w:t xml:space="preserve">utarties </w:t>
      </w:r>
      <w:r w:rsidR="00586F8A" w:rsidRPr="00DA1A0F">
        <w:rPr>
          <w:rFonts w:ascii="Times New Roman" w:hAnsi="Times New Roman" w:cs="Times New Roman"/>
          <w:sz w:val="22"/>
          <w:szCs w:val="22"/>
        </w:rPr>
        <w:t>sąlygos</w:t>
      </w:r>
      <w:r w:rsidRPr="00DA1A0F">
        <w:rPr>
          <w:rFonts w:ascii="Times New Roman" w:eastAsia="Calibri" w:hAnsi="Times New Roman" w:cs="Times New Roman"/>
          <w:sz w:val="22"/>
          <w:szCs w:val="22"/>
        </w:rPr>
        <w:t>“</w:t>
      </w:r>
      <w:bookmarkEnd w:id="84"/>
      <w:bookmarkEnd w:id="85"/>
      <w:r w:rsidRPr="00DA1A0F">
        <w:rPr>
          <w:rFonts w:ascii="Times New Roman" w:eastAsia="Calibri" w:hAnsi="Times New Roman" w:cs="Times New Roman"/>
          <w:sz w:val="22"/>
          <w:szCs w:val="22"/>
        </w:rPr>
        <w:t xml:space="preserve"> </w:t>
      </w:r>
    </w:p>
    <w:p w14:paraId="7435D761" w14:textId="77777777" w:rsidR="001153AD" w:rsidRPr="00DA1A0F" w:rsidRDefault="001153AD" w:rsidP="002658D6">
      <w:pPr>
        <w:spacing w:after="0" w:line="240" w:lineRule="auto"/>
        <w:jc w:val="both"/>
        <w:rPr>
          <w:rFonts w:ascii="Times New Roman" w:eastAsia="Calibri" w:hAnsi="Times New Roman" w:cs="Times New Roman"/>
          <w:sz w:val="28"/>
          <w:szCs w:val="28"/>
          <w:lang w:eastAsia="en-US"/>
        </w:rPr>
      </w:pPr>
    </w:p>
    <w:p w14:paraId="5094A9AF" w14:textId="55C35638" w:rsidR="001153AD" w:rsidRPr="00DA1A0F" w:rsidRDefault="001153AD" w:rsidP="001153AD">
      <w:pPr>
        <w:spacing w:after="0" w:line="240" w:lineRule="auto"/>
        <w:jc w:val="center"/>
        <w:rPr>
          <w:rFonts w:ascii="Times New Roman" w:eastAsia="Calibri" w:hAnsi="Times New Roman" w:cs="Times New Roman"/>
          <w:b/>
          <w:bCs/>
          <w:sz w:val="24"/>
          <w:szCs w:val="24"/>
          <w:lang w:eastAsia="en-US"/>
        </w:rPr>
      </w:pPr>
      <w:r w:rsidRPr="00DA1A0F">
        <w:rPr>
          <w:rFonts w:ascii="Times New Roman" w:eastAsia="Calibri" w:hAnsi="Times New Roman" w:cs="Times New Roman"/>
          <w:b/>
          <w:bCs/>
          <w:sz w:val="24"/>
          <w:szCs w:val="24"/>
          <w:lang w:eastAsia="en-US"/>
        </w:rPr>
        <w:t xml:space="preserve">PASLAUGŲ VIEŠOJO PIRKIMO–PARDAVIMO </w:t>
      </w:r>
      <w:r w:rsidR="00586F8A" w:rsidRPr="00DA1A0F">
        <w:rPr>
          <w:rFonts w:ascii="Times New Roman" w:eastAsia="Calibri" w:hAnsi="Times New Roman" w:cs="Times New Roman"/>
          <w:b/>
          <w:bCs/>
          <w:sz w:val="24"/>
          <w:szCs w:val="24"/>
          <w:lang w:eastAsia="en-US"/>
        </w:rPr>
        <w:t xml:space="preserve">BENDROSIOS </w:t>
      </w:r>
      <w:r w:rsidRPr="00DA1A0F">
        <w:rPr>
          <w:rFonts w:ascii="Times New Roman" w:eastAsia="Calibri" w:hAnsi="Times New Roman" w:cs="Times New Roman"/>
          <w:b/>
          <w:bCs/>
          <w:sz w:val="24"/>
          <w:szCs w:val="24"/>
          <w:lang w:eastAsia="en-US"/>
        </w:rPr>
        <w:t>SUTARTIES PROJEKTAS</w:t>
      </w:r>
    </w:p>
    <w:bookmarkEnd w:id="82"/>
    <w:p w14:paraId="723E8BBE" w14:textId="77777777" w:rsidR="001153AD" w:rsidRPr="00DA1A0F" w:rsidRDefault="001153AD" w:rsidP="001153AD">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caps/>
          <w:spacing w:val="4"/>
          <w:sz w:val="24"/>
          <w:szCs w:val="24"/>
          <w:bdr w:val="nil"/>
        </w:rPr>
      </w:pPr>
    </w:p>
    <w:p w14:paraId="3E53F4E2" w14:textId="6106025C" w:rsidR="002658D6" w:rsidRPr="00DA1A0F" w:rsidRDefault="002658D6" w:rsidP="002658D6">
      <w:pPr>
        <w:pBdr>
          <w:bottom w:val="single" w:sz="12" w:space="1" w:color="auto"/>
        </w:pBdr>
        <w:jc w:val="center"/>
        <w:rPr>
          <w:rFonts w:ascii="Times New Roman" w:eastAsia="Calibri" w:hAnsi="Times New Roman" w:cs="Times New Roman"/>
          <w:i/>
          <w:sz w:val="24"/>
          <w:szCs w:val="24"/>
        </w:rPr>
      </w:pPr>
      <w:r w:rsidRPr="00DA1A0F">
        <w:rPr>
          <w:rFonts w:ascii="Times New Roman" w:eastAsia="Calibri" w:hAnsi="Times New Roman" w:cs="Times New Roman"/>
          <w:i/>
          <w:sz w:val="24"/>
          <w:szCs w:val="24"/>
        </w:rPr>
        <w:t>(pridedama atskiru priedu)</w:t>
      </w:r>
    </w:p>
    <w:p w14:paraId="33D411E4" w14:textId="35E6598B" w:rsidR="001153AD" w:rsidRPr="00DA1A0F" w:rsidRDefault="001153AD" w:rsidP="002658D6">
      <w:pPr>
        <w:jc w:val="center"/>
        <w:rPr>
          <w:rFonts w:ascii="Times New Roman" w:eastAsia="Calibri" w:hAnsi="Times New Roman" w:cs="Times New Roman"/>
          <w:sz w:val="24"/>
          <w:szCs w:val="24"/>
        </w:rPr>
      </w:pPr>
    </w:p>
    <w:p w14:paraId="53CCDB5A" w14:textId="1D9932DA" w:rsidR="00281132" w:rsidRPr="00DA1A0F" w:rsidRDefault="00281132">
      <w:pPr>
        <w:rPr>
          <w:rFonts w:ascii="Times New Roman" w:eastAsia="Times New Roman" w:hAnsi="Times New Roman" w:cs="Times New Roman"/>
          <w:bCs/>
          <w:sz w:val="24"/>
          <w:szCs w:val="24"/>
          <w:lang w:eastAsia="en-US"/>
        </w:rPr>
      </w:pPr>
      <w:bookmarkStart w:id="86" w:name="_Toc151650287"/>
      <w:bookmarkStart w:id="87" w:name="_Toc169695225"/>
      <w:bookmarkStart w:id="88" w:name="_Toc184635718"/>
      <w:bookmarkStart w:id="89" w:name="_Hlk183551186"/>
      <w:r w:rsidRPr="00DA1A0F">
        <w:rPr>
          <w:rFonts w:ascii="Times New Roman" w:eastAsia="Times New Roman" w:hAnsi="Times New Roman" w:cs="Times New Roman"/>
          <w:bCs/>
          <w:sz w:val="24"/>
          <w:szCs w:val="24"/>
          <w:lang w:eastAsia="en-US"/>
        </w:rPr>
        <w:br w:type="page"/>
      </w:r>
    </w:p>
    <w:p w14:paraId="19409A35" w14:textId="77777777" w:rsidR="00586F8A" w:rsidRPr="00DA1A0F" w:rsidRDefault="00586F8A" w:rsidP="001153AD">
      <w:pPr>
        <w:pStyle w:val="Antrat2"/>
        <w:ind w:left="5103"/>
        <w:jc w:val="both"/>
        <w:rPr>
          <w:rFonts w:ascii="Times New Roman" w:eastAsia="Times New Roman" w:hAnsi="Times New Roman" w:cs="Times New Roman"/>
          <w:bCs/>
          <w:color w:val="auto"/>
          <w:sz w:val="24"/>
          <w:szCs w:val="24"/>
          <w:lang w:eastAsia="en-US"/>
        </w:rPr>
      </w:pPr>
    </w:p>
    <w:p w14:paraId="579DA0AB" w14:textId="77777777" w:rsidR="00586F8A" w:rsidRPr="00DA1A0F" w:rsidRDefault="00586F8A" w:rsidP="00586F8A">
      <w:pPr>
        <w:keepNext/>
        <w:keepLines/>
        <w:spacing w:before="120" w:after="0" w:line="240" w:lineRule="auto"/>
        <w:ind w:left="5954" w:firstLine="16"/>
        <w:jc w:val="both"/>
        <w:outlineLvl w:val="1"/>
        <w:rPr>
          <w:rFonts w:ascii="Times New Roman" w:eastAsia="Calibri" w:hAnsi="Times New Roman" w:cs="Times New Roman"/>
          <w:sz w:val="24"/>
          <w:szCs w:val="24"/>
        </w:rPr>
      </w:pPr>
    </w:p>
    <w:p w14:paraId="3C14D539" w14:textId="3960AA43" w:rsidR="00586F8A" w:rsidRPr="00DA1A0F" w:rsidRDefault="00586F8A" w:rsidP="002658D6">
      <w:pPr>
        <w:keepNext/>
        <w:keepLines/>
        <w:spacing w:after="0" w:line="240" w:lineRule="auto"/>
        <w:ind w:left="6490"/>
        <w:jc w:val="both"/>
        <w:outlineLvl w:val="1"/>
        <w:rPr>
          <w:rFonts w:ascii="Times New Roman" w:eastAsia="Calibri" w:hAnsi="Times New Roman" w:cs="Times New Roman"/>
          <w:sz w:val="22"/>
          <w:szCs w:val="22"/>
        </w:rPr>
      </w:pPr>
      <w:bookmarkStart w:id="90" w:name="_Toc211608668"/>
      <w:r w:rsidRPr="00DA1A0F">
        <w:rPr>
          <w:rFonts w:ascii="Times New Roman" w:eastAsia="Calibri" w:hAnsi="Times New Roman" w:cs="Times New Roman"/>
          <w:sz w:val="22"/>
          <w:szCs w:val="22"/>
        </w:rPr>
        <w:t xml:space="preserve">Specialiųjų pirkimo sąlygų </w:t>
      </w:r>
      <w:r w:rsidR="00DA4A88">
        <w:rPr>
          <w:rFonts w:ascii="Times New Roman" w:eastAsia="Calibri" w:hAnsi="Times New Roman" w:cs="Times New Roman"/>
          <w:sz w:val="22"/>
          <w:szCs w:val="22"/>
        </w:rPr>
        <w:t>10</w:t>
      </w:r>
      <w:r w:rsidR="00740246" w:rsidRPr="00DA1A0F">
        <w:rPr>
          <w:rFonts w:ascii="Times New Roman" w:eastAsia="Calibri" w:hAnsi="Times New Roman" w:cs="Times New Roman"/>
          <w:sz w:val="22"/>
          <w:szCs w:val="22"/>
        </w:rPr>
        <w:t xml:space="preserve">_1 ir </w:t>
      </w:r>
      <w:r w:rsidR="00DA4A88">
        <w:rPr>
          <w:rFonts w:ascii="Times New Roman" w:eastAsia="Calibri" w:hAnsi="Times New Roman" w:cs="Times New Roman"/>
          <w:sz w:val="22"/>
          <w:szCs w:val="22"/>
        </w:rPr>
        <w:t>10</w:t>
      </w:r>
      <w:r w:rsidR="00740246" w:rsidRPr="00DA1A0F">
        <w:rPr>
          <w:rFonts w:ascii="Times New Roman" w:eastAsia="Calibri" w:hAnsi="Times New Roman" w:cs="Times New Roman"/>
          <w:sz w:val="22"/>
          <w:szCs w:val="22"/>
        </w:rPr>
        <w:t xml:space="preserve">_2 </w:t>
      </w:r>
      <w:r w:rsidRPr="00DA1A0F">
        <w:rPr>
          <w:rFonts w:ascii="Times New Roman" w:eastAsia="Calibri" w:hAnsi="Times New Roman" w:cs="Times New Roman"/>
          <w:sz w:val="22"/>
          <w:szCs w:val="22"/>
        </w:rPr>
        <w:t xml:space="preserve"> prieda</w:t>
      </w:r>
      <w:r w:rsidR="00740246" w:rsidRPr="00DA1A0F">
        <w:rPr>
          <w:rFonts w:ascii="Times New Roman" w:eastAsia="Calibri" w:hAnsi="Times New Roman" w:cs="Times New Roman"/>
          <w:sz w:val="22"/>
          <w:szCs w:val="22"/>
        </w:rPr>
        <w:t>i</w:t>
      </w:r>
      <w:r w:rsidRPr="00DA1A0F">
        <w:rPr>
          <w:rFonts w:ascii="Times New Roman" w:eastAsia="Calibri" w:hAnsi="Times New Roman" w:cs="Times New Roman"/>
          <w:sz w:val="22"/>
          <w:szCs w:val="22"/>
        </w:rPr>
        <w:t xml:space="preserve"> </w:t>
      </w:r>
      <w:r w:rsidR="002658D6" w:rsidRPr="00DA1A0F">
        <w:rPr>
          <w:rFonts w:ascii="Times New Roman" w:eastAsia="Calibri" w:hAnsi="Times New Roman" w:cs="Times New Roman"/>
          <w:sz w:val="22"/>
          <w:szCs w:val="22"/>
        </w:rPr>
        <w:t xml:space="preserve"> </w:t>
      </w:r>
      <w:r w:rsidRPr="00DA1A0F">
        <w:rPr>
          <w:rFonts w:ascii="Times New Roman" w:eastAsia="Calibri" w:hAnsi="Times New Roman" w:cs="Times New Roman"/>
          <w:sz w:val="22"/>
          <w:szCs w:val="22"/>
        </w:rPr>
        <w:t>„Specialiosios s</w:t>
      </w:r>
      <w:r w:rsidRPr="00DA1A0F">
        <w:rPr>
          <w:rFonts w:ascii="Times New Roman" w:hAnsi="Times New Roman" w:cs="Times New Roman"/>
          <w:sz w:val="22"/>
          <w:szCs w:val="22"/>
        </w:rPr>
        <w:t>utarties sąlygos</w:t>
      </w:r>
      <w:r w:rsidRPr="00DA1A0F">
        <w:rPr>
          <w:rFonts w:ascii="Times New Roman" w:eastAsia="Calibri" w:hAnsi="Times New Roman" w:cs="Times New Roman"/>
          <w:sz w:val="22"/>
          <w:szCs w:val="22"/>
        </w:rPr>
        <w:t>“</w:t>
      </w:r>
      <w:bookmarkEnd w:id="90"/>
      <w:r w:rsidRPr="00DA1A0F">
        <w:rPr>
          <w:rFonts w:ascii="Times New Roman" w:eastAsia="Calibri" w:hAnsi="Times New Roman" w:cs="Times New Roman"/>
          <w:sz w:val="22"/>
          <w:szCs w:val="22"/>
        </w:rPr>
        <w:t xml:space="preserve"> </w:t>
      </w:r>
    </w:p>
    <w:p w14:paraId="0D6D861D" w14:textId="77777777" w:rsidR="00586F8A" w:rsidRPr="00DA1A0F" w:rsidRDefault="00586F8A" w:rsidP="00586F8A">
      <w:pPr>
        <w:spacing w:after="0" w:line="240" w:lineRule="auto"/>
        <w:rPr>
          <w:rFonts w:ascii="Times New Roman" w:eastAsia="Calibri" w:hAnsi="Times New Roman" w:cs="Times New Roman"/>
          <w:sz w:val="24"/>
          <w:szCs w:val="24"/>
          <w:lang w:eastAsia="en-US"/>
        </w:rPr>
      </w:pPr>
    </w:p>
    <w:p w14:paraId="3DBEC1E1" w14:textId="03CC1172" w:rsidR="00586F8A" w:rsidRPr="00DA1A0F" w:rsidRDefault="00586F8A" w:rsidP="00586F8A">
      <w:pPr>
        <w:spacing w:after="0" w:line="240" w:lineRule="auto"/>
        <w:jc w:val="center"/>
        <w:rPr>
          <w:rFonts w:ascii="Times New Roman" w:eastAsia="Calibri" w:hAnsi="Times New Roman" w:cs="Times New Roman"/>
          <w:b/>
          <w:bCs/>
          <w:sz w:val="24"/>
          <w:szCs w:val="24"/>
          <w:lang w:eastAsia="en-US"/>
        </w:rPr>
      </w:pPr>
      <w:r w:rsidRPr="00DA1A0F">
        <w:rPr>
          <w:rFonts w:ascii="Times New Roman" w:eastAsia="Calibri" w:hAnsi="Times New Roman" w:cs="Times New Roman"/>
          <w:b/>
          <w:bCs/>
          <w:sz w:val="24"/>
          <w:szCs w:val="24"/>
          <w:lang w:eastAsia="en-US"/>
        </w:rPr>
        <w:t>PASLAUGŲ VIEŠOJO PIRKIMO–PARDAVIMO SPECIALIOSIOS SUTARTIES PROJEKTAS</w:t>
      </w:r>
    </w:p>
    <w:p w14:paraId="5A20A92E" w14:textId="77777777" w:rsidR="00586F8A" w:rsidRPr="00DA1A0F" w:rsidRDefault="00586F8A" w:rsidP="00586F8A">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caps/>
          <w:spacing w:val="4"/>
          <w:sz w:val="24"/>
          <w:szCs w:val="24"/>
          <w:bdr w:val="nil"/>
        </w:rPr>
      </w:pPr>
    </w:p>
    <w:p w14:paraId="7BD90C49" w14:textId="66A54B70" w:rsidR="002658D6" w:rsidRPr="00DA1A0F" w:rsidRDefault="002658D6" w:rsidP="002658D6">
      <w:pPr>
        <w:pBdr>
          <w:bottom w:val="single" w:sz="12" w:space="1" w:color="auto"/>
        </w:pBdr>
        <w:jc w:val="center"/>
        <w:rPr>
          <w:rFonts w:ascii="Times New Roman" w:eastAsia="Calibri" w:hAnsi="Times New Roman" w:cs="Times New Roman"/>
          <w:i/>
          <w:sz w:val="24"/>
          <w:szCs w:val="24"/>
        </w:rPr>
      </w:pPr>
      <w:r w:rsidRPr="00DA1A0F">
        <w:rPr>
          <w:rFonts w:ascii="Times New Roman" w:eastAsia="Calibri" w:hAnsi="Times New Roman" w:cs="Times New Roman"/>
          <w:i/>
          <w:sz w:val="24"/>
          <w:szCs w:val="24"/>
        </w:rPr>
        <w:t>(pridedama atskiru priedu)</w:t>
      </w:r>
      <w:bookmarkStart w:id="91" w:name="_Toc155883264"/>
      <w:bookmarkStart w:id="92" w:name="_Toc184635714"/>
      <w:bookmarkEnd w:id="86"/>
      <w:bookmarkEnd w:id="87"/>
      <w:bookmarkEnd w:id="88"/>
      <w:bookmarkEnd w:id="89"/>
    </w:p>
    <w:p w14:paraId="0B651AF8" w14:textId="016F0397" w:rsidR="00586F8A" w:rsidRPr="00DA1A0F" w:rsidRDefault="00586F8A" w:rsidP="002658D6">
      <w:pPr>
        <w:keepNext/>
        <w:keepLines/>
        <w:spacing w:after="0" w:line="240" w:lineRule="auto"/>
        <w:ind w:left="6490"/>
        <w:jc w:val="both"/>
        <w:outlineLvl w:val="1"/>
        <w:rPr>
          <w:rFonts w:ascii="Times New Roman" w:eastAsia="Calibri Light" w:hAnsi="Times New Roman" w:cs="Times New Roman"/>
          <w:sz w:val="22"/>
          <w:szCs w:val="22"/>
        </w:rPr>
      </w:pPr>
      <w:bookmarkStart w:id="93" w:name="_Toc211608669"/>
      <w:r w:rsidRPr="00DA1A0F">
        <w:rPr>
          <w:rFonts w:ascii="Times New Roman" w:eastAsia="Calibri Light" w:hAnsi="Times New Roman" w:cs="Times New Roman"/>
          <w:sz w:val="22"/>
          <w:szCs w:val="22"/>
        </w:rPr>
        <w:t>Specialiųjų pirkimo sąlygų 1</w:t>
      </w:r>
      <w:r w:rsidR="00DA4A88">
        <w:rPr>
          <w:rFonts w:ascii="Times New Roman" w:eastAsia="Calibri Light" w:hAnsi="Times New Roman" w:cs="Times New Roman"/>
          <w:sz w:val="22"/>
          <w:szCs w:val="22"/>
        </w:rPr>
        <w:t>1</w:t>
      </w:r>
      <w:r w:rsidRPr="00DA1A0F">
        <w:rPr>
          <w:rFonts w:ascii="Times New Roman" w:eastAsia="Calibri Light" w:hAnsi="Times New Roman" w:cs="Times New Roman"/>
          <w:sz w:val="22"/>
          <w:szCs w:val="22"/>
        </w:rPr>
        <w:t xml:space="preserve"> priedas </w:t>
      </w:r>
      <w:r w:rsidR="002658D6" w:rsidRPr="00DA1A0F">
        <w:rPr>
          <w:rFonts w:ascii="Times New Roman" w:eastAsia="Calibri Light" w:hAnsi="Times New Roman" w:cs="Times New Roman"/>
          <w:sz w:val="22"/>
          <w:szCs w:val="22"/>
        </w:rPr>
        <w:t xml:space="preserve"> </w:t>
      </w:r>
      <w:r w:rsidRPr="00DA1A0F">
        <w:rPr>
          <w:rFonts w:ascii="Times New Roman" w:eastAsia="Calibri Light" w:hAnsi="Times New Roman" w:cs="Times New Roman"/>
          <w:sz w:val="22"/>
          <w:szCs w:val="22"/>
        </w:rPr>
        <w:t>„EBVPD“</w:t>
      </w:r>
      <w:bookmarkEnd w:id="91"/>
      <w:bookmarkEnd w:id="92"/>
      <w:bookmarkEnd w:id="93"/>
    </w:p>
    <w:p w14:paraId="40C85B8F" w14:textId="77777777" w:rsidR="00586F8A" w:rsidRPr="00DA1A0F" w:rsidRDefault="00586F8A" w:rsidP="00586F8A">
      <w:pPr>
        <w:jc w:val="both"/>
        <w:rPr>
          <w:rFonts w:ascii="Times New Roman" w:eastAsia="Calibri" w:hAnsi="Times New Roman" w:cs="Times New Roman"/>
          <w:b/>
          <w:bCs/>
          <w:smallCaps/>
          <w:sz w:val="24"/>
          <w:szCs w:val="24"/>
        </w:rPr>
      </w:pPr>
    </w:p>
    <w:p w14:paraId="616D5104" w14:textId="77777777" w:rsidR="00586F8A" w:rsidRPr="00DA1A0F" w:rsidRDefault="00586F8A" w:rsidP="00586F8A">
      <w:pPr>
        <w:numPr>
          <w:ilvl w:val="1"/>
          <w:numId w:val="0"/>
        </w:numPr>
        <w:spacing w:after="240"/>
        <w:jc w:val="center"/>
        <w:rPr>
          <w:rFonts w:ascii="Times New Roman" w:eastAsia="Calibri" w:hAnsi="Times New Roman" w:cs="Times New Roman"/>
          <w:b/>
          <w:bCs/>
          <w:sz w:val="24"/>
          <w:szCs w:val="24"/>
        </w:rPr>
      </w:pPr>
      <w:r w:rsidRPr="00DA1A0F">
        <w:rPr>
          <w:rFonts w:ascii="Times New Roman" w:eastAsia="Calibri" w:hAnsi="Times New Roman" w:cs="Times New Roman"/>
          <w:b/>
          <w:bCs/>
          <w:sz w:val="24"/>
          <w:szCs w:val="24"/>
        </w:rPr>
        <w:t>EUROPOS BENDRASIS VIEŠŲJŲ PIRKIMŲ DOKUMENTAS</w:t>
      </w:r>
    </w:p>
    <w:p w14:paraId="31C777F4" w14:textId="77777777" w:rsidR="00724F3A" w:rsidRPr="00DA1A0F" w:rsidRDefault="002658D6" w:rsidP="00724F3A">
      <w:pPr>
        <w:pBdr>
          <w:bottom w:val="single" w:sz="12" w:space="1" w:color="auto"/>
        </w:pBdr>
        <w:jc w:val="center"/>
        <w:rPr>
          <w:rFonts w:ascii="Times New Roman" w:eastAsia="Calibri" w:hAnsi="Times New Roman" w:cs="Times New Roman"/>
          <w:i/>
          <w:sz w:val="24"/>
          <w:szCs w:val="24"/>
        </w:rPr>
      </w:pPr>
      <w:r w:rsidRPr="00DA1A0F">
        <w:rPr>
          <w:rFonts w:ascii="Times New Roman" w:eastAsia="Calibri" w:hAnsi="Times New Roman" w:cs="Times New Roman"/>
          <w:i/>
          <w:sz w:val="24"/>
          <w:szCs w:val="24"/>
        </w:rPr>
        <w:t>(pridedama atskiru priedu)</w:t>
      </w:r>
    </w:p>
    <w:p w14:paraId="57D255E8" w14:textId="4C51A002" w:rsidR="00E921CF" w:rsidRPr="00DA1A0F" w:rsidRDefault="00724F3A" w:rsidP="00724F3A">
      <w:pPr>
        <w:pBdr>
          <w:bottom w:val="single" w:sz="12" w:space="1" w:color="auto"/>
        </w:pBdr>
        <w:jc w:val="center"/>
        <w:rPr>
          <w:rFonts w:ascii="Times New Roman" w:eastAsia="Calibri" w:hAnsi="Times New Roman" w:cs="Times New Roman"/>
          <w:sz w:val="24"/>
          <w:szCs w:val="24"/>
        </w:rPr>
      </w:pPr>
      <w:r w:rsidRPr="00DA1A0F">
        <w:rPr>
          <w:rFonts w:ascii="Times New Roman" w:eastAsia="Calibri" w:hAnsi="Times New Roman" w:cs="Times New Roman"/>
          <w:sz w:val="24"/>
          <w:szCs w:val="24"/>
        </w:rPr>
        <w:t>„Europos bendrasis viešųjų pirkimų dokumentas (EBVPD)“ pateikiamas visais formatais.</w:t>
      </w:r>
    </w:p>
    <w:p w14:paraId="09AE1AE3" w14:textId="07D00D2B" w:rsidR="00E921CF" w:rsidRPr="00DA1A0F" w:rsidRDefault="00E921CF" w:rsidP="00724F3A">
      <w:pPr>
        <w:keepNext/>
        <w:keepLines/>
        <w:spacing w:after="0" w:line="240" w:lineRule="auto"/>
        <w:ind w:left="6490"/>
        <w:jc w:val="both"/>
        <w:outlineLvl w:val="1"/>
        <w:rPr>
          <w:rFonts w:ascii="Times New Roman" w:eastAsia="Calibri Light" w:hAnsi="Times New Roman" w:cs="Times New Roman"/>
          <w:sz w:val="22"/>
          <w:szCs w:val="22"/>
        </w:rPr>
      </w:pPr>
      <w:bookmarkStart w:id="94" w:name="_Toc211608670"/>
      <w:r w:rsidRPr="00DA1A0F">
        <w:rPr>
          <w:rFonts w:ascii="Times New Roman" w:eastAsia="Calibri Light" w:hAnsi="Times New Roman" w:cs="Times New Roman"/>
          <w:sz w:val="22"/>
          <w:szCs w:val="22"/>
        </w:rPr>
        <w:t>Specialiųjų pirkimo sąlygų 1</w:t>
      </w:r>
      <w:r w:rsidR="00DA4A88">
        <w:rPr>
          <w:rFonts w:ascii="Times New Roman" w:eastAsia="Calibri Light" w:hAnsi="Times New Roman" w:cs="Times New Roman"/>
          <w:sz w:val="22"/>
          <w:szCs w:val="22"/>
        </w:rPr>
        <w:t>2</w:t>
      </w:r>
      <w:r w:rsidRPr="00DA1A0F">
        <w:rPr>
          <w:rFonts w:ascii="Times New Roman" w:eastAsia="Calibri Light" w:hAnsi="Times New Roman" w:cs="Times New Roman"/>
          <w:sz w:val="22"/>
          <w:szCs w:val="22"/>
        </w:rPr>
        <w:t xml:space="preserve"> priedas „</w:t>
      </w:r>
      <w:r w:rsidRPr="00DA1A0F">
        <w:rPr>
          <w:rFonts w:ascii="Times New Roman" w:eastAsia="Calibri" w:hAnsi="Times New Roman" w:cs="Times New Roman"/>
          <w:sz w:val="22"/>
          <w:szCs w:val="22"/>
        </w:rPr>
        <w:t>D</w:t>
      </w:r>
      <w:r w:rsidRPr="00DA1A0F">
        <w:rPr>
          <w:rFonts w:ascii="Times New Roman" w:hAnsi="Times New Roman" w:cs="Times New Roman"/>
          <w:sz w:val="22"/>
          <w:szCs w:val="22"/>
        </w:rPr>
        <w:t>eklaracijos dėl (ne)atitikties Reglamento nuostatoms</w:t>
      </w:r>
      <w:r w:rsidRPr="00DA1A0F">
        <w:rPr>
          <w:rFonts w:ascii="Times New Roman" w:eastAsia="Calibri Light" w:hAnsi="Times New Roman" w:cs="Times New Roman"/>
          <w:sz w:val="22"/>
          <w:szCs w:val="22"/>
        </w:rPr>
        <w:t>“</w:t>
      </w:r>
      <w:bookmarkEnd w:id="94"/>
    </w:p>
    <w:p w14:paraId="11902C9F" w14:textId="77777777" w:rsidR="00E921CF" w:rsidRPr="00DA1A0F" w:rsidRDefault="00E921CF" w:rsidP="00E921CF">
      <w:pPr>
        <w:spacing w:after="0" w:line="240" w:lineRule="auto"/>
        <w:jc w:val="center"/>
        <w:rPr>
          <w:rFonts w:ascii="Times New Roman" w:eastAsia="Calibri" w:hAnsi="Times New Roman" w:cs="Times New Roman"/>
          <w:b/>
          <w:bCs/>
          <w:sz w:val="24"/>
          <w:szCs w:val="24"/>
          <w:lang w:eastAsia="en-US"/>
        </w:rPr>
      </w:pPr>
    </w:p>
    <w:p w14:paraId="71B38509" w14:textId="5725D5AD" w:rsidR="00E921CF" w:rsidRPr="00DA1A0F" w:rsidRDefault="00E921CF" w:rsidP="00835D31">
      <w:pPr>
        <w:jc w:val="center"/>
        <w:rPr>
          <w:rFonts w:ascii="Times New Roman" w:eastAsia="Arial Unicode MS" w:hAnsi="Times New Roman" w:cs="Times New Roman"/>
          <w:b/>
          <w:bCs/>
          <w:caps/>
          <w:spacing w:val="4"/>
          <w:sz w:val="24"/>
          <w:szCs w:val="24"/>
          <w:bdr w:val="nil"/>
        </w:rPr>
      </w:pPr>
      <w:r w:rsidRPr="00DA1A0F">
        <w:rPr>
          <w:rFonts w:ascii="Times New Roman" w:eastAsia="Calibri" w:hAnsi="Times New Roman" w:cs="Times New Roman"/>
          <w:b/>
          <w:bCs/>
          <w:sz w:val="24"/>
          <w:szCs w:val="24"/>
        </w:rPr>
        <w:t>D</w:t>
      </w:r>
      <w:r w:rsidRPr="00DA1A0F">
        <w:rPr>
          <w:rFonts w:ascii="Times New Roman" w:hAnsi="Times New Roman" w:cs="Times New Roman"/>
          <w:b/>
          <w:bCs/>
          <w:sz w:val="24"/>
          <w:szCs w:val="24"/>
        </w:rPr>
        <w:t>EKLARACIJOS DĖL (NE)ATITIKTIES REGLAMENTO NUOSTATOMS</w:t>
      </w:r>
    </w:p>
    <w:p w14:paraId="3628F268" w14:textId="77777777" w:rsidR="002658D6" w:rsidRPr="00DA1A0F" w:rsidRDefault="002658D6" w:rsidP="002658D6">
      <w:pPr>
        <w:pBdr>
          <w:bottom w:val="single" w:sz="12" w:space="1" w:color="auto"/>
        </w:pBdr>
        <w:jc w:val="center"/>
        <w:rPr>
          <w:rFonts w:ascii="Times New Roman" w:eastAsia="Calibri" w:hAnsi="Times New Roman" w:cs="Times New Roman"/>
          <w:i/>
          <w:sz w:val="24"/>
          <w:szCs w:val="24"/>
        </w:rPr>
      </w:pPr>
      <w:r w:rsidRPr="00DA1A0F">
        <w:rPr>
          <w:rFonts w:ascii="Times New Roman" w:eastAsia="Calibri" w:hAnsi="Times New Roman" w:cs="Times New Roman"/>
          <w:i/>
          <w:sz w:val="24"/>
          <w:szCs w:val="24"/>
        </w:rPr>
        <w:t>(pridedama atskiru priedu)</w:t>
      </w:r>
    </w:p>
    <w:p w14:paraId="1CB66EA4" w14:textId="77777777" w:rsidR="00586F8A" w:rsidRPr="00DA1A0F" w:rsidRDefault="00586F8A" w:rsidP="00DE290C">
      <w:pPr>
        <w:rPr>
          <w:rFonts w:ascii="Times New Roman" w:hAnsi="Times New Roman" w:cs="Times New Roman"/>
          <w:b/>
          <w:bCs/>
          <w:smallCaps/>
          <w:sz w:val="22"/>
          <w:szCs w:val="22"/>
        </w:rPr>
      </w:pPr>
    </w:p>
    <w:p w14:paraId="736E71C3" w14:textId="77777777" w:rsidR="00E921CF" w:rsidRPr="00DA1A0F" w:rsidRDefault="00E921CF" w:rsidP="00DE290C">
      <w:pPr>
        <w:rPr>
          <w:rFonts w:ascii="Times New Roman" w:hAnsi="Times New Roman" w:cs="Times New Roman"/>
          <w:b/>
          <w:bCs/>
          <w:smallCaps/>
          <w:sz w:val="22"/>
          <w:szCs w:val="22"/>
        </w:rPr>
      </w:pPr>
    </w:p>
    <w:sectPr w:rsidR="00E921CF" w:rsidRPr="00DA1A0F" w:rsidSect="001153AD">
      <w:footerReference w:type="default" r:id="rId20"/>
      <w:pgSz w:w="11906" w:h="16838"/>
      <w:pgMar w:top="1134" w:right="567" w:bottom="1134" w:left="1701" w:header="567" w:footer="567"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63B3" w14:textId="77777777" w:rsidR="009C13F9" w:rsidRDefault="009C13F9" w:rsidP="00D05666">
      <w:r>
        <w:separator/>
      </w:r>
    </w:p>
  </w:endnote>
  <w:endnote w:type="continuationSeparator" w:id="0">
    <w:p w14:paraId="01C7C989" w14:textId="77777777" w:rsidR="009C13F9" w:rsidRDefault="009C13F9" w:rsidP="00D05666">
      <w:r>
        <w:continuationSeparator/>
      </w:r>
    </w:p>
  </w:endnote>
  <w:endnote w:type="continuationNotice" w:id="1">
    <w:p w14:paraId="3EC27E5E" w14:textId="77777777" w:rsidR="009C13F9" w:rsidRDefault="009C1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54AAA972" w:rsidR="0043483A" w:rsidRDefault="0043483A">
    <w:pPr>
      <w:pStyle w:val="Porat"/>
      <w:jc w:val="right"/>
    </w:pPr>
  </w:p>
  <w:p w14:paraId="66C1023B" w14:textId="157F6DF9" w:rsidR="00BB3E0C" w:rsidRDefault="00BB3E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7160"/>
      <w:docPartObj>
        <w:docPartGallery w:val="Page Numbers (Bottom of Page)"/>
        <w:docPartUnique/>
      </w:docPartObj>
    </w:sdtPr>
    <w:sdtEndPr>
      <w:rPr>
        <w:rFonts w:ascii="Times New Roman" w:hAnsi="Times New Roman" w:cs="Times New Roman"/>
        <w:sz w:val="24"/>
        <w:szCs w:val="24"/>
      </w:rPr>
    </w:sdtEndPr>
    <w:sdtContent>
      <w:p w14:paraId="3973227C" w14:textId="77777777" w:rsidR="0052504E" w:rsidRPr="00700DE2" w:rsidRDefault="00B03C10">
        <w:pPr>
          <w:pStyle w:val="Porat"/>
          <w:jc w:val="right"/>
          <w:rPr>
            <w:rFonts w:ascii="Times New Roman" w:hAnsi="Times New Roman" w:cs="Times New Roman"/>
            <w:sz w:val="24"/>
            <w:szCs w:val="24"/>
          </w:rPr>
        </w:pPr>
        <w:r w:rsidRPr="00700DE2">
          <w:rPr>
            <w:rFonts w:ascii="Times New Roman" w:hAnsi="Times New Roman" w:cs="Times New Roman"/>
            <w:sz w:val="24"/>
            <w:szCs w:val="24"/>
          </w:rPr>
          <w:fldChar w:fldCharType="begin"/>
        </w:r>
        <w:r w:rsidRPr="00700DE2">
          <w:rPr>
            <w:rFonts w:ascii="Times New Roman" w:hAnsi="Times New Roman" w:cs="Times New Roman"/>
            <w:sz w:val="24"/>
            <w:szCs w:val="24"/>
          </w:rPr>
          <w:instrText>PAGE   \* MERGEFORMAT</w:instrText>
        </w:r>
        <w:r w:rsidRPr="00700DE2">
          <w:rPr>
            <w:rFonts w:ascii="Times New Roman" w:hAnsi="Times New Roman" w:cs="Times New Roman"/>
            <w:sz w:val="24"/>
            <w:szCs w:val="24"/>
          </w:rPr>
          <w:fldChar w:fldCharType="separate"/>
        </w:r>
        <w:r>
          <w:rPr>
            <w:rFonts w:ascii="Times New Roman" w:hAnsi="Times New Roman" w:cs="Times New Roman"/>
            <w:noProof/>
            <w:sz w:val="24"/>
            <w:szCs w:val="24"/>
          </w:rPr>
          <w:t>5</w:t>
        </w:r>
        <w:r>
          <w:rPr>
            <w:rFonts w:ascii="Times New Roman" w:hAnsi="Times New Roman" w:cs="Times New Roman"/>
            <w:noProof/>
            <w:sz w:val="24"/>
            <w:szCs w:val="24"/>
          </w:rPr>
          <w:t>9</w:t>
        </w:r>
        <w:r w:rsidRPr="00700DE2">
          <w:rPr>
            <w:rFonts w:ascii="Times New Roman" w:hAnsi="Times New Roman" w:cs="Times New Roman"/>
            <w:sz w:val="24"/>
            <w:szCs w:val="24"/>
          </w:rPr>
          <w:fldChar w:fldCharType="end"/>
        </w:r>
      </w:p>
    </w:sdtContent>
  </w:sdt>
  <w:p w14:paraId="10FED148" w14:textId="77777777" w:rsidR="0052504E" w:rsidRDefault="0052504E">
    <w:pPr>
      <w:pStyle w:val="Porat"/>
    </w:pPr>
  </w:p>
  <w:p w14:paraId="1AAF6FA8" w14:textId="77777777" w:rsidR="0052504E" w:rsidRDefault="00525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BBE4" w14:textId="77777777" w:rsidR="009C13F9" w:rsidRDefault="009C13F9" w:rsidP="00D05666">
      <w:r>
        <w:separator/>
      </w:r>
    </w:p>
  </w:footnote>
  <w:footnote w:type="continuationSeparator" w:id="0">
    <w:p w14:paraId="22BA5781" w14:textId="77777777" w:rsidR="009C13F9" w:rsidRDefault="009C13F9" w:rsidP="00D05666">
      <w:r>
        <w:continuationSeparator/>
      </w:r>
    </w:p>
  </w:footnote>
  <w:footnote w:type="continuationNotice" w:id="1">
    <w:p w14:paraId="7913D424" w14:textId="77777777" w:rsidR="009C13F9" w:rsidRDefault="009C13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E4085"/>
    <w:multiLevelType w:val="multilevel"/>
    <w:tmpl w:val="FB06DCD2"/>
    <w:lvl w:ilvl="0">
      <w:start w:val="9"/>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3AE76BE8"/>
    <w:multiLevelType w:val="multilevel"/>
    <w:tmpl w:val="DE52A33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5F101EF"/>
    <w:multiLevelType w:val="multilevel"/>
    <w:tmpl w:val="D52CB1DE"/>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8B91AC1"/>
    <w:multiLevelType w:val="multilevel"/>
    <w:tmpl w:val="44D278FE"/>
    <w:lvl w:ilvl="0">
      <w:start w:val="1"/>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1460FA74"/>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A5F63DC8"/>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3"/>
  </w:num>
  <w:num w:numId="4" w16cid:durableId="1484615006">
    <w:abstractNumId w:val="15"/>
  </w:num>
  <w:num w:numId="5" w16cid:durableId="607934237">
    <w:abstractNumId w:val="12"/>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11"/>
  </w:num>
  <w:num w:numId="14" w16cid:durableId="1864435576">
    <w:abstractNumId w:val="16"/>
  </w:num>
  <w:num w:numId="15" w16cid:durableId="1941065713">
    <w:abstractNumId w:val="2"/>
  </w:num>
  <w:num w:numId="16" w16cid:durableId="19859238">
    <w:abstractNumId w:val="3"/>
  </w:num>
  <w:num w:numId="17" w16cid:durableId="1297491117">
    <w:abstractNumId w:val="10"/>
  </w:num>
  <w:num w:numId="18" w16cid:durableId="1450857715">
    <w:abstractNumId w:val="8"/>
  </w:num>
  <w:num w:numId="19" w16cid:durableId="1363819301">
    <w:abstractNumId w:val="5"/>
  </w:num>
  <w:num w:numId="20" w16cid:durableId="1944651987">
    <w:abstractNumId w:val="6"/>
  </w:num>
  <w:num w:numId="21" w16cid:durableId="167355937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C4"/>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35"/>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78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85"/>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CC"/>
    <w:rsid w:val="000543B5"/>
    <w:rsid w:val="00055235"/>
    <w:rsid w:val="00055E4B"/>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59B"/>
    <w:rsid w:val="00082F6A"/>
    <w:rsid w:val="0008369A"/>
    <w:rsid w:val="00083978"/>
    <w:rsid w:val="00083BC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457"/>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9CA"/>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937"/>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145"/>
    <w:rsid w:val="001059F7"/>
    <w:rsid w:val="00105FA3"/>
    <w:rsid w:val="001072BE"/>
    <w:rsid w:val="0010779C"/>
    <w:rsid w:val="00107A04"/>
    <w:rsid w:val="00110481"/>
    <w:rsid w:val="00111429"/>
    <w:rsid w:val="001117A5"/>
    <w:rsid w:val="00111943"/>
    <w:rsid w:val="0011199A"/>
    <w:rsid w:val="001123B4"/>
    <w:rsid w:val="001126FB"/>
    <w:rsid w:val="00112EE8"/>
    <w:rsid w:val="0011320C"/>
    <w:rsid w:val="0011344C"/>
    <w:rsid w:val="00113B07"/>
    <w:rsid w:val="00113C79"/>
    <w:rsid w:val="00113EAE"/>
    <w:rsid w:val="00113FD3"/>
    <w:rsid w:val="001153AD"/>
    <w:rsid w:val="00115438"/>
    <w:rsid w:val="00116A84"/>
    <w:rsid w:val="0011798C"/>
    <w:rsid w:val="00117DD0"/>
    <w:rsid w:val="00120F58"/>
    <w:rsid w:val="00121867"/>
    <w:rsid w:val="00121982"/>
    <w:rsid w:val="0012267C"/>
    <w:rsid w:val="001229FD"/>
    <w:rsid w:val="001232F3"/>
    <w:rsid w:val="00124338"/>
    <w:rsid w:val="00124345"/>
    <w:rsid w:val="00124884"/>
    <w:rsid w:val="00124FB1"/>
    <w:rsid w:val="00125082"/>
    <w:rsid w:val="0012584E"/>
    <w:rsid w:val="00125D7A"/>
    <w:rsid w:val="0012639E"/>
    <w:rsid w:val="00127196"/>
    <w:rsid w:val="001275FB"/>
    <w:rsid w:val="00127F38"/>
    <w:rsid w:val="0013010B"/>
    <w:rsid w:val="0013140B"/>
    <w:rsid w:val="00131BA4"/>
    <w:rsid w:val="0013206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69"/>
    <w:rsid w:val="0015079A"/>
    <w:rsid w:val="00150D95"/>
    <w:rsid w:val="00150E77"/>
    <w:rsid w:val="00152836"/>
    <w:rsid w:val="00152EC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2B4"/>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3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D8D"/>
    <w:rsid w:val="001A7088"/>
    <w:rsid w:val="001A710C"/>
    <w:rsid w:val="001A7298"/>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13"/>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49"/>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92"/>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6CE"/>
    <w:rsid w:val="002510C4"/>
    <w:rsid w:val="0025176F"/>
    <w:rsid w:val="00251D4A"/>
    <w:rsid w:val="00252A35"/>
    <w:rsid w:val="00253090"/>
    <w:rsid w:val="00253C3C"/>
    <w:rsid w:val="00254895"/>
    <w:rsid w:val="00254B13"/>
    <w:rsid w:val="00255225"/>
    <w:rsid w:val="0025607C"/>
    <w:rsid w:val="002576BB"/>
    <w:rsid w:val="00257DA9"/>
    <w:rsid w:val="0026017A"/>
    <w:rsid w:val="002601F1"/>
    <w:rsid w:val="002602D9"/>
    <w:rsid w:val="002603C7"/>
    <w:rsid w:val="002606FA"/>
    <w:rsid w:val="002609DE"/>
    <w:rsid w:val="002616A9"/>
    <w:rsid w:val="002617A4"/>
    <w:rsid w:val="002620D1"/>
    <w:rsid w:val="00262386"/>
    <w:rsid w:val="00262D3D"/>
    <w:rsid w:val="00262FB7"/>
    <w:rsid w:val="00263B34"/>
    <w:rsid w:val="00263E7F"/>
    <w:rsid w:val="0026424A"/>
    <w:rsid w:val="0026491C"/>
    <w:rsid w:val="00264B13"/>
    <w:rsid w:val="00264EBF"/>
    <w:rsid w:val="002658D6"/>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A6A"/>
    <w:rsid w:val="00273F59"/>
    <w:rsid w:val="00274B19"/>
    <w:rsid w:val="00274C8A"/>
    <w:rsid w:val="00274E50"/>
    <w:rsid w:val="0027575B"/>
    <w:rsid w:val="00275B72"/>
    <w:rsid w:val="00277535"/>
    <w:rsid w:val="00277634"/>
    <w:rsid w:val="0027776A"/>
    <w:rsid w:val="002779A1"/>
    <w:rsid w:val="00280265"/>
    <w:rsid w:val="00280AF0"/>
    <w:rsid w:val="00281132"/>
    <w:rsid w:val="00281309"/>
    <w:rsid w:val="00281735"/>
    <w:rsid w:val="00281F2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0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382"/>
    <w:rsid w:val="002C14FC"/>
    <w:rsid w:val="002C17A0"/>
    <w:rsid w:val="002C1B4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A9D"/>
    <w:rsid w:val="002F7B28"/>
    <w:rsid w:val="002F7D23"/>
    <w:rsid w:val="00300FEF"/>
    <w:rsid w:val="00301185"/>
    <w:rsid w:val="00301B49"/>
    <w:rsid w:val="00301C71"/>
    <w:rsid w:val="0030230E"/>
    <w:rsid w:val="003025DB"/>
    <w:rsid w:val="0030313E"/>
    <w:rsid w:val="00303C2A"/>
    <w:rsid w:val="00303D02"/>
    <w:rsid w:val="003049FC"/>
    <w:rsid w:val="00304E45"/>
    <w:rsid w:val="003059A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9A"/>
    <w:rsid w:val="003300F2"/>
    <w:rsid w:val="00331673"/>
    <w:rsid w:val="00331ED1"/>
    <w:rsid w:val="003328D9"/>
    <w:rsid w:val="00333BFA"/>
    <w:rsid w:val="00334D33"/>
    <w:rsid w:val="00334EB8"/>
    <w:rsid w:val="003354F0"/>
    <w:rsid w:val="00335A01"/>
    <w:rsid w:val="00335DA5"/>
    <w:rsid w:val="0033642E"/>
    <w:rsid w:val="003371DB"/>
    <w:rsid w:val="003406FD"/>
    <w:rsid w:val="00340A7A"/>
    <w:rsid w:val="00340F7A"/>
    <w:rsid w:val="00341929"/>
    <w:rsid w:val="00341D9A"/>
    <w:rsid w:val="003433B4"/>
    <w:rsid w:val="00343586"/>
    <w:rsid w:val="003436A3"/>
    <w:rsid w:val="00343AFE"/>
    <w:rsid w:val="0034460F"/>
    <w:rsid w:val="00344F46"/>
    <w:rsid w:val="00345141"/>
    <w:rsid w:val="003451F8"/>
    <w:rsid w:val="003453C2"/>
    <w:rsid w:val="00345AC7"/>
    <w:rsid w:val="00346410"/>
    <w:rsid w:val="00350286"/>
    <w:rsid w:val="0035041E"/>
    <w:rsid w:val="00350702"/>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09"/>
    <w:rsid w:val="00380818"/>
    <w:rsid w:val="00380927"/>
    <w:rsid w:val="00380A14"/>
    <w:rsid w:val="00380B99"/>
    <w:rsid w:val="00380DF6"/>
    <w:rsid w:val="003812C4"/>
    <w:rsid w:val="003813C1"/>
    <w:rsid w:val="003816A0"/>
    <w:rsid w:val="003819C8"/>
    <w:rsid w:val="00381A66"/>
    <w:rsid w:val="003821B2"/>
    <w:rsid w:val="00382939"/>
    <w:rsid w:val="00382A83"/>
    <w:rsid w:val="003835F5"/>
    <w:rsid w:val="00384C6A"/>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175"/>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6E"/>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95"/>
    <w:rsid w:val="003E1371"/>
    <w:rsid w:val="003E1D80"/>
    <w:rsid w:val="003E1F78"/>
    <w:rsid w:val="003E2280"/>
    <w:rsid w:val="003E23F7"/>
    <w:rsid w:val="003E2796"/>
    <w:rsid w:val="003E4314"/>
    <w:rsid w:val="003E436D"/>
    <w:rsid w:val="003E4AC7"/>
    <w:rsid w:val="003E4DB9"/>
    <w:rsid w:val="003E51C1"/>
    <w:rsid w:val="003E60CC"/>
    <w:rsid w:val="003E6204"/>
    <w:rsid w:val="003E6626"/>
    <w:rsid w:val="003E664F"/>
    <w:rsid w:val="003E6946"/>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4D"/>
    <w:rsid w:val="003F3C34"/>
    <w:rsid w:val="003F3EFE"/>
    <w:rsid w:val="003F3FC9"/>
    <w:rsid w:val="003F4245"/>
    <w:rsid w:val="003F4736"/>
    <w:rsid w:val="003F5489"/>
    <w:rsid w:val="003F54D8"/>
    <w:rsid w:val="003F5913"/>
    <w:rsid w:val="003F740A"/>
    <w:rsid w:val="003F7FE3"/>
    <w:rsid w:val="00400269"/>
    <w:rsid w:val="004017E7"/>
    <w:rsid w:val="00401CAD"/>
    <w:rsid w:val="004022F2"/>
    <w:rsid w:val="0040276A"/>
    <w:rsid w:val="004037E1"/>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665"/>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3F8"/>
    <w:rsid w:val="0042788E"/>
    <w:rsid w:val="0043015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DD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4A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098"/>
    <w:rsid w:val="004A4444"/>
    <w:rsid w:val="004A456C"/>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A7B"/>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33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1F7"/>
    <w:rsid w:val="004F0C1D"/>
    <w:rsid w:val="004F1077"/>
    <w:rsid w:val="004F1635"/>
    <w:rsid w:val="004F1855"/>
    <w:rsid w:val="004F1982"/>
    <w:rsid w:val="004F1E4F"/>
    <w:rsid w:val="004F30E1"/>
    <w:rsid w:val="004F33F0"/>
    <w:rsid w:val="004F473D"/>
    <w:rsid w:val="004F4D51"/>
    <w:rsid w:val="004F50BE"/>
    <w:rsid w:val="004F5B5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37"/>
    <w:rsid w:val="00515C55"/>
    <w:rsid w:val="00515CBD"/>
    <w:rsid w:val="00515ED0"/>
    <w:rsid w:val="00516043"/>
    <w:rsid w:val="0051611C"/>
    <w:rsid w:val="0051688D"/>
    <w:rsid w:val="00516DFF"/>
    <w:rsid w:val="00517A42"/>
    <w:rsid w:val="00520441"/>
    <w:rsid w:val="005209A8"/>
    <w:rsid w:val="005212AF"/>
    <w:rsid w:val="00521597"/>
    <w:rsid w:val="00522200"/>
    <w:rsid w:val="00522C57"/>
    <w:rsid w:val="00522E11"/>
    <w:rsid w:val="005233E1"/>
    <w:rsid w:val="0052352E"/>
    <w:rsid w:val="00523DED"/>
    <w:rsid w:val="0052470F"/>
    <w:rsid w:val="00524AB3"/>
    <w:rsid w:val="0052504E"/>
    <w:rsid w:val="005258D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E4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B23"/>
    <w:rsid w:val="005753B6"/>
    <w:rsid w:val="00575DFE"/>
    <w:rsid w:val="005769FF"/>
    <w:rsid w:val="0057745D"/>
    <w:rsid w:val="00577925"/>
    <w:rsid w:val="00577A72"/>
    <w:rsid w:val="005806D2"/>
    <w:rsid w:val="00581EA9"/>
    <w:rsid w:val="00582CE9"/>
    <w:rsid w:val="00583195"/>
    <w:rsid w:val="0058377F"/>
    <w:rsid w:val="00583982"/>
    <w:rsid w:val="00583B84"/>
    <w:rsid w:val="00583CA7"/>
    <w:rsid w:val="00584177"/>
    <w:rsid w:val="00584DCA"/>
    <w:rsid w:val="0058525D"/>
    <w:rsid w:val="00585C84"/>
    <w:rsid w:val="00586F8A"/>
    <w:rsid w:val="0058726C"/>
    <w:rsid w:val="005872C9"/>
    <w:rsid w:val="00587BAC"/>
    <w:rsid w:val="00590030"/>
    <w:rsid w:val="00590232"/>
    <w:rsid w:val="00593111"/>
    <w:rsid w:val="00593816"/>
    <w:rsid w:val="00593D67"/>
    <w:rsid w:val="00593F3E"/>
    <w:rsid w:val="00594FA6"/>
    <w:rsid w:val="00595B0E"/>
    <w:rsid w:val="00595F0B"/>
    <w:rsid w:val="00595F1A"/>
    <w:rsid w:val="00595F8E"/>
    <w:rsid w:val="00596895"/>
    <w:rsid w:val="00596BDA"/>
    <w:rsid w:val="00596C27"/>
    <w:rsid w:val="00597743"/>
    <w:rsid w:val="00597972"/>
    <w:rsid w:val="005979E9"/>
    <w:rsid w:val="005A0791"/>
    <w:rsid w:val="005A07D8"/>
    <w:rsid w:val="005A195F"/>
    <w:rsid w:val="005A1A65"/>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84C"/>
    <w:rsid w:val="005E29E3"/>
    <w:rsid w:val="005E2C4A"/>
    <w:rsid w:val="005E36FB"/>
    <w:rsid w:val="005E3B81"/>
    <w:rsid w:val="005E4667"/>
    <w:rsid w:val="005E4B18"/>
    <w:rsid w:val="005E4E02"/>
    <w:rsid w:val="005E5C65"/>
    <w:rsid w:val="005E5D08"/>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9F9"/>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379"/>
    <w:rsid w:val="006158E4"/>
    <w:rsid w:val="006158FB"/>
    <w:rsid w:val="00615C08"/>
    <w:rsid w:val="00616B6F"/>
    <w:rsid w:val="00616E13"/>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A8C"/>
    <w:rsid w:val="00627CD4"/>
    <w:rsid w:val="006300B6"/>
    <w:rsid w:val="00630363"/>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47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0BF"/>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5EE4"/>
    <w:rsid w:val="00676607"/>
    <w:rsid w:val="006773B6"/>
    <w:rsid w:val="00677704"/>
    <w:rsid w:val="00680281"/>
    <w:rsid w:val="00681CDE"/>
    <w:rsid w:val="00681E77"/>
    <w:rsid w:val="006824FC"/>
    <w:rsid w:val="006837D6"/>
    <w:rsid w:val="0068448B"/>
    <w:rsid w:val="00684A39"/>
    <w:rsid w:val="00684B44"/>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4BB8"/>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189"/>
    <w:rsid w:val="006D65C1"/>
    <w:rsid w:val="006D65C7"/>
    <w:rsid w:val="006D6694"/>
    <w:rsid w:val="006D675E"/>
    <w:rsid w:val="006D775B"/>
    <w:rsid w:val="006E04DD"/>
    <w:rsid w:val="006E0561"/>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10"/>
    <w:rsid w:val="0070681D"/>
    <w:rsid w:val="00706BD5"/>
    <w:rsid w:val="00706F4D"/>
    <w:rsid w:val="00707712"/>
    <w:rsid w:val="007101B7"/>
    <w:rsid w:val="00710F05"/>
    <w:rsid w:val="0071157E"/>
    <w:rsid w:val="007117A7"/>
    <w:rsid w:val="007128D8"/>
    <w:rsid w:val="007128DA"/>
    <w:rsid w:val="00712D41"/>
    <w:rsid w:val="00713176"/>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3A"/>
    <w:rsid w:val="00725292"/>
    <w:rsid w:val="00725A44"/>
    <w:rsid w:val="00725AB6"/>
    <w:rsid w:val="00725D1E"/>
    <w:rsid w:val="00726B4D"/>
    <w:rsid w:val="00726D3A"/>
    <w:rsid w:val="00726E9F"/>
    <w:rsid w:val="007270DC"/>
    <w:rsid w:val="00727CEA"/>
    <w:rsid w:val="007317B5"/>
    <w:rsid w:val="0073210C"/>
    <w:rsid w:val="007321DE"/>
    <w:rsid w:val="0073238A"/>
    <w:rsid w:val="00733758"/>
    <w:rsid w:val="00734737"/>
    <w:rsid w:val="007349E0"/>
    <w:rsid w:val="00734BBA"/>
    <w:rsid w:val="00734F4D"/>
    <w:rsid w:val="00735C77"/>
    <w:rsid w:val="00735E40"/>
    <w:rsid w:val="0073602A"/>
    <w:rsid w:val="0073676A"/>
    <w:rsid w:val="007367F6"/>
    <w:rsid w:val="00736EA4"/>
    <w:rsid w:val="0073711D"/>
    <w:rsid w:val="0073778F"/>
    <w:rsid w:val="00740246"/>
    <w:rsid w:val="007422EF"/>
    <w:rsid w:val="00742B71"/>
    <w:rsid w:val="00742F8F"/>
    <w:rsid w:val="00743205"/>
    <w:rsid w:val="0074401D"/>
    <w:rsid w:val="0074429A"/>
    <w:rsid w:val="007444E7"/>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AFE"/>
    <w:rsid w:val="00790C27"/>
    <w:rsid w:val="00790D67"/>
    <w:rsid w:val="00790FAD"/>
    <w:rsid w:val="00791021"/>
    <w:rsid w:val="007912DE"/>
    <w:rsid w:val="00791E5B"/>
    <w:rsid w:val="00791FC9"/>
    <w:rsid w:val="0079367F"/>
    <w:rsid w:val="00793A26"/>
    <w:rsid w:val="0079488E"/>
    <w:rsid w:val="007948D0"/>
    <w:rsid w:val="00794F1E"/>
    <w:rsid w:val="00796063"/>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23F"/>
    <w:rsid w:val="007C3242"/>
    <w:rsid w:val="007C348D"/>
    <w:rsid w:val="007C3B9B"/>
    <w:rsid w:val="007C469F"/>
    <w:rsid w:val="007C4A8E"/>
    <w:rsid w:val="007C4EA7"/>
    <w:rsid w:val="007C4F49"/>
    <w:rsid w:val="007C4FA1"/>
    <w:rsid w:val="007C50E5"/>
    <w:rsid w:val="007C5376"/>
    <w:rsid w:val="007C5805"/>
    <w:rsid w:val="007C65CC"/>
    <w:rsid w:val="007C7A8A"/>
    <w:rsid w:val="007C7D60"/>
    <w:rsid w:val="007D0225"/>
    <w:rsid w:val="007D060B"/>
    <w:rsid w:val="007D0F6B"/>
    <w:rsid w:val="007D1221"/>
    <w:rsid w:val="007D1BAE"/>
    <w:rsid w:val="007D2FC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B8A"/>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518"/>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2D"/>
    <w:rsid w:val="00810237"/>
    <w:rsid w:val="00810AF3"/>
    <w:rsid w:val="008125DB"/>
    <w:rsid w:val="00813105"/>
    <w:rsid w:val="0081425E"/>
    <w:rsid w:val="008142E7"/>
    <w:rsid w:val="00814604"/>
    <w:rsid w:val="00814C2C"/>
    <w:rsid w:val="00814F72"/>
    <w:rsid w:val="008150F0"/>
    <w:rsid w:val="0081570A"/>
    <w:rsid w:val="00815D5F"/>
    <w:rsid w:val="00815F40"/>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06"/>
    <w:rsid w:val="008320EC"/>
    <w:rsid w:val="0083270B"/>
    <w:rsid w:val="0083310A"/>
    <w:rsid w:val="008335C6"/>
    <w:rsid w:val="00833AB8"/>
    <w:rsid w:val="00834CBF"/>
    <w:rsid w:val="00835378"/>
    <w:rsid w:val="008358C9"/>
    <w:rsid w:val="00835AA5"/>
    <w:rsid w:val="00835D31"/>
    <w:rsid w:val="00836AC1"/>
    <w:rsid w:val="00837056"/>
    <w:rsid w:val="00837062"/>
    <w:rsid w:val="008409D4"/>
    <w:rsid w:val="00840BEE"/>
    <w:rsid w:val="008411C2"/>
    <w:rsid w:val="0084131B"/>
    <w:rsid w:val="0084174D"/>
    <w:rsid w:val="008417FF"/>
    <w:rsid w:val="00841A95"/>
    <w:rsid w:val="00841D69"/>
    <w:rsid w:val="00841F69"/>
    <w:rsid w:val="008429BA"/>
    <w:rsid w:val="00845944"/>
    <w:rsid w:val="00845AD5"/>
    <w:rsid w:val="00845CDA"/>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03D"/>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8C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A4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559"/>
    <w:rsid w:val="00931E5B"/>
    <w:rsid w:val="00931F19"/>
    <w:rsid w:val="009323DD"/>
    <w:rsid w:val="0093261C"/>
    <w:rsid w:val="00932DD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02A"/>
    <w:rsid w:val="0094429A"/>
    <w:rsid w:val="00945504"/>
    <w:rsid w:val="009465A0"/>
    <w:rsid w:val="009465B3"/>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AD1"/>
    <w:rsid w:val="009670AC"/>
    <w:rsid w:val="0096718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DCA"/>
    <w:rsid w:val="009827EC"/>
    <w:rsid w:val="00982E1B"/>
    <w:rsid w:val="00982EE8"/>
    <w:rsid w:val="00983A43"/>
    <w:rsid w:val="009841CD"/>
    <w:rsid w:val="00984B02"/>
    <w:rsid w:val="009855D4"/>
    <w:rsid w:val="00985A84"/>
    <w:rsid w:val="00985BDD"/>
    <w:rsid w:val="00985F55"/>
    <w:rsid w:val="00986CE1"/>
    <w:rsid w:val="00986FE3"/>
    <w:rsid w:val="00987DE7"/>
    <w:rsid w:val="00990052"/>
    <w:rsid w:val="00990BD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711"/>
    <w:rsid w:val="009A611D"/>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3F9"/>
    <w:rsid w:val="009C19E0"/>
    <w:rsid w:val="009C1B9B"/>
    <w:rsid w:val="009C2357"/>
    <w:rsid w:val="009C2518"/>
    <w:rsid w:val="009C30B3"/>
    <w:rsid w:val="009C3882"/>
    <w:rsid w:val="009C436F"/>
    <w:rsid w:val="009C43B4"/>
    <w:rsid w:val="009C484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5F0"/>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32A"/>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53"/>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481"/>
    <w:rsid w:val="00A3675E"/>
    <w:rsid w:val="00A3699B"/>
    <w:rsid w:val="00A36D58"/>
    <w:rsid w:val="00A37503"/>
    <w:rsid w:val="00A41AC1"/>
    <w:rsid w:val="00A41CA4"/>
    <w:rsid w:val="00A42113"/>
    <w:rsid w:val="00A42B33"/>
    <w:rsid w:val="00A42E90"/>
    <w:rsid w:val="00A42FE7"/>
    <w:rsid w:val="00A43140"/>
    <w:rsid w:val="00A436D2"/>
    <w:rsid w:val="00A4394E"/>
    <w:rsid w:val="00A43BC1"/>
    <w:rsid w:val="00A43C02"/>
    <w:rsid w:val="00A44166"/>
    <w:rsid w:val="00A44261"/>
    <w:rsid w:val="00A44C01"/>
    <w:rsid w:val="00A45433"/>
    <w:rsid w:val="00A4580A"/>
    <w:rsid w:val="00A4599F"/>
    <w:rsid w:val="00A4619E"/>
    <w:rsid w:val="00A466F1"/>
    <w:rsid w:val="00A46BD2"/>
    <w:rsid w:val="00A478DF"/>
    <w:rsid w:val="00A47A85"/>
    <w:rsid w:val="00A47B75"/>
    <w:rsid w:val="00A507A9"/>
    <w:rsid w:val="00A510B9"/>
    <w:rsid w:val="00A517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1F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815"/>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2D4"/>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69A"/>
    <w:rsid w:val="00AC7C29"/>
    <w:rsid w:val="00AC7DF6"/>
    <w:rsid w:val="00AD010C"/>
    <w:rsid w:val="00AD0431"/>
    <w:rsid w:val="00AD0911"/>
    <w:rsid w:val="00AD0F22"/>
    <w:rsid w:val="00AD16FA"/>
    <w:rsid w:val="00AD1B88"/>
    <w:rsid w:val="00AD1D9A"/>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271"/>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10"/>
    <w:rsid w:val="00B03CE0"/>
    <w:rsid w:val="00B05A03"/>
    <w:rsid w:val="00B06A47"/>
    <w:rsid w:val="00B06D6D"/>
    <w:rsid w:val="00B06EA0"/>
    <w:rsid w:val="00B07665"/>
    <w:rsid w:val="00B1096B"/>
    <w:rsid w:val="00B1123C"/>
    <w:rsid w:val="00B123E4"/>
    <w:rsid w:val="00B12507"/>
    <w:rsid w:val="00B12512"/>
    <w:rsid w:val="00B12BF6"/>
    <w:rsid w:val="00B1388F"/>
    <w:rsid w:val="00B14544"/>
    <w:rsid w:val="00B149EA"/>
    <w:rsid w:val="00B157D6"/>
    <w:rsid w:val="00B16159"/>
    <w:rsid w:val="00B16562"/>
    <w:rsid w:val="00B166BC"/>
    <w:rsid w:val="00B16A8C"/>
    <w:rsid w:val="00B16C47"/>
    <w:rsid w:val="00B16D29"/>
    <w:rsid w:val="00B17053"/>
    <w:rsid w:val="00B176FD"/>
    <w:rsid w:val="00B17DBA"/>
    <w:rsid w:val="00B203BE"/>
    <w:rsid w:val="00B2069D"/>
    <w:rsid w:val="00B210DB"/>
    <w:rsid w:val="00B2125E"/>
    <w:rsid w:val="00B21AB4"/>
    <w:rsid w:val="00B21AC5"/>
    <w:rsid w:val="00B21B74"/>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AC"/>
    <w:rsid w:val="00B411DB"/>
    <w:rsid w:val="00B413C6"/>
    <w:rsid w:val="00B41C66"/>
    <w:rsid w:val="00B42273"/>
    <w:rsid w:val="00B424B6"/>
    <w:rsid w:val="00B4331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591"/>
    <w:rsid w:val="00B712C7"/>
    <w:rsid w:val="00B71986"/>
    <w:rsid w:val="00B71B06"/>
    <w:rsid w:val="00B722A9"/>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E0D"/>
    <w:rsid w:val="00B944B8"/>
    <w:rsid w:val="00B946B2"/>
    <w:rsid w:val="00B95A24"/>
    <w:rsid w:val="00B9652B"/>
    <w:rsid w:val="00B9672B"/>
    <w:rsid w:val="00B96756"/>
    <w:rsid w:val="00B96A6C"/>
    <w:rsid w:val="00B96AA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50"/>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E0C"/>
    <w:rsid w:val="00BB410E"/>
    <w:rsid w:val="00BB45B4"/>
    <w:rsid w:val="00BB45DF"/>
    <w:rsid w:val="00BB4A57"/>
    <w:rsid w:val="00BB4FB3"/>
    <w:rsid w:val="00BB5270"/>
    <w:rsid w:val="00BB536B"/>
    <w:rsid w:val="00BB5389"/>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F1"/>
    <w:rsid w:val="00BC7052"/>
    <w:rsid w:val="00BC759E"/>
    <w:rsid w:val="00BC7F89"/>
    <w:rsid w:val="00BD00CF"/>
    <w:rsid w:val="00BD0C86"/>
    <w:rsid w:val="00BD22D9"/>
    <w:rsid w:val="00BD2A7D"/>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2FCC"/>
    <w:rsid w:val="00BE3B73"/>
    <w:rsid w:val="00BE3C0E"/>
    <w:rsid w:val="00BE4B81"/>
    <w:rsid w:val="00BE598F"/>
    <w:rsid w:val="00BE6552"/>
    <w:rsid w:val="00BE7C72"/>
    <w:rsid w:val="00BF073D"/>
    <w:rsid w:val="00BF129F"/>
    <w:rsid w:val="00BF1959"/>
    <w:rsid w:val="00BF1D3B"/>
    <w:rsid w:val="00BF22F5"/>
    <w:rsid w:val="00BF2B58"/>
    <w:rsid w:val="00BF2B86"/>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2E"/>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6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2A"/>
    <w:rsid w:val="00C179C4"/>
    <w:rsid w:val="00C20A77"/>
    <w:rsid w:val="00C20E68"/>
    <w:rsid w:val="00C21132"/>
    <w:rsid w:val="00C21A30"/>
    <w:rsid w:val="00C22DB0"/>
    <w:rsid w:val="00C23DFD"/>
    <w:rsid w:val="00C23E06"/>
    <w:rsid w:val="00C24E7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1DB"/>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8C9"/>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13"/>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5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0CC"/>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FE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A7A"/>
    <w:rsid w:val="00D1609F"/>
    <w:rsid w:val="00D17945"/>
    <w:rsid w:val="00D17972"/>
    <w:rsid w:val="00D2011C"/>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511"/>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370"/>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5C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A0F"/>
    <w:rsid w:val="00DA1B9B"/>
    <w:rsid w:val="00DA22F0"/>
    <w:rsid w:val="00DA4A88"/>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7E"/>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428"/>
    <w:rsid w:val="00DD47C8"/>
    <w:rsid w:val="00DD5A6E"/>
    <w:rsid w:val="00DD5EB4"/>
    <w:rsid w:val="00DD605C"/>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4F1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4C6"/>
    <w:rsid w:val="00E20832"/>
    <w:rsid w:val="00E20941"/>
    <w:rsid w:val="00E20B63"/>
    <w:rsid w:val="00E21018"/>
    <w:rsid w:val="00E213D4"/>
    <w:rsid w:val="00E2163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56"/>
    <w:rsid w:val="00E270AB"/>
    <w:rsid w:val="00E27A96"/>
    <w:rsid w:val="00E30A51"/>
    <w:rsid w:val="00E30EE4"/>
    <w:rsid w:val="00E30F82"/>
    <w:rsid w:val="00E3220D"/>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173"/>
    <w:rsid w:val="00E749E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EC6"/>
    <w:rsid w:val="00E865C4"/>
    <w:rsid w:val="00E865CE"/>
    <w:rsid w:val="00E86BCE"/>
    <w:rsid w:val="00E871A9"/>
    <w:rsid w:val="00E9025B"/>
    <w:rsid w:val="00E909CE"/>
    <w:rsid w:val="00E90D60"/>
    <w:rsid w:val="00E91223"/>
    <w:rsid w:val="00E915FB"/>
    <w:rsid w:val="00E921CF"/>
    <w:rsid w:val="00E93148"/>
    <w:rsid w:val="00E934C8"/>
    <w:rsid w:val="00E93534"/>
    <w:rsid w:val="00E93F89"/>
    <w:rsid w:val="00E941C9"/>
    <w:rsid w:val="00E94274"/>
    <w:rsid w:val="00E9431B"/>
    <w:rsid w:val="00E9470E"/>
    <w:rsid w:val="00E957CD"/>
    <w:rsid w:val="00E95905"/>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F2"/>
    <w:rsid w:val="00EA4E23"/>
    <w:rsid w:val="00EA56A6"/>
    <w:rsid w:val="00EA6573"/>
    <w:rsid w:val="00EA6D1E"/>
    <w:rsid w:val="00EA6E8F"/>
    <w:rsid w:val="00EA6F5B"/>
    <w:rsid w:val="00EA7102"/>
    <w:rsid w:val="00EA76DD"/>
    <w:rsid w:val="00EB01C2"/>
    <w:rsid w:val="00EB03BA"/>
    <w:rsid w:val="00EB0868"/>
    <w:rsid w:val="00EB164F"/>
    <w:rsid w:val="00EB23E7"/>
    <w:rsid w:val="00EB2825"/>
    <w:rsid w:val="00EB2FA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33"/>
    <w:rsid w:val="00EB6D85"/>
    <w:rsid w:val="00EB6E93"/>
    <w:rsid w:val="00EB79EA"/>
    <w:rsid w:val="00EB7FCE"/>
    <w:rsid w:val="00EC0799"/>
    <w:rsid w:val="00EC1004"/>
    <w:rsid w:val="00EC121F"/>
    <w:rsid w:val="00EC1554"/>
    <w:rsid w:val="00EC1B6F"/>
    <w:rsid w:val="00EC313A"/>
    <w:rsid w:val="00EC3339"/>
    <w:rsid w:val="00EC3E8D"/>
    <w:rsid w:val="00EC42F8"/>
    <w:rsid w:val="00EC4989"/>
    <w:rsid w:val="00EC4A1B"/>
    <w:rsid w:val="00EC4CB7"/>
    <w:rsid w:val="00EC4EBE"/>
    <w:rsid w:val="00EC5275"/>
    <w:rsid w:val="00EC76CF"/>
    <w:rsid w:val="00EC77B6"/>
    <w:rsid w:val="00ED0C16"/>
    <w:rsid w:val="00ED0DC7"/>
    <w:rsid w:val="00ED1268"/>
    <w:rsid w:val="00ED1C40"/>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BDA"/>
    <w:rsid w:val="00EE433A"/>
    <w:rsid w:val="00EE4477"/>
    <w:rsid w:val="00EE44B0"/>
    <w:rsid w:val="00EE468B"/>
    <w:rsid w:val="00EE523A"/>
    <w:rsid w:val="00EE54B9"/>
    <w:rsid w:val="00EE593B"/>
    <w:rsid w:val="00EE5F7A"/>
    <w:rsid w:val="00EE5FC7"/>
    <w:rsid w:val="00EE6920"/>
    <w:rsid w:val="00EE6E84"/>
    <w:rsid w:val="00EE7654"/>
    <w:rsid w:val="00EF0878"/>
    <w:rsid w:val="00EF13E9"/>
    <w:rsid w:val="00EF22B7"/>
    <w:rsid w:val="00EF2C7C"/>
    <w:rsid w:val="00EF393F"/>
    <w:rsid w:val="00EF50EE"/>
    <w:rsid w:val="00EF5623"/>
    <w:rsid w:val="00EF577C"/>
    <w:rsid w:val="00EF595E"/>
    <w:rsid w:val="00EF5E21"/>
    <w:rsid w:val="00EF6136"/>
    <w:rsid w:val="00EF633C"/>
    <w:rsid w:val="00EF6436"/>
    <w:rsid w:val="00EF67DA"/>
    <w:rsid w:val="00EF6FB9"/>
    <w:rsid w:val="00EF7124"/>
    <w:rsid w:val="00EF7384"/>
    <w:rsid w:val="00EF77A6"/>
    <w:rsid w:val="00EF7CDF"/>
    <w:rsid w:val="00F00418"/>
    <w:rsid w:val="00F0044A"/>
    <w:rsid w:val="00F00EAA"/>
    <w:rsid w:val="00F0176C"/>
    <w:rsid w:val="00F01B51"/>
    <w:rsid w:val="00F01DAE"/>
    <w:rsid w:val="00F02806"/>
    <w:rsid w:val="00F02B98"/>
    <w:rsid w:val="00F02C2E"/>
    <w:rsid w:val="00F03222"/>
    <w:rsid w:val="00F032A4"/>
    <w:rsid w:val="00F03537"/>
    <w:rsid w:val="00F03EE0"/>
    <w:rsid w:val="00F042D1"/>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5F3C"/>
    <w:rsid w:val="00F560B4"/>
    <w:rsid w:val="00F56281"/>
    <w:rsid w:val="00F56594"/>
    <w:rsid w:val="00F56FD0"/>
    <w:rsid w:val="00F57102"/>
    <w:rsid w:val="00F5729B"/>
    <w:rsid w:val="00F57665"/>
    <w:rsid w:val="00F57868"/>
    <w:rsid w:val="00F602FE"/>
    <w:rsid w:val="00F610E0"/>
    <w:rsid w:val="00F611D1"/>
    <w:rsid w:val="00F6171A"/>
    <w:rsid w:val="00F61A15"/>
    <w:rsid w:val="00F6308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2EE"/>
    <w:rsid w:val="00F73B04"/>
    <w:rsid w:val="00F75592"/>
    <w:rsid w:val="00F7599F"/>
    <w:rsid w:val="00F75FB4"/>
    <w:rsid w:val="00F7680D"/>
    <w:rsid w:val="00F76C42"/>
    <w:rsid w:val="00F7725C"/>
    <w:rsid w:val="00F7789D"/>
    <w:rsid w:val="00F80241"/>
    <w:rsid w:val="00F80B9A"/>
    <w:rsid w:val="00F81C9C"/>
    <w:rsid w:val="00F81F56"/>
    <w:rsid w:val="00F82282"/>
    <w:rsid w:val="00F82324"/>
    <w:rsid w:val="00F83041"/>
    <w:rsid w:val="00F83398"/>
    <w:rsid w:val="00F835DF"/>
    <w:rsid w:val="00F84093"/>
    <w:rsid w:val="00F85285"/>
    <w:rsid w:val="00F85EE3"/>
    <w:rsid w:val="00F869A3"/>
    <w:rsid w:val="00F86A4D"/>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2FA"/>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E73"/>
    <w:rsid w:val="00FB78A1"/>
    <w:rsid w:val="00FB7BCA"/>
    <w:rsid w:val="00FC0DC2"/>
    <w:rsid w:val="00FC11E6"/>
    <w:rsid w:val="00FC1A04"/>
    <w:rsid w:val="00FC2982"/>
    <w:rsid w:val="00FC30FB"/>
    <w:rsid w:val="00FC3FB1"/>
    <w:rsid w:val="00FC46D9"/>
    <w:rsid w:val="00FC483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25A"/>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7D0"/>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CAB3C12-8DCD-4B16-83D5-EFE90ADE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1"/>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921CF"/>
    <w:pPr>
      <w:tabs>
        <w:tab w:val="left" w:pos="142"/>
        <w:tab w:val="right" w:leader="dot" w:pos="9962"/>
      </w:tabs>
      <w:spacing w:after="0"/>
      <w:ind w:left="426" w:hanging="284"/>
    </w:pPr>
    <w:rPr>
      <w:rFonts w:ascii="Times New Roman" w:eastAsia="Calibri"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55350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48898970">
      <w:bodyDiv w:val="1"/>
      <w:marLeft w:val="0"/>
      <w:marRight w:val="0"/>
      <w:marTop w:val="0"/>
      <w:marBottom w:val="0"/>
      <w:divBdr>
        <w:top w:val="none" w:sz="0" w:space="0" w:color="auto"/>
        <w:left w:val="none" w:sz="0" w:space="0" w:color="auto"/>
        <w:bottom w:val="none" w:sz="0" w:space="0" w:color="auto"/>
        <w:right w:val="none" w:sz="0" w:space="0" w:color="auto"/>
      </w:divBdr>
    </w:div>
    <w:div w:id="10016155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468745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7976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va.lrv.l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lma.bimbaite@gamta.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urimas.baigys@apv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dec77e2-0f81-4454-af4a-9cac05f00b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A48DD3DF5EACE4DB37380298B90CE83" ma:contentTypeVersion="6" ma:contentTypeDescription="Kurkite naują dokumentą." ma:contentTypeScope="" ma:versionID="5feb2b3b69fbb74b79bd4358b6e50f8c">
  <xsd:schema xmlns:xsd="http://www.w3.org/2001/XMLSchema" xmlns:xs="http://www.w3.org/2001/XMLSchema" xmlns:p="http://schemas.microsoft.com/office/2006/metadata/properties" xmlns:ns3="2dec77e2-0f81-4454-af4a-9cac05f00b2e" targetNamespace="http://schemas.microsoft.com/office/2006/metadata/properties" ma:root="true" ma:fieldsID="c637ad4c3b8066920c21fa86878b2256" ns3:_="">
    <xsd:import namespace="2dec77e2-0f81-4454-af4a-9cac05f00b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c77e2-0f81-4454-af4a-9cac05f00b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2dec77e2-0f81-4454-af4a-9cac05f00b2e"/>
  </ds:schemaRefs>
</ds:datastoreItem>
</file>

<file path=customXml/itemProps3.xml><?xml version="1.0" encoding="utf-8"?>
<ds:datastoreItem xmlns:ds="http://schemas.openxmlformats.org/officeDocument/2006/customXml" ds:itemID="{6BAA4F94-F2E2-43E0-BC8B-4CD1B9846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c77e2-0f81-4454-af4a-9cac05f0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82</TotalTime>
  <Pages>10</Pages>
  <Words>12112</Words>
  <Characters>6904</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Linas Želvys</cp:lastModifiedBy>
  <cp:revision>10</cp:revision>
  <dcterms:created xsi:type="dcterms:W3CDTF">2025-10-16T10:57:00Z</dcterms:created>
  <dcterms:modified xsi:type="dcterms:W3CDTF">2025-10-20T19:18:00Z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0x0101000A48DD3DF5EACE4DB37380298B90CE83</vt:lpwstr>
  </property>
</Properties>
</file>