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00DA" w14:textId="08C85290" w:rsidR="00B004DA" w:rsidRPr="00BB3AAD" w:rsidRDefault="00B004DA">
      <w:pPr>
        <w:widowControl w:val="0"/>
        <w:pBdr>
          <w:top w:val="nil"/>
          <w:left w:val="nil"/>
          <w:bottom w:val="nil"/>
          <w:right w:val="nil"/>
          <w:between w:val="nil"/>
        </w:pBdr>
        <w:tabs>
          <w:tab w:val="left" w:pos="567"/>
          <w:tab w:val="left" w:pos="851"/>
        </w:tabs>
        <w:jc w:val="center"/>
        <w:rPr>
          <w:bCs/>
          <w:caps/>
          <w:szCs w:val="24"/>
        </w:rPr>
      </w:pPr>
      <w:r>
        <w:rPr>
          <w:b/>
          <w:szCs w:val="24"/>
        </w:rPr>
        <w:t xml:space="preserve">                                                                                  </w:t>
      </w:r>
      <w:r w:rsidR="00BB3AAD" w:rsidRPr="00BB3AAD">
        <w:rPr>
          <w:bCs/>
          <w:szCs w:val="24"/>
        </w:rPr>
        <w:t>Pirkimo sąlygų</w:t>
      </w:r>
      <w:r w:rsidRPr="00BB3AAD">
        <w:rPr>
          <w:bCs/>
          <w:szCs w:val="24"/>
        </w:rPr>
        <w:t xml:space="preserve">    </w:t>
      </w:r>
    </w:p>
    <w:p w14:paraId="1113E3F7" w14:textId="6562A1AF" w:rsidR="00B004DA" w:rsidRPr="00BB3AAD" w:rsidRDefault="00B004DA">
      <w:pPr>
        <w:widowControl w:val="0"/>
        <w:pBdr>
          <w:top w:val="nil"/>
          <w:left w:val="nil"/>
          <w:bottom w:val="nil"/>
          <w:right w:val="nil"/>
          <w:between w:val="nil"/>
        </w:pBdr>
        <w:tabs>
          <w:tab w:val="left" w:pos="567"/>
          <w:tab w:val="left" w:pos="851"/>
        </w:tabs>
        <w:jc w:val="center"/>
        <w:rPr>
          <w:bCs/>
          <w:caps/>
          <w:szCs w:val="24"/>
        </w:rPr>
      </w:pPr>
      <w:r w:rsidRPr="00BB3AAD">
        <w:rPr>
          <w:bCs/>
          <w:caps/>
          <w:szCs w:val="24"/>
        </w:rPr>
        <w:t xml:space="preserve">                                           </w:t>
      </w:r>
      <w:r w:rsidR="00C20B4E" w:rsidRPr="00BB3AAD">
        <w:rPr>
          <w:bCs/>
          <w:caps/>
          <w:szCs w:val="24"/>
        </w:rPr>
        <w:t xml:space="preserve">   </w:t>
      </w:r>
      <w:r w:rsidRPr="00BB3AAD">
        <w:rPr>
          <w:bCs/>
          <w:caps/>
          <w:szCs w:val="24"/>
        </w:rPr>
        <w:t xml:space="preserve">  </w:t>
      </w:r>
      <w:r w:rsidR="00BB3AAD" w:rsidRPr="00BB3AAD">
        <w:rPr>
          <w:bCs/>
          <w:caps/>
          <w:szCs w:val="24"/>
        </w:rPr>
        <w:t xml:space="preserve">               </w:t>
      </w:r>
      <w:r w:rsidR="00BB3AAD">
        <w:rPr>
          <w:bCs/>
          <w:caps/>
          <w:szCs w:val="24"/>
        </w:rPr>
        <w:t xml:space="preserve"> </w:t>
      </w:r>
      <w:r w:rsidR="00BB3AAD" w:rsidRPr="00BB3AAD">
        <w:rPr>
          <w:bCs/>
          <w:caps/>
          <w:szCs w:val="24"/>
        </w:rPr>
        <w:t xml:space="preserve">        </w:t>
      </w:r>
      <w:r w:rsidRPr="00BB3AAD">
        <w:rPr>
          <w:bCs/>
          <w:szCs w:val="24"/>
        </w:rPr>
        <w:t>2 priedas</w:t>
      </w:r>
    </w:p>
    <w:p w14:paraId="2C18BE56" w14:textId="0748DB5B" w:rsidR="00B767F3" w:rsidRPr="00F01393" w:rsidRDefault="00DD7479">
      <w:pPr>
        <w:widowControl w:val="0"/>
        <w:pBdr>
          <w:top w:val="nil"/>
          <w:left w:val="nil"/>
          <w:bottom w:val="nil"/>
          <w:right w:val="nil"/>
          <w:between w:val="nil"/>
        </w:pBdr>
        <w:tabs>
          <w:tab w:val="left" w:pos="567"/>
          <w:tab w:val="left" w:pos="851"/>
        </w:tabs>
        <w:jc w:val="center"/>
        <w:rPr>
          <w:b/>
          <w:caps/>
          <w:szCs w:val="24"/>
        </w:rPr>
      </w:pPr>
      <w:r w:rsidRPr="00F01393">
        <w:rPr>
          <w:b/>
          <w:caps/>
          <w:szCs w:val="24"/>
        </w:rPr>
        <w:t xml:space="preserve">Prekių pirkimo-pardavimo sutarties </w:t>
      </w:r>
      <w:r w:rsidRPr="00F01393">
        <w:rPr>
          <w:b/>
          <w:bCs/>
          <w:caps/>
          <w:szCs w:val="24"/>
        </w:rPr>
        <w:t>Specialiosios</w:t>
      </w:r>
      <w:r w:rsidRPr="00F01393">
        <w:rPr>
          <w:b/>
          <w:caps/>
          <w:szCs w:val="24"/>
        </w:rPr>
        <w:t xml:space="preserve"> sąlygos</w:t>
      </w:r>
    </w:p>
    <w:p w14:paraId="745CBC8E" w14:textId="77777777" w:rsidR="00B767F3" w:rsidRPr="00F0139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F01393" w14:paraId="079717A4" w14:textId="77777777">
        <w:tc>
          <w:tcPr>
            <w:tcW w:w="2448" w:type="dxa"/>
          </w:tcPr>
          <w:p w14:paraId="24BA92D1" w14:textId="77777777" w:rsidR="003470BD" w:rsidRPr="00B004DA" w:rsidRDefault="003470BD" w:rsidP="003470BD">
            <w:pPr>
              <w:jc w:val="both"/>
              <w:rPr>
                <w:kern w:val="2"/>
                <w:szCs w:val="24"/>
              </w:rPr>
            </w:pPr>
            <w:r w:rsidRPr="00B004DA">
              <w:rPr>
                <w:kern w:val="2"/>
                <w:szCs w:val="24"/>
              </w:rPr>
              <w:t>Sutarties pavadinimas</w:t>
            </w:r>
          </w:p>
        </w:tc>
        <w:tc>
          <w:tcPr>
            <w:tcW w:w="7110" w:type="dxa"/>
            <w:gridSpan w:val="3"/>
          </w:tcPr>
          <w:p w14:paraId="249F1FE3" w14:textId="5980DE1B" w:rsidR="003470BD" w:rsidRPr="00F01393" w:rsidRDefault="00C403C8" w:rsidP="003470BD">
            <w:pPr>
              <w:jc w:val="both"/>
              <w:rPr>
                <w:kern w:val="2"/>
                <w:szCs w:val="24"/>
              </w:rPr>
            </w:pPr>
            <w:proofErr w:type="spellStart"/>
            <w:r w:rsidRPr="00F01393">
              <w:rPr>
                <w:kern w:val="2"/>
                <w:szCs w:val="24"/>
              </w:rPr>
              <w:t>Anoksinė</w:t>
            </w:r>
            <w:r w:rsidR="00655CE5" w:rsidRPr="00F01393">
              <w:rPr>
                <w:kern w:val="2"/>
                <w:szCs w:val="24"/>
              </w:rPr>
              <w:t>s</w:t>
            </w:r>
            <w:proofErr w:type="spellEnd"/>
            <w:r w:rsidRPr="00F01393">
              <w:rPr>
                <w:kern w:val="2"/>
                <w:szCs w:val="24"/>
              </w:rPr>
              <w:t xml:space="preserve"> </w:t>
            </w:r>
            <w:proofErr w:type="spellStart"/>
            <w:r w:rsidRPr="00F01393">
              <w:rPr>
                <w:kern w:val="2"/>
                <w:szCs w:val="24"/>
              </w:rPr>
              <w:t>dezinsekcinė</w:t>
            </w:r>
            <w:r w:rsidR="00655CE5" w:rsidRPr="00F01393">
              <w:rPr>
                <w:kern w:val="2"/>
                <w:szCs w:val="24"/>
              </w:rPr>
              <w:t>s</w:t>
            </w:r>
            <w:proofErr w:type="spellEnd"/>
            <w:r w:rsidRPr="00F01393">
              <w:rPr>
                <w:kern w:val="2"/>
                <w:szCs w:val="24"/>
              </w:rPr>
              <w:t xml:space="preserve"> kamer</w:t>
            </w:r>
            <w:r w:rsidR="00655CE5" w:rsidRPr="00F01393">
              <w:rPr>
                <w:kern w:val="2"/>
                <w:szCs w:val="24"/>
              </w:rPr>
              <w:t xml:space="preserve">os </w:t>
            </w:r>
            <w:r w:rsidRPr="00F01393">
              <w:rPr>
                <w:kern w:val="2"/>
                <w:szCs w:val="24"/>
              </w:rPr>
              <w:t>ir azoto generatori</w:t>
            </w:r>
            <w:r w:rsidR="00655CE5" w:rsidRPr="00F01393">
              <w:rPr>
                <w:kern w:val="2"/>
                <w:szCs w:val="24"/>
              </w:rPr>
              <w:t>a</w:t>
            </w:r>
            <w:r w:rsidRPr="00F01393">
              <w:rPr>
                <w:kern w:val="2"/>
                <w:szCs w:val="24"/>
              </w:rPr>
              <w:t>us</w:t>
            </w:r>
            <w:r w:rsidR="00655CE5" w:rsidRPr="00F01393">
              <w:rPr>
                <w:kern w:val="2"/>
                <w:szCs w:val="24"/>
              </w:rPr>
              <w:t xml:space="preserve"> sistema</w:t>
            </w:r>
          </w:p>
        </w:tc>
      </w:tr>
      <w:tr w:rsidR="003470BD" w:rsidRPr="00F01393" w14:paraId="56375B6F" w14:textId="77777777">
        <w:tc>
          <w:tcPr>
            <w:tcW w:w="2448" w:type="dxa"/>
          </w:tcPr>
          <w:p w14:paraId="4A72AFB1" w14:textId="77777777" w:rsidR="003470BD" w:rsidRPr="00B004DA" w:rsidRDefault="003470BD" w:rsidP="003470BD">
            <w:pPr>
              <w:jc w:val="both"/>
              <w:rPr>
                <w:kern w:val="2"/>
                <w:szCs w:val="24"/>
              </w:rPr>
            </w:pPr>
            <w:r w:rsidRPr="00B004DA">
              <w:rPr>
                <w:kern w:val="2"/>
                <w:szCs w:val="24"/>
              </w:rPr>
              <w:t>Sutarties data</w:t>
            </w:r>
          </w:p>
        </w:tc>
        <w:tc>
          <w:tcPr>
            <w:tcW w:w="2177" w:type="dxa"/>
          </w:tcPr>
          <w:p w14:paraId="2CCAED39" w14:textId="46495B85" w:rsidR="003470BD" w:rsidRPr="00B004DA" w:rsidRDefault="00B004DA" w:rsidP="003470BD">
            <w:pPr>
              <w:jc w:val="both"/>
              <w:rPr>
                <w:kern w:val="2"/>
                <w:szCs w:val="24"/>
                <w:lang w:val="en-GB"/>
              </w:rPr>
            </w:pPr>
            <w:r>
              <w:rPr>
                <w:kern w:val="2"/>
                <w:szCs w:val="24"/>
                <w:lang w:val="en-GB"/>
              </w:rPr>
              <w:t>2025-</w:t>
            </w:r>
          </w:p>
        </w:tc>
        <w:tc>
          <w:tcPr>
            <w:tcW w:w="2362" w:type="dxa"/>
          </w:tcPr>
          <w:p w14:paraId="7FFB67F7" w14:textId="77777777" w:rsidR="003470BD" w:rsidRPr="00B004DA" w:rsidRDefault="003470BD" w:rsidP="003470BD">
            <w:pPr>
              <w:jc w:val="both"/>
              <w:rPr>
                <w:kern w:val="2"/>
                <w:szCs w:val="24"/>
              </w:rPr>
            </w:pPr>
            <w:r w:rsidRPr="00B004DA">
              <w:rPr>
                <w:kern w:val="2"/>
                <w:szCs w:val="24"/>
              </w:rPr>
              <w:t>Sutarties numeris</w:t>
            </w:r>
          </w:p>
        </w:tc>
        <w:tc>
          <w:tcPr>
            <w:tcW w:w="2571" w:type="dxa"/>
          </w:tcPr>
          <w:p w14:paraId="6AD05AC6" w14:textId="11D362D3" w:rsidR="003470BD" w:rsidRPr="00F01393" w:rsidRDefault="00B004DA" w:rsidP="003470BD">
            <w:pPr>
              <w:jc w:val="both"/>
              <w:rPr>
                <w:kern w:val="2"/>
                <w:szCs w:val="24"/>
              </w:rPr>
            </w:pPr>
            <w:r>
              <w:rPr>
                <w:kern w:val="2"/>
                <w:szCs w:val="24"/>
              </w:rPr>
              <w:t>VPS-</w:t>
            </w:r>
          </w:p>
        </w:tc>
      </w:tr>
    </w:tbl>
    <w:p w14:paraId="24BB94C2" w14:textId="77777777" w:rsidR="00B767F3" w:rsidRPr="00F0139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F01393" w14:paraId="6C5DC4DA" w14:textId="77777777">
        <w:tc>
          <w:tcPr>
            <w:tcW w:w="9558" w:type="dxa"/>
            <w:gridSpan w:val="3"/>
          </w:tcPr>
          <w:p w14:paraId="4B468B60" w14:textId="77777777" w:rsidR="00B767F3" w:rsidRPr="00F01393" w:rsidRDefault="00DD7479">
            <w:pPr>
              <w:jc w:val="center"/>
              <w:rPr>
                <w:b/>
                <w:bCs/>
                <w:kern w:val="2"/>
                <w:szCs w:val="24"/>
              </w:rPr>
            </w:pPr>
            <w:r w:rsidRPr="00F01393">
              <w:rPr>
                <w:b/>
                <w:bCs/>
                <w:kern w:val="2"/>
                <w:szCs w:val="24"/>
              </w:rPr>
              <w:t>1. SUTARTIES ŠALYS</w:t>
            </w:r>
          </w:p>
        </w:tc>
      </w:tr>
      <w:tr w:rsidR="003470BD" w:rsidRPr="00F01393" w14:paraId="3344BE00" w14:textId="77777777">
        <w:tc>
          <w:tcPr>
            <w:tcW w:w="2808" w:type="dxa"/>
            <w:vMerge w:val="restart"/>
          </w:tcPr>
          <w:p w14:paraId="6455DD5F" w14:textId="77777777" w:rsidR="003470BD" w:rsidRPr="00B004DA" w:rsidRDefault="003470BD" w:rsidP="003470BD">
            <w:pPr>
              <w:jc w:val="center"/>
              <w:rPr>
                <w:kern w:val="2"/>
                <w:szCs w:val="24"/>
              </w:rPr>
            </w:pPr>
          </w:p>
          <w:p w14:paraId="4D1A8138" w14:textId="77777777" w:rsidR="003470BD" w:rsidRPr="00B004DA" w:rsidRDefault="003470BD" w:rsidP="003470BD">
            <w:pPr>
              <w:jc w:val="center"/>
              <w:rPr>
                <w:kern w:val="2"/>
                <w:szCs w:val="24"/>
              </w:rPr>
            </w:pPr>
          </w:p>
          <w:p w14:paraId="0CDC16EA" w14:textId="77777777" w:rsidR="003470BD" w:rsidRPr="00B004DA" w:rsidRDefault="003470BD" w:rsidP="003470BD">
            <w:pPr>
              <w:jc w:val="center"/>
              <w:rPr>
                <w:kern w:val="2"/>
                <w:szCs w:val="24"/>
              </w:rPr>
            </w:pPr>
          </w:p>
          <w:p w14:paraId="7267D31D" w14:textId="77777777" w:rsidR="003470BD" w:rsidRPr="00B004DA" w:rsidRDefault="003470BD" w:rsidP="003470BD">
            <w:pPr>
              <w:rPr>
                <w:kern w:val="2"/>
                <w:szCs w:val="24"/>
              </w:rPr>
            </w:pPr>
          </w:p>
          <w:p w14:paraId="141B0403" w14:textId="77777777" w:rsidR="003470BD" w:rsidRPr="00B004DA" w:rsidRDefault="003470BD" w:rsidP="003470BD">
            <w:pPr>
              <w:rPr>
                <w:kern w:val="2"/>
                <w:szCs w:val="24"/>
              </w:rPr>
            </w:pPr>
            <w:r w:rsidRPr="00B004DA">
              <w:rPr>
                <w:kern w:val="2"/>
                <w:szCs w:val="24"/>
              </w:rPr>
              <w:t>1.1. Pirkėjas</w:t>
            </w:r>
          </w:p>
        </w:tc>
        <w:tc>
          <w:tcPr>
            <w:tcW w:w="3240" w:type="dxa"/>
          </w:tcPr>
          <w:p w14:paraId="6B759FF5" w14:textId="77777777" w:rsidR="003470BD" w:rsidRPr="00F01393" w:rsidRDefault="003470BD" w:rsidP="003470BD">
            <w:pPr>
              <w:rPr>
                <w:kern w:val="2"/>
                <w:szCs w:val="24"/>
              </w:rPr>
            </w:pPr>
            <w:r w:rsidRPr="00F01393">
              <w:rPr>
                <w:kern w:val="2"/>
                <w:szCs w:val="24"/>
              </w:rPr>
              <w:t>1.1.1. Pavadinimas</w:t>
            </w:r>
          </w:p>
        </w:tc>
        <w:tc>
          <w:tcPr>
            <w:tcW w:w="3510" w:type="dxa"/>
          </w:tcPr>
          <w:p w14:paraId="1A86750A" w14:textId="364A10DA" w:rsidR="003470BD" w:rsidRPr="00EF198E" w:rsidRDefault="003470BD" w:rsidP="003470BD">
            <w:pPr>
              <w:jc w:val="both"/>
              <w:rPr>
                <w:b/>
                <w:bCs/>
                <w:kern w:val="2"/>
                <w:szCs w:val="24"/>
              </w:rPr>
            </w:pPr>
            <w:r w:rsidRPr="00EF198E">
              <w:rPr>
                <w:b/>
                <w:bCs/>
                <w:szCs w:val="24"/>
              </w:rPr>
              <w:t xml:space="preserve">Lietuvos mokslų </w:t>
            </w:r>
            <w:r w:rsidR="00C403C8" w:rsidRPr="00EF198E">
              <w:rPr>
                <w:b/>
                <w:bCs/>
                <w:szCs w:val="24"/>
              </w:rPr>
              <w:t>akademijos Vrublevskių biblioteka</w:t>
            </w:r>
          </w:p>
        </w:tc>
      </w:tr>
      <w:tr w:rsidR="00084878" w:rsidRPr="00F01393" w14:paraId="3C548A23" w14:textId="77777777">
        <w:tc>
          <w:tcPr>
            <w:tcW w:w="2808" w:type="dxa"/>
            <w:vMerge/>
          </w:tcPr>
          <w:p w14:paraId="6F39D6C5" w14:textId="77777777" w:rsidR="00084878" w:rsidRPr="00B004DA" w:rsidRDefault="00084878" w:rsidP="00084878">
            <w:pPr>
              <w:rPr>
                <w:kern w:val="2"/>
                <w:szCs w:val="24"/>
              </w:rPr>
            </w:pPr>
          </w:p>
        </w:tc>
        <w:tc>
          <w:tcPr>
            <w:tcW w:w="3240" w:type="dxa"/>
          </w:tcPr>
          <w:p w14:paraId="18F13C6E" w14:textId="77777777" w:rsidR="00084878" w:rsidRPr="00F01393" w:rsidRDefault="00084878" w:rsidP="00084878">
            <w:pPr>
              <w:rPr>
                <w:kern w:val="2"/>
                <w:szCs w:val="24"/>
              </w:rPr>
            </w:pPr>
            <w:r w:rsidRPr="00F01393">
              <w:rPr>
                <w:kern w:val="2"/>
                <w:szCs w:val="24"/>
              </w:rPr>
              <w:t>1.1.2. Juridinio asmens kodas</w:t>
            </w:r>
          </w:p>
        </w:tc>
        <w:tc>
          <w:tcPr>
            <w:tcW w:w="3510" w:type="dxa"/>
          </w:tcPr>
          <w:p w14:paraId="79A7FAFC" w14:textId="7A26CFF5" w:rsidR="00084878" w:rsidRPr="00F01393" w:rsidRDefault="00084878" w:rsidP="00084878">
            <w:pPr>
              <w:jc w:val="both"/>
              <w:rPr>
                <w:kern w:val="2"/>
                <w:szCs w:val="24"/>
              </w:rPr>
            </w:pPr>
            <w:r w:rsidRPr="00880B91">
              <w:rPr>
                <w:kern w:val="2"/>
                <w:szCs w:val="24"/>
              </w:rPr>
              <w:t>191379828</w:t>
            </w:r>
          </w:p>
        </w:tc>
      </w:tr>
      <w:tr w:rsidR="00084878" w:rsidRPr="00F01393" w14:paraId="7E406A40" w14:textId="77777777">
        <w:tc>
          <w:tcPr>
            <w:tcW w:w="2808" w:type="dxa"/>
            <w:vMerge/>
          </w:tcPr>
          <w:p w14:paraId="12442C78" w14:textId="77777777" w:rsidR="00084878" w:rsidRPr="00B004DA" w:rsidRDefault="00084878" w:rsidP="00084878">
            <w:pPr>
              <w:rPr>
                <w:kern w:val="2"/>
                <w:szCs w:val="24"/>
              </w:rPr>
            </w:pPr>
          </w:p>
        </w:tc>
        <w:tc>
          <w:tcPr>
            <w:tcW w:w="3240" w:type="dxa"/>
          </w:tcPr>
          <w:p w14:paraId="5C6AC392" w14:textId="77777777" w:rsidR="00084878" w:rsidRPr="00F01393" w:rsidRDefault="00084878" w:rsidP="00084878">
            <w:pPr>
              <w:rPr>
                <w:kern w:val="2"/>
                <w:szCs w:val="24"/>
              </w:rPr>
            </w:pPr>
            <w:r w:rsidRPr="00F01393">
              <w:rPr>
                <w:kern w:val="2"/>
                <w:szCs w:val="24"/>
              </w:rPr>
              <w:t>1.1.3. Adresas</w:t>
            </w:r>
          </w:p>
        </w:tc>
        <w:tc>
          <w:tcPr>
            <w:tcW w:w="3510" w:type="dxa"/>
          </w:tcPr>
          <w:p w14:paraId="06DD98ED" w14:textId="3E04E171" w:rsidR="00084878" w:rsidRPr="00F01393" w:rsidRDefault="00084878" w:rsidP="00084878">
            <w:pPr>
              <w:jc w:val="both"/>
              <w:rPr>
                <w:kern w:val="2"/>
                <w:szCs w:val="24"/>
              </w:rPr>
            </w:pPr>
            <w:r w:rsidRPr="00E67DE8">
              <w:rPr>
                <w:kern w:val="2"/>
                <w:szCs w:val="24"/>
              </w:rPr>
              <w:t>Žygimantų g. 1, Vilnius</w:t>
            </w:r>
          </w:p>
        </w:tc>
      </w:tr>
      <w:tr w:rsidR="00084878" w:rsidRPr="00F01393" w14:paraId="3B5E3967" w14:textId="77777777">
        <w:tc>
          <w:tcPr>
            <w:tcW w:w="2808" w:type="dxa"/>
            <w:vMerge/>
          </w:tcPr>
          <w:p w14:paraId="08391543" w14:textId="77777777" w:rsidR="00084878" w:rsidRPr="00B004DA" w:rsidRDefault="00084878" w:rsidP="00084878">
            <w:pPr>
              <w:rPr>
                <w:kern w:val="2"/>
                <w:szCs w:val="24"/>
              </w:rPr>
            </w:pPr>
          </w:p>
        </w:tc>
        <w:tc>
          <w:tcPr>
            <w:tcW w:w="3240" w:type="dxa"/>
          </w:tcPr>
          <w:p w14:paraId="10F15022" w14:textId="77777777" w:rsidR="00084878" w:rsidRPr="00F01393" w:rsidRDefault="00084878" w:rsidP="00084878">
            <w:pPr>
              <w:rPr>
                <w:kern w:val="2"/>
                <w:szCs w:val="24"/>
              </w:rPr>
            </w:pPr>
            <w:r w:rsidRPr="00F01393">
              <w:rPr>
                <w:kern w:val="2"/>
                <w:szCs w:val="24"/>
              </w:rPr>
              <w:t>1.1.4. PVM mokėtojo kodas</w:t>
            </w:r>
          </w:p>
        </w:tc>
        <w:tc>
          <w:tcPr>
            <w:tcW w:w="3510" w:type="dxa"/>
          </w:tcPr>
          <w:p w14:paraId="149BE2F3" w14:textId="5C497435" w:rsidR="00084878" w:rsidRPr="00F01393" w:rsidRDefault="00084878" w:rsidP="00084878">
            <w:pPr>
              <w:jc w:val="both"/>
              <w:rPr>
                <w:kern w:val="2"/>
                <w:szCs w:val="24"/>
              </w:rPr>
            </w:pPr>
            <w:r>
              <w:rPr>
                <w:kern w:val="2"/>
                <w:szCs w:val="24"/>
              </w:rPr>
              <w:t xml:space="preserve">Ne PVM mokėtojas </w:t>
            </w:r>
          </w:p>
        </w:tc>
      </w:tr>
      <w:tr w:rsidR="00084878" w:rsidRPr="00F01393" w14:paraId="0320FC63" w14:textId="77777777">
        <w:tc>
          <w:tcPr>
            <w:tcW w:w="2808" w:type="dxa"/>
            <w:vMerge/>
          </w:tcPr>
          <w:p w14:paraId="28CCF5F1" w14:textId="77777777" w:rsidR="00084878" w:rsidRPr="00B004DA" w:rsidRDefault="00084878" w:rsidP="00084878">
            <w:pPr>
              <w:rPr>
                <w:kern w:val="2"/>
                <w:szCs w:val="24"/>
              </w:rPr>
            </w:pPr>
          </w:p>
        </w:tc>
        <w:tc>
          <w:tcPr>
            <w:tcW w:w="3240" w:type="dxa"/>
          </w:tcPr>
          <w:p w14:paraId="5A03EA01" w14:textId="77777777" w:rsidR="00084878" w:rsidRPr="00F01393" w:rsidRDefault="00084878" w:rsidP="00084878">
            <w:pPr>
              <w:rPr>
                <w:kern w:val="2"/>
                <w:szCs w:val="24"/>
              </w:rPr>
            </w:pPr>
            <w:r w:rsidRPr="00F01393">
              <w:rPr>
                <w:kern w:val="2"/>
                <w:szCs w:val="24"/>
              </w:rPr>
              <w:t>1.1.5. Atsiskaitomoji sąskaita</w:t>
            </w:r>
          </w:p>
        </w:tc>
        <w:tc>
          <w:tcPr>
            <w:tcW w:w="3510" w:type="dxa"/>
          </w:tcPr>
          <w:p w14:paraId="6334FED4" w14:textId="08FBEC06" w:rsidR="00084878" w:rsidRPr="00F01393" w:rsidRDefault="00084878" w:rsidP="00084878">
            <w:pPr>
              <w:jc w:val="both"/>
              <w:rPr>
                <w:kern w:val="2"/>
                <w:szCs w:val="24"/>
              </w:rPr>
            </w:pPr>
            <w:r w:rsidRPr="003902A6">
              <w:rPr>
                <w:kern w:val="2"/>
                <w:szCs w:val="24"/>
              </w:rPr>
              <w:t>LT 804040063610000948</w:t>
            </w:r>
          </w:p>
        </w:tc>
      </w:tr>
      <w:tr w:rsidR="00084878" w:rsidRPr="00F01393" w14:paraId="1FDDE4A8" w14:textId="77777777">
        <w:tc>
          <w:tcPr>
            <w:tcW w:w="2808" w:type="dxa"/>
            <w:vMerge/>
          </w:tcPr>
          <w:p w14:paraId="237F0EA0" w14:textId="77777777" w:rsidR="00084878" w:rsidRPr="00B004DA" w:rsidRDefault="00084878" w:rsidP="00084878">
            <w:pPr>
              <w:rPr>
                <w:kern w:val="2"/>
                <w:szCs w:val="24"/>
              </w:rPr>
            </w:pPr>
          </w:p>
        </w:tc>
        <w:tc>
          <w:tcPr>
            <w:tcW w:w="3240" w:type="dxa"/>
          </w:tcPr>
          <w:p w14:paraId="5C60CD7E" w14:textId="77777777" w:rsidR="00084878" w:rsidRPr="00F01393" w:rsidRDefault="00084878" w:rsidP="00084878">
            <w:pPr>
              <w:rPr>
                <w:kern w:val="2"/>
                <w:szCs w:val="24"/>
              </w:rPr>
            </w:pPr>
            <w:r w:rsidRPr="00F01393">
              <w:rPr>
                <w:kern w:val="2"/>
                <w:szCs w:val="24"/>
              </w:rPr>
              <w:t>1.1.6. Bankas, banko kodas</w:t>
            </w:r>
          </w:p>
        </w:tc>
        <w:tc>
          <w:tcPr>
            <w:tcW w:w="3510" w:type="dxa"/>
          </w:tcPr>
          <w:p w14:paraId="08B8428E" w14:textId="439A62B1" w:rsidR="00084878" w:rsidRPr="00F01393" w:rsidRDefault="00084878" w:rsidP="00084878">
            <w:pPr>
              <w:jc w:val="both"/>
              <w:rPr>
                <w:kern w:val="2"/>
                <w:szCs w:val="24"/>
              </w:rPr>
            </w:pPr>
            <w:r w:rsidRPr="00E67DE8">
              <w:rPr>
                <w:kern w:val="2"/>
                <w:szCs w:val="24"/>
              </w:rPr>
              <w:t>L</w:t>
            </w:r>
            <w:r>
              <w:rPr>
                <w:kern w:val="2"/>
                <w:szCs w:val="24"/>
              </w:rPr>
              <w:t xml:space="preserve">ietuvos </w:t>
            </w:r>
            <w:r w:rsidRPr="00E67DE8">
              <w:rPr>
                <w:kern w:val="2"/>
                <w:szCs w:val="24"/>
              </w:rPr>
              <w:t>R</w:t>
            </w:r>
            <w:r>
              <w:rPr>
                <w:kern w:val="2"/>
                <w:szCs w:val="24"/>
              </w:rPr>
              <w:t>espublikos</w:t>
            </w:r>
            <w:r w:rsidRPr="00E67DE8">
              <w:rPr>
                <w:kern w:val="2"/>
                <w:szCs w:val="24"/>
              </w:rPr>
              <w:t xml:space="preserve"> </w:t>
            </w:r>
            <w:r>
              <w:rPr>
                <w:kern w:val="2"/>
                <w:szCs w:val="24"/>
              </w:rPr>
              <w:t>F</w:t>
            </w:r>
            <w:r w:rsidRPr="00E67DE8">
              <w:rPr>
                <w:kern w:val="2"/>
                <w:szCs w:val="24"/>
              </w:rPr>
              <w:t>inansų ministerija</w:t>
            </w:r>
          </w:p>
        </w:tc>
      </w:tr>
      <w:tr w:rsidR="00084878" w:rsidRPr="00F01393" w14:paraId="708A92F3" w14:textId="77777777">
        <w:tc>
          <w:tcPr>
            <w:tcW w:w="2808" w:type="dxa"/>
            <w:vMerge/>
          </w:tcPr>
          <w:p w14:paraId="1E99B4CF" w14:textId="77777777" w:rsidR="00084878" w:rsidRPr="00B004DA" w:rsidRDefault="00084878" w:rsidP="00084878">
            <w:pPr>
              <w:rPr>
                <w:kern w:val="2"/>
                <w:szCs w:val="24"/>
              </w:rPr>
            </w:pPr>
          </w:p>
        </w:tc>
        <w:tc>
          <w:tcPr>
            <w:tcW w:w="3240" w:type="dxa"/>
          </w:tcPr>
          <w:p w14:paraId="09BA3062" w14:textId="77777777" w:rsidR="00084878" w:rsidRPr="00F01393" w:rsidRDefault="00084878" w:rsidP="00084878">
            <w:pPr>
              <w:rPr>
                <w:kern w:val="2"/>
                <w:szCs w:val="24"/>
              </w:rPr>
            </w:pPr>
            <w:r w:rsidRPr="00F01393">
              <w:rPr>
                <w:kern w:val="2"/>
                <w:szCs w:val="24"/>
              </w:rPr>
              <w:t>1.1.7. Telefonas</w:t>
            </w:r>
          </w:p>
        </w:tc>
        <w:tc>
          <w:tcPr>
            <w:tcW w:w="3510" w:type="dxa"/>
          </w:tcPr>
          <w:p w14:paraId="46DEE882" w14:textId="14C90934" w:rsidR="00084878" w:rsidRPr="00F01393" w:rsidRDefault="00084878" w:rsidP="00084878">
            <w:pPr>
              <w:jc w:val="both"/>
              <w:rPr>
                <w:kern w:val="2"/>
                <w:szCs w:val="24"/>
              </w:rPr>
            </w:pPr>
            <w:r>
              <w:rPr>
                <w:kern w:val="2"/>
                <w:szCs w:val="24"/>
                <w:lang w:val="en-GB"/>
              </w:rPr>
              <w:t>+370 5 2629537</w:t>
            </w:r>
          </w:p>
        </w:tc>
      </w:tr>
      <w:tr w:rsidR="00084878" w:rsidRPr="00F01393" w14:paraId="78C537A6" w14:textId="77777777">
        <w:tc>
          <w:tcPr>
            <w:tcW w:w="2808" w:type="dxa"/>
            <w:vMerge/>
          </w:tcPr>
          <w:p w14:paraId="0F34584F" w14:textId="77777777" w:rsidR="00084878" w:rsidRPr="00B004DA" w:rsidRDefault="00084878" w:rsidP="00084878">
            <w:pPr>
              <w:rPr>
                <w:kern w:val="2"/>
                <w:szCs w:val="24"/>
              </w:rPr>
            </w:pPr>
          </w:p>
        </w:tc>
        <w:tc>
          <w:tcPr>
            <w:tcW w:w="3240" w:type="dxa"/>
          </w:tcPr>
          <w:p w14:paraId="662C950E" w14:textId="77777777" w:rsidR="00084878" w:rsidRPr="00F01393" w:rsidRDefault="00084878" w:rsidP="00084878">
            <w:pPr>
              <w:rPr>
                <w:kern w:val="2"/>
                <w:szCs w:val="24"/>
              </w:rPr>
            </w:pPr>
            <w:r w:rsidRPr="00F01393">
              <w:rPr>
                <w:kern w:val="2"/>
                <w:szCs w:val="24"/>
              </w:rPr>
              <w:t>1.1.8. El. paštas</w:t>
            </w:r>
          </w:p>
        </w:tc>
        <w:tc>
          <w:tcPr>
            <w:tcW w:w="3510" w:type="dxa"/>
          </w:tcPr>
          <w:p w14:paraId="575F296E" w14:textId="7F72CEC0" w:rsidR="00084878" w:rsidRPr="00F01393" w:rsidRDefault="00084878" w:rsidP="00084878">
            <w:pPr>
              <w:jc w:val="both"/>
              <w:rPr>
                <w:kern w:val="2"/>
                <w:szCs w:val="24"/>
              </w:rPr>
            </w:pPr>
            <w:r w:rsidRPr="00E67DE8">
              <w:rPr>
                <w:kern w:val="2"/>
                <w:szCs w:val="24"/>
              </w:rPr>
              <w:t xml:space="preserve">biblioteka@mab.lt  </w:t>
            </w:r>
          </w:p>
        </w:tc>
      </w:tr>
      <w:tr w:rsidR="00084878" w:rsidRPr="00F01393" w14:paraId="75BE758F" w14:textId="77777777">
        <w:tc>
          <w:tcPr>
            <w:tcW w:w="2808" w:type="dxa"/>
            <w:vMerge/>
          </w:tcPr>
          <w:p w14:paraId="40F4E194" w14:textId="77777777" w:rsidR="00084878" w:rsidRPr="00B004DA" w:rsidRDefault="00084878" w:rsidP="00084878">
            <w:pPr>
              <w:rPr>
                <w:kern w:val="2"/>
                <w:szCs w:val="24"/>
              </w:rPr>
            </w:pPr>
          </w:p>
        </w:tc>
        <w:tc>
          <w:tcPr>
            <w:tcW w:w="3240" w:type="dxa"/>
          </w:tcPr>
          <w:p w14:paraId="0D7EB16D" w14:textId="77777777" w:rsidR="00084878" w:rsidRPr="00F01393" w:rsidRDefault="00084878" w:rsidP="00084878">
            <w:pPr>
              <w:rPr>
                <w:kern w:val="2"/>
                <w:szCs w:val="24"/>
              </w:rPr>
            </w:pPr>
            <w:r w:rsidRPr="00F01393">
              <w:rPr>
                <w:kern w:val="2"/>
                <w:szCs w:val="24"/>
              </w:rPr>
              <w:t>1.1.9. Šalies atstovas</w:t>
            </w:r>
          </w:p>
        </w:tc>
        <w:tc>
          <w:tcPr>
            <w:tcW w:w="3510" w:type="dxa"/>
          </w:tcPr>
          <w:p w14:paraId="50696116" w14:textId="58063C79" w:rsidR="00084878" w:rsidRPr="00F01393" w:rsidRDefault="00084878" w:rsidP="00084878">
            <w:pPr>
              <w:jc w:val="both"/>
              <w:rPr>
                <w:kern w:val="2"/>
                <w:szCs w:val="24"/>
              </w:rPr>
            </w:pPr>
            <w:r w:rsidRPr="00F01393">
              <w:rPr>
                <w:kern w:val="2"/>
                <w:szCs w:val="24"/>
              </w:rPr>
              <w:t>Sigitas Narbutas</w:t>
            </w:r>
          </w:p>
        </w:tc>
      </w:tr>
      <w:tr w:rsidR="00084878" w:rsidRPr="00F01393" w14:paraId="10B903FF" w14:textId="77777777">
        <w:tc>
          <w:tcPr>
            <w:tcW w:w="2808" w:type="dxa"/>
            <w:vMerge/>
          </w:tcPr>
          <w:p w14:paraId="26B0F6B9" w14:textId="77777777" w:rsidR="00084878" w:rsidRPr="00B004DA" w:rsidRDefault="00084878" w:rsidP="00084878">
            <w:pPr>
              <w:rPr>
                <w:kern w:val="2"/>
                <w:szCs w:val="24"/>
              </w:rPr>
            </w:pPr>
          </w:p>
        </w:tc>
        <w:tc>
          <w:tcPr>
            <w:tcW w:w="3240" w:type="dxa"/>
          </w:tcPr>
          <w:p w14:paraId="6DF5CFC7" w14:textId="77777777" w:rsidR="00084878" w:rsidRPr="00F01393" w:rsidRDefault="00084878" w:rsidP="00084878">
            <w:pPr>
              <w:rPr>
                <w:kern w:val="2"/>
                <w:szCs w:val="24"/>
              </w:rPr>
            </w:pPr>
            <w:r w:rsidRPr="00F01393">
              <w:rPr>
                <w:kern w:val="2"/>
                <w:szCs w:val="24"/>
              </w:rPr>
              <w:t>1.1.10. Atstovavimo pagrindas</w:t>
            </w:r>
          </w:p>
        </w:tc>
        <w:tc>
          <w:tcPr>
            <w:tcW w:w="3510" w:type="dxa"/>
          </w:tcPr>
          <w:p w14:paraId="0A30E475" w14:textId="4522083E" w:rsidR="00084878" w:rsidRPr="00F01393" w:rsidRDefault="00084878" w:rsidP="00084878">
            <w:pPr>
              <w:jc w:val="both"/>
              <w:rPr>
                <w:kern w:val="2"/>
                <w:szCs w:val="24"/>
              </w:rPr>
            </w:pPr>
            <w:r w:rsidRPr="00F01393">
              <w:rPr>
                <w:kern w:val="2"/>
                <w:szCs w:val="24"/>
              </w:rPr>
              <w:t>Bibliotekos nuostatai</w:t>
            </w:r>
          </w:p>
        </w:tc>
      </w:tr>
      <w:tr w:rsidR="00084878" w:rsidRPr="00F01393" w14:paraId="297540DE" w14:textId="77777777">
        <w:tc>
          <w:tcPr>
            <w:tcW w:w="2808" w:type="dxa"/>
            <w:vMerge w:val="restart"/>
          </w:tcPr>
          <w:p w14:paraId="24DAF68D" w14:textId="77777777" w:rsidR="00084878" w:rsidRPr="00B004DA" w:rsidRDefault="00084878" w:rsidP="00084878">
            <w:pPr>
              <w:rPr>
                <w:kern w:val="2"/>
                <w:szCs w:val="24"/>
              </w:rPr>
            </w:pPr>
          </w:p>
          <w:p w14:paraId="7F313970" w14:textId="77777777" w:rsidR="00084878" w:rsidRPr="00B004DA" w:rsidRDefault="00084878" w:rsidP="00084878">
            <w:pPr>
              <w:rPr>
                <w:kern w:val="2"/>
                <w:szCs w:val="24"/>
              </w:rPr>
            </w:pPr>
          </w:p>
          <w:p w14:paraId="1E758310" w14:textId="77777777" w:rsidR="00084878" w:rsidRPr="00B004DA" w:rsidRDefault="00084878" w:rsidP="00084878">
            <w:pPr>
              <w:rPr>
                <w:color w:val="FF0000"/>
                <w:kern w:val="2"/>
                <w:szCs w:val="24"/>
              </w:rPr>
            </w:pPr>
          </w:p>
          <w:p w14:paraId="1D31BC94" w14:textId="77777777" w:rsidR="00084878" w:rsidRPr="00B004DA" w:rsidRDefault="00084878" w:rsidP="00084878">
            <w:pPr>
              <w:rPr>
                <w:kern w:val="2"/>
                <w:szCs w:val="24"/>
              </w:rPr>
            </w:pPr>
            <w:r w:rsidRPr="00B004DA">
              <w:rPr>
                <w:kern w:val="2"/>
                <w:szCs w:val="24"/>
              </w:rPr>
              <w:t>1.2. Tiekėjas</w:t>
            </w:r>
          </w:p>
          <w:p w14:paraId="181C4359" w14:textId="77777777" w:rsidR="00084878" w:rsidRPr="00B004DA" w:rsidRDefault="00084878" w:rsidP="00084878">
            <w:pPr>
              <w:rPr>
                <w:color w:val="0070C0"/>
                <w:kern w:val="2"/>
                <w:szCs w:val="24"/>
              </w:rPr>
            </w:pPr>
            <w:r w:rsidRPr="00B004DA">
              <w:rPr>
                <w:color w:val="0070C0"/>
                <w:kern w:val="2"/>
                <w:szCs w:val="24"/>
              </w:rPr>
              <w:t>(jei Tiekėjas yra fizinis asmuo, skiltys atitinkamai pakoreguojamos.</w:t>
            </w:r>
          </w:p>
          <w:p w14:paraId="511CF9A0" w14:textId="4CD3BBFF" w:rsidR="00084878" w:rsidRPr="00B004DA" w:rsidRDefault="00084878" w:rsidP="00084878">
            <w:pPr>
              <w:rPr>
                <w:color w:val="0070C0"/>
                <w:kern w:val="2"/>
                <w:szCs w:val="24"/>
              </w:rPr>
            </w:pPr>
            <w:r w:rsidRPr="00B004DA">
              <w:rPr>
                <w:color w:val="0070C0"/>
                <w:kern w:val="2"/>
                <w:szCs w:val="24"/>
              </w:rPr>
              <w:t>Jei Tiekėjas yra tiekėjų grupė, skiltys pildomos įterpiant kiekvieno grupės nario informaciją)</w:t>
            </w:r>
          </w:p>
        </w:tc>
        <w:tc>
          <w:tcPr>
            <w:tcW w:w="3240" w:type="dxa"/>
          </w:tcPr>
          <w:p w14:paraId="5FA15E2B" w14:textId="77777777" w:rsidR="00084878" w:rsidRPr="00F01393" w:rsidRDefault="00084878" w:rsidP="00084878">
            <w:pPr>
              <w:rPr>
                <w:kern w:val="2"/>
                <w:szCs w:val="24"/>
              </w:rPr>
            </w:pPr>
            <w:r w:rsidRPr="00F01393">
              <w:rPr>
                <w:kern w:val="2"/>
                <w:szCs w:val="24"/>
              </w:rPr>
              <w:t>1.2.1. Pavadinimas</w:t>
            </w:r>
          </w:p>
        </w:tc>
        <w:tc>
          <w:tcPr>
            <w:tcW w:w="3510" w:type="dxa"/>
          </w:tcPr>
          <w:p w14:paraId="4CA678CD" w14:textId="77777777" w:rsidR="00084878" w:rsidRPr="00F01393" w:rsidRDefault="00084878" w:rsidP="00084878">
            <w:pPr>
              <w:jc w:val="center"/>
              <w:rPr>
                <w:kern w:val="2"/>
                <w:szCs w:val="24"/>
              </w:rPr>
            </w:pPr>
          </w:p>
        </w:tc>
      </w:tr>
      <w:tr w:rsidR="00084878" w:rsidRPr="00F01393" w14:paraId="5A1F4414" w14:textId="77777777">
        <w:tc>
          <w:tcPr>
            <w:tcW w:w="2808" w:type="dxa"/>
            <w:vMerge/>
          </w:tcPr>
          <w:p w14:paraId="124649CF" w14:textId="77777777" w:rsidR="00084878" w:rsidRPr="00F01393" w:rsidRDefault="00084878" w:rsidP="00084878">
            <w:pPr>
              <w:rPr>
                <w:b/>
                <w:bCs/>
                <w:kern w:val="2"/>
                <w:szCs w:val="24"/>
              </w:rPr>
            </w:pPr>
          </w:p>
        </w:tc>
        <w:tc>
          <w:tcPr>
            <w:tcW w:w="3240" w:type="dxa"/>
          </w:tcPr>
          <w:p w14:paraId="2D8A56C7" w14:textId="77777777" w:rsidR="00084878" w:rsidRPr="00F01393" w:rsidRDefault="00084878" w:rsidP="00084878">
            <w:pPr>
              <w:rPr>
                <w:kern w:val="2"/>
                <w:szCs w:val="24"/>
              </w:rPr>
            </w:pPr>
            <w:r w:rsidRPr="00F01393">
              <w:rPr>
                <w:kern w:val="2"/>
                <w:szCs w:val="24"/>
              </w:rPr>
              <w:t>1.2.2. Juridinio asmens kodas</w:t>
            </w:r>
          </w:p>
        </w:tc>
        <w:tc>
          <w:tcPr>
            <w:tcW w:w="3510" w:type="dxa"/>
          </w:tcPr>
          <w:p w14:paraId="2F2FDC32" w14:textId="77777777" w:rsidR="00084878" w:rsidRPr="00F01393" w:rsidRDefault="00084878" w:rsidP="00084878">
            <w:pPr>
              <w:jc w:val="center"/>
              <w:rPr>
                <w:kern w:val="2"/>
                <w:szCs w:val="24"/>
              </w:rPr>
            </w:pPr>
          </w:p>
        </w:tc>
      </w:tr>
      <w:tr w:rsidR="00084878" w:rsidRPr="00F01393" w14:paraId="677DD19F" w14:textId="77777777">
        <w:tc>
          <w:tcPr>
            <w:tcW w:w="2808" w:type="dxa"/>
            <w:vMerge/>
          </w:tcPr>
          <w:p w14:paraId="7C838BE7" w14:textId="77777777" w:rsidR="00084878" w:rsidRPr="00F01393" w:rsidRDefault="00084878" w:rsidP="00084878">
            <w:pPr>
              <w:rPr>
                <w:b/>
                <w:bCs/>
                <w:kern w:val="2"/>
                <w:szCs w:val="24"/>
              </w:rPr>
            </w:pPr>
          </w:p>
        </w:tc>
        <w:tc>
          <w:tcPr>
            <w:tcW w:w="3240" w:type="dxa"/>
          </w:tcPr>
          <w:p w14:paraId="5D9B188C" w14:textId="77777777" w:rsidR="00084878" w:rsidRPr="00F01393" w:rsidRDefault="00084878" w:rsidP="00084878">
            <w:pPr>
              <w:rPr>
                <w:kern w:val="2"/>
                <w:szCs w:val="24"/>
              </w:rPr>
            </w:pPr>
            <w:r w:rsidRPr="00F01393">
              <w:rPr>
                <w:kern w:val="2"/>
                <w:szCs w:val="24"/>
              </w:rPr>
              <w:t>1.2.3. Adresas</w:t>
            </w:r>
          </w:p>
        </w:tc>
        <w:tc>
          <w:tcPr>
            <w:tcW w:w="3510" w:type="dxa"/>
          </w:tcPr>
          <w:p w14:paraId="2209A7F9" w14:textId="77777777" w:rsidR="00084878" w:rsidRPr="00F01393" w:rsidRDefault="00084878" w:rsidP="00084878">
            <w:pPr>
              <w:jc w:val="center"/>
              <w:rPr>
                <w:kern w:val="2"/>
                <w:szCs w:val="24"/>
              </w:rPr>
            </w:pPr>
          </w:p>
        </w:tc>
      </w:tr>
      <w:tr w:rsidR="00084878" w:rsidRPr="00F01393" w14:paraId="6997CCAA" w14:textId="77777777">
        <w:tc>
          <w:tcPr>
            <w:tcW w:w="2808" w:type="dxa"/>
            <w:vMerge/>
          </w:tcPr>
          <w:p w14:paraId="60DFBC9E" w14:textId="77777777" w:rsidR="00084878" w:rsidRPr="00F01393" w:rsidRDefault="00084878" w:rsidP="00084878">
            <w:pPr>
              <w:rPr>
                <w:b/>
                <w:bCs/>
                <w:kern w:val="2"/>
                <w:szCs w:val="24"/>
              </w:rPr>
            </w:pPr>
          </w:p>
        </w:tc>
        <w:tc>
          <w:tcPr>
            <w:tcW w:w="3240" w:type="dxa"/>
          </w:tcPr>
          <w:p w14:paraId="0253DCE8" w14:textId="77777777" w:rsidR="00084878" w:rsidRPr="00F01393" w:rsidRDefault="00084878" w:rsidP="00084878">
            <w:pPr>
              <w:rPr>
                <w:kern w:val="2"/>
                <w:szCs w:val="24"/>
              </w:rPr>
            </w:pPr>
            <w:r w:rsidRPr="00F01393">
              <w:rPr>
                <w:kern w:val="2"/>
                <w:szCs w:val="24"/>
              </w:rPr>
              <w:t>1.2.4. PVM mokėtojo kodas</w:t>
            </w:r>
          </w:p>
        </w:tc>
        <w:tc>
          <w:tcPr>
            <w:tcW w:w="3510" w:type="dxa"/>
          </w:tcPr>
          <w:p w14:paraId="664E6C26" w14:textId="77777777" w:rsidR="00084878" w:rsidRPr="00F01393" w:rsidRDefault="00084878" w:rsidP="00084878">
            <w:pPr>
              <w:jc w:val="center"/>
              <w:rPr>
                <w:kern w:val="2"/>
                <w:szCs w:val="24"/>
              </w:rPr>
            </w:pPr>
          </w:p>
        </w:tc>
      </w:tr>
      <w:tr w:rsidR="00084878" w:rsidRPr="00F01393" w14:paraId="56511B3F" w14:textId="77777777">
        <w:tc>
          <w:tcPr>
            <w:tcW w:w="2808" w:type="dxa"/>
            <w:vMerge/>
          </w:tcPr>
          <w:p w14:paraId="7F9384F3" w14:textId="77777777" w:rsidR="00084878" w:rsidRPr="00F01393" w:rsidRDefault="00084878" w:rsidP="00084878">
            <w:pPr>
              <w:rPr>
                <w:b/>
                <w:bCs/>
                <w:kern w:val="2"/>
                <w:szCs w:val="24"/>
              </w:rPr>
            </w:pPr>
          </w:p>
        </w:tc>
        <w:tc>
          <w:tcPr>
            <w:tcW w:w="3240" w:type="dxa"/>
          </w:tcPr>
          <w:p w14:paraId="59604D65" w14:textId="77777777" w:rsidR="00084878" w:rsidRPr="00F01393" w:rsidRDefault="00084878" w:rsidP="00084878">
            <w:pPr>
              <w:rPr>
                <w:kern w:val="2"/>
                <w:szCs w:val="24"/>
              </w:rPr>
            </w:pPr>
            <w:r w:rsidRPr="00F01393">
              <w:rPr>
                <w:kern w:val="2"/>
                <w:szCs w:val="24"/>
              </w:rPr>
              <w:t>1.2.5. Atsiskaitomoji sąskaita</w:t>
            </w:r>
          </w:p>
        </w:tc>
        <w:tc>
          <w:tcPr>
            <w:tcW w:w="3510" w:type="dxa"/>
          </w:tcPr>
          <w:p w14:paraId="5E8603EA" w14:textId="77777777" w:rsidR="00084878" w:rsidRPr="00F01393" w:rsidRDefault="00084878" w:rsidP="00084878">
            <w:pPr>
              <w:jc w:val="center"/>
              <w:rPr>
                <w:kern w:val="2"/>
                <w:szCs w:val="24"/>
              </w:rPr>
            </w:pPr>
          </w:p>
        </w:tc>
      </w:tr>
      <w:tr w:rsidR="00084878" w:rsidRPr="00F01393" w14:paraId="76D25D72" w14:textId="77777777">
        <w:tc>
          <w:tcPr>
            <w:tcW w:w="2808" w:type="dxa"/>
            <w:vMerge/>
          </w:tcPr>
          <w:p w14:paraId="008F27AB" w14:textId="77777777" w:rsidR="00084878" w:rsidRPr="00F01393" w:rsidRDefault="00084878" w:rsidP="00084878">
            <w:pPr>
              <w:rPr>
                <w:b/>
                <w:bCs/>
                <w:kern w:val="2"/>
                <w:szCs w:val="24"/>
              </w:rPr>
            </w:pPr>
          </w:p>
        </w:tc>
        <w:tc>
          <w:tcPr>
            <w:tcW w:w="3240" w:type="dxa"/>
          </w:tcPr>
          <w:p w14:paraId="0EF16E31" w14:textId="77777777" w:rsidR="00084878" w:rsidRPr="00F01393" w:rsidRDefault="00084878" w:rsidP="00084878">
            <w:pPr>
              <w:rPr>
                <w:kern w:val="2"/>
                <w:szCs w:val="24"/>
              </w:rPr>
            </w:pPr>
            <w:r w:rsidRPr="00F01393">
              <w:rPr>
                <w:kern w:val="2"/>
                <w:szCs w:val="24"/>
              </w:rPr>
              <w:t>1.2.6. Bankas, banko kodas</w:t>
            </w:r>
          </w:p>
        </w:tc>
        <w:tc>
          <w:tcPr>
            <w:tcW w:w="3510" w:type="dxa"/>
          </w:tcPr>
          <w:p w14:paraId="5F1D0193" w14:textId="77777777" w:rsidR="00084878" w:rsidRPr="00F01393" w:rsidRDefault="00084878" w:rsidP="00084878">
            <w:pPr>
              <w:jc w:val="center"/>
              <w:rPr>
                <w:kern w:val="2"/>
                <w:szCs w:val="24"/>
              </w:rPr>
            </w:pPr>
          </w:p>
        </w:tc>
      </w:tr>
      <w:tr w:rsidR="00084878" w:rsidRPr="00F01393" w14:paraId="76CF2E45" w14:textId="77777777">
        <w:tc>
          <w:tcPr>
            <w:tcW w:w="2808" w:type="dxa"/>
            <w:vMerge/>
          </w:tcPr>
          <w:p w14:paraId="7F57DC4A" w14:textId="77777777" w:rsidR="00084878" w:rsidRPr="00F01393" w:rsidRDefault="00084878" w:rsidP="00084878">
            <w:pPr>
              <w:rPr>
                <w:b/>
                <w:bCs/>
                <w:kern w:val="2"/>
                <w:szCs w:val="24"/>
              </w:rPr>
            </w:pPr>
          </w:p>
        </w:tc>
        <w:tc>
          <w:tcPr>
            <w:tcW w:w="3240" w:type="dxa"/>
          </w:tcPr>
          <w:p w14:paraId="68AB0914" w14:textId="77777777" w:rsidR="00084878" w:rsidRPr="00F01393" w:rsidRDefault="00084878" w:rsidP="00084878">
            <w:pPr>
              <w:rPr>
                <w:kern w:val="2"/>
                <w:szCs w:val="24"/>
              </w:rPr>
            </w:pPr>
            <w:r w:rsidRPr="00F01393">
              <w:rPr>
                <w:kern w:val="2"/>
                <w:szCs w:val="24"/>
              </w:rPr>
              <w:t>1.2.7. Telefonas</w:t>
            </w:r>
          </w:p>
        </w:tc>
        <w:tc>
          <w:tcPr>
            <w:tcW w:w="3510" w:type="dxa"/>
          </w:tcPr>
          <w:p w14:paraId="04882A66" w14:textId="77777777" w:rsidR="00084878" w:rsidRPr="00F01393" w:rsidRDefault="00084878" w:rsidP="00084878">
            <w:pPr>
              <w:jc w:val="center"/>
              <w:rPr>
                <w:kern w:val="2"/>
                <w:szCs w:val="24"/>
              </w:rPr>
            </w:pPr>
          </w:p>
        </w:tc>
      </w:tr>
      <w:tr w:rsidR="00084878" w:rsidRPr="00F01393" w14:paraId="269EEE8D" w14:textId="77777777">
        <w:tc>
          <w:tcPr>
            <w:tcW w:w="2808" w:type="dxa"/>
            <w:vMerge/>
          </w:tcPr>
          <w:p w14:paraId="052EF525" w14:textId="77777777" w:rsidR="00084878" w:rsidRPr="00F01393" w:rsidRDefault="00084878" w:rsidP="00084878">
            <w:pPr>
              <w:rPr>
                <w:b/>
                <w:bCs/>
                <w:kern w:val="2"/>
                <w:szCs w:val="24"/>
              </w:rPr>
            </w:pPr>
          </w:p>
        </w:tc>
        <w:tc>
          <w:tcPr>
            <w:tcW w:w="3240" w:type="dxa"/>
          </w:tcPr>
          <w:p w14:paraId="757F4B74" w14:textId="77777777" w:rsidR="00084878" w:rsidRPr="00F01393" w:rsidRDefault="00084878" w:rsidP="00084878">
            <w:pPr>
              <w:rPr>
                <w:kern w:val="2"/>
                <w:szCs w:val="24"/>
              </w:rPr>
            </w:pPr>
            <w:r w:rsidRPr="00F01393">
              <w:rPr>
                <w:kern w:val="2"/>
                <w:szCs w:val="24"/>
              </w:rPr>
              <w:t>1.2.8. El. paštas</w:t>
            </w:r>
          </w:p>
        </w:tc>
        <w:tc>
          <w:tcPr>
            <w:tcW w:w="3510" w:type="dxa"/>
          </w:tcPr>
          <w:p w14:paraId="2F7E9821" w14:textId="77777777" w:rsidR="00084878" w:rsidRPr="00F01393" w:rsidRDefault="00084878" w:rsidP="00084878">
            <w:pPr>
              <w:jc w:val="center"/>
              <w:rPr>
                <w:kern w:val="2"/>
                <w:szCs w:val="24"/>
              </w:rPr>
            </w:pPr>
          </w:p>
        </w:tc>
      </w:tr>
      <w:tr w:rsidR="00084878" w:rsidRPr="00F01393" w14:paraId="0CC1CDFC" w14:textId="77777777">
        <w:tc>
          <w:tcPr>
            <w:tcW w:w="2808" w:type="dxa"/>
            <w:vMerge/>
          </w:tcPr>
          <w:p w14:paraId="3A32526B" w14:textId="77777777" w:rsidR="00084878" w:rsidRPr="00F01393" w:rsidRDefault="00084878" w:rsidP="00084878">
            <w:pPr>
              <w:rPr>
                <w:b/>
                <w:bCs/>
                <w:kern w:val="2"/>
                <w:szCs w:val="24"/>
              </w:rPr>
            </w:pPr>
          </w:p>
        </w:tc>
        <w:tc>
          <w:tcPr>
            <w:tcW w:w="3240" w:type="dxa"/>
          </w:tcPr>
          <w:p w14:paraId="37909961" w14:textId="77777777" w:rsidR="00084878" w:rsidRPr="00F01393" w:rsidRDefault="00084878" w:rsidP="00084878">
            <w:pPr>
              <w:rPr>
                <w:kern w:val="2"/>
                <w:szCs w:val="24"/>
              </w:rPr>
            </w:pPr>
            <w:r w:rsidRPr="00F01393">
              <w:rPr>
                <w:kern w:val="2"/>
                <w:szCs w:val="24"/>
              </w:rPr>
              <w:t>1.2.9. Šalies atstovas</w:t>
            </w:r>
          </w:p>
        </w:tc>
        <w:tc>
          <w:tcPr>
            <w:tcW w:w="3510" w:type="dxa"/>
          </w:tcPr>
          <w:p w14:paraId="4158F528" w14:textId="77777777" w:rsidR="00084878" w:rsidRPr="00F01393" w:rsidRDefault="00084878" w:rsidP="00084878">
            <w:pPr>
              <w:jc w:val="center"/>
              <w:rPr>
                <w:kern w:val="2"/>
                <w:szCs w:val="24"/>
              </w:rPr>
            </w:pPr>
          </w:p>
        </w:tc>
      </w:tr>
      <w:tr w:rsidR="00084878" w:rsidRPr="00F01393" w14:paraId="5CEC3529" w14:textId="77777777">
        <w:tc>
          <w:tcPr>
            <w:tcW w:w="2808" w:type="dxa"/>
            <w:vMerge/>
          </w:tcPr>
          <w:p w14:paraId="0207F6D8" w14:textId="77777777" w:rsidR="00084878" w:rsidRPr="00F01393" w:rsidRDefault="00084878" w:rsidP="00084878">
            <w:pPr>
              <w:rPr>
                <w:b/>
                <w:bCs/>
                <w:kern w:val="2"/>
                <w:szCs w:val="24"/>
              </w:rPr>
            </w:pPr>
          </w:p>
        </w:tc>
        <w:tc>
          <w:tcPr>
            <w:tcW w:w="3240" w:type="dxa"/>
          </w:tcPr>
          <w:p w14:paraId="06957C16" w14:textId="77777777" w:rsidR="00084878" w:rsidRPr="00F01393" w:rsidRDefault="00084878" w:rsidP="00084878">
            <w:pPr>
              <w:rPr>
                <w:kern w:val="2"/>
                <w:szCs w:val="24"/>
              </w:rPr>
            </w:pPr>
            <w:r w:rsidRPr="00F01393">
              <w:rPr>
                <w:kern w:val="2"/>
                <w:szCs w:val="24"/>
              </w:rPr>
              <w:t>1.2.10. Atstovavimo pagrindas</w:t>
            </w:r>
          </w:p>
        </w:tc>
        <w:tc>
          <w:tcPr>
            <w:tcW w:w="3510" w:type="dxa"/>
          </w:tcPr>
          <w:p w14:paraId="2FC613A4" w14:textId="77777777" w:rsidR="00084878" w:rsidRPr="00F01393" w:rsidRDefault="00084878" w:rsidP="00084878">
            <w:pPr>
              <w:jc w:val="center"/>
              <w:rPr>
                <w:kern w:val="2"/>
                <w:szCs w:val="24"/>
              </w:rPr>
            </w:pPr>
          </w:p>
        </w:tc>
      </w:tr>
    </w:tbl>
    <w:p w14:paraId="6CC0587F" w14:textId="77777777" w:rsidR="00B767F3" w:rsidRPr="00F0139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F01393" w14:paraId="3EFEA890" w14:textId="77777777">
        <w:trPr>
          <w:trHeight w:val="300"/>
        </w:trPr>
        <w:tc>
          <w:tcPr>
            <w:tcW w:w="9535" w:type="dxa"/>
            <w:gridSpan w:val="4"/>
          </w:tcPr>
          <w:p w14:paraId="2A0FE631" w14:textId="77777777" w:rsidR="00B767F3" w:rsidRPr="00F01393" w:rsidRDefault="00DD7479">
            <w:pPr>
              <w:jc w:val="center"/>
              <w:rPr>
                <w:b/>
                <w:bCs/>
                <w:kern w:val="2"/>
                <w:szCs w:val="24"/>
              </w:rPr>
            </w:pPr>
            <w:r w:rsidRPr="00F01393">
              <w:rPr>
                <w:b/>
                <w:bCs/>
                <w:kern w:val="2"/>
                <w:szCs w:val="24"/>
              </w:rPr>
              <w:t>2. ATSAKINGI ASMENYS</w:t>
            </w:r>
          </w:p>
        </w:tc>
      </w:tr>
      <w:tr w:rsidR="00B767F3" w:rsidRPr="00F0139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872AE" w:rsidRDefault="00DD7479">
            <w:pPr>
              <w:rPr>
                <w:kern w:val="2"/>
                <w:szCs w:val="24"/>
              </w:rPr>
            </w:pPr>
            <w:r w:rsidRPr="002872AE">
              <w:rPr>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F01393" w:rsidRDefault="00DD7479">
            <w:pPr>
              <w:rPr>
                <w:color w:val="4472C4"/>
                <w:kern w:val="2"/>
                <w:szCs w:val="24"/>
              </w:rPr>
            </w:pPr>
            <w:r w:rsidRPr="00F01393">
              <w:rPr>
                <w:color w:val="4472C4"/>
                <w:kern w:val="2"/>
                <w:szCs w:val="24"/>
              </w:rPr>
              <w:t>(nurodyti padalinį / skyrių, pareigas, vardą, pavardę, tel., el. paštą)</w:t>
            </w:r>
          </w:p>
        </w:tc>
      </w:tr>
      <w:tr w:rsidR="00B767F3" w:rsidRPr="00F0139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872AE" w:rsidRDefault="00DD7479">
            <w:pPr>
              <w:rPr>
                <w:kern w:val="2"/>
                <w:szCs w:val="24"/>
              </w:rPr>
            </w:pPr>
            <w:r w:rsidRPr="002872AE">
              <w:rPr>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01393" w:rsidRDefault="00DD7479">
            <w:pPr>
              <w:rPr>
                <w:color w:val="4472C4"/>
                <w:kern w:val="2"/>
                <w:szCs w:val="24"/>
              </w:rPr>
            </w:pPr>
            <w:r w:rsidRPr="00F01393">
              <w:rPr>
                <w:color w:val="4472C4"/>
                <w:kern w:val="2"/>
                <w:szCs w:val="24"/>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F01393" w:rsidRDefault="00DD7479">
            <w:pPr>
              <w:jc w:val="center"/>
              <w:rPr>
                <w:b/>
                <w:bCs/>
                <w:kern w:val="2"/>
                <w:szCs w:val="24"/>
              </w:rPr>
            </w:pPr>
            <w:r w:rsidRPr="00F01393">
              <w:rPr>
                <w:b/>
                <w:bCs/>
                <w:kern w:val="2"/>
                <w:szCs w:val="24"/>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2872AE" w:rsidRDefault="003470BD" w:rsidP="003470BD">
            <w:pPr>
              <w:rPr>
                <w:kern w:val="2"/>
                <w:szCs w:val="24"/>
              </w:rPr>
            </w:pPr>
            <w:r w:rsidRPr="002872AE">
              <w:rPr>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6BA198B" w:rsidR="003470BD" w:rsidRPr="002872AE" w:rsidRDefault="003470BD" w:rsidP="003470BD">
            <w:pPr>
              <w:jc w:val="both"/>
              <w:rPr>
                <w:color w:val="000000"/>
                <w:kern w:val="2"/>
                <w:szCs w:val="24"/>
              </w:rPr>
            </w:pPr>
            <w:r w:rsidRPr="002872AE">
              <w:rPr>
                <w:kern w:val="2"/>
                <w:szCs w:val="24"/>
              </w:rPr>
              <w:t xml:space="preserve">Tiekėjas įsipareigoja Sutartyje numatytomis sąlygomis perduoti Pirkėjui </w:t>
            </w:r>
            <w:proofErr w:type="spellStart"/>
            <w:r w:rsidR="00C403C8" w:rsidRPr="002872AE">
              <w:rPr>
                <w:b/>
                <w:bCs/>
                <w:kern w:val="2"/>
                <w:szCs w:val="24"/>
              </w:rPr>
              <w:t>anoksin</w:t>
            </w:r>
            <w:r w:rsidR="002872AE">
              <w:rPr>
                <w:b/>
                <w:bCs/>
                <w:kern w:val="2"/>
                <w:szCs w:val="24"/>
              </w:rPr>
              <w:t>ė</w:t>
            </w:r>
            <w:r w:rsidR="00F01393" w:rsidRPr="002872AE">
              <w:rPr>
                <w:b/>
                <w:bCs/>
                <w:kern w:val="2"/>
                <w:szCs w:val="24"/>
              </w:rPr>
              <w:t>s</w:t>
            </w:r>
            <w:proofErr w:type="spellEnd"/>
            <w:r w:rsidR="00C403C8" w:rsidRPr="002872AE">
              <w:rPr>
                <w:b/>
                <w:bCs/>
                <w:kern w:val="2"/>
                <w:szCs w:val="24"/>
              </w:rPr>
              <w:t xml:space="preserve"> </w:t>
            </w:r>
            <w:proofErr w:type="spellStart"/>
            <w:r w:rsidR="00C403C8" w:rsidRPr="002872AE">
              <w:rPr>
                <w:b/>
                <w:bCs/>
                <w:kern w:val="2"/>
                <w:szCs w:val="24"/>
              </w:rPr>
              <w:t>dezinsekci</w:t>
            </w:r>
            <w:r w:rsidR="00F01393" w:rsidRPr="002872AE">
              <w:rPr>
                <w:b/>
                <w:bCs/>
                <w:kern w:val="2"/>
                <w:szCs w:val="24"/>
              </w:rPr>
              <w:t>nės</w:t>
            </w:r>
            <w:proofErr w:type="spellEnd"/>
            <w:r w:rsidR="00C403C8" w:rsidRPr="002872AE">
              <w:rPr>
                <w:b/>
                <w:bCs/>
                <w:kern w:val="2"/>
                <w:szCs w:val="24"/>
              </w:rPr>
              <w:t xml:space="preserve"> kamer</w:t>
            </w:r>
            <w:r w:rsidR="00F01393" w:rsidRPr="002872AE">
              <w:rPr>
                <w:b/>
                <w:bCs/>
                <w:kern w:val="2"/>
                <w:szCs w:val="24"/>
              </w:rPr>
              <w:t>os</w:t>
            </w:r>
            <w:r w:rsidR="0010164C" w:rsidRPr="002872AE">
              <w:rPr>
                <w:kern w:val="2"/>
                <w:szCs w:val="24"/>
              </w:rPr>
              <w:t xml:space="preserve"> </w:t>
            </w:r>
            <w:r w:rsidR="00C403C8" w:rsidRPr="002872AE">
              <w:rPr>
                <w:b/>
                <w:bCs/>
                <w:color w:val="000000"/>
                <w:kern w:val="2"/>
                <w:szCs w:val="24"/>
              </w:rPr>
              <w:t>ir azoto generatori</w:t>
            </w:r>
            <w:r w:rsidR="00F01393" w:rsidRPr="002872AE">
              <w:rPr>
                <w:b/>
                <w:bCs/>
                <w:color w:val="000000"/>
                <w:kern w:val="2"/>
                <w:szCs w:val="24"/>
              </w:rPr>
              <w:t>aus sistemą</w:t>
            </w:r>
            <w:r w:rsidR="00C403C8" w:rsidRPr="002872AE">
              <w:rPr>
                <w:color w:val="000000"/>
                <w:kern w:val="2"/>
                <w:szCs w:val="24"/>
              </w:rPr>
              <w:t xml:space="preserve"> </w:t>
            </w:r>
            <w:r w:rsidRPr="002872AE">
              <w:rPr>
                <w:color w:val="000000"/>
                <w:kern w:val="2"/>
                <w:szCs w:val="24"/>
              </w:rPr>
              <w:t>(toliau – Prekės)</w:t>
            </w:r>
            <w:r w:rsidRPr="002872AE">
              <w:rPr>
                <w:kern w:val="2"/>
                <w:szCs w:val="24"/>
              </w:rPr>
              <w:t xml:space="preserve">, </w:t>
            </w:r>
            <w:r w:rsidRPr="002872AE">
              <w:rPr>
                <w:color w:val="000000" w:themeColor="text1"/>
                <w:szCs w:val="24"/>
              </w:rPr>
              <w:t xml:space="preserve">įskaitant su jomis susijusias paslaugas, t. y. </w:t>
            </w:r>
            <w:r w:rsidR="00F01393" w:rsidRPr="002872AE">
              <w:rPr>
                <w:color w:val="000000" w:themeColor="text1"/>
                <w:szCs w:val="24"/>
              </w:rPr>
              <w:t>transportavimas</w:t>
            </w:r>
            <w:r w:rsidRPr="002872AE">
              <w:rPr>
                <w:color w:val="000000" w:themeColor="text1"/>
                <w:szCs w:val="24"/>
              </w:rPr>
              <w:t>, iškrovim</w:t>
            </w:r>
            <w:r w:rsidR="00F01393" w:rsidRPr="002872AE">
              <w:rPr>
                <w:color w:val="000000" w:themeColor="text1"/>
                <w:szCs w:val="24"/>
              </w:rPr>
              <w:t>as</w:t>
            </w:r>
            <w:r w:rsidRPr="002872AE">
              <w:rPr>
                <w:color w:val="000000" w:themeColor="text1"/>
                <w:szCs w:val="24"/>
              </w:rPr>
              <w:t>, pervežim</w:t>
            </w:r>
            <w:r w:rsidR="00F01393" w:rsidRPr="002872AE">
              <w:rPr>
                <w:color w:val="000000" w:themeColor="text1"/>
                <w:szCs w:val="24"/>
              </w:rPr>
              <w:t>as</w:t>
            </w:r>
            <w:r w:rsidRPr="002872AE">
              <w:rPr>
                <w:color w:val="000000" w:themeColor="text1"/>
                <w:szCs w:val="24"/>
              </w:rPr>
              <w:t xml:space="preserve"> į instaliavimo vietą, </w:t>
            </w:r>
            <w:r w:rsidRPr="002872AE">
              <w:rPr>
                <w:color w:val="000000" w:themeColor="text1"/>
                <w:szCs w:val="24"/>
              </w:rPr>
              <w:lastRenderedPageBreak/>
              <w:t>instaliavim</w:t>
            </w:r>
            <w:r w:rsidR="00F01393" w:rsidRPr="002872AE">
              <w:rPr>
                <w:color w:val="000000" w:themeColor="text1"/>
                <w:szCs w:val="24"/>
              </w:rPr>
              <w:t>as</w:t>
            </w:r>
            <w:r w:rsidRPr="002872AE">
              <w:rPr>
                <w:color w:val="000000" w:themeColor="text1"/>
                <w:szCs w:val="24"/>
              </w:rPr>
              <w:t>, po instaliavimo likusių įpakavimo medžiagų išvežim</w:t>
            </w:r>
            <w:r w:rsidR="00F01393" w:rsidRPr="002872AE">
              <w:rPr>
                <w:color w:val="000000" w:themeColor="text1"/>
                <w:szCs w:val="24"/>
              </w:rPr>
              <w:t>as</w:t>
            </w:r>
            <w:r w:rsidRPr="002872AE">
              <w:rPr>
                <w:color w:val="000000" w:themeColor="text1"/>
                <w:szCs w:val="24"/>
              </w:rPr>
              <w:t xml:space="preserve"> (utilizavim</w:t>
            </w:r>
            <w:r w:rsidR="00F01393" w:rsidRPr="002872AE">
              <w:rPr>
                <w:color w:val="000000" w:themeColor="text1"/>
                <w:szCs w:val="24"/>
              </w:rPr>
              <w:t>as</w:t>
            </w:r>
            <w:r w:rsidRPr="002872AE">
              <w:rPr>
                <w:color w:val="000000" w:themeColor="text1"/>
                <w:szCs w:val="24"/>
              </w:rPr>
              <w:t>), Pirkėjo specialistų apmokym</w:t>
            </w:r>
            <w:r w:rsidR="00F01393" w:rsidRPr="002872AE">
              <w:rPr>
                <w:color w:val="000000" w:themeColor="text1"/>
                <w:szCs w:val="24"/>
              </w:rPr>
              <w:t>as</w:t>
            </w:r>
            <w:r w:rsidRPr="002872AE">
              <w:rPr>
                <w:color w:val="000000" w:themeColor="text1"/>
                <w:szCs w:val="24"/>
              </w:rPr>
              <w:t xml:space="preserve"> naudotis Prekėmis</w:t>
            </w:r>
            <w:r w:rsidR="00966341" w:rsidRPr="002872AE">
              <w:rPr>
                <w:color w:val="000000"/>
                <w:kern w:val="2"/>
                <w:szCs w:val="24"/>
              </w:rPr>
              <w:t>.</w:t>
            </w:r>
            <w:r w:rsidR="00966341" w:rsidRPr="002872AE">
              <w:rPr>
                <w:color w:val="000000" w:themeColor="text1"/>
                <w:kern w:val="2"/>
                <w:szCs w:val="24"/>
              </w:rPr>
              <w:t xml:space="preserve"> </w:t>
            </w:r>
            <w:r w:rsidRPr="002872AE">
              <w:rPr>
                <w:color w:val="000000" w:themeColor="text1"/>
                <w:kern w:val="2"/>
                <w:szCs w:val="24"/>
              </w:rPr>
              <w:t xml:space="preserve"> </w:t>
            </w:r>
          </w:p>
          <w:p w14:paraId="74009C55" w14:textId="2E635AFF" w:rsidR="003470BD" w:rsidRPr="002872AE" w:rsidRDefault="003470BD" w:rsidP="003470BD">
            <w:pPr>
              <w:rPr>
                <w:color w:val="000000"/>
                <w:kern w:val="2"/>
                <w:szCs w:val="24"/>
              </w:rPr>
            </w:pPr>
            <w:r w:rsidRPr="002872AE">
              <w:rPr>
                <w:color w:val="000000"/>
                <w:kern w:val="2"/>
                <w:szCs w:val="24"/>
              </w:rPr>
              <w:t xml:space="preserve">Išsamus Prekių aprašymas ir kiti reikalavimai tiekiamoms Prekėms nustatyti Sutarties </w:t>
            </w:r>
            <w:r w:rsidR="00C403C8" w:rsidRPr="002872AE">
              <w:rPr>
                <w:color w:val="000000"/>
                <w:kern w:val="2"/>
                <w:szCs w:val="24"/>
              </w:rPr>
              <w:t xml:space="preserve">1 </w:t>
            </w:r>
            <w:r w:rsidRPr="002872AE">
              <w:rPr>
                <w:color w:val="000000"/>
                <w:kern w:val="2"/>
                <w:szCs w:val="24"/>
              </w:rPr>
              <w:t xml:space="preserve">priede  (toliau – Techninė specifikacija) ir Sutarties </w:t>
            </w:r>
            <w:r w:rsidR="00C403C8" w:rsidRPr="002872AE">
              <w:rPr>
                <w:color w:val="000000"/>
                <w:kern w:val="2"/>
                <w:szCs w:val="24"/>
              </w:rPr>
              <w:t xml:space="preserve">2 </w:t>
            </w:r>
            <w:r w:rsidRPr="002872AE">
              <w:rPr>
                <w:color w:val="000000"/>
                <w:kern w:val="2"/>
                <w:szCs w:val="24"/>
              </w:rPr>
              <w:t>priede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364295" w:rsidRDefault="003470BD" w:rsidP="003470BD">
            <w:pPr>
              <w:rPr>
                <w:kern w:val="2"/>
                <w:szCs w:val="24"/>
              </w:rPr>
            </w:pPr>
            <w:r w:rsidRPr="00364295">
              <w:rPr>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71A7A76" w:rsidR="003470BD" w:rsidRPr="00364295" w:rsidRDefault="00C403C8" w:rsidP="003470BD">
            <w:pPr>
              <w:jc w:val="both"/>
              <w:rPr>
                <w:kern w:val="2"/>
                <w:szCs w:val="24"/>
              </w:rPr>
            </w:pPr>
            <w:r w:rsidRPr="00364295">
              <w:rPr>
                <w:kern w:val="2"/>
                <w:szCs w:val="24"/>
              </w:rPr>
              <w:t>Supaprastintas a</w:t>
            </w:r>
            <w:r w:rsidR="003470BD" w:rsidRPr="00364295">
              <w:rPr>
                <w:kern w:val="2"/>
                <w:szCs w:val="24"/>
              </w:rPr>
              <w:t>tviras konkursas „</w:t>
            </w:r>
            <w:proofErr w:type="spellStart"/>
            <w:r w:rsidRPr="00364295">
              <w:rPr>
                <w:kern w:val="2"/>
                <w:szCs w:val="24"/>
              </w:rPr>
              <w:t>Anoksinė</w:t>
            </w:r>
            <w:r w:rsidR="00F01393" w:rsidRPr="00364295">
              <w:rPr>
                <w:kern w:val="2"/>
                <w:szCs w:val="24"/>
              </w:rPr>
              <w:t>s</w:t>
            </w:r>
            <w:proofErr w:type="spellEnd"/>
            <w:r w:rsidRPr="00364295">
              <w:rPr>
                <w:kern w:val="2"/>
                <w:szCs w:val="24"/>
              </w:rPr>
              <w:t xml:space="preserve"> </w:t>
            </w:r>
            <w:proofErr w:type="spellStart"/>
            <w:r w:rsidRPr="00364295">
              <w:rPr>
                <w:kern w:val="2"/>
                <w:szCs w:val="24"/>
              </w:rPr>
              <w:t>dezinsekcinė</w:t>
            </w:r>
            <w:r w:rsidR="00F01393" w:rsidRPr="00364295">
              <w:rPr>
                <w:kern w:val="2"/>
                <w:szCs w:val="24"/>
              </w:rPr>
              <w:t>s</w:t>
            </w:r>
            <w:proofErr w:type="spellEnd"/>
            <w:r w:rsidRPr="00364295">
              <w:rPr>
                <w:kern w:val="2"/>
                <w:szCs w:val="24"/>
              </w:rPr>
              <w:t xml:space="preserve"> kamer</w:t>
            </w:r>
            <w:r w:rsidR="00F01393" w:rsidRPr="00364295">
              <w:rPr>
                <w:kern w:val="2"/>
                <w:szCs w:val="24"/>
              </w:rPr>
              <w:t xml:space="preserve">os </w:t>
            </w:r>
            <w:r w:rsidRPr="00364295">
              <w:rPr>
                <w:kern w:val="2"/>
                <w:szCs w:val="24"/>
              </w:rPr>
              <w:t>ir azoto generatori</w:t>
            </w:r>
            <w:r w:rsidR="00F01393" w:rsidRPr="00364295">
              <w:rPr>
                <w:kern w:val="2"/>
                <w:szCs w:val="24"/>
              </w:rPr>
              <w:t>a</w:t>
            </w:r>
            <w:r w:rsidRPr="00364295">
              <w:rPr>
                <w:kern w:val="2"/>
                <w:szCs w:val="24"/>
              </w:rPr>
              <w:t>us</w:t>
            </w:r>
            <w:r w:rsidR="00F01393" w:rsidRPr="00364295">
              <w:rPr>
                <w:kern w:val="2"/>
                <w:szCs w:val="24"/>
              </w:rPr>
              <w:t xml:space="preserve"> sistema</w:t>
            </w:r>
            <w:r w:rsidR="003470BD" w:rsidRPr="00364295">
              <w:rPr>
                <w:kern w:val="2"/>
                <w:szCs w:val="24"/>
              </w:rPr>
              <w:t>“</w:t>
            </w:r>
            <w:r w:rsidRPr="00364295">
              <w:rPr>
                <w:kern w:val="2"/>
                <w:szCs w:val="24"/>
              </w:rPr>
              <w:t>, CVPIS</w:t>
            </w:r>
            <w:r w:rsidR="003470BD" w:rsidRPr="00364295">
              <w:rPr>
                <w:kern w:val="2"/>
                <w:szCs w:val="24"/>
              </w:rPr>
              <w:t xml:space="preserve"> Nr. </w:t>
            </w:r>
            <w:r w:rsidRPr="00364295">
              <w:rPr>
                <w:kern w:val="2"/>
                <w:szCs w:val="24"/>
              </w:rPr>
              <w:t>_________</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364295" w:rsidRDefault="003470BD" w:rsidP="003470BD">
            <w:pPr>
              <w:rPr>
                <w:kern w:val="2"/>
                <w:szCs w:val="24"/>
              </w:rPr>
            </w:pPr>
            <w:r w:rsidRPr="00364295">
              <w:rPr>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364295" w:rsidRDefault="003470BD" w:rsidP="003470BD">
            <w:pPr>
              <w:rPr>
                <w:kern w:val="2"/>
                <w:szCs w:val="24"/>
              </w:rPr>
            </w:pPr>
            <w:r w:rsidRPr="00364295">
              <w:rPr>
                <w:kern w:val="2"/>
                <w:szCs w:val="24"/>
              </w:rPr>
              <w:t>Netaikoma</w:t>
            </w:r>
          </w:p>
          <w:p w14:paraId="4FF35239" w14:textId="1BF96C97" w:rsidR="003470BD" w:rsidRPr="00364295" w:rsidRDefault="003470BD" w:rsidP="003470BD">
            <w:pPr>
              <w:rPr>
                <w:kern w:val="2"/>
                <w:szCs w:val="24"/>
              </w:rPr>
            </w:pPr>
          </w:p>
        </w:tc>
      </w:tr>
      <w:tr w:rsidR="003470BD" w:rsidRPr="004D4B7E" w14:paraId="7A8EB718" w14:textId="77777777">
        <w:trPr>
          <w:trHeight w:val="300"/>
        </w:trPr>
        <w:tc>
          <w:tcPr>
            <w:tcW w:w="9535" w:type="dxa"/>
            <w:gridSpan w:val="4"/>
          </w:tcPr>
          <w:p w14:paraId="378814B2" w14:textId="77777777" w:rsidR="003470BD" w:rsidRPr="00F01393" w:rsidRDefault="003470BD" w:rsidP="003470BD">
            <w:pPr>
              <w:jc w:val="center"/>
              <w:rPr>
                <w:b/>
                <w:bCs/>
                <w:kern w:val="2"/>
                <w:szCs w:val="24"/>
              </w:rPr>
            </w:pPr>
            <w:r w:rsidRPr="00F01393">
              <w:rPr>
                <w:b/>
                <w:bCs/>
                <w:kern w:val="2"/>
                <w:szCs w:val="24"/>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364295" w:rsidRDefault="003470BD" w:rsidP="003470BD">
            <w:pPr>
              <w:rPr>
                <w:kern w:val="2"/>
                <w:szCs w:val="24"/>
              </w:rPr>
            </w:pPr>
            <w:r w:rsidRPr="00364295">
              <w:rPr>
                <w:kern w:val="2"/>
                <w:szCs w:val="24"/>
              </w:rPr>
              <w:t>4.1. Prekių pristatymo terminas, kai Prekės pristatomos vienu kartu</w:t>
            </w:r>
          </w:p>
          <w:p w14:paraId="0574A78E" w14:textId="77777777" w:rsidR="003470BD" w:rsidRPr="00364295" w:rsidRDefault="003470BD" w:rsidP="003470BD">
            <w:pPr>
              <w:rPr>
                <w:kern w:val="2"/>
                <w:szCs w:val="24"/>
              </w:rPr>
            </w:pPr>
          </w:p>
          <w:p w14:paraId="674CB379" w14:textId="77777777" w:rsidR="003470BD" w:rsidRPr="00364295" w:rsidRDefault="003470BD" w:rsidP="003470BD">
            <w:pPr>
              <w:rPr>
                <w:kern w:val="2"/>
                <w:szCs w:val="24"/>
              </w:rPr>
            </w:pPr>
          </w:p>
          <w:p w14:paraId="048E0E57" w14:textId="77777777" w:rsidR="003470BD" w:rsidRPr="00364295" w:rsidRDefault="003470BD" w:rsidP="003470BD">
            <w:pPr>
              <w:rPr>
                <w:kern w:val="2"/>
                <w:szCs w:val="24"/>
              </w:rPr>
            </w:pPr>
          </w:p>
          <w:p w14:paraId="58C8C9DD" w14:textId="77777777" w:rsidR="003470BD" w:rsidRPr="00364295" w:rsidRDefault="003470BD" w:rsidP="003470BD">
            <w:pPr>
              <w:rPr>
                <w:kern w:val="2"/>
                <w:szCs w:val="24"/>
              </w:rPr>
            </w:pPr>
          </w:p>
          <w:p w14:paraId="57A63A12" w14:textId="193FC2E1" w:rsidR="003470BD" w:rsidRPr="00364295" w:rsidRDefault="003470BD" w:rsidP="003470B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02C4524" w:rsidR="003470BD" w:rsidRPr="00364295" w:rsidRDefault="003470BD" w:rsidP="003470BD">
            <w:pPr>
              <w:spacing w:after="120"/>
              <w:jc w:val="both"/>
              <w:textAlignment w:val="baseline"/>
              <w:rPr>
                <w:szCs w:val="24"/>
              </w:rPr>
            </w:pPr>
            <w:r w:rsidRPr="00364295">
              <w:rPr>
                <w:kern w:val="2"/>
                <w:szCs w:val="24"/>
              </w:rPr>
              <w:t xml:space="preserve">Tiekėjas pagal atskirą užsakymą įsipareigoja pristatyti Prekes (visą Prekių kiekį) </w:t>
            </w:r>
            <w:r w:rsidRPr="00364295">
              <w:rPr>
                <w:b/>
                <w:bCs/>
                <w:kern w:val="2"/>
                <w:szCs w:val="24"/>
              </w:rPr>
              <w:t xml:space="preserve">ne vėliau kaip per </w:t>
            </w:r>
            <w:r w:rsidR="009F15F1" w:rsidRPr="00364295">
              <w:rPr>
                <w:b/>
                <w:bCs/>
                <w:kern w:val="2"/>
                <w:szCs w:val="24"/>
              </w:rPr>
              <w:t xml:space="preserve">90 </w:t>
            </w:r>
            <w:proofErr w:type="spellStart"/>
            <w:r w:rsidR="009F15F1" w:rsidRPr="00364295">
              <w:rPr>
                <w:b/>
                <w:bCs/>
                <w:kern w:val="2"/>
                <w:szCs w:val="24"/>
              </w:rPr>
              <w:t>kal</w:t>
            </w:r>
            <w:proofErr w:type="spellEnd"/>
            <w:r w:rsidR="009F15F1" w:rsidRPr="00364295">
              <w:rPr>
                <w:b/>
                <w:bCs/>
                <w:kern w:val="2"/>
                <w:szCs w:val="24"/>
              </w:rPr>
              <w:t>. dienų</w:t>
            </w:r>
            <w:r w:rsidRPr="00364295">
              <w:rPr>
                <w:b/>
                <w:bCs/>
                <w:kern w:val="2"/>
                <w:szCs w:val="24"/>
              </w:rPr>
              <w:t xml:space="preserve"> nuo užsakymo pateikimo dienos</w:t>
            </w:r>
            <w:r w:rsidRPr="00364295">
              <w:rPr>
                <w:kern w:val="2"/>
                <w:szCs w:val="24"/>
              </w:rPr>
              <w:t xml:space="preserve"> šiuo adresu: </w:t>
            </w:r>
            <w:r w:rsidRPr="00364295">
              <w:rPr>
                <w:iCs/>
                <w:szCs w:val="24"/>
              </w:rPr>
              <w:t>Lietuvos</w:t>
            </w:r>
            <w:r w:rsidR="00C403C8" w:rsidRPr="00364295">
              <w:rPr>
                <w:iCs/>
                <w:szCs w:val="24"/>
              </w:rPr>
              <w:t xml:space="preserve"> </w:t>
            </w:r>
            <w:r w:rsidRPr="00364295">
              <w:rPr>
                <w:iCs/>
                <w:szCs w:val="24"/>
              </w:rPr>
              <w:t xml:space="preserve">mokslų </w:t>
            </w:r>
            <w:r w:rsidR="00C403C8" w:rsidRPr="00364295">
              <w:rPr>
                <w:iCs/>
                <w:szCs w:val="24"/>
              </w:rPr>
              <w:t>akademijos Vrublevskių biblioteka</w:t>
            </w:r>
            <w:r w:rsidRPr="00364295">
              <w:rPr>
                <w:szCs w:val="24"/>
                <w:shd w:val="clear" w:color="auto" w:fill="FFFFFF"/>
              </w:rPr>
              <w:t>,</w:t>
            </w:r>
            <w:r w:rsidR="00C403C8" w:rsidRPr="00364295">
              <w:rPr>
                <w:szCs w:val="24"/>
                <w:shd w:val="clear" w:color="auto" w:fill="FFFFFF"/>
              </w:rPr>
              <w:t xml:space="preserve"> Žygimantų </w:t>
            </w:r>
            <w:r w:rsidRPr="00364295">
              <w:rPr>
                <w:iCs/>
                <w:szCs w:val="24"/>
              </w:rPr>
              <w:t xml:space="preserve"> g. </w:t>
            </w:r>
            <w:r w:rsidR="00C403C8" w:rsidRPr="00364295">
              <w:rPr>
                <w:iCs/>
                <w:szCs w:val="24"/>
              </w:rPr>
              <w:t>1</w:t>
            </w:r>
            <w:r w:rsidRPr="00364295">
              <w:rPr>
                <w:iCs/>
                <w:szCs w:val="24"/>
              </w:rPr>
              <w:t>,</w:t>
            </w:r>
            <w:r w:rsidR="00C403C8" w:rsidRPr="00364295">
              <w:rPr>
                <w:iCs/>
                <w:szCs w:val="24"/>
              </w:rPr>
              <w:t xml:space="preserve"> Vilnius</w:t>
            </w:r>
            <w:r w:rsidRPr="00364295">
              <w:rPr>
                <w:iCs/>
                <w:szCs w:val="24"/>
              </w:rPr>
              <w:t>.</w:t>
            </w:r>
            <w:r w:rsidRPr="00364295">
              <w:rPr>
                <w:szCs w:val="24"/>
              </w:rPr>
              <w:t xml:space="preserve"> </w:t>
            </w:r>
          </w:p>
          <w:p w14:paraId="692B09C4" w14:textId="28A0F8DC" w:rsidR="003470BD" w:rsidRPr="00364295" w:rsidRDefault="003470BD" w:rsidP="003470BD">
            <w:pPr>
              <w:jc w:val="both"/>
              <w:textAlignment w:val="baseline"/>
              <w:rPr>
                <w:szCs w:val="24"/>
              </w:rPr>
            </w:pPr>
            <w:r w:rsidRPr="00364295">
              <w:rPr>
                <w:szCs w:val="24"/>
              </w:rPr>
              <w:t xml:space="preserve">Kitas su Prekėmis susijusias paslaugas (Sutarties specialiųjų sąlygų 3.1 punktas), t. y. Prekių instaliavimą, </w:t>
            </w:r>
            <w:r w:rsidRPr="00364295">
              <w:rPr>
                <w:color w:val="000000" w:themeColor="text1"/>
                <w:szCs w:val="24"/>
              </w:rPr>
              <w:t xml:space="preserve">po instaliavimo likusių įpakavimo medžiagų išvežimą (utilizavimą), </w:t>
            </w:r>
            <w:r w:rsidRPr="00364295">
              <w:rPr>
                <w:szCs w:val="24"/>
              </w:rPr>
              <w:t xml:space="preserve">Pirkėjo specialistų apmokymą naudotis Prekėmis </w:t>
            </w:r>
            <w:r w:rsidR="00617C60" w:rsidRPr="00364295">
              <w:rPr>
                <w:szCs w:val="24"/>
              </w:rPr>
              <w:t xml:space="preserve">atlikti </w:t>
            </w:r>
            <w:r w:rsidR="00617C60" w:rsidRPr="00364295">
              <w:rPr>
                <w:b/>
                <w:szCs w:val="24"/>
              </w:rPr>
              <w:t>ne vėliau kaip per 2</w:t>
            </w:r>
            <w:r w:rsidR="00F01393" w:rsidRPr="00364295">
              <w:rPr>
                <w:b/>
                <w:szCs w:val="24"/>
              </w:rPr>
              <w:t>0 darbo dienų</w:t>
            </w:r>
            <w:r w:rsidR="00617C60" w:rsidRPr="00364295">
              <w:rPr>
                <w:szCs w:val="24"/>
              </w:rPr>
              <w:t xml:space="preserve"> nuo Prekių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364295" w:rsidRDefault="003470BD" w:rsidP="003470BD">
            <w:pPr>
              <w:rPr>
                <w:kern w:val="2"/>
                <w:szCs w:val="24"/>
              </w:rPr>
            </w:pPr>
            <w:r w:rsidRPr="00364295">
              <w:rPr>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44C5799B" w:rsidR="003470BD" w:rsidRPr="00364295" w:rsidRDefault="003470BD" w:rsidP="003470BD">
            <w:pPr>
              <w:rPr>
                <w:kern w:val="2"/>
                <w:szCs w:val="24"/>
              </w:rPr>
            </w:pPr>
            <w:r w:rsidRPr="00364295">
              <w:rPr>
                <w:kern w:val="2"/>
                <w:szCs w:val="24"/>
              </w:rPr>
              <w:t>Netaikoma</w:t>
            </w:r>
          </w:p>
          <w:p w14:paraId="13A5AE4A" w14:textId="54BD45AB" w:rsidR="003470BD" w:rsidRPr="00364295" w:rsidRDefault="003470BD" w:rsidP="00F01393">
            <w:pPr>
              <w:rPr>
                <w:kern w:val="2"/>
                <w:szCs w:val="24"/>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364295" w:rsidRDefault="003470BD" w:rsidP="003470BD">
            <w:pPr>
              <w:rPr>
                <w:kern w:val="2"/>
                <w:szCs w:val="24"/>
              </w:rPr>
            </w:pPr>
            <w:r w:rsidRPr="00364295">
              <w:rPr>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364295" w:rsidRDefault="003470BD" w:rsidP="003470BD">
            <w:pPr>
              <w:rPr>
                <w:kern w:val="2"/>
                <w:szCs w:val="24"/>
              </w:rPr>
            </w:pPr>
            <w:r w:rsidRPr="00364295">
              <w:rPr>
                <w:kern w:val="2"/>
                <w:szCs w:val="24"/>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364295" w:rsidRDefault="003470BD" w:rsidP="003470BD">
            <w:pPr>
              <w:rPr>
                <w:kern w:val="2"/>
                <w:szCs w:val="24"/>
              </w:rPr>
            </w:pPr>
            <w:r w:rsidRPr="00364295">
              <w:rPr>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364295" w:rsidRDefault="003470BD" w:rsidP="003470BD">
            <w:pPr>
              <w:rPr>
                <w:kern w:val="2"/>
                <w:szCs w:val="24"/>
              </w:rPr>
            </w:pPr>
            <w:r w:rsidRPr="00364295">
              <w:rPr>
                <w:kern w:val="2"/>
                <w:szCs w:val="24"/>
              </w:rPr>
              <w:t>Netaikoma</w:t>
            </w:r>
          </w:p>
          <w:p w14:paraId="28A4DEDE" w14:textId="42A411DB" w:rsidR="003470BD" w:rsidRPr="00364295" w:rsidRDefault="003470BD" w:rsidP="003470BD">
            <w:pPr>
              <w:rPr>
                <w:kern w:val="2"/>
                <w:szCs w:val="24"/>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364295" w:rsidRDefault="003470BD" w:rsidP="003470BD">
            <w:pPr>
              <w:rPr>
                <w:kern w:val="2"/>
                <w:szCs w:val="24"/>
              </w:rPr>
            </w:pPr>
            <w:r w:rsidRPr="00364295">
              <w:rPr>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94CB414" w:rsidR="003470BD" w:rsidRPr="00364295" w:rsidRDefault="003470BD" w:rsidP="003470BD">
            <w:pPr>
              <w:spacing w:after="120"/>
              <w:jc w:val="both"/>
              <w:rPr>
                <w:kern w:val="2"/>
                <w:szCs w:val="24"/>
              </w:rPr>
            </w:pPr>
            <w:r w:rsidRPr="00364295">
              <w:rPr>
                <w:kern w:val="2"/>
                <w:szCs w:val="24"/>
              </w:rPr>
              <w:t xml:space="preserve">Kartu su Prekėmis pateikiami šie dokumentai: (i) </w:t>
            </w:r>
            <w:r w:rsidRPr="00364295">
              <w:rPr>
                <w:szCs w:val="24"/>
              </w:rPr>
              <w:t>Naudojimo instrukcija  anglų kalba</w:t>
            </w:r>
            <w:r w:rsidRPr="00364295">
              <w:rPr>
                <w:kern w:val="2"/>
                <w:szCs w:val="24"/>
              </w:rPr>
              <w:t xml:space="preserve">; (ii) serviso dokumentacija anglų kalba; (iii) Prekių perdavimo-priėmimo aktas. </w:t>
            </w:r>
          </w:p>
          <w:p w14:paraId="73FFA04B" w14:textId="5C0CCD63" w:rsidR="003470BD" w:rsidRPr="00364295" w:rsidRDefault="003470BD" w:rsidP="0010164C">
            <w:pPr>
              <w:jc w:val="both"/>
              <w:rPr>
                <w:kern w:val="2"/>
                <w:szCs w:val="24"/>
              </w:rPr>
            </w:pPr>
            <w:r w:rsidRPr="00364295">
              <w:rPr>
                <w:kern w:val="2"/>
                <w:szCs w:val="24"/>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F01393" w:rsidRDefault="003470BD" w:rsidP="003470BD">
            <w:pPr>
              <w:jc w:val="center"/>
              <w:rPr>
                <w:b/>
                <w:bCs/>
                <w:kern w:val="2"/>
                <w:szCs w:val="24"/>
              </w:rPr>
            </w:pPr>
            <w:r w:rsidRPr="00F01393">
              <w:rPr>
                <w:b/>
                <w:bCs/>
                <w:kern w:val="2"/>
                <w:szCs w:val="24"/>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364295" w:rsidRDefault="003470BD" w:rsidP="003470BD">
            <w:pPr>
              <w:rPr>
                <w:kern w:val="2"/>
                <w:szCs w:val="24"/>
              </w:rPr>
            </w:pPr>
            <w:r w:rsidRPr="00364295">
              <w:rPr>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F01393" w:rsidRDefault="003470BD" w:rsidP="003470BD">
            <w:pPr>
              <w:rPr>
                <w:kern w:val="2"/>
                <w:szCs w:val="24"/>
              </w:rPr>
            </w:pPr>
            <w:r w:rsidRPr="00F01393">
              <w:rPr>
                <w:kern w:val="2"/>
                <w:szCs w:val="24"/>
              </w:rPr>
              <w:t>Fiksuotos kainos kainodara</w:t>
            </w:r>
          </w:p>
          <w:p w14:paraId="5898D319" w14:textId="7D993ADC" w:rsidR="003470BD" w:rsidRPr="00F01393" w:rsidRDefault="003470BD" w:rsidP="003470BD">
            <w:pPr>
              <w:rPr>
                <w:color w:val="4472C4"/>
                <w:kern w:val="2"/>
                <w:szCs w:val="24"/>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364295" w:rsidRDefault="003470BD" w:rsidP="003470BD">
            <w:pPr>
              <w:rPr>
                <w:kern w:val="2"/>
                <w:szCs w:val="24"/>
              </w:rPr>
            </w:pPr>
            <w:r w:rsidRPr="00364295">
              <w:rPr>
                <w:kern w:val="2"/>
                <w:szCs w:val="24"/>
              </w:rPr>
              <w:t xml:space="preserve">5.2. Pradinės Sutarties vertė ir Sutarties kaina, kai taikoma </w:t>
            </w:r>
            <w:r w:rsidRPr="00364295">
              <w:rPr>
                <w:kern w:val="2"/>
                <w:szCs w:val="24"/>
                <w:u w:val="single"/>
              </w:rPr>
              <w:t>fiksuotos kainos</w:t>
            </w:r>
            <w:r w:rsidRPr="00364295">
              <w:rPr>
                <w:kern w:val="2"/>
                <w:szCs w:val="24"/>
              </w:rPr>
              <w:t xml:space="preserve"> kainodara</w:t>
            </w:r>
          </w:p>
          <w:p w14:paraId="6F9C3B7D" w14:textId="77777777" w:rsidR="003470BD" w:rsidRPr="00364295" w:rsidRDefault="003470BD" w:rsidP="003470BD">
            <w:pPr>
              <w:rPr>
                <w:kern w:val="2"/>
                <w:szCs w:val="24"/>
              </w:rPr>
            </w:pPr>
          </w:p>
          <w:p w14:paraId="57A32D62" w14:textId="77777777" w:rsidR="003470BD" w:rsidRPr="00364295" w:rsidRDefault="003470BD" w:rsidP="003470BD">
            <w:pPr>
              <w:rPr>
                <w:kern w:val="2"/>
                <w:szCs w:val="24"/>
              </w:rPr>
            </w:pPr>
          </w:p>
          <w:p w14:paraId="2A10F5EC" w14:textId="77777777" w:rsidR="003470BD" w:rsidRPr="00364295" w:rsidRDefault="003470BD" w:rsidP="003470BD">
            <w:pPr>
              <w:rPr>
                <w:kern w:val="2"/>
                <w:szCs w:val="24"/>
              </w:rPr>
            </w:pPr>
          </w:p>
          <w:p w14:paraId="7B16502A" w14:textId="77777777" w:rsidR="003470BD" w:rsidRPr="00364295" w:rsidRDefault="003470BD" w:rsidP="003470BD">
            <w:pPr>
              <w:jc w:val="both"/>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F01393" w:rsidRDefault="003470BD" w:rsidP="00FC4BD1">
            <w:pPr>
              <w:jc w:val="both"/>
              <w:rPr>
                <w:kern w:val="2"/>
                <w:szCs w:val="24"/>
              </w:rPr>
            </w:pPr>
            <w:r w:rsidRPr="00F01393">
              <w:rPr>
                <w:kern w:val="2"/>
                <w:szCs w:val="24"/>
              </w:rPr>
              <w:lastRenderedPageBreak/>
              <w:t xml:space="preserve">Pradinės Sutarties vertė yra </w:t>
            </w:r>
            <w:r w:rsidRPr="00F01393">
              <w:rPr>
                <w:color w:val="4472C4"/>
                <w:kern w:val="2"/>
                <w:szCs w:val="24"/>
              </w:rPr>
              <w:t>(nurodyti sumą skaičiais)</w:t>
            </w:r>
            <w:r w:rsidRPr="00F01393">
              <w:rPr>
                <w:kern w:val="2"/>
                <w:szCs w:val="24"/>
              </w:rPr>
              <w:t xml:space="preserve"> Eur, </w:t>
            </w:r>
            <w:r w:rsidRPr="00F01393">
              <w:rPr>
                <w:color w:val="4472C4"/>
                <w:kern w:val="2"/>
                <w:szCs w:val="24"/>
              </w:rPr>
              <w:t>(nurodyti sumą žodžiais)</w:t>
            </w:r>
            <w:r w:rsidRPr="00F01393">
              <w:rPr>
                <w:kern w:val="2"/>
                <w:szCs w:val="24"/>
              </w:rPr>
              <w:t xml:space="preserve"> be pridėtinės vertės mokesčio (toliau – PVM). </w:t>
            </w:r>
          </w:p>
          <w:p w14:paraId="1D335FE5" w14:textId="77777777" w:rsidR="003470BD" w:rsidRPr="00F01393" w:rsidRDefault="003470BD" w:rsidP="00FC4BD1">
            <w:pPr>
              <w:jc w:val="both"/>
              <w:rPr>
                <w:kern w:val="2"/>
                <w:szCs w:val="24"/>
              </w:rPr>
            </w:pPr>
            <w:r w:rsidRPr="00F01393">
              <w:rPr>
                <w:kern w:val="2"/>
                <w:szCs w:val="24"/>
              </w:rPr>
              <w:t xml:space="preserve">PVM sudaro </w:t>
            </w:r>
            <w:r w:rsidRPr="00F01393">
              <w:rPr>
                <w:color w:val="4472C4"/>
                <w:kern w:val="2"/>
                <w:szCs w:val="24"/>
              </w:rPr>
              <w:t>(nurodyti sumą skaičiais)</w:t>
            </w:r>
            <w:r w:rsidRPr="00F01393">
              <w:rPr>
                <w:kern w:val="2"/>
                <w:szCs w:val="24"/>
              </w:rPr>
              <w:t xml:space="preserve"> Eur, </w:t>
            </w:r>
            <w:r w:rsidRPr="00F01393">
              <w:rPr>
                <w:color w:val="4472C4"/>
                <w:kern w:val="2"/>
                <w:szCs w:val="24"/>
              </w:rPr>
              <w:t>(nurodyti sumą žodžiais)</w:t>
            </w:r>
            <w:r w:rsidRPr="00F01393">
              <w:rPr>
                <w:kern w:val="2"/>
                <w:szCs w:val="24"/>
              </w:rPr>
              <w:t>.</w:t>
            </w:r>
          </w:p>
          <w:p w14:paraId="56F2874B" w14:textId="77777777" w:rsidR="003470BD" w:rsidRPr="00F01393" w:rsidRDefault="003470BD" w:rsidP="00FC4BD1">
            <w:pPr>
              <w:jc w:val="both"/>
              <w:rPr>
                <w:kern w:val="2"/>
                <w:szCs w:val="24"/>
              </w:rPr>
            </w:pPr>
            <w:r w:rsidRPr="00F01393">
              <w:rPr>
                <w:kern w:val="2"/>
                <w:szCs w:val="24"/>
              </w:rPr>
              <w:t xml:space="preserve">Sutarties kaina yra </w:t>
            </w:r>
            <w:r w:rsidRPr="00F01393">
              <w:rPr>
                <w:color w:val="4472C4"/>
                <w:kern w:val="2"/>
                <w:szCs w:val="24"/>
              </w:rPr>
              <w:t>(nurodyti sumą skaičiais)</w:t>
            </w:r>
            <w:r w:rsidRPr="00F01393">
              <w:rPr>
                <w:kern w:val="2"/>
                <w:szCs w:val="24"/>
              </w:rPr>
              <w:t xml:space="preserve"> Eur, </w:t>
            </w:r>
            <w:r w:rsidRPr="00F01393">
              <w:rPr>
                <w:color w:val="4472C4"/>
                <w:kern w:val="2"/>
                <w:szCs w:val="24"/>
              </w:rPr>
              <w:t>(nurodyti sumą žodžiais)</w:t>
            </w:r>
            <w:r w:rsidRPr="00F01393">
              <w:rPr>
                <w:kern w:val="2"/>
                <w:szCs w:val="24"/>
              </w:rPr>
              <w:t xml:space="preserve"> Eur su PVM.</w:t>
            </w:r>
          </w:p>
          <w:p w14:paraId="313D1D71" w14:textId="77777777" w:rsidR="003470BD" w:rsidRPr="00F01393" w:rsidRDefault="003470BD" w:rsidP="00FC4BD1">
            <w:pPr>
              <w:jc w:val="both"/>
              <w:rPr>
                <w:color w:val="FF0000"/>
                <w:kern w:val="2"/>
                <w:szCs w:val="24"/>
              </w:rPr>
            </w:pPr>
            <w:r w:rsidRPr="00F01393">
              <w:rPr>
                <w:kern w:val="2"/>
                <w:szCs w:val="24"/>
              </w:rPr>
              <w:lastRenderedPageBreak/>
              <w:t>Šioje Sutartyje P</w:t>
            </w:r>
            <w:r w:rsidRPr="00F01393">
              <w:rPr>
                <w:color w:val="000000"/>
                <w:kern w:val="2"/>
                <w:szCs w:val="24"/>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364295" w:rsidRDefault="003470BD" w:rsidP="003470BD">
            <w:pPr>
              <w:rPr>
                <w:kern w:val="2"/>
                <w:szCs w:val="24"/>
              </w:rPr>
            </w:pPr>
            <w:r w:rsidRPr="00364295">
              <w:rPr>
                <w:kern w:val="2"/>
                <w:szCs w:val="24"/>
              </w:rPr>
              <w:lastRenderedPageBreak/>
              <w:t xml:space="preserve">5.3. Sutarties kainos / įkainių perskaičiavimas taikant </w:t>
            </w:r>
            <w:r w:rsidRPr="00364295">
              <w:rPr>
                <w:kern w:val="2"/>
                <w:szCs w:val="24"/>
                <w:u w:val="single"/>
              </w:rPr>
              <w:t>peržiūros</w:t>
            </w:r>
            <w:r w:rsidRPr="00364295">
              <w:rPr>
                <w:kern w:val="2"/>
                <w:szCs w:val="24"/>
              </w:rPr>
              <w:t xml:space="preserve"> taisykles</w:t>
            </w:r>
          </w:p>
          <w:p w14:paraId="65CC9715" w14:textId="77777777" w:rsidR="003470BD" w:rsidRPr="00364295" w:rsidRDefault="003470BD" w:rsidP="003470BD">
            <w:pPr>
              <w:rPr>
                <w:kern w:val="2"/>
                <w:szCs w:val="24"/>
              </w:rPr>
            </w:pPr>
          </w:p>
          <w:p w14:paraId="74CCE03C" w14:textId="77777777" w:rsidR="003470BD" w:rsidRPr="00364295" w:rsidRDefault="003470BD" w:rsidP="003470B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F01393" w:rsidRDefault="003470BD" w:rsidP="003470BD">
            <w:pPr>
              <w:jc w:val="both"/>
              <w:rPr>
                <w:kern w:val="2"/>
                <w:szCs w:val="24"/>
              </w:rPr>
            </w:pPr>
            <w:r w:rsidRPr="00F01393">
              <w:rPr>
                <w:kern w:val="2"/>
                <w:szCs w:val="24"/>
              </w:rPr>
              <w:t>Sutarties kaina bus perskaičiuojama:</w:t>
            </w:r>
          </w:p>
          <w:p w14:paraId="33A72B20" w14:textId="77777777" w:rsidR="003470BD" w:rsidRPr="00F01393" w:rsidRDefault="003470BD" w:rsidP="003470BD">
            <w:pPr>
              <w:jc w:val="both"/>
              <w:rPr>
                <w:kern w:val="2"/>
                <w:szCs w:val="24"/>
              </w:rPr>
            </w:pPr>
            <w:r w:rsidRPr="00F01393">
              <w:rPr>
                <w:kern w:val="2"/>
                <w:szCs w:val="24"/>
              </w:rPr>
              <w:t>5.3.1. dėl PVM tarifo pasikeitimo;</w:t>
            </w:r>
          </w:p>
          <w:p w14:paraId="2F2E2A8A" w14:textId="77777777" w:rsidR="003470BD" w:rsidRPr="00F01393" w:rsidRDefault="003470BD" w:rsidP="003470BD">
            <w:pPr>
              <w:jc w:val="both"/>
              <w:rPr>
                <w:kern w:val="2"/>
                <w:szCs w:val="24"/>
              </w:rPr>
            </w:pPr>
            <w:r w:rsidRPr="00F01393">
              <w:rPr>
                <w:kern w:val="2"/>
                <w:szCs w:val="24"/>
              </w:rPr>
              <w:t>5.3.2. netaikoma;</w:t>
            </w:r>
          </w:p>
          <w:p w14:paraId="1922C7A7" w14:textId="77777777" w:rsidR="003470BD" w:rsidRPr="00F01393" w:rsidRDefault="003470BD" w:rsidP="003470BD">
            <w:pPr>
              <w:jc w:val="both"/>
              <w:rPr>
                <w:kern w:val="2"/>
                <w:szCs w:val="24"/>
              </w:rPr>
            </w:pPr>
            <w:r w:rsidRPr="00F01393">
              <w:rPr>
                <w:kern w:val="2"/>
                <w:szCs w:val="24"/>
              </w:rPr>
              <w:t>5.3.3. netaikoma;</w:t>
            </w:r>
          </w:p>
          <w:p w14:paraId="7CE73E9A" w14:textId="66520B23" w:rsidR="003470BD" w:rsidRPr="00F01393" w:rsidRDefault="003470BD" w:rsidP="003470BD">
            <w:pPr>
              <w:rPr>
                <w:color w:val="FF0000"/>
                <w:kern w:val="2"/>
                <w:szCs w:val="24"/>
              </w:rPr>
            </w:pPr>
            <w:r w:rsidRPr="00F01393">
              <w:rPr>
                <w:kern w:val="2"/>
                <w:szCs w:val="24"/>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364295" w:rsidRDefault="003470BD" w:rsidP="003470BD">
            <w:pPr>
              <w:rPr>
                <w:kern w:val="2"/>
                <w:szCs w:val="24"/>
              </w:rPr>
            </w:pPr>
            <w:r w:rsidRPr="00364295">
              <w:rPr>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F01393" w:rsidRDefault="003470BD" w:rsidP="00B20913">
            <w:pPr>
              <w:jc w:val="both"/>
              <w:rPr>
                <w:kern w:val="2"/>
                <w:szCs w:val="24"/>
              </w:rPr>
            </w:pPr>
            <w:r w:rsidRPr="00F0139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F01393" w:rsidRDefault="003470BD" w:rsidP="00B20913">
            <w:pPr>
              <w:jc w:val="both"/>
              <w:rPr>
                <w:kern w:val="2"/>
                <w:szCs w:val="24"/>
              </w:rPr>
            </w:pPr>
            <w:r w:rsidRPr="00F01393">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F01393">
              <w:rPr>
                <w:kern w:val="2"/>
                <w:szCs w:val="24"/>
              </w:rPr>
              <w:t>as</w:t>
            </w:r>
            <w:proofErr w:type="spellEnd"/>
            <w:r w:rsidRPr="00F01393">
              <w:rPr>
                <w:kern w:val="2"/>
                <w:szCs w:val="24"/>
              </w:rPr>
              <w:t>) Sutarties kaina/įkainis taikoma (-</w:t>
            </w:r>
            <w:proofErr w:type="spellStart"/>
            <w:r w:rsidRPr="00F01393">
              <w:rPr>
                <w:kern w:val="2"/>
                <w:szCs w:val="24"/>
              </w:rPr>
              <w:t>as</w:t>
            </w:r>
            <w:proofErr w:type="spellEnd"/>
            <w:r w:rsidRPr="00F01393">
              <w:rPr>
                <w:kern w:val="2"/>
                <w:szCs w:val="24"/>
              </w:rPr>
              <w:t xml:space="preserve">) už tą Prekių dalį, kurios bus tiekiamos nuo Šalių </w:t>
            </w:r>
            <w:r w:rsidRPr="00F01393">
              <w:rPr>
                <w:szCs w:val="24"/>
              </w:rPr>
              <w:t>Susitarime nurodytos d</w:t>
            </w:r>
            <w:r w:rsidR="00761236" w:rsidRPr="00F01393">
              <w:rPr>
                <w:szCs w:val="24"/>
              </w:rPr>
              <w:t>ienos</w:t>
            </w:r>
            <w:r w:rsidRPr="00F01393">
              <w:rPr>
                <w:szCs w:val="24"/>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364295" w:rsidRDefault="003470BD" w:rsidP="003470BD">
            <w:pPr>
              <w:rPr>
                <w:kern w:val="2"/>
                <w:szCs w:val="24"/>
              </w:rPr>
            </w:pPr>
            <w:r w:rsidRPr="00364295">
              <w:rPr>
                <w:kern w:val="2"/>
                <w:szCs w:val="24"/>
              </w:rPr>
              <w:t>5.3.2. 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F01393" w:rsidRDefault="00195A1F" w:rsidP="00195A1F">
            <w:pPr>
              <w:rPr>
                <w:kern w:val="2"/>
                <w:szCs w:val="24"/>
              </w:rPr>
            </w:pPr>
            <w:r w:rsidRPr="00F01393">
              <w:rPr>
                <w:kern w:val="2"/>
                <w:szCs w:val="24"/>
              </w:rPr>
              <w:t>Netaikoma</w:t>
            </w:r>
          </w:p>
          <w:p w14:paraId="4C7F2950" w14:textId="32D7FEEB" w:rsidR="003470BD" w:rsidRPr="00F01393" w:rsidRDefault="003470BD" w:rsidP="003470BD">
            <w:pPr>
              <w:rPr>
                <w:szCs w:val="24"/>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364295" w:rsidRDefault="003470BD" w:rsidP="003470BD">
            <w:pPr>
              <w:rPr>
                <w:kern w:val="2"/>
                <w:szCs w:val="24"/>
              </w:rPr>
            </w:pPr>
            <w:r w:rsidRPr="00364295">
              <w:rPr>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F01393" w:rsidRDefault="003470BD" w:rsidP="003470BD">
            <w:pPr>
              <w:rPr>
                <w:kern w:val="2"/>
                <w:szCs w:val="24"/>
              </w:rPr>
            </w:pPr>
            <w:r w:rsidRPr="00F01393">
              <w:rPr>
                <w:kern w:val="2"/>
                <w:szCs w:val="24"/>
              </w:rPr>
              <w:t>Netaikoma</w:t>
            </w:r>
          </w:p>
          <w:p w14:paraId="6658D3D9" w14:textId="77777777" w:rsidR="003470BD" w:rsidRPr="00F01393" w:rsidRDefault="003470BD" w:rsidP="003470BD">
            <w:pPr>
              <w:rPr>
                <w:kern w:val="2"/>
                <w:szCs w:val="24"/>
              </w:rPr>
            </w:pPr>
          </w:p>
          <w:p w14:paraId="3E0BF6EB" w14:textId="235B3AF7" w:rsidR="003470BD" w:rsidRPr="00F01393" w:rsidRDefault="003470BD" w:rsidP="003470BD">
            <w:pPr>
              <w:rPr>
                <w:color w:val="4472C4"/>
                <w:kern w:val="2"/>
                <w:szCs w:val="24"/>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364295" w:rsidRDefault="003470BD" w:rsidP="003470BD">
            <w:pPr>
              <w:rPr>
                <w:kern w:val="2"/>
                <w:szCs w:val="24"/>
              </w:rPr>
            </w:pPr>
            <w:r w:rsidRPr="00364295">
              <w:rPr>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F01393" w:rsidRDefault="003470BD" w:rsidP="003470BD">
            <w:pPr>
              <w:rPr>
                <w:kern w:val="2"/>
                <w:szCs w:val="24"/>
              </w:rPr>
            </w:pPr>
            <w:r w:rsidRPr="00F01393">
              <w:rPr>
                <w:kern w:val="2"/>
                <w:szCs w:val="24"/>
              </w:rPr>
              <w:t>Netaikoma</w:t>
            </w:r>
          </w:p>
          <w:p w14:paraId="449C09AB" w14:textId="71380336" w:rsidR="003470BD" w:rsidRPr="00F01393" w:rsidRDefault="003470BD" w:rsidP="003470BD">
            <w:pPr>
              <w:rPr>
                <w:kern w:val="2"/>
                <w:szCs w:val="24"/>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364295" w:rsidRDefault="003470BD" w:rsidP="003470BD">
            <w:pPr>
              <w:rPr>
                <w:kern w:val="2"/>
                <w:szCs w:val="24"/>
              </w:rPr>
            </w:pPr>
            <w:r w:rsidRPr="00364295">
              <w:rPr>
                <w:kern w:val="2"/>
                <w:szCs w:val="24"/>
              </w:rPr>
              <w:t xml:space="preserve">5.4. Sutarties kainos / įkainių apskaičiavimas taikant </w:t>
            </w:r>
            <w:r w:rsidRPr="00364295">
              <w:rPr>
                <w:kern w:val="2"/>
                <w:szCs w:val="24"/>
                <w:u w:val="single"/>
              </w:rPr>
              <w:t>kiekio (apimties)</w:t>
            </w:r>
            <w:r w:rsidRPr="00364295">
              <w:rPr>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F01393" w:rsidRDefault="003470BD" w:rsidP="003470BD">
            <w:pPr>
              <w:rPr>
                <w:kern w:val="2"/>
                <w:szCs w:val="24"/>
              </w:rPr>
            </w:pPr>
            <w:r w:rsidRPr="00F01393">
              <w:rPr>
                <w:kern w:val="2"/>
                <w:szCs w:val="24"/>
              </w:rPr>
              <w:t>Netaikoma</w:t>
            </w:r>
          </w:p>
          <w:p w14:paraId="081DAEF5" w14:textId="0CE011AD" w:rsidR="003470BD" w:rsidRPr="00F01393" w:rsidRDefault="003470BD" w:rsidP="003470BD">
            <w:pPr>
              <w:rPr>
                <w:kern w:val="2"/>
                <w:szCs w:val="24"/>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364295" w:rsidRDefault="003470BD" w:rsidP="003470BD">
            <w:pPr>
              <w:rPr>
                <w:kern w:val="2"/>
                <w:szCs w:val="24"/>
              </w:rPr>
            </w:pPr>
            <w:r w:rsidRPr="00364295">
              <w:rPr>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14B75639" w:rsidR="00761236" w:rsidRPr="00F01393" w:rsidRDefault="00761236" w:rsidP="00761236">
            <w:pPr>
              <w:jc w:val="both"/>
              <w:rPr>
                <w:color w:val="000000"/>
                <w:szCs w:val="24"/>
                <w:shd w:val="clear" w:color="auto" w:fill="FFFFFF"/>
              </w:rPr>
            </w:pPr>
            <w:r w:rsidRPr="00F01393">
              <w:rPr>
                <w:kern w:val="2"/>
                <w:szCs w:val="24"/>
              </w:rPr>
              <w:t xml:space="preserve">Pirkėjas atsiskaito su Tiekėju ne vėliau kaip per </w:t>
            </w:r>
            <w:r w:rsidRPr="00F01393">
              <w:rPr>
                <w:szCs w:val="24"/>
              </w:rPr>
              <w:t xml:space="preserve">30 (trisdešimt) kalendorinių dienų </w:t>
            </w:r>
            <w:r w:rsidRPr="00F01393">
              <w:rPr>
                <w:iCs/>
                <w:color w:val="000000"/>
                <w:szCs w:val="24"/>
                <w:shd w:val="clear" w:color="auto" w:fill="FFFFFF"/>
              </w:rPr>
              <w:t xml:space="preserve">po Prekių pristatymo bei „Naujo ilgalaikio turto </w:t>
            </w:r>
            <w:r w:rsidR="00E3231B" w:rsidRPr="00F01393">
              <w:rPr>
                <w:iCs/>
                <w:color w:val="000000"/>
                <w:szCs w:val="24"/>
                <w:shd w:val="clear" w:color="auto" w:fill="FFFFFF"/>
              </w:rPr>
              <w:t xml:space="preserve">– </w:t>
            </w:r>
            <w:proofErr w:type="spellStart"/>
            <w:r w:rsidR="00E3231B" w:rsidRPr="00F01393">
              <w:rPr>
                <w:iCs/>
                <w:color w:val="000000"/>
                <w:szCs w:val="24"/>
                <w:shd w:val="clear" w:color="auto" w:fill="FFFFFF"/>
              </w:rPr>
              <w:t>anoksinės</w:t>
            </w:r>
            <w:proofErr w:type="spellEnd"/>
            <w:r w:rsidR="00E3231B" w:rsidRPr="00F01393">
              <w:rPr>
                <w:iCs/>
                <w:color w:val="000000"/>
                <w:szCs w:val="24"/>
                <w:shd w:val="clear" w:color="auto" w:fill="FFFFFF"/>
              </w:rPr>
              <w:t xml:space="preserve"> </w:t>
            </w:r>
            <w:proofErr w:type="spellStart"/>
            <w:r w:rsidR="00816F75">
              <w:rPr>
                <w:iCs/>
                <w:color w:val="000000"/>
                <w:szCs w:val="24"/>
                <w:shd w:val="clear" w:color="auto" w:fill="FFFFFF"/>
              </w:rPr>
              <w:t>dezinsekcinės</w:t>
            </w:r>
            <w:proofErr w:type="spellEnd"/>
            <w:r w:rsidR="00816F75">
              <w:rPr>
                <w:iCs/>
                <w:color w:val="000000"/>
                <w:szCs w:val="24"/>
                <w:shd w:val="clear" w:color="auto" w:fill="FFFFFF"/>
              </w:rPr>
              <w:t xml:space="preserve"> </w:t>
            </w:r>
            <w:r w:rsidR="00E3231B" w:rsidRPr="00F01393">
              <w:rPr>
                <w:iCs/>
                <w:color w:val="000000"/>
                <w:szCs w:val="24"/>
                <w:shd w:val="clear" w:color="auto" w:fill="FFFFFF"/>
              </w:rPr>
              <w:t xml:space="preserve">kameros ir azoto generatoriaus </w:t>
            </w:r>
            <w:r w:rsidR="00F01393">
              <w:rPr>
                <w:iCs/>
                <w:color w:val="000000"/>
                <w:szCs w:val="24"/>
                <w:shd w:val="clear" w:color="auto" w:fill="FFFFFF"/>
              </w:rPr>
              <w:t xml:space="preserve">sistemos </w:t>
            </w:r>
            <w:r w:rsidR="00E3231B" w:rsidRPr="00F01393">
              <w:rPr>
                <w:iCs/>
                <w:color w:val="000000"/>
                <w:szCs w:val="24"/>
                <w:shd w:val="clear" w:color="auto" w:fill="FFFFFF"/>
              </w:rPr>
              <w:t>(</w:t>
            </w:r>
            <w:proofErr w:type="spellStart"/>
            <w:r w:rsidR="00E3231B" w:rsidRPr="00F01393">
              <w:rPr>
                <w:iCs/>
                <w:color w:val="000000"/>
                <w:szCs w:val="24"/>
                <w:shd w:val="clear" w:color="auto" w:fill="FFFFFF"/>
              </w:rPr>
              <w:t>kompl</w:t>
            </w:r>
            <w:proofErr w:type="spellEnd"/>
            <w:r w:rsidR="00E3231B" w:rsidRPr="00F01393">
              <w:rPr>
                <w:iCs/>
                <w:color w:val="000000"/>
                <w:szCs w:val="24"/>
                <w:shd w:val="clear" w:color="auto" w:fill="FFFFFF"/>
              </w:rPr>
              <w:t>.)</w:t>
            </w:r>
            <w:r w:rsidRPr="00F01393">
              <w:rPr>
                <w:iCs/>
                <w:color w:val="000000"/>
                <w:szCs w:val="24"/>
                <w:shd w:val="clear" w:color="auto" w:fill="FFFFFF"/>
              </w:rPr>
              <w:t xml:space="preserve"> naudojimo pradžios nustatymo akto“ pasirašymo, Pirkėjui </w:t>
            </w:r>
            <w:r w:rsidR="00F12F6B" w:rsidRPr="00F12F6B">
              <w:rPr>
                <w:b/>
                <w:bCs/>
                <w:iCs/>
                <w:color w:val="000000"/>
                <w:szCs w:val="24"/>
                <w:shd w:val="clear" w:color="auto" w:fill="FFFFFF"/>
              </w:rPr>
              <w:t>SABIS</w:t>
            </w:r>
            <w:r w:rsidR="00F12F6B">
              <w:rPr>
                <w:iCs/>
                <w:color w:val="000000"/>
                <w:szCs w:val="24"/>
                <w:shd w:val="clear" w:color="auto" w:fill="FFFFFF"/>
              </w:rPr>
              <w:t xml:space="preserve"> </w:t>
            </w:r>
            <w:r w:rsidRPr="00F01393">
              <w:rPr>
                <w:iCs/>
                <w:color w:val="000000"/>
                <w:szCs w:val="24"/>
                <w:shd w:val="clear" w:color="auto" w:fill="FFFFFF"/>
              </w:rPr>
              <w:t>gavus Sąskaitą</w:t>
            </w:r>
            <w:r w:rsidRPr="00F01393">
              <w:rPr>
                <w:color w:val="000000"/>
                <w:szCs w:val="24"/>
                <w:shd w:val="clear" w:color="auto" w:fill="FFFFFF"/>
              </w:rPr>
              <w:t>.</w:t>
            </w:r>
          </w:p>
          <w:p w14:paraId="04C22127" w14:textId="58FC2539" w:rsidR="003470BD" w:rsidRPr="00F01393" w:rsidRDefault="00761236" w:rsidP="00B20913">
            <w:pPr>
              <w:jc w:val="both"/>
              <w:rPr>
                <w:kern w:val="2"/>
                <w:szCs w:val="24"/>
              </w:rPr>
            </w:pPr>
            <w:r w:rsidRPr="00F01393">
              <w:rPr>
                <w:color w:val="000000"/>
                <w:kern w:val="2"/>
                <w:szCs w:val="24"/>
                <w:shd w:val="clear" w:color="auto" w:fill="FFFFFF"/>
              </w:rPr>
              <w:t>Apmokėjimo sąlygos</w:t>
            </w:r>
            <w:r w:rsidRPr="00F01393">
              <w:rPr>
                <w:color w:val="4472C4"/>
                <w:kern w:val="2"/>
                <w:szCs w:val="24"/>
                <w:shd w:val="clear" w:color="auto" w:fill="FFFFFF"/>
              </w:rPr>
              <w:t>:</w:t>
            </w:r>
            <w:r w:rsidRPr="00F01393">
              <w:rPr>
                <w:color w:val="000000"/>
                <w:kern w:val="2"/>
                <w:szCs w:val="24"/>
                <w:shd w:val="clear" w:color="auto" w:fill="FFFFFF"/>
              </w:rPr>
              <w:t xml:space="preserve"> </w:t>
            </w:r>
            <w:r w:rsidRPr="00F01393">
              <w:rPr>
                <w:kern w:val="2"/>
                <w:szCs w:val="24"/>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364295" w:rsidRDefault="003470BD" w:rsidP="003470BD">
            <w:pPr>
              <w:rPr>
                <w:kern w:val="2"/>
                <w:szCs w:val="24"/>
              </w:rPr>
            </w:pPr>
            <w:r w:rsidRPr="00364295">
              <w:rPr>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5FB9ED8" w:rsidR="003470BD" w:rsidRPr="00F01393" w:rsidRDefault="00E3231B" w:rsidP="00F01393">
            <w:pPr>
              <w:jc w:val="both"/>
              <w:rPr>
                <w:kern w:val="2"/>
                <w:szCs w:val="24"/>
              </w:rPr>
            </w:pPr>
            <w:r w:rsidRPr="00F01393">
              <w:rPr>
                <w:kern w:val="2"/>
                <w:szCs w:val="24"/>
              </w:rPr>
              <w:t xml:space="preserve">Numatomas avansas </w:t>
            </w:r>
            <w:r w:rsidR="009F15F1" w:rsidRPr="00F01393">
              <w:rPr>
                <w:kern w:val="2"/>
                <w:szCs w:val="24"/>
              </w:rPr>
              <w:t>15000,00 Eur (penkiolika tūkstančių Eur), kuris mokamas po sutarties pasirašymo pagal pateiktą išankstinio apmokėjimo sąskaitą Tiekėjui pateikus banko avanso grąžinimo garantiją</w:t>
            </w:r>
            <w:r w:rsidR="00F01393">
              <w:rPr>
                <w:kern w:val="2"/>
                <w:szCs w:val="24"/>
              </w:rPr>
              <w:t xml:space="preserve"> arba draudimo </w:t>
            </w:r>
            <w:r w:rsidR="00F12F6B">
              <w:rPr>
                <w:kern w:val="2"/>
                <w:szCs w:val="24"/>
              </w:rPr>
              <w:t>kompanijos</w:t>
            </w:r>
            <w:r w:rsidR="00F01393">
              <w:rPr>
                <w:kern w:val="2"/>
                <w:szCs w:val="24"/>
              </w:rPr>
              <w:t xml:space="preserve"> garantinį raštą (polisą)</w:t>
            </w:r>
            <w:r w:rsidR="009F15F1" w:rsidRPr="00F01393">
              <w:rPr>
                <w:kern w:val="2"/>
                <w:szCs w:val="24"/>
              </w:rPr>
              <w:t xml:space="preserve">. </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364295" w:rsidRDefault="003470BD" w:rsidP="003470BD">
            <w:pPr>
              <w:rPr>
                <w:kern w:val="2"/>
                <w:szCs w:val="24"/>
              </w:rPr>
            </w:pPr>
            <w:r w:rsidRPr="00364295">
              <w:rPr>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BEEF2CC" w14:textId="02F01B64" w:rsidR="003470BD" w:rsidRDefault="00727449" w:rsidP="00727449">
            <w:pPr>
              <w:rPr>
                <w:color w:val="000000"/>
                <w:kern w:val="2"/>
                <w:szCs w:val="24"/>
                <w:shd w:val="clear" w:color="auto" w:fill="FFFFFF"/>
              </w:rPr>
            </w:pPr>
            <w:r w:rsidRPr="00F01393">
              <w:rPr>
                <w:color w:val="000000"/>
                <w:kern w:val="2"/>
                <w:szCs w:val="24"/>
                <w:shd w:val="clear" w:color="auto" w:fill="FFFFFF"/>
              </w:rPr>
              <w:t>Per 5 (penkias) darbo dienas po Sutarties pasirašymo pateikti avansinio mokėjimo grąžinimo garantiją (banko garantiją</w:t>
            </w:r>
            <w:r w:rsidR="00F01393">
              <w:rPr>
                <w:color w:val="000000"/>
                <w:kern w:val="2"/>
                <w:szCs w:val="24"/>
                <w:shd w:val="clear" w:color="auto" w:fill="FFFFFF"/>
              </w:rPr>
              <w:t xml:space="preserve"> arba draudimo </w:t>
            </w:r>
            <w:r w:rsidR="00A56B49">
              <w:rPr>
                <w:color w:val="000000"/>
                <w:kern w:val="2"/>
                <w:szCs w:val="24"/>
                <w:shd w:val="clear" w:color="auto" w:fill="FFFFFF"/>
              </w:rPr>
              <w:t>kompanijos</w:t>
            </w:r>
            <w:r w:rsidR="00F01393">
              <w:rPr>
                <w:color w:val="000000"/>
                <w:kern w:val="2"/>
                <w:szCs w:val="24"/>
                <w:shd w:val="clear" w:color="auto" w:fill="FFFFFF"/>
              </w:rPr>
              <w:t xml:space="preserve"> garantinį raštą (polisą)</w:t>
            </w:r>
            <w:r w:rsidRPr="00F01393">
              <w:rPr>
                <w:color w:val="000000"/>
                <w:kern w:val="2"/>
                <w:szCs w:val="24"/>
                <w:shd w:val="clear" w:color="auto" w:fill="FFFFFF"/>
              </w:rPr>
              <w:t xml:space="preserve">). </w:t>
            </w:r>
          </w:p>
          <w:p w14:paraId="617BF0B9" w14:textId="6ACEE6B6" w:rsidR="00364295" w:rsidRDefault="00364295" w:rsidP="00727449">
            <w:pPr>
              <w:rPr>
                <w:color w:val="000000"/>
                <w:kern w:val="2"/>
                <w:szCs w:val="24"/>
                <w:shd w:val="clear" w:color="auto" w:fill="FFFFFF"/>
              </w:rPr>
            </w:pPr>
          </w:p>
          <w:p w14:paraId="7D06D0D9" w14:textId="318EBCD5" w:rsidR="00F01393" w:rsidRPr="00F01393" w:rsidRDefault="00F01393" w:rsidP="00727449">
            <w:pPr>
              <w:rPr>
                <w:kern w:val="2"/>
                <w:szCs w:val="24"/>
              </w:rPr>
            </w:pPr>
          </w:p>
        </w:tc>
      </w:tr>
      <w:tr w:rsidR="003470BD" w:rsidRPr="004D4B7E" w14:paraId="397E6A62" w14:textId="77777777">
        <w:trPr>
          <w:trHeight w:val="300"/>
        </w:trPr>
        <w:tc>
          <w:tcPr>
            <w:tcW w:w="9535" w:type="dxa"/>
            <w:gridSpan w:val="4"/>
          </w:tcPr>
          <w:p w14:paraId="1AB554AE" w14:textId="77777777" w:rsidR="003470BD" w:rsidRPr="00F01393" w:rsidRDefault="003470BD" w:rsidP="003470BD">
            <w:pPr>
              <w:jc w:val="center"/>
              <w:rPr>
                <w:b/>
                <w:bCs/>
                <w:kern w:val="2"/>
                <w:szCs w:val="24"/>
              </w:rPr>
            </w:pPr>
            <w:r w:rsidRPr="00F01393">
              <w:rPr>
                <w:b/>
                <w:bCs/>
                <w:kern w:val="2"/>
                <w:szCs w:val="24"/>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364295" w:rsidRDefault="003470BD" w:rsidP="003470BD">
            <w:pPr>
              <w:rPr>
                <w:kern w:val="2"/>
                <w:szCs w:val="24"/>
              </w:rPr>
            </w:pPr>
            <w:r w:rsidRPr="00364295">
              <w:rPr>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0D1A260" w:rsidR="00761236" w:rsidRPr="00BC7CA3" w:rsidRDefault="003470BD" w:rsidP="00761236">
            <w:pPr>
              <w:jc w:val="both"/>
              <w:rPr>
                <w:color w:val="2E74B5" w:themeColor="accent1" w:themeShade="BF"/>
                <w:kern w:val="2"/>
                <w:szCs w:val="24"/>
              </w:rPr>
            </w:pPr>
            <w:r w:rsidRPr="00BC7CA3">
              <w:rPr>
                <w:kern w:val="2"/>
                <w:szCs w:val="24"/>
              </w:rPr>
              <w:t xml:space="preserve">Prekėms nustatomas Techninėje specifikacijoje nustatytas </w:t>
            </w:r>
            <w:r w:rsidRPr="00BC7CA3">
              <w:rPr>
                <w:szCs w:val="24"/>
              </w:rPr>
              <w:t xml:space="preserve"> </w:t>
            </w:r>
            <w:r w:rsidRPr="00BC7CA3">
              <w:rPr>
                <w:kern w:val="2"/>
                <w:szCs w:val="24"/>
              </w:rPr>
              <w:t xml:space="preserve">garantinis terminas, kuris yra </w:t>
            </w:r>
            <w:r w:rsidR="004930ED" w:rsidRPr="00BC7CA3">
              <w:rPr>
                <w:kern w:val="2"/>
                <w:szCs w:val="24"/>
                <w:lang w:val="en-GB"/>
              </w:rPr>
              <w:t>2</w:t>
            </w:r>
            <w:r w:rsidR="00745F90" w:rsidRPr="00BC7CA3">
              <w:rPr>
                <w:kern w:val="2"/>
                <w:szCs w:val="24"/>
                <w:lang w:val="en-GB"/>
              </w:rPr>
              <w:t>4</w:t>
            </w:r>
            <w:r w:rsidR="004930ED" w:rsidRPr="00BC7CA3">
              <w:rPr>
                <w:kern w:val="2"/>
                <w:szCs w:val="24"/>
                <w:lang w:val="en-GB"/>
              </w:rPr>
              <w:t xml:space="preserve"> (</w:t>
            </w:r>
            <w:r w:rsidR="004930ED" w:rsidRPr="00BC7CA3">
              <w:rPr>
                <w:kern w:val="2"/>
                <w:szCs w:val="24"/>
              </w:rPr>
              <w:t>d</w:t>
            </w:r>
            <w:r w:rsidR="00745F90" w:rsidRPr="00BC7CA3">
              <w:rPr>
                <w:kern w:val="2"/>
                <w:szCs w:val="24"/>
              </w:rPr>
              <w:t>videšimt keturi</w:t>
            </w:r>
            <w:r w:rsidR="004930ED" w:rsidRPr="00BC7CA3">
              <w:rPr>
                <w:kern w:val="2"/>
                <w:szCs w:val="24"/>
              </w:rPr>
              <w:t>) m</w:t>
            </w:r>
            <w:r w:rsidR="00745F90" w:rsidRPr="00BC7CA3">
              <w:rPr>
                <w:kern w:val="2"/>
                <w:szCs w:val="24"/>
              </w:rPr>
              <w:t>ėnesiai</w:t>
            </w:r>
            <w:r w:rsidR="00761236" w:rsidRPr="00BC7CA3">
              <w:rPr>
                <w:color w:val="2E74B5" w:themeColor="accent1" w:themeShade="BF"/>
                <w:kern w:val="2"/>
                <w:szCs w:val="24"/>
              </w:rPr>
              <w:t>.</w:t>
            </w:r>
          </w:p>
          <w:p w14:paraId="5290D4C5" w14:textId="2DB96267" w:rsidR="003470BD" w:rsidRPr="00BC7CA3" w:rsidRDefault="003470BD" w:rsidP="00761236">
            <w:pPr>
              <w:jc w:val="both"/>
              <w:rPr>
                <w:kern w:val="2"/>
                <w:szCs w:val="24"/>
              </w:rPr>
            </w:pPr>
            <w:r w:rsidRPr="00BC7CA3">
              <w:rPr>
                <w:kern w:val="2"/>
                <w:szCs w:val="24"/>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364295" w:rsidRDefault="003470BD" w:rsidP="003470BD">
            <w:pPr>
              <w:rPr>
                <w:kern w:val="2"/>
                <w:szCs w:val="24"/>
              </w:rPr>
            </w:pPr>
            <w:r w:rsidRPr="00364295">
              <w:rPr>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BC7CA3" w:rsidRDefault="003470BD" w:rsidP="00761236">
            <w:pPr>
              <w:jc w:val="both"/>
              <w:rPr>
                <w:szCs w:val="24"/>
              </w:rPr>
            </w:pPr>
            <w:r w:rsidRPr="00BC7CA3">
              <w:rPr>
                <w:szCs w:val="24"/>
              </w:rPr>
              <w:t xml:space="preserve">Garantinio termino laikotarpiu nustačius Prekių trūkumų, Tiekėjas turi </w:t>
            </w:r>
            <w:r w:rsidR="00761236" w:rsidRPr="00BC7CA3">
              <w:rPr>
                <w:bCs/>
                <w:szCs w:val="24"/>
              </w:rPr>
              <w:t>ne vėliau kaip</w:t>
            </w:r>
            <w:r w:rsidR="00761236" w:rsidRPr="00BC7CA3">
              <w:rPr>
                <w:szCs w:val="24"/>
              </w:rPr>
              <w:t xml:space="preserve"> per</w:t>
            </w:r>
            <w:r w:rsidR="00761236" w:rsidRPr="00BC7CA3">
              <w:rPr>
                <w:kern w:val="2"/>
                <w:szCs w:val="24"/>
              </w:rPr>
              <w:t xml:space="preserve"> </w:t>
            </w:r>
            <w:r w:rsidR="00761236" w:rsidRPr="00BC7CA3">
              <w:rPr>
                <w:szCs w:val="24"/>
                <w:shd w:val="clear" w:color="auto" w:fill="FFFFFF" w:themeFill="background1"/>
                <w:lang w:eastAsia="lt-LT"/>
              </w:rPr>
              <w:t>15 (penkiolika)</w:t>
            </w:r>
            <w:r w:rsidR="00761236" w:rsidRPr="00BC7CA3">
              <w:rPr>
                <w:szCs w:val="24"/>
                <w:lang w:eastAsia="lt-LT"/>
              </w:rPr>
              <w:t xml:space="preserve"> darbo dienų</w:t>
            </w:r>
            <w:r w:rsidRPr="00BC7CA3">
              <w:rPr>
                <w:szCs w:val="24"/>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364295" w:rsidRDefault="003470BD" w:rsidP="003470BD">
            <w:pPr>
              <w:rPr>
                <w:kern w:val="2"/>
                <w:szCs w:val="24"/>
              </w:rPr>
            </w:pPr>
            <w:r w:rsidRPr="00364295">
              <w:rPr>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BC7CA3" w:rsidRDefault="003470BD" w:rsidP="00761236">
            <w:pPr>
              <w:rPr>
                <w:kern w:val="2"/>
                <w:szCs w:val="24"/>
              </w:rPr>
            </w:pPr>
            <w:r w:rsidRPr="00BC7CA3">
              <w:rPr>
                <w:kern w:val="2"/>
                <w:szCs w:val="24"/>
              </w:rPr>
              <w:t>Netaikoma</w:t>
            </w:r>
          </w:p>
          <w:p w14:paraId="4D580A95" w14:textId="416EAA76" w:rsidR="003470BD" w:rsidRPr="00BC7CA3" w:rsidRDefault="003470BD" w:rsidP="003470BD">
            <w:pPr>
              <w:rPr>
                <w:kern w:val="2"/>
                <w:szCs w:val="24"/>
              </w:rPr>
            </w:pPr>
          </w:p>
        </w:tc>
      </w:tr>
      <w:tr w:rsidR="003470BD" w:rsidRPr="004D4B7E" w14:paraId="5D562E8D" w14:textId="77777777">
        <w:trPr>
          <w:trHeight w:val="300"/>
        </w:trPr>
        <w:tc>
          <w:tcPr>
            <w:tcW w:w="9535" w:type="dxa"/>
            <w:gridSpan w:val="4"/>
          </w:tcPr>
          <w:p w14:paraId="6103796D" w14:textId="77777777" w:rsidR="003470BD" w:rsidRPr="00BC7CA3" w:rsidRDefault="003470BD" w:rsidP="003470BD">
            <w:pPr>
              <w:jc w:val="center"/>
              <w:rPr>
                <w:b/>
                <w:bCs/>
                <w:kern w:val="2"/>
                <w:szCs w:val="24"/>
              </w:rPr>
            </w:pPr>
            <w:r w:rsidRPr="00BC7CA3">
              <w:rPr>
                <w:b/>
                <w:bCs/>
                <w:kern w:val="2"/>
                <w:szCs w:val="24"/>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364295" w:rsidRDefault="003470BD" w:rsidP="003470BD">
            <w:pPr>
              <w:rPr>
                <w:kern w:val="2"/>
                <w:szCs w:val="24"/>
              </w:rPr>
            </w:pPr>
            <w:r w:rsidRPr="00364295">
              <w:rPr>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BC7CA3" w:rsidRDefault="003470BD" w:rsidP="003470BD">
            <w:pPr>
              <w:rPr>
                <w:kern w:val="2"/>
                <w:szCs w:val="24"/>
              </w:rPr>
            </w:pPr>
            <w:r w:rsidRPr="00BC7CA3">
              <w:rPr>
                <w:kern w:val="2"/>
                <w:szCs w:val="24"/>
              </w:rPr>
              <w:t>Sutarties vykdymui subtiekėjai ir (ar) specialistai nepasitelkiami.</w:t>
            </w:r>
          </w:p>
          <w:p w14:paraId="7AE1BD28" w14:textId="77777777" w:rsidR="003470BD" w:rsidRPr="00BC7CA3" w:rsidRDefault="003470BD" w:rsidP="003470BD">
            <w:pPr>
              <w:rPr>
                <w:kern w:val="2"/>
                <w:szCs w:val="24"/>
              </w:rPr>
            </w:pPr>
          </w:p>
          <w:p w14:paraId="4122B0F3" w14:textId="77777777" w:rsidR="003470BD" w:rsidRPr="00BC7CA3" w:rsidRDefault="003470BD" w:rsidP="003470BD">
            <w:pPr>
              <w:rPr>
                <w:color w:val="FF0000"/>
                <w:kern w:val="2"/>
                <w:szCs w:val="24"/>
              </w:rPr>
            </w:pPr>
            <w:r w:rsidRPr="00BC7CA3">
              <w:rPr>
                <w:color w:val="FF0000"/>
                <w:kern w:val="2"/>
                <w:szCs w:val="24"/>
              </w:rPr>
              <w:t>arba</w:t>
            </w:r>
          </w:p>
          <w:p w14:paraId="6AEB3936" w14:textId="77777777" w:rsidR="003470BD" w:rsidRPr="00BC7CA3" w:rsidRDefault="003470BD" w:rsidP="003470BD">
            <w:pPr>
              <w:rPr>
                <w:kern w:val="2"/>
                <w:szCs w:val="24"/>
              </w:rPr>
            </w:pPr>
          </w:p>
          <w:p w14:paraId="5CFEABC6" w14:textId="77777777" w:rsidR="003470BD" w:rsidRPr="00BC7CA3" w:rsidRDefault="003470BD" w:rsidP="003470BD">
            <w:pPr>
              <w:rPr>
                <w:b/>
                <w:bCs/>
                <w:kern w:val="2"/>
                <w:szCs w:val="24"/>
              </w:rPr>
            </w:pPr>
            <w:r w:rsidRPr="00BC7CA3">
              <w:rPr>
                <w:kern w:val="2"/>
                <w:szCs w:val="24"/>
              </w:rPr>
              <w:t xml:space="preserve">Sutarties vykdymui </w:t>
            </w:r>
            <w:r w:rsidRPr="006A6928">
              <w:rPr>
                <w:kern w:val="2"/>
                <w:szCs w:val="24"/>
              </w:rPr>
              <w:t>pasitelkiami subtiekėjai ir (ar) specialistai yra nurodyti Sutarties priede Nr. [...] „Sutarties</w:t>
            </w:r>
            <w:r w:rsidRPr="00BC7CA3">
              <w:rPr>
                <w:kern w:val="2"/>
                <w:szCs w:val="24"/>
              </w:rPr>
              <w:t xml:space="preserve">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BC7CA3" w:rsidRDefault="003470BD" w:rsidP="003470BD">
            <w:pPr>
              <w:jc w:val="center"/>
              <w:rPr>
                <w:b/>
                <w:bCs/>
                <w:kern w:val="2"/>
                <w:szCs w:val="24"/>
              </w:rPr>
            </w:pPr>
            <w:r w:rsidRPr="00BC7CA3">
              <w:rPr>
                <w:b/>
                <w:bCs/>
                <w:kern w:val="2"/>
                <w:szCs w:val="24"/>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364295" w:rsidRDefault="003470BD" w:rsidP="003470BD">
            <w:pPr>
              <w:rPr>
                <w:kern w:val="2"/>
                <w:szCs w:val="24"/>
              </w:rPr>
            </w:pPr>
            <w:r w:rsidRPr="00364295">
              <w:rPr>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BC7CA3" w:rsidRDefault="003470BD" w:rsidP="00761236">
            <w:pPr>
              <w:jc w:val="both"/>
              <w:rPr>
                <w:kern w:val="2"/>
                <w:szCs w:val="24"/>
              </w:rPr>
            </w:pPr>
            <w:r w:rsidRPr="00BC7CA3">
              <w:rPr>
                <w:kern w:val="2"/>
                <w:szCs w:val="24"/>
              </w:rPr>
              <w:t>Prievolių pagal Sutartį įvykdymas užtikrinamas</w:t>
            </w:r>
            <w:r w:rsidR="00761236" w:rsidRPr="00BC7CA3">
              <w:rPr>
                <w:kern w:val="2"/>
                <w:szCs w:val="24"/>
              </w:rPr>
              <w:t xml:space="preserve"> n</w:t>
            </w:r>
            <w:r w:rsidRPr="00BC7CA3">
              <w:rPr>
                <w:kern w:val="2"/>
                <w:szCs w:val="24"/>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364295" w:rsidRDefault="003470BD" w:rsidP="003470BD">
            <w:pPr>
              <w:rPr>
                <w:kern w:val="2"/>
                <w:szCs w:val="24"/>
              </w:rPr>
            </w:pPr>
            <w:r w:rsidRPr="00364295">
              <w:rPr>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BC7CA3" w:rsidRDefault="003470BD" w:rsidP="003470BD">
            <w:pPr>
              <w:rPr>
                <w:kern w:val="2"/>
                <w:szCs w:val="24"/>
              </w:rPr>
            </w:pPr>
            <w:r w:rsidRPr="00BC7CA3">
              <w:rPr>
                <w:kern w:val="2"/>
                <w:szCs w:val="24"/>
              </w:rPr>
              <w:t>Netaikoma</w:t>
            </w:r>
          </w:p>
          <w:p w14:paraId="4720F941" w14:textId="1B437D67" w:rsidR="003470BD" w:rsidRPr="00BC7CA3" w:rsidRDefault="003470BD" w:rsidP="003470BD">
            <w:pPr>
              <w:rPr>
                <w:kern w:val="2"/>
                <w:szCs w:val="24"/>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364295" w:rsidRDefault="003470BD" w:rsidP="003470BD">
            <w:pPr>
              <w:rPr>
                <w:kern w:val="2"/>
                <w:szCs w:val="24"/>
              </w:rPr>
            </w:pPr>
            <w:r w:rsidRPr="00364295">
              <w:rPr>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BC7CA3" w:rsidRDefault="003470BD" w:rsidP="003470BD">
            <w:pPr>
              <w:rPr>
                <w:kern w:val="2"/>
                <w:szCs w:val="24"/>
              </w:rPr>
            </w:pPr>
            <w:r w:rsidRPr="00BC7CA3">
              <w:rPr>
                <w:kern w:val="2"/>
                <w:szCs w:val="24"/>
              </w:rPr>
              <w:t>Netaikoma</w:t>
            </w:r>
          </w:p>
          <w:p w14:paraId="7001B284" w14:textId="072E92F1" w:rsidR="003470BD" w:rsidRPr="00BC7CA3" w:rsidRDefault="003470BD" w:rsidP="003470BD">
            <w:pPr>
              <w:rPr>
                <w:kern w:val="2"/>
                <w:szCs w:val="24"/>
              </w:rPr>
            </w:pPr>
          </w:p>
        </w:tc>
      </w:tr>
      <w:tr w:rsidR="003470BD" w:rsidRPr="004D4B7E" w14:paraId="198AFEE0" w14:textId="77777777">
        <w:trPr>
          <w:trHeight w:val="300"/>
        </w:trPr>
        <w:tc>
          <w:tcPr>
            <w:tcW w:w="9535" w:type="dxa"/>
            <w:gridSpan w:val="4"/>
          </w:tcPr>
          <w:p w14:paraId="53C07666" w14:textId="77777777" w:rsidR="003470BD" w:rsidRPr="00BC7CA3" w:rsidRDefault="003470BD" w:rsidP="003470BD">
            <w:pPr>
              <w:jc w:val="center"/>
              <w:rPr>
                <w:b/>
                <w:bCs/>
                <w:kern w:val="2"/>
                <w:szCs w:val="24"/>
              </w:rPr>
            </w:pPr>
            <w:r w:rsidRPr="00BC7CA3">
              <w:rPr>
                <w:b/>
                <w:bCs/>
                <w:kern w:val="2"/>
                <w:szCs w:val="24"/>
              </w:rPr>
              <w:t>9. ŠALIŲ ATSAKOMYBĖ</w:t>
            </w:r>
            <w:r w:rsidRPr="00BC7CA3">
              <w:rPr>
                <w:b/>
                <w:bCs/>
                <w:kern w:val="2"/>
                <w:szCs w:val="24"/>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364295" w:rsidRDefault="003470BD" w:rsidP="003470BD">
            <w:pPr>
              <w:rPr>
                <w:kern w:val="2"/>
                <w:szCs w:val="24"/>
              </w:rPr>
            </w:pPr>
            <w:r w:rsidRPr="00364295">
              <w:rPr>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5912252" w:rsidR="003470BD" w:rsidRPr="00BC7CA3" w:rsidRDefault="003470BD" w:rsidP="00761236">
            <w:pPr>
              <w:jc w:val="both"/>
              <w:rPr>
                <w:color w:val="FF0000"/>
                <w:kern w:val="2"/>
                <w:szCs w:val="24"/>
              </w:rPr>
            </w:pPr>
            <w:r w:rsidRPr="00BC7CA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BC7CA3">
              <w:rPr>
                <w:kern w:val="2"/>
                <w:szCs w:val="24"/>
              </w:rPr>
              <w:t>0,0</w:t>
            </w:r>
            <w:r w:rsidR="004930ED" w:rsidRPr="00BC7CA3">
              <w:rPr>
                <w:kern w:val="2"/>
                <w:szCs w:val="24"/>
              </w:rPr>
              <w:t>2</w:t>
            </w:r>
            <w:r w:rsidR="00761236" w:rsidRPr="00BC7CA3">
              <w:rPr>
                <w:kern w:val="2"/>
                <w:szCs w:val="24"/>
              </w:rPr>
              <w:t xml:space="preserve"> </w:t>
            </w:r>
            <w:r w:rsidRPr="00BC7CA3">
              <w:rPr>
                <w:kern w:val="2"/>
                <w:szCs w:val="24"/>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364295" w:rsidRDefault="003470BD" w:rsidP="003470BD">
            <w:pPr>
              <w:rPr>
                <w:kern w:val="2"/>
                <w:szCs w:val="24"/>
              </w:rPr>
            </w:pPr>
            <w:r w:rsidRPr="00364295">
              <w:rPr>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34D0361" w:rsidR="003470BD" w:rsidRPr="00BC7CA3" w:rsidRDefault="003470BD" w:rsidP="00195A1F">
            <w:pPr>
              <w:jc w:val="both"/>
              <w:rPr>
                <w:kern w:val="2"/>
                <w:szCs w:val="24"/>
              </w:rPr>
            </w:pPr>
            <w:r w:rsidRPr="00BC7CA3">
              <w:rPr>
                <w:color w:val="000000"/>
                <w:kern w:val="2"/>
                <w:szCs w:val="24"/>
              </w:rPr>
              <w:t>9.2.1. Jeigu Tiekėjas vėluoja vykdyti užsakymą, tiekti Prekes ar ištaisyti jų trūkumus</w:t>
            </w:r>
            <w:r w:rsidRPr="00BC7CA3">
              <w:rPr>
                <w:color w:val="000000"/>
                <w:szCs w:val="24"/>
              </w:rPr>
              <w:t xml:space="preserve"> </w:t>
            </w:r>
            <w:r w:rsidRPr="00BC7CA3">
              <w:rPr>
                <w:color w:val="000000"/>
                <w:kern w:val="2"/>
                <w:szCs w:val="24"/>
              </w:rPr>
              <w:t xml:space="preserve">arba nevykdo kitų sutartinių įsipareigojimų, Pirkėjas nuo kitos nei nustatytas terminas dienos </w:t>
            </w:r>
            <w:r w:rsidRPr="00BC7CA3">
              <w:rPr>
                <w:kern w:val="2"/>
                <w:szCs w:val="24"/>
              </w:rPr>
              <w:t>Tiekėjui skaičiuoja 0,0</w:t>
            </w:r>
            <w:r w:rsidR="004930ED" w:rsidRPr="00BC7CA3">
              <w:rPr>
                <w:kern w:val="2"/>
                <w:szCs w:val="24"/>
              </w:rPr>
              <w:t>2</w:t>
            </w:r>
            <w:r w:rsidRPr="00BC7CA3">
              <w:rPr>
                <w:kern w:val="2"/>
                <w:szCs w:val="24"/>
              </w:rPr>
              <w:t xml:space="preserve"> procento  dydžio delspinigius už kiekvieną uždelstą dieną nuo laiku neperduotų Prekių ar Prekių, turinčių trūkumų, kainos be PVM. </w:t>
            </w:r>
          </w:p>
          <w:p w14:paraId="610DA498" w14:textId="17291EF3" w:rsidR="003470BD" w:rsidRPr="00BC7CA3" w:rsidRDefault="003470BD" w:rsidP="00195A1F">
            <w:pPr>
              <w:jc w:val="both"/>
              <w:rPr>
                <w:kern w:val="2"/>
                <w:szCs w:val="24"/>
              </w:rPr>
            </w:pPr>
            <w:r w:rsidRPr="00BC7CA3">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BC7CA3">
              <w:rPr>
                <w:szCs w:val="24"/>
                <w:lang w:val="lt"/>
              </w:rPr>
              <w:lastRenderedPageBreak/>
              <w:t>skaičiuoja 0,0</w:t>
            </w:r>
            <w:r w:rsidR="004930ED" w:rsidRPr="00BC7CA3">
              <w:rPr>
                <w:szCs w:val="24"/>
                <w:lang w:val="lt"/>
              </w:rPr>
              <w:t>2</w:t>
            </w:r>
            <w:r w:rsidRPr="00BC7CA3">
              <w:rPr>
                <w:szCs w:val="24"/>
                <w:lang w:val="lt"/>
              </w:rPr>
              <w:t xml:space="preserve"> procento dydžio delspinigius už kiekvieną uždelstą dieną nuo laiku negrąžintos permokos, kainos be PVM.</w:t>
            </w:r>
          </w:p>
          <w:p w14:paraId="63704FE1" w14:textId="462ED8FA" w:rsidR="003470BD" w:rsidRPr="00BC7CA3" w:rsidRDefault="003470BD" w:rsidP="00195A1F">
            <w:pPr>
              <w:jc w:val="both"/>
              <w:rPr>
                <w:b/>
                <w:kern w:val="2"/>
                <w:szCs w:val="24"/>
              </w:rPr>
            </w:pPr>
            <w:r w:rsidRPr="00BC7CA3">
              <w:rPr>
                <w:kern w:val="2"/>
                <w:szCs w:val="24"/>
              </w:rPr>
              <w:t xml:space="preserve">9.2.3. Tiekėjas privalo sumokėti Pirkėjui netesybas per </w:t>
            </w:r>
            <w:r w:rsidR="00F81B10" w:rsidRPr="00BC7CA3">
              <w:rPr>
                <w:kern w:val="2"/>
                <w:szCs w:val="24"/>
              </w:rPr>
              <w:t xml:space="preserve">30 (trisdešimt) </w:t>
            </w:r>
            <w:r w:rsidRPr="00BC7CA3">
              <w:rPr>
                <w:kern w:val="2"/>
                <w:szCs w:val="24"/>
              </w:rPr>
              <w:t xml:space="preserve">dienų nuo Pirkėjo pareikalavimo, jeigu netesybų </w:t>
            </w:r>
            <w:r w:rsidRPr="00BC7CA3">
              <w:rPr>
                <w:color w:val="000000"/>
                <w:kern w:val="2"/>
                <w:szCs w:val="24"/>
              </w:rPr>
              <w:t xml:space="preserve">suma nėra </w:t>
            </w:r>
            <w:r w:rsidRPr="00BC7CA3">
              <w:rPr>
                <w:szCs w:val="24"/>
              </w:rPr>
              <w:t>išskaitoma iš Tiekėjui mokėtinos sumos.</w:t>
            </w:r>
            <w:r w:rsidRPr="00BC7CA3">
              <w:rPr>
                <w:color w:val="000000"/>
                <w:kern w:val="2"/>
                <w:szCs w:val="24"/>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BC7CA3" w:rsidRDefault="003470BD" w:rsidP="003470BD">
            <w:pPr>
              <w:rPr>
                <w:kern w:val="2"/>
                <w:szCs w:val="24"/>
              </w:rPr>
            </w:pPr>
            <w:r w:rsidRPr="00BC7CA3">
              <w:rPr>
                <w:kern w:val="2"/>
                <w:szCs w:val="24"/>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B5D1F81" w:rsidR="003470BD" w:rsidRPr="00BC7CA3" w:rsidRDefault="003470BD" w:rsidP="00195A1F">
            <w:pPr>
              <w:jc w:val="both"/>
              <w:rPr>
                <w:kern w:val="2"/>
                <w:szCs w:val="24"/>
              </w:rPr>
            </w:pPr>
            <w:r w:rsidRPr="00BC7CA3">
              <w:rPr>
                <w:kern w:val="2"/>
                <w:szCs w:val="24"/>
              </w:rPr>
              <w:t xml:space="preserve">9.3.1. Nutraukus Sutartį dėl esminio Sutarties pažeidimo, nustatyto Sutarties Specialiosiose sąlygose, mokama </w:t>
            </w:r>
            <w:r w:rsidR="0010164C" w:rsidRPr="00BC7CA3">
              <w:rPr>
                <w:kern w:val="2"/>
                <w:szCs w:val="24"/>
              </w:rPr>
              <w:t>2</w:t>
            </w:r>
            <w:r w:rsidR="00F81B10" w:rsidRPr="00BC7CA3">
              <w:rPr>
                <w:kern w:val="2"/>
                <w:szCs w:val="24"/>
              </w:rPr>
              <w:t>0 (</w:t>
            </w:r>
            <w:r w:rsidR="0010164C" w:rsidRPr="00BC7CA3">
              <w:rPr>
                <w:kern w:val="2"/>
                <w:szCs w:val="24"/>
              </w:rPr>
              <w:t>dvi</w:t>
            </w:r>
            <w:r w:rsidR="00F81B10" w:rsidRPr="00BC7CA3">
              <w:rPr>
                <w:kern w:val="2"/>
                <w:szCs w:val="24"/>
              </w:rPr>
              <w:t xml:space="preserve">dešimt) </w:t>
            </w:r>
            <w:r w:rsidRPr="00BC7CA3">
              <w:rPr>
                <w:kern w:val="2"/>
                <w:szCs w:val="24"/>
              </w:rPr>
              <w:t xml:space="preserve">procentų dydžio bauda nuo Pradinės Sutarties vertės be PVM, nurodytos Specialiųjų sąlygų 5.2 punkte. </w:t>
            </w:r>
          </w:p>
          <w:p w14:paraId="7C28C5E8" w14:textId="4185F0ED" w:rsidR="003470BD" w:rsidRPr="00BC7CA3" w:rsidRDefault="003470BD" w:rsidP="00195A1F">
            <w:pPr>
              <w:jc w:val="both"/>
              <w:rPr>
                <w:szCs w:val="24"/>
              </w:rPr>
            </w:pPr>
            <w:r w:rsidRPr="00BC7CA3">
              <w:rPr>
                <w:kern w:val="2"/>
                <w:szCs w:val="24"/>
              </w:rPr>
              <w:t>9.3.2. </w:t>
            </w:r>
            <w:r w:rsidRPr="00BC7CA3">
              <w:rPr>
                <w:szCs w:val="24"/>
              </w:rPr>
              <w:t xml:space="preserve">Nepagrįstai nutraukus Sutarties vykdymą ne Sutartyje nustatyta tvarka, mokama </w:t>
            </w:r>
            <w:r w:rsidR="0010164C" w:rsidRPr="00BC7CA3">
              <w:rPr>
                <w:szCs w:val="24"/>
              </w:rPr>
              <w:t>2</w:t>
            </w:r>
            <w:r w:rsidR="00F81B10" w:rsidRPr="00BC7CA3">
              <w:rPr>
                <w:kern w:val="2"/>
                <w:szCs w:val="24"/>
              </w:rPr>
              <w:t>0 (</w:t>
            </w:r>
            <w:r w:rsidR="0010164C" w:rsidRPr="00BC7CA3">
              <w:rPr>
                <w:kern w:val="2"/>
                <w:szCs w:val="24"/>
              </w:rPr>
              <w:t>dvi</w:t>
            </w:r>
            <w:r w:rsidR="00F81B10" w:rsidRPr="00BC7CA3">
              <w:rPr>
                <w:kern w:val="2"/>
                <w:szCs w:val="24"/>
              </w:rPr>
              <w:t xml:space="preserve">dešimt) </w:t>
            </w:r>
            <w:r w:rsidRPr="00BC7CA3">
              <w:rPr>
                <w:kern w:val="2"/>
                <w:szCs w:val="24"/>
              </w:rPr>
              <w:t>procentų dydžio bauda nuo Pradinės Sutarties vertės, nurodytos Specialiųjų sąlygų 5.2 punkte.</w:t>
            </w:r>
          </w:p>
          <w:p w14:paraId="48292084" w14:textId="6A2ED7CE" w:rsidR="003470BD" w:rsidRPr="00BC7CA3" w:rsidRDefault="003470BD" w:rsidP="00195A1F">
            <w:pPr>
              <w:jc w:val="both"/>
              <w:rPr>
                <w:kern w:val="2"/>
                <w:szCs w:val="24"/>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BC7CA3" w:rsidRDefault="003470BD" w:rsidP="003470BD">
            <w:pPr>
              <w:rPr>
                <w:kern w:val="2"/>
                <w:szCs w:val="24"/>
              </w:rPr>
            </w:pPr>
            <w:r w:rsidRPr="00BC7CA3">
              <w:rPr>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BC7CA3" w:rsidRDefault="003470BD" w:rsidP="003470BD">
            <w:pPr>
              <w:rPr>
                <w:color w:val="000000"/>
                <w:kern w:val="2"/>
                <w:szCs w:val="24"/>
              </w:rPr>
            </w:pPr>
            <w:r w:rsidRPr="00BC7CA3">
              <w:rPr>
                <w:color w:val="000000"/>
                <w:kern w:val="2"/>
                <w:szCs w:val="24"/>
              </w:rPr>
              <w:t>Netaikoma</w:t>
            </w:r>
          </w:p>
          <w:p w14:paraId="01953191" w14:textId="77777777" w:rsidR="003470BD" w:rsidRPr="00BC7CA3" w:rsidRDefault="003470BD" w:rsidP="00F81B10">
            <w:pPr>
              <w:rPr>
                <w:kern w:val="2"/>
                <w:szCs w:val="24"/>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BC7CA3" w:rsidRDefault="003470BD" w:rsidP="003470BD">
            <w:pPr>
              <w:rPr>
                <w:kern w:val="2"/>
                <w:szCs w:val="24"/>
              </w:rPr>
            </w:pPr>
            <w:r w:rsidRPr="00BC7CA3">
              <w:rPr>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381694F5" w:rsidR="00F81B10" w:rsidRPr="00BC7CA3" w:rsidRDefault="00F81B10" w:rsidP="00F81B10">
            <w:pPr>
              <w:jc w:val="both"/>
              <w:rPr>
                <w:kern w:val="2"/>
                <w:szCs w:val="24"/>
              </w:rPr>
            </w:pPr>
            <w:r w:rsidRPr="00BC7CA3">
              <w:rPr>
                <w:kern w:val="2"/>
                <w:szCs w:val="24"/>
              </w:rPr>
              <w:t>Pažeidus 13.1 punkto reikalavimus Tiekėjui bus taikoma 50</w:t>
            </w:r>
            <w:r w:rsidR="004930ED" w:rsidRPr="00BC7CA3">
              <w:rPr>
                <w:kern w:val="2"/>
                <w:szCs w:val="24"/>
              </w:rPr>
              <w:t>0,00</w:t>
            </w:r>
            <w:r w:rsidRPr="00BC7CA3">
              <w:rPr>
                <w:kern w:val="2"/>
                <w:szCs w:val="24"/>
              </w:rPr>
              <w:t xml:space="preserve"> (penki</w:t>
            </w:r>
            <w:r w:rsidR="004930ED" w:rsidRPr="00BC7CA3">
              <w:rPr>
                <w:kern w:val="2"/>
                <w:szCs w:val="24"/>
              </w:rPr>
              <w:t xml:space="preserve"> šimtai</w:t>
            </w:r>
            <w:r w:rsidRPr="00BC7CA3">
              <w:rPr>
                <w:kern w:val="2"/>
                <w:szCs w:val="24"/>
              </w:rPr>
              <w:t>) eurų dydžio bauda.</w:t>
            </w:r>
          </w:p>
          <w:p w14:paraId="69B3C483" w14:textId="5898C3A3" w:rsidR="003470BD" w:rsidRPr="00BC7CA3" w:rsidRDefault="003470BD" w:rsidP="003470BD">
            <w:pPr>
              <w:rPr>
                <w:color w:val="4472C4"/>
                <w:kern w:val="2"/>
                <w:szCs w:val="24"/>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BC7CA3" w:rsidRDefault="003470BD" w:rsidP="003470BD">
            <w:pPr>
              <w:rPr>
                <w:kern w:val="2"/>
                <w:szCs w:val="24"/>
              </w:rPr>
            </w:pPr>
            <w:r w:rsidRPr="00BC7CA3">
              <w:rPr>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BC7CA3" w:rsidRDefault="003470BD" w:rsidP="003470BD">
            <w:pPr>
              <w:rPr>
                <w:kern w:val="2"/>
                <w:szCs w:val="24"/>
              </w:rPr>
            </w:pPr>
            <w:r w:rsidRPr="00BC7CA3">
              <w:rPr>
                <w:kern w:val="2"/>
                <w:szCs w:val="24"/>
              </w:rPr>
              <w:t>Netaikoma</w:t>
            </w:r>
          </w:p>
          <w:p w14:paraId="271A84AA" w14:textId="7796232F" w:rsidR="003470BD" w:rsidRPr="00BC7CA3" w:rsidRDefault="003470BD" w:rsidP="003470BD">
            <w:pPr>
              <w:rPr>
                <w:color w:val="4472C4"/>
                <w:kern w:val="2"/>
                <w:szCs w:val="24"/>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BC7CA3" w:rsidRDefault="003470BD" w:rsidP="003470BD">
            <w:pPr>
              <w:rPr>
                <w:kern w:val="2"/>
                <w:szCs w:val="24"/>
              </w:rPr>
            </w:pPr>
            <w:r w:rsidRPr="00BC7CA3">
              <w:rPr>
                <w:kern w:val="2"/>
                <w:szCs w:val="24"/>
              </w:rPr>
              <w:t xml:space="preserve">9.7. Tiekėjui taikomos netesybos dėl pirkimo dokumentuose nustatytų Kokybinių kriterijų </w:t>
            </w:r>
            <w:proofErr w:type="spellStart"/>
            <w:r w:rsidRPr="00BC7CA3">
              <w:rPr>
                <w:kern w:val="2"/>
                <w:szCs w:val="24"/>
              </w:rPr>
              <w:t>nepasiekimo</w:t>
            </w:r>
            <w:proofErr w:type="spellEnd"/>
            <w:r w:rsidRPr="00BC7CA3">
              <w:rPr>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BC7CA3" w:rsidRDefault="003470BD" w:rsidP="00F81B10">
            <w:pPr>
              <w:rPr>
                <w:color w:val="4472C4"/>
                <w:kern w:val="2"/>
                <w:szCs w:val="24"/>
              </w:rPr>
            </w:pPr>
            <w:r w:rsidRPr="00BC7CA3">
              <w:rPr>
                <w:kern w:val="2"/>
                <w:szCs w:val="24"/>
              </w:rPr>
              <w:t xml:space="preserve">Netaikoma </w:t>
            </w:r>
          </w:p>
          <w:p w14:paraId="5C591A2E" w14:textId="55D0B7DC" w:rsidR="003470BD" w:rsidRPr="00BC7CA3" w:rsidRDefault="003470BD" w:rsidP="003470BD">
            <w:pPr>
              <w:rPr>
                <w:color w:val="4472C4"/>
                <w:kern w:val="2"/>
                <w:szCs w:val="24"/>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BC7CA3" w:rsidRDefault="003470BD" w:rsidP="003470BD">
            <w:pPr>
              <w:rPr>
                <w:kern w:val="2"/>
                <w:szCs w:val="24"/>
              </w:rPr>
            </w:pPr>
            <w:r w:rsidRPr="00BC7CA3">
              <w:rPr>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BC7CA3" w:rsidRDefault="003470BD" w:rsidP="003470BD">
            <w:pPr>
              <w:rPr>
                <w:kern w:val="2"/>
                <w:szCs w:val="24"/>
              </w:rPr>
            </w:pPr>
            <w:r w:rsidRPr="00BC7CA3">
              <w:rPr>
                <w:kern w:val="2"/>
                <w:szCs w:val="24"/>
              </w:rPr>
              <w:t>Netaikoma</w:t>
            </w:r>
          </w:p>
          <w:p w14:paraId="29DCAC8C" w14:textId="451DF2CD" w:rsidR="003470BD" w:rsidRPr="00BC7CA3" w:rsidRDefault="003470BD" w:rsidP="003470BD">
            <w:pPr>
              <w:rPr>
                <w:color w:val="4472C4"/>
                <w:kern w:val="2"/>
                <w:szCs w:val="24"/>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BC7CA3" w:rsidRDefault="003470BD" w:rsidP="003470BD">
            <w:pPr>
              <w:rPr>
                <w:kern w:val="2"/>
                <w:szCs w:val="24"/>
              </w:rPr>
            </w:pPr>
            <w:r w:rsidRPr="00BC7CA3">
              <w:rPr>
                <w:kern w:val="2"/>
                <w:szCs w:val="24"/>
              </w:rPr>
              <w:t xml:space="preserve">9.9. Tiekėjui taikoma bauda dėl Pirkėjo simbolių, pavadinimo ir ženklo reklamoje ar rinkodaroje naudojimo reikalavimų nesilaikymo </w:t>
            </w:r>
            <w:r w:rsidRPr="00BC7CA3">
              <w:rPr>
                <w:kern w:val="2"/>
                <w:szCs w:val="24"/>
              </w:rPr>
              <w:lastRenderedPageBreak/>
              <w:t>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BC7CA3" w:rsidRDefault="003470BD" w:rsidP="003470BD">
            <w:pPr>
              <w:spacing w:line="259" w:lineRule="auto"/>
              <w:rPr>
                <w:kern w:val="2"/>
                <w:szCs w:val="24"/>
              </w:rPr>
            </w:pPr>
            <w:r w:rsidRPr="00BC7CA3">
              <w:rPr>
                <w:kern w:val="2"/>
                <w:szCs w:val="24"/>
              </w:rPr>
              <w:lastRenderedPageBreak/>
              <w:t>Netaikoma</w:t>
            </w:r>
          </w:p>
          <w:p w14:paraId="3BD32F43" w14:textId="77777777" w:rsidR="003470BD" w:rsidRPr="00BC7CA3" w:rsidRDefault="003470BD" w:rsidP="003470BD">
            <w:pPr>
              <w:spacing w:line="259" w:lineRule="auto"/>
              <w:rPr>
                <w:kern w:val="2"/>
                <w:szCs w:val="24"/>
              </w:rPr>
            </w:pPr>
          </w:p>
          <w:p w14:paraId="2FC8EB7E" w14:textId="77777777" w:rsidR="003470BD" w:rsidRPr="00BC7CA3" w:rsidRDefault="003470BD" w:rsidP="003470BD">
            <w:pPr>
              <w:rPr>
                <w:szCs w:val="24"/>
              </w:rPr>
            </w:pPr>
          </w:p>
          <w:p w14:paraId="49FF058F" w14:textId="77777777" w:rsidR="003470BD" w:rsidRPr="00BC7CA3" w:rsidRDefault="003470BD" w:rsidP="003470BD">
            <w:pPr>
              <w:rPr>
                <w:color w:val="4472C4"/>
                <w:kern w:val="2"/>
                <w:szCs w:val="24"/>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BC7CA3" w:rsidRDefault="003470BD" w:rsidP="003470BD">
            <w:pPr>
              <w:rPr>
                <w:kern w:val="2"/>
                <w:szCs w:val="24"/>
              </w:rPr>
            </w:pPr>
            <w:r w:rsidRPr="00BC7CA3">
              <w:rPr>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BC7CA3" w:rsidRDefault="00F81B10" w:rsidP="00F81B10">
            <w:pPr>
              <w:spacing w:line="259" w:lineRule="auto"/>
              <w:rPr>
                <w:kern w:val="2"/>
                <w:szCs w:val="24"/>
              </w:rPr>
            </w:pPr>
            <w:r w:rsidRPr="00BC7CA3">
              <w:rPr>
                <w:kern w:val="2"/>
                <w:szCs w:val="24"/>
              </w:rPr>
              <w:t>Netaikoma</w:t>
            </w:r>
          </w:p>
        </w:tc>
      </w:tr>
      <w:tr w:rsidR="003470BD" w:rsidRPr="004D4B7E" w14:paraId="0126462E" w14:textId="77777777">
        <w:trPr>
          <w:trHeight w:val="300"/>
        </w:trPr>
        <w:tc>
          <w:tcPr>
            <w:tcW w:w="9535" w:type="dxa"/>
            <w:gridSpan w:val="4"/>
          </w:tcPr>
          <w:p w14:paraId="318973A5" w14:textId="77777777" w:rsidR="003470BD" w:rsidRPr="00BC7CA3" w:rsidRDefault="003470BD" w:rsidP="003470BD">
            <w:pPr>
              <w:jc w:val="center"/>
              <w:rPr>
                <w:b/>
                <w:bCs/>
                <w:kern w:val="2"/>
                <w:szCs w:val="24"/>
              </w:rPr>
            </w:pPr>
            <w:r w:rsidRPr="00BC7CA3">
              <w:rPr>
                <w:b/>
                <w:bCs/>
                <w:kern w:val="2"/>
                <w:szCs w:val="24"/>
              </w:rPr>
              <w:t>10. ESMINĖS SUTARTIES SĄLYGOS</w:t>
            </w:r>
          </w:p>
        </w:tc>
      </w:tr>
      <w:tr w:rsidR="009A22B4" w:rsidRPr="004D4B7E" w14:paraId="4D59E15A" w14:textId="77777777">
        <w:trPr>
          <w:trHeight w:val="300"/>
        </w:trPr>
        <w:tc>
          <w:tcPr>
            <w:tcW w:w="2707" w:type="dxa"/>
            <w:gridSpan w:val="2"/>
          </w:tcPr>
          <w:p w14:paraId="345EFFE5" w14:textId="77777777" w:rsidR="009A22B4" w:rsidRPr="00BC7CA3" w:rsidRDefault="009A22B4" w:rsidP="009A22B4">
            <w:pPr>
              <w:rPr>
                <w:kern w:val="2"/>
                <w:szCs w:val="24"/>
              </w:rPr>
            </w:pPr>
            <w:r w:rsidRPr="00BC7CA3">
              <w:rPr>
                <w:szCs w:val="24"/>
              </w:rPr>
              <w:t>10.1. Esminės Sutarties sąlygos</w:t>
            </w:r>
          </w:p>
        </w:tc>
        <w:tc>
          <w:tcPr>
            <w:tcW w:w="6828" w:type="dxa"/>
            <w:gridSpan w:val="2"/>
          </w:tcPr>
          <w:p w14:paraId="3657475F" w14:textId="7EE93F0A" w:rsidR="009A22B4" w:rsidRPr="00BC7CA3" w:rsidRDefault="009A22B4" w:rsidP="009A22B4">
            <w:pPr>
              <w:rPr>
                <w:color w:val="4472C4"/>
                <w:kern w:val="2"/>
                <w:szCs w:val="24"/>
              </w:rPr>
            </w:pPr>
            <w:r w:rsidRPr="00BC7CA3">
              <w:rPr>
                <w:kern w:val="2"/>
                <w:szCs w:val="24"/>
              </w:rPr>
              <w:t>Netaikoma</w:t>
            </w:r>
          </w:p>
        </w:tc>
      </w:tr>
      <w:tr w:rsidR="009A22B4" w:rsidRPr="004D4B7E" w14:paraId="0F5458CF" w14:textId="77777777">
        <w:trPr>
          <w:trHeight w:val="300"/>
        </w:trPr>
        <w:tc>
          <w:tcPr>
            <w:tcW w:w="2700" w:type="dxa"/>
          </w:tcPr>
          <w:p w14:paraId="0C270B5F" w14:textId="77777777" w:rsidR="009A22B4" w:rsidRPr="00BC7CA3" w:rsidRDefault="009A22B4" w:rsidP="009A22B4">
            <w:pPr>
              <w:rPr>
                <w:kern w:val="2"/>
                <w:szCs w:val="24"/>
              </w:rPr>
            </w:pPr>
            <w:r w:rsidRPr="00BC7CA3">
              <w:rPr>
                <w:kern w:val="2"/>
                <w:szCs w:val="24"/>
              </w:rPr>
              <w:t>10.2. Dideli arba nuolatiniai esminės Sutarties sąlygos vykdymo trūkumai</w:t>
            </w:r>
          </w:p>
        </w:tc>
        <w:tc>
          <w:tcPr>
            <w:tcW w:w="6835" w:type="dxa"/>
            <w:gridSpan w:val="3"/>
          </w:tcPr>
          <w:p w14:paraId="27FF7C68" w14:textId="6EDC89E7" w:rsidR="009A22B4" w:rsidRPr="00BC7CA3" w:rsidRDefault="009A22B4" w:rsidP="009A22B4">
            <w:pPr>
              <w:jc w:val="both"/>
              <w:rPr>
                <w:kern w:val="2"/>
                <w:szCs w:val="24"/>
              </w:rPr>
            </w:pPr>
            <w:r w:rsidRPr="00BC7CA3">
              <w:rPr>
                <w:kern w:val="2"/>
                <w:szCs w:val="24"/>
              </w:rPr>
              <w:t>Netaikoma</w:t>
            </w:r>
          </w:p>
        </w:tc>
      </w:tr>
      <w:tr w:rsidR="003470BD" w:rsidRPr="004D4B7E" w14:paraId="70836C3F" w14:textId="77777777">
        <w:trPr>
          <w:trHeight w:val="300"/>
        </w:trPr>
        <w:tc>
          <w:tcPr>
            <w:tcW w:w="9535" w:type="dxa"/>
            <w:gridSpan w:val="4"/>
          </w:tcPr>
          <w:p w14:paraId="31DFC488" w14:textId="77777777" w:rsidR="003470BD" w:rsidRPr="00BC7CA3" w:rsidRDefault="003470BD" w:rsidP="003470BD">
            <w:pPr>
              <w:jc w:val="center"/>
              <w:rPr>
                <w:b/>
                <w:bCs/>
                <w:kern w:val="2"/>
                <w:szCs w:val="24"/>
              </w:rPr>
            </w:pPr>
            <w:r w:rsidRPr="00BC7CA3">
              <w:rPr>
                <w:b/>
                <w:bCs/>
                <w:kern w:val="2"/>
                <w:szCs w:val="24"/>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1F33AB" w:rsidRDefault="003470BD" w:rsidP="003470BD">
            <w:pPr>
              <w:rPr>
                <w:kern w:val="2"/>
                <w:szCs w:val="24"/>
              </w:rPr>
            </w:pPr>
            <w:r w:rsidRPr="001F33AB">
              <w:rPr>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29153551" w:rsidR="003470BD" w:rsidRPr="001F33AB" w:rsidRDefault="002903A8" w:rsidP="002903A8">
            <w:pPr>
              <w:jc w:val="both"/>
              <w:rPr>
                <w:color w:val="4472C4"/>
                <w:kern w:val="2"/>
                <w:szCs w:val="24"/>
              </w:rPr>
            </w:pPr>
            <w:r w:rsidRPr="001F33AB">
              <w:rPr>
                <w:kern w:val="2"/>
                <w:szCs w:val="24"/>
              </w:rPr>
              <w:t>Sutartis įsigalioja Šalims pasiraši</w:t>
            </w:r>
            <w:r w:rsidR="001C0099" w:rsidRPr="001F33AB">
              <w:rPr>
                <w:kern w:val="2"/>
                <w:szCs w:val="24"/>
              </w:rPr>
              <w:t>u</w:t>
            </w:r>
            <w:r w:rsidRPr="001F33AB">
              <w:rPr>
                <w:kern w:val="2"/>
                <w:szCs w:val="24"/>
              </w:rPr>
              <w:t>s sutartį ir Tiekėjui pateikus avansinio mokėjimo grąžinimo užtikrinimo (banko garantijos raštą</w:t>
            </w:r>
            <w:r w:rsidR="00A80B8D" w:rsidRPr="001F33AB">
              <w:rPr>
                <w:kern w:val="2"/>
                <w:szCs w:val="24"/>
              </w:rPr>
              <w:t xml:space="preserve"> arba draudimo </w:t>
            </w:r>
            <w:r w:rsidR="00F12F6B">
              <w:rPr>
                <w:kern w:val="2"/>
                <w:szCs w:val="24"/>
              </w:rPr>
              <w:t>kompanijos</w:t>
            </w:r>
            <w:r w:rsidR="00A80B8D" w:rsidRPr="001F33AB">
              <w:rPr>
                <w:kern w:val="2"/>
                <w:szCs w:val="24"/>
              </w:rPr>
              <w:t xml:space="preserve"> raštą (polis</w:t>
            </w:r>
            <w:r w:rsidR="00364295">
              <w:rPr>
                <w:kern w:val="2"/>
                <w:szCs w:val="24"/>
              </w:rPr>
              <w:t>ą</w:t>
            </w:r>
            <w:r w:rsidR="00A80B8D" w:rsidRPr="001F33AB">
              <w:rPr>
                <w:kern w:val="2"/>
                <w:szCs w:val="24"/>
              </w:rPr>
              <w:t>)</w:t>
            </w:r>
            <w:r w:rsidRPr="001F33AB">
              <w:rPr>
                <w:kern w:val="2"/>
                <w:szCs w:val="24"/>
              </w:rPr>
              <w:t xml:space="preserve">) bei galioja iki visiško Sutartyje numatytų įsipareigojimų įvykdymo, </w:t>
            </w:r>
            <w:r w:rsidRPr="00364295">
              <w:rPr>
                <w:b/>
                <w:bCs/>
                <w:kern w:val="2"/>
                <w:szCs w:val="24"/>
              </w:rPr>
              <w:t xml:space="preserve">bet ne ilgiau nei iki 2026 m. </w:t>
            </w:r>
            <w:r w:rsidR="00925DE7" w:rsidRPr="00364295">
              <w:rPr>
                <w:b/>
                <w:bCs/>
                <w:kern w:val="2"/>
                <w:szCs w:val="24"/>
              </w:rPr>
              <w:t>liepos</w:t>
            </w:r>
            <w:r w:rsidRPr="00364295">
              <w:rPr>
                <w:b/>
                <w:bCs/>
                <w:kern w:val="2"/>
                <w:szCs w:val="24"/>
              </w:rPr>
              <w:t xml:space="preserve"> 1 d.</w:t>
            </w:r>
            <w:r w:rsidRPr="001F33AB">
              <w:rPr>
                <w:kern w:val="2"/>
                <w:szCs w:val="24"/>
              </w:rPr>
              <w:t xml:space="preserve">  </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1F33AB" w:rsidRDefault="003470BD" w:rsidP="003470BD">
            <w:pPr>
              <w:rPr>
                <w:kern w:val="2"/>
                <w:szCs w:val="24"/>
              </w:rPr>
            </w:pPr>
            <w:r w:rsidRPr="001F33AB">
              <w:rPr>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BC7CA3" w:rsidRDefault="003470BD" w:rsidP="003470BD">
            <w:pPr>
              <w:rPr>
                <w:kern w:val="2"/>
                <w:szCs w:val="24"/>
              </w:rPr>
            </w:pPr>
            <w:r w:rsidRPr="00BC7CA3">
              <w:rPr>
                <w:kern w:val="2"/>
                <w:szCs w:val="24"/>
              </w:rPr>
              <w:t>Netaikoma</w:t>
            </w:r>
          </w:p>
          <w:p w14:paraId="5BFF1F84" w14:textId="13C26B62" w:rsidR="003470BD" w:rsidRPr="00BC7CA3" w:rsidRDefault="003470BD" w:rsidP="003470BD">
            <w:pPr>
              <w:rPr>
                <w:kern w:val="2"/>
                <w:szCs w:val="24"/>
              </w:rPr>
            </w:pPr>
          </w:p>
        </w:tc>
      </w:tr>
      <w:tr w:rsidR="003470BD" w:rsidRPr="004D4B7E" w14:paraId="0284242D" w14:textId="77777777">
        <w:trPr>
          <w:trHeight w:val="300"/>
        </w:trPr>
        <w:tc>
          <w:tcPr>
            <w:tcW w:w="9535" w:type="dxa"/>
            <w:gridSpan w:val="4"/>
          </w:tcPr>
          <w:p w14:paraId="05AABF93" w14:textId="77777777" w:rsidR="003470BD" w:rsidRPr="00BC7CA3" w:rsidRDefault="003470BD" w:rsidP="003470BD">
            <w:pPr>
              <w:jc w:val="center"/>
              <w:rPr>
                <w:b/>
                <w:bCs/>
                <w:kern w:val="2"/>
                <w:szCs w:val="24"/>
              </w:rPr>
            </w:pPr>
            <w:r w:rsidRPr="00BC7CA3">
              <w:rPr>
                <w:b/>
                <w:bCs/>
                <w:kern w:val="2"/>
                <w:szCs w:val="24"/>
              </w:rPr>
              <w:t>12. SUTARTIES NUTRAUKIMAS</w:t>
            </w:r>
          </w:p>
        </w:tc>
      </w:tr>
      <w:tr w:rsidR="003470BD" w:rsidRPr="004D4B7E" w14:paraId="02CDEAC4" w14:textId="77777777" w:rsidTr="00B20913">
        <w:trPr>
          <w:trHeight w:val="300"/>
        </w:trPr>
        <w:tc>
          <w:tcPr>
            <w:tcW w:w="2700" w:type="dxa"/>
          </w:tcPr>
          <w:p w14:paraId="226C878D" w14:textId="77777777" w:rsidR="003470BD" w:rsidRPr="001F33AB" w:rsidRDefault="003470BD" w:rsidP="003470BD">
            <w:pPr>
              <w:rPr>
                <w:kern w:val="2"/>
                <w:szCs w:val="24"/>
              </w:rPr>
            </w:pPr>
            <w:r w:rsidRPr="001F33AB">
              <w:rPr>
                <w:kern w:val="2"/>
                <w:szCs w:val="24"/>
              </w:rPr>
              <w:t>12.1. Sutarties nutraukimo pagrindai</w:t>
            </w:r>
          </w:p>
        </w:tc>
        <w:tc>
          <w:tcPr>
            <w:tcW w:w="6835" w:type="dxa"/>
            <w:gridSpan w:val="3"/>
          </w:tcPr>
          <w:p w14:paraId="6FAE0A4C" w14:textId="65EC8FDA" w:rsidR="003470BD" w:rsidRPr="00BC7CA3" w:rsidRDefault="003470BD" w:rsidP="00F81B10">
            <w:pPr>
              <w:jc w:val="both"/>
              <w:rPr>
                <w:kern w:val="2"/>
                <w:szCs w:val="24"/>
              </w:rPr>
            </w:pPr>
            <w:r w:rsidRPr="00BC7CA3">
              <w:rPr>
                <w:kern w:val="2"/>
                <w:szCs w:val="24"/>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1F33AB" w:rsidRDefault="00B1016E" w:rsidP="00B1016E">
            <w:pPr>
              <w:rPr>
                <w:kern w:val="2"/>
                <w:szCs w:val="24"/>
              </w:rPr>
            </w:pPr>
            <w:r w:rsidRPr="001F33AB">
              <w:rPr>
                <w:kern w:val="2"/>
                <w:szCs w:val="24"/>
              </w:rPr>
              <w:t>12.2. Esminiai Sutarties pažeidimai</w:t>
            </w:r>
          </w:p>
          <w:p w14:paraId="08CC1A68" w14:textId="77777777" w:rsidR="00B1016E" w:rsidRPr="001F33AB" w:rsidRDefault="00B1016E" w:rsidP="00B1016E">
            <w:pPr>
              <w:rPr>
                <w:kern w:val="2"/>
                <w:szCs w:val="24"/>
              </w:rPr>
            </w:pPr>
          </w:p>
        </w:tc>
        <w:tc>
          <w:tcPr>
            <w:tcW w:w="6835" w:type="dxa"/>
            <w:gridSpan w:val="3"/>
          </w:tcPr>
          <w:p w14:paraId="1F6D0524" w14:textId="77777777" w:rsidR="00B1016E" w:rsidRPr="00BC7CA3" w:rsidRDefault="00B1016E" w:rsidP="00B1016E">
            <w:pPr>
              <w:rPr>
                <w:kern w:val="2"/>
                <w:szCs w:val="24"/>
              </w:rPr>
            </w:pPr>
            <w:r w:rsidRPr="00BC7CA3">
              <w:rPr>
                <w:kern w:val="2"/>
                <w:szCs w:val="24"/>
              </w:rPr>
              <w:t>12.2.1. jeigu Tiekėjas nevykdo prisiimtų įsipareigojimų už Sutartyje nustatytą Sutarties kainą / įkainius;</w:t>
            </w:r>
          </w:p>
          <w:p w14:paraId="346AF0E6" w14:textId="77777777" w:rsidR="00B1016E" w:rsidRPr="00BC7CA3" w:rsidRDefault="00B1016E" w:rsidP="00B1016E">
            <w:pPr>
              <w:jc w:val="both"/>
              <w:rPr>
                <w:rFonts w:eastAsia="Arial"/>
                <w:kern w:val="2"/>
                <w:szCs w:val="24"/>
              </w:rPr>
            </w:pPr>
            <w:r w:rsidRPr="00BC7CA3">
              <w:rPr>
                <w:rFonts w:eastAsia="Arial"/>
                <w:kern w:val="2"/>
                <w:szCs w:val="24"/>
              </w:rPr>
              <w:t xml:space="preserve">12.2.2. jeigu Tiekėjas nesilaiko Sutartyje nustatytų Prekių tiekimo terminų 2 (du) kartus iš eilės arba vėluoja pristatyti Prekes daugiau nei </w:t>
            </w:r>
            <w:r w:rsidRPr="00BC7CA3">
              <w:rPr>
                <w:rFonts w:eastAsia="Arial"/>
                <w:kern w:val="2"/>
                <w:szCs w:val="24"/>
                <w:lang w:val="lt"/>
              </w:rPr>
              <w:t>60 (šešiasdešimt) kalendorinių dienų</w:t>
            </w:r>
            <w:r w:rsidRPr="00BC7CA3">
              <w:rPr>
                <w:rFonts w:eastAsia="Arial"/>
                <w:kern w:val="2"/>
                <w:szCs w:val="24"/>
              </w:rPr>
              <w:t xml:space="preserve"> Sutartyje nustatytas Prekių pristatymo terminas;</w:t>
            </w:r>
          </w:p>
          <w:p w14:paraId="05A87196" w14:textId="77777777" w:rsidR="00B1016E" w:rsidRPr="00BC7CA3" w:rsidRDefault="00B1016E" w:rsidP="00B1016E">
            <w:pPr>
              <w:tabs>
                <w:tab w:val="left" w:pos="567"/>
                <w:tab w:val="left" w:pos="851"/>
                <w:tab w:val="left" w:pos="992"/>
                <w:tab w:val="left" w:pos="1134"/>
              </w:tabs>
              <w:jc w:val="both"/>
              <w:rPr>
                <w:rFonts w:eastAsia="Arial"/>
                <w:kern w:val="2"/>
                <w:szCs w:val="24"/>
              </w:rPr>
            </w:pPr>
            <w:r w:rsidRPr="00BC7CA3">
              <w:rPr>
                <w:rFonts w:eastAsia="Arial"/>
                <w:kern w:val="2"/>
                <w:szCs w:val="24"/>
              </w:rPr>
              <w:t>12.2.3. jeigu Tiekėjas pažeidžia Prekių pristatymo terminus ir priskaičiuotų netesybų už vėlavimą suma viršija 20 (dvidešimt) proc. Pradinės sutarties vertės;</w:t>
            </w:r>
          </w:p>
          <w:p w14:paraId="2A1A4CA7" w14:textId="77777777" w:rsidR="00B1016E" w:rsidRPr="00BC7CA3" w:rsidRDefault="00B1016E" w:rsidP="00B1016E">
            <w:pPr>
              <w:tabs>
                <w:tab w:val="left" w:pos="567"/>
                <w:tab w:val="left" w:pos="851"/>
                <w:tab w:val="left" w:pos="992"/>
                <w:tab w:val="left" w:pos="1134"/>
              </w:tabs>
              <w:jc w:val="both"/>
              <w:rPr>
                <w:rFonts w:eastAsia="Arial"/>
                <w:kern w:val="2"/>
                <w:szCs w:val="24"/>
              </w:rPr>
            </w:pPr>
            <w:r w:rsidRPr="00BC7CA3">
              <w:rPr>
                <w:rFonts w:eastAsia="Arial"/>
                <w:kern w:val="2"/>
                <w:szCs w:val="24"/>
              </w:rPr>
              <w:t>12.2.4. Tiekėjas pažeidžia Prekių pristatymo terminus ir dėl Prekių pristatymo vėlavimo Prekės tampa nebereikalingos;</w:t>
            </w:r>
          </w:p>
          <w:p w14:paraId="4DFB6F3F" w14:textId="77777777" w:rsidR="00B1016E" w:rsidRPr="00BC7CA3" w:rsidRDefault="00B1016E" w:rsidP="00B1016E">
            <w:pPr>
              <w:tabs>
                <w:tab w:val="left" w:pos="567"/>
                <w:tab w:val="left" w:pos="851"/>
                <w:tab w:val="left" w:pos="992"/>
                <w:tab w:val="left" w:pos="1134"/>
              </w:tabs>
              <w:jc w:val="both"/>
              <w:rPr>
                <w:rFonts w:eastAsia="Arial"/>
                <w:kern w:val="2"/>
                <w:szCs w:val="24"/>
              </w:rPr>
            </w:pPr>
            <w:r w:rsidRPr="00BC7CA3">
              <w:rPr>
                <w:rFonts w:eastAsia="Arial"/>
                <w:kern w:val="2"/>
                <w:szCs w:val="24"/>
              </w:rPr>
              <w:t>12.2.5. Tiekėjas daugiau kaip 2 (du) kartus pristato Prekes, kurios neatitinka Sutartyje ir (ar) Įstatymuose nustatytų reikalavimų Prekėms;</w:t>
            </w:r>
          </w:p>
          <w:p w14:paraId="41E78FCA" w14:textId="77777777" w:rsidR="00B1016E" w:rsidRPr="00BC7CA3" w:rsidRDefault="00B1016E" w:rsidP="00B1016E">
            <w:pPr>
              <w:tabs>
                <w:tab w:val="left" w:pos="567"/>
                <w:tab w:val="left" w:pos="851"/>
                <w:tab w:val="left" w:pos="992"/>
                <w:tab w:val="left" w:pos="1134"/>
              </w:tabs>
              <w:jc w:val="both"/>
              <w:rPr>
                <w:rFonts w:eastAsia="Arial"/>
                <w:kern w:val="2"/>
                <w:szCs w:val="24"/>
              </w:rPr>
            </w:pPr>
            <w:r w:rsidRPr="00BC7CA3">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4048734" w14:textId="77777777" w:rsidR="00B1016E" w:rsidRDefault="00B1016E" w:rsidP="00B1016E">
            <w:pPr>
              <w:tabs>
                <w:tab w:val="left" w:pos="567"/>
                <w:tab w:val="left" w:pos="851"/>
                <w:tab w:val="left" w:pos="992"/>
                <w:tab w:val="left" w:pos="1134"/>
              </w:tabs>
              <w:spacing w:line="257" w:lineRule="auto"/>
              <w:jc w:val="both"/>
              <w:rPr>
                <w:rFonts w:eastAsia="Arial"/>
                <w:kern w:val="2"/>
                <w:szCs w:val="24"/>
              </w:rPr>
            </w:pPr>
            <w:r w:rsidRPr="00BC7CA3">
              <w:rPr>
                <w:rFonts w:eastAsia="Arial"/>
                <w:kern w:val="2"/>
                <w:szCs w:val="24"/>
              </w:rPr>
              <w:t>12.2.7. Tiekėjas pažeidžia šios Sutarties nuostatas, reglamentuojančias konkurenciją, intelektinės nuosavybės ar konfidencialios informacijos valdymą</w:t>
            </w:r>
            <w:r w:rsidR="006A6928">
              <w:rPr>
                <w:rFonts w:eastAsia="Arial"/>
                <w:kern w:val="2"/>
                <w:szCs w:val="24"/>
              </w:rPr>
              <w:t>.</w:t>
            </w:r>
          </w:p>
          <w:p w14:paraId="1D75455D" w14:textId="77777777" w:rsidR="006A6928" w:rsidRDefault="006A6928" w:rsidP="00B1016E">
            <w:pPr>
              <w:tabs>
                <w:tab w:val="left" w:pos="567"/>
                <w:tab w:val="left" w:pos="851"/>
                <w:tab w:val="left" w:pos="992"/>
                <w:tab w:val="left" w:pos="1134"/>
              </w:tabs>
              <w:spacing w:line="257" w:lineRule="auto"/>
              <w:jc w:val="both"/>
              <w:rPr>
                <w:rFonts w:eastAsia="Arial"/>
                <w:kern w:val="2"/>
                <w:szCs w:val="24"/>
              </w:rPr>
            </w:pPr>
          </w:p>
          <w:p w14:paraId="5DEDE293" w14:textId="77777777" w:rsidR="006A6928" w:rsidRDefault="006A6928" w:rsidP="00B1016E">
            <w:pPr>
              <w:tabs>
                <w:tab w:val="left" w:pos="567"/>
                <w:tab w:val="left" w:pos="851"/>
                <w:tab w:val="left" w:pos="992"/>
                <w:tab w:val="left" w:pos="1134"/>
              </w:tabs>
              <w:spacing w:line="257" w:lineRule="auto"/>
              <w:jc w:val="both"/>
              <w:rPr>
                <w:rFonts w:eastAsia="Arial"/>
                <w:kern w:val="2"/>
                <w:szCs w:val="24"/>
              </w:rPr>
            </w:pPr>
          </w:p>
          <w:p w14:paraId="03DDA9E3" w14:textId="70E6B656" w:rsidR="00F12F6B" w:rsidRPr="00BC7CA3" w:rsidRDefault="00F12F6B" w:rsidP="00B1016E">
            <w:pPr>
              <w:tabs>
                <w:tab w:val="left" w:pos="567"/>
                <w:tab w:val="left" w:pos="851"/>
                <w:tab w:val="left" w:pos="992"/>
                <w:tab w:val="left" w:pos="1134"/>
              </w:tabs>
              <w:spacing w:line="257" w:lineRule="auto"/>
              <w:jc w:val="both"/>
              <w:rPr>
                <w:rFonts w:eastAsia="Arial"/>
                <w:kern w:val="2"/>
                <w:szCs w:val="24"/>
              </w:rPr>
            </w:pPr>
          </w:p>
        </w:tc>
      </w:tr>
      <w:tr w:rsidR="003470BD" w:rsidRPr="004D4B7E" w14:paraId="66C5FB47" w14:textId="77777777">
        <w:trPr>
          <w:trHeight w:val="300"/>
        </w:trPr>
        <w:tc>
          <w:tcPr>
            <w:tcW w:w="9535" w:type="dxa"/>
            <w:gridSpan w:val="4"/>
          </w:tcPr>
          <w:p w14:paraId="2E78AE5D" w14:textId="40DC7524" w:rsidR="003470BD" w:rsidRPr="00BC7CA3" w:rsidRDefault="003470BD" w:rsidP="00FC4BD1">
            <w:pPr>
              <w:jc w:val="center"/>
              <w:rPr>
                <w:kern w:val="2"/>
                <w:szCs w:val="24"/>
              </w:rPr>
            </w:pPr>
            <w:r w:rsidRPr="00BC7CA3">
              <w:rPr>
                <w:b/>
                <w:bCs/>
                <w:kern w:val="2"/>
                <w:szCs w:val="24"/>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1F33AB" w:rsidRDefault="003470BD" w:rsidP="003470BD">
            <w:pPr>
              <w:rPr>
                <w:kern w:val="2"/>
                <w:szCs w:val="24"/>
              </w:rPr>
            </w:pPr>
            <w:r w:rsidRPr="001F33AB">
              <w:rPr>
                <w:kern w:val="2"/>
                <w:szCs w:val="24"/>
              </w:rPr>
              <w:t>13.1. Aplinkosauginių kriterijų nustatymo teisinis pagrindas</w:t>
            </w:r>
          </w:p>
        </w:tc>
        <w:tc>
          <w:tcPr>
            <w:tcW w:w="6835" w:type="dxa"/>
            <w:gridSpan w:val="3"/>
          </w:tcPr>
          <w:p w14:paraId="426B73CB" w14:textId="26AFDE00" w:rsidR="00195A1F" w:rsidRPr="00BC7CA3" w:rsidRDefault="003470BD" w:rsidP="00F81B10">
            <w:pPr>
              <w:jc w:val="both"/>
              <w:rPr>
                <w:kern w:val="2"/>
                <w:szCs w:val="24"/>
                <w:shd w:val="clear" w:color="auto" w:fill="FFFFFF"/>
              </w:rPr>
            </w:pPr>
            <w:r w:rsidRPr="00BC7CA3">
              <w:rPr>
                <w:color w:val="000000"/>
                <w:kern w:val="2"/>
                <w:szCs w:val="24"/>
                <w:shd w:val="clear" w:color="auto" w:fill="FFFFFF"/>
              </w:rPr>
              <w:t xml:space="preserve">Aplinkosauginiai kriterijai Prekėms nustatomi vadovaujantis </w:t>
            </w:r>
            <w:r w:rsidRPr="00BC7CA3">
              <w:rPr>
                <w:color w:val="000000"/>
                <w:kern w:val="2"/>
                <w:szCs w:val="24"/>
              </w:rPr>
              <w:t>Aplinkos apsaugos kriterijų taikymo, vykdant žaliuosius pirkimus, tvarkos aprašo, patvirtinto Lietuvos Respublikos aplinkos ministro 2011 m. birželio 28 d. įsakymu Nr. D1-508</w:t>
            </w:r>
            <w:r w:rsidRPr="00BC7CA3">
              <w:rPr>
                <w:color w:val="000000"/>
                <w:kern w:val="2"/>
                <w:szCs w:val="24"/>
                <w:shd w:val="clear" w:color="auto" w:fill="FFFFFF"/>
              </w:rPr>
              <w:t xml:space="preserve"> „Dėl Aplinkos apsaugos kriterijų taikymo, vykdant žaliuosius pirkimus, tvarkos aprašo patvirtinimo“ (toliau – Tvarkos aprašas) </w:t>
            </w:r>
            <w:r w:rsidR="00F81B10" w:rsidRPr="00BC7CA3">
              <w:rPr>
                <w:color w:val="333333"/>
                <w:szCs w:val="24"/>
                <w:shd w:val="clear" w:color="auto" w:fill="FFFFFF"/>
              </w:rPr>
              <w:t>4.4.4 </w:t>
            </w:r>
            <w:r w:rsidR="00F81B10" w:rsidRPr="00BC7CA3">
              <w:rPr>
                <w:color w:val="000000"/>
                <w:kern w:val="2"/>
                <w:szCs w:val="24"/>
                <w:shd w:val="clear" w:color="auto" w:fill="FFFFFF"/>
              </w:rPr>
              <w:t xml:space="preserve">papunkčiu </w:t>
            </w:r>
            <w:r w:rsidR="00F81B10" w:rsidRPr="00BC7CA3">
              <w:rPr>
                <w:kern w:val="2"/>
                <w:szCs w:val="24"/>
                <w:shd w:val="clear" w:color="auto" w:fill="FFFFFF"/>
              </w:rPr>
              <w:t>(savarankiškai nustatomi aplinkos apsaugos kriterijai)</w:t>
            </w:r>
            <w:r w:rsidR="006576ED" w:rsidRPr="00BC7CA3">
              <w:rPr>
                <w:kern w:val="2"/>
                <w:szCs w:val="24"/>
                <w:shd w:val="clear" w:color="auto" w:fill="FFFFFF"/>
              </w:rPr>
              <w:t>.</w:t>
            </w:r>
          </w:p>
          <w:p w14:paraId="004A55DD" w14:textId="0E0B7CDD" w:rsidR="003470BD" w:rsidRPr="00BC7CA3" w:rsidRDefault="00F81B10" w:rsidP="00F81B10">
            <w:pPr>
              <w:jc w:val="both"/>
              <w:rPr>
                <w:color w:val="000000"/>
                <w:kern w:val="2"/>
                <w:szCs w:val="24"/>
                <w:shd w:val="clear" w:color="auto" w:fill="FFFFFF"/>
              </w:rPr>
            </w:pPr>
            <w:r w:rsidRPr="00BC7CA3">
              <w:rPr>
                <w:kern w:val="2"/>
                <w:szCs w:val="24"/>
                <w:shd w:val="clear" w:color="auto" w:fill="FFFFFF"/>
              </w:rPr>
              <w:t xml:space="preserve">Tiekėjas privalo Prekes atvežti Pirkėjui ne kelių eismo piko valandomis, pirmadieniais </w:t>
            </w:r>
            <w:r w:rsidR="004A2D2C" w:rsidRPr="00BC7CA3">
              <w:rPr>
                <w:kern w:val="2"/>
                <w:szCs w:val="24"/>
                <w:shd w:val="clear" w:color="auto" w:fill="FFFFFF"/>
              </w:rPr>
              <w:t>–</w:t>
            </w:r>
            <w:r w:rsidRPr="00BC7CA3">
              <w:rPr>
                <w:kern w:val="2"/>
                <w:szCs w:val="24"/>
                <w:shd w:val="clear" w:color="auto" w:fill="FFFFFF"/>
              </w:rPr>
              <w:t xml:space="preserve"> penktadieniais nuo </w:t>
            </w:r>
            <w:r w:rsidR="009A0319" w:rsidRPr="00BC7CA3">
              <w:rPr>
                <w:kern w:val="2"/>
                <w:szCs w:val="24"/>
                <w:shd w:val="clear" w:color="auto" w:fill="FFFFFF"/>
              </w:rPr>
              <w:t>10</w:t>
            </w:r>
            <w:r w:rsidRPr="00BC7CA3">
              <w:rPr>
                <w:kern w:val="2"/>
                <w:szCs w:val="24"/>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BC7CA3">
              <w:rPr>
                <w:color w:val="000000"/>
                <w:kern w:val="2"/>
                <w:szCs w:val="24"/>
                <w:shd w:val="clear" w:color="auto" w:fill="FFFFFF"/>
              </w:rPr>
              <w:t>.</w:t>
            </w:r>
          </w:p>
          <w:p w14:paraId="4B6631DF" w14:textId="06760C43" w:rsidR="003470BD" w:rsidRPr="00BC7CA3" w:rsidRDefault="003470BD" w:rsidP="00195A1F">
            <w:pPr>
              <w:jc w:val="both"/>
              <w:rPr>
                <w:color w:val="000000"/>
                <w:kern w:val="2"/>
                <w:szCs w:val="24"/>
                <w:shd w:val="clear" w:color="auto" w:fill="FFFFFF"/>
              </w:rPr>
            </w:pPr>
            <w:r w:rsidRPr="00BC7CA3">
              <w:rPr>
                <w:color w:val="000000"/>
                <w:kern w:val="2"/>
                <w:szCs w:val="24"/>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1F33AB" w:rsidRDefault="003470BD" w:rsidP="003470BD">
            <w:pPr>
              <w:rPr>
                <w:kern w:val="2"/>
                <w:szCs w:val="24"/>
              </w:rPr>
            </w:pPr>
            <w:r w:rsidRPr="001F33AB">
              <w:rPr>
                <w:kern w:val="2"/>
                <w:szCs w:val="24"/>
              </w:rPr>
              <w:t>13.2.  Su perkamomis Prekėmis susiję socialiniai kriterijai</w:t>
            </w:r>
          </w:p>
        </w:tc>
        <w:tc>
          <w:tcPr>
            <w:tcW w:w="6835" w:type="dxa"/>
            <w:gridSpan w:val="3"/>
          </w:tcPr>
          <w:p w14:paraId="176F2725" w14:textId="77777777" w:rsidR="003470BD" w:rsidRPr="00BC7CA3" w:rsidRDefault="003470BD" w:rsidP="003470BD">
            <w:pPr>
              <w:rPr>
                <w:color w:val="000000"/>
                <w:kern w:val="2"/>
                <w:szCs w:val="24"/>
                <w:shd w:val="clear" w:color="auto" w:fill="FFFFFF"/>
              </w:rPr>
            </w:pPr>
            <w:r w:rsidRPr="00BC7CA3">
              <w:rPr>
                <w:color w:val="000000"/>
                <w:kern w:val="2"/>
                <w:szCs w:val="24"/>
                <w:shd w:val="clear" w:color="auto" w:fill="FFFFFF"/>
              </w:rPr>
              <w:t>Netaikoma</w:t>
            </w:r>
          </w:p>
          <w:p w14:paraId="7834229A" w14:textId="71BD2465" w:rsidR="003470BD" w:rsidRPr="00BC7CA3" w:rsidRDefault="003470BD" w:rsidP="003470BD">
            <w:pPr>
              <w:rPr>
                <w:color w:val="0070C0"/>
                <w:kern w:val="2"/>
                <w:szCs w:val="24"/>
              </w:rPr>
            </w:pPr>
          </w:p>
        </w:tc>
      </w:tr>
      <w:tr w:rsidR="003470BD" w:rsidRPr="004D4B7E" w14:paraId="07F0FFD0" w14:textId="77777777">
        <w:trPr>
          <w:trHeight w:val="300"/>
        </w:trPr>
        <w:tc>
          <w:tcPr>
            <w:tcW w:w="9535" w:type="dxa"/>
            <w:gridSpan w:val="4"/>
          </w:tcPr>
          <w:p w14:paraId="0EE0B189" w14:textId="77777777" w:rsidR="003470BD" w:rsidRPr="00BC7CA3" w:rsidRDefault="003470BD" w:rsidP="003470BD">
            <w:pPr>
              <w:jc w:val="center"/>
              <w:rPr>
                <w:b/>
                <w:bCs/>
                <w:kern w:val="2"/>
                <w:szCs w:val="24"/>
              </w:rPr>
            </w:pPr>
            <w:r w:rsidRPr="00BC7CA3">
              <w:rPr>
                <w:b/>
                <w:bCs/>
                <w:kern w:val="2"/>
                <w:szCs w:val="24"/>
              </w:rPr>
              <w:t xml:space="preserve">14. BENDRŲJŲ SĄLYGŲ PAKEITIMAI IR PAPILDYMAI </w:t>
            </w:r>
          </w:p>
          <w:p w14:paraId="5D079BCD" w14:textId="77777777" w:rsidR="003470BD" w:rsidRPr="00BC7CA3" w:rsidRDefault="003470BD" w:rsidP="003470BD">
            <w:pPr>
              <w:jc w:val="center"/>
              <w:rPr>
                <w:kern w:val="2"/>
                <w:szCs w:val="24"/>
              </w:rPr>
            </w:pPr>
            <w:r w:rsidRPr="00BC7CA3">
              <w:rPr>
                <w:kern w:val="2"/>
                <w:szCs w:val="24"/>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BC7CA3" w:rsidRDefault="001B1B21" w:rsidP="001B1B21">
            <w:pPr>
              <w:rPr>
                <w:b/>
                <w:bCs/>
                <w:kern w:val="2"/>
                <w:szCs w:val="24"/>
              </w:rPr>
            </w:pPr>
            <w:r w:rsidRPr="00BC7CA3">
              <w:rPr>
                <w:b/>
                <w:bCs/>
                <w:kern w:val="2"/>
                <w:szCs w:val="24"/>
              </w:rPr>
              <w:t xml:space="preserve">14.1. </w:t>
            </w:r>
          </w:p>
        </w:tc>
        <w:tc>
          <w:tcPr>
            <w:tcW w:w="6835" w:type="dxa"/>
            <w:gridSpan w:val="3"/>
          </w:tcPr>
          <w:p w14:paraId="612BA4B0" w14:textId="35C1A16A" w:rsidR="001B1B21" w:rsidRPr="00BC7CA3" w:rsidRDefault="001B1B21" w:rsidP="001B1B21">
            <w:pPr>
              <w:rPr>
                <w:color w:val="000000"/>
                <w:kern w:val="2"/>
                <w:szCs w:val="24"/>
                <w:shd w:val="clear" w:color="auto" w:fill="FFFFFF"/>
              </w:rPr>
            </w:pPr>
            <w:r w:rsidRPr="00BC7CA3">
              <w:rPr>
                <w:color w:val="000000"/>
                <w:kern w:val="2"/>
                <w:szCs w:val="24"/>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BC7CA3" w:rsidRDefault="001B1B21" w:rsidP="001B1B21">
            <w:pPr>
              <w:rPr>
                <w:b/>
                <w:bCs/>
                <w:kern w:val="2"/>
                <w:szCs w:val="24"/>
              </w:rPr>
            </w:pPr>
            <w:r w:rsidRPr="00BC7CA3">
              <w:rPr>
                <w:b/>
                <w:bCs/>
                <w:kern w:val="2"/>
                <w:szCs w:val="24"/>
              </w:rPr>
              <w:t>14.2.</w:t>
            </w:r>
          </w:p>
        </w:tc>
        <w:tc>
          <w:tcPr>
            <w:tcW w:w="6835" w:type="dxa"/>
            <w:gridSpan w:val="3"/>
          </w:tcPr>
          <w:p w14:paraId="242644AC" w14:textId="605A20D8" w:rsidR="001B1B21" w:rsidRPr="00BC7CA3" w:rsidRDefault="001B1B21" w:rsidP="001B1B21">
            <w:pPr>
              <w:rPr>
                <w:color w:val="000000"/>
                <w:kern w:val="2"/>
                <w:szCs w:val="24"/>
                <w:shd w:val="clear" w:color="auto" w:fill="FFFFFF"/>
              </w:rPr>
            </w:pPr>
            <w:r w:rsidRPr="00BC7CA3">
              <w:rPr>
                <w:color w:val="000000"/>
                <w:kern w:val="2"/>
                <w:szCs w:val="24"/>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BC7CA3" w:rsidRDefault="001B1B21" w:rsidP="001B1B21">
            <w:pPr>
              <w:rPr>
                <w:b/>
                <w:bCs/>
                <w:kern w:val="2"/>
                <w:szCs w:val="24"/>
              </w:rPr>
            </w:pPr>
            <w:r w:rsidRPr="00BC7CA3">
              <w:rPr>
                <w:b/>
                <w:bCs/>
                <w:kern w:val="2"/>
                <w:szCs w:val="24"/>
              </w:rPr>
              <w:t>14.3.</w:t>
            </w:r>
          </w:p>
        </w:tc>
        <w:tc>
          <w:tcPr>
            <w:tcW w:w="6835" w:type="dxa"/>
            <w:gridSpan w:val="3"/>
          </w:tcPr>
          <w:p w14:paraId="25D43BEA" w14:textId="7CAAE74A" w:rsidR="001B1B21" w:rsidRPr="00BC7CA3" w:rsidRDefault="001B1B21" w:rsidP="001B1B21">
            <w:pPr>
              <w:rPr>
                <w:color w:val="000000"/>
                <w:kern w:val="2"/>
                <w:szCs w:val="24"/>
                <w:shd w:val="clear" w:color="auto" w:fill="FFFFFF"/>
              </w:rPr>
            </w:pPr>
            <w:r w:rsidRPr="00BC7CA3">
              <w:rPr>
                <w:color w:val="000000"/>
                <w:kern w:val="2"/>
                <w:szCs w:val="24"/>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BC7CA3" w:rsidRDefault="001B1B21" w:rsidP="001B1B21">
            <w:pPr>
              <w:rPr>
                <w:b/>
                <w:bCs/>
                <w:kern w:val="2"/>
                <w:szCs w:val="24"/>
              </w:rPr>
            </w:pPr>
            <w:r w:rsidRPr="00BC7CA3">
              <w:rPr>
                <w:b/>
                <w:bCs/>
                <w:kern w:val="2"/>
                <w:szCs w:val="24"/>
              </w:rPr>
              <w:t>14.4.</w:t>
            </w:r>
          </w:p>
        </w:tc>
        <w:tc>
          <w:tcPr>
            <w:tcW w:w="6835" w:type="dxa"/>
            <w:gridSpan w:val="3"/>
          </w:tcPr>
          <w:p w14:paraId="56F11031" w14:textId="43780682" w:rsidR="001B1B21" w:rsidRPr="00BC7CA3" w:rsidRDefault="001B1B21" w:rsidP="001B1B21">
            <w:pPr>
              <w:rPr>
                <w:color w:val="000000"/>
                <w:kern w:val="2"/>
                <w:szCs w:val="24"/>
                <w:shd w:val="clear" w:color="auto" w:fill="FFFFFF"/>
              </w:rPr>
            </w:pPr>
            <w:r w:rsidRPr="00BC7CA3">
              <w:rPr>
                <w:color w:val="000000"/>
                <w:kern w:val="2"/>
                <w:szCs w:val="24"/>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BC7CA3" w:rsidRDefault="003470BD" w:rsidP="003470BD">
            <w:pPr>
              <w:rPr>
                <w:b/>
                <w:bCs/>
                <w:kern w:val="2"/>
                <w:szCs w:val="24"/>
              </w:rPr>
            </w:pPr>
            <w:r w:rsidRPr="00BC7CA3">
              <w:rPr>
                <w:b/>
                <w:bCs/>
                <w:kern w:val="2"/>
                <w:szCs w:val="24"/>
              </w:rPr>
              <w:t>14.5.</w:t>
            </w:r>
          </w:p>
        </w:tc>
        <w:tc>
          <w:tcPr>
            <w:tcW w:w="6835" w:type="dxa"/>
            <w:gridSpan w:val="3"/>
          </w:tcPr>
          <w:p w14:paraId="4BE5468E" w14:textId="77777777" w:rsidR="003470BD" w:rsidRPr="00BC7CA3" w:rsidRDefault="003470BD" w:rsidP="00B20913">
            <w:pPr>
              <w:jc w:val="both"/>
              <w:rPr>
                <w:kern w:val="2"/>
                <w:szCs w:val="24"/>
              </w:rPr>
            </w:pPr>
            <w:r w:rsidRPr="00BC7CA3">
              <w:rPr>
                <w:kern w:val="2"/>
                <w:szCs w:val="24"/>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BC7CA3" w:rsidRDefault="003470BD" w:rsidP="003470BD">
            <w:pPr>
              <w:jc w:val="center"/>
              <w:rPr>
                <w:b/>
                <w:bCs/>
                <w:kern w:val="2"/>
                <w:szCs w:val="24"/>
              </w:rPr>
            </w:pPr>
            <w:r w:rsidRPr="00BC7CA3">
              <w:rPr>
                <w:b/>
                <w:bCs/>
                <w:kern w:val="2"/>
                <w:szCs w:val="24"/>
              </w:rPr>
              <w:t>15. SUTARTIES PRIEDAI</w:t>
            </w:r>
          </w:p>
        </w:tc>
      </w:tr>
      <w:tr w:rsidR="001B1B21" w:rsidRPr="004D4B7E" w14:paraId="1493342A" w14:textId="77777777" w:rsidTr="00B20913">
        <w:trPr>
          <w:trHeight w:val="300"/>
        </w:trPr>
        <w:tc>
          <w:tcPr>
            <w:tcW w:w="2700" w:type="dxa"/>
          </w:tcPr>
          <w:p w14:paraId="0AF63E8A" w14:textId="77777777" w:rsidR="001B1B21" w:rsidRPr="001F33AB" w:rsidRDefault="001B1B21" w:rsidP="001B1B21">
            <w:pPr>
              <w:rPr>
                <w:kern w:val="2"/>
                <w:szCs w:val="24"/>
              </w:rPr>
            </w:pPr>
            <w:r w:rsidRPr="001F33AB">
              <w:rPr>
                <w:kern w:val="2"/>
                <w:szCs w:val="24"/>
              </w:rPr>
              <w:t>15.1. Priedas Nr. 1</w:t>
            </w:r>
          </w:p>
        </w:tc>
        <w:tc>
          <w:tcPr>
            <w:tcW w:w="6835" w:type="dxa"/>
            <w:gridSpan w:val="3"/>
          </w:tcPr>
          <w:p w14:paraId="23C9ECEE" w14:textId="37B39E4C" w:rsidR="001B1B21" w:rsidRPr="00BC7CA3" w:rsidRDefault="001B1B21" w:rsidP="001B1B21">
            <w:pPr>
              <w:rPr>
                <w:b/>
                <w:bCs/>
                <w:kern w:val="2"/>
                <w:szCs w:val="24"/>
              </w:rPr>
            </w:pPr>
            <w:r w:rsidRPr="00BC7CA3">
              <w:rPr>
                <w:bCs/>
                <w:kern w:val="2"/>
                <w:szCs w:val="24"/>
              </w:rPr>
              <w:t>Techninė specifikacija;</w:t>
            </w:r>
          </w:p>
        </w:tc>
      </w:tr>
      <w:tr w:rsidR="001B1B21" w:rsidRPr="004D4B7E" w14:paraId="4C75E455" w14:textId="77777777" w:rsidTr="00B20913">
        <w:trPr>
          <w:trHeight w:val="300"/>
        </w:trPr>
        <w:tc>
          <w:tcPr>
            <w:tcW w:w="2700" w:type="dxa"/>
          </w:tcPr>
          <w:p w14:paraId="6E44F098" w14:textId="77777777" w:rsidR="001B1B21" w:rsidRPr="001F33AB" w:rsidRDefault="001B1B21" w:rsidP="001B1B21">
            <w:pPr>
              <w:rPr>
                <w:kern w:val="2"/>
                <w:szCs w:val="24"/>
              </w:rPr>
            </w:pPr>
            <w:r w:rsidRPr="001F33AB">
              <w:rPr>
                <w:kern w:val="2"/>
                <w:szCs w:val="24"/>
              </w:rPr>
              <w:t>15.2. Priedas Nr. 2</w:t>
            </w:r>
          </w:p>
        </w:tc>
        <w:tc>
          <w:tcPr>
            <w:tcW w:w="6835" w:type="dxa"/>
            <w:gridSpan w:val="3"/>
          </w:tcPr>
          <w:p w14:paraId="65CEE00B" w14:textId="00CCA699" w:rsidR="001B1B21" w:rsidRPr="00BC7CA3" w:rsidRDefault="001B1B21" w:rsidP="001B1B21">
            <w:pPr>
              <w:rPr>
                <w:b/>
                <w:bCs/>
                <w:kern w:val="2"/>
                <w:szCs w:val="24"/>
              </w:rPr>
            </w:pPr>
            <w:r w:rsidRPr="00BC7CA3">
              <w:rPr>
                <w:bCs/>
                <w:kern w:val="2"/>
                <w:szCs w:val="24"/>
              </w:rPr>
              <w:t>Prekių žiniaraštis;</w:t>
            </w:r>
          </w:p>
        </w:tc>
      </w:tr>
      <w:tr w:rsidR="001B1B21" w:rsidRPr="004D4B7E" w14:paraId="369E96F2" w14:textId="77777777" w:rsidTr="00B20913">
        <w:trPr>
          <w:trHeight w:val="300"/>
        </w:trPr>
        <w:tc>
          <w:tcPr>
            <w:tcW w:w="2700" w:type="dxa"/>
          </w:tcPr>
          <w:p w14:paraId="61C55EA7" w14:textId="77777777" w:rsidR="001B1B21" w:rsidRPr="001F33AB" w:rsidRDefault="001B1B21" w:rsidP="001B1B21">
            <w:pPr>
              <w:rPr>
                <w:kern w:val="2"/>
                <w:szCs w:val="24"/>
              </w:rPr>
            </w:pPr>
            <w:r w:rsidRPr="001F33AB">
              <w:rPr>
                <w:kern w:val="2"/>
                <w:szCs w:val="24"/>
              </w:rPr>
              <w:t>15.3. Priedas Nr. 3</w:t>
            </w:r>
          </w:p>
        </w:tc>
        <w:tc>
          <w:tcPr>
            <w:tcW w:w="6835" w:type="dxa"/>
            <w:gridSpan w:val="3"/>
          </w:tcPr>
          <w:p w14:paraId="6BCD1B56" w14:textId="461FFF04" w:rsidR="001B1B21" w:rsidRPr="00BC7CA3" w:rsidRDefault="001B1B21" w:rsidP="001B1B21">
            <w:pPr>
              <w:rPr>
                <w:b/>
                <w:bCs/>
                <w:kern w:val="2"/>
                <w:szCs w:val="24"/>
              </w:rPr>
            </w:pPr>
            <w:r w:rsidRPr="00BC7CA3">
              <w:rPr>
                <w:bCs/>
                <w:kern w:val="2"/>
                <w:szCs w:val="24"/>
              </w:rPr>
              <w:t xml:space="preserve">Pirkimo sąlygos </w:t>
            </w:r>
            <w:r w:rsidRPr="00BC7CA3">
              <w:rPr>
                <w:szCs w:val="24"/>
              </w:rPr>
              <w:t>(</w:t>
            </w:r>
            <w:r w:rsidRPr="00BC7CA3">
              <w:rPr>
                <w:szCs w:val="24"/>
                <w:lang w:eastAsia="lt-LT"/>
              </w:rPr>
              <w:t>išskyrus dokumentus, kurie pridedami kaip atskiri priedai, nurodyti aukščiau</w:t>
            </w:r>
            <w:r w:rsidRPr="00BC7CA3">
              <w:rPr>
                <w:szCs w:val="24"/>
              </w:rPr>
              <w:t>) (atskirai nepridedamos);</w:t>
            </w:r>
          </w:p>
        </w:tc>
      </w:tr>
      <w:tr w:rsidR="001B1B21" w:rsidRPr="004D4B7E" w14:paraId="143ECD90" w14:textId="77777777" w:rsidTr="00B20913">
        <w:trPr>
          <w:trHeight w:val="300"/>
        </w:trPr>
        <w:tc>
          <w:tcPr>
            <w:tcW w:w="2700" w:type="dxa"/>
          </w:tcPr>
          <w:p w14:paraId="7D11A08C" w14:textId="77777777" w:rsidR="001B1B21" w:rsidRPr="001F33AB" w:rsidRDefault="001B1B21" w:rsidP="001B1B21">
            <w:pPr>
              <w:rPr>
                <w:kern w:val="2"/>
                <w:szCs w:val="24"/>
              </w:rPr>
            </w:pPr>
            <w:r w:rsidRPr="001F33AB">
              <w:rPr>
                <w:kern w:val="2"/>
                <w:szCs w:val="24"/>
              </w:rPr>
              <w:t>15.4. Priedas Nr. 4</w:t>
            </w:r>
          </w:p>
        </w:tc>
        <w:tc>
          <w:tcPr>
            <w:tcW w:w="6835" w:type="dxa"/>
            <w:gridSpan w:val="3"/>
          </w:tcPr>
          <w:p w14:paraId="28490483" w14:textId="54872893" w:rsidR="001B1B21" w:rsidRPr="00BC7CA3" w:rsidRDefault="001B1B21" w:rsidP="001B1B21">
            <w:pPr>
              <w:rPr>
                <w:b/>
                <w:bCs/>
                <w:kern w:val="2"/>
                <w:szCs w:val="24"/>
              </w:rPr>
            </w:pPr>
            <w:r w:rsidRPr="00BC7CA3">
              <w:rPr>
                <w:bCs/>
                <w:kern w:val="2"/>
                <w:szCs w:val="24"/>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1F33AB" w:rsidRDefault="001B1B21" w:rsidP="001B1B21">
            <w:pPr>
              <w:rPr>
                <w:kern w:val="2"/>
                <w:szCs w:val="24"/>
              </w:rPr>
            </w:pPr>
            <w:r w:rsidRPr="001F33AB">
              <w:rPr>
                <w:kern w:val="2"/>
                <w:szCs w:val="24"/>
              </w:rPr>
              <w:t>15.5. Priedas Nr. 5</w:t>
            </w:r>
          </w:p>
        </w:tc>
        <w:tc>
          <w:tcPr>
            <w:tcW w:w="6835" w:type="dxa"/>
            <w:gridSpan w:val="3"/>
          </w:tcPr>
          <w:p w14:paraId="46C1C9A9" w14:textId="602C78D3" w:rsidR="001B1B21" w:rsidRPr="00BC7CA3" w:rsidRDefault="001B1B21" w:rsidP="001B1B21">
            <w:pPr>
              <w:rPr>
                <w:b/>
                <w:bCs/>
                <w:kern w:val="2"/>
                <w:szCs w:val="24"/>
              </w:rPr>
            </w:pPr>
            <w:r w:rsidRPr="00BC7CA3">
              <w:rPr>
                <w:bCs/>
                <w:kern w:val="2"/>
                <w:szCs w:val="24"/>
              </w:rPr>
              <w:t xml:space="preserve">Kiti dokumentai (jei tokių yra). </w:t>
            </w:r>
          </w:p>
        </w:tc>
      </w:tr>
      <w:tr w:rsidR="003470BD" w:rsidRPr="004D4B7E" w14:paraId="29AA4422" w14:textId="77777777">
        <w:tc>
          <w:tcPr>
            <w:tcW w:w="9535" w:type="dxa"/>
            <w:gridSpan w:val="4"/>
          </w:tcPr>
          <w:p w14:paraId="3ACEC6B8" w14:textId="77777777" w:rsidR="003470BD" w:rsidRPr="00BC7CA3" w:rsidRDefault="003470BD" w:rsidP="003470BD">
            <w:pPr>
              <w:jc w:val="center"/>
              <w:rPr>
                <w:b/>
                <w:bCs/>
                <w:kern w:val="2"/>
                <w:szCs w:val="24"/>
              </w:rPr>
            </w:pPr>
            <w:r w:rsidRPr="00BC7CA3">
              <w:rPr>
                <w:b/>
                <w:bCs/>
                <w:kern w:val="2"/>
                <w:szCs w:val="24"/>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BC7CA3" w:rsidRDefault="003470BD" w:rsidP="003470BD">
            <w:pPr>
              <w:jc w:val="center"/>
              <w:rPr>
                <w:b/>
                <w:bCs/>
                <w:kern w:val="2"/>
                <w:szCs w:val="24"/>
              </w:rPr>
            </w:pPr>
            <w:bookmarkStart w:id="0" w:name="_Hlk211867079"/>
            <w:r w:rsidRPr="00BC7CA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BC7CA3" w:rsidRDefault="003470BD" w:rsidP="003470BD">
            <w:pPr>
              <w:jc w:val="center"/>
              <w:rPr>
                <w:b/>
                <w:bCs/>
                <w:kern w:val="2"/>
                <w:szCs w:val="24"/>
              </w:rPr>
            </w:pPr>
            <w:r w:rsidRPr="00BC7CA3">
              <w:rPr>
                <w:b/>
                <w:bCs/>
                <w:kern w:val="2"/>
                <w:szCs w:val="24"/>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6B2DED0" w14:textId="557EF2BE" w:rsidR="004930ED" w:rsidRPr="00BC7CA3" w:rsidRDefault="00642EE9" w:rsidP="009A22B4">
            <w:pPr>
              <w:jc w:val="center"/>
              <w:rPr>
                <w:szCs w:val="24"/>
              </w:rPr>
            </w:pPr>
            <w:r w:rsidRPr="00BC7CA3">
              <w:rPr>
                <w:szCs w:val="24"/>
              </w:rPr>
              <w:t>Lietuvos mokslų akademijos Vrublevskių bibliotekos</w:t>
            </w:r>
          </w:p>
          <w:p w14:paraId="23F22E51" w14:textId="77777777" w:rsidR="004930ED" w:rsidRPr="00BC7CA3" w:rsidRDefault="004930ED" w:rsidP="009A22B4">
            <w:pPr>
              <w:jc w:val="center"/>
              <w:rPr>
                <w:szCs w:val="24"/>
              </w:rPr>
            </w:pPr>
          </w:p>
          <w:p w14:paraId="151363A2" w14:textId="4AF60D8C" w:rsidR="009A22B4" w:rsidRPr="00BC7CA3" w:rsidRDefault="004930ED" w:rsidP="009A22B4">
            <w:pPr>
              <w:jc w:val="center"/>
              <w:rPr>
                <w:szCs w:val="24"/>
              </w:rPr>
            </w:pPr>
            <w:r w:rsidRPr="00BC7CA3">
              <w:rPr>
                <w:szCs w:val="24"/>
              </w:rPr>
              <w:t>D</w:t>
            </w:r>
            <w:r w:rsidR="009A22B4" w:rsidRPr="00BC7CA3">
              <w:rPr>
                <w:szCs w:val="24"/>
              </w:rPr>
              <w:t>irektorius</w:t>
            </w:r>
          </w:p>
          <w:p w14:paraId="79278680" w14:textId="0D35F301" w:rsidR="003470BD" w:rsidRPr="00BC7CA3" w:rsidRDefault="009A22B4" w:rsidP="009A22B4">
            <w:pPr>
              <w:jc w:val="center"/>
              <w:rPr>
                <w:color w:val="4472C4"/>
                <w:kern w:val="2"/>
                <w:szCs w:val="24"/>
              </w:rPr>
            </w:pPr>
            <w:r w:rsidRPr="00BC7CA3">
              <w:rPr>
                <w:szCs w:val="24"/>
              </w:rPr>
              <w:t xml:space="preserve">dr. </w:t>
            </w:r>
            <w:r w:rsidR="00642EE9" w:rsidRPr="00BC7CA3">
              <w:rPr>
                <w:szCs w:val="24"/>
              </w:rPr>
              <w:t>Sigitas Narbutas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BC7CA3" w:rsidRDefault="003470BD" w:rsidP="003470BD">
            <w:pPr>
              <w:jc w:val="center"/>
              <w:rPr>
                <w:b/>
                <w:bCs/>
                <w:kern w:val="2"/>
                <w:szCs w:val="24"/>
              </w:rPr>
            </w:pPr>
            <w:r w:rsidRPr="00BC7CA3">
              <w:rPr>
                <w:color w:val="4472C4"/>
                <w:kern w:val="2"/>
                <w:szCs w:val="24"/>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1F33AB" w:rsidRDefault="003470BD" w:rsidP="003470BD">
            <w:pPr>
              <w:jc w:val="center"/>
              <w:rPr>
                <w:color w:val="4472C4"/>
                <w:kern w:val="2"/>
                <w:szCs w:val="24"/>
              </w:rPr>
            </w:pPr>
          </w:p>
          <w:p w14:paraId="0CC6C66D" w14:textId="36F2B636" w:rsidR="003470BD" w:rsidRPr="001F33AB" w:rsidRDefault="003470BD" w:rsidP="006A6928">
            <w:pPr>
              <w:jc w:val="center"/>
              <w:rPr>
                <w:color w:val="4472C4"/>
                <w:kern w:val="2"/>
                <w:szCs w:val="24"/>
              </w:rPr>
            </w:pPr>
            <w:r w:rsidRPr="001F33AB">
              <w:rPr>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1F33AB" w:rsidRDefault="003470BD" w:rsidP="003470BD">
            <w:pPr>
              <w:jc w:val="center"/>
              <w:rPr>
                <w:color w:val="4472C4"/>
                <w:kern w:val="2"/>
                <w:szCs w:val="24"/>
              </w:rPr>
            </w:pPr>
          </w:p>
          <w:p w14:paraId="449EF7AE" w14:textId="77777777" w:rsidR="003470BD" w:rsidRPr="001F33AB" w:rsidRDefault="003470BD" w:rsidP="003470BD">
            <w:pPr>
              <w:jc w:val="center"/>
              <w:rPr>
                <w:color w:val="4472C4"/>
                <w:kern w:val="2"/>
                <w:szCs w:val="24"/>
              </w:rPr>
            </w:pPr>
            <w:r w:rsidRPr="001F33AB">
              <w:rPr>
                <w:color w:val="4472C4"/>
                <w:kern w:val="2"/>
                <w:szCs w:val="24"/>
              </w:rPr>
              <w:t>(parašas)</w:t>
            </w:r>
          </w:p>
        </w:tc>
      </w:tr>
      <w:bookmarkEnd w:id="0"/>
    </w:tbl>
    <w:p w14:paraId="2D9445B5" w14:textId="1844FCA7" w:rsidR="00195A1F" w:rsidRDefault="00195A1F">
      <w:pPr>
        <w:rPr>
          <w:rFonts w:ascii="Cambria" w:hAnsi="Cambria"/>
          <w:sz w:val="20"/>
        </w:rPr>
      </w:pPr>
    </w:p>
    <w:p w14:paraId="46716A2E" w14:textId="5B9CA7BE" w:rsidR="001B1B21" w:rsidRPr="00321EFD" w:rsidRDefault="001B1B21" w:rsidP="00642EE9">
      <w:pPr>
        <w:jc w:val="right"/>
        <w:rPr>
          <w:rFonts w:ascii="Cambria" w:hAnsi="Cambria"/>
          <w:sz w:val="20"/>
        </w:rPr>
      </w:pPr>
      <w:r w:rsidRPr="00321EFD">
        <w:rPr>
          <w:rFonts w:ascii="Cambria" w:hAnsi="Cambria"/>
          <w:sz w:val="20"/>
        </w:rPr>
        <w:t xml:space="preserve">Sutarties </w:t>
      </w:r>
      <w:r w:rsidR="00642EE9">
        <w:rPr>
          <w:rFonts w:ascii="Cambria" w:hAnsi="Cambria"/>
          <w:sz w:val="20"/>
          <w:lang w:val="en-GB"/>
        </w:rPr>
        <w:t xml:space="preserve">2 </w:t>
      </w:r>
      <w:r w:rsidRPr="00321EFD">
        <w:rPr>
          <w:rFonts w:ascii="Cambria" w:hAnsi="Cambria"/>
          <w:sz w:val="20"/>
        </w:rPr>
        <w:t>priedas</w:t>
      </w:r>
    </w:p>
    <w:p w14:paraId="08033F0E" w14:textId="7D5D5FA2" w:rsidR="001B1B21" w:rsidRPr="00BC7CA3" w:rsidRDefault="001B1B21" w:rsidP="001B1B21">
      <w:pPr>
        <w:jc w:val="center"/>
        <w:rPr>
          <w:b/>
          <w:bCs/>
          <w:szCs w:val="24"/>
        </w:rPr>
      </w:pPr>
      <w:r w:rsidRPr="00BC7CA3">
        <w:rPr>
          <w:b/>
          <w:bCs/>
          <w:szCs w:val="24"/>
        </w:rPr>
        <w:t>PREKIŲ ŽINIARAŠTIS</w:t>
      </w:r>
    </w:p>
    <w:p w14:paraId="022ABC59" w14:textId="3C88446D" w:rsidR="009A22B4" w:rsidRPr="00BC7CA3" w:rsidRDefault="009A22B4" w:rsidP="001B1B21">
      <w:pPr>
        <w:jc w:val="center"/>
        <w:rPr>
          <w:szCs w:val="24"/>
        </w:rPr>
      </w:pPr>
    </w:p>
    <w:tbl>
      <w:tblPr>
        <w:tblW w:w="10200" w:type="dxa"/>
        <w:tblLook w:val="04A0" w:firstRow="1" w:lastRow="0" w:firstColumn="1" w:lastColumn="0" w:noHBand="0" w:noVBand="1"/>
      </w:tblPr>
      <w:tblGrid>
        <w:gridCol w:w="591"/>
        <w:gridCol w:w="1751"/>
        <w:gridCol w:w="2556"/>
        <w:gridCol w:w="890"/>
        <w:gridCol w:w="870"/>
        <w:gridCol w:w="1237"/>
        <w:gridCol w:w="1104"/>
        <w:gridCol w:w="1201"/>
      </w:tblGrid>
      <w:tr w:rsidR="009A22B4" w:rsidRPr="00BC7CA3" w14:paraId="52BF67BD" w14:textId="77777777" w:rsidTr="00BC7CA3">
        <w:trPr>
          <w:trHeight w:val="900"/>
        </w:trPr>
        <w:tc>
          <w:tcPr>
            <w:tcW w:w="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358CB" w14:textId="77777777" w:rsidR="009A22B4" w:rsidRPr="00BC7CA3" w:rsidRDefault="009A22B4" w:rsidP="009A22B4">
            <w:pPr>
              <w:jc w:val="center"/>
              <w:rPr>
                <w:b/>
                <w:bCs/>
                <w:szCs w:val="24"/>
                <w:lang w:eastAsia="lt-LT"/>
              </w:rPr>
            </w:pPr>
            <w:r w:rsidRPr="00BC7CA3">
              <w:rPr>
                <w:b/>
                <w:bCs/>
                <w:szCs w:val="24"/>
                <w:lang w:eastAsia="lt-LT"/>
              </w:rPr>
              <w:t>Eil.</w:t>
            </w:r>
          </w:p>
          <w:p w14:paraId="098FD4D6" w14:textId="6F56038E" w:rsidR="009A22B4" w:rsidRPr="00BC7CA3" w:rsidRDefault="009A22B4" w:rsidP="009A22B4">
            <w:pPr>
              <w:jc w:val="center"/>
              <w:rPr>
                <w:b/>
                <w:bCs/>
                <w:szCs w:val="24"/>
                <w:lang w:eastAsia="lt-LT"/>
              </w:rPr>
            </w:pPr>
            <w:r w:rsidRPr="00BC7CA3">
              <w:rPr>
                <w:b/>
                <w:bCs/>
                <w:szCs w:val="24"/>
                <w:lang w:eastAsia="lt-LT"/>
              </w:rPr>
              <w:t>Nr.</w:t>
            </w:r>
          </w:p>
        </w:tc>
        <w:tc>
          <w:tcPr>
            <w:tcW w:w="2071" w:type="dxa"/>
            <w:tcBorders>
              <w:top w:val="single" w:sz="4" w:space="0" w:color="auto"/>
              <w:left w:val="nil"/>
              <w:bottom w:val="single" w:sz="4" w:space="0" w:color="auto"/>
              <w:right w:val="single" w:sz="4" w:space="0" w:color="auto"/>
            </w:tcBorders>
            <w:shd w:val="clear" w:color="000000" w:fill="FFFFFF"/>
            <w:vAlign w:val="center"/>
            <w:hideMark/>
          </w:tcPr>
          <w:p w14:paraId="6DE4B9EE" w14:textId="77777777" w:rsidR="009A22B4" w:rsidRPr="00BC7CA3" w:rsidRDefault="009A22B4" w:rsidP="009A22B4">
            <w:pPr>
              <w:jc w:val="center"/>
              <w:rPr>
                <w:b/>
                <w:bCs/>
                <w:szCs w:val="24"/>
                <w:lang w:eastAsia="lt-LT"/>
              </w:rPr>
            </w:pPr>
            <w:r w:rsidRPr="00BC7CA3">
              <w:rPr>
                <w:b/>
                <w:bCs/>
                <w:szCs w:val="24"/>
                <w:lang w:eastAsia="lt-LT"/>
              </w:rPr>
              <w:t>Pavadinimas</w:t>
            </w:r>
          </w:p>
        </w:tc>
        <w:tc>
          <w:tcPr>
            <w:tcW w:w="2380" w:type="dxa"/>
            <w:tcBorders>
              <w:top w:val="single" w:sz="4" w:space="0" w:color="auto"/>
              <w:left w:val="nil"/>
              <w:bottom w:val="single" w:sz="4" w:space="0" w:color="auto"/>
              <w:right w:val="single" w:sz="4" w:space="0" w:color="auto"/>
            </w:tcBorders>
            <w:shd w:val="clear" w:color="000000" w:fill="FFFFFF"/>
            <w:vAlign w:val="center"/>
            <w:hideMark/>
          </w:tcPr>
          <w:p w14:paraId="7ABDD565" w14:textId="77777777" w:rsidR="009A22B4" w:rsidRPr="00BC7CA3" w:rsidRDefault="009A22B4" w:rsidP="009A22B4">
            <w:pPr>
              <w:jc w:val="center"/>
              <w:rPr>
                <w:b/>
                <w:bCs/>
                <w:szCs w:val="24"/>
                <w:lang w:eastAsia="lt-LT"/>
              </w:rPr>
            </w:pPr>
            <w:r w:rsidRPr="00BC7CA3">
              <w:rPr>
                <w:b/>
                <w:bCs/>
                <w:szCs w:val="24"/>
                <w:lang w:eastAsia="lt-LT"/>
              </w:rPr>
              <w:t>Modelis/katalogo numeris, gamintojo pavadinimas</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FB0804C" w14:textId="77777777" w:rsidR="009A22B4" w:rsidRPr="00BC7CA3" w:rsidRDefault="009A22B4" w:rsidP="009A22B4">
            <w:pPr>
              <w:jc w:val="center"/>
              <w:rPr>
                <w:b/>
                <w:bCs/>
                <w:color w:val="000000"/>
                <w:szCs w:val="24"/>
                <w:lang w:eastAsia="lt-LT"/>
              </w:rPr>
            </w:pPr>
            <w:r w:rsidRPr="00BC7CA3">
              <w:rPr>
                <w:b/>
                <w:bCs/>
                <w:color w:val="000000"/>
                <w:szCs w:val="24"/>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36C026" w14:textId="77777777" w:rsidR="009A22B4" w:rsidRPr="00BC7CA3" w:rsidRDefault="009A22B4" w:rsidP="009A22B4">
            <w:pPr>
              <w:jc w:val="center"/>
              <w:rPr>
                <w:b/>
                <w:bCs/>
                <w:szCs w:val="24"/>
                <w:lang w:eastAsia="lt-LT"/>
              </w:rPr>
            </w:pPr>
            <w:r w:rsidRPr="00BC7CA3">
              <w:rPr>
                <w:b/>
                <w:bCs/>
                <w:szCs w:val="24"/>
                <w:lang w:eastAsia="lt-LT"/>
              </w:rPr>
              <w:t>Kiekis</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C7631CA" w14:textId="77777777" w:rsidR="009A22B4" w:rsidRPr="00BC7CA3" w:rsidRDefault="009A22B4" w:rsidP="009A22B4">
            <w:pPr>
              <w:jc w:val="center"/>
              <w:rPr>
                <w:b/>
                <w:bCs/>
                <w:szCs w:val="24"/>
                <w:lang w:eastAsia="lt-LT"/>
              </w:rPr>
            </w:pPr>
            <w:r w:rsidRPr="00BC7CA3">
              <w:rPr>
                <w:b/>
                <w:bCs/>
                <w:szCs w:val="24"/>
                <w:lang w:eastAsia="lt-LT"/>
              </w:rPr>
              <w:t>Vieneto kaina Eur</w:t>
            </w:r>
            <w:r w:rsidRPr="00BC7CA3">
              <w:rPr>
                <w:b/>
                <w:bCs/>
                <w:szCs w:val="24"/>
                <w:lang w:eastAsia="lt-LT"/>
              </w:rPr>
              <w:br/>
              <w:t>(be PVM)</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5D61173B" w14:textId="77777777" w:rsidR="009A22B4" w:rsidRPr="00BC7CA3" w:rsidRDefault="009A22B4" w:rsidP="009A22B4">
            <w:pPr>
              <w:jc w:val="center"/>
              <w:rPr>
                <w:b/>
                <w:bCs/>
                <w:szCs w:val="24"/>
                <w:lang w:eastAsia="lt-LT"/>
              </w:rPr>
            </w:pPr>
            <w:r w:rsidRPr="00BC7CA3">
              <w:rPr>
                <w:b/>
                <w:bCs/>
                <w:szCs w:val="24"/>
                <w:lang w:eastAsia="lt-LT"/>
              </w:rPr>
              <w:t xml:space="preserve">Kaina viso    Eur </w:t>
            </w:r>
            <w:r w:rsidRPr="00BC7CA3">
              <w:rPr>
                <w:b/>
                <w:bCs/>
                <w:szCs w:val="24"/>
                <w:lang w:eastAsia="lt-LT"/>
              </w:rPr>
              <w:br/>
              <w:t>(be PVM)</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70C50E38" w14:textId="77777777" w:rsidR="009A22B4" w:rsidRPr="00BC7CA3" w:rsidRDefault="009A22B4" w:rsidP="009A22B4">
            <w:pPr>
              <w:jc w:val="center"/>
              <w:rPr>
                <w:b/>
                <w:bCs/>
                <w:szCs w:val="24"/>
                <w:lang w:eastAsia="lt-LT"/>
              </w:rPr>
            </w:pPr>
            <w:r w:rsidRPr="00BC7CA3">
              <w:rPr>
                <w:b/>
                <w:bCs/>
                <w:szCs w:val="24"/>
                <w:lang w:eastAsia="lt-LT"/>
              </w:rPr>
              <w:t xml:space="preserve">Kaina viso    Eur </w:t>
            </w:r>
            <w:r w:rsidRPr="00BC7CA3">
              <w:rPr>
                <w:b/>
                <w:bCs/>
                <w:szCs w:val="24"/>
                <w:lang w:eastAsia="lt-LT"/>
              </w:rPr>
              <w:br/>
              <w:t>(su PVM)</w:t>
            </w:r>
          </w:p>
        </w:tc>
      </w:tr>
      <w:tr w:rsidR="009A22B4" w:rsidRPr="00BC7CA3" w14:paraId="687589CC" w14:textId="77777777" w:rsidTr="00BC7CA3">
        <w:trPr>
          <w:trHeight w:val="684"/>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13FB9EFF" w14:textId="77777777" w:rsidR="009A22B4" w:rsidRPr="00BC7CA3" w:rsidRDefault="009A22B4" w:rsidP="009A22B4">
            <w:pPr>
              <w:jc w:val="center"/>
              <w:rPr>
                <w:color w:val="000000"/>
                <w:szCs w:val="24"/>
                <w:lang w:eastAsia="lt-LT"/>
              </w:rPr>
            </w:pPr>
            <w:r w:rsidRPr="00BC7CA3">
              <w:rPr>
                <w:color w:val="000000"/>
                <w:szCs w:val="24"/>
                <w:lang w:eastAsia="lt-LT"/>
              </w:rPr>
              <w:t>1</w:t>
            </w:r>
          </w:p>
        </w:tc>
        <w:tc>
          <w:tcPr>
            <w:tcW w:w="2071" w:type="dxa"/>
            <w:tcBorders>
              <w:top w:val="single" w:sz="4" w:space="0" w:color="auto"/>
              <w:left w:val="nil"/>
              <w:bottom w:val="single" w:sz="4" w:space="0" w:color="auto"/>
              <w:right w:val="nil"/>
            </w:tcBorders>
            <w:shd w:val="clear" w:color="auto" w:fill="auto"/>
            <w:vAlign w:val="center"/>
            <w:hideMark/>
          </w:tcPr>
          <w:p w14:paraId="370F4E3D" w14:textId="72051E9C" w:rsidR="009A22B4" w:rsidRPr="00BC7CA3" w:rsidRDefault="00642EE9" w:rsidP="009A22B4">
            <w:pPr>
              <w:rPr>
                <w:color w:val="000000"/>
                <w:szCs w:val="24"/>
                <w:lang w:eastAsia="lt-LT"/>
              </w:rPr>
            </w:pPr>
            <w:proofErr w:type="spellStart"/>
            <w:r w:rsidRPr="00BC7CA3">
              <w:rPr>
                <w:color w:val="000000"/>
                <w:szCs w:val="24"/>
                <w:lang w:eastAsia="lt-LT"/>
              </w:rPr>
              <w:t>Anoksinė</w:t>
            </w:r>
            <w:r w:rsidR="00BC7CA3">
              <w:rPr>
                <w:color w:val="000000"/>
                <w:szCs w:val="24"/>
                <w:lang w:eastAsia="lt-LT"/>
              </w:rPr>
              <w:t>s</w:t>
            </w:r>
            <w:proofErr w:type="spellEnd"/>
            <w:r w:rsidRPr="00BC7CA3">
              <w:rPr>
                <w:color w:val="000000"/>
                <w:szCs w:val="24"/>
                <w:lang w:eastAsia="lt-LT"/>
              </w:rPr>
              <w:t xml:space="preserve"> </w:t>
            </w:r>
            <w:proofErr w:type="spellStart"/>
            <w:r w:rsidRPr="00BC7CA3">
              <w:rPr>
                <w:color w:val="000000"/>
                <w:szCs w:val="24"/>
                <w:lang w:eastAsia="lt-LT"/>
              </w:rPr>
              <w:t>dezinsekcinė</w:t>
            </w:r>
            <w:r w:rsidR="00BC7CA3">
              <w:rPr>
                <w:color w:val="000000"/>
                <w:szCs w:val="24"/>
                <w:lang w:eastAsia="lt-LT"/>
              </w:rPr>
              <w:t>s</w:t>
            </w:r>
            <w:proofErr w:type="spellEnd"/>
            <w:r w:rsidRPr="00BC7CA3">
              <w:rPr>
                <w:color w:val="000000"/>
                <w:szCs w:val="24"/>
                <w:lang w:eastAsia="lt-LT"/>
              </w:rPr>
              <w:t xml:space="preserve"> kamer</w:t>
            </w:r>
            <w:r w:rsidR="00BC7CA3">
              <w:rPr>
                <w:color w:val="000000"/>
                <w:szCs w:val="24"/>
                <w:lang w:eastAsia="lt-LT"/>
              </w:rPr>
              <w:t>os</w:t>
            </w:r>
            <w:r w:rsidRPr="00BC7CA3">
              <w:rPr>
                <w:color w:val="000000"/>
                <w:szCs w:val="24"/>
                <w:lang w:eastAsia="lt-LT"/>
              </w:rPr>
              <w:t xml:space="preserve"> ir azoto generatori</w:t>
            </w:r>
            <w:r w:rsidR="00BC7CA3">
              <w:rPr>
                <w:color w:val="000000"/>
                <w:szCs w:val="24"/>
                <w:lang w:eastAsia="lt-LT"/>
              </w:rPr>
              <w:t>a</w:t>
            </w:r>
            <w:r w:rsidRPr="00BC7CA3">
              <w:rPr>
                <w:color w:val="000000"/>
                <w:szCs w:val="24"/>
                <w:lang w:eastAsia="lt-LT"/>
              </w:rPr>
              <w:t>us</w:t>
            </w:r>
            <w:r w:rsidR="00BC7CA3">
              <w:rPr>
                <w:color w:val="000000"/>
                <w:szCs w:val="24"/>
                <w:lang w:eastAsia="lt-LT"/>
              </w:rPr>
              <w:t xml:space="preserve"> sistema</w:t>
            </w:r>
          </w:p>
        </w:tc>
        <w:tc>
          <w:tcPr>
            <w:tcW w:w="2380" w:type="dxa"/>
            <w:tcBorders>
              <w:top w:val="nil"/>
              <w:left w:val="single" w:sz="4" w:space="0" w:color="auto"/>
              <w:bottom w:val="single" w:sz="4" w:space="0" w:color="auto"/>
              <w:right w:val="single" w:sz="4" w:space="0" w:color="auto"/>
            </w:tcBorders>
            <w:shd w:val="clear" w:color="auto" w:fill="auto"/>
            <w:vAlign w:val="center"/>
            <w:hideMark/>
          </w:tcPr>
          <w:p w14:paraId="61395D70" w14:textId="6EE0914C" w:rsidR="009A22B4" w:rsidRPr="00BC7CA3" w:rsidRDefault="004A2D2C" w:rsidP="009A22B4">
            <w:pPr>
              <w:jc w:val="center"/>
              <w:rPr>
                <w:color w:val="000000"/>
                <w:szCs w:val="24"/>
                <w:lang w:eastAsia="lt-LT"/>
              </w:rPr>
            </w:pPr>
            <w:r w:rsidRPr="00BC7CA3">
              <w:rPr>
                <w:color w:val="000000"/>
                <w:szCs w:val="24"/>
                <w:lang w:eastAsia="lt-LT"/>
              </w:rPr>
              <w:t>___________________</w:t>
            </w:r>
            <w:r w:rsidR="009A22B4" w:rsidRPr="00BC7CA3">
              <w:rPr>
                <w:color w:val="000000"/>
                <w:szCs w:val="24"/>
                <w:lang w:eastAsia="lt-LT"/>
              </w:rPr>
              <w:t> </w:t>
            </w:r>
          </w:p>
        </w:tc>
        <w:tc>
          <w:tcPr>
            <w:tcW w:w="821" w:type="dxa"/>
            <w:tcBorders>
              <w:top w:val="nil"/>
              <w:left w:val="nil"/>
              <w:bottom w:val="single" w:sz="4" w:space="0" w:color="auto"/>
              <w:right w:val="single" w:sz="4" w:space="0" w:color="auto"/>
            </w:tcBorders>
            <w:shd w:val="clear" w:color="auto" w:fill="auto"/>
            <w:vAlign w:val="center"/>
            <w:hideMark/>
          </w:tcPr>
          <w:p w14:paraId="70C28560" w14:textId="60D0B90A" w:rsidR="009A22B4" w:rsidRPr="00BC7CA3" w:rsidRDefault="00642EE9" w:rsidP="009A22B4">
            <w:pPr>
              <w:jc w:val="center"/>
              <w:rPr>
                <w:color w:val="000000"/>
                <w:szCs w:val="24"/>
                <w:lang w:eastAsia="lt-LT"/>
              </w:rPr>
            </w:pPr>
            <w:proofErr w:type="spellStart"/>
            <w:r w:rsidRPr="00BC7CA3">
              <w:rPr>
                <w:color w:val="000000"/>
                <w:szCs w:val="24"/>
                <w:lang w:eastAsia="lt-LT"/>
              </w:rPr>
              <w:t>kompl</w:t>
            </w:r>
            <w:proofErr w:type="spellEnd"/>
            <w:r w:rsidR="009A22B4" w:rsidRPr="00BC7CA3">
              <w:rPr>
                <w:color w:val="000000"/>
                <w:szCs w:val="24"/>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71839F18" w14:textId="77777777" w:rsidR="009A22B4" w:rsidRPr="00BC7CA3" w:rsidRDefault="009A22B4" w:rsidP="009A22B4">
            <w:pPr>
              <w:jc w:val="center"/>
              <w:rPr>
                <w:color w:val="000000"/>
                <w:szCs w:val="24"/>
                <w:lang w:eastAsia="lt-LT"/>
              </w:rPr>
            </w:pPr>
            <w:r w:rsidRPr="00BC7CA3">
              <w:rPr>
                <w:color w:val="000000"/>
                <w:szCs w:val="24"/>
                <w:lang w:eastAsia="lt-LT"/>
              </w:rPr>
              <w:t>1</w:t>
            </w:r>
          </w:p>
        </w:tc>
        <w:tc>
          <w:tcPr>
            <w:tcW w:w="1237" w:type="dxa"/>
            <w:tcBorders>
              <w:top w:val="nil"/>
              <w:left w:val="nil"/>
              <w:bottom w:val="single" w:sz="4" w:space="0" w:color="auto"/>
              <w:right w:val="single" w:sz="4" w:space="0" w:color="auto"/>
            </w:tcBorders>
            <w:shd w:val="clear" w:color="auto" w:fill="auto"/>
            <w:noWrap/>
            <w:vAlign w:val="center"/>
            <w:hideMark/>
          </w:tcPr>
          <w:p w14:paraId="617B5939" w14:textId="77777777" w:rsidR="009A22B4" w:rsidRPr="00BC7CA3" w:rsidRDefault="009A22B4" w:rsidP="009A22B4">
            <w:pPr>
              <w:jc w:val="center"/>
              <w:rPr>
                <w:color w:val="000000"/>
                <w:szCs w:val="24"/>
                <w:lang w:eastAsia="lt-LT"/>
              </w:rPr>
            </w:pPr>
            <w:r w:rsidRPr="00BC7CA3">
              <w:rPr>
                <w:color w:val="000000"/>
                <w:szCs w:val="24"/>
                <w:lang w:eastAsia="lt-LT"/>
              </w:rPr>
              <w:t> </w:t>
            </w:r>
          </w:p>
        </w:tc>
        <w:tc>
          <w:tcPr>
            <w:tcW w:w="1104" w:type="dxa"/>
            <w:tcBorders>
              <w:top w:val="nil"/>
              <w:left w:val="nil"/>
              <w:bottom w:val="single" w:sz="4" w:space="0" w:color="auto"/>
              <w:right w:val="single" w:sz="4" w:space="0" w:color="auto"/>
            </w:tcBorders>
            <w:shd w:val="clear" w:color="auto" w:fill="auto"/>
            <w:noWrap/>
            <w:vAlign w:val="center"/>
            <w:hideMark/>
          </w:tcPr>
          <w:p w14:paraId="541AC323" w14:textId="77777777" w:rsidR="009A22B4" w:rsidRPr="00BC7CA3" w:rsidRDefault="009A22B4" w:rsidP="009A22B4">
            <w:pPr>
              <w:jc w:val="center"/>
              <w:rPr>
                <w:color w:val="000000"/>
                <w:szCs w:val="24"/>
                <w:lang w:eastAsia="lt-LT"/>
              </w:rPr>
            </w:pPr>
            <w:r w:rsidRPr="00BC7CA3">
              <w:rPr>
                <w:color w:val="000000"/>
                <w:szCs w:val="24"/>
                <w:lang w:eastAsia="lt-LT"/>
              </w:rPr>
              <w:t> </w:t>
            </w:r>
          </w:p>
        </w:tc>
        <w:tc>
          <w:tcPr>
            <w:tcW w:w="1201" w:type="dxa"/>
            <w:tcBorders>
              <w:top w:val="nil"/>
              <w:left w:val="nil"/>
              <w:bottom w:val="single" w:sz="4" w:space="0" w:color="auto"/>
              <w:right w:val="single" w:sz="4" w:space="0" w:color="auto"/>
            </w:tcBorders>
            <w:shd w:val="clear" w:color="auto" w:fill="auto"/>
            <w:noWrap/>
            <w:vAlign w:val="center"/>
            <w:hideMark/>
          </w:tcPr>
          <w:p w14:paraId="21BCF0FB" w14:textId="77777777" w:rsidR="009A22B4" w:rsidRPr="00BC7CA3" w:rsidRDefault="009A22B4" w:rsidP="009A22B4">
            <w:pPr>
              <w:jc w:val="center"/>
              <w:rPr>
                <w:color w:val="000000"/>
                <w:szCs w:val="24"/>
                <w:lang w:eastAsia="lt-LT"/>
              </w:rPr>
            </w:pPr>
            <w:r w:rsidRPr="00BC7CA3">
              <w:rPr>
                <w:color w:val="000000"/>
                <w:szCs w:val="24"/>
                <w:lang w:eastAsia="lt-LT"/>
              </w:rPr>
              <w:t> </w:t>
            </w:r>
          </w:p>
        </w:tc>
      </w:tr>
      <w:tr w:rsidR="009A22B4" w:rsidRPr="00BC7CA3" w14:paraId="36A5FFA4" w14:textId="77777777" w:rsidTr="009A22B4">
        <w:trPr>
          <w:trHeight w:val="30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34554B" w14:textId="5655FBF7" w:rsidR="009A22B4" w:rsidRPr="00BC7CA3" w:rsidRDefault="009A22B4" w:rsidP="009A22B4">
            <w:pPr>
              <w:jc w:val="right"/>
              <w:rPr>
                <w:b/>
                <w:bCs/>
                <w:color w:val="000000"/>
                <w:szCs w:val="24"/>
                <w:lang w:eastAsia="lt-LT"/>
              </w:rPr>
            </w:pPr>
            <w:r w:rsidRPr="00BC7CA3">
              <w:rPr>
                <w:b/>
                <w:bCs/>
                <w:color w:val="000000"/>
                <w:szCs w:val="24"/>
                <w:lang w:eastAsia="lt-LT"/>
              </w:rPr>
              <w:t>Pradinės sutarties vertė EUR (be PVM):</w:t>
            </w:r>
          </w:p>
        </w:tc>
        <w:tc>
          <w:tcPr>
            <w:tcW w:w="1201" w:type="dxa"/>
            <w:tcBorders>
              <w:top w:val="nil"/>
              <w:left w:val="nil"/>
              <w:bottom w:val="single" w:sz="4" w:space="0" w:color="auto"/>
              <w:right w:val="single" w:sz="4" w:space="0" w:color="auto"/>
            </w:tcBorders>
            <w:shd w:val="clear" w:color="auto" w:fill="auto"/>
            <w:noWrap/>
            <w:vAlign w:val="center"/>
            <w:hideMark/>
          </w:tcPr>
          <w:p w14:paraId="72B8CD39" w14:textId="77777777" w:rsidR="009A22B4" w:rsidRPr="00BC7CA3" w:rsidRDefault="009A22B4" w:rsidP="009A22B4">
            <w:pPr>
              <w:jc w:val="center"/>
              <w:rPr>
                <w:b/>
                <w:bCs/>
                <w:color w:val="000000"/>
                <w:szCs w:val="24"/>
                <w:lang w:eastAsia="lt-LT"/>
              </w:rPr>
            </w:pPr>
            <w:r w:rsidRPr="00BC7CA3">
              <w:rPr>
                <w:b/>
                <w:bCs/>
                <w:color w:val="000000"/>
                <w:szCs w:val="24"/>
                <w:lang w:eastAsia="lt-LT"/>
              </w:rPr>
              <w:t> </w:t>
            </w:r>
          </w:p>
        </w:tc>
      </w:tr>
      <w:tr w:rsidR="009A22B4" w:rsidRPr="00BC7CA3" w14:paraId="3855E69A" w14:textId="77777777" w:rsidTr="009A22B4">
        <w:trPr>
          <w:trHeight w:val="30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4D0914" w14:textId="6F31E86E" w:rsidR="009A22B4" w:rsidRPr="00BC7CA3" w:rsidRDefault="009A22B4" w:rsidP="009A22B4">
            <w:pPr>
              <w:jc w:val="right"/>
              <w:rPr>
                <w:b/>
                <w:bCs/>
                <w:color w:val="000000"/>
                <w:szCs w:val="24"/>
                <w:lang w:eastAsia="lt-LT"/>
              </w:rPr>
            </w:pPr>
            <w:r w:rsidRPr="00BC7CA3">
              <w:rPr>
                <w:b/>
                <w:bCs/>
                <w:color w:val="000000"/>
                <w:szCs w:val="24"/>
                <w:lang w:eastAsia="lt-LT"/>
              </w:rPr>
              <w:t>PVM suma:</w:t>
            </w:r>
          </w:p>
        </w:tc>
        <w:tc>
          <w:tcPr>
            <w:tcW w:w="1201" w:type="dxa"/>
            <w:tcBorders>
              <w:top w:val="nil"/>
              <w:left w:val="nil"/>
              <w:bottom w:val="single" w:sz="4" w:space="0" w:color="auto"/>
              <w:right w:val="single" w:sz="4" w:space="0" w:color="auto"/>
            </w:tcBorders>
            <w:shd w:val="clear" w:color="auto" w:fill="auto"/>
            <w:noWrap/>
            <w:vAlign w:val="center"/>
            <w:hideMark/>
          </w:tcPr>
          <w:p w14:paraId="3B61F738" w14:textId="77777777" w:rsidR="009A22B4" w:rsidRPr="00BC7CA3" w:rsidRDefault="009A22B4" w:rsidP="009A22B4">
            <w:pPr>
              <w:jc w:val="center"/>
              <w:rPr>
                <w:b/>
                <w:bCs/>
                <w:color w:val="000000"/>
                <w:szCs w:val="24"/>
                <w:lang w:eastAsia="lt-LT"/>
              </w:rPr>
            </w:pPr>
            <w:r w:rsidRPr="00BC7CA3">
              <w:rPr>
                <w:b/>
                <w:bCs/>
                <w:color w:val="000000"/>
                <w:szCs w:val="24"/>
                <w:lang w:eastAsia="lt-LT"/>
              </w:rPr>
              <w:t> </w:t>
            </w:r>
          </w:p>
        </w:tc>
      </w:tr>
      <w:tr w:rsidR="009A22B4" w:rsidRPr="00BC7CA3" w14:paraId="7E571F3B" w14:textId="77777777" w:rsidTr="009A22B4">
        <w:trPr>
          <w:trHeight w:val="300"/>
        </w:trPr>
        <w:tc>
          <w:tcPr>
            <w:tcW w:w="89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7C71D1" w14:textId="0F02468C" w:rsidR="009A22B4" w:rsidRPr="00BC7CA3" w:rsidRDefault="009A22B4" w:rsidP="009A22B4">
            <w:pPr>
              <w:jc w:val="right"/>
              <w:rPr>
                <w:b/>
                <w:bCs/>
                <w:color w:val="000000"/>
                <w:szCs w:val="24"/>
                <w:lang w:eastAsia="lt-LT"/>
              </w:rPr>
            </w:pPr>
            <w:r w:rsidRPr="00BC7CA3">
              <w:rPr>
                <w:b/>
                <w:bCs/>
                <w:color w:val="000000"/>
                <w:szCs w:val="24"/>
                <w:lang w:eastAsia="lt-LT"/>
              </w:rPr>
              <w:t>Pradinės sutarties vertė EUR (su PVM):</w:t>
            </w:r>
          </w:p>
        </w:tc>
        <w:tc>
          <w:tcPr>
            <w:tcW w:w="1201" w:type="dxa"/>
            <w:tcBorders>
              <w:top w:val="nil"/>
              <w:left w:val="nil"/>
              <w:bottom w:val="single" w:sz="4" w:space="0" w:color="auto"/>
              <w:right w:val="single" w:sz="4" w:space="0" w:color="auto"/>
            </w:tcBorders>
            <w:shd w:val="clear" w:color="auto" w:fill="auto"/>
            <w:noWrap/>
            <w:vAlign w:val="center"/>
            <w:hideMark/>
          </w:tcPr>
          <w:p w14:paraId="0B2750E5" w14:textId="77777777" w:rsidR="009A22B4" w:rsidRPr="00BC7CA3" w:rsidRDefault="009A22B4" w:rsidP="009A22B4">
            <w:pPr>
              <w:jc w:val="center"/>
              <w:rPr>
                <w:b/>
                <w:bCs/>
                <w:color w:val="000000"/>
                <w:szCs w:val="24"/>
                <w:lang w:eastAsia="lt-LT"/>
              </w:rPr>
            </w:pPr>
            <w:r w:rsidRPr="00BC7CA3">
              <w:rPr>
                <w:b/>
                <w:bCs/>
                <w:color w:val="000000"/>
                <w:szCs w:val="24"/>
                <w:lang w:eastAsia="lt-LT"/>
              </w:rPr>
              <w:t> </w:t>
            </w:r>
          </w:p>
        </w:tc>
      </w:tr>
    </w:tbl>
    <w:p w14:paraId="52B5D5E0" w14:textId="77777777" w:rsidR="009A22B4" w:rsidRPr="00BC7CA3" w:rsidRDefault="009A22B4" w:rsidP="001B1B21">
      <w:pPr>
        <w:jc w:val="center"/>
        <w:rPr>
          <w:szCs w:val="24"/>
        </w:rPr>
      </w:pPr>
    </w:p>
    <w:tbl>
      <w:tblPr>
        <w:tblW w:w="9535" w:type="dxa"/>
        <w:tblLook w:val="04A0" w:firstRow="1" w:lastRow="0" w:firstColumn="1" w:lastColumn="0" w:noHBand="0" w:noVBand="1"/>
      </w:tblPr>
      <w:tblGrid>
        <w:gridCol w:w="4787"/>
        <w:gridCol w:w="4748"/>
      </w:tblGrid>
      <w:tr w:rsidR="00BC7CA3" w:rsidRPr="00BC7CA3" w14:paraId="3F9E0933" w14:textId="77777777" w:rsidTr="00BC7CA3">
        <w:tc>
          <w:tcPr>
            <w:tcW w:w="4787" w:type="dxa"/>
          </w:tcPr>
          <w:p w14:paraId="5D8D9FBE" w14:textId="77777777" w:rsidR="00BC7CA3" w:rsidRPr="00BC7CA3" w:rsidRDefault="00BC7CA3" w:rsidP="00A55E9D">
            <w:pPr>
              <w:jc w:val="center"/>
              <w:rPr>
                <w:b/>
                <w:bCs/>
                <w:kern w:val="2"/>
                <w:szCs w:val="24"/>
              </w:rPr>
            </w:pPr>
            <w:r w:rsidRPr="00BC7CA3">
              <w:rPr>
                <w:b/>
                <w:bCs/>
                <w:kern w:val="2"/>
                <w:szCs w:val="24"/>
              </w:rPr>
              <w:t>PIRKĖJAS</w:t>
            </w:r>
          </w:p>
        </w:tc>
        <w:tc>
          <w:tcPr>
            <w:tcW w:w="4748" w:type="dxa"/>
          </w:tcPr>
          <w:p w14:paraId="1D361A5C" w14:textId="77777777" w:rsidR="00BC7CA3" w:rsidRPr="00BC7CA3" w:rsidRDefault="00BC7CA3" w:rsidP="00A55E9D">
            <w:pPr>
              <w:jc w:val="center"/>
              <w:rPr>
                <w:b/>
                <w:bCs/>
                <w:kern w:val="2"/>
                <w:szCs w:val="24"/>
              </w:rPr>
            </w:pPr>
            <w:r w:rsidRPr="00BC7CA3">
              <w:rPr>
                <w:b/>
                <w:bCs/>
                <w:kern w:val="2"/>
                <w:szCs w:val="24"/>
              </w:rPr>
              <w:t>TIEKĖJAS</w:t>
            </w:r>
          </w:p>
        </w:tc>
      </w:tr>
      <w:tr w:rsidR="00BC7CA3" w:rsidRPr="00BC7CA3" w14:paraId="5B4BB2EB" w14:textId="77777777" w:rsidTr="00BC7CA3">
        <w:tc>
          <w:tcPr>
            <w:tcW w:w="4787" w:type="dxa"/>
          </w:tcPr>
          <w:p w14:paraId="3CC00B64" w14:textId="77777777" w:rsidR="00BC7CA3" w:rsidRDefault="00BC7CA3" w:rsidP="00A55E9D">
            <w:pPr>
              <w:jc w:val="center"/>
              <w:rPr>
                <w:szCs w:val="24"/>
              </w:rPr>
            </w:pPr>
            <w:r w:rsidRPr="00BC7CA3">
              <w:rPr>
                <w:szCs w:val="24"/>
              </w:rPr>
              <w:t xml:space="preserve">Lietuvos mokslų akademijos </w:t>
            </w:r>
          </w:p>
          <w:p w14:paraId="2CD3B1D6" w14:textId="5237ABA0" w:rsidR="00BC7CA3" w:rsidRPr="00BC7CA3" w:rsidRDefault="00BC7CA3" w:rsidP="00A55E9D">
            <w:pPr>
              <w:jc w:val="center"/>
              <w:rPr>
                <w:szCs w:val="24"/>
              </w:rPr>
            </w:pPr>
            <w:r w:rsidRPr="00BC7CA3">
              <w:rPr>
                <w:szCs w:val="24"/>
              </w:rPr>
              <w:t>Vrublevskių bibliotekos</w:t>
            </w:r>
          </w:p>
          <w:p w14:paraId="505A1D15" w14:textId="77777777" w:rsidR="00BC7CA3" w:rsidRPr="00BC7CA3" w:rsidRDefault="00BC7CA3" w:rsidP="00A55E9D">
            <w:pPr>
              <w:jc w:val="center"/>
              <w:rPr>
                <w:szCs w:val="24"/>
              </w:rPr>
            </w:pPr>
          </w:p>
          <w:p w14:paraId="2C1A8D44" w14:textId="77777777" w:rsidR="00BC7CA3" w:rsidRPr="00BC7CA3" w:rsidRDefault="00BC7CA3" w:rsidP="00A55E9D">
            <w:pPr>
              <w:jc w:val="center"/>
              <w:rPr>
                <w:szCs w:val="24"/>
              </w:rPr>
            </w:pPr>
            <w:r w:rsidRPr="00BC7CA3">
              <w:rPr>
                <w:szCs w:val="24"/>
              </w:rPr>
              <w:t>Direktorius</w:t>
            </w:r>
          </w:p>
          <w:p w14:paraId="11AA2CFE" w14:textId="77777777" w:rsidR="00BC7CA3" w:rsidRPr="00BC7CA3" w:rsidRDefault="00BC7CA3" w:rsidP="00A55E9D">
            <w:pPr>
              <w:jc w:val="center"/>
              <w:rPr>
                <w:color w:val="4472C4"/>
                <w:kern w:val="2"/>
                <w:szCs w:val="24"/>
              </w:rPr>
            </w:pPr>
            <w:r w:rsidRPr="00BC7CA3">
              <w:rPr>
                <w:szCs w:val="24"/>
              </w:rPr>
              <w:t>dr. Sigitas Narbutas</w:t>
            </w:r>
          </w:p>
        </w:tc>
        <w:tc>
          <w:tcPr>
            <w:tcW w:w="4748" w:type="dxa"/>
          </w:tcPr>
          <w:p w14:paraId="488CC418" w14:textId="77777777" w:rsidR="00BC7CA3" w:rsidRPr="00BC7CA3" w:rsidRDefault="00BC7CA3" w:rsidP="00A55E9D">
            <w:pPr>
              <w:jc w:val="center"/>
              <w:rPr>
                <w:b/>
                <w:bCs/>
                <w:kern w:val="2"/>
                <w:szCs w:val="24"/>
              </w:rPr>
            </w:pPr>
            <w:r w:rsidRPr="00BC7CA3">
              <w:rPr>
                <w:color w:val="4472C4"/>
                <w:kern w:val="2"/>
                <w:szCs w:val="24"/>
              </w:rPr>
              <w:t>(nurodomos atstovo pareigos, vardas, pavardė)</w:t>
            </w:r>
          </w:p>
        </w:tc>
      </w:tr>
      <w:tr w:rsidR="00BC7CA3" w:rsidRPr="001F33AB" w14:paraId="14099553" w14:textId="77777777" w:rsidTr="00BC7CA3">
        <w:tc>
          <w:tcPr>
            <w:tcW w:w="4787" w:type="dxa"/>
          </w:tcPr>
          <w:p w14:paraId="021BD849" w14:textId="77777777" w:rsidR="00BC7CA3" w:rsidRPr="001F33AB" w:rsidRDefault="00BC7CA3" w:rsidP="00A55E9D">
            <w:pPr>
              <w:jc w:val="center"/>
              <w:rPr>
                <w:color w:val="4472C4"/>
                <w:kern w:val="2"/>
                <w:szCs w:val="24"/>
              </w:rPr>
            </w:pPr>
          </w:p>
          <w:p w14:paraId="0145261D" w14:textId="77777777" w:rsidR="00BC7CA3" w:rsidRPr="001F33AB" w:rsidRDefault="00BC7CA3" w:rsidP="00A55E9D">
            <w:pPr>
              <w:jc w:val="center"/>
              <w:rPr>
                <w:kern w:val="2"/>
                <w:szCs w:val="24"/>
              </w:rPr>
            </w:pPr>
            <w:r w:rsidRPr="001F33AB">
              <w:rPr>
                <w:kern w:val="2"/>
                <w:szCs w:val="24"/>
              </w:rPr>
              <w:t>(parašas)</w:t>
            </w:r>
          </w:p>
          <w:p w14:paraId="54D3E5DA" w14:textId="77777777" w:rsidR="00BC7CA3" w:rsidRPr="001F33AB" w:rsidRDefault="00BC7CA3" w:rsidP="00A55E9D">
            <w:pPr>
              <w:rPr>
                <w:color w:val="4472C4"/>
                <w:kern w:val="2"/>
                <w:szCs w:val="24"/>
              </w:rPr>
            </w:pPr>
          </w:p>
        </w:tc>
        <w:tc>
          <w:tcPr>
            <w:tcW w:w="4748" w:type="dxa"/>
          </w:tcPr>
          <w:p w14:paraId="6025B953" w14:textId="77777777" w:rsidR="00BC7CA3" w:rsidRPr="001F33AB" w:rsidRDefault="00BC7CA3" w:rsidP="00A55E9D">
            <w:pPr>
              <w:jc w:val="center"/>
              <w:rPr>
                <w:color w:val="4472C4"/>
                <w:kern w:val="2"/>
                <w:szCs w:val="24"/>
              </w:rPr>
            </w:pPr>
          </w:p>
          <w:p w14:paraId="224389C8" w14:textId="77777777" w:rsidR="00BC7CA3" w:rsidRPr="001F33AB" w:rsidRDefault="00BC7CA3" w:rsidP="00A55E9D">
            <w:pPr>
              <w:jc w:val="center"/>
              <w:rPr>
                <w:color w:val="4472C4"/>
                <w:kern w:val="2"/>
                <w:szCs w:val="24"/>
              </w:rPr>
            </w:pPr>
            <w:r w:rsidRPr="001F33AB">
              <w:rPr>
                <w:color w:val="4472C4"/>
                <w:kern w:val="2"/>
                <w:szCs w:val="24"/>
              </w:rPr>
              <w:t>(parašas)</w:t>
            </w:r>
          </w:p>
        </w:tc>
      </w:tr>
    </w:tbl>
    <w:p w14:paraId="4E2E0EB1" w14:textId="77777777" w:rsidR="00B767F3" w:rsidRPr="001F33AB" w:rsidRDefault="00B767F3">
      <w:pPr>
        <w:spacing w:line="259" w:lineRule="auto"/>
        <w:rPr>
          <w:szCs w:val="24"/>
        </w:rPr>
      </w:pPr>
    </w:p>
    <w:sectPr w:rsidR="00B767F3" w:rsidRPr="001F33A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FE7E" w14:textId="77777777" w:rsidR="00A31C9D" w:rsidRDefault="00A31C9D">
      <w:r>
        <w:separator/>
      </w:r>
    </w:p>
  </w:endnote>
  <w:endnote w:type="continuationSeparator" w:id="0">
    <w:p w14:paraId="5D8FD3C4" w14:textId="77777777" w:rsidR="00A31C9D" w:rsidRDefault="00A3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3BA2" w14:textId="77777777" w:rsidR="00A31C9D" w:rsidRDefault="00A31C9D">
      <w:r>
        <w:separator/>
      </w:r>
    </w:p>
  </w:footnote>
  <w:footnote w:type="continuationSeparator" w:id="0">
    <w:p w14:paraId="63714C31" w14:textId="77777777" w:rsidR="00A31C9D" w:rsidRDefault="00A3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F0"/>
    <w:rsid w:val="00015543"/>
    <w:rsid w:val="0002073F"/>
    <w:rsid w:val="00084878"/>
    <w:rsid w:val="000A4B04"/>
    <w:rsid w:val="0010164C"/>
    <w:rsid w:val="0017788A"/>
    <w:rsid w:val="001816CD"/>
    <w:rsid w:val="00195A1F"/>
    <w:rsid w:val="001B1B21"/>
    <w:rsid w:val="001B2EB7"/>
    <w:rsid w:val="001C0099"/>
    <w:rsid w:val="001F33AB"/>
    <w:rsid w:val="00201517"/>
    <w:rsid w:val="00202E5E"/>
    <w:rsid w:val="002872AE"/>
    <w:rsid w:val="002903A8"/>
    <w:rsid w:val="002F0B5F"/>
    <w:rsid w:val="002F538F"/>
    <w:rsid w:val="003470BD"/>
    <w:rsid w:val="00364295"/>
    <w:rsid w:val="003B2818"/>
    <w:rsid w:val="003E5D1D"/>
    <w:rsid w:val="004907C1"/>
    <w:rsid w:val="004930ED"/>
    <w:rsid w:val="004A2D2C"/>
    <w:rsid w:val="004D4B7E"/>
    <w:rsid w:val="00541169"/>
    <w:rsid w:val="005828DD"/>
    <w:rsid w:val="00587E3C"/>
    <w:rsid w:val="00617C60"/>
    <w:rsid w:val="006414EB"/>
    <w:rsid w:val="00642EE9"/>
    <w:rsid w:val="00655CE5"/>
    <w:rsid w:val="006576ED"/>
    <w:rsid w:val="006A6928"/>
    <w:rsid w:val="00727449"/>
    <w:rsid w:val="00745F90"/>
    <w:rsid w:val="00761236"/>
    <w:rsid w:val="00784605"/>
    <w:rsid w:val="007919E1"/>
    <w:rsid w:val="007E7705"/>
    <w:rsid w:val="007F1803"/>
    <w:rsid w:val="00816F75"/>
    <w:rsid w:val="00824D11"/>
    <w:rsid w:val="008E4772"/>
    <w:rsid w:val="00925DE7"/>
    <w:rsid w:val="00966341"/>
    <w:rsid w:val="009A0319"/>
    <w:rsid w:val="009A22B4"/>
    <w:rsid w:val="009D597D"/>
    <w:rsid w:val="009F15F1"/>
    <w:rsid w:val="00A31C9D"/>
    <w:rsid w:val="00A56B49"/>
    <w:rsid w:val="00A80B8D"/>
    <w:rsid w:val="00B004DA"/>
    <w:rsid w:val="00B1016E"/>
    <w:rsid w:val="00B20913"/>
    <w:rsid w:val="00B7055C"/>
    <w:rsid w:val="00B767F3"/>
    <w:rsid w:val="00BB3AAD"/>
    <w:rsid w:val="00BC7CA3"/>
    <w:rsid w:val="00C120C0"/>
    <w:rsid w:val="00C20B4E"/>
    <w:rsid w:val="00C403C8"/>
    <w:rsid w:val="00DA703E"/>
    <w:rsid w:val="00DB5CA9"/>
    <w:rsid w:val="00DD7479"/>
    <w:rsid w:val="00E3231B"/>
    <w:rsid w:val="00EF198E"/>
    <w:rsid w:val="00EF3B62"/>
    <w:rsid w:val="00F01393"/>
    <w:rsid w:val="00F02B08"/>
    <w:rsid w:val="00F12F6B"/>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76593015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13296</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2025-09-02T06:22:00Z</dcterms:created>
  <dcterms:modified xsi:type="dcterms:W3CDTF">2025-10-21T10:41:00Z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