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97D9B" w14:textId="63FEE92E" w:rsidR="00DA61E3" w:rsidRPr="00DA61E3" w:rsidRDefault="00DA61E3" w:rsidP="00DA61E3">
      <w:pPr>
        <w:pStyle w:val="Antrat1"/>
        <w:spacing w:before="240" w:after="480"/>
        <w:jc w:val="center"/>
        <w:rPr>
          <w:rFonts w:ascii="Palemonas" w:hAnsi="Palemonas"/>
          <w:b/>
          <w:bCs/>
          <w:color w:val="auto"/>
          <w:sz w:val="28"/>
          <w:szCs w:val="28"/>
        </w:rPr>
      </w:pPr>
      <w:r w:rsidRPr="00DA61E3">
        <w:rPr>
          <w:rFonts w:ascii="Palemonas" w:hAnsi="Palemonas"/>
          <w:b/>
          <w:bCs/>
          <w:color w:val="auto"/>
          <w:sz w:val="28"/>
          <w:szCs w:val="28"/>
        </w:rPr>
        <w:t>Mokinių pavėžėjimo į Palangos senąją gimnaziją 2025</w:t>
      </w:r>
      <w:r w:rsidRPr="00DA61E3">
        <w:rPr>
          <w:rFonts w:ascii="Palemonas" w:hAnsi="Palemonas"/>
          <w:b/>
          <w:bCs/>
          <w:color w:val="auto"/>
          <w:sz w:val="28"/>
          <w:szCs w:val="28"/>
          <w:lang w:bidi="he-IL"/>
        </w:rPr>
        <w:t>–</w:t>
      </w:r>
      <w:r w:rsidRPr="00DA61E3">
        <w:rPr>
          <w:rFonts w:ascii="Palemonas" w:hAnsi="Palemonas"/>
          <w:b/>
          <w:bCs/>
          <w:color w:val="auto"/>
          <w:sz w:val="28"/>
          <w:szCs w:val="28"/>
        </w:rPr>
        <w:t>2026 m. m. paslaugos pirkimo techninės sąlygos</w:t>
      </w:r>
    </w:p>
    <w:p w14:paraId="51047042" w14:textId="77777777" w:rsidR="00DA61E3" w:rsidRPr="00581DE7" w:rsidRDefault="00DA61E3" w:rsidP="00DA61E3">
      <w:pPr>
        <w:ind w:firstLine="1276"/>
        <w:rPr>
          <w:rFonts w:ascii="Palemonas" w:hAnsi="Palemonas"/>
          <w:b/>
        </w:rPr>
      </w:pPr>
      <w:r w:rsidRPr="00581DE7">
        <w:rPr>
          <w:rFonts w:ascii="Palemonas" w:hAnsi="Palemonas"/>
          <w:b/>
        </w:rPr>
        <w:t>Pirkimo pavadinimas</w:t>
      </w:r>
      <w:r>
        <w:rPr>
          <w:rFonts w:ascii="Palemonas" w:hAnsi="Palemonas"/>
          <w:b/>
        </w:rPr>
        <w:t>.</w:t>
      </w:r>
    </w:p>
    <w:p w14:paraId="325382B9" w14:textId="77777777" w:rsidR="00DA61E3" w:rsidRPr="00581DE7" w:rsidRDefault="00DA61E3" w:rsidP="00DA61E3">
      <w:pPr>
        <w:pStyle w:val="prastasisPalemonas"/>
        <w:ind w:firstLine="1276"/>
      </w:pPr>
      <w:r>
        <w:t>Mokinių pavėžėjimo į Palangos senąją gimnaziją 2025–2026 m. m. paslaugos pirkimas.</w:t>
      </w:r>
    </w:p>
    <w:p w14:paraId="48CAB884" w14:textId="77777777" w:rsidR="00DA61E3" w:rsidRPr="00D751A0" w:rsidRDefault="00DA61E3" w:rsidP="00DA61E3">
      <w:pPr>
        <w:spacing w:before="240"/>
        <w:ind w:firstLine="1276"/>
        <w:rPr>
          <w:rFonts w:ascii="Palemonas" w:hAnsi="Palemonas"/>
          <w:b/>
        </w:rPr>
      </w:pPr>
      <w:r w:rsidRPr="00D751A0">
        <w:rPr>
          <w:rFonts w:ascii="Palemonas" w:hAnsi="Palemonas"/>
          <w:b/>
        </w:rPr>
        <w:t>Paslaugų teikimo vieta, apimtys, sudėtis</w:t>
      </w:r>
      <w:r>
        <w:rPr>
          <w:rFonts w:ascii="Palemonas" w:hAnsi="Palemonas"/>
          <w:b/>
        </w:rPr>
        <w:t>.</w:t>
      </w:r>
    </w:p>
    <w:p w14:paraId="24157A78" w14:textId="77777777" w:rsidR="00DA61E3" w:rsidRPr="0011477A" w:rsidRDefault="00DA61E3" w:rsidP="00DA61E3">
      <w:pPr>
        <w:spacing w:after="120"/>
        <w:ind w:firstLine="1276"/>
        <w:jc w:val="both"/>
        <w:rPr>
          <w:rFonts w:ascii="Palemonas" w:hAnsi="Palemonas"/>
        </w:rPr>
      </w:pPr>
      <w:bookmarkStart w:id="0" w:name="_Hlk150849351"/>
      <w:r>
        <w:rPr>
          <w:rFonts w:ascii="Palemonas" w:hAnsi="Palemonas"/>
        </w:rPr>
        <w:t>Būtingės</w:t>
      </w:r>
      <w:r w:rsidRPr="006B25D8">
        <w:rPr>
          <w:rFonts w:ascii="Palemonas" w:hAnsi="Palemonas"/>
        </w:rPr>
        <w:t xml:space="preserve"> </w:t>
      </w:r>
      <w:r>
        <w:rPr>
          <w:rFonts w:ascii="Palemonas" w:hAnsi="Palemonas"/>
        </w:rPr>
        <w:t xml:space="preserve">gyvenvietės </w:t>
      </w:r>
      <w:r w:rsidRPr="006B25D8">
        <w:rPr>
          <w:rFonts w:ascii="Palemonas" w:hAnsi="Palemonas"/>
        </w:rPr>
        <w:t>kryptimi</w:t>
      </w:r>
      <w:r w:rsidRPr="0011477A">
        <w:rPr>
          <w:rFonts w:ascii="Palemonas" w:hAnsi="Palemonas"/>
        </w:rPr>
        <w:t xml:space="preserve"> mokiniai turi būti pavežami </w:t>
      </w:r>
      <w:r w:rsidRPr="00FA7419">
        <w:rPr>
          <w:rFonts w:ascii="Palemonas" w:hAnsi="Palemonas"/>
          <w:b/>
          <w:bCs/>
          <w:i/>
          <w:iCs/>
          <w:u w:val="single"/>
        </w:rPr>
        <w:t>į mokyklą</w:t>
      </w:r>
      <w:r w:rsidRPr="0011477A">
        <w:rPr>
          <w:rFonts w:ascii="Palemonas" w:hAnsi="Palemonas"/>
        </w:rPr>
        <w:t xml:space="preserve"> special</w:t>
      </w:r>
      <w:r>
        <w:rPr>
          <w:rFonts w:ascii="Palemonas" w:hAnsi="Palemonas"/>
        </w:rPr>
        <w:t>i</w:t>
      </w:r>
      <w:r w:rsidRPr="0011477A">
        <w:rPr>
          <w:rFonts w:ascii="Palemonas" w:hAnsi="Palemonas"/>
        </w:rPr>
        <w:t>u reis</w:t>
      </w:r>
      <w:r>
        <w:rPr>
          <w:rFonts w:ascii="Palemonas" w:hAnsi="Palemonas"/>
        </w:rPr>
        <w:t>u</w:t>
      </w:r>
      <w:r w:rsidRPr="0011477A">
        <w:rPr>
          <w:rFonts w:ascii="Palemonas" w:hAnsi="Palemonas"/>
        </w:rPr>
        <w:t xml:space="preserve"> </w:t>
      </w:r>
      <w:r>
        <w:rPr>
          <w:rFonts w:ascii="Palemonas" w:hAnsi="Palemonas"/>
        </w:rPr>
        <w:t>Palangos sodininkų bendrija „Būtingė“–</w:t>
      </w:r>
      <w:r w:rsidRPr="0011477A">
        <w:rPr>
          <w:rFonts w:ascii="Palemonas" w:hAnsi="Palemonas"/>
        </w:rPr>
        <w:t>Palanga</w:t>
      </w:r>
      <w:r>
        <w:rPr>
          <w:rFonts w:ascii="Palemonas" w:hAnsi="Palemonas"/>
        </w:rPr>
        <w:t>, autobuso sustojimo vietos Palangos sodininkų bendrijoje „Būtingė“ pažymėtos žemėlapyje (pridedama)</w:t>
      </w:r>
      <w:r w:rsidRPr="0011477A">
        <w:rPr>
          <w:rFonts w:ascii="Palemonas" w:hAnsi="Palemona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5"/>
        <w:gridCol w:w="1134"/>
        <w:gridCol w:w="1842"/>
        <w:gridCol w:w="2829"/>
      </w:tblGrid>
      <w:tr w:rsidR="00DA61E3" w:rsidRPr="006F2FD0" w14:paraId="69412418" w14:textId="77777777" w:rsidTr="00042D77">
        <w:tc>
          <w:tcPr>
            <w:tcW w:w="3715" w:type="dxa"/>
            <w:tcBorders>
              <w:bottom w:val="single" w:sz="4" w:space="0" w:color="auto"/>
            </w:tcBorders>
          </w:tcPr>
          <w:p w14:paraId="67081140" w14:textId="77777777" w:rsidR="00DA61E3" w:rsidRPr="006F2FD0" w:rsidRDefault="00DA61E3" w:rsidP="00042D77">
            <w:pPr>
              <w:jc w:val="center"/>
              <w:rPr>
                <w:rFonts w:ascii="Palemonas" w:hAnsi="Palemonas"/>
              </w:rPr>
            </w:pPr>
            <w:r w:rsidRPr="006F2FD0">
              <w:rPr>
                <w:rFonts w:ascii="Palemonas" w:hAnsi="Palemonas"/>
              </w:rPr>
              <w:t>Maršrutas</w:t>
            </w:r>
          </w:p>
        </w:tc>
        <w:tc>
          <w:tcPr>
            <w:tcW w:w="1134" w:type="dxa"/>
            <w:tcBorders>
              <w:bottom w:val="single" w:sz="4" w:space="0" w:color="auto"/>
            </w:tcBorders>
          </w:tcPr>
          <w:p w14:paraId="3B8AC547" w14:textId="77777777" w:rsidR="00DA61E3" w:rsidRPr="006F2FD0" w:rsidRDefault="00DA61E3" w:rsidP="00042D77">
            <w:pPr>
              <w:jc w:val="center"/>
              <w:rPr>
                <w:rFonts w:ascii="Palemonas" w:hAnsi="Palemonas"/>
              </w:rPr>
            </w:pPr>
            <w:r w:rsidRPr="006F2FD0">
              <w:rPr>
                <w:rFonts w:ascii="Palemonas" w:hAnsi="Palemonas"/>
              </w:rPr>
              <w:t>Mokinių skaičius</w:t>
            </w:r>
          </w:p>
        </w:tc>
        <w:tc>
          <w:tcPr>
            <w:tcW w:w="1842" w:type="dxa"/>
            <w:tcBorders>
              <w:bottom w:val="single" w:sz="4" w:space="0" w:color="auto"/>
            </w:tcBorders>
          </w:tcPr>
          <w:p w14:paraId="55BF0664" w14:textId="77777777" w:rsidR="00DA61E3" w:rsidRPr="006F2FD0" w:rsidRDefault="00DA61E3" w:rsidP="00042D77">
            <w:pPr>
              <w:jc w:val="center"/>
              <w:rPr>
                <w:rFonts w:ascii="Palemonas" w:hAnsi="Palemonas"/>
              </w:rPr>
            </w:pPr>
            <w:r w:rsidRPr="00A30DA6">
              <w:rPr>
                <w:rFonts w:ascii="Palemonas" w:hAnsi="Palemonas"/>
                <w:color w:val="333333"/>
              </w:rPr>
              <w:t>Maršruto ilgis (km)</w:t>
            </w:r>
          </w:p>
        </w:tc>
        <w:tc>
          <w:tcPr>
            <w:tcW w:w="2829" w:type="dxa"/>
            <w:tcBorders>
              <w:bottom w:val="single" w:sz="4" w:space="0" w:color="auto"/>
            </w:tcBorders>
          </w:tcPr>
          <w:p w14:paraId="1C64FCC0" w14:textId="77777777" w:rsidR="00DA61E3" w:rsidRPr="006F2FD0" w:rsidRDefault="00DA61E3" w:rsidP="00042D77">
            <w:pPr>
              <w:jc w:val="center"/>
              <w:rPr>
                <w:rFonts w:ascii="Palemonas" w:hAnsi="Palemonas"/>
              </w:rPr>
            </w:pPr>
            <w:r w:rsidRPr="00A30DA6">
              <w:rPr>
                <w:rFonts w:ascii="Palemonas" w:hAnsi="Palemonas"/>
                <w:color w:val="333333"/>
              </w:rPr>
              <w:t>Autobuso atvykimo/išvykimo laikas</w:t>
            </w:r>
          </w:p>
        </w:tc>
      </w:tr>
      <w:tr w:rsidR="00DA61E3" w:rsidRPr="006F2FD0" w14:paraId="5DD96952" w14:textId="77777777" w:rsidTr="00042D77">
        <w:tc>
          <w:tcPr>
            <w:tcW w:w="3715" w:type="dxa"/>
          </w:tcPr>
          <w:p w14:paraId="03129E77" w14:textId="77777777" w:rsidR="00DA61E3" w:rsidRPr="006F2FD0" w:rsidRDefault="00DA61E3" w:rsidP="00042D77">
            <w:pPr>
              <w:rPr>
                <w:rFonts w:ascii="Palemonas" w:hAnsi="Palemonas"/>
              </w:rPr>
            </w:pPr>
            <w:r>
              <w:rPr>
                <w:rFonts w:ascii="Palemonas" w:hAnsi="Palemonas"/>
                <w:color w:val="333333"/>
              </w:rPr>
              <w:t>Darbėnų kelias/Serbentų 3-čiasis takas)–Palanga</w:t>
            </w:r>
          </w:p>
        </w:tc>
        <w:tc>
          <w:tcPr>
            <w:tcW w:w="1134" w:type="dxa"/>
            <w:tcBorders>
              <w:top w:val="single" w:sz="4" w:space="0" w:color="auto"/>
              <w:left w:val="single" w:sz="4" w:space="0" w:color="auto"/>
              <w:bottom w:val="single" w:sz="4" w:space="0" w:color="auto"/>
              <w:right w:val="single" w:sz="4" w:space="0" w:color="auto"/>
            </w:tcBorders>
          </w:tcPr>
          <w:p w14:paraId="7C55E45D" w14:textId="77777777" w:rsidR="00DA61E3" w:rsidRDefault="00DA61E3" w:rsidP="00042D77">
            <w:pPr>
              <w:jc w:val="center"/>
              <w:rPr>
                <w:rFonts w:ascii="Palemonas" w:hAnsi="Palemonas"/>
              </w:rPr>
            </w:pPr>
            <w:r>
              <w:rPr>
                <w:rFonts w:ascii="Palemonas" w:hAnsi="Palemonas"/>
              </w:rPr>
              <w:t>1</w:t>
            </w:r>
          </w:p>
        </w:tc>
        <w:tc>
          <w:tcPr>
            <w:tcW w:w="1842" w:type="dxa"/>
            <w:tcBorders>
              <w:top w:val="single" w:sz="4" w:space="0" w:color="auto"/>
              <w:left w:val="single" w:sz="4" w:space="0" w:color="auto"/>
              <w:bottom w:val="single" w:sz="4" w:space="0" w:color="auto"/>
              <w:right w:val="single" w:sz="4" w:space="0" w:color="auto"/>
            </w:tcBorders>
          </w:tcPr>
          <w:p w14:paraId="0626B947" w14:textId="77777777" w:rsidR="00DA61E3" w:rsidRDefault="00DA61E3" w:rsidP="00042D77">
            <w:pPr>
              <w:jc w:val="center"/>
              <w:rPr>
                <w:rFonts w:ascii="Palemonas" w:hAnsi="Palemonas"/>
              </w:rPr>
            </w:pPr>
            <w:r>
              <w:rPr>
                <w:rFonts w:ascii="Palemonas" w:hAnsi="Palemonas"/>
              </w:rPr>
              <w:t>~16</w:t>
            </w:r>
          </w:p>
        </w:tc>
        <w:tc>
          <w:tcPr>
            <w:tcW w:w="2829" w:type="dxa"/>
            <w:tcBorders>
              <w:top w:val="single" w:sz="4" w:space="0" w:color="auto"/>
              <w:left w:val="single" w:sz="4" w:space="0" w:color="auto"/>
              <w:bottom w:val="single" w:sz="4" w:space="0" w:color="auto"/>
              <w:right w:val="single" w:sz="4" w:space="0" w:color="auto"/>
            </w:tcBorders>
          </w:tcPr>
          <w:p w14:paraId="169E9C28" w14:textId="77777777" w:rsidR="00DA61E3" w:rsidRDefault="00DA61E3" w:rsidP="00042D77">
            <w:pPr>
              <w:jc w:val="center"/>
              <w:rPr>
                <w:rFonts w:ascii="Palemonas" w:hAnsi="Palemonas"/>
              </w:rPr>
            </w:pPr>
            <w:r w:rsidRPr="00A30DA6">
              <w:rPr>
                <w:rFonts w:ascii="Palemonas" w:hAnsi="Palemonas"/>
                <w:color w:val="333333"/>
              </w:rPr>
              <w:t>7:</w:t>
            </w:r>
            <w:r>
              <w:rPr>
                <w:rFonts w:ascii="Palemonas" w:hAnsi="Palemonas"/>
                <w:color w:val="333333"/>
              </w:rPr>
              <w:t>20</w:t>
            </w:r>
          </w:p>
        </w:tc>
      </w:tr>
      <w:tr w:rsidR="00DA61E3" w:rsidRPr="006F2FD0" w14:paraId="7C4EEBBA" w14:textId="77777777" w:rsidTr="00042D77">
        <w:tc>
          <w:tcPr>
            <w:tcW w:w="3715" w:type="dxa"/>
          </w:tcPr>
          <w:p w14:paraId="78AA50DE" w14:textId="77777777" w:rsidR="00DA61E3" w:rsidRDefault="00DA61E3" w:rsidP="00042D77">
            <w:pPr>
              <w:rPr>
                <w:rFonts w:ascii="Palemonas" w:hAnsi="Palemonas"/>
                <w:color w:val="333333"/>
              </w:rPr>
            </w:pPr>
            <w:proofErr w:type="spellStart"/>
            <w:r>
              <w:rPr>
                <w:rFonts w:ascii="Palemonas" w:hAnsi="Palemonas"/>
                <w:color w:val="333333"/>
              </w:rPr>
              <w:t>Kalgraužių</w:t>
            </w:r>
            <w:proofErr w:type="spellEnd"/>
            <w:r>
              <w:rPr>
                <w:rFonts w:ascii="Palemonas" w:hAnsi="Palemonas"/>
                <w:color w:val="333333"/>
              </w:rPr>
              <w:t xml:space="preserve"> g./Serbentų takas–Palanga</w:t>
            </w:r>
          </w:p>
        </w:tc>
        <w:tc>
          <w:tcPr>
            <w:tcW w:w="1134" w:type="dxa"/>
            <w:tcBorders>
              <w:top w:val="single" w:sz="4" w:space="0" w:color="auto"/>
              <w:left w:val="single" w:sz="4" w:space="0" w:color="auto"/>
              <w:bottom w:val="single" w:sz="4" w:space="0" w:color="auto"/>
              <w:right w:val="single" w:sz="4" w:space="0" w:color="auto"/>
            </w:tcBorders>
          </w:tcPr>
          <w:p w14:paraId="38ED4BEF" w14:textId="77777777" w:rsidR="00DA61E3" w:rsidRDefault="00DA61E3" w:rsidP="00042D77">
            <w:pPr>
              <w:jc w:val="center"/>
              <w:rPr>
                <w:rFonts w:ascii="Palemonas" w:hAnsi="Palemonas"/>
              </w:rPr>
            </w:pPr>
            <w:r>
              <w:rPr>
                <w:rFonts w:ascii="Palemonas" w:hAnsi="Palemonas"/>
              </w:rPr>
              <w:t>3</w:t>
            </w:r>
          </w:p>
        </w:tc>
        <w:tc>
          <w:tcPr>
            <w:tcW w:w="1842" w:type="dxa"/>
            <w:tcBorders>
              <w:top w:val="single" w:sz="4" w:space="0" w:color="auto"/>
              <w:left w:val="single" w:sz="4" w:space="0" w:color="auto"/>
              <w:bottom w:val="single" w:sz="4" w:space="0" w:color="auto"/>
              <w:right w:val="single" w:sz="4" w:space="0" w:color="auto"/>
            </w:tcBorders>
          </w:tcPr>
          <w:p w14:paraId="0286F043" w14:textId="77777777" w:rsidR="00DA61E3" w:rsidRDefault="00DA61E3" w:rsidP="00042D77">
            <w:pPr>
              <w:jc w:val="center"/>
              <w:rPr>
                <w:rFonts w:ascii="Palemonas" w:hAnsi="Palemonas"/>
              </w:rPr>
            </w:pPr>
            <w:r>
              <w:rPr>
                <w:rFonts w:ascii="Palemonas" w:hAnsi="Palemonas"/>
              </w:rPr>
              <w:t>~17,5</w:t>
            </w:r>
          </w:p>
        </w:tc>
        <w:tc>
          <w:tcPr>
            <w:tcW w:w="2829" w:type="dxa"/>
            <w:tcBorders>
              <w:top w:val="single" w:sz="4" w:space="0" w:color="auto"/>
              <w:left w:val="single" w:sz="4" w:space="0" w:color="auto"/>
              <w:bottom w:val="single" w:sz="4" w:space="0" w:color="auto"/>
              <w:right w:val="single" w:sz="4" w:space="0" w:color="auto"/>
            </w:tcBorders>
          </w:tcPr>
          <w:p w14:paraId="0DBBE50D" w14:textId="77777777" w:rsidR="00DA61E3" w:rsidRPr="00A30DA6" w:rsidRDefault="00DA61E3" w:rsidP="00042D77">
            <w:pPr>
              <w:jc w:val="center"/>
              <w:rPr>
                <w:rFonts w:ascii="Palemonas" w:hAnsi="Palemonas"/>
                <w:color w:val="333333"/>
              </w:rPr>
            </w:pPr>
            <w:r>
              <w:rPr>
                <w:rFonts w:ascii="Palemonas" w:hAnsi="Palemonas"/>
                <w:color w:val="333333"/>
              </w:rPr>
              <w:t>7:25</w:t>
            </w:r>
          </w:p>
        </w:tc>
      </w:tr>
      <w:tr w:rsidR="00DA61E3" w:rsidRPr="006F2FD0" w14:paraId="71F53FF5" w14:textId="77777777" w:rsidTr="00042D77">
        <w:tc>
          <w:tcPr>
            <w:tcW w:w="3715" w:type="dxa"/>
          </w:tcPr>
          <w:p w14:paraId="7AB644C3" w14:textId="77777777" w:rsidR="00DA61E3" w:rsidRDefault="00DA61E3" w:rsidP="00042D77">
            <w:pPr>
              <w:rPr>
                <w:rFonts w:ascii="Palemonas" w:hAnsi="Palemonas"/>
                <w:color w:val="333333"/>
              </w:rPr>
            </w:pPr>
            <w:proofErr w:type="spellStart"/>
            <w:r>
              <w:rPr>
                <w:rFonts w:ascii="Palemonas" w:hAnsi="Palemonas"/>
                <w:color w:val="333333"/>
              </w:rPr>
              <w:t>Kalgraužių</w:t>
            </w:r>
            <w:proofErr w:type="spellEnd"/>
            <w:r>
              <w:rPr>
                <w:rFonts w:ascii="Palemonas" w:hAnsi="Palemonas"/>
                <w:color w:val="333333"/>
              </w:rPr>
              <w:t xml:space="preserve"> g./Aviečių takas–Palanga</w:t>
            </w:r>
          </w:p>
        </w:tc>
        <w:tc>
          <w:tcPr>
            <w:tcW w:w="1134" w:type="dxa"/>
            <w:tcBorders>
              <w:top w:val="single" w:sz="4" w:space="0" w:color="auto"/>
              <w:left w:val="single" w:sz="4" w:space="0" w:color="auto"/>
              <w:bottom w:val="single" w:sz="4" w:space="0" w:color="auto"/>
              <w:right w:val="single" w:sz="4" w:space="0" w:color="auto"/>
            </w:tcBorders>
          </w:tcPr>
          <w:p w14:paraId="3D78F955" w14:textId="77777777" w:rsidR="00DA61E3" w:rsidRDefault="00DA61E3" w:rsidP="00042D77">
            <w:pPr>
              <w:jc w:val="center"/>
              <w:rPr>
                <w:rFonts w:ascii="Palemonas" w:hAnsi="Palemonas"/>
              </w:rPr>
            </w:pPr>
            <w:r>
              <w:rPr>
                <w:rFonts w:ascii="Palemonas" w:hAnsi="Palemonas"/>
              </w:rPr>
              <w:t>3</w:t>
            </w:r>
          </w:p>
        </w:tc>
        <w:tc>
          <w:tcPr>
            <w:tcW w:w="1842" w:type="dxa"/>
            <w:tcBorders>
              <w:top w:val="single" w:sz="4" w:space="0" w:color="auto"/>
              <w:left w:val="single" w:sz="4" w:space="0" w:color="auto"/>
              <w:bottom w:val="single" w:sz="4" w:space="0" w:color="auto"/>
              <w:right w:val="single" w:sz="4" w:space="0" w:color="auto"/>
            </w:tcBorders>
          </w:tcPr>
          <w:p w14:paraId="6501FB88" w14:textId="77777777" w:rsidR="00DA61E3" w:rsidRDefault="00DA61E3" w:rsidP="00042D77">
            <w:pPr>
              <w:jc w:val="center"/>
              <w:rPr>
                <w:rFonts w:ascii="Palemonas" w:hAnsi="Palemonas"/>
              </w:rPr>
            </w:pPr>
            <w:r>
              <w:rPr>
                <w:rFonts w:ascii="Palemonas" w:hAnsi="Palemonas"/>
              </w:rPr>
              <w:t>~19</w:t>
            </w:r>
          </w:p>
        </w:tc>
        <w:tc>
          <w:tcPr>
            <w:tcW w:w="2829" w:type="dxa"/>
            <w:tcBorders>
              <w:top w:val="single" w:sz="4" w:space="0" w:color="auto"/>
              <w:left w:val="single" w:sz="4" w:space="0" w:color="auto"/>
              <w:bottom w:val="single" w:sz="4" w:space="0" w:color="auto"/>
              <w:right w:val="single" w:sz="4" w:space="0" w:color="auto"/>
            </w:tcBorders>
          </w:tcPr>
          <w:p w14:paraId="181B7F74" w14:textId="77777777" w:rsidR="00DA61E3" w:rsidRPr="00A30DA6" w:rsidRDefault="00DA61E3" w:rsidP="00042D77">
            <w:pPr>
              <w:jc w:val="center"/>
              <w:rPr>
                <w:rFonts w:ascii="Palemonas" w:hAnsi="Palemonas"/>
                <w:color w:val="333333"/>
              </w:rPr>
            </w:pPr>
            <w:r>
              <w:rPr>
                <w:rFonts w:ascii="Palemonas" w:hAnsi="Palemonas"/>
                <w:color w:val="333333"/>
              </w:rPr>
              <w:t>7:28</w:t>
            </w:r>
          </w:p>
        </w:tc>
      </w:tr>
      <w:tr w:rsidR="00DA61E3" w:rsidRPr="00003720" w14:paraId="437F042F" w14:textId="77777777" w:rsidTr="00042D77">
        <w:tc>
          <w:tcPr>
            <w:tcW w:w="3715" w:type="dxa"/>
          </w:tcPr>
          <w:p w14:paraId="68A38A65" w14:textId="77777777" w:rsidR="00DA61E3" w:rsidRDefault="00DA61E3" w:rsidP="00042D77">
            <w:pPr>
              <w:rPr>
                <w:rFonts w:ascii="Palemonas" w:hAnsi="Palemonas"/>
                <w:color w:val="333333"/>
              </w:rPr>
            </w:pPr>
            <w:proofErr w:type="spellStart"/>
            <w:r>
              <w:rPr>
                <w:rFonts w:ascii="Palemonas" w:hAnsi="Palemonas"/>
              </w:rPr>
              <w:t>Kalgraužiai</w:t>
            </w:r>
            <w:proofErr w:type="spellEnd"/>
            <w:r>
              <w:rPr>
                <w:rFonts w:ascii="Palemonas" w:hAnsi="Palemonas"/>
              </w:rPr>
              <w:t xml:space="preserve"> (išvažiavimas iš sodų)–Palanga</w:t>
            </w:r>
          </w:p>
        </w:tc>
        <w:tc>
          <w:tcPr>
            <w:tcW w:w="1134" w:type="dxa"/>
            <w:tcBorders>
              <w:top w:val="single" w:sz="4" w:space="0" w:color="auto"/>
              <w:left w:val="single" w:sz="4" w:space="0" w:color="auto"/>
              <w:bottom w:val="single" w:sz="4" w:space="0" w:color="auto"/>
              <w:right w:val="single" w:sz="4" w:space="0" w:color="auto"/>
            </w:tcBorders>
          </w:tcPr>
          <w:p w14:paraId="65013036" w14:textId="77777777" w:rsidR="00DA61E3" w:rsidRDefault="00DA61E3" w:rsidP="00042D77">
            <w:pPr>
              <w:jc w:val="center"/>
              <w:rPr>
                <w:rFonts w:ascii="Palemonas" w:hAnsi="Palemonas"/>
              </w:rPr>
            </w:pPr>
            <w:r>
              <w:rPr>
                <w:rFonts w:ascii="Palemonas" w:hAnsi="Palemonas"/>
              </w:rPr>
              <w:t>3</w:t>
            </w:r>
          </w:p>
        </w:tc>
        <w:tc>
          <w:tcPr>
            <w:tcW w:w="1842" w:type="dxa"/>
            <w:tcBorders>
              <w:top w:val="single" w:sz="4" w:space="0" w:color="auto"/>
              <w:left w:val="single" w:sz="4" w:space="0" w:color="auto"/>
              <w:bottom w:val="single" w:sz="4" w:space="0" w:color="auto"/>
              <w:right w:val="single" w:sz="4" w:space="0" w:color="auto"/>
            </w:tcBorders>
          </w:tcPr>
          <w:p w14:paraId="79A37A8E" w14:textId="77777777" w:rsidR="00DA61E3" w:rsidRDefault="00DA61E3" w:rsidP="00042D77">
            <w:pPr>
              <w:jc w:val="center"/>
              <w:rPr>
                <w:rFonts w:ascii="Palemonas" w:hAnsi="Palemonas"/>
              </w:rPr>
            </w:pPr>
            <w:r>
              <w:rPr>
                <w:rFonts w:ascii="Palemonas" w:hAnsi="Palemonas"/>
              </w:rPr>
              <w:t>~32</w:t>
            </w:r>
          </w:p>
        </w:tc>
        <w:tc>
          <w:tcPr>
            <w:tcW w:w="2829" w:type="dxa"/>
            <w:tcBorders>
              <w:top w:val="single" w:sz="4" w:space="0" w:color="auto"/>
              <w:left w:val="single" w:sz="4" w:space="0" w:color="auto"/>
              <w:bottom w:val="single" w:sz="4" w:space="0" w:color="auto"/>
              <w:right w:val="single" w:sz="4" w:space="0" w:color="auto"/>
            </w:tcBorders>
          </w:tcPr>
          <w:p w14:paraId="0FA18BDB" w14:textId="77777777" w:rsidR="00DA61E3" w:rsidRDefault="00DA61E3" w:rsidP="00042D77">
            <w:pPr>
              <w:jc w:val="center"/>
              <w:rPr>
                <w:rFonts w:ascii="Palemonas" w:hAnsi="Palemonas"/>
              </w:rPr>
            </w:pPr>
            <w:r w:rsidRPr="00A30DA6">
              <w:rPr>
                <w:rFonts w:ascii="Palemonas" w:hAnsi="Palemonas"/>
                <w:color w:val="333333"/>
              </w:rPr>
              <w:t>7:</w:t>
            </w:r>
            <w:r>
              <w:rPr>
                <w:rFonts w:ascii="Palemonas" w:hAnsi="Palemonas"/>
                <w:color w:val="333333"/>
              </w:rPr>
              <w:t>33</w:t>
            </w:r>
          </w:p>
        </w:tc>
      </w:tr>
      <w:tr w:rsidR="00DA61E3" w:rsidRPr="00003720" w14:paraId="271A3D0B" w14:textId="77777777" w:rsidTr="00042D77">
        <w:tc>
          <w:tcPr>
            <w:tcW w:w="3715" w:type="dxa"/>
          </w:tcPr>
          <w:p w14:paraId="7AD05EAE" w14:textId="77777777" w:rsidR="00DA61E3" w:rsidRPr="006F2FD0" w:rsidRDefault="00DA61E3" w:rsidP="00042D77">
            <w:pPr>
              <w:rPr>
                <w:rFonts w:ascii="Palemonas" w:hAnsi="Palemonas"/>
              </w:rPr>
            </w:pPr>
            <w:r>
              <w:rPr>
                <w:rFonts w:ascii="Palemonas" w:hAnsi="Palemonas"/>
              </w:rPr>
              <w:t>Atvykimas į Palangą (stotelė Centras)</w:t>
            </w:r>
          </w:p>
        </w:tc>
        <w:tc>
          <w:tcPr>
            <w:tcW w:w="1134" w:type="dxa"/>
            <w:tcBorders>
              <w:top w:val="single" w:sz="4" w:space="0" w:color="auto"/>
              <w:left w:val="single" w:sz="4" w:space="0" w:color="auto"/>
              <w:bottom w:val="single" w:sz="4" w:space="0" w:color="auto"/>
              <w:right w:val="single" w:sz="4" w:space="0" w:color="auto"/>
            </w:tcBorders>
          </w:tcPr>
          <w:p w14:paraId="26CD30B9" w14:textId="77777777" w:rsidR="00DA61E3" w:rsidRDefault="00DA61E3" w:rsidP="00042D77">
            <w:pPr>
              <w:jc w:val="center"/>
              <w:rPr>
                <w:rFonts w:ascii="Palemonas" w:hAnsi="Palemonas"/>
              </w:rPr>
            </w:pPr>
          </w:p>
        </w:tc>
        <w:tc>
          <w:tcPr>
            <w:tcW w:w="1842" w:type="dxa"/>
            <w:tcBorders>
              <w:top w:val="single" w:sz="4" w:space="0" w:color="auto"/>
              <w:left w:val="single" w:sz="4" w:space="0" w:color="auto"/>
              <w:bottom w:val="single" w:sz="4" w:space="0" w:color="auto"/>
              <w:right w:val="single" w:sz="4" w:space="0" w:color="auto"/>
            </w:tcBorders>
          </w:tcPr>
          <w:p w14:paraId="28D2F842" w14:textId="77777777" w:rsidR="00DA61E3" w:rsidRPr="00A30DA6" w:rsidRDefault="00DA61E3" w:rsidP="00042D77">
            <w:pPr>
              <w:jc w:val="center"/>
              <w:rPr>
                <w:rFonts w:ascii="Palemonas" w:hAnsi="Palemonas"/>
                <w:color w:val="333333"/>
              </w:rPr>
            </w:pPr>
          </w:p>
        </w:tc>
        <w:tc>
          <w:tcPr>
            <w:tcW w:w="2829" w:type="dxa"/>
            <w:tcBorders>
              <w:top w:val="single" w:sz="4" w:space="0" w:color="auto"/>
              <w:left w:val="single" w:sz="4" w:space="0" w:color="auto"/>
              <w:bottom w:val="single" w:sz="4" w:space="0" w:color="auto"/>
              <w:right w:val="single" w:sz="4" w:space="0" w:color="auto"/>
            </w:tcBorders>
          </w:tcPr>
          <w:p w14:paraId="408AC7A8" w14:textId="77777777" w:rsidR="00DA61E3" w:rsidRPr="00A30DA6" w:rsidRDefault="00DA61E3" w:rsidP="00042D77">
            <w:pPr>
              <w:jc w:val="center"/>
              <w:rPr>
                <w:rFonts w:ascii="Palemonas" w:hAnsi="Palemonas"/>
                <w:color w:val="333333"/>
              </w:rPr>
            </w:pPr>
            <w:r>
              <w:rPr>
                <w:rFonts w:ascii="Palemonas" w:hAnsi="Palemonas"/>
                <w:color w:val="333333"/>
              </w:rPr>
              <w:t>7:40</w:t>
            </w:r>
          </w:p>
        </w:tc>
      </w:tr>
      <w:tr w:rsidR="00DA61E3" w:rsidRPr="006F2FD0" w14:paraId="0A5EDC78" w14:textId="77777777" w:rsidTr="00042D77">
        <w:tc>
          <w:tcPr>
            <w:tcW w:w="3715" w:type="dxa"/>
            <w:tcBorders>
              <w:top w:val="single" w:sz="4" w:space="0" w:color="auto"/>
              <w:left w:val="single" w:sz="4" w:space="0" w:color="auto"/>
              <w:bottom w:val="single" w:sz="4" w:space="0" w:color="auto"/>
              <w:right w:val="single" w:sz="4" w:space="0" w:color="auto"/>
            </w:tcBorders>
          </w:tcPr>
          <w:p w14:paraId="34A48DA3" w14:textId="77777777" w:rsidR="00DA61E3" w:rsidRPr="006F2FD0" w:rsidRDefault="00DA61E3" w:rsidP="00042D77">
            <w:pPr>
              <w:jc w:val="right"/>
              <w:rPr>
                <w:rFonts w:ascii="Palemonas" w:hAnsi="Palemonas"/>
              </w:rPr>
            </w:pPr>
            <w:r w:rsidRPr="006F2FD0">
              <w:rPr>
                <w:rFonts w:ascii="Palemonas" w:hAnsi="Palemonas"/>
              </w:rPr>
              <w:t>Iš viso</w:t>
            </w:r>
          </w:p>
        </w:tc>
        <w:tc>
          <w:tcPr>
            <w:tcW w:w="1134" w:type="dxa"/>
            <w:tcBorders>
              <w:top w:val="single" w:sz="4" w:space="0" w:color="auto"/>
              <w:left w:val="single" w:sz="4" w:space="0" w:color="auto"/>
              <w:bottom w:val="single" w:sz="4" w:space="0" w:color="auto"/>
              <w:right w:val="single" w:sz="4" w:space="0" w:color="auto"/>
            </w:tcBorders>
          </w:tcPr>
          <w:p w14:paraId="27DA7A5C" w14:textId="77777777" w:rsidR="00DA61E3" w:rsidRPr="006F2FD0" w:rsidRDefault="00DA61E3" w:rsidP="00042D77">
            <w:pPr>
              <w:jc w:val="center"/>
              <w:rPr>
                <w:rFonts w:ascii="Palemonas" w:hAnsi="Palemonas"/>
              </w:rPr>
            </w:pPr>
            <w:r>
              <w:rPr>
                <w:rFonts w:ascii="Palemonas" w:hAnsi="Palemonas"/>
              </w:rPr>
              <w:t>10</w:t>
            </w:r>
          </w:p>
        </w:tc>
        <w:tc>
          <w:tcPr>
            <w:tcW w:w="1842" w:type="dxa"/>
            <w:tcBorders>
              <w:top w:val="single" w:sz="4" w:space="0" w:color="auto"/>
              <w:left w:val="single" w:sz="4" w:space="0" w:color="auto"/>
              <w:bottom w:val="single" w:sz="4" w:space="0" w:color="auto"/>
              <w:right w:val="single" w:sz="4" w:space="0" w:color="auto"/>
            </w:tcBorders>
          </w:tcPr>
          <w:p w14:paraId="0394F497" w14:textId="77777777" w:rsidR="00DA61E3" w:rsidRDefault="00DA61E3" w:rsidP="00042D77">
            <w:pPr>
              <w:jc w:val="center"/>
              <w:rPr>
                <w:rFonts w:ascii="Palemonas" w:hAnsi="Palemonas"/>
              </w:rPr>
            </w:pPr>
          </w:p>
        </w:tc>
        <w:tc>
          <w:tcPr>
            <w:tcW w:w="2829" w:type="dxa"/>
            <w:tcBorders>
              <w:top w:val="single" w:sz="4" w:space="0" w:color="auto"/>
              <w:left w:val="single" w:sz="4" w:space="0" w:color="auto"/>
              <w:bottom w:val="single" w:sz="4" w:space="0" w:color="auto"/>
              <w:right w:val="single" w:sz="4" w:space="0" w:color="auto"/>
            </w:tcBorders>
          </w:tcPr>
          <w:p w14:paraId="0477FE2E" w14:textId="77777777" w:rsidR="00DA61E3" w:rsidRDefault="00DA61E3" w:rsidP="00042D77">
            <w:pPr>
              <w:jc w:val="center"/>
              <w:rPr>
                <w:rFonts w:ascii="Palemonas" w:hAnsi="Palemonas"/>
              </w:rPr>
            </w:pPr>
          </w:p>
        </w:tc>
      </w:tr>
    </w:tbl>
    <w:bookmarkEnd w:id="0"/>
    <w:p w14:paraId="743C8C15" w14:textId="77777777" w:rsidR="00DA61E3" w:rsidRPr="00D97E30" w:rsidRDefault="00DA61E3" w:rsidP="00DA61E3">
      <w:pPr>
        <w:pStyle w:val="prastasisPalemonas"/>
        <w:tabs>
          <w:tab w:val="clear" w:pos="9072"/>
        </w:tabs>
        <w:spacing w:before="240"/>
        <w:ind w:firstLine="1276"/>
      </w:pPr>
      <w:r w:rsidRPr="00D97E30">
        <w:t>Bendros pastabos:</w:t>
      </w:r>
    </w:p>
    <w:p w14:paraId="51D6ED13" w14:textId="77777777" w:rsidR="00DA61E3" w:rsidRDefault="00DA61E3" w:rsidP="00DA61E3">
      <w:pPr>
        <w:pStyle w:val="prastasisPalemonas"/>
        <w:tabs>
          <w:tab w:val="clear" w:pos="9072"/>
        </w:tabs>
        <w:spacing w:after="240"/>
        <w:ind w:firstLine="1276"/>
      </w:pPr>
      <w:r>
        <w:t>2025–2026 mokslo metais m</w:t>
      </w:r>
      <w:r w:rsidRPr="00D97E30">
        <w:t>okinių ugdymo proces</w:t>
      </w:r>
      <w:r>
        <w:t xml:space="preserve">o pradžia 2025 m. rugsėjo 1 d., ugdymo proceso trukmė I–II </w:t>
      </w:r>
      <w:r w:rsidRPr="00D97E30">
        <w:t>gimnazijos klasių mokini</w:t>
      </w:r>
      <w:r>
        <w:t xml:space="preserve">ams – </w:t>
      </w:r>
      <w:r w:rsidRPr="00D97E30">
        <w:t>1</w:t>
      </w:r>
      <w:r>
        <w:t>80</w:t>
      </w:r>
      <w:r w:rsidRPr="00D97E30">
        <w:t xml:space="preserve"> </w:t>
      </w:r>
      <w:r>
        <w:t>ugdymo</w:t>
      </w:r>
      <w:r w:rsidRPr="00D97E30">
        <w:t xml:space="preserve"> dien</w:t>
      </w:r>
      <w:r>
        <w:t>os, III gimnazijos klasių mokiniams – 180 ugdymo dienos, I</w:t>
      </w:r>
      <w:r w:rsidRPr="00D97E30">
        <w:t>V</w:t>
      </w:r>
      <w:r>
        <w:t> </w:t>
      </w:r>
      <w:r w:rsidRPr="00D97E30">
        <w:t>gimnazijos klasių mo</w:t>
      </w:r>
      <w:r>
        <w:t>kiniams – 170 ugdymo dienos.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3821"/>
      </w:tblGrid>
      <w:tr w:rsidR="00DA61E3" w:rsidRPr="006F2FD0" w14:paraId="3257B860" w14:textId="77777777" w:rsidTr="00042D77">
        <w:tc>
          <w:tcPr>
            <w:tcW w:w="5699" w:type="dxa"/>
          </w:tcPr>
          <w:p w14:paraId="3D51DE06" w14:textId="77777777" w:rsidR="00DA61E3" w:rsidRPr="006F2FD0" w:rsidRDefault="00DA61E3" w:rsidP="00042D77">
            <w:pPr>
              <w:spacing w:before="20" w:after="20"/>
              <w:jc w:val="center"/>
              <w:rPr>
                <w:rFonts w:ascii="Palemonas" w:hAnsi="Palemonas"/>
              </w:rPr>
            </w:pPr>
            <w:r w:rsidRPr="006F2FD0">
              <w:rPr>
                <w:rFonts w:ascii="Palemonas" w:hAnsi="Palemonas"/>
              </w:rPr>
              <w:t>Atostogos</w:t>
            </w:r>
          </w:p>
        </w:tc>
        <w:tc>
          <w:tcPr>
            <w:tcW w:w="3821" w:type="dxa"/>
          </w:tcPr>
          <w:p w14:paraId="08BF6A25" w14:textId="77777777" w:rsidR="00DA61E3" w:rsidRPr="006F2FD0" w:rsidRDefault="00DA61E3" w:rsidP="00042D77">
            <w:pPr>
              <w:spacing w:before="20" w:after="20"/>
              <w:jc w:val="center"/>
              <w:rPr>
                <w:rFonts w:ascii="Palemonas" w:hAnsi="Palemonas"/>
              </w:rPr>
            </w:pPr>
            <w:r w:rsidRPr="006F2FD0">
              <w:rPr>
                <w:rFonts w:ascii="Palemonas" w:hAnsi="Palemonas"/>
              </w:rPr>
              <w:t>Trukmė</w:t>
            </w:r>
          </w:p>
        </w:tc>
      </w:tr>
      <w:tr w:rsidR="00DA61E3" w:rsidRPr="006F2FD0" w14:paraId="6E50E112" w14:textId="77777777" w:rsidTr="00042D77">
        <w:tc>
          <w:tcPr>
            <w:tcW w:w="5699" w:type="dxa"/>
          </w:tcPr>
          <w:p w14:paraId="6A4917C9" w14:textId="77777777" w:rsidR="00DA61E3" w:rsidRPr="006F2FD0" w:rsidRDefault="00DA61E3" w:rsidP="00042D77">
            <w:pPr>
              <w:spacing w:before="20" w:after="20"/>
              <w:rPr>
                <w:rFonts w:ascii="Palemonas" w:hAnsi="Palemonas"/>
              </w:rPr>
            </w:pPr>
            <w:r>
              <w:rPr>
                <w:rFonts w:ascii="Palemonas" w:hAnsi="Palemonas"/>
              </w:rPr>
              <w:t>Rudens atostogos</w:t>
            </w:r>
          </w:p>
        </w:tc>
        <w:tc>
          <w:tcPr>
            <w:tcW w:w="3821" w:type="dxa"/>
          </w:tcPr>
          <w:p w14:paraId="11225CDA" w14:textId="77777777" w:rsidR="00DA61E3" w:rsidRPr="006F2FD0" w:rsidRDefault="00DA61E3" w:rsidP="00042D77">
            <w:pPr>
              <w:spacing w:before="20" w:after="20"/>
              <w:jc w:val="center"/>
              <w:rPr>
                <w:rFonts w:ascii="Palemonas" w:hAnsi="Palemonas"/>
              </w:rPr>
            </w:pPr>
            <w:r>
              <w:rPr>
                <w:rFonts w:ascii="Palemonas" w:hAnsi="Palemonas"/>
              </w:rPr>
              <w:t>nuo 2025-11-03 iki 2025-11-09</w:t>
            </w:r>
          </w:p>
        </w:tc>
      </w:tr>
      <w:tr w:rsidR="00DA61E3" w14:paraId="12001D76" w14:textId="77777777" w:rsidTr="00042D77">
        <w:tc>
          <w:tcPr>
            <w:tcW w:w="5699" w:type="dxa"/>
          </w:tcPr>
          <w:p w14:paraId="2FD7737D" w14:textId="77777777" w:rsidR="00DA61E3" w:rsidRPr="006F2FD0" w:rsidRDefault="00DA61E3" w:rsidP="00042D77">
            <w:pPr>
              <w:rPr>
                <w:rFonts w:ascii="Palemonas" w:hAnsi="Palemonas"/>
              </w:rPr>
            </w:pPr>
            <w:r w:rsidRPr="006F2FD0">
              <w:rPr>
                <w:rFonts w:ascii="Palemonas" w:hAnsi="Palemonas"/>
              </w:rPr>
              <w:t>Žiemos (Kalėdų)</w:t>
            </w:r>
            <w:r>
              <w:rPr>
                <w:rFonts w:ascii="Palemonas" w:hAnsi="Palemonas"/>
              </w:rPr>
              <w:t xml:space="preserve"> atostogos</w:t>
            </w:r>
          </w:p>
        </w:tc>
        <w:tc>
          <w:tcPr>
            <w:tcW w:w="3821" w:type="dxa"/>
          </w:tcPr>
          <w:p w14:paraId="7776574D" w14:textId="77777777" w:rsidR="00DA61E3" w:rsidRPr="006F2FD0" w:rsidRDefault="00DA61E3" w:rsidP="00042D77">
            <w:pPr>
              <w:jc w:val="center"/>
              <w:rPr>
                <w:rFonts w:ascii="Palemonas" w:hAnsi="Palemonas"/>
              </w:rPr>
            </w:pPr>
            <w:r w:rsidRPr="006F2FD0">
              <w:rPr>
                <w:rFonts w:ascii="Palemonas" w:hAnsi="Palemonas"/>
              </w:rPr>
              <w:t>nuo 20</w:t>
            </w:r>
            <w:r>
              <w:rPr>
                <w:rFonts w:ascii="Palemonas" w:hAnsi="Palemonas"/>
              </w:rPr>
              <w:t>25</w:t>
            </w:r>
            <w:r w:rsidRPr="006F2FD0">
              <w:rPr>
                <w:rFonts w:ascii="Palemonas" w:hAnsi="Palemonas"/>
              </w:rPr>
              <w:t>-12-2</w:t>
            </w:r>
            <w:r>
              <w:rPr>
                <w:rFonts w:ascii="Palemonas" w:hAnsi="Palemonas"/>
              </w:rPr>
              <w:t>4</w:t>
            </w:r>
            <w:r w:rsidRPr="006F2FD0">
              <w:rPr>
                <w:rFonts w:ascii="Palemonas" w:hAnsi="Palemonas"/>
              </w:rPr>
              <w:t xml:space="preserve"> iki 20</w:t>
            </w:r>
            <w:r>
              <w:rPr>
                <w:rFonts w:ascii="Palemonas" w:hAnsi="Palemonas"/>
              </w:rPr>
              <w:t>26</w:t>
            </w:r>
            <w:r w:rsidRPr="006F2FD0">
              <w:rPr>
                <w:rFonts w:ascii="Palemonas" w:hAnsi="Palemonas"/>
              </w:rPr>
              <w:t>-01-0</w:t>
            </w:r>
            <w:r>
              <w:rPr>
                <w:rFonts w:ascii="Palemonas" w:hAnsi="Palemonas"/>
              </w:rPr>
              <w:t>4</w:t>
            </w:r>
          </w:p>
        </w:tc>
      </w:tr>
      <w:tr w:rsidR="00DA61E3" w14:paraId="399BD898" w14:textId="77777777" w:rsidTr="00042D77">
        <w:tc>
          <w:tcPr>
            <w:tcW w:w="5699" w:type="dxa"/>
          </w:tcPr>
          <w:p w14:paraId="2976EE57" w14:textId="77777777" w:rsidR="00DA61E3" w:rsidRPr="006F2FD0" w:rsidRDefault="00DA61E3" w:rsidP="00042D77">
            <w:pPr>
              <w:jc w:val="both"/>
              <w:rPr>
                <w:rFonts w:ascii="Palemonas" w:hAnsi="Palemonas"/>
              </w:rPr>
            </w:pPr>
            <w:r w:rsidRPr="006F2FD0">
              <w:rPr>
                <w:rFonts w:ascii="Palemonas" w:hAnsi="Palemonas"/>
              </w:rPr>
              <w:t xml:space="preserve">Žiemos atostogos </w:t>
            </w:r>
          </w:p>
        </w:tc>
        <w:tc>
          <w:tcPr>
            <w:tcW w:w="3821" w:type="dxa"/>
          </w:tcPr>
          <w:p w14:paraId="52A25B77" w14:textId="77777777" w:rsidR="00DA61E3" w:rsidRPr="006F2FD0" w:rsidRDefault="00DA61E3" w:rsidP="00042D77">
            <w:pPr>
              <w:jc w:val="center"/>
              <w:rPr>
                <w:rFonts w:ascii="Palemonas" w:hAnsi="Palemonas"/>
              </w:rPr>
            </w:pPr>
            <w:r w:rsidRPr="006F2FD0">
              <w:rPr>
                <w:rFonts w:ascii="Palemonas" w:hAnsi="Palemonas"/>
              </w:rPr>
              <w:t>nuo 20</w:t>
            </w:r>
            <w:r>
              <w:rPr>
                <w:rFonts w:ascii="Palemonas" w:hAnsi="Palemonas"/>
              </w:rPr>
              <w:t>26</w:t>
            </w:r>
            <w:r w:rsidRPr="006F2FD0">
              <w:rPr>
                <w:rFonts w:ascii="Palemonas" w:hAnsi="Palemonas"/>
              </w:rPr>
              <w:t>-02-1</w:t>
            </w:r>
            <w:r>
              <w:rPr>
                <w:rFonts w:ascii="Palemonas" w:hAnsi="Palemonas"/>
              </w:rPr>
              <w:t>6</w:t>
            </w:r>
            <w:r w:rsidRPr="006F2FD0">
              <w:rPr>
                <w:rFonts w:ascii="Palemonas" w:hAnsi="Palemonas"/>
              </w:rPr>
              <w:t xml:space="preserve"> iki 20</w:t>
            </w:r>
            <w:r>
              <w:rPr>
                <w:rFonts w:ascii="Palemonas" w:hAnsi="Palemonas"/>
              </w:rPr>
              <w:t>26</w:t>
            </w:r>
            <w:r w:rsidRPr="006F2FD0">
              <w:rPr>
                <w:rFonts w:ascii="Palemonas" w:hAnsi="Palemonas"/>
              </w:rPr>
              <w:t>-02-</w:t>
            </w:r>
            <w:r>
              <w:rPr>
                <w:rFonts w:ascii="Palemonas" w:hAnsi="Palemonas"/>
              </w:rPr>
              <w:t>22</w:t>
            </w:r>
          </w:p>
        </w:tc>
      </w:tr>
      <w:tr w:rsidR="00DA61E3" w14:paraId="3312E9BB" w14:textId="77777777" w:rsidTr="00042D77">
        <w:tc>
          <w:tcPr>
            <w:tcW w:w="5699" w:type="dxa"/>
          </w:tcPr>
          <w:p w14:paraId="2AD11C6E" w14:textId="77777777" w:rsidR="00DA61E3" w:rsidRPr="006F2FD0" w:rsidRDefault="00DA61E3" w:rsidP="00042D77">
            <w:pPr>
              <w:rPr>
                <w:rFonts w:ascii="Palemonas" w:hAnsi="Palemonas"/>
              </w:rPr>
            </w:pPr>
            <w:r w:rsidRPr="006F2FD0">
              <w:rPr>
                <w:rFonts w:ascii="Palemonas" w:hAnsi="Palemonas"/>
              </w:rPr>
              <w:t>Pavasario (Velykų)</w:t>
            </w:r>
            <w:r>
              <w:rPr>
                <w:rFonts w:ascii="Palemonas" w:hAnsi="Palemonas"/>
              </w:rPr>
              <w:t xml:space="preserve"> atostogos (I–II gimnazijos klasės)</w:t>
            </w:r>
          </w:p>
        </w:tc>
        <w:tc>
          <w:tcPr>
            <w:tcW w:w="3821" w:type="dxa"/>
          </w:tcPr>
          <w:p w14:paraId="333C804D" w14:textId="77777777" w:rsidR="00DA61E3" w:rsidRPr="006F2FD0" w:rsidRDefault="00DA61E3" w:rsidP="00042D77">
            <w:pPr>
              <w:jc w:val="center"/>
              <w:rPr>
                <w:rFonts w:ascii="Palemonas" w:hAnsi="Palemonas"/>
              </w:rPr>
            </w:pPr>
            <w:r w:rsidRPr="006F2FD0">
              <w:rPr>
                <w:rFonts w:ascii="Palemonas" w:hAnsi="Palemonas"/>
              </w:rPr>
              <w:t>nuo 20</w:t>
            </w:r>
            <w:r>
              <w:rPr>
                <w:rFonts w:ascii="Palemonas" w:hAnsi="Palemonas"/>
              </w:rPr>
              <w:t>26</w:t>
            </w:r>
            <w:r w:rsidRPr="006F2FD0">
              <w:rPr>
                <w:rFonts w:ascii="Palemonas" w:hAnsi="Palemonas"/>
              </w:rPr>
              <w:t>-0</w:t>
            </w:r>
            <w:r>
              <w:rPr>
                <w:rFonts w:ascii="Palemonas" w:hAnsi="Palemonas"/>
              </w:rPr>
              <w:t>3</w:t>
            </w:r>
            <w:r w:rsidRPr="006F2FD0">
              <w:rPr>
                <w:rFonts w:ascii="Palemonas" w:hAnsi="Palemonas"/>
              </w:rPr>
              <w:t>-</w:t>
            </w:r>
            <w:r>
              <w:rPr>
                <w:rFonts w:ascii="Palemonas" w:hAnsi="Palemonas"/>
              </w:rPr>
              <w:t>30</w:t>
            </w:r>
            <w:r w:rsidRPr="006F2FD0">
              <w:rPr>
                <w:rFonts w:ascii="Palemonas" w:hAnsi="Palemonas"/>
              </w:rPr>
              <w:t xml:space="preserve"> iki 20</w:t>
            </w:r>
            <w:r>
              <w:rPr>
                <w:rFonts w:ascii="Palemonas" w:hAnsi="Palemonas"/>
              </w:rPr>
              <w:t>24</w:t>
            </w:r>
            <w:r w:rsidRPr="006F2FD0">
              <w:rPr>
                <w:rFonts w:ascii="Palemonas" w:hAnsi="Palemonas"/>
              </w:rPr>
              <w:t>-04-</w:t>
            </w:r>
            <w:r>
              <w:rPr>
                <w:rFonts w:ascii="Palemonas" w:hAnsi="Palemonas"/>
              </w:rPr>
              <w:t>05</w:t>
            </w:r>
          </w:p>
        </w:tc>
      </w:tr>
      <w:tr w:rsidR="00DA61E3" w14:paraId="2082EEAF" w14:textId="77777777" w:rsidTr="00042D77">
        <w:tc>
          <w:tcPr>
            <w:tcW w:w="5699" w:type="dxa"/>
          </w:tcPr>
          <w:p w14:paraId="779D8A04" w14:textId="77777777" w:rsidR="00DA61E3" w:rsidRPr="006F2FD0" w:rsidRDefault="00DA61E3" w:rsidP="00042D77">
            <w:pPr>
              <w:rPr>
                <w:rFonts w:ascii="Palemonas" w:hAnsi="Palemonas"/>
              </w:rPr>
            </w:pPr>
            <w:r w:rsidRPr="006F2FD0">
              <w:rPr>
                <w:rFonts w:ascii="Palemonas" w:hAnsi="Palemonas"/>
              </w:rPr>
              <w:t>Pavasario (Velykų)</w:t>
            </w:r>
            <w:r>
              <w:rPr>
                <w:rFonts w:ascii="Palemonas" w:hAnsi="Palemonas"/>
              </w:rPr>
              <w:t xml:space="preserve"> atostogos (III–IV gimnazijos klasės)</w:t>
            </w:r>
          </w:p>
        </w:tc>
        <w:tc>
          <w:tcPr>
            <w:tcW w:w="3821" w:type="dxa"/>
          </w:tcPr>
          <w:p w14:paraId="71C4A88C" w14:textId="77777777" w:rsidR="00DA61E3" w:rsidRPr="006F2FD0" w:rsidRDefault="00DA61E3" w:rsidP="00042D77">
            <w:pPr>
              <w:jc w:val="center"/>
              <w:rPr>
                <w:rFonts w:ascii="Palemonas" w:hAnsi="Palemonas"/>
              </w:rPr>
            </w:pPr>
            <w:r>
              <w:rPr>
                <w:rFonts w:ascii="Palemonas" w:hAnsi="Palemonas"/>
              </w:rPr>
              <w:t>nuo 2026-04-06 iki 2026-04-12</w:t>
            </w:r>
          </w:p>
        </w:tc>
      </w:tr>
      <w:tr w:rsidR="00DA61E3" w14:paraId="0681FDA8" w14:textId="77777777" w:rsidTr="00042D77">
        <w:tc>
          <w:tcPr>
            <w:tcW w:w="5699" w:type="dxa"/>
            <w:tcBorders>
              <w:top w:val="nil"/>
              <w:left w:val="single" w:sz="8" w:space="0" w:color="auto"/>
              <w:bottom w:val="single" w:sz="8" w:space="0" w:color="auto"/>
              <w:right w:val="single" w:sz="8" w:space="0" w:color="auto"/>
            </w:tcBorders>
          </w:tcPr>
          <w:p w14:paraId="5A0B71BC" w14:textId="77777777" w:rsidR="00DA61E3" w:rsidRPr="005312C2" w:rsidRDefault="00DA61E3" w:rsidP="00042D77">
            <w:pPr>
              <w:rPr>
                <w:rFonts w:ascii="Palemonas" w:hAnsi="Palemonas"/>
              </w:rPr>
            </w:pPr>
            <w:r w:rsidRPr="005312C2">
              <w:rPr>
                <w:rFonts w:ascii="Palemonas" w:eastAsia="Times New Roman" w:hAnsi="Palemonas"/>
                <w:lang w:eastAsia="lt-LT"/>
              </w:rPr>
              <w:t>Vasaros atostogos (170 d.)</w:t>
            </w:r>
          </w:p>
        </w:tc>
        <w:tc>
          <w:tcPr>
            <w:tcW w:w="3821" w:type="dxa"/>
            <w:tcBorders>
              <w:top w:val="nil"/>
              <w:left w:val="nil"/>
              <w:bottom w:val="single" w:sz="8" w:space="0" w:color="auto"/>
              <w:right w:val="single" w:sz="8" w:space="0" w:color="auto"/>
            </w:tcBorders>
          </w:tcPr>
          <w:p w14:paraId="0417220D" w14:textId="77777777" w:rsidR="00DA61E3" w:rsidRPr="005312C2" w:rsidRDefault="00DA61E3" w:rsidP="00042D77">
            <w:pPr>
              <w:jc w:val="center"/>
              <w:rPr>
                <w:rFonts w:ascii="Palemonas" w:hAnsi="Palemonas"/>
              </w:rPr>
            </w:pPr>
            <w:r w:rsidRPr="005312C2">
              <w:rPr>
                <w:rFonts w:ascii="Palemonas" w:eastAsia="Times New Roman" w:hAnsi="Palemonas"/>
                <w:lang w:eastAsia="lt-LT"/>
              </w:rPr>
              <w:t>nuo 2026-06-01</w:t>
            </w:r>
          </w:p>
        </w:tc>
      </w:tr>
      <w:tr w:rsidR="00DA61E3" w14:paraId="24C56DB4" w14:textId="77777777" w:rsidTr="00042D77">
        <w:tc>
          <w:tcPr>
            <w:tcW w:w="5699" w:type="dxa"/>
            <w:tcBorders>
              <w:top w:val="nil"/>
              <w:left w:val="single" w:sz="8" w:space="0" w:color="auto"/>
              <w:bottom w:val="single" w:sz="8" w:space="0" w:color="auto"/>
              <w:right w:val="single" w:sz="8" w:space="0" w:color="auto"/>
            </w:tcBorders>
          </w:tcPr>
          <w:p w14:paraId="43ECBA99" w14:textId="77777777" w:rsidR="00DA61E3" w:rsidRPr="005312C2" w:rsidRDefault="00DA61E3" w:rsidP="00042D77">
            <w:pPr>
              <w:rPr>
                <w:rFonts w:ascii="Palemonas" w:hAnsi="Palemonas"/>
              </w:rPr>
            </w:pPr>
            <w:r w:rsidRPr="005312C2">
              <w:rPr>
                <w:rFonts w:ascii="Palemonas" w:eastAsia="Times New Roman" w:hAnsi="Palemonas"/>
                <w:lang w:eastAsia="lt-LT"/>
              </w:rPr>
              <w:t>Vasaros atostogos (180 d.)</w:t>
            </w:r>
          </w:p>
        </w:tc>
        <w:tc>
          <w:tcPr>
            <w:tcW w:w="3821" w:type="dxa"/>
            <w:tcBorders>
              <w:top w:val="nil"/>
              <w:left w:val="nil"/>
              <w:bottom w:val="single" w:sz="8" w:space="0" w:color="auto"/>
              <w:right w:val="single" w:sz="8" w:space="0" w:color="auto"/>
            </w:tcBorders>
          </w:tcPr>
          <w:p w14:paraId="6BBF4BA2" w14:textId="77777777" w:rsidR="00DA61E3" w:rsidRPr="005312C2" w:rsidRDefault="00DA61E3" w:rsidP="00042D77">
            <w:pPr>
              <w:jc w:val="center"/>
              <w:rPr>
                <w:rFonts w:ascii="Palemonas" w:hAnsi="Palemonas"/>
              </w:rPr>
            </w:pPr>
            <w:r w:rsidRPr="005312C2">
              <w:rPr>
                <w:rFonts w:ascii="Palemonas" w:eastAsia="Times New Roman" w:hAnsi="Palemonas"/>
                <w:lang w:eastAsia="lt-LT"/>
              </w:rPr>
              <w:t>nuo 2026-06-15</w:t>
            </w:r>
          </w:p>
        </w:tc>
      </w:tr>
    </w:tbl>
    <w:p w14:paraId="450E62F0" w14:textId="77777777" w:rsidR="00DA61E3" w:rsidRPr="007826A1" w:rsidRDefault="00DA61E3" w:rsidP="00DA61E3">
      <w:pPr>
        <w:pStyle w:val="prastasisPalemonas"/>
        <w:tabs>
          <w:tab w:val="clear" w:pos="9072"/>
        </w:tabs>
        <w:spacing w:before="240"/>
        <w:ind w:firstLine="1276"/>
      </w:pPr>
      <w:r>
        <w:t xml:space="preserve">Mokinių </w:t>
      </w:r>
      <w:r w:rsidRPr="007826A1">
        <w:t xml:space="preserve">skaičius </w:t>
      </w:r>
      <w:r>
        <w:t xml:space="preserve">ir autobuso sustojimo vietos </w:t>
      </w:r>
      <w:r w:rsidRPr="007826A1">
        <w:t>per 20</w:t>
      </w:r>
      <w:r>
        <w:t>25</w:t>
      </w:r>
      <w:r w:rsidRPr="007826A1">
        <w:t>–20</w:t>
      </w:r>
      <w:r>
        <w:t>26</w:t>
      </w:r>
      <w:r w:rsidRPr="007826A1">
        <w:t xml:space="preserve"> mokslo metus gali keistis. </w:t>
      </w:r>
      <w:r>
        <w:t xml:space="preserve">Dėl mokinių įrašymo ar išbraukimo į/iš sąrašus vežėjai informuojami </w:t>
      </w:r>
      <w:r w:rsidRPr="00581DE7">
        <w:t xml:space="preserve">Palangos miesto savivaldybės </w:t>
      </w:r>
      <w:r>
        <w:t>administracijos Švietimo skyriaus raštu.</w:t>
      </w:r>
    </w:p>
    <w:p w14:paraId="53F67524" w14:textId="77777777" w:rsidR="00DA61E3" w:rsidRDefault="00DA61E3" w:rsidP="00DA61E3">
      <w:pPr>
        <w:spacing w:before="240"/>
        <w:ind w:firstLine="1276"/>
        <w:rPr>
          <w:rFonts w:ascii="Palemonas" w:hAnsi="Palemonas"/>
          <w:b/>
        </w:rPr>
      </w:pPr>
      <w:r w:rsidRPr="00581DE7">
        <w:rPr>
          <w:rFonts w:ascii="Palemonas" w:hAnsi="Palemonas"/>
          <w:b/>
        </w:rPr>
        <w:t xml:space="preserve">Sutarties </w:t>
      </w:r>
      <w:r>
        <w:rPr>
          <w:rFonts w:ascii="Palemonas" w:hAnsi="Palemonas"/>
          <w:b/>
        </w:rPr>
        <w:t>ir paslaugos teikimo terminai.</w:t>
      </w:r>
    </w:p>
    <w:p w14:paraId="30F8CBC2" w14:textId="77777777" w:rsidR="00DA61E3" w:rsidRPr="0098796C" w:rsidRDefault="00DA61E3" w:rsidP="00DA61E3">
      <w:pPr>
        <w:ind w:firstLine="1276"/>
        <w:jc w:val="both"/>
        <w:rPr>
          <w:rFonts w:ascii="Palemonas" w:hAnsi="Palemonas"/>
          <w:b/>
        </w:rPr>
      </w:pPr>
      <w:r>
        <w:rPr>
          <w:rFonts w:ascii="Palemonas" w:eastAsia="Times New Roman" w:hAnsi="Palemonas"/>
          <w:lang w:eastAsia="en-US"/>
        </w:rPr>
        <w:t>Sutarties pradžia: sutartis įsigalioja, kai ją pasirašo abi sutarties šalys.</w:t>
      </w:r>
    </w:p>
    <w:p w14:paraId="53AD979C" w14:textId="77777777" w:rsidR="00DA61E3" w:rsidRPr="0098796C" w:rsidRDefault="00DA61E3" w:rsidP="00DA61E3">
      <w:pPr>
        <w:ind w:firstLine="1276"/>
        <w:jc w:val="both"/>
        <w:rPr>
          <w:rFonts w:ascii="Palemonas" w:eastAsia="Times New Roman" w:hAnsi="Palemonas"/>
          <w:lang w:eastAsia="en-US"/>
        </w:rPr>
      </w:pPr>
      <w:r w:rsidRPr="0098796C">
        <w:rPr>
          <w:rFonts w:ascii="Palemonas" w:eastAsia="Times New Roman" w:hAnsi="Palemonas"/>
          <w:lang w:eastAsia="en-US"/>
        </w:rPr>
        <w:t>Sutarties pabaiga: 202</w:t>
      </w:r>
      <w:r>
        <w:rPr>
          <w:rFonts w:ascii="Palemonas" w:eastAsia="Times New Roman" w:hAnsi="Palemonas"/>
          <w:lang w:eastAsia="en-US"/>
        </w:rPr>
        <w:t>6</w:t>
      </w:r>
      <w:r w:rsidRPr="0098796C">
        <w:rPr>
          <w:rFonts w:ascii="Palemonas" w:eastAsia="Times New Roman" w:hAnsi="Palemonas"/>
          <w:lang w:eastAsia="en-US"/>
        </w:rPr>
        <w:t>-0</w:t>
      </w:r>
      <w:r>
        <w:rPr>
          <w:rFonts w:ascii="Palemonas" w:eastAsia="Times New Roman" w:hAnsi="Palemonas"/>
          <w:lang w:eastAsia="en-US"/>
        </w:rPr>
        <w:t>7</w:t>
      </w:r>
      <w:r w:rsidRPr="0098796C">
        <w:rPr>
          <w:rFonts w:ascii="Palemonas" w:eastAsia="Times New Roman" w:hAnsi="Palemonas"/>
          <w:lang w:eastAsia="en-US"/>
        </w:rPr>
        <w:t>-</w:t>
      </w:r>
      <w:r>
        <w:rPr>
          <w:rFonts w:ascii="Palemonas" w:eastAsia="Times New Roman" w:hAnsi="Palemonas"/>
          <w:lang w:eastAsia="en-US"/>
        </w:rPr>
        <w:t>15</w:t>
      </w:r>
      <w:r w:rsidRPr="0098796C">
        <w:rPr>
          <w:rFonts w:ascii="Palemonas" w:eastAsia="Times New Roman" w:hAnsi="Palemonas"/>
          <w:lang w:eastAsia="en-US"/>
        </w:rPr>
        <w:t>.</w:t>
      </w:r>
    </w:p>
    <w:p w14:paraId="459E161C" w14:textId="77777777" w:rsidR="00DA61E3" w:rsidRPr="0098796C" w:rsidRDefault="00DA61E3" w:rsidP="00DA61E3">
      <w:pPr>
        <w:ind w:firstLine="1276"/>
        <w:jc w:val="both"/>
        <w:rPr>
          <w:rFonts w:ascii="Palemonas" w:hAnsi="Palemonas"/>
          <w:b/>
        </w:rPr>
      </w:pPr>
      <w:r w:rsidRPr="0098796C">
        <w:rPr>
          <w:rFonts w:ascii="Palemonas" w:eastAsia="Times New Roman" w:hAnsi="Palemonas"/>
          <w:lang w:eastAsia="en-US"/>
        </w:rPr>
        <w:t xml:space="preserve">Paslaugas atlikti: </w:t>
      </w:r>
      <w:r>
        <w:rPr>
          <w:rFonts w:ascii="Palemonas" w:eastAsia="Times New Roman" w:hAnsi="Palemonas"/>
          <w:lang w:eastAsia="en-US"/>
        </w:rPr>
        <w:t xml:space="preserve">Paslauga pradedama teikti ne vėliau kaip per 5 d. d. po sutarties pasirašymo ir teikiama iki </w:t>
      </w:r>
      <w:r w:rsidRPr="0098796C">
        <w:rPr>
          <w:rFonts w:ascii="Palemonas" w:hAnsi="Palemonas"/>
        </w:rPr>
        <w:t>202</w:t>
      </w:r>
      <w:r>
        <w:rPr>
          <w:rFonts w:ascii="Palemonas" w:hAnsi="Palemonas"/>
        </w:rPr>
        <w:t>6</w:t>
      </w:r>
      <w:r w:rsidRPr="0098796C">
        <w:rPr>
          <w:rFonts w:ascii="Palemonas" w:hAnsi="Palemonas"/>
        </w:rPr>
        <w:t>-</w:t>
      </w:r>
      <w:r>
        <w:rPr>
          <w:rFonts w:ascii="Palemonas" w:hAnsi="Palemonas"/>
        </w:rPr>
        <w:t>06</w:t>
      </w:r>
      <w:r w:rsidRPr="0098796C">
        <w:rPr>
          <w:rFonts w:ascii="Palemonas" w:hAnsi="Palemonas"/>
        </w:rPr>
        <w:t>-</w:t>
      </w:r>
      <w:r>
        <w:rPr>
          <w:rFonts w:ascii="Palemonas" w:hAnsi="Palemonas"/>
        </w:rPr>
        <w:t>15</w:t>
      </w:r>
      <w:r w:rsidRPr="0098796C">
        <w:rPr>
          <w:rFonts w:ascii="Palemonas" w:hAnsi="Palemonas"/>
        </w:rPr>
        <w:t>.</w:t>
      </w:r>
    </w:p>
    <w:p w14:paraId="5CC3133A" w14:textId="77777777" w:rsidR="00DA61E3" w:rsidRPr="00581DE7" w:rsidRDefault="00DA61E3" w:rsidP="00DA61E3">
      <w:pPr>
        <w:spacing w:before="240"/>
        <w:ind w:firstLine="1276"/>
        <w:jc w:val="both"/>
        <w:rPr>
          <w:rFonts w:ascii="Palemonas" w:hAnsi="Palemonas"/>
          <w:b/>
          <w:color w:val="000000"/>
        </w:rPr>
      </w:pPr>
      <w:r w:rsidRPr="00581DE7">
        <w:rPr>
          <w:rFonts w:ascii="Palemonas" w:hAnsi="Palemonas"/>
          <w:b/>
          <w:color w:val="000000"/>
        </w:rPr>
        <w:t xml:space="preserve">Informacija, kaip turi būti apskaičiuota ir pateikta </w:t>
      </w:r>
      <w:r>
        <w:rPr>
          <w:rFonts w:ascii="Palemonas" w:hAnsi="Palemonas"/>
          <w:b/>
          <w:color w:val="000000"/>
        </w:rPr>
        <w:t>p</w:t>
      </w:r>
      <w:r w:rsidRPr="00581DE7">
        <w:rPr>
          <w:rFonts w:ascii="Palemonas" w:hAnsi="Palemonas"/>
          <w:b/>
          <w:color w:val="000000"/>
        </w:rPr>
        <w:t>asiūlymuose nurodoma pirkimo kaina</w:t>
      </w:r>
      <w:r>
        <w:rPr>
          <w:rFonts w:ascii="Palemonas" w:hAnsi="Palemonas"/>
          <w:b/>
          <w:color w:val="000000"/>
        </w:rPr>
        <w:t>.</w:t>
      </w:r>
    </w:p>
    <w:p w14:paraId="42C576DB" w14:textId="77777777" w:rsidR="00DA61E3" w:rsidRPr="00581DE7" w:rsidRDefault="00DA61E3" w:rsidP="00DA61E3">
      <w:pPr>
        <w:pStyle w:val="prastasisPalemonas"/>
        <w:ind w:firstLine="1276"/>
      </w:pPr>
      <w:r w:rsidRPr="00581DE7">
        <w:lastRenderedPageBreak/>
        <w:t xml:space="preserve">Į paslaugų kainą </w:t>
      </w:r>
      <w:r>
        <w:t xml:space="preserve">turi būti </w:t>
      </w:r>
      <w:r w:rsidRPr="00581DE7">
        <w:t xml:space="preserve">įskaičiuotos visos išlaidos </w:t>
      </w:r>
      <w:r>
        <w:t>bei medžiagos, mokesčiai, įrenginiai, taip pat naudojama technika, mechanizmai bei transportas ir kitos paslaugai atlikti panaudotos priemonės bei išlaidos</w:t>
      </w:r>
      <w:r w:rsidRPr="00581DE7">
        <w:t>.</w:t>
      </w:r>
    </w:p>
    <w:p w14:paraId="2C6D80C8" w14:textId="77777777" w:rsidR="00DA61E3" w:rsidRDefault="00DA61E3" w:rsidP="00DA61E3">
      <w:pPr>
        <w:ind w:firstLine="1276"/>
        <w:jc w:val="both"/>
        <w:rPr>
          <w:rFonts w:ascii="Palemonas" w:eastAsia="Times New Roman" w:hAnsi="Palemonas"/>
          <w:lang w:eastAsia="en-US"/>
        </w:rPr>
      </w:pPr>
    </w:p>
    <w:p w14:paraId="7FF24E98" w14:textId="77777777" w:rsidR="00DA61E3" w:rsidRPr="0066686B" w:rsidRDefault="00DA61E3" w:rsidP="00DA61E3">
      <w:pPr>
        <w:ind w:firstLine="1276"/>
        <w:jc w:val="both"/>
        <w:rPr>
          <w:rFonts w:ascii="Palemonas" w:eastAsia="Times New Roman" w:hAnsi="Palemonas"/>
          <w:b/>
          <w:bCs/>
          <w:lang w:eastAsia="en-US"/>
        </w:rPr>
      </w:pPr>
      <w:r w:rsidRPr="0066686B">
        <w:rPr>
          <w:rFonts w:ascii="Palemonas" w:eastAsia="Times New Roman" w:hAnsi="Palemonas"/>
          <w:b/>
          <w:bCs/>
          <w:lang w:eastAsia="en-US"/>
        </w:rPr>
        <w:t>Finansavimas ir atsiskaitymas.</w:t>
      </w:r>
    </w:p>
    <w:p w14:paraId="0DBE2A89" w14:textId="77777777" w:rsidR="00DA61E3" w:rsidRPr="0098796C" w:rsidRDefault="00DA61E3" w:rsidP="00DA61E3">
      <w:pPr>
        <w:ind w:firstLine="1276"/>
        <w:jc w:val="both"/>
        <w:rPr>
          <w:rFonts w:ascii="Palemonas" w:hAnsi="Palemonas"/>
          <w:b/>
        </w:rPr>
      </w:pPr>
      <w:r>
        <w:rPr>
          <w:rFonts w:ascii="Palemonas" w:eastAsia="Times New Roman" w:hAnsi="Palemonas"/>
          <w:lang w:eastAsia="en-US"/>
        </w:rPr>
        <w:t>Lėšos skiriamos iš Palangos miesto savivaldybės biudžeto lėšų, Švietimo programa (Nr. 08) priemonė 1.4.1.5 „Nemokamo mokinių pavėžėjimo visame Palangos mieste užtikrinimas“.</w:t>
      </w:r>
    </w:p>
    <w:p w14:paraId="5372936C" w14:textId="77777777" w:rsidR="00DA61E3" w:rsidRDefault="00DA61E3" w:rsidP="00DA61E3">
      <w:pPr>
        <w:pStyle w:val="prastasisPalemonas"/>
        <w:ind w:firstLine="1276"/>
      </w:pPr>
      <w:r w:rsidRPr="00581DE7">
        <w:t xml:space="preserve">Už </w:t>
      </w:r>
      <w:r w:rsidRPr="006E0F50">
        <w:t>atliktas paslaugas</w:t>
      </w:r>
      <w:r w:rsidRPr="00581DE7">
        <w:t xml:space="preserve"> </w:t>
      </w:r>
      <w:r>
        <w:t>u</w:t>
      </w:r>
      <w:r w:rsidRPr="00581DE7">
        <w:t xml:space="preserve">žsakovas sumoka </w:t>
      </w:r>
      <w:r>
        <w:t>vežėjui per 30 kalendorinių dienų nuo transporto paslaugų ataskaitos (perdavimo–priėmimo aktų), sąskaitų faktūrų apie atliktas paslaugas gavimo dienos.</w:t>
      </w:r>
    </w:p>
    <w:p w14:paraId="6D8E8547" w14:textId="77777777" w:rsidR="00DA61E3" w:rsidRDefault="00DA61E3" w:rsidP="00DA61E3">
      <w:pPr>
        <w:pStyle w:val="prastasisPalemonas"/>
        <w:ind w:firstLine="1276"/>
      </w:pPr>
      <w:r>
        <w:rPr>
          <w:rFonts w:eastAsia="Calibri" w:cs="Palemonas"/>
        </w:rPr>
        <w:t>V</w:t>
      </w:r>
      <w:r w:rsidRPr="004C7319">
        <w:rPr>
          <w:rFonts w:eastAsia="Calibri" w:cs="Palemonas"/>
        </w:rPr>
        <w:t>ykdant pirkimo sutartį, PVM sąskaitos faktūros, sąskaitos faktūros, kreditiniai ir debetiniai dokumentai bei avansinės sąskaitos ir kiti išlaidas pagrindžiantys dokumentai turi būti teikiami naudojantis sąskaitų administravimo bendrosios informacinės sistemos SABIS priemonėmis. Prisijungti prie elektroninės paslaugos SABIS galima interneto adresu </w:t>
      </w:r>
      <w:hyperlink r:id="rId4" w:history="1">
        <w:r w:rsidRPr="004C7319">
          <w:rPr>
            <w:rStyle w:val="Hipersaitas"/>
            <w:rFonts w:eastAsia="Calibri" w:cs="Palemonas"/>
          </w:rPr>
          <w:t>www.sabis</w:t>
        </w:r>
      </w:hyperlink>
      <w:r w:rsidRPr="004C7319">
        <w:rPr>
          <w:rFonts w:eastAsia="Calibri" w:cs="Palemonas"/>
        </w:rPr>
        <w:t>.lt. Paslauga yra apmokama Lietuvos Respublikos finansų ministro nustatyta tvarka. Te</w:t>
      </w:r>
      <w:r>
        <w:rPr>
          <w:rFonts w:eastAsia="Calibri" w:cs="Palemonas"/>
        </w:rPr>
        <w:t>i</w:t>
      </w:r>
      <w:r w:rsidRPr="004C7319">
        <w:rPr>
          <w:rFonts w:eastAsia="Calibri" w:cs="Palemonas"/>
        </w:rPr>
        <w:t>kėjas įsipareigoja PVM sąskaitose faktūrose nurodyti sutarties, kurios pagrindu išrašomos sąskaitos, numerį</w:t>
      </w:r>
      <w:r>
        <w:rPr>
          <w:rFonts w:eastAsia="Calibri" w:cs="Palemonas"/>
        </w:rPr>
        <w:t>.</w:t>
      </w:r>
    </w:p>
    <w:p w14:paraId="0F9BD5FA" w14:textId="77777777" w:rsidR="00DA61E3" w:rsidRDefault="00DA61E3" w:rsidP="00DA61E3">
      <w:pPr>
        <w:pStyle w:val="prastasisPalemonas"/>
        <w:ind w:firstLine="1276"/>
      </w:pPr>
      <w:r>
        <w:t>Bendra pirkimų vertė – 28 000,00 Eur su PVM.</w:t>
      </w:r>
    </w:p>
    <w:p w14:paraId="686CA1EC" w14:textId="77777777" w:rsidR="00DA61E3" w:rsidRDefault="00DA61E3" w:rsidP="00DA61E3">
      <w:pPr>
        <w:pStyle w:val="prastasisPalemonas"/>
        <w:ind w:firstLine="1276"/>
      </w:pPr>
    </w:p>
    <w:p w14:paraId="2A8CCD3A" w14:textId="77777777" w:rsidR="00DA61E3" w:rsidRPr="00AD2641" w:rsidRDefault="00DA61E3" w:rsidP="00DA61E3">
      <w:pPr>
        <w:pStyle w:val="xmsonormal"/>
        <w:shd w:val="clear" w:color="auto" w:fill="FFFFFF"/>
        <w:spacing w:before="0" w:beforeAutospacing="0" w:after="0" w:afterAutospacing="0"/>
        <w:ind w:firstLine="1276"/>
        <w:jc w:val="both"/>
        <w:rPr>
          <w:rFonts w:ascii="Palemonas" w:hAnsi="Palemonas" w:cs="Calibri"/>
          <w:color w:val="242424"/>
        </w:rPr>
      </w:pPr>
      <w:r w:rsidRPr="00AD2641">
        <w:rPr>
          <w:rFonts w:ascii="Palemonas" w:hAnsi="Palemonas" w:cs="Calibri"/>
          <w:color w:val="242424"/>
        </w:rPr>
        <w:t>CPO LT kataloge perkamų paslaugų nėra.</w:t>
      </w:r>
    </w:p>
    <w:p w14:paraId="76A9F286" w14:textId="77777777" w:rsidR="00DA61E3" w:rsidRPr="00AD2641" w:rsidRDefault="00DA61E3" w:rsidP="00DA61E3">
      <w:pPr>
        <w:pStyle w:val="xmsonormal"/>
        <w:shd w:val="clear" w:color="auto" w:fill="FFFFFF"/>
        <w:spacing w:before="0" w:beforeAutospacing="0" w:after="0" w:afterAutospacing="0"/>
        <w:ind w:firstLine="1276"/>
        <w:jc w:val="both"/>
        <w:rPr>
          <w:rFonts w:ascii="Palemonas" w:hAnsi="Palemonas" w:cs="Calibri"/>
          <w:color w:val="242424"/>
        </w:rPr>
      </w:pPr>
      <w:r w:rsidRPr="00AD2641">
        <w:rPr>
          <w:rFonts w:ascii="Palemonas" w:hAnsi="Palemonas" w:cs="Calibri"/>
          <w:color w:val="242424"/>
        </w:rPr>
        <w:t xml:space="preserve">Paslaugų teikėjas įsipareigoja, kad </w:t>
      </w:r>
      <w:r>
        <w:rPr>
          <w:rFonts w:ascii="Palemonas" w:hAnsi="Palemonas" w:cs="Calibri"/>
          <w:color w:val="242424"/>
        </w:rPr>
        <w:t>s</w:t>
      </w:r>
      <w:r w:rsidRPr="00AD2641">
        <w:rPr>
          <w:rFonts w:ascii="Palemonas" w:hAnsi="Palemonas" w:cs="Calibri"/>
          <w:color w:val="242424"/>
        </w:rPr>
        <w:t xml:space="preserve">utarties vykdymo metu mažins popieriaus sunaudojimą, atsisakys nebūtino dokumentų kopijavimo ir spausdinimo, rengiama dokumentacija </w:t>
      </w:r>
      <w:r>
        <w:rPr>
          <w:rFonts w:ascii="Palemonas" w:hAnsi="Palemonas" w:cs="Calibri"/>
          <w:color w:val="242424"/>
        </w:rPr>
        <w:t>p</w:t>
      </w:r>
      <w:r w:rsidRPr="00AD2641">
        <w:rPr>
          <w:rFonts w:ascii="Palemonas" w:hAnsi="Palemonas" w:cs="Calibri"/>
          <w:color w:val="242424"/>
        </w:rPr>
        <w:t xml:space="preserve">irkėjui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w:t>
      </w:r>
      <w:r>
        <w:rPr>
          <w:rFonts w:ascii="Palemonas" w:hAnsi="Palemonas" w:cs="Calibri"/>
          <w:color w:val="242424"/>
        </w:rPr>
        <w:t>A</w:t>
      </w:r>
      <w:r w:rsidRPr="00AD2641">
        <w:rPr>
          <w:rFonts w:ascii="Palemonas" w:hAnsi="Palemonas" w:cs="Calibri"/>
          <w:color w:val="242424"/>
        </w:rPr>
        <w:t xml:space="preserve">plinkos apsaugos kriterijų taikymo, vykdant žaliuosius pirkimus, tvarkos aprašo patvirtinimo“. Ataskaitos formos, priėmimo–perdavimo aktai pasirašomi el. parašu, jeigu nesusitarta kitaip. Išimtinais atvejais su </w:t>
      </w:r>
      <w:r>
        <w:rPr>
          <w:rFonts w:ascii="Palemonas" w:hAnsi="Palemonas" w:cs="Calibri"/>
          <w:color w:val="242424"/>
        </w:rPr>
        <w:t>s</w:t>
      </w:r>
      <w:r w:rsidRPr="00AD2641">
        <w:rPr>
          <w:rFonts w:ascii="Palemonas" w:hAnsi="Palemonas" w:cs="Calibri"/>
          <w:color w:val="242424"/>
        </w:rPr>
        <w:t xml:space="preserve">utarties vykdymu susiję dokumentai gali būti pateikiami fiziniu dokumentu formatu, jeigu toks formatas privalomas pagal teisės aktus ir </w:t>
      </w:r>
      <w:r>
        <w:rPr>
          <w:rFonts w:ascii="Palemonas" w:hAnsi="Palemonas" w:cs="Calibri"/>
          <w:color w:val="242424"/>
        </w:rPr>
        <w:t>(</w:t>
      </w:r>
      <w:r w:rsidRPr="00AD2641">
        <w:rPr>
          <w:rFonts w:ascii="Palemonas" w:hAnsi="Palemonas" w:cs="Calibri"/>
          <w:color w:val="242424"/>
        </w:rPr>
        <w:t>ar</w:t>
      </w:r>
      <w:r>
        <w:rPr>
          <w:rFonts w:ascii="Palemonas" w:hAnsi="Palemonas" w:cs="Calibri"/>
          <w:color w:val="242424"/>
        </w:rPr>
        <w:t>)</w:t>
      </w:r>
      <w:r w:rsidRPr="00AD2641">
        <w:rPr>
          <w:rFonts w:ascii="Palemonas" w:hAnsi="Palemonas" w:cs="Calibri"/>
          <w:color w:val="242424"/>
        </w:rPr>
        <w:t xml:space="preserve"> </w:t>
      </w:r>
      <w:r>
        <w:rPr>
          <w:rFonts w:ascii="Palemonas" w:hAnsi="Palemonas" w:cs="Calibri"/>
          <w:color w:val="242424"/>
        </w:rPr>
        <w:t>p</w:t>
      </w:r>
      <w:r w:rsidRPr="00AD2641">
        <w:rPr>
          <w:rFonts w:ascii="Palemonas" w:hAnsi="Palemonas" w:cs="Calibri"/>
          <w:color w:val="242424"/>
        </w:rPr>
        <w:t>irkėjas nurodo tokį būtinumą</w:t>
      </w:r>
      <w:r>
        <w:rPr>
          <w:rFonts w:ascii="Palemonas" w:hAnsi="Palemonas" w:cs="Calibri"/>
          <w:color w:val="242424"/>
        </w:rPr>
        <w:t>.</w:t>
      </w:r>
    </w:p>
    <w:p w14:paraId="70C9F151" w14:textId="77777777" w:rsidR="00DA61E3" w:rsidRDefault="00DA61E3" w:rsidP="00DA61E3">
      <w:pPr>
        <w:pStyle w:val="prastasisPalemonas"/>
        <w:ind w:firstLine="0"/>
      </w:pPr>
    </w:p>
    <w:p w14:paraId="0E3BAD56" w14:textId="77777777" w:rsidR="00DA61E3" w:rsidRDefault="00DA61E3" w:rsidP="00DA61E3">
      <w:pPr>
        <w:pStyle w:val="prastasisPalemonas"/>
        <w:ind w:firstLine="0"/>
        <w:jc w:val="center"/>
      </w:pPr>
      <w:r>
        <w:t>__________________</w:t>
      </w:r>
      <w:r>
        <w:rPr>
          <w:noProof/>
        </w:rPr>
        <mc:AlternateContent>
          <mc:Choice Requires="wps">
            <w:drawing>
              <wp:anchor distT="0" distB="0" distL="114300" distR="114300" simplePos="0" relativeHeight="251662336" behindDoc="0" locked="0" layoutInCell="1" allowOverlap="1" wp14:anchorId="227567ED" wp14:editId="0D20C4F8">
                <wp:simplePos x="0" y="0"/>
                <wp:positionH relativeFrom="column">
                  <wp:posOffset>444135</wp:posOffset>
                </wp:positionH>
                <wp:positionV relativeFrom="paragraph">
                  <wp:posOffset>6562606</wp:posOffset>
                </wp:positionV>
                <wp:extent cx="1371600" cy="203703"/>
                <wp:effectExtent l="0" t="0" r="0" b="6350"/>
                <wp:wrapNone/>
                <wp:docPr id="1259139170" name="Teksto laukas 3"/>
                <wp:cNvGraphicFramePr/>
                <a:graphic xmlns:a="http://schemas.openxmlformats.org/drawingml/2006/main">
                  <a:graphicData uri="http://schemas.microsoft.com/office/word/2010/wordprocessingShape">
                    <wps:wsp>
                      <wps:cNvSpPr txBox="1"/>
                      <wps:spPr>
                        <a:xfrm>
                          <a:off x="0" y="0"/>
                          <a:ext cx="1371600" cy="203703"/>
                        </a:xfrm>
                        <a:prstGeom prst="rect">
                          <a:avLst/>
                        </a:prstGeom>
                        <a:noFill/>
                        <a:ln w="6350">
                          <a:noFill/>
                        </a:ln>
                      </wps:spPr>
                      <wps:txbx>
                        <w:txbxContent>
                          <w:p w14:paraId="3223F7F8" w14:textId="77777777" w:rsidR="00DA61E3" w:rsidRPr="009C61A8" w:rsidRDefault="00DA61E3" w:rsidP="00DA61E3">
                            <w:pPr>
                              <w:rPr>
                                <w:sz w:val="12"/>
                                <w:szCs w:val="12"/>
                              </w:rPr>
                            </w:pPr>
                            <w:proofErr w:type="spellStart"/>
                            <w:r w:rsidRPr="00B545FE">
                              <w:rPr>
                                <w:color w:val="EE0000"/>
                                <w:sz w:val="12"/>
                                <w:szCs w:val="12"/>
                              </w:rPr>
                              <w:t>Kalgraužiai</w:t>
                            </w:r>
                            <w:proofErr w:type="spellEnd"/>
                            <w:r w:rsidRPr="00B545FE">
                              <w:rPr>
                                <w:color w:val="EE0000"/>
                                <w:sz w:val="12"/>
                                <w:szCs w:val="12"/>
                              </w:rPr>
                              <w:t xml:space="preserve"> (išvažiavimas iš sodų</w:t>
                            </w:r>
                            <w:r>
                              <w:rPr>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7567ED" id="_x0000_t202" coordsize="21600,21600" o:spt="202" path="m,l,21600r21600,l21600,xe">
                <v:stroke joinstyle="miter"/>
                <v:path gradientshapeok="t" o:connecttype="rect"/>
              </v:shapetype>
              <v:shape id="Teksto laukas 3" o:spid="_x0000_s1026" type="#_x0000_t202" style="position:absolute;left:0;text-align:left;margin-left:34.95pt;margin-top:516.75pt;width:108pt;height:1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" filled="f" stroked="f" strokeweight=".5pt">
                <v:textbox>
                  <w:txbxContent>
                    <w:p w14:paraId="3223F7F8" w14:textId="77777777" w:rsidR="00DA61E3" w:rsidRPr="009C61A8" w:rsidRDefault="00DA61E3" w:rsidP="00DA61E3">
                      <w:pPr>
                        <w:rPr>
                          <w:sz w:val="12"/>
                          <w:szCs w:val="12"/>
                        </w:rPr>
                      </w:pPr>
                      <w:proofErr w:type="spellStart"/>
                      <w:r w:rsidRPr="00B545FE">
                        <w:rPr>
                          <w:color w:val="EE0000"/>
                          <w:sz w:val="12"/>
                          <w:szCs w:val="12"/>
                        </w:rPr>
                        <w:t>Kalgraužiai</w:t>
                      </w:r>
                      <w:proofErr w:type="spellEnd"/>
                      <w:r w:rsidRPr="00B545FE">
                        <w:rPr>
                          <w:color w:val="EE0000"/>
                          <w:sz w:val="12"/>
                          <w:szCs w:val="12"/>
                        </w:rPr>
                        <w:t xml:space="preserve"> (išvažiavimas iš sodų</w:t>
                      </w:r>
                      <w:r>
                        <w:rPr>
                          <w:sz w:val="12"/>
                          <w:szCs w:val="12"/>
                        </w:rPr>
                        <w:t>)</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D3117B7" wp14:editId="1F67951C">
                <wp:simplePos x="0" y="0"/>
                <wp:positionH relativeFrom="column">
                  <wp:posOffset>2214107</wp:posOffset>
                </wp:positionH>
                <wp:positionV relativeFrom="paragraph">
                  <wp:posOffset>5793991</wp:posOffset>
                </wp:positionV>
                <wp:extent cx="1371600" cy="203703"/>
                <wp:effectExtent l="0" t="0" r="0" b="6350"/>
                <wp:wrapNone/>
                <wp:docPr id="1713930865" name="Teksto laukas 3"/>
                <wp:cNvGraphicFramePr/>
                <a:graphic xmlns:a="http://schemas.openxmlformats.org/drawingml/2006/main">
                  <a:graphicData uri="http://schemas.microsoft.com/office/word/2010/wordprocessingShape">
                    <wps:wsp>
                      <wps:cNvSpPr txBox="1"/>
                      <wps:spPr>
                        <a:xfrm>
                          <a:off x="0" y="0"/>
                          <a:ext cx="1371600" cy="203703"/>
                        </a:xfrm>
                        <a:prstGeom prst="rect">
                          <a:avLst/>
                        </a:prstGeom>
                        <a:noFill/>
                        <a:ln w="6350">
                          <a:noFill/>
                        </a:ln>
                      </wps:spPr>
                      <wps:txbx>
                        <w:txbxContent>
                          <w:p w14:paraId="1AB3C789" w14:textId="77777777" w:rsidR="00DA61E3" w:rsidRPr="00FF0D38" w:rsidRDefault="00DA61E3" w:rsidP="00DA61E3">
                            <w:pPr>
                              <w:rPr>
                                <w:color w:val="EE0000"/>
                                <w:sz w:val="12"/>
                                <w:szCs w:val="12"/>
                              </w:rPr>
                            </w:pPr>
                            <w:proofErr w:type="spellStart"/>
                            <w:r w:rsidRPr="00FF0D38">
                              <w:rPr>
                                <w:color w:val="EE0000"/>
                                <w:sz w:val="12"/>
                                <w:szCs w:val="12"/>
                              </w:rPr>
                              <w:t>Kalgraužių</w:t>
                            </w:r>
                            <w:proofErr w:type="spellEnd"/>
                            <w:r w:rsidRPr="00FF0D38">
                              <w:rPr>
                                <w:color w:val="EE0000"/>
                                <w:sz w:val="12"/>
                                <w:szCs w:val="12"/>
                              </w:rPr>
                              <w:t xml:space="preserve"> g./Aviečių takas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117B7" id="_x0000_s1027" type="#_x0000_t202" style="position:absolute;left:0;text-align:left;margin-left:174.35pt;margin-top:456.2pt;width:108pt;height:1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" filled="f" stroked="f" strokeweight=".5pt">
                <v:textbox>
                  <w:txbxContent>
                    <w:p w14:paraId="1AB3C789" w14:textId="77777777" w:rsidR="00DA61E3" w:rsidRPr="00FF0D38" w:rsidRDefault="00DA61E3" w:rsidP="00DA61E3">
                      <w:pPr>
                        <w:rPr>
                          <w:color w:val="EE0000"/>
                          <w:sz w:val="12"/>
                          <w:szCs w:val="12"/>
                        </w:rPr>
                      </w:pPr>
                      <w:proofErr w:type="spellStart"/>
                      <w:r w:rsidRPr="00FF0D38">
                        <w:rPr>
                          <w:color w:val="EE0000"/>
                          <w:sz w:val="12"/>
                          <w:szCs w:val="12"/>
                        </w:rPr>
                        <w:t>Kalgraužių</w:t>
                      </w:r>
                      <w:proofErr w:type="spellEnd"/>
                      <w:r w:rsidRPr="00FF0D38">
                        <w:rPr>
                          <w:color w:val="EE0000"/>
                          <w:sz w:val="12"/>
                          <w:szCs w:val="12"/>
                        </w:rPr>
                        <w:t xml:space="preserve"> g./Aviečių takas</w:t>
                      </w:r>
                    </w:p>
                  </w:txbxContent>
                </v:textbox>
              </v:shape>
            </w:pict>
          </mc:Fallback>
        </mc:AlternateContent>
      </w:r>
      <w:r w:rsidRPr="00B545FE">
        <w:rPr>
          <w:noProof/>
          <w:color w:val="FF0000"/>
        </w:rPr>
        <mc:AlternateContent>
          <mc:Choice Requires="wps">
            <w:drawing>
              <wp:anchor distT="0" distB="0" distL="114300" distR="114300" simplePos="0" relativeHeight="251660288" behindDoc="0" locked="0" layoutInCell="1" allowOverlap="1" wp14:anchorId="63D00D8A" wp14:editId="3FA45414">
                <wp:simplePos x="0" y="0"/>
                <wp:positionH relativeFrom="column">
                  <wp:posOffset>526855</wp:posOffset>
                </wp:positionH>
                <wp:positionV relativeFrom="paragraph">
                  <wp:posOffset>6438560</wp:posOffset>
                </wp:positionV>
                <wp:extent cx="162768" cy="172782"/>
                <wp:effectExtent l="38100" t="38100" r="27940" b="55880"/>
                <wp:wrapNone/>
                <wp:docPr id="1421787703" name="Išskleidimas: 8 taškai 1"/>
                <wp:cNvGraphicFramePr/>
                <a:graphic xmlns:a="http://schemas.openxmlformats.org/drawingml/2006/main">
                  <a:graphicData uri="http://schemas.microsoft.com/office/word/2010/wordprocessingShape">
                    <wps:wsp>
                      <wps:cNvSpPr/>
                      <wps:spPr>
                        <a:xfrm>
                          <a:off x="0" y="0"/>
                          <a:ext cx="162768" cy="172782"/>
                        </a:xfrm>
                        <a:prstGeom prst="irregularSeal1">
                          <a:avLst/>
                        </a:prstGeom>
                        <a:solidFill>
                          <a:srgbClr val="EE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D2CB28"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Išskleidimas: 8 taškai 1" o:spid="_x0000_s1026" type="#_x0000_t71" style="position:absolute;margin-left:41.5pt;margin-top:506.95pt;width:12.8pt;height:1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" fillcolor="#e00" strokecolor="#172c51" strokeweight="1pt"/>
            </w:pict>
          </mc:Fallback>
        </mc:AlternateContent>
      </w:r>
      <w:r>
        <w:rPr>
          <w:noProof/>
        </w:rPr>
        <mc:AlternateContent>
          <mc:Choice Requires="wps">
            <w:drawing>
              <wp:anchor distT="0" distB="0" distL="114300" distR="114300" simplePos="0" relativeHeight="251659264" behindDoc="0" locked="0" layoutInCell="1" allowOverlap="1" wp14:anchorId="1E3A6127" wp14:editId="40ADDF7F">
                <wp:simplePos x="0" y="0"/>
                <wp:positionH relativeFrom="column">
                  <wp:posOffset>2352404</wp:posOffset>
                </wp:positionH>
                <wp:positionV relativeFrom="paragraph">
                  <wp:posOffset>5677001</wp:posOffset>
                </wp:positionV>
                <wp:extent cx="179183" cy="139385"/>
                <wp:effectExtent l="38100" t="38100" r="11430" b="51435"/>
                <wp:wrapNone/>
                <wp:docPr id="866036116" name="Išskleidimas: 8 taškai 1"/>
                <wp:cNvGraphicFramePr/>
                <a:graphic xmlns:a="http://schemas.openxmlformats.org/drawingml/2006/main">
                  <a:graphicData uri="http://schemas.microsoft.com/office/word/2010/wordprocessingShape">
                    <wps:wsp>
                      <wps:cNvSpPr/>
                      <wps:spPr>
                        <a:xfrm>
                          <a:off x="0" y="0"/>
                          <a:ext cx="179183" cy="139385"/>
                        </a:xfrm>
                        <a:prstGeom prst="irregularSeal1">
                          <a:avLst/>
                        </a:prstGeom>
                        <a:solidFill>
                          <a:srgbClr val="EE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B705F" id="Išskleidimas: 8 taškai 1" o:spid="_x0000_s1026" type="#_x0000_t71" style="position:absolute;margin-left:185.25pt;margin-top:447pt;width:14.1pt;height: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" fillcolor="#e00" strokecolor="#172c51" strokeweight="1pt"/>
            </w:pict>
          </mc:Fallback>
        </mc:AlternateContent>
      </w:r>
    </w:p>
    <w:p w14:paraId="48E744AB" w14:textId="77777777" w:rsidR="002D4D46" w:rsidRDefault="002D4D46"/>
    <w:p w14:paraId="3B63D4C1" w14:textId="77777777" w:rsidR="00DA61E3" w:rsidRDefault="00DA61E3" w:rsidP="00DA61E3">
      <w:pPr>
        <w:rPr>
          <w:rFonts w:ascii="Palemonas" w:hAnsi="Palemonas"/>
          <w:sz w:val="22"/>
          <w:szCs w:val="22"/>
        </w:rPr>
      </w:pPr>
    </w:p>
    <w:p w14:paraId="2F4792E1" w14:textId="77777777" w:rsidR="00DA61E3" w:rsidRDefault="00DA61E3" w:rsidP="00DA61E3">
      <w:pPr>
        <w:rPr>
          <w:rFonts w:ascii="Palemonas" w:hAnsi="Palemonas"/>
          <w:sz w:val="22"/>
          <w:szCs w:val="22"/>
        </w:rPr>
      </w:pPr>
    </w:p>
    <w:p w14:paraId="48A64D67" w14:textId="77777777" w:rsidR="00DA61E3" w:rsidRDefault="00DA61E3" w:rsidP="00DA61E3">
      <w:pPr>
        <w:rPr>
          <w:rFonts w:ascii="Palemonas" w:hAnsi="Palemonas"/>
          <w:sz w:val="22"/>
          <w:szCs w:val="22"/>
        </w:rPr>
      </w:pPr>
    </w:p>
    <w:p w14:paraId="6C5C671C" w14:textId="77777777" w:rsidR="00DA61E3" w:rsidRDefault="00DA61E3" w:rsidP="00DA61E3">
      <w:pPr>
        <w:rPr>
          <w:rFonts w:ascii="Palemonas" w:hAnsi="Palemonas"/>
          <w:sz w:val="22"/>
          <w:szCs w:val="22"/>
        </w:rPr>
      </w:pPr>
    </w:p>
    <w:p w14:paraId="22C8C459" w14:textId="77777777" w:rsidR="00DA61E3" w:rsidRDefault="00DA61E3" w:rsidP="00DA61E3">
      <w:pPr>
        <w:rPr>
          <w:rFonts w:ascii="Palemonas" w:hAnsi="Palemonas"/>
          <w:sz w:val="22"/>
          <w:szCs w:val="22"/>
        </w:rPr>
      </w:pPr>
    </w:p>
    <w:p w14:paraId="19A56DD3" w14:textId="77777777" w:rsidR="00DA61E3" w:rsidRDefault="00DA61E3" w:rsidP="00DA61E3">
      <w:pPr>
        <w:rPr>
          <w:rFonts w:ascii="Palemonas" w:hAnsi="Palemonas"/>
          <w:sz w:val="22"/>
          <w:szCs w:val="22"/>
        </w:rPr>
      </w:pPr>
    </w:p>
    <w:p w14:paraId="2817671E" w14:textId="77777777" w:rsidR="00DA61E3" w:rsidRDefault="00DA61E3" w:rsidP="00DA61E3">
      <w:pPr>
        <w:rPr>
          <w:rFonts w:ascii="Palemonas" w:hAnsi="Palemonas"/>
          <w:sz w:val="22"/>
          <w:szCs w:val="22"/>
        </w:rPr>
      </w:pPr>
    </w:p>
    <w:p w14:paraId="18D2364F" w14:textId="77777777" w:rsidR="00DA61E3" w:rsidRDefault="00DA61E3" w:rsidP="00DA61E3">
      <w:pPr>
        <w:rPr>
          <w:rFonts w:ascii="Palemonas" w:hAnsi="Palemonas"/>
          <w:sz w:val="22"/>
          <w:szCs w:val="22"/>
        </w:rPr>
      </w:pPr>
    </w:p>
    <w:p w14:paraId="103BD9D5" w14:textId="77777777" w:rsidR="00DA61E3" w:rsidRDefault="00DA61E3" w:rsidP="00DA61E3">
      <w:pPr>
        <w:rPr>
          <w:rFonts w:ascii="Palemonas" w:hAnsi="Palemonas"/>
          <w:sz w:val="22"/>
          <w:szCs w:val="22"/>
        </w:rPr>
      </w:pPr>
    </w:p>
    <w:p w14:paraId="71DDC9A3" w14:textId="77777777" w:rsidR="00DA61E3" w:rsidRDefault="00DA61E3" w:rsidP="00DA61E3">
      <w:pPr>
        <w:rPr>
          <w:rFonts w:ascii="Palemonas" w:hAnsi="Palemonas"/>
          <w:sz w:val="22"/>
          <w:szCs w:val="22"/>
        </w:rPr>
      </w:pPr>
    </w:p>
    <w:p w14:paraId="20F28A0D" w14:textId="77777777" w:rsidR="00DA61E3" w:rsidRDefault="00DA61E3" w:rsidP="00DA61E3">
      <w:pPr>
        <w:rPr>
          <w:rFonts w:ascii="Palemonas" w:hAnsi="Palemonas"/>
          <w:sz w:val="22"/>
          <w:szCs w:val="22"/>
        </w:rPr>
      </w:pPr>
    </w:p>
    <w:p w14:paraId="04465112" w14:textId="77777777" w:rsidR="00DA61E3" w:rsidRDefault="00DA61E3" w:rsidP="00DA61E3">
      <w:pPr>
        <w:rPr>
          <w:rFonts w:ascii="Palemonas" w:hAnsi="Palemonas"/>
          <w:sz w:val="22"/>
          <w:szCs w:val="22"/>
        </w:rPr>
      </w:pPr>
    </w:p>
    <w:p w14:paraId="69E9535C" w14:textId="77777777" w:rsidR="00DA61E3" w:rsidRDefault="00DA61E3" w:rsidP="00DA61E3">
      <w:pPr>
        <w:rPr>
          <w:rFonts w:ascii="Palemonas" w:hAnsi="Palemonas"/>
          <w:sz w:val="22"/>
          <w:szCs w:val="22"/>
        </w:rPr>
      </w:pPr>
    </w:p>
    <w:p w14:paraId="42DBF691" w14:textId="77777777" w:rsidR="00DA61E3" w:rsidRDefault="00DA61E3" w:rsidP="00DA61E3">
      <w:pPr>
        <w:rPr>
          <w:rFonts w:ascii="Palemonas" w:hAnsi="Palemonas"/>
          <w:sz w:val="22"/>
          <w:szCs w:val="22"/>
        </w:rPr>
      </w:pPr>
    </w:p>
    <w:p w14:paraId="074514C2" w14:textId="77777777" w:rsidR="00DA61E3" w:rsidRDefault="00DA61E3" w:rsidP="00DA61E3">
      <w:pPr>
        <w:rPr>
          <w:rFonts w:ascii="Palemonas" w:hAnsi="Palemonas"/>
          <w:sz w:val="22"/>
          <w:szCs w:val="22"/>
        </w:rPr>
      </w:pPr>
    </w:p>
    <w:p w14:paraId="4B831F7F" w14:textId="77777777" w:rsidR="00DA61E3" w:rsidRDefault="00DA61E3" w:rsidP="00DA61E3">
      <w:pPr>
        <w:rPr>
          <w:rFonts w:ascii="Palemonas" w:hAnsi="Palemonas"/>
          <w:sz w:val="22"/>
          <w:szCs w:val="22"/>
        </w:rPr>
      </w:pPr>
    </w:p>
    <w:p w14:paraId="6A7385D5" w14:textId="77777777" w:rsidR="00DA61E3" w:rsidRDefault="00DA61E3" w:rsidP="00DA61E3">
      <w:pPr>
        <w:rPr>
          <w:rFonts w:ascii="Palemonas" w:hAnsi="Palemonas"/>
          <w:sz w:val="22"/>
          <w:szCs w:val="22"/>
        </w:rPr>
      </w:pPr>
    </w:p>
    <w:p w14:paraId="3C5AF5C9" w14:textId="77777777" w:rsidR="00DA61E3" w:rsidRDefault="00DA61E3" w:rsidP="00DA61E3">
      <w:pPr>
        <w:rPr>
          <w:rFonts w:ascii="Palemonas" w:hAnsi="Palemonas"/>
          <w:sz w:val="22"/>
          <w:szCs w:val="22"/>
        </w:rPr>
      </w:pPr>
    </w:p>
    <w:p w14:paraId="2EC5CB87" w14:textId="77777777" w:rsidR="00DA61E3" w:rsidRDefault="00DA61E3" w:rsidP="00DA61E3">
      <w:pPr>
        <w:rPr>
          <w:rFonts w:ascii="Palemonas" w:hAnsi="Palemonas"/>
          <w:sz w:val="22"/>
          <w:szCs w:val="22"/>
        </w:rPr>
      </w:pPr>
    </w:p>
    <w:p w14:paraId="12C9A8A0" w14:textId="77777777" w:rsidR="00DA61E3" w:rsidRDefault="00DA61E3" w:rsidP="00DA61E3">
      <w:pPr>
        <w:rPr>
          <w:rFonts w:ascii="Palemonas" w:hAnsi="Palemonas"/>
          <w:sz w:val="22"/>
          <w:szCs w:val="22"/>
        </w:rPr>
      </w:pPr>
    </w:p>
    <w:p w14:paraId="616DB308" w14:textId="77777777" w:rsidR="00DA61E3" w:rsidRDefault="00DA61E3" w:rsidP="00DA61E3">
      <w:pPr>
        <w:rPr>
          <w:rFonts w:ascii="Palemonas" w:hAnsi="Palemonas"/>
          <w:sz w:val="22"/>
          <w:szCs w:val="22"/>
        </w:rPr>
      </w:pPr>
    </w:p>
    <w:p w14:paraId="100F0425" w14:textId="77777777" w:rsidR="00DA61E3" w:rsidRDefault="00DA61E3" w:rsidP="00DA61E3">
      <w:pPr>
        <w:rPr>
          <w:rFonts w:ascii="Palemonas" w:hAnsi="Palemonas"/>
          <w:sz w:val="22"/>
          <w:szCs w:val="22"/>
        </w:rPr>
      </w:pPr>
    </w:p>
    <w:p w14:paraId="5652158E" w14:textId="77777777" w:rsidR="00DA61E3" w:rsidRDefault="00DA61E3" w:rsidP="00DA61E3">
      <w:pPr>
        <w:rPr>
          <w:rFonts w:ascii="Palemonas" w:hAnsi="Palemonas"/>
          <w:sz w:val="22"/>
          <w:szCs w:val="22"/>
        </w:rPr>
      </w:pPr>
    </w:p>
    <w:p w14:paraId="1536C06C" w14:textId="77777777" w:rsidR="00DA61E3" w:rsidRDefault="00DA61E3" w:rsidP="00DA61E3">
      <w:pPr>
        <w:rPr>
          <w:rFonts w:ascii="Palemonas" w:hAnsi="Palemonas"/>
          <w:sz w:val="22"/>
          <w:szCs w:val="22"/>
        </w:rPr>
      </w:pPr>
    </w:p>
    <w:p w14:paraId="3C38FD2B" w14:textId="7080BDAF" w:rsidR="00DA61E3" w:rsidRDefault="00DA61E3" w:rsidP="00DA61E3">
      <w:pPr>
        <w:jc w:val="center"/>
        <w:rPr>
          <w:rFonts w:ascii="Palemonas" w:hAnsi="Palemonas"/>
          <w:sz w:val="22"/>
          <w:szCs w:val="22"/>
        </w:rPr>
      </w:pPr>
      <w:r w:rsidRPr="00DA61E3">
        <w:rPr>
          <w:rFonts w:ascii="Palemonas" w:hAnsi="Palemonas"/>
          <w:sz w:val="22"/>
          <w:szCs w:val="22"/>
        </w:rPr>
        <w:t>Mokini</w:t>
      </w:r>
      <w:r>
        <w:rPr>
          <w:rFonts w:ascii="Palemonas" w:hAnsi="Palemonas"/>
          <w:sz w:val="22"/>
          <w:szCs w:val="22"/>
        </w:rPr>
        <w:t>ų</w:t>
      </w:r>
      <w:r w:rsidRPr="00DA61E3">
        <w:rPr>
          <w:rFonts w:ascii="Palemonas" w:hAnsi="Palemonas"/>
          <w:sz w:val="22"/>
          <w:szCs w:val="22"/>
        </w:rPr>
        <w:t xml:space="preserve"> pav</w:t>
      </w:r>
      <w:r>
        <w:rPr>
          <w:rFonts w:ascii="Palemonas" w:hAnsi="Palemonas"/>
          <w:sz w:val="22"/>
          <w:szCs w:val="22"/>
        </w:rPr>
        <w:t>ėžė</w:t>
      </w:r>
      <w:r w:rsidRPr="00DA61E3">
        <w:rPr>
          <w:rFonts w:ascii="Palemonas" w:hAnsi="Palemonas"/>
          <w:sz w:val="22"/>
          <w:szCs w:val="22"/>
        </w:rPr>
        <w:t xml:space="preserve">jimo </w:t>
      </w:r>
      <w:r>
        <w:rPr>
          <w:rFonts w:ascii="Palemonas" w:hAnsi="Palemonas"/>
          <w:sz w:val="22"/>
          <w:szCs w:val="22"/>
        </w:rPr>
        <w:t>į</w:t>
      </w:r>
      <w:r w:rsidRPr="00DA61E3">
        <w:rPr>
          <w:rFonts w:ascii="Palemonas" w:hAnsi="Palemonas"/>
          <w:sz w:val="22"/>
          <w:szCs w:val="22"/>
        </w:rPr>
        <w:t xml:space="preserve"> Palangos sen</w:t>
      </w:r>
      <w:r>
        <w:rPr>
          <w:rFonts w:ascii="Palemonas" w:hAnsi="Palemonas"/>
          <w:sz w:val="22"/>
          <w:szCs w:val="22"/>
        </w:rPr>
        <w:t>ą</w:t>
      </w:r>
      <w:r w:rsidRPr="00DA61E3">
        <w:rPr>
          <w:rFonts w:ascii="Palemonas" w:hAnsi="Palemonas"/>
          <w:sz w:val="22"/>
          <w:szCs w:val="22"/>
        </w:rPr>
        <w:t>j</w:t>
      </w:r>
      <w:r>
        <w:rPr>
          <w:rFonts w:ascii="Palemonas" w:hAnsi="Palemonas"/>
          <w:sz w:val="22"/>
          <w:szCs w:val="22"/>
        </w:rPr>
        <w:t>ą</w:t>
      </w:r>
      <w:r w:rsidRPr="00DA61E3">
        <w:rPr>
          <w:rFonts w:ascii="Palemonas" w:hAnsi="Palemonas"/>
          <w:sz w:val="22"/>
          <w:szCs w:val="22"/>
        </w:rPr>
        <w:t xml:space="preserve"> gimnazij</w:t>
      </w:r>
      <w:r>
        <w:rPr>
          <w:rFonts w:ascii="Palemonas" w:hAnsi="Palemonas"/>
          <w:sz w:val="22"/>
          <w:szCs w:val="22"/>
        </w:rPr>
        <w:t>ą</w:t>
      </w:r>
      <w:r w:rsidRPr="00DA61E3">
        <w:rPr>
          <w:rFonts w:ascii="Palemonas" w:hAnsi="Palemonas"/>
          <w:sz w:val="22"/>
          <w:szCs w:val="22"/>
        </w:rPr>
        <w:t xml:space="preserve"> paslaugos sustojimo vietos</w:t>
      </w:r>
    </w:p>
    <w:p w14:paraId="29C39490" w14:textId="77777777" w:rsidR="00DA61E3" w:rsidRDefault="00DA61E3" w:rsidP="00DA61E3">
      <w:pPr>
        <w:jc w:val="center"/>
        <w:rPr>
          <w:rFonts w:ascii="Palemonas" w:hAnsi="Palemonas"/>
          <w:sz w:val="22"/>
          <w:szCs w:val="22"/>
        </w:rPr>
      </w:pPr>
    </w:p>
    <w:p w14:paraId="2B4C0FE8" w14:textId="77777777" w:rsidR="00DA61E3" w:rsidRPr="00DA61E3" w:rsidRDefault="00DA61E3" w:rsidP="00DA61E3">
      <w:pPr>
        <w:jc w:val="center"/>
        <w:rPr>
          <w:rFonts w:ascii="Palemonas" w:hAnsi="Palemonas"/>
          <w:sz w:val="22"/>
          <w:szCs w:val="22"/>
        </w:rPr>
      </w:pPr>
    </w:p>
    <w:p w14:paraId="6DE51049" w14:textId="77777777" w:rsidR="00DA61E3" w:rsidRPr="00DA61E3" w:rsidRDefault="00DA61E3">
      <w:pPr>
        <w:rPr>
          <w:rFonts w:ascii="Palemonas" w:hAnsi="Palemonas"/>
          <w:sz w:val="22"/>
          <w:szCs w:val="22"/>
        </w:rPr>
      </w:pPr>
    </w:p>
    <w:p w14:paraId="54865D93" w14:textId="29CAE975" w:rsidR="00DA61E3" w:rsidRDefault="00DA61E3">
      <w:r w:rsidRPr="00DA61E3">
        <w:rPr>
          <w:noProof/>
        </w:rPr>
        <w:drawing>
          <wp:inline distT="0" distB="0" distL="0" distR="0" wp14:anchorId="49FD3FCD" wp14:editId="214D33DA">
            <wp:extent cx="4044315" cy="5579110"/>
            <wp:effectExtent l="0" t="0" r="0" b="2540"/>
            <wp:docPr id="209792998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44315" cy="5579110"/>
                    </a:xfrm>
                    <a:prstGeom prst="rect">
                      <a:avLst/>
                    </a:prstGeom>
                    <a:noFill/>
                    <a:ln>
                      <a:noFill/>
                    </a:ln>
                  </pic:spPr>
                </pic:pic>
              </a:graphicData>
            </a:graphic>
          </wp:inline>
        </w:drawing>
      </w:r>
    </w:p>
    <w:sectPr w:rsidR="00DA61E3" w:rsidSect="00DA61E3">
      <w:footerReference w:type="first" r:id="rId6"/>
      <w:pgSz w:w="11906" w:h="16838"/>
      <w:pgMar w:top="1134" w:right="567" w:bottom="1134" w:left="1701" w:header="567" w:footer="0" w:gutter="0"/>
      <w:pgNumType w:chapStyle="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3EC2B" w14:textId="77777777" w:rsidR="00DA61E3" w:rsidRDefault="00DA61E3" w:rsidP="00D62C23">
    <w:pPr>
      <w:pStyle w:val="Porat"/>
      <w:jc w:val="right"/>
    </w:pPr>
    <w:r>
      <w:rPr>
        <w:noProof/>
      </w:rPr>
      <w:drawing>
        <wp:anchor distT="0" distB="0" distL="114300" distR="114300" simplePos="0" relativeHeight="251664384" behindDoc="0" locked="0" layoutInCell="1" allowOverlap="1" wp14:anchorId="683D9CAA" wp14:editId="1EB017F3">
          <wp:simplePos x="0" y="0"/>
          <wp:positionH relativeFrom="margin">
            <wp:posOffset>1080135</wp:posOffset>
          </wp:positionH>
          <wp:positionV relativeFrom="paragraph">
            <wp:posOffset>9810750</wp:posOffset>
          </wp:positionV>
          <wp:extent cx="1703705" cy="731520"/>
          <wp:effectExtent l="0" t="0" r="0" b="0"/>
          <wp:wrapNone/>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64939839" wp14:editId="0D439F79">
          <wp:simplePos x="0" y="0"/>
          <wp:positionH relativeFrom="margin">
            <wp:posOffset>1080135</wp:posOffset>
          </wp:positionH>
          <wp:positionV relativeFrom="paragraph">
            <wp:posOffset>9810750</wp:posOffset>
          </wp:positionV>
          <wp:extent cx="1703705" cy="731520"/>
          <wp:effectExtent l="0" t="0" r="0" b="0"/>
          <wp:wrapNone/>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7649937C" wp14:editId="7FABF487">
          <wp:simplePos x="0" y="0"/>
          <wp:positionH relativeFrom="margin">
            <wp:posOffset>1080135</wp:posOffset>
          </wp:positionH>
          <wp:positionV relativeFrom="paragraph">
            <wp:posOffset>9810750</wp:posOffset>
          </wp:positionV>
          <wp:extent cx="1703705" cy="731520"/>
          <wp:effectExtent l="0" t="0" r="0" b="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02D0E23F" wp14:editId="22844076">
          <wp:simplePos x="0" y="0"/>
          <wp:positionH relativeFrom="margin">
            <wp:posOffset>1080135</wp:posOffset>
          </wp:positionH>
          <wp:positionV relativeFrom="paragraph">
            <wp:posOffset>9810750</wp:posOffset>
          </wp:positionV>
          <wp:extent cx="1703705" cy="731520"/>
          <wp:effectExtent l="0" t="0" r="0" b="0"/>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6A9C3D7" wp14:editId="79CAD8D5">
          <wp:simplePos x="0" y="0"/>
          <wp:positionH relativeFrom="margin">
            <wp:posOffset>1080135</wp:posOffset>
          </wp:positionH>
          <wp:positionV relativeFrom="paragraph">
            <wp:posOffset>9810750</wp:posOffset>
          </wp:positionV>
          <wp:extent cx="1703705" cy="731520"/>
          <wp:effectExtent l="0" t="0" r="0" b="0"/>
          <wp:wrapNone/>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5ED5963" wp14:editId="2D8B2E77">
          <wp:simplePos x="0" y="0"/>
          <wp:positionH relativeFrom="margin">
            <wp:posOffset>5295900</wp:posOffset>
          </wp:positionH>
          <wp:positionV relativeFrom="paragraph">
            <wp:posOffset>9772015</wp:posOffset>
          </wp:positionV>
          <wp:extent cx="1703705" cy="731520"/>
          <wp:effectExtent l="0" t="0" r="0" b="0"/>
          <wp:wrapNone/>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1E3"/>
    <w:rsid w:val="002D4D46"/>
    <w:rsid w:val="00727165"/>
    <w:rsid w:val="00765710"/>
    <w:rsid w:val="00952D3B"/>
    <w:rsid w:val="00B61CC7"/>
    <w:rsid w:val="00B63406"/>
    <w:rsid w:val="00DA61E3"/>
    <w:rsid w:val="00E672BB"/>
    <w:rsid w:val="00EF17C9"/>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7FA83"/>
  <w15:chartTrackingRefBased/>
  <w15:docId w15:val="{3286E09C-DFFA-42D1-97A4-8B3A6C814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61E3"/>
    <w:pPr>
      <w:spacing w:line="240" w:lineRule="auto"/>
      <w:jc w:val="left"/>
    </w:pPr>
    <w:rPr>
      <w:rFonts w:ascii="Times New Roman" w:eastAsia="SimSun" w:hAnsi="Times New Roman" w:cs="Times New Roman"/>
      <w:kern w:val="0"/>
      <w:szCs w:val="24"/>
      <w:lang w:eastAsia="zh-CN"/>
      <w14:ligatures w14:val="none"/>
    </w:rPr>
  </w:style>
  <w:style w:type="paragraph" w:styleId="Antrat1">
    <w:name w:val="heading 1"/>
    <w:basedOn w:val="prastasis"/>
    <w:next w:val="prastasis"/>
    <w:link w:val="Antrat1Diagrama"/>
    <w:qFormat/>
    <w:rsid w:val="00DA61E3"/>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DA61E3"/>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DA61E3"/>
    <w:pPr>
      <w:keepNext/>
      <w:keepLines/>
      <w:spacing w:before="160" w:after="80" w:line="259" w:lineRule="auto"/>
      <w:jc w:val="both"/>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DA61E3"/>
    <w:pPr>
      <w:keepNext/>
      <w:keepLines/>
      <w:spacing w:before="80" w:after="40" w:line="259" w:lineRule="auto"/>
      <w:jc w:val="both"/>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Antrat5">
    <w:name w:val="heading 5"/>
    <w:basedOn w:val="prastasis"/>
    <w:next w:val="prastasis"/>
    <w:link w:val="Antrat5Diagrama"/>
    <w:uiPriority w:val="9"/>
    <w:semiHidden/>
    <w:unhideWhenUsed/>
    <w:qFormat/>
    <w:rsid w:val="00DA61E3"/>
    <w:pPr>
      <w:keepNext/>
      <w:keepLines/>
      <w:spacing w:before="80" w:after="40" w:line="259" w:lineRule="auto"/>
      <w:jc w:val="both"/>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Antrat6">
    <w:name w:val="heading 6"/>
    <w:basedOn w:val="prastasis"/>
    <w:next w:val="prastasis"/>
    <w:link w:val="Antrat6Diagrama"/>
    <w:uiPriority w:val="9"/>
    <w:semiHidden/>
    <w:unhideWhenUsed/>
    <w:qFormat/>
    <w:rsid w:val="00DA61E3"/>
    <w:pPr>
      <w:keepNext/>
      <w:keepLines/>
      <w:spacing w:before="40" w:line="259" w:lineRule="auto"/>
      <w:jc w:val="both"/>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Antrat7">
    <w:name w:val="heading 7"/>
    <w:basedOn w:val="prastasis"/>
    <w:next w:val="prastasis"/>
    <w:link w:val="Antrat7Diagrama"/>
    <w:uiPriority w:val="9"/>
    <w:semiHidden/>
    <w:unhideWhenUsed/>
    <w:qFormat/>
    <w:rsid w:val="00DA61E3"/>
    <w:pPr>
      <w:keepNext/>
      <w:keepLines/>
      <w:spacing w:before="40" w:line="259" w:lineRule="auto"/>
      <w:jc w:val="both"/>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Antrat8">
    <w:name w:val="heading 8"/>
    <w:basedOn w:val="prastasis"/>
    <w:next w:val="prastasis"/>
    <w:link w:val="Antrat8Diagrama"/>
    <w:uiPriority w:val="9"/>
    <w:semiHidden/>
    <w:unhideWhenUsed/>
    <w:qFormat/>
    <w:rsid w:val="00DA61E3"/>
    <w:pPr>
      <w:keepNext/>
      <w:keepLines/>
      <w:spacing w:line="259" w:lineRule="auto"/>
      <w:jc w:val="both"/>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Antrat9">
    <w:name w:val="heading 9"/>
    <w:basedOn w:val="prastasis"/>
    <w:next w:val="prastasis"/>
    <w:link w:val="Antrat9Diagrama"/>
    <w:uiPriority w:val="9"/>
    <w:semiHidden/>
    <w:unhideWhenUsed/>
    <w:qFormat/>
    <w:rsid w:val="00DA61E3"/>
    <w:pPr>
      <w:keepNext/>
      <w:keepLines/>
      <w:spacing w:line="259" w:lineRule="auto"/>
      <w:jc w:val="both"/>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A61E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A61E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A61E3"/>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A61E3"/>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A61E3"/>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DA61E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A61E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A61E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A61E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A61E3"/>
    <w:pPr>
      <w:spacing w:after="80"/>
      <w:contextualSpacing/>
      <w:jc w:val="both"/>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DA61E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A61E3"/>
    <w:pPr>
      <w:numPr>
        <w:ilvl w:val="1"/>
      </w:numPr>
      <w:spacing w:after="160" w:line="259" w:lineRule="auto"/>
      <w:jc w:val="both"/>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DA61E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A61E3"/>
    <w:pPr>
      <w:spacing w:before="160" w:after="160" w:line="259" w:lineRule="auto"/>
      <w:jc w:val="center"/>
    </w:pPr>
    <w:rPr>
      <w:rFonts w:ascii="Palemonas" w:eastAsiaTheme="minorHAnsi" w:hAnsi="Palemonas" w:cstheme="minorBidi"/>
      <w:i/>
      <w:iCs/>
      <w:color w:val="404040" w:themeColor="text1" w:themeTint="BF"/>
      <w:kern w:val="2"/>
      <w:szCs w:val="22"/>
      <w:lang w:eastAsia="en-US"/>
      <w14:ligatures w14:val="standardContextual"/>
    </w:rPr>
  </w:style>
  <w:style w:type="character" w:customStyle="1" w:styleId="CitataDiagrama">
    <w:name w:val="Citata Diagrama"/>
    <w:basedOn w:val="Numatytasispastraiposriftas"/>
    <w:link w:val="Citata"/>
    <w:uiPriority w:val="29"/>
    <w:rsid w:val="00DA61E3"/>
    <w:rPr>
      <w:i/>
      <w:iCs/>
      <w:color w:val="404040" w:themeColor="text1" w:themeTint="BF"/>
    </w:rPr>
  </w:style>
  <w:style w:type="paragraph" w:styleId="Sraopastraipa">
    <w:name w:val="List Paragraph"/>
    <w:basedOn w:val="prastasis"/>
    <w:uiPriority w:val="34"/>
    <w:qFormat/>
    <w:rsid w:val="00DA61E3"/>
    <w:pPr>
      <w:spacing w:line="259" w:lineRule="auto"/>
      <w:ind w:left="720"/>
      <w:contextualSpacing/>
      <w:jc w:val="both"/>
    </w:pPr>
    <w:rPr>
      <w:rFonts w:ascii="Palemonas" w:eastAsiaTheme="minorHAnsi" w:hAnsi="Palemonas" w:cstheme="minorBidi"/>
      <w:kern w:val="2"/>
      <w:szCs w:val="22"/>
      <w:lang w:eastAsia="en-US"/>
      <w14:ligatures w14:val="standardContextual"/>
    </w:rPr>
  </w:style>
  <w:style w:type="character" w:styleId="Rykuspabraukimas">
    <w:name w:val="Intense Emphasis"/>
    <w:basedOn w:val="Numatytasispastraiposriftas"/>
    <w:uiPriority w:val="21"/>
    <w:qFormat/>
    <w:rsid w:val="00DA61E3"/>
    <w:rPr>
      <w:i/>
      <w:iCs/>
      <w:color w:val="2F5496" w:themeColor="accent1" w:themeShade="BF"/>
    </w:rPr>
  </w:style>
  <w:style w:type="paragraph" w:styleId="Iskirtacitata">
    <w:name w:val="Intense Quote"/>
    <w:basedOn w:val="prastasis"/>
    <w:next w:val="prastasis"/>
    <w:link w:val="IskirtacitataDiagrama"/>
    <w:uiPriority w:val="30"/>
    <w:qFormat/>
    <w:rsid w:val="00DA61E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Palemonas" w:eastAsiaTheme="minorHAnsi" w:hAnsi="Palemonas" w:cstheme="minorBidi"/>
      <w:i/>
      <w:iCs/>
      <w:color w:val="2F5496" w:themeColor="accent1" w:themeShade="BF"/>
      <w:kern w:val="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DA61E3"/>
    <w:rPr>
      <w:i/>
      <w:iCs/>
      <w:color w:val="2F5496" w:themeColor="accent1" w:themeShade="BF"/>
    </w:rPr>
  </w:style>
  <w:style w:type="character" w:styleId="Rykinuoroda">
    <w:name w:val="Intense Reference"/>
    <w:basedOn w:val="Numatytasispastraiposriftas"/>
    <w:uiPriority w:val="32"/>
    <w:qFormat/>
    <w:rsid w:val="00DA61E3"/>
    <w:rPr>
      <w:b/>
      <w:bCs/>
      <w:smallCaps/>
      <w:color w:val="2F5496" w:themeColor="accent1" w:themeShade="BF"/>
      <w:spacing w:val="5"/>
    </w:rPr>
  </w:style>
  <w:style w:type="paragraph" w:styleId="Porat">
    <w:name w:val="footer"/>
    <w:basedOn w:val="prastasis"/>
    <w:link w:val="PoratDiagrama"/>
    <w:rsid w:val="00DA61E3"/>
    <w:pPr>
      <w:tabs>
        <w:tab w:val="center" w:pos="4819"/>
        <w:tab w:val="right" w:pos="9638"/>
      </w:tabs>
    </w:pPr>
  </w:style>
  <w:style w:type="character" w:customStyle="1" w:styleId="PoratDiagrama">
    <w:name w:val="Poraštė Diagrama"/>
    <w:basedOn w:val="Numatytasispastraiposriftas"/>
    <w:link w:val="Porat"/>
    <w:rsid w:val="00DA61E3"/>
    <w:rPr>
      <w:rFonts w:ascii="Times New Roman" w:eastAsia="SimSun" w:hAnsi="Times New Roman" w:cs="Times New Roman"/>
      <w:kern w:val="0"/>
      <w:szCs w:val="24"/>
      <w:lang w:eastAsia="zh-CN"/>
      <w14:ligatures w14:val="none"/>
    </w:rPr>
  </w:style>
  <w:style w:type="paragraph" w:customStyle="1" w:styleId="prastasisPalemonas">
    <w:name w:val="Įprastasis + Palemonas"/>
    <w:basedOn w:val="prastasis"/>
    <w:rsid w:val="00DA61E3"/>
    <w:pPr>
      <w:tabs>
        <w:tab w:val="left" w:pos="9072"/>
      </w:tabs>
      <w:ind w:firstLine="720"/>
      <w:jc w:val="both"/>
    </w:pPr>
    <w:rPr>
      <w:rFonts w:ascii="Palemonas" w:eastAsia="Times New Roman" w:hAnsi="Palemonas"/>
      <w:lang w:eastAsia="lt-LT"/>
    </w:rPr>
  </w:style>
  <w:style w:type="character" w:styleId="Hipersaitas">
    <w:name w:val="Hyperlink"/>
    <w:basedOn w:val="Numatytasispastraiposriftas"/>
    <w:rsid w:val="00DA61E3"/>
    <w:rPr>
      <w:color w:val="0563C1" w:themeColor="hyperlink"/>
      <w:u w:val="single"/>
    </w:rPr>
  </w:style>
  <w:style w:type="paragraph" w:customStyle="1" w:styleId="xmsonormal">
    <w:name w:val="x_msonormal"/>
    <w:basedOn w:val="prastasis"/>
    <w:rsid w:val="00DA61E3"/>
    <w:pPr>
      <w:spacing w:before="100" w:beforeAutospacing="1" w:after="100" w:afterAutospacing="1"/>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image" Target="media/image1.emf"/><Relationship Id="rId4" Type="http://schemas.openxmlformats.org/officeDocument/2006/relationships/hyperlink" Target="http://www.sabi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2823</Words>
  <Characters>1610</Characters>
  <Application>Microsoft Office Word</Application>
  <DocSecurity>0</DocSecurity>
  <Lines>13</Lines>
  <Paragraphs>8</Paragraphs>
  <ScaleCrop>false</ScaleCrop>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cp:revision>
  <dcterms:created xsi:type="dcterms:W3CDTF">2025-10-21T11:54:00Z</dcterms:created>
  <dcterms:modified xsi:type="dcterms:W3CDTF">2025-10-21T11:57:00Z</dcterms:modified>
</cp:coreProperties>
</file>