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D018A6" w:rsidRDefault="007E60A6" w:rsidP="002E6702">
      <w:pPr>
        <w:ind w:left="5415"/>
        <w:jc w:val="both"/>
      </w:pPr>
    </w:p>
    <w:p w14:paraId="609998FC" w14:textId="0A17487F" w:rsidR="002E6702" w:rsidRPr="00D018A6" w:rsidRDefault="007E60A6" w:rsidP="002C0F6D">
      <w:pPr>
        <w:spacing w:after="240"/>
        <w:jc w:val="center"/>
        <w:rPr>
          <w:b/>
          <w:sz w:val="28"/>
        </w:rPr>
      </w:pPr>
      <w:r w:rsidRPr="00D018A6">
        <w:rPr>
          <w:noProof/>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281FBD25" w14:textId="77777777" w:rsidR="00801B35" w:rsidRPr="00D018A6" w:rsidRDefault="00801B35" w:rsidP="002C0F6D">
      <w:pPr>
        <w:spacing w:after="240"/>
        <w:jc w:val="center"/>
        <w:rPr>
          <w:b/>
          <w:sz w:val="28"/>
          <w:highlight w:val="yellow"/>
        </w:rPr>
      </w:pPr>
    </w:p>
    <w:p w14:paraId="1C1C4A25" w14:textId="77777777" w:rsidR="00801B35" w:rsidRPr="00D018A6" w:rsidRDefault="00801B35" w:rsidP="002C0F6D">
      <w:pPr>
        <w:spacing w:after="240"/>
        <w:jc w:val="center"/>
        <w:rPr>
          <w:b/>
          <w:sz w:val="28"/>
          <w:highlight w:val="yellow"/>
        </w:rPr>
      </w:pPr>
    </w:p>
    <w:p w14:paraId="03FF9893" w14:textId="77777777" w:rsidR="006D7B9A" w:rsidRPr="00520CD4" w:rsidRDefault="006D7B9A" w:rsidP="006D7B9A">
      <w:pPr>
        <w:spacing w:after="240"/>
        <w:jc w:val="center"/>
        <w:rPr>
          <w:rFonts w:asciiTheme="minorHAnsi" w:hAnsiTheme="minorHAnsi" w:cstheme="minorHAnsi"/>
          <w:b/>
          <w:szCs w:val="24"/>
        </w:rPr>
      </w:pPr>
      <w:r w:rsidRPr="00520CD4">
        <w:rPr>
          <w:rFonts w:asciiTheme="minorHAnsi" w:hAnsiTheme="minorHAnsi" w:cstheme="minorHAnsi"/>
          <w:b/>
          <w:szCs w:val="24"/>
        </w:rPr>
        <w:t>MAŽOS VERTĖS SKELBIAMOS APKLAUSOS SĄLYGOS</w:t>
      </w:r>
    </w:p>
    <w:p w14:paraId="51EADCE3" w14:textId="77777777" w:rsidR="00801B35" w:rsidRPr="00520CD4" w:rsidRDefault="00801B35" w:rsidP="002C0F6D">
      <w:pPr>
        <w:spacing w:after="240"/>
        <w:jc w:val="center"/>
        <w:rPr>
          <w:rFonts w:asciiTheme="minorHAnsi" w:hAnsiTheme="minorHAnsi" w:cstheme="minorHAnsi"/>
          <w:b/>
          <w:szCs w:val="24"/>
        </w:rPr>
      </w:pPr>
    </w:p>
    <w:p w14:paraId="60EF1574" w14:textId="0D29A10F" w:rsidR="00C3334E" w:rsidRPr="00520CD4" w:rsidRDefault="006D7B9A" w:rsidP="00CD41BB">
      <w:pPr>
        <w:pStyle w:val="tactin"/>
        <w:spacing w:before="0" w:beforeAutospacing="0" w:after="0" w:afterAutospacing="0"/>
        <w:jc w:val="center"/>
        <w:rPr>
          <w:rFonts w:asciiTheme="minorHAnsi" w:hAnsiTheme="minorHAnsi" w:cstheme="minorHAnsi"/>
          <w:b/>
          <w:bCs/>
        </w:rPr>
      </w:pPr>
      <w:bookmarkStart w:id="0" w:name="_Hlk124768909"/>
      <w:r w:rsidRPr="00520CD4">
        <w:rPr>
          <w:rFonts w:asciiTheme="minorHAnsi" w:hAnsiTheme="minorHAnsi" w:cstheme="minorHAnsi"/>
          <w:b/>
          <w:bCs/>
          <w:color w:val="000000"/>
          <w:lang w:bidi="lt-LT"/>
        </w:rPr>
        <w:t>SAVANORIŠKO SVEIKATOS DRAUDIMO</w:t>
      </w:r>
      <w:r w:rsidRPr="00520CD4">
        <w:rPr>
          <w:rFonts w:asciiTheme="minorHAnsi" w:hAnsiTheme="minorHAnsi" w:cstheme="minorHAnsi"/>
          <w:b/>
          <w:caps/>
        </w:rPr>
        <w:t xml:space="preserve"> </w:t>
      </w:r>
      <w:r w:rsidRPr="00520CD4">
        <w:rPr>
          <w:rFonts w:asciiTheme="minorHAnsi" w:hAnsiTheme="minorHAnsi" w:cstheme="minorHAnsi"/>
          <w:b/>
        </w:rPr>
        <w:t>PASLAUG</w:t>
      </w:r>
      <w:r w:rsidR="00B4596B" w:rsidRPr="00520CD4">
        <w:rPr>
          <w:rFonts w:asciiTheme="minorHAnsi" w:hAnsiTheme="minorHAnsi" w:cstheme="minorHAnsi"/>
          <w:b/>
        </w:rPr>
        <w:t>Ų</w:t>
      </w:r>
      <w:r w:rsidRPr="00520CD4">
        <w:rPr>
          <w:rFonts w:asciiTheme="minorHAnsi" w:hAnsiTheme="minorHAnsi" w:cstheme="minorHAnsi"/>
          <w:b/>
          <w:caps/>
        </w:rPr>
        <w:t xml:space="preserve"> </w:t>
      </w:r>
      <w:r w:rsidR="00B4596B" w:rsidRPr="00520CD4">
        <w:rPr>
          <w:rFonts w:asciiTheme="minorHAnsi" w:hAnsiTheme="minorHAnsi" w:cstheme="minorHAnsi"/>
          <w:b/>
          <w:bCs/>
          <w:color w:val="000000"/>
          <w:lang w:bidi="lt-LT"/>
        </w:rPr>
        <w:t xml:space="preserve">NACIONALINĖS TEISMŲ ADMINISTRACIJOS DARBUOTOJAMS </w:t>
      </w:r>
      <w:r w:rsidRPr="00520CD4">
        <w:rPr>
          <w:rFonts w:asciiTheme="minorHAnsi" w:hAnsiTheme="minorHAnsi" w:cstheme="minorHAnsi"/>
          <w:b/>
        </w:rPr>
        <w:t xml:space="preserve">TEIKIMO </w:t>
      </w:r>
      <w:bookmarkEnd w:id="0"/>
      <w:r w:rsidR="005664F2" w:rsidRPr="00520CD4">
        <w:rPr>
          <w:rFonts w:asciiTheme="minorHAnsi" w:hAnsiTheme="minorHAnsi" w:cstheme="minorHAnsi"/>
          <w:b/>
          <w:bCs/>
        </w:rPr>
        <w:t>PIRKIMAS</w:t>
      </w:r>
    </w:p>
    <w:p w14:paraId="7AF60A67" w14:textId="77777777" w:rsidR="00CD41BB" w:rsidRPr="00520CD4" w:rsidRDefault="00CD41BB">
      <w:pPr>
        <w:jc w:val="center"/>
        <w:rPr>
          <w:rFonts w:asciiTheme="minorHAnsi" w:hAnsiTheme="minorHAnsi" w:cstheme="minorHAnsi"/>
          <w:b/>
          <w:szCs w:val="24"/>
        </w:rPr>
      </w:pPr>
    </w:p>
    <w:p w14:paraId="4F16E5D2" w14:textId="22ADA740" w:rsidR="00A27DB1" w:rsidRPr="00520CD4" w:rsidRDefault="004C1F4F">
      <w:pPr>
        <w:jc w:val="center"/>
        <w:rPr>
          <w:rFonts w:asciiTheme="minorHAnsi" w:hAnsiTheme="minorHAnsi" w:cstheme="minorHAnsi"/>
        </w:rPr>
      </w:pPr>
      <w:r w:rsidRPr="00520CD4">
        <w:rPr>
          <w:rFonts w:asciiTheme="minorHAnsi" w:hAnsiTheme="minorHAnsi" w:cstheme="minorHAnsi"/>
        </w:rPr>
        <w:t>TURINYS</w:t>
      </w:r>
    </w:p>
    <w:p w14:paraId="3C7B8B98" w14:textId="77777777" w:rsidR="00A27DB1" w:rsidRPr="00520CD4" w:rsidRDefault="00A27DB1">
      <w:pPr>
        <w:jc w:val="center"/>
        <w:rPr>
          <w:rFonts w:asciiTheme="minorHAnsi" w:hAnsiTheme="minorHAnsi" w:cstheme="minorHAnsi"/>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520CD4" w14:paraId="17EAFA29" w14:textId="77777777">
        <w:tc>
          <w:tcPr>
            <w:tcW w:w="863" w:type="dxa"/>
            <w:tcMar>
              <w:top w:w="0" w:type="dxa"/>
              <w:left w:w="108" w:type="dxa"/>
              <w:bottom w:w="0" w:type="dxa"/>
              <w:right w:w="108" w:type="dxa"/>
            </w:tcMar>
          </w:tcPr>
          <w:p w14:paraId="6AA72C0B"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1.</w:t>
            </w:r>
          </w:p>
        </w:tc>
        <w:tc>
          <w:tcPr>
            <w:tcW w:w="8992" w:type="dxa"/>
            <w:tcMar>
              <w:top w:w="0" w:type="dxa"/>
              <w:left w:w="108" w:type="dxa"/>
              <w:bottom w:w="0" w:type="dxa"/>
              <w:right w:w="108" w:type="dxa"/>
            </w:tcMar>
          </w:tcPr>
          <w:p w14:paraId="2A519C6E"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BENDROSIOS NUOSTATOS</w:t>
            </w:r>
          </w:p>
        </w:tc>
      </w:tr>
      <w:tr w:rsidR="00A27DB1" w:rsidRPr="00520CD4" w14:paraId="2EBB77EC" w14:textId="77777777">
        <w:tc>
          <w:tcPr>
            <w:tcW w:w="863" w:type="dxa"/>
            <w:tcMar>
              <w:top w:w="0" w:type="dxa"/>
              <w:left w:w="108" w:type="dxa"/>
              <w:bottom w:w="0" w:type="dxa"/>
              <w:right w:w="108" w:type="dxa"/>
            </w:tcMar>
          </w:tcPr>
          <w:p w14:paraId="2C8BB456"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2.</w:t>
            </w:r>
          </w:p>
        </w:tc>
        <w:tc>
          <w:tcPr>
            <w:tcW w:w="8992" w:type="dxa"/>
            <w:tcMar>
              <w:top w:w="0" w:type="dxa"/>
              <w:left w:w="108" w:type="dxa"/>
              <w:bottom w:w="0" w:type="dxa"/>
              <w:right w:w="108" w:type="dxa"/>
            </w:tcMar>
          </w:tcPr>
          <w:p w14:paraId="06921EFD"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PIRKIMO OBJEKTAS</w:t>
            </w:r>
          </w:p>
        </w:tc>
      </w:tr>
      <w:tr w:rsidR="00A27DB1" w:rsidRPr="00520CD4" w14:paraId="34793583" w14:textId="77777777">
        <w:tc>
          <w:tcPr>
            <w:tcW w:w="863" w:type="dxa"/>
            <w:tcMar>
              <w:top w:w="0" w:type="dxa"/>
              <w:left w:w="108" w:type="dxa"/>
              <w:bottom w:w="0" w:type="dxa"/>
              <w:right w:w="108" w:type="dxa"/>
            </w:tcMar>
          </w:tcPr>
          <w:p w14:paraId="68F4726C"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3.</w:t>
            </w:r>
          </w:p>
        </w:tc>
        <w:tc>
          <w:tcPr>
            <w:tcW w:w="8992" w:type="dxa"/>
            <w:tcMar>
              <w:top w:w="0" w:type="dxa"/>
              <w:left w:w="108" w:type="dxa"/>
              <w:bottom w:w="0" w:type="dxa"/>
              <w:right w:w="108" w:type="dxa"/>
            </w:tcMar>
          </w:tcPr>
          <w:p w14:paraId="04D68356"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 xml:space="preserve">TIEKĖJŲ </w:t>
            </w:r>
            <w:r w:rsidR="0040619E" w:rsidRPr="00520CD4">
              <w:rPr>
                <w:rFonts w:asciiTheme="minorHAnsi" w:hAnsiTheme="minorHAnsi" w:cstheme="minorHAnsi"/>
              </w:rPr>
              <w:t xml:space="preserve">PAŠALINIMO PAGRINDAI IR </w:t>
            </w:r>
            <w:r w:rsidRPr="00520CD4">
              <w:rPr>
                <w:rFonts w:asciiTheme="minorHAnsi" w:hAnsiTheme="minorHAnsi" w:cstheme="minorHAnsi"/>
              </w:rPr>
              <w:t>KVALIFIKACIJOS REIKALAVIMAI</w:t>
            </w:r>
          </w:p>
        </w:tc>
      </w:tr>
      <w:tr w:rsidR="00A27DB1" w:rsidRPr="00520CD4" w14:paraId="2DEB7548" w14:textId="77777777">
        <w:tc>
          <w:tcPr>
            <w:tcW w:w="863" w:type="dxa"/>
            <w:tcMar>
              <w:top w:w="0" w:type="dxa"/>
              <w:left w:w="108" w:type="dxa"/>
              <w:bottom w:w="0" w:type="dxa"/>
              <w:right w:w="108" w:type="dxa"/>
            </w:tcMar>
          </w:tcPr>
          <w:p w14:paraId="2906B011"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4.</w:t>
            </w:r>
          </w:p>
        </w:tc>
        <w:tc>
          <w:tcPr>
            <w:tcW w:w="8992" w:type="dxa"/>
            <w:tcMar>
              <w:top w:w="0" w:type="dxa"/>
              <w:left w:w="108" w:type="dxa"/>
              <w:bottom w:w="0" w:type="dxa"/>
              <w:right w:w="108" w:type="dxa"/>
            </w:tcMar>
          </w:tcPr>
          <w:p w14:paraId="009D4EFA" w14:textId="77777777" w:rsidR="00A27DB1" w:rsidRPr="00520CD4" w:rsidRDefault="004C1F4F">
            <w:pPr>
              <w:jc w:val="both"/>
              <w:rPr>
                <w:rFonts w:asciiTheme="minorHAnsi" w:hAnsiTheme="minorHAnsi" w:cstheme="minorHAnsi"/>
              </w:rPr>
            </w:pPr>
            <w:r w:rsidRPr="00520CD4">
              <w:rPr>
                <w:rFonts w:asciiTheme="minorHAnsi" w:hAnsiTheme="minorHAnsi" w:cstheme="minorHAnsi"/>
                <w:szCs w:val="24"/>
              </w:rPr>
              <w:t>DALYVAVIMAS PIRKIMO PROCEDŪROSE</w:t>
            </w:r>
          </w:p>
        </w:tc>
      </w:tr>
      <w:tr w:rsidR="00A27DB1" w:rsidRPr="00520CD4" w14:paraId="238D4B64" w14:textId="77777777">
        <w:tc>
          <w:tcPr>
            <w:tcW w:w="863" w:type="dxa"/>
            <w:tcMar>
              <w:top w:w="0" w:type="dxa"/>
              <w:left w:w="108" w:type="dxa"/>
              <w:bottom w:w="0" w:type="dxa"/>
              <w:right w:w="108" w:type="dxa"/>
            </w:tcMar>
          </w:tcPr>
          <w:p w14:paraId="3CFF284B"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5.</w:t>
            </w:r>
          </w:p>
        </w:tc>
        <w:tc>
          <w:tcPr>
            <w:tcW w:w="8992" w:type="dxa"/>
            <w:tcMar>
              <w:top w:w="0" w:type="dxa"/>
              <w:left w:w="108" w:type="dxa"/>
              <w:bottom w:w="0" w:type="dxa"/>
              <w:right w:w="108" w:type="dxa"/>
            </w:tcMar>
          </w:tcPr>
          <w:p w14:paraId="23B9A21F"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PASIŪLYMŲ RENGIMAS, PATEIKIMAS, KEITIMAS</w:t>
            </w:r>
          </w:p>
        </w:tc>
      </w:tr>
      <w:tr w:rsidR="00A27DB1" w:rsidRPr="00520CD4" w14:paraId="426CF427" w14:textId="77777777">
        <w:tc>
          <w:tcPr>
            <w:tcW w:w="863" w:type="dxa"/>
            <w:tcMar>
              <w:top w:w="0" w:type="dxa"/>
              <w:left w:w="108" w:type="dxa"/>
              <w:bottom w:w="0" w:type="dxa"/>
              <w:right w:w="108" w:type="dxa"/>
            </w:tcMar>
          </w:tcPr>
          <w:p w14:paraId="7E9203C8"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6.</w:t>
            </w:r>
          </w:p>
        </w:tc>
        <w:tc>
          <w:tcPr>
            <w:tcW w:w="8992" w:type="dxa"/>
            <w:tcMar>
              <w:top w:w="0" w:type="dxa"/>
              <w:left w:w="108" w:type="dxa"/>
              <w:bottom w:w="0" w:type="dxa"/>
              <w:right w:w="108" w:type="dxa"/>
            </w:tcMar>
          </w:tcPr>
          <w:p w14:paraId="42A8024C" w14:textId="77777777" w:rsidR="00A27DB1" w:rsidRPr="00520CD4" w:rsidRDefault="004C1F4F" w:rsidP="00E56945">
            <w:pPr>
              <w:jc w:val="both"/>
              <w:rPr>
                <w:rFonts w:asciiTheme="minorHAnsi" w:hAnsiTheme="minorHAnsi" w:cstheme="minorHAnsi"/>
              </w:rPr>
            </w:pPr>
            <w:r w:rsidRPr="00520CD4">
              <w:rPr>
                <w:rFonts w:asciiTheme="minorHAnsi" w:hAnsiTheme="minorHAnsi" w:cstheme="minorHAnsi"/>
              </w:rPr>
              <w:t>PASIŪLYMŲ GALIOJIM</w:t>
            </w:r>
            <w:r w:rsidR="004A1005" w:rsidRPr="00520CD4">
              <w:rPr>
                <w:rFonts w:asciiTheme="minorHAnsi" w:hAnsiTheme="minorHAnsi" w:cstheme="minorHAnsi"/>
              </w:rPr>
              <w:t xml:space="preserve">AS </w:t>
            </w:r>
          </w:p>
        </w:tc>
      </w:tr>
      <w:tr w:rsidR="00A27DB1" w:rsidRPr="00520CD4" w14:paraId="538BFE96" w14:textId="77777777">
        <w:tc>
          <w:tcPr>
            <w:tcW w:w="863" w:type="dxa"/>
            <w:tcMar>
              <w:top w:w="0" w:type="dxa"/>
              <w:left w:w="108" w:type="dxa"/>
              <w:bottom w:w="0" w:type="dxa"/>
              <w:right w:w="108" w:type="dxa"/>
            </w:tcMar>
          </w:tcPr>
          <w:p w14:paraId="68DF4E23"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7.</w:t>
            </w:r>
          </w:p>
          <w:p w14:paraId="59C589FA" w14:textId="77777777" w:rsidR="0059639D" w:rsidRPr="00520CD4" w:rsidRDefault="0059639D">
            <w:pPr>
              <w:jc w:val="both"/>
              <w:rPr>
                <w:rFonts w:asciiTheme="minorHAnsi" w:hAnsiTheme="minorHAnsi" w:cstheme="minorHAnsi"/>
              </w:rPr>
            </w:pPr>
            <w:r w:rsidRPr="00520CD4">
              <w:rPr>
                <w:rFonts w:asciiTheme="minorHAnsi" w:hAnsiTheme="minorHAnsi" w:cstheme="minorHAnsi"/>
              </w:rPr>
              <w:t>8.</w:t>
            </w:r>
          </w:p>
        </w:tc>
        <w:tc>
          <w:tcPr>
            <w:tcW w:w="8992" w:type="dxa"/>
            <w:tcMar>
              <w:top w:w="0" w:type="dxa"/>
              <w:left w:w="108" w:type="dxa"/>
              <w:bottom w:w="0" w:type="dxa"/>
              <w:right w:w="108" w:type="dxa"/>
            </w:tcMar>
          </w:tcPr>
          <w:p w14:paraId="0A4B1FEE" w14:textId="77777777" w:rsidR="00A27DB1" w:rsidRPr="00520CD4" w:rsidRDefault="00A44873">
            <w:pPr>
              <w:jc w:val="both"/>
              <w:rPr>
                <w:rFonts w:asciiTheme="minorHAnsi" w:hAnsiTheme="minorHAnsi" w:cstheme="minorHAnsi"/>
              </w:rPr>
            </w:pPr>
            <w:r w:rsidRPr="00520CD4">
              <w:rPr>
                <w:rFonts w:asciiTheme="minorHAnsi" w:hAnsiTheme="minorHAnsi" w:cstheme="minorHAnsi"/>
              </w:rPr>
              <w:t xml:space="preserve">PIRKIMO </w:t>
            </w:r>
            <w:r w:rsidR="004C1F4F" w:rsidRPr="00520CD4">
              <w:rPr>
                <w:rFonts w:asciiTheme="minorHAnsi" w:hAnsiTheme="minorHAnsi" w:cstheme="minorHAnsi"/>
              </w:rPr>
              <w:t>SĄLYGŲ PAAIŠKINIMAS IR PATIKSLINIMAS</w:t>
            </w:r>
          </w:p>
          <w:p w14:paraId="7F149458" w14:textId="77777777" w:rsidR="0059639D" w:rsidRPr="00520CD4" w:rsidRDefault="00A070BC">
            <w:pPr>
              <w:jc w:val="both"/>
              <w:rPr>
                <w:rFonts w:asciiTheme="minorHAnsi" w:hAnsiTheme="minorHAnsi" w:cstheme="minorHAnsi"/>
              </w:rPr>
            </w:pPr>
            <w:r w:rsidRPr="00520CD4">
              <w:rPr>
                <w:rFonts w:asciiTheme="minorHAnsi" w:hAnsiTheme="minorHAnsi" w:cstheme="minorHAnsi"/>
              </w:rPr>
              <w:t>PASIŪLYMO KAINOS ŠIFRAVIMAS</w:t>
            </w:r>
          </w:p>
        </w:tc>
      </w:tr>
      <w:tr w:rsidR="00A27DB1" w:rsidRPr="00520CD4" w14:paraId="45EBC06D" w14:textId="77777777">
        <w:tc>
          <w:tcPr>
            <w:tcW w:w="863" w:type="dxa"/>
            <w:tcMar>
              <w:top w:w="0" w:type="dxa"/>
              <w:left w:w="108" w:type="dxa"/>
              <w:bottom w:w="0" w:type="dxa"/>
              <w:right w:w="108" w:type="dxa"/>
            </w:tcMar>
          </w:tcPr>
          <w:p w14:paraId="3CB29BD5" w14:textId="77777777" w:rsidR="00A27DB1" w:rsidRPr="00520CD4" w:rsidRDefault="0059639D">
            <w:pPr>
              <w:jc w:val="both"/>
              <w:rPr>
                <w:rFonts w:asciiTheme="minorHAnsi" w:hAnsiTheme="minorHAnsi" w:cstheme="minorHAnsi"/>
              </w:rPr>
            </w:pPr>
            <w:r w:rsidRPr="00520CD4">
              <w:rPr>
                <w:rFonts w:asciiTheme="minorHAnsi" w:hAnsiTheme="minorHAnsi" w:cstheme="minorHAnsi"/>
              </w:rPr>
              <w:t>9</w:t>
            </w:r>
            <w:r w:rsidR="004C1F4F" w:rsidRPr="00520CD4">
              <w:rPr>
                <w:rFonts w:asciiTheme="minorHAnsi" w:hAnsiTheme="minorHAnsi" w:cstheme="minorHAnsi"/>
              </w:rPr>
              <w:t>.</w:t>
            </w:r>
          </w:p>
        </w:tc>
        <w:tc>
          <w:tcPr>
            <w:tcW w:w="8992" w:type="dxa"/>
            <w:tcMar>
              <w:top w:w="0" w:type="dxa"/>
              <w:left w:w="108" w:type="dxa"/>
              <w:bottom w:w="0" w:type="dxa"/>
              <w:right w:w="108" w:type="dxa"/>
            </w:tcMar>
          </w:tcPr>
          <w:p w14:paraId="2B10FDF7"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PRADINIO SUSIPAŽINIMO SU ELEKTRONINĖMIS PRIEMONĖMIS GAUTAIS PASIŪLYMAIS (VOKŲ SU PASIŪLYMAIS ATPLĖŠIMO) PROCEDŪRA</w:t>
            </w:r>
          </w:p>
        </w:tc>
      </w:tr>
      <w:tr w:rsidR="00A27DB1" w:rsidRPr="00520CD4" w14:paraId="5ACE7BD3" w14:textId="77777777">
        <w:tc>
          <w:tcPr>
            <w:tcW w:w="863" w:type="dxa"/>
            <w:tcMar>
              <w:top w:w="0" w:type="dxa"/>
              <w:left w:w="108" w:type="dxa"/>
              <w:bottom w:w="0" w:type="dxa"/>
              <w:right w:w="108" w:type="dxa"/>
            </w:tcMar>
          </w:tcPr>
          <w:p w14:paraId="0041EB52" w14:textId="77777777" w:rsidR="00A27DB1" w:rsidRPr="00520CD4" w:rsidRDefault="0059639D">
            <w:pPr>
              <w:jc w:val="both"/>
              <w:rPr>
                <w:rFonts w:asciiTheme="minorHAnsi" w:hAnsiTheme="minorHAnsi" w:cstheme="minorHAnsi"/>
              </w:rPr>
            </w:pPr>
            <w:r w:rsidRPr="00520CD4">
              <w:rPr>
                <w:rFonts w:asciiTheme="minorHAnsi" w:hAnsiTheme="minorHAnsi" w:cstheme="minorHAnsi"/>
              </w:rPr>
              <w:t>10</w:t>
            </w:r>
            <w:r w:rsidR="004C1F4F" w:rsidRPr="00520CD4">
              <w:rPr>
                <w:rFonts w:asciiTheme="minorHAnsi" w:hAnsiTheme="minorHAnsi" w:cstheme="minorHAnsi"/>
              </w:rPr>
              <w:t>.</w:t>
            </w:r>
          </w:p>
        </w:tc>
        <w:tc>
          <w:tcPr>
            <w:tcW w:w="8992" w:type="dxa"/>
            <w:tcMar>
              <w:top w:w="0" w:type="dxa"/>
              <w:left w:w="108" w:type="dxa"/>
              <w:bottom w:w="0" w:type="dxa"/>
              <w:right w:w="108" w:type="dxa"/>
            </w:tcMar>
          </w:tcPr>
          <w:p w14:paraId="7BED5478" w14:textId="77777777" w:rsidR="00A27DB1" w:rsidRPr="00520CD4" w:rsidRDefault="004C1F4F">
            <w:pPr>
              <w:jc w:val="both"/>
              <w:rPr>
                <w:rFonts w:asciiTheme="minorHAnsi" w:hAnsiTheme="minorHAnsi" w:cstheme="minorHAnsi"/>
              </w:rPr>
            </w:pPr>
            <w:r w:rsidRPr="00520CD4">
              <w:rPr>
                <w:rFonts w:asciiTheme="minorHAnsi" w:hAnsiTheme="minorHAnsi" w:cstheme="minorHAnsi"/>
                <w:szCs w:val="24"/>
              </w:rPr>
              <w:t>PASIŪLYMŲ NAGRINĖJIMAS IR PASIŪLYMŲ ATMETIMO PRIEŽASTYS</w:t>
            </w:r>
          </w:p>
        </w:tc>
      </w:tr>
      <w:tr w:rsidR="00A27DB1" w:rsidRPr="00520CD4" w14:paraId="5B33EAD8" w14:textId="77777777">
        <w:tc>
          <w:tcPr>
            <w:tcW w:w="863" w:type="dxa"/>
            <w:tcMar>
              <w:top w:w="0" w:type="dxa"/>
              <w:left w:w="108" w:type="dxa"/>
              <w:bottom w:w="0" w:type="dxa"/>
              <w:right w:w="108" w:type="dxa"/>
            </w:tcMar>
          </w:tcPr>
          <w:p w14:paraId="3E713C06" w14:textId="77777777" w:rsidR="00A27DB1" w:rsidRPr="00520CD4" w:rsidRDefault="0059639D">
            <w:pPr>
              <w:jc w:val="both"/>
              <w:rPr>
                <w:rFonts w:asciiTheme="minorHAnsi" w:hAnsiTheme="minorHAnsi" w:cstheme="minorHAnsi"/>
              </w:rPr>
            </w:pPr>
            <w:r w:rsidRPr="00520CD4">
              <w:rPr>
                <w:rFonts w:asciiTheme="minorHAnsi" w:hAnsiTheme="minorHAnsi" w:cstheme="minorHAnsi"/>
              </w:rPr>
              <w:t>11</w:t>
            </w:r>
            <w:r w:rsidR="004C1F4F" w:rsidRPr="00520CD4">
              <w:rPr>
                <w:rFonts w:asciiTheme="minorHAnsi" w:hAnsiTheme="minorHAnsi" w:cstheme="minorHAnsi"/>
              </w:rPr>
              <w:t>.</w:t>
            </w:r>
          </w:p>
        </w:tc>
        <w:tc>
          <w:tcPr>
            <w:tcW w:w="8992" w:type="dxa"/>
            <w:tcMar>
              <w:top w:w="0" w:type="dxa"/>
              <w:left w:w="108" w:type="dxa"/>
              <w:bottom w:w="0" w:type="dxa"/>
              <w:right w:w="108" w:type="dxa"/>
            </w:tcMar>
          </w:tcPr>
          <w:p w14:paraId="19187B03"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PASIŪLYMŲ VERTINIMAS</w:t>
            </w:r>
          </w:p>
        </w:tc>
      </w:tr>
      <w:tr w:rsidR="00A27DB1" w:rsidRPr="00520CD4" w14:paraId="1835A918" w14:textId="77777777">
        <w:tc>
          <w:tcPr>
            <w:tcW w:w="863" w:type="dxa"/>
            <w:tcMar>
              <w:top w:w="0" w:type="dxa"/>
              <w:left w:w="108" w:type="dxa"/>
              <w:bottom w:w="0" w:type="dxa"/>
              <w:right w:w="108" w:type="dxa"/>
            </w:tcMar>
          </w:tcPr>
          <w:p w14:paraId="71C5489E" w14:textId="77777777" w:rsidR="00A27DB1" w:rsidRPr="00520CD4" w:rsidRDefault="0059639D">
            <w:pPr>
              <w:jc w:val="both"/>
              <w:rPr>
                <w:rFonts w:asciiTheme="minorHAnsi" w:hAnsiTheme="minorHAnsi" w:cstheme="minorHAnsi"/>
              </w:rPr>
            </w:pPr>
            <w:r w:rsidRPr="00520CD4">
              <w:rPr>
                <w:rFonts w:asciiTheme="minorHAnsi" w:hAnsiTheme="minorHAnsi" w:cstheme="minorHAnsi"/>
              </w:rPr>
              <w:t>12</w:t>
            </w:r>
            <w:r w:rsidR="004C1F4F" w:rsidRPr="00520CD4">
              <w:rPr>
                <w:rFonts w:asciiTheme="minorHAnsi" w:hAnsiTheme="minorHAnsi" w:cstheme="minorHAnsi"/>
              </w:rPr>
              <w:t>.</w:t>
            </w:r>
          </w:p>
        </w:tc>
        <w:tc>
          <w:tcPr>
            <w:tcW w:w="8992" w:type="dxa"/>
            <w:tcMar>
              <w:top w:w="0" w:type="dxa"/>
              <w:left w:w="108" w:type="dxa"/>
              <w:bottom w:w="0" w:type="dxa"/>
              <w:right w:w="108" w:type="dxa"/>
            </w:tcMar>
          </w:tcPr>
          <w:p w14:paraId="387FC1AC"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SPRENDIMAS DĖL PIRKIMO SUTARTIES SUDARYMO</w:t>
            </w:r>
          </w:p>
        </w:tc>
      </w:tr>
      <w:tr w:rsidR="00A27DB1" w:rsidRPr="00520CD4" w14:paraId="400F2F7A" w14:textId="77777777">
        <w:tc>
          <w:tcPr>
            <w:tcW w:w="863" w:type="dxa"/>
            <w:tcMar>
              <w:top w:w="0" w:type="dxa"/>
              <w:left w:w="108" w:type="dxa"/>
              <w:bottom w:w="0" w:type="dxa"/>
              <w:right w:w="108" w:type="dxa"/>
            </w:tcMar>
          </w:tcPr>
          <w:p w14:paraId="5DA4CDBE" w14:textId="77777777" w:rsidR="00A27DB1" w:rsidRPr="00520CD4" w:rsidRDefault="0059639D">
            <w:pPr>
              <w:jc w:val="both"/>
              <w:rPr>
                <w:rFonts w:asciiTheme="minorHAnsi" w:hAnsiTheme="minorHAnsi" w:cstheme="minorHAnsi"/>
              </w:rPr>
            </w:pPr>
            <w:r w:rsidRPr="00520CD4">
              <w:rPr>
                <w:rFonts w:asciiTheme="minorHAnsi" w:hAnsiTheme="minorHAnsi" w:cstheme="minorHAnsi"/>
              </w:rPr>
              <w:t>13</w:t>
            </w:r>
            <w:r w:rsidR="004C1F4F" w:rsidRPr="00520CD4">
              <w:rPr>
                <w:rFonts w:asciiTheme="minorHAnsi" w:hAnsiTheme="minorHAnsi" w:cstheme="minorHAnsi"/>
              </w:rPr>
              <w:t>.</w:t>
            </w:r>
          </w:p>
        </w:tc>
        <w:tc>
          <w:tcPr>
            <w:tcW w:w="8992" w:type="dxa"/>
            <w:tcMar>
              <w:top w:w="0" w:type="dxa"/>
              <w:left w:w="108" w:type="dxa"/>
              <w:bottom w:w="0" w:type="dxa"/>
              <w:right w:w="108" w:type="dxa"/>
            </w:tcMar>
          </w:tcPr>
          <w:p w14:paraId="1675CB91" w14:textId="77777777" w:rsidR="00A27DB1" w:rsidRPr="00520CD4" w:rsidRDefault="004C1F4F">
            <w:pPr>
              <w:jc w:val="both"/>
              <w:rPr>
                <w:rFonts w:asciiTheme="minorHAnsi" w:hAnsiTheme="minorHAnsi" w:cstheme="minorHAnsi"/>
              </w:rPr>
            </w:pPr>
            <w:r w:rsidRPr="00520CD4">
              <w:rPr>
                <w:rFonts w:asciiTheme="minorHAnsi" w:hAnsiTheme="minorHAnsi" w:cstheme="minorHAnsi"/>
                <w:szCs w:val="24"/>
              </w:rPr>
              <w:t>PRETENZIJŲ IR SKUNDŲ NAGRINĖJIMO TVARKA</w:t>
            </w:r>
          </w:p>
        </w:tc>
      </w:tr>
      <w:tr w:rsidR="00A27DB1" w:rsidRPr="00520CD4" w14:paraId="63224BA5" w14:textId="77777777">
        <w:tc>
          <w:tcPr>
            <w:tcW w:w="863" w:type="dxa"/>
            <w:tcMar>
              <w:top w:w="0" w:type="dxa"/>
              <w:left w:w="108" w:type="dxa"/>
              <w:bottom w:w="0" w:type="dxa"/>
              <w:right w:w="108" w:type="dxa"/>
            </w:tcMar>
          </w:tcPr>
          <w:p w14:paraId="219D1ED5" w14:textId="77777777" w:rsidR="00A27DB1" w:rsidRPr="00520CD4" w:rsidRDefault="0059639D">
            <w:pPr>
              <w:jc w:val="both"/>
              <w:rPr>
                <w:rFonts w:asciiTheme="minorHAnsi" w:hAnsiTheme="minorHAnsi" w:cstheme="minorHAnsi"/>
              </w:rPr>
            </w:pPr>
            <w:r w:rsidRPr="00520CD4">
              <w:rPr>
                <w:rFonts w:asciiTheme="minorHAnsi" w:hAnsiTheme="minorHAnsi" w:cstheme="minorHAnsi"/>
              </w:rPr>
              <w:t>14</w:t>
            </w:r>
            <w:r w:rsidR="004C1F4F" w:rsidRPr="00520CD4">
              <w:rPr>
                <w:rFonts w:asciiTheme="minorHAnsi" w:hAnsiTheme="minorHAnsi" w:cstheme="minorHAnsi"/>
              </w:rPr>
              <w:t>.</w:t>
            </w:r>
          </w:p>
        </w:tc>
        <w:tc>
          <w:tcPr>
            <w:tcW w:w="8992" w:type="dxa"/>
            <w:tcMar>
              <w:top w:w="0" w:type="dxa"/>
              <w:left w:w="108" w:type="dxa"/>
              <w:bottom w:w="0" w:type="dxa"/>
              <w:right w:w="108" w:type="dxa"/>
            </w:tcMar>
          </w:tcPr>
          <w:p w14:paraId="23B49E1C" w14:textId="77777777" w:rsidR="00A27DB1" w:rsidRPr="00520CD4" w:rsidRDefault="004C1F4F">
            <w:pPr>
              <w:jc w:val="both"/>
              <w:rPr>
                <w:rFonts w:asciiTheme="minorHAnsi" w:hAnsiTheme="minorHAnsi" w:cstheme="minorHAnsi"/>
              </w:rPr>
            </w:pPr>
            <w:r w:rsidRPr="00520CD4">
              <w:rPr>
                <w:rFonts w:asciiTheme="minorHAnsi" w:eastAsia="Times New Roman" w:hAnsiTheme="minorHAnsi" w:cstheme="minorHAnsi"/>
                <w:szCs w:val="24"/>
                <w:lang w:eastAsia="lt-LT"/>
              </w:rPr>
              <w:t>INFORMAVIMAS APIE PIRKIMO PROCEDŪROS REZULTATUS</w:t>
            </w:r>
          </w:p>
        </w:tc>
      </w:tr>
      <w:tr w:rsidR="00A27DB1" w:rsidRPr="00520CD4" w14:paraId="32C465D8" w14:textId="77777777">
        <w:tc>
          <w:tcPr>
            <w:tcW w:w="863" w:type="dxa"/>
            <w:tcMar>
              <w:top w:w="0" w:type="dxa"/>
              <w:left w:w="108" w:type="dxa"/>
              <w:bottom w:w="0" w:type="dxa"/>
              <w:right w:w="108" w:type="dxa"/>
            </w:tcMar>
          </w:tcPr>
          <w:p w14:paraId="35BCF0FA" w14:textId="77777777" w:rsidR="00A27DB1" w:rsidRPr="00520CD4" w:rsidRDefault="0059639D">
            <w:pPr>
              <w:jc w:val="both"/>
              <w:rPr>
                <w:rFonts w:asciiTheme="minorHAnsi" w:hAnsiTheme="minorHAnsi" w:cstheme="minorHAnsi"/>
              </w:rPr>
            </w:pPr>
            <w:r w:rsidRPr="00520CD4">
              <w:rPr>
                <w:rFonts w:asciiTheme="minorHAnsi" w:hAnsiTheme="minorHAnsi" w:cstheme="minorHAnsi"/>
              </w:rPr>
              <w:t>15</w:t>
            </w:r>
            <w:r w:rsidR="004C1F4F" w:rsidRPr="00520CD4">
              <w:rPr>
                <w:rFonts w:asciiTheme="minorHAnsi" w:hAnsiTheme="minorHAnsi" w:cstheme="minorHAnsi"/>
              </w:rPr>
              <w:t>.</w:t>
            </w:r>
          </w:p>
        </w:tc>
        <w:tc>
          <w:tcPr>
            <w:tcW w:w="8992" w:type="dxa"/>
            <w:tcMar>
              <w:top w:w="0" w:type="dxa"/>
              <w:left w:w="108" w:type="dxa"/>
              <w:bottom w:w="0" w:type="dxa"/>
              <w:right w:w="108" w:type="dxa"/>
            </w:tcMar>
          </w:tcPr>
          <w:p w14:paraId="2C758036"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PIRKIMO SUTARTIES SĄLYGOS</w:t>
            </w:r>
          </w:p>
        </w:tc>
      </w:tr>
      <w:tr w:rsidR="00A27DB1" w:rsidRPr="00520CD4" w14:paraId="7A189C05" w14:textId="77777777">
        <w:tc>
          <w:tcPr>
            <w:tcW w:w="863" w:type="dxa"/>
            <w:tcMar>
              <w:top w:w="0" w:type="dxa"/>
              <w:left w:w="108" w:type="dxa"/>
              <w:bottom w:w="0" w:type="dxa"/>
              <w:right w:w="108" w:type="dxa"/>
            </w:tcMar>
          </w:tcPr>
          <w:p w14:paraId="3383DB39" w14:textId="77777777" w:rsidR="00A27DB1" w:rsidRPr="00520CD4" w:rsidRDefault="00A27DB1">
            <w:pPr>
              <w:jc w:val="both"/>
              <w:rPr>
                <w:rFonts w:asciiTheme="minorHAnsi" w:hAnsiTheme="minorHAnsi" w:cstheme="minorHAnsi"/>
              </w:rPr>
            </w:pPr>
          </w:p>
        </w:tc>
        <w:tc>
          <w:tcPr>
            <w:tcW w:w="8992" w:type="dxa"/>
            <w:tcMar>
              <w:top w:w="0" w:type="dxa"/>
              <w:left w:w="108" w:type="dxa"/>
              <w:bottom w:w="0" w:type="dxa"/>
              <w:right w:w="108" w:type="dxa"/>
            </w:tcMar>
          </w:tcPr>
          <w:p w14:paraId="647DE5AF"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PRIEDAI:</w:t>
            </w:r>
          </w:p>
          <w:p w14:paraId="4CE14B75" w14:textId="77777777" w:rsidR="00A27DB1" w:rsidRPr="00520CD4" w:rsidRDefault="00A27DB1">
            <w:pPr>
              <w:jc w:val="both"/>
              <w:rPr>
                <w:rFonts w:asciiTheme="minorHAnsi" w:hAnsiTheme="minorHAnsi" w:cstheme="minorHAnsi"/>
              </w:rPr>
            </w:pPr>
          </w:p>
        </w:tc>
      </w:tr>
    </w:tbl>
    <w:p w14:paraId="1D2667D3" w14:textId="0B20E3DF" w:rsidR="00A27DB1" w:rsidRPr="00520CD4" w:rsidRDefault="004C1F4F">
      <w:pPr>
        <w:tabs>
          <w:tab w:val="left" w:pos="284"/>
        </w:tabs>
        <w:jc w:val="both"/>
        <w:rPr>
          <w:rFonts w:asciiTheme="minorHAnsi" w:hAnsiTheme="minorHAnsi" w:cstheme="minorHAnsi"/>
          <w:szCs w:val="24"/>
        </w:rPr>
      </w:pPr>
      <w:r w:rsidRPr="00520CD4">
        <w:rPr>
          <w:rFonts w:asciiTheme="minorHAnsi" w:hAnsiTheme="minorHAnsi" w:cstheme="minorHAnsi"/>
          <w:szCs w:val="24"/>
        </w:rPr>
        <w:t>1. Techninė specifikacija.</w:t>
      </w:r>
    </w:p>
    <w:p w14:paraId="6569D4CE" w14:textId="77777777" w:rsidR="00A27DB1" w:rsidRPr="00520CD4" w:rsidRDefault="00DA78BC">
      <w:pPr>
        <w:tabs>
          <w:tab w:val="left" w:pos="284"/>
        </w:tabs>
        <w:jc w:val="both"/>
        <w:rPr>
          <w:rFonts w:asciiTheme="minorHAnsi" w:hAnsiTheme="minorHAnsi" w:cstheme="minorHAnsi"/>
          <w:szCs w:val="24"/>
        </w:rPr>
      </w:pPr>
      <w:r w:rsidRPr="00520CD4">
        <w:rPr>
          <w:rFonts w:asciiTheme="minorHAnsi" w:hAnsiTheme="minorHAnsi" w:cstheme="minorHAnsi"/>
          <w:szCs w:val="24"/>
        </w:rPr>
        <w:t>2</w:t>
      </w:r>
      <w:r w:rsidR="00F970BC" w:rsidRPr="00520CD4">
        <w:rPr>
          <w:rFonts w:asciiTheme="minorHAnsi" w:hAnsiTheme="minorHAnsi" w:cstheme="minorHAnsi"/>
          <w:szCs w:val="24"/>
        </w:rPr>
        <w:t xml:space="preserve">. </w:t>
      </w:r>
      <w:r w:rsidR="004C1F4F" w:rsidRPr="00520CD4">
        <w:rPr>
          <w:rFonts w:asciiTheme="minorHAnsi" w:hAnsiTheme="minorHAnsi" w:cstheme="minorHAnsi"/>
          <w:szCs w:val="24"/>
        </w:rPr>
        <w:t>Pasiūlymo forma.</w:t>
      </w:r>
    </w:p>
    <w:p w14:paraId="2815C3CC" w14:textId="77777777" w:rsidR="00A27DB1" w:rsidRPr="00520CD4" w:rsidRDefault="00DA78BC">
      <w:pPr>
        <w:tabs>
          <w:tab w:val="left" w:pos="284"/>
        </w:tabs>
        <w:jc w:val="both"/>
        <w:rPr>
          <w:rFonts w:asciiTheme="minorHAnsi" w:hAnsiTheme="minorHAnsi" w:cstheme="minorHAnsi"/>
          <w:szCs w:val="24"/>
        </w:rPr>
      </w:pPr>
      <w:r w:rsidRPr="00520CD4">
        <w:rPr>
          <w:rFonts w:asciiTheme="minorHAnsi" w:hAnsiTheme="minorHAnsi" w:cstheme="minorHAnsi"/>
          <w:szCs w:val="24"/>
        </w:rPr>
        <w:t>3</w:t>
      </w:r>
      <w:r w:rsidR="004C1F4F" w:rsidRPr="00520CD4">
        <w:rPr>
          <w:rFonts w:asciiTheme="minorHAnsi" w:hAnsiTheme="minorHAnsi" w:cstheme="minorHAnsi"/>
          <w:szCs w:val="24"/>
        </w:rPr>
        <w:t>. Sutarties projektas</w:t>
      </w:r>
      <w:r w:rsidR="00065A80" w:rsidRPr="00520CD4">
        <w:rPr>
          <w:rFonts w:asciiTheme="minorHAnsi" w:hAnsiTheme="minorHAnsi" w:cstheme="minorHAnsi"/>
          <w:szCs w:val="24"/>
        </w:rPr>
        <w:t>.</w:t>
      </w:r>
    </w:p>
    <w:p w14:paraId="62081B07" w14:textId="7692B742" w:rsidR="00721B60" w:rsidRPr="00622CE2" w:rsidRDefault="00DA78BC">
      <w:pPr>
        <w:tabs>
          <w:tab w:val="left" w:pos="284"/>
        </w:tabs>
        <w:jc w:val="both"/>
        <w:rPr>
          <w:rFonts w:asciiTheme="minorHAnsi" w:hAnsiTheme="minorHAnsi" w:cstheme="minorHAnsi"/>
        </w:rPr>
      </w:pPr>
      <w:r w:rsidRPr="00622CE2">
        <w:rPr>
          <w:rFonts w:asciiTheme="minorHAnsi" w:hAnsiTheme="minorHAnsi" w:cstheme="minorHAnsi"/>
          <w:szCs w:val="24"/>
        </w:rPr>
        <w:t>4</w:t>
      </w:r>
      <w:r w:rsidR="00A30C00" w:rsidRPr="00622CE2">
        <w:rPr>
          <w:rFonts w:asciiTheme="minorHAnsi" w:hAnsiTheme="minorHAnsi" w:cstheme="minorHAnsi"/>
          <w:szCs w:val="24"/>
        </w:rPr>
        <w:t xml:space="preserve">. </w:t>
      </w:r>
      <w:r w:rsidR="00721B60" w:rsidRPr="00622CE2">
        <w:rPr>
          <w:rFonts w:asciiTheme="minorHAnsi" w:hAnsiTheme="minorHAnsi" w:cstheme="minorHAnsi"/>
          <w:shd w:val="clear" w:color="auto" w:fill="FFFFFF"/>
        </w:rPr>
        <w:t>Nuostolingumo ataskait</w:t>
      </w:r>
      <w:r w:rsidR="00D96BD0">
        <w:rPr>
          <w:rFonts w:asciiTheme="minorHAnsi" w:hAnsiTheme="minorHAnsi" w:cstheme="minorHAnsi"/>
          <w:shd w:val="clear" w:color="auto" w:fill="FFFFFF"/>
        </w:rPr>
        <w:t>a</w:t>
      </w:r>
      <w:r w:rsidR="00721B60" w:rsidRPr="00622CE2">
        <w:rPr>
          <w:rFonts w:asciiTheme="minorHAnsi" w:hAnsiTheme="minorHAnsi" w:cstheme="minorHAnsi"/>
          <w:shd w:val="clear" w:color="auto" w:fill="FFFFFF"/>
        </w:rPr>
        <w:t xml:space="preserve"> už einamuosius draudimo metus.</w:t>
      </w:r>
    </w:p>
    <w:p w14:paraId="71E9D63D" w14:textId="5CF2535D" w:rsidR="00573CB2" w:rsidRDefault="00573CB2" w:rsidP="00FB1807">
      <w:pPr>
        <w:spacing w:before="360" w:after="360"/>
        <w:jc w:val="center"/>
        <w:rPr>
          <w:b/>
          <w:szCs w:val="24"/>
          <w:highlight w:val="yellow"/>
        </w:rPr>
      </w:pPr>
    </w:p>
    <w:p w14:paraId="1C919342" w14:textId="77777777" w:rsidR="00485391" w:rsidRDefault="00485391" w:rsidP="00FB1807">
      <w:pPr>
        <w:spacing w:before="360" w:after="360"/>
        <w:jc w:val="center"/>
        <w:rPr>
          <w:b/>
          <w:szCs w:val="24"/>
          <w:highlight w:val="yellow"/>
        </w:rPr>
      </w:pPr>
    </w:p>
    <w:p w14:paraId="645F197B" w14:textId="77777777" w:rsidR="00485391" w:rsidRPr="00520CD4" w:rsidRDefault="00485391" w:rsidP="00FB1807">
      <w:pPr>
        <w:spacing w:before="360" w:after="360"/>
        <w:jc w:val="center"/>
        <w:rPr>
          <w:b/>
          <w:szCs w:val="24"/>
          <w:highlight w:val="yellow"/>
        </w:rPr>
      </w:pPr>
    </w:p>
    <w:p w14:paraId="5F7E4818" w14:textId="77777777" w:rsidR="000D4E87" w:rsidRDefault="000D4E87" w:rsidP="00FB1807">
      <w:pPr>
        <w:spacing w:before="360" w:after="360"/>
        <w:jc w:val="center"/>
        <w:rPr>
          <w:b/>
          <w:szCs w:val="24"/>
          <w:highlight w:val="yellow"/>
        </w:rPr>
      </w:pPr>
    </w:p>
    <w:p w14:paraId="3C1C9D93" w14:textId="6937A72C" w:rsidR="00A27DB1" w:rsidRDefault="004C1F4F">
      <w:pPr>
        <w:pStyle w:val="Sraopastraipa"/>
        <w:numPr>
          <w:ilvl w:val="0"/>
          <w:numId w:val="27"/>
        </w:numPr>
        <w:spacing w:before="360" w:after="360"/>
        <w:jc w:val="center"/>
        <w:rPr>
          <w:b/>
          <w:szCs w:val="24"/>
        </w:rPr>
      </w:pPr>
      <w:r w:rsidRPr="008545A7">
        <w:rPr>
          <w:b/>
          <w:szCs w:val="24"/>
        </w:rPr>
        <w:lastRenderedPageBreak/>
        <w:t>BENDROSIOS NUOSTATOS</w:t>
      </w:r>
    </w:p>
    <w:p w14:paraId="2A77B145" w14:textId="19684CAA" w:rsidR="005F36AF" w:rsidRPr="00520CD4" w:rsidRDefault="005F36AF" w:rsidP="00520CD4">
      <w:pPr>
        <w:numPr>
          <w:ilvl w:val="0"/>
          <w:numId w:val="30"/>
        </w:numPr>
        <w:tabs>
          <w:tab w:val="left" w:pos="567"/>
          <w:tab w:val="left" w:pos="1276"/>
          <w:tab w:val="left" w:pos="1560"/>
        </w:tabs>
        <w:ind w:left="0" w:firstLine="709"/>
        <w:jc w:val="both"/>
        <w:rPr>
          <w:rFonts w:ascii="Calibri" w:hAnsi="Calibri" w:cs="Calibri"/>
          <w:szCs w:val="24"/>
        </w:rPr>
      </w:pPr>
      <w:r w:rsidRPr="00520CD4">
        <w:rPr>
          <w:rFonts w:ascii="Calibri" w:hAnsi="Calibri" w:cs="Calibr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mažos vertės skelbiamoje apklausoje </w:t>
      </w:r>
      <w:r w:rsidRPr="00520CD4">
        <w:rPr>
          <w:rFonts w:ascii="Calibri" w:hAnsi="Calibri" w:cs="Calibri"/>
          <w:b/>
          <w:bCs/>
          <w:szCs w:val="24"/>
        </w:rPr>
        <w:t>Nacionalinės teismų administracijos valstybės tarnautojų ir darbuotojų, dirbančių pagal darbo sutartis, savanoriško sveikatos draudimo</w:t>
      </w:r>
      <w:r w:rsidRPr="00520CD4">
        <w:rPr>
          <w:rFonts w:ascii="Calibri" w:hAnsi="Calibri" w:cs="Calibri"/>
          <w:b/>
          <w:bCs/>
        </w:rPr>
        <w:t xml:space="preserve"> paslaugoms pirkti</w:t>
      </w:r>
      <w:r w:rsidRPr="00520CD4">
        <w:rPr>
          <w:rFonts w:ascii="Calibri" w:hAnsi="Calibri" w:cs="Calibri"/>
          <w:szCs w:val="24"/>
        </w:rPr>
        <w:t xml:space="preserve"> (toliau – Pirkimas).</w:t>
      </w:r>
    </w:p>
    <w:p w14:paraId="4CD86D0C"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Pirkimas vykdomas vadovaujantis Lietuvos Respublikos viešųjų pirkimų įstatymu (toliau – Viešųjų pirkimų įstatymas), Lietuvos Respublikos civiliniu kodeksu (toliau – Civilinis kodeksas), kitais viešuosius pirkimus reglamentuojančiais teisės aktais bei Pirkimo atviro konkurso sąlygomis.</w:t>
      </w:r>
    </w:p>
    <w:p w14:paraId="25DC3C0E"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Vartojamos pagrindinės sąvokos apibrėžtos Viešųjų pirkimų įstatyme.</w:t>
      </w:r>
    </w:p>
    <w:p w14:paraId="0CF89EA2"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 xml:space="preserve">Pirkimo sąlygos (toliau – Pirkimo sąlygos) ir jų paaiškinimai bei papildymai skelbiami Centrinėje viešųjų pirkimų informacinėje sistemoje (toliau – CVP IS) adresu </w:t>
      </w:r>
      <w:hyperlink r:id="rId9" w:history="1">
        <w:r w:rsidRPr="00520CD4">
          <w:rPr>
            <w:rStyle w:val="Hipersaitas"/>
            <w:rFonts w:ascii="Calibri" w:hAnsi="Calibri" w:cs="Calibri"/>
            <w:color w:val="auto"/>
          </w:rPr>
          <w:t>https://viesiejipirkimai.lt/epps/home.do</w:t>
        </w:r>
      </w:hyperlink>
      <w:r w:rsidRPr="00520CD4">
        <w:rPr>
          <w:rFonts w:ascii="Calibri" w:hAnsi="Calibri" w:cs="Calibri"/>
          <w:szCs w:val="24"/>
        </w:rPr>
        <w:t>. Administracija neteikia tiekėjams Pirkimo dokumentų popierinio varianto. Tiekėjai turėtų atidžiai stebėti CVP IS talpinamus Pirkimo dokumentų paaiškinimus bei papildymus. Pirkime gali dalyvauti tik CVP IS registruoti tiekėjai. Bet kokia informacija, Pirkimo sąlygų paaiškinimai, pranešimai ar kitas perkančiosios organizacijos ir teikėjo susirašinėjimas yra vykdomas tik CVP IS susirašinėjimo priemonėmis – perkančiosios organizacijos pranešimus gaus prie pirkimo prisijungę tiekėjai.</w:t>
      </w:r>
    </w:p>
    <w:p w14:paraId="38EA7382"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Pirkimas atliekamas laikantis lygiateisiškumo, nediskriminavimo, skaidrumo, abipusio pripažinimo, proporcingumo, sąžiningumo principų ir konfidencialumo bei nešališkumo reikalavimų. Priimant sprendimus dėl Pirkimo sąlygų, vadovaujamasi racionalumo principu.</w:t>
      </w:r>
    </w:p>
    <w:p w14:paraId="155E2715"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 xml:space="preserve">Išankstinio informacinio skelbimo apie šį Pirkimą nebuvo, savanoriško </w:t>
      </w:r>
      <w:proofErr w:type="spellStart"/>
      <w:r w:rsidRPr="00520CD4">
        <w:rPr>
          <w:rFonts w:ascii="Calibri" w:hAnsi="Calibri" w:cs="Calibri"/>
          <w:i/>
          <w:szCs w:val="24"/>
        </w:rPr>
        <w:t>ex</w:t>
      </w:r>
      <w:proofErr w:type="spellEnd"/>
      <w:r w:rsidRPr="00520CD4">
        <w:rPr>
          <w:rFonts w:ascii="Calibri" w:hAnsi="Calibri" w:cs="Calibri"/>
          <w:i/>
          <w:szCs w:val="24"/>
        </w:rPr>
        <w:t xml:space="preserve"> ante</w:t>
      </w:r>
      <w:r w:rsidRPr="00520CD4">
        <w:rPr>
          <w:rFonts w:ascii="Calibri" w:hAnsi="Calibri" w:cs="Calibri"/>
          <w:szCs w:val="24"/>
        </w:rPr>
        <w:t xml:space="preserve"> skaidrumo skelbimo skelbti nenumatoma.</w:t>
      </w:r>
    </w:p>
    <w:p w14:paraId="580E16D6"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Perkančioji organizacija nėra pridėtinės vertės mokesčio (toliau – PVM) mokėtoja.</w:t>
      </w:r>
    </w:p>
    <w:p w14:paraId="2F8EF126" w14:textId="77777777" w:rsidR="005F36AF" w:rsidRPr="00520CD4" w:rsidRDefault="005F36AF" w:rsidP="005F36AF">
      <w:pPr>
        <w:pStyle w:val="Sraopastraipa"/>
        <w:numPr>
          <w:ilvl w:val="0"/>
          <w:numId w:val="30"/>
        </w:numPr>
        <w:tabs>
          <w:tab w:val="left" w:pos="851"/>
          <w:tab w:val="left" w:pos="993"/>
        </w:tabs>
        <w:ind w:left="0" w:right="-2" w:firstLine="851"/>
        <w:jc w:val="both"/>
        <w:rPr>
          <w:rFonts w:ascii="Calibri" w:hAnsi="Calibri" w:cs="Calibri"/>
        </w:rPr>
      </w:pPr>
      <w:r w:rsidRPr="00520CD4">
        <w:rPr>
          <w:rFonts w:ascii="Calibri" w:hAnsi="Calibri" w:cs="Calibri"/>
          <w:szCs w:val="24"/>
        </w:rPr>
        <w:t xml:space="preserve">Pirkimą atlieka </w:t>
      </w:r>
      <w:r w:rsidRPr="00520CD4">
        <w:rPr>
          <w:rFonts w:ascii="Calibri" w:hAnsi="Calibri" w:cs="Calibri"/>
        </w:rPr>
        <w:t xml:space="preserve">pirkimų organizatorius. Įgaliotas asmuo palaikyti tiesioginį ryšį su paslaugų teikėjais, gauti iš jų pranešimus, susijusius su pirkimo procedūromis, Ona Daugėnienė, el. paštas: </w:t>
      </w:r>
      <w:hyperlink r:id="rId10" w:history="1">
        <w:r w:rsidRPr="00520CD4">
          <w:rPr>
            <w:rStyle w:val="Hipersaitas"/>
            <w:rFonts w:ascii="Calibri" w:hAnsi="Calibri" w:cs="Calibri"/>
            <w:color w:val="auto"/>
          </w:rPr>
          <w:t>ona.daugeniene@teismai.lt</w:t>
        </w:r>
      </w:hyperlink>
      <w:r w:rsidRPr="00520CD4">
        <w:rPr>
          <w:rFonts w:ascii="Calibri" w:hAnsi="Calibri" w:cs="Calibri"/>
        </w:rPr>
        <w:t>; tel. +370 677 57050.</w:t>
      </w:r>
    </w:p>
    <w:p w14:paraId="19C61DBE"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Pirkimo sąlygose naudojamos sąvokos „tiekėjas“ ir „teikėjas“ suprantamos kaip tapačios, taip pat „subteikėjas“ ir „subtiekėjas“ suprantamos kaip tapačios.</w:t>
      </w:r>
    </w:p>
    <w:p w14:paraId="606FBAD1"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395ED7FE" w14:textId="6778DA72" w:rsidR="005F36AF" w:rsidRPr="00520CD4" w:rsidRDefault="005F36AF" w:rsidP="005F36AF">
      <w:pPr>
        <w:numPr>
          <w:ilvl w:val="0"/>
          <w:numId w:val="30"/>
        </w:numPr>
        <w:tabs>
          <w:tab w:val="left" w:pos="1134"/>
          <w:tab w:val="left" w:pos="1276"/>
        </w:tabs>
        <w:ind w:left="0" w:firstLine="709"/>
        <w:jc w:val="both"/>
        <w:rPr>
          <w:rFonts w:ascii="Calibri" w:hAnsi="Calibri" w:cs="Calibri"/>
          <w:szCs w:val="24"/>
        </w:rPr>
      </w:pPr>
      <w:r w:rsidRPr="00520CD4">
        <w:rPr>
          <w:rFonts w:ascii="Calibri" w:hAnsi="Calibri" w:cs="Calibri"/>
          <w:szCs w:val="24"/>
        </w:rPr>
        <w:t xml:space="preserve">Šiame pirkime taikomi aplinkos apsaugos kriterijai (žaliųjų pirkimų reikalavimai) nustatyti Techninės specifikacijos 4.4.3 punkte. </w:t>
      </w:r>
    </w:p>
    <w:p w14:paraId="0690EC9D" w14:textId="77777777" w:rsidR="005F36AF" w:rsidRPr="00520CD4" w:rsidRDefault="005F36AF" w:rsidP="005F36AF">
      <w:pPr>
        <w:numPr>
          <w:ilvl w:val="0"/>
          <w:numId w:val="30"/>
        </w:numPr>
        <w:tabs>
          <w:tab w:val="left" w:pos="1134"/>
          <w:tab w:val="left" w:pos="1276"/>
        </w:tabs>
        <w:ind w:left="0" w:firstLine="709"/>
        <w:jc w:val="both"/>
        <w:rPr>
          <w:rFonts w:ascii="Calibri" w:hAnsi="Calibri" w:cs="Calibri"/>
          <w:szCs w:val="24"/>
        </w:rPr>
      </w:pPr>
      <w:r w:rsidRPr="00520CD4">
        <w:rPr>
          <w:rFonts w:ascii="Calibri" w:hAnsi="Calibri" w:cs="Calibri"/>
          <w:szCs w:val="24"/>
        </w:rPr>
        <w:t>Šis pirkimas nėra rezervuotas pagal Viešųjų pirkimų įstatymo 23 ir 24 straipsnių nuostatas.</w:t>
      </w:r>
    </w:p>
    <w:p w14:paraId="08C64505" w14:textId="3B9A195C" w:rsidR="000D4E87" w:rsidRPr="00520CD4" w:rsidRDefault="000D4E87" w:rsidP="000D4E87">
      <w:pPr>
        <w:numPr>
          <w:ilvl w:val="0"/>
          <w:numId w:val="30"/>
        </w:numPr>
        <w:tabs>
          <w:tab w:val="left" w:pos="709"/>
          <w:tab w:val="left" w:pos="1276"/>
        </w:tabs>
        <w:ind w:left="142" w:firstLine="567"/>
        <w:jc w:val="both"/>
        <w:rPr>
          <w:rFonts w:ascii="Calibri" w:hAnsi="Calibri" w:cs="Calibri"/>
          <w:szCs w:val="24"/>
        </w:rPr>
      </w:pPr>
      <w:r w:rsidRPr="00520CD4">
        <w:rPr>
          <w:rFonts w:ascii="Calibri" w:hAnsi="Calibri" w:cs="Calibri"/>
        </w:rPr>
        <w:t xml:space="preserve">Perkančioji organizacija paslaugas pirks už fiksuotą </w:t>
      </w:r>
      <w:r w:rsidRPr="00622CE2">
        <w:rPr>
          <w:rFonts w:ascii="Calibri" w:hAnsi="Calibri" w:cs="Calibri"/>
        </w:rPr>
        <w:t xml:space="preserve">470,00 Eur arba 300,00 Eur įkainį vienam darbuotojui (priklausomai nuo pasirinktos programos vienai sveikatos draudimo kortelei) 12 mėnesių laikotarpiui (metinė draudimo įmoka). </w:t>
      </w:r>
      <w:r w:rsidRPr="00622CE2">
        <w:rPr>
          <w:rFonts w:ascii="Calibri" w:hAnsi="Calibri" w:cs="Calibri"/>
          <w:szCs w:val="24"/>
        </w:rPr>
        <w:t xml:space="preserve">Maksimali sutarties vertė – iki </w:t>
      </w:r>
      <w:r w:rsidRPr="00622CE2">
        <w:rPr>
          <w:rFonts w:ascii="Calibri" w:hAnsi="Calibri" w:cs="Calibri"/>
          <w:b/>
          <w:bCs/>
          <w:szCs w:val="24"/>
          <w:lang w:bidi="lt-LT"/>
        </w:rPr>
        <w:t xml:space="preserve">39950,00 </w:t>
      </w:r>
      <w:r w:rsidRPr="00622CE2">
        <w:rPr>
          <w:rFonts w:ascii="Calibri" w:hAnsi="Calibri" w:cs="Calibri"/>
          <w:b/>
          <w:bCs/>
          <w:szCs w:val="24"/>
        </w:rPr>
        <w:t>Eur</w:t>
      </w:r>
      <w:r w:rsidRPr="00622CE2">
        <w:rPr>
          <w:rFonts w:ascii="Calibri" w:hAnsi="Calibri" w:cs="Calibri"/>
          <w:szCs w:val="24"/>
        </w:rPr>
        <w:t xml:space="preserve"> be</w:t>
      </w:r>
      <w:r w:rsidRPr="00520CD4">
        <w:rPr>
          <w:rFonts w:ascii="Calibri" w:hAnsi="Calibri" w:cs="Calibri"/>
          <w:szCs w:val="24"/>
        </w:rPr>
        <w:t xml:space="preserve"> PVM.</w:t>
      </w:r>
      <w:r w:rsidRPr="00520CD4">
        <w:rPr>
          <w:rFonts w:ascii="Calibri" w:eastAsia="Times New Roman" w:hAnsi="Calibri" w:cs="Calibri"/>
          <w:szCs w:val="24"/>
          <w:lang w:eastAsia="lt-LT"/>
        </w:rPr>
        <w:t xml:space="preserve"> Tiekėjai konkuruoja ir ekonomiškai naudingiausias pasiūlymas išrenkamas tik kokybės kriterijų pagrindu.</w:t>
      </w:r>
    </w:p>
    <w:p w14:paraId="03D38688" w14:textId="53509F62" w:rsidR="00A27DB1" w:rsidRPr="00520CD4" w:rsidRDefault="004C1F4F">
      <w:pPr>
        <w:pStyle w:val="Sraopastraipa"/>
        <w:numPr>
          <w:ilvl w:val="0"/>
          <w:numId w:val="27"/>
        </w:numPr>
        <w:spacing w:before="360" w:after="360"/>
        <w:jc w:val="center"/>
        <w:rPr>
          <w:rFonts w:ascii="Calibri" w:hAnsi="Calibri" w:cs="Calibri"/>
          <w:b/>
          <w:szCs w:val="24"/>
        </w:rPr>
      </w:pPr>
      <w:r w:rsidRPr="00520CD4">
        <w:rPr>
          <w:rFonts w:ascii="Calibri" w:hAnsi="Calibri" w:cs="Calibri"/>
          <w:b/>
          <w:szCs w:val="24"/>
        </w:rPr>
        <w:t>PIRKIMO OBJEKTAS</w:t>
      </w:r>
    </w:p>
    <w:p w14:paraId="44AEB758" w14:textId="5ADFEFB7" w:rsidR="00A67F2D" w:rsidRPr="00520CD4" w:rsidRDefault="00E66904">
      <w:pPr>
        <w:pStyle w:val="Sraopastraipa"/>
        <w:numPr>
          <w:ilvl w:val="1"/>
          <w:numId w:val="27"/>
        </w:numPr>
        <w:tabs>
          <w:tab w:val="left" w:pos="1134"/>
          <w:tab w:val="left" w:pos="1276"/>
        </w:tabs>
        <w:ind w:left="0" w:firstLine="709"/>
        <w:jc w:val="both"/>
        <w:rPr>
          <w:rFonts w:ascii="Calibri" w:hAnsi="Calibri" w:cs="Calibri"/>
          <w:szCs w:val="24"/>
        </w:rPr>
      </w:pPr>
      <w:bookmarkStart w:id="1" w:name="_Hlk67032002"/>
      <w:r w:rsidRPr="00520CD4">
        <w:rPr>
          <w:rFonts w:ascii="Calibri" w:hAnsi="Calibri" w:cs="Calibri"/>
          <w:szCs w:val="24"/>
        </w:rPr>
        <w:t>Šis pirkimas į dalis neskirstomas</w:t>
      </w:r>
      <w:r w:rsidR="00A67F2D" w:rsidRPr="00520CD4">
        <w:rPr>
          <w:rFonts w:ascii="Calibri" w:hAnsi="Calibri" w:cs="Calibri"/>
          <w:szCs w:val="24"/>
        </w:rPr>
        <w:t xml:space="preserve">. </w:t>
      </w:r>
    </w:p>
    <w:bookmarkEnd w:id="1"/>
    <w:p w14:paraId="046C66EF" w14:textId="1E5A07D0" w:rsidR="0057182C" w:rsidRPr="00520CD4" w:rsidRDefault="0057182C">
      <w:pPr>
        <w:pStyle w:val="Sraopastraipa"/>
        <w:numPr>
          <w:ilvl w:val="1"/>
          <w:numId w:val="27"/>
        </w:numPr>
        <w:tabs>
          <w:tab w:val="left" w:pos="1134"/>
          <w:tab w:val="left" w:pos="1276"/>
        </w:tabs>
        <w:ind w:left="0" w:firstLine="709"/>
        <w:jc w:val="both"/>
        <w:rPr>
          <w:rFonts w:ascii="Calibri" w:hAnsi="Calibri" w:cs="Calibri"/>
          <w:szCs w:val="24"/>
        </w:rPr>
      </w:pPr>
      <w:r w:rsidRPr="00520CD4">
        <w:rPr>
          <w:rFonts w:ascii="Calibri" w:hAnsi="Calibri" w:cs="Calibri"/>
          <w:szCs w:val="24"/>
        </w:rPr>
        <w:lastRenderedPageBreak/>
        <w:t xml:space="preserve">Tiekėjas privalo pateikti pasiūlymą visai nurodytai pirkimo objekto apimčiai, o siūlomos paslaugos turi atitikti visus Pirkimo sąlygose nurodytus reikalavimus. Pirkimo objektas </w:t>
      </w:r>
      <w:r w:rsidR="003D509B" w:rsidRPr="00520CD4">
        <w:rPr>
          <w:rFonts w:ascii="Calibri" w:hAnsi="Calibri" w:cs="Calibri"/>
          <w:szCs w:val="24"/>
        </w:rPr>
        <w:t>- Nacionalinės teismų administracijos valstybės tarnautojų ir darbuotojų, dirbančių pagal darbo sutartis, savanoriško sveikatos draudimo</w:t>
      </w:r>
      <w:r w:rsidR="003D509B" w:rsidRPr="00520CD4">
        <w:rPr>
          <w:rFonts w:ascii="Calibri" w:hAnsi="Calibri" w:cs="Calibri"/>
        </w:rPr>
        <w:t xml:space="preserve"> </w:t>
      </w:r>
      <w:r w:rsidR="0043129E" w:rsidRPr="00520CD4">
        <w:rPr>
          <w:rFonts w:ascii="Calibri" w:hAnsi="Calibri" w:cs="Calibri"/>
        </w:rPr>
        <w:t>paslaugos</w:t>
      </w:r>
      <w:r w:rsidR="00491821" w:rsidRPr="00520CD4">
        <w:rPr>
          <w:rFonts w:ascii="Calibri" w:hAnsi="Calibri" w:cs="Calibri"/>
          <w:szCs w:val="24"/>
        </w:rPr>
        <w:t xml:space="preserve"> </w:t>
      </w:r>
      <w:r w:rsidRPr="00520CD4">
        <w:rPr>
          <w:rFonts w:ascii="Calibri" w:hAnsi="Calibri" w:cs="Calibri"/>
          <w:w w:val="102"/>
          <w:szCs w:val="24"/>
        </w:rPr>
        <w:t>(toliau – paslaugos)</w:t>
      </w:r>
      <w:r w:rsidRPr="00520CD4">
        <w:rPr>
          <w:rFonts w:ascii="Calibri" w:hAnsi="Calibri" w:cs="Calibri"/>
          <w:szCs w:val="24"/>
        </w:rPr>
        <w:t>.</w:t>
      </w:r>
    </w:p>
    <w:p w14:paraId="4DB583EA" w14:textId="33F4AC6A" w:rsidR="0057182C" w:rsidRPr="00520CD4" w:rsidRDefault="0057182C">
      <w:pPr>
        <w:pStyle w:val="Sraopastraipa"/>
        <w:numPr>
          <w:ilvl w:val="1"/>
          <w:numId w:val="27"/>
        </w:numPr>
        <w:tabs>
          <w:tab w:val="left" w:pos="1134"/>
          <w:tab w:val="left" w:pos="1276"/>
        </w:tabs>
        <w:ind w:left="0" w:firstLine="709"/>
        <w:jc w:val="both"/>
        <w:rPr>
          <w:rFonts w:ascii="Calibri" w:hAnsi="Calibri" w:cs="Calibri"/>
          <w:szCs w:val="24"/>
        </w:rPr>
      </w:pPr>
      <w:r w:rsidRPr="00520CD4">
        <w:rPr>
          <w:rFonts w:ascii="Calibri" w:hAnsi="Calibri" w:cs="Calibri"/>
          <w:szCs w:val="24"/>
        </w:rPr>
        <w:t>Perkamų paslaugų savybės nustatytos pateiktoje techninėje specifikacijoje (Pirkimo sąlygų 1 priedas).</w:t>
      </w:r>
    </w:p>
    <w:p w14:paraId="47927E7A" w14:textId="1B80C7CE" w:rsidR="00A27DB1" w:rsidRPr="00520CD4" w:rsidRDefault="004C1F4F" w:rsidP="000D4E87">
      <w:pPr>
        <w:pStyle w:val="Sraopastraipa"/>
        <w:numPr>
          <w:ilvl w:val="0"/>
          <w:numId w:val="20"/>
        </w:numPr>
        <w:spacing w:before="360" w:after="360"/>
        <w:jc w:val="center"/>
        <w:rPr>
          <w:rFonts w:ascii="Calibri" w:hAnsi="Calibri" w:cs="Calibri"/>
          <w:b/>
          <w:szCs w:val="24"/>
        </w:rPr>
      </w:pPr>
      <w:bookmarkStart w:id="2" w:name="_Toc47844930"/>
      <w:bookmarkStart w:id="3" w:name="_Toc60525484"/>
      <w:r w:rsidRPr="00520CD4">
        <w:rPr>
          <w:rFonts w:ascii="Calibri" w:hAnsi="Calibri" w:cs="Calibri"/>
          <w:b/>
          <w:szCs w:val="24"/>
        </w:rPr>
        <w:t xml:space="preserve">TIEKĖJŲ </w:t>
      </w:r>
      <w:r w:rsidR="0040619E" w:rsidRPr="00520CD4">
        <w:rPr>
          <w:rFonts w:ascii="Calibri" w:hAnsi="Calibri" w:cs="Calibri"/>
          <w:b/>
          <w:szCs w:val="24"/>
        </w:rPr>
        <w:t xml:space="preserve">PAŠALINIMO PAGRINDAI IR </w:t>
      </w:r>
      <w:r w:rsidRPr="00520CD4">
        <w:rPr>
          <w:rFonts w:ascii="Calibri" w:hAnsi="Calibri" w:cs="Calibri"/>
          <w:b/>
          <w:szCs w:val="24"/>
        </w:rPr>
        <w:t>KVALIFIKACIJOS REIKALAVIMAI</w:t>
      </w:r>
      <w:bookmarkEnd w:id="2"/>
      <w:bookmarkEnd w:id="3"/>
    </w:p>
    <w:p w14:paraId="78B3C8DD" w14:textId="77777777" w:rsidR="000D4E87" w:rsidRPr="00622CE2" w:rsidRDefault="000D4E87" w:rsidP="000D4E87">
      <w:pPr>
        <w:pStyle w:val="Sraopastraipa"/>
        <w:numPr>
          <w:ilvl w:val="1"/>
          <w:numId w:val="20"/>
        </w:numPr>
        <w:tabs>
          <w:tab w:val="left" w:pos="1276"/>
        </w:tabs>
        <w:ind w:left="0" w:firstLine="851"/>
        <w:jc w:val="both"/>
        <w:rPr>
          <w:rFonts w:ascii="Calibri" w:hAnsi="Calibri" w:cs="Calibri"/>
          <w:szCs w:val="24"/>
        </w:rPr>
      </w:pPr>
      <w:bookmarkStart w:id="4" w:name="_Toc60525483"/>
      <w:bookmarkStart w:id="5" w:name="_Toc47844929"/>
      <w:r w:rsidRPr="00520CD4">
        <w:rPr>
          <w:rFonts w:ascii="Calibri" w:hAnsi="Calibri" w:cs="Calibri"/>
          <w:szCs w:val="24"/>
        </w:rPr>
        <w:tab/>
      </w:r>
      <w:r w:rsidRPr="00622CE2">
        <w:rPr>
          <w:rFonts w:ascii="Calibri" w:hAnsi="Calibri" w:cs="Calibri"/>
          <w:szCs w:val="24"/>
        </w:rPr>
        <w:t>Perkančioji organizacija neprašo pateikti Europos bendrojo viešųjų pirkimų dokumento.</w:t>
      </w:r>
    </w:p>
    <w:p w14:paraId="242DC238" w14:textId="77777777" w:rsidR="000D4E87" w:rsidRPr="00520CD4" w:rsidRDefault="000D4E87" w:rsidP="000D4E87">
      <w:pPr>
        <w:tabs>
          <w:tab w:val="left" w:pos="851"/>
        </w:tabs>
        <w:ind w:firstLine="567"/>
        <w:jc w:val="both"/>
        <w:rPr>
          <w:rFonts w:ascii="Calibri" w:hAnsi="Calibri" w:cs="Calibri"/>
          <w:bCs/>
          <w:szCs w:val="24"/>
        </w:rPr>
      </w:pPr>
      <w:r w:rsidRPr="00520CD4">
        <w:rPr>
          <w:rFonts w:ascii="Calibri" w:hAnsi="Calibri" w:cs="Calibri"/>
          <w:szCs w:val="24"/>
        </w:rPr>
        <w:tab/>
        <w:t xml:space="preserve">3.2. Tiekėjų pašalinimo pagrindai pirkime nėra nustatomi. </w:t>
      </w:r>
      <w:r w:rsidRPr="00520CD4">
        <w:rPr>
          <w:rFonts w:ascii="Calibri" w:hAnsi="Calibri" w:cs="Calibri"/>
        </w:rPr>
        <w:t>Tiekėjai privalo patvirtinti, kad jiems nėra taikomas pašalinimo pagrindas dėl paskirtos baudžiamojo poveikio priemonės (VPĮ 46 str. 2</w:t>
      </w:r>
      <w:r w:rsidRPr="00520CD4">
        <w:rPr>
          <w:rFonts w:ascii="Calibri" w:hAnsi="Calibri" w:cs="Calibri"/>
          <w:vertAlign w:val="superscript"/>
        </w:rPr>
        <w:t>1</w:t>
      </w:r>
      <w:r w:rsidRPr="00520CD4">
        <w:rPr>
          <w:rFonts w:ascii="Calibri" w:hAnsi="Calibri" w:cs="Calibri"/>
        </w:rPr>
        <w:t> d.), užpildydami pasiūlymo formos 7 punkte esančią lentelę.</w:t>
      </w:r>
      <w:r w:rsidRPr="00520CD4">
        <w:rPr>
          <w:rFonts w:ascii="Calibri" w:hAnsi="Calibri" w:cs="Calibri"/>
          <w:szCs w:val="24"/>
        </w:rPr>
        <w:tab/>
      </w:r>
    </w:p>
    <w:p w14:paraId="0A80A29B" w14:textId="77777777" w:rsidR="000D4E87" w:rsidRPr="00520CD4" w:rsidRDefault="000D4E87" w:rsidP="000D4E87">
      <w:pPr>
        <w:pStyle w:val="Sraopastraipa"/>
        <w:tabs>
          <w:tab w:val="left" w:pos="1276"/>
        </w:tabs>
        <w:ind w:left="0" w:firstLine="851"/>
        <w:jc w:val="both"/>
        <w:rPr>
          <w:rFonts w:ascii="Calibri" w:hAnsi="Calibri" w:cs="Calibri"/>
          <w:szCs w:val="24"/>
        </w:rPr>
      </w:pPr>
      <w:r w:rsidRPr="00520CD4">
        <w:rPr>
          <w:rFonts w:ascii="Calibri" w:hAnsi="Calibri" w:cs="Calibri"/>
          <w:bCs/>
          <w:szCs w:val="24"/>
        </w:rPr>
        <w:t xml:space="preserve">3.3. </w:t>
      </w:r>
      <w:r w:rsidRPr="00520CD4">
        <w:rPr>
          <w:rFonts w:ascii="Calibri" w:hAnsi="Calibri" w:cs="Calibri"/>
          <w:szCs w:val="24"/>
        </w:rPr>
        <w:t xml:space="preserve">Tiekėjas, pageidaujantis dalyvauti Pirkime, turi atitikti šiuos </w:t>
      </w:r>
      <w:r w:rsidRPr="00520CD4">
        <w:rPr>
          <w:rFonts w:ascii="Calibri" w:hAnsi="Calibri" w:cs="Calibri"/>
          <w:b/>
          <w:szCs w:val="24"/>
        </w:rPr>
        <w:t>kvalifikacijos reikalavimus</w:t>
      </w:r>
      <w:r w:rsidRPr="00520CD4">
        <w:rPr>
          <w:rFonts w:ascii="Calibri" w:hAnsi="Calibri" w:cs="Calibri"/>
          <w:szCs w:val="24"/>
        </w:rPr>
        <w:t xml:space="preserve"> ir pateikti nurodytus kvalifikacijos reikalavimus patvirtinančius dokumentus, kurie</w:t>
      </w:r>
      <w:r w:rsidRPr="00520CD4">
        <w:rPr>
          <w:rFonts w:ascii="Calibri" w:hAnsi="Calibri" w:cs="Calibri"/>
          <w:b/>
          <w:szCs w:val="24"/>
        </w:rPr>
        <w:t xml:space="preserve"> privalo pagrįsti tiekėjo atitikimą keliamiems reikalavimams pasiūlymo pateikimo termino dienai</w:t>
      </w:r>
      <w:r w:rsidRPr="00520CD4">
        <w:rPr>
          <w:rFonts w:ascii="Calibri" w:hAnsi="Calibri" w:cs="Calibri"/>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329D4A84" w14:textId="05177F5D" w:rsidR="00797CA1" w:rsidRPr="00520CD4" w:rsidRDefault="00797CA1" w:rsidP="000D4E87">
      <w:pPr>
        <w:pStyle w:val="Sraopastraipa"/>
        <w:tabs>
          <w:tab w:val="left" w:pos="1276"/>
        </w:tabs>
        <w:ind w:left="709"/>
        <w:jc w:val="both"/>
        <w:rPr>
          <w:rFonts w:ascii="Calibri" w:hAnsi="Calibri" w:cs="Calibri"/>
          <w:szCs w:val="24"/>
        </w:rPr>
      </w:pPr>
    </w:p>
    <w:tbl>
      <w:tblPr>
        <w:tblpPr w:leftFromText="180" w:rightFromText="180" w:horzAnchor="margin" w:tblpY="300"/>
        <w:tblW w:w="5000" w:type="pct"/>
        <w:tblLook w:val="04A0" w:firstRow="1" w:lastRow="0" w:firstColumn="1" w:lastColumn="0" w:noHBand="0" w:noVBand="1"/>
      </w:tblPr>
      <w:tblGrid>
        <w:gridCol w:w="988"/>
        <w:gridCol w:w="4537"/>
        <w:gridCol w:w="4103"/>
      </w:tblGrid>
      <w:tr w:rsidR="00607ED0" w:rsidRPr="00520CD4" w14:paraId="48DE44AD" w14:textId="77777777" w:rsidTr="00DD2D75">
        <w:tc>
          <w:tcPr>
            <w:tcW w:w="5000" w:type="pct"/>
            <w:gridSpan w:val="3"/>
            <w:tcBorders>
              <w:top w:val="single" w:sz="4" w:space="0" w:color="auto"/>
              <w:left w:val="single" w:sz="4" w:space="0" w:color="auto"/>
              <w:bottom w:val="single" w:sz="4" w:space="0" w:color="auto"/>
              <w:right w:val="single" w:sz="4" w:space="0" w:color="auto"/>
            </w:tcBorders>
          </w:tcPr>
          <w:p w14:paraId="2450BFE4" w14:textId="1C2B9C79" w:rsidR="00607ED0" w:rsidRPr="00520CD4" w:rsidRDefault="00607ED0" w:rsidP="00DD2D75">
            <w:pPr>
              <w:pStyle w:val="Betarp"/>
              <w:jc w:val="center"/>
              <w:rPr>
                <w:rFonts w:ascii="Calibri" w:hAnsi="Calibri" w:cs="Calibri"/>
                <w:color w:val="000000"/>
                <w:szCs w:val="24"/>
              </w:rPr>
            </w:pPr>
            <w:r w:rsidRPr="00520CD4">
              <w:rPr>
                <w:rFonts w:ascii="Calibri" w:hAnsi="Calibri" w:cs="Calibri"/>
                <w:szCs w:val="24"/>
              </w:rPr>
              <w:lastRenderedPageBreak/>
              <w:t>Tiekėjų kvalifikacijos reikalavimai ir juos įrodantys dokumentai</w:t>
            </w:r>
          </w:p>
        </w:tc>
      </w:tr>
      <w:tr w:rsidR="00DD2D75" w:rsidRPr="00520CD4" w14:paraId="5513DCFB" w14:textId="77777777" w:rsidTr="0077427A">
        <w:trPr>
          <w:trHeight w:val="567"/>
        </w:trPr>
        <w:tc>
          <w:tcPr>
            <w:tcW w:w="513" w:type="pct"/>
            <w:tcBorders>
              <w:top w:val="single" w:sz="4" w:space="0" w:color="auto"/>
              <w:left w:val="single" w:sz="4" w:space="0" w:color="auto"/>
              <w:bottom w:val="single" w:sz="4" w:space="0" w:color="auto"/>
              <w:right w:val="single" w:sz="4" w:space="0" w:color="auto"/>
            </w:tcBorders>
          </w:tcPr>
          <w:p w14:paraId="11FD7931" w14:textId="5999D15F" w:rsidR="00607ED0" w:rsidRPr="00520CD4" w:rsidRDefault="00607ED0" w:rsidP="00DD2D75">
            <w:pPr>
              <w:jc w:val="center"/>
              <w:rPr>
                <w:rFonts w:ascii="Calibri" w:eastAsia="Times New Roman" w:hAnsi="Calibri" w:cs="Calibri"/>
                <w:bCs/>
                <w:szCs w:val="24"/>
              </w:rPr>
            </w:pPr>
            <w:r w:rsidRPr="00520CD4">
              <w:rPr>
                <w:rFonts w:ascii="Calibri" w:hAnsi="Calibri" w:cs="Calibri"/>
                <w:bCs/>
                <w:szCs w:val="24"/>
              </w:rPr>
              <w:t>Eil. Nr.</w:t>
            </w:r>
          </w:p>
        </w:tc>
        <w:tc>
          <w:tcPr>
            <w:tcW w:w="2356" w:type="pct"/>
            <w:tcBorders>
              <w:top w:val="single" w:sz="4" w:space="0" w:color="auto"/>
              <w:left w:val="single" w:sz="4" w:space="0" w:color="auto"/>
              <w:bottom w:val="single" w:sz="4" w:space="0" w:color="auto"/>
              <w:right w:val="single" w:sz="4" w:space="0" w:color="auto"/>
            </w:tcBorders>
            <w:vAlign w:val="center"/>
          </w:tcPr>
          <w:p w14:paraId="441F0632" w14:textId="77777777" w:rsidR="00607ED0" w:rsidRPr="00520CD4" w:rsidRDefault="00607ED0" w:rsidP="00DD2D75">
            <w:pPr>
              <w:jc w:val="center"/>
              <w:rPr>
                <w:rFonts w:ascii="Calibri" w:eastAsia="Times New Roman" w:hAnsi="Calibri" w:cs="Calibri"/>
                <w:szCs w:val="24"/>
                <w:lang w:val="en-US" w:eastAsia="lt-LT"/>
              </w:rPr>
            </w:pPr>
            <w:r w:rsidRPr="00520CD4">
              <w:rPr>
                <w:rFonts w:ascii="Calibri" w:eastAsia="Times New Roman" w:hAnsi="Calibri" w:cs="Calibri"/>
                <w:bCs/>
                <w:szCs w:val="24"/>
              </w:rPr>
              <w:t>Kvalifikaciniai reikalavimai</w:t>
            </w:r>
          </w:p>
        </w:tc>
        <w:tc>
          <w:tcPr>
            <w:tcW w:w="2131" w:type="pct"/>
            <w:tcBorders>
              <w:top w:val="single" w:sz="4" w:space="0" w:color="auto"/>
              <w:left w:val="single" w:sz="4" w:space="0" w:color="auto"/>
              <w:bottom w:val="single" w:sz="4" w:space="0" w:color="auto"/>
              <w:right w:val="single" w:sz="4" w:space="0" w:color="auto"/>
            </w:tcBorders>
            <w:vAlign w:val="center"/>
          </w:tcPr>
          <w:p w14:paraId="753D8B3F" w14:textId="77777777" w:rsidR="00607ED0" w:rsidRPr="00520CD4" w:rsidRDefault="00607ED0" w:rsidP="00DD2D75">
            <w:pPr>
              <w:tabs>
                <w:tab w:val="left" w:pos="567"/>
                <w:tab w:val="left" w:pos="1296"/>
                <w:tab w:val="left" w:pos="2592"/>
                <w:tab w:val="left" w:pos="3888"/>
                <w:tab w:val="left" w:pos="5184"/>
                <w:tab w:val="left" w:pos="6480"/>
                <w:tab w:val="left" w:pos="7776"/>
                <w:tab w:val="left" w:pos="9072"/>
              </w:tabs>
              <w:jc w:val="center"/>
              <w:rPr>
                <w:rFonts w:ascii="Calibri" w:eastAsia="Times New Roman" w:hAnsi="Calibri" w:cs="Calibri"/>
                <w:bCs/>
                <w:color w:val="000000"/>
                <w:szCs w:val="24"/>
              </w:rPr>
            </w:pPr>
            <w:r w:rsidRPr="00520CD4">
              <w:rPr>
                <w:rFonts w:ascii="Calibri" w:hAnsi="Calibri" w:cs="Calibri"/>
                <w:bCs/>
                <w:szCs w:val="24"/>
              </w:rPr>
              <w:t>Kvalifikacinius reikalavimus patvirtinančių dokumentų sąrašas</w:t>
            </w:r>
          </w:p>
        </w:tc>
      </w:tr>
      <w:tr w:rsidR="00607ED0" w:rsidRPr="00520CD4" w14:paraId="16C28FD1" w14:textId="77777777" w:rsidTr="00DD2D75">
        <w:trPr>
          <w:trHeight w:val="291"/>
        </w:trPr>
        <w:tc>
          <w:tcPr>
            <w:tcW w:w="5000" w:type="pct"/>
            <w:gridSpan w:val="3"/>
            <w:tcBorders>
              <w:top w:val="single" w:sz="4" w:space="0" w:color="auto"/>
              <w:left w:val="single" w:sz="4" w:space="0" w:color="auto"/>
              <w:bottom w:val="single" w:sz="4" w:space="0" w:color="auto"/>
              <w:right w:val="single" w:sz="4" w:space="0" w:color="auto"/>
            </w:tcBorders>
          </w:tcPr>
          <w:p w14:paraId="76117501" w14:textId="103990BA" w:rsidR="00607ED0" w:rsidRPr="00520CD4" w:rsidRDefault="00607ED0" w:rsidP="00DD2D75">
            <w:pPr>
              <w:tabs>
                <w:tab w:val="left" w:pos="567"/>
                <w:tab w:val="left" w:pos="1296"/>
                <w:tab w:val="left" w:pos="2592"/>
                <w:tab w:val="left" w:pos="3888"/>
                <w:tab w:val="left" w:pos="5184"/>
                <w:tab w:val="left" w:pos="6480"/>
                <w:tab w:val="left" w:pos="7776"/>
                <w:tab w:val="left" w:pos="9072"/>
              </w:tabs>
              <w:jc w:val="center"/>
              <w:rPr>
                <w:rFonts w:ascii="Calibri" w:eastAsia="Times New Roman" w:hAnsi="Calibri" w:cs="Calibri"/>
                <w:szCs w:val="24"/>
              </w:rPr>
            </w:pPr>
            <w:r w:rsidRPr="00520CD4">
              <w:rPr>
                <w:rFonts w:ascii="Calibri" w:hAnsi="Calibri" w:cs="Calibri"/>
                <w:bCs/>
                <w:iCs/>
                <w:szCs w:val="24"/>
              </w:rPr>
              <w:t>Ekonominės ir finansinės būklės, techninio ir profesinio pajėgumo reikalavimai</w:t>
            </w:r>
          </w:p>
        </w:tc>
      </w:tr>
      <w:tr w:rsidR="00DD2D75" w:rsidRPr="00520CD4" w14:paraId="215DA46C" w14:textId="77777777" w:rsidTr="0077427A">
        <w:trPr>
          <w:trHeight w:val="794"/>
        </w:trPr>
        <w:tc>
          <w:tcPr>
            <w:tcW w:w="513" w:type="pct"/>
            <w:tcBorders>
              <w:top w:val="single" w:sz="4" w:space="0" w:color="auto"/>
              <w:left w:val="single" w:sz="4" w:space="0" w:color="auto"/>
              <w:bottom w:val="single" w:sz="4" w:space="0" w:color="auto"/>
              <w:right w:val="single" w:sz="4" w:space="0" w:color="auto"/>
            </w:tcBorders>
          </w:tcPr>
          <w:p w14:paraId="4114007E" w14:textId="4611268F" w:rsidR="00607ED0" w:rsidRPr="00520CD4" w:rsidRDefault="0077427A" w:rsidP="0077427A">
            <w:pPr>
              <w:ind w:left="-360"/>
              <w:jc w:val="right"/>
              <w:rPr>
                <w:rFonts w:ascii="Calibri" w:eastAsia="Times New Roman" w:hAnsi="Calibri" w:cs="Calibri"/>
                <w:szCs w:val="24"/>
                <w:highlight w:val="yellow"/>
              </w:rPr>
            </w:pPr>
            <w:r w:rsidRPr="00520CD4">
              <w:rPr>
                <w:rFonts w:ascii="Calibri" w:eastAsia="Times New Roman" w:hAnsi="Calibri" w:cs="Calibri"/>
                <w:szCs w:val="24"/>
              </w:rPr>
              <w:t>3.</w:t>
            </w:r>
            <w:r w:rsidR="00485391">
              <w:rPr>
                <w:rFonts w:ascii="Calibri" w:eastAsia="Times New Roman" w:hAnsi="Calibri" w:cs="Calibri"/>
                <w:szCs w:val="24"/>
              </w:rPr>
              <w:t>3</w:t>
            </w:r>
            <w:r w:rsidRPr="00520CD4">
              <w:rPr>
                <w:rFonts w:ascii="Calibri" w:eastAsia="Times New Roman" w:hAnsi="Calibri" w:cs="Calibri"/>
                <w:szCs w:val="24"/>
              </w:rPr>
              <w:t>.1.</w:t>
            </w:r>
          </w:p>
        </w:tc>
        <w:tc>
          <w:tcPr>
            <w:tcW w:w="2356" w:type="pct"/>
            <w:tcBorders>
              <w:top w:val="single" w:sz="4" w:space="0" w:color="auto"/>
              <w:left w:val="single" w:sz="4" w:space="0" w:color="auto"/>
              <w:bottom w:val="single" w:sz="4" w:space="0" w:color="auto"/>
              <w:right w:val="single" w:sz="4" w:space="0" w:color="auto"/>
            </w:tcBorders>
          </w:tcPr>
          <w:p w14:paraId="14F93285" w14:textId="0E00339C" w:rsidR="0077427A" w:rsidRPr="00520CD4" w:rsidRDefault="0077427A" w:rsidP="0077427A">
            <w:pPr>
              <w:jc w:val="both"/>
              <w:rPr>
                <w:rFonts w:ascii="Calibri" w:hAnsi="Calibri" w:cs="Calibri"/>
                <w:szCs w:val="24"/>
              </w:rPr>
            </w:pPr>
            <w:r w:rsidRPr="00520CD4">
              <w:rPr>
                <w:rFonts w:ascii="Calibri" w:hAnsi="Calibri" w:cs="Calibri"/>
                <w:szCs w:val="24"/>
              </w:rPr>
              <w:t xml:space="preserve">Tiekėjas turi teisę verstis draudimo veikla, įskaitant teisę teikti savanoriško sveikatos draudimo paslaugas. </w:t>
            </w:r>
          </w:p>
          <w:p w14:paraId="38C8918F" w14:textId="77777777" w:rsidR="0077427A" w:rsidRPr="00520CD4" w:rsidRDefault="0077427A" w:rsidP="0077427A">
            <w:pPr>
              <w:jc w:val="both"/>
              <w:rPr>
                <w:rFonts w:ascii="Calibri" w:hAnsi="Calibri" w:cs="Calibri"/>
                <w:szCs w:val="24"/>
              </w:rPr>
            </w:pPr>
          </w:p>
          <w:p w14:paraId="0F07CAB4" w14:textId="77777777" w:rsidR="0077427A" w:rsidRPr="00520CD4" w:rsidRDefault="0077427A" w:rsidP="0077427A">
            <w:pPr>
              <w:tabs>
                <w:tab w:val="left" w:pos="426"/>
                <w:tab w:val="left" w:pos="1134"/>
              </w:tabs>
              <w:ind w:right="-23"/>
              <w:jc w:val="both"/>
              <w:rPr>
                <w:rFonts w:ascii="Calibri" w:hAnsi="Calibri" w:cs="Calibri"/>
                <w:szCs w:val="24"/>
              </w:rPr>
            </w:pPr>
            <w:r w:rsidRPr="00520CD4">
              <w:rPr>
                <w:rFonts w:ascii="Calibri" w:hAnsi="Calibri" w:cs="Calibri"/>
                <w:szCs w:val="24"/>
              </w:rPr>
              <w:t>Reikalaujamos veiklos teisinis pagrindas – Lietuvos Respublikos draudimo įstatymo 3 str. 1 d.</w:t>
            </w:r>
          </w:p>
          <w:p w14:paraId="1B97243B" w14:textId="77777777" w:rsidR="004F5404" w:rsidRPr="00520CD4" w:rsidRDefault="004F5404" w:rsidP="00DD2D75">
            <w:pPr>
              <w:tabs>
                <w:tab w:val="left" w:pos="2767"/>
              </w:tabs>
              <w:jc w:val="both"/>
              <w:rPr>
                <w:rFonts w:ascii="Calibri" w:eastAsia="Times New Roman" w:hAnsi="Calibri" w:cs="Calibri"/>
                <w:szCs w:val="24"/>
                <w:highlight w:val="yellow"/>
              </w:rPr>
            </w:pPr>
          </w:p>
          <w:p w14:paraId="375E0A4B" w14:textId="0918BC37" w:rsidR="00B734CE" w:rsidRPr="00520CD4" w:rsidRDefault="00B734CE" w:rsidP="00B734CE">
            <w:pPr>
              <w:tabs>
                <w:tab w:val="left" w:pos="426"/>
                <w:tab w:val="left" w:pos="1134"/>
              </w:tabs>
              <w:ind w:right="-23"/>
              <w:contextualSpacing/>
              <w:jc w:val="both"/>
              <w:rPr>
                <w:rFonts w:ascii="Calibri" w:eastAsia="Times New Roman" w:hAnsi="Calibri" w:cs="Calibri"/>
                <w:szCs w:val="24"/>
                <w:highlight w:val="yellow"/>
              </w:rPr>
            </w:pPr>
          </w:p>
        </w:tc>
        <w:tc>
          <w:tcPr>
            <w:tcW w:w="2131" w:type="pct"/>
            <w:tcBorders>
              <w:top w:val="single" w:sz="4" w:space="0" w:color="auto"/>
              <w:left w:val="single" w:sz="4" w:space="0" w:color="auto"/>
              <w:bottom w:val="single" w:sz="4" w:space="0" w:color="auto"/>
              <w:right w:val="single" w:sz="4" w:space="0" w:color="auto"/>
            </w:tcBorders>
          </w:tcPr>
          <w:p w14:paraId="605BAAB8" w14:textId="717DB327" w:rsidR="00607ED0" w:rsidRPr="00520CD4" w:rsidRDefault="00607ED0" w:rsidP="003867C4">
            <w:pPr>
              <w:pStyle w:val="prastasiniatinklio"/>
              <w:spacing w:after="120"/>
              <w:jc w:val="both"/>
              <w:rPr>
                <w:rFonts w:ascii="Calibri" w:hAnsi="Calibri" w:cs="Calibri"/>
                <w:color w:val="000000"/>
              </w:rPr>
            </w:pPr>
            <w:r w:rsidRPr="00520CD4">
              <w:rPr>
                <w:rFonts w:ascii="Calibri" w:hAnsi="Calibri" w:cs="Calibri"/>
                <w:color w:val="000000"/>
              </w:rPr>
              <w:t>Perkančiajai organizacijai patikrinus pasiūlymus ir išrinkus galimą laimėtoją, tik jo yra prašomi dokumentai, patvirtinantys atitiktį kvalifikaciniams reikalavimams:</w:t>
            </w:r>
          </w:p>
          <w:p w14:paraId="67037C08" w14:textId="77777777" w:rsidR="005161C0" w:rsidRPr="00520CD4" w:rsidRDefault="005161C0" w:rsidP="005161C0">
            <w:pPr>
              <w:pStyle w:val="prastasiniatinklio"/>
              <w:spacing w:after="120"/>
              <w:jc w:val="both"/>
              <w:rPr>
                <w:rFonts w:ascii="Calibri" w:hAnsi="Calibri" w:cs="Calibri"/>
                <w:color w:val="000000"/>
              </w:rPr>
            </w:pPr>
            <w:r w:rsidRPr="00520CD4">
              <w:rPr>
                <w:rFonts w:ascii="Calibri" w:hAnsi="Calibri" w:cs="Calibri"/>
                <w:color w:val="000000"/>
              </w:rPr>
              <w:t>Įrodantys dokumentai: Lietuvos banko išduota draudimo veiklos licencija, suteikianti teisę vykdyti ne gyvybės draudimo šakos draudimo nuo nelaimingų atsitikimų ir ligų (sveikatos draudimo) veiklą, kurią perkančioji organizacija patikrins naudodamasi Lietuvos banko  (</w:t>
            </w:r>
            <w:hyperlink r:id="rId11" w:history="1">
              <w:r w:rsidRPr="00520CD4">
                <w:rPr>
                  <w:rFonts w:ascii="Calibri" w:hAnsi="Calibri" w:cs="Calibri"/>
                  <w:color w:val="000000"/>
                </w:rPr>
                <w:t>http://www.lb.lt</w:t>
              </w:r>
            </w:hyperlink>
            <w:r w:rsidRPr="00520CD4">
              <w:rPr>
                <w:rFonts w:ascii="Calibri" w:hAnsi="Calibri" w:cs="Calibri"/>
                <w:color w:val="000000"/>
              </w:rPr>
              <w:t>) registrais.</w:t>
            </w:r>
          </w:p>
          <w:p w14:paraId="0BBA2676" w14:textId="77777777" w:rsidR="005161C0" w:rsidRPr="00520CD4" w:rsidRDefault="005161C0" w:rsidP="005161C0">
            <w:pPr>
              <w:pStyle w:val="prastasiniatinklio"/>
              <w:spacing w:after="120"/>
              <w:jc w:val="both"/>
              <w:rPr>
                <w:rFonts w:ascii="Calibri" w:hAnsi="Calibri" w:cs="Calibri"/>
                <w:color w:val="000000"/>
              </w:rPr>
            </w:pPr>
            <w:r w:rsidRPr="00520CD4">
              <w:rPr>
                <w:rFonts w:ascii="Calibri" w:hAnsi="Calibri" w:cs="Calibri"/>
                <w:color w:val="000000"/>
              </w:rPr>
              <w:t>Užsienio tiekėjai pateikia lygiaverčius dokumentus.</w:t>
            </w:r>
          </w:p>
          <w:p w14:paraId="7F623163" w14:textId="77777777" w:rsidR="005161C0" w:rsidRPr="00520CD4" w:rsidRDefault="005161C0" w:rsidP="005161C0">
            <w:pPr>
              <w:pStyle w:val="prastasiniatinklio"/>
              <w:spacing w:after="120"/>
              <w:jc w:val="both"/>
              <w:rPr>
                <w:rFonts w:ascii="Calibri" w:hAnsi="Calibri" w:cs="Calibri"/>
                <w:color w:val="000000"/>
              </w:rPr>
            </w:pPr>
            <w:r w:rsidRPr="00520CD4">
              <w:rPr>
                <w:rFonts w:ascii="Calibri" w:hAnsi="Calibri" w:cs="Calibri"/>
                <w:color w:val="000000"/>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4A3E8D92" w14:textId="77777777" w:rsidR="005161C0" w:rsidRPr="00520CD4" w:rsidRDefault="005161C0" w:rsidP="003867C4">
            <w:pPr>
              <w:pStyle w:val="prastasiniatinklio"/>
              <w:spacing w:after="120"/>
              <w:jc w:val="both"/>
              <w:rPr>
                <w:rFonts w:ascii="Calibri" w:hAnsi="Calibri" w:cs="Calibri"/>
                <w:color w:val="000000"/>
              </w:rPr>
            </w:pPr>
          </w:p>
          <w:p w14:paraId="365ED85C" w14:textId="77777777" w:rsidR="003867C4" w:rsidRPr="00520CD4" w:rsidRDefault="003867C4" w:rsidP="003867C4">
            <w:pPr>
              <w:pStyle w:val="prastasiniatinklio"/>
              <w:spacing w:after="120"/>
              <w:jc w:val="both"/>
              <w:rPr>
                <w:rFonts w:ascii="Calibri" w:hAnsi="Calibri" w:cs="Calibri"/>
                <w:color w:val="000000"/>
              </w:rPr>
            </w:pPr>
            <w:r w:rsidRPr="00520CD4">
              <w:rPr>
                <w:rFonts w:ascii="Calibri" w:hAnsi="Calibri" w:cs="Calibri"/>
                <w:color w:val="000000"/>
              </w:rPr>
              <w:t>Jeigu pasiūlymą teikia ūkio subjektų grupė – reikalavimą turi atitikti kiekvienas ūkio subjektų grupės narys (-</w:t>
            </w:r>
            <w:proofErr w:type="spellStart"/>
            <w:r w:rsidRPr="00520CD4">
              <w:rPr>
                <w:rFonts w:ascii="Calibri" w:hAnsi="Calibri" w:cs="Calibri"/>
                <w:color w:val="000000"/>
              </w:rPr>
              <w:t>iai</w:t>
            </w:r>
            <w:proofErr w:type="spellEnd"/>
            <w:r w:rsidRPr="00520CD4">
              <w:rPr>
                <w:rFonts w:ascii="Calibri" w:hAnsi="Calibri" w:cs="Calibri"/>
                <w:color w:val="000000"/>
              </w:rPr>
              <w:t>), pagal jų prisiimamus įsipareigojimus pirkimo sutarčiai vykdyti;</w:t>
            </w:r>
          </w:p>
          <w:p w14:paraId="6F9F00BC" w14:textId="77777777" w:rsidR="003867C4" w:rsidRPr="00520CD4" w:rsidRDefault="003867C4" w:rsidP="003867C4">
            <w:pPr>
              <w:pStyle w:val="prastasiniatinklio"/>
              <w:spacing w:after="120"/>
              <w:jc w:val="both"/>
              <w:rPr>
                <w:rFonts w:ascii="Calibri" w:hAnsi="Calibri" w:cs="Calibri"/>
                <w:color w:val="000000"/>
              </w:rPr>
            </w:pPr>
            <w:r w:rsidRPr="00520CD4">
              <w:rPr>
                <w:rFonts w:ascii="Calibri" w:hAnsi="Calibri" w:cs="Calibri"/>
                <w:color w:val="000000"/>
              </w:rPr>
              <w:t>Tiekėjas gali remtis kitų ūkio subjektų pajėgumais tik tuomet, kai tie subjektai, kurių pajėgumais buvo pasiremta, patys tieks prekes, teiks paslaugas ar atliks darbus, kuriems reikia jų pajėgumų;</w:t>
            </w:r>
          </w:p>
          <w:p w14:paraId="77CA2796" w14:textId="06778FB9" w:rsidR="00607ED0" w:rsidRPr="00520CD4" w:rsidRDefault="003867C4" w:rsidP="000962DE">
            <w:pPr>
              <w:pStyle w:val="prastasiniatinklio"/>
              <w:spacing w:after="120"/>
              <w:jc w:val="both"/>
              <w:rPr>
                <w:rFonts w:ascii="Calibri" w:hAnsi="Calibri" w:cs="Calibri"/>
                <w:color w:val="000000"/>
                <w:highlight w:val="yellow"/>
              </w:rPr>
            </w:pPr>
            <w:r w:rsidRPr="00520CD4">
              <w:rPr>
                <w:rFonts w:ascii="Calibri" w:hAnsi="Calibri" w:cs="Calibri"/>
                <w:color w:val="000000"/>
              </w:rPr>
              <w:lastRenderedPageBreak/>
              <w:t>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pirkimo vykdytojui pareikalavus, tiekėjas turės pateikti dokumentus, įrodančius subtiekėjo teisę verstis atitinkama veikla, kuriai jis pasitelkiamas.</w:t>
            </w:r>
          </w:p>
        </w:tc>
      </w:tr>
      <w:tr w:rsidR="00D41B46" w:rsidRPr="00520CD4" w14:paraId="6271AA68" w14:textId="77777777" w:rsidTr="0077427A">
        <w:trPr>
          <w:trHeight w:val="794"/>
        </w:trPr>
        <w:tc>
          <w:tcPr>
            <w:tcW w:w="513" w:type="pct"/>
            <w:tcBorders>
              <w:top w:val="single" w:sz="4" w:space="0" w:color="auto"/>
              <w:left w:val="single" w:sz="4" w:space="0" w:color="auto"/>
              <w:bottom w:val="single" w:sz="4" w:space="0" w:color="auto"/>
              <w:right w:val="single" w:sz="4" w:space="0" w:color="auto"/>
            </w:tcBorders>
          </w:tcPr>
          <w:p w14:paraId="6D3047C4" w14:textId="11DC0D02" w:rsidR="00D41B46" w:rsidRPr="00520CD4" w:rsidRDefault="00D41B46" w:rsidP="0077427A">
            <w:pPr>
              <w:ind w:left="-360"/>
              <w:jc w:val="right"/>
              <w:rPr>
                <w:rFonts w:ascii="Calibri" w:eastAsia="Times New Roman" w:hAnsi="Calibri" w:cs="Calibri"/>
                <w:szCs w:val="24"/>
              </w:rPr>
            </w:pPr>
            <w:r w:rsidRPr="00520CD4">
              <w:rPr>
                <w:rFonts w:ascii="Calibri" w:eastAsia="Times New Roman" w:hAnsi="Calibri" w:cs="Calibri"/>
                <w:szCs w:val="24"/>
              </w:rPr>
              <w:lastRenderedPageBreak/>
              <w:t>3.</w:t>
            </w:r>
            <w:r w:rsidR="00485391">
              <w:rPr>
                <w:rFonts w:ascii="Calibri" w:eastAsia="Times New Roman" w:hAnsi="Calibri" w:cs="Calibri"/>
                <w:szCs w:val="24"/>
              </w:rPr>
              <w:t>3</w:t>
            </w:r>
            <w:r w:rsidRPr="00520CD4">
              <w:rPr>
                <w:rFonts w:ascii="Calibri" w:eastAsia="Times New Roman" w:hAnsi="Calibri" w:cs="Calibri"/>
                <w:szCs w:val="24"/>
              </w:rPr>
              <w:t>.2.</w:t>
            </w:r>
          </w:p>
        </w:tc>
        <w:tc>
          <w:tcPr>
            <w:tcW w:w="2356" w:type="pct"/>
            <w:tcBorders>
              <w:top w:val="single" w:sz="4" w:space="0" w:color="auto"/>
              <w:left w:val="single" w:sz="4" w:space="0" w:color="auto"/>
              <w:bottom w:val="single" w:sz="4" w:space="0" w:color="auto"/>
              <w:right w:val="single" w:sz="4" w:space="0" w:color="auto"/>
            </w:tcBorders>
          </w:tcPr>
          <w:p w14:paraId="5104CDDC" w14:textId="4F98CD2E" w:rsidR="004E43B7" w:rsidRPr="00520CD4" w:rsidRDefault="004E43B7" w:rsidP="004E43B7">
            <w:pPr>
              <w:contextualSpacing/>
              <w:jc w:val="both"/>
              <w:rPr>
                <w:rFonts w:ascii="Calibri" w:hAnsi="Calibri" w:cs="Calibri"/>
                <w:color w:val="000000" w:themeColor="text1"/>
                <w:szCs w:val="24"/>
              </w:rPr>
            </w:pPr>
            <w:r w:rsidRPr="00520CD4">
              <w:rPr>
                <w:rFonts w:ascii="Calibri" w:hAnsi="Calibri" w:cs="Calibri"/>
                <w:color w:val="000000" w:themeColor="text1"/>
                <w:szCs w:val="24"/>
              </w:rPr>
              <w:t>Tiekėjas per pastaruosius 3 (trejus) metus arba per laiką nuo tiekėjo įregistravimo dienos (jeigu tiekėjas vykdė veiklą trumpiau nei 3 (trejus) metus)  yra tinkamai apdraudęs ne mažiau kaip 63 apdraustųjų papildomu sveikatos draudimu.</w:t>
            </w:r>
          </w:p>
          <w:p w14:paraId="7F223E62" w14:textId="77777777" w:rsidR="004E43B7" w:rsidRPr="00520CD4" w:rsidRDefault="004E43B7" w:rsidP="004E43B7">
            <w:pPr>
              <w:jc w:val="both"/>
              <w:rPr>
                <w:rFonts w:ascii="Calibri" w:hAnsi="Calibri" w:cs="Calibri"/>
                <w:color w:val="000000" w:themeColor="text1"/>
                <w:szCs w:val="24"/>
              </w:rPr>
            </w:pPr>
          </w:p>
          <w:p w14:paraId="405A53E7" w14:textId="6FB49E1A" w:rsidR="004E43B7" w:rsidRPr="00520CD4" w:rsidRDefault="004E43B7" w:rsidP="004E43B7">
            <w:pPr>
              <w:jc w:val="both"/>
              <w:rPr>
                <w:rFonts w:ascii="Calibri" w:hAnsi="Calibri" w:cs="Calibri"/>
                <w:color w:val="000000" w:themeColor="text1"/>
                <w:szCs w:val="24"/>
              </w:rPr>
            </w:pPr>
            <w:r w:rsidRPr="00520CD4">
              <w:rPr>
                <w:rFonts w:ascii="Calibri" w:hAnsi="Calibri" w:cs="Calibri"/>
                <w:color w:val="000000" w:themeColor="text1"/>
                <w:szCs w:val="24"/>
              </w:rPr>
              <w:t>Šį rezultatą tiekėjas gali būti pasiekęs pagal vieną ar kelias sutartis dėl to paties ar skirtingų objektų.</w:t>
            </w:r>
          </w:p>
          <w:p w14:paraId="703E1E1D" w14:textId="77777777" w:rsidR="00D41B46" w:rsidRPr="00520CD4" w:rsidRDefault="00D41B46" w:rsidP="00485391">
            <w:pPr>
              <w:jc w:val="both"/>
              <w:rPr>
                <w:rFonts w:ascii="Calibri" w:hAnsi="Calibri" w:cs="Calibri"/>
                <w:szCs w:val="24"/>
              </w:rPr>
            </w:pPr>
          </w:p>
        </w:tc>
        <w:tc>
          <w:tcPr>
            <w:tcW w:w="2131" w:type="pct"/>
            <w:tcBorders>
              <w:top w:val="single" w:sz="4" w:space="0" w:color="auto"/>
              <w:left w:val="single" w:sz="4" w:space="0" w:color="auto"/>
              <w:bottom w:val="single" w:sz="4" w:space="0" w:color="auto"/>
              <w:right w:val="single" w:sz="4" w:space="0" w:color="auto"/>
            </w:tcBorders>
          </w:tcPr>
          <w:p w14:paraId="5272AC17" w14:textId="20657576" w:rsidR="00384B50" w:rsidRPr="00520CD4" w:rsidRDefault="00B734CE" w:rsidP="00384B50">
            <w:pPr>
              <w:pStyle w:val="prastasiniatinklio"/>
              <w:spacing w:after="120"/>
              <w:jc w:val="both"/>
              <w:rPr>
                <w:rFonts w:ascii="Calibri" w:hAnsi="Calibri" w:cs="Calibri"/>
                <w:color w:val="000000"/>
              </w:rPr>
            </w:pPr>
            <w:r w:rsidRPr="00520CD4">
              <w:rPr>
                <w:rFonts w:ascii="Calibri" w:hAnsi="Calibri" w:cs="Calibri"/>
                <w:color w:val="000000"/>
              </w:rPr>
              <w:t xml:space="preserve">Perkančiajai organizacijai patikrinus pasiūlymus </w:t>
            </w:r>
            <w:r w:rsidR="00384B50" w:rsidRPr="00520CD4">
              <w:rPr>
                <w:rFonts w:ascii="Calibri" w:hAnsi="Calibri" w:cs="Calibri"/>
                <w:color w:val="000000"/>
              </w:rPr>
              <w:t>ir išrinkus galimą laimėtoją, tik jo yra prašomi dokumentai, patvirtinantys atitiktį kvalifikaciniams reikalavimams:</w:t>
            </w:r>
          </w:p>
          <w:p w14:paraId="6148A994" w14:textId="77777777" w:rsidR="00384B50" w:rsidRPr="00520CD4" w:rsidRDefault="00384B50" w:rsidP="00384B50">
            <w:pPr>
              <w:jc w:val="both"/>
              <w:rPr>
                <w:rFonts w:ascii="Calibri" w:hAnsi="Calibri" w:cs="Calibri"/>
                <w:color w:val="000000" w:themeColor="text1"/>
                <w:szCs w:val="24"/>
              </w:rPr>
            </w:pPr>
            <w:r w:rsidRPr="00520CD4">
              <w:rPr>
                <w:rFonts w:ascii="Calibri" w:hAnsi="Calibri" w:cs="Calibri"/>
                <w:color w:val="000000" w:themeColor="text1"/>
                <w:szCs w:val="24"/>
              </w:rPr>
              <w:t>Įrodantys dokumentai: Tiekėjas turi pateikti tinkamą paslaugų įvykdymą patvirtinančius dokumentus:</w:t>
            </w:r>
          </w:p>
          <w:p w14:paraId="3B9E84F5" w14:textId="77777777" w:rsidR="00384B50" w:rsidRPr="00520CD4" w:rsidRDefault="00384B50" w:rsidP="00384B50">
            <w:pPr>
              <w:jc w:val="both"/>
              <w:rPr>
                <w:rFonts w:ascii="Calibri" w:hAnsi="Calibri" w:cs="Calibri"/>
                <w:color w:val="000000" w:themeColor="text1"/>
                <w:szCs w:val="24"/>
              </w:rPr>
            </w:pPr>
            <w:r w:rsidRPr="00520CD4">
              <w:rPr>
                <w:rFonts w:ascii="Calibri" w:hAnsi="Calibri" w:cs="Calibri"/>
                <w:color w:val="000000" w:themeColor="text1"/>
                <w:szCs w:val="24"/>
              </w:rPr>
              <w:t>per pastaruosius 3 (trejus) metus arba per laiką nuo tiekėjo įregistravimo dienos (jeigu tiekėjas vykdė veiklą mažiau nei 3 (trejus) metus) suteiktų paslaugų sąrašas, kuriame būtų nurodytos paslaugų datos, suteiktos draudimo paslaugos, apdraustųjų asmenų skaičius ir paslaugų gavėjai (tiek viešieji, tiek privatieji), užsakovai (su kuriais buvo sudarytos sutartys).</w:t>
            </w:r>
          </w:p>
          <w:p w14:paraId="4B5F7DF3" w14:textId="77777777" w:rsidR="00384B50" w:rsidRPr="00520CD4" w:rsidRDefault="00384B50" w:rsidP="00384B50">
            <w:pPr>
              <w:jc w:val="both"/>
              <w:rPr>
                <w:rFonts w:ascii="Calibri" w:hAnsi="Calibri" w:cs="Calibri"/>
                <w:color w:val="000000" w:themeColor="text1"/>
                <w:szCs w:val="24"/>
              </w:rPr>
            </w:pPr>
            <w:r w:rsidRPr="00520CD4">
              <w:rPr>
                <w:rFonts w:ascii="Calibri" w:hAnsi="Calibri" w:cs="Calibri"/>
                <w:color w:val="000000" w:themeColor="text1"/>
                <w:szCs w:val="24"/>
              </w:rPr>
              <w:t xml:space="preserve">Kartu turi būti pateiktos užsakovų pažymos apie tinkamai įvykdytas arba vykdomas sutartis. </w:t>
            </w:r>
          </w:p>
          <w:p w14:paraId="296FB00A" w14:textId="77777777" w:rsidR="00384B50" w:rsidRPr="00520CD4" w:rsidRDefault="00384B50" w:rsidP="00384B50">
            <w:pPr>
              <w:jc w:val="both"/>
              <w:rPr>
                <w:rFonts w:ascii="Calibri" w:hAnsi="Calibri" w:cs="Calibri"/>
                <w:color w:val="000000" w:themeColor="text1"/>
                <w:szCs w:val="24"/>
              </w:rPr>
            </w:pPr>
            <w:r w:rsidRPr="00520CD4">
              <w:rPr>
                <w:rFonts w:ascii="Calibri" w:hAnsi="Calibri" w:cs="Calibri"/>
                <w:color w:val="000000" w:themeColor="text1"/>
                <w:szCs w:val="24"/>
              </w:rPr>
              <w:t>Užsakovų pažymose turi būti nurodytos suteiktų paslaugų datos, suteiktos draudimo paslaugos, apdraustųjų asmenų skaičius, paslaugų gavėjai, ar paslaugos buvo suteiktos pagal pirkimo sutarties reikalavimus.</w:t>
            </w:r>
          </w:p>
          <w:p w14:paraId="3CC14487" w14:textId="77777777" w:rsidR="00384B50" w:rsidRPr="00520CD4" w:rsidRDefault="00384B50" w:rsidP="00384B50">
            <w:pPr>
              <w:jc w:val="both"/>
              <w:rPr>
                <w:rFonts w:ascii="Calibri" w:hAnsi="Calibri" w:cs="Calibri"/>
                <w:color w:val="000000" w:themeColor="text1"/>
                <w:szCs w:val="24"/>
              </w:rPr>
            </w:pPr>
            <w:r w:rsidRPr="00520CD4">
              <w:rPr>
                <w:rFonts w:ascii="Calibri" w:hAnsi="Calibri" w:cs="Calibri"/>
                <w:color w:val="000000" w:themeColor="text1"/>
                <w:szCs w:val="24"/>
              </w:rPr>
              <w:t>Pažymėtina, jog pateikiama informacija turi būti išsami, kad perkančioji organizacija galėtų įsitikinti, jog tiekėjas atitinka visus keliamus reikalavimus.</w:t>
            </w:r>
          </w:p>
          <w:p w14:paraId="5D6EC12A" w14:textId="77777777" w:rsidR="00384B50" w:rsidRPr="00520CD4" w:rsidRDefault="00384B50" w:rsidP="00384B50">
            <w:pPr>
              <w:jc w:val="both"/>
              <w:rPr>
                <w:rFonts w:ascii="Calibri" w:hAnsi="Calibri" w:cs="Calibri"/>
                <w:color w:val="000000" w:themeColor="text1"/>
                <w:szCs w:val="24"/>
              </w:rPr>
            </w:pPr>
            <w:r w:rsidRPr="00520CD4">
              <w:rPr>
                <w:rFonts w:ascii="Calibri" w:hAnsi="Calibri" w:cs="Calibri"/>
                <w:color w:val="000000" w:themeColor="text1"/>
                <w:szCs w:val="24"/>
              </w:rPr>
              <w:t>Patirties įgijimo terminai skaičiuojami iki pasiūlymų pateikimo termino datos.</w:t>
            </w:r>
          </w:p>
          <w:p w14:paraId="7CF54517" w14:textId="77777777" w:rsidR="00384B50" w:rsidRPr="00520CD4" w:rsidRDefault="00384B50" w:rsidP="00384B50">
            <w:pPr>
              <w:jc w:val="both"/>
              <w:rPr>
                <w:rFonts w:ascii="Calibri" w:hAnsi="Calibri" w:cs="Calibri"/>
                <w:color w:val="000000" w:themeColor="text1"/>
                <w:szCs w:val="24"/>
              </w:rPr>
            </w:pPr>
            <w:r w:rsidRPr="00520CD4">
              <w:rPr>
                <w:rFonts w:ascii="Calibri" w:hAnsi="Calibri" w:cs="Calibri"/>
                <w:color w:val="000000" w:themeColor="text1"/>
                <w:szCs w:val="24"/>
              </w:rPr>
              <w:t>Jeigu pasiūlymą teikia ūkio subjektų grupė – reikalavimą turi atitikti visi ūkio subjektų grupės nariai kartu (ūkio sub</w:t>
            </w:r>
            <w:r w:rsidRPr="00520CD4">
              <w:rPr>
                <w:rFonts w:ascii="Calibri" w:hAnsi="Calibri" w:cs="Calibri"/>
                <w:color w:val="000000" w:themeColor="text1"/>
                <w:szCs w:val="24"/>
              </w:rPr>
              <w:lastRenderedPageBreak/>
              <w:t xml:space="preserve">jektų grupės narių turima patirtis sumuojama), atsižvelgiant į jų prisiimamus įsipareigojimus. </w:t>
            </w:r>
          </w:p>
          <w:p w14:paraId="68688594" w14:textId="77777777" w:rsidR="00384B50" w:rsidRPr="00520CD4" w:rsidRDefault="00384B50" w:rsidP="00384B50">
            <w:pPr>
              <w:jc w:val="both"/>
              <w:rPr>
                <w:rFonts w:ascii="Calibri" w:hAnsi="Calibri" w:cs="Calibri"/>
                <w:color w:val="000000" w:themeColor="text1"/>
                <w:szCs w:val="24"/>
              </w:rPr>
            </w:pPr>
            <w:r w:rsidRPr="00520CD4">
              <w:rPr>
                <w:rFonts w:ascii="Calibri" w:hAnsi="Calibri" w:cs="Calibri"/>
                <w:color w:val="000000" w:themeColor="text1"/>
                <w:szCs w:val="24"/>
              </w:rPr>
              <w:t>Tiekėjas gali remtis kitų ūkio subjektų pajėgumais tik tuo atveju, jeigu tie subjektai patys vykdys tą pirkimo sutarties dalį, kuriai reikia jų turimų pajėgumų.</w:t>
            </w:r>
          </w:p>
          <w:p w14:paraId="0CD97348" w14:textId="77777777" w:rsidR="00384B50" w:rsidRPr="00520CD4" w:rsidRDefault="00384B50" w:rsidP="00384B50">
            <w:pPr>
              <w:jc w:val="both"/>
              <w:rPr>
                <w:rFonts w:ascii="Calibri" w:hAnsi="Calibri" w:cs="Calibri"/>
                <w:color w:val="000000" w:themeColor="text1"/>
                <w:szCs w:val="24"/>
              </w:rPr>
            </w:pPr>
            <w:r w:rsidRPr="00520CD4">
              <w:rPr>
                <w:rFonts w:ascii="Calibri" w:hAnsi="Calibri" w:cs="Calibri"/>
                <w:color w:val="000000" w:themeColor="text1"/>
                <w:szCs w:val="24"/>
              </w:rPr>
              <w:t>Jei tiekėjas arba ūkio subjektas, kurio pajėgumais remiamasi, sutartį/sutartis vykdė kartu su partneriais ar subtiekėjais, vertinama bus tik ta sutarties/sutarčių dalis, kurią tiekėjas arba ūkio subjektas, kurio pajėgumais tiekėjas remiasi, įvykdė savo jėgomis.</w:t>
            </w:r>
          </w:p>
          <w:p w14:paraId="1A163EBD" w14:textId="77777777" w:rsidR="00D41B46" w:rsidRPr="00520CD4" w:rsidRDefault="00D41B46" w:rsidP="003867C4">
            <w:pPr>
              <w:pStyle w:val="prastasiniatinklio"/>
              <w:spacing w:after="120"/>
              <w:jc w:val="both"/>
              <w:rPr>
                <w:rFonts w:ascii="Calibri" w:hAnsi="Calibri" w:cs="Calibri"/>
                <w:color w:val="000000"/>
              </w:rPr>
            </w:pPr>
          </w:p>
        </w:tc>
      </w:tr>
    </w:tbl>
    <w:p w14:paraId="7043644C" w14:textId="77777777" w:rsidR="00904D3A" w:rsidRPr="00520CD4" w:rsidRDefault="00904D3A" w:rsidP="00797CA1">
      <w:pPr>
        <w:tabs>
          <w:tab w:val="left" w:pos="1276"/>
        </w:tabs>
        <w:ind w:firstLine="851"/>
        <w:jc w:val="both"/>
        <w:rPr>
          <w:rFonts w:ascii="Calibri" w:hAnsi="Calibri" w:cs="Calibri"/>
          <w:highlight w:val="yellow"/>
        </w:rPr>
      </w:pPr>
    </w:p>
    <w:p w14:paraId="50A9F8C1" w14:textId="77777777" w:rsidR="000D4E87" w:rsidRPr="00520CD4" w:rsidRDefault="000D4E87" w:rsidP="000D4E87">
      <w:pPr>
        <w:pStyle w:val="Sraopastraipa"/>
        <w:ind w:left="0" w:firstLine="567"/>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3.4. </w:t>
      </w:r>
      <w:r w:rsidRPr="00520CD4">
        <w:rPr>
          <w:rFonts w:ascii="Calibri" w:eastAsia="Times New Roman" w:hAnsi="Calibri" w:cs="Calibri"/>
          <w:color w:val="000000"/>
          <w:szCs w:val="24"/>
          <w:lang w:eastAsia="lt-LT"/>
        </w:rPr>
        <w:t xml:space="preserve">Tiekėjas </w:t>
      </w:r>
      <w:r w:rsidRPr="00520CD4">
        <w:rPr>
          <w:rFonts w:ascii="Calibri" w:eastAsia="Times New Roman" w:hAnsi="Calibri" w:cs="Calibri"/>
          <w:b/>
          <w:bCs/>
          <w:color w:val="000000"/>
          <w:szCs w:val="24"/>
          <w:lang w:eastAsia="lt-LT"/>
        </w:rPr>
        <w:t>gali remtis kitų ūkio subjektų pajėgumais</w:t>
      </w:r>
      <w:r w:rsidRPr="00520CD4">
        <w:rPr>
          <w:rFonts w:ascii="Calibri" w:eastAsia="Times New Roman" w:hAnsi="Calibri" w:cs="Calibri"/>
          <w:color w:val="000000"/>
          <w:szCs w:val="24"/>
          <w:lang w:eastAsia="lt-LT"/>
        </w:rPr>
        <w:t>, kad atitiktų pirkimo dokumentuose nustatytą reikalavimą turėti specialų leidimą arba būti tam tikrų organizacijų nariu pagal Viešųjų pirkimų įstatymo </w:t>
      </w:r>
      <w:bookmarkStart w:id="6" w:name="V9f6d909f73a54cdf93cda3fd726d3ed2"/>
      <w:r w:rsidRPr="00520CD4">
        <w:rPr>
          <w:rFonts w:ascii="Calibri" w:eastAsia="Times New Roman" w:hAnsi="Calibri" w:cs="Calibri"/>
          <w:color w:val="000000"/>
          <w:szCs w:val="24"/>
          <w:lang w:eastAsia="lt-LT"/>
        </w:rPr>
        <w:t>47</w:t>
      </w:r>
      <w:bookmarkEnd w:id="6"/>
      <w:r w:rsidRPr="00520CD4">
        <w:rPr>
          <w:rFonts w:ascii="Calibri" w:eastAsia="Times New Roman" w:hAnsi="Calibri" w:cs="Calibri"/>
          <w:color w:val="000000"/>
          <w:szCs w:val="24"/>
          <w:lang w:eastAsia="lt-LT"/>
        </w:rPr>
        <w:t> straipsnio </w:t>
      </w:r>
      <w:bookmarkStart w:id="7" w:name="V6e00c37918b64860b5c1fefc0259796b"/>
      <w:r w:rsidRPr="00520CD4">
        <w:rPr>
          <w:rFonts w:ascii="Calibri" w:eastAsia="Times New Roman" w:hAnsi="Calibri" w:cs="Calibri"/>
          <w:color w:val="000000"/>
          <w:szCs w:val="24"/>
          <w:lang w:eastAsia="lt-LT"/>
        </w:rPr>
        <w:t>2</w:t>
      </w:r>
      <w:bookmarkEnd w:id="7"/>
      <w:r w:rsidRPr="00520CD4">
        <w:rPr>
          <w:rFonts w:ascii="Calibri" w:eastAsia="Times New Roman" w:hAnsi="Calibri" w:cs="Calibri"/>
          <w:color w:val="000000"/>
          <w:szCs w:val="24"/>
          <w:lang w:eastAsia="lt-LT"/>
        </w:rPr>
        <w:t> dalies nuostatas, nustatytus finansinio ir ekonominio pajėgumo reikalavimus pagal Viešųjų pirkimų įstatymo </w:t>
      </w:r>
      <w:bookmarkStart w:id="8" w:name="Veda465f3438e4f3ba192eb005c56447c"/>
      <w:r w:rsidRPr="00520CD4">
        <w:rPr>
          <w:rFonts w:ascii="Calibri" w:eastAsia="Times New Roman" w:hAnsi="Calibri" w:cs="Calibri"/>
          <w:color w:val="000000"/>
          <w:szCs w:val="24"/>
          <w:lang w:eastAsia="lt-LT"/>
        </w:rPr>
        <w:t>47</w:t>
      </w:r>
      <w:bookmarkEnd w:id="8"/>
      <w:r w:rsidRPr="00520CD4">
        <w:rPr>
          <w:rFonts w:ascii="Calibri" w:eastAsia="Times New Roman" w:hAnsi="Calibri" w:cs="Calibri"/>
          <w:color w:val="000000"/>
          <w:szCs w:val="24"/>
          <w:lang w:eastAsia="lt-LT"/>
        </w:rPr>
        <w:t> straipsnio </w:t>
      </w:r>
      <w:bookmarkStart w:id="9" w:name="Ve14a595954954e2f806e5042205cff64"/>
      <w:r w:rsidRPr="00520CD4">
        <w:rPr>
          <w:rFonts w:ascii="Calibri" w:eastAsia="Times New Roman" w:hAnsi="Calibri" w:cs="Calibri"/>
          <w:color w:val="000000"/>
          <w:szCs w:val="24"/>
          <w:lang w:eastAsia="lt-LT"/>
        </w:rPr>
        <w:t>3</w:t>
      </w:r>
      <w:bookmarkEnd w:id="9"/>
      <w:r w:rsidRPr="00520CD4">
        <w:rPr>
          <w:rFonts w:ascii="Calibri" w:eastAsia="Times New Roman" w:hAnsi="Calibri" w:cs="Calibri"/>
          <w:color w:val="000000"/>
          <w:szCs w:val="24"/>
          <w:lang w:eastAsia="lt-LT"/>
        </w:rPr>
        <w:t> dalies nuostatas ar techninio ir profesinio pajėgumo reikalavimus pagal šio įstatymo </w:t>
      </w:r>
      <w:bookmarkStart w:id="10" w:name="Vd7a4f373e7cf45eb863c9391523b2090"/>
      <w:r w:rsidRPr="00520CD4">
        <w:rPr>
          <w:rFonts w:ascii="Calibri" w:eastAsia="Times New Roman" w:hAnsi="Calibri" w:cs="Calibri"/>
          <w:color w:val="000000"/>
          <w:szCs w:val="24"/>
          <w:lang w:eastAsia="lt-LT"/>
        </w:rPr>
        <w:t>47</w:t>
      </w:r>
      <w:bookmarkEnd w:id="10"/>
      <w:r w:rsidRPr="00520CD4">
        <w:rPr>
          <w:rFonts w:ascii="Calibri" w:eastAsia="Times New Roman" w:hAnsi="Calibri" w:cs="Calibri"/>
          <w:color w:val="000000"/>
          <w:szCs w:val="24"/>
          <w:lang w:eastAsia="lt-LT"/>
        </w:rPr>
        <w:t> straipsnio </w:t>
      </w:r>
      <w:bookmarkStart w:id="11" w:name="V336504e10665494c96d531e6d195d377"/>
      <w:r w:rsidRPr="00520CD4">
        <w:rPr>
          <w:rFonts w:ascii="Calibri" w:eastAsia="Times New Roman" w:hAnsi="Calibri" w:cs="Calibri"/>
          <w:color w:val="000000"/>
          <w:szCs w:val="24"/>
          <w:lang w:eastAsia="lt-LT"/>
        </w:rPr>
        <w:t>6</w:t>
      </w:r>
      <w:bookmarkEnd w:id="11"/>
      <w:r w:rsidRPr="00520CD4">
        <w:rPr>
          <w:rFonts w:ascii="Calibri" w:eastAsia="Times New Roman" w:hAnsi="Calibri" w:cs="Calibri"/>
          <w:color w:val="000000"/>
          <w:szCs w:val="24"/>
          <w:lang w:eastAsia="lt-LT"/>
        </w:rPr>
        <w:t> dalies nuostatas (jeigu tokie reikalavimai yra keliami), neatsižvelgiant į ryšio su tais ūkio subjektais teisinį pobūdį</w:t>
      </w:r>
      <w:r w:rsidRPr="00520CD4">
        <w:rPr>
          <w:rFonts w:ascii="Calibri" w:eastAsia="Times New Roman" w:hAnsi="Calibri" w:cs="Calibri"/>
          <w:szCs w:val="24"/>
          <w:lang w:eastAsia="lt-LT"/>
        </w:rPr>
        <w:t xml:space="preserve">. </w:t>
      </w:r>
    </w:p>
    <w:p w14:paraId="23B8F748" w14:textId="77777777" w:rsidR="000D4E87" w:rsidRPr="00520CD4" w:rsidRDefault="000D4E87" w:rsidP="000D4E87">
      <w:pPr>
        <w:pStyle w:val="Sraopastraipa"/>
        <w:ind w:left="0"/>
        <w:jc w:val="both"/>
        <w:rPr>
          <w:rFonts w:ascii="Calibri" w:eastAsia="Times New Roman" w:hAnsi="Calibri" w:cs="Calibri"/>
          <w:szCs w:val="24"/>
          <w:lang w:eastAsia="lt-LT"/>
        </w:rPr>
      </w:pPr>
      <w:r w:rsidRPr="00520CD4">
        <w:rPr>
          <w:rFonts w:ascii="Calibri" w:eastAsia="Times New Roman" w:hAnsi="Calibri" w:cs="Calibri"/>
          <w:color w:val="000000"/>
          <w:szCs w:val="24"/>
          <w:lang w:eastAsia="lt-LT"/>
        </w:rPr>
        <w:t>Jeigu reikalaujama išsilavinimo, profesinės kvalifikacijos ar profesinės patirties pagal šio įstatymo </w:t>
      </w:r>
      <w:bookmarkStart w:id="12" w:name="Vaa5b88d9a5af454897404f81eae75a57"/>
      <w:r w:rsidRPr="00520CD4">
        <w:rPr>
          <w:rFonts w:ascii="Calibri" w:eastAsia="Times New Roman" w:hAnsi="Calibri" w:cs="Calibri"/>
          <w:color w:val="000000"/>
          <w:szCs w:val="24"/>
          <w:lang w:eastAsia="lt-LT"/>
        </w:rPr>
        <w:t>51</w:t>
      </w:r>
      <w:bookmarkEnd w:id="12"/>
      <w:r w:rsidRPr="00520CD4">
        <w:rPr>
          <w:rFonts w:ascii="Calibri" w:eastAsia="Times New Roman" w:hAnsi="Calibri" w:cs="Calibri"/>
          <w:color w:val="000000"/>
          <w:szCs w:val="24"/>
          <w:lang w:eastAsia="lt-LT"/>
        </w:rPr>
        <w:t> straipsnio </w:t>
      </w:r>
      <w:bookmarkStart w:id="13" w:name="Vad47beab06544ec7acb5d84077f263f8"/>
      <w:r w:rsidRPr="00520CD4">
        <w:rPr>
          <w:rFonts w:ascii="Calibri" w:eastAsia="Times New Roman" w:hAnsi="Calibri" w:cs="Calibri"/>
          <w:color w:val="000000"/>
          <w:szCs w:val="24"/>
          <w:lang w:eastAsia="lt-LT"/>
        </w:rPr>
        <w:t>7</w:t>
      </w:r>
      <w:bookmarkEnd w:id="13"/>
      <w:r w:rsidRPr="00520CD4">
        <w:rPr>
          <w:rFonts w:ascii="Calibri" w:eastAsia="Times New Roman" w:hAnsi="Calibri" w:cs="Calibri"/>
          <w:color w:val="000000"/>
          <w:szCs w:val="24"/>
          <w:lang w:eastAsia="lt-LT"/>
        </w:rPr>
        <w:t> dalies </w:t>
      </w:r>
      <w:bookmarkStart w:id="14" w:name="V7b1386c0c46145abb01eefbf7b6e20f5"/>
      <w:r w:rsidRPr="00520CD4">
        <w:rPr>
          <w:rFonts w:ascii="Calibri" w:eastAsia="Times New Roman" w:hAnsi="Calibri" w:cs="Calibri"/>
          <w:color w:val="000000"/>
          <w:szCs w:val="24"/>
          <w:lang w:eastAsia="lt-LT"/>
        </w:rPr>
        <w:t>7</w:t>
      </w:r>
      <w:bookmarkEnd w:id="14"/>
      <w:r w:rsidRPr="00520CD4">
        <w:rPr>
          <w:rFonts w:ascii="Calibri" w:eastAsia="Times New Roman" w:hAnsi="Calibri" w:cs="Calibri"/>
          <w:color w:val="000000"/>
          <w:szCs w:val="24"/>
          <w:lang w:eastAsia="lt-LT"/>
        </w:rPr>
        <w:t> punktą arba turėti specialų leidimą ar būti tam tikrų organizacijų nariu pagal šio įstatymo </w:t>
      </w:r>
      <w:bookmarkStart w:id="15" w:name="V037e3da45d964623abe4078f02dda5b6"/>
      <w:r w:rsidRPr="00520CD4">
        <w:rPr>
          <w:rFonts w:ascii="Calibri" w:eastAsia="Times New Roman" w:hAnsi="Calibri" w:cs="Calibri"/>
          <w:color w:val="000000"/>
          <w:szCs w:val="24"/>
          <w:lang w:eastAsia="lt-LT"/>
        </w:rPr>
        <w:t>47</w:t>
      </w:r>
      <w:bookmarkEnd w:id="15"/>
      <w:r w:rsidRPr="00520CD4">
        <w:rPr>
          <w:rFonts w:ascii="Calibri" w:eastAsia="Times New Roman" w:hAnsi="Calibri" w:cs="Calibri"/>
          <w:color w:val="000000"/>
          <w:szCs w:val="24"/>
          <w:lang w:eastAsia="lt-LT"/>
        </w:rPr>
        <w:t> straipsnio </w:t>
      </w:r>
      <w:bookmarkStart w:id="16" w:name="V458de3bf423e4d6196f7e490f51de11d"/>
      <w:r w:rsidRPr="00520CD4">
        <w:rPr>
          <w:rFonts w:ascii="Calibri" w:eastAsia="Times New Roman" w:hAnsi="Calibri" w:cs="Calibri"/>
          <w:color w:val="000000"/>
          <w:szCs w:val="24"/>
          <w:lang w:eastAsia="lt-LT"/>
        </w:rPr>
        <w:t>2</w:t>
      </w:r>
      <w:bookmarkEnd w:id="16"/>
      <w:r w:rsidRPr="00520CD4">
        <w:rPr>
          <w:rFonts w:ascii="Calibri" w:eastAsia="Times New Roman" w:hAnsi="Calibri" w:cs="Calibri"/>
          <w:color w:val="000000"/>
          <w:szCs w:val="24"/>
          <w:lang w:eastAsia="lt-LT"/>
        </w:rPr>
        <w:t xml:space="preserve"> dalį, tiekėjas gali remtis kitų ūkio subjektų pajėgumais tik tuo atveju, jeigu tie subjektai patys suteiks paslaugas, atliks darbus, kuriems reikia jų turimų pajėgumų. </w:t>
      </w:r>
    </w:p>
    <w:p w14:paraId="09F33F9B" w14:textId="77777777" w:rsidR="000D4E87" w:rsidRPr="00520CD4" w:rsidRDefault="000D4E87" w:rsidP="000D4E87">
      <w:pPr>
        <w:pStyle w:val="Sraopastraipa"/>
        <w:ind w:left="0" w:firstLine="567"/>
        <w:jc w:val="both"/>
        <w:rPr>
          <w:rFonts w:ascii="Calibri" w:hAnsi="Calibri" w:cs="Calibri"/>
          <w:color w:val="000000"/>
          <w:szCs w:val="24"/>
          <w:shd w:val="clear" w:color="auto" w:fill="FFFFFF"/>
        </w:rPr>
      </w:pPr>
      <w:r w:rsidRPr="00520CD4">
        <w:rPr>
          <w:rFonts w:ascii="Calibri" w:eastAsia="Times New Roman" w:hAnsi="Calibri" w:cs="Calibri"/>
          <w:szCs w:val="24"/>
          <w:lang w:eastAsia="lt-LT"/>
        </w:rPr>
        <w:t>3.5. Kai tiekėjas pageidauja remtis kitų ūkio subjektų pajėgumais, jis</w:t>
      </w:r>
      <w:r w:rsidRPr="00520CD4">
        <w:rPr>
          <w:rFonts w:ascii="Calibri" w:hAnsi="Calibri" w:cs="Calibri"/>
          <w:color w:val="000000"/>
          <w:szCs w:val="24"/>
          <w:shd w:val="clear" w:color="auto" w:fill="FFFFFF"/>
        </w:rPr>
        <w:t xml:space="preserve"> privalo pasiūlyme įrodyti, kad vykdant sutartį ūkio subjektų, kurių pajėgumais jis remiasi,  ištekliai jam bus prieinami.  </w:t>
      </w:r>
    </w:p>
    <w:p w14:paraId="53DBC47F" w14:textId="2779F414" w:rsidR="000D4E87" w:rsidRPr="00520CD4" w:rsidRDefault="000D4E87" w:rsidP="000D4E87">
      <w:pPr>
        <w:pStyle w:val="Sraopastraipa"/>
        <w:ind w:left="0" w:firstLine="567"/>
        <w:jc w:val="both"/>
        <w:rPr>
          <w:rFonts w:ascii="Calibri" w:eastAsia="Times New Roman" w:hAnsi="Calibri" w:cs="Calibri"/>
          <w:szCs w:val="24"/>
          <w:lang w:eastAsia="lt-LT"/>
        </w:rPr>
      </w:pPr>
      <w:r w:rsidRPr="00520CD4">
        <w:rPr>
          <w:rFonts w:ascii="Calibri" w:hAnsi="Calibri" w:cs="Calibri"/>
          <w:szCs w:val="24"/>
        </w:rPr>
        <w:t xml:space="preserve"> 3.6. Kai tiekėjas remiasi kitų ūkio subjektų pajėgumais, atsižvelgdamas į Pirkimo dokumentuose nustatytus ekonominio ir finansinio pajėgumo reikalavimus </w:t>
      </w:r>
      <w:r w:rsidRPr="00520CD4">
        <w:rPr>
          <w:rFonts w:ascii="Calibri" w:eastAsia="Times New Roman" w:hAnsi="Calibri" w:cs="Calibri"/>
          <w:color w:val="000000"/>
          <w:szCs w:val="24"/>
          <w:lang w:eastAsia="lt-LT"/>
        </w:rPr>
        <w:t>(jeigu tokie reikalavimai yra keliami)</w:t>
      </w:r>
      <w:r w:rsidRPr="00520CD4">
        <w:rPr>
          <w:rFonts w:ascii="Calibri" w:hAnsi="Calibri" w:cs="Calibri"/>
          <w:szCs w:val="24"/>
        </w:rPr>
        <w:t>, tiekėjas ir ūkio subjektai, kurių pajėgumais remiamasi, privalo prisiimti solidarią atsakomybę už pirkimo sutarties įvykdymą.</w:t>
      </w:r>
    </w:p>
    <w:p w14:paraId="310E15E7" w14:textId="5B74E841" w:rsidR="000D4E87" w:rsidRPr="00520CD4" w:rsidRDefault="000D4E87" w:rsidP="000D4E87">
      <w:pPr>
        <w:pStyle w:val="Sraopastraipa"/>
        <w:ind w:left="0"/>
        <w:jc w:val="both"/>
        <w:rPr>
          <w:rFonts w:ascii="Calibri" w:hAnsi="Calibri" w:cs="Calibri"/>
          <w:szCs w:val="24"/>
        </w:rPr>
      </w:pPr>
      <w:r w:rsidRPr="00520CD4">
        <w:rPr>
          <w:rFonts w:ascii="Calibri" w:hAnsi="Calibri" w:cs="Calibri"/>
          <w:color w:val="000000"/>
          <w:szCs w:val="24"/>
          <w:shd w:val="clear" w:color="auto" w:fill="FFFFFF"/>
        </w:rPr>
        <w:t xml:space="preserve">            3.7. </w:t>
      </w:r>
      <w:r w:rsidRPr="00520CD4">
        <w:rPr>
          <w:rFonts w:ascii="Calibri" w:hAnsi="Calibri" w:cs="Calibri"/>
          <w:szCs w:val="24"/>
        </w:rPr>
        <w:t>Perkančioji organizacija pagal Viešųjų pirkimų įstatymo 50 ir 51 straipsnių nuostatas patikrina, ar ūkio subjektai, kurių pajėgumais ketina remtis tiekėjas, tenkina jiems keliamus kvalifikacijos reikalavimus. Jeigu ūkio subjektas netenkina jam keliamų kvalifikacijos reikalavimų arba jo padėtis atitinka bent vieną pagal Viešųjų pirkimų įstatymo 46 straipsnį perkančiosios organizacijos nustatytą pašalinimo pagrindą (t. y. bent vieną Pirkimo sąlygų 3.2 punkte nurodytą pagrindą), perkančioji organizacija pareikalaus per jos nustatytą terminą pakeisti jį reikalavimus atitinkančiu ūkio subjektu.</w:t>
      </w:r>
    </w:p>
    <w:p w14:paraId="046B09A0" w14:textId="77777777" w:rsidR="000D4E87" w:rsidRPr="00520CD4" w:rsidRDefault="000D4E87" w:rsidP="00E0702F">
      <w:pPr>
        <w:pStyle w:val="Sraopastraipa"/>
        <w:ind w:left="0"/>
        <w:jc w:val="both"/>
        <w:rPr>
          <w:rFonts w:ascii="Calibri" w:hAnsi="Calibri" w:cs="Calibri"/>
          <w:strike/>
          <w:szCs w:val="24"/>
        </w:rPr>
      </w:pPr>
      <w:r w:rsidRPr="00520CD4">
        <w:rPr>
          <w:rFonts w:ascii="Calibri" w:eastAsia="Times New Roman" w:hAnsi="Calibri" w:cs="Calibri"/>
          <w:color w:val="000000"/>
          <w:szCs w:val="24"/>
          <w:lang w:eastAsia="lt-LT"/>
        </w:rPr>
        <w:t>Viešųjų pirkimų įstatymo 49 straipsnyje (atitinkamai pirkimo sąlygų 3.4 – 3.7 punktuose) nurodytomis sąlygomis tiekėjų grupė gali remtis grupės dalyvių arba kitų ūkio subjektų pajėgumais.</w:t>
      </w:r>
      <w:r w:rsidRPr="00520CD4">
        <w:rPr>
          <w:rFonts w:ascii="Calibri" w:eastAsia="Times New Roman" w:hAnsi="Calibri" w:cs="Calibri"/>
          <w:strike/>
          <w:color w:val="000000"/>
          <w:szCs w:val="24"/>
          <w:lang w:eastAsia="lt-LT"/>
        </w:rPr>
        <w:t xml:space="preserve"> </w:t>
      </w:r>
    </w:p>
    <w:p w14:paraId="195CF646" w14:textId="77777777" w:rsidR="000D4E87" w:rsidRPr="00520CD4" w:rsidRDefault="000D4E87" w:rsidP="00E0702F">
      <w:pPr>
        <w:pStyle w:val="tajtip"/>
        <w:spacing w:before="0" w:after="0"/>
        <w:ind w:firstLine="709"/>
        <w:jc w:val="both"/>
        <w:rPr>
          <w:rFonts w:ascii="Calibri" w:hAnsi="Calibri" w:cs="Calibri"/>
          <w:color w:val="000000"/>
        </w:rPr>
      </w:pPr>
      <w:r w:rsidRPr="00520CD4">
        <w:rPr>
          <w:rFonts w:ascii="Calibri" w:hAnsi="Calibri" w:cs="Calibri"/>
        </w:rPr>
        <w:t xml:space="preserve">3.8. </w:t>
      </w:r>
      <w:r w:rsidRPr="00520CD4">
        <w:rPr>
          <w:rFonts w:ascii="Calibri" w:hAnsi="Calibri" w:cs="Calibri"/>
          <w:color w:val="000000"/>
        </w:rPr>
        <w:t>Perkančioji organizacija bet kuriuo pirkimo procedūros metu gali paprašyti kandidatų ar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E60A948" w14:textId="77777777" w:rsidR="000D4E87" w:rsidRPr="00520CD4" w:rsidRDefault="000D4E87" w:rsidP="00E0702F">
      <w:pPr>
        <w:pStyle w:val="Sraopastraipa"/>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 xml:space="preserve">3.9.  Perkančioji organizacija, jeigu taikytina, Pirkimo sąlygų 3.8 punkte nurodytuose dokumentuose pateiktą informaciją, priima sprendimą dėl kiekvieno paraišką ar pasiūlymą pateikusio kandidato ar dalyvio atitikties reikalavimams ir kiekvienam iš jų ne vėliau kaip </w:t>
      </w:r>
      <w:r w:rsidRPr="00520CD4">
        <w:rPr>
          <w:rFonts w:ascii="Calibri" w:eastAsia="Times New Roman" w:hAnsi="Calibri" w:cs="Calibri"/>
          <w:b/>
          <w:color w:val="000000"/>
          <w:szCs w:val="24"/>
          <w:lang w:eastAsia="lt-LT"/>
        </w:rPr>
        <w:t>per 3 darbo dienas</w:t>
      </w:r>
      <w:r w:rsidRPr="00520CD4">
        <w:rPr>
          <w:rFonts w:ascii="Calibri" w:eastAsia="Times New Roman" w:hAnsi="Calibri" w:cs="Calibri"/>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7D4AFE6D" w14:textId="77777777" w:rsidR="000D4E87" w:rsidRPr="00520CD4" w:rsidRDefault="000D4E87" w:rsidP="00E0702F">
      <w:pPr>
        <w:pStyle w:val="Sraopastraipa"/>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lastRenderedPageBreak/>
        <w:t>3.10.  Prieš nustatydama laimėjusį pasiūlymą, perkančioji organizacija pareikalaus, kad ekonomiškai naudingiausią pasiūlymą pateikęs tiekėjas pateiktų aktualius dokumentus, patvirtinančius jo atitiktį kvalifikacijos reikalavimams, pagal Viešųjų pirkimų įstatymo 51 straipsnį ir, jeigu taikytina, patvirtinančius jo atitiktį kokybės vadybos sistemos ir (arba) aplinkos apsaugos vadybos sistemos standartams, pagal šio įstatymo 48 straipsnį.</w:t>
      </w:r>
    </w:p>
    <w:p w14:paraId="410FA28B" w14:textId="77777777" w:rsidR="000D4E87" w:rsidRPr="00520CD4" w:rsidRDefault="000D4E87" w:rsidP="00E0702F">
      <w:pPr>
        <w:pStyle w:val="Sraopastraipa"/>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3.11.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0FDB8D95" w14:textId="77777777" w:rsidR="000D4E87" w:rsidRPr="00520CD4" w:rsidRDefault="000D4E87" w:rsidP="00E0702F">
      <w:pPr>
        <w:pStyle w:val="Sraopastraipa"/>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4D353DC" w14:textId="77777777" w:rsidR="000D4E87" w:rsidRPr="00520CD4" w:rsidRDefault="000D4E87" w:rsidP="00E0702F">
      <w:pPr>
        <w:pStyle w:val="Sraopastraipa"/>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2) šiuos dokumentus jau turi iš ankstesnių pirkimo procedūrų.</w:t>
      </w:r>
    </w:p>
    <w:p w14:paraId="6A450ABE" w14:textId="77777777" w:rsidR="000D4E87" w:rsidRPr="00520CD4" w:rsidRDefault="000D4E87" w:rsidP="00E0702F">
      <w:pPr>
        <w:pStyle w:val="tajtip"/>
        <w:spacing w:before="0" w:after="0"/>
        <w:ind w:firstLine="709"/>
        <w:jc w:val="both"/>
        <w:rPr>
          <w:rFonts w:ascii="Calibri" w:hAnsi="Calibri" w:cs="Calibri"/>
          <w:color w:val="000000"/>
        </w:rPr>
      </w:pPr>
      <w:r w:rsidRPr="00520CD4">
        <w:rPr>
          <w:rFonts w:ascii="Calibri" w:hAnsi="Calibri" w:cs="Calibri"/>
          <w:color w:val="000000"/>
        </w:rPr>
        <w:t>3.12.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75BA038C" w14:textId="77777777" w:rsidR="000D4E87" w:rsidRPr="00520CD4" w:rsidRDefault="000D4E87" w:rsidP="00E0702F">
      <w:pPr>
        <w:pStyle w:val="Sraopastraipa"/>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1) priesaikos deklaracija;</w:t>
      </w:r>
    </w:p>
    <w:p w14:paraId="7C26FA9B" w14:textId="77777777" w:rsidR="000D4E87" w:rsidRPr="00520CD4" w:rsidRDefault="000D4E87" w:rsidP="00E0702F">
      <w:pPr>
        <w:pStyle w:val="Sraopastraipa"/>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690A1C" w14:textId="77777777" w:rsidR="000D4E87" w:rsidRPr="00520CD4" w:rsidRDefault="000D4E87" w:rsidP="00E0702F">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3.13.</w:t>
      </w:r>
      <w:r w:rsidRPr="00520CD4">
        <w:rPr>
          <w:rFonts w:ascii="Calibri" w:eastAsia="Times New Roman" w:hAnsi="Calibri" w:cs="Calibri"/>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1EB5D37A" w14:textId="77777777" w:rsidR="000D4E87" w:rsidRPr="00520CD4" w:rsidRDefault="000D4E87" w:rsidP="00E0702F">
      <w:pPr>
        <w:pStyle w:val="Sraopastraipa"/>
        <w:tabs>
          <w:tab w:val="left" w:pos="1260"/>
        </w:tabs>
        <w:ind w:left="0" w:firstLine="709"/>
        <w:jc w:val="both"/>
        <w:rPr>
          <w:rFonts w:ascii="Calibri" w:hAnsi="Calibri" w:cs="Calibri"/>
          <w:szCs w:val="24"/>
        </w:rPr>
      </w:pPr>
      <w:r w:rsidRPr="00520CD4">
        <w:rPr>
          <w:rFonts w:ascii="Calibri" w:eastAsia="Times New Roman" w:hAnsi="Calibri" w:cs="Calibri"/>
          <w:szCs w:val="24"/>
          <w:lang w:eastAsia="lt-LT"/>
        </w:rPr>
        <w:t>3.14.</w:t>
      </w:r>
      <w:r w:rsidRPr="00520CD4">
        <w:rPr>
          <w:rFonts w:ascii="Calibri" w:eastAsia="Times New Roman" w:hAnsi="Calibri" w:cs="Calibri"/>
          <w:szCs w:val="24"/>
          <w:lang w:eastAsia="lt-LT"/>
        </w:rPr>
        <w:tab/>
      </w:r>
      <w:r w:rsidRPr="00520CD4">
        <w:rPr>
          <w:rFonts w:ascii="Calibri" w:eastAsia="Times New Roman" w:hAnsi="Calibri" w:cs="Calibri"/>
          <w:b/>
          <w:szCs w:val="24"/>
          <w:lang w:eastAsia="lt-LT"/>
        </w:rPr>
        <w:t xml:space="preserve">Pateikiant atitinkamų dokumentų skaitmenines kopijas ir </w:t>
      </w:r>
      <w:r w:rsidRPr="00520CD4">
        <w:rPr>
          <w:rFonts w:ascii="Calibri" w:eastAsia="Times New Roman" w:hAnsi="Calibri" w:cs="Calibri"/>
          <w:b/>
          <w:szCs w:val="24"/>
          <w:u w:val="single"/>
          <w:lang w:eastAsia="lt-LT"/>
        </w:rPr>
        <w:t>pasiūlymą pasirašant            fiziniu ar elektroniniu parašu</w:t>
      </w:r>
      <w:r w:rsidRPr="00520CD4" w:rsidDel="00073AB7">
        <w:rPr>
          <w:rFonts w:ascii="Calibri" w:eastAsia="Times New Roman" w:hAnsi="Calibri" w:cs="Calibri"/>
          <w:b/>
          <w:szCs w:val="24"/>
          <w:u w:val="single"/>
          <w:lang w:eastAsia="lt-LT"/>
        </w:rPr>
        <w:t xml:space="preserve"> </w:t>
      </w:r>
      <w:r w:rsidRPr="00520CD4">
        <w:rPr>
          <w:rFonts w:ascii="Calibri" w:eastAsia="Times New Roman" w:hAnsi="Calibri" w:cs="Calibri"/>
          <w:b/>
          <w:szCs w:val="24"/>
          <w:u w:val="single"/>
          <w:lang w:eastAsia="lt-LT"/>
        </w:rPr>
        <w:t>yra deklaruojama, kad kopijos yra tikros</w:t>
      </w:r>
      <w:r w:rsidRPr="00520CD4">
        <w:rPr>
          <w:rFonts w:ascii="Calibri" w:eastAsia="Times New Roman" w:hAnsi="Calibri" w:cs="Calibri"/>
          <w:szCs w:val="24"/>
          <w:lang w:eastAsia="lt-LT"/>
        </w:rPr>
        <w:t xml:space="preserve">. Perkančioji organizacija pasilieka sau teisę prašyti dokumentų originalų. </w:t>
      </w:r>
    </w:p>
    <w:p w14:paraId="407EBA2D" w14:textId="77777777" w:rsidR="000D4E87" w:rsidRPr="00520CD4" w:rsidRDefault="000D4E87" w:rsidP="00E0702F">
      <w:pPr>
        <w:pStyle w:val="Sraopastraipa"/>
        <w:tabs>
          <w:tab w:val="left" w:pos="1260"/>
        </w:tabs>
        <w:ind w:left="0" w:firstLine="709"/>
        <w:jc w:val="both"/>
        <w:rPr>
          <w:rFonts w:ascii="Calibri" w:hAnsi="Calibri" w:cs="Calibri"/>
          <w:szCs w:val="24"/>
        </w:rPr>
      </w:pPr>
      <w:r w:rsidRPr="00520CD4">
        <w:rPr>
          <w:rFonts w:ascii="Calibri" w:eastAsia="Times New Roman" w:hAnsi="Calibri" w:cs="Calibri"/>
          <w:szCs w:val="24"/>
          <w:lang w:eastAsia="lt-LT"/>
        </w:rPr>
        <w:t>3.15.</w:t>
      </w:r>
      <w:r w:rsidRPr="00520CD4">
        <w:rPr>
          <w:rFonts w:ascii="Calibri" w:eastAsia="Times New Roman" w:hAnsi="Calibri" w:cs="Calibri"/>
          <w:szCs w:val="24"/>
          <w:lang w:eastAsia="lt-LT"/>
        </w:rPr>
        <w:tab/>
        <w:t>Ne Lietuvos Respublikoje registruoti tiekėjai Pirkimo sąlygų 3.3 punkte nurodytus kvalifikaciją patvirtinančius dokumentus privalo legalizuoti Dokumentų legalizavimo ir tvirtinimo pažymos (</w:t>
      </w:r>
      <w:proofErr w:type="spellStart"/>
      <w:r w:rsidRPr="00520CD4">
        <w:rPr>
          <w:rFonts w:ascii="Calibri" w:eastAsia="Times New Roman" w:hAnsi="Calibri" w:cs="Calibri"/>
          <w:szCs w:val="24"/>
          <w:lang w:eastAsia="lt-LT"/>
        </w:rPr>
        <w:t>Apostille</w:t>
      </w:r>
      <w:proofErr w:type="spellEnd"/>
      <w:r w:rsidRPr="00520CD4">
        <w:rPr>
          <w:rFonts w:ascii="Calibri" w:eastAsia="Times New Roman" w:hAnsi="Calibri" w:cs="Calibri"/>
          <w:szCs w:val="24"/>
          <w:lang w:eastAsia="lt-LT"/>
        </w:rPr>
        <w:t>) tvarkos apraše, patvirtintame Lietuvos Respublikos Vyriausybės 2006 m. spalio 30 d. nutarimu Nr. 1079, nustatyta tvarka.</w:t>
      </w:r>
    </w:p>
    <w:p w14:paraId="58B9156E" w14:textId="77777777" w:rsidR="000D4E87" w:rsidRPr="00520CD4" w:rsidRDefault="000D4E87" w:rsidP="00E0702F">
      <w:pPr>
        <w:pStyle w:val="Sraopastraipa"/>
        <w:tabs>
          <w:tab w:val="left" w:pos="1080"/>
        </w:tabs>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547123B1" w14:textId="6A87B57B" w:rsidR="00A27DB1" w:rsidRPr="00520CD4" w:rsidRDefault="004C1F4F">
      <w:pPr>
        <w:pStyle w:val="Sraopastraipa"/>
        <w:numPr>
          <w:ilvl w:val="0"/>
          <w:numId w:val="20"/>
        </w:numPr>
        <w:spacing w:before="360" w:after="360"/>
        <w:jc w:val="center"/>
        <w:rPr>
          <w:rFonts w:ascii="Calibri" w:hAnsi="Calibri" w:cs="Calibri"/>
          <w:b/>
          <w:szCs w:val="24"/>
        </w:rPr>
      </w:pPr>
      <w:r w:rsidRPr="00520CD4">
        <w:rPr>
          <w:rFonts w:ascii="Calibri" w:hAnsi="Calibri" w:cs="Calibri"/>
          <w:b/>
          <w:szCs w:val="24"/>
        </w:rPr>
        <w:t>DALYVAVIMAS PIRKIMO PROCEDŪROSE</w:t>
      </w:r>
    </w:p>
    <w:p w14:paraId="13730F20" w14:textId="243A1B25" w:rsidR="00A27DB1" w:rsidRPr="00520CD4" w:rsidRDefault="004C1F4F">
      <w:pPr>
        <w:pStyle w:val="Sraopastraipa"/>
        <w:numPr>
          <w:ilvl w:val="1"/>
          <w:numId w:val="20"/>
        </w:numPr>
        <w:ind w:left="0" w:firstLine="709"/>
        <w:jc w:val="both"/>
        <w:rPr>
          <w:rFonts w:ascii="Calibri" w:hAnsi="Calibri" w:cs="Calibri"/>
          <w:szCs w:val="24"/>
        </w:rPr>
      </w:pPr>
      <w:bookmarkStart w:id="17" w:name="_Toc60525485"/>
      <w:bookmarkStart w:id="18" w:name="_Toc47844931"/>
      <w:r w:rsidRPr="00520CD4">
        <w:rPr>
          <w:rFonts w:ascii="Calibri" w:eastAsia="Times New Roman" w:hAnsi="Calibri" w:cs="Calibri"/>
          <w:szCs w:val="24"/>
        </w:rPr>
        <w:t xml:space="preserve">Pasiūlymą gali pateikti </w:t>
      </w:r>
      <w:r w:rsidRPr="00520CD4">
        <w:rPr>
          <w:rFonts w:ascii="Calibri" w:eastAsia="Times New Roman" w:hAnsi="Calibri" w:cs="Calibri"/>
          <w:b/>
          <w:szCs w:val="24"/>
        </w:rPr>
        <w:t>ūkio subjektų grupė</w:t>
      </w:r>
      <w:r w:rsidRPr="00520CD4">
        <w:rPr>
          <w:rFonts w:ascii="Calibri" w:eastAsia="Times New Roman" w:hAnsi="Calibri" w:cs="Calibri"/>
          <w:szCs w:val="24"/>
        </w:rPr>
        <w:t xml:space="preserve">. Jei </w:t>
      </w:r>
      <w:r w:rsidR="005873CC" w:rsidRPr="00520CD4">
        <w:rPr>
          <w:rFonts w:ascii="Calibri" w:eastAsia="Times New Roman" w:hAnsi="Calibri" w:cs="Calibri"/>
          <w:szCs w:val="24"/>
        </w:rPr>
        <w:t xml:space="preserve">Pirkime </w:t>
      </w:r>
      <w:r w:rsidRPr="00520CD4">
        <w:rPr>
          <w:rFonts w:ascii="Calibri" w:eastAsia="Times New Roman" w:hAnsi="Calibri" w:cs="Calibri"/>
          <w:szCs w:val="24"/>
        </w:rPr>
        <w:t>jungtinės veiklos sutarties pagrindu dalyvauja ūkio subjektų grupė,</w:t>
      </w:r>
      <w:r w:rsidRPr="00520CD4">
        <w:rPr>
          <w:rFonts w:ascii="Calibri" w:eastAsia="Times New Roman" w:hAnsi="Calibri" w:cs="Calibri"/>
          <w:spacing w:val="3"/>
          <w:szCs w:val="24"/>
        </w:rPr>
        <w:t xml:space="preserve"> </w:t>
      </w:r>
      <w:r w:rsidR="003324AB" w:rsidRPr="00520CD4">
        <w:rPr>
          <w:rFonts w:ascii="Calibri" w:eastAsia="Times New Roman" w:hAnsi="Calibri" w:cs="Calibri"/>
          <w:spacing w:val="3"/>
          <w:szCs w:val="24"/>
        </w:rPr>
        <w:t xml:space="preserve">ji </w:t>
      </w:r>
      <w:r w:rsidRPr="00520CD4">
        <w:rPr>
          <w:rFonts w:ascii="Calibri" w:eastAsia="Times New Roman" w:hAnsi="Calibri" w:cs="Calibri"/>
          <w:spacing w:val="3"/>
          <w:szCs w:val="24"/>
        </w:rPr>
        <w:t>pateikia jungtinės veiklos sutartį.</w:t>
      </w:r>
    </w:p>
    <w:p w14:paraId="4017FF97" w14:textId="2AAC3984" w:rsidR="00A27DB1" w:rsidRPr="00520CD4" w:rsidRDefault="004C1F4F">
      <w:pPr>
        <w:pStyle w:val="Sraopastraipa"/>
        <w:numPr>
          <w:ilvl w:val="1"/>
          <w:numId w:val="20"/>
        </w:numPr>
        <w:ind w:left="0" w:firstLine="709"/>
        <w:jc w:val="both"/>
        <w:rPr>
          <w:rFonts w:ascii="Calibri" w:hAnsi="Calibri" w:cs="Calibri"/>
          <w:szCs w:val="24"/>
        </w:rPr>
      </w:pPr>
      <w:r w:rsidRPr="00520CD4">
        <w:rPr>
          <w:rFonts w:ascii="Calibri" w:eastAsia="Times New Roman" w:hAnsi="Calibri" w:cs="Calibri"/>
          <w:spacing w:val="2"/>
          <w:szCs w:val="24"/>
        </w:rPr>
        <w:t xml:space="preserve">Jungtinės veiklos sutartyje turi būti nurodyti kiekvienos šios sutarties šalies įsipareigojimai vykdant </w:t>
      </w:r>
      <w:r w:rsidRPr="00520CD4">
        <w:rPr>
          <w:rFonts w:ascii="Calibri" w:eastAsia="Times New Roman" w:hAnsi="Calibri" w:cs="Calibri"/>
          <w:spacing w:val="3"/>
          <w:szCs w:val="24"/>
        </w:rPr>
        <w:t xml:space="preserve">numatomą su perkančiąja organizacija sudaryti </w:t>
      </w:r>
      <w:r w:rsidR="00702315" w:rsidRPr="00520CD4">
        <w:rPr>
          <w:rFonts w:ascii="Calibri" w:eastAsia="Times New Roman" w:hAnsi="Calibri" w:cs="Calibri"/>
          <w:spacing w:val="3"/>
          <w:szCs w:val="24"/>
        </w:rPr>
        <w:t>P</w:t>
      </w:r>
      <w:r w:rsidRPr="00520CD4">
        <w:rPr>
          <w:rFonts w:ascii="Calibri" w:eastAsia="Times New Roman" w:hAnsi="Calibri" w:cs="Calibri"/>
          <w:spacing w:val="3"/>
          <w:szCs w:val="24"/>
        </w:rPr>
        <w:t>irkimo sutartį, šių įsipareigojimų dalis, tenkanti kiekvienai sutarties šaliai, bei</w:t>
      </w:r>
      <w:r w:rsidRPr="00520CD4">
        <w:rPr>
          <w:rFonts w:ascii="Calibri" w:eastAsia="Times New Roman" w:hAnsi="Calibri" w:cs="Calibri"/>
          <w:spacing w:val="4"/>
          <w:szCs w:val="24"/>
        </w:rPr>
        <w:t xml:space="preserve"> numatyta, kuris iš šios sutarties dalyvių įgaliojamas </w:t>
      </w:r>
      <w:r w:rsidRPr="00520CD4">
        <w:rPr>
          <w:rFonts w:ascii="Calibri" w:eastAsia="Times New Roman" w:hAnsi="Calibri" w:cs="Calibri"/>
          <w:spacing w:val="2"/>
          <w:szCs w:val="24"/>
        </w:rPr>
        <w:t>jungtinės veiklos sutarties dalyvių vardu teikti pasiūlymą, o</w:t>
      </w:r>
      <w:r w:rsidR="003324AB" w:rsidRPr="00520CD4">
        <w:rPr>
          <w:rFonts w:ascii="Calibri" w:eastAsia="Times New Roman" w:hAnsi="Calibri" w:cs="Calibri"/>
          <w:spacing w:val="2"/>
          <w:szCs w:val="24"/>
        </w:rPr>
        <w:t>,</w:t>
      </w:r>
      <w:r w:rsidRPr="00520CD4">
        <w:rPr>
          <w:rFonts w:ascii="Calibri" w:eastAsia="Times New Roman" w:hAnsi="Calibri" w:cs="Calibri"/>
          <w:spacing w:val="2"/>
          <w:szCs w:val="24"/>
        </w:rPr>
        <w:t xml:space="preserve"> laimėjus </w:t>
      </w:r>
      <w:r w:rsidR="00702315" w:rsidRPr="00520CD4">
        <w:rPr>
          <w:rFonts w:ascii="Calibri" w:eastAsia="Times New Roman" w:hAnsi="Calibri" w:cs="Calibri"/>
          <w:spacing w:val="2"/>
          <w:szCs w:val="24"/>
        </w:rPr>
        <w:t>Pirkimą</w:t>
      </w:r>
      <w:r w:rsidRPr="00520CD4">
        <w:rPr>
          <w:rFonts w:ascii="Calibri" w:eastAsia="Times New Roman" w:hAnsi="Calibri" w:cs="Calibri"/>
          <w:spacing w:val="2"/>
          <w:szCs w:val="24"/>
        </w:rPr>
        <w:t xml:space="preserve">, ir pasirašyti </w:t>
      </w:r>
      <w:r w:rsidR="00702315" w:rsidRPr="00520CD4">
        <w:rPr>
          <w:rFonts w:ascii="Calibri" w:eastAsia="Times New Roman" w:hAnsi="Calibri" w:cs="Calibri"/>
          <w:spacing w:val="2"/>
          <w:szCs w:val="24"/>
        </w:rPr>
        <w:t>P</w:t>
      </w:r>
      <w:r w:rsidRPr="00520CD4">
        <w:rPr>
          <w:rFonts w:ascii="Calibri" w:eastAsia="Times New Roman" w:hAnsi="Calibri" w:cs="Calibri"/>
          <w:spacing w:val="2"/>
          <w:szCs w:val="24"/>
        </w:rPr>
        <w:t xml:space="preserve">irkimo sutartį su perkančiąja organizacija, </w:t>
      </w:r>
      <w:r w:rsidRPr="00520CD4">
        <w:rPr>
          <w:rFonts w:ascii="Calibri" w:eastAsia="Times New Roman" w:hAnsi="Calibri" w:cs="Calibri"/>
          <w:spacing w:val="4"/>
          <w:szCs w:val="24"/>
        </w:rPr>
        <w:t xml:space="preserve">teikti PVM sąskaitas-faktūras atsiskaitymams (mokėjimai bus atliekami tik vienam iš jungtinės </w:t>
      </w:r>
      <w:r w:rsidRPr="00520CD4">
        <w:rPr>
          <w:rFonts w:ascii="Calibri" w:eastAsia="Times New Roman" w:hAnsi="Calibri" w:cs="Calibri"/>
          <w:spacing w:val="2"/>
          <w:szCs w:val="24"/>
        </w:rPr>
        <w:t xml:space="preserve">veiklos sutarties partnerių), pasirašyti su </w:t>
      </w:r>
      <w:r w:rsidR="00702315" w:rsidRPr="00520CD4">
        <w:rPr>
          <w:rFonts w:ascii="Calibri" w:eastAsia="Times New Roman" w:hAnsi="Calibri" w:cs="Calibri"/>
          <w:spacing w:val="2"/>
          <w:szCs w:val="24"/>
        </w:rPr>
        <w:t>P</w:t>
      </w:r>
      <w:r w:rsidRPr="00520CD4">
        <w:rPr>
          <w:rFonts w:ascii="Calibri" w:eastAsia="Times New Roman" w:hAnsi="Calibri" w:cs="Calibr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520CD4">
        <w:rPr>
          <w:rFonts w:ascii="Calibri" w:eastAsia="Times New Roman" w:hAnsi="Calibri" w:cs="Calibri"/>
          <w:bCs/>
          <w:szCs w:val="24"/>
        </w:rPr>
        <w:t>.</w:t>
      </w:r>
    </w:p>
    <w:p w14:paraId="73B509D6" w14:textId="78B94FB3" w:rsidR="00A27DB1" w:rsidRPr="00520CD4" w:rsidRDefault="004C1F4F">
      <w:pPr>
        <w:pStyle w:val="Sraopastraipa"/>
        <w:numPr>
          <w:ilvl w:val="1"/>
          <w:numId w:val="20"/>
        </w:numPr>
        <w:ind w:left="0" w:firstLine="709"/>
        <w:jc w:val="both"/>
        <w:rPr>
          <w:rFonts w:ascii="Calibri" w:hAnsi="Calibri" w:cs="Calibri"/>
          <w:szCs w:val="24"/>
        </w:rPr>
      </w:pPr>
      <w:r w:rsidRPr="00520CD4">
        <w:rPr>
          <w:rFonts w:ascii="Calibri" w:eastAsia="Times New Roman" w:hAnsi="Calibri" w:cs="Calibri"/>
          <w:szCs w:val="24"/>
        </w:rPr>
        <w:lastRenderedPageBreak/>
        <w:t>Perkančioji organizacija nereikalauja, kad, ūkio subjektų grupės pateiktą pasiūlymą pripažinus geriausiu ir pasiūlius sudaryti pirkimo sutartį, ši ūkio subjektų grupė įgytų tam tikrą teisinę formą.</w:t>
      </w:r>
    </w:p>
    <w:p w14:paraId="0347499C" w14:textId="71424810" w:rsidR="002756E0" w:rsidRPr="00520CD4" w:rsidRDefault="004C1F4F">
      <w:pPr>
        <w:pStyle w:val="Sraopastraipa"/>
        <w:numPr>
          <w:ilvl w:val="1"/>
          <w:numId w:val="20"/>
        </w:numPr>
        <w:ind w:left="0" w:firstLine="709"/>
        <w:jc w:val="both"/>
        <w:rPr>
          <w:rFonts w:ascii="Calibri" w:eastAsia="Times New Roman" w:hAnsi="Calibri" w:cs="Calibri"/>
          <w:szCs w:val="24"/>
        </w:rPr>
      </w:pPr>
      <w:r w:rsidRPr="00520CD4">
        <w:rPr>
          <w:rFonts w:ascii="Calibri" w:eastAsia="Times New Roman" w:hAnsi="Calibri" w:cs="Calibri"/>
          <w:szCs w:val="24"/>
        </w:rPr>
        <w:t xml:space="preserve">Tiekėjas gali pasitelkti </w:t>
      </w:r>
      <w:r w:rsidRPr="00520CD4">
        <w:rPr>
          <w:rFonts w:ascii="Calibri" w:eastAsia="Times New Roman" w:hAnsi="Calibri" w:cs="Calibri"/>
          <w:b/>
          <w:szCs w:val="24"/>
        </w:rPr>
        <w:t>subtiekėjus</w:t>
      </w:r>
      <w:r w:rsidRPr="00520CD4">
        <w:rPr>
          <w:rFonts w:ascii="Calibri" w:eastAsia="Times New Roman" w:hAnsi="Calibri" w:cs="Calibri"/>
          <w:szCs w:val="24"/>
        </w:rPr>
        <w:t xml:space="preserve">. Jeigu tiekėjas </w:t>
      </w:r>
      <w:r w:rsidR="009F6173" w:rsidRPr="00520CD4">
        <w:rPr>
          <w:rFonts w:ascii="Calibri" w:eastAsia="Times New Roman" w:hAnsi="Calibri" w:cs="Calibri"/>
          <w:szCs w:val="24"/>
        </w:rPr>
        <w:t>P</w:t>
      </w:r>
      <w:r w:rsidRPr="00520CD4">
        <w:rPr>
          <w:rFonts w:ascii="Calibri" w:eastAsia="Times New Roman" w:hAnsi="Calibri" w:cs="Calibri"/>
          <w:szCs w:val="24"/>
        </w:rPr>
        <w:t xml:space="preserve">irkimo sutarčiai vykdyti numato pasitelkti subtiekėjus, jų dalyvavimas nepriklausomai nuo pirkimo objektą sudarančių </w:t>
      </w:r>
      <w:r w:rsidR="009F6173" w:rsidRPr="00520CD4">
        <w:rPr>
          <w:rFonts w:ascii="Calibri" w:eastAsia="Times New Roman" w:hAnsi="Calibri" w:cs="Calibri"/>
          <w:szCs w:val="24"/>
        </w:rPr>
        <w:t xml:space="preserve">paslaugų </w:t>
      </w:r>
      <w:r w:rsidRPr="00520CD4">
        <w:rPr>
          <w:rFonts w:ascii="Calibri" w:eastAsia="Times New Roman" w:hAnsi="Calibri" w:cs="Calibri"/>
          <w:szCs w:val="24"/>
        </w:rPr>
        <w:t xml:space="preserve">vertės turi būti patvirtintas </w:t>
      </w:r>
      <w:r w:rsidRPr="00520CD4">
        <w:rPr>
          <w:rFonts w:ascii="Calibri" w:eastAsia="Times New Roman" w:hAnsi="Calibri" w:cs="Calibri"/>
          <w:szCs w:val="24"/>
          <w:u w:val="single"/>
        </w:rPr>
        <w:t>ketinimų protokolu arba preliminaria sutartimi</w:t>
      </w:r>
      <w:r w:rsidR="008871A5" w:rsidRPr="00520CD4">
        <w:rPr>
          <w:rFonts w:ascii="Calibri" w:eastAsia="Times New Roman" w:hAnsi="Calibri" w:cs="Calibri"/>
          <w:szCs w:val="24"/>
          <w:u w:val="single"/>
        </w:rPr>
        <w:t xml:space="preserve"> ar kitu dokumentu</w:t>
      </w:r>
      <w:r w:rsidRPr="00520CD4">
        <w:rPr>
          <w:rFonts w:ascii="Calibri" w:eastAsia="Times New Roman" w:hAnsi="Calibri" w:cs="Calibri"/>
          <w:szCs w:val="24"/>
        </w:rPr>
        <w:t>, kuri</w:t>
      </w:r>
      <w:r w:rsidR="008871A5" w:rsidRPr="00520CD4">
        <w:rPr>
          <w:rFonts w:ascii="Calibri" w:eastAsia="Times New Roman" w:hAnsi="Calibri" w:cs="Calibri"/>
          <w:szCs w:val="24"/>
        </w:rPr>
        <w:t>e</w:t>
      </w:r>
      <w:r w:rsidRPr="00520CD4">
        <w:rPr>
          <w:rFonts w:ascii="Calibri" w:eastAsia="Times New Roman" w:hAnsi="Calibri" w:cs="Calibri"/>
          <w:szCs w:val="24"/>
        </w:rPr>
        <w:t xml:space="preserve"> turi būti pateikt</w:t>
      </w:r>
      <w:r w:rsidR="005263C8" w:rsidRPr="00520CD4">
        <w:rPr>
          <w:rFonts w:ascii="Calibri" w:eastAsia="Times New Roman" w:hAnsi="Calibri" w:cs="Calibri"/>
          <w:szCs w:val="24"/>
        </w:rPr>
        <w:t>i</w:t>
      </w:r>
      <w:r w:rsidRPr="00520CD4">
        <w:rPr>
          <w:rFonts w:ascii="Calibri" w:eastAsia="Times New Roman" w:hAnsi="Calibri" w:cs="Calibri"/>
          <w:szCs w:val="24"/>
        </w:rPr>
        <w:t xml:space="preserve"> kartu su pasiūlymu. </w:t>
      </w:r>
      <w:r w:rsidR="009F6173" w:rsidRPr="00520CD4">
        <w:rPr>
          <w:rFonts w:ascii="Calibri" w:eastAsia="Times New Roman" w:hAnsi="Calibri" w:cs="Calibri"/>
          <w:b/>
          <w:szCs w:val="24"/>
        </w:rPr>
        <w:t>Tiekėjas turi nurodyti, kokiai Pirkimo sutarties daliai ir kokius subtiekėjus jis ketina pasitelkti</w:t>
      </w:r>
      <w:r w:rsidR="009F6173" w:rsidRPr="00520CD4">
        <w:rPr>
          <w:rFonts w:ascii="Calibri" w:eastAsia="Times New Roman" w:hAnsi="Calibri" w:cs="Calibri"/>
          <w:szCs w:val="24"/>
        </w:rPr>
        <w:t>.</w:t>
      </w:r>
    </w:p>
    <w:p w14:paraId="60DFAAAE" w14:textId="2956C138" w:rsidR="00A27DB1" w:rsidRPr="00520CD4" w:rsidRDefault="004C1F4F">
      <w:pPr>
        <w:pStyle w:val="Sraopastraipa"/>
        <w:numPr>
          <w:ilvl w:val="0"/>
          <w:numId w:val="20"/>
        </w:numPr>
        <w:spacing w:before="360" w:after="360"/>
        <w:jc w:val="center"/>
        <w:rPr>
          <w:rFonts w:ascii="Calibri" w:hAnsi="Calibri" w:cs="Calibri"/>
          <w:b/>
          <w:szCs w:val="24"/>
        </w:rPr>
      </w:pPr>
      <w:r w:rsidRPr="00520CD4">
        <w:rPr>
          <w:rFonts w:ascii="Calibri" w:hAnsi="Calibri" w:cs="Calibri"/>
          <w:b/>
          <w:szCs w:val="24"/>
        </w:rPr>
        <w:t>PASIŪLYMŲ RENGIMAS, PATEIKIMAS, KEITIMAS</w:t>
      </w:r>
      <w:bookmarkEnd w:id="17"/>
      <w:bookmarkEnd w:id="18"/>
    </w:p>
    <w:p w14:paraId="688910BA" w14:textId="77777777" w:rsidR="00EE7688" w:rsidRPr="00520CD4" w:rsidRDefault="00EE7688" w:rsidP="00EE7688">
      <w:pPr>
        <w:pStyle w:val="Sraopastraipa"/>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5.1. Pasiūlymas turi būti parengtas vadovaujantis techninės specifikacijos </w:t>
      </w:r>
      <w:r w:rsidRPr="00520CD4">
        <w:rPr>
          <w:rFonts w:ascii="Calibri" w:hAnsi="Calibri" w:cs="Calibri"/>
          <w:szCs w:val="24"/>
        </w:rPr>
        <w:t xml:space="preserve">(Pirkimo sąlygų 1 priedas) ir kitomis pirkimo sąlygų </w:t>
      </w:r>
      <w:r w:rsidRPr="00520CD4">
        <w:rPr>
          <w:rFonts w:ascii="Calibri" w:eastAsia="Times New Roman" w:hAnsi="Calibri" w:cs="Calibri"/>
          <w:szCs w:val="24"/>
          <w:lang w:eastAsia="lt-LT"/>
        </w:rPr>
        <w:t>nuostatomis.</w:t>
      </w:r>
    </w:p>
    <w:p w14:paraId="6D53A86D"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5.2. Tiekėjas, teikdamas pasiūlymą, turi siūlyti visą pirkimo dokumentuose nurodytą pirkimo objekto apimtį. Pateikdamas pasiūlymą, tiekėjas susipažįsta ir sutinka su nurodytomis Pirkimo sąlygomis ir patvirtina, kad jo pasiūlyme pateikta informacija yra teisinga bei apima viską, ko reikia tinkamam Pirkimo sutarties įvykdymui. Perkančioji organizacija jokiomis aplinkybėmis neprivalo atlyginti galimų nuostolių dalyviams, kad ir kokie jie būtų (ypač negautų pajamų ir/ar negauto pelno) ar kad ir kaip būtų susiję su Pirkimo procedūros nutraukimu, netgi jei perkančioji organizacija ir buvo informuota, kad tokie nuostoliai galimi.</w:t>
      </w:r>
    </w:p>
    <w:p w14:paraId="3D715D47" w14:textId="77777777" w:rsidR="00EE7688" w:rsidRPr="00520CD4" w:rsidRDefault="00EE7688" w:rsidP="00EE7688">
      <w:pPr>
        <w:pStyle w:val="Sraopastraipa"/>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5.3. Pasiūlymas turi būti pateikiamas elektroninėmis priemonėmis naudojant CVP IS. Elektroninis pasiūlymas turi būti pateiktas pasirašytas tiekėjo arba jo įgalioto asmens </w:t>
      </w:r>
      <w:r w:rsidRPr="00520CD4">
        <w:rPr>
          <w:rFonts w:ascii="Calibri" w:eastAsia="Times New Roman" w:hAnsi="Calibri" w:cs="Calibri"/>
          <w:b/>
          <w:szCs w:val="24"/>
          <w:u w:val="single"/>
          <w:lang w:eastAsia="lt-LT"/>
        </w:rPr>
        <w:t>elektroniniu parašu</w:t>
      </w:r>
      <w:r w:rsidRPr="00520CD4">
        <w:rPr>
          <w:rFonts w:ascii="Calibri" w:eastAsia="Times New Roman" w:hAnsi="Calibri" w:cs="Calibri"/>
          <w:szCs w:val="24"/>
          <w:lang w:eastAsia="lt-LT"/>
        </w:rPr>
        <w:t xml:space="preserve">, atitinkančiu teisės aktų reikalavimus </w:t>
      </w:r>
      <w:r w:rsidRPr="00520CD4">
        <w:rPr>
          <w:rFonts w:ascii="Calibri" w:hAnsi="Calibri" w:cs="Calibri"/>
          <w:b/>
          <w:bCs/>
          <w:spacing w:val="-4"/>
          <w:szCs w:val="24"/>
        </w:rPr>
        <w:t xml:space="preserve">arba paprastu parašu </w:t>
      </w:r>
      <w:r w:rsidRPr="00520CD4">
        <w:rPr>
          <w:rFonts w:ascii="Calibri" w:hAnsi="Calibri" w:cs="Calibri"/>
          <w:spacing w:val="-4"/>
          <w:szCs w:val="24"/>
        </w:rPr>
        <w:t>(tokiu atveju pridedami skanuoti pasiūlymo dokumentai)</w:t>
      </w:r>
      <w:r w:rsidRPr="00520CD4">
        <w:rPr>
          <w:rFonts w:ascii="Calibri" w:eastAsia="Times New Roman" w:hAnsi="Calibri" w:cs="Calibri"/>
          <w:szCs w:val="24"/>
          <w:lang w:eastAsia="lt-LT"/>
        </w:rPr>
        <w:t>.</w:t>
      </w:r>
    </w:p>
    <w:p w14:paraId="4114340D"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 xml:space="preserve">Pasiūlymai, pateikti vokuose popierine forma, nebus priimami ir vertinami. Elektroninėmis priemonėmis pasiūlymus gali teikti tik tiekėjai, kurie yra užsiregistravę CVP IS adresu: </w:t>
      </w:r>
      <w:hyperlink r:id="rId12" w:history="1">
        <w:r w:rsidRPr="00520CD4">
          <w:rPr>
            <w:rStyle w:val="Hipersaitas"/>
            <w:rFonts w:ascii="Calibri" w:hAnsi="Calibri" w:cs="Calibri"/>
            <w:szCs w:val="24"/>
          </w:rPr>
          <w:t>https://viesiejipirkimai.lt/epps/home.do</w:t>
        </w:r>
      </w:hyperlink>
      <w:r w:rsidRPr="00520CD4">
        <w:rPr>
          <w:rFonts w:ascii="Calibri" w:eastAsia="Times New Roman" w:hAnsi="Calibri" w:cs="Calibri"/>
          <w:szCs w:val="24"/>
          <w:lang w:eastAsia="lt-LT"/>
        </w:rPr>
        <w:t>.</w:t>
      </w:r>
    </w:p>
    <w:p w14:paraId="3F1DA699" w14:textId="77777777" w:rsidR="00EE7688" w:rsidRPr="00520CD4" w:rsidRDefault="00EE7688" w:rsidP="00EE7688">
      <w:pPr>
        <w:pStyle w:val="Sraopastraipa"/>
        <w:widowControl w:val="0"/>
        <w:autoSpaceDE w:val="0"/>
        <w:ind w:left="0" w:firstLine="709"/>
        <w:jc w:val="both"/>
        <w:rPr>
          <w:rFonts w:ascii="Calibri" w:hAnsi="Calibri" w:cs="Calibri"/>
          <w:szCs w:val="24"/>
        </w:rPr>
      </w:pPr>
      <w:r w:rsidRPr="00520CD4">
        <w:rPr>
          <w:rFonts w:ascii="Calibri" w:eastAsia="Times New Roman" w:hAnsi="Calibri" w:cs="Calibri"/>
          <w:szCs w:val="24"/>
          <w:lang w:eastAsia="lt-LT"/>
        </w:rPr>
        <w:t>5.4. Tiekėjo pasiūlymas bei kita korespondencija pateikiama lietuvių kalba. Jei dokumentai yra išduoti kita, nei reikalaujama, kalba, vertimas į lietuvių kalbą turi būti patvirtintas vertėjo parašu ir vertimo biuro antspaudu.</w:t>
      </w:r>
    </w:p>
    <w:p w14:paraId="6F8D072F" w14:textId="77777777" w:rsidR="00EE7688" w:rsidRPr="00520CD4" w:rsidRDefault="00EE7688" w:rsidP="00EE7688">
      <w:pPr>
        <w:pStyle w:val="Sraopastraipa"/>
        <w:widowControl w:val="0"/>
        <w:autoSpaceDE w:val="0"/>
        <w:ind w:left="0" w:firstLine="709"/>
        <w:jc w:val="both"/>
        <w:rPr>
          <w:rFonts w:ascii="Calibri" w:eastAsia="Times New Roman" w:hAnsi="Calibri" w:cs="Calibri"/>
          <w:color w:val="000000" w:themeColor="text1"/>
          <w:szCs w:val="24"/>
          <w:lang w:eastAsia="lt-LT"/>
        </w:rPr>
      </w:pPr>
      <w:r w:rsidRPr="00520CD4">
        <w:rPr>
          <w:rFonts w:ascii="Calibri" w:eastAsia="Times New Roman" w:hAnsi="Calibri" w:cs="Calibri"/>
          <w:szCs w:val="24"/>
          <w:lang w:eastAsia="lt-LT"/>
        </w:rPr>
        <w:t>5.5. Pasiūlymą sudaro tiekėjo elektroninėmis CVP IS priemonėmis pateiktų dokumentų visuma.</w:t>
      </w:r>
    </w:p>
    <w:p w14:paraId="10597A7B" w14:textId="77777777" w:rsidR="00EE7688" w:rsidRPr="00520CD4" w:rsidRDefault="00EE7688" w:rsidP="00EE7688">
      <w:pPr>
        <w:pStyle w:val="Sraopastraipa"/>
        <w:ind w:left="0" w:firstLine="709"/>
        <w:jc w:val="both"/>
        <w:rPr>
          <w:rFonts w:ascii="Calibri" w:hAnsi="Calibri" w:cs="Calibri"/>
          <w:b/>
          <w:bCs/>
          <w:color w:val="000000" w:themeColor="text1"/>
          <w:szCs w:val="24"/>
          <w:u w:val="single"/>
        </w:rPr>
      </w:pPr>
      <w:bookmarkStart w:id="19" w:name="_Hlk188452969"/>
      <w:r w:rsidRPr="00520CD4">
        <w:rPr>
          <w:rFonts w:ascii="Calibri" w:hAnsi="Calibri" w:cs="Calibri"/>
          <w:b/>
          <w:bCs/>
          <w:color w:val="000000" w:themeColor="text1"/>
          <w:szCs w:val="24"/>
          <w:u w:val="single"/>
        </w:rPr>
        <w:t xml:space="preserve">5.6. Tiekėjas savo pasiūlymą privalo parengti: </w:t>
      </w:r>
    </w:p>
    <w:bookmarkEnd w:id="19"/>
    <w:p w14:paraId="34B5F90F" w14:textId="39548107" w:rsidR="00EE7688" w:rsidRPr="00520CD4" w:rsidRDefault="00EE7688" w:rsidP="00485391">
      <w:pPr>
        <w:pStyle w:val="Sraopastraipa"/>
        <w:numPr>
          <w:ilvl w:val="2"/>
          <w:numId w:val="32"/>
        </w:numPr>
        <w:ind w:left="142" w:firstLine="567"/>
        <w:jc w:val="both"/>
        <w:rPr>
          <w:rFonts w:ascii="Calibri" w:hAnsi="Calibri" w:cs="Calibri"/>
          <w:b/>
          <w:bCs/>
          <w:szCs w:val="24"/>
        </w:rPr>
      </w:pPr>
      <w:r w:rsidRPr="00520CD4">
        <w:rPr>
          <w:rFonts w:ascii="Calibri" w:hAnsi="Calibri" w:cs="Calibri"/>
          <w:b/>
          <w:bCs/>
          <w:szCs w:val="24"/>
        </w:rPr>
        <w:t>tiekėjo pasiūlymas, parengtas pagal Pirkimo sąlygų 2 priede pateiktą pasiūlymo formą;</w:t>
      </w:r>
    </w:p>
    <w:p w14:paraId="44207FAD" w14:textId="6F1DDE91" w:rsidR="00EE7688" w:rsidRPr="00520CD4" w:rsidRDefault="00EE7688" w:rsidP="00485391">
      <w:pPr>
        <w:pStyle w:val="Sraopastraipa"/>
        <w:ind w:left="0" w:firstLine="709"/>
        <w:jc w:val="both"/>
        <w:rPr>
          <w:rFonts w:ascii="Calibri" w:hAnsi="Calibri" w:cs="Calibri"/>
          <w:b/>
          <w:szCs w:val="24"/>
        </w:rPr>
      </w:pPr>
      <w:r w:rsidRPr="00520CD4">
        <w:rPr>
          <w:rFonts w:ascii="Calibri" w:hAnsi="Calibri" w:cs="Calibri"/>
          <w:b/>
          <w:bCs/>
          <w:szCs w:val="24"/>
        </w:rPr>
        <w:t xml:space="preserve">5.6.2. </w:t>
      </w:r>
      <w:r w:rsidRPr="00520CD4">
        <w:rPr>
          <w:rFonts w:ascii="Calibri" w:hAnsi="Calibri" w:cs="Calibri"/>
          <w:b/>
          <w:szCs w:val="24"/>
        </w:rPr>
        <w:t>informacija, nurodyta Pirkimo sąlygų 11 skyriuje, kurią bus galima įvertinti vadovaujantis Pirkimo sąlygų 11 skyriuje pateikta pasiūlymų vertinimo metodika;</w:t>
      </w:r>
    </w:p>
    <w:p w14:paraId="2DCEF7C6" w14:textId="2B82D884" w:rsidR="00EE7688" w:rsidRPr="00520CD4" w:rsidRDefault="00EE7688" w:rsidP="00EE7688">
      <w:pPr>
        <w:pStyle w:val="Sraopastraipa"/>
        <w:ind w:left="709"/>
        <w:jc w:val="both"/>
        <w:rPr>
          <w:rFonts w:ascii="Calibri" w:hAnsi="Calibri" w:cs="Calibri"/>
          <w:b/>
          <w:bCs/>
          <w:szCs w:val="24"/>
        </w:rPr>
      </w:pPr>
      <w:r w:rsidRPr="00520CD4">
        <w:rPr>
          <w:rFonts w:ascii="Calibri" w:hAnsi="Calibri" w:cs="Calibri"/>
          <w:b/>
          <w:bCs/>
          <w:szCs w:val="24"/>
        </w:rPr>
        <w:t>5.6.3.</w:t>
      </w:r>
      <w:r w:rsidRPr="00520CD4">
        <w:rPr>
          <w:rFonts w:ascii="Calibri" w:eastAsia="Arial Unicode MS" w:hAnsi="Calibri" w:cs="Calibri"/>
          <w:b/>
          <w:bCs/>
          <w:szCs w:val="24"/>
        </w:rPr>
        <w:t>jungtinės veiklos sutartis, jei pasiūlymą pateikia ūkio subjektų grupė;</w:t>
      </w:r>
    </w:p>
    <w:p w14:paraId="78043E4B" w14:textId="39971E67" w:rsidR="00EE7688" w:rsidRPr="00520CD4" w:rsidRDefault="00EE7688" w:rsidP="00485391">
      <w:pPr>
        <w:pStyle w:val="Sraopastraipa"/>
        <w:ind w:left="0" w:firstLine="709"/>
        <w:jc w:val="both"/>
        <w:rPr>
          <w:rFonts w:ascii="Calibri" w:eastAsia="Arial Unicode MS" w:hAnsi="Calibri" w:cs="Calibri"/>
          <w:b/>
          <w:bCs/>
          <w:szCs w:val="24"/>
        </w:rPr>
      </w:pPr>
      <w:r w:rsidRPr="00520CD4">
        <w:rPr>
          <w:rFonts w:ascii="Calibri" w:hAnsi="Calibri" w:cs="Calibri"/>
          <w:b/>
          <w:bCs/>
          <w:szCs w:val="24"/>
        </w:rPr>
        <w:t>5.6.4.</w:t>
      </w:r>
      <w:r w:rsidRPr="00520CD4">
        <w:rPr>
          <w:rFonts w:ascii="Calibri" w:eastAsia="Arial Unicode MS" w:hAnsi="Calibri" w:cs="Calibri"/>
          <w:b/>
          <w:bCs/>
          <w:szCs w:val="24"/>
        </w:rPr>
        <w:t>nurodyta, kokius subtiekėjus ketina pasitelkti, jeigu jis, vykdydamas pirkimo sutartį, ketina pasitelkti subtiekėjus ir kokiai pirkimo daliai;</w:t>
      </w:r>
    </w:p>
    <w:p w14:paraId="55D6BB81" w14:textId="63119F7E" w:rsidR="00EE7688" w:rsidRPr="00520CD4" w:rsidRDefault="00EE7688" w:rsidP="00EE7688">
      <w:pPr>
        <w:pStyle w:val="Sraopastraipa"/>
        <w:ind w:left="709"/>
        <w:jc w:val="both"/>
        <w:rPr>
          <w:rFonts w:ascii="Calibri" w:eastAsia="Arial Unicode MS" w:hAnsi="Calibri" w:cs="Calibri"/>
          <w:b/>
          <w:bCs/>
          <w:szCs w:val="24"/>
        </w:rPr>
      </w:pPr>
      <w:r w:rsidRPr="00520CD4">
        <w:rPr>
          <w:rFonts w:ascii="Calibri" w:hAnsi="Calibri" w:cs="Calibri"/>
          <w:b/>
          <w:bCs/>
          <w:szCs w:val="24"/>
        </w:rPr>
        <w:t>5.6.5.</w:t>
      </w:r>
      <w:r w:rsidRPr="00520CD4">
        <w:rPr>
          <w:rFonts w:ascii="Calibri" w:eastAsia="Arial Unicode MS" w:hAnsi="Calibri" w:cs="Calibri"/>
          <w:b/>
          <w:bCs/>
          <w:szCs w:val="24"/>
        </w:rPr>
        <w:t>nurodyti ūkio subjektai, kurių pajėgumais remiasi;</w:t>
      </w:r>
    </w:p>
    <w:p w14:paraId="29E4323C" w14:textId="458902D5" w:rsidR="00EE7688" w:rsidRPr="00520CD4" w:rsidRDefault="00EE7688" w:rsidP="00485391">
      <w:pPr>
        <w:pStyle w:val="Sraopastraipa"/>
        <w:ind w:left="0" w:firstLine="709"/>
        <w:jc w:val="both"/>
        <w:rPr>
          <w:rFonts w:ascii="Calibri" w:eastAsia="Arial Unicode MS" w:hAnsi="Calibri" w:cs="Calibri"/>
          <w:b/>
          <w:bCs/>
          <w:szCs w:val="24"/>
        </w:rPr>
      </w:pPr>
      <w:bookmarkStart w:id="20" w:name="_Hlk66972652"/>
      <w:r w:rsidRPr="00520CD4">
        <w:rPr>
          <w:rFonts w:ascii="Calibri" w:hAnsi="Calibri" w:cs="Calibri"/>
          <w:b/>
          <w:bCs/>
        </w:rPr>
        <w:t>5.6.6.dokumentai, įrodantys, kad tiekėjui bus prieinami kitų ūkio subjektų, kurių pajėgumais jis ketina remtis, ištekliai (jeigu tiekėjas ketina remtis kitų ūkio subjektų pajėgumais);</w:t>
      </w:r>
      <w:bookmarkEnd w:id="20"/>
    </w:p>
    <w:p w14:paraId="3267F0A1" w14:textId="0532B0D0" w:rsidR="00EE7688" w:rsidRPr="00520CD4" w:rsidRDefault="00EE7688" w:rsidP="00EE7688">
      <w:pPr>
        <w:pStyle w:val="Sraopastraipa"/>
        <w:ind w:left="709"/>
        <w:jc w:val="both"/>
        <w:rPr>
          <w:rFonts w:ascii="Calibri" w:hAnsi="Calibri" w:cs="Calibri"/>
          <w:b/>
          <w:bCs/>
          <w:szCs w:val="24"/>
        </w:rPr>
      </w:pPr>
      <w:r w:rsidRPr="00520CD4">
        <w:rPr>
          <w:rFonts w:ascii="Calibri" w:eastAsia="Arial Unicode MS" w:hAnsi="Calibri" w:cs="Calibri"/>
          <w:b/>
          <w:bCs/>
          <w:szCs w:val="24"/>
        </w:rPr>
        <w:t>5.6.7.kiti pirkimo dokumentuose nurodyti dokumentai / informacija</w:t>
      </w:r>
      <w:r w:rsidRPr="00520CD4">
        <w:rPr>
          <w:rFonts w:ascii="Calibri" w:hAnsi="Calibri" w:cs="Calibri"/>
          <w:b/>
          <w:bCs/>
          <w:szCs w:val="24"/>
        </w:rPr>
        <w:t>;</w:t>
      </w:r>
    </w:p>
    <w:p w14:paraId="5887193E" w14:textId="66F17534" w:rsidR="00EE7688" w:rsidRPr="00520CD4" w:rsidRDefault="00EE7688" w:rsidP="00EE7688">
      <w:pPr>
        <w:ind w:firstLine="709"/>
        <w:jc w:val="both"/>
        <w:rPr>
          <w:rFonts w:ascii="Calibri" w:hAnsi="Calibri" w:cs="Calibri"/>
          <w:bCs/>
          <w:szCs w:val="24"/>
        </w:rPr>
      </w:pPr>
      <w:r w:rsidRPr="00520CD4">
        <w:rPr>
          <w:rFonts w:ascii="Calibri" w:hAnsi="Calibri" w:cs="Calibri"/>
          <w:b/>
          <w:bCs/>
          <w:szCs w:val="24"/>
        </w:rPr>
        <w:t>5.6.8.pateikiami tik galiojantys dokumentai</w:t>
      </w:r>
      <w:r w:rsidRPr="00520CD4">
        <w:rPr>
          <w:rFonts w:ascii="Calibri" w:hAnsi="Calibri" w:cs="Calibri"/>
          <w:bCs/>
          <w:szCs w:val="24"/>
        </w:rPr>
        <w:t>.</w:t>
      </w:r>
    </w:p>
    <w:p w14:paraId="56556FA7" w14:textId="77777777" w:rsidR="00EE7688" w:rsidRPr="00520CD4" w:rsidRDefault="00EE7688" w:rsidP="00EE7688">
      <w:pPr>
        <w:pStyle w:val="Sraopastraipa"/>
        <w:ind w:left="0" w:firstLine="709"/>
        <w:jc w:val="both"/>
        <w:rPr>
          <w:rFonts w:ascii="Calibri" w:hAnsi="Calibri" w:cs="Calibri"/>
          <w:color w:val="FF0000"/>
          <w:szCs w:val="24"/>
        </w:rPr>
      </w:pPr>
      <w:r w:rsidRPr="00520CD4">
        <w:rPr>
          <w:rFonts w:ascii="Calibri" w:hAnsi="Calibri" w:cs="Calibri"/>
          <w:bCs/>
          <w:szCs w:val="24"/>
        </w:rPr>
        <w:t xml:space="preserve">5.7. </w:t>
      </w:r>
      <w:r w:rsidRPr="00520CD4">
        <w:rPr>
          <w:rFonts w:ascii="Calibri" w:hAnsi="Calibri" w:cs="Calibri"/>
          <w:szCs w:val="24"/>
        </w:rPr>
        <w:t xml:space="preserve">Paslaugų kaina nurodoma eurais (suapvalinant iki dviejų skaičių po kablelio). Į kainą turi būti įskaičiuota PVM, kiti mokesčiai bei kitos išlaidos, reikalingos tinkamam sutarties vykdymui, turi būti atsižvelgta į visas perkamų paslaugų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Pr="00520CD4">
        <w:rPr>
          <w:rFonts w:ascii="Calibri" w:eastAsia="Times New Roman" w:hAnsi="Calibri" w:cs="Calibri"/>
          <w:szCs w:val="24"/>
          <w:lang w:eastAsia="lt-LT"/>
        </w:rPr>
        <w:t xml:space="preserve">Jei pasiūlyme kainos nurodytos kita valiuta, jos bus perskaičiuotos eurais pagal Europos </w:t>
      </w:r>
      <w:r w:rsidRPr="00520CD4">
        <w:rPr>
          <w:rFonts w:ascii="Calibri" w:eastAsia="Times New Roman" w:hAnsi="Calibri" w:cs="Calibri"/>
          <w:szCs w:val="24"/>
          <w:lang w:eastAsia="lt-LT"/>
        </w:rPr>
        <w:lastRenderedPageBreak/>
        <w:t>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520CD4">
        <w:rPr>
          <w:rFonts w:ascii="Calibri" w:hAnsi="Calibri" w:cs="Calibri"/>
          <w:color w:val="FF0000"/>
          <w:szCs w:val="24"/>
        </w:rPr>
        <w:t>.</w:t>
      </w:r>
    </w:p>
    <w:p w14:paraId="26A940B2"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hAnsi="Calibri" w:cs="Calibri"/>
          <w:bCs/>
          <w:szCs w:val="24"/>
        </w:rPr>
        <w:t>5.8. Pasiūlymą sudaro tiekėjo pateiktų duomenų, dokumentų elektroninėje formoje ir atsakymų CVP IS priemonėmis visuma (Perkančioji organizacija pasilieka sau teisę pareikalauti dokumentų originalų), susidedanti iš 5.6-5.7 punktuose nurodytų ir pateiktų dokumentų.</w:t>
      </w:r>
    </w:p>
    <w:p w14:paraId="4623BD23"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5.9.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520CD4">
        <w:rPr>
          <w:rFonts w:ascii="Calibri" w:eastAsia="Times New Roman" w:hAnsi="Calibri" w:cs="Calibri"/>
          <w:i/>
          <w:szCs w:val="24"/>
          <w:lang w:eastAsia="lt-LT"/>
        </w:rPr>
        <w:t xml:space="preserve">  </w:t>
      </w:r>
    </w:p>
    <w:p w14:paraId="641BC4B3"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 xml:space="preserve">5.10. Pasiūlymas turi būti pateiktas perkančiajai organizacijai CVP IS  priemonėmis iki </w:t>
      </w:r>
      <w:r w:rsidRPr="00520CD4">
        <w:rPr>
          <w:rFonts w:ascii="Calibri" w:eastAsia="Times New Roman" w:hAnsi="Calibri" w:cs="Calibri"/>
          <w:b/>
          <w:szCs w:val="24"/>
          <w:lang w:eastAsia="lt-LT"/>
        </w:rPr>
        <w:t xml:space="preserve">skelbime apie pirkimą nurodyto termino pabaigos </w:t>
      </w:r>
      <w:r w:rsidRPr="00520CD4">
        <w:rPr>
          <w:rFonts w:ascii="Calibri" w:eastAsia="Times New Roman" w:hAnsi="Calibri" w:cs="Calibri"/>
          <w:szCs w:val="24"/>
          <w:lang w:eastAsia="lt-LT"/>
        </w:rPr>
        <w:t>Lietuvos laiku.</w:t>
      </w:r>
    </w:p>
    <w:p w14:paraId="1855F0D4" w14:textId="77777777" w:rsidR="00EE7688" w:rsidRPr="00520CD4" w:rsidRDefault="00EE7688" w:rsidP="00485391">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5.11.</w:t>
      </w:r>
      <w:r w:rsidRPr="00520CD4">
        <w:rPr>
          <w:rFonts w:ascii="Calibri" w:eastAsia="Times New Roman" w:hAnsi="Calibri" w:cs="Calibri"/>
          <w:szCs w:val="24"/>
          <w:lang w:eastAsia="lt-LT"/>
        </w:rPr>
        <w:tab/>
        <w:t xml:space="preserve">Pirkimo organizatorius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3404BAC6"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5.12.</w:t>
      </w:r>
      <w:r w:rsidRPr="00520CD4">
        <w:rPr>
          <w:rFonts w:ascii="Calibri" w:eastAsia="Times New Roman" w:hAnsi="Calibri" w:cs="Calibri"/>
          <w:szCs w:val="24"/>
          <w:lang w:eastAsia="lt-LT"/>
        </w:rPr>
        <w:tab/>
        <w:t>Tiekėjas iki galutinio pasiūlymų pateikimo termino turi teisę pakeisti arba atšaukti savo pasiūlymą.</w:t>
      </w:r>
    </w:p>
    <w:p w14:paraId="347E1BE4"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 xml:space="preserve">5.13. Tiekėjai pasiūlyme turi nurodyti, kokia pasiūlyme pateikta informacija yra </w:t>
      </w:r>
      <w:r w:rsidRPr="00520CD4">
        <w:rPr>
          <w:rFonts w:ascii="Calibri" w:eastAsia="Times New Roman" w:hAnsi="Calibri" w:cs="Calibri"/>
          <w:b/>
          <w:szCs w:val="24"/>
          <w:lang w:eastAsia="lt-LT"/>
        </w:rPr>
        <w:t>konfidenciali</w:t>
      </w:r>
      <w:r w:rsidRPr="00520CD4">
        <w:rPr>
          <w:rFonts w:ascii="Calibri" w:eastAsia="Times New Roman" w:hAnsi="Calibri" w:cs="Calibri"/>
          <w:szCs w:val="24"/>
          <w:lang w:eastAsia="lt-LT"/>
        </w:rPr>
        <w:t xml:space="preserve">. Informacija, kurią viešai skelbti įpareigoja Lietuvos Respublikos įstatymai, negali būti tiekėjo nurodoma kaip konfidenciali. Nurodant, kuri informacija yra konfidenciali, tiekėjas turi vadovautis Viešųjų pirkimų įstatymo 20 straipsnio nuostatomis. Jei tokia informacija pasiūlyme nebus nurodyta, tuomet bus laikoma, kad bet kuri pateiktame pasiūlyme nurodyta informacija nėra konfidenciali. </w:t>
      </w:r>
    </w:p>
    <w:p w14:paraId="6500CB20"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 xml:space="preserve">5.14.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6A7D6789" w14:textId="77777777" w:rsidR="00EE7688" w:rsidRPr="00520CD4" w:rsidRDefault="00EE7688" w:rsidP="00EE7688">
      <w:pPr>
        <w:pStyle w:val="Sraopastraipa"/>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5.15.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0CB1D039" w14:textId="77777777" w:rsidR="004E7301" w:rsidRPr="00520CD4" w:rsidRDefault="004E7301" w:rsidP="004E7301">
      <w:pPr>
        <w:spacing w:before="360" w:after="360"/>
        <w:jc w:val="center"/>
        <w:rPr>
          <w:rFonts w:ascii="Calibri" w:hAnsi="Calibri" w:cs="Calibri"/>
          <w:b/>
          <w:szCs w:val="24"/>
        </w:rPr>
      </w:pPr>
      <w:r w:rsidRPr="00520CD4">
        <w:rPr>
          <w:rFonts w:ascii="Calibri" w:hAnsi="Calibri" w:cs="Calibri"/>
          <w:b/>
          <w:szCs w:val="24"/>
        </w:rPr>
        <w:t xml:space="preserve">6. PASIŪLYMŲ GALIOJIMAS </w:t>
      </w:r>
    </w:p>
    <w:p w14:paraId="1C8DE065" w14:textId="77777777" w:rsidR="004E7301" w:rsidRPr="00520CD4" w:rsidRDefault="004E7301" w:rsidP="004E7301">
      <w:pPr>
        <w:tabs>
          <w:tab w:val="left" w:pos="1260"/>
        </w:tabs>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6.1. Pasiūlymas galioja jame tiekėjo nurodytą laiką. Pasiūlymas turi galioti ne trumpiau nei 90 dienų. Jeigu pasiūlyme nenurodytas jo galiojimo laikas, laikoma, kad pasiūlymas galioja tiek, kiek numatyta Pirkimo dokumentuose.</w:t>
      </w:r>
    </w:p>
    <w:p w14:paraId="09E63353" w14:textId="77777777" w:rsidR="004E7301" w:rsidRPr="00520CD4" w:rsidRDefault="004E7301" w:rsidP="004E7301">
      <w:pPr>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6.2. Kol nesibaigė pasiūlymų galiojimo laikas, 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 </w:t>
      </w:r>
    </w:p>
    <w:p w14:paraId="5F4BA635" w14:textId="77777777" w:rsidR="004E7301" w:rsidRPr="00520CD4" w:rsidRDefault="004E7301" w:rsidP="004E7301">
      <w:pPr>
        <w:spacing w:before="360" w:after="360"/>
        <w:jc w:val="center"/>
        <w:rPr>
          <w:rFonts w:ascii="Calibri" w:hAnsi="Calibri" w:cs="Calibri"/>
          <w:b/>
          <w:szCs w:val="24"/>
        </w:rPr>
      </w:pPr>
      <w:r w:rsidRPr="00520CD4">
        <w:rPr>
          <w:rFonts w:ascii="Calibri" w:hAnsi="Calibri" w:cs="Calibri"/>
          <w:b/>
          <w:szCs w:val="24"/>
        </w:rPr>
        <w:t>7. PIRKIMO SĄLYGŲ PAAIŠKINIMAS IR PATIKSLINIMAS</w:t>
      </w:r>
    </w:p>
    <w:p w14:paraId="74341BCA" w14:textId="77777777" w:rsidR="004E7301" w:rsidRPr="00520CD4" w:rsidRDefault="004E7301" w:rsidP="004E7301">
      <w:pPr>
        <w:ind w:firstLine="720"/>
        <w:jc w:val="both"/>
        <w:rPr>
          <w:rFonts w:ascii="Calibri" w:hAnsi="Calibri" w:cs="Calibri"/>
          <w:szCs w:val="24"/>
        </w:rPr>
      </w:pPr>
      <w:bookmarkStart w:id="21" w:name="_Hlk70003599"/>
      <w:r w:rsidRPr="00520CD4">
        <w:rPr>
          <w:rFonts w:ascii="Calibri" w:eastAsia="Times New Roman" w:hAnsi="Calibri" w:cs="Calibri"/>
          <w:szCs w:val="24"/>
          <w:lang w:eastAsia="lt-LT"/>
        </w:rPr>
        <w:t>7.1. Pirkimo sąlygos gali būti paaiškinamos, patikslinamos tiekėjų iniciatyva, jiems CVP IS priemonėmis kreipiantis į perkančiąją organizaciją. Prašymai paaiškinti Pirkimo sąlygas gali būti pa</w:t>
      </w:r>
      <w:r w:rsidRPr="00520CD4">
        <w:rPr>
          <w:rFonts w:ascii="Calibri" w:eastAsia="Times New Roman" w:hAnsi="Calibri" w:cs="Calibri"/>
          <w:szCs w:val="24"/>
          <w:lang w:eastAsia="lt-LT"/>
        </w:rPr>
        <w:lastRenderedPageBreak/>
        <w:t>teikiami perkančiajai organizacijai ne vėliau kaip likus 2 darbo dienoms iki pasiūlymų pateikimo termino pabaigos.</w:t>
      </w:r>
      <w:r w:rsidRPr="00520CD4">
        <w:rPr>
          <w:rFonts w:ascii="Calibri" w:eastAsia="Times New Roman" w:hAnsi="Calibri" w:cs="Calibri"/>
          <w:i/>
          <w:szCs w:val="24"/>
          <w:lang w:eastAsia="lt-LT"/>
        </w:rPr>
        <w:t xml:space="preserve"> </w:t>
      </w:r>
      <w:r w:rsidRPr="00520CD4">
        <w:rPr>
          <w:rFonts w:ascii="Calibri" w:eastAsia="Times New Roman" w:hAnsi="Calibri" w:cs="Calibr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0E1AFABD" w14:textId="77777777" w:rsidR="004E7301" w:rsidRPr="00520CD4" w:rsidRDefault="004E7301" w:rsidP="004E7301">
      <w:pPr>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7.2. Nesibaigus pasiūlymų pateikimo terminui, perkančioji organizacija turi teisę savo iniciatyva paaiškinti, patikslinti Pirkimo sąlygas.</w:t>
      </w:r>
    </w:p>
    <w:p w14:paraId="3C11DCEF" w14:textId="77777777" w:rsidR="004E7301" w:rsidRPr="00520CD4" w:rsidRDefault="004E7301" w:rsidP="004E7301">
      <w:pPr>
        <w:ind w:firstLine="720"/>
        <w:jc w:val="both"/>
        <w:rPr>
          <w:rFonts w:ascii="Calibri" w:hAnsi="Calibri" w:cs="Calibri"/>
          <w:szCs w:val="24"/>
        </w:rPr>
      </w:pPr>
      <w:r w:rsidRPr="00520CD4">
        <w:rPr>
          <w:rFonts w:ascii="Calibri" w:eastAsia="Times New Roman" w:hAnsi="Calibri" w:cs="Calibri"/>
          <w:szCs w:val="24"/>
          <w:lang w:eastAsia="lt-LT"/>
        </w:rPr>
        <w:t>7.3. Atsakydama į kiekvieną tiekėjo raštu pateiktą prašymą paaiškinti Pirkimo sąlygas, jeigu jis buvo pateiktas nepasibaigus šių Pirkimo sąlygų 7.1 punkte nurodytam terminui, arba aiškindama, tikslindama Pirkimo sąlygas savo iniciatyva, perkančioji organizacija turi paaiškinimus, patikslinimus paskelbti CVP IS (nenurodydama, iš ko gautas prašymas duoti paaiškinimą) ne vėliau kaip likus 1 dienai iki pasiūlymų pateikimo termino pabaigos. Į laiku gautą tiekėjo prašymą paaiškinti Pirkimo sąlygas perkančioji organizacija atsako ne vėliau kaip per 1 darbo dieną nuo jo gavimo dienos.</w:t>
      </w:r>
      <w:r w:rsidRPr="00520CD4">
        <w:rPr>
          <w:rFonts w:ascii="Calibri" w:eastAsia="Times New Roman" w:hAnsi="Calibri" w:cs="Calibri"/>
          <w:i/>
          <w:szCs w:val="24"/>
          <w:lang w:eastAsia="lt-LT"/>
        </w:rPr>
        <w:t xml:space="preserve"> </w:t>
      </w:r>
    </w:p>
    <w:p w14:paraId="1455801D" w14:textId="77777777" w:rsidR="004E7301" w:rsidRPr="00520CD4" w:rsidRDefault="004E7301" w:rsidP="004E7301">
      <w:pPr>
        <w:ind w:firstLine="720"/>
        <w:jc w:val="both"/>
        <w:rPr>
          <w:rFonts w:ascii="Calibri" w:hAnsi="Calibri" w:cs="Calibri"/>
          <w:szCs w:val="24"/>
        </w:rPr>
      </w:pPr>
      <w:r w:rsidRPr="00520CD4">
        <w:rPr>
          <w:rFonts w:ascii="Calibri" w:eastAsia="Times New Roman" w:hAnsi="Calibri" w:cs="Calibr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F20905C" w14:textId="77777777" w:rsidR="004E7301" w:rsidRPr="00520CD4" w:rsidRDefault="004E7301" w:rsidP="004E7301">
      <w:pPr>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7.5. Perkančioji organizacija nerengs susitikimų su tiekėjais dėl Pirkimo dokumentų paaiškinimų.</w:t>
      </w:r>
    </w:p>
    <w:p w14:paraId="0F4ED944" w14:textId="77777777" w:rsidR="004E7301" w:rsidRPr="00520CD4" w:rsidRDefault="004E7301" w:rsidP="004E7301">
      <w:pPr>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1 darbo dienai iki pasiūlymų pateikimo termino pabaigos, perkelia pasiūlymų pateikimo terminą laikui, per kurį tiekėjai, rengdami pirkimo pasiūlymus, galėtų atsižvelgti į šiuos paaiškinimus (patikslinimus).</w:t>
      </w:r>
    </w:p>
    <w:p w14:paraId="5EF1AFE3" w14:textId="77777777" w:rsidR="004E7301" w:rsidRPr="00520CD4" w:rsidRDefault="004E7301" w:rsidP="004E7301">
      <w:pPr>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78F57B6B" w14:textId="77777777" w:rsidR="004E7301" w:rsidRPr="00520CD4" w:rsidRDefault="004E7301" w:rsidP="004E7301">
      <w:pPr>
        <w:ind w:firstLine="720"/>
        <w:jc w:val="both"/>
        <w:rPr>
          <w:rFonts w:ascii="Calibri" w:eastAsia="Times New Roman" w:hAnsi="Calibri" w:cs="Calibri"/>
          <w:szCs w:val="24"/>
        </w:rPr>
      </w:pPr>
      <w:r w:rsidRPr="00520CD4">
        <w:rPr>
          <w:rFonts w:ascii="Calibri" w:eastAsia="Times New Roman" w:hAnsi="Calibri" w:cs="Calibr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7C8C9D8C" w14:textId="77777777" w:rsidR="004E7301" w:rsidRPr="00520CD4" w:rsidRDefault="004E7301" w:rsidP="004E7301">
      <w:pPr>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21"/>
    <w:p w14:paraId="3984F06E" w14:textId="77777777" w:rsidR="004E7301" w:rsidRPr="00520CD4" w:rsidRDefault="004E7301" w:rsidP="004E7301">
      <w:pPr>
        <w:spacing w:before="360" w:after="360"/>
        <w:jc w:val="center"/>
        <w:rPr>
          <w:rFonts w:ascii="Calibri" w:hAnsi="Calibri" w:cs="Calibri"/>
          <w:b/>
          <w:szCs w:val="24"/>
        </w:rPr>
      </w:pPr>
      <w:r w:rsidRPr="00520CD4">
        <w:rPr>
          <w:rFonts w:ascii="Calibri" w:hAnsi="Calibri" w:cs="Calibri"/>
          <w:b/>
          <w:szCs w:val="24"/>
        </w:rPr>
        <w:t>8. PASIŪLYMO KAINOS ŠIFRAVIMAS</w:t>
      </w:r>
    </w:p>
    <w:p w14:paraId="3C088D71" w14:textId="77777777" w:rsidR="004E7301" w:rsidRPr="00520CD4" w:rsidRDefault="004E7301" w:rsidP="004E7301">
      <w:pPr>
        <w:pStyle w:val="Sraopastraipa"/>
        <w:numPr>
          <w:ilvl w:val="1"/>
          <w:numId w:val="25"/>
        </w:numPr>
        <w:ind w:left="0" w:firstLine="709"/>
        <w:contextualSpacing/>
        <w:jc w:val="both"/>
        <w:rPr>
          <w:rFonts w:ascii="Calibri" w:hAnsi="Calibri" w:cs="Calibri"/>
          <w:szCs w:val="24"/>
        </w:rPr>
      </w:pPr>
      <w:r w:rsidRPr="00520CD4">
        <w:rPr>
          <w:rFonts w:ascii="Calibri" w:hAnsi="Calibri" w:cs="Calibri"/>
          <w:szCs w:val="24"/>
        </w:rPr>
        <w:t>Tiekėjo teikiamas pasiūlymas gali būti užšifruojamas. Tiekėjas, nusprendęs pateikti užšifruotą pasiūlymą, turi:</w:t>
      </w:r>
    </w:p>
    <w:p w14:paraId="2F270DF4" w14:textId="77777777" w:rsidR="004E7301" w:rsidRPr="00520CD4" w:rsidRDefault="004E7301" w:rsidP="004E7301">
      <w:pPr>
        <w:pStyle w:val="Sraopastraipa"/>
        <w:numPr>
          <w:ilvl w:val="2"/>
          <w:numId w:val="25"/>
        </w:numPr>
        <w:ind w:left="0" w:firstLine="709"/>
        <w:contextualSpacing/>
        <w:jc w:val="both"/>
        <w:rPr>
          <w:rFonts w:ascii="Calibri" w:hAnsi="Calibri" w:cs="Calibri"/>
          <w:szCs w:val="24"/>
        </w:rPr>
      </w:pPr>
      <w:r w:rsidRPr="00520CD4">
        <w:rPr>
          <w:rFonts w:ascii="Calibri" w:hAnsi="Calibri" w:cs="Calibri"/>
          <w:bCs/>
          <w:szCs w:val="24"/>
          <w:u w:val="single"/>
        </w:rPr>
        <w:t xml:space="preserve">8.1.1. </w:t>
      </w:r>
      <w:r w:rsidRPr="00520CD4">
        <w:rPr>
          <w:rFonts w:ascii="Calibri" w:hAnsi="Calibri" w:cs="Calibri"/>
          <w:b/>
          <w:szCs w:val="24"/>
          <w:u w:val="single"/>
        </w:rPr>
        <w:t>iki</w:t>
      </w:r>
      <w:r w:rsidRPr="00520CD4">
        <w:rPr>
          <w:rFonts w:ascii="Calibri" w:hAnsi="Calibri" w:cs="Calibri"/>
          <w:szCs w:val="24"/>
          <w:u w:val="single"/>
        </w:rPr>
        <w:t xml:space="preserve"> </w:t>
      </w:r>
      <w:r w:rsidRPr="00520CD4">
        <w:rPr>
          <w:rFonts w:ascii="Calibri" w:hAnsi="Calibri" w:cs="Calibri"/>
          <w:b/>
          <w:szCs w:val="24"/>
          <w:u w:val="single"/>
        </w:rPr>
        <w:t>pasiūlymų pateikimo termino pabaigos</w:t>
      </w:r>
      <w:r w:rsidRPr="00520CD4">
        <w:rPr>
          <w:rFonts w:ascii="Calibri" w:hAnsi="Calibri" w:cs="Calibri"/>
          <w:b/>
          <w:szCs w:val="24"/>
        </w:rPr>
        <w:t xml:space="preserve"> </w:t>
      </w:r>
      <w:r w:rsidRPr="00520CD4">
        <w:rPr>
          <w:rFonts w:ascii="Calibri" w:hAnsi="Calibri" w:cs="Calibri"/>
          <w:szCs w:val="24"/>
        </w:rPr>
        <w:t xml:space="preserve">naudodamasis CVP IS priemonėmis </w:t>
      </w:r>
      <w:r w:rsidRPr="00520CD4">
        <w:rPr>
          <w:rFonts w:ascii="Calibri" w:hAnsi="Calibri" w:cs="Calibri"/>
          <w:iCs/>
          <w:szCs w:val="24"/>
        </w:rPr>
        <w:t xml:space="preserve">pateikti užšifruotą pasiūlymą (užšifruojamas </w:t>
      </w:r>
      <w:r w:rsidRPr="00520CD4">
        <w:rPr>
          <w:rFonts w:ascii="Calibri" w:hAnsi="Calibri" w:cs="Calibri"/>
          <w:szCs w:val="24"/>
        </w:rPr>
        <w:t>visas pasiūlymas arba pasiūlymo dokumentas, kuriame nurodyta pasiūlymo kaina)</w:t>
      </w:r>
      <w:r w:rsidRPr="00520CD4">
        <w:rPr>
          <w:rFonts w:ascii="Calibri" w:hAnsi="Calibri" w:cs="Calibri"/>
          <w:iCs/>
          <w:szCs w:val="24"/>
        </w:rPr>
        <w:t xml:space="preserve">. </w:t>
      </w:r>
      <w:r w:rsidRPr="00520CD4">
        <w:rPr>
          <w:rFonts w:ascii="Calibri" w:hAnsi="Calibri" w:cs="Calibri"/>
          <w:szCs w:val="24"/>
        </w:rPr>
        <w:t xml:space="preserve">Instrukcija, kaip tiekėjui užšifruoti pasiūlymą galima rasti </w:t>
      </w:r>
      <w:hyperlink r:id="rId13" w:history="1">
        <w:r w:rsidRPr="00520CD4">
          <w:rPr>
            <w:rStyle w:val="Hipersaitas"/>
            <w:rFonts w:ascii="Calibri" w:hAnsi="Calibri" w:cs="Calibri"/>
            <w:szCs w:val="24"/>
          </w:rPr>
          <w:t>https://vpt.lrv.lt/lt/nuorodos/kiti-duomenys/pasiulymu-sifravimas/</w:t>
        </w:r>
      </w:hyperlink>
      <w:r w:rsidRPr="00520CD4">
        <w:rPr>
          <w:rFonts w:ascii="Calibri" w:hAnsi="Calibri" w:cs="Calibri"/>
          <w:szCs w:val="24"/>
        </w:rPr>
        <w:t>.</w:t>
      </w:r>
    </w:p>
    <w:p w14:paraId="084F24AF" w14:textId="77777777" w:rsidR="004E7301" w:rsidRPr="00520CD4" w:rsidRDefault="004E7301" w:rsidP="004E7301">
      <w:pPr>
        <w:pStyle w:val="Sraopastraipa"/>
        <w:numPr>
          <w:ilvl w:val="2"/>
          <w:numId w:val="25"/>
        </w:numPr>
        <w:ind w:left="0" w:firstLine="709"/>
        <w:contextualSpacing/>
        <w:jc w:val="both"/>
        <w:rPr>
          <w:rFonts w:ascii="Calibri" w:hAnsi="Calibri" w:cs="Calibri"/>
          <w:szCs w:val="24"/>
        </w:rPr>
      </w:pPr>
      <w:r w:rsidRPr="00520CD4">
        <w:rPr>
          <w:rFonts w:ascii="Calibri" w:hAnsi="Calibri" w:cs="Calibri"/>
          <w:b/>
          <w:szCs w:val="24"/>
          <w:u w:val="single"/>
        </w:rPr>
        <w:t>iki vokų atplėšimo procedūros pradžios</w:t>
      </w:r>
      <w:r w:rsidRPr="00520CD4">
        <w:rPr>
          <w:rFonts w:ascii="Calibri" w:hAnsi="Calibri" w:cs="Calibri"/>
          <w:szCs w:val="24"/>
          <w:u w:val="single"/>
        </w:rPr>
        <w:t xml:space="preserve"> </w:t>
      </w:r>
      <w:r w:rsidRPr="00520CD4">
        <w:rPr>
          <w:rFonts w:ascii="Calibri" w:hAnsi="Calibri" w:cs="Calibri"/>
          <w:b/>
          <w:szCs w:val="24"/>
          <w:u w:val="single"/>
        </w:rPr>
        <w:t>CVP IS susirašinėjimo priemonėmis</w:t>
      </w:r>
      <w:r w:rsidRPr="00520CD4">
        <w:rPr>
          <w:rFonts w:ascii="Calibri" w:hAnsi="Calibri" w:cs="Calibr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w:t>
      </w:r>
      <w:r w:rsidRPr="00520CD4">
        <w:rPr>
          <w:rFonts w:ascii="Calibri" w:hAnsi="Calibri" w:cs="Calibri"/>
          <w:szCs w:val="24"/>
        </w:rPr>
        <w:lastRenderedPageBreak/>
        <w:t xml:space="preserve">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5F3EF549" w14:textId="77777777" w:rsidR="004E7301" w:rsidRPr="00520CD4" w:rsidRDefault="004E7301" w:rsidP="004E7301">
      <w:pPr>
        <w:pStyle w:val="Sraopastraipa"/>
        <w:numPr>
          <w:ilvl w:val="1"/>
          <w:numId w:val="25"/>
        </w:numPr>
        <w:ind w:left="0" w:firstLine="709"/>
        <w:contextualSpacing/>
        <w:jc w:val="both"/>
        <w:rPr>
          <w:rFonts w:ascii="Calibri" w:hAnsi="Calibri" w:cs="Calibri"/>
          <w:szCs w:val="24"/>
        </w:rPr>
      </w:pPr>
      <w:r w:rsidRPr="00520CD4">
        <w:rPr>
          <w:rFonts w:ascii="Calibri" w:hAnsi="Calibri" w:cs="Calibr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D54D5B4" w14:textId="77777777" w:rsidR="004E7301" w:rsidRPr="00520CD4" w:rsidRDefault="004E7301" w:rsidP="004E7301">
      <w:pPr>
        <w:spacing w:before="360" w:after="360"/>
        <w:jc w:val="center"/>
        <w:rPr>
          <w:rFonts w:ascii="Calibri" w:hAnsi="Calibri" w:cs="Calibri"/>
          <w:b/>
          <w:szCs w:val="24"/>
        </w:rPr>
      </w:pPr>
      <w:r w:rsidRPr="00520CD4">
        <w:rPr>
          <w:rFonts w:ascii="Calibri" w:hAnsi="Calibri" w:cs="Calibri"/>
          <w:b/>
          <w:szCs w:val="24"/>
        </w:rPr>
        <w:t>9. PRADINIO SUSIPAŽINIMO SU ELEKTRONINĖMIS PRIEMONĖMIS GAUTAIS PASIŪLYMAIS (VOKŲ SU PASIŪLYMAIS ATPLĖŠIMO) PROCEDŪRA</w:t>
      </w:r>
    </w:p>
    <w:p w14:paraId="0A970840" w14:textId="77777777" w:rsidR="004E7301" w:rsidRPr="00520CD4" w:rsidRDefault="004E7301" w:rsidP="004E7301">
      <w:pPr>
        <w:ind w:firstLine="720"/>
        <w:jc w:val="both"/>
        <w:rPr>
          <w:rFonts w:ascii="Calibri" w:hAnsi="Calibri" w:cs="Calibri"/>
          <w:szCs w:val="24"/>
        </w:rPr>
      </w:pPr>
      <w:r w:rsidRPr="00520CD4">
        <w:rPr>
          <w:rFonts w:ascii="Calibri" w:eastAsia="Times New Roman" w:hAnsi="Calibri" w:cs="Calibri"/>
          <w:szCs w:val="24"/>
          <w:lang w:eastAsia="lt-LT"/>
        </w:rPr>
        <w:t xml:space="preserve">9.1. Pradinis susipažinimas su  elektroninėmis priemonėmis gautais pasiūlymais prilyginamas vokų atplėšimui, o pasiūlymai, pateikti CVP IS priemonėmis, prilyginami pasiūlymams, pateiktiems vokuose. Susipažinimas su pasiūlymais, vyks </w:t>
      </w:r>
      <w:r w:rsidRPr="00520CD4">
        <w:rPr>
          <w:rFonts w:ascii="Calibri" w:eastAsia="Times New Roman" w:hAnsi="Calibri" w:cs="Calibri"/>
          <w:b/>
          <w:szCs w:val="24"/>
          <w:lang w:eastAsia="lt-LT"/>
        </w:rPr>
        <w:t>skelbime apie pirkimą nurodytą datą</w:t>
      </w:r>
      <w:r w:rsidRPr="00520CD4">
        <w:rPr>
          <w:rFonts w:ascii="Calibri" w:eastAsia="Times New Roman" w:hAnsi="Calibri" w:cs="Calibri"/>
          <w:szCs w:val="24"/>
          <w:lang w:eastAsia="lt-LT"/>
        </w:rPr>
        <w:t xml:space="preserve">. </w:t>
      </w:r>
    </w:p>
    <w:p w14:paraId="5F243905" w14:textId="77777777" w:rsidR="004E7301" w:rsidRPr="00520CD4" w:rsidRDefault="004E7301" w:rsidP="004E7301">
      <w:pPr>
        <w:ind w:firstLine="720"/>
        <w:jc w:val="both"/>
        <w:rPr>
          <w:rFonts w:ascii="Calibri" w:hAnsi="Calibri" w:cs="Calibri"/>
          <w:b/>
          <w:szCs w:val="24"/>
        </w:rPr>
      </w:pPr>
      <w:r w:rsidRPr="00520CD4">
        <w:rPr>
          <w:rFonts w:ascii="Calibri" w:eastAsia="Times New Roman" w:hAnsi="Calibri" w:cs="Calibri"/>
          <w:szCs w:val="24"/>
          <w:lang w:eastAsia="lt-LT"/>
        </w:rPr>
        <w:t xml:space="preserve">9.2.  </w:t>
      </w:r>
      <w:r w:rsidRPr="00520CD4">
        <w:rPr>
          <w:rFonts w:ascii="Calibri" w:eastAsia="Times New Roman" w:hAnsi="Calibri" w:cs="Calibri"/>
          <w:b/>
          <w:szCs w:val="24"/>
          <w:lang w:eastAsia="lt-LT"/>
        </w:rPr>
        <w:t xml:space="preserve">Vokų su pasiūlymais atplėšimo procedūra atliekama tiekėjams ar jų įgaliotiems atstovams nedalyvaujant. </w:t>
      </w:r>
      <w:r w:rsidRPr="00520CD4">
        <w:rPr>
          <w:rFonts w:ascii="Calibri" w:hAnsi="Calibri" w:cs="Calibri"/>
          <w:szCs w:val="24"/>
        </w:rPr>
        <w:t>Stebėtojai dalyvauti nėra kviečiami.</w:t>
      </w:r>
    </w:p>
    <w:p w14:paraId="0BAC5062" w14:textId="77777777" w:rsidR="004E7301" w:rsidRPr="00520CD4" w:rsidRDefault="004E7301" w:rsidP="004E7301">
      <w:pPr>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9.3. Pasiūlymų nagrinėjimo, vertinimo ir palyginimo procedūras atlieka Pirkimo organizatorius, tiekėjams ar jų įgaliotiems atstovams nedalyvaujant.</w:t>
      </w:r>
    </w:p>
    <w:p w14:paraId="6C9471BA" w14:textId="77777777" w:rsidR="004E7301" w:rsidRPr="00520CD4" w:rsidRDefault="004E7301" w:rsidP="004E7301">
      <w:pPr>
        <w:spacing w:before="360" w:after="360"/>
        <w:jc w:val="center"/>
        <w:rPr>
          <w:rFonts w:ascii="Calibri" w:hAnsi="Calibri" w:cs="Calibri"/>
          <w:szCs w:val="24"/>
        </w:rPr>
      </w:pPr>
      <w:r w:rsidRPr="00520CD4">
        <w:rPr>
          <w:rFonts w:ascii="Calibri" w:hAnsi="Calibri" w:cs="Calibri"/>
          <w:b/>
          <w:szCs w:val="24"/>
        </w:rPr>
        <w:t>10. PASIŪLYMŲ NAGRINĖJIMAS IR PASIŪLYMŲ ATMETIMO PRIEŽASTYS</w:t>
      </w:r>
    </w:p>
    <w:p w14:paraId="15DBDA45" w14:textId="77777777" w:rsidR="004E7301" w:rsidRPr="00520CD4" w:rsidRDefault="004E7301" w:rsidP="004E7301">
      <w:pPr>
        <w:pStyle w:val="Betarp"/>
        <w:numPr>
          <w:ilvl w:val="1"/>
          <w:numId w:val="19"/>
        </w:numPr>
        <w:ind w:left="0" w:firstLine="709"/>
        <w:jc w:val="both"/>
        <w:rPr>
          <w:rFonts w:ascii="Calibri" w:hAnsi="Calibri" w:cs="Calibri"/>
          <w:szCs w:val="24"/>
        </w:rPr>
      </w:pPr>
      <w:r w:rsidRPr="00520CD4">
        <w:rPr>
          <w:rFonts w:ascii="Calibri" w:hAnsi="Calibri" w:cs="Calibri"/>
          <w:szCs w:val="24"/>
        </w:rPr>
        <w:t>Atlikus pradinį susipažinimą su pasiūlymais, Pirkimo organizatorius pasiūlymus nagrinėja tokiu eiliškumu:</w:t>
      </w:r>
    </w:p>
    <w:p w14:paraId="2E51398C" w14:textId="77777777" w:rsidR="004E7301" w:rsidRPr="00520CD4" w:rsidRDefault="004E7301" w:rsidP="004E7301">
      <w:pPr>
        <w:pStyle w:val="Sraopastraipa"/>
        <w:numPr>
          <w:ilvl w:val="2"/>
          <w:numId w:val="19"/>
        </w:numPr>
        <w:tabs>
          <w:tab w:val="left" w:pos="567"/>
          <w:tab w:val="left" w:pos="851"/>
          <w:tab w:val="left" w:pos="1170"/>
          <w:tab w:val="left" w:pos="1701"/>
          <w:tab w:val="left" w:pos="2977"/>
        </w:tabs>
        <w:ind w:left="0" w:firstLine="709"/>
        <w:jc w:val="both"/>
        <w:rPr>
          <w:rFonts w:ascii="Calibri" w:hAnsi="Calibri" w:cs="Calibri"/>
          <w:szCs w:val="24"/>
        </w:rPr>
      </w:pPr>
      <w:r w:rsidRPr="00520CD4">
        <w:rPr>
          <w:rFonts w:ascii="Calibri" w:hAnsi="Calibri" w:cs="Calibri"/>
          <w:szCs w:val="24"/>
        </w:rPr>
        <w:t>nagrinėja, vertina ir palygina tiekėjų pateiktus pasiūlymus, vadovaudamasi pirkimo dokumentuose nustatytomis sąlygomis;</w:t>
      </w:r>
    </w:p>
    <w:p w14:paraId="7D197756" w14:textId="77777777" w:rsidR="004E7301" w:rsidRPr="00520CD4" w:rsidRDefault="004E7301" w:rsidP="004E7301">
      <w:pPr>
        <w:pStyle w:val="Sraopastraipa"/>
        <w:numPr>
          <w:ilvl w:val="2"/>
          <w:numId w:val="19"/>
        </w:numPr>
        <w:tabs>
          <w:tab w:val="left" w:pos="567"/>
          <w:tab w:val="left" w:pos="851"/>
          <w:tab w:val="left" w:pos="1170"/>
          <w:tab w:val="left" w:pos="1701"/>
          <w:tab w:val="left" w:pos="2977"/>
        </w:tabs>
        <w:ind w:left="0" w:firstLine="709"/>
        <w:jc w:val="both"/>
        <w:rPr>
          <w:rFonts w:ascii="Calibri" w:hAnsi="Calibri" w:cs="Calibri"/>
          <w:szCs w:val="24"/>
        </w:rPr>
      </w:pPr>
      <w:r w:rsidRPr="00520CD4">
        <w:rPr>
          <w:rFonts w:ascii="Calibri" w:hAnsi="Calibri" w:cs="Calibr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3.3</w:t>
      </w:r>
      <w:r w:rsidRPr="00520CD4">
        <w:rPr>
          <w:rFonts w:ascii="Calibri" w:hAnsi="Calibri" w:cs="Calibri"/>
          <w:szCs w:val="24"/>
          <w:vertAlign w:val="superscript"/>
        </w:rPr>
        <w:t>1</w:t>
      </w:r>
      <w:r w:rsidRPr="00520CD4">
        <w:rPr>
          <w:rFonts w:ascii="Calibri" w:hAnsi="Calibri" w:cs="Calibri"/>
          <w:szCs w:val="24"/>
        </w:rPr>
        <w:t xml:space="preserve"> punkto reikalavimams;</w:t>
      </w:r>
    </w:p>
    <w:p w14:paraId="55042962" w14:textId="77777777" w:rsidR="004E7301" w:rsidRPr="00520CD4" w:rsidRDefault="004E7301" w:rsidP="004E7301">
      <w:pPr>
        <w:pStyle w:val="Sraopastraipa"/>
        <w:numPr>
          <w:ilvl w:val="1"/>
          <w:numId w:val="19"/>
        </w:numPr>
        <w:ind w:left="0" w:firstLine="709"/>
        <w:jc w:val="both"/>
        <w:rPr>
          <w:rFonts w:ascii="Calibri" w:eastAsia="Times New Roman" w:hAnsi="Calibri" w:cs="Calibri"/>
          <w:szCs w:val="24"/>
          <w:u w:val="single"/>
          <w:lang w:eastAsia="lt-LT"/>
        </w:rPr>
      </w:pPr>
      <w:r w:rsidRPr="00520CD4">
        <w:rPr>
          <w:rFonts w:ascii="Calibri" w:eastAsia="Times New Roman" w:hAnsi="Calibri" w:cs="Calibri"/>
          <w:szCs w:val="24"/>
          <w:u w:val="single"/>
          <w:lang w:eastAsia="lt-LT"/>
        </w:rPr>
        <w:t xml:space="preserve">Perkančioji organizacija, vadovaudamasi Viešųjų pirkimų įstatymo 55, 56 ir 57 straipsnių nuostatomis, </w:t>
      </w:r>
      <w:r w:rsidRPr="00520CD4">
        <w:rPr>
          <w:rFonts w:ascii="Calibri" w:eastAsia="Times New Roman" w:hAnsi="Calibri" w:cs="Calibr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520CD4">
        <w:rPr>
          <w:rFonts w:ascii="Calibri" w:eastAsia="Times New Roman" w:hAnsi="Calibri" w:cs="Calibri"/>
          <w:szCs w:val="24"/>
          <w:u w:val="single"/>
          <w:lang w:eastAsia="lt-LT"/>
        </w:rPr>
        <w:t>:</w:t>
      </w:r>
    </w:p>
    <w:p w14:paraId="1BB47A48" w14:textId="77777777" w:rsidR="004E7301" w:rsidRPr="00520CD4" w:rsidRDefault="004E7301" w:rsidP="004E7301">
      <w:pPr>
        <w:pStyle w:val="Sraopastraipa"/>
        <w:numPr>
          <w:ilvl w:val="2"/>
          <w:numId w:val="19"/>
        </w:numPr>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75C3E249" w14:textId="77777777" w:rsidR="004E7301" w:rsidRPr="00520CD4" w:rsidRDefault="004E7301" w:rsidP="004E7301">
      <w:pPr>
        <w:pStyle w:val="Sraopastraipa"/>
        <w:numPr>
          <w:ilvl w:val="2"/>
          <w:numId w:val="19"/>
        </w:numPr>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pasiūlymą pateikęs tiekėjas nėra pašalintas vadovaujantis Viešųjų pirkimų įstatymo 46 straipsniu (atitinkamai Pirkimo sąlygų 3.2 punktas);</w:t>
      </w:r>
    </w:p>
    <w:p w14:paraId="76CD0B51" w14:textId="77777777" w:rsidR="004E7301" w:rsidRPr="00520CD4" w:rsidRDefault="004E7301" w:rsidP="004E7301">
      <w:pPr>
        <w:pStyle w:val="Sraopastraipa"/>
        <w:numPr>
          <w:ilvl w:val="2"/>
          <w:numId w:val="19"/>
        </w:numPr>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33382BEC" w14:textId="77777777" w:rsidR="004E7301" w:rsidRPr="00520CD4" w:rsidRDefault="004E7301" w:rsidP="004E7301">
      <w:pPr>
        <w:pStyle w:val="Sraopastraipa"/>
        <w:numPr>
          <w:ilvl w:val="2"/>
          <w:numId w:val="19"/>
        </w:numPr>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0CF9BC34" w14:textId="77777777" w:rsidR="004E7301" w:rsidRPr="00520CD4" w:rsidRDefault="004E7301" w:rsidP="004E7301">
      <w:pPr>
        <w:pStyle w:val="Sraopastraipa"/>
        <w:numPr>
          <w:ilvl w:val="2"/>
          <w:numId w:val="19"/>
        </w:numPr>
        <w:ind w:left="0" w:firstLine="709"/>
        <w:jc w:val="both"/>
        <w:rPr>
          <w:rFonts w:ascii="Calibri" w:eastAsia="Times New Roman" w:hAnsi="Calibri" w:cs="Calibri"/>
          <w:color w:val="000000"/>
          <w:szCs w:val="24"/>
          <w:lang w:eastAsia="lt-LT"/>
        </w:rPr>
      </w:pPr>
      <w:r w:rsidRPr="00520CD4">
        <w:rPr>
          <w:rFonts w:ascii="Calibri" w:hAnsi="Calibri" w:cs="Calibri"/>
          <w:szCs w:val="24"/>
        </w:rPr>
        <w:lastRenderedPageBreak/>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520CD4">
        <w:rPr>
          <w:rFonts w:ascii="Calibri" w:eastAsia="Times New Roman" w:hAnsi="Calibri" w:cs="Calibri"/>
          <w:color w:val="000000"/>
          <w:szCs w:val="24"/>
          <w:lang w:eastAsia="lt-LT"/>
        </w:rPr>
        <w:t>;</w:t>
      </w:r>
    </w:p>
    <w:p w14:paraId="63B5C498" w14:textId="77777777" w:rsidR="004E7301" w:rsidRPr="00520CD4" w:rsidRDefault="004E7301" w:rsidP="004E7301">
      <w:pPr>
        <w:pStyle w:val="Sraopastraipa"/>
        <w:numPr>
          <w:ilvl w:val="2"/>
          <w:numId w:val="19"/>
        </w:numPr>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nėra Viešųjų pirkimų įstatymo 57 straipsnio 3 dalyje nustatytų aplinkybių.</w:t>
      </w:r>
    </w:p>
    <w:p w14:paraId="4F43F3C7" w14:textId="77777777" w:rsidR="004E7301" w:rsidRPr="00520CD4" w:rsidRDefault="004E7301" w:rsidP="004E7301">
      <w:pPr>
        <w:pStyle w:val="tajtip"/>
        <w:numPr>
          <w:ilvl w:val="1"/>
          <w:numId w:val="19"/>
        </w:numPr>
        <w:spacing w:before="0" w:after="0"/>
        <w:ind w:left="0" w:firstLine="709"/>
        <w:jc w:val="both"/>
        <w:rPr>
          <w:rFonts w:ascii="Calibri" w:hAnsi="Calibri" w:cs="Calibri"/>
          <w:color w:val="000000"/>
        </w:rPr>
      </w:pPr>
      <w:r w:rsidRPr="00520CD4">
        <w:rPr>
          <w:rFonts w:ascii="Calibri" w:hAnsi="Calibri" w:cs="Calibr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7CEBFD18" w14:textId="77777777" w:rsidR="004E7301" w:rsidRPr="00520CD4" w:rsidRDefault="004E7301" w:rsidP="004E7301">
      <w:pPr>
        <w:pStyle w:val="Sraopastraipa"/>
        <w:numPr>
          <w:ilvl w:val="1"/>
          <w:numId w:val="19"/>
        </w:numPr>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520CD4">
        <w:rPr>
          <w:rFonts w:ascii="Calibri" w:eastAsia="Times New Roman" w:hAnsi="Calibri" w:cs="Calibri"/>
          <w:i/>
          <w:iCs/>
          <w:color w:val="000000"/>
          <w:szCs w:val="24"/>
          <w:lang w:eastAsia="lt-LT"/>
        </w:rPr>
        <w:t> </w:t>
      </w:r>
      <w:r w:rsidRPr="00520CD4">
        <w:rPr>
          <w:rFonts w:ascii="Calibri" w:eastAsia="Times New Roman" w:hAnsi="Calibri" w:cs="Calibri"/>
          <w:color w:val="000000"/>
          <w:szCs w:val="24"/>
          <w:lang w:eastAsia="lt-LT"/>
        </w:rPr>
        <w:t xml:space="preserve">lygiateisiškumo ir skaidrumo principų prašyti dalyvį šiuos dokumentus ar duomenis </w:t>
      </w:r>
      <w:r w:rsidRPr="00520CD4">
        <w:rPr>
          <w:rFonts w:ascii="Calibri" w:eastAsia="Times New Roman" w:hAnsi="Calibri" w:cs="Calibri"/>
          <w:b/>
          <w:color w:val="000000"/>
          <w:szCs w:val="24"/>
          <w:lang w:eastAsia="lt-LT"/>
        </w:rPr>
        <w:t>patikslinti, papildyti arba paaiškinti per jos nustatytą protingą terminą</w:t>
      </w:r>
      <w:r w:rsidRPr="00520CD4">
        <w:rPr>
          <w:rFonts w:ascii="Calibri" w:eastAsia="Times New Roman" w:hAnsi="Calibri" w:cs="Calibri"/>
          <w:color w:val="000000"/>
          <w:szCs w:val="24"/>
          <w:lang w:eastAsia="lt-LT"/>
        </w:rPr>
        <w:t>. Pasiūlymai tikslinami, papildomi arba paaiškinami vadovaujantis Viešųjų pirkimų tarnybos nustatytomis taisyklėmis.</w:t>
      </w:r>
    </w:p>
    <w:p w14:paraId="04597FD4" w14:textId="77777777" w:rsidR="004E7301" w:rsidRPr="00520CD4" w:rsidRDefault="004E7301" w:rsidP="004E7301">
      <w:pPr>
        <w:pStyle w:val="Sraopastraipa"/>
        <w:numPr>
          <w:ilvl w:val="1"/>
          <w:numId w:val="19"/>
        </w:numPr>
        <w:ind w:left="0" w:firstLine="709"/>
        <w:jc w:val="both"/>
        <w:rPr>
          <w:rFonts w:ascii="Calibri" w:eastAsia="Times New Roman" w:hAnsi="Calibri" w:cs="Calibri"/>
          <w:szCs w:val="24"/>
          <w:u w:val="single"/>
          <w:lang w:eastAsia="lt-LT"/>
        </w:rPr>
      </w:pPr>
      <w:r w:rsidRPr="00520CD4">
        <w:rPr>
          <w:rFonts w:ascii="Calibri" w:hAnsi="Calibri" w:cs="Calibr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22" w:name="n5656fa830c7a4930b0512632073bc599"/>
      <w:r w:rsidRPr="00520CD4">
        <w:rPr>
          <w:rFonts w:ascii="Calibri" w:hAnsi="Calibri" w:cs="Calibri"/>
          <w:szCs w:val="24"/>
        </w:rPr>
        <w:fldChar w:fldCharType="begin"/>
      </w:r>
      <w:r w:rsidRPr="00520CD4">
        <w:rPr>
          <w:rFonts w:ascii="Calibri" w:hAnsi="Calibri" w:cs="Calibri"/>
          <w:szCs w:val="24"/>
        </w:rPr>
        <w:instrText xml:space="preserve"> HYPERLINK "javascript:OL('40606','63')" \o "Skelbiamų derybų sąlygos (str. 63)" </w:instrText>
      </w:r>
      <w:r w:rsidRPr="00520CD4">
        <w:rPr>
          <w:rFonts w:ascii="Calibri" w:hAnsi="Calibri" w:cs="Calibri"/>
          <w:szCs w:val="24"/>
        </w:rPr>
      </w:r>
      <w:r w:rsidRPr="00520CD4">
        <w:rPr>
          <w:rFonts w:ascii="Calibri" w:hAnsi="Calibri" w:cs="Calibri"/>
          <w:szCs w:val="24"/>
        </w:rPr>
        <w:fldChar w:fldCharType="separate"/>
      </w:r>
      <w:r w:rsidRPr="00520CD4">
        <w:rPr>
          <w:rStyle w:val="Hipersaitas"/>
          <w:rFonts w:ascii="Calibri" w:hAnsi="Calibri" w:cs="Calibri"/>
          <w:color w:val="000000"/>
          <w:szCs w:val="24"/>
          <w:shd w:val="clear" w:color="auto" w:fill="FFFFFF"/>
        </w:rPr>
        <w:t>63</w:t>
      </w:r>
      <w:r w:rsidRPr="00520CD4">
        <w:rPr>
          <w:rFonts w:ascii="Calibri" w:hAnsi="Calibri" w:cs="Calibri"/>
          <w:szCs w:val="24"/>
        </w:rPr>
        <w:fldChar w:fldCharType="end"/>
      </w:r>
      <w:bookmarkEnd w:id="22"/>
      <w:r w:rsidRPr="00520CD4">
        <w:rPr>
          <w:rFonts w:ascii="Calibri" w:hAnsi="Calibri" w:cs="Calibri"/>
          <w:color w:val="000000"/>
          <w:szCs w:val="24"/>
          <w:shd w:val="clear" w:color="auto" w:fill="FFFFFF"/>
        </w:rPr>
        <w:t> straipsnio 1 dalies 2 punkte nustatyta skelbiamų derybų sąlyga, kai leidžiama pakartotinai nebeskelbti skelbimo apie pirkimą.</w:t>
      </w:r>
    </w:p>
    <w:p w14:paraId="78899019" w14:textId="77777777" w:rsidR="004E7301" w:rsidRPr="00520CD4" w:rsidRDefault="004E7301" w:rsidP="004E7301">
      <w:pPr>
        <w:pStyle w:val="Sraopastraipa"/>
        <w:numPr>
          <w:ilvl w:val="1"/>
          <w:numId w:val="19"/>
        </w:numPr>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520CD4" w:rsidRDefault="000E755A">
      <w:pPr>
        <w:ind w:firstLine="720"/>
        <w:jc w:val="both"/>
        <w:rPr>
          <w:rFonts w:ascii="Calibri" w:eastAsia="Times New Roman" w:hAnsi="Calibri" w:cs="Calibri"/>
          <w:szCs w:val="24"/>
          <w:highlight w:val="yellow"/>
          <w:lang w:eastAsia="lt-LT"/>
        </w:rPr>
      </w:pPr>
    </w:p>
    <w:p w14:paraId="4FA90737" w14:textId="39226D0A" w:rsidR="00A27DB1" w:rsidRPr="00520CD4" w:rsidRDefault="004C1F4F">
      <w:pPr>
        <w:pStyle w:val="Sraopastraipa"/>
        <w:numPr>
          <w:ilvl w:val="0"/>
          <w:numId w:val="19"/>
        </w:numPr>
        <w:jc w:val="center"/>
        <w:rPr>
          <w:rFonts w:ascii="Calibri" w:hAnsi="Calibri" w:cs="Calibri"/>
          <w:b/>
          <w:szCs w:val="24"/>
        </w:rPr>
      </w:pPr>
      <w:bookmarkStart w:id="23" w:name="_Hlk63429465"/>
      <w:r w:rsidRPr="00520CD4">
        <w:rPr>
          <w:rFonts w:ascii="Calibri" w:hAnsi="Calibri" w:cs="Calibri"/>
          <w:b/>
          <w:szCs w:val="24"/>
        </w:rPr>
        <w:t>PASIŪLYMŲ VERTINIMAS</w:t>
      </w:r>
    </w:p>
    <w:p w14:paraId="05D49225" w14:textId="77777777" w:rsidR="006510B3" w:rsidRPr="00520CD4" w:rsidRDefault="006510B3" w:rsidP="00A22F97">
      <w:pPr>
        <w:ind w:firstLine="567"/>
        <w:jc w:val="both"/>
        <w:rPr>
          <w:rFonts w:ascii="Calibri" w:eastAsia="Times New Roman" w:hAnsi="Calibri" w:cs="Calibri"/>
          <w:szCs w:val="24"/>
          <w:lang w:eastAsia="lt-LT"/>
        </w:rPr>
      </w:pPr>
    </w:p>
    <w:bookmarkEnd w:id="4"/>
    <w:bookmarkEnd w:id="5"/>
    <w:bookmarkEnd w:id="23"/>
    <w:p w14:paraId="56EDA498" w14:textId="15BCFA7E" w:rsidR="00815CFF" w:rsidRPr="00520CD4" w:rsidRDefault="00815CFF">
      <w:pPr>
        <w:pStyle w:val="Sraopastraipa"/>
        <w:numPr>
          <w:ilvl w:val="1"/>
          <w:numId w:val="19"/>
        </w:numPr>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Perkančioji organizacija ekonomiškai naudingiausią pasiūlymą išrenka pagal kainos ir kokybės santykį, tačiau tiekėjai konkuruoja ir ekonomiškai naudingiausias pasiūlymas išrenkamas tik kokybės kriterijų pagrindu. </w:t>
      </w:r>
    </w:p>
    <w:p w14:paraId="4E9EDCFC" w14:textId="5C54E1D7" w:rsidR="00815CFF" w:rsidRPr="00520CD4" w:rsidRDefault="00815CFF" w:rsidP="00D81B24">
      <w:pPr>
        <w:pStyle w:val="Sraopastraipa"/>
        <w:numPr>
          <w:ilvl w:val="1"/>
          <w:numId w:val="19"/>
        </w:numPr>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Perkančioji organizacija paslaugas pirks už fiksuotą </w:t>
      </w:r>
      <w:r w:rsidR="004E7301" w:rsidRPr="00520CD4">
        <w:rPr>
          <w:rFonts w:ascii="Calibri" w:hAnsi="Calibri" w:cs="Calibri"/>
        </w:rPr>
        <w:t>4</w:t>
      </w:r>
      <w:r w:rsidR="00D54490" w:rsidRPr="00520CD4">
        <w:rPr>
          <w:rFonts w:ascii="Calibri" w:hAnsi="Calibri" w:cs="Calibri"/>
        </w:rPr>
        <w:t>70,00 Eur arba 300,00 Eur įkainį vienam darbuotojui (priklausomai nuo pasirinktos programos vienai sveikatos draudimo kortelei) 12 mėnesių laikotarpiui (metinė draudimo įmoka).</w:t>
      </w:r>
      <w:r w:rsidR="00D54490" w:rsidRPr="00520CD4">
        <w:rPr>
          <w:rFonts w:ascii="Calibri" w:hAnsi="Calibri" w:cs="Calibri"/>
          <w:color w:val="5B9BD5" w:themeColor="accent1"/>
        </w:rPr>
        <w:t xml:space="preserve"> </w:t>
      </w:r>
      <w:r w:rsidRPr="00520CD4">
        <w:rPr>
          <w:rFonts w:ascii="Calibri" w:eastAsia="Times New Roman" w:hAnsi="Calibri" w:cs="Calibri"/>
          <w:szCs w:val="24"/>
          <w:lang w:eastAsia="lt-LT"/>
        </w:rPr>
        <w:t>Pasiūlymų vertinimo kriterijai ir ekonominio naudingumo balų apskaičiavimo tvarka:</w:t>
      </w:r>
    </w:p>
    <w:p w14:paraId="4824E54B" w14:textId="4E8B0F56" w:rsidR="00815CFF" w:rsidRPr="00520CD4" w:rsidRDefault="00815CFF" w:rsidP="00485391">
      <w:pPr>
        <w:pStyle w:val="Sraopastraipa"/>
        <w:numPr>
          <w:ilvl w:val="2"/>
          <w:numId w:val="19"/>
        </w:numPr>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Tiekėjas teikia atskirai draudimo sumų pasiūlymą šio konkurso sąlygų 1 priedo </w:t>
      </w:r>
      <w:r w:rsidR="004E7301" w:rsidRPr="00520CD4">
        <w:rPr>
          <w:rFonts w:ascii="Calibri" w:eastAsia="Times New Roman" w:hAnsi="Calibri" w:cs="Calibri"/>
          <w:szCs w:val="24"/>
          <w:lang w:eastAsia="lt-LT"/>
        </w:rPr>
        <w:t xml:space="preserve">„darbuotojų savanoriškojo sveikatos draudimo pirkimo </w:t>
      </w:r>
      <w:r w:rsidR="006440E8" w:rsidRPr="00520CD4">
        <w:rPr>
          <w:rFonts w:ascii="Calibri" w:eastAsia="Times New Roman" w:hAnsi="Calibri" w:cs="Calibri"/>
          <w:szCs w:val="24"/>
          <w:lang w:eastAsia="lt-LT"/>
        </w:rPr>
        <w:t>Techninė specifikacija</w:t>
      </w:r>
      <w:r w:rsidRPr="00520CD4">
        <w:rPr>
          <w:rFonts w:ascii="Calibri" w:eastAsia="Times New Roman" w:hAnsi="Calibri" w:cs="Calibri"/>
          <w:szCs w:val="24"/>
          <w:lang w:eastAsia="lt-LT"/>
        </w:rPr>
        <w:t xml:space="preserve"> 4.4 papunktyje nurodytoms paslaugoms ( I ir II programoms). </w:t>
      </w:r>
    </w:p>
    <w:p w14:paraId="270A6B9B" w14:textId="4CBEFB88" w:rsidR="00815CFF" w:rsidRPr="00520CD4" w:rsidRDefault="00815CFF" w:rsidP="00485391">
      <w:pPr>
        <w:pStyle w:val="Sraopastraipa"/>
        <w:numPr>
          <w:ilvl w:val="2"/>
          <w:numId w:val="19"/>
        </w:numPr>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Tiekėjas negali pasiūlyti mažesnės sumos nei nurodyta 3.1 papunkčio lentelės eilutėje „Visos medicinos paslaugos“. Jei pasiūlys mažesnę sumą, pasiūlymas bus atmestas.</w:t>
      </w:r>
    </w:p>
    <w:p w14:paraId="55CED1BB" w14:textId="1A4D598A" w:rsidR="00815CFF" w:rsidRPr="00520CD4" w:rsidRDefault="00815CFF">
      <w:pPr>
        <w:pStyle w:val="Sraopastraipa"/>
        <w:numPr>
          <w:ilvl w:val="2"/>
          <w:numId w:val="19"/>
        </w:numPr>
        <w:jc w:val="both"/>
        <w:rPr>
          <w:rFonts w:ascii="Calibri" w:eastAsia="Times New Roman" w:hAnsi="Calibri" w:cs="Calibri"/>
          <w:szCs w:val="24"/>
          <w:lang w:eastAsia="lt-LT"/>
        </w:rPr>
      </w:pPr>
      <w:r w:rsidRPr="00520CD4">
        <w:rPr>
          <w:rFonts w:ascii="Calibri" w:eastAsia="Times New Roman" w:hAnsi="Calibri" w:cs="Calibri"/>
          <w:szCs w:val="24"/>
          <w:lang w:eastAsia="lt-LT"/>
        </w:rPr>
        <w:t>Pasiūlymų vertinimo kriterijai ir kriterijų lyginamieji svoriai:</w:t>
      </w:r>
    </w:p>
    <w:p w14:paraId="2470CC91" w14:textId="509B96AE" w:rsidR="002642DE" w:rsidRPr="00520CD4" w:rsidRDefault="002642DE" w:rsidP="002642DE">
      <w:pPr>
        <w:jc w:val="both"/>
        <w:rPr>
          <w:rFonts w:ascii="Calibri" w:eastAsia="Times New Roman" w:hAnsi="Calibri" w:cs="Calibri"/>
          <w:szCs w:val="24"/>
          <w:lang w:eastAsia="lt-LT"/>
        </w:rPr>
      </w:pPr>
    </w:p>
    <w:p w14:paraId="7BF07204" w14:textId="77777777" w:rsidR="007A67AE" w:rsidRPr="00520CD4" w:rsidRDefault="007A67AE" w:rsidP="002642DE">
      <w:pPr>
        <w:jc w:val="both"/>
        <w:rPr>
          <w:rFonts w:ascii="Calibri" w:eastAsia="Times New Roman" w:hAnsi="Calibri" w:cs="Calibri"/>
          <w:szCs w:val="24"/>
          <w:lang w:eastAsia="lt-LT"/>
        </w:rPr>
      </w:pPr>
    </w:p>
    <w:p w14:paraId="5508FF1B" w14:textId="77777777" w:rsidR="002642DE" w:rsidRPr="00520CD4" w:rsidRDefault="002642DE" w:rsidP="002642DE">
      <w:pPr>
        <w:jc w:val="both"/>
        <w:rPr>
          <w:rFonts w:ascii="Calibri" w:eastAsia="Times New Roman" w:hAnsi="Calibri" w:cs="Calibri"/>
          <w:szCs w:val="24"/>
          <w:lang w:eastAsia="lt-LT"/>
        </w:rPr>
      </w:pP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3"/>
        <w:gridCol w:w="5646"/>
        <w:gridCol w:w="3433"/>
      </w:tblGrid>
      <w:tr w:rsidR="00815CFF" w:rsidRPr="00520CD4" w14:paraId="228BF0FC" w14:textId="77777777" w:rsidTr="001264C1">
        <w:tc>
          <w:tcPr>
            <w:tcW w:w="3216" w:type="pct"/>
            <w:gridSpan w:val="2"/>
            <w:tcBorders>
              <w:top w:val="single" w:sz="6" w:space="0" w:color="auto"/>
              <w:left w:val="single" w:sz="6" w:space="0" w:color="auto"/>
              <w:bottom w:val="single" w:sz="6" w:space="0" w:color="auto"/>
              <w:right w:val="single" w:sz="6" w:space="0" w:color="auto"/>
            </w:tcBorders>
            <w:vAlign w:val="center"/>
            <w:hideMark/>
          </w:tcPr>
          <w:p w14:paraId="7A50C427" w14:textId="0B6544FF" w:rsidR="00815CFF" w:rsidRPr="00520CD4" w:rsidRDefault="00815CFF" w:rsidP="00815CFF">
            <w:pPr>
              <w:pStyle w:val="Sraopastraipa"/>
              <w:ind w:left="709"/>
              <w:jc w:val="center"/>
              <w:rPr>
                <w:rFonts w:ascii="Calibri" w:eastAsia="Times New Roman" w:hAnsi="Calibri" w:cs="Calibri"/>
                <w:b/>
                <w:bCs/>
                <w:szCs w:val="24"/>
                <w:lang w:eastAsia="lt-LT"/>
              </w:rPr>
            </w:pPr>
            <w:r w:rsidRPr="00520CD4">
              <w:rPr>
                <w:rFonts w:ascii="Calibri" w:eastAsia="Times New Roman" w:hAnsi="Calibri" w:cs="Calibri"/>
                <w:b/>
                <w:bCs/>
                <w:szCs w:val="24"/>
                <w:lang w:eastAsia="lt-LT"/>
              </w:rPr>
              <w:t>Vertinimo kriterijai</w:t>
            </w:r>
          </w:p>
        </w:tc>
        <w:tc>
          <w:tcPr>
            <w:tcW w:w="1784" w:type="pct"/>
            <w:tcBorders>
              <w:top w:val="single" w:sz="6" w:space="0" w:color="auto"/>
              <w:left w:val="single" w:sz="6" w:space="0" w:color="auto"/>
              <w:bottom w:val="single" w:sz="6" w:space="0" w:color="auto"/>
              <w:right w:val="single" w:sz="6" w:space="0" w:color="auto"/>
            </w:tcBorders>
            <w:vAlign w:val="center"/>
            <w:hideMark/>
          </w:tcPr>
          <w:p w14:paraId="0782087A" w14:textId="77777777" w:rsidR="00815CFF" w:rsidRPr="00520CD4" w:rsidRDefault="00815CFF" w:rsidP="00815CFF">
            <w:pPr>
              <w:jc w:val="center"/>
              <w:rPr>
                <w:rFonts w:ascii="Calibri" w:eastAsia="Times New Roman" w:hAnsi="Calibri" w:cs="Calibri"/>
                <w:b/>
                <w:bCs/>
                <w:szCs w:val="24"/>
                <w:lang w:eastAsia="lt-LT"/>
              </w:rPr>
            </w:pPr>
            <w:r w:rsidRPr="00520CD4">
              <w:rPr>
                <w:rFonts w:ascii="Calibri" w:eastAsia="Times New Roman" w:hAnsi="Calibri" w:cs="Calibri"/>
                <w:b/>
                <w:bCs/>
                <w:szCs w:val="24"/>
                <w:lang w:eastAsia="lt-LT"/>
              </w:rPr>
              <w:t>Kriterijaus lyginamasis svoris</w:t>
            </w:r>
          </w:p>
        </w:tc>
      </w:tr>
      <w:tr w:rsidR="00815CFF" w:rsidRPr="00520CD4" w14:paraId="2B474D23" w14:textId="77777777" w:rsidTr="001264C1">
        <w:tc>
          <w:tcPr>
            <w:tcW w:w="282" w:type="pct"/>
            <w:tcBorders>
              <w:top w:val="single" w:sz="6" w:space="0" w:color="auto"/>
              <w:left w:val="single" w:sz="6" w:space="0" w:color="auto"/>
              <w:bottom w:val="single" w:sz="6" w:space="0" w:color="auto"/>
              <w:right w:val="single" w:sz="6" w:space="0" w:color="auto"/>
            </w:tcBorders>
            <w:hideMark/>
          </w:tcPr>
          <w:p w14:paraId="6DA8C404" w14:textId="69363C7E" w:rsidR="00815CFF" w:rsidRPr="00520CD4" w:rsidRDefault="00815CFF">
            <w:pPr>
              <w:pStyle w:val="Sraopastraipa"/>
              <w:numPr>
                <w:ilvl w:val="1"/>
                <w:numId w:val="19"/>
              </w:numPr>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11.</w:t>
            </w:r>
          </w:p>
        </w:tc>
        <w:tc>
          <w:tcPr>
            <w:tcW w:w="293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4D0CD" w14:textId="77777777" w:rsidR="00815CFF" w:rsidRPr="00520CD4" w:rsidRDefault="00815CFF" w:rsidP="00815CFF">
            <w:pPr>
              <w:jc w:val="both"/>
              <w:rPr>
                <w:rFonts w:ascii="Calibri" w:eastAsia="Times New Roman" w:hAnsi="Calibri" w:cs="Calibri"/>
                <w:szCs w:val="24"/>
                <w:lang w:eastAsia="lt-LT"/>
              </w:rPr>
            </w:pPr>
            <w:r w:rsidRPr="00520CD4">
              <w:rPr>
                <w:rFonts w:ascii="Calibri" w:eastAsia="Times New Roman" w:hAnsi="Calibri" w:cs="Calibri"/>
                <w:b/>
                <w:bCs/>
                <w:szCs w:val="24"/>
                <w:lang w:eastAsia="lt-LT"/>
              </w:rPr>
              <w:t>Kriterijus (T1)</w:t>
            </w:r>
            <w:r w:rsidRPr="00520CD4">
              <w:rPr>
                <w:rFonts w:ascii="Calibri" w:eastAsia="Times New Roman" w:hAnsi="Calibri" w:cs="Calibri"/>
                <w:szCs w:val="24"/>
                <w:lang w:eastAsia="lt-LT"/>
              </w:rPr>
              <w:t xml:space="preserve"> Pasiūlyta I programos draudimo suma paslaugai „Visos medicinos paslaugos“ (Eur);</w:t>
            </w:r>
          </w:p>
        </w:tc>
        <w:tc>
          <w:tcPr>
            <w:tcW w:w="1784" w:type="pct"/>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627B3258" w14:textId="77777777" w:rsidR="00815CFF" w:rsidRPr="00520CD4" w:rsidRDefault="00815CFF" w:rsidP="00815CFF">
            <w:pPr>
              <w:pStyle w:val="Sraopastraipa"/>
              <w:ind w:left="709"/>
              <w:jc w:val="both"/>
              <w:rPr>
                <w:rFonts w:ascii="Calibri" w:eastAsia="Times New Roman" w:hAnsi="Calibri" w:cs="Calibri"/>
                <w:szCs w:val="24"/>
                <w:lang w:eastAsia="lt-LT"/>
              </w:rPr>
            </w:pPr>
            <w:r w:rsidRPr="00520CD4">
              <w:rPr>
                <w:rFonts w:ascii="Calibri" w:eastAsia="Times New Roman" w:hAnsi="Calibri" w:cs="Calibri"/>
                <w:szCs w:val="24"/>
                <w:lang w:eastAsia="lt-LT"/>
              </w:rPr>
              <w:t>X= 70</w:t>
            </w:r>
          </w:p>
        </w:tc>
      </w:tr>
      <w:tr w:rsidR="00815CFF" w:rsidRPr="00520CD4" w14:paraId="15094605" w14:textId="77777777" w:rsidTr="001264C1">
        <w:tc>
          <w:tcPr>
            <w:tcW w:w="282" w:type="pct"/>
            <w:tcBorders>
              <w:top w:val="single" w:sz="6" w:space="0" w:color="auto"/>
              <w:left w:val="single" w:sz="6" w:space="0" w:color="auto"/>
              <w:bottom w:val="single" w:sz="6" w:space="0" w:color="auto"/>
              <w:right w:val="single" w:sz="6" w:space="0" w:color="auto"/>
            </w:tcBorders>
            <w:hideMark/>
          </w:tcPr>
          <w:p w14:paraId="6966F228" w14:textId="18A1546F" w:rsidR="00815CFF" w:rsidRPr="00520CD4" w:rsidRDefault="00815CFF">
            <w:pPr>
              <w:pStyle w:val="Sraopastraipa"/>
              <w:numPr>
                <w:ilvl w:val="1"/>
                <w:numId w:val="19"/>
              </w:numPr>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22.</w:t>
            </w:r>
          </w:p>
        </w:tc>
        <w:tc>
          <w:tcPr>
            <w:tcW w:w="293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64DC72" w14:textId="77777777" w:rsidR="00815CFF" w:rsidRPr="00520CD4" w:rsidRDefault="00815CFF" w:rsidP="00815CFF">
            <w:pPr>
              <w:jc w:val="both"/>
              <w:rPr>
                <w:rFonts w:ascii="Calibri" w:eastAsia="Times New Roman" w:hAnsi="Calibri" w:cs="Calibri"/>
                <w:szCs w:val="24"/>
                <w:lang w:eastAsia="lt-LT"/>
              </w:rPr>
            </w:pPr>
            <w:r w:rsidRPr="00520CD4">
              <w:rPr>
                <w:rFonts w:ascii="Calibri" w:eastAsia="Times New Roman" w:hAnsi="Calibri" w:cs="Calibri"/>
                <w:b/>
                <w:bCs/>
                <w:szCs w:val="24"/>
                <w:lang w:eastAsia="lt-LT"/>
              </w:rPr>
              <w:t>Kriterijus (T2)</w:t>
            </w:r>
            <w:r w:rsidRPr="00520CD4">
              <w:rPr>
                <w:rFonts w:ascii="Calibri" w:eastAsia="Times New Roman" w:hAnsi="Calibri" w:cs="Calibri"/>
                <w:szCs w:val="24"/>
                <w:lang w:eastAsia="lt-LT"/>
              </w:rPr>
              <w:t xml:space="preserve"> Pasiūlyta II programos draudimo suma paslaugai „Visos medicinos paslaugos“ (Eur);</w:t>
            </w:r>
          </w:p>
        </w:tc>
        <w:tc>
          <w:tcPr>
            <w:tcW w:w="17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0A3E6B" w14:textId="77777777" w:rsidR="00815CFF" w:rsidRPr="00520CD4" w:rsidRDefault="00815CFF" w:rsidP="00815CFF">
            <w:pPr>
              <w:pStyle w:val="Sraopastraipa"/>
              <w:ind w:left="709"/>
              <w:jc w:val="both"/>
              <w:rPr>
                <w:rFonts w:ascii="Calibri" w:eastAsia="Times New Roman" w:hAnsi="Calibri" w:cs="Calibri"/>
                <w:szCs w:val="24"/>
                <w:lang w:eastAsia="lt-LT"/>
              </w:rPr>
            </w:pPr>
            <w:r w:rsidRPr="00520CD4">
              <w:rPr>
                <w:rFonts w:ascii="Calibri" w:eastAsia="Times New Roman" w:hAnsi="Calibri" w:cs="Calibri"/>
                <w:szCs w:val="24"/>
                <w:lang w:eastAsia="lt-LT"/>
              </w:rPr>
              <w:t>Y= 30</w:t>
            </w:r>
          </w:p>
        </w:tc>
      </w:tr>
    </w:tbl>
    <w:p w14:paraId="1FCFFBAB" w14:textId="2568DFBD" w:rsidR="00815CFF" w:rsidRPr="00520CD4" w:rsidRDefault="00815CFF">
      <w:pPr>
        <w:pStyle w:val="Sraopastraipa"/>
        <w:numPr>
          <w:ilvl w:val="1"/>
          <w:numId w:val="28"/>
        </w:numPr>
        <w:ind w:left="0" w:firstLine="709"/>
        <w:jc w:val="both"/>
        <w:rPr>
          <w:rFonts w:ascii="Calibri" w:eastAsia="Times New Roman" w:hAnsi="Calibri" w:cs="Calibri"/>
          <w:szCs w:val="24"/>
          <w:lang w:eastAsia="lt-LT"/>
        </w:rPr>
      </w:pPr>
      <w:bookmarkStart w:id="24" w:name="_Hlk118297263"/>
      <w:r w:rsidRPr="00520CD4">
        <w:rPr>
          <w:rFonts w:ascii="Calibri" w:eastAsia="Times New Roman" w:hAnsi="Calibri" w:cs="Calibri"/>
          <w:szCs w:val="24"/>
          <w:lang w:eastAsia="lt-LT"/>
        </w:rPr>
        <w:t>Tiekėjo pasiūlymo ekonominis naudingumas (T)</w:t>
      </w:r>
      <w:bookmarkEnd w:id="24"/>
      <w:r w:rsidRPr="00520CD4">
        <w:rPr>
          <w:rFonts w:ascii="Calibri" w:eastAsia="Times New Roman" w:hAnsi="Calibri" w:cs="Calibri"/>
          <w:szCs w:val="24"/>
          <w:lang w:eastAsia="lt-LT"/>
        </w:rPr>
        <w:t xml:space="preserve"> apskaičiuojamas sudedant tiekėjo pasiūlymo kriterijų </w:t>
      </w:r>
      <w:bookmarkStart w:id="25" w:name="_Hlk118297051"/>
      <w:r w:rsidRPr="00520CD4">
        <w:rPr>
          <w:rFonts w:ascii="Calibri" w:eastAsia="Times New Roman" w:hAnsi="Calibri" w:cs="Calibri"/>
          <w:szCs w:val="24"/>
          <w:lang w:eastAsia="lt-LT"/>
        </w:rPr>
        <w:t>T1 ir T2 balus</w:t>
      </w:r>
      <w:bookmarkEnd w:id="25"/>
      <w:r w:rsidRPr="00520CD4">
        <w:rPr>
          <w:rFonts w:ascii="Calibri" w:eastAsia="Times New Roman" w:hAnsi="Calibri" w:cs="Calibri"/>
          <w:szCs w:val="24"/>
          <w:lang w:eastAsia="lt-LT"/>
        </w:rPr>
        <w:t>:</w:t>
      </w:r>
    </w:p>
    <w:p w14:paraId="08F69E66" w14:textId="77777777" w:rsidR="00815CFF" w:rsidRPr="00520CD4" w:rsidRDefault="00815CFF" w:rsidP="00815CFF">
      <w:pPr>
        <w:pStyle w:val="Sraopastraipa"/>
        <w:ind w:left="709"/>
        <w:jc w:val="both"/>
        <w:rPr>
          <w:rFonts w:ascii="Calibri" w:eastAsia="Times New Roman" w:hAnsi="Calibri" w:cs="Calibri"/>
          <w:szCs w:val="24"/>
          <w:lang w:eastAsia="lt-LT"/>
        </w:rPr>
      </w:pPr>
      <w:r w:rsidRPr="00520CD4">
        <w:rPr>
          <w:rFonts w:ascii="Calibri" w:eastAsia="Times New Roman" w:hAnsi="Calibri" w:cs="Calibri"/>
          <w:szCs w:val="24"/>
          <w:lang w:eastAsia="lt-LT"/>
        </w:rPr>
        <w:t>T= T1 + T2</w:t>
      </w:r>
    </w:p>
    <w:p w14:paraId="78276945" w14:textId="53D37ACB" w:rsidR="00815CFF" w:rsidRPr="00520CD4" w:rsidRDefault="00815CFF">
      <w:pPr>
        <w:pStyle w:val="Sraopastraipa"/>
        <w:numPr>
          <w:ilvl w:val="1"/>
          <w:numId w:val="28"/>
        </w:numPr>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Kriterijaus T1 balai apskaičiuojami taip - vertinamo pasiūlyme nurodytos I programos paslaugos „Visos medicinos paslaugos“ vertinamo kriterijaus pasiūlytos reikšmės (R pasiūlymas) ir didžiausios vertinamo kriterijaus pasiūlytos reikšmės (</w:t>
      </w:r>
      <w:proofErr w:type="spellStart"/>
      <w:r w:rsidRPr="00520CD4">
        <w:rPr>
          <w:rFonts w:ascii="Calibri" w:eastAsia="Times New Roman" w:hAnsi="Calibri" w:cs="Calibri"/>
          <w:szCs w:val="24"/>
          <w:lang w:eastAsia="lt-LT"/>
        </w:rPr>
        <w:t>Rmax</w:t>
      </w:r>
      <w:proofErr w:type="spellEnd"/>
      <w:r w:rsidRPr="00520CD4">
        <w:rPr>
          <w:rFonts w:ascii="Calibri" w:eastAsia="Times New Roman" w:hAnsi="Calibri" w:cs="Calibri"/>
          <w:szCs w:val="24"/>
          <w:lang w:eastAsia="lt-LT"/>
        </w:rPr>
        <w:t xml:space="preserve"> pasiūlymas) santykis padaugintas iš kriterijaus T1 lyginamojo svorio X: </w:t>
      </w:r>
    </w:p>
    <w:p w14:paraId="1AFE8171" w14:textId="77777777" w:rsidR="00815CFF" w:rsidRPr="00520CD4" w:rsidRDefault="00815CFF" w:rsidP="00815CFF">
      <w:pPr>
        <w:pStyle w:val="Sraopastraipa"/>
        <w:ind w:left="709"/>
        <w:jc w:val="both"/>
        <w:rPr>
          <w:rFonts w:ascii="Calibri" w:eastAsia="Times New Roman" w:hAnsi="Calibri" w:cs="Calibri"/>
          <w:szCs w:val="24"/>
          <w:lang w:eastAsia="lt-LT"/>
        </w:rPr>
      </w:pPr>
      <w:r w:rsidRPr="00520CD4">
        <w:rPr>
          <w:rFonts w:ascii="Calibri" w:eastAsia="Times New Roman" w:hAnsi="Calibri" w:cs="Calibri"/>
          <w:szCs w:val="24"/>
          <w:lang w:eastAsia="lt-LT"/>
        </w:rPr>
        <w:t>T1</w:t>
      </w:r>
      <m:oMath>
        <m:r>
          <m:rPr>
            <m:sty m:val="p"/>
          </m:rPr>
          <w:rPr>
            <w:rFonts w:ascii="Cambria Math" w:eastAsia="Times New Roman" w:hAnsi="Cambria Math" w:cs="Calibri"/>
            <w:szCs w:val="24"/>
            <w:lang w:eastAsia="lt-LT"/>
          </w:rPr>
          <m:t>=</m:t>
        </m:r>
        <m:f>
          <m:fPr>
            <m:ctrlPr>
              <w:rPr>
                <w:rFonts w:ascii="Cambria Math" w:eastAsia="Times New Roman" w:hAnsi="Cambria Math" w:cs="Calibri"/>
                <w:szCs w:val="24"/>
                <w:lang w:eastAsia="lt-LT"/>
              </w:rPr>
            </m:ctrlPr>
          </m:fPr>
          <m:num>
            <m:sSub>
              <m:sSubPr>
                <m:ctrlPr>
                  <w:rPr>
                    <w:rFonts w:ascii="Cambria Math" w:eastAsia="Times New Roman" w:hAnsi="Cambria Math" w:cs="Calibri"/>
                    <w:szCs w:val="24"/>
                    <w:lang w:eastAsia="lt-LT"/>
                  </w:rPr>
                </m:ctrlPr>
              </m:sSubPr>
              <m:e>
                <m:r>
                  <m:rPr>
                    <m:sty m:val="p"/>
                  </m:rPr>
                  <w:rPr>
                    <w:rFonts w:ascii="Cambria Math" w:eastAsia="Times New Roman" w:hAnsi="Cambria Math" w:cs="Calibri"/>
                    <w:szCs w:val="24"/>
                    <w:lang w:eastAsia="lt-LT"/>
                  </w:rPr>
                  <m:t>R</m:t>
                </m:r>
              </m:e>
              <m:sub>
                <m:r>
                  <m:rPr>
                    <m:sty m:val="p"/>
                  </m:rPr>
                  <w:rPr>
                    <w:rFonts w:ascii="Cambria Math" w:eastAsia="Times New Roman" w:hAnsi="Cambria Math" w:cs="Calibri"/>
                    <w:szCs w:val="24"/>
                    <w:lang w:eastAsia="lt-LT"/>
                  </w:rPr>
                  <m:t>pasiulymas</m:t>
                </m:r>
              </m:sub>
            </m:sSub>
          </m:num>
          <m:den>
            <m:sSub>
              <m:sSubPr>
                <m:ctrlPr>
                  <w:rPr>
                    <w:rFonts w:ascii="Cambria Math" w:eastAsia="Times New Roman" w:hAnsi="Cambria Math" w:cs="Calibri"/>
                    <w:szCs w:val="24"/>
                    <w:lang w:eastAsia="lt-LT"/>
                  </w:rPr>
                </m:ctrlPr>
              </m:sSubPr>
              <m:e>
                <m:r>
                  <m:rPr>
                    <m:sty m:val="p"/>
                  </m:rPr>
                  <w:rPr>
                    <w:rFonts w:ascii="Cambria Math" w:eastAsia="Times New Roman" w:hAnsi="Cambria Math" w:cs="Calibri"/>
                    <w:szCs w:val="24"/>
                    <w:lang w:eastAsia="lt-LT"/>
                  </w:rPr>
                  <m:t>R</m:t>
                </m:r>
              </m:e>
              <m:sub>
                <m:r>
                  <m:rPr>
                    <m:sty m:val="p"/>
                  </m:rPr>
                  <w:rPr>
                    <w:rFonts w:ascii="Cambria Math" w:eastAsia="Times New Roman" w:hAnsi="Cambria Math" w:cs="Calibri"/>
                    <w:szCs w:val="24"/>
                    <w:lang w:eastAsia="lt-LT"/>
                  </w:rPr>
                  <m:t>max pasiūlymas</m:t>
                </m:r>
              </m:sub>
            </m:sSub>
          </m:den>
        </m:f>
        <m:r>
          <m:rPr>
            <m:sty m:val="p"/>
          </m:rPr>
          <w:rPr>
            <w:rFonts w:ascii="Cambria Math" w:eastAsia="Times New Roman" w:hAnsi="Cambria Math" w:cs="Calibri"/>
            <w:szCs w:val="24"/>
            <w:lang w:eastAsia="lt-LT"/>
          </w:rPr>
          <m:t xml:space="preserve"> *X,</m:t>
        </m:r>
      </m:oMath>
    </w:p>
    <w:p w14:paraId="5F721279" w14:textId="77777777" w:rsidR="00815CFF" w:rsidRPr="00520CD4" w:rsidRDefault="00815CFF">
      <w:pPr>
        <w:pStyle w:val="Sraopastraipa"/>
        <w:numPr>
          <w:ilvl w:val="1"/>
          <w:numId w:val="28"/>
        </w:numPr>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Kriterijaus T2 balai apskaičiuojami taip - vertinamo pasiūlyme nurodytos II programos paslaugos „Visos medicinos paslaugos“ vertinamo kriterijaus pasiūlytos reikšmės (R pasiūlymas) ir didžiausios vertinamo kriterijaus pasiūlytos reikšmės (</w:t>
      </w:r>
      <w:proofErr w:type="spellStart"/>
      <w:r w:rsidRPr="00520CD4">
        <w:rPr>
          <w:rFonts w:ascii="Calibri" w:eastAsia="Times New Roman" w:hAnsi="Calibri" w:cs="Calibri"/>
          <w:szCs w:val="24"/>
          <w:lang w:eastAsia="lt-LT"/>
        </w:rPr>
        <w:t>Rmax</w:t>
      </w:r>
      <w:proofErr w:type="spellEnd"/>
      <w:r w:rsidRPr="00520CD4">
        <w:rPr>
          <w:rFonts w:ascii="Calibri" w:eastAsia="Times New Roman" w:hAnsi="Calibri" w:cs="Calibri"/>
          <w:szCs w:val="24"/>
          <w:lang w:eastAsia="lt-LT"/>
        </w:rPr>
        <w:t xml:space="preserve"> pasiūlymas) santykis padaugintas iš kriterijaus T2 lyginamojo svorio Y:</w:t>
      </w:r>
    </w:p>
    <w:p w14:paraId="32D89A82" w14:textId="78A7FBC1" w:rsidR="00815CFF" w:rsidRPr="00520CD4" w:rsidRDefault="00815CFF" w:rsidP="00815CFF">
      <w:pPr>
        <w:pStyle w:val="Sraopastraipa"/>
        <w:ind w:left="709"/>
        <w:jc w:val="both"/>
        <w:rPr>
          <w:rFonts w:ascii="Calibri" w:eastAsia="Times New Roman" w:hAnsi="Calibri" w:cs="Calibri"/>
          <w:szCs w:val="24"/>
          <w:lang w:eastAsia="lt-LT"/>
        </w:rPr>
      </w:pPr>
      <m:oMathPara>
        <m:oMath>
          <m:r>
            <m:rPr>
              <m:sty m:val="p"/>
            </m:rPr>
            <w:rPr>
              <w:rFonts w:ascii="Cambria Math" w:eastAsia="Times New Roman" w:hAnsi="Cambria Math" w:cs="Calibri"/>
              <w:szCs w:val="24"/>
              <w:lang w:eastAsia="lt-LT"/>
            </w:rPr>
            <m:t>T2=</m:t>
          </m:r>
          <m:f>
            <m:fPr>
              <m:ctrlPr>
                <w:rPr>
                  <w:rFonts w:ascii="Cambria Math" w:eastAsia="Times New Roman" w:hAnsi="Cambria Math" w:cs="Calibri"/>
                  <w:szCs w:val="24"/>
                  <w:lang w:eastAsia="lt-LT"/>
                </w:rPr>
              </m:ctrlPr>
            </m:fPr>
            <m:num>
              <m:sSub>
                <m:sSubPr>
                  <m:ctrlPr>
                    <w:rPr>
                      <w:rFonts w:ascii="Cambria Math" w:eastAsia="Times New Roman" w:hAnsi="Cambria Math" w:cs="Calibri"/>
                      <w:szCs w:val="24"/>
                      <w:lang w:eastAsia="lt-LT"/>
                    </w:rPr>
                  </m:ctrlPr>
                </m:sSubPr>
                <m:e>
                  <m:r>
                    <m:rPr>
                      <m:sty m:val="p"/>
                    </m:rPr>
                    <w:rPr>
                      <w:rFonts w:ascii="Cambria Math" w:eastAsia="Times New Roman" w:hAnsi="Cambria Math" w:cs="Calibri"/>
                      <w:szCs w:val="24"/>
                      <w:lang w:eastAsia="lt-LT"/>
                    </w:rPr>
                    <m:t>R</m:t>
                  </m:r>
                </m:e>
                <m:sub>
                  <m:r>
                    <m:rPr>
                      <m:sty m:val="p"/>
                    </m:rPr>
                    <w:rPr>
                      <w:rFonts w:ascii="Cambria Math" w:eastAsia="Times New Roman" w:hAnsi="Cambria Math" w:cs="Calibri"/>
                      <w:szCs w:val="24"/>
                      <w:lang w:eastAsia="lt-LT"/>
                    </w:rPr>
                    <m:t>pasiulymas</m:t>
                  </m:r>
                </m:sub>
              </m:sSub>
            </m:num>
            <m:den>
              <m:sSub>
                <m:sSubPr>
                  <m:ctrlPr>
                    <w:rPr>
                      <w:rFonts w:ascii="Cambria Math" w:eastAsia="Times New Roman" w:hAnsi="Cambria Math" w:cs="Calibri"/>
                      <w:szCs w:val="24"/>
                      <w:lang w:eastAsia="lt-LT"/>
                    </w:rPr>
                  </m:ctrlPr>
                </m:sSubPr>
                <m:e>
                  <m:r>
                    <m:rPr>
                      <m:sty m:val="p"/>
                    </m:rPr>
                    <w:rPr>
                      <w:rFonts w:ascii="Cambria Math" w:eastAsia="Times New Roman" w:hAnsi="Cambria Math" w:cs="Calibri"/>
                      <w:szCs w:val="24"/>
                      <w:lang w:eastAsia="lt-LT"/>
                    </w:rPr>
                    <m:t>R</m:t>
                  </m:r>
                </m:e>
                <m:sub>
                  <m:r>
                    <m:rPr>
                      <m:sty m:val="p"/>
                    </m:rPr>
                    <w:rPr>
                      <w:rFonts w:ascii="Cambria Math" w:eastAsia="Times New Roman" w:hAnsi="Cambria Math" w:cs="Calibri"/>
                      <w:szCs w:val="24"/>
                      <w:lang w:eastAsia="lt-LT"/>
                    </w:rPr>
                    <m:t>max pasiūlymas</m:t>
                  </m:r>
                </m:sub>
              </m:sSub>
            </m:den>
          </m:f>
          <m:r>
            <m:rPr>
              <m:sty m:val="p"/>
            </m:rPr>
            <w:rPr>
              <w:rFonts w:ascii="Cambria Math" w:eastAsia="Times New Roman" w:hAnsi="Cambria Math" w:cs="Calibri"/>
              <w:szCs w:val="24"/>
              <w:lang w:eastAsia="lt-LT"/>
            </w:rPr>
            <m:t>*Y,</m:t>
          </m:r>
        </m:oMath>
      </m:oMathPara>
    </w:p>
    <w:p w14:paraId="3AAC2EF0" w14:textId="4F9ABB67" w:rsidR="00815CFF" w:rsidRPr="00520CD4" w:rsidRDefault="00815CFF">
      <w:pPr>
        <w:pStyle w:val="Sraopastraipa"/>
        <w:numPr>
          <w:ilvl w:val="1"/>
          <w:numId w:val="28"/>
        </w:numPr>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Pasiūlymų vertės bus vertinamos ir lyginamos su visais mokesčiais.</w:t>
      </w:r>
    </w:p>
    <w:p w14:paraId="7A91927D" w14:textId="26F567A6" w:rsidR="00815CFF" w:rsidRPr="00520CD4" w:rsidRDefault="00815CFF">
      <w:pPr>
        <w:pStyle w:val="Sraopastraipa"/>
        <w:numPr>
          <w:ilvl w:val="1"/>
          <w:numId w:val="28"/>
        </w:numPr>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Tiekėjų pasiūlymų ekonominio naudingumo (T) apskaičiavimą atlieka </w:t>
      </w:r>
      <w:r w:rsidR="002757C1" w:rsidRPr="00520CD4">
        <w:rPr>
          <w:rFonts w:ascii="Calibri" w:eastAsia="Times New Roman" w:hAnsi="Calibri" w:cs="Calibri"/>
          <w:szCs w:val="24"/>
          <w:highlight w:val="yellow"/>
          <w:lang w:eastAsia="lt-LT"/>
        </w:rPr>
        <w:t>pirkimų organizatorius</w:t>
      </w:r>
      <w:r w:rsidRPr="00520CD4">
        <w:rPr>
          <w:rFonts w:ascii="Calibri" w:eastAsia="Times New Roman" w:hAnsi="Calibri" w:cs="Calibri"/>
          <w:szCs w:val="24"/>
          <w:highlight w:val="yellow"/>
          <w:lang w:eastAsia="lt-LT"/>
        </w:rPr>
        <w:t>.</w:t>
      </w:r>
      <w:r w:rsidRPr="00520CD4">
        <w:rPr>
          <w:rFonts w:ascii="Calibri" w:eastAsia="Times New Roman" w:hAnsi="Calibri" w:cs="Calibri"/>
          <w:szCs w:val="24"/>
          <w:lang w:eastAsia="lt-LT"/>
        </w:rPr>
        <w:t xml:space="preserve"> </w:t>
      </w:r>
      <w:r w:rsidR="002757C1" w:rsidRPr="00520CD4">
        <w:rPr>
          <w:rFonts w:ascii="Calibri" w:eastAsia="Times New Roman" w:hAnsi="Calibri" w:cs="Calibri"/>
          <w:szCs w:val="24"/>
          <w:highlight w:val="yellow"/>
          <w:lang w:eastAsia="lt-LT"/>
        </w:rPr>
        <w:t>Pirkimų organizatorius</w:t>
      </w:r>
      <w:r w:rsidRPr="00520CD4">
        <w:rPr>
          <w:rFonts w:ascii="Calibri" w:eastAsia="Times New Roman" w:hAnsi="Calibri" w:cs="Calibri"/>
          <w:szCs w:val="24"/>
          <w:lang w:eastAsia="lt-LT"/>
        </w:rPr>
        <w:t xml:space="preserve"> pasiūlymų vertinimui gali paskirti ekspertą. Atlikęs pasiūlymų vertinimą, ekspertas surašo pažymą, kurią pateikia </w:t>
      </w:r>
      <w:r w:rsidR="002757C1" w:rsidRPr="00520CD4">
        <w:rPr>
          <w:rFonts w:ascii="Calibri" w:eastAsia="Times New Roman" w:hAnsi="Calibri" w:cs="Calibri"/>
          <w:szCs w:val="24"/>
          <w:lang w:eastAsia="lt-LT"/>
        </w:rPr>
        <w:t>pirkimų organizatoriui</w:t>
      </w:r>
      <w:r w:rsidRPr="00520CD4">
        <w:rPr>
          <w:rFonts w:ascii="Calibri" w:eastAsia="Times New Roman" w:hAnsi="Calibri" w:cs="Calibri"/>
          <w:szCs w:val="24"/>
          <w:lang w:eastAsia="lt-LT"/>
        </w:rPr>
        <w:t>.</w:t>
      </w:r>
    </w:p>
    <w:p w14:paraId="68D99A91" w14:textId="77777777" w:rsidR="00815CFF" w:rsidRPr="00520CD4" w:rsidRDefault="00815CFF">
      <w:pPr>
        <w:pStyle w:val="Sraopastraipa"/>
        <w:numPr>
          <w:ilvl w:val="1"/>
          <w:numId w:val="28"/>
        </w:numPr>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Tais atvejais, kai perkančiajai organizacijai jau atlikus ekonominio naudingumo balų skaičiavimą vienas iš tiekėjų pasitraukia (ar yra pašalinamas) iš pirkimo procedūrų, perkančioji organizacija perskaičiuoja jau suteiktus tiekėjų pasiūlymų ekonominio naudingumo balus.</w:t>
      </w:r>
    </w:p>
    <w:p w14:paraId="4C1605B7" w14:textId="0B9B88BE" w:rsidR="00815CFF" w:rsidRPr="00520CD4" w:rsidRDefault="00815CFF">
      <w:pPr>
        <w:pStyle w:val="Sraopastraipa"/>
        <w:numPr>
          <w:ilvl w:val="1"/>
          <w:numId w:val="28"/>
        </w:numPr>
        <w:tabs>
          <w:tab w:val="left" w:pos="1560"/>
        </w:tabs>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Pasiūlymų eilė sudaroma ekonominio naudingumo mažėjimo tvarka. Ekonomiškai naudingiausiu bus pripažįstamas pasiūlymas, surinkęs daugiausiai balų.</w:t>
      </w:r>
    </w:p>
    <w:p w14:paraId="5AECE8AA" w14:textId="77777777" w:rsidR="004E7301" w:rsidRPr="00520CD4" w:rsidRDefault="004E7301" w:rsidP="004E7301">
      <w:pPr>
        <w:spacing w:before="360" w:after="360"/>
        <w:jc w:val="center"/>
        <w:rPr>
          <w:rFonts w:ascii="Calibri" w:hAnsi="Calibri" w:cs="Calibri"/>
          <w:b/>
          <w:szCs w:val="24"/>
        </w:rPr>
      </w:pPr>
      <w:bookmarkStart w:id="26" w:name="_Ref297809572"/>
      <w:r w:rsidRPr="00520CD4">
        <w:rPr>
          <w:rFonts w:ascii="Calibri" w:hAnsi="Calibri" w:cs="Calibri"/>
          <w:b/>
          <w:szCs w:val="24"/>
        </w:rPr>
        <w:t>12. SPRENDIMAS DĖL PIRKIMO SUTARTIES SUDARYMO</w:t>
      </w:r>
    </w:p>
    <w:p w14:paraId="4DA6A76F" w14:textId="77777777" w:rsidR="004E7301" w:rsidRPr="00520CD4" w:rsidRDefault="004E7301" w:rsidP="004E7301">
      <w:pPr>
        <w:pStyle w:val="Sraopastraipa"/>
        <w:widowControl w:val="0"/>
        <w:numPr>
          <w:ilvl w:val="1"/>
          <w:numId w:val="33"/>
        </w:numPr>
        <w:autoSpaceDE w:val="0"/>
        <w:ind w:left="0" w:firstLine="720"/>
        <w:jc w:val="both"/>
        <w:rPr>
          <w:rFonts w:ascii="Calibri" w:hAnsi="Calibri" w:cs="Calibri"/>
          <w:color w:val="000000"/>
          <w:szCs w:val="24"/>
          <w:bdr w:val="none" w:sz="0" w:space="0" w:color="auto" w:frame="1"/>
          <w:shd w:val="clear" w:color="auto" w:fill="FFFFFF"/>
        </w:rPr>
      </w:pPr>
      <w:r w:rsidRPr="00520CD4">
        <w:rPr>
          <w:rFonts w:ascii="Calibri" w:hAnsi="Calibri" w:cs="Calibri"/>
          <w:color w:val="000000"/>
          <w:szCs w:val="24"/>
          <w:bdr w:val="none" w:sz="0" w:space="0" w:color="auto" w:frame="1"/>
          <w:shd w:val="clear" w:color="auto" w:fill="FFFFFF"/>
        </w:rPr>
        <w:t xml:space="preserve">Išnagrinėjęs, įvertinęs ir palyginęs pateiktus pasiūlymus, Pirkimo organizatorius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0D7239D3" w14:textId="77777777" w:rsidR="004E7301" w:rsidRPr="00520CD4" w:rsidRDefault="004E7301" w:rsidP="004E7301">
      <w:pPr>
        <w:ind w:firstLine="720"/>
        <w:jc w:val="both"/>
        <w:rPr>
          <w:rFonts w:ascii="Calibri" w:hAnsi="Calibri" w:cs="Calibri"/>
          <w:szCs w:val="24"/>
        </w:rPr>
      </w:pPr>
      <w:r w:rsidRPr="00520CD4">
        <w:rPr>
          <w:rFonts w:ascii="Calibri" w:eastAsia="Times New Roman" w:hAnsi="Calibri" w:cs="Calibri"/>
          <w:szCs w:val="24"/>
          <w:lang w:eastAsia="lt-LT"/>
        </w:rPr>
        <w:t>12.2. Suinteresuotiems dalyviams ne vėliau kaip per 3 darbo dienas CVP IS priemonėmis pranešama apie priimtą sprendimą nustatyti laimėjusį pasiūlymą, dėl kurio bus sudaroma Pirkimo sutartis, ir nurodoma nustatyta pasiūlymų eilė, laimėjęs pasiūlymas, tikslus pirkimo sutarties sudarymo atidėjimo terminas.</w:t>
      </w:r>
      <w:r w:rsidRPr="00520CD4">
        <w:rPr>
          <w:rFonts w:ascii="Calibri" w:eastAsia="Times New Roman" w:hAnsi="Calibri" w:cs="Calibri"/>
          <w:i/>
          <w:szCs w:val="24"/>
          <w:lang w:eastAsia="lt-LT"/>
        </w:rPr>
        <w:t xml:space="preserve"> </w:t>
      </w:r>
      <w:r w:rsidRPr="00520CD4">
        <w:rPr>
          <w:rFonts w:ascii="Calibri" w:eastAsia="Times New Roman" w:hAnsi="Calibri" w:cs="Calibri"/>
          <w:szCs w:val="24"/>
          <w:lang w:eastAsia="lt-LT"/>
        </w:rPr>
        <w:t>Jei bus nuspręsta nesudaryti pirkimo sutarties, minėtame pranešime nurodomos tokio sprendimo priežastys.</w:t>
      </w:r>
    </w:p>
    <w:p w14:paraId="722107BA" w14:textId="77777777" w:rsidR="004E7301" w:rsidRPr="00520CD4" w:rsidRDefault="004E7301" w:rsidP="004E7301">
      <w:pPr>
        <w:pStyle w:val="Sraopastraipa"/>
        <w:widowControl w:val="0"/>
        <w:autoSpaceDE w:val="0"/>
        <w:ind w:left="709"/>
        <w:jc w:val="both"/>
        <w:rPr>
          <w:rFonts w:ascii="Calibri" w:hAnsi="Calibri" w:cs="Calibri"/>
          <w:szCs w:val="24"/>
        </w:rPr>
      </w:pPr>
      <w:r w:rsidRPr="00520CD4">
        <w:rPr>
          <w:rFonts w:ascii="Calibri" w:eastAsia="Times New Roman" w:hAnsi="Calibri" w:cs="Calibri"/>
          <w:szCs w:val="24"/>
          <w:lang w:eastAsia="lt-LT"/>
        </w:rPr>
        <w:t xml:space="preserve">12.3. Pirkimo sutarties sudarymo atidėjimo terminas netaikomas. </w:t>
      </w:r>
    </w:p>
    <w:p w14:paraId="78324D9F" w14:textId="77777777" w:rsidR="004E7301" w:rsidRPr="00520CD4" w:rsidRDefault="004E7301" w:rsidP="004E7301">
      <w:pPr>
        <w:widowControl w:val="0"/>
        <w:autoSpaceDE w:val="0"/>
        <w:ind w:firstLine="720"/>
        <w:jc w:val="both"/>
        <w:rPr>
          <w:rFonts w:ascii="Calibri" w:hAnsi="Calibri" w:cs="Calibri"/>
          <w:szCs w:val="24"/>
        </w:rPr>
      </w:pPr>
      <w:r w:rsidRPr="00520CD4">
        <w:rPr>
          <w:rFonts w:ascii="Calibri" w:eastAsia="Times New Roman" w:hAnsi="Calibri" w:cs="Calibri"/>
          <w:szCs w:val="24"/>
          <w:lang w:eastAsia="lt-LT"/>
        </w:rPr>
        <w:t xml:space="preserve">12.4. Perkančioji organizacija sudaryti pirkimo sutartį siūlo tam dalyviui, kurio pasiūlymas pripažintas laimėjusiu. </w:t>
      </w:r>
      <w:r w:rsidRPr="00520CD4">
        <w:rPr>
          <w:rFonts w:ascii="Calibri" w:hAnsi="Calibri" w:cs="Calibri"/>
          <w:szCs w:val="24"/>
        </w:rPr>
        <w:t xml:space="preserve"> Dalyvis, kurio pasiūlymas nustatytas laimėjęs, sudaryti pirkimo sutarties kviečiamas raštu, ir jam nurodomas laikas, iki kada jis turi sudaryti pirkimo sutartį.</w:t>
      </w:r>
    </w:p>
    <w:p w14:paraId="3CD8D20F" w14:textId="77777777" w:rsidR="004E7301" w:rsidRPr="00520CD4" w:rsidRDefault="004E7301" w:rsidP="004E7301">
      <w:pPr>
        <w:widowControl w:val="0"/>
        <w:autoSpaceDE w:val="0"/>
        <w:ind w:firstLine="720"/>
        <w:jc w:val="both"/>
        <w:rPr>
          <w:rFonts w:ascii="Calibri" w:hAnsi="Calibri" w:cs="Calibri"/>
          <w:szCs w:val="24"/>
        </w:rPr>
      </w:pPr>
      <w:r w:rsidRPr="00520CD4">
        <w:rPr>
          <w:rFonts w:ascii="Calibri" w:eastAsia="Times New Roman" w:hAnsi="Calibri" w:cs="Calibri"/>
          <w:szCs w:val="24"/>
          <w:lang w:eastAsia="lt-LT"/>
        </w:rPr>
        <w:t>12.5. S</w:t>
      </w:r>
      <w:r w:rsidRPr="00520CD4">
        <w:rPr>
          <w:rFonts w:ascii="Calibri" w:hAnsi="Calibri" w:cs="Calibri"/>
          <w:szCs w:val="24"/>
        </w:rPr>
        <w:t>udarant pirkimo sutartį, joje negali būti keičiama laimėjusio tiekėjo pasiūlymo kaina ar kitos sąlygos ir Pirkimo dokumentuose nustatytos Pirkimo sąlygos. </w:t>
      </w:r>
    </w:p>
    <w:p w14:paraId="64FF68AE" w14:textId="77777777" w:rsidR="004E7301" w:rsidRPr="00520CD4" w:rsidRDefault="004E7301" w:rsidP="004E7301">
      <w:pPr>
        <w:widowControl w:val="0"/>
        <w:autoSpaceDE w:val="0"/>
        <w:ind w:firstLine="720"/>
        <w:jc w:val="both"/>
        <w:rPr>
          <w:rFonts w:ascii="Calibri" w:hAnsi="Calibri" w:cs="Calibri"/>
          <w:color w:val="000000"/>
          <w:szCs w:val="24"/>
          <w:bdr w:val="none" w:sz="0" w:space="0" w:color="auto" w:frame="1"/>
          <w:shd w:val="clear" w:color="auto" w:fill="FFFFFF"/>
        </w:rPr>
      </w:pPr>
      <w:r w:rsidRPr="00520CD4">
        <w:rPr>
          <w:rFonts w:ascii="Calibri" w:hAnsi="Calibri" w:cs="Calibri"/>
          <w:szCs w:val="24"/>
        </w:rPr>
        <w:lastRenderedPageBreak/>
        <w:t xml:space="preserve">12.6. </w:t>
      </w:r>
      <w:r w:rsidRPr="00520CD4">
        <w:rPr>
          <w:rFonts w:ascii="Calibri" w:hAnsi="Calibri" w:cs="Calibr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355FD63F" w14:textId="77777777" w:rsidR="004E7301" w:rsidRPr="00520CD4" w:rsidRDefault="004E7301" w:rsidP="004E7301">
      <w:pPr>
        <w:widowControl w:val="0"/>
        <w:autoSpaceDE w:val="0"/>
        <w:ind w:firstLine="720"/>
        <w:jc w:val="both"/>
        <w:rPr>
          <w:rFonts w:ascii="Calibri" w:hAnsi="Calibri" w:cs="Calibri"/>
          <w:color w:val="000000"/>
          <w:szCs w:val="24"/>
          <w:bdr w:val="none" w:sz="0" w:space="0" w:color="auto" w:frame="1"/>
          <w:shd w:val="clear" w:color="auto" w:fill="FFFFFF"/>
        </w:rPr>
      </w:pPr>
      <w:r w:rsidRPr="00520CD4">
        <w:rPr>
          <w:rFonts w:ascii="Calibri" w:eastAsia="Times New Roman" w:hAnsi="Calibri" w:cs="Calibri"/>
          <w:spacing w:val="-4"/>
          <w:szCs w:val="24"/>
          <w:lang w:eastAsia="lt-LT"/>
        </w:rPr>
        <w:t xml:space="preserve">12.7. </w:t>
      </w:r>
      <w:r w:rsidRPr="00520CD4">
        <w:rPr>
          <w:rStyle w:val="t885"/>
          <w:rFonts w:ascii="Calibri" w:hAnsi="Calibri" w:cs="Calibri"/>
          <w:color w:val="000000"/>
          <w:szCs w:val="24"/>
          <w:bdr w:val="none" w:sz="0" w:space="0" w:color="auto" w:frame="1"/>
          <w:shd w:val="clear" w:color="auto" w:fill="FFFFFF"/>
        </w:rPr>
        <w:t>Perkan</w:t>
      </w:r>
      <w:r w:rsidRPr="00520CD4">
        <w:rPr>
          <w:rFonts w:ascii="Calibri" w:hAnsi="Calibri" w:cs="Calibri"/>
          <w:color w:val="000000"/>
          <w:szCs w:val="24"/>
          <w:bdr w:val="none" w:sz="0" w:space="0" w:color="auto" w:frame="1"/>
          <w:shd w:val="clear" w:color="auto" w:fill="FFFFFF"/>
        </w:rPr>
        <w:t>čioji organizacija gali nuspręsti nesudaryti pirkimo sutarties su ekonomiškai naudingiausią</w:t>
      </w:r>
      <w:r w:rsidRPr="00520CD4">
        <w:rPr>
          <w:rFonts w:ascii="Calibri" w:hAnsi="Calibri" w:cs="Calibri"/>
          <w:color w:val="000000"/>
          <w:szCs w:val="24"/>
          <w:shd w:val="clear" w:color="auto" w:fill="FFFFFF"/>
        </w:rPr>
        <w:t xml:space="preserve"> </w:t>
      </w:r>
      <w:r w:rsidRPr="00520CD4">
        <w:rPr>
          <w:rStyle w:val="t886"/>
          <w:rFonts w:ascii="Calibri" w:hAnsi="Calibri" w:cs="Calibri"/>
          <w:color w:val="000000"/>
          <w:szCs w:val="24"/>
          <w:bdr w:val="none" w:sz="0" w:space="0" w:color="auto" w:frame="1"/>
          <w:shd w:val="clear" w:color="auto" w:fill="FFFFFF"/>
        </w:rPr>
        <w:t>pasi</w:t>
      </w:r>
      <w:r w:rsidRPr="00520CD4">
        <w:rPr>
          <w:rFonts w:ascii="Calibri" w:hAnsi="Calibri" w:cs="Calibri"/>
          <w:color w:val="000000"/>
          <w:szCs w:val="24"/>
          <w:bdr w:val="none" w:sz="0" w:space="0" w:color="auto" w:frame="1"/>
          <w:shd w:val="clear" w:color="auto" w:fill="FFFFFF"/>
        </w:rPr>
        <w:t>ūlymą pateikusiu tiekėju, jeigu paaiškėja, kad pasiūlymas neatitinka Viešųjų pirkimų įstatymo 17 straipsnio 2 dalies 2 punkte nurodytų</w:t>
      </w:r>
      <w:r w:rsidRPr="00520CD4">
        <w:rPr>
          <w:rFonts w:ascii="Calibri" w:hAnsi="Calibri" w:cs="Calibri"/>
          <w:color w:val="000000"/>
          <w:szCs w:val="24"/>
          <w:shd w:val="clear" w:color="auto" w:fill="FFFFFF"/>
        </w:rPr>
        <w:t> </w:t>
      </w:r>
      <w:r w:rsidRPr="00520CD4">
        <w:rPr>
          <w:rStyle w:val="t887"/>
          <w:rFonts w:ascii="Calibri" w:hAnsi="Calibri" w:cs="Calibri"/>
          <w:color w:val="000000"/>
          <w:szCs w:val="24"/>
          <w:bdr w:val="none" w:sz="0" w:space="0" w:color="auto" w:frame="1"/>
          <w:shd w:val="clear" w:color="auto" w:fill="FFFFFF"/>
        </w:rPr>
        <w:t>aplinkos apsaugos, socialin</w:t>
      </w:r>
      <w:r w:rsidRPr="00520CD4">
        <w:rPr>
          <w:rFonts w:ascii="Calibri" w:hAnsi="Calibri" w:cs="Calibri"/>
          <w:color w:val="000000"/>
          <w:szCs w:val="24"/>
          <w:bdr w:val="none" w:sz="0" w:space="0" w:color="auto" w:frame="1"/>
          <w:shd w:val="clear" w:color="auto" w:fill="FFFFFF"/>
        </w:rPr>
        <w:t>ė</w:t>
      </w:r>
      <w:r w:rsidRPr="00520CD4">
        <w:rPr>
          <w:rStyle w:val="t888"/>
          <w:rFonts w:ascii="Calibri" w:hAnsi="Calibri" w:cs="Calibri"/>
          <w:color w:val="000000"/>
          <w:szCs w:val="24"/>
          <w:bdr w:val="none" w:sz="0" w:space="0" w:color="auto" w:frame="1"/>
          <w:shd w:val="clear" w:color="auto" w:fill="FFFFFF"/>
        </w:rPr>
        <w:t>s ir darbo teis</w:t>
      </w:r>
      <w:r w:rsidRPr="00520CD4">
        <w:rPr>
          <w:rFonts w:ascii="Calibri" w:hAnsi="Calibri" w:cs="Calibri"/>
          <w:color w:val="000000"/>
          <w:szCs w:val="24"/>
          <w:bdr w:val="none" w:sz="0" w:space="0" w:color="auto" w:frame="1"/>
          <w:shd w:val="clear" w:color="auto" w:fill="FFFFFF"/>
        </w:rPr>
        <w:t>ės įpareigojimų.</w:t>
      </w:r>
    </w:p>
    <w:p w14:paraId="38AAEC1B" w14:textId="77777777" w:rsidR="004E7301" w:rsidRPr="00520CD4" w:rsidRDefault="004E7301" w:rsidP="004E7301">
      <w:pPr>
        <w:widowControl w:val="0"/>
        <w:autoSpaceDE w:val="0"/>
        <w:ind w:firstLine="720"/>
        <w:jc w:val="both"/>
        <w:rPr>
          <w:rFonts w:ascii="Calibri" w:hAnsi="Calibri" w:cs="Calibri"/>
          <w:color w:val="000000"/>
          <w:szCs w:val="24"/>
          <w:bdr w:val="none" w:sz="0" w:space="0" w:color="auto" w:frame="1"/>
          <w:shd w:val="clear" w:color="auto" w:fill="FFFFFF"/>
        </w:rPr>
      </w:pPr>
    </w:p>
    <w:p w14:paraId="10308AA6" w14:textId="77777777" w:rsidR="004E7301" w:rsidRPr="00520CD4" w:rsidRDefault="004E7301" w:rsidP="004E7301">
      <w:pPr>
        <w:jc w:val="center"/>
        <w:rPr>
          <w:rFonts w:ascii="Calibri" w:hAnsi="Calibri" w:cs="Calibri"/>
          <w:b/>
          <w:szCs w:val="24"/>
        </w:rPr>
      </w:pPr>
      <w:r w:rsidRPr="00520CD4">
        <w:rPr>
          <w:rFonts w:ascii="Calibri" w:hAnsi="Calibri" w:cs="Calibri"/>
          <w:b/>
          <w:szCs w:val="24"/>
        </w:rPr>
        <w:t>13. PRETENZIJŲ IR SKUNDŲ NAGRINĖJIMO TVARKA</w:t>
      </w:r>
    </w:p>
    <w:p w14:paraId="3143B6AE" w14:textId="77777777" w:rsidR="004E7301" w:rsidRPr="00520CD4" w:rsidRDefault="004E7301" w:rsidP="004E7301">
      <w:pPr>
        <w:jc w:val="center"/>
        <w:rPr>
          <w:rFonts w:ascii="Calibri" w:eastAsia="Times New Roman" w:hAnsi="Calibri" w:cs="Calibri"/>
          <w:b/>
          <w:szCs w:val="24"/>
          <w:lang w:eastAsia="lt-LT"/>
        </w:rPr>
      </w:pPr>
    </w:p>
    <w:p w14:paraId="0DC409C8" w14:textId="77777777" w:rsidR="004E7301" w:rsidRPr="00520CD4" w:rsidRDefault="004E7301" w:rsidP="004E7301">
      <w:pPr>
        <w:widowControl w:val="0"/>
        <w:tabs>
          <w:tab w:val="left" w:pos="1260"/>
        </w:tabs>
        <w:autoSpaceDE w:val="0"/>
        <w:ind w:firstLine="720"/>
        <w:jc w:val="both"/>
        <w:rPr>
          <w:rFonts w:ascii="Calibri" w:hAnsi="Calibri" w:cs="Calibri"/>
          <w:szCs w:val="24"/>
        </w:rPr>
      </w:pPr>
      <w:r w:rsidRPr="00520CD4">
        <w:rPr>
          <w:rFonts w:ascii="Calibri" w:eastAsia="Times New Roman" w:hAnsi="Calibri" w:cs="Calibri"/>
          <w:szCs w:val="24"/>
          <w:lang w:eastAsia="lt-LT"/>
        </w:rPr>
        <w:t xml:space="preserve">13.1.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VII skyriuje. </w:t>
      </w:r>
    </w:p>
    <w:p w14:paraId="34B7E598" w14:textId="77777777" w:rsidR="004E7301" w:rsidRPr="00520CD4" w:rsidRDefault="004E7301" w:rsidP="004E7301">
      <w:pPr>
        <w:spacing w:before="360" w:after="360"/>
        <w:jc w:val="center"/>
        <w:rPr>
          <w:rFonts w:ascii="Calibri" w:eastAsia="Times New Roman" w:hAnsi="Calibri" w:cs="Calibri"/>
          <w:b/>
          <w:szCs w:val="24"/>
          <w:lang w:eastAsia="lt-LT"/>
        </w:rPr>
      </w:pPr>
      <w:r w:rsidRPr="00520CD4">
        <w:rPr>
          <w:rFonts w:ascii="Calibri" w:hAnsi="Calibri" w:cs="Calibri"/>
          <w:b/>
          <w:szCs w:val="24"/>
        </w:rPr>
        <w:t>14. INFORMAVIMAS APIE PIRKIMO PROCEDŪROS REZULTATUS</w:t>
      </w:r>
    </w:p>
    <w:p w14:paraId="0DEFCAF1" w14:textId="77777777" w:rsidR="004E7301" w:rsidRPr="00520CD4" w:rsidRDefault="004E7301" w:rsidP="004E7301">
      <w:pPr>
        <w:pStyle w:val="Sraopastraipa"/>
        <w:widowControl w:val="0"/>
        <w:numPr>
          <w:ilvl w:val="0"/>
          <w:numId w:val="34"/>
        </w:numPr>
        <w:tabs>
          <w:tab w:val="left" w:pos="1260"/>
        </w:tabs>
        <w:autoSpaceDE w:val="0"/>
        <w:jc w:val="both"/>
        <w:rPr>
          <w:rFonts w:ascii="Calibri" w:eastAsia="Times New Roman" w:hAnsi="Calibri" w:cs="Calibri"/>
          <w:vanish/>
          <w:szCs w:val="24"/>
          <w:lang w:eastAsia="lt-LT"/>
        </w:rPr>
      </w:pPr>
    </w:p>
    <w:p w14:paraId="43494768" w14:textId="77777777" w:rsidR="004E7301" w:rsidRPr="00520CD4" w:rsidRDefault="004E7301" w:rsidP="004E7301">
      <w:pPr>
        <w:pStyle w:val="Sraopastraipa"/>
        <w:widowControl w:val="0"/>
        <w:numPr>
          <w:ilvl w:val="0"/>
          <w:numId w:val="34"/>
        </w:numPr>
        <w:tabs>
          <w:tab w:val="left" w:pos="1260"/>
        </w:tabs>
        <w:autoSpaceDE w:val="0"/>
        <w:jc w:val="both"/>
        <w:rPr>
          <w:rFonts w:ascii="Calibri" w:eastAsia="Times New Roman" w:hAnsi="Calibri" w:cs="Calibri"/>
          <w:vanish/>
          <w:szCs w:val="24"/>
          <w:lang w:eastAsia="lt-LT"/>
        </w:rPr>
      </w:pPr>
    </w:p>
    <w:p w14:paraId="6D454209" w14:textId="77777777" w:rsidR="004E7301" w:rsidRPr="00520CD4" w:rsidRDefault="004E7301" w:rsidP="004E7301">
      <w:pPr>
        <w:pStyle w:val="Sraopastraipa"/>
        <w:widowControl w:val="0"/>
        <w:numPr>
          <w:ilvl w:val="0"/>
          <w:numId w:val="34"/>
        </w:numPr>
        <w:tabs>
          <w:tab w:val="left" w:pos="1260"/>
        </w:tabs>
        <w:autoSpaceDE w:val="0"/>
        <w:jc w:val="both"/>
        <w:rPr>
          <w:rFonts w:ascii="Calibri" w:eastAsia="Times New Roman" w:hAnsi="Calibri" w:cs="Calibri"/>
          <w:vanish/>
          <w:szCs w:val="24"/>
          <w:lang w:eastAsia="lt-LT"/>
        </w:rPr>
      </w:pPr>
    </w:p>
    <w:p w14:paraId="15034AA2" w14:textId="77777777" w:rsidR="004E7301" w:rsidRPr="00520CD4" w:rsidRDefault="004E7301" w:rsidP="004E7301">
      <w:pPr>
        <w:pStyle w:val="Sraopastraipa"/>
        <w:widowControl w:val="0"/>
        <w:numPr>
          <w:ilvl w:val="1"/>
          <w:numId w:val="34"/>
        </w:numPr>
        <w:tabs>
          <w:tab w:val="left" w:pos="1260"/>
        </w:tabs>
        <w:autoSpaceDE w:val="0"/>
        <w:ind w:left="0"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Pirkimų organizatorius, vadovaudamasi Viešųjų pirkimų įstatymo 58 straipsnyje numatytais terminais, CVP IS priemonėmis teikia informaciją apie: </w:t>
      </w:r>
    </w:p>
    <w:p w14:paraId="3A52E9F7" w14:textId="77777777" w:rsidR="004E7301" w:rsidRPr="00520CD4" w:rsidRDefault="004E7301" w:rsidP="004E7301">
      <w:pPr>
        <w:pStyle w:val="Sraopastraipa"/>
        <w:widowControl w:val="0"/>
        <w:numPr>
          <w:ilvl w:val="2"/>
          <w:numId w:val="34"/>
        </w:numPr>
        <w:tabs>
          <w:tab w:val="left" w:pos="1260"/>
        </w:tabs>
        <w:autoSpaceDE w:val="0"/>
        <w:ind w:left="0"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19E67CA7" w14:textId="77777777" w:rsidR="004E7301" w:rsidRPr="00520CD4" w:rsidRDefault="004E7301" w:rsidP="004E7301">
      <w:pPr>
        <w:pStyle w:val="Sraopastraipa"/>
        <w:widowControl w:val="0"/>
        <w:numPr>
          <w:ilvl w:val="2"/>
          <w:numId w:val="34"/>
        </w:numPr>
        <w:tabs>
          <w:tab w:val="left" w:pos="1260"/>
        </w:tabs>
        <w:autoSpaceDE w:val="0"/>
        <w:ind w:left="0"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gavusi dalyvio raštu pateiktą prašymą, ne vėliau kaip per 15 dienų nuo jo gavimo dienos išsamiai pateikia šią informaciją:</w:t>
      </w:r>
    </w:p>
    <w:p w14:paraId="3A48D6EE" w14:textId="77777777" w:rsidR="004E7301" w:rsidRPr="00520CD4" w:rsidRDefault="004E7301" w:rsidP="004E7301">
      <w:pPr>
        <w:widowControl w:val="0"/>
        <w:tabs>
          <w:tab w:val="left" w:pos="1260"/>
        </w:tabs>
        <w:autoSpaceDE w:val="0"/>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176A2E26" w14:textId="77777777" w:rsidR="004E7301" w:rsidRPr="00520CD4" w:rsidRDefault="004E7301" w:rsidP="004E7301">
      <w:pPr>
        <w:widowControl w:val="0"/>
        <w:tabs>
          <w:tab w:val="left" w:pos="1260"/>
        </w:tabs>
        <w:autoSpaceDE w:val="0"/>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5F79186E" w14:textId="77777777" w:rsidR="004E7301" w:rsidRPr="00520CD4" w:rsidRDefault="004E7301" w:rsidP="004E7301">
      <w:pPr>
        <w:pStyle w:val="Sraopastraipa"/>
        <w:widowControl w:val="0"/>
        <w:numPr>
          <w:ilvl w:val="1"/>
          <w:numId w:val="34"/>
        </w:numPr>
        <w:tabs>
          <w:tab w:val="left" w:pos="1260"/>
        </w:tabs>
        <w:autoSpaceDE w:val="0"/>
        <w:ind w:left="0"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w:t>
      </w:r>
      <w:r w:rsidRPr="00520CD4">
        <w:rPr>
          <w:rFonts w:ascii="Calibri" w:eastAsia="Times New Roman" w:hAnsi="Calibri" w:cs="Calibri"/>
          <w:szCs w:val="24"/>
          <w:lang w:eastAsia="lt-LT"/>
        </w:rPr>
        <w:lastRenderedPageBreak/>
        <w:t>102 straipsnio 1 dalyje nustatytas terminas ir atidėjimo terminas pratęsiami vienai darbo dienai. Perkančioji organizacija laimėjusį pasiūlymą suinteresuotiems dalyviams gali pateikti teikdama šio straipsnio 1 dalyje nurodytą informaciją.</w:t>
      </w:r>
    </w:p>
    <w:p w14:paraId="43AB2FBE" w14:textId="77777777" w:rsidR="004E7301" w:rsidRPr="00520CD4" w:rsidRDefault="004E7301" w:rsidP="004E7301">
      <w:pPr>
        <w:pStyle w:val="Sraopastraipa"/>
        <w:widowControl w:val="0"/>
        <w:numPr>
          <w:ilvl w:val="1"/>
          <w:numId w:val="34"/>
        </w:numPr>
        <w:tabs>
          <w:tab w:val="left" w:pos="1260"/>
        </w:tabs>
        <w:autoSpaceDE w:val="0"/>
        <w:ind w:left="0"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19536890" w14:textId="77777777" w:rsidR="004E7301" w:rsidRPr="00520CD4" w:rsidRDefault="004E7301" w:rsidP="004E7301">
      <w:pPr>
        <w:spacing w:before="360" w:after="360"/>
        <w:jc w:val="center"/>
        <w:rPr>
          <w:rFonts w:ascii="Calibri" w:hAnsi="Calibri" w:cs="Calibri"/>
          <w:b/>
          <w:szCs w:val="24"/>
        </w:rPr>
      </w:pPr>
      <w:r w:rsidRPr="00520CD4">
        <w:rPr>
          <w:rFonts w:ascii="Calibri" w:hAnsi="Calibri" w:cs="Calibri"/>
          <w:b/>
          <w:szCs w:val="24"/>
        </w:rPr>
        <w:t>15. PIRKIMO SUTARTIES SĄLYGOS</w:t>
      </w:r>
    </w:p>
    <w:p w14:paraId="2FDF1C4D" w14:textId="77777777" w:rsidR="004E7301" w:rsidRPr="00520CD4" w:rsidRDefault="004E7301" w:rsidP="004E7301">
      <w:pPr>
        <w:pStyle w:val="Sraopastraipa"/>
        <w:widowControl w:val="0"/>
        <w:numPr>
          <w:ilvl w:val="1"/>
          <w:numId w:val="35"/>
        </w:numPr>
        <w:tabs>
          <w:tab w:val="left" w:pos="1276"/>
        </w:tabs>
        <w:autoSpaceDE w:val="0"/>
        <w:ind w:left="0" w:firstLine="709"/>
        <w:jc w:val="both"/>
        <w:rPr>
          <w:rFonts w:ascii="Calibri" w:hAnsi="Calibri" w:cs="Calibri"/>
          <w:szCs w:val="24"/>
          <w:bdr w:val="none" w:sz="0" w:space="0" w:color="auto" w:frame="1"/>
          <w:shd w:val="clear" w:color="auto" w:fill="FFFFFF"/>
        </w:rPr>
      </w:pPr>
      <w:r w:rsidRPr="00520CD4">
        <w:rPr>
          <w:rFonts w:ascii="Calibri" w:hAnsi="Calibri" w:cs="Calibri"/>
          <w:szCs w:val="24"/>
          <w:bdr w:val="none" w:sz="0" w:space="0" w:color="auto" w:frame="1"/>
          <w:shd w:val="clear" w:color="auto" w:fill="FFFFFF"/>
        </w:rPr>
        <w:t>Pirkimo sutarties projektas pateikiamas pirkimo sąlygų 3 priede. Pirkimo sutarties projekto sąlygos yra privalomos šio viešojo pirkimo dalyviams ir sudarant pirkimo sutartį su laimėtoju nebus keičiamos.</w:t>
      </w:r>
    </w:p>
    <w:p w14:paraId="1D4D9476" w14:textId="77777777" w:rsidR="004E7301" w:rsidRPr="00520CD4" w:rsidRDefault="004E7301" w:rsidP="004E7301">
      <w:pPr>
        <w:pStyle w:val="Sraopastraipa"/>
        <w:widowControl w:val="0"/>
        <w:numPr>
          <w:ilvl w:val="1"/>
          <w:numId w:val="35"/>
        </w:numPr>
        <w:tabs>
          <w:tab w:val="left" w:pos="1276"/>
        </w:tabs>
        <w:autoSpaceDE w:val="0"/>
        <w:ind w:left="0" w:firstLine="709"/>
        <w:jc w:val="both"/>
        <w:rPr>
          <w:rFonts w:ascii="Calibri" w:hAnsi="Calibri" w:cs="Calibri"/>
          <w:szCs w:val="24"/>
          <w:bdr w:val="none" w:sz="0" w:space="0" w:color="auto" w:frame="1"/>
          <w:shd w:val="clear" w:color="auto" w:fill="FFFFFF"/>
        </w:rPr>
      </w:pPr>
      <w:r w:rsidRPr="00520CD4">
        <w:rPr>
          <w:rFonts w:ascii="Calibri" w:hAnsi="Calibri" w:cs="Calibr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520CD4">
        <w:rPr>
          <w:rFonts w:ascii="Calibri" w:hAnsi="Calibri" w:cs="Calibri"/>
          <w:bCs/>
          <w:szCs w:val="24"/>
          <w:bdr w:val="none" w:sz="0" w:space="0" w:color="auto" w:frame="1"/>
          <w:shd w:val="clear" w:color="auto" w:fill="FFFFFF"/>
        </w:rPr>
        <w:t>, nepateikusio pirkimo sutarties įvykdymo užtikrinimo (jei buvo reikalauta) ar neįvykdžiusio kitų pirkimo sutarties įsigaliojimo sąlygų</w:t>
      </w:r>
      <w:r w:rsidRPr="00520CD4">
        <w:rPr>
          <w:rFonts w:ascii="Calibri" w:hAnsi="Calibri" w:cs="Calibri"/>
          <w:szCs w:val="24"/>
          <w:bdr w:val="none" w:sz="0" w:space="0" w:color="auto" w:frame="1"/>
          <w:shd w:val="clear" w:color="auto" w:fill="FFFFFF"/>
        </w:rPr>
        <w:t>, jeigu šis pasiūlymas nėra atmetamas.</w:t>
      </w:r>
    </w:p>
    <w:p w14:paraId="44452837" w14:textId="77777777" w:rsidR="004E7301" w:rsidRPr="00622CE2" w:rsidRDefault="004E7301" w:rsidP="004E7301">
      <w:pPr>
        <w:pStyle w:val="Sraopastraipa"/>
        <w:widowControl w:val="0"/>
        <w:numPr>
          <w:ilvl w:val="1"/>
          <w:numId w:val="35"/>
        </w:numPr>
        <w:tabs>
          <w:tab w:val="left" w:pos="1276"/>
        </w:tabs>
        <w:autoSpaceDE w:val="0"/>
        <w:ind w:left="0" w:firstLine="709"/>
        <w:jc w:val="both"/>
        <w:rPr>
          <w:rFonts w:ascii="Calibri" w:hAnsi="Calibri" w:cs="Calibri"/>
          <w:szCs w:val="24"/>
          <w:bdr w:val="none" w:sz="0" w:space="0" w:color="auto" w:frame="1"/>
          <w:shd w:val="clear" w:color="auto" w:fill="FFFFFF"/>
        </w:rPr>
      </w:pPr>
      <w:r w:rsidRPr="00520CD4">
        <w:rPr>
          <w:rFonts w:ascii="Calibri" w:hAnsi="Calibri" w:cs="Calibri"/>
          <w:szCs w:val="24"/>
          <w:bdr w:val="none" w:sz="0" w:space="0" w:color="auto" w:frame="1"/>
          <w:shd w:val="clear" w:color="auto" w:fill="FFFFFF"/>
        </w:rPr>
        <w:t xml:space="preserve"> </w:t>
      </w:r>
      <w:r w:rsidRPr="00622CE2">
        <w:rPr>
          <w:rFonts w:ascii="Calibri" w:hAnsi="Calibri" w:cs="Calibri"/>
          <w:bCs/>
          <w:szCs w:val="24"/>
          <w:bdr w:val="none" w:sz="0" w:space="0" w:color="auto" w:frame="1"/>
          <w:shd w:val="clear" w:color="auto" w:fill="FFFFFF"/>
        </w:rPr>
        <w:t xml:space="preserve">Pirkimo sutartyje ir šios pirkimo sutarties galimiems pakeitimo atvejams yra pasirinktas šis kainos apskaičiavimo būdas: </w:t>
      </w:r>
      <w:r w:rsidRPr="00622CE2">
        <w:rPr>
          <w:rFonts w:ascii="Calibri" w:hAnsi="Calibri" w:cs="Calibri"/>
          <w:b/>
          <w:bCs/>
        </w:rPr>
        <w:t>fiksuoto įkainio</w:t>
      </w:r>
      <w:r w:rsidRPr="00622CE2">
        <w:rPr>
          <w:rFonts w:ascii="Calibri" w:hAnsi="Calibri" w:cs="Calibri"/>
          <w:b/>
          <w:bCs/>
          <w:szCs w:val="24"/>
          <w:bdr w:val="none" w:sz="0" w:space="0" w:color="auto" w:frame="1"/>
          <w:shd w:val="clear" w:color="auto" w:fill="FFFFFF"/>
        </w:rPr>
        <w:t>.</w:t>
      </w:r>
    </w:p>
    <w:p w14:paraId="2C24AC69" w14:textId="77777777" w:rsidR="004E7301" w:rsidRPr="00520CD4" w:rsidRDefault="004E7301" w:rsidP="004E7301">
      <w:pPr>
        <w:pStyle w:val="Sraopastraipa"/>
        <w:widowControl w:val="0"/>
        <w:numPr>
          <w:ilvl w:val="1"/>
          <w:numId w:val="35"/>
        </w:numPr>
        <w:tabs>
          <w:tab w:val="left" w:pos="1276"/>
        </w:tabs>
        <w:autoSpaceDE w:val="0"/>
        <w:ind w:left="0" w:firstLine="709"/>
        <w:jc w:val="both"/>
        <w:rPr>
          <w:rFonts w:ascii="Calibri" w:hAnsi="Calibri" w:cs="Calibri"/>
          <w:szCs w:val="24"/>
          <w:bdr w:val="none" w:sz="0" w:space="0" w:color="auto" w:frame="1"/>
          <w:shd w:val="clear" w:color="auto" w:fill="FFFFFF"/>
        </w:rPr>
      </w:pPr>
      <w:r w:rsidRPr="00520CD4">
        <w:rPr>
          <w:rFonts w:ascii="Calibri" w:hAnsi="Calibri" w:cs="Calibr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15F6F73D" w14:textId="77777777" w:rsidR="004E7301" w:rsidRPr="00FA30EA" w:rsidRDefault="004E7301" w:rsidP="004E7301">
      <w:pPr>
        <w:ind w:right="-43"/>
        <w:jc w:val="right"/>
        <w:rPr>
          <w:rFonts w:asciiTheme="minorHAnsi" w:hAnsiTheme="minorHAnsi" w:cstheme="minorHAnsi"/>
          <w:szCs w:val="24"/>
        </w:rPr>
      </w:pPr>
    </w:p>
    <w:p w14:paraId="3E779063" w14:textId="77777777" w:rsidR="004E7301" w:rsidRPr="00FA30EA" w:rsidRDefault="004E7301" w:rsidP="004E7301">
      <w:pPr>
        <w:ind w:right="-43"/>
        <w:jc w:val="right"/>
        <w:rPr>
          <w:rFonts w:asciiTheme="minorHAnsi" w:hAnsiTheme="minorHAnsi" w:cstheme="minorHAnsi"/>
          <w:szCs w:val="24"/>
        </w:rPr>
      </w:pPr>
    </w:p>
    <w:p w14:paraId="0BEB0CC5" w14:textId="77777777" w:rsidR="004E7301" w:rsidRPr="00FA30EA" w:rsidRDefault="004E7301" w:rsidP="004E7301">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p w14:paraId="4D17F745" w14:textId="77777777" w:rsidR="008B0CB2" w:rsidRPr="005F59EB" w:rsidRDefault="008B0CB2" w:rsidP="00781509">
      <w:pPr>
        <w:ind w:left="6480"/>
        <w:jc w:val="both"/>
      </w:pPr>
    </w:p>
    <w:p w14:paraId="47C3FCC1" w14:textId="1D18E6CA" w:rsidR="003A57EB" w:rsidRPr="00520CD4" w:rsidRDefault="0002027F" w:rsidP="00F05D39">
      <w:pPr>
        <w:ind w:left="7776"/>
        <w:rPr>
          <w:rFonts w:asciiTheme="minorHAnsi" w:hAnsiTheme="minorHAnsi" w:cstheme="minorHAnsi"/>
        </w:rPr>
      </w:pPr>
      <w:r w:rsidRPr="00D018A6">
        <w:rPr>
          <w:highlight w:val="yellow"/>
        </w:rPr>
        <w:br w:type="page"/>
      </w:r>
      <w:bookmarkStart w:id="27" w:name="_Hlk73001018"/>
      <w:bookmarkEnd w:id="26"/>
      <w:r w:rsidR="003A57EB" w:rsidRPr="00520CD4">
        <w:rPr>
          <w:rFonts w:asciiTheme="minorHAnsi" w:hAnsiTheme="minorHAnsi" w:cstheme="minorHAnsi"/>
        </w:rPr>
        <w:lastRenderedPageBreak/>
        <w:t>Pirkimo sąlygų</w:t>
      </w:r>
    </w:p>
    <w:p w14:paraId="44C45925" w14:textId="0EE48D76" w:rsidR="003A57EB" w:rsidRPr="00520CD4" w:rsidRDefault="00F05D39" w:rsidP="00F05D39">
      <w:pPr>
        <w:ind w:left="6480" w:right="-43"/>
        <w:jc w:val="center"/>
        <w:rPr>
          <w:rFonts w:asciiTheme="minorHAnsi" w:hAnsiTheme="minorHAnsi" w:cstheme="minorHAnsi"/>
          <w:b/>
        </w:rPr>
      </w:pPr>
      <w:r w:rsidRPr="00520CD4">
        <w:rPr>
          <w:rFonts w:asciiTheme="minorHAnsi" w:hAnsiTheme="minorHAnsi" w:cstheme="minorHAnsi"/>
        </w:rPr>
        <w:t xml:space="preserve">    </w:t>
      </w:r>
      <w:r w:rsidR="003A57EB" w:rsidRPr="00520CD4">
        <w:rPr>
          <w:rFonts w:asciiTheme="minorHAnsi" w:hAnsiTheme="minorHAnsi" w:cstheme="minorHAnsi"/>
        </w:rPr>
        <w:t>2 priedas</w:t>
      </w:r>
    </w:p>
    <w:p w14:paraId="3B9CC2E6" w14:textId="51D34297" w:rsidR="003A57EB" w:rsidRPr="00520CD4" w:rsidRDefault="003A57EB" w:rsidP="003A57EB">
      <w:pPr>
        <w:ind w:right="-43"/>
        <w:jc w:val="center"/>
        <w:rPr>
          <w:rFonts w:asciiTheme="minorHAnsi" w:hAnsiTheme="minorHAnsi" w:cstheme="minorHAnsi"/>
          <w:b/>
          <w:highlight w:val="yellow"/>
        </w:rPr>
      </w:pPr>
    </w:p>
    <w:p w14:paraId="07EDBEF6" w14:textId="77777777" w:rsidR="003A57EB" w:rsidRPr="00520CD4" w:rsidRDefault="003A57EB" w:rsidP="003A57EB">
      <w:pPr>
        <w:jc w:val="center"/>
        <w:rPr>
          <w:rFonts w:asciiTheme="minorHAnsi" w:hAnsiTheme="minorHAnsi" w:cstheme="minorHAnsi"/>
          <w:b/>
          <w:szCs w:val="24"/>
        </w:rPr>
      </w:pPr>
    </w:p>
    <w:p w14:paraId="58D739C9" w14:textId="3C55CF07" w:rsidR="00ED044C" w:rsidRPr="00520CD4" w:rsidRDefault="002B40BD" w:rsidP="003A57EB">
      <w:pPr>
        <w:jc w:val="center"/>
        <w:rPr>
          <w:rFonts w:asciiTheme="minorHAnsi" w:eastAsia="Times New Roman" w:hAnsiTheme="minorHAnsi" w:cstheme="minorHAnsi"/>
          <w:b/>
          <w:szCs w:val="24"/>
        </w:rPr>
      </w:pPr>
      <w:r w:rsidRPr="00520CD4">
        <w:rPr>
          <w:rFonts w:asciiTheme="minorHAnsi" w:hAnsiTheme="minorHAnsi" w:cstheme="minorHAnsi"/>
          <w:noProof/>
          <w:lang w:eastAsia="lt-LT"/>
        </w:rPr>
        <w:drawing>
          <wp:inline distT="0" distB="0" distL="0" distR="0" wp14:anchorId="77B5EA6F" wp14:editId="18EF9997">
            <wp:extent cx="1790700" cy="885825"/>
            <wp:effectExtent l="0" t="0" r="0" b="9525"/>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42F4193B" w14:textId="77777777" w:rsidR="002B40BD" w:rsidRPr="00520CD4" w:rsidRDefault="002B40BD" w:rsidP="003A57EB">
      <w:pPr>
        <w:jc w:val="center"/>
        <w:rPr>
          <w:rFonts w:asciiTheme="minorHAnsi" w:eastAsia="Times New Roman" w:hAnsiTheme="minorHAnsi" w:cstheme="minorHAnsi"/>
          <w:b/>
          <w:szCs w:val="24"/>
        </w:rPr>
      </w:pPr>
    </w:p>
    <w:p w14:paraId="46C388D5" w14:textId="4446527C" w:rsidR="003A57EB" w:rsidRPr="00520CD4" w:rsidRDefault="003A57EB" w:rsidP="003A57EB">
      <w:pPr>
        <w:jc w:val="center"/>
        <w:rPr>
          <w:rFonts w:asciiTheme="minorHAnsi" w:eastAsia="Times New Roman" w:hAnsiTheme="minorHAnsi" w:cstheme="minorHAnsi"/>
          <w:b/>
          <w:szCs w:val="24"/>
        </w:rPr>
      </w:pPr>
      <w:r w:rsidRPr="00520CD4">
        <w:rPr>
          <w:rFonts w:asciiTheme="minorHAnsi" w:eastAsia="Times New Roman" w:hAnsiTheme="minorHAnsi" w:cstheme="minorHAnsi"/>
          <w:b/>
          <w:szCs w:val="24"/>
        </w:rPr>
        <w:t>PASIŪLYMO FORMA</w:t>
      </w:r>
    </w:p>
    <w:p w14:paraId="544D6CF9" w14:textId="77777777" w:rsidR="00F459CA" w:rsidRPr="00520CD4" w:rsidRDefault="00F459CA" w:rsidP="003A57EB">
      <w:pPr>
        <w:jc w:val="center"/>
        <w:rPr>
          <w:rFonts w:asciiTheme="minorHAnsi" w:eastAsia="Times New Roman" w:hAnsiTheme="minorHAnsi" w:cstheme="minorHAnsi"/>
          <w:b/>
          <w:szCs w:val="24"/>
          <w:highlight w:val="yellow"/>
        </w:rPr>
      </w:pPr>
    </w:p>
    <w:p w14:paraId="2EB5DB43" w14:textId="6FD4EB3B" w:rsidR="00F459CA" w:rsidRPr="00520CD4" w:rsidRDefault="00486D65" w:rsidP="00F459CA">
      <w:pPr>
        <w:pStyle w:val="tactin"/>
        <w:spacing w:before="0" w:beforeAutospacing="0" w:after="0" w:afterAutospacing="0"/>
        <w:jc w:val="center"/>
        <w:rPr>
          <w:rFonts w:asciiTheme="minorHAnsi" w:hAnsiTheme="minorHAnsi" w:cstheme="minorHAnsi"/>
          <w:b/>
          <w:bCs/>
        </w:rPr>
      </w:pPr>
      <w:r w:rsidRPr="00520CD4">
        <w:rPr>
          <w:rFonts w:asciiTheme="minorHAnsi" w:hAnsiTheme="minorHAnsi" w:cstheme="minorHAnsi"/>
          <w:b/>
          <w:bCs/>
          <w:color w:val="000000"/>
          <w:lang w:bidi="lt-LT"/>
        </w:rPr>
        <w:t>NACIONALINĖS TEISMŲ ADMINISTRACIJOS VALSTYBĖS TARNAUTOJŲ IR DARBUOTOJŲ, DIRBANČIŲ PAGAL DARBO SUTARTIS, SAVANORIŠKO SVEIKATOS DRAUDIMO</w:t>
      </w:r>
      <w:r w:rsidRPr="00520CD4">
        <w:rPr>
          <w:rFonts w:asciiTheme="minorHAnsi" w:hAnsiTheme="minorHAnsi" w:cstheme="minorHAnsi"/>
          <w:b/>
          <w:caps/>
        </w:rPr>
        <w:t xml:space="preserve"> </w:t>
      </w:r>
      <w:r w:rsidRPr="00520CD4">
        <w:rPr>
          <w:rFonts w:asciiTheme="minorHAnsi" w:hAnsiTheme="minorHAnsi" w:cstheme="minorHAnsi"/>
          <w:b/>
        </w:rPr>
        <w:t>PASLAUGŲ</w:t>
      </w:r>
      <w:r w:rsidRPr="00520CD4">
        <w:rPr>
          <w:rFonts w:asciiTheme="minorHAnsi" w:hAnsiTheme="minorHAnsi" w:cstheme="minorHAnsi"/>
          <w:b/>
          <w:caps/>
        </w:rPr>
        <w:t xml:space="preserve"> </w:t>
      </w:r>
      <w:r w:rsidRPr="00520CD4">
        <w:rPr>
          <w:rFonts w:asciiTheme="minorHAnsi" w:hAnsiTheme="minorHAnsi" w:cstheme="minorHAnsi"/>
          <w:b/>
        </w:rPr>
        <w:t xml:space="preserve">TEIKIMO </w:t>
      </w:r>
      <w:r w:rsidR="00F459CA" w:rsidRPr="00520CD4">
        <w:rPr>
          <w:rFonts w:asciiTheme="minorHAnsi" w:hAnsiTheme="minorHAnsi" w:cstheme="minorHAnsi"/>
          <w:b/>
          <w:bCs/>
        </w:rPr>
        <w:t>PIRKIMAS</w:t>
      </w:r>
    </w:p>
    <w:p w14:paraId="017C1AEB" w14:textId="77777777" w:rsidR="003A57EB" w:rsidRPr="00520CD4" w:rsidRDefault="003A57EB" w:rsidP="003A57EB">
      <w:pPr>
        <w:jc w:val="center"/>
        <w:rPr>
          <w:rFonts w:asciiTheme="minorHAnsi" w:eastAsia="Times New Roman" w:hAnsiTheme="minorHAnsi" w:cstheme="minorHAnsi"/>
          <w:szCs w:val="24"/>
        </w:rPr>
      </w:pPr>
      <w:r w:rsidRPr="00520CD4">
        <w:rPr>
          <w:rFonts w:asciiTheme="minorHAnsi" w:eastAsia="Times New Roman" w:hAnsiTheme="minorHAnsi" w:cstheme="minorHAnsi"/>
          <w:szCs w:val="24"/>
        </w:rPr>
        <w:t>________________</w:t>
      </w:r>
    </w:p>
    <w:p w14:paraId="112157E8" w14:textId="77777777" w:rsidR="003A57EB" w:rsidRPr="00520CD4" w:rsidRDefault="003A57EB" w:rsidP="003A57EB">
      <w:pPr>
        <w:jc w:val="center"/>
        <w:rPr>
          <w:rFonts w:asciiTheme="minorHAnsi" w:eastAsia="Times New Roman" w:hAnsiTheme="minorHAnsi" w:cstheme="minorHAnsi"/>
          <w:szCs w:val="24"/>
        </w:rPr>
      </w:pPr>
      <w:r w:rsidRPr="00520CD4">
        <w:rPr>
          <w:rFonts w:asciiTheme="minorHAnsi" w:eastAsia="Times New Roman" w:hAnsiTheme="minorHAnsi" w:cstheme="minorHAnsi"/>
          <w:szCs w:val="24"/>
        </w:rPr>
        <w:t>(Data)</w:t>
      </w:r>
    </w:p>
    <w:p w14:paraId="47360B0A" w14:textId="77777777" w:rsidR="003A57EB" w:rsidRPr="00520CD4" w:rsidRDefault="003A57EB" w:rsidP="003A57EB">
      <w:pPr>
        <w:jc w:val="center"/>
        <w:rPr>
          <w:rFonts w:asciiTheme="minorHAnsi" w:eastAsia="Times New Roman" w:hAnsiTheme="minorHAnsi" w:cstheme="minorHAnsi"/>
          <w:szCs w:val="24"/>
        </w:rPr>
      </w:pPr>
      <w:r w:rsidRPr="00520CD4">
        <w:rPr>
          <w:rFonts w:asciiTheme="minorHAnsi" w:eastAsia="Times New Roman" w:hAnsiTheme="minorHAnsi" w:cstheme="minorHAnsi"/>
          <w:szCs w:val="24"/>
        </w:rPr>
        <w:t>____________________________</w:t>
      </w:r>
    </w:p>
    <w:p w14:paraId="7F5266F8" w14:textId="77777777" w:rsidR="003A57EB" w:rsidRPr="00520CD4" w:rsidRDefault="003A57EB" w:rsidP="003A57EB">
      <w:pPr>
        <w:jc w:val="center"/>
        <w:rPr>
          <w:rFonts w:asciiTheme="minorHAnsi" w:eastAsia="Times New Roman" w:hAnsiTheme="minorHAnsi" w:cstheme="minorHAnsi"/>
          <w:szCs w:val="24"/>
        </w:rPr>
      </w:pPr>
      <w:r w:rsidRPr="00520CD4">
        <w:rPr>
          <w:rFonts w:asciiTheme="minorHAnsi" w:eastAsia="Times New Roman" w:hAnsiTheme="minorHAnsi" w:cstheme="minorHAnsi"/>
          <w:szCs w:val="24"/>
        </w:rPr>
        <w:t>Vieta)</w:t>
      </w:r>
    </w:p>
    <w:p w14:paraId="174522A5" w14:textId="77777777" w:rsidR="003A57EB" w:rsidRPr="00520CD4" w:rsidRDefault="003A57EB" w:rsidP="003A57EB">
      <w:pPr>
        <w:jc w:val="center"/>
        <w:rPr>
          <w:rFonts w:asciiTheme="minorHAnsi" w:eastAsia="Times New Roman" w:hAnsiTheme="minorHAnsi" w:cstheme="minorHAnsi"/>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3A57EB" w:rsidRPr="00520CD4" w14:paraId="54035782" w14:textId="77777777" w:rsidTr="00220979">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ED2CE" w14:textId="77777777" w:rsidR="003A57EB" w:rsidRPr="00520CD4" w:rsidRDefault="003A57EB" w:rsidP="00220979">
            <w:pPr>
              <w:jc w:val="both"/>
              <w:rPr>
                <w:rFonts w:asciiTheme="minorHAnsi" w:eastAsia="Times New Roman" w:hAnsiTheme="minorHAnsi" w:cstheme="minorHAnsi"/>
                <w:szCs w:val="24"/>
              </w:rPr>
            </w:pPr>
            <w:r w:rsidRPr="00520CD4">
              <w:rPr>
                <w:rFonts w:asciiTheme="minorHAnsi" w:eastAsia="Times New Roman" w:hAnsiTheme="minorHAnsi" w:cstheme="minorHAnsi"/>
                <w:szCs w:val="24"/>
              </w:rPr>
              <w:t>Tiekėjo pavadinimas</w:t>
            </w:r>
          </w:p>
          <w:p w14:paraId="34FA11E3" w14:textId="77777777" w:rsidR="003A57EB" w:rsidRPr="00520CD4" w:rsidRDefault="003A57EB" w:rsidP="00220979">
            <w:pPr>
              <w:jc w:val="both"/>
              <w:rPr>
                <w:rFonts w:asciiTheme="minorHAnsi" w:hAnsiTheme="minorHAnsi" w:cstheme="minorHAnsi"/>
                <w:szCs w:val="24"/>
              </w:rPr>
            </w:pPr>
            <w:r w:rsidRPr="00520CD4">
              <w:rPr>
                <w:rFonts w:asciiTheme="minorHAnsi" w:eastAsia="Times New Roman" w:hAnsiTheme="minorHAnsi" w:cstheme="minorHAnsi"/>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CFE43" w14:textId="77777777" w:rsidR="003A57EB" w:rsidRPr="00520CD4" w:rsidRDefault="003A57EB" w:rsidP="00220979">
            <w:pPr>
              <w:jc w:val="both"/>
              <w:rPr>
                <w:rFonts w:asciiTheme="minorHAnsi" w:eastAsia="Times New Roman" w:hAnsiTheme="minorHAnsi" w:cstheme="minorHAnsi"/>
                <w:szCs w:val="24"/>
              </w:rPr>
            </w:pPr>
          </w:p>
        </w:tc>
      </w:tr>
      <w:tr w:rsidR="003A57EB" w:rsidRPr="00520CD4" w14:paraId="2A74892D" w14:textId="77777777" w:rsidTr="00220979">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10A25" w14:textId="77777777" w:rsidR="003A57EB" w:rsidRPr="00520CD4" w:rsidRDefault="003A57EB" w:rsidP="00220979">
            <w:pPr>
              <w:jc w:val="both"/>
              <w:rPr>
                <w:rFonts w:asciiTheme="minorHAnsi" w:eastAsia="Times New Roman" w:hAnsiTheme="minorHAnsi" w:cstheme="minorHAnsi"/>
                <w:szCs w:val="24"/>
              </w:rPr>
            </w:pPr>
            <w:r w:rsidRPr="00520CD4">
              <w:rPr>
                <w:rFonts w:asciiTheme="minorHAnsi" w:eastAsia="Times New Roman" w:hAnsiTheme="minorHAnsi" w:cstheme="minorHAnsi"/>
                <w:szCs w:val="24"/>
              </w:rPr>
              <w:t>Tiekėjo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E0D8" w14:textId="77777777" w:rsidR="003A57EB" w:rsidRPr="00520CD4" w:rsidRDefault="003A57EB" w:rsidP="00220979">
            <w:pPr>
              <w:jc w:val="both"/>
              <w:rPr>
                <w:rFonts w:asciiTheme="minorHAnsi" w:eastAsia="Times New Roman" w:hAnsiTheme="minorHAnsi" w:cstheme="minorHAnsi"/>
                <w:szCs w:val="24"/>
              </w:rPr>
            </w:pPr>
          </w:p>
        </w:tc>
      </w:tr>
      <w:tr w:rsidR="003A57EB" w:rsidRPr="00520CD4" w14:paraId="6457A42F" w14:textId="77777777" w:rsidTr="00220979">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F3A7E" w14:textId="77777777" w:rsidR="003A57EB" w:rsidRPr="00520CD4" w:rsidRDefault="003A57EB" w:rsidP="00220979">
            <w:pPr>
              <w:jc w:val="both"/>
              <w:rPr>
                <w:rFonts w:asciiTheme="minorHAnsi" w:eastAsia="Times New Roman" w:hAnsiTheme="minorHAnsi" w:cstheme="minorHAnsi"/>
                <w:szCs w:val="24"/>
              </w:rPr>
            </w:pPr>
            <w:r w:rsidRPr="00520CD4">
              <w:rPr>
                <w:rFonts w:asciiTheme="minorHAnsi" w:eastAsia="Times New Roman" w:hAnsiTheme="minorHAnsi" w:cstheme="minorHAnsi"/>
                <w:szCs w:val="24"/>
              </w:rPr>
              <w:t>Įmonės kodas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3E7FC" w14:textId="77777777" w:rsidR="003A57EB" w:rsidRPr="00520CD4" w:rsidRDefault="003A57EB" w:rsidP="00220979">
            <w:pPr>
              <w:jc w:val="both"/>
              <w:rPr>
                <w:rFonts w:asciiTheme="minorHAnsi" w:eastAsia="Times New Roman" w:hAnsiTheme="minorHAnsi" w:cstheme="minorHAnsi"/>
                <w:szCs w:val="24"/>
              </w:rPr>
            </w:pPr>
          </w:p>
        </w:tc>
      </w:tr>
      <w:tr w:rsidR="003A57EB" w:rsidRPr="00520CD4" w14:paraId="03A178C4" w14:textId="77777777" w:rsidTr="00220979">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27FA9" w14:textId="77777777" w:rsidR="003A57EB" w:rsidRPr="00520CD4" w:rsidRDefault="003A57EB" w:rsidP="00220979">
            <w:pPr>
              <w:jc w:val="both"/>
              <w:rPr>
                <w:rFonts w:asciiTheme="minorHAnsi" w:eastAsia="Times New Roman" w:hAnsiTheme="minorHAnsi" w:cstheme="minorHAnsi"/>
                <w:szCs w:val="24"/>
              </w:rPr>
            </w:pPr>
            <w:r w:rsidRPr="00520CD4">
              <w:rPr>
                <w:rFonts w:asciiTheme="minorHAnsi" w:eastAsia="Times New Roman" w:hAnsiTheme="minorHAnsi" w:cstheme="minorHAnsi"/>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82F0A" w14:textId="77777777" w:rsidR="003A57EB" w:rsidRPr="00520CD4" w:rsidRDefault="003A57EB" w:rsidP="00220979">
            <w:pPr>
              <w:jc w:val="both"/>
              <w:rPr>
                <w:rFonts w:asciiTheme="minorHAnsi" w:eastAsia="Times New Roman" w:hAnsiTheme="minorHAnsi" w:cstheme="minorHAnsi"/>
                <w:szCs w:val="24"/>
              </w:rPr>
            </w:pPr>
          </w:p>
        </w:tc>
      </w:tr>
      <w:tr w:rsidR="003A57EB" w:rsidRPr="00520CD4" w14:paraId="35B14338" w14:textId="77777777" w:rsidTr="00220979">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29A6B" w14:textId="77777777" w:rsidR="003A57EB" w:rsidRPr="00520CD4" w:rsidRDefault="003A57EB" w:rsidP="00220979">
            <w:pPr>
              <w:jc w:val="both"/>
              <w:rPr>
                <w:rFonts w:asciiTheme="minorHAnsi" w:eastAsia="Times New Roman" w:hAnsiTheme="minorHAnsi" w:cstheme="minorHAnsi"/>
                <w:szCs w:val="24"/>
              </w:rPr>
            </w:pPr>
            <w:r w:rsidRPr="00520CD4">
              <w:rPr>
                <w:rFonts w:asciiTheme="minorHAnsi" w:eastAsia="Times New Roman" w:hAnsiTheme="minorHAnsi" w:cstheme="minorHAnsi"/>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AE2F2" w14:textId="77777777" w:rsidR="003A57EB" w:rsidRPr="00520CD4" w:rsidRDefault="003A57EB" w:rsidP="00220979">
            <w:pPr>
              <w:jc w:val="both"/>
              <w:rPr>
                <w:rFonts w:asciiTheme="minorHAnsi" w:eastAsia="Times New Roman" w:hAnsiTheme="minorHAnsi" w:cstheme="minorHAnsi"/>
                <w:szCs w:val="24"/>
              </w:rPr>
            </w:pPr>
          </w:p>
        </w:tc>
      </w:tr>
      <w:tr w:rsidR="003A57EB" w:rsidRPr="00520CD4" w14:paraId="4EE1098B" w14:textId="77777777" w:rsidTr="00220979">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C84FF" w14:textId="77777777" w:rsidR="003A57EB" w:rsidRPr="00520CD4" w:rsidRDefault="003A57EB" w:rsidP="00220979">
            <w:pPr>
              <w:jc w:val="both"/>
              <w:rPr>
                <w:rFonts w:asciiTheme="minorHAnsi" w:eastAsia="Times New Roman" w:hAnsiTheme="minorHAnsi" w:cstheme="minorHAnsi"/>
                <w:szCs w:val="24"/>
              </w:rPr>
            </w:pPr>
            <w:r w:rsidRPr="00520CD4">
              <w:rPr>
                <w:rFonts w:asciiTheme="minorHAnsi" w:eastAsia="Times New Roman" w:hAnsiTheme="minorHAnsi" w:cstheme="minorHAnsi"/>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719AF" w14:textId="77777777" w:rsidR="003A57EB" w:rsidRPr="00520CD4" w:rsidRDefault="003A57EB" w:rsidP="00220979">
            <w:pPr>
              <w:jc w:val="both"/>
              <w:rPr>
                <w:rFonts w:asciiTheme="minorHAnsi" w:eastAsia="Times New Roman" w:hAnsiTheme="minorHAnsi" w:cstheme="minorHAnsi"/>
                <w:szCs w:val="24"/>
              </w:rPr>
            </w:pPr>
          </w:p>
        </w:tc>
      </w:tr>
    </w:tbl>
    <w:p w14:paraId="2A37F177" w14:textId="77777777" w:rsidR="003A57EB" w:rsidRPr="00520CD4" w:rsidRDefault="003A57EB" w:rsidP="003A57EB">
      <w:pPr>
        <w:ind w:firstLine="720"/>
        <w:jc w:val="both"/>
        <w:rPr>
          <w:rFonts w:asciiTheme="minorHAnsi" w:eastAsia="Times New Roman" w:hAnsiTheme="minorHAnsi" w:cstheme="minorHAnsi"/>
          <w:szCs w:val="24"/>
        </w:rPr>
      </w:pPr>
    </w:p>
    <w:p w14:paraId="3F371F26" w14:textId="77777777" w:rsidR="003A57EB" w:rsidRPr="00520CD4" w:rsidRDefault="003A57EB" w:rsidP="003A57EB">
      <w:pPr>
        <w:ind w:firstLine="720"/>
        <w:jc w:val="both"/>
        <w:rPr>
          <w:rFonts w:asciiTheme="minorHAnsi" w:eastAsia="Times New Roman" w:hAnsiTheme="minorHAnsi" w:cstheme="minorHAnsi"/>
          <w:szCs w:val="24"/>
        </w:rPr>
      </w:pPr>
      <w:r w:rsidRPr="00520CD4">
        <w:rPr>
          <w:rFonts w:asciiTheme="minorHAnsi" w:eastAsia="Times New Roman" w:hAnsiTheme="minorHAnsi" w:cstheme="minorHAnsi"/>
          <w:szCs w:val="24"/>
        </w:rPr>
        <w:t>1. Šiuo pasiūlymu pažymime, kad sutinkame su visomis Pirkimo sąlygomis, nustatytomis:</w:t>
      </w:r>
    </w:p>
    <w:p w14:paraId="40B2C222" w14:textId="293FD5A2" w:rsidR="003A57EB" w:rsidRPr="00520CD4" w:rsidRDefault="00486D65" w:rsidP="003A57EB">
      <w:pPr>
        <w:widowControl w:val="0"/>
        <w:numPr>
          <w:ilvl w:val="0"/>
          <w:numId w:val="17"/>
        </w:numPr>
        <w:autoSpaceDE w:val="0"/>
        <w:autoSpaceDN w:val="0"/>
        <w:jc w:val="both"/>
        <w:rPr>
          <w:rFonts w:asciiTheme="minorHAnsi" w:eastAsia="Times New Roman" w:hAnsiTheme="minorHAnsi" w:cstheme="minorHAnsi"/>
          <w:szCs w:val="24"/>
        </w:rPr>
      </w:pPr>
      <w:r w:rsidRPr="00520CD4">
        <w:rPr>
          <w:rFonts w:asciiTheme="minorHAnsi" w:eastAsia="Times New Roman" w:hAnsiTheme="minorHAnsi" w:cstheme="minorHAnsi"/>
          <w:szCs w:val="24"/>
        </w:rPr>
        <w:t>Mažos vertės skelbiamos apklausos sąlygose</w:t>
      </w:r>
      <w:r w:rsidR="003A57EB" w:rsidRPr="00520CD4">
        <w:rPr>
          <w:rFonts w:asciiTheme="minorHAnsi" w:eastAsia="Times New Roman" w:hAnsiTheme="minorHAnsi" w:cstheme="minorHAnsi"/>
          <w:szCs w:val="24"/>
        </w:rPr>
        <w:t>;</w:t>
      </w:r>
    </w:p>
    <w:p w14:paraId="24CE5736" w14:textId="77777777" w:rsidR="003A57EB" w:rsidRPr="00520CD4" w:rsidRDefault="003A57EB" w:rsidP="003A57EB">
      <w:pPr>
        <w:widowControl w:val="0"/>
        <w:numPr>
          <w:ilvl w:val="0"/>
          <w:numId w:val="18"/>
        </w:numPr>
        <w:autoSpaceDE w:val="0"/>
        <w:autoSpaceDN w:val="0"/>
        <w:jc w:val="both"/>
        <w:rPr>
          <w:rFonts w:asciiTheme="minorHAnsi" w:eastAsia="Times New Roman" w:hAnsiTheme="minorHAnsi" w:cstheme="minorHAnsi"/>
          <w:szCs w:val="24"/>
        </w:rPr>
      </w:pPr>
      <w:r w:rsidRPr="00520CD4">
        <w:rPr>
          <w:rFonts w:asciiTheme="minorHAnsi" w:eastAsia="Times New Roman" w:hAnsiTheme="minorHAnsi" w:cstheme="minorHAnsi"/>
          <w:szCs w:val="24"/>
        </w:rPr>
        <w:t>kituose pirkimo dokumentuose.</w:t>
      </w:r>
    </w:p>
    <w:p w14:paraId="1AF489B0" w14:textId="77777777" w:rsidR="003A57EB" w:rsidRPr="00520CD4" w:rsidRDefault="003A57EB" w:rsidP="003A57EB">
      <w:pPr>
        <w:ind w:left="57" w:firstLine="684"/>
        <w:jc w:val="both"/>
        <w:rPr>
          <w:rFonts w:asciiTheme="minorHAnsi" w:eastAsia="Times New Roman" w:hAnsiTheme="minorHAnsi" w:cstheme="minorHAnsi"/>
          <w:bCs/>
          <w:szCs w:val="24"/>
          <w:highlight w:val="yellow"/>
        </w:rPr>
      </w:pPr>
    </w:p>
    <w:p w14:paraId="3252DAF6" w14:textId="6A82A9F9" w:rsidR="003A57EB" w:rsidRPr="00520CD4" w:rsidRDefault="003A57EB" w:rsidP="003A57EB">
      <w:pPr>
        <w:ind w:left="57" w:firstLine="684"/>
        <w:jc w:val="both"/>
        <w:rPr>
          <w:rFonts w:asciiTheme="minorHAnsi" w:eastAsia="Times New Roman" w:hAnsiTheme="minorHAnsi" w:cstheme="minorHAnsi"/>
          <w:szCs w:val="24"/>
        </w:rPr>
      </w:pPr>
      <w:r w:rsidRPr="00520CD4">
        <w:rPr>
          <w:rFonts w:asciiTheme="minorHAnsi" w:eastAsia="Times New Roman" w:hAnsiTheme="minorHAnsi" w:cstheme="minorHAnsi"/>
          <w:szCs w:val="24"/>
        </w:rPr>
        <w:t xml:space="preserve">2. Atsižvelgdami į pirkimo sąlygose išdėstytas sąlygas, teikiame savo pasiūlymą </w:t>
      </w:r>
      <w:r w:rsidR="00486D65" w:rsidRPr="00520CD4">
        <w:rPr>
          <w:rFonts w:asciiTheme="minorHAnsi" w:hAnsiTheme="minorHAnsi" w:cstheme="minorHAnsi"/>
          <w:szCs w:val="24"/>
        </w:rPr>
        <w:t>Nacionalinės teismų administracijos valstybės tarnautojų ir darbuotojų, dirbančių pagal darbo sutartis, savanoriško sveikatos draudimo</w:t>
      </w:r>
      <w:r w:rsidR="00486D65" w:rsidRPr="00520CD4">
        <w:rPr>
          <w:rFonts w:asciiTheme="minorHAnsi" w:hAnsiTheme="minorHAnsi" w:cstheme="minorHAnsi"/>
        </w:rPr>
        <w:t xml:space="preserve"> paslaugoms</w:t>
      </w:r>
      <w:r w:rsidR="00F459CA" w:rsidRPr="00520CD4">
        <w:rPr>
          <w:rFonts w:asciiTheme="minorHAnsi" w:hAnsiTheme="minorHAnsi" w:cstheme="minorHAnsi"/>
          <w:szCs w:val="24"/>
        </w:rPr>
        <w:t xml:space="preserve"> </w:t>
      </w:r>
      <w:r w:rsidRPr="00520CD4">
        <w:rPr>
          <w:rFonts w:asciiTheme="minorHAnsi" w:eastAsia="Times New Roman" w:hAnsiTheme="minorHAnsi" w:cstheme="minorHAnsi"/>
          <w:szCs w:val="24"/>
        </w:rPr>
        <w:t xml:space="preserve">pirkti: </w:t>
      </w:r>
    </w:p>
    <w:p w14:paraId="2FA6E7C9" w14:textId="77777777" w:rsidR="003A57EB" w:rsidRPr="00520CD4" w:rsidRDefault="003A57EB" w:rsidP="003A57EB">
      <w:pPr>
        <w:ind w:left="57" w:firstLine="684"/>
        <w:jc w:val="both"/>
        <w:rPr>
          <w:rFonts w:asciiTheme="minorHAnsi" w:hAnsiTheme="minorHAnsi" w:cstheme="minorHAnsi"/>
          <w:b/>
          <w:bCs/>
        </w:rPr>
      </w:pPr>
    </w:p>
    <w:p w14:paraId="7BEA7AC2" w14:textId="300636DF" w:rsidR="002B40BD" w:rsidRPr="00520CD4" w:rsidRDefault="002B40BD" w:rsidP="002B40BD">
      <w:pPr>
        <w:ind w:firstLine="720"/>
        <w:jc w:val="both"/>
        <w:rPr>
          <w:rFonts w:asciiTheme="minorHAnsi" w:eastAsia="Times New Roman" w:hAnsiTheme="minorHAnsi" w:cstheme="minorHAnsi"/>
          <w:szCs w:val="24"/>
        </w:rPr>
      </w:pPr>
      <w:r w:rsidRPr="00520CD4">
        <w:rPr>
          <w:rFonts w:asciiTheme="minorHAnsi" w:eastAsia="Times New Roman" w:hAnsiTheme="minorHAnsi" w:cstheme="minorHAnsi"/>
          <w:szCs w:val="24"/>
        </w:rPr>
        <w:t>Siūlomos paslaugų savybės tokios:</w:t>
      </w:r>
    </w:p>
    <w:p w14:paraId="7973D955" w14:textId="6C65874A" w:rsidR="00B0676C" w:rsidRPr="00520CD4" w:rsidRDefault="00B0676C" w:rsidP="002B40BD">
      <w:pPr>
        <w:ind w:firstLine="720"/>
        <w:jc w:val="both"/>
        <w:rPr>
          <w:rFonts w:asciiTheme="minorHAnsi" w:eastAsia="Times New Roman" w:hAnsiTheme="minorHAnsi" w:cstheme="minorHAnsi"/>
          <w:szCs w:val="24"/>
        </w:rPr>
      </w:pP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3"/>
        <w:gridCol w:w="5646"/>
        <w:gridCol w:w="3433"/>
      </w:tblGrid>
      <w:tr w:rsidR="00B0676C" w:rsidRPr="00520CD4" w14:paraId="278B17D2" w14:textId="77777777" w:rsidTr="001264C1">
        <w:tc>
          <w:tcPr>
            <w:tcW w:w="3216" w:type="pct"/>
            <w:gridSpan w:val="2"/>
            <w:tcBorders>
              <w:top w:val="single" w:sz="6" w:space="0" w:color="auto"/>
              <w:left w:val="single" w:sz="6" w:space="0" w:color="auto"/>
              <w:bottom w:val="single" w:sz="6" w:space="0" w:color="auto"/>
              <w:right w:val="single" w:sz="6" w:space="0" w:color="auto"/>
            </w:tcBorders>
            <w:vAlign w:val="center"/>
            <w:hideMark/>
          </w:tcPr>
          <w:p w14:paraId="2272947B" w14:textId="77777777" w:rsidR="00B0676C" w:rsidRPr="00520CD4" w:rsidRDefault="00B0676C" w:rsidP="001264C1">
            <w:pPr>
              <w:pStyle w:val="Sraopastraipa"/>
              <w:ind w:left="709"/>
              <w:jc w:val="center"/>
              <w:rPr>
                <w:rFonts w:asciiTheme="minorHAnsi" w:eastAsia="Times New Roman" w:hAnsiTheme="minorHAnsi" w:cstheme="minorHAnsi"/>
                <w:b/>
                <w:bCs/>
                <w:szCs w:val="24"/>
                <w:lang w:eastAsia="lt-LT"/>
              </w:rPr>
            </w:pPr>
            <w:r w:rsidRPr="00520CD4">
              <w:rPr>
                <w:rFonts w:asciiTheme="minorHAnsi" w:eastAsia="Times New Roman" w:hAnsiTheme="minorHAnsi" w:cstheme="minorHAnsi"/>
                <w:b/>
                <w:bCs/>
                <w:szCs w:val="24"/>
                <w:lang w:eastAsia="lt-LT"/>
              </w:rPr>
              <w:t>Vertinimo kriterijai</w:t>
            </w:r>
          </w:p>
        </w:tc>
        <w:tc>
          <w:tcPr>
            <w:tcW w:w="1784" w:type="pct"/>
            <w:tcBorders>
              <w:top w:val="single" w:sz="6" w:space="0" w:color="auto"/>
              <w:left w:val="single" w:sz="6" w:space="0" w:color="auto"/>
              <w:bottom w:val="single" w:sz="6" w:space="0" w:color="auto"/>
              <w:right w:val="single" w:sz="6" w:space="0" w:color="auto"/>
            </w:tcBorders>
            <w:vAlign w:val="center"/>
            <w:hideMark/>
          </w:tcPr>
          <w:p w14:paraId="20B70016" w14:textId="47F2E0EE" w:rsidR="00B0676C" w:rsidRPr="00520CD4" w:rsidRDefault="00B0676C" w:rsidP="001264C1">
            <w:pPr>
              <w:jc w:val="center"/>
              <w:rPr>
                <w:rFonts w:asciiTheme="minorHAnsi" w:eastAsia="Times New Roman" w:hAnsiTheme="minorHAnsi" w:cstheme="minorHAnsi"/>
                <w:b/>
                <w:bCs/>
                <w:szCs w:val="24"/>
                <w:lang w:eastAsia="lt-LT"/>
              </w:rPr>
            </w:pPr>
            <w:r w:rsidRPr="00520CD4">
              <w:rPr>
                <w:rFonts w:asciiTheme="minorHAnsi" w:eastAsia="Times New Roman" w:hAnsiTheme="minorHAnsi" w:cstheme="minorHAnsi"/>
                <w:b/>
                <w:bCs/>
                <w:szCs w:val="24"/>
                <w:lang w:eastAsia="lt-LT"/>
              </w:rPr>
              <w:t>Siūloma suma</w:t>
            </w:r>
          </w:p>
        </w:tc>
      </w:tr>
      <w:tr w:rsidR="00B0676C" w:rsidRPr="00520CD4" w14:paraId="2AC992AB" w14:textId="77777777" w:rsidTr="001264C1">
        <w:tc>
          <w:tcPr>
            <w:tcW w:w="282" w:type="pct"/>
            <w:tcBorders>
              <w:top w:val="single" w:sz="6" w:space="0" w:color="auto"/>
              <w:left w:val="single" w:sz="6" w:space="0" w:color="auto"/>
              <w:bottom w:val="single" w:sz="6" w:space="0" w:color="auto"/>
              <w:right w:val="single" w:sz="6" w:space="0" w:color="auto"/>
            </w:tcBorders>
            <w:hideMark/>
          </w:tcPr>
          <w:p w14:paraId="1E1DA63D" w14:textId="286090FE" w:rsidR="00B0676C" w:rsidRPr="00520CD4" w:rsidRDefault="00B0676C" w:rsidP="00B0676C">
            <w:pPr>
              <w:jc w:val="both"/>
              <w:rPr>
                <w:rFonts w:asciiTheme="minorHAnsi" w:eastAsia="Times New Roman" w:hAnsiTheme="minorHAnsi" w:cstheme="minorHAnsi"/>
                <w:szCs w:val="24"/>
                <w:lang w:eastAsia="lt-LT"/>
              </w:rPr>
            </w:pPr>
            <w:r w:rsidRPr="00520CD4">
              <w:rPr>
                <w:rFonts w:asciiTheme="minorHAnsi" w:eastAsia="Times New Roman" w:hAnsiTheme="minorHAnsi" w:cstheme="minorHAnsi"/>
                <w:szCs w:val="24"/>
                <w:lang w:eastAsia="lt-LT"/>
              </w:rPr>
              <w:t>1.</w:t>
            </w:r>
          </w:p>
        </w:tc>
        <w:tc>
          <w:tcPr>
            <w:tcW w:w="293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7F288E" w14:textId="6DD88CAB" w:rsidR="00B0676C" w:rsidRPr="00520CD4" w:rsidRDefault="00B0676C" w:rsidP="001264C1">
            <w:pPr>
              <w:jc w:val="both"/>
              <w:rPr>
                <w:rFonts w:asciiTheme="minorHAnsi" w:eastAsia="Times New Roman" w:hAnsiTheme="minorHAnsi" w:cstheme="minorHAnsi"/>
                <w:szCs w:val="24"/>
                <w:lang w:eastAsia="lt-LT"/>
              </w:rPr>
            </w:pPr>
            <w:r w:rsidRPr="00520CD4">
              <w:rPr>
                <w:rFonts w:asciiTheme="minorHAnsi" w:eastAsia="Times New Roman" w:hAnsiTheme="minorHAnsi" w:cstheme="minorHAnsi"/>
                <w:b/>
                <w:bCs/>
                <w:szCs w:val="24"/>
                <w:lang w:eastAsia="lt-LT"/>
              </w:rPr>
              <w:t>Kriterijus (T1)</w:t>
            </w:r>
            <w:r w:rsidRPr="00520CD4">
              <w:rPr>
                <w:rFonts w:asciiTheme="minorHAnsi" w:eastAsia="Times New Roman" w:hAnsiTheme="minorHAnsi" w:cstheme="minorHAnsi"/>
                <w:szCs w:val="24"/>
                <w:lang w:eastAsia="lt-LT"/>
              </w:rPr>
              <w:t xml:space="preserve"> Pasiūlyta I programos draudimo suma paslaugai „Visos medicinos paslaugos“ (Eur)</w:t>
            </w:r>
          </w:p>
        </w:tc>
        <w:tc>
          <w:tcPr>
            <w:tcW w:w="1784" w:type="pct"/>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1343CAD9" w14:textId="68726ECF" w:rsidR="00B0676C" w:rsidRPr="00520CD4" w:rsidRDefault="00B0676C" w:rsidP="001264C1">
            <w:pPr>
              <w:pStyle w:val="Sraopastraipa"/>
              <w:ind w:left="709"/>
              <w:jc w:val="both"/>
              <w:rPr>
                <w:rFonts w:asciiTheme="minorHAnsi" w:eastAsia="Times New Roman" w:hAnsiTheme="minorHAnsi" w:cstheme="minorHAnsi"/>
                <w:szCs w:val="24"/>
                <w:lang w:eastAsia="lt-LT"/>
              </w:rPr>
            </w:pPr>
          </w:p>
        </w:tc>
      </w:tr>
      <w:tr w:rsidR="00B0676C" w:rsidRPr="00520CD4" w14:paraId="614B428E" w14:textId="77777777" w:rsidTr="001264C1">
        <w:tc>
          <w:tcPr>
            <w:tcW w:w="282" w:type="pct"/>
            <w:tcBorders>
              <w:top w:val="single" w:sz="6" w:space="0" w:color="auto"/>
              <w:left w:val="single" w:sz="6" w:space="0" w:color="auto"/>
              <w:bottom w:val="single" w:sz="6" w:space="0" w:color="auto"/>
              <w:right w:val="single" w:sz="6" w:space="0" w:color="auto"/>
            </w:tcBorders>
            <w:hideMark/>
          </w:tcPr>
          <w:p w14:paraId="120C6791" w14:textId="77777777" w:rsidR="00B0676C" w:rsidRPr="00520CD4" w:rsidRDefault="00B0676C">
            <w:pPr>
              <w:pStyle w:val="Sraopastraipa"/>
              <w:numPr>
                <w:ilvl w:val="1"/>
                <w:numId w:val="29"/>
              </w:numPr>
              <w:ind w:left="0" w:firstLine="709"/>
              <w:jc w:val="both"/>
              <w:rPr>
                <w:rFonts w:asciiTheme="minorHAnsi" w:eastAsia="Times New Roman" w:hAnsiTheme="minorHAnsi" w:cstheme="minorHAnsi"/>
                <w:szCs w:val="24"/>
                <w:lang w:eastAsia="lt-LT"/>
              </w:rPr>
            </w:pPr>
            <w:r w:rsidRPr="00520CD4">
              <w:rPr>
                <w:rFonts w:asciiTheme="minorHAnsi" w:eastAsia="Times New Roman" w:hAnsiTheme="minorHAnsi" w:cstheme="minorHAnsi"/>
                <w:szCs w:val="24"/>
                <w:lang w:eastAsia="lt-LT"/>
              </w:rPr>
              <w:t>22.</w:t>
            </w:r>
          </w:p>
        </w:tc>
        <w:tc>
          <w:tcPr>
            <w:tcW w:w="293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EDD70F" w14:textId="27996FAA" w:rsidR="00B0676C" w:rsidRPr="00520CD4" w:rsidRDefault="00B0676C" w:rsidP="001264C1">
            <w:pPr>
              <w:jc w:val="both"/>
              <w:rPr>
                <w:rFonts w:asciiTheme="minorHAnsi" w:eastAsia="Times New Roman" w:hAnsiTheme="minorHAnsi" w:cstheme="minorHAnsi"/>
                <w:szCs w:val="24"/>
                <w:lang w:eastAsia="lt-LT"/>
              </w:rPr>
            </w:pPr>
            <w:r w:rsidRPr="00520CD4">
              <w:rPr>
                <w:rFonts w:asciiTheme="minorHAnsi" w:eastAsia="Times New Roman" w:hAnsiTheme="minorHAnsi" w:cstheme="minorHAnsi"/>
                <w:b/>
                <w:bCs/>
                <w:szCs w:val="24"/>
                <w:lang w:eastAsia="lt-LT"/>
              </w:rPr>
              <w:t>Kriterijus (T2)</w:t>
            </w:r>
            <w:r w:rsidRPr="00520CD4">
              <w:rPr>
                <w:rFonts w:asciiTheme="minorHAnsi" w:eastAsia="Times New Roman" w:hAnsiTheme="minorHAnsi" w:cstheme="minorHAnsi"/>
                <w:szCs w:val="24"/>
                <w:lang w:eastAsia="lt-LT"/>
              </w:rPr>
              <w:t xml:space="preserve"> Pasiūlyta II programos draudimo suma paslaugai „Visos medicinos paslaugos“ (Eur)</w:t>
            </w:r>
          </w:p>
        </w:tc>
        <w:tc>
          <w:tcPr>
            <w:tcW w:w="17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F600276" w14:textId="0911F9D5" w:rsidR="00B0676C" w:rsidRPr="00520CD4" w:rsidRDefault="00B0676C" w:rsidP="001264C1">
            <w:pPr>
              <w:pStyle w:val="Sraopastraipa"/>
              <w:ind w:left="709"/>
              <w:jc w:val="both"/>
              <w:rPr>
                <w:rFonts w:asciiTheme="minorHAnsi" w:eastAsia="Times New Roman" w:hAnsiTheme="minorHAnsi" w:cstheme="minorHAnsi"/>
                <w:szCs w:val="24"/>
                <w:lang w:eastAsia="lt-LT"/>
              </w:rPr>
            </w:pPr>
          </w:p>
        </w:tc>
      </w:tr>
    </w:tbl>
    <w:p w14:paraId="0E041401" w14:textId="23BB1D9B" w:rsidR="00B0676C" w:rsidRPr="00520CD4" w:rsidRDefault="00B0676C" w:rsidP="002B40BD">
      <w:pPr>
        <w:ind w:firstLine="720"/>
        <w:jc w:val="both"/>
        <w:rPr>
          <w:rFonts w:asciiTheme="minorHAnsi" w:eastAsia="Times New Roman" w:hAnsiTheme="minorHAnsi" w:cstheme="minorHAnsi"/>
          <w:szCs w:val="24"/>
        </w:rPr>
      </w:pPr>
    </w:p>
    <w:p w14:paraId="6B2C43A1" w14:textId="1C2B682F" w:rsidR="00B0676C" w:rsidRPr="00520CD4" w:rsidRDefault="00B0676C" w:rsidP="002B40BD">
      <w:pPr>
        <w:ind w:firstLine="720"/>
        <w:jc w:val="both"/>
        <w:rPr>
          <w:rFonts w:asciiTheme="minorHAnsi" w:eastAsia="Times New Roman" w:hAnsiTheme="minorHAnsi" w:cstheme="minorHAnsi"/>
          <w:szCs w:val="24"/>
        </w:rPr>
      </w:pPr>
    </w:p>
    <w:p w14:paraId="297AEBC1" w14:textId="77777777" w:rsidR="003A57EB" w:rsidRPr="00520CD4" w:rsidRDefault="003A57EB" w:rsidP="003A57EB">
      <w:pPr>
        <w:ind w:left="57" w:firstLine="684"/>
        <w:jc w:val="both"/>
        <w:rPr>
          <w:rFonts w:asciiTheme="minorHAnsi" w:hAnsiTheme="minorHAnsi" w:cstheme="minorHAnsi"/>
          <w:szCs w:val="24"/>
        </w:rPr>
      </w:pPr>
      <w:r w:rsidRPr="00520CD4">
        <w:rPr>
          <w:rFonts w:asciiTheme="minorHAnsi" w:eastAsia="Times New Roman" w:hAnsiTheme="minorHAnsi" w:cstheme="minorHAnsi"/>
          <w:szCs w:val="24"/>
        </w:rPr>
        <w:t xml:space="preserve">3. Ryšiams su perkančiąją organizacijai palaikyti skiriame ___________________ (nurodyti asmens vardą, pavardę, pareigas, kontaktinius telefonus). </w:t>
      </w:r>
    </w:p>
    <w:p w14:paraId="6BB323AD" w14:textId="77777777" w:rsidR="003A57EB" w:rsidRPr="00520CD4" w:rsidRDefault="003A57EB" w:rsidP="003A57EB">
      <w:pPr>
        <w:ind w:firstLine="720"/>
        <w:jc w:val="both"/>
        <w:rPr>
          <w:rFonts w:asciiTheme="minorHAnsi" w:eastAsia="Times New Roman" w:hAnsiTheme="minorHAnsi" w:cstheme="minorHAnsi"/>
          <w:szCs w:val="24"/>
        </w:rPr>
      </w:pPr>
    </w:p>
    <w:p w14:paraId="526C9883" w14:textId="77777777" w:rsidR="003A57EB" w:rsidRPr="00520CD4" w:rsidRDefault="003A57EB" w:rsidP="003A57EB">
      <w:pPr>
        <w:ind w:firstLine="720"/>
        <w:jc w:val="both"/>
        <w:rPr>
          <w:rFonts w:asciiTheme="minorHAnsi" w:eastAsia="Times New Roman" w:hAnsiTheme="minorHAnsi" w:cstheme="minorHAnsi"/>
          <w:bCs/>
          <w:szCs w:val="24"/>
        </w:rPr>
      </w:pPr>
      <w:r w:rsidRPr="00520CD4">
        <w:rPr>
          <w:rFonts w:asciiTheme="minorHAnsi" w:eastAsia="Times New Roman" w:hAnsiTheme="minorHAnsi" w:cstheme="minorHAnsi"/>
          <w:bCs/>
          <w:szCs w:val="24"/>
        </w:rPr>
        <w:t xml:space="preserve">4. Vykdant sutartį </w:t>
      </w:r>
      <w:r w:rsidRPr="00520CD4">
        <w:rPr>
          <w:rFonts w:asciiTheme="minorHAnsi" w:eastAsia="Times New Roman" w:hAnsiTheme="minorHAnsi" w:cstheme="minorHAnsi"/>
          <w:b/>
          <w:bCs/>
          <w:szCs w:val="24"/>
        </w:rPr>
        <w:t>pasitelksiu šiuos subtiekėjus</w:t>
      </w:r>
      <w:r w:rsidRPr="00520CD4">
        <w:rPr>
          <w:rFonts w:asciiTheme="minorHAnsi" w:eastAsia="Times New Roman" w:hAnsiTheme="minorHAnsi" w:cstheme="minorHAnsi"/>
          <w:bCs/>
          <w:szCs w:val="24"/>
        </w:rPr>
        <w:t xml:space="preserve"> (subteikėjus)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3A57EB" w:rsidRPr="00520CD4" w14:paraId="178BC285" w14:textId="77777777" w:rsidTr="00220979">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3AC63" w14:textId="77777777" w:rsidR="003A57EB" w:rsidRPr="00520CD4" w:rsidRDefault="003A57EB" w:rsidP="00220979">
            <w:pPr>
              <w:jc w:val="center"/>
              <w:rPr>
                <w:rFonts w:asciiTheme="minorHAnsi" w:eastAsia="Times New Roman" w:hAnsiTheme="minorHAnsi" w:cstheme="minorHAnsi"/>
                <w:szCs w:val="24"/>
              </w:rPr>
            </w:pPr>
            <w:proofErr w:type="spellStart"/>
            <w:r w:rsidRPr="00520CD4">
              <w:rPr>
                <w:rFonts w:asciiTheme="minorHAnsi" w:eastAsia="Times New Roman" w:hAnsiTheme="minorHAnsi" w:cstheme="minorHAnsi"/>
                <w:szCs w:val="24"/>
              </w:rPr>
              <w:lastRenderedPageBreak/>
              <w:t>Eil.Nr</w:t>
            </w:r>
            <w:proofErr w:type="spellEnd"/>
            <w:r w:rsidRPr="00520CD4">
              <w:rPr>
                <w:rFonts w:asciiTheme="minorHAnsi" w:eastAsia="Times New Roman" w:hAnsiTheme="minorHAnsi" w:cstheme="minorHAnsi"/>
                <w:szCs w:val="24"/>
              </w:rPr>
              <w:t>.</w:t>
            </w:r>
          </w:p>
        </w:tc>
        <w:tc>
          <w:tcPr>
            <w:tcW w:w="8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920CB" w14:textId="3B6EF0DF" w:rsidR="003A57EB" w:rsidRPr="00520CD4" w:rsidRDefault="003A57EB" w:rsidP="00220979">
            <w:pPr>
              <w:jc w:val="center"/>
              <w:rPr>
                <w:rFonts w:asciiTheme="minorHAnsi" w:eastAsia="Times New Roman" w:hAnsiTheme="minorHAnsi" w:cstheme="minorHAnsi"/>
                <w:szCs w:val="24"/>
              </w:rPr>
            </w:pPr>
            <w:r w:rsidRPr="00520CD4">
              <w:rPr>
                <w:rFonts w:asciiTheme="minorHAnsi" w:eastAsia="Times New Roman" w:hAnsiTheme="minorHAnsi" w:cstheme="minorHAnsi"/>
                <w:szCs w:val="24"/>
              </w:rPr>
              <w:t xml:space="preserve">Subtiekėjo (subteikėjo) pavadinimas </w:t>
            </w:r>
            <w:r w:rsidR="003569DA" w:rsidRPr="00520CD4">
              <w:rPr>
                <w:rFonts w:asciiTheme="minorHAnsi" w:eastAsia="Times New Roman" w:hAnsiTheme="minorHAnsi" w:cstheme="minorHAnsi"/>
                <w:szCs w:val="24"/>
              </w:rPr>
              <w:t xml:space="preserve">ir </w:t>
            </w:r>
            <w:r w:rsidR="00C301D6" w:rsidRPr="00520CD4">
              <w:rPr>
                <w:rFonts w:asciiTheme="minorHAnsi" w:eastAsia="Times New Roman" w:hAnsiTheme="minorHAnsi" w:cstheme="minorHAnsi"/>
                <w:szCs w:val="24"/>
              </w:rPr>
              <w:t>pirkimo</w:t>
            </w:r>
            <w:r w:rsidR="003569DA" w:rsidRPr="00520CD4">
              <w:rPr>
                <w:rFonts w:asciiTheme="minorHAnsi" w:eastAsia="Times New Roman" w:hAnsiTheme="minorHAnsi" w:cstheme="minorHAnsi"/>
                <w:szCs w:val="24"/>
              </w:rPr>
              <w:t xml:space="preserve"> dalis, kuriai jis pasitelkiamas</w:t>
            </w:r>
          </w:p>
        </w:tc>
      </w:tr>
      <w:tr w:rsidR="003A57EB" w:rsidRPr="00520CD4" w14:paraId="526548A2" w14:textId="77777777" w:rsidTr="00220979">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239B0" w14:textId="77777777" w:rsidR="003A57EB" w:rsidRPr="00520CD4" w:rsidRDefault="003A57EB" w:rsidP="00220979">
            <w:pPr>
              <w:jc w:val="both"/>
              <w:rPr>
                <w:rFonts w:asciiTheme="minorHAnsi" w:eastAsia="Times New Roman" w:hAnsiTheme="minorHAnsi" w:cstheme="minorHAnsi"/>
                <w:szCs w:val="24"/>
              </w:rPr>
            </w:pPr>
          </w:p>
        </w:tc>
        <w:tc>
          <w:tcPr>
            <w:tcW w:w="8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BF8D1" w14:textId="77777777" w:rsidR="003A57EB" w:rsidRPr="00520CD4" w:rsidRDefault="003A57EB" w:rsidP="00220979">
            <w:pPr>
              <w:jc w:val="both"/>
              <w:rPr>
                <w:rFonts w:asciiTheme="minorHAnsi" w:eastAsia="Times New Roman" w:hAnsiTheme="minorHAnsi" w:cstheme="minorHAnsi"/>
                <w:szCs w:val="24"/>
              </w:rPr>
            </w:pPr>
          </w:p>
        </w:tc>
      </w:tr>
      <w:tr w:rsidR="003A57EB" w:rsidRPr="00520CD4" w14:paraId="70050B9B" w14:textId="77777777" w:rsidTr="00220979">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05F79" w14:textId="77777777" w:rsidR="003A57EB" w:rsidRPr="00520CD4" w:rsidRDefault="003A57EB" w:rsidP="00220979">
            <w:pPr>
              <w:jc w:val="both"/>
              <w:rPr>
                <w:rFonts w:asciiTheme="minorHAnsi" w:eastAsia="Times New Roman" w:hAnsiTheme="minorHAnsi" w:cstheme="minorHAnsi"/>
                <w:szCs w:val="24"/>
              </w:rPr>
            </w:pPr>
          </w:p>
        </w:tc>
        <w:tc>
          <w:tcPr>
            <w:tcW w:w="8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B58A9" w14:textId="77777777" w:rsidR="003A57EB" w:rsidRPr="00520CD4" w:rsidRDefault="003A57EB" w:rsidP="00220979">
            <w:pPr>
              <w:jc w:val="both"/>
              <w:rPr>
                <w:rFonts w:asciiTheme="minorHAnsi" w:eastAsia="Times New Roman" w:hAnsiTheme="minorHAnsi" w:cstheme="minorHAnsi"/>
                <w:szCs w:val="24"/>
              </w:rPr>
            </w:pPr>
          </w:p>
        </w:tc>
      </w:tr>
    </w:tbl>
    <w:p w14:paraId="0C9B2CB4" w14:textId="77777777" w:rsidR="003A57EB" w:rsidRPr="00520CD4" w:rsidRDefault="003A57EB" w:rsidP="003A57EB">
      <w:pPr>
        <w:ind w:firstLine="720"/>
        <w:jc w:val="both"/>
        <w:rPr>
          <w:rFonts w:asciiTheme="minorHAnsi" w:eastAsia="Times New Roman" w:hAnsiTheme="minorHAnsi" w:cstheme="minorHAnsi"/>
          <w:bCs/>
          <w:szCs w:val="24"/>
        </w:rPr>
      </w:pPr>
      <w:r w:rsidRPr="00520CD4">
        <w:rPr>
          <w:rFonts w:asciiTheme="minorHAnsi" w:eastAsia="Times New Roman" w:hAnsiTheme="minorHAnsi" w:cstheme="minorHAnsi"/>
          <w:bCs/>
          <w:szCs w:val="24"/>
        </w:rPr>
        <w:t>**Pildyti tuomet, jei bus sutarties vykdymui bus pasitelkti subtiekėjai (subteikėjai).</w:t>
      </w:r>
    </w:p>
    <w:p w14:paraId="380E9E61" w14:textId="77777777" w:rsidR="003A57EB" w:rsidRPr="00520CD4" w:rsidRDefault="003A57EB" w:rsidP="003A57EB">
      <w:pPr>
        <w:ind w:firstLine="720"/>
        <w:jc w:val="both"/>
        <w:rPr>
          <w:rFonts w:asciiTheme="minorHAnsi" w:eastAsia="Times New Roman" w:hAnsiTheme="minorHAnsi" w:cstheme="minorHAnsi"/>
          <w:bCs/>
          <w:szCs w:val="24"/>
        </w:rPr>
      </w:pPr>
    </w:p>
    <w:p w14:paraId="3123207D" w14:textId="77777777" w:rsidR="003A57EB" w:rsidRPr="00520CD4" w:rsidRDefault="003A57EB" w:rsidP="003A57EB">
      <w:pPr>
        <w:ind w:firstLine="720"/>
        <w:jc w:val="both"/>
        <w:rPr>
          <w:rFonts w:asciiTheme="minorHAnsi" w:eastAsia="Times New Roman" w:hAnsiTheme="minorHAnsi" w:cstheme="minorHAnsi"/>
          <w:bCs/>
          <w:szCs w:val="24"/>
        </w:rPr>
      </w:pPr>
      <w:r w:rsidRPr="00520CD4">
        <w:rPr>
          <w:rFonts w:asciiTheme="minorHAnsi" w:eastAsia="Times New Roman" w:hAnsiTheme="minorHAnsi" w:cstheme="minorHAnsi"/>
          <w:bCs/>
          <w:szCs w:val="24"/>
        </w:rPr>
        <w:t xml:space="preserve">5. </w:t>
      </w:r>
      <w:r w:rsidRPr="00520CD4">
        <w:rPr>
          <w:rFonts w:asciiTheme="minorHAnsi" w:eastAsia="Times New Roman" w:hAnsiTheme="minorHAnsi" w:cstheme="minorHAnsi"/>
          <w:b/>
          <w:bCs/>
          <w:szCs w:val="24"/>
        </w:rPr>
        <w:t>Remsiuosi šių ūkio subjektų pajėgumais</w:t>
      </w:r>
      <w:r w:rsidRPr="00520CD4">
        <w:rPr>
          <w:rFonts w:asciiTheme="minorHAnsi" w:eastAsia="Times New Roman" w:hAnsiTheme="minorHAnsi" w:cstheme="minorHAnsi"/>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880"/>
        <w:gridCol w:w="8505"/>
      </w:tblGrid>
      <w:tr w:rsidR="003A57EB" w:rsidRPr="00520CD4" w14:paraId="13E8BBA1" w14:textId="77777777" w:rsidTr="00622CE2">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21B8D" w14:textId="77777777" w:rsidR="003A57EB" w:rsidRPr="00520CD4" w:rsidRDefault="003A57EB" w:rsidP="00220979">
            <w:pPr>
              <w:jc w:val="center"/>
              <w:rPr>
                <w:rFonts w:asciiTheme="minorHAnsi" w:eastAsia="Times New Roman" w:hAnsiTheme="minorHAnsi" w:cstheme="minorHAnsi"/>
                <w:szCs w:val="24"/>
              </w:rPr>
            </w:pPr>
            <w:proofErr w:type="spellStart"/>
            <w:r w:rsidRPr="00520CD4">
              <w:rPr>
                <w:rFonts w:asciiTheme="minorHAnsi" w:eastAsia="Times New Roman" w:hAnsiTheme="minorHAnsi" w:cstheme="minorHAnsi"/>
                <w:szCs w:val="24"/>
              </w:rPr>
              <w:t>Eil.Nr</w:t>
            </w:r>
            <w:proofErr w:type="spellEnd"/>
            <w:r w:rsidRPr="00520CD4">
              <w:rPr>
                <w:rFonts w:asciiTheme="minorHAnsi" w:eastAsia="Times New Roman" w:hAnsiTheme="minorHAnsi" w:cstheme="minorHAnsi"/>
                <w:szCs w:val="24"/>
              </w:rPr>
              <w:t>.</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7B649" w14:textId="77777777" w:rsidR="003A57EB" w:rsidRPr="00520CD4" w:rsidRDefault="003A57EB" w:rsidP="00220979">
            <w:pPr>
              <w:jc w:val="center"/>
              <w:rPr>
                <w:rFonts w:asciiTheme="minorHAnsi" w:eastAsia="Times New Roman" w:hAnsiTheme="minorHAnsi" w:cstheme="minorHAnsi"/>
                <w:szCs w:val="24"/>
              </w:rPr>
            </w:pPr>
            <w:r w:rsidRPr="00520CD4">
              <w:rPr>
                <w:rFonts w:asciiTheme="minorHAnsi" w:eastAsia="Times New Roman" w:hAnsiTheme="minorHAnsi" w:cstheme="minorHAnsi"/>
                <w:szCs w:val="24"/>
              </w:rPr>
              <w:t xml:space="preserve">Nurodomas ūkio subjekto pavadinimas ir kokiems reikalavimams pagrįsti remiamasi jų pajėgumais </w:t>
            </w:r>
          </w:p>
        </w:tc>
      </w:tr>
      <w:tr w:rsidR="003A57EB" w:rsidRPr="00520CD4" w14:paraId="521E9C58" w14:textId="77777777" w:rsidTr="00622CE2">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2D04D" w14:textId="77777777" w:rsidR="003A57EB" w:rsidRPr="00520CD4" w:rsidRDefault="003A57EB" w:rsidP="00220979">
            <w:pPr>
              <w:jc w:val="both"/>
              <w:rPr>
                <w:rFonts w:asciiTheme="minorHAnsi" w:eastAsia="Times New Roman" w:hAnsiTheme="minorHAnsi" w:cstheme="minorHAnsi"/>
                <w:szCs w:val="24"/>
              </w:rPr>
            </w:pP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DF861" w14:textId="77777777" w:rsidR="003A57EB" w:rsidRPr="00520CD4" w:rsidRDefault="003A57EB" w:rsidP="00220979">
            <w:pPr>
              <w:jc w:val="both"/>
              <w:rPr>
                <w:rFonts w:asciiTheme="minorHAnsi" w:eastAsia="Times New Roman" w:hAnsiTheme="minorHAnsi" w:cstheme="minorHAnsi"/>
                <w:szCs w:val="24"/>
              </w:rPr>
            </w:pPr>
          </w:p>
        </w:tc>
      </w:tr>
      <w:tr w:rsidR="003A57EB" w:rsidRPr="00520CD4" w14:paraId="5AC45D18" w14:textId="77777777" w:rsidTr="00622CE2">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0C683" w14:textId="77777777" w:rsidR="003A57EB" w:rsidRPr="00520CD4" w:rsidRDefault="003A57EB" w:rsidP="00220979">
            <w:pPr>
              <w:jc w:val="both"/>
              <w:rPr>
                <w:rFonts w:asciiTheme="minorHAnsi" w:eastAsia="Times New Roman" w:hAnsiTheme="minorHAnsi" w:cstheme="minorHAnsi"/>
                <w:szCs w:val="24"/>
              </w:rPr>
            </w:pP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C9B08" w14:textId="77777777" w:rsidR="003A57EB" w:rsidRPr="00520CD4" w:rsidRDefault="003A57EB" w:rsidP="00220979">
            <w:pPr>
              <w:jc w:val="both"/>
              <w:rPr>
                <w:rFonts w:asciiTheme="minorHAnsi" w:eastAsia="Times New Roman" w:hAnsiTheme="minorHAnsi" w:cstheme="minorHAnsi"/>
                <w:szCs w:val="24"/>
              </w:rPr>
            </w:pPr>
          </w:p>
        </w:tc>
      </w:tr>
    </w:tbl>
    <w:p w14:paraId="3A343DBB" w14:textId="77777777" w:rsidR="003A57EB" w:rsidRPr="00520CD4" w:rsidRDefault="003A57EB" w:rsidP="003A57EB">
      <w:pPr>
        <w:ind w:firstLine="720"/>
        <w:jc w:val="both"/>
        <w:rPr>
          <w:rFonts w:asciiTheme="minorHAnsi" w:eastAsia="Times New Roman" w:hAnsiTheme="minorHAnsi" w:cstheme="minorHAnsi"/>
          <w:bCs/>
          <w:szCs w:val="24"/>
        </w:rPr>
      </w:pPr>
      <w:r w:rsidRPr="00520CD4">
        <w:rPr>
          <w:rFonts w:asciiTheme="minorHAnsi" w:eastAsia="Times New Roman" w:hAnsiTheme="minorHAnsi" w:cstheme="minorHAnsi"/>
          <w:bCs/>
          <w:szCs w:val="24"/>
        </w:rPr>
        <w:t>***Pildyti tuomet, jei bus remiamasi ūkio subjektų pajėgumais.</w:t>
      </w:r>
    </w:p>
    <w:p w14:paraId="3CDD5CEE" w14:textId="77777777" w:rsidR="00520CD4" w:rsidRPr="00520CD4" w:rsidRDefault="00520CD4" w:rsidP="00520CD4">
      <w:pPr>
        <w:ind w:firstLine="720"/>
        <w:jc w:val="both"/>
        <w:rPr>
          <w:rFonts w:asciiTheme="minorHAnsi" w:hAnsiTheme="minorHAnsi" w:cstheme="minorHAnsi"/>
          <w:bCs/>
        </w:rPr>
      </w:pPr>
    </w:p>
    <w:p w14:paraId="5F83A89E" w14:textId="3E00B99C" w:rsidR="00520CD4" w:rsidRPr="00520CD4" w:rsidRDefault="00520CD4" w:rsidP="00520CD4">
      <w:pPr>
        <w:ind w:firstLine="720"/>
        <w:jc w:val="both"/>
        <w:rPr>
          <w:rFonts w:asciiTheme="minorHAnsi" w:hAnsiTheme="minorHAnsi" w:cstheme="minorHAnsi"/>
        </w:rPr>
      </w:pPr>
      <w:r w:rsidRPr="00520CD4">
        <w:rPr>
          <w:rFonts w:asciiTheme="minorHAnsi" w:hAnsiTheme="minorHAnsi" w:cstheme="minorHAnsi"/>
          <w:bCs/>
        </w:rPr>
        <w:t xml:space="preserve">6. </w:t>
      </w:r>
      <w:r w:rsidRPr="00520CD4">
        <w:rPr>
          <w:rFonts w:asciiTheme="minorHAnsi" w:hAnsiTheme="minorHAnsi" w:cstheme="minorHAnsi"/>
        </w:rPr>
        <w:t>Dėl VPĮ 46 str. 2</w:t>
      </w:r>
      <w:r w:rsidRPr="00520CD4">
        <w:rPr>
          <w:rFonts w:asciiTheme="minorHAnsi" w:hAnsiTheme="minorHAnsi" w:cstheme="minorHAnsi"/>
          <w:vertAlign w:val="superscript"/>
        </w:rPr>
        <w:t>1 </w:t>
      </w:r>
      <w:r w:rsidRPr="00520CD4">
        <w:rPr>
          <w:rFonts w:asciiTheme="minorHAnsi" w:hAnsiTheme="minorHAnsi" w:cstheme="minorHAnsi"/>
        </w:rPr>
        <w:t>d. nurodyto tiekėjų pašalinimo pagrindo: ar ekonominės veiklos vykdytojas yra neatlikęs jam teismo sprendimu paskirtos baudžiamojo poveikio priemonės – uždraudimo juridiniam asmeniui dalyvauti viešuosiuose pirkimuose?</w:t>
      </w:r>
      <w:r w:rsidRPr="00520CD4">
        <w:rPr>
          <w:rFonts w:asciiTheme="minorHAnsi" w:hAnsiTheme="minorHAnsi" w:cstheme="minorHAnsi"/>
          <w:b/>
          <w:bCs/>
          <w:lang w:val="en-US"/>
        </w:rPr>
        <w:t xml:space="preserve"> ****</w:t>
      </w:r>
    </w:p>
    <w:tbl>
      <w:tblPr>
        <w:tblStyle w:val="Lentelstinklelis"/>
        <w:tblW w:w="0" w:type="auto"/>
        <w:jc w:val="center"/>
        <w:tblLook w:val="04A0" w:firstRow="1" w:lastRow="0" w:firstColumn="1" w:lastColumn="0" w:noHBand="0" w:noVBand="1"/>
      </w:tblPr>
      <w:tblGrid>
        <w:gridCol w:w="846"/>
        <w:gridCol w:w="1134"/>
        <w:gridCol w:w="562"/>
        <w:gridCol w:w="1139"/>
      </w:tblGrid>
      <w:tr w:rsidR="00520CD4" w:rsidRPr="00520CD4" w14:paraId="7E477AF6" w14:textId="77777777" w:rsidTr="00942F22">
        <w:trPr>
          <w:jc w:val="center"/>
        </w:trPr>
        <w:tc>
          <w:tcPr>
            <w:tcW w:w="846" w:type="dxa"/>
          </w:tcPr>
          <w:p w14:paraId="58E8B06E" w14:textId="77777777" w:rsidR="00520CD4" w:rsidRPr="00520CD4" w:rsidRDefault="00520CD4" w:rsidP="00942F22">
            <w:pPr>
              <w:jc w:val="center"/>
              <w:rPr>
                <w:rFonts w:asciiTheme="minorHAnsi" w:hAnsiTheme="minorHAnsi" w:cstheme="minorHAnsi"/>
                <w:b/>
                <w:bCs/>
              </w:rPr>
            </w:pPr>
            <w:r w:rsidRPr="00520CD4">
              <w:rPr>
                <w:rFonts w:asciiTheme="minorHAnsi" w:hAnsiTheme="minorHAnsi" w:cstheme="minorHAnsi"/>
                <w:b/>
                <w:bCs/>
              </w:rPr>
              <w:t>Taip:</w:t>
            </w:r>
          </w:p>
        </w:tc>
        <w:tc>
          <w:tcPr>
            <w:tcW w:w="1134" w:type="dxa"/>
          </w:tcPr>
          <w:p w14:paraId="71C54F8A" w14:textId="77777777" w:rsidR="00520CD4" w:rsidRPr="00520CD4" w:rsidRDefault="00520CD4" w:rsidP="00942F22">
            <w:pPr>
              <w:rPr>
                <w:rFonts w:asciiTheme="minorHAnsi" w:hAnsiTheme="minorHAnsi" w:cstheme="minorHAnsi"/>
              </w:rPr>
            </w:pPr>
          </w:p>
        </w:tc>
        <w:tc>
          <w:tcPr>
            <w:tcW w:w="562" w:type="dxa"/>
          </w:tcPr>
          <w:p w14:paraId="39894A55" w14:textId="77777777" w:rsidR="00520CD4" w:rsidRPr="00520CD4" w:rsidRDefault="00520CD4" w:rsidP="00942F22">
            <w:pPr>
              <w:rPr>
                <w:rFonts w:asciiTheme="minorHAnsi" w:hAnsiTheme="minorHAnsi" w:cstheme="minorHAnsi"/>
                <w:b/>
                <w:bCs/>
              </w:rPr>
            </w:pPr>
            <w:r w:rsidRPr="00520CD4">
              <w:rPr>
                <w:rFonts w:asciiTheme="minorHAnsi" w:hAnsiTheme="minorHAnsi" w:cstheme="minorHAnsi"/>
                <w:b/>
                <w:bCs/>
              </w:rPr>
              <w:t>Ne:</w:t>
            </w:r>
          </w:p>
        </w:tc>
        <w:tc>
          <w:tcPr>
            <w:tcW w:w="1139" w:type="dxa"/>
          </w:tcPr>
          <w:p w14:paraId="62F5799E" w14:textId="77777777" w:rsidR="00520CD4" w:rsidRPr="00520CD4" w:rsidRDefault="00520CD4" w:rsidP="00942F22">
            <w:pPr>
              <w:rPr>
                <w:rFonts w:asciiTheme="minorHAnsi" w:hAnsiTheme="minorHAnsi" w:cstheme="minorHAnsi"/>
              </w:rPr>
            </w:pPr>
          </w:p>
        </w:tc>
      </w:tr>
    </w:tbl>
    <w:p w14:paraId="17452409" w14:textId="6EF166C6" w:rsidR="00520CD4" w:rsidRPr="00520CD4" w:rsidRDefault="00520CD4" w:rsidP="00520CD4">
      <w:pPr>
        <w:tabs>
          <w:tab w:val="num" w:pos="720"/>
        </w:tabs>
        <w:rPr>
          <w:rFonts w:asciiTheme="minorHAnsi" w:hAnsiTheme="minorHAnsi" w:cstheme="minorHAnsi"/>
          <w:bCs/>
          <w:sz w:val="20"/>
          <w:szCs w:val="20"/>
        </w:rPr>
      </w:pPr>
      <w:r w:rsidRPr="00520CD4">
        <w:rPr>
          <w:rFonts w:asciiTheme="minorHAnsi" w:hAnsiTheme="minorHAnsi" w:cstheme="minorHAnsi"/>
          <w:bCs/>
        </w:rPr>
        <w:tab/>
      </w:r>
      <w:r w:rsidRPr="00520CD4">
        <w:rPr>
          <w:rFonts w:asciiTheme="minorHAnsi" w:hAnsiTheme="minorHAnsi" w:cstheme="minorHAnsi"/>
          <w:bCs/>
          <w:sz w:val="20"/>
          <w:szCs w:val="20"/>
        </w:rPr>
        <w:t>****Tais atvejais, kai tiekėjui teismas nėra paskyręs šios baudžiamojo poveikio priemonės arba jeigu ją būtų paskyręs, tačiau tiekėjas jau būtų ją atlikęs ( t. y. terminas jau būtų pasibaigęs), tai reiškia, kad tiekėjui ši sąlyga yra netaikoma, todėl tiekėjai žymi „Ne“.</w:t>
      </w:r>
    </w:p>
    <w:p w14:paraId="44068FA7" w14:textId="77777777" w:rsidR="008613D9" w:rsidRPr="00520CD4" w:rsidRDefault="008613D9" w:rsidP="003A57EB">
      <w:pPr>
        <w:ind w:firstLine="720"/>
        <w:jc w:val="both"/>
        <w:rPr>
          <w:rFonts w:asciiTheme="minorHAnsi" w:eastAsia="Times New Roman" w:hAnsiTheme="minorHAnsi" w:cstheme="minorHAnsi"/>
          <w:szCs w:val="24"/>
        </w:rPr>
      </w:pPr>
    </w:p>
    <w:p w14:paraId="5CCEF127" w14:textId="77777777" w:rsidR="003A57EB" w:rsidRPr="00520CD4" w:rsidRDefault="003A57EB" w:rsidP="003A57EB">
      <w:pPr>
        <w:overflowPunct w:val="0"/>
        <w:autoSpaceDE w:val="0"/>
        <w:ind w:firstLine="720"/>
        <w:jc w:val="both"/>
        <w:rPr>
          <w:rFonts w:asciiTheme="minorHAnsi" w:hAnsiTheme="minorHAnsi" w:cstheme="minorHAnsi"/>
          <w:szCs w:val="24"/>
        </w:rPr>
      </w:pPr>
      <w:r w:rsidRPr="00520CD4">
        <w:rPr>
          <w:rFonts w:asciiTheme="minorHAnsi" w:eastAsia="Times New Roman" w:hAnsiTheme="minorHAnsi" w:cstheme="minorHAnsi"/>
          <w:szCs w:val="24"/>
        </w:rPr>
        <w:t>7. Šiame pasiūlyme yra pateikta ir ši konfidenciali informacija (p</w:t>
      </w:r>
      <w:r w:rsidRPr="00520CD4">
        <w:rPr>
          <w:rFonts w:asciiTheme="minorHAnsi" w:eastAsia="Times New Roman" w:hAnsiTheme="minorHAnsi" w:cstheme="minorHAnsi"/>
          <w:bCs/>
          <w:i/>
          <w:szCs w:val="24"/>
        </w:rPr>
        <w:t>ildyti tuomet, jei bus pateikta konfidenciali informacija pagal Viešųjų pirkimų įstatymo 20 straipsnį):</w:t>
      </w:r>
    </w:p>
    <w:p w14:paraId="0A064F58" w14:textId="77777777" w:rsidR="003A57EB" w:rsidRPr="00520CD4" w:rsidRDefault="003A57EB" w:rsidP="003A57EB">
      <w:pPr>
        <w:jc w:val="both"/>
        <w:rPr>
          <w:rFonts w:asciiTheme="minorHAnsi" w:eastAsia="Times New Roman" w:hAnsiTheme="minorHAnsi" w:cstheme="minorHAnsi"/>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3A57EB" w:rsidRPr="00520CD4" w14:paraId="08FEF3C6" w14:textId="77777777" w:rsidTr="00220979">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EA535" w14:textId="77777777" w:rsidR="003A57EB" w:rsidRPr="00520CD4" w:rsidRDefault="003A57EB" w:rsidP="00220979">
            <w:pPr>
              <w:jc w:val="center"/>
              <w:rPr>
                <w:rFonts w:asciiTheme="minorHAnsi" w:eastAsia="Times New Roman" w:hAnsiTheme="minorHAnsi" w:cstheme="minorHAnsi"/>
                <w:szCs w:val="24"/>
              </w:rPr>
            </w:pPr>
            <w:r w:rsidRPr="00520CD4">
              <w:rPr>
                <w:rFonts w:asciiTheme="minorHAnsi" w:eastAsia="Times New Roman" w:hAnsiTheme="minorHAnsi" w:cstheme="minorHAns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4AB9C" w14:textId="77777777" w:rsidR="003A57EB" w:rsidRPr="00520CD4" w:rsidRDefault="003A57EB" w:rsidP="00220979">
            <w:pPr>
              <w:jc w:val="center"/>
              <w:rPr>
                <w:rFonts w:asciiTheme="minorHAnsi" w:eastAsia="Times New Roman" w:hAnsiTheme="minorHAnsi" w:cstheme="minorHAnsi"/>
                <w:szCs w:val="24"/>
              </w:rPr>
            </w:pPr>
            <w:r w:rsidRPr="00520CD4">
              <w:rPr>
                <w:rFonts w:asciiTheme="minorHAnsi" w:eastAsia="Times New Roman" w:hAnsiTheme="minorHAnsi" w:cstheme="minorHAnsi"/>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852D8" w14:textId="77777777" w:rsidR="003A57EB" w:rsidRPr="00520CD4" w:rsidRDefault="003A57EB" w:rsidP="00220979">
            <w:pPr>
              <w:jc w:val="center"/>
              <w:rPr>
                <w:rFonts w:asciiTheme="minorHAnsi" w:eastAsia="Times New Roman" w:hAnsiTheme="minorHAnsi" w:cstheme="minorHAnsi"/>
                <w:szCs w:val="24"/>
              </w:rPr>
            </w:pPr>
            <w:r w:rsidRPr="00520CD4">
              <w:rPr>
                <w:rFonts w:asciiTheme="minorHAnsi" w:eastAsia="Times New Roman" w:hAnsiTheme="minorHAnsi" w:cstheme="minorHAnsi"/>
                <w:szCs w:val="24"/>
              </w:rPr>
              <w:t>Pateikto dokumento puslapis (-</w:t>
            </w:r>
            <w:proofErr w:type="spellStart"/>
            <w:r w:rsidRPr="00520CD4">
              <w:rPr>
                <w:rFonts w:asciiTheme="minorHAnsi" w:eastAsia="Times New Roman" w:hAnsiTheme="minorHAnsi" w:cstheme="minorHAnsi"/>
                <w:szCs w:val="24"/>
              </w:rPr>
              <w:t>iai</w:t>
            </w:r>
            <w:proofErr w:type="spellEnd"/>
            <w:r w:rsidRPr="00520CD4">
              <w:rPr>
                <w:rFonts w:asciiTheme="minorHAnsi" w:eastAsia="Times New Roman" w:hAnsiTheme="minorHAnsi" w:cstheme="minorHAnsi"/>
                <w:szCs w:val="24"/>
              </w:rPr>
              <w:t xml:space="preserve">). </w:t>
            </w:r>
          </w:p>
        </w:tc>
      </w:tr>
      <w:tr w:rsidR="003A57EB" w:rsidRPr="00520CD4" w14:paraId="65EFC49B" w14:textId="77777777" w:rsidTr="00220979">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ABB76" w14:textId="77777777" w:rsidR="003A57EB" w:rsidRPr="00520CD4" w:rsidRDefault="003A57EB" w:rsidP="00220979">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6711C" w14:textId="77777777" w:rsidR="003A57EB" w:rsidRPr="00520CD4" w:rsidRDefault="003A57EB" w:rsidP="00220979">
            <w:pPr>
              <w:jc w:val="both"/>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37CE" w14:textId="77777777" w:rsidR="003A57EB" w:rsidRPr="00520CD4" w:rsidRDefault="003A57EB" w:rsidP="00220979">
            <w:pPr>
              <w:jc w:val="both"/>
              <w:rPr>
                <w:rFonts w:asciiTheme="minorHAnsi" w:eastAsia="Times New Roman" w:hAnsiTheme="minorHAnsi" w:cstheme="minorHAnsi"/>
                <w:szCs w:val="24"/>
              </w:rPr>
            </w:pPr>
          </w:p>
        </w:tc>
      </w:tr>
      <w:tr w:rsidR="003A57EB" w:rsidRPr="00520CD4" w14:paraId="286EBB55" w14:textId="77777777" w:rsidTr="00220979">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6684B" w14:textId="77777777" w:rsidR="003A57EB" w:rsidRPr="00520CD4" w:rsidRDefault="003A57EB" w:rsidP="00220979">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BD3FF" w14:textId="77777777" w:rsidR="003A57EB" w:rsidRPr="00520CD4" w:rsidRDefault="003A57EB" w:rsidP="00220979">
            <w:pPr>
              <w:tabs>
                <w:tab w:val="left" w:pos="1296"/>
                <w:tab w:val="center" w:pos="4819"/>
                <w:tab w:val="right" w:pos="9638"/>
              </w:tabs>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0B3CE" w14:textId="77777777" w:rsidR="003A57EB" w:rsidRPr="00520CD4" w:rsidRDefault="003A57EB" w:rsidP="00220979">
            <w:pPr>
              <w:jc w:val="both"/>
              <w:rPr>
                <w:rFonts w:asciiTheme="minorHAnsi" w:eastAsia="Times New Roman" w:hAnsiTheme="minorHAnsi" w:cstheme="minorHAnsi"/>
                <w:szCs w:val="24"/>
              </w:rPr>
            </w:pPr>
          </w:p>
        </w:tc>
      </w:tr>
      <w:tr w:rsidR="003A57EB" w:rsidRPr="00520CD4" w14:paraId="358C9A89" w14:textId="77777777" w:rsidTr="00220979">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56905" w14:textId="77777777" w:rsidR="003A57EB" w:rsidRPr="00520CD4" w:rsidRDefault="003A57EB" w:rsidP="00220979">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AC70C" w14:textId="77777777" w:rsidR="003A57EB" w:rsidRPr="00520CD4" w:rsidRDefault="003A57EB" w:rsidP="00220979">
            <w:pPr>
              <w:jc w:val="both"/>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F637" w14:textId="77777777" w:rsidR="003A57EB" w:rsidRPr="00520CD4" w:rsidRDefault="003A57EB" w:rsidP="00220979">
            <w:pPr>
              <w:jc w:val="both"/>
              <w:rPr>
                <w:rFonts w:asciiTheme="minorHAnsi" w:eastAsia="Times New Roman" w:hAnsiTheme="minorHAnsi" w:cstheme="minorHAnsi"/>
                <w:szCs w:val="24"/>
              </w:rPr>
            </w:pPr>
          </w:p>
        </w:tc>
      </w:tr>
    </w:tbl>
    <w:p w14:paraId="6E114BAA" w14:textId="77777777" w:rsidR="003A57EB" w:rsidRPr="00520CD4" w:rsidRDefault="003A57EB" w:rsidP="003A57EB">
      <w:pPr>
        <w:jc w:val="both"/>
        <w:rPr>
          <w:rFonts w:asciiTheme="minorHAnsi" w:eastAsia="Times New Roman" w:hAnsiTheme="minorHAnsi" w:cstheme="minorHAnsi"/>
          <w:szCs w:val="24"/>
          <w:highlight w:val="yellow"/>
        </w:rPr>
      </w:pPr>
    </w:p>
    <w:p w14:paraId="2890A70E" w14:textId="77777777" w:rsidR="003A57EB" w:rsidRPr="00520CD4" w:rsidRDefault="003A57EB" w:rsidP="003A57EB">
      <w:pPr>
        <w:ind w:right="-108"/>
        <w:jc w:val="both"/>
        <w:rPr>
          <w:rFonts w:asciiTheme="minorHAnsi" w:eastAsia="Times New Roman" w:hAnsiTheme="minorHAnsi" w:cstheme="minorHAnsi"/>
          <w:szCs w:val="24"/>
        </w:rPr>
      </w:pPr>
      <w:r w:rsidRPr="00520CD4">
        <w:rPr>
          <w:rFonts w:asciiTheme="minorHAnsi" w:eastAsia="Times New Roman" w:hAnsiTheme="minorHAnsi" w:cstheme="minorHAnsi"/>
          <w:szCs w:val="24"/>
        </w:rPr>
        <w:t xml:space="preserve">Pasiūlymas galioja iki </w:t>
      </w:r>
      <w:r w:rsidRPr="00520CD4">
        <w:rPr>
          <w:rFonts w:asciiTheme="minorHAnsi" w:eastAsia="Times New Roman" w:hAnsiTheme="minorHAnsi" w:cstheme="minorHAnsi"/>
          <w:i/>
          <w:szCs w:val="24"/>
        </w:rPr>
        <w:t>termino, nustatyto pirkimo dokumentuose</w:t>
      </w:r>
      <w:r w:rsidRPr="00520CD4">
        <w:rPr>
          <w:rFonts w:asciiTheme="minorHAnsi" w:eastAsia="Times New Roman" w:hAnsiTheme="minorHAnsi" w:cstheme="minorHAnsi"/>
          <w:szCs w:val="24"/>
        </w:rPr>
        <w:t>.</w:t>
      </w:r>
    </w:p>
    <w:p w14:paraId="506585F2" w14:textId="77777777" w:rsidR="003A57EB" w:rsidRPr="00520CD4" w:rsidRDefault="003A57EB" w:rsidP="003A57EB">
      <w:pPr>
        <w:ind w:right="-108"/>
        <w:jc w:val="both"/>
        <w:rPr>
          <w:rFonts w:asciiTheme="minorHAnsi" w:eastAsia="Times New Roman" w:hAnsiTheme="minorHAnsi" w:cstheme="minorHAnsi"/>
          <w:szCs w:val="24"/>
        </w:rPr>
      </w:pPr>
    </w:p>
    <w:p w14:paraId="61D08827" w14:textId="77777777" w:rsidR="003A57EB" w:rsidRPr="00520CD4" w:rsidRDefault="003A57EB" w:rsidP="003A57EB">
      <w:pPr>
        <w:ind w:right="-108"/>
        <w:jc w:val="both"/>
        <w:rPr>
          <w:rFonts w:asciiTheme="minorHAnsi" w:eastAsia="Times New Roman" w:hAnsiTheme="minorHAnsi" w:cstheme="minorHAnsi"/>
          <w:szCs w:val="24"/>
        </w:rPr>
      </w:pPr>
      <w:r w:rsidRPr="00520CD4">
        <w:rPr>
          <w:rFonts w:asciiTheme="minorHAnsi" w:eastAsia="Times New Roman" w:hAnsiTheme="minorHAnsi" w:cstheme="minorHAnsi"/>
          <w:szCs w:val="24"/>
        </w:rPr>
        <w:t>Pasirašydamas pasiūlymą, deklaruoju, jog visų kartu su pasiūlymu teikiamų dokumentų kopijos yra tikros.</w:t>
      </w:r>
    </w:p>
    <w:p w14:paraId="180427F2" w14:textId="77777777" w:rsidR="003A57EB" w:rsidRPr="00520CD4" w:rsidRDefault="003A57EB" w:rsidP="003A57EB">
      <w:pPr>
        <w:ind w:right="-108"/>
        <w:jc w:val="both"/>
        <w:rPr>
          <w:rFonts w:asciiTheme="minorHAnsi" w:eastAsia="Times New Roman" w:hAnsiTheme="minorHAnsi" w:cstheme="minorHAnsi"/>
          <w:szCs w:val="24"/>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3A57EB" w:rsidRPr="00520CD4" w14:paraId="64CADF1D" w14:textId="77777777" w:rsidTr="00220979">
        <w:tc>
          <w:tcPr>
            <w:tcW w:w="3544" w:type="dxa"/>
          </w:tcPr>
          <w:p w14:paraId="727D3857" w14:textId="77777777" w:rsidR="003A57EB" w:rsidRPr="00520CD4" w:rsidRDefault="003A57EB" w:rsidP="00220979">
            <w:pPr>
              <w:jc w:val="both"/>
              <w:rPr>
                <w:rFonts w:asciiTheme="minorHAnsi" w:eastAsia="Times New Roman" w:hAnsiTheme="minorHAnsi" w:cstheme="minorHAnsi"/>
                <w:szCs w:val="24"/>
              </w:rPr>
            </w:pPr>
          </w:p>
        </w:tc>
        <w:tc>
          <w:tcPr>
            <w:tcW w:w="284" w:type="dxa"/>
            <w:tcBorders>
              <w:top w:val="nil"/>
              <w:bottom w:val="nil"/>
            </w:tcBorders>
          </w:tcPr>
          <w:p w14:paraId="48E7621B" w14:textId="77777777" w:rsidR="003A57EB" w:rsidRPr="00520CD4" w:rsidRDefault="003A57EB" w:rsidP="00220979">
            <w:pPr>
              <w:jc w:val="both"/>
              <w:rPr>
                <w:rFonts w:asciiTheme="minorHAnsi" w:eastAsia="Times New Roman" w:hAnsiTheme="minorHAnsi" w:cstheme="minorHAnsi"/>
                <w:szCs w:val="24"/>
              </w:rPr>
            </w:pPr>
          </w:p>
        </w:tc>
        <w:tc>
          <w:tcPr>
            <w:tcW w:w="3685" w:type="dxa"/>
          </w:tcPr>
          <w:p w14:paraId="6FAB936D" w14:textId="77777777" w:rsidR="003A57EB" w:rsidRPr="00520CD4" w:rsidRDefault="003A57EB" w:rsidP="00220979">
            <w:pPr>
              <w:jc w:val="both"/>
              <w:rPr>
                <w:rFonts w:asciiTheme="minorHAnsi" w:eastAsia="Times New Roman" w:hAnsiTheme="minorHAnsi" w:cstheme="minorHAnsi"/>
                <w:szCs w:val="24"/>
              </w:rPr>
            </w:pPr>
          </w:p>
        </w:tc>
        <w:tc>
          <w:tcPr>
            <w:tcW w:w="425" w:type="dxa"/>
            <w:tcBorders>
              <w:top w:val="nil"/>
              <w:bottom w:val="nil"/>
            </w:tcBorders>
          </w:tcPr>
          <w:p w14:paraId="2443B2D6" w14:textId="77777777" w:rsidR="003A57EB" w:rsidRPr="00520CD4" w:rsidRDefault="003A57EB" w:rsidP="00220979">
            <w:pPr>
              <w:jc w:val="both"/>
              <w:rPr>
                <w:rFonts w:asciiTheme="minorHAnsi" w:eastAsia="Times New Roman" w:hAnsiTheme="minorHAnsi" w:cstheme="minorHAnsi"/>
                <w:szCs w:val="24"/>
              </w:rPr>
            </w:pPr>
          </w:p>
        </w:tc>
        <w:tc>
          <w:tcPr>
            <w:tcW w:w="1700" w:type="dxa"/>
            <w:tcBorders>
              <w:top w:val="nil"/>
              <w:bottom w:val="nil"/>
            </w:tcBorders>
          </w:tcPr>
          <w:p w14:paraId="5430877E" w14:textId="77777777" w:rsidR="003A57EB" w:rsidRPr="00520CD4" w:rsidRDefault="003A57EB" w:rsidP="00220979">
            <w:pPr>
              <w:jc w:val="both"/>
              <w:rPr>
                <w:rFonts w:asciiTheme="minorHAnsi" w:eastAsia="Times New Roman" w:hAnsiTheme="minorHAnsi" w:cstheme="minorHAnsi"/>
                <w:szCs w:val="24"/>
              </w:rPr>
            </w:pPr>
          </w:p>
        </w:tc>
      </w:tr>
      <w:tr w:rsidR="003A57EB" w:rsidRPr="00520CD4" w14:paraId="48182FD4" w14:textId="77777777" w:rsidTr="00220979">
        <w:tc>
          <w:tcPr>
            <w:tcW w:w="3544" w:type="dxa"/>
          </w:tcPr>
          <w:p w14:paraId="55DE3C6B" w14:textId="77777777" w:rsidR="003A57EB" w:rsidRPr="00520CD4" w:rsidRDefault="003A57EB" w:rsidP="00220979">
            <w:pPr>
              <w:rPr>
                <w:rFonts w:asciiTheme="minorHAnsi" w:eastAsia="Times New Roman" w:hAnsiTheme="minorHAnsi" w:cstheme="minorHAnsi"/>
                <w:szCs w:val="24"/>
              </w:rPr>
            </w:pPr>
            <w:r w:rsidRPr="00520CD4">
              <w:rPr>
                <w:rFonts w:asciiTheme="minorHAnsi" w:eastAsia="Times New Roman" w:hAnsiTheme="minorHAnsi" w:cstheme="minorHAnsi"/>
                <w:szCs w:val="24"/>
              </w:rPr>
              <w:t>Pasiūlymą pasirašančio asmens pareigos</w:t>
            </w:r>
          </w:p>
        </w:tc>
        <w:tc>
          <w:tcPr>
            <w:tcW w:w="284" w:type="dxa"/>
            <w:tcBorders>
              <w:top w:val="nil"/>
              <w:bottom w:val="nil"/>
            </w:tcBorders>
          </w:tcPr>
          <w:p w14:paraId="49C0A964" w14:textId="77777777" w:rsidR="003A57EB" w:rsidRPr="00520CD4" w:rsidRDefault="003A57EB" w:rsidP="00220979">
            <w:pPr>
              <w:jc w:val="both"/>
              <w:rPr>
                <w:rFonts w:asciiTheme="minorHAnsi" w:eastAsia="Times New Roman" w:hAnsiTheme="minorHAnsi" w:cstheme="minorHAnsi"/>
                <w:szCs w:val="24"/>
              </w:rPr>
            </w:pPr>
          </w:p>
        </w:tc>
        <w:tc>
          <w:tcPr>
            <w:tcW w:w="3685" w:type="dxa"/>
          </w:tcPr>
          <w:p w14:paraId="7F2F36F8" w14:textId="77777777" w:rsidR="003A57EB" w:rsidRPr="00520CD4" w:rsidRDefault="003A57EB" w:rsidP="00220979">
            <w:pPr>
              <w:jc w:val="center"/>
              <w:rPr>
                <w:rFonts w:asciiTheme="minorHAnsi" w:eastAsia="Times New Roman" w:hAnsiTheme="minorHAnsi" w:cstheme="minorHAnsi"/>
                <w:szCs w:val="24"/>
              </w:rPr>
            </w:pPr>
            <w:r w:rsidRPr="00520CD4">
              <w:rPr>
                <w:rFonts w:asciiTheme="minorHAnsi" w:eastAsia="Times New Roman" w:hAnsiTheme="minorHAnsi" w:cstheme="minorHAnsi"/>
                <w:szCs w:val="24"/>
              </w:rPr>
              <w:t>Vardas pavardė</w:t>
            </w:r>
          </w:p>
        </w:tc>
        <w:tc>
          <w:tcPr>
            <w:tcW w:w="425" w:type="dxa"/>
            <w:tcBorders>
              <w:top w:val="nil"/>
              <w:bottom w:val="nil"/>
            </w:tcBorders>
          </w:tcPr>
          <w:p w14:paraId="515CB989" w14:textId="77777777" w:rsidR="003A57EB" w:rsidRPr="00520CD4" w:rsidRDefault="003A57EB" w:rsidP="00220979">
            <w:pPr>
              <w:jc w:val="both"/>
              <w:rPr>
                <w:rFonts w:asciiTheme="minorHAnsi" w:eastAsia="Times New Roman" w:hAnsiTheme="minorHAnsi" w:cstheme="minorHAnsi"/>
                <w:szCs w:val="24"/>
              </w:rPr>
            </w:pPr>
          </w:p>
        </w:tc>
        <w:tc>
          <w:tcPr>
            <w:tcW w:w="1700" w:type="dxa"/>
            <w:tcBorders>
              <w:top w:val="nil"/>
              <w:bottom w:val="nil"/>
            </w:tcBorders>
          </w:tcPr>
          <w:p w14:paraId="6D4696E8" w14:textId="77777777" w:rsidR="003A57EB" w:rsidRPr="00520CD4" w:rsidRDefault="003A57EB" w:rsidP="00220979">
            <w:pPr>
              <w:jc w:val="center"/>
              <w:rPr>
                <w:rFonts w:asciiTheme="minorHAnsi" w:eastAsia="Times New Roman" w:hAnsiTheme="minorHAnsi" w:cstheme="minorHAnsi"/>
                <w:szCs w:val="24"/>
              </w:rPr>
            </w:pPr>
          </w:p>
        </w:tc>
      </w:tr>
      <w:bookmarkEnd w:id="27"/>
    </w:tbl>
    <w:p w14:paraId="578A0614" w14:textId="19587A35" w:rsidR="00A47B8A" w:rsidRPr="008B0D95" w:rsidRDefault="00A47B8A" w:rsidP="007A0030">
      <w:pPr>
        <w:jc w:val="right"/>
      </w:pPr>
    </w:p>
    <w:sectPr w:rsidR="00A47B8A" w:rsidRPr="008B0D95" w:rsidSect="00520CD4">
      <w:headerReference w:type="default" r:id="rId14"/>
      <w:headerReference w:type="first" r:id="rId15"/>
      <w:pgSz w:w="11906" w:h="16838"/>
      <w:pgMar w:top="1134" w:right="567" w:bottom="568"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0B9B" w14:textId="77777777" w:rsidR="001146B3" w:rsidRDefault="001146B3">
      <w:r>
        <w:separator/>
      </w:r>
    </w:p>
  </w:endnote>
  <w:endnote w:type="continuationSeparator" w:id="0">
    <w:p w14:paraId="26962623" w14:textId="77777777" w:rsidR="001146B3" w:rsidRDefault="0011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1954E" w14:textId="77777777" w:rsidR="001146B3" w:rsidRDefault="001146B3">
      <w:r>
        <w:rPr>
          <w:color w:val="000000"/>
        </w:rPr>
        <w:separator/>
      </w:r>
    </w:p>
  </w:footnote>
  <w:footnote w:type="continuationSeparator" w:id="0">
    <w:p w14:paraId="183F37C3" w14:textId="77777777" w:rsidR="001146B3" w:rsidRDefault="00114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w:t>
    </w:r>
    <w:r w:rsidR="00306677">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58D23F4"/>
    <w:multiLevelType w:val="multilevel"/>
    <w:tmpl w:val="104230C6"/>
    <w:lvl w:ilvl="0">
      <w:start w:val="10"/>
      <w:numFmt w:val="decimal"/>
      <w:lvlText w:val="%1."/>
      <w:lvlJc w:val="left"/>
      <w:pPr>
        <w:ind w:left="660" w:hanging="660"/>
      </w:pPr>
      <w:rPr>
        <w:rFonts w:hint="default"/>
      </w:rPr>
    </w:lvl>
    <w:lvl w:ilvl="1">
      <w:start w:val="1"/>
      <w:numFmt w:val="decimal"/>
      <w:suff w:val="space"/>
      <w:lvlText w:val="%1.%2."/>
      <w:lvlJc w:val="left"/>
      <w:pPr>
        <w:ind w:left="945" w:hanging="660"/>
      </w:pPr>
      <w:rPr>
        <w:rFonts w:hint="default"/>
      </w:rPr>
    </w:lvl>
    <w:lvl w:ilvl="2">
      <w:start w:val="1"/>
      <w:numFmt w:val="decimal"/>
      <w:suff w:val="space"/>
      <w:lvlText w:val="%1.%2.%3."/>
      <w:lvlJc w:val="left"/>
      <w:pPr>
        <w:ind w:left="1287"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6"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32226F31"/>
    <w:multiLevelType w:val="multilevel"/>
    <w:tmpl w:val="A7EA4BC8"/>
    <w:lvl w:ilvl="0">
      <w:start w:val="1"/>
      <w:numFmt w:val="decimal"/>
      <w:suff w:val="space"/>
      <w:lvlText w:val="1.%1."/>
      <w:lvlJc w:val="left"/>
      <w:pPr>
        <w:ind w:left="1353" w:hanging="360"/>
      </w:pPr>
      <w:rPr>
        <w:rFonts w:hint="default"/>
        <w:b w:val="0"/>
        <w:i w:val="0"/>
        <w:strike w:val="0"/>
        <w:dstrike w:val="0"/>
        <w:sz w:val="24"/>
      </w:rPr>
    </w:lvl>
    <w:lvl w:ilvl="1">
      <w:start w:val="1"/>
      <w:numFmt w:val="decimal"/>
      <w:lvlText w:val="%1.%2."/>
      <w:lvlJc w:val="left"/>
      <w:pPr>
        <w:ind w:left="1785" w:hanging="432"/>
      </w:pPr>
      <w:rPr>
        <w:rFonts w:hint="default"/>
        <w:i w:val="0"/>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1" w15:restartNumberingAfterBreak="0">
    <w:nsid w:val="337E2353"/>
    <w:multiLevelType w:val="multilevel"/>
    <w:tmpl w:val="F87EBDEE"/>
    <w:lvl w:ilvl="0">
      <w:start w:val="3"/>
      <w:numFmt w:val="decimal"/>
      <w:lvlText w:val="%1."/>
      <w:lvlJc w:val="left"/>
      <w:pPr>
        <w:ind w:left="-540" w:hanging="540"/>
      </w:pPr>
      <w:rPr>
        <w:rFonts w:hint="default"/>
      </w:rPr>
    </w:lvl>
    <w:lvl w:ilvl="1">
      <w:start w:val="1"/>
      <w:numFmt w:val="decimal"/>
      <w:suff w:val="space"/>
      <w:lvlText w:val="%1.%2."/>
      <w:lvlJc w:val="left"/>
      <w:pPr>
        <w:ind w:left="-180" w:hanging="540"/>
      </w:pPr>
      <w:rPr>
        <w:rFonts w:hint="default"/>
        <w:b w:val="0"/>
        <w:bCs w:val="0"/>
      </w:rPr>
    </w:lvl>
    <w:lvl w:ilvl="2">
      <w:start w:val="1"/>
      <w:numFmt w:val="decimal"/>
      <w:suff w:val="space"/>
      <w:lvlText w:val="%1.%2.%3."/>
      <w:lvlJc w:val="left"/>
      <w:pPr>
        <w:ind w:left="36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600" w:hanging="1800"/>
      </w:pPr>
      <w:rPr>
        <w:rFonts w:hint="default"/>
      </w:rPr>
    </w:lvl>
  </w:abstractNum>
  <w:abstractNum w:abstractNumId="12"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4" w15:restartNumberingAfterBreak="0">
    <w:nsid w:val="3D117091"/>
    <w:multiLevelType w:val="multilevel"/>
    <w:tmpl w:val="A7EA4BC8"/>
    <w:lvl w:ilvl="0">
      <w:start w:val="1"/>
      <w:numFmt w:val="decimal"/>
      <w:suff w:val="space"/>
      <w:lvlText w:val="1.%1."/>
      <w:lvlJc w:val="left"/>
      <w:pPr>
        <w:ind w:left="1210" w:hanging="360"/>
      </w:pPr>
      <w:rPr>
        <w:rFonts w:hint="default"/>
        <w:b w:val="0"/>
        <w:i w:val="0"/>
        <w:strike w:val="0"/>
        <w:dstrike w:val="0"/>
        <w:sz w:val="24"/>
      </w:rPr>
    </w:lvl>
    <w:lvl w:ilvl="1">
      <w:start w:val="1"/>
      <w:numFmt w:val="decimal"/>
      <w:lvlText w:val="%1.%2."/>
      <w:lvlJc w:val="left"/>
      <w:pPr>
        <w:ind w:left="1359" w:hanging="432"/>
      </w:pPr>
      <w:rPr>
        <w:rFonts w:hint="default"/>
        <w:i w:val="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5"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8"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1"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670332CA"/>
    <w:multiLevelType w:val="multilevel"/>
    <w:tmpl w:val="104230C6"/>
    <w:lvl w:ilvl="0">
      <w:start w:val="10"/>
      <w:numFmt w:val="decimal"/>
      <w:lvlText w:val="%1."/>
      <w:lvlJc w:val="left"/>
      <w:pPr>
        <w:ind w:left="660" w:hanging="660"/>
      </w:pPr>
      <w:rPr>
        <w:rFonts w:hint="default"/>
      </w:rPr>
    </w:lvl>
    <w:lvl w:ilvl="1">
      <w:start w:val="1"/>
      <w:numFmt w:val="decimal"/>
      <w:suff w:val="space"/>
      <w:lvlText w:val="%1.%2."/>
      <w:lvlJc w:val="left"/>
      <w:pPr>
        <w:ind w:left="945" w:hanging="660"/>
      </w:pPr>
      <w:rPr>
        <w:rFonts w:hint="default"/>
      </w:rPr>
    </w:lvl>
    <w:lvl w:ilvl="2">
      <w:start w:val="1"/>
      <w:numFmt w:val="decimal"/>
      <w:suff w:val="space"/>
      <w:lvlText w:val="%1.%2.%3."/>
      <w:lvlJc w:val="left"/>
      <w:pPr>
        <w:ind w:left="1287"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4" w15:restartNumberingAfterBreak="0">
    <w:nsid w:val="68CA69DA"/>
    <w:multiLevelType w:val="multilevel"/>
    <w:tmpl w:val="970633B2"/>
    <w:lvl w:ilvl="0">
      <w:start w:val="8"/>
      <w:numFmt w:val="decimal"/>
      <w:lvlText w:val="%1."/>
      <w:lvlJc w:val="left"/>
      <w:pPr>
        <w:ind w:left="360" w:hanging="360"/>
      </w:pPr>
      <w:rPr>
        <w:rFonts w:hint="default"/>
        <w:b/>
        <w:bCs/>
      </w:rPr>
    </w:lvl>
    <w:lvl w:ilvl="1">
      <w:start w:val="1"/>
      <w:numFmt w:val="decimal"/>
      <w:suff w:val="space"/>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9250A31"/>
    <w:multiLevelType w:val="multilevel"/>
    <w:tmpl w:val="68842F76"/>
    <w:lvl w:ilvl="0">
      <w:start w:val="5"/>
      <w:numFmt w:val="decimal"/>
      <w:lvlText w:val="%1"/>
      <w:lvlJc w:val="left"/>
      <w:pPr>
        <w:ind w:left="480" w:hanging="480"/>
      </w:pPr>
      <w:rPr>
        <w:rFonts w:hint="default"/>
      </w:rPr>
    </w:lvl>
    <w:lvl w:ilvl="1">
      <w:start w:val="6"/>
      <w:numFmt w:val="decimal"/>
      <w:lvlText w:val="%1.%2"/>
      <w:lvlJc w:val="left"/>
      <w:pPr>
        <w:ind w:left="300" w:hanging="48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6"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8" w15:restartNumberingAfterBreak="0">
    <w:nsid w:val="6F5C6E98"/>
    <w:multiLevelType w:val="multilevel"/>
    <w:tmpl w:val="8FE4BA20"/>
    <w:lvl w:ilvl="0">
      <w:start w:val="1"/>
      <w:numFmt w:val="decimal"/>
      <w:lvlText w:val="%1."/>
      <w:lvlJc w:val="left"/>
      <w:pPr>
        <w:ind w:left="720" w:hanging="360"/>
      </w:pPr>
      <w:rPr>
        <w:rFonts w:hint="default"/>
      </w:rPr>
    </w:lvl>
    <w:lvl w:ilvl="1">
      <w:start w:val="1"/>
      <w:numFmt w:val="decimal"/>
      <w:isLgl/>
      <w:suff w:val="space"/>
      <w:lvlText w:val="%1.%2."/>
      <w:lvlJc w:val="left"/>
      <w:pPr>
        <w:ind w:left="1346" w:hanging="495"/>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9"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0"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74B17CED"/>
    <w:multiLevelType w:val="multilevel"/>
    <w:tmpl w:val="BCC66D20"/>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9103F1"/>
    <w:multiLevelType w:val="hybridMultilevel"/>
    <w:tmpl w:val="7F601860"/>
    <w:lvl w:ilvl="0" w:tplc="331048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5"/>
  </w:num>
  <w:num w:numId="2" w16cid:durableId="331682134">
    <w:abstractNumId w:val="12"/>
  </w:num>
  <w:num w:numId="3" w16cid:durableId="1889608317">
    <w:abstractNumId w:val="7"/>
  </w:num>
  <w:num w:numId="4" w16cid:durableId="451095599">
    <w:abstractNumId w:val="15"/>
  </w:num>
  <w:num w:numId="5" w16cid:durableId="506596552">
    <w:abstractNumId w:val="26"/>
  </w:num>
  <w:num w:numId="6" w16cid:durableId="1643119485">
    <w:abstractNumId w:val="0"/>
  </w:num>
  <w:num w:numId="7" w16cid:durableId="175772572">
    <w:abstractNumId w:val="9"/>
  </w:num>
  <w:num w:numId="8" w16cid:durableId="1216312647">
    <w:abstractNumId w:val="16"/>
  </w:num>
  <w:num w:numId="9" w16cid:durableId="1856335217">
    <w:abstractNumId w:val="30"/>
  </w:num>
  <w:num w:numId="10" w16cid:durableId="217281519">
    <w:abstractNumId w:val="21"/>
  </w:num>
  <w:num w:numId="11" w16cid:durableId="777064467">
    <w:abstractNumId w:val="19"/>
  </w:num>
  <w:num w:numId="12" w16cid:durableId="394932237">
    <w:abstractNumId w:val="22"/>
  </w:num>
  <w:num w:numId="13" w16cid:durableId="1062170969">
    <w:abstractNumId w:val="2"/>
  </w:num>
  <w:num w:numId="14" w16cid:durableId="95946122">
    <w:abstractNumId w:val="6"/>
  </w:num>
  <w:num w:numId="15" w16cid:durableId="506215898">
    <w:abstractNumId w:val="32"/>
  </w:num>
  <w:num w:numId="16" w16cid:durableId="582033934">
    <w:abstractNumId w:val="14"/>
  </w:num>
  <w:num w:numId="17" w16cid:durableId="1970358268">
    <w:abstractNumId w:val="8"/>
  </w:num>
  <w:num w:numId="18" w16cid:durableId="1471171619">
    <w:abstractNumId w:val="34"/>
  </w:num>
  <w:num w:numId="19" w16cid:durableId="1778862546">
    <w:abstractNumId w:val="23"/>
  </w:num>
  <w:num w:numId="20" w16cid:durableId="305822780">
    <w:abstractNumId w:val="11"/>
  </w:num>
  <w:num w:numId="21" w16cid:durableId="1822698925">
    <w:abstractNumId w:val="18"/>
  </w:num>
  <w:num w:numId="22" w16cid:durableId="1268004358">
    <w:abstractNumId w:val="4"/>
  </w:num>
  <w:num w:numId="23" w16cid:durableId="470638704">
    <w:abstractNumId w:val="20"/>
  </w:num>
  <w:num w:numId="24" w16cid:durableId="708575489">
    <w:abstractNumId w:val="27"/>
  </w:num>
  <w:num w:numId="25" w16cid:durableId="1556039936">
    <w:abstractNumId w:val="24"/>
  </w:num>
  <w:num w:numId="26" w16cid:durableId="1167208773">
    <w:abstractNumId w:val="29"/>
  </w:num>
  <w:num w:numId="27" w16cid:durableId="2040812712">
    <w:abstractNumId w:val="28"/>
  </w:num>
  <w:num w:numId="28" w16cid:durableId="1982080672">
    <w:abstractNumId w:val="31"/>
  </w:num>
  <w:num w:numId="29" w16cid:durableId="1934701795">
    <w:abstractNumId w:val="1"/>
  </w:num>
  <w:num w:numId="30" w16cid:durableId="2137985985">
    <w:abstractNumId w:val="10"/>
  </w:num>
  <w:num w:numId="31" w16cid:durableId="702218293">
    <w:abstractNumId w:val="33"/>
  </w:num>
  <w:num w:numId="32" w16cid:durableId="247541990">
    <w:abstractNumId w:val="25"/>
  </w:num>
  <w:num w:numId="33" w16cid:durableId="343674481">
    <w:abstractNumId w:val="13"/>
  </w:num>
  <w:num w:numId="34" w16cid:durableId="2108110848">
    <w:abstractNumId w:val="17"/>
  </w:num>
  <w:num w:numId="35" w16cid:durableId="1016229405">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BBE"/>
    <w:rsid w:val="00001231"/>
    <w:rsid w:val="00002FE7"/>
    <w:rsid w:val="000032A7"/>
    <w:rsid w:val="000036DD"/>
    <w:rsid w:val="0000435C"/>
    <w:rsid w:val="00005541"/>
    <w:rsid w:val="00005A51"/>
    <w:rsid w:val="00005C7A"/>
    <w:rsid w:val="00006A17"/>
    <w:rsid w:val="00006AB6"/>
    <w:rsid w:val="00006EFD"/>
    <w:rsid w:val="000077FD"/>
    <w:rsid w:val="00010877"/>
    <w:rsid w:val="0001220D"/>
    <w:rsid w:val="000123D9"/>
    <w:rsid w:val="000127A6"/>
    <w:rsid w:val="0001356D"/>
    <w:rsid w:val="000139FE"/>
    <w:rsid w:val="00013B8A"/>
    <w:rsid w:val="00014B41"/>
    <w:rsid w:val="000150A3"/>
    <w:rsid w:val="00015470"/>
    <w:rsid w:val="0001584F"/>
    <w:rsid w:val="00015CC9"/>
    <w:rsid w:val="00016D5D"/>
    <w:rsid w:val="000179AC"/>
    <w:rsid w:val="0002027F"/>
    <w:rsid w:val="00020A29"/>
    <w:rsid w:val="00021025"/>
    <w:rsid w:val="000210CB"/>
    <w:rsid w:val="0002119D"/>
    <w:rsid w:val="00021313"/>
    <w:rsid w:val="00021C1E"/>
    <w:rsid w:val="00023A70"/>
    <w:rsid w:val="00023E2F"/>
    <w:rsid w:val="00025B93"/>
    <w:rsid w:val="00026065"/>
    <w:rsid w:val="00027115"/>
    <w:rsid w:val="00027AE6"/>
    <w:rsid w:val="00027D93"/>
    <w:rsid w:val="0003092C"/>
    <w:rsid w:val="000316DE"/>
    <w:rsid w:val="00032616"/>
    <w:rsid w:val="00033718"/>
    <w:rsid w:val="00034692"/>
    <w:rsid w:val="000346ED"/>
    <w:rsid w:val="000348F8"/>
    <w:rsid w:val="00037664"/>
    <w:rsid w:val="000379C5"/>
    <w:rsid w:val="0004032E"/>
    <w:rsid w:val="0004063C"/>
    <w:rsid w:val="000410B2"/>
    <w:rsid w:val="000412E5"/>
    <w:rsid w:val="000437C1"/>
    <w:rsid w:val="0004414B"/>
    <w:rsid w:val="0004487E"/>
    <w:rsid w:val="00044D09"/>
    <w:rsid w:val="00045032"/>
    <w:rsid w:val="00045336"/>
    <w:rsid w:val="00045ED0"/>
    <w:rsid w:val="00046C3E"/>
    <w:rsid w:val="00050E8F"/>
    <w:rsid w:val="00051A6A"/>
    <w:rsid w:val="00051A96"/>
    <w:rsid w:val="00052437"/>
    <w:rsid w:val="00052CC1"/>
    <w:rsid w:val="00053975"/>
    <w:rsid w:val="00053A50"/>
    <w:rsid w:val="00053C40"/>
    <w:rsid w:val="00054667"/>
    <w:rsid w:val="00054937"/>
    <w:rsid w:val="00054D47"/>
    <w:rsid w:val="00055F34"/>
    <w:rsid w:val="00056018"/>
    <w:rsid w:val="000567AD"/>
    <w:rsid w:val="00056BA1"/>
    <w:rsid w:val="000616EE"/>
    <w:rsid w:val="000623CE"/>
    <w:rsid w:val="00062F1D"/>
    <w:rsid w:val="00063391"/>
    <w:rsid w:val="00063D90"/>
    <w:rsid w:val="00065210"/>
    <w:rsid w:val="000652F8"/>
    <w:rsid w:val="00065A80"/>
    <w:rsid w:val="00065E7A"/>
    <w:rsid w:val="000670CA"/>
    <w:rsid w:val="0007012A"/>
    <w:rsid w:val="000703C9"/>
    <w:rsid w:val="00070469"/>
    <w:rsid w:val="000705AF"/>
    <w:rsid w:val="00070AE8"/>
    <w:rsid w:val="00071709"/>
    <w:rsid w:val="00071A53"/>
    <w:rsid w:val="00072B12"/>
    <w:rsid w:val="00073010"/>
    <w:rsid w:val="00073244"/>
    <w:rsid w:val="0007350F"/>
    <w:rsid w:val="00073BF3"/>
    <w:rsid w:val="0007435B"/>
    <w:rsid w:val="00074A0E"/>
    <w:rsid w:val="00074D54"/>
    <w:rsid w:val="00074E86"/>
    <w:rsid w:val="000775C8"/>
    <w:rsid w:val="00081EA3"/>
    <w:rsid w:val="00082F26"/>
    <w:rsid w:val="00083730"/>
    <w:rsid w:val="00083B4F"/>
    <w:rsid w:val="00083BBE"/>
    <w:rsid w:val="00084AF7"/>
    <w:rsid w:val="00084CA4"/>
    <w:rsid w:val="00085043"/>
    <w:rsid w:val="000850B0"/>
    <w:rsid w:val="00085E5F"/>
    <w:rsid w:val="000860D3"/>
    <w:rsid w:val="00086489"/>
    <w:rsid w:val="00086A7B"/>
    <w:rsid w:val="00086B40"/>
    <w:rsid w:val="000875DB"/>
    <w:rsid w:val="00087E1F"/>
    <w:rsid w:val="0009168F"/>
    <w:rsid w:val="00091D87"/>
    <w:rsid w:val="0009250C"/>
    <w:rsid w:val="000934C8"/>
    <w:rsid w:val="000934E9"/>
    <w:rsid w:val="000935BA"/>
    <w:rsid w:val="00093CAB"/>
    <w:rsid w:val="00095633"/>
    <w:rsid w:val="0009565E"/>
    <w:rsid w:val="00095DAB"/>
    <w:rsid w:val="000962DE"/>
    <w:rsid w:val="00097A98"/>
    <w:rsid w:val="000A1704"/>
    <w:rsid w:val="000A255E"/>
    <w:rsid w:val="000A2A86"/>
    <w:rsid w:val="000A2EA0"/>
    <w:rsid w:val="000A32AB"/>
    <w:rsid w:val="000A32EF"/>
    <w:rsid w:val="000A40A9"/>
    <w:rsid w:val="000A41DE"/>
    <w:rsid w:val="000A425E"/>
    <w:rsid w:val="000A5304"/>
    <w:rsid w:val="000A638F"/>
    <w:rsid w:val="000A71FC"/>
    <w:rsid w:val="000A7BF6"/>
    <w:rsid w:val="000B0C17"/>
    <w:rsid w:val="000B0DCB"/>
    <w:rsid w:val="000B1622"/>
    <w:rsid w:val="000B2660"/>
    <w:rsid w:val="000B2862"/>
    <w:rsid w:val="000B346F"/>
    <w:rsid w:val="000B3BF0"/>
    <w:rsid w:val="000B3C1D"/>
    <w:rsid w:val="000B4240"/>
    <w:rsid w:val="000B43AF"/>
    <w:rsid w:val="000B4F72"/>
    <w:rsid w:val="000B538C"/>
    <w:rsid w:val="000B58B7"/>
    <w:rsid w:val="000B5A70"/>
    <w:rsid w:val="000B5DDB"/>
    <w:rsid w:val="000B6154"/>
    <w:rsid w:val="000B626E"/>
    <w:rsid w:val="000B7324"/>
    <w:rsid w:val="000B782D"/>
    <w:rsid w:val="000B7D53"/>
    <w:rsid w:val="000C0252"/>
    <w:rsid w:val="000C0305"/>
    <w:rsid w:val="000C0941"/>
    <w:rsid w:val="000C09BA"/>
    <w:rsid w:val="000C0BBD"/>
    <w:rsid w:val="000C1F75"/>
    <w:rsid w:val="000C2641"/>
    <w:rsid w:val="000C333D"/>
    <w:rsid w:val="000C38F9"/>
    <w:rsid w:val="000C4516"/>
    <w:rsid w:val="000C4B23"/>
    <w:rsid w:val="000C4CD8"/>
    <w:rsid w:val="000C5BA4"/>
    <w:rsid w:val="000C7C17"/>
    <w:rsid w:val="000C7E56"/>
    <w:rsid w:val="000D1132"/>
    <w:rsid w:val="000D2AD2"/>
    <w:rsid w:val="000D2B78"/>
    <w:rsid w:val="000D3944"/>
    <w:rsid w:val="000D4162"/>
    <w:rsid w:val="000D42E9"/>
    <w:rsid w:val="000D4D85"/>
    <w:rsid w:val="000D4E87"/>
    <w:rsid w:val="000D57C8"/>
    <w:rsid w:val="000D6DEE"/>
    <w:rsid w:val="000D6DF9"/>
    <w:rsid w:val="000D75E6"/>
    <w:rsid w:val="000D7792"/>
    <w:rsid w:val="000D7D31"/>
    <w:rsid w:val="000E0966"/>
    <w:rsid w:val="000E09CA"/>
    <w:rsid w:val="000E0B2F"/>
    <w:rsid w:val="000E0D8A"/>
    <w:rsid w:val="000E1CA6"/>
    <w:rsid w:val="000E2273"/>
    <w:rsid w:val="000E3733"/>
    <w:rsid w:val="000E3AE7"/>
    <w:rsid w:val="000E3C80"/>
    <w:rsid w:val="000E3EBA"/>
    <w:rsid w:val="000E437D"/>
    <w:rsid w:val="000E51DE"/>
    <w:rsid w:val="000E51F2"/>
    <w:rsid w:val="000E66E3"/>
    <w:rsid w:val="000E755A"/>
    <w:rsid w:val="000F034E"/>
    <w:rsid w:val="000F0945"/>
    <w:rsid w:val="000F14CD"/>
    <w:rsid w:val="000F289B"/>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53A"/>
    <w:rsid w:val="00103419"/>
    <w:rsid w:val="0010416F"/>
    <w:rsid w:val="001047F5"/>
    <w:rsid w:val="00104EBC"/>
    <w:rsid w:val="00105DA8"/>
    <w:rsid w:val="00105E5B"/>
    <w:rsid w:val="00107707"/>
    <w:rsid w:val="00107D87"/>
    <w:rsid w:val="00110C64"/>
    <w:rsid w:val="00111AF4"/>
    <w:rsid w:val="001137DD"/>
    <w:rsid w:val="00113FC7"/>
    <w:rsid w:val="001146B3"/>
    <w:rsid w:val="0011578F"/>
    <w:rsid w:val="001157EA"/>
    <w:rsid w:val="00115C49"/>
    <w:rsid w:val="00115D0F"/>
    <w:rsid w:val="00115DAD"/>
    <w:rsid w:val="0011616F"/>
    <w:rsid w:val="00117459"/>
    <w:rsid w:val="00120371"/>
    <w:rsid w:val="001209F1"/>
    <w:rsid w:val="001226CF"/>
    <w:rsid w:val="001228EC"/>
    <w:rsid w:val="00122957"/>
    <w:rsid w:val="00123F9B"/>
    <w:rsid w:val="0012482E"/>
    <w:rsid w:val="00125318"/>
    <w:rsid w:val="00125321"/>
    <w:rsid w:val="001259DF"/>
    <w:rsid w:val="00125D76"/>
    <w:rsid w:val="00126500"/>
    <w:rsid w:val="00126679"/>
    <w:rsid w:val="00126866"/>
    <w:rsid w:val="001307AB"/>
    <w:rsid w:val="001318D0"/>
    <w:rsid w:val="001338BD"/>
    <w:rsid w:val="00133B63"/>
    <w:rsid w:val="00133F3B"/>
    <w:rsid w:val="0013453E"/>
    <w:rsid w:val="001346DA"/>
    <w:rsid w:val="001349B9"/>
    <w:rsid w:val="0013565F"/>
    <w:rsid w:val="00135B62"/>
    <w:rsid w:val="00135CC3"/>
    <w:rsid w:val="00137155"/>
    <w:rsid w:val="0014023C"/>
    <w:rsid w:val="001405F8"/>
    <w:rsid w:val="00140B1F"/>
    <w:rsid w:val="00140CB2"/>
    <w:rsid w:val="00141A16"/>
    <w:rsid w:val="00142AED"/>
    <w:rsid w:val="00142C3B"/>
    <w:rsid w:val="00142EEF"/>
    <w:rsid w:val="0014384B"/>
    <w:rsid w:val="001442D9"/>
    <w:rsid w:val="001443E1"/>
    <w:rsid w:val="00144765"/>
    <w:rsid w:val="00144768"/>
    <w:rsid w:val="00146E07"/>
    <w:rsid w:val="00146E6C"/>
    <w:rsid w:val="00146FCA"/>
    <w:rsid w:val="001479FA"/>
    <w:rsid w:val="00151192"/>
    <w:rsid w:val="001526CC"/>
    <w:rsid w:val="001527BB"/>
    <w:rsid w:val="0015345B"/>
    <w:rsid w:val="0015433B"/>
    <w:rsid w:val="00154610"/>
    <w:rsid w:val="00154918"/>
    <w:rsid w:val="00154CAA"/>
    <w:rsid w:val="00154E2B"/>
    <w:rsid w:val="00155208"/>
    <w:rsid w:val="00155785"/>
    <w:rsid w:val="0015609F"/>
    <w:rsid w:val="0015746E"/>
    <w:rsid w:val="00160D29"/>
    <w:rsid w:val="00161713"/>
    <w:rsid w:val="00161B28"/>
    <w:rsid w:val="00161E0B"/>
    <w:rsid w:val="00161E25"/>
    <w:rsid w:val="00162DC2"/>
    <w:rsid w:val="0016413B"/>
    <w:rsid w:val="00164447"/>
    <w:rsid w:val="00165167"/>
    <w:rsid w:val="00165CF7"/>
    <w:rsid w:val="00166E37"/>
    <w:rsid w:val="00167B0C"/>
    <w:rsid w:val="00170A17"/>
    <w:rsid w:val="00170BE0"/>
    <w:rsid w:val="00171C12"/>
    <w:rsid w:val="001722ED"/>
    <w:rsid w:val="00172340"/>
    <w:rsid w:val="0017272E"/>
    <w:rsid w:val="00172946"/>
    <w:rsid w:val="00172990"/>
    <w:rsid w:val="001730EB"/>
    <w:rsid w:val="001745F3"/>
    <w:rsid w:val="001746EA"/>
    <w:rsid w:val="001749A9"/>
    <w:rsid w:val="0017604C"/>
    <w:rsid w:val="00176901"/>
    <w:rsid w:val="001769D3"/>
    <w:rsid w:val="00177358"/>
    <w:rsid w:val="00177A04"/>
    <w:rsid w:val="0018015B"/>
    <w:rsid w:val="00181CDA"/>
    <w:rsid w:val="00182244"/>
    <w:rsid w:val="00182539"/>
    <w:rsid w:val="00182D1A"/>
    <w:rsid w:val="00183D5E"/>
    <w:rsid w:val="00184A7D"/>
    <w:rsid w:val="00185202"/>
    <w:rsid w:val="00185805"/>
    <w:rsid w:val="00185C17"/>
    <w:rsid w:val="00185DD8"/>
    <w:rsid w:val="00185DF6"/>
    <w:rsid w:val="001863D3"/>
    <w:rsid w:val="00186B29"/>
    <w:rsid w:val="00186BE5"/>
    <w:rsid w:val="001871C3"/>
    <w:rsid w:val="00187E22"/>
    <w:rsid w:val="0019071B"/>
    <w:rsid w:val="0019074E"/>
    <w:rsid w:val="00190F04"/>
    <w:rsid w:val="00190FC0"/>
    <w:rsid w:val="00191CF9"/>
    <w:rsid w:val="00192125"/>
    <w:rsid w:val="0019217E"/>
    <w:rsid w:val="00193BE8"/>
    <w:rsid w:val="00193D36"/>
    <w:rsid w:val="00193D5E"/>
    <w:rsid w:val="00194459"/>
    <w:rsid w:val="00194E8C"/>
    <w:rsid w:val="00194F1D"/>
    <w:rsid w:val="001955F0"/>
    <w:rsid w:val="00195A33"/>
    <w:rsid w:val="00195E95"/>
    <w:rsid w:val="001A0AB3"/>
    <w:rsid w:val="001A0C93"/>
    <w:rsid w:val="001A0F60"/>
    <w:rsid w:val="001A1D4A"/>
    <w:rsid w:val="001A2463"/>
    <w:rsid w:val="001A2644"/>
    <w:rsid w:val="001A2BF6"/>
    <w:rsid w:val="001A2D55"/>
    <w:rsid w:val="001A37A7"/>
    <w:rsid w:val="001A42C4"/>
    <w:rsid w:val="001A4361"/>
    <w:rsid w:val="001A48DF"/>
    <w:rsid w:val="001A4932"/>
    <w:rsid w:val="001A4E7B"/>
    <w:rsid w:val="001A6120"/>
    <w:rsid w:val="001A681C"/>
    <w:rsid w:val="001A6999"/>
    <w:rsid w:val="001A79F0"/>
    <w:rsid w:val="001A7D6A"/>
    <w:rsid w:val="001B0502"/>
    <w:rsid w:val="001B08ED"/>
    <w:rsid w:val="001B0CC8"/>
    <w:rsid w:val="001B1CF0"/>
    <w:rsid w:val="001B1D41"/>
    <w:rsid w:val="001B2CFF"/>
    <w:rsid w:val="001B3766"/>
    <w:rsid w:val="001B4B01"/>
    <w:rsid w:val="001B4B6B"/>
    <w:rsid w:val="001B4C76"/>
    <w:rsid w:val="001B5138"/>
    <w:rsid w:val="001B64A5"/>
    <w:rsid w:val="001B7A6A"/>
    <w:rsid w:val="001C08F2"/>
    <w:rsid w:val="001C1B38"/>
    <w:rsid w:val="001C1BCC"/>
    <w:rsid w:val="001C20ED"/>
    <w:rsid w:val="001C224E"/>
    <w:rsid w:val="001C2834"/>
    <w:rsid w:val="001C3F0A"/>
    <w:rsid w:val="001C5080"/>
    <w:rsid w:val="001C5896"/>
    <w:rsid w:val="001C5D8C"/>
    <w:rsid w:val="001C634F"/>
    <w:rsid w:val="001C63C7"/>
    <w:rsid w:val="001C69A2"/>
    <w:rsid w:val="001C7DAB"/>
    <w:rsid w:val="001D13D1"/>
    <w:rsid w:val="001D18C1"/>
    <w:rsid w:val="001D1CD3"/>
    <w:rsid w:val="001D23A9"/>
    <w:rsid w:val="001D30BC"/>
    <w:rsid w:val="001D3BD4"/>
    <w:rsid w:val="001D3C82"/>
    <w:rsid w:val="001D3F1B"/>
    <w:rsid w:val="001D4C4E"/>
    <w:rsid w:val="001D4CC1"/>
    <w:rsid w:val="001D5224"/>
    <w:rsid w:val="001D55BD"/>
    <w:rsid w:val="001D5A26"/>
    <w:rsid w:val="001D5ECB"/>
    <w:rsid w:val="001D66CB"/>
    <w:rsid w:val="001D6AC2"/>
    <w:rsid w:val="001D6F3C"/>
    <w:rsid w:val="001E06E3"/>
    <w:rsid w:val="001E0C9A"/>
    <w:rsid w:val="001E18A5"/>
    <w:rsid w:val="001E22CB"/>
    <w:rsid w:val="001E2DE3"/>
    <w:rsid w:val="001E2E5A"/>
    <w:rsid w:val="001E36AE"/>
    <w:rsid w:val="001E452F"/>
    <w:rsid w:val="001E47CF"/>
    <w:rsid w:val="001E4ABA"/>
    <w:rsid w:val="001E4FC7"/>
    <w:rsid w:val="001E5724"/>
    <w:rsid w:val="001E62E1"/>
    <w:rsid w:val="001E6EF1"/>
    <w:rsid w:val="001E79C1"/>
    <w:rsid w:val="001F0403"/>
    <w:rsid w:val="001F11E9"/>
    <w:rsid w:val="001F16C7"/>
    <w:rsid w:val="001F175E"/>
    <w:rsid w:val="001F1C50"/>
    <w:rsid w:val="001F2171"/>
    <w:rsid w:val="001F3D5C"/>
    <w:rsid w:val="001F4580"/>
    <w:rsid w:val="001F463A"/>
    <w:rsid w:val="001F498D"/>
    <w:rsid w:val="001F4C50"/>
    <w:rsid w:val="001F54BB"/>
    <w:rsid w:val="001F5897"/>
    <w:rsid w:val="001F5984"/>
    <w:rsid w:val="001F5DF0"/>
    <w:rsid w:val="001F5E91"/>
    <w:rsid w:val="001F63E9"/>
    <w:rsid w:val="001F64F9"/>
    <w:rsid w:val="001F745C"/>
    <w:rsid w:val="001F74E0"/>
    <w:rsid w:val="00200482"/>
    <w:rsid w:val="00200FD7"/>
    <w:rsid w:val="00201EF2"/>
    <w:rsid w:val="002049E6"/>
    <w:rsid w:val="00204D2D"/>
    <w:rsid w:val="00205561"/>
    <w:rsid w:val="002055F4"/>
    <w:rsid w:val="0020589B"/>
    <w:rsid w:val="002060B6"/>
    <w:rsid w:val="00206BC2"/>
    <w:rsid w:val="002073E7"/>
    <w:rsid w:val="002077BC"/>
    <w:rsid w:val="00210433"/>
    <w:rsid w:val="002111DC"/>
    <w:rsid w:val="00211896"/>
    <w:rsid w:val="00211B5F"/>
    <w:rsid w:val="0021254C"/>
    <w:rsid w:val="002131CB"/>
    <w:rsid w:val="0021322D"/>
    <w:rsid w:val="00213533"/>
    <w:rsid w:val="00213619"/>
    <w:rsid w:val="00214A9F"/>
    <w:rsid w:val="00214BE8"/>
    <w:rsid w:val="00214C50"/>
    <w:rsid w:val="002154C5"/>
    <w:rsid w:val="002177D9"/>
    <w:rsid w:val="00220A36"/>
    <w:rsid w:val="00220BDF"/>
    <w:rsid w:val="0022199A"/>
    <w:rsid w:val="00221F74"/>
    <w:rsid w:val="0022218B"/>
    <w:rsid w:val="00222F54"/>
    <w:rsid w:val="00223C00"/>
    <w:rsid w:val="002246BC"/>
    <w:rsid w:val="00224838"/>
    <w:rsid w:val="00225212"/>
    <w:rsid w:val="00225414"/>
    <w:rsid w:val="00225842"/>
    <w:rsid w:val="00225AA5"/>
    <w:rsid w:val="00225C21"/>
    <w:rsid w:val="00225F80"/>
    <w:rsid w:val="00226403"/>
    <w:rsid w:val="002269EF"/>
    <w:rsid w:val="00226B87"/>
    <w:rsid w:val="00226BDA"/>
    <w:rsid w:val="00226F82"/>
    <w:rsid w:val="002276BC"/>
    <w:rsid w:val="0023177D"/>
    <w:rsid w:val="002326CF"/>
    <w:rsid w:val="002335DB"/>
    <w:rsid w:val="002336AE"/>
    <w:rsid w:val="0023395E"/>
    <w:rsid w:val="00234226"/>
    <w:rsid w:val="00234797"/>
    <w:rsid w:val="0023529E"/>
    <w:rsid w:val="002357E6"/>
    <w:rsid w:val="00235D0B"/>
    <w:rsid w:val="00236230"/>
    <w:rsid w:val="0023641F"/>
    <w:rsid w:val="00236F64"/>
    <w:rsid w:val="002376B6"/>
    <w:rsid w:val="00237A76"/>
    <w:rsid w:val="00240929"/>
    <w:rsid w:val="00240B72"/>
    <w:rsid w:val="00240E90"/>
    <w:rsid w:val="002416EC"/>
    <w:rsid w:val="00242BC7"/>
    <w:rsid w:val="00243D34"/>
    <w:rsid w:val="00244CF0"/>
    <w:rsid w:val="0024646C"/>
    <w:rsid w:val="002470C9"/>
    <w:rsid w:val="00247699"/>
    <w:rsid w:val="00250423"/>
    <w:rsid w:val="002512D4"/>
    <w:rsid w:val="00251DC7"/>
    <w:rsid w:val="00252003"/>
    <w:rsid w:val="0025208C"/>
    <w:rsid w:val="00252B40"/>
    <w:rsid w:val="00255631"/>
    <w:rsid w:val="002571DB"/>
    <w:rsid w:val="00257CF8"/>
    <w:rsid w:val="00260E47"/>
    <w:rsid w:val="00260EEA"/>
    <w:rsid w:val="0026170C"/>
    <w:rsid w:val="0026226E"/>
    <w:rsid w:val="00263319"/>
    <w:rsid w:val="002637D9"/>
    <w:rsid w:val="00263C72"/>
    <w:rsid w:val="00263E8F"/>
    <w:rsid w:val="002642DE"/>
    <w:rsid w:val="00264AF0"/>
    <w:rsid w:val="00264B6D"/>
    <w:rsid w:val="00265165"/>
    <w:rsid w:val="0026523E"/>
    <w:rsid w:val="00265C91"/>
    <w:rsid w:val="00265DC0"/>
    <w:rsid w:val="00266851"/>
    <w:rsid w:val="00266D1B"/>
    <w:rsid w:val="002675D5"/>
    <w:rsid w:val="002676C0"/>
    <w:rsid w:val="002676C9"/>
    <w:rsid w:val="00267B62"/>
    <w:rsid w:val="002700AB"/>
    <w:rsid w:val="00270425"/>
    <w:rsid w:val="0027057F"/>
    <w:rsid w:val="00271140"/>
    <w:rsid w:val="00271493"/>
    <w:rsid w:val="00272D7D"/>
    <w:rsid w:val="002731DA"/>
    <w:rsid w:val="002731F3"/>
    <w:rsid w:val="002742F5"/>
    <w:rsid w:val="002753F6"/>
    <w:rsid w:val="002756E0"/>
    <w:rsid w:val="002757C1"/>
    <w:rsid w:val="002758BC"/>
    <w:rsid w:val="00275C34"/>
    <w:rsid w:val="00275F3E"/>
    <w:rsid w:val="002768E3"/>
    <w:rsid w:val="00276E9D"/>
    <w:rsid w:val="00277260"/>
    <w:rsid w:val="002775A7"/>
    <w:rsid w:val="00277F35"/>
    <w:rsid w:val="0028027B"/>
    <w:rsid w:val="002806B8"/>
    <w:rsid w:val="00280B61"/>
    <w:rsid w:val="002812A9"/>
    <w:rsid w:val="00281FA6"/>
    <w:rsid w:val="0028310B"/>
    <w:rsid w:val="00283155"/>
    <w:rsid w:val="0028431A"/>
    <w:rsid w:val="00285C3D"/>
    <w:rsid w:val="00286807"/>
    <w:rsid w:val="00286FBF"/>
    <w:rsid w:val="00287250"/>
    <w:rsid w:val="0028739B"/>
    <w:rsid w:val="002873E2"/>
    <w:rsid w:val="00287486"/>
    <w:rsid w:val="002875E1"/>
    <w:rsid w:val="00287C48"/>
    <w:rsid w:val="00287D6A"/>
    <w:rsid w:val="0029121A"/>
    <w:rsid w:val="00291B15"/>
    <w:rsid w:val="002927F4"/>
    <w:rsid w:val="002929D0"/>
    <w:rsid w:val="00293C7E"/>
    <w:rsid w:val="00294491"/>
    <w:rsid w:val="002951EB"/>
    <w:rsid w:val="00295D0B"/>
    <w:rsid w:val="00296E6D"/>
    <w:rsid w:val="00297098"/>
    <w:rsid w:val="00297E93"/>
    <w:rsid w:val="002A069D"/>
    <w:rsid w:val="002A099D"/>
    <w:rsid w:val="002A0BD4"/>
    <w:rsid w:val="002A15C7"/>
    <w:rsid w:val="002A1CB9"/>
    <w:rsid w:val="002A2006"/>
    <w:rsid w:val="002A226C"/>
    <w:rsid w:val="002A29A0"/>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F68"/>
    <w:rsid w:val="002B40BD"/>
    <w:rsid w:val="002B43CB"/>
    <w:rsid w:val="002B5D3B"/>
    <w:rsid w:val="002B5DCB"/>
    <w:rsid w:val="002B6925"/>
    <w:rsid w:val="002B69DD"/>
    <w:rsid w:val="002B6DAA"/>
    <w:rsid w:val="002B708F"/>
    <w:rsid w:val="002B76CD"/>
    <w:rsid w:val="002B7D58"/>
    <w:rsid w:val="002C0524"/>
    <w:rsid w:val="002C0DE6"/>
    <w:rsid w:val="002C0F4B"/>
    <w:rsid w:val="002C0F6D"/>
    <w:rsid w:val="002C275B"/>
    <w:rsid w:val="002C303B"/>
    <w:rsid w:val="002C3981"/>
    <w:rsid w:val="002C3B5B"/>
    <w:rsid w:val="002C4C73"/>
    <w:rsid w:val="002C4C75"/>
    <w:rsid w:val="002C4F4F"/>
    <w:rsid w:val="002C5289"/>
    <w:rsid w:val="002C5550"/>
    <w:rsid w:val="002C6138"/>
    <w:rsid w:val="002C6263"/>
    <w:rsid w:val="002C6BEC"/>
    <w:rsid w:val="002C777C"/>
    <w:rsid w:val="002C791C"/>
    <w:rsid w:val="002D0C54"/>
    <w:rsid w:val="002D1213"/>
    <w:rsid w:val="002D16E7"/>
    <w:rsid w:val="002D1977"/>
    <w:rsid w:val="002D3BF0"/>
    <w:rsid w:val="002D3C77"/>
    <w:rsid w:val="002D3DD6"/>
    <w:rsid w:val="002D4A1F"/>
    <w:rsid w:val="002D5619"/>
    <w:rsid w:val="002D5661"/>
    <w:rsid w:val="002D5D89"/>
    <w:rsid w:val="002D6799"/>
    <w:rsid w:val="002D6B85"/>
    <w:rsid w:val="002D6D0A"/>
    <w:rsid w:val="002E06AC"/>
    <w:rsid w:val="002E081B"/>
    <w:rsid w:val="002E08B1"/>
    <w:rsid w:val="002E15B4"/>
    <w:rsid w:val="002E2094"/>
    <w:rsid w:val="002E235F"/>
    <w:rsid w:val="002E2935"/>
    <w:rsid w:val="002E3EF0"/>
    <w:rsid w:val="002E407C"/>
    <w:rsid w:val="002E411A"/>
    <w:rsid w:val="002E4CD9"/>
    <w:rsid w:val="002E61B3"/>
    <w:rsid w:val="002E66E8"/>
    <w:rsid w:val="002E6702"/>
    <w:rsid w:val="002E7DAB"/>
    <w:rsid w:val="002F2301"/>
    <w:rsid w:val="002F244B"/>
    <w:rsid w:val="002F286C"/>
    <w:rsid w:val="002F2A17"/>
    <w:rsid w:val="002F3380"/>
    <w:rsid w:val="002F3739"/>
    <w:rsid w:val="002F3C2E"/>
    <w:rsid w:val="002F4BAE"/>
    <w:rsid w:val="002F54D5"/>
    <w:rsid w:val="002F5A87"/>
    <w:rsid w:val="002F65FF"/>
    <w:rsid w:val="002F6754"/>
    <w:rsid w:val="002F6A77"/>
    <w:rsid w:val="002F74BD"/>
    <w:rsid w:val="002F7AFD"/>
    <w:rsid w:val="00300060"/>
    <w:rsid w:val="0030013F"/>
    <w:rsid w:val="00301876"/>
    <w:rsid w:val="00301F71"/>
    <w:rsid w:val="00302889"/>
    <w:rsid w:val="00303CF0"/>
    <w:rsid w:val="003046B3"/>
    <w:rsid w:val="00305AB9"/>
    <w:rsid w:val="00305B7A"/>
    <w:rsid w:val="003061D5"/>
    <w:rsid w:val="00306677"/>
    <w:rsid w:val="003067DA"/>
    <w:rsid w:val="00306C99"/>
    <w:rsid w:val="003074A8"/>
    <w:rsid w:val="0031029D"/>
    <w:rsid w:val="00310599"/>
    <w:rsid w:val="00310746"/>
    <w:rsid w:val="00311E3E"/>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1B55"/>
    <w:rsid w:val="00322D4E"/>
    <w:rsid w:val="00323378"/>
    <w:rsid w:val="00323B09"/>
    <w:rsid w:val="0032438D"/>
    <w:rsid w:val="0032451F"/>
    <w:rsid w:val="00324AAE"/>
    <w:rsid w:val="00325230"/>
    <w:rsid w:val="0032551C"/>
    <w:rsid w:val="00326903"/>
    <w:rsid w:val="003269EF"/>
    <w:rsid w:val="00326F44"/>
    <w:rsid w:val="003276E5"/>
    <w:rsid w:val="00327C49"/>
    <w:rsid w:val="00327D27"/>
    <w:rsid w:val="003303E2"/>
    <w:rsid w:val="0033050D"/>
    <w:rsid w:val="0033150D"/>
    <w:rsid w:val="003317B7"/>
    <w:rsid w:val="00331F09"/>
    <w:rsid w:val="003324AB"/>
    <w:rsid w:val="003337FB"/>
    <w:rsid w:val="00333C19"/>
    <w:rsid w:val="00334AE1"/>
    <w:rsid w:val="00334BCA"/>
    <w:rsid w:val="00334F37"/>
    <w:rsid w:val="00335200"/>
    <w:rsid w:val="003362C3"/>
    <w:rsid w:val="00337760"/>
    <w:rsid w:val="003408D4"/>
    <w:rsid w:val="00341139"/>
    <w:rsid w:val="00341171"/>
    <w:rsid w:val="00341434"/>
    <w:rsid w:val="00341552"/>
    <w:rsid w:val="00343485"/>
    <w:rsid w:val="003449E9"/>
    <w:rsid w:val="00345D39"/>
    <w:rsid w:val="00346E66"/>
    <w:rsid w:val="003475A1"/>
    <w:rsid w:val="00350AF9"/>
    <w:rsid w:val="00350C62"/>
    <w:rsid w:val="00351B59"/>
    <w:rsid w:val="003521BD"/>
    <w:rsid w:val="00352339"/>
    <w:rsid w:val="00352580"/>
    <w:rsid w:val="00352723"/>
    <w:rsid w:val="003528CE"/>
    <w:rsid w:val="0035369A"/>
    <w:rsid w:val="00354259"/>
    <w:rsid w:val="003543BA"/>
    <w:rsid w:val="0035551A"/>
    <w:rsid w:val="00355A07"/>
    <w:rsid w:val="00355F3E"/>
    <w:rsid w:val="003562F2"/>
    <w:rsid w:val="003569DA"/>
    <w:rsid w:val="00356ACD"/>
    <w:rsid w:val="00357936"/>
    <w:rsid w:val="00357CFE"/>
    <w:rsid w:val="003607F3"/>
    <w:rsid w:val="0036102F"/>
    <w:rsid w:val="0036174B"/>
    <w:rsid w:val="003628BD"/>
    <w:rsid w:val="003629E8"/>
    <w:rsid w:val="00362E00"/>
    <w:rsid w:val="00363687"/>
    <w:rsid w:val="00363A26"/>
    <w:rsid w:val="003649D4"/>
    <w:rsid w:val="003655F0"/>
    <w:rsid w:val="003658E7"/>
    <w:rsid w:val="00365BC4"/>
    <w:rsid w:val="003663CA"/>
    <w:rsid w:val="00367072"/>
    <w:rsid w:val="003678E8"/>
    <w:rsid w:val="00367ABB"/>
    <w:rsid w:val="003700DF"/>
    <w:rsid w:val="003704F4"/>
    <w:rsid w:val="0037108B"/>
    <w:rsid w:val="00371A11"/>
    <w:rsid w:val="00373EF0"/>
    <w:rsid w:val="0037415D"/>
    <w:rsid w:val="003751CC"/>
    <w:rsid w:val="00376CE0"/>
    <w:rsid w:val="00376E95"/>
    <w:rsid w:val="0037701A"/>
    <w:rsid w:val="00380D65"/>
    <w:rsid w:val="00381D60"/>
    <w:rsid w:val="00382104"/>
    <w:rsid w:val="0038222E"/>
    <w:rsid w:val="003824C4"/>
    <w:rsid w:val="00382BE6"/>
    <w:rsid w:val="00382DC6"/>
    <w:rsid w:val="00383388"/>
    <w:rsid w:val="0038343A"/>
    <w:rsid w:val="00383609"/>
    <w:rsid w:val="00383E54"/>
    <w:rsid w:val="003843F4"/>
    <w:rsid w:val="0038445F"/>
    <w:rsid w:val="00384B50"/>
    <w:rsid w:val="00385535"/>
    <w:rsid w:val="00386785"/>
    <w:rsid w:val="003867C4"/>
    <w:rsid w:val="00386A67"/>
    <w:rsid w:val="0038792D"/>
    <w:rsid w:val="00387A51"/>
    <w:rsid w:val="00387F12"/>
    <w:rsid w:val="003913FB"/>
    <w:rsid w:val="003925FC"/>
    <w:rsid w:val="00393160"/>
    <w:rsid w:val="00393FD2"/>
    <w:rsid w:val="003944CD"/>
    <w:rsid w:val="00394947"/>
    <w:rsid w:val="00395078"/>
    <w:rsid w:val="00395759"/>
    <w:rsid w:val="00395E26"/>
    <w:rsid w:val="00396790"/>
    <w:rsid w:val="00396D57"/>
    <w:rsid w:val="003A033C"/>
    <w:rsid w:val="003A0517"/>
    <w:rsid w:val="003A0C02"/>
    <w:rsid w:val="003A18CC"/>
    <w:rsid w:val="003A418B"/>
    <w:rsid w:val="003A55BA"/>
    <w:rsid w:val="003A5792"/>
    <w:rsid w:val="003A57EB"/>
    <w:rsid w:val="003A5A35"/>
    <w:rsid w:val="003A5B77"/>
    <w:rsid w:val="003A61F2"/>
    <w:rsid w:val="003A6875"/>
    <w:rsid w:val="003A6C0C"/>
    <w:rsid w:val="003A7196"/>
    <w:rsid w:val="003A7F06"/>
    <w:rsid w:val="003B09F6"/>
    <w:rsid w:val="003B1658"/>
    <w:rsid w:val="003B1EDA"/>
    <w:rsid w:val="003B234F"/>
    <w:rsid w:val="003B2CBC"/>
    <w:rsid w:val="003B3615"/>
    <w:rsid w:val="003B3939"/>
    <w:rsid w:val="003B4286"/>
    <w:rsid w:val="003B4437"/>
    <w:rsid w:val="003B49BF"/>
    <w:rsid w:val="003B5C93"/>
    <w:rsid w:val="003B6DA9"/>
    <w:rsid w:val="003B6F68"/>
    <w:rsid w:val="003B7000"/>
    <w:rsid w:val="003B7402"/>
    <w:rsid w:val="003B74F4"/>
    <w:rsid w:val="003C029E"/>
    <w:rsid w:val="003C072A"/>
    <w:rsid w:val="003C07F4"/>
    <w:rsid w:val="003C170B"/>
    <w:rsid w:val="003C1923"/>
    <w:rsid w:val="003C29AE"/>
    <w:rsid w:val="003C2B96"/>
    <w:rsid w:val="003C2EE7"/>
    <w:rsid w:val="003C3419"/>
    <w:rsid w:val="003C3B25"/>
    <w:rsid w:val="003C4770"/>
    <w:rsid w:val="003C4916"/>
    <w:rsid w:val="003C6256"/>
    <w:rsid w:val="003D0662"/>
    <w:rsid w:val="003D08F8"/>
    <w:rsid w:val="003D0D80"/>
    <w:rsid w:val="003D0FE9"/>
    <w:rsid w:val="003D1370"/>
    <w:rsid w:val="003D23D2"/>
    <w:rsid w:val="003D39B2"/>
    <w:rsid w:val="003D4395"/>
    <w:rsid w:val="003D4C48"/>
    <w:rsid w:val="003D509B"/>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CCC"/>
    <w:rsid w:val="003E4F7E"/>
    <w:rsid w:val="003E5B4A"/>
    <w:rsid w:val="003E6646"/>
    <w:rsid w:val="003E7564"/>
    <w:rsid w:val="003E7912"/>
    <w:rsid w:val="003E7C16"/>
    <w:rsid w:val="003E7F89"/>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C55"/>
    <w:rsid w:val="003F6DD8"/>
    <w:rsid w:val="00400336"/>
    <w:rsid w:val="00400522"/>
    <w:rsid w:val="004012EF"/>
    <w:rsid w:val="00401D01"/>
    <w:rsid w:val="004022B2"/>
    <w:rsid w:val="00404D01"/>
    <w:rsid w:val="00405565"/>
    <w:rsid w:val="00405D7D"/>
    <w:rsid w:val="00405EE9"/>
    <w:rsid w:val="0040619E"/>
    <w:rsid w:val="00406D41"/>
    <w:rsid w:val="00407168"/>
    <w:rsid w:val="00410729"/>
    <w:rsid w:val="0041183F"/>
    <w:rsid w:val="004122F3"/>
    <w:rsid w:val="00412E17"/>
    <w:rsid w:val="00413029"/>
    <w:rsid w:val="004130EE"/>
    <w:rsid w:val="004148E1"/>
    <w:rsid w:val="00414DA0"/>
    <w:rsid w:val="00414DFB"/>
    <w:rsid w:val="00415573"/>
    <w:rsid w:val="00415F1D"/>
    <w:rsid w:val="00416122"/>
    <w:rsid w:val="0041621D"/>
    <w:rsid w:val="004162F7"/>
    <w:rsid w:val="0041702E"/>
    <w:rsid w:val="00417B8E"/>
    <w:rsid w:val="00417FE5"/>
    <w:rsid w:val="00420227"/>
    <w:rsid w:val="0042032A"/>
    <w:rsid w:val="0042050E"/>
    <w:rsid w:val="00420E71"/>
    <w:rsid w:val="00422335"/>
    <w:rsid w:val="0042396E"/>
    <w:rsid w:val="004244B2"/>
    <w:rsid w:val="00424C30"/>
    <w:rsid w:val="0042635A"/>
    <w:rsid w:val="00426D07"/>
    <w:rsid w:val="00426E18"/>
    <w:rsid w:val="0042780D"/>
    <w:rsid w:val="00430845"/>
    <w:rsid w:val="00430E08"/>
    <w:rsid w:val="00430E0C"/>
    <w:rsid w:val="0043129E"/>
    <w:rsid w:val="004313C2"/>
    <w:rsid w:val="00431B19"/>
    <w:rsid w:val="00431CAE"/>
    <w:rsid w:val="0043241A"/>
    <w:rsid w:val="00432822"/>
    <w:rsid w:val="004329DE"/>
    <w:rsid w:val="00432DEB"/>
    <w:rsid w:val="00435391"/>
    <w:rsid w:val="004360AE"/>
    <w:rsid w:val="00436175"/>
    <w:rsid w:val="00436E78"/>
    <w:rsid w:val="00437155"/>
    <w:rsid w:val="00437455"/>
    <w:rsid w:val="00437944"/>
    <w:rsid w:val="004379F2"/>
    <w:rsid w:val="004410BA"/>
    <w:rsid w:val="004427F4"/>
    <w:rsid w:val="00443297"/>
    <w:rsid w:val="004432A6"/>
    <w:rsid w:val="00443EE0"/>
    <w:rsid w:val="00443F42"/>
    <w:rsid w:val="004443BE"/>
    <w:rsid w:val="00445064"/>
    <w:rsid w:val="00445C13"/>
    <w:rsid w:val="00446E40"/>
    <w:rsid w:val="004500AC"/>
    <w:rsid w:val="004504CF"/>
    <w:rsid w:val="0045082D"/>
    <w:rsid w:val="004510AC"/>
    <w:rsid w:val="00451488"/>
    <w:rsid w:val="00451B06"/>
    <w:rsid w:val="00452818"/>
    <w:rsid w:val="004530A1"/>
    <w:rsid w:val="004534C0"/>
    <w:rsid w:val="00453795"/>
    <w:rsid w:val="00453C50"/>
    <w:rsid w:val="004544E0"/>
    <w:rsid w:val="00454D8A"/>
    <w:rsid w:val="004556F5"/>
    <w:rsid w:val="00456E02"/>
    <w:rsid w:val="00456F1C"/>
    <w:rsid w:val="004571DF"/>
    <w:rsid w:val="00457CFF"/>
    <w:rsid w:val="004601E7"/>
    <w:rsid w:val="004604C3"/>
    <w:rsid w:val="00460631"/>
    <w:rsid w:val="0046091A"/>
    <w:rsid w:val="00461732"/>
    <w:rsid w:val="00461CB1"/>
    <w:rsid w:val="00462617"/>
    <w:rsid w:val="00462CEC"/>
    <w:rsid w:val="004637D6"/>
    <w:rsid w:val="00463B00"/>
    <w:rsid w:val="00464101"/>
    <w:rsid w:val="004653DA"/>
    <w:rsid w:val="00465E03"/>
    <w:rsid w:val="00466EF6"/>
    <w:rsid w:val="00467A69"/>
    <w:rsid w:val="00467B5C"/>
    <w:rsid w:val="00467FB4"/>
    <w:rsid w:val="004700F3"/>
    <w:rsid w:val="0047089E"/>
    <w:rsid w:val="00470BC5"/>
    <w:rsid w:val="00471989"/>
    <w:rsid w:val="00473563"/>
    <w:rsid w:val="00473E78"/>
    <w:rsid w:val="004741A4"/>
    <w:rsid w:val="00475186"/>
    <w:rsid w:val="00475401"/>
    <w:rsid w:val="004759A5"/>
    <w:rsid w:val="00477EB5"/>
    <w:rsid w:val="0048186A"/>
    <w:rsid w:val="00481C68"/>
    <w:rsid w:val="00481C9B"/>
    <w:rsid w:val="00481F6D"/>
    <w:rsid w:val="004828D5"/>
    <w:rsid w:val="0048327F"/>
    <w:rsid w:val="00483352"/>
    <w:rsid w:val="0048383C"/>
    <w:rsid w:val="00483BA6"/>
    <w:rsid w:val="004844BC"/>
    <w:rsid w:val="00484900"/>
    <w:rsid w:val="00485391"/>
    <w:rsid w:val="004856CE"/>
    <w:rsid w:val="00486D65"/>
    <w:rsid w:val="00487798"/>
    <w:rsid w:val="00487AB0"/>
    <w:rsid w:val="00487D7D"/>
    <w:rsid w:val="004902DC"/>
    <w:rsid w:val="0049088C"/>
    <w:rsid w:val="004909C6"/>
    <w:rsid w:val="00490F16"/>
    <w:rsid w:val="00491363"/>
    <w:rsid w:val="00491821"/>
    <w:rsid w:val="00491D4C"/>
    <w:rsid w:val="00491DC8"/>
    <w:rsid w:val="00491E25"/>
    <w:rsid w:val="00492369"/>
    <w:rsid w:val="00492911"/>
    <w:rsid w:val="00492B50"/>
    <w:rsid w:val="00492E8E"/>
    <w:rsid w:val="0049513C"/>
    <w:rsid w:val="00495766"/>
    <w:rsid w:val="00495B7D"/>
    <w:rsid w:val="00495FC8"/>
    <w:rsid w:val="00496EEE"/>
    <w:rsid w:val="004972CD"/>
    <w:rsid w:val="004A0727"/>
    <w:rsid w:val="004A0A7B"/>
    <w:rsid w:val="004A0B76"/>
    <w:rsid w:val="004A1005"/>
    <w:rsid w:val="004A1EFC"/>
    <w:rsid w:val="004A2582"/>
    <w:rsid w:val="004A2BD0"/>
    <w:rsid w:val="004A31EA"/>
    <w:rsid w:val="004A5293"/>
    <w:rsid w:val="004A758A"/>
    <w:rsid w:val="004B065B"/>
    <w:rsid w:val="004B06FA"/>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0B2B"/>
    <w:rsid w:val="004C147C"/>
    <w:rsid w:val="004C1F4F"/>
    <w:rsid w:val="004C26D8"/>
    <w:rsid w:val="004C2D2C"/>
    <w:rsid w:val="004C3D54"/>
    <w:rsid w:val="004C5ED3"/>
    <w:rsid w:val="004C7035"/>
    <w:rsid w:val="004D0663"/>
    <w:rsid w:val="004D0892"/>
    <w:rsid w:val="004D0B44"/>
    <w:rsid w:val="004D1809"/>
    <w:rsid w:val="004D1AAE"/>
    <w:rsid w:val="004D310C"/>
    <w:rsid w:val="004D40B9"/>
    <w:rsid w:val="004D45EF"/>
    <w:rsid w:val="004D4ACC"/>
    <w:rsid w:val="004D54DD"/>
    <w:rsid w:val="004D581B"/>
    <w:rsid w:val="004D5BF1"/>
    <w:rsid w:val="004D5FC5"/>
    <w:rsid w:val="004D6D9E"/>
    <w:rsid w:val="004D749B"/>
    <w:rsid w:val="004D77C6"/>
    <w:rsid w:val="004E0A6C"/>
    <w:rsid w:val="004E12BE"/>
    <w:rsid w:val="004E25C3"/>
    <w:rsid w:val="004E43B7"/>
    <w:rsid w:val="004E51AC"/>
    <w:rsid w:val="004E5D15"/>
    <w:rsid w:val="004E5D36"/>
    <w:rsid w:val="004E6237"/>
    <w:rsid w:val="004E64B7"/>
    <w:rsid w:val="004E6E0F"/>
    <w:rsid w:val="004E7301"/>
    <w:rsid w:val="004E77FD"/>
    <w:rsid w:val="004F048C"/>
    <w:rsid w:val="004F1C0F"/>
    <w:rsid w:val="004F1F4C"/>
    <w:rsid w:val="004F2017"/>
    <w:rsid w:val="004F25D4"/>
    <w:rsid w:val="004F29F6"/>
    <w:rsid w:val="004F2F60"/>
    <w:rsid w:val="004F332C"/>
    <w:rsid w:val="004F44D0"/>
    <w:rsid w:val="004F5404"/>
    <w:rsid w:val="004F66B1"/>
    <w:rsid w:val="004F6BFE"/>
    <w:rsid w:val="004F7764"/>
    <w:rsid w:val="004F7838"/>
    <w:rsid w:val="005000C3"/>
    <w:rsid w:val="00500322"/>
    <w:rsid w:val="00500EC1"/>
    <w:rsid w:val="005012E8"/>
    <w:rsid w:val="00502DE5"/>
    <w:rsid w:val="005032A9"/>
    <w:rsid w:val="00503842"/>
    <w:rsid w:val="00503D5E"/>
    <w:rsid w:val="00503DA1"/>
    <w:rsid w:val="00504376"/>
    <w:rsid w:val="00504845"/>
    <w:rsid w:val="00504AE3"/>
    <w:rsid w:val="00504E79"/>
    <w:rsid w:val="005079EC"/>
    <w:rsid w:val="0051027F"/>
    <w:rsid w:val="00510655"/>
    <w:rsid w:val="005115A9"/>
    <w:rsid w:val="00511911"/>
    <w:rsid w:val="0051358E"/>
    <w:rsid w:val="0051453E"/>
    <w:rsid w:val="005151F4"/>
    <w:rsid w:val="00515277"/>
    <w:rsid w:val="00515A58"/>
    <w:rsid w:val="00515CA7"/>
    <w:rsid w:val="00516125"/>
    <w:rsid w:val="00516171"/>
    <w:rsid w:val="005161C0"/>
    <w:rsid w:val="00516580"/>
    <w:rsid w:val="00516B69"/>
    <w:rsid w:val="0052003E"/>
    <w:rsid w:val="00520914"/>
    <w:rsid w:val="00520BFC"/>
    <w:rsid w:val="00520CD4"/>
    <w:rsid w:val="00521A53"/>
    <w:rsid w:val="00521C13"/>
    <w:rsid w:val="0052259A"/>
    <w:rsid w:val="00522B5F"/>
    <w:rsid w:val="00523F45"/>
    <w:rsid w:val="005243AF"/>
    <w:rsid w:val="00524ABB"/>
    <w:rsid w:val="005251B4"/>
    <w:rsid w:val="00525438"/>
    <w:rsid w:val="005262E5"/>
    <w:rsid w:val="005263C8"/>
    <w:rsid w:val="00527E78"/>
    <w:rsid w:val="005304DA"/>
    <w:rsid w:val="00530828"/>
    <w:rsid w:val="0053237D"/>
    <w:rsid w:val="005323AB"/>
    <w:rsid w:val="00533451"/>
    <w:rsid w:val="00533D56"/>
    <w:rsid w:val="005343AC"/>
    <w:rsid w:val="0053460F"/>
    <w:rsid w:val="00535414"/>
    <w:rsid w:val="005355C1"/>
    <w:rsid w:val="00535DA3"/>
    <w:rsid w:val="00536B9C"/>
    <w:rsid w:val="0053734B"/>
    <w:rsid w:val="0053770B"/>
    <w:rsid w:val="00540A26"/>
    <w:rsid w:val="00540DEC"/>
    <w:rsid w:val="00540E77"/>
    <w:rsid w:val="00540F30"/>
    <w:rsid w:val="005410CA"/>
    <w:rsid w:val="00541DF8"/>
    <w:rsid w:val="00542184"/>
    <w:rsid w:val="005423AA"/>
    <w:rsid w:val="00542716"/>
    <w:rsid w:val="00542BE2"/>
    <w:rsid w:val="00543247"/>
    <w:rsid w:val="00543837"/>
    <w:rsid w:val="005447BC"/>
    <w:rsid w:val="00544D05"/>
    <w:rsid w:val="00544E44"/>
    <w:rsid w:val="00545377"/>
    <w:rsid w:val="00550882"/>
    <w:rsid w:val="0055102D"/>
    <w:rsid w:val="005514D7"/>
    <w:rsid w:val="0055163E"/>
    <w:rsid w:val="0055185B"/>
    <w:rsid w:val="0055198A"/>
    <w:rsid w:val="00551BE2"/>
    <w:rsid w:val="00553049"/>
    <w:rsid w:val="00553161"/>
    <w:rsid w:val="005539F1"/>
    <w:rsid w:val="00553C70"/>
    <w:rsid w:val="00554028"/>
    <w:rsid w:val="00554385"/>
    <w:rsid w:val="00555BF7"/>
    <w:rsid w:val="005575C3"/>
    <w:rsid w:val="005576F8"/>
    <w:rsid w:val="0055770D"/>
    <w:rsid w:val="00557D85"/>
    <w:rsid w:val="00557EF2"/>
    <w:rsid w:val="005603D7"/>
    <w:rsid w:val="005609DA"/>
    <w:rsid w:val="00560BED"/>
    <w:rsid w:val="00560C78"/>
    <w:rsid w:val="00563F9C"/>
    <w:rsid w:val="00564121"/>
    <w:rsid w:val="00565CE1"/>
    <w:rsid w:val="00565D76"/>
    <w:rsid w:val="005664F2"/>
    <w:rsid w:val="00566D91"/>
    <w:rsid w:val="005700E4"/>
    <w:rsid w:val="00570811"/>
    <w:rsid w:val="00571139"/>
    <w:rsid w:val="0057182C"/>
    <w:rsid w:val="00571A1E"/>
    <w:rsid w:val="00572855"/>
    <w:rsid w:val="00572A8A"/>
    <w:rsid w:val="00572C11"/>
    <w:rsid w:val="00573536"/>
    <w:rsid w:val="00573B8F"/>
    <w:rsid w:val="00573BED"/>
    <w:rsid w:val="00573CB2"/>
    <w:rsid w:val="005742F8"/>
    <w:rsid w:val="00574CF4"/>
    <w:rsid w:val="0057535B"/>
    <w:rsid w:val="00575A34"/>
    <w:rsid w:val="00575CA4"/>
    <w:rsid w:val="0057690C"/>
    <w:rsid w:val="005777EC"/>
    <w:rsid w:val="005817D0"/>
    <w:rsid w:val="0058193E"/>
    <w:rsid w:val="00583A57"/>
    <w:rsid w:val="00583A72"/>
    <w:rsid w:val="005847B8"/>
    <w:rsid w:val="005857E0"/>
    <w:rsid w:val="0058585F"/>
    <w:rsid w:val="00585A30"/>
    <w:rsid w:val="0058603C"/>
    <w:rsid w:val="00586C5F"/>
    <w:rsid w:val="0058722A"/>
    <w:rsid w:val="005873CC"/>
    <w:rsid w:val="005878B4"/>
    <w:rsid w:val="00590532"/>
    <w:rsid w:val="00590CE7"/>
    <w:rsid w:val="005917A8"/>
    <w:rsid w:val="00592974"/>
    <w:rsid w:val="00592EED"/>
    <w:rsid w:val="0059330F"/>
    <w:rsid w:val="00594A84"/>
    <w:rsid w:val="005950E4"/>
    <w:rsid w:val="005957FC"/>
    <w:rsid w:val="0059639D"/>
    <w:rsid w:val="00596719"/>
    <w:rsid w:val="00597EBC"/>
    <w:rsid w:val="005A0BBA"/>
    <w:rsid w:val="005A10F4"/>
    <w:rsid w:val="005A11F9"/>
    <w:rsid w:val="005A1246"/>
    <w:rsid w:val="005A130E"/>
    <w:rsid w:val="005A153F"/>
    <w:rsid w:val="005A192D"/>
    <w:rsid w:val="005A2A87"/>
    <w:rsid w:val="005A4565"/>
    <w:rsid w:val="005A4640"/>
    <w:rsid w:val="005A49E6"/>
    <w:rsid w:val="005A4EF5"/>
    <w:rsid w:val="005A5E05"/>
    <w:rsid w:val="005A5F4E"/>
    <w:rsid w:val="005A6350"/>
    <w:rsid w:val="005A66E4"/>
    <w:rsid w:val="005A740C"/>
    <w:rsid w:val="005B053A"/>
    <w:rsid w:val="005B0917"/>
    <w:rsid w:val="005B2D08"/>
    <w:rsid w:val="005B33A9"/>
    <w:rsid w:val="005B4786"/>
    <w:rsid w:val="005B4FA8"/>
    <w:rsid w:val="005B7167"/>
    <w:rsid w:val="005B73CD"/>
    <w:rsid w:val="005C09D3"/>
    <w:rsid w:val="005C11CF"/>
    <w:rsid w:val="005C1722"/>
    <w:rsid w:val="005C1C93"/>
    <w:rsid w:val="005C1E9E"/>
    <w:rsid w:val="005C204D"/>
    <w:rsid w:val="005C2171"/>
    <w:rsid w:val="005C2CB1"/>
    <w:rsid w:val="005C3967"/>
    <w:rsid w:val="005C3D8D"/>
    <w:rsid w:val="005C403C"/>
    <w:rsid w:val="005C5072"/>
    <w:rsid w:val="005C52B2"/>
    <w:rsid w:val="005C5A0A"/>
    <w:rsid w:val="005C6049"/>
    <w:rsid w:val="005C63D5"/>
    <w:rsid w:val="005C6C01"/>
    <w:rsid w:val="005C6EB8"/>
    <w:rsid w:val="005C722C"/>
    <w:rsid w:val="005C766B"/>
    <w:rsid w:val="005C77C4"/>
    <w:rsid w:val="005C79BC"/>
    <w:rsid w:val="005D02A9"/>
    <w:rsid w:val="005D0CBF"/>
    <w:rsid w:val="005D0D53"/>
    <w:rsid w:val="005D118E"/>
    <w:rsid w:val="005D175D"/>
    <w:rsid w:val="005D3591"/>
    <w:rsid w:val="005D3EAE"/>
    <w:rsid w:val="005D426B"/>
    <w:rsid w:val="005D476C"/>
    <w:rsid w:val="005D555D"/>
    <w:rsid w:val="005D562A"/>
    <w:rsid w:val="005D612C"/>
    <w:rsid w:val="005D6330"/>
    <w:rsid w:val="005D6AEB"/>
    <w:rsid w:val="005D7681"/>
    <w:rsid w:val="005E04DE"/>
    <w:rsid w:val="005E0721"/>
    <w:rsid w:val="005E1F00"/>
    <w:rsid w:val="005E20A4"/>
    <w:rsid w:val="005E25AA"/>
    <w:rsid w:val="005E2DB6"/>
    <w:rsid w:val="005E3EF6"/>
    <w:rsid w:val="005E42E2"/>
    <w:rsid w:val="005E4B78"/>
    <w:rsid w:val="005E521D"/>
    <w:rsid w:val="005E5358"/>
    <w:rsid w:val="005E541B"/>
    <w:rsid w:val="005E6C8B"/>
    <w:rsid w:val="005E740D"/>
    <w:rsid w:val="005E778A"/>
    <w:rsid w:val="005E7883"/>
    <w:rsid w:val="005E7D52"/>
    <w:rsid w:val="005F01C0"/>
    <w:rsid w:val="005F0597"/>
    <w:rsid w:val="005F102B"/>
    <w:rsid w:val="005F174F"/>
    <w:rsid w:val="005F19EA"/>
    <w:rsid w:val="005F1BEE"/>
    <w:rsid w:val="005F27BC"/>
    <w:rsid w:val="005F307F"/>
    <w:rsid w:val="005F30C5"/>
    <w:rsid w:val="005F31E6"/>
    <w:rsid w:val="005F36AF"/>
    <w:rsid w:val="005F4137"/>
    <w:rsid w:val="005F45BB"/>
    <w:rsid w:val="005F4FC8"/>
    <w:rsid w:val="005F53A7"/>
    <w:rsid w:val="005F59EB"/>
    <w:rsid w:val="005F6A2A"/>
    <w:rsid w:val="005F6C47"/>
    <w:rsid w:val="005F7062"/>
    <w:rsid w:val="00600266"/>
    <w:rsid w:val="00600E47"/>
    <w:rsid w:val="00601579"/>
    <w:rsid w:val="00601A50"/>
    <w:rsid w:val="0060207A"/>
    <w:rsid w:val="0060278A"/>
    <w:rsid w:val="00603470"/>
    <w:rsid w:val="0060370F"/>
    <w:rsid w:val="00603E19"/>
    <w:rsid w:val="0060444A"/>
    <w:rsid w:val="00604E58"/>
    <w:rsid w:val="006050F9"/>
    <w:rsid w:val="006053AE"/>
    <w:rsid w:val="00606F48"/>
    <w:rsid w:val="00607662"/>
    <w:rsid w:val="00607766"/>
    <w:rsid w:val="00607DC6"/>
    <w:rsid w:val="00607ED0"/>
    <w:rsid w:val="00607F46"/>
    <w:rsid w:val="00610977"/>
    <w:rsid w:val="00610CDC"/>
    <w:rsid w:val="00610EC3"/>
    <w:rsid w:val="00611410"/>
    <w:rsid w:val="006118AB"/>
    <w:rsid w:val="00611A0A"/>
    <w:rsid w:val="00612275"/>
    <w:rsid w:val="006127C8"/>
    <w:rsid w:val="00612D24"/>
    <w:rsid w:val="00613101"/>
    <w:rsid w:val="006132DD"/>
    <w:rsid w:val="0061462A"/>
    <w:rsid w:val="0061565F"/>
    <w:rsid w:val="0061680B"/>
    <w:rsid w:val="00617B90"/>
    <w:rsid w:val="00620465"/>
    <w:rsid w:val="00620BB2"/>
    <w:rsid w:val="0062189B"/>
    <w:rsid w:val="00622221"/>
    <w:rsid w:val="00622CE2"/>
    <w:rsid w:val="00623558"/>
    <w:rsid w:val="00624414"/>
    <w:rsid w:val="00624DB5"/>
    <w:rsid w:val="0062514E"/>
    <w:rsid w:val="006270FF"/>
    <w:rsid w:val="006275B4"/>
    <w:rsid w:val="006278AD"/>
    <w:rsid w:val="00630D91"/>
    <w:rsid w:val="00631F3D"/>
    <w:rsid w:val="00632F2B"/>
    <w:rsid w:val="006337EA"/>
    <w:rsid w:val="00633BAD"/>
    <w:rsid w:val="006358E7"/>
    <w:rsid w:val="006359CD"/>
    <w:rsid w:val="0063631F"/>
    <w:rsid w:val="0064063F"/>
    <w:rsid w:val="00640FDC"/>
    <w:rsid w:val="00641012"/>
    <w:rsid w:val="006412E9"/>
    <w:rsid w:val="00642287"/>
    <w:rsid w:val="006423FF"/>
    <w:rsid w:val="00642D56"/>
    <w:rsid w:val="00643B10"/>
    <w:rsid w:val="006440E8"/>
    <w:rsid w:val="00645461"/>
    <w:rsid w:val="00646BBF"/>
    <w:rsid w:val="00647753"/>
    <w:rsid w:val="00647E20"/>
    <w:rsid w:val="00650297"/>
    <w:rsid w:val="00650553"/>
    <w:rsid w:val="00651061"/>
    <w:rsid w:val="006510B3"/>
    <w:rsid w:val="00651357"/>
    <w:rsid w:val="0065156D"/>
    <w:rsid w:val="00651ABA"/>
    <w:rsid w:val="00651E0E"/>
    <w:rsid w:val="0065279E"/>
    <w:rsid w:val="0065357D"/>
    <w:rsid w:val="00654504"/>
    <w:rsid w:val="00655006"/>
    <w:rsid w:val="00655871"/>
    <w:rsid w:val="0065611B"/>
    <w:rsid w:val="006563D6"/>
    <w:rsid w:val="00657991"/>
    <w:rsid w:val="00657C01"/>
    <w:rsid w:val="00657CE5"/>
    <w:rsid w:val="0066013D"/>
    <w:rsid w:val="00660180"/>
    <w:rsid w:val="00660300"/>
    <w:rsid w:val="006604F7"/>
    <w:rsid w:val="0066067E"/>
    <w:rsid w:val="006609D5"/>
    <w:rsid w:val="00660B68"/>
    <w:rsid w:val="00660CB8"/>
    <w:rsid w:val="00661FDE"/>
    <w:rsid w:val="00662ECE"/>
    <w:rsid w:val="006645B4"/>
    <w:rsid w:val="00664BC3"/>
    <w:rsid w:val="00665664"/>
    <w:rsid w:val="00666941"/>
    <w:rsid w:val="00667821"/>
    <w:rsid w:val="006679B8"/>
    <w:rsid w:val="00670296"/>
    <w:rsid w:val="0067094D"/>
    <w:rsid w:val="00670E36"/>
    <w:rsid w:val="00671EE3"/>
    <w:rsid w:val="00672EA8"/>
    <w:rsid w:val="006735C2"/>
    <w:rsid w:val="006735C3"/>
    <w:rsid w:val="006746C8"/>
    <w:rsid w:val="00674809"/>
    <w:rsid w:val="00675962"/>
    <w:rsid w:val="00675C56"/>
    <w:rsid w:val="00677C15"/>
    <w:rsid w:val="00677FD0"/>
    <w:rsid w:val="00677FFC"/>
    <w:rsid w:val="0068080F"/>
    <w:rsid w:val="0068090D"/>
    <w:rsid w:val="0068111C"/>
    <w:rsid w:val="006814C7"/>
    <w:rsid w:val="00682312"/>
    <w:rsid w:val="0068241F"/>
    <w:rsid w:val="00682BD2"/>
    <w:rsid w:val="00682D85"/>
    <w:rsid w:val="00683088"/>
    <w:rsid w:val="00683347"/>
    <w:rsid w:val="006835AA"/>
    <w:rsid w:val="006836B5"/>
    <w:rsid w:val="0068394C"/>
    <w:rsid w:val="00684006"/>
    <w:rsid w:val="006841DD"/>
    <w:rsid w:val="00685C52"/>
    <w:rsid w:val="00685F93"/>
    <w:rsid w:val="0068643E"/>
    <w:rsid w:val="006872E1"/>
    <w:rsid w:val="006913C8"/>
    <w:rsid w:val="00691700"/>
    <w:rsid w:val="00691754"/>
    <w:rsid w:val="00691D85"/>
    <w:rsid w:val="006920DC"/>
    <w:rsid w:val="0069215E"/>
    <w:rsid w:val="0069220D"/>
    <w:rsid w:val="006929AE"/>
    <w:rsid w:val="00692ABD"/>
    <w:rsid w:val="00693CA8"/>
    <w:rsid w:val="00695414"/>
    <w:rsid w:val="0069580A"/>
    <w:rsid w:val="00696AD1"/>
    <w:rsid w:val="00697D1D"/>
    <w:rsid w:val="00697D2F"/>
    <w:rsid w:val="006A1BE1"/>
    <w:rsid w:val="006A3537"/>
    <w:rsid w:val="006A3780"/>
    <w:rsid w:val="006A4C26"/>
    <w:rsid w:val="006A557F"/>
    <w:rsid w:val="006A6160"/>
    <w:rsid w:val="006A72BE"/>
    <w:rsid w:val="006B01BC"/>
    <w:rsid w:val="006B0267"/>
    <w:rsid w:val="006B0AE1"/>
    <w:rsid w:val="006B1469"/>
    <w:rsid w:val="006B1B95"/>
    <w:rsid w:val="006B2139"/>
    <w:rsid w:val="006B24ED"/>
    <w:rsid w:val="006B2BE9"/>
    <w:rsid w:val="006B31C0"/>
    <w:rsid w:val="006B32C1"/>
    <w:rsid w:val="006B3724"/>
    <w:rsid w:val="006B3E8E"/>
    <w:rsid w:val="006B3F29"/>
    <w:rsid w:val="006B5D61"/>
    <w:rsid w:val="006B62A6"/>
    <w:rsid w:val="006B6781"/>
    <w:rsid w:val="006B689C"/>
    <w:rsid w:val="006B7E40"/>
    <w:rsid w:val="006C0033"/>
    <w:rsid w:val="006C0202"/>
    <w:rsid w:val="006C0576"/>
    <w:rsid w:val="006C05A3"/>
    <w:rsid w:val="006C0958"/>
    <w:rsid w:val="006C125C"/>
    <w:rsid w:val="006C169D"/>
    <w:rsid w:val="006C1729"/>
    <w:rsid w:val="006C17A2"/>
    <w:rsid w:val="006C2C72"/>
    <w:rsid w:val="006C2E35"/>
    <w:rsid w:val="006C3249"/>
    <w:rsid w:val="006C3519"/>
    <w:rsid w:val="006C3602"/>
    <w:rsid w:val="006C3ACE"/>
    <w:rsid w:val="006C4B92"/>
    <w:rsid w:val="006C5E68"/>
    <w:rsid w:val="006C7A77"/>
    <w:rsid w:val="006D0288"/>
    <w:rsid w:val="006D150A"/>
    <w:rsid w:val="006D1A7E"/>
    <w:rsid w:val="006D28C6"/>
    <w:rsid w:val="006D2F24"/>
    <w:rsid w:val="006D308C"/>
    <w:rsid w:val="006D3709"/>
    <w:rsid w:val="006D3A90"/>
    <w:rsid w:val="006D411C"/>
    <w:rsid w:val="006D5212"/>
    <w:rsid w:val="006D61B1"/>
    <w:rsid w:val="006D623C"/>
    <w:rsid w:val="006D6B43"/>
    <w:rsid w:val="006D6C89"/>
    <w:rsid w:val="006D775A"/>
    <w:rsid w:val="006D77FD"/>
    <w:rsid w:val="006D7B9A"/>
    <w:rsid w:val="006E068F"/>
    <w:rsid w:val="006E0EAA"/>
    <w:rsid w:val="006E101C"/>
    <w:rsid w:val="006E39CC"/>
    <w:rsid w:val="006E3B6E"/>
    <w:rsid w:val="006E3BBA"/>
    <w:rsid w:val="006E4C8E"/>
    <w:rsid w:val="006E525B"/>
    <w:rsid w:val="006E5295"/>
    <w:rsid w:val="006E55AA"/>
    <w:rsid w:val="006E65B7"/>
    <w:rsid w:val="006E775C"/>
    <w:rsid w:val="006F057D"/>
    <w:rsid w:val="006F0ABD"/>
    <w:rsid w:val="006F1905"/>
    <w:rsid w:val="006F2E4C"/>
    <w:rsid w:val="006F3112"/>
    <w:rsid w:val="006F41AA"/>
    <w:rsid w:val="006F447A"/>
    <w:rsid w:val="006F4BF8"/>
    <w:rsid w:val="006F4FC5"/>
    <w:rsid w:val="006F5980"/>
    <w:rsid w:val="006F5EAE"/>
    <w:rsid w:val="006F6354"/>
    <w:rsid w:val="006F771B"/>
    <w:rsid w:val="006F79F8"/>
    <w:rsid w:val="006F7DEB"/>
    <w:rsid w:val="0070230A"/>
    <w:rsid w:val="00702315"/>
    <w:rsid w:val="00702B4F"/>
    <w:rsid w:val="00703071"/>
    <w:rsid w:val="0070399D"/>
    <w:rsid w:val="00703A8B"/>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0DF"/>
    <w:rsid w:val="00711BD4"/>
    <w:rsid w:val="00711D75"/>
    <w:rsid w:val="007124B6"/>
    <w:rsid w:val="007138A6"/>
    <w:rsid w:val="00713E73"/>
    <w:rsid w:val="007150AC"/>
    <w:rsid w:val="007152C1"/>
    <w:rsid w:val="007152D2"/>
    <w:rsid w:val="00715CEC"/>
    <w:rsid w:val="00716146"/>
    <w:rsid w:val="00716685"/>
    <w:rsid w:val="00716F64"/>
    <w:rsid w:val="00717306"/>
    <w:rsid w:val="00717E11"/>
    <w:rsid w:val="00717FAD"/>
    <w:rsid w:val="007200ED"/>
    <w:rsid w:val="00720195"/>
    <w:rsid w:val="00720BFF"/>
    <w:rsid w:val="007210D6"/>
    <w:rsid w:val="00721337"/>
    <w:rsid w:val="00721B02"/>
    <w:rsid w:val="00721B60"/>
    <w:rsid w:val="00723374"/>
    <w:rsid w:val="007237DD"/>
    <w:rsid w:val="00724AD9"/>
    <w:rsid w:val="00724B40"/>
    <w:rsid w:val="00726099"/>
    <w:rsid w:val="007261D0"/>
    <w:rsid w:val="00727D34"/>
    <w:rsid w:val="00727EF3"/>
    <w:rsid w:val="007305D2"/>
    <w:rsid w:val="00730B6A"/>
    <w:rsid w:val="007319BD"/>
    <w:rsid w:val="007324F3"/>
    <w:rsid w:val="007326EC"/>
    <w:rsid w:val="00734E83"/>
    <w:rsid w:val="00735AF2"/>
    <w:rsid w:val="007365CD"/>
    <w:rsid w:val="0073674E"/>
    <w:rsid w:val="00736999"/>
    <w:rsid w:val="00736E3A"/>
    <w:rsid w:val="00737174"/>
    <w:rsid w:val="007373D9"/>
    <w:rsid w:val="00737D61"/>
    <w:rsid w:val="00737F20"/>
    <w:rsid w:val="00740803"/>
    <w:rsid w:val="00740AEF"/>
    <w:rsid w:val="00741152"/>
    <w:rsid w:val="0074275C"/>
    <w:rsid w:val="00742D42"/>
    <w:rsid w:val="00742FBC"/>
    <w:rsid w:val="00743344"/>
    <w:rsid w:val="00743AC5"/>
    <w:rsid w:val="00743E54"/>
    <w:rsid w:val="00744543"/>
    <w:rsid w:val="0074466D"/>
    <w:rsid w:val="007454E8"/>
    <w:rsid w:val="00745672"/>
    <w:rsid w:val="00746B51"/>
    <w:rsid w:val="00747399"/>
    <w:rsid w:val="00747408"/>
    <w:rsid w:val="007475C7"/>
    <w:rsid w:val="007476E7"/>
    <w:rsid w:val="0075037F"/>
    <w:rsid w:val="007510DE"/>
    <w:rsid w:val="007512F8"/>
    <w:rsid w:val="0075197E"/>
    <w:rsid w:val="00751BC1"/>
    <w:rsid w:val="00751E72"/>
    <w:rsid w:val="00751E7F"/>
    <w:rsid w:val="00751E87"/>
    <w:rsid w:val="0075262F"/>
    <w:rsid w:val="00752FF0"/>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29BA"/>
    <w:rsid w:val="00772B6C"/>
    <w:rsid w:val="00772C05"/>
    <w:rsid w:val="00772FA4"/>
    <w:rsid w:val="0077427A"/>
    <w:rsid w:val="0077596F"/>
    <w:rsid w:val="00775B4B"/>
    <w:rsid w:val="00776AC4"/>
    <w:rsid w:val="0077729B"/>
    <w:rsid w:val="007773C4"/>
    <w:rsid w:val="00777816"/>
    <w:rsid w:val="00777A3D"/>
    <w:rsid w:val="00780304"/>
    <w:rsid w:val="00781509"/>
    <w:rsid w:val="0078151F"/>
    <w:rsid w:val="007818DE"/>
    <w:rsid w:val="007819F1"/>
    <w:rsid w:val="007842F5"/>
    <w:rsid w:val="007844FE"/>
    <w:rsid w:val="00784657"/>
    <w:rsid w:val="00784C4B"/>
    <w:rsid w:val="00785D43"/>
    <w:rsid w:val="00786CCB"/>
    <w:rsid w:val="00790885"/>
    <w:rsid w:val="00790AC0"/>
    <w:rsid w:val="007924A5"/>
    <w:rsid w:val="00792631"/>
    <w:rsid w:val="00792712"/>
    <w:rsid w:val="00792B69"/>
    <w:rsid w:val="00793BA3"/>
    <w:rsid w:val="0079418A"/>
    <w:rsid w:val="007942F4"/>
    <w:rsid w:val="00794652"/>
    <w:rsid w:val="00794C21"/>
    <w:rsid w:val="00795B41"/>
    <w:rsid w:val="00795B5E"/>
    <w:rsid w:val="00795F3B"/>
    <w:rsid w:val="007963B0"/>
    <w:rsid w:val="00796662"/>
    <w:rsid w:val="00797A9A"/>
    <w:rsid w:val="00797CA1"/>
    <w:rsid w:val="00797F28"/>
    <w:rsid w:val="007A0030"/>
    <w:rsid w:val="007A1C6A"/>
    <w:rsid w:val="007A275F"/>
    <w:rsid w:val="007A2D27"/>
    <w:rsid w:val="007A3C37"/>
    <w:rsid w:val="007A4000"/>
    <w:rsid w:val="007A411A"/>
    <w:rsid w:val="007A443C"/>
    <w:rsid w:val="007A4CB6"/>
    <w:rsid w:val="007A67AE"/>
    <w:rsid w:val="007A6E46"/>
    <w:rsid w:val="007A79AB"/>
    <w:rsid w:val="007B0DA6"/>
    <w:rsid w:val="007B0E17"/>
    <w:rsid w:val="007B1EB9"/>
    <w:rsid w:val="007B33B4"/>
    <w:rsid w:val="007B3ADD"/>
    <w:rsid w:val="007B3C7E"/>
    <w:rsid w:val="007B3FD2"/>
    <w:rsid w:val="007B4200"/>
    <w:rsid w:val="007B493C"/>
    <w:rsid w:val="007B5FAF"/>
    <w:rsid w:val="007B60AB"/>
    <w:rsid w:val="007B6189"/>
    <w:rsid w:val="007B6628"/>
    <w:rsid w:val="007B66F4"/>
    <w:rsid w:val="007B6843"/>
    <w:rsid w:val="007B6882"/>
    <w:rsid w:val="007B6AFC"/>
    <w:rsid w:val="007B7376"/>
    <w:rsid w:val="007B76D7"/>
    <w:rsid w:val="007B7736"/>
    <w:rsid w:val="007B7E70"/>
    <w:rsid w:val="007C004C"/>
    <w:rsid w:val="007C0676"/>
    <w:rsid w:val="007C1D62"/>
    <w:rsid w:val="007C3727"/>
    <w:rsid w:val="007C3A9F"/>
    <w:rsid w:val="007C423B"/>
    <w:rsid w:val="007C4728"/>
    <w:rsid w:val="007C49CF"/>
    <w:rsid w:val="007C4B9D"/>
    <w:rsid w:val="007C4DF0"/>
    <w:rsid w:val="007C59FF"/>
    <w:rsid w:val="007C63F0"/>
    <w:rsid w:val="007D07FD"/>
    <w:rsid w:val="007D0A31"/>
    <w:rsid w:val="007D1A5F"/>
    <w:rsid w:val="007D1B5C"/>
    <w:rsid w:val="007D30E0"/>
    <w:rsid w:val="007D4B49"/>
    <w:rsid w:val="007D4D77"/>
    <w:rsid w:val="007D5549"/>
    <w:rsid w:val="007D60F6"/>
    <w:rsid w:val="007D74FD"/>
    <w:rsid w:val="007E0562"/>
    <w:rsid w:val="007E058E"/>
    <w:rsid w:val="007E080B"/>
    <w:rsid w:val="007E0ED4"/>
    <w:rsid w:val="007E0F69"/>
    <w:rsid w:val="007E1216"/>
    <w:rsid w:val="007E121E"/>
    <w:rsid w:val="007E14CE"/>
    <w:rsid w:val="007E1A26"/>
    <w:rsid w:val="007E1A8D"/>
    <w:rsid w:val="007E1E5F"/>
    <w:rsid w:val="007E23A1"/>
    <w:rsid w:val="007E2F45"/>
    <w:rsid w:val="007E36C3"/>
    <w:rsid w:val="007E3EA1"/>
    <w:rsid w:val="007E41D3"/>
    <w:rsid w:val="007E4AB6"/>
    <w:rsid w:val="007E5449"/>
    <w:rsid w:val="007E60A6"/>
    <w:rsid w:val="007E678F"/>
    <w:rsid w:val="007F0094"/>
    <w:rsid w:val="007F0224"/>
    <w:rsid w:val="007F05A5"/>
    <w:rsid w:val="007F0A43"/>
    <w:rsid w:val="007F0FE2"/>
    <w:rsid w:val="007F1FD4"/>
    <w:rsid w:val="007F22E0"/>
    <w:rsid w:val="007F2763"/>
    <w:rsid w:val="007F3446"/>
    <w:rsid w:val="007F3717"/>
    <w:rsid w:val="007F3759"/>
    <w:rsid w:val="007F3CE7"/>
    <w:rsid w:val="007F3D38"/>
    <w:rsid w:val="007F3F5F"/>
    <w:rsid w:val="007F417A"/>
    <w:rsid w:val="007F417E"/>
    <w:rsid w:val="007F4DBC"/>
    <w:rsid w:val="007F512F"/>
    <w:rsid w:val="007F55F1"/>
    <w:rsid w:val="007F582A"/>
    <w:rsid w:val="007F5BC1"/>
    <w:rsid w:val="007F6722"/>
    <w:rsid w:val="007F67A5"/>
    <w:rsid w:val="007F7A2E"/>
    <w:rsid w:val="007F7C40"/>
    <w:rsid w:val="008019B7"/>
    <w:rsid w:val="00801B35"/>
    <w:rsid w:val="00801F30"/>
    <w:rsid w:val="00802E15"/>
    <w:rsid w:val="00802EDB"/>
    <w:rsid w:val="00803FEE"/>
    <w:rsid w:val="008043FF"/>
    <w:rsid w:val="00804563"/>
    <w:rsid w:val="00804FCF"/>
    <w:rsid w:val="00805255"/>
    <w:rsid w:val="008052D5"/>
    <w:rsid w:val="008055C9"/>
    <w:rsid w:val="00805885"/>
    <w:rsid w:val="00806511"/>
    <w:rsid w:val="0080679C"/>
    <w:rsid w:val="00806B59"/>
    <w:rsid w:val="008071EA"/>
    <w:rsid w:val="008076AB"/>
    <w:rsid w:val="00810462"/>
    <w:rsid w:val="008107AA"/>
    <w:rsid w:val="00810AAC"/>
    <w:rsid w:val="00811E95"/>
    <w:rsid w:val="00814F2A"/>
    <w:rsid w:val="00815CFF"/>
    <w:rsid w:val="0081632A"/>
    <w:rsid w:val="0081658E"/>
    <w:rsid w:val="00816D68"/>
    <w:rsid w:val="00817B38"/>
    <w:rsid w:val="0082024D"/>
    <w:rsid w:val="008209DE"/>
    <w:rsid w:val="00821848"/>
    <w:rsid w:val="00821FAB"/>
    <w:rsid w:val="00821FCE"/>
    <w:rsid w:val="0082241C"/>
    <w:rsid w:val="008229EB"/>
    <w:rsid w:val="00822EB4"/>
    <w:rsid w:val="008230ED"/>
    <w:rsid w:val="0082405D"/>
    <w:rsid w:val="008240D7"/>
    <w:rsid w:val="008246CD"/>
    <w:rsid w:val="0082478D"/>
    <w:rsid w:val="00825140"/>
    <w:rsid w:val="00825293"/>
    <w:rsid w:val="00825A5C"/>
    <w:rsid w:val="00826E7F"/>
    <w:rsid w:val="00827898"/>
    <w:rsid w:val="00831BDE"/>
    <w:rsid w:val="00831ED7"/>
    <w:rsid w:val="00832582"/>
    <w:rsid w:val="00832947"/>
    <w:rsid w:val="00832D0C"/>
    <w:rsid w:val="00832FBC"/>
    <w:rsid w:val="00832FF9"/>
    <w:rsid w:val="008334A7"/>
    <w:rsid w:val="0083387E"/>
    <w:rsid w:val="008339AF"/>
    <w:rsid w:val="00834D2A"/>
    <w:rsid w:val="00835423"/>
    <w:rsid w:val="00835452"/>
    <w:rsid w:val="00835793"/>
    <w:rsid w:val="00835D1C"/>
    <w:rsid w:val="0083676B"/>
    <w:rsid w:val="00841D64"/>
    <w:rsid w:val="008425BF"/>
    <w:rsid w:val="00842E30"/>
    <w:rsid w:val="00843BAB"/>
    <w:rsid w:val="00843BC6"/>
    <w:rsid w:val="00843EFA"/>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400F"/>
    <w:rsid w:val="008545A7"/>
    <w:rsid w:val="008545E9"/>
    <w:rsid w:val="00854B7F"/>
    <w:rsid w:val="00854D0B"/>
    <w:rsid w:val="00855176"/>
    <w:rsid w:val="00855A1D"/>
    <w:rsid w:val="00856019"/>
    <w:rsid w:val="00856668"/>
    <w:rsid w:val="00856BB7"/>
    <w:rsid w:val="00856D67"/>
    <w:rsid w:val="00857417"/>
    <w:rsid w:val="008608B3"/>
    <w:rsid w:val="00860AE5"/>
    <w:rsid w:val="008613D9"/>
    <w:rsid w:val="00861728"/>
    <w:rsid w:val="008629FA"/>
    <w:rsid w:val="00862AF3"/>
    <w:rsid w:val="00863339"/>
    <w:rsid w:val="0086346C"/>
    <w:rsid w:val="00863B2F"/>
    <w:rsid w:val="00865858"/>
    <w:rsid w:val="00866123"/>
    <w:rsid w:val="00866853"/>
    <w:rsid w:val="0086715D"/>
    <w:rsid w:val="00870E21"/>
    <w:rsid w:val="00871688"/>
    <w:rsid w:val="008720B7"/>
    <w:rsid w:val="00872E42"/>
    <w:rsid w:val="008730A3"/>
    <w:rsid w:val="00873AF6"/>
    <w:rsid w:val="008746B8"/>
    <w:rsid w:val="008748A6"/>
    <w:rsid w:val="00874949"/>
    <w:rsid w:val="00874F8B"/>
    <w:rsid w:val="008756F8"/>
    <w:rsid w:val="00875EA6"/>
    <w:rsid w:val="00875FF4"/>
    <w:rsid w:val="00876CA2"/>
    <w:rsid w:val="00877301"/>
    <w:rsid w:val="00877DC8"/>
    <w:rsid w:val="00880D0E"/>
    <w:rsid w:val="00881356"/>
    <w:rsid w:val="008818E7"/>
    <w:rsid w:val="00881ACB"/>
    <w:rsid w:val="00882F3B"/>
    <w:rsid w:val="0088302B"/>
    <w:rsid w:val="00883F22"/>
    <w:rsid w:val="008847B6"/>
    <w:rsid w:val="008853E8"/>
    <w:rsid w:val="00885ECF"/>
    <w:rsid w:val="00885FC9"/>
    <w:rsid w:val="00886FF5"/>
    <w:rsid w:val="008871A5"/>
    <w:rsid w:val="00890F26"/>
    <w:rsid w:val="00891022"/>
    <w:rsid w:val="00891751"/>
    <w:rsid w:val="00891B3F"/>
    <w:rsid w:val="00891C4B"/>
    <w:rsid w:val="0089202C"/>
    <w:rsid w:val="00893171"/>
    <w:rsid w:val="00894824"/>
    <w:rsid w:val="00894825"/>
    <w:rsid w:val="00894D6D"/>
    <w:rsid w:val="00894E9D"/>
    <w:rsid w:val="008950EB"/>
    <w:rsid w:val="00895A0F"/>
    <w:rsid w:val="00897298"/>
    <w:rsid w:val="00897415"/>
    <w:rsid w:val="0089773B"/>
    <w:rsid w:val="008A1199"/>
    <w:rsid w:val="008A2803"/>
    <w:rsid w:val="008A2C08"/>
    <w:rsid w:val="008A3F12"/>
    <w:rsid w:val="008A4964"/>
    <w:rsid w:val="008A5A71"/>
    <w:rsid w:val="008A5F29"/>
    <w:rsid w:val="008B0796"/>
    <w:rsid w:val="008B0CB2"/>
    <w:rsid w:val="008B0D95"/>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911"/>
    <w:rsid w:val="008C10D6"/>
    <w:rsid w:val="008C19A3"/>
    <w:rsid w:val="008C1C4A"/>
    <w:rsid w:val="008C1ED7"/>
    <w:rsid w:val="008C26DD"/>
    <w:rsid w:val="008C4195"/>
    <w:rsid w:val="008C43B6"/>
    <w:rsid w:val="008C447B"/>
    <w:rsid w:val="008C4763"/>
    <w:rsid w:val="008C4F13"/>
    <w:rsid w:val="008C55B3"/>
    <w:rsid w:val="008C5773"/>
    <w:rsid w:val="008C58DB"/>
    <w:rsid w:val="008C681D"/>
    <w:rsid w:val="008C6954"/>
    <w:rsid w:val="008C74DD"/>
    <w:rsid w:val="008C752D"/>
    <w:rsid w:val="008C7549"/>
    <w:rsid w:val="008C7C58"/>
    <w:rsid w:val="008D028C"/>
    <w:rsid w:val="008D0420"/>
    <w:rsid w:val="008D0D24"/>
    <w:rsid w:val="008D0E2F"/>
    <w:rsid w:val="008D1A42"/>
    <w:rsid w:val="008D1EE2"/>
    <w:rsid w:val="008D2582"/>
    <w:rsid w:val="008D2954"/>
    <w:rsid w:val="008D3345"/>
    <w:rsid w:val="008D34F4"/>
    <w:rsid w:val="008D386E"/>
    <w:rsid w:val="008D488E"/>
    <w:rsid w:val="008D4DE2"/>
    <w:rsid w:val="008D600A"/>
    <w:rsid w:val="008D656A"/>
    <w:rsid w:val="008D72CC"/>
    <w:rsid w:val="008D7A41"/>
    <w:rsid w:val="008D7BE0"/>
    <w:rsid w:val="008E025B"/>
    <w:rsid w:val="008E1B7D"/>
    <w:rsid w:val="008E1C86"/>
    <w:rsid w:val="008E2071"/>
    <w:rsid w:val="008E281D"/>
    <w:rsid w:val="008E34CC"/>
    <w:rsid w:val="008E3A09"/>
    <w:rsid w:val="008E4301"/>
    <w:rsid w:val="008E49AB"/>
    <w:rsid w:val="008E4CBF"/>
    <w:rsid w:val="008E5740"/>
    <w:rsid w:val="008E5933"/>
    <w:rsid w:val="008E6820"/>
    <w:rsid w:val="008F05DD"/>
    <w:rsid w:val="008F0620"/>
    <w:rsid w:val="008F1A11"/>
    <w:rsid w:val="008F312C"/>
    <w:rsid w:val="008F32EB"/>
    <w:rsid w:val="008F33D4"/>
    <w:rsid w:val="008F3D4D"/>
    <w:rsid w:val="008F3E26"/>
    <w:rsid w:val="008F51C9"/>
    <w:rsid w:val="008F52CB"/>
    <w:rsid w:val="008F534B"/>
    <w:rsid w:val="008F5395"/>
    <w:rsid w:val="008F58E6"/>
    <w:rsid w:val="008F5B80"/>
    <w:rsid w:val="008F6A20"/>
    <w:rsid w:val="008F6F53"/>
    <w:rsid w:val="008F79A7"/>
    <w:rsid w:val="009002EA"/>
    <w:rsid w:val="00900F4E"/>
    <w:rsid w:val="0090127B"/>
    <w:rsid w:val="00901A81"/>
    <w:rsid w:val="00901FAA"/>
    <w:rsid w:val="00902208"/>
    <w:rsid w:val="009034CE"/>
    <w:rsid w:val="009045AE"/>
    <w:rsid w:val="00904D3A"/>
    <w:rsid w:val="0090512C"/>
    <w:rsid w:val="009053EF"/>
    <w:rsid w:val="00905E2D"/>
    <w:rsid w:val="00905E56"/>
    <w:rsid w:val="00906689"/>
    <w:rsid w:val="009066B3"/>
    <w:rsid w:val="009068A3"/>
    <w:rsid w:val="00906C62"/>
    <w:rsid w:val="009071FB"/>
    <w:rsid w:val="00907D26"/>
    <w:rsid w:val="00910050"/>
    <w:rsid w:val="009108F4"/>
    <w:rsid w:val="009109FE"/>
    <w:rsid w:val="00911B0D"/>
    <w:rsid w:val="00911D7C"/>
    <w:rsid w:val="00912751"/>
    <w:rsid w:val="00912B30"/>
    <w:rsid w:val="009140E3"/>
    <w:rsid w:val="00914B6C"/>
    <w:rsid w:val="00914CB6"/>
    <w:rsid w:val="00915F80"/>
    <w:rsid w:val="00916FE3"/>
    <w:rsid w:val="00917127"/>
    <w:rsid w:val="009171F1"/>
    <w:rsid w:val="00917699"/>
    <w:rsid w:val="00917A4D"/>
    <w:rsid w:val="009202FA"/>
    <w:rsid w:val="00920806"/>
    <w:rsid w:val="00920FA1"/>
    <w:rsid w:val="009218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2FB"/>
    <w:rsid w:val="009335E7"/>
    <w:rsid w:val="0093368E"/>
    <w:rsid w:val="0093402F"/>
    <w:rsid w:val="009351A1"/>
    <w:rsid w:val="009352B8"/>
    <w:rsid w:val="00935D56"/>
    <w:rsid w:val="009363D9"/>
    <w:rsid w:val="00936A43"/>
    <w:rsid w:val="0093735F"/>
    <w:rsid w:val="00940C3D"/>
    <w:rsid w:val="00942806"/>
    <w:rsid w:val="009429D7"/>
    <w:rsid w:val="00942EAD"/>
    <w:rsid w:val="009442E0"/>
    <w:rsid w:val="00944B06"/>
    <w:rsid w:val="0094518B"/>
    <w:rsid w:val="009464C3"/>
    <w:rsid w:val="0094750B"/>
    <w:rsid w:val="0094776F"/>
    <w:rsid w:val="00947927"/>
    <w:rsid w:val="00947F21"/>
    <w:rsid w:val="009504FF"/>
    <w:rsid w:val="00950685"/>
    <w:rsid w:val="009509D5"/>
    <w:rsid w:val="00951FB8"/>
    <w:rsid w:val="00952B55"/>
    <w:rsid w:val="009547AE"/>
    <w:rsid w:val="0095491F"/>
    <w:rsid w:val="009556CD"/>
    <w:rsid w:val="009556D8"/>
    <w:rsid w:val="009569AB"/>
    <w:rsid w:val="00956F81"/>
    <w:rsid w:val="00957561"/>
    <w:rsid w:val="00957AF2"/>
    <w:rsid w:val="00960646"/>
    <w:rsid w:val="00960B35"/>
    <w:rsid w:val="00961B0A"/>
    <w:rsid w:val="00961B13"/>
    <w:rsid w:val="0096289E"/>
    <w:rsid w:val="009628CE"/>
    <w:rsid w:val="00962A3C"/>
    <w:rsid w:val="00962B32"/>
    <w:rsid w:val="009634AE"/>
    <w:rsid w:val="00964655"/>
    <w:rsid w:val="00964B03"/>
    <w:rsid w:val="009674CD"/>
    <w:rsid w:val="00967B76"/>
    <w:rsid w:val="00967D95"/>
    <w:rsid w:val="0097016D"/>
    <w:rsid w:val="00970493"/>
    <w:rsid w:val="0097056F"/>
    <w:rsid w:val="00970D9E"/>
    <w:rsid w:val="009713B6"/>
    <w:rsid w:val="00971D60"/>
    <w:rsid w:val="00972131"/>
    <w:rsid w:val="00972C29"/>
    <w:rsid w:val="00972C47"/>
    <w:rsid w:val="00972CEA"/>
    <w:rsid w:val="00973114"/>
    <w:rsid w:val="00973529"/>
    <w:rsid w:val="00973988"/>
    <w:rsid w:val="00974F4A"/>
    <w:rsid w:val="0097561A"/>
    <w:rsid w:val="009757B1"/>
    <w:rsid w:val="00976671"/>
    <w:rsid w:val="0097769C"/>
    <w:rsid w:val="00980040"/>
    <w:rsid w:val="009806D1"/>
    <w:rsid w:val="0098109C"/>
    <w:rsid w:val="00981796"/>
    <w:rsid w:val="0098219A"/>
    <w:rsid w:val="0098226F"/>
    <w:rsid w:val="00982F22"/>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A0104"/>
    <w:rsid w:val="009A2B89"/>
    <w:rsid w:val="009A2E0A"/>
    <w:rsid w:val="009A400C"/>
    <w:rsid w:val="009A4E5F"/>
    <w:rsid w:val="009A5AFA"/>
    <w:rsid w:val="009A681C"/>
    <w:rsid w:val="009A7968"/>
    <w:rsid w:val="009A7C59"/>
    <w:rsid w:val="009B20FC"/>
    <w:rsid w:val="009B467D"/>
    <w:rsid w:val="009B4A90"/>
    <w:rsid w:val="009B4F0F"/>
    <w:rsid w:val="009B5B8B"/>
    <w:rsid w:val="009B60F6"/>
    <w:rsid w:val="009B6968"/>
    <w:rsid w:val="009B6B9E"/>
    <w:rsid w:val="009B6C1B"/>
    <w:rsid w:val="009B733C"/>
    <w:rsid w:val="009B7B23"/>
    <w:rsid w:val="009C04FC"/>
    <w:rsid w:val="009C1335"/>
    <w:rsid w:val="009C259A"/>
    <w:rsid w:val="009C27B2"/>
    <w:rsid w:val="009C2B94"/>
    <w:rsid w:val="009C33CA"/>
    <w:rsid w:val="009C3EEE"/>
    <w:rsid w:val="009C3F5A"/>
    <w:rsid w:val="009C3FEF"/>
    <w:rsid w:val="009C48E2"/>
    <w:rsid w:val="009C4B68"/>
    <w:rsid w:val="009C4B9B"/>
    <w:rsid w:val="009C4F45"/>
    <w:rsid w:val="009C51E5"/>
    <w:rsid w:val="009C67EE"/>
    <w:rsid w:val="009C7800"/>
    <w:rsid w:val="009D0889"/>
    <w:rsid w:val="009D10E6"/>
    <w:rsid w:val="009D225B"/>
    <w:rsid w:val="009D24E8"/>
    <w:rsid w:val="009D2DEF"/>
    <w:rsid w:val="009D30FF"/>
    <w:rsid w:val="009D39F6"/>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25A7"/>
    <w:rsid w:val="009F4802"/>
    <w:rsid w:val="009F4DF4"/>
    <w:rsid w:val="009F6173"/>
    <w:rsid w:val="009F64E4"/>
    <w:rsid w:val="009F6EB7"/>
    <w:rsid w:val="009F72A4"/>
    <w:rsid w:val="009F7381"/>
    <w:rsid w:val="009F77BF"/>
    <w:rsid w:val="009F7CCD"/>
    <w:rsid w:val="00A00577"/>
    <w:rsid w:val="00A00607"/>
    <w:rsid w:val="00A00849"/>
    <w:rsid w:val="00A0140B"/>
    <w:rsid w:val="00A01490"/>
    <w:rsid w:val="00A0185C"/>
    <w:rsid w:val="00A01A44"/>
    <w:rsid w:val="00A041C6"/>
    <w:rsid w:val="00A0447A"/>
    <w:rsid w:val="00A044A1"/>
    <w:rsid w:val="00A046C2"/>
    <w:rsid w:val="00A052AA"/>
    <w:rsid w:val="00A06EF3"/>
    <w:rsid w:val="00A070BC"/>
    <w:rsid w:val="00A0725C"/>
    <w:rsid w:val="00A0740F"/>
    <w:rsid w:val="00A078E9"/>
    <w:rsid w:val="00A10440"/>
    <w:rsid w:val="00A107A9"/>
    <w:rsid w:val="00A109C7"/>
    <w:rsid w:val="00A10CE1"/>
    <w:rsid w:val="00A11BFC"/>
    <w:rsid w:val="00A12915"/>
    <w:rsid w:val="00A12F72"/>
    <w:rsid w:val="00A1331E"/>
    <w:rsid w:val="00A1333B"/>
    <w:rsid w:val="00A13698"/>
    <w:rsid w:val="00A13D7C"/>
    <w:rsid w:val="00A14256"/>
    <w:rsid w:val="00A14B9B"/>
    <w:rsid w:val="00A14BB2"/>
    <w:rsid w:val="00A14E3F"/>
    <w:rsid w:val="00A15532"/>
    <w:rsid w:val="00A1574E"/>
    <w:rsid w:val="00A16EEA"/>
    <w:rsid w:val="00A20070"/>
    <w:rsid w:val="00A20745"/>
    <w:rsid w:val="00A20B0E"/>
    <w:rsid w:val="00A212D8"/>
    <w:rsid w:val="00A21F32"/>
    <w:rsid w:val="00A22A60"/>
    <w:rsid w:val="00A22DA1"/>
    <w:rsid w:val="00A22F33"/>
    <w:rsid w:val="00A22F97"/>
    <w:rsid w:val="00A23471"/>
    <w:rsid w:val="00A239D2"/>
    <w:rsid w:val="00A23DBF"/>
    <w:rsid w:val="00A24049"/>
    <w:rsid w:val="00A2494A"/>
    <w:rsid w:val="00A24EBA"/>
    <w:rsid w:val="00A252A3"/>
    <w:rsid w:val="00A258F1"/>
    <w:rsid w:val="00A2631C"/>
    <w:rsid w:val="00A263BA"/>
    <w:rsid w:val="00A267F4"/>
    <w:rsid w:val="00A26A44"/>
    <w:rsid w:val="00A26CAB"/>
    <w:rsid w:val="00A26EEC"/>
    <w:rsid w:val="00A27829"/>
    <w:rsid w:val="00A27DB1"/>
    <w:rsid w:val="00A30222"/>
    <w:rsid w:val="00A30C00"/>
    <w:rsid w:val="00A30EB8"/>
    <w:rsid w:val="00A30F3C"/>
    <w:rsid w:val="00A31403"/>
    <w:rsid w:val="00A31659"/>
    <w:rsid w:val="00A3212F"/>
    <w:rsid w:val="00A32AF0"/>
    <w:rsid w:val="00A32E13"/>
    <w:rsid w:val="00A3402C"/>
    <w:rsid w:val="00A34C99"/>
    <w:rsid w:val="00A34ECF"/>
    <w:rsid w:val="00A352DA"/>
    <w:rsid w:val="00A35321"/>
    <w:rsid w:val="00A354C1"/>
    <w:rsid w:val="00A35854"/>
    <w:rsid w:val="00A362A8"/>
    <w:rsid w:val="00A374E0"/>
    <w:rsid w:val="00A37A6B"/>
    <w:rsid w:val="00A401FB"/>
    <w:rsid w:val="00A40391"/>
    <w:rsid w:val="00A41648"/>
    <w:rsid w:val="00A416A8"/>
    <w:rsid w:val="00A41845"/>
    <w:rsid w:val="00A41AE7"/>
    <w:rsid w:val="00A42404"/>
    <w:rsid w:val="00A42868"/>
    <w:rsid w:val="00A42A64"/>
    <w:rsid w:val="00A43135"/>
    <w:rsid w:val="00A43312"/>
    <w:rsid w:val="00A43675"/>
    <w:rsid w:val="00A44873"/>
    <w:rsid w:val="00A45119"/>
    <w:rsid w:val="00A45408"/>
    <w:rsid w:val="00A46534"/>
    <w:rsid w:val="00A465CD"/>
    <w:rsid w:val="00A468D8"/>
    <w:rsid w:val="00A46CE7"/>
    <w:rsid w:val="00A471A1"/>
    <w:rsid w:val="00A477E6"/>
    <w:rsid w:val="00A47B8A"/>
    <w:rsid w:val="00A50AF7"/>
    <w:rsid w:val="00A50F48"/>
    <w:rsid w:val="00A513AA"/>
    <w:rsid w:val="00A53139"/>
    <w:rsid w:val="00A53556"/>
    <w:rsid w:val="00A53B24"/>
    <w:rsid w:val="00A54B3E"/>
    <w:rsid w:val="00A54E5A"/>
    <w:rsid w:val="00A550C2"/>
    <w:rsid w:val="00A55140"/>
    <w:rsid w:val="00A551AA"/>
    <w:rsid w:val="00A56097"/>
    <w:rsid w:val="00A5653F"/>
    <w:rsid w:val="00A57107"/>
    <w:rsid w:val="00A600E6"/>
    <w:rsid w:val="00A60FF4"/>
    <w:rsid w:val="00A61A31"/>
    <w:rsid w:val="00A6219E"/>
    <w:rsid w:val="00A62321"/>
    <w:rsid w:val="00A62CDD"/>
    <w:rsid w:val="00A62E89"/>
    <w:rsid w:val="00A631ED"/>
    <w:rsid w:val="00A633E5"/>
    <w:rsid w:val="00A64175"/>
    <w:rsid w:val="00A656B1"/>
    <w:rsid w:val="00A66909"/>
    <w:rsid w:val="00A66B54"/>
    <w:rsid w:val="00A67039"/>
    <w:rsid w:val="00A676DB"/>
    <w:rsid w:val="00A67F2D"/>
    <w:rsid w:val="00A721DB"/>
    <w:rsid w:val="00A726F2"/>
    <w:rsid w:val="00A72B7E"/>
    <w:rsid w:val="00A72D76"/>
    <w:rsid w:val="00A7326A"/>
    <w:rsid w:val="00A744C3"/>
    <w:rsid w:val="00A74C8D"/>
    <w:rsid w:val="00A75B2F"/>
    <w:rsid w:val="00A76320"/>
    <w:rsid w:val="00A76456"/>
    <w:rsid w:val="00A80B77"/>
    <w:rsid w:val="00A80B96"/>
    <w:rsid w:val="00A80C1A"/>
    <w:rsid w:val="00A80D97"/>
    <w:rsid w:val="00A80E51"/>
    <w:rsid w:val="00A81763"/>
    <w:rsid w:val="00A81AAD"/>
    <w:rsid w:val="00A83623"/>
    <w:rsid w:val="00A84117"/>
    <w:rsid w:val="00A84300"/>
    <w:rsid w:val="00A846D5"/>
    <w:rsid w:val="00A84D08"/>
    <w:rsid w:val="00A85108"/>
    <w:rsid w:val="00A85E28"/>
    <w:rsid w:val="00A8627F"/>
    <w:rsid w:val="00A87D13"/>
    <w:rsid w:val="00A9013F"/>
    <w:rsid w:val="00A912CD"/>
    <w:rsid w:val="00A91847"/>
    <w:rsid w:val="00A91CA0"/>
    <w:rsid w:val="00A9222D"/>
    <w:rsid w:val="00A9281D"/>
    <w:rsid w:val="00A92D7D"/>
    <w:rsid w:val="00A93239"/>
    <w:rsid w:val="00A93E10"/>
    <w:rsid w:val="00A93F77"/>
    <w:rsid w:val="00A94605"/>
    <w:rsid w:val="00A95592"/>
    <w:rsid w:val="00A96E50"/>
    <w:rsid w:val="00A973F1"/>
    <w:rsid w:val="00A979EE"/>
    <w:rsid w:val="00AA0B8D"/>
    <w:rsid w:val="00AA1915"/>
    <w:rsid w:val="00AA1E2B"/>
    <w:rsid w:val="00AA1F88"/>
    <w:rsid w:val="00AA3028"/>
    <w:rsid w:val="00AA3124"/>
    <w:rsid w:val="00AA31D0"/>
    <w:rsid w:val="00AA3530"/>
    <w:rsid w:val="00AA3F63"/>
    <w:rsid w:val="00AA4827"/>
    <w:rsid w:val="00AA4AA7"/>
    <w:rsid w:val="00AA5EB8"/>
    <w:rsid w:val="00AA63EA"/>
    <w:rsid w:val="00AA64CC"/>
    <w:rsid w:val="00AA673E"/>
    <w:rsid w:val="00AB0F56"/>
    <w:rsid w:val="00AB24DA"/>
    <w:rsid w:val="00AB25D8"/>
    <w:rsid w:val="00AB2679"/>
    <w:rsid w:val="00AB3209"/>
    <w:rsid w:val="00AB33E7"/>
    <w:rsid w:val="00AB3A3B"/>
    <w:rsid w:val="00AB4F58"/>
    <w:rsid w:val="00AB603E"/>
    <w:rsid w:val="00AB6197"/>
    <w:rsid w:val="00AB62C5"/>
    <w:rsid w:val="00AB657D"/>
    <w:rsid w:val="00AB70CC"/>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D0061"/>
    <w:rsid w:val="00AD0D74"/>
    <w:rsid w:val="00AD27F4"/>
    <w:rsid w:val="00AD2D25"/>
    <w:rsid w:val="00AD2E2B"/>
    <w:rsid w:val="00AD310F"/>
    <w:rsid w:val="00AD4027"/>
    <w:rsid w:val="00AD51EA"/>
    <w:rsid w:val="00AD5686"/>
    <w:rsid w:val="00AD58A4"/>
    <w:rsid w:val="00AD5A09"/>
    <w:rsid w:val="00AD715D"/>
    <w:rsid w:val="00AE0107"/>
    <w:rsid w:val="00AE0603"/>
    <w:rsid w:val="00AE0F6E"/>
    <w:rsid w:val="00AE12FD"/>
    <w:rsid w:val="00AE1BF8"/>
    <w:rsid w:val="00AE26BB"/>
    <w:rsid w:val="00AE2707"/>
    <w:rsid w:val="00AE46C4"/>
    <w:rsid w:val="00AE4809"/>
    <w:rsid w:val="00AE4C09"/>
    <w:rsid w:val="00AE4DED"/>
    <w:rsid w:val="00AE4EDE"/>
    <w:rsid w:val="00AE62FE"/>
    <w:rsid w:val="00AE640C"/>
    <w:rsid w:val="00AE6B32"/>
    <w:rsid w:val="00AF0264"/>
    <w:rsid w:val="00AF093E"/>
    <w:rsid w:val="00AF0F39"/>
    <w:rsid w:val="00AF1C92"/>
    <w:rsid w:val="00AF1EAD"/>
    <w:rsid w:val="00AF228D"/>
    <w:rsid w:val="00AF2AD2"/>
    <w:rsid w:val="00AF2B24"/>
    <w:rsid w:val="00AF2F50"/>
    <w:rsid w:val="00AF476E"/>
    <w:rsid w:val="00AF4A5F"/>
    <w:rsid w:val="00AF4B66"/>
    <w:rsid w:val="00AF4CCF"/>
    <w:rsid w:val="00AF5C68"/>
    <w:rsid w:val="00AF6B92"/>
    <w:rsid w:val="00AF6DF6"/>
    <w:rsid w:val="00AF7289"/>
    <w:rsid w:val="00AF7B38"/>
    <w:rsid w:val="00B002E0"/>
    <w:rsid w:val="00B00379"/>
    <w:rsid w:val="00B01DB3"/>
    <w:rsid w:val="00B0219F"/>
    <w:rsid w:val="00B02567"/>
    <w:rsid w:val="00B02EE8"/>
    <w:rsid w:val="00B03154"/>
    <w:rsid w:val="00B03DFE"/>
    <w:rsid w:val="00B04124"/>
    <w:rsid w:val="00B06116"/>
    <w:rsid w:val="00B062C6"/>
    <w:rsid w:val="00B06744"/>
    <w:rsid w:val="00B0676C"/>
    <w:rsid w:val="00B079DD"/>
    <w:rsid w:val="00B104B4"/>
    <w:rsid w:val="00B10E17"/>
    <w:rsid w:val="00B122A3"/>
    <w:rsid w:val="00B123BF"/>
    <w:rsid w:val="00B12482"/>
    <w:rsid w:val="00B12549"/>
    <w:rsid w:val="00B12B6F"/>
    <w:rsid w:val="00B1340B"/>
    <w:rsid w:val="00B15845"/>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22A7"/>
    <w:rsid w:val="00B322FD"/>
    <w:rsid w:val="00B32636"/>
    <w:rsid w:val="00B327FC"/>
    <w:rsid w:val="00B32D75"/>
    <w:rsid w:val="00B32EC1"/>
    <w:rsid w:val="00B340B2"/>
    <w:rsid w:val="00B3521A"/>
    <w:rsid w:val="00B3570D"/>
    <w:rsid w:val="00B35C70"/>
    <w:rsid w:val="00B36529"/>
    <w:rsid w:val="00B368B0"/>
    <w:rsid w:val="00B37995"/>
    <w:rsid w:val="00B401BE"/>
    <w:rsid w:val="00B40739"/>
    <w:rsid w:val="00B41389"/>
    <w:rsid w:val="00B416E0"/>
    <w:rsid w:val="00B42FF5"/>
    <w:rsid w:val="00B4332E"/>
    <w:rsid w:val="00B434A6"/>
    <w:rsid w:val="00B441AF"/>
    <w:rsid w:val="00B442DA"/>
    <w:rsid w:val="00B446D9"/>
    <w:rsid w:val="00B44B65"/>
    <w:rsid w:val="00B44D8F"/>
    <w:rsid w:val="00B4596B"/>
    <w:rsid w:val="00B45A66"/>
    <w:rsid w:val="00B46DBC"/>
    <w:rsid w:val="00B46E5E"/>
    <w:rsid w:val="00B472B8"/>
    <w:rsid w:val="00B50791"/>
    <w:rsid w:val="00B50B8F"/>
    <w:rsid w:val="00B50BE9"/>
    <w:rsid w:val="00B51417"/>
    <w:rsid w:val="00B52B47"/>
    <w:rsid w:val="00B52C71"/>
    <w:rsid w:val="00B5488F"/>
    <w:rsid w:val="00B54AED"/>
    <w:rsid w:val="00B55D3F"/>
    <w:rsid w:val="00B56DEE"/>
    <w:rsid w:val="00B57FC4"/>
    <w:rsid w:val="00B60CE2"/>
    <w:rsid w:val="00B614DE"/>
    <w:rsid w:val="00B61F8C"/>
    <w:rsid w:val="00B62AE1"/>
    <w:rsid w:val="00B6386E"/>
    <w:rsid w:val="00B64A44"/>
    <w:rsid w:val="00B6523E"/>
    <w:rsid w:val="00B653C7"/>
    <w:rsid w:val="00B65901"/>
    <w:rsid w:val="00B65C76"/>
    <w:rsid w:val="00B66278"/>
    <w:rsid w:val="00B663AC"/>
    <w:rsid w:val="00B672AA"/>
    <w:rsid w:val="00B67407"/>
    <w:rsid w:val="00B67C91"/>
    <w:rsid w:val="00B70612"/>
    <w:rsid w:val="00B7092F"/>
    <w:rsid w:val="00B71851"/>
    <w:rsid w:val="00B72779"/>
    <w:rsid w:val="00B729E6"/>
    <w:rsid w:val="00B72C25"/>
    <w:rsid w:val="00B73070"/>
    <w:rsid w:val="00B734CE"/>
    <w:rsid w:val="00B741B0"/>
    <w:rsid w:val="00B743C9"/>
    <w:rsid w:val="00B747DE"/>
    <w:rsid w:val="00B7495D"/>
    <w:rsid w:val="00B74AE4"/>
    <w:rsid w:val="00B74BDE"/>
    <w:rsid w:val="00B74ED0"/>
    <w:rsid w:val="00B752F8"/>
    <w:rsid w:val="00B75ADF"/>
    <w:rsid w:val="00B7655B"/>
    <w:rsid w:val="00B768FA"/>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605F"/>
    <w:rsid w:val="00B871E1"/>
    <w:rsid w:val="00B87C8A"/>
    <w:rsid w:val="00B87D04"/>
    <w:rsid w:val="00B87F05"/>
    <w:rsid w:val="00B90295"/>
    <w:rsid w:val="00B9072E"/>
    <w:rsid w:val="00B90846"/>
    <w:rsid w:val="00B91401"/>
    <w:rsid w:val="00B91538"/>
    <w:rsid w:val="00B91A05"/>
    <w:rsid w:val="00B92433"/>
    <w:rsid w:val="00B9330C"/>
    <w:rsid w:val="00B9360B"/>
    <w:rsid w:val="00B93EB2"/>
    <w:rsid w:val="00B94064"/>
    <w:rsid w:val="00B94CC4"/>
    <w:rsid w:val="00B9515B"/>
    <w:rsid w:val="00B954EA"/>
    <w:rsid w:val="00B95932"/>
    <w:rsid w:val="00B95C8D"/>
    <w:rsid w:val="00B95F14"/>
    <w:rsid w:val="00B960C2"/>
    <w:rsid w:val="00B96133"/>
    <w:rsid w:val="00B96C07"/>
    <w:rsid w:val="00B96C41"/>
    <w:rsid w:val="00B97508"/>
    <w:rsid w:val="00B97EAD"/>
    <w:rsid w:val="00BA00F6"/>
    <w:rsid w:val="00BA0A4D"/>
    <w:rsid w:val="00BA0E55"/>
    <w:rsid w:val="00BA24CE"/>
    <w:rsid w:val="00BA2CAF"/>
    <w:rsid w:val="00BA2F95"/>
    <w:rsid w:val="00BA3171"/>
    <w:rsid w:val="00BA5788"/>
    <w:rsid w:val="00BA5AA3"/>
    <w:rsid w:val="00BA6283"/>
    <w:rsid w:val="00BA6999"/>
    <w:rsid w:val="00BA6CBA"/>
    <w:rsid w:val="00BB0B5B"/>
    <w:rsid w:val="00BB1135"/>
    <w:rsid w:val="00BB131C"/>
    <w:rsid w:val="00BB1BF7"/>
    <w:rsid w:val="00BB1F8B"/>
    <w:rsid w:val="00BB2683"/>
    <w:rsid w:val="00BB28D2"/>
    <w:rsid w:val="00BB2E5E"/>
    <w:rsid w:val="00BB332F"/>
    <w:rsid w:val="00BB3C43"/>
    <w:rsid w:val="00BB3FB6"/>
    <w:rsid w:val="00BB4183"/>
    <w:rsid w:val="00BB4324"/>
    <w:rsid w:val="00BB4386"/>
    <w:rsid w:val="00BB4509"/>
    <w:rsid w:val="00BB555A"/>
    <w:rsid w:val="00BB5903"/>
    <w:rsid w:val="00BB5BC5"/>
    <w:rsid w:val="00BB60BD"/>
    <w:rsid w:val="00BB7014"/>
    <w:rsid w:val="00BB7FE7"/>
    <w:rsid w:val="00BC02AC"/>
    <w:rsid w:val="00BC0D68"/>
    <w:rsid w:val="00BC12CD"/>
    <w:rsid w:val="00BC1E44"/>
    <w:rsid w:val="00BC1F47"/>
    <w:rsid w:val="00BC2112"/>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3B91"/>
    <w:rsid w:val="00BD3E2F"/>
    <w:rsid w:val="00BD4D54"/>
    <w:rsid w:val="00BD527E"/>
    <w:rsid w:val="00BD54BD"/>
    <w:rsid w:val="00BD60D5"/>
    <w:rsid w:val="00BD7779"/>
    <w:rsid w:val="00BD7B67"/>
    <w:rsid w:val="00BD7C99"/>
    <w:rsid w:val="00BE0B4F"/>
    <w:rsid w:val="00BE24AB"/>
    <w:rsid w:val="00BE2B2C"/>
    <w:rsid w:val="00BE3E33"/>
    <w:rsid w:val="00BE62B2"/>
    <w:rsid w:val="00BE6A83"/>
    <w:rsid w:val="00BE7118"/>
    <w:rsid w:val="00BE724B"/>
    <w:rsid w:val="00BF0478"/>
    <w:rsid w:val="00BF08D8"/>
    <w:rsid w:val="00BF0DB2"/>
    <w:rsid w:val="00BF11E7"/>
    <w:rsid w:val="00BF11ED"/>
    <w:rsid w:val="00BF143F"/>
    <w:rsid w:val="00BF1861"/>
    <w:rsid w:val="00BF2AD9"/>
    <w:rsid w:val="00BF2CB8"/>
    <w:rsid w:val="00BF2D4C"/>
    <w:rsid w:val="00BF373C"/>
    <w:rsid w:val="00BF3FE8"/>
    <w:rsid w:val="00BF423F"/>
    <w:rsid w:val="00BF4A96"/>
    <w:rsid w:val="00BF6830"/>
    <w:rsid w:val="00BF6C83"/>
    <w:rsid w:val="00BF7496"/>
    <w:rsid w:val="00C00C70"/>
    <w:rsid w:val="00C00CFF"/>
    <w:rsid w:val="00C018CE"/>
    <w:rsid w:val="00C01AF2"/>
    <w:rsid w:val="00C01CA3"/>
    <w:rsid w:val="00C02D4B"/>
    <w:rsid w:val="00C031DE"/>
    <w:rsid w:val="00C038DE"/>
    <w:rsid w:val="00C046B2"/>
    <w:rsid w:val="00C058D4"/>
    <w:rsid w:val="00C05B71"/>
    <w:rsid w:val="00C06A51"/>
    <w:rsid w:val="00C06DDA"/>
    <w:rsid w:val="00C070C0"/>
    <w:rsid w:val="00C0725F"/>
    <w:rsid w:val="00C07B57"/>
    <w:rsid w:val="00C07D93"/>
    <w:rsid w:val="00C10B75"/>
    <w:rsid w:val="00C10F36"/>
    <w:rsid w:val="00C1234B"/>
    <w:rsid w:val="00C1264F"/>
    <w:rsid w:val="00C13362"/>
    <w:rsid w:val="00C13467"/>
    <w:rsid w:val="00C13604"/>
    <w:rsid w:val="00C13FD2"/>
    <w:rsid w:val="00C14604"/>
    <w:rsid w:val="00C14742"/>
    <w:rsid w:val="00C148F4"/>
    <w:rsid w:val="00C14AF6"/>
    <w:rsid w:val="00C15077"/>
    <w:rsid w:val="00C15661"/>
    <w:rsid w:val="00C15F9A"/>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1B7"/>
    <w:rsid w:val="00C24D86"/>
    <w:rsid w:val="00C24F96"/>
    <w:rsid w:val="00C2539C"/>
    <w:rsid w:val="00C269FF"/>
    <w:rsid w:val="00C26D26"/>
    <w:rsid w:val="00C26F26"/>
    <w:rsid w:val="00C27009"/>
    <w:rsid w:val="00C271DB"/>
    <w:rsid w:val="00C301D6"/>
    <w:rsid w:val="00C302E5"/>
    <w:rsid w:val="00C305CA"/>
    <w:rsid w:val="00C30BDE"/>
    <w:rsid w:val="00C30CDF"/>
    <w:rsid w:val="00C31A1A"/>
    <w:rsid w:val="00C31B8E"/>
    <w:rsid w:val="00C3334E"/>
    <w:rsid w:val="00C33608"/>
    <w:rsid w:val="00C34411"/>
    <w:rsid w:val="00C345E8"/>
    <w:rsid w:val="00C35215"/>
    <w:rsid w:val="00C362BD"/>
    <w:rsid w:val="00C37148"/>
    <w:rsid w:val="00C37FA1"/>
    <w:rsid w:val="00C404C3"/>
    <w:rsid w:val="00C4063E"/>
    <w:rsid w:val="00C408F3"/>
    <w:rsid w:val="00C41725"/>
    <w:rsid w:val="00C42319"/>
    <w:rsid w:val="00C42A54"/>
    <w:rsid w:val="00C43B0D"/>
    <w:rsid w:val="00C45DD1"/>
    <w:rsid w:val="00C46D17"/>
    <w:rsid w:val="00C470BE"/>
    <w:rsid w:val="00C47131"/>
    <w:rsid w:val="00C47538"/>
    <w:rsid w:val="00C47FDC"/>
    <w:rsid w:val="00C5027B"/>
    <w:rsid w:val="00C51057"/>
    <w:rsid w:val="00C5144B"/>
    <w:rsid w:val="00C51710"/>
    <w:rsid w:val="00C51A10"/>
    <w:rsid w:val="00C51E6D"/>
    <w:rsid w:val="00C52C07"/>
    <w:rsid w:val="00C5347F"/>
    <w:rsid w:val="00C53DE5"/>
    <w:rsid w:val="00C54122"/>
    <w:rsid w:val="00C552CC"/>
    <w:rsid w:val="00C553D4"/>
    <w:rsid w:val="00C566EE"/>
    <w:rsid w:val="00C56EB4"/>
    <w:rsid w:val="00C57C25"/>
    <w:rsid w:val="00C60321"/>
    <w:rsid w:val="00C6057D"/>
    <w:rsid w:val="00C60910"/>
    <w:rsid w:val="00C615B3"/>
    <w:rsid w:val="00C63553"/>
    <w:rsid w:val="00C6358C"/>
    <w:rsid w:val="00C644AF"/>
    <w:rsid w:val="00C649A7"/>
    <w:rsid w:val="00C652E2"/>
    <w:rsid w:val="00C67001"/>
    <w:rsid w:val="00C67274"/>
    <w:rsid w:val="00C674B7"/>
    <w:rsid w:val="00C674CF"/>
    <w:rsid w:val="00C67A84"/>
    <w:rsid w:val="00C70EC5"/>
    <w:rsid w:val="00C71FD5"/>
    <w:rsid w:val="00C72134"/>
    <w:rsid w:val="00C723C8"/>
    <w:rsid w:val="00C724EF"/>
    <w:rsid w:val="00C72B5B"/>
    <w:rsid w:val="00C737DC"/>
    <w:rsid w:val="00C73B96"/>
    <w:rsid w:val="00C73EEE"/>
    <w:rsid w:val="00C73F3D"/>
    <w:rsid w:val="00C74337"/>
    <w:rsid w:val="00C74446"/>
    <w:rsid w:val="00C750C9"/>
    <w:rsid w:val="00C75A04"/>
    <w:rsid w:val="00C8040F"/>
    <w:rsid w:val="00C80DEB"/>
    <w:rsid w:val="00C816A8"/>
    <w:rsid w:val="00C81762"/>
    <w:rsid w:val="00C840CF"/>
    <w:rsid w:val="00C84530"/>
    <w:rsid w:val="00C85203"/>
    <w:rsid w:val="00C852D4"/>
    <w:rsid w:val="00C85471"/>
    <w:rsid w:val="00C85AE7"/>
    <w:rsid w:val="00C85C64"/>
    <w:rsid w:val="00C866E9"/>
    <w:rsid w:val="00C870D1"/>
    <w:rsid w:val="00C87A81"/>
    <w:rsid w:val="00C87CE0"/>
    <w:rsid w:val="00C90774"/>
    <w:rsid w:val="00C90826"/>
    <w:rsid w:val="00C90D4B"/>
    <w:rsid w:val="00C91ACD"/>
    <w:rsid w:val="00C91F2E"/>
    <w:rsid w:val="00C93349"/>
    <w:rsid w:val="00C93795"/>
    <w:rsid w:val="00C949A1"/>
    <w:rsid w:val="00C94A11"/>
    <w:rsid w:val="00C94B53"/>
    <w:rsid w:val="00C95C3D"/>
    <w:rsid w:val="00C96598"/>
    <w:rsid w:val="00C96718"/>
    <w:rsid w:val="00C96815"/>
    <w:rsid w:val="00C97128"/>
    <w:rsid w:val="00C976AE"/>
    <w:rsid w:val="00CA038E"/>
    <w:rsid w:val="00CA0781"/>
    <w:rsid w:val="00CA0AED"/>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B06C5"/>
    <w:rsid w:val="00CB0A7B"/>
    <w:rsid w:val="00CB16EF"/>
    <w:rsid w:val="00CB17EA"/>
    <w:rsid w:val="00CB32C4"/>
    <w:rsid w:val="00CB3381"/>
    <w:rsid w:val="00CB43A3"/>
    <w:rsid w:val="00CB45F3"/>
    <w:rsid w:val="00CB482D"/>
    <w:rsid w:val="00CB5450"/>
    <w:rsid w:val="00CB593F"/>
    <w:rsid w:val="00CB5B58"/>
    <w:rsid w:val="00CB5CEF"/>
    <w:rsid w:val="00CB5D7E"/>
    <w:rsid w:val="00CB5E43"/>
    <w:rsid w:val="00CB66C6"/>
    <w:rsid w:val="00CB7457"/>
    <w:rsid w:val="00CB7CE6"/>
    <w:rsid w:val="00CC0180"/>
    <w:rsid w:val="00CC02A9"/>
    <w:rsid w:val="00CC0AC1"/>
    <w:rsid w:val="00CC0F22"/>
    <w:rsid w:val="00CC10BB"/>
    <w:rsid w:val="00CC1256"/>
    <w:rsid w:val="00CC1484"/>
    <w:rsid w:val="00CC163D"/>
    <w:rsid w:val="00CC192F"/>
    <w:rsid w:val="00CC1974"/>
    <w:rsid w:val="00CC1D6C"/>
    <w:rsid w:val="00CC1F77"/>
    <w:rsid w:val="00CC2973"/>
    <w:rsid w:val="00CC3138"/>
    <w:rsid w:val="00CC33FC"/>
    <w:rsid w:val="00CC3C7B"/>
    <w:rsid w:val="00CC3D6D"/>
    <w:rsid w:val="00CC4023"/>
    <w:rsid w:val="00CC4780"/>
    <w:rsid w:val="00CC5237"/>
    <w:rsid w:val="00CC53AC"/>
    <w:rsid w:val="00CC5716"/>
    <w:rsid w:val="00CC5C50"/>
    <w:rsid w:val="00CC6211"/>
    <w:rsid w:val="00CC7391"/>
    <w:rsid w:val="00CD0100"/>
    <w:rsid w:val="00CD0615"/>
    <w:rsid w:val="00CD078A"/>
    <w:rsid w:val="00CD0930"/>
    <w:rsid w:val="00CD0C29"/>
    <w:rsid w:val="00CD0FB0"/>
    <w:rsid w:val="00CD177A"/>
    <w:rsid w:val="00CD18B3"/>
    <w:rsid w:val="00CD1B47"/>
    <w:rsid w:val="00CD1BC9"/>
    <w:rsid w:val="00CD1E6C"/>
    <w:rsid w:val="00CD2213"/>
    <w:rsid w:val="00CD3124"/>
    <w:rsid w:val="00CD41BB"/>
    <w:rsid w:val="00CD4512"/>
    <w:rsid w:val="00CD4BC5"/>
    <w:rsid w:val="00CD5402"/>
    <w:rsid w:val="00CD5599"/>
    <w:rsid w:val="00CD636B"/>
    <w:rsid w:val="00CD6511"/>
    <w:rsid w:val="00CD6F3C"/>
    <w:rsid w:val="00CD706C"/>
    <w:rsid w:val="00CD7214"/>
    <w:rsid w:val="00CE08A2"/>
    <w:rsid w:val="00CE10F6"/>
    <w:rsid w:val="00CE1EA4"/>
    <w:rsid w:val="00CE224C"/>
    <w:rsid w:val="00CE29D0"/>
    <w:rsid w:val="00CE2A7F"/>
    <w:rsid w:val="00CE30DF"/>
    <w:rsid w:val="00CE3DF2"/>
    <w:rsid w:val="00CE3FD5"/>
    <w:rsid w:val="00CE41DD"/>
    <w:rsid w:val="00CE4C50"/>
    <w:rsid w:val="00CE4F70"/>
    <w:rsid w:val="00CE51CB"/>
    <w:rsid w:val="00CE57D2"/>
    <w:rsid w:val="00CE622B"/>
    <w:rsid w:val="00CE68B6"/>
    <w:rsid w:val="00CE7705"/>
    <w:rsid w:val="00CE7AFD"/>
    <w:rsid w:val="00CE7D29"/>
    <w:rsid w:val="00CE7F6D"/>
    <w:rsid w:val="00CF0132"/>
    <w:rsid w:val="00CF05A0"/>
    <w:rsid w:val="00CF0782"/>
    <w:rsid w:val="00CF0A3D"/>
    <w:rsid w:val="00CF0D21"/>
    <w:rsid w:val="00CF135B"/>
    <w:rsid w:val="00CF158A"/>
    <w:rsid w:val="00CF228F"/>
    <w:rsid w:val="00CF2573"/>
    <w:rsid w:val="00CF2CF6"/>
    <w:rsid w:val="00CF3BA9"/>
    <w:rsid w:val="00CF3CF1"/>
    <w:rsid w:val="00CF4196"/>
    <w:rsid w:val="00CF4EB9"/>
    <w:rsid w:val="00CF5A31"/>
    <w:rsid w:val="00CF5C21"/>
    <w:rsid w:val="00CF5F1F"/>
    <w:rsid w:val="00CF6049"/>
    <w:rsid w:val="00CF61C1"/>
    <w:rsid w:val="00CF684C"/>
    <w:rsid w:val="00CF6B5D"/>
    <w:rsid w:val="00CF6C24"/>
    <w:rsid w:val="00D00840"/>
    <w:rsid w:val="00D0106A"/>
    <w:rsid w:val="00D018A6"/>
    <w:rsid w:val="00D01B63"/>
    <w:rsid w:val="00D01FD8"/>
    <w:rsid w:val="00D02A63"/>
    <w:rsid w:val="00D039C0"/>
    <w:rsid w:val="00D04117"/>
    <w:rsid w:val="00D05AB9"/>
    <w:rsid w:val="00D06695"/>
    <w:rsid w:val="00D06A74"/>
    <w:rsid w:val="00D0788B"/>
    <w:rsid w:val="00D106A8"/>
    <w:rsid w:val="00D110F9"/>
    <w:rsid w:val="00D11673"/>
    <w:rsid w:val="00D119CC"/>
    <w:rsid w:val="00D12269"/>
    <w:rsid w:val="00D12330"/>
    <w:rsid w:val="00D12F4E"/>
    <w:rsid w:val="00D1316B"/>
    <w:rsid w:val="00D1449F"/>
    <w:rsid w:val="00D14941"/>
    <w:rsid w:val="00D14DE7"/>
    <w:rsid w:val="00D152F8"/>
    <w:rsid w:val="00D1531F"/>
    <w:rsid w:val="00D15BF4"/>
    <w:rsid w:val="00D16254"/>
    <w:rsid w:val="00D16897"/>
    <w:rsid w:val="00D16B5D"/>
    <w:rsid w:val="00D16E8D"/>
    <w:rsid w:val="00D17B78"/>
    <w:rsid w:val="00D17E0E"/>
    <w:rsid w:val="00D17E47"/>
    <w:rsid w:val="00D2018C"/>
    <w:rsid w:val="00D21B75"/>
    <w:rsid w:val="00D21F70"/>
    <w:rsid w:val="00D224E9"/>
    <w:rsid w:val="00D2276A"/>
    <w:rsid w:val="00D229CC"/>
    <w:rsid w:val="00D2304F"/>
    <w:rsid w:val="00D2387E"/>
    <w:rsid w:val="00D24956"/>
    <w:rsid w:val="00D2515B"/>
    <w:rsid w:val="00D25942"/>
    <w:rsid w:val="00D25F9B"/>
    <w:rsid w:val="00D264E6"/>
    <w:rsid w:val="00D26A82"/>
    <w:rsid w:val="00D26FE1"/>
    <w:rsid w:val="00D270BC"/>
    <w:rsid w:val="00D27514"/>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0CDD"/>
    <w:rsid w:val="00D41B46"/>
    <w:rsid w:val="00D4232B"/>
    <w:rsid w:val="00D42412"/>
    <w:rsid w:val="00D428CC"/>
    <w:rsid w:val="00D42BA0"/>
    <w:rsid w:val="00D43AB1"/>
    <w:rsid w:val="00D440E7"/>
    <w:rsid w:val="00D443D7"/>
    <w:rsid w:val="00D44590"/>
    <w:rsid w:val="00D4726A"/>
    <w:rsid w:val="00D476C5"/>
    <w:rsid w:val="00D47BD6"/>
    <w:rsid w:val="00D508B7"/>
    <w:rsid w:val="00D50C27"/>
    <w:rsid w:val="00D50EA0"/>
    <w:rsid w:val="00D51165"/>
    <w:rsid w:val="00D51E20"/>
    <w:rsid w:val="00D523BF"/>
    <w:rsid w:val="00D52946"/>
    <w:rsid w:val="00D52B14"/>
    <w:rsid w:val="00D52D8D"/>
    <w:rsid w:val="00D5385D"/>
    <w:rsid w:val="00D54246"/>
    <w:rsid w:val="00D54481"/>
    <w:rsid w:val="00D54490"/>
    <w:rsid w:val="00D5478A"/>
    <w:rsid w:val="00D55B75"/>
    <w:rsid w:val="00D55C88"/>
    <w:rsid w:val="00D55D7D"/>
    <w:rsid w:val="00D568BF"/>
    <w:rsid w:val="00D569BE"/>
    <w:rsid w:val="00D56DA1"/>
    <w:rsid w:val="00D573FD"/>
    <w:rsid w:val="00D57BB1"/>
    <w:rsid w:val="00D57D81"/>
    <w:rsid w:val="00D61A56"/>
    <w:rsid w:val="00D62134"/>
    <w:rsid w:val="00D62796"/>
    <w:rsid w:val="00D62869"/>
    <w:rsid w:val="00D633FA"/>
    <w:rsid w:val="00D6353B"/>
    <w:rsid w:val="00D63C48"/>
    <w:rsid w:val="00D63C56"/>
    <w:rsid w:val="00D640E7"/>
    <w:rsid w:val="00D64BD5"/>
    <w:rsid w:val="00D65D48"/>
    <w:rsid w:val="00D66254"/>
    <w:rsid w:val="00D67925"/>
    <w:rsid w:val="00D67B17"/>
    <w:rsid w:val="00D700CE"/>
    <w:rsid w:val="00D70477"/>
    <w:rsid w:val="00D7075B"/>
    <w:rsid w:val="00D7196A"/>
    <w:rsid w:val="00D71C27"/>
    <w:rsid w:val="00D71C6E"/>
    <w:rsid w:val="00D72AD5"/>
    <w:rsid w:val="00D735BC"/>
    <w:rsid w:val="00D73667"/>
    <w:rsid w:val="00D73A2F"/>
    <w:rsid w:val="00D743B0"/>
    <w:rsid w:val="00D74B89"/>
    <w:rsid w:val="00D74BAA"/>
    <w:rsid w:val="00D75E2D"/>
    <w:rsid w:val="00D760F4"/>
    <w:rsid w:val="00D76521"/>
    <w:rsid w:val="00D801DC"/>
    <w:rsid w:val="00D809B8"/>
    <w:rsid w:val="00D81071"/>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690"/>
    <w:rsid w:val="00D86E0B"/>
    <w:rsid w:val="00D876F2"/>
    <w:rsid w:val="00D87E7E"/>
    <w:rsid w:val="00D9078E"/>
    <w:rsid w:val="00D90B37"/>
    <w:rsid w:val="00D919DD"/>
    <w:rsid w:val="00D92205"/>
    <w:rsid w:val="00D92C33"/>
    <w:rsid w:val="00D94854"/>
    <w:rsid w:val="00D94B16"/>
    <w:rsid w:val="00D94D5C"/>
    <w:rsid w:val="00D95D68"/>
    <w:rsid w:val="00D964D2"/>
    <w:rsid w:val="00D96BD0"/>
    <w:rsid w:val="00DA0233"/>
    <w:rsid w:val="00DA0476"/>
    <w:rsid w:val="00DA07A4"/>
    <w:rsid w:val="00DA08D3"/>
    <w:rsid w:val="00DA1537"/>
    <w:rsid w:val="00DA1854"/>
    <w:rsid w:val="00DA1E64"/>
    <w:rsid w:val="00DA20C5"/>
    <w:rsid w:val="00DA3261"/>
    <w:rsid w:val="00DA3E07"/>
    <w:rsid w:val="00DA4650"/>
    <w:rsid w:val="00DA5C0E"/>
    <w:rsid w:val="00DA663C"/>
    <w:rsid w:val="00DA6801"/>
    <w:rsid w:val="00DA78BC"/>
    <w:rsid w:val="00DA7D1D"/>
    <w:rsid w:val="00DB03AE"/>
    <w:rsid w:val="00DB09EC"/>
    <w:rsid w:val="00DB1119"/>
    <w:rsid w:val="00DB15FB"/>
    <w:rsid w:val="00DB2636"/>
    <w:rsid w:val="00DB28C9"/>
    <w:rsid w:val="00DB4A36"/>
    <w:rsid w:val="00DB5696"/>
    <w:rsid w:val="00DB5B47"/>
    <w:rsid w:val="00DB5C43"/>
    <w:rsid w:val="00DB715B"/>
    <w:rsid w:val="00DB745F"/>
    <w:rsid w:val="00DC1283"/>
    <w:rsid w:val="00DC1C50"/>
    <w:rsid w:val="00DC1CE9"/>
    <w:rsid w:val="00DC25AD"/>
    <w:rsid w:val="00DC2C14"/>
    <w:rsid w:val="00DC360C"/>
    <w:rsid w:val="00DC3773"/>
    <w:rsid w:val="00DC476C"/>
    <w:rsid w:val="00DC5226"/>
    <w:rsid w:val="00DC5ED5"/>
    <w:rsid w:val="00DC62BA"/>
    <w:rsid w:val="00DC6BA2"/>
    <w:rsid w:val="00DC7C56"/>
    <w:rsid w:val="00DD01E8"/>
    <w:rsid w:val="00DD0C4C"/>
    <w:rsid w:val="00DD0F1A"/>
    <w:rsid w:val="00DD1895"/>
    <w:rsid w:val="00DD1956"/>
    <w:rsid w:val="00DD1A5A"/>
    <w:rsid w:val="00DD21CB"/>
    <w:rsid w:val="00DD23B3"/>
    <w:rsid w:val="00DD271C"/>
    <w:rsid w:val="00DD2CF9"/>
    <w:rsid w:val="00DD2D75"/>
    <w:rsid w:val="00DD3215"/>
    <w:rsid w:val="00DD43B6"/>
    <w:rsid w:val="00DD46B5"/>
    <w:rsid w:val="00DD482F"/>
    <w:rsid w:val="00DD5290"/>
    <w:rsid w:val="00DD55CC"/>
    <w:rsid w:val="00DD6120"/>
    <w:rsid w:val="00DD65B3"/>
    <w:rsid w:val="00DD65DE"/>
    <w:rsid w:val="00DD723F"/>
    <w:rsid w:val="00DD7793"/>
    <w:rsid w:val="00DD7F4B"/>
    <w:rsid w:val="00DE00B4"/>
    <w:rsid w:val="00DE02F0"/>
    <w:rsid w:val="00DE0422"/>
    <w:rsid w:val="00DE05F6"/>
    <w:rsid w:val="00DE2E23"/>
    <w:rsid w:val="00DE4C04"/>
    <w:rsid w:val="00DE59BE"/>
    <w:rsid w:val="00DE65AA"/>
    <w:rsid w:val="00DE6CC4"/>
    <w:rsid w:val="00DE709F"/>
    <w:rsid w:val="00DE71DA"/>
    <w:rsid w:val="00DE77E5"/>
    <w:rsid w:val="00DE7C56"/>
    <w:rsid w:val="00DE7E79"/>
    <w:rsid w:val="00DF0289"/>
    <w:rsid w:val="00DF0716"/>
    <w:rsid w:val="00DF1504"/>
    <w:rsid w:val="00DF2297"/>
    <w:rsid w:val="00DF28D1"/>
    <w:rsid w:val="00DF2F8D"/>
    <w:rsid w:val="00DF3370"/>
    <w:rsid w:val="00DF3732"/>
    <w:rsid w:val="00DF3DB5"/>
    <w:rsid w:val="00DF426F"/>
    <w:rsid w:val="00DF4D6D"/>
    <w:rsid w:val="00DF4DBD"/>
    <w:rsid w:val="00DF527E"/>
    <w:rsid w:val="00DF53E4"/>
    <w:rsid w:val="00DF60BD"/>
    <w:rsid w:val="00DF7146"/>
    <w:rsid w:val="00DF7312"/>
    <w:rsid w:val="00DF76A1"/>
    <w:rsid w:val="00DF79A9"/>
    <w:rsid w:val="00DF7DF0"/>
    <w:rsid w:val="00DF7F6E"/>
    <w:rsid w:val="00E00B55"/>
    <w:rsid w:val="00E01211"/>
    <w:rsid w:val="00E01249"/>
    <w:rsid w:val="00E02F32"/>
    <w:rsid w:val="00E03578"/>
    <w:rsid w:val="00E04211"/>
    <w:rsid w:val="00E05D1A"/>
    <w:rsid w:val="00E060D1"/>
    <w:rsid w:val="00E06CFE"/>
    <w:rsid w:val="00E0702F"/>
    <w:rsid w:val="00E0767C"/>
    <w:rsid w:val="00E07DE2"/>
    <w:rsid w:val="00E1028A"/>
    <w:rsid w:val="00E113A2"/>
    <w:rsid w:val="00E1149E"/>
    <w:rsid w:val="00E122DA"/>
    <w:rsid w:val="00E12610"/>
    <w:rsid w:val="00E1303C"/>
    <w:rsid w:val="00E14095"/>
    <w:rsid w:val="00E14308"/>
    <w:rsid w:val="00E14F60"/>
    <w:rsid w:val="00E15D6A"/>
    <w:rsid w:val="00E15F23"/>
    <w:rsid w:val="00E16F94"/>
    <w:rsid w:val="00E17CEE"/>
    <w:rsid w:val="00E203F6"/>
    <w:rsid w:val="00E20572"/>
    <w:rsid w:val="00E212AE"/>
    <w:rsid w:val="00E216D5"/>
    <w:rsid w:val="00E21A17"/>
    <w:rsid w:val="00E21A89"/>
    <w:rsid w:val="00E22B5C"/>
    <w:rsid w:val="00E24635"/>
    <w:rsid w:val="00E24F95"/>
    <w:rsid w:val="00E2515C"/>
    <w:rsid w:val="00E25F5D"/>
    <w:rsid w:val="00E26B04"/>
    <w:rsid w:val="00E26DE9"/>
    <w:rsid w:val="00E27C44"/>
    <w:rsid w:val="00E27C53"/>
    <w:rsid w:val="00E302EF"/>
    <w:rsid w:val="00E30B6B"/>
    <w:rsid w:val="00E30BCC"/>
    <w:rsid w:val="00E3178C"/>
    <w:rsid w:val="00E33204"/>
    <w:rsid w:val="00E33459"/>
    <w:rsid w:val="00E33E95"/>
    <w:rsid w:val="00E33F79"/>
    <w:rsid w:val="00E34D83"/>
    <w:rsid w:val="00E3546F"/>
    <w:rsid w:val="00E354B4"/>
    <w:rsid w:val="00E35D62"/>
    <w:rsid w:val="00E35EE4"/>
    <w:rsid w:val="00E37973"/>
    <w:rsid w:val="00E37F28"/>
    <w:rsid w:val="00E4176C"/>
    <w:rsid w:val="00E43174"/>
    <w:rsid w:val="00E43BDC"/>
    <w:rsid w:val="00E43CB9"/>
    <w:rsid w:val="00E43CE7"/>
    <w:rsid w:val="00E43F32"/>
    <w:rsid w:val="00E44691"/>
    <w:rsid w:val="00E44846"/>
    <w:rsid w:val="00E448B6"/>
    <w:rsid w:val="00E44A14"/>
    <w:rsid w:val="00E45ABF"/>
    <w:rsid w:val="00E45F9B"/>
    <w:rsid w:val="00E46728"/>
    <w:rsid w:val="00E46897"/>
    <w:rsid w:val="00E475CB"/>
    <w:rsid w:val="00E47688"/>
    <w:rsid w:val="00E47C40"/>
    <w:rsid w:val="00E47C50"/>
    <w:rsid w:val="00E47D39"/>
    <w:rsid w:val="00E508FF"/>
    <w:rsid w:val="00E511B7"/>
    <w:rsid w:val="00E5261F"/>
    <w:rsid w:val="00E52AA1"/>
    <w:rsid w:val="00E531A0"/>
    <w:rsid w:val="00E533F4"/>
    <w:rsid w:val="00E53A77"/>
    <w:rsid w:val="00E543D8"/>
    <w:rsid w:val="00E550D2"/>
    <w:rsid w:val="00E55103"/>
    <w:rsid w:val="00E5549D"/>
    <w:rsid w:val="00E5615B"/>
    <w:rsid w:val="00E56945"/>
    <w:rsid w:val="00E56AF4"/>
    <w:rsid w:val="00E575E2"/>
    <w:rsid w:val="00E5774D"/>
    <w:rsid w:val="00E57E5E"/>
    <w:rsid w:val="00E57F88"/>
    <w:rsid w:val="00E60408"/>
    <w:rsid w:val="00E60B07"/>
    <w:rsid w:val="00E623A9"/>
    <w:rsid w:val="00E62C61"/>
    <w:rsid w:val="00E6335C"/>
    <w:rsid w:val="00E63AA6"/>
    <w:rsid w:val="00E646B1"/>
    <w:rsid w:val="00E648D9"/>
    <w:rsid w:val="00E64CBF"/>
    <w:rsid w:val="00E64DA9"/>
    <w:rsid w:val="00E650C3"/>
    <w:rsid w:val="00E6563C"/>
    <w:rsid w:val="00E6662F"/>
    <w:rsid w:val="00E66904"/>
    <w:rsid w:val="00E67ECE"/>
    <w:rsid w:val="00E718BA"/>
    <w:rsid w:val="00E71918"/>
    <w:rsid w:val="00E7198D"/>
    <w:rsid w:val="00E71D0A"/>
    <w:rsid w:val="00E72851"/>
    <w:rsid w:val="00E7397E"/>
    <w:rsid w:val="00E73C03"/>
    <w:rsid w:val="00E7422A"/>
    <w:rsid w:val="00E7451B"/>
    <w:rsid w:val="00E747DC"/>
    <w:rsid w:val="00E74B36"/>
    <w:rsid w:val="00E75298"/>
    <w:rsid w:val="00E756A1"/>
    <w:rsid w:val="00E75884"/>
    <w:rsid w:val="00E759E6"/>
    <w:rsid w:val="00E7724F"/>
    <w:rsid w:val="00E775C6"/>
    <w:rsid w:val="00E80610"/>
    <w:rsid w:val="00E80E0C"/>
    <w:rsid w:val="00E81C30"/>
    <w:rsid w:val="00E820F3"/>
    <w:rsid w:val="00E820F9"/>
    <w:rsid w:val="00E826C5"/>
    <w:rsid w:val="00E82C09"/>
    <w:rsid w:val="00E82CBD"/>
    <w:rsid w:val="00E83F50"/>
    <w:rsid w:val="00E8403E"/>
    <w:rsid w:val="00E840D0"/>
    <w:rsid w:val="00E84416"/>
    <w:rsid w:val="00E84AF0"/>
    <w:rsid w:val="00E84C6C"/>
    <w:rsid w:val="00E853BE"/>
    <w:rsid w:val="00E854E1"/>
    <w:rsid w:val="00E8610C"/>
    <w:rsid w:val="00E861D6"/>
    <w:rsid w:val="00E86283"/>
    <w:rsid w:val="00E866AA"/>
    <w:rsid w:val="00E86F0D"/>
    <w:rsid w:val="00E90F77"/>
    <w:rsid w:val="00E9221F"/>
    <w:rsid w:val="00E92D1C"/>
    <w:rsid w:val="00E93234"/>
    <w:rsid w:val="00E9377E"/>
    <w:rsid w:val="00E94BA7"/>
    <w:rsid w:val="00E95652"/>
    <w:rsid w:val="00E960CB"/>
    <w:rsid w:val="00E96890"/>
    <w:rsid w:val="00E97478"/>
    <w:rsid w:val="00E9790C"/>
    <w:rsid w:val="00E97B86"/>
    <w:rsid w:val="00E97DDC"/>
    <w:rsid w:val="00EA011E"/>
    <w:rsid w:val="00EA0544"/>
    <w:rsid w:val="00EA06C5"/>
    <w:rsid w:val="00EA07BE"/>
    <w:rsid w:val="00EA125D"/>
    <w:rsid w:val="00EA192C"/>
    <w:rsid w:val="00EA2959"/>
    <w:rsid w:val="00EA301F"/>
    <w:rsid w:val="00EA3F84"/>
    <w:rsid w:val="00EA3FED"/>
    <w:rsid w:val="00EA439F"/>
    <w:rsid w:val="00EA4EC5"/>
    <w:rsid w:val="00EA614D"/>
    <w:rsid w:val="00EA63A2"/>
    <w:rsid w:val="00EA7649"/>
    <w:rsid w:val="00EB051C"/>
    <w:rsid w:val="00EB07F7"/>
    <w:rsid w:val="00EB1616"/>
    <w:rsid w:val="00EB201F"/>
    <w:rsid w:val="00EB2383"/>
    <w:rsid w:val="00EB268B"/>
    <w:rsid w:val="00EB2954"/>
    <w:rsid w:val="00EB2C12"/>
    <w:rsid w:val="00EB39E4"/>
    <w:rsid w:val="00EB39F4"/>
    <w:rsid w:val="00EB4476"/>
    <w:rsid w:val="00EB5C70"/>
    <w:rsid w:val="00EB5FD6"/>
    <w:rsid w:val="00EB695F"/>
    <w:rsid w:val="00EB7B73"/>
    <w:rsid w:val="00EC09E8"/>
    <w:rsid w:val="00EC0F7F"/>
    <w:rsid w:val="00EC2106"/>
    <w:rsid w:val="00EC3953"/>
    <w:rsid w:val="00EC4D64"/>
    <w:rsid w:val="00EC50AA"/>
    <w:rsid w:val="00EC5A68"/>
    <w:rsid w:val="00EC74B7"/>
    <w:rsid w:val="00EC7B30"/>
    <w:rsid w:val="00ED044C"/>
    <w:rsid w:val="00ED0ADF"/>
    <w:rsid w:val="00ED0DA2"/>
    <w:rsid w:val="00ED13DE"/>
    <w:rsid w:val="00ED15DD"/>
    <w:rsid w:val="00ED195E"/>
    <w:rsid w:val="00ED1A20"/>
    <w:rsid w:val="00ED2609"/>
    <w:rsid w:val="00ED31A7"/>
    <w:rsid w:val="00ED4C45"/>
    <w:rsid w:val="00ED4CBD"/>
    <w:rsid w:val="00ED4D13"/>
    <w:rsid w:val="00ED52DD"/>
    <w:rsid w:val="00ED5580"/>
    <w:rsid w:val="00ED6AEF"/>
    <w:rsid w:val="00ED72FA"/>
    <w:rsid w:val="00ED7BF6"/>
    <w:rsid w:val="00EE0224"/>
    <w:rsid w:val="00EE08EE"/>
    <w:rsid w:val="00EE250A"/>
    <w:rsid w:val="00EE28F9"/>
    <w:rsid w:val="00EE2BD1"/>
    <w:rsid w:val="00EE3155"/>
    <w:rsid w:val="00EE38A1"/>
    <w:rsid w:val="00EE46EC"/>
    <w:rsid w:val="00EE5F10"/>
    <w:rsid w:val="00EE6505"/>
    <w:rsid w:val="00EE6523"/>
    <w:rsid w:val="00EE7688"/>
    <w:rsid w:val="00EF10D8"/>
    <w:rsid w:val="00EF13FD"/>
    <w:rsid w:val="00EF1644"/>
    <w:rsid w:val="00EF1B98"/>
    <w:rsid w:val="00EF2283"/>
    <w:rsid w:val="00EF24D7"/>
    <w:rsid w:val="00EF2CEA"/>
    <w:rsid w:val="00EF31D8"/>
    <w:rsid w:val="00EF38ED"/>
    <w:rsid w:val="00EF40D1"/>
    <w:rsid w:val="00EF451A"/>
    <w:rsid w:val="00EF46E0"/>
    <w:rsid w:val="00EF48B6"/>
    <w:rsid w:val="00EF4FC7"/>
    <w:rsid w:val="00EF5903"/>
    <w:rsid w:val="00EF5A69"/>
    <w:rsid w:val="00EF5FC3"/>
    <w:rsid w:val="00EF5FCF"/>
    <w:rsid w:val="00EF6219"/>
    <w:rsid w:val="00EF63C6"/>
    <w:rsid w:val="00EF73F5"/>
    <w:rsid w:val="00EF79E4"/>
    <w:rsid w:val="00EF7BA3"/>
    <w:rsid w:val="00F000F0"/>
    <w:rsid w:val="00F000F3"/>
    <w:rsid w:val="00F0018C"/>
    <w:rsid w:val="00F002A9"/>
    <w:rsid w:val="00F00BDE"/>
    <w:rsid w:val="00F00D6F"/>
    <w:rsid w:val="00F01687"/>
    <w:rsid w:val="00F01888"/>
    <w:rsid w:val="00F01C1C"/>
    <w:rsid w:val="00F02B7A"/>
    <w:rsid w:val="00F02DD8"/>
    <w:rsid w:val="00F034C8"/>
    <w:rsid w:val="00F04433"/>
    <w:rsid w:val="00F04757"/>
    <w:rsid w:val="00F05D39"/>
    <w:rsid w:val="00F060C8"/>
    <w:rsid w:val="00F07474"/>
    <w:rsid w:val="00F10110"/>
    <w:rsid w:val="00F10FE6"/>
    <w:rsid w:val="00F1148B"/>
    <w:rsid w:val="00F12E0A"/>
    <w:rsid w:val="00F139CD"/>
    <w:rsid w:val="00F1493A"/>
    <w:rsid w:val="00F15373"/>
    <w:rsid w:val="00F1675D"/>
    <w:rsid w:val="00F2000F"/>
    <w:rsid w:val="00F2002B"/>
    <w:rsid w:val="00F20099"/>
    <w:rsid w:val="00F210AD"/>
    <w:rsid w:val="00F21A49"/>
    <w:rsid w:val="00F22526"/>
    <w:rsid w:val="00F22D6C"/>
    <w:rsid w:val="00F22FF1"/>
    <w:rsid w:val="00F2312B"/>
    <w:rsid w:val="00F23930"/>
    <w:rsid w:val="00F2443E"/>
    <w:rsid w:val="00F245B7"/>
    <w:rsid w:val="00F252A4"/>
    <w:rsid w:val="00F25D18"/>
    <w:rsid w:val="00F26472"/>
    <w:rsid w:val="00F26B40"/>
    <w:rsid w:val="00F27A61"/>
    <w:rsid w:val="00F27B5B"/>
    <w:rsid w:val="00F27E22"/>
    <w:rsid w:val="00F30610"/>
    <w:rsid w:val="00F30905"/>
    <w:rsid w:val="00F31F17"/>
    <w:rsid w:val="00F33664"/>
    <w:rsid w:val="00F33FB6"/>
    <w:rsid w:val="00F3496B"/>
    <w:rsid w:val="00F35335"/>
    <w:rsid w:val="00F35DEB"/>
    <w:rsid w:val="00F37C66"/>
    <w:rsid w:val="00F37CA0"/>
    <w:rsid w:val="00F37E00"/>
    <w:rsid w:val="00F4028F"/>
    <w:rsid w:val="00F403F8"/>
    <w:rsid w:val="00F40A14"/>
    <w:rsid w:val="00F40F3A"/>
    <w:rsid w:val="00F41034"/>
    <w:rsid w:val="00F4171E"/>
    <w:rsid w:val="00F41A8C"/>
    <w:rsid w:val="00F41B1A"/>
    <w:rsid w:val="00F42289"/>
    <w:rsid w:val="00F44790"/>
    <w:rsid w:val="00F44882"/>
    <w:rsid w:val="00F44FDC"/>
    <w:rsid w:val="00F4578C"/>
    <w:rsid w:val="00F459CA"/>
    <w:rsid w:val="00F46D37"/>
    <w:rsid w:val="00F47210"/>
    <w:rsid w:val="00F4726B"/>
    <w:rsid w:val="00F47B70"/>
    <w:rsid w:val="00F47F17"/>
    <w:rsid w:val="00F505CF"/>
    <w:rsid w:val="00F50611"/>
    <w:rsid w:val="00F513E6"/>
    <w:rsid w:val="00F51530"/>
    <w:rsid w:val="00F51AB4"/>
    <w:rsid w:val="00F522FB"/>
    <w:rsid w:val="00F52DDC"/>
    <w:rsid w:val="00F52F8C"/>
    <w:rsid w:val="00F54ADE"/>
    <w:rsid w:val="00F54FAD"/>
    <w:rsid w:val="00F556B1"/>
    <w:rsid w:val="00F558CE"/>
    <w:rsid w:val="00F563E4"/>
    <w:rsid w:val="00F56752"/>
    <w:rsid w:val="00F57386"/>
    <w:rsid w:val="00F57594"/>
    <w:rsid w:val="00F57D94"/>
    <w:rsid w:val="00F60239"/>
    <w:rsid w:val="00F60C4C"/>
    <w:rsid w:val="00F61EEC"/>
    <w:rsid w:val="00F61F24"/>
    <w:rsid w:val="00F628CF"/>
    <w:rsid w:val="00F631C7"/>
    <w:rsid w:val="00F632F3"/>
    <w:rsid w:val="00F643B3"/>
    <w:rsid w:val="00F64875"/>
    <w:rsid w:val="00F64A48"/>
    <w:rsid w:val="00F65703"/>
    <w:rsid w:val="00F66562"/>
    <w:rsid w:val="00F668B1"/>
    <w:rsid w:val="00F66A5D"/>
    <w:rsid w:val="00F66C40"/>
    <w:rsid w:val="00F66C94"/>
    <w:rsid w:val="00F6709B"/>
    <w:rsid w:val="00F67777"/>
    <w:rsid w:val="00F67D6B"/>
    <w:rsid w:val="00F7050E"/>
    <w:rsid w:val="00F708E2"/>
    <w:rsid w:val="00F70A42"/>
    <w:rsid w:val="00F70D99"/>
    <w:rsid w:val="00F7187E"/>
    <w:rsid w:val="00F727A9"/>
    <w:rsid w:val="00F72E45"/>
    <w:rsid w:val="00F7352C"/>
    <w:rsid w:val="00F746A5"/>
    <w:rsid w:val="00F74BEC"/>
    <w:rsid w:val="00F75AE6"/>
    <w:rsid w:val="00F75B62"/>
    <w:rsid w:val="00F761DF"/>
    <w:rsid w:val="00F765CF"/>
    <w:rsid w:val="00F76C78"/>
    <w:rsid w:val="00F76C96"/>
    <w:rsid w:val="00F7720D"/>
    <w:rsid w:val="00F81095"/>
    <w:rsid w:val="00F81558"/>
    <w:rsid w:val="00F81DA7"/>
    <w:rsid w:val="00F81EA7"/>
    <w:rsid w:val="00F827C9"/>
    <w:rsid w:val="00F82845"/>
    <w:rsid w:val="00F828CE"/>
    <w:rsid w:val="00F830B3"/>
    <w:rsid w:val="00F836D6"/>
    <w:rsid w:val="00F842E3"/>
    <w:rsid w:val="00F843C0"/>
    <w:rsid w:val="00F844D4"/>
    <w:rsid w:val="00F8466A"/>
    <w:rsid w:val="00F86160"/>
    <w:rsid w:val="00F87A21"/>
    <w:rsid w:val="00F87E7B"/>
    <w:rsid w:val="00F90326"/>
    <w:rsid w:val="00F904CA"/>
    <w:rsid w:val="00F90648"/>
    <w:rsid w:val="00F907B7"/>
    <w:rsid w:val="00F90F5F"/>
    <w:rsid w:val="00F914B4"/>
    <w:rsid w:val="00F91911"/>
    <w:rsid w:val="00F91F83"/>
    <w:rsid w:val="00F92F8A"/>
    <w:rsid w:val="00F93C97"/>
    <w:rsid w:val="00F93CCF"/>
    <w:rsid w:val="00F943AC"/>
    <w:rsid w:val="00F94BB2"/>
    <w:rsid w:val="00F94C01"/>
    <w:rsid w:val="00F9600F"/>
    <w:rsid w:val="00F964A0"/>
    <w:rsid w:val="00F965F8"/>
    <w:rsid w:val="00F96C0D"/>
    <w:rsid w:val="00F970BC"/>
    <w:rsid w:val="00F975E5"/>
    <w:rsid w:val="00FA01A7"/>
    <w:rsid w:val="00FA02E2"/>
    <w:rsid w:val="00FA04C2"/>
    <w:rsid w:val="00FA0911"/>
    <w:rsid w:val="00FA0C1B"/>
    <w:rsid w:val="00FA0C47"/>
    <w:rsid w:val="00FA11B3"/>
    <w:rsid w:val="00FA1378"/>
    <w:rsid w:val="00FA164A"/>
    <w:rsid w:val="00FA16C0"/>
    <w:rsid w:val="00FA1F37"/>
    <w:rsid w:val="00FA2553"/>
    <w:rsid w:val="00FA2DB0"/>
    <w:rsid w:val="00FA2DFB"/>
    <w:rsid w:val="00FA3788"/>
    <w:rsid w:val="00FA477A"/>
    <w:rsid w:val="00FA5668"/>
    <w:rsid w:val="00FA6335"/>
    <w:rsid w:val="00FA64AF"/>
    <w:rsid w:val="00FA6E73"/>
    <w:rsid w:val="00FA74E7"/>
    <w:rsid w:val="00FA764E"/>
    <w:rsid w:val="00FA785C"/>
    <w:rsid w:val="00FA789B"/>
    <w:rsid w:val="00FB0F4B"/>
    <w:rsid w:val="00FB1276"/>
    <w:rsid w:val="00FB1414"/>
    <w:rsid w:val="00FB1528"/>
    <w:rsid w:val="00FB1807"/>
    <w:rsid w:val="00FB2AB9"/>
    <w:rsid w:val="00FB2DBC"/>
    <w:rsid w:val="00FB2E79"/>
    <w:rsid w:val="00FB35C8"/>
    <w:rsid w:val="00FB4EDD"/>
    <w:rsid w:val="00FB522F"/>
    <w:rsid w:val="00FB55E7"/>
    <w:rsid w:val="00FB57F1"/>
    <w:rsid w:val="00FB6E8D"/>
    <w:rsid w:val="00FB6F9E"/>
    <w:rsid w:val="00FB76F8"/>
    <w:rsid w:val="00FB7A00"/>
    <w:rsid w:val="00FB7DFE"/>
    <w:rsid w:val="00FC048E"/>
    <w:rsid w:val="00FC0B54"/>
    <w:rsid w:val="00FC1DDF"/>
    <w:rsid w:val="00FC22F0"/>
    <w:rsid w:val="00FC234B"/>
    <w:rsid w:val="00FC2F5A"/>
    <w:rsid w:val="00FC33C1"/>
    <w:rsid w:val="00FC342A"/>
    <w:rsid w:val="00FC364F"/>
    <w:rsid w:val="00FC3789"/>
    <w:rsid w:val="00FC39F8"/>
    <w:rsid w:val="00FC402C"/>
    <w:rsid w:val="00FC46E5"/>
    <w:rsid w:val="00FC4EC0"/>
    <w:rsid w:val="00FC4FA4"/>
    <w:rsid w:val="00FC5943"/>
    <w:rsid w:val="00FC5DEF"/>
    <w:rsid w:val="00FC76CE"/>
    <w:rsid w:val="00FC7D39"/>
    <w:rsid w:val="00FD01F9"/>
    <w:rsid w:val="00FD083A"/>
    <w:rsid w:val="00FD0ACC"/>
    <w:rsid w:val="00FD12D6"/>
    <w:rsid w:val="00FD20CC"/>
    <w:rsid w:val="00FD2790"/>
    <w:rsid w:val="00FD289C"/>
    <w:rsid w:val="00FD2A34"/>
    <w:rsid w:val="00FD2D11"/>
    <w:rsid w:val="00FD4156"/>
    <w:rsid w:val="00FD49E5"/>
    <w:rsid w:val="00FD50DB"/>
    <w:rsid w:val="00FD5CEC"/>
    <w:rsid w:val="00FD5E6E"/>
    <w:rsid w:val="00FD68FA"/>
    <w:rsid w:val="00FD6DF5"/>
    <w:rsid w:val="00FD78B9"/>
    <w:rsid w:val="00FD7B58"/>
    <w:rsid w:val="00FE0072"/>
    <w:rsid w:val="00FE0AC1"/>
    <w:rsid w:val="00FE0EB0"/>
    <w:rsid w:val="00FE1226"/>
    <w:rsid w:val="00FE25BB"/>
    <w:rsid w:val="00FE2B5A"/>
    <w:rsid w:val="00FE3B39"/>
    <w:rsid w:val="00FE4821"/>
    <w:rsid w:val="00FE4FB0"/>
    <w:rsid w:val="00FE59BE"/>
    <w:rsid w:val="00FE5DF4"/>
    <w:rsid w:val="00FE5E9A"/>
    <w:rsid w:val="00FE6FB6"/>
    <w:rsid w:val="00FE727B"/>
    <w:rsid w:val="00FE755A"/>
    <w:rsid w:val="00FE7AC0"/>
    <w:rsid w:val="00FE7E30"/>
    <w:rsid w:val="00FF0488"/>
    <w:rsid w:val="00FF16A6"/>
    <w:rsid w:val="00FF1BE9"/>
    <w:rsid w:val="00FF3106"/>
    <w:rsid w:val="00FF3202"/>
    <w:rsid w:val="00FF4E8F"/>
    <w:rsid w:val="00FF52B0"/>
    <w:rsid w:val="00FF53B3"/>
    <w:rsid w:val="00FF5AAF"/>
    <w:rsid w:val="00FF5B26"/>
    <w:rsid w:val="00FF5B41"/>
    <w:rsid w:val="00FF61A1"/>
    <w:rsid w:val="00FF61DB"/>
    <w:rsid w:val="00FF6265"/>
    <w:rsid w:val="00FF65AA"/>
    <w:rsid w:val="00FF66C3"/>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basedOn w:val="prastasis"/>
    <w:link w:val="PagrindinistekstasDiagrama1"/>
    <w:rsid w:val="008D7BE0"/>
    <w:pPr>
      <w:spacing w:after="120"/>
    </w:pPr>
  </w:style>
  <w:style w:type="character" w:customStyle="1" w:styleId="PagrindinistekstasDiagrama">
    <w:name w:val="Pagrindinis tekstas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rsid w:val="008D7BE0"/>
    <w:rPr>
      <w:rFonts w:ascii="Times New Roman" w:hAnsi="Times New Roman"/>
      <w:sz w:val="20"/>
      <w:szCs w:val="20"/>
    </w:rPr>
  </w:style>
  <w:style w:type="character" w:styleId="Puslapioinaosnuoroda">
    <w:name w:val="footnote reference"/>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5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4"/>
      </w:numPr>
    </w:pPr>
  </w:style>
  <w:style w:type="numbering" w:customStyle="1" w:styleId="ImportedStyle4">
    <w:name w:val="Imported Style 4"/>
    <w:rsid w:val="00781509"/>
    <w:pPr>
      <w:numPr>
        <w:numId w:val="23"/>
      </w:numPr>
    </w:pPr>
  </w:style>
  <w:style w:type="numbering" w:customStyle="1" w:styleId="List51">
    <w:name w:val="List 51"/>
    <w:basedOn w:val="Sraonra"/>
    <w:rsid w:val="00781509"/>
    <w:pPr>
      <w:numPr>
        <w:numId w:val="22"/>
      </w:numPr>
    </w:pPr>
  </w:style>
  <w:style w:type="numbering" w:customStyle="1" w:styleId="List7">
    <w:name w:val="List 7"/>
    <w:basedOn w:val="Sraonra"/>
    <w:rsid w:val="00781509"/>
    <w:pPr>
      <w:numPr>
        <w:numId w:val="21"/>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BodytextDiagrama">
    <w:name w:val="Body text Diagrama"/>
    <w:basedOn w:val="Numatytasispastraiposriftas"/>
    <w:link w:val="BodyText1"/>
    <w:locked/>
    <w:rsid w:val="00A2631C"/>
    <w:rPr>
      <w:rFonts w:ascii="TimesLT" w:hAnsi="TimesLT"/>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basedOn w:val="prastasis"/>
    <w:link w:val="BodytextDiagrama"/>
    <w:rsid w:val="00A2631C"/>
    <w:pPr>
      <w:autoSpaceDE w:val="0"/>
      <w:autoSpaceDN w:val="0"/>
      <w:ind w:firstLine="312"/>
      <w:jc w:val="both"/>
    </w:pPr>
    <w:rPr>
      <w:rFonts w:ascii="TimesLT" w:hAnsi="TimesLT"/>
      <w:sz w:val="22"/>
    </w:rPr>
  </w:style>
  <w:style w:type="paragraph" w:customStyle="1" w:styleId="prastasis1">
    <w:name w:val="Įprastasis1"/>
    <w:rsid w:val="00607ED0"/>
    <w:pPr>
      <w:suppressAutoHyphens/>
      <w:autoSpaceDN w:val="0"/>
      <w:spacing w:after="160" w:line="254" w:lineRule="auto"/>
      <w:textAlignment w:val="baseline"/>
    </w:pPr>
  </w:style>
  <w:style w:type="character" w:customStyle="1" w:styleId="cf01">
    <w:name w:val="cf01"/>
    <w:basedOn w:val="Numatytasispastraiposriftas"/>
    <w:rsid w:val="00F22FF1"/>
    <w:rPr>
      <w:rFonts w:ascii="Segoe UI" w:hAnsi="Segoe UI" w:cs="Segoe UI" w:hint="default"/>
      <w:sz w:val="18"/>
      <w:szCs w:val="18"/>
    </w:rPr>
  </w:style>
  <w:style w:type="character" w:customStyle="1" w:styleId="cf11">
    <w:name w:val="cf11"/>
    <w:basedOn w:val="Numatytasispastraiposriftas"/>
    <w:rsid w:val="003E4CCC"/>
    <w:rPr>
      <w:rFonts w:ascii="Segoe UI" w:hAnsi="Segoe UI" w:cs="Segoe UI" w:hint="default"/>
      <w:i/>
      <w:iCs/>
      <w:sz w:val="18"/>
      <w:szCs w:val="18"/>
    </w:rPr>
  </w:style>
  <w:style w:type="character" w:customStyle="1" w:styleId="cf21">
    <w:name w:val="cf21"/>
    <w:basedOn w:val="Numatytasispastraiposriftas"/>
    <w:rsid w:val="005C172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109665122">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b.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17</Pages>
  <Words>7365</Words>
  <Characters>41981</Characters>
  <Application>Microsoft Office Word</Application>
  <DocSecurity>0</DocSecurity>
  <Lines>349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dc:creator>
  <cp:keywords/>
  <dc:description/>
  <cp:lastModifiedBy>ms.licencijos2023.1@gmail.com</cp:lastModifiedBy>
  <cp:revision>7</cp:revision>
  <dcterms:created xsi:type="dcterms:W3CDTF">2025-10-16T20:26:00Z</dcterms:created>
  <dcterms:modified xsi:type="dcterms:W3CDTF">2025-10-21T13:25:00Z</dcterms:modified>
</cp:coreProperties>
</file>