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8D4F" w14:textId="7DA07602" w:rsidR="00132486" w:rsidRPr="00E46271" w:rsidRDefault="00F34CB7" w:rsidP="00132486">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b/>
          <w:lang w:eastAsia="lt-LT"/>
        </w:rPr>
      </w:pPr>
      <w:bookmarkStart w:id="0" w:name="_Toc124404956"/>
      <w:r w:rsidRPr="00E46271">
        <w:rPr>
          <w:rFonts w:ascii="Times New Roman" w:eastAsiaTheme="majorEastAsia" w:hAnsi="Times New Roman" w:cs="Times New Roman"/>
          <w:b/>
          <w:lang w:eastAsia="lt-LT"/>
        </w:rPr>
        <w:t>1</w:t>
      </w:r>
      <w:r w:rsidR="00132486" w:rsidRPr="00E46271">
        <w:rPr>
          <w:rFonts w:ascii="Times New Roman" w:eastAsiaTheme="majorEastAsia" w:hAnsi="Times New Roman" w:cs="Times New Roman"/>
          <w:b/>
          <w:lang w:eastAsia="lt-LT"/>
        </w:rPr>
        <w:t xml:space="preserve"> priedas „</w:t>
      </w:r>
      <w:r w:rsidR="00C363D0" w:rsidRPr="00E46271">
        <w:rPr>
          <w:rFonts w:ascii="Times New Roman" w:eastAsiaTheme="majorEastAsia" w:hAnsi="Times New Roman" w:cs="Times New Roman"/>
          <w:b/>
          <w:lang w:eastAsia="lt-LT"/>
        </w:rPr>
        <w:t>Techninė specifikacija</w:t>
      </w:r>
      <w:r w:rsidR="00132486" w:rsidRPr="00E46271">
        <w:rPr>
          <w:rFonts w:ascii="Times New Roman" w:eastAsiaTheme="majorEastAsia" w:hAnsi="Times New Roman" w:cs="Times New Roman"/>
          <w:b/>
          <w:lang w:eastAsia="lt-LT"/>
        </w:rPr>
        <w:t>“</w:t>
      </w:r>
      <w:bookmarkEnd w:id="0"/>
    </w:p>
    <w:p w14:paraId="6352330A" w14:textId="6D5E777C" w:rsidR="00102770" w:rsidRPr="00E46271" w:rsidRDefault="00036F8B" w:rsidP="00036F8B">
      <w:pPr>
        <w:ind w:left="-567" w:firstLine="567"/>
        <w:jc w:val="center"/>
        <w:rPr>
          <w:rFonts w:ascii="Times New Roman" w:hAnsi="Times New Roman" w:cs="Times New Roman"/>
          <w:b/>
          <w:color w:val="000000" w:themeColor="text1"/>
          <w:lang w:val="fr-FR"/>
        </w:rPr>
      </w:pPr>
      <w:r w:rsidRPr="002C0410">
        <w:rPr>
          <w:rFonts w:ascii="Times New Roman" w:hAnsi="Times New Roman" w:cs="Times New Roman"/>
          <w:b/>
          <w:lang w:eastAsia="lt-LT"/>
        </w:rPr>
        <w:t>Kvantinio raktų paskirstymo (QKD) sistema</w:t>
      </w:r>
    </w:p>
    <w:p w14:paraId="637CFA8C" w14:textId="77777777" w:rsidR="00102770" w:rsidRPr="00E46271" w:rsidRDefault="00102770" w:rsidP="00102770">
      <w:pPr>
        <w:ind w:left="-567" w:firstLine="567"/>
        <w:jc w:val="center"/>
        <w:rPr>
          <w:rFonts w:ascii="Times New Roman" w:hAnsi="Times New Roman" w:cs="Times New Roman"/>
          <w:b/>
          <w:color w:val="000000" w:themeColor="text1"/>
          <w:lang w:val="fr-FR"/>
        </w:rPr>
      </w:pPr>
      <w:r w:rsidRPr="00E46271">
        <w:rPr>
          <w:rFonts w:ascii="Times New Roman" w:hAnsi="Times New Roman" w:cs="Times New Roman"/>
          <w:b/>
          <w:color w:val="000000" w:themeColor="text1"/>
          <w:lang w:val="fr-FR"/>
        </w:rPr>
        <w:t>BENDRIEJI REIKALAVIMAI</w:t>
      </w:r>
    </w:p>
    <w:p w14:paraId="4CA4A69F" w14:textId="77777777" w:rsidR="00102770" w:rsidRPr="00E46271" w:rsidRDefault="00102770" w:rsidP="00102770">
      <w:pPr>
        <w:ind w:left="-567" w:firstLine="567"/>
        <w:rPr>
          <w:rFonts w:ascii="Times New Roman" w:hAnsi="Times New Roman" w:cs="Times New Roman"/>
          <w:b/>
          <w:color w:val="000000" w:themeColor="text1"/>
          <w:lang w:val="fr-FR"/>
        </w:rPr>
      </w:pPr>
    </w:p>
    <w:p w14:paraId="3DDD04E5" w14:textId="7B049A8B" w:rsidR="00102770" w:rsidRPr="00E46271" w:rsidRDefault="00102770" w:rsidP="00102770">
      <w:pPr>
        <w:ind w:left="-567" w:firstLine="567"/>
        <w:jc w:val="both"/>
        <w:rPr>
          <w:rFonts w:ascii="Times New Roman" w:hAnsi="Times New Roman" w:cs="Times New Roman"/>
        </w:rPr>
      </w:pPr>
      <w:bookmarkStart w:id="1" w:name="_Hlk125995986"/>
      <w:r w:rsidRPr="00E46271">
        <w:rPr>
          <w:rFonts w:ascii="Times New Roman" w:hAnsi="Times New Roman" w:cs="Times New Roman"/>
        </w:rPr>
        <w:t>Pirkimo objektas –</w:t>
      </w:r>
      <w:r w:rsidR="00D14BB0" w:rsidRPr="00E46271">
        <w:rPr>
          <w:rFonts w:ascii="Times New Roman" w:hAnsi="Times New Roman" w:cs="Times New Roman"/>
        </w:rPr>
        <w:t xml:space="preserve"> </w:t>
      </w:r>
      <w:r w:rsidR="00036F8B" w:rsidRPr="00AB3C1D">
        <w:rPr>
          <w:rFonts w:ascii="Times New Roman" w:hAnsi="Times New Roman" w:cs="Times New Roman"/>
        </w:rPr>
        <w:t>kvantini</w:t>
      </w:r>
      <w:r w:rsidR="00036F8B" w:rsidRPr="00CD7FF8">
        <w:rPr>
          <w:rFonts w:ascii="Times New Roman" w:hAnsi="Times New Roman" w:cs="Times New Roman"/>
        </w:rPr>
        <w:t>o</w:t>
      </w:r>
      <w:r w:rsidR="00036F8B" w:rsidRPr="00AB3C1D">
        <w:rPr>
          <w:rFonts w:ascii="Times New Roman" w:hAnsi="Times New Roman" w:cs="Times New Roman"/>
        </w:rPr>
        <w:t xml:space="preserve"> raktų paskirstymo (QKD) sistema</w:t>
      </w:r>
      <w:r w:rsidR="00036F8B" w:rsidRPr="00E46271">
        <w:rPr>
          <w:rFonts w:ascii="Times New Roman" w:hAnsi="Times New Roman" w:cs="Times New Roman"/>
        </w:rPr>
        <w:t xml:space="preserve"> </w:t>
      </w:r>
      <w:r w:rsidRPr="00E46271">
        <w:rPr>
          <w:rFonts w:ascii="Times New Roman" w:hAnsi="Times New Roman" w:cs="Times New Roman"/>
        </w:rPr>
        <w:t xml:space="preserve">Kauno technologijos universiteto kuriamam </w:t>
      </w:r>
      <w:r w:rsidR="00D14BB0" w:rsidRPr="00E46271">
        <w:rPr>
          <w:rFonts w:ascii="Times New Roman" w:hAnsi="Times New Roman" w:cs="Times New Roman"/>
        </w:rPr>
        <w:t xml:space="preserve">Kibernetinio saugumo </w:t>
      </w:r>
      <w:r w:rsidRPr="00E46271">
        <w:rPr>
          <w:rFonts w:ascii="Times New Roman" w:hAnsi="Times New Roman" w:cs="Times New Roman"/>
        </w:rPr>
        <w:t>kompetencijų centrui (toliau prekė).</w:t>
      </w:r>
    </w:p>
    <w:p w14:paraId="63119477" w14:textId="0B95CEBC" w:rsidR="00102770" w:rsidRPr="00E46271" w:rsidRDefault="00102770" w:rsidP="00102770">
      <w:pPr>
        <w:ind w:left="-567" w:firstLine="567"/>
        <w:jc w:val="both"/>
        <w:rPr>
          <w:rFonts w:ascii="Times New Roman" w:hAnsi="Times New Roman" w:cs="Times New Roman"/>
        </w:rPr>
      </w:pPr>
      <w:r w:rsidRPr="00E46271">
        <w:rPr>
          <w:rFonts w:ascii="Times New Roman" w:hAnsi="Times New Roman" w:cs="Times New Roman"/>
        </w:rPr>
        <w:t xml:space="preserve">Pirkimo objekto pagrindinis kodas pagal Bendrą viešųjų pirkimų žodyną: </w:t>
      </w:r>
      <w:r w:rsidR="00CE5DEC" w:rsidRPr="00E61403">
        <w:rPr>
          <w:rFonts w:ascii="Times New Roman" w:hAnsi="Times New Roman" w:cs="Times New Roman"/>
        </w:rPr>
        <w:t>324</w:t>
      </w:r>
      <w:r w:rsidR="002672A1" w:rsidRPr="00E61403">
        <w:rPr>
          <w:rFonts w:ascii="Times New Roman" w:hAnsi="Times New Roman" w:cs="Times New Roman"/>
        </w:rPr>
        <w:t>20000-3</w:t>
      </w:r>
      <w:r w:rsidR="00D57111" w:rsidRPr="00E61403">
        <w:rPr>
          <w:rFonts w:ascii="Times New Roman" w:hAnsi="Times New Roman" w:cs="Times New Roman"/>
        </w:rPr>
        <w:t xml:space="preserve"> </w:t>
      </w:r>
      <w:r w:rsidR="00E61403">
        <w:rPr>
          <w:rFonts w:ascii="Times New Roman" w:hAnsi="Times New Roman" w:cs="Times New Roman"/>
        </w:rPr>
        <w:t>Tinklo įranga</w:t>
      </w:r>
      <w:r w:rsidRPr="00E46271">
        <w:rPr>
          <w:rFonts w:ascii="Times New Roman" w:hAnsi="Times New Roman" w:cs="Times New Roman"/>
        </w:rPr>
        <w:t xml:space="preserve">. </w:t>
      </w:r>
    </w:p>
    <w:p w14:paraId="36B577DF" w14:textId="77777777" w:rsidR="00102770" w:rsidRDefault="00102770" w:rsidP="00102770">
      <w:pPr>
        <w:ind w:left="-567" w:firstLine="567"/>
        <w:jc w:val="both"/>
        <w:rPr>
          <w:rFonts w:ascii="Times New Roman" w:hAnsi="Times New Roman" w:cs="Times New Roman"/>
          <w:color w:val="000000" w:themeColor="text1"/>
        </w:rPr>
      </w:pPr>
      <w:r w:rsidRPr="00E46271">
        <w:rPr>
          <w:rFonts w:ascii="Times New Roman" w:hAnsi="Times New Roman" w:cs="Times New Roman"/>
          <w:color w:val="000000" w:themeColor="text1"/>
        </w:rPr>
        <w:t>Pirkimo objektas į dalis neskaidomas.</w:t>
      </w:r>
    </w:p>
    <w:p w14:paraId="12C36981" w14:textId="14A5661B" w:rsidR="007061F4" w:rsidRPr="002D1CBC" w:rsidRDefault="007061F4" w:rsidP="009E64C5">
      <w:pPr>
        <w:tabs>
          <w:tab w:val="left" w:pos="426"/>
        </w:tabs>
        <w:ind w:left="-567" w:firstLine="567"/>
        <w:jc w:val="both"/>
        <w:rPr>
          <w:rFonts w:ascii="Times New Roman" w:hAnsi="Times New Roman" w:cs="Times New Roman"/>
          <w:color w:val="EE0000"/>
        </w:rPr>
      </w:pPr>
      <w:r w:rsidRPr="00D72943">
        <w:rPr>
          <w:rFonts w:ascii="Times New Roman" w:hAnsi="Times New Roman" w:cs="Times New Roman"/>
        </w:rPr>
        <w:t xml:space="preserve">Pirkimo objekto neskaidymo į dalis pagrindas: </w:t>
      </w:r>
      <w:r w:rsidR="003E2949" w:rsidRPr="00B14210">
        <w:rPr>
          <w:rFonts w:ascii="Times New Roman" w:hAnsi="Times New Roman" w:cs="Times New Roman"/>
        </w:rPr>
        <w:t>perkama</w:t>
      </w:r>
      <w:r w:rsidR="00B14210">
        <w:rPr>
          <w:rFonts w:ascii="Times New Roman" w:hAnsi="Times New Roman" w:cs="Times New Roman"/>
        </w:rPr>
        <w:t xml:space="preserve"> sistema</w:t>
      </w:r>
      <w:r w:rsidRPr="00D72943">
        <w:rPr>
          <w:rFonts w:ascii="Times New Roman" w:hAnsi="Times New Roman" w:cs="Times New Roman"/>
        </w:rPr>
        <w:t>, kurio</w:t>
      </w:r>
      <w:r w:rsidR="00B14210">
        <w:rPr>
          <w:rFonts w:ascii="Times New Roman" w:hAnsi="Times New Roman" w:cs="Times New Roman"/>
        </w:rPr>
        <w:t>s</w:t>
      </w:r>
      <w:r w:rsidRPr="00D72943">
        <w:rPr>
          <w:rFonts w:ascii="Times New Roman" w:hAnsi="Times New Roman" w:cs="Times New Roman"/>
        </w:rPr>
        <w:t xml:space="preserve"> visos dalys turi būti tarpusavyje suderintos, užtikrinant nuoseklų darbą bei rezultatų patikimumą ir palyginamumą. Pirkimo objektą skaidant į dalis,  būtų neįmanoma užtikrinti optimalaus sistemos funkcionalumo.</w:t>
      </w:r>
    </w:p>
    <w:p w14:paraId="37757BF6" w14:textId="5C3E08D7" w:rsidR="00102770" w:rsidRPr="00E46271" w:rsidRDefault="00102770" w:rsidP="00102770">
      <w:pPr>
        <w:ind w:left="-567" w:firstLine="567"/>
        <w:jc w:val="both"/>
        <w:rPr>
          <w:rFonts w:ascii="Times New Roman" w:hAnsi="Times New Roman" w:cs="Times New Roman"/>
        </w:rPr>
      </w:pPr>
      <w:r w:rsidRPr="00E46271">
        <w:rPr>
          <w:rFonts w:ascii="Times New Roman" w:hAnsi="Times New Roman" w:cs="Times New Roman"/>
        </w:rPr>
        <w:t>Maksimali pirkimui skirtų lėšų suma be PVM –</w:t>
      </w:r>
      <w:r w:rsidR="00D14BB0" w:rsidRPr="00E46271">
        <w:rPr>
          <w:rFonts w:ascii="Times New Roman" w:hAnsi="Times New Roman" w:cs="Times New Roman"/>
        </w:rPr>
        <w:t xml:space="preserve"> </w:t>
      </w:r>
      <w:r w:rsidR="00242BBC">
        <w:rPr>
          <w:rFonts w:ascii="Times New Roman" w:hAnsi="Times New Roman" w:cs="Times New Roman"/>
        </w:rPr>
        <w:t>2</w:t>
      </w:r>
      <w:r w:rsidR="00F32879">
        <w:rPr>
          <w:rFonts w:ascii="Times New Roman" w:hAnsi="Times New Roman" w:cs="Times New Roman"/>
        </w:rPr>
        <w:t>40</w:t>
      </w:r>
      <w:r w:rsidR="007C1A02">
        <w:rPr>
          <w:rFonts w:ascii="Times New Roman" w:hAnsi="Times New Roman" w:cs="Times New Roman"/>
        </w:rPr>
        <w:t> </w:t>
      </w:r>
      <w:r w:rsidR="00F32879">
        <w:rPr>
          <w:rFonts w:ascii="Times New Roman" w:hAnsi="Times New Roman" w:cs="Times New Roman"/>
        </w:rPr>
        <w:t>000</w:t>
      </w:r>
      <w:r w:rsidR="007C1A02">
        <w:rPr>
          <w:rFonts w:ascii="Times New Roman" w:hAnsi="Times New Roman" w:cs="Times New Roman"/>
        </w:rPr>
        <w:t>,00</w:t>
      </w:r>
      <w:r w:rsidR="00D57111" w:rsidRPr="00E46271">
        <w:rPr>
          <w:rFonts w:ascii="Times New Roman" w:hAnsi="Times New Roman" w:cs="Times New Roman"/>
        </w:rPr>
        <w:t xml:space="preserve"> </w:t>
      </w:r>
      <w:r w:rsidRPr="00E46271">
        <w:rPr>
          <w:rFonts w:ascii="Times New Roman" w:hAnsi="Times New Roman" w:cs="Times New Roman"/>
        </w:rPr>
        <w:t>E</w:t>
      </w:r>
      <w:r w:rsidR="007C1A02">
        <w:rPr>
          <w:rFonts w:ascii="Times New Roman" w:hAnsi="Times New Roman" w:cs="Times New Roman"/>
        </w:rPr>
        <w:t xml:space="preserve">ur </w:t>
      </w:r>
      <w:r w:rsidRPr="00E46271">
        <w:rPr>
          <w:rFonts w:ascii="Times New Roman" w:hAnsi="Times New Roman" w:cs="Times New Roman"/>
        </w:rPr>
        <w:t>(</w:t>
      </w:r>
      <w:r w:rsidR="00F32879">
        <w:rPr>
          <w:rFonts w:ascii="Times New Roman" w:hAnsi="Times New Roman" w:cs="Times New Roman"/>
        </w:rPr>
        <w:t>Du šimtai keturiasdešimt</w:t>
      </w:r>
      <w:r w:rsidR="00EA4338">
        <w:rPr>
          <w:rFonts w:ascii="Times New Roman" w:hAnsi="Times New Roman" w:cs="Times New Roman"/>
        </w:rPr>
        <w:t xml:space="preserve"> tūkstančių </w:t>
      </w:r>
      <w:r w:rsidR="00F32879">
        <w:rPr>
          <w:rFonts w:ascii="Times New Roman" w:hAnsi="Times New Roman" w:cs="Times New Roman"/>
        </w:rPr>
        <w:t xml:space="preserve">Eur., </w:t>
      </w:r>
      <w:r w:rsidR="00C713E4" w:rsidRPr="00E46271">
        <w:rPr>
          <w:rFonts w:ascii="Times New Roman" w:hAnsi="Times New Roman" w:cs="Times New Roman"/>
        </w:rPr>
        <w:t>00</w:t>
      </w:r>
      <w:r w:rsidRPr="00E46271">
        <w:rPr>
          <w:rFonts w:ascii="Times New Roman" w:hAnsi="Times New Roman" w:cs="Times New Roman"/>
        </w:rPr>
        <w:t xml:space="preserve"> ct.)</w:t>
      </w:r>
    </w:p>
    <w:p w14:paraId="66FC4C36" w14:textId="77777777" w:rsidR="00102770" w:rsidRPr="00E46271" w:rsidRDefault="00102770" w:rsidP="00102770">
      <w:pPr>
        <w:ind w:left="-567" w:firstLine="567"/>
        <w:jc w:val="both"/>
        <w:rPr>
          <w:rFonts w:ascii="Times New Roman" w:hAnsi="Times New Roman" w:cs="Times New Roman"/>
        </w:rPr>
      </w:pPr>
      <w:r w:rsidRPr="00E46271">
        <w:rPr>
          <w:rFonts w:ascii="Times New Roman" w:hAnsi="Times New Roman" w:cs="Times New Roman"/>
        </w:rPr>
        <w:t>Šis prekių pirkimas apima:</w:t>
      </w:r>
    </w:p>
    <w:p w14:paraId="7804A68E" w14:textId="0354021D" w:rsidR="00102770" w:rsidRPr="00E46271" w:rsidRDefault="00102770" w:rsidP="00102770">
      <w:pPr>
        <w:pStyle w:val="ListParagraph"/>
        <w:numPr>
          <w:ilvl w:val="0"/>
          <w:numId w:val="5"/>
        </w:numPr>
        <w:tabs>
          <w:tab w:val="left" w:pos="567"/>
        </w:tabs>
        <w:spacing w:line="256" w:lineRule="auto"/>
        <w:ind w:left="-567" w:firstLine="567"/>
        <w:jc w:val="both"/>
        <w:rPr>
          <w:rFonts w:ascii="Times New Roman" w:hAnsi="Times New Roman" w:cs="Times New Roman"/>
          <w:sz w:val="22"/>
          <w:szCs w:val="22"/>
        </w:rPr>
      </w:pPr>
      <w:r w:rsidRPr="00E46271">
        <w:rPr>
          <w:rFonts w:ascii="Times New Roman" w:hAnsi="Times New Roman" w:cs="Times New Roman"/>
          <w:sz w:val="22"/>
          <w:szCs w:val="22"/>
        </w:rPr>
        <w:t>įrangos pristatymą;</w:t>
      </w:r>
    </w:p>
    <w:p w14:paraId="657687DA" w14:textId="77777777" w:rsidR="00102770" w:rsidRPr="00E46271" w:rsidRDefault="00102770" w:rsidP="00102770">
      <w:pPr>
        <w:pStyle w:val="ListParagraph"/>
        <w:numPr>
          <w:ilvl w:val="0"/>
          <w:numId w:val="5"/>
        </w:numPr>
        <w:tabs>
          <w:tab w:val="left" w:pos="567"/>
        </w:tabs>
        <w:spacing w:line="256" w:lineRule="auto"/>
        <w:ind w:left="-567" w:firstLine="567"/>
        <w:jc w:val="both"/>
        <w:rPr>
          <w:rFonts w:ascii="Times New Roman" w:hAnsi="Times New Roman" w:cs="Times New Roman"/>
          <w:sz w:val="22"/>
          <w:szCs w:val="22"/>
        </w:rPr>
      </w:pPr>
      <w:r w:rsidRPr="00E46271">
        <w:rPr>
          <w:rFonts w:ascii="Times New Roman" w:hAnsi="Times New Roman" w:cs="Times New Roman"/>
          <w:sz w:val="22"/>
          <w:szCs w:val="22"/>
        </w:rPr>
        <w:t>įrangos išbandymą, jos veikimo ir valdymo funkcijų pademonstravimą.</w:t>
      </w:r>
    </w:p>
    <w:p w14:paraId="0F469030" w14:textId="6BE78888" w:rsidR="00102770" w:rsidRPr="00E46271" w:rsidRDefault="00102770" w:rsidP="00102770">
      <w:pPr>
        <w:ind w:left="-567" w:firstLine="567"/>
        <w:jc w:val="both"/>
        <w:rPr>
          <w:rFonts w:ascii="Times New Roman" w:hAnsi="Times New Roman" w:cs="Times New Roman"/>
        </w:rPr>
      </w:pPr>
      <w:r w:rsidRPr="00E46271">
        <w:rPr>
          <w:rFonts w:ascii="Times New Roman" w:hAnsi="Times New Roman" w:cs="Times New Roman"/>
        </w:rPr>
        <w:t>Į prekės kainą privalo būti įskaičiuotos visos nurodytos (pristatymo, išbandymo, bei veikimo ir valdymo funkcijų pademonstravimo)</w:t>
      </w:r>
      <w:r w:rsidR="00003123" w:rsidRPr="00E46271">
        <w:rPr>
          <w:rFonts w:ascii="Times New Roman" w:hAnsi="Times New Roman" w:cs="Times New Roman"/>
        </w:rPr>
        <w:t xml:space="preserve"> </w:t>
      </w:r>
      <w:r w:rsidRPr="00E46271">
        <w:rPr>
          <w:rFonts w:ascii="Times New Roman" w:hAnsi="Times New Roman" w:cs="Times New Roman"/>
        </w:rPr>
        <w:t>ir kitos su prekės tiekimu susijusios išlaidos, taip pat visi reikalingi mokėti mokesčiai, jei tokių būtų.</w:t>
      </w:r>
    </w:p>
    <w:p w14:paraId="21163AAF" w14:textId="51A10D7D" w:rsidR="00102770" w:rsidRPr="00E46271" w:rsidRDefault="00102770" w:rsidP="00102770">
      <w:pPr>
        <w:ind w:left="-567" w:firstLine="567"/>
        <w:jc w:val="both"/>
        <w:rPr>
          <w:rFonts w:ascii="Times New Roman" w:hAnsi="Times New Roman" w:cs="Times New Roman"/>
        </w:rPr>
      </w:pPr>
      <w:r w:rsidRPr="00E46271">
        <w:rPr>
          <w:rFonts w:ascii="Times New Roman" w:hAnsi="Times New Roman" w:cs="Times New Roman"/>
        </w:rPr>
        <w:t xml:space="preserve">Prekės turi būti pristatytos tiekėjo transportu, sumontuotos bei instaliuotos Kauno technologijos universiteto patalpose, </w:t>
      </w:r>
      <w:r w:rsidR="003A170F" w:rsidRPr="00AB3C1D">
        <w:rPr>
          <w:rFonts w:ascii="Times New Roman" w:hAnsi="Times New Roman" w:cs="Times New Roman"/>
        </w:rPr>
        <w:t>Studentų</w:t>
      </w:r>
      <w:r w:rsidRPr="00AB3C1D">
        <w:rPr>
          <w:rFonts w:ascii="Times New Roman" w:hAnsi="Times New Roman" w:cs="Times New Roman"/>
        </w:rPr>
        <w:t xml:space="preserve"> g. </w:t>
      </w:r>
      <w:r w:rsidR="003A170F" w:rsidRPr="00AB3C1D">
        <w:rPr>
          <w:rFonts w:ascii="Times New Roman" w:hAnsi="Times New Roman" w:cs="Times New Roman"/>
          <w:lang w:val="en-US"/>
        </w:rPr>
        <w:t>5</w:t>
      </w:r>
      <w:r w:rsidRPr="00AB3C1D">
        <w:rPr>
          <w:rFonts w:ascii="Times New Roman" w:hAnsi="Times New Roman" w:cs="Times New Roman"/>
        </w:rPr>
        <w:t>0, Kaune arba kitame atsakingo už sutarties vykdymą KTU darbuotojų nurodytame KTU padalinyje Kaune.</w:t>
      </w:r>
    </w:p>
    <w:p w14:paraId="6CD61CB8" w14:textId="77777777" w:rsidR="00102770" w:rsidRPr="00E46271" w:rsidRDefault="00102770" w:rsidP="00102770">
      <w:pPr>
        <w:ind w:left="-567" w:firstLine="567"/>
        <w:jc w:val="both"/>
        <w:rPr>
          <w:rFonts w:ascii="Times New Roman" w:hAnsi="Times New Roman" w:cs="Times New Roman"/>
        </w:rPr>
      </w:pPr>
      <w:r w:rsidRPr="00E46271">
        <w:rPr>
          <w:rFonts w:ascii="Times New Roman" w:hAnsi="Times New Roman" w:cs="Times New Roman"/>
        </w:rPr>
        <w:t>Kartu su pristatyta įranga turi būti pateikiamos darbo ir / ar eksploatavimo ir / ar priežiūros naudojimosi vadovas (instrukcijos) lietuvių ir / ar anglų kalba.</w:t>
      </w:r>
    </w:p>
    <w:p w14:paraId="6D18B42E" w14:textId="77777777" w:rsidR="00102770" w:rsidRPr="00E46271" w:rsidRDefault="00102770" w:rsidP="00102770">
      <w:pPr>
        <w:ind w:left="-567" w:firstLine="567"/>
        <w:jc w:val="both"/>
        <w:rPr>
          <w:rFonts w:ascii="Times New Roman" w:hAnsi="Times New Roman" w:cs="Times New Roman"/>
        </w:rPr>
      </w:pPr>
      <w:r w:rsidRPr="00E46271">
        <w:rPr>
          <w:rFonts w:ascii="Times New Roman" w:hAnsi="Times New Roman" w:cs="Times New Roman"/>
        </w:rPr>
        <w:t>Įsigyta įranga bus priimama iš tiekėjo tik tada, kai visa įsigyta įranga bus visiškai veikianti perkančiosios organizacijos patalpose, išbandyta, pademonstruotas įrangos veikimas ir valdymo funkcionavimas.</w:t>
      </w:r>
    </w:p>
    <w:p w14:paraId="67C533EE" w14:textId="2D2B9EE5" w:rsidR="00102770" w:rsidRPr="00E46271" w:rsidRDefault="00102770" w:rsidP="00102770">
      <w:pPr>
        <w:ind w:left="-567" w:firstLine="567"/>
        <w:jc w:val="both"/>
        <w:rPr>
          <w:rFonts w:ascii="Times New Roman" w:hAnsi="Times New Roman" w:cs="Times New Roman"/>
        </w:rPr>
      </w:pPr>
      <w:r w:rsidRPr="00E46271">
        <w:rPr>
          <w:rFonts w:ascii="Times New Roman" w:hAnsi="Times New Roman" w:cs="Times New Roman"/>
        </w:rPr>
        <w:t>Sutartyje Tiekėjo numatytų įsipareigojimų atlikimo terminas –</w:t>
      </w:r>
      <w:r w:rsidR="005B7C21" w:rsidRPr="00E46271">
        <w:rPr>
          <w:rFonts w:ascii="Times New Roman" w:hAnsi="Times New Roman" w:cs="Times New Roman"/>
        </w:rPr>
        <w:t xml:space="preserve"> </w:t>
      </w:r>
      <w:r w:rsidR="002C0410">
        <w:rPr>
          <w:rFonts w:ascii="Times New Roman" w:hAnsi="Times New Roman" w:cs="Times New Roman"/>
        </w:rPr>
        <w:t>6 (šeši)</w:t>
      </w:r>
      <w:r w:rsidRPr="00E46271">
        <w:rPr>
          <w:rFonts w:ascii="Times New Roman" w:hAnsi="Times New Roman" w:cs="Times New Roman"/>
          <w:b/>
          <w:bCs/>
        </w:rPr>
        <w:t xml:space="preserve"> mėnesi</w:t>
      </w:r>
      <w:r w:rsidR="00DE736A" w:rsidRPr="00E46271">
        <w:rPr>
          <w:rFonts w:ascii="Times New Roman" w:hAnsi="Times New Roman" w:cs="Times New Roman"/>
          <w:b/>
          <w:bCs/>
        </w:rPr>
        <w:t>ai</w:t>
      </w:r>
      <w:r w:rsidR="005B7C21" w:rsidRPr="00E46271">
        <w:rPr>
          <w:rFonts w:ascii="Times New Roman" w:hAnsi="Times New Roman" w:cs="Times New Roman"/>
        </w:rPr>
        <w:t xml:space="preserve"> </w:t>
      </w:r>
      <w:r w:rsidRPr="00E46271">
        <w:rPr>
          <w:rFonts w:ascii="Times New Roman" w:hAnsi="Times New Roman" w:cs="Times New Roman"/>
        </w:rPr>
        <w:t>nuo sutarties įsigaliojimo dienos</w:t>
      </w:r>
      <w:r w:rsidR="001F250A" w:rsidRPr="00E46271">
        <w:rPr>
          <w:rFonts w:ascii="Times New Roman" w:hAnsi="Times New Roman" w:cs="Times New Roman"/>
        </w:rPr>
        <w:t>.</w:t>
      </w:r>
    </w:p>
    <w:p w14:paraId="52249D16" w14:textId="3C96681C" w:rsidR="00102770" w:rsidRDefault="00102770" w:rsidP="00102770">
      <w:pPr>
        <w:ind w:left="-567" w:firstLine="567"/>
        <w:jc w:val="both"/>
        <w:rPr>
          <w:rFonts w:ascii="Times New Roman" w:hAnsi="Times New Roman" w:cs="Times New Roman"/>
        </w:rPr>
      </w:pPr>
      <w:r w:rsidRPr="00E46271">
        <w:rPr>
          <w:rFonts w:ascii="Times New Roman" w:hAnsi="Times New Roman" w:cs="Times New Roman"/>
        </w:rPr>
        <w:t xml:space="preserve">Visai įrangai ir ją sudarančioms atskiroms prekėms turi būti suteikiama ne trumpesnė nei 12 </w:t>
      </w:r>
      <w:r w:rsidR="007D1332">
        <w:rPr>
          <w:rFonts w:ascii="Times New Roman" w:hAnsi="Times New Roman" w:cs="Times New Roman"/>
        </w:rPr>
        <w:t xml:space="preserve">(dvylikos) </w:t>
      </w:r>
      <w:r w:rsidRPr="00E46271">
        <w:rPr>
          <w:rFonts w:ascii="Times New Roman" w:hAnsi="Times New Roman" w:cs="Times New Roman"/>
        </w:rPr>
        <w:t xml:space="preserve">mėnesių garantija. Tiekėjas privalo su parduodamomis prekėmis perduoti Prekių garantiją patvirtinančius dokumentus. </w:t>
      </w:r>
    </w:p>
    <w:p w14:paraId="2739B102" w14:textId="724F99A1" w:rsidR="002E1C30" w:rsidRPr="004C355E" w:rsidRDefault="002E1C30" w:rsidP="002E1C30">
      <w:pPr>
        <w:ind w:left="-567" w:firstLine="567"/>
        <w:jc w:val="both"/>
        <w:rPr>
          <w:rFonts w:ascii="Times New Roman" w:hAnsi="Times New Roman" w:cs="Times New Roman"/>
        </w:rPr>
      </w:pPr>
      <w:r w:rsidRPr="009E64C5">
        <w:rPr>
          <w:rFonts w:ascii="Times New Roman" w:hAnsi="Times New Roman" w:cs="Times New Roman"/>
        </w:rPr>
        <w:t xml:space="preserve">Garantiniu laikotarpiu tiekėjas privalo ne ilgiau kaip per </w:t>
      </w:r>
      <w:r w:rsidR="00FC091F">
        <w:rPr>
          <w:rFonts w:ascii="Times New Roman" w:hAnsi="Times New Roman" w:cs="Times New Roman"/>
        </w:rPr>
        <w:t>30</w:t>
      </w:r>
      <w:r w:rsidRPr="009E64C5">
        <w:rPr>
          <w:rFonts w:ascii="Times New Roman" w:hAnsi="Times New Roman" w:cs="Times New Roman"/>
        </w:rPr>
        <w:t xml:space="preserve"> </w:t>
      </w:r>
      <w:r w:rsidR="007D1332">
        <w:rPr>
          <w:rFonts w:ascii="Times New Roman" w:hAnsi="Times New Roman" w:cs="Times New Roman"/>
        </w:rPr>
        <w:t xml:space="preserve">(trisdešimt) </w:t>
      </w:r>
      <w:r w:rsidRPr="009E64C5">
        <w:rPr>
          <w:rFonts w:ascii="Times New Roman" w:hAnsi="Times New Roman" w:cs="Times New Roman"/>
        </w:rPr>
        <w:t>darbo dienų nuo pranešimo apie gedimą dienos pašalinti gedimą, o jei to neįmanoma atlikti vietoje, išsiųsti remontuoti tiekėjui ir pateikti Perkančiosios organizacijos atsakingam už sutarties vykdymą asmeniui išsiuntimo dokumentų kopiją.</w:t>
      </w:r>
    </w:p>
    <w:p w14:paraId="7E5BBC9E" w14:textId="459D1E74" w:rsidR="00102770" w:rsidRPr="00E46271" w:rsidRDefault="00102770" w:rsidP="00102770">
      <w:pPr>
        <w:ind w:left="-567" w:firstLine="567"/>
        <w:jc w:val="both"/>
        <w:rPr>
          <w:rFonts w:ascii="Times New Roman" w:hAnsi="Times New Roman" w:cs="Times New Roman"/>
        </w:rPr>
      </w:pPr>
      <w:r w:rsidRPr="002C0410">
        <w:rPr>
          <w:rFonts w:ascii="Times New Roman" w:hAnsi="Times New Roman" w:cs="Times New Roman"/>
        </w:rPr>
        <w:t>Garantiniu laikotarpiu tiekėjas turi užtikrinti pirkėjui konsultacijų teikimą telefonu arba nuotoliniu būdu (el. paštu ar kitokiomis nuotolinio vaizdo ir (ar) garso ryšių priemonėmis  ir (ar) kitomis elektroninių ryšių technologijų priemonėmis) pagal poreikį.</w:t>
      </w:r>
      <w:r w:rsidRPr="00E46271">
        <w:rPr>
          <w:rFonts w:ascii="Times New Roman" w:hAnsi="Times New Roman" w:cs="Times New Roman"/>
        </w:rPr>
        <w:t xml:space="preserve"> </w:t>
      </w:r>
    </w:p>
    <w:p w14:paraId="1C9B5ED5" w14:textId="77777777" w:rsidR="00102770" w:rsidRPr="00E46271" w:rsidRDefault="00102770" w:rsidP="00102770">
      <w:pPr>
        <w:ind w:left="-567" w:firstLine="567"/>
        <w:jc w:val="both"/>
        <w:rPr>
          <w:rFonts w:ascii="Times New Roman" w:hAnsi="Times New Roman" w:cs="Times New Roman"/>
        </w:rPr>
      </w:pPr>
      <w:r w:rsidRPr="00E46271">
        <w:rPr>
          <w:rFonts w:ascii="Times New Roman" w:hAnsi="Times New Roman" w:cs="Times New Roman"/>
        </w:rPr>
        <w:t>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kalba (nuorodas į gaminio pasą, bukletą ar internetinio puslapio adresą, kuriuose Perkančioji organizacija galėtų patikrinti siūlomo gaminio charakteristikas arba pateikti atitinkamos informacijos dokumento skenuotą versiją).</w:t>
      </w:r>
    </w:p>
    <w:bookmarkEnd w:id="1"/>
    <w:p w14:paraId="4B8D6FD2" w14:textId="77777777" w:rsidR="00102770" w:rsidRPr="00E46271" w:rsidRDefault="00102770" w:rsidP="00102770">
      <w:pPr>
        <w:ind w:left="-567" w:firstLine="567"/>
        <w:jc w:val="both"/>
        <w:rPr>
          <w:rFonts w:ascii="Times New Roman" w:hAnsi="Times New Roman" w:cs="Times New Roman"/>
          <w:color w:val="000000" w:themeColor="text1"/>
        </w:rPr>
      </w:pPr>
      <w:r w:rsidRPr="00E46271">
        <w:rPr>
          <w:rFonts w:ascii="Times New Roman" w:hAnsi="Times New Roman" w:cs="Times New Roman"/>
          <w:color w:val="000000" w:themeColor="text1"/>
        </w:rPr>
        <w:t xml:space="preserve">Jeigu techninėje specifikacijoje nurodomas konkretus modelis ar tiekimo šaltinis, konkretus procesas, būdingas konkretaus Tiekėjo tiekiamoms prekėms ar teikiamoms paslaugoms, ar prekių ženklas, patentas, tipai, konkreti kilmė ar </w:t>
      </w:r>
      <w:r w:rsidRPr="00E46271">
        <w:rPr>
          <w:rFonts w:ascii="Times New Roman" w:hAnsi="Times New Roman" w:cs="Times New Roman"/>
          <w:color w:val="000000" w:themeColor="text1"/>
        </w:rPr>
        <w:lastRenderedPageBreak/>
        <w:t xml:space="preserve">gamyba, turi būti laikoma, kad kiekviena tokia nuoroda yra pateikta su žodžiais „arba lygiavertis“. Techninėje specifikacijoje pateikti tik minimalūs reikalavimai, tačiau Tiekėjas gali siūlyti geresnių charakteristikų pirkimo objektą. </w:t>
      </w:r>
    </w:p>
    <w:p w14:paraId="0C079AF1" w14:textId="77777777" w:rsidR="00102770" w:rsidRPr="00E46271" w:rsidRDefault="00102770" w:rsidP="00102770">
      <w:pPr>
        <w:ind w:left="-567" w:firstLine="567"/>
        <w:jc w:val="both"/>
        <w:rPr>
          <w:rFonts w:ascii="Times New Roman" w:hAnsi="Times New Roman" w:cs="Times New Roman"/>
          <w:color w:val="000000" w:themeColor="text1"/>
        </w:rPr>
      </w:pPr>
      <w:r w:rsidRPr="00E46271">
        <w:rPr>
          <w:rFonts w:ascii="Times New Roman" w:hAnsi="Times New Roman" w:cs="Times New Roman"/>
          <w:color w:val="000000" w:themeColor="text1"/>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ir reiškia, kad pirkėjas priima ir kitus dalyvių lygiaverčių prekių įrodymus. Lygiavertiškumo įrodymas yra tiekėjo pareiga. </w:t>
      </w:r>
    </w:p>
    <w:p w14:paraId="2FF54FA8" w14:textId="77777777" w:rsidR="00102770" w:rsidRPr="00E46271" w:rsidRDefault="00102770" w:rsidP="00102770">
      <w:pPr>
        <w:ind w:left="-567" w:firstLine="567"/>
        <w:jc w:val="center"/>
        <w:rPr>
          <w:rFonts w:ascii="Times New Roman" w:hAnsi="Times New Roman" w:cs="Times New Roman"/>
          <w:b/>
          <w:bCs/>
          <w:color w:val="000000" w:themeColor="text1"/>
          <w:lang w:val="fr-FR"/>
        </w:rPr>
      </w:pPr>
    </w:p>
    <w:p w14:paraId="70FDA1AA" w14:textId="77777777" w:rsidR="00102770" w:rsidRPr="00E46271" w:rsidRDefault="00102770" w:rsidP="00102770">
      <w:pPr>
        <w:ind w:left="-567" w:firstLine="567"/>
        <w:jc w:val="center"/>
        <w:rPr>
          <w:rFonts w:ascii="Times New Roman" w:hAnsi="Times New Roman" w:cs="Times New Roman"/>
          <w:b/>
          <w:bCs/>
          <w:color w:val="000000" w:themeColor="text1"/>
        </w:rPr>
      </w:pPr>
      <w:r w:rsidRPr="00E46271">
        <w:rPr>
          <w:rFonts w:ascii="Times New Roman" w:hAnsi="Times New Roman" w:cs="Times New Roman"/>
          <w:b/>
          <w:bCs/>
          <w:color w:val="000000" w:themeColor="text1"/>
        </w:rPr>
        <w:t>DETALIOS TECHNINĖS SPECIFIKACIJOS</w:t>
      </w:r>
    </w:p>
    <w:p w14:paraId="4D2FFB75" w14:textId="2E0599E2" w:rsidR="00102770" w:rsidRPr="00E46271" w:rsidRDefault="00B653EA" w:rsidP="00B653EA">
      <w:pPr>
        <w:ind w:left="-567"/>
        <w:rPr>
          <w:rFonts w:ascii="Times New Roman" w:hAnsi="Times New Roman" w:cs="Times New Roman"/>
          <w:bCs/>
          <w:i/>
          <w:iCs/>
          <w:color w:val="000000" w:themeColor="text1"/>
          <w:lang w:val="fr-FR"/>
        </w:rPr>
      </w:pPr>
      <w:r w:rsidRPr="00E46271">
        <w:rPr>
          <w:rFonts w:ascii="Times New Roman" w:hAnsi="Times New Roman" w:cs="Times New Roman"/>
          <w:bCs/>
          <w:i/>
          <w:iCs/>
          <w:color w:val="000000" w:themeColor="text1"/>
          <w:lang w:val="fr-FR"/>
        </w:rPr>
        <w:t>1 lentelė</w:t>
      </w: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2977"/>
        <w:gridCol w:w="4678"/>
      </w:tblGrid>
      <w:tr w:rsidR="00102770" w:rsidRPr="00E46271" w14:paraId="063697D3" w14:textId="77777777" w:rsidTr="00BB0E9E">
        <w:trPr>
          <w:trHeight w:val="834"/>
        </w:trPr>
        <w:tc>
          <w:tcPr>
            <w:tcW w:w="567" w:type="dxa"/>
            <w:vAlign w:val="center"/>
          </w:tcPr>
          <w:p w14:paraId="44CE855B" w14:textId="77777777" w:rsidR="00102770" w:rsidRPr="00E46271" w:rsidRDefault="00102770">
            <w:pPr>
              <w:ind w:left="-567" w:firstLine="567"/>
              <w:rPr>
                <w:rFonts w:ascii="Times New Roman" w:hAnsi="Times New Roman" w:cs="Times New Roman"/>
              </w:rPr>
            </w:pPr>
            <w:r w:rsidRPr="00E46271">
              <w:rPr>
                <w:rFonts w:ascii="Times New Roman" w:hAnsi="Times New Roman" w:cs="Times New Roman"/>
              </w:rPr>
              <w:t xml:space="preserve">Eil. </w:t>
            </w:r>
          </w:p>
          <w:p w14:paraId="41DEC355" w14:textId="77777777" w:rsidR="00102770" w:rsidRPr="00E46271" w:rsidRDefault="00102770">
            <w:pPr>
              <w:ind w:left="-567" w:firstLine="567"/>
              <w:rPr>
                <w:rFonts w:ascii="Times New Roman" w:hAnsi="Times New Roman" w:cs="Times New Roman"/>
              </w:rPr>
            </w:pPr>
            <w:r w:rsidRPr="00E46271">
              <w:rPr>
                <w:rFonts w:ascii="Times New Roman" w:hAnsi="Times New Roman" w:cs="Times New Roman"/>
              </w:rPr>
              <w:t>Nr.</w:t>
            </w:r>
          </w:p>
        </w:tc>
        <w:tc>
          <w:tcPr>
            <w:tcW w:w="2835" w:type="dxa"/>
            <w:vAlign w:val="center"/>
          </w:tcPr>
          <w:p w14:paraId="19F87477" w14:textId="77777777" w:rsidR="00102770" w:rsidRPr="00E46271" w:rsidRDefault="00102770" w:rsidP="00BB0E9E">
            <w:pPr>
              <w:ind w:left="-567" w:firstLine="567"/>
              <w:jc w:val="center"/>
              <w:rPr>
                <w:rFonts w:ascii="Times New Roman" w:hAnsi="Times New Roman" w:cs="Times New Roman"/>
              </w:rPr>
            </w:pPr>
            <w:r w:rsidRPr="00E46271">
              <w:rPr>
                <w:rFonts w:ascii="Times New Roman" w:hAnsi="Times New Roman" w:cs="Times New Roman"/>
              </w:rPr>
              <w:t>Parametras</w:t>
            </w:r>
          </w:p>
        </w:tc>
        <w:tc>
          <w:tcPr>
            <w:tcW w:w="2977" w:type="dxa"/>
            <w:vAlign w:val="center"/>
          </w:tcPr>
          <w:p w14:paraId="6B98B1E0" w14:textId="77777777" w:rsidR="00102770" w:rsidRPr="00E46271" w:rsidRDefault="00102770" w:rsidP="00BB0E9E">
            <w:pPr>
              <w:ind w:left="32" w:right="-250"/>
              <w:jc w:val="center"/>
              <w:rPr>
                <w:rFonts w:ascii="Times New Roman" w:hAnsi="Times New Roman" w:cs="Times New Roman"/>
              </w:rPr>
            </w:pPr>
            <w:r w:rsidRPr="00E46271">
              <w:rPr>
                <w:rFonts w:ascii="Times New Roman" w:hAnsi="Times New Roman" w:cs="Times New Roman"/>
              </w:rPr>
              <w:t>Reikalavimai</w:t>
            </w:r>
          </w:p>
        </w:tc>
        <w:tc>
          <w:tcPr>
            <w:tcW w:w="4678" w:type="dxa"/>
            <w:vAlign w:val="center"/>
          </w:tcPr>
          <w:p w14:paraId="5BECC480" w14:textId="77777777" w:rsidR="00102770" w:rsidRPr="00E46271" w:rsidRDefault="00102770">
            <w:pPr>
              <w:rPr>
                <w:rFonts w:ascii="Times New Roman" w:hAnsi="Times New Roman" w:cs="Times New Roman"/>
              </w:rPr>
            </w:pPr>
            <w:r w:rsidRPr="00E46271">
              <w:rPr>
                <w:rFonts w:ascii="Times New Roman" w:hAnsi="Times New Roman" w:cs="Times New Roman"/>
              </w:rPr>
              <w:t>Siūlomų prekių konkretūs techniniai parametrai, tiksli nuoroda kuriame prisegtame dokumente ir jo puslapyje yra pateikta informacija apie prekę;</w:t>
            </w:r>
          </w:p>
          <w:p w14:paraId="253B5285" w14:textId="77777777" w:rsidR="00102770" w:rsidRPr="00E46271" w:rsidRDefault="00102770">
            <w:pPr>
              <w:rPr>
                <w:rFonts w:ascii="Times New Roman" w:hAnsi="Times New Roman" w:cs="Times New Roman"/>
              </w:rPr>
            </w:pPr>
            <w:r w:rsidRPr="00E46271">
              <w:rPr>
                <w:rFonts w:ascii="Times New Roman" w:hAnsi="Times New Roman" w:cs="Times New Roman"/>
              </w:rPr>
              <w:t>Gamintojas ir modelis</w:t>
            </w:r>
          </w:p>
          <w:p w14:paraId="6FD980FF" w14:textId="416FC62A" w:rsidR="00102770" w:rsidRPr="00E46271" w:rsidRDefault="00B653EA">
            <w:pPr>
              <w:jc w:val="center"/>
              <w:rPr>
                <w:rFonts w:ascii="Times New Roman" w:hAnsi="Times New Roman" w:cs="Times New Roman"/>
              </w:rPr>
            </w:pPr>
            <w:r w:rsidRPr="00E46271">
              <w:rPr>
                <w:rFonts w:ascii="Times New Roman" w:hAnsi="Times New Roman" w:cs="Times New Roman"/>
                <w:i/>
                <w:iCs/>
                <w:color w:val="FF0000"/>
              </w:rPr>
              <w:t>(</w:t>
            </w:r>
            <w:r w:rsidR="00102770" w:rsidRPr="00E46271">
              <w:rPr>
                <w:rFonts w:ascii="Times New Roman" w:hAnsi="Times New Roman" w:cs="Times New Roman"/>
                <w:i/>
                <w:iCs/>
                <w:color w:val="FF0000"/>
              </w:rPr>
              <w:t>Pildo tiekėjas</w:t>
            </w:r>
            <w:r w:rsidRPr="00E46271">
              <w:rPr>
                <w:rFonts w:ascii="Times New Roman" w:hAnsi="Times New Roman" w:cs="Times New Roman"/>
                <w:i/>
                <w:iCs/>
                <w:color w:val="FF0000"/>
              </w:rPr>
              <w:t>)</w:t>
            </w:r>
          </w:p>
        </w:tc>
      </w:tr>
      <w:tr w:rsidR="00102770" w:rsidRPr="00E46271" w14:paraId="635377D1" w14:textId="77777777" w:rsidTr="00195166">
        <w:trPr>
          <w:trHeight w:val="834"/>
        </w:trPr>
        <w:tc>
          <w:tcPr>
            <w:tcW w:w="11057" w:type="dxa"/>
            <w:gridSpan w:val="4"/>
            <w:vAlign w:val="center"/>
          </w:tcPr>
          <w:p w14:paraId="776B1D64" w14:textId="56AA816E" w:rsidR="00102770" w:rsidRPr="00E46271" w:rsidRDefault="008C2F20">
            <w:pPr>
              <w:rPr>
                <w:rFonts w:ascii="Times New Roman" w:hAnsi="Times New Roman" w:cs="Times New Roman"/>
              </w:rPr>
            </w:pPr>
            <w:r w:rsidRPr="00E46271">
              <w:rPr>
                <w:rFonts w:ascii="Times New Roman" w:hAnsi="Times New Roman" w:cs="Times New Roman"/>
              </w:rPr>
              <w:t xml:space="preserve">Kvantinio raktų paskirstymo (QKD) sistema </w:t>
            </w:r>
            <w:r w:rsidR="00102770" w:rsidRPr="00E46271">
              <w:rPr>
                <w:rFonts w:ascii="Times New Roman" w:hAnsi="Times New Roman" w:cs="Times New Roman"/>
              </w:rPr>
              <w:t xml:space="preserve">- </w:t>
            </w:r>
            <w:r w:rsidR="00102770" w:rsidRPr="00E46271">
              <w:rPr>
                <w:rFonts w:ascii="Times New Roman" w:hAnsi="Times New Roman" w:cs="Times New Roman"/>
                <w:i/>
                <w:iCs/>
                <w:color w:val="FF0000"/>
              </w:rPr>
              <w:t>(nurodomas gamintojas, modelis)</w:t>
            </w:r>
          </w:p>
        </w:tc>
      </w:tr>
      <w:tr w:rsidR="008C2F20" w:rsidRPr="00E46271" w14:paraId="1C9FB03B" w14:textId="77777777" w:rsidTr="00BB0E9E">
        <w:trPr>
          <w:trHeight w:val="392"/>
        </w:trPr>
        <w:tc>
          <w:tcPr>
            <w:tcW w:w="567" w:type="dxa"/>
            <w:vAlign w:val="center"/>
          </w:tcPr>
          <w:p w14:paraId="0E1A492D" w14:textId="5E4483AA" w:rsidR="008C2F20" w:rsidRPr="00E46271" w:rsidRDefault="004E5B28">
            <w:pPr>
              <w:ind w:left="-567" w:firstLine="567"/>
              <w:rPr>
                <w:rFonts w:ascii="Times New Roman" w:hAnsi="Times New Roman" w:cs="Times New Roman"/>
                <w:color w:val="000000" w:themeColor="text1"/>
              </w:rPr>
            </w:pPr>
            <w:r w:rsidRPr="00E46271">
              <w:rPr>
                <w:rFonts w:ascii="Times New Roman" w:hAnsi="Times New Roman" w:cs="Times New Roman"/>
                <w:color w:val="000000" w:themeColor="text1"/>
              </w:rPr>
              <w:t>1.</w:t>
            </w:r>
          </w:p>
        </w:tc>
        <w:tc>
          <w:tcPr>
            <w:tcW w:w="2835" w:type="dxa"/>
            <w:vAlign w:val="center"/>
          </w:tcPr>
          <w:p w14:paraId="2175EEE2" w14:textId="003C2477" w:rsidR="008C2F20" w:rsidRPr="00E46271" w:rsidRDefault="004E5B28">
            <w:pPr>
              <w:rPr>
                <w:rFonts w:ascii="Times New Roman" w:hAnsi="Times New Roman" w:cs="Times New Roman"/>
              </w:rPr>
            </w:pPr>
            <w:r w:rsidRPr="00E46271">
              <w:rPr>
                <w:rFonts w:ascii="Times New Roman" w:hAnsi="Times New Roman" w:cs="Times New Roman"/>
              </w:rPr>
              <w:t>Pirkimo a</w:t>
            </w:r>
            <w:r w:rsidR="009A3E11" w:rsidRPr="00E46271">
              <w:rPr>
                <w:rFonts w:ascii="Times New Roman" w:hAnsi="Times New Roman" w:cs="Times New Roman"/>
              </w:rPr>
              <w:t>pimtis</w:t>
            </w:r>
          </w:p>
        </w:tc>
        <w:tc>
          <w:tcPr>
            <w:tcW w:w="2977" w:type="dxa"/>
            <w:vAlign w:val="center"/>
          </w:tcPr>
          <w:p w14:paraId="445A1C08" w14:textId="1FB64622" w:rsidR="008C2F20" w:rsidRPr="00E46271" w:rsidRDefault="004E5B28">
            <w:pPr>
              <w:ind w:left="32"/>
              <w:rPr>
                <w:rFonts w:ascii="Times New Roman" w:hAnsi="Times New Roman" w:cs="Times New Roman"/>
              </w:rPr>
            </w:pPr>
            <w:r w:rsidRPr="00E46271">
              <w:rPr>
                <w:rFonts w:ascii="Times New Roman" w:hAnsi="Times New Roman" w:cs="Times New Roman"/>
              </w:rPr>
              <w:t>Perkama s</w:t>
            </w:r>
            <w:r w:rsidR="00FC0E39" w:rsidRPr="00E46271">
              <w:rPr>
                <w:rFonts w:ascii="Times New Roman" w:hAnsi="Times New Roman" w:cs="Times New Roman"/>
              </w:rPr>
              <w:t xml:space="preserve">istema turi užtikrinti kvantinių raktų perdavimą </w:t>
            </w:r>
            <w:r w:rsidRPr="00E46271">
              <w:rPr>
                <w:rFonts w:ascii="Times New Roman" w:hAnsi="Times New Roman" w:cs="Times New Roman"/>
              </w:rPr>
              <w:t xml:space="preserve">optinėmis skaidulomis </w:t>
            </w:r>
            <w:r w:rsidR="00FC0E39" w:rsidRPr="00E46271">
              <w:rPr>
                <w:rFonts w:ascii="Times New Roman" w:hAnsi="Times New Roman" w:cs="Times New Roman"/>
              </w:rPr>
              <w:t xml:space="preserve">tarp dviejų </w:t>
            </w:r>
            <w:r w:rsidRPr="00E46271">
              <w:rPr>
                <w:rFonts w:ascii="Times New Roman" w:hAnsi="Times New Roman" w:cs="Times New Roman"/>
              </w:rPr>
              <w:t>taškų.</w:t>
            </w:r>
            <w:r w:rsidR="009A3E11" w:rsidRPr="00E46271">
              <w:rPr>
                <w:rFonts w:ascii="Times New Roman" w:hAnsi="Times New Roman" w:cs="Times New Roman"/>
              </w:rPr>
              <w:t xml:space="preserve"> </w:t>
            </w:r>
          </w:p>
        </w:tc>
        <w:tc>
          <w:tcPr>
            <w:tcW w:w="4678" w:type="dxa"/>
            <w:vAlign w:val="center"/>
          </w:tcPr>
          <w:p w14:paraId="16211679" w14:textId="77777777" w:rsidR="004E5B28" w:rsidRPr="00E46271" w:rsidRDefault="004E5B28" w:rsidP="004E5B28">
            <w:pPr>
              <w:rPr>
                <w:rFonts w:ascii="Times New Roman" w:hAnsi="Times New Roman" w:cs="Times New Roman"/>
                <w:i/>
                <w:iCs/>
              </w:rPr>
            </w:pPr>
            <w:r w:rsidRPr="00E46271">
              <w:rPr>
                <w:rFonts w:ascii="Times New Roman" w:hAnsi="Times New Roman" w:cs="Times New Roman"/>
                <w:b/>
                <w:bCs/>
                <w:iCs/>
                <w:color w:val="000000"/>
              </w:rPr>
              <w:t>Siūlomas parametras / reikšmė</w:t>
            </w:r>
            <w:r w:rsidRPr="00E46271">
              <w:rPr>
                <w:rFonts w:ascii="Times New Roman" w:hAnsi="Times New Roman" w:cs="Times New Roman"/>
                <w:i/>
                <w:color w:val="000000"/>
              </w:rPr>
              <w:t xml:space="preserve"> </w:t>
            </w:r>
            <w:r w:rsidRPr="00E46271">
              <w:rPr>
                <w:rFonts w:ascii="Times New Roman" w:hAnsi="Times New Roman" w:cs="Times New Roman"/>
                <w:iCs/>
                <w:color w:val="000000"/>
              </w:rPr>
              <w:t>(įrašyti)</w:t>
            </w:r>
            <w:r w:rsidRPr="00E46271">
              <w:rPr>
                <w:rFonts w:ascii="Times New Roman" w:hAnsi="Times New Roman" w:cs="Times New Roman"/>
                <w:i/>
                <w:color w:val="000000"/>
                <w:highlight w:val="lightGray"/>
              </w:rPr>
              <w:t>_________</w:t>
            </w:r>
            <w:r w:rsidRPr="00E46271">
              <w:rPr>
                <w:rFonts w:ascii="Times New Roman" w:hAnsi="Times New Roman" w:cs="Times New Roman"/>
                <w:i/>
                <w:color w:val="000000"/>
              </w:rPr>
              <w:t>.</w:t>
            </w:r>
          </w:p>
          <w:p w14:paraId="4FF24721" w14:textId="0E67D935" w:rsidR="008C2F20" w:rsidRPr="00E46271" w:rsidRDefault="004E5B28" w:rsidP="004E5B28">
            <w:pPr>
              <w:rPr>
                <w:rFonts w:ascii="Times New Roman" w:hAnsi="Times New Roman" w:cs="Times New Roman"/>
                <w:b/>
                <w:bCs/>
                <w:iCs/>
                <w:color w:val="000000"/>
              </w:rPr>
            </w:pPr>
            <w:r w:rsidRPr="00E46271">
              <w:rPr>
                <w:rFonts w:ascii="Times New Roman" w:hAnsi="Times New Roman" w:cs="Times New Roman"/>
                <w:i/>
                <w:iCs/>
              </w:rPr>
              <w:t xml:space="preserve">Pateikto dokumento pavadinimas </w:t>
            </w:r>
            <w:r w:rsidRPr="00E46271">
              <w:rPr>
                <w:rFonts w:ascii="Times New Roman" w:hAnsi="Times New Roman" w:cs="Times New Roman"/>
                <w:i/>
                <w:iCs/>
                <w:highlight w:val="lightGray"/>
              </w:rPr>
              <w:t>________ ir psl. Nr. ______</w:t>
            </w:r>
            <w:r w:rsidRPr="00E46271">
              <w:rPr>
                <w:rFonts w:ascii="Times New Roman" w:hAnsi="Times New Roman" w:cs="Times New Roman"/>
                <w:i/>
                <w:iCs/>
              </w:rPr>
              <w:t xml:space="preserve"> </w:t>
            </w:r>
            <w:r w:rsidRPr="00E46271">
              <w:rPr>
                <w:rFonts w:ascii="Times New Roman" w:hAnsi="Times New Roman" w:cs="Times New Roman"/>
                <w:iCs/>
              </w:rPr>
              <w:t xml:space="preserve">arba nuoroda </w:t>
            </w:r>
            <w:r w:rsidRPr="00E46271">
              <w:rPr>
                <w:rFonts w:ascii="Times New Roman" w:hAnsi="Times New Roman" w:cs="Times New Roman"/>
                <w:i/>
                <w:color w:val="000000"/>
                <w:highlight w:val="lightGray"/>
              </w:rPr>
              <w:t>________</w:t>
            </w:r>
            <w:r w:rsidRPr="00E46271">
              <w:rPr>
                <w:rFonts w:ascii="Times New Roman" w:hAnsi="Times New Roman" w:cs="Times New Roman"/>
                <w:i/>
                <w:color w:val="000000"/>
              </w:rPr>
              <w:t>.</w:t>
            </w:r>
          </w:p>
        </w:tc>
      </w:tr>
      <w:tr w:rsidR="008C2F20" w:rsidRPr="00E46271" w14:paraId="3C97161D" w14:textId="77777777" w:rsidTr="00222A05">
        <w:trPr>
          <w:trHeight w:val="392"/>
        </w:trPr>
        <w:tc>
          <w:tcPr>
            <w:tcW w:w="567" w:type="dxa"/>
            <w:vAlign w:val="center"/>
          </w:tcPr>
          <w:p w14:paraId="2CD303BE" w14:textId="004525D7" w:rsidR="008C2F20" w:rsidRPr="00E46271" w:rsidRDefault="004E5B28" w:rsidP="008C2F20">
            <w:pPr>
              <w:ind w:left="-567" w:firstLine="567"/>
              <w:rPr>
                <w:rFonts w:ascii="Times New Roman" w:hAnsi="Times New Roman" w:cs="Times New Roman"/>
                <w:color w:val="000000" w:themeColor="text1"/>
              </w:rPr>
            </w:pPr>
            <w:r w:rsidRPr="00E46271">
              <w:rPr>
                <w:rFonts w:ascii="Times New Roman" w:hAnsi="Times New Roman" w:cs="Times New Roman"/>
                <w:color w:val="000000" w:themeColor="text1"/>
              </w:rPr>
              <w:t>2.</w:t>
            </w:r>
          </w:p>
        </w:tc>
        <w:tc>
          <w:tcPr>
            <w:tcW w:w="2835" w:type="dxa"/>
            <w:vAlign w:val="center"/>
          </w:tcPr>
          <w:p w14:paraId="36436465" w14:textId="0472FD54" w:rsidR="008C2F20" w:rsidRPr="00E46271" w:rsidRDefault="00881DF9" w:rsidP="008C2F20">
            <w:pPr>
              <w:rPr>
                <w:rFonts w:ascii="Times New Roman" w:hAnsi="Times New Roman" w:cs="Times New Roman"/>
              </w:rPr>
            </w:pPr>
            <w:r w:rsidRPr="00E46271">
              <w:rPr>
                <w:rFonts w:ascii="Times New Roman" w:hAnsi="Times New Roman" w:cs="Times New Roman"/>
              </w:rPr>
              <w:t>Kvantinio raktų paskirstymo technologija</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526F3E66" w14:textId="321DCFFD" w:rsidR="008C2F20" w:rsidRPr="00E46271" w:rsidRDefault="008E7B51" w:rsidP="008C2F20">
            <w:pPr>
              <w:ind w:left="32"/>
              <w:rPr>
                <w:rFonts w:ascii="Times New Roman" w:hAnsi="Times New Roman" w:cs="Times New Roman"/>
              </w:rPr>
            </w:pPr>
            <w:r w:rsidRPr="00E46271">
              <w:rPr>
                <w:rFonts w:ascii="Times New Roman" w:hAnsi="Times New Roman" w:cs="Times New Roman"/>
              </w:rPr>
              <w:t>S</w:t>
            </w:r>
            <w:r w:rsidR="008C2F20" w:rsidRPr="00E46271">
              <w:rPr>
                <w:rFonts w:ascii="Times New Roman" w:hAnsi="Times New Roman" w:cs="Times New Roman"/>
              </w:rPr>
              <w:t>istema turi palaikyti DV-QKD (diskrečiojo kintamo kvantinio rakto paskirstymo) technologiją.</w:t>
            </w:r>
          </w:p>
        </w:tc>
        <w:tc>
          <w:tcPr>
            <w:tcW w:w="4678" w:type="dxa"/>
            <w:vAlign w:val="center"/>
          </w:tcPr>
          <w:p w14:paraId="0E759A9C" w14:textId="77777777" w:rsidR="00816F5D" w:rsidRPr="00E46271" w:rsidRDefault="00816F5D" w:rsidP="00816F5D">
            <w:pPr>
              <w:rPr>
                <w:rFonts w:ascii="Times New Roman" w:hAnsi="Times New Roman" w:cs="Times New Roman"/>
                <w:i/>
                <w:iCs/>
              </w:rPr>
            </w:pPr>
            <w:r w:rsidRPr="00E46271">
              <w:rPr>
                <w:rFonts w:ascii="Times New Roman" w:hAnsi="Times New Roman" w:cs="Times New Roman"/>
                <w:b/>
                <w:bCs/>
                <w:iCs/>
                <w:color w:val="000000"/>
              </w:rPr>
              <w:t>Siūlomas parametras / reikšmė</w:t>
            </w:r>
            <w:r w:rsidRPr="00E46271">
              <w:rPr>
                <w:rFonts w:ascii="Times New Roman" w:hAnsi="Times New Roman" w:cs="Times New Roman"/>
                <w:i/>
                <w:color w:val="000000"/>
              </w:rPr>
              <w:t xml:space="preserve"> </w:t>
            </w:r>
            <w:r w:rsidRPr="00E46271">
              <w:rPr>
                <w:rFonts w:ascii="Times New Roman" w:hAnsi="Times New Roman" w:cs="Times New Roman"/>
                <w:iCs/>
                <w:color w:val="000000"/>
              </w:rPr>
              <w:t>(įrašyti)</w:t>
            </w:r>
            <w:r w:rsidRPr="00E46271">
              <w:rPr>
                <w:rFonts w:ascii="Times New Roman" w:hAnsi="Times New Roman" w:cs="Times New Roman"/>
                <w:i/>
                <w:color w:val="000000"/>
                <w:highlight w:val="lightGray"/>
              </w:rPr>
              <w:t>_________</w:t>
            </w:r>
            <w:r w:rsidRPr="00E46271">
              <w:rPr>
                <w:rFonts w:ascii="Times New Roman" w:hAnsi="Times New Roman" w:cs="Times New Roman"/>
                <w:i/>
                <w:color w:val="000000"/>
              </w:rPr>
              <w:t>.</w:t>
            </w:r>
          </w:p>
          <w:p w14:paraId="10B9A261" w14:textId="50B91B6D" w:rsidR="008C2F20" w:rsidRPr="00E46271" w:rsidRDefault="00816F5D" w:rsidP="00816F5D">
            <w:pPr>
              <w:rPr>
                <w:rFonts w:ascii="Times New Roman" w:hAnsi="Times New Roman" w:cs="Times New Roman"/>
                <w:b/>
                <w:bCs/>
                <w:iCs/>
                <w:color w:val="000000"/>
              </w:rPr>
            </w:pPr>
            <w:r w:rsidRPr="00E46271">
              <w:rPr>
                <w:rFonts w:ascii="Times New Roman" w:hAnsi="Times New Roman" w:cs="Times New Roman"/>
                <w:i/>
                <w:iCs/>
              </w:rPr>
              <w:t xml:space="preserve">Pateikto dokumento pavadinimas </w:t>
            </w:r>
            <w:r w:rsidRPr="00E46271">
              <w:rPr>
                <w:rFonts w:ascii="Times New Roman" w:hAnsi="Times New Roman" w:cs="Times New Roman"/>
                <w:i/>
                <w:iCs/>
                <w:highlight w:val="lightGray"/>
              </w:rPr>
              <w:t>________ ir psl. Nr. ______</w:t>
            </w:r>
            <w:r w:rsidRPr="00E46271">
              <w:rPr>
                <w:rFonts w:ascii="Times New Roman" w:hAnsi="Times New Roman" w:cs="Times New Roman"/>
                <w:i/>
                <w:iCs/>
              </w:rPr>
              <w:t xml:space="preserve"> </w:t>
            </w:r>
            <w:r w:rsidRPr="00E46271">
              <w:rPr>
                <w:rFonts w:ascii="Times New Roman" w:hAnsi="Times New Roman" w:cs="Times New Roman"/>
                <w:iCs/>
              </w:rPr>
              <w:t xml:space="preserve">arba nuoroda </w:t>
            </w:r>
            <w:r w:rsidRPr="00E46271">
              <w:rPr>
                <w:rFonts w:ascii="Times New Roman" w:hAnsi="Times New Roman" w:cs="Times New Roman"/>
                <w:i/>
                <w:color w:val="000000"/>
                <w:highlight w:val="lightGray"/>
              </w:rPr>
              <w:t>________</w:t>
            </w:r>
            <w:r w:rsidRPr="00E46271">
              <w:rPr>
                <w:rFonts w:ascii="Times New Roman" w:hAnsi="Times New Roman" w:cs="Times New Roman"/>
                <w:i/>
                <w:color w:val="000000"/>
              </w:rPr>
              <w:t>.</w:t>
            </w:r>
          </w:p>
        </w:tc>
      </w:tr>
      <w:tr w:rsidR="00816F5D" w:rsidRPr="00E46271" w14:paraId="23BBE7D0" w14:textId="77777777" w:rsidTr="00222A05">
        <w:trPr>
          <w:trHeight w:val="392"/>
        </w:trPr>
        <w:tc>
          <w:tcPr>
            <w:tcW w:w="567" w:type="dxa"/>
            <w:vAlign w:val="center"/>
          </w:tcPr>
          <w:p w14:paraId="52F9F38A" w14:textId="042DC395" w:rsidR="00816F5D" w:rsidRPr="00E46271" w:rsidRDefault="004E5B28" w:rsidP="00816F5D">
            <w:pPr>
              <w:ind w:left="-567" w:firstLine="567"/>
              <w:rPr>
                <w:rFonts w:ascii="Times New Roman" w:hAnsi="Times New Roman" w:cs="Times New Roman"/>
                <w:color w:val="000000" w:themeColor="text1"/>
              </w:rPr>
            </w:pPr>
            <w:r w:rsidRPr="00E46271">
              <w:rPr>
                <w:rFonts w:ascii="Times New Roman" w:hAnsi="Times New Roman" w:cs="Times New Roman"/>
                <w:color w:val="000000" w:themeColor="text1"/>
              </w:rPr>
              <w:t>3.</w:t>
            </w:r>
          </w:p>
        </w:tc>
        <w:tc>
          <w:tcPr>
            <w:tcW w:w="2835" w:type="dxa"/>
            <w:vAlign w:val="center"/>
          </w:tcPr>
          <w:p w14:paraId="5A00EA05" w14:textId="069D927E" w:rsidR="00816F5D" w:rsidRPr="00E46271" w:rsidRDefault="00816F5D" w:rsidP="00816F5D">
            <w:pPr>
              <w:rPr>
                <w:rFonts w:ascii="Times New Roman" w:hAnsi="Times New Roman" w:cs="Times New Roman"/>
              </w:rPr>
            </w:pPr>
            <w:r w:rsidRPr="00E46271">
              <w:rPr>
                <w:rFonts w:ascii="Times New Roman" w:hAnsi="Times New Roman" w:cs="Times New Roman"/>
              </w:rPr>
              <w:t>Kvantinio raktų apsikeitimo protokolas</w:t>
            </w:r>
          </w:p>
        </w:tc>
        <w:tc>
          <w:tcPr>
            <w:tcW w:w="2977" w:type="dxa"/>
            <w:tcBorders>
              <w:top w:val="single" w:sz="4" w:space="0" w:color="auto"/>
              <w:left w:val="single" w:sz="8" w:space="0" w:color="000000"/>
              <w:bottom w:val="single" w:sz="8" w:space="0" w:color="000000"/>
              <w:right w:val="single" w:sz="8" w:space="0" w:color="000000"/>
            </w:tcBorders>
            <w:shd w:val="clear" w:color="auto" w:fill="FFFFFF"/>
            <w:vAlign w:val="center"/>
          </w:tcPr>
          <w:p w14:paraId="701EA971" w14:textId="61965705" w:rsidR="00816F5D" w:rsidRPr="00E46271" w:rsidRDefault="00816F5D" w:rsidP="00816F5D">
            <w:pPr>
              <w:ind w:left="32"/>
              <w:rPr>
                <w:rFonts w:ascii="Times New Roman" w:hAnsi="Times New Roman" w:cs="Times New Roman"/>
              </w:rPr>
            </w:pPr>
            <w:r w:rsidRPr="00E46271">
              <w:rPr>
                <w:rFonts w:ascii="Times New Roman" w:hAnsi="Times New Roman" w:cs="Times New Roman"/>
              </w:rPr>
              <w:t>Sistema turi palaikyti fazinio kodavimo BB84 protokolą su jauko būsenomis (angl. phase encoding BB84 decoy-state QKD protocol</w:t>
            </w:r>
            <w:r w:rsidRPr="00E46271">
              <w:rPr>
                <w:rFonts w:ascii="Times New Roman" w:hAnsi="Times New Roman" w:cs="Times New Roman"/>
                <w:b/>
                <w:bCs/>
              </w:rPr>
              <w:t>)</w:t>
            </w:r>
            <w:r w:rsidRPr="00E46271">
              <w:rPr>
                <w:rFonts w:ascii="Times New Roman" w:hAnsi="Times New Roman" w:cs="Times New Roman"/>
              </w:rPr>
              <w:t>.</w:t>
            </w:r>
          </w:p>
        </w:tc>
        <w:tc>
          <w:tcPr>
            <w:tcW w:w="4678" w:type="dxa"/>
            <w:vAlign w:val="center"/>
          </w:tcPr>
          <w:p w14:paraId="3B68F27F" w14:textId="77777777" w:rsidR="00816F5D" w:rsidRPr="00E46271" w:rsidRDefault="00816F5D" w:rsidP="00816F5D">
            <w:pPr>
              <w:rPr>
                <w:rFonts w:ascii="Times New Roman" w:hAnsi="Times New Roman" w:cs="Times New Roman"/>
                <w:i/>
                <w:iCs/>
              </w:rPr>
            </w:pPr>
            <w:r w:rsidRPr="00E46271">
              <w:rPr>
                <w:rFonts w:ascii="Times New Roman" w:hAnsi="Times New Roman" w:cs="Times New Roman"/>
                <w:b/>
                <w:bCs/>
                <w:iCs/>
                <w:color w:val="000000"/>
              </w:rPr>
              <w:t>Siūlomas parametras / reikšmė</w:t>
            </w:r>
            <w:r w:rsidRPr="00E46271">
              <w:rPr>
                <w:rFonts w:ascii="Times New Roman" w:hAnsi="Times New Roman" w:cs="Times New Roman"/>
                <w:i/>
                <w:color w:val="000000"/>
              </w:rPr>
              <w:t xml:space="preserve"> </w:t>
            </w:r>
            <w:r w:rsidRPr="00E46271">
              <w:rPr>
                <w:rFonts w:ascii="Times New Roman" w:hAnsi="Times New Roman" w:cs="Times New Roman"/>
                <w:iCs/>
                <w:color w:val="000000"/>
              </w:rPr>
              <w:t>(įrašyti)</w:t>
            </w:r>
            <w:r w:rsidRPr="00E46271">
              <w:rPr>
                <w:rFonts w:ascii="Times New Roman" w:hAnsi="Times New Roman" w:cs="Times New Roman"/>
                <w:i/>
                <w:color w:val="000000"/>
                <w:highlight w:val="lightGray"/>
              </w:rPr>
              <w:t>_________</w:t>
            </w:r>
            <w:r w:rsidRPr="00E46271">
              <w:rPr>
                <w:rFonts w:ascii="Times New Roman" w:hAnsi="Times New Roman" w:cs="Times New Roman"/>
                <w:i/>
                <w:color w:val="000000"/>
              </w:rPr>
              <w:t>.</w:t>
            </w:r>
          </w:p>
          <w:p w14:paraId="635735E8" w14:textId="442BB499" w:rsidR="00816F5D" w:rsidRPr="00E46271" w:rsidRDefault="00816F5D" w:rsidP="00816F5D">
            <w:pPr>
              <w:rPr>
                <w:rFonts w:ascii="Times New Roman" w:hAnsi="Times New Roman" w:cs="Times New Roman"/>
                <w:b/>
                <w:bCs/>
                <w:iCs/>
                <w:color w:val="000000"/>
              </w:rPr>
            </w:pPr>
            <w:r w:rsidRPr="00E46271">
              <w:rPr>
                <w:rFonts w:ascii="Times New Roman" w:hAnsi="Times New Roman" w:cs="Times New Roman"/>
                <w:i/>
                <w:iCs/>
              </w:rPr>
              <w:t xml:space="preserve">Pateikto dokumento pavadinimas </w:t>
            </w:r>
            <w:r w:rsidRPr="00E46271">
              <w:rPr>
                <w:rFonts w:ascii="Times New Roman" w:hAnsi="Times New Roman" w:cs="Times New Roman"/>
                <w:i/>
                <w:iCs/>
                <w:highlight w:val="lightGray"/>
              </w:rPr>
              <w:t>________ ir psl. Nr. ______</w:t>
            </w:r>
            <w:r w:rsidRPr="00E46271">
              <w:rPr>
                <w:rFonts w:ascii="Times New Roman" w:hAnsi="Times New Roman" w:cs="Times New Roman"/>
                <w:i/>
                <w:iCs/>
              </w:rPr>
              <w:t xml:space="preserve"> </w:t>
            </w:r>
            <w:r w:rsidRPr="00E46271">
              <w:rPr>
                <w:rFonts w:ascii="Times New Roman" w:hAnsi="Times New Roman" w:cs="Times New Roman"/>
                <w:iCs/>
              </w:rPr>
              <w:t xml:space="preserve">arba nuoroda </w:t>
            </w:r>
            <w:r w:rsidRPr="00E46271">
              <w:rPr>
                <w:rFonts w:ascii="Times New Roman" w:hAnsi="Times New Roman" w:cs="Times New Roman"/>
                <w:i/>
                <w:color w:val="000000"/>
                <w:highlight w:val="lightGray"/>
              </w:rPr>
              <w:t>________</w:t>
            </w:r>
            <w:r w:rsidRPr="00E46271">
              <w:rPr>
                <w:rFonts w:ascii="Times New Roman" w:hAnsi="Times New Roman" w:cs="Times New Roman"/>
                <w:i/>
                <w:color w:val="000000"/>
              </w:rPr>
              <w:t>.</w:t>
            </w:r>
          </w:p>
        </w:tc>
      </w:tr>
      <w:tr w:rsidR="00816F5D" w:rsidRPr="00E46271" w14:paraId="3D0A495A" w14:textId="77777777" w:rsidTr="00FD4F62">
        <w:trPr>
          <w:trHeight w:val="392"/>
        </w:trPr>
        <w:tc>
          <w:tcPr>
            <w:tcW w:w="567" w:type="dxa"/>
            <w:tcBorders>
              <w:top w:val="single" w:sz="4" w:space="0" w:color="auto"/>
              <w:left w:val="single" w:sz="4" w:space="0" w:color="auto"/>
              <w:bottom w:val="single" w:sz="4" w:space="0" w:color="auto"/>
              <w:right w:val="single" w:sz="4" w:space="0" w:color="auto"/>
            </w:tcBorders>
            <w:vAlign w:val="center"/>
          </w:tcPr>
          <w:p w14:paraId="1412BD10" w14:textId="3531CFFC" w:rsidR="00816F5D" w:rsidRPr="00E46271" w:rsidRDefault="004E5B28" w:rsidP="00816F5D">
            <w:pPr>
              <w:ind w:left="-567" w:firstLine="567"/>
              <w:rPr>
                <w:rFonts w:ascii="Times New Roman" w:hAnsi="Times New Roman" w:cs="Times New Roman"/>
                <w:color w:val="000000" w:themeColor="text1"/>
              </w:rPr>
            </w:pPr>
            <w:r w:rsidRPr="00E46271">
              <w:rPr>
                <w:rFonts w:ascii="Times New Roman" w:hAnsi="Times New Roman" w:cs="Times New Roman"/>
                <w:color w:val="000000" w:themeColor="text1"/>
              </w:rPr>
              <w:t>4.</w:t>
            </w:r>
          </w:p>
        </w:tc>
        <w:tc>
          <w:tcPr>
            <w:tcW w:w="2835" w:type="dxa"/>
            <w:tcBorders>
              <w:top w:val="single" w:sz="4" w:space="0" w:color="auto"/>
              <w:left w:val="single" w:sz="4" w:space="0" w:color="auto"/>
              <w:bottom w:val="single" w:sz="4" w:space="0" w:color="auto"/>
              <w:right w:val="single" w:sz="4" w:space="0" w:color="auto"/>
            </w:tcBorders>
            <w:vAlign w:val="center"/>
          </w:tcPr>
          <w:p w14:paraId="2DEBDACB" w14:textId="58E36613" w:rsidR="00816F5D" w:rsidRPr="00E46271" w:rsidRDefault="00816F5D" w:rsidP="00816F5D">
            <w:pPr>
              <w:rPr>
                <w:rFonts w:ascii="Times New Roman" w:hAnsi="Times New Roman" w:cs="Times New Roman"/>
              </w:rPr>
            </w:pPr>
            <w:r w:rsidRPr="00E46271">
              <w:rPr>
                <w:rFonts w:ascii="Times New Roman" w:hAnsi="Times New Roman" w:cs="Times New Roman"/>
              </w:rPr>
              <w:t>Optinės skaidulos</w:t>
            </w:r>
          </w:p>
        </w:tc>
        <w:tc>
          <w:tcPr>
            <w:tcW w:w="2977" w:type="dxa"/>
            <w:tcBorders>
              <w:top w:val="single" w:sz="4" w:space="0" w:color="auto"/>
              <w:left w:val="single" w:sz="8" w:space="0" w:color="000000"/>
              <w:bottom w:val="single" w:sz="8" w:space="0" w:color="000000"/>
              <w:right w:val="single" w:sz="8" w:space="0" w:color="000000"/>
            </w:tcBorders>
            <w:shd w:val="clear" w:color="auto" w:fill="FFFFFF"/>
            <w:vAlign w:val="center"/>
          </w:tcPr>
          <w:p w14:paraId="4C355844" w14:textId="2E1F865B" w:rsidR="00816F5D" w:rsidRPr="00E46271" w:rsidRDefault="00816F5D" w:rsidP="00816F5D">
            <w:pPr>
              <w:ind w:left="32"/>
              <w:rPr>
                <w:rFonts w:ascii="Times New Roman" w:hAnsi="Times New Roman" w:cs="Times New Roman"/>
              </w:rPr>
            </w:pPr>
            <w:r w:rsidRPr="00E46271">
              <w:rPr>
                <w:rFonts w:ascii="Times New Roman" w:hAnsi="Times New Roman" w:cs="Times New Roman"/>
              </w:rPr>
              <w:t>Sistema gali būti įdiegta naudojant ne daugiau kaip dvi G.652 vienamodžio optinio pluošto (SMF) skaidulas</w:t>
            </w:r>
            <w:r w:rsidR="007778EF" w:rsidRPr="00E46271">
              <w:rPr>
                <w:rFonts w:ascii="Times New Roman" w:hAnsi="Times New Roman" w:cs="Times New Roman"/>
              </w:rPr>
              <w:t xml:space="preserve">. </w:t>
            </w:r>
          </w:p>
        </w:tc>
        <w:tc>
          <w:tcPr>
            <w:tcW w:w="4678" w:type="dxa"/>
            <w:tcBorders>
              <w:top w:val="single" w:sz="4" w:space="0" w:color="auto"/>
              <w:left w:val="single" w:sz="4" w:space="0" w:color="auto"/>
              <w:bottom w:val="single" w:sz="4" w:space="0" w:color="auto"/>
              <w:right w:val="single" w:sz="4" w:space="0" w:color="auto"/>
            </w:tcBorders>
            <w:vAlign w:val="center"/>
          </w:tcPr>
          <w:p w14:paraId="2DFA296C" w14:textId="77777777" w:rsidR="00816F5D" w:rsidRPr="00E46271" w:rsidRDefault="00816F5D" w:rsidP="00816F5D">
            <w:pPr>
              <w:rPr>
                <w:rFonts w:ascii="Times New Roman" w:hAnsi="Times New Roman" w:cs="Times New Roman"/>
                <w:i/>
                <w:iCs/>
              </w:rPr>
            </w:pPr>
            <w:r w:rsidRPr="00E46271">
              <w:rPr>
                <w:rFonts w:ascii="Times New Roman" w:hAnsi="Times New Roman" w:cs="Times New Roman"/>
                <w:b/>
                <w:bCs/>
                <w:iCs/>
                <w:color w:val="000000"/>
              </w:rPr>
              <w:t>Siūlomas parametras / reikšmė</w:t>
            </w:r>
            <w:r w:rsidRPr="00E46271">
              <w:rPr>
                <w:rFonts w:ascii="Times New Roman" w:hAnsi="Times New Roman" w:cs="Times New Roman"/>
                <w:i/>
                <w:color w:val="000000"/>
              </w:rPr>
              <w:t xml:space="preserve"> </w:t>
            </w:r>
            <w:r w:rsidRPr="00E46271">
              <w:rPr>
                <w:rFonts w:ascii="Times New Roman" w:hAnsi="Times New Roman" w:cs="Times New Roman"/>
                <w:iCs/>
                <w:color w:val="000000"/>
              </w:rPr>
              <w:t>(įrašyti)</w:t>
            </w:r>
            <w:r w:rsidRPr="00E46271">
              <w:rPr>
                <w:rFonts w:ascii="Times New Roman" w:hAnsi="Times New Roman" w:cs="Times New Roman"/>
                <w:i/>
                <w:color w:val="000000"/>
                <w:highlight w:val="lightGray"/>
              </w:rPr>
              <w:t>_________</w:t>
            </w:r>
            <w:r w:rsidRPr="00E46271">
              <w:rPr>
                <w:rFonts w:ascii="Times New Roman" w:hAnsi="Times New Roman" w:cs="Times New Roman"/>
                <w:i/>
                <w:color w:val="000000"/>
              </w:rPr>
              <w:t>.</w:t>
            </w:r>
          </w:p>
          <w:p w14:paraId="3587FD39" w14:textId="7113D3EC" w:rsidR="00816F5D" w:rsidRPr="00E46271" w:rsidRDefault="00816F5D" w:rsidP="00816F5D">
            <w:pPr>
              <w:rPr>
                <w:rFonts w:ascii="Times New Roman" w:hAnsi="Times New Roman" w:cs="Times New Roman"/>
                <w:b/>
                <w:bCs/>
                <w:iCs/>
                <w:color w:val="000000"/>
              </w:rPr>
            </w:pPr>
            <w:r w:rsidRPr="00E46271">
              <w:rPr>
                <w:rFonts w:ascii="Times New Roman" w:hAnsi="Times New Roman" w:cs="Times New Roman"/>
                <w:i/>
                <w:iCs/>
              </w:rPr>
              <w:t xml:space="preserve">Pateikto dokumento pavadinimas </w:t>
            </w:r>
            <w:r w:rsidRPr="00E46271">
              <w:rPr>
                <w:rFonts w:ascii="Times New Roman" w:hAnsi="Times New Roman" w:cs="Times New Roman"/>
                <w:i/>
                <w:iCs/>
                <w:highlight w:val="lightGray"/>
              </w:rPr>
              <w:t>________ ir psl. Nr. ______</w:t>
            </w:r>
            <w:r w:rsidRPr="00E46271">
              <w:rPr>
                <w:rFonts w:ascii="Times New Roman" w:hAnsi="Times New Roman" w:cs="Times New Roman"/>
                <w:i/>
                <w:iCs/>
              </w:rPr>
              <w:t xml:space="preserve"> </w:t>
            </w:r>
            <w:r w:rsidRPr="00E46271">
              <w:rPr>
                <w:rFonts w:ascii="Times New Roman" w:hAnsi="Times New Roman" w:cs="Times New Roman"/>
                <w:iCs/>
              </w:rPr>
              <w:t xml:space="preserve">arba nuoroda </w:t>
            </w:r>
            <w:r w:rsidRPr="00E46271">
              <w:rPr>
                <w:rFonts w:ascii="Times New Roman" w:hAnsi="Times New Roman" w:cs="Times New Roman"/>
                <w:i/>
                <w:color w:val="000000"/>
                <w:highlight w:val="lightGray"/>
              </w:rPr>
              <w:t>________</w:t>
            </w:r>
            <w:r w:rsidRPr="00E46271">
              <w:rPr>
                <w:rFonts w:ascii="Times New Roman" w:hAnsi="Times New Roman" w:cs="Times New Roman"/>
                <w:i/>
                <w:color w:val="000000"/>
              </w:rPr>
              <w:t>.</w:t>
            </w:r>
          </w:p>
        </w:tc>
      </w:tr>
      <w:tr w:rsidR="00816F5D" w:rsidRPr="00E46271" w14:paraId="5D6DFE8E" w14:textId="77777777" w:rsidTr="00222A05">
        <w:trPr>
          <w:trHeight w:val="392"/>
        </w:trPr>
        <w:tc>
          <w:tcPr>
            <w:tcW w:w="567" w:type="dxa"/>
            <w:vAlign w:val="center"/>
          </w:tcPr>
          <w:p w14:paraId="178B538A" w14:textId="7A36FD95" w:rsidR="00816F5D" w:rsidRPr="00E46271" w:rsidRDefault="004E5B28" w:rsidP="00816F5D">
            <w:pPr>
              <w:ind w:left="-567" w:firstLine="567"/>
              <w:rPr>
                <w:rFonts w:ascii="Times New Roman" w:hAnsi="Times New Roman" w:cs="Times New Roman"/>
                <w:color w:val="000000" w:themeColor="text1"/>
              </w:rPr>
            </w:pPr>
            <w:r w:rsidRPr="00E46271">
              <w:rPr>
                <w:rFonts w:ascii="Times New Roman" w:hAnsi="Times New Roman" w:cs="Times New Roman"/>
                <w:color w:val="000000" w:themeColor="text1"/>
              </w:rPr>
              <w:t>5.</w:t>
            </w:r>
          </w:p>
        </w:tc>
        <w:tc>
          <w:tcPr>
            <w:tcW w:w="2835" w:type="dxa"/>
            <w:vAlign w:val="center"/>
          </w:tcPr>
          <w:p w14:paraId="57108B88" w14:textId="34D5C3F4" w:rsidR="00816F5D" w:rsidRPr="00E46271" w:rsidRDefault="00816F5D" w:rsidP="00816F5D">
            <w:pPr>
              <w:rPr>
                <w:rFonts w:ascii="Times New Roman" w:hAnsi="Times New Roman" w:cs="Times New Roman"/>
              </w:rPr>
            </w:pPr>
            <w:r w:rsidRPr="00E46271">
              <w:rPr>
                <w:rFonts w:ascii="Times New Roman" w:hAnsi="Times New Roman" w:cs="Times New Roman"/>
              </w:rPr>
              <w:t>Aktyvus stabilizavimas</w:t>
            </w:r>
          </w:p>
        </w:tc>
        <w:tc>
          <w:tcPr>
            <w:tcW w:w="2977" w:type="dxa"/>
            <w:tcBorders>
              <w:top w:val="nil"/>
              <w:left w:val="single" w:sz="8" w:space="0" w:color="000000"/>
              <w:bottom w:val="single" w:sz="8" w:space="0" w:color="000000"/>
              <w:right w:val="single" w:sz="8" w:space="0" w:color="000000"/>
            </w:tcBorders>
            <w:shd w:val="clear" w:color="auto" w:fill="FFFFFF"/>
            <w:vAlign w:val="center"/>
          </w:tcPr>
          <w:p w14:paraId="30C5B54D" w14:textId="05A23DAB" w:rsidR="00816F5D" w:rsidRPr="00E46271" w:rsidRDefault="00816F5D" w:rsidP="00816F5D">
            <w:pPr>
              <w:ind w:left="32"/>
              <w:rPr>
                <w:rFonts w:ascii="Times New Roman" w:hAnsi="Times New Roman" w:cs="Times New Roman"/>
              </w:rPr>
            </w:pPr>
            <w:r w:rsidRPr="00E46271">
              <w:rPr>
                <w:rFonts w:ascii="Times New Roman" w:hAnsi="Times New Roman" w:cs="Times New Roman"/>
              </w:rPr>
              <w:t>Sistema turi naudoti aktyv</w:t>
            </w:r>
            <w:r w:rsidR="00FF24BC" w:rsidRPr="00E46271">
              <w:rPr>
                <w:rFonts w:ascii="Times New Roman" w:hAnsi="Times New Roman" w:cs="Times New Roman"/>
              </w:rPr>
              <w:t>aus</w:t>
            </w:r>
            <w:r w:rsidRPr="00E46271">
              <w:rPr>
                <w:rFonts w:ascii="Times New Roman" w:hAnsi="Times New Roman" w:cs="Times New Roman"/>
              </w:rPr>
              <w:t xml:space="preserve"> stabilizavim</w:t>
            </w:r>
            <w:r w:rsidR="00FF24BC" w:rsidRPr="00E46271">
              <w:rPr>
                <w:rFonts w:ascii="Times New Roman" w:hAnsi="Times New Roman" w:cs="Times New Roman"/>
              </w:rPr>
              <w:t>o technologiją</w:t>
            </w:r>
            <w:r w:rsidRPr="00E46271">
              <w:rPr>
                <w:rFonts w:ascii="Times New Roman" w:hAnsi="Times New Roman" w:cs="Times New Roman"/>
              </w:rPr>
              <w:t>, siekiant sumažinti išorinių veiksnių</w:t>
            </w:r>
            <w:r w:rsidR="001117B1" w:rsidRPr="00E46271">
              <w:rPr>
                <w:rFonts w:ascii="Times New Roman" w:hAnsi="Times New Roman" w:cs="Times New Roman"/>
              </w:rPr>
              <w:t xml:space="preserve"> (</w:t>
            </w:r>
            <w:r w:rsidRPr="00E46271">
              <w:rPr>
                <w:rFonts w:ascii="Times New Roman" w:hAnsi="Times New Roman" w:cs="Times New Roman"/>
              </w:rPr>
              <w:t>temperatūros svyravim</w:t>
            </w:r>
            <w:r w:rsidR="001117B1" w:rsidRPr="00E46271">
              <w:rPr>
                <w:rFonts w:ascii="Times New Roman" w:hAnsi="Times New Roman" w:cs="Times New Roman"/>
              </w:rPr>
              <w:t>ų</w:t>
            </w:r>
            <w:r w:rsidRPr="00E46271">
              <w:rPr>
                <w:rFonts w:ascii="Times New Roman" w:hAnsi="Times New Roman" w:cs="Times New Roman"/>
              </w:rPr>
              <w:t>, vibracij</w:t>
            </w:r>
            <w:r w:rsidR="001117B1" w:rsidRPr="00E46271">
              <w:rPr>
                <w:rFonts w:ascii="Times New Roman" w:hAnsi="Times New Roman" w:cs="Times New Roman"/>
              </w:rPr>
              <w:t>os</w:t>
            </w:r>
            <w:r w:rsidRPr="00E46271">
              <w:rPr>
                <w:rFonts w:ascii="Times New Roman" w:hAnsi="Times New Roman" w:cs="Times New Roman"/>
              </w:rPr>
              <w:t xml:space="preserve"> ir </w:t>
            </w:r>
            <w:r w:rsidR="00EC1B9C" w:rsidRPr="00E46271">
              <w:rPr>
                <w:rFonts w:ascii="Times New Roman" w:hAnsi="Times New Roman" w:cs="Times New Roman"/>
              </w:rPr>
              <w:t xml:space="preserve">skaidulų </w:t>
            </w:r>
            <w:r w:rsidRPr="00E46271">
              <w:rPr>
                <w:rFonts w:ascii="Times New Roman" w:hAnsi="Times New Roman" w:cs="Times New Roman"/>
              </w:rPr>
              <w:t>mechanin</w:t>
            </w:r>
            <w:r w:rsidR="001117B1" w:rsidRPr="00E46271">
              <w:rPr>
                <w:rFonts w:ascii="Times New Roman" w:hAnsi="Times New Roman" w:cs="Times New Roman"/>
              </w:rPr>
              <w:t>io</w:t>
            </w:r>
            <w:r w:rsidRPr="00E46271">
              <w:rPr>
                <w:rFonts w:ascii="Times New Roman" w:hAnsi="Times New Roman" w:cs="Times New Roman"/>
              </w:rPr>
              <w:t xml:space="preserve"> įtempim</w:t>
            </w:r>
            <w:r w:rsidR="001117B1" w:rsidRPr="00E46271">
              <w:rPr>
                <w:rFonts w:ascii="Times New Roman" w:hAnsi="Times New Roman" w:cs="Times New Roman"/>
              </w:rPr>
              <w:t>o)</w:t>
            </w:r>
            <w:r w:rsidRPr="00E46271">
              <w:rPr>
                <w:rFonts w:ascii="Times New Roman" w:hAnsi="Times New Roman" w:cs="Times New Roman"/>
              </w:rPr>
              <w:t xml:space="preserve"> įtaką</w:t>
            </w:r>
            <w:r w:rsidR="00EC1B9C" w:rsidRPr="00E46271">
              <w:rPr>
                <w:rFonts w:ascii="Times New Roman" w:hAnsi="Times New Roman" w:cs="Times New Roman"/>
              </w:rPr>
              <w:t>.</w:t>
            </w:r>
            <w:r w:rsidRPr="00E46271">
              <w:rPr>
                <w:rFonts w:ascii="Times New Roman" w:hAnsi="Times New Roman" w:cs="Times New Roman"/>
              </w:rPr>
              <w:t xml:space="preserve"> </w:t>
            </w:r>
          </w:p>
        </w:tc>
        <w:tc>
          <w:tcPr>
            <w:tcW w:w="4678" w:type="dxa"/>
            <w:vAlign w:val="center"/>
          </w:tcPr>
          <w:p w14:paraId="2D4E271B" w14:textId="77777777" w:rsidR="00816F5D" w:rsidRPr="00E46271" w:rsidRDefault="00816F5D" w:rsidP="00816F5D">
            <w:pPr>
              <w:rPr>
                <w:rFonts w:ascii="Times New Roman" w:hAnsi="Times New Roman" w:cs="Times New Roman"/>
                <w:i/>
                <w:iCs/>
              </w:rPr>
            </w:pPr>
            <w:r w:rsidRPr="00E46271">
              <w:rPr>
                <w:rFonts w:ascii="Times New Roman" w:hAnsi="Times New Roman" w:cs="Times New Roman"/>
                <w:b/>
                <w:bCs/>
                <w:iCs/>
                <w:color w:val="000000"/>
              </w:rPr>
              <w:t>Siūlomas parametras / reikšmė</w:t>
            </w:r>
            <w:r w:rsidRPr="00E46271">
              <w:rPr>
                <w:rFonts w:ascii="Times New Roman" w:hAnsi="Times New Roman" w:cs="Times New Roman"/>
                <w:i/>
                <w:color w:val="000000"/>
              </w:rPr>
              <w:t xml:space="preserve"> </w:t>
            </w:r>
            <w:r w:rsidRPr="00E46271">
              <w:rPr>
                <w:rFonts w:ascii="Times New Roman" w:hAnsi="Times New Roman" w:cs="Times New Roman"/>
                <w:iCs/>
                <w:color w:val="000000"/>
              </w:rPr>
              <w:t>(įrašyti)</w:t>
            </w:r>
            <w:r w:rsidRPr="00E46271">
              <w:rPr>
                <w:rFonts w:ascii="Times New Roman" w:hAnsi="Times New Roman" w:cs="Times New Roman"/>
                <w:i/>
                <w:color w:val="000000"/>
                <w:highlight w:val="lightGray"/>
              </w:rPr>
              <w:t>_________</w:t>
            </w:r>
            <w:r w:rsidRPr="00E46271">
              <w:rPr>
                <w:rFonts w:ascii="Times New Roman" w:hAnsi="Times New Roman" w:cs="Times New Roman"/>
                <w:i/>
                <w:color w:val="000000"/>
              </w:rPr>
              <w:t>.</w:t>
            </w:r>
          </w:p>
          <w:p w14:paraId="2BC91D18" w14:textId="2A3F0ACE" w:rsidR="00816F5D" w:rsidRPr="00E46271" w:rsidRDefault="00816F5D" w:rsidP="00816F5D">
            <w:pPr>
              <w:rPr>
                <w:rFonts w:ascii="Times New Roman" w:hAnsi="Times New Roman" w:cs="Times New Roman"/>
                <w:b/>
                <w:bCs/>
                <w:iCs/>
                <w:color w:val="000000"/>
              </w:rPr>
            </w:pPr>
            <w:r w:rsidRPr="00E46271">
              <w:rPr>
                <w:rFonts w:ascii="Times New Roman" w:hAnsi="Times New Roman" w:cs="Times New Roman"/>
                <w:i/>
                <w:iCs/>
              </w:rPr>
              <w:t xml:space="preserve">Pateikto dokumento pavadinimas </w:t>
            </w:r>
            <w:r w:rsidRPr="00E46271">
              <w:rPr>
                <w:rFonts w:ascii="Times New Roman" w:hAnsi="Times New Roman" w:cs="Times New Roman"/>
                <w:i/>
                <w:iCs/>
                <w:highlight w:val="lightGray"/>
              </w:rPr>
              <w:t>________ ir psl. Nr. ______</w:t>
            </w:r>
            <w:r w:rsidRPr="00E46271">
              <w:rPr>
                <w:rFonts w:ascii="Times New Roman" w:hAnsi="Times New Roman" w:cs="Times New Roman"/>
                <w:i/>
                <w:iCs/>
              </w:rPr>
              <w:t xml:space="preserve"> </w:t>
            </w:r>
            <w:r w:rsidRPr="00E46271">
              <w:rPr>
                <w:rFonts w:ascii="Times New Roman" w:hAnsi="Times New Roman" w:cs="Times New Roman"/>
                <w:iCs/>
              </w:rPr>
              <w:t xml:space="preserve">arba nuoroda </w:t>
            </w:r>
            <w:r w:rsidRPr="00E46271">
              <w:rPr>
                <w:rFonts w:ascii="Times New Roman" w:hAnsi="Times New Roman" w:cs="Times New Roman"/>
                <w:i/>
                <w:color w:val="000000"/>
                <w:highlight w:val="lightGray"/>
              </w:rPr>
              <w:t>________</w:t>
            </w:r>
            <w:r w:rsidRPr="00E46271">
              <w:rPr>
                <w:rFonts w:ascii="Times New Roman" w:hAnsi="Times New Roman" w:cs="Times New Roman"/>
                <w:i/>
                <w:color w:val="000000"/>
              </w:rPr>
              <w:t>.</w:t>
            </w:r>
          </w:p>
        </w:tc>
      </w:tr>
      <w:tr w:rsidR="00816F5D" w:rsidRPr="00E46271" w14:paraId="451B4321" w14:textId="77777777" w:rsidTr="00320F16">
        <w:trPr>
          <w:trHeight w:val="392"/>
        </w:trPr>
        <w:tc>
          <w:tcPr>
            <w:tcW w:w="567" w:type="dxa"/>
            <w:tcBorders>
              <w:top w:val="single" w:sz="4" w:space="0" w:color="auto"/>
              <w:left w:val="single" w:sz="4" w:space="0" w:color="auto"/>
              <w:bottom w:val="single" w:sz="4" w:space="0" w:color="auto"/>
              <w:right w:val="single" w:sz="4" w:space="0" w:color="auto"/>
            </w:tcBorders>
            <w:vAlign w:val="center"/>
          </w:tcPr>
          <w:p w14:paraId="45464DC9" w14:textId="022BEBA8" w:rsidR="00816F5D" w:rsidRPr="00E46271" w:rsidRDefault="001117B1" w:rsidP="00816F5D">
            <w:pPr>
              <w:ind w:left="-567" w:firstLine="567"/>
              <w:rPr>
                <w:rFonts w:ascii="Times New Roman" w:hAnsi="Times New Roman" w:cs="Times New Roman"/>
                <w:color w:val="000000" w:themeColor="text1"/>
              </w:rPr>
            </w:pPr>
            <w:r w:rsidRPr="00E46271">
              <w:rPr>
                <w:rFonts w:ascii="Times New Roman" w:hAnsi="Times New Roman" w:cs="Times New Roman"/>
                <w:color w:val="000000" w:themeColor="text1"/>
              </w:rPr>
              <w:lastRenderedPageBreak/>
              <w:t>6.</w:t>
            </w:r>
          </w:p>
        </w:tc>
        <w:tc>
          <w:tcPr>
            <w:tcW w:w="2835" w:type="dxa"/>
            <w:tcBorders>
              <w:top w:val="single" w:sz="4" w:space="0" w:color="auto"/>
              <w:left w:val="single" w:sz="4" w:space="0" w:color="auto"/>
              <w:bottom w:val="single" w:sz="4" w:space="0" w:color="auto"/>
              <w:right w:val="single" w:sz="4" w:space="0" w:color="auto"/>
            </w:tcBorders>
            <w:vAlign w:val="center"/>
          </w:tcPr>
          <w:p w14:paraId="352302F1" w14:textId="62D69BE9" w:rsidR="00816F5D" w:rsidRPr="00E46271" w:rsidRDefault="001117B1" w:rsidP="00816F5D">
            <w:pPr>
              <w:rPr>
                <w:rFonts w:ascii="Times New Roman" w:hAnsi="Times New Roman" w:cs="Times New Roman"/>
              </w:rPr>
            </w:pPr>
            <w:r w:rsidRPr="00E46271">
              <w:rPr>
                <w:rFonts w:ascii="Times New Roman" w:hAnsi="Times New Roman" w:cs="Times New Roman"/>
              </w:rPr>
              <w:t>Veikimo nuotolis</w:t>
            </w:r>
          </w:p>
        </w:tc>
        <w:tc>
          <w:tcPr>
            <w:tcW w:w="2977" w:type="dxa"/>
            <w:tcBorders>
              <w:top w:val="nil"/>
              <w:left w:val="single" w:sz="8" w:space="0" w:color="000000"/>
              <w:bottom w:val="single" w:sz="8" w:space="0" w:color="000000"/>
              <w:right w:val="single" w:sz="8" w:space="0" w:color="000000"/>
            </w:tcBorders>
            <w:shd w:val="clear" w:color="auto" w:fill="FFFFFF"/>
            <w:vAlign w:val="center"/>
          </w:tcPr>
          <w:p w14:paraId="1B34B91C" w14:textId="714F4638" w:rsidR="00816F5D" w:rsidRPr="00E46271" w:rsidRDefault="00816F5D" w:rsidP="00816F5D">
            <w:pPr>
              <w:ind w:left="32"/>
              <w:rPr>
                <w:rFonts w:ascii="Times New Roman" w:hAnsi="Times New Roman" w:cs="Times New Roman"/>
              </w:rPr>
            </w:pPr>
            <w:r w:rsidRPr="00E46271">
              <w:rPr>
                <w:rFonts w:ascii="Times New Roman" w:hAnsi="Times New Roman" w:cs="Times New Roman"/>
              </w:rPr>
              <w:t xml:space="preserve">Sistema turi gebėti perduoti šifravimo raktus </w:t>
            </w:r>
            <w:r w:rsidR="00497450" w:rsidRPr="00E46271">
              <w:rPr>
                <w:rFonts w:ascii="Times New Roman" w:hAnsi="Times New Roman" w:cs="Times New Roman"/>
              </w:rPr>
              <w:t xml:space="preserve">optine skaidula </w:t>
            </w:r>
            <w:r w:rsidRPr="00E46271">
              <w:rPr>
                <w:rFonts w:ascii="Times New Roman" w:hAnsi="Times New Roman" w:cs="Times New Roman"/>
              </w:rPr>
              <w:t>ne mažiau kaip šimto penkiasdešimt (150) kilometrų atstumu</w:t>
            </w:r>
            <w:r w:rsidR="00762152" w:rsidRPr="00E46271">
              <w:rPr>
                <w:rFonts w:ascii="Times New Roman" w:hAnsi="Times New Roman" w:cs="Times New Roman"/>
              </w:rPr>
              <w:t xml:space="preserve"> esant 0,2 dB/km </w:t>
            </w:r>
            <w:r w:rsidR="00497450" w:rsidRPr="00E46271">
              <w:rPr>
                <w:rFonts w:ascii="Times New Roman" w:hAnsi="Times New Roman" w:cs="Times New Roman"/>
              </w:rPr>
              <w:t>optiniams nuostoliams</w:t>
            </w:r>
            <w:r w:rsidR="00762152" w:rsidRPr="00E46271">
              <w:rPr>
                <w:rFonts w:ascii="Times New Roman" w:hAnsi="Times New Roman" w:cs="Times New Roman"/>
              </w:rPr>
              <w:t>.</w:t>
            </w:r>
          </w:p>
        </w:tc>
        <w:tc>
          <w:tcPr>
            <w:tcW w:w="4678" w:type="dxa"/>
            <w:tcBorders>
              <w:top w:val="single" w:sz="4" w:space="0" w:color="auto"/>
              <w:left w:val="single" w:sz="4" w:space="0" w:color="auto"/>
              <w:bottom w:val="single" w:sz="4" w:space="0" w:color="auto"/>
              <w:right w:val="single" w:sz="4" w:space="0" w:color="auto"/>
            </w:tcBorders>
            <w:vAlign w:val="center"/>
          </w:tcPr>
          <w:p w14:paraId="0762E039" w14:textId="77777777" w:rsidR="00816F5D" w:rsidRPr="00E46271" w:rsidRDefault="00816F5D" w:rsidP="00816F5D">
            <w:pPr>
              <w:rPr>
                <w:rFonts w:ascii="Times New Roman" w:hAnsi="Times New Roman" w:cs="Times New Roman"/>
                <w:i/>
                <w:iCs/>
              </w:rPr>
            </w:pPr>
            <w:r w:rsidRPr="00E46271">
              <w:rPr>
                <w:rFonts w:ascii="Times New Roman" w:hAnsi="Times New Roman" w:cs="Times New Roman"/>
                <w:b/>
                <w:bCs/>
                <w:iCs/>
                <w:color w:val="000000"/>
              </w:rPr>
              <w:t>Siūlomas parametras / reikšmė</w:t>
            </w:r>
            <w:r w:rsidRPr="00E46271">
              <w:rPr>
                <w:rFonts w:ascii="Times New Roman" w:hAnsi="Times New Roman" w:cs="Times New Roman"/>
                <w:i/>
                <w:color w:val="000000"/>
              </w:rPr>
              <w:t xml:space="preserve"> </w:t>
            </w:r>
            <w:r w:rsidRPr="00E46271">
              <w:rPr>
                <w:rFonts w:ascii="Times New Roman" w:hAnsi="Times New Roman" w:cs="Times New Roman"/>
                <w:iCs/>
                <w:color w:val="000000"/>
              </w:rPr>
              <w:t>(įrašyti)</w:t>
            </w:r>
            <w:r w:rsidRPr="00E46271">
              <w:rPr>
                <w:rFonts w:ascii="Times New Roman" w:hAnsi="Times New Roman" w:cs="Times New Roman"/>
                <w:i/>
                <w:color w:val="000000"/>
                <w:highlight w:val="lightGray"/>
              </w:rPr>
              <w:t>_________</w:t>
            </w:r>
            <w:r w:rsidRPr="00E46271">
              <w:rPr>
                <w:rFonts w:ascii="Times New Roman" w:hAnsi="Times New Roman" w:cs="Times New Roman"/>
                <w:i/>
                <w:color w:val="000000"/>
              </w:rPr>
              <w:t>.</w:t>
            </w:r>
          </w:p>
          <w:p w14:paraId="50AE2DAE" w14:textId="7740ACB7" w:rsidR="00816F5D" w:rsidRPr="00E46271" w:rsidRDefault="00816F5D" w:rsidP="00816F5D">
            <w:pPr>
              <w:rPr>
                <w:rFonts w:ascii="Times New Roman" w:hAnsi="Times New Roman" w:cs="Times New Roman"/>
                <w:b/>
                <w:bCs/>
                <w:iCs/>
                <w:color w:val="000000"/>
              </w:rPr>
            </w:pPr>
            <w:r w:rsidRPr="00E46271">
              <w:rPr>
                <w:rFonts w:ascii="Times New Roman" w:hAnsi="Times New Roman" w:cs="Times New Roman"/>
                <w:i/>
                <w:iCs/>
              </w:rPr>
              <w:t xml:space="preserve">Pateikto dokumento pavadinimas </w:t>
            </w:r>
            <w:r w:rsidRPr="00E46271">
              <w:rPr>
                <w:rFonts w:ascii="Times New Roman" w:hAnsi="Times New Roman" w:cs="Times New Roman"/>
                <w:i/>
                <w:iCs/>
                <w:highlight w:val="lightGray"/>
              </w:rPr>
              <w:t>________ ir psl. Nr. ______</w:t>
            </w:r>
            <w:r w:rsidRPr="00E46271">
              <w:rPr>
                <w:rFonts w:ascii="Times New Roman" w:hAnsi="Times New Roman" w:cs="Times New Roman"/>
                <w:i/>
                <w:iCs/>
              </w:rPr>
              <w:t xml:space="preserve"> </w:t>
            </w:r>
            <w:r w:rsidRPr="00E46271">
              <w:rPr>
                <w:rFonts w:ascii="Times New Roman" w:hAnsi="Times New Roman" w:cs="Times New Roman"/>
                <w:iCs/>
              </w:rPr>
              <w:t xml:space="preserve">arba nuoroda </w:t>
            </w:r>
            <w:r w:rsidRPr="00E46271">
              <w:rPr>
                <w:rFonts w:ascii="Times New Roman" w:hAnsi="Times New Roman" w:cs="Times New Roman"/>
                <w:i/>
                <w:color w:val="000000"/>
                <w:highlight w:val="lightGray"/>
              </w:rPr>
              <w:t>________</w:t>
            </w:r>
            <w:r w:rsidRPr="00E46271">
              <w:rPr>
                <w:rFonts w:ascii="Times New Roman" w:hAnsi="Times New Roman" w:cs="Times New Roman"/>
                <w:i/>
                <w:color w:val="000000"/>
              </w:rPr>
              <w:t>.</w:t>
            </w:r>
          </w:p>
        </w:tc>
      </w:tr>
      <w:tr w:rsidR="00816F5D" w:rsidRPr="00E46271" w14:paraId="5D57EC66" w14:textId="77777777" w:rsidTr="00222A05">
        <w:trPr>
          <w:trHeight w:val="392"/>
        </w:trPr>
        <w:tc>
          <w:tcPr>
            <w:tcW w:w="567" w:type="dxa"/>
            <w:vAlign w:val="center"/>
          </w:tcPr>
          <w:p w14:paraId="33A6FBA6" w14:textId="4406842E" w:rsidR="00816F5D" w:rsidRPr="00E46271" w:rsidRDefault="001117B1" w:rsidP="00816F5D">
            <w:pPr>
              <w:ind w:left="-567" w:firstLine="567"/>
              <w:rPr>
                <w:rFonts w:ascii="Times New Roman" w:hAnsi="Times New Roman" w:cs="Times New Roman"/>
                <w:color w:val="000000" w:themeColor="text1"/>
              </w:rPr>
            </w:pPr>
            <w:r w:rsidRPr="00E46271">
              <w:rPr>
                <w:rFonts w:ascii="Times New Roman" w:hAnsi="Times New Roman" w:cs="Times New Roman"/>
                <w:color w:val="000000" w:themeColor="text1"/>
              </w:rPr>
              <w:t>7.</w:t>
            </w:r>
          </w:p>
        </w:tc>
        <w:tc>
          <w:tcPr>
            <w:tcW w:w="2835" w:type="dxa"/>
            <w:vAlign w:val="center"/>
          </w:tcPr>
          <w:p w14:paraId="2810D597" w14:textId="3EEB7438" w:rsidR="00816F5D" w:rsidRPr="00E46271" w:rsidRDefault="001117B1" w:rsidP="00816F5D">
            <w:pPr>
              <w:rPr>
                <w:rFonts w:ascii="Times New Roman" w:hAnsi="Times New Roman" w:cs="Times New Roman"/>
              </w:rPr>
            </w:pPr>
            <w:r w:rsidRPr="00E46271">
              <w:rPr>
                <w:rFonts w:ascii="Times New Roman" w:hAnsi="Times New Roman" w:cs="Times New Roman"/>
              </w:rPr>
              <w:t xml:space="preserve">Palaikomas </w:t>
            </w:r>
            <w:r w:rsidR="009C1A43" w:rsidRPr="00E46271">
              <w:rPr>
                <w:rFonts w:ascii="Times New Roman" w:hAnsi="Times New Roman" w:cs="Times New Roman"/>
              </w:rPr>
              <w:t xml:space="preserve">maksimalus </w:t>
            </w:r>
            <w:r w:rsidRPr="00E46271">
              <w:rPr>
                <w:rFonts w:ascii="Times New Roman" w:hAnsi="Times New Roman" w:cs="Times New Roman"/>
              </w:rPr>
              <w:t>optinių skaidulų slopinimas</w:t>
            </w:r>
          </w:p>
        </w:tc>
        <w:tc>
          <w:tcPr>
            <w:tcW w:w="2977" w:type="dxa"/>
            <w:tcBorders>
              <w:top w:val="nil"/>
              <w:left w:val="single" w:sz="8" w:space="0" w:color="000000"/>
              <w:bottom w:val="single" w:sz="8" w:space="0" w:color="000000"/>
              <w:right w:val="single" w:sz="8" w:space="0" w:color="000000"/>
            </w:tcBorders>
            <w:shd w:val="clear" w:color="auto" w:fill="FFFFFF"/>
            <w:vAlign w:val="center"/>
          </w:tcPr>
          <w:p w14:paraId="28DEC3DE" w14:textId="383CD9E5" w:rsidR="00816F5D" w:rsidRPr="00E46271" w:rsidRDefault="00816F5D" w:rsidP="00816F5D">
            <w:pPr>
              <w:ind w:left="32"/>
              <w:rPr>
                <w:rFonts w:ascii="Times New Roman" w:hAnsi="Times New Roman" w:cs="Times New Roman"/>
              </w:rPr>
            </w:pPr>
            <w:r w:rsidRPr="00E46271">
              <w:rPr>
                <w:rFonts w:ascii="Times New Roman" w:hAnsi="Times New Roman" w:cs="Times New Roman"/>
              </w:rPr>
              <w:t>Sistema turi veikti su iki 30 dB slopinimu šviesolaidinėje linijoje.</w:t>
            </w:r>
          </w:p>
        </w:tc>
        <w:tc>
          <w:tcPr>
            <w:tcW w:w="4678" w:type="dxa"/>
            <w:vAlign w:val="center"/>
          </w:tcPr>
          <w:p w14:paraId="596D6DDA" w14:textId="77777777" w:rsidR="00816F5D" w:rsidRPr="00E46271" w:rsidRDefault="00816F5D" w:rsidP="00816F5D">
            <w:pPr>
              <w:rPr>
                <w:rFonts w:ascii="Times New Roman" w:hAnsi="Times New Roman" w:cs="Times New Roman"/>
                <w:i/>
                <w:iCs/>
              </w:rPr>
            </w:pPr>
            <w:r w:rsidRPr="00E46271">
              <w:rPr>
                <w:rFonts w:ascii="Times New Roman" w:hAnsi="Times New Roman" w:cs="Times New Roman"/>
                <w:b/>
                <w:bCs/>
                <w:iCs/>
                <w:color w:val="000000"/>
              </w:rPr>
              <w:t>Siūlomas parametras / reikšmė</w:t>
            </w:r>
            <w:r w:rsidRPr="00E46271">
              <w:rPr>
                <w:rFonts w:ascii="Times New Roman" w:hAnsi="Times New Roman" w:cs="Times New Roman"/>
                <w:i/>
                <w:color w:val="000000"/>
              </w:rPr>
              <w:t xml:space="preserve"> </w:t>
            </w:r>
            <w:r w:rsidRPr="00E46271">
              <w:rPr>
                <w:rFonts w:ascii="Times New Roman" w:hAnsi="Times New Roman" w:cs="Times New Roman"/>
                <w:iCs/>
                <w:color w:val="000000"/>
              </w:rPr>
              <w:t>(įrašyti)</w:t>
            </w:r>
            <w:r w:rsidRPr="00E46271">
              <w:rPr>
                <w:rFonts w:ascii="Times New Roman" w:hAnsi="Times New Roman" w:cs="Times New Roman"/>
                <w:i/>
                <w:color w:val="000000"/>
                <w:highlight w:val="lightGray"/>
              </w:rPr>
              <w:t>_________</w:t>
            </w:r>
            <w:r w:rsidRPr="00E46271">
              <w:rPr>
                <w:rFonts w:ascii="Times New Roman" w:hAnsi="Times New Roman" w:cs="Times New Roman"/>
                <w:i/>
                <w:color w:val="000000"/>
              </w:rPr>
              <w:t>.</w:t>
            </w:r>
          </w:p>
          <w:p w14:paraId="050CF677" w14:textId="561C3C4E" w:rsidR="00816F5D" w:rsidRPr="00E46271" w:rsidRDefault="00816F5D" w:rsidP="00816F5D">
            <w:pPr>
              <w:rPr>
                <w:rFonts w:ascii="Times New Roman" w:hAnsi="Times New Roman" w:cs="Times New Roman"/>
                <w:b/>
                <w:bCs/>
                <w:iCs/>
                <w:color w:val="000000"/>
              </w:rPr>
            </w:pPr>
            <w:r w:rsidRPr="00E46271">
              <w:rPr>
                <w:rFonts w:ascii="Times New Roman" w:hAnsi="Times New Roman" w:cs="Times New Roman"/>
                <w:i/>
                <w:iCs/>
              </w:rPr>
              <w:t xml:space="preserve">Pateikto dokumento pavadinimas </w:t>
            </w:r>
            <w:r w:rsidRPr="00E46271">
              <w:rPr>
                <w:rFonts w:ascii="Times New Roman" w:hAnsi="Times New Roman" w:cs="Times New Roman"/>
                <w:i/>
                <w:iCs/>
                <w:highlight w:val="lightGray"/>
              </w:rPr>
              <w:t>________ ir psl. Nr. ______</w:t>
            </w:r>
            <w:r w:rsidRPr="00E46271">
              <w:rPr>
                <w:rFonts w:ascii="Times New Roman" w:hAnsi="Times New Roman" w:cs="Times New Roman"/>
                <w:i/>
                <w:iCs/>
              </w:rPr>
              <w:t xml:space="preserve"> </w:t>
            </w:r>
            <w:r w:rsidRPr="00E46271">
              <w:rPr>
                <w:rFonts w:ascii="Times New Roman" w:hAnsi="Times New Roman" w:cs="Times New Roman"/>
                <w:iCs/>
              </w:rPr>
              <w:t xml:space="preserve">arba nuoroda </w:t>
            </w:r>
            <w:r w:rsidRPr="00E46271">
              <w:rPr>
                <w:rFonts w:ascii="Times New Roman" w:hAnsi="Times New Roman" w:cs="Times New Roman"/>
                <w:i/>
                <w:color w:val="000000"/>
                <w:highlight w:val="lightGray"/>
              </w:rPr>
              <w:t>________</w:t>
            </w:r>
            <w:r w:rsidRPr="00E46271">
              <w:rPr>
                <w:rFonts w:ascii="Times New Roman" w:hAnsi="Times New Roman" w:cs="Times New Roman"/>
                <w:i/>
                <w:color w:val="000000"/>
              </w:rPr>
              <w:t>.</w:t>
            </w:r>
          </w:p>
        </w:tc>
      </w:tr>
      <w:tr w:rsidR="00816F5D" w:rsidRPr="00E46271" w14:paraId="51CD3A3F" w14:textId="77777777" w:rsidTr="00222A05">
        <w:trPr>
          <w:trHeight w:val="392"/>
        </w:trPr>
        <w:tc>
          <w:tcPr>
            <w:tcW w:w="567" w:type="dxa"/>
            <w:vAlign w:val="center"/>
          </w:tcPr>
          <w:p w14:paraId="6ECAB8A0" w14:textId="560243C5" w:rsidR="00816F5D" w:rsidRPr="00E46271" w:rsidRDefault="009C1A43" w:rsidP="00816F5D">
            <w:pPr>
              <w:ind w:left="-567" w:firstLine="567"/>
              <w:rPr>
                <w:rFonts w:ascii="Times New Roman" w:hAnsi="Times New Roman" w:cs="Times New Roman"/>
                <w:color w:val="000000" w:themeColor="text1"/>
              </w:rPr>
            </w:pPr>
            <w:r w:rsidRPr="00E46271">
              <w:rPr>
                <w:rFonts w:ascii="Times New Roman" w:hAnsi="Times New Roman" w:cs="Times New Roman"/>
                <w:color w:val="000000" w:themeColor="text1"/>
              </w:rPr>
              <w:t>8.</w:t>
            </w:r>
          </w:p>
        </w:tc>
        <w:tc>
          <w:tcPr>
            <w:tcW w:w="2835" w:type="dxa"/>
            <w:vAlign w:val="center"/>
          </w:tcPr>
          <w:p w14:paraId="7219C643" w14:textId="62ADB8AA" w:rsidR="00816F5D" w:rsidRPr="00E46271" w:rsidRDefault="009C1A43" w:rsidP="00816F5D">
            <w:pPr>
              <w:rPr>
                <w:rFonts w:ascii="Times New Roman" w:hAnsi="Times New Roman" w:cs="Times New Roman"/>
              </w:rPr>
            </w:pPr>
            <w:r w:rsidRPr="00E46271">
              <w:rPr>
                <w:rFonts w:ascii="Times New Roman" w:hAnsi="Times New Roman" w:cs="Times New Roman"/>
              </w:rPr>
              <w:t>Slapto rakto perdavimo greitis esant 30 dB optinio kanalo slopinimui</w:t>
            </w:r>
          </w:p>
        </w:tc>
        <w:tc>
          <w:tcPr>
            <w:tcW w:w="2977" w:type="dxa"/>
            <w:tcBorders>
              <w:top w:val="nil"/>
              <w:left w:val="single" w:sz="8" w:space="0" w:color="000000"/>
              <w:bottom w:val="single" w:sz="8" w:space="0" w:color="000000"/>
              <w:right w:val="single" w:sz="8" w:space="0" w:color="000000"/>
            </w:tcBorders>
            <w:shd w:val="clear" w:color="auto" w:fill="FFFFFF"/>
            <w:vAlign w:val="center"/>
          </w:tcPr>
          <w:p w14:paraId="61D7E728" w14:textId="006781F2" w:rsidR="00816F5D" w:rsidRPr="00E46271" w:rsidRDefault="00816F5D" w:rsidP="00816F5D">
            <w:pPr>
              <w:ind w:left="32"/>
              <w:rPr>
                <w:rFonts w:ascii="Times New Roman" w:hAnsi="Times New Roman" w:cs="Times New Roman"/>
              </w:rPr>
            </w:pPr>
            <w:r w:rsidRPr="00E46271">
              <w:rPr>
                <w:rFonts w:ascii="Times New Roman" w:hAnsi="Times New Roman" w:cs="Times New Roman"/>
              </w:rPr>
              <w:t>Sistema turi užtikrinti slapto rakto perdavimo greitį bent 1 kbps greičiu</w:t>
            </w:r>
            <w:r w:rsidR="00FB2160" w:rsidRPr="00E46271">
              <w:rPr>
                <w:rFonts w:ascii="Times New Roman" w:hAnsi="Times New Roman" w:cs="Times New Roman"/>
              </w:rPr>
              <w:t>,</w:t>
            </w:r>
            <w:r w:rsidRPr="00E46271">
              <w:rPr>
                <w:rFonts w:ascii="Times New Roman" w:hAnsi="Times New Roman" w:cs="Times New Roman"/>
              </w:rPr>
              <w:t xml:space="preserve"> esant 30 dB optinio kanalo slopinimui</w:t>
            </w:r>
            <w:r w:rsidR="00066DD6" w:rsidRPr="00E46271">
              <w:rPr>
                <w:rFonts w:ascii="Times New Roman" w:hAnsi="Times New Roman" w:cs="Times New Roman"/>
              </w:rPr>
              <w:t>, tam tikslui naudodama vidinius detektorius</w:t>
            </w:r>
            <w:r w:rsidRPr="00E46271">
              <w:rPr>
                <w:rFonts w:ascii="Times New Roman" w:hAnsi="Times New Roman" w:cs="Times New Roman"/>
              </w:rPr>
              <w:t>.</w:t>
            </w:r>
          </w:p>
        </w:tc>
        <w:tc>
          <w:tcPr>
            <w:tcW w:w="4678" w:type="dxa"/>
            <w:vAlign w:val="center"/>
          </w:tcPr>
          <w:p w14:paraId="54B00723" w14:textId="77777777" w:rsidR="00816F5D" w:rsidRPr="00E46271" w:rsidRDefault="00816F5D" w:rsidP="00816F5D">
            <w:pPr>
              <w:rPr>
                <w:rFonts w:ascii="Times New Roman" w:hAnsi="Times New Roman" w:cs="Times New Roman"/>
                <w:i/>
                <w:iCs/>
              </w:rPr>
            </w:pPr>
            <w:r w:rsidRPr="00E46271">
              <w:rPr>
                <w:rFonts w:ascii="Times New Roman" w:hAnsi="Times New Roman" w:cs="Times New Roman"/>
                <w:b/>
                <w:bCs/>
                <w:iCs/>
                <w:color w:val="000000"/>
              </w:rPr>
              <w:t>Siūlomas parametras / reikšmė</w:t>
            </w:r>
            <w:r w:rsidRPr="00E46271">
              <w:rPr>
                <w:rFonts w:ascii="Times New Roman" w:hAnsi="Times New Roman" w:cs="Times New Roman"/>
                <w:i/>
                <w:color w:val="000000"/>
              </w:rPr>
              <w:t xml:space="preserve"> </w:t>
            </w:r>
            <w:r w:rsidRPr="00E46271">
              <w:rPr>
                <w:rFonts w:ascii="Times New Roman" w:hAnsi="Times New Roman" w:cs="Times New Roman"/>
                <w:iCs/>
                <w:color w:val="000000"/>
              </w:rPr>
              <w:t>(įrašyti)</w:t>
            </w:r>
            <w:r w:rsidRPr="00E46271">
              <w:rPr>
                <w:rFonts w:ascii="Times New Roman" w:hAnsi="Times New Roman" w:cs="Times New Roman"/>
                <w:i/>
                <w:color w:val="000000"/>
                <w:highlight w:val="lightGray"/>
              </w:rPr>
              <w:t>_________</w:t>
            </w:r>
            <w:r w:rsidRPr="00E46271">
              <w:rPr>
                <w:rFonts w:ascii="Times New Roman" w:hAnsi="Times New Roman" w:cs="Times New Roman"/>
                <w:i/>
                <w:color w:val="000000"/>
              </w:rPr>
              <w:t>.</w:t>
            </w:r>
          </w:p>
          <w:p w14:paraId="32CBDC3F" w14:textId="000EB504" w:rsidR="00816F5D" w:rsidRPr="00E46271" w:rsidRDefault="00816F5D" w:rsidP="00816F5D">
            <w:pPr>
              <w:rPr>
                <w:rFonts w:ascii="Times New Roman" w:hAnsi="Times New Roman" w:cs="Times New Roman"/>
                <w:b/>
                <w:bCs/>
                <w:iCs/>
                <w:color w:val="000000"/>
              </w:rPr>
            </w:pPr>
            <w:r w:rsidRPr="00E46271">
              <w:rPr>
                <w:rFonts w:ascii="Times New Roman" w:hAnsi="Times New Roman" w:cs="Times New Roman"/>
                <w:i/>
                <w:iCs/>
              </w:rPr>
              <w:t xml:space="preserve">Pateikto dokumento pavadinimas </w:t>
            </w:r>
            <w:r w:rsidRPr="00E46271">
              <w:rPr>
                <w:rFonts w:ascii="Times New Roman" w:hAnsi="Times New Roman" w:cs="Times New Roman"/>
                <w:i/>
                <w:iCs/>
                <w:highlight w:val="lightGray"/>
              </w:rPr>
              <w:t>________ ir psl. Nr. ______</w:t>
            </w:r>
            <w:r w:rsidRPr="00E46271">
              <w:rPr>
                <w:rFonts w:ascii="Times New Roman" w:hAnsi="Times New Roman" w:cs="Times New Roman"/>
                <w:i/>
                <w:iCs/>
              </w:rPr>
              <w:t xml:space="preserve"> </w:t>
            </w:r>
            <w:r w:rsidRPr="00E46271">
              <w:rPr>
                <w:rFonts w:ascii="Times New Roman" w:hAnsi="Times New Roman" w:cs="Times New Roman"/>
                <w:iCs/>
              </w:rPr>
              <w:t xml:space="preserve">arba nuoroda </w:t>
            </w:r>
            <w:r w:rsidRPr="00E46271">
              <w:rPr>
                <w:rFonts w:ascii="Times New Roman" w:hAnsi="Times New Roman" w:cs="Times New Roman"/>
                <w:i/>
                <w:color w:val="000000"/>
                <w:highlight w:val="lightGray"/>
              </w:rPr>
              <w:t>________</w:t>
            </w:r>
            <w:r w:rsidRPr="00E46271">
              <w:rPr>
                <w:rFonts w:ascii="Times New Roman" w:hAnsi="Times New Roman" w:cs="Times New Roman"/>
                <w:i/>
                <w:color w:val="000000"/>
              </w:rPr>
              <w:t>.</w:t>
            </w:r>
          </w:p>
        </w:tc>
      </w:tr>
      <w:tr w:rsidR="00816F5D" w:rsidRPr="00E46271" w14:paraId="2E142686" w14:textId="77777777" w:rsidTr="00222A05">
        <w:trPr>
          <w:trHeight w:val="392"/>
        </w:trPr>
        <w:tc>
          <w:tcPr>
            <w:tcW w:w="567" w:type="dxa"/>
            <w:vAlign w:val="center"/>
          </w:tcPr>
          <w:p w14:paraId="2EF969CB" w14:textId="26AE4457" w:rsidR="00816F5D" w:rsidRPr="00E46271" w:rsidRDefault="009C1A43" w:rsidP="00816F5D">
            <w:pPr>
              <w:ind w:left="-567" w:firstLine="567"/>
              <w:rPr>
                <w:rFonts w:ascii="Times New Roman" w:hAnsi="Times New Roman" w:cs="Times New Roman"/>
                <w:color w:val="000000" w:themeColor="text1"/>
              </w:rPr>
            </w:pPr>
            <w:r w:rsidRPr="00E46271">
              <w:rPr>
                <w:rFonts w:ascii="Times New Roman" w:hAnsi="Times New Roman" w:cs="Times New Roman"/>
                <w:color w:val="000000" w:themeColor="text1"/>
              </w:rPr>
              <w:t>9.</w:t>
            </w:r>
          </w:p>
        </w:tc>
        <w:tc>
          <w:tcPr>
            <w:tcW w:w="2835" w:type="dxa"/>
            <w:vAlign w:val="center"/>
          </w:tcPr>
          <w:p w14:paraId="315C4F3D" w14:textId="19BA0811" w:rsidR="00816F5D" w:rsidRPr="00E46271" w:rsidRDefault="009C1A43" w:rsidP="00816F5D">
            <w:pPr>
              <w:rPr>
                <w:rFonts w:ascii="Times New Roman" w:hAnsi="Times New Roman" w:cs="Times New Roman"/>
              </w:rPr>
            </w:pPr>
            <w:r w:rsidRPr="00E46271">
              <w:rPr>
                <w:rFonts w:ascii="Times New Roman" w:hAnsi="Times New Roman" w:cs="Times New Roman"/>
              </w:rPr>
              <w:t>Slapto rakto perdavimo greitis esant 10 dB optinio kanalo slopinimui</w:t>
            </w:r>
          </w:p>
        </w:tc>
        <w:tc>
          <w:tcPr>
            <w:tcW w:w="2977" w:type="dxa"/>
            <w:tcBorders>
              <w:top w:val="nil"/>
              <w:left w:val="single" w:sz="8" w:space="0" w:color="000000"/>
              <w:bottom w:val="single" w:sz="8" w:space="0" w:color="000000"/>
              <w:right w:val="single" w:sz="8" w:space="0" w:color="000000"/>
            </w:tcBorders>
            <w:shd w:val="clear" w:color="auto" w:fill="FFFFFF"/>
            <w:vAlign w:val="center"/>
          </w:tcPr>
          <w:p w14:paraId="3D589D5E" w14:textId="1A09AE11" w:rsidR="00816F5D" w:rsidRPr="00E46271" w:rsidRDefault="00816F5D" w:rsidP="00816F5D">
            <w:pPr>
              <w:ind w:left="32"/>
              <w:rPr>
                <w:rFonts w:ascii="Times New Roman" w:hAnsi="Times New Roman" w:cs="Times New Roman"/>
              </w:rPr>
            </w:pPr>
            <w:r w:rsidRPr="00E46271">
              <w:rPr>
                <w:rFonts w:ascii="Times New Roman" w:hAnsi="Times New Roman" w:cs="Times New Roman"/>
              </w:rPr>
              <w:t>Sistema turi užtikrinti slapto rakto perdavimo greitį ne mažesn</w:t>
            </w:r>
            <w:r w:rsidR="00FB2160" w:rsidRPr="00E46271">
              <w:rPr>
                <w:rFonts w:ascii="Times New Roman" w:hAnsi="Times New Roman" w:cs="Times New Roman"/>
              </w:rPr>
              <w:t>į</w:t>
            </w:r>
            <w:r w:rsidRPr="00E46271">
              <w:rPr>
                <w:rFonts w:ascii="Times New Roman" w:hAnsi="Times New Roman" w:cs="Times New Roman"/>
              </w:rPr>
              <w:t xml:space="preserve"> kaip 300 kbps</w:t>
            </w:r>
            <w:r w:rsidR="00FB2160" w:rsidRPr="00E46271">
              <w:rPr>
                <w:rFonts w:ascii="Times New Roman" w:hAnsi="Times New Roman" w:cs="Times New Roman"/>
              </w:rPr>
              <w:t>,</w:t>
            </w:r>
            <w:r w:rsidRPr="00E46271">
              <w:rPr>
                <w:rFonts w:ascii="Times New Roman" w:hAnsi="Times New Roman" w:cs="Times New Roman"/>
              </w:rPr>
              <w:t xml:space="preserve"> esant 10 dB optinio kanalo slopinimui</w:t>
            </w:r>
            <w:r w:rsidR="00841BD4" w:rsidRPr="00E46271">
              <w:rPr>
                <w:rFonts w:ascii="Times New Roman" w:hAnsi="Times New Roman" w:cs="Times New Roman"/>
              </w:rPr>
              <w:t>, tam tikslui naudodama vidinius detektorius.</w:t>
            </w:r>
          </w:p>
        </w:tc>
        <w:tc>
          <w:tcPr>
            <w:tcW w:w="4678" w:type="dxa"/>
            <w:vAlign w:val="center"/>
          </w:tcPr>
          <w:p w14:paraId="59C8380B" w14:textId="77777777" w:rsidR="00816F5D" w:rsidRPr="00E46271" w:rsidRDefault="00816F5D" w:rsidP="00816F5D">
            <w:pPr>
              <w:rPr>
                <w:rFonts w:ascii="Times New Roman" w:hAnsi="Times New Roman" w:cs="Times New Roman"/>
                <w:i/>
                <w:iCs/>
              </w:rPr>
            </w:pPr>
            <w:r w:rsidRPr="00E46271">
              <w:rPr>
                <w:rFonts w:ascii="Times New Roman" w:hAnsi="Times New Roman" w:cs="Times New Roman"/>
                <w:b/>
                <w:bCs/>
                <w:iCs/>
                <w:color w:val="000000"/>
              </w:rPr>
              <w:t>Siūlomas parametras / reikšmė</w:t>
            </w:r>
            <w:r w:rsidRPr="00E46271">
              <w:rPr>
                <w:rFonts w:ascii="Times New Roman" w:hAnsi="Times New Roman" w:cs="Times New Roman"/>
                <w:i/>
                <w:color w:val="000000"/>
              </w:rPr>
              <w:t xml:space="preserve"> </w:t>
            </w:r>
            <w:r w:rsidRPr="00E46271">
              <w:rPr>
                <w:rFonts w:ascii="Times New Roman" w:hAnsi="Times New Roman" w:cs="Times New Roman"/>
                <w:iCs/>
                <w:color w:val="000000"/>
              </w:rPr>
              <w:t>(įrašyti)</w:t>
            </w:r>
            <w:r w:rsidRPr="00E46271">
              <w:rPr>
                <w:rFonts w:ascii="Times New Roman" w:hAnsi="Times New Roman" w:cs="Times New Roman"/>
                <w:i/>
                <w:color w:val="000000"/>
                <w:highlight w:val="lightGray"/>
              </w:rPr>
              <w:t>_________</w:t>
            </w:r>
            <w:r w:rsidRPr="00E46271">
              <w:rPr>
                <w:rFonts w:ascii="Times New Roman" w:hAnsi="Times New Roman" w:cs="Times New Roman"/>
                <w:i/>
                <w:color w:val="000000"/>
              </w:rPr>
              <w:t>.</w:t>
            </w:r>
          </w:p>
          <w:p w14:paraId="0B9A008F" w14:textId="711ADC41" w:rsidR="00816F5D" w:rsidRPr="00E46271" w:rsidRDefault="00816F5D" w:rsidP="00816F5D">
            <w:pPr>
              <w:rPr>
                <w:rFonts w:ascii="Times New Roman" w:hAnsi="Times New Roman" w:cs="Times New Roman"/>
                <w:b/>
                <w:bCs/>
                <w:iCs/>
                <w:color w:val="000000"/>
              </w:rPr>
            </w:pPr>
            <w:r w:rsidRPr="00E46271">
              <w:rPr>
                <w:rFonts w:ascii="Times New Roman" w:hAnsi="Times New Roman" w:cs="Times New Roman"/>
                <w:i/>
                <w:iCs/>
              </w:rPr>
              <w:t xml:space="preserve">Pateikto dokumento pavadinimas </w:t>
            </w:r>
            <w:r w:rsidRPr="00E46271">
              <w:rPr>
                <w:rFonts w:ascii="Times New Roman" w:hAnsi="Times New Roman" w:cs="Times New Roman"/>
                <w:i/>
                <w:iCs/>
                <w:highlight w:val="lightGray"/>
              </w:rPr>
              <w:t>________ ir psl. Nr. ______</w:t>
            </w:r>
            <w:r w:rsidRPr="00E46271">
              <w:rPr>
                <w:rFonts w:ascii="Times New Roman" w:hAnsi="Times New Roman" w:cs="Times New Roman"/>
                <w:i/>
                <w:iCs/>
              </w:rPr>
              <w:t xml:space="preserve"> </w:t>
            </w:r>
            <w:r w:rsidRPr="00E46271">
              <w:rPr>
                <w:rFonts w:ascii="Times New Roman" w:hAnsi="Times New Roman" w:cs="Times New Roman"/>
                <w:iCs/>
              </w:rPr>
              <w:t xml:space="preserve">arba nuoroda </w:t>
            </w:r>
            <w:r w:rsidRPr="00E46271">
              <w:rPr>
                <w:rFonts w:ascii="Times New Roman" w:hAnsi="Times New Roman" w:cs="Times New Roman"/>
                <w:i/>
                <w:color w:val="000000"/>
                <w:highlight w:val="lightGray"/>
              </w:rPr>
              <w:t>________</w:t>
            </w:r>
            <w:r w:rsidRPr="00E46271">
              <w:rPr>
                <w:rFonts w:ascii="Times New Roman" w:hAnsi="Times New Roman" w:cs="Times New Roman"/>
                <w:i/>
                <w:color w:val="000000"/>
              </w:rPr>
              <w:t>.</w:t>
            </w:r>
          </w:p>
        </w:tc>
      </w:tr>
      <w:tr w:rsidR="00816F5D" w:rsidRPr="00E46271" w14:paraId="11314465" w14:textId="77777777" w:rsidTr="00222A05">
        <w:trPr>
          <w:trHeight w:val="392"/>
        </w:trPr>
        <w:tc>
          <w:tcPr>
            <w:tcW w:w="567" w:type="dxa"/>
            <w:vAlign w:val="center"/>
          </w:tcPr>
          <w:p w14:paraId="4D785CAD" w14:textId="20B00677" w:rsidR="00816F5D" w:rsidRPr="00E46271" w:rsidRDefault="009C1A43" w:rsidP="00816F5D">
            <w:pPr>
              <w:ind w:left="-567" w:firstLine="567"/>
              <w:rPr>
                <w:rFonts w:ascii="Times New Roman" w:hAnsi="Times New Roman" w:cs="Times New Roman"/>
                <w:color w:val="000000" w:themeColor="text1"/>
              </w:rPr>
            </w:pPr>
            <w:r w:rsidRPr="00E46271">
              <w:rPr>
                <w:rFonts w:ascii="Times New Roman" w:hAnsi="Times New Roman" w:cs="Times New Roman"/>
                <w:color w:val="000000" w:themeColor="text1"/>
              </w:rPr>
              <w:t>10.</w:t>
            </w:r>
          </w:p>
        </w:tc>
        <w:tc>
          <w:tcPr>
            <w:tcW w:w="2835" w:type="dxa"/>
            <w:vAlign w:val="center"/>
          </w:tcPr>
          <w:p w14:paraId="1D8836E3" w14:textId="64DF0352" w:rsidR="00816F5D" w:rsidRPr="00E46271" w:rsidRDefault="00EC1B9C" w:rsidP="00816F5D">
            <w:pPr>
              <w:rPr>
                <w:rFonts w:ascii="Times New Roman" w:hAnsi="Times New Roman" w:cs="Times New Roman"/>
              </w:rPr>
            </w:pPr>
            <w:r w:rsidRPr="00E46271">
              <w:rPr>
                <w:rFonts w:ascii="Times New Roman" w:hAnsi="Times New Roman" w:cs="Times New Roman"/>
              </w:rPr>
              <w:t xml:space="preserve">QKD </w:t>
            </w:r>
            <w:r w:rsidR="001C1E9F" w:rsidRPr="00E46271">
              <w:rPr>
                <w:rFonts w:ascii="Times New Roman" w:hAnsi="Times New Roman" w:cs="Times New Roman"/>
              </w:rPr>
              <w:t xml:space="preserve">epsilon </w:t>
            </w:r>
            <w:r w:rsidRPr="00E46271">
              <w:rPr>
                <w:rFonts w:ascii="Times New Roman" w:hAnsi="Times New Roman" w:cs="Times New Roman"/>
              </w:rPr>
              <w:t>saugumo parametras</w:t>
            </w:r>
          </w:p>
        </w:tc>
        <w:tc>
          <w:tcPr>
            <w:tcW w:w="2977" w:type="dxa"/>
            <w:tcBorders>
              <w:top w:val="nil"/>
              <w:left w:val="single" w:sz="8" w:space="0" w:color="000000"/>
              <w:bottom w:val="single" w:sz="8" w:space="0" w:color="000000"/>
              <w:right w:val="single" w:sz="8" w:space="0" w:color="000000"/>
            </w:tcBorders>
            <w:shd w:val="clear" w:color="auto" w:fill="FFFFFF"/>
            <w:vAlign w:val="center"/>
          </w:tcPr>
          <w:p w14:paraId="0DAE545F" w14:textId="4EEAFE69" w:rsidR="00816F5D" w:rsidRPr="00E46271" w:rsidRDefault="00816F5D" w:rsidP="00816F5D">
            <w:pPr>
              <w:ind w:left="32"/>
              <w:rPr>
                <w:rFonts w:ascii="Times New Roman" w:hAnsi="Times New Roman" w:cs="Times New Roman"/>
              </w:rPr>
            </w:pPr>
            <w:r w:rsidRPr="00E46271">
              <w:rPr>
                <w:rFonts w:ascii="Times New Roman" w:hAnsi="Times New Roman" w:cs="Times New Roman"/>
              </w:rPr>
              <w:t xml:space="preserve">Sistemos </w:t>
            </w:r>
            <w:r w:rsidR="00EC1B9C" w:rsidRPr="00E46271">
              <w:rPr>
                <w:rFonts w:ascii="Times New Roman" w:hAnsi="Times New Roman" w:cs="Times New Roman"/>
              </w:rPr>
              <w:t xml:space="preserve">QKD </w:t>
            </w:r>
            <w:r w:rsidR="001C1E9F" w:rsidRPr="00E46271">
              <w:rPr>
                <w:rFonts w:ascii="Times New Roman" w:hAnsi="Times New Roman" w:cs="Times New Roman"/>
              </w:rPr>
              <w:t xml:space="preserve">epsilon </w:t>
            </w:r>
            <w:r w:rsidR="00EC1B9C" w:rsidRPr="00E46271">
              <w:rPr>
                <w:rFonts w:ascii="Times New Roman" w:hAnsi="Times New Roman" w:cs="Times New Roman"/>
              </w:rPr>
              <w:t xml:space="preserve">saugumo parametras </w:t>
            </w:r>
            <w:r w:rsidRPr="00E46271">
              <w:rPr>
                <w:rFonts w:ascii="Times New Roman" w:hAnsi="Times New Roman" w:cs="Times New Roman"/>
              </w:rPr>
              <w:t xml:space="preserve">turi būti </w:t>
            </w:r>
            <w:r w:rsidR="000A5606" w:rsidRPr="00E46271">
              <w:rPr>
                <w:rFonts w:ascii="Times New Roman" w:hAnsi="Times New Roman" w:cs="Times New Roman"/>
              </w:rPr>
              <w:t>ne didesnis</w:t>
            </w:r>
            <w:r w:rsidRPr="00E46271">
              <w:rPr>
                <w:rFonts w:ascii="Times New Roman" w:hAnsi="Times New Roman" w:cs="Times New Roman"/>
              </w:rPr>
              <w:t xml:space="preserve"> už </w:t>
            </w:r>
            <w:r w:rsidR="00EC1B9C" w:rsidRPr="00E46271">
              <w:rPr>
                <w:rFonts w:ascii="Times New Roman" w:hAnsi="Times New Roman" w:cs="Times New Roman"/>
              </w:rPr>
              <w:t>1x</w:t>
            </w:r>
            <w:r w:rsidRPr="00E46271">
              <w:rPr>
                <w:rFonts w:ascii="Times New Roman" w:hAnsi="Times New Roman" w:cs="Times New Roman"/>
                <w:lang w:val="en-US"/>
              </w:rPr>
              <w:t>10</w:t>
            </w:r>
            <w:r w:rsidRPr="00E46271">
              <w:rPr>
                <w:rFonts w:ascii="Times New Roman" w:hAnsi="Times New Roman" w:cs="Times New Roman"/>
                <w:vertAlign w:val="superscript"/>
                <w:lang w:val="en-US"/>
              </w:rPr>
              <w:t xml:space="preserve">-10  </w:t>
            </w:r>
            <w:r w:rsidRPr="00E46271">
              <w:rPr>
                <w:rFonts w:ascii="Times New Roman" w:hAnsi="Times New Roman" w:cs="Times New Roman"/>
              </w:rPr>
              <w:t>(dešimt pakeltas minus dešimtuoju laipsniu).</w:t>
            </w:r>
          </w:p>
        </w:tc>
        <w:tc>
          <w:tcPr>
            <w:tcW w:w="4678" w:type="dxa"/>
            <w:vAlign w:val="center"/>
          </w:tcPr>
          <w:p w14:paraId="33CA9524" w14:textId="77777777" w:rsidR="00816F5D" w:rsidRPr="00E46271" w:rsidRDefault="00816F5D" w:rsidP="00816F5D">
            <w:pPr>
              <w:rPr>
                <w:rFonts w:ascii="Times New Roman" w:hAnsi="Times New Roman" w:cs="Times New Roman"/>
                <w:i/>
                <w:iCs/>
              </w:rPr>
            </w:pPr>
            <w:r w:rsidRPr="00E46271">
              <w:rPr>
                <w:rFonts w:ascii="Times New Roman" w:hAnsi="Times New Roman" w:cs="Times New Roman"/>
                <w:b/>
                <w:bCs/>
                <w:iCs/>
                <w:color w:val="000000"/>
              </w:rPr>
              <w:t>Siūlomas parametras / reikšmė</w:t>
            </w:r>
            <w:r w:rsidRPr="00E46271">
              <w:rPr>
                <w:rFonts w:ascii="Times New Roman" w:hAnsi="Times New Roman" w:cs="Times New Roman"/>
                <w:i/>
                <w:color w:val="000000"/>
              </w:rPr>
              <w:t xml:space="preserve"> </w:t>
            </w:r>
            <w:r w:rsidRPr="00E46271">
              <w:rPr>
                <w:rFonts w:ascii="Times New Roman" w:hAnsi="Times New Roman" w:cs="Times New Roman"/>
                <w:iCs/>
                <w:color w:val="000000"/>
              </w:rPr>
              <w:t>(įrašyti)</w:t>
            </w:r>
            <w:r w:rsidRPr="00E46271">
              <w:rPr>
                <w:rFonts w:ascii="Times New Roman" w:hAnsi="Times New Roman" w:cs="Times New Roman"/>
                <w:i/>
                <w:color w:val="000000"/>
                <w:highlight w:val="lightGray"/>
              </w:rPr>
              <w:t>_________</w:t>
            </w:r>
            <w:r w:rsidRPr="00E46271">
              <w:rPr>
                <w:rFonts w:ascii="Times New Roman" w:hAnsi="Times New Roman" w:cs="Times New Roman"/>
                <w:i/>
                <w:color w:val="000000"/>
              </w:rPr>
              <w:t>.</w:t>
            </w:r>
          </w:p>
          <w:p w14:paraId="73E772F0" w14:textId="7DC85CC4" w:rsidR="00816F5D" w:rsidRPr="00E46271" w:rsidRDefault="00816F5D" w:rsidP="00816F5D">
            <w:pPr>
              <w:rPr>
                <w:rFonts w:ascii="Times New Roman" w:hAnsi="Times New Roman" w:cs="Times New Roman"/>
                <w:b/>
                <w:bCs/>
                <w:iCs/>
                <w:color w:val="000000"/>
              </w:rPr>
            </w:pPr>
            <w:r w:rsidRPr="00E46271">
              <w:rPr>
                <w:rFonts w:ascii="Times New Roman" w:hAnsi="Times New Roman" w:cs="Times New Roman"/>
                <w:i/>
                <w:iCs/>
              </w:rPr>
              <w:t xml:space="preserve">Pateikto dokumento pavadinimas </w:t>
            </w:r>
            <w:r w:rsidRPr="00E46271">
              <w:rPr>
                <w:rFonts w:ascii="Times New Roman" w:hAnsi="Times New Roman" w:cs="Times New Roman"/>
                <w:i/>
                <w:iCs/>
                <w:highlight w:val="lightGray"/>
              </w:rPr>
              <w:t>________ ir psl. Nr. ______</w:t>
            </w:r>
            <w:r w:rsidRPr="00E46271">
              <w:rPr>
                <w:rFonts w:ascii="Times New Roman" w:hAnsi="Times New Roman" w:cs="Times New Roman"/>
                <w:i/>
                <w:iCs/>
              </w:rPr>
              <w:t xml:space="preserve"> </w:t>
            </w:r>
            <w:r w:rsidRPr="00E46271">
              <w:rPr>
                <w:rFonts w:ascii="Times New Roman" w:hAnsi="Times New Roman" w:cs="Times New Roman"/>
                <w:iCs/>
              </w:rPr>
              <w:t xml:space="preserve">arba nuoroda </w:t>
            </w:r>
            <w:r w:rsidRPr="00E46271">
              <w:rPr>
                <w:rFonts w:ascii="Times New Roman" w:hAnsi="Times New Roman" w:cs="Times New Roman"/>
                <w:i/>
                <w:color w:val="000000"/>
                <w:highlight w:val="lightGray"/>
              </w:rPr>
              <w:t>________</w:t>
            </w:r>
            <w:r w:rsidRPr="00E46271">
              <w:rPr>
                <w:rFonts w:ascii="Times New Roman" w:hAnsi="Times New Roman" w:cs="Times New Roman"/>
                <w:i/>
                <w:color w:val="000000"/>
              </w:rPr>
              <w:t>.</w:t>
            </w:r>
          </w:p>
        </w:tc>
      </w:tr>
      <w:tr w:rsidR="00EC7F4C" w:rsidRPr="00E46271" w14:paraId="588E26EA" w14:textId="77777777" w:rsidTr="00EC7F4C">
        <w:trPr>
          <w:trHeight w:val="392"/>
        </w:trPr>
        <w:tc>
          <w:tcPr>
            <w:tcW w:w="567" w:type="dxa"/>
            <w:tcBorders>
              <w:top w:val="single" w:sz="4" w:space="0" w:color="auto"/>
              <w:left w:val="single" w:sz="4" w:space="0" w:color="auto"/>
              <w:bottom w:val="single" w:sz="4" w:space="0" w:color="auto"/>
              <w:right w:val="single" w:sz="4" w:space="0" w:color="auto"/>
            </w:tcBorders>
            <w:vAlign w:val="center"/>
          </w:tcPr>
          <w:p w14:paraId="241D7578" w14:textId="55E4CCE1" w:rsidR="00EC7F4C" w:rsidRPr="00E46271" w:rsidRDefault="00EC7F4C" w:rsidP="00190708">
            <w:pPr>
              <w:ind w:left="-567" w:firstLine="567"/>
              <w:rPr>
                <w:rFonts w:ascii="Times New Roman" w:hAnsi="Times New Roman" w:cs="Times New Roman"/>
                <w:color w:val="000000" w:themeColor="text1"/>
              </w:rPr>
            </w:pPr>
            <w:r w:rsidRPr="00E46271">
              <w:rPr>
                <w:rFonts w:ascii="Times New Roman" w:hAnsi="Times New Roman" w:cs="Times New Roman"/>
                <w:color w:val="000000" w:themeColor="text1"/>
              </w:rPr>
              <w:t>11.</w:t>
            </w:r>
          </w:p>
        </w:tc>
        <w:tc>
          <w:tcPr>
            <w:tcW w:w="2835" w:type="dxa"/>
            <w:tcBorders>
              <w:top w:val="single" w:sz="4" w:space="0" w:color="auto"/>
              <w:left w:val="single" w:sz="4" w:space="0" w:color="auto"/>
              <w:bottom w:val="single" w:sz="4" w:space="0" w:color="auto"/>
              <w:right w:val="single" w:sz="4" w:space="0" w:color="auto"/>
            </w:tcBorders>
            <w:vAlign w:val="center"/>
          </w:tcPr>
          <w:p w14:paraId="19304A39" w14:textId="2EA910B8" w:rsidR="00EC7F4C" w:rsidRPr="00E46271" w:rsidRDefault="00EC7F4C" w:rsidP="00190708">
            <w:pPr>
              <w:rPr>
                <w:rFonts w:ascii="Times New Roman" w:hAnsi="Times New Roman" w:cs="Times New Roman"/>
              </w:rPr>
            </w:pPr>
            <w:r w:rsidRPr="00E46271">
              <w:rPr>
                <w:rFonts w:ascii="Times New Roman" w:hAnsi="Times New Roman" w:cs="Times New Roman"/>
              </w:rPr>
              <w:t>Raktų perdavimo sąsaja</w:t>
            </w:r>
          </w:p>
        </w:tc>
        <w:tc>
          <w:tcPr>
            <w:tcW w:w="2977" w:type="dxa"/>
            <w:tcBorders>
              <w:top w:val="nil"/>
              <w:left w:val="single" w:sz="8" w:space="0" w:color="000000"/>
              <w:bottom w:val="single" w:sz="8" w:space="0" w:color="000000"/>
              <w:right w:val="single" w:sz="8" w:space="0" w:color="000000"/>
            </w:tcBorders>
            <w:shd w:val="clear" w:color="auto" w:fill="FFFFFF"/>
            <w:vAlign w:val="center"/>
          </w:tcPr>
          <w:p w14:paraId="6C9C2713" w14:textId="792AD485" w:rsidR="00EC7F4C" w:rsidRPr="00E46271" w:rsidRDefault="00EC7F4C" w:rsidP="00190708">
            <w:pPr>
              <w:ind w:left="32"/>
              <w:rPr>
                <w:rFonts w:ascii="Times New Roman" w:hAnsi="Times New Roman" w:cs="Times New Roman"/>
              </w:rPr>
            </w:pPr>
            <w:r w:rsidRPr="00E46271">
              <w:rPr>
                <w:rFonts w:ascii="Times New Roman" w:hAnsi="Times New Roman" w:cs="Times New Roman"/>
              </w:rPr>
              <w:t>Sistema turi palaikyti raktų perdavimo sąsają, atitinkančią ETSI GS QKD 014 standartą</w:t>
            </w:r>
          </w:p>
        </w:tc>
        <w:tc>
          <w:tcPr>
            <w:tcW w:w="4678" w:type="dxa"/>
            <w:tcBorders>
              <w:top w:val="single" w:sz="4" w:space="0" w:color="auto"/>
              <w:left w:val="single" w:sz="4" w:space="0" w:color="auto"/>
              <w:bottom w:val="single" w:sz="4" w:space="0" w:color="auto"/>
              <w:right w:val="single" w:sz="4" w:space="0" w:color="auto"/>
            </w:tcBorders>
            <w:vAlign w:val="center"/>
          </w:tcPr>
          <w:p w14:paraId="7887F9DC" w14:textId="77777777" w:rsidR="009F1141" w:rsidRPr="00E46271" w:rsidRDefault="009F1141" w:rsidP="009F1141">
            <w:pPr>
              <w:rPr>
                <w:rFonts w:ascii="Times New Roman" w:hAnsi="Times New Roman" w:cs="Times New Roman"/>
                <w:i/>
                <w:iCs/>
              </w:rPr>
            </w:pPr>
            <w:r w:rsidRPr="00E46271">
              <w:rPr>
                <w:rFonts w:ascii="Times New Roman" w:hAnsi="Times New Roman" w:cs="Times New Roman"/>
                <w:b/>
                <w:bCs/>
                <w:iCs/>
                <w:color w:val="000000"/>
              </w:rPr>
              <w:t>Siūlomas parametras / reikšmė</w:t>
            </w:r>
            <w:r w:rsidRPr="00E46271">
              <w:rPr>
                <w:rFonts w:ascii="Times New Roman" w:hAnsi="Times New Roman" w:cs="Times New Roman"/>
                <w:i/>
                <w:color w:val="000000"/>
              </w:rPr>
              <w:t xml:space="preserve"> </w:t>
            </w:r>
            <w:r w:rsidRPr="00E46271">
              <w:rPr>
                <w:rFonts w:ascii="Times New Roman" w:hAnsi="Times New Roman" w:cs="Times New Roman"/>
                <w:iCs/>
                <w:color w:val="000000"/>
              </w:rPr>
              <w:t>(įrašyti)</w:t>
            </w:r>
            <w:r w:rsidRPr="00E46271">
              <w:rPr>
                <w:rFonts w:ascii="Times New Roman" w:hAnsi="Times New Roman" w:cs="Times New Roman"/>
                <w:i/>
                <w:color w:val="000000"/>
                <w:highlight w:val="lightGray"/>
              </w:rPr>
              <w:t>_________</w:t>
            </w:r>
            <w:r w:rsidRPr="00E46271">
              <w:rPr>
                <w:rFonts w:ascii="Times New Roman" w:hAnsi="Times New Roman" w:cs="Times New Roman"/>
                <w:i/>
                <w:color w:val="000000"/>
              </w:rPr>
              <w:t>.</w:t>
            </w:r>
          </w:p>
          <w:p w14:paraId="6F8B92DD" w14:textId="138960FD" w:rsidR="00EC7F4C" w:rsidRPr="00E46271" w:rsidRDefault="009F1141" w:rsidP="009F1141">
            <w:pPr>
              <w:rPr>
                <w:rFonts w:ascii="Times New Roman" w:hAnsi="Times New Roman" w:cs="Times New Roman"/>
                <w:b/>
                <w:bCs/>
                <w:iCs/>
                <w:color w:val="000000"/>
              </w:rPr>
            </w:pPr>
            <w:r w:rsidRPr="00E46271">
              <w:rPr>
                <w:rFonts w:ascii="Times New Roman" w:hAnsi="Times New Roman" w:cs="Times New Roman"/>
                <w:i/>
                <w:iCs/>
              </w:rPr>
              <w:t xml:space="preserve">Pateikto dokumento pavadinimas </w:t>
            </w:r>
            <w:r w:rsidRPr="00E46271">
              <w:rPr>
                <w:rFonts w:ascii="Times New Roman" w:hAnsi="Times New Roman" w:cs="Times New Roman"/>
                <w:i/>
                <w:iCs/>
                <w:highlight w:val="lightGray"/>
              </w:rPr>
              <w:t>________ ir psl. Nr. ______</w:t>
            </w:r>
            <w:r w:rsidRPr="00E46271">
              <w:rPr>
                <w:rFonts w:ascii="Times New Roman" w:hAnsi="Times New Roman" w:cs="Times New Roman"/>
                <w:i/>
                <w:iCs/>
              </w:rPr>
              <w:t xml:space="preserve"> </w:t>
            </w:r>
            <w:r w:rsidRPr="00E46271">
              <w:rPr>
                <w:rFonts w:ascii="Times New Roman" w:hAnsi="Times New Roman" w:cs="Times New Roman"/>
                <w:iCs/>
              </w:rPr>
              <w:t xml:space="preserve">arba nuoroda </w:t>
            </w:r>
            <w:r w:rsidRPr="00E46271">
              <w:rPr>
                <w:rFonts w:ascii="Times New Roman" w:hAnsi="Times New Roman" w:cs="Times New Roman"/>
                <w:i/>
                <w:color w:val="000000"/>
                <w:highlight w:val="lightGray"/>
              </w:rPr>
              <w:t>________</w:t>
            </w:r>
            <w:r w:rsidRPr="00E46271">
              <w:rPr>
                <w:rFonts w:ascii="Times New Roman" w:hAnsi="Times New Roman" w:cs="Times New Roman"/>
                <w:i/>
                <w:color w:val="000000"/>
              </w:rPr>
              <w:t>.</w:t>
            </w:r>
          </w:p>
        </w:tc>
      </w:tr>
      <w:tr w:rsidR="00EC7F4C" w:rsidRPr="00E46271" w14:paraId="31452C40" w14:textId="77777777" w:rsidTr="00EC7F4C">
        <w:trPr>
          <w:trHeight w:val="392"/>
        </w:trPr>
        <w:tc>
          <w:tcPr>
            <w:tcW w:w="567" w:type="dxa"/>
            <w:tcBorders>
              <w:top w:val="single" w:sz="4" w:space="0" w:color="auto"/>
              <w:left w:val="single" w:sz="4" w:space="0" w:color="auto"/>
              <w:bottom w:val="single" w:sz="4" w:space="0" w:color="auto"/>
              <w:right w:val="single" w:sz="4" w:space="0" w:color="auto"/>
            </w:tcBorders>
            <w:vAlign w:val="center"/>
          </w:tcPr>
          <w:p w14:paraId="7DE7E862" w14:textId="45BB12FF" w:rsidR="00EC7F4C" w:rsidRPr="00E46271" w:rsidRDefault="00EC7F4C" w:rsidP="00190708">
            <w:pPr>
              <w:ind w:left="-567" w:firstLine="567"/>
              <w:rPr>
                <w:rFonts w:ascii="Times New Roman" w:hAnsi="Times New Roman" w:cs="Times New Roman"/>
                <w:color w:val="000000" w:themeColor="text1"/>
              </w:rPr>
            </w:pPr>
            <w:r w:rsidRPr="00E46271">
              <w:rPr>
                <w:rFonts w:ascii="Times New Roman" w:hAnsi="Times New Roman" w:cs="Times New Roman"/>
                <w:color w:val="000000" w:themeColor="text1"/>
              </w:rPr>
              <w:t>12.</w:t>
            </w:r>
          </w:p>
        </w:tc>
        <w:tc>
          <w:tcPr>
            <w:tcW w:w="2835" w:type="dxa"/>
            <w:tcBorders>
              <w:top w:val="single" w:sz="4" w:space="0" w:color="auto"/>
              <w:left w:val="single" w:sz="4" w:space="0" w:color="auto"/>
              <w:bottom w:val="single" w:sz="4" w:space="0" w:color="auto"/>
              <w:right w:val="single" w:sz="4" w:space="0" w:color="auto"/>
            </w:tcBorders>
            <w:vAlign w:val="center"/>
          </w:tcPr>
          <w:p w14:paraId="44CAF388" w14:textId="77777777" w:rsidR="00EC7F4C" w:rsidRPr="00E46271" w:rsidRDefault="00EC7F4C" w:rsidP="00190708">
            <w:pPr>
              <w:rPr>
                <w:rFonts w:ascii="Times New Roman" w:hAnsi="Times New Roman" w:cs="Times New Roman"/>
              </w:rPr>
            </w:pPr>
            <w:r w:rsidRPr="00E46271">
              <w:rPr>
                <w:rFonts w:ascii="Times New Roman" w:hAnsi="Times New Roman" w:cs="Times New Roman"/>
              </w:rPr>
              <w:t>Valdymo sąsaja</w:t>
            </w:r>
          </w:p>
        </w:tc>
        <w:tc>
          <w:tcPr>
            <w:tcW w:w="2977" w:type="dxa"/>
            <w:tcBorders>
              <w:top w:val="nil"/>
              <w:left w:val="single" w:sz="8" w:space="0" w:color="000000"/>
              <w:bottom w:val="single" w:sz="8" w:space="0" w:color="000000"/>
              <w:right w:val="single" w:sz="8" w:space="0" w:color="000000"/>
            </w:tcBorders>
            <w:shd w:val="clear" w:color="auto" w:fill="FFFFFF"/>
            <w:vAlign w:val="center"/>
          </w:tcPr>
          <w:p w14:paraId="38ED9308" w14:textId="77777777" w:rsidR="00EC7F4C" w:rsidRPr="00E46271" w:rsidRDefault="00EC7F4C" w:rsidP="00190708">
            <w:pPr>
              <w:ind w:left="32"/>
              <w:rPr>
                <w:rFonts w:ascii="Times New Roman" w:hAnsi="Times New Roman" w:cs="Times New Roman"/>
              </w:rPr>
            </w:pPr>
            <w:r w:rsidRPr="00E46271">
              <w:rPr>
                <w:rFonts w:ascii="Times New Roman" w:hAnsi="Times New Roman" w:cs="Times New Roman"/>
              </w:rPr>
              <w:t>Sistema turi palaikyti CLI, GUI ir SNMP v2 ir v3 sąsajas</w:t>
            </w:r>
          </w:p>
        </w:tc>
        <w:tc>
          <w:tcPr>
            <w:tcW w:w="4678" w:type="dxa"/>
            <w:tcBorders>
              <w:top w:val="single" w:sz="4" w:space="0" w:color="auto"/>
              <w:left w:val="single" w:sz="4" w:space="0" w:color="auto"/>
              <w:bottom w:val="single" w:sz="4" w:space="0" w:color="auto"/>
              <w:right w:val="single" w:sz="4" w:space="0" w:color="auto"/>
            </w:tcBorders>
            <w:vAlign w:val="center"/>
          </w:tcPr>
          <w:p w14:paraId="649FB895" w14:textId="77777777" w:rsidR="009F1141" w:rsidRPr="00E46271" w:rsidRDefault="009F1141" w:rsidP="009F1141">
            <w:pPr>
              <w:rPr>
                <w:rFonts w:ascii="Times New Roman" w:hAnsi="Times New Roman" w:cs="Times New Roman"/>
                <w:i/>
                <w:iCs/>
              </w:rPr>
            </w:pPr>
            <w:r w:rsidRPr="00E46271">
              <w:rPr>
                <w:rFonts w:ascii="Times New Roman" w:hAnsi="Times New Roman" w:cs="Times New Roman"/>
                <w:b/>
                <w:bCs/>
                <w:iCs/>
                <w:color w:val="000000"/>
              </w:rPr>
              <w:t>Siūlomas parametras / reikšmė</w:t>
            </w:r>
            <w:r w:rsidRPr="00E46271">
              <w:rPr>
                <w:rFonts w:ascii="Times New Roman" w:hAnsi="Times New Roman" w:cs="Times New Roman"/>
                <w:i/>
                <w:color w:val="000000"/>
              </w:rPr>
              <w:t xml:space="preserve"> </w:t>
            </w:r>
            <w:r w:rsidRPr="00E46271">
              <w:rPr>
                <w:rFonts w:ascii="Times New Roman" w:hAnsi="Times New Roman" w:cs="Times New Roman"/>
                <w:iCs/>
                <w:color w:val="000000"/>
              </w:rPr>
              <w:t>(įrašyti)</w:t>
            </w:r>
            <w:r w:rsidRPr="00E46271">
              <w:rPr>
                <w:rFonts w:ascii="Times New Roman" w:hAnsi="Times New Roman" w:cs="Times New Roman"/>
                <w:i/>
                <w:color w:val="000000"/>
                <w:highlight w:val="lightGray"/>
              </w:rPr>
              <w:t>_________</w:t>
            </w:r>
            <w:r w:rsidRPr="00E46271">
              <w:rPr>
                <w:rFonts w:ascii="Times New Roman" w:hAnsi="Times New Roman" w:cs="Times New Roman"/>
                <w:i/>
                <w:color w:val="000000"/>
              </w:rPr>
              <w:t>.</w:t>
            </w:r>
          </w:p>
          <w:p w14:paraId="4715FAD9" w14:textId="5E790644" w:rsidR="00EC7F4C" w:rsidRPr="00E46271" w:rsidRDefault="009F1141" w:rsidP="009F1141">
            <w:pPr>
              <w:rPr>
                <w:rFonts w:ascii="Times New Roman" w:hAnsi="Times New Roman" w:cs="Times New Roman"/>
                <w:b/>
                <w:bCs/>
                <w:iCs/>
                <w:color w:val="000000"/>
              </w:rPr>
            </w:pPr>
            <w:r w:rsidRPr="00E46271">
              <w:rPr>
                <w:rFonts w:ascii="Times New Roman" w:hAnsi="Times New Roman" w:cs="Times New Roman"/>
                <w:i/>
                <w:iCs/>
              </w:rPr>
              <w:t xml:space="preserve">Pateikto dokumento pavadinimas </w:t>
            </w:r>
            <w:r w:rsidRPr="00E46271">
              <w:rPr>
                <w:rFonts w:ascii="Times New Roman" w:hAnsi="Times New Roman" w:cs="Times New Roman"/>
                <w:i/>
                <w:iCs/>
                <w:highlight w:val="lightGray"/>
              </w:rPr>
              <w:t>________ ir psl. Nr. ______</w:t>
            </w:r>
            <w:r w:rsidRPr="00E46271">
              <w:rPr>
                <w:rFonts w:ascii="Times New Roman" w:hAnsi="Times New Roman" w:cs="Times New Roman"/>
                <w:i/>
                <w:iCs/>
              </w:rPr>
              <w:t xml:space="preserve"> </w:t>
            </w:r>
            <w:r w:rsidRPr="00E46271">
              <w:rPr>
                <w:rFonts w:ascii="Times New Roman" w:hAnsi="Times New Roman" w:cs="Times New Roman"/>
                <w:iCs/>
              </w:rPr>
              <w:t xml:space="preserve">arba nuoroda </w:t>
            </w:r>
            <w:r w:rsidRPr="00E46271">
              <w:rPr>
                <w:rFonts w:ascii="Times New Roman" w:hAnsi="Times New Roman" w:cs="Times New Roman"/>
                <w:i/>
                <w:color w:val="000000"/>
                <w:highlight w:val="lightGray"/>
              </w:rPr>
              <w:t>________</w:t>
            </w:r>
            <w:r w:rsidRPr="00E46271">
              <w:rPr>
                <w:rFonts w:ascii="Times New Roman" w:hAnsi="Times New Roman" w:cs="Times New Roman"/>
                <w:i/>
                <w:color w:val="000000"/>
              </w:rPr>
              <w:t>.</w:t>
            </w:r>
          </w:p>
        </w:tc>
      </w:tr>
      <w:tr w:rsidR="00816F5D" w:rsidRPr="00E46271" w14:paraId="6878434A" w14:textId="77777777" w:rsidTr="00222A05">
        <w:trPr>
          <w:trHeight w:val="392"/>
        </w:trPr>
        <w:tc>
          <w:tcPr>
            <w:tcW w:w="567" w:type="dxa"/>
            <w:vAlign w:val="center"/>
          </w:tcPr>
          <w:p w14:paraId="25416EA6" w14:textId="5B7EE8C2" w:rsidR="00816F5D" w:rsidRPr="00E46271" w:rsidRDefault="00EC7F4C" w:rsidP="00816F5D">
            <w:pPr>
              <w:ind w:left="-567" w:firstLine="567"/>
              <w:rPr>
                <w:rFonts w:ascii="Times New Roman" w:hAnsi="Times New Roman" w:cs="Times New Roman"/>
                <w:color w:val="000000" w:themeColor="text1"/>
              </w:rPr>
            </w:pPr>
            <w:r w:rsidRPr="00E46271">
              <w:rPr>
                <w:rFonts w:ascii="Times New Roman" w:hAnsi="Times New Roman" w:cs="Times New Roman"/>
                <w:color w:val="000000" w:themeColor="text1"/>
              </w:rPr>
              <w:t>13.</w:t>
            </w:r>
          </w:p>
        </w:tc>
        <w:tc>
          <w:tcPr>
            <w:tcW w:w="2835" w:type="dxa"/>
            <w:vAlign w:val="center"/>
          </w:tcPr>
          <w:p w14:paraId="5A3EA9D9" w14:textId="46D2CD6F" w:rsidR="00816F5D" w:rsidRPr="00E46271" w:rsidRDefault="00EC7F4C" w:rsidP="00816F5D">
            <w:pPr>
              <w:rPr>
                <w:rFonts w:ascii="Times New Roman" w:hAnsi="Times New Roman" w:cs="Times New Roman"/>
              </w:rPr>
            </w:pPr>
            <w:r w:rsidRPr="00E46271">
              <w:rPr>
                <w:rFonts w:ascii="Times New Roman" w:hAnsi="Times New Roman" w:cs="Times New Roman"/>
              </w:rPr>
              <w:t>Montavimas</w:t>
            </w:r>
          </w:p>
        </w:tc>
        <w:tc>
          <w:tcPr>
            <w:tcW w:w="2977" w:type="dxa"/>
            <w:tcBorders>
              <w:top w:val="nil"/>
              <w:left w:val="single" w:sz="8" w:space="0" w:color="000000"/>
              <w:bottom w:val="single" w:sz="8" w:space="0" w:color="000000"/>
              <w:right w:val="single" w:sz="8" w:space="0" w:color="000000"/>
            </w:tcBorders>
            <w:shd w:val="clear" w:color="auto" w:fill="FFFFFF"/>
            <w:vAlign w:val="center"/>
          </w:tcPr>
          <w:p w14:paraId="3106D7FA" w14:textId="139E0CF1" w:rsidR="00816F5D" w:rsidRPr="00E46271" w:rsidRDefault="00816F5D" w:rsidP="00816F5D">
            <w:pPr>
              <w:ind w:left="32"/>
              <w:rPr>
                <w:rFonts w:ascii="Times New Roman" w:hAnsi="Times New Roman" w:cs="Times New Roman"/>
              </w:rPr>
            </w:pPr>
            <w:r w:rsidRPr="00E46271">
              <w:rPr>
                <w:rFonts w:ascii="Times New Roman" w:hAnsi="Times New Roman" w:cs="Times New Roman"/>
              </w:rPr>
              <w:t>Sistema turi palaikyti montavimą standartinėje 19 colių įrangos montavimo spintoje.</w:t>
            </w:r>
          </w:p>
        </w:tc>
        <w:tc>
          <w:tcPr>
            <w:tcW w:w="4678" w:type="dxa"/>
            <w:vAlign w:val="center"/>
          </w:tcPr>
          <w:p w14:paraId="6163FC27" w14:textId="77777777" w:rsidR="009F1141" w:rsidRPr="00E46271" w:rsidRDefault="009F1141" w:rsidP="009F1141">
            <w:pPr>
              <w:rPr>
                <w:rFonts w:ascii="Times New Roman" w:hAnsi="Times New Roman" w:cs="Times New Roman"/>
                <w:i/>
                <w:iCs/>
              </w:rPr>
            </w:pPr>
            <w:r w:rsidRPr="00E46271">
              <w:rPr>
                <w:rFonts w:ascii="Times New Roman" w:hAnsi="Times New Roman" w:cs="Times New Roman"/>
                <w:b/>
                <w:bCs/>
                <w:iCs/>
                <w:color w:val="000000"/>
              </w:rPr>
              <w:t>Siūlomas parametras / reikšmė</w:t>
            </w:r>
            <w:r w:rsidRPr="00E46271">
              <w:rPr>
                <w:rFonts w:ascii="Times New Roman" w:hAnsi="Times New Roman" w:cs="Times New Roman"/>
                <w:i/>
                <w:color w:val="000000"/>
              </w:rPr>
              <w:t xml:space="preserve"> </w:t>
            </w:r>
            <w:r w:rsidRPr="00E46271">
              <w:rPr>
                <w:rFonts w:ascii="Times New Roman" w:hAnsi="Times New Roman" w:cs="Times New Roman"/>
                <w:iCs/>
                <w:color w:val="000000"/>
              </w:rPr>
              <w:t>(įrašyti)</w:t>
            </w:r>
            <w:r w:rsidRPr="00E46271">
              <w:rPr>
                <w:rFonts w:ascii="Times New Roman" w:hAnsi="Times New Roman" w:cs="Times New Roman"/>
                <w:i/>
                <w:color w:val="000000"/>
                <w:highlight w:val="lightGray"/>
              </w:rPr>
              <w:t>_________</w:t>
            </w:r>
            <w:r w:rsidRPr="00E46271">
              <w:rPr>
                <w:rFonts w:ascii="Times New Roman" w:hAnsi="Times New Roman" w:cs="Times New Roman"/>
                <w:i/>
                <w:color w:val="000000"/>
              </w:rPr>
              <w:t>.</w:t>
            </w:r>
          </w:p>
          <w:p w14:paraId="6E986C1B" w14:textId="53CD5A41" w:rsidR="00816F5D" w:rsidRPr="00E46271" w:rsidRDefault="009F1141" w:rsidP="009F1141">
            <w:pPr>
              <w:rPr>
                <w:rFonts w:ascii="Times New Roman" w:hAnsi="Times New Roman" w:cs="Times New Roman"/>
                <w:b/>
                <w:bCs/>
                <w:iCs/>
                <w:color w:val="000000"/>
              </w:rPr>
            </w:pPr>
            <w:r w:rsidRPr="00E46271">
              <w:rPr>
                <w:rFonts w:ascii="Times New Roman" w:hAnsi="Times New Roman" w:cs="Times New Roman"/>
                <w:i/>
                <w:iCs/>
              </w:rPr>
              <w:t xml:space="preserve">Pateikto dokumento pavadinimas </w:t>
            </w:r>
            <w:r w:rsidRPr="00E46271">
              <w:rPr>
                <w:rFonts w:ascii="Times New Roman" w:hAnsi="Times New Roman" w:cs="Times New Roman"/>
                <w:i/>
                <w:iCs/>
                <w:highlight w:val="lightGray"/>
              </w:rPr>
              <w:t>________ ir psl. Nr. ______</w:t>
            </w:r>
            <w:r w:rsidRPr="00E46271">
              <w:rPr>
                <w:rFonts w:ascii="Times New Roman" w:hAnsi="Times New Roman" w:cs="Times New Roman"/>
                <w:i/>
                <w:iCs/>
              </w:rPr>
              <w:t xml:space="preserve"> </w:t>
            </w:r>
            <w:r w:rsidRPr="00E46271">
              <w:rPr>
                <w:rFonts w:ascii="Times New Roman" w:hAnsi="Times New Roman" w:cs="Times New Roman"/>
                <w:iCs/>
              </w:rPr>
              <w:t xml:space="preserve">arba nuoroda </w:t>
            </w:r>
            <w:r w:rsidRPr="00E46271">
              <w:rPr>
                <w:rFonts w:ascii="Times New Roman" w:hAnsi="Times New Roman" w:cs="Times New Roman"/>
                <w:i/>
                <w:color w:val="000000"/>
                <w:highlight w:val="lightGray"/>
              </w:rPr>
              <w:t>________</w:t>
            </w:r>
            <w:r w:rsidRPr="00E46271">
              <w:rPr>
                <w:rFonts w:ascii="Times New Roman" w:hAnsi="Times New Roman" w:cs="Times New Roman"/>
                <w:i/>
                <w:color w:val="000000"/>
              </w:rPr>
              <w:t>.</w:t>
            </w:r>
          </w:p>
        </w:tc>
      </w:tr>
    </w:tbl>
    <w:p w14:paraId="69EFADA8" w14:textId="77777777" w:rsidR="00816F5D" w:rsidRDefault="00816F5D" w:rsidP="00102770">
      <w:pPr>
        <w:ind w:left="-567" w:firstLine="567"/>
        <w:jc w:val="center"/>
        <w:rPr>
          <w:rFonts w:ascii="Times New Roman" w:hAnsi="Times New Roman" w:cs="Times New Roman"/>
          <w:b/>
          <w:bCs/>
          <w:color w:val="000000" w:themeColor="text1"/>
        </w:rPr>
      </w:pPr>
    </w:p>
    <w:p w14:paraId="40603B44" w14:textId="77777777" w:rsidR="005777FE" w:rsidRDefault="005777FE" w:rsidP="00102770">
      <w:pPr>
        <w:ind w:left="-567" w:firstLine="567"/>
        <w:jc w:val="center"/>
        <w:rPr>
          <w:rFonts w:ascii="Times New Roman" w:hAnsi="Times New Roman" w:cs="Times New Roman"/>
          <w:b/>
          <w:bCs/>
          <w:color w:val="000000" w:themeColor="text1"/>
        </w:rPr>
      </w:pPr>
    </w:p>
    <w:p w14:paraId="7B5E6C8D" w14:textId="77777777" w:rsidR="005777FE" w:rsidRDefault="005777FE" w:rsidP="00102770">
      <w:pPr>
        <w:ind w:left="-567" w:firstLine="567"/>
        <w:jc w:val="center"/>
        <w:rPr>
          <w:rFonts w:ascii="Times New Roman" w:hAnsi="Times New Roman" w:cs="Times New Roman"/>
          <w:b/>
          <w:bCs/>
          <w:color w:val="000000" w:themeColor="text1"/>
        </w:rPr>
      </w:pPr>
    </w:p>
    <w:p w14:paraId="2D6A9A61" w14:textId="77777777" w:rsidR="005777FE" w:rsidRPr="00E46271" w:rsidRDefault="005777FE" w:rsidP="00102770">
      <w:pPr>
        <w:ind w:left="-567" w:firstLine="567"/>
        <w:jc w:val="center"/>
        <w:rPr>
          <w:rFonts w:ascii="Times New Roman" w:hAnsi="Times New Roman" w:cs="Times New Roman"/>
          <w:b/>
          <w:bCs/>
          <w:color w:val="000000" w:themeColor="text1"/>
        </w:rPr>
      </w:pPr>
    </w:p>
    <w:p w14:paraId="5FFC71A4" w14:textId="6473BFE4" w:rsidR="00102770" w:rsidRPr="00E46271" w:rsidRDefault="00310806" w:rsidP="00102770">
      <w:pPr>
        <w:ind w:left="-567" w:firstLine="567"/>
        <w:jc w:val="center"/>
        <w:rPr>
          <w:rFonts w:ascii="Times New Roman" w:hAnsi="Times New Roman" w:cs="Times New Roman"/>
          <w:b/>
          <w:bCs/>
          <w:color w:val="000000" w:themeColor="text1"/>
        </w:rPr>
      </w:pPr>
      <w:r w:rsidRPr="00E46271">
        <w:rPr>
          <w:rFonts w:ascii="Times New Roman" w:hAnsi="Times New Roman" w:cs="Times New Roman"/>
          <w:b/>
          <w:bCs/>
          <w:color w:val="000000" w:themeColor="text1"/>
        </w:rPr>
        <w:lastRenderedPageBreak/>
        <w:t xml:space="preserve">APLINKOS APSAUGOS </w:t>
      </w:r>
      <w:r w:rsidR="00102770" w:rsidRPr="00E46271">
        <w:rPr>
          <w:rFonts w:ascii="Times New Roman" w:hAnsi="Times New Roman" w:cs="Times New Roman"/>
          <w:b/>
          <w:bCs/>
          <w:color w:val="000000" w:themeColor="text1"/>
        </w:rPr>
        <w:t>REIKALAVIMAI</w:t>
      </w:r>
    </w:p>
    <w:p w14:paraId="72A07CED" w14:textId="77777777" w:rsidR="00102770" w:rsidRPr="00E46271" w:rsidRDefault="00102770" w:rsidP="00102770">
      <w:pPr>
        <w:ind w:left="-567" w:firstLine="567"/>
        <w:jc w:val="center"/>
        <w:rPr>
          <w:rFonts w:ascii="Times New Roman" w:hAnsi="Times New Roman" w:cs="Times New Roman"/>
          <w:b/>
          <w:bCs/>
          <w:color w:val="000000" w:themeColor="text1"/>
        </w:rPr>
      </w:pPr>
    </w:p>
    <w:p w14:paraId="11E57840" w14:textId="77777777" w:rsidR="00102770" w:rsidRPr="00E46271" w:rsidRDefault="00102770" w:rsidP="00102770">
      <w:pPr>
        <w:pStyle w:val="ListParagraph"/>
        <w:spacing w:after="0" w:line="240" w:lineRule="auto"/>
        <w:ind w:left="-567" w:firstLine="567"/>
        <w:jc w:val="both"/>
        <w:rPr>
          <w:rFonts w:ascii="Times New Roman" w:hAnsi="Times New Roman" w:cs="Times New Roman"/>
          <w:sz w:val="22"/>
          <w:szCs w:val="22"/>
        </w:rPr>
      </w:pPr>
      <w:r w:rsidRPr="00E46271">
        <w:rPr>
          <w:rFonts w:ascii="Times New Roman" w:hAnsi="Times New Roman" w:cs="Times New Roman"/>
          <w:sz w:val="22"/>
          <w:szCs w:val="22"/>
        </w:rPr>
        <w:t>Sutarties vykdymui  taikomi aplinkos apsaugos kriterijai/reikalavimai:</w:t>
      </w:r>
    </w:p>
    <w:p w14:paraId="2B42F54F" w14:textId="77777777" w:rsidR="00102770" w:rsidRPr="00E46271" w:rsidRDefault="00102770" w:rsidP="00102770">
      <w:pPr>
        <w:pStyle w:val="ListParagraph"/>
        <w:numPr>
          <w:ilvl w:val="0"/>
          <w:numId w:val="2"/>
        </w:numPr>
        <w:tabs>
          <w:tab w:val="left" w:pos="426"/>
          <w:tab w:val="left" w:pos="567"/>
          <w:tab w:val="left" w:pos="993"/>
        </w:tabs>
        <w:ind w:left="-567" w:firstLine="567"/>
        <w:jc w:val="both"/>
        <w:rPr>
          <w:rFonts w:ascii="Times New Roman" w:hAnsi="Times New Roman" w:cs="Times New Roman"/>
          <w:sz w:val="22"/>
          <w:szCs w:val="22"/>
        </w:rPr>
      </w:pPr>
      <w:bookmarkStart w:id="2" w:name="_Hlk142647099"/>
      <w:r w:rsidRPr="00E46271">
        <w:rPr>
          <w:rFonts w:ascii="Times New Roman" w:hAnsi="Times New Roman" w:cs="Times New Roman"/>
          <w:sz w:val="22"/>
          <w:szCs w:val="22"/>
        </w:rPr>
        <w:t>Viešojo pirkimo ir sutarties vykdymo metu bendravimas tarp Tiekėjo ir Pirkėjo bus vykdomas tik elektroninėmis   priemonėmis (CVP IS priemonėmis, telefonu, elektroniniu paštu, ar kt.);</w:t>
      </w:r>
    </w:p>
    <w:p w14:paraId="42C9AB2B" w14:textId="77777777" w:rsidR="00102770" w:rsidRPr="00E46271" w:rsidRDefault="00102770" w:rsidP="00102770">
      <w:pPr>
        <w:pStyle w:val="ListParagraph"/>
        <w:numPr>
          <w:ilvl w:val="0"/>
          <w:numId w:val="2"/>
        </w:numPr>
        <w:tabs>
          <w:tab w:val="left" w:pos="567"/>
          <w:tab w:val="left" w:pos="993"/>
        </w:tabs>
        <w:ind w:left="-567" w:firstLine="567"/>
        <w:jc w:val="both"/>
        <w:rPr>
          <w:rFonts w:ascii="Times New Roman" w:hAnsi="Times New Roman" w:cs="Times New Roman"/>
          <w:sz w:val="22"/>
          <w:szCs w:val="22"/>
        </w:rPr>
      </w:pPr>
      <w:r w:rsidRPr="00E46271">
        <w:rPr>
          <w:rFonts w:ascii="Times New Roman" w:hAnsi="Times New Roman" w:cs="Times New Roman"/>
          <w:sz w:val="22"/>
          <w:szCs w:val="22"/>
        </w:rPr>
        <w:t>visa dokumentacija susijusi su Sutarties vykdymu teikiama Pirkėjui ir Tiekėjui elektorinėmis priemonėmis (elektoriniu paštu ar kt.);</w:t>
      </w:r>
    </w:p>
    <w:p w14:paraId="4DB877CC" w14:textId="77777777" w:rsidR="00102770" w:rsidRPr="00E46271" w:rsidRDefault="00102770" w:rsidP="00102770">
      <w:pPr>
        <w:pStyle w:val="ListParagraph"/>
        <w:numPr>
          <w:ilvl w:val="0"/>
          <w:numId w:val="2"/>
        </w:numPr>
        <w:tabs>
          <w:tab w:val="left" w:pos="284"/>
          <w:tab w:val="left" w:pos="567"/>
          <w:tab w:val="left" w:pos="993"/>
        </w:tabs>
        <w:ind w:left="-567" w:firstLine="567"/>
        <w:jc w:val="both"/>
        <w:rPr>
          <w:rFonts w:ascii="Times New Roman" w:hAnsi="Times New Roman" w:cs="Times New Roman"/>
          <w:sz w:val="22"/>
          <w:szCs w:val="22"/>
        </w:rPr>
      </w:pPr>
      <w:r w:rsidRPr="00E46271">
        <w:rPr>
          <w:rFonts w:ascii="Times New Roman" w:hAnsi="Times New Roman" w:cs="Times New Roman"/>
          <w:sz w:val="22"/>
          <w:szCs w:val="22"/>
        </w:rPr>
        <w:t>Sutartis bus pasirašoma tik elektroninėmis priemonėmis (elektroniniu parašu);</w:t>
      </w:r>
    </w:p>
    <w:p w14:paraId="38D8AB85" w14:textId="77777777" w:rsidR="00102770" w:rsidRDefault="00102770" w:rsidP="00102770">
      <w:pPr>
        <w:pStyle w:val="ListParagraph"/>
        <w:numPr>
          <w:ilvl w:val="0"/>
          <w:numId w:val="2"/>
        </w:numPr>
        <w:tabs>
          <w:tab w:val="left" w:pos="426"/>
          <w:tab w:val="left" w:pos="567"/>
          <w:tab w:val="left" w:pos="993"/>
        </w:tabs>
        <w:ind w:left="-567" w:firstLine="567"/>
        <w:jc w:val="both"/>
        <w:rPr>
          <w:rFonts w:ascii="Times New Roman" w:hAnsi="Times New Roman" w:cs="Times New Roman"/>
          <w:sz w:val="22"/>
          <w:szCs w:val="22"/>
        </w:rPr>
      </w:pPr>
      <w:r w:rsidRPr="00E46271">
        <w:rPr>
          <w:rFonts w:ascii="Times New Roman" w:hAnsi="Times New Roman" w:cs="Times New Roman"/>
          <w:sz w:val="22"/>
          <w:szCs w:val="22"/>
        </w:rPr>
        <w:t>Tiekėjas įsipareigoja mažinti popieriaus sunaudojimą, atsisakyti nebūtino dokumentų kopijavimo ir spausdinimo, jeigu bus naudojamos kanceliarinės prekės, jos turi būti pagamintos iš perdirbtų žaliavų arba tinkamos perdirbimui.</w:t>
      </w:r>
      <w:bookmarkEnd w:id="2"/>
    </w:p>
    <w:p w14:paraId="46060F73" w14:textId="7936B40B" w:rsidR="0001767A" w:rsidRPr="0001767A" w:rsidRDefault="0001767A" w:rsidP="0001767A">
      <w:pPr>
        <w:pStyle w:val="ListParagraph"/>
        <w:numPr>
          <w:ilvl w:val="0"/>
          <w:numId w:val="2"/>
        </w:numPr>
        <w:tabs>
          <w:tab w:val="clear" w:pos="453"/>
          <w:tab w:val="left" w:pos="0"/>
          <w:tab w:val="left" w:pos="284"/>
          <w:tab w:val="left" w:pos="993"/>
        </w:tabs>
        <w:ind w:left="-567" w:firstLine="567"/>
        <w:jc w:val="both"/>
        <w:rPr>
          <w:rFonts w:ascii="Times New Roman" w:hAnsi="Times New Roman" w:cs="Times New Roman"/>
          <w:iCs/>
          <w:sz w:val="22"/>
          <w:szCs w:val="22"/>
        </w:rPr>
      </w:pPr>
      <w:r w:rsidRPr="0001767A">
        <w:rPr>
          <w:rFonts w:ascii="Times New Roman" w:hAnsi="Times New Roman" w:cs="Times New Roman"/>
          <w:iCs/>
          <w:sz w:val="22"/>
          <w:szCs w:val="22"/>
        </w:rPr>
        <w:t>Pardavėjas įsipareigoja prekes pristatyti ne piko valandomis (</w:t>
      </w:r>
      <w:r>
        <w:rPr>
          <w:rFonts w:ascii="Times New Roman" w:hAnsi="Times New Roman" w:cs="Times New Roman"/>
          <w:iCs/>
          <w:sz w:val="22"/>
          <w:szCs w:val="22"/>
        </w:rPr>
        <w:t>p</w:t>
      </w:r>
      <w:r w:rsidRPr="0001767A">
        <w:rPr>
          <w:rFonts w:ascii="Times New Roman" w:hAnsi="Times New Roman" w:cs="Times New Roman"/>
          <w:iCs/>
          <w:sz w:val="22"/>
          <w:szCs w:val="22"/>
        </w:rPr>
        <w:t xml:space="preserve">iko valandos: pirmadieniais-penktadieniais nuo 8:00 iki 10:00 val.,  nuo 12:00 iki 14:00 val.,  nuo 16:00 iki 18:00 val.). </w:t>
      </w:r>
    </w:p>
    <w:p w14:paraId="6A09F8B7" w14:textId="77777777" w:rsidR="00A1692A" w:rsidRPr="005C4826" w:rsidRDefault="00A1692A" w:rsidP="0001767A">
      <w:pPr>
        <w:pStyle w:val="ListParagraph"/>
        <w:numPr>
          <w:ilvl w:val="0"/>
          <w:numId w:val="2"/>
        </w:numPr>
        <w:ind w:left="-567" w:firstLine="567"/>
        <w:jc w:val="both"/>
        <w:rPr>
          <w:rFonts w:ascii="Times New Roman" w:eastAsiaTheme="minorHAnsi" w:hAnsi="Times New Roman" w:cs="Times New Roman"/>
          <w:color w:val="000000" w:themeColor="text1"/>
          <w:sz w:val="22"/>
          <w:szCs w:val="22"/>
        </w:rPr>
      </w:pPr>
      <w:r w:rsidRPr="002F386A">
        <w:rPr>
          <w:rFonts w:ascii="Times New Roman" w:eastAsiaTheme="minorHAnsi" w:hAnsi="Times New Roman" w:cs="Times New Roman"/>
          <w:color w:val="000000" w:themeColor="text1"/>
          <w:sz w:val="22"/>
          <w:szCs w:val="22"/>
        </w:rPr>
        <w:t>Jeigu siūloma prekė turi būti tiekiama ar perduodama antrinėje pakuotėje, ji turi atitikti pakuotėms nustatytus</w:t>
      </w:r>
      <w:r w:rsidRPr="005C4826">
        <w:rPr>
          <w:rFonts w:ascii="Times New Roman" w:eastAsiaTheme="minorHAnsi" w:hAnsi="Times New Roman" w:cs="Times New Roman"/>
          <w:color w:val="000000" w:themeColor="text1"/>
          <w:sz w:val="22"/>
          <w:szCs w:val="22"/>
        </w:rPr>
        <w:t xml:space="preserve"> minimalius aplinkos apsaugos kriterijus, nurodytus </w:t>
      </w:r>
      <w:hyperlink r:id="rId7" w:history="1">
        <w:r w:rsidRPr="005C4826">
          <w:rPr>
            <w:rFonts w:ascii="Times New Roman" w:eastAsiaTheme="minorHAnsi" w:hAnsi="Times New Roman" w:cs="Times New Roman"/>
            <w:color w:val="000000" w:themeColor="text1"/>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C4826">
        <w:rPr>
          <w:rFonts w:ascii="Times New Roman" w:eastAsiaTheme="minorHAnsi" w:hAnsi="Times New Roman" w:cs="Times New Roman"/>
          <w:color w:val="000000" w:themeColor="text1"/>
          <w:sz w:val="22"/>
          <w:szCs w:val="22"/>
        </w:rPr>
        <w:t xml:space="preserve"> 2 priedo II skyriuje:</w:t>
      </w:r>
    </w:p>
    <w:p w14:paraId="1B976810" w14:textId="77777777" w:rsidR="00A1692A" w:rsidRPr="005D0D46" w:rsidRDefault="00A1692A" w:rsidP="007E15D9">
      <w:pPr>
        <w:pStyle w:val="ListParagraph"/>
        <w:spacing w:line="257" w:lineRule="atLeast"/>
        <w:ind w:left="-567" w:firstLine="567"/>
        <w:jc w:val="both"/>
        <w:rPr>
          <w:rFonts w:ascii="Times New Roman" w:hAnsi="Times New Roman" w:cs="Times New Roman"/>
          <w:color w:val="000000" w:themeColor="text1"/>
          <w:sz w:val="22"/>
          <w:szCs w:val="22"/>
        </w:rPr>
      </w:pPr>
      <w:r w:rsidRPr="00A1692A">
        <w:rPr>
          <w:rFonts w:ascii="Times New Roman" w:hAnsi="Times New Roman" w:cs="Times New Roman"/>
          <w:color w:val="000000" w:themeColor="text1"/>
        </w:rPr>
        <w:t>„</w:t>
      </w:r>
      <w:r w:rsidRPr="005D0D46">
        <w:rPr>
          <w:rFonts w:ascii="Times New Roman" w:hAnsi="Times New Roman" w:cs="Times New Roman"/>
          <w:color w:val="000000" w:themeColor="text1"/>
          <w:sz w:val="22"/>
          <w:szCs w:val="22"/>
        </w:rPr>
        <w:t>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1382"/>
        <w:gridCol w:w="4462"/>
        <w:gridCol w:w="4675"/>
      </w:tblGrid>
      <w:tr w:rsidR="00A1692A" w:rsidRPr="005C4826" w14:paraId="0EC8AB9E" w14:textId="77777777" w:rsidTr="00562639">
        <w:trPr>
          <w:trHeight w:val="406"/>
        </w:trPr>
        <w:tc>
          <w:tcPr>
            <w:tcW w:w="6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7FF0A7" w14:textId="77777777" w:rsidR="00A1692A" w:rsidRPr="005C4826" w:rsidRDefault="00A1692A" w:rsidP="00562639">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Eil. Nr.</w:t>
            </w:r>
          </w:p>
        </w:tc>
        <w:tc>
          <w:tcPr>
            <w:tcW w:w="21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3FEB0B" w14:textId="77777777" w:rsidR="00A1692A" w:rsidRPr="005C4826" w:rsidRDefault="00A1692A" w:rsidP="00562639">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Pakuotės medžiaga</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28DD8F" w14:textId="77777777" w:rsidR="00A1692A" w:rsidRPr="005C4826" w:rsidRDefault="00A1692A" w:rsidP="00562639">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Ženklinimas</w:t>
            </w:r>
          </w:p>
        </w:tc>
      </w:tr>
      <w:tr w:rsidR="00A1692A" w:rsidRPr="005C4826" w14:paraId="1780F7B7" w14:textId="77777777" w:rsidTr="0056263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6C78C2" w14:textId="77777777" w:rsidR="00A1692A" w:rsidRPr="005C4826" w:rsidRDefault="00A1692A" w:rsidP="00562639">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1.</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33617255" w14:textId="77777777" w:rsidR="00A1692A" w:rsidRPr="005C4826" w:rsidRDefault="00A1692A" w:rsidP="00562639">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Stiklas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3C6C0823" w14:textId="77777777" w:rsidR="00A1692A" w:rsidRPr="005C4826" w:rsidRDefault="00A1692A" w:rsidP="00562639">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GL (arba GL nuo 70 iki 79)</w:t>
            </w:r>
          </w:p>
        </w:tc>
      </w:tr>
      <w:tr w:rsidR="00A1692A" w:rsidRPr="005C4826" w14:paraId="7E14E3E2" w14:textId="77777777" w:rsidTr="00562639">
        <w:trPr>
          <w:trHeight w:val="883"/>
        </w:trPr>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ABE885" w14:textId="77777777" w:rsidR="00A1692A" w:rsidRPr="005C4826" w:rsidRDefault="00A1692A" w:rsidP="00562639">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2.</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63040344" w14:textId="77777777" w:rsidR="00A1692A" w:rsidRPr="005C4826" w:rsidRDefault="00A1692A" w:rsidP="00562639">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Metalas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2BFE3673" w14:textId="77777777" w:rsidR="00A1692A" w:rsidRPr="005C4826" w:rsidRDefault="00A1692A" w:rsidP="00562639">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FE (arba FE 40),</w:t>
            </w:r>
          </w:p>
          <w:p w14:paraId="527B9F16" w14:textId="77777777" w:rsidR="00A1692A" w:rsidRPr="005C4826" w:rsidRDefault="00A1692A" w:rsidP="00562639">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ALU (arba ALU 41)</w:t>
            </w:r>
          </w:p>
          <w:p w14:paraId="6B92E981" w14:textId="77777777" w:rsidR="00A1692A" w:rsidRPr="005C4826" w:rsidRDefault="00A1692A" w:rsidP="00562639">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Nuo 42 iki 49</w:t>
            </w:r>
          </w:p>
        </w:tc>
      </w:tr>
      <w:tr w:rsidR="00A1692A" w:rsidRPr="005C4826" w14:paraId="2A4B1974" w14:textId="77777777" w:rsidTr="0056263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775635" w14:textId="77777777" w:rsidR="00A1692A" w:rsidRPr="005C4826" w:rsidRDefault="00A1692A" w:rsidP="00562639">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3.</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3732E188" w14:textId="77777777" w:rsidR="00A1692A" w:rsidRPr="005C4826" w:rsidRDefault="00A1692A" w:rsidP="00562639">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Popierius ar kartonas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3602F3AE" w14:textId="77777777" w:rsidR="00A1692A" w:rsidRPr="005C4826" w:rsidRDefault="00A1692A" w:rsidP="00562639">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PAP (arba PAP nuo 20 iki 39)</w:t>
            </w:r>
          </w:p>
        </w:tc>
      </w:tr>
      <w:tr w:rsidR="00A1692A" w:rsidRPr="005C4826" w14:paraId="78C06051" w14:textId="77777777" w:rsidTr="0056263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1C364F" w14:textId="77777777" w:rsidR="00A1692A" w:rsidRPr="005C4826" w:rsidRDefault="00A1692A" w:rsidP="00562639">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4.</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3B5C2CE5" w14:textId="77777777" w:rsidR="00A1692A" w:rsidRPr="005C4826" w:rsidRDefault="00A1692A" w:rsidP="00562639">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Medis ar kamštinė medžiaga</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5A332FDF" w14:textId="77777777" w:rsidR="00A1692A" w:rsidRPr="005C4826" w:rsidRDefault="00A1692A" w:rsidP="00562639">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FOR (arba FOR nuo 50 iki 59)</w:t>
            </w:r>
          </w:p>
        </w:tc>
      </w:tr>
      <w:tr w:rsidR="00A1692A" w:rsidRPr="005C4826" w14:paraId="4C3A3843" w14:textId="77777777" w:rsidTr="0056263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3BE942" w14:textId="77777777" w:rsidR="00A1692A" w:rsidRPr="005C4826" w:rsidRDefault="00A1692A" w:rsidP="00562639">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5.</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207036C3" w14:textId="77777777" w:rsidR="00A1692A" w:rsidRPr="005C4826" w:rsidRDefault="00A1692A" w:rsidP="00562639">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Medvilnė ar džiutas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0BF189A5" w14:textId="77777777" w:rsidR="00A1692A" w:rsidRPr="005C4826" w:rsidRDefault="00A1692A" w:rsidP="00562639">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TEX (arba TEX nuo 60 iki 69)</w:t>
            </w:r>
          </w:p>
        </w:tc>
      </w:tr>
      <w:tr w:rsidR="00A1692A" w:rsidRPr="005C4826" w14:paraId="560503C8" w14:textId="77777777" w:rsidTr="0056263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8D3A74" w14:textId="77777777" w:rsidR="00A1692A" w:rsidRPr="005C4826" w:rsidRDefault="00A1692A" w:rsidP="00562639">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6.</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7508655B" w14:textId="77777777" w:rsidR="00A1692A" w:rsidRPr="005C4826" w:rsidRDefault="00A1692A" w:rsidP="00562639">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Polietilentereftalatas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5E253F94" w14:textId="77777777" w:rsidR="00A1692A" w:rsidRPr="005C4826" w:rsidRDefault="00A1692A" w:rsidP="00562639">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PET arba PET 1</w:t>
            </w:r>
          </w:p>
        </w:tc>
      </w:tr>
      <w:tr w:rsidR="00A1692A" w:rsidRPr="005C4826" w14:paraId="30B6E039" w14:textId="77777777" w:rsidTr="0056263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6EE288" w14:textId="77777777" w:rsidR="00A1692A" w:rsidRPr="005C4826" w:rsidRDefault="00A1692A" w:rsidP="00562639">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7.</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4DF52AD6" w14:textId="77777777" w:rsidR="00A1692A" w:rsidRPr="005C4826" w:rsidRDefault="00A1692A" w:rsidP="00562639">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Aukšto tankumo polietilenas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51792CC2" w14:textId="77777777" w:rsidR="00A1692A" w:rsidRPr="005C4826" w:rsidRDefault="00A1692A" w:rsidP="00562639">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HDPE (arba HDPE 2)</w:t>
            </w:r>
          </w:p>
        </w:tc>
      </w:tr>
      <w:tr w:rsidR="00A1692A" w:rsidRPr="005C4826" w14:paraId="7BE893D8" w14:textId="77777777" w:rsidTr="0056263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C4CB10" w14:textId="77777777" w:rsidR="00A1692A" w:rsidRPr="005C4826" w:rsidRDefault="00A1692A" w:rsidP="00562639">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8.</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02AF1549" w14:textId="77777777" w:rsidR="00A1692A" w:rsidRPr="005C4826" w:rsidRDefault="00A1692A" w:rsidP="00562639">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Polivinilchloridas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11D0375D" w14:textId="77777777" w:rsidR="00A1692A" w:rsidRPr="005C4826" w:rsidRDefault="00A1692A" w:rsidP="00562639">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PVC (arba PVC 3)</w:t>
            </w:r>
          </w:p>
        </w:tc>
      </w:tr>
      <w:tr w:rsidR="00A1692A" w:rsidRPr="005C4826" w14:paraId="4A868A23" w14:textId="77777777" w:rsidTr="0056263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7CCAFE" w14:textId="77777777" w:rsidR="00A1692A" w:rsidRPr="005C4826" w:rsidRDefault="00A1692A" w:rsidP="00562639">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9.</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6284401F" w14:textId="77777777" w:rsidR="00A1692A" w:rsidRPr="005C4826" w:rsidRDefault="00A1692A" w:rsidP="00562639">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Žemo tankumo polietilenas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069CDAE7" w14:textId="77777777" w:rsidR="00A1692A" w:rsidRPr="005C4826" w:rsidRDefault="00A1692A" w:rsidP="00562639">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LDPE (arba LDPE 4)</w:t>
            </w:r>
          </w:p>
        </w:tc>
      </w:tr>
      <w:tr w:rsidR="00A1692A" w:rsidRPr="005C4826" w14:paraId="02AEEE85" w14:textId="77777777" w:rsidTr="0056263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6E3FBA" w14:textId="77777777" w:rsidR="00A1692A" w:rsidRPr="005C4826" w:rsidRDefault="00A1692A" w:rsidP="00562639">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10.</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6E8F8255" w14:textId="77777777" w:rsidR="00A1692A" w:rsidRPr="005C4826" w:rsidRDefault="00A1692A" w:rsidP="00562639">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Polipropilenas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1287E6D3" w14:textId="77777777" w:rsidR="00A1692A" w:rsidRPr="005C4826" w:rsidRDefault="00A1692A" w:rsidP="00562639">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PP (arba PP 5)</w:t>
            </w:r>
          </w:p>
        </w:tc>
      </w:tr>
      <w:tr w:rsidR="00A1692A" w:rsidRPr="005C4826" w14:paraId="55FA33CF" w14:textId="77777777" w:rsidTr="0056263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010AD5" w14:textId="77777777" w:rsidR="00A1692A" w:rsidRPr="005C4826" w:rsidRDefault="00A1692A" w:rsidP="00562639">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11.</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1F094ECC" w14:textId="77777777" w:rsidR="00A1692A" w:rsidRPr="005C4826" w:rsidRDefault="00A1692A" w:rsidP="00562639">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Polistirenas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4320A22B" w14:textId="77777777" w:rsidR="00A1692A" w:rsidRPr="005C4826" w:rsidRDefault="00A1692A" w:rsidP="00562639">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PS (arba PS 6)</w:t>
            </w:r>
          </w:p>
        </w:tc>
      </w:tr>
    </w:tbl>
    <w:p w14:paraId="7AA268CF" w14:textId="77777777" w:rsidR="00A1692A" w:rsidRPr="005C4826" w:rsidRDefault="00A1692A" w:rsidP="005D0D46">
      <w:pPr>
        <w:pStyle w:val="ListParagraph"/>
        <w:ind w:left="453"/>
        <w:jc w:val="both"/>
        <w:rPr>
          <w:rFonts w:ascii="Times New Roman" w:eastAsiaTheme="minorHAnsi" w:hAnsi="Times New Roman" w:cs="Times New Roman"/>
          <w:color w:val="000000" w:themeColor="text1"/>
          <w:sz w:val="22"/>
          <w:szCs w:val="22"/>
        </w:rPr>
      </w:pPr>
    </w:p>
    <w:p w14:paraId="439BBA85" w14:textId="77777777" w:rsidR="00A1692A" w:rsidRPr="005C4826" w:rsidRDefault="00A1692A" w:rsidP="005D0D46">
      <w:pPr>
        <w:pStyle w:val="ListParagraph"/>
        <w:ind w:left="-567" w:firstLine="567"/>
        <w:jc w:val="both"/>
        <w:rPr>
          <w:rFonts w:ascii="Times New Roman" w:eastAsiaTheme="minorHAnsi" w:hAnsi="Times New Roman" w:cs="Times New Roman"/>
          <w:color w:val="000000" w:themeColor="text1"/>
          <w:sz w:val="22"/>
          <w:szCs w:val="22"/>
        </w:rPr>
      </w:pPr>
      <w:r w:rsidRPr="005C4826">
        <w:rPr>
          <w:rFonts w:ascii="Times New Roman" w:eastAsiaTheme="minorHAnsi" w:hAnsi="Times New Roman" w:cs="Times New Roman"/>
          <w:color w:val="000000" w:themeColor="text1"/>
          <w:sz w:val="22"/>
          <w:szCs w:val="22"/>
        </w:rPr>
        <w:t xml:space="preserve">Pirkimo sutarties vykdymo metu </w:t>
      </w:r>
      <w:r>
        <w:rPr>
          <w:rFonts w:ascii="Times New Roman" w:eastAsiaTheme="minorHAnsi" w:hAnsi="Times New Roman" w:cs="Times New Roman"/>
          <w:color w:val="000000" w:themeColor="text1"/>
          <w:sz w:val="22"/>
          <w:szCs w:val="22"/>
        </w:rPr>
        <w:t>perkančioji organizacija</w:t>
      </w:r>
      <w:r w:rsidRPr="005C4826">
        <w:rPr>
          <w:rFonts w:ascii="Times New Roman" w:eastAsiaTheme="minorHAnsi" w:hAnsi="Times New Roman" w:cs="Times New Roman"/>
          <w:color w:val="000000" w:themeColor="text1"/>
          <w:sz w:val="22"/>
          <w:szCs w:val="22"/>
        </w:rPr>
        <w:t xml:space="preserve"> turi teisę prašyti Tiekėjo pateikti informaciją ir/ar dokumentus, kurie įrodytų Tiekėjo naudojamų antrinių pakuočių aplinkosaugos reikalavimų atitikimą. </w:t>
      </w:r>
    </w:p>
    <w:p w14:paraId="484F5AC1" w14:textId="77777777" w:rsidR="00A1692A" w:rsidRPr="005D0D46" w:rsidRDefault="00A1692A" w:rsidP="005D0D46">
      <w:pPr>
        <w:pStyle w:val="ListParagraph"/>
        <w:spacing w:line="257" w:lineRule="atLeast"/>
        <w:ind w:left="-567" w:firstLine="567"/>
        <w:jc w:val="both"/>
        <w:rPr>
          <w:rFonts w:ascii="Times New Roman" w:hAnsi="Times New Roman" w:cs="Times New Roman"/>
          <w:color w:val="000000" w:themeColor="text1"/>
          <w:sz w:val="22"/>
          <w:szCs w:val="22"/>
        </w:rPr>
      </w:pPr>
      <w:r w:rsidRPr="005D0D46">
        <w:rPr>
          <w:rFonts w:ascii="Times New Roman" w:hAnsi="Times New Roman" w:cs="Times New Roman"/>
          <w:b/>
          <w:bCs/>
          <w:i/>
          <w:iCs/>
          <w:color w:val="000000" w:themeColor="text1"/>
          <w:sz w:val="22"/>
          <w:szCs w:val="22"/>
        </w:rPr>
        <w:t>Atitiktį reikalavimams įrodantys dokumentai</w:t>
      </w:r>
      <w:r w:rsidRPr="005D0D46">
        <w:rPr>
          <w:rFonts w:ascii="Times New Roman" w:hAnsi="Times New Roman" w:cs="Times New Roman"/>
          <w:color w:val="000000" w:themeColor="text1"/>
          <w:sz w:val="22"/>
          <w:szCs w:val="22"/>
        </w:rPr>
        <w:t xml:space="preserve">: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w:t>
      </w:r>
      <w:r w:rsidRPr="005D0D46">
        <w:rPr>
          <w:rFonts w:ascii="Times New Roman" w:hAnsi="Times New Roman" w:cs="Times New Roman"/>
          <w:color w:val="000000" w:themeColor="text1"/>
          <w:sz w:val="22"/>
          <w:szCs w:val="22"/>
        </w:rPr>
        <w:lastRenderedPageBreak/>
        <w:t>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44F1CAC5" w14:textId="77777777" w:rsidR="005777FE" w:rsidRPr="005D0D46" w:rsidRDefault="005777FE" w:rsidP="005D0D46">
      <w:pPr>
        <w:pStyle w:val="ListParagraph"/>
        <w:tabs>
          <w:tab w:val="left" w:pos="426"/>
          <w:tab w:val="left" w:pos="567"/>
          <w:tab w:val="left" w:pos="993"/>
        </w:tabs>
        <w:ind w:left="-567" w:firstLine="425"/>
        <w:jc w:val="both"/>
        <w:rPr>
          <w:rFonts w:ascii="Times New Roman" w:hAnsi="Times New Roman" w:cs="Times New Roman"/>
          <w:sz w:val="22"/>
          <w:szCs w:val="22"/>
        </w:rPr>
      </w:pPr>
    </w:p>
    <w:p w14:paraId="611CD408" w14:textId="77777777" w:rsidR="00034558" w:rsidRPr="00E46271" w:rsidRDefault="00034558" w:rsidP="00034558">
      <w:pPr>
        <w:jc w:val="center"/>
        <w:rPr>
          <w:rFonts w:ascii="Times New Roman" w:hAnsi="Times New Roman" w:cs="Times New Roman"/>
          <w:b/>
        </w:rPr>
      </w:pPr>
    </w:p>
    <w:sectPr w:rsidR="00034558" w:rsidRPr="00E46271" w:rsidSect="00102770">
      <w:pgSz w:w="12240" w:h="15840"/>
      <w:pgMar w:top="567" w:right="567" w:bottom="568"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47577" w14:textId="77777777" w:rsidR="002A1598" w:rsidRDefault="002A1598" w:rsidP="00705B83">
      <w:pPr>
        <w:spacing w:after="0" w:line="240" w:lineRule="auto"/>
      </w:pPr>
      <w:r>
        <w:separator/>
      </w:r>
    </w:p>
  </w:endnote>
  <w:endnote w:type="continuationSeparator" w:id="0">
    <w:p w14:paraId="61C941DC" w14:textId="77777777" w:rsidR="002A1598" w:rsidRDefault="002A1598" w:rsidP="00705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258E0" w14:textId="77777777" w:rsidR="002A1598" w:rsidRDefault="002A1598" w:rsidP="00705B83">
      <w:pPr>
        <w:spacing w:after="0" w:line="240" w:lineRule="auto"/>
      </w:pPr>
      <w:r>
        <w:separator/>
      </w:r>
    </w:p>
  </w:footnote>
  <w:footnote w:type="continuationSeparator" w:id="0">
    <w:p w14:paraId="0916B9ED" w14:textId="77777777" w:rsidR="002A1598" w:rsidRDefault="002A1598" w:rsidP="00705B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2874"/>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465C7D7B"/>
    <w:multiLevelType w:val="hybridMultilevel"/>
    <w:tmpl w:val="76C24D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616A7959"/>
    <w:multiLevelType w:val="hybridMultilevel"/>
    <w:tmpl w:val="7C8EE266"/>
    <w:lvl w:ilvl="0" w:tplc="AD901C5C">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351080080">
    <w:abstractNumId w:val="5"/>
  </w:num>
  <w:num w:numId="2" w16cid:durableId="189338471">
    <w:abstractNumId w:val="2"/>
  </w:num>
  <w:num w:numId="3" w16cid:durableId="1166018963">
    <w:abstractNumId w:val="3"/>
  </w:num>
  <w:num w:numId="4" w16cid:durableId="1322349428">
    <w:abstractNumId w:val="4"/>
  </w:num>
  <w:num w:numId="5" w16cid:durableId="1714191708">
    <w:abstractNumId w:val="1"/>
  </w:num>
  <w:num w:numId="6" w16cid:durableId="329413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86"/>
    <w:rsid w:val="00003123"/>
    <w:rsid w:val="00007C51"/>
    <w:rsid w:val="00012469"/>
    <w:rsid w:val="00015A7D"/>
    <w:rsid w:val="0001767A"/>
    <w:rsid w:val="000207EE"/>
    <w:rsid w:val="00034558"/>
    <w:rsid w:val="00036F8B"/>
    <w:rsid w:val="00041D0C"/>
    <w:rsid w:val="000501B9"/>
    <w:rsid w:val="00055212"/>
    <w:rsid w:val="00066DD6"/>
    <w:rsid w:val="000727C8"/>
    <w:rsid w:val="000A07A9"/>
    <w:rsid w:val="000A43D2"/>
    <w:rsid w:val="000A44E4"/>
    <w:rsid w:val="000A4EC9"/>
    <w:rsid w:val="000A5606"/>
    <w:rsid w:val="000D2973"/>
    <w:rsid w:val="000E75B1"/>
    <w:rsid w:val="00100515"/>
    <w:rsid w:val="00102770"/>
    <w:rsid w:val="0010561B"/>
    <w:rsid w:val="0010792E"/>
    <w:rsid w:val="001117B1"/>
    <w:rsid w:val="00123D97"/>
    <w:rsid w:val="00132486"/>
    <w:rsid w:val="00135382"/>
    <w:rsid w:val="00145AF2"/>
    <w:rsid w:val="00150EFF"/>
    <w:rsid w:val="00150F41"/>
    <w:rsid w:val="00156FA3"/>
    <w:rsid w:val="00161339"/>
    <w:rsid w:val="001763A9"/>
    <w:rsid w:val="00177637"/>
    <w:rsid w:val="00195166"/>
    <w:rsid w:val="00195210"/>
    <w:rsid w:val="001A6E05"/>
    <w:rsid w:val="001B4930"/>
    <w:rsid w:val="001C1E9F"/>
    <w:rsid w:val="001D6A84"/>
    <w:rsid w:val="001E0F5B"/>
    <w:rsid w:val="001E411E"/>
    <w:rsid w:val="001F250A"/>
    <w:rsid w:val="001F3543"/>
    <w:rsid w:val="00222BD5"/>
    <w:rsid w:val="002425A2"/>
    <w:rsid w:val="00242BBC"/>
    <w:rsid w:val="00251826"/>
    <w:rsid w:val="002672A1"/>
    <w:rsid w:val="00271450"/>
    <w:rsid w:val="00282072"/>
    <w:rsid w:val="002A1254"/>
    <w:rsid w:val="002A1598"/>
    <w:rsid w:val="002A2465"/>
    <w:rsid w:val="002A7CE3"/>
    <w:rsid w:val="002B1886"/>
    <w:rsid w:val="002C0410"/>
    <w:rsid w:val="002C1FC1"/>
    <w:rsid w:val="002D0AD4"/>
    <w:rsid w:val="002D1CBC"/>
    <w:rsid w:val="002E1C30"/>
    <w:rsid w:val="002F386A"/>
    <w:rsid w:val="00310806"/>
    <w:rsid w:val="0031743D"/>
    <w:rsid w:val="00320F16"/>
    <w:rsid w:val="00322054"/>
    <w:rsid w:val="00323287"/>
    <w:rsid w:val="00333826"/>
    <w:rsid w:val="0033549F"/>
    <w:rsid w:val="0035317A"/>
    <w:rsid w:val="0036153A"/>
    <w:rsid w:val="00366642"/>
    <w:rsid w:val="00371CF3"/>
    <w:rsid w:val="003A170F"/>
    <w:rsid w:val="003B2C80"/>
    <w:rsid w:val="003C20DB"/>
    <w:rsid w:val="003E0870"/>
    <w:rsid w:val="003E2949"/>
    <w:rsid w:val="003E7DAC"/>
    <w:rsid w:val="003F2D6A"/>
    <w:rsid w:val="00414561"/>
    <w:rsid w:val="00424936"/>
    <w:rsid w:val="00430C22"/>
    <w:rsid w:val="00433723"/>
    <w:rsid w:val="00444859"/>
    <w:rsid w:val="004678B4"/>
    <w:rsid w:val="00497450"/>
    <w:rsid w:val="004B1DE4"/>
    <w:rsid w:val="004E5B28"/>
    <w:rsid w:val="004F3C50"/>
    <w:rsid w:val="00501BC3"/>
    <w:rsid w:val="00532F2C"/>
    <w:rsid w:val="00557510"/>
    <w:rsid w:val="00573567"/>
    <w:rsid w:val="0057391D"/>
    <w:rsid w:val="005777FE"/>
    <w:rsid w:val="005815FE"/>
    <w:rsid w:val="00586EF8"/>
    <w:rsid w:val="00591A37"/>
    <w:rsid w:val="005A008C"/>
    <w:rsid w:val="005B7C21"/>
    <w:rsid w:val="005C4826"/>
    <w:rsid w:val="005D0D46"/>
    <w:rsid w:val="005D712B"/>
    <w:rsid w:val="005F35C8"/>
    <w:rsid w:val="006055BE"/>
    <w:rsid w:val="0063036D"/>
    <w:rsid w:val="00640096"/>
    <w:rsid w:val="00643B3F"/>
    <w:rsid w:val="0066033D"/>
    <w:rsid w:val="006751C7"/>
    <w:rsid w:val="00687B63"/>
    <w:rsid w:val="00693C3E"/>
    <w:rsid w:val="0069433B"/>
    <w:rsid w:val="00696DB8"/>
    <w:rsid w:val="006A55E9"/>
    <w:rsid w:val="00705B83"/>
    <w:rsid w:val="007061F4"/>
    <w:rsid w:val="007063A7"/>
    <w:rsid w:val="0072176C"/>
    <w:rsid w:val="00754BC3"/>
    <w:rsid w:val="00762152"/>
    <w:rsid w:val="00771043"/>
    <w:rsid w:val="0077408C"/>
    <w:rsid w:val="007742E5"/>
    <w:rsid w:val="007778EF"/>
    <w:rsid w:val="00777E82"/>
    <w:rsid w:val="00794EAF"/>
    <w:rsid w:val="007A48DB"/>
    <w:rsid w:val="007A6737"/>
    <w:rsid w:val="007C1A02"/>
    <w:rsid w:val="007D1332"/>
    <w:rsid w:val="007E15D9"/>
    <w:rsid w:val="00816F5D"/>
    <w:rsid w:val="0082776C"/>
    <w:rsid w:val="00841BD4"/>
    <w:rsid w:val="00846155"/>
    <w:rsid w:val="00850B6B"/>
    <w:rsid w:val="00863F39"/>
    <w:rsid w:val="00881DF9"/>
    <w:rsid w:val="0089649D"/>
    <w:rsid w:val="008A05AF"/>
    <w:rsid w:val="008C0F79"/>
    <w:rsid w:val="008C2F20"/>
    <w:rsid w:val="008D2256"/>
    <w:rsid w:val="008E7B51"/>
    <w:rsid w:val="008F677D"/>
    <w:rsid w:val="008F685D"/>
    <w:rsid w:val="00902E1F"/>
    <w:rsid w:val="00926D3C"/>
    <w:rsid w:val="00927D37"/>
    <w:rsid w:val="00943258"/>
    <w:rsid w:val="00943A71"/>
    <w:rsid w:val="0098019B"/>
    <w:rsid w:val="009976D9"/>
    <w:rsid w:val="009A02A7"/>
    <w:rsid w:val="009A044B"/>
    <w:rsid w:val="009A3E11"/>
    <w:rsid w:val="009A6544"/>
    <w:rsid w:val="009C1A43"/>
    <w:rsid w:val="009C715D"/>
    <w:rsid w:val="009D650B"/>
    <w:rsid w:val="009D7CA0"/>
    <w:rsid w:val="009E64C5"/>
    <w:rsid w:val="009F1141"/>
    <w:rsid w:val="009F7825"/>
    <w:rsid w:val="00A02ED7"/>
    <w:rsid w:val="00A1692A"/>
    <w:rsid w:val="00A339A9"/>
    <w:rsid w:val="00A3625D"/>
    <w:rsid w:val="00A43F2E"/>
    <w:rsid w:val="00A61B2F"/>
    <w:rsid w:val="00A67AC4"/>
    <w:rsid w:val="00A75A53"/>
    <w:rsid w:val="00A814D7"/>
    <w:rsid w:val="00A85B9F"/>
    <w:rsid w:val="00AA6D55"/>
    <w:rsid w:val="00AB0DBE"/>
    <w:rsid w:val="00AB3C1D"/>
    <w:rsid w:val="00AB6EA1"/>
    <w:rsid w:val="00AE04CE"/>
    <w:rsid w:val="00AF0F70"/>
    <w:rsid w:val="00AF1877"/>
    <w:rsid w:val="00B06E14"/>
    <w:rsid w:val="00B14210"/>
    <w:rsid w:val="00B1625B"/>
    <w:rsid w:val="00B367BB"/>
    <w:rsid w:val="00B3779D"/>
    <w:rsid w:val="00B52746"/>
    <w:rsid w:val="00B653EA"/>
    <w:rsid w:val="00BA0CE2"/>
    <w:rsid w:val="00BA2EE3"/>
    <w:rsid w:val="00BA4E43"/>
    <w:rsid w:val="00BB0E9E"/>
    <w:rsid w:val="00BB6902"/>
    <w:rsid w:val="00BC446A"/>
    <w:rsid w:val="00BE506D"/>
    <w:rsid w:val="00C06407"/>
    <w:rsid w:val="00C146B4"/>
    <w:rsid w:val="00C204A3"/>
    <w:rsid w:val="00C32A25"/>
    <w:rsid w:val="00C363D0"/>
    <w:rsid w:val="00C645E6"/>
    <w:rsid w:val="00C713E4"/>
    <w:rsid w:val="00C855E4"/>
    <w:rsid w:val="00C96E02"/>
    <w:rsid w:val="00CB42B6"/>
    <w:rsid w:val="00CB5942"/>
    <w:rsid w:val="00CC199C"/>
    <w:rsid w:val="00CD7FF8"/>
    <w:rsid w:val="00CE5DEC"/>
    <w:rsid w:val="00CE67C1"/>
    <w:rsid w:val="00CF2FA8"/>
    <w:rsid w:val="00D14BB0"/>
    <w:rsid w:val="00D167C2"/>
    <w:rsid w:val="00D43E68"/>
    <w:rsid w:val="00D57111"/>
    <w:rsid w:val="00D65E09"/>
    <w:rsid w:val="00D70246"/>
    <w:rsid w:val="00D70F18"/>
    <w:rsid w:val="00D91C94"/>
    <w:rsid w:val="00DA0A6D"/>
    <w:rsid w:val="00DA5D4E"/>
    <w:rsid w:val="00DD4FC4"/>
    <w:rsid w:val="00DE3B5E"/>
    <w:rsid w:val="00DE6B68"/>
    <w:rsid w:val="00DE736A"/>
    <w:rsid w:val="00DF6648"/>
    <w:rsid w:val="00E13275"/>
    <w:rsid w:val="00E24EA9"/>
    <w:rsid w:val="00E2501E"/>
    <w:rsid w:val="00E46271"/>
    <w:rsid w:val="00E56CB5"/>
    <w:rsid w:val="00E61403"/>
    <w:rsid w:val="00E80F70"/>
    <w:rsid w:val="00EA4338"/>
    <w:rsid w:val="00EC1B9C"/>
    <w:rsid w:val="00EC7F4C"/>
    <w:rsid w:val="00EE24C0"/>
    <w:rsid w:val="00EE56AA"/>
    <w:rsid w:val="00EE6620"/>
    <w:rsid w:val="00EE6FA3"/>
    <w:rsid w:val="00EF3217"/>
    <w:rsid w:val="00EF660D"/>
    <w:rsid w:val="00F010BE"/>
    <w:rsid w:val="00F27F2F"/>
    <w:rsid w:val="00F32879"/>
    <w:rsid w:val="00F34CB7"/>
    <w:rsid w:val="00F64638"/>
    <w:rsid w:val="00F67DA2"/>
    <w:rsid w:val="00F94926"/>
    <w:rsid w:val="00FA493E"/>
    <w:rsid w:val="00FA5C3D"/>
    <w:rsid w:val="00FB2160"/>
    <w:rsid w:val="00FB76CE"/>
    <w:rsid w:val="00FC091F"/>
    <w:rsid w:val="00FC0E39"/>
    <w:rsid w:val="00FC5B35"/>
    <w:rsid w:val="00FD4F62"/>
    <w:rsid w:val="00FF24BC"/>
    <w:rsid w:val="00FF45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F8D4F"/>
  <w15:chartTrackingRefBased/>
  <w15:docId w15:val="{880C4E4E-C25B-4088-9A08-B1686FD9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2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B83"/>
    <w:pPr>
      <w:tabs>
        <w:tab w:val="center" w:pos="4986"/>
        <w:tab w:val="right" w:pos="9972"/>
      </w:tabs>
      <w:spacing w:after="0" w:line="240" w:lineRule="auto"/>
    </w:pPr>
  </w:style>
  <w:style w:type="character" w:customStyle="1" w:styleId="HeaderChar">
    <w:name w:val="Header Char"/>
    <w:basedOn w:val="DefaultParagraphFont"/>
    <w:link w:val="Header"/>
    <w:uiPriority w:val="99"/>
    <w:rsid w:val="00705B83"/>
  </w:style>
  <w:style w:type="paragraph" w:styleId="Footer">
    <w:name w:val="footer"/>
    <w:basedOn w:val="Normal"/>
    <w:link w:val="FooterChar"/>
    <w:uiPriority w:val="99"/>
    <w:unhideWhenUsed/>
    <w:rsid w:val="00705B83"/>
    <w:pPr>
      <w:tabs>
        <w:tab w:val="center" w:pos="4986"/>
        <w:tab w:val="right" w:pos="9972"/>
      </w:tabs>
      <w:spacing w:after="0" w:line="240" w:lineRule="auto"/>
    </w:pPr>
  </w:style>
  <w:style w:type="character" w:customStyle="1" w:styleId="FooterChar">
    <w:name w:val="Footer Char"/>
    <w:basedOn w:val="DefaultParagraphFont"/>
    <w:link w:val="Footer"/>
    <w:uiPriority w:val="99"/>
    <w:rsid w:val="00705B83"/>
  </w:style>
  <w:style w:type="paragraph" w:styleId="ListParagraph">
    <w:name w:val="List Paragraph"/>
    <w:aliases w:val="Numbering,ERP-List Paragraph,List Paragraph11,Bullet EY,List Paragraph2,List Paragraph Red,List Paragraph1,Table of contents numbered,List Paragraph21,Sąrašo pastraipa.Bullet,Bullet,Lentele,Buletai,lp1,Bullet 1,Paragra,List Paragraph111"/>
    <w:basedOn w:val="Normal"/>
    <w:link w:val="ListParagraphChar"/>
    <w:uiPriority w:val="34"/>
    <w:qFormat/>
    <w:rsid w:val="00034558"/>
    <w:pPr>
      <w:spacing w:line="276" w:lineRule="auto"/>
      <w:ind w:left="720"/>
      <w:contextualSpacing/>
    </w:pPr>
    <w:rPr>
      <w:rFonts w:eastAsiaTheme="minorEastAsia"/>
      <w:sz w:val="21"/>
      <w:szCs w:val="21"/>
    </w:rPr>
  </w:style>
  <w:style w:type="table" w:styleId="TableGrid">
    <w:name w:val="Table Grid"/>
    <w:basedOn w:val="TableNormal"/>
    <w:uiPriority w:val="99"/>
    <w:rsid w:val="0003455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Table of contents numbered Char,List Paragraph21 Char,Sąrašo pastraipa.Bullet Char,lp1 Char"/>
    <w:link w:val="ListParagraph"/>
    <w:uiPriority w:val="34"/>
    <w:qFormat/>
    <w:locked/>
    <w:rsid w:val="00034558"/>
    <w:rPr>
      <w:rFonts w:eastAsiaTheme="minorEastAsia"/>
      <w:sz w:val="21"/>
      <w:szCs w:val="21"/>
    </w:rPr>
  </w:style>
  <w:style w:type="character" w:styleId="Hyperlink">
    <w:name w:val="Hyperlink"/>
    <w:basedOn w:val="DefaultParagraphFont"/>
    <w:uiPriority w:val="99"/>
    <w:unhideWhenUsed/>
    <w:rsid w:val="008A05AF"/>
    <w:rPr>
      <w:color w:val="0563C1" w:themeColor="hyperlink"/>
      <w:u w:val="single"/>
    </w:rPr>
  </w:style>
  <w:style w:type="character" w:styleId="UnresolvedMention">
    <w:name w:val="Unresolved Mention"/>
    <w:basedOn w:val="DefaultParagraphFont"/>
    <w:uiPriority w:val="99"/>
    <w:semiHidden/>
    <w:unhideWhenUsed/>
    <w:rsid w:val="008A05AF"/>
    <w:rPr>
      <w:color w:val="605E5C"/>
      <w:shd w:val="clear" w:color="auto" w:fill="E1DFDD"/>
    </w:rPr>
  </w:style>
  <w:style w:type="character" w:customStyle="1" w:styleId="Heading1Char">
    <w:name w:val="Heading 1 Char"/>
    <w:basedOn w:val="DefaultParagraphFont"/>
    <w:link w:val="Heading1"/>
    <w:uiPriority w:val="9"/>
    <w:rsid w:val="00CB42B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af4f1a9-ae13-4e26-ac6c-11f4c8a2f064}" enabled="1" method="Privileged" siteId="{65f51067-7d65-4aa9-b996-4cc43a0d7111}" contentBits="0" removed="0"/>
</clbl:labelList>
</file>

<file path=docProps/app.xml><?xml version="1.0" encoding="utf-8"?>
<Properties xmlns="http://schemas.openxmlformats.org/officeDocument/2006/extended-properties" xmlns:vt="http://schemas.openxmlformats.org/officeDocument/2006/docPropsVTypes">
  <Template>Normal</Template>
  <TotalTime>71</TotalTime>
  <Pages>5</Pages>
  <Words>1801</Words>
  <Characters>10271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Renata Aukštikalnienė</cp:lastModifiedBy>
  <cp:revision>33</cp:revision>
  <cp:lastPrinted>2025-10-21T12:57:00Z</cp:lastPrinted>
  <dcterms:created xsi:type="dcterms:W3CDTF">2025-10-20T07:41:00Z</dcterms:created>
  <dcterms:modified xsi:type="dcterms:W3CDTF">2025-10-21T14:32:00Z</dcterms:modified>
</cp:coreProperties>
</file>