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3EE7" w14:textId="1125D886" w:rsidR="00186BD4" w:rsidRPr="00165534" w:rsidRDefault="002E6B8A" w:rsidP="00186BD4">
      <w:pPr>
        <w:jc w:val="right"/>
      </w:pPr>
      <w:r>
        <w:t>Pirkimo sąlygų 2 priedas</w:t>
      </w:r>
    </w:p>
    <w:p w14:paraId="70BDEB19" w14:textId="77777777" w:rsidR="00186BD4" w:rsidRPr="00165534" w:rsidRDefault="00186BD4" w:rsidP="00186BD4">
      <w:pPr>
        <w:jc w:val="center"/>
        <w:rPr>
          <w:b/>
          <w:caps/>
        </w:rPr>
      </w:pPr>
      <w:r w:rsidRPr="00165534">
        <w:rPr>
          <w:b/>
          <w:caps/>
        </w:rPr>
        <w:tab/>
      </w:r>
      <w:r w:rsidRPr="00165534">
        <w:rPr>
          <w:b/>
          <w:caps/>
        </w:rPr>
        <w:tab/>
      </w:r>
      <w:r w:rsidRPr="00165534">
        <w:rPr>
          <w:b/>
          <w:caps/>
        </w:rPr>
        <w:tab/>
      </w:r>
      <w:r w:rsidRPr="00165534">
        <w:rPr>
          <w:b/>
          <w:caps/>
        </w:rPr>
        <w:tab/>
      </w:r>
      <w:r w:rsidRPr="00165534">
        <w:rPr>
          <w:b/>
          <w:caps/>
        </w:rPr>
        <w:tab/>
      </w:r>
      <w:r w:rsidRPr="00165534">
        <w:rPr>
          <w:b/>
          <w:caps/>
        </w:rPr>
        <w:tab/>
      </w:r>
    </w:p>
    <w:p w14:paraId="40F10D5A" w14:textId="77777777" w:rsidR="00186BD4" w:rsidRPr="00165534" w:rsidRDefault="00186BD4" w:rsidP="00186BD4">
      <w:pPr>
        <w:widowControl w:val="0"/>
        <w:tabs>
          <w:tab w:val="left" w:pos="3192"/>
          <w:tab w:val="right" w:leader="underscore" w:pos="8640"/>
        </w:tabs>
        <w:suppressAutoHyphens/>
        <w:jc w:val="center"/>
        <w:rPr>
          <w:rFonts w:eastAsia="Times New Roman"/>
          <w:b/>
        </w:rPr>
      </w:pPr>
      <w:bookmarkStart w:id="0" w:name="_Hlk11333488"/>
      <w:r w:rsidRPr="00165534">
        <w:rPr>
          <w:rFonts w:eastAsia="Times New Roman"/>
          <w:b/>
        </w:rPr>
        <w:t xml:space="preserve">ODONTOLOGINĖS ĮRANGOS </w:t>
      </w:r>
      <w:bookmarkEnd w:id="0"/>
      <w:r w:rsidRPr="00165534">
        <w:rPr>
          <w:rFonts w:eastAsia="Times New Roman"/>
          <w:b/>
        </w:rPr>
        <w:t>TECHNINĖ SPECIFIKACIJA</w:t>
      </w:r>
    </w:p>
    <w:p w14:paraId="22A25A31" w14:textId="77777777" w:rsidR="00E37110" w:rsidRPr="00165534" w:rsidRDefault="00186BD4" w:rsidP="00E37110">
      <w:pPr>
        <w:tabs>
          <w:tab w:val="left" w:pos="1530"/>
        </w:tabs>
        <w:ind w:firstLine="851"/>
        <w:contextualSpacing/>
        <w:jc w:val="both"/>
        <w:rPr>
          <w:rFonts w:ascii="Palemonas" w:hAnsi="Palemonas" w:hint="eastAsia"/>
          <w:bCs/>
        </w:rPr>
      </w:pPr>
      <w:r w:rsidRPr="00165534">
        <w:rPr>
          <w:rFonts w:ascii="Palemonas" w:hAnsi="Palemonas"/>
          <w:bCs/>
        </w:rPr>
        <w:tab/>
      </w:r>
      <w:r w:rsidR="00E37110" w:rsidRPr="00165534">
        <w:rPr>
          <w:rFonts w:ascii="Palemonas" w:hAnsi="Palemonas"/>
          <w:bCs/>
        </w:rPr>
        <w:tab/>
      </w:r>
      <w:r w:rsidR="00E37110" w:rsidRPr="00165534">
        <w:rPr>
          <w:rFonts w:ascii="Palemonas" w:hAnsi="Palemonas"/>
          <w:bCs/>
        </w:rPr>
        <w:tab/>
      </w:r>
      <w:r w:rsidR="00E37110" w:rsidRPr="00165534">
        <w:rPr>
          <w:rFonts w:ascii="Palemonas" w:hAnsi="Palemonas"/>
          <w:bCs/>
        </w:rPr>
        <w:tab/>
      </w:r>
      <w:r w:rsidR="00E37110" w:rsidRPr="00165534">
        <w:rPr>
          <w:rFonts w:ascii="Palemonas" w:hAnsi="Palemonas"/>
          <w:bCs/>
        </w:rPr>
        <w:tab/>
      </w:r>
      <w:r w:rsidR="00E37110" w:rsidRPr="00165534">
        <w:rPr>
          <w:rFonts w:ascii="Palemonas" w:hAnsi="Palemonas"/>
          <w:bCs/>
        </w:rPr>
        <w:tab/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6237"/>
      </w:tblGrid>
      <w:tr w:rsidR="007B0D2F" w:rsidRPr="00170945" w14:paraId="53FDD99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03F5B" w14:textId="77777777" w:rsidR="007B0D2F" w:rsidRPr="00170945" w:rsidRDefault="007B0D2F" w:rsidP="005D22D5">
            <w:pPr>
              <w:spacing w:after="120"/>
              <w:jc w:val="center"/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Eil. 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41C7" w14:textId="77777777" w:rsidR="007B0D2F" w:rsidRPr="00170945" w:rsidRDefault="007B0D2F" w:rsidP="005D22D5">
            <w:pPr>
              <w:spacing w:after="120"/>
              <w:jc w:val="center"/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Parametrai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4037" w14:textId="77777777" w:rsidR="007B0D2F" w:rsidRPr="00170945" w:rsidRDefault="007B0D2F" w:rsidP="005D22D5">
            <w:pPr>
              <w:spacing w:after="120"/>
              <w:jc w:val="center"/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Reikalaujamos parametrų reikšmės</w:t>
            </w:r>
          </w:p>
        </w:tc>
      </w:tr>
      <w:tr w:rsidR="007B0D2F" w:rsidRPr="00170945" w14:paraId="0C72879E" w14:textId="77777777" w:rsidTr="007B0D2F">
        <w:trPr>
          <w:gridAfter w:val="2"/>
          <w:wAfter w:w="8788" w:type="dxa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F122" w14:textId="77777777" w:rsidR="007B0D2F" w:rsidRPr="00170945" w:rsidRDefault="007B0D2F" w:rsidP="005D22D5">
            <w:pPr>
              <w:contextualSpacing/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</w:t>
            </w:r>
          </w:p>
        </w:tc>
      </w:tr>
      <w:tr w:rsidR="007B0D2F" w:rsidRPr="00170945" w14:paraId="53D0E74A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7A43" w14:textId="77777777" w:rsidR="007B0D2F" w:rsidRPr="00170945" w:rsidRDefault="007B0D2F" w:rsidP="005D22D5">
            <w:pPr>
              <w:rPr>
                <w:b/>
              </w:rPr>
            </w:pPr>
            <w:r w:rsidRPr="00170945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2937" w14:textId="77777777" w:rsidR="007B0D2F" w:rsidRPr="00170945" w:rsidRDefault="007B0D2F" w:rsidP="005D22D5">
            <w:r w:rsidRPr="00170945">
              <w:rPr>
                <w:b/>
                <w:sz w:val="22"/>
                <w:szCs w:val="22"/>
              </w:rPr>
              <w:t>Paciento kėdė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0AC1" w14:textId="52937D3A" w:rsidR="007B0D2F" w:rsidRPr="00170945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0D2F" w:rsidRPr="00170945" w14:paraId="13131C7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EB4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FEFA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AF62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595"/>
              </w:tabs>
              <w:suppressAutoHyphens/>
              <w:ind w:left="0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Kėdės keliamoji galia – ne mažiau 1</w:t>
            </w:r>
            <w:r>
              <w:rPr>
                <w:rFonts w:asciiTheme="majorBidi" w:hAnsiTheme="majorBidi" w:cstheme="majorBidi"/>
              </w:rPr>
              <w:t>7</w:t>
            </w:r>
            <w:r w:rsidRPr="00A11657">
              <w:rPr>
                <w:rFonts w:asciiTheme="majorBidi" w:hAnsiTheme="majorBidi" w:cstheme="majorBidi"/>
              </w:rPr>
              <w:t>0 kg (paciento svoris)</w:t>
            </w:r>
          </w:p>
        </w:tc>
      </w:tr>
      <w:tr w:rsidR="007B0D2F" w:rsidRPr="00170945" w14:paraId="29F998E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97D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ED71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CA96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</w:t>
            </w:r>
            <w:r w:rsidRPr="00A11657">
              <w:rPr>
                <w:rFonts w:asciiTheme="majorBidi" w:hAnsiTheme="majorBidi" w:cstheme="majorBidi"/>
              </w:rPr>
              <w:t>ėdės pakėlimo aukštis</w:t>
            </w:r>
            <w:r>
              <w:rPr>
                <w:rFonts w:asciiTheme="majorBidi" w:hAnsiTheme="majorBidi" w:cstheme="majorBidi"/>
              </w:rPr>
              <w:t xml:space="preserve"> nuo grindų</w:t>
            </w:r>
            <w:r w:rsidRPr="00A11657">
              <w:rPr>
                <w:rFonts w:asciiTheme="majorBidi" w:hAnsiTheme="majorBidi" w:cstheme="majorBidi"/>
              </w:rPr>
              <w:t xml:space="preserve"> ne mažiau 800 mm</w:t>
            </w:r>
          </w:p>
        </w:tc>
      </w:tr>
      <w:tr w:rsidR="007B0D2F" w:rsidRPr="00170945" w14:paraId="6785FE0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5FE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D215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3D2D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A11657">
              <w:rPr>
                <w:rFonts w:asciiTheme="majorBidi" w:hAnsiTheme="majorBidi" w:cstheme="majorBidi"/>
              </w:rPr>
              <w:t>ėdės nuleidimo aukštis</w:t>
            </w:r>
            <w:r>
              <w:rPr>
                <w:rFonts w:asciiTheme="majorBidi" w:hAnsiTheme="majorBidi" w:cstheme="majorBidi"/>
              </w:rPr>
              <w:t xml:space="preserve"> nuo grindų</w:t>
            </w:r>
            <w:r w:rsidRPr="00A11657">
              <w:rPr>
                <w:rFonts w:asciiTheme="majorBidi" w:hAnsiTheme="majorBidi" w:cstheme="majorBidi"/>
              </w:rPr>
              <w:t xml:space="preserve"> ne daugiau 420 mm</w:t>
            </w:r>
          </w:p>
        </w:tc>
      </w:tr>
      <w:tr w:rsidR="007B0D2F" w:rsidRPr="00170945" w14:paraId="54D1A31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09B2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028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B4BD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Automatinis kėdės judesio stabdis esant kliūčiai po kėde</w:t>
            </w:r>
          </w:p>
        </w:tc>
      </w:tr>
      <w:tr w:rsidR="007B0D2F" w:rsidRPr="00170945" w14:paraId="7957F458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4856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B294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BF78" w14:textId="77777777" w:rsidR="007B0D2F" w:rsidRPr="005C2DA2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</w:pPr>
            <w:r w:rsidRPr="005C2DA2">
              <w:t>Paciento kėdės apmušalo danga turi būti su papildomu paminkštinamo užpildo sluoksniu</w:t>
            </w:r>
          </w:p>
        </w:tc>
      </w:tr>
      <w:tr w:rsidR="007B0D2F" w:rsidRPr="00170945" w14:paraId="3AEADB1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C124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4E95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6F11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Ne mažiau 2 individualiai programuojamos paciento kėdės padėtys, papildomai paciento išlaipinimo programa ir paciento pasodinimo – grąžinimo į prieš tai buvusią padėtį programa</w:t>
            </w:r>
          </w:p>
        </w:tc>
      </w:tr>
      <w:tr w:rsidR="007B0D2F" w:rsidRPr="00170945" w14:paraId="1B5FF31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26D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1C37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6B4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Kėdės valdymas iš gydytojo instrumentų pulto ir asistento pulto arba kojiniu pedalu</w:t>
            </w:r>
          </w:p>
        </w:tc>
      </w:tr>
      <w:tr w:rsidR="007B0D2F" w:rsidRPr="00170945" w14:paraId="346D846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FBB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7C55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AA36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Galvos atlošo artikuliavimas ne mažiau 2 ašimis</w:t>
            </w:r>
          </w:p>
        </w:tc>
      </w:tr>
      <w:tr w:rsidR="007B0D2F" w:rsidRPr="00170945" w14:paraId="7BE9DAE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7D78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4FD1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DBFD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Sėdimos dalies pasukimo ribos apie vertikalią ašį ne mažiau 60°</w:t>
            </w:r>
          </w:p>
        </w:tc>
      </w:tr>
      <w:tr w:rsidR="007B0D2F" w:rsidRPr="00170945" w14:paraId="2830343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DCC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1F5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C520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Porankiai pacientui iš kairės ir dešinės pusės, dešinysis porankis turi būti nulenkiamas</w:t>
            </w:r>
            <w:r>
              <w:rPr>
                <w:rFonts w:asciiTheme="majorBidi" w:hAnsiTheme="majorBidi" w:cstheme="majorBidi"/>
              </w:rPr>
              <w:t xml:space="preserve"> arba pasukamas</w:t>
            </w:r>
          </w:p>
        </w:tc>
      </w:tr>
      <w:tr w:rsidR="007B0D2F" w:rsidRPr="00170945" w14:paraId="119F515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C753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99B7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DCC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Sėdimosios dalies, nugaros ir sustumto galvos atlošo bendras ilgis ne mažiau 1800 mm</w:t>
            </w:r>
          </w:p>
        </w:tc>
      </w:tr>
      <w:tr w:rsidR="007B0D2F" w:rsidRPr="00170945" w14:paraId="2024556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245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E343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3EC9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Kėdė netvirtinama prie grindų</w:t>
            </w:r>
          </w:p>
        </w:tc>
      </w:tr>
      <w:tr w:rsidR="007B0D2F" w:rsidRPr="00170945" w14:paraId="0E7B672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4231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147D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C36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Kojūgalis turi turėti skaidrią, nuimamą ir nuvalomą apsauginę plėvelę</w:t>
            </w:r>
          </w:p>
        </w:tc>
      </w:tr>
      <w:tr w:rsidR="007B0D2F" w:rsidRPr="00170945" w14:paraId="73093708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692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09BF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9B88" w14:textId="77777777" w:rsidR="007B0D2F" w:rsidRPr="00A11657" w:rsidRDefault="007B0D2F" w:rsidP="000765FB">
            <w:pPr>
              <w:pStyle w:val="Sraopastraipa"/>
              <w:numPr>
                <w:ilvl w:val="2"/>
                <w:numId w:val="4"/>
              </w:numPr>
              <w:tabs>
                <w:tab w:val="left" w:pos="737"/>
              </w:tabs>
              <w:suppressAutoHyphens/>
              <w:ind w:left="28" w:firstLine="0"/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</w:rPr>
              <w:t>Visos įrangos darbui reikalingos komunikacijos (suspausto oro, siurbimo, vandens, nuotekų, elektros prijungimai) susiveda į integruotą komunikacijų dėžutę</w:t>
            </w:r>
          </w:p>
        </w:tc>
      </w:tr>
      <w:tr w:rsidR="007B0D2F" w:rsidRPr="00170945" w14:paraId="7CC03EF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34DA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E48" w14:textId="77777777" w:rsidR="007B0D2F" w:rsidRPr="00170945" w:rsidRDefault="007B0D2F" w:rsidP="000765FB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86E3" w14:textId="77777777" w:rsidR="007B0D2F" w:rsidRPr="00A11657" w:rsidRDefault="007B0D2F" w:rsidP="000765FB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1.1.15. Garantinis terminas ne mažesnis kaip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24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 mėn.</w:t>
            </w:r>
          </w:p>
        </w:tc>
      </w:tr>
      <w:tr w:rsidR="007B0D2F" w:rsidRPr="00170945" w14:paraId="5E0DA9EA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9206" w14:textId="77777777" w:rsidR="007B0D2F" w:rsidRPr="00170945" w:rsidRDefault="007B0D2F" w:rsidP="005D22D5">
            <w:pPr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D99B" w14:textId="77777777" w:rsidR="007B0D2F" w:rsidRPr="00170945" w:rsidRDefault="007B0D2F" w:rsidP="005D22D5">
            <w:pPr>
              <w:snapToGrid w:val="0"/>
              <w:rPr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Gydytojo instrumentų blokas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D8A9" w14:textId="229A6C0A" w:rsidR="007B0D2F" w:rsidRPr="007E0F4E" w:rsidRDefault="007B0D2F" w:rsidP="005D22D5">
            <w:pPr>
              <w:pStyle w:val="Betarp"/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</w:p>
        </w:tc>
      </w:tr>
      <w:tr w:rsidR="007B0D2F" w:rsidRPr="00170945" w14:paraId="50D07B2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4C79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F53" w14:textId="77777777" w:rsidR="007B0D2F" w:rsidRPr="00170945" w:rsidRDefault="007B0D2F" w:rsidP="005D22D5">
            <w:pPr>
              <w:rPr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D62C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1.2.1. Instrumentų komplektavimas:</w:t>
            </w:r>
          </w:p>
          <w:p w14:paraId="5E2D39B6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1) ne mažiau 3-jų funkcijų švirkštas (oras, vanduo, oras + vanduo);</w:t>
            </w:r>
          </w:p>
          <w:p w14:paraId="080BF255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2) rankovė turbinai su pašvietimu;</w:t>
            </w:r>
          </w:p>
          <w:p w14:paraId="4D5C59FB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3) rankovė elektriniam mikrovarikliui su pašvietimu;</w:t>
            </w:r>
          </w:p>
          <w:p w14:paraId="6AF4C760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) rankovė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pneumatiniam instrumentui (turbinai, sodapūtei, smėliasrautei)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>;</w:t>
            </w:r>
          </w:p>
          <w:p w14:paraId="4B919BDF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5) rankovė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laisvam pasirinkimui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7B0D2F" w:rsidRPr="00170945" w14:paraId="7FBA7CE1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0B7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0A5C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4B40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1.2.2. Gydytojo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elementas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 tvirtinamas prie paciento kėdės ir juda aukštyn/žemyn kartu su kėde</w:t>
            </w:r>
          </w:p>
        </w:tc>
      </w:tr>
      <w:tr w:rsidR="007B0D2F" w:rsidRPr="00170945" w14:paraId="17D8402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DF3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D0A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1AB8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1.2.3. Gydytojo instrumentų bloko aukščio reguliavimas su automatine fiksacija</w:t>
            </w:r>
          </w:p>
        </w:tc>
      </w:tr>
      <w:tr w:rsidR="007B0D2F" w:rsidRPr="00170945" w14:paraId="211E191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5F8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3155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557B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1.2.4. Instrumentų valdymo pedalas su vandens į instrumentus įjungimo/išjungimo funkcija, nuspaudžiamas</w:t>
            </w:r>
          </w:p>
        </w:tc>
      </w:tr>
      <w:tr w:rsidR="007B0D2F" w:rsidRPr="00170945" w14:paraId="0AA6CC1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67AC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E7CE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BE20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1.2.5. Instrumentų rankovės guldomos ant instrumentų valdymo bloko iš viršaus</w:t>
            </w:r>
          </w:p>
        </w:tc>
      </w:tr>
      <w:tr w:rsidR="007B0D2F" w:rsidRPr="00170945" w14:paraId="4BAD6F7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2D8E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8331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A24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1.2.6. Instrumentų vandens kiekio reguliavimas kiekvienam instrumentui atskirai</w:t>
            </w:r>
          </w:p>
        </w:tc>
      </w:tr>
      <w:tr w:rsidR="007B0D2F" w:rsidRPr="00170945" w14:paraId="6C2B98B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8AE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BD7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8DA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1.2.7. Instrumentų rankovių, naudojančių vandenį, vidinė plovimo funkcija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paleidžiama iš instrumentų bloko</w:t>
            </w:r>
          </w:p>
        </w:tc>
      </w:tr>
      <w:tr w:rsidR="007B0D2F" w:rsidRPr="00170945" w14:paraId="5E97332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A8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465C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CE9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1.2.8. Nerūdijančio plieno padėklas odontologo darbo instrumentams ir priemonėms ne mažesnis kaip 290 mm x 430 mm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su guminiu ar silikoniniu kilimėliu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>, pasukamas</w:t>
            </w:r>
          </w:p>
        </w:tc>
      </w:tr>
      <w:tr w:rsidR="007B0D2F" w:rsidRPr="00170945" w14:paraId="17AC546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84E1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8A4D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684B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1.2.9.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Gydytojo i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 xml:space="preserve">nstrumentų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bloko </w:t>
            </w:r>
            <w:r w:rsidRPr="00A11657">
              <w:rPr>
                <w:rFonts w:asciiTheme="majorBidi" w:hAnsiTheme="majorBidi" w:cstheme="majorBidi"/>
                <w:sz w:val="22"/>
                <w:szCs w:val="22"/>
              </w:rPr>
              <w:t>valdymo pulte integruotos funkcijos:</w:t>
            </w:r>
          </w:p>
          <w:p w14:paraId="3E96C130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1) kėdės/atlošo kėlimo/leidimo valdymo mygtukai,</w:t>
            </w:r>
          </w:p>
          <w:p w14:paraId="387E3444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2) programuojamų kėdės padėčių mygtukai,</w:t>
            </w:r>
          </w:p>
          <w:p w14:paraId="5CA7E8C5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3) šviestuvo įjungimo/išjungimo bei režimų keitimo mygtukai,</w:t>
            </w:r>
          </w:p>
          <w:p w14:paraId="3099C621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4) vandens pripildymo į stiklinę ir spjaudyklės nuplovimo mygtukai,</w:t>
            </w:r>
          </w:p>
          <w:p w14:paraId="16529D6F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5) ne mažiau 4 programuojamų mikrovariklio bei skalerio parametrų režimai,</w:t>
            </w:r>
          </w:p>
          <w:p w14:paraId="7A6E5CB3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6) suprogramuotų parametrų keitimo mygtukai,</w:t>
            </w:r>
          </w:p>
          <w:p w14:paraId="76E733C3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7) turi būti programuojami mikrovariklio sūkiai ir sukimo momento jėga,</w:t>
            </w:r>
          </w:p>
          <w:p w14:paraId="1EB9C00B" w14:textId="77777777" w:rsidR="007B0D2F" w:rsidRPr="00A11657" w:rsidRDefault="007B0D2F" w:rsidP="005D22D5">
            <w:pPr>
              <w:rPr>
                <w:rFonts w:asciiTheme="majorBidi" w:hAnsiTheme="majorBidi" w:cstheme="majorBidi"/>
              </w:rPr>
            </w:pPr>
            <w:r w:rsidRPr="00A11657">
              <w:rPr>
                <w:rFonts w:asciiTheme="majorBidi" w:hAnsiTheme="majorBidi" w:cstheme="majorBidi"/>
                <w:sz w:val="22"/>
                <w:szCs w:val="22"/>
              </w:rPr>
              <w:t>8)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Informacinis ekranas.</w:t>
            </w:r>
          </w:p>
        </w:tc>
      </w:tr>
      <w:tr w:rsidR="007B0D2F" w:rsidRPr="00170945" w14:paraId="7505137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DB5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D4E3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AA8F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 xml:space="preserve">1.2.10. Garantinis terminas ne mažesnis kaip </w:t>
            </w:r>
            <w:r>
              <w:rPr>
                <w:sz w:val="22"/>
                <w:szCs w:val="22"/>
              </w:rPr>
              <w:t>24</w:t>
            </w:r>
            <w:r w:rsidRPr="00170945">
              <w:rPr>
                <w:sz w:val="22"/>
                <w:szCs w:val="22"/>
              </w:rPr>
              <w:t xml:space="preserve"> mėn.</w:t>
            </w:r>
          </w:p>
        </w:tc>
      </w:tr>
      <w:tr w:rsidR="007B0D2F" w:rsidRPr="00170945" w14:paraId="28E3410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8044" w14:textId="77777777" w:rsidR="007B0D2F" w:rsidRPr="00170945" w:rsidRDefault="007B0D2F" w:rsidP="005D22D5">
            <w:pPr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87D8" w14:textId="77777777" w:rsidR="007B0D2F" w:rsidRPr="00170945" w:rsidRDefault="007B0D2F" w:rsidP="005D22D5">
            <w:pPr>
              <w:snapToGrid w:val="0"/>
              <w:rPr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Spjaudyklės blokas / asistento instrumentų dalis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4CD3" w14:textId="7F380165" w:rsidR="007B0D2F" w:rsidRPr="007E0F4E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4E96DD1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DE5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30E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7A43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1.3.1.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Spjaudyklės blokas tvirtinamas prie paciento kėdės ir juda aukštyn/žemyn kartu su kėde. Jokie odontologinės įrangos mazgai negali būti tvirtinami prie grindų</w:t>
            </w:r>
          </w:p>
        </w:tc>
      </w:tr>
      <w:tr w:rsidR="007B0D2F" w:rsidRPr="00170945" w14:paraId="1EAD24F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C183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6A81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74E8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1.3.2.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Ne mažiau 4-ių lizdų keičiamos padėties asistento instrumentų laikiklis</w:t>
            </w:r>
          </w:p>
        </w:tc>
      </w:tr>
      <w:tr w:rsidR="007B0D2F" w:rsidRPr="00170945" w14:paraId="2CA2D90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964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585B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6B9B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1.3.3.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Seilių bei dulkių siurbimo rankovės su antgaliais</w:t>
            </w:r>
          </w:p>
        </w:tc>
      </w:tr>
      <w:tr w:rsidR="007B0D2F" w:rsidRPr="00170945" w14:paraId="7F6965B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5AF2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F6B8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AD9D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1.3.4.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Ne mažiau 3-jų funkcijų švirkštas (oras, vanduo, oras + vanduo)</w:t>
            </w:r>
          </w:p>
        </w:tc>
      </w:tr>
      <w:tr w:rsidR="007B0D2F" w:rsidRPr="00170945" w14:paraId="663CB898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5A59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C567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B552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1.3.5.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Švaraus vandens sistema (nedūžtančio indo talpa ne mažiau 1,8 l) instrumentų aušinimui</w:t>
            </w:r>
          </w:p>
        </w:tc>
      </w:tr>
      <w:tr w:rsidR="007B0D2F" w:rsidRPr="00170945" w14:paraId="30EA6FBB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9AED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BAB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33B" w14:textId="77777777" w:rsidR="007B0D2F" w:rsidRPr="00170945" w:rsidRDefault="007B0D2F" w:rsidP="005D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1.3.6. </w:t>
            </w:r>
            <w:r w:rsidRPr="00165534">
              <w:rPr>
                <w:sz w:val="22"/>
              </w:rPr>
              <w:t>Švaraus vandens jungtis nešiojamam skaleriui prijungti</w:t>
            </w:r>
          </w:p>
        </w:tc>
      </w:tr>
      <w:tr w:rsidR="007B0D2F" w:rsidRPr="00170945" w14:paraId="45AE5FE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2D9B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5086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DE2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7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Automatinis kėdės judesio stabdis, esant kliūčiai po asistento instrumentų laikikliu</w:t>
            </w:r>
          </w:p>
        </w:tc>
      </w:tr>
      <w:tr w:rsidR="007B0D2F" w:rsidRPr="00170945" w14:paraId="1339928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55C4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2ED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D5F4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8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Vandens pripildymo į stiklinę ir spjaudyklės plovimo mygtukai</w:t>
            </w:r>
          </w:p>
        </w:tc>
      </w:tr>
      <w:tr w:rsidR="007B0D2F" w:rsidRPr="00170945" w14:paraId="5C52268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12A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511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34A7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9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Programuojamas vandens į stiklinę pildymo ir spjaudyklės plovimo laikas</w:t>
            </w:r>
          </w:p>
        </w:tc>
      </w:tr>
      <w:tr w:rsidR="007B0D2F" w:rsidRPr="00170945" w14:paraId="73E36CD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9E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7F0C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E60B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10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Nedūžtančio grūdinto stiklo arba keraminis spjaudyklės indas, pasukamas</w:t>
            </w:r>
          </w:p>
        </w:tc>
      </w:tr>
      <w:tr w:rsidR="007B0D2F" w:rsidRPr="00170945" w14:paraId="53E2E3F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9FC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BB38" w14:textId="77777777" w:rsidR="007B0D2F" w:rsidRPr="00170945" w:rsidRDefault="007B0D2F" w:rsidP="005D22D5">
            <w:pPr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FFEC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1.3.1</w:t>
            </w:r>
            <w:r>
              <w:rPr>
                <w:sz w:val="22"/>
                <w:szCs w:val="22"/>
              </w:rPr>
              <w:t>1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Pultas asistentui su kėdės/atlošo pakėlimo/nuleidimo valdymo mygtukais, programuojamų kėdės padėčių, paciento išlaipinimo, paskutinės dirbtos pozicijos mygtukai, šviestuvo įjungimo/išjungimo mygtuka</w:t>
            </w:r>
            <w:r>
              <w:rPr>
                <w:sz w:val="22"/>
                <w:szCs w:val="22"/>
              </w:rPr>
              <w:t>s</w:t>
            </w:r>
          </w:p>
        </w:tc>
      </w:tr>
      <w:tr w:rsidR="007B0D2F" w:rsidRPr="00170945" w14:paraId="4755EB8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5ACA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CBFB" w14:textId="77777777" w:rsidR="007B0D2F" w:rsidRPr="00170945" w:rsidRDefault="007B0D2F" w:rsidP="005D22D5">
            <w:pPr>
              <w:rPr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26E" w14:textId="77777777" w:rsidR="007B0D2F" w:rsidRPr="00170945" w:rsidRDefault="007B0D2F" w:rsidP="005D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1.3.12. </w:t>
            </w:r>
            <w:r w:rsidRPr="00165534">
              <w:t>Oro/vandens centrifuginis separatorius sausam siurbimui</w:t>
            </w:r>
          </w:p>
        </w:tc>
      </w:tr>
      <w:tr w:rsidR="007B0D2F" w:rsidRPr="00170945" w14:paraId="681BC9A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968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4E5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B44D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1.3.1</w:t>
            </w:r>
            <w:r>
              <w:rPr>
                <w:sz w:val="22"/>
                <w:szCs w:val="22"/>
              </w:rPr>
              <w:t>3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 xml:space="preserve">Garantinis terminas ne mažesnis kaip </w:t>
            </w:r>
            <w:r>
              <w:rPr>
                <w:sz w:val="22"/>
                <w:szCs w:val="22"/>
              </w:rPr>
              <w:t>24</w:t>
            </w:r>
            <w:r w:rsidRPr="00170945">
              <w:rPr>
                <w:sz w:val="22"/>
                <w:szCs w:val="22"/>
              </w:rPr>
              <w:t xml:space="preserve"> mėn.</w:t>
            </w:r>
          </w:p>
        </w:tc>
      </w:tr>
      <w:tr w:rsidR="007B0D2F" w:rsidRPr="00170945" w14:paraId="472A9D4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B284" w14:textId="77777777" w:rsidR="007B0D2F" w:rsidRPr="00170945" w:rsidRDefault="007B0D2F" w:rsidP="005D22D5">
            <w:pPr>
              <w:rPr>
                <w:b/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1C0F" w14:textId="77777777" w:rsidR="007B0D2F" w:rsidRPr="00170945" w:rsidRDefault="007B0D2F" w:rsidP="005D22D5">
            <w:pPr>
              <w:snapToGrid w:val="0"/>
              <w:rPr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Apšvietimo sistema</w:t>
            </w:r>
            <w:r>
              <w:rPr>
                <w:b/>
                <w:sz w:val="22"/>
                <w:szCs w:val="22"/>
                <w:lang w:eastAsia="zh-CN"/>
              </w:rPr>
              <w:t xml:space="preserve"> (1 vnt.)</w:t>
            </w:r>
            <w:r w:rsidRPr="00170945">
              <w:rPr>
                <w:b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6ECD" w14:textId="192F884A" w:rsidR="007B0D2F" w:rsidRPr="007E0F4E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095EAA0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6045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8BD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140C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1.4.1.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Bešešėlinis LED šviestuvas arba lygiavertis</w:t>
            </w:r>
          </w:p>
        </w:tc>
      </w:tr>
      <w:tr w:rsidR="007B0D2F" w:rsidRPr="00170945" w14:paraId="308D4E5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0E3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EFD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5E11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1.4.2.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Maksimalus šviesos intensyvumas ne mažiau 30 000 lux</w:t>
            </w:r>
          </w:p>
        </w:tc>
      </w:tr>
      <w:tr w:rsidR="007B0D2F" w:rsidRPr="00170945" w14:paraId="175BEC2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4623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8C53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D4C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1.4.3.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Spalvos temperatūra 5000-5500K ribose</w:t>
            </w:r>
          </w:p>
        </w:tc>
      </w:tr>
      <w:tr w:rsidR="007B0D2F" w:rsidRPr="00170945" w14:paraId="3EE5D7FA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D1C8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C20A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F869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1.4.4.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Ne mažiau trijų intensyvumo lygių</w:t>
            </w:r>
            <w:r>
              <w:rPr>
                <w:sz w:val="22"/>
                <w:szCs w:val="22"/>
              </w:rPr>
              <w:t xml:space="preserve"> arba bepakopis reguliavimas</w:t>
            </w:r>
          </w:p>
        </w:tc>
      </w:tr>
      <w:tr w:rsidR="007B0D2F" w:rsidRPr="00170945" w14:paraId="0F5A6F1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915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2423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44AD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1.4.5.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Specialus kompozito režimas</w:t>
            </w:r>
            <w:r>
              <w:rPr>
                <w:sz w:val="22"/>
                <w:szCs w:val="22"/>
              </w:rPr>
              <w:t>, ne mažiau 15 000 Lux</w:t>
            </w:r>
          </w:p>
        </w:tc>
      </w:tr>
      <w:tr w:rsidR="007B0D2F" w:rsidRPr="00170945" w14:paraId="127E2B5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356E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F8A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CBEA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1.4.6.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 xml:space="preserve">Apšvietimo įjungimas/išjungimas valdomas judesio davikliu </w:t>
            </w:r>
          </w:p>
        </w:tc>
      </w:tr>
      <w:tr w:rsidR="007B0D2F" w:rsidRPr="00170945" w14:paraId="03E4354B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11B6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29D1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155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1.4.7.</w:t>
            </w:r>
            <w:r>
              <w:t xml:space="preserve"> </w:t>
            </w:r>
            <w:r w:rsidRPr="00170945">
              <w:rPr>
                <w:sz w:val="22"/>
                <w:szCs w:val="22"/>
              </w:rPr>
              <w:t>Intensyvumo režimus bei kompozito šviesos režimą galima keisti iš gydytojo instrumentų pulto</w:t>
            </w:r>
            <w:r>
              <w:rPr>
                <w:sz w:val="22"/>
                <w:szCs w:val="22"/>
              </w:rPr>
              <w:t xml:space="preserve"> ir</w:t>
            </w:r>
            <w:r w:rsidRPr="00170945">
              <w:rPr>
                <w:sz w:val="22"/>
                <w:szCs w:val="22"/>
              </w:rPr>
              <w:t xml:space="preserve"> pačiame šviestuve </w:t>
            </w:r>
          </w:p>
        </w:tc>
      </w:tr>
      <w:tr w:rsidR="007B0D2F" w:rsidRPr="00170945" w14:paraId="3863E35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5A8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8CB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3BB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1.4.8.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Valdymas trimis ašimis (galima pakreipti)</w:t>
            </w:r>
          </w:p>
        </w:tc>
      </w:tr>
      <w:tr w:rsidR="007B0D2F" w:rsidRPr="00170945" w14:paraId="551CDB7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C556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A72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97F7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1.4.9.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Padėties reguliavimo rankenos iš abiejų lempos pusių</w:t>
            </w:r>
          </w:p>
        </w:tc>
      </w:tr>
      <w:tr w:rsidR="007B0D2F" w:rsidRPr="00170945" w14:paraId="010DB44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50BA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A03" w14:textId="77777777" w:rsidR="007B0D2F" w:rsidRPr="00170945" w:rsidRDefault="007B0D2F" w:rsidP="005D22D5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91C8" w14:textId="77777777" w:rsidR="007B0D2F" w:rsidRPr="00170945" w:rsidRDefault="007B0D2F" w:rsidP="005D22D5">
            <w:pPr>
              <w:rPr>
                <w:color w:val="000000" w:themeColor="text1"/>
              </w:rPr>
            </w:pPr>
            <w:r w:rsidRPr="00170945">
              <w:rPr>
                <w:sz w:val="22"/>
                <w:szCs w:val="22"/>
              </w:rPr>
              <w:t>1.4.10.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color w:val="000000" w:themeColor="text1"/>
                <w:sz w:val="22"/>
                <w:szCs w:val="22"/>
              </w:rPr>
              <w:t>Spalvų atkūrimo indeksas ne mažiau 9</w:t>
            </w:r>
            <w:r w:rsidRPr="00170945"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:rsidR="007B0D2F" w:rsidRPr="00170945" w14:paraId="4726C381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B76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9E77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103B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1.4.11.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 xml:space="preserve">Garantinis terminas ne mažesnis kaip </w:t>
            </w:r>
            <w:r>
              <w:rPr>
                <w:sz w:val="22"/>
                <w:szCs w:val="22"/>
              </w:rPr>
              <w:t>24</w:t>
            </w:r>
            <w:r w:rsidRPr="00170945">
              <w:rPr>
                <w:sz w:val="22"/>
                <w:szCs w:val="22"/>
              </w:rPr>
              <w:t xml:space="preserve"> mėn.</w:t>
            </w:r>
          </w:p>
        </w:tc>
      </w:tr>
      <w:tr w:rsidR="007B0D2F" w:rsidRPr="00170945" w14:paraId="15D67E5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F704" w14:textId="77777777" w:rsidR="007B0D2F" w:rsidRPr="00170945" w:rsidRDefault="007B0D2F" w:rsidP="005D22D5">
            <w:r w:rsidRPr="00170945"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3569" w14:textId="77777777" w:rsidR="007B0D2F" w:rsidRPr="00170945" w:rsidRDefault="007B0D2F" w:rsidP="005D22D5">
            <w:r w:rsidRPr="00170945">
              <w:rPr>
                <w:b/>
                <w:sz w:val="22"/>
                <w:szCs w:val="22"/>
                <w:lang w:eastAsia="zh-CN"/>
              </w:rPr>
              <w:t>Kėdutė gydytojui (</w:t>
            </w:r>
            <w:r>
              <w:rPr>
                <w:b/>
                <w:sz w:val="22"/>
                <w:szCs w:val="22"/>
                <w:lang w:eastAsia="zh-CN"/>
              </w:rPr>
              <w:t>1</w:t>
            </w:r>
            <w:r w:rsidRPr="00170945">
              <w:rPr>
                <w:b/>
                <w:sz w:val="22"/>
                <w:szCs w:val="22"/>
                <w:lang w:eastAsia="zh-CN"/>
              </w:rPr>
              <w:t xml:space="preserve">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D8A2" w14:textId="4F8C2B64" w:rsidR="007B0D2F" w:rsidRPr="00416BF7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79A347C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30E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86C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3622" w14:textId="77777777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.1. </w:t>
            </w:r>
            <w:r w:rsidRPr="000B48F0">
              <w:rPr>
                <w:rFonts w:ascii="Times New Roman" w:hAnsi="Times New Roman"/>
                <w:sz w:val="22"/>
              </w:rPr>
              <w:t>Ne balno tipo</w:t>
            </w:r>
          </w:p>
        </w:tc>
      </w:tr>
      <w:tr w:rsidR="007B0D2F" w:rsidRPr="00170945" w14:paraId="1E22E9C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B72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2048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4904" w14:textId="77777777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.2. </w:t>
            </w:r>
            <w:r w:rsidRPr="000B48F0">
              <w:rPr>
                <w:rFonts w:ascii="Times New Roman" w:hAnsi="Times New Roman"/>
                <w:sz w:val="22"/>
              </w:rPr>
              <w:t>Reguliuojamas kėdutės aukštis</w:t>
            </w:r>
          </w:p>
        </w:tc>
      </w:tr>
      <w:tr w:rsidR="007B0D2F" w:rsidRPr="00170945" w14:paraId="4876BFA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52B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89C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AED1" w14:textId="77777777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.3. </w:t>
            </w:r>
            <w:r w:rsidRPr="000B48F0">
              <w:rPr>
                <w:rFonts w:ascii="Times New Roman" w:hAnsi="Times New Roman"/>
                <w:sz w:val="22"/>
              </w:rPr>
              <w:t>Maksimalus sėdimos dalies pakėlimo aukštis ne mažiau 600 mm nuo grindų</w:t>
            </w:r>
          </w:p>
        </w:tc>
      </w:tr>
      <w:tr w:rsidR="007B0D2F" w:rsidRPr="00170945" w14:paraId="02825DC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F97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E9E5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D67A" w14:textId="77777777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.4. </w:t>
            </w:r>
            <w:r w:rsidRPr="000B48F0">
              <w:rPr>
                <w:rFonts w:ascii="Times New Roman" w:hAnsi="Times New Roman"/>
                <w:sz w:val="22"/>
              </w:rPr>
              <w:t>Reguliuojamas sėdimos dalies palenkimo kampas</w:t>
            </w:r>
          </w:p>
        </w:tc>
      </w:tr>
      <w:tr w:rsidR="007B0D2F" w:rsidRPr="00170945" w14:paraId="1519CA0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7D31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B6F7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D5E" w14:textId="77777777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5</w:t>
            </w:r>
            <w:r w:rsidRPr="000B48F0">
              <w:rPr>
                <w:rFonts w:ascii="Times New Roman" w:hAnsi="Times New Roman"/>
                <w:sz w:val="22"/>
              </w:rPr>
              <w:t xml:space="preserve">.5. Reguliuojamas nugaros atramos aukštis </w:t>
            </w:r>
          </w:p>
        </w:tc>
      </w:tr>
      <w:tr w:rsidR="007B0D2F" w:rsidRPr="00170945" w14:paraId="6B649A5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7A10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7387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954" w14:textId="66C73334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.6. </w:t>
            </w:r>
            <w:r w:rsidRPr="000B48F0">
              <w:rPr>
                <w:rFonts w:ascii="Times New Roman" w:hAnsi="Times New Roman"/>
                <w:sz w:val="22"/>
              </w:rPr>
              <w:t>Reguliuojamas nugaros atramos kampas</w:t>
            </w:r>
          </w:p>
        </w:tc>
      </w:tr>
      <w:tr w:rsidR="007B0D2F" w:rsidRPr="00170945" w14:paraId="1A44BBE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36B4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604B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355" w14:textId="4CB14449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.7. </w:t>
            </w:r>
            <w:r w:rsidRPr="000B48F0">
              <w:rPr>
                <w:rFonts w:ascii="Times New Roman" w:hAnsi="Times New Roman"/>
                <w:sz w:val="22"/>
              </w:rPr>
              <w:t>Laisvai stumdoma ant ratukų (ne mažiau 5 ratukų)</w:t>
            </w:r>
          </w:p>
        </w:tc>
      </w:tr>
      <w:tr w:rsidR="007B0D2F" w:rsidRPr="00170945" w14:paraId="76B692F5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5B9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CB84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37E1" w14:textId="0B339B5F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>.8. Ratukų kryžmė: metalinė</w:t>
            </w:r>
          </w:p>
        </w:tc>
      </w:tr>
      <w:tr w:rsidR="007B0D2F" w:rsidRPr="00170945" w14:paraId="2065937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A8DB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A1B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B1C3" w14:textId="6F5FDACC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>.9. Dangos spalva suderinta su perkama įranga 1.1 punkte</w:t>
            </w:r>
          </w:p>
        </w:tc>
      </w:tr>
      <w:tr w:rsidR="007B0D2F" w:rsidRPr="00170945" w14:paraId="42E72C6C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7D37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8A0A" w14:textId="77777777" w:rsidR="007B0D2F" w:rsidRPr="00170945" w:rsidRDefault="007B0D2F" w:rsidP="005D22D5">
            <w:pPr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5A35" w14:textId="31583DCF" w:rsidR="007B0D2F" w:rsidRPr="000B48F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0B48F0">
              <w:rPr>
                <w:rFonts w:ascii="Times New Roman" w:hAnsi="Times New Roman"/>
                <w:sz w:val="22"/>
                <w:lang w:eastAsia="zh-CN"/>
              </w:rPr>
              <w:t>1.</w:t>
            </w:r>
            <w:r>
              <w:rPr>
                <w:rFonts w:ascii="Times New Roman" w:hAnsi="Times New Roman"/>
                <w:sz w:val="22"/>
                <w:lang w:eastAsia="zh-CN"/>
              </w:rPr>
              <w:t>5</w:t>
            </w:r>
            <w:r w:rsidRPr="000B48F0">
              <w:rPr>
                <w:rFonts w:ascii="Times New Roman" w:hAnsi="Times New Roman"/>
                <w:sz w:val="22"/>
                <w:lang w:eastAsia="zh-CN"/>
              </w:rPr>
              <w:t xml:space="preserve">.10. </w:t>
            </w:r>
            <w:r w:rsidRPr="000B48F0">
              <w:rPr>
                <w:rFonts w:ascii="Times New Roman" w:hAnsi="Times New Roman"/>
                <w:sz w:val="22"/>
              </w:rPr>
              <w:t xml:space="preserve">Garantinis terminas ne mažesnis kaip </w:t>
            </w:r>
            <w:r>
              <w:rPr>
                <w:rFonts w:ascii="Times New Roman" w:hAnsi="Times New Roman"/>
                <w:sz w:val="22"/>
              </w:rPr>
              <w:t>24</w:t>
            </w:r>
            <w:r w:rsidRPr="000B48F0">
              <w:rPr>
                <w:rFonts w:ascii="Times New Roman" w:hAnsi="Times New Roman"/>
                <w:sz w:val="22"/>
              </w:rPr>
              <w:t xml:space="preserve"> mėn.</w:t>
            </w:r>
          </w:p>
        </w:tc>
      </w:tr>
      <w:tr w:rsidR="007B0D2F" w:rsidRPr="00170945" w14:paraId="4C1EBB7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12F0" w14:textId="77777777" w:rsidR="007B0D2F" w:rsidRPr="00170945" w:rsidRDefault="007B0D2F" w:rsidP="005D22D5">
            <w:pPr>
              <w:rPr>
                <w:b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43A6" w14:textId="77777777" w:rsidR="007B0D2F" w:rsidRPr="00170945" w:rsidRDefault="007B0D2F" w:rsidP="005D22D5">
            <w:pPr>
              <w:rPr>
                <w:b/>
              </w:rPr>
            </w:pPr>
            <w:r w:rsidRPr="00170945">
              <w:rPr>
                <w:b/>
                <w:sz w:val="22"/>
                <w:szCs w:val="22"/>
              </w:rPr>
              <w:t>Elektrinis mikrovariklis su pašvietimu (</w:t>
            </w:r>
            <w:r>
              <w:rPr>
                <w:b/>
                <w:sz w:val="22"/>
                <w:szCs w:val="22"/>
              </w:rPr>
              <w:t>1</w:t>
            </w:r>
            <w:r w:rsidRPr="00170945">
              <w:rPr>
                <w:b/>
                <w:sz w:val="22"/>
                <w:szCs w:val="22"/>
              </w:rPr>
              <w:t xml:space="preserve">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1591" w14:textId="1B258B47" w:rsidR="007B0D2F" w:rsidRPr="000B48F0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7F2BDAE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F549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D3AE" w14:textId="77777777" w:rsidR="007B0D2F" w:rsidRPr="00170945" w:rsidRDefault="007B0D2F" w:rsidP="005D22D5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6BBD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Bešepetėlinis</w:t>
            </w:r>
          </w:p>
        </w:tc>
      </w:tr>
      <w:tr w:rsidR="007B0D2F" w:rsidRPr="00170945" w14:paraId="776C8D3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BAC4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BF0" w14:textId="77777777" w:rsidR="007B0D2F" w:rsidRPr="00170945" w:rsidRDefault="007B0D2F" w:rsidP="005D22D5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B51F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.2.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 w:rsidRPr="00170945">
              <w:rPr>
                <w:sz w:val="22"/>
                <w:szCs w:val="22"/>
              </w:rPr>
              <w:t>kimo momentas ne mažiau 3 Ncm</w:t>
            </w:r>
          </w:p>
        </w:tc>
      </w:tr>
      <w:tr w:rsidR="007B0D2F" w:rsidRPr="00170945" w14:paraId="0513D43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981C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252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AE0A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.3.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Sūkiai ne mažesnėse ribose 100 - 40 000 aps. / min.</w:t>
            </w:r>
          </w:p>
        </w:tc>
      </w:tr>
      <w:tr w:rsidR="007B0D2F" w:rsidRPr="00170945" w14:paraId="0786808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4DFD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C38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D1C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.4.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Endo funkcija</w:t>
            </w:r>
          </w:p>
        </w:tc>
      </w:tr>
      <w:tr w:rsidR="007B0D2F" w:rsidRPr="00170945" w14:paraId="12EB5C2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FE6D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7775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B7DE" w14:textId="77777777" w:rsidR="007B0D2F" w:rsidRPr="00170945" w:rsidRDefault="007B0D2F" w:rsidP="005D2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1.6.5. </w:t>
            </w:r>
            <w:r w:rsidRPr="00165534">
              <w:rPr>
                <w:sz w:val="22"/>
              </w:rPr>
              <w:t>Dvigubo judesio (Recipro) sukimo režimas</w:t>
            </w:r>
          </w:p>
        </w:tc>
      </w:tr>
      <w:tr w:rsidR="007B0D2F" w:rsidRPr="00170945" w14:paraId="6B951C8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5FFD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C5E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9BB8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Su vidiniu oro/vandens aušinimu</w:t>
            </w:r>
          </w:p>
        </w:tc>
      </w:tr>
      <w:tr w:rsidR="007B0D2F" w:rsidRPr="00170945" w14:paraId="319FF62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6A1F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0EE2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FC53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Su LED šviesos šaltiniu</w:t>
            </w:r>
            <w:r>
              <w:rPr>
                <w:sz w:val="22"/>
                <w:szCs w:val="22"/>
              </w:rPr>
              <w:t xml:space="preserve"> ne mažiau 25 000 Lux</w:t>
            </w:r>
          </w:p>
        </w:tc>
      </w:tr>
      <w:tr w:rsidR="007B0D2F" w:rsidRPr="00170945" w14:paraId="0E8710E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4A99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C94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EF1" w14:textId="77777777" w:rsidR="007B0D2F" w:rsidRPr="00170945" w:rsidRDefault="007B0D2F" w:rsidP="005D22D5">
            <w:r w:rsidRPr="0017094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6.8</w:t>
            </w:r>
            <w:r w:rsidRPr="001709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</w:rPr>
              <w:t>Autoklavuojamas prie 13</w:t>
            </w:r>
            <w:r>
              <w:rPr>
                <w:sz w:val="22"/>
                <w:szCs w:val="22"/>
              </w:rPr>
              <w:t>4</w:t>
            </w:r>
            <w:r w:rsidRPr="00170945">
              <w:rPr>
                <w:sz w:val="22"/>
                <w:szCs w:val="22"/>
              </w:rPr>
              <w:t xml:space="preserve"> </w:t>
            </w:r>
            <w:r w:rsidRPr="00170945">
              <w:rPr>
                <w:sz w:val="22"/>
                <w:szCs w:val="22"/>
                <w:vertAlign w:val="superscript"/>
              </w:rPr>
              <w:t xml:space="preserve">o </w:t>
            </w:r>
            <w:r w:rsidRPr="00170945">
              <w:rPr>
                <w:sz w:val="22"/>
                <w:szCs w:val="22"/>
              </w:rPr>
              <w:t>C laipsnių</w:t>
            </w:r>
          </w:p>
        </w:tc>
      </w:tr>
      <w:tr w:rsidR="007B0D2F" w:rsidRPr="00170945" w14:paraId="6AB2A8A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9FC4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118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F55" w14:textId="77777777" w:rsidR="007B0D2F" w:rsidRPr="00170945" w:rsidRDefault="007B0D2F" w:rsidP="005D22D5">
            <w:r w:rsidRPr="00170945">
              <w:rPr>
                <w:sz w:val="22"/>
                <w:szCs w:val="22"/>
                <w:lang w:eastAsia="zh-CN"/>
              </w:rPr>
              <w:t>1.</w:t>
            </w:r>
            <w:r>
              <w:rPr>
                <w:sz w:val="22"/>
                <w:szCs w:val="22"/>
                <w:lang w:eastAsia="zh-CN"/>
              </w:rPr>
              <w:t>6</w:t>
            </w:r>
            <w:r w:rsidRPr="00170945">
              <w:rPr>
                <w:sz w:val="22"/>
                <w:szCs w:val="22"/>
                <w:lang w:eastAsia="zh-CN"/>
              </w:rPr>
              <w:t>.9.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 w:rsidRPr="00170945">
              <w:rPr>
                <w:sz w:val="22"/>
                <w:szCs w:val="22"/>
              </w:rPr>
              <w:t>Garantinis terminas ne mažesnis kaip 24 mėn.</w:t>
            </w:r>
          </w:p>
        </w:tc>
      </w:tr>
      <w:tr w:rsidR="007B0D2F" w:rsidRPr="00170945" w14:paraId="65F28CD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5141" w14:textId="77777777" w:rsidR="007B0D2F" w:rsidRPr="00170945" w:rsidRDefault="007B0D2F" w:rsidP="005D22D5">
            <w:pPr>
              <w:rPr>
                <w:lang w:eastAsia="zh-CN"/>
              </w:rPr>
            </w:pPr>
            <w:r w:rsidRPr="00170945">
              <w:rPr>
                <w:b/>
                <w:sz w:val="22"/>
                <w:szCs w:val="22"/>
                <w:lang w:eastAsia="zh-CN"/>
              </w:rPr>
              <w:t>1.7.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01A" w14:textId="77777777" w:rsidR="007B0D2F" w:rsidRPr="00170945" w:rsidRDefault="007B0D2F" w:rsidP="005D22D5">
            <w:r w:rsidRPr="00170945">
              <w:rPr>
                <w:b/>
                <w:sz w:val="22"/>
                <w:szCs w:val="22"/>
              </w:rPr>
              <w:t>Kampinis antgalis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5816" w14:textId="0A5CF48B" w:rsidR="007B0D2F" w:rsidRPr="009D5470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61DA329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C4E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88A7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50FA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bCs/>
                <w:sz w:val="22"/>
              </w:rPr>
              <w:t>1.7.1. Galvutės diametras ne daugiau 9,5 mm</w:t>
            </w:r>
          </w:p>
        </w:tc>
      </w:tr>
      <w:tr w:rsidR="007B0D2F" w:rsidRPr="00170945" w14:paraId="198E7241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9D0E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F86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5CA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1.7.2. Su vidiniu oro/vandens aušinimu</w:t>
            </w:r>
          </w:p>
        </w:tc>
      </w:tr>
      <w:tr w:rsidR="007B0D2F" w:rsidRPr="00170945" w14:paraId="0757DA66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F2BC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BA3A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D70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1.7.3. Sūkių perdavimo santykis 1:1</w:t>
            </w:r>
          </w:p>
        </w:tc>
      </w:tr>
      <w:tr w:rsidR="007B0D2F" w:rsidRPr="00170945" w14:paraId="646CB9F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264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3E07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7B5F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1.7.4. Maksimalūs sūkiai ne mažiau 40 000 min</w:t>
            </w:r>
            <w:r w:rsidRPr="009D5470">
              <w:rPr>
                <w:rFonts w:ascii="Times New Roman" w:hAnsi="Times New Roman"/>
                <w:sz w:val="22"/>
                <w:vertAlign w:val="superscript"/>
              </w:rPr>
              <w:t>-1</w:t>
            </w:r>
          </w:p>
        </w:tc>
      </w:tr>
      <w:tr w:rsidR="007B0D2F" w:rsidRPr="00170945" w14:paraId="367627C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9211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7A80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8905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1.7.5. Grąžto fiksacija mygtuku</w:t>
            </w:r>
          </w:p>
        </w:tc>
      </w:tr>
      <w:tr w:rsidR="007B0D2F" w:rsidRPr="00170945" w14:paraId="3EADC2F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F967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D005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FD00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1.7.6. Su šviesos perdavimu</w:t>
            </w:r>
          </w:p>
        </w:tc>
      </w:tr>
      <w:tr w:rsidR="007B0D2F" w:rsidRPr="00170945" w14:paraId="2966C86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31C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60CF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8B31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 xml:space="preserve">1.7.7. Autoklavuojamas prie 134 </w:t>
            </w:r>
            <w:r w:rsidRPr="009D5470">
              <w:rPr>
                <w:rFonts w:ascii="Times New Roman" w:hAnsi="Times New Roman"/>
                <w:sz w:val="22"/>
                <w:vertAlign w:val="superscript"/>
              </w:rPr>
              <w:t xml:space="preserve">o </w:t>
            </w:r>
            <w:r w:rsidRPr="009D5470">
              <w:rPr>
                <w:rFonts w:ascii="Times New Roman" w:hAnsi="Times New Roman"/>
                <w:sz w:val="22"/>
              </w:rPr>
              <w:t>C laipsnių</w:t>
            </w:r>
          </w:p>
        </w:tc>
      </w:tr>
      <w:tr w:rsidR="007B0D2F" w:rsidRPr="00170945" w14:paraId="27A0BCB8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72C7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1CF4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C41" w14:textId="77777777" w:rsidR="007B0D2F" w:rsidRPr="009D5470" w:rsidRDefault="007B0D2F" w:rsidP="005D22D5">
            <w:pPr>
              <w:pStyle w:val="Betarp"/>
              <w:rPr>
                <w:rFonts w:ascii="Times New Roman" w:hAnsi="Times New Roman"/>
                <w:b/>
                <w:bCs/>
                <w:sz w:val="22"/>
              </w:rPr>
            </w:pPr>
            <w:r w:rsidRPr="009D5470">
              <w:rPr>
                <w:rFonts w:ascii="Times New Roman" w:hAnsi="Times New Roman"/>
                <w:sz w:val="22"/>
              </w:rPr>
              <w:t>1.7.8. Garantinis terminas ne mažesnis kaip 24 mėn.</w:t>
            </w:r>
          </w:p>
        </w:tc>
      </w:tr>
      <w:tr w:rsidR="007B0D2F" w:rsidRPr="00170945" w14:paraId="59771AD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9D08" w14:textId="77777777" w:rsidR="007B0D2F" w:rsidRPr="00170945" w:rsidRDefault="007B0D2F" w:rsidP="005D22D5">
            <w:pPr>
              <w:rPr>
                <w:lang w:eastAsia="zh-CN"/>
              </w:rPr>
            </w:pPr>
            <w:r w:rsidRPr="00170945">
              <w:rPr>
                <w:b/>
                <w:sz w:val="22"/>
                <w:szCs w:val="22"/>
              </w:rPr>
              <w:t>1.8.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32F9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  <w:r w:rsidRPr="00165534">
              <w:rPr>
                <w:b/>
                <w:sz w:val="22"/>
              </w:rPr>
              <w:t>Tiesus antgalis (1 vnt.)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1F9F" w14:textId="2B1E327E" w:rsidR="007B0D2F" w:rsidRPr="009D5470" w:rsidRDefault="007B0D2F" w:rsidP="005D22D5">
            <w:pPr>
              <w:pStyle w:val="Betarp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7B0D2F" w:rsidRPr="00170945" w14:paraId="267962A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ED4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717B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6D0E" w14:textId="77777777" w:rsidR="007B0D2F" w:rsidRPr="00416BF7" w:rsidRDefault="007B0D2F" w:rsidP="005D22D5">
            <w:pPr>
              <w:pStyle w:val="Betarp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1.8.1. </w:t>
            </w:r>
            <w:r w:rsidRPr="00416BF7">
              <w:rPr>
                <w:rFonts w:ascii="Times New Roman" w:hAnsi="Times New Roman"/>
                <w:sz w:val="22"/>
              </w:rPr>
              <w:t>Sūkių perdavimo santykis 1:1</w:t>
            </w:r>
          </w:p>
        </w:tc>
      </w:tr>
      <w:tr w:rsidR="007B0D2F" w:rsidRPr="00170945" w14:paraId="0CD1656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0C8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52A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720D" w14:textId="77777777" w:rsidR="007B0D2F" w:rsidRPr="00416BF7" w:rsidRDefault="007B0D2F" w:rsidP="005D22D5">
            <w:pPr>
              <w:pStyle w:val="Betarp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1.8.2. </w:t>
            </w:r>
            <w:r w:rsidRPr="00416BF7">
              <w:rPr>
                <w:rFonts w:ascii="Times New Roman" w:hAnsi="Times New Roman"/>
                <w:sz w:val="22"/>
              </w:rPr>
              <w:t>Maksimalūs sūkiai ne mažiau 40 000 min</w:t>
            </w:r>
            <w:r w:rsidRPr="00416BF7">
              <w:rPr>
                <w:rFonts w:ascii="Times New Roman" w:hAnsi="Times New Roman"/>
                <w:sz w:val="22"/>
                <w:vertAlign w:val="superscript"/>
              </w:rPr>
              <w:t>-1</w:t>
            </w:r>
          </w:p>
        </w:tc>
      </w:tr>
      <w:tr w:rsidR="007B0D2F" w:rsidRPr="00170945" w14:paraId="69841A9B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2723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5A2F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8934" w14:textId="77777777" w:rsidR="007B0D2F" w:rsidRPr="00416BF7" w:rsidRDefault="007B0D2F" w:rsidP="005D22D5">
            <w:pPr>
              <w:pStyle w:val="Betarp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1.8.3. </w:t>
            </w:r>
            <w:r w:rsidRPr="00416BF7">
              <w:rPr>
                <w:rFonts w:ascii="Times New Roman" w:hAnsi="Times New Roman"/>
                <w:sz w:val="22"/>
              </w:rPr>
              <w:t>Autoklavuojamas prie 135 laipsnių</w:t>
            </w:r>
          </w:p>
        </w:tc>
      </w:tr>
      <w:tr w:rsidR="007B0D2F" w:rsidRPr="00170945" w14:paraId="7111D669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A938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4F4" w14:textId="77777777" w:rsidR="007B0D2F" w:rsidRPr="00170945" w:rsidRDefault="007B0D2F" w:rsidP="005D22D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38A" w14:textId="77777777" w:rsidR="007B0D2F" w:rsidRPr="00416BF7" w:rsidRDefault="007B0D2F" w:rsidP="005D22D5">
            <w:pPr>
              <w:pStyle w:val="Betarp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1.8.4. </w:t>
            </w:r>
            <w:r w:rsidRPr="00416BF7">
              <w:rPr>
                <w:rFonts w:ascii="Times New Roman" w:hAnsi="Times New Roman"/>
                <w:sz w:val="22"/>
              </w:rPr>
              <w:t>Garantinis terminas ne mažesnis kaip 24 mėn.</w:t>
            </w:r>
          </w:p>
        </w:tc>
      </w:tr>
      <w:tr w:rsidR="007B0D2F" w:rsidRPr="00170945" w14:paraId="7B1BD43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5E66" w14:textId="77777777" w:rsidR="007B0D2F" w:rsidRPr="00416BF7" w:rsidRDefault="007B0D2F" w:rsidP="005D22D5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416BF7">
              <w:rPr>
                <w:b/>
                <w:bCs/>
                <w:sz w:val="22"/>
                <w:szCs w:val="22"/>
                <w:lang w:eastAsia="zh-CN"/>
              </w:rPr>
              <w:t>1.9.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4A64" w14:textId="77777777" w:rsidR="007B0D2F" w:rsidRPr="00170945" w:rsidRDefault="007B0D2F" w:rsidP="005D22D5">
            <w:r w:rsidRPr="00165534">
              <w:rPr>
                <w:b/>
                <w:sz w:val="22"/>
              </w:rPr>
              <w:t>Turbininis antgalis su greita jungtimi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C846" w14:textId="4083D5E1" w:rsidR="007B0D2F" w:rsidRPr="009D5470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2D267533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A7E7" w14:textId="77777777" w:rsidR="007B0D2F" w:rsidRPr="00170945" w:rsidRDefault="007B0D2F" w:rsidP="005D22D5">
            <w:pPr>
              <w:rPr>
                <w:bCs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4107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89FB" w14:textId="77777777" w:rsidR="007B0D2F" w:rsidRPr="00170945" w:rsidRDefault="007B0D2F" w:rsidP="005D22D5">
            <w:r>
              <w:rPr>
                <w:bCs/>
                <w:sz w:val="22"/>
              </w:rPr>
              <w:t xml:space="preserve">1.9.1. </w:t>
            </w:r>
            <w:r w:rsidRPr="00165534">
              <w:rPr>
                <w:bCs/>
                <w:sz w:val="22"/>
              </w:rPr>
              <w:t>Galvutės diametras ne daugiau 12 mm</w:t>
            </w:r>
          </w:p>
        </w:tc>
      </w:tr>
      <w:tr w:rsidR="007B0D2F" w:rsidRPr="00170945" w14:paraId="758EA3C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EE5C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082E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8E7F" w14:textId="77777777" w:rsidR="007B0D2F" w:rsidRPr="00170945" w:rsidRDefault="007B0D2F" w:rsidP="005D22D5">
            <w:pPr>
              <w:rPr>
                <w:rFonts w:eastAsia="Times New Roman"/>
                <w:lang w:eastAsia="en-GB"/>
              </w:rPr>
            </w:pPr>
            <w:r>
              <w:rPr>
                <w:bCs/>
                <w:sz w:val="22"/>
              </w:rPr>
              <w:t xml:space="preserve">1.9.2. </w:t>
            </w:r>
            <w:r w:rsidRPr="00165534">
              <w:rPr>
                <w:bCs/>
                <w:sz w:val="22"/>
              </w:rPr>
              <w:t>Apsauga nuo aerozolių patekimo į galvutės vidų</w:t>
            </w:r>
          </w:p>
        </w:tc>
      </w:tr>
      <w:tr w:rsidR="007B0D2F" w:rsidRPr="00170945" w14:paraId="273A5A0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F335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F33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669D" w14:textId="77777777" w:rsidR="007B0D2F" w:rsidRPr="00170945" w:rsidRDefault="007B0D2F" w:rsidP="005D22D5">
            <w:pPr>
              <w:rPr>
                <w:rFonts w:eastAsia="Times New Roman"/>
                <w:lang w:eastAsia="en-GB"/>
              </w:rPr>
            </w:pPr>
            <w:r>
              <w:rPr>
                <w:sz w:val="22"/>
              </w:rPr>
              <w:t xml:space="preserve">1.9.3. </w:t>
            </w:r>
            <w:r w:rsidRPr="00165534">
              <w:rPr>
                <w:sz w:val="22"/>
              </w:rPr>
              <w:t>Su vidiniu oro/vandens aušinimu iš atskirų ne mažiau 4 taškų</w:t>
            </w:r>
          </w:p>
        </w:tc>
      </w:tr>
      <w:tr w:rsidR="007B0D2F" w:rsidRPr="00170945" w14:paraId="1D918BB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80A2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8246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6C7B" w14:textId="77777777" w:rsidR="007B0D2F" w:rsidRPr="00170945" w:rsidRDefault="007B0D2F" w:rsidP="005D22D5">
            <w:r>
              <w:rPr>
                <w:sz w:val="22"/>
              </w:rPr>
              <w:t xml:space="preserve">1.9.4. </w:t>
            </w:r>
            <w:r w:rsidRPr="00165534">
              <w:rPr>
                <w:sz w:val="22"/>
              </w:rPr>
              <w:t>Maksimalūs sūkiai ne mažiau 360 000 min</w:t>
            </w:r>
            <w:r w:rsidRPr="00165534">
              <w:rPr>
                <w:sz w:val="22"/>
                <w:vertAlign w:val="superscript"/>
              </w:rPr>
              <w:t>-1</w:t>
            </w:r>
          </w:p>
        </w:tc>
      </w:tr>
      <w:tr w:rsidR="007B0D2F" w:rsidRPr="00170945" w14:paraId="6A843FE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EAF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549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F925" w14:textId="77777777" w:rsidR="007B0D2F" w:rsidRPr="00170945" w:rsidRDefault="007B0D2F" w:rsidP="005D22D5">
            <w:r>
              <w:rPr>
                <w:sz w:val="22"/>
              </w:rPr>
              <w:t xml:space="preserve">1.9.5. </w:t>
            </w:r>
            <w:r w:rsidRPr="00165534">
              <w:rPr>
                <w:sz w:val="22"/>
              </w:rPr>
              <w:t>Keraminiai guoliai</w:t>
            </w:r>
          </w:p>
        </w:tc>
      </w:tr>
      <w:tr w:rsidR="007B0D2F" w:rsidRPr="00170945" w14:paraId="05CA76B4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A377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FECB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79B" w14:textId="77777777" w:rsidR="007B0D2F" w:rsidRPr="00170945" w:rsidRDefault="007B0D2F" w:rsidP="005D22D5">
            <w:r>
              <w:rPr>
                <w:sz w:val="22"/>
              </w:rPr>
              <w:t xml:space="preserve">1.9.6. </w:t>
            </w:r>
            <w:r w:rsidRPr="00165534">
              <w:rPr>
                <w:sz w:val="22"/>
              </w:rPr>
              <w:t>Maksimali galia ne mažiau 20 W</w:t>
            </w:r>
          </w:p>
        </w:tc>
      </w:tr>
      <w:tr w:rsidR="007B0D2F" w:rsidRPr="00170945" w14:paraId="7A794EC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9B20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FC41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3D74" w14:textId="77777777" w:rsidR="007B0D2F" w:rsidRPr="00170945" w:rsidRDefault="007B0D2F" w:rsidP="005D22D5">
            <w:r>
              <w:rPr>
                <w:sz w:val="22"/>
              </w:rPr>
              <w:t xml:space="preserve">1.9.7. </w:t>
            </w:r>
            <w:r w:rsidRPr="00165534">
              <w:rPr>
                <w:sz w:val="22"/>
              </w:rPr>
              <w:t xml:space="preserve">LED tipo šviesos šaltinis turi būti integruotas turbininiame antgalyje </w:t>
            </w:r>
          </w:p>
        </w:tc>
      </w:tr>
      <w:tr w:rsidR="007B0D2F" w:rsidRPr="00170945" w14:paraId="0B3FC57E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1729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39AB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0A52" w14:textId="77777777" w:rsidR="007B0D2F" w:rsidRPr="00170945" w:rsidRDefault="007B0D2F" w:rsidP="005D22D5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1.9.8. </w:t>
            </w:r>
            <w:r w:rsidRPr="00165534">
              <w:rPr>
                <w:sz w:val="22"/>
              </w:rPr>
              <w:t>Jungiamas prie greitos jungties, komplektuojama su jungtimi</w:t>
            </w:r>
          </w:p>
        </w:tc>
      </w:tr>
      <w:tr w:rsidR="007B0D2F" w:rsidRPr="00170945" w14:paraId="5DBDA23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341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3C19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97F" w14:textId="77777777" w:rsidR="007B0D2F" w:rsidRPr="00170945" w:rsidRDefault="007B0D2F" w:rsidP="005D22D5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1.9.9. </w:t>
            </w:r>
            <w:r w:rsidRPr="00165534">
              <w:rPr>
                <w:sz w:val="22"/>
              </w:rPr>
              <w:t>Autoklavuojamas prie 135 laipsnių</w:t>
            </w:r>
          </w:p>
        </w:tc>
      </w:tr>
      <w:tr w:rsidR="007B0D2F" w:rsidRPr="00170945" w14:paraId="4252FDEF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E9FF" w14:textId="77777777" w:rsidR="007B0D2F" w:rsidRPr="00170945" w:rsidRDefault="007B0D2F" w:rsidP="005D22D5">
            <w:pPr>
              <w:rPr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C9C8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D7F2" w14:textId="77777777" w:rsidR="007B0D2F" w:rsidRPr="00165534" w:rsidRDefault="007B0D2F" w:rsidP="005D22D5">
            <w:pPr>
              <w:rPr>
                <w:sz w:val="22"/>
              </w:rPr>
            </w:pPr>
            <w:r>
              <w:rPr>
                <w:sz w:val="22"/>
              </w:rPr>
              <w:t xml:space="preserve">1.9.10. </w:t>
            </w:r>
            <w:r w:rsidRPr="00416BF7">
              <w:rPr>
                <w:sz w:val="22"/>
              </w:rPr>
              <w:t>Garantinis terminas ne mažesnis kaip 24 mėn.</w:t>
            </w:r>
          </w:p>
        </w:tc>
      </w:tr>
      <w:tr w:rsidR="007B0D2F" w:rsidRPr="00170945" w14:paraId="1AB1F0BD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8A60" w14:textId="77777777" w:rsidR="007B0D2F" w:rsidRPr="000B48F0" w:rsidRDefault="007B0D2F" w:rsidP="005D22D5">
            <w:pPr>
              <w:rPr>
                <w:b/>
                <w:sz w:val="22"/>
                <w:szCs w:val="22"/>
              </w:rPr>
            </w:pPr>
            <w:r w:rsidRPr="000B48F0">
              <w:rPr>
                <w:b/>
                <w:sz w:val="22"/>
                <w:szCs w:val="22"/>
              </w:rPr>
              <w:t>1.10.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4277" w14:textId="77777777" w:rsidR="007B0D2F" w:rsidRPr="00170945" w:rsidRDefault="007B0D2F" w:rsidP="005D22D5">
            <w:pPr>
              <w:rPr>
                <w:lang w:val="en-US"/>
              </w:rPr>
            </w:pPr>
            <w:r w:rsidRPr="00165534">
              <w:rPr>
                <w:b/>
                <w:bCs/>
                <w:sz w:val="22"/>
              </w:rPr>
              <w:t>Polimerizuojanti lempa (1 vnt.):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B4EA" w14:textId="4F69711F" w:rsidR="007B0D2F" w:rsidRPr="009D5470" w:rsidRDefault="007B0D2F" w:rsidP="005D22D5">
            <w:pPr>
              <w:pStyle w:val="Betarp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B0D2F" w:rsidRPr="00170945" w14:paraId="4FA379E2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2FFE" w14:textId="77777777" w:rsidR="007B0D2F" w:rsidRPr="00170945" w:rsidRDefault="007B0D2F" w:rsidP="005D22D5">
            <w:pPr>
              <w:rPr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8FD" w14:textId="77777777" w:rsidR="007B0D2F" w:rsidRPr="00170945" w:rsidRDefault="007B0D2F" w:rsidP="005D22D5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FA52" w14:textId="77777777" w:rsidR="007B0D2F" w:rsidRPr="00170945" w:rsidRDefault="007B0D2F" w:rsidP="005D22D5">
            <w:pPr>
              <w:rPr>
                <w:bCs/>
              </w:rPr>
            </w:pPr>
            <w:r>
              <w:rPr>
                <w:sz w:val="22"/>
              </w:rPr>
              <w:t xml:space="preserve">1.10.1. </w:t>
            </w:r>
            <w:r w:rsidRPr="00165534">
              <w:rPr>
                <w:sz w:val="22"/>
              </w:rPr>
              <w:t>Pakraunama, nešiojama, komplekte akumuliatoriaus pakrovėjas</w:t>
            </w:r>
          </w:p>
        </w:tc>
      </w:tr>
      <w:tr w:rsidR="007B0D2F" w:rsidRPr="00170945" w14:paraId="5B495B8B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C31E" w14:textId="77777777" w:rsidR="007B0D2F" w:rsidRPr="00170945" w:rsidRDefault="007B0D2F" w:rsidP="005D22D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44F1" w14:textId="77777777" w:rsidR="007B0D2F" w:rsidRPr="00170945" w:rsidRDefault="007B0D2F" w:rsidP="005D22D5">
            <w:pPr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2BC" w14:textId="77777777" w:rsidR="007B0D2F" w:rsidRPr="00170945" w:rsidRDefault="007B0D2F" w:rsidP="005D22D5">
            <w:pPr>
              <w:rPr>
                <w:bCs/>
              </w:rPr>
            </w:pPr>
            <w:r>
              <w:rPr>
                <w:sz w:val="22"/>
              </w:rPr>
              <w:t xml:space="preserve">1.10.2. </w:t>
            </w:r>
            <w:r w:rsidRPr="00165534">
              <w:rPr>
                <w:sz w:val="22"/>
              </w:rPr>
              <w:t>Šviesos šaltinio tipas - LED</w:t>
            </w:r>
          </w:p>
        </w:tc>
      </w:tr>
      <w:tr w:rsidR="007B0D2F" w:rsidRPr="00170945" w14:paraId="55610B3A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D251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9B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84C8" w14:textId="77777777" w:rsidR="007B0D2F" w:rsidRPr="00170945" w:rsidRDefault="007B0D2F" w:rsidP="005D22D5">
            <w:r>
              <w:rPr>
                <w:sz w:val="22"/>
              </w:rPr>
              <w:t xml:space="preserve">1.10.3. </w:t>
            </w:r>
            <w:r w:rsidRPr="00165534">
              <w:rPr>
                <w:sz w:val="22"/>
              </w:rPr>
              <w:t>Maksimalus šviesos intensyvumas ne mažiau 1 700 mW/cm²</w:t>
            </w:r>
          </w:p>
        </w:tc>
      </w:tr>
      <w:tr w:rsidR="007B0D2F" w:rsidRPr="00170945" w14:paraId="2AC5542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381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0C4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CBD2" w14:textId="77777777" w:rsidR="007B0D2F" w:rsidRPr="00170945" w:rsidRDefault="007B0D2F" w:rsidP="005D22D5">
            <w:r>
              <w:rPr>
                <w:sz w:val="22"/>
              </w:rPr>
              <w:t xml:space="preserve">1.10.4. </w:t>
            </w:r>
            <w:r w:rsidRPr="00165534">
              <w:rPr>
                <w:sz w:val="22"/>
              </w:rPr>
              <w:t>Ne mažiau 2 darbo režimų</w:t>
            </w:r>
          </w:p>
        </w:tc>
      </w:tr>
      <w:tr w:rsidR="007B0D2F" w:rsidRPr="00170945" w14:paraId="404BAA30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31BC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3C6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AC0" w14:textId="77777777" w:rsidR="007B0D2F" w:rsidRPr="00170945" w:rsidRDefault="007B0D2F" w:rsidP="005D22D5">
            <w:r>
              <w:rPr>
                <w:sz w:val="22"/>
              </w:rPr>
              <w:t xml:space="preserve">1.10.5. </w:t>
            </w:r>
            <w:r w:rsidRPr="00165534">
              <w:rPr>
                <w:sz w:val="22"/>
              </w:rPr>
              <w:t>Galimybė pasirinkti švietimo laiką: 5 s, 10 s, 15 s, 20 s</w:t>
            </w:r>
          </w:p>
        </w:tc>
      </w:tr>
      <w:tr w:rsidR="007B0D2F" w:rsidRPr="00170945" w14:paraId="2251097B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765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02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BDC" w14:textId="77777777" w:rsidR="007B0D2F" w:rsidRPr="00170945" w:rsidRDefault="007B0D2F" w:rsidP="005D22D5">
            <w:r>
              <w:rPr>
                <w:sz w:val="22"/>
              </w:rPr>
              <w:t xml:space="preserve">1.10.6. </w:t>
            </w:r>
            <w:r w:rsidRPr="00165534">
              <w:rPr>
                <w:sz w:val="22"/>
              </w:rPr>
              <w:t>Komplekte oranžinis apsauginis filtras</w:t>
            </w:r>
          </w:p>
        </w:tc>
      </w:tr>
      <w:tr w:rsidR="007B0D2F" w:rsidRPr="00170945" w14:paraId="18368C87" w14:textId="77777777" w:rsidTr="007B0D2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C1B" w14:textId="77777777" w:rsidR="007B0D2F" w:rsidRPr="00170945" w:rsidRDefault="007B0D2F" w:rsidP="005D22D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1909" w14:textId="77777777" w:rsidR="007B0D2F" w:rsidRPr="00170945" w:rsidRDefault="007B0D2F" w:rsidP="005D22D5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1DDA" w14:textId="77777777" w:rsidR="007B0D2F" w:rsidRPr="00170945" w:rsidRDefault="007B0D2F" w:rsidP="005D22D5">
            <w:r>
              <w:rPr>
                <w:sz w:val="22"/>
              </w:rPr>
              <w:t xml:space="preserve">1.10.7. </w:t>
            </w:r>
            <w:r w:rsidRPr="00165534">
              <w:rPr>
                <w:sz w:val="22"/>
              </w:rPr>
              <w:t>Garantinis terminas ne mažesnis kaip 24 mėn.</w:t>
            </w:r>
          </w:p>
        </w:tc>
      </w:tr>
    </w:tbl>
    <w:p w14:paraId="1E2C1E66" w14:textId="30C3E862" w:rsidR="00186BD4" w:rsidRPr="00165534" w:rsidRDefault="00186BD4" w:rsidP="00AE0F59">
      <w:pPr>
        <w:tabs>
          <w:tab w:val="left" w:pos="1530"/>
        </w:tabs>
        <w:ind w:left="851"/>
        <w:contextualSpacing/>
        <w:jc w:val="both"/>
        <w:rPr>
          <w:rFonts w:ascii="Palemonas" w:hAnsi="Palemonas" w:hint="eastAsia"/>
          <w:bCs/>
        </w:rPr>
      </w:pPr>
      <w:r w:rsidRPr="00165534">
        <w:rPr>
          <w:rFonts w:ascii="Palemonas" w:hAnsi="Palemonas"/>
          <w:bCs/>
        </w:rPr>
        <w:tab/>
      </w:r>
      <w:r w:rsidRPr="00165534">
        <w:rPr>
          <w:rFonts w:ascii="Palemonas" w:hAnsi="Palemonas"/>
          <w:bCs/>
        </w:rPr>
        <w:tab/>
      </w:r>
      <w:r w:rsidRPr="00165534">
        <w:rPr>
          <w:rFonts w:ascii="Palemonas" w:hAnsi="Palemonas"/>
          <w:bCs/>
        </w:rPr>
        <w:tab/>
      </w:r>
      <w:r w:rsidRPr="00165534">
        <w:rPr>
          <w:rFonts w:ascii="Palemonas" w:hAnsi="Palemonas"/>
          <w:bCs/>
        </w:rPr>
        <w:tab/>
      </w:r>
      <w:r w:rsidRPr="00165534">
        <w:rPr>
          <w:rFonts w:ascii="Palemonas" w:hAnsi="Palemonas"/>
          <w:bCs/>
        </w:rPr>
        <w:tab/>
      </w:r>
      <w:r w:rsidRPr="00165534">
        <w:rPr>
          <w:rFonts w:ascii="Palemonas" w:hAnsi="Palemonas"/>
          <w:bCs/>
        </w:rPr>
        <w:tab/>
      </w:r>
      <w:bookmarkStart w:id="1" w:name="_Hlk13142455"/>
      <w:r w:rsidRPr="00165534">
        <w:rPr>
          <w:rFonts w:ascii="Palemonas" w:hAnsi="Palemonas"/>
          <w:bCs/>
        </w:rPr>
        <w:t xml:space="preserve"> </w:t>
      </w:r>
      <w:bookmarkEnd w:id="1"/>
    </w:p>
    <w:p w14:paraId="1D96DEF0" w14:textId="0CDEC5D2" w:rsidR="00186BD4" w:rsidRPr="00165534" w:rsidRDefault="009C791A" w:rsidP="00186BD4">
      <w:pPr>
        <w:tabs>
          <w:tab w:val="left" w:pos="1530"/>
        </w:tabs>
        <w:ind w:firstLine="851"/>
        <w:contextualSpacing/>
        <w:jc w:val="both"/>
        <w:rPr>
          <w:b/>
        </w:rPr>
      </w:pPr>
      <w:r w:rsidRPr="00165534">
        <w:rPr>
          <w:rFonts w:ascii="Palemonas" w:hAnsi="Palemonas"/>
          <w:bCs/>
        </w:rPr>
        <w:t>2</w:t>
      </w:r>
      <w:r w:rsidR="00186BD4" w:rsidRPr="00165534">
        <w:rPr>
          <w:rFonts w:ascii="Palemonas" w:hAnsi="Palemonas"/>
          <w:bCs/>
        </w:rPr>
        <w:t xml:space="preserve">. </w:t>
      </w:r>
      <w:r w:rsidR="00186BD4" w:rsidRPr="00165534">
        <w:rPr>
          <w:b/>
        </w:rPr>
        <w:t>Įranga tarpusavyje turi derėti, sudaryti vientisą, tinkamai funkcionuojantį odontologinių įrenginių komplektą.</w:t>
      </w:r>
    </w:p>
    <w:p w14:paraId="3FF35349" w14:textId="1492CCA8" w:rsidR="00186BD4" w:rsidRPr="00165534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</w:rPr>
      </w:pPr>
      <w:r w:rsidRPr="00165534">
        <w:rPr>
          <w:bCs/>
        </w:rPr>
        <w:t>3</w:t>
      </w:r>
      <w:r w:rsidR="00186BD4" w:rsidRPr="00165534">
        <w:rPr>
          <w:bCs/>
        </w:rPr>
        <w:t>. Prekės turi būti naujos, nenaudotos, žymėtos CE ženklu, siūlomų prekių kokybė, ženklinimas, informacija vartotojui turi atitikti Tarybos direktyvos 93/42/EEB dėl medicinos prietaisų, reikalavimus.</w:t>
      </w:r>
    </w:p>
    <w:p w14:paraId="74CEF6E6" w14:textId="4B63FF9E" w:rsidR="00186BD4" w:rsidRPr="000765FB" w:rsidRDefault="009C791A" w:rsidP="00186BD4">
      <w:pPr>
        <w:tabs>
          <w:tab w:val="left" w:pos="1530"/>
        </w:tabs>
        <w:ind w:firstLine="851"/>
        <w:contextualSpacing/>
        <w:jc w:val="both"/>
        <w:rPr>
          <w:b/>
          <w:strike/>
        </w:rPr>
      </w:pPr>
      <w:r w:rsidRPr="00165534">
        <w:rPr>
          <w:bCs/>
        </w:rPr>
        <w:t>4</w:t>
      </w:r>
      <w:r w:rsidR="00186BD4" w:rsidRPr="00165534">
        <w:rPr>
          <w:bCs/>
        </w:rPr>
        <w:t xml:space="preserve">. </w:t>
      </w:r>
      <w:bookmarkStart w:id="2" w:name="_Hlk135135541"/>
      <w:r w:rsidR="00186BD4" w:rsidRPr="00165534">
        <w:rPr>
          <w:bCs/>
        </w:rPr>
        <w:t xml:space="preserve">Tiekėjas dėl kiekvienos prekės turi turėti atstovavimo teisę gamintojui (jei pats nėra gamintojas) arba turi turėti oficialų susitarimą su ūkio subjektu, turinčiu atstovavimo teisę gamintojui, dėl prekybos siūloma įranga. </w:t>
      </w:r>
      <w:r w:rsidR="000765FB">
        <w:rPr>
          <w:b/>
        </w:rPr>
        <w:t>Kartu su pasiūlymu pateikiami atitinkami dokumentai.</w:t>
      </w:r>
    </w:p>
    <w:p w14:paraId="42E2DE86" w14:textId="34E253F4" w:rsidR="00186BD4" w:rsidRPr="00165534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  <w:strike/>
        </w:rPr>
      </w:pPr>
      <w:r w:rsidRPr="00165534">
        <w:rPr>
          <w:bCs/>
        </w:rPr>
        <w:t>5</w:t>
      </w:r>
      <w:r w:rsidR="00186BD4" w:rsidRPr="00165534">
        <w:rPr>
          <w:bCs/>
        </w:rPr>
        <w:t>. Tiekėjas kiekvienos prekės turi turėti teisę atlikti siūlomų prekių garantinį aptarnavimą, arba turėti sutartį dėl garantinio aptarnavimo su kitu ūkio subjektu, turinčiu teisę atlikti tokios įrangos garantinį aptarnavimą</w:t>
      </w:r>
      <w:bookmarkEnd w:id="2"/>
      <w:r w:rsidR="00186BD4" w:rsidRPr="00165534">
        <w:rPr>
          <w:bCs/>
        </w:rPr>
        <w:t xml:space="preserve">. </w:t>
      </w:r>
      <w:r w:rsidR="000765FB">
        <w:rPr>
          <w:b/>
        </w:rPr>
        <w:t>Kartu su pasiūlymu pateikiami atitinkami dokumentai.</w:t>
      </w:r>
    </w:p>
    <w:p w14:paraId="147F9605" w14:textId="44B883DC" w:rsidR="00186BD4" w:rsidRPr="00E80AA3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</w:rPr>
      </w:pPr>
      <w:r w:rsidRPr="00165534">
        <w:rPr>
          <w:bCs/>
        </w:rPr>
        <w:t>6</w:t>
      </w:r>
      <w:r w:rsidR="00186BD4" w:rsidRPr="00165534">
        <w:rPr>
          <w:bCs/>
        </w:rPr>
        <w:t xml:space="preserve">. Sutarties galiojimo terminas </w:t>
      </w:r>
      <w:r w:rsidR="00186BD4" w:rsidRPr="00C71A45">
        <w:rPr>
          <w:bCs/>
        </w:rPr>
        <w:t>–</w:t>
      </w:r>
      <w:r w:rsidR="00186BD4" w:rsidRPr="00165534">
        <w:rPr>
          <w:bCs/>
          <w:color w:val="EE0000"/>
        </w:rPr>
        <w:t xml:space="preserve"> </w:t>
      </w:r>
      <w:r w:rsidR="00AE0F59" w:rsidRPr="00E80AA3">
        <w:rPr>
          <w:bCs/>
        </w:rPr>
        <w:t>3</w:t>
      </w:r>
      <w:r w:rsidR="00186BD4" w:rsidRPr="00E80AA3">
        <w:rPr>
          <w:bCs/>
        </w:rPr>
        <w:t xml:space="preserve"> </w:t>
      </w:r>
      <w:r w:rsidR="00455B76" w:rsidRPr="00E80AA3">
        <w:rPr>
          <w:bCs/>
        </w:rPr>
        <w:t xml:space="preserve">(trys) </w:t>
      </w:r>
      <w:r w:rsidR="00186BD4" w:rsidRPr="00E80AA3">
        <w:rPr>
          <w:bCs/>
        </w:rPr>
        <w:t xml:space="preserve">mėn. nuo jos pasirašymo dienos. Sutarties pratęsimas nenumatomas. </w:t>
      </w:r>
    </w:p>
    <w:p w14:paraId="7DAB0166" w14:textId="1D48EA56" w:rsidR="00186BD4" w:rsidRPr="00E80AA3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</w:rPr>
      </w:pPr>
      <w:r w:rsidRPr="00E80AA3">
        <w:rPr>
          <w:bCs/>
        </w:rPr>
        <w:t>7</w:t>
      </w:r>
      <w:r w:rsidR="00186BD4" w:rsidRPr="00E80AA3">
        <w:rPr>
          <w:bCs/>
        </w:rPr>
        <w:t xml:space="preserve">. Tiekėjas privalo prekes pristatyti per </w:t>
      </w:r>
      <w:r w:rsidR="00AE0F59" w:rsidRPr="00E80AA3">
        <w:rPr>
          <w:bCs/>
        </w:rPr>
        <w:t>2</w:t>
      </w:r>
      <w:r w:rsidR="00186BD4" w:rsidRPr="00E80AA3">
        <w:rPr>
          <w:bCs/>
        </w:rPr>
        <w:t xml:space="preserve"> (</w:t>
      </w:r>
      <w:r w:rsidR="00AE0F59" w:rsidRPr="00E80AA3">
        <w:rPr>
          <w:bCs/>
        </w:rPr>
        <w:t>du</w:t>
      </w:r>
      <w:r w:rsidR="00186BD4" w:rsidRPr="00E80AA3">
        <w:rPr>
          <w:bCs/>
        </w:rPr>
        <w:t xml:space="preserve">) mėnesius nuo sutarties sudarymo dienos. </w:t>
      </w:r>
      <w:r w:rsidR="000765FB" w:rsidRPr="000765FB">
        <w:rPr>
          <w:b/>
        </w:rPr>
        <w:t>Apie pristatymą informuoti</w:t>
      </w:r>
      <w:r w:rsidR="000765FB">
        <w:rPr>
          <w:b/>
          <w:bCs/>
        </w:rPr>
        <w:t xml:space="preserve"> užsakovą prieš 10 darbo dienų. </w:t>
      </w:r>
      <w:r w:rsidR="00186BD4" w:rsidRPr="00E80AA3">
        <w:rPr>
          <w:bCs/>
        </w:rPr>
        <w:t xml:space="preserve">Tiekėjo įsipareigojimų įvykdymo vieta </w:t>
      </w:r>
      <w:r w:rsidR="00885AB5" w:rsidRPr="00E80AA3">
        <w:rPr>
          <w:bCs/>
        </w:rPr>
        <w:t xml:space="preserve">- </w:t>
      </w:r>
      <w:r w:rsidR="00C42343" w:rsidRPr="00E80AA3">
        <w:t>Viešosios įstaigos Sedos pirminės sveikatos priežiūros centras</w:t>
      </w:r>
      <w:r w:rsidR="00885AB5" w:rsidRPr="00E80AA3">
        <w:t xml:space="preserve">, </w:t>
      </w:r>
      <w:r w:rsidR="00764BAC" w:rsidRPr="00E80AA3">
        <w:rPr>
          <w:rStyle w:val="Grietas"/>
          <w:rFonts w:eastAsiaTheme="majorEastAsia"/>
          <w:b w:val="0"/>
          <w:bCs w:val="0"/>
        </w:rPr>
        <w:t>V. Gadono g. 3</w:t>
      </w:r>
      <w:r w:rsidR="00261802" w:rsidRPr="00E80AA3">
        <w:rPr>
          <w:rStyle w:val="Grietas"/>
          <w:rFonts w:eastAsiaTheme="majorEastAsia"/>
          <w:b w:val="0"/>
          <w:bCs w:val="0"/>
        </w:rPr>
        <w:t>, Seda, LT</w:t>
      </w:r>
      <w:r w:rsidR="00764BAC" w:rsidRPr="00E80AA3">
        <w:rPr>
          <w:rStyle w:val="Grietas"/>
          <w:rFonts w:eastAsiaTheme="majorEastAsia"/>
          <w:b w:val="0"/>
          <w:bCs w:val="0"/>
        </w:rPr>
        <w:t>-</w:t>
      </w:r>
      <w:r w:rsidR="00261802" w:rsidRPr="00E80AA3">
        <w:rPr>
          <w:rStyle w:val="Grietas"/>
          <w:rFonts w:eastAsiaTheme="majorEastAsia"/>
          <w:b w:val="0"/>
          <w:bCs w:val="0"/>
        </w:rPr>
        <w:t>893</w:t>
      </w:r>
      <w:r w:rsidR="00764BAC" w:rsidRPr="00E80AA3">
        <w:rPr>
          <w:rStyle w:val="Grietas"/>
          <w:rFonts w:eastAsiaTheme="majorEastAsia"/>
          <w:b w:val="0"/>
          <w:bCs w:val="0"/>
        </w:rPr>
        <w:t>79</w:t>
      </w:r>
      <w:r w:rsidR="00261802" w:rsidRPr="00E80AA3">
        <w:rPr>
          <w:rStyle w:val="Grietas"/>
          <w:rFonts w:eastAsiaTheme="majorEastAsia"/>
          <w:b w:val="0"/>
          <w:bCs w:val="0"/>
        </w:rPr>
        <w:t xml:space="preserve"> Mažeikių rajonas</w:t>
      </w:r>
      <w:r w:rsidR="00885AB5" w:rsidRPr="00E80AA3">
        <w:rPr>
          <w:b/>
          <w:bCs/>
        </w:rPr>
        <w:t>.</w:t>
      </w:r>
      <w:r w:rsidR="000765FB">
        <w:rPr>
          <w:b/>
          <w:bCs/>
        </w:rPr>
        <w:t xml:space="preserve"> </w:t>
      </w:r>
    </w:p>
    <w:p w14:paraId="2461A01D" w14:textId="54F6D0F7" w:rsidR="00186BD4" w:rsidRPr="00165534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</w:rPr>
      </w:pPr>
      <w:r w:rsidRPr="00E80AA3">
        <w:rPr>
          <w:bCs/>
        </w:rPr>
        <w:t>8</w:t>
      </w:r>
      <w:r w:rsidR="00186BD4" w:rsidRPr="00E80AA3">
        <w:rPr>
          <w:bCs/>
        </w:rPr>
        <w:t>. Tiekėjas</w:t>
      </w:r>
      <w:r w:rsidR="007B0D2F">
        <w:rPr>
          <w:bCs/>
        </w:rPr>
        <w:t xml:space="preserve"> kartu su įranga</w:t>
      </w:r>
      <w:r w:rsidR="00186BD4" w:rsidRPr="00E80AA3">
        <w:rPr>
          <w:bCs/>
        </w:rPr>
        <w:t xml:space="preserve"> turi pateikti įrangos naudojimo ir eksploatacijos </w:t>
      </w:r>
      <w:r w:rsidR="00186BD4" w:rsidRPr="00165534">
        <w:rPr>
          <w:bCs/>
        </w:rPr>
        <w:t>instrukciją lietuvių kalba.</w:t>
      </w:r>
    </w:p>
    <w:p w14:paraId="50484E54" w14:textId="7E100544" w:rsidR="00186BD4" w:rsidRPr="00165534" w:rsidRDefault="009C791A" w:rsidP="00186BD4">
      <w:pPr>
        <w:tabs>
          <w:tab w:val="left" w:pos="1530"/>
        </w:tabs>
        <w:ind w:firstLine="851"/>
        <w:contextualSpacing/>
        <w:jc w:val="both"/>
        <w:rPr>
          <w:bCs/>
        </w:rPr>
      </w:pPr>
      <w:r w:rsidRPr="00165534">
        <w:rPr>
          <w:bCs/>
        </w:rPr>
        <w:t>9</w:t>
      </w:r>
      <w:r w:rsidR="00186BD4" w:rsidRPr="00165534">
        <w:rPr>
          <w:bCs/>
        </w:rPr>
        <w:t>. Į kainą turi būti įtrauktos įrangos pristatymo, montavimo, instaliavimo, išbandymo ir personalo apmokymo išlaidos.</w:t>
      </w:r>
    </w:p>
    <w:p w14:paraId="00F1C589" w14:textId="484BE523" w:rsidR="00E37110" w:rsidRPr="00165534" w:rsidRDefault="00186BD4" w:rsidP="00E37110">
      <w:pPr>
        <w:tabs>
          <w:tab w:val="left" w:pos="1530"/>
        </w:tabs>
        <w:ind w:firstLine="851"/>
        <w:contextualSpacing/>
        <w:jc w:val="both"/>
        <w:rPr>
          <w:b/>
          <w:caps/>
        </w:rPr>
      </w:pPr>
      <w:r w:rsidRPr="00165534">
        <w:rPr>
          <w:rFonts w:ascii="Palemonas" w:hAnsi="Palemonas"/>
          <w:bCs/>
        </w:rPr>
        <w:tab/>
      </w:r>
    </w:p>
    <w:p w14:paraId="5B6C2039" w14:textId="66B6CAD8" w:rsidR="00186BD4" w:rsidRPr="00165534" w:rsidRDefault="00AE0F59" w:rsidP="00B431F3">
      <w:pPr>
        <w:jc w:val="center"/>
        <w:rPr>
          <w:i/>
          <w:shd w:val="clear" w:color="auto" w:fill="FFFFFF"/>
        </w:rPr>
      </w:pPr>
      <w:r w:rsidRPr="00165534">
        <w:rPr>
          <w:i/>
          <w:shd w:val="clear" w:color="auto" w:fill="FFFFFF"/>
        </w:rPr>
        <w:t>_____________________</w:t>
      </w:r>
    </w:p>
    <w:p w14:paraId="754708F6" w14:textId="77777777" w:rsidR="00AE0F59" w:rsidRPr="00165534" w:rsidRDefault="00AE0F59" w:rsidP="00B431F3">
      <w:pPr>
        <w:jc w:val="center"/>
        <w:rPr>
          <w:b/>
          <w:caps/>
        </w:rPr>
      </w:pPr>
    </w:p>
    <w:p w14:paraId="3448D293" w14:textId="77777777" w:rsidR="00AE0F59" w:rsidRPr="00165534" w:rsidRDefault="00AE0F59" w:rsidP="00B431F3">
      <w:pPr>
        <w:jc w:val="center"/>
        <w:rPr>
          <w:b/>
          <w:caps/>
        </w:rPr>
      </w:pPr>
    </w:p>
    <w:p w14:paraId="21F1801D" w14:textId="77777777" w:rsidR="00AE0F59" w:rsidRPr="00165534" w:rsidRDefault="00AE0F59" w:rsidP="00B431F3">
      <w:pPr>
        <w:jc w:val="center"/>
        <w:rPr>
          <w:b/>
          <w:caps/>
        </w:rPr>
      </w:pPr>
    </w:p>
    <w:sectPr w:rsidR="00AE0F59" w:rsidRPr="00165534" w:rsidSect="00B61AEA">
      <w:headerReference w:type="even" r:id="rId7"/>
      <w:headerReference w:type="default" r:id="rId8"/>
      <w:pgSz w:w="11906" w:h="16838" w:code="9"/>
      <w:pgMar w:top="709" w:right="567" w:bottom="567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2AB4" w14:textId="77777777" w:rsidR="00686AA6" w:rsidRDefault="00686AA6">
      <w:r>
        <w:separator/>
      </w:r>
    </w:p>
  </w:endnote>
  <w:endnote w:type="continuationSeparator" w:id="0">
    <w:p w14:paraId="1E4BC9CC" w14:textId="77777777" w:rsidR="00686AA6" w:rsidRDefault="0068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4055" w14:textId="77777777" w:rsidR="00686AA6" w:rsidRDefault="00686AA6">
      <w:r>
        <w:separator/>
      </w:r>
    </w:p>
  </w:footnote>
  <w:footnote w:type="continuationSeparator" w:id="0">
    <w:p w14:paraId="387F62B8" w14:textId="77777777" w:rsidR="00686AA6" w:rsidRDefault="0068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1BC6" w14:textId="43446E51" w:rsidR="009B728A" w:rsidRDefault="008E22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1A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DBF5871" w14:textId="77777777" w:rsidR="009B728A" w:rsidRDefault="009B72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D132" w14:textId="77777777" w:rsidR="009B728A" w:rsidRDefault="009B72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886"/>
    <w:multiLevelType w:val="multilevel"/>
    <w:tmpl w:val="A2424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D95FB9"/>
    <w:multiLevelType w:val="multilevel"/>
    <w:tmpl w:val="0AF23A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104DBD"/>
    <w:multiLevelType w:val="hybridMultilevel"/>
    <w:tmpl w:val="73FE5C7C"/>
    <w:lvl w:ilvl="0" w:tplc="A38E10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77D572E"/>
    <w:multiLevelType w:val="hybridMultilevel"/>
    <w:tmpl w:val="398E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63766">
    <w:abstractNumId w:val="2"/>
  </w:num>
  <w:num w:numId="2" w16cid:durableId="1137987635">
    <w:abstractNumId w:val="0"/>
  </w:num>
  <w:num w:numId="3" w16cid:durableId="1062946544">
    <w:abstractNumId w:val="3"/>
  </w:num>
  <w:num w:numId="4" w16cid:durableId="55774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18"/>
    <w:rsid w:val="00000831"/>
    <w:rsid w:val="00002864"/>
    <w:rsid w:val="000075AC"/>
    <w:rsid w:val="0005088C"/>
    <w:rsid w:val="00055110"/>
    <w:rsid w:val="000765FB"/>
    <w:rsid w:val="0009267F"/>
    <w:rsid w:val="000D0F0C"/>
    <w:rsid w:val="000F77B7"/>
    <w:rsid w:val="0013013E"/>
    <w:rsid w:val="00153251"/>
    <w:rsid w:val="00165534"/>
    <w:rsid w:val="00177171"/>
    <w:rsid w:val="00186BD4"/>
    <w:rsid w:val="001B5E36"/>
    <w:rsid w:val="001E16F7"/>
    <w:rsid w:val="00261802"/>
    <w:rsid w:val="002870E5"/>
    <w:rsid w:val="002C37D1"/>
    <w:rsid w:val="002C5A1C"/>
    <w:rsid w:val="002D25CC"/>
    <w:rsid w:val="002E6B8A"/>
    <w:rsid w:val="002F5DAC"/>
    <w:rsid w:val="003166EC"/>
    <w:rsid w:val="003277D6"/>
    <w:rsid w:val="003426F3"/>
    <w:rsid w:val="0037182A"/>
    <w:rsid w:val="003945A7"/>
    <w:rsid w:val="003C0873"/>
    <w:rsid w:val="0044108E"/>
    <w:rsid w:val="00455B76"/>
    <w:rsid w:val="004731CA"/>
    <w:rsid w:val="004943AD"/>
    <w:rsid w:val="004950AA"/>
    <w:rsid w:val="00497B6F"/>
    <w:rsid w:val="004A7AC0"/>
    <w:rsid w:val="004B4FF1"/>
    <w:rsid w:val="004B5D27"/>
    <w:rsid w:val="004C3515"/>
    <w:rsid w:val="00505F5E"/>
    <w:rsid w:val="00594596"/>
    <w:rsid w:val="005947A0"/>
    <w:rsid w:val="00603023"/>
    <w:rsid w:val="00652FED"/>
    <w:rsid w:val="00686AA6"/>
    <w:rsid w:val="006946B1"/>
    <w:rsid w:val="006B54B9"/>
    <w:rsid w:val="006D3BE8"/>
    <w:rsid w:val="006D6F52"/>
    <w:rsid w:val="006D773C"/>
    <w:rsid w:val="006E12B0"/>
    <w:rsid w:val="00702689"/>
    <w:rsid w:val="00727192"/>
    <w:rsid w:val="007464C6"/>
    <w:rsid w:val="00764BAC"/>
    <w:rsid w:val="00772D66"/>
    <w:rsid w:val="007A2773"/>
    <w:rsid w:val="007A43FD"/>
    <w:rsid w:val="007B0D2F"/>
    <w:rsid w:val="007B4D98"/>
    <w:rsid w:val="007C6A74"/>
    <w:rsid w:val="00831E11"/>
    <w:rsid w:val="00847B13"/>
    <w:rsid w:val="00872B12"/>
    <w:rsid w:val="0088022E"/>
    <w:rsid w:val="00885AB5"/>
    <w:rsid w:val="00886026"/>
    <w:rsid w:val="008962E7"/>
    <w:rsid w:val="008A7643"/>
    <w:rsid w:val="008B3E17"/>
    <w:rsid w:val="008D5987"/>
    <w:rsid w:val="008E22E6"/>
    <w:rsid w:val="009345EA"/>
    <w:rsid w:val="00960C7B"/>
    <w:rsid w:val="00984E95"/>
    <w:rsid w:val="00985C4B"/>
    <w:rsid w:val="009A172B"/>
    <w:rsid w:val="009B728A"/>
    <w:rsid w:val="009C791A"/>
    <w:rsid w:val="00A04249"/>
    <w:rsid w:val="00A4317C"/>
    <w:rsid w:val="00A439AD"/>
    <w:rsid w:val="00A73C50"/>
    <w:rsid w:val="00AA1F77"/>
    <w:rsid w:val="00AE01C8"/>
    <w:rsid w:val="00AE0F59"/>
    <w:rsid w:val="00B40FC0"/>
    <w:rsid w:val="00B431F3"/>
    <w:rsid w:val="00B450C0"/>
    <w:rsid w:val="00B61AEA"/>
    <w:rsid w:val="00BD1BC3"/>
    <w:rsid w:val="00BD32DE"/>
    <w:rsid w:val="00BF66D5"/>
    <w:rsid w:val="00C026A1"/>
    <w:rsid w:val="00C26627"/>
    <w:rsid w:val="00C33491"/>
    <w:rsid w:val="00C36918"/>
    <w:rsid w:val="00C42343"/>
    <w:rsid w:val="00C46CBC"/>
    <w:rsid w:val="00C71A45"/>
    <w:rsid w:val="00C8429C"/>
    <w:rsid w:val="00D161F2"/>
    <w:rsid w:val="00D33077"/>
    <w:rsid w:val="00D34014"/>
    <w:rsid w:val="00D50809"/>
    <w:rsid w:val="00D57F7B"/>
    <w:rsid w:val="00D61C22"/>
    <w:rsid w:val="00DB5626"/>
    <w:rsid w:val="00DC6C36"/>
    <w:rsid w:val="00DD0036"/>
    <w:rsid w:val="00DF0E62"/>
    <w:rsid w:val="00DF2840"/>
    <w:rsid w:val="00E048F3"/>
    <w:rsid w:val="00E106DD"/>
    <w:rsid w:val="00E11D1A"/>
    <w:rsid w:val="00E361F5"/>
    <w:rsid w:val="00E37110"/>
    <w:rsid w:val="00E712BD"/>
    <w:rsid w:val="00E80AA3"/>
    <w:rsid w:val="00F145B4"/>
    <w:rsid w:val="00F40660"/>
    <w:rsid w:val="00F656FA"/>
    <w:rsid w:val="00F75313"/>
    <w:rsid w:val="00F80E3B"/>
    <w:rsid w:val="00F92DCC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C6F5"/>
  <w15:chartTrackingRefBased/>
  <w15:docId w15:val="{539D51DB-5458-894E-BAF9-36E18039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BD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186BD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uiPriority w:val="99"/>
    <w:semiHidden/>
    <w:rsid w:val="00186BD4"/>
    <w:rPr>
      <w:rFonts w:ascii="Times New Roman" w:eastAsia="SimSu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locked/>
    <w:rsid w:val="00186BD4"/>
    <w:rPr>
      <w:rFonts w:ascii="Times New Roman" w:eastAsia="SimSun" w:hAnsi="Times New Roman" w:cs="Times New Roman"/>
      <w:kern w:val="0"/>
      <w:sz w:val="24"/>
      <w:szCs w:val="24"/>
      <w:lang w:eastAsia="lt-LT"/>
      <w14:ligatures w14:val="none"/>
    </w:rPr>
  </w:style>
  <w:style w:type="character" w:styleId="Puslapionumeris">
    <w:name w:val="page number"/>
    <w:basedOn w:val="Numatytasispastraiposriftas"/>
    <w:rsid w:val="00186BD4"/>
    <w:rPr>
      <w:rFonts w:cs="Times New Roman"/>
    </w:rPr>
  </w:style>
  <w:style w:type="paragraph" w:styleId="Sraopastraipa">
    <w:name w:val="List Paragraph"/>
    <w:aliases w:val="List Paragraph Red,Bullet EY,Numbering,ERP-List Paragraph,List Paragraph11,List Paragraph2,Buletai,List Paragraph21,lp1,Bullet 1,Use Case List Paragraph,List Paragraph111,Paragraph,List not in Table,punktai,List Paragraph12,List Paragr1"/>
    <w:basedOn w:val="prastasis"/>
    <w:link w:val="SraopastraipaDiagrama"/>
    <w:uiPriority w:val="34"/>
    <w:qFormat/>
    <w:rsid w:val="00186BD4"/>
    <w:pPr>
      <w:ind w:left="720"/>
      <w:contextualSpacing/>
    </w:pPr>
    <w:rPr>
      <w:szCs w:val="20"/>
    </w:rPr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2 Diagrama,Buletai Diagrama,List Paragraph21 Diagrama,lp1 Diagrama,Bullet 1 Diagrama"/>
    <w:link w:val="Sraopastraipa"/>
    <w:uiPriority w:val="34"/>
    <w:qFormat/>
    <w:locked/>
    <w:rsid w:val="00186BD4"/>
    <w:rPr>
      <w:rFonts w:ascii="Times New Roman" w:eastAsia="SimSun" w:hAnsi="Times New Roman" w:cs="Times New Roman"/>
      <w:kern w:val="0"/>
      <w:sz w:val="24"/>
      <w:szCs w:val="20"/>
      <w:lang w:eastAsia="lt-LT"/>
      <w14:ligatures w14:val="none"/>
    </w:rPr>
  </w:style>
  <w:style w:type="paragraph" w:styleId="Betarp">
    <w:name w:val="No Spacing"/>
    <w:link w:val="BetarpDiagrama"/>
    <w:uiPriority w:val="1"/>
    <w:qFormat/>
    <w:rsid w:val="00186BD4"/>
    <w:pPr>
      <w:spacing w:after="0" w:line="240" w:lineRule="auto"/>
    </w:pPr>
    <w:rPr>
      <w:rFonts w:ascii="HELVETICA NEUE ULTRALIGHT" w:eastAsia="Arial Unicode MS" w:hAnsi="HELVETICA NEUE ULTRALIGHT" w:cs="Times New Roman"/>
      <w:color w:val="00000A"/>
      <w:kern w:val="0"/>
      <w:sz w:val="24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locked/>
    <w:rsid w:val="00186BD4"/>
    <w:rPr>
      <w:rFonts w:ascii="HELVETICA NEUE ULTRALIGHT" w:eastAsia="Arial Unicode MS" w:hAnsi="HELVETICA NEUE ULTRALIGHT" w:cs="Times New Roman"/>
      <w:color w:val="00000A"/>
      <w:kern w:val="0"/>
      <w:sz w:val="24"/>
      <w14:ligatures w14:val="none"/>
    </w:rPr>
  </w:style>
  <w:style w:type="character" w:styleId="Grietas">
    <w:name w:val="Strong"/>
    <w:uiPriority w:val="22"/>
    <w:qFormat/>
    <w:rsid w:val="00261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5882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Gedvilaitė</dc:creator>
  <cp:keywords/>
  <dc:description/>
  <cp:lastModifiedBy>Indrė Lapė</cp:lastModifiedBy>
  <cp:revision>4</cp:revision>
  <cp:lastPrinted>2025-10-10T08:26:00Z</cp:lastPrinted>
  <dcterms:created xsi:type="dcterms:W3CDTF">2025-10-20T08:59:00Z</dcterms:created>
  <dcterms:modified xsi:type="dcterms:W3CDTF">2025-10-21T12:36:00Z</dcterms:modified>
  <cp:category/>
</cp:coreProperties>
</file>