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B1B5" w14:textId="77777777" w:rsidR="008030ED" w:rsidRDefault="008030ED" w:rsidP="008030ED">
      <w:pPr>
        <w:ind w:firstLine="993"/>
        <w:rPr>
          <w:rFonts w:ascii="Times New Roman" w:hAnsi="Times New Roman" w:cs="Times New Roman"/>
        </w:rPr>
      </w:pPr>
    </w:p>
    <w:p w14:paraId="78D16127" w14:textId="3CD689EC" w:rsidR="008030ED" w:rsidRPr="008030ED" w:rsidRDefault="008030ED" w:rsidP="00957B92">
      <w:pPr>
        <w:ind w:firstLine="993"/>
        <w:jc w:val="both"/>
        <w:rPr>
          <w:rFonts w:ascii="Times New Roman" w:hAnsi="Times New Roman" w:cs="Times New Roman"/>
        </w:rPr>
      </w:pPr>
      <w:r w:rsidRPr="008030ED">
        <w:rPr>
          <w:rFonts w:ascii="Times New Roman" w:hAnsi="Times New Roman" w:cs="Times New Roman"/>
        </w:rPr>
        <w:t xml:space="preserve">Informuojame, </w:t>
      </w:r>
      <w:r w:rsidR="00957B92">
        <w:rPr>
          <w:rFonts w:ascii="Times New Roman" w:hAnsi="Times New Roman" w:cs="Times New Roman"/>
        </w:rPr>
        <w:t>kad perkančioji organizacija</w:t>
      </w:r>
      <w:r w:rsidR="00957B92" w:rsidRPr="00957B92">
        <w:rPr>
          <w:rFonts w:ascii="Times New Roman" w:hAnsi="Times New Roman" w:cs="Times New Roman"/>
        </w:rPr>
        <w:t>, vadovaudamasi Viešųjų pirkimų įstatymo 29 str. 4 d. „</w:t>
      </w:r>
      <w:r w:rsidR="00957B92" w:rsidRPr="00957B92">
        <w:rPr>
          <w:rFonts w:ascii="Times New Roman" w:hAnsi="Times New Roman" w:cs="Times New Roman"/>
          <w:i/>
        </w:rPr>
        <w:t>Perkančioji organizacija turi teisę savo iniciatyva nutraukti pradėtas pirkimo ar projekto konkurso procedūras, jeigu &lt;...&gt; pirkimo dokumentuose padaryta esminių klaidų, dėl kurių pirkimas tampa nebetikslingas ar jį įvykdžius būtų įsigytas perkančiosios organizacijos poreikių neatitinkantis pirkimo objektas“ bei VPĮ 29 str. 3 d. „Perkančioji organizacija privalo nutraukti pradėtas pirkimo ar projekto konkurso procedūras, jeigu buvo pažeisti šio įstatymo 17 straipsnio 1 dalyje nustatyti principai ir atitinkamos padėties negalima ištaisyti</w:t>
      </w:r>
      <w:r w:rsidR="00957B92" w:rsidRPr="00957B92">
        <w:rPr>
          <w:rFonts w:ascii="Times New Roman" w:hAnsi="Times New Roman" w:cs="Times New Roman"/>
        </w:rPr>
        <w:t xml:space="preserve">“ </w:t>
      </w:r>
      <w:r w:rsidR="00957B92" w:rsidRPr="00957B92">
        <w:rPr>
          <w:rFonts w:ascii="Times New Roman" w:hAnsi="Times New Roman" w:cs="Times New Roman"/>
          <w:b/>
        </w:rPr>
        <w:t>nutraukia Pirkimo procedūras, Pirkimas yra laikomas baigtu</w:t>
      </w:r>
      <w:r w:rsidR="00957B92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030ED" w:rsidRPr="008030E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D"/>
    <w:rsid w:val="002B1062"/>
    <w:rsid w:val="005F39B0"/>
    <w:rsid w:val="008030ED"/>
    <w:rsid w:val="009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5BF6"/>
  <w15:chartTrackingRefBased/>
  <w15:docId w15:val="{337988EE-677A-487D-9F68-F35E017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329A-F2EF-419C-AFD7-6BFD8FE4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F73D2-5668-44DD-A7CE-8A00DBF41545}">
  <ds:schemaRefs>
    <ds:schemaRef ds:uri="c4d4993c-3556-490f-a652-5742e1d7f340"/>
    <ds:schemaRef ds:uri="http://purl.org/dc/dcmitype/"/>
    <ds:schemaRef ds:uri="http://purl.org/dc/terms/"/>
    <ds:schemaRef ds:uri="23ff61ea-a57a-4bd3-ae79-8a3ede980598"/>
    <ds:schemaRef ds:uri="c656aea0-4ea5-4db6-8a19-802664f5a41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56B7D8-478F-468A-8FF2-23F2E7201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2</cp:revision>
  <dcterms:created xsi:type="dcterms:W3CDTF">2025-10-22T08:57:00Z</dcterms:created>
  <dcterms:modified xsi:type="dcterms:W3CDTF">2025-10-22T08:57:00Z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