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2378" w14:textId="77777777" w:rsidR="008A2BE4" w:rsidRDefault="008A2BE4" w:rsidP="00182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E870DC1" w14:textId="77777777" w:rsidR="008E47CD" w:rsidRPr="00182533" w:rsidRDefault="008E47CD" w:rsidP="008E47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282FE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sz w:val="24"/>
          <w:szCs w:val="24"/>
        </w:rPr>
        <w:t>1. Bendrieji reikalavimai:</w:t>
      </w:r>
    </w:p>
    <w:p w14:paraId="36FBA4CE" w14:textId="471211FD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1.1. pirkimo objektas – tekstilės atliekų surinkimo konteineriai (toliau – konteineriai) ir jų</w:t>
      </w:r>
      <w:r w:rsidR="003F3D65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pristatymas;</w:t>
      </w:r>
    </w:p>
    <w:p w14:paraId="5A868DA1" w14:textId="74B731BD" w:rsidR="008A2BE4" w:rsidRPr="00182533" w:rsidRDefault="008A2BE4" w:rsidP="0029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1.2. konteinerių kiekis – 20 (</w:t>
      </w:r>
      <w:r w:rsidR="002966FD">
        <w:rPr>
          <w:rFonts w:ascii="Times New Roman" w:hAnsi="Times New Roman" w:cs="Times New Roman"/>
          <w:sz w:val="24"/>
          <w:szCs w:val="24"/>
        </w:rPr>
        <w:t>dvidešimt</w:t>
      </w:r>
      <w:r w:rsidRPr="00182533">
        <w:rPr>
          <w:rFonts w:ascii="Times New Roman" w:hAnsi="Times New Roman" w:cs="Times New Roman"/>
          <w:sz w:val="24"/>
          <w:szCs w:val="24"/>
        </w:rPr>
        <w:t xml:space="preserve">) vnt. </w:t>
      </w:r>
    </w:p>
    <w:p w14:paraId="7EC3C329" w14:textId="3AA38867" w:rsidR="00C361E1" w:rsidRPr="00182533" w:rsidRDefault="008A2BE4" w:rsidP="00C3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6FD">
        <w:rPr>
          <w:rFonts w:ascii="Times New Roman" w:hAnsi="Times New Roman" w:cs="Times New Roman"/>
          <w:sz w:val="24"/>
          <w:szCs w:val="24"/>
        </w:rPr>
        <w:t xml:space="preserve">1.3. konteinerio talpa – </w:t>
      </w:r>
      <w:r w:rsidR="002966FD" w:rsidRPr="002966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ne mažiau kaip 2,5 m</w:t>
      </w:r>
      <w:r w:rsidR="002966FD" w:rsidRPr="002966FD">
        <w:rPr>
          <w:rFonts w:ascii="Times New Roman" w:eastAsia="Calibri" w:hAnsi="Times New Roman" w:cs="Times New Roman"/>
          <w:kern w:val="1"/>
          <w:sz w:val="24"/>
          <w:szCs w:val="24"/>
          <w:vertAlign w:val="superscript"/>
          <w:lang w:eastAsia="ar-SA"/>
        </w:rPr>
        <w:t>3</w:t>
      </w:r>
      <w:r w:rsidR="00C361E1" w:rsidRPr="00182533">
        <w:rPr>
          <w:rFonts w:ascii="Times New Roman" w:hAnsi="Times New Roman" w:cs="Times New Roman"/>
          <w:sz w:val="24"/>
          <w:szCs w:val="24"/>
        </w:rPr>
        <w:t>.</w:t>
      </w:r>
    </w:p>
    <w:p w14:paraId="129B4118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1.4. konteineriai nauji, nenaudoti, be išorinių pažeidimų.</w:t>
      </w:r>
    </w:p>
    <w:p w14:paraId="691CF3FB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sz w:val="24"/>
          <w:szCs w:val="24"/>
        </w:rPr>
        <w:t>2. Konteinerių techninės charakteristikos:</w:t>
      </w:r>
    </w:p>
    <w:p w14:paraId="339B1F63" w14:textId="1D2777BA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2.1. konteinerį </w:t>
      </w:r>
      <w:r w:rsidR="00D87896">
        <w:rPr>
          <w:rFonts w:ascii="Times New Roman" w:hAnsi="Times New Roman" w:cs="Times New Roman"/>
          <w:sz w:val="24"/>
          <w:szCs w:val="24"/>
        </w:rPr>
        <w:t>turi sudaryti</w:t>
      </w:r>
      <w:r w:rsidRPr="00182533">
        <w:rPr>
          <w:rFonts w:ascii="Times New Roman" w:hAnsi="Times New Roman" w:cs="Times New Roman"/>
          <w:sz w:val="24"/>
          <w:szCs w:val="24"/>
        </w:rPr>
        <w:t xml:space="preserve"> korpusas, tekstilės atliekų įmetimo mechanizmas ir rakinamos durys</w:t>
      </w:r>
      <w:r w:rsidR="003F3D65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atliekoms išimti;</w:t>
      </w:r>
    </w:p>
    <w:p w14:paraId="53E232D2" w14:textId="149FEB5A" w:rsidR="008A2BE4" w:rsidRPr="00182533" w:rsidRDefault="008A2BE4" w:rsidP="003F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2.2. konteinerio korpusas, atliekų įmetimo mechanizmas, rakinamos durys atliekoms išimti</w:t>
      </w:r>
      <w:r w:rsidR="003F3D65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turi būti pagaminti iš cinkuoto plieno lakšto (sienelių storis ne mažiau kaip 1,5 mm) arba lygiavertės</w:t>
      </w:r>
      <w:r w:rsidR="00002A89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medžiagos;</w:t>
      </w:r>
    </w:p>
    <w:p w14:paraId="54C9DB43" w14:textId="2515562C" w:rsidR="008A2BE4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2.</w:t>
      </w:r>
      <w:r w:rsidR="000C45BA">
        <w:rPr>
          <w:rFonts w:ascii="Times New Roman" w:hAnsi="Times New Roman" w:cs="Times New Roman"/>
          <w:sz w:val="24"/>
          <w:szCs w:val="24"/>
        </w:rPr>
        <w:t>3</w:t>
      </w:r>
      <w:r w:rsidRPr="00182533">
        <w:rPr>
          <w:rFonts w:ascii="Times New Roman" w:hAnsi="Times New Roman" w:cs="Times New Roman"/>
          <w:sz w:val="24"/>
          <w:szCs w:val="24"/>
        </w:rPr>
        <w:t>. konteineris turi turėti pastatymo kojeles, turi būti stabilus, kad</w:t>
      </w:r>
      <w:r w:rsidR="00701BB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neapvirstų.</w:t>
      </w:r>
    </w:p>
    <w:p w14:paraId="5EED8875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3. </w:t>
      </w:r>
      <w:r w:rsidRPr="00182533">
        <w:rPr>
          <w:rFonts w:ascii="Times New Roman" w:hAnsi="Times New Roman" w:cs="Times New Roman"/>
          <w:b/>
          <w:bCs/>
          <w:sz w:val="24"/>
          <w:szCs w:val="24"/>
        </w:rPr>
        <w:t>Kiti reikalavimai:</w:t>
      </w:r>
    </w:p>
    <w:p w14:paraId="5998D8A7" w14:textId="23CEDC7E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3.1. konteinerių gamybai negali būti naudojamos aplinkai pavojingos medžiagos</w:t>
      </w:r>
      <w:r w:rsidR="00C87F3D">
        <w:rPr>
          <w:rFonts w:ascii="Times New Roman" w:hAnsi="Times New Roman" w:cs="Times New Roman"/>
          <w:sz w:val="24"/>
          <w:szCs w:val="24"/>
        </w:rPr>
        <w:t xml:space="preserve"> (sunkieji metalai: pvz. kadmis)</w:t>
      </w:r>
      <w:r w:rsidRPr="00182533">
        <w:rPr>
          <w:rFonts w:ascii="Times New Roman" w:hAnsi="Times New Roman" w:cs="Times New Roman"/>
          <w:sz w:val="24"/>
          <w:szCs w:val="24"/>
        </w:rPr>
        <w:t>;</w:t>
      </w:r>
    </w:p>
    <w:p w14:paraId="1A0FADA7" w14:textId="76550DBE" w:rsidR="005A38D6" w:rsidRPr="00182533" w:rsidRDefault="008A2BE4" w:rsidP="005A3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3.2. konteinerių spalva </w:t>
      </w:r>
      <w:r w:rsidR="005A38D6" w:rsidRPr="00182533">
        <w:rPr>
          <w:rFonts w:ascii="Times New Roman" w:hAnsi="Times New Roman" w:cs="Times New Roman"/>
          <w:sz w:val="24"/>
          <w:szCs w:val="24"/>
        </w:rPr>
        <w:t xml:space="preserve">suderinama su perkančiąja organizacija </w:t>
      </w:r>
      <w:r w:rsidR="00B844B3">
        <w:rPr>
          <w:rFonts w:ascii="Times New Roman" w:hAnsi="Times New Roman" w:cs="Times New Roman"/>
          <w:sz w:val="24"/>
          <w:szCs w:val="24"/>
        </w:rPr>
        <w:t>po</w:t>
      </w:r>
      <w:r w:rsidR="005A38D6" w:rsidRPr="00182533">
        <w:rPr>
          <w:rFonts w:ascii="Times New Roman" w:hAnsi="Times New Roman" w:cs="Times New Roman"/>
          <w:sz w:val="24"/>
          <w:szCs w:val="24"/>
        </w:rPr>
        <w:t xml:space="preserve"> pirkimo sutarties įsigaliojimo;</w:t>
      </w:r>
    </w:p>
    <w:p w14:paraId="6886B379" w14:textId="232E962A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3.3. kiekvienam konteineriui tiekėjas privalo pagaminti ir ant priekinės dalies pritvirtinti</w:t>
      </w:r>
      <w:r w:rsidR="005A38D6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informacinį užrašą „TEKSTILĖS ATLIEKOS“. Užrašo maketą</w:t>
      </w:r>
      <w:r w:rsidR="005A38D6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 xml:space="preserve">pateiks perkančioji organizacija </w:t>
      </w:r>
      <w:r w:rsidR="00D77FDE">
        <w:rPr>
          <w:rFonts w:ascii="Times New Roman" w:hAnsi="Times New Roman" w:cs="Times New Roman"/>
          <w:sz w:val="24"/>
          <w:szCs w:val="24"/>
        </w:rPr>
        <w:t>po</w:t>
      </w:r>
      <w:r w:rsidRPr="00182533">
        <w:rPr>
          <w:rFonts w:ascii="Times New Roman" w:hAnsi="Times New Roman" w:cs="Times New Roman"/>
          <w:sz w:val="24"/>
          <w:szCs w:val="24"/>
        </w:rPr>
        <w:t xml:space="preserve"> pirkimo sutarties</w:t>
      </w:r>
      <w:r w:rsidR="002973A1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įsigaliojimo;</w:t>
      </w:r>
    </w:p>
    <w:p w14:paraId="66649085" w14:textId="111EFF93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3.4. informacinis užrašas turi būti </w:t>
      </w:r>
      <w:r w:rsidR="00DC6B18">
        <w:rPr>
          <w:rFonts w:ascii="Times New Roman" w:hAnsi="Times New Roman" w:cs="Times New Roman"/>
          <w:sz w:val="24"/>
          <w:szCs w:val="24"/>
        </w:rPr>
        <w:t xml:space="preserve">ant medžiagos, </w:t>
      </w:r>
      <w:r w:rsidRPr="00182533">
        <w:rPr>
          <w:rFonts w:ascii="Times New Roman" w:hAnsi="Times New Roman" w:cs="Times New Roman"/>
          <w:sz w:val="24"/>
          <w:szCs w:val="24"/>
        </w:rPr>
        <w:t>atspar</w:t>
      </w:r>
      <w:r w:rsidR="00DC6B18">
        <w:rPr>
          <w:rFonts w:ascii="Times New Roman" w:hAnsi="Times New Roman" w:cs="Times New Roman"/>
          <w:sz w:val="24"/>
          <w:szCs w:val="24"/>
        </w:rPr>
        <w:t>ios</w:t>
      </w:r>
      <w:r w:rsidRPr="00182533">
        <w:rPr>
          <w:rFonts w:ascii="Times New Roman" w:hAnsi="Times New Roman" w:cs="Times New Roman"/>
          <w:sz w:val="24"/>
          <w:szCs w:val="24"/>
        </w:rPr>
        <w:t xml:space="preserve"> atmosferos, UV spindulių poveikiui</w:t>
      </w:r>
      <w:r w:rsidR="00DC6B18">
        <w:rPr>
          <w:rFonts w:ascii="Times New Roman" w:hAnsi="Times New Roman" w:cs="Times New Roman"/>
          <w:sz w:val="24"/>
          <w:szCs w:val="24"/>
        </w:rPr>
        <w:t xml:space="preserve"> arba lygiavertės</w:t>
      </w:r>
      <w:r w:rsidRPr="00182533">
        <w:rPr>
          <w:rFonts w:ascii="Times New Roman" w:hAnsi="Times New Roman" w:cs="Times New Roman"/>
          <w:sz w:val="24"/>
          <w:szCs w:val="24"/>
        </w:rPr>
        <w:t>. Užrašo</w:t>
      </w:r>
      <w:r w:rsidR="002E441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 xml:space="preserve">tvirtinimo vieta, tvirtinimo būdas suderinama su perkančiąja organizacija </w:t>
      </w:r>
      <w:r w:rsidR="00D7653A">
        <w:rPr>
          <w:rFonts w:ascii="Times New Roman" w:hAnsi="Times New Roman" w:cs="Times New Roman"/>
          <w:sz w:val="24"/>
          <w:szCs w:val="24"/>
        </w:rPr>
        <w:t>po</w:t>
      </w:r>
      <w:r w:rsidRPr="00182533">
        <w:rPr>
          <w:rFonts w:ascii="Times New Roman" w:hAnsi="Times New Roman" w:cs="Times New Roman"/>
          <w:sz w:val="24"/>
          <w:szCs w:val="24"/>
        </w:rPr>
        <w:t xml:space="preserve"> pirkimo sutarties įsigaliojimo;</w:t>
      </w:r>
    </w:p>
    <w:p w14:paraId="127E3298" w14:textId="048399A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3.5. </w:t>
      </w:r>
      <w:r w:rsidR="008D59AB">
        <w:rPr>
          <w:rFonts w:ascii="Times New Roman" w:hAnsi="Times New Roman" w:cs="Times New Roman"/>
          <w:sz w:val="24"/>
          <w:szCs w:val="24"/>
        </w:rPr>
        <w:t xml:space="preserve">pristatant prekes </w:t>
      </w:r>
      <w:r w:rsidRPr="00182533">
        <w:rPr>
          <w:rFonts w:ascii="Times New Roman" w:hAnsi="Times New Roman" w:cs="Times New Roman"/>
          <w:sz w:val="24"/>
          <w:szCs w:val="24"/>
        </w:rPr>
        <w:t xml:space="preserve">tiekėjas </w:t>
      </w:r>
      <w:r w:rsidR="008D59AB">
        <w:rPr>
          <w:rFonts w:ascii="Times New Roman" w:hAnsi="Times New Roman" w:cs="Times New Roman"/>
          <w:sz w:val="24"/>
          <w:szCs w:val="24"/>
        </w:rPr>
        <w:t xml:space="preserve">privalo </w:t>
      </w:r>
      <w:r w:rsidRPr="00182533">
        <w:rPr>
          <w:rFonts w:ascii="Times New Roman" w:hAnsi="Times New Roman" w:cs="Times New Roman"/>
          <w:sz w:val="24"/>
          <w:szCs w:val="24"/>
        </w:rPr>
        <w:t>perkančiajai organizacijai pateikti konteinerių eksploatavimo bei priežiūros</w:t>
      </w:r>
      <w:r w:rsidR="002E441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instrukciją lietuvių kalba.</w:t>
      </w:r>
    </w:p>
    <w:p w14:paraId="0E67ADFD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sz w:val="24"/>
          <w:szCs w:val="24"/>
        </w:rPr>
        <w:t>4. Garantija konteineriams</w:t>
      </w:r>
    </w:p>
    <w:p w14:paraId="6EB59112" w14:textId="67EAEB9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4.1. garantija konteineriams – ne trumpesniam kaip 24 (dvidešimt keturių) mėnesių</w:t>
      </w:r>
      <w:r w:rsidR="002E441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laikotarpiui</w:t>
      </w:r>
      <w:r w:rsidR="00144861">
        <w:rPr>
          <w:rFonts w:ascii="Times New Roman" w:hAnsi="Times New Roman" w:cs="Times New Roman"/>
          <w:sz w:val="24"/>
          <w:szCs w:val="24"/>
        </w:rPr>
        <w:t xml:space="preserve"> gamykliniams defektams</w:t>
      </w:r>
      <w:r w:rsidRPr="00182533">
        <w:rPr>
          <w:rFonts w:ascii="Times New Roman" w:hAnsi="Times New Roman" w:cs="Times New Roman"/>
          <w:sz w:val="24"/>
          <w:szCs w:val="24"/>
        </w:rPr>
        <w:t>;</w:t>
      </w:r>
    </w:p>
    <w:p w14:paraId="6B5DB3C5" w14:textId="05D9E842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4.2. garantinis aptarnavimas, garantinis remontas, remontuoti netinkamų konteinerių ar jų</w:t>
      </w:r>
      <w:r w:rsidR="002E441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dalių pakeitimas atliekamas tiekėjo sąskaita;</w:t>
      </w:r>
    </w:p>
    <w:p w14:paraId="5049D0EE" w14:textId="3EBFEB9F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>4.3. garantinis laikotarpis pradedamas skaičiuoti nuo konteinerių priėmimo-perdavimo akto</w:t>
      </w:r>
      <w:r w:rsidR="002E441F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pasirašymo dienos</w:t>
      </w:r>
      <w:r w:rsidR="00A928D1">
        <w:rPr>
          <w:rFonts w:ascii="Times New Roman" w:hAnsi="Times New Roman" w:cs="Times New Roman"/>
          <w:sz w:val="24"/>
          <w:szCs w:val="24"/>
        </w:rPr>
        <w:t>;</w:t>
      </w:r>
    </w:p>
    <w:p w14:paraId="3B7630CC" w14:textId="4FEF536C" w:rsidR="00D67D99" w:rsidRPr="00182533" w:rsidRDefault="00D67D99" w:rsidP="00D67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pristatant prekes </w:t>
      </w:r>
      <w:r w:rsidRPr="00182533">
        <w:rPr>
          <w:rFonts w:ascii="Times New Roman" w:hAnsi="Times New Roman" w:cs="Times New Roman"/>
          <w:sz w:val="24"/>
          <w:szCs w:val="24"/>
        </w:rPr>
        <w:t xml:space="preserve">tiekėjas </w:t>
      </w:r>
      <w:r>
        <w:rPr>
          <w:rFonts w:ascii="Times New Roman" w:hAnsi="Times New Roman" w:cs="Times New Roman"/>
          <w:sz w:val="24"/>
          <w:szCs w:val="24"/>
        </w:rPr>
        <w:t xml:space="preserve">privalo </w:t>
      </w:r>
      <w:r w:rsidRPr="00182533">
        <w:rPr>
          <w:rFonts w:ascii="Times New Roman" w:hAnsi="Times New Roman" w:cs="Times New Roman"/>
          <w:sz w:val="24"/>
          <w:szCs w:val="24"/>
        </w:rPr>
        <w:t xml:space="preserve">perkančiajai organizacijai pateikti </w:t>
      </w:r>
      <w:r>
        <w:rPr>
          <w:rFonts w:ascii="Times New Roman" w:hAnsi="Times New Roman" w:cs="Times New Roman"/>
          <w:sz w:val="24"/>
          <w:szCs w:val="24"/>
        </w:rPr>
        <w:t>garantiją patvirtinantį dokumentą</w:t>
      </w:r>
      <w:r w:rsidRPr="00182533">
        <w:rPr>
          <w:rFonts w:ascii="Times New Roman" w:hAnsi="Times New Roman" w:cs="Times New Roman"/>
          <w:sz w:val="24"/>
          <w:szCs w:val="24"/>
        </w:rPr>
        <w:t>.</w:t>
      </w:r>
    </w:p>
    <w:p w14:paraId="3AE12037" w14:textId="77777777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sz w:val="24"/>
          <w:szCs w:val="24"/>
        </w:rPr>
        <w:t>5. Prekių pristatymas</w:t>
      </w:r>
    </w:p>
    <w:p w14:paraId="4746A03B" w14:textId="403004A2" w:rsidR="008A2BE4" w:rsidRPr="00182533" w:rsidRDefault="008A2BE4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sz w:val="24"/>
          <w:szCs w:val="24"/>
        </w:rPr>
        <w:t xml:space="preserve">5.1. konteineriai </w:t>
      </w:r>
      <w:r w:rsidR="008F6A2B">
        <w:rPr>
          <w:rFonts w:ascii="Times New Roman" w:hAnsi="Times New Roman" w:cs="Times New Roman"/>
          <w:sz w:val="24"/>
          <w:szCs w:val="24"/>
        </w:rPr>
        <w:t xml:space="preserve">turės būti </w:t>
      </w:r>
      <w:r w:rsidRPr="00182533">
        <w:rPr>
          <w:rFonts w:ascii="Times New Roman" w:hAnsi="Times New Roman" w:cs="Times New Roman"/>
          <w:sz w:val="24"/>
          <w:szCs w:val="24"/>
        </w:rPr>
        <w:t xml:space="preserve">pristatomi į </w:t>
      </w:r>
      <w:r w:rsidR="007F4F5F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Pr="00182533">
        <w:rPr>
          <w:rFonts w:ascii="Times New Roman" w:hAnsi="Times New Roman" w:cs="Times New Roman"/>
          <w:sz w:val="24"/>
          <w:szCs w:val="24"/>
        </w:rPr>
        <w:t>nurodyt</w:t>
      </w:r>
      <w:r w:rsidR="00BD44DE">
        <w:rPr>
          <w:rFonts w:ascii="Times New Roman" w:hAnsi="Times New Roman" w:cs="Times New Roman"/>
          <w:sz w:val="24"/>
          <w:szCs w:val="24"/>
        </w:rPr>
        <w:t>as</w:t>
      </w:r>
      <w:r w:rsidRPr="00182533">
        <w:rPr>
          <w:rFonts w:ascii="Times New Roman" w:hAnsi="Times New Roman" w:cs="Times New Roman"/>
          <w:sz w:val="24"/>
          <w:szCs w:val="24"/>
        </w:rPr>
        <w:t xml:space="preserve"> viet</w:t>
      </w:r>
      <w:r w:rsidR="00BD44DE">
        <w:rPr>
          <w:rFonts w:ascii="Times New Roman" w:hAnsi="Times New Roman" w:cs="Times New Roman"/>
          <w:sz w:val="24"/>
          <w:szCs w:val="24"/>
        </w:rPr>
        <w:t>as</w:t>
      </w:r>
      <w:r w:rsidR="001159E9">
        <w:rPr>
          <w:rFonts w:ascii="Times New Roman" w:hAnsi="Times New Roman" w:cs="Times New Roman"/>
          <w:sz w:val="24"/>
          <w:szCs w:val="24"/>
        </w:rPr>
        <w:t xml:space="preserve"> Šilutėje</w:t>
      </w:r>
      <w:r w:rsidRPr="00182533">
        <w:rPr>
          <w:rFonts w:ascii="Times New Roman" w:hAnsi="Times New Roman" w:cs="Times New Roman"/>
          <w:sz w:val="24"/>
          <w:szCs w:val="24"/>
        </w:rPr>
        <w:t>, konteineriai turi būti</w:t>
      </w:r>
      <w:r w:rsidR="001159E9">
        <w:rPr>
          <w:rFonts w:ascii="Times New Roman" w:hAnsi="Times New Roman" w:cs="Times New Roman"/>
          <w:sz w:val="24"/>
          <w:szCs w:val="24"/>
        </w:rPr>
        <w:t xml:space="preserve"> </w:t>
      </w:r>
      <w:r w:rsidRPr="00AD5DE1">
        <w:rPr>
          <w:rFonts w:ascii="Times New Roman" w:hAnsi="Times New Roman" w:cs="Times New Roman"/>
          <w:sz w:val="24"/>
          <w:szCs w:val="24"/>
        </w:rPr>
        <w:t xml:space="preserve">paruošti naudoti, su pritvirtintu informaciniu užrašu. </w:t>
      </w:r>
      <w:r w:rsidR="00BD44DE">
        <w:rPr>
          <w:rFonts w:ascii="Times New Roman" w:hAnsi="Times New Roman" w:cs="Times New Roman"/>
          <w:sz w:val="24"/>
          <w:szCs w:val="24"/>
        </w:rPr>
        <w:t>Konteinerių pristatymo vietas</w:t>
      </w:r>
      <w:r w:rsidRPr="00AD5DE1">
        <w:rPr>
          <w:rFonts w:ascii="Times New Roman" w:hAnsi="Times New Roman" w:cs="Times New Roman"/>
          <w:sz w:val="24"/>
          <w:szCs w:val="24"/>
        </w:rPr>
        <w:t xml:space="preserve"> pateiks</w:t>
      </w:r>
      <w:r w:rsidR="001159E9" w:rsidRPr="00AD5DE1">
        <w:rPr>
          <w:rFonts w:ascii="Times New Roman" w:hAnsi="Times New Roman" w:cs="Times New Roman"/>
          <w:sz w:val="24"/>
          <w:szCs w:val="24"/>
        </w:rPr>
        <w:t xml:space="preserve"> </w:t>
      </w:r>
      <w:r w:rsidRPr="00AD5DE1">
        <w:rPr>
          <w:rFonts w:ascii="Times New Roman" w:hAnsi="Times New Roman" w:cs="Times New Roman"/>
          <w:sz w:val="24"/>
          <w:szCs w:val="24"/>
        </w:rPr>
        <w:t>perkančioji organizacija</w:t>
      </w:r>
      <w:r w:rsidR="007F4F5F" w:rsidRPr="00AD5DE1">
        <w:rPr>
          <w:rFonts w:ascii="Times New Roman" w:hAnsi="Times New Roman" w:cs="Times New Roman"/>
          <w:sz w:val="24"/>
          <w:szCs w:val="24"/>
        </w:rPr>
        <w:t xml:space="preserve"> po</w:t>
      </w:r>
      <w:r w:rsidRPr="00AD5DE1">
        <w:rPr>
          <w:rFonts w:ascii="Times New Roman" w:hAnsi="Times New Roman" w:cs="Times New Roman"/>
          <w:sz w:val="24"/>
          <w:szCs w:val="24"/>
        </w:rPr>
        <w:t xml:space="preserve"> pirkimo sutarties įsigaliojimo</w:t>
      </w:r>
      <w:r w:rsidR="00AD5DE1">
        <w:rPr>
          <w:rFonts w:ascii="Times New Roman" w:hAnsi="Times New Roman" w:cs="Times New Roman"/>
          <w:sz w:val="24"/>
          <w:szCs w:val="24"/>
        </w:rPr>
        <w:t>;</w:t>
      </w:r>
    </w:p>
    <w:p w14:paraId="0F35E30D" w14:textId="00B28A18" w:rsidR="00EF2560" w:rsidRPr="00182533" w:rsidRDefault="00EF2560" w:rsidP="00EF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6A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pristatant </w:t>
      </w:r>
      <w:r w:rsidR="00AD5DE1">
        <w:rPr>
          <w:rFonts w:ascii="Times New Roman" w:hAnsi="Times New Roman" w:cs="Times New Roman"/>
          <w:sz w:val="24"/>
          <w:szCs w:val="24"/>
        </w:rPr>
        <w:t>konteinerius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 xml:space="preserve">tiekėjas </w:t>
      </w:r>
      <w:r>
        <w:rPr>
          <w:rFonts w:ascii="Times New Roman" w:hAnsi="Times New Roman" w:cs="Times New Roman"/>
          <w:sz w:val="24"/>
          <w:szCs w:val="24"/>
        </w:rPr>
        <w:t xml:space="preserve">privalo </w:t>
      </w:r>
      <w:r w:rsidRPr="00182533">
        <w:rPr>
          <w:rFonts w:ascii="Times New Roman" w:hAnsi="Times New Roman" w:cs="Times New Roman"/>
          <w:sz w:val="24"/>
          <w:szCs w:val="24"/>
        </w:rPr>
        <w:t xml:space="preserve">perkančiajai organizacijai pateikti </w:t>
      </w:r>
      <w:r>
        <w:rPr>
          <w:rFonts w:ascii="Times New Roman" w:hAnsi="Times New Roman" w:cs="Times New Roman"/>
          <w:sz w:val="24"/>
          <w:szCs w:val="24"/>
        </w:rPr>
        <w:t xml:space="preserve">dokumentus, įrodančius </w:t>
      </w:r>
      <w:r w:rsidR="001A4A71">
        <w:rPr>
          <w:rFonts w:ascii="Times New Roman" w:hAnsi="Times New Roman" w:cs="Times New Roman"/>
          <w:sz w:val="24"/>
          <w:szCs w:val="24"/>
        </w:rPr>
        <w:t xml:space="preserve">konteinerių </w:t>
      </w:r>
      <w:r>
        <w:rPr>
          <w:rFonts w:ascii="Times New Roman" w:hAnsi="Times New Roman" w:cs="Times New Roman"/>
          <w:sz w:val="24"/>
          <w:szCs w:val="24"/>
        </w:rPr>
        <w:t>atitikimą pirkimo dokumentų reikalavimams</w:t>
      </w:r>
      <w:r w:rsidRPr="00182533">
        <w:rPr>
          <w:rFonts w:ascii="Times New Roman" w:hAnsi="Times New Roman" w:cs="Times New Roman"/>
          <w:sz w:val="24"/>
          <w:szCs w:val="24"/>
        </w:rPr>
        <w:t>.</w:t>
      </w:r>
    </w:p>
    <w:p w14:paraId="3922C2A4" w14:textId="21542F68" w:rsidR="00EF2560" w:rsidRPr="00182533" w:rsidRDefault="00EF2560" w:rsidP="0018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B8686" w14:textId="77777777" w:rsidR="001159E9" w:rsidRDefault="001159E9" w:rsidP="001825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6937" w14:textId="000DABA0" w:rsidR="005951E4" w:rsidRPr="00182533" w:rsidRDefault="008A2BE4" w:rsidP="00FE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Pastaba</w:t>
      </w:r>
      <w:r w:rsidRPr="00182533">
        <w:rPr>
          <w:rFonts w:ascii="Times New Roman" w:hAnsi="Times New Roman" w:cs="Times New Roman"/>
          <w:sz w:val="24"/>
          <w:szCs w:val="24"/>
        </w:rPr>
        <w:t>. Techninėje specifikacijoje konkretūs modeliai, šaltiniai, standartai konkretūs</w:t>
      </w:r>
      <w:r w:rsidR="00402C69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>procesai ar prekės ženklai, patentai, tipai konkreti kilmė arba gamyba apima ir jiems lygiagrečius</w:t>
      </w:r>
      <w:r w:rsidR="00402C69">
        <w:rPr>
          <w:rFonts w:ascii="Times New Roman" w:hAnsi="Times New Roman" w:cs="Times New Roman"/>
          <w:sz w:val="24"/>
          <w:szCs w:val="24"/>
        </w:rPr>
        <w:t xml:space="preserve"> </w:t>
      </w:r>
      <w:r w:rsidRPr="00182533">
        <w:rPr>
          <w:rFonts w:ascii="Times New Roman" w:hAnsi="Times New Roman" w:cs="Times New Roman"/>
          <w:sz w:val="24"/>
          <w:szCs w:val="24"/>
        </w:rPr>
        <w:t xml:space="preserve">produktus ar </w:t>
      </w:r>
      <w:r w:rsidRPr="009677D4">
        <w:rPr>
          <w:rFonts w:ascii="Times New Roman" w:hAnsi="Times New Roman" w:cs="Times New Roman"/>
          <w:sz w:val="24"/>
          <w:szCs w:val="24"/>
        </w:rPr>
        <w:t>procesus, t. y. tiekėjas gali siūlyti ir atitinkamus lygiagrečius produktus ar procesus,</w:t>
      </w:r>
      <w:r w:rsidR="00FE2DE7" w:rsidRPr="009677D4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FE2DE7" w:rsidRPr="009677D4">
        <w:rPr>
          <w:rFonts w:ascii="Times New Roman" w:hAnsi="Times New Roman" w:cs="Times New Roman"/>
          <w:sz w:val="24"/>
          <w:szCs w:val="24"/>
        </w:rPr>
        <w:t xml:space="preserve">nepriklausomai nuo to, ar šalia yra prierašas arba „lygiavertis“. Lygiavertiškumo įrodymas yra </w:t>
      </w:r>
      <w:r w:rsidR="00FE2DE7" w:rsidRPr="00FE2DE7">
        <w:rPr>
          <w:rFonts w:ascii="Times New Roman" w:hAnsi="Times New Roman" w:cs="Times New Roman"/>
          <w:sz w:val="24"/>
          <w:szCs w:val="24"/>
        </w:rPr>
        <w:t xml:space="preserve">tiekėjo pareiga. </w:t>
      </w:r>
    </w:p>
    <w:sectPr w:rsidR="005951E4" w:rsidRPr="00182533" w:rsidSect="003F3D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E4"/>
    <w:rsid w:val="00002A89"/>
    <w:rsid w:val="000A3662"/>
    <w:rsid w:val="000C45BA"/>
    <w:rsid w:val="001159E9"/>
    <w:rsid w:val="00144861"/>
    <w:rsid w:val="00182533"/>
    <w:rsid w:val="001A4A71"/>
    <w:rsid w:val="00200979"/>
    <w:rsid w:val="0026409A"/>
    <w:rsid w:val="002966FD"/>
    <w:rsid w:val="002973A1"/>
    <w:rsid w:val="002E441F"/>
    <w:rsid w:val="003F3D65"/>
    <w:rsid w:val="00402C69"/>
    <w:rsid w:val="004511FF"/>
    <w:rsid w:val="00495B01"/>
    <w:rsid w:val="004E50C1"/>
    <w:rsid w:val="005951E4"/>
    <w:rsid w:val="00597F5A"/>
    <w:rsid w:val="005A38D6"/>
    <w:rsid w:val="00701BBF"/>
    <w:rsid w:val="0077120B"/>
    <w:rsid w:val="007C65B1"/>
    <w:rsid w:val="007F4F5F"/>
    <w:rsid w:val="008A2BE4"/>
    <w:rsid w:val="008D59AB"/>
    <w:rsid w:val="008E47CD"/>
    <w:rsid w:val="008F6A2B"/>
    <w:rsid w:val="009053C4"/>
    <w:rsid w:val="009677D4"/>
    <w:rsid w:val="009B7C2C"/>
    <w:rsid w:val="00A02C52"/>
    <w:rsid w:val="00A838AC"/>
    <w:rsid w:val="00A85FA3"/>
    <w:rsid w:val="00A928D1"/>
    <w:rsid w:val="00AD5DE1"/>
    <w:rsid w:val="00B844B3"/>
    <w:rsid w:val="00BD44DE"/>
    <w:rsid w:val="00C361E1"/>
    <w:rsid w:val="00C61973"/>
    <w:rsid w:val="00C87F3D"/>
    <w:rsid w:val="00D043B2"/>
    <w:rsid w:val="00D56D21"/>
    <w:rsid w:val="00D67D99"/>
    <w:rsid w:val="00D7653A"/>
    <w:rsid w:val="00D77FDE"/>
    <w:rsid w:val="00D85658"/>
    <w:rsid w:val="00D87896"/>
    <w:rsid w:val="00D929E9"/>
    <w:rsid w:val="00DC6B18"/>
    <w:rsid w:val="00DE6799"/>
    <w:rsid w:val="00E23D63"/>
    <w:rsid w:val="00E24296"/>
    <w:rsid w:val="00E71CA7"/>
    <w:rsid w:val="00E77E6D"/>
    <w:rsid w:val="00EF2560"/>
    <w:rsid w:val="00F44D12"/>
    <w:rsid w:val="00F66AC5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A751"/>
  <w15:chartTrackingRefBased/>
  <w15:docId w15:val="{1F7A0D1E-A372-44C0-A43C-646959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BE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BE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B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B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B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B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B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B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2BE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BE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Avižinienė</dc:creator>
  <cp:keywords/>
  <dc:description/>
  <cp:lastModifiedBy>Stasė Avižinienė</cp:lastModifiedBy>
  <cp:revision>67</cp:revision>
  <dcterms:created xsi:type="dcterms:W3CDTF">2025-10-17T08:38:00Z</dcterms:created>
  <dcterms:modified xsi:type="dcterms:W3CDTF">2025-10-20T11:39:00Z</dcterms:modified>
</cp:coreProperties>
</file>