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99C7" w14:textId="77777777" w:rsidR="000F4955" w:rsidRPr="00915723" w:rsidRDefault="000F4955" w:rsidP="000F4955">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915723">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4FA729D4" w14:textId="77777777" w:rsidR="000F4955" w:rsidRDefault="000F4955" w:rsidP="000F4955">
      <w:pPr>
        <w:spacing w:after="0" w:line="240" w:lineRule="auto"/>
        <w:jc w:val="center"/>
        <w:rPr>
          <w:rFonts w:cstheme="minorHAnsi"/>
          <w:i/>
          <w:color w:val="FF0000"/>
          <w:sz w:val="22"/>
          <w:szCs w:val="22"/>
        </w:rPr>
      </w:pPr>
    </w:p>
    <w:p w14:paraId="5AFC8F3E" w14:textId="77777777" w:rsidR="000F4955" w:rsidRDefault="000F4955" w:rsidP="000F495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26102693" w14:textId="77777777" w:rsidR="000F4955" w:rsidRPr="00682B25" w:rsidRDefault="000F4955" w:rsidP="000F4955">
      <w:pPr>
        <w:jc w:val="center"/>
        <w:rPr>
          <w:rFonts w:eastAsia="Times New Roman" w:cstheme="minorHAnsi"/>
          <w:b/>
          <w:sz w:val="22"/>
          <w:szCs w:val="22"/>
          <w:lang w:eastAsia="en-US"/>
        </w:rPr>
      </w:pPr>
      <w:r>
        <w:rPr>
          <w:rFonts w:eastAsia="Times New Roman" w:cstheme="minorHAnsi"/>
          <w:b/>
          <w:sz w:val="22"/>
          <w:szCs w:val="22"/>
          <w:lang w:eastAsia="en-US"/>
        </w:rPr>
        <w:t>DĖL PROGRAMOS „FENOMENAIS GRĮSTAS UGDYMAS“ ĮGYVENDINIMO PASLAUGŲ VILNIAUS MIESTO BENDROJO UGDYMO MOKYKLOSE</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F4955" w:rsidRPr="005141FB" w14:paraId="4AEF85B3" w14:textId="77777777" w:rsidTr="00C90279">
        <w:trPr>
          <w:jc w:val="center"/>
        </w:trPr>
        <w:tc>
          <w:tcPr>
            <w:tcW w:w="2693" w:type="dxa"/>
            <w:tcBorders>
              <w:top w:val="nil"/>
              <w:left w:val="nil"/>
              <w:bottom w:val="single" w:sz="4" w:space="0" w:color="auto"/>
              <w:right w:val="nil"/>
            </w:tcBorders>
          </w:tcPr>
          <w:p w14:paraId="54A4A234" w14:textId="77777777" w:rsidR="000F4955" w:rsidRPr="000E4B8B" w:rsidRDefault="000F4955" w:rsidP="00C90279">
            <w:pPr>
              <w:jc w:val="center"/>
              <w:rPr>
                <w:rFonts w:ascii="Verdana" w:hAnsi="Verdana" w:cs="Tahoma"/>
                <w:color w:val="000000" w:themeColor="text1"/>
              </w:rPr>
            </w:pPr>
          </w:p>
        </w:tc>
      </w:tr>
      <w:tr w:rsidR="000F4955" w:rsidRPr="005141FB" w14:paraId="40889488" w14:textId="77777777" w:rsidTr="00C90279">
        <w:trPr>
          <w:trHeight w:val="116"/>
          <w:jc w:val="center"/>
        </w:trPr>
        <w:tc>
          <w:tcPr>
            <w:tcW w:w="2693" w:type="dxa"/>
            <w:tcBorders>
              <w:top w:val="single" w:sz="4" w:space="0" w:color="auto"/>
              <w:left w:val="nil"/>
              <w:bottom w:val="nil"/>
              <w:right w:val="nil"/>
            </w:tcBorders>
            <w:hideMark/>
          </w:tcPr>
          <w:p w14:paraId="61E8F194" w14:textId="77777777" w:rsidR="000F4955" w:rsidRPr="005141FB" w:rsidRDefault="000F4955" w:rsidP="00C90279">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2B6F01C" w14:textId="77777777" w:rsidR="000F4955" w:rsidRPr="00682B25" w:rsidRDefault="000F4955" w:rsidP="000F495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F4955" w:rsidRPr="005141FB" w14:paraId="0965EA6E" w14:textId="77777777" w:rsidTr="00C90279">
        <w:trPr>
          <w:trHeight w:val="317"/>
        </w:trPr>
        <w:tc>
          <w:tcPr>
            <w:tcW w:w="5524" w:type="dxa"/>
            <w:tcBorders>
              <w:top w:val="nil"/>
              <w:left w:val="nil"/>
              <w:bottom w:val="single" w:sz="4" w:space="0" w:color="auto"/>
              <w:right w:val="nil"/>
            </w:tcBorders>
            <w:vAlign w:val="center"/>
            <w:hideMark/>
          </w:tcPr>
          <w:p w14:paraId="4F263FAF" w14:textId="77777777" w:rsidR="000F4955" w:rsidRPr="005141FB" w:rsidRDefault="000F4955" w:rsidP="00C90279">
            <w:pPr>
              <w:rPr>
                <w:rFonts w:ascii="Verdana" w:hAnsi="Verdana" w:cs="Tahoma"/>
                <w:color w:val="000000" w:themeColor="text1"/>
              </w:rPr>
            </w:pPr>
            <w:r>
              <w:rPr>
                <w:rFonts w:ascii="Verdana" w:hAnsi="Verdana" w:cs="Tahoma"/>
                <w:color w:val="000000" w:themeColor="text1"/>
              </w:rPr>
              <w:t>VšĮ Vilniaus švietimo pažangos centras</w:t>
            </w:r>
          </w:p>
        </w:tc>
      </w:tr>
      <w:tr w:rsidR="000F4955" w:rsidRPr="005141FB" w14:paraId="7CE31997" w14:textId="77777777" w:rsidTr="00C90279">
        <w:tc>
          <w:tcPr>
            <w:tcW w:w="5524" w:type="dxa"/>
            <w:tcBorders>
              <w:top w:val="single" w:sz="4" w:space="0" w:color="auto"/>
              <w:left w:val="nil"/>
              <w:bottom w:val="nil"/>
              <w:right w:val="nil"/>
            </w:tcBorders>
            <w:hideMark/>
          </w:tcPr>
          <w:p w14:paraId="25DF26E0" w14:textId="77777777" w:rsidR="000F4955" w:rsidRPr="005141FB" w:rsidRDefault="000F4955" w:rsidP="00C90279">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F59BB3B" w14:textId="77777777" w:rsidR="000F4955" w:rsidRPr="00682B25" w:rsidRDefault="000F4955" w:rsidP="000F4955">
      <w:pPr>
        <w:spacing w:after="0" w:line="240" w:lineRule="auto"/>
        <w:jc w:val="both"/>
        <w:rPr>
          <w:rFonts w:eastAsia="Times New Roman" w:cstheme="minorHAnsi"/>
          <w:sz w:val="22"/>
          <w:szCs w:val="22"/>
          <w:lang w:eastAsia="en-US"/>
        </w:rPr>
      </w:pPr>
    </w:p>
    <w:p w14:paraId="20708633" w14:textId="77777777" w:rsidR="000F4955" w:rsidRPr="000918AC" w:rsidRDefault="000F4955" w:rsidP="000F495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0F4955" w:rsidRPr="0011053F" w14:paraId="15345955" w14:textId="77777777" w:rsidTr="00C90279">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7D91C1C" w14:textId="77777777" w:rsidR="000F4955" w:rsidRPr="00CA6A0E" w:rsidRDefault="000F4955" w:rsidP="000F495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F181FE1" w14:textId="77777777" w:rsidR="000F4955" w:rsidRPr="0011053F" w:rsidRDefault="000F4955" w:rsidP="00C90279">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B8C0667" w14:textId="77777777" w:rsidR="000F4955" w:rsidRPr="0011053F" w:rsidRDefault="00505421" w:rsidP="00C90279">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0F4955"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5DE8D70" w14:textId="77777777" w:rsidR="000F4955" w:rsidRPr="0011053F" w:rsidRDefault="000F4955" w:rsidP="00C90279">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5E4CA5E" w14:textId="77777777" w:rsidR="000F4955" w:rsidRPr="0011053F" w:rsidRDefault="00505421" w:rsidP="00C90279">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0F4955" w:rsidRPr="0011053F">
                  <w:rPr>
                    <w:rFonts w:ascii="Segoe UI Symbol" w:eastAsia="MS Gothic" w:hAnsi="Segoe UI Symbol" w:cs="Segoe UI Symbol"/>
                  </w:rPr>
                  <w:t>☐</w:t>
                </w:r>
              </w:sdtContent>
            </w:sdt>
          </w:p>
        </w:tc>
      </w:tr>
      <w:tr w:rsidR="000F4955" w:rsidRPr="0011053F" w14:paraId="7CBA7B8F" w14:textId="77777777" w:rsidTr="00C90279">
        <w:tc>
          <w:tcPr>
            <w:tcW w:w="6775" w:type="dxa"/>
            <w:tcBorders>
              <w:top w:val="double" w:sz="4" w:space="0" w:color="000000"/>
            </w:tcBorders>
            <w:shd w:val="clear" w:color="auto" w:fill="E8E8E8" w:themeFill="background2"/>
          </w:tcPr>
          <w:p w14:paraId="1453DBE9" w14:textId="77777777" w:rsidR="000F4955" w:rsidRPr="00CA6A0E" w:rsidRDefault="000F4955" w:rsidP="000F495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0283ECD" w14:textId="77777777" w:rsidR="000F4955" w:rsidRPr="00190B5E" w:rsidRDefault="000F4955" w:rsidP="000F4955">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52FE3169" w14:textId="77777777" w:rsidR="000F4955" w:rsidRPr="0011053F" w:rsidRDefault="000F4955" w:rsidP="00C90279">
            <w:pPr>
              <w:jc w:val="both"/>
              <w:rPr>
                <w:rFonts w:asciiTheme="minorHAnsi" w:eastAsia="Times New Roman" w:cstheme="minorHAnsi"/>
              </w:rPr>
            </w:pPr>
          </w:p>
        </w:tc>
      </w:tr>
      <w:tr w:rsidR="000F4955" w:rsidRPr="0011053F" w14:paraId="02A68CC6" w14:textId="77777777" w:rsidTr="00C90279">
        <w:tc>
          <w:tcPr>
            <w:tcW w:w="6775" w:type="dxa"/>
            <w:shd w:val="clear" w:color="auto" w:fill="E8E8E8" w:themeFill="background2"/>
          </w:tcPr>
          <w:p w14:paraId="192304CD" w14:textId="77777777" w:rsidR="000F4955" w:rsidRPr="007C3079" w:rsidRDefault="000F4955" w:rsidP="000F495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F7BFD05" w14:textId="77777777" w:rsidR="000F4955" w:rsidRPr="0011053F" w:rsidRDefault="000F4955" w:rsidP="00C90279">
            <w:pPr>
              <w:jc w:val="both"/>
              <w:rPr>
                <w:rFonts w:eastAsia="Times New Roman" w:cstheme="minorHAnsi"/>
              </w:rPr>
            </w:pPr>
          </w:p>
        </w:tc>
      </w:tr>
      <w:tr w:rsidR="000F4955" w:rsidRPr="0011053F" w14:paraId="23C43F0B" w14:textId="77777777" w:rsidTr="00C90279">
        <w:tc>
          <w:tcPr>
            <w:tcW w:w="6775" w:type="dxa"/>
            <w:shd w:val="clear" w:color="auto" w:fill="E8E8E8" w:themeFill="background2"/>
          </w:tcPr>
          <w:p w14:paraId="4A734765" w14:textId="77777777" w:rsidR="000F4955" w:rsidRPr="00CA6A0E" w:rsidRDefault="000F4955" w:rsidP="000F4955">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4386C1C3" w14:textId="77777777" w:rsidR="000F4955" w:rsidRPr="0011053F" w:rsidRDefault="000F4955" w:rsidP="00C90279">
            <w:pPr>
              <w:jc w:val="both"/>
              <w:rPr>
                <w:rFonts w:eastAsia="Times New Roman" w:cstheme="minorHAnsi"/>
              </w:rPr>
            </w:pPr>
          </w:p>
        </w:tc>
      </w:tr>
      <w:tr w:rsidR="000F4955" w:rsidRPr="0011053F" w14:paraId="66C85390" w14:textId="77777777" w:rsidTr="00C90279">
        <w:tc>
          <w:tcPr>
            <w:tcW w:w="6775" w:type="dxa"/>
            <w:shd w:val="clear" w:color="auto" w:fill="E8E8E8" w:themeFill="background2"/>
          </w:tcPr>
          <w:p w14:paraId="3AB33D5F" w14:textId="77777777" w:rsidR="000F4955" w:rsidRPr="0025444B"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9463E15" w14:textId="77777777" w:rsidR="000F4955" w:rsidRPr="0011053F" w:rsidRDefault="000F4955" w:rsidP="00C90279">
            <w:pPr>
              <w:jc w:val="both"/>
              <w:rPr>
                <w:rFonts w:eastAsia="Times New Roman" w:cstheme="minorHAnsi"/>
              </w:rPr>
            </w:pPr>
          </w:p>
        </w:tc>
      </w:tr>
      <w:tr w:rsidR="000F4955" w:rsidRPr="0011053F" w14:paraId="0DBCEFE8" w14:textId="77777777" w:rsidTr="00C90279">
        <w:tc>
          <w:tcPr>
            <w:tcW w:w="6775" w:type="dxa"/>
            <w:shd w:val="clear" w:color="auto" w:fill="E8E8E8" w:themeFill="background2"/>
          </w:tcPr>
          <w:p w14:paraId="2E3AB466" w14:textId="77777777" w:rsidR="000F4955" w:rsidRPr="00983C3C"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1D2774EA" w14:textId="77777777" w:rsidR="000F4955" w:rsidRPr="0011053F" w:rsidRDefault="000F4955" w:rsidP="00C90279">
            <w:pPr>
              <w:jc w:val="both"/>
              <w:rPr>
                <w:rFonts w:eastAsia="Times New Roman" w:cstheme="minorHAnsi"/>
              </w:rPr>
            </w:pPr>
          </w:p>
        </w:tc>
      </w:tr>
      <w:tr w:rsidR="000F4955" w:rsidRPr="0011053F" w14:paraId="6535AA18" w14:textId="77777777" w:rsidTr="00C90279">
        <w:tc>
          <w:tcPr>
            <w:tcW w:w="6775" w:type="dxa"/>
            <w:shd w:val="clear" w:color="auto" w:fill="E8E8E8" w:themeFill="background2"/>
          </w:tcPr>
          <w:p w14:paraId="244C41EB" w14:textId="77777777" w:rsidR="000F4955" w:rsidRPr="00CA6A0E"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1C899569" w14:textId="77777777" w:rsidR="000F4955" w:rsidRPr="0011053F" w:rsidRDefault="000F4955" w:rsidP="00C90279">
            <w:pPr>
              <w:jc w:val="both"/>
              <w:rPr>
                <w:rFonts w:eastAsia="Times New Roman" w:cstheme="minorHAnsi"/>
              </w:rPr>
            </w:pPr>
          </w:p>
        </w:tc>
      </w:tr>
      <w:tr w:rsidR="000F4955" w:rsidRPr="0011053F" w14:paraId="319CCBA6" w14:textId="77777777" w:rsidTr="00C90279">
        <w:tc>
          <w:tcPr>
            <w:tcW w:w="6775" w:type="dxa"/>
            <w:shd w:val="clear" w:color="auto" w:fill="E8E8E8" w:themeFill="background2"/>
          </w:tcPr>
          <w:p w14:paraId="56CB4976" w14:textId="77777777" w:rsidR="000F4955" w:rsidRPr="00CA6A0E"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4FCE1F8A" w14:textId="77777777" w:rsidR="000F4955" w:rsidRPr="0011053F" w:rsidRDefault="000F4955" w:rsidP="00C90279">
            <w:pPr>
              <w:jc w:val="both"/>
              <w:rPr>
                <w:rFonts w:eastAsia="Times New Roman" w:cstheme="minorHAnsi"/>
              </w:rPr>
            </w:pPr>
          </w:p>
        </w:tc>
      </w:tr>
      <w:tr w:rsidR="000F4955" w:rsidRPr="0011053F" w14:paraId="61B98C49" w14:textId="77777777" w:rsidTr="00C90279">
        <w:tc>
          <w:tcPr>
            <w:tcW w:w="6775" w:type="dxa"/>
            <w:shd w:val="clear" w:color="auto" w:fill="E8E8E8" w:themeFill="background2"/>
          </w:tcPr>
          <w:p w14:paraId="673D62F6" w14:textId="77777777" w:rsidR="000F4955" w:rsidRPr="00074612"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90A7865" w14:textId="77777777" w:rsidR="000F4955" w:rsidRPr="0011053F" w:rsidRDefault="000F4955" w:rsidP="00C90279">
            <w:pPr>
              <w:jc w:val="both"/>
              <w:rPr>
                <w:rFonts w:eastAsia="Times New Roman" w:cstheme="minorHAnsi"/>
              </w:rPr>
            </w:pPr>
          </w:p>
        </w:tc>
      </w:tr>
      <w:tr w:rsidR="000F4955" w:rsidRPr="0011053F" w14:paraId="275E788A" w14:textId="77777777" w:rsidTr="00C90279">
        <w:tc>
          <w:tcPr>
            <w:tcW w:w="6775" w:type="dxa"/>
            <w:tcBorders>
              <w:bottom w:val="single" w:sz="4" w:space="0" w:color="000000"/>
            </w:tcBorders>
            <w:shd w:val="clear" w:color="auto" w:fill="E8E8E8" w:themeFill="background2"/>
          </w:tcPr>
          <w:p w14:paraId="2647C54E" w14:textId="77777777" w:rsidR="000F4955" w:rsidRPr="00CA6A0E" w:rsidRDefault="000F4955" w:rsidP="000F495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2A6913AF" w14:textId="77777777" w:rsidR="000F4955" w:rsidRPr="0011053F" w:rsidRDefault="000F4955" w:rsidP="00C90279">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1C24EBF4" w14:textId="77777777" w:rsidR="000F4955" w:rsidRPr="0011053F" w:rsidRDefault="00505421" w:rsidP="00C90279">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0F4955"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4F7CBF24" w14:textId="77777777" w:rsidR="000F4955" w:rsidRPr="0011053F" w:rsidRDefault="000F4955" w:rsidP="00C90279">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7FBD9733" w14:textId="77777777" w:rsidR="000F4955" w:rsidRPr="0011053F" w:rsidRDefault="00505421" w:rsidP="00C90279">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0F4955" w:rsidRPr="0011053F">
                  <w:rPr>
                    <w:rFonts w:ascii="Segoe UI Symbol" w:eastAsia="MS Gothic" w:hAnsi="Segoe UI Symbol" w:cs="Segoe UI Symbol"/>
                  </w:rPr>
                  <w:t>☐</w:t>
                </w:r>
              </w:sdtContent>
            </w:sdt>
          </w:p>
        </w:tc>
      </w:tr>
      <w:tr w:rsidR="000F4955" w:rsidRPr="0011053F" w14:paraId="3247E72D" w14:textId="77777777" w:rsidTr="00C90279">
        <w:tc>
          <w:tcPr>
            <w:tcW w:w="6775" w:type="dxa"/>
            <w:tcBorders>
              <w:bottom w:val="double" w:sz="4" w:space="0" w:color="000000"/>
            </w:tcBorders>
            <w:shd w:val="clear" w:color="auto" w:fill="E8E8E8" w:themeFill="background2"/>
          </w:tcPr>
          <w:p w14:paraId="6E430718" w14:textId="77777777" w:rsidR="000F4955" w:rsidRDefault="000F4955" w:rsidP="000F495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1C741011" w14:textId="77777777" w:rsidR="000F4955" w:rsidRPr="0011053F" w:rsidRDefault="000F4955" w:rsidP="00C90279">
            <w:pPr>
              <w:pStyle w:val="Sraopastraipa"/>
              <w:shd w:val="clear" w:color="auto" w:fill="E8E8E8" w:themeFill="background2"/>
              <w:tabs>
                <w:tab w:val="left" w:pos="454"/>
              </w:tabs>
              <w:ind w:left="0"/>
              <w:jc w:val="both"/>
              <w:rPr>
                <w:rFonts w:asciiTheme="minorHAnsi" w:eastAsia="Times New Roman" w:cstheme="minorHAnsi"/>
              </w:rPr>
            </w:pPr>
          </w:p>
          <w:p w14:paraId="2B9928D4" w14:textId="77777777" w:rsidR="000F4955" w:rsidRPr="0011053F" w:rsidRDefault="000F4955" w:rsidP="00C90279">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2DC01FE3" w14:textId="77777777" w:rsidR="000F4955" w:rsidRPr="0011053F"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E941D42" w14:textId="77777777" w:rsidR="000F4955" w:rsidRPr="0011053F"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533345FE" w14:textId="77777777" w:rsidR="000F4955" w:rsidRPr="0011053F" w:rsidRDefault="000F4955" w:rsidP="000F495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110F304" w14:textId="77777777" w:rsidR="000F4955" w:rsidRPr="0011053F" w:rsidRDefault="000F4955" w:rsidP="00C90279">
            <w:pPr>
              <w:jc w:val="both"/>
              <w:rPr>
                <w:rFonts w:asciiTheme="minorHAnsi" w:eastAsia="Times New Roman" w:cstheme="minorHAnsi"/>
              </w:rPr>
            </w:pPr>
          </w:p>
        </w:tc>
      </w:tr>
      <w:tr w:rsidR="000F4955" w:rsidRPr="0011053F" w14:paraId="08A8215E" w14:textId="77777777" w:rsidTr="00C90279">
        <w:tc>
          <w:tcPr>
            <w:tcW w:w="6775" w:type="dxa"/>
            <w:tcBorders>
              <w:top w:val="double" w:sz="4" w:space="0" w:color="000000"/>
              <w:bottom w:val="single" w:sz="4" w:space="0" w:color="000000"/>
            </w:tcBorders>
            <w:shd w:val="clear" w:color="auto" w:fill="E8E8E8" w:themeFill="background2"/>
          </w:tcPr>
          <w:p w14:paraId="0B7C739B" w14:textId="77777777" w:rsidR="000F4955" w:rsidRPr="0011053F" w:rsidRDefault="000F4955" w:rsidP="000F495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406BB502" w14:textId="77777777" w:rsidR="000F4955" w:rsidRPr="001E7FEE"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F0BF44D" w14:textId="77777777" w:rsidR="000F4955" w:rsidRPr="0011053F" w:rsidRDefault="000F4955" w:rsidP="00C90279">
            <w:pPr>
              <w:jc w:val="both"/>
              <w:rPr>
                <w:rFonts w:asciiTheme="minorHAnsi" w:eastAsia="Times New Roman" w:cstheme="minorHAnsi"/>
              </w:rPr>
            </w:pPr>
          </w:p>
        </w:tc>
      </w:tr>
      <w:tr w:rsidR="000F4955" w:rsidRPr="0011053F" w14:paraId="5CA6B7CE" w14:textId="77777777" w:rsidTr="00C90279">
        <w:tc>
          <w:tcPr>
            <w:tcW w:w="6775" w:type="dxa"/>
            <w:tcBorders>
              <w:top w:val="single" w:sz="4" w:space="0" w:color="000000"/>
            </w:tcBorders>
            <w:shd w:val="clear" w:color="auto" w:fill="E8E8E8" w:themeFill="background2"/>
          </w:tcPr>
          <w:p w14:paraId="3514BC23" w14:textId="77777777" w:rsidR="000F4955" w:rsidRPr="0011053F"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77824BE6" w14:textId="77777777" w:rsidR="000F4955" w:rsidRPr="0011053F" w:rsidRDefault="000F4955" w:rsidP="00C90279">
            <w:pPr>
              <w:jc w:val="both"/>
              <w:rPr>
                <w:rFonts w:eastAsia="Times New Roman" w:cstheme="minorHAnsi"/>
              </w:rPr>
            </w:pPr>
          </w:p>
        </w:tc>
      </w:tr>
      <w:tr w:rsidR="000F4955" w:rsidRPr="0011053F" w14:paraId="3A8F2A1F" w14:textId="77777777" w:rsidTr="00C90279">
        <w:tc>
          <w:tcPr>
            <w:tcW w:w="6775" w:type="dxa"/>
            <w:tcBorders>
              <w:top w:val="single" w:sz="4" w:space="0" w:color="000000"/>
            </w:tcBorders>
            <w:shd w:val="clear" w:color="auto" w:fill="E8E8E8" w:themeFill="background2"/>
          </w:tcPr>
          <w:p w14:paraId="02E6406B" w14:textId="77777777" w:rsidR="000F4955" w:rsidRPr="0011053F"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5641EF88" w14:textId="77777777" w:rsidR="000F4955" w:rsidRPr="0011053F" w:rsidRDefault="000F4955" w:rsidP="00C90279">
            <w:pPr>
              <w:jc w:val="both"/>
              <w:rPr>
                <w:rFonts w:eastAsia="Times New Roman" w:cstheme="minorHAnsi"/>
              </w:rPr>
            </w:pPr>
          </w:p>
        </w:tc>
      </w:tr>
      <w:tr w:rsidR="000F4955" w:rsidRPr="0011053F" w14:paraId="795C42B1" w14:textId="77777777" w:rsidTr="00C90279">
        <w:tc>
          <w:tcPr>
            <w:tcW w:w="6775" w:type="dxa"/>
            <w:tcBorders>
              <w:top w:val="single" w:sz="4" w:space="0" w:color="000000"/>
            </w:tcBorders>
            <w:shd w:val="clear" w:color="auto" w:fill="E8E8E8" w:themeFill="background2"/>
          </w:tcPr>
          <w:p w14:paraId="214FBF74" w14:textId="77777777" w:rsidR="000F4955" w:rsidRPr="0011053F"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B7096F7" w14:textId="77777777" w:rsidR="000F4955" w:rsidRPr="0011053F" w:rsidRDefault="000F4955" w:rsidP="00C90279">
            <w:pPr>
              <w:jc w:val="both"/>
              <w:rPr>
                <w:rFonts w:eastAsia="Times New Roman" w:cstheme="minorHAnsi"/>
              </w:rPr>
            </w:pPr>
          </w:p>
        </w:tc>
      </w:tr>
      <w:tr w:rsidR="000F4955" w:rsidRPr="0011053F" w14:paraId="66E8D1DF" w14:textId="77777777" w:rsidTr="00C90279">
        <w:tc>
          <w:tcPr>
            <w:tcW w:w="6775" w:type="dxa"/>
            <w:tcBorders>
              <w:top w:val="single" w:sz="4" w:space="0" w:color="000000"/>
            </w:tcBorders>
            <w:shd w:val="clear" w:color="auto" w:fill="E8E8E8" w:themeFill="background2"/>
          </w:tcPr>
          <w:p w14:paraId="63776CA5" w14:textId="77777777" w:rsidR="000F4955" w:rsidRPr="0011053F"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78FE8F4" w14:textId="77777777" w:rsidR="000F4955" w:rsidRPr="0011053F" w:rsidRDefault="000F4955" w:rsidP="00C90279">
            <w:pPr>
              <w:jc w:val="both"/>
              <w:rPr>
                <w:rFonts w:eastAsia="Times New Roman" w:cstheme="minorHAnsi"/>
              </w:rPr>
            </w:pPr>
          </w:p>
        </w:tc>
      </w:tr>
      <w:tr w:rsidR="000F4955" w:rsidRPr="0011053F" w14:paraId="45FDE8BE" w14:textId="77777777" w:rsidTr="00C90279">
        <w:tc>
          <w:tcPr>
            <w:tcW w:w="6775" w:type="dxa"/>
            <w:tcBorders>
              <w:top w:val="single" w:sz="4" w:space="0" w:color="000000"/>
            </w:tcBorders>
            <w:shd w:val="clear" w:color="auto" w:fill="E8E8E8" w:themeFill="background2"/>
          </w:tcPr>
          <w:p w14:paraId="0CC85452" w14:textId="77777777" w:rsidR="000F4955" w:rsidRPr="00BC2908"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C578E60" w14:textId="77777777" w:rsidR="000F4955" w:rsidRPr="0011053F" w:rsidRDefault="000F4955" w:rsidP="00C90279">
            <w:pPr>
              <w:jc w:val="both"/>
              <w:rPr>
                <w:rFonts w:eastAsia="Times New Roman" w:cstheme="minorHAnsi"/>
              </w:rPr>
            </w:pPr>
          </w:p>
        </w:tc>
      </w:tr>
      <w:tr w:rsidR="000F4955" w:rsidRPr="0011053F" w14:paraId="2C24FC2D" w14:textId="77777777" w:rsidTr="00C90279">
        <w:tc>
          <w:tcPr>
            <w:tcW w:w="6775" w:type="dxa"/>
            <w:shd w:val="clear" w:color="auto" w:fill="E8E8E8" w:themeFill="background2"/>
          </w:tcPr>
          <w:p w14:paraId="38D6A235" w14:textId="77777777" w:rsidR="000F4955" w:rsidRPr="005A7BFB" w:rsidRDefault="000F4955" w:rsidP="000F495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1D199549" w14:textId="77777777" w:rsidR="000F4955" w:rsidRPr="0011053F" w:rsidRDefault="000F4955" w:rsidP="00C90279">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980D6AD" w14:textId="77777777" w:rsidR="000F4955" w:rsidRPr="0011053F" w:rsidRDefault="00505421" w:rsidP="00C90279">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0F4955" w:rsidRPr="0011053F">
                  <w:rPr>
                    <w:rFonts w:ascii="Segoe UI Symbol" w:eastAsia="MS Gothic" w:hAnsi="Segoe UI Symbol" w:cs="Segoe UI Symbol"/>
                  </w:rPr>
                  <w:t>☐</w:t>
                </w:r>
              </w:sdtContent>
            </w:sdt>
          </w:p>
        </w:tc>
        <w:tc>
          <w:tcPr>
            <w:tcW w:w="1694" w:type="dxa"/>
            <w:shd w:val="clear" w:color="auto" w:fill="E8E8E8" w:themeFill="background2"/>
          </w:tcPr>
          <w:p w14:paraId="5EB89DC9" w14:textId="77777777" w:rsidR="000F4955" w:rsidRPr="0011053F" w:rsidRDefault="000F4955" w:rsidP="00C90279">
            <w:pPr>
              <w:jc w:val="both"/>
              <w:rPr>
                <w:rFonts w:asciiTheme="minorHAnsi" w:eastAsia="Times New Roman" w:cstheme="minorHAnsi"/>
              </w:rPr>
            </w:pPr>
            <w:r w:rsidRPr="0011053F">
              <w:rPr>
                <w:rFonts w:asciiTheme="minorHAnsi" w:eastAsia="Times New Roman" w:cstheme="minorHAnsi"/>
              </w:rPr>
              <w:t>NE</w:t>
            </w:r>
          </w:p>
        </w:tc>
        <w:tc>
          <w:tcPr>
            <w:tcW w:w="1695" w:type="dxa"/>
          </w:tcPr>
          <w:p w14:paraId="6B8A1A6F" w14:textId="77777777" w:rsidR="000F4955" w:rsidRPr="0011053F" w:rsidRDefault="00505421" w:rsidP="00C90279">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0F4955" w:rsidRPr="0011053F">
                  <w:rPr>
                    <w:rFonts w:ascii="Segoe UI Symbol" w:eastAsia="MS Gothic" w:hAnsi="Segoe UI Symbol" w:cs="Segoe UI Symbol"/>
                  </w:rPr>
                  <w:t>☐</w:t>
                </w:r>
              </w:sdtContent>
            </w:sdt>
          </w:p>
        </w:tc>
      </w:tr>
      <w:tr w:rsidR="000F4955" w:rsidRPr="0011053F" w14:paraId="78137DC7" w14:textId="77777777" w:rsidTr="00C90279">
        <w:tc>
          <w:tcPr>
            <w:tcW w:w="6775" w:type="dxa"/>
            <w:shd w:val="clear" w:color="auto" w:fill="E8E8E8" w:themeFill="background2"/>
          </w:tcPr>
          <w:p w14:paraId="21EB1AE6" w14:textId="77777777" w:rsidR="000F4955" w:rsidRPr="0011053F" w:rsidRDefault="000F4955" w:rsidP="000F495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w:t>
            </w:r>
            <w:r w:rsidRPr="0011053F">
              <w:rPr>
                <w:rFonts w:asciiTheme="minorHAnsi" w:cstheme="minorHAnsi"/>
                <w:i/>
                <w:iCs/>
              </w:rPr>
              <w:lastRenderedPageBreak/>
              <w:t>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5373A725" w14:textId="77777777" w:rsidR="000F4955" w:rsidRPr="0011053F" w:rsidRDefault="000F4955" w:rsidP="00C90279">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16E01C1F" w14:textId="77777777" w:rsidR="000F4955" w:rsidRPr="0011053F"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EA39765" w14:textId="77777777" w:rsidR="000F4955" w:rsidRPr="0011053F" w:rsidRDefault="000F4955" w:rsidP="000F495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54F3D821" w14:textId="77777777" w:rsidR="000F4955" w:rsidRPr="0011053F" w:rsidRDefault="000F4955" w:rsidP="00C90279">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9B74D0C" w14:textId="77777777" w:rsidR="000F4955" w:rsidRPr="0011053F" w:rsidRDefault="000F4955" w:rsidP="00C90279">
            <w:pPr>
              <w:jc w:val="both"/>
              <w:rPr>
                <w:rFonts w:asciiTheme="minorHAnsi" w:eastAsia="Times New Roman" w:cstheme="minorHAnsi"/>
              </w:rPr>
            </w:pPr>
          </w:p>
        </w:tc>
      </w:tr>
      <w:tr w:rsidR="000F4955" w:rsidRPr="0011053F" w14:paraId="5F047529" w14:textId="77777777" w:rsidTr="00C90279">
        <w:tc>
          <w:tcPr>
            <w:tcW w:w="6775" w:type="dxa"/>
            <w:shd w:val="clear" w:color="auto" w:fill="E8E8E8" w:themeFill="background2"/>
          </w:tcPr>
          <w:p w14:paraId="1ECD32E2" w14:textId="77777777" w:rsidR="000F4955" w:rsidRPr="0011053F" w:rsidRDefault="000F4955" w:rsidP="00C90279">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25B7AE" w14:textId="77777777" w:rsidR="000F4955" w:rsidRPr="0011053F" w:rsidRDefault="000F4955" w:rsidP="00C90279">
            <w:pPr>
              <w:jc w:val="both"/>
              <w:rPr>
                <w:rFonts w:asciiTheme="minorHAnsi" w:eastAsia="Times New Roman" w:cstheme="minorHAnsi"/>
              </w:rPr>
            </w:pPr>
          </w:p>
        </w:tc>
      </w:tr>
    </w:tbl>
    <w:p w14:paraId="490F95C3" w14:textId="77777777" w:rsidR="000F4955" w:rsidRPr="00682B25" w:rsidRDefault="000F4955" w:rsidP="000F4955">
      <w:pPr>
        <w:spacing w:after="0" w:line="240" w:lineRule="auto"/>
        <w:jc w:val="both"/>
        <w:rPr>
          <w:rFonts w:eastAsia="Times New Roman" w:cstheme="minorHAnsi"/>
          <w:sz w:val="22"/>
          <w:szCs w:val="22"/>
          <w:lang w:eastAsia="en-US"/>
        </w:rPr>
      </w:pPr>
    </w:p>
    <w:p w14:paraId="75F13AF2" w14:textId="77777777" w:rsidR="000F4955" w:rsidRPr="00A06A43" w:rsidRDefault="000F4955" w:rsidP="000F4955">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426F3F57" w14:textId="77777777" w:rsidR="000F4955" w:rsidRPr="00A06A43" w:rsidRDefault="000F4955" w:rsidP="000F495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0F4955" w:rsidRPr="00A41715" w14:paraId="7BBCE05D" w14:textId="77777777" w:rsidTr="00C90279">
        <w:tc>
          <w:tcPr>
            <w:tcW w:w="562" w:type="dxa"/>
            <w:shd w:val="clear" w:color="auto" w:fill="E8E8E8" w:themeFill="background2"/>
          </w:tcPr>
          <w:p w14:paraId="40DDB5F6" w14:textId="77777777" w:rsidR="000F4955" w:rsidRPr="00A41715" w:rsidRDefault="000F4955" w:rsidP="00C90279">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149A718A" w14:textId="77777777" w:rsidR="000F4955" w:rsidRDefault="000F4955" w:rsidP="00C90279">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04028671" w14:textId="77777777" w:rsidR="000F4955" w:rsidRDefault="000F4955" w:rsidP="00C90279">
            <w:pPr>
              <w:rPr>
                <w:rFonts w:cstheme="minorHAnsi"/>
                <w:sz w:val="20"/>
                <w:szCs w:val="20"/>
              </w:rPr>
            </w:pPr>
            <w:r>
              <w:rPr>
                <w:rFonts w:cstheme="minorHAnsi"/>
                <w:sz w:val="20"/>
                <w:szCs w:val="20"/>
              </w:rPr>
              <w:t>Jeigu kvazisubtiekėjas, įrašoma „KVAZISUBTIEKĖJAS“</w:t>
            </w:r>
          </w:p>
          <w:p w14:paraId="6FEC3F37" w14:textId="77777777" w:rsidR="000F4955" w:rsidRPr="004965D7" w:rsidRDefault="000F4955" w:rsidP="00C90279">
            <w:pPr>
              <w:rPr>
                <w:rFonts w:cstheme="minorHAnsi"/>
                <w:sz w:val="20"/>
                <w:szCs w:val="20"/>
              </w:rPr>
            </w:pPr>
          </w:p>
          <w:p w14:paraId="55421A97" w14:textId="77777777" w:rsidR="000F4955" w:rsidRDefault="000F4955" w:rsidP="00C90279">
            <w:pPr>
              <w:rPr>
                <w:rFonts w:cstheme="minorHAnsi"/>
                <w:sz w:val="20"/>
                <w:szCs w:val="20"/>
              </w:rPr>
            </w:pPr>
          </w:p>
          <w:p w14:paraId="6402E533" w14:textId="77777777" w:rsidR="000F4955" w:rsidRDefault="000F4955" w:rsidP="00C90279">
            <w:pPr>
              <w:rPr>
                <w:rFonts w:cstheme="minorHAnsi"/>
                <w:sz w:val="20"/>
                <w:szCs w:val="20"/>
              </w:rPr>
            </w:pPr>
          </w:p>
          <w:p w14:paraId="5E1FC744" w14:textId="77777777" w:rsidR="000F4955" w:rsidRPr="004965D7" w:rsidRDefault="000F4955" w:rsidP="00C90279">
            <w:pPr>
              <w:rPr>
                <w:rFonts w:cstheme="minorHAnsi"/>
                <w:sz w:val="20"/>
                <w:szCs w:val="20"/>
              </w:rPr>
            </w:pPr>
          </w:p>
        </w:tc>
        <w:tc>
          <w:tcPr>
            <w:tcW w:w="2191" w:type="dxa"/>
            <w:shd w:val="clear" w:color="auto" w:fill="E8E8E8" w:themeFill="background2"/>
          </w:tcPr>
          <w:p w14:paraId="042C7192" w14:textId="77777777" w:rsidR="000F4955" w:rsidRPr="00175EEB" w:rsidRDefault="000F4955" w:rsidP="00C90279">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380D96CD" w14:textId="77777777" w:rsidR="000F4955" w:rsidRPr="00A66AD3" w:rsidRDefault="000F4955" w:rsidP="00C90279">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7C5F091D" w14:textId="77777777" w:rsidR="000F4955" w:rsidRPr="00A41715" w:rsidRDefault="000F4955" w:rsidP="00C90279">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64EDAB26" w14:textId="77777777" w:rsidR="000F4955" w:rsidRPr="00A41715" w:rsidRDefault="000F4955" w:rsidP="00C9027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0CCBB656" w14:textId="77777777" w:rsidR="000F4955" w:rsidRPr="00A41715" w:rsidRDefault="000F4955" w:rsidP="00C9027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7E1EB96F" w14:textId="77777777" w:rsidR="000F4955" w:rsidRPr="00A41715" w:rsidRDefault="000F4955" w:rsidP="00C90279">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0F4955" w:rsidRPr="00A33B8A" w14:paraId="3A1A6554" w14:textId="77777777" w:rsidTr="00C90279">
        <w:tc>
          <w:tcPr>
            <w:tcW w:w="562" w:type="dxa"/>
          </w:tcPr>
          <w:p w14:paraId="17F85888" w14:textId="77777777" w:rsidR="000F4955" w:rsidRPr="00A33B8A" w:rsidRDefault="000F4955" w:rsidP="00C90279">
            <w:pPr>
              <w:jc w:val="center"/>
              <w:rPr>
                <w:rFonts w:cstheme="minorHAnsi"/>
                <w:i/>
                <w:iCs/>
                <w:sz w:val="20"/>
                <w:szCs w:val="20"/>
              </w:rPr>
            </w:pPr>
            <w:r w:rsidRPr="00A33B8A">
              <w:rPr>
                <w:rFonts w:cstheme="minorHAnsi"/>
                <w:i/>
                <w:iCs/>
                <w:sz w:val="20"/>
                <w:szCs w:val="20"/>
              </w:rPr>
              <w:lastRenderedPageBreak/>
              <w:t>1</w:t>
            </w:r>
          </w:p>
        </w:tc>
        <w:tc>
          <w:tcPr>
            <w:tcW w:w="2086" w:type="dxa"/>
          </w:tcPr>
          <w:p w14:paraId="2D691FEA" w14:textId="77777777" w:rsidR="000F4955" w:rsidRPr="00A33B8A" w:rsidRDefault="000F4955" w:rsidP="00C90279">
            <w:pPr>
              <w:jc w:val="center"/>
              <w:rPr>
                <w:rFonts w:cstheme="minorHAnsi"/>
                <w:i/>
                <w:iCs/>
                <w:sz w:val="20"/>
                <w:szCs w:val="20"/>
              </w:rPr>
            </w:pPr>
            <w:r w:rsidRPr="00A33B8A">
              <w:rPr>
                <w:rFonts w:cstheme="minorHAnsi"/>
                <w:i/>
                <w:iCs/>
                <w:sz w:val="20"/>
                <w:szCs w:val="20"/>
              </w:rPr>
              <w:t>2</w:t>
            </w:r>
          </w:p>
        </w:tc>
        <w:tc>
          <w:tcPr>
            <w:tcW w:w="2191" w:type="dxa"/>
          </w:tcPr>
          <w:p w14:paraId="34FA2AED" w14:textId="77777777" w:rsidR="000F4955" w:rsidRPr="00A33B8A" w:rsidRDefault="000F4955" w:rsidP="00C90279">
            <w:pPr>
              <w:jc w:val="center"/>
              <w:rPr>
                <w:rFonts w:cstheme="minorHAnsi"/>
                <w:i/>
                <w:iCs/>
                <w:sz w:val="20"/>
                <w:szCs w:val="20"/>
              </w:rPr>
            </w:pPr>
            <w:r w:rsidRPr="00A33B8A">
              <w:rPr>
                <w:rFonts w:cstheme="minorHAnsi"/>
                <w:i/>
                <w:iCs/>
                <w:sz w:val="20"/>
                <w:szCs w:val="20"/>
              </w:rPr>
              <w:t>3</w:t>
            </w:r>
          </w:p>
        </w:tc>
        <w:tc>
          <w:tcPr>
            <w:tcW w:w="2191" w:type="dxa"/>
          </w:tcPr>
          <w:p w14:paraId="7C4D948B" w14:textId="77777777" w:rsidR="000F4955" w:rsidRPr="00A33B8A" w:rsidRDefault="000F4955" w:rsidP="00C90279">
            <w:pPr>
              <w:jc w:val="center"/>
              <w:rPr>
                <w:rFonts w:cstheme="minorHAnsi"/>
                <w:i/>
                <w:iCs/>
                <w:sz w:val="20"/>
                <w:szCs w:val="20"/>
              </w:rPr>
            </w:pPr>
            <w:r w:rsidRPr="00A33B8A">
              <w:rPr>
                <w:rFonts w:cstheme="minorHAnsi"/>
                <w:i/>
                <w:iCs/>
                <w:sz w:val="20"/>
                <w:szCs w:val="20"/>
              </w:rPr>
              <w:t>4</w:t>
            </w:r>
          </w:p>
        </w:tc>
        <w:tc>
          <w:tcPr>
            <w:tcW w:w="2191" w:type="dxa"/>
          </w:tcPr>
          <w:p w14:paraId="47489F84" w14:textId="77777777" w:rsidR="000F4955" w:rsidRPr="00A33B8A" w:rsidRDefault="000F4955" w:rsidP="00C90279">
            <w:pPr>
              <w:jc w:val="center"/>
              <w:rPr>
                <w:rFonts w:cstheme="minorHAnsi"/>
                <w:i/>
                <w:iCs/>
                <w:sz w:val="20"/>
                <w:szCs w:val="20"/>
              </w:rPr>
            </w:pPr>
            <w:r w:rsidRPr="00A33B8A">
              <w:rPr>
                <w:rFonts w:cstheme="minorHAnsi"/>
                <w:i/>
                <w:iCs/>
                <w:sz w:val="20"/>
                <w:szCs w:val="20"/>
              </w:rPr>
              <w:t>5</w:t>
            </w:r>
          </w:p>
        </w:tc>
        <w:tc>
          <w:tcPr>
            <w:tcW w:w="2191" w:type="dxa"/>
          </w:tcPr>
          <w:p w14:paraId="481C7115" w14:textId="77777777" w:rsidR="000F4955" w:rsidRPr="00A33B8A" w:rsidRDefault="000F4955" w:rsidP="00C90279">
            <w:pPr>
              <w:jc w:val="center"/>
              <w:rPr>
                <w:rFonts w:cstheme="minorHAnsi"/>
                <w:i/>
                <w:iCs/>
                <w:sz w:val="20"/>
                <w:szCs w:val="20"/>
              </w:rPr>
            </w:pPr>
            <w:r w:rsidRPr="00A33B8A">
              <w:rPr>
                <w:rFonts w:cstheme="minorHAnsi"/>
                <w:i/>
                <w:iCs/>
                <w:sz w:val="20"/>
                <w:szCs w:val="20"/>
              </w:rPr>
              <w:t>6</w:t>
            </w:r>
          </w:p>
        </w:tc>
        <w:tc>
          <w:tcPr>
            <w:tcW w:w="2191" w:type="dxa"/>
          </w:tcPr>
          <w:p w14:paraId="062AFC36" w14:textId="77777777" w:rsidR="000F4955" w:rsidRPr="00A33B8A" w:rsidRDefault="000F4955" w:rsidP="00C90279">
            <w:pPr>
              <w:jc w:val="center"/>
              <w:rPr>
                <w:rFonts w:cstheme="minorHAnsi"/>
                <w:i/>
                <w:iCs/>
                <w:sz w:val="20"/>
                <w:szCs w:val="20"/>
              </w:rPr>
            </w:pPr>
            <w:r w:rsidRPr="00A33B8A">
              <w:rPr>
                <w:rFonts w:cstheme="minorHAnsi"/>
                <w:i/>
                <w:iCs/>
                <w:sz w:val="20"/>
                <w:szCs w:val="20"/>
              </w:rPr>
              <w:t>7</w:t>
            </w:r>
          </w:p>
        </w:tc>
      </w:tr>
      <w:tr w:rsidR="000F4955" w:rsidRPr="00A41715" w14:paraId="76625841" w14:textId="77777777" w:rsidTr="00C90279">
        <w:tc>
          <w:tcPr>
            <w:tcW w:w="562" w:type="dxa"/>
          </w:tcPr>
          <w:p w14:paraId="21AE2CD2" w14:textId="77777777" w:rsidR="000F4955" w:rsidRDefault="000F4955" w:rsidP="00C90279">
            <w:pPr>
              <w:jc w:val="both"/>
              <w:rPr>
                <w:rFonts w:cstheme="minorHAnsi"/>
                <w:sz w:val="20"/>
                <w:szCs w:val="20"/>
              </w:rPr>
            </w:pPr>
            <w:r>
              <w:rPr>
                <w:rFonts w:cstheme="minorHAnsi"/>
                <w:sz w:val="20"/>
                <w:szCs w:val="20"/>
              </w:rPr>
              <w:t>1.</w:t>
            </w:r>
          </w:p>
        </w:tc>
        <w:tc>
          <w:tcPr>
            <w:tcW w:w="2086" w:type="dxa"/>
          </w:tcPr>
          <w:p w14:paraId="31FA3DF2" w14:textId="77777777" w:rsidR="000F4955" w:rsidRPr="00A41715" w:rsidRDefault="000F4955" w:rsidP="00C90279">
            <w:pPr>
              <w:rPr>
                <w:rFonts w:cstheme="minorHAnsi"/>
                <w:sz w:val="20"/>
                <w:szCs w:val="20"/>
              </w:rPr>
            </w:pPr>
          </w:p>
        </w:tc>
        <w:tc>
          <w:tcPr>
            <w:tcW w:w="2191" w:type="dxa"/>
          </w:tcPr>
          <w:p w14:paraId="68273598" w14:textId="77777777" w:rsidR="000F4955" w:rsidRPr="00A41715" w:rsidRDefault="000F4955" w:rsidP="00C90279">
            <w:pPr>
              <w:rPr>
                <w:rFonts w:cstheme="minorHAnsi"/>
                <w:sz w:val="20"/>
                <w:szCs w:val="20"/>
              </w:rPr>
            </w:pPr>
          </w:p>
        </w:tc>
        <w:tc>
          <w:tcPr>
            <w:tcW w:w="2191" w:type="dxa"/>
          </w:tcPr>
          <w:p w14:paraId="433FE967" w14:textId="77777777" w:rsidR="000F4955" w:rsidRPr="00A41715" w:rsidRDefault="000F4955" w:rsidP="00C90279">
            <w:pPr>
              <w:rPr>
                <w:rFonts w:cstheme="minorHAnsi"/>
                <w:sz w:val="20"/>
                <w:szCs w:val="20"/>
              </w:rPr>
            </w:pPr>
          </w:p>
        </w:tc>
        <w:tc>
          <w:tcPr>
            <w:tcW w:w="2191" w:type="dxa"/>
          </w:tcPr>
          <w:p w14:paraId="05E9DE73" w14:textId="77777777" w:rsidR="000F4955" w:rsidRPr="00A41715" w:rsidRDefault="000F4955" w:rsidP="00C90279">
            <w:pPr>
              <w:rPr>
                <w:rFonts w:cstheme="minorHAnsi"/>
                <w:sz w:val="20"/>
                <w:szCs w:val="20"/>
              </w:rPr>
            </w:pPr>
          </w:p>
        </w:tc>
        <w:tc>
          <w:tcPr>
            <w:tcW w:w="2191" w:type="dxa"/>
          </w:tcPr>
          <w:p w14:paraId="7807A6EF" w14:textId="77777777" w:rsidR="000F4955" w:rsidRPr="00A41715" w:rsidRDefault="000F4955" w:rsidP="00C90279">
            <w:pPr>
              <w:rPr>
                <w:rFonts w:cstheme="minorHAnsi"/>
                <w:sz w:val="20"/>
                <w:szCs w:val="20"/>
              </w:rPr>
            </w:pPr>
          </w:p>
        </w:tc>
        <w:tc>
          <w:tcPr>
            <w:tcW w:w="2191" w:type="dxa"/>
          </w:tcPr>
          <w:p w14:paraId="589C11C3" w14:textId="77777777" w:rsidR="000F4955" w:rsidRPr="00A41715" w:rsidRDefault="000F4955" w:rsidP="00C90279">
            <w:pPr>
              <w:rPr>
                <w:rFonts w:cstheme="minorHAnsi"/>
                <w:sz w:val="20"/>
                <w:szCs w:val="20"/>
              </w:rPr>
            </w:pPr>
          </w:p>
        </w:tc>
      </w:tr>
      <w:tr w:rsidR="000F4955" w:rsidRPr="00A41715" w14:paraId="2A3D8EDA" w14:textId="77777777" w:rsidTr="00C90279">
        <w:tc>
          <w:tcPr>
            <w:tcW w:w="562" w:type="dxa"/>
          </w:tcPr>
          <w:p w14:paraId="35E09D77" w14:textId="77777777" w:rsidR="000F4955" w:rsidRPr="00A41715" w:rsidRDefault="000F4955" w:rsidP="00C90279">
            <w:pPr>
              <w:jc w:val="both"/>
              <w:rPr>
                <w:rFonts w:cstheme="minorHAnsi"/>
                <w:sz w:val="20"/>
                <w:szCs w:val="20"/>
              </w:rPr>
            </w:pPr>
          </w:p>
        </w:tc>
        <w:tc>
          <w:tcPr>
            <w:tcW w:w="2086" w:type="dxa"/>
          </w:tcPr>
          <w:p w14:paraId="0505AEC8" w14:textId="77777777" w:rsidR="000F4955" w:rsidRPr="00A41715" w:rsidRDefault="000F4955" w:rsidP="00C90279">
            <w:pPr>
              <w:rPr>
                <w:rFonts w:cstheme="minorHAnsi"/>
                <w:sz w:val="20"/>
                <w:szCs w:val="20"/>
              </w:rPr>
            </w:pPr>
          </w:p>
        </w:tc>
        <w:tc>
          <w:tcPr>
            <w:tcW w:w="2191" w:type="dxa"/>
          </w:tcPr>
          <w:p w14:paraId="460EEC3F" w14:textId="77777777" w:rsidR="000F4955" w:rsidRPr="00A41715" w:rsidRDefault="000F4955" w:rsidP="00C90279">
            <w:pPr>
              <w:rPr>
                <w:rFonts w:cstheme="minorHAnsi"/>
                <w:sz w:val="20"/>
                <w:szCs w:val="20"/>
              </w:rPr>
            </w:pPr>
          </w:p>
        </w:tc>
        <w:tc>
          <w:tcPr>
            <w:tcW w:w="2191" w:type="dxa"/>
          </w:tcPr>
          <w:p w14:paraId="458A1290" w14:textId="77777777" w:rsidR="000F4955" w:rsidRPr="00A41715" w:rsidRDefault="000F4955" w:rsidP="00C90279">
            <w:pPr>
              <w:rPr>
                <w:rFonts w:cstheme="minorHAnsi"/>
                <w:sz w:val="20"/>
                <w:szCs w:val="20"/>
              </w:rPr>
            </w:pPr>
          </w:p>
        </w:tc>
        <w:tc>
          <w:tcPr>
            <w:tcW w:w="2191" w:type="dxa"/>
          </w:tcPr>
          <w:p w14:paraId="5CF70ACF" w14:textId="77777777" w:rsidR="000F4955" w:rsidRPr="00A41715" w:rsidRDefault="000F4955" w:rsidP="00C90279">
            <w:pPr>
              <w:rPr>
                <w:rFonts w:cstheme="minorHAnsi"/>
                <w:sz w:val="20"/>
                <w:szCs w:val="20"/>
              </w:rPr>
            </w:pPr>
          </w:p>
        </w:tc>
        <w:tc>
          <w:tcPr>
            <w:tcW w:w="2191" w:type="dxa"/>
          </w:tcPr>
          <w:p w14:paraId="0C6681A4" w14:textId="77777777" w:rsidR="000F4955" w:rsidRPr="00A41715" w:rsidRDefault="000F4955" w:rsidP="00C90279">
            <w:pPr>
              <w:rPr>
                <w:rFonts w:cstheme="minorHAnsi"/>
                <w:sz w:val="20"/>
                <w:szCs w:val="20"/>
              </w:rPr>
            </w:pPr>
          </w:p>
        </w:tc>
        <w:tc>
          <w:tcPr>
            <w:tcW w:w="2191" w:type="dxa"/>
          </w:tcPr>
          <w:p w14:paraId="53882D45" w14:textId="77777777" w:rsidR="000F4955" w:rsidRPr="00A41715" w:rsidRDefault="000F4955" w:rsidP="00C90279">
            <w:pPr>
              <w:rPr>
                <w:rFonts w:cstheme="minorHAnsi"/>
                <w:sz w:val="20"/>
                <w:szCs w:val="20"/>
              </w:rPr>
            </w:pPr>
          </w:p>
        </w:tc>
      </w:tr>
    </w:tbl>
    <w:p w14:paraId="169E126C" w14:textId="77777777" w:rsidR="000F4955" w:rsidRPr="007F725B" w:rsidRDefault="000F4955" w:rsidP="000F4955">
      <w:pPr>
        <w:pStyle w:val="Sraopastraipa"/>
        <w:spacing w:after="0" w:line="240" w:lineRule="auto"/>
        <w:ind w:left="927"/>
        <w:jc w:val="both"/>
        <w:rPr>
          <w:rFonts w:eastAsia="Aptos" w:cstheme="minorHAnsi"/>
          <w:bCs/>
          <w:kern w:val="2"/>
          <w:sz w:val="22"/>
          <w:szCs w:val="22"/>
          <w:lang w:eastAsia="en-US"/>
          <w14:ligatures w14:val="standardContextual"/>
        </w:rPr>
      </w:pPr>
    </w:p>
    <w:p w14:paraId="493568D0" w14:textId="77777777" w:rsidR="000F4955" w:rsidRPr="00A06A43" w:rsidRDefault="000F4955" w:rsidP="000F495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2102DA84" w14:textId="77777777" w:rsidR="000F4955" w:rsidRPr="00A06A43" w:rsidRDefault="000F4955" w:rsidP="000F495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0F4955" w:rsidRPr="007F31A0" w14:paraId="72115599" w14:textId="77777777" w:rsidTr="00C90279">
        <w:tc>
          <w:tcPr>
            <w:tcW w:w="207" w:type="pct"/>
            <w:shd w:val="clear" w:color="auto" w:fill="E8E8E8" w:themeFill="background2"/>
          </w:tcPr>
          <w:p w14:paraId="0585C376" w14:textId="77777777" w:rsidR="000F4955" w:rsidRPr="007F31A0" w:rsidRDefault="000F4955" w:rsidP="00C90279">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77A8409C" w14:textId="77777777" w:rsidR="000F4955" w:rsidRPr="007F31A0" w:rsidRDefault="000F4955" w:rsidP="00C90279">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CC38A19" w14:textId="77777777" w:rsidR="000F4955" w:rsidRPr="007F31A0" w:rsidRDefault="000F4955" w:rsidP="00C90279">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4495AA70" w14:textId="77777777" w:rsidR="000F4955" w:rsidRPr="007F31A0" w:rsidRDefault="000F4955" w:rsidP="00C9027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CB85DDC" w14:textId="77777777" w:rsidR="000F4955" w:rsidRPr="007F31A0" w:rsidRDefault="000F4955" w:rsidP="00C9027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07F58C3B" w14:textId="77777777" w:rsidR="000F4955" w:rsidRPr="007F31A0" w:rsidRDefault="000F4955" w:rsidP="00C90279">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F4955" w:rsidRPr="007F31A0" w14:paraId="55272914" w14:textId="77777777" w:rsidTr="00C90279">
        <w:tc>
          <w:tcPr>
            <w:tcW w:w="207" w:type="pct"/>
            <w:shd w:val="clear" w:color="auto" w:fill="E8E8E8" w:themeFill="background2"/>
          </w:tcPr>
          <w:p w14:paraId="1E0DC831" w14:textId="77777777" w:rsidR="000F4955" w:rsidRPr="007F31A0" w:rsidRDefault="000F4955" w:rsidP="00C90279">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11C5D226" w14:textId="77777777" w:rsidR="000F4955" w:rsidRPr="007F31A0" w:rsidRDefault="000F4955" w:rsidP="00C90279">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6D1BC72E" w14:textId="77777777" w:rsidR="000F4955" w:rsidRPr="007F31A0" w:rsidRDefault="000F4955" w:rsidP="00C90279">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DB52592" w14:textId="77777777" w:rsidR="000F4955" w:rsidRPr="007F31A0" w:rsidRDefault="000F4955" w:rsidP="00C90279">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96F479B" w14:textId="77777777" w:rsidR="000F4955" w:rsidRPr="007F31A0" w:rsidRDefault="000F4955" w:rsidP="00C90279">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D1AB890" w14:textId="77777777" w:rsidR="000F4955" w:rsidRPr="007F31A0" w:rsidRDefault="000F4955" w:rsidP="00C90279">
            <w:pPr>
              <w:jc w:val="center"/>
              <w:rPr>
                <w:rFonts w:cstheme="minorHAnsi"/>
                <w:sz w:val="20"/>
                <w:szCs w:val="20"/>
              </w:rPr>
            </w:pPr>
            <w:r w:rsidRPr="007F31A0">
              <w:rPr>
                <w:rFonts w:cstheme="minorHAnsi"/>
                <w:i/>
                <w:iCs/>
                <w:sz w:val="20"/>
                <w:szCs w:val="20"/>
              </w:rPr>
              <w:t>6</w:t>
            </w:r>
          </w:p>
        </w:tc>
      </w:tr>
      <w:tr w:rsidR="000F4955" w:rsidRPr="007F31A0" w14:paraId="038CE172" w14:textId="77777777" w:rsidTr="00C90279">
        <w:tc>
          <w:tcPr>
            <w:tcW w:w="207" w:type="pct"/>
          </w:tcPr>
          <w:p w14:paraId="5A5FCA04" w14:textId="77777777" w:rsidR="000F4955" w:rsidRPr="007F31A0" w:rsidRDefault="000F4955" w:rsidP="00C90279">
            <w:pPr>
              <w:rPr>
                <w:rFonts w:cstheme="minorHAnsi"/>
                <w:sz w:val="20"/>
                <w:szCs w:val="20"/>
              </w:rPr>
            </w:pPr>
            <w:r w:rsidRPr="007F31A0">
              <w:rPr>
                <w:rFonts w:cstheme="minorHAnsi"/>
                <w:sz w:val="20"/>
                <w:szCs w:val="20"/>
              </w:rPr>
              <w:t>1.</w:t>
            </w:r>
          </w:p>
        </w:tc>
        <w:tc>
          <w:tcPr>
            <w:tcW w:w="1001" w:type="pct"/>
          </w:tcPr>
          <w:p w14:paraId="27D5EEEB" w14:textId="77777777" w:rsidR="000F4955" w:rsidRPr="007F31A0" w:rsidRDefault="000F4955" w:rsidP="00C90279">
            <w:pPr>
              <w:rPr>
                <w:rFonts w:cstheme="minorHAnsi"/>
                <w:sz w:val="20"/>
                <w:szCs w:val="20"/>
              </w:rPr>
            </w:pPr>
          </w:p>
        </w:tc>
        <w:tc>
          <w:tcPr>
            <w:tcW w:w="948" w:type="pct"/>
          </w:tcPr>
          <w:p w14:paraId="553B83B0" w14:textId="77777777" w:rsidR="000F4955" w:rsidRPr="007F31A0" w:rsidRDefault="000F4955" w:rsidP="00C90279">
            <w:pPr>
              <w:rPr>
                <w:rFonts w:cstheme="minorHAnsi"/>
                <w:sz w:val="20"/>
                <w:szCs w:val="20"/>
              </w:rPr>
            </w:pPr>
          </w:p>
        </w:tc>
        <w:tc>
          <w:tcPr>
            <w:tcW w:w="948" w:type="pct"/>
          </w:tcPr>
          <w:p w14:paraId="6737DA5E" w14:textId="77777777" w:rsidR="000F4955" w:rsidRPr="007F31A0" w:rsidRDefault="000F4955" w:rsidP="00C90279">
            <w:pPr>
              <w:rPr>
                <w:rFonts w:cstheme="minorHAnsi"/>
                <w:sz w:val="20"/>
                <w:szCs w:val="20"/>
              </w:rPr>
            </w:pPr>
          </w:p>
        </w:tc>
        <w:tc>
          <w:tcPr>
            <w:tcW w:w="948" w:type="pct"/>
          </w:tcPr>
          <w:p w14:paraId="64C12369" w14:textId="77777777" w:rsidR="000F4955" w:rsidRPr="007F31A0" w:rsidRDefault="000F4955" w:rsidP="00C90279">
            <w:pPr>
              <w:rPr>
                <w:rFonts w:cstheme="minorHAnsi"/>
                <w:sz w:val="20"/>
                <w:szCs w:val="20"/>
              </w:rPr>
            </w:pPr>
          </w:p>
        </w:tc>
        <w:tc>
          <w:tcPr>
            <w:tcW w:w="948" w:type="pct"/>
          </w:tcPr>
          <w:p w14:paraId="60785620" w14:textId="77777777" w:rsidR="000F4955" w:rsidRPr="007F31A0" w:rsidRDefault="000F4955" w:rsidP="00C90279">
            <w:pPr>
              <w:rPr>
                <w:rFonts w:cstheme="minorHAnsi"/>
                <w:sz w:val="20"/>
                <w:szCs w:val="20"/>
              </w:rPr>
            </w:pPr>
          </w:p>
        </w:tc>
      </w:tr>
      <w:tr w:rsidR="000F4955" w:rsidRPr="007F31A0" w14:paraId="7E89523E" w14:textId="77777777" w:rsidTr="00C90279">
        <w:tc>
          <w:tcPr>
            <w:tcW w:w="207" w:type="pct"/>
          </w:tcPr>
          <w:p w14:paraId="4EB18165" w14:textId="77777777" w:rsidR="000F4955" w:rsidRPr="007F31A0" w:rsidRDefault="000F4955" w:rsidP="00C90279">
            <w:pPr>
              <w:rPr>
                <w:rFonts w:cstheme="minorHAnsi"/>
                <w:sz w:val="20"/>
                <w:szCs w:val="20"/>
              </w:rPr>
            </w:pPr>
          </w:p>
        </w:tc>
        <w:tc>
          <w:tcPr>
            <w:tcW w:w="1001" w:type="pct"/>
          </w:tcPr>
          <w:p w14:paraId="0ABDD543" w14:textId="77777777" w:rsidR="000F4955" w:rsidRPr="007F31A0" w:rsidRDefault="000F4955" w:rsidP="00C90279">
            <w:pPr>
              <w:rPr>
                <w:rFonts w:cstheme="minorHAnsi"/>
                <w:sz w:val="20"/>
                <w:szCs w:val="20"/>
              </w:rPr>
            </w:pPr>
          </w:p>
        </w:tc>
        <w:tc>
          <w:tcPr>
            <w:tcW w:w="948" w:type="pct"/>
          </w:tcPr>
          <w:p w14:paraId="2FAB2F73" w14:textId="77777777" w:rsidR="000F4955" w:rsidRPr="007F31A0" w:rsidRDefault="000F4955" w:rsidP="00C90279">
            <w:pPr>
              <w:rPr>
                <w:rFonts w:cstheme="minorHAnsi"/>
                <w:sz w:val="20"/>
                <w:szCs w:val="20"/>
              </w:rPr>
            </w:pPr>
          </w:p>
        </w:tc>
        <w:tc>
          <w:tcPr>
            <w:tcW w:w="948" w:type="pct"/>
          </w:tcPr>
          <w:p w14:paraId="55482CE3" w14:textId="77777777" w:rsidR="000F4955" w:rsidRPr="007F31A0" w:rsidRDefault="000F4955" w:rsidP="00C90279">
            <w:pPr>
              <w:rPr>
                <w:rFonts w:cstheme="minorHAnsi"/>
                <w:sz w:val="20"/>
                <w:szCs w:val="20"/>
              </w:rPr>
            </w:pPr>
          </w:p>
        </w:tc>
        <w:tc>
          <w:tcPr>
            <w:tcW w:w="948" w:type="pct"/>
          </w:tcPr>
          <w:p w14:paraId="4CEEDFB3" w14:textId="77777777" w:rsidR="000F4955" w:rsidRPr="007F31A0" w:rsidRDefault="000F4955" w:rsidP="00C90279">
            <w:pPr>
              <w:rPr>
                <w:rFonts w:cstheme="minorHAnsi"/>
                <w:sz w:val="20"/>
                <w:szCs w:val="20"/>
              </w:rPr>
            </w:pPr>
          </w:p>
        </w:tc>
        <w:tc>
          <w:tcPr>
            <w:tcW w:w="948" w:type="pct"/>
          </w:tcPr>
          <w:p w14:paraId="0308AAB3" w14:textId="77777777" w:rsidR="000F4955" w:rsidRPr="007F31A0" w:rsidRDefault="000F4955" w:rsidP="00C90279">
            <w:pPr>
              <w:rPr>
                <w:rFonts w:cstheme="minorHAnsi"/>
                <w:sz w:val="20"/>
                <w:szCs w:val="20"/>
              </w:rPr>
            </w:pPr>
          </w:p>
        </w:tc>
      </w:tr>
      <w:tr w:rsidR="000F4955" w:rsidRPr="007F31A0" w14:paraId="41B2158B" w14:textId="77777777" w:rsidTr="00C90279">
        <w:tc>
          <w:tcPr>
            <w:tcW w:w="207" w:type="pct"/>
          </w:tcPr>
          <w:p w14:paraId="7524FDB9" w14:textId="77777777" w:rsidR="000F4955" w:rsidRPr="007F31A0" w:rsidRDefault="000F4955" w:rsidP="00C90279">
            <w:pPr>
              <w:rPr>
                <w:rFonts w:cstheme="minorHAnsi"/>
                <w:sz w:val="20"/>
                <w:szCs w:val="20"/>
              </w:rPr>
            </w:pPr>
          </w:p>
        </w:tc>
        <w:tc>
          <w:tcPr>
            <w:tcW w:w="1001" w:type="pct"/>
          </w:tcPr>
          <w:p w14:paraId="27269406" w14:textId="77777777" w:rsidR="000F4955" w:rsidRPr="007F31A0" w:rsidRDefault="000F4955" w:rsidP="00C90279">
            <w:pPr>
              <w:rPr>
                <w:rFonts w:cstheme="minorHAnsi"/>
                <w:sz w:val="20"/>
                <w:szCs w:val="20"/>
              </w:rPr>
            </w:pPr>
          </w:p>
        </w:tc>
        <w:tc>
          <w:tcPr>
            <w:tcW w:w="948" w:type="pct"/>
          </w:tcPr>
          <w:p w14:paraId="0E0980BA" w14:textId="77777777" w:rsidR="000F4955" w:rsidRPr="007F31A0" w:rsidRDefault="000F4955" w:rsidP="00C90279">
            <w:pPr>
              <w:rPr>
                <w:rFonts w:cstheme="minorHAnsi"/>
                <w:sz w:val="20"/>
                <w:szCs w:val="20"/>
              </w:rPr>
            </w:pPr>
          </w:p>
        </w:tc>
        <w:tc>
          <w:tcPr>
            <w:tcW w:w="948" w:type="pct"/>
          </w:tcPr>
          <w:p w14:paraId="1D9C0B2E" w14:textId="77777777" w:rsidR="000F4955" w:rsidRPr="007F31A0" w:rsidRDefault="000F4955" w:rsidP="00C90279">
            <w:pPr>
              <w:rPr>
                <w:rFonts w:cstheme="minorHAnsi"/>
                <w:sz w:val="20"/>
                <w:szCs w:val="20"/>
              </w:rPr>
            </w:pPr>
          </w:p>
        </w:tc>
        <w:tc>
          <w:tcPr>
            <w:tcW w:w="948" w:type="pct"/>
          </w:tcPr>
          <w:p w14:paraId="0665B29D" w14:textId="77777777" w:rsidR="000F4955" w:rsidRPr="007F31A0" w:rsidRDefault="000F4955" w:rsidP="00C90279">
            <w:pPr>
              <w:rPr>
                <w:rFonts w:cstheme="minorHAnsi"/>
                <w:sz w:val="20"/>
                <w:szCs w:val="20"/>
              </w:rPr>
            </w:pPr>
          </w:p>
        </w:tc>
        <w:tc>
          <w:tcPr>
            <w:tcW w:w="948" w:type="pct"/>
          </w:tcPr>
          <w:p w14:paraId="0681EEC8" w14:textId="77777777" w:rsidR="000F4955" w:rsidRPr="007F31A0" w:rsidRDefault="000F4955" w:rsidP="00C90279">
            <w:pPr>
              <w:rPr>
                <w:rFonts w:cstheme="minorHAnsi"/>
                <w:sz w:val="20"/>
                <w:szCs w:val="20"/>
              </w:rPr>
            </w:pPr>
          </w:p>
        </w:tc>
      </w:tr>
      <w:bookmarkEnd w:id="5"/>
    </w:tbl>
    <w:p w14:paraId="67F159BF" w14:textId="77777777" w:rsidR="000F4955" w:rsidRPr="00682B25" w:rsidRDefault="000F4955" w:rsidP="000F4955">
      <w:pPr>
        <w:spacing w:after="0" w:line="240" w:lineRule="auto"/>
        <w:jc w:val="both"/>
        <w:rPr>
          <w:rFonts w:eastAsia="Times New Roman" w:cstheme="minorHAnsi"/>
          <w:sz w:val="22"/>
          <w:szCs w:val="22"/>
          <w:lang w:eastAsia="en-US"/>
        </w:rPr>
      </w:pPr>
    </w:p>
    <w:p w14:paraId="310CF5F0" w14:textId="77777777" w:rsidR="000F4955" w:rsidRDefault="000F4955" w:rsidP="000F4955">
      <w:pPr>
        <w:pStyle w:val="Sraopastraipa"/>
        <w:numPr>
          <w:ilvl w:val="0"/>
          <w:numId w:val="1"/>
        </w:numPr>
        <w:spacing w:after="0" w:line="240" w:lineRule="auto"/>
        <w:jc w:val="both"/>
        <w:rPr>
          <w:rFonts w:eastAsia="Times New Roman" w:cstheme="minorHAnsi"/>
          <w:b/>
          <w:bCs/>
          <w:sz w:val="22"/>
          <w:szCs w:val="22"/>
          <w:lang w:eastAsia="en-US"/>
        </w:rPr>
      </w:pPr>
      <w:r>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0F4955" w:rsidRPr="007F31A0" w14:paraId="5FFFE39E" w14:textId="77777777" w:rsidTr="00C90279">
        <w:tc>
          <w:tcPr>
            <w:tcW w:w="562" w:type="dxa"/>
            <w:shd w:val="clear" w:color="auto" w:fill="E8E8E8" w:themeFill="background2"/>
          </w:tcPr>
          <w:p w14:paraId="5943D433" w14:textId="77777777" w:rsidR="000F4955" w:rsidRPr="00010C5E" w:rsidRDefault="000F4955" w:rsidP="000F4955">
            <w:pPr>
              <w:pStyle w:val="Sraopastraipa"/>
              <w:numPr>
                <w:ilvl w:val="0"/>
                <w:numId w:val="1"/>
              </w:numPr>
              <w:suppressAutoHyphens/>
              <w:spacing w:after="0" w:line="240" w:lineRule="auto"/>
              <w:jc w:val="center"/>
              <w:rPr>
                <w:rFonts w:eastAsia="Times New Roman" w:cstheme="minorHAnsi"/>
                <w:bCs/>
                <w:sz w:val="20"/>
                <w:szCs w:val="20"/>
                <w:lang w:eastAsia="en-US"/>
              </w:rPr>
            </w:pPr>
            <w:r w:rsidRPr="00010C5E">
              <w:rPr>
                <w:rFonts w:eastAsia="Times New Roman" w:cstheme="minorHAnsi"/>
                <w:bCs/>
                <w:sz w:val="20"/>
                <w:szCs w:val="20"/>
                <w:lang w:eastAsia="en-US"/>
              </w:rPr>
              <w:t>Eil. Nr.</w:t>
            </w:r>
          </w:p>
        </w:tc>
        <w:tc>
          <w:tcPr>
            <w:tcW w:w="3515" w:type="dxa"/>
            <w:shd w:val="clear" w:color="auto" w:fill="E8E8E8" w:themeFill="background2"/>
          </w:tcPr>
          <w:p w14:paraId="1A308478" w14:textId="77777777" w:rsidR="000F4955" w:rsidRPr="007F31A0" w:rsidRDefault="000F4955" w:rsidP="00C90279">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9526" w:type="dxa"/>
            <w:shd w:val="clear" w:color="auto" w:fill="E8E8E8" w:themeFill="background2"/>
          </w:tcPr>
          <w:p w14:paraId="52569E33" w14:textId="77777777" w:rsidR="000F4955" w:rsidRPr="007F31A0" w:rsidRDefault="000F4955" w:rsidP="00C90279">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0F4955" w:rsidRPr="007F31A0" w14:paraId="14352791" w14:textId="77777777" w:rsidTr="00C90279">
        <w:tc>
          <w:tcPr>
            <w:tcW w:w="562" w:type="dxa"/>
          </w:tcPr>
          <w:p w14:paraId="76CBFD1C" w14:textId="77777777" w:rsidR="000F4955" w:rsidRPr="007F31A0" w:rsidRDefault="000F4955" w:rsidP="00C90279">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0ABA1DC7" w14:textId="17378174" w:rsidR="000F4955" w:rsidRPr="007F31A0" w:rsidRDefault="000F4955" w:rsidP="00C90279">
            <w:pPr>
              <w:suppressAutoHyphens/>
              <w:spacing w:after="0" w:line="240" w:lineRule="auto"/>
              <w:rPr>
                <w:rFonts w:eastAsia="Times New Roman" w:cstheme="minorHAnsi"/>
                <w:sz w:val="20"/>
                <w:szCs w:val="20"/>
                <w:lang w:eastAsia="en-US"/>
              </w:rPr>
            </w:pPr>
            <w:r w:rsidRPr="00241BB4">
              <w:rPr>
                <w:rFonts w:cstheme="minorHAnsi"/>
                <w:b/>
                <w:i/>
                <w:sz w:val="22"/>
                <w:szCs w:val="22"/>
              </w:rPr>
              <w:t xml:space="preserve">Antras kriterijus –   už </w:t>
            </w:r>
            <w:r>
              <w:rPr>
                <w:rFonts w:cstheme="minorHAnsi"/>
                <w:b/>
                <w:i/>
                <w:sz w:val="22"/>
                <w:szCs w:val="22"/>
              </w:rPr>
              <w:t xml:space="preserve"> </w:t>
            </w:r>
            <w:r w:rsidRPr="00241BB4">
              <w:rPr>
                <w:rFonts w:cstheme="minorHAnsi"/>
                <w:b/>
                <w:i/>
                <w:sz w:val="22"/>
                <w:szCs w:val="22"/>
              </w:rPr>
              <w:t>sutarties įvykdymą atsakingų</w:t>
            </w:r>
            <w:r>
              <w:rPr>
                <w:rFonts w:cstheme="minorHAnsi"/>
                <w:b/>
                <w:i/>
                <w:sz w:val="22"/>
                <w:szCs w:val="22"/>
              </w:rPr>
              <w:t xml:space="preserve"> fenomenais grįsto ugdymo metodologijos klausimais</w:t>
            </w:r>
            <w:r w:rsidRPr="00241BB4">
              <w:rPr>
                <w:rFonts w:cstheme="minorHAnsi"/>
                <w:b/>
                <w:i/>
                <w:sz w:val="22"/>
                <w:szCs w:val="22"/>
              </w:rPr>
              <w:t xml:space="preserve"> tiekėjo pasitelkiamų </w:t>
            </w:r>
            <w:r>
              <w:rPr>
                <w:rFonts w:cstheme="minorHAnsi"/>
                <w:b/>
                <w:i/>
                <w:sz w:val="22"/>
                <w:szCs w:val="22"/>
              </w:rPr>
              <w:t xml:space="preserve">skirtingų </w:t>
            </w:r>
            <w:r w:rsidRPr="00241BB4">
              <w:rPr>
                <w:rFonts w:cstheme="minorHAnsi"/>
                <w:b/>
                <w:i/>
                <w:sz w:val="22"/>
                <w:szCs w:val="22"/>
              </w:rPr>
              <w:t xml:space="preserve">užsienio </w:t>
            </w:r>
            <w:r>
              <w:rPr>
                <w:rFonts w:cstheme="minorHAnsi"/>
                <w:b/>
                <w:i/>
                <w:sz w:val="22"/>
                <w:szCs w:val="22"/>
              </w:rPr>
              <w:t xml:space="preserve">šalių </w:t>
            </w:r>
            <w:r w:rsidRPr="00241BB4">
              <w:rPr>
                <w:rFonts w:cstheme="minorHAnsi"/>
                <w:b/>
                <w:i/>
                <w:sz w:val="22"/>
                <w:szCs w:val="22"/>
              </w:rPr>
              <w:t>ekspertų/lektorių, skaičius (B)</w:t>
            </w:r>
          </w:p>
        </w:tc>
        <w:tc>
          <w:tcPr>
            <w:tcW w:w="9526" w:type="dxa"/>
          </w:tcPr>
          <w:p w14:paraId="2114FF7C" w14:textId="77777777" w:rsidR="000F4955" w:rsidRPr="00215371" w:rsidRDefault="000F4955" w:rsidP="00C90279">
            <w:pPr>
              <w:suppressAutoHyphens/>
              <w:autoSpaceDN w:val="0"/>
              <w:spacing w:after="0" w:line="240" w:lineRule="auto"/>
              <w:jc w:val="both"/>
              <w:textAlignment w:val="baseline"/>
              <w:rPr>
                <w:rFonts w:eastAsia="Times New Roman" w:cstheme="minorHAnsi"/>
                <w:i/>
                <w:sz w:val="22"/>
                <w:szCs w:val="22"/>
              </w:rPr>
            </w:pPr>
            <w:r w:rsidRPr="00215371">
              <w:rPr>
                <w:rFonts w:eastAsia="Times New Roman" w:cstheme="minorHAnsi"/>
                <w:i/>
                <w:sz w:val="22"/>
                <w:szCs w:val="22"/>
              </w:rPr>
              <w:t>Pažymėti siūlomą už sutarties įvykdymą atsakingų</w:t>
            </w:r>
            <w:r w:rsidRPr="00215371">
              <w:rPr>
                <w:rFonts w:cstheme="minorHAnsi"/>
                <w:i/>
                <w:iCs/>
                <w:sz w:val="22"/>
                <w:szCs w:val="22"/>
              </w:rPr>
              <w:t xml:space="preserve"> fenomenais grįsto ugdymo metodologijos klausimais, tiekėjo pasitelkiamų </w:t>
            </w:r>
            <w:r>
              <w:rPr>
                <w:rFonts w:cstheme="minorHAnsi"/>
                <w:i/>
                <w:iCs/>
                <w:sz w:val="22"/>
                <w:szCs w:val="22"/>
              </w:rPr>
              <w:t xml:space="preserve">skirtingų </w:t>
            </w:r>
            <w:r w:rsidRPr="00215371">
              <w:rPr>
                <w:rFonts w:cstheme="minorHAnsi"/>
                <w:i/>
                <w:iCs/>
                <w:sz w:val="22"/>
                <w:szCs w:val="22"/>
              </w:rPr>
              <w:t xml:space="preserve">užsienio </w:t>
            </w:r>
            <w:r>
              <w:rPr>
                <w:rFonts w:cstheme="minorHAnsi"/>
                <w:i/>
                <w:iCs/>
                <w:sz w:val="22"/>
                <w:szCs w:val="22"/>
              </w:rPr>
              <w:t xml:space="preserve">šalių </w:t>
            </w:r>
            <w:r w:rsidRPr="00215371">
              <w:rPr>
                <w:rFonts w:cstheme="minorHAnsi"/>
                <w:i/>
                <w:iCs/>
                <w:sz w:val="22"/>
                <w:szCs w:val="22"/>
              </w:rPr>
              <w:t>ekspertų/lektorių  skaičių</w:t>
            </w:r>
            <w:r w:rsidRPr="00215371">
              <w:rPr>
                <w:rFonts w:cstheme="minorHAnsi"/>
                <w:b/>
                <w:bCs/>
                <w:sz w:val="22"/>
                <w:szCs w:val="22"/>
              </w:rPr>
              <w:t xml:space="preserve"> </w:t>
            </w:r>
            <w:r w:rsidRPr="00215371">
              <w:rPr>
                <w:rFonts w:eastAsia="Times New Roman" w:cstheme="minorHAnsi"/>
                <w:i/>
                <w:sz w:val="22"/>
                <w:szCs w:val="22"/>
              </w:rPr>
              <w:t>(simboliu „x“ pažymėti tik vieną langelį):</w:t>
            </w:r>
          </w:p>
          <w:p w14:paraId="3D9A079F" w14:textId="77777777" w:rsidR="000F4955" w:rsidRPr="00215371" w:rsidRDefault="000F4955" w:rsidP="00C90279">
            <w:pPr>
              <w:suppressAutoHyphens/>
              <w:autoSpaceDN w:val="0"/>
              <w:spacing w:after="0" w:line="240" w:lineRule="auto"/>
              <w:jc w:val="both"/>
              <w:textAlignment w:val="baseline"/>
              <w:rPr>
                <w:rFonts w:eastAsia="Times New Roman" w:cstheme="minorHAnsi"/>
                <w:i/>
                <w:sz w:val="22"/>
                <w:szCs w:val="22"/>
              </w:rPr>
            </w:pPr>
          </w:p>
          <w:p w14:paraId="592334DA" w14:textId="73BF9AC1" w:rsidR="000F4955" w:rsidRPr="00215371" w:rsidRDefault="000F4955" w:rsidP="00C90279">
            <w:pPr>
              <w:suppressAutoHyphens/>
              <w:autoSpaceDN w:val="0"/>
              <w:spacing w:after="0" w:line="240" w:lineRule="auto"/>
              <w:jc w:val="center"/>
              <w:textAlignment w:val="baseline"/>
              <w:rPr>
                <w:rFonts w:eastAsia="Times New Roman" w:cstheme="minorHAnsi"/>
                <w:sz w:val="22"/>
                <w:szCs w:val="22"/>
              </w:rPr>
            </w:pPr>
            <w:r w:rsidRPr="00215371">
              <w:rPr>
                <w:rFonts w:eastAsia="Times New Roman" w:cstheme="minorHAnsi"/>
                <w:i/>
                <w:sz w:val="22"/>
                <w:szCs w:val="22"/>
              </w:rPr>
              <w:t xml:space="preserve">2 </w:t>
            </w:r>
            <w:r w:rsidR="00997CA9">
              <w:rPr>
                <w:rFonts w:eastAsia="Times New Roman" w:cstheme="minorHAnsi"/>
                <w:i/>
                <w:sz w:val="22"/>
                <w:szCs w:val="22"/>
              </w:rPr>
              <w:t xml:space="preserve">skirtingų užsienio šalių </w:t>
            </w:r>
            <w:r w:rsidRPr="00215371">
              <w:rPr>
                <w:rFonts w:eastAsia="Times New Roman" w:cstheme="minorHAnsi"/>
                <w:i/>
                <w:sz w:val="22"/>
                <w:szCs w:val="22"/>
              </w:rPr>
              <w:t xml:space="preserve">ekspertai </w:t>
            </w:r>
            <w:r>
              <w:rPr>
                <w:rFonts w:eastAsia="Times New Roman" w:cstheme="minorHAnsi"/>
                <w:i/>
                <w:sz w:val="22"/>
                <w:szCs w:val="22"/>
              </w:rPr>
              <w:t>/lektoriai</w:t>
            </w:r>
            <w:r w:rsidRPr="00215371">
              <w:rPr>
                <w:rFonts w:eastAsia="Times New Roman" w:cstheme="minorHAnsi"/>
                <w:sz w:val="22"/>
                <w:szCs w:val="22"/>
              </w:rPr>
              <w:t>–</w:t>
            </w:r>
            <w:r w:rsidRPr="00215371">
              <w:rPr>
                <w:rFonts w:eastAsia="Times New Roman" w:cstheme="minorHAnsi"/>
                <w:i/>
                <w:sz w:val="22"/>
                <w:szCs w:val="22"/>
              </w:rPr>
              <w:t xml:space="preserve"> </w:t>
            </w:r>
            <w:r w:rsidRPr="00215371">
              <w:rPr>
                <w:rFonts w:eastAsia="Times New Roman" w:cstheme="minorHAnsi"/>
                <w:sz w:val="22"/>
                <w:szCs w:val="22"/>
              </w:rPr>
              <w:t>□</w:t>
            </w:r>
          </w:p>
          <w:p w14:paraId="36AF8416" w14:textId="6B55DF96" w:rsidR="000F4955" w:rsidRPr="00215371" w:rsidRDefault="000F4955" w:rsidP="00C90279">
            <w:pPr>
              <w:suppressAutoHyphens/>
              <w:autoSpaceDN w:val="0"/>
              <w:spacing w:after="0" w:line="240" w:lineRule="auto"/>
              <w:jc w:val="center"/>
              <w:textAlignment w:val="baseline"/>
              <w:rPr>
                <w:rFonts w:eastAsia="Times New Roman" w:cstheme="minorHAnsi"/>
                <w:sz w:val="22"/>
                <w:szCs w:val="22"/>
              </w:rPr>
            </w:pPr>
            <w:r w:rsidRPr="00215371">
              <w:rPr>
                <w:rFonts w:eastAsia="Times New Roman" w:cstheme="minorHAnsi"/>
                <w:i/>
                <w:sz w:val="22"/>
                <w:szCs w:val="22"/>
              </w:rPr>
              <w:t xml:space="preserve">3 – 4 </w:t>
            </w:r>
            <w:r w:rsidR="00997CA9">
              <w:rPr>
                <w:rFonts w:eastAsia="Times New Roman" w:cstheme="minorHAnsi"/>
                <w:i/>
                <w:sz w:val="22"/>
                <w:szCs w:val="22"/>
              </w:rPr>
              <w:t xml:space="preserve">skirtingų užsienio šalių </w:t>
            </w:r>
            <w:r w:rsidRPr="00215371">
              <w:rPr>
                <w:rFonts w:eastAsia="Times New Roman" w:cstheme="minorHAnsi"/>
                <w:i/>
                <w:sz w:val="22"/>
                <w:szCs w:val="22"/>
              </w:rPr>
              <w:t>ekspertai</w:t>
            </w:r>
            <w:r>
              <w:rPr>
                <w:rFonts w:eastAsia="Times New Roman" w:cstheme="minorHAnsi"/>
                <w:i/>
                <w:sz w:val="22"/>
                <w:szCs w:val="22"/>
              </w:rPr>
              <w:t>/lektoriai</w:t>
            </w:r>
            <w:r w:rsidRPr="00215371">
              <w:rPr>
                <w:rFonts w:eastAsia="Times New Roman" w:cstheme="minorHAnsi"/>
                <w:i/>
                <w:sz w:val="22"/>
                <w:szCs w:val="22"/>
              </w:rPr>
              <w:t xml:space="preserve"> -  </w:t>
            </w:r>
            <w:r w:rsidRPr="00215371">
              <w:rPr>
                <w:rFonts w:eastAsia="Times New Roman" w:cstheme="minorHAnsi"/>
                <w:sz w:val="22"/>
                <w:szCs w:val="22"/>
              </w:rPr>
              <w:t>□</w:t>
            </w:r>
          </w:p>
          <w:p w14:paraId="066B0142" w14:textId="5685D48A" w:rsidR="000F4955" w:rsidRPr="00215371" w:rsidRDefault="000F4955" w:rsidP="00C90279">
            <w:pPr>
              <w:suppressAutoHyphens/>
              <w:autoSpaceDN w:val="0"/>
              <w:spacing w:after="0" w:line="240" w:lineRule="auto"/>
              <w:jc w:val="center"/>
              <w:textAlignment w:val="baseline"/>
              <w:rPr>
                <w:rFonts w:eastAsia="Times New Roman" w:cstheme="minorHAnsi"/>
                <w:sz w:val="22"/>
                <w:szCs w:val="22"/>
              </w:rPr>
            </w:pPr>
            <w:r w:rsidRPr="00215371">
              <w:rPr>
                <w:rFonts w:eastAsia="Times New Roman" w:cstheme="minorHAnsi"/>
                <w:i/>
                <w:sz w:val="22"/>
                <w:szCs w:val="22"/>
              </w:rPr>
              <w:t>5 ir daugiau</w:t>
            </w:r>
            <w:r w:rsidR="00997CA9">
              <w:rPr>
                <w:rFonts w:eastAsia="Times New Roman" w:cstheme="minorHAnsi"/>
                <w:i/>
                <w:sz w:val="22"/>
                <w:szCs w:val="22"/>
              </w:rPr>
              <w:t xml:space="preserve"> skirtingų užsienio šalių</w:t>
            </w:r>
            <w:r w:rsidRPr="00215371">
              <w:rPr>
                <w:rFonts w:eastAsia="Times New Roman" w:cstheme="minorHAnsi"/>
                <w:i/>
                <w:sz w:val="22"/>
                <w:szCs w:val="22"/>
              </w:rPr>
              <w:t xml:space="preserve"> ekspert</w:t>
            </w:r>
            <w:r w:rsidR="00997CA9">
              <w:rPr>
                <w:rFonts w:eastAsia="Times New Roman" w:cstheme="minorHAnsi"/>
                <w:i/>
                <w:sz w:val="22"/>
                <w:szCs w:val="22"/>
              </w:rPr>
              <w:t>ai</w:t>
            </w:r>
            <w:r>
              <w:rPr>
                <w:rFonts w:eastAsia="Times New Roman" w:cstheme="minorHAnsi"/>
                <w:i/>
                <w:sz w:val="22"/>
                <w:szCs w:val="22"/>
              </w:rPr>
              <w:t>/lektori</w:t>
            </w:r>
            <w:r w:rsidR="00997CA9">
              <w:rPr>
                <w:rFonts w:eastAsia="Times New Roman" w:cstheme="minorHAnsi"/>
                <w:i/>
                <w:sz w:val="22"/>
                <w:szCs w:val="22"/>
              </w:rPr>
              <w:t>ai</w:t>
            </w:r>
            <w:r w:rsidRPr="00215371">
              <w:rPr>
                <w:rFonts w:eastAsia="Times New Roman" w:cstheme="minorHAnsi"/>
                <w:i/>
                <w:sz w:val="22"/>
                <w:szCs w:val="22"/>
              </w:rPr>
              <w:t xml:space="preserve"> </w:t>
            </w:r>
            <w:r w:rsidRPr="00215371">
              <w:rPr>
                <w:rFonts w:eastAsia="Times New Roman" w:cstheme="minorHAnsi"/>
                <w:sz w:val="22"/>
                <w:szCs w:val="22"/>
              </w:rPr>
              <w:t>–</w:t>
            </w:r>
            <w:r w:rsidRPr="00215371">
              <w:rPr>
                <w:rFonts w:eastAsia="Times New Roman" w:cstheme="minorHAnsi"/>
                <w:i/>
                <w:sz w:val="22"/>
                <w:szCs w:val="22"/>
              </w:rPr>
              <w:t xml:space="preserve"> </w:t>
            </w:r>
            <w:r w:rsidRPr="00215371">
              <w:rPr>
                <w:rFonts w:eastAsia="Times New Roman" w:cstheme="minorHAnsi"/>
                <w:sz w:val="22"/>
                <w:szCs w:val="22"/>
              </w:rPr>
              <w:t>□</w:t>
            </w:r>
            <w:r>
              <w:rPr>
                <w:rFonts w:eastAsia="Times New Roman" w:cstheme="minorHAnsi"/>
                <w:sz w:val="22"/>
                <w:szCs w:val="22"/>
              </w:rPr>
              <w:t xml:space="preserve"> </w:t>
            </w:r>
          </w:p>
          <w:p w14:paraId="521BFC78" w14:textId="77777777" w:rsidR="000F4955" w:rsidRPr="00215371" w:rsidRDefault="000F4955" w:rsidP="00C90279">
            <w:pPr>
              <w:suppressAutoHyphens/>
              <w:autoSpaceDN w:val="0"/>
              <w:spacing w:after="0" w:line="240" w:lineRule="auto"/>
              <w:jc w:val="center"/>
              <w:textAlignment w:val="baseline"/>
              <w:rPr>
                <w:rFonts w:eastAsia="Times New Roman" w:cstheme="minorHAnsi"/>
                <w:sz w:val="22"/>
                <w:szCs w:val="22"/>
              </w:rPr>
            </w:pPr>
          </w:p>
          <w:p w14:paraId="16B169FA" w14:textId="77777777" w:rsidR="000F4955" w:rsidRPr="00215371" w:rsidRDefault="000F4955" w:rsidP="00C90279">
            <w:pPr>
              <w:suppressAutoHyphens/>
              <w:autoSpaceDN w:val="0"/>
              <w:spacing w:after="0" w:line="240" w:lineRule="auto"/>
              <w:textAlignment w:val="baseline"/>
              <w:rPr>
                <w:rFonts w:eastAsia="Times New Roman" w:cstheme="minorHAnsi"/>
                <w:sz w:val="22"/>
                <w:szCs w:val="22"/>
              </w:rPr>
            </w:pPr>
          </w:p>
          <w:p w14:paraId="2F3B6241" w14:textId="77777777" w:rsidR="000F4955" w:rsidRPr="007F31A0" w:rsidRDefault="000F4955" w:rsidP="00C90279">
            <w:pPr>
              <w:suppressAutoHyphens/>
              <w:spacing w:after="0" w:line="240" w:lineRule="auto"/>
              <w:jc w:val="both"/>
              <w:rPr>
                <w:rFonts w:eastAsia="Times New Roman" w:cstheme="minorHAnsi"/>
                <w:sz w:val="20"/>
                <w:szCs w:val="20"/>
                <w:lang w:eastAsia="en-US"/>
              </w:rPr>
            </w:pPr>
            <w:r w:rsidRPr="00215371">
              <w:rPr>
                <w:rFonts w:eastAsia="Times New Roman" w:cstheme="minorHAnsi"/>
                <w:i/>
                <w:iCs/>
                <w:sz w:val="22"/>
                <w:szCs w:val="22"/>
              </w:rPr>
              <w:lastRenderedPageBreak/>
              <w:t xml:space="preserve">Nurodomas </w:t>
            </w:r>
            <w:r w:rsidRPr="00215371">
              <w:rPr>
                <w:rFonts w:cstheme="minorHAnsi"/>
                <w:i/>
                <w:iCs/>
                <w:sz w:val="22"/>
                <w:szCs w:val="22"/>
              </w:rPr>
              <w:t xml:space="preserve">fenomenais grįsto ugdymo metodologijos klausimais, tiekėjo pasitelkiamų </w:t>
            </w:r>
            <w:r>
              <w:rPr>
                <w:rFonts w:cstheme="minorHAnsi"/>
                <w:i/>
                <w:iCs/>
                <w:sz w:val="22"/>
                <w:szCs w:val="22"/>
              </w:rPr>
              <w:t xml:space="preserve">skirtingų </w:t>
            </w:r>
            <w:r w:rsidRPr="00215371">
              <w:rPr>
                <w:rFonts w:cstheme="minorHAnsi"/>
                <w:i/>
                <w:iCs/>
                <w:sz w:val="22"/>
                <w:szCs w:val="22"/>
              </w:rPr>
              <w:t xml:space="preserve">užsienio </w:t>
            </w:r>
            <w:r>
              <w:rPr>
                <w:rFonts w:cstheme="minorHAnsi"/>
                <w:i/>
                <w:iCs/>
                <w:sz w:val="22"/>
                <w:szCs w:val="22"/>
              </w:rPr>
              <w:t xml:space="preserve">šalių </w:t>
            </w:r>
            <w:r w:rsidRPr="00215371">
              <w:rPr>
                <w:rFonts w:cstheme="minorHAnsi"/>
                <w:i/>
                <w:iCs/>
                <w:sz w:val="22"/>
                <w:szCs w:val="22"/>
              </w:rPr>
              <w:t>ekspertų/lektorių  skaičius</w:t>
            </w:r>
            <w:r w:rsidRPr="00215371">
              <w:rPr>
                <w:rFonts w:cstheme="minorHAnsi"/>
                <w:b/>
                <w:bCs/>
                <w:sz w:val="22"/>
                <w:szCs w:val="22"/>
              </w:rPr>
              <w:t xml:space="preserve">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3 </w:t>
            </w:r>
            <w:r w:rsidRPr="00215371">
              <w:rPr>
                <w:rFonts w:eastAsia="Times New Roman" w:cstheme="minorHAnsi"/>
                <w:i/>
                <w:iCs/>
                <w:sz w:val="22"/>
                <w:szCs w:val="22"/>
              </w:rPr>
              <w:t>punktą</w:t>
            </w:r>
            <w:r w:rsidRPr="007B0DA0">
              <w:rPr>
                <w:rFonts w:ascii="Times New Roman" w:eastAsia="Times New Roman" w:hAnsi="Times New Roman" w:cs="Times New Roman"/>
                <w:i/>
                <w:iCs/>
                <w:sz w:val="24"/>
                <w:szCs w:val="24"/>
              </w:rPr>
              <w:t>.</w:t>
            </w:r>
          </w:p>
        </w:tc>
      </w:tr>
      <w:tr w:rsidR="000F4955" w:rsidRPr="007F31A0" w14:paraId="4328673D" w14:textId="77777777" w:rsidTr="00C90279">
        <w:tc>
          <w:tcPr>
            <w:tcW w:w="562" w:type="dxa"/>
          </w:tcPr>
          <w:p w14:paraId="563B91E2" w14:textId="77777777" w:rsidR="000F4955" w:rsidRPr="007F31A0" w:rsidRDefault="000F4955" w:rsidP="00C90279">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8E8E8" w:themeFill="background2"/>
          </w:tcPr>
          <w:p w14:paraId="46586B62" w14:textId="3E56ED25" w:rsidR="000F4955" w:rsidRPr="00215371" w:rsidRDefault="000F4955" w:rsidP="00C90279">
            <w:pPr>
              <w:suppressAutoHyphens/>
              <w:spacing w:after="0" w:line="240" w:lineRule="auto"/>
              <w:rPr>
                <w:rFonts w:eastAsia="Times New Roman" w:cstheme="minorHAnsi"/>
                <w:sz w:val="20"/>
                <w:szCs w:val="20"/>
                <w:lang w:eastAsia="en-US"/>
              </w:rPr>
            </w:pPr>
            <w:r w:rsidRPr="00215371">
              <w:rPr>
                <w:rFonts w:cstheme="minorHAnsi"/>
                <w:b/>
                <w:i/>
                <w:sz w:val="22"/>
                <w:szCs w:val="22"/>
              </w:rPr>
              <w:t xml:space="preserve">Trečias </w:t>
            </w:r>
            <w:r w:rsidRPr="00215371">
              <w:rPr>
                <w:rFonts w:cstheme="minorHAnsi"/>
                <w:b/>
                <w:i/>
                <w:sz w:val="22"/>
                <w:szCs w:val="22"/>
                <w:highlight w:val="lightGray"/>
              </w:rPr>
              <w:t>kriterijus –</w:t>
            </w:r>
            <w:r w:rsidRPr="00215371">
              <w:rPr>
                <w:b/>
                <w:bCs/>
                <w:color w:val="000000"/>
                <w:sz w:val="24"/>
                <w:szCs w:val="24"/>
                <w:highlight w:val="lightGray"/>
                <w:shd w:val="clear" w:color="auto" w:fill="FFFFFF"/>
              </w:rPr>
              <w:t xml:space="preserve"> </w:t>
            </w:r>
            <w:r w:rsidRPr="00215371">
              <w:rPr>
                <w:rFonts w:cstheme="minorHAnsi"/>
                <w:b/>
                <w:bCs/>
                <w:color w:val="000000"/>
                <w:sz w:val="22"/>
                <w:szCs w:val="22"/>
                <w:highlight w:val="lightGray"/>
                <w:shd w:val="clear" w:color="auto" w:fill="FFFFFF"/>
              </w:rPr>
              <w:t xml:space="preserve">už sutarties vykdymą atsakingo fenomenais grįsto ugdymo metodikos įgyvendinimo ekspertų/lektorių skaičius, </w:t>
            </w:r>
            <w:r w:rsidRPr="00997CA9">
              <w:rPr>
                <w:rFonts w:cstheme="minorHAnsi"/>
                <w:b/>
                <w:bCs/>
                <w:color w:val="000000"/>
                <w:sz w:val="22"/>
                <w:szCs w:val="22"/>
                <w:highlight w:val="lightGray"/>
                <w:shd w:val="clear" w:color="auto" w:fill="FFFFFF"/>
              </w:rPr>
              <w:t>turinčių</w:t>
            </w:r>
            <w:r>
              <w:rPr>
                <w:rFonts w:cstheme="minorHAnsi"/>
                <w:b/>
                <w:bCs/>
                <w:color w:val="000000"/>
                <w:sz w:val="22"/>
                <w:szCs w:val="22"/>
                <w:shd w:val="clear" w:color="auto" w:fill="FFFFFF"/>
              </w:rPr>
              <w:t xml:space="preserve"> </w:t>
            </w:r>
            <w:r w:rsidRPr="006F7404">
              <w:rPr>
                <w:rFonts w:cstheme="minorHAnsi"/>
                <w:b/>
                <w:color w:val="FF0000"/>
                <w:sz w:val="22"/>
                <w:szCs w:val="22"/>
              </w:rPr>
              <w:t>fenomenais grįsto ugdymo metodikos konsultavimo</w:t>
            </w:r>
            <w:r w:rsidR="00997CA9">
              <w:rPr>
                <w:rFonts w:cstheme="minorHAnsi"/>
                <w:b/>
                <w:color w:val="FF0000"/>
                <w:sz w:val="22"/>
                <w:szCs w:val="22"/>
              </w:rPr>
              <w:t>, mokymo</w:t>
            </w:r>
            <w:r w:rsidRPr="006F7404">
              <w:rPr>
                <w:rFonts w:cstheme="minorHAnsi"/>
                <w:b/>
                <w:color w:val="FF0000"/>
                <w:sz w:val="22"/>
                <w:szCs w:val="22"/>
              </w:rPr>
              <w:t xml:space="preserve"> paslaug</w:t>
            </w:r>
            <w:r>
              <w:rPr>
                <w:rFonts w:cstheme="minorHAnsi"/>
                <w:b/>
                <w:color w:val="FF0000"/>
                <w:sz w:val="22"/>
                <w:szCs w:val="22"/>
              </w:rPr>
              <w:t>ų</w:t>
            </w:r>
            <w:r w:rsidRPr="006F7404">
              <w:rPr>
                <w:rFonts w:cstheme="minorHAnsi"/>
                <w:b/>
                <w:color w:val="FF0000"/>
                <w:sz w:val="22"/>
                <w:szCs w:val="22"/>
              </w:rPr>
              <w:t xml:space="preserve"> ne mažiau kaip 2 </w:t>
            </w:r>
            <w:r>
              <w:rPr>
                <w:rFonts w:cstheme="minorHAnsi"/>
                <w:b/>
                <w:color w:val="FF0000"/>
                <w:sz w:val="22"/>
                <w:szCs w:val="22"/>
              </w:rPr>
              <w:t>ugdymo įstaigose</w:t>
            </w:r>
            <w:r w:rsidRPr="006F7404">
              <w:rPr>
                <w:rFonts w:cstheme="minorHAnsi"/>
                <w:b/>
                <w:color w:val="FF0000"/>
                <w:sz w:val="22"/>
                <w:szCs w:val="22"/>
              </w:rPr>
              <w:t xml:space="preserve"> ir ne mažiau kaip 10 akad. val. kiekvieno </w:t>
            </w:r>
            <w:r>
              <w:rPr>
                <w:rFonts w:cstheme="minorHAnsi"/>
                <w:b/>
                <w:color w:val="FF0000"/>
                <w:sz w:val="22"/>
                <w:szCs w:val="22"/>
              </w:rPr>
              <w:t>ugdymo įstaigoje</w:t>
            </w:r>
            <w:r w:rsidRPr="006F7404">
              <w:rPr>
                <w:rFonts w:cstheme="minorHAnsi"/>
                <w:b/>
                <w:color w:val="FF0000"/>
                <w:sz w:val="22"/>
                <w:szCs w:val="22"/>
              </w:rPr>
              <w:t xml:space="preserve"> </w:t>
            </w:r>
            <w:r>
              <w:rPr>
                <w:rFonts w:cstheme="minorHAnsi"/>
                <w:b/>
                <w:color w:val="FF0000"/>
                <w:sz w:val="22"/>
                <w:szCs w:val="22"/>
              </w:rPr>
              <w:t xml:space="preserve">teikimo patirties </w:t>
            </w:r>
            <w:r w:rsidRPr="006F7404">
              <w:rPr>
                <w:rFonts w:cstheme="minorHAnsi"/>
                <w:b/>
                <w:color w:val="FF0000"/>
                <w:sz w:val="22"/>
                <w:szCs w:val="22"/>
              </w:rPr>
              <w:t>per paskutinius 3 metus iki pasiūlymų pateikimo termino</w:t>
            </w:r>
            <w:r w:rsidRPr="00215371">
              <w:rPr>
                <w:rFonts w:cstheme="minorHAnsi"/>
                <w:b/>
                <w:bCs/>
                <w:color w:val="000000"/>
                <w:sz w:val="22"/>
                <w:szCs w:val="22"/>
                <w:shd w:val="clear" w:color="auto" w:fill="FFFFFF"/>
              </w:rPr>
              <w:t xml:space="preserve"> (C)</w:t>
            </w:r>
          </w:p>
        </w:tc>
        <w:tc>
          <w:tcPr>
            <w:tcW w:w="9526" w:type="dxa"/>
          </w:tcPr>
          <w:p w14:paraId="491C781A" w14:textId="788D7742" w:rsidR="000F4955" w:rsidRPr="006F305E" w:rsidRDefault="000F4955" w:rsidP="00C90279">
            <w:pPr>
              <w:suppressAutoHyphens/>
              <w:autoSpaceDN w:val="0"/>
              <w:spacing w:after="0" w:line="240" w:lineRule="auto"/>
              <w:jc w:val="both"/>
              <w:textAlignment w:val="baseline"/>
              <w:rPr>
                <w:rFonts w:cstheme="minorHAnsi"/>
                <w:i/>
                <w:iCs/>
                <w:sz w:val="22"/>
                <w:szCs w:val="22"/>
              </w:rPr>
            </w:pPr>
            <w:r w:rsidRPr="00215371">
              <w:rPr>
                <w:rFonts w:eastAsia="Times New Roman" w:cstheme="minorHAnsi"/>
                <w:i/>
                <w:sz w:val="22"/>
                <w:szCs w:val="22"/>
              </w:rPr>
              <w:t>Pažymėti siūlomą už</w:t>
            </w:r>
            <w:r w:rsidR="00F81BA3">
              <w:rPr>
                <w:rFonts w:eastAsia="Times New Roman" w:cstheme="minorHAnsi"/>
                <w:i/>
                <w:sz w:val="22"/>
                <w:szCs w:val="22"/>
              </w:rPr>
              <w:t xml:space="preserve"> </w:t>
            </w:r>
            <w:r w:rsidRPr="00215371">
              <w:rPr>
                <w:rFonts w:eastAsia="Times New Roman" w:cstheme="minorHAnsi"/>
                <w:i/>
                <w:sz w:val="22"/>
                <w:szCs w:val="22"/>
              </w:rPr>
              <w:t>sutarties vykdymą atsakingų</w:t>
            </w:r>
            <w:r w:rsidRPr="00215371">
              <w:rPr>
                <w:rFonts w:cstheme="minorHAnsi"/>
                <w:i/>
                <w:iCs/>
                <w:sz w:val="22"/>
                <w:szCs w:val="22"/>
              </w:rPr>
              <w:t xml:space="preserve"> fenomenais grįsto ugdymo</w:t>
            </w:r>
            <w:r>
              <w:rPr>
                <w:rFonts w:cstheme="minorHAnsi"/>
                <w:i/>
                <w:iCs/>
                <w:sz w:val="22"/>
                <w:szCs w:val="22"/>
              </w:rPr>
              <w:t xml:space="preserve"> metodikos</w:t>
            </w:r>
            <w:r w:rsidRPr="00215371">
              <w:rPr>
                <w:rFonts w:cstheme="minorHAnsi"/>
                <w:i/>
                <w:iCs/>
                <w:sz w:val="22"/>
                <w:szCs w:val="22"/>
              </w:rPr>
              <w:t>,</w:t>
            </w:r>
            <w:r>
              <w:rPr>
                <w:rFonts w:cstheme="minorHAnsi"/>
                <w:i/>
                <w:iCs/>
                <w:sz w:val="22"/>
                <w:szCs w:val="22"/>
              </w:rPr>
              <w:t xml:space="preserve"> įgyvendinimo ekspertų/lektorių skaičių, turinčių </w:t>
            </w:r>
            <w:r w:rsidRPr="00F913B3">
              <w:rPr>
                <w:rFonts w:cstheme="minorHAnsi"/>
                <w:bCs/>
                <w:i/>
                <w:iCs/>
                <w:sz w:val="22"/>
                <w:szCs w:val="22"/>
              </w:rPr>
              <w:t>fenomenais grįsto ugdymo metodikos konsultavimo</w:t>
            </w:r>
            <w:r w:rsidR="00997CA9">
              <w:rPr>
                <w:rFonts w:cstheme="minorHAnsi"/>
                <w:bCs/>
                <w:i/>
                <w:iCs/>
                <w:sz w:val="22"/>
                <w:szCs w:val="22"/>
              </w:rPr>
              <w:t>/mokymo</w:t>
            </w:r>
            <w:r w:rsidRPr="00F913B3">
              <w:rPr>
                <w:rFonts w:cstheme="minorHAnsi"/>
                <w:bCs/>
                <w:i/>
                <w:iCs/>
                <w:sz w:val="22"/>
                <w:szCs w:val="22"/>
              </w:rPr>
              <w:t xml:space="preserve"> paslaugų ne mažiau kaip 2 ugdymo įstaigose ir ne mažiau kaip 10 akad. val. kiekvieno ugdymo įstaigoje teikimo patirties per paskutinius 3 metus iki pasiūlymų pateikimo termino</w:t>
            </w:r>
            <w:r w:rsidRPr="00F913B3">
              <w:rPr>
                <w:rFonts w:eastAsia="Times New Roman" w:cstheme="minorHAnsi"/>
                <w:i/>
                <w:sz w:val="22"/>
                <w:szCs w:val="22"/>
              </w:rPr>
              <w:t xml:space="preserve"> </w:t>
            </w:r>
            <w:r w:rsidRPr="00215371">
              <w:rPr>
                <w:rFonts w:eastAsia="Times New Roman" w:cstheme="minorHAnsi"/>
                <w:i/>
                <w:sz w:val="22"/>
                <w:szCs w:val="22"/>
              </w:rPr>
              <w:t>(simboliu „x“ pažymėti tik vieną langelį):</w:t>
            </w:r>
          </w:p>
          <w:p w14:paraId="64384DB1" w14:textId="77777777" w:rsidR="000F4955" w:rsidRPr="00215371" w:rsidRDefault="000F4955" w:rsidP="00C90279">
            <w:pPr>
              <w:suppressAutoHyphens/>
              <w:autoSpaceDN w:val="0"/>
              <w:spacing w:after="0" w:line="240" w:lineRule="auto"/>
              <w:jc w:val="both"/>
              <w:textAlignment w:val="baseline"/>
              <w:rPr>
                <w:rFonts w:eastAsia="Times New Roman" w:cstheme="minorHAnsi"/>
                <w:i/>
                <w:sz w:val="22"/>
                <w:szCs w:val="22"/>
              </w:rPr>
            </w:pPr>
          </w:p>
          <w:p w14:paraId="5F096DBE" w14:textId="77777777" w:rsidR="000F4955" w:rsidRPr="00215371" w:rsidRDefault="000F4955" w:rsidP="00C90279">
            <w:pPr>
              <w:suppressAutoHyphens/>
              <w:autoSpaceDN w:val="0"/>
              <w:spacing w:after="0" w:line="240" w:lineRule="auto"/>
              <w:jc w:val="center"/>
              <w:textAlignment w:val="baseline"/>
              <w:rPr>
                <w:rFonts w:eastAsia="Times New Roman" w:cstheme="minorHAnsi"/>
                <w:sz w:val="22"/>
                <w:szCs w:val="22"/>
              </w:rPr>
            </w:pPr>
            <w:r>
              <w:rPr>
                <w:rFonts w:eastAsia="Times New Roman" w:cstheme="minorHAnsi"/>
                <w:i/>
                <w:sz w:val="22"/>
                <w:szCs w:val="22"/>
              </w:rPr>
              <w:t>1</w:t>
            </w:r>
            <w:r w:rsidRPr="00215371">
              <w:rPr>
                <w:rFonts w:eastAsia="Times New Roman" w:cstheme="minorHAnsi"/>
                <w:i/>
                <w:sz w:val="22"/>
                <w:szCs w:val="22"/>
              </w:rPr>
              <w:t xml:space="preserve"> ekspert</w:t>
            </w:r>
            <w:r>
              <w:rPr>
                <w:rFonts w:eastAsia="Times New Roman" w:cstheme="minorHAnsi"/>
                <w:i/>
                <w:sz w:val="22"/>
                <w:szCs w:val="22"/>
              </w:rPr>
              <w:t>as</w:t>
            </w:r>
            <w:r w:rsidRPr="00215371">
              <w:rPr>
                <w:rFonts w:eastAsia="Times New Roman" w:cstheme="minorHAnsi"/>
                <w:i/>
                <w:sz w:val="22"/>
                <w:szCs w:val="22"/>
              </w:rPr>
              <w:t xml:space="preserve"> </w:t>
            </w:r>
            <w:r>
              <w:rPr>
                <w:rFonts w:eastAsia="Times New Roman" w:cstheme="minorHAnsi"/>
                <w:i/>
                <w:sz w:val="22"/>
                <w:szCs w:val="22"/>
              </w:rPr>
              <w:t>/lektorius</w:t>
            </w:r>
            <w:r w:rsidRPr="00215371">
              <w:rPr>
                <w:rFonts w:eastAsia="Times New Roman" w:cstheme="minorHAnsi"/>
                <w:sz w:val="22"/>
                <w:szCs w:val="22"/>
              </w:rPr>
              <w:t>–</w:t>
            </w:r>
            <w:r w:rsidRPr="00215371">
              <w:rPr>
                <w:rFonts w:eastAsia="Times New Roman" w:cstheme="minorHAnsi"/>
                <w:i/>
                <w:sz w:val="22"/>
                <w:szCs w:val="22"/>
              </w:rPr>
              <w:t xml:space="preserve"> </w:t>
            </w:r>
            <w:r w:rsidRPr="00215371">
              <w:rPr>
                <w:rFonts w:eastAsia="Times New Roman" w:cstheme="minorHAnsi"/>
                <w:sz w:val="22"/>
                <w:szCs w:val="22"/>
              </w:rPr>
              <w:t>□</w:t>
            </w:r>
          </w:p>
          <w:p w14:paraId="07C40830" w14:textId="77777777" w:rsidR="000F4955" w:rsidRPr="00215371" w:rsidRDefault="000F4955" w:rsidP="00C90279">
            <w:pPr>
              <w:suppressAutoHyphens/>
              <w:autoSpaceDN w:val="0"/>
              <w:spacing w:after="0" w:line="240" w:lineRule="auto"/>
              <w:jc w:val="center"/>
              <w:textAlignment w:val="baseline"/>
              <w:rPr>
                <w:rFonts w:eastAsia="Times New Roman" w:cstheme="minorHAnsi"/>
                <w:sz w:val="22"/>
                <w:szCs w:val="22"/>
              </w:rPr>
            </w:pPr>
            <w:r>
              <w:rPr>
                <w:rFonts w:eastAsia="Times New Roman" w:cstheme="minorHAnsi"/>
                <w:i/>
                <w:sz w:val="22"/>
                <w:szCs w:val="22"/>
              </w:rPr>
              <w:t>2</w:t>
            </w:r>
            <w:r w:rsidRPr="00215371">
              <w:rPr>
                <w:rFonts w:eastAsia="Times New Roman" w:cstheme="minorHAnsi"/>
                <w:i/>
                <w:sz w:val="22"/>
                <w:szCs w:val="22"/>
              </w:rPr>
              <w:t xml:space="preserve"> – </w:t>
            </w:r>
            <w:r>
              <w:rPr>
                <w:rFonts w:eastAsia="Times New Roman" w:cstheme="minorHAnsi"/>
                <w:i/>
                <w:sz w:val="22"/>
                <w:szCs w:val="22"/>
              </w:rPr>
              <w:t>3</w:t>
            </w:r>
            <w:r w:rsidRPr="00215371">
              <w:rPr>
                <w:rFonts w:eastAsia="Times New Roman" w:cstheme="minorHAnsi"/>
                <w:i/>
                <w:sz w:val="22"/>
                <w:szCs w:val="22"/>
              </w:rPr>
              <w:t xml:space="preserve"> ekspertai</w:t>
            </w:r>
            <w:r>
              <w:rPr>
                <w:rFonts w:eastAsia="Times New Roman" w:cstheme="minorHAnsi"/>
                <w:i/>
                <w:sz w:val="22"/>
                <w:szCs w:val="22"/>
              </w:rPr>
              <w:t>/lektoriai</w:t>
            </w:r>
            <w:r w:rsidRPr="00215371">
              <w:rPr>
                <w:rFonts w:eastAsia="Times New Roman" w:cstheme="minorHAnsi"/>
                <w:i/>
                <w:sz w:val="22"/>
                <w:szCs w:val="22"/>
              </w:rPr>
              <w:t xml:space="preserve"> -  </w:t>
            </w:r>
            <w:r w:rsidRPr="00215371">
              <w:rPr>
                <w:rFonts w:eastAsia="Times New Roman" w:cstheme="minorHAnsi"/>
                <w:sz w:val="22"/>
                <w:szCs w:val="22"/>
              </w:rPr>
              <w:t>□</w:t>
            </w:r>
          </w:p>
          <w:p w14:paraId="067ADE13" w14:textId="4810BF50" w:rsidR="000F4955" w:rsidRPr="00215371" w:rsidRDefault="00F81BA3" w:rsidP="00C90279">
            <w:pPr>
              <w:suppressAutoHyphens/>
              <w:autoSpaceDN w:val="0"/>
              <w:spacing w:after="0" w:line="240" w:lineRule="auto"/>
              <w:jc w:val="center"/>
              <w:textAlignment w:val="baseline"/>
              <w:rPr>
                <w:rFonts w:eastAsia="Times New Roman" w:cstheme="minorHAnsi"/>
                <w:sz w:val="22"/>
                <w:szCs w:val="22"/>
              </w:rPr>
            </w:pPr>
            <w:r>
              <w:rPr>
                <w:rFonts w:eastAsia="Times New Roman" w:cstheme="minorHAnsi"/>
                <w:i/>
                <w:sz w:val="22"/>
                <w:szCs w:val="22"/>
              </w:rPr>
              <w:t>4</w:t>
            </w:r>
            <w:r w:rsidR="000F4955" w:rsidRPr="00215371">
              <w:rPr>
                <w:rFonts w:eastAsia="Times New Roman" w:cstheme="minorHAnsi"/>
                <w:i/>
                <w:sz w:val="22"/>
                <w:szCs w:val="22"/>
              </w:rPr>
              <w:t xml:space="preserve"> ir daugiau ekspertų</w:t>
            </w:r>
            <w:r w:rsidR="000F4955">
              <w:rPr>
                <w:rFonts w:eastAsia="Times New Roman" w:cstheme="minorHAnsi"/>
                <w:i/>
                <w:sz w:val="22"/>
                <w:szCs w:val="22"/>
              </w:rPr>
              <w:t>/lektorių</w:t>
            </w:r>
            <w:r w:rsidR="000F4955" w:rsidRPr="00215371">
              <w:rPr>
                <w:rFonts w:eastAsia="Times New Roman" w:cstheme="minorHAnsi"/>
                <w:i/>
                <w:sz w:val="22"/>
                <w:szCs w:val="22"/>
              </w:rPr>
              <w:t xml:space="preserve"> </w:t>
            </w:r>
            <w:r w:rsidR="000F4955" w:rsidRPr="00215371">
              <w:rPr>
                <w:rFonts w:eastAsia="Times New Roman" w:cstheme="minorHAnsi"/>
                <w:sz w:val="22"/>
                <w:szCs w:val="22"/>
              </w:rPr>
              <w:t>–</w:t>
            </w:r>
            <w:r w:rsidR="000F4955" w:rsidRPr="00215371">
              <w:rPr>
                <w:rFonts w:eastAsia="Times New Roman" w:cstheme="minorHAnsi"/>
                <w:i/>
                <w:sz w:val="22"/>
                <w:szCs w:val="22"/>
              </w:rPr>
              <w:t xml:space="preserve"> </w:t>
            </w:r>
            <w:r w:rsidR="000F4955" w:rsidRPr="00215371">
              <w:rPr>
                <w:rFonts w:eastAsia="Times New Roman" w:cstheme="minorHAnsi"/>
                <w:sz w:val="22"/>
                <w:szCs w:val="22"/>
              </w:rPr>
              <w:t>□</w:t>
            </w:r>
            <w:r w:rsidR="000F4955">
              <w:rPr>
                <w:rFonts w:eastAsia="Times New Roman" w:cstheme="minorHAnsi"/>
                <w:sz w:val="22"/>
                <w:szCs w:val="22"/>
              </w:rPr>
              <w:t xml:space="preserve"> </w:t>
            </w:r>
          </w:p>
          <w:p w14:paraId="32A64111" w14:textId="77777777" w:rsidR="000F4955" w:rsidRPr="00215371" w:rsidRDefault="000F4955" w:rsidP="00C90279">
            <w:pPr>
              <w:suppressAutoHyphens/>
              <w:autoSpaceDN w:val="0"/>
              <w:spacing w:after="0" w:line="240" w:lineRule="auto"/>
              <w:jc w:val="center"/>
              <w:textAlignment w:val="baseline"/>
              <w:rPr>
                <w:rFonts w:eastAsia="Times New Roman" w:cstheme="minorHAnsi"/>
                <w:sz w:val="22"/>
                <w:szCs w:val="22"/>
              </w:rPr>
            </w:pPr>
          </w:p>
          <w:p w14:paraId="2F1AEB90" w14:textId="77777777" w:rsidR="000F4955" w:rsidRPr="00215371" w:rsidRDefault="000F4955" w:rsidP="00C90279">
            <w:pPr>
              <w:suppressAutoHyphens/>
              <w:autoSpaceDN w:val="0"/>
              <w:spacing w:after="0" w:line="240" w:lineRule="auto"/>
              <w:textAlignment w:val="baseline"/>
              <w:rPr>
                <w:rFonts w:eastAsia="Times New Roman" w:cstheme="minorHAnsi"/>
                <w:sz w:val="22"/>
                <w:szCs w:val="22"/>
              </w:rPr>
            </w:pPr>
          </w:p>
          <w:p w14:paraId="36CBCA9B" w14:textId="77777777" w:rsidR="000F4955" w:rsidRPr="00215371" w:rsidRDefault="000F4955" w:rsidP="00C90279">
            <w:pPr>
              <w:suppressAutoHyphens/>
              <w:spacing w:after="0" w:line="240" w:lineRule="auto"/>
              <w:jc w:val="both"/>
              <w:rPr>
                <w:rFonts w:eastAsia="Times New Roman" w:cstheme="minorHAnsi"/>
                <w:sz w:val="20"/>
                <w:szCs w:val="20"/>
                <w:lang w:eastAsia="en-US"/>
              </w:rPr>
            </w:pPr>
            <w:r w:rsidRPr="00215371">
              <w:rPr>
                <w:rFonts w:eastAsia="Times New Roman" w:cstheme="minorHAnsi"/>
                <w:i/>
                <w:iCs/>
                <w:sz w:val="22"/>
                <w:szCs w:val="22"/>
              </w:rPr>
              <w:t xml:space="preserve">Nurodomas </w:t>
            </w:r>
            <w:r w:rsidRPr="00215371">
              <w:rPr>
                <w:rFonts w:cstheme="minorHAnsi"/>
                <w:i/>
                <w:iCs/>
                <w:sz w:val="22"/>
                <w:szCs w:val="22"/>
              </w:rPr>
              <w:t>fenomenais grįsto ugdymo met</w:t>
            </w:r>
            <w:r>
              <w:rPr>
                <w:rFonts w:cstheme="minorHAnsi"/>
                <w:i/>
                <w:iCs/>
                <w:sz w:val="22"/>
                <w:szCs w:val="22"/>
              </w:rPr>
              <w:t>odikos įgyvendinimo ekspertų/lektorių skaičius, turinčių atitinkamą patirtį</w:t>
            </w:r>
            <w:r w:rsidRPr="00215371">
              <w:rPr>
                <w:rFonts w:cstheme="minorHAnsi"/>
                <w:i/>
                <w:iCs/>
                <w:sz w:val="22"/>
                <w:szCs w:val="22"/>
              </w:rPr>
              <w:t xml:space="preserve">,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4 </w:t>
            </w:r>
            <w:r w:rsidRPr="00215371">
              <w:rPr>
                <w:rFonts w:eastAsia="Times New Roman" w:cstheme="minorHAnsi"/>
                <w:i/>
                <w:iCs/>
                <w:sz w:val="22"/>
                <w:szCs w:val="22"/>
              </w:rPr>
              <w:t>punktą</w:t>
            </w:r>
            <w:r w:rsidRPr="007B0DA0">
              <w:rPr>
                <w:rFonts w:ascii="Times New Roman" w:eastAsia="Times New Roman" w:hAnsi="Times New Roman" w:cs="Times New Roman"/>
                <w:i/>
                <w:iCs/>
                <w:sz w:val="24"/>
                <w:szCs w:val="24"/>
              </w:rPr>
              <w:t>.</w:t>
            </w:r>
          </w:p>
        </w:tc>
      </w:tr>
    </w:tbl>
    <w:p w14:paraId="000D5B37" w14:textId="77777777" w:rsidR="000F4955" w:rsidRPr="00A06A43" w:rsidRDefault="000F4955" w:rsidP="000F4955">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1B710E78" w14:textId="77777777" w:rsidR="000F4955" w:rsidRDefault="000F4955" w:rsidP="000F4955">
      <w:pPr>
        <w:pStyle w:val="Sraopastraipa"/>
        <w:spacing w:after="0" w:line="240" w:lineRule="auto"/>
        <w:ind w:left="927"/>
        <w:jc w:val="both"/>
        <w:rPr>
          <w:rFonts w:eastAsia="Times New Roman" w:cstheme="minorHAnsi"/>
          <w:b/>
          <w:bCs/>
          <w:sz w:val="22"/>
          <w:szCs w:val="22"/>
          <w:lang w:eastAsia="en-US"/>
        </w:rPr>
      </w:pPr>
    </w:p>
    <w:p w14:paraId="5B44E1FE" w14:textId="77777777" w:rsidR="000F4955" w:rsidRPr="00733F08" w:rsidRDefault="000F4955" w:rsidP="000F4955">
      <w:pPr>
        <w:pStyle w:val="Sraopastraipa"/>
        <w:numPr>
          <w:ilvl w:val="0"/>
          <w:numId w:val="3"/>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C9EB0ED" w14:textId="37FAC021" w:rsidR="000F4955" w:rsidRPr="0005205D" w:rsidRDefault="000F4955" w:rsidP="000F4955">
      <w:pPr>
        <w:pStyle w:val="Sraopastraipa"/>
        <w:numPr>
          <w:ilvl w:val="1"/>
          <w:numId w:val="3"/>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w:t>
      </w:r>
      <w:r>
        <w:rPr>
          <w:rFonts w:eastAsia="Arial" w:cstheme="minorHAnsi"/>
          <w:sz w:val="22"/>
          <w:szCs w:val="22"/>
        </w:rPr>
        <w:t xml:space="preserve">ir </w:t>
      </w:r>
      <w:r w:rsidRPr="0005205D">
        <w:rPr>
          <w:rFonts w:eastAsia="Arial" w:cstheme="minorHAnsi"/>
          <w:sz w:val="22"/>
          <w:szCs w:val="22"/>
        </w:rPr>
        <w:t xml:space="preserve">kainą sudarančios kainos sudedamosios dalys ar įkainiai </w:t>
      </w:r>
      <w:r w:rsidRPr="00733F08">
        <w:rPr>
          <w:rFonts w:eastAsia="Arial" w:cstheme="minorHAnsi"/>
          <w:sz w:val="22"/>
          <w:szCs w:val="22"/>
        </w:rPr>
        <w:t xml:space="preserve">turi būti </w:t>
      </w:r>
      <w:r w:rsidRPr="0005205D">
        <w:rPr>
          <w:rFonts w:eastAsia="Arial" w:cstheme="minorHAnsi"/>
          <w:sz w:val="22"/>
          <w:szCs w:val="22"/>
        </w:rPr>
        <w:t xml:space="preserve">nurodoma 2 skaitmenų po kablelio tikslumu. </w:t>
      </w:r>
      <w:r w:rsidRPr="0005205D">
        <w:rPr>
          <w:rFonts w:eastAsia="Times New Roman" w:cstheme="minorHAnsi"/>
          <w:sz w:val="22"/>
          <w:szCs w:val="22"/>
          <w:lang w:eastAsia="en-US"/>
        </w:rPr>
        <w:t xml:space="preserve">Į pasiūlymo kainą privalo būti įskaičiuoti visi mokesčiai bei visos kitos </w:t>
      </w:r>
      <w:r w:rsidR="00B20393">
        <w:rPr>
          <w:rFonts w:eastAsia="Times New Roman" w:cstheme="minorHAnsi"/>
          <w:sz w:val="22"/>
          <w:szCs w:val="22"/>
          <w:lang w:eastAsia="en-US"/>
        </w:rPr>
        <w:t>t</w:t>
      </w:r>
      <w:r w:rsidRPr="0005205D">
        <w:rPr>
          <w:rFonts w:eastAsia="Times New Roman" w:cstheme="minorHAnsi"/>
          <w:sz w:val="22"/>
          <w:szCs w:val="22"/>
          <w:lang w:eastAsia="en-US"/>
        </w:rPr>
        <w:t xml:space="preserve">iekėjo patirtos ir (ar) galimos patirti tiesioginės ir netiesioginės išlaidos ir mokesčiai (įskaitant už atsiskaitymus informacinės sistemos SABIS priemonėmis), susiję su </w:t>
      </w:r>
      <w:r w:rsidR="00B20393">
        <w:rPr>
          <w:rFonts w:eastAsia="Times New Roman" w:cstheme="minorHAnsi"/>
          <w:sz w:val="22"/>
          <w:szCs w:val="22"/>
          <w:lang w:eastAsia="en-US"/>
        </w:rPr>
        <w:t>p</w:t>
      </w:r>
      <w:r>
        <w:rPr>
          <w:rFonts w:eastAsia="Times New Roman" w:cstheme="minorHAnsi"/>
          <w:sz w:val="22"/>
          <w:szCs w:val="22"/>
          <w:lang w:eastAsia="en-US"/>
        </w:rPr>
        <w:t>aslaugų</w:t>
      </w:r>
      <w:r w:rsidRPr="0005205D">
        <w:rPr>
          <w:rFonts w:eastAsia="Times New Roman" w:cstheme="minorHAnsi"/>
          <w:sz w:val="22"/>
          <w:szCs w:val="22"/>
          <w:lang w:eastAsia="en-US"/>
        </w:rPr>
        <w:t xml:space="preserve"> tiekimu.</w:t>
      </w:r>
    </w:p>
    <w:p w14:paraId="6EF66443" w14:textId="77777777" w:rsidR="000F4955" w:rsidRPr="00733F08" w:rsidRDefault="000F4955" w:rsidP="000F4955">
      <w:pPr>
        <w:pStyle w:val="Sraopastraipa"/>
        <w:numPr>
          <w:ilvl w:val="1"/>
          <w:numId w:val="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D715B64" w14:textId="77777777" w:rsidR="000F4955" w:rsidRPr="00733F08" w:rsidRDefault="000F4955" w:rsidP="000F4955">
      <w:pPr>
        <w:pStyle w:val="Sraopastraipa"/>
        <w:numPr>
          <w:ilvl w:val="1"/>
          <w:numId w:val="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05205D">
        <w:rPr>
          <w:rFonts w:eastAsia="Times New Roman" w:cstheme="minorHAnsi"/>
          <w:sz w:val="22"/>
          <w:szCs w:val="22"/>
          <w:lang w:eastAsia="en-US"/>
        </w:rPr>
        <w:t xml:space="preserve">su visais mokesčiais, įskaitant PVM. Tuo atveju, kai mokesčius reglamentuojančių teisės aktų nustatyta tvarka perkančioji organizacija pati turi sumokėti PVM į valstybės biudžetą už įsigytą pirkimo </w:t>
      </w:r>
      <w:r w:rsidRPr="00733F08">
        <w:rPr>
          <w:rFonts w:eastAsia="Times New Roman" w:cstheme="minorHAnsi"/>
          <w:sz w:val="22"/>
          <w:szCs w:val="22"/>
          <w:lang w:eastAsia="en-US"/>
        </w:rPr>
        <w:t xml:space="preserve">objektą, šis mokestis įskaičiuojamas į pasiūlymo kainą (jeigu tiekėjas jo neįskaičiavo pateikiant pasiūlymą, palyginimo tikslais įskaičiuoja pati perkančioji organizacija); </w:t>
      </w:r>
    </w:p>
    <w:p w14:paraId="00CC11AE" w14:textId="77777777" w:rsidR="000F4955" w:rsidRPr="005224F2" w:rsidRDefault="000F4955" w:rsidP="000F4955">
      <w:pPr>
        <w:pStyle w:val="Sraopastraipa"/>
        <w:numPr>
          <w:ilvl w:val="1"/>
          <w:numId w:val="3"/>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05205D">
        <w:rPr>
          <w:rFonts w:eastAsia="Times New Roman" w:cstheme="minorHAnsi"/>
          <w:b/>
          <w:bCs/>
          <w:sz w:val="22"/>
          <w:szCs w:val="22"/>
        </w:rPr>
        <w:t>yra</w:t>
      </w:r>
      <w:r w:rsidRPr="0005205D">
        <w:rPr>
          <w:rFonts w:eastAsia="Times New Roman" w:cstheme="minorHAnsi"/>
          <w:sz w:val="22"/>
          <w:szCs w:val="22"/>
        </w:rPr>
        <w:t xml:space="preserve"> </w:t>
      </w:r>
      <w:r>
        <w:rPr>
          <w:rFonts w:eastAsia="Times New Roman" w:cstheme="minorHAnsi"/>
          <w:b/>
          <w:bCs/>
          <w:sz w:val="22"/>
          <w:szCs w:val="22"/>
        </w:rPr>
        <w:t>242 000</w:t>
      </w:r>
      <w:r w:rsidRPr="0005205D">
        <w:rPr>
          <w:rFonts w:eastAsia="Times New Roman" w:cstheme="minorHAnsi"/>
          <w:b/>
          <w:bCs/>
          <w:sz w:val="22"/>
          <w:szCs w:val="22"/>
        </w:rPr>
        <w:t xml:space="preserve">,00 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2FCEE78D" w14:textId="77777777" w:rsidR="000F4955" w:rsidRPr="005224F2" w:rsidRDefault="000F4955" w:rsidP="000F4955">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lastRenderedPageBreak/>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w:t>
      </w:r>
      <w:r>
        <w:rPr>
          <w:rFonts w:eastAsia="Times New Roman" w:cstheme="minorHAnsi"/>
          <w:kern w:val="3"/>
          <w:sz w:val="22"/>
          <w:szCs w:val="22"/>
          <w:lang w:eastAsia="en-US"/>
        </w:rPr>
        <w:t>įkainiai</w:t>
      </w:r>
      <w:r w:rsidRPr="005224F2">
        <w:rPr>
          <w:rFonts w:eastAsia="Times New Roman" w:cstheme="minorHAnsi"/>
          <w:kern w:val="3"/>
          <w:sz w:val="22"/>
          <w:szCs w:val="22"/>
          <w:lang w:eastAsia="en-US"/>
        </w:rPr>
        <w:t xml:space="preserve"> </w:t>
      </w:r>
      <w:r>
        <w:rPr>
          <w:rFonts w:eastAsia="Times New Roman" w:cstheme="minorHAnsi"/>
          <w:kern w:val="3"/>
          <w:sz w:val="22"/>
          <w:szCs w:val="22"/>
          <w:lang w:eastAsia="en-US"/>
        </w:rPr>
        <w:t>:</w:t>
      </w:r>
    </w:p>
    <w:tbl>
      <w:tblPr>
        <w:tblStyle w:val="TableGrid5"/>
        <w:tblW w:w="5040" w:type="pct"/>
        <w:tblInd w:w="-113" w:type="dxa"/>
        <w:tblLook w:val="04A0" w:firstRow="1" w:lastRow="0" w:firstColumn="1" w:lastColumn="0" w:noHBand="0" w:noVBand="1"/>
      </w:tblPr>
      <w:tblGrid>
        <w:gridCol w:w="113"/>
        <w:gridCol w:w="781"/>
        <w:gridCol w:w="3822"/>
        <w:gridCol w:w="1464"/>
        <w:gridCol w:w="2787"/>
        <w:gridCol w:w="2167"/>
        <w:gridCol w:w="2971"/>
      </w:tblGrid>
      <w:tr w:rsidR="000F4955" w:rsidRPr="008C643A" w14:paraId="4C18CAF4" w14:textId="77777777" w:rsidTr="00836F0A">
        <w:trPr>
          <w:gridBefore w:val="1"/>
          <w:wBefore w:w="40" w:type="pct"/>
        </w:trPr>
        <w:tc>
          <w:tcPr>
            <w:tcW w:w="277" w:type="pct"/>
            <w:shd w:val="clear" w:color="auto" w:fill="E8E8E8" w:themeFill="background2"/>
          </w:tcPr>
          <w:p w14:paraId="2F95CD90" w14:textId="77777777" w:rsidR="000F4955" w:rsidRPr="00E81005" w:rsidRDefault="000F4955" w:rsidP="00C90279">
            <w:pPr>
              <w:rPr>
                <w:rFonts w:asciiTheme="minorHAnsi" w:hAnsiTheme="minorHAnsi" w:cstheme="minorHAnsi"/>
              </w:rPr>
            </w:pPr>
            <w:r w:rsidRPr="00E81005">
              <w:rPr>
                <w:rFonts w:asciiTheme="minorHAnsi" w:hAnsiTheme="minorHAnsi" w:cstheme="minorHAnsi"/>
              </w:rPr>
              <w:t>Eil. Nr.</w:t>
            </w:r>
          </w:p>
        </w:tc>
        <w:tc>
          <w:tcPr>
            <w:tcW w:w="1355" w:type="pct"/>
            <w:shd w:val="clear" w:color="auto" w:fill="E8E8E8" w:themeFill="background2"/>
          </w:tcPr>
          <w:p w14:paraId="20FBDB47" w14:textId="77777777" w:rsidR="000F4955" w:rsidRPr="00E81005" w:rsidRDefault="000F4955" w:rsidP="00C90279">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19" w:type="pct"/>
            <w:shd w:val="clear" w:color="auto" w:fill="E8E8E8" w:themeFill="background2"/>
          </w:tcPr>
          <w:p w14:paraId="7917F956" w14:textId="77777777" w:rsidR="000F4955" w:rsidRPr="00E81005" w:rsidRDefault="000F4955" w:rsidP="00C90279">
            <w:pPr>
              <w:rPr>
                <w:rFonts w:asciiTheme="minorHAnsi" w:hAnsiTheme="minorHAnsi" w:cstheme="minorHAnsi"/>
              </w:rPr>
            </w:pPr>
            <w:r w:rsidRPr="00E81005">
              <w:rPr>
                <w:rFonts w:asciiTheme="minorHAnsi" w:hAnsiTheme="minorHAnsi" w:cstheme="minorHAnsi"/>
              </w:rPr>
              <w:t>Mato vnt.</w:t>
            </w:r>
          </w:p>
        </w:tc>
        <w:tc>
          <w:tcPr>
            <w:tcW w:w="988" w:type="pct"/>
            <w:shd w:val="clear" w:color="auto" w:fill="E8E8E8" w:themeFill="background2"/>
          </w:tcPr>
          <w:p w14:paraId="27C545D4" w14:textId="77777777" w:rsidR="000F4955" w:rsidRPr="00E81005" w:rsidRDefault="000F4955" w:rsidP="00C90279">
            <w:pPr>
              <w:jc w:val="center"/>
              <w:rPr>
                <w:rFonts w:asciiTheme="minorHAnsi" w:hAnsiTheme="minorHAnsi" w:cstheme="minorHAnsi"/>
              </w:rPr>
            </w:pPr>
            <w:r w:rsidRPr="0005205D">
              <w:rPr>
                <w:rFonts w:asciiTheme="minorHAnsi" w:hAnsiTheme="minorHAnsi" w:cstheme="minorHAnsi"/>
              </w:rPr>
              <w:t xml:space="preserve">(Preliminarus) </w:t>
            </w:r>
            <w:r w:rsidRPr="00E81005">
              <w:rPr>
                <w:rFonts w:asciiTheme="minorHAnsi" w:hAnsiTheme="minorHAnsi" w:cstheme="minorHAnsi"/>
              </w:rPr>
              <w:t>Kiekis (apimtis)</w:t>
            </w:r>
          </w:p>
        </w:tc>
        <w:tc>
          <w:tcPr>
            <w:tcW w:w="768" w:type="pct"/>
            <w:shd w:val="clear" w:color="auto" w:fill="E8E8E8" w:themeFill="background2"/>
          </w:tcPr>
          <w:p w14:paraId="56148F56" w14:textId="77777777" w:rsidR="000F4955" w:rsidRPr="00E81005" w:rsidRDefault="000F4955" w:rsidP="00C90279">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1053" w:type="pct"/>
            <w:shd w:val="clear" w:color="auto" w:fill="E8E8E8" w:themeFill="background2"/>
          </w:tcPr>
          <w:p w14:paraId="6DCBAE5B" w14:textId="77777777" w:rsidR="000F4955" w:rsidRDefault="000F4955" w:rsidP="00C90279">
            <w:pPr>
              <w:rPr>
                <w:rFonts w:asciiTheme="minorHAnsi" w:hAnsiTheme="minorHAnsi" w:cstheme="minorHAnsi"/>
              </w:rPr>
            </w:pPr>
            <w:r w:rsidRPr="00E81005">
              <w:rPr>
                <w:rFonts w:asciiTheme="minorHAnsi" w:hAnsiTheme="minorHAnsi" w:cstheme="minorHAnsi"/>
              </w:rPr>
              <w:t>Kaina Eur be PVM</w:t>
            </w:r>
          </w:p>
          <w:p w14:paraId="39ECCA47" w14:textId="77777777" w:rsidR="000F4955" w:rsidRPr="00E81005" w:rsidRDefault="000F4955" w:rsidP="00C90279">
            <w:pPr>
              <w:rPr>
                <w:rFonts w:asciiTheme="minorHAnsi" w:hAnsiTheme="minorHAnsi" w:cstheme="minorHAnsi"/>
              </w:rPr>
            </w:pPr>
            <w:r>
              <w:rPr>
                <w:rFonts w:asciiTheme="minorHAnsi" w:hAnsiTheme="minorHAnsi" w:cstheme="minorHAnsi"/>
              </w:rPr>
              <w:t>4x5</w:t>
            </w:r>
          </w:p>
        </w:tc>
      </w:tr>
      <w:tr w:rsidR="000F4955" w:rsidRPr="00F53542" w14:paraId="21B7EC4A" w14:textId="77777777" w:rsidTr="00836F0A">
        <w:trPr>
          <w:gridBefore w:val="1"/>
          <w:wBefore w:w="40" w:type="pct"/>
        </w:trPr>
        <w:tc>
          <w:tcPr>
            <w:tcW w:w="277" w:type="pct"/>
            <w:shd w:val="clear" w:color="auto" w:fill="E8E8E8" w:themeFill="background2"/>
          </w:tcPr>
          <w:p w14:paraId="6E2EBF37" w14:textId="77777777" w:rsidR="000F4955" w:rsidRPr="00F53542" w:rsidRDefault="000F4955" w:rsidP="00C90279">
            <w:pPr>
              <w:jc w:val="center"/>
              <w:rPr>
                <w:rFonts w:cstheme="minorHAnsi"/>
                <w:i/>
                <w:iCs/>
              </w:rPr>
            </w:pPr>
            <w:r w:rsidRPr="00F53542">
              <w:rPr>
                <w:rFonts w:cstheme="minorHAnsi"/>
                <w:i/>
                <w:iCs/>
              </w:rPr>
              <w:t>1</w:t>
            </w:r>
          </w:p>
        </w:tc>
        <w:tc>
          <w:tcPr>
            <w:tcW w:w="1355" w:type="pct"/>
            <w:shd w:val="clear" w:color="auto" w:fill="E8E8E8" w:themeFill="background2"/>
          </w:tcPr>
          <w:p w14:paraId="126A9340" w14:textId="77777777" w:rsidR="000F4955" w:rsidRPr="00F53542" w:rsidRDefault="000F4955" w:rsidP="00C90279">
            <w:pPr>
              <w:jc w:val="center"/>
              <w:rPr>
                <w:rFonts w:cstheme="minorHAnsi"/>
                <w:i/>
                <w:iCs/>
              </w:rPr>
            </w:pPr>
            <w:r w:rsidRPr="00F53542">
              <w:rPr>
                <w:rFonts w:cstheme="minorHAnsi"/>
                <w:i/>
                <w:iCs/>
              </w:rPr>
              <w:t>2</w:t>
            </w:r>
          </w:p>
        </w:tc>
        <w:tc>
          <w:tcPr>
            <w:tcW w:w="519" w:type="pct"/>
            <w:shd w:val="clear" w:color="auto" w:fill="E8E8E8" w:themeFill="background2"/>
          </w:tcPr>
          <w:p w14:paraId="1D9FB1E1" w14:textId="77777777" w:rsidR="000F4955" w:rsidRPr="00F53542" w:rsidRDefault="000F4955" w:rsidP="00C90279">
            <w:pPr>
              <w:jc w:val="center"/>
              <w:rPr>
                <w:rFonts w:cstheme="minorHAnsi"/>
                <w:i/>
                <w:iCs/>
              </w:rPr>
            </w:pPr>
            <w:r>
              <w:rPr>
                <w:rFonts w:cstheme="minorHAnsi"/>
                <w:i/>
                <w:iCs/>
              </w:rPr>
              <w:t>3</w:t>
            </w:r>
          </w:p>
        </w:tc>
        <w:tc>
          <w:tcPr>
            <w:tcW w:w="988" w:type="pct"/>
            <w:shd w:val="clear" w:color="auto" w:fill="E8E8E8" w:themeFill="background2"/>
          </w:tcPr>
          <w:p w14:paraId="1277BDFD" w14:textId="77777777" w:rsidR="000F4955" w:rsidRPr="00F53542" w:rsidRDefault="000F4955" w:rsidP="00C90279">
            <w:pPr>
              <w:jc w:val="center"/>
              <w:rPr>
                <w:rFonts w:cstheme="minorHAnsi"/>
                <w:i/>
                <w:iCs/>
              </w:rPr>
            </w:pPr>
            <w:r>
              <w:rPr>
                <w:rFonts w:cstheme="minorHAnsi"/>
                <w:i/>
                <w:iCs/>
              </w:rPr>
              <w:t>4</w:t>
            </w:r>
          </w:p>
        </w:tc>
        <w:tc>
          <w:tcPr>
            <w:tcW w:w="768" w:type="pct"/>
            <w:shd w:val="clear" w:color="auto" w:fill="E8E8E8" w:themeFill="background2"/>
          </w:tcPr>
          <w:p w14:paraId="16C03DB2" w14:textId="77777777" w:rsidR="000F4955" w:rsidRPr="00F53542" w:rsidRDefault="000F4955" w:rsidP="00C90279">
            <w:pPr>
              <w:jc w:val="center"/>
              <w:rPr>
                <w:rFonts w:cstheme="minorHAnsi"/>
                <w:i/>
                <w:iCs/>
              </w:rPr>
            </w:pPr>
            <w:r>
              <w:rPr>
                <w:rFonts w:cstheme="minorHAnsi"/>
                <w:i/>
                <w:iCs/>
              </w:rPr>
              <w:t>5</w:t>
            </w:r>
          </w:p>
        </w:tc>
        <w:tc>
          <w:tcPr>
            <w:tcW w:w="1053" w:type="pct"/>
            <w:shd w:val="clear" w:color="auto" w:fill="E8E8E8" w:themeFill="background2"/>
          </w:tcPr>
          <w:p w14:paraId="680BA4A3" w14:textId="77777777" w:rsidR="000F4955" w:rsidRPr="00F53542" w:rsidRDefault="000F4955" w:rsidP="00C90279">
            <w:pPr>
              <w:jc w:val="center"/>
              <w:rPr>
                <w:rFonts w:cstheme="minorHAnsi"/>
                <w:i/>
                <w:iCs/>
              </w:rPr>
            </w:pPr>
            <w:r>
              <w:rPr>
                <w:rFonts w:cstheme="minorHAnsi"/>
                <w:i/>
                <w:iCs/>
              </w:rPr>
              <w:t>6</w:t>
            </w:r>
          </w:p>
        </w:tc>
      </w:tr>
      <w:tr w:rsidR="000F4955" w:rsidRPr="00C45894" w14:paraId="0FB3D3DF" w14:textId="77777777" w:rsidTr="00836F0A">
        <w:trPr>
          <w:gridBefore w:val="1"/>
          <w:wBefore w:w="40" w:type="pct"/>
        </w:trPr>
        <w:tc>
          <w:tcPr>
            <w:tcW w:w="277" w:type="pct"/>
            <w:shd w:val="clear" w:color="auto" w:fill="E8E8E8" w:themeFill="background2"/>
          </w:tcPr>
          <w:p w14:paraId="27F09C04" w14:textId="77777777" w:rsidR="000F4955" w:rsidRPr="00B676AA" w:rsidRDefault="000F4955" w:rsidP="00C90279">
            <w:pPr>
              <w:jc w:val="both"/>
              <w:rPr>
                <w:rFonts w:asciiTheme="minorHAnsi" w:hAnsiTheme="minorHAnsi" w:cstheme="minorHAnsi"/>
              </w:rPr>
            </w:pPr>
            <w:r>
              <w:rPr>
                <w:rFonts w:asciiTheme="minorHAnsi" w:hAnsiTheme="minorHAnsi" w:cstheme="minorHAnsi"/>
              </w:rPr>
              <w:t>1.</w:t>
            </w:r>
          </w:p>
        </w:tc>
        <w:tc>
          <w:tcPr>
            <w:tcW w:w="1355" w:type="pct"/>
            <w:shd w:val="clear" w:color="auto" w:fill="E8E8E8" w:themeFill="background2"/>
          </w:tcPr>
          <w:p w14:paraId="549E03B8" w14:textId="77777777" w:rsidR="000F4955" w:rsidRPr="00B676AA" w:rsidRDefault="000F4955" w:rsidP="00C90279">
            <w:pPr>
              <w:jc w:val="both"/>
              <w:rPr>
                <w:rFonts w:asciiTheme="minorHAnsi" w:hAnsiTheme="minorHAnsi" w:cstheme="minorHAnsi"/>
              </w:rPr>
            </w:pPr>
            <w:r>
              <w:rPr>
                <w:rFonts w:asciiTheme="minorHAnsi" w:hAnsiTheme="minorHAnsi" w:cstheme="minorHAnsi"/>
              </w:rPr>
              <w:t>Programa1</w:t>
            </w:r>
          </w:p>
        </w:tc>
        <w:tc>
          <w:tcPr>
            <w:tcW w:w="519" w:type="pct"/>
            <w:shd w:val="clear" w:color="auto" w:fill="E8E8E8" w:themeFill="background2"/>
          </w:tcPr>
          <w:p w14:paraId="4D018182" w14:textId="77777777" w:rsidR="000F4955" w:rsidRPr="00B676AA" w:rsidRDefault="000F4955" w:rsidP="00C90279">
            <w:pPr>
              <w:jc w:val="center"/>
              <w:rPr>
                <w:rFonts w:asciiTheme="minorHAnsi" w:hAnsiTheme="minorHAnsi" w:cstheme="minorHAnsi"/>
              </w:rPr>
            </w:pPr>
            <w:r>
              <w:rPr>
                <w:rFonts w:asciiTheme="minorHAnsi" w:hAnsiTheme="minorHAnsi" w:cstheme="minorHAnsi"/>
              </w:rPr>
              <w:t>vnt./mokyklų skaičius</w:t>
            </w:r>
          </w:p>
        </w:tc>
        <w:tc>
          <w:tcPr>
            <w:tcW w:w="988" w:type="pct"/>
            <w:shd w:val="clear" w:color="auto" w:fill="E8E8E8" w:themeFill="background2"/>
          </w:tcPr>
          <w:p w14:paraId="4DD245FF" w14:textId="77777777" w:rsidR="000F4955" w:rsidRPr="00B676AA" w:rsidRDefault="000F4955" w:rsidP="00C90279">
            <w:pPr>
              <w:jc w:val="center"/>
              <w:rPr>
                <w:rFonts w:asciiTheme="minorHAnsi" w:hAnsiTheme="minorHAnsi" w:cstheme="minorHAnsi"/>
              </w:rPr>
            </w:pPr>
            <w:r>
              <w:rPr>
                <w:rFonts w:asciiTheme="minorHAnsi" w:hAnsiTheme="minorHAnsi" w:cstheme="minorHAnsi"/>
              </w:rPr>
              <w:t>10*</w:t>
            </w:r>
          </w:p>
        </w:tc>
        <w:tc>
          <w:tcPr>
            <w:tcW w:w="768" w:type="pct"/>
          </w:tcPr>
          <w:p w14:paraId="16D42573" w14:textId="77777777" w:rsidR="000F4955" w:rsidRPr="00B676AA" w:rsidRDefault="000F4955" w:rsidP="00C90279">
            <w:pPr>
              <w:jc w:val="both"/>
              <w:rPr>
                <w:rFonts w:asciiTheme="minorHAnsi" w:hAnsiTheme="minorHAnsi" w:cstheme="minorHAnsi"/>
              </w:rPr>
            </w:pPr>
          </w:p>
        </w:tc>
        <w:tc>
          <w:tcPr>
            <w:tcW w:w="1053" w:type="pct"/>
          </w:tcPr>
          <w:p w14:paraId="63AD7023" w14:textId="77777777" w:rsidR="000F4955" w:rsidRPr="00B676AA" w:rsidRDefault="000F4955" w:rsidP="00C90279">
            <w:pPr>
              <w:jc w:val="both"/>
              <w:rPr>
                <w:rFonts w:asciiTheme="minorHAnsi" w:hAnsiTheme="minorHAnsi" w:cstheme="minorHAnsi"/>
              </w:rPr>
            </w:pPr>
          </w:p>
        </w:tc>
      </w:tr>
      <w:tr w:rsidR="000F4955" w:rsidRPr="00C45894" w14:paraId="64262DAE" w14:textId="77777777" w:rsidTr="00836F0A">
        <w:trPr>
          <w:gridBefore w:val="1"/>
          <w:wBefore w:w="40" w:type="pct"/>
        </w:trPr>
        <w:tc>
          <w:tcPr>
            <w:tcW w:w="277" w:type="pct"/>
            <w:shd w:val="clear" w:color="auto" w:fill="E8E8E8" w:themeFill="background2"/>
          </w:tcPr>
          <w:p w14:paraId="00D3CDBC" w14:textId="77777777" w:rsidR="000F4955" w:rsidRPr="00B676AA" w:rsidRDefault="000F4955" w:rsidP="00C90279">
            <w:pPr>
              <w:jc w:val="both"/>
              <w:rPr>
                <w:rFonts w:asciiTheme="minorHAnsi" w:hAnsiTheme="minorHAnsi" w:cstheme="minorHAnsi"/>
              </w:rPr>
            </w:pPr>
            <w:r>
              <w:rPr>
                <w:rFonts w:asciiTheme="minorHAnsi" w:hAnsiTheme="minorHAnsi" w:cstheme="minorHAnsi"/>
              </w:rPr>
              <w:t>2.</w:t>
            </w:r>
          </w:p>
        </w:tc>
        <w:tc>
          <w:tcPr>
            <w:tcW w:w="1355" w:type="pct"/>
            <w:shd w:val="clear" w:color="auto" w:fill="E8E8E8" w:themeFill="background2"/>
          </w:tcPr>
          <w:p w14:paraId="58884FDB" w14:textId="77777777" w:rsidR="000F4955" w:rsidRPr="00B676AA" w:rsidRDefault="000F4955" w:rsidP="00C90279">
            <w:pPr>
              <w:jc w:val="both"/>
              <w:rPr>
                <w:rFonts w:asciiTheme="minorHAnsi" w:hAnsiTheme="minorHAnsi" w:cstheme="minorHAnsi"/>
              </w:rPr>
            </w:pPr>
            <w:r>
              <w:rPr>
                <w:rFonts w:asciiTheme="minorHAnsi" w:hAnsiTheme="minorHAnsi" w:cstheme="minorHAnsi"/>
              </w:rPr>
              <w:t>Programa 2</w:t>
            </w:r>
          </w:p>
        </w:tc>
        <w:tc>
          <w:tcPr>
            <w:tcW w:w="519" w:type="pct"/>
            <w:shd w:val="clear" w:color="auto" w:fill="E8E8E8" w:themeFill="background2"/>
          </w:tcPr>
          <w:p w14:paraId="006C64FF" w14:textId="77777777" w:rsidR="000F4955" w:rsidRPr="00B676AA" w:rsidRDefault="000F4955" w:rsidP="00C90279">
            <w:pPr>
              <w:jc w:val="center"/>
              <w:rPr>
                <w:rFonts w:asciiTheme="minorHAnsi" w:hAnsiTheme="minorHAnsi" w:cstheme="minorHAnsi"/>
              </w:rPr>
            </w:pPr>
            <w:r>
              <w:rPr>
                <w:rFonts w:asciiTheme="minorHAnsi" w:hAnsiTheme="minorHAnsi" w:cstheme="minorHAnsi"/>
              </w:rPr>
              <w:t>vnt./mokyklų skaičius</w:t>
            </w:r>
          </w:p>
        </w:tc>
        <w:tc>
          <w:tcPr>
            <w:tcW w:w="988" w:type="pct"/>
            <w:shd w:val="clear" w:color="auto" w:fill="E8E8E8" w:themeFill="background2"/>
          </w:tcPr>
          <w:p w14:paraId="596B40CF" w14:textId="77777777" w:rsidR="000F4955" w:rsidRPr="00B676AA" w:rsidRDefault="000F4955" w:rsidP="00C90279">
            <w:pPr>
              <w:jc w:val="center"/>
              <w:rPr>
                <w:rFonts w:asciiTheme="minorHAnsi" w:hAnsiTheme="minorHAnsi" w:cstheme="minorHAnsi"/>
              </w:rPr>
            </w:pPr>
            <w:r>
              <w:rPr>
                <w:rFonts w:asciiTheme="minorHAnsi" w:hAnsiTheme="minorHAnsi" w:cstheme="minorHAnsi"/>
              </w:rPr>
              <w:t>10*</w:t>
            </w:r>
          </w:p>
        </w:tc>
        <w:tc>
          <w:tcPr>
            <w:tcW w:w="768" w:type="pct"/>
          </w:tcPr>
          <w:p w14:paraId="02A22B8E" w14:textId="77777777" w:rsidR="000F4955" w:rsidRPr="00B676AA" w:rsidRDefault="000F4955" w:rsidP="00C90279">
            <w:pPr>
              <w:jc w:val="both"/>
              <w:rPr>
                <w:rFonts w:asciiTheme="minorHAnsi" w:hAnsiTheme="minorHAnsi" w:cstheme="minorHAnsi"/>
              </w:rPr>
            </w:pPr>
          </w:p>
        </w:tc>
        <w:tc>
          <w:tcPr>
            <w:tcW w:w="1053" w:type="pct"/>
          </w:tcPr>
          <w:p w14:paraId="226DAA2C" w14:textId="77777777" w:rsidR="000F4955" w:rsidRPr="00B676AA" w:rsidRDefault="000F4955" w:rsidP="00C90279">
            <w:pPr>
              <w:jc w:val="both"/>
              <w:rPr>
                <w:rFonts w:asciiTheme="minorHAnsi" w:hAnsiTheme="minorHAnsi" w:cstheme="minorHAnsi"/>
              </w:rPr>
            </w:pPr>
          </w:p>
        </w:tc>
      </w:tr>
      <w:tr w:rsidR="000F4955" w:rsidRPr="00C45894" w14:paraId="1E6D9671" w14:textId="77777777" w:rsidTr="00836F0A">
        <w:trPr>
          <w:gridBefore w:val="1"/>
          <w:wBefore w:w="40" w:type="pct"/>
        </w:trPr>
        <w:tc>
          <w:tcPr>
            <w:tcW w:w="277" w:type="pct"/>
            <w:shd w:val="clear" w:color="auto" w:fill="E8E8E8" w:themeFill="background2"/>
          </w:tcPr>
          <w:p w14:paraId="27B358EF" w14:textId="77777777" w:rsidR="000F4955" w:rsidRPr="0090399C" w:rsidRDefault="000F4955" w:rsidP="00C90279">
            <w:pPr>
              <w:jc w:val="both"/>
              <w:rPr>
                <w:rFonts w:asciiTheme="minorHAnsi" w:hAnsiTheme="minorHAnsi" w:cstheme="minorHAnsi"/>
              </w:rPr>
            </w:pPr>
            <w:r w:rsidRPr="0090399C">
              <w:rPr>
                <w:rFonts w:asciiTheme="minorHAnsi" w:hAnsiTheme="minorHAnsi" w:cstheme="minorHAnsi"/>
              </w:rPr>
              <w:t>3.</w:t>
            </w:r>
          </w:p>
        </w:tc>
        <w:tc>
          <w:tcPr>
            <w:tcW w:w="1355" w:type="pct"/>
            <w:shd w:val="clear" w:color="auto" w:fill="E8E8E8" w:themeFill="background2"/>
          </w:tcPr>
          <w:p w14:paraId="266791CE" w14:textId="77777777" w:rsidR="000F4955" w:rsidRPr="0090399C" w:rsidRDefault="000F4955" w:rsidP="00C90279">
            <w:pPr>
              <w:jc w:val="both"/>
              <w:rPr>
                <w:rFonts w:asciiTheme="minorHAnsi" w:hAnsiTheme="minorHAnsi" w:cstheme="minorHAnsi"/>
              </w:rPr>
            </w:pPr>
            <w:r>
              <w:rPr>
                <w:rFonts w:asciiTheme="minorHAnsi" w:hAnsiTheme="minorHAnsi" w:cstheme="minorHAnsi"/>
              </w:rPr>
              <w:t>Programa 3</w:t>
            </w:r>
          </w:p>
        </w:tc>
        <w:tc>
          <w:tcPr>
            <w:tcW w:w="519" w:type="pct"/>
            <w:shd w:val="clear" w:color="auto" w:fill="E8E8E8" w:themeFill="background2"/>
          </w:tcPr>
          <w:p w14:paraId="6E516287" w14:textId="77777777" w:rsidR="000F4955" w:rsidRPr="00B676AA" w:rsidRDefault="000F4955" w:rsidP="00C90279">
            <w:pPr>
              <w:jc w:val="center"/>
              <w:rPr>
                <w:rFonts w:asciiTheme="minorHAnsi" w:hAnsiTheme="minorHAnsi" w:cstheme="minorHAnsi"/>
              </w:rPr>
            </w:pPr>
            <w:r>
              <w:rPr>
                <w:rFonts w:asciiTheme="minorHAnsi" w:hAnsiTheme="minorHAnsi" w:cstheme="minorHAnsi"/>
              </w:rPr>
              <w:t>vnt./žmonių skaičius</w:t>
            </w:r>
          </w:p>
        </w:tc>
        <w:tc>
          <w:tcPr>
            <w:tcW w:w="988" w:type="pct"/>
            <w:shd w:val="clear" w:color="auto" w:fill="E8E8E8" w:themeFill="background2"/>
          </w:tcPr>
          <w:p w14:paraId="433DB4F4" w14:textId="77777777" w:rsidR="000F4955" w:rsidRPr="00B676AA" w:rsidRDefault="000F4955" w:rsidP="00C90279">
            <w:pPr>
              <w:jc w:val="center"/>
              <w:rPr>
                <w:rFonts w:asciiTheme="minorHAnsi" w:hAnsiTheme="minorHAnsi" w:cstheme="minorHAnsi"/>
              </w:rPr>
            </w:pPr>
            <w:r>
              <w:rPr>
                <w:rFonts w:asciiTheme="minorHAnsi" w:hAnsiTheme="minorHAnsi" w:cstheme="minorHAnsi"/>
              </w:rPr>
              <w:t>30**</w:t>
            </w:r>
          </w:p>
        </w:tc>
        <w:tc>
          <w:tcPr>
            <w:tcW w:w="768" w:type="pct"/>
          </w:tcPr>
          <w:p w14:paraId="3153BB4D" w14:textId="77777777" w:rsidR="000F4955" w:rsidRPr="00B676AA" w:rsidRDefault="000F4955" w:rsidP="00C90279">
            <w:pPr>
              <w:jc w:val="both"/>
              <w:rPr>
                <w:rFonts w:asciiTheme="minorHAnsi" w:hAnsiTheme="minorHAnsi" w:cstheme="minorHAnsi"/>
              </w:rPr>
            </w:pPr>
          </w:p>
        </w:tc>
        <w:tc>
          <w:tcPr>
            <w:tcW w:w="1053" w:type="pct"/>
          </w:tcPr>
          <w:p w14:paraId="74453776" w14:textId="77777777" w:rsidR="000F4955" w:rsidRPr="00B676AA" w:rsidRDefault="000F4955" w:rsidP="00C90279">
            <w:pPr>
              <w:jc w:val="both"/>
              <w:rPr>
                <w:rFonts w:asciiTheme="minorHAnsi" w:hAnsiTheme="minorHAnsi" w:cstheme="minorHAnsi"/>
              </w:rPr>
            </w:pPr>
          </w:p>
        </w:tc>
      </w:tr>
      <w:tr w:rsidR="00836F0A" w:rsidRPr="00B676AA" w14:paraId="7F9B9758" w14:textId="77777777" w:rsidTr="00836F0A">
        <w:tc>
          <w:tcPr>
            <w:tcW w:w="317" w:type="pct"/>
            <w:gridSpan w:val="2"/>
            <w:shd w:val="clear" w:color="auto" w:fill="E8E8E8" w:themeFill="background2"/>
          </w:tcPr>
          <w:p w14:paraId="6B2534CF" w14:textId="77777777" w:rsidR="00836F0A" w:rsidRPr="0090399C" w:rsidRDefault="00836F0A" w:rsidP="00BA2A35">
            <w:pPr>
              <w:jc w:val="both"/>
              <w:rPr>
                <w:rFonts w:cstheme="minorHAnsi"/>
              </w:rPr>
            </w:pPr>
          </w:p>
        </w:tc>
        <w:tc>
          <w:tcPr>
            <w:tcW w:w="1355" w:type="pct"/>
            <w:shd w:val="clear" w:color="auto" w:fill="E8E8E8" w:themeFill="background2"/>
          </w:tcPr>
          <w:p w14:paraId="0D67C9C9" w14:textId="77777777" w:rsidR="00836F0A" w:rsidRDefault="00836F0A" w:rsidP="00BA2A35">
            <w:pPr>
              <w:jc w:val="both"/>
              <w:rPr>
                <w:rFonts w:cstheme="minorHAnsi"/>
              </w:rPr>
            </w:pPr>
          </w:p>
        </w:tc>
        <w:tc>
          <w:tcPr>
            <w:tcW w:w="519" w:type="pct"/>
            <w:shd w:val="clear" w:color="auto" w:fill="E8E8E8" w:themeFill="background2"/>
          </w:tcPr>
          <w:p w14:paraId="61B4DCBD" w14:textId="77777777" w:rsidR="00836F0A" w:rsidRDefault="00836F0A" w:rsidP="00BA2A35">
            <w:pPr>
              <w:jc w:val="center"/>
              <w:rPr>
                <w:rFonts w:cstheme="minorHAnsi"/>
              </w:rPr>
            </w:pPr>
          </w:p>
        </w:tc>
        <w:tc>
          <w:tcPr>
            <w:tcW w:w="1756" w:type="pct"/>
            <w:gridSpan w:val="2"/>
            <w:shd w:val="clear" w:color="auto" w:fill="E8E8E8" w:themeFill="background2"/>
          </w:tcPr>
          <w:p w14:paraId="72852BC1" w14:textId="77777777" w:rsidR="00836F0A" w:rsidRPr="00391CA6" w:rsidRDefault="00836F0A" w:rsidP="00BA2A35">
            <w:pPr>
              <w:jc w:val="both"/>
              <w:rPr>
                <w:rFonts w:asciiTheme="majorHAnsi" w:hAnsiTheme="majorHAnsi" w:cstheme="minorHAnsi"/>
                <w:b/>
                <w:bCs/>
              </w:rPr>
            </w:pPr>
            <w:r w:rsidRPr="00391CA6">
              <w:rPr>
                <w:rFonts w:asciiTheme="majorHAnsi" w:hAnsiTheme="majorHAnsi" w:cstheme="minorHAnsi"/>
                <w:b/>
                <w:bCs/>
              </w:rPr>
              <w:t>Preliminari pasiūlymo kaina be PVM</w:t>
            </w:r>
            <w:r>
              <w:rPr>
                <w:rFonts w:asciiTheme="majorHAnsi" w:hAnsiTheme="majorHAnsi" w:cstheme="minorHAnsi"/>
                <w:b/>
                <w:bCs/>
              </w:rPr>
              <w:t>:</w:t>
            </w:r>
          </w:p>
        </w:tc>
        <w:tc>
          <w:tcPr>
            <w:tcW w:w="1053" w:type="pct"/>
          </w:tcPr>
          <w:p w14:paraId="79EC76EF" w14:textId="77777777" w:rsidR="00836F0A" w:rsidRPr="00B676AA" w:rsidRDefault="00836F0A" w:rsidP="00BA2A35">
            <w:pPr>
              <w:jc w:val="both"/>
              <w:rPr>
                <w:rFonts w:cstheme="minorHAnsi"/>
              </w:rPr>
            </w:pPr>
          </w:p>
        </w:tc>
      </w:tr>
      <w:tr w:rsidR="000F4955" w:rsidRPr="00C45894" w14:paraId="4474752F" w14:textId="77777777" w:rsidTr="00836F0A">
        <w:trPr>
          <w:gridBefore w:val="1"/>
          <w:wBefore w:w="40" w:type="pct"/>
        </w:trPr>
        <w:tc>
          <w:tcPr>
            <w:tcW w:w="277" w:type="pct"/>
            <w:tcBorders>
              <w:left w:val="nil"/>
              <w:bottom w:val="nil"/>
              <w:right w:val="nil"/>
            </w:tcBorders>
          </w:tcPr>
          <w:p w14:paraId="6D31282B" w14:textId="77777777" w:rsidR="000F4955" w:rsidRPr="00B676AA" w:rsidRDefault="000F4955" w:rsidP="00C90279">
            <w:pPr>
              <w:jc w:val="both"/>
              <w:rPr>
                <w:rFonts w:cstheme="minorHAnsi"/>
              </w:rPr>
            </w:pPr>
          </w:p>
        </w:tc>
        <w:tc>
          <w:tcPr>
            <w:tcW w:w="1355" w:type="pct"/>
            <w:tcBorders>
              <w:left w:val="nil"/>
              <w:bottom w:val="nil"/>
              <w:right w:val="nil"/>
            </w:tcBorders>
          </w:tcPr>
          <w:p w14:paraId="11DEDF87" w14:textId="77777777" w:rsidR="000F4955" w:rsidRPr="00B676AA" w:rsidRDefault="000F4955" w:rsidP="00C90279">
            <w:pPr>
              <w:jc w:val="both"/>
              <w:rPr>
                <w:rFonts w:cstheme="minorHAnsi"/>
              </w:rPr>
            </w:pPr>
          </w:p>
        </w:tc>
        <w:tc>
          <w:tcPr>
            <w:tcW w:w="519" w:type="pct"/>
            <w:tcBorders>
              <w:left w:val="nil"/>
              <w:bottom w:val="nil"/>
            </w:tcBorders>
          </w:tcPr>
          <w:p w14:paraId="2E31F2B8" w14:textId="77777777" w:rsidR="000F4955" w:rsidRPr="00B676AA" w:rsidRDefault="000F4955" w:rsidP="00C90279">
            <w:pPr>
              <w:jc w:val="both"/>
              <w:rPr>
                <w:rFonts w:cstheme="minorHAnsi"/>
              </w:rPr>
            </w:pPr>
          </w:p>
        </w:tc>
        <w:tc>
          <w:tcPr>
            <w:tcW w:w="988" w:type="pct"/>
            <w:shd w:val="clear" w:color="auto" w:fill="E8E8E8" w:themeFill="background2"/>
          </w:tcPr>
          <w:p w14:paraId="4D394AEB" w14:textId="77777777" w:rsidR="000F4955" w:rsidRPr="009D6D3E" w:rsidRDefault="000F4955" w:rsidP="00C90279">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68" w:type="pct"/>
          </w:tcPr>
          <w:p w14:paraId="29FBFD8D" w14:textId="77777777" w:rsidR="000F4955" w:rsidRPr="009D6D3E" w:rsidRDefault="000F4955" w:rsidP="00C90279">
            <w:pPr>
              <w:rPr>
                <w:rFonts w:cstheme="minorHAnsi"/>
                <w:i/>
                <w:iCs/>
              </w:rPr>
            </w:pPr>
            <w:r>
              <w:rPr>
                <w:rFonts w:cstheme="minorHAnsi"/>
                <w:i/>
                <w:iCs/>
              </w:rPr>
              <w:t>[Tiekėjas nurodo PVM procentinį tarifą]</w:t>
            </w:r>
          </w:p>
        </w:tc>
        <w:tc>
          <w:tcPr>
            <w:tcW w:w="1053" w:type="pct"/>
          </w:tcPr>
          <w:p w14:paraId="433ADE71" w14:textId="77777777" w:rsidR="000F4955" w:rsidRPr="009D6D3E" w:rsidRDefault="000F4955" w:rsidP="00C90279">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0F4955" w:rsidRPr="00C45894" w14:paraId="248E297D" w14:textId="77777777" w:rsidTr="00836F0A">
        <w:trPr>
          <w:gridBefore w:val="1"/>
          <w:wBefore w:w="40" w:type="pct"/>
        </w:trPr>
        <w:tc>
          <w:tcPr>
            <w:tcW w:w="277" w:type="pct"/>
            <w:tcBorders>
              <w:top w:val="nil"/>
              <w:left w:val="nil"/>
              <w:bottom w:val="nil"/>
              <w:right w:val="nil"/>
            </w:tcBorders>
          </w:tcPr>
          <w:p w14:paraId="42C067A3" w14:textId="77777777" w:rsidR="000F4955" w:rsidRPr="00B676AA" w:rsidRDefault="000F4955" w:rsidP="00C90279">
            <w:pPr>
              <w:jc w:val="both"/>
              <w:rPr>
                <w:rFonts w:cstheme="minorHAnsi"/>
              </w:rPr>
            </w:pPr>
          </w:p>
        </w:tc>
        <w:tc>
          <w:tcPr>
            <w:tcW w:w="1355" w:type="pct"/>
            <w:tcBorders>
              <w:top w:val="nil"/>
              <w:left w:val="nil"/>
              <w:bottom w:val="nil"/>
              <w:right w:val="nil"/>
            </w:tcBorders>
          </w:tcPr>
          <w:p w14:paraId="6A54B0B4" w14:textId="77777777" w:rsidR="000F4955" w:rsidRPr="00B676AA" w:rsidRDefault="000F4955" w:rsidP="00C90279">
            <w:pPr>
              <w:jc w:val="both"/>
              <w:rPr>
                <w:rFonts w:cstheme="minorHAnsi"/>
              </w:rPr>
            </w:pPr>
          </w:p>
        </w:tc>
        <w:tc>
          <w:tcPr>
            <w:tcW w:w="519" w:type="pct"/>
            <w:tcBorders>
              <w:top w:val="nil"/>
              <w:left w:val="nil"/>
              <w:bottom w:val="nil"/>
            </w:tcBorders>
          </w:tcPr>
          <w:p w14:paraId="4E0BD716" w14:textId="77777777" w:rsidR="000F4955" w:rsidRPr="00B676AA" w:rsidRDefault="000F4955" w:rsidP="00C90279">
            <w:pPr>
              <w:jc w:val="both"/>
              <w:rPr>
                <w:rFonts w:cstheme="minorHAnsi"/>
              </w:rPr>
            </w:pPr>
          </w:p>
        </w:tc>
        <w:tc>
          <w:tcPr>
            <w:tcW w:w="1756" w:type="pct"/>
            <w:gridSpan w:val="2"/>
            <w:shd w:val="clear" w:color="auto" w:fill="E8E8E8" w:themeFill="background2"/>
          </w:tcPr>
          <w:p w14:paraId="37473DD6" w14:textId="77777777" w:rsidR="000F4955" w:rsidRDefault="000F4955" w:rsidP="00C90279">
            <w:pPr>
              <w:rPr>
                <w:rFonts w:cstheme="minorHAnsi"/>
                <w:i/>
                <w:iCs/>
              </w:rPr>
            </w:pPr>
            <w:r>
              <w:rPr>
                <w:rFonts w:asciiTheme="minorHAnsi" w:hAnsiTheme="minorHAnsi" w:cstheme="minorHAnsi"/>
                <w:b/>
                <w:bCs/>
              </w:rPr>
              <w:t>Preliminari p</w:t>
            </w:r>
            <w:r w:rsidRPr="00B676AA">
              <w:rPr>
                <w:rFonts w:asciiTheme="minorHAnsi" w:hAnsiTheme="minorHAnsi" w:cstheme="minorHAnsi"/>
                <w:b/>
                <w:bCs/>
              </w:rPr>
              <w:t>asiūlymo kaina su PVM</w:t>
            </w:r>
            <w:r>
              <w:rPr>
                <w:rFonts w:asciiTheme="minorHAnsi" w:hAnsiTheme="minorHAnsi" w:cstheme="minorHAnsi"/>
                <w:b/>
                <w:bCs/>
              </w:rPr>
              <w:t>:</w:t>
            </w:r>
          </w:p>
        </w:tc>
        <w:tc>
          <w:tcPr>
            <w:tcW w:w="1053" w:type="pct"/>
          </w:tcPr>
          <w:p w14:paraId="431C0239" w14:textId="77777777" w:rsidR="000F4955" w:rsidRDefault="000F4955" w:rsidP="00C90279">
            <w:pPr>
              <w:jc w:val="both"/>
              <w:rPr>
                <w:rFonts w:cstheme="minorHAnsi"/>
              </w:rPr>
            </w:pPr>
          </w:p>
        </w:tc>
      </w:tr>
    </w:tbl>
    <w:p w14:paraId="7CDA5FA5" w14:textId="77777777" w:rsidR="000F4955" w:rsidRDefault="000F4955" w:rsidP="000F4955">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0F4955" w:rsidRPr="00A06A43" w14:paraId="3D19BC9A" w14:textId="77777777" w:rsidTr="00C90279">
        <w:tc>
          <w:tcPr>
            <w:tcW w:w="13562" w:type="dxa"/>
            <w:tcBorders>
              <w:top w:val="nil"/>
              <w:left w:val="nil"/>
              <w:bottom w:val="nil"/>
              <w:right w:val="nil"/>
            </w:tcBorders>
          </w:tcPr>
          <w:p w14:paraId="609448D5" w14:textId="77777777" w:rsidR="000F4955" w:rsidRDefault="000F4955" w:rsidP="00C90279">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33BAF204" w14:textId="4E329FA7" w:rsidR="000F4955" w:rsidRDefault="000F4955" w:rsidP="00C90279">
            <w:pPr>
              <w:pStyle w:val="Sraopastraipa"/>
              <w:ind w:left="37"/>
              <w:jc w:val="both"/>
              <w:rPr>
                <w:rFonts w:eastAsia="Times New Roman" w:cstheme="minorHAnsi"/>
                <w:i/>
                <w:iCs/>
                <w:sz w:val="22"/>
                <w:szCs w:val="22"/>
              </w:rPr>
            </w:pPr>
            <w:r w:rsidRPr="004A2AFF">
              <w:rPr>
                <w:rFonts w:eastAsia="Times New Roman" w:cstheme="minorHAnsi"/>
                <w:i/>
                <w:iCs/>
                <w:sz w:val="22"/>
                <w:szCs w:val="22"/>
              </w:rPr>
              <w:t>*</w:t>
            </w:r>
            <w:bookmarkStart w:id="6" w:name="_Hlk211416752"/>
            <w:r w:rsidRPr="004A2AFF">
              <w:rPr>
                <w:rFonts w:eastAsia="Times New Roman" w:cstheme="minorHAnsi"/>
                <w:i/>
                <w:iCs/>
                <w:sz w:val="22"/>
                <w:szCs w:val="22"/>
              </w:rPr>
              <w:t>tai preliminarus mokykl</w:t>
            </w:r>
            <w:r w:rsidRPr="004A2AFF">
              <w:rPr>
                <w:rFonts w:eastAsia="Times New Roman" w:cstheme="minorHAnsi"/>
                <w:i/>
                <w:iCs/>
                <w:sz w:val="22"/>
                <w:szCs w:val="22"/>
              </w:rPr>
              <w:t>ų</w:t>
            </w:r>
            <w:r w:rsidRPr="004A2AFF">
              <w:rPr>
                <w:rFonts w:eastAsia="Times New Roman" w:cstheme="minorHAnsi"/>
                <w:i/>
                <w:iCs/>
                <w:sz w:val="22"/>
                <w:szCs w:val="22"/>
              </w:rPr>
              <w:t xml:space="preserve"> kiekis, kuris </w:t>
            </w:r>
            <w:r w:rsidR="007C0124">
              <w:rPr>
                <w:rFonts w:eastAsia="Times New Roman" w:cstheme="minorHAnsi"/>
                <w:i/>
                <w:iCs/>
                <w:sz w:val="22"/>
                <w:szCs w:val="22"/>
              </w:rPr>
              <w:t>paslaug</w:t>
            </w:r>
            <w:r w:rsidR="007C0124">
              <w:rPr>
                <w:rFonts w:eastAsia="Times New Roman" w:cstheme="minorHAnsi"/>
                <w:i/>
                <w:iCs/>
                <w:sz w:val="22"/>
                <w:szCs w:val="22"/>
              </w:rPr>
              <w:t>ų</w:t>
            </w:r>
            <w:r w:rsidR="007C0124">
              <w:rPr>
                <w:rFonts w:eastAsia="Times New Roman" w:cstheme="minorHAnsi"/>
                <w:i/>
                <w:iCs/>
                <w:sz w:val="22"/>
                <w:szCs w:val="22"/>
              </w:rPr>
              <w:t xml:space="preserve"> teikimo</w:t>
            </w:r>
            <w:r w:rsidRPr="004A2AFF">
              <w:rPr>
                <w:rFonts w:eastAsia="Times New Roman" w:cstheme="minorHAnsi"/>
                <w:i/>
                <w:iCs/>
                <w:sz w:val="22"/>
                <w:szCs w:val="22"/>
              </w:rPr>
              <w:t xml:space="preserve"> metu atitinkamai gali did</w:t>
            </w:r>
            <w:r w:rsidRPr="004A2AFF">
              <w:rPr>
                <w:rFonts w:eastAsia="Times New Roman" w:cstheme="minorHAnsi"/>
                <w:i/>
                <w:iCs/>
                <w:sz w:val="22"/>
                <w:szCs w:val="22"/>
              </w:rPr>
              <w:t>ė</w:t>
            </w:r>
            <w:r w:rsidRPr="004A2AFF">
              <w:rPr>
                <w:rFonts w:eastAsia="Times New Roman" w:cstheme="minorHAnsi"/>
                <w:i/>
                <w:iCs/>
                <w:sz w:val="22"/>
                <w:szCs w:val="22"/>
              </w:rPr>
              <w:t>ti, ta</w:t>
            </w:r>
            <w:r w:rsidRPr="004A2AFF">
              <w:rPr>
                <w:rFonts w:eastAsia="Times New Roman" w:cstheme="minorHAnsi"/>
                <w:i/>
                <w:iCs/>
                <w:sz w:val="22"/>
                <w:szCs w:val="22"/>
              </w:rPr>
              <w:t>č</w:t>
            </w:r>
            <w:r w:rsidRPr="004A2AFF">
              <w:rPr>
                <w:rFonts w:eastAsia="Times New Roman" w:cstheme="minorHAnsi"/>
                <w:i/>
                <w:iCs/>
                <w:sz w:val="22"/>
                <w:szCs w:val="22"/>
              </w:rPr>
              <w:t>iau nevir</w:t>
            </w:r>
            <w:r w:rsidRPr="004A2AFF">
              <w:rPr>
                <w:rFonts w:eastAsia="Times New Roman" w:cstheme="minorHAnsi"/>
                <w:i/>
                <w:iCs/>
                <w:sz w:val="22"/>
                <w:szCs w:val="22"/>
              </w:rPr>
              <w:t>š</w:t>
            </w:r>
            <w:r w:rsidRPr="004A2AFF">
              <w:rPr>
                <w:rFonts w:eastAsia="Times New Roman" w:cstheme="minorHAnsi"/>
                <w:i/>
                <w:iCs/>
                <w:sz w:val="22"/>
                <w:szCs w:val="22"/>
              </w:rPr>
              <w:t>ijant maksimalios l</w:t>
            </w:r>
            <w:r w:rsidRPr="004A2AFF">
              <w:rPr>
                <w:rFonts w:eastAsia="Times New Roman" w:cstheme="minorHAnsi"/>
                <w:i/>
                <w:iCs/>
                <w:sz w:val="22"/>
                <w:szCs w:val="22"/>
              </w:rPr>
              <w:t>ėšų</w:t>
            </w:r>
            <w:r w:rsidRPr="004A2AFF">
              <w:rPr>
                <w:rFonts w:eastAsia="Times New Roman" w:cstheme="minorHAnsi"/>
                <w:i/>
                <w:iCs/>
                <w:sz w:val="22"/>
                <w:szCs w:val="22"/>
              </w:rPr>
              <w:t xml:space="preserve"> sumos, tai yra 242 000,00 Eur </w:t>
            </w:r>
            <w:r w:rsidRPr="004A2AFF">
              <w:rPr>
                <w:rFonts w:eastAsia="Times New Roman" w:cstheme="minorHAnsi"/>
                <w:i/>
                <w:iCs/>
                <w:sz w:val="22"/>
                <w:szCs w:val="22"/>
              </w:rPr>
              <w:t>į</w:t>
            </w:r>
            <w:r w:rsidRPr="004A2AFF">
              <w:rPr>
                <w:rFonts w:eastAsia="Times New Roman" w:cstheme="minorHAnsi"/>
                <w:i/>
                <w:iCs/>
                <w:sz w:val="22"/>
                <w:szCs w:val="22"/>
              </w:rPr>
              <w:t>skaitant visus mokes</w:t>
            </w:r>
            <w:r w:rsidRPr="004A2AFF">
              <w:rPr>
                <w:rFonts w:eastAsia="Times New Roman" w:cstheme="minorHAnsi"/>
                <w:i/>
                <w:iCs/>
                <w:sz w:val="22"/>
                <w:szCs w:val="22"/>
              </w:rPr>
              <w:t>č</w:t>
            </w:r>
            <w:r w:rsidRPr="004A2AFF">
              <w:rPr>
                <w:rFonts w:eastAsia="Times New Roman" w:cstheme="minorHAnsi"/>
                <w:i/>
                <w:iCs/>
                <w:sz w:val="22"/>
                <w:szCs w:val="22"/>
              </w:rPr>
              <w:t>ius.</w:t>
            </w:r>
            <w:bookmarkEnd w:id="6"/>
          </w:p>
          <w:p w14:paraId="25E346BE" w14:textId="77777777" w:rsidR="000F4955" w:rsidRPr="00A06A43" w:rsidRDefault="000F4955" w:rsidP="00C90279">
            <w:pPr>
              <w:pStyle w:val="Sraopastraipa"/>
              <w:ind w:left="37"/>
              <w:jc w:val="both"/>
            </w:pPr>
            <w:bookmarkStart w:id="7" w:name="_Hlk211416851"/>
            <w:r>
              <w:rPr>
                <w:rFonts w:eastAsia="Times New Roman" w:cstheme="minorHAnsi"/>
                <w:i/>
                <w:iCs/>
                <w:sz w:val="22"/>
                <w:szCs w:val="22"/>
              </w:rPr>
              <w:t xml:space="preserve">** tai yra maksimalus </w:t>
            </w:r>
            <w:r>
              <w:rPr>
                <w:rFonts w:eastAsia="Times New Roman" w:cstheme="minorHAnsi"/>
                <w:i/>
                <w:iCs/>
                <w:sz w:val="22"/>
                <w:szCs w:val="22"/>
              </w:rPr>
              <w:t>ž</w:t>
            </w:r>
            <w:r>
              <w:rPr>
                <w:rFonts w:eastAsia="Times New Roman" w:cstheme="minorHAnsi"/>
                <w:i/>
                <w:iCs/>
                <w:sz w:val="22"/>
                <w:szCs w:val="22"/>
              </w:rPr>
              <w:t>moni</w:t>
            </w:r>
            <w:r>
              <w:rPr>
                <w:rFonts w:eastAsia="Times New Roman" w:cstheme="minorHAnsi"/>
                <w:i/>
                <w:iCs/>
                <w:sz w:val="22"/>
                <w:szCs w:val="22"/>
              </w:rPr>
              <w:t>ų</w:t>
            </w:r>
            <w:r>
              <w:rPr>
                <w:rFonts w:eastAsia="Times New Roman" w:cstheme="minorHAnsi"/>
                <w:i/>
                <w:iCs/>
                <w:sz w:val="22"/>
                <w:szCs w:val="22"/>
              </w:rPr>
              <w:t xml:space="preserve"> skai</w:t>
            </w:r>
            <w:r>
              <w:rPr>
                <w:rFonts w:eastAsia="Times New Roman" w:cstheme="minorHAnsi"/>
                <w:i/>
                <w:iCs/>
                <w:sz w:val="22"/>
                <w:szCs w:val="22"/>
              </w:rPr>
              <w:t>č</w:t>
            </w:r>
            <w:r>
              <w:rPr>
                <w:rFonts w:eastAsia="Times New Roman" w:cstheme="minorHAnsi"/>
                <w:i/>
                <w:iCs/>
                <w:sz w:val="22"/>
                <w:szCs w:val="22"/>
              </w:rPr>
              <w:t>ius, kuris sutarties galiojimo metu atitinkamai gali tik ma</w:t>
            </w:r>
            <w:r>
              <w:rPr>
                <w:rFonts w:eastAsia="Times New Roman" w:cstheme="minorHAnsi"/>
                <w:i/>
                <w:iCs/>
                <w:sz w:val="22"/>
                <w:szCs w:val="22"/>
              </w:rPr>
              <w:t>žė</w:t>
            </w:r>
            <w:r>
              <w:rPr>
                <w:rFonts w:eastAsia="Times New Roman" w:cstheme="minorHAnsi"/>
                <w:i/>
                <w:iCs/>
                <w:sz w:val="22"/>
                <w:szCs w:val="22"/>
              </w:rPr>
              <w:t xml:space="preserve">ti. </w:t>
            </w:r>
          </w:p>
          <w:bookmarkEnd w:id="7"/>
          <w:p w14:paraId="1B1D9ED9" w14:textId="77777777" w:rsidR="000F4955" w:rsidRPr="00A06A43" w:rsidRDefault="000F4955" w:rsidP="00C90279">
            <w:pPr>
              <w:jc w:val="both"/>
              <w:rPr>
                <w:rFonts w:asciiTheme="minorHAnsi" w:eastAsia="Times New Roman" w:cstheme="minorHAnsi"/>
                <w:i/>
                <w:sz w:val="22"/>
                <w:szCs w:val="22"/>
              </w:rPr>
            </w:pPr>
            <w:r w:rsidRPr="00A06A43">
              <w:rPr>
                <w:rFonts w:asciiTheme="minorHAnsi" w:eastAsia="Times New Roman" w:cstheme="minorHAnsi"/>
                <w:sz w:val="22"/>
                <w:szCs w:val="22"/>
              </w:rPr>
              <w:t>*</w:t>
            </w:r>
            <w:r>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5A63AAAB" w14:textId="77777777" w:rsidR="000F4955" w:rsidRDefault="000F4955" w:rsidP="00C90279">
            <w:pPr>
              <w:jc w:val="both"/>
              <w:rPr>
                <w:rFonts w:asciiTheme="minorHAnsi" w:eastAsia="Times New Roman" w:cstheme="minorHAnsi"/>
                <w:i/>
                <w:sz w:val="22"/>
                <w:szCs w:val="22"/>
              </w:rPr>
            </w:pPr>
            <w:r w:rsidRPr="00A06A43">
              <w:rPr>
                <w:rFonts w:asciiTheme="minorHAnsi" w:eastAsia="Times New Roman" w:cstheme="minorHAnsi"/>
                <w:i/>
                <w:sz w:val="22"/>
                <w:szCs w:val="22"/>
              </w:rPr>
              <w:t>*</w:t>
            </w:r>
            <w:r>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3C975908" w14:textId="77777777" w:rsidR="000F4955" w:rsidRPr="00D53F79" w:rsidRDefault="000F4955" w:rsidP="00C90279">
            <w:pPr>
              <w:jc w:val="both"/>
              <w:rPr>
                <w:rFonts w:asciiTheme="minorHAnsi" w:eastAsia="Times New Roman" w:cstheme="minorHAnsi"/>
                <w:i/>
                <w:sz w:val="22"/>
                <w:szCs w:val="22"/>
              </w:rPr>
            </w:pPr>
            <w:r w:rsidRPr="00D53F79">
              <w:rPr>
                <w:rFonts w:asciiTheme="minorHAnsi" w:eastAsia="Times New Roman" w:cstheme="minorHAnsi"/>
                <w:i/>
                <w:sz w:val="22"/>
                <w:szCs w:val="22"/>
              </w:rPr>
              <w:t>*</w:t>
            </w:r>
            <w:r>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Pr>
                <w:rFonts w:asciiTheme="minorHAnsi" w:eastAsia="Times New Roman" w:cstheme="minorHAnsi"/>
                <w:i/>
                <w:sz w:val="22"/>
                <w:szCs w:val="22"/>
              </w:rPr>
              <w:t>:</w:t>
            </w:r>
          </w:p>
          <w:p w14:paraId="153F6BDD" w14:textId="77777777" w:rsidR="000F4955" w:rsidRPr="00A06A43" w:rsidRDefault="000F4955" w:rsidP="00C90279">
            <w:pPr>
              <w:jc w:val="both"/>
              <w:rPr>
                <w:rFonts w:eastAsia="Times New Roman" w:cstheme="minorHAnsi"/>
                <w:i/>
                <w:sz w:val="22"/>
                <w:szCs w:val="22"/>
              </w:rPr>
            </w:pPr>
          </w:p>
        </w:tc>
      </w:tr>
      <w:tr w:rsidR="000F4955" w14:paraId="0672A7B5" w14:textId="77777777" w:rsidTr="00C90279">
        <w:tc>
          <w:tcPr>
            <w:tcW w:w="13562" w:type="dxa"/>
            <w:tcBorders>
              <w:top w:val="nil"/>
              <w:left w:val="nil"/>
              <w:right w:val="nil"/>
            </w:tcBorders>
          </w:tcPr>
          <w:p w14:paraId="1F652615" w14:textId="77777777" w:rsidR="000F4955" w:rsidRPr="00DA724D" w:rsidRDefault="000F4955" w:rsidP="00C90279">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77988771" w14:textId="19A715D9" w:rsidR="000F4955" w:rsidRPr="0090399C" w:rsidRDefault="000F4955" w:rsidP="000F4955">
      <w:pPr>
        <w:pStyle w:val="Sraopastraipa"/>
        <w:numPr>
          <w:ilvl w:val="0"/>
          <w:numId w:val="3"/>
        </w:numPr>
        <w:spacing w:after="0" w:line="240" w:lineRule="auto"/>
        <w:jc w:val="both"/>
        <w:rPr>
          <w:rFonts w:eastAsia="Times New Roman" w:cstheme="minorHAnsi"/>
          <w:sz w:val="22"/>
          <w:szCs w:val="22"/>
          <w:lang w:eastAsia="en-US"/>
        </w:rPr>
      </w:pPr>
      <w:r w:rsidRPr="0090399C">
        <w:rPr>
          <w:rFonts w:eastAsia="Times New Roman" w:cstheme="minorHAnsi"/>
          <w:b/>
          <w:bCs/>
          <w:sz w:val="22"/>
          <w:szCs w:val="22"/>
          <w:lang w:eastAsia="en-US"/>
        </w:rPr>
        <w:t xml:space="preserve">Siūlomas pirkimo objektas visiškai atitinka pirkimo dokumentuose nurodytus reikalavimus ir jo savybės tokios nurodytos pasiūlymo formos </w:t>
      </w:r>
      <w:r w:rsidR="00F046A4">
        <w:rPr>
          <w:rFonts w:eastAsia="Times New Roman" w:cstheme="minorHAnsi"/>
          <w:b/>
          <w:bCs/>
          <w:sz w:val="22"/>
          <w:szCs w:val="22"/>
          <w:lang w:eastAsia="en-US"/>
        </w:rPr>
        <w:t xml:space="preserve">1 </w:t>
      </w:r>
      <w:r w:rsidRPr="0090399C">
        <w:rPr>
          <w:rFonts w:eastAsia="Times New Roman" w:cstheme="minorHAnsi"/>
          <w:b/>
          <w:bCs/>
          <w:sz w:val="22"/>
          <w:szCs w:val="22"/>
          <w:lang w:eastAsia="en-US"/>
        </w:rPr>
        <w:t xml:space="preserve">priede.  </w:t>
      </w:r>
    </w:p>
    <w:p w14:paraId="3190FF33" w14:textId="77777777" w:rsidR="000F4955" w:rsidRPr="006543D5" w:rsidRDefault="000F4955" w:rsidP="000F4955">
      <w:pPr>
        <w:pStyle w:val="Sraopastraipa"/>
        <w:numPr>
          <w:ilvl w:val="0"/>
          <w:numId w:val="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29B18D4" w14:textId="77777777" w:rsidR="000F4955" w:rsidRDefault="000F4955" w:rsidP="000F495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0F4955" w:rsidRPr="004406CB" w14:paraId="3B8433E3" w14:textId="77777777" w:rsidTr="00C902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3143391" w14:textId="77777777" w:rsidR="000F4955" w:rsidRPr="00752F22" w:rsidRDefault="000F4955" w:rsidP="00C90279">
            <w:pPr>
              <w:jc w:val="center"/>
              <w:rPr>
                <w:rFonts w:asciiTheme="minorHAnsi" w:cstheme="minorHAnsi"/>
                <w:b/>
                <w:bCs/>
              </w:rPr>
            </w:pPr>
            <w:r w:rsidRPr="00752F22">
              <w:rPr>
                <w:rFonts w:asciiTheme="minorHAnsi" w:cstheme="minorHAnsi"/>
                <w:b/>
                <w:bCs/>
              </w:rPr>
              <w:lastRenderedPageBreak/>
              <w:t>Eil.</w:t>
            </w:r>
          </w:p>
          <w:p w14:paraId="290AFE25" w14:textId="77777777" w:rsidR="000F4955" w:rsidRPr="00752F22" w:rsidRDefault="000F4955" w:rsidP="00C90279">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5C49B53" w14:textId="77777777" w:rsidR="000F4955" w:rsidRPr="00752F22" w:rsidRDefault="000F4955" w:rsidP="00C90279">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2877661" w14:textId="77777777" w:rsidR="000F4955" w:rsidRPr="00752F22" w:rsidRDefault="000F4955" w:rsidP="00C90279">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1D515B2" w14:textId="77777777" w:rsidR="000F4955" w:rsidRDefault="000F4955" w:rsidP="00C90279">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06AE18D3" w14:textId="77777777" w:rsidR="000F4955" w:rsidRPr="00752F22" w:rsidRDefault="000F4955" w:rsidP="00C90279">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FFB01E2" w14:textId="77777777" w:rsidR="000F4955" w:rsidRPr="00752F22" w:rsidRDefault="000F4955" w:rsidP="00C90279">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0F4955" w:rsidRPr="001B11D7" w14:paraId="2FCC447B" w14:textId="77777777" w:rsidTr="00C902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C75DCF" w14:textId="77777777" w:rsidR="000F4955" w:rsidRPr="00752F22" w:rsidRDefault="000F4955" w:rsidP="00C90279">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66BFF1" w14:textId="77777777" w:rsidR="000F4955" w:rsidRPr="00752F22" w:rsidRDefault="000F4955" w:rsidP="00C90279">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DE500E" w14:textId="77777777" w:rsidR="000F4955" w:rsidRPr="00752F22" w:rsidRDefault="000F4955" w:rsidP="00C90279">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B1D1D9" w14:textId="77777777" w:rsidR="000F4955" w:rsidRPr="00752F22" w:rsidRDefault="000F4955" w:rsidP="00C90279">
            <w:pPr>
              <w:jc w:val="center"/>
              <w:rPr>
                <w:rFonts w:asciiTheme="minorHAnsi" w:cstheme="minorHAnsi"/>
                <w:bCs/>
              </w:rPr>
            </w:pPr>
            <w:r w:rsidRPr="00752F22">
              <w:rPr>
                <w:rFonts w:asciiTheme="minorHAnsi" w:cstheme="minorHAnsi"/>
                <w:i/>
              </w:rPr>
              <w:t>5</w:t>
            </w:r>
          </w:p>
        </w:tc>
      </w:tr>
      <w:tr w:rsidR="000F4955" w:rsidRPr="001B11D7" w14:paraId="199F3C39" w14:textId="77777777" w:rsidTr="00C902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BE392" w14:textId="77777777" w:rsidR="000F4955" w:rsidRPr="00752F22" w:rsidRDefault="000F4955" w:rsidP="00C90279">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3D6B" w14:textId="3DC1C907" w:rsidR="000F4955" w:rsidRPr="00695A7A" w:rsidRDefault="000F4955" w:rsidP="00836F0A">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464240">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F027F" w14:textId="77777777" w:rsidR="000F4955" w:rsidRPr="00A855F1" w:rsidRDefault="000F4955" w:rsidP="00C9027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F86B2" w14:textId="77777777" w:rsidR="000F4955" w:rsidRPr="00A855F1" w:rsidRDefault="000F4955" w:rsidP="00C90279">
            <w:pPr>
              <w:jc w:val="both"/>
              <w:rPr>
                <w:rFonts w:asciiTheme="minorHAnsi" w:cstheme="minorHAnsi"/>
              </w:rPr>
            </w:pPr>
          </w:p>
        </w:tc>
      </w:tr>
      <w:tr w:rsidR="000F4955" w:rsidRPr="001B11D7" w14:paraId="122137CC" w14:textId="77777777" w:rsidTr="00C902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61D38" w14:textId="77777777" w:rsidR="000F4955" w:rsidRPr="00752F22" w:rsidRDefault="000F4955" w:rsidP="00C90279">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B9DE7" w14:textId="2503B1CB" w:rsidR="000F4955" w:rsidRPr="00695A7A" w:rsidRDefault="000F4955" w:rsidP="00836F0A">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464240">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54F01" w14:textId="77777777" w:rsidR="000F4955" w:rsidRPr="00A855F1" w:rsidRDefault="000F4955" w:rsidP="00C9027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4BA06" w14:textId="77777777" w:rsidR="000F4955" w:rsidRPr="00A855F1" w:rsidRDefault="000F4955" w:rsidP="00C90279">
            <w:pPr>
              <w:jc w:val="both"/>
              <w:rPr>
                <w:rFonts w:asciiTheme="minorHAnsi" w:cstheme="minorHAnsi"/>
              </w:rPr>
            </w:pPr>
          </w:p>
        </w:tc>
      </w:tr>
      <w:tr w:rsidR="000F4955" w:rsidRPr="001B11D7" w14:paraId="10C2D902" w14:textId="77777777" w:rsidTr="00C902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648C1" w14:textId="77777777" w:rsidR="000F4955" w:rsidRPr="00752F22" w:rsidRDefault="000F4955" w:rsidP="00C90279">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1DE12" w14:textId="77777777" w:rsidR="000F4955" w:rsidRPr="00695A7A" w:rsidRDefault="000F4955" w:rsidP="00836F0A">
            <w:pPr>
              <w:jc w:val="both"/>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 xml:space="preserve">Pirkimo sąlygų </w:t>
            </w:r>
            <w:r>
              <w:rPr>
                <w:rFonts w:asciiTheme="minorHAnsi" w:eastAsia="Calibri" w:cstheme="minorHAnsi"/>
                <w:color w:val="000000" w:themeColor="text1"/>
              </w:rPr>
              <w:t>7</w:t>
            </w:r>
            <w:r w:rsidRPr="0066651E">
              <w:rPr>
                <w:rFonts w:asciiTheme="minorHAnsi" w:eastAsia="Calibri" w:cstheme="minorHAnsi"/>
                <w:color w:val="000000" w:themeColor="text1"/>
              </w:rPr>
              <w:t xml:space="preserve">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CB116BC" w14:textId="77777777" w:rsidR="000F4955" w:rsidRPr="00695A7A" w:rsidRDefault="000F4955" w:rsidP="00836F0A">
            <w:pPr>
              <w:pStyle w:val="Betarp"/>
              <w:tabs>
                <w:tab w:val="left" w:pos="331"/>
              </w:tabs>
              <w:ind w:left="32" w:hanging="32"/>
              <w:jc w:val="both"/>
              <w:rPr>
                <w:rFonts w:asciiTheme="minorHAnsi" w:cstheme="minorHAnsi"/>
                <w:bCs/>
              </w:rPr>
            </w:pPr>
            <w:r w:rsidRPr="00695A7A">
              <w:rPr>
                <w:rFonts w:asciiTheme="minorHAnsi" w:cstheme="minorHAnsi"/>
                <w:bCs/>
              </w:rPr>
              <w:t>*Atskirą EBVPD pildo:</w:t>
            </w:r>
          </w:p>
          <w:p w14:paraId="00C1D4A3" w14:textId="77777777" w:rsidR="000F4955" w:rsidRPr="00695A7A" w:rsidRDefault="000F4955" w:rsidP="00836F0A">
            <w:pPr>
              <w:pStyle w:val="Betarp"/>
              <w:numPr>
                <w:ilvl w:val="0"/>
                <w:numId w:val="2"/>
              </w:numPr>
              <w:tabs>
                <w:tab w:val="left" w:pos="331"/>
              </w:tabs>
              <w:ind w:left="0" w:hanging="32"/>
              <w:jc w:val="both"/>
              <w:rPr>
                <w:rFonts w:asciiTheme="minorHAnsi" w:cstheme="minorHAnsi"/>
                <w:bCs/>
              </w:rPr>
            </w:pPr>
            <w:r w:rsidRPr="00695A7A">
              <w:rPr>
                <w:rFonts w:asciiTheme="minorHAnsi" w:cstheme="minorHAnsi"/>
                <w:bCs/>
              </w:rPr>
              <w:lastRenderedPageBreak/>
              <w:t>tiekėjas;</w:t>
            </w:r>
          </w:p>
          <w:p w14:paraId="27071662" w14:textId="77777777" w:rsidR="000F4955" w:rsidRPr="00695A7A" w:rsidRDefault="000F4955" w:rsidP="00836F0A">
            <w:pPr>
              <w:pStyle w:val="Betarp"/>
              <w:numPr>
                <w:ilvl w:val="0"/>
                <w:numId w:val="2"/>
              </w:numPr>
              <w:tabs>
                <w:tab w:val="left" w:pos="331"/>
              </w:tabs>
              <w:ind w:left="0" w:hanging="32"/>
              <w:jc w:val="both"/>
              <w:rPr>
                <w:rFonts w:asciiTheme="minorHAnsi" w:cstheme="minorHAnsi"/>
                <w:bCs/>
              </w:rPr>
            </w:pPr>
            <w:r w:rsidRPr="00695A7A">
              <w:rPr>
                <w:rFonts w:asciiTheme="minorHAnsi" w:cstheme="minorHAnsi"/>
                <w:bCs/>
              </w:rPr>
              <w:t>kiekvienas tiekėjų grupės narys (jeigu pasiūlymą teikia tiekėjų grupė);</w:t>
            </w:r>
          </w:p>
          <w:p w14:paraId="55F264AD" w14:textId="29AAC210" w:rsidR="000F4955" w:rsidRPr="00537818" w:rsidRDefault="000F4955" w:rsidP="00836F0A">
            <w:pPr>
              <w:pStyle w:val="Sraopastraipa"/>
              <w:numPr>
                <w:ilvl w:val="0"/>
                <w:numId w:val="2"/>
              </w:numPr>
              <w:tabs>
                <w:tab w:val="left" w:pos="331"/>
              </w:tabs>
              <w:spacing w:line="20" w:lineRule="atLeast"/>
              <w:ind w:left="0" w:hanging="32"/>
              <w:jc w:val="both"/>
              <w:rPr>
                <w:rFonts w:asciiTheme="minorHAnsi" w:cstheme="minorHAnsi"/>
                <w:bCs/>
                <w:iCs/>
              </w:rPr>
            </w:pPr>
            <w:r w:rsidRPr="5F231C8B">
              <w:rPr>
                <w:rFonts w:asciiTheme="minorHAnsi"/>
              </w:rPr>
              <w:t xml:space="preserve">kiekvienas ūkio subjektas, kurio pajėgumais remiasi tiekėjas pagal VPĮ 49 str. </w:t>
            </w:r>
            <w:r>
              <w:rPr>
                <w:rFonts w:asciiTheme="minorHAnsi"/>
              </w:rPr>
              <w:t>(jei yra)</w:t>
            </w:r>
            <w:r>
              <w:rPr>
                <w:rFonts w:asciiTheme="minorHAnsi" w:cstheme="minorHAnsi"/>
                <w:bCs/>
                <w:iCs/>
              </w:rPr>
              <w:t xml:space="preserve"> (netaikoma kvazisubtiekėjams)</w:t>
            </w:r>
            <w:r w:rsidR="00464240">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D133B" w14:textId="77777777" w:rsidR="000F4955" w:rsidRPr="00A855F1" w:rsidRDefault="000F4955" w:rsidP="00C9027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7A071" w14:textId="77777777" w:rsidR="000F4955" w:rsidRPr="00A855F1" w:rsidRDefault="000F4955" w:rsidP="00C90279">
            <w:pPr>
              <w:jc w:val="both"/>
              <w:rPr>
                <w:rFonts w:asciiTheme="minorHAnsi" w:cstheme="minorHAnsi"/>
              </w:rPr>
            </w:pPr>
          </w:p>
        </w:tc>
      </w:tr>
      <w:tr w:rsidR="000F4955" w:rsidRPr="001B11D7" w14:paraId="3F1D97EB" w14:textId="77777777" w:rsidTr="00C902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BDFEB" w14:textId="77777777" w:rsidR="000F4955" w:rsidRPr="00636C03" w:rsidRDefault="000F4955" w:rsidP="00C90279">
            <w:pPr>
              <w:rPr>
                <w:rFonts w:eastAsia="Calibri"/>
              </w:rPr>
            </w:pPr>
            <w:r>
              <w:rPr>
                <w:rFonts w:eastAsia="Calibri"/>
              </w:rPr>
              <w:t>4</w:t>
            </w:r>
            <w:r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A0B12" w14:textId="79726BC5" w:rsidR="000F4955" w:rsidRPr="00695A7A" w:rsidRDefault="000F4955" w:rsidP="00836F0A">
            <w:pPr>
              <w:pStyle w:val="Sraopastraipa"/>
              <w:spacing w:line="20" w:lineRule="atLeast"/>
              <w:ind w:left="32"/>
              <w:jc w:val="both"/>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464240">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77D11" w14:textId="77777777" w:rsidR="000F4955" w:rsidRPr="00A855F1" w:rsidRDefault="000F4955" w:rsidP="00C9027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5D29D" w14:textId="77777777" w:rsidR="000F4955" w:rsidRPr="00A855F1" w:rsidRDefault="000F4955" w:rsidP="00C90279">
            <w:pPr>
              <w:jc w:val="both"/>
              <w:rPr>
                <w:rFonts w:asciiTheme="minorHAnsi" w:cstheme="minorHAnsi"/>
              </w:rPr>
            </w:pPr>
          </w:p>
        </w:tc>
      </w:tr>
      <w:tr w:rsidR="000F4955" w:rsidRPr="001B11D7" w14:paraId="0C7F870E" w14:textId="77777777" w:rsidTr="00C902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9E5C4" w14:textId="77777777" w:rsidR="000F4955" w:rsidRPr="00752F22" w:rsidRDefault="000F4955" w:rsidP="00C90279">
            <w:r>
              <w:t>5</w:t>
            </w:r>
            <w:r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0706A" w14:textId="50135965" w:rsidR="000F4955" w:rsidRPr="00695A7A" w:rsidRDefault="000F4955" w:rsidP="00836F0A">
            <w:pPr>
              <w:jc w:val="both"/>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464240">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54EAD" w14:textId="77777777" w:rsidR="000F4955" w:rsidRPr="00A855F1" w:rsidRDefault="000F4955" w:rsidP="00C9027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81737" w14:textId="77777777" w:rsidR="000F4955" w:rsidRPr="00A855F1" w:rsidRDefault="000F4955" w:rsidP="00C90279">
            <w:pPr>
              <w:jc w:val="both"/>
              <w:rPr>
                <w:rFonts w:asciiTheme="minorHAnsi" w:cstheme="minorHAnsi"/>
              </w:rPr>
            </w:pPr>
          </w:p>
        </w:tc>
      </w:tr>
      <w:tr w:rsidR="000F4955" w:rsidRPr="001B11D7" w14:paraId="19BE98A1" w14:textId="77777777" w:rsidTr="00C902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C8875" w14:textId="46EE642B" w:rsidR="000F4955" w:rsidRPr="00752F22" w:rsidRDefault="002F0EA4" w:rsidP="00C90279">
            <w:pPr>
              <w:rPr>
                <w:rFonts w:asciiTheme="minorHAnsi" w:cstheme="minorHAnsi"/>
              </w:rPr>
            </w:pPr>
            <w:r>
              <w:rPr>
                <w:rFonts w:asciiTheme="minorHAnsi" w:cstheme="minorHAnsi"/>
              </w:rPr>
              <w:t>6</w:t>
            </w:r>
            <w:r w:rsidR="000F4955">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BC7DE" w14:textId="67D7FBEF" w:rsidR="000F4955" w:rsidRPr="005018B0" w:rsidRDefault="000F4955" w:rsidP="00836F0A">
            <w:pPr>
              <w:jc w:val="both"/>
              <w:rPr>
                <w:rFonts w:asciiTheme="minorHAnsi" w:cstheme="minorHAnsi"/>
              </w:rPr>
            </w:pPr>
            <w:r w:rsidRPr="005018B0">
              <w:rPr>
                <w:rFonts w:asciiTheme="minorHAnsi" w:eastAsia="Calibri" w:cstheme="minorHAnsi"/>
              </w:rPr>
              <w:t>Siūlom</w:t>
            </w:r>
            <w:r>
              <w:rPr>
                <w:rFonts w:asciiTheme="minorHAnsi" w:eastAsia="Calibri" w:cstheme="minorHAnsi"/>
              </w:rPr>
              <w:t>ų</w:t>
            </w:r>
            <w:r w:rsidRPr="005018B0">
              <w:rPr>
                <w:rFonts w:asciiTheme="minorHAnsi" w:eastAsia="Calibri" w:cstheme="minorHAnsi"/>
              </w:rPr>
              <w:t xml:space="preserve"> program</w:t>
            </w:r>
            <w:r>
              <w:rPr>
                <w:rFonts w:asciiTheme="minorHAnsi" w:eastAsia="Calibri" w:cstheme="minorHAnsi"/>
              </w:rPr>
              <w:t>ų (Programa 1, Programa 2 ir Programa 3)</w:t>
            </w:r>
            <w:r w:rsidRPr="005018B0">
              <w:rPr>
                <w:rFonts w:asciiTheme="minorHAnsi" w:eastAsia="Calibri" w:cstheme="minorHAnsi"/>
              </w:rPr>
              <w:t xml:space="preserve"> akreditaciją patvirtinantys dokumentai, kad tai yra akredituot</w:t>
            </w:r>
            <w:r>
              <w:rPr>
                <w:rFonts w:asciiTheme="minorHAnsi" w:eastAsia="Calibri" w:cstheme="minorHAnsi"/>
              </w:rPr>
              <w:t>os</w:t>
            </w:r>
            <w:r w:rsidRPr="005018B0">
              <w:rPr>
                <w:rFonts w:asciiTheme="minorHAnsi" w:eastAsia="Calibri" w:cstheme="minorHAnsi"/>
              </w:rPr>
              <w:t xml:space="preserve"> mokytojų kvalifikacijos tobulinimo program</w:t>
            </w:r>
            <w:r>
              <w:rPr>
                <w:rFonts w:asciiTheme="minorHAnsi" w:eastAsia="Calibri" w:cstheme="minorHAnsi"/>
              </w:rPr>
              <w:t>os</w:t>
            </w:r>
            <w:r w:rsidRPr="005018B0">
              <w:rPr>
                <w:rFonts w:asciiTheme="minorHAnsi" w:eastAsia="Calibri" w:cstheme="minorHAnsi"/>
              </w:rPr>
              <w:t xml:space="preserve"> (pirkimo sąlygų 2 priedo techninės specifikacijos </w:t>
            </w:r>
            <w:r>
              <w:rPr>
                <w:rFonts w:asciiTheme="minorHAnsi" w:eastAsia="Calibri" w:cstheme="minorHAnsi"/>
              </w:rPr>
              <w:t>5</w:t>
            </w:r>
            <w:r w:rsidRPr="005018B0">
              <w:rPr>
                <w:rFonts w:asciiTheme="minorHAnsi" w:eastAsia="Calibri" w:cstheme="minorHAnsi"/>
              </w:rPr>
              <w:t>.7 punkto atitikimui).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F87E8" w14:textId="77777777" w:rsidR="000F4955" w:rsidRPr="00A855F1" w:rsidRDefault="000F4955" w:rsidP="00C9027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DBD94" w14:textId="77777777" w:rsidR="000F4955" w:rsidRPr="00A855F1" w:rsidRDefault="000F4955" w:rsidP="00C90279">
            <w:pPr>
              <w:jc w:val="both"/>
              <w:rPr>
                <w:rFonts w:asciiTheme="minorHAnsi" w:cstheme="minorHAnsi"/>
              </w:rPr>
            </w:pPr>
          </w:p>
        </w:tc>
      </w:tr>
      <w:tr w:rsidR="002F0EA4" w:rsidRPr="001B11D7" w14:paraId="69DCF8CC" w14:textId="77777777" w:rsidTr="00C902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66FB3" w14:textId="1AEA278D" w:rsidR="002F0EA4" w:rsidRDefault="002F0EA4" w:rsidP="00C90279">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81CA4" w14:textId="63E8E6C6" w:rsidR="002F0EA4" w:rsidRPr="002F0EA4" w:rsidRDefault="002F0EA4" w:rsidP="00836F0A">
            <w:pPr>
              <w:jc w:val="both"/>
              <w:rPr>
                <w:rFonts w:asciiTheme="majorHAnsi" w:eastAsia="Calibri" w:hAnsiTheme="majorHAnsi" w:cstheme="minorHAnsi"/>
              </w:rPr>
            </w:pPr>
            <w:r w:rsidRPr="002F0EA4">
              <w:rPr>
                <w:rFonts w:asciiTheme="majorHAnsi" w:eastAsia="Calibri" w:hAnsiTheme="majorHAnsi" w:cstheme="minorHAnsi"/>
              </w:rPr>
              <w:t>Pasiūlymo formos 3.1 priedas</w:t>
            </w:r>
            <w:r w:rsidR="00464240">
              <w:rPr>
                <w:rFonts w:asciiTheme="majorHAnsi" w:eastAsia="Calibri" w:hAnsiTheme="maj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F87A9" w14:textId="77777777" w:rsidR="002F0EA4" w:rsidRPr="00A855F1" w:rsidRDefault="002F0EA4" w:rsidP="00C9027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42E32" w14:textId="77777777" w:rsidR="002F0EA4" w:rsidRPr="00A855F1" w:rsidRDefault="002F0EA4" w:rsidP="00C90279">
            <w:pPr>
              <w:jc w:val="both"/>
              <w:rPr>
                <w:rFonts w:cstheme="minorHAnsi"/>
              </w:rPr>
            </w:pPr>
          </w:p>
        </w:tc>
      </w:tr>
    </w:tbl>
    <w:p w14:paraId="3FF2255D" w14:textId="77777777" w:rsidR="000F4955" w:rsidRPr="00682B25" w:rsidRDefault="000F4955" w:rsidP="000F4955">
      <w:pPr>
        <w:spacing w:after="0" w:line="240" w:lineRule="auto"/>
        <w:jc w:val="both"/>
        <w:rPr>
          <w:rFonts w:eastAsia="Times New Roman" w:cstheme="minorHAnsi"/>
          <w:sz w:val="22"/>
          <w:szCs w:val="22"/>
          <w:lang w:eastAsia="en-US"/>
        </w:rPr>
      </w:pPr>
    </w:p>
    <w:p w14:paraId="47904890" w14:textId="77777777" w:rsidR="000F4955" w:rsidRPr="00827346" w:rsidRDefault="000F4955" w:rsidP="000F4955">
      <w:pPr>
        <w:pStyle w:val="Sraopastraipa"/>
        <w:numPr>
          <w:ilvl w:val="0"/>
          <w:numId w:val="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53C85BF" w14:textId="77777777" w:rsidR="000F4955" w:rsidRPr="00827346" w:rsidRDefault="000F4955" w:rsidP="000F4955">
      <w:pPr>
        <w:pStyle w:val="Sraopastraipa"/>
        <w:numPr>
          <w:ilvl w:val="1"/>
          <w:numId w:val="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DE3A429" w14:textId="77777777" w:rsidR="000F4955" w:rsidRPr="00827346" w:rsidRDefault="000F4955" w:rsidP="000F4955">
      <w:pPr>
        <w:pStyle w:val="Sraopastraipa"/>
        <w:numPr>
          <w:ilvl w:val="1"/>
          <w:numId w:val="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11DA671" w14:textId="77777777" w:rsidR="000F4955" w:rsidRPr="00827346" w:rsidRDefault="000F4955" w:rsidP="000F4955">
      <w:pPr>
        <w:pStyle w:val="Sraopastraipa"/>
        <w:numPr>
          <w:ilvl w:val="1"/>
          <w:numId w:val="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987061C" w14:textId="77777777" w:rsidR="000F4955" w:rsidRPr="00827346" w:rsidRDefault="000F4955" w:rsidP="000F4955">
      <w:pPr>
        <w:pStyle w:val="Sraopastraipa"/>
        <w:numPr>
          <w:ilvl w:val="1"/>
          <w:numId w:val="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C021779" w14:textId="77777777" w:rsidR="000F4955" w:rsidRPr="00827346" w:rsidRDefault="000F4955" w:rsidP="000F4955">
      <w:pPr>
        <w:pStyle w:val="Sraopastraipa"/>
        <w:numPr>
          <w:ilvl w:val="1"/>
          <w:numId w:val="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 xml:space="preserve">Jeigu kvalifikacija dėl teisės verstis </w:t>
      </w:r>
      <w:r w:rsidRPr="00827346">
        <w:rPr>
          <w:rFonts w:eastAsia="Times New Roman" w:cstheme="minorHAnsi"/>
          <w:sz w:val="22"/>
          <w:szCs w:val="22"/>
          <w:lang w:eastAsia="en-US"/>
        </w:rPr>
        <w:lastRenderedPageBreak/>
        <w:t>atitinkama veikla nebuvo tikrinama arba tikrinama ne visa apimtimi, įsipareigojame perkančiajai organizacijai, kad sutartį vykdys tik tokią teisę turintys asmenys;</w:t>
      </w:r>
    </w:p>
    <w:p w14:paraId="3EE961EA" w14:textId="77777777" w:rsidR="000F4955" w:rsidRPr="00827346" w:rsidRDefault="000F4955" w:rsidP="000F4955">
      <w:pPr>
        <w:pStyle w:val="Sraopastraipa"/>
        <w:numPr>
          <w:ilvl w:val="1"/>
          <w:numId w:val="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0FADA2CD" w14:textId="77777777" w:rsidR="000F4955" w:rsidRPr="00682B25" w:rsidRDefault="000F4955" w:rsidP="000F4955">
      <w:pPr>
        <w:suppressAutoHyphens/>
        <w:spacing w:after="0" w:line="240" w:lineRule="auto"/>
        <w:ind w:right="-2"/>
        <w:jc w:val="both"/>
        <w:rPr>
          <w:rFonts w:eastAsia="Times New Roman" w:cstheme="minorHAnsi"/>
          <w:sz w:val="22"/>
          <w:szCs w:val="22"/>
          <w:lang w:eastAsia="en-US"/>
        </w:rPr>
      </w:pPr>
    </w:p>
    <w:p w14:paraId="134B47F9" w14:textId="77777777" w:rsidR="000F4955" w:rsidRPr="00AE49FC" w:rsidRDefault="000F4955" w:rsidP="000F495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F4955" w:rsidRPr="00AE49FC" w14:paraId="2D719126" w14:textId="77777777" w:rsidTr="00C90279">
        <w:trPr>
          <w:trHeight w:val="186"/>
        </w:trPr>
        <w:tc>
          <w:tcPr>
            <w:tcW w:w="3889" w:type="dxa"/>
            <w:tcBorders>
              <w:top w:val="single" w:sz="4" w:space="0" w:color="auto"/>
              <w:left w:val="nil"/>
              <w:bottom w:val="nil"/>
              <w:right w:val="nil"/>
            </w:tcBorders>
            <w:hideMark/>
          </w:tcPr>
          <w:p w14:paraId="4A14E975" w14:textId="77777777" w:rsidR="000F4955" w:rsidRPr="006D73B9" w:rsidRDefault="000F4955" w:rsidP="00C90279">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1F4D0AB8" w14:textId="77777777" w:rsidR="000F4955" w:rsidRPr="00AE49FC" w:rsidRDefault="000F4955" w:rsidP="00C90279">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9A0E6D2" w14:textId="77777777" w:rsidR="000F4955" w:rsidRPr="00AE49FC" w:rsidRDefault="000F4955" w:rsidP="00C90279">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CC3E60C" w14:textId="77777777" w:rsidR="000F4955" w:rsidRPr="00AE49FC" w:rsidRDefault="000F4955" w:rsidP="00C90279">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625D3971" w14:textId="77777777" w:rsidR="000F4955" w:rsidRPr="006D73B9" w:rsidRDefault="000F4955" w:rsidP="00C90279">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t>(Vardas, pavardė)</w:t>
            </w:r>
          </w:p>
        </w:tc>
      </w:tr>
    </w:tbl>
    <w:p w14:paraId="78DA2443" w14:textId="77777777" w:rsidR="000F4955" w:rsidRDefault="000F4955" w:rsidP="000F4955">
      <w:pPr>
        <w:jc w:val="center"/>
        <w:rPr>
          <w:rFonts w:cstheme="minorHAnsi"/>
          <w:sz w:val="22"/>
          <w:szCs w:val="22"/>
        </w:rPr>
      </w:pPr>
      <w:r w:rsidRPr="00682B25">
        <w:rPr>
          <w:rFonts w:cstheme="minorHAnsi"/>
          <w:sz w:val="22"/>
          <w:szCs w:val="22"/>
        </w:rPr>
        <w:t>________</w:t>
      </w:r>
    </w:p>
    <w:p w14:paraId="562F28CE" w14:textId="77777777" w:rsidR="00DB1C5F" w:rsidRDefault="00DB1C5F"/>
    <w:sectPr w:rsidR="00DB1C5F" w:rsidSect="00997C1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8AFCA" w14:textId="77777777" w:rsidR="00462756" w:rsidRDefault="00462756" w:rsidP="000F4955">
      <w:pPr>
        <w:spacing w:after="0" w:line="240" w:lineRule="auto"/>
      </w:pPr>
      <w:r>
        <w:separator/>
      </w:r>
    </w:p>
  </w:endnote>
  <w:endnote w:type="continuationSeparator" w:id="0">
    <w:p w14:paraId="18BF054A" w14:textId="77777777" w:rsidR="00462756" w:rsidRDefault="00462756" w:rsidP="000F4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82D7" w14:textId="77777777" w:rsidR="00462756" w:rsidRDefault="00462756" w:rsidP="000F4955">
      <w:pPr>
        <w:spacing w:after="0" w:line="240" w:lineRule="auto"/>
      </w:pPr>
      <w:r>
        <w:separator/>
      </w:r>
    </w:p>
  </w:footnote>
  <w:footnote w:type="continuationSeparator" w:id="0">
    <w:p w14:paraId="20FDCDCF" w14:textId="77777777" w:rsidR="00462756" w:rsidRDefault="00462756" w:rsidP="000F4955">
      <w:pPr>
        <w:spacing w:after="0" w:line="240" w:lineRule="auto"/>
      </w:pPr>
      <w:r>
        <w:continuationSeparator/>
      </w:r>
    </w:p>
  </w:footnote>
  <w:footnote w:id="1">
    <w:p w14:paraId="480EEFD2" w14:textId="77777777" w:rsidR="000F4955" w:rsidRPr="000D1890" w:rsidRDefault="000F4955" w:rsidP="000F495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0131B9E" w14:textId="77777777" w:rsidR="000F4955" w:rsidRPr="000D1890" w:rsidRDefault="000F4955" w:rsidP="000F4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8172515" w14:textId="77777777" w:rsidR="000F4955" w:rsidRPr="000D1890" w:rsidRDefault="000F4955" w:rsidP="000F4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AF688AC" w14:textId="77777777" w:rsidR="000F4955" w:rsidRPr="000D1890" w:rsidRDefault="000F4955" w:rsidP="000F4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EE60148" w14:textId="77777777" w:rsidR="000F4955" w:rsidRPr="000D1890" w:rsidRDefault="000F4955" w:rsidP="000F4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8CBF5FB" w14:textId="77777777" w:rsidR="000F4955" w:rsidRPr="000D1890" w:rsidRDefault="000F4955" w:rsidP="000F495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3A87B51" w14:textId="77777777" w:rsidR="000F4955" w:rsidRPr="004836E9" w:rsidRDefault="000F4955" w:rsidP="000F495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18FCA2A" w14:textId="77777777" w:rsidR="000F4955" w:rsidRPr="00012DA8" w:rsidRDefault="000F4955" w:rsidP="00F81BA3">
      <w:pPr>
        <w:pStyle w:val="Puslapioinaostekstas"/>
        <w:spacing w:after="0" w:line="240" w:lineRule="auto"/>
        <w:jc w:val="both"/>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44B6AED" w14:textId="77777777" w:rsidR="000F4955" w:rsidRPr="00012DA8" w:rsidRDefault="000F4955" w:rsidP="00F81BA3">
      <w:pPr>
        <w:pStyle w:val="Puslapioinaostekstas"/>
        <w:spacing w:after="0" w:line="240" w:lineRule="auto"/>
        <w:jc w:val="both"/>
      </w:pPr>
      <w:bookmarkStart w:id="8" w:name="part_59ec321e391c494f84b320fbe598d9ee"/>
      <w:bookmarkEnd w:id="8"/>
      <w:r w:rsidRPr="00012DA8">
        <w:t>1) jeigu tai pažeistų įstatymus, nustatančius informacijos atskleidimo ar teisės gauti informaciją reikalavimus, ir šių įstatymų įgyvendinamuosius teisės aktus;</w:t>
      </w:r>
    </w:p>
    <w:p w14:paraId="7C51CC61" w14:textId="77777777" w:rsidR="000F4955" w:rsidRPr="00012DA8" w:rsidRDefault="000F4955" w:rsidP="00F81BA3">
      <w:pPr>
        <w:pStyle w:val="Puslapioinaostekstas"/>
        <w:spacing w:after="0" w:line="240" w:lineRule="auto"/>
        <w:jc w:val="both"/>
      </w:pPr>
      <w:bookmarkStart w:id="9" w:name="part_1fc07d8744e64e18a56d6956d4a608bd"/>
      <w:bookmarkEnd w:id="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91A8D9C" w14:textId="77777777" w:rsidR="000F4955" w:rsidRPr="00012DA8" w:rsidRDefault="000F4955" w:rsidP="00F81BA3">
      <w:pPr>
        <w:pStyle w:val="Puslapioinaostekstas"/>
        <w:spacing w:after="0" w:line="240" w:lineRule="auto"/>
        <w:jc w:val="both"/>
      </w:pPr>
      <w:bookmarkStart w:id="10" w:name="part_9b8729a009b44b879be4bbdeffdfbc9d"/>
      <w:bookmarkEnd w:id="1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AB79AEC" w14:textId="77777777" w:rsidR="000F4955" w:rsidRDefault="000F4955" w:rsidP="00F81BA3">
      <w:pPr>
        <w:pStyle w:val="Puslapioinaostekstas"/>
        <w:spacing w:after="0" w:line="240" w:lineRule="auto"/>
        <w:jc w:val="both"/>
      </w:pPr>
      <w:bookmarkStart w:id="11" w:name="part_8808e0397ccc470f8282f89b94690af4"/>
      <w:bookmarkEnd w:id="11"/>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68D87637"/>
    <w:multiLevelType w:val="multilevel"/>
    <w:tmpl w:val="9C722FA8"/>
    <w:lvl w:ilvl="0">
      <w:start w:val="5"/>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516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3E"/>
    <w:rsid w:val="000F03F8"/>
    <w:rsid w:val="000F4955"/>
    <w:rsid w:val="001B645E"/>
    <w:rsid w:val="001E2479"/>
    <w:rsid w:val="0021335C"/>
    <w:rsid w:val="002D5A03"/>
    <w:rsid w:val="002F0EA4"/>
    <w:rsid w:val="003C4F3E"/>
    <w:rsid w:val="003D0153"/>
    <w:rsid w:val="00462756"/>
    <w:rsid w:val="00464240"/>
    <w:rsid w:val="00505421"/>
    <w:rsid w:val="005D62D7"/>
    <w:rsid w:val="00614E9F"/>
    <w:rsid w:val="00715F62"/>
    <w:rsid w:val="00777FEC"/>
    <w:rsid w:val="007C0124"/>
    <w:rsid w:val="00836F0A"/>
    <w:rsid w:val="008A24C9"/>
    <w:rsid w:val="00997C1D"/>
    <w:rsid w:val="00997CA9"/>
    <w:rsid w:val="00AC33AB"/>
    <w:rsid w:val="00B20393"/>
    <w:rsid w:val="00C21E2C"/>
    <w:rsid w:val="00C30422"/>
    <w:rsid w:val="00C80655"/>
    <w:rsid w:val="00DB1C5F"/>
    <w:rsid w:val="00DC7A61"/>
    <w:rsid w:val="00F046A4"/>
    <w:rsid w:val="00F36824"/>
    <w:rsid w:val="00F81B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9130"/>
  <w15:chartTrackingRefBased/>
  <w15:docId w15:val="{4091FD74-9522-4980-922A-A0B5B21D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495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C4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4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4F3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4F3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4F3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4F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4F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4F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4F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4F3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4F3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4F3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4F3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4F3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4F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4F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4F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4F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4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4F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4F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4F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4F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4F3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C4F3E"/>
    <w:pPr>
      <w:ind w:left="720"/>
      <w:contextualSpacing/>
    </w:pPr>
  </w:style>
  <w:style w:type="character" w:styleId="Rykuspabraukimas">
    <w:name w:val="Intense Emphasis"/>
    <w:basedOn w:val="Numatytasispastraiposriftas"/>
    <w:uiPriority w:val="21"/>
    <w:qFormat/>
    <w:rsid w:val="003C4F3E"/>
    <w:rPr>
      <w:i/>
      <w:iCs/>
      <w:color w:val="0F4761" w:themeColor="accent1" w:themeShade="BF"/>
    </w:rPr>
  </w:style>
  <w:style w:type="paragraph" w:styleId="Iskirtacitata">
    <w:name w:val="Intense Quote"/>
    <w:basedOn w:val="prastasis"/>
    <w:next w:val="prastasis"/>
    <w:link w:val="IskirtacitataDiagrama"/>
    <w:uiPriority w:val="30"/>
    <w:qFormat/>
    <w:rsid w:val="003C4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4F3E"/>
    <w:rPr>
      <w:i/>
      <w:iCs/>
      <w:color w:val="0F4761" w:themeColor="accent1" w:themeShade="BF"/>
    </w:rPr>
  </w:style>
  <w:style w:type="character" w:styleId="Rykinuoroda">
    <w:name w:val="Intense Reference"/>
    <w:basedOn w:val="Numatytasispastraiposriftas"/>
    <w:uiPriority w:val="32"/>
    <w:qFormat/>
    <w:rsid w:val="003C4F3E"/>
    <w:rPr>
      <w:b/>
      <w:bCs/>
      <w:smallCaps/>
      <w:color w:val="0F4761" w:themeColor="accent1" w:themeShade="BF"/>
      <w:spacing w:val="5"/>
    </w:rPr>
  </w:style>
  <w:style w:type="character" w:styleId="Hipersaitas">
    <w:name w:val="Hyperlink"/>
    <w:basedOn w:val="Numatytasispastraiposriftas"/>
    <w:uiPriority w:val="99"/>
    <w:unhideWhenUsed/>
    <w:rsid w:val="000F4955"/>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0F4955"/>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F4955"/>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F4955"/>
    <w:rPr>
      <w:sz w:val="20"/>
      <w:szCs w:val="20"/>
    </w:rPr>
  </w:style>
  <w:style w:type="character" w:customStyle="1" w:styleId="KomentarotekstasDiagrama">
    <w:name w:val="Komentaro tekstas Diagrama"/>
    <w:basedOn w:val="Numatytasispastraiposriftas"/>
    <w:link w:val="Komentarotekstas"/>
    <w:uiPriority w:val="99"/>
    <w:rsid w:val="000F495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F495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F4955"/>
    <w:rPr>
      <w:vertAlign w:val="superscript"/>
    </w:rPr>
  </w:style>
  <w:style w:type="character" w:styleId="Komentaronuoroda">
    <w:name w:val="annotation reference"/>
    <w:basedOn w:val="Numatytasispastraiposriftas"/>
    <w:uiPriority w:val="99"/>
    <w:unhideWhenUsed/>
    <w:rsid w:val="000F4955"/>
    <w:rPr>
      <w:sz w:val="16"/>
      <w:szCs w:val="16"/>
    </w:rPr>
  </w:style>
  <w:style w:type="table" w:styleId="Lentelstinklelis">
    <w:name w:val="Table Grid"/>
    <w:aliases w:val="Smart Text Table"/>
    <w:basedOn w:val="prastojilentel"/>
    <w:uiPriority w:val="39"/>
    <w:rsid w:val="000F495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0F4955"/>
    <w:pPr>
      <w:spacing w:after="0" w:line="240" w:lineRule="auto"/>
    </w:pPr>
    <w:rPr>
      <w:rFonts w:eastAsiaTheme="minorEastAsia"/>
      <w:kern w:val="0"/>
      <w:sz w:val="21"/>
      <w:szCs w:val="21"/>
      <w:lang w:eastAsia="lt-LT"/>
      <w14:ligatures w14:val="none"/>
    </w:rPr>
  </w:style>
  <w:style w:type="character" w:customStyle="1" w:styleId="BetarpDiagrama">
    <w:name w:val="Be tarpų Diagrama"/>
    <w:aliases w:val="Tekstas Diagrama"/>
    <w:basedOn w:val="Numatytasispastraiposriftas"/>
    <w:link w:val="Betarp"/>
    <w:uiPriority w:val="1"/>
    <w:rsid w:val="000F4955"/>
    <w:rPr>
      <w:rFonts w:eastAsiaTheme="minorEastAsia"/>
      <w:kern w:val="0"/>
      <w:sz w:val="21"/>
      <w:szCs w:val="21"/>
      <w:lang w:eastAsia="lt-LT"/>
      <w14:ligatures w14:val="none"/>
    </w:rPr>
  </w:style>
  <w:style w:type="table" w:customStyle="1" w:styleId="TableGrid5">
    <w:name w:val="Table Grid5"/>
    <w:basedOn w:val="prastojilentel"/>
    <w:next w:val="Lentelstinklelis"/>
    <w:rsid w:val="000F49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F495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F495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D5A03"/>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F36824"/>
    <w:pPr>
      <w:spacing w:line="240" w:lineRule="auto"/>
    </w:pPr>
    <w:rPr>
      <w:b/>
      <w:bCs/>
    </w:rPr>
  </w:style>
  <w:style w:type="character" w:customStyle="1" w:styleId="KomentarotemaDiagrama">
    <w:name w:val="Komentaro tema Diagrama"/>
    <w:basedOn w:val="KomentarotekstasDiagrama"/>
    <w:link w:val="Komentarotema"/>
    <w:uiPriority w:val="99"/>
    <w:semiHidden/>
    <w:rsid w:val="00F36824"/>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1481B-48E1-48CC-812A-D148D0E48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38B0F-7D5E-40F3-ADDB-60954BC6068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1B5455A-90E9-4022-A8BC-569687395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1824</Words>
  <Characters>12315</Characters>
  <Application>Microsoft Office Word</Application>
  <DocSecurity>4</DocSecurity>
  <Lines>489</Lines>
  <Paragraphs>187</Paragraphs>
  <ScaleCrop>false</ScaleCrop>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2</cp:revision>
  <dcterms:created xsi:type="dcterms:W3CDTF">2025-10-22T12:27:00Z</dcterms:created>
  <dcterms:modified xsi:type="dcterms:W3CDTF">2025-10-22T12:27:00Z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