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5561D2B7"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5740255" w:rsidR="00D526C8" w:rsidRPr="00571F2B" w:rsidRDefault="009F226F" w:rsidP="004E4612">
          <w:pPr>
            <w:spacing w:after="120" w:line="20" w:lineRule="atLeast"/>
            <w:contextualSpacing/>
            <w:jc w:val="center"/>
            <w:rPr>
              <w:rFonts w:cstheme="minorHAnsi"/>
              <w:b/>
              <w:bCs/>
              <w:sz w:val="22"/>
              <w:szCs w:val="22"/>
            </w:rPr>
          </w:pPr>
          <w:r>
            <w:rPr>
              <w:rFonts w:cstheme="minorHAnsi"/>
              <w:b/>
              <w:bCs/>
              <w:sz w:val="22"/>
              <w:szCs w:val="22"/>
            </w:rPr>
            <w:t>SUPAPRASTINTO</w:t>
          </w:r>
          <w:r w:rsidR="00571F2B" w:rsidRPr="00571F2B">
            <w:rPr>
              <w:rFonts w:cstheme="minorHAnsi"/>
              <w:b/>
              <w:bCs/>
              <w:sz w:val="22"/>
              <w:szCs w:val="22"/>
            </w:rPr>
            <w:t xml:space="preserve"> </w:t>
          </w:r>
          <w:r w:rsidR="00D526C8" w:rsidRPr="00571F2B">
            <w:rPr>
              <w:rFonts w:cstheme="minorHAnsi"/>
              <w:b/>
              <w:bCs/>
              <w:sz w:val="22"/>
              <w:szCs w:val="22"/>
            </w:rPr>
            <w:t>VIEŠOJO PIRKIMO „</w:t>
          </w:r>
          <w:r w:rsidR="00571F2B">
            <w:rPr>
              <w:rFonts w:cstheme="minorHAnsi"/>
              <w:b/>
              <w:bCs/>
              <w:sz w:val="22"/>
              <w:szCs w:val="22"/>
            </w:rPr>
            <w:t xml:space="preserve"> </w:t>
          </w:r>
          <w:r w:rsidR="007F7D66">
            <w:rPr>
              <w:rFonts w:cstheme="minorHAnsi"/>
              <w:b/>
              <w:bCs/>
              <w:sz w:val="22"/>
              <w:szCs w:val="22"/>
            </w:rPr>
            <w:t>PROGRAMOS „FENOMENAIS GRĮSTAS UGDYMAS“ ĮGYVENDINIMO PASLAUGOS VILNIAUS MIESTO BENDROJO UGDYMO MOKYKLOSE</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DA55B7A" w14:textId="75D6596D" w:rsidR="009E436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267875" w:history="1">
                <w:r w:rsidR="009E4364" w:rsidRPr="00007127">
                  <w:rPr>
                    <w:rStyle w:val="Hipersaitas"/>
                    <w:rFonts w:cstheme="minorHAnsi"/>
                    <w:noProof/>
                  </w:rPr>
                  <w:t>1.</w:t>
                </w:r>
                <w:r w:rsidR="009E4364">
                  <w:rPr>
                    <w:noProof/>
                    <w:kern w:val="2"/>
                    <w:sz w:val="24"/>
                    <w:szCs w:val="24"/>
                    <w14:ligatures w14:val="standardContextual"/>
                  </w:rPr>
                  <w:tab/>
                </w:r>
                <w:r w:rsidR="009E4364" w:rsidRPr="00007127">
                  <w:rPr>
                    <w:rStyle w:val="Hipersaitas"/>
                    <w:rFonts w:cstheme="minorHAnsi"/>
                    <w:noProof/>
                  </w:rPr>
                  <w:t>Bendra informacija</w:t>
                </w:r>
                <w:r w:rsidR="009E4364">
                  <w:rPr>
                    <w:noProof/>
                    <w:webHidden/>
                  </w:rPr>
                  <w:tab/>
                </w:r>
                <w:r w:rsidR="009E4364">
                  <w:rPr>
                    <w:noProof/>
                    <w:webHidden/>
                  </w:rPr>
                  <w:fldChar w:fldCharType="begin"/>
                </w:r>
                <w:r w:rsidR="009E4364">
                  <w:rPr>
                    <w:noProof/>
                    <w:webHidden/>
                  </w:rPr>
                  <w:instrText xml:space="preserve"> PAGEREF _Toc211267875 \h </w:instrText>
                </w:r>
                <w:r w:rsidR="009E4364">
                  <w:rPr>
                    <w:noProof/>
                    <w:webHidden/>
                  </w:rPr>
                </w:r>
                <w:r w:rsidR="009E4364">
                  <w:rPr>
                    <w:noProof/>
                    <w:webHidden/>
                  </w:rPr>
                  <w:fldChar w:fldCharType="separate"/>
                </w:r>
                <w:r w:rsidR="009E4364">
                  <w:rPr>
                    <w:noProof/>
                    <w:webHidden/>
                  </w:rPr>
                  <w:t>2</w:t>
                </w:r>
                <w:r w:rsidR="009E4364">
                  <w:rPr>
                    <w:noProof/>
                    <w:webHidden/>
                  </w:rPr>
                  <w:fldChar w:fldCharType="end"/>
                </w:r>
              </w:hyperlink>
            </w:p>
            <w:p w14:paraId="5BB3259E" w14:textId="7B21CFD6" w:rsidR="009E4364" w:rsidRDefault="009E4364">
              <w:pPr>
                <w:pStyle w:val="Turinys1"/>
                <w:rPr>
                  <w:noProof/>
                  <w:kern w:val="2"/>
                  <w:sz w:val="24"/>
                  <w:szCs w:val="24"/>
                  <w14:ligatures w14:val="standardContextual"/>
                </w:rPr>
              </w:pPr>
              <w:hyperlink w:anchor="_Toc211267876" w:history="1">
                <w:r w:rsidRPr="00007127">
                  <w:rPr>
                    <w:rStyle w:val="Hipersaitas"/>
                    <w:rFonts w:cstheme="minorHAnsi"/>
                    <w:noProof/>
                  </w:rPr>
                  <w:t>2. Pirkimo objektas</w:t>
                </w:r>
                <w:r>
                  <w:rPr>
                    <w:noProof/>
                    <w:webHidden/>
                  </w:rPr>
                  <w:tab/>
                </w:r>
                <w:r>
                  <w:rPr>
                    <w:noProof/>
                    <w:webHidden/>
                  </w:rPr>
                  <w:fldChar w:fldCharType="begin"/>
                </w:r>
                <w:r>
                  <w:rPr>
                    <w:noProof/>
                    <w:webHidden/>
                  </w:rPr>
                  <w:instrText xml:space="preserve"> PAGEREF _Toc211267876 \h </w:instrText>
                </w:r>
                <w:r>
                  <w:rPr>
                    <w:noProof/>
                    <w:webHidden/>
                  </w:rPr>
                </w:r>
                <w:r>
                  <w:rPr>
                    <w:noProof/>
                    <w:webHidden/>
                  </w:rPr>
                  <w:fldChar w:fldCharType="separate"/>
                </w:r>
                <w:r>
                  <w:rPr>
                    <w:noProof/>
                    <w:webHidden/>
                  </w:rPr>
                  <w:t>2</w:t>
                </w:r>
                <w:r>
                  <w:rPr>
                    <w:noProof/>
                    <w:webHidden/>
                  </w:rPr>
                  <w:fldChar w:fldCharType="end"/>
                </w:r>
              </w:hyperlink>
            </w:p>
            <w:p w14:paraId="02B7177D" w14:textId="407A5DF8" w:rsidR="009E4364" w:rsidRDefault="009E4364">
              <w:pPr>
                <w:pStyle w:val="Turinys1"/>
                <w:rPr>
                  <w:noProof/>
                  <w:kern w:val="2"/>
                  <w:sz w:val="24"/>
                  <w:szCs w:val="24"/>
                  <w14:ligatures w14:val="standardContextual"/>
                </w:rPr>
              </w:pPr>
              <w:hyperlink w:anchor="_Toc211267877" w:history="1">
                <w:r w:rsidRPr="0000712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_Toc211267877 \h </w:instrText>
                </w:r>
                <w:r>
                  <w:rPr>
                    <w:noProof/>
                    <w:webHidden/>
                  </w:rPr>
                </w:r>
                <w:r>
                  <w:rPr>
                    <w:noProof/>
                    <w:webHidden/>
                  </w:rPr>
                  <w:fldChar w:fldCharType="separate"/>
                </w:r>
                <w:r>
                  <w:rPr>
                    <w:noProof/>
                    <w:webHidden/>
                  </w:rPr>
                  <w:t>3</w:t>
                </w:r>
                <w:r>
                  <w:rPr>
                    <w:noProof/>
                    <w:webHidden/>
                  </w:rPr>
                  <w:fldChar w:fldCharType="end"/>
                </w:r>
              </w:hyperlink>
            </w:p>
            <w:p w14:paraId="450CB7E7" w14:textId="4019FA8F" w:rsidR="009E4364" w:rsidRDefault="009E4364">
              <w:pPr>
                <w:pStyle w:val="Turinys1"/>
                <w:rPr>
                  <w:noProof/>
                  <w:kern w:val="2"/>
                  <w:sz w:val="24"/>
                  <w:szCs w:val="24"/>
                  <w14:ligatures w14:val="standardContextual"/>
                </w:rPr>
              </w:pPr>
              <w:hyperlink w:anchor="_Toc211267878" w:history="1">
                <w:r w:rsidRPr="0000712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_Toc211267878 \h </w:instrText>
                </w:r>
                <w:r>
                  <w:rPr>
                    <w:noProof/>
                    <w:webHidden/>
                  </w:rPr>
                </w:r>
                <w:r>
                  <w:rPr>
                    <w:noProof/>
                    <w:webHidden/>
                  </w:rPr>
                  <w:fldChar w:fldCharType="separate"/>
                </w:r>
                <w:r>
                  <w:rPr>
                    <w:noProof/>
                    <w:webHidden/>
                  </w:rPr>
                  <w:t>3</w:t>
                </w:r>
                <w:r>
                  <w:rPr>
                    <w:noProof/>
                    <w:webHidden/>
                  </w:rPr>
                  <w:fldChar w:fldCharType="end"/>
                </w:r>
              </w:hyperlink>
            </w:p>
            <w:p w14:paraId="13F7FA2E" w14:textId="16D7F845" w:rsidR="009E4364" w:rsidRDefault="009E4364">
              <w:pPr>
                <w:pStyle w:val="Turinys1"/>
                <w:tabs>
                  <w:tab w:val="left" w:pos="720"/>
                </w:tabs>
                <w:rPr>
                  <w:noProof/>
                  <w:kern w:val="2"/>
                  <w:sz w:val="24"/>
                  <w:szCs w:val="24"/>
                  <w14:ligatures w14:val="standardContextual"/>
                </w:rPr>
              </w:pPr>
              <w:hyperlink w:anchor="_Toc211267879" w:history="1">
                <w:r w:rsidRPr="00007127">
                  <w:rPr>
                    <w:rStyle w:val="Hipersaitas"/>
                    <w:rFonts w:cstheme="majorHAnsi"/>
                    <w:noProof/>
                  </w:rPr>
                  <w:t>5.</w:t>
                </w:r>
                <w:r>
                  <w:rPr>
                    <w:noProof/>
                    <w:kern w:val="2"/>
                    <w:sz w:val="24"/>
                    <w:szCs w:val="24"/>
                    <w14:ligatures w14:val="standardContextual"/>
                  </w:rPr>
                  <w:tab/>
                </w:r>
                <w:r w:rsidRPr="0000712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_Toc211267879 \h </w:instrText>
                </w:r>
                <w:r>
                  <w:rPr>
                    <w:noProof/>
                    <w:webHidden/>
                  </w:rPr>
                </w:r>
                <w:r>
                  <w:rPr>
                    <w:noProof/>
                    <w:webHidden/>
                  </w:rPr>
                  <w:fldChar w:fldCharType="separate"/>
                </w:r>
                <w:r>
                  <w:rPr>
                    <w:noProof/>
                    <w:webHidden/>
                  </w:rPr>
                  <w:t>3</w:t>
                </w:r>
                <w:r>
                  <w:rPr>
                    <w:noProof/>
                    <w:webHidden/>
                  </w:rPr>
                  <w:fldChar w:fldCharType="end"/>
                </w:r>
              </w:hyperlink>
            </w:p>
            <w:p w14:paraId="2B45785A" w14:textId="4AD37B92" w:rsidR="009E4364" w:rsidRDefault="009E4364">
              <w:pPr>
                <w:pStyle w:val="Turinys1"/>
                <w:rPr>
                  <w:noProof/>
                  <w:kern w:val="2"/>
                  <w:sz w:val="24"/>
                  <w:szCs w:val="24"/>
                  <w14:ligatures w14:val="standardContextual"/>
                </w:rPr>
              </w:pPr>
              <w:hyperlink w:anchor="_Toc211267880" w:history="1">
                <w:r w:rsidRPr="0000712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_Toc211267880 \h </w:instrText>
                </w:r>
                <w:r>
                  <w:rPr>
                    <w:noProof/>
                    <w:webHidden/>
                  </w:rPr>
                </w:r>
                <w:r>
                  <w:rPr>
                    <w:noProof/>
                    <w:webHidden/>
                  </w:rPr>
                  <w:fldChar w:fldCharType="separate"/>
                </w:r>
                <w:r>
                  <w:rPr>
                    <w:noProof/>
                    <w:webHidden/>
                  </w:rPr>
                  <w:t>4</w:t>
                </w:r>
                <w:r>
                  <w:rPr>
                    <w:noProof/>
                    <w:webHidden/>
                  </w:rPr>
                  <w:fldChar w:fldCharType="end"/>
                </w:r>
              </w:hyperlink>
            </w:p>
            <w:p w14:paraId="2326CCAB" w14:textId="42E70992" w:rsidR="009E4364" w:rsidRDefault="009E4364">
              <w:pPr>
                <w:pStyle w:val="Turinys1"/>
                <w:tabs>
                  <w:tab w:val="left" w:pos="720"/>
                </w:tabs>
                <w:rPr>
                  <w:noProof/>
                  <w:kern w:val="2"/>
                  <w:sz w:val="24"/>
                  <w:szCs w:val="24"/>
                  <w14:ligatures w14:val="standardContextual"/>
                </w:rPr>
              </w:pPr>
              <w:hyperlink w:anchor="_Toc211267881" w:history="1">
                <w:r w:rsidRPr="00007127">
                  <w:rPr>
                    <w:rStyle w:val="Hipersaitas"/>
                    <w:rFonts w:eastAsia="Calibri" w:cstheme="minorHAnsi"/>
                    <w:noProof/>
                  </w:rPr>
                  <w:t>7.</w:t>
                </w:r>
                <w:r>
                  <w:rPr>
                    <w:noProof/>
                    <w:kern w:val="2"/>
                    <w:sz w:val="24"/>
                    <w:szCs w:val="24"/>
                    <w14:ligatures w14:val="standardContextual"/>
                  </w:rPr>
                  <w:tab/>
                </w:r>
                <w:r w:rsidRPr="0000712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_Toc211267881 \h </w:instrText>
                </w:r>
                <w:r>
                  <w:rPr>
                    <w:noProof/>
                    <w:webHidden/>
                  </w:rPr>
                </w:r>
                <w:r>
                  <w:rPr>
                    <w:noProof/>
                    <w:webHidden/>
                  </w:rPr>
                  <w:fldChar w:fldCharType="separate"/>
                </w:r>
                <w:r>
                  <w:rPr>
                    <w:noProof/>
                    <w:webHidden/>
                  </w:rPr>
                  <w:t>4</w:t>
                </w:r>
                <w:r>
                  <w:rPr>
                    <w:noProof/>
                    <w:webHidden/>
                  </w:rPr>
                  <w:fldChar w:fldCharType="end"/>
                </w:r>
              </w:hyperlink>
            </w:p>
            <w:p w14:paraId="228689E6" w14:textId="6BD84A69" w:rsidR="009E4364" w:rsidRDefault="009E4364">
              <w:pPr>
                <w:pStyle w:val="Turinys1"/>
                <w:tabs>
                  <w:tab w:val="left" w:pos="720"/>
                </w:tabs>
                <w:rPr>
                  <w:noProof/>
                  <w:kern w:val="2"/>
                  <w:sz w:val="24"/>
                  <w:szCs w:val="24"/>
                  <w14:ligatures w14:val="standardContextual"/>
                </w:rPr>
              </w:pPr>
              <w:hyperlink w:anchor="_Toc211267882" w:history="1">
                <w:r w:rsidRPr="00007127">
                  <w:rPr>
                    <w:rStyle w:val="Hipersaitas"/>
                    <w:rFonts w:eastAsia="Calibri" w:cstheme="minorHAnsi"/>
                    <w:noProof/>
                  </w:rPr>
                  <w:t>8.</w:t>
                </w:r>
                <w:r>
                  <w:rPr>
                    <w:noProof/>
                    <w:kern w:val="2"/>
                    <w:sz w:val="24"/>
                    <w:szCs w:val="24"/>
                    <w14:ligatures w14:val="standardContextual"/>
                  </w:rPr>
                  <w:tab/>
                </w:r>
                <w:r w:rsidRPr="0000712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_Toc211267882 \h </w:instrText>
                </w:r>
                <w:r>
                  <w:rPr>
                    <w:noProof/>
                    <w:webHidden/>
                  </w:rPr>
                </w:r>
                <w:r>
                  <w:rPr>
                    <w:noProof/>
                    <w:webHidden/>
                  </w:rPr>
                  <w:fldChar w:fldCharType="separate"/>
                </w:r>
                <w:r>
                  <w:rPr>
                    <w:noProof/>
                    <w:webHidden/>
                  </w:rPr>
                  <w:t>4</w:t>
                </w:r>
                <w:r>
                  <w:rPr>
                    <w:noProof/>
                    <w:webHidden/>
                  </w:rPr>
                  <w:fldChar w:fldCharType="end"/>
                </w:r>
              </w:hyperlink>
            </w:p>
            <w:p w14:paraId="1E6504DD" w14:textId="49625407" w:rsidR="009E4364" w:rsidRDefault="009E4364">
              <w:pPr>
                <w:pStyle w:val="Turinys1"/>
                <w:tabs>
                  <w:tab w:val="left" w:pos="720"/>
                </w:tabs>
                <w:rPr>
                  <w:noProof/>
                  <w:kern w:val="2"/>
                  <w:sz w:val="24"/>
                  <w:szCs w:val="24"/>
                  <w14:ligatures w14:val="standardContextual"/>
                </w:rPr>
              </w:pPr>
              <w:hyperlink w:anchor="_Toc211267883" w:history="1">
                <w:r w:rsidRPr="00007127">
                  <w:rPr>
                    <w:rStyle w:val="Hipersaitas"/>
                    <w:rFonts w:eastAsia="Calibri" w:cstheme="minorHAnsi"/>
                    <w:noProof/>
                  </w:rPr>
                  <w:t>9.</w:t>
                </w:r>
                <w:r>
                  <w:rPr>
                    <w:noProof/>
                    <w:kern w:val="2"/>
                    <w:sz w:val="24"/>
                    <w:szCs w:val="24"/>
                    <w14:ligatures w14:val="standardContextual"/>
                  </w:rPr>
                  <w:tab/>
                </w:r>
                <w:r w:rsidRPr="0000712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_Toc211267883 \h </w:instrText>
                </w:r>
                <w:r>
                  <w:rPr>
                    <w:noProof/>
                    <w:webHidden/>
                  </w:rPr>
                </w:r>
                <w:r>
                  <w:rPr>
                    <w:noProof/>
                    <w:webHidden/>
                  </w:rPr>
                  <w:fldChar w:fldCharType="separate"/>
                </w:r>
                <w:r>
                  <w:rPr>
                    <w:noProof/>
                    <w:webHidden/>
                  </w:rPr>
                  <w:t>5</w:t>
                </w:r>
                <w:r>
                  <w:rPr>
                    <w:noProof/>
                    <w:webHidden/>
                  </w:rPr>
                  <w:fldChar w:fldCharType="end"/>
                </w:r>
              </w:hyperlink>
            </w:p>
            <w:p w14:paraId="247850A1" w14:textId="6227DBE6" w:rsidR="009E4364" w:rsidRDefault="009E4364">
              <w:pPr>
                <w:pStyle w:val="Turinys1"/>
                <w:tabs>
                  <w:tab w:val="left" w:pos="720"/>
                </w:tabs>
                <w:rPr>
                  <w:noProof/>
                  <w:kern w:val="2"/>
                  <w:sz w:val="24"/>
                  <w:szCs w:val="24"/>
                  <w14:ligatures w14:val="standardContextual"/>
                </w:rPr>
              </w:pPr>
              <w:hyperlink w:anchor="_Toc211267884" w:history="1">
                <w:r w:rsidRPr="00007127">
                  <w:rPr>
                    <w:rStyle w:val="Hipersaitas"/>
                    <w:rFonts w:eastAsia="Calibri" w:cstheme="minorHAnsi"/>
                    <w:noProof/>
                  </w:rPr>
                  <w:t>10.</w:t>
                </w:r>
                <w:r>
                  <w:rPr>
                    <w:noProof/>
                    <w:kern w:val="2"/>
                    <w:sz w:val="24"/>
                    <w:szCs w:val="24"/>
                    <w14:ligatures w14:val="standardContextual"/>
                  </w:rPr>
                  <w:tab/>
                </w:r>
                <w:r w:rsidRPr="00007127">
                  <w:rPr>
                    <w:rStyle w:val="Hipersaitas"/>
                    <w:rFonts w:cstheme="minorHAnsi"/>
                    <w:noProof/>
                  </w:rPr>
                  <w:t>Sutarties sudarymas</w:t>
                </w:r>
                <w:r>
                  <w:rPr>
                    <w:noProof/>
                    <w:webHidden/>
                  </w:rPr>
                  <w:tab/>
                </w:r>
                <w:r>
                  <w:rPr>
                    <w:noProof/>
                    <w:webHidden/>
                  </w:rPr>
                  <w:fldChar w:fldCharType="begin"/>
                </w:r>
                <w:r>
                  <w:rPr>
                    <w:noProof/>
                    <w:webHidden/>
                  </w:rPr>
                  <w:instrText xml:space="preserve"> PAGEREF _Toc211267884 \h </w:instrText>
                </w:r>
                <w:r>
                  <w:rPr>
                    <w:noProof/>
                    <w:webHidden/>
                  </w:rPr>
                </w:r>
                <w:r>
                  <w:rPr>
                    <w:noProof/>
                    <w:webHidden/>
                  </w:rPr>
                  <w:fldChar w:fldCharType="separate"/>
                </w:r>
                <w:r>
                  <w:rPr>
                    <w:noProof/>
                    <w:webHidden/>
                  </w:rPr>
                  <w:t>5</w:t>
                </w:r>
                <w:r>
                  <w:rPr>
                    <w:noProof/>
                    <w:webHidden/>
                  </w:rPr>
                  <w:fldChar w:fldCharType="end"/>
                </w:r>
              </w:hyperlink>
            </w:p>
            <w:p w14:paraId="36B9E8C3" w14:textId="6945BB12" w:rsidR="009E4364" w:rsidRDefault="009E4364">
              <w:pPr>
                <w:pStyle w:val="Turinys1"/>
                <w:tabs>
                  <w:tab w:val="left" w:pos="720"/>
                </w:tabs>
                <w:rPr>
                  <w:noProof/>
                  <w:kern w:val="2"/>
                  <w:sz w:val="24"/>
                  <w:szCs w:val="24"/>
                  <w14:ligatures w14:val="standardContextual"/>
                </w:rPr>
              </w:pPr>
              <w:hyperlink w:anchor="_Toc211267885" w:history="1">
                <w:r w:rsidRPr="00007127">
                  <w:rPr>
                    <w:rStyle w:val="Hipersaitas"/>
                    <w:rFonts w:cstheme="minorHAnsi"/>
                    <w:noProof/>
                  </w:rPr>
                  <w:t>11.</w:t>
                </w:r>
                <w:r>
                  <w:rPr>
                    <w:noProof/>
                    <w:kern w:val="2"/>
                    <w:sz w:val="24"/>
                    <w:szCs w:val="24"/>
                    <w14:ligatures w14:val="standardContextual"/>
                  </w:rPr>
                  <w:tab/>
                </w:r>
                <w:r w:rsidRPr="0000712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_Toc211267885 \h </w:instrText>
                </w:r>
                <w:r>
                  <w:rPr>
                    <w:noProof/>
                    <w:webHidden/>
                  </w:rPr>
                </w:r>
                <w:r>
                  <w:rPr>
                    <w:noProof/>
                    <w:webHidden/>
                  </w:rPr>
                  <w:fldChar w:fldCharType="separate"/>
                </w:r>
                <w:r>
                  <w:rPr>
                    <w:noProof/>
                    <w:webHidden/>
                  </w:rPr>
                  <w:t>5</w:t>
                </w:r>
                <w:r>
                  <w:rPr>
                    <w:noProof/>
                    <w:webHidden/>
                  </w:rPr>
                  <w:fldChar w:fldCharType="end"/>
                </w:r>
              </w:hyperlink>
            </w:p>
            <w:p w14:paraId="15234421" w14:textId="68A54F65" w:rsidR="009E4364" w:rsidRDefault="009E4364">
              <w:pPr>
                <w:pStyle w:val="Turinys1"/>
                <w:tabs>
                  <w:tab w:val="left" w:pos="720"/>
                </w:tabs>
                <w:rPr>
                  <w:noProof/>
                  <w:kern w:val="2"/>
                  <w:sz w:val="24"/>
                  <w:szCs w:val="24"/>
                  <w14:ligatures w14:val="standardContextual"/>
                </w:rPr>
              </w:pPr>
              <w:hyperlink w:anchor="_Toc211267886" w:history="1">
                <w:r w:rsidRPr="00007127">
                  <w:rPr>
                    <w:rStyle w:val="Hipersaitas"/>
                    <w:rFonts w:cstheme="minorHAnsi"/>
                    <w:noProof/>
                  </w:rPr>
                  <w:t>12.</w:t>
                </w:r>
                <w:r>
                  <w:rPr>
                    <w:noProof/>
                    <w:kern w:val="2"/>
                    <w:sz w:val="24"/>
                    <w:szCs w:val="24"/>
                    <w14:ligatures w14:val="standardContextual"/>
                  </w:rPr>
                  <w:tab/>
                </w:r>
                <w:r w:rsidRPr="0000712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_Toc211267886 \h </w:instrText>
                </w:r>
                <w:r>
                  <w:rPr>
                    <w:noProof/>
                    <w:webHidden/>
                  </w:rPr>
                </w:r>
                <w:r>
                  <w:rPr>
                    <w:noProof/>
                    <w:webHidden/>
                  </w:rPr>
                  <w:fldChar w:fldCharType="separate"/>
                </w:r>
                <w:r>
                  <w:rPr>
                    <w:noProof/>
                    <w:webHidden/>
                  </w:rPr>
                  <w:t>6</w:t>
                </w:r>
                <w:r>
                  <w:rPr>
                    <w:noProof/>
                    <w:webHidden/>
                  </w:rPr>
                  <w:fldChar w:fldCharType="end"/>
                </w:r>
              </w:hyperlink>
            </w:p>
            <w:p w14:paraId="04F95DD0" w14:textId="4760A610" w:rsidR="009E4364" w:rsidRDefault="009E4364">
              <w:pPr>
                <w:pStyle w:val="Turinys2"/>
                <w:rPr>
                  <w:noProof/>
                  <w:kern w:val="2"/>
                  <w:sz w:val="24"/>
                  <w:szCs w:val="24"/>
                  <w14:ligatures w14:val="standardContextual"/>
                </w:rPr>
              </w:pPr>
              <w:hyperlink w:anchor="_Toc211267887" w:history="1">
                <w:r w:rsidRPr="0000712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_Toc211267887 \h </w:instrText>
                </w:r>
                <w:r>
                  <w:rPr>
                    <w:noProof/>
                    <w:webHidden/>
                  </w:rPr>
                </w:r>
                <w:r>
                  <w:rPr>
                    <w:noProof/>
                    <w:webHidden/>
                  </w:rPr>
                  <w:fldChar w:fldCharType="separate"/>
                </w:r>
                <w:r>
                  <w:rPr>
                    <w:noProof/>
                    <w:webHidden/>
                  </w:rPr>
                  <w:t>7</w:t>
                </w:r>
                <w:r>
                  <w:rPr>
                    <w:noProof/>
                    <w:webHidden/>
                  </w:rPr>
                  <w:fldChar w:fldCharType="end"/>
                </w:r>
              </w:hyperlink>
            </w:p>
            <w:p w14:paraId="6D90B466" w14:textId="7168FDA0" w:rsidR="009E4364" w:rsidRDefault="009E4364">
              <w:pPr>
                <w:pStyle w:val="Turinys2"/>
                <w:rPr>
                  <w:noProof/>
                  <w:kern w:val="2"/>
                  <w:sz w:val="24"/>
                  <w:szCs w:val="24"/>
                  <w14:ligatures w14:val="standardContextual"/>
                </w:rPr>
              </w:pPr>
              <w:hyperlink w:anchor="_Toc211267888" w:history="1">
                <w:r w:rsidRPr="0000712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_Toc211267888 \h </w:instrText>
                </w:r>
                <w:r>
                  <w:rPr>
                    <w:noProof/>
                    <w:webHidden/>
                  </w:rPr>
                </w:r>
                <w:r>
                  <w:rPr>
                    <w:noProof/>
                    <w:webHidden/>
                  </w:rPr>
                  <w:fldChar w:fldCharType="separate"/>
                </w:r>
                <w:r>
                  <w:rPr>
                    <w:noProof/>
                    <w:webHidden/>
                  </w:rPr>
                  <w:t>10</w:t>
                </w:r>
                <w:r>
                  <w:rPr>
                    <w:noProof/>
                    <w:webHidden/>
                  </w:rPr>
                  <w:fldChar w:fldCharType="end"/>
                </w:r>
              </w:hyperlink>
            </w:p>
            <w:p w14:paraId="6365A3F7" w14:textId="4138B4C0" w:rsidR="009E4364" w:rsidRDefault="009E4364">
              <w:pPr>
                <w:pStyle w:val="Turinys2"/>
                <w:rPr>
                  <w:noProof/>
                  <w:kern w:val="2"/>
                  <w:sz w:val="24"/>
                  <w:szCs w:val="24"/>
                  <w14:ligatures w14:val="standardContextual"/>
                </w:rPr>
              </w:pPr>
              <w:hyperlink w:anchor="_Toc211267889" w:history="1">
                <w:r w:rsidRPr="0000712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_Toc211267889 \h </w:instrText>
                </w:r>
                <w:r>
                  <w:rPr>
                    <w:noProof/>
                    <w:webHidden/>
                  </w:rPr>
                </w:r>
                <w:r>
                  <w:rPr>
                    <w:noProof/>
                    <w:webHidden/>
                  </w:rPr>
                  <w:fldChar w:fldCharType="separate"/>
                </w:r>
                <w:r>
                  <w:rPr>
                    <w:noProof/>
                    <w:webHidden/>
                  </w:rPr>
                  <w:t>11</w:t>
                </w:r>
                <w:r>
                  <w:rPr>
                    <w:noProof/>
                    <w:webHidden/>
                  </w:rPr>
                  <w:fldChar w:fldCharType="end"/>
                </w:r>
              </w:hyperlink>
            </w:p>
            <w:p w14:paraId="4D501EC2" w14:textId="03A4BC49" w:rsidR="009E4364" w:rsidRDefault="009E4364">
              <w:pPr>
                <w:pStyle w:val="Turinys2"/>
                <w:rPr>
                  <w:noProof/>
                  <w:kern w:val="2"/>
                  <w:sz w:val="24"/>
                  <w:szCs w:val="24"/>
                  <w14:ligatures w14:val="standardContextual"/>
                </w:rPr>
              </w:pPr>
              <w:hyperlink w:anchor="_Toc211267890" w:history="1">
                <w:r w:rsidRPr="0000712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_Toc211267890 \h </w:instrText>
                </w:r>
                <w:r>
                  <w:rPr>
                    <w:noProof/>
                    <w:webHidden/>
                  </w:rPr>
                </w:r>
                <w:r>
                  <w:rPr>
                    <w:noProof/>
                    <w:webHidden/>
                  </w:rPr>
                  <w:fldChar w:fldCharType="separate"/>
                </w:r>
                <w:r>
                  <w:rPr>
                    <w:noProof/>
                    <w:webHidden/>
                  </w:rPr>
                  <w:t>12</w:t>
                </w:r>
                <w:r>
                  <w:rPr>
                    <w:noProof/>
                    <w:webHidden/>
                  </w:rPr>
                  <w:fldChar w:fldCharType="end"/>
                </w:r>
              </w:hyperlink>
            </w:p>
            <w:p w14:paraId="15B8E520" w14:textId="319DD826" w:rsidR="009E4364" w:rsidRDefault="009E4364">
              <w:pPr>
                <w:pStyle w:val="Turinys2"/>
                <w:rPr>
                  <w:rStyle w:val="Hipersaitas"/>
                  <w:noProof/>
                </w:rPr>
              </w:pPr>
              <w:hyperlink w:anchor="_Toc211267891" w:history="1">
                <w:r w:rsidRPr="0000712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_Toc211267891 \h </w:instrText>
                </w:r>
                <w:r>
                  <w:rPr>
                    <w:noProof/>
                    <w:webHidden/>
                  </w:rPr>
                </w:r>
                <w:r>
                  <w:rPr>
                    <w:noProof/>
                    <w:webHidden/>
                  </w:rPr>
                  <w:fldChar w:fldCharType="separate"/>
                </w:r>
                <w:r>
                  <w:rPr>
                    <w:noProof/>
                    <w:webHidden/>
                  </w:rPr>
                  <w:t>15</w:t>
                </w:r>
                <w:r>
                  <w:rPr>
                    <w:noProof/>
                    <w:webHidden/>
                  </w:rPr>
                  <w:fldChar w:fldCharType="end"/>
                </w:r>
              </w:hyperlink>
            </w:p>
            <w:p w14:paraId="53A96311" w14:textId="1A01802D" w:rsidR="00BD47A6" w:rsidRPr="00BD47A6" w:rsidRDefault="00BD47A6" w:rsidP="00BD47A6">
              <w:pPr>
                <w:pStyle w:val="Turinys2"/>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„Tiekėjų pašalinimo pagrindai“</w:t>
                </w:r>
                <w:r>
                  <w:rPr>
                    <w:noProof/>
                    <w:webHidden/>
                  </w:rPr>
                  <w:tab/>
                  <w:t>16</w:t>
                </w:r>
              </w:hyperlink>
            </w:p>
            <w:p w14:paraId="713ABEA2" w14:textId="5697465D" w:rsidR="009E4364" w:rsidRDefault="009E4364">
              <w:pPr>
                <w:pStyle w:val="Turinys2"/>
                <w:rPr>
                  <w:noProof/>
                  <w:kern w:val="2"/>
                  <w:sz w:val="24"/>
                  <w:szCs w:val="24"/>
                  <w14:ligatures w14:val="standardContextual"/>
                </w:rPr>
              </w:pPr>
              <w:hyperlink w:anchor="_Toc211267892" w:history="1">
                <w:r w:rsidRPr="00007127">
                  <w:rPr>
                    <w:rStyle w:val="Hipersaitas"/>
                    <w:rFonts w:eastAsia="Calibri" w:cstheme="minorHAnsi"/>
                    <w:noProof/>
                  </w:rPr>
                  <w:t xml:space="preserve">Pirkimo sąlygų 7 priedas „EBVPD“ </w:t>
                </w:r>
                <w:r w:rsidRPr="00007127">
                  <w:rPr>
                    <w:rStyle w:val="Hipersaitas"/>
                    <w:rFonts w:cstheme="minorHAnsi"/>
                    <w:noProof/>
                  </w:rPr>
                  <w:t>(XML formatu)</w:t>
                </w:r>
                <w:r>
                  <w:rPr>
                    <w:noProof/>
                    <w:webHidden/>
                  </w:rPr>
                  <w:tab/>
                </w:r>
                <w:r>
                  <w:rPr>
                    <w:noProof/>
                    <w:webHidden/>
                  </w:rPr>
                  <w:fldChar w:fldCharType="begin"/>
                </w:r>
                <w:r>
                  <w:rPr>
                    <w:noProof/>
                    <w:webHidden/>
                  </w:rPr>
                  <w:instrText xml:space="preserve"> PAGEREF _Toc211267892 \h </w:instrText>
                </w:r>
                <w:r>
                  <w:rPr>
                    <w:noProof/>
                    <w:webHidden/>
                  </w:rPr>
                </w:r>
                <w:r>
                  <w:rPr>
                    <w:noProof/>
                    <w:webHidden/>
                  </w:rPr>
                  <w:fldChar w:fldCharType="separate"/>
                </w:r>
                <w:r>
                  <w:rPr>
                    <w:noProof/>
                    <w:webHidden/>
                  </w:rPr>
                  <w:t>17</w:t>
                </w:r>
                <w:r>
                  <w:rPr>
                    <w:noProof/>
                    <w:webHidden/>
                  </w:rPr>
                  <w:fldChar w:fldCharType="end"/>
                </w:r>
              </w:hyperlink>
            </w:p>
            <w:p w14:paraId="75B04E06" w14:textId="53C21FF1" w:rsidR="009E4364" w:rsidRDefault="009E4364">
              <w:pPr>
                <w:pStyle w:val="Turinys2"/>
                <w:rPr>
                  <w:noProof/>
                  <w:kern w:val="2"/>
                  <w:sz w:val="24"/>
                  <w:szCs w:val="24"/>
                  <w14:ligatures w14:val="standardContextual"/>
                </w:rPr>
              </w:pPr>
              <w:hyperlink w:anchor="_Toc211267893" w:history="1">
                <w:r w:rsidRPr="0000712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_Toc211267893 \h </w:instrText>
                </w:r>
                <w:r>
                  <w:rPr>
                    <w:noProof/>
                    <w:webHidden/>
                  </w:rPr>
                </w:r>
                <w:r>
                  <w:rPr>
                    <w:noProof/>
                    <w:webHidden/>
                  </w:rPr>
                  <w:fldChar w:fldCharType="separate"/>
                </w:r>
                <w:r>
                  <w:rPr>
                    <w:noProof/>
                    <w:webHidden/>
                  </w:rPr>
                  <w:t>18</w:t>
                </w:r>
                <w:r>
                  <w:rPr>
                    <w:noProof/>
                    <w:webHidden/>
                  </w:rPr>
                  <w:fldChar w:fldCharType="end"/>
                </w:r>
              </w:hyperlink>
            </w:p>
            <w:p w14:paraId="07AE4215" w14:textId="778EEC78" w:rsidR="009E4364" w:rsidRDefault="009E4364">
              <w:pPr>
                <w:pStyle w:val="Turinys2"/>
                <w:rPr>
                  <w:noProof/>
                  <w:kern w:val="2"/>
                  <w:sz w:val="24"/>
                  <w:szCs w:val="24"/>
                  <w14:ligatures w14:val="standardContextual"/>
                </w:rPr>
              </w:pPr>
              <w:hyperlink w:anchor="_Toc211267894" w:history="1">
                <w:r w:rsidRPr="0000712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_Toc211267894 \h </w:instrText>
                </w:r>
                <w:r>
                  <w:rPr>
                    <w:noProof/>
                    <w:webHidden/>
                  </w:rPr>
                </w:r>
                <w:r>
                  <w:rPr>
                    <w:noProof/>
                    <w:webHidden/>
                  </w:rPr>
                  <w:fldChar w:fldCharType="separate"/>
                </w:r>
                <w:r>
                  <w:rPr>
                    <w:noProof/>
                    <w:webHidden/>
                  </w:rPr>
                  <w:t>20</w:t>
                </w:r>
                <w:r>
                  <w:rPr>
                    <w:noProof/>
                    <w:webHidden/>
                  </w:rPr>
                  <w:fldChar w:fldCharType="end"/>
                </w:r>
              </w:hyperlink>
            </w:p>
            <w:p w14:paraId="4329C385" w14:textId="04CBCE2D" w:rsidR="009E4364" w:rsidRDefault="009E4364">
              <w:pPr>
                <w:pStyle w:val="Turinys2"/>
                <w:rPr>
                  <w:noProof/>
                  <w:kern w:val="2"/>
                  <w:sz w:val="24"/>
                  <w:szCs w:val="24"/>
                  <w14:ligatures w14:val="standardContextual"/>
                </w:rPr>
              </w:pPr>
              <w:hyperlink w:anchor="_Toc211267895" w:history="1">
                <w:r w:rsidRPr="00007127">
                  <w:rPr>
                    <w:rStyle w:val="Hipersaitas"/>
                    <w:rFonts w:eastAsia="Calibri" w:cstheme="minorHAnsi"/>
                    <w:noProof/>
                  </w:rPr>
                  <w:t>Pirkimo sąlygų 10 priedas „Savo jėgomis tinkamai suteiktų paslaugų sąrašas“</w:t>
                </w:r>
                <w:r>
                  <w:rPr>
                    <w:noProof/>
                    <w:webHidden/>
                  </w:rPr>
                  <w:tab/>
                </w:r>
                <w:r>
                  <w:rPr>
                    <w:noProof/>
                    <w:webHidden/>
                  </w:rPr>
                  <w:fldChar w:fldCharType="begin"/>
                </w:r>
                <w:r>
                  <w:rPr>
                    <w:noProof/>
                    <w:webHidden/>
                  </w:rPr>
                  <w:instrText xml:space="preserve"> PAGEREF _Toc211267895 \h </w:instrText>
                </w:r>
                <w:r>
                  <w:rPr>
                    <w:noProof/>
                    <w:webHidden/>
                  </w:rPr>
                </w:r>
                <w:r>
                  <w:rPr>
                    <w:noProof/>
                    <w:webHidden/>
                  </w:rPr>
                  <w:fldChar w:fldCharType="separate"/>
                </w:r>
                <w:r>
                  <w:rPr>
                    <w:noProof/>
                    <w:webHidden/>
                  </w:rPr>
                  <w:t>23</w:t>
                </w:r>
                <w:r>
                  <w:rPr>
                    <w:noProof/>
                    <w:webHidden/>
                  </w:rPr>
                  <w:fldChar w:fldCharType="end"/>
                </w:r>
              </w:hyperlink>
            </w:p>
            <w:p w14:paraId="36213151" w14:textId="56B8CED9" w:rsidR="00701646" w:rsidRDefault="001C24BC" w:rsidP="007F7D66">
              <w:pPr>
                <w:pStyle w:val="Turinys2"/>
                <w:ind w:left="0"/>
              </w:pPr>
              <w:r w:rsidRPr="00682B25">
                <w:rPr>
                  <w:rFonts w:cstheme="minorHAnsi"/>
                  <w:b/>
                  <w:bCs/>
                  <w:color w:val="2B579A"/>
                  <w:sz w:val="22"/>
                  <w:szCs w:val="22"/>
                  <w:shd w:val="clear" w:color="auto" w:fill="E6E6E6"/>
                </w:rPr>
                <w:fldChar w:fldCharType="end"/>
              </w:r>
              <w:r w:rsidR="007F7D66">
                <w:t xml:space="preserve">     </w:t>
              </w:r>
            </w:p>
            <w:p w14:paraId="045A8F99" w14:textId="77777777" w:rsidR="00701646" w:rsidRPr="00701646" w:rsidRDefault="00701646" w:rsidP="00701646"/>
            <w:p w14:paraId="0DDC40AE" w14:textId="12EE83A0" w:rsidR="001C24BC" w:rsidRPr="00682B25" w:rsidRDefault="00FC3D2F"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26787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443C5B39"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3328D0">
        <w:rPr>
          <w:rFonts w:eastAsia="Calibri" w:cstheme="minorHAnsi"/>
          <w:sz w:val="22"/>
          <w:szCs w:val="22"/>
        </w:rPr>
        <w:t>Vilniaus švietimo pažangos centras</w:t>
      </w:r>
      <w:r w:rsidR="00E56BA8" w:rsidRPr="00D1737C">
        <w:rPr>
          <w:rFonts w:eastAsia="Calibri" w:cstheme="minorHAnsi"/>
          <w:sz w:val="22"/>
          <w:szCs w:val="22"/>
        </w:rPr>
        <w:t xml:space="preserve">, juridinio asmens kodas </w:t>
      </w:r>
      <w:r w:rsidR="003328D0">
        <w:rPr>
          <w:rFonts w:eastAsia="Calibri" w:cstheme="minorHAnsi"/>
          <w:sz w:val="22"/>
          <w:szCs w:val="22"/>
        </w:rPr>
        <w:t>305783083</w:t>
      </w:r>
      <w:r w:rsidR="00E56BA8" w:rsidRPr="00D1737C">
        <w:rPr>
          <w:rFonts w:eastAsia="Calibri" w:cstheme="minorHAnsi"/>
          <w:sz w:val="22"/>
          <w:szCs w:val="22"/>
        </w:rPr>
        <w:t xml:space="preserve">, adresas </w:t>
      </w:r>
      <w:r w:rsidR="005B2312">
        <w:rPr>
          <w:rFonts w:eastAsia="Calibri" w:cstheme="minorHAnsi"/>
          <w:sz w:val="22"/>
          <w:szCs w:val="22"/>
        </w:rPr>
        <w:t>Vilniau</w:t>
      </w:r>
      <w:r w:rsidR="00E423C3">
        <w:rPr>
          <w:rFonts w:eastAsia="Calibri" w:cstheme="minorHAnsi"/>
          <w:sz w:val="22"/>
          <w:szCs w:val="22"/>
        </w:rPr>
        <w:t>s</w:t>
      </w:r>
      <w:r w:rsidR="00D77031">
        <w:rPr>
          <w:rFonts w:eastAsia="Calibri" w:cstheme="minorHAnsi"/>
          <w:sz w:val="22"/>
          <w:szCs w:val="22"/>
        </w:rPr>
        <w:t xml:space="preserve"> g. </w:t>
      </w:r>
      <w:r w:rsidR="005B2312">
        <w:rPr>
          <w:rFonts w:eastAsia="Calibri" w:cstheme="minorHAnsi"/>
          <w:sz w:val="22"/>
          <w:szCs w:val="22"/>
        </w:rPr>
        <w:t>39-1</w:t>
      </w:r>
      <w:r w:rsidR="00020D1A" w:rsidRPr="00D1737C">
        <w:rPr>
          <w:rFonts w:eastAsia="Calibri" w:cstheme="minorHAnsi"/>
          <w:sz w:val="22"/>
          <w:szCs w:val="22"/>
        </w:rPr>
        <w:t>, LT-</w:t>
      </w:r>
      <w:r w:rsidR="005B2312">
        <w:rPr>
          <w:rFonts w:eastAsia="Calibri" w:cstheme="minorHAnsi"/>
          <w:sz w:val="22"/>
          <w:szCs w:val="22"/>
        </w:rPr>
        <w:t>01119</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815BA8">
        <w:rPr>
          <w:rFonts w:eastAsia="Calibri" w:cstheme="minorHAnsi"/>
          <w:sz w:val="22"/>
          <w:szCs w:val="22"/>
        </w:rPr>
        <w:t>nėra</w:t>
      </w:r>
      <w:r w:rsidR="00D94650" w:rsidRPr="00D1737C">
        <w:rPr>
          <w:rFonts w:eastAsia="Calibri" w:cstheme="minorHAnsi"/>
          <w:sz w:val="22"/>
          <w:szCs w:val="22"/>
        </w:rPr>
        <w:t xml:space="preserve">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4A53348"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w:t>
      </w:r>
      <w:r w:rsidR="005B2312">
        <w:rPr>
          <w:rFonts w:cstheme="minorHAnsi"/>
          <w:sz w:val="22"/>
          <w:szCs w:val="22"/>
        </w:rPr>
        <w:t xml:space="preserve">aslaugų </w:t>
      </w:r>
      <w:r w:rsidR="00D77031">
        <w:rPr>
          <w:rFonts w:cstheme="minorHAnsi"/>
          <w:sz w:val="22"/>
          <w:szCs w:val="22"/>
        </w:rPr>
        <w:t>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43C0874D" w:rsidR="00A90996" w:rsidRDefault="003A502A" w:rsidP="00215D84">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w:t>
      </w:r>
      <w:r w:rsidR="005D4831">
        <w:rPr>
          <w:rFonts w:cstheme="minorHAnsi"/>
          <w:sz w:val="22"/>
          <w:szCs w:val="22"/>
        </w:rPr>
        <w:t>3</w:t>
      </w:r>
      <w:r w:rsidR="00736AD5" w:rsidRPr="00162F09">
        <w:rPr>
          <w:rFonts w:eastAsia="Calibri"/>
          <w:sz w:val="22"/>
          <w:szCs w:val="22"/>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w:t>
      </w:r>
      <w:r w:rsidR="00736AD5">
        <w:rPr>
          <w:rFonts w:eastAsia="Calibri"/>
          <w:sz w:val="22"/>
          <w:szCs w:val="22"/>
        </w:rPr>
        <w:t xml:space="preserve">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40BADED5" w14:textId="0FB48AA1" w:rsidR="00A90996" w:rsidRPr="00A90996" w:rsidRDefault="0069195A" w:rsidP="00215D84">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Šiame pirkime </w:t>
      </w:r>
      <w:r w:rsidR="00D701D9" w:rsidRPr="00A90996">
        <w:rPr>
          <w:rFonts w:eastAsia="Arial" w:cstheme="minorHAnsi"/>
          <w:sz w:val="22"/>
          <w:szCs w:val="22"/>
        </w:rPr>
        <w:t xml:space="preserve">netaikomi </w:t>
      </w:r>
      <w:r w:rsidR="001573A3" w:rsidRPr="00A90996">
        <w:rPr>
          <w:rFonts w:eastAsia="Arial" w:cstheme="minorHAnsi"/>
          <w:sz w:val="22"/>
          <w:szCs w:val="22"/>
        </w:rPr>
        <w:t>energijos vartojimo efektyvumo reikalavimai</w:t>
      </w:r>
      <w:r w:rsidR="00943DD9">
        <w:rPr>
          <w:rFonts w:eastAsia="Arial" w:cstheme="minorHAnsi"/>
          <w:sz w:val="22"/>
          <w:szCs w:val="22"/>
        </w:rPr>
        <w:t>.</w:t>
      </w:r>
    </w:p>
    <w:p w14:paraId="0BA0E638" w14:textId="77777777" w:rsidR="00943DD9" w:rsidRPr="00943DD9" w:rsidRDefault="00E32C8E" w:rsidP="00215D84">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Išankstinis skelbimas apie </w:t>
      </w:r>
      <w:r w:rsidR="007A68AD" w:rsidRPr="00A90996">
        <w:rPr>
          <w:rFonts w:eastAsia="Arial" w:cstheme="minorHAnsi"/>
          <w:sz w:val="22"/>
          <w:szCs w:val="22"/>
        </w:rPr>
        <w:t>p</w:t>
      </w:r>
      <w:r w:rsidRPr="00A90996">
        <w:rPr>
          <w:rFonts w:eastAsia="Arial" w:cstheme="minorHAnsi"/>
          <w:sz w:val="22"/>
          <w:szCs w:val="22"/>
        </w:rPr>
        <w:t>irkimą nebuvo paskelbtas</w:t>
      </w:r>
      <w:r w:rsidR="00943DD9">
        <w:rPr>
          <w:rFonts w:eastAsia="Arial" w:cstheme="minorHAnsi"/>
          <w:sz w:val="22"/>
          <w:szCs w:val="22"/>
        </w:rPr>
        <w:t>.</w:t>
      </w:r>
    </w:p>
    <w:p w14:paraId="3A124C05" w14:textId="33F9A7A3" w:rsidR="00A90996" w:rsidRDefault="00015FC9" w:rsidP="00215D84">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rsidP="00215D84">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4F957A0E" w:rsidR="00A90996" w:rsidRPr="00A90996" w:rsidRDefault="000A55BF" w:rsidP="00215D84">
      <w:pPr>
        <w:pStyle w:val="Sraopastraipa"/>
        <w:numPr>
          <w:ilvl w:val="0"/>
          <w:numId w:val="13"/>
        </w:numPr>
        <w:spacing w:after="0" w:line="240" w:lineRule="auto"/>
        <w:ind w:left="0" w:firstLine="567"/>
        <w:jc w:val="both"/>
        <w:rPr>
          <w:rFonts w:cstheme="minorHAnsi"/>
          <w:sz w:val="22"/>
          <w:szCs w:val="22"/>
        </w:rPr>
      </w:pPr>
      <w:r>
        <w:rPr>
          <w:rFonts w:eastAsia="Times New Roman" w:cstheme="minorHAnsi"/>
          <w:sz w:val="22"/>
          <w:szCs w:val="22"/>
        </w:rPr>
        <w:t>Jeigu p</w:t>
      </w:r>
      <w:r w:rsidR="004D070C" w:rsidRPr="00A90996">
        <w:rPr>
          <w:rFonts w:eastAsia="Times New Roman" w:cstheme="minorHAnsi"/>
          <w:sz w:val="22"/>
          <w:szCs w:val="22"/>
        </w:rPr>
        <w:t xml:space="preserve">irkimo metu bus atliekama patikra Nacionaliniam saugumui užtikrinti svarbių objektų apsaugos įstatyme nustatyta tvarka, </w:t>
      </w:r>
      <w:r w:rsidR="004D070C" w:rsidRPr="00A90996">
        <w:rPr>
          <w:rFonts w:cstheme="minorHAnsi"/>
          <w:sz w:val="22"/>
          <w:szCs w:val="22"/>
        </w:rPr>
        <w:t xml:space="preserve">dalyvis turės pateikti tokiai patikrai atlikti reikalingus dokumentus. </w:t>
      </w:r>
      <w:r w:rsidR="004D070C" w:rsidRPr="00A90996">
        <w:rPr>
          <w:rFonts w:cstheme="minorHAnsi"/>
          <w:i/>
          <w:sz w:val="22"/>
          <w:szCs w:val="22"/>
          <w:highlight w:val="lightGray"/>
        </w:rPr>
        <w:t xml:space="preserve"> </w:t>
      </w:r>
    </w:p>
    <w:p w14:paraId="0C002F05" w14:textId="3F33791D" w:rsidR="00E32C8E" w:rsidRPr="00A90996" w:rsidRDefault="00E32C8E" w:rsidP="00215D84">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26787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6B54574C"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F95EA1">
        <w:rPr>
          <w:rFonts w:eastAsia="Calibri" w:cstheme="minorHAnsi"/>
          <w:color w:val="000000" w:themeColor="text1"/>
          <w:sz w:val="22"/>
          <w:szCs w:val="22"/>
        </w:rPr>
        <w:t>programos „Fenomenais grįstas ugdymas“ įgyvendinimo paslaug</w:t>
      </w:r>
      <w:r w:rsidR="00815BA8">
        <w:rPr>
          <w:rFonts w:eastAsia="Calibri" w:cstheme="minorHAnsi"/>
          <w:color w:val="000000" w:themeColor="text1"/>
          <w:sz w:val="22"/>
          <w:szCs w:val="22"/>
        </w:rPr>
        <w:t>as</w:t>
      </w:r>
      <w:r w:rsidR="00F95EA1">
        <w:rPr>
          <w:rFonts w:eastAsia="Calibri" w:cstheme="minorHAnsi"/>
          <w:color w:val="000000" w:themeColor="text1"/>
          <w:sz w:val="22"/>
          <w:szCs w:val="22"/>
        </w:rPr>
        <w:t xml:space="preserve"> Vilniaus miesto bendrojo ugdymo mokyklose</w:t>
      </w:r>
      <w:r w:rsidR="00A9099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toliau – p</w:t>
      </w:r>
      <w:r w:rsidR="00F95EA1">
        <w:rPr>
          <w:rFonts w:eastAsia="Times New Roman" w:cstheme="minorHAnsi"/>
          <w:sz w:val="22"/>
          <w:szCs w:val="22"/>
          <w:lang w:eastAsia="en-US"/>
        </w:rPr>
        <w:t>aslaugos</w:t>
      </w:r>
      <w:r w:rsidR="00066F91" w:rsidRPr="00A90996">
        <w:rPr>
          <w:rFonts w:eastAsia="Times New Roman" w:cstheme="minorHAnsi"/>
          <w:sz w:val="22"/>
          <w:szCs w:val="22"/>
          <w:lang w:eastAsia="en-US"/>
        </w:rPr>
        <w:t xml:space="preserve">,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70B5022E" w14:textId="35B84F38" w:rsidR="00E423C3" w:rsidRPr="009F226F" w:rsidRDefault="00B41C66" w:rsidP="00030E5B">
      <w:pPr>
        <w:pStyle w:val="Betarp"/>
        <w:numPr>
          <w:ilvl w:val="1"/>
          <w:numId w:val="5"/>
        </w:numPr>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9F226F" w:rsidRPr="009F226F">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682B25" w:rsidRDefault="00E53E12" w:rsidP="00215D84">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215D84">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215D84">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26787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rsidP="00215D84">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0F4DB7" w:rsidRDefault="00BE0587" w:rsidP="00215D84">
      <w:pPr>
        <w:pStyle w:val="Body2"/>
        <w:numPr>
          <w:ilvl w:val="1"/>
          <w:numId w:val="10"/>
        </w:numPr>
        <w:spacing w:after="0"/>
        <w:ind w:firstLine="207"/>
        <w:rPr>
          <w:rFonts w:asciiTheme="minorHAnsi" w:hAnsiTheme="minorHAnsi" w:cstheme="minorHAnsi"/>
          <w:sz w:val="22"/>
          <w:szCs w:val="22"/>
          <w:lang w:val="lt-LT"/>
        </w:rPr>
      </w:pPr>
      <w:r w:rsidRPr="00B36B0C">
        <w:rPr>
          <w:rFonts w:asciiTheme="minorHAnsi" w:eastAsiaTheme="minorHAnsi" w:hAnsiTheme="minorHAnsi" w:cstheme="minorHAnsi"/>
          <w:sz w:val="22"/>
          <w:szCs w:val="22"/>
          <w:lang w:val="pl-PL"/>
        </w:rPr>
        <w:t>P</w:t>
      </w:r>
      <w:r w:rsidRPr="00B36B0C">
        <w:rPr>
          <w:rFonts w:asciiTheme="minorHAnsi" w:hAnsiTheme="minorHAnsi" w:cstheme="minorHAnsi"/>
          <w:sz w:val="22"/>
          <w:szCs w:val="22"/>
          <w:lang w:val="pl-PL"/>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26787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083A249" w:rsidR="00DD2AC6" w:rsidRPr="000F4DB7" w:rsidRDefault="002C5249" w:rsidP="00215D84">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714BBA">
        <w:rPr>
          <w:rFonts w:cstheme="minorHAnsi"/>
          <w:sz w:val="22"/>
          <w:szCs w:val="22"/>
        </w:rPr>
        <w:t>6</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386175A" w:rsidR="00DD2AC6" w:rsidRPr="000F4DB7" w:rsidRDefault="00990E9B" w:rsidP="00215D84">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714BBA">
        <w:rPr>
          <w:rFonts w:cstheme="minorHAnsi"/>
          <w:sz w:val="22"/>
          <w:szCs w:val="22"/>
        </w:rPr>
        <w:t>8</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215D84">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215D84">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Default="004C12BE" w:rsidP="00215D84">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B7A1017" w14:textId="388A6B33" w:rsidR="00EA561B" w:rsidRPr="00D90C10" w:rsidRDefault="00CF4C93" w:rsidP="00215D84">
      <w:pPr>
        <w:pStyle w:val="Sraopastraipa"/>
        <w:numPr>
          <w:ilvl w:val="2"/>
          <w:numId w:val="14"/>
        </w:numPr>
        <w:spacing w:line="240" w:lineRule="auto"/>
        <w:ind w:left="0" w:firstLine="567"/>
        <w:jc w:val="both"/>
        <w:rPr>
          <w:rFonts w:cstheme="minorHAnsi"/>
          <w:sz w:val="22"/>
          <w:szCs w:val="22"/>
        </w:rPr>
      </w:pPr>
      <w:r w:rsidRPr="00D90C10">
        <w:rPr>
          <w:sz w:val="22"/>
          <w:szCs w:val="22"/>
        </w:rPr>
        <w:t>kiekvienas ūkio subjektas, kurio kvalifikacijos pajėgumais tiekėjas remiasi pagal VPĮ 49 str. (šis reikalavimas netaikomas kvazisubtiekėjams)</w:t>
      </w:r>
      <w:r w:rsidR="00BB14F9" w:rsidRPr="00D90C10">
        <w:rPr>
          <w:sz w:val="22"/>
          <w:szCs w:val="22"/>
        </w:rPr>
        <w:t>.</w:t>
      </w:r>
    </w:p>
    <w:p w14:paraId="6827AB38" w14:textId="423A05A6" w:rsidR="00AF7093" w:rsidRPr="00CC6C60" w:rsidRDefault="00AF7093" w:rsidP="00215D84">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w:t>
      </w:r>
      <w:r w:rsidR="00F5231B">
        <w:rPr>
          <w:rFonts w:cstheme="minorHAnsi"/>
          <w:bCs/>
          <w:iCs/>
        </w:rPr>
        <w:t>aslaugų</w:t>
      </w:r>
      <w:r w:rsidRPr="00AF7093">
        <w:rPr>
          <w:rFonts w:cstheme="minorHAnsi"/>
          <w:bCs/>
          <w:iCs/>
        </w:rPr>
        <w:t xml:space="preserve">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301119B7" w14:textId="00B98B50" w:rsidR="00D90C10" w:rsidRPr="000A55BF" w:rsidRDefault="009743D3" w:rsidP="000A55BF">
      <w:pPr>
        <w:pStyle w:val="Antrat1"/>
        <w:numPr>
          <w:ilvl w:val="0"/>
          <w:numId w:val="14"/>
        </w:numPr>
        <w:tabs>
          <w:tab w:val="left" w:pos="567"/>
        </w:tabs>
        <w:spacing w:after="0"/>
        <w:contextualSpacing/>
        <w:jc w:val="both"/>
        <w:rPr>
          <w:rFonts w:cstheme="majorHAnsi"/>
        </w:rPr>
      </w:pPr>
      <w:bookmarkStart w:id="18" w:name="_Toc190416436"/>
      <w:bookmarkStart w:id="19" w:name="_Toc211267879"/>
      <w:r w:rsidRPr="00145656">
        <w:rPr>
          <w:rFonts w:cstheme="majorHAnsi"/>
        </w:rPr>
        <w:t>Reikalavimai, susiję su nacionaliniu saugumu</w:t>
      </w:r>
      <w:bookmarkEnd w:id="18"/>
      <w:bookmarkEnd w:id="19"/>
      <w:r w:rsidRPr="00145656">
        <w:rPr>
          <w:rFonts w:cstheme="majorHAnsi"/>
        </w:rPr>
        <w:t xml:space="preserve"> </w:t>
      </w:r>
    </w:p>
    <w:p w14:paraId="1B145EFE" w14:textId="5ED45AD3" w:rsidR="00D90C10" w:rsidRPr="00D90C10" w:rsidRDefault="00D90C10" w:rsidP="00D90C10">
      <w:pPr>
        <w:spacing w:after="0" w:line="240" w:lineRule="auto"/>
        <w:ind w:firstLine="567"/>
        <w:jc w:val="both"/>
        <w:rPr>
          <w:rFonts w:cstheme="minorHAnsi"/>
          <w:color w:val="000000" w:themeColor="text1"/>
          <w:sz w:val="22"/>
          <w:szCs w:val="22"/>
        </w:rPr>
      </w:pPr>
      <w:r w:rsidRPr="00D90C10">
        <w:rPr>
          <w:rFonts w:cstheme="minorHAnsi"/>
          <w:color w:val="000000" w:themeColor="text1"/>
          <w:sz w:val="22"/>
          <w:szCs w:val="22"/>
        </w:rPr>
        <w:t>5.</w:t>
      </w:r>
      <w:r w:rsidR="000A55BF">
        <w:rPr>
          <w:rFonts w:cstheme="minorHAnsi"/>
          <w:color w:val="000000" w:themeColor="text1"/>
          <w:sz w:val="22"/>
          <w:szCs w:val="22"/>
        </w:rPr>
        <w:t>1</w:t>
      </w:r>
      <w:r w:rsidRPr="00D90C10">
        <w:rPr>
          <w:rFonts w:cstheme="minorHAnsi"/>
          <w:color w:val="000000" w:themeColor="text1"/>
          <w:sz w:val="22"/>
          <w:szCs w:val="22"/>
        </w:rPr>
        <w:t>. Perkančioji organizacija atmes tiekėjo pasiūlymą, jei bus tenkinama bent viena VPĮ 45 straipsnio 2</w:t>
      </w:r>
      <w:r w:rsidRPr="00D90C10">
        <w:rPr>
          <w:rFonts w:cstheme="minorHAnsi"/>
          <w:color w:val="000000" w:themeColor="text1"/>
          <w:sz w:val="22"/>
          <w:szCs w:val="22"/>
          <w:vertAlign w:val="superscript"/>
        </w:rPr>
        <w:t>1</w:t>
      </w:r>
      <w:r w:rsidRPr="00D90C10">
        <w:rPr>
          <w:rFonts w:cstheme="minorHAnsi"/>
          <w:color w:val="000000" w:themeColor="text1"/>
          <w:sz w:val="22"/>
          <w:szCs w:val="22"/>
        </w:rPr>
        <w:t xml:space="preserve"> dalies 1-6 punktuose nurodytų sąlygų. Tiekėjas pasiūlymo formoje deklaruoja atitiktį VPĮ 45 straipsnio 2</w:t>
      </w:r>
      <w:r w:rsidRPr="00D90C10">
        <w:rPr>
          <w:rFonts w:cstheme="minorHAnsi"/>
          <w:color w:val="000000" w:themeColor="text1"/>
          <w:sz w:val="22"/>
          <w:szCs w:val="22"/>
          <w:vertAlign w:val="superscript"/>
        </w:rPr>
        <w:t>1</w:t>
      </w:r>
      <w:r w:rsidRPr="00D90C10">
        <w:rPr>
          <w:rFonts w:cstheme="minorHAnsi"/>
          <w:color w:val="000000" w:themeColor="text1"/>
          <w:sz w:val="22"/>
          <w:szCs w:val="22"/>
        </w:rPr>
        <w:t xml:space="preserve"> dalies 1, 2, 3 ir 6 punktams. </w:t>
      </w:r>
    </w:p>
    <w:p w14:paraId="778D041F" w14:textId="74F658EF" w:rsidR="00D90C10" w:rsidRPr="00D90C10" w:rsidRDefault="00D90C10" w:rsidP="00D90C10">
      <w:pPr>
        <w:spacing w:after="0" w:line="240" w:lineRule="auto"/>
        <w:ind w:firstLine="567"/>
        <w:jc w:val="both"/>
        <w:rPr>
          <w:rFonts w:cstheme="minorHAnsi"/>
          <w:color w:val="000000" w:themeColor="text1"/>
          <w:sz w:val="22"/>
          <w:szCs w:val="22"/>
        </w:rPr>
      </w:pPr>
      <w:r w:rsidRPr="00D90C10">
        <w:rPr>
          <w:rFonts w:cstheme="minorHAnsi"/>
          <w:color w:val="000000" w:themeColor="text1"/>
          <w:sz w:val="22"/>
          <w:szCs w:val="22"/>
        </w:rPr>
        <w:t>5.</w:t>
      </w:r>
      <w:r w:rsidR="000A55BF">
        <w:rPr>
          <w:rFonts w:cstheme="minorHAnsi"/>
          <w:color w:val="000000" w:themeColor="text1"/>
          <w:sz w:val="22"/>
          <w:szCs w:val="22"/>
        </w:rPr>
        <w:t>2</w:t>
      </w:r>
      <w:r w:rsidRPr="00D90C10">
        <w:rPr>
          <w:rFonts w:cstheme="minorHAnsi"/>
          <w:color w:val="000000" w:themeColor="text1"/>
          <w:sz w:val="22"/>
          <w:szCs w:val="22"/>
        </w:rPr>
        <w:t>.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77E40EE5" w14:textId="168F0ABD" w:rsidR="00D90C10" w:rsidRPr="00D90C10" w:rsidRDefault="00D90C10" w:rsidP="00D90C10">
      <w:pPr>
        <w:spacing w:after="0" w:line="240" w:lineRule="auto"/>
        <w:ind w:firstLine="567"/>
        <w:jc w:val="both"/>
        <w:rPr>
          <w:rFonts w:cstheme="minorHAnsi"/>
          <w:color w:val="000000" w:themeColor="text1"/>
          <w:sz w:val="22"/>
          <w:szCs w:val="22"/>
        </w:rPr>
      </w:pPr>
      <w:r w:rsidRPr="00D90C10">
        <w:rPr>
          <w:rFonts w:cstheme="minorHAnsi"/>
          <w:color w:val="000000" w:themeColor="text1"/>
          <w:sz w:val="22"/>
          <w:szCs w:val="22"/>
        </w:rPr>
        <w:lastRenderedPageBreak/>
        <w:t>5.</w:t>
      </w:r>
      <w:r w:rsidR="000A55BF">
        <w:rPr>
          <w:rFonts w:cstheme="minorHAnsi"/>
          <w:color w:val="000000" w:themeColor="text1"/>
          <w:sz w:val="22"/>
          <w:szCs w:val="22"/>
        </w:rPr>
        <w:t>3</w:t>
      </w:r>
      <w:r w:rsidRPr="00D90C10">
        <w:rPr>
          <w:rFonts w:cstheme="minorHAnsi"/>
          <w:color w:val="000000" w:themeColor="text1"/>
          <w:sz w:val="22"/>
          <w:szCs w:val="22"/>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FC7443C" w14:textId="031C6E4B" w:rsidR="00DF3DDF" w:rsidRPr="00682B25" w:rsidRDefault="00DF3DDF" w:rsidP="007872CB">
      <w:pPr>
        <w:spacing w:after="0" w:line="240" w:lineRule="auto"/>
        <w:ind w:firstLine="567"/>
        <w:jc w:val="both"/>
        <w:rPr>
          <w:rFonts w:cstheme="minorHAnsi"/>
          <w:color w:val="000000" w:themeColor="text1"/>
          <w:sz w:val="22"/>
          <w:szCs w:val="22"/>
        </w:rPr>
      </w:pPr>
    </w:p>
    <w:p w14:paraId="71D4FEA6" w14:textId="089BC230" w:rsidR="0058377F" w:rsidRPr="00682B25" w:rsidRDefault="00DF6558" w:rsidP="00D90C10">
      <w:pPr>
        <w:spacing w:after="0" w:line="240" w:lineRule="auto"/>
        <w:ind w:firstLine="567"/>
        <w:jc w:val="both"/>
        <w:rPr>
          <w:rFonts w:cstheme="minorHAnsi"/>
          <w:sz w:val="22"/>
          <w:szCs w:val="22"/>
        </w:rPr>
      </w:pPr>
      <w:r w:rsidRPr="00682B25">
        <w:rPr>
          <w:rFonts w:cstheme="minorHAnsi"/>
          <w:sz w:val="22"/>
          <w:szCs w:val="22"/>
        </w:rPr>
        <w:t xml:space="preserve"> </w:t>
      </w:r>
    </w:p>
    <w:p w14:paraId="4BEDE7AF" w14:textId="089BC230" w:rsidR="00AF62E6" w:rsidRPr="00145656"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1126788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3D47F821" w14:textId="3C16AAF0" w:rsidR="00EF5623" w:rsidRPr="00F009D3" w:rsidRDefault="00EF5623" w:rsidP="00215D84">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215D84">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rsidP="00215D84">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215D84">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215D84">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57790783" w14:textId="77777777" w:rsidR="005D4831" w:rsidRPr="005D4831" w:rsidRDefault="005D4831" w:rsidP="005D4831">
      <w:pPr>
        <w:pStyle w:val="Sraopastraipa"/>
        <w:numPr>
          <w:ilvl w:val="0"/>
          <w:numId w:val="8"/>
        </w:numPr>
        <w:spacing w:line="240" w:lineRule="auto"/>
        <w:jc w:val="both"/>
        <w:rPr>
          <w:rFonts w:cstheme="minorHAnsi"/>
          <w:vanish/>
          <w:sz w:val="22"/>
          <w:szCs w:val="22"/>
        </w:rPr>
      </w:pPr>
    </w:p>
    <w:p w14:paraId="08F6004B" w14:textId="77777777" w:rsidR="005D4831" w:rsidRPr="005D4831" w:rsidRDefault="005D4831" w:rsidP="005D4831">
      <w:pPr>
        <w:pStyle w:val="Sraopastraipa"/>
        <w:numPr>
          <w:ilvl w:val="1"/>
          <w:numId w:val="8"/>
        </w:numPr>
        <w:spacing w:line="240" w:lineRule="auto"/>
        <w:jc w:val="both"/>
        <w:rPr>
          <w:rFonts w:cstheme="minorHAnsi"/>
          <w:vanish/>
          <w:sz w:val="22"/>
          <w:szCs w:val="22"/>
        </w:rPr>
      </w:pPr>
    </w:p>
    <w:p w14:paraId="236FB93C" w14:textId="592203BB" w:rsidR="0062691F" w:rsidRPr="004E30A0" w:rsidRDefault="0099696F" w:rsidP="005D4831">
      <w:pPr>
        <w:pStyle w:val="Sraopastraipa"/>
        <w:numPr>
          <w:ilvl w:val="1"/>
          <w:numId w:val="8"/>
        </w:numPr>
        <w:spacing w:line="240" w:lineRule="auto"/>
        <w:ind w:left="0" w:firstLine="567"/>
        <w:jc w:val="both"/>
        <w:rPr>
          <w:rFonts w:cstheme="minorHAnsi"/>
          <w:sz w:val="22"/>
          <w:szCs w:val="22"/>
        </w:rPr>
      </w:pPr>
      <w:r w:rsidRPr="009A6769">
        <w:rPr>
          <w:rFonts w:cstheme="minorHAnsi"/>
          <w:sz w:val="22"/>
          <w:szCs w:val="22"/>
        </w:rPr>
        <w:t>P</w:t>
      </w:r>
      <w:r w:rsidR="0048587E" w:rsidRPr="004E30A0">
        <w:rPr>
          <w:rFonts w:cstheme="minorHAnsi"/>
          <w:sz w:val="22"/>
          <w:szCs w:val="22"/>
        </w:rPr>
        <w:t>asiūlym</w:t>
      </w:r>
      <w:r w:rsidR="004E30A0" w:rsidRPr="004E30A0">
        <w:rPr>
          <w:rFonts w:cstheme="minorHAnsi"/>
          <w:sz w:val="22"/>
          <w:szCs w:val="22"/>
        </w:rPr>
        <w:t>o forma</w:t>
      </w:r>
      <w:r w:rsidR="0048587E" w:rsidRPr="004E30A0">
        <w:rPr>
          <w:rFonts w:cstheme="minorHAnsi"/>
          <w:sz w:val="22"/>
          <w:szCs w:val="22"/>
        </w:rPr>
        <w:t xml:space="preserve"> turi būti parengtas</w:t>
      </w:r>
      <w:r w:rsidR="00EE44B0" w:rsidRPr="004E30A0">
        <w:rPr>
          <w:rFonts w:cstheme="minorHAnsi"/>
          <w:sz w:val="22"/>
          <w:szCs w:val="22"/>
        </w:rPr>
        <w:t xml:space="preserve">, </w:t>
      </w:r>
      <w:r w:rsidR="0048587E" w:rsidRPr="004E30A0">
        <w:rPr>
          <w:rFonts w:cstheme="minorHAnsi"/>
          <w:b/>
          <w:bCs/>
          <w:sz w:val="22"/>
          <w:szCs w:val="22"/>
        </w:rPr>
        <w:t>lietuvių kalb</w:t>
      </w:r>
      <w:r w:rsidR="009A6769" w:rsidRPr="004E30A0">
        <w:rPr>
          <w:rFonts w:cstheme="minorHAnsi"/>
          <w:b/>
          <w:bCs/>
          <w:sz w:val="22"/>
          <w:szCs w:val="22"/>
        </w:rPr>
        <w:t>a.</w:t>
      </w:r>
      <w:r w:rsidR="0048587E" w:rsidRPr="004E30A0">
        <w:rPr>
          <w:rFonts w:cstheme="minorHAnsi"/>
          <w:sz w:val="22"/>
          <w:szCs w:val="22"/>
        </w:rPr>
        <w:t xml:space="preserve"> </w:t>
      </w:r>
      <w:r w:rsidR="004E30A0" w:rsidRPr="004E30A0">
        <w:rPr>
          <w:rFonts w:cstheme="minorHAnsi"/>
          <w:sz w:val="22"/>
          <w:szCs w:val="22"/>
        </w:rPr>
        <w:t xml:space="preserve">Su pasiūlymu pateikiami dokumentai turi būti parengti lietuvių arba anglų kalba. </w:t>
      </w:r>
      <w:r w:rsidR="004E30A0" w:rsidRPr="004E30A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004E30A0" w:rsidRPr="004E30A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215D84">
      <w:pPr>
        <w:pStyle w:val="Antrat1"/>
        <w:numPr>
          <w:ilvl w:val="0"/>
          <w:numId w:val="8"/>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416438"/>
      <w:bookmarkStart w:id="32" w:name="_Toc211267881"/>
      <w:bookmarkEnd w:id="24"/>
      <w:bookmarkEnd w:id="25"/>
      <w:bookmarkEnd w:id="26"/>
      <w:bookmarkEnd w:id="27"/>
      <w:bookmarkEnd w:id="28"/>
      <w:r w:rsidRPr="00145656">
        <w:rPr>
          <w:rFonts w:asciiTheme="minorHAnsi" w:hAnsiTheme="minorHAnsi" w:cstheme="minorHAnsi"/>
        </w:rPr>
        <w:t>Pasiūlymo galiojimo užtikrinimas</w:t>
      </w:r>
      <w:bookmarkEnd w:id="29"/>
      <w:bookmarkEnd w:id="30"/>
      <w:bookmarkEnd w:id="31"/>
      <w:bookmarkEnd w:id="32"/>
    </w:p>
    <w:p w14:paraId="121F0710" w14:textId="5F0C6A81" w:rsidR="00016F4A" w:rsidRPr="0045568F" w:rsidRDefault="00655F17" w:rsidP="0045568F">
      <w:pPr>
        <w:spacing w:after="120" w:line="20" w:lineRule="atLeast"/>
        <w:ind w:firstLine="504"/>
        <w:jc w:val="both"/>
        <w:rPr>
          <w:rFonts w:cstheme="minorHAnsi"/>
          <w:sz w:val="22"/>
          <w:szCs w:val="22"/>
        </w:rPr>
      </w:pPr>
      <w:r w:rsidRPr="00BE3250">
        <w:rPr>
          <w:rFonts w:cstheme="minorHAnsi"/>
          <w:sz w:val="22"/>
          <w:szCs w:val="22"/>
        </w:rPr>
        <w:t xml:space="preserve">7.1.  </w:t>
      </w:r>
      <w:r w:rsidR="00BE3250" w:rsidRPr="00BE3250">
        <w:rPr>
          <w:rFonts w:eastAsia="Calibri" w:cstheme="minorHAnsi"/>
          <w:sz w:val="22"/>
          <w:szCs w:val="22"/>
        </w:rPr>
        <w:t xml:space="preserve">Perkančioji organizacija </w:t>
      </w:r>
      <w:r w:rsidR="00BE3250" w:rsidRPr="00BE3250">
        <w:rPr>
          <w:rFonts w:eastAsia="Calibri" w:cstheme="minorHAnsi"/>
          <w:b/>
          <w:bCs/>
          <w:sz w:val="22"/>
          <w:szCs w:val="22"/>
        </w:rPr>
        <w:t>nereikalauja</w:t>
      </w:r>
      <w:r w:rsidR="00BE3250" w:rsidRPr="00BE3250">
        <w:rPr>
          <w:rFonts w:eastAsia="Calibri" w:cstheme="minorHAnsi"/>
          <w:sz w:val="22"/>
          <w:szCs w:val="22"/>
        </w:rPr>
        <w:t xml:space="preserve"> užtikrinti pasiūlymo galiojimą, tačiau j</w:t>
      </w:r>
      <w:r w:rsidR="00BE3250" w:rsidRPr="00BE3250">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BE3250" w:rsidRPr="00BE3250">
        <w:rPr>
          <w:rFonts w:eastAsia="Calibri" w:cstheme="minorHAnsi"/>
          <w:sz w:val="22"/>
          <w:szCs w:val="22"/>
        </w:rPr>
        <w:t xml:space="preserve">pasilieka teisę reikalauti atlyginti žalą (padengti perkančiosios organizacijos patirtus tiesioginius nuostolius), </w:t>
      </w:r>
      <w:r w:rsidR="00BE3250" w:rsidRPr="00BE3250">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215D84">
      <w:pPr>
        <w:pStyle w:val="Antrat1"/>
        <w:numPr>
          <w:ilvl w:val="0"/>
          <w:numId w:val="8"/>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416439"/>
      <w:bookmarkStart w:id="38" w:name="_Toc211267882"/>
      <w:bookmarkStart w:id="39" w:name="_Ref39485250"/>
      <w:bookmarkStart w:id="40" w:name="_Ref39485258"/>
      <w:r w:rsidRPr="00145656">
        <w:rPr>
          <w:rFonts w:asciiTheme="minorHAnsi" w:hAnsiTheme="minorHAnsi" w:cstheme="minorHAnsi"/>
        </w:rPr>
        <w:t>Elektroninis aukcionas</w:t>
      </w:r>
      <w:bookmarkEnd w:id="33"/>
      <w:bookmarkEnd w:id="34"/>
      <w:bookmarkEnd w:id="35"/>
      <w:bookmarkEnd w:id="36"/>
      <w:bookmarkEnd w:id="37"/>
      <w:bookmarkEnd w:id="38"/>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215D84">
      <w:pPr>
        <w:pStyle w:val="Antrat1"/>
        <w:numPr>
          <w:ilvl w:val="0"/>
          <w:numId w:val="8"/>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0416440"/>
      <w:bookmarkStart w:id="44" w:name="_Toc211267883"/>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39"/>
      <w:bookmarkEnd w:id="40"/>
      <w:bookmarkEnd w:id="41"/>
      <w:bookmarkEnd w:id="42"/>
      <w:bookmarkEnd w:id="43"/>
      <w:bookmarkEnd w:id="44"/>
    </w:p>
    <w:p w14:paraId="2BB78D35" w14:textId="03781F98" w:rsidR="00FC6163" w:rsidRPr="005958E7" w:rsidRDefault="002D470F" w:rsidP="005958E7">
      <w:pPr>
        <w:pStyle w:val="Sraopastraipa"/>
        <w:spacing w:after="0" w:line="240" w:lineRule="auto"/>
        <w:ind w:left="0"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5958E7" w:rsidRPr="00682B25">
        <w:rPr>
          <w:rFonts w:eastAsia="Calibri" w:cstheme="minorHAnsi"/>
          <w:sz w:val="22"/>
          <w:szCs w:val="22"/>
        </w:rPr>
        <w:t>kainos ir kokybės santykį. Duomenys, kuriuos savo pasiūlyme turi pateikti tiekėjas, vertinimo kriterijai ir tvarka, pagal kuri</w:t>
      </w:r>
      <w:r w:rsidR="000A55BF">
        <w:rPr>
          <w:rFonts w:eastAsia="Calibri" w:cstheme="minorHAnsi"/>
          <w:sz w:val="22"/>
          <w:szCs w:val="22"/>
        </w:rPr>
        <w:t>ą</w:t>
      </w:r>
      <w:r w:rsidR="005958E7" w:rsidRPr="00682B25">
        <w:rPr>
          <w:rFonts w:eastAsia="Calibri" w:cstheme="minorHAnsi"/>
          <w:sz w:val="22"/>
          <w:szCs w:val="22"/>
        </w:rPr>
        <w:t xml:space="preserve"> vertinami tiekėjo pateikti duomenys, pateikiama specialiųjų pirkimo </w:t>
      </w:r>
      <w:r w:rsidR="005958E7" w:rsidRPr="005958E7">
        <w:rPr>
          <w:rFonts w:eastAsia="Calibri" w:cstheme="minorHAnsi"/>
          <w:sz w:val="22"/>
          <w:szCs w:val="22"/>
        </w:rPr>
        <w:t xml:space="preserve">sąlygų </w:t>
      </w:r>
      <w:r w:rsidR="005958E7" w:rsidRPr="005958E7">
        <w:rPr>
          <w:rFonts w:cstheme="minorHAnsi"/>
          <w:sz w:val="22"/>
          <w:szCs w:val="22"/>
          <w:shd w:val="clear" w:color="auto" w:fill="FFFFFF"/>
        </w:rPr>
        <w:t xml:space="preserve">3 priede „Pasiūlymo forma“ ir (arba) 4 priede </w:t>
      </w:r>
      <w:r w:rsidR="005958E7" w:rsidRPr="005958E7">
        <w:rPr>
          <w:rFonts w:eastAsia="Calibri" w:cstheme="minorHAnsi"/>
          <w:sz w:val="22"/>
          <w:szCs w:val="22"/>
        </w:rPr>
        <w:t xml:space="preserve">„Pasiūlymų vertinimo kriterijai ir sąlygos“.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215D84">
      <w:pPr>
        <w:pStyle w:val="Antrat1"/>
        <w:numPr>
          <w:ilvl w:val="0"/>
          <w:numId w:val="8"/>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90416441"/>
      <w:bookmarkStart w:id="48" w:name="_Toc211267884"/>
      <w:r w:rsidRPr="00145656">
        <w:rPr>
          <w:rFonts w:asciiTheme="minorHAnsi" w:hAnsiTheme="minorHAnsi" w:cstheme="minorHAnsi"/>
        </w:rPr>
        <w:t>S</w:t>
      </w:r>
      <w:r w:rsidR="00281735" w:rsidRPr="00145656">
        <w:rPr>
          <w:rFonts w:asciiTheme="minorHAnsi" w:hAnsiTheme="minorHAnsi" w:cstheme="minorHAnsi"/>
        </w:rPr>
        <w:t>utarties sudarymas</w:t>
      </w:r>
      <w:bookmarkEnd w:id="45"/>
      <w:bookmarkEnd w:id="46"/>
      <w:bookmarkEnd w:id="47"/>
      <w:bookmarkEnd w:id="48"/>
    </w:p>
    <w:p w14:paraId="27CAEFF7" w14:textId="1CB058CB" w:rsidR="00F57665" w:rsidRPr="00FC6163" w:rsidRDefault="00F57665" w:rsidP="00D90C10">
      <w:pPr>
        <w:pStyle w:val="Sraopastraipa"/>
        <w:numPr>
          <w:ilvl w:val="1"/>
          <w:numId w:val="12"/>
        </w:numPr>
        <w:spacing w:after="0" w:line="240" w:lineRule="auto"/>
        <w:ind w:left="0" w:firstLine="567"/>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714BBA">
        <w:rPr>
          <w:rFonts w:cstheme="minorHAnsi"/>
          <w:sz w:val="22"/>
          <w:szCs w:val="22"/>
        </w:rPr>
        <w:t>5</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rsidP="00215D84">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215D84">
      <w:pPr>
        <w:pStyle w:val="Antrat1"/>
        <w:numPr>
          <w:ilvl w:val="0"/>
          <w:numId w:val="12"/>
        </w:numPr>
        <w:tabs>
          <w:tab w:val="left" w:pos="567"/>
        </w:tabs>
        <w:spacing w:line="20" w:lineRule="atLeast"/>
        <w:contextualSpacing/>
        <w:jc w:val="both"/>
        <w:rPr>
          <w:rFonts w:asciiTheme="minorHAnsi" w:hAnsiTheme="minorHAnsi" w:cstheme="minorHAnsi"/>
        </w:rPr>
      </w:pPr>
      <w:bookmarkStart w:id="49" w:name="_Toc211267885"/>
      <w:bookmarkStart w:id="50" w:name="_Toc190416442"/>
      <w:bookmarkEnd w:id="3"/>
      <w:r w:rsidRPr="00145656">
        <w:rPr>
          <w:rFonts w:asciiTheme="minorHAnsi" w:hAnsiTheme="minorHAnsi" w:cstheme="minorHAnsi"/>
        </w:rPr>
        <w:t>Sutarties įvykdymo užtikrinimas</w:t>
      </w:r>
      <w:bookmarkEnd w:id="49"/>
    </w:p>
    <w:p w14:paraId="14C0B3E9" w14:textId="5AEB57B0" w:rsidR="00D44227" w:rsidRPr="007662DC" w:rsidRDefault="00061FA2" w:rsidP="00215D84">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052C37">
        <w:rPr>
          <w:rFonts w:eastAsia="Times New Roman" w:cstheme="minorHAnsi"/>
          <w:iCs/>
          <w:sz w:val="22"/>
          <w:szCs w:val="22"/>
          <w:lang w:eastAsia="en-US"/>
        </w:rPr>
        <w:t>.</w:t>
      </w:r>
    </w:p>
    <w:p w14:paraId="18813114" w14:textId="765C563B" w:rsidR="00061FA2" w:rsidRPr="00721D6B" w:rsidRDefault="00061FA2"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w:t>
      </w:r>
      <w:r w:rsidR="00F5231B">
        <w:rPr>
          <w:rFonts w:eastAsia="Times New Roman" w:cstheme="minorHAnsi"/>
          <w:sz w:val="22"/>
          <w:szCs w:val="22"/>
          <w:lang w:eastAsia="en-US"/>
        </w:rPr>
        <w:t>aslaugų</w:t>
      </w:r>
      <w:r w:rsidRPr="0090399C">
        <w:rPr>
          <w:rFonts w:eastAsia="Times New Roman" w:cstheme="minorHAnsi"/>
          <w:sz w:val="22"/>
          <w:szCs w:val="22"/>
          <w:lang w:eastAsia="en-US"/>
        </w:rPr>
        <w:t xml:space="preserve"> t</w:t>
      </w:r>
      <w:r w:rsidR="00F5231B">
        <w:rPr>
          <w:rFonts w:eastAsia="Times New Roman" w:cstheme="minorHAnsi"/>
          <w:sz w:val="22"/>
          <w:szCs w:val="22"/>
          <w:lang w:eastAsia="en-US"/>
        </w:rPr>
        <w:t>ei</w:t>
      </w:r>
      <w:r w:rsidRPr="0090399C">
        <w:rPr>
          <w:rFonts w:eastAsia="Times New Roman" w:cstheme="minorHAnsi"/>
          <w:sz w:val="22"/>
          <w:szCs w:val="22"/>
          <w:lang w:eastAsia="en-US"/>
        </w:rPr>
        <w:t>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rsidP="00215D84">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215D84">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57CC3036" w:rsidR="00907C89" w:rsidRDefault="00E4301F"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907C89">
        <w:rPr>
          <w:rFonts w:eastAsia="Times New Roman" w:cstheme="minorHAnsi"/>
          <w:sz w:val="22"/>
          <w:szCs w:val="22"/>
          <w:lang w:eastAsia="en-US"/>
        </w:rPr>
        <w:t>:</w:t>
      </w:r>
    </w:p>
    <w:p w14:paraId="36C85A85" w14:textId="1DCF348E" w:rsidR="00E4301F" w:rsidRPr="00D65F89" w:rsidRDefault="00E4301F" w:rsidP="00215D84">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2308212D" w14:textId="77777777" w:rsidR="0022658B" w:rsidRDefault="00061FA2"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714BBA">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bookmarkStart w:id="51" w:name="_Ref88485151"/>
    </w:p>
    <w:p w14:paraId="6420492B" w14:textId="7EF54940" w:rsidR="00061FA2" w:rsidRPr="0022658B" w:rsidRDefault="0022658B"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sidRPr="0022658B">
        <w:rPr>
          <w:rFonts w:eastAsia="Times New Roman" w:cstheme="minorHAnsi"/>
          <w:sz w:val="22"/>
          <w:szCs w:val="22"/>
          <w:lang w:eastAsia="en-US"/>
        </w:rPr>
        <w:lastRenderedPageBreak/>
        <w:t>G</w:t>
      </w:r>
      <w:r w:rsidR="00061FA2" w:rsidRPr="0022658B">
        <w:rPr>
          <w:rFonts w:eastAsia="Times New Roman" w:cstheme="minorHAnsi"/>
          <w:sz w:val="22"/>
          <w:szCs w:val="22"/>
          <w:lang w:eastAsia="en-US"/>
        </w:rPr>
        <w:t xml:space="preserve">arantijos, laidavimo draudimo suma: </w:t>
      </w:r>
      <w:r w:rsidR="00AC304C" w:rsidRPr="0022658B">
        <w:rPr>
          <w:rFonts w:eastAsia="Times New Roman" w:cstheme="minorHAnsi"/>
          <w:sz w:val="22"/>
          <w:szCs w:val="22"/>
          <w:lang w:eastAsia="en-US"/>
        </w:rPr>
        <w:t>5</w:t>
      </w:r>
      <w:r w:rsidR="00721D6B" w:rsidRPr="0022658B">
        <w:rPr>
          <w:rFonts w:eastAsia="Times New Roman" w:cstheme="minorHAnsi"/>
          <w:sz w:val="22"/>
          <w:szCs w:val="22"/>
          <w:lang w:eastAsia="en-US"/>
        </w:rPr>
        <w:t>00</w:t>
      </w:r>
      <w:r w:rsidR="004A2AFF" w:rsidRPr="0022658B">
        <w:rPr>
          <w:rFonts w:eastAsia="Times New Roman" w:cstheme="minorHAnsi"/>
          <w:sz w:val="22"/>
          <w:szCs w:val="22"/>
          <w:lang w:eastAsia="en-US"/>
        </w:rPr>
        <w:t>0</w:t>
      </w:r>
      <w:r w:rsidR="00721D6B" w:rsidRPr="0022658B">
        <w:rPr>
          <w:rFonts w:eastAsia="Times New Roman" w:cstheme="minorHAnsi"/>
          <w:sz w:val="22"/>
          <w:szCs w:val="22"/>
          <w:lang w:eastAsia="en-US"/>
        </w:rPr>
        <w:t xml:space="preserve">,00 </w:t>
      </w:r>
      <w:r w:rsidR="00061FA2" w:rsidRPr="0022658B">
        <w:rPr>
          <w:rFonts w:eastAsia="Times New Roman" w:cstheme="minorHAnsi"/>
          <w:sz w:val="22"/>
          <w:szCs w:val="22"/>
          <w:lang w:eastAsia="en-US"/>
        </w:rPr>
        <w:t xml:space="preserve">EUR. </w:t>
      </w:r>
      <w:bookmarkEnd w:id="51"/>
    </w:p>
    <w:p w14:paraId="45A3DE8C" w14:textId="55A303B6" w:rsidR="00061FA2" w:rsidRPr="00682B25" w:rsidRDefault="00061FA2"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960FBF">
        <w:rPr>
          <w:rFonts w:eastAsia="Times New Roman" w:cstheme="minorHAnsi"/>
          <w:sz w:val="22"/>
          <w:szCs w:val="22"/>
          <w:lang w:eastAsia="en-US"/>
        </w:rPr>
        <w:t>.</w:t>
      </w:r>
    </w:p>
    <w:p w14:paraId="21E911F1" w14:textId="3832FB3D" w:rsidR="002A6497" w:rsidRPr="00576697" w:rsidRDefault="005E0416"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w:t>
      </w:r>
      <w:r w:rsidR="00B11C39">
        <w:rPr>
          <w:rFonts w:eastAsia="Calibri" w:cstheme="minorHAnsi"/>
          <w:bCs/>
          <w:sz w:val="22"/>
          <w:szCs w:val="22"/>
          <w:lang w:eastAsia="en-US"/>
        </w:rPr>
        <w:t>25</w:t>
      </w:r>
      <w:r w:rsidR="00721D6B">
        <w:rPr>
          <w:rFonts w:eastAsia="Calibri" w:cstheme="minorHAnsi"/>
          <w:bCs/>
          <w:sz w:val="22"/>
          <w:szCs w:val="22"/>
          <w:lang w:eastAsia="en-US"/>
        </w:rPr>
        <w:t xml:space="preserve"> (</w:t>
      </w:r>
      <w:r w:rsidR="00B11C39">
        <w:rPr>
          <w:rFonts w:eastAsia="Calibri" w:cstheme="minorHAnsi"/>
          <w:bCs/>
          <w:sz w:val="22"/>
          <w:szCs w:val="22"/>
          <w:lang w:eastAsia="en-US"/>
        </w:rPr>
        <w:t>dvidešimt penki</w:t>
      </w:r>
      <w:r w:rsidR="00721D6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72896406" w14:textId="5AE91C28" w:rsidR="00061FA2" w:rsidRPr="0022477B" w:rsidRDefault="00061FA2" w:rsidP="00215D84">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21D6B">
        <w:rPr>
          <w:rFonts w:eastAsia="Calibri" w:cstheme="minorHAnsi"/>
          <w:bCs/>
          <w:iCs/>
          <w:sz w:val="22"/>
          <w:szCs w:val="22"/>
          <w:lang w:eastAsia="en-US"/>
        </w:rPr>
        <w:t>kai p</w:t>
      </w:r>
      <w:r w:rsidR="00F5231B">
        <w:rPr>
          <w:rFonts w:eastAsia="Calibri" w:cstheme="minorHAnsi"/>
          <w:bCs/>
          <w:iCs/>
          <w:sz w:val="22"/>
          <w:szCs w:val="22"/>
          <w:lang w:eastAsia="en-US"/>
        </w:rPr>
        <w:t>aslaugų</w:t>
      </w:r>
      <w:r w:rsidRPr="00721D6B">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00505BC5">
        <w:rPr>
          <w:rFonts w:eastAsia="Calibri" w:cstheme="minorHAnsi"/>
          <w:bCs/>
          <w:iCs/>
          <w:sz w:val="22"/>
          <w:szCs w:val="22"/>
          <w:lang w:eastAsia="en-US"/>
        </w:rPr>
        <w:t>.</w:t>
      </w:r>
    </w:p>
    <w:p w14:paraId="1BCF2268" w14:textId="5CFEB304" w:rsidR="00061FA2" w:rsidRPr="00682B25" w:rsidRDefault="008E3980" w:rsidP="00215D84">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505BC5">
        <w:rPr>
          <w:rFonts w:eastAsia="Times New Roman" w:cstheme="minorHAnsi"/>
          <w:sz w:val="22"/>
          <w:szCs w:val="22"/>
          <w:lang w:eastAsia="en-US"/>
        </w:rPr>
        <w:t>.</w:t>
      </w:r>
    </w:p>
    <w:p w14:paraId="4C1E72D6" w14:textId="2C2D7D1B" w:rsidR="00061FA2" w:rsidRPr="00FC5C92" w:rsidRDefault="005A76DE" w:rsidP="00215D84">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215D84">
      <w:pPr>
        <w:pStyle w:val="Antrat1"/>
        <w:numPr>
          <w:ilvl w:val="0"/>
          <w:numId w:val="12"/>
        </w:numPr>
        <w:tabs>
          <w:tab w:val="left" w:pos="567"/>
        </w:tabs>
        <w:spacing w:line="20" w:lineRule="atLeast"/>
        <w:contextualSpacing/>
        <w:jc w:val="both"/>
        <w:rPr>
          <w:rFonts w:asciiTheme="minorHAnsi" w:hAnsiTheme="minorHAnsi" w:cstheme="minorHAnsi"/>
        </w:rPr>
      </w:pPr>
      <w:bookmarkStart w:id="52" w:name="_Toc211267886"/>
      <w:r w:rsidRPr="007233E8">
        <w:rPr>
          <w:rFonts w:asciiTheme="minorHAnsi" w:hAnsiTheme="minorHAnsi" w:cstheme="minorHAnsi"/>
        </w:rPr>
        <w:t>Asmens duomenų tvarkymas</w:t>
      </w:r>
      <w:bookmarkEnd w:id="52"/>
    </w:p>
    <w:p w14:paraId="0BA320BF" w14:textId="4DCDC914" w:rsidR="00F904AA" w:rsidRDefault="00F904AA" w:rsidP="00215D84">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15D84">
      <w:pPr>
        <w:pStyle w:val="Sraopastraipa"/>
        <w:numPr>
          <w:ilvl w:val="1"/>
          <w:numId w:val="12"/>
        </w:numPr>
        <w:spacing w:line="240" w:lineRule="auto"/>
        <w:ind w:left="0" w:firstLine="567"/>
        <w:jc w:val="both"/>
      </w:pPr>
      <w:r>
        <w:t>Nurodytais pagrindais bus tvarkomi tiesiogiai tiekėjų pateikti asmens duomenys.</w:t>
      </w:r>
    </w:p>
    <w:p w14:paraId="0E138E52" w14:textId="3260B30E" w:rsidR="00F904AA" w:rsidRDefault="00F904AA" w:rsidP="00215D84">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215D84">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15D84">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53" w:name="_Toc190416443"/>
      <w:bookmarkStart w:id="54" w:name="_Toc211267887"/>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53"/>
      <w:bookmarkEnd w:id="5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188E35AE" w:rsidR="007F1600" w:rsidRPr="00682B25" w:rsidRDefault="006C7C09" w:rsidP="007F1600">
            <w:pPr>
              <w:spacing w:after="0" w:line="240" w:lineRule="auto"/>
              <w:rPr>
                <w:rFonts w:cstheme="minorHAnsi"/>
                <w:sz w:val="22"/>
                <w:szCs w:val="22"/>
              </w:rPr>
            </w:pPr>
            <w:r>
              <w:rPr>
                <w:rFonts w:cstheme="minorHAnsi"/>
                <w:sz w:val="22"/>
                <w:szCs w:val="22"/>
              </w:rPr>
              <w:t>6</w:t>
            </w:r>
            <w:r w:rsidR="007F1600" w:rsidRPr="00682B25">
              <w:rPr>
                <w:rFonts w:cstheme="minorHAnsi"/>
                <w:sz w:val="22"/>
                <w:szCs w:val="22"/>
              </w:rPr>
              <w:t xml:space="preserve"> (</w:t>
            </w:r>
            <w:r>
              <w:rPr>
                <w:rFonts w:cstheme="minorHAnsi"/>
                <w:sz w:val="22"/>
                <w:szCs w:val="22"/>
              </w:rPr>
              <w:t>šešios</w:t>
            </w:r>
            <w:r w:rsidR="007F1600" w:rsidRPr="00682B25">
              <w:rPr>
                <w:rFonts w:cstheme="minorHAnsi"/>
                <w:sz w:val="22"/>
                <w:szCs w:val="22"/>
              </w:rPr>
              <w:t>) dien</w:t>
            </w:r>
            <w:r>
              <w:rPr>
                <w:rFonts w:cstheme="minorHAnsi"/>
                <w:sz w:val="22"/>
                <w:szCs w:val="22"/>
              </w:rPr>
              <w:t>os</w:t>
            </w:r>
            <w:r w:rsidR="007F1600" w:rsidRPr="00682B25">
              <w:rPr>
                <w:rFonts w:cstheme="minorHAnsi"/>
                <w:sz w:val="22"/>
                <w:szCs w:val="22"/>
              </w:rPr>
              <w:t xml:space="preserve">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566C7F2C" w:rsidR="00724BAD" w:rsidRPr="00682B25" w:rsidRDefault="006C7C09" w:rsidP="00724BAD">
            <w:pPr>
              <w:spacing w:after="0" w:line="240" w:lineRule="auto"/>
              <w:rPr>
                <w:rFonts w:cstheme="minorHAnsi"/>
                <w:sz w:val="22"/>
                <w:szCs w:val="22"/>
              </w:rPr>
            </w:pPr>
            <w:r>
              <w:rPr>
                <w:rFonts w:cstheme="minorHAnsi"/>
                <w:sz w:val="22"/>
                <w:szCs w:val="22"/>
              </w:rPr>
              <w:t>4</w:t>
            </w:r>
            <w:r w:rsidR="00724BAD" w:rsidRPr="00682B25">
              <w:rPr>
                <w:rFonts w:cstheme="minorHAnsi"/>
                <w:sz w:val="22"/>
                <w:szCs w:val="22"/>
              </w:rPr>
              <w:t xml:space="preserve"> (</w:t>
            </w:r>
            <w:r>
              <w:rPr>
                <w:rFonts w:cstheme="minorHAnsi"/>
                <w:sz w:val="22"/>
                <w:szCs w:val="22"/>
              </w:rPr>
              <w:t>ketur</w:t>
            </w:r>
            <w:r w:rsidR="00724BAD" w:rsidRPr="00682B25">
              <w:rPr>
                <w:rFonts w:cstheme="minorHAnsi"/>
                <w:sz w:val="22"/>
                <w:szCs w:val="22"/>
              </w:rPr>
              <w:t>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4A22CB" w:rsidR="000E3AAC" w:rsidRPr="00915723" w:rsidRDefault="00FF73F4" w:rsidP="5F231C8B">
            <w:pPr>
              <w:spacing w:after="0" w:line="240" w:lineRule="auto"/>
              <w:jc w:val="both"/>
              <w:rPr>
                <w:sz w:val="22"/>
                <w:szCs w:val="22"/>
              </w:rPr>
            </w:pPr>
            <w:r>
              <w:rPr>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3D16B44E" w:rsidR="00774AA5" w:rsidRPr="00682B25" w:rsidRDefault="006C7C09" w:rsidP="005A0791">
            <w:pPr>
              <w:spacing w:after="0" w:line="240" w:lineRule="auto"/>
              <w:rPr>
                <w:rFonts w:cstheme="minorHAnsi"/>
                <w:sz w:val="22"/>
                <w:szCs w:val="22"/>
              </w:rPr>
            </w:pPr>
            <w:r>
              <w:rPr>
                <w:rFonts w:cstheme="minorHAnsi"/>
                <w:sz w:val="22"/>
                <w:szCs w:val="22"/>
              </w:rPr>
              <w:t>5</w:t>
            </w:r>
            <w:r w:rsidR="00774AA5" w:rsidRPr="00682B25">
              <w:rPr>
                <w:rFonts w:cstheme="minorHAnsi"/>
                <w:sz w:val="22"/>
                <w:szCs w:val="22"/>
              </w:rPr>
              <w:t xml:space="preserve"> (</w:t>
            </w:r>
            <w:r>
              <w:rPr>
                <w:rFonts w:cstheme="minorHAnsi"/>
                <w:sz w:val="22"/>
                <w:szCs w:val="22"/>
              </w:rPr>
              <w:t>penkias</w:t>
            </w:r>
            <w:r w:rsidR="00774AA5" w:rsidRPr="00682B25">
              <w:rPr>
                <w:rFonts w:cstheme="minorHAnsi"/>
                <w:sz w:val="22"/>
                <w:szCs w:val="22"/>
              </w:rPr>
              <w:t xml:space="preserve">) </w:t>
            </w:r>
            <w:r w:rsidR="00C77CAE" w:rsidRPr="00682B25">
              <w:rPr>
                <w:rFonts w:cstheme="minorHAnsi"/>
                <w:sz w:val="22"/>
                <w:szCs w:val="22"/>
              </w:rPr>
              <w:t>d</w:t>
            </w:r>
            <w:r>
              <w:rPr>
                <w:rFonts w:cstheme="minorHAnsi"/>
                <w:sz w:val="22"/>
                <w:szCs w:val="22"/>
              </w:rPr>
              <w:t>arbo dienas</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4E4922" w:rsidR="00774AA5" w:rsidRPr="00682B25" w:rsidRDefault="006C7C09" w:rsidP="00915723">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w:t>
            </w:r>
            <w:r w:rsidRPr="00682B25">
              <w:rPr>
                <w:rFonts w:cstheme="minorHAnsi"/>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55" w:name="_Pirkimo_sąlygų_2"/>
      <w:bookmarkStart w:id="56" w:name="_Ref38539939"/>
      <w:bookmarkStart w:id="57" w:name="_Ref38541068"/>
      <w:bookmarkStart w:id="58" w:name="_Ref38885053"/>
      <w:bookmarkStart w:id="59" w:name="_Ref38899023"/>
      <w:bookmarkStart w:id="60" w:name="_Toc190416444"/>
      <w:bookmarkStart w:id="61" w:name="_Toc211267888"/>
      <w:bookmarkEnd w:id="55"/>
      <w:r w:rsidRPr="00915723">
        <w:rPr>
          <w:rFonts w:asciiTheme="minorHAnsi" w:eastAsia="Calibri" w:hAnsiTheme="minorHAnsi" w:cstheme="minorHAnsi"/>
          <w:color w:val="auto"/>
          <w:sz w:val="22"/>
          <w:szCs w:val="22"/>
        </w:rPr>
        <w:lastRenderedPageBreak/>
        <w:t xml:space="preserve">Pirkimo sąlygų </w:t>
      </w:r>
      <w:bookmarkStart w:id="62" w:name="antraspriedas"/>
      <w:r w:rsidR="005F0B78" w:rsidRPr="00915723">
        <w:rPr>
          <w:rFonts w:asciiTheme="minorHAnsi" w:eastAsia="Calibri" w:hAnsiTheme="minorHAnsi" w:cstheme="minorHAnsi"/>
          <w:color w:val="auto"/>
          <w:sz w:val="22"/>
          <w:szCs w:val="22"/>
        </w:rPr>
        <w:t>2</w:t>
      </w:r>
      <w:bookmarkEnd w:id="62"/>
      <w:r w:rsidRPr="00915723">
        <w:rPr>
          <w:rFonts w:asciiTheme="minorHAnsi" w:eastAsia="Calibri" w:hAnsiTheme="minorHAnsi" w:cstheme="minorHAnsi"/>
          <w:color w:val="auto"/>
          <w:sz w:val="22"/>
          <w:szCs w:val="22"/>
        </w:rPr>
        <w:t xml:space="preserve"> priedas „Techninė specifikacija“</w:t>
      </w:r>
      <w:bookmarkEnd w:id="56"/>
      <w:bookmarkEnd w:id="57"/>
      <w:bookmarkEnd w:id="58"/>
      <w:bookmarkEnd w:id="59"/>
      <w:bookmarkEnd w:id="60"/>
      <w:bookmarkEnd w:id="61"/>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31DEDA96" w:rsidR="00872676" w:rsidRDefault="00390DF4" w:rsidP="006D3ED2">
      <w:pPr>
        <w:jc w:val="center"/>
        <w:rPr>
          <w:rFonts w:cstheme="minorHAnsi"/>
          <w:b/>
          <w:bCs/>
          <w:smallCaps/>
          <w:sz w:val="22"/>
          <w:szCs w:val="22"/>
        </w:rPr>
        <w:sectPr w:rsidR="00872676" w:rsidSect="005443FB">
          <w:pgSz w:w="12240" w:h="15840"/>
          <w:pgMar w:top="1134" w:right="567" w:bottom="1134" w:left="1701" w:header="720" w:footer="720" w:gutter="0"/>
          <w:pgNumType w:start="7"/>
          <w:cols w:space="720"/>
          <w:titlePg/>
          <w:docGrid w:linePitch="360"/>
        </w:sectPr>
      </w:pPr>
      <w:r w:rsidRPr="00682B25">
        <w:rPr>
          <w:rFonts w:cstheme="minorHAnsi"/>
          <w:b/>
          <w:bCs/>
          <w:smallCaps/>
          <w:sz w:val="22"/>
          <w:szCs w:val="22"/>
        </w:rPr>
        <w:t>_____________</w:t>
      </w:r>
    </w:p>
    <w:p w14:paraId="0FC64B11" w14:textId="1E3492A5" w:rsidR="005E4A56" w:rsidRPr="00915723" w:rsidRDefault="005E4A56" w:rsidP="005E4A56">
      <w:pPr>
        <w:pStyle w:val="Antrat2"/>
        <w:ind w:left="5103"/>
        <w:rPr>
          <w:rFonts w:asciiTheme="minorHAnsi" w:eastAsia="Calibri" w:hAnsiTheme="minorHAnsi" w:cstheme="minorHAnsi"/>
          <w:color w:val="auto"/>
          <w:sz w:val="22"/>
          <w:szCs w:val="22"/>
        </w:rPr>
      </w:pPr>
      <w:bookmarkStart w:id="63" w:name="_Toc211267889"/>
      <w:r w:rsidRPr="0091572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3</w:t>
      </w:r>
      <w:r w:rsidRPr="00915723">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Pasiūlymo forma</w:t>
      </w:r>
      <w:r w:rsidRPr="00915723">
        <w:rPr>
          <w:rFonts w:asciiTheme="minorHAnsi" w:eastAsia="Calibri" w:hAnsiTheme="minorHAnsi" w:cstheme="minorHAnsi"/>
          <w:color w:val="auto"/>
          <w:sz w:val="22"/>
          <w:szCs w:val="22"/>
        </w:rPr>
        <w:t>“</w:t>
      </w:r>
      <w:bookmarkEnd w:id="63"/>
    </w:p>
    <w:p w14:paraId="453A7848" w14:textId="77777777" w:rsidR="005E4A56" w:rsidRPr="00682B25" w:rsidRDefault="005E4A56" w:rsidP="005E4A56">
      <w:pPr>
        <w:jc w:val="center"/>
        <w:rPr>
          <w:rFonts w:cstheme="minorHAnsi"/>
          <w:b/>
          <w:bCs/>
          <w:sz w:val="22"/>
          <w:szCs w:val="22"/>
        </w:rPr>
      </w:pPr>
    </w:p>
    <w:p w14:paraId="6F254954" w14:textId="5BFEB14A" w:rsidR="005E4A56" w:rsidRPr="005E4A56" w:rsidRDefault="005E4A56" w:rsidP="005E4A56">
      <w:pPr>
        <w:pStyle w:val="Paantrat"/>
        <w:jc w:val="center"/>
        <w:rPr>
          <w:rFonts w:cstheme="minorHAnsi"/>
          <w:b/>
          <w:bCs/>
          <w:sz w:val="22"/>
          <w:szCs w:val="22"/>
        </w:rPr>
      </w:pPr>
      <w:r w:rsidRPr="005E4A56">
        <w:rPr>
          <w:rFonts w:cstheme="minorHAnsi"/>
          <w:b/>
          <w:bCs/>
          <w:sz w:val="22"/>
          <w:szCs w:val="22"/>
        </w:rPr>
        <w:t>PASIŪLYMAS</w:t>
      </w:r>
    </w:p>
    <w:p w14:paraId="047B204B" w14:textId="20A8B08E" w:rsidR="005E4A56" w:rsidRPr="00915723" w:rsidRDefault="005E4A56" w:rsidP="005E4A56">
      <w:pPr>
        <w:shd w:val="clear" w:color="auto" w:fill="FFFFFF"/>
        <w:spacing w:after="0" w:line="240" w:lineRule="auto"/>
        <w:ind w:firstLine="720"/>
        <w:jc w:val="center"/>
        <w:rPr>
          <w:iCs/>
          <w:sz w:val="24"/>
          <w:szCs w:val="24"/>
        </w:rPr>
      </w:pPr>
      <w:r w:rsidRPr="00915723">
        <w:rPr>
          <w:iCs/>
          <w:sz w:val="24"/>
          <w:szCs w:val="24"/>
        </w:rPr>
        <w:t>Pateikiama</w:t>
      </w:r>
      <w:r>
        <w:rPr>
          <w:iCs/>
          <w:sz w:val="24"/>
          <w:szCs w:val="24"/>
        </w:rPr>
        <w:t>s</w:t>
      </w:r>
      <w:r w:rsidRPr="00915723">
        <w:rPr>
          <w:iCs/>
          <w:sz w:val="24"/>
          <w:szCs w:val="24"/>
        </w:rPr>
        <w:t xml:space="preserve"> atskirame priede</w:t>
      </w:r>
    </w:p>
    <w:p w14:paraId="02928BA1" w14:textId="77777777" w:rsidR="005E4A56" w:rsidRPr="003D357B" w:rsidRDefault="005E4A56" w:rsidP="005E4A56">
      <w:pPr>
        <w:pStyle w:val="Sraopastraipa"/>
        <w:spacing w:after="0" w:line="240" w:lineRule="auto"/>
        <w:ind w:left="0" w:firstLine="567"/>
        <w:jc w:val="both"/>
        <w:rPr>
          <w:rFonts w:cstheme="minorHAnsi"/>
          <w:color w:val="7030A0"/>
          <w:sz w:val="22"/>
          <w:szCs w:val="22"/>
        </w:rPr>
      </w:pPr>
    </w:p>
    <w:p w14:paraId="4B0363AC" w14:textId="46DF6673" w:rsidR="005E4A56" w:rsidRDefault="005E4A56" w:rsidP="005E4A56">
      <w:pPr>
        <w:jc w:val="center"/>
        <w:rPr>
          <w:rFonts w:cstheme="minorHAnsi"/>
          <w:b/>
          <w:bCs/>
          <w:smallCaps/>
          <w:sz w:val="22"/>
          <w:szCs w:val="22"/>
        </w:rPr>
        <w:sectPr w:rsidR="005E4A56" w:rsidSect="005443FB">
          <w:pgSz w:w="12240" w:h="15840"/>
          <w:pgMar w:top="1134" w:right="567" w:bottom="1134" w:left="1701" w:header="720" w:footer="720" w:gutter="0"/>
          <w:pgNumType w:start="11"/>
          <w:cols w:space="720"/>
          <w:titlePg/>
          <w:docGrid w:linePitch="360"/>
        </w:sectPr>
      </w:pPr>
      <w:r w:rsidRPr="00682B25">
        <w:rPr>
          <w:rFonts w:cstheme="minorHAnsi"/>
          <w:b/>
          <w:bCs/>
          <w:smallCaps/>
          <w:sz w:val="22"/>
          <w:szCs w:val="22"/>
        </w:rPr>
        <w:t>_________</w:t>
      </w:r>
    </w:p>
    <w:p w14:paraId="202E65D5" w14:textId="77777777" w:rsidR="00E151F9" w:rsidRDefault="00E151F9" w:rsidP="00030E5B">
      <w:pPr>
        <w:rPr>
          <w:rFonts w:eastAsia="Calibri" w:cstheme="minorHAnsi"/>
          <w:sz w:val="22"/>
          <w:szCs w:val="22"/>
        </w:rPr>
      </w:pPr>
      <w:bookmarkStart w:id="64" w:name="_Ref39484039"/>
      <w:bookmarkStart w:id="65" w:name="_Ref40278562"/>
      <w:bookmarkStart w:id="66" w:name="_Toc190416450"/>
      <w:bookmarkStart w:id="67" w:name="_Ref38285444"/>
      <w:bookmarkStart w:id="68" w:name="_Ref38291496"/>
      <w:bookmarkStart w:id="69" w:name="_Toc190416445"/>
    </w:p>
    <w:p w14:paraId="3C6DDA26" w14:textId="59CCC856" w:rsidR="00520ED6" w:rsidRPr="00520ED6" w:rsidRDefault="00520ED6" w:rsidP="00520ED6">
      <w:pPr>
        <w:pStyle w:val="Antrat2"/>
        <w:ind w:left="5103"/>
        <w:rPr>
          <w:rFonts w:asciiTheme="minorHAnsi" w:eastAsia="Calibri" w:hAnsiTheme="minorHAnsi" w:cstheme="minorHAnsi"/>
          <w:color w:val="auto"/>
          <w:sz w:val="22"/>
          <w:szCs w:val="22"/>
        </w:rPr>
      </w:pPr>
      <w:bookmarkStart w:id="70" w:name="_Toc211267890"/>
      <w:r w:rsidRPr="00520ED6">
        <w:rPr>
          <w:rFonts w:asciiTheme="minorHAnsi" w:eastAsia="Calibri" w:hAnsiTheme="minorHAnsi" w:cstheme="minorHAnsi"/>
          <w:color w:val="auto"/>
          <w:sz w:val="22"/>
          <w:szCs w:val="22"/>
        </w:rPr>
        <w:t>Pirkimo sąlygų 4 priedas „Pasiūlymų vertinimo kriterijai ir sąlygos“</w:t>
      </w:r>
      <w:bookmarkEnd w:id="64"/>
      <w:bookmarkEnd w:id="65"/>
      <w:bookmarkEnd w:id="66"/>
      <w:bookmarkEnd w:id="70"/>
    </w:p>
    <w:p w14:paraId="5D56AE35" w14:textId="77777777" w:rsidR="00520ED6" w:rsidRPr="00682B25" w:rsidRDefault="00520ED6" w:rsidP="00520ED6">
      <w:pPr>
        <w:jc w:val="center"/>
        <w:rPr>
          <w:rFonts w:cstheme="minorHAnsi"/>
          <w:b/>
          <w:sz w:val="22"/>
          <w:szCs w:val="22"/>
        </w:rPr>
      </w:pPr>
    </w:p>
    <w:p w14:paraId="61660F41" w14:textId="77777777" w:rsidR="00520ED6" w:rsidRPr="00682B25" w:rsidRDefault="00520ED6" w:rsidP="00520ED6">
      <w:pPr>
        <w:pStyle w:val="Paantrat"/>
        <w:jc w:val="center"/>
        <w:rPr>
          <w:rFonts w:cstheme="minorHAnsi"/>
          <w:bCs/>
          <w:smallCaps/>
          <w:sz w:val="22"/>
          <w:szCs w:val="22"/>
        </w:rPr>
      </w:pPr>
      <w:r w:rsidRPr="00682B25">
        <w:rPr>
          <w:rFonts w:cstheme="minorHAnsi"/>
          <w:sz w:val="22"/>
          <w:szCs w:val="22"/>
        </w:rPr>
        <w:t>PASIŪLYMŲ VERTINIMO KRITERIJAI ir Sąlygos</w:t>
      </w:r>
    </w:p>
    <w:p w14:paraId="44730AB0" w14:textId="77777777" w:rsidR="00520ED6" w:rsidRPr="00241BB4" w:rsidRDefault="00520ED6" w:rsidP="00241BB4">
      <w:pPr>
        <w:spacing w:after="0" w:line="240" w:lineRule="auto"/>
        <w:jc w:val="right"/>
        <w:rPr>
          <w:rFonts w:cstheme="minorHAnsi"/>
          <w:sz w:val="22"/>
          <w:szCs w:val="22"/>
        </w:rPr>
      </w:pPr>
    </w:p>
    <w:p w14:paraId="0D25CDA5" w14:textId="32474BAA" w:rsidR="00241BB4" w:rsidRPr="00030E5B" w:rsidRDefault="00241BB4" w:rsidP="00030E5B">
      <w:pPr>
        <w:pStyle w:val="Sraopastraipa"/>
        <w:numPr>
          <w:ilvl w:val="0"/>
          <w:numId w:val="27"/>
        </w:numPr>
        <w:ind w:left="0" w:firstLine="567"/>
        <w:rPr>
          <w:rFonts w:eastAsia="Times New Roman" w:cstheme="minorHAnsi"/>
          <w:b/>
          <w:sz w:val="22"/>
          <w:szCs w:val="22"/>
          <w:lang w:eastAsia="en-US"/>
        </w:rPr>
      </w:pPr>
      <w:r w:rsidRPr="00030E5B">
        <w:rPr>
          <w:rFonts w:eastAsia="Times New Roman" w:cstheme="minorHAnsi"/>
          <w:b/>
          <w:sz w:val="22"/>
          <w:szCs w:val="22"/>
          <w:lang w:eastAsia="en-US"/>
        </w:rPr>
        <w:t>Pasiūlymų vertinimo kriterijai:</w:t>
      </w:r>
    </w:p>
    <w:tbl>
      <w:tblPr>
        <w:tblStyle w:val="Lentelstinklelis"/>
        <w:tblW w:w="9639" w:type="dxa"/>
        <w:tblInd w:w="-5" w:type="dxa"/>
        <w:tblLook w:val="04A0" w:firstRow="1" w:lastRow="0" w:firstColumn="1" w:lastColumn="0" w:noHBand="0" w:noVBand="1"/>
      </w:tblPr>
      <w:tblGrid>
        <w:gridCol w:w="7939"/>
        <w:gridCol w:w="1700"/>
      </w:tblGrid>
      <w:tr w:rsidR="00241BB4" w:rsidRPr="00241BB4" w14:paraId="5A850FA8" w14:textId="77777777">
        <w:trPr>
          <w:trHeight w:val="1775"/>
        </w:trPr>
        <w:tc>
          <w:tcPr>
            <w:tcW w:w="7939" w:type="dxa"/>
            <w:vAlign w:val="center"/>
          </w:tcPr>
          <w:p w14:paraId="7E4EDFD2" w14:textId="77777777" w:rsidR="00241BB4" w:rsidRPr="00241BB4" w:rsidRDefault="00241BB4" w:rsidP="00030E5B">
            <w:pPr>
              <w:suppressAutoHyphens/>
              <w:ind w:firstLine="567"/>
              <w:jc w:val="center"/>
              <w:rPr>
                <w:rFonts w:asciiTheme="minorHAnsi" w:cstheme="minorHAnsi"/>
                <w:sz w:val="22"/>
                <w:szCs w:val="22"/>
              </w:rPr>
            </w:pPr>
            <w:bookmarkStart w:id="71" w:name="_Hlk9405945"/>
            <w:r w:rsidRPr="00241BB4">
              <w:rPr>
                <w:rFonts w:asciiTheme="minorHAnsi" w:cstheme="minorHAnsi"/>
                <w:sz w:val="22"/>
                <w:szCs w:val="22"/>
              </w:rPr>
              <w:t>Vertinimo kriterijai</w:t>
            </w:r>
          </w:p>
        </w:tc>
        <w:tc>
          <w:tcPr>
            <w:tcW w:w="1700" w:type="dxa"/>
            <w:vAlign w:val="center"/>
          </w:tcPr>
          <w:p w14:paraId="32ED73ED" w14:textId="77777777" w:rsidR="00241BB4" w:rsidRPr="00241BB4" w:rsidRDefault="00241BB4" w:rsidP="00030E5B">
            <w:pPr>
              <w:suppressAutoHyphens/>
              <w:ind w:firstLine="567"/>
              <w:jc w:val="center"/>
              <w:rPr>
                <w:rFonts w:asciiTheme="minorHAnsi" w:cstheme="minorHAnsi"/>
                <w:sz w:val="22"/>
                <w:szCs w:val="22"/>
              </w:rPr>
            </w:pPr>
            <w:r w:rsidRPr="00241BB4">
              <w:rPr>
                <w:rFonts w:asciiTheme="minorHAnsi" w:cstheme="minorHAnsi"/>
                <w:sz w:val="22"/>
                <w:szCs w:val="22"/>
              </w:rPr>
              <w:t>Kriterijaus lyginamasis svoris</w:t>
            </w:r>
          </w:p>
        </w:tc>
      </w:tr>
      <w:tr w:rsidR="00241BB4" w:rsidRPr="00241BB4" w14:paraId="28C97AB4" w14:textId="77777777">
        <w:tc>
          <w:tcPr>
            <w:tcW w:w="7939" w:type="dxa"/>
            <w:vAlign w:val="center"/>
          </w:tcPr>
          <w:p w14:paraId="3DB68197" w14:textId="77777777" w:rsidR="00241BB4" w:rsidRPr="00241BB4" w:rsidRDefault="00241BB4" w:rsidP="00030E5B">
            <w:pPr>
              <w:suppressAutoHyphens/>
              <w:ind w:firstLine="567"/>
              <w:jc w:val="both"/>
              <w:rPr>
                <w:rFonts w:asciiTheme="minorHAnsi" w:cstheme="minorHAnsi"/>
                <w:b/>
                <w:sz w:val="22"/>
                <w:szCs w:val="22"/>
              </w:rPr>
            </w:pPr>
            <w:r w:rsidRPr="00241BB4">
              <w:rPr>
                <w:rFonts w:asciiTheme="minorHAnsi" w:cstheme="minorHAnsi"/>
                <w:b/>
                <w:i/>
                <w:sz w:val="22"/>
                <w:szCs w:val="22"/>
              </w:rPr>
              <w:t>Pirmas kriterijus – kaina</w:t>
            </w:r>
            <w:r w:rsidRPr="00241BB4">
              <w:rPr>
                <w:rFonts w:asciiTheme="minorHAnsi" w:cstheme="minorHAnsi"/>
                <w:b/>
                <w:sz w:val="22"/>
                <w:szCs w:val="22"/>
              </w:rPr>
              <w:t xml:space="preserve"> (A)</w:t>
            </w:r>
          </w:p>
        </w:tc>
        <w:tc>
          <w:tcPr>
            <w:tcW w:w="1700" w:type="dxa"/>
            <w:vAlign w:val="center"/>
          </w:tcPr>
          <w:p w14:paraId="1D96445E" w14:textId="55E7A50C" w:rsidR="00241BB4" w:rsidRPr="00241BB4" w:rsidRDefault="00241BB4" w:rsidP="00030E5B">
            <w:pPr>
              <w:suppressAutoHyphens/>
              <w:ind w:firstLine="567"/>
              <w:jc w:val="center"/>
              <w:rPr>
                <w:rFonts w:asciiTheme="minorHAnsi" w:cstheme="minorHAnsi"/>
                <w:sz w:val="22"/>
                <w:szCs w:val="22"/>
              </w:rPr>
            </w:pPr>
            <w:r w:rsidRPr="00241BB4">
              <w:rPr>
                <w:rFonts w:asciiTheme="minorHAnsi" w:cstheme="minorHAnsi"/>
                <w:sz w:val="22"/>
                <w:szCs w:val="22"/>
              </w:rPr>
              <w:t>X=</w:t>
            </w:r>
            <w:r w:rsidR="00EF38E2">
              <w:rPr>
                <w:rFonts w:asciiTheme="minorHAnsi" w:cstheme="minorHAnsi"/>
                <w:sz w:val="22"/>
                <w:szCs w:val="22"/>
              </w:rPr>
              <w:t>8</w:t>
            </w:r>
            <w:r w:rsidRPr="00241BB4">
              <w:rPr>
                <w:rFonts w:asciiTheme="minorHAnsi" w:cstheme="minorHAnsi"/>
                <w:sz w:val="22"/>
                <w:szCs w:val="22"/>
              </w:rPr>
              <w:t>0</w:t>
            </w:r>
          </w:p>
        </w:tc>
      </w:tr>
      <w:tr w:rsidR="00241BB4" w:rsidRPr="00241BB4" w14:paraId="168177D2" w14:textId="77777777">
        <w:tc>
          <w:tcPr>
            <w:tcW w:w="7939" w:type="dxa"/>
            <w:vAlign w:val="center"/>
          </w:tcPr>
          <w:p w14:paraId="547519D7" w14:textId="383CE82A" w:rsidR="00241BB4" w:rsidRPr="00241BB4" w:rsidRDefault="00241BB4" w:rsidP="00030E5B">
            <w:pPr>
              <w:suppressAutoHyphens/>
              <w:ind w:firstLine="567"/>
              <w:jc w:val="both"/>
              <w:rPr>
                <w:rFonts w:asciiTheme="minorHAnsi" w:cstheme="minorHAnsi"/>
                <w:b/>
                <w:i/>
                <w:sz w:val="22"/>
                <w:szCs w:val="22"/>
              </w:rPr>
            </w:pPr>
            <w:r w:rsidRPr="00241BB4">
              <w:rPr>
                <w:rFonts w:asciiTheme="minorHAnsi" w:cstheme="minorHAnsi"/>
                <w:b/>
                <w:i/>
                <w:sz w:val="22"/>
                <w:szCs w:val="22"/>
              </w:rPr>
              <w:t>Antras kriterijus – už sutarties įvykdymą atsakingų</w:t>
            </w:r>
            <w:r w:rsidR="00010C5E">
              <w:rPr>
                <w:rFonts w:asciiTheme="minorHAnsi" w:cstheme="minorHAnsi"/>
                <w:b/>
                <w:i/>
                <w:sz w:val="22"/>
                <w:szCs w:val="22"/>
              </w:rPr>
              <w:t xml:space="preserve"> fenomenais grįsto ugdymo metodologijos klausimais</w:t>
            </w:r>
            <w:r w:rsidR="00C4615B">
              <w:rPr>
                <w:rFonts w:asciiTheme="minorHAnsi" w:cstheme="minorHAnsi"/>
                <w:b/>
                <w:i/>
                <w:sz w:val="22"/>
                <w:szCs w:val="22"/>
              </w:rPr>
              <w:t xml:space="preserve"> </w:t>
            </w:r>
            <w:r w:rsidRPr="00241BB4">
              <w:rPr>
                <w:rFonts w:asciiTheme="minorHAnsi" w:cstheme="minorHAnsi"/>
                <w:b/>
                <w:i/>
                <w:sz w:val="22"/>
                <w:szCs w:val="22"/>
              </w:rPr>
              <w:t>tiekėjo pasitelkiamų</w:t>
            </w:r>
            <w:r w:rsidR="00C4615B">
              <w:rPr>
                <w:rFonts w:asciiTheme="minorHAnsi" w:cstheme="minorHAnsi"/>
                <w:b/>
                <w:i/>
                <w:sz w:val="22"/>
                <w:szCs w:val="22"/>
              </w:rPr>
              <w:t xml:space="preserve"> skirtingų</w:t>
            </w:r>
            <w:r w:rsidRPr="00241BB4">
              <w:rPr>
                <w:rFonts w:asciiTheme="minorHAnsi" w:cstheme="minorHAnsi"/>
                <w:b/>
                <w:i/>
                <w:sz w:val="22"/>
                <w:szCs w:val="22"/>
              </w:rPr>
              <w:t xml:space="preserve"> užsienio </w:t>
            </w:r>
            <w:r w:rsidR="00C4615B">
              <w:rPr>
                <w:rFonts w:asciiTheme="minorHAnsi" w:cstheme="minorHAnsi"/>
                <w:b/>
                <w:i/>
                <w:sz w:val="22"/>
                <w:szCs w:val="22"/>
              </w:rPr>
              <w:t>šalių</w:t>
            </w:r>
            <w:r w:rsidR="000A55BF">
              <w:rPr>
                <w:rFonts w:asciiTheme="minorHAnsi" w:cstheme="minorHAnsi"/>
                <w:b/>
                <w:i/>
                <w:sz w:val="22"/>
                <w:szCs w:val="22"/>
              </w:rPr>
              <w:t xml:space="preserve"> </w:t>
            </w:r>
            <w:r w:rsidRPr="00241BB4">
              <w:rPr>
                <w:rFonts w:asciiTheme="minorHAnsi" w:cstheme="minorHAnsi"/>
                <w:b/>
                <w:i/>
                <w:sz w:val="22"/>
                <w:szCs w:val="22"/>
              </w:rPr>
              <w:t xml:space="preserve"> skaičius (B)</w:t>
            </w:r>
          </w:p>
        </w:tc>
        <w:tc>
          <w:tcPr>
            <w:tcW w:w="1700" w:type="dxa"/>
            <w:vAlign w:val="center"/>
          </w:tcPr>
          <w:p w14:paraId="2B6D2DC4" w14:textId="7786F69F" w:rsidR="00241BB4" w:rsidRPr="00241BB4" w:rsidRDefault="00241BB4" w:rsidP="00030E5B">
            <w:pPr>
              <w:suppressAutoHyphens/>
              <w:ind w:firstLine="567"/>
              <w:jc w:val="center"/>
              <w:rPr>
                <w:rFonts w:asciiTheme="minorHAns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=1</w:t>
            </w:r>
            <w:r w:rsidR="00EF38E2">
              <w:rPr>
                <w:rFonts w:asciiTheme="minorHAnsi" w:cstheme="minorHAnsi"/>
                <w:sz w:val="22"/>
                <w:szCs w:val="22"/>
              </w:rPr>
              <w:t>0</w:t>
            </w:r>
          </w:p>
        </w:tc>
      </w:tr>
      <w:tr w:rsidR="00241BB4" w:rsidRPr="00241BB4" w14:paraId="618906EC" w14:textId="77777777">
        <w:tc>
          <w:tcPr>
            <w:tcW w:w="7939" w:type="dxa"/>
            <w:vAlign w:val="center"/>
          </w:tcPr>
          <w:p w14:paraId="7FDE6EEE" w14:textId="19333004" w:rsidR="00241BB4" w:rsidRPr="00241BB4" w:rsidRDefault="00241BB4" w:rsidP="00030E5B">
            <w:pPr>
              <w:suppressAutoHyphens/>
              <w:ind w:firstLine="567"/>
              <w:jc w:val="both"/>
              <w:rPr>
                <w:rFonts w:asciiTheme="minorHAnsi" w:cstheme="minorHAnsi"/>
                <w:i/>
                <w:sz w:val="22"/>
                <w:szCs w:val="22"/>
              </w:rPr>
            </w:pPr>
            <w:r w:rsidRPr="00241BB4">
              <w:rPr>
                <w:rFonts w:asciiTheme="minorHAnsi" w:cstheme="minorHAnsi"/>
                <w:b/>
                <w:i/>
                <w:sz w:val="22"/>
                <w:szCs w:val="22"/>
              </w:rPr>
              <w:t>Trečias kriterijus –</w:t>
            </w:r>
            <w:r w:rsidR="00EF38E2">
              <w:rPr>
                <w:b/>
                <w:bCs/>
                <w:color w:val="000000"/>
                <w:sz w:val="24"/>
                <w:szCs w:val="24"/>
                <w:shd w:val="clear" w:color="auto" w:fill="FFFFFF"/>
              </w:rPr>
              <w:t xml:space="preserve"> </w:t>
            </w:r>
            <w:bookmarkStart w:id="72" w:name="_Hlk211266711"/>
            <w:r w:rsidR="00EF38E2" w:rsidRPr="006B20A8">
              <w:rPr>
                <w:rFonts w:asciiTheme="minorHAnsi" w:cstheme="minorHAnsi"/>
                <w:b/>
                <w:bCs/>
                <w:color w:val="000000"/>
                <w:sz w:val="22"/>
                <w:szCs w:val="22"/>
                <w:shd w:val="clear" w:color="auto" w:fill="FFFFFF"/>
              </w:rPr>
              <w:t xml:space="preserve">už sutarties </w:t>
            </w:r>
            <w:r w:rsidR="0004518F">
              <w:rPr>
                <w:rFonts w:asciiTheme="minorHAnsi" w:cstheme="minorHAnsi"/>
                <w:b/>
                <w:bCs/>
                <w:color w:val="000000"/>
                <w:sz w:val="22"/>
                <w:szCs w:val="22"/>
                <w:shd w:val="clear" w:color="auto" w:fill="FFFFFF"/>
              </w:rPr>
              <w:t>į</w:t>
            </w:r>
            <w:r w:rsidR="00EF38E2" w:rsidRPr="006B20A8">
              <w:rPr>
                <w:rFonts w:asciiTheme="minorHAnsi" w:cstheme="minorHAnsi"/>
                <w:b/>
                <w:bCs/>
                <w:color w:val="000000"/>
                <w:sz w:val="22"/>
                <w:szCs w:val="22"/>
                <w:shd w:val="clear" w:color="auto" w:fill="FFFFFF"/>
              </w:rPr>
              <w:t>vykdymą atsaking</w:t>
            </w:r>
            <w:r w:rsidR="0004518F">
              <w:rPr>
                <w:rFonts w:asciiTheme="minorHAnsi" w:cstheme="minorHAnsi"/>
                <w:b/>
                <w:bCs/>
                <w:color w:val="000000"/>
                <w:sz w:val="22"/>
                <w:szCs w:val="22"/>
                <w:shd w:val="clear" w:color="auto" w:fill="FFFFFF"/>
              </w:rPr>
              <w:t>ų</w:t>
            </w:r>
            <w:r w:rsidR="00EF38E2" w:rsidRPr="006B20A8">
              <w:rPr>
                <w:rFonts w:asciiTheme="minorHAnsi" w:cstheme="minorHAnsi"/>
                <w:b/>
                <w:bCs/>
                <w:color w:val="000000"/>
                <w:sz w:val="22"/>
                <w:szCs w:val="22"/>
                <w:shd w:val="clear" w:color="auto" w:fill="FFFFFF"/>
              </w:rPr>
              <w:t xml:space="preserve"> fenomenais grįsto ugdymo metodikos įgyvendinimo </w:t>
            </w:r>
            <w:r w:rsidR="004956F3">
              <w:rPr>
                <w:rFonts w:asciiTheme="minorHAnsi" w:cstheme="minorHAnsi"/>
                <w:b/>
                <w:bCs/>
                <w:color w:val="000000"/>
                <w:sz w:val="22"/>
                <w:szCs w:val="22"/>
                <w:shd w:val="clear" w:color="auto" w:fill="FFFFFF"/>
              </w:rPr>
              <w:t>ekspert</w:t>
            </w:r>
            <w:r w:rsidR="009D3205">
              <w:rPr>
                <w:rFonts w:asciiTheme="minorHAnsi" w:cstheme="minorHAnsi"/>
                <w:b/>
                <w:bCs/>
                <w:color w:val="000000"/>
                <w:sz w:val="22"/>
                <w:szCs w:val="22"/>
                <w:shd w:val="clear" w:color="auto" w:fill="FFFFFF"/>
              </w:rPr>
              <w:t>ų</w:t>
            </w:r>
            <w:r w:rsidR="004956F3">
              <w:rPr>
                <w:rFonts w:asciiTheme="minorHAnsi" w:cstheme="minorHAnsi"/>
                <w:b/>
                <w:bCs/>
                <w:color w:val="000000"/>
                <w:sz w:val="22"/>
                <w:szCs w:val="22"/>
                <w:shd w:val="clear" w:color="auto" w:fill="FFFFFF"/>
              </w:rPr>
              <w:t>/lektori</w:t>
            </w:r>
            <w:r w:rsidR="0004518F">
              <w:rPr>
                <w:rFonts w:asciiTheme="minorHAnsi" w:cstheme="minorHAnsi"/>
                <w:b/>
                <w:bCs/>
                <w:color w:val="000000"/>
                <w:sz w:val="22"/>
                <w:szCs w:val="22"/>
                <w:shd w:val="clear" w:color="auto" w:fill="FFFFFF"/>
              </w:rPr>
              <w:t>ų, turinčių</w:t>
            </w:r>
            <w:r w:rsidR="00D3782D">
              <w:rPr>
                <w:rFonts w:asciiTheme="minorHAnsi" w:cstheme="minorHAnsi"/>
                <w:b/>
                <w:bCs/>
                <w:color w:val="000000"/>
                <w:sz w:val="22"/>
                <w:szCs w:val="22"/>
                <w:shd w:val="clear" w:color="auto" w:fill="FFFFFF"/>
              </w:rPr>
              <w:t xml:space="preserve"> </w:t>
            </w:r>
            <w:r w:rsidR="009D3205" w:rsidRPr="006F7404">
              <w:rPr>
                <w:rFonts w:asciiTheme="minorHAnsi" w:cstheme="minorHAnsi"/>
                <w:b/>
                <w:color w:val="FF0000"/>
                <w:sz w:val="22"/>
                <w:szCs w:val="22"/>
              </w:rPr>
              <w:t>fenomenais grįsto ugdymo metodikos konsultavimo</w:t>
            </w:r>
            <w:r w:rsidR="00D15552">
              <w:rPr>
                <w:rFonts w:asciiTheme="minorHAnsi" w:cstheme="minorHAnsi"/>
                <w:b/>
                <w:color w:val="FF0000"/>
                <w:sz w:val="22"/>
                <w:szCs w:val="22"/>
              </w:rPr>
              <w:t>/mokymo</w:t>
            </w:r>
            <w:r w:rsidR="009D3205" w:rsidRPr="006F7404">
              <w:rPr>
                <w:rFonts w:asciiTheme="minorHAnsi" w:cstheme="minorHAnsi"/>
                <w:b/>
                <w:color w:val="FF0000"/>
                <w:sz w:val="22"/>
                <w:szCs w:val="22"/>
              </w:rPr>
              <w:t xml:space="preserve"> paslaug</w:t>
            </w:r>
            <w:r w:rsidR="0004518F">
              <w:rPr>
                <w:rFonts w:asciiTheme="minorHAnsi" w:cstheme="minorHAnsi"/>
                <w:b/>
                <w:color w:val="FF0000"/>
                <w:sz w:val="22"/>
                <w:szCs w:val="22"/>
              </w:rPr>
              <w:t>ų</w:t>
            </w:r>
            <w:r w:rsidR="009D3205" w:rsidRPr="006F7404">
              <w:rPr>
                <w:rFonts w:asciiTheme="minorHAnsi" w:cstheme="minorHAnsi"/>
                <w:b/>
                <w:color w:val="FF0000"/>
                <w:sz w:val="22"/>
                <w:szCs w:val="22"/>
              </w:rPr>
              <w:t xml:space="preserve"> ne mažiau kaip 2 </w:t>
            </w:r>
            <w:r w:rsidR="00635DBE">
              <w:rPr>
                <w:rFonts w:asciiTheme="minorHAnsi" w:cstheme="minorHAnsi"/>
                <w:b/>
                <w:color w:val="FF0000"/>
                <w:sz w:val="22"/>
                <w:szCs w:val="22"/>
              </w:rPr>
              <w:t>ugdymo įstaigose</w:t>
            </w:r>
            <w:r w:rsidR="009D3205" w:rsidRPr="006F7404">
              <w:rPr>
                <w:rFonts w:asciiTheme="minorHAnsi" w:cstheme="minorHAnsi"/>
                <w:b/>
                <w:color w:val="FF0000"/>
                <w:sz w:val="22"/>
                <w:szCs w:val="22"/>
              </w:rPr>
              <w:t xml:space="preserve"> ir ne mažiau kaip 10 akad. val. kiekvieno </w:t>
            </w:r>
            <w:r w:rsidR="00635DBE">
              <w:rPr>
                <w:rFonts w:asciiTheme="minorHAnsi" w:cstheme="minorHAnsi"/>
                <w:b/>
                <w:color w:val="FF0000"/>
                <w:sz w:val="22"/>
                <w:szCs w:val="22"/>
              </w:rPr>
              <w:t>ugdymo įstaigoje</w:t>
            </w:r>
            <w:r w:rsidR="009D3205" w:rsidRPr="006F7404">
              <w:rPr>
                <w:rFonts w:asciiTheme="minorHAnsi" w:cstheme="minorHAnsi"/>
                <w:b/>
                <w:color w:val="FF0000"/>
                <w:sz w:val="22"/>
                <w:szCs w:val="22"/>
              </w:rPr>
              <w:t xml:space="preserve"> </w:t>
            </w:r>
            <w:r w:rsidR="00F913B3">
              <w:rPr>
                <w:rFonts w:asciiTheme="minorHAnsi" w:cstheme="minorHAnsi"/>
                <w:b/>
                <w:color w:val="FF0000"/>
                <w:sz w:val="22"/>
                <w:szCs w:val="22"/>
              </w:rPr>
              <w:t xml:space="preserve">teikimo </w:t>
            </w:r>
            <w:r w:rsidR="0004518F">
              <w:rPr>
                <w:rFonts w:asciiTheme="minorHAnsi" w:cstheme="minorHAnsi"/>
                <w:b/>
                <w:color w:val="FF0000"/>
                <w:sz w:val="22"/>
                <w:szCs w:val="22"/>
              </w:rPr>
              <w:t>patirties</w:t>
            </w:r>
            <w:r w:rsidR="00C67C7C">
              <w:rPr>
                <w:rFonts w:asciiTheme="minorHAnsi" w:cstheme="minorHAnsi"/>
                <w:b/>
                <w:color w:val="FF0000"/>
                <w:sz w:val="22"/>
                <w:szCs w:val="22"/>
              </w:rPr>
              <w:t xml:space="preserve"> </w:t>
            </w:r>
            <w:r w:rsidR="009D3205" w:rsidRPr="006F7404">
              <w:rPr>
                <w:rFonts w:asciiTheme="minorHAnsi" w:cstheme="minorHAnsi"/>
                <w:b/>
                <w:color w:val="FF0000"/>
                <w:sz w:val="22"/>
                <w:szCs w:val="22"/>
              </w:rPr>
              <w:t>per paskutinius 3 metus iki pasiūlymų pateikimo termino</w:t>
            </w:r>
            <w:r w:rsidR="00A47E17" w:rsidRPr="00A47E17">
              <w:rPr>
                <w:rFonts w:asciiTheme="minorHAnsi" w:cstheme="minorHAnsi"/>
                <w:b/>
                <w:sz w:val="22"/>
                <w:szCs w:val="22"/>
              </w:rPr>
              <w:t xml:space="preserve"> skaičius</w:t>
            </w:r>
            <w:r w:rsidR="00EF38E2" w:rsidRPr="00A47E17">
              <w:rPr>
                <w:rFonts w:asciiTheme="minorHAnsi" w:cstheme="minorHAnsi"/>
                <w:b/>
                <w:bCs/>
                <w:sz w:val="22"/>
                <w:szCs w:val="22"/>
                <w:shd w:val="clear" w:color="auto" w:fill="FFFFFF"/>
              </w:rPr>
              <w:t xml:space="preserve"> </w:t>
            </w:r>
            <w:bookmarkEnd w:id="72"/>
            <w:r w:rsidR="00EF38E2" w:rsidRPr="006B20A8">
              <w:rPr>
                <w:rFonts w:asciiTheme="minorHAnsi" w:cstheme="minorHAnsi"/>
                <w:b/>
                <w:bCs/>
                <w:color w:val="000000"/>
                <w:sz w:val="22"/>
                <w:szCs w:val="22"/>
                <w:shd w:val="clear" w:color="auto" w:fill="FFFFFF"/>
              </w:rPr>
              <w:t>(</w:t>
            </w:r>
            <w:r w:rsidR="006B20A8" w:rsidRPr="006B20A8">
              <w:rPr>
                <w:rFonts w:asciiTheme="minorHAnsi" w:cstheme="minorHAnsi"/>
                <w:b/>
                <w:bCs/>
                <w:color w:val="000000"/>
                <w:sz w:val="22"/>
                <w:szCs w:val="22"/>
                <w:shd w:val="clear" w:color="auto" w:fill="FFFFFF"/>
              </w:rPr>
              <w:t>C</w:t>
            </w:r>
            <w:r w:rsidR="00EF38E2" w:rsidRPr="006B20A8">
              <w:rPr>
                <w:rFonts w:asciiTheme="minorHAnsi" w:cstheme="minorHAnsi"/>
                <w:b/>
                <w:bCs/>
                <w:color w:val="000000"/>
                <w:sz w:val="22"/>
                <w:szCs w:val="22"/>
                <w:shd w:val="clear" w:color="auto" w:fill="FFFFFF"/>
              </w:rPr>
              <w:t>)</w:t>
            </w:r>
          </w:p>
        </w:tc>
        <w:tc>
          <w:tcPr>
            <w:tcW w:w="1700" w:type="dxa"/>
            <w:vAlign w:val="center"/>
          </w:tcPr>
          <w:p w14:paraId="135290C8" w14:textId="5E28F07F" w:rsidR="00241BB4" w:rsidRPr="00241BB4" w:rsidRDefault="00241BB4" w:rsidP="00030E5B">
            <w:pPr>
              <w:suppressAutoHyphens/>
              <w:ind w:firstLine="567"/>
              <w:jc w:val="center"/>
              <w:rPr>
                <w:rFonts w:asciiTheme="minorHAnsi" w:eastAsia="Calibri" w:cstheme="minorHAnsi"/>
                <w:sz w:val="22"/>
                <w:szCs w:val="22"/>
                <w:lang w:val="en-US"/>
              </w:rPr>
            </w:pPr>
            <w:r w:rsidRPr="00241BB4">
              <w:rPr>
                <w:rFonts w:asciiTheme="minorHAnsi" w:eastAsia="Calibri" w:cstheme="minorHAnsi"/>
                <w:sz w:val="22"/>
                <w:szCs w:val="22"/>
              </w:rPr>
              <w:t>Y = 1</w:t>
            </w:r>
            <w:r w:rsidR="00EF38E2">
              <w:rPr>
                <w:rFonts w:asciiTheme="minorHAnsi" w:eastAsia="Calibri" w:cstheme="minorHAnsi"/>
                <w:sz w:val="22"/>
                <w:szCs w:val="22"/>
              </w:rPr>
              <w:t>0</w:t>
            </w:r>
          </w:p>
        </w:tc>
      </w:tr>
      <w:bookmarkEnd w:id="71"/>
    </w:tbl>
    <w:p w14:paraId="60DB6366" w14:textId="77777777" w:rsidR="00241BB4" w:rsidRPr="00241BB4" w:rsidRDefault="00241BB4" w:rsidP="00030E5B">
      <w:pPr>
        <w:suppressAutoHyphens/>
        <w:spacing w:after="0" w:line="240" w:lineRule="auto"/>
        <w:ind w:firstLine="567"/>
        <w:jc w:val="both"/>
        <w:rPr>
          <w:rFonts w:eastAsia="Times New Roman" w:cstheme="minorHAnsi"/>
          <w:sz w:val="22"/>
          <w:szCs w:val="22"/>
          <w:lang w:eastAsia="en-US"/>
        </w:rPr>
      </w:pPr>
    </w:p>
    <w:p w14:paraId="5B812DD3" w14:textId="4B56BF80" w:rsidR="00241BB4" w:rsidRPr="00241BB4" w:rsidRDefault="00512E85" w:rsidP="00030E5B">
      <w:pPr>
        <w:ind w:firstLine="567"/>
        <w:rPr>
          <w:rFonts w:eastAsia="Times New Roman" w:cstheme="minorHAnsi"/>
          <w:b/>
          <w:sz w:val="22"/>
          <w:szCs w:val="22"/>
          <w:lang w:eastAsia="en-US"/>
        </w:rPr>
      </w:pPr>
      <w:r>
        <w:rPr>
          <w:rFonts w:eastAsia="Times New Roman" w:cstheme="minorHAnsi"/>
          <w:b/>
          <w:sz w:val="22"/>
          <w:szCs w:val="22"/>
          <w:lang w:eastAsia="en-US"/>
        </w:rPr>
        <w:t>2</w:t>
      </w:r>
      <w:r w:rsidR="00241BB4" w:rsidRPr="00241BB4">
        <w:rPr>
          <w:rFonts w:eastAsia="Times New Roman" w:cstheme="minorHAnsi"/>
          <w:b/>
          <w:sz w:val="22"/>
          <w:szCs w:val="22"/>
          <w:lang w:eastAsia="en-US"/>
        </w:rPr>
        <w:t>. Ekonominis naudingumas (S) apskaičiuojamas sudedant tiekėjo pasiūlymo kainos A, B ir C kriterijaus balus:</w:t>
      </w:r>
    </w:p>
    <w:p w14:paraId="05C7D577" w14:textId="77777777" w:rsidR="00241BB4" w:rsidRPr="00241BB4" w:rsidRDefault="00241BB4" w:rsidP="00030E5B">
      <w:pPr>
        <w:suppressAutoHyphens/>
        <w:spacing w:after="0" w:line="240" w:lineRule="auto"/>
        <w:ind w:firstLine="567"/>
        <w:jc w:val="both"/>
        <w:rPr>
          <w:rFonts w:eastAsia="Times New Roman" w:cstheme="minorHAnsi"/>
          <w:sz w:val="22"/>
          <w:szCs w:val="22"/>
          <w:lang w:eastAsia="en-US"/>
        </w:rPr>
      </w:pPr>
    </w:p>
    <w:p w14:paraId="5E54F997" w14:textId="77777777" w:rsidR="00241BB4" w:rsidRPr="00241BB4" w:rsidRDefault="00241BB4" w:rsidP="00030E5B">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241BB4">
        <w:rPr>
          <w:rFonts w:eastAsia="Times New Roman" w:cstheme="minorHAnsi"/>
          <w:sz w:val="22"/>
          <w:szCs w:val="22"/>
          <w:lang w:eastAsia="en-US"/>
        </w:rPr>
        <w:t xml:space="preserve"> + C </w:t>
      </w:r>
    </w:p>
    <w:p w14:paraId="7CF7FB01" w14:textId="77777777" w:rsidR="00241BB4" w:rsidRPr="00241BB4" w:rsidRDefault="00241BB4" w:rsidP="00C4615B">
      <w:pPr>
        <w:suppressAutoHyphens/>
        <w:spacing w:after="0" w:line="240" w:lineRule="auto"/>
        <w:ind w:firstLine="567"/>
        <w:jc w:val="both"/>
        <w:rPr>
          <w:rFonts w:eastAsia="Times New Roman" w:cstheme="minorHAnsi"/>
          <w:sz w:val="22"/>
          <w:szCs w:val="22"/>
          <w:lang w:eastAsia="en-US"/>
        </w:rPr>
      </w:pPr>
    </w:p>
    <w:p w14:paraId="50655DCF" w14:textId="59FD6126" w:rsidR="00241BB4" w:rsidRPr="00241BB4" w:rsidRDefault="00512E85" w:rsidP="00C4615B">
      <w:pPr>
        <w:ind w:firstLine="567"/>
        <w:jc w:val="both"/>
        <w:rPr>
          <w:rFonts w:eastAsia="Times New Roman" w:cstheme="minorHAnsi"/>
          <w:b/>
          <w:sz w:val="22"/>
          <w:szCs w:val="22"/>
          <w:lang w:eastAsia="en-US"/>
        </w:rPr>
      </w:pPr>
      <w:r>
        <w:rPr>
          <w:rFonts w:eastAsia="Times New Roman" w:cstheme="minorHAnsi"/>
          <w:b/>
          <w:sz w:val="22"/>
          <w:szCs w:val="22"/>
          <w:lang w:eastAsia="en-US"/>
        </w:rPr>
        <w:t>3</w:t>
      </w:r>
      <w:r w:rsidR="00241BB4" w:rsidRPr="00241BB4">
        <w:rPr>
          <w:rFonts w:eastAsia="Times New Roman" w:cstheme="minorHAnsi"/>
          <w:b/>
          <w:sz w:val="22"/>
          <w:szCs w:val="22"/>
          <w:lang w:eastAsia="en-US"/>
        </w:rPr>
        <w:t>. Pasiūlymo kainos (A) balai apskaičiuojami mažiausios pasiūlytos kainos (A</w:t>
      </w:r>
      <w:r w:rsidR="00241BB4" w:rsidRPr="00241BB4">
        <w:rPr>
          <w:rFonts w:eastAsia="Times New Roman" w:cstheme="minorHAnsi"/>
          <w:b/>
          <w:sz w:val="22"/>
          <w:szCs w:val="22"/>
          <w:vertAlign w:val="subscript"/>
          <w:lang w:eastAsia="en-US"/>
        </w:rPr>
        <w:t>min</w:t>
      </w:r>
      <w:r w:rsidR="00241BB4" w:rsidRPr="00241BB4">
        <w:rPr>
          <w:rFonts w:eastAsia="Times New Roman" w:cstheme="minorHAnsi"/>
          <w:b/>
          <w:sz w:val="22"/>
          <w:szCs w:val="22"/>
          <w:lang w:eastAsia="en-US"/>
        </w:rPr>
        <w:t>) ir vertinamo pasiūlymo kainos (A</w:t>
      </w:r>
      <w:r w:rsidR="00241BB4" w:rsidRPr="00241BB4">
        <w:rPr>
          <w:rFonts w:eastAsia="Times New Roman" w:cstheme="minorHAnsi"/>
          <w:b/>
          <w:sz w:val="22"/>
          <w:szCs w:val="22"/>
          <w:vertAlign w:val="subscript"/>
          <w:lang w:eastAsia="en-US"/>
        </w:rPr>
        <w:t>p</w:t>
      </w:r>
      <w:r w:rsidR="00241BB4" w:rsidRPr="00241BB4">
        <w:rPr>
          <w:rFonts w:eastAsia="Times New Roman" w:cstheme="minorHAnsi"/>
          <w:b/>
          <w:sz w:val="22"/>
          <w:szCs w:val="22"/>
          <w:lang w:eastAsia="en-US"/>
        </w:rPr>
        <w:t>) santykį padauginant iš kainos lyginamojo svorio (X):</w:t>
      </w:r>
    </w:p>
    <w:p w14:paraId="5BCC9F32" w14:textId="77777777" w:rsidR="00241BB4" w:rsidRPr="00241BB4" w:rsidRDefault="00241BB4" w:rsidP="00030E5B">
      <w:pPr>
        <w:suppressAutoHyphens/>
        <w:spacing w:after="0" w:line="240" w:lineRule="auto"/>
        <w:ind w:firstLine="567"/>
        <w:jc w:val="both"/>
        <w:rPr>
          <w:rFonts w:eastAsia="Times New Roman" w:cstheme="minorHAnsi"/>
          <w:sz w:val="22"/>
          <w:szCs w:val="22"/>
          <w:lang w:eastAsia="en-US"/>
        </w:rPr>
      </w:pPr>
    </w:p>
    <w:p w14:paraId="54042890" w14:textId="77777777" w:rsidR="00241BB4" w:rsidRPr="00241BB4" w:rsidRDefault="00241BB4" w:rsidP="00030E5B">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77855BDE" w14:textId="77777777" w:rsidR="00241BB4" w:rsidRPr="00241BB4" w:rsidRDefault="00241BB4" w:rsidP="00030E5B">
      <w:pPr>
        <w:suppressAutoHyphens/>
        <w:spacing w:after="0" w:line="240" w:lineRule="auto"/>
        <w:ind w:firstLine="567"/>
        <w:jc w:val="both"/>
        <w:rPr>
          <w:rFonts w:eastAsia="Times New Roman" w:cstheme="minorHAnsi"/>
          <w:sz w:val="22"/>
          <w:szCs w:val="22"/>
          <w:lang w:eastAsia="en-US"/>
        </w:rPr>
      </w:pPr>
    </w:p>
    <w:p w14:paraId="52223F52" w14:textId="6016F63B" w:rsidR="00241BB4" w:rsidRPr="00241BB4" w:rsidRDefault="00512E85" w:rsidP="00030E5B">
      <w:pPr>
        <w:pStyle w:val="Sraopastraipa"/>
        <w:suppressAutoHyphens/>
        <w:autoSpaceDN w:val="0"/>
        <w:spacing w:after="0" w:line="240" w:lineRule="auto"/>
        <w:ind w:left="0" w:firstLine="567"/>
        <w:contextualSpacing w:val="0"/>
        <w:jc w:val="both"/>
        <w:rPr>
          <w:rFonts w:cstheme="minorHAnsi"/>
          <w:iCs/>
          <w:sz w:val="22"/>
          <w:szCs w:val="22"/>
        </w:rPr>
      </w:pPr>
      <w:r>
        <w:rPr>
          <w:rFonts w:cstheme="minorHAnsi"/>
          <w:b/>
          <w:sz w:val="22"/>
          <w:szCs w:val="22"/>
        </w:rPr>
        <w:t>4</w:t>
      </w:r>
      <w:r w:rsidR="00241BB4" w:rsidRPr="00241BB4">
        <w:rPr>
          <w:rFonts w:cstheme="minorHAnsi"/>
          <w:b/>
          <w:sz w:val="22"/>
          <w:szCs w:val="22"/>
        </w:rPr>
        <w:t>. Antrojo kriterijaus (</w:t>
      </w:r>
      <w:r w:rsidR="00241BB4" w:rsidRPr="00241BB4">
        <w:rPr>
          <w:rFonts w:cstheme="minorHAnsi"/>
          <w:b/>
          <w:bCs/>
          <w:sz w:val="22"/>
          <w:szCs w:val="22"/>
        </w:rPr>
        <w:t>B</w:t>
      </w:r>
      <w:r w:rsidR="00241BB4" w:rsidRPr="00241BB4">
        <w:rPr>
          <w:rFonts w:cstheme="minorHAnsi"/>
          <w:b/>
          <w:sz w:val="22"/>
          <w:szCs w:val="22"/>
        </w:rPr>
        <w:t xml:space="preserve">), t. y. </w:t>
      </w:r>
      <w:r w:rsidR="00241BB4" w:rsidRPr="00241BB4">
        <w:rPr>
          <w:rFonts w:cstheme="minorHAnsi"/>
          <w:b/>
          <w:i/>
          <w:sz w:val="22"/>
          <w:szCs w:val="22"/>
        </w:rPr>
        <w:t xml:space="preserve">– </w:t>
      </w:r>
      <w:r w:rsidR="00241BB4" w:rsidRPr="00241BB4">
        <w:rPr>
          <w:rFonts w:cstheme="minorHAnsi"/>
          <w:b/>
          <w:iCs/>
          <w:sz w:val="22"/>
          <w:szCs w:val="22"/>
        </w:rPr>
        <w:t xml:space="preserve">už sutarties </w:t>
      </w:r>
      <w:r w:rsidR="00C71E80">
        <w:rPr>
          <w:rFonts w:cstheme="minorHAnsi"/>
          <w:b/>
          <w:iCs/>
          <w:sz w:val="22"/>
          <w:szCs w:val="22"/>
        </w:rPr>
        <w:t>į</w:t>
      </w:r>
      <w:r w:rsidR="00241BB4" w:rsidRPr="00241BB4">
        <w:rPr>
          <w:rFonts w:cstheme="minorHAnsi"/>
          <w:b/>
          <w:iCs/>
          <w:sz w:val="22"/>
          <w:szCs w:val="22"/>
        </w:rPr>
        <w:t xml:space="preserve">vykdymą atsakingų fenomenais grįsto ugdymo metodologijos klausimais, tiekėjo pasitelkiamų </w:t>
      </w:r>
      <w:r w:rsidR="00C4615B">
        <w:rPr>
          <w:rFonts w:cstheme="minorHAnsi"/>
          <w:b/>
          <w:iCs/>
          <w:sz w:val="22"/>
          <w:szCs w:val="22"/>
        </w:rPr>
        <w:t xml:space="preserve">skirtingų </w:t>
      </w:r>
      <w:r w:rsidR="00241BB4" w:rsidRPr="00241BB4">
        <w:rPr>
          <w:rFonts w:cstheme="minorHAnsi"/>
          <w:b/>
          <w:iCs/>
          <w:sz w:val="22"/>
          <w:szCs w:val="22"/>
        </w:rPr>
        <w:t xml:space="preserve">užsienio </w:t>
      </w:r>
      <w:r w:rsidR="00C4615B">
        <w:rPr>
          <w:rFonts w:cstheme="minorHAnsi"/>
          <w:b/>
          <w:iCs/>
          <w:sz w:val="22"/>
          <w:szCs w:val="22"/>
        </w:rPr>
        <w:t xml:space="preserve">šalių </w:t>
      </w:r>
      <w:r w:rsidR="00241BB4" w:rsidRPr="00241BB4">
        <w:rPr>
          <w:rFonts w:cstheme="minorHAnsi"/>
          <w:b/>
          <w:iCs/>
          <w:sz w:val="22"/>
          <w:szCs w:val="22"/>
        </w:rPr>
        <w:t xml:space="preserve">ekspertų/lektorių skaičius </w:t>
      </w:r>
      <w:r w:rsidR="00241BB4" w:rsidRPr="00241BB4">
        <w:rPr>
          <w:rFonts w:cstheme="minorHAnsi"/>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241BB4" w:rsidRPr="00241BB4" w14:paraId="7DA1C130"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0762" w14:textId="736B26C0" w:rsidR="00241BB4" w:rsidRPr="00241BB4" w:rsidRDefault="00241BB4" w:rsidP="00030E5B">
            <w:pPr>
              <w:spacing w:after="0" w:line="240" w:lineRule="auto"/>
              <w:ind w:firstLine="567"/>
              <w:jc w:val="both"/>
              <w:rPr>
                <w:rFonts w:cstheme="minorHAnsi"/>
                <w:sz w:val="22"/>
                <w:szCs w:val="22"/>
              </w:rPr>
            </w:pPr>
            <w:r w:rsidRPr="00241BB4">
              <w:rPr>
                <w:rFonts w:cstheme="minorHAnsi"/>
                <w:b/>
                <w:bCs/>
                <w:sz w:val="22"/>
                <w:szCs w:val="22"/>
              </w:rPr>
              <w:t xml:space="preserve">Už sutarties įvykdymą atsakingų </w:t>
            </w:r>
            <w:r w:rsidRPr="00241BB4">
              <w:rPr>
                <w:rFonts w:cstheme="minorHAnsi"/>
                <w:b/>
                <w:sz w:val="22"/>
                <w:szCs w:val="22"/>
              </w:rPr>
              <w:t xml:space="preserve">fenomenais grįsto ugdymo metodologijos klausimais, tiekėjo pasitelkiamų </w:t>
            </w:r>
            <w:r w:rsidR="00C4615B">
              <w:rPr>
                <w:rFonts w:cstheme="minorHAnsi"/>
                <w:b/>
                <w:sz w:val="22"/>
                <w:szCs w:val="22"/>
              </w:rPr>
              <w:t xml:space="preserve">skirtingų </w:t>
            </w:r>
            <w:r w:rsidRPr="00241BB4">
              <w:rPr>
                <w:rFonts w:cstheme="minorHAnsi"/>
                <w:b/>
                <w:sz w:val="22"/>
                <w:szCs w:val="22"/>
              </w:rPr>
              <w:t>užsienio</w:t>
            </w:r>
            <w:r w:rsidR="00C4615B">
              <w:rPr>
                <w:rFonts w:cstheme="minorHAnsi"/>
                <w:b/>
                <w:sz w:val="22"/>
                <w:szCs w:val="22"/>
              </w:rPr>
              <w:t xml:space="preserve"> šalių</w:t>
            </w:r>
            <w:r w:rsidRPr="00241BB4">
              <w:rPr>
                <w:rFonts w:cstheme="minorHAnsi"/>
                <w:b/>
                <w:sz w:val="22"/>
                <w:szCs w:val="22"/>
              </w:rPr>
              <w:t xml:space="preserve"> skaičius</w:t>
            </w:r>
            <w:r w:rsidRPr="00241BB4">
              <w:rPr>
                <w:rFonts w:cstheme="minorHAnsi"/>
                <w:b/>
                <w:bCs/>
                <w:sz w:val="22"/>
                <w:szCs w:val="22"/>
              </w:rPr>
              <w:t xml:space="preserve"> (B)</w:t>
            </w:r>
            <w:r w:rsidR="001D4AC4">
              <w:rPr>
                <w:rFonts w:cstheme="minorHAnsi"/>
                <w:b/>
                <w:bCs/>
                <w:color w:val="000000"/>
                <w:sz w:val="22"/>
                <w:szCs w:val="22"/>
                <w:shd w:val="clear" w:color="auto" w:fill="FFFFFF"/>
              </w:rPr>
              <w:t xml:space="preserve"> </w:t>
            </w:r>
            <w:r w:rsidRPr="00241BB4">
              <w:rPr>
                <w:rFonts w:cstheme="minorHAnsi"/>
                <w:sz w:val="22"/>
                <w:szCs w:val="22"/>
              </w:rPr>
              <w:t xml:space="preserve">(vertinamas </w:t>
            </w:r>
            <w:r w:rsidR="00761233">
              <w:rPr>
                <w:rFonts w:cstheme="minorHAnsi"/>
                <w:sz w:val="22"/>
                <w:szCs w:val="22"/>
              </w:rPr>
              <w:t xml:space="preserve">skirtingų </w:t>
            </w:r>
            <w:r w:rsidRPr="00241BB4">
              <w:rPr>
                <w:rFonts w:cstheme="minorHAnsi"/>
                <w:sz w:val="22"/>
                <w:szCs w:val="22"/>
              </w:rPr>
              <w:t>užsienio ekspertų/lektorių</w:t>
            </w:r>
            <w:r w:rsidR="006F7404">
              <w:rPr>
                <w:rFonts w:cstheme="minorHAnsi"/>
                <w:sz w:val="22"/>
                <w:szCs w:val="22"/>
              </w:rPr>
              <w:t>*</w:t>
            </w:r>
            <w:r w:rsidRPr="00241BB4">
              <w:rPr>
                <w:rFonts w:cstheme="minorHAnsi"/>
                <w:sz w:val="22"/>
                <w:szCs w:val="22"/>
              </w:rPr>
              <w:t xml:space="preserve"> skaičius)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DEDD" w14:textId="77777777" w:rsidR="00241BB4" w:rsidRPr="00241BB4" w:rsidRDefault="00241BB4" w:rsidP="00030E5B">
            <w:pPr>
              <w:pStyle w:val="Sraopastraipa"/>
              <w:spacing w:after="0" w:line="240" w:lineRule="auto"/>
              <w:ind w:left="0" w:firstLine="567"/>
              <w:jc w:val="center"/>
              <w:rPr>
                <w:rFonts w:cstheme="minorHAnsi"/>
                <w:b/>
                <w:sz w:val="22"/>
                <w:szCs w:val="22"/>
              </w:rPr>
            </w:pPr>
            <w:r w:rsidRPr="00241BB4">
              <w:rPr>
                <w:rFonts w:cstheme="minorHAnsi"/>
                <w:b/>
                <w:sz w:val="22"/>
                <w:szCs w:val="22"/>
              </w:rPr>
              <w:t>Ekonominio naudingumo balai, kurie bus suteikti šiam kriterijui</w:t>
            </w:r>
          </w:p>
        </w:tc>
      </w:tr>
      <w:tr w:rsidR="00241BB4" w:rsidRPr="00241BB4" w14:paraId="580A3AE1"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46D9" w14:textId="20941532" w:rsidR="00241BB4" w:rsidRPr="00241BB4" w:rsidRDefault="00241BB4" w:rsidP="00030E5B">
            <w:pPr>
              <w:pStyle w:val="Sraopastraipa"/>
              <w:spacing w:after="0" w:line="240" w:lineRule="auto"/>
              <w:ind w:left="0" w:firstLine="567"/>
              <w:rPr>
                <w:rFonts w:cstheme="minorHAnsi"/>
                <w:sz w:val="22"/>
                <w:szCs w:val="22"/>
              </w:rPr>
            </w:pPr>
            <w:r w:rsidRPr="00241BB4">
              <w:rPr>
                <w:rFonts w:cstheme="minorHAnsi"/>
                <w:sz w:val="22"/>
                <w:szCs w:val="22"/>
              </w:rPr>
              <w:t xml:space="preserve">2 </w:t>
            </w:r>
            <w:r w:rsidR="000669A4">
              <w:rPr>
                <w:rFonts w:cstheme="minorHAnsi"/>
                <w:sz w:val="22"/>
                <w:szCs w:val="22"/>
              </w:rPr>
              <w:t>skirtingų užsienio šalių ekspertai/lektoriai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3C8C5" w14:textId="6F19B221" w:rsidR="00241BB4" w:rsidRPr="00241BB4" w:rsidRDefault="00CC5E5F" w:rsidP="00030E5B">
            <w:pPr>
              <w:pStyle w:val="Sraopastraipa"/>
              <w:spacing w:after="0" w:line="240" w:lineRule="auto"/>
              <w:ind w:left="0" w:firstLine="567"/>
              <w:jc w:val="center"/>
              <w:rPr>
                <w:rFonts w:cstheme="minorHAnsi"/>
                <w:sz w:val="22"/>
                <w:szCs w:val="22"/>
              </w:rPr>
            </w:pPr>
            <w:r>
              <w:rPr>
                <w:rFonts w:cstheme="minorHAnsi"/>
                <w:sz w:val="22"/>
                <w:szCs w:val="22"/>
              </w:rPr>
              <w:t>3</w:t>
            </w:r>
          </w:p>
        </w:tc>
      </w:tr>
      <w:tr w:rsidR="00241BB4" w:rsidRPr="00241BB4" w14:paraId="1538AFB7"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1B9C2" w14:textId="76AF4AB5" w:rsidR="00241BB4" w:rsidRPr="00241BB4" w:rsidRDefault="00241BB4" w:rsidP="00030E5B">
            <w:pPr>
              <w:pStyle w:val="Sraopastraipa"/>
              <w:spacing w:after="0" w:line="240" w:lineRule="auto"/>
              <w:ind w:left="0" w:firstLine="567"/>
              <w:rPr>
                <w:rFonts w:cstheme="minorHAnsi"/>
                <w:sz w:val="22"/>
                <w:szCs w:val="22"/>
              </w:rPr>
            </w:pPr>
            <w:r w:rsidRPr="00241BB4">
              <w:rPr>
                <w:rFonts w:cstheme="minorHAnsi"/>
                <w:sz w:val="22"/>
                <w:szCs w:val="22"/>
              </w:rPr>
              <w:t xml:space="preserve">3 </w:t>
            </w:r>
            <w:r w:rsidR="00DD2DB4">
              <w:rPr>
                <w:rFonts w:cstheme="minorHAnsi"/>
                <w:sz w:val="22"/>
                <w:szCs w:val="22"/>
              </w:rPr>
              <w:t xml:space="preserve">-4 </w:t>
            </w:r>
            <w:r w:rsidR="000669A4">
              <w:rPr>
                <w:rFonts w:cstheme="minorHAnsi"/>
                <w:sz w:val="22"/>
                <w:szCs w:val="22"/>
              </w:rPr>
              <w:t xml:space="preserve">skirtingų užsienio šalių </w:t>
            </w:r>
            <w:r w:rsidRPr="00241BB4">
              <w:rPr>
                <w:rFonts w:cstheme="minorHAnsi"/>
                <w:sz w:val="22"/>
                <w:szCs w:val="22"/>
              </w:rPr>
              <w:t>ekspertai</w:t>
            </w:r>
            <w:r w:rsidR="006F7404">
              <w:rPr>
                <w:rFonts w:cstheme="minorHAnsi"/>
                <w:sz w:val="22"/>
                <w:szCs w:val="22"/>
              </w:rPr>
              <w:t>/lektoriai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01028" w14:textId="29BFAAA5" w:rsidR="00241BB4" w:rsidRPr="00241BB4" w:rsidRDefault="00CC5E5F" w:rsidP="00030E5B">
            <w:pPr>
              <w:pStyle w:val="Sraopastraipa"/>
              <w:spacing w:after="0" w:line="240" w:lineRule="auto"/>
              <w:ind w:left="0" w:firstLine="567"/>
              <w:jc w:val="center"/>
              <w:rPr>
                <w:rFonts w:cstheme="minorHAnsi"/>
                <w:sz w:val="22"/>
                <w:szCs w:val="22"/>
              </w:rPr>
            </w:pPr>
            <w:r>
              <w:rPr>
                <w:rFonts w:cstheme="minorHAnsi"/>
                <w:sz w:val="22"/>
                <w:szCs w:val="22"/>
              </w:rPr>
              <w:t>6</w:t>
            </w:r>
          </w:p>
        </w:tc>
      </w:tr>
      <w:tr w:rsidR="00241BB4" w:rsidRPr="00241BB4" w14:paraId="01567155"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C983" w14:textId="389FB3FF" w:rsidR="00241BB4" w:rsidRPr="00241BB4" w:rsidRDefault="00DD2DB4" w:rsidP="00030E5B">
            <w:pPr>
              <w:pStyle w:val="Sraopastraipa"/>
              <w:spacing w:after="0" w:line="240" w:lineRule="auto"/>
              <w:ind w:left="0" w:firstLine="567"/>
              <w:rPr>
                <w:rFonts w:cstheme="minorHAnsi"/>
                <w:sz w:val="22"/>
                <w:szCs w:val="22"/>
              </w:rPr>
            </w:pPr>
            <w:r>
              <w:rPr>
                <w:rFonts w:cstheme="minorHAnsi"/>
                <w:sz w:val="22"/>
                <w:szCs w:val="22"/>
              </w:rPr>
              <w:t>5</w:t>
            </w:r>
            <w:r w:rsidR="00241BB4" w:rsidRPr="00241BB4">
              <w:rPr>
                <w:rFonts w:cstheme="minorHAnsi"/>
                <w:sz w:val="22"/>
                <w:szCs w:val="22"/>
              </w:rPr>
              <w:t xml:space="preserve"> ir daugiau </w:t>
            </w:r>
            <w:r w:rsidR="000669A4">
              <w:rPr>
                <w:rFonts w:cstheme="minorHAnsi"/>
                <w:sz w:val="22"/>
                <w:szCs w:val="22"/>
              </w:rPr>
              <w:t xml:space="preserve">skirtingų užsienio šalių </w:t>
            </w:r>
            <w:r w:rsidR="00241BB4" w:rsidRPr="00241BB4">
              <w:rPr>
                <w:rFonts w:cstheme="minorHAnsi"/>
                <w:sz w:val="22"/>
                <w:szCs w:val="22"/>
              </w:rPr>
              <w:t>ekspert</w:t>
            </w:r>
            <w:r w:rsidR="000669A4">
              <w:rPr>
                <w:rFonts w:cstheme="minorHAnsi"/>
                <w:sz w:val="22"/>
                <w:szCs w:val="22"/>
              </w:rPr>
              <w:t>ai</w:t>
            </w:r>
            <w:r w:rsidR="006F7404">
              <w:rPr>
                <w:rFonts w:cstheme="minorHAnsi"/>
                <w:sz w:val="22"/>
                <w:szCs w:val="22"/>
              </w:rPr>
              <w:t>/lektori</w:t>
            </w:r>
            <w:r w:rsidR="000669A4">
              <w:rPr>
                <w:rFonts w:cstheme="minorHAnsi"/>
                <w:sz w:val="22"/>
                <w:szCs w:val="22"/>
              </w:rPr>
              <w: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6BC1" w14:textId="4010CFDE" w:rsidR="00241BB4" w:rsidRPr="00241BB4" w:rsidRDefault="00241BB4" w:rsidP="00030E5B">
            <w:pPr>
              <w:pStyle w:val="Sraopastraipa"/>
              <w:spacing w:after="0" w:line="240" w:lineRule="auto"/>
              <w:ind w:left="0" w:firstLine="567"/>
              <w:jc w:val="center"/>
              <w:rPr>
                <w:rFonts w:cstheme="minorHAnsi"/>
                <w:sz w:val="22"/>
                <w:szCs w:val="22"/>
              </w:rPr>
            </w:pPr>
            <w:r w:rsidRPr="00241BB4">
              <w:rPr>
                <w:rFonts w:cstheme="minorHAnsi"/>
                <w:sz w:val="22"/>
                <w:szCs w:val="22"/>
              </w:rPr>
              <w:t>1</w:t>
            </w:r>
            <w:r w:rsidR="00CC5E5F">
              <w:rPr>
                <w:rFonts w:cstheme="minorHAnsi"/>
                <w:sz w:val="22"/>
                <w:szCs w:val="22"/>
              </w:rPr>
              <w:t>0</w:t>
            </w:r>
          </w:p>
        </w:tc>
      </w:tr>
      <w:tr w:rsidR="006F7404" w:rsidRPr="00241BB4" w14:paraId="0B164F75" w14:textId="77777777" w:rsidTr="002965C2">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EF64E" w14:textId="439F2E9F" w:rsidR="00D15552" w:rsidRDefault="006F7404" w:rsidP="00030E5B">
            <w:pPr>
              <w:pStyle w:val="Betarp"/>
              <w:ind w:firstLine="567"/>
              <w:jc w:val="both"/>
              <w:rPr>
                <w:rFonts w:cstheme="minorHAnsi"/>
                <w:i/>
                <w:sz w:val="22"/>
                <w:szCs w:val="22"/>
              </w:rPr>
            </w:pPr>
            <w:r w:rsidRPr="006B20A8">
              <w:rPr>
                <w:rFonts w:cstheme="minorHAnsi"/>
                <w:i/>
                <w:sz w:val="22"/>
                <w:szCs w:val="22"/>
              </w:rPr>
              <w:lastRenderedPageBreak/>
              <w:t>*1.</w:t>
            </w:r>
            <w:r w:rsidR="00D15552">
              <w:rPr>
                <w:rFonts w:cstheme="minorHAnsi"/>
                <w:i/>
                <w:sz w:val="22"/>
                <w:szCs w:val="22"/>
              </w:rPr>
              <w:t>Vertinamas siūlomas skirtingų užsienio šalių skaičius, jei tas pats ekspertas/lektorius atstovauja daugiau nei vieną užsienio šalį, bus vertinamos ir skaičiuojamos jo atstovaujamos skirtingos užsienio šalys.</w:t>
            </w:r>
          </w:p>
          <w:p w14:paraId="393ACDB4" w14:textId="253D827D" w:rsidR="006F7404" w:rsidRPr="006B20A8" w:rsidRDefault="00D15552" w:rsidP="00030E5B">
            <w:pPr>
              <w:pStyle w:val="Betarp"/>
              <w:ind w:firstLine="567"/>
              <w:jc w:val="both"/>
              <w:rPr>
                <w:rFonts w:cstheme="minorHAnsi"/>
                <w:i/>
                <w:sz w:val="22"/>
                <w:szCs w:val="22"/>
              </w:rPr>
            </w:pPr>
            <w:r>
              <w:rPr>
                <w:rFonts w:cstheme="minorHAnsi"/>
                <w:i/>
                <w:sz w:val="22"/>
                <w:szCs w:val="22"/>
              </w:rPr>
              <w:t>2.</w:t>
            </w:r>
            <w:r w:rsidR="006F7404" w:rsidRPr="006B20A8">
              <w:rPr>
                <w:rFonts w:cstheme="minorHAnsi"/>
                <w:i/>
                <w:sz w:val="22"/>
                <w:szCs w:val="22"/>
              </w:rPr>
              <w:t xml:space="preserve"> Jeigu tiekėjas ketina pirkimo sutarties vykdymui pasitelkti </w:t>
            </w:r>
            <w:r w:rsidR="006F7404">
              <w:rPr>
                <w:rFonts w:cstheme="minorHAnsi"/>
                <w:i/>
                <w:sz w:val="22"/>
                <w:szCs w:val="22"/>
              </w:rPr>
              <w:t>ekspertą/lektorių</w:t>
            </w:r>
            <w:r w:rsidR="006F7404" w:rsidRPr="006B20A8">
              <w:rPr>
                <w:rFonts w:cstheme="minorHAnsi"/>
                <w:i/>
                <w:sz w:val="22"/>
                <w:szCs w:val="22"/>
              </w:rPr>
              <w:t xml:space="preserve"> – fizinį asmenį, tačiau </w:t>
            </w:r>
            <w:r>
              <w:rPr>
                <w:rFonts w:cstheme="minorHAnsi"/>
                <w:i/>
                <w:sz w:val="22"/>
                <w:szCs w:val="22"/>
              </w:rPr>
              <w:t xml:space="preserve">. </w:t>
            </w:r>
            <w:r w:rsidR="006F7404" w:rsidRPr="006B20A8">
              <w:rPr>
                <w:rFonts w:cstheme="minorHAnsi"/>
                <w:i/>
                <w:sz w:val="22"/>
                <w:szCs w:val="22"/>
              </w:rPr>
              <w:t xml:space="preserve">laimėjimo ir pirkimo sutarties sudarymo atveju </w:t>
            </w:r>
            <w:r w:rsidR="006F7404" w:rsidRPr="006B20A8">
              <w:rPr>
                <w:rFonts w:cstheme="minorHAnsi"/>
                <w:i/>
                <w:sz w:val="22"/>
                <w:szCs w:val="22"/>
                <w:u w:val="single"/>
              </w:rPr>
              <w:t>neketina jo įdarbinti</w:t>
            </w:r>
            <w:r w:rsidR="006F7404" w:rsidRPr="006B20A8">
              <w:rPr>
                <w:rFonts w:cstheme="minorHAnsi"/>
                <w:i/>
                <w:sz w:val="22"/>
                <w:szCs w:val="22"/>
              </w:rPr>
              <w:t xml:space="preserve">, tokiu atveju </w:t>
            </w:r>
            <w:r w:rsidR="006F7404">
              <w:rPr>
                <w:rFonts w:cstheme="minorHAnsi"/>
                <w:i/>
                <w:sz w:val="22"/>
                <w:szCs w:val="22"/>
              </w:rPr>
              <w:t>ekspertas/lektorius</w:t>
            </w:r>
            <w:r w:rsidR="006F7404" w:rsidRPr="006B20A8">
              <w:rPr>
                <w:rFonts w:cstheme="minorHAnsi"/>
                <w:i/>
                <w:sz w:val="22"/>
                <w:szCs w:val="22"/>
              </w:rPr>
              <w:t xml:space="preserve"> (fizinis asmuo) pasiūlyme (konkurso sąlygų </w:t>
            </w:r>
            <w:r w:rsidR="006F7404">
              <w:rPr>
                <w:rFonts w:cstheme="minorHAnsi"/>
                <w:i/>
                <w:sz w:val="22"/>
                <w:szCs w:val="22"/>
              </w:rPr>
              <w:t>3</w:t>
            </w:r>
            <w:r w:rsidR="006F7404"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1FF24FAE" w14:textId="48E46814" w:rsidR="006F7404" w:rsidRPr="006B20A8" w:rsidRDefault="00D15552" w:rsidP="00030E5B">
            <w:pPr>
              <w:pStyle w:val="Betarp"/>
              <w:ind w:firstLine="567"/>
              <w:jc w:val="both"/>
              <w:rPr>
                <w:rFonts w:cstheme="minorHAnsi"/>
                <w:i/>
                <w:sz w:val="22"/>
                <w:szCs w:val="22"/>
              </w:rPr>
            </w:pPr>
            <w:r>
              <w:rPr>
                <w:rFonts w:cstheme="minorHAnsi"/>
                <w:i/>
                <w:sz w:val="22"/>
                <w:szCs w:val="22"/>
              </w:rPr>
              <w:t>3</w:t>
            </w:r>
            <w:r w:rsidR="006F7404" w:rsidRPr="006B20A8">
              <w:rPr>
                <w:rFonts w:cstheme="minorHAnsi"/>
                <w:i/>
                <w:sz w:val="22"/>
                <w:szCs w:val="22"/>
              </w:rPr>
              <w:t>. Jeigu tiekėjas ketina pirkimo sutarties vykdymui pasitelkti</w:t>
            </w:r>
            <w:r w:rsidR="006F7404">
              <w:rPr>
                <w:rFonts w:cstheme="minorHAnsi"/>
                <w:i/>
                <w:sz w:val="22"/>
                <w:szCs w:val="22"/>
              </w:rPr>
              <w:t xml:space="preserve"> eks</w:t>
            </w:r>
            <w:r w:rsidR="00F10280">
              <w:rPr>
                <w:rFonts w:cstheme="minorHAnsi"/>
                <w:i/>
                <w:sz w:val="22"/>
                <w:szCs w:val="22"/>
              </w:rPr>
              <w:t>pertą</w:t>
            </w:r>
            <w:r w:rsidR="006F7404">
              <w:rPr>
                <w:rFonts w:cstheme="minorHAnsi"/>
                <w:i/>
                <w:sz w:val="22"/>
                <w:szCs w:val="22"/>
              </w:rPr>
              <w:t>/lektorių</w:t>
            </w:r>
            <w:r w:rsidR="006F7404" w:rsidRPr="006B20A8">
              <w:rPr>
                <w:rFonts w:cstheme="minorHAnsi"/>
                <w:i/>
                <w:sz w:val="22"/>
                <w:szCs w:val="22"/>
              </w:rPr>
              <w:t xml:space="preserve"> – fizinį asmenį, kurį laimėjimo ir pirkimo sutarties sudarymo atveju </w:t>
            </w:r>
            <w:r w:rsidR="006F7404" w:rsidRPr="006B20A8">
              <w:rPr>
                <w:rFonts w:cstheme="minorHAnsi"/>
                <w:i/>
                <w:sz w:val="22"/>
                <w:szCs w:val="22"/>
                <w:u w:val="single"/>
              </w:rPr>
              <w:t>ketina įdarbinti</w:t>
            </w:r>
            <w:r w:rsidR="006F7404" w:rsidRPr="006B20A8">
              <w:rPr>
                <w:rFonts w:cstheme="minorHAnsi"/>
                <w:i/>
                <w:sz w:val="22"/>
                <w:szCs w:val="22"/>
              </w:rPr>
              <w:t xml:space="preserve">, jis turi būti nurodytas pasiūlyme (konkurso sąlygų </w:t>
            </w:r>
            <w:r w:rsidR="006F7404">
              <w:rPr>
                <w:rFonts w:cstheme="minorHAnsi"/>
                <w:i/>
                <w:sz w:val="22"/>
                <w:szCs w:val="22"/>
              </w:rPr>
              <w:t>3</w:t>
            </w:r>
            <w:r w:rsidR="006F7404" w:rsidRPr="006B20A8">
              <w:rPr>
                <w:rFonts w:cstheme="minorHAnsi"/>
                <w:i/>
                <w:sz w:val="22"/>
                <w:szCs w:val="22"/>
              </w:rPr>
              <w:t xml:space="preserve"> priede) kaip siūlomas </w:t>
            </w:r>
            <w:r w:rsidR="006F7404">
              <w:rPr>
                <w:rFonts w:cstheme="minorHAnsi"/>
                <w:i/>
                <w:sz w:val="22"/>
                <w:szCs w:val="22"/>
              </w:rPr>
              <w:t>ekspertas/lektorius</w:t>
            </w:r>
            <w:r w:rsidR="006F7404" w:rsidRPr="006B20A8">
              <w:rPr>
                <w:rFonts w:cstheme="minorHAnsi"/>
                <w:i/>
                <w:sz w:val="22"/>
                <w:szCs w:val="22"/>
              </w:rPr>
              <w:t xml:space="preserve"> (kvazisubtiekėjas) ir tiekėjas iki pateikiant pasiūlymą turėtų sudaryti su šiuo </w:t>
            </w:r>
            <w:r w:rsidR="006F7404">
              <w:rPr>
                <w:rFonts w:cstheme="minorHAnsi"/>
                <w:i/>
                <w:sz w:val="22"/>
                <w:szCs w:val="22"/>
              </w:rPr>
              <w:t>ekspertu/lektoriumi</w:t>
            </w:r>
            <w:r w:rsidR="006F7404"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sidR="006F7404">
              <w:rPr>
                <w:rFonts w:cstheme="minorHAnsi"/>
                <w:i/>
                <w:sz w:val="22"/>
                <w:szCs w:val="22"/>
              </w:rPr>
              <w:t>ekspertas/lektorius</w:t>
            </w:r>
            <w:r w:rsidR="006F7404" w:rsidRPr="006B20A8">
              <w:rPr>
                <w:rFonts w:cstheme="minorHAnsi"/>
                <w:i/>
                <w:sz w:val="22"/>
                <w:szCs w:val="22"/>
              </w:rPr>
              <w:t xml:space="preserve"> bus įdarbintas. Šiuos dokumentus tiekėjas pateikia kartu su pasiūlymu.</w:t>
            </w:r>
          </w:p>
          <w:p w14:paraId="4B33537A" w14:textId="679AC56C" w:rsidR="006F7404" w:rsidRPr="00461C71" w:rsidRDefault="00D15552" w:rsidP="00052C37">
            <w:pPr>
              <w:spacing w:after="0" w:line="240" w:lineRule="auto"/>
              <w:ind w:firstLine="567"/>
              <w:jc w:val="both"/>
              <w:rPr>
                <w:rFonts w:cstheme="minorHAnsi"/>
                <w:sz w:val="22"/>
                <w:szCs w:val="22"/>
              </w:rPr>
            </w:pPr>
            <w:r>
              <w:rPr>
                <w:rFonts w:cstheme="minorHAnsi"/>
                <w:i/>
                <w:sz w:val="22"/>
                <w:szCs w:val="22"/>
              </w:rPr>
              <w:t>4</w:t>
            </w:r>
            <w:r w:rsidR="006F7404" w:rsidRPr="00461C71">
              <w:rPr>
                <w:rFonts w:cstheme="minorHAnsi"/>
                <w:i/>
                <w:sz w:val="22"/>
                <w:szCs w:val="22"/>
              </w:rPr>
              <w:t xml:space="preserve">. Jeigu pasiūlytas ekspertas/lektorius yra subtiekėjo darbuotojas, kartu su pasiūlymu turi būti pateiktas dokumentas, įrodantis, kad ekspertą lektorių ir subtiekėją  sieja </w:t>
            </w:r>
            <w:r w:rsidR="00B81C70">
              <w:rPr>
                <w:rFonts w:cstheme="minorHAnsi"/>
                <w:i/>
                <w:sz w:val="22"/>
                <w:szCs w:val="22"/>
              </w:rPr>
              <w:t xml:space="preserve">darbo </w:t>
            </w:r>
            <w:r w:rsidR="006F7404" w:rsidRPr="00461C71">
              <w:rPr>
                <w:rFonts w:cstheme="minorHAnsi"/>
                <w:i/>
                <w:sz w:val="22"/>
                <w:szCs w:val="22"/>
              </w:rPr>
              <w:t>teisini</w:t>
            </w:r>
            <w:r w:rsidR="00B81C70">
              <w:rPr>
                <w:rFonts w:cstheme="minorHAnsi"/>
                <w:i/>
                <w:sz w:val="22"/>
                <w:szCs w:val="22"/>
              </w:rPr>
              <w:t>ai santykiai</w:t>
            </w:r>
            <w:r w:rsidR="006F7404" w:rsidRPr="00461C71">
              <w:rPr>
                <w:rFonts w:cstheme="minorHAnsi"/>
                <w:i/>
                <w:sz w:val="22"/>
                <w:szCs w:val="22"/>
              </w:rPr>
              <w:t>.</w:t>
            </w:r>
          </w:p>
        </w:tc>
      </w:tr>
    </w:tbl>
    <w:p w14:paraId="7215F687" w14:textId="77777777" w:rsidR="001D4AC4" w:rsidRDefault="001D4AC4" w:rsidP="00030E5B">
      <w:pPr>
        <w:pStyle w:val="Sraopastraipa"/>
        <w:spacing w:after="0" w:line="240" w:lineRule="auto"/>
        <w:ind w:left="0" w:firstLine="567"/>
        <w:rPr>
          <w:rFonts w:cstheme="minorHAnsi"/>
          <w:sz w:val="22"/>
          <w:szCs w:val="22"/>
        </w:rPr>
      </w:pPr>
    </w:p>
    <w:p w14:paraId="6C466F6A" w14:textId="419475ED" w:rsidR="00241BB4" w:rsidRPr="00241BB4" w:rsidRDefault="00241BB4" w:rsidP="00030E5B">
      <w:pPr>
        <w:pStyle w:val="Sraopastraipa"/>
        <w:spacing w:after="0" w:line="240" w:lineRule="auto"/>
        <w:ind w:left="0" w:firstLine="567"/>
        <w:jc w:val="both"/>
        <w:rPr>
          <w:rFonts w:cstheme="minorHAnsi"/>
          <w:sz w:val="22"/>
          <w:szCs w:val="22"/>
        </w:rPr>
      </w:pPr>
      <w:r w:rsidRPr="00241BB4">
        <w:rPr>
          <w:rFonts w:cstheme="minorHAnsi"/>
          <w:sz w:val="22"/>
          <w:szCs w:val="22"/>
        </w:rPr>
        <w:t xml:space="preserve">Tiekėjas savo pasiūlyme privalo nurodyti </w:t>
      </w:r>
      <w:r w:rsidRPr="00241BB4">
        <w:rPr>
          <w:rFonts w:cstheme="minorHAnsi"/>
          <w:bCs/>
          <w:iCs/>
          <w:sz w:val="22"/>
          <w:szCs w:val="22"/>
        </w:rPr>
        <w:t xml:space="preserve">fenomenais grįsto ugdymo metodologijos klausimais, tiekėjo pasitelkiamų </w:t>
      </w:r>
      <w:r w:rsidR="00C4615B">
        <w:rPr>
          <w:rFonts w:cstheme="minorHAnsi"/>
          <w:bCs/>
          <w:iCs/>
          <w:sz w:val="22"/>
          <w:szCs w:val="22"/>
        </w:rPr>
        <w:t xml:space="preserve">skirtingų </w:t>
      </w:r>
      <w:r w:rsidRPr="00241BB4">
        <w:rPr>
          <w:rFonts w:cstheme="minorHAnsi"/>
          <w:bCs/>
          <w:iCs/>
          <w:sz w:val="22"/>
          <w:szCs w:val="22"/>
        </w:rPr>
        <w:t>užsienio</w:t>
      </w:r>
      <w:r w:rsidR="00C4615B">
        <w:rPr>
          <w:rFonts w:cstheme="minorHAnsi"/>
          <w:bCs/>
          <w:iCs/>
          <w:sz w:val="22"/>
          <w:szCs w:val="22"/>
        </w:rPr>
        <w:t xml:space="preserve"> šalių</w:t>
      </w:r>
      <w:r w:rsidRPr="00241BB4">
        <w:rPr>
          <w:rFonts w:cstheme="minorHAnsi"/>
          <w:bCs/>
          <w:iCs/>
          <w:sz w:val="22"/>
          <w:szCs w:val="22"/>
        </w:rPr>
        <w:t xml:space="preserve"> ekspertų ir </w:t>
      </w:r>
      <w:r w:rsidR="004742A7">
        <w:rPr>
          <w:rFonts w:cstheme="minorHAnsi"/>
          <w:bCs/>
          <w:iCs/>
          <w:sz w:val="22"/>
          <w:szCs w:val="22"/>
        </w:rPr>
        <w:t>(</w:t>
      </w:r>
      <w:r w:rsidRPr="00241BB4">
        <w:rPr>
          <w:rFonts w:cstheme="minorHAnsi"/>
          <w:bCs/>
          <w:iCs/>
          <w:sz w:val="22"/>
          <w:szCs w:val="22"/>
        </w:rPr>
        <w:t>ar</w:t>
      </w:r>
      <w:r w:rsidR="004742A7">
        <w:rPr>
          <w:rFonts w:cstheme="minorHAnsi"/>
          <w:bCs/>
          <w:iCs/>
          <w:sz w:val="22"/>
          <w:szCs w:val="22"/>
        </w:rPr>
        <w:t>)</w:t>
      </w:r>
      <w:r w:rsidRPr="00241BB4">
        <w:rPr>
          <w:rFonts w:cstheme="minorHAnsi"/>
          <w:bCs/>
          <w:iCs/>
          <w:sz w:val="22"/>
          <w:szCs w:val="22"/>
        </w:rPr>
        <w:t xml:space="preserve"> lektorių skaiči</w:t>
      </w:r>
      <w:r w:rsidR="00C71E80">
        <w:rPr>
          <w:rFonts w:cstheme="minorHAnsi"/>
          <w:bCs/>
          <w:iCs/>
          <w:sz w:val="22"/>
          <w:szCs w:val="22"/>
        </w:rPr>
        <w:t>ų</w:t>
      </w:r>
      <w:r w:rsidRPr="00241BB4">
        <w:rPr>
          <w:rFonts w:cstheme="minorHAnsi"/>
          <w:bCs/>
          <w:iCs/>
          <w:sz w:val="22"/>
          <w:szCs w:val="22"/>
        </w:rPr>
        <w:t xml:space="preserve"> </w:t>
      </w:r>
      <w:r w:rsidRPr="00241BB4">
        <w:rPr>
          <w:rFonts w:cstheme="minorHAnsi"/>
          <w:bCs/>
          <w:sz w:val="22"/>
          <w:szCs w:val="22"/>
        </w:rPr>
        <w:t>(galimi tik 3 variantai</w:t>
      </w:r>
      <w:r w:rsidRPr="00241BB4">
        <w:rPr>
          <w:rFonts w:cstheme="minorHAnsi"/>
          <w:sz w:val="22"/>
          <w:szCs w:val="22"/>
        </w:rPr>
        <w:t xml:space="preserve">, pateikti lentelėje). </w:t>
      </w:r>
    </w:p>
    <w:p w14:paraId="652D35C9" w14:textId="5D1AB128" w:rsidR="00241BB4" w:rsidRPr="00CC5E5F" w:rsidRDefault="00ED34E4" w:rsidP="00ED34E4">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sidRPr="00ED34E4">
        <w:rPr>
          <w:rFonts w:cstheme="minorHAnsi"/>
          <w:b/>
          <w:bCs/>
          <w:iCs/>
          <w:sz w:val="22"/>
          <w:szCs w:val="22"/>
        </w:rPr>
        <w:t>fenomenais grįsto ugdymo metodologijos klausimais, tiekėjo pasitelkiam</w:t>
      </w:r>
      <w:r>
        <w:rPr>
          <w:rFonts w:cstheme="minorHAnsi"/>
          <w:b/>
          <w:bCs/>
          <w:iCs/>
          <w:sz w:val="22"/>
          <w:szCs w:val="22"/>
        </w:rPr>
        <w:t>us</w:t>
      </w:r>
      <w:r w:rsidRPr="00ED34E4">
        <w:rPr>
          <w:rFonts w:cstheme="minorHAnsi"/>
          <w:b/>
          <w:bCs/>
          <w:iCs/>
          <w:sz w:val="22"/>
          <w:szCs w:val="22"/>
        </w:rPr>
        <w:t xml:space="preserve"> skirtingų užsienio šalių ekspert</w:t>
      </w:r>
      <w:r>
        <w:rPr>
          <w:rFonts w:cstheme="minorHAnsi"/>
          <w:b/>
          <w:bCs/>
          <w:iCs/>
          <w:sz w:val="22"/>
          <w:szCs w:val="22"/>
        </w:rPr>
        <w:t>us</w:t>
      </w:r>
      <w:r w:rsidRPr="00ED34E4">
        <w:rPr>
          <w:rFonts w:cstheme="minorHAnsi"/>
          <w:b/>
          <w:bCs/>
          <w:iCs/>
          <w:sz w:val="22"/>
          <w:szCs w:val="22"/>
        </w:rPr>
        <w:t xml:space="preserve"> ir </w:t>
      </w:r>
      <w:r w:rsidR="004742A7">
        <w:rPr>
          <w:rFonts w:cstheme="minorHAnsi"/>
          <w:b/>
          <w:bCs/>
          <w:iCs/>
          <w:sz w:val="22"/>
          <w:szCs w:val="22"/>
        </w:rPr>
        <w:t>(</w:t>
      </w:r>
      <w:r w:rsidRPr="00ED34E4">
        <w:rPr>
          <w:rFonts w:cstheme="minorHAnsi"/>
          <w:b/>
          <w:bCs/>
          <w:iCs/>
          <w:sz w:val="22"/>
          <w:szCs w:val="22"/>
        </w:rPr>
        <w:t>ar</w:t>
      </w:r>
      <w:r w:rsidR="004742A7">
        <w:rPr>
          <w:rFonts w:cstheme="minorHAnsi"/>
          <w:b/>
          <w:bCs/>
          <w:iCs/>
          <w:sz w:val="22"/>
          <w:szCs w:val="22"/>
        </w:rPr>
        <w:t>)</w:t>
      </w:r>
      <w:r w:rsidRPr="00ED34E4">
        <w:rPr>
          <w:rFonts w:cstheme="minorHAnsi"/>
          <w:b/>
          <w:bCs/>
          <w:iCs/>
          <w:sz w:val="22"/>
          <w:szCs w:val="22"/>
        </w:rPr>
        <w:t xml:space="preserve"> lektori</w:t>
      </w:r>
      <w:r>
        <w:rPr>
          <w:rFonts w:cstheme="minorHAnsi"/>
          <w:b/>
          <w:bCs/>
          <w:iCs/>
          <w:sz w:val="22"/>
          <w:szCs w:val="22"/>
        </w:rPr>
        <w:t>us skaičių, kuriuose turi nurodyti</w:t>
      </w:r>
      <w:r w:rsidR="00241BB4" w:rsidRPr="00CC5E5F">
        <w:rPr>
          <w:rFonts w:cstheme="minorHAnsi"/>
          <w:b/>
          <w:bCs/>
          <w:sz w:val="22"/>
          <w:szCs w:val="22"/>
        </w:rPr>
        <w:t xml:space="preserve"> ekspert</w:t>
      </w:r>
      <w:r>
        <w:rPr>
          <w:rFonts w:cstheme="minorHAnsi"/>
          <w:b/>
          <w:bCs/>
          <w:sz w:val="22"/>
          <w:szCs w:val="22"/>
        </w:rPr>
        <w:t>ų</w:t>
      </w:r>
      <w:r w:rsidR="004956F3">
        <w:rPr>
          <w:rFonts w:cstheme="minorHAnsi"/>
          <w:b/>
          <w:bCs/>
          <w:sz w:val="22"/>
          <w:szCs w:val="22"/>
        </w:rPr>
        <w:t>/lektori</w:t>
      </w:r>
      <w:r>
        <w:rPr>
          <w:rFonts w:cstheme="minorHAnsi"/>
          <w:b/>
          <w:bCs/>
          <w:sz w:val="22"/>
          <w:szCs w:val="22"/>
        </w:rPr>
        <w:t>ų</w:t>
      </w:r>
      <w:r w:rsidR="00241BB4" w:rsidRPr="00CC5E5F">
        <w:rPr>
          <w:rFonts w:cstheme="minorHAnsi"/>
          <w:b/>
          <w:bCs/>
          <w:sz w:val="22"/>
          <w:szCs w:val="22"/>
        </w:rPr>
        <w:t xml:space="preserve"> (vard</w:t>
      </w:r>
      <w:r>
        <w:rPr>
          <w:rFonts w:cstheme="minorHAnsi"/>
          <w:b/>
          <w:bCs/>
          <w:sz w:val="22"/>
          <w:szCs w:val="22"/>
        </w:rPr>
        <w:t>us</w:t>
      </w:r>
      <w:r w:rsidR="00241BB4" w:rsidRPr="00CC5E5F">
        <w:rPr>
          <w:rFonts w:cstheme="minorHAnsi"/>
          <w:b/>
          <w:bCs/>
          <w:sz w:val="22"/>
          <w:szCs w:val="22"/>
        </w:rPr>
        <w:t>, pavard</w:t>
      </w:r>
      <w:r>
        <w:rPr>
          <w:rFonts w:cstheme="minorHAnsi"/>
          <w:b/>
          <w:bCs/>
          <w:sz w:val="22"/>
          <w:szCs w:val="22"/>
        </w:rPr>
        <w:t>es</w:t>
      </w:r>
      <w:r w:rsidR="00241BB4" w:rsidRPr="00CC5E5F">
        <w:rPr>
          <w:rFonts w:cstheme="minorHAnsi"/>
          <w:b/>
          <w:bCs/>
          <w:sz w:val="22"/>
          <w:szCs w:val="22"/>
        </w:rPr>
        <w:t>, institucija</w:t>
      </w:r>
      <w:r>
        <w:rPr>
          <w:rFonts w:cstheme="minorHAnsi"/>
          <w:b/>
          <w:bCs/>
          <w:sz w:val="22"/>
          <w:szCs w:val="22"/>
        </w:rPr>
        <w:t>s</w:t>
      </w:r>
      <w:r w:rsidR="00241BB4" w:rsidRPr="00CC5E5F">
        <w:rPr>
          <w:rFonts w:cstheme="minorHAnsi"/>
          <w:b/>
          <w:bCs/>
          <w:sz w:val="22"/>
          <w:szCs w:val="22"/>
        </w:rPr>
        <w:t>, pareig</w:t>
      </w:r>
      <w:r>
        <w:rPr>
          <w:rFonts w:cstheme="minorHAnsi"/>
          <w:b/>
          <w:bCs/>
          <w:sz w:val="22"/>
          <w:szCs w:val="22"/>
        </w:rPr>
        <w:t>a</w:t>
      </w:r>
      <w:r w:rsidR="00241BB4" w:rsidRPr="00CC5E5F">
        <w:rPr>
          <w:rFonts w:cstheme="minorHAnsi"/>
          <w:b/>
          <w:bCs/>
          <w:sz w:val="22"/>
          <w:szCs w:val="22"/>
        </w:rPr>
        <w:t>s</w:t>
      </w:r>
      <w:r w:rsidR="00634B32">
        <w:rPr>
          <w:rFonts w:cstheme="minorHAnsi"/>
          <w:b/>
          <w:bCs/>
          <w:sz w:val="22"/>
          <w:szCs w:val="22"/>
        </w:rPr>
        <w:t>, kokią šalį atstovauja</w:t>
      </w:r>
      <w:r w:rsidR="00241BB4" w:rsidRPr="00CC5E5F">
        <w:rPr>
          <w:rFonts w:cstheme="minorHAnsi"/>
          <w:b/>
          <w:bCs/>
          <w:sz w:val="22"/>
          <w:szCs w:val="22"/>
        </w:rPr>
        <w:t xml:space="preserve">) kokia tema sutinka būti </w:t>
      </w:r>
      <w:r w:rsidR="004956F3">
        <w:rPr>
          <w:rFonts w:cstheme="minorHAnsi"/>
          <w:b/>
          <w:bCs/>
          <w:sz w:val="22"/>
          <w:szCs w:val="22"/>
        </w:rPr>
        <w:t>ekspertu</w:t>
      </w:r>
      <w:r w:rsidR="00241BB4" w:rsidRPr="00CC5E5F">
        <w:rPr>
          <w:rFonts w:cstheme="minorHAnsi"/>
          <w:b/>
          <w:bCs/>
          <w:sz w:val="22"/>
          <w:szCs w:val="22"/>
        </w:rPr>
        <w:t>/lektoriumi ir kokiu pagrindu tiekėjas ketina šiuos ekspertus</w:t>
      </w:r>
      <w:r w:rsidR="004956F3">
        <w:rPr>
          <w:rFonts w:cstheme="minorHAnsi"/>
          <w:b/>
          <w:bCs/>
          <w:sz w:val="22"/>
          <w:szCs w:val="22"/>
        </w:rPr>
        <w:t>/lektorius</w:t>
      </w:r>
      <w:r w:rsidR="00241BB4" w:rsidRPr="00CC5E5F">
        <w:rPr>
          <w:rFonts w:cstheme="minorHAnsi"/>
          <w:b/>
          <w:bCs/>
          <w:sz w:val="22"/>
          <w:szCs w:val="22"/>
        </w:rPr>
        <w:t xml:space="preserve"> pasitelkti sutarties vykdymo metu. </w:t>
      </w:r>
    </w:p>
    <w:p w14:paraId="12754434" w14:textId="77777777" w:rsidR="00241BB4" w:rsidRPr="00241BB4" w:rsidRDefault="00241BB4" w:rsidP="00030E5B">
      <w:pPr>
        <w:pStyle w:val="Sraopastraipa"/>
        <w:spacing w:after="0" w:line="240" w:lineRule="auto"/>
        <w:ind w:left="0" w:firstLine="567"/>
        <w:rPr>
          <w:rFonts w:cstheme="minorHAnsi"/>
          <w:sz w:val="22"/>
          <w:szCs w:val="22"/>
        </w:rPr>
      </w:pPr>
    </w:p>
    <w:p w14:paraId="435055EB" w14:textId="77777777" w:rsidR="00CC5E5F" w:rsidRDefault="00241BB4" w:rsidP="00030E5B">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0E37CB4B" w14:textId="77777777" w:rsidR="00CC5E5F" w:rsidRDefault="00CC5E5F" w:rsidP="00030E5B">
      <w:pPr>
        <w:pStyle w:val="Sraopastraipa"/>
        <w:spacing w:after="0" w:line="240" w:lineRule="auto"/>
        <w:ind w:left="0" w:firstLine="567"/>
        <w:rPr>
          <w:rFonts w:cstheme="minorHAnsi"/>
          <w:b/>
          <w:iCs/>
          <w:sz w:val="22"/>
          <w:szCs w:val="22"/>
        </w:rPr>
      </w:pPr>
    </w:p>
    <w:p w14:paraId="615FCEBB" w14:textId="07C57F81" w:rsidR="00911249" w:rsidRPr="006F7404" w:rsidRDefault="00CC5E5F" w:rsidP="00030E5B">
      <w:pPr>
        <w:spacing w:after="0" w:line="240" w:lineRule="auto"/>
        <w:ind w:firstLine="567"/>
        <w:contextualSpacing/>
        <w:jc w:val="both"/>
        <w:rPr>
          <w:rFonts w:cstheme="minorHAnsi"/>
          <w:b/>
          <w:sz w:val="22"/>
          <w:szCs w:val="22"/>
        </w:rPr>
      </w:pPr>
      <w:r>
        <w:rPr>
          <w:rFonts w:cstheme="minorHAnsi"/>
          <w:b/>
          <w:iCs/>
          <w:sz w:val="22"/>
          <w:szCs w:val="22"/>
        </w:rPr>
        <w:t>4.</w:t>
      </w:r>
      <w:r w:rsidR="00241BB4" w:rsidRPr="00CC5E5F">
        <w:rPr>
          <w:rFonts w:cstheme="minorHAnsi"/>
          <w:sz w:val="22"/>
          <w:szCs w:val="22"/>
        </w:rPr>
        <w:t xml:space="preserve"> </w:t>
      </w:r>
      <w:r w:rsidR="00241BB4" w:rsidRPr="00CC5E5F">
        <w:rPr>
          <w:rFonts w:cstheme="minorHAnsi"/>
          <w:b/>
          <w:sz w:val="22"/>
          <w:szCs w:val="22"/>
        </w:rPr>
        <w:t>Trečiojo kriterijaus (</w:t>
      </w:r>
      <w:r w:rsidR="00241BB4" w:rsidRPr="00CC5E5F">
        <w:rPr>
          <w:rFonts w:cstheme="minorHAnsi"/>
          <w:b/>
          <w:bCs/>
          <w:sz w:val="22"/>
          <w:szCs w:val="22"/>
        </w:rPr>
        <w:t>C</w:t>
      </w:r>
      <w:r w:rsidR="00241BB4" w:rsidRPr="00CC5E5F">
        <w:rPr>
          <w:rFonts w:cstheme="minorHAnsi"/>
          <w:b/>
          <w:sz w:val="22"/>
          <w:szCs w:val="22"/>
        </w:rPr>
        <w:t xml:space="preserve">), </w:t>
      </w:r>
      <w:r w:rsidR="00911249" w:rsidRPr="00CC5E5F">
        <w:rPr>
          <w:b/>
          <w:szCs w:val="24"/>
        </w:rPr>
        <w:t xml:space="preserve">t. y. </w:t>
      </w:r>
      <w:r w:rsidR="00911249" w:rsidRPr="00CC5E5F">
        <w:rPr>
          <w:b/>
          <w:iCs/>
          <w:szCs w:val="24"/>
        </w:rPr>
        <w:t xml:space="preserve">– </w:t>
      </w:r>
      <w:r w:rsidR="00911249" w:rsidRPr="00CC5E5F">
        <w:rPr>
          <w:b/>
          <w:bCs/>
          <w:iCs/>
          <w:color w:val="000000" w:themeColor="text1"/>
          <w:szCs w:val="24"/>
        </w:rPr>
        <w:t>už sutarties vykdymą atsaking</w:t>
      </w:r>
      <w:r w:rsidR="00A47E17">
        <w:rPr>
          <w:b/>
          <w:bCs/>
          <w:iCs/>
          <w:color w:val="000000" w:themeColor="text1"/>
          <w:szCs w:val="24"/>
        </w:rPr>
        <w:t>ų</w:t>
      </w:r>
      <w:r w:rsidR="00911249" w:rsidRPr="00CC5E5F">
        <w:rPr>
          <w:b/>
          <w:bCs/>
          <w:iCs/>
          <w:color w:val="000000" w:themeColor="text1"/>
          <w:szCs w:val="24"/>
        </w:rPr>
        <w:t xml:space="preserve"> fenomenais grįsto ugdymo metodikos įgyvendinimo </w:t>
      </w:r>
      <w:r w:rsidR="004956F3">
        <w:rPr>
          <w:b/>
          <w:bCs/>
          <w:iCs/>
          <w:color w:val="000000" w:themeColor="text1"/>
          <w:szCs w:val="24"/>
        </w:rPr>
        <w:t>ekspert</w:t>
      </w:r>
      <w:r w:rsidR="001D4AC4">
        <w:rPr>
          <w:b/>
          <w:bCs/>
          <w:iCs/>
          <w:color w:val="000000" w:themeColor="text1"/>
          <w:szCs w:val="24"/>
        </w:rPr>
        <w:t>ų</w:t>
      </w:r>
      <w:r w:rsidR="004956F3">
        <w:rPr>
          <w:b/>
          <w:bCs/>
          <w:iCs/>
          <w:color w:val="000000" w:themeColor="text1"/>
          <w:szCs w:val="24"/>
        </w:rPr>
        <w:t>/lektor</w:t>
      </w:r>
      <w:r w:rsidR="001D4AC4">
        <w:rPr>
          <w:b/>
          <w:bCs/>
          <w:iCs/>
          <w:color w:val="000000" w:themeColor="text1"/>
          <w:szCs w:val="24"/>
        </w:rPr>
        <w:t xml:space="preserve">ių skaičius, turinčių </w:t>
      </w:r>
      <w:r w:rsidR="00F913B3" w:rsidRPr="006F7404">
        <w:rPr>
          <w:rFonts w:cstheme="minorHAnsi"/>
          <w:b/>
          <w:color w:val="FF0000"/>
          <w:sz w:val="22"/>
          <w:szCs w:val="22"/>
        </w:rPr>
        <w:t>fenomenais grįsto ugdymo metodikos konsultavimo</w:t>
      </w:r>
      <w:r w:rsidR="00D15552">
        <w:rPr>
          <w:rFonts w:cstheme="minorHAnsi"/>
          <w:b/>
          <w:color w:val="FF0000"/>
          <w:sz w:val="22"/>
          <w:szCs w:val="22"/>
        </w:rPr>
        <w:t>/mokymo</w:t>
      </w:r>
      <w:r w:rsidR="00F913B3" w:rsidRPr="006F7404">
        <w:rPr>
          <w:rFonts w:cstheme="minorHAnsi"/>
          <w:b/>
          <w:color w:val="FF0000"/>
          <w:sz w:val="22"/>
          <w:szCs w:val="22"/>
        </w:rPr>
        <w:t xml:space="preserve"> paslaug</w:t>
      </w:r>
      <w:r w:rsidR="00F913B3">
        <w:rPr>
          <w:rFonts w:cstheme="minorHAnsi"/>
          <w:b/>
          <w:color w:val="FF0000"/>
          <w:sz w:val="22"/>
          <w:szCs w:val="22"/>
        </w:rPr>
        <w:t>ų</w:t>
      </w:r>
      <w:r w:rsidR="00F913B3" w:rsidRPr="006F7404">
        <w:rPr>
          <w:rFonts w:cstheme="minorHAnsi"/>
          <w:b/>
          <w:color w:val="FF0000"/>
          <w:sz w:val="22"/>
          <w:szCs w:val="22"/>
        </w:rPr>
        <w:t xml:space="preserve"> ne mažiau kaip 2 </w:t>
      </w:r>
      <w:r w:rsidR="00F913B3">
        <w:rPr>
          <w:rFonts w:cstheme="minorHAnsi"/>
          <w:b/>
          <w:color w:val="FF0000"/>
          <w:sz w:val="22"/>
          <w:szCs w:val="22"/>
        </w:rPr>
        <w:t>ugdymo įstaigose</w:t>
      </w:r>
      <w:r w:rsidR="00F913B3" w:rsidRPr="006F7404">
        <w:rPr>
          <w:rFonts w:cstheme="minorHAnsi"/>
          <w:b/>
          <w:color w:val="FF0000"/>
          <w:sz w:val="22"/>
          <w:szCs w:val="22"/>
        </w:rPr>
        <w:t xml:space="preserve"> ir ne mažiau kaip 10 akad. val. kiekvieno</w:t>
      </w:r>
      <w:r w:rsidR="001810C1">
        <w:rPr>
          <w:rFonts w:cstheme="minorHAnsi"/>
          <w:b/>
          <w:color w:val="FF0000"/>
          <w:sz w:val="22"/>
          <w:szCs w:val="22"/>
        </w:rPr>
        <w:t>je</w:t>
      </w:r>
      <w:r w:rsidR="00F913B3" w:rsidRPr="006F7404">
        <w:rPr>
          <w:rFonts w:cstheme="minorHAnsi"/>
          <w:b/>
          <w:color w:val="FF0000"/>
          <w:sz w:val="22"/>
          <w:szCs w:val="22"/>
        </w:rPr>
        <w:t xml:space="preserve"> </w:t>
      </w:r>
      <w:r w:rsidR="00F913B3">
        <w:rPr>
          <w:rFonts w:cstheme="minorHAnsi"/>
          <w:b/>
          <w:color w:val="FF0000"/>
          <w:sz w:val="22"/>
          <w:szCs w:val="22"/>
        </w:rPr>
        <w:t>ugdymo įstaigoje</w:t>
      </w:r>
      <w:r w:rsidR="00F913B3" w:rsidRPr="006F7404">
        <w:rPr>
          <w:rFonts w:cstheme="minorHAnsi"/>
          <w:b/>
          <w:color w:val="FF0000"/>
          <w:sz w:val="22"/>
          <w:szCs w:val="22"/>
        </w:rPr>
        <w:t xml:space="preserve"> </w:t>
      </w:r>
      <w:r w:rsidR="00F913B3">
        <w:rPr>
          <w:rFonts w:cstheme="minorHAnsi"/>
          <w:b/>
          <w:color w:val="FF0000"/>
          <w:sz w:val="22"/>
          <w:szCs w:val="22"/>
        </w:rPr>
        <w:t xml:space="preserve">teikimo patirties </w:t>
      </w:r>
      <w:r w:rsidR="00F913B3" w:rsidRPr="006F7404">
        <w:rPr>
          <w:rFonts w:cstheme="minorHAnsi"/>
          <w:b/>
          <w:color w:val="FF0000"/>
          <w:sz w:val="22"/>
          <w:szCs w:val="22"/>
        </w:rPr>
        <w:t>per paskutinius 3 metus iki pasiūlymų pateikimo termino</w:t>
      </w:r>
      <w:r w:rsidR="00F913B3">
        <w:rPr>
          <w:rFonts w:cstheme="minorHAnsi"/>
          <w:b/>
          <w:color w:val="FF0000"/>
          <w:sz w:val="22"/>
          <w:szCs w:val="22"/>
        </w:rPr>
        <w:t xml:space="preserve"> </w:t>
      </w:r>
      <w:r w:rsidR="004A1CFA">
        <w:rPr>
          <w:rFonts w:cstheme="minorHAnsi"/>
          <w:b/>
          <w:sz w:val="22"/>
          <w:szCs w:val="22"/>
        </w:rPr>
        <w:t>–</w:t>
      </w:r>
      <w:r w:rsidR="001D4AC4">
        <w:rPr>
          <w:rFonts w:cstheme="minorHAnsi"/>
          <w:b/>
          <w:sz w:val="22"/>
          <w:szCs w:val="22"/>
        </w:rPr>
        <w:t xml:space="preserve"> </w:t>
      </w:r>
      <w:r w:rsidR="00911249"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911249" w:rsidRPr="006B20A8" w14:paraId="322DFEE9" w14:textId="77777777" w:rsidTr="000809ED">
        <w:tc>
          <w:tcPr>
            <w:tcW w:w="3860" w:type="dxa"/>
            <w:vAlign w:val="center"/>
          </w:tcPr>
          <w:p w14:paraId="338AC941" w14:textId="51465DDA" w:rsidR="00911249" w:rsidRPr="006B20A8" w:rsidRDefault="006F7404" w:rsidP="00030E5B">
            <w:pPr>
              <w:ind w:firstLine="567"/>
              <w:contextualSpacing/>
              <w:jc w:val="both"/>
              <w:rPr>
                <w:rFonts w:asciiTheme="minorHAnsi" w:cstheme="minorHAnsi"/>
                <w:b/>
                <w:sz w:val="22"/>
                <w:szCs w:val="22"/>
              </w:rPr>
            </w:pPr>
            <w:r w:rsidRPr="006F7404">
              <w:rPr>
                <w:rFonts w:asciiTheme="minorHAnsi" w:cstheme="minorHAnsi"/>
                <w:b/>
                <w:sz w:val="22"/>
                <w:szCs w:val="22"/>
              </w:rPr>
              <w:t>Kriterijus C – už sutarties vykdymą atsaking</w:t>
            </w:r>
            <w:r w:rsidR="00A47E17">
              <w:rPr>
                <w:rFonts w:asciiTheme="minorHAnsi" w:cstheme="minorHAnsi"/>
                <w:b/>
                <w:sz w:val="22"/>
                <w:szCs w:val="22"/>
              </w:rPr>
              <w:t>ų</w:t>
            </w:r>
            <w:r w:rsidRPr="006F7404">
              <w:rPr>
                <w:rFonts w:asciiTheme="minorHAnsi" w:cstheme="minorHAnsi"/>
                <w:b/>
                <w:sz w:val="22"/>
                <w:szCs w:val="22"/>
              </w:rPr>
              <w:t xml:space="preserve"> fenomenais grįsto ugdymo metodikos įgyvendinimo ekspert</w:t>
            </w:r>
            <w:r w:rsidR="001D4AC4">
              <w:rPr>
                <w:rFonts w:asciiTheme="minorHAnsi" w:cstheme="minorHAnsi"/>
                <w:b/>
                <w:sz w:val="22"/>
                <w:szCs w:val="22"/>
              </w:rPr>
              <w:t>ų</w:t>
            </w:r>
            <w:r w:rsidRPr="006F7404">
              <w:rPr>
                <w:rFonts w:asciiTheme="minorHAnsi" w:cstheme="minorHAnsi"/>
                <w:b/>
                <w:sz w:val="22"/>
                <w:szCs w:val="22"/>
              </w:rPr>
              <w:t>/lektor</w:t>
            </w:r>
            <w:r w:rsidR="001D4AC4">
              <w:rPr>
                <w:rFonts w:asciiTheme="minorHAnsi" w:cstheme="minorHAnsi"/>
                <w:b/>
                <w:sz w:val="22"/>
                <w:szCs w:val="22"/>
              </w:rPr>
              <w:t>ių</w:t>
            </w:r>
            <w:r w:rsidRPr="006F7404">
              <w:rPr>
                <w:rFonts w:asciiTheme="minorHAnsi" w:cstheme="minorHAnsi"/>
                <w:b/>
                <w:sz w:val="22"/>
                <w:szCs w:val="22"/>
              </w:rPr>
              <w:t>*</w:t>
            </w:r>
            <w:r w:rsidR="001D4AC4">
              <w:rPr>
                <w:rFonts w:asciiTheme="minorHAnsi" w:cstheme="minorHAnsi"/>
                <w:b/>
                <w:sz w:val="22"/>
                <w:szCs w:val="22"/>
              </w:rPr>
              <w:t xml:space="preserve">, turinčių </w:t>
            </w:r>
            <w:r w:rsidR="00E36DF5">
              <w:rPr>
                <w:rFonts w:asciiTheme="minorHAnsi" w:cstheme="minorHAnsi"/>
                <w:b/>
                <w:sz w:val="22"/>
                <w:szCs w:val="22"/>
              </w:rPr>
              <w:t>reikalaujamą</w:t>
            </w:r>
            <w:r w:rsidR="00E36DF5" w:rsidRPr="006F7404">
              <w:rPr>
                <w:rFonts w:asciiTheme="minorHAnsi" w:cstheme="minorHAnsi"/>
                <w:b/>
                <w:sz w:val="22"/>
                <w:szCs w:val="22"/>
              </w:rPr>
              <w:t xml:space="preserve"> </w:t>
            </w:r>
            <w:r w:rsidRPr="006F7404">
              <w:rPr>
                <w:rFonts w:asciiTheme="minorHAnsi" w:cstheme="minorHAnsi"/>
                <w:b/>
                <w:sz w:val="22"/>
                <w:szCs w:val="22"/>
              </w:rPr>
              <w:t>patirt</w:t>
            </w:r>
            <w:r w:rsidR="001D4AC4">
              <w:rPr>
                <w:rFonts w:asciiTheme="minorHAnsi" w:cstheme="minorHAnsi"/>
                <w:b/>
                <w:sz w:val="22"/>
                <w:szCs w:val="22"/>
              </w:rPr>
              <w:t>į skaičius</w:t>
            </w:r>
            <w:r>
              <w:rPr>
                <w:rFonts w:asciiTheme="minorHAnsi" w:cstheme="minorHAnsi"/>
                <w:b/>
                <w:sz w:val="22"/>
                <w:szCs w:val="22"/>
              </w:rPr>
              <w:t xml:space="preserve">. </w:t>
            </w:r>
            <w:r w:rsidRPr="00241BB4">
              <w:rPr>
                <w:rFonts w:cstheme="minorHAnsi"/>
                <w:b/>
                <w:bCs/>
                <w:sz w:val="22"/>
                <w:szCs w:val="22"/>
              </w:rPr>
              <w:t xml:space="preserve">  </w:t>
            </w:r>
            <w:r w:rsidRPr="006F7404">
              <w:rPr>
                <w:rFonts w:asciiTheme="minorHAnsi" w:cstheme="minorHAnsi"/>
                <w:sz w:val="22"/>
                <w:szCs w:val="22"/>
              </w:rPr>
              <w:t>(vertinamas  ekspertų/lektorių* skaičius)</w:t>
            </w:r>
          </w:p>
        </w:tc>
        <w:tc>
          <w:tcPr>
            <w:tcW w:w="5631" w:type="dxa"/>
            <w:vAlign w:val="center"/>
          </w:tcPr>
          <w:p w14:paraId="6E579CF9" w14:textId="02C12515" w:rsidR="00911249" w:rsidRPr="006F7404" w:rsidRDefault="006F7404" w:rsidP="00030E5B">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6F7404" w:rsidRPr="006B20A8" w14:paraId="39C9F089" w14:textId="77777777" w:rsidTr="000809ED">
        <w:tc>
          <w:tcPr>
            <w:tcW w:w="3860" w:type="dxa"/>
            <w:vAlign w:val="center"/>
          </w:tcPr>
          <w:p w14:paraId="704DC018" w14:textId="05FF47E3" w:rsidR="006F7404" w:rsidRPr="006F7404" w:rsidRDefault="006F7404" w:rsidP="00030E5B">
            <w:pPr>
              <w:ind w:firstLine="567"/>
              <w:contextualSpacing/>
              <w:jc w:val="center"/>
              <w:rPr>
                <w:rFonts w:asciiTheme="minorHAnsi" w:cstheme="minorHAnsi"/>
                <w:bCs/>
                <w:sz w:val="22"/>
                <w:szCs w:val="22"/>
              </w:rPr>
            </w:pPr>
            <w:r w:rsidRPr="006F7404">
              <w:rPr>
                <w:rFonts w:asciiTheme="minorHAnsi" w:cstheme="minorHAnsi"/>
                <w:bCs/>
                <w:sz w:val="22"/>
                <w:szCs w:val="22"/>
              </w:rPr>
              <w:t>1 ekspertas/lektorius</w:t>
            </w:r>
          </w:p>
        </w:tc>
        <w:tc>
          <w:tcPr>
            <w:tcW w:w="5631" w:type="dxa"/>
            <w:vAlign w:val="center"/>
          </w:tcPr>
          <w:p w14:paraId="71CF53AC" w14:textId="2AA0A881" w:rsidR="006F7404" w:rsidRPr="006F7404" w:rsidRDefault="006F7404" w:rsidP="00030E5B">
            <w:pPr>
              <w:ind w:firstLine="567"/>
              <w:contextualSpacing/>
              <w:jc w:val="center"/>
              <w:rPr>
                <w:rFonts w:asciiTheme="minorHAnsi" w:cstheme="minorHAnsi"/>
                <w:bCs/>
                <w:sz w:val="22"/>
                <w:szCs w:val="22"/>
              </w:rPr>
            </w:pPr>
            <w:r>
              <w:rPr>
                <w:rFonts w:asciiTheme="minorHAnsi" w:cstheme="minorHAnsi"/>
                <w:bCs/>
                <w:sz w:val="22"/>
                <w:szCs w:val="22"/>
              </w:rPr>
              <w:t>3</w:t>
            </w:r>
          </w:p>
        </w:tc>
      </w:tr>
      <w:tr w:rsidR="006F7404" w:rsidRPr="006B20A8" w14:paraId="128EB848" w14:textId="77777777" w:rsidTr="000809ED">
        <w:tc>
          <w:tcPr>
            <w:tcW w:w="3860" w:type="dxa"/>
            <w:vAlign w:val="center"/>
          </w:tcPr>
          <w:p w14:paraId="2B4BE6A1" w14:textId="0AB6F26B" w:rsidR="006F7404" w:rsidRPr="006F7404" w:rsidRDefault="006F7404" w:rsidP="00030E5B">
            <w:pPr>
              <w:ind w:firstLine="567"/>
              <w:contextualSpacing/>
              <w:jc w:val="center"/>
              <w:rPr>
                <w:rFonts w:asciiTheme="minorHAnsi" w:cstheme="minorHAnsi"/>
                <w:bCs/>
                <w:sz w:val="22"/>
                <w:szCs w:val="22"/>
              </w:rPr>
            </w:pPr>
            <w:r w:rsidRPr="006F7404">
              <w:rPr>
                <w:rFonts w:asciiTheme="minorHAnsi" w:cstheme="minorHAnsi"/>
                <w:bCs/>
                <w:sz w:val="22"/>
                <w:szCs w:val="22"/>
              </w:rPr>
              <w:t>2 -3 ekspertai/lektoriai</w:t>
            </w:r>
          </w:p>
        </w:tc>
        <w:tc>
          <w:tcPr>
            <w:tcW w:w="5631" w:type="dxa"/>
            <w:vAlign w:val="center"/>
          </w:tcPr>
          <w:p w14:paraId="19DB711A" w14:textId="4EE58288" w:rsidR="006F7404" w:rsidRPr="006F7404" w:rsidRDefault="006F7404" w:rsidP="00030E5B">
            <w:pPr>
              <w:ind w:firstLine="567"/>
              <w:contextualSpacing/>
              <w:jc w:val="center"/>
              <w:rPr>
                <w:rFonts w:asciiTheme="minorHAnsi" w:cstheme="minorHAnsi"/>
                <w:bCs/>
                <w:sz w:val="22"/>
                <w:szCs w:val="22"/>
              </w:rPr>
            </w:pPr>
            <w:r>
              <w:rPr>
                <w:rFonts w:asciiTheme="minorHAnsi" w:cstheme="minorHAnsi"/>
                <w:bCs/>
                <w:sz w:val="22"/>
                <w:szCs w:val="22"/>
              </w:rPr>
              <w:t>6</w:t>
            </w:r>
          </w:p>
        </w:tc>
      </w:tr>
      <w:tr w:rsidR="006F7404" w:rsidRPr="006B20A8" w14:paraId="7CD81BEC" w14:textId="77777777" w:rsidTr="000809ED">
        <w:tc>
          <w:tcPr>
            <w:tcW w:w="3860" w:type="dxa"/>
            <w:vAlign w:val="center"/>
          </w:tcPr>
          <w:p w14:paraId="498AE891" w14:textId="60EF958A" w:rsidR="006F7404" w:rsidRPr="006F7404" w:rsidRDefault="007473B0" w:rsidP="00030E5B">
            <w:pPr>
              <w:ind w:firstLine="567"/>
              <w:contextualSpacing/>
              <w:jc w:val="center"/>
              <w:rPr>
                <w:rFonts w:asciiTheme="minorHAnsi" w:cstheme="minorHAnsi"/>
                <w:bCs/>
                <w:sz w:val="22"/>
                <w:szCs w:val="22"/>
              </w:rPr>
            </w:pPr>
            <w:r>
              <w:rPr>
                <w:rFonts w:asciiTheme="minorHAnsi" w:cstheme="minorHAnsi"/>
                <w:bCs/>
                <w:sz w:val="22"/>
                <w:szCs w:val="22"/>
              </w:rPr>
              <w:t>4 ir daugiau</w:t>
            </w:r>
            <w:r w:rsidR="006F7404" w:rsidRPr="006F7404">
              <w:rPr>
                <w:rFonts w:asciiTheme="minorHAnsi" w:cstheme="minorHAnsi"/>
                <w:bCs/>
                <w:sz w:val="22"/>
                <w:szCs w:val="22"/>
              </w:rPr>
              <w:t xml:space="preserve"> ekspert</w:t>
            </w:r>
            <w:r>
              <w:rPr>
                <w:rFonts w:asciiTheme="minorHAnsi" w:cstheme="minorHAnsi"/>
                <w:bCs/>
                <w:sz w:val="22"/>
                <w:szCs w:val="22"/>
              </w:rPr>
              <w:t>ų</w:t>
            </w:r>
            <w:r w:rsidR="006F7404" w:rsidRPr="006F7404">
              <w:rPr>
                <w:rFonts w:asciiTheme="minorHAnsi" w:cstheme="minorHAnsi"/>
                <w:bCs/>
                <w:sz w:val="22"/>
                <w:szCs w:val="22"/>
              </w:rPr>
              <w:t>/lektori</w:t>
            </w:r>
            <w:r>
              <w:rPr>
                <w:rFonts w:asciiTheme="minorHAnsi" w:cstheme="minorHAnsi"/>
                <w:bCs/>
                <w:sz w:val="22"/>
                <w:szCs w:val="22"/>
              </w:rPr>
              <w:t>ų</w:t>
            </w:r>
          </w:p>
        </w:tc>
        <w:tc>
          <w:tcPr>
            <w:tcW w:w="5631" w:type="dxa"/>
            <w:vAlign w:val="center"/>
          </w:tcPr>
          <w:p w14:paraId="7108E222" w14:textId="37842F1C" w:rsidR="006F7404" w:rsidRPr="006F7404" w:rsidRDefault="006F7404" w:rsidP="00030E5B">
            <w:pPr>
              <w:ind w:firstLine="567"/>
              <w:contextualSpacing/>
              <w:jc w:val="center"/>
              <w:rPr>
                <w:rFonts w:asciiTheme="minorHAnsi" w:cstheme="minorHAnsi"/>
                <w:bCs/>
                <w:sz w:val="22"/>
                <w:szCs w:val="22"/>
              </w:rPr>
            </w:pPr>
            <w:r>
              <w:rPr>
                <w:rFonts w:asciiTheme="minorHAnsi" w:cstheme="minorHAnsi"/>
                <w:bCs/>
                <w:sz w:val="22"/>
                <w:szCs w:val="22"/>
              </w:rPr>
              <w:t>10</w:t>
            </w:r>
          </w:p>
        </w:tc>
      </w:tr>
      <w:tr w:rsidR="00911249" w:rsidRPr="006B20A8" w14:paraId="6AA9B422" w14:textId="77777777" w:rsidTr="000809ED">
        <w:trPr>
          <w:trHeight w:val="1408"/>
        </w:trPr>
        <w:tc>
          <w:tcPr>
            <w:tcW w:w="9491" w:type="dxa"/>
            <w:gridSpan w:val="2"/>
          </w:tcPr>
          <w:p w14:paraId="6EDE0B41" w14:textId="77777777" w:rsidR="00310308" w:rsidRDefault="00310308" w:rsidP="00310308">
            <w:pPr>
              <w:pStyle w:val="Betarp"/>
              <w:jc w:val="both"/>
              <w:rPr>
                <w:rFonts w:asciiTheme="minorHAnsi" w:cstheme="minorHAnsi"/>
                <w:i/>
                <w:sz w:val="22"/>
                <w:szCs w:val="22"/>
              </w:rPr>
            </w:pPr>
          </w:p>
          <w:p w14:paraId="0434E25D" w14:textId="6ADEAD59" w:rsidR="00310308" w:rsidRPr="00310308" w:rsidRDefault="00310308" w:rsidP="00310308">
            <w:pPr>
              <w:pStyle w:val="Betarp"/>
              <w:jc w:val="both"/>
              <w:rPr>
                <w:rFonts w:asciiTheme="minorHAnsi" w:cstheme="minorHAnsi"/>
                <w:i/>
                <w:sz w:val="22"/>
                <w:szCs w:val="22"/>
              </w:rPr>
            </w:pPr>
            <w:r>
              <w:rPr>
                <w:rFonts w:asciiTheme="minorHAnsi" w:cstheme="minorHAnsi"/>
                <w:i/>
                <w:sz w:val="22"/>
                <w:szCs w:val="22"/>
              </w:rPr>
              <w:t xml:space="preserve">     </w:t>
            </w:r>
            <w:r w:rsidR="00911249" w:rsidRPr="00310308">
              <w:rPr>
                <w:rFonts w:asciiTheme="minorHAnsi" w:cstheme="minorHAnsi"/>
                <w:i/>
                <w:sz w:val="22"/>
                <w:szCs w:val="22"/>
              </w:rPr>
              <w:t>*1</w:t>
            </w:r>
            <w:r>
              <w:rPr>
                <w:rFonts w:asciiTheme="minorHAnsi" w:cstheme="minorHAnsi"/>
                <w:i/>
                <w:sz w:val="22"/>
                <w:szCs w:val="22"/>
              </w:rPr>
              <w:t>.</w:t>
            </w:r>
            <w:r w:rsidRPr="00310308">
              <w:rPr>
                <w:rFonts w:asciiTheme="minorHAnsi" w:cstheme="minorHAnsi"/>
                <w:i/>
                <w:sz w:val="22"/>
                <w:szCs w:val="22"/>
              </w:rPr>
              <w:t xml:space="preserve"> Paaiškiname, kad tie patys </w:t>
            </w:r>
            <w:r>
              <w:rPr>
                <w:rFonts w:asciiTheme="minorHAnsi" w:cstheme="minorHAnsi"/>
                <w:i/>
                <w:sz w:val="22"/>
                <w:szCs w:val="22"/>
              </w:rPr>
              <w:t>ekspertai/lektoriai</w:t>
            </w:r>
            <w:r w:rsidRPr="00310308">
              <w:rPr>
                <w:rFonts w:asciiTheme="minorHAnsi" w:cstheme="minorHAnsi"/>
                <w:i/>
                <w:sz w:val="22"/>
                <w:szCs w:val="22"/>
              </w:rPr>
              <w:t xml:space="preserve"> gali būti siūlomi tiek B tiek ir C kriterijams, balai už tokius kriterijus bus skiriami vertinant atskirus kriterijus.</w:t>
            </w:r>
          </w:p>
          <w:p w14:paraId="43C6D549" w14:textId="7BDCB9BC" w:rsidR="00310308" w:rsidRDefault="00310308" w:rsidP="00030E5B">
            <w:pPr>
              <w:pStyle w:val="Betarp"/>
              <w:ind w:firstLine="567"/>
              <w:jc w:val="both"/>
              <w:rPr>
                <w:rFonts w:asciiTheme="minorHAnsi" w:cstheme="minorHAnsi"/>
                <w:i/>
                <w:sz w:val="22"/>
                <w:szCs w:val="22"/>
              </w:rPr>
            </w:pPr>
          </w:p>
          <w:p w14:paraId="712C19E8" w14:textId="1145924C" w:rsidR="00911249" w:rsidRPr="006B20A8" w:rsidRDefault="00310308" w:rsidP="00030E5B">
            <w:pPr>
              <w:pStyle w:val="Betarp"/>
              <w:ind w:firstLine="567"/>
              <w:jc w:val="both"/>
              <w:rPr>
                <w:rFonts w:asciiTheme="minorHAnsi" w:cstheme="minorHAnsi"/>
                <w:i/>
                <w:sz w:val="22"/>
                <w:szCs w:val="22"/>
              </w:rPr>
            </w:pPr>
            <w:r>
              <w:rPr>
                <w:rFonts w:asciiTheme="minorHAnsi" w:cstheme="minorHAnsi"/>
                <w:i/>
                <w:sz w:val="22"/>
                <w:szCs w:val="22"/>
              </w:rPr>
              <w:t>2.</w:t>
            </w:r>
            <w:r w:rsidR="00911249" w:rsidRPr="006B20A8">
              <w:rPr>
                <w:rFonts w:asciiTheme="minorHAnsi" w:cstheme="minorHAnsi"/>
                <w:i/>
                <w:sz w:val="22"/>
                <w:szCs w:val="22"/>
              </w:rPr>
              <w:t xml:space="preserve"> Jeigu tiekėjas ketina pirkimo sutarties vykdymui pasitelkti </w:t>
            </w:r>
            <w:r w:rsidR="004956F3">
              <w:rPr>
                <w:rFonts w:asciiTheme="minorHAnsi" w:cstheme="minorHAnsi"/>
                <w:i/>
                <w:sz w:val="22"/>
                <w:szCs w:val="22"/>
              </w:rPr>
              <w:t>ekspertą/lektorių</w:t>
            </w:r>
            <w:r w:rsidR="00911249" w:rsidRPr="006B20A8">
              <w:rPr>
                <w:rFonts w:asciiTheme="minorHAnsi" w:cstheme="minorHAnsi"/>
                <w:i/>
                <w:sz w:val="22"/>
                <w:szCs w:val="22"/>
              </w:rPr>
              <w:t xml:space="preserve"> – fizinį asmenį, tačiau laimėjimo ir pirkimo sutarties sudarymo atveju </w:t>
            </w:r>
            <w:r w:rsidR="00911249" w:rsidRPr="006B20A8">
              <w:rPr>
                <w:rFonts w:asciiTheme="minorHAnsi" w:cstheme="minorHAnsi"/>
                <w:i/>
                <w:sz w:val="22"/>
                <w:szCs w:val="22"/>
                <w:u w:val="single"/>
              </w:rPr>
              <w:t>neketina jo įdarbinti</w:t>
            </w:r>
            <w:r w:rsidR="00911249" w:rsidRPr="006B20A8">
              <w:rPr>
                <w:rFonts w:asciiTheme="minorHAnsi" w:cstheme="minorHAnsi"/>
                <w:i/>
                <w:sz w:val="22"/>
                <w:szCs w:val="22"/>
              </w:rPr>
              <w:t xml:space="preserve">, tokiu atveju </w:t>
            </w:r>
            <w:r w:rsidR="004956F3">
              <w:rPr>
                <w:rFonts w:asciiTheme="minorHAnsi" w:cstheme="minorHAnsi"/>
                <w:i/>
                <w:sz w:val="22"/>
                <w:szCs w:val="22"/>
              </w:rPr>
              <w:t>eks</w:t>
            </w:r>
            <w:r w:rsidR="006F7404">
              <w:rPr>
                <w:rFonts w:asciiTheme="minorHAnsi" w:cstheme="minorHAnsi"/>
                <w:i/>
                <w:sz w:val="22"/>
                <w:szCs w:val="22"/>
              </w:rPr>
              <w:t>pertas</w:t>
            </w:r>
            <w:r w:rsidR="004956F3">
              <w:rPr>
                <w:rFonts w:asciiTheme="minorHAnsi" w:cstheme="minorHAnsi"/>
                <w:i/>
                <w:sz w:val="22"/>
                <w:szCs w:val="22"/>
              </w:rPr>
              <w:t>/lektorius</w:t>
            </w:r>
            <w:r w:rsidR="00911249" w:rsidRPr="006B20A8">
              <w:rPr>
                <w:rFonts w:asciiTheme="minorHAnsi" w:cstheme="minorHAnsi"/>
                <w:i/>
                <w:sz w:val="22"/>
                <w:szCs w:val="22"/>
              </w:rPr>
              <w:t xml:space="preserve"> (fizinis asmuo) pasiūlyme (konkurso sąlygų </w:t>
            </w:r>
            <w:r w:rsidR="006F7404">
              <w:rPr>
                <w:rFonts w:asciiTheme="minorHAnsi" w:cstheme="minorHAnsi"/>
                <w:i/>
                <w:sz w:val="22"/>
                <w:szCs w:val="22"/>
              </w:rPr>
              <w:t>3</w:t>
            </w:r>
            <w:r w:rsidR="00911249" w:rsidRPr="006B20A8">
              <w:rPr>
                <w:rFonts w:asciiTheme="minorHAnsi" w:cstheme="minorHAnsi"/>
                <w:i/>
                <w:sz w:val="22"/>
                <w:szCs w:val="22"/>
              </w:rPr>
              <w:t xml:space="preserve"> priede) turi būti nurodomas kaip </w:t>
            </w:r>
            <w:r w:rsidR="00911249" w:rsidRPr="006B20A8">
              <w:rPr>
                <w:rFonts w:asciiTheme="minorHAnsi" w:cstheme="minorHAnsi"/>
                <w:i/>
                <w:sz w:val="22"/>
                <w:szCs w:val="22"/>
              </w:rPr>
              <w:lastRenderedPageBreak/>
              <w:t>subtiekėjas (kartu su pasiūlymu pateikiant įrodymus, kad jo ištekliai bus prieinami ir galimi naudoti visą pirkimo sutarties vykdymo laikotarpį).</w:t>
            </w:r>
          </w:p>
          <w:p w14:paraId="43EAD609" w14:textId="2DB48473" w:rsidR="00911249" w:rsidRPr="006B20A8" w:rsidRDefault="00310308" w:rsidP="00030E5B">
            <w:pPr>
              <w:pStyle w:val="Betarp"/>
              <w:ind w:firstLine="567"/>
              <w:jc w:val="both"/>
              <w:rPr>
                <w:rFonts w:asciiTheme="minorHAnsi" w:cstheme="minorHAnsi"/>
                <w:i/>
                <w:sz w:val="22"/>
                <w:szCs w:val="22"/>
              </w:rPr>
            </w:pPr>
            <w:r>
              <w:rPr>
                <w:rFonts w:asciiTheme="minorHAnsi" w:cstheme="minorHAnsi"/>
                <w:i/>
                <w:sz w:val="22"/>
                <w:szCs w:val="22"/>
              </w:rPr>
              <w:t>3</w:t>
            </w:r>
            <w:r w:rsidR="00911249" w:rsidRPr="006B20A8">
              <w:rPr>
                <w:rFonts w:asciiTheme="minorHAnsi" w:cstheme="minorHAnsi"/>
                <w:i/>
                <w:sz w:val="22"/>
                <w:szCs w:val="22"/>
              </w:rPr>
              <w:t>. Jeigu tiekėjas ketina pirkimo sutarties vykdymui pasitelkti</w:t>
            </w:r>
            <w:r w:rsidR="00CA1567">
              <w:rPr>
                <w:rFonts w:asciiTheme="minorHAnsi" w:cstheme="minorHAnsi"/>
                <w:i/>
                <w:sz w:val="22"/>
                <w:szCs w:val="22"/>
              </w:rPr>
              <w:t xml:space="preserve"> eks</w:t>
            </w:r>
            <w:r w:rsidR="00634B32">
              <w:rPr>
                <w:rFonts w:asciiTheme="minorHAnsi" w:cstheme="minorHAnsi"/>
                <w:i/>
                <w:sz w:val="22"/>
                <w:szCs w:val="22"/>
              </w:rPr>
              <w:t>per</w:t>
            </w:r>
            <w:r w:rsidR="00CA1567">
              <w:rPr>
                <w:rFonts w:asciiTheme="minorHAnsi" w:cstheme="minorHAnsi"/>
                <w:i/>
                <w:sz w:val="22"/>
                <w:szCs w:val="22"/>
              </w:rPr>
              <w:t>tą/lektorių</w:t>
            </w:r>
            <w:r w:rsidR="00911249" w:rsidRPr="006B20A8">
              <w:rPr>
                <w:rFonts w:asciiTheme="minorHAnsi" w:cstheme="minorHAnsi"/>
                <w:i/>
                <w:sz w:val="22"/>
                <w:szCs w:val="22"/>
              </w:rPr>
              <w:t xml:space="preserve"> – fizinį asmenį, kurį laimėjimo ir pirkimo sutarties sudarymo atveju </w:t>
            </w:r>
            <w:r w:rsidR="00911249" w:rsidRPr="006B20A8">
              <w:rPr>
                <w:rFonts w:asciiTheme="minorHAnsi" w:cstheme="minorHAnsi"/>
                <w:i/>
                <w:sz w:val="22"/>
                <w:szCs w:val="22"/>
                <w:u w:val="single"/>
              </w:rPr>
              <w:t>ketina įdarbinti</w:t>
            </w:r>
            <w:r w:rsidR="00911249" w:rsidRPr="006B20A8">
              <w:rPr>
                <w:rFonts w:asciiTheme="minorHAnsi" w:cstheme="minorHAnsi"/>
                <w:i/>
                <w:sz w:val="22"/>
                <w:szCs w:val="22"/>
              </w:rPr>
              <w:t xml:space="preserve">, jis turi būti nurodytas pasiūlyme (konkurso sąlygų </w:t>
            </w:r>
            <w:r w:rsidR="00CA1567">
              <w:rPr>
                <w:rFonts w:asciiTheme="minorHAnsi" w:cstheme="minorHAnsi"/>
                <w:i/>
                <w:sz w:val="22"/>
                <w:szCs w:val="22"/>
              </w:rPr>
              <w:t>3</w:t>
            </w:r>
            <w:r w:rsidR="00911249" w:rsidRPr="006B20A8">
              <w:rPr>
                <w:rFonts w:asciiTheme="minorHAnsi" w:cstheme="minorHAnsi"/>
                <w:i/>
                <w:sz w:val="22"/>
                <w:szCs w:val="22"/>
              </w:rPr>
              <w:t xml:space="preserve"> priede) kaip siūlomas </w:t>
            </w:r>
            <w:r w:rsidR="00CA1567">
              <w:rPr>
                <w:rFonts w:asciiTheme="minorHAnsi" w:cstheme="minorHAnsi"/>
                <w:i/>
                <w:sz w:val="22"/>
                <w:szCs w:val="22"/>
              </w:rPr>
              <w:t>ekspertas/lektorius</w:t>
            </w:r>
            <w:r w:rsidR="00911249" w:rsidRPr="006B20A8">
              <w:rPr>
                <w:rFonts w:asciiTheme="minorHAnsi" w:cstheme="minorHAnsi"/>
                <w:i/>
                <w:sz w:val="22"/>
                <w:szCs w:val="22"/>
              </w:rPr>
              <w:t xml:space="preserve"> (kvazisubtiekėjas) ir tiekėjas iki pateikiant pasiūlymą turėtų sudaryti su šiuo </w:t>
            </w:r>
            <w:r w:rsidR="00CA1567">
              <w:rPr>
                <w:rFonts w:asciiTheme="minorHAnsi" w:cstheme="minorHAnsi"/>
                <w:i/>
                <w:sz w:val="22"/>
                <w:szCs w:val="22"/>
              </w:rPr>
              <w:t>ekspertu/lektoriumi</w:t>
            </w:r>
            <w:r w:rsidR="00911249" w:rsidRPr="006B20A8">
              <w:rPr>
                <w:rFonts w:asciiTheme="minorHAnsi" w:cstheme="minorHAnsi"/>
                <w:i/>
                <w:sz w:val="22"/>
                <w:szCs w:val="22"/>
              </w:rPr>
              <w:t xml:space="preserve"> susitarimą arba ketinimų protokolą, arba kitą dokumentą, kuris pagrįstų, kad toks ketinimas buvo iki tiekėjui pateikiant pasiūlymą ir, kad laimėjimo ir pirkimo sutarties sudarymo atveju </w:t>
            </w:r>
            <w:r w:rsidR="00CA1567">
              <w:rPr>
                <w:rFonts w:asciiTheme="minorHAnsi" w:cstheme="minorHAnsi"/>
                <w:i/>
                <w:sz w:val="22"/>
                <w:szCs w:val="22"/>
              </w:rPr>
              <w:t>ekspertas/lektorius</w:t>
            </w:r>
            <w:r w:rsidR="00911249" w:rsidRPr="006B20A8">
              <w:rPr>
                <w:rFonts w:asciiTheme="minorHAnsi" w:cstheme="minorHAnsi"/>
                <w:i/>
                <w:sz w:val="22"/>
                <w:szCs w:val="22"/>
              </w:rPr>
              <w:t xml:space="preserve"> bus įdarbintas. Šiuos dokumentus tiekėjas pateikia kartu su pasiūlymu.</w:t>
            </w:r>
          </w:p>
          <w:p w14:paraId="232201BF" w14:textId="1076C30A" w:rsidR="00911249" w:rsidRPr="006B20A8" w:rsidRDefault="00310308" w:rsidP="00030E5B">
            <w:pPr>
              <w:ind w:firstLine="567"/>
              <w:contextualSpacing/>
              <w:jc w:val="both"/>
              <w:rPr>
                <w:rFonts w:asciiTheme="minorHAnsi" w:cstheme="minorHAnsi"/>
                <w:bCs/>
                <w:sz w:val="22"/>
                <w:szCs w:val="22"/>
              </w:rPr>
            </w:pPr>
            <w:r>
              <w:rPr>
                <w:rFonts w:asciiTheme="minorHAnsi" w:cstheme="minorHAnsi"/>
                <w:i/>
                <w:sz w:val="22"/>
                <w:szCs w:val="22"/>
              </w:rPr>
              <w:t>4</w:t>
            </w:r>
            <w:r w:rsidR="00911249" w:rsidRPr="006B20A8">
              <w:rPr>
                <w:rFonts w:asciiTheme="minorHAnsi" w:cstheme="minorHAnsi"/>
                <w:i/>
                <w:sz w:val="22"/>
                <w:szCs w:val="22"/>
              </w:rPr>
              <w:t xml:space="preserve">. Jeigu pasiūlytas </w:t>
            </w:r>
            <w:r w:rsidR="00CA1567">
              <w:rPr>
                <w:rFonts w:asciiTheme="minorHAnsi" w:cstheme="minorHAnsi"/>
                <w:i/>
                <w:sz w:val="22"/>
                <w:szCs w:val="22"/>
              </w:rPr>
              <w:t>ekspertas/lektorius</w:t>
            </w:r>
            <w:r w:rsidR="00911249" w:rsidRPr="006B20A8">
              <w:rPr>
                <w:rFonts w:asciiTheme="minorHAnsi" w:cstheme="minorHAnsi"/>
                <w:i/>
                <w:sz w:val="22"/>
                <w:szCs w:val="22"/>
              </w:rPr>
              <w:t xml:space="preserve"> yra subtiekėjo darbuotojas, kartu su pasiūlymu turi būti pateiktas dokumentas, įrodantis, kad </w:t>
            </w:r>
            <w:r w:rsidR="00CA1567">
              <w:rPr>
                <w:rFonts w:asciiTheme="minorHAnsi" w:cstheme="minorHAnsi"/>
                <w:i/>
                <w:sz w:val="22"/>
                <w:szCs w:val="22"/>
              </w:rPr>
              <w:t>ekspertą lektorių</w:t>
            </w:r>
            <w:r w:rsidR="00911249" w:rsidRPr="006B20A8">
              <w:rPr>
                <w:rFonts w:asciiTheme="minorHAnsi" w:cstheme="minorHAnsi"/>
                <w:i/>
                <w:sz w:val="22"/>
                <w:szCs w:val="22"/>
              </w:rPr>
              <w:t xml:space="preserve"> ir subtiekėją  sieja teisinio pobūdžio ryšiai.</w:t>
            </w:r>
          </w:p>
        </w:tc>
      </w:tr>
    </w:tbl>
    <w:p w14:paraId="0B705B97" w14:textId="77777777" w:rsidR="00911249" w:rsidRPr="006B20A8" w:rsidRDefault="00911249" w:rsidP="00911249">
      <w:pPr>
        <w:spacing w:after="0" w:line="240" w:lineRule="auto"/>
        <w:jc w:val="both"/>
        <w:rPr>
          <w:rFonts w:eastAsia="Times New Roman" w:cstheme="minorHAnsi"/>
          <w:b/>
          <w:sz w:val="22"/>
          <w:szCs w:val="22"/>
          <w:lang w:eastAsia="en-US"/>
        </w:rPr>
      </w:pPr>
    </w:p>
    <w:p w14:paraId="6D87E3C3" w14:textId="6D5FEC14" w:rsidR="005447BC" w:rsidRPr="00241BB4" w:rsidRDefault="005447BC" w:rsidP="00ED34E4">
      <w:pPr>
        <w:pStyle w:val="Sraopastraipa"/>
        <w:spacing w:after="0" w:line="240" w:lineRule="auto"/>
        <w:ind w:left="0" w:firstLine="567"/>
        <w:jc w:val="both"/>
        <w:rPr>
          <w:rFonts w:cstheme="minorHAnsi"/>
          <w:sz w:val="22"/>
          <w:szCs w:val="22"/>
        </w:rPr>
      </w:pPr>
      <w:r w:rsidRPr="00241BB4">
        <w:rPr>
          <w:rFonts w:cstheme="minorHAnsi"/>
          <w:sz w:val="22"/>
          <w:szCs w:val="22"/>
        </w:rPr>
        <w:t xml:space="preserve">Tiekėjas savo pasiūlyme privalo nurodyti </w:t>
      </w:r>
      <w:r w:rsidR="00635DBE" w:rsidRPr="00635DBE">
        <w:rPr>
          <w:rFonts w:cstheme="minorHAnsi"/>
          <w:bCs/>
          <w:sz w:val="22"/>
          <w:szCs w:val="22"/>
        </w:rPr>
        <w:t>už</w:t>
      </w:r>
      <w:r w:rsidR="0024354A">
        <w:rPr>
          <w:rFonts w:cstheme="minorHAnsi"/>
          <w:bCs/>
          <w:sz w:val="22"/>
          <w:szCs w:val="22"/>
        </w:rPr>
        <w:t xml:space="preserve"> </w:t>
      </w:r>
      <w:r w:rsidR="00635DBE" w:rsidRPr="00635DBE">
        <w:rPr>
          <w:rFonts w:cstheme="minorHAnsi"/>
          <w:bCs/>
          <w:sz w:val="22"/>
          <w:szCs w:val="22"/>
        </w:rPr>
        <w:t xml:space="preserve">sutarties vykdymą atsakingų fenomenais grįsto ugdymo metodikos įgyvendinimo ekspertų/lektorių, turinčių </w:t>
      </w:r>
      <w:r w:rsidR="00775600">
        <w:rPr>
          <w:rFonts w:cstheme="minorHAnsi"/>
          <w:bCs/>
          <w:sz w:val="22"/>
          <w:szCs w:val="22"/>
        </w:rPr>
        <w:t>reikalaujamą</w:t>
      </w:r>
      <w:r w:rsidR="00775600" w:rsidRPr="00635DBE">
        <w:rPr>
          <w:rFonts w:cstheme="minorHAnsi"/>
          <w:bCs/>
          <w:sz w:val="22"/>
          <w:szCs w:val="22"/>
        </w:rPr>
        <w:t xml:space="preserve"> </w:t>
      </w:r>
      <w:r w:rsidR="00635DBE" w:rsidRPr="00635DBE">
        <w:rPr>
          <w:rFonts w:cstheme="minorHAnsi"/>
          <w:bCs/>
          <w:sz w:val="22"/>
          <w:szCs w:val="22"/>
        </w:rPr>
        <w:t>patirtį skaičių.</w:t>
      </w:r>
      <w:r w:rsidR="00635DBE">
        <w:rPr>
          <w:rFonts w:cstheme="minorHAnsi"/>
          <w:b/>
          <w:sz w:val="22"/>
          <w:szCs w:val="22"/>
        </w:rPr>
        <w:t xml:space="preserve"> </w:t>
      </w:r>
      <w:r w:rsidR="00635DBE" w:rsidRPr="00241BB4">
        <w:rPr>
          <w:rFonts w:cstheme="minorHAnsi"/>
          <w:b/>
          <w:bCs/>
          <w:sz w:val="22"/>
          <w:szCs w:val="22"/>
        </w:rPr>
        <w:t xml:space="preserve">  </w:t>
      </w:r>
      <w:r w:rsidRPr="00241BB4">
        <w:rPr>
          <w:rFonts w:cstheme="minorHAnsi"/>
          <w:bCs/>
          <w:sz w:val="22"/>
          <w:szCs w:val="22"/>
        </w:rPr>
        <w:t>(galimi tik 3 variantai</w:t>
      </w:r>
      <w:r w:rsidRPr="00241BB4">
        <w:rPr>
          <w:rFonts w:cstheme="minorHAnsi"/>
          <w:sz w:val="22"/>
          <w:szCs w:val="22"/>
        </w:rPr>
        <w:t xml:space="preserve">, pateikti lentelėje). </w:t>
      </w:r>
    </w:p>
    <w:p w14:paraId="30C05237" w14:textId="064547A3" w:rsidR="002B79EB" w:rsidRPr="00574812" w:rsidRDefault="00ED34E4" w:rsidP="002B79EB">
      <w:pPr>
        <w:pStyle w:val="Sraopastraipa"/>
        <w:spacing w:after="0" w:line="240" w:lineRule="auto"/>
        <w:ind w:left="0" w:firstLine="567"/>
        <w:jc w:val="both"/>
        <w:rPr>
          <w:rFonts w:cstheme="minorHAnsi"/>
          <w:b/>
          <w:bCs/>
          <w:color w:val="ED7D31" w:themeColor="accent2"/>
          <w:sz w:val="22"/>
          <w:szCs w:val="22"/>
        </w:rPr>
      </w:pPr>
      <w:r w:rsidRPr="004E69F4">
        <w:rPr>
          <w:rFonts w:cstheme="minorHAnsi"/>
          <w:b/>
          <w:bCs/>
          <w:sz w:val="22"/>
          <w:szCs w:val="22"/>
        </w:rPr>
        <w:t>Kartu su pasiūlymu tiekėjas turi pateikti dokumentus</w:t>
      </w:r>
      <w:r w:rsidR="005447BC" w:rsidRPr="004E69F4">
        <w:rPr>
          <w:rFonts w:cstheme="minorHAnsi"/>
          <w:b/>
          <w:bCs/>
          <w:sz w:val="22"/>
          <w:szCs w:val="22"/>
        </w:rPr>
        <w:t>,</w:t>
      </w:r>
      <w:r w:rsidRPr="004E69F4">
        <w:rPr>
          <w:rFonts w:cstheme="minorHAnsi"/>
          <w:b/>
          <w:bCs/>
          <w:sz w:val="22"/>
          <w:szCs w:val="22"/>
        </w:rPr>
        <w:t xml:space="preserve"> patvirtinančius</w:t>
      </w:r>
      <w:r w:rsidR="004E69F4" w:rsidRPr="004E69F4">
        <w:rPr>
          <w:rFonts w:cstheme="minorHAnsi"/>
          <w:b/>
          <w:bCs/>
          <w:sz w:val="22"/>
          <w:szCs w:val="22"/>
        </w:rPr>
        <w:t xml:space="preserve"> už sutarties vykdymą atsakingų fenomenais grįsto ugdymo metodikos įgyvendinimo ekspertų/lektorių, turinčių reikalaujamą patirtį skaičių</w:t>
      </w:r>
      <w:r w:rsidR="002B79EB">
        <w:rPr>
          <w:rFonts w:cstheme="minorHAnsi"/>
          <w:b/>
          <w:bCs/>
          <w:sz w:val="22"/>
          <w:szCs w:val="22"/>
        </w:rPr>
        <w:t>, tai yra</w:t>
      </w:r>
      <w:r w:rsidR="005447BC" w:rsidRPr="00CC5E5F">
        <w:rPr>
          <w:rFonts w:cstheme="minorHAnsi"/>
          <w:b/>
          <w:bCs/>
          <w:sz w:val="22"/>
          <w:szCs w:val="22"/>
        </w:rPr>
        <w:t xml:space="preserve"> nurodyt</w:t>
      </w:r>
      <w:r w:rsidR="002B79EB">
        <w:rPr>
          <w:rFonts w:cstheme="minorHAnsi"/>
          <w:b/>
          <w:bCs/>
          <w:sz w:val="22"/>
          <w:szCs w:val="22"/>
        </w:rPr>
        <w:t>i</w:t>
      </w:r>
      <w:r w:rsidR="005447BC" w:rsidRPr="00CC5E5F">
        <w:rPr>
          <w:rFonts w:cstheme="minorHAnsi"/>
          <w:b/>
          <w:bCs/>
          <w:sz w:val="22"/>
          <w:szCs w:val="22"/>
        </w:rPr>
        <w:t>, koks ekspertas</w:t>
      </w:r>
      <w:r w:rsidR="005447BC">
        <w:rPr>
          <w:rFonts w:cstheme="minorHAnsi"/>
          <w:b/>
          <w:bCs/>
          <w:sz w:val="22"/>
          <w:szCs w:val="22"/>
        </w:rPr>
        <w:t>/lektorius</w:t>
      </w:r>
      <w:r w:rsidR="005447BC" w:rsidRPr="00CC5E5F">
        <w:rPr>
          <w:rFonts w:cstheme="minorHAnsi"/>
          <w:b/>
          <w:bCs/>
          <w:sz w:val="22"/>
          <w:szCs w:val="22"/>
        </w:rPr>
        <w:t xml:space="preserve"> (vardas, pavardė, institucija, pareigos) koki</w:t>
      </w:r>
      <w:r w:rsidR="003D4FDB">
        <w:rPr>
          <w:rFonts w:cstheme="minorHAnsi"/>
          <w:b/>
          <w:bCs/>
          <w:sz w:val="22"/>
          <w:szCs w:val="22"/>
        </w:rPr>
        <w:t>ose 2 ugdymo įstaigose, nuo kada iki kada ir kiek akad. val. teikė fenomenais grįsto ugdymo metodikos kon</w:t>
      </w:r>
      <w:r w:rsidR="00634B32">
        <w:rPr>
          <w:rFonts w:cstheme="minorHAnsi"/>
          <w:b/>
          <w:bCs/>
          <w:sz w:val="22"/>
          <w:szCs w:val="22"/>
        </w:rPr>
        <w:t>s</w:t>
      </w:r>
      <w:r w:rsidR="003D4FDB">
        <w:rPr>
          <w:rFonts w:cstheme="minorHAnsi"/>
          <w:b/>
          <w:bCs/>
          <w:sz w:val="22"/>
          <w:szCs w:val="22"/>
        </w:rPr>
        <w:t>ultavimo</w:t>
      </w:r>
      <w:r w:rsidR="00146C4D">
        <w:rPr>
          <w:rFonts w:cstheme="minorHAnsi"/>
          <w:b/>
          <w:bCs/>
          <w:sz w:val="22"/>
          <w:szCs w:val="22"/>
        </w:rPr>
        <w:t>/mokymo</w:t>
      </w:r>
      <w:r w:rsidR="00634B32">
        <w:rPr>
          <w:rFonts w:cstheme="minorHAnsi"/>
          <w:b/>
          <w:bCs/>
          <w:sz w:val="22"/>
          <w:szCs w:val="22"/>
        </w:rPr>
        <w:t xml:space="preserve"> </w:t>
      </w:r>
      <w:r w:rsidR="003D4FDB">
        <w:rPr>
          <w:rFonts w:cstheme="minorHAnsi"/>
          <w:b/>
          <w:bCs/>
          <w:sz w:val="22"/>
          <w:szCs w:val="22"/>
        </w:rPr>
        <w:t>paslaugas</w:t>
      </w:r>
      <w:r w:rsidR="005447BC" w:rsidRPr="00CC5E5F">
        <w:rPr>
          <w:rFonts w:cstheme="minorHAnsi"/>
          <w:b/>
          <w:bCs/>
          <w:sz w:val="22"/>
          <w:szCs w:val="22"/>
        </w:rPr>
        <w:t xml:space="preserve"> ir kokiu pagrindu tiekėjas ketina šiuos ekspertus</w:t>
      </w:r>
      <w:r w:rsidR="005447BC">
        <w:rPr>
          <w:rFonts w:cstheme="minorHAnsi"/>
          <w:b/>
          <w:bCs/>
          <w:sz w:val="22"/>
          <w:szCs w:val="22"/>
        </w:rPr>
        <w:t>/lektorius</w:t>
      </w:r>
      <w:r w:rsidR="005447BC" w:rsidRPr="00CC5E5F">
        <w:rPr>
          <w:rFonts w:cstheme="minorHAnsi"/>
          <w:b/>
          <w:bCs/>
          <w:sz w:val="22"/>
          <w:szCs w:val="22"/>
        </w:rPr>
        <w:t xml:space="preserve"> pasitelkti sutarties vykdymo metu</w:t>
      </w:r>
      <w:r w:rsidR="002B79EB">
        <w:rPr>
          <w:rFonts w:cstheme="minorHAnsi"/>
          <w:b/>
          <w:bCs/>
          <w:sz w:val="22"/>
          <w:szCs w:val="22"/>
        </w:rPr>
        <w:t xml:space="preserve"> </w:t>
      </w:r>
      <w:r w:rsidR="002B79EB" w:rsidRPr="00574812">
        <w:rPr>
          <w:b/>
          <w:bCs/>
          <w:color w:val="ED7D31" w:themeColor="accent2"/>
          <w:sz w:val="22"/>
          <w:szCs w:val="22"/>
        </w:rPr>
        <w:t>(užpildant pasiūlymo formos 3.1 priedą).</w:t>
      </w:r>
    </w:p>
    <w:p w14:paraId="6CD8AB1A" w14:textId="076C6401" w:rsidR="005447BC" w:rsidRPr="002B79EB" w:rsidRDefault="005447BC" w:rsidP="002B79EB">
      <w:pPr>
        <w:spacing w:after="0" w:line="240" w:lineRule="auto"/>
        <w:jc w:val="both"/>
        <w:rPr>
          <w:rFonts w:cstheme="minorHAnsi"/>
          <w:b/>
          <w:bCs/>
          <w:sz w:val="22"/>
          <w:szCs w:val="22"/>
        </w:rPr>
      </w:pPr>
    </w:p>
    <w:p w14:paraId="6B021146" w14:textId="77777777" w:rsidR="002D4CC9" w:rsidRDefault="005447BC" w:rsidP="002D4CC9">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634B32">
        <w:rPr>
          <w:rFonts w:cstheme="minorHAnsi"/>
          <w:b/>
          <w:iCs/>
          <w:sz w:val="22"/>
          <w:szCs w:val="22"/>
        </w:rPr>
        <w:t>C</w:t>
      </w:r>
      <w:r w:rsidRPr="00241BB4">
        <w:rPr>
          <w:rFonts w:cstheme="minorHAnsi"/>
          <w:b/>
          <w:iCs/>
          <w:sz w:val="22"/>
          <w:szCs w:val="22"/>
        </w:rPr>
        <w:t>) bus skiriama 0 balų.</w:t>
      </w:r>
      <w:bookmarkStart w:id="73" w:name="_Hlk207999629"/>
    </w:p>
    <w:p w14:paraId="47E56AA3" w14:textId="603EF9CD" w:rsidR="002D4CC9" w:rsidRPr="002D4CC9" w:rsidRDefault="00925211" w:rsidP="002B79EB">
      <w:pPr>
        <w:pStyle w:val="Sraopastraipa"/>
        <w:spacing w:after="0" w:line="240" w:lineRule="auto"/>
        <w:ind w:left="0" w:firstLine="567"/>
        <w:jc w:val="both"/>
        <w:rPr>
          <w:rFonts w:cstheme="minorHAnsi"/>
          <w:b/>
          <w:iCs/>
          <w:sz w:val="22"/>
          <w:szCs w:val="22"/>
        </w:rPr>
      </w:pPr>
      <w:r w:rsidRPr="002D4CC9">
        <w:rPr>
          <w:rFonts w:cstheme="minorHAnsi"/>
          <w:sz w:val="22"/>
          <w:szCs w:val="22"/>
        </w:rPr>
        <w:t>5.</w:t>
      </w:r>
      <w:r w:rsidR="002D4CC9" w:rsidRPr="002D4CC9">
        <w:rPr>
          <w:rFonts w:cstheme="minorHAnsi"/>
        </w:rPr>
        <w:t xml:space="preserve"> Tiekėjų surinkti ekonominio naudingumo balai bus perskaičiuojami, jei tiekėjo pasiūlymas, kurio pirkimo metu nustatyto parametro reikšmė buvo geriausia ir su ja buvo lyginamos kitų dalyvių parametrų reikšmės:</w:t>
      </w:r>
    </w:p>
    <w:p w14:paraId="3C027785" w14:textId="77777777" w:rsidR="002D4CC9" w:rsidRPr="002D4CC9" w:rsidRDefault="002D4CC9" w:rsidP="002B79EB">
      <w:pPr>
        <w:pStyle w:val="Sraopastraipa"/>
        <w:numPr>
          <w:ilvl w:val="0"/>
          <w:numId w:val="20"/>
        </w:numPr>
        <w:tabs>
          <w:tab w:val="left" w:pos="1560"/>
        </w:tabs>
        <w:spacing w:after="0" w:line="240" w:lineRule="auto"/>
        <w:ind w:left="0" w:firstLine="567"/>
        <w:contextualSpacing w:val="0"/>
        <w:jc w:val="both"/>
        <w:rPr>
          <w:rFonts w:cstheme="minorHAnsi"/>
          <w:vanish/>
        </w:rPr>
      </w:pPr>
    </w:p>
    <w:p w14:paraId="0E3EF2A5" w14:textId="77777777" w:rsidR="002D4CC9" w:rsidRPr="002D4CC9" w:rsidRDefault="002D4CC9" w:rsidP="002B79EB">
      <w:pPr>
        <w:pStyle w:val="Sraopastraipa"/>
        <w:numPr>
          <w:ilvl w:val="0"/>
          <w:numId w:val="20"/>
        </w:numPr>
        <w:tabs>
          <w:tab w:val="left" w:pos="1560"/>
        </w:tabs>
        <w:spacing w:after="0" w:line="240" w:lineRule="auto"/>
        <w:ind w:left="0" w:firstLine="567"/>
        <w:contextualSpacing w:val="0"/>
        <w:jc w:val="both"/>
        <w:rPr>
          <w:rFonts w:cstheme="minorHAnsi"/>
          <w:vanish/>
        </w:rPr>
      </w:pPr>
    </w:p>
    <w:p w14:paraId="3B725B9F" w14:textId="77777777" w:rsidR="002D4CC9" w:rsidRPr="002D4CC9" w:rsidRDefault="002D4CC9" w:rsidP="002B79EB">
      <w:pPr>
        <w:pStyle w:val="Sraopastraipa"/>
        <w:numPr>
          <w:ilvl w:val="0"/>
          <w:numId w:val="20"/>
        </w:numPr>
        <w:tabs>
          <w:tab w:val="left" w:pos="1560"/>
        </w:tabs>
        <w:spacing w:after="0" w:line="240" w:lineRule="auto"/>
        <w:ind w:left="0" w:firstLine="567"/>
        <w:contextualSpacing w:val="0"/>
        <w:jc w:val="both"/>
        <w:rPr>
          <w:rFonts w:cstheme="minorHAnsi"/>
          <w:vanish/>
        </w:rPr>
      </w:pPr>
    </w:p>
    <w:p w14:paraId="6853CF28" w14:textId="77777777" w:rsidR="002D4CC9" w:rsidRPr="002D4CC9" w:rsidRDefault="002D4CC9" w:rsidP="002B79EB">
      <w:pPr>
        <w:pStyle w:val="Sraopastraipa"/>
        <w:numPr>
          <w:ilvl w:val="0"/>
          <w:numId w:val="20"/>
        </w:numPr>
        <w:tabs>
          <w:tab w:val="left" w:pos="1560"/>
        </w:tabs>
        <w:spacing w:after="0" w:line="240" w:lineRule="auto"/>
        <w:ind w:left="0" w:firstLine="567"/>
        <w:contextualSpacing w:val="0"/>
        <w:jc w:val="both"/>
        <w:rPr>
          <w:rFonts w:cstheme="minorHAnsi"/>
          <w:vanish/>
        </w:rPr>
      </w:pPr>
    </w:p>
    <w:p w14:paraId="7D162E75" w14:textId="77777777" w:rsidR="002D4CC9" w:rsidRPr="002D4CC9" w:rsidRDefault="002D4CC9" w:rsidP="002B79EB">
      <w:pPr>
        <w:pStyle w:val="Sraopastraipa"/>
        <w:numPr>
          <w:ilvl w:val="1"/>
          <w:numId w:val="20"/>
        </w:numPr>
        <w:tabs>
          <w:tab w:val="left" w:pos="1560"/>
        </w:tabs>
        <w:spacing w:after="0" w:line="240" w:lineRule="auto"/>
        <w:ind w:left="0" w:firstLine="567"/>
        <w:contextualSpacing w:val="0"/>
        <w:jc w:val="both"/>
        <w:rPr>
          <w:rFonts w:cstheme="minorHAnsi"/>
          <w:vanish/>
        </w:rPr>
      </w:pPr>
    </w:p>
    <w:p w14:paraId="4738C0BD" w14:textId="723F2FB5" w:rsidR="002D4CC9" w:rsidRPr="002D4CC9" w:rsidRDefault="002D4CC9" w:rsidP="002B79EB">
      <w:pPr>
        <w:pStyle w:val="Pagrindinistekstas"/>
        <w:numPr>
          <w:ilvl w:val="2"/>
          <w:numId w:val="20"/>
        </w:numPr>
        <w:tabs>
          <w:tab w:val="left" w:pos="1560"/>
        </w:tabs>
        <w:spacing w:after="0" w:line="240" w:lineRule="auto"/>
        <w:ind w:left="0" w:firstLine="567"/>
        <w:rPr>
          <w:rFonts w:cstheme="minorHAnsi"/>
          <w:szCs w:val="21"/>
        </w:rPr>
      </w:pPr>
      <w:r w:rsidRPr="002D4CC9">
        <w:rPr>
          <w:rFonts w:cstheme="minorHAnsi"/>
          <w:szCs w:val="21"/>
        </w:rPr>
        <w:t>yra atmetamas;</w:t>
      </w:r>
    </w:p>
    <w:p w14:paraId="6746E993" w14:textId="77777777" w:rsidR="002D4CC9" w:rsidRPr="002D4CC9" w:rsidRDefault="002D4CC9" w:rsidP="002B79EB">
      <w:pPr>
        <w:pStyle w:val="Pagrindinistekstas"/>
        <w:numPr>
          <w:ilvl w:val="2"/>
          <w:numId w:val="20"/>
        </w:numPr>
        <w:tabs>
          <w:tab w:val="left" w:pos="1560"/>
        </w:tabs>
        <w:spacing w:after="0" w:line="240" w:lineRule="auto"/>
        <w:ind w:left="0" w:firstLine="567"/>
        <w:rPr>
          <w:rFonts w:cstheme="minorHAnsi"/>
          <w:szCs w:val="21"/>
        </w:rPr>
      </w:pPr>
      <w:r w:rsidRPr="002D4CC9">
        <w:rPr>
          <w:rFonts w:cstheme="minorHAnsi"/>
          <w:szCs w:val="21"/>
        </w:rPr>
        <w:t>tiekėjas atšaukia savo pasiūlymą;</w:t>
      </w:r>
    </w:p>
    <w:p w14:paraId="267BA138" w14:textId="77777777" w:rsidR="002D4CC9" w:rsidRPr="002D4CC9" w:rsidRDefault="002D4CC9" w:rsidP="002B79EB">
      <w:pPr>
        <w:pStyle w:val="Pagrindinistekstas"/>
        <w:numPr>
          <w:ilvl w:val="2"/>
          <w:numId w:val="20"/>
        </w:numPr>
        <w:tabs>
          <w:tab w:val="left" w:pos="1560"/>
        </w:tabs>
        <w:spacing w:after="0" w:line="240" w:lineRule="auto"/>
        <w:ind w:left="0" w:firstLine="567"/>
        <w:rPr>
          <w:rFonts w:cstheme="minorHAnsi"/>
          <w:szCs w:val="21"/>
        </w:rPr>
      </w:pPr>
      <w:r w:rsidRPr="002D4CC9">
        <w:rPr>
          <w:rFonts w:cstheme="minorHAnsi"/>
          <w:szCs w:val="21"/>
        </w:rPr>
        <w:t>tiekėjas atsisako sudaryti sutartį;</w:t>
      </w:r>
    </w:p>
    <w:p w14:paraId="6FE49BA3" w14:textId="77777777" w:rsidR="002D4CC9" w:rsidRPr="002D4CC9" w:rsidRDefault="002D4CC9" w:rsidP="002B79EB">
      <w:pPr>
        <w:pStyle w:val="Pagrindinistekstas"/>
        <w:numPr>
          <w:ilvl w:val="2"/>
          <w:numId w:val="20"/>
        </w:numPr>
        <w:tabs>
          <w:tab w:val="left" w:pos="1560"/>
        </w:tabs>
        <w:spacing w:after="0" w:line="240" w:lineRule="auto"/>
        <w:ind w:left="0" w:firstLine="567"/>
        <w:rPr>
          <w:rFonts w:cstheme="minorHAnsi"/>
          <w:szCs w:val="21"/>
        </w:rPr>
      </w:pPr>
      <w:r w:rsidRPr="002D4CC9">
        <w:rPr>
          <w:rFonts w:cstheme="minorHAnsi"/>
          <w:szCs w:val="21"/>
        </w:rPr>
        <w:t>tiekėjas nepateikia pirkimo dokumentuose nustatyto sutarties įvykdymo užtikrinimą patvirtinančio dokumento (jei buvo reikalauta) arba neįvykdo kitų sutartyje nustatytų jos įsigaliojimo sąlygų.</w:t>
      </w:r>
    </w:p>
    <w:p w14:paraId="3033A232" w14:textId="306690BA" w:rsidR="002D4CC9" w:rsidRPr="002D4CC9" w:rsidRDefault="002D4CC9" w:rsidP="002B79EB">
      <w:pPr>
        <w:pStyle w:val="Pagrindinistekstas"/>
        <w:numPr>
          <w:ilvl w:val="0"/>
          <w:numId w:val="26"/>
        </w:numPr>
        <w:spacing w:after="0" w:line="240" w:lineRule="auto"/>
        <w:ind w:left="0" w:firstLine="567"/>
        <w:rPr>
          <w:rFonts w:cstheme="minorHAnsi"/>
          <w:szCs w:val="21"/>
        </w:rPr>
      </w:pPr>
      <w:r w:rsidRPr="002D4CC9">
        <w:rPr>
          <w:rFonts w:cstheme="minorHAnsi"/>
          <w:szCs w:val="21"/>
        </w:rPr>
        <w:t>Kriterijų balai apvalinami paliekant 2 (du) skaitmenis po kablelio.</w:t>
      </w:r>
    </w:p>
    <w:p w14:paraId="47E213E2" w14:textId="77777777" w:rsidR="002D4CC9" w:rsidRPr="002D4CC9" w:rsidRDefault="002D4CC9" w:rsidP="002B79EB">
      <w:pPr>
        <w:pStyle w:val="Sraopastraipa"/>
        <w:numPr>
          <w:ilvl w:val="0"/>
          <w:numId w:val="26"/>
        </w:numPr>
        <w:spacing w:after="0" w:line="240" w:lineRule="auto"/>
        <w:ind w:left="0" w:firstLine="567"/>
        <w:jc w:val="both"/>
        <w:rPr>
          <w:rFonts w:cstheme="minorHAnsi"/>
        </w:rPr>
      </w:pPr>
      <w:r w:rsidRPr="002D4CC9">
        <w:rPr>
          <w:rFonts w:cstheme="minorHAnsi"/>
        </w:rPr>
        <w:t>Tais atvejais, kai kelių dalyvių pasiūlymų ekonominis naudingumas yra vienodas, nustatant pasiūlymų eilę, pirmesnis į šią eilę įrašomas tiekėjas, kurio pasiūlymas pateiktas anksčiausiai.</w:t>
      </w:r>
    </w:p>
    <w:p w14:paraId="0856EE4A" w14:textId="46FD230E" w:rsidR="00E151F9" w:rsidRPr="002D4CC9" w:rsidRDefault="002D4CC9" w:rsidP="002D4CC9">
      <w:pPr>
        <w:jc w:val="center"/>
        <w:rPr>
          <w:rFonts w:cstheme="minorHAnsi"/>
          <w:b/>
          <w:bCs/>
          <w:smallCaps/>
          <w:sz w:val="22"/>
          <w:szCs w:val="22"/>
        </w:rPr>
      </w:pPr>
      <w:r w:rsidRPr="00682B25">
        <w:rPr>
          <w:rFonts w:cstheme="minorHAnsi"/>
          <w:sz w:val="22"/>
          <w:szCs w:val="22"/>
        </w:rPr>
        <w:t>_______</w:t>
      </w:r>
      <w:bookmarkEnd w:id="73"/>
    </w:p>
    <w:p w14:paraId="44DD502D" w14:textId="50AC5257" w:rsidR="00BF3A59" w:rsidRDefault="00BF3A59">
      <w:pPr>
        <w:rPr>
          <w:rFonts w:cstheme="minorHAnsi"/>
          <w:sz w:val="22"/>
          <w:szCs w:val="22"/>
        </w:rPr>
      </w:pPr>
      <w:r>
        <w:rPr>
          <w:rFonts w:cstheme="minorHAnsi"/>
          <w:sz w:val="22"/>
          <w:szCs w:val="22"/>
        </w:rPr>
        <w:br w:type="page"/>
      </w:r>
    </w:p>
    <w:p w14:paraId="734B586A" w14:textId="15CAC409" w:rsidR="007509AA" w:rsidRPr="00030E5B" w:rsidRDefault="007509AA" w:rsidP="00030E5B">
      <w:pPr>
        <w:pStyle w:val="Antrat2"/>
        <w:ind w:left="5670"/>
        <w:rPr>
          <w:rFonts w:cstheme="minorHAnsi"/>
          <w:b/>
          <w:bCs/>
          <w:smallCaps/>
          <w:color w:val="auto"/>
          <w:sz w:val="22"/>
          <w:szCs w:val="22"/>
        </w:rPr>
      </w:pPr>
      <w:bookmarkStart w:id="74" w:name="_Toc211267891"/>
      <w:r w:rsidRPr="00030E5B">
        <w:rPr>
          <w:rFonts w:cstheme="minorHAnsi"/>
          <w:color w:val="auto"/>
          <w:sz w:val="22"/>
          <w:szCs w:val="22"/>
        </w:rPr>
        <w:lastRenderedPageBreak/>
        <w:t xml:space="preserve">Pirkimo sąlygų </w:t>
      </w:r>
      <w:r w:rsidR="00714BBA" w:rsidRPr="00030E5B">
        <w:rPr>
          <w:rFonts w:cstheme="minorHAnsi"/>
          <w:color w:val="auto"/>
          <w:sz w:val="22"/>
          <w:szCs w:val="22"/>
        </w:rPr>
        <w:t>5</w:t>
      </w:r>
      <w:r w:rsidRPr="00030E5B">
        <w:rPr>
          <w:rFonts w:cstheme="minorHAnsi"/>
          <w:color w:val="auto"/>
          <w:sz w:val="22"/>
          <w:szCs w:val="22"/>
        </w:rPr>
        <w:t xml:space="preserve"> priedas „Sutarties projektas“</w:t>
      </w:r>
      <w:bookmarkEnd w:id="74"/>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70A7059C" w14:textId="3127C290" w:rsidR="0077458C" w:rsidRDefault="009D3165" w:rsidP="009D3165">
      <w:pPr>
        <w:jc w:val="both"/>
        <w:rPr>
          <w:rFonts w:cstheme="minorHAnsi"/>
          <w:sz w:val="22"/>
          <w:szCs w:val="22"/>
        </w:rPr>
        <w:sectPr w:rsidR="0077458C" w:rsidSect="009D3165">
          <w:footerReference w:type="first" r:id="rId15"/>
          <w:pgSz w:w="12240" w:h="15840"/>
          <w:pgMar w:top="1134" w:right="567" w:bottom="1134" w:left="1701" w:header="720" w:footer="720" w:gutter="0"/>
          <w:cols w:space="720"/>
          <w:docGrid w:linePitch="360"/>
        </w:sectPr>
      </w:pPr>
      <w:r>
        <w:rPr>
          <w:rFonts w:cstheme="minorHAnsi"/>
          <w:sz w:val="22"/>
          <w:szCs w:val="22"/>
        </w:rPr>
        <w:t>P</w:t>
      </w:r>
      <w:r w:rsidR="00E73777">
        <w:rPr>
          <w:rFonts w:cstheme="minorHAnsi"/>
          <w:sz w:val="22"/>
          <w:szCs w:val="22"/>
        </w:rPr>
        <w:t xml:space="preserve">aslaugų </w:t>
      </w:r>
      <w:r>
        <w:rPr>
          <w:rFonts w:cstheme="minorHAnsi"/>
          <w:sz w:val="22"/>
          <w:szCs w:val="22"/>
        </w:rPr>
        <w:t>sutarties bendrosios sąlygos ir p</w:t>
      </w:r>
      <w:r w:rsidR="00E73777">
        <w:rPr>
          <w:rFonts w:cstheme="minorHAnsi"/>
          <w:sz w:val="22"/>
          <w:szCs w:val="22"/>
        </w:rPr>
        <w:t>aslaugų</w:t>
      </w:r>
      <w:r>
        <w:rPr>
          <w:rFonts w:cstheme="minorHAnsi"/>
          <w:sz w:val="22"/>
          <w:szCs w:val="22"/>
        </w:rPr>
        <w:t xml:space="preserve"> sutarties specialiosios sąlygos</w:t>
      </w:r>
      <w:r w:rsidRPr="00682B25">
        <w:rPr>
          <w:rFonts w:cstheme="minorHAnsi"/>
          <w:sz w:val="22"/>
          <w:szCs w:val="22"/>
        </w:rPr>
        <w:t xml:space="preserve"> pateikiam</w:t>
      </w:r>
      <w:r>
        <w:rPr>
          <w:rFonts w:cstheme="minorHAnsi"/>
          <w:sz w:val="22"/>
          <w:szCs w:val="22"/>
        </w:rPr>
        <w:t>os atskiru dokument</w:t>
      </w:r>
      <w:r w:rsidR="00DC3B2B">
        <w:rPr>
          <w:rFonts w:cstheme="minorHAnsi"/>
          <w:sz w:val="22"/>
          <w:szCs w:val="22"/>
        </w:rPr>
        <w:t>u.</w:t>
      </w:r>
    </w:p>
    <w:p w14:paraId="731F3D0E" w14:textId="77777777" w:rsidR="00CE4B21" w:rsidRPr="00604B58" w:rsidRDefault="00CE4B21" w:rsidP="00CE4B21">
      <w:pPr>
        <w:jc w:val="right"/>
        <w:rPr>
          <w:rFonts w:cstheme="minorHAnsi"/>
          <w:b/>
          <w:bCs/>
          <w:smallCaps/>
          <w:sz w:val="22"/>
          <w:szCs w:val="22"/>
        </w:rPr>
      </w:pPr>
      <w:r w:rsidRPr="00604B58">
        <w:rPr>
          <w:rFonts w:eastAsia="Calibri" w:cstheme="minorHAnsi"/>
          <w:sz w:val="22"/>
          <w:szCs w:val="22"/>
        </w:rPr>
        <w:lastRenderedPageBreak/>
        <w:t xml:space="preserve">Pirkimo sąlygų </w:t>
      </w:r>
      <w:r>
        <w:rPr>
          <w:rFonts w:eastAsia="Calibri" w:cstheme="minorHAnsi"/>
          <w:sz w:val="22"/>
          <w:szCs w:val="22"/>
        </w:rPr>
        <w:t>6</w:t>
      </w:r>
      <w:r w:rsidRPr="00604B58">
        <w:rPr>
          <w:rFonts w:eastAsia="Calibri" w:cstheme="minorHAnsi"/>
          <w:sz w:val="22"/>
          <w:szCs w:val="22"/>
        </w:rPr>
        <w:t xml:space="preserve"> priedas „Tiekėjų pašalinimo pagrindai“</w:t>
      </w:r>
    </w:p>
    <w:p w14:paraId="10762C0A" w14:textId="77777777" w:rsidR="00CE4B21" w:rsidRDefault="00CE4B21" w:rsidP="00CE4B21">
      <w:pPr>
        <w:pStyle w:val="Paantrat"/>
        <w:numPr>
          <w:ilvl w:val="0"/>
          <w:numId w:val="0"/>
        </w:numPr>
        <w:ind w:left="1647"/>
        <w:jc w:val="center"/>
        <w:rPr>
          <w:rFonts w:cstheme="minorHAnsi"/>
          <w:b/>
          <w:bCs/>
          <w:sz w:val="22"/>
          <w:szCs w:val="22"/>
        </w:rPr>
      </w:pPr>
    </w:p>
    <w:p w14:paraId="2084291E" w14:textId="77777777" w:rsidR="00CE4B21" w:rsidRDefault="00CE4B21" w:rsidP="00CE4B21">
      <w:pPr>
        <w:pStyle w:val="Paantrat"/>
        <w:numPr>
          <w:ilvl w:val="0"/>
          <w:numId w:val="0"/>
        </w:numPr>
        <w:ind w:left="1647"/>
        <w:jc w:val="center"/>
        <w:rPr>
          <w:rFonts w:cstheme="minorHAnsi"/>
          <w:b/>
          <w:bCs/>
          <w:sz w:val="22"/>
          <w:szCs w:val="22"/>
        </w:rPr>
      </w:pPr>
    </w:p>
    <w:p w14:paraId="092A2132" w14:textId="77777777" w:rsidR="00CE4B21" w:rsidRPr="009D3165" w:rsidRDefault="00CE4B21" w:rsidP="00CE4B21">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30481E9B" w14:textId="77777777" w:rsidR="00CE4B21" w:rsidRPr="00915723" w:rsidRDefault="00CE4B21" w:rsidP="00CE4B21">
      <w:pPr>
        <w:shd w:val="clear" w:color="auto" w:fill="FFFFFF"/>
        <w:spacing w:after="0" w:line="240" w:lineRule="auto"/>
        <w:ind w:firstLine="720"/>
        <w:jc w:val="center"/>
        <w:rPr>
          <w:iCs/>
          <w:sz w:val="24"/>
          <w:szCs w:val="24"/>
        </w:rPr>
      </w:pPr>
      <w:r w:rsidRPr="00915723">
        <w:rPr>
          <w:iCs/>
          <w:sz w:val="24"/>
          <w:szCs w:val="24"/>
        </w:rPr>
        <w:t>Pateikiama atskirame priede</w:t>
      </w:r>
    </w:p>
    <w:p w14:paraId="59CAF6ED" w14:textId="77777777" w:rsidR="00CE4B21" w:rsidRPr="003D357B" w:rsidRDefault="00CE4B21" w:rsidP="00CE4B21">
      <w:pPr>
        <w:pStyle w:val="Sraopastraipa"/>
        <w:spacing w:after="0" w:line="240" w:lineRule="auto"/>
        <w:ind w:left="0" w:firstLine="567"/>
        <w:jc w:val="both"/>
        <w:rPr>
          <w:rFonts w:cstheme="minorHAnsi"/>
          <w:color w:val="7030A0"/>
          <w:sz w:val="22"/>
          <w:szCs w:val="22"/>
        </w:rPr>
      </w:pPr>
    </w:p>
    <w:p w14:paraId="5A6FBB09" w14:textId="77777777" w:rsidR="00CE4B21" w:rsidRDefault="00CE4B21" w:rsidP="00CE4B21">
      <w:pPr>
        <w:jc w:val="center"/>
        <w:rPr>
          <w:rFonts w:cstheme="minorHAnsi"/>
          <w:b/>
          <w:bCs/>
          <w:smallCaps/>
          <w:sz w:val="22"/>
          <w:szCs w:val="22"/>
        </w:rPr>
      </w:pPr>
      <w:r w:rsidRPr="00682B25">
        <w:rPr>
          <w:rFonts w:cstheme="minorHAnsi"/>
          <w:b/>
          <w:bCs/>
          <w:smallCaps/>
          <w:sz w:val="22"/>
          <w:szCs w:val="22"/>
        </w:rPr>
        <w:t>__________</w:t>
      </w:r>
    </w:p>
    <w:p w14:paraId="4863823F" w14:textId="7813FC96" w:rsidR="0077458C" w:rsidRPr="0077458C" w:rsidRDefault="0077458C" w:rsidP="00313E30">
      <w:pPr>
        <w:suppressAutoHyphens/>
        <w:spacing w:after="0" w:line="240" w:lineRule="auto"/>
        <w:contextualSpacing/>
        <w:rPr>
          <w:rFonts w:ascii="Calibri" w:eastAsia="Times New Roman" w:hAnsi="Calibri" w:cs="Calibri"/>
          <w:lang w:eastAsia="en-US"/>
        </w:rPr>
        <w:sectPr w:rsidR="0077458C" w:rsidRPr="0077458C" w:rsidSect="00DC3B2B">
          <w:pgSz w:w="12240" w:h="15840"/>
          <w:pgMar w:top="1134" w:right="567" w:bottom="1134" w:left="1701" w:header="720" w:footer="720" w:gutter="0"/>
          <w:cols w:space="720"/>
          <w:docGrid w:linePitch="360"/>
        </w:sectPr>
      </w:pPr>
    </w:p>
    <w:p w14:paraId="18BB74C9" w14:textId="7D8A9790" w:rsidR="003E6599" w:rsidRPr="001E1412" w:rsidRDefault="003E6599" w:rsidP="00030E5B">
      <w:pPr>
        <w:pStyle w:val="Antrat2"/>
        <w:ind w:left="5670"/>
        <w:rPr>
          <w:rFonts w:cstheme="minorHAnsi"/>
          <w:b/>
          <w:bCs/>
          <w:smallCaps/>
          <w:color w:val="auto"/>
          <w:sz w:val="22"/>
          <w:szCs w:val="22"/>
        </w:rPr>
      </w:pPr>
      <w:bookmarkStart w:id="75" w:name="_Ref38291379"/>
      <w:bookmarkStart w:id="76" w:name="_Ref38291394"/>
      <w:bookmarkStart w:id="77" w:name="_Ref38898251"/>
      <w:bookmarkStart w:id="78" w:name="_Toc190416447"/>
      <w:bookmarkStart w:id="79" w:name="_Toc211267892"/>
      <w:bookmarkStart w:id="80" w:name="_Ref38291223"/>
      <w:bookmarkStart w:id="81" w:name="_Ref38291334"/>
      <w:bookmarkStart w:id="82" w:name="_Ref38533412"/>
      <w:bookmarkStart w:id="83" w:name="_Toc190416446"/>
      <w:bookmarkEnd w:id="67"/>
      <w:bookmarkEnd w:id="68"/>
      <w:bookmarkEnd w:id="69"/>
      <w:r w:rsidRPr="001E1412">
        <w:rPr>
          <w:rFonts w:eastAsia="Calibri" w:cstheme="minorHAnsi"/>
          <w:color w:val="auto"/>
          <w:sz w:val="22"/>
          <w:szCs w:val="22"/>
        </w:rPr>
        <w:lastRenderedPageBreak/>
        <w:t xml:space="preserve">Pirkimo sąlygų </w:t>
      </w:r>
      <w:r w:rsidR="00714BBA" w:rsidRPr="001E1412">
        <w:rPr>
          <w:rFonts w:eastAsia="Calibri" w:cstheme="minorHAnsi"/>
          <w:color w:val="auto"/>
          <w:sz w:val="22"/>
          <w:szCs w:val="22"/>
        </w:rPr>
        <w:t>7</w:t>
      </w:r>
      <w:r w:rsidRPr="001E1412">
        <w:rPr>
          <w:rFonts w:eastAsia="Calibri" w:cstheme="minorHAnsi"/>
          <w:color w:val="auto"/>
          <w:sz w:val="22"/>
          <w:szCs w:val="22"/>
        </w:rPr>
        <w:t xml:space="preserve"> priedas „EBVPD“ </w:t>
      </w:r>
      <w:r w:rsidRPr="001E1412">
        <w:rPr>
          <w:rFonts w:cstheme="minorHAnsi"/>
          <w:color w:val="auto"/>
          <w:sz w:val="22"/>
          <w:szCs w:val="22"/>
        </w:rPr>
        <w:t>(XML formatu)</w:t>
      </w:r>
      <w:bookmarkEnd w:id="75"/>
      <w:bookmarkEnd w:id="76"/>
      <w:bookmarkEnd w:id="77"/>
      <w:bookmarkEnd w:id="78"/>
      <w:bookmarkEnd w:id="7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443FB">
          <w:footerReference w:type="first" r:id="rId16"/>
          <w:pgSz w:w="12240" w:h="15840"/>
          <w:pgMar w:top="1134" w:right="567" w:bottom="1134" w:left="1701" w:header="720" w:footer="720" w:gutter="0"/>
          <w:pgNumType w:start="17"/>
          <w:cols w:space="720"/>
          <w:titlePg/>
          <w:docGrid w:linePitch="360"/>
        </w:sectPr>
      </w:pPr>
      <w:r w:rsidRPr="00682B25">
        <w:rPr>
          <w:rFonts w:cstheme="minorHAnsi"/>
          <w:b/>
          <w:bCs/>
          <w:smallCaps/>
          <w:sz w:val="22"/>
          <w:szCs w:val="22"/>
        </w:rPr>
        <w:br w:type="page"/>
      </w:r>
    </w:p>
    <w:p w14:paraId="7BFABC1F" w14:textId="2173150D" w:rsidR="008D704D" w:rsidRPr="009D3165" w:rsidRDefault="008D704D" w:rsidP="009C2357">
      <w:pPr>
        <w:pStyle w:val="Antrat2"/>
        <w:ind w:left="5103"/>
        <w:rPr>
          <w:rFonts w:asciiTheme="minorHAnsi" w:eastAsia="Calibri" w:hAnsiTheme="minorHAnsi" w:cstheme="minorHAnsi"/>
          <w:color w:val="auto"/>
          <w:sz w:val="22"/>
          <w:szCs w:val="22"/>
        </w:rPr>
      </w:pPr>
      <w:bookmarkStart w:id="84" w:name="_Toc211267893"/>
      <w:r w:rsidRPr="009D3165">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8</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80"/>
      <w:bookmarkEnd w:id="81"/>
      <w:bookmarkEnd w:id="82"/>
      <w:bookmarkEnd w:id="83"/>
      <w:bookmarkEnd w:id="84"/>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787"/>
        <w:tblW w:w="5000" w:type="pct"/>
        <w:tblLook w:val="04A0" w:firstRow="1" w:lastRow="0" w:firstColumn="1" w:lastColumn="0" w:noHBand="0" w:noVBand="1"/>
      </w:tblPr>
      <w:tblGrid>
        <w:gridCol w:w="644"/>
        <w:gridCol w:w="3140"/>
        <w:gridCol w:w="3411"/>
        <w:gridCol w:w="2767"/>
      </w:tblGrid>
      <w:tr w:rsidR="005443FB" w:rsidRPr="00682B25" w14:paraId="5854F447" w14:textId="77777777" w:rsidTr="005443F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F60BD5B" w14:textId="77777777" w:rsidR="005443FB" w:rsidRPr="00682B25" w:rsidRDefault="005443FB" w:rsidP="005443FB">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D4D4AD6" w14:textId="77777777" w:rsidR="005443FB" w:rsidRPr="00682B25" w:rsidRDefault="005443FB" w:rsidP="005443FB">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93CDA78" w14:textId="77777777" w:rsidR="005443FB" w:rsidRPr="00682B25" w:rsidRDefault="005443FB" w:rsidP="005443F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E9608A2" w14:textId="77777777" w:rsidR="005443FB" w:rsidRPr="00682B25" w:rsidRDefault="005443FB" w:rsidP="005443F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1CD5FCEE" w14:textId="77777777" w:rsidR="005443FB" w:rsidRPr="00682B25" w:rsidRDefault="005443FB" w:rsidP="005443FB">
            <w:pPr>
              <w:autoSpaceDE w:val="0"/>
              <w:autoSpaceDN w:val="0"/>
              <w:adjustRightInd w:val="0"/>
              <w:rPr>
                <w:rFonts w:asciiTheme="minorHAnsi" w:hAnsiTheme="minorHAnsi" w:cstheme="minorHAnsi"/>
                <w:b/>
                <w:bCs/>
                <w:color w:val="000000"/>
                <w:sz w:val="22"/>
                <w:szCs w:val="22"/>
              </w:rPr>
            </w:pPr>
          </w:p>
        </w:tc>
      </w:tr>
      <w:tr w:rsidR="005443FB" w:rsidRPr="00682B25" w14:paraId="3E8C8945" w14:textId="77777777" w:rsidTr="005443F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C1C03" w14:textId="77777777" w:rsidR="005443FB" w:rsidRPr="00682B25" w:rsidRDefault="005443FB" w:rsidP="005443FB">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7F3A" w14:textId="77777777" w:rsidR="005443FB" w:rsidRPr="00682B25" w:rsidRDefault="005443FB" w:rsidP="005443FB">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5443FB" w:rsidRPr="00682B25" w14:paraId="3B46C337" w14:textId="77777777" w:rsidTr="005443F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F48F" w14:textId="77777777" w:rsidR="005443FB" w:rsidRPr="00682B25" w:rsidRDefault="005443FB" w:rsidP="005443FB">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804D947" w14:textId="29039F34" w:rsidR="005443FB" w:rsidRPr="00CC5E5F" w:rsidRDefault="005443FB" w:rsidP="005443FB">
            <w:pPr>
              <w:spacing w:before="100" w:beforeAutospacing="1" w:after="120"/>
              <w:jc w:val="both"/>
              <w:rPr>
                <w:rFonts w:asciiTheme="minorHAnsi" w:hAnsiTheme="minorHAnsi" w:cstheme="minorHAnsi"/>
                <w:color w:val="000000"/>
                <w:sz w:val="22"/>
                <w:szCs w:val="22"/>
              </w:rPr>
            </w:pPr>
            <w:r w:rsidRPr="00CC5E5F">
              <w:rPr>
                <w:rFonts w:asciiTheme="minorHAnsi" w:hAnsiTheme="minorHAnsi" w:cstheme="minorHAnsi"/>
                <w:color w:val="000000"/>
                <w:sz w:val="22"/>
                <w:szCs w:val="22"/>
              </w:rPr>
              <w:t>Tiekėjas (tiekėjų grupės partneriai kartu) per paskutinius 3 metus iki pasiūlymų pateikimo termino pabaigos pagal vieną ar daugiau sutarčių yra savo jėgomis</w:t>
            </w:r>
            <w:r w:rsidR="001C73A0">
              <w:rPr>
                <w:rStyle w:val="Puslapioinaosnuoroda"/>
                <w:rFonts w:asciiTheme="minorHAnsi" w:hAnsiTheme="minorHAnsi" w:cstheme="minorHAnsi"/>
                <w:color w:val="000000"/>
                <w:sz w:val="22"/>
                <w:szCs w:val="22"/>
              </w:rPr>
              <w:footnoteReference w:id="3"/>
            </w:r>
            <w:r w:rsidRPr="00CC5E5F">
              <w:rPr>
                <w:rFonts w:asciiTheme="minorHAnsi" w:hAnsiTheme="minorHAnsi" w:cstheme="minorHAnsi"/>
                <w:color w:val="000000"/>
                <w:sz w:val="22"/>
                <w:szCs w:val="22"/>
              </w:rPr>
              <w:t xml:space="preserve"> tinkamai</w:t>
            </w:r>
            <w:r w:rsidR="003A4D0D">
              <w:rPr>
                <w:rStyle w:val="Puslapioinaosnuoroda"/>
                <w:rFonts w:asciiTheme="minorHAnsi" w:hAnsiTheme="minorHAnsi" w:cstheme="minorHAnsi"/>
                <w:color w:val="000000"/>
                <w:sz w:val="22"/>
                <w:szCs w:val="22"/>
              </w:rPr>
              <w:footnoteReference w:id="4"/>
            </w:r>
            <w:r w:rsidRPr="00CC5E5F">
              <w:rPr>
                <w:rFonts w:asciiTheme="minorHAnsi" w:hAnsiTheme="minorHAnsi" w:cstheme="minorHAnsi"/>
                <w:color w:val="000000"/>
                <w:sz w:val="22"/>
                <w:szCs w:val="22"/>
              </w:rPr>
              <w:t xml:space="preserve"> suteikęs šias paslaugas: įgyvendinęs kompetencijų tobulinimo programą (-as) ir (ar) vedęs mokymus ir (ar) teikęs konsultacijas kompetencijų tobulinimo srityje, kurių vertė (bendra vertė) ne mažesnė nei 6</w:t>
            </w:r>
            <w:r>
              <w:rPr>
                <w:rFonts w:asciiTheme="minorHAnsi" w:hAnsiTheme="minorHAnsi" w:cstheme="minorHAnsi"/>
                <w:color w:val="000000"/>
                <w:sz w:val="22"/>
                <w:szCs w:val="22"/>
              </w:rPr>
              <w:t xml:space="preserve">0 </w:t>
            </w:r>
            <w:r w:rsidRPr="00CC5E5F">
              <w:rPr>
                <w:rFonts w:asciiTheme="minorHAnsi" w:hAnsiTheme="minorHAnsi" w:cstheme="minorHAnsi"/>
                <w:color w:val="000000"/>
                <w:sz w:val="22"/>
                <w:szCs w:val="22"/>
              </w:rPr>
              <w:t>000,00 EUR be PVM.</w:t>
            </w:r>
          </w:p>
          <w:p w14:paraId="6D1075FF" w14:textId="77777777" w:rsidR="005443FB" w:rsidRPr="00CC5E5F" w:rsidRDefault="005443FB" w:rsidP="005443FB">
            <w:pPr>
              <w:spacing w:before="100" w:beforeAutospacing="1" w:after="120"/>
              <w:jc w:val="both"/>
              <w:rPr>
                <w:rFonts w:asciiTheme="minorHAnsi" w:hAnsiTheme="minorHAnsi" w:cstheme="minorHAnsi"/>
                <w:color w:val="000000"/>
                <w:sz w:val="22"/>
                <w:szCs w:val="22"/>
              </w:rPr>
            </w:pPr>
            <w:r w:rsidRPr="00CC5E5F">
              <w:rPr>
                <w:rFonts w:asciiTheme="minorHAnsi" w:hAnsiTheme="minorHAnsi" w:cstheme="minorHAnsi"/>
                <w:b/>
                <w:bCs/>
                <w:color w:val="000000"/>
                <w:sz w:val="22"/>
                <w:szCs w:val="22"/>
              </w:rPr>
              <w:lastRenderedPageBreak/>
              <w:t>Pastaba.</w:t>
            </w:r>
            <w:r w:rsidRPr="00CC5E5F">
              <w:rPr>
                <w:rFonts w:asciiTheme="minorHAnsi" w:hAnsiTheme="minorHAnsi" w:cstheme="minorHAnsi"/>
                <w:color w:val="000000"/>
                <w:sz w:val="22"/>
                <w:szCs w:val="22"/>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8BA58F" w14:textId="77777777" w:rsidR="005443FB" w:rsidRPr="00CC5E5F" w:rsidRDefault="005443FB" w:rsidP="005443FB">
            <w:pPr>
              <w:jc w:val="both"/>
              <w:rPr>
                <w:rFonts w:asciiTheme="minorHAnsi" w:hAnsiTheme="minorHAnsi" w:cstheme="minorHAnsi"/>
                <w:sz w:val="22"/>
                <w:szCs w:val="22"/>
                <w:lang w:eastAsia="en-US"/>
              </w:rPr>
            </w:pPr>
            <w:r w:rsidRPr="00CC5E5F">
              <w:rPr>
                <w:rFonts w:asciiTheme="minorHAnsi" w:hAnsiTheme="minorHAnsi" w:cstheme="minorHAnsi"/>
                <w:sz w:val="22"/>
                <w:szCs w:val="22"/>
                <w:lang w:eastAsia="en-US"/>
              </w:rPr>
              <w:lastRenderedPageBreak/>
              <w:t>EBVPD.</w:t>
            </w:r>
          </w:p>
          <w:p w14:paraId="275B2469" w14:textId="77777777" w:rsidR="005443FB" w:rsidRPr="000669A4" w:rsidRDefault="005443FB" w:rsidP="005443FB">
            <w:pPr>
              <w:jc w:val="both"/>
              <w:rPr>
                <w:rFonts w:asciiTheme="minorHAnsi" w:hAnsiTheme="minorHAnsi" w:cstheme="minorHAnsi"/>
                <w:sz w:val="22"/>
                <w:szCs w:val="22"/>
              </w:rPr>
            </w:pPr>
            <w:r w:rsidRPr="00CC5E5F">
              <w:rPr>
                <w:rFonts w:asciiTheme="minorHAnsi" w:hAnsiTheme="minorHAnsi" w:cstheme="minorHAnsi"/>
                <w:sz w:val="22"/>
                <w:szCs w:val="22"/>
              </w:rPr>
              <w:t xml:space="preserve">Per paskutinius 3 metus </w:t>
            </w:r>
            <w:r w:rsidRPr="00CC5E5F">
              <w:rPr>
                <w:rFonts w:asciiTheme="minorHAnsi" w:hAnsiTheme="minorHAnsi" w:cstheme="minorHAnsi"/>
                <w:sz w:val="22"/>
                <w:szCs w:val="22"/>
                <w:lang w:eastAsia="en-US"/>
              </w:rPr>
              <w:t>iki pasiūlymų pateikimo termino pabaigos savo jėgomis</w:t>
            </w:r>
            <w:r>
              <w:rPr>
                <w:rFonts w:asciiTheme="minorHAnsi" w:hAnsiTheme="minorHAnsi" w:cstheme="minorHAnsi"/>
                <w:sz w:val="22"/>
                <w:szCs w:val="22"/>
                <w:lang w:eastAsia="en-US"/>
              </w:rPr>
              <w:t xml:space="preserve"> įgyvendintų kompetencijų tobulinimo programų (-ą) ir (ar) vestų mokymų ir (ar) teiktų konsultacijų kompetencijų tobulinimo srityje</w:t>
            </w:r>
            <w:r w:rsidRPr="00CC5E5F">
              <w:rPr>
                <w:rFonts w:asciiTheme="minorHAnsi" w:hAnsiTheme="minorHAnsi" w:cstheme="minorHAnsi"/>
                <w:sz w:val="22"/>
                <w:szCs w:val="22"/>
              </w:rPr>
              <w:t xml:space="preserve"> sąrašas</w:t>
            </w:r>
            <w:r w:rsidRPr="00CC5E5F">
              <w:rPr>
                <w:rStyle w:val="Puslapioinaosnuoroda"/>
                <w:rFonts w:asciiTheme="minorHAnsi" w:hAnsiTheme="minorHAnsi" w:cstheme="minorHAnsi"/>
                <w:bCs/>
                <w:sz w:val="22"/>
                <w:szCs w:val="22"/>
              </w:rPr>
              <w:footnoteReference w:id="5"/>
            </w:r>
            <w:r w:rsidRPr="00CC5E5F">
              <w:rPr>
                <w:rFonts w:asciiTheme="minorHAnsi" w:hAnsiTheme="minorHAnsi" w:cstheme="minorHAnsi"/>
                <w:sz w:val="22"/>
                <w:szCs w:val="22"/>
              </w:rPr>
              <w:t xml:space="preserve">, </w:t>
            </w:r>
            <w:r w:rsidRPr="00CC5E5F">
              <w:rPr>
                <w:rFonts w:asciiTheme="minorHAnsi" w:hAnsiTheme="minorHAnsi" w:cstheme="minorHAnsi"/>
                <w:sz w:val="22"/>
                <w:szCs w:val="22"/>
                <w:lang w:eastAsia="en-US"/>
              </w:rPr>
              <w:t xml:space="preserve">parengtas pagal pirkimo sąlygų </w:t>
            </w:r>
            <w:r>
              <w:rPr>
                <w:rFonts w:asciiTheme="minorHAnsi" w:hAnsiTheme="minorHAnsi" w:cstheme="minorHAnsi"/>
                <w:sz w:val="22"/>
                <w:szCs w:val="22"/>
                <w:lang w:eastAsia="en-US"/>
              </w:rPr>
              <w:t>10</w:t>
            </w:r>
            <w:r w:rsidRPr="00CC5E5F">
              <w:rPr>
                <w:rFonts w:asciiTheme="minorHAnsi" w:hAnsiTheme="minorHAnsi" w:cstheme="minorHAnsi"/>
                <w:sz w:val="22"/>
                <w:szCs w:val="22"/>
                <w:lang w:eastAsia="en-US"/>
              </w:rPr>
              <w:t xml:space="preserve"> priedą</w:t>
            </w:r>
            <w:r>
              <w:rPr>
                <w:rFonts w:asciiTheme="minorHAnsi" w:hAnsiTheme="minorHAnsi" w:cstheme="minorHAnsi"/>
                <w:sz w:val="22"/>
                <w:szCs w:val="22"/>
                <w:lang w:eastAsia="en-US"/>
              </w:rPr>
              <w:t>,</w:t>
            </w:r>
            <w:r w:rsidRPr="6FED3659">
              <w:rPr>
                <w:rFonts w:asciiTheme="minorHAnsi" w:hAnsiTheme="minorHAnsi" w:cstheme="minorBidi"/>
                <w:sz w:val="22"/>
                <w:szCs w:val="22"/>
                <w:lang w:eastAsia="en-US"/>
              </w:rPr>
              <w:t xml:space="preserve"> kuriame nurodytos paslaugų bendros sumos (EUR be PVM), datos ir paslaugų gavėjai (tiek viešieji, tiek privatieji), kartu su užsakovų pažymomis apie tinkamai įvykdytas ankstesnes sutartis. Pažymose turi būti nurodytos </w:t>
            </w:r>
            <w:r w:rsidRPr="6FED3659">
              <w:rPr>
                <w:rFonts w:asciiTheme="minorHAnsi" w:hAnsiTheme="minorHAnsi" w:cstheme="minorBidi"/>
                <w:sz w:val="22"/>
                <w:szCs w:val="22"/>
                <w:lang w:eastAsia="en-US"/>
              </w:rPr>
              <w:lastRenderedPageBreak/>
              <w:t>suteiktų paslaugų bendros sumos (EUR be PVM), datos paslaugų gavėjai,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0923B" w14:textId="77777777" w:rsidR="005443FB" w:rsidRPr="00682B25" w:rsidRDefault="005443FB" w:rsidP="005443FB">
            <w:pPr>
              <w:autoSpaceDE w:val="0"/>
              <w:autoSpaceDN w:val="0"/>
              <w:adjustRightInd w:val="0"/>
              <w:jc w:val="both"/>
              <w:rPr>
                <w:rFonts w:asciiTheme="minorHAnsi" w:hAnsiTheme="minorHAnsi" w:cstheme="minorHAnsi"/>
                <w:color w:val="000000"/>
                <w:sz w:val="22"/>
                <w:szCs w:val="22"/>
              </w:rPr>
            </w:pPr>
            <w:r w:rsidRPr="006A7C99">
              <w:rPr>
                <w:rFonts w:asciiTheme="minorHAnsi" w:cstheme="minorHAnsi"/>
                <w:sz w:val="22"/>
                <w:szCs w:val="22"/>
              </w:rPr>
              <w:lastRenderedPageBreak/>
              <w:t>Tiek</w:t>
            </w:r>
            <w:r w:rsidRPr="006A7C99">
              <w:rPr>
                <w:rFonts w:asciiTheme="minorHAnsi" w:cstheme="minorHAnsi"/>
                <w:sz w:val="22"/>
                <w:szCs w:val="22"/>
              </w:rPr>
              <w:t>ė</w:t>
            </w:r>
            <w:r w:rsidRPr="006A7C99">
              <w:rPr>
                <w:rFonts w:asciiTheme="minorHAnsi" w:cstheme="minorHAnsi"/>
                <w:sz w:val="22"/>
                <w:szCs w:val="22"/>
              </w:rPr>
              <w:t>jas (tiek</w:t>
            </w:r>
            <w:r w:rsidRPr="006A7C99">
              <w:rPr>
                <w:rFonts w:asciiTheme="minorHAnsi" w:cstheme="minorHAnsi"/>
                <w:sz w:val="22"/>
                <w:szCs w:val="22"/>
              </w:rPr>
              <w:t>ė</w:t>
            </w:r>
            <w:r w:rsidRPr="006A7C99">
              <w:rPr>
                <w:rFonts w:asciiTheme="minorHAnsi" w:cstheme="minorHAnsi"/>
                <w:sz w:val="22"/>
                <w:szCs w:val="22"/>
              </w:rPr>
              <w:t>j</w:t>
            </w:r>
            <w:r w:rsidRPr="006A7C99">
              <w:rPr>
                <w:rFonts w:asciiTheme="minorHAnsi" w:cstheme="minorHAnsi"/>
                <w:sz w:val="22"/>
                <w:szCs w:val="22"/>
              </w:rPr>
              <w:t>ų</w:t>
            </w:r>
            <w:r w:rsidRPr="006A7C99">
              <w:rPr>
                <w:rFonts w:asciiTheme="minorHAnsi" w:cstheme="minorHAnsi"/>
                <w:sz w:val="22"/>
                <w:szCs w:val="22"/>
              </w:rPr>
              <w:t xml:space="preserve"> grup</w:t>
            </w:r>
            <w:r w:rsidRPr="006A7C99">
              <w:rPr>
                <w:rFonts w:asciiTheme="minorHAnsi" w:cstheme="minorHAnsi"/>
                <w:sz w:val="22"/>
                <w:szCs w:val="22"/>
              </w:rPr>
              <w:t>ė</w:t>
            </w:r>
            <w:r w:rsidRPr="006A7C99">
              <w:rPr>
                <w:rFonts w:asciiTheme="minorHAnsi" w:cstheme="minorHAnsi"/>
                <w:sz w:val="22"/>
                <w:szCs w:val="22"/>
              </w:rPr>
              <w:t>s nariai kartu).</w:t>
            </w:r>
          </w:p>
        </w:tc>
      </w:tr>
    </w:tbl>
    <w:p w14:paraId="538D7738" w14:textId="77777777" w:rsidR="005443FB" w:rsidRPr="005443FB" w:rsidRDefault="005443FB" w:rsidP="005443FB">
      <w:pPr>
        <w:rPr>
          <w:lang w:eastAsia="en-US"/>
        </w:rPr>
      </w:pP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06E7CE83" w14:textId="2A7D3BC3" w:rsidR="00077234" w:rsidRPr="00F5231B" w:rsidRDefault="00384F5A" w:rsidP="00F5231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DAA89A2" w14:textId="77777777" w:rsidR="00980F7C" w:rsidRDefault="00980F7C">
      <w:pPr>
        <w:rPr>
          <w:rFonts w:eastAsia="Calibri" w:cstheme="minorHAnsi"/>
          <w:color w:val="0070C0"/>
          <w:sz w:val="22"/>
          <w:szCs w:val="22"/>
        </w:rPr>
      </w:pPr>
      <w:bookmarkStart w:id="85" w:name="_Toc190416455"/>
      <w:r>
        <w:rPr>
          <w:rFonts w:eastAsia="Calibri" w:cstheme="minorHAnsi"/>
          <w:color w:val="0070C0"/>
          <w:sz w:val="22"/>
          <w:szCs w:val="22"/>
        </w:rPr>
        <w:br w:type="page"/>
      </w:r>
    </w:p>
    <w:p w14:paraId="79C3C465" w14:textId="1B863EEE" w:rsidR="00971C1F" w:rsidRPr="005D5C3F" w:rsidRDefault="00971C1F" w:rsidP="00971C1F">
      <w:pPr>
        <w:pStyle w:val="Antrat2"/>
        <w:ind w:left="5103"/>
        <w:rPr>
          <w:rFonts w:asciiTheme="minorHAnsi" w:eastAsia="Calibri" w:hAnsiTheme="minorHAnsi" w:cstheme="minorHAnsi"/>
          <w:color w:val="auto"/>
          <w:sz w:val="22"/>
          <w:szCs w:val="22"/>
        </w:rPr>
      </w:pPr>
      <w:bookmarkStart w:id="86" w:name="_Toc211267894"/>
      <w:r w:rsidRPr="005D5C3F">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85"/>
      <w:bookmarkEnd w:id="8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4649EB1"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p>
    <w:p w14:paraId="028E1882" w14:textId="7C9CA02F"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sidR="00282B87">
        <w:rPr>
          <w:rFonts w:eastAsia="Calibri" w:cstheme="minorHAnsi"/>
          <w:sz w:val="22"/>
          <w:szCs w:val="22"/>
        </w:rPr>
        <w:t>305783083</w:t>
      </w:r>
    </w:p>
    <w:p w14:paraId="204ED565" w14:textId="1AF703A7" w:rsidR="00F63EC6" w:rsidRPr="005D5C3F" w:rsidRDefault="00282B87"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w:t>
      </w:r>
      <w:r w:rsidR="00C67B20">
        <w:rPr>
          <w:rFonts w:eastAsia="Times New Roman" w:cstheme="minorHAnsi"/>
          <w:sz w:val="22"/>
          <w:szCs w:val="22"/>
          <w:lang w:eastAsia="en-US"/>
        </w:rPr>
        <w:t xml:space="preserve"> </w:t>
      </w:r>
      <w:r w:rsidR="005D5C3F">
        <w:rPr>
          <w:rFonts w:eastAsia="Times New Roman" w:cstheme="minorHAnsi"/>
          <w:sz w:val="22"/>
          <w:szCs w:val="22"/>
          <w:lang w:eastAsia="en-US"/>
        </w:rPr>
        <w:t xml:space="preserve">g. </w:t>
      </w:r>
      <w:r>
        <w:rPr>
          <w:rFonts w:eastAsia="Times New Roman" w:cstheme="minorHAnsi"/>
          <w:sz w:val="22"/>
          <w:szCs w:val="22"/>
          <w:lang w:eastAsia="en-US"/>
        </w:rPr>
        <w:t>39-1</w:t>
      </w:r>
      <w:r w:rsidR="00F63EC6" w:rsidRPr="005D5C3F">
        <w:rPr>
          <w:rFonts w:eastAsia="Times New Roman" w:cstheme="minorHAnsi"/>
          <w:sz w:val="22"/>
          <w:szCs w:val="22"/>
          <w:lang w:eastAsia="en-US"/>
        </w:rPr>
        <w:t>, LT-</w:t>
      </w:r>
      <w:r w:rsidR="00C67B20">
        <w:rPr>
          <w:rFonts w:eastAsia="Times New Roman" w:cstheme="minorHAnsi"/>
          <w:sz w:val="22"/>
          <w:szCs w:val="22"/>
          <w:lang w:eastAsia="en-US"/>
        </w:rPr>
        <w:t>0</w:t>
      </w:r>
      <w:r>
        <w:rPr>
          <w:rFonts w:eastAsia="Times New Roman" w:cstheme="minorHAnsi"/>
          <w:sz w:val="22"/>
          <w:szCs w:val="22"/>
          <w:lang w:eastAsia="en-US"/>
        </w:rPr>
        <w:t>1119</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09609C6"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Vilniaus švietimo pažangos centras</w:t>
      </w:r>
    </w:p>
    <w:p w14:paraId="3701B5A4"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Pr>
          <w:rFonts w:eastAsia="Calibri" w:cstheme="minorHAnsi"/>
          <w:sz w:val="22"/>
          <w:szCs w:val="22"/>
        </w:rPr>
        <w:t>305783083</w:t>
      </w:r>
    </w:p>
    <w:p w14:paraId="57A21DB5" w14:textId="77777777" w:rsidR="00282B87" w:rsidRPr="005D5C3F" w:rsidRDefault="00282B87" w:rsidP="00282B87">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 g. 39-1</w:t>
      </w:r>
      <w:r w:rsidRPr="005D5C3F">
        <w:rPr>
          <w:rFonts w:eastAsia="Times New Roman" w:cstheme="minorHAnsi"/>
          <w:sz w:val="22"/>
          <w:szCs w:val="22"/>
          <w:lang w:eastAsia="en-US"/>
        </w:rPr>
        <w:t>, LT-</w:t>
      </w:r>
      <w:r>
        <w:rPr>
          <w:rFonts w:eastAsia="Times New Roman" w:cstheme="minorHAnsi"/>
          <w:sz w:val="22"/>
          <w:szCs w:val="22"/>
          <w:lang w:eastAsia="en-US"/>
        </w:rPr>
        <w:t>01119</w:t>
      </w:r>
      <w:r w:rsidRPr="005D5C3F">
        <w:rPr>
          <w:rFonts w:eastAsia="Times New Roman" w:cstheme="minorHAnsi"/>
          <w:sz w:val="22"/>
          <w:szCs w:val="22"/>
          <w:lang w:eastAsia="en-US"/>
        </w:rPr>
        <w:t xml:space="preserve"> Vilnius</w:t>
      </w:r>
    </w:p>
    <w:p w14:paraId="2CB232DD" w14:textId="7239704C" w:rsidR="00C67B20" w:rsidRPr="005D5C3F" w:rsidRDefault="00C67B20" w:rsidP="00282B87">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8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028B07D" w14:textId="05A8AB32" w:rsidR="00C67B20"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r w:rsidRPr="005D5C3F">
        <w:rPr>
          <w:rFonts w:eastAsia="Times New Roman" w:cstheme="minorHAnsi"/>
          <w:sz w:val="22"/>
          <w:szCs w:val="22"/>
          <w:lang w:eastAsia="en-US"/>
        </w:rPr>
        <w:t xml:space="preserve">, </w:t>
      </w:r>
      <w:r w:rsidR="00282B87">
        <w:rPr>
          <w:rFonts w:eastAsia="Times New Roman" w:cstheme="minorHAnsi"/>
          <w:sz w:val="22"/>
          <w:szCs w:val="22"/>
          <w:lang w:eastAsia="en-US"/>
        </w:rPr>
        <w:t>Vilniaus</w:t>
      </w:r>
      <w:r w:rsidR="005D5C3F" w:rsidRPr="005D5C3F">
        <w:rPr>
          <w:rFonts w:eastAsia="Times New Roman" w:cstheme="minorHAnsi"/>
          <w:sz w:val="22"/>
          <w:szCs w:val="22"/>
          <w:lang w:eastAsia="en-US"/>
        </w:rPr>
        <w:t xml:space="preserve"> g. </w:t>
      </w:r>
      <w:r w:rsidR="00282B87">
        <w:rPr>
          <w:rFonts w:eastAsia="Times New Roman" w:cstheme="minorHAnsi"/>
          <w:sz w:val="22"/>
          <w:szCs w:val="22"/>
          <w:lang w:eastAsia="en-US"/>
        </w:rPr>
        <w:t>39-1</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Šis įsipareigojimas yra privalomas Draudimo bendro</w:t>
      </w:r>
    </w:p>
    <w:p w14:paraId="31A101A0" w14:textId="61525F8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8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8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53AA7665" w:rsidR="00EC5AD1" w:rsidRDefault="00EC5AD1">
      <w:pPr>
        <w:rPr>
          <w:rFonts w:eastAsia="Times New Roman" w:cstheme="minorHAnsi"/>
          <w:sz w:val="22"/>
          <w:szCs w:val="22"/>
          <w:lang w:eastAsia="en-US"/>
        </w:rPr>
      </w:pPr>
      <w:r>
        <w:rPr>
          <w:rFonts w:eastAsia="Times New Roman" w:cstheme="minorHAnsi"/>
          <w:sz w:val="22"/>
          <w:szCs w:val="22"/>
          <w:lang w:eastAsia="en-US"/>
        </w:rPr>
        <w:br w:type="page"/>
      </w:r>
    </w:p>
    <w:p w14:paraId="5B24BCB4" w14:textId="281693B2" w:rsidR="00395DA6" w:rsidRPr="005D5C3F" w:rsidRDefault="00395DA6" w:rsidP="00030E5B">
      <w:pPr>
        <w:pStyle w:val="Antrat2"/>
        <w:ind w:left="5670"/>
        <w:rPr>
          <w:rFonts w:asciiTheme="minorHAnsi" w:eastAsia="Calibri" w:hAnsiTheme="minorHAnsi" w:cstheme="minorHAnsi"/>
          <w:color w:val="auto"/>
          <w:sz w:val="22"/>
          <w:szCs w:val="22"/>
        </w:rPr>
      </w:pPr>
      <w:bookmarkStart w:id="89" w:name="_Toc211267895"/>
      <w:r w:rsidRPr="005D5C3F">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10</w:t>
      </w:r>
      <w:r w:rsidRPr="005D5C3F">
        <w:rPr>
          <w:rFonts w:asciiTheme="minorHAnsi" w:eastAsia="Calibri" w:hAnsiTheme="minorHAnsi" w:cstheme="minorHAnsi"/>
          <w:color w:val="auto"/>
          <w:sz w:val="22"/>
          <w:szCs w:val="22"/>
        </w:rPr>
        <w:t xml:space="preserve"> priedas „</w:t>
      </w:r>
      <w:r w:rsidR="00714BBA">
        <w:rPr>
          <w:rFonts w:asciiTheme="minorHAnsi" w:eastAsia="Calibri" w:hAnsiTheme="minorHAnsi" w:cstheme="minorHAnsi"/>
          <w:color w:val="auto"/>
          <w:sz w:val="22"/>
          <w:szCs w:val="22"/>
        </w:rPr>
        <w:t>Savo jėgomis tinkamai suteiktų paslaugų</w:t>
      </w:r>
      <w:r>
        <w:rPr>
          <w:rFonts w:asciiTheme="minorHAnsi" w:eastAsia="Calibri" w:hAnsiTheme="minorHAnsi" w:cstheme="minorHAnsi"/>
          <w:color w:val="auto"/>
          <w:sz w:val="22"/>
          <w:szCs w:val="22"/>
        </w:rPr>
        <w:t xml:space="preserve"> sąrašas</w:t>
      </w:r>
      <w:r w:rsidRPr="005D5C3F">
        <w:rPr>
          <w:rFonts w:asciiTheme="minorHAnsi" w:eastAsia="Calibri" w:hAnsiTheme="minorHAnsi" w:cstheme="minorHAnsi"/>
          <w:color w:val="auto"/>
          <w:sz w:val="22"/>
          <w:szCs w:val="22"/>
        </w:rPr>
        <w:t>“</w:t>
      </w:r>
      <w:bookmarkEnd w:id="89"/>
    </w:p>
    <w:p w14:paraId="11F651C4" w14:textId="77777777" w:rsidR="00F5231B" w:rsidRPr="00F5231B" w:rsidRDefault="00F5231B" w:rsidP="00030E5B">
      <w:pPr>
        <w:rPr>
          <w:rFonts w:eastAsia="Times New Roman" w:cstheme="minorHAnsi"/>
          <w:b/>
          <w:caps/>
          <w:color w:val="00000A"/>
          <w:sz w:val="24"/>
          <w:szCs w:val="24"/>
          <w:lang w:eastAsia="en-US"/>
        </w:rPr>
      </w:pPr>
      <w:bookmarkStart w:id="90" w:name="_Toc528137206"/>
      <w:bookmarkStart w:id="91" w:name="_Toc531600014"/>
    </w:p>
    <w:p w14:paraId="31AB97A8" w14:textId="1FD05899" w:rsidR="00F5231B" w:rsidRPr="00F5231B" w:rsidRDefault="00F5231B" w:rsidP="00030E5B">
      <w:pPr>
        <w:jc w:val="center"/>
        <w:rPr>
          <w:rFonts w:eastAsia="Times New Roman" w:cstheme="minorHAnsi"/>
          <w:b/>
          <w:caps/>
          <w:color w:val="00000A"/>
          <w:sz w:val="24"/>
          <w:szCs w:val="24"/>
          <w:lang w:eastAsia="en-US"/>
        </w:rPr>
      </w:pPr>
      <w:r w:rsidRPr="00F5231B">
        <w:rPr>
          <w:rFonts w:eastAsia="Times New Roman" w:cstheme="minorHAnsi"/>
          <w:b/>
          <w:caps/>
          <w:color w:val="00000A"/>
          <w:sz w:val="24"/>
          <w:szCs w:val="24"/>
          <w:lang w:eastAsia="en-US"/>
        </w:rPr>
        <w:t>SAVO JĖGOMIS TINKAMAI SUTEIKTŲ PASLAUGŲ sąrašas</w:t>
      </w:r>
      <w:bookmarkEnd w:id="90"/>
      <w:bookmarkEnd w:id="91"/>
    </w:p>
    <w:p w14:paraId="1EE5DE80" w14:textId="1F34A5B8" w:rsidR="00F5231B" w:rsidRPr="00F5231B" w:rsidRDefault="00F5231B" w:rsidP="00F5231B">
      <w:pPr>
        <w:spacing w:after="0" w:line="240" w:lineRule="auto"/>
        <w:jc w:val="center"/>
        <w:rPr>
          <w:rFonts w:eastAsia="Times New Roman" w:cstheme="minorHAnsi"/>
          <w:i/>
          <w:iCs/>
          <w:sz w:val="24"/>
          <w:szCs w:val="24"/>
          <w:u w:val="single"/>
        </w:rPr>
      </w:pPr>
      <w:r w:rsidRPr="00F5231B">
        <w:rPr>
          <w:rFonts w:eastAsia="Times New Roman" w:cstheme="minorHAnsi"/>
          <w:i/>
          <w:iCs/>
          <w:sz w:val="24"/>
          <w:szCs w:val="24"/>
          <w:u w:val="single"/>
        </w:rPr>
        <w:t xml:space="preserve">(PIRKIMO SĄLYGŲ </w:t>
      </w:r>
      <w:r w:rsidR="00714BBA">
        <w:rPr>
          <w:rFonts w:eastAsia="Times New Roman" w:cstheme="minorHAnsi"/>
          <w:i/>
          <w:iCs/>
          <w:sz w:val="24"/>
          <w:szCs w:val="24"/>
          <w:u w:val="single"/>
        </w:rPr>
        <w:t>8 PRIEDO</w:t>
      </w:r>
      <w:r w:rsidRPr="00F5231B">
        <w:rPr>
          <w:rFonts w:eastAsia="Times New Roman" w:cstheme="minorHAnsi"/>
          <w:i/>
          <w:iCs/>
          <w:sz w:val="24"/>
          <w:szCs w:val="24"/>
          <w:u w:val="single"/>
        </w:rPr>
        <w:t xml:space="preserve"> REIKALAVIMAS)</w:t>
      </w:r>
    </w:p>
    <w:p w14:paraId="73959F80"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F5231B" w:rsidRPr="00F5231B" w14:paraId="126494C5" w14:textId="77777777" w:rsidTr="0046354B">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4E14EAE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1383C3D6" w14:textId="7A6A7B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Sutarties </w:t>
            </w:r>
            <w:r w:rsidR="00BA6F59">
              <w:rPr>
                <w:rFonts w:eastAsia="Times New Roman" w:cstheme="minorHAnsi"/>
                <w:b/>
                <w:color w:val="00000A"/>
                <w:sz w:val="20"/>
                <w:szCs w:val="20"/>
                <w:lang w:eastAsia="en-US"/>
              </w:rPr>
              <w:t xml:space="preserve">objekto </w:t>
            </w:r>
            <w:r w:rsidRPr="00F5231B">
              <w:rPr>
                <w:rFonts w:eastAsia="Times New Roman" w:cstheme="minorHAnsi"/>
                <w:b/>
                <w:color w:val="00000A"/>
                <w:sz w:val="20"/>
                <w:szCs w:val="20"/>
                <w:lang w:eastAsia="en-US"/>
              </w:rPr>
              <w:t>pavadinimas</w:t>
            </w:r>
          </w:p>
        </w:tc>
        <w:tc>
          <w:tcPr>
            <w:tcW w:w="1001" w:type="pct"/>
            <w:tcBorders>
              <w:top w:val="single" w:sz="4" w:space="0" w:color="000000"/>
              <w:left w:val="single" w:sz="4" w:space="0" w:color="000000"/>
              <w:bottom w:val="single" w:sz="4" w:space="0" w:color="000000"/>
              <w:right w:val="single" w:sz="4" w:space="0" w:color="auto"/>
            </w:tcBorders>
            <w:hideMark/>
          </w:tcPr>
          <w:p w14:paraId="40FC9327"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34A611AA"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6200801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Paslaugų teikimo pradžios ir pabaigos datos </w:t>
            </w:r>
            <w:r w:rsidRPr="00F5231B">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83E2029"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Paslaugų gavėjo pavadinimas, kontaktiniai duomenys</w:t>
            </w:r>
          </w:p>
        </w:tc>
      </w:tr>
      <w:tr w:rsidR="00F5231B" w:rsidRPr="00F5231B" w14:paraId="6408600E" w14:textId="77777777" w:rsidTr="0046354B">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7AC152B"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FB4F706"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3C758A4E"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0447A61C"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BBC367F"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0E837411"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6</w:t>
            </w:r>
          </w:p>
        </w:tc>
      </w:tr>
      <w:tr w:rsidR="00F5231B" w:rsidRPr="00F5231B" w14:paraId="44278514"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059D58C"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1623B3F"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0879C2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D7D7953"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1A45A9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934A84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321DB2E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292456"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3463C97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333B17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12D068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75FC467"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FFE841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70578B03" w14:textId="77777777" w:rsidTr="0046354B">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86443BF"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987C05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7EAAE28"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1282BBE"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D22F17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0971D9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1248573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97CEBD9"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70C41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9207609"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D5D0785"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4F6416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637B5D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4F421146"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C45DB53"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1EFBE7E8" w14:textId="77777777" w:rsidR="00F5231B" w:rsidRPr="00F5231B" w:rsidRDefault="00F5231B" w:rsidP="0046354B">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0FC605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D09824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0D814B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C9EB2E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bl>
    <w:p w14:paraId="349D7D9A" w14:textId="5A124B30" w:rsidR="00F5231B" w:rsidRPr="00F5231B" w:rsidRDefault="00F5231B" w:rsidP="00F5231B">
      <w:pPr>
        <w:suppressAutoHyphens/>
        <w:spacing w:after="0" w:line="240" w:lineRule="auto"/>
        <w:ind w:firstLine="851"/>
        <w:jc w:val="both"/>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*Pirkimo sąlygų </w:t>
      </w:r>
      <w:r w:rsidR="00714BBA">
        <w:rPr>
          <w:rFonts w:eastAsia="Times New Roman" w:cstheme="minorHAnsi"/>
          <w:b/>
          <w:color w:val="00000A"/>
          <w:sz w:val="20"/>
          <w:szCs w:val="20"/>
          <w:lang w:eastAsia="en-US"/>
        </w:rPr>
        <w:t>8 priedas.</w:t>
      </w:r>
    </w:p>
    <w:p w14:paraId="18E84840" w14:textId="77777777" w:rsidR="00F5231B" w:rsidRPr="00F5231B" w:rsidRDefault="00F5231B" w:rsidP="00F5231B">
      <w:pPr>
        <w:snapToGrid w:val="0"/>
        <w:spacing w:after="0" w:line="240" w:lineRule="auto"/>
        <w:ind w:firstLine="851"/>
        <w:jc w:val="both"/>
        <w:rPr>
          <w:rFonts w:eastAsia="Times New Roman" w:cstheme="minorHAnsi"/>
          <w:b/>
          <w:color w:val="00000A"/>
          <w:position w:val="6"/>
          <w:sz w:val="24"/>
          <w:szCs w:val="24"/>
          <w:lang w:eastAsia="en-US"/>
        </w:rPr>
      </w:pPr>
    </w:p>
    <w:p w14:paraId="222887C8"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F5231B" w:rsidRPr="00F5231B" w14:paraId="4B665350" w14:textId="77777777" w:rsidTr="0046354B">
        <w:trPr>
          <w:trHeight w:val="285"/>
        </w:trPr>
        <w:tc>
          <w:tcPr>
            <w:tcW w:w="3283" w:type="dxa"/>
            <w:tcBorders>
              <w:top w:val="nil"/>
              <w:left w:val="nil"/>
              <w:bottom w:val="single" w:sz="4" w:space="0" w:color="auto"/>
              <w:right w:val="nil"/>
            </w:tcBorders>
            <w:shd w:val="clear" w:color="auto" w:fill="FFFFFF"/>
          </w:tcPr>
          <w:p w14:paraId="07EDD6E8"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A5A2E30"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00AAD237"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344F353D"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5DBA33E9"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F5231B" w:rsidRPr="00F5231B" w14:paraId="4756760B" w14:textId="77777777" w:rsidTr="0046354B">
        <w:trPr>
          <w:trHeight w:val="186"/>
        </w:trPr>
        <w:tc>
          <w:tcPr>
            <w:tcW w:w="3283" w:type="dxa"/>
            <w:tcBorders>
              <w:top w:val="single" w:sz="4" w:space="0" w:color="auto"/>
              <w:left w:val="nil"/>
              <w:bottom w:val="nil"/>
              <w:right w:val="nil"/>
            </w:tcBorders>
            <w:shd w:val="clear" w:color="auto" w:fill="FFFFFF"/>
          </w:tcPr>
          <w:p w14:paraId="2F97082B" w14:textId="77777777" w:rsidR="00F5231B" w:rsidRPr="00F5231B" w:rsidRDefault="00F5231B" w:rsidP="0046354B">
            <w:pPr>
              <w:snapToGrid w:val="0"/>
              <w:spacing w:after="0" w:line="240" w:lineRule="auto"/>
              <w:ind w:right="-82"/>
              <w:jc w:val="both"/>
              <w:rPr>
                <w:rFonts w:eastAsia="Times New Roman" w:cstheme="minorHAnsi"/>
                <w:color w:val="00000A"/>
                <w:position w:val="6"/>
                <w:sz w:val="24"/>
                <w:szCs w:val="24"/>
                <w:lang w:eastAsia="en-US"/>
              </w:rPr>
            </w:pPr>
            <w:r w:rsidRPr="00F5231B">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502126DF"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DD1D45"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(Parašas)</w:t>
            </w:r>
            <w:r w:rsidRPr="00F5231B">
              <w:rPr>
                <w:rFonts w:eastAsia="Times New Roman" w:cstheme="minorHAnsi"/>
                <w:i/>
                <w:color w:val="00000A"/>
                <w:sz w:val="24"/>
                <w:szCs w:val="24"/>
                <w:lang w:eastAsia="en-US"/>
              </w:rPr>
              <w:t xml:space="preserve"> </w:t>
            </w:r>
          </w:p>
        </w:tc>
        <w:tc>
          <w:tcPr>
            <w:tcW w:w="701" w:type="dxa"/>
            <w:shd w:val="clear" w:color="auto" w:fill="FFFFFF"/>
          </w:tcPr>
          <w:p w14:paraId="17B894E5"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1F34CAD8"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(Vardas ir pavardė)</w:t>
            </w:r>
            <w:r w:rsidRPr="00F5231B">
              <w:rPr>
                <w:rFonts w:eastAsia="Times New Roman" w:cstheme="minorHAnsi"/>
                <w:i/>
                <w:color w:val="00000A"/>
                <w:sz w:val="24"/>
                <w:szCs w:val="24"/>
                <w:lang w:eastAsia="en-US"/>
              </w:rPr>
              <w:t xml:space="preserve"> </w:t>
            </w:r>
          </w:p>
        </w:tc>
      </w:tr>
    </w:tbl>
    <w:p w14:paraId="5AFB58F7" w14:textId="77777777" w:rsidR="00F5231B" w:rsidRPr="00F5231B" w:rsidRDefault="00F5231B" w:rsidP="00F5231B">
      <w:pPr>
        <w:tabs>
          <w:tab w:val="left" w:pos="4332"/>
        </w:tabs>
        <w:spacing w:after="0" w:line="240" w:lineRule="auto"/>
        <w:rPr>
          <w:rFonts w:eastAsia="Times New Roman" w:cstheme="minorHAnsi"/>
          <w:sz w:val="24"/>
          <w:szCs w:val="24"/>
          <w:lang w:eastAsia="en-US"/>
        </w:rPr>
      </w:pPr>
    </w:p>
    <w:p w14:paraId="3A6D9768" w14:textId="77777777" w:rsidR="00395DA6" w:rsidRPr="00F5231B" w:rsidRDefault="00395DA6" w:rsidP="00395DA6">
      <w:pPr>
        <w:suppressAutoHyphens/>
        <w:spacing w:after="0" w:line="240" w:lineRule="auto"/>
        <w:rPr>
          <w:rFonts w:eastAsia="Times New Roman" w:cstheme="minorHAnsi"/>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5443FB">
      <w:footerReference w:type="first" r:id="rId17"/>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9144" w14:textId="77777777" w:rsidR="00DB0222" w:rsidRDefault="00DB0222" w:rsidP="00D05666">
      <w:r>
        <w:separator/>
      </w:r>
    </w:p>
  </w:endnote>
  <w:endnote w:type="continuationSeparator" w:id="0">
    <w:p w14:paraId="05C7BDAE" w14:textId="77777777" w:rsidR="00DB0222" w:rsidRDefault="00DB0222" w:rsidP="00D05666">
      <w:r>
        <w:continuationSeparator/>
      </w:r>
    </w:p>
  </w:endnote>
  <w:endnote w:type="continuationNotice" w:id="1">
    <w:p w14:paraId="3D7EDECA" w14:textId="77777777" w:rsidR="00DB0222" w:rsidRDefault="00DB0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1E1412">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1B96" w14:textId="66BEB501" w:rsidR="005443FB" w:rsidRDefault="005443FB">
    <w:pPr>
      <w:pStyle w:val="Porat"/>
      <w:jc w:val="center"/>
    </w:pPr>
  </w:p>
  <w:p w14:paraId="1492A42D" w14:textId="77777777" w:rsidR="005443FB" w:rsidRDefault="005443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rsidP="006D73B9">
    <w:pPr>
      <w:pStyle w:val="Pora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BA09" w14:textId="77777777" w:rsidR="00DB0222" w:rsidRDefault="00DB0222" w:rsidP="00D05666">
      <w:r>
        <w:separator/>
      </w:r>
    </w:p>
  </w:footnote>
  <w:footnote w:type="continuationSeparator" w:id="0">
    <w:p w14:paraId="7B6905E7" w14:textId="77777777" w:rsidR="00DB0222" w:rsidRDefault="00DB0222" w:rsidP="00D05666">
      <w:r>
        <w:continuationSeparator/>
      </w:r>
    </w:p>
  </w:footnote>
  <w:footnote w:type="continuationNotice" w:id="1">
    <w:p w14:paraId="3397D553" w14:textId="77777777" w:rsidR="00DB0222" w:rsidRDefault="00DB0222">
      <w:pPr>
        <w:spacing w:after="0" w:line="240" w:lineRule="auto"/>
      </w:pPr>
    </w:p>
  </w:footnote>
  <w:footnote w:id="2">
    <w:p w14:paraId="5904FD1D" w14:textId="35717F83" w:rsidR="005443FB" w:rsidRPr="00445DD5" w:rsidRDefault="005443FB" w:rsidP="00A827D9">
      <w:pPr>
        <w:pStyle w:val="Puslapioinaostekstas"/>
        <w:tabs>
          <w:tab w:val="left" w:pos="9639"/>
        </w:tabs>
        <w:spacing w:after="0" w:line="240" w:lineRule="auto"/>
        <w:ind w:right="193"/>
        <w:contextualSpacing/>
        <w:jc w:val="both"/>
        <w:rPr>
          <w:rFonts w:cstheme="minorHAnsi"/>
        </w:rPr>
      </w:pPr>
      <w:r w:rsidRPr="00445DD5">
        <w:rPr>
          <w:rStyle w:val="Puslapioinaosnuoroda"/>
          <w:rFonts w:cstheme="minorHAnsi"/>
        </w:rPr>
        <w:footnoteRef/>
      </w:r>
      <w:r w:rsidRPr="00445DD5">
        <w:rPr>
          <w:rFonts w:cstheme="minorHAnsi"/>
        </w:rPr>
        <w:t xml:space="preserve"> Per</w:t>
      </w:r>
      <w:r w:rsidR="003A4D0D" w:rsidRPr="00445DD5">
        <w:rPr>
          <w:rFonts w:cstheme="minorHAnsi"/>
        </w:rPr>
        <w:t>k</w:t>
      </w:r>
      <w:r w:rsidRPr="00445DD5">
        <w:rPr>
          <w:rFonts w:cstheme="minorHAnsi"/>
        </w:rPr>
        <w:t xml:space="preserve">ančioji organizacija, nustačiusi kvalifikacijos reikalavimus, turi pateikti informaciją kaip numatyta </w:t>
      </w:r>
      <w:r w:rsidRPr="00445DD5">
        <w:rPr>
          <w:rFonts w:eastAsia="Arial" w:cstheme="minorHAnsi"/>
        </w:rPr>
        <w:t>Tiekėjo kvalifikacijos reikalavimų nustatymo metodikos 8 punkte.</w:t>
      </w:r>
    </w:p>
  </w:footnote>
  <w:footnote w:id="3">
    <w:p w14:paraId="05F190F2" w14:textId="1796313A" w:rsidR="001C73A0" w:rsidRPr="00445DD5" w:rsidRDefault="001C73A0" w:rsidP="00A827D9">
      <w:pPr>
        <w:pStyle w:val="Puslapioinaostekstas"/>
        <w:spacing w:after="0" w:line="240" w:lineRule="auto"/>
        <w:jc w:val="both"/>
        <w:rPr>
          <w:rFonts w:cstheme="minorHAnsi"/>
        </w:rPr>
      </w:pPr>
      <w:r w:rsidRPr="00445DD5">
        <w:rPr>
          <w:rStyle w:val="Puslapioinaosnuoroda"/>
          <w:rFonts w:cstheme="minorHAnsi"/>
        </w:rPr>
        <w:footnoteRef/>
      </w:r>
      <w:r w:rsidRPr="00445DD5">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0AFF6124" w14:textId="4A3730E1" w:rsidR="003A4D0D" w:rsidRPr="00445DD5" w:rsidRDefault="003A4D0D" w:rsidP="00A827D9">
      <w:pPr>
        <w:pStyle w:val="Puslapioinaostekstas"/>
        <w:spacing w:after="0" w:line="240" w:lineRule="auto"/>
        <w:jc w:val="both"/>
        <w:rPr>
          <w:rFonts w:cstheme="minorHAnsi"/>
        </w:rPr>
      </w:pPr>
      <w:r w:rsidRPr="00445DD5">
        <w:rPr>
          <w:rStyle w:val="Puslapioinaosnuoroda"/>
          <w:rFonts w:cstheme="minorHAnsi"/>
        </w:rPr>
        <w:footnoteRef/>
      </w:r>
      <w:r w:rsidRPr="00445DD5">
        <w:rPr>
          <w:rFonts w:cstheme="minorHAnsi"/>
        </w:rPr>
        <w:t xml:space="preserve"> Tinkamai suteiktomis paslaugomis laikomos paslaugos, kurių tinkamumą savo pažymoje patvirtina užsakovas.</w:t>
      </w:r>
    </w:p>
  </w:footnote>
  <w:footnote w:id="5">
    <w:p w14:paraId="2F6F335A" w14:textId="77777777" w:rsidR="005443FB" w:rsidRPr="003A4D0D" w:rsidRDefault="005443FB" w:rsidP="00A827D9">
      <w:pPr>
        <w:pStyle w:val="Puslapioinaostekstas"/>
        <w:spacing w:after="0" w:line="240" w:lineRule="auto"/>
        <w:jc w:val="both"/>
        <w:rPr>
          <w:rFonts w:ascii="Times New Roman" w:hAnsi="Times New Roman" w:cs="Times New Roman"/>
        </w:rPr>
      </w:pPr>
      <w:r w:rsidRPr="00445DD5">
        <w:rPr>
          <w:rStyle w:val="Puslapioinaosnuoroda"/>
          <w:rFonts w:cstheme="minorHAnsi"/>
        </w:rPr>
        <w:footnoteRef/>
      </w:r>
      <w:r w:rsidRPr="00445DD5">
        <w:rPr>
          <w:rFonts w:cstheme="minorHAnsi"/>
        </w:rPr>
        <w:t xml:space="preserve"> Atsižvelgiant į tai, kad pateikęs sąrašą dalyvis nebegalės jo papildyti, </w:t>
      </w:r>
      <w:r w:rsidRPr="00445DD5">
        <w:rPr>
          <w:rFonts w:cstheme="minorHAnsi"/>
          <w:b/>
        </w:rPr>
        <w:t>rekomenduojame</w:t>
      </w:r>
      <w:r w:rsidRPr="00445DD5">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FE6F58"/>
    <w:multiLevelType w:val="multilevel"/>
    <w:tmpl w:val="1250CF86"/>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9144E0B"/>
    <w:multiLevelType w:val="hybridMultilevel"/>
    <w:tmpl w:val="0CF8C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D87637"/>
    <w:multiLevelType w:val="multilevel"/>
    <w:tmpl w:val="9C722FA8"/>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4"/>
  </w:num>
  <w:num w:numId="3" w16cid:durableId="1528367431">
    <w:abstractNumId w:val="18"/>
  </w:num>
  <w:num w:numId="4" w16cid:durableId="1484615006">
    <w:abstractNumId w:val="21"/>
  </w:num>
  <w:num w:numId="5" w16cid:durableId="607934237">
    <w:abstractNumId w:val="14"/>
  </w:num>
  <w:num w:numId="6" w16cid:durableId="408162091">
    <w:abstractNumId w:val="25"/>
  </w:num>
  <w:num w:numId="7" w16cid:durableId="749809940">
    <w:abstractNumId w:val="2"/>
  </w:num>
  <w:num w:numId="8" w16cid:durableId="412043720">
    <w:abstractNumId w:val="24"/>
  </w:num>
  <w:num w:numId="9" w16cid:durableId="1996449446">
    <w:abstractNumId w:val="23"/>
  </w:num>
  <w:num w:numId="10" w16cid:durableId="1482305889">
    <w:abstractNumId w:val="20"/>
  </w:num>
  <w:num w:numId="11" w16cid:durableId="1318921492">
    <w:abstractNumId w:val="12"/>
  </w:num>
  <w:num w:numId="12" w16cid:durableId="1864435576">
    <w:abstractNumId w:val="22"/>
  </w:num>
  <w:num w:numId="13" w16cid:durableId="1941065713">
    <w:abstractNumId w:val="5"/>
  </w:num>
  <w:num w:numId="14" w16cid:durableId="256863186">
    <w:abstractNumId w:val="3"/>
  </w:num>
  <w:num w:numId="15" w16cid:durableId="1419787664">
    <w:abstractNumId w:val="26"/>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1"/>
  </w:num>
  <w:num w:numId="18" w16cid:durableId="471793991">
    <w:abstractNumId w:val="9"/>
  </w:num>
  <w:num w:numId="19" w16cid:durableId="195389510">
    <w:abstractNumId w:val="16"/>
  </w:num>
  <w:num w:numId="20" w16cid:durableId="252469303">
    <w:abstractNumId w:val="6"/>
  </w:num>
  <w:num w:numId="21" w16cid:durableId="1767458866">
    <w:abstractNumId w:val="17"/>
  </w:num>
  <w:num w:numId="22" w16cid:durableId="701367099">
    <w:abstractNumId w:val="7"/>
  </w:num>
  <w:num w:numId="23" w16cid:durableId="236325392">
    <w:abstractNumId w:val="13"/>
  </w:num>
  <w:num w:numId="24" w16cid:durableId="981542642">
    <w:abstractNumId w:val="15"/>
  </w:num>
  <w:num w:numId="25" w16cid:durableId="198516046">
    <w:abstractNumId w:val="19"/>
  </w:num>
  <w:num w:numId="26" w16cid:durableId="1910844718">
    <w:abstractNumId w:val="1"/>
  </w:num>
  <w:num w:numId="27" w16cid:durableId="1307050433">
    <w:abstractNumId w:val="10"/>
  </w:num>
  <w:num w:numId="28" w16cid:durableId="144064101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C5E"/>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E5B"/>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18F"/>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2C37"/>
    <w:rsid w:val="00053139"/>
    <w:rsid w:val="0005330A"/>
    <w:rsid w:val="00053581"/>
    <w:rsid w:val="00053659"/>
    <w:rsid w:val="0005396D"/>
    <w:rsid w:val="00053ABC"/>
    <w:rsid w:val="000543B5"/>
    <w:rsid w:val="000544EE"/>
    <w:rsid w:val="000550B1"/>
    <w:rsid w:val="00055235"/>
    <w:rsid w:val="000557BB"/>
    <w:rsid w:val="000561CC"/>
    <w:rsid w:val="0005641B"/>
    <w:rsid w:val="0005672C"/>
    <w:rsid w:val="00056FE3"/>
    <w:rsid w:val="000571AD"/>
    <w:rsid w:val="00057346"/>
    <w:rsid w:val="000573E5"/>
    <w:rsid w:val="000578C9"/>
    <w:rsid w:val="00060287"/>
    <w:rsid w:val="0006040C"/>
    <w:rsid w:val="000605C5"/>
    <w:rsid w:val="000608EF"/>
    <w:rsid w:val="00060C66"/>
    <w:rsid w:val="00061084"/>
    <w:rsid w:val="000613D6"/>
    <w:rsid w:val="00061466"/>
    <w:rsid w:val="00061672"/>
    <w:rsid w:val="00061E86"/>
    <w:rsid w:val="00061FA2"/>
    <w:rsid w:val="0006300C"/>
    <w:rsid w:val="000631F1"/>
    <w:rsid w:val="00064253"/>
    <w:rsid w:val="000643D4"/>
    <w:rsid w:val="00064674"/>
    <w:rsid w:val="00064868"/>
    <w:rsid w:val="0006575D"/>
    <w:rsid w:val="000659E9"/>
    <w:rsid w:val="00065AF5"/>
    <w:rsid w:val="000661B5"/>
    <w:rsid w:val="000669A4"/>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5BF"/>
    <w:rsid w:val="000A5738"/>
    <w:rsid w:val="000A5FB1"/>
    <w:rsid w:val="000A6BBE"/>
    <w:rsid w:val="000A76C1"/>
    <w:rsid w:val="000A7BF8"/>
    <w:rsid w:val="000A7E99"/>
    <w:rsid w:val="000B01A0"/>
    <w:rsid w:val="000B049C"/>
    <w:rsid w:val="000B06C7"/>
    <w:rsid w:val="000B0851"/>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DA1"/>
    <w:rsid w:val="000D2371"/>
    <w:rsid w:val="000D24BF"/>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3F8"/>
    <w:rsid w:val="000F04F7"/>
    <w:rsid w:val="000F051B"/>
    <w:rsid w:val="000F0967"/>
    <w:rsid w:val="000F1287"/>
    <w:rsid w:val="000F1640"/>
    <w:rsid w:val="000F195D"/>
    <w:rsid w:val="000F1B57"/>
    <w:rsid w:val="000F2282"/>
    <w:rsid w:val="000F2353"/>
    <w:rsid w:val="000F2369"/>
    <w:rsid w:val="000F2528"/>
    <w:rsid w:val="000F2807"/>
    <w:rsid w:val="000F2E30"/>
    <w:rsid w:val="000F2FF1"/>
    <w:rsid w:val="000F312B"/>
    <w:rsid w:val="000F32FF"/>
    <w:rsid w:val="000F403D"/>
    <w:rsid w:val="000F44B3"/>
    <w:rsid w:val="000F4AA3"/>
    <w:rsid w:val="000F4B8F"/>
    <w:rsid w:val="000F4DB7"/>
    <w:rsid w:val="000F513D"/>
    <w:rsid w:val="000F5948"/>
    <w:rsid w:val="000F6759"/>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3B9"/>
    <w:rsid w:val="0011798C"/>
    <w:rsid w:val="00117BF9"/>
    <w:rsid w:val="00117DD0"/>
    <w:rsid w:val="00117E57"/>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3A9"/>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329"/>
    <w:rsid w:val="00146BC9"/>
    <w:rsid w:val="00146C4D"/>
    <w:rsid w:val="00147552"/>
    <w:rsid w:val="001476A3"/>
    <w:rsid w:val="001476EA"/>
    <w:rsid w:val="00147A63"/>
    <w:rsid w:val="00147A8C"/>
    <w:rsid w:val="0015079A"/>
    <w:rsid w:val="00150D95"/>
    <w:rsid w:val="00150E77"/>
    <w:rsid w:val="0015215E"/>
    <w:rsid w:val="00152192"/>
    <w:rsid w:val="00152821"/>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324D"/>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C08"/>
    <w:rsid w:val="00177EC6"/>
    <w:rsid w:val="001801B7"/>
    <w:rsid w:val="00180340"/>
    <w:rsid w:val="00180466"/>
    <w:rsid w:val="00180A6B"/>
    <w:rsid w:val="001810C1"/>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99"/>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3A0"/>
    <w:rsid w:val="001C762B"/>
    <w:rsid w:val="001C7F48"/>
    <w:rsid w:val="001D16F7"/>
    <w:rsid w:val="001D244C"/>
    <w:rsid w:val="001D2623"/>
    <w:rsid w:val="001D2CB6"/>
    <w:rsid w:val="001D34AC"/>
    <w:rsid w:val="001D37D8"/>
    <w:rsid w:val="001D38F4"/>
    <w:rsid w:val="001D3CC3"/>
    <w:rsid w:val="001D414C"/>
    <w:rsid w:val="001D41F4"/>
    <w:rsid w:val="001D4A9C"/>
    <w:rsid w:val="001D4AC4"/>
    <w:rsid w:val="001D4C88"/>
    <w:rsid w:val="001D5752"/>
    <w:rsid w:val="001D5F86"/>
    <w:rsid w:val="001D612E"/>
    <w:rsid w:val="001D65F8"/>
    <w:rsid w:val="001D6DDE"/>
    <w:rsid w:val="001D7492"/>
    <w:rsid w:val="001D7890"/>
    <w:rsid w:val="001E0107"/>
    <w:rsid w:val="001E1412"/>
    <w:rsid w:val="001E1DB0"/>
    <w:rsid w:val="001E250F"/>
    <w:rsid w:val="001E2BC5"/>
    <w:rsid w:val="001E318D"/>
    <w:rsid w:val="001E3801"/>
    <w:rsid w:val="001E391B"/>
    <w:rsid w:val="001E3D5A"/>
    <w:rsid w:val="001E4891"/>
    <w:rsid w:val="001E4C29"/>
    <w:rsid w:val="001E4DB2"/>
    <w:rsid w:val="001E5227"/>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F4D"/>
    <w:rsid w:val="002021AA"/>
    <w:rsid w:val="00202323"/>
    <w:rsid w:val="0020254E"/>
    <w:rsid w:val="00202A46"/>
    <w:rsid w:val="00202B69"/>
    <w:rsid w:val="00202DC9"/>
    <w:rsid w:val="00203725"/>
    <w:rsid w:val="002037C0"/>
    <w:rsid w:val="00203D02"/>
    <w:rsid w:val="00203F5F"/>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371"/>
    <w:rsid w:val="00215829"/>
    <w:rsid w:val="00215B09"/>
    <w:rsid w:val="00215D84"/>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58B"/>
    <w:rsid w:val="002267DE"/>
    <w:rsid w:val="00226AD0"/>
    <w:rsid w:val="002279BC"/>
    <w:rsid w:val="00230678"/>
    <w:rsid w:val="002306AB"/>
    <w:rsid w:val="00230E27"/>
    <w:rsid w:val="00231166"/>
    <w:rsid w:val="002314BC"/>
    <w:rsid w:val="0023232F"/>
    <w:rsid w:val="0023247D"/>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BB4"/>
    <w:rsid w:val="00241D43"/>
    <w:rsid w:val="00242459"/>
    <w:rsid w:val="002425E8"/>
    <w:rsid w:val="00242CEB"/>
    <w:rsid w:val="00242D21"/>
    <w:rsid w:val="002430AE"/>
    <w:rsid w:val="0024354A"/>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7F8"/>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87"/>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9E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FD3"/>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565"/>
    <w:rsid w:val="002D3712"/>
    <w:rsid w:val="002D3B18"/>
    <w:rsid w:val="002D470F"/>
    <w:rsid w:val="002D48BB"/>
    <w:rsid w:val="002D4CC9"/>
    <w:rsid w:val="002D51D8"/>
    <w:rsid w:val="002D54D5"/>
    <w:rsid w:val="002D5ABC"/>
    <w:rsid w:val="002D61AE"/>
    <w:rsid w:val="002D61C5"/>
    <w:rsid w:val="002D6308"/>
    <w:rsid w:val="002D6348"/>
    <w:rsid w:val="002D6A58"/>
    <w:rsid w:val="002D6D51"/>
    <w:rsid w:val="002D6E52"/>
    <w:rsid w:val="002D6F74"/>
    <w:rsid w:val="002D7091"/>
    <w:rsid w:val="002D713B"/>
    <w:rsid w:val="002D71B6"/>
    <w:rsid w:val="002D73E3"/>
    <w:rsid w:val="002D7F06"/>
    <w:rsid w:val="002E00F1"/>
    <w:rsid w:val="002E0F2C"/>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308"/>
    <w:rsid w:val="00310753"/>
    <w:rsid w:val="0031109D"/>
    <w:rsid w:val="00311111"/>
    <w:rsid w:val="003127FB"/>
    <w:rsid w:val="003127FC"/>
    <w:rsid w:val="0031284C"/>
    <w:rsid w:val="00312FEE"/>
    <w:rsid w:val="00313947"/>
    <w:rsid w:val="00313A09"/>
    <w:rsid w:val="00313C2B"/>
    <w:rsid w:val="00313E30"/>
    <w:rsid w:val="0031420A"/>
    <w:rsid w:val="00314972"/>
    <w:rsid w:val="00314A80"/>
    <w:rsid w:val="00314BA3"/>
    <w:rsid w:val="00314ED2"/>
    <w:rsid w:val="003152C1"/>
    <w:rsid w:val="003155D3"/>
    <w:rsid w:val="0031574F"/>
    <w:rsid w:val="003161FE"/>
    <w:rsid w:val="00317AC3"/>
    <w:rsid w:val="00320115"/>
    <w:rsid w:val="0032101D"/>
    <w:rsid w:val="003211B7"/>
    <w:rsid w:val="003211DC"/>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0"/>
    <w:rsid w:val="003328D9"/>
    <w:rsid w:val="003339CC"/>
    <w:rsid w:val="00333BFA"/>
    <w:rsid w:val="00334B39"/>
    <w:rsid w:val="00334C53"/>
    <w:rsid w:val="00334D33"/>
    <w:rsid w:val="00334EB8"/>
    <w:rsid w:val="00334F2F"/>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23D"/>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121"/>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D0D"/>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18F"/>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149"/>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53"/>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4FDB"/>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2C"/>
    <w:rsid w:val="003F740A"/>
    <w:rsid w:val="003F7FE3"/>
    <w:rsid w:val="00400269"/>
    <w:rsid w:val="00400F7D"/>
    <w:rsid w:val="004017E7"/>
    <w:rsid w:val="00401CAD"/>
    <w:rsid w:val="004022F2"/>
    <w:rsid w:val="0040276A"/>
    <w:rsid w:val="004027D8"/>
    <w:rsid w:val="004038D3"/>
    <w:rsid w:val="00403C4D"/>
    <w:rsid w:val="0040427C"/>
    <w:rsid w:val="00404533"/>
    <w:rsid w:val="004045A8"/>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7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1B82"/>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DD5"/>
    <w:rsid w:val="00446029"/>
    <w:rsid w:val="004468AC"/>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7B"/>
    <w:rsid w:val="00453770"/>
    <w:rsid w:val="004545ED"/>
    <w:rsid w:val="00454F45"/>
    <w:rsid w:val="00455131"/>
    <w:rsid w:val="004553D3"/>
    <w:rsid w:val="0045568F"/>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71"/>
    <w:rsid w:val="00461CE4"/>
    <w:rsid w:val="004624F4"/>
    <w:rsid w:val="00462587"/>
    <w:rsid w:val="004625A4"/>
    <w:rsid w:val="004627FD"/>
    <w:rsid w:val="00463465"/>
    <w:rsid w:val="004635E0"/>
    <w:rsid w:val="00463897"/>
    <w:rsid w:val="004642FA"/>
    <w:rsid w:val="00464400"/>
    <w:rsid w:val="0046472C"/>
    <w:rsid w:val="00465067"/>
    <w:rsid w:val="004658BF"/>
    <w:rsid w:val="00467289"/>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2A7"/>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D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6F3"/>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CFA"/>
    <w:rsid w:val="004A282B"/>
    <w:rsid w:val="004A299F"/>
    <w:rsid w:val="004A2AD9"/>
    <w:rsid w:val="004A2AFF"/>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C3D"/>
    <w:rsid w:val="004A5DD5"/>
    <w:rsid w:val="004A60B1"/>
    <w:rsid w:val="004A6EB2"/>
    <w:rsid w:val="004A7223"/>
    <w:rsid w:val="004A7485"/>
    <w:rsid w:val="004A7D9C"/>
    <w:rsid w:val="004A7EE8"/>
    <w:rsid w:val="004A7F0E"/>
    <w:rsid w:val="004B0E0C"/>
    <w:rsid w:val="004B15B4"/>
    <w:rsid w:val="004B1A2C"/>
    <w:rsid w:val="004B1B04"/>
    <w:rsid w:val="004B2BD1"/>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0A0"/>
    <w:rsid w:val="004E3243"/>
    <w:rsid w:val="004E341E"/>
    <w:rsid w:val="004E362E"/>
    <w:rsid w:val="004E4023"/>
    <w:rsid w:val="004E41AE"/>
    <w:rsid w:val="004E442B"/>
    <w:rsid w:val="004E4562"/>
    <w:rsid w:val="004E4612"/>
    <w:rsid w:val="004E47F9"/>
    <w:rsid w:val="004E4DB4"/>
    <w:rsid w:val="004E5340"/>
    <w:rsid w:val="004E5C03"/>
    <w:rsid w:val="004E63B6"/>
    <w:rsid w:val="004E6400"/>
    <w:rsid w:val="004E6985"/>
    <w:rsid w:val="004E69F4"/>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A98"/>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8B0"/>
    <w:rsid w:val="005020EF"/>
    <w:rsid w:val="0050218B"/>
    <w:rsid w:val="0050224F"/>
    <w:rsid w:val="005032DE"/>
    <w:rsid w:val="005035B0"/>
    <w:rsid w:val="00503E5F"/>
    <w:rsid w:val="005043A8"/>
    <w:rsid w:val="005047B8"/>
    <w:rsid w:val="00504E9D"/>
    <w:rsid w:val="00505506"/>
    <w:rsid w:val="00505773"/>
    <w:rsid w:val="00505BC5"/>
    <w:rsid w:val="005070CC"/>
    <w:rsid w:val="0050724C"/>
    <w:rsid w:val="005073C2"/>
    <w:rsid w:val="00507441"/>
    <w:rsid w:val="00507DC9"/>
    <w:rsid w:val="005107DF"/>
    <w:rsid w:val="0051113D"/>
    <w:rsid w:val="0051148D"/>
    <w:rsid w:val="00511E57"/>
    <w:rsid w:val="005122FE"/>
    <w:rsid w:val="0051270F"/>
    <w:rsid w:val="00512760"/>
    <w:rsid w:val="005128AD"/>
    <w:rsid w:val="005128B8"/>
    <w:rsid w:val="00512B1D"/>
    <w:rsid w:val="00512C9F"/>
    <w:rsid w:val="00512D6B"/>
    <w:rsid w:val="00512E53"/>
    <w:rsid w:val="00512E85"/>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0ED6"/>
    <w:rsid w:val="005212AF"/>
    <w:rsid w:val="005213B2"/>
    <w:rsid w:val="005220DE"/>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818"/>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3FB"/>
    <w:rsid w:val="005447BC"/>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62B"/>
    <w:rsid w:val="00562B41"/>
    <w:rsid w:val="00562F0D"/>
    <w:rsid w:val="0056365F"/>
    <w:rsid w:val="0056375F"/>
    <w:rsid w:val="00563A45"/>
    <w:rsid w:val="00563B8D"/>
    <w:rsid w:val="00563DE6"/>
    <w:rsid w:val="0056412E"/>
    <w:rsid w:val="00564379"/>
    <w:rsid w:val="0056444E"/>
    <w:rsid w:val="005647FE"/>
    <w:rsid w:val="005648A8"/>
    <w:rsid w:val="00564AD2"/>
    <w:rsid w:val="00564C36"/>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8E7"/>
    <w:rsid w:val="00595F0B"/>
    <w:rsid w:val="00595F1A"/>
    <w:rsid w:val="00595F8E"/>
    <w:rsid w:val="00596895"/>
    <w:rsid w:val="00596BDA"/>
    <w:rsid w:val="00596C27"/>
    <w:rsid w:val="00596D73"/>
    <w:rsid w:val="00597743"/>
    <w:rsid w:val="00597972"/>
    <w:rsid w:val="005979E9"/>
    <w:rsid w:val="00597F1C"/>
    <w:rsid w:val="005A0063"/>
    <w:rsid w:val="005A075B"/>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01"/>
    <w:rsid w:val="005B19E4"/>
    <w:rsid w:val="005B1D8D"/>
    <w:rsid w:val="005B2312"/>
    <w:rsid w:val="005B24C3"/>
    <w:rsid w:val="005B2A1D"/>
    <w:rsid w:val="005B2C82"/>
    <w:rsid w:val="005B2D6C"/>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B24"/>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831"/>
    <w:rsid w:val="005D4AB8"/>
    <w:rsid w:val="005D4EDD"/>
    <w:rsid w:val="005D511B"/>
    <w:rsid w:val="005D5A49"/>
    <w:rsid w:val="005D5B36"/>
    <w:rsid w:val="005D5C3F"/>
    <w:rsid w:val="005D5E51"/>
    <w:rsid w:val="005D5FBB"/>
    <w:rsid w:val="005D6204"/>
    <w:rsid w:val="005D6532"/>
    <w:rsid w:val="005D65CB"/>
    <w:rsid w:val="005D68F7"/>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A56"/>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670"/>
    <w:rsid w:val="005F68D4"/>
    <w:rsid w:val="005F6991"/>
    <w:rsid w:val="005F7031"/>
    <w:rsid w:val="005F70E4"/>
    <w:rsid w:val="005F73F7"/>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544"/>
    <w:rsid w:val="0061093E"/>
    <w:rsid w:val="00610CCB"/>
    <w:rsid w:val="006119DC"/>
    <w:rsid w:val="00612434"/>
    <w:rsid w:val="00612CE6"/>
    <w:rsid w:val="00612DA3"/>
    <w:rsid w:val="00612EDD"/>
    <w:rsid w:val="00612FBA"/>
    <w:rsid w:val="00614A7B"/>
    <w:rsid w:val="00614E9F"/>
    <w:rsid w:val="00614FF2"/>
    <w:rsid w:val="006158E4"/>
    <w:rsid w:val="006158FB"/>
    <w:rsid w:val="00615C08"/>
    <w:rsid w:val="00617157"/>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B32"/>
    <w:rsid w:val="00634E47"/>
    <w:rsid w:val="00634F70"/>
    <w:rsid w:val="00635013"/>
    <w:rsid w:val="0063557A"/>
    <w:rsid w:val="006359B0"/>
    <w:rsid w:val="00635DBE"/>
    <w:rsid w:val="00635EE2"/>
    <w:rsid w:val="00636208"/>
    <w:rsid w:val="00636C03"/>
    <w:rsid w:val="006370FE"/>
    <w:rsid w:val="006373CF"/>
    <w:rsid w:val="00637578"/>
    <w:rsid w:val="006375BD"/>
    <w:rsid w:val="00637F68"/>
    <w:rsid w:val="00640399"/>
    <w:rsid w:val="00640791"/>
    <w:rsid w:val="00640DBD"/>
    <w:rsid w:val="006410A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2BDF"/>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EA8"/>
    <w:rsid w:val="00683104"/>
    <w:rsid w:val="006831DB"/>
    <w:rsid w:val="006835E4"/>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F6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8"/>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C09"/>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D6F"/>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49B"/>
    <w:rsid w:val="006E6883"/>
    <w:rsid w:val="006E729F"/>
    <w:rsid w:val="006E74F7"/>
    <w:rsid w:val="006E75C7"/>
    <w:rsid w:val="006E7679"/>
    <w:rsid w:val="006F2478"/>
    <w:rsid w:val="006F2F2D"/>
    <w:rsid w:val="006F2F71"/>
    <w:rsid w:val="006F305E"/>
    <w:rsid w:val="006F4380"/>
    <w:rsid w:val="006F4DA0"/>
    <w:rsid w:val="006F506C"/>
    <w:rsid w:val="006F5A9F"/>
    <w:rsid w:val="006F5B33"/>
    <w:rsid w:val="006F631C"/>
    <w:rsid w:val="006F6DAA"/>
    <w:rsid w:val="006F70B9"/>
    <w:rsid w:val="006F7115"/>
    <w:rsid w:val="006F7404"/>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BBA"/>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D5"/>
    <w:rsid w:val="00736EA4"/>
    <w:rsid w:val="0073711D"/>
    <w:rsid w:val="007376F0"/>
    <w:rsid w:val="0073778F"/>
    <w:rsid w:val="00737DA1"/>
    <w:rsid w:val="007413F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3B0"/>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7D1"/>
    <w:rsid w:val="00755ABF"/>
    <w:rsid w:val="00755F3B"/>
    <w:rsid w:val="007560A1"/>
    <w:rsid w:val="007565D7"/>
    <w:rsid w:val="007566CB"/>
    <w:rsid w:val="0075678B"/>
    <w:rsid w:val="0075747A"/>
    <w:rsid w:val="00757947"/>
    <w:rsid w:val="00757968"/>
    <w:rsid w:val="007600A3"/>
    <w:rsid w:val="00760CAE"/>
    <w:rsid w:val="00760FBC"/>
    <w:rsid w:val="00761104"/>
    <w:rsid w:val="00761233"/>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A2"/>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600"/>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9CB"/>
    <w:rsid w:val="007A0C4C"/>
    <w:rsid w:val="007A0E9D"/>
    <w:rsid w:val="007A1162"/>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D66"/>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8E"/>
    <w:rsid w:val="00806044"/>
    <w:rsid w:val="00806116"/>
    <w:rsid w:val="00806360"/>
    <w:rsid w:val="008078BE"/>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BA8"/>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9AB"/>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B83"/>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ACE"/>
    <w:rsid w:val="008A7CAD"/>
    <w:rsid w:val="008A7E15"/>
    <w:rsid w:val="008B1BDE"/>
    <w:rsid w:val="008B1FB2"/>
    <w:rsid w:val="008B2503"/>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3D"/>
    <w:rsid w:val="008F4194"/>
    <w:rsid w:val="008F454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249"/>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38F"/>
    <w:rsid w:val="00924445"/>
    <w:rsid w:val="00925211"/>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6F3"/>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0C7B"/>
    <w:rsid w:val="00960FBF"/>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92F"/>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8E1"/>
    <w:rsid w:val="0099297C"/>
    <w:rsid w:val="00993376"/>
    <w:rsid w:val="0099370A"/>
    <w:rsid w:val="00993EC5"/>
    <w:rsid w:val="009940BC"/>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20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64"/>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62"/>
    <w:rsid w:val="009F0BAF"/>
    <w:rsid w:val="009F0CCE"/>
    <w:rsid w:val="009F0E91"/>
    <w:rsid w:val="009F0F49"/>
    <w:rsid w:val="009F10A6"/>
    <w:rsid w:val="009F18CF"/>
    <w:rsid w:val="009F226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450"/>
    <w:rsid w:val="00A02524"/>
    <w:rsid w:val="00A028CC"/>
    <w:rsid w:val="00A03422"/>
    <w:rsid w:val="00A03B2D"/>
    <w:rsid w:val="00A0430F"/>
    <w:rsid w:val="00A04476"/>
    <w:rsid w:val="00A045BC"/>
    <w:rsid w:val="00A0494F"/>
    <w:rsid w:val="00A04ACA"/>
    <w:rsid w:val="00A05108"/>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47E17"/>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7D9"/>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04C"/>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BE"/>
    <w:rsid w:val="00AD3FEE"/>
    <w:rsid w:val="00AD403B"/>
    <w:rsid w:val="00AD4055"/>
    <w:rsid w:val="00AD460D"/>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3B8"/>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1057"/>
    <w:rsid w:val="00B1123C"/>
    <w:rsid w:val="00B11C39"/>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AAC"/>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6B0C"/>
    <w:rsid w:val="00B37854"/>
    <w:rsid w:val="00B37AC9"/>
    <w:rsid w:val="00B40021"/>
    <w:rsid w:val="00B400BB"/>
    <w:rsid w:val="00B40623"/>
    <w:rsid w:val="00B4080D"/>
    <w:rsid w:val="00B40DCB"/>
    <w:rsid w:val="00B41056"/>
    <w:rsid w:val="00B4109C"/>
    <w:rsid w:val="00B411DB"/>
    <w:rsid w:val="00B413C6"/>
    <w:rsid w:val="00B4154A"/>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0B"/>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4DB"/>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C70"/>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0D76"/>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59"/>
    <w:rsid w:val="00BA6F63"/>
    <w:rsid w:val="00BA733E"/>
    <w:rsid w:val="00BA74BB"/>
    <w:rsid w:val="00BA74D7"/>
    <w:rsid w:val="00BB046D"/>
    <w:rsid w:val="00BB0514"/>
    <w:rsid w:val="00BB0F83"/>
    <w:rsid w:val="00BB0FC8"/>
    <w:rsid w:val="00BB14F9"/>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683"/>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7A6"/>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50"/>
    <w:rsid w:val="00BE3B73"/>
    <w:rsid w:val="00BE3C0E"/>
    <w:rsid w:val="00BE45BF"/>
    <w:rsid w:val="00BE45F9"/>
    <w:rsid w:val="00BE472F"/>
    <w:rsid w:val="00BE5207"/>
    <w:rsid w:val="00BE598F"/>
    <w:rsid w:val="00BE5D69"/>
    <w:rsid w:val="00BE6552"/>
    <w:rsid w:val="00BE73B5"/>
    <w:rsid w:val="00BE75A0"/>
    <w:rsid w:val="00BE7C72"/>
    <w:rsid w:val="00BF073D"/>
    <w:rsid w:val="00BF129F"/>
    <w:rsid w:val="00BF1959"/>
    <w:rsid w:val="00BF1D3B"/>
    <w:rsid w:val="00BF22F5"/>
    <w:rsid w:val="00BF2B58"/>
    <w:rsid w:val="00BF2F5C"/>
    <w:rsid w:val="00BF323B"/>
    <w:rsid w:val="00BF386F"/>
    <w:rsid w:val="00BF3A59"/>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BF0"/>
    <w:rsid w:val="00C06CA3"/>
    <w:rsid w:val="00C06F50"/>
    <w:rsid w:val="00C06FD3"/>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388"/>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DF6"/>
    <w:rsid w:val="00C41F75"/>
    <w:rsid w:val="00C42A0E"/>
    <w:rsid w:val="00C43547"/>
    <w:rsid w:val="00C438F5"/>
    <w:rsid w:val="00C43FFF"/>
    <w:rsid w:val="00C441D7"/>
    <w:rsid w:val="00C4463D"/>
    <w:rsid w:val="00C447D2"/>
    <w:rsid w:val="00C44B47"/>
    <w:rsid w:val="00C45894"/>
    <w:rsid w:val="00C46157"/>
    <w:rsid w:val="00C4615B"/>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B56"/>
    <w:rsid w:val="00C65CAE"/>
    <w:rsid w:val="00C665FD"/>
    <w:rsid w:val="00C66AA9"/>
    <w:rsid w:val="00C66C14"/>
    <w:rsid w:val="00C66E3C"/>
    <w:rsid w:val="00C671FD"/>
    <w:rsid w:val="00C67553"/>
    <w:rsid w:val="00C67B20"/>
    <w:rsid w:val="00C67C7C"/>
    <w:rsid w:val="00C67DBA"/>
    <w:rsid w:val="00C67E20"/>
    <w:rsid w:val="00C7012A"/>
    <w:rsid w:val="00C70AD7"/>
    <w:rsid w:val="00C70F76"/>
    <w:rsid w:val="00C7141A"/>
    <w:rsid w:val="00C714A2"/>
    <w:rsid w:val="00C7179F"/>
    <w:rsid w:val="00C71B01"/>
    <w:rsid w:val="00C71E80"/>
    <w:rsid w:val="00C725E4"/>
    <w:rsid w:val="00C727CF"/>
    <w:rsid w:val="00C72B4D"/>
    <w:rsid w:val="00C72D44"/>
    <w:rsid w:val="00C7478E"/>
    <w:rsid w:val="00C74DA7"/>
    <w:rsid w:val="00C75415"/>
    <w:rsid w:val="00C75780"/>
    <w:rsid w:val="00C75E83"/>
    <w:rsid w:val="00C7617E"/>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5CE"/>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196"/>
    <w:rsid w:val="00CA02E5"/>
    <w:rsid w:val="00CA02FE"/>
    <w:rsid w:val="00CA0513"/>
    <w:rsid w:val="00CA0664"/>
    <w:rsid w:val="00CA1255"/>
    <w:rsid w:val="00CA14B0"/>
    <w:rsid w:val="00CA1567"/>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E5F"/>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EC"/>
    <w:rsid w:val="00CE07F5"/>
    <w:rsid w:val="00CE0A3E"/>
    <w:rsid w:val="00CE134E"/>
    <w:rsid w:val="00CE1414"/>
    <w:rsid w:val="00CE14DF"/>
    <w:rsid w:val="00CE1709"/>
    <w:rsid w:val="00CE1F13"/>
    <w:rsid w:val="00CE2489"/>
    <w:rsid w:val="00CE275A"/>
    <w:rsid w:val="00CE28F2"/>
    <w:rsid w:val="00CE2A25"/>
    <w:rsid w:val="00CE2F19"/>
    <w:rsid w:val="00CE3247"/>
    <w:rsid w:val="00CE335D"/>
    <w:rsid w:val="00CE399B"/>
    <w:rsid w:val="00CE3BB2"/>
    <w:rsid w:val="00CE481A"/>
    <w:rsid w:val="00CE498D"/>
    <w:rsid w:val="00CE4B21"/>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4C93"/>
    <w:rsid w:val="00CF6185"/>
    <w:rsid w:val="00CF63E5"/>
    <w:rsid w:val="00CF66FF"/>
    <w:rsid w:val="00CF705D"/>
    <w:rsid w:val="00CF7B33"/>
    <w:rsid w:val="00D00392"/>
    <w:rsid w:val="00D00657"/>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D5F"/>
    <w:rsid w:val="00D134FE"/>
    <w:rsid w:val="00D137B6"/>
    <w:rsid w:val="00D1387A"/>
    <w:rsid w:val="00D140D3"/>
    <w:rsid w:val="00D14BB3"/>
    <w:rsid w:val="00D1501C"/>
    <w:rsid w:val="00D15552"/>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337"/>
    <w:rsid w:val="00D37642"/>
    <w:rsid w:val="00D37664"/>
    <w:rsid w:val="00D3782D"/>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461"/>
    <w:rsid w:val="00D6590B"/>
    <w:rsid w:val="00D65C16"/>
    <w:rsid w:val="00D65DA6"/>
    <w:rsid w:val="00D65E11"/>
    <w:rsid w:val="00D65F89"/>
    <w:rsid w:val="00D6652F"/>
    <w:rsid w:val="00D6654D"/>
    <w:rsid w:val="00D66697"/>
    <w:rsid w:val="00D668C3"/>
    <w:rsid w:val="00D66A43"/>
    <w:rsid w:val="00D66F4C"/>
    <w:rsid w:val="00D67710"/>
    <w:rsid w:val="00D67C80"/>
    <w:rsid w:val="00D67D52"/>
    <w:rsid w:val="00D701D9"/>
    <w:rsid w:val="00D70555"/>
    <w:rsid w:val="00D7055A"/>
    <w:rsid w:val="00D70594"/>
    <w:rsid w:val="00D70706"/>
    <w:rsid w:val="00D707AB"/>
    <w:rsid w:val="00D70F2C"/>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CE1"/>
    <w:rsid w:val="00D81DA6"/>
    <w:rsid w:val="00D820FC"/>
    <w:rsid w:val="00D83945"/>
    <w:rsid w:val="00D840DA"/>
    <w:rsid w:val="00D84542"/>
    <w:rsid w:val="00D8625D"/>
    <w:rsid w:val="00D86901"/>
    <w:rsid w:val="00D86A7B"/>
    <w:rsid w:val="00D8792F"/>
    <w:rsid w:val="00D8795A"/>
    <w:rsid w:val="00D87A7B"/>
    <w:rsid w:val="00D90B3E"/>
    <w:rsid w:val="00D90C01"/>
    <w:rsid w:val="00D90C10"/>
    <w:rsid w:val="00D91242"/>
    <w:rsid w:val="00D91789"/>
    <w:rsid w:val="00D91EC5"/>
    <w:rsid w:val="00D92083"/>
    <w:rsid w:val="00D925E8"/>
    <w:rsid w:val="00D9310D"/>
    <w:rsid w:val="00D93420"/>
    <w:rsid w:val="00D934AE"/>
    <w:rsid w:val="00D93A2C"/>
    <w:rsid w:val="00D93AC0"/>
    <w:rsid w:val="00D93E2F"/>
    <w:rsid w:val="00D94336"/>
    <w:rsid w:val="00D94650"/>
    <w:rsid w:val="00D94A6A"/>
    <w:rsid w:val="00D95547"/>
    <w:rsid w:val="00D959F6"/>
    <w:rsid w:val="00D95F57"/>
    <w:rsid w:val="00D96083"/>
    <w:rsid w:val="00D9669E"/>
    <w:rsid w:val="00D96A3A"/>
    <w:rsid w:val="00D96C15"/>
    <w:rsid w:val="00D974EE"/>
    <w:rsid w:val="00D97785"/>
    <w:rsid w:val="00D97A86"/>
    <w:rsid w:val="00D97EEB"/>
    <w:rsid w:val="00DA05AB"/>
    <w:rsid w:val="00DA0A61"/>
    <w:rsid w:val="00DA0BE3"/>
    <w:rsid w:val="00DA0C2C"/>
    <w:rsid w:val="00DA1942"/>
    <w:rsid w:val="00DA1B9B"/>
    <w:rsid w:val="00DA1FE3"/>
    <w:rsid w:val="00DA22F0"/>
    <w:rsid w:val="00DA23E1"/>
    <w:rsid w:val="00DA2F21"/>
    <w:rsid w:val="00DA4EA6"/>
    <w:rsid w:val="00DA5451"/>
    <w:rsid w:val="00DA5D5A"/>
    <w:rsid w:val="00DA62B5"/>
    <w:rsid w:val="00DA649F"/>
    <w:rsid w:val="00DA6698"/>
    <w:rsid w:val="00DA6C21"/>
    <w:rsid w:val="00DA7081"/>
    <w:rsid w:val="00DA724D"/>
    <w:rsid w:val="00DA72F8"/>
    <w:rsid w:val="00DA758B"/>
    <w:rsid w:val="00DA7A8A"/>
    <w:rsid w:val="00DA7EE1"/>
    <w:rsid w:val="00DB0222"/>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B2B"/>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DB4"/>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BF6"/>
    <w:rsid w:val="00E05E2D"/>
    <w:rsid w:val="00E0606B"/>
    <w:rsid w:val="00E069E3"/>
    <w:rsid w:val="00E06C7C"/>
    <w:rsid w:val="00E07093"/>
    <w:rsid w:val="00E076BB"/>
    <w:rsid w:val="00E07B7F"/>
    <w:rsid w:val="00E07D20"/>
    <w:rsid w:val="00E101B8"/>
    <w:rsid w:val="00E10741"/>
    <w:rsid w:val="00E110DE"/>
    <w:rsid w:val="00E113C6"/>
    <w:rsid w:val="00E1142A"/>
    <w:rsid w:val="00E114DC"/>
    <w:rsid w:val="00E1204F"/>
    <w:rsid w:val="00E120F7"/>
    <w:rsid w:val="00E121DF"/>
    <w:rsid w:val="00E123CC"/>
    <w:rsid w:val="00E12FBA"/>
    <w:rsid w:val="00E1304E"/>
    <w:rsid w:val="00E1329C"/>
    <w:rsid w:val="00E13E63"/>
    <w:rsid w:val="00E14179"/>
    <w:rsid w:val="00E146F6"/>
    <w:rsid w:val="00E146F8"/>
    <w:rsid w:val="00E14E4A"/>
    <w:rsid w:val="00E151F9"/>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DB1"/>
    <w:rsid w:val="00E36DF5"/>
    <w:rsid w:val="00E36FE7"/>
    <w:rsid w:val="00E375BF"/>
    <w:rsid w:val="00E3782C"/>
    <w:rsid w:val="00E37A98"/>
    <w:rsid w:val="00E410D3"/>
    <w:rsid w:val="00E41326"/>
    <w:rsid w:val="00E41804"/>
    <w:rsid w:val="00E41B4B"/>
    <w:rsid w:val="00E423C3"/>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12"/>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A6A"/>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7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2BC"/>
    <w:rsid w:val="00E957CD"/>
    <w:rsid w:val="00E9592F"/>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2F72"/>
    <w:rsid w:val="00EA4193"/>
    <w:rsid w:val="00EA4362"/>
    <w:rsid w:val="00EA43DD"/>
    <w:rsid w:val="00EA4970"/>
    <w:rsid w:val="00EA4A22"/>
    <w:rsid w:val="00EA4B5C"/>
    <w:rsid w:val="00EA4E23"/>
    <w:rsid w:val="00EA5129"/>
    <w:rsid w:val="00EA526A"/>
    <w:rsid w:val="00EA561B"/>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46F"/>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5AD1"/>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4E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8E2"/>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095"/>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280"/>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BA"/>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31B"/>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479"/>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20"/>
    <w:rsid w:val="00F71B90"/>
    <w:rsid w:val="00F7215F"/>
    <w:rsid w:val="00F72973"/>
    <w:rsid w:val="00F733CA"/>
    <w:rsid w:val="00F73B04"/>
    <w:rsid w:val="00F73BFB"/>
    <w:rsid w:val="00F7427B"/>
    <w:rsid w:val="00F7475B"/>
    <w:rsid w:val="00F74CFF"/>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3B3"/>
    <w:rsid w:val="00F914B7"/>
    <w:rsid w:val="00F922F7"/>
    <w:rsid w:val="00F929A5"/>
    <w:rsid w:val="00F929B7"/>
    <w:rsid w:val="00F9327D"/>
    <w:rsid w:val="00F934CA"/>
    <w:rsid w:val="00F94AFD"/>
    <w:rsid w:val="00F94D71"/>
    <w:rsid w:val="00F952BE"/>
    <w:rsid w:val="00F953B3"/>
    <w:rsid w:val="00F95506"/>
    <w:rsid w:val="00F955F4"/>
    <w:rsid w:val="00F9566B"/>
    <w:rsid w:val="00F9576C"/>
    <w:rsid w:val="00F95B2B"/>
    <w:rsid w:val="00F95EA1"/>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D2F"/>
    <w:rsid w:val="00FC3FB1"/>
    <w:rsid w:val="00FC46D9"/>
    <w:rsid w:val="00FC4B1E"/>
    <w:rsid w:val="00FC4D9B"/>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BBE"/>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0E55"/>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F4"/>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414259">
      <w:bodyDiv w:val="1"/>
      <w:marLeft w:val="0"/>
      <w:marRight w:val="0"/>
      <w:marTop w:val="0"/>
      <w:marBottom w:val="0"/>
      <w:divBdr>
        <w:top w:val="none" w:sz="0" w:space="0" w:color="auto"/>
        <w:left w:val="none" w:sz="0" w:space="0" w:color="auto"/>
        <w:bottom w:val="none" w:sz="0" w:space="0" w:color="auto"/>
        <w:right w:val="none" w:sz="0" w:space="0" w:color="auto"/>
      </w:divBdr>
      <w:divsChild>
        <w:div w:id="1838575601">
          <w:marLeft w:val="0"/>
          <w:marRight w:val="0"/>
          <w:marTop w:val="0"/>
          <w:marBottom w:val="0"/>
          <w:divBdr>
            <w:top w:val="none" w:sz="0" w:space="0" w:color="auto"/>
            <w:left w:val="none" w:sz="0" w:space="0" w:color="auto"/>
            <w:bottom w:val="none" w:sz="0" w:space="0" w:color="auto"/>
            <w:right w:val="none" w:sz="0" w:space="0" w:color="auto"/>
          </w:divBdr>
        </w:div>
        <w:div w:id="600335383">
          <w:marLeft w:val="0"/>
          <w:marRight w:val="0"/>
          <w:marTop w:val="0"/>
          <w:marBottom w:val="0"/>
          <w:divBdr>
            <w:top w:val="none" w:sz="0" w:space="0" w:color="auto"/>
            <w:left w:val="none" w:sz="0" w:space="0" w:color="auto"/>
            <w:bottom w:val="none" w:sz="0" w:space="0" w:color="auto"/>
            <w:right w:val="none" w:sz="0" w:space="0" w:color="auto"/>
          </w:divBdr>
        </w:div>
        <w:div w:id="1511989071">
          <w:marLeft w:val="0"/>
          <w:marRight w:val="0"/>
          <w:marTop w:val="0"/>
          <w:marBottom w:val="0"/>
          <w:divBdr>
            <w:top w:val="none" w:sz="0" w:space="0" w:color="auto"/>
            <w:left w:val="none" w:sz="0" w:space="0" w:color="auto"/>
            <w:bottom w:val="none" w:sz="0" w:space="0" w:color="auto"/>
            <w:right w:val="none" w:sz="0" w:space="0" w:color="auto"/>
          </w:divBdr>
        </w:div>
        <w:div w:id="849442688">
          <w:marLeft w:val="0"/>
          <w:marRight w:val="0"/>
          <w:marTop w:val="0"/>
          <w:marBottom w:val="0"/>
          <w:divBdr>
            <w:top w:val="none" w:sz="0" w:space="0" w:color="auto"/>
            <w:left w:val="none" w:sz="0" w:space="0" w:color="auto"/>
            <w:bottom w:val="none" w:sz="0" w:space="0" w:color="auto"/>
            <w:right w:val="none" w:sz="0" w:space="0" w:color="auto"/>
          </w:divBdr>
        </w:div>
        <w:div w:id="169833714">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88107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4272180">
      <w:bodyDiv w:val="1"/>
      <w:marLeft w:val="0"/>
      <w:marRight w:val="0"/>
      <w:marTop w:val="0"/>
      <w:marBottom w:val="0"/>
      <w:divBdr>
        <w:top w:val="none" w:sz="0" w:space="0" w:color="auto"/>
        <w:left w:val="none" w:sz="0" w:space="0" w:color="auto"/>
        <w:bottom w:val="none" w:sz="0" w:space="0" w:color="auto"/>
        <w:right w:val="none" w:sz="0" w:space="0" w:color="auto"/>
      </w:divBdr>
      <w:divsChild>
        <w:div w:id="1986811106">
          <w:marLeft w:val="0"/>
          <w:marRight w:val="0"/>
          <w:marTop w:val="0"/>
          <w:marBottom w:val="0"/>
          <w:divBdr>
            <w:top w:val="none" w:sz="0" w:space="0" w:color="auto"/>
            <w:left w:val="none" w:sz="0" w:space="0" w:color="auto"/>
            <w:bottom w:val="none" w:sz="0" w:space="0" w:color="auto"/>
            <w:right w:val="none" w:sz="0" w:space="0" w:color="auto"/>
          </w:divBdr>
        </w:div>
        <w:div w:id="306857092">
          <w:marLeft w:val="0"/>
          <w:marRight w:val="0"/>
          <w:marTop w:val="0"/>
          <w:marBottom w:val="0"/>
          <w:divBdr>
            <w:top w:val="none" w:sz="0" w:space="0" w:color="auto"/>
            <w:left w:val="none" w:sz="0" w:space="0" w:color="auto"/>
            <w:bottom w:val="none" w:sz="0" w:space="0" w:color="auto"/>
            <w:right w:val="none" w:sz="0" w:space="0" w:color="auto"/>
          </w:divBdr>
        </w:div>
        <w:div w:id="138887000">
          <w:marLeft w:val="0"/>
          <w:marRight w:val="0"/>
          <w:marTop w:val="0"/>
          <w:marBottom w:val="0"/>
          <w:divBdr>
            <w:top w:val="none" w:sz="0" w:space="0" w:color="auto"/>
            <w:left w:val="none" w:sz="0" w:space="0" w:color="auto"/>
            <w:bottom w:val="none" w:sz="0" w:space="0" w:color="auto"/>
            <w:right w:val="none" w:sz="0" w:space="0" w:color="auto"/>
          </w:divBdr>
        </w:div>
        <w:div w:id="780346233">
          <w:marLeft w:val="0"/>
          <w:marRight w:val="0"/>
          <w:marTop w:val="0"/>
          <w:marBottom w:val="0"/>
          <w:divBdr>
            <w:top w:val="none" w:sz="0" w:space="0" w:color="auto"/>
            <w:left w:val="none" w:sz="0" w:space="0" w:color="auto"/>
            <w:bottom w:val="none" w:sz="0" w:space="0" w:color="auto"/>
            <w:right w:val="none" w:sz="0" w:space="0" w:color="auto"/>
          </w:divBdr>
        </w:div>
        <w:div w:id="2068797946">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8158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1C60C7-58AA-4322-9F82-B1DA4200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28150</Words>
  <Characters>16047</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44109</CharactersWithSpaces>
  <SharedDoc>false</SharedDoc>
  <HLinks>
    <vt:vector size="216" baseType="variant">
      <vt:variant>
        <vt:i4>1048595</vt:i4>
      </vt:variant>
      <vt:variant>
        <vt:i4>168</vt:i4>
      </vt:variant>
      <vt:variant>
        <vt:i4>0</vt:i4>
      </vt:variant>
      <vt:variant>
        <vt:i4>5</vt:i4>
      </vt:variant>
      <vt:variant>
        <vt:lpwstr>https://kt.gov.lt/lt/atviri-duomenys/diskvalifikavimas-is-viesuju-pirkimu</vt:lpwstr>
      </vt:variant>
      <vt:variant>
        <vt:lpwstr/>
      </vt:variant>
      <vt:variant>
        <vt:i4>1310807</vt:i4>
      </vt:variant>
      <vt:variant>
        <vt:i4>165</vt:i4>
      </vt:variant>
      <vt:variant>
        <vt:i4>0</vt:i4>
      </vt:variant>
      <vt:variant>
        <vt:i4>5</vt:i4>
      </vt:variant>
      <vt:variant>
        <vt:lpwstr>https://www.vmi.lt/evmi/mokesciu-moketoju-informacija</vt:lpwstr>
      </vt:variant>
      <vt:variant>
        <vt:lpwstr/>
      </vt:variant>
      <vt:variant>
        <vt:i4>3735601</vt:i4>
      </vt:variant>
      <vt:variant>
        <vt:i4>162</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159</vt:i4>
      </vt:variant>
      <vt:variant>
        <vt:i4>0</vt:i4>
      </vt:variant>
      <vt:variant>
        <vt:i4>5</vt:i4>
      </vt:variant>
      <vt:variant>
        <vt:lpwstr>https://www.registrucentras.lt/jar/p/index.php</vt:lpwstr>
      </vt:variant>
      <vt:variant>
        <vt:lpwstr/>
      </vt:variant>
      <vt:variant>
        <vt:i4>589855</vt:i4>
      </vt:variant>
      <vt:variant>
        <vt:i4>156</vt:i4>
      </vt:variant>
      <vt:variant>
        <vt:i4>0</vt:i4>
      </vt:variant>
      <vt:variant>
        <vt:i4>5</vt:i4>
      </vt:variant>
      <vt:variant>
        <vt:lpwstr>https://vpt.lrv.lt/lt/pasalinimo-pagrindai-1/</vt:lpwstr>
      </vt:variant>
      <vt:variant>
        <vt:lpwstr/>
      </vt:variant>
      <vt:variant>
        <vt:i4>1572875</vt:i4>
      </vt:variant>
      <vt:variant>
        <vt:i4>153</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150</vt:i4>
      </vt:variant>
      <vt:variant>
        <vt:i4>0</vt:i4>
      </vt:variant>
      <vt:variant>
        <vt:i4>5</vt:i4>
      </vt:variant>
      <vt:variant>
        <vt:lpwstr>https://draudejai.sodra.lt/draudeju_viesi_duomenys/</vt:lpwstr>
      </vt:variant>
      <vt:variant>
        <vt:lpwstr/>
      </vt:variant>
      <vt:variant>
        <vt:i4>2162798</vt:i4>
      </vt:variant>
      <vt:variant>
        <vt:i4>147</vt:i4>
      </vt:variant>
      <vt:variant>
        <vt:i4>0</vt:i4>
      </vt:variant>
      <vt:variant>
        <vt:i4>5</vt:i4>
      </vt:variant>
      <vt:variant>
        <vt:lpwstr>https://ec.europa.eu/tools/ecertis/</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2031673</vt:i4>
      </vt:variant>
      <vt:variant>
        <vt:i4>135</vt:i4>
      </vt:variant>
      <vt:variant>
        <vt:i4>0</vt:i4>
      </vt:variant>
      <vt:variant>
        <vt:i4>5</vt:i4>
      </vt:variant>
      <vt:variant>
        <vt:lpwstr/>
      </vt:variant>
      <vt:variant>
        <vt:lpwstr>_Toc204090684</vt:lpwstr>
      </vt:variant>
      <vt:variant>
        <vt:i4>2031677</vt:i4>
      </vt:variant>
      <vt:variant>
        <vt:i4>128</vt:i4>
      </vt:variant>
      <vt:variant>
        <vt:i4>0</vt:i4>
      </vt:variant>
      <vt:variant>
        <vt:i4>5</vt:i4>
      </vt:variant>
      <vt:variant>
        <vt:lpwstr/>
      </vt:variant>
      <vt:variant>
        <vt:lpwstr>_Toc194311936</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Bilevičienė</dc:creator>
  <cp:lastModifiedBy>Eglė Vita Baniulytė</cp:lastModifiedBy>
  <cp:revision>2</cp:revision>
  <cp:lastPrinted>2025-03-02T11:45:00Z</cp:lastPrinted>
  <dcterms:created xsi:type="dcterms:W3CDTF">2025-10-22T12:29:00Z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