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6631CF1E" w14:textId="77777777" w:rsidR="00C95598" w:rsidRPr="00092B6D" w:rsidRDefault="00C95598" w:rsidP="00092B6D">
          <w:pPr>
            <w:shd w:val="clear" w:color="auto" w:fill="FFFFFF"/>
            <w:spacing w:after="0"/>
            <w:jc w:val="center"/>
            <w:rPr>
              <w:rStyle w:val="Hyperlink"/>
              <w:rFonts w:cstheme="minorHAnsi"/>
              <w:b/>
              <w:bCs/>
              <w:noProof/>
              <w:sz w:val="28"/>
              <w:szCs w:val="28"/>
            </w:rPr>
          </w:pPr>
        </w:p>
        <w:p w14:paraId="3AC18D28" w14:textId="7023826D" w:rsidR="00092B6D" w:rsidRPr="009D6798" w:rsidRDefault="00576392"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9D6798">
            <w:rPr>
              <w:rStyle w:val="Hyperlink"/>
              <w:rFonts w:cstheme="minorHAnsi"/>
              <w:b/>
              <w:bCs/>
              <w:noProof/>
              <w:sz w:val="28"/>
              <w:szCs w:val="28"/>
            </w:rPr>
            <w:t xml:space="preserve">MEISTRIŠKUMO </w:t>
          </w:r>
          <w:r w:rsidR="00B64B99" w:rsidRPr="009D6798">
            <w:rPr>
              <w:rStyle w:val="Hyperlink"/>
              <w:rFonts w:cstheme="minorHAnsi"/>
              <w:b/>
              <w:bCs/>
              <w:noProof/>
              <w:sz w:val="28"/>
              <w:szCs w:val="28"/>
            </w:rPr>
            <w:t>KVALIFIKACIJŲ MODELIO PILOTAVIMO ANALITIN</w:t>
          </w:r>
          <w:r w:rsidR="00062D9F">
            <w:rPr>
              <w:rStyle w:val="Hyperlink"/>
              <w:rFonts w:cstheme="minorHAnsi"/>
              <w:b/>
              <w:bCs/>
              <w:noProof/>
              <w:sz w:val="28"/>
              <w:szCs w:val="28"/>
            </w:rPr>
            <w:t>IŲ</w:t>
          </w:r>
          <w:r w:rsidR="00B64B99" w:rsidRPr="009D6798">
            <w:rPr>
              <w:rStyle w:val="Hyperlink"/>
              <w:rFonts w:cstheme="minorHAnsi"/>
              <w:b/>
              <w:bCs/>
              <w:noProof/>
              <w:sz w:val="28"/>
              <w:szCs w:val="28"/>
            </w:rPr>
            <w:t xml:space="preserve"> VEIKL</w:t>
          </w:r>
          <w:r w:rsidR="00062D9F">
            <w:rPr>
              <w:rStyle w:val="Hyperlink"/>
              <w:rFonts w:cstheme="minorHAnsi"/>
              <w:b/>
              <w:bCs/>
              <w:noProof/>
              <w:sz w:val="28"/>
              <w:szCs w:val="28"/>
            </w:rPr>
            <w:t>Ų</w:t>
          </w:r>
          <w:r w:rsidR="00B64B99" w:rsidRPr="009D6798">
            <w:rPr>
              <w:rStyle w:val="Hyperlink"/>
              <w:rFonts w:cstheme="minorHAnsi"/>
              <w:b/>
              <w:bCs/>
              <w:noProof/>
              <w:sz w:val="28"/>
              <w:szCs w:val="28"/>
            </w:rPr>
            <w:t xml:space="preserve"> </w:t>
          </w:r>
          <w:r w:rsidR="00D43709" w:rsidRPr="009D6798">
            <w:rPr>
              <w:rStyle w:val="Hyperlink"/>
              <w:rFonts w:cstheme="minorHAnsi"/>
              <w:b/>
              <w:bCs/>
              <w:noProof/>
              <w:sz w:val="28"/>
              <w:szCs w:val="28"/>
            </w:rPr>
            <w:t>IR ĮVADINI</w:t>
          </w:r>
          <w:r w:rsidR="00B41881">
            <w:rPr>
              <w:rStyle w:val="Hyperlink"/>
              <w:rFonts w:cstheme="minorHAnsi"/>
              <w:b/>
              <w:bCs/>
              <w:noProof/>
              <w:sz w:val="28"/>
              <w:szCs w:val="28"/>
            </w:rPr>
            <w:t>Ų</w:t>
          </w:r>
          <w:r w:rsidR="00D43709" w:rsidRPr="009D6798">
            <w:rPr>
              <w:rStyle w:val="Hyperlink"/>
              <w:rFonts w:cstheme="minorHAnsi"/>
              <w:b/>
              <w:bCs/>
              <w:noProof/>
              <w:sz w:val="28"/>
              <w:szCs w:val="28"/>
            </w:rPr>
            <w:t xml:space="preserve"> DARB</w:t>
          </w:r>
          <w:r w:rsidR="00B41881">
            <w:rPr>
              <w:rStyle w:val="Hyperlink"/>
              <w:rFonts w:cstheme="minorHAnsi"/>
              <w:b/>
              <w:bCs/>
              <w:noProof/>
              <w:sz w:val="28"/>
              <w:szCs w:val="28"/>
            </w:rPr>
            <w:t xml:space="preserve">Ų PASLAUGŲ </w:t>
          </w:r>
          <w:r w:rsidR="006E44CA">
            <w:rPr>
              <w:rStyle w:val="Hyperlink"/>
              <w:rFonts w:cstheme="minorHAnsi"/>
              <w:b/>
              <w:bCs/>
              <w:noProof/>
              <w:sz w:val="28"/>
              <w:szCs w:val="28"/>
            </w:rPr>
            <w:t>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3EB8BEE4" w14:textId="77777777" w:rsidR="00C95598" w:rsidRPr="00092B6D" w:rsidRDefault="00C95598" w:rsidP="00092B6D">
          <w:pPr>
            <w:spacing w:after="200"/>
            <w:jc w:val="both"/>
            <w:rPr>
              <w:rStyle w:val="Hyperlink"/>
              <w:rFonts w:cstheme="minorHAnsi"/>
              <w:noProof/>
            </w:rPr>
          </w:pPr>
        </w:p>
        <w:p w14:paraId="1B9BBFE6" w14:textId="77777777" w:rsidR="007A3C88"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11D936D" w14:textId="79E72A0E" w:rsidR="007A3C88" w:rsidRDefault="007A3C88" w:rsidP="007A3C88">
          <w:pPr>
            <w:pStyle w:val="TOC1"/>
            <w:rPr>
              <w:kern w:val="2"/>
              <w:sz w:val="24"/>
              <w:szCs w:val="24"/>
              <w14:ligatures w14:val="standardContextual"/>
            </w:rPr>
          </w:pPr>
          <w:hyperlink w:anchor="_Toc207180875" w:history="1">
            <w:r w:rsidRPr="0016734B">
              <w:rPr>
                <w:rStyle w:val="Hyperlink"/>
                <w:rFonts w:cstheme="minorHAnsi"/>
              </w:rPr>
              <w:t>1.</w:t>
            </w:r>
            <w:r w:rsidR="003B66B1">
              <w:rPr>
                <w:rStyle w:val="Hyperlink"/>
                <w:rFonts w:cstheme="minorHAnsi"/>
              </w:rPr>
              <w:t xml:space="preserve"> </w:t>
            </w:r>
            <w:r w:rsidRPr="0016734B">
              <w:rPr>
                <w:rStyle w:val="Hyperlink"/>
                <w:rFonts w:cstheme="minorHAnsi"/>
              </w:rPr>
              <w:t>Bendrosios nuostatos</w:t>
            </w:r>
            <w:r>
              <w:rPr>
                <w:webHidden/>
              </w:rPr>
              <w:tab/>
            </w:r>
            <w:r>
              <w:rPr>
                <w:webHidden/>
              </w:rPr>
              <w:fldChar w:fldCharType="begin"/>
            </w:r>
            <w:r>
              <w:rPr>
                <w:webHidden/>
              </w:rPr>
              <w:instrText xml:space="preserve"> PAGEREF _Toc207180875 \h </w:instrText>
            </w:r>
            <w:r>
              <w:rPr>
                <w:webHidden/>
              </w:rPr>
            </w:r>
            <w:r>
              <w:rPr>
                <w:webHidden/>
              </w:rPr>
              <w:fldChar w:fldCharType="separate"/>
            </w:r>
            <w:r w:rsidR="00930221">
              <w:rPr>
                <w:webHidden/>
              </w:rPr>
              <w:t>2</w:t>
            </w:r>
            <w:r>
              <w:rPr>
                <w:webHidden/>
              </w:rPr>
              <w:fldChar w:fldCharType="end"/>
            </w:r>
          </w:hyperlink>
        </w:p>
        <w:p w14:paraId="26AD9145" w14:textId="207CE9EE" w:rsidR="007A3C88" w:rsidRDefault="007A3C88" w:rsidP="007A3C88">
          <w:pPr>
            <w:pStyle w:val="TOC1"/>
            <w:rPr>
              <w:kern w:val="2"/>
              <w:sz w:val="24"/>
              <w:szCs w:val="24"/>
              <w14:ligatures w14:val="standardContextual"/>
            </w:rPr>
          </w:pPr>
          <w:hyperlink w:anchor="_Toc207180876" w:history="1">
            <w:r w:rsidRPr="0016734B">
              <w:rPr>
                <w:rStyle w:val="Hyperlink"/>
                <w:rFonts w:ascii="Calibri" w:hAnsi="Calibri" w:cs="Calibri"/>
              </w:rPr>
              <w:t>2</w:t>
            </w:r>
            <w:r w:rsidRPr="0016734B">
              <w:rPr>
                <w:rStyle w:val="Hyperlink"/>
              </w:rPr>
              <w:t xml:space="preserve">. </w:t>
            </w:r>
            <w:r w:rsidRPr="0016734B">
              <w:rPr>
                <w:rStyle w:val="Hyperlink"/>
                <w:rFonts w:cstheme="minorHAnsi"/>
              </w:rPr>
              <w:t>Pirkimo objektas</w:t>
            </w:r>
            <w:r>
              <w:rPr>
                <w:webHidden/>
              </w:rPr>
              <w:tab/>
            </w:r>
            <w:r>
              <w:rPr>
                <w:webHidden/>
              </w:rPr>
              <w:fldChar w:fldCharType="begin"/>
            </w:r>
            <w:r>
              <w:rPr>
                <w:webHidden/>
              </w:rPr>
              <w:instrText xml:space="preserve"> PAGEREF _Toc207180876 \h </w:instrText>
            </w:r>
            <w:r>
              <w:rPr>
                <w:webHidden/>
              </w:rPr>
            </w:r>
            <w:r>
              <w:rPr>
                <w:webHidden/>
              </w:rPr>
              <w:fldChar w:fldCharType="separate"/>
            </w:r>
            <w:r w:rsidR="00930221">
              <w:rPr>
                <w:webHidden/>
              </w:rPr>
              <w:t>2</w:t>
            </w:r>
            <w:r>
              <w:rPr>
                <w:webHidden/>
              </w:rPr>
              <w:fldChar w:fldCharType="end"/>
            </w:r>
          </w:hyperlink>
        </w:p>
        <w:p w14:paraId="6BAAC148" w14:textId="0A95F71F" w:rsidR="007A3C88" w:rsidRPr="007A3C88" w:rsidRDefault="007A3C88" w:rsidP="007A3C88">
          <w:pPr>
            <w:pStyle w:val="TOC1"/>
            <w:rPr>
              <w:kern w:val="2"/>
              <w:sz w:val="24"/>
              <w:szCs w:val="24"/>
              <w14:ligatures w14:val="standardContextual"/>
            </w:rPr>
          </w:pPr>
          <w:hyperlink w:anchor="_Toc207180877" w:history="1">
            <w:r w:rsidRPr="007A3C88">
              <w:rPr>
                <w:rStyle w:val="Hyperlink"/>
              </w:rPr>
              <w:t xml:space="preserve">3. </w:t>
            </w:r>
            <w:r w:rsidRPr="007A3C88">
              <w:rPr>
                <w:rStyle w:val="Hyperlink"/>
                <w:rFonts w:cstheme="minorHAnsi"/>
              </w:rPr>
              <w:t>Tiekėjų pašalinimo pagrindai ir reikalaujama kvalifikacija</w:t>
            </w:r>
            <w:r w:rsidRPr="007A3C88">
              <w:rPr>
                <w:webHidden/>
              </w:rPr>
              <w:tab/>
            </w:r>
            <w:r w:rsidRPr="007A3C88">
              <w:rPr>
                <w:webHidden/>
              </w:rPr>
              <w:fldChar w:fldCharType="begin"/>
            </w:r>
            <w:r w:rsidRPr="007A3C88">
              <w:rPr>
                <w:webHidden/>
              </w:rPr>
              <w:instrText xml:space="preserve"> PAGEREF _Toc207180877 \h </w:instrText>
            </w:r>
            <w:r w:rsidRPr="007A3C88">
              <w:rPr>
                <w:webHidden/>
              </w:rPr>
            </w:r>
            <w:r w:rsidRPr="007A3C88">
              <w:rPr>
                <w:webHidden/>
              </w:rPr>
              <w:fldChar w:fldCharType="separate"/>
            </w:r>
            <w:r w:rsidR="00930221">
              <w:rPr>
                <w:webHidden/>
              </w:rPr>
              <w:t>3</w:t>
            </w:r>
            <w:r w:rsidRPr="007A3C88">
              <w:rPr>
                <w:webHidden/>
              </w:rPr>
              <w:fldChar w:fldCharType="end"/>
            </w:r>
          </w:hyperlink>
        </w:p>
        <w:p w14:paraId="10C5D05C" w14:textId="271F3C90" w:rsidR="007A3C88" w:rsidRDefault="007A3C88" w:rsidP="007A3C88">
          <w:pPr>
            <w:pStyle w:val="TOC1"/>
            <w:rPr>
              <w:kern w:val="2"/>
              <w:sz w:val="24"/>
              <w:szCs w:val="24"/>
              <w14:ligatures w14:val="standardContextual"/>
            </w:rPr>
          </w:pPr>
          <w:hyperlink w:anchor="_Toc207180878" w:history="1">
            <w:r w:rsidRPr="0016734B">
              <w:rPr>
                <w:rStyle w:val="Hyperlink"/>
              </w:rPr>
              <w:t>4. Reikalavimai pasiūlymų rengimui ir pateikimui</w:t>
            </w:r>
            <w:r>
              <w:rPr>
                <w:webHidden/>
              </w:rPr>
              <w:tab/>
            </w:r>
            <w:r>
              <w:rPr>
                <w:webHidden/>
              </w:rPr>
              <w:fldChar w:fldCharType="begin"/>
            </w:r>
            <w:r>
              <w:rPr>
                <w:webHidden/>
              </w:rPr>
              <w:instrText xml:space="preserve"> PAGEREF _Toc207180878 \h </w:instrText>
            </w:r>
            <w:r>
              <w:rPr>
                <w:webHidden/>
              </w:rPr>
            </w:r>
            <w:r>
              <w:rPr>
                <w:webHidden/>
              </w:rPr>
              <w:fldChar w:fldCharType="separate"/>
            </w:r>
            <w:r w:rsidR="00930221">
              <w:rPr>
                <w:webHidden/>
              </w:rPr>
              <w:t>4</w:t>
            </w:r>
            <w:r>
              <w:rPr>
                <w:webHidden/>
              </w:rPr>
              <w:fldChar w:fldCharType="end"/>
            </w:r>
          </w:hyperlink>
        </w:p>
        <w:p w14:paraId="0FD70DCD" w14:textId="0D0C7258" w:rsidR="007A3C88" w:rsidRDefault="007A3C88" w:rsidP="007A3C88">
          <w:pPr>
            <w:pStyle w:val="TOC1"/>
            <w:rPr>
              <w:kern w:val="2"/>
              <w:sz w:val="24"/>
              <w:szCs w:val="24"/>
              <w14:ligatures w14:val="standardContextual"/>
            </w:rPr>
          </w:pPr>
          <w:hyperlink w:anchor="_Toc207180879" w:history="1">
            <w:r w:rsidRPr="0016734B">
              <w:rPr>
                <w:rStyle w:val="Hyperlink"/>
                <w:rFonts w:cstheme="minorHAnsi"/>
              </w:rPr>
              <w:t>5. Pasiūlymų galiojimas ir pasiūlymų galiojimo užtikrinimas</w:t>
            </w:r>
            <w:r>
              <w:rPr>
                <w:webHidden/>
              </w:rPr>
              <w:tab/>
            </w:r>
            <w:r>
              <w:rPr>
                <w:webHidden/>
              </w:rPr>
              <w:fldChar w:fldCharType="begin"/>
            </w:r>
            <w:r>
              <w:rPr>
                <w:webHidden/>
              </w:rPr>
              <w:instrText xml:space="preserve"> PAGEREF _Toc207180879 \h </w:instrText>
            </w:r>
            <w:r>
              <w:rPr>
                <w:webHidden/>
              </w:rPr>
            </w:r>
            <w:r>
              <w:rPr>
                <w:webHidden/>
              </w:rPr>
              <w:fldChar w:fldCharType="separate"/>
            </w:r>
            <w:r w:rsidR="00930221">
              <w:rPr>
                <w:webHidden/>
              </w:rPr>
              <w:t>5</w:t>
            </w:r>
            <w:r>
              <w:rPr>
                <w:webHidden/>
              </w:rPr>
              <w:fldChar w:fldCharType="end"/>
            </w:r>
          </w:hyperlink>
        </w:p>
        <w:p w14:paraId="483923AD" w14:textId="26322B41" w:rsidR="007A3C88" w:rsidRDefault="007A3C88" w:rsidP="007A3C88">
          <w:pPr>
            <w:pStyle w:val="TOC1"/>
            <w:rPr>
              <w:kern w:val="2"/>
              <w:sz w:val="24"/>
              <w:szCs w:val="24"/>
              <w14:ligatures w14:val="standardContextual"/>
            </w:rPr>
          </w:pPr>
          <w:hyperlink w:anchor="_Toc207180880" w:history="1">
            <w:r w:rsidRPr="0016734B">
              <w:rPr>
                <w:rStyle w:val="Hyperlink"/>
                <w:rFonts w:cstheme="minorHAnsi"/>
              </w:rPr>
              <w:t>6. Elektroninis aukcionas</w:t>
            </w:r>
            <w:r>
              <w:rPr>
                <w:webHidden/>
              </w:rPr>
              <w:tab/>
            </w:r>
            <w:r>
              <w:rPr>
                <w:webHidden/>
              </w:rPr>
              <w:fldChar w:fldCharType="begin"/>
            </w:r>
            <w:r>
              <w:rPr>
                <w:webHidden/>
              </w:rPr>
              <w:instrText xml:space="preserve"> PAGEREF _Toc207180880 \h </w:instrText>
            </w:r>
            <w:r>
              <w:rPr>
                <w:webHidden/>
              </w:rPr>
            </w:r>
            <w:r>
              <w:rPr>
                <w:webHidden/>
              </w:rPr>
              <w:fldChar w:fldCharType="separate"/>
            </w:r>
            <w:r w:rsidR="00930221">
              <w:rPr>
                <w:webHidden/>
              </w:rPr>
              <w:t>5</w:t>
            </w:r>
            <w:r>
              <w:rPr>
                <w:webHidden/>
              </w:rPr>
              <w:fldChar w:fldCharType="end"/>
            </w:r>
          </w:hyperlink>
        </w:p>
        <w:p w14:paraId="531A7226" w14:textId="492160FD" w:rsidR="007A3C88" w:rsidRDefault="007A3C88" w:rsidP="007A3C88">
          <w:pPr>
            <w:pStyle w:val="TOC1"/>
            <w:rPr>
              <w:kern w:val="2"/>
              <w:sz w:val="24"/>
              <w:szCs w:val="24"/>
              <w14:ligatures w14:val="standardContextual"/>
            </w:rPr>
          </w:pPr>
          <w:hyperlink w:anchor="_Toc207180881" w:history="1">
            <w:r w:rsidRPr="0016734B">
              <w:rPr>
                <w:rStyle w:val="Hyperlink"/>
                <w:rFonts w:cstheme="minorHAnsi"/>
              </w:rPr>
              <w:t>7.</w:t>
            </w:r>
            <w:r w:rsidR="00F24285">
              <w:rPr>
                <w:kern w:val="2"/>
                <w:sz w:val="24"/>
                <w:szCs w:val="24"/>
                <w14:ligatures w14:val="standardContextual"/>
              </w:rPr>
              <w:t xml:space="preserve"> </w:t>
            </w:r>
            <w:r w:rsidRPr="0016734B">
              <w:rPr>
                <w:rStyle w:val="Hyperlink"/>
                <w:rFonts w:cstheme="minorHAnsi"/>
              </w:rPr>
              <w:t>Pasiūlymų vertinimas</w:t>
            </w:r>
            <w:r>
              <w:rPr>
                <w:webHidden/>
              </w:rPr>
              <w:tab/>
            </w:r>
            <w:r>
              <w:rPr>
                <w:webHidden/>
              </w:rPr>
              <w:fldChar w:fldCharType="begin"/>
            </w:r>
            <w:r>
              <w:rPr>
                <w:webHidden/>
              </w:rPr>
              <w:instrText xml:space="preserve"> PAGEREF _Toc207180881 \h </w:instrText>
            </w:r>
            <w:r>
              <w:rPr>
                <w:webHidden/>
              </w:rPr>
            </w:r>
            <w:r>
              <w:rPr>
                <w:webHidden/>
              </w:rPr>
              <w:fldChar w:fldCharType="separate"/>
            </w:r>
            <w:r w:rsidR="00930221">
              <w:rPr>
                <w:webHidden/>
              </w:rPr>
              <w:t>5</w:t>
            </w:r>
            <w:r>
              <w:rPr>
                <w:webHidden/>
              </w:rPr>
              <w:fldChar w:fldCharType="end"/>
            </w:r>
          </w:hyperlink>
        </w:p>
        <w:p w14:paraId="3899EE87" w14:textId="50A06308" w:rsidR="007A3C88" w:rsidRDefault="007A3C88" w:rsidP="007A3C88">
          <w:pPr>
            <w:pStyle w:val="TOC1"/>
            <w:rPr>
              <w:kern w:val="2"/>
              <w:sz w:val="24"/>
              <w:szCs w:val="24"/>
              <w14:ligatures w14:val="standardContextual"/>
            </w:rPr>
          </w:pPr>
          <w:hyperlink w:anchor="_Toc207180882" w:history="1">
            <w:r w:rsidRPr="0016734B">
              <w:rPr>
                <w:rStyle w:val="Hyperlink"/>
                <w:rFonts w:cstheme="minorHAnsi"/>
              </w:rPr>
              <w:t>8.</w:t>
            </w:r>
            <w:r w:rsidR="00F24285">
              <w:rPr>
                <w:rStyle w:val="Hyperlink"/>
                <w:rFonts w:cstheme="minorHAnsi"/>
              </w:rPr>
              <w:t xml:space="preserve"> </w:t>
            </w:r>
            <w:r w:rsidRPr="0016734B">
              <w:rPr>
                <w:rStyle w:val="Hyperlink"/>
                <w:rFonts w:cstheme="minorHAnsi"/>
              </w:rPr>
              <w:t>Pirkimo sutarties pasirašymas ir sąlygos</w:t>
            </w:r>
            <w:r>
              <w:rPr>
                <w:webHidden/>
              </w:rPr>
              <w:tab/>
            </w:r>
            <w:r>
              <w:rPr>
                <w:webHidden/>
              </w:rPr>
              <w:fldChar w:fldCharType="begin"/>
            </w:r>
            <w:r>
              <w:rPr>
                <w:webHidden/>
              </w:rPr>
              <w:instrText xml:space="preserve"> PAGEREF _Toc207180882 \h </w:instrText>
            </w:r>
            <w:r>
              <w:rPr>
                <w:webHidden/>
              </w:rPr>
            </w:r>
            <w:r>
              <w:rPr>
                <w:webHidden/>
              </w:rPr>
              <w:fldChar w:fldCharType="separate"/>
            </w:r>
            <w:r w:rsidR="00930221">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7180875"/>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5CD6BB9E" w:rsidR="00B54C1D" w:rsidRPr="00E62E70" w:rsidRDefault="00E322DE" w:rsidP="009D6798">
      <w:pPr>
        <w:pStyle w:val="ListParagraph"/>
        <w:numPr>
          <w:ilvl w:val="1"/>
          <w:numId w:val="1"/>
        </w:numPr>
        <w:spacing w:after="0" w:line="20" w:lineRule="atLeast"/>
        <w:ind w:left="0" w:firstLine="567"/>
        <w:jc w:val="both"/>
      </w:pPr>
      <w:r w:rsidRPr="00E62E70">
        <w:rPr>
          <w:rFonts w:cstheme="minorHAnsi"/>
        </w:rPr>
        <w:t>Viešoji įstaiga CPO LT (toliau – CPO LT arba perkančioji organizacija) vykdo viešąjį pirkimą atviro konkurso būdu (toliau – pirkimas).</w:t>
      </w:r>
      <w:r w:rsidR="00CF27E7" w:rsidRPr="00E62E70">
        <w:rPr>
          <w:rFonts w:ascii="Times New Roman" w:eastAsia="Times New Roman" w:hAnsi="Times New Roman" w:cs="Times New Roman"/>
        </w:rPr>
        <w:t xml:space="preserve"> </w:t>
      </w:r>
      <w:r w:rsidR="00CF27E7" w:rsidRPr="00E62E70">
        <w:rPr>
          <w:rFonts w:cstheme="minorHAnsi"/>
        </w:rPr>
        <w:t xml:space="preserve">CPO LT kontaktinis asmuo – </w:t>
      </w:r>
      <w:r w:rsidR="00511C04" w:rsidRPr="00E62E70">
        <w:t>Gražina Kašinskienė, tel. +370 65886094</w:t>
      </w:r>
      <w:r w:rsidR="00CF27E7" w:rsidRPr="00E62E70">
        <w:rPr>
          <w:rFonts w:cstheme="minorHAnsi"/>
          <w:noProof/>
        </w:rPr>
        <w:t xml:space="preserve">, el. </w:t>
      </w:r>
      <w:r w:rsidR="005D3F62" w:rsidRPr="00E62E70">
        <w:rPr>
          <w:rFonts w:cstheme="minorHAnsi"/>
          <w:noProof/>
        </w:rPr>
        <w:t>p</w:t>
      </w:r>
      <w:r w:rsidR="00B820B1" w:rsidRPr="00E62E70">
        <w:rPr>
          <w:rFonts w:cstheme="minorHAnsi"/>
          <w:noProof/>
        </w:rPr>
        <w:t xml:space="preserve">. </w:t>
      </w:r>
      <w:hyperlink r:id="rId12" w:history="1">
        <w:r w:rsidR="00254CBE" w:rsidRPr="00E62E70">
          <w:rPr>
            <w:rStyle w:val="Hyperlink"/>
          </w:rPr>
          <w:t>grazina.kasinskiene@cpo.lt</w:t>
        </w:r>
      </w:hyperlink>
    </w:p>
    <w:p w14:paraId="6446701F" w14:textId="0C978AE5" w:rsidR="00E32C8E" w:rsidRPr="00E62E70" w:rsidRDefault="00F7237E" w:rsidP="009D6798">
      <w:pPr>
        <w:spacing w:after="0" w:line="240" w:lineRule="auto"/>
        <w:ind w:firstLine="567"/>
        <w:jc w:val="both"/>
        <w:rPr>
          <w:rFonts w:eastAsia="Calibri"/>
          <w:color w:val="7030A0"/>
        </w:rPr>
      </w:pPr>
      <w:r w:rsidRPr="00E62E70">
        <w:rPr>
          <w:rFonts w:cstheme="minorHAnsi"/>
        </w:rPr>
        <w:t>1.2.</w:t>
      </w:r>
      <w:r w:rsidR="00B54C1D" w:rsidRPr="00E62E70">
        <w:rPr>
          <w:rFonts w:cstheme="minorHAnsi"/>
        </w:rPr>
        <w:t xml:space="preserve"> </w:t>
      </w:r>
      <w:r w:rsidR="0026746D" w:rsidRPr="00E62E70">
        <w:rPr>
          <w:rFonts w:eastAsia="Calibri"/>
        </w:rPr>
        <w:t>CPO LT p</w:t>
      </w:r>
      <w:r w:rsidR="00E32C8E" w:rsidRPr="00E62E70">
        <w:rPr>
          <w:rFonts w:eastAsia="Calibri"/>
        </w:rPr>
        <w:t>irkimą</w:t>
      </w:r>
      <w:r w:rsidR="009F18CF" w:rsidRPr="00E62E70">
        <w:rPr>
          <w:rFonts w:eastAsia="Calibri"/>
        </w:rPr>
        <w:t xml:space="preserve"> </w:t>
      </w:r>
      <w:r w:rsidR="00E32C8E" w:rsidRPr="00E62E70">
        <w:rPr>
          <w:rFonts w:eastAsia="Calibri"/>
        </w:rPr>
        <w:t xml:space="preserve">atlieka </w:t>
      </w:r>
      <w:r w:rsidR="0026746D" w:rsidRPr="00E62E70">
        <w:rPr>
          <w:rFonts w:eastAsia="Calibri"/>
        </w:rPr>
        <w:t>kit</w:t>
      </w:r>
      <w:r w:rsidR="00BD41D4" w:rsidRPr="00E62E70">
        <w:rPr>
          <w:rFonts w:eastAsia="Calibri"/>
        </w:rPr>
        <w:t>ai</w:t>
      </w:r>
      <w:r w:rsidR="0026746D" w:rsidRPr="00E62E70">
        <w:rPr>
          <w:rFonts w:eastAsia="Calibri"/>
        </w:rPr>
        <w:t xml:space="preserve"> perkanči</w:t>
      </w:r>
      <w:r w:rsidR="00AD44EC" w:rsidRPr="00E62E70">
        <w:rPr>
          <w:rFonts w:eastAsia="Calibri"/>
        </w:rPr>
        <w:t>a</w:t>
      </w:r>
      <w:r w:rsidR="00BD41D4" w:rsidRPr="00E62E70">
        <w:rPr>
          <w:rFonts w:eastAsia="Calibri"/>
        </w:rPr>
        <w:t xml:space="preserve">jai </w:t>
      </w:r>
      <w:r w:rsidR="0026746D" w:rsidRPr="00E62E70">
        <w:rPr>
          <w:rFonts w:eastAsia="Calibri"/>
        </w:rPr>
        <w:t>organizacij</w:t>
      </w:r>
      <w:r w:rsidR="00BD41D4" w:rsidRPr="00E62E70">
        <w:rPr>
          <w:rFonts w:eastAsia="Calibri"/>
        </w:rPr>
        <w:t>ai</w:t>
      </w:r>
      <w:r w:rsidR="00E32C8E" w:rsidRPr="00E62E70">
        <w:rPr>
          <w:rFonts w:eastAsia="Calibri"/>
        </w:rPr>
        <w:t>:</w:t>
      </w:r>
      <w:r w:rsidR="00E93D1F" w:rsidRPr="00E62E70">
        <w:rPr>
          <w:rFonts w:eastAsia="Calibri"/>
        </w:rPr>
        <w:t xml:space="preserve"> Lietuvos Respublikos </w:t>
      </w:r>
      <w:r w:rsidR="00191AE2" w:rsidRPr="00E62E70">
        <w:rPr>
          <w:rFonts w:eastAsia="Calibri"/>
        </w:rPr>
        <w:t>ekonomikos ir inovacijų ministerijai</w:t>
      </w:r>
      <w:r w:rsidR="00822CC7" w:rsidRPr="00E62E70">
        <w:rPr>
          <w:rFonts w:eastAsia="Calibri"/>
        </w:rPr>
        <w:t xml:space="preserve"> (kodas: </w:t>
      </w:r>
      <w:r w:rsidR="0051794F" w:rsidRPr="00E62E70">
        <w:rPr>
          <w:rFonts w:eastAsia="Calibri"/>
        </w:rPr>
        <w:t>188621919)</w:t>
      </w:r>
      <w:r w:rsidR="00191AE2" w:rsidRPr="00E62E70">
        <w:rPr>
          <w:rFonts w:eastAsia="Calibri"/>
        </w:rPr>
        <w:t xml:space="preserve">. </w:t>
      </w:r>
      <w:r w:rsidR="00121BEA" w:rsidRPr="00E62E70">
        <w:rPr>
          <w:rFonts w:ascii="Calibri" w:eastAsia="Calibri" w:hAnsi="Calibri" w:cs="Calibri"/>
          <w:color w:val="1D1C1D"/>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E62E70">
        <w:rPr>
          <w:rFonts w:ascii="Calibri" w:eastAsia="Calibri" w:hAnsi="Calibri" w:cs="Calibri"/>
          <w:color w:val="1D1C1D"/>
        </w:rPr>
        <w:t>pirkimo objekto apžiūra</w:t>
      </w:r>
      <w:r w:rsidR="001D3CB4" w:rsidRPr="00E62E70">
        <w:rPr>
          <w:rFonts w:ascii="Calibri" w:eastAsia="Calibri" w:hAnsi="Calibri" w:cs="Calibri"/>
          <w:color w:val="1D1C1D"/>
        </w:rPr>
        <w:t xml:space="preserve">, </w:t>
      </w:r>
      <w:r w:rsidR="00976748" w:rsidRPr="00E62E70">
        <w:rPr>
          <w:rFonts w:ascii="Calibri" w:eastAsia="Calibri" w:hAnsi="Calibri" w:cs="Calibri"/>
          <w:color w:val="1D1C1D"/>
        </w:rPr>
        <w:t xml:space="preserve">kreipimusi į kompetentingas institucijas dėl patikros, susijusios su nacionalinio saugumo reikalavimais, </w:t>
      </w:r>
      <w:r w:rsidR="00121BEA" w:rsidRPr="00E62E70">
        <w:rPr>
          <w:rFonts w:ascii="Calibri" w:eastAsia="Calibri" w:hAnsi="Calibri" w:cs="Calibri"/>
          <w:color w:val="1D1C1D"/>
        </w:rPr>
        <w:t xml:space="preserve">perkančiąja organizacija laikoma ta perkančioji organizacija, su kuria bus sudaryta sutartis. </w:t>
      </w:r>
      <w:r w:rsidR="00E32C8E" w:rsidRPr="00E62E70">
        <w:rPr>
          <w:rFonts w:eastAsia="Calibri"/>
        </w:rPr>
        <w:t xml:space="preserve">Sutartį </w:t>
      </w:r>
      <w:r w:rsidR="00E32C8E" w:rsidRPr="00E62E70">
        <w:rPr>
          <w:rFonts w:eastAsia="Calibri"/>
          <w:noProof/>
        </w:rPr>
        <w:t xml:space="preserve">pasirašys </w:t>
      </w:r>
      <w:r w:rsidR="00FB07B5" w:rsidRPr="00E62E70">
        <w:rPr>
          <w:rFonts w:eastAsia="Calibri"/>
        </w:rPr>
        <w:t>Lietuvos Respublikos ekonomikos ir inovacijų ministerija (kodas: 188621919)</w:t>
      </w:r>
      <w:r w:rsidR="00E32C8E" w:rsidRPr="00E62E70">
        <w:rPr>
          <w:rFonts w:eastAsia="Calibri"/>
        </w:rPr>
        <w:t>.</w:t>
      </w:r>
      <w:r w:rsidR="002B2FCD" w:rsidRPr="00E62E70">
        <w:rPr>
          <w:rFonts w:eastAsia="Calibri"/>
        </w:rPr>
        <w:t xml:space="preserve"> </w:t>
      </w:r>
    </w:p>
    <w:p w14:paraId="7B4CB6C3" w14:textId="7FE40F77" w:rsidR="00F81216" w:rsidRPr="00E62E70" w:rsidRDefault="002F5F8E" w:rsidP="00930221">
      <w:pPr>
        <w:spacing w:after="0" w:line="20" w:lineRule="atLeast"/>
        <w:ind w:firstLine="567"/>
        <w:jc w:val="both"/>
        <w:rPr>
          <w:rFonts w:cstheme="minorHAnsi"/>
        </w:rPr>
      </w:pPr>
      <w:r w:rsidRPr="00E62E70">
        <w:t xml:space="preserve">1.3. </w:t>
      </w:r>
      <w:r w:rsidR="007D6857" w:rsidRPr="00E62E70">
        <w:t>Pirkimas</w:t>
      </w:r>
      <w:r w:rsidR="00B37854" w:rsidRPr="00E62E70">
        <w:t xml:space="preserve"> neatlieka</w:t>
      </w:r>
      <w:r w:rsidR="007D6857" w:rsidRPr="00E62E70">
        <w:t>mas</w:t>
      </w:r>
      <w:r w:rsidR="00B37854" w:rsidRPr="00E62E70">
        <w:t xml:space="preserve"> </w:t>
      </w:r>
      <w:r w:rsidRPr="00E62E70">
        <w:t>naudojantis centralizuotų pirkimų katalogu</w:t>
      </w:r>
      <w:r w:rsidR="007D6857" w:rsidRPr="00E62E70">
        <w:t>, nes</w:t>
      </w:r>
      <w:r w:rsidR="00FB07B5" w:rsidRPr="00E62E70">
        <w:t xml:space="preserve"> planuojamų įsigyti paslaugų </w:t>
      </w:r>
      <w:r w:rsidR="00237BB1" w:rsidRPr="00E62E70">
        <w:t>CPO LT elektroniniame kataloge nėra</w:t>
      </w:r>
      <w:r w:rsidR="008C5F5E" w:rsidRPr="00E62E70">
        <w:t xml:space="preserve">. </w:t>
      </w:r>
      <w:r w:rsidRPr="00E62E70">
        <w:t xml:space="preserve"> </w:t>
      </w:r>
    </w:p>
    <w:p w14:paraId="3172A3A7" w14:textId="2B55EAB0" w:rsidR="00AA23FB" w:rsidRPr="00E62E70" w:rsidRDefault="002F5F8E" w:rsidP="00E073F8">
      <w:pPr>
        <w:spacing w:after="0" w:line="20" w:lineRule="atLeast"/>
        <w:ind w:firstLine="567"/>
        <w:jc w:val="both"/>
        <w:rPr>
          <w:rFonts w:cstheme="minorHAnsi"/>
        </w:rPr>
      </w:pPr>
      <w:r w:rsidRPr="00E62E70">
        <w:rPr>
          <w:rFonts w:cstheme="minorHAnsi"/>
        </w:rPr>
        <w:t xml:space="preserve">1.4. </w:t>
      </w:r>
      <w:r w:rsidR="00AA23FB" w:rsidRPr="00E62E70">
        <w:rPr>
          <w:rFonts w:cstheme="minorHAnsi"/>
        </w:rPr>
        <w:t xml:space="preserve"> </w:t>
      </w:r>
      <w:r w:rsidR="00AA23FB" w:rsidRPr="00E62E70">
        <w:rPr>
          <w:rFonts w:eastAsia="Times New Roman" w:cstheme="minorHAnsi"/>
        </w:rPr>
        <w:t>Perkančioji organizacija nerezervuoja teisės dalyvauti pirkime.</w:t>
      </w:r>
    </w:p>
    <w:p w14:paraId="2EB11055" w14:textId="5DDE1960" w:rsidR="0036667B" w:rsidRPr="00E62E70" w:rsidRDefault="00C447D2" w:rsidP="00CF5081">
      <w:pPr>
        <w:pStyle w:val="ListParagraph"/>
        <w:spacing w:after="0" w:line="20" w:lineRule="atLeast"/>
        <w:ind w:left="0" w:firstLine="567"/>
        <w:jc w:val="both"/>
        <w:rPr>
          <w:color w:val="7030A0"/>
        </w:rPr>
      </w:pPr>
      <w:r w:rsidRPr="00E62E70">
        <w:rPr>
          <w:rFonts w:cstheme="minorHAnsi"/>
        </w:rPr>
        <w:t>1.</w:t>
      </w:r>
      <w:r w:rsidR="00095A99" w:rsidRPr="00E62E70">
        <w:rPr>
          <w:rFonts w:cstheme="minorHAnsi"/>
        </w:rPr>
        <w:t>5</w:t>
      </w:r>
      <w:r w:rsidRPr="00E62E70">
        <w:rPr>
          <w:rFonts w:cstheme="minorHAnsi"/>
        </w:rPr>
        <w:t xml:space="preserve">. </w:t>
      </w:r>
      <w:r w:rsidR="0036667B" w:rsidRPr="00E62E70">
        <w:rPr>
          <w:rFonts w:cstheme="minorHAnsi"/>
        </w:rPr>
        <w:t xml:space="preserve"> </w:t>
      </w:r>
      <w:r w:rsidR="00E32C8E" w:rsidRPr="00E62E70">
        <w:rPr>
          <w:rFonts w:cstheme="minorHAnsi"/>
        </w:rPr>
        <w:t xml:space="preserve">Stebėtojai dalyvauti </w:t>
      </w:r>
      <w:r w:rsidR="008A3C98" w:rsidRPr="00E62E70">
        <w:rPr>
          <w:rFonts w:cstheme="minorHAnsi"/>
        </w:rPr>
        <w:t>K</w:t>
      </w:r>
      <w:r w:rsidR="00E32C8E" w:rsidRPr="00E62E70">
        <w:rPr>
          <w:rFonts w:cstheme="minorHAnsi"/>
        </w:rPr>
        <w:t>omisijos posėdžiuose nėra kviečiami.</w:t>
      </w:r>
    </w:p>
    <w:p w14:paraId="0E5BDA43" w14:textId="6D5586C2" w:rsidR="00632792" w:rsidRPr="00E62E70" w:rsidRDefault="0036667B" w:rsidP="00632792">
      <w:pPr>
        <w:pStyle w:val="ListParagraph"/>
        <w:spacing w:after="0" w:line="20" w:lineRule="atLeast"/>
        <w:ind w:left="0" w:firstLine="567"/>
        <w:jc w:val="both"/>
      </w:pPr>
      <w:r w:rsidRPr="00E62E70">
        <w:t>1.6.</w:t>
      </w:r>
      <w:r w:rsidRPr="00E62E70">
        <w:rPr>
          <w:i/>
          <w:iCs/>
        </w:rPr>
        <w:t xml:space="preserve"> </w:t>
      </w:r>
      <w:r w:rsidR="00F24285" w:rsidRPr="00E62E70">
        <w:rPr>
          <w:i/>
          <w:iCs/>
        </w:rPr>
        <w:t xml:space="preserve"> </w:t>
      </w:r>
      <w:r w:rsidR="005E62F0" w:rsidRPr="00E62E70">
        <w:t xml:space="preserve">Atliekamas žaliasis pirkimas. Pirkimas vykdomas vadovaujantis </w:t>
      </w:r>
      <w:hyperlink r:id="rId13" w:history="1">
        <w:r w:rsidR="005E62F0" w:rsidRPr="00E62E70">
          <w:rPr>
            <w:rStyle w:val="Hyperlink"/>
          </w:rPr>
          <w:t>Lietuvos Respublikos aplinkos ministro 2011 m. birželio 28 d. įsakymo Nr. D1-508 „</w:t>
        </w:r>
        <w:bookmarkStart w:id="4" w:name="_Hlk173955077"/>
        <w:r w:rsidR="00E54EEE" w:rsidRPr="00E62E70">
          <w:rPr>
            <w:rStyle w:val="Hyperlink"/>
          </w:rPr>
          <w:t>Dėl Aplinkos apsaugos kriterijų taikymo, vykdant žaliuosius pirkimus, tvarkos aprašo patvirtinimo</w:t>
        </w:r>
        <w:bookmarkEnd w:id="4"/>
      </w:hyperlink>
      <w:r w:rsidR="005E62F0" w:rsidRPr="00E62E70">
        <w:t>“</w:t>
      </w:r>
      <w:r w:rsidR="007C0AC9" w:rsidRPr="00E62E70">
        <w:t xml:space="preserve"> pakeitimo“ 4.4.3 p</w:t>
      </w:r>
      <w:r w:rsidR="003A401A" w:rsidRPr="00E62E70">
        <w:t>apunkčiu</w:t>
      </w:r>
      <w:r w:rsidR="007C0AC9" w:rsidRPr="00E62E70">
        <w:t>. Aplinkos apaugos kriterijai nustatyti Sutarties Specialiosios dalies 13.1 punkte</w:t>
      </w:r>
      <w:r w:rsidR="00632792" w:rsidRPr="00E62E70">
        <w:t>.</w:t>
      </w:r>
    </w:p>
    <w:p w14:paraId="4E429A44" w14:textId="77777777" w:rsidR="00632792" w:rsidRPr="00E62E70" w:rsidRDefault="00632792" w:rsidP="00632792">
      <w:pPr>
        <w:pStyle w:val="ListParagraph"/>
        <w:spacing w:after="0" w:line="20" w:lineRule="atLeast"/>
        <w:ind w:left="0" w:firstLine="567"/>
        <w:jc w:val="both"/>
        <w:rPr>
          <w:rFonts w:eastAsia="Arial"/>
        </w:rPr>
      </w:pPr>
      <w:r w:rsidRPr="00E62E70">
        <w:t xml:space="preserve">1.7. </w:t>
      </w:r>
      <w:r w:rsidR="00A97B47" w:rsidRPr="00E62E70">
        <w:rPr>
          <w:rFonts w:eastAsia="Arial"/>
        </w:rPr>
        <w:t>Skelbimas apie pirkimą paskelbtas Centrinėje viešųjų pirkimų informacinėje sistemoje (toliau – CVP IS) adresu (</w:t>
      </w:r>
      <w:r w:rsidR="00264B33" w:rsidRPr="00E62E70">
        <w:rPr>
          <w:rFonts w:eastAsia="Arial"/>
        </w:rPr>
        <w:t>https://viesiejipirkimai.lt</w:t>
      </w:r>
      <w:r w:rsidR="00A97B47" w:rsidRPr="00E62E70">
        <w:rPr>
          <w:rFonts w:eastAsia="Arial"/>
        </w:rPr>
        <w:t>) ir Europos Sąjungos oficialiajame leidinyje. Pirkimo dokumentai, jų paaiškinimai, patikslinimai skelbiami CVP IS (</w:t>
      </w:r>
      <w:r w:rsidR="00264B33" w:rsidRPr="00E62E70">
        <w:rPr>
          <w:rFonts w:eastAsia="Arial"/>
        </w:rPr>
        <w:t>https://viesiejipirkimai.lt</w:t>
      </w:r>
      <w:r w:rsidR="00A97B47" w:rsidRPr="00E62E70">
        <w:rPr>
          <w:rFonts w:eastAsia="Arial"/>
        </w:rPr>
        <w:t xml:space="preserve">). </w:t>
      </w:r>
      <w:r w:rsidR="00E32C8E" w:rsidRPr="00E62E70">
        <w:rPr>
          <w:rFonts w:eastAsia="Arial"/>
        </w:rPr>
        <w:t xml:space="preserve">Išankstinis skelbimas apie </w:t>
      </w:r>
      <w:r w:rsidR="007A68AD" w:rsidRPr="00E62E70">
        <w:rPr>
          <w:rFonts w:eastAsia="Arial"/>
        </w:rPr>
        <w:t>p</w:t>
      </w:r>
      <w:r w:rsidR="00E32C8E" w:rsidRPr="00E62E70">
        <w:rPr>
          <w:rFonts w:eastAsia="Arial"/>
        </w:rPr>
        <w:t>irkimą nebuvo paskelbtas</w:t>
      </w:r>
      <w:r w:rsidR="00A97B47" w:rsidRPr="00E62E70">
        <w:rPr>
          <w:rFonts w:eastAsia="Arial"/>
        </w:rPr>
        <w:t>.</w:t>
      </w:r>
    </w:p>
    <w:p w14:paraId="27E2747E" w14:textId="77777777" w:rsidR="00632792" w:rsidRPr="00E62E70" w:rsidRDefault="00632792" w:rsidP="00632792">
      <w:pPr>
        <w:pStyle w:val="ListParagraph"/>
        <w:spacing w:after="0" w:line="20" w:lineRule="atLeast"/>
        <w:ind w:left="0" w:firstLine="567"/>
        <w:jc w:val="both"/>
        <w:rPr>
          <w:rFonts w:cstheme="minorHAnsi"/>
          <w:lang w:eastAsia="en-US"/>
        </w:rPr>
      </w:pPr>
      <w:r w:rsidRPr="00E62E70">
        <w:rPr>
          <w:rFonts w:eastAsia="Arial"/>
        </w:rPr>
        <w:t xml:space="preserve">1.8.  </w:t>
      </w:r>
      <w:r w:rsidR="00015FC9" w:rsidRPr="00E62E70">
        <w:rPr>
          <w:rFonts w:cstheme="minorHAnsi"/>
          <w:lang w:eastAsia="en-US"/>
        </w:rPr>
        <w:t>P</w:t>
      </w:r>
      <w:r w:rsidR="00E32C8E" w:rsidRPr="00E62E70">
        <w:rPr>
          <w:rFonts w:cstheme="minorHAnsi"/>
          <w:lang w:eastAsia="en-US"/>
        </w:rPr>
        <w:t xml:space="preserve">irkime </w:t>
      </w:r>
      <w:r w:rsidR="00E32C8E" w:rsidRPr="00E62E70">
        <w:rPr>
          <w:rFonts w:cstheme="minorHAnsi"/>
        </w:rPr>
        <w:t xml:space="preserve"> </w:t>
      </w:r>
      <w:r w:rsidR="007A68AD" w:rsidRPr="00E62E70">
        <w:rPr>
          <w:rFonts w:cstheme="minorHAnsi"/>
        </w:rPr>
        <w:t>perkančioji organizacija</w:t>
      </w:r>
      <w:r w:rsidR="00E32C8E" w:rsidRPr="00E62E70">
        <w:rPr>
          <w:rFonts w:cstheme="minorHAnsi"/>
          <w:lang w:eastAsia="en-US"/>
        </w:rPr>
        <w:t xml:space="preserve"> nenumato skelbti pranešimo dėl savanoriško </w:t>
      </w:r>
      <w:proofErr w:type="spellStart"/>
      <w:r w:rsidR="00E32C8E" w:rsidRPr="00E62E70">
        <w:rPr>
          <w:rFonts w:cstheme="minorHAnsi"/>
          <w:i/>
          <w:iCs/>
          <w:lang w:eastAsia="en-US"/>
        </w:rPr>
        <w:t>ex</w:t>
      </w:r>
      <w:proofErr w:type="spellEnd"/>
      <w:r w:rsidR="00E32C8E" w:rsidRPr="00E62E70">
        <w:rPr>
          <w:rFonts w:cstheme="minorHAnsi"/>
          <w:i/>
          <w:iCs/>
          <w:lang w:eastAsia="en-US"/>
        </w:rPr>
        <w:t xml:space="preserve"> ante</w:t>
      </w:r>
      <w:r w:rsidR="00E32C8E" w:rsidRPr="00E62E70">
        <w:rPr>
          <w:rFonts w:cstheme="minorHAnsi"/>
          <w:lang w:eastAsia="en-US"/>
        </w:rPr>
        <w:t xml:space="preserve"> skaidrumo.</w:t>
      </w:r>
    </w:p>
    <w:p w14:paraId="056D22C2" w14:textId="69B05C50" w:rsidR="002934C9" w:rsidRPr="00E62E70" w:rsidRDefault="00632792" w:rsidP="00632792">
      <w:pPr>
        <w:pStyle w:val="ListParagraph"/>
        <w:spacing w:after="0" w:line="20" w:lineRule="atLeast"/>
        <w:ind w:left="0" w:firstLine="567"/>
        <w:jc w:val="both"/>
        <w:rPr>
          <w:color w:val="00B050"/>
        </w:rPr>
      </w:pPr>
      <w:r w:rsidRPr="00E62E70">
        <w:rPr>
          <w:rFonts w:cstheme="minorHAnsi"/>
          <w:lang w:eastAsia="en-US"/>
        </w:rPr>
        <w:t>1.9.</w:t>
      </w:r>
      <w:r w:rsidR="005C5FB1" w:rsidRPr="00E62E70">
        <w:rPr>
          <w:rFonts w:cstheme="minorHAnsi"/>
          <w:lang w:eastAsia="en-US"/>
        </w:rPr>
        <w:t xml:space="preserve">  </w:t>
      </w:r>
      <w:r w:rsidR="007466F8" w:rsidRPr="00E62E70">
        <w:rPr>
          <w:rFonts w:cstheme="minorHAnsi"/>
        </w:rPr>
        <w:t>Pirkime neleidžia</w:t>
      </w:r>
      <w:r w:rsidR="00216820" w:rsidRPr="00E62E70">
        <w:rPr>
          <w:rFonts w:cstheme="minorHAnsi"/>
        </w:rPr>
        <w:t>ma</w:t>
      </w:r>
      <w:r w:rsidR="007466F8" w:rsidRPr="00E62E70">
        <w:rPr>
          <w:rFonts w:cstheme="minorHAnsi"/>
        </w:rPr>
        <w:t xml:space="preserve"> pateikti alternatyvių </w:t>
      </w:r>
      <w:r w:rsidR="00D27E76" w:rsidRPr="00E62E70">
        <w:rPr>
          <w:rFonts w:cstheme="minorHAnsi"/>
        </w:rPr>
        <w:t>p</w:t>
      </w:r>
      <w:r w:rsidR="007466F8" w:rsidRPr="00E62E70">
        <w:rPr>
          <w:rFonts w:cstheme="minorHAnsi"/>
        </w:rPr>
        <w:t xml:space="preserve">asiūlymų. </w:t>
      </w:r>
      <w:r w:rsidR="002934C9" w:rsidRPr="00E62E70">
        <w:rPr>
          <w:rFonts w:cstheme="minorHAnsi"/>
        </w:rPr>
        <w:t xml:space="preserve">Tiekėjui pateikus alternatyvų pasiūlymą, jo pasiūlymas ir alternatyvus pasiūlymas bus atmesti. </w:t>
      </w:r>
    </w:p>
    <w:p w14:paraId="7DAAFA90" w14:textId="38A3286C" w:rsidR="007F5A10" w:rsidRPr="00E62E70" w:rsidRDefault="00527308" w:rsidP="005C5FB1">
      <w:pPr>
        <w:tabs>
          <w:tab w:val="left" w:pos="851"/>
          <w:tab w:val="left" w:pos="993"/>
        </w:tabs>
        <w:spacing w:after="0" w:line="20" w:lineRule="atLeast"/>
        <w:ind w:firstLine="567"/>
      </w:pPr>
      <w:r w:rsidRPr="00E62E70">
        <w:rPr>
          <w:rFonts w:cstheme="minorHAnsi"/>
        </w:rPr>
        <w:t>1.10. CPO LT, atlikdama šį pirkimą, netaiko pagreitintos pirkimo procedūros.</w:t>
      </w:r>
    </w:p>
    <w:p w14:paraId="6A3673B2" w14:textId="084F5AAF" w:rsidR="006C2282" w:rsidRPr="00E62E70" w:rsidRDefault="00527308" w:rsidP="00250214">
      <w:pPr>
        <w:pStyle w:val="ListParagraph"/>
        <w:tabs>
          <w:tab w:val="left" w:pos="993"/>
        </w:tabs>
        <w:spacing w:after="0" w:line="20" w:lineRule="atLeast"/>
        <w:ind w:left="0" w:firstLine="567"/>
        <w:jc w:val="both"/>
        <w:rPr>
          <w:rFonts w:eastAsia="Arial" w:cstheme="minorHAnsi"/>
        </w:rPr>
      </w:pPr>
      <w:r w:rsidRPr="00E62E70">
        <w:rPr>
          <w:rFonts w:cstheme="minorHAnsi"/>
        </w:rPr>
        <w:t>1.1</w:t>
      </w:r>
      <w:r w:rsidR="005C5FB1" w:rsidRPr="00E62E70">
        <w:rPr>
          <w:rFonts w:cstheme="minorHAnsi"/>
        </w:rPr>
        <w:t>1</w:t>
      </w:r>
      <w:r w:rsidRPr="00E62E70">
        <w:rPr>
          <w:rFonts w:cstheme="minorHAnsi"/>
        </w:rPr>
        <w:t xml:space="preserve">. </w:t>
      </w:r>
      <w:r w:rsidR="00E32C8E" w:rsidRPr="00E62E70">
        <w:rPr>
          <w:rFonts w:eastAsia="Arial" w:cstheme="minorHAnsi"/>
        </w:rPr>
        <w:t xml:space="preserve">Bendrosios </w:t>
      </w:r>
      <w:r w:rsidR="007E5F55" w:rsidRPr="00E62E70">
        <w:rPr>
          <w:rFonts w:eastAsia="Arial" w:cstheme="minorHAnsi"/>
        </w:rPr>
        <w:t xml:space="preserve">pirkimo </w:t>
      </w:r>
      <w:r w:rsidR="00E32C8E" w:rsidRPr="00E62E70">
        <w:rPr>
          <w:rFonts w:eastAsia="Arial" w:cstheme="minorHAnsi"/>
        </w:rPr>
        <w:t>sąlygos yra neatskiriama ši</w:t>
      </w:r>
      <w:r w:rsidR="00C07F25" w:rsidRPr="00E62E70">
        <w:rPr>
          <w:rFonts w:eastAsia="Arial" w:cstheme="minorHAnsi"/>
        </w:rPr>
        <w:t>ų</w:t>
      </w:r>
      <w:r w:rsidR="00E32C8E" w:rsidRPr="00E62E70">
        <w:rPr>
          <w:rFonts w:eastAsia="Arial" w:cstheme="minorHAnsi"/>
        </w:rPr>
        <w:t xml:space="preserve"> </w:t>
      </w:r>
      <w:r w:rsidR="00F4541C" w:rsidRPr="00E62E70">
        <w:rPr>
          <w:rFonts w:eastAsia="Arial" w:cstheme="minorHAnsi"/>
        </w:rPr>
        <w:t>p</w:t>
      </w:r>
      <w:r w:rsidR="00E32C8E" w:rsidRPr="00E62E70">
        <w:rPr>
          <w:rFonts w:eastAsia="Arial" w:cstheme="minorHAnsi"/>
        </w:rPr>
        <w:t>irkimo sąlygų dalis.</w:t>
      </w:r>
      <w:r w:rsidRPr="00E62E70">
        <w:rPr>
          <w:rFonts w:eastAsia="Arial" w:cstheme="minorHAnsi"/>
        </w:rPr>
        <w:t xml:space="preserve"> </w:t>
      </w:r>
      <w:r w:rsidR="006C2282" w:rsidRPr="00E62E70">
        <w:rPr>
          <w:rFonts w:eastAsia="Arial" w:cstheme="minorHAnsi"/>
        </w:rPr>
        <w:t>Prie specialiųjų pirkimo sąlygų pridedami šie priedai:</w:t>
      </w:r>
      <w:r w:rsidR="006C2282" w:rsidRPr="00E62E70">
        <w:rPr>
          <w:rFonts w:eastAsia="Arial" w:cstheme="minorHAnsi"/>
        </w:rPr>
        <w:tab/>
      </w:r>
    </w:p>
    <w:p w14:paraId="16D029D8" w14:textId="6664CDDB" w:rsidR="00264026" w:rsidRPr="00E62E70" w:rsidRDefault="00264026"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1.1</w:t>
      </w:r>
      <w:r w:rsidR="005C5FB1" w:rsidRPr="00E62E70">
        <w:rPr>
          <w:rFonts w:eastAsia="Arial" w:cstheme="minorHAnsi"/>
        </w:rPr>
        <w:t>1</w:t>
      </w:r>
      <w:r w:rsidRPr="00E62E70">
        <w:rPr>
          <w:rFonts w:eastAsia="Arial" w:cstheme="minorHAnsi"/>
        </w:rPr>
        <w:t xml:space="preserve">.1. </w:t>
      </w:r>
      <w:r w:rsidR="0029735F" w:rsidRPr="00E62E70">
        <w:rPr>
          <w:rFonts w:eastAsia="Arial" w:cstheme="minorHAnsi"/>
        </w:rPr>
        <w:t>Terminai</w:t>
      </w:r>
      <w:r w:rsidR="005D5C62" w:rsidRPr="00E62E70">
        <w:rPr>
          <w:rFonts w:eastAsia="Arial" w:cstheme="minorHAnsi"/>
        </w:rPr>
        <w:t xml:space="preserve"> (1 priedas)</w:t>
      </w:r>
      <w:r w:rsidR="0029735F" w:rsidRPr="00E62E70">
        <w:rPr>
          <w:rFonts w:eastAsia="Arial" w:cstheme="minorHAnsi"/>
        </w:rPr>
        <w:t>.</w:t>
      </w:r>
    </w:p>
    <w:p w14:paraId="46015D63" w14:textId="061D2886"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7224C9" w:rsidRPr="00E62E70">
        <w:rPr>
          <w:rFonts w:eastAsia="Arial" w:cstheme="minorHAnsi"/>
        </w:rPr>
        <w:t>1</w:t>
      </w:r>
      <w:r w:rsidR="005C5FB1" w:rsidRPr="00E62E70">
        <w:rPr>
          <w:rFonts w:eastAsia="Arial" w:cstheme="minorHAnsi"/>
        </w:rPr>
        <w:t>1</w:t>
      </w:r>
      <w:r w:rsidRPr="00E62E70">
        <w:rPr>
          <w:rFonts w:eastAsia="Arial" w:cstheme="minorHAnsi"/>
        </w:rPr>
        <w:t>.</w:t>
      </w:r>
      <w:r w:rsidR="007224C9" w:rsidRPr="00E62E70">
        <w:rPr>
          <w:rFonts w:eastAsia="Arial" w:cstheme="minorHAnsi"/>
        </w:rPr>
        <w:t>2</w:t>
      </w:r>
      <w:r w:rsidRPr="00E62E70">
        <w:rPr>
          <w:rFonts w:eastAsia="Arial" w:cstheme="minorHAnsi"/>
        </w:rPr>
        <w:t>. Techninė specifikacija</w:t>
      </w:r>
      <w:r w:rsidR="005D5C62" w:rsidRPr="00E62E70">
        <w:rPr>
          <w:rFonts w:eastAsia="Arial" w:cstheme="minorHAnsi"/>
        </w:rPr>
        <w:t xml:space="preserve"> (2 priedas)</w:t>
      </w:r>
      <w:r w:rsidRPr="00E62E70">
        <w:rPr>
          <w:rFonts w:eastAsia="Arial" w:cstheme="minorHAnsi"/>
        </w:rPr>
        <w:t>.</w:t>
      </w:r>
      <w:r w:rsidRPr="00E62E70">
        <w:rPr>
          <w:rFonts w:eastAsia="Arial" w:cstheme="minorHAnsi"/>
        </w:rPr>
        <w:tab/>
      </w:r>
    </w:p>
    <w:p w14:paraId="6DA154FA" w14:textId="7E20AB52"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7224C9" w:rsidRPr="00E62E70">
        <w:rPr>
          <w:rFonts w:eastAsia="Arial" w:cstheme="minorHAnsi"/>
        </w:rPr>
        <w:t>1</w:t>
      </w:r>
      <w:r w:rsidR="005C5FB1" w:rsidRPr="00E62E70">
        <w:rPr>
          <w:rFonts w:eastAsia="Arial" w:cstheme="minorHAnsi"/>
        </w:rPr>
        <w:t>1</w:t>
      </w:r>
      <w:r w:rsidRPr="00E62E70">
        <w:rPr>
          <w:rFonts w:eastAsia="Arial" w:cstheme="minorHAnsi"/>
        </w:rPr>
        <w:t>.</w:t>
      </w:r>
      <w:r w:rsidR="007224C9" w:rsidRPr="00E62E70">
        <w:rPr>
          <w:rFonts w:eastAsia="Arial" w:cstheme="minorHAnsi"/>
        </w:rPr>
        <w:t>3</w:t>
      </w:r>
      <w:r w:rsidRPr="00E62E70">
        <w:rPr>
          <w:rFonts w:eastAsia="Arial" w:cstheme="minorHAnsi"/>
        </w:rPr>
        <w:t>. Pasiūlymo forma</w:t>
      </w:r>
      <w:r w:rsidR="005D5C62" w:rsidRPr="00E62E70">
        <w:rPr>
          <w:rFonts w:eastAsia="Arial" w:cstheme="minorHAnsi"/>
        </w:rPr>
        <w:t xml:space="preserve"> (3 priedas)</w:t>
      </w:r>
      <w:r w:rsidRPr="00E62E70">
        <w:rPr>
          <w:rFonts w:eastAsia="Arial" w:cstheme="minorHAnsi"/>
        </w:rPr>
        <w:t xml:space="preserve">. </w:t>
      </w:r>
    </w:p>
    <w:p w14:paraId="01DB3D0E" w14:textId="6F45AEE1"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4F2E1C" w:rsidRPr="00E62E70">
        <w:rPr>
          <w:rFonts w:eastAsia="Arial" w:cstheme="minorHAnsi"/>
        </w:rPr>
        <w:t>1</w:t>
      </w:r>
      <w:r w:rsidR="005C5FB1" w:rsidRPr="00E62E70">
        <w:rPr>
          <w:rFonts w:eastAsia="Arial" w:cstheme="minorHAnsi"/>
        </w:rPr>
        <w:t>1</w:t>
      </w:r>
      <w:r w:rsidRPr="00E62E70">
        <w:rPr>
          <w:rFonts w:eastAsia="Arial" w:cstheme="minorHAnsi"/>
        </w:rPr>
        <w:t>.</w:t>
      </w:r>
      <w:r w:rsidR="004F2E1C" w:rsidRPr="00E62E70">
        <w:rPr>
          <w:rFonts w:eastAsia="Arial" w:cstheme="minorHAnsi"/>
        </w:rPr>
        <w:t>4</w:t>
      </w:r>
      <w:r w:rsidRPr="00E62E70">
        <w:rPr>
          <w:rFonts w:eastAsia="Arial" w:cstheme="minorHAnsi"/>
        </w:rPr>
        <w:t xml:space="preserve">. </w:t>
      </w:r>
      <w:bookmarkStart w:id="5" w:name="_Hlk135208144"/>
      <w:r w:rsidRPr="00E62E70">
        <w:rPr>
          <w:rFonts w:eastAsia="Arial" w:cstheme="minorHAnsi"/>
        </w:rPr>
        <w:t>Tiekėjų pašalinimo pagrindai (dokumente „Kvalifikacijos ir kiti reikalavimai“)</w:t>
      </w:r>
      <w:bookmarkEnd w:id="5"/>
      <w:r w:rsidR="005D5C62" w:rsidRPr="00E62E70">
        <w:rPr>
          <w:rFonts w:eastAsia="Arial" w:cstheme="minorHAnsi"/>
        </w:rPr>
        <w:t xml:space="preserve"> (4 priedas)</w:t>
      </w:r>
      <w:r w:rsidRPr="00E62E70">
        <w:rPr>
          <w:rFonts w:eastAsia="Arial" w:cstheme="minorHAnsi"/>
        </w:rPr>
        <w:t>.</w:t>
      </w:r>
    </w:p>
    <w:p w14:paraId="72EB8107" w14:textId="793B3E30"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4F2E1C" w:rsidRPr="00E62E70">
        <w:rPr>
          <w:rFonts w:eastAsia="Arial" w:cstheme="minorHAnsi"/>
        </w:rPr>
        <w:t>1</w:t>
      </w:r>
      <w:r w:rsidR="005C5FB1" w:rsidRPr="00E62E70">
        <w:rPr>
          <w:rFonts w:eastAsia="Arial" w:cstheme="minorHAnsi"/>
        </w:rPr>
        <w:t>1</w:t>
      </w:r>
      <w:r w:rsidRPr="00E62E70">
        <w:rPr>
          <w:rFonts w:eastAsia="Arial" w:cstheme="minorHAnsi"/>
        </w:rPr>
        <w:t>.</w:t>
      </w:r>
      <w:r w:rsidR="004F2E1C" w:rsidRPr="00E62E70">
        <w:rPr>
          <w:rFonts w:eastAsia="Arial" w:cstheme="minorHAnsi"/>
        </w:rPr>
        <w:t>5</w:t>
      </w:r>
      <w:r w:rsidRPr="00E62E70">
        <w:rPr>
          <w:rFonts w:eastAsia="Arial" w:cstheme="minorHAnsi"/>
        </w:rPr>
        <w:t>. Kvalifikacijos ir kiti reikalavimai</w:t>
      </w:r>
      <w:r w:rsidR="005D5C62" w:rsidRPr="00E62E70">
        <w:rPr>
          <w:rFonts w:eastAsia="Arial" w:cstheme="minorHAnsi"/>
        </w:rPr>
        <w:t xml:space="preserve"> (5 priedas)</w:t>
      </w:r>
      <w:r w:rsidRPr="00E62E70">
        <w:rPr>
          <w:rFonts w:eastAsia="Arial" w:cstheme="minorHAnsi"/>
        </w:rPr>
        <w:t>.</w:t>
      </w:r>
      <w:r w:rsidRPr="00E62E70">
        <w:rPr>
          <w:rFonts w:eastAsia="Arial" w:cstheme="minorHAnsi"/>
        </w:rPr>
        <w:tab/>
      </w:r>
    </w:p>
    <w:p w14:paraId="5B42AC60" w14:textId="5DB67733"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9331AF" w:rsidRPr="00E62E70">
        <w:rPr>
          <w:rFonts w:eastAsia="Arial" w:cstheme="minorHAnsi"/>
        </w:rPr>
        <w:t>1</w:t>
      </w:r>
      <w:r w:rsidR="005C5FB1" w:rsidRPr="00E62E70">
        <w:rPr>
          <w:rFonts w:eastAsia="Arial" w:cstheme="minorHAnsi"/>
        </w:rPr>
        <w:t>1</w:t>
      </w:r>
      <w:r w:rsidRPr="00E62E70">
        <w:rPr>
          <w:rFonts w:eastAsia="Arial" w:cstheme="minorHAnsi"/>
        </w:rPr>
        <w:t>.</w:t>
      </w:r>
      <w:r w:rsidR="009331AF" w:rsidRPr="00E62E70">
        <w:rPr>
          <w:rFonts w:eastAsia="Arial" w:cstheme="minorHAnsi"/>
        </w:rPr>
        <w:t>6</w:t>
      </w:r>
      <w:r w:rsidRPr="00E62E70">
        <w:rPr>
          <w:rFonts w:eastAsia="Arial" w:cstheme="minorHAnsi"/>
        </w:rPr>
        <w:t>. Europos bendrasis viešųjų pirkimų dokumentas (EBVPD)</w:t>
      </w:r>
      <w:r w:rsidR="005D5C62" w:rsidRPr="00E62E70">
        <w:rPr>
          <w:rFonts w:eastAsia="Arial" w:cstheme="minorHAnsi"/>
        </w:rPr>
        <w:t xml:space="preserve"> (6 priedas)</w:t>
      </w:r>
      <w:r w:rsidRPr="00E62E70">
        <w:rPr>
          <w:rFonts w:eastAsia="Arial" w:cstheme="minorHAnsi"/>
        </w:rPr>
        <w:t>.</w:t>
      </w:r>
      <w:r w:rsidRPr="00E62E70">
        <w:rPr>
          <w:rFonts w:eastAsia="Arial" w:cstheme="minorHAnsi"/>
        </w:rPr>
        <w:tab/>
      </w:r>
    </w:p>
    <w:p w14:paraId="37018B59" w14:textId="3EEE0F59" w:rsidR="006C2282" w:rsidRPr="00E62E70" w:rsidRDefault="006C2282"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w:t>
      </w:r>
      <w:r w:rsidR="00711692" w:rsidRPr="00E62E70">
        <w:rPr>
          <w:rFonts w:eastAsia="Arial" w:cstheme="minorHAnsi"/>
        </w:rPr>
        <w:t>1</w:t>
      </w:r>
      <w:r w:rsidR="005C5FB1" w:rsidRPr="00E62E70">
        <w:rPr>
          <w:rFonts w:eastAsia="Arial" w:cstheme="minorHAnsi"/>
        </w:rPr>
        <w:t>1</w:t>
      </w:r>
      <w:r w:rsidRPr="00E62E70">
        <w:rPr>
          <w:rFonts w:eastAsia="Arial" w:cstheme="minorHAnsi"/>
        </w:rPr>
        <w:t>.</w:t>
      </w:r>
      <w:r w:rsidR="00711692" w:rsidRPr="00E62E70">
        <w:rPr>
          <w:rFonts w:eastAsia="Arial" w:cstheme="minorHAnsi"/>
        </w:rPr>
        <w:t>7</w:t>
      </w:r>
      <w:r w:rsidRPr="00E62E70">
        <w:rPr>
          <w:rFonts w:eastAsia="Arial" w:cstheme="minorHAnsi"/>
        </w:rPr>
        <w:t>. Kokybės kriterijai ir jų vertinimas</w:t>
      </w:r>
      <w:r w:rsidR="005D5C62" w:rsidRPr="00E62E70">
        <w:rPr>
          <w:rFonts w:eastAsia="Arial" w:cstheme="minorHAnsi"/>
        </w:rPr>
        <w:t xml:space="preserve"> (7 priedas)</w:t>
      </w:r>
      <w:r w:rsidRPr="00E62E70">
        <w:rPr>
          <w:rFonts w:eastAsia="Arial" w:cstheme="minorHAnsi"/>
        </w:rPr>
        <w:t>.</w:t>
      </w:r>
    </w:p>
    <w:p w14:paraId="75A5FC24" w14:textId="262ED3D5" w:rsidR="009D1E93" w:rsidRPr="00E62E70" w:rsidRDefault="009D1E93" w:rsidP="00767434">
      <w:pPr>
        <w:pStyle w:val="ListParagraph"/>
        <w:tabs>
          <w:tab w:val="left" w:pos="993"/>
        </w:tabs>
        <w:spacing w:after="0" w:line="20" w:lineRule="atLeast"/>
        <w:ind w:left="0" w:firstLine="567"/>
        <w:jc w:val="both"/>
        <w:rPr>
          <w:rFonts w:eastAsia="Arial" w:cstheme="minorHAnsi"/>
        </w:rPr>
      </w:pPr>
      <w:r w:rsidRPr="00E62E70">
        <w:rPr>
          <w:rFonts w:eastAsia="Arial" w:cstheme="minorHAnsi"/>
        </w:rPr>
        <w:t>1.11.8.</w:t>
      </w:r>
      <w:r w:rsidR="00C50FC3" w:rsidRPr="00E62E70">
        <w:rPr>
          <w:rFonts w:eastAsia="Arial" w:cstheme="minorHAnsi"/>
        </w:rPr>
        <w:t xml:space="preserve"> </w:t>
      </w:r>
      <w:r w:rsidR="00D02A33" w:rsidRPr="00E62E70">
        <w:rPr>
          <w:rFonts w:eastAsia="Arial" w:cstheme="minorHAnsi"/>
        </w:rPr>
        <w:t xml:space="preserve">Tiekėjo </w:t>
      </w:r>
      <w:r w:rsidR="00C06D5A" w:rsidRPr="00E62E70">
        <w:rPr>
          <w:rFonts w:eastAsia="Arial" w:cstheme="minorHAnsi"/>
        </w:rPr>
        <w:t>suteiktų paslaugų sąrašas (8 priedas).</w:t>
      </w:r>
    </w:p>
    <w:p w14:paraId="0CD6DFAE" w14:textId="4F936632" w:rsidR="009D1E93" w:rsidRPr="009C1C9C" w:rsidRDefault="009D1E93" w:rsidP="00767434">
      <w:pPr>
        <w:pStyle w:val="ListParagraph"/>
        <w:tabs>
          <w:tab w:val="left" w:pos="993"/>
        </w:tabs>
        <w:spacing w:after="0" w:line="20" w:lineRule="atLeast"/>
        <w:ind w:left="0" w:firstLine="567"/>
        <w:jc w:val="both"/>
        <w:rPr>
          <w:rFonts w:eastAsia="Arial" w:cstheme="minorHAnsi"/>
        </w:rPr>
      </w:pPr>
      <w:r w:rsidRPr="009C1C9C">
        <w:rPr>
          <w:rFonts w:eastAsia="Arial" w:cstheme="minorHAnsi"/>
        </w:rPr>
        <w:t xml:space="preserve">1.11.9. </w:t>
      </w:r>
      <w:r w:rsidR="00D02A33" w:rsidRPr="009C1C9C">
        <w:rPr>
          <w:rFonts w:eastAsia="Arial" w:cstheme="minorHAnsi"/>
        </w:rPr>
        <w:t>Tiekėjo s</w:t>
      </w:r>
      <w:r w:rsidR="00E51BDC" w:rsidRPr="009C1C9C">
        <w:rPr>
          <w:rFonts w:eastAsia="Arial" w:cstheme="minorHAnsi"/>
        </w:rPr>
        <w:t>iūlomų specialistų sąrašas</w:t>
      </w:r>
      <w:r w:rsidR="00C06D5A" w:rsidRPr="009C1C9C">
        <w:rPr>
          <w:rFonts w:eastAsia="Arial" w:cstheme="minorHAnsi"/>
        </w:rPr>
        <w:t xml:space="preserve"> (9 priedas)</w:t>
      </w:r>
      <w:r w:rsidR="00E51BDC" w:rsidRPr="009C1C9C">
        <w:rPr>
          <w:rFonts w:eastAsia="Arial" w:cstheme="minorHAnsi"/>
        </w:rPr>
        <w:t xml:space="preserve">. </w:t>
      </w:r>
    </w:p>
    <w:p w14:paraId="24BB62F7" w14:textId="58629149" w:rsidR="006C2282" w:rsidRPr="009C1C9C" w:rsidRDefault="006C2282" w:rsidP="00767434">
      <w:pPr>
        <w:pStyle w:val="ListParagraph"/>
        <w:tabs>
          <w:tab w:val="left" w:pos="993"/>
        </w:tabs>
        <w:spacing w:after="0" w:line="20" w:lineRule="atLeast"/>
        <w:ind w:left="0" w:firstLine="567"/>
        <w:jc w:val="both"/>
        <w:rPr>
          <w:rFonts w:eastAsia="Arial" w:cstheme="minorHAnsi"/>
        </w:rPr>
      </w:pPr>
      <w:r w:rsidRPr="009C1C9C">
        <w:rPr>
          <w:rFonts w:eastAsia="Arial" w:cstheme="minorHAnsi"/>
        </w:rPr>
        <w:t>1.</w:t>
      </w:r>
      <w:r w:rsidR="004210EB" w:rsidRPr="009C1C9C">
        <w:rPr>
          <w:rFonts w:eastAsia="Arial" w:cstheme="minorHAnsi"/>
        </w:rPr>
        <w:t>1</w:t>
      </w:r>
      <w:r w:rsidR="005C5FB1" w:rsidRPr="009C1C9C">
        <w:rPr>
          <w:rFonts w:eastAsia="Arial" w:cstheme="minorHAnsi"/>
        </w:rPr>
        <w:t>1</w:t>
      </w:r>
      <w:r w:rsidRPr="009C1C9C">
        <w:rPr>
          <w:rFonts w:eastAsia="Arial" w:cstheme="minorHAnsi"/>
        </w:rPr>
        <w:t>.</w:t>
      </w:r>
      <w:r w:rsidR="009D1E93" w:rsidRPr="009C1C9C">
        <w:rPr>
          <w:rFonts w:eastAsia="Arial" w:cstheme="minorHAnsi"/>
        </w:rPr>
        <w:t>10</w:t>
      </w:r>
      <w:r w:rsidRPr="009C1C9C">
        <w:rPr>
          <w:rFonts w:eastAsia="Arial" w:cstheme="minorHAnsi"/>
        </w:rPr>
        <w:t>. Sutarties projektas</w:t>
      </w:r>
      <w:r w:rsidR="00C06D5A" w:rsidRPr="009C1C9C">
        <w:rPr>
          <w:rFonts w:eastAsia="Arial" w:cstheme="minorHAnsi"/>
        </w:rPr>
        <w:t xml:space="preserve"> (10 priedas)</w:t>
      </w:r>
      <w:r w:rsidRPr="009C1C9C">
        <w:rPr>
          <w:rFonts w:eastAsia="Arial" w:cstheme="minorHAnsi"/>
        </w:rPr>
        <w:t>.</w:t>
      </w:r>
    </w:p>
    <w:p w14:paraId="43D07698" w14:textId="7731CFAB" w:rsidR="006C2282" w:rsidRPr="009C1C9C" w:rsidRDefault="006C2282" w:rsidP="00250214">
      <w:pPr>
        <w:pStyle w:val="ListParagraph"/>
        <w:tabs>
          <w:tab w:val="left" w:pos="993"/>
        </w:tabs>
        <w:spacing w:after="0" w:line="20" w:lineRule="atLeast"/>
        <w:ind w:left="0" w:firstLine="567"/>
        <w:jc w:val="both"/>
        <w:rPr>
          <w:rFonts w:eastAsia="Arial" w:cstheme="minorHAnsi"/>
        </w:rPr>
      </w:pPr>
      <w:r w:rsidRPr="009C1C9C">
        <w:rPr>
          <w:rFonts w:eastAsia="Arial" w:cstheme="minorHAnsi"/>
        </w:rPr>
        <w:t>1.</w:t>
      </w:r>
      <w:r w:rsidR="00782998" w:rsidRPr="009C1C9C">
        <w:rPr>
          <w:rFonts w:eastAsia="Arial" w:cstheme="minorHAnsi"/>
        </w:rPr>
        <w:t>1</w:t>
      </w:r>
      <w:r w:rsidR="005D5C62" w:rsidRPr="009C1C9C">
        <w:rPr>
          <w:rFonts w:eastAsia="Arial" w:cstheme="minorHAnsi"/>
        </w:rPr>
        <w:t>1</w:t>
      </w:r>
      <w:r w:rsidRPr="009C1C9C">
        <w:rPr>
          <w:rFonts w:eastAsia="Arial" w:cstheme="minorHAnsi"/>
        </w:rPr>
        <w:t>.1</w:t>
      </w:r>
      <w:r w:rsidR="009D1E93" w:rsidRPr="009C1C9C">
        <w:rPr>
          <w:rFonts w:eastAsia="Arial" w:cstheme="minorHAnsi"/>
        </w:rPr>
        <w:t>1</w:t>
      </w:r>
      <w:r w:rsidRPr="009C1C9C">
        <w:rPr>
          <w:rFonts w:eastAsia="Arial" w:cstheme="minorHAnsi"/>
        </w:rPr>
        <w:t xml:space="preserve">. </w:t>
      </w:r>
      <w:r w:rsidR="00CD04E3" w:rsidRPr="009C1C9C">
        <w:rPr>
          <w:rFonts w:eastAsia="Arial" w:cstheme="minorHAnsi"/>
        </w:rPr>
        <w:t>Tiekėjo deklaracija dėl atitikties Reglamento nuostatoms juridiniam asmeniui</w:t>
      </w:r>
      <w:r w:rsidR="00C06D5A" w:rsidRPr="009C1C9C">
        <w:rPr>
          <w:rFonts w:eastAsia="Arial" w:cstheme="minorHAnsi"/>
        </w:rPr>
        <w:t xml:space="preserve"> (11 priedas)</w:t>
      </w:r>
      <w:r w:rsidRPr="009C1C9C">
        <w:rPr>
          <w:rFonts w:eastAsia="Arial" w:cstheme="minorHAnsi"/>
        </w:rPr>
        <w:t>.</w:t>
      </w:r>
    </w:p>
    <w:p w14:paraId="03EFA432" w14:textId="2B147DCB" w:rsidR="00CD04E3" w:rsidRPr="009C1C9C" w:rsidRDefault="00CD04E3" w:rsidP="00B56528">
      <w:pPr>
        <w:pStyle w:val="ListParagraph"/>
        <w:tabs>
          <w:tab w:val="left" w:pos="993"/>
        </w:tabs>
        <w:spacing w:after="0" w:line="20" w:lineRule="atLeast"/>
        <w:ind w:left="0" w:firstLine="567"/>
        <w:jc w:val="both"/>
        <w:rPr>
          <w:rFonts w:eastAsia="Arial" w:cstheme="minorHAnsi"/>
        </w:rPr>
      </w:pPr>
      <w:r w:rsidRPr="009C1C9C">
        <w:rPr>
          <w:rFonts w:eastAsia="Arial" w:cstheme="minorHAnsi"/>
        </w:rPr>
        <w:t>1.1</w:t>
      </w:r>
      <w:r w:rsidR="005D5C62" w:rsidRPr="009C1C9C">
        <w:rPr>
          <w:rFonts w:eastAsia="Arial" w:cstheme="minorHAnsi"/>
        </w:rPr>
        <w:t>1</w:t>
      </w:r>
      <w:r w:rsidRPr="009C1C9C">
        <w:rPr>
          <w:rFonts w:eastAsia="Arial" w:cstheme="minorHAnsi"/>
        </w:rPr>
        <w:t>.1</w:t>
      </w:r>
      <w:r w:rsidR="009D1E93" w:rsidRPr="009C1C9C">
        <w:rPr>
          <w:rFonts w:eastAsia="Arial" w:cstheme="minorHAnsi"/>
        </w:rPr>
        <w:t>2</w:t>
      </w:r>
      <w:r w:rsidRPr="009C1C9C">
        <w:rPr>
          <w:rFonts w:eastAsia="Arial" w:cstheme="minorHAnsi"/>
        </w:rPr>
        <w:t xml:space="preserve">. </w:t>
      </w:r>
      <w:r w:rsidR="006D0BFE" w:rsidRPr="009C1C9C">
        <w:rPr>
          <w:rFonts w:eastAsia="Arial" w:cstheme="minorHAnsi"/>
        </w:rPr>
        <w:t>Tiekėjo deklaracija dėl atitikties Reglamento nuostatoms fiziniam asmeniui</w:t>
      </w:r>
      <w:r w:rsidR="00C06D5A" w:rsidRPr="009C1C9C">
        <w:rPr>
          <w:rFonts w:eastAsia="Arial" w:cstheme="minorHAnsi"/>
        </w:rPr>
        <w:t xml:space="preserve"> (12 priedas)</w:t>
      </w:r>
      <w:r w:rsidR="006D0BFE" w:rsidRPr="009C1C9C">
        <w:rPr>
          <w:rFonts w:eastAsia="Arial" w:cstheme="minorHAnsi"/>
        </w:rPr>
        <w:t>.</w:t>
      </w:r>
    </w:p>
    <w:p w14:paraId="0E237E25" w14:textId="6680C4FD" w:rsidR="00B30B35" w:rsidRPr="009C1C9C" w:rsidRDefault="00395CCD" w:rsidP="00B56528">
      <w:pPr>
        <w:pStyle w:val="ListParagraph"/>
        <w:tabs>
          <w:tab w:val="left" w:pos="993"/>
        </w:tabs>
        <w:spacing w:after="0" w:line="20" w:lineRule="atLeast"/>
        <w:ind w:left="0" w:firstLine="567"/>
        <w:jc w:val="both"/>
        <w:rPr>
          <w:rFonts w:eastAsia="Arial" w:cstheme="minorHAnsi"/>
        </w:rPr>
      </w:pPr>
      <w:r w:rsidRPr="009C1C9C">
        <w:rPr>
          <w:rFonts w:eastAsia="Arial" w:cstheme="minorHAnsi"/>
        </w:rPr>
        <w:t>1.11.1</w:t>
      </w:r>
      <w:r w:rsidR="00B30B35" w:rsidRPr="009C1C9C">
        <w:rPr>
          <w:rFonts w:eastAsia="Arial" w:cstheme="minorHAnsi"/>
        </w:rPr>
        <w:t>3</w:t>
      </w:r>
      <w:r w:rsidRPr="009C1C9C">
        <w:rPr>
          <w:rFonts w:eastAsia="Arial" w:cstheme="minorHAnsi"/>
        </w:rPr>
        <w:t xml:space="preserve">. </w:t>
      </w:r>
      <w:r w:rsidR="00A85FC0" w:rsidRPr="009C1C9C">
        <w:rPr>
          <w:rFonts w:eastAsia="Arial" w:cstheme="minorHAnsi"/>
        </w:rPr>
        <w:t>Reikalavimai mobilizacijos, karo ar nepaprastosios padėties atveju</w:t>
      </w:r>
      <w:r w:rsidR="00B23033" w:rsidRPr="009C1C9C">
        <w:rPr>
          <w:rFonts w:eastAsia="Arial" w:cstheme="minorHAnsi"/>
        </w:rPr>
        <w:t xml:space="preserve"> (13 priedas)</w:t>
      </w:r>
      <w:r w:rsidR="00A85FC0" w:rsidRPr="009C1C9C">
        <w:rPr>
          <w:rFonts w:eastAsia="Arial" w:cstheme="minorHAnsi"/>
        </w:rPr>
        <w:t>.</w:t>
      </w:r>
    </w:p>
    <w:p w14:paraId="2AFEB12E" w14:textId="59CACF3F" w:rsidR="005767A0" w:rsidRDefault="00B30B35" w:rsidP="00B56528">
      <w:pPr>
        <w:pStyle w:val="ListParagraph"/>
        <w:tabs>
          <w:tab w:val="left" w:pos="993"/>
        </w:tabs>
        <w:spacing w:after="0" w:line="20" w:lineRule="atLeast"/>
        <w:ind w:left="0" w:firstLine="567"/>
        <w:jc w:val="both"/>
        <w:rPr>
          <w:rFonts w:eastAsia="Arial" w:cstheme="minorHAnsi"/>
        </w:rPr>
      </w:pPr>
      <w:r w:rsidRPr="009C1C9C">
        <w:rPr>
          <w:rFonts w:eastAsia="Arial" w:cstheme="minorHAnsi"/>
        </w:rPr>
        <w:t xml:space="preserve">1.11.14. </w:t>
      </w:r>
      <w:r w:rsidR="00174E69" w:rsidRPr="009C1C9C">
        <w:rPr>
          <w:rFonts w:eastAsia="Arial" w:cstheme="minorHAnsi"/>
        </w:rPr>
        <w:t>VPĮ 45 str. 2</w:t>
      </w:r>
      <w:r w:rsidR="00174E69" w:rsidRPr="009C1C9C">
        <w:rPr>
          <w:rFonts w:eastAsia="Arial" w:cstheme="minorHAnsi"/>
          <w:vertAlign w:val="superscript"/>
        </w:rPr>
        <w:t>1</w:t>
      </w:r>
      <w:r w:rsidR="00174E69" w:rsidRPr="009C1C9C">
        <w:rPr>
          <w:rFonts w:eastAsia="Arial" w:cstheme="minorHAnsi"/>
        </w:rPr>
        <w:t xml:space="preserve"> d. reikalavimų atitikties deklaracija</w:t>
      </w:r>
      <w:r w:rsidR="00B23033" w:rsidRPr="009C1C9C">
        <w:rPr>
          <w:rFonts w:eastAsia="Arial" w:cstheme="minorHAnsi"/>
        </w:rPr>
        <w:t xml:space="preserve"> (14 priedas)</w:t>
      </w:r>
      <w:r w:rsidR="00174E69" w:rsidRPr="009C1C9C">
        <w:rPr>
          <w:rFonts w:eastAsia="Arial" w:cstheme="minorHAnsi"/>
        </w:rPr>
        <w:t>.</w:t>
      </w:r>
    </w:p>
    <w:p w14:paraId="5DEDEBC7" w14:textId="1ED44FB6" w:rsidR="00B41C66" w:rsidRPr="00F0499F" w:rsidRDefault="00507DC9" w:rsidP="00E62E70">
      <w:pPr>
        <w:pStyle w:val="Heading1"/>
        <w:spacing w:before="240" w:line="20" w:lineRule="atLeast"/>
        <w:contextualSpacing/>
      </w:pPr>
      <w:bookmarkStart w:id="6" w:name="_Ref39426332"/>
      <w:bookmarkStart w:id="7" w:name="_Ref39426338"/>
      <w:bookmarkStart w:id="8" w:name="_Toc126333929"/>
      <w:bookmarkStart w:id="9" w:name="_Toc207180876"/>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1BA2D556" w14:textId="6C50399F" w:rsidR="005E472C" w:rsidRDefault="0089676B" w:rsidP="00D3152E">
      <w:pPr>
        <w:pStyle w:val="NoSpacing"/>
        <w:spacing w:line="20" w:lineRule="atLeast"/>
        <w:ind w:firstLine="567"/>
        <w:contextualSpacing/>
        <w:jc w:val="both"/>
        <w:rPr>
          <w:rFonts w:cstheme="minorHAnsi"/>
        </w:rPr>
      </w:pPr>
      <w:r>
        <w:rPr>
          <w:rFonts w:eastAsia="Calibri"/>
          <w:color w:val="000000" w:themeColor="text1"/>
        </w:rPr>
        <w:t>2.1</w:t>
      </w:r>
      <w:r w:rsidRPr="009D6798">
        <w:rPr>
          <w:rFonts w:eastAsia="Calibri"/>
        </w:rPr>
        <w:t xml:space="preserve">. </w:t>
      </w:r>
      <w:r w:rsidR="00B41C66" w:rsidRPr="009D6798">
        <w:rPr>
          <w:rFonts w:eastAsia="Calibri"/>
        </w:rPr>
        <w:t xml:space="preserve">Perkančioji organizacija numato </w:t>
      </w:r>
      <w:r w:rsidR="00B41C66" w:rsidRPr="009D6798">
        <w:rPr>
          <w:rFonts w:eastAsia="Calibri"/>
          <w:noProof/>
        </w:rPr>
        <w:t>įsigyt</w:t>
      </w:r>
      <w:r w:rsidR="00192A44" w:rsidRPr="009D6798">
        <w:rPr>
          <w:rFonts w:eastAsia="Calibri"/>
          <w:noProof/>
        </w:rPr>
        <w:t xml:space="preserve">i </w:t>
      </w:r>
      <w:r w:rsidR="00192A44" w:rsidRPr="009D6798">
        <w:rPr>
          <w:rFonts w:eastAsia="Calibri"/>
          <w:b/>
          <w:bCs/>
          <w:noProof/>
        </w:rPr>
        <w:t xml:space="preserve">meistriškumo kvalifikacijų modelio </w:t>
      </w:r>
      <w:r w:rsidR="00EE639B" w:rsidRPr="009D6798">
        <w:rPr>
          <w:rFonts w:eastAsia="Calibri"/>
          <w:b/>
          <w:bCs/>
          <w:noProof/>
        </w:rPr>
        <w:t>pilotavimo analitin</w:t>
      </w:r>
      <w:r w:rsidR="002C6FD9">
        <w:rPr>
          <w:rFonts w:eastAsia="Calibri"/>
          <w:b/>
          <w:bCs/>
          <w:noProof/>
        </w:rPr>
        <w:t>ių</w:t>
      </w:r>
      <w:r w:rsidR="00EE639B" w:rsidRPr="009D6798">
        <w:rPr>
          <w:rFonts w:eastAsia="Calibri"/>
          <w:b/>
          <w:bCs/>
          <w:noProof/>
        </w:rPr>
        <w:t xml:space="preserve"> veikl</w:t>
      </w:r>
      <w:r w:rsidR="002C6FD9">
        <w:rPr>
          <w:rFonts w:eastAsia="Calibri"/>
          <w:b/>
          <w:bCs/>
          <w:noProof/>
        </w:rPr>
        <w:t>ų</w:t>
      </w:r>
      <w:r w:rsidR="00EE639B" w:rsidRPr="009D6798">
        <w:rPr>
          <w:rFonts w:eastAsia="Calibri"/>
          <w:b/>
          <w:bCs/>
          <w:noProof/>
        </w:rPr>
        <w:t xml:space="preserve"> ir įvadinių darbų paslaugas</w:t>
      </w:r>
      <w:r w:rsidR="00B41C66" w:rsidRPr="00EE639B">
        <w:rPr>
          <w:rFonts w:eastAsia="Calibri"/>
        </w:rPr>
        <w:t>.</w:t>
      </w:r>
      <w:r w:rsidR="00B41C66" w:rsidRPr="00EE639B">
        <w:rPr>
          <w:rFonts w:cstheme="minorHAnsi"/>
        </w:rPr>
        <w:t xml:space="preserve"> Reikalavimai pirkimo objektui nustatyti </w:t>
      </w:r>
      <w:r w:rsidR="00704310" w:rsidRPr="00EE639B">
        <w:rPr>
          <w:rFonts w:cstheme="minorHAnsi"/>
        </w:rPr>
        <w:t>s</w:t>
      </w:r>
      <w:r w:rsidR="00444CAF" w:rsidRPr="00EE639B">
        <w:rPr>
          <w:rFonts w:cstheme="minorHAnsi"/>
        </w:rPr>
        <w:t xml:space="preserve">pecialiųjų </w:t>
      </w:r>
      <w:r w:rsidR="00CE7209" w:rsidRPr="00EE639B">
        <w:rPr>
          <w:rFonts w:cstheme="minorHAnsi"/>
        </w:rPr>
        <w:t xml:space="preserve">pirkimo </w:t>
      </w:r>
      <w:r w:rsidR="00444CAF" w:rsidRPr="00EE639B">
        <w:rPr>
          <w:rFonts w:cstheme="minorHAnsi"/>
        </w:rPr>
        <w:t>sąlygų priede</w:t>
      </w:r>
      <w:r w:rsidR="00047F02" w:rsidRPr="00EE639B">
        <w:rPr>
          <w:rFonts w:cstheme="minorHAnsi"/>
        </w:rPr>
        <w:t xml:space="preserve"> „Techninė specifikacija“</w:t>
      </w:r>
      <w:r w:rsidR="00B41C66" w:rsidRPr="00DC1957">
        <w:rPr>
          <w:rFonts w:cstheme="minorHAnsi"/>
        </w:rPr>
        <w:t>.</w:t>
      </w:r>
    </w:p>
    <w:p w14:paraId="6FCFC697" w14:textId="1D06CE52" w:rsidR="00AE0F66" w:rsidRDefault="005E472C" w:rsidP="00A335B1">
      <w:pPr>
        <w:pStyle w:val="ListParagraph"/>
        <w:spacing w:after="0" w:line="20" w:lineRule="atLeast"/>
        <w:ind w:left="0" w:firstLine="567"/>
        <w:jc w:val="both"/>
        <w:rPr>
          <w:rFonts w:cstheme="minorHAnsi"/>
        </w:rPr>
      </w:pPr>
      <w:r>
        <w:rPr>
          <w:rFonts w:cstheme="minorHAnsi"/>
        </w:rPr>
        <w:lastRenderedPageBreak/>
        <w:t xml:space="preserve">2.2. </w:t>
      </w:r>
      <w:r w:rsidR="00B41C66" w:rsidRPr="00792A34">
        <w:rPr>
          <w:rFonts w:cstheme="minorHAnsi"/>
        </w:rPr>
        <w:t xml:space="preserve">Pirkimo objektas į dalis neskaidomas. </w:t>
      </w:r>
      <w:r w:rsidR="007554D6" w:rsidRPr="00792A34">
        <w:rPr>
          <w:rFonts w:cstheme="minorHAnsi"/>
        </w:rPr>
        <w:t xml:space="preserve">Pirkimo apimtys, reikalavimai ir techninė specifikacija apibrėžti </w:t>
      </w:r>
      <w:r w:rsidR="007204DB" w:rsidRPr="00792A34">
        <w:rPr>
          <w:rFonts w:cstheme="minorHAnsi"/>
        </w:rPr>
        <w:t xml:space="preserve">specialiųjų </w:t>
      </w:r>
      <w:r w:rsidR="007554D6" w:rsidRPr="00792A34">
        <w:rPr>
          <w:rFonts w:cstheme="minorHAnsi"/>
        </w:rPr>
        <w:t>pirkimo sąlygų pried</w:t>
      </w:r>
      <w:r w:rsidRPr="00792A34">
        <w:rPr>
          <w:rFonts w:cstheme="minorHAnsi"/>
        </w:rPr>
        <w:t>uos</w:t>
      </w:r>
      <w:r w:rsidR="007554D6" w:rsidRPr="00792A34">
        <w:rPr>
          <w:rFonts w:cstheme="minorHAnsi"/>
        </w:rPr>
        <w:t>e</w:t>
      </w:r>
      <w:r w:rsidRPr="00792A34">
        <w:rPr>
          <w:rFonts w:cstheme="minorHAnsi"/>
        </w:rPr>
        <w:t xml:space="preserve"> „Pasiūlymo forma“ ir „Techninė specifikacija“</w:t>
      </w:r>
      <w:r w:rsidR="00D42D25" w:rsidRPr="00792A34">
        <w:rPr>
          <w:rFonts w:cstheme="minorHAnsi"/>
        </w:rPr>
        <w:t xml:space="preserve">. Pirkimo objektas neskaidomas į dalis, kadangi </w:t>
      </w:r>
      <w:r w:rsidR="006C69C2" w:rsidRPr="00792A34">
        <w:rPr>
          <w:rFonts w:cstheme="minorHAnsi"/>
        </w:rPr>
        <w:t>šio pirkimo objektas – susietas, tarpusavyje nuosekliai integruotas paslaugų kompleksas, kurio įgyvendinimas reikalauja bendrų žinių apie meistriškumo kvalifikacijas, jų taikymą, vertinimą bei sąsajas su makroekonominiais rodikliais ir mokymusi visą gyvenimą. Skaidant pirkimą dalyvautų skirtingi subjektai, kuriems reikėtų papildomų resursų veiklų suderinimui ir rezultatų koordinavimui, kas iš esmės atitrauktų resursus nuo paslaugų teikimo ir galimai neigiamai paveiktų jų kokybę.</w:t>
      </w:r>
      <w:r w:rsidR="00A335B1" w:rsidRPr="00792A34">
        <w:rPr>
          <w:rFonts w:cstheme="minorHAnsi"/>
        </w:rPr>
        <w:t xml:space="preserve"> Be to, įvertinus sąnaudas ir galimą riziką, neskaidant pirkimo racionaliau naudojamos viešosios lėšos. Skaidant pirkimą į atskiras dalis reikėtų vykdyti skirtingas viešųjų pirkimų procedūras, sudaryti atskiras sutartis ir administruoti jas atskirai, kas padidintų administravimo, konsultacijų bei sutartinių ginčų riziką</w:t>
      </w:r>
      <w:r w:rsidR="007F06F5" w:rsidRPr="00792A34">
        <w:rPr>
          <w:rFonts w:cstheme="minorHAnsi"/>
        </w:rPr>
        <w:t>.</w:t>
      </w:r>
    </w:p>
    <w:p w14:paraId="0CA81FB8" w14:textId="3CB6737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D713D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615C6E3D" w14:textId="652640FD" w:rsidR="004A4373" w:rsidRPr="00D713D5" w:rsidRDefault="00004521" w:rsidP="00D713D5">
      <w:pPr>
        <w:pStyle w:val="ListParagraph"/>
        <w:spacing w:after="0" w:line="20" w:lineRule="atLeast"/>
        <w:ind w:left="0" w:firstLine="567"/>
        <w:jc w:val="both"/>
        <w:rPr>
          <w:rFonts w:cstheme="minorHAnsi"/>
        </w:rPr>
      </w:pPr>
      <w:r>
        <w:rPr>
          <w:rFonts w:cstheme="minorHAnsi"/>
        </w:rPr>
        <w:t>2.</w:t>
      </w:r>
      <w:r w:rsidR="00D713D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BCFC840" w14:textId="3C0ECF88" w:rsidR="000C37FD" w:rsidRPr="00D713D5" w:rsidRDefault="00940B64" w:rsidP="00D713D5">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D713D5">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07180877"/>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E1FB979" w14:textId="6727869A" w:rsidR="002F1D4C" w:rsidRDefault="00EE127C" w:rsidP="006F6C1E">
      <w:pPr>
        <w:pStyle w:val="ListParagraph"/>
        <w:spacing w:after="0" w:line="240" w:lineRule="auto"/>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373C6A8" w14:textId="5EA5EFFE" w:rsidR="00C66D2A" w:rsidRPr="00C66D2A" w:rsidRDefault="00C66D2A" w:rsidP="006F6C1E">
      <w:pPr>
        <w:pStyle w:val="ListParagraph"/>
        <w:spacing w:after="0" w:line="240" w:lineRule="auto"/>
        <w:ind w:left="0" w:firstLine="567"/>
        <w:jc w:val="both"/>
        <w:rPr>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240F51FB" w14:textId="02566583" w:rsidR="0050438C" w:rsidRPr="006F6C1E" w:rsidRDefault="0050438C" w:rsidP="006F6C1E">
      <w:pPr>
        <w:spacing w:after="0" w:line="240" w:lineRule="auto"/>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6F6C1E">
      <w:pPr>
        <w:spacing w:after="0" w:line="240" w:lineRule="auto"/>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9D6798">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lastRenderedPageBreak/>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B4CE685" w14:textId="77777777" w:rsidR="005C6C46" w:rsidRPr="007872CB" w:rsidRDefault="005C6C46" w:rsidP="005C6C46">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6</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6" w:name="_Hlk124512396"/>
      <w:r>
        <w:rPr>
          <w:rFonts w:cstheme="minorHAnsi"/>
          <w:bCs/>
          <w:iCs/>
          <w:color w:val="000000" w:themeColor="text1"/>
        </w:rPr>
        <w:t xml:space="preserve">specialiųjų </w:t>
      </w:r>
      <w:r w:rsidRPr="00956584">
        <w:rPr>
          <w:rFonts w:cstheme="minorHAnsi"/>
          <w:bCs/>
          <w:iCs/>
          <w:color w:val="000000" w:themeColor="text1"/>
        </w:rPr>
        <w:t xml:space="preserve">pirkimo </w:t>
      </w:r>
      <w:r>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6"/>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bookmarkStart w:id="17" w:name="_Hlk173954297"/>
      <w:r>
        <w:rPr>
          <w:rFonts w:cstheme="minorHAnsi"/>
          <w:bCs/>
          <w:iCs/>
          <w:color w:val="000000" w:themeColor="text1"/>
        </w:rPr>
        <w:t>ir 6</w:t>
      </w:r>
      <w:bookmarkEnd w:id="17"/>
      <w:r>
        <w:rPr>
          <w:rFonts w:cstheme="minorHAnsi"/>
          <w:bCs/>
          <w:iCs/>
          <w:color w:val="000000" w:themeColor="text1"/>
        </w:rPr>
        <w:t xml:space="preserve"> </w:t>
      </w:r>
      <w:r w:rsidRPr="00956584">
        <w:rPr>
          <w:rFonts w:cstheme="minorHAnsi"/>
          <w:bCs/>
          <w:iCs/>
          <w:color w:val="000000" w:themeColor="text1"/>
        </w:rPr>
        <w:t xml:space="preserve">punktų reikalavimams, prašo tiekėjo kartu su pasiūlymu pateikti </w:t>
      </w:r>
      <w:r>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Pr>
          <w:rFonts w:cstheme="minorHAnsi"/>
          <w:bCs/>
          <w:iCs/>
          <w:color w:val="000000" w:themeColor="text1"/>
        </w:rPr>
        <w:t xml:space="preserve"> </w:t>
      </w:r>
      <w:bookmarkStart w:id="18" w:name="_Hlk135215630"/>
      <w:r>
        <w:rPr>
          <w:rFonts w:cstheme="minorHAnsi"/>
          <w:bCs/>
          <w:iCs/>
          <w:color w:val="000000" w:themeColor="text1"/>
        </w:rPr>
        <w:t>(forma pateikiama specialiųjų pirkimo sąlygų priede)</w:t>
      </w:r>
      <w:bookmarkEnd w:id="18"/>
      <w:r w:rsidRPr="00956584">
        <w:rPr>
          <w:rFonts w:cstheme="minorHAnsi"/>
          <w:bCs/>
          <w:iCs/>
          <w:color w:val="000000" w:themeColor="text1"/>
        </w:rPr>
        <w:t xml:space="preserve">. </w:t>
      </w:r>
    </w:p>
    <w:p w14:paraId="76250851" w14:textId="726F8EE6" w:rsidR="005C6C46" w:rsidRPr="007872CB" w:rsidRDefault="005C6C46" w:rsidP="005C6C46">
      <w:pPr>
        <w:spacing w:after="0" w:line="20" w:lineRule="atLeast"/>
        <w:ind w:firstLine="567"/>
        <w:jc w:val="both"/>
        <w:rPr>
          <w:rFonts w:cstheme="minorHAnsi"/>
          <w:color w:val="000000" w:themeColor="text1"/>
        </w:rPr>
      </w:pPr>
      <w:r>
        <w:rPr>
          <w:rFonts w:cstheme="minorHAnsi"/>
        </w:rPr>
        <w:t xml:space="preserve">3.7. Perkančiajai organizacijai kilus abejonių dėl tiekėjo </w:t>
      </w:r>
      <w:r w:rsidRPr="00F15115">
        <w:rPr>
          <w:rFonts w:cstheme="minorHAnsi"/>
          <w:bCs/>
          <w:iCs/>
        </w:rPr>
        <w:t>VPĮ 45 str. 2</w:t>
      </w:r>
      <w:r w:rsidRPr="00F15115">
        <w:rPr>
          <w:rFonts w:cstheme="minorHAnsi"/>
          <w:bCs/>
          <w:iCs/>
          <w:vertAlign w:val="superscript"/>
        </w:rPr>
        <w:t>1</w:t>
      </w:r>
      <w:r w:rsidRPr="00F15115">
        <w:rPr>
          <w:rFonts w:cstheme="minorHAnsi"/>
          <w:bCs/>
          <w:iCs/>
        </w:rPr>
        <w:t xml:space="preserve"> d. reikalavimų atitikties </w:t>
      </w:r>
      <w:r>
        <w:rPr>
          <w:rFonts w:cstheme="minorHAnsi"/>
        </w:rPr>
        <w:t xml:space="preserve">deklaracijoje nurodytos informacijos teisingumo, ji prašys ekonomiškai naudingiausią  pasiūlymą pateikusio tiekėjo pateikti šioje deklaracijoje nurodytą informaciją patvirtinančius, specialiųjų </w:t>
      </w:r>
      <w:r w:rsidRPr="004F0E4F">
        <w:rPr>
          <w:rFonts w:cstheme="minorHAnsi"/>
          <w:bCs/>
          <w:iCs/>
        </w:rPr>
        <w:t xml:space="preserve">pirkimo </w:t>
      </w:r>
      <w:r>
        <w:rPr>
          <w:rFonts w:cstheme="minorHAnsi"/>
          <w:bCs/>
          <w:iCs/>
        </w:rPr>
        <w:t>sąlygų</w:t>
      </w:r>
      <w:r w:rsidRPr="004F0E4F">
        <w:rPr>
          <w:rFonts w:cstheme="minorHAnsi"/>
          <w:bCs/>
          <w:iCs/>
        </w:rPr>
        <w:t xml:space="preserve"> priede „Reikalavimai mobilizacijos, karo ar nepaprastosios padėties atveju“ nurodytus (vieną ar kelis)</w:t>
      </w:r>
      <w:r>
        <w:rPr>
          <w:rFonts w:cstheme="minorHAnsi"/>
        </w:rPr>
        <w:t xml:space="preserve"> ar kitus perkančiajai organizacijai priimtinus dokumentus</w:t>
      </w:r>
      <w:r w:rsidRPr="00824177">
        <w:t xml:space="preserve"> </w:t>
      </w:r>
      <w:bookmarkStart w:id="19" w:name="_Hlk173954312"/>
      <w:r w:rsidRPr="00824177">
        <w:rPr>
          <w:rFonts w:cstheme="minorHAnsi"/>
        </w:rPr>
        <w:t>ir (ar) paaiškinimus</w:t>
      </w:r>
      <w:bookmarkEnd w:id="19"/>
      <w:r>
        <w:rPr>
          <w:rFonts w:cstheme="minorHAnsi"/>
        </w:rPr>
        <w:t xml:space="preserve">. Tokių dokumentų </w:t>
      </w:r>
      <w:bookmarkStart w:id="20" w:name="_Hlk173954322"/>
      <w:r w:rsidRPr="00824177">
        <w:rPr>
          <w:rFonts w:cstheme="minorHAnsi"/>
        </w:rPr>
        <w:t>ir (ar) paaiškinimų</w:t>
      </w:r>
      <w:bookmarkEnd w:id="20"/>
      <w:r w:rsidRPr="00824177">
        <w:rPr>
          <w:rFonts w:cstheme="minorHAnsi"/>
        </w:rPr>
        <w:t xml:space="preserve"> </w:t>
      </w:r>
      <w:r>
        <w:rPr>
          <w:rFonts w:cstheme="minorHAnsi"/>
        </w:rPr>
        <w:t>perkančioji organizacija gali prašyti bet kuriuo pirkimo procedūros metu siekdama užtikrinti tinkamą pirkimo procedūros atlikimą.</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6333933"/>
      <w:bookmarkStart w:id="24" w:name="_Toc207180878"/>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1"/>
      <w:bookmarkEnd w:id="22"/>
      <w:bookmarkEnd w:id="23"/>
      <w:bookmarkEnd w:id="24"/>
    </w:p>
    <w:p w14:paraId="12E6CEC2" w14:textId="48B5A627" w:rsidR="00F435BA" w:rsidRPr="00653740" w:rsidRDefault="00922A25" w:rsidP="00EE0601">
      <w:pPr>
        <w:spacing w:after="0" w:line="20" w:lineRule="atLeast"/>
        <w:ind w:firstLine="567"/>
        <w:jc w:val="both"/>
        <w:rPr>
          <w:rFonts w:cstheme="minorHAnsi"/>
        </w:rPr>
      </w:pPr>
      <w:bookmarkStart w:id="25" w:name="_Hlk58833772"/>
      <w:r w:rsidRPr="00653740">
        <w:rPr>
          <w:rFonts w:cstheme="minorHAnsi"/>
        </w:rPr>
        <w:t xml:space="preserve">4.1. Pasiūlymą sudaro pateiktų dokumentų visuma. </w:t>
      </w:r>
      <w:r w:rsidR="00B634F6" w:rsidRPr="00653740">
        <w:rPr>
          <w:rFonts w:cstheme="minorHAnsi"/>
          <w:b/>
          <w:bCs/>
          <w:u w:val="single"/>
        </w:rPr>
        <w:t>Ka</w:t>
      </w:r>
      <w:r w:rsidR="005E143C" w:rsidRPr="00653740">
        <w:rPr>
          <w:rFonts w:cstheme="minorHAnsi"/>
          <w:b/>
          <w:bCs/>
          <w:u w:val="single"/>
        </w:rPr>
        <w:t xml:space="preserve">rtu su pasiūlymu </w:t>
      </w:r>
      <w:r w:rsidRPr="00653740">
        <w:rPr>
          <w:rFonts w:cstheme="minorHAnsi"/>
          <w:b/>
          <w:bCs/>
          <w:u w:val="single"/>
        </w:rPr>
        <w:t>Tiekėjas turi pateikti</w:t>
      </w:r>
      <w:r w:rsidRPr="00653740">
        <w:rPr>
          <w:rFonts w:cstheme="minorHAnsi"/>
        </w:rPr>
        <w:t>:</w:t>
      </w:r>
      <w:r w:rsidRPr="00653740">
        <w:rPr>
          <w:rFonts w:cstheme="minorHAnsi"/>
        </w:rPr>
        <w:tab/>
      </w:r>
    </w:p>
    <w:p w14:paraId="414F8868" w14:textId="7922B2E5" w:rsidR="00922A25" w:rsidRPr="00653740" w:rsidRDefault="00922A25" w:rsidP="00EE0601">
      <w:pPr>
        <w:spacing w:after="0" w:line="20" w:lineRule="atLeast"/>
        <w:ind w:firstLine="567"/>
        <w:jc w:val="both"/>
        <w:rPr>
          <w:rFonts w:cstheme="minorHAnsi"/>
        </w:rPr>
      </w:pPr>
      <w:r w:rsidRPr="00653740">
        <w:rPr>
          <w:rFonts w:cstheme="minorHAnsi"/>
        </w:rPr>
        <w:t xml:space="preserve">4.1.1. </w:t>
      </w:r>
      <w:r w:rsidR="000B512F" w:rsidRPr="00653740">
        <w:rPr>
          <w:rFonts w:cstheme="minorHAnsi"/>
        </w:rPr>
        <w:t>p</w:t>
      </w:r>
      <w:r w:rsidRPr="00653740">
        <w:rPr>
          <w:rFonts w:cstheme="minorHAnsi"/>
        </w:rPr>
        <w:t xml:space="preserve">asiūlymo formą (užpildytą </w:t>
      </w:r>
      <w:bookmarkStart w:id="26" w:name="_Hlk135222122"/>
      <w:r w:rsidR="001C043C" w:rsidRPr="00653740">
        <w:rPr>
          <w:rFonts w:cstheme="minorHAnsi"/>
        </w:rPr>
        <w:t xml:space="preserve">specialiųjų </w:t>
      </w:r>
      <w:r w:rsidRPr="00653740">
        <w:rPr>
          <w:rFonts w:cstheme="minorHAnsi"/>
        </w:rPr>
        <w:t xml:space="preserve">pirkimo </w:t>
      </w:r>
      <w:r w:rsidR="001C043C" w:rsidRPr="00653740">
        <w:rPr>
          <w:rFonts w:cstheme="minorHAnsi"/>
        </w:rPr>
        <w:t>sąlygų</w:t>
      </w:r>
      <w:r w:rsidRPr="00653740">
        <w:rPr>
          <w:rFonts w:cstheme="minorHAnsi"/>
        </w:rPr>
        <w:t xml:space="preserve"> </w:t>
      </w:r>
      <w:bookmarkEnd w:id="26"/>
      <w:r w:rsidRPr="00653740">
        <w:rPr>
          <w:rFonts w:cstheme="minorHAnsi"/>
        </w:rPr>
        <w:t>priedą „Pasiūlymo forma“</w:t>
      </w:r>
      <w:r w:rsidR="00B634F6" w:rsidRPr="00653740">
        <w:rPr>
          <w:rFonts w:cstheme="minorHAnsi"/>
        </w:rPr>
        <w:t>)</w:t>
      </w:r>
      <w:r w:rsidR="00E76ED5" w:rsidRPr="00653740">
        <w:rPr>
          <w:rFonts w:cstheme="minorHAnsi"/>
        </w:rPr>
        <w:t>;</w:t>
      </w:r>
    </w:p>
    <w:p w14:paraId="130FB577" w14:textId="2E673507" w:rsidR="00922A25" w:rsidRPr="00653740" w:rsidRDefault="00922A25" w:rsidP="005E143C">
      <w:pPr>
        <w:spacing w:after="0" w:line="20" w:lineRule="atLeast"/>
        <w:ind w:firstLine="567"/>
        <w:jc w:val="both"/>
        <w:rPr>
          <w:rFonts w:cstheme="minorHAnsi"/>
        </w:rPr>
      </w:pPr>
      <w:r w:rsidRPr="00653740">
        <w:rPr>
          <w:rFonts w:cstheme="minorHAnsi"/>
        </w:rPr>
        <w:t xml:space="preserve">4.1.2. </w:t>
      </w:r>
      <w:r w:rsidR="000B512F" w:rsidRPr="00653740">
        <w:rPr>
          <w:rFonts w:cstheme="minorHAnsi"/>
        </w:rPr>
        <w:t>d</w:t>
      </w:r>
      <w:r w:rsidRPr="00653740">
        <w:rPr>
          <w:rFonts w:cstheme="minorHAnsi"/>
        </w:rPr>
        <w:t xml:space="preserve">okumentus, perkančiosios organizacijos nurodytus </w:t>
      </w:r>
      <w:r w:rsidR="000B512F" w:rsidRPr="00653740">
        <w:rPr>
          <w:rFonts w:cstheme="minorHAnsi"/>
        </w:rPr>
        <w:t>specialiųjų pirkimo sąlygų</w:t>
      </w:r>
      <w:r w:rsidRPr="00653740">
        <w:rPr>
          <w:rFonts w:cstheme="minorHAnsi"/>
        </w:rPr>
        <w:t xml:space="preserve"> priede „Pasiūlymo forma“.</w:t>
      </w:r>
      <w:bookmarkStart w:id="27" w:name="_Hlk52441407"/>
      <w:bookmarkEnd w:id="25"/>
    </w:p>
    <w:bookmarkEnd w:id="27"/>
    <w:p w14:paraId="270C893A" w14:textId="5B40F725" w:rsidR="00436DD3" w:rsidRPr="00653740" w:rsidRDefault="00B96957" w:rsidP="005E143C">
      <w:pPr>
        <w:pStyle w:val="ListParagraph"/>
        <w:spacing w:line="20" w:lineRule="atLeast"/>
        <w:ind w:left="0" w:firstLine="567"/>
        <w:jc w:val="both"/>
        <w:rPr>
          <w:rFonts w:cstheme="minorHAnsi"/>
        </w:rPr>
      </w:pPr>
      <w:r w:rsidRPr="00653740">
        <w:rPr>
          <w:rFonts w:cstheme="minorHAnsi"/>
        </w:rPr>
        <w:t>4.</w:t>
      </w:r>
      <w:r w:rsidR="00EB14DC" w:rsidRPr="00653740">
        <w:rPr>
          <w:rFonts w:cstheme="minorHAnsi"/>
        </w:rPr>
        <w:t>2</w:t>
      </w:r>
      <w:r w:rsidRPr="00653740">
        <w:rPr>
          <w:rFonts w:cstheme="minorHAnsi"/>
        </w:rPr>
        <w:t xml:space="preserve">. </w:t>
      </w:r>
      <w:r w:rsidR="008D5545" w:rsidRPr="00653740">
        <w:rPr>
          <w:rFonts w:cstheme="minorHAnsi"/>
        </w:rPr>
        <w:t xml:space="preserve">Pasiūlymas turi būti parengtas lietuvių kalba. Jei kurie nors su pasiūlymu teikiami dokumentai parengti ne ta kalba, kuria reikalaujama, turi būti pateiktas tikslus vertimas į </w:t>
      </w:r>
      <w:r w:rsidR="008C0E60" w:rsidRPr="00653740">
        <w:rPr>
          <w:rFonts w:cstheme="minorHAnsi"/>
        </w:rPr>
        <w:t>lietuvių</w:t>
      </w:r>
      <w:r w:rsidR="008D5545" w:rsidRPr="00653740">
        <w:rPr>
          <w:rFonts w:cstheme="minorHAnsi"/>
        </w:rPr>
        <w:t xml:space="preserve"> kalbą. </w:t>
      </w:r>
      <w:r w:rsidR="008C0E60" w:rsidRPr="00653740">
        <w:rPr>
          <w:rFonts w:cstheme="minorHAnsi"/>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53740">
        <w:rPr>
          <w:rFonts w:cstheme="minorHAnsi"/>
        </w:rPr>
        <w:t>gali būti pateikiami ir anglų kalba (</w:t>
      </w:r>
      <w:r w:rsidR="0037369F" w:rsidRPr="00653740">
        <w:rPr>
          <w:rFonts w:cstheme="minorHAnsi"/>
        </w:rPr>
        <w:t>perkančiajai organizacijai, kilus neaiškumams dėl minėtų dokumentų, pateiktų anglų kalba, atitikties nustatytiems reikalavimams, pasilieka teisę prašyti dokumentų vertimo į lietuvių kalbą)</w:t>
      </w:r>
      <w:r w:rsidR="00E476E8" w:rsidRPr="00653740">
        <w:rPr>
          <w:rFonts w:cstheme="minorHAnsi"/>
        </w:rPr>
        <w:t xml:space="preserve">. </w:t>
      </w:r>
      <w:r w:rsidR="008D5545" w:rsidRPr="00653740">
        <w:rPr>
          <w:rFonts w:cstheme="minorHAns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A7F61AE" w:rsidR="00380B99" w:rsidRPr="00653740" w:rsidRDefault="00B96957" w:rsidP="00EE0601">
      <w:pPr>
        <w:pStyle w:val="ListParagraph"/>
        <w:spacing w:line="20" w:lineRule="atLeast"/>
        <w:ind w:left="0" w:firstLine="567"/>
        <w:jc w:val="both"/>
        <w:rPr>
          <w:rFonts w:cstheme="minorHAnsi"/>
        </w:rPr>
      </w:pPr>
      <w:r w:rsidRPr="00653740">
        <w:rPr>
          <w:rFonts w:eastAsia="Arial" w:cstheme="minorHAnsi"/>
        </w:rPr>
        <w:t>4.</w:t>
      </w:r>
      <w:r w:rsidR="00680ECD" w:rsidRPr="00653740">
        <w:rPr>
          <w:rFonts w:eastAsia="Arial" w:cstheme="minorHAnsi"/>
        </w:rPr>
        <w:t>3</w:t>
      </w:r>
      <w:r w:rsidRPr="00653740">
        <w:rPr>
          <w:rFonts w:eastAsia="Arial" w:cstheme="minorHAnsi"/>
        </w:rPr>
        <w:t xml:space="preserve">. </w:t>
      </w:r>
      <w:r w:rsidR="008D03B2" w:rsidRPr="00653740">
        <w:rPr>
          <w:rFonts w:eastAsia="Arial" w:cstheme="minorHAnsi"/>
        </w:rPr>
        <w:t xml:space="preserve">Bendra </w:t>
      </w:r>
      <w:r w:rsidR="00BA6AB3" w:rsidRPr="00653740">
        <w:rPr>
          <w:rFonts w:eastAsia="Arial" w:cstheme="minorHAnsi"/>
        </w:rPr>
        <w:t>p</w:t>
      </w:r>
      <w:r w:rsidR="008D03B2" w:rsidRPr="00653740">
        <w:rPr>
          <w:rFonts w:eastAsia="Arial" w:cstheme="minorHAnsi"/>
        </w:rPr>
        <w:t>asiūlymo kaina</w:t>
      </w:r>
      <w:r w:rsidR="00D247A7" w:rsidRPr="00653740">
        <w:rPr>
          <w:rFonts w:eastAsia="Arial" w:cstheme="minorHAnsi"/>
        </w:rPr>
        <w:t xml:space="preserve"> </w:t>
      </w:r>
      <w:r w:rsidR="008D3752" w:rsidRPr="00653740">
        <w:rPr>
          <w:rFonts w:eastAsia="Arial" w:cstheme="minorHAnsi"/>
        </w:rPr>
        <w:t>(</w:t>
      </w:r>
      <w:r w:rsidR="00D247A7" w:rsidRPr="00653740">
        <w:rPr>
          <w:rFonts w:eastAsia="Arial" w:cstheme="minorHAnsi"/>
        </w:rPr>
        <w:t>sąnaudos</w:t>
      </w:r>
      <w:r w:rsidR="008D3752" w:rsidRPr="00653740">
        <w:rPr>
          <w:rFonts w:eastAsia="Arial" w:cstheme="minorHAnsi"/>
        </w:rPr>
        <w:t>)</w:t>
      </w:r>
      <w:r w:rsidR="00D247A7" w:rsidRPr="00653740">
        <w:rPr>
          <w:rFonts w:eastAsia="Arial" w:cstheme="minorHAnsi"/>
        </w:rPr>
        <w:t xml:space="preserve"> </w:t>
      </w:r>
      <w:r w:rsidR="008D3752" w:rsidRPr="00653740">
        <w:rPr>
          <w:rFonts w:eastAsia="Arial" w:cstheme="minorHAnsi"/>
        </w:rPr>
        <w:t xml:space="preserve">su PVM </w:t>
      </w:r>
      <w:r w:rsidR="000B049C" w:rsidRPr="00653740">
        <w:rPr>
          <w:rFonts w:eastAsia="Arial" w:cstheme="minorHAnsi"/>
        </w:rPr>
        <w:t xml:space="preserve">turi būti nurodoma </w:t>
      </w:r>
      <w:r w:rsidR="00D247A7" w:rsidRPr="00653740">
        <w:rPr>
          <w:rFonts w:eastAsia="Arial" w:cstheme="minorHAnsi"/>
        </w:rPr>
        <w:t xml:space="preserve">dviejų skaičių po kablelio tikslumu. </w:t>
      </w:r>
      <w:r w:rsidR="00B75F6D" w:rsidRPr="00653740">
        <w:rPr>
          <w:rFonts w:eastAsia="Arial" w:cstheme="minorHAnsi"/>
        </w:rPr>
        <w:t xml:space="preserve">Šią kainą sudarančios kainos sudedamosios dalys ar įkainiai gali būti išreikštos neribojant skaičių po kablelio kiekio. </w:t>
      </w:r>
    </w:p>
    <w:p w14:paraId="22059CDA" w14:textId="75257C66" w:rsidR="003A0EC0" w:rsidRPr="00653740" w:rsidRDefault="00B96957" w:rsidP="00EE0601">
      <w:pPr>
        <w:pStyle w:val="ListParagraph"/>
        <w:spacing w:line="20" w:lineRule="atLeast"/>
        <w:ind w:left="0" w:firstLine="567"/>
        <w:jc w:val="both"/>
        <w:rPr>
          <w:rFonts w:cstheme="minorHAnsi"/>
        </w:rPr>
      </w:pPr>
      <w:r w:rsidRPr="00653740">
        <w:rPr>
          <w:rFonts w:eastAsia="Arial" w:cstheme="minorHAnsi"/>
        </w:rPr>
        <w:t>4.</w:t>
      </w:r>
      <w:r w:rsidR="00A1496A" w:rsidRPr="00653740">
        <w:rPr>
          <w:rFonts w:eastAsia="Arial" w:cstheme="minorHAnsi"/>
        </w:rPr>
        <w:t>4</w:t>
      </w:r>
      <w:r w:rsidRPr="00653740">
        <w:rPr>
          <w:rFonts w:eastAsia="Arial" w:cstheme="minorHAnsi"/>
        </w:rPr>
        <w:t xml:space="preserve">. </w:t>
      </w:r>
      <w:r w:rsidR="003A0EC0" w:rsidRPr="00653740">
        <w:rPr>
          <w:rFonts w:eastAsia="Arial" w:cstheme="minorHAnsi"/>
        </w:rPr>
        <w:t xml:space="preserve">Tiekėjų </w:t>
      </w:r>
      <w:r w:rsidR="00A217B2" w:rsidRPr="00653740">
        <w:rPr>
          <w:rFonts w:eastAsia="Arial" w:cstheme="minorHAnsi"/>
        </w:rPr>
        <w:t>p</w:t>
      </w:r>
      <w:r w:rsidR="003A0EC0" w:rsidRPr="00653740">
        <w:rPr>
          <w:rFonts w:eastAsia="Arial" w:cstheme="minorHAnsi"/>
        </w:rPr>
        <w:t xml:space="preserve">asiūlymuose nurodytos kainos bus vertinamos </w:t>
      </w:r>
      <w:r w:rsidR="003A0EC0" w:rsidRPr="00653740">
        <w:rPr>
          <w:rFonts w:cstheme="minorHAnsi"/>
        </w:rPr>
        <w:t xml:space="preserve">ir lyginamos </w:t>
      </w:r>
      <w:r w:rsidR="005B5FA5" w:rsidRPr="00653740">
        <w:rPr>
          <w:rFonts w:cstheme="minorHAnsi"/>
        </w:rPr>
        <w:t xml:space="preserve">eurais </w:t>
      </w:r>
      <w:r w:rsidR="003A0EC0" w:rsidRPr="00653740">
        <w:rPr>
          <w:rFonts w:cstheme="minorHAnsi"/>
        </w:rPr>
        <w:t>su visais mokesčiais, įskaitant PVM</w:t>
      </w:r>
      <w:r w:rsidR="006E3394" w:rsidRPr="00653740">
        <w:rPr>
          <w:rFonts w:cstheme="minorHAnsi"/>
        </w:rPr>
        <w:t>.</w:t>
      </w:r>
      <w:r w:rsidR="003A0EC0" w:rsidRPr="00653740">
        <w:rPr>
          <w:rFonts w:cstheme="minorHAnsi"/>
        </w:rPr>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07180879"/>
      <w:bookmarkEnd w:id="28"/>
      <w:bookmarkEnd w:id="29"/>
      <w:bookmarkEnd w:id="30"/>
      <w:bookmarkEnd w:id="31"/>
      <w:bookmarkEnd w:id="32"/>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bookmarkEnd w:id="36"/>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Toc207180880"/>
      <w:bookmarkStart w:id="43" w:name="_Ref39485250"/>
      <w:bookmarkStart w:id="4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7"/>
      <w:bookmarkEnd w:id="38"/>
      <w:bookmarkEnd w:id="39"/>
      <w:bookmarkEnd w:id="40"/>
      <w:bookmarkEnd w:id="41"/>
      <w:bookmarkEnd w:id="42"/>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91080F">
      <w:pPr>
        <w:pStyle w:val="Body2"/>
        <w:spacing w:line="20" w:lineRule="atLeast"/>
        <w:rPr>
          <w:rFonts w:asciiTheme="minorHAnsi" w:hAnsiTheme="minorHAnsi" w:cstheme="minorHAnsi"/>
          <w:color w:val="auto"/>
          <w:lang w:val="lt-LT"/>
        </w:rPr>
      </w:pPr>
    </w:p>
    <w:p w14:paraId="14CBD3AD" w14:textId="53AE97E0" w:rsidR="009D0DC5" w:rsidRPr="00B47B85" w:rsidRDefault="00EA001C" w:rsidP="009D6798">
      <w:pPr>
        <w:pStyle w:val="Heading1"/>
        <w:numPr>
          <w:ilvl w:val="0"/>
          <w:numId w:val="69"/>
        </w:numPr>
        <w:tabs>
          <w:tab w:val="left" w:pos="426"/>
        </w:tabs>
        <w:spacing w:line="20" w:lineRule="atLeast"/>
        <w:ind w:hanging="720"/>
        <w:contextualSpacing/>
        <w:rPr>
          <w:rFonts w:asciiTheme="minorHAnsi" w:hAnsiTheme="minorHAnsi" w:cstheme="minorHAnsi"/>
        </w:rPr>
      </w:pPr>
      <w:bookmarkStart w:id="45" w:name="_Ref39667303"/>
      <w:bookmarkStart w:id="46" w:name="_Ref39667308"/>
      <w:bookmarkStart w:id="47" w:name="_Toc126333936"/>
      <w:bookmarkStart w:id="48" w:name="_Toc207180881"/>
      <w:r w:rsidRPr="00B47B85">
        <w:rPr>
          <w:rFonts w:asciiTheme="minorHAnsi" w:hAnsiTheme="minorHAnsi" w:cstheme="minorHAnsi"/>
        </w:rPr>
        <w:t>P</w:t>
      </w:r>
      <w:r w:rsidR="00014A61" w:rsidRPr="00B47B85">
        <w:rPr>
          <w:rFonts w:asciiTheme="minorHAnsi" w:hAnsiTheme="minorHAnsi" w:cstheme="minorHAnsi"/>
        </w:rPr>
        <w:t>asiūlymų vertinimas</w:t>
      </w:r>
      <w:bookmarkEnd w:id="43"/>
      <w:bookmarkEnd w:id="44"/>
      <w:bookmarkEnd w:id="45"/>
      <w:bookmarkEnd w:id="46"/>
      <w:bookmarkEnd w:id="47"/>
      <w:bookmarkEnd w:id="48"/>
    </w:p>
    <w:p w14:paraId="50BC7989" w14:textId="6C1A53B2" w:rsidR="00003A3F" w:rsidRPr="00F0499F" w:rsidRDefault="004A3FC9" w:rsidP="009D6798">
      <w:pPr>
        <w:spacing w:after="0" w:line="20" w:lineRule="atLeast"/>
        <w:ind w:firstLine="567"/>
        <w:jc w:val="both"/>
      </w:pPr>
      <w:r w:rsidRPr="007B32B4">
        <w:rPr>
          <w:rFonts w:cstheme="minorHAnsi"/>
        </w:rPr>
        <w:t>7</w:t>
      </w:r>
      <w:r w:rsidR="007C7306" w:rsidRPr="007B32B4">
        <w:rPr>
          <w:rFonts w:cstheme="minorHAnsi"/>
        </w:rPr>
        <w:t xml:space="preserve">.1. </w:t>
      </w:r>
      <w:r w:rsidR="004E71CB" w:rsidRPr="127DD6E8">
        <w:t xml:space="preserve">Perkančioji organizacija ekonomiškai naudingiausią pasiūlymą išrenka pagal </w:t>
      </w:r>
      <w:r w:rsidR="00003A3F" w:rsidRPr="127DD6E8">
        <w:t>kainos ir kokybės santykį. Duomenys, kuriuos savo pasiūlyme turi pateikti tiekėjas, vertinimo kriterijai ir tvarka, pagal kuri</w:t>
      </w:r>
      <w:r w:rsidR="007B32B4">
        <w:t>ą</w:t>
      </w:r>
      <w:r w:rsidR="00003A3F" w:rsidRPr="127DD6E8">
        <w:t xml:space="preserve"> vertinami tiekėjo pateikti duomenys, pateikiama</w:t>
      </w:r>
      <w:r w:rsidR="004E71CB" w:rsidRPr="127DD6E8">
        <w:t xml:space="preserve"> </w:t>
      </w:r>
      <w:r w:rsidR="00CE14DF">
        <w:t>specialiųjų p</w:t>
      </w:r>
      <w:r w:rsidR="00551FA7" w:rsidRPr="127DD6E8">
        <w:t xml:space="preserve">irkimo </w:t>
      </w:r>
      <w:r w:rsidR="00913029" w:rsidRPr="127DD6E8">
        <w:t>sąlygų</w:t>
      </w:r>
      <w:r w:rsidR="00090235">
        <w:t xml:space="preserve"> </w:t>
      </w:r>
      <w:r w:rsidR="00913029" w:rsidRPr="127DD6E8">
        <w:t>priede</w:t>
      </w:r>
      <w:r w:rsidR="00CF03ED">
        <w:t xml:space="preserve"> </w:t>
      </w:r>
      <w:r w:rsidR="00CF03ED" w:rsidRPr="00CF03ED">
        <w:t>„Kokybės kriterijai ir jų vertinimas“</w:t>
      </w:r>
      <w:r w:rsidR="00090235">
        <w:t>.</w:t>
      </w:r>
      <w:r w:rsidR="00CE14DF">
        <w:t xml:space="preserve"> </w:t>
      </w:r>
    </w:p>
    <w:p w14:paraId="102136D3" w14:textId="6D0108D2" w:rsidR="00D734C6" w:rsidRDefault="00DE65A1" w:rsidP="003747D3">
      <w:pPr>
        <w:spacing w:after="0" w:line="20" w:lineRule="atLeast"/>
        <w:ind w:firstLine="567"/>
        <w:jc w:val="both"/>
      </w:pPr>
      <w:r w:rsidRPr="007B32B4">
        <w:rPr>
          <w:rFonts w:eastAsiaTheme="minorHAnsi" w:cstheme="minorHAnsi"/>
          <w:bCs/>
          <w:iCs/>
        </w:rPr>
        <w:t>7.</w:t>
      </w:r>
      <w:r w:rsidR="0091080F">
        <w:rPr>
          <w:rFonts w:eastAsiaTheme="minorHAnsi" w:cstheme="minorHAnsi"/>
          <w:bCs/>
          <w:iCs/>
        </w:rPr>
        <w:t>2</w:t>
      </w:r>
      <w:r w:rsidRPr="007B32B4">
        <w:rPr>
          <w:rFonts w:eastAsiaTheme="minorHAnsi" w:cstheme="minorHAnsi"/>
          <w:bCs/>
          <w:iCs/>
        </w:rPr>
        <w:t xml:space="preserve">. </w:t>
      </w:r>
      <w:r w:rsidR="00D734C6" w:rsidRPr="00F0499F">
        <w:t xml:space="preserve">Laimėjusiu </w:t>
      </w:r>
      <w:r w:rsidR="005D7D8C" w:rsidRPr="00F0499F">
        <w:t>pasiūlymu</w:t>
      </w:r>
      <w:r w:rsidR="00D734C6" w:rsidRPr="00F0499F">
        <w:t xml:space="preserve"> galės būti pripažintas tik 1 (vienas) </w:t>
      </w:r>
      <w:r w:rsidR="005D7D8C" w:rsidRPr="00F0499F">
        <w:t>ekonomiškai naudingiausias pasiūlymas, esantis pasiūlymų eilės pirmojoje vietoje</w:t>
      </w:r>
      <w:r w:rsidR="00D734C6" w:rsidRPr="00F0499F">
        <w:t xml:space="preserve">. </w:t>
      </w:r>
    </w:p>
    <w:p w14:paraId="67C4AE02" w14:textId="77777777" w:rsidR="003747D3" w:rsidRPr="00F0499F" w:rsidRDefault="003747D3" w:rsidP="009D6798">
      <w:pPr>
        <w:spacing w:after="0" w:line="20" w:lineRule="atLeast"/>
        <w:ind w:firstLine="567"/>
        <w:jc w:val="both"/>
        <w:rPr>
          <w:rFonts w:eastAsiaTheme="minorHAnsi"/>
          <w:bCs/>
          <w:iCs/>
        </w:rPr>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9" w:name="_Ref39425999"/>
      <w:bookmarkStart w:id="50" w:name="_Ref39426005"/>
      <w:bookmarkStart w:id="51" w:name="_Toc126333937"/>
      <w:bookmarkStart w:id="52" w:name="_Toc207180882"/>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9"/>
      <w:bookmarkEnd w:id="50"/>
      <w:bookmarkEnd w:id="51"/>
      <w:r w:rsidR="00F848E0">
        <w:rPr>
          <w:rFonts w:asciiTheme="minorHAnsi" w:hAnsiTheme="minorHAnsi" w:cstheme="minorHAnsi"/>
        </w:rPr>
        <w:t>pasirašymas ir sąlygos</w:t>
      </w:r>
      <w:bookmarkEnd w:id="52"/>
    </w:p>
    <w:p w14:paraId="27CAEFF7" w14:textId="071D7368"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w:t>
      </w:r>
      <w:r w:rsidR="003B66B1">
        <w:rPr>
          <w:color w:val="000000" w:themeColor="text1"/>
        </w:rPr>
        <w:t> </w:t>
      </w:r>
      <w:r w:rsidR="008933BC" w:rsidRPr="127DD6E8">
        <w:rPr>
          <w:color w:val="000000" w:themeColor="text1"/>
        </w:rPr>
        <w:t>–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C7F7B4F" w14:textId="77777777" w:rsidR="0091080F" w:rsidRDefault="0091080F" w:rsidP="0091080F">
      <w:pPr>
        <w:shd w:val="clear" w:color="auto" w:fill="FFFFFF"/>
        <w:spacing w:after="0" w:line="240" w:lineRule="auto"/>
        <w:jc w:val="center"/>
        <w:rPr>
          <w:rFonts w:eastAsia="Calibri" w:cstheme="minorHAnsi"/>
        </w:rPr>
      </w:pPr>
    </w:p>
    <w:p w14:paraId="403C297A" w14:textId="118027BB" w:rsidR="00A4599F" w:rsidRPr="00F0499F" w:rsidRDefault="008D704D" w:rsidP="00E85EDE">
      <w:pPr>
        <w:shd w:val="clear" w:color="auto" w:fill="FFFFFF"/>
        <w:spacing w:after="0" w:line="240" w:lineRule="auto"/>
        <w:ind w:left="2592" w:firstLine="1296"/>
        <w:rPr>
          <w:rFonts w:cstheme="minorHAnsi"/>
          <w:b/>
          <w:bCs/>
          <w:smallCaps/>
          <w:sz w:val="22"/>
          <w:szCs w:val="22"/>
        </w:rPr>
      </w:pPr>
      <w:r w:rsidRPr="00F0499F">
        <w:rPr>
          <w:rFonts w:eastAsia="Calibri" w:cstheme="minorHAnsi"/>
        </w:rPr>
        <w:t>_________</w:t>
      </w:r>
      <w:r w:rsidR="0091080F">
        <w:rPr>
          <w:rFonts w:eastAsia="Calibri" w:cstheme="minorHAnsi"/>
        </w:rPr>
        <w:t>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DE2C" w14:textId="77777777" w:rsidR="00F946D3" w:rsidRDefault="00F946D3" w:rsidP="00D05666">
      <w:r>
        <w:separator/>
      </w:r>
    </w:p>
  </w:endnote>
  <w:endnote w:type="continuationSeparator" w:id="0">
    <w:p w14:paraId="7A89382E" w14:textId="77777777" w:rsidR="00F946D3" w:rsidRDefault="00F946D3" w:rsidP="00D05666">
      <w:r>
        <w:continuationSeparator/>
      </w:r>
    </w:p>
  </w:endnote>
  <w:endnote w:type="continuationNotice" w:id="1">
    <w:p w14:paraId="31E0A88C" w14:textId="77777777" w:rsidR="00F946D3" w:rsidRDefault="00F94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60E8" w14:textId="77777777" w:rsidR="00F946D3" w:rsidRDefault="00F946D3" w:rsidP="00D05666">
      <w:r>
        <w:separator/>
      </w:r>
    </w:p>
  </w:footnote>
  <w:footnote w:type="continuationSeparator" w:id="0">
    <w:p w14:paraId="39B16777" w14:textId="77777777" w:rsidR="00F946D3" w:rsidRDefault="00F946D3" w:rsidP="00D05666">
      <w:r>
        <w:continuationSeparator/>
      </w:r>
    </w:p>
  </w:footnote>
  <w:footnote w:type="continuationNotice" w:id="1">
    <w:p w14:paraId="2269EBDE" w14:textId="77777777" w:rsidR="00F946D3" w:rsidRDefault="00F946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4E"/>
    <w:rsid w:val="00001CCF"/>
    <w:rsid w:val="00003568"/>
    <w:rsid w:val="000035DA"/>
    <w:rsid w:val="0000381A"/>
    <w:rsid w:val="00003A28"/>
    <w:rsid w:val="00003A3F"/>
    <w:rsid w:val="00003EB6"/>
    <w:rsid w:val="00004521"/>
    <w:rsid w:val="00004A08"/>
    <w:rsid w:val="00004C8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84B"/>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2D9F"/>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8BF"/>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5A5"/>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370"/>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578"/>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69"/>
    <w:rsid w:val="00174EE0"/>
    <w:rsid w:val="0017506F"/>
    <w:rsid w:val="00175196"/>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AE2"/>
    <w:rsid w:val="00191CEF"/>
    <w:rsid w:val="001926B1"/>
    <w:rsid w:val="00192A44"/>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6F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1F4C"/>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BB1"/>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4CBE"/>
    <w:rsid w:val="00255225"/>
    <w:rsid w:val="0025607C"/>
    <w:rsid w:val="0025714D"/>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4F9"/>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F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7EEC"/>
    <w:rsid w:val="00350286"/>
    <w:rsid w:val="0035041E"/>
    <w:rsid w:val="00350730"/>
    <w:rsid w:val="00351D68"/>
    <w:rsid w:val="00352626"/>
    <w:rsid w:val="00352AEF"/>
    <w:rsid w:val="00352B27"/>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667B"/>
    <w:rsid w:val="003671C3"/>
    <w:rsid w:val="00367C19"/>
    <w:rsid w:val="00370419"/>
    <w:rsid w:val="00370489"/>
    <w:rsid w:val="00370682"/>
    <w:rsid w:val="003713E4"/>
    <w:rsid w:val="00371433"/>
    <w:rsid w:val="00373245"/>
    <w:rsid w:val="0037369F"/>
    <w:rsid w:val="003738C9"/>
    <w:rsid w:val="00373C97"/>
    <w:rsid w:val="003741D5"/>
    <w:rsid w:val="00374529"/>
    <w:rsid w:val="00374650"/>
    <w:rsid w:val="003747D3"/>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5CCD"/>
    <w:rsid w:val="00396072"/>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01A"/>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E8"/>
    <w:rsid w:val="003B66B1"/>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4B"/>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11D"/>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7D9"/>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346D"/>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15B"/>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C04"/>
    <w:rsid w:val="00511E57"/>
    <w:rsid w:val="005122FE"/>
    <w:rsid w:val="0051270F"/>
    <w:rsid w:val="00512760"/>
    <w:rsid w:val="00512B1D"/>
    <w:rsid w:val="00512C9F"/>
    <w:rsid w:val="00512D6B"/>
    <w:rsid w:val="00512E53"/>
    <w:rsid w:val="00513263"/>
    <w:rsid w:val="0051329C"/>
    <w:rsid w:val="00513D2A"/>
    <w:rsid w:val="0051416C"/>
    <w:rsid w:val="0051508F"/>
    <w:rsid w:val="005155AA"/>
    <w:rsid w:val="005159D2"/>
    <w:rsid w:val="00515C0E"/>
    <w:rsid w:val="00515C55"/>
    <w:rsid w:val="00515CBD"/>
    <w:rsid w:val="00515ED0"/>
    <w:rsid w:val="00516043"/>
    <w:rsid w:val="0051611C"/>
    <w:rsid w:val="0051688D"/>
    <w:rsid w:val="0051794F"/>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57656"/>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392"/>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5FB1"/>
    <w:rsid w:val="005C6C2A"/>
    <w:rsid w:val="005C6C46"/>
    <w:rsid w:val="005C6D8F"/>
    <w:rsid w:val="005D08AD"/>
    <w:rsid w:val="005D0CD2"/>
    <w:rsid w:val="005D1328"/>
    <w:rsid w:val="005D1747"/>
    <w:rsid w:val="005D1EC0"/>
    <w:rsid w:val="005D2060"/>
    <w:rsid w:val="005D24F3"/>
    <w:rsid w:val="005D2CDD"/>
    <w:rsid w:val="005D342B"/>
    <w:rsid w:val="005D393D"/>
    <w:rsid w:val="005D3F62"/>
    <w:rsid w:val="005D46A9"/>
    <w:rsid w:val="005D4AB8"/>
    <w:rsid w:val="005D511B"/>
    <w:rsid w:val="005D5B36"/>
    <w:rsid w:val="005D5C62"/>
    <w:rsid w:val="005D5E51"/>
    <w:rsid w:val="005D5FBB"/>
    <w:rsid w:val="005D6204"/>
    <w:rsid w:val="005D65CB"/>
    <w:rsid w:val="005D6A47"/>
    <w:rsid w:val="005D7383"/>
    <w:rsid w:val="005D7998"/>
    <w:rsid w:val="005D7A77"/>
    <w:rsid w:val="005D7D8C"/>
    <w:rsid w:val="005E07FD"/>
    <w:rsid w:val="005E0D10"/>
    <w:rsid w:val="005E1041"/>
    <w:rsid w:val="005E143C"/>
    <w:rsid w:val="005E1572"/>
    <w:rsid w:val="005E18D4"/>
    <w:rsid w:val="005E25A4"/>
    <w:rsid w:val="005E2611"/>
    <w:rsid w:val="005E2700"/>
    <w:rsid w:val="005E2853"/>
    <w:rsid w:val="005E29E3"/>
    <w:rsid w:val="005E2C4A"/>
    <w:rsid w:val="005E3285"/>
    <w:rsid w:val="005E36FB"/>
    <w:rsid w:val="005E3B81"/>
    <w:rsid w:val="005E4667"/>
    <w:rsid w:val="005E472C"/>
    <w:rsid w:val="005E4B18"/>
    <w:rsid w:val="005E4E02"/>
    <w:rsid w:val="005E5C65"/>
    <w:rsid w:val="005E5FE0"/>
    <w:rsid w:val="005E62F0"/>
    <w:rsid w:val="005E6C99"/>
    <w:rsid w:val="005E74C1"/>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3F8"/>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792"/>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740"/>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13B"/>
    <w:rsid w:val="006A1307"/>
    <w:rsid w:val="006A13BA"/>
    <w:rsid w:val="006A19FD"/>
    <w:rsid w:val="006A2327"/>
    <w:rsid w:val="006A233C"/>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9C2"/>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4CA"/>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C1E"/>
    <w:rsid w:val="006F6DAA"/>
    <w:rsid w:val="006F7115"/>
    <w:rsid w:val="006F78FD"/>
    <w:rsid w:val="00701093"/>
    <w:rsid w:val="00701577"/>
    <w:rsid w:val="0070177A"/>
    <w:rsid w:val="007022FB"/>
    <w:rsid w:val="0070256E"/>
    <w:rsid w:val="00702FDC"/>
    <w:rsid w:val="00703132"/>
    <w:rsid w:val="00703430"/>
    <w:rsid w:val="0070349D"/>
    <w:rsid w:val="00703D61"/>
    <w:rsid w:val="00704310"/>
    <w:rsid w:val="007046CE"/>
    <w:rsid w:val="00704CBC"/>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3B9"/>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A34"/>
    <w:rsid w:val="0079367F"/>
    <w:rsid w:val="00793A26"/>
    <w:rsid w:val="0079488E"/>
    <w:rsid w:val="007948D0"/>
    <w:rsid w:val="00794F1E"/>
    <w:rsid w:val="00796861"/>
    <w:rsid w:val="00796EB0"/>
    <w:rsid w:val="007976F5"/>
    <w:rsid w:val="007A059A"/>
    <w:rsid w:val="007A130B"/>
    <w:rsid w:val="007A15EC"/>
    <w:rsid w:val="007A1E23"/>
    <w:rsid w:val="007A2F2E"/>
    <w:rsid w:val="007A3C88"/>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0AC9"/>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2F7"/>
    <w:rsid w:val="007E6857"/>
    <w:rsid w:val="007E7010"/>
    <w:rsid w:val="007E7231"/>
    <w:rsid w:val="007F0164"/>
    <w:rsid w:val="007F06F5"/>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5D84"/>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CC7"/>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C2B"/>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80F"/>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21"/>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1C9C"/>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C7EE0"/>
    <w:rsid w:val="009D02CC"/>
    <w:rsid w:val="009D03EB"/>
    <w:rsid w:val="009D07E8"/>
    <w:rsid w:val="009D08A3"/>
    <w:rsid w:val="009D0C3F"/>
    <w:rsid w:val="009D0DC5"/>
    <w:rsid w:val="009D1038"/>
    <w:rsid w:val="009D184C"/>
    <w:rsid w:val="009D1E93"/>
    <w:rsid w:val="009D2F13"/>
    <w:rsid w:val="009D2F4F"/>
    <w:rsid w:val="009D3808"/>
    <w:rsid w:val="009D5909"/>
    <w:rsid w:val="009D5D9E"/>
    <w:rsid w:val="009D61CE"/>
    <w:rsid w:val="009D62CF"/>
    <w:rsid w:val="009D6598"/>
    <w:rsid w:val="009D67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204C"/>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5B1"/>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1"/>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FC0"/>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6C"/>
    <w:rsid w:val="00AA78B2"/>
    <w:rsid w:val="00AA7C0D"/>
    <w:rsid w:val="00AA7DD1"/>
    <w:rsid w:val="00AB1319"/>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033"/>
    <w:rsid w:val="00B24214"/>
    <w:rsid w:val="00B2459A"/>
    <w:rsid w:val="00B24708"/>
    <w:rsid w:val="00B24D95"/>
    <w:rsid w:val="00B252D4"/>
    <w:rsid w:val="00B25A71"/>
    <w:rsid w:val="00B27D89"/>
    <w:rsid w:val="00B30554"/>
    <w:rsid w:val="00B3055F"/>
    <w:rsid w:val="00B3068F"/>
    <w:rsid w:val="00B30979"/>
    <w:rsid w:val="00B30AC8"/>
    <w:rsid w:val="00B30B35"/>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881"/>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4F6"/>
    <w:rsid w:val="00B64B99"/>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0B1"/>
    <w:rsid w:val="00B82323"/>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0CA"/>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D5A"/>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0FC3"/>
    <w:rsid w:val="00C515B6"/>
    <w:rsid w:val="00C519E3"/>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910"/>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98"/>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A33"/>
    <w:rsid w:val="00D02B3D"/>
    <w:rsid w:val="00D02E90"/>
    <w:rsid w:val="00D037B0"/>
    <w:rsid w:val="00D03CCF"/>
    <w:rsid w:val="00D03F7E"/>
    <w:rsid w:val="00D04642"/>
    <w:rsid w:val="00D04849"/>
    <w:rsid w:val="00D05014"/>
    <w:rsid w:val="00D05666"/>
    <w:rsid w:val="00D0591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AFC"/>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52E"/>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2D25"/>
    <w:rsid w:val="00D43195"/>
    <w:rsid w:val="00D4327D"/>
    <w:rsid w:val="00D434C3"/>
    <w:rsid w:val="00D43709"/>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5F4E"/>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3D5"/>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27"/>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750"/>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8C"/>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782"/>
    <w:rsid w:val="00DD5A6E"/>
    <w:rsid w:val="00DD5DD7"/>
    <w:rsid w:val="00DD5EB4"/>
    <w:rsid w:val="00DD6064"/>
    <w:rsid w:val="00DD6138"/>
    <w:rsid w:val="00DD6240"/>
    <w:rsid w:val="00DD649E"/>
    <w:rsid w:val="00DD65A3"/>
    <w:rsid w:val="00DD67DB"/>
    <w:rsid w:val="00DD6B46"/>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1C04"/>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1BDC"/>
    <w:rsid w:val="00E529AD"/>
    <w:rsid w:val="00E52B67"/>
    <w:rsid w:val="00E53CA2"/>
    <w:rsid w:val="00E53E12"/>
    <w:rsid w:val="00E54362"/>
    <w:rsid w:val="00E54965"/>
    <w:rsid w:val="00E54BE2"/>
    <w:rsid w:val="00E54EEE"/>
    <w:rsid w:val="00E55E1A"/>
    <w:rsid w:val="00E56BA8"/>
    <w:rsid w:val="00E57702"/>
    <w:rsid w:val="00E577C7"/>
    <w:rsid w:val="00E6008D"/>
    <w:rsid w:val="00E6084D"/>
    <w:rsid w:val="00E60B06"/>
    <w:rsid w:val="00E60C92"/>
    <w:rsid w:val="00E61D90"/>
    <w:rsid w:val="00E62538"/>
    <w:rsid w:val="00E62E7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5EDE"/>
    <w:rsid w:val="00E865C4"/>
    <w:rsid w:val="00E865CE"/>
    <w:rsid w:val="00E86BCE"/>
    <w:rsid w:val="00E871A9"/>
    <w:rsid w:val="00E9025B"/>
    <w:rsid w:val="00E90273"/>
    <w:rsid w:val="00E909CE"/>
    <w:rsid w:val="00E90C6F"/>
    <w:rsid w:val="00E90D60"/>
    <w:rsid w:val="00E91223"/>
    <w:rsid w:val="00E915FB"/>
    <w:rsid w:val="00E9172A"/>
    <w:rsid w:val="00E93148"/>
    <w:rsid w:val="00E934C8"/>
    <w:rsid w:val="00E93534"/>
    <w:rsid w:val="00E936F3"/>
    <w:rsid w:val="00E93D1F"/>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082D"/>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39B"/>
    <w:rsid w:val="00EE6920"/>
    <w:rsid w:val="00EE6E84"/>
    <w:rsid w:val="00EE7654"/>
    <w:rsid w:val="00EF1101"/>
    <w:rsid w:val="00EF13E9"/>
    <w:rsid w:val="00EF22B7"/>
    <w:rsid w:val="00EF2432"/>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345"/>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6A"/>
    <w:rsid w:val="00F2421D"/>
    <w:rsid w:val="00F24285"/>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67DBA"/>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6D3"/>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07B5"/>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2B5"/>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A3C88"/>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azina.kasinsk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9887</Words>
  <Characters>5637</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Kašinskienė</cp:lastModifiedBy>
  <cp:revision>158</cp:revision>
  <dcterms:created xsi:type="dcterms:W3CDTF">2024-10-29T19:17:00Z</dcterms:created>
  <dcterms:modified xsi:type="dcterms:W3CDTF">2025-10-22T06:41:00Z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