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bookmarkStart w:id="0" w:name="_Hlk166140094" w:displacedByCustomXml="prev"/>
        <w:p w14:paraId="01D6A015" w14:textId="7FB5B26B" w:rsidR="00D24030" w:rsidRPr="00D24030" w:rsidRDefault="00D95D4A" w:rsidP="00D24030">
          <w:pPr>
            <w:spacing w:line="240" w:lineRule="auto"/>
            <w:contextualSpacing/>
            <w:jc w:val="center"/>
            <w:rPr>
              <w:rFonts w:ascii="Times New Roman" w:hAnsi="Times New Roman" w:cs="Times New Roman"/>
            </w:rPr>
          </w:pPr>
          <w:r w:rsidRPr="00D24030">
            <w:rPr>
              <w:rFonts w:ascii="Times New Roman" w:hAnsi="Times New Roman" w:cs="Times New Roman"/>
              <w:noProof/>
            </w:rPr>
            <w:drawing>
              <wp:inline distT="0" distB="0" distL="0" distR="0" wp14:anchorId="788AB3AB" wp14:editId="7C1BB09C">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r w:rsidR="00D24030" w:rsidRPr="00D24030">
            <w:rPr>
              <w:rFonts w:ascii="Times New Roman" w:hAnsi="Times New Roman" w:cs="Times New Roman"/>
              <w:b/>
              <w:bCs/>
            </w:rPr>
            <w:tab/>
          </w:r>
          <w:bookmarkStart w:id="1" w:name="_Hlk141969747"/>
        </w:p>
        <w:p w14:paraId="21C7F19D" w14:textId="77777777" w:rsidR="00D24030" w:rsidRPr="00D24030" w:rsidRDefault="00D24030" w:rsidP="00D24030">
          <w:pPr>
            <w:tabs>
              <w:tab w:val="center" w:pos="4680"/>
              <w:tab w:val="right" w:pos="9360"/>
            </w:tabs>
            <w:spacing w:after="0" w:line="240" w:lineRule="auto"/>
            <w:jc w:val="center"/>
            <w:rPr>
              <w:rFonts w:ascii="Times New Roman" w:hAnsi="Times New Roman" w:cs="Times New Roman"/>
              <w:b/>
              <w:caps/>
              <w:sz w:val="10"/>
              <w:lang w:val="en-US" w:eastAsia="en-US"/>
            </w:rPr>
          </w:pPr>
        </w:p>
        <w:p w14:paraId="0E8CDF6B" w14:textId="77777777" w:rsidR="00D24030" w:rsidRPr="00D24030" w:rsidRDefault="00D24030" w:rsidP="00D24030">
          <w:pPr>
            <w:tabs>
              <w:tab w:val="center" w:pos="4153"/>
              <w:tab w:val="right" w:pos="8306"/>
            </w:tabs>
            <w:spacing w:after="0" w:line="240" w:lineRule="auto"/>
            <w:jc w:val="center"/>
            <w:rPr>
              <w:rFonts w:ascii="Times New Roman" w:hAnsi="Times New Roman" w:cs="Times New Roman"/>
              <w:b/>
              <w:caps/>
              <w:sz w:val="26"/>
              <w:lang w:val="x-none" w:eastAsia="en-US"/>
            </w:rPr>
          </w:pPr>
          <w:bookmarkStart w:id="2" w:name="_Hlk124323107"/>
          <w:r w:rsidRPr="00D24030">
            <w:rPr>
              <w:rFonts w:ascii="Times New Roman" w:hAnsi="Times New Roman" w:cs="Times New Roman"/>
              <w:b/>
              <w:caps/>
              <w:sz w:val="26"/>
              <w:lang w:val="x-none" w:eastAsia="en-US"/>
            </w:rPr>
            <w:t>Pasvalio rajono savivaldybės administracija</w:t>
          </w:r>
        </w:p>
        <w:p w14:paraId="4D63CC02" w14:textId="77777777"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p>
        <w:p w14:paraId="7EFC5216" w14:textId="77777777" w:rsidR="001A3D91"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bookmarkStart w:id="3" w:name="_Hlk124767878"/>
          <w:r w:rsidRPr="00D24030">
            <w:rPr>
              <w:rFonts w:ascii="Times New Roman" w:hAnsi="Times New Roman" w:cs="Times New Roman"/>
              <w:sz w:val="20"/>
              <w:lang w:val="x-none" w:eastAsia="en-US"/>
            </w:rPr>
            <w:t xml:space="preserve">Biudžetinė įstaiga, Vytauto Didžiojo a. 1, </w:t>
          </w:r>
          <w:r w:rsidRPr="00D24030">
            <w:rPr>
              <w:rFonts w:ascii="Times New Roman" w:hAnsi="Times New Roman" w:cs="Times New Roman"/>
              <w:sz w:val="20"/>
              <w:lang w:val="en-US" w:eastAsia="en-US"/>
            </w:rPr>
            <w:t>LT-</w:t>
          </w:r>
          <w:r w:rsidRPr="00D24030">
            <w:rPr>
              <w:rFonts w:ascii="Times New Roman" w:hAnsi="Times New Roman" w:cs="Times New Roman"/>
              <w:sz w:val="20"/>
              <w:lang w:val="x-none" w:eastAsia="en-US"/>
            </w:rPr>
            <w:t xml:space="preserve">39143  Pasvalys, tel.  </w:t>
          </w:r>
          <w:r w:rsidR="00497E3C">
            <w:rPr>
              <w:rFonts w:ascii="Times New Roman" w:hAnsi="Times New Roman" w:cs="Times New Roman"/>
              <w:sz w:val="20"/>
              <w:lang w:val="x-none" w:eastAsia="en-US"/>
            </w:rPr>
            <w:t>+370</w:t>
          </w:r>
          <w:r w:rsidRPr="00D24030">
            <w:rPr>
              <w:rFonts w:ascii="Times New Roman" w:hAnsi="Times New Roman" w:cs="Times New Roman"/>
              <w:sz w:val="20"/>
              <w:lang w:val="en-US" w:eastAsia="en-US"/>
            </w:rPr>
            <w:t> </w:t>
          </w:r>
          <w:r w:rsidRPr="00D24030">
            <w:rPr>
              <w:rFonts w:ascii="Times New Roman" w:hAnsi="Times New Roman" w:cs="Times New Roman"/>
              <w:sz w:val="20"/>
              <w:lang w:val="x-none" w:eastAsia="en-US"/>
            </w:rPr>
            <w:t>451</w:t>
          </w:r>
          <w:r w:rsidRPr="00D24030">
            <w:rPr>
              <w:rFonts w:ascii="Times New Roman" w:hAnsi="Times New Roman" w:cs="Times New Roman"/>
              <w:sz w:val="20"/>
              <w:lang w:val="en-US" w:eastAsia="en-US"/>
            </w:rPr>
            <w:t xml:space="preserve"> 5</w:t>
          </w:r>
          <w:r w:rsidRPr="00D24030">
            <w:rPr>
              <w:rFonts w:ascii="Times New Roman" w:hAnsi="Times New Roman" w:cs="Times New Roman"/>
              <w:sz w:val="20"/>
              <w:lang w:val="x-none" w:eastAsia="en-US"/>
            </w:rPr>
            <w:t>4 133,</w:t>
          </w:r>
          <w:r w:rsidRPr="00D24030">
            <w:rPr>
              <w:rFonts w:ascii="Times New Roman" w:hAnsi="Times New Roman" w:cs="Times New Roman"/>
              <w:sz w:val="20"/>
              <w:lang w:val="en-US" w:eastAsia="en-US"/>
            </w:rPr>
            <w:t xml:space="preserve">  </w:t>
          </w:r>
          <w:r w:rsidRPr="00D24030">
            <w:rPr>
              <w:rFonts w:ascii="Times New Roman" w:hAnsi="Times New Roman" w:cs="Times New Roman"/>
              <w:sz w:val="20"/>
              <w:lang w:val="x-none" w:eastAsia="en-US"/>
            </w:rPr>
            <w:t xml:space="preserve"> </w:t>
          </w:r>
        </w:p>
        <w:p w14:paraId="0A4D6647" w14:textId="43D27716" w:rsidR="00D24030" w:rsidRPr="00D24030" w:rsidRDefault="00D24030" w:rsidP="001A3D91">
          <w:pPr>
            <w:pBdr>
              <w:bottom w:val="single" w:sz="8" w:space="1" w:color="auto"/>
            </w:pBdr>
            <w:tabs>
              <w:tab w:val="center" w:pos="4153"/>
              <w:tab w:val="right" w:pos="8306"/>
            </w:tabs>
            <w:spacing w:after="0" w:line="240" w:lineRule="auto"/>
            <w:jc w:val="center"/>
            <w:rPr>
              <w:rFonts w:ascii="Times New Roman" w:hAnsi="Times New Roman" w:cs="Times New Roman"/>
              <w:sz w:val="20"/>
              <w:lang w:val="en-US" w:eastAsia="en-US"/>
            </w:rPr>
          </w:pPr>
          <w:r w:rsidRPr="00D24030">
            <w:rPr>
              <w:rFonts w:ascii="Times New Roman" w:hAnsi="Times New Roman" w:cs="Times New Roman"/>
              <w:sz w:val="20"/>
              <w:lang w:val="x-none" w:eastAsia="en-US"/>
            </w:rPr>
            <w:t xml:space="preserve">el. p. </w:t>
          </w:r>
          <w:hyperlink r:id="rId12" w:history="1">
            <w:r w:rsidRPr="00D24030">
              <w:rPr>
                <w:rFonts w:ascii="Times New Roman" w:hAnsi="Times New Roman" w:cs="Times New Roman"/>
                <w:sz w:val="20"/>
                <w:lang w:val="x-none" w:eastAsia="en-US"/>
              </w:rPr>
              <w:t>rastine@pasvalys.lt</w:t>
            </w:r>
          </w:hyperlink>
          <w:r w:rsidRPr="00D24030">
            <w:rPr>
              <w:rFonts w:ascii="Times New Roman" w:hAnsi="Times New Roman" w:cs="Times New Roman"/>
              <w:sz w:val="20"/>
              <w:lang w:val="en-US" w:eastAsia="en-US"/>
            </w:rPr>
            <w:t>,</w:t>
          </w:r>
          <w:r w:rsidR="001A3D91">
            <w:rPr>
              <w:rFonts w:ascii="Times New Roman" w:hAnsi="Times New Roman" w:cs="Times New Roman"/>
              <w:sz w:val="20"/>
              <w:lang w:val="en-US" w:eastAsia="en-US"/>
            </w:rPr>
            <w:t xml:space="preserve"> </w:t>
          </w:r>
          <w:r w:rsidRPr="00D24030">
            <w:rPr>
              <w:rFonts w:ascii="Times New Roman" w:hAnsi="Times New Roman" w:cs="Times New Roman"/>
              <w:color w:val="000000"/>
              <w:sz w:val="20"/>
              <w:lang w:val="x-none" w:eastAsia="en-US"/>
            </w:rPr>
            <w:t>el. pristatymo dėžutės adresas</w:t>
          </w:r>
          <w:r w:rsidRPr="00D24030">
            <w:rPr>
              <w:rFonts w:ascii="Times New Roman" w:hAnsi="Times New Roman" w:cs="Times New Roman"/>
              <w:color w:val="000000"/>
              <w:sz w:val="20"/>
              <w:lang w:val="en-US" w:eastAsia="en-US"/>
            </w:rPr>
            <w:t xml:space="preserve"> 188753657</w:t>
          </w:r>
        </w:p>
        <w:p w14:paraId="5659729B" w14:textId="7C2F555D" w:rsidR="00D24030" w:rsidRPr="00D24030" w:rsidRDefault="00D24030" w:rsidP="00D24030">
          <w:pPr>
            <w:pBdr>
              <w:bottom w:val="single" w:sz="8" w:space="1" w:color="auto"/>
            </w:pBdr>
            <w:tabs>
              <w:tab w:val="center" w:pos="4153"/>
              <w:tab w:val="right" w:pos="8306"/>
            </w:tabs>
            <w:spacing w:after="0" w:line="240" w:lineRule="auto"/>
            <w:jc w:val="center"/>
            <w:rPr>
              <w:rFonts w:ascii="Times New Roman" w:hAnsi="Times New Roman" w:cs="Times New Roman"/>
              <w:sz w:val="20"/>
              <w:lang w:val="x-none" w:eastAsia="en-US"/>
            </w:rPr>
          </w:pPr>
          <w:r w:rsidRPr="00D24030">
            <w:rPr>
              <w:rFonts w:ascii="Times New Roman" w:hAnsi="Times New Roman" w:cs="Times New Roman"/>
              <w:sz w:val="20"/>
              <w:lang w:val="x-none" w:eastAsia="en-US"/>
            </w:rPr>
            <w:t>Duomenys kaupiami ir saugomi Juridinių asmenų registre, kodas 188753657</w:t>
          </w:r>
        </w:p>
        <w:bookmarkEnd w:id="0"/>
        <w:bookmarkEnd w:id="1"/>
        <w:bookmarkEnd w:id="2"/>
        <w:bookmarkEnd w:id="3"/>
        <w:p w14:paraId="46315E48" w14:textId="408E82B8" w:rsidR="00C32E53" w:rsidRPr="00F0499F" w:rsidRDefault="00C32E53" w:rsidP="00D24030">
          <w:pPr>
            <w:spacing w:after="120" w:line="20" w:lineRule="atLeast"/>
            <w:contextualSpacing/>
            <w:jc w:val="center"/>
            <w:rPr>
              <w:rFonts w:cstheme="minorHAnsi"/>
              <w:color w:val="00B050"/>
              <w:sz w:val="24"/>
              <w:szCs w:val="24"/>
            </w:rPr>
          </w:pPr>
        </w:p>
        <w:p w14:paraId="4B92F888" w14:textId="62A247AF" w:rsidR="00C32E53" w:rsidRPr="00F0499F" w:rsidRDefault="00EB164F" w:rsidP="00DE7037">
          <w:pPr>
            <w:tabs>
              <w:tab w:val="left" w:pos="870"/>
            </w:tabs>
            <w:spacing w:after="120" w:line="20" w:lineRule="atLeast"/>
            <w:contextualSpacing/>
            <w:rPr>
              <w:rFonts w:cstheme="minorHAnsi"/>
              <w:color w:val="00B050"/>
              <w:sz w:val="24"/>
              <w:szCs w:val="24"/>
            </w:rPr>
          </w:pPr>
          <w:r w:rsidRPr="00F0499F">
            <w:rPr>
              <w:rFonts w:cstheme="minorHAnsi"/>
              <w:color w:val="00B050"/>
              <w:sz w:val="24"/>
              <w:szCs w:val="24"/>
            </w:rPr>
            <w:tab/>
          </w:r>
        </w:p>
        <w:p w14:paraId="47B8E29B" w14:textId="1ADA2B87" w:rsidR="00D526C8" w:rsidRPr="00F0499F" w:rsidRDefault="00D526C8" w:rsidP="004E4612">
          <w:pPr>
            <w:spacing w:after="120" w:line="20" w:lineRule="atLeast"/>
            <w:contextualSpacing/>
            <w:jc w:val="center"/>
            <w:rPr>
              <w:rFonts w:cstheme="minorHAnsi"/>
              <w:sz w:val="24"/>
              <w:szCs w:val="24"/>
            </w:rPr>
          </w:pPr>
        </w:p>
        <w:p w14:paraId="3EC49E01" w14:textId="7FA2180A" w:rsidR="00D526C8" w:rsidRPr="00D24030" w:rsidRDefault="00D526C8" w:rsidP="004E4612">
          <w:pPr>
            <w:spacing w:after="120" w:line="20" w:lineRule="atLeast"/>
            <w:ind w:left="5245"/>
            <w:contextualSpacing/>
            <w:rPr>
              <w:rFonts w:ascii="Times New Roman" w:hAnsi="Times New Roman" w:cs="Times New Roman"/>
              <w:sz w:val="24"/>
              <w:szCs w:val="24"/>
            </w:rPr>
          </w:pPr>
          <w:r w:rsidRPr="00D24030">
            <w:rPr>
              <w:rFonts w:ascii="Times New Roman" w:hAnsi="Times New Roman" w:cs="Times New Roman"/>
              <w:sz w:val="24"/>
              <w:szCs w:val="24"/>
            </w:rPr>
            <w:t xml:space="preserve">PATVIRTINTA </w:t>
          </w:r>
        </w:p>
        <w:p w14:paraId="7F78235C" w14:textId="77777777" w:rsidR="00D24030" w:rsidRPr="00D24030" w:rsidRDefault="00D24030" w:rsidP="00D24030">
          <w:pPr>
            <w:spacing w:after="120" w:line="20" w:lineRule="atLeast"/>
            <w:ind w:left="5245"/>
            <w:contextualSpacing/>
            <w:rPr>
              <w:rFonts w:ascii="Times New Roman" w:hAnsi="Times New Roman" w:cs="Times New Roman"/>
              <w:i/>
              <w:iCs/>
              <w:sz w:val="24"/>
              <w:szCs w:val="24"/>
            </w:rPr>
          </w:pPr>
          <w:r w:rsidRPr="00D24030">
            <w:rPr>
              <w:rFonts w:ascii="Times New Roman" w:hAnsi="Times New Roman" w:cs="Times New Roman"/>
              <w:i/>
              <w:iCs/>
              <w:sz w:val="24"/>
              <w:szCs w:val="24"/>
            </w:rPr>
            <w:t xml:space="preserve">Pasvalio rajono savivaldybės administracijos </w:t>
          </w:r>
        </w:p>
        <w:p w14:paraId="3EF18A24" w14:textId="1315FF68" w:rsidR="00D24030" w:rsidRPr="00FE72F1"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Viešojo pirkimo komisijos 202</w:t>
          </w:r>
          <w:r w:rsidR="00356AB0" w:rsidRPr="00FE72F1">
            <w:rPr>
              <w:rFonts w:ascii="Times New Roman" w:hAnsi="Times New Roman" w:cs="Times New Roman"/>
              <w:i/>
              <w:iCs/>
              <w:sz w:val="24"/>
              <w:szCs w:val="24"/>
            </w:rPr>
            <w:t>5</w:t>
          </w:r>
          <w:r w:rsidR="00D45388" w:rsidRPr="00FE72F1">
            <w:rPr>
              <w:rFonts w:ascii="Times New Roman" w:hAnsi="Times New Roman" w:cs="Times New Roman"/>
              <w:i/>
              <w:iCs/>
              <w:sz w:val="24"/>
              <w:szCs w:val="24"/>
            </w:rPr>
            <w:t>-</w:t>
          </w:r>
          <w:r w:rsidR="00094C6C">
            <w:rPr>
              <w:rFonts w:ascii="Times New Roman" w:hAnsi="Times New Roman" w:cs="Times New Roman"/>
              <w:i/>
              <w:iCs/>
              <w:sz w:val="24"/>
              <w:szCs w:val="24"/>
            </w:rPr>
            <w:t>10</w:t>
          </w:r>
          <w:r w:rsidR="00C74B2C">
            <w:rPr>
              <w:rFonts w:ascii="Times New Roman" w:hAnsi="Times New Roman" w:cs="Times New Roman"/>
              <w:i/>
              <w:iCs/>
              <w:sz w:val="24"/>
              <w:szCs w:val="24"/>
            </w:rPr>
            <w:t>-</w:t>
          </w:r>
          <w:r w:rsidR="00915FE2">
            <w:rPr>
              <w:rFonts w:ascii="Times New Roman" w:hAnsi="Times New Roman" w:cs="Times New Roman"/>
              <w:i/>
              <w:iCs/>
              <w:sz w:val="24"/>
              <w:szCs w:val="24"/>
            </w:rPr>
            <w:t>22</w:t>
          </w:r>
        </w:p>
        <w:p w14:paraId="40AA5C42" w14:textId="2048A255" w:rsidR="00D24030" w:rsidRDefault="00D24030" w:rsidP="00D24030">
          <w:pPr>
            <w:spacing w:after="120" w:line="20" w:lineRule="atLeast"/>
            <w:ind w:left="5245"/>
            <w:contextualSpacing/>
            <w:rPr>
              <w:rFonts w:ascii="Times New Roman" w:hAnsi="Times New Roman" w:cs="Times New Roman"/>
              <w:i/>
              <w:iCs/>
              <w:sz w:val="24"/>
              <w:szCs w:val="24"/>
            </w:rPr>
          </w:pPr>
          <w:r w:rsidRPr="00FE72F1">
            <w:rPr>
              <w:rFonts w:ascii="Times New Roman" w:hAnsi="Times New Roman" w:cs="Times New Roman"/>
              <w:i/>
              <w:iCs/>
              <w:sz w:val="24"/>
              <w:szCs w:val="24"/>
            </w:rPr>
            <w:t>posėdžio protokolu Nr. 1/VPS-</w:t>
          </w:r>
          <w:r w:rsidR="00915FE2">
            <w:rPr>
              <w:rFonts w:ascii="Times New Roman" w:hAnsi="Times New Roman" w:cs="Times New Roman"/>
              <w:i/>
              <w:iCs/>
              <w:sz w:val="24"/>
              <w:szCs w:val="24"/>
            </w:rPr>
            <w:t>51</w:t>
          </w:r>
        </w:p>
        <w:p w14:paraId="676AC57C" w14:textId="77777777" w:rsidR="00D45388" w:rsidRDefault="00D45388" w:rsidP="004E4612">
          <w:pPr>
            <w:spacing w:after="120" w:line="20" w:lineRule="atLeast"/>
            <w:contextualSpacing/>
            <w:jc w:val="center"/>
            <w:rPr>
              <w:rFonts w:cstheme="minorHAnsi"/>
              <w:sz w:val="24"/>
              <w:szCs w:val="24"/>
            </w:rPr>
          </w:pPr>
        </w:p>
        <w:p w14:paraId="2338E1DC" w14:textId="77777777" w:rsidR="00D45388" w:rsidRDefault="00D45388" w:rsidP="004E4612">
          <w:pPr>
            <w:spacing w:after="120" w:line="20" w:lineRule="atLeast"/>
            <w:contextualSpacing/>
            <w:jc w:val="center"/>
            <w:rPr>
              <w:rFonts w:cstheme="minorHAnsi"/>
              <w:sz w:val="24"/>
              <w:szCs w:val="24"/>
            </w:rPr>
          </w:pPr>
        </w:p>
        <w:p w14:paraId="4A9AF788" w14:textId="77777777" w:rsidR="00D45388" w:rsidRDefault="00D45388" w:rsidP="004E4612">
          <w:pPr>
            <w:spacing w:after="120" w:line="20" w:lineRule="atLeast"/>
            <w:contextualSpacing/>
            <w:jc w:val="center"/>
            <w:rPr>
              <w:rFonts w:cstheme="minorHAnsi"/>
              <w:sz w:val="24"/>
              <w:szCs w:val="24"/>
            </w:rPr>
          </w:pPr>
        </w:p>
        <w:p w14:paraId="11FC30AC" w14:textId="77777777" w:rsidR="001D6E84" w:rsidRPr="00F0499F" w:rsidRDefault="001D6E84" w:rsidP="004E4612">
          <w:pPr>
            <w:spacing w:after="120" w:line="20" w:lineRule="atLeast"/>
            <w:contextualSpacing/>
            <w:jc w:val="center"/>
            <w:rPr>
              <w:rFonts w:cstheme="minorHAnsi"/>
              <w:sz w:val="24"/>
              <w:szCs w:val="24"/>
            </w:rPr>
          </w:pPr>
        </w:p>
        <w:p w14:paraId="190933AB" w14:textId="2A8B57B8" w:rsidR="002F33FD" w:rsidRDefault="00094C6C" w:rsidP="00D2403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MAŽOS VERTĖS</w:t>
          </w:r>
          <w:r w:rsidR="00D24030" w:rsidRPr="00D24030">
            <w:rPr>
              <w:rFonts w:ascii="Times New Roman" w:hAnsi="Times New Roman" w:cs="Times New Roman"/>
              <w:b/>
              <w:bCs/>
              <w:sz w:val="28"/>
              <w:szCs w:val="28"/>
            </w:rPr>
            <w:t xml:space="preserve"> VIEŠOJO PIRKIMO </w:t>
          </w:r>
        </w:p>
        <w:p w14:paraId="1D1BF965" w14:textId="4D2B75B6" w:rsidR="00D526C8" w:rsidRPr="00B22364" w:rsidRDefault="000B2026" w:rsidP="00D24030">
          <w:pPr>
            <w:spacing w:after="120" w:line="20" w:lineRule="atLeast"/>
            <w:contextualSpacing/>
            <w:jc w:val="center"/>
            <w:rPr>
              <w:rFonts w:ascii="Times New Roman" w:hAnsi="Times New Roman" w:cs="Times New Roman"/>
              <w:b/>
              <w:bCs/>
              <w:sz w:val="28"/>
              <w:szCs w:val="28"/>
            </w:rPr>
          </w:pPr>
          <w:r w:rsidRPr="00B22364">
            <w:rPr>
              <w:rFonts w:ascii="Times New Roman" w:hAnsi="Times New Roman" w:cs="Times New Roman"/>
              <w:b/>
              <w:bCs/>
              <w:sz w:val="28"/>
              <w:szCs w:val="28"/>
            </w:rPr>
            <w:t>„</w:t>
          </w:r>
          <w:r w:rsidR="00094C6C">
            <w:rPr>
              <w:rFonts w:ascii="Times New Roman" w:hAnsi="Times New Roman" w:cs="Times New Roman"/>
              <w:b/>
              <w:bCs/>
              <w:sz w:val="28"/>
              <w:szCs w:val="28"/>
            </w:rPr>
            <w:t>RATINIS TRAKTORIUS KRINČINO SENIŪNIJAI</w:t>
          </w:r>
          <w:r w:rsidRPr="00B22364">
            <w:rPr>
              <w:rFonts w:ascii="Times New Roman" w:hAnsi="Times New Roman" w:cs="Times New Roman"/>
              <w:b/>
              <w:bCs/>
              <w:sz w:val="28"/>
              <w:szCs w:val="28"/>
            </w:rPr>
            <w:t>“</w:t>
          </w:r>
        </w:p>
        <w:p w14:paraId="18ACC6AD" w14:textId="023D1FF2" w:rsidR="00D526C8" w:rsidRPr="00D24030" w:rsidRDefault="00094C6C" w:rsidP="004E4612">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SKELBIAMOS APKLAUSOS</w:t>
          </w:r>
          <w:r w:rsidR="00D24030" w:rsidRPr="00D24030">
            <w:rPr>
              <w:rFonts w:ascii="Times New Roman" w:hAnsi="Times New Roman" w:cs="Times New Roman"/>
              <w:b/>
              <w:bCs/>
              <w:sz w:val="28"/>
              <w:szCs w:val="28"/>
            </w:rPr>
            <w:t xml:space="preserve"> SĄLYGOS</w:t>
          </w:r>
        </w:p>
        <w:p w14:paraId="67D34D7E" w14:textId="2884FE08" w:rsidR="00D53BF4" w:rsidRPr="00D24030" w:rsidRDefault="00D53BF4" w:rsidP="004E4612">
          <w:pPr>
            <w:spacing w:after="120" w:line="20" w:lineRule="atLeast"/>
            <w:contextualSpacing/>
            <w:jc w:val="center"/>
            <w:rPr>
              <w:rFonts w:ascii="Times New Roman" w:hAnsi="Times New Roman" w:cs="Times New Roman"/>
              <w:b/>
              <w:bCs/>
              <w:sz w:val="28"/>
              <w:szCs w:val="28"/>
            </w:rPr>
          </w:pPr>
          <w:r w:rsidRPr="00D24030">
            <w:rPr>
              <w:rFonts w:ascii="Times New Roman" w:hAnsi="Times New Roman" w:cs="Times New Roman"/>
              <w:b/>
              <w:bCs/>
              <w:sz w:val="28"/>
              <w:szCs w:val="28"/>
            </w:rPr>
            <w:t>V</w:t>
          </w:r>
          <w:r w:rsidR="00755F3B" w:rsidRPr="00D24030">
            <w:rPr>
              <w:rFonts w:ascii="Times New Roman" w:hAnsi="Times New Roman" w:cs="Times New Roman"/>
              <w:b/>
              <w:bCs/>
              <w:sz w:val="28"/>
              <w:szCs w:val="28"/>
            </w:rPr>
            <w:t>ersija</w:t>
          </w:r>
          <w:r w:rsidRPr="00D24030">
            <w:rPr>
              <w:rFonts w:ascii="Times New Roman" w:hAnsi="Times New Roman" w:cs="Times New Roman"/>
              <w:b/>
              <w:bCs/>
              <w:sz w:val="28"/>
              <w:szCs w:val="28"/>
            </w:rPr>
            <w:t xml:space="preserve"> Nr. </w:t>
          </w:r>
          <w:r w:rsidR="00C74B2C">
            <w:rPr>
              <w:rFonts w:ascii="Times New Roman" w:hAnsi="Times New Roman" w:cs="Times New Roman"/>
              <w:b/>
              <w:bCs/>
              <w:sz w:val="28"/>
              <w:szCs w:val="28"/>
            </w:rPr>
            <w:t>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rFonts w:ascii="Times New Roman" w:hAnsi="Times New Roman" w:cs="Times New Roman"/>
              <w:b w:val="0"/>
              <w:bCs w:val="0"/>
              <w:smallCaps w:val="0"/>
              <w:sz w:val="21"/>
              <w:szCs w:val="21"/>
            </w:rPr>
          </w:sdtEndPr>
          <w:sdtContent>
            <w:p w14:paraId="7C6E5D7B" w14:textId="45A5A38A" w:rsidR="001C24BC" w:rsidRPr="00E77A40" w:rsidRDefault="001C24BC" w:rsidP="00DB161B">
              <w:pPr>
                <w:pStyle w:val="Turinioantrat"/>
                <w:spacing w:before="0" w:line="360" w:lineRule="auto"/>
                <w:ind w:left="432" w:hanging="432"/>
                <w:contextualSpacing/>
                <w:rPr>
                  <w:rFonts w:ascii="Times New Roman" w:hAnsi="Times New Roman" w:cs="Times New Roman"/>
                  <w:color w:val="EE0000"/>
                </w:rPr>
              </w:pPr>
              <w:r w:rsidRPr="00D24030">
                <w:rPr>
                  <w:rFonts w:ascii="Times New Roman" w:hAnsi="Times New Roman" w:cs="Times New Roman"/>
                </w:rPr>
                <w:t>TUR</w:t>
              </w:r>
              <w:r w:rsidRPr="006B178E">
                <w:rPr>
                  <w:rFonts w:ascii="Times New Roman" w:hAnsi="Times New Roman" w:cs="Times New Roman"/>
                  <w:color w:val="auto"/>
                </w:rPr>
                <w:t>INYS</w:t>
              </w:r>
            </w:p>
            <w:p w14:paraId="04715F2E" w14:textId="3AAD0C96" w:rsidR="00E81548" w:rsidRPr="00082D1F" w:rsidRDefault="001C24BC">
              <w:pPr>
                <w:pStyle w:val="Turinys1"/>
                <w:rPr>
                  <w:rFonts w:ascii="Times New Roman" w:hAnsi="Times New Roman" w:cs="Times New Roman"/>
                  <w:noProof/>
                  <w:kern w:val="2"/>
                  <w:sz w:val="24"/>
                  <w:szCs w:val="24"/>
                  <w:lang w:val="en-US" w:eastAsia="en-US"/>
                  <w14:ligatures w14:val="standardContextual"/>
                </w:rPr>
              </w:pPr>
              <w:r w:rsidRPr="00482D96">
                <w:rPr>
                  <w:rFonts w:ascii="Times New Roman" w:hAnsi="Times New Roman" w:cs="Times New Roman"/>
                  <w:color w:val="EE0000"/>
                  <w:sz w:val="24"/>
                  <w:szCs w:val="24"/>
                  <w:shd w:val="clear" w:color="auto" w:fill="E6E6E6"/>
                </w:rPr>
                <w:fldChar w:fldCharType="begin"/>
              </w:r>
              <w:r w:rsidRPr="00482D96">
                <w:rPr>
                  <w:rFonts w:ascii="Times New Roman" w:hAnsi="Times New Roman" w:cs="Times New Roman"/>
                  <w:color w:val="EE0000"/>
                  <w:sz w:val="24"/>
                  <w:szCs w:val="24"/>
                </w:rPr>
                <w:instrText xml:space="preserve"> TOC \o "1-3" \h \z \u </w:instrText>
              </w:r>
              <w:r w:rsidRPr="00482D96">
                <w:rPr>
                  <w:rFonts w:ascii="Times New Roman" w:hAnsi="Times New Roman" w:cs="Times New Roman"/>
                  <w:color w:val="EE0000"/>
                  <w:sz w:val="24"/>
                  <w:szCs w:val="24"/>
                  <w:shd w:val="clear" w:color="auto" w:fill="E6E6E6"/>
                </w:rPr>
                <w:fldChar w:fldCharType="separate"/>
              </w:r>
              <w:hyperlink w:anchor="_Toc212040985" w:history="1">
                <w:r w:rsidR="00E81548" w:rsidRPr="00082D1F">
                  <w:rPr>
                    <w:rStyle w:val="Hipersaitas"/>
                    <w:rFonts w:ascii="Times New Roman" w:hAnsi="Times New Roman" w:cs="Times New Roman"/>
                    <w:noProof/>
                  </w:rPr>
                  <w:t>1.</w:t>
                </w:r>
                <w:r w:rsidR="00E81548" w:rsidRPr="00082D1F">
                  <w:rPr>
                    <w:rFonts w:ascii="Times New Roman" w:hAnsi="Times New Roman" w:cs="Times New Roman"/>
                    <w:noProof/>
                    <w:kern w:val="2"/>
                    <w:sz w:val="24"/>
                    <w:szCs w:val="24"/>
                    <w:lang w:val="en-US" w:eastAsia="en-US"/>
                    <w14:ligatures w14:val="standardContextual"/>
                  </w:rPr>
                  <w:tab/>
                </w:r>
                <w:r w:rsidR="00E81548" w:rsidRPr="00082D1F">
                  <w:rPr>
                    <w:rStyle w:val="Hipersaitas"/>
                    <w:rFonts w:ascii="Times New Roman" w:hAnsi="Times New Roman" w:cs="Times New Roman"/>
                    <w:noProof/>
                  </w:rPr>
                  <w:t>Bendra informacija</w:t>
                </w:r>
                <w:r w:rsidR="00E81548" w:rsidRPr="00082D1F">
                  <w:rPr>
                    <w:rFonts w:ascii="Times New Roman" w:hAnsi="Times New Roman" w:cs="Times New Roman"/>
                    <w:noProof/>
                    <w:webHidden/>
                  </w:rPr>
                  <w:tab/>
                </w:r>
                <w:r w:rsidR="00E81548" w:rsidRPr="00082D1F">
                  <w:rPr>
                    <w:rFonts w:ascii="Times New Roman" w:hAnsi="Times New Roman" w:cs="Times New Roman"/>
                    <w:noProof/>
                    <w:webHidden/>
                  </w:rPr>
                  <w:fldChar w:fldCharType="begin"/>
                </w:r>
                <w:r w:rsidR="00E81548" w:rsidRPr="00082D1F">
                  <w:rPr>
                    <w:rFonts w:ascii="Times New Roman" w:hAnsi="Times New Roman" w:cs="Times New Roman"/>
                    <w:noProof/>
                    <w:webHidden/>
                  </w:rPr>
                  <w:instrText xml:space="preserve"> PAGEREF _Toc212040985 \h </w:instrText>
                </w:r>
                <w:r w:rsidR="00E81548" w:rsidRPr="00082D1F">
                  <w:rPr>
                    <w:rFonts w:ascii="Times New Roman" w:hAnsi="Times New Roman" w:cs="Times New Roman"/>
                    <w:noProof/>
                    <w:webHidden/>
                  </w:rPr>
                </w:r>
                <w:r w:rsidR="00E81548" w:rsidRPr="00082D1F">
                  <w:rPr>
                    <w:rFonts w:ascii="Times New Roman" w:hAnsi="Times New Roman" w:cs="Times New Roman"/>
                    <w:noProof/>
                    <w:webHidden/>
                  </w:rPr>
                  <w:fldChar w:fldCharType="separate"/>
                </w:r>
                <w:r w:rsidR="00E81548" w:rsidRPr="00082D1F">
                  <w:rPr>
                    <w:rFonts w:ascii="Times New Roman" w:hAnsi="Times New Roman" w:cs="Times New Roman"/>
                    <w:noProof/>
                    <w:webHidden/>
                  </w:rPr>
                  <w:t>2</w:t>
                </w:r>
                <w:r w:rsidR="00E81548" w:rsidRPr="00082D1F">
                  <w:rPr>
                    <w:rFonts w:ascii="Times New Roman" w:hAnsi="Times New Roman" w:cs="Times New Roman"/>
                    <w:noProof/>
                    <w:webHidden/>
                  </w:rPr>
                  <w:fldChar w:fldCharType="end"/>
                </w:r>
              </w:hyperlink>
            </w:p>
            <w:p w14:paraId="0C5D2694" w14:textId="7955EA42" w:rsidR="00E81548" w:rsidRPr="00082D1F" w:rsidRDefault="00E81548">
              <w:pPr>
                <w:pStyle w:val="Turinys1"/>
                <w:rPr>
                  <w:rFonts w:ascii="Times New Roman" w:hAnsi="Times New Roman" w:cs="Times New Roman"/>
                  <w:noProof/>
                  <w:kern w:val="2"/>
                  <w:sz w:val="24"/>
                  <w:szCs w:val="24"/>
                  <w:lang w:val="en-US" w:eastAsia="en-US"/>
                  <w14:ligatures w14:val="standardContextual"/>
                </w:rPr>
              </w:pPr>
              <w:hyperlink w:anchor="_Toc212040986" w:history="1">
                <w:r w:rsidRPr="00082D1F">
                  <w:rPr>
                    <w:rStyle w:val="Hipersaitas"/>
                    <w:rFonts w:ascii="Times New Roman" w:hAnsi="Times New Roman" w:cs="Times New Roman"/>
                    <w:noProof/>
                  </w:rPr>
                  <w:t>2. Pirkimo objektas</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_Toc212040986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2</w:t>
                </w:r>
                <w:r w:rsidRPr="00082D1F">
                  <w:rPr>
                    <w:rFonts w:ascii="Times New Roman" w:hAnsi="Times New Roman" w:cs="Times New Roman"/>
                    <w:noProof/>
                    <w:webHidden/>
                  </w:rPr>
                  <w:fldChar w:fldCharType="end"/>
                </w:r>
              </w:hyperlink>
            </w:p>
            <w:p w14:paraId="6C9DBE73" w14:textId="222830CD" w:rsidR="00E81548" w:rsidRPr="00082D1F" w:rsidRDefault="00E81548">
              <w:pPr>
                <w:pStyle w:val="Turinys1"/>
                <w:rPr>
                  <w:rFonts w:ascii="Times New Roman" w:hAnsi="Times New Roman" w:cs="Times New Roman"/>
                  <w:noProof/>
                  <w:kern w:val="2"/>
                  <w:sz w:val="24"/>
                  <w:szCs w:val="24"/>
                  <w:lang w:val="en-US" w:eastAsia="en-US"/>
                  <w14:ligatures w14:val="standardContextual"/>
                </w:rPr>
              </w:pPr>
              <w:hyperlink w:anchor="_Toc212040987" w:history="1">
                <w:r w:rsidRPr="00082D1F">
                  <w:rPr>
                    <w:rStyle w:val="Hipersaitas"/>
                    <w:rFonts w:ascii="Times New Roman" w:hAnsi="Times New Roman" w:cs="Times New Roman"/>
                    <w:noProof/>
                  </w:rPr>
                  <w:t>3. Susitikimai su tiekėjais ir objekto apžiūra</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_Toc212040987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3</w:t>
                </w:r>
                <w:r w:rsidRPr="00082D1F">
                  <w:rPr>
                    <w:rFonts w:ascii="Times New Roman" w:hAnsi="Times New Roman" w:cs="Times New Roman"/>
                    <w:noProof/>
                    <w:webHidden/>
                  </w:rPr>
                  <w:fldChar w:fldCharType="end"/>
                </w:r>
              </w:hyperlink>
            </w:p>
            <w:p w14:paraId="7AA034F0" w14:textId="3DB09315" w:rsidR="00E81548" w:rsidRPr="00082D1F" w:rsidRDefault="00E81548">
              <w:pPr>
                <w:pStyle w:val="Turinys1"/>
                <w:rPr>
                  <w:rFonts w:ascii="Times New Roman" w:hAnsi="Times New Roman" w:cs="Times New Roman"/>
                  <w:noProof/>
                  <w:kern w:val="2"/>
                  <w:sz w:val="24"/>
                  <w:szCs w:val="24"/>
                  <w:lang w:val="en-US" w:eastAsia="en-US"/>
                  <w14:ligatures w14:val="standardContextual"/>
                </w:rPr>
              </w:pPr>
              <w:hyperlink w:anchor="_Toc212040988" w:history="1">
                <w:r w:rsidRPr="00082D1F">
                  <w:rPr>
                    <w:rStyle w:val="Hipersaitas"/>
                    <w:rFonts w:ascii="Times New Roman" w:hAnsi="Times New Roman" w:cs="Times New Roman"/>
                    <w:noProof/>
                  </w:rPr>
                  <w:t>4. Tiekėjų pašalinimo pagrindai ir kvalifikacijos reikalavimai</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_Toc212040988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3</w:t>
                </w:r>
                <w:r w:rsidRPr="00082D1F">
                  <w:rPr>
                    <w:rFonts w:ascii="Times New Roman" w:hAnsi="Times New Roman" w:cs="Times New Roman"/>
                    <w:noProof/>
                    <w:webHidden/>
                  </w:rPr>
                  <w:fldChar w:fldCharType="end"/>
                </w:r>
              </w:hyperlink>
            </w:p>
            <w:p w14:paraId="6F1BE26E" w14:textId="469176AF" w:rsidR="00E81548" w:rsidRPr="00082D1F" w:rsidRDefault="00E81548">
              <w:pPr>
                <w:pStyle w:val="Turinys1"/>
                <w:rPr>
                  <w:rFonts w:ascii="Times New Roman" w:hAnsi="Times New Roman" w:cs="Times New Roman"/>
                  <w:noProof/>
                  <w:kern w:val="2"/>
                  <w:sz w:val="24"/>
                  <w:szCs w:val="24"/>
                  <w:lang w:val="en-US" w:eastAsia="en-US"/>
                  <w14:ligatures w14:val="standardContextual"/>
                </w:rPr>
              </w:pPr>
              <w:hyperlink w:anchor="_Toc212040989" w:history="1">
                <w:r w:rsidRPr="00082D1F">
                  <w:rPr>
                    <w:rStyle w:val="Hipersaitas"/>
                    <w:rFonts w:ascii="Times New Roman" w:hAnsi="Times New Roman" w:cs="Times New Roman"/>
                    <w:noProof/>
                  </w:rPr>
                  <w:t>5.Reikalavimai, susiję su nacionaliniu saugumu</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_Toc212040989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3</w:t>
                </w:r>
                <w:r w:rsidRPr="00082D1F">
                  <w:rPr>
                    <w:rFonts w:ascii="Times New Roman" w:hAnsi="Times New Roman" w:cs="Times New Roman"/>
                    <w:noProof/>
                    <w:webHidden/>
                  </w:rPr>
                  <w:fldChar w:fldCharType="end"/>
                </w:r>
              </w:hyperlink>
            </w:p>
            <w:p w14:paraId="1BCA90EC" w14:textId="1A1590F6" w:rsidR="00E81548" w:rsidRPr="00082D1F" w:rsidRDefault="00E81548">
              <w:pPr>
                <w:pStyle w:val="Turinys1"/>
                <w:rPr>
                  <w:rFonts w:ascii="Times New Roman" w:hAnsi="Times New Roman" w:cs="Times New Roman"/>
                  <w:noProof/>
                  <w:kern w:val="2"/>
                  <w:sz w:val="24"/>
                  <w:szCs w:val="24"/>
                  <w:lang w:val="en-US" w:eastAsia="en-US"/>
                  <w14:ligatures w14:val="standardContextual"/>
                </w:rPr>
              </w:pPr>
              <w:hyperlink w:anchor="_Toc212040990" w:history="1">
                <w:r w:rsidRPr="00082D1F">
                  <w:rPr>
                    <w:rStyle w:val="Hipersaitas"/>
                    <w:rFonts w:ascii="Times New Roman" w:hAnsi="Times New Roman" w:cs="Times New Roman"/>
                    <w:noProof/>
                  </w:rPr>
                  <w:t>6. Specialieji reikalavimai pasiūlymų rengimui ir pateikimui</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_Toc212040990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3</w:t>
                </w:r>
                <w:r w:rsidRPr="00082D1F">
                  <w:rPr>
                    <w:rFonts w:ascii="Times New Roman" w:hAnsi="Times New Roman" w:cs="Times New Roman"/>
                    <w:noProof/>
                    <w:webHidden/>
                  </w:rPr>
                  <w:fldChar w:fldCharType="end"/>
                </w:r>
              </w:hyperlink>
            </w:p>
            <w:p w14:paraId="4526640F" w14:textId="2E5689EF" w:rsidR="00E81548" w:rsidRPr="00082D1F" w:rsidRDefault="00E81548">
              <w:pPr>
                <w:pStyle w:val="Turinys1"/>
                <w:rPr>
                  <w:rFonts w:ascii="Times New Roman" w:hAnsi="Times New Roman" w:cs="Times New Roman"/>
                  <w:noProof/>
                  <w:kern w:val="2"/>
                  <w:sz w:val="24"/>
                  <w:szCs w:val="24"/>
                  <w:lang w:val="en-US" w:eastAsia="en-US"/>
                  <w14:ligatures w14:val="standardContextual"/>
                </w:rPr>
              </w:pPr>
              <w:hyperlink w:anchor="_Toc212040991" w:history="1">
                <w:r w:rsidRPr="00082D1F">
                  <w:rPr>
                    <w:rStyle w:val="Hipersaitas"/>
                    <w:rFonts w:ascii="Times New Roman" w:eastAsia="Calibri" w:hAnsi="Times New Roman" w:cs="Times New Roman"/>
                    <w:noProof/>
                  </w:rPr>
                  <w:t>7.</w:t>
                </w:r>
                <w:r w:rsidRPr="00082D1F">
                  <w:rPr>
                    <w:rFonts w:ascii="Times New Roman" w:hAnsi="Times New Roman" w:cs="Times New Roman"/>
                    <w:noProof/>
                    <w:kern w:val="2"/>
                    <w:sz w:val="24"/>
                    <w:szCs w:val="24"/>
                    <w:lang w:val="en-US" w:eastAsia="en-US"/>
                    <w14:ligatures w14:val="standardContextual"/>
                  </w:rPr>
                  <w:tab/>
                </w:r>
                <w:r w:rsidRPr="00082D1F">
                  <w:rPr>
                    <w:rStyle w:val="Hipersaitas"/>
                    <w:rFonts w:ascii="Times New Roman" w:hAnsi="Times New Roman" w:cs="Times New Roman"/>
                    <w:noProof/>
                  </w:rPr>
                  <w:t>Pasiūlymo galiojimo užtikrinimas</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_Toc212040991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4</w:t>
                </w:r>
                <w:r w:rsidRPr="00082D1F">
                  <w:rPr>
                    <w:rFonts w:ascii="Times New Roman" w:hAnsi="Times New Roman" w:cs="Times New Roman"/>
                    <w:noProof/>
                    <w:webHidden/>
                  </w:rPr>
                  <w:fldChar w:fldCharType="end"/>
                </w:r>
              </w:hyperlink>
            </w:p>
            <w:p w14:paraId="6CD9615F" w14:textId="302F698E" w:rsidR="00E81548" w:rsidRPr="00082D1F" w:rsidRDefault="00E81548">
              <w:pPr>
                <w:pStyle w:val="Turinys1"/>
                <w:rPr>
                  <w:rFonts w:ascii="Times New Roman" w:hAnsi="Times New Roman" w:cs="Times New Roman"/>
                  <w:noProof/>
                  <w:kern w:val="2"/>
                  <w:sz w:val="24"/>
                  <w:szCs w:val="24"/>
                  <w:lang w:val="en-US" w:eastAsia="en-US"/>
                  <w14:ligatures w14:val="standardContextual"/>
                </w:rPr>
              </w:pPr>
              <w:hyperlink w:anchor="_Toc212040992" w:history="1">
                <w:r w:rsidRPr="00082D1F">
                  <w:rPr>
                    <w:rStyle w:val="Hipersaitas"/>
                    <w:rFonts w:ascii="Times New Roman" w:eastAsia="Calibri" w:hAnsi="Times New Roman" w:cs="Times New Roman"/>
                    <w:noProof/>
                  </w:rPr>
                  <w:t>8.</w:t>
                </w:r>
                <w:r w:rsidRPr="00082D1F">
                  <w:rPr>
                    <w:rFonts w:ascii="Times New Roman" w:hAnsi="Times New Roman" w:cs="Times New Roman"/>
                    <w:noProof/>
                    <w:kern w:val="2"/>
                    <w:sz w:val="24"/>
                    <w:szCs w:val="24"/>
                    <w:lang w:val="en-US" w:eastAsia="en-US"/>
                    <w14:ligatures w14:val="standardContextual"/>
                  </w:rPr>
                  <w:tab/>
                </w:r>
                <w:r w:rsidRPr="00082D1F">
                  <w:rPr>
                    <w:rStyle w:val="Hipersaitas"/>
                    <w:rFonts w:ascii="Times New Roman" w:hAnsi="Times New Roman" w:cs="Times New Roman"/>
                    <w:noProof/>
                  </w:rPr>
                  <w:t>Elektroninis aukcionas</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_Toc212040992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4</w:t>
                </w:r>
                <w:r w:rsidRPr="00082D1F">
                  <w:rPr>
                    <w:rFonts w:ascii="Times New Roman" w:hAnsi="Times New Roman" w:cs="Times New Roman"/>
                    <w:noProof/>
                    <w:webHidden/>
                  </w:rPr>
                  <w:fldChar w:fldCharType="end"/>
                </w:r>
              </w:hyperlink>
            </w:p>
            <w:p w14:paraId="6A79761D" w14:textId="2FB5487C" w:rsidR="00E81548" w:rsidRPr="00082D1F" w:rsidRDefault="00E81548">
              <w:pPr>
                <w:pStyle w:val="Turinys1"/>
                <w:rPr>
                  <w:rFonts w:ascii="Times New Roman" w:hAnsi="Times New Roman" w:cs="Times New Roman"/>
                  <w:noProof/>
                  <w:kern w:val="2"/>
                  <w:sz w:val="24"/>
                  <w:szCs w:val="24"/>
                  <w:lang w:val="en-US" w:eastAsia="en-US"/>
                  <w14:ligatures w14:val="standardContextual"/>
                </w:rPr>
              </w:pPr>
              <w:hyperlink w:anchor="_Toc212040993" w:history="1">
                <w:r w:rsidRPr="00082D1F">
                  <w:rPr>
                    <w:rStyle w:val="Hipersaitas"/>
                    <w:rFonts w:ascii="Times New Roman" w:eastAsia="Calibri" w:hAnsi="Times New Roman" w:cs="Times New Roman"/>
                    <w:noProof/>
                  </w:rPr>
                  <w:t>9.</w:t>
                </w:r>
                <w:r w:rsidRPr="00082D1F">
                  <w:rPr>
                    <w:rFonts w:ascii="Times New Roman" w:hAnsi="Times New Roman" w:cs="Times New Roman"/>
                    <w:noProof/>
                    <w:kern w:val="2"/>
                    <w:sz w:val="24"/>
                    <w:szCs w:val="24"/>
                    <w:lang w:val="en-US" w:eastAsia="en-US"/>
                    <w14:ligatures w14:val="standardContextual"/>
                  </w:rPr>
                  <w:tab/>
                </w:r>
                <w:r w:rsidRPr="00082D1F">
                  <w:rPr>
                    <w:rStyle w:val="Hipersaitas"/>
                    <w:rFonts w:ascii="Times New Roman" w:hAnsi="Times New Roman" w:cs="Times New Roman"/>
                    <w:noProof/>
                  </w:rPr>
                  <w:t>Pasiūlymų vertinimas</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_Toc212040993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4</w:t>
                </w:r>
                <w:r w:rsidRPr="00082D1F">
                  <w:rPr>
                    <w:rFonts w:ascii="Times New Roman" w:hAnsi="Times New Roman" w:cs="Times New Roman"/>
                    <w:noProof/>
                    <w:webHidden/>
                  </w:rPr>
                  <w:fldChar w:fldCharType="end"/>
                </w:r>
              </w:hyperlink>
            </w:p>
            <w:p w14:paraId="50B5396F" w14:textId="20B3B370" w:rsidR="00E81548" w:rsidRPr="00082D1F" w:rsidRDefault="00E81548">
              <w:pPr>
                <w:pStyle w:val="Turinys1"/>
                <w:tabs>
                  <w:tab w:val="left" w:pos="720"/>
                </w:tabs>
                <w:rPr>
                  <w:rFonts w:ascii="Times New Roman" w:hAnsi="Times New Roman" w:cs="Times New Roman"/>
                  <w:noProof/>
                  <w:kern w:val="2"/>
                  <w:sz w:val="24"/>
                  <w:szCs w:val="24"/>
                  <w:lang w:val="en-US" w:eastAsia="en-US"/>
                  <w14:ligatures w14:val="standardContextual"/>
                </w:rPr>
              </w:pPr>
              <w:hyperlink w:anchor="_Toc212040994" w:history="1">
                <w:r w:rsidRPr="00082D1F">
                  <w:rPr>
                    <w:rStyle w:val="Hipersaitas"/>
                    <w:rFonts w:ascii="Times New Roman" w:eastAsia="Calibri" w:hAnsi="Times New Roman" w:cs="Times New Roman"/>
                    <w:noProof/>
                  </w:rPr>
                  <w:t>10.</w:t>
                </w:r>
                <w:r w:rsidRPr="00082D1F">
                  <w:rPr>
                    <w:rFonts w:ascii="Times New Roman" w:hAnsi="Times New Roman" w:cs="Times New Roman"/>
                    <w:noProof/>
                    <w:kern w:val="2"/>
                    <w:sz w:val="24"/>
                    <w:szCs w:val="24"/>
                    <w:lang w:val="en-US" w:eastAsia="en-US"/>
                    <w14:ligatures w14:val="standardContextual"/>
                  </w:rPr>
                  <w:tab/>
                </w:r>
                <w:r w:rsidRPr="00082D1F">
                  <w:rPr>
                    <w:rStyle w:val="Hipersaitas"/>
                    <w:rFonts w:ascii="Times New Roman" w:hAnsi="Times New Roman" w:cs="Times New Roman"/>
                    <w:noProof/>
                  </w:rPr>
                  <w:t>Sutarties sudarymas</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_Toc212040994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4</w:t>
                </w:r>
                <w:r w:rsidRPr="00082D1F">
                  <w:rPr>
                    <w:rFonts w:ascii="Times New Roman" w:hAnsi="Times New Roman" w:cs="Times New Roman"/>
                    <w:noProof/>
                    <w:webHidden/>
                  </w:rPr>
                  <w:fldChar w:fldCharType="end"/>
                </w:r>
              </w:hyperlink>
            </w:p>
            <w:p w14:paraId="53693DAD" w14:textId="3A58B4F7" w:rsidR="00E81548" w:rsidRPr="00082D1F" w:rsidRDefault="00E81548">
              <w:pPr>
                <w:pStyle w:val="Turinys1"/>
                <w:rPr>
                  <w:rFonts w:ascii="Times New Roman" w:hAnsi="Times New Roman" w:cs="Times New Roman"/>
                  <w:noProof/>
                  <w:kern w:val="2"/>
                  <w:sz w:val="24"/>
                  <w:szCs w:val="24"/>
                  <w:lang w:val="en-US" w:eastAsia="en-US"/>
                  <w14:ligatures w14:val="standardContextual"/>
                </w:rPr>
              </w:pPr>
              <w:hyperlink w:anchor="_Toc212040995" w:history="1">
                <w:r w:rsidRPr="00082D1F">
                  <w:rPr>
                    <w:rStyle w:val="Hipersaitas"/>
                    <w:rFonts w:ascii="Times New Roman" w:hAnsi="Times New Roman" w:cs="Times New Roman"/>
                    <w:noProof/>
                  </w:rPr>
                  <w:t>Pirkimo sąlygų 1 priedas „Terminai“</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_Toc212040995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5</w:t>
                </w:r>
                <w:r w:rsidRPr="00082D1F">
                  <w:rPr>
                    <w:rFonts w:ascii="Times New Roman" w:hAnsi="Times New Roman" w:cs="Times New Roman"/>
                    <w:noProof/>
                    <w:webHidden/>
                  </w:rPr>
                  <w:fldChar w:fldCharType="end"/>
                </w:r>
              </w:hyperlink>
            </w:p>
            <w:p w14:paraId="076FF456" w14:textId="7AB719CC" w:rsidR="00E81548" w:rsidRPr="00082D1F" w:rsidRDefault="00E81548">
              <w:pPr>
                <w:pStyle w:val="Turinys2"/>
                <w:rPr>
                  <w:rFonts w:ascii="Times New Roman" w:hAnsi="Times New Roman" w:cs="Times New Roman"/>
                  <w:noProof/>
                  <w:kern w:val="2"/>
                  <w:sz w:val="24"/>
                  <w:szCs w:val="24"/>
                  <w:lang w:val="en-US" w:eastAsia="en-US"/>
                  <w14:ligatures w14:val="standardContextual"/>
                </w:rPr>
              </w:pPr>
              <w:hyperlink w:anchor="_Toc212040996" w:history="1">
                <w:r w:rsidRPr="00082D1F">
                  <w:rPr>
                    <w:rStyle w:val="Hipersaitas"/>
                    <w:rFonts w:ascii="Times New Roman" w:eastAsia="Calibri" w:hAnsi="Times New Roman" w:cs="Times New Roman"/>
                    <w:noProof/>
                  </w:rPr>
                  <w:t>Pirkimo sąlygų 2 priedas „Techninė specifikacija“</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_Toc212040996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7</w:t>
                </w:r>
                <w:r w:rsidRPr="00082D1F">
                  <w:rPr>
                    <w:rFonts w:ascii="Times New Roman" w:hAnsi="Times New Roman" w:cs="Times New Roman"/>
                    <w:noProof/>
                    <w:webHidden/>
                  </w:rPr>
                  <w:fldChar w:fldCharType="end"/>
                </w:r>
              </w:hyperlink>
            </w:p>
            <w:p w14:paraId="6CFD3C97" w14:textId="1C2D23B7" w:rsidR="00E81548" w:rsidRPr="00082D1F" w:rsidRDefault="00E81548">
              <w:pPr>
                <w:pStyle w:val="Turinys2"/>
                <w:rPr>
                  <w:rFonts w:ascii="Times New Roman" w:hAnsi="Times New Roman" w:cs="Times New Roman"/>
                  <w:noProof/>
                  <w:kern w:val="2"/>
                  <w:sz w:val="24"/>
                  <w:szCs w:val="24"/>
                  <w:lang w:val="en-US" w:eastAsia="en-US"/>
                  <w14:ligatures w14:val="standardContextual"/>
                </w:rPr>
              </w:pPr>
              <w:hyperlink w:anchor="_Toc212040997" w:history="1">
                <w:r w:rsidRPr="00082D1F">
                  <w:rPr>
                    <w:rStyle w:val="Hipersaitas"/>
                    <w:rFonts w:ascii="Times New Roman" w:eastAsia="Calibri" w:hAnsi="Times New Roman" w:cs="Times New Roman"/>
                    <w:noProof/>
                  </w:rPr>
                  <w:t>Pirkimo sąlygų 3 priedas „Tiekėjų kvalifikacijos reikalavimai ir reikalaujami kokybės bei aplinkos apsaugos vadybos sistemų standartai“</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_Toc212040997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9</w:t>
                </w:r>
                <w:r w:rsidRPr="00082D1F">
                  <w:rPr>
                    <w:rFonts w:ascii="Times New Roman" w:hAnsi="Times New Roman" w:cs="Times New Roman"/>
                    <w:noProof/>
                    <w:webHidden/>
                  </w:rPr>
                  <w:fldChar w:fldCharType="end"/>
                </w:r>
              </w:hyperlink>
            </w:p>
            <w:p w14:paraId="4A0A5348" w14:textId="7C80E85B" w:rsidR="00E81548" w:rsidRPr="00082D1F" w:rsidRDefault="00E81548">
              <w:pPr>
                <w:pStyle w:val="Turinys2"/>
                <w:rPr>
                  <w:rFonts w:ascii="Times New Roman" w:hAnsi="Times New Roman" w:cs="Times New Roman"/>
                  <w:noProof/>
                  <w:kern w:val="2"/>
                  <w:sz w:val="24"/>
                  <w:szCs w:val="24"/>
                  <w:lang w:val="en-US" w:eastAsia="en-US"/>
                  <w14:ligatures w14:val="standardContextual"/>
                </w:rPr>
              </w:pPr>
              <w:hyperlink w:anchor="_Toc212040998" w:history="1">
                <w:r w:rsidRPr="00082D1F">
                  <w:rPr>
                    <w:rStyle w:val="Hipersaitas"/>
                    <w:rFonts w:ascii="Times New Roman" w:eastAsia="Calibri" w:hAnsi="Times New Roman" w:cs="Times New Roman"/>
                    <w:noProof/>
                  </w:rPr>
                  <w:t>Pirkimo sąlygų 4 priedas „Pasiūlymo forma“</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_Toc212040998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10</w:t>
                </w:r>
                <w:r w:rsidRPr="00082D1F">
                  <w:rPr>
                    <w:rFonts w:ascii="Times New Roman" w:hAnsi="Times New Roman" w:cs="Times New Roman"/>
                    <w:noProof/>
                    <w:webHidden/>
                  </w:rPr>
                  <w:fldChar w:fldCharType="end"/>
                </w:r>
              </w:hyperlink>
            </w:p>
            <w:p w14:paraId="0929D6B0" w14:textId="68EAC3BF" w:rsidR="00E81548" w:rsidRPr="00082D1F" w:rsidRDefault="00E81548">
              <w:pPr>
                <w:pStyle w:val="Turinys2"/>
                <w:rPr>
                  <w:rFonts w:ascii="Times New Roman" w:hAnsi="Times New Roman" w:cs="Times New Roman"/>
                  <w:noProof/>
                  <w:kern w:val="2"/>
                  <w:sz w:val="24"/>
                  <w:szCs w:val="24"/>
                  <w:lang w:val="en-US" w:eastAsia="en-US"/>
                  <w14:ligatures w14:val="standardContextual"/>
                </w:rPr>
              </w:pPr>
              <w:hyperlink w:anchor="_Toc212040999" w:history="1">
                <w:r w:rsidRPr="00082D1F">
                  <w:rPr>
                    <w:rStyle w:val="Hipersaitas"/>
                    <w:rFonts w:ascii="Times New Roman" w:eastAsia="Calibri" w:hAnsi="Times New Roman" w:cs="Times New Roman"/>
                    <w:noProof/>
                  </w:rPr>
                  <w:t>Pirkimo sąlygų 5 priedas „Pasiūlymų vertinimo kriterijai ir sąlygos“</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_Toc212040999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14</w:t>
                </w:r>
                <w:r w:rsidRPr="00082D1F">
                  <w:rPr>
                    <w:rFonts w:ascii="Times New Roman" w:hAnsi="Times New Roman" w:cs="Times New Roman"/>
                    <w:noProof/>
                    <w:webHidden/>
                  </w:rPr>
                  <w:fldChar w:fldCharType="end"/>
                </w:r>
              </w:hyperlink>
            </w:p>
            <w:p w14:paraId="251DD623" w14:textId="55295BE8" w:rsidR="00E81548" w:rsidRPr="00082D1F" w:rsidRDefault="00E81548">
              <w:pPr>
                <w:pStyle w:val="Turinys2"/>
                <w:rPr>
                  <w:rFonts w:ascii="Times New Roman" w:hAnsi="Times New Roman" w:cs="Times New Roman"/>
                  <w:noProof/>
                  <w:kern w:val="2"/>
                  <w:sz w:val="24"/>
                  <w:szCs w:val="24"/>
                  <w:lang w:val="en-US" w:eastAsia="en-US"/>
                  <w14:ligatures w14:val="standardContextual"/>
                </w:rPr>
              </w:pPr>
              <w:hyperlink w:anchor="_Toc212041000" w:history="1">
                <w:r w:rsidRPr="00082D1F">
                  <w:rPr>
                    <w:rStyle w:val="Hipersaitas"/>
                    <w:rFonts w:ascii="Times New Roman" w:hAnsi="Times New Roman" w:cs="Times New Roman"/>
                    <w:noProof/>
                  </w:rPr>
                  <w:t>Pirkimo sąlygų 6 priedas „Sutarties projektas</w:t>
                </w:r>
                <w:r w:rsidRPr="00082D1F">
                  <w:rPr>
                    <w:rFonts w:ascii="Times New Roman" w:hAnsi="Times New Roman" w:cs="Times New Roman"/>
                    <w:noProof/>
                    <w:webHidden/>
                  </w:rPr>
                  <w:tab/>
                </w:r>
                <w:r w:rsidRPr="00082D1F">
                  <w:rPr>
                    <w:rFonts w:ascii="Times New Roman" w:hAnsi="Times New Roman" w:cs="Times New Roman"/>
                    <w:noProof/>
                    <w:webHidden/>
                  </w:rPr>
                  <w:fldChar w:fldCharType="begin"/>
                </w:r>
                <w:r w:rsidRPr="00082D1F">
                  <w:rPr>
                    <w:rFonts w:ascii="Times New Roman" w:hAnsi="Times New Roman" w:cs="Times New Roman"/>
                    <w:noProof/>
                    <w:webHidden/>
                  </w:rPr>
                  <w:instrText xml:space="preserve"> PAGEREF _Toc212041000 \h </w:instrText>
                </w:r>
                <w:r w:rsidRPr="00082D1F">
                  <w:rPr>
                    <w:rFonts w:ascii="Times New Roman" w:hAnsi="Times New Roman" w:cs="Times New Roman"/>
                    <w:noProof/>
                    <w:webHidden/>
                  </w:rPr>
                </w:r>
                <w:r w:rsidRPr="00082D1F">
                  <w:rPr>
                    <w:rFonts w:ascii="Times New Roman" w:hAnsi="Times New Roman" w:cs="Times New Roman"/>
                    <w:noProof/>
                    <w:webHidden/>
                  </w:rPr>
                  <w:fldChar w:fldCharType="separate"/>
                </w:r>
                <w:r w:rsidRPr="00082D1F">
                  <w:rPr>
                    <w:rFonts w:ascii="Times New Roman" w:hAnsi="Times New Roman" w:cs="Times New Roman"/>
                    <w:noProof/>
                    <w:webHidden/>
                  </w:rPr>
                  <w:t>15</w:t>
                </w:r>
                <w:r w:rsidRPr="00082D1F">
                  <w:rPr>
                    <w:rFonts w:ascii="Times New Roman" w:hAnsi="Times New Roman" w:cs="Times New Roman"/>
                    <w:noProof/>
                    <w:webHidden/>
                  </w:rPr>
                  <w:fldChar w:fldCharType="end"/>
                </w:r>
              </w:hyperlink>
            </w:p>
            <w:p w14:paraId="0DDC40AE" w14:textId="04ACB909" w:rsidR="001C24BC" w:rsidRPr="00482D96" w:rsidRDefault="001C24BC" w:rsidP="00DB161B">
              <w:pPr>
                <w:spacing w:after="0" w:line="360" w:lineRule="auto"/>
                <w:contextualSpacing/>
                <w:rPr>
                  <w:rFonts w:ascii="Times New Roman" w:hAnsi="Times New Roman" w:cs="Times New Roman"/>
                </w:rPr>
              </w:pPr>
              <w:r w:rsidRPr="00482D96">
                <w:rPr>
                  <w:rFonts w:ascii="Times New Roman" w:hAnsi="Times New Roman" w:cs="Times New Roman"/>
                  <w:b/>
                  <w:bCs/>
                  <w:color w:val="EE0000"/>
                  <w:sz w:val="24"/>
                  <w:szCs w:val="24"/>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F4039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4" w:name="_Toc212040985"/>
      <w:bookmarkStart w:id="5" w:name="_Toc335201954"/>
      <w:bookmarkStart w:id="6" w:name="_Toc147739116"/>
      <w:r w:rsidRPr="00F40399">
        <w:rPr>
          <w:rFonts w:ascii="Times New Roman" w:hAnsi="Times New Roman" w:cs="Times New Roman"/>
          <w:color w:val="auto"/>
        </w:rPr>
        <w:lastRenderedPageBreak/>
        <w:t>Bendra informacija</w:t>
      </w:r>
      <w:bookmarkEnd w:id="4"/>
    </w:p>
    <w:p w14:paraId="62F15ED8" w14:textId="77777777" w:rsidR="00D24030" w:rsidRPr="00F40399" w:rsidRDefault="00D24030"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F40399">
        <w:rPr>
          <w:rFonts w:ascii="Times New Roman" w:hAnsi="Times New Roman" w:cs="Times New Roman"/>
          <w:b/>
          <w:bCs/>
          <w:sz w:val="22"/>
          <w:szCs w:val="22"/>
        </w:rPr>
        <w:t>Perkančioji organizacija – Pasvalio rajono savivaldybės administracija</w:t>
      </w:r>
      <w:r w:rsidRPr="00F40399">
        <w:rPr>
          <w:rFonts w:ascii="Times New Roman" w:hAnsi="Times New Roman" w:cs="Times New Roman"/>
          <w:sz w:val="22"/>
          <w:szCs w:val="22"/>
        </w:rPr>
        <w:t>, juridinio asmens kodas 188753657, adresas Vytauto Didžiojo a. 1, 39143 Pasvalys. Perkančioji organizacija yra PVM mokėtoja.</w:t>
      </w:r>
    </w:p>
    <w:p w14:paraId="02A90696" w14:textId="2B4C6FBE" w:rsidR="00D24030" w:rsidRPr="00F40399" w:rsidRDefault="002F5F8E"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F40399">
        <w:rPr>
          <w:rFonts w:ascii="Times New Roman" w:hAnsi="Times New Roman" w:cs="Times New Roman"/>
          <w:sz w:val="22"/>
          <w:szCs w:val="22"/>
        </w:rPr>
        <w:t xml:space="preserve"> </w:t>
      </w:r>
      <w:r w:rsidR="00D24030" w:rsidRPr="00F40399">
        <w:rPr>
          <w:rFonts w:ascii="Times New Roman" w:hAnsi="Times New Roman" w:cs="Times New Roman"/>
          <w:sz w:val="22"/>
          <w:szCs w:val="22"/>
        </w:rPr>
        <w:t>Pirkimas neatliekamas naudojantis centralizuotų pirkimų katalogu, nes toki</w:t>
      </w:r>
      <w:r w:rsidR="00B22364" w:rsidRPr="00F40399">
        <w:rPr>
          <w:rFonts w:ascii="Times New Roman" w:hAnsi="Times New Roman" w:cs="Times New Roman"/>
          <w:sz w:val="22"/>
          <w:szCs w:val="22"/>
        </w:rPr>
        <w:t>ų</w:t>
      </w:r>
      <w:r w:rsidR="00D24030" w:rsidRPr="00F40399">
        <w:rPr>
          <w:rFonts w:ascii="Times New Roman" w:hAnsi="Times New Roman" w:cs="Times New Roman"/>
          <w:sz w:val="22"/>
          <w:szCs w:val="22"/>
        </w:rPr>
        <w:t xml:space="preserve"> </w:t>
      </w:r>
      <w:r w:rsidR="00B22364" w:rsidRPr="00F40399">
        <w:rPr>
          <w:rFonts w:ascii="Times New Roman" w:hAnsi="Times New Roman" w:cs="Times New Roman"/>
          <w:sz w:val="22"/>
          <w:szCs w:val="22"/>
        </w:rPr>
        <w:t>prekių</w:t>
      </w:r>
      <w:r w:rsidR="00D24030" w:rsidRPr="00F40399">
        <w:rPr>
          <w:rFonts w:ascii="Times New Roman" w:hAnsi="Times New Roman" w:cs="Times New Roman"/>
          <w:sz w:val="22"/>
          <w:szCs w:val="22"/>
        </w:rPr>
        <w:t xml:space="preserve"> kataloge nėra.</w:t>
      </w:r>
    </w:p>
    <w:p w14:paraId="50D7FF5D" w14:textId="77777777" w:rsidR="00D24030" w:rsidRPr="00F40399" w:rsidRDefault="00AA23FB" w:rsidP="005E0368">
      <w:pPr>
        <w:pStyle w:val="Sraopastraipa"/>
        <w:numPr>
          <w:ilvl w:val="1"/>
          <w:numId w:val="1"/>
        </w:numPr>
        <w:spacing w:after="0" w:line="240" w:lineRule="auto"/>
        <w:ind w:left="0" w:firstLine="567"/>
        <w:jc w:val="both"/>
        <w:rPr>
          <w:rFonts w:ascii="Times New Roman" w:hAnsi="Times New Roman" w:cs="Times New Roman"/>
          <w:sz w:val="22"/>
          <w:szCs w:val="22"/>
        </w:rPr>
      </w:pPr>
      <w:r w:rsidRPr="00F40399">
        <w:rPr>
          <w:rFonts w:ascii="Times New Roman" w:eastAsia="Times New Roman" w:hAnsi="Times New Roman" w:cs="Times New Roman"/>
          <w:sz w:val="22"/>
          <w:szCs w:val="22"/>
        </w:rPr>
        <w:t>Perkančioji organizacija nerezervuoja teisės dalyvauti pirkime.</w:t>
      </w:r>
    </w:p>
    <w:p w14:paraId="18570CDA" w14:textId="77777777" w:rsidR="00D24030" w:rsidRPr="00F40399" w:rsidRDefault="00E32C8E" w:rsidP="00484111">
      <w:pPr>
        <w:pStyle w:val="Sraopastraipa"/>
        <w:numPr>
          <w:ilvl w:val="1"/>
          <w:numId w:val="1"/>
        </w:numPr>
        <w:spacing w:after="0" w:line="240" w:lineRule="auto"/>
        <w:ind w:left="0" w:firstLine="567"/>
        <w:jc w:val="both"/>
        <w:rPr>
          <w:rFonts w:ascii="Times New Roman" w:hAnsi="Times New Roman" w:cs="Times New Roman"/>
          <w:sz w:val="22"/>
          <w:szCs w:val="22"/>
        </w:rPr>
      </w:pPr>
      <w:r w:rsidRPr="00F40399">
        <w:rPr>
          <w:rFonts w:ascii="Times New Roman" w:hAnsi="Times New Roman" w:cs="Times New Roman"/>
          <w:sz w:val="22"/>
          <w:szCs w:val="22"/>
        </w:rPr>
        <w:t xml:space="preserve">Stebėtojai dalyvauti </w:t>
      </w:r>
      <w:r w:rsidR="008A3C98" w:rsidRPr="00F40399">
        <w:rPr>
          <w:rFonts w:ascii="Times New Roman" w:hAnsi="Times New Roman" w:cs="Times New Roman"/>
          <w:sz w:val="22"/>
          <w:szCs w:val="22"/>
        </w:rPr>
        <w:t>K</w:t>
      </w:r>
      <w:r w:rsidRPr="00F40399">
        <w:rPr>
          <w:rFonts w:ascii="Times New Roman" w:hAnsi="Times New Roman" w:cs="Times New Roman"/>
          <w:sz w:val="22"/>
          <w:szCs w:val="22"/>
        </w:rPr>
        <w:t>omisijos posėdžiuose nėra kviečiami.</w:t>
      </w:r>
    </w:p>
    <w:p w14:paraId="021743D8" w14:textId="77777777" w:rsidR="00484111" w:rsidRPr="00F40399" w:rsidRDefault="00B22364" w:rsidP="00484111">
      <w:pPr>
        <w:widowControl w:val="0"/>
        <w:suppressLineNumbers/>
        <w:suppressAutoHyphens/>
        <w:autoSpaceDN w:val="0"/>
        <w:spacing w:after="0" w:line="240" w:lineRule="auto"/>
        <w:jc w:val="both"/>
        <w:textAlignment w:val="baseline"/>
        <w:rPr>
          <w:rFonts w:ascii="Times New Roman" w:eastAsia="Times New Roman" w:hAnsi="Times New Roman" w:cs="Times New Roman"/>
          <w:sz w:val="22"/>
          <w:szCs w:val="22"/>
        </w:rPr>
      </w:pPr>
      <w:r w:rsidRPr="00F40399">
        <w:rPr>
          <w:rFonts w:ascii="Times New Roman" w:hAnsi="Times New Roman" w:cs="Times New Roman"/>
          <w:sz w:val="22"/>
          <w:szCs w:val="22"/>
        </w:rPr>
        <w:t xml:space="preserve">Atliekamas žaliasis pirkimas. Pirkimas vykdomas vadovaujantis </w:t>
      </w:r>
      <w:r w:rsidRPr="00F40399">
        <w:rPr>
          <w:rFonts w:ascii="Times New Roman" w:eastAsia="Times New Roman" w:hAnsi="Times New Roman" w:cs="Times New Roman"/>
          <w:sz w:val="22"/>
          <w:szCs w:val="22"/>
        </w:rPr>
        <w:t>Aplinkos apsaugos kriterijų taikymo, vykdant žaliuosius pirkimus, tvarkos aprašo, patvirtinto Lietuvos Respublikos aplinkos ministro</w:t>
      </w:r>
      <w:r w:rsidR="00484111" w:rsidRPr="00F40399">
        <w:rPr>
          <w:rFonts w:ascii="Times New Roman" w:eastAsia="Times New Roman" w:hAnsi="Times New Roman" w:cs="Times New Roman"/>
          <w:sz w:val="22"/>
          <w:szCs w:val="22"/>
        </w:rPr>
        <w:t xml:space="preserve"> </w:t>
      </w:r>
      <w:r w:rsidRPr="00F40399">
        <w:rPr>
          <w:rFonts w:ascii="Times New Roman" w:eastAsia="Times New Roman" w:hAnsi="Times New Roman" w:cs="Times New Roman"/>
          <w:sz w:val="22"/>
          <w:szCs w:val="22"/>
        </w:rPr>
        <w:t>2011 m. birželio 28 d. įsakymu Nr. D1-508 „Dėl Aplinkos apsaugos kriterijų taikymo, vykdant žaliuosius pirkimus, tvarkos aprašo patvirtinimo“ (Lietuvos Respublikos aplinkos ministro 2022 m. gruodžio 13 d. įsakymo Nr. D1-401 redakcija) (su visais aktualiais pakeitimais) (toliau – Tvarkos aprašas),</w:t>
      </w:r>
      <w:r w:rsidRPr="00F40399">
        <w:rPr>
          <w:rFonts w:ascii="Times New Roman" w:hAnsi="Times New Roman" w:cs="Times New Roman"/>
          <w:sz w:val="22"/>
          <w:szCs w:val="22"/>
        </w:rPr>
        <w:t xml:space="preserve"> 4.4.4 papunkčiu</w:t>
      </w:r>
      <w:r w:rsidR="00484111" w:rsidRPr="00F40399">
        <w:rPr>
          <w:rFonts w:ascii="Times New Roman" w:hAnsi="Times New Roman" w:cs="Times New Roman"/>
          <w:sz w:val="22"/>
          <w:szCs w:val="22"/>
        </w:rPr>
        <w:t xml:space="preserve">, </w:t>
      </w:r>
      <w:r w:rsidR="00484111" w:rsidRPr="00F40399">
        <w:rPr>
          <w:rFonts w:ascii="Times New Roman" w:eastAsia="Calibri" w:hAnsi="Times New Roman" w:cs="Times New Roman"/>
          <w:sz w:val="22"/>
          <w:szCs w:val="22"/>
        </w:rPr>
        <w:t>taikant 4.4.4.4 papunktyje nustatytą aplinkosauginį principą. Perkančioji organizacija savarankiškai nustato aplinkos apsaugos kriterijų: prekė yra tvirta, ilgaamžė, funkcionali, ji ar jos sudedamosios dalys tinka naudoti daug kartų ir (ar) lengvai pataisomos, ir (ar) pakeičiamos.</w:t>
      </w:r>
      <w:r w:rsidR="00484111" w:rsidRPr="00F40399">
        <w:rPr>
          <w:rFonts w:ascii="Times New Roman" w:eastAsia="Times New Roman" w:hAnsi="Times New Roman" w:cs="Times New Roman"/>
          <w:sz w:val="22"/>
          <w:szCs w:val="22"/>
        </w:rPr>
        <w:t xml:space="preserve"> Atitikimas nustatytam reikalavimui bus tikrinamas Sutarties vykdymo metu.</w:t>
      </w:r>
    </w:p>
    <w:p w14:paraId="1820105B" w14:textId="249385B1" w:rsidR="005E0368" w:rsidRPr="00F40399" w:rsidRDefault="00484111" w:rsidP="00484111">
      <w:pPr>
        <w:pStyle w:val="Sraopastraipa"/>
        <w:widowControl w:val="0"/>
        <w:numPr>
          <w:ilvl w:val="1"/>
          <w:numId w:val="9"/>
        </w:numPr>
        <w:suppressLineNumbers/>
        <w:suppressAutoHyphens/>
        <w:autoSpaceDN w:val="0"/>
        <w:spacing w:after="0" w:line="240" w:lineRule="auto"/>
        <w:jc w:val="both"/>
        <w:textAlignment w:val="baseline"/>
        <w:rPr>
          <w:rFonts w:ascii="Times New Roman" w:eastAsia="Times New Roman" w:hAnsi="Times New Roman" w:cs="Times New Roman"/>
          <w:sz w:val="22"/>
          <w:szCs w:val="22"/>
        </w:rPr>
      </w:pPr>
      <w:r w:rsidRPr="00F40399">
        <w:rPr>
          <w:rFonts w:ascii="Times New Roman" w:eastAsia="Arial" w:hAnsi="Times New Roman" w:cs="Times New Roman"/>
          <w:sz w:val="22"/>
          <w:szCs w:val="22"/>
        </w:rPr>
        <w:t xml:space="preserve"> </w:t>
      </w:r>
      <w:r w:rsidR="00E32C8E" w:rsidRPr="00F40399">
        <w:rPr>
          <w:rFonts w:ascii="Times New Roman" w:eastAsia="Arial" w:hAnsi="Times New Roman" w:cs="Times New Roman"/>
          <w:sz w:val="22"/>
          <w:szCs w:val="22"/>
        </w:rPr>
        <w:t xml:space="preserve">Išankstinis skelbimas apie </w:t>
      </w:r>
      <w:r w:rsidR="007A68AD" w:rsidRPr="00F40399">
        <w:rPr>
          <w:rFonts w:ascii="Times New Roman" w:eastAsia="Arial" w:hAnsi="Times New Roman" w:cs="Times New Roman"/>
          <w:sz w:val="22"/>
          <w:szCs w:val="22"/>
        </w:rPr>
        <w:t>p</w:t>
      </w:r>
      <w:r w:rsidR="00E32C8E" w:rsidRPr="00F40399">
        <w:rPr>
          <w:rFonts w:ascii="Times New Roman" w:eastAsia="Arial" w:hAnsi="Times New Roman" w:cs="Times New Roman"/>
          <w:sz w:val="22"/>
          <w:szCs w:val="22"/>
        </w:rPr>
        <w:t>irkimą nebuvo paskelbtas</w:t>
      </w:r>
      <w:r w:rsidR="00D24030" w:rsidRPr="00F40399">
        <w:rPr>
          <w:rFonts w:ascii="Times New Roman" w:eastAsia="Arial" w:hAnsi="Times New Roman" w:cs="Times New Roman"/>
          <w:sz w:val="22"/>
          <w:szCs w:val="22"/>
        </w:rPr>
        <w:t>.</w:t>
      </w:r>
    </w:p>
    <w:p w14:paraId="72EF28E7" w14:textId="2315D884" w:rsidR="00AF1430" w:rsidRPr="00F40399" w:rsidRDefault="00015FC9" w:rsidP="00484111">
      <w:pPr>
        <w:pStyle w:val="Sraopastraipa"/>
        <w:numPr>
          <w:ilvl w:val="1"/>
          <w:numId w:val="9"/>
        </w:numPr>
        <w:tabs>
          <w:tab w:val="left" w:pos="993"/>
        </w:tabs>
        <w:spacing w:after="0" w:line="240" w:lineRule="auto"/>
        <w:ind w:left="0" w:firstLine="567"/>
        <w:jc w:val="both"/>
        <w:rPr>
          <w:rFonts w:ascii="Times New Roman" w:eastAsia="Arial" w:hAnsi="Times New Roman" w:cs="Times New Roman"/>
          <w:sz w:val="22"/>
          <w:szCs w:val="22"/>
        </w:rPr>
      </w:pPr>
      <w:r w:rsidRPr="00F40399">
        <w:rPr>
          <w:rFonts w:ascii="Times New Roman" w:hAnsi="Times New Roman" w:cs="Times New Roman"/>
          <w:sz w:val="22"/>
          <w:szCs w:val="22"/>
          <w:lang w:eastAsia="en-US"/>
        </w:rPr>
        <w:t>P</w:t>
      </w:r>
      <w:r w:rsidR="00E32C8E" w:rsidRPr="00F40399">
        <w:rPr>
          <w:rFonts w:ascii="Times New Roman" w:hAnsi="Times New Roman" w:cs="Times New Roman"/>
          <w:sz w:val="22"/>
          <w:szCs w:val="22"/>
          <w:lang w:eastAsia="en-US"/>
        </w:rPr>
        <w:t xml:space="preserve">irkime </w:t>
      </w:r>
      <w:r w:rsidR="00E32C8E" w:rsidRPr="00F40399">
        <w:rPr>
          <w:rFonts w:ascii="Times New Roman" w:hAnsi="Times New Roman" w:cs="Times New Roman"/>
          <w:sz w:val="22"/>
          <w:szCs w:val="22"/>
        </w:rPr>
        <w:t xml:space="preserve"> </w:t>
      </w:r>
      <w:r w:rsidR="007A68AD" w:rsidRPr="00F40399">
        <w:rPr>
          <w:rFonts w:ascii="Times New Roman" w:hAnsi="Times New Roman" w:cs="Times New Roman"/>
          <w:sz w:val="22"/>
          <w:szCs w:val="22"/>
        </w:rPr>
        <w:t>perkančioji organizacija</w:t>
      </w:r>
      <w:r w:rsidR="00E32C8E" w:rsidRPr="00F40399">
        <w:rPr>
          <w:rFonts w:ascii="Times New Roman" w:hAnsi="Times New Roman" w:cs="Times New Roman"/>
          <w:sz w:val="22"/>
          <w:szCs w:val="22"/>
          <w:lang w:eastAsia="en-US"/>
        </w:rPr>
        <w:t xml:space="preserve"> nenumato skelbti pranešimo dėl savanoriško </w:t>
      </w:r>
      <w:r w:rsidR="00E32C8E" w:rsidRPr="00F40399">
        <w:rPr>
          <w:rFonts w:ascii="Times New Roman" w:hAnsi="Times New Roman" w:cs="Times New Roman"/>
          <w:i/>
          <w:iCs/>
          <w:sz w:val="22"/>
          <w:szCs w:val="22"/>
          <w:lang w:eastAsia="en-US"/>
        </w:rPr>
        <w:t>ex ante</w:t>
      </w:r>
      <w:r w:rsidR="00E32C8E" w:rsidRPr="00F40399">
        <w:rPr>
          <w:rFonts w:ascii="Times New Roman" w:hAnsi="Times New Roman" w:cs="Times New Roman"/>
          <w:sz w:val="22"/>
          <w:szCs w:val="22"/>
          <w:lang w:eastAsia="en-US"/>
        </w:rPr>
        <w:t xml:space="preserve"> skaidrumo.</w:t>
      </w:r>
    </w:p>
    <w:p w14:paraId="6C892C03" w14:textId="77777777" w:rsidR="005E0368" w:rsidRPr="00F40399" w:rsidRDefault="007466F8" w:rsidP="00484111">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F40399">
        <w:rPr>
          <w:rFonts w:ascii="Times New Roman" w:hAnsi="Times New Roman" w:cs="Times New Roman"/>
          <w:sz w:val="22"/>
          <w:szCs w:val="22"/>
        </w:rPr>
        <w:t>Pirkime neleidžia</w:t>
      </w:r>
      <w:r w:rsidR="00216820" w:rsidRPr="00F40399">
        <w:rPr>
          <w:rFonts w:ascii="Times New Roman" w:hAnsi="Times New Roman" w:cs="Times New Roman"/>
          <w:sz w:val="22"/>
          <w:szCs w:val="22"/>
        </w:rPr>
        <w:t>ma</w:t>
      </w:r>
      <w:r w:rsidRPr="00F40399">
        <w:rPr>
          <w:rFonts w:ascii="Times New Roman" w:hAnsi="Times New Roman" w:cs="Times New Roman"/>
          <w:sz w:val="22"/>
          <w:szCs w:val="22"/>
        </w:rPr>
        <w:t xml:space="preserve"> pateikti alternatyvių </w:t>
      </w:r>
      <w:r w:rsidR="00D27E76" w:rsidRPr="00F40399">
        <w:rPr>
          <w:rFonts w:ascii="Times New Roman" w:hAnsi="Times New Roman" w:cs="Times New Roman"/>
          <w:sz w:val="22"/>
          <w:szCs w:val="22"/>
        </w:rPr>
        <w:t>p</w:t>
      </w:r>
      <w:r w:rsidRPr="00F40399">
        <w:rPr>
          <w:rFonts w:ascii="Times New Roman" w:hAnsi="Times New Roman" w:cs="Times New Roman"/>
          <w:sz w:val="22"/>
          <w:szCs w:val="22"/>
        </w:rPr>
        <w:t xml:space="preserve">asiūlymų. </w:t>
      </w:r>
    </w:p>
    <w:p w14:paraId="1E4696E2" w14:textId="77777777" w:rsidR="00F450AA" w:rsidRPr="00F40399" w:rsidRDefault="00E32C8E" w:rsidP="00484111">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F40399">
        <w:rPr>
          <w:rFonts w:ascii="Times New Roman" w:eastAsia="Arial" w:hAnsi="Times New Roman" w:cs="Times New Roman"/>
          <w:sz w:val="22"/>
          <w:szCs w:val="22"/>
        </w:rPr>
        <w:t xml:space="preserve">Bendrosios </w:t>
      </w:r>
      <w:r w:rsidR="007E5F55" w:rsidRPr="00F40399">
        <w:rPr>
          <w:rFonts w:ascii="Times New Roman" w:eastAsia="Arial" w:hAnsi="Times New Roman" w:cs="Times New Roman"/>
          <w:sz w:val="22"/>
          <w:szCs w:val="22"/>
        </w:rPr>
        <w:t xml:space="preserve">pirkimo </w:t>
      </w:r>
      <w:r w:rsidRPr="00F40399">
        <w:rPr>
          <w:rFonts w:ascii="Times New Roman" w:eastAsia="Arial" w:hAnsi="Times New Roman" w:cs="Times New Roman"/>
          <w:sz w:val="22"/>
          <w:szCs w:val="22"/>
        </w:rPr>
        <w:t>sąlygos yra neatskiriama ši</w:t>
      </w:r>
      <w:r w:rsidR="00C07F25" w:rsidRPr="00F40399">
        <w:rPr>
          <w:rFonts w:ascii="Times New Roman" w:eastAsia="Arial" w:hAnsi="Times New Roman" w:cs="Times New Roman"/>
          <w:sz w:val="22"/>
          <w:szCs w:val="22"/>
        </w:rPr>
        <w:t>ų</w:t>
      </w:r>
      <w:r w:rsidRPr="00F40399">
        <w:rPr>
          <w:rFonts w:ascii="Times New Roman" w:eastAsia="Arial" w:hAnsi="Times New Roman" w:cs="Times New Roman"/>
          <w:sz w:val="22"/>
          <w:szCs w:val="22"/>
        </w:rPr>
        <w:t xml:space="preserve"> </w:t>
      </w:r>
      <w:r w:rsidR="00F4541C" w:rsidRPr="00F40399">
        <w:rPr>
          <w:rFonts w:ascii="Times New Roman" w:eastAsia="Arial" w:hAnsi="Times New Roman" w:cs="Times New Roman"/>
          <w:sz w:val="22"/>
          <w:szCs w:val="22"/>
        </w:rPr>
        <w:t>p</w:t>
      </w:r>
      <w:r w:rsidRPr="00F40399">
        <w:rPr>
          <w:rFonts w:ascii="Times New Roman" w:eastAsia="Arial" w:hAnsi="Times New Roman" w:cs="Times New Roman"/>
          <w:sz w:val="22"/>
          <w:szCs w:val="22"/>
        </w:rPr>
        <w:t>irkimo sąlygų dalis.</w:t>
      </w:r>
    </w:p>
    <w:p w14:paraId="1641FEF3" w14:textId="7AEAD6FD" w:rsidR="00F450AA" w:rsidRPr="00F40399" w:rsidRDefault="00F450AA" w:rsidP="00484111">
      <w:pPr>
        <w:pStyle w:val="Sraopastraipa"/>
        <w:numPr>
          <w:ilvl w:val="1"/>
          <w:numId w:val="9"/>
        </w:numPr>
        <w:tabs>
          <w:tab w:val="left" w:pos="851"/>
          <w:tab w:val="left" w:pos="993"/>
        </w:tabs>
        <w:spacing w:after="0" w:line="240" w:lineRule="auto"/>
        <w:ind w:left="0" w:firstLine="567"/>
        <w:jc w:val="both"/>
        <w:rPr>
          <w:rFonts w:ascii="Times New Roman" w:hAnsi="Times New Roman" w:cs="Times New Roman"/>
          <w:sz w:val="22"/>
          <w:szCs w:val="22"/>
        </w:rPr>
      </w:pPr>
      <w:r w:rsidRPr="00F40399">
        <w:rPr>
          <w:rFonts w:ascii="Times New Roman" w:hAnsi="Times New Roman" w:cs="Times New Roman"/>
          <w:sz w:val="22"/>
          <w:szCs w:val="22"/>
        </w:rPr>
        <w:t>Perkančiosios organizacijos kontaktiniai asmenys:</w:t>
      </w:r>
    </w:p>
    <w:p w14:paraId="632FCFB9" w14:textId="7815F8C4" w:rsidR="00F450AA" w:rsidRPr="00F40399" w:rsidRDefault="00484111" w:rsidP="00484111">
      <w:pPr>
        <w:pStyle w:val="Sraopastraipa"/>
        <w:widowControl w:val="0"/>
        <w:tabs>
          <w:tab w:val="left" w:pos="709"/>
        </w:tabs>
        <w:spacing w:after="0" w:line="240" w:lineRule="auto"/>
        <w:ind w:left="0"/>
        <w:jc w:val="both"/>
        <w:rPr>
          <w:rFonts w:ascii="Times New Roman" w:hAnsi="Times New Roman" w:cs="Times New Roman"/>
          <w:sz w:val="22"/>
          <w:szCs w:val="22"/>
        </w:rPr>
      </w:pPr>
      <w:bookmarkStart w:id="7" w:name="_Hlk138683266"/>
      <w:r w:rsidRPr="00F40399">
        <w:rPr>
          <w:rFonts w:ascii="Times New Roman" w:hAnsi="Times New Roman" w:cs="Times New Roman"/>
          <w:sz w:val="22"/>
          <w:szCs w:val="22"/>
        </w:rPr>
        <w:t xml:space="preserve">           1.10. Su tiekėjais palaikyti tiesioginį ryšį ir gauti iš jų pranešimus, susijusius su pirkimo procedūromis, įgaliota Pasvalio rajono savivaldybės administracijos Viešųjų pirkimų skyriaus vyresnioji specialistė Banga Griškevičienė, tel. +370 658 34 234, el. p. </w:t>
      </w:r>
      <w:hyperlink r:id="rId13" w:history="1">
        <w:r w:rsidRPr="00F40399">
          <w:rPr>
            <w:rStyle w:val="Hipersaitas"/>
            <w:rFonts w:ascii="Times New Roman" w:hAnsi="Times New Roman" w:cs="Times New Roman"/>
            <w:sz w:val="22"/>
            <w:szCs w:val="22"/>
          </w:rPr>
          <w:t>banga.griskeviciene@pasvalys.lt</w:t>
        </w:r>
      </w:hyperlink>
      <w:r w:rsidRPr="00F40399">
        <w:rPr>
          <w:rFonts w:ascii="Times New Roman" w:hAnsi="Times New Roman" w:cs="Times New Roman"/>
          <w:sz w:val="22"/>
          <w:szCs w:val="22"/>
        </w:rPr>
        <w:t xml:space="preserve">; techniniais klausimais, susijusiais su perkamu objektu – Pasvalio rajono savivaldybės administracijos </w:t>
      </w:r>
      <w:bookmarkEnd w:id="7"/>
      <w:r w:rsidRPr="00F40399">
        <w:rPr>
          <w:rFonts w:ascii="Times New Roman" w:hAnsi="Times New Roman" w:cs="Times New Roman"/>
          <w:sz w:val="22"/>
          <w:szCs w:val="22"/>
        </w:rPr>
        <w:t>ūkio ir transporto tarnybos vedėjas Vygantas Baronas, tel. +370 652 82 725</w:t>
      </w:r>
      <w:r w:rsidRPr="00F40399">
        <w:rPr>
          <w:rStyle w:val="mobile"/>
          <w:rFonts w:ascii="Times New Roman" w:hAnsi="Times New Roman" w:cs="Times New Roman"/>
          <w:sz w:val="22"/>
          <w:szCs w:val="22"/>
        </w:rPr>
        <w:t xml:space="preserve">; el. p. </w:t>
      </w:r>
      <w:hyperlink r:id="rId14" w:history="1">
        <w:r w:rsidRPr="00F40399">
          <w:rPr>
            <w:rStyle w:val="Hipersaitas"/>
            <w:rFonts w:ascii="Times New Roman" w:hAnsi="Times New Roman" w:cs="Times New Roman"/>
            <w:sz w:val="22"/>
            <w:szCs w:val="22"/>
          </w:rPr>
          <w:t>vygantas.baronas@pasvalys.lt</w:t>
        </w:r>
      </w:hyperlink>
      <w:r w:rsidRPr="00F40399">
        <w:rPr>
          <w:rStyle w:val="mobile"/>
          <w:rFonts w:ascii="Times New Roman" w:hAnsi="Times New Roman" w:cs="Times New Roman"/>
          <w:sz w:val="22"/>
          <w:szCs w:val="22"/>
        </w:rPr>
        <w:t xml:space="preserve">. </w:t>
      </w:r>
    </w:p>
    <w:p w14:paraId="5DEDEBC7" w14:textId="1ED44FB6" w:rsidR="00B41C66" w:rsidRPr="00F40399" w:rsidRDefault="00507DC9" w:rsidP="00717DCC">
      <w:pPr>
        <w:pStyle w:val="Antrat1"/>
        <w:spacing w:line="20" w:lineRule="atLeast"/>
        <w:contextualSpacing/>
        <w:rPr>
          <w:color w:val="auto"/>
        </w:rPr>
      </w:pPr>
      <w:bookmarkStart w:id="8" w:name="_Ref39426332"/>
      <w:bookmarkStart w:id="9" w:name="_Ref39426338"/>
      <w:bookmarkStart w:id="10" w:name="_Toc212040986"/>
      <w:bookmarkEnd w:id="5"/>
      <w:r w:rsidRPr="00F40399">
        <w:rPr>
          <w:rFonts w:ascii="Calibri" w:hAnsi="Calibri" w:cs="Calibri"/>
          <w:color w:val="auto"/>
        </w:rPr>
        <w:t>2</w:t>
      </w:r>
      <w:r w:rsidRPr="00F40399">
        <w:rPr>
          <w:color w:val="auto"/>
        </w:rPr>
        <w:t xml:space="preserve">. </w:t>
      </w:r>
      <w:r w:rsidR="00B41C66" w:rsidRPr="00F40399">
        <w:rPr>
          <w:rFonts w:asciiTheme="minorHAnsi" w:hAnsiTheme="minorHAnsi" w:cstheme="minorHAnsi"/>
          <w:color w:val="auto"/>
        </w:rPr>
        <w:t>Pirkimo objektas</w:t>
      </w:r>
      <w:bookmarkEnd w:id="8"/>
      <w:bookmarkEnd w:id="9"/>
      <w:bookmarkEnd w:id="10"/>
    </w:p>
    <w:p w14:paraId="41E5837A" w14:textId="4DF39556" w:rsidR="005E0368" w:rsidRPr="00305E0E" w:rsidRDefault="008E127C" w:rsidP="00A97388">
      <w:pPr>
        <w:tabs>
          <w:tab w:val="left" w:pos="0"/>
          <w:tab w:val="left" w:pos="390"/>
        </w:tabs>
        <w:spacing w:after="0" w:line="240" w:lineRule="auto"/>
        <w:ind w:firstLine="567"/>
        <w:jc w:val="both"/>
        <w:rPr>
          <w:rFonts w:ascii="Times New Roman" w:eastAsia="Calibri" w:hAnsi="Times New Roman" w:cs="Times New Roman"/>
          <w:color w:val="EE0000"/>
          <w:sz w:val="22"/>
          <w:szCs w:val="22"/>
        </w:rPr>
      </w:pPr>
      <w:r w:rsidRPr="00F40399">
        <w:rPr>
          <w:rFonts w:ascii="Times New Roman" w:eastAsia="Calibri" w:hAnsi="Times New Roman" w:cs="Times New Roman"/>
          <w:sz w:val="22"/>
          <w:szCs w:val="22"/>
        </w:rPr>
        <w:t xml:space="preserve">2.1. </w:t>
      </w:r>
      <w:r w:rsidR="00B41C66" w:rsidRPr="00F40399">
        <w:rPr>
          <w:rFonts w:ascii="Times New Roman" w:eastAsia="Calibri" w:hAnsi="Times New Roman" w:cs="Times New Roman"/>
          <w:sz w:val="22"/>
          <w:szCs w:val="22"/>
        </w:rPr>
        <w:t xml:space="preserve">Perkančioji organizacija numato įsigyti </w:t>
      </w:r>
      <w:r w:rsidR="00AD357A" w:rsidRPr="00F40399">
        <w:rPr>
          <w:rFonts w:ascii="Times New Roman" w:eastAsia="Calibri" w:hAnsi="Times New Roman" w:cs="Times New Roman"/>
          <w:b/>
          <w:bCs/>
          <w:sz w:val="22"/>
          <w:szCs w:val="22"/>
        </w:rPr>
        <w:t>ratinį traktorių Krinčino seniūnijai</w:t>
      </w:r>
      <w:r w:rsidR="0045674D" w:rsidRPr="00F40399">
        <w:rPr>
          <w:rFonts w:ascii="Times New Roman" w:eastAsia="Calibri" w:hAnsi="Times New Roman" w:cs="Times New Roman"/>
          <w:b/>
          <w:bCs/>
          <w:sz w:val="22"/>
          <w:szCs w:val="22"/>
          <w:lang w:eastAsia="en-US"/>
          <w14:ligatures w14:val="standardContextual"/>
        </w:rPr>
        <w:t xml:space="preserve"> </w:t>
      </w:r>
      <w:r w:rsidR="0045674D" w:rsidRPr="00F40399">
        <w:rPr>
          <w:rFonts w:ascii="Times New Roman" w:eastAsia="Calibri" w:hAnsi="Times New Roman" w:cs="Times New Roman"/>
          <w:sz w:val="22"/>
          <w:szCs w:val="22"/>
          <w:lang w:eastAsia="en-US"/>
          <w14:ligatures w14:val="standardContextual"/>
        </w:rPr>
        <w:t>(toliau tekste – Prekė)</w:t>
      </w:r>
      <w:r w:rsidR="0045674D" w:rsidRPr="00F40399">
        <w:rPr>
          <w:rFonts w:ascii="Times New Roman" w:eastAsia="Calibri" w:hAnsi="Times New Roman" w:cs="Times New Roman"/>
          <w:b/>
          <w:sz w:val="22"/>
          <w:szCs w:val="22"/>
        </w:rPr>
        <w:t>.</w:t>
      </w:r>
      <w:r w:rsidR="0045674D" w:rsidRPr="00F40399">
        <w:rPr>
          <w:rFonts w:ascii="Times New Roman" w:eastAsia="Calibri" w:hAnsi="Times New Roman" w:cs="Times New Roman"/>
          <w:bCs/>
          <w:sz w:val="22"/>
          <w:szCs w:val="22"/>
        </w:rPr>
        <w:t xml:space="preserve"> </w:t>
      </w:r>
      <w:r w:rsidR="00A97388" w:rsidRPr="00F40399">
        <w:rPr>
          <w:rFonts w:ascii="Times New Roman" w:eastAsia="Calibri" w:hAnsi="Times New Roman" w:cs="Times New Roman"/>
          <w:bCs/>
          <w:sz w:val="22"/>
          <w:szCs w:val="22"/>
        </w:rPr>
        <w:t xml:space="preserve"> </w:t>
      </w:r>
      <w:r w:rsidR="00067EB5" w:rsidRPr="00F40399">
        <w:rPr>
          <w:rFonts w:ascii="Times New Roman" w:eastAsia="Calibri" w:hAnsi="Times New Roman" w:cs="Times New Roman"/>
          <w:sz w:val="22"/>
          <w:szCs w:val="22"/>
        </w:rPr>
        <w:t>Išsamus Pirkimo objekto aprašymas</w:t>
      </w:r>
      <w:r w:rsidR="00590DA7" w:rsidRPr="00F40399">
        <w:rPr>
          <w:rFonts w:ascii="Times New Roman" w:eastAsia="Calibri" w:hAnsi="Times New Roman" w:cs="Times New Roman"/>
          <w:sz w:val="22"/>
          <w:szCs w:val="22"/>
        </w:rPr>
        <w:t>,</w:t>
      </w:r>
      <w:r w:rsidR="005E0368" w:rsidRPr="00F40399">
        <w:rPr>
          <w:rFonts w:ascii="Times New Roman" w:eastAsia="Calibri" w:hAnsi="Times New Roman" w:cs="Times New Roman"/>
          <w:sz w:val="22"/>
          <w:szCs w:val="22"/>
        </w:rPr>
        <w:t xml:space="preserve"> reikalavimai</w:t>
      </w:r>
      <w:r w:rsidR="00067EB5" w:rsidRPr="00F40399">
        <w:rPr>
          <w:rFonts w:ascii="Times New Roman" w:eastAsia="Calibri" w:hAnsi="Times New Roman" w:cs="Times New Roman"/>
          <w:sz w:val="22"/>
          <w:szCs w:val="22"/>
        </w:rPr>
        <w:t xml:space="preserve"> </w:t>
      </w:r>
      <w:r w:rsidR="005E0368" w:rsidRPr="00F40399">
        <w:rPr>
          <w:rFonts w:ascii="Times New Roman" w:eastAsia="Calibri" w:hAnsi="Times New Roman" w:cs="Times New Roman"/>
          <w:sz w:val="22"/>
          <w:szCs w:val="22"/>
        </w:rPr>
        <w:t>nustatyti</w:t>
      </w:r>
      <w:r w:rsidR="00067EB5" w:rsidRPr="00F40399">
        <w:rPr>
          <w:rFonts w:ascii="Times New Roman" w:eastAsia="Calibri" w:hAnsi="Times New Roman" w:cs="Times New Roman"/>
          <w:sz w:val="22"/>
          <w:szCs w:val="22"/>
        </w:rPr>
        <w:t xml:space="preserve"> </w:t>
      </w:r>
      <w:bookmarkStart w:id="11" w:name="_Hlk166742449"/>
      <w:r w:rsidR="00F94963" w:rsidRPr="00F40399">
        <w:rPr>
          <w:rFonts w:ascii="Times New Roman" w:eastAsia="Calibri" w:hAnsi="Times New Roman" w:cs="Times New Roman"/>
          <w:sz w:val="22"/>
          <w:szCs w:val="22"/>
        </w:rPr>
        <w:t>s</w:t>
      </w:r>
      <w:r w:rsidR="00067EB5" w:rsidRPr="00F40399">
        <w:rPr>
          <w:rFonts w:ascii="Times New Roman" w:eastAsia="Calibri" w:hAnsi="Times New Roman" w:cs="Times New Roman"/>
          <w:sz w:val="22"/>
          <w:szCs w:val="22"/>
        </w:rPr>
        <w:t xml:space="preserve">pecialiųjų pirkimo sąlygų </w:t>
      </w:r>
      <w:r w:rsidR="008F5999" w:rsidRPr="008F5999">
        <w:rPr>
          <w:rFonts w:ascii="Times New Roman" w:eastAsia="Calibri" w:hAnsi="Times New Roman" w:cs="Times New Roman"/>
          <w:color w:val="0070C0"/>
          <w:sz w:val="22"/>
          <w:szCs w:val="22"/>
        </w:rPr>
        <w:t>2</w:t>
      </w:r>
      <w:r w:rsidR="00067EB5" w:rsidRPr="008F5999">
        <w:rPr>
          <w:rFonts w:ascii="Times New Roman" w:eastAsia="Calibri" w:hAnsi="Times New Roman" w:cs="Times New Roman"/>
          <w:color w:val="0070C0"/>
          <w:sz w:val="22"/>
          <w:szCs w:val="22"/>
        </w:rPr>
        <w:t xml:space="preserve"> priede „</w:t>
      </w:r>
      <w:r w:rsidR="00B92297" w:rsidRPr="008F5999">
        <w:rPr>
          <w:rFonts w:ascii="Times New Roman" w:eastAsia="Calibri" w:hAnsi="Times New Roman" w:cs="Times New Roman"/>
          <w:color w:val="0070C0"/>
          <w:sz w:val="22"/>
          <w:szCs w:val="22"/>
        </w:rPr>
        <w:t>T</w:t>
      </w:r>
      <w:r w:rsidR="00067EB5" w:rsidRPr="008F5999">
        <w:rPr>
          <w:rFonts w:ascii="Times New Roman" w:eastAsia="Calibri" w:hAnsi="Times New Roman" w:cs="Times New Roman"/>
          <w:color w:val="0070C0"/>
          <w:sz w:val="22"/>
          <w:szCs w:val="22"/>
        </w:rPr>
        <w:t>echninė specifikacija“</w:t>
      </w:r>
      <w:bookmarkEnd w:id="11"/>
      <w:r w:rsidR="00590DA7" w:rsidRPr="00305E0E">
        <w:rPr>
          <w:rFonts w:ascii="Times New Roman" w:hAnsi="Times New Roman" w:cs="Times New Roman"/>
          <w:color w:val="EE0000"/>
          <w:sz w:val="22"/>
          <w:szCs w:val="22"/>
        </w:rPr>
        <w:t xml:space="preserve"> </w:t>
      </w:r>
      <w:r w:rsidR="00590DA7" w:rsidRPr="00F40399">
        <w:rPr>
          <w:rFonts w:ascii="Times New Roman" w:hAnsi="Times New Roman" w:cs="Times New Roman"/>
          <w:sz w:val="22"/>
          <w:szCs w:val="22"/>
        </w:rPr>
        <w:t xml:space="preserve">specialiųjų pirkimo sąlygų </w:t>
      </w:r>
      <w:r w:rsidR="00F40399" w:rsidRPr="00F40399">
        <w:rPr>
          <w:rFonts w:ascii="Times New Roman" w:hAnsi="Times New Roman" w:cs="Times New Roman"/>
          <w:color w:val="0070C0"/>
          <w:sz w:val="22"/>
          <w:szCs w:val="22"/>
        </w:rPr>
        <w:t>6</w:t>
      </w:r>
      <w:r w:rsidR="00590DA7" w:rsidRPr="00F40399">
        <w:rPr>
          <w:rFonts w:ascii="Times New Roman" w:hAnsi="Times New Roman" w:cs="Times New Roman"/>
          <w:color w:val="0070C0"/>
          <w:sz w:val="22"/>
          <w:szCs w:val="22"/>
        </w:rPr>
        <w:t xml:space="preserve"> priede „</w:t>
      </w:r>
      <w:r w:rsidR="00A97388" w:rsidRPr="00F40399">
        <w:rPr>
          <w:rFonts w:ascii="Times New Roman" w:hAnsi="Times New Roman" w:cs="Times New Roman"/>
          <w:color w:val="0070C0"/>
          <w:sz w:val="22"/>
          <w:szCs w:val="22"/>
        </w:rPr>
        <w:t>Sutarties projektas</w:t>
      </w:r>
      <w:r w:rsidR="00590DA7" w:rsidRPr="00F40399">
        <w:rPr>
          <w:rFonts w:ascii="Times New Roman" w:hAnsi="Times New Roman" w:cs="Times New Roman"/>
          <w:color w:val="0070C0"/>
          <w:sz w:val="22"/>
          <w:szCs w:val="22"/>
        </w:rPr>
        <w:t xml:space="preserve">“. </w:t>
      </w:r>
    </w:p>
    <w:p w14:paraId="35778C8C" w14:textId="272FB105" w:rsidR="00B8478A" w:rsidRPr="00F40399" w:rsidRDefault="00B8478A" w:rsidP="00137909">
      <w:pPr>
        <w:pStyle w:val="Body2"/>
        <w:numPr>
          <w:ilvl w:val="1"/>
          <w:numId w:val="0"/>
        </w:numPr>
        <w:pBdr>
          <w:top w:val="nil"/>
          <w:left w:val="nil"/>
          <w:bottom w:val="nil"/>
          <w:right w:val="nil"/>
          <w:between w:val="nil"/>
          <w:bar w:val="nil"/>
        </w:pBdr>
        <w:spacing w:after="0"/>
        <w:rPr>
          <w:rFonts w:cs="Times New Roman"/>
          <w:color w:val="auto"/>
          <w:sz w:val="22"/>
          <w:szCs w:val="22"/>
          <w:lang w:val="lt-LT"/>
        </w:rPr>
      </w:pPr>
      <w:r w:rsidRPr="00305E0E">
        <w:rPr>
          <w:rFonts w:cs="Times New Roman"/>
          <w:color w:val="EE0000"/>
          <w:sz w:val="22"/>
          <w:szCs w:val="22"/>
        </w:rPr>
        <w:t xml:space="preserve">          </w:t>
      </w:r>
      <w:r w:rsidR="008E127C" w:rsidRPr="00F40399">
        <w:rPr>
          <w:rFonts w:cs="Times New Roman"/>
          <w:color w:val="auto"/>
          <w:sz w:val="22"/>
          <w:szCs w:val="22"/>
        </w:rPr>
        <w:t xml:space="preserve">2.2. </w:t>
      </w:r>
      <w:r w:rsidRPr="00F40399">
        <w:rPr>
          <w:rFonts w:cs="Times New Roman"/>
          <w:color w:val="auto"/>
          <w:sz w:val="22"/>
          <w:szCs w:val="22"/>
          <w:lang w:val="lt-LT"/>
        </w:rPr>
        <w:t xml:space="preserve">Bendra pasiūlymo kaina negali būti didesnė nei </w:t>
      </w:r>
      <w:r w:rsidRPr="00F40399">
        <w:rPr>
          <w:rFonts w:cs="Times New Roman"/>
          <w:b/>
          <w:bCs/>
          <w:color w:val="auto"/>
          <w:sz w:val="22"/>
          <w:szCs w:val="22"/>
          <w:lang w:val="lt-LT"/>
        </w:rPr>
        <w:t>46</w:t>
      </w:r>
      <w:r w:rsidR="00BD61A3">
        <w:rPr>
          <w:rFonts w:cs="Times New Roman"/>
          <w:b/>
          <w:bCs/>
          <w:color w:val="auto"/>
          <w:sz w:val="22"/>
          <w:szCs w:val="22"/>
          <w:lang w:val="lt-LT"/>
        </w:rPr>
        <w:t> </w:t>
      </w:r>
      <w:r w:rsidRPr="00F40399">
        <w:rPr>
          <w:rFonts w:cs="Times New Roman"/>
          <w:b/>
          <w:bCs/>
          <w:color w:val="auto"/>
          <w:sz w:val="22"/>
          <w:szCs w:val="22"/>
          <w:lang w:val="lt-LT"/>
        </w:rPr>
        <w:t>000</w:t>
      </w:r>
      <w:r w:rsidR="00BD61A3">
        <w:rPr>
          <w:rFonts w:cs="Times New Roman"/>
          <w:b/>
          <w:bCs/>
          <w:color w:val="auto"/>
          <w:sz w:val="22"/>
          <w:szCs w:val="22"/>
          <w:lang w:val="lt-LT"/>
        </w:rPr>
        <w:t>, 00</w:t>
      </w:r>
      <w:r w:rsidRPr="00F40399">
        <w:rPr>
          <w:rFonts w:cs="Times New Roman"/>
          <w:color w:val="auto"/>
          <w:sz w:val="22"/>
          <w:szCs w:val="22"/>
          <w:lang w:val="lt-LT"/>
        </w:rPr>
        <w:t xml:space="preserve"> </w:t>
      </w:r>
      <w:r w:rsidRPr="00F40399">
        <w:rPr>
          <w:rFonts w:cs="Times New Roman"/>
          <w:b/>
          <w:bCs/>
          <w:color w:val="auto"/>
          <w:sz w:val="22"/>
          <w:szCs w:val="22"/>
          <w:lang w:val="lt-LT"/>
        </w:rPr>
        <w:t>Eur</w:t>
      </w:r>
      <w:r w:rsidRPr="00F40399">
        <w:rPr>
          <w:rFonts w:cs="Times New Roman"/>
          <w:color w:val="auto"/>
          <w:sz w:val="22"/>
          <w:szCs w:val="22"/>
          <w:lang w:val="lt-LT"/>
        </w:rPr>
        <w:t xml:space="preserve"> (keturiasdešimt šeši tūkstančiai eurų</w:t>
      </w:r>
      <w:r w:rsidR="00BD61A3">
        <w:rPr>
          <w:rFonts w:cs="Times New Roman"/>
          <w:color w:val="auto"/>
          <w:sz w:val="22"/>
          <w:szCs w:val="22"/>
          <w:lang w:val="lt-LT"/>
        </w:rPr>
        <w:t xml:space="preserve"> </w:t>
      </w:r>
      <w:r w:rsidR="005E43CC">
        <w:rPr>
          <w:rFonts w:cs="Times New Roman"/>
          <w:color w:val="auto"/>
          <w:sz w:val="22"/>
          <w:szCs w:val="22"/>
          <w:lang w:val="lt-LT"/>
        </w:rPr>
        <w:t xml:space="preserve"> </w:t>
      </w:r>
      <w:r w:rsidR="00BD61A3">
        <w:rPr>
          <w:rFonts w:cs="Times New Roman"/>
          <w:color w:val="auto"/>
          <w:sz w:val="22"/>
          <w:szCs w:val="22"/>
          <w:lang w:val="lt-LT"/>
        </w:rPr>
        <w:t>00 ct.</w:t>
      </w:r>
      <w:r w:rsidRPr="00F40399">
        <w:rPr>
          <w:rFonts w:cs="Times New Roman"/>
          <w:color w:val="auto"/>
          <w:sz w:val="22"/>
          <w:szCs w:val="22"/>
          <w:lang w:val="lt-LT"/>
        </w:rPr>
        <w:t>)</w:t>
      </w:r>
      <w:r w:rsidR="00305E0E" w:rsidRPr="00F40399">
        <w:rPr>
          <w:rFonts w:cs="Times New Roman"/>
          <w:color w:val="auto"/>
          <w:sz w:val="22"/>
          <w:szCs w:val="22"/>
          <w:lang w:val="lt-LT"/>
        </w:rPr>
        <w:t xml:space="preserve"> su PVM</w:t>
      </w:r>
      <w:r w:rsidRPr="00F40399">
        <w:rPr>
          <w:rFonts w:cs="Times New Roman"/>
          <w:color w:val="auto"/>
          <w:sz w:val="22"/>
          <w:szCs w:val="22"/>
          <w:lang w:val="lt-LT"/>
        </w:rPr>
        <w:t>.</w:t>
      </w:r>
    </w:p>
    <w:p w14:paraId="6E57E205" w14:textId="45A1AB71" w:rsidR="001B1471" w:rsidRPr="00F40399" w:rsidRDefault="00305E0E" w:rsidP="000A4385">
      <w:pPr>
        <w:pStyle w:val="Body2"/>
        <w:numPr>
          <w:ilvl w:val="1"/>
          <w:numId w:val="0"/>
        </w:numPr>
        <w:pBdr>
          <w:top w:val="nil"/>
          <w:left w:val="nil"/>
          <w:bottom w:val="nil"/>
          <w:right w:val="nil"/>
          <w:between w:val="nil"/>
          <w:bar w:val="nil"/>
        </w:pBdr>
        <w:spacing w:after="0"/>
        <w:rPr>
          <w:rFonts w:eastAsia="Helvetica Neue Light" w:cs="Times New Roman"/>
          <w:color w:val="auto"/>
          <w:sz w:val="22"/>
          <w:szCs w:val="22"/>
          <w:lang w:val="lt-LT"/>
        </w:rPr>
      </w:pPr>
      <w:r w:rsidRPr="00F40399">
        <w:rPr>
          <w:rFonts w:cs="Times New Roman"/>
          <w:color w:val="auto"/>
          <w:sz w:val="22"/>
          <w:szCs w:val="22"/>
          <w:lang w:val="lt-LT"/>
        </w:rPr>
        <w:t xml:space="preserve">          2.3. Tiekėjo įsipareigojimų įvykdymo vieta yra Žalgirio g. 16, LT-39463 Krinčino miestelis, Pasvalio rajonas.</w:t>
      </w:r>
    </w:p>
    <w:p w14:paraId="7FD53A3E" w14:textId="7B0D3C73" w:rsidR="00FE19CA" w:rsidRPr="00F40399" w:rsidRDefault="00FE19CA" w:rsidP="00D1146F">
      <w:pPr>
        <w:pStyle w:val="Body2"/>
        <w:numPr>
          <w:ilvl w:val="1"/>
          <w:numId w:val="0"/>
        </w:numPr>
        <w:pBdr>
          <w:top w:val="nil"/>
          <w:left w:val="nil"/>
          <w:bottom w:val="nil"/>
          <w:right w:val="nil"/>
          <w:between w:val="nil"/>
          <w:bar w:val="nil"/>
        </w:pBdr>
        <w:spacing w:after="0"/>
        <w:rPr>
          <w:rFonts w:eastAsia="Helvetica Neue Light" w:cs="Times New Roman"/>
          <w:color w:val="auto"/>
          <w:sz w:val="22"/>
          <w:szCs w:val="22"/>
          <w:lang w:val="lt-LT"/>
        </w:rPr>
      </w:pPr>
      <w:r w:rsidRPr="00F40399">
        <w:rPr>
          <w:rFonts w:cs="Times New Roman"/>
          <w:color w:val="auto"/>
          <w:sz w:val="22"/>
          <w:szCs w:val="22"/>
          <w:lang w:val="lt-LT"/>
        </w:rPr>
        <w:t xml:space="preserve">          2.</w:t>
      </w:r>
      <w:r w:rsidR="000A4385" w:rsidRPr="00F40399">
        <w:rPr>
          <w:rFonts w:cs="Times New Roman"/>
          <w:color w:val="auto"/>
          <w:sz w:val="22"/>
          <w:szCs w:val="22"/>
          <w:lang w:val="lt-LT"/>
        </w:rPr>
        <w:t>4</w:t>
      </w:r>
      <w:r w:rsidRPr="00F40399">
        <w:rPr>
          <w:rFonts w:cs="Times New Roman"/>
          <w:color w:val="auto"/>
          <w:sz w:val="22"/>
          <w:szCs w:val="22"/>
          <w:lang w:val="lt-LT"/>
        </w:rPr>
        <w:t>. Prekės pristatymo terminas – Prekė turi būti pristatyta ir perduota nuo sutarties įsigaliojimo dienos per 2 (du) mėnesius. Pristatymo terminas negalės būti pratęstas.</w:t>
      </w:r>
    </w:p>
    <w:p w14:paraId="00B0C48F" w14:textId="78E0CDCE" w:rsidR="00D8167A" w:rsidRPr="00D95D4A" w:rsidRDefault="008E127C" w:rsidP="008E127C">
      <w:pPr>
        <w:pStyle w:val="Betarp"/>
        <w:tabs>
          <w:tab w:val="left" w:pos="993"/>
        </w:tabs>
        <w:ind w:firstLine="567"/>
        <w:contextualSpacing/>
        <w:jc w:val="both"/>
        <w:rPr>
          <w:rFonts w:ascii="Times New Roman" w:hAnsi="Times New Roman" w:cs="Times New Roman"/>
          <w:sz w:val="22"/>
          <w:szCs w:val="22"/>
        </w:rPr>
      </w:pPr>
      <w:r w:rsidRPr="00F40399">
        <w:rPr>
          <w:rFonts w:ascii="Times New Roman" w:hAnsi="Times New Roman" w:cs="Times New Roman"/>
          <w:sz w:val="22"/>
          <w:szCs w:val="22"/>
        </w:rPr>
        <w:t>2.</w:t>
      </w:r>
      <w:r w:rsidR="000A4385" w:rsidRPr="00F40399">
        <w:rPr>
          <w:rFonts w:ascii="Times New Roman" w:hAnsi="Times New Roman" w:cs="Times New Roman"/>
          <w:sz w:val="22"/>
          <w:szCs w:val="22"/>
        </w:rPr>
        <w:t>5</w:t>
      </w:r>
      <w:r w:rsidRPr="00F40399">
        <w:rPr>
          <w:rFonts w:ascii="Times New Roman" w:hAnsi="Times New Roman" w:cs="Times New Roman"/>
          <w:sz w:val="22"/>
          <w:szCs w:val="22"/>
        </w:rPr>
        <w:t xml:space="preserve">. </w:t>
      </w:r>
      <w:r w:rsidR="00A37FB0" w:rsidRPr="00F40399">
        <w:rPr>
          <w:rFonts w:ascii="Times New Roman" w:hAnsi="Times New Roman" w:cs="Times New Roman"/>
          <w:sz w:val="22"/>
          <w:szCs w:val="22"/>
        </w:rPr>
        <w:t xml:space="preserve">Pirkimo apimtys, reikalavimai ir techninė specifikacija apibrėžti specialiųjų pirkimo </w:t>
      </w:r>
      <w:r w:rsidR="00A37FB0" w:rsidRPr="008F5999">
        <w:rPr>
          <w:rFonts w:ascii="Times New Roman" w:hAnsi="Times New Roman" w:cs="Times New Roman"/>
          <w:color w:val="0070C0"/>
          <w:sz w:val="22"/>
          <w:szCs w:val="22"/>
        </w:rPr>
        <w:t xml:space="preserve">sąlygų </w:t>
      </w:r>
      <w:r w:rsidR="008F5999" w:rsidRPr="008F5999">
        <w:rPr>
          <w:rFonts w:ascii="Times New Roman" w:hAnsi="Times New Roman" w:cs="Times New Roman"/>
          <w:color w:val="0070C0"/>
          <w:sz w:val="22"/>
          <w:szCs w:val="22"/>
          <w:shd w:val="clear" w:color="auto" w:fill="FFFFFF" w:themeFill="background1"/>
        </w:rPr>
        <w:t>2</w:t>
      </w:r>
      <w:r w:rsidR="00A37FB0" w:rsidRPr="008F5999">
        <w:rPr>
          <w:rFonts w:ascii="Times New Roman" w:hAnsi="Times New Roman" w:cs="Times New Roman"/>
          <w:color w:val="0070C0"/>
          <w:sz w:val="22"/>
          <w:szCs w:val="22"/>
          <w:shd w:val="clear" w:color="auto" w:fill="FFFFFF" w:themeFill="background1"/>
        </w:rPr>
        <w:t xml:space="preserve"> priede</w:t>
      </w:r>
      <w:r w:rsidR="00A37FB0" w:rsidRPr="008F5999">
        <w:rPr>
          <w:rFonts w:ascii="Times New Roman" w:hAnsi="Times New Roman" w:cs="Times New Roman"/>
          <w:color w:val="0070C0"/>
          <w:sz w:val="22"/>
          <w:szCs w:val="22"/>
          <w:shd w:val="clear" w:color="auto" w:fill="EE0000"/>
        </w:rPr>
        <w:t xml:space="preserve"> </w:t>
      </w:r>
      <w:r w:rsidR="00A37FB0" w:rsidRPr="008F5999">
        <w:rPr>
          <w:rFonts w:ascii="Times New Roman" w:hAnsi="Times New Roman" w:cs="Times New Roman"/>
          <w:color w:val="0070C0"/>
          <w:sz w:val="22"/>
          <w:szCs w:val="22"/>
        </w:rPr>
        <w:t xml:space="preserve"> ,,Techninė specifikacija“.</w:t>
      </w:r>
      <w:r w:rsidR="00A37FB0" w:rsidRPr="00D95D4A">
        <w:rPr>
          <w:rFonts w:ascii="Times New Roman" w:hAnsi="Times New Roman" w:cs="Times New Roman"/>
          <w:sz w:val="22"/>
          <w:szCs w:val="22"/>
        </w:rPr>
        <w:t xml:space="preserve"> </w:t>
      </w:r>
      <w:r w:rsidR="00A37FB0" w:rsidRPr="00F40399">
        <w:rPr>
          <w:rFonts w:ascii="Times New Roman" w:hAnsi="Times New Roman" w:cs="Times New Roman"/>
          <w:sz w:val="22"/>
          <w:szCs w:val="22"/>
        </w:rPr>
        <w:t xml:space="preserve">Perkančioji organizacija sudarys atskiras sutartis dėl pirkimo dalių, dėl kurių laimėtoju nustatytas tas pats tiekėjas, jei Pirkimas skaidomas į dalis. </w:t>
      </w:r>
    </w:p>
    <w:p w14:paraId="33F9512B" w14:textId="62B82621" w:rsidR="005E0368" w:rsidRPr="00F40399" w:rsidRDefault="008E127C" w:rsidP="008E127C">
      <w:pPr>
        <w:pStyle w:val="Betarp"/>
        <w:ind w:firstLine="567"/>
        <w:contextualSpacing/>
        <w:jc w:val="both"/>
        <w:rPr>
          <w:rFonts w:ascii="Times New Roman" w:eastAsia="Calibri" w:hAnsi="Times New Roman" w:cs="Times New Roman"/>
          <w:sz w:val="22"/>
          <w:szCs w:val="22"/>
        </w:rPr>
      </w:pPr>
      <w:r w:rsidRPr="00F40399">
        <w:rPr>
          <w:rFonts w:ascii="Times New Roman" w:hAnsi="Times New Roman" w:cs="Times New Roman"/>
          <w:sz w:val="22"/>
          <w:szCs w:val="22"/>
        </w:rPr>
        <w:t>2.</w:t>
      </w:r>
      <w:r w:rsidR="000A4385" w:rsidRPr="00F40399">
        <w:rPr>
          <w:rFonts w:ascii="Times New Roman" w:hAnsi="Times New Roman" w:cs="Times New Roman"/>
          <w:sz w:val="22"/>
          <w:szCs w:val="22"/>
        </w:rPr>
        <w:t>6</w:t>
      </w:r>
      <w:r w:rsidRPr="00F40399">
        <w:rPr>
          <w:rFonts w:ascii="Times New Roman" w:hAnsi="Times New Roman" w:cs="Times New Roman"/>
          <w:sz w:val="22"/>
          <w:szCs w:val="22"/>
        </w:rPr>
        <w:t xml:space="preserve">. </w:t>
      </w:r>
      <w:r w:rsidR="00E53E12" w:rsidRPr="00F40399">
        <w:rPr>
          <w:rFonts w:ascii="Times New Roman" w:hAnsi="Times New Roman" w:cs="Times New Roman"/>
          <w:sz w:val="22"/>
          <w:szCs w:val="22"/>
        </w:rPr>
        <w:t xml:space="preserve">Jeigu apibūdinant pirkimo objektą </w:t>
      </w:r>
      <w:r w:rsidR="004D13DB" w:rsidRPr="00F40399">
        <w:rPr>
          <w:rFonts w:ascii="Times New Roman" w:hAnsi="Times New Roman" w:cs="Times New Roman"/>
          <w:sz w:val="22"/>
          <w:szCs w:val="22"/>
        </w:rPr>
        <w:t>techninėje specifikacijoje ar kituose pirkimo dokumentuose galimai nurodytas</w:t>
      </w:r>
      <w:r w:rsidR="00E53E12" w:rsidRPr="00F40399">
        <w:rPr>
          <w:rFonts w:ascii="Times New Roman" w:hAnsi="Times New Roman" w:cs="Times New Roman"/>
          <w:sz w:val="22"/>
          <w:szCs w:val="22"/>
        </w:rPr>
        <w:t xml:space="preserve"> konkretus modelis ar tiekimo šaltinis, konkretus procesas, būdingas konkretaus tiekėjo tiekiamoms prekėms ar teikiamoms paslaugoms, ar prekių ženklas, patentas, tipai, konkreti kilmė ar </w:t>
      </w:r>
      <w:r w:rsidR="0000425B" w:rsidRPr="00F40399">
        <w:rPr>
          <w:rFonts w:ascii="Times New Roman" w:hAnsi="Times New Roman" w:cs="Times New Roman"/>
          <w:sz w:val="22"/>
          <w:szCs w:val="22"/>
        </w:rPr>
        <w:t>gamyba, sertifikatai, standartai, protokolai</w:t>
      </w:r>
      <w:r w:rsidR="00E53E12" w:rsidRPr="00F40399">
        <w:rPr>
          <w:rFonts w:ascii="Times New Roman" w:hAnsi="Times New Roman" w:cs="Times New Roman"/>
          <w:sz w:val="22"/>
          <w:szCs w:val="22"/>
        </w:rPr>
        <w:t xml:space="preserve">, </w:t>
      </w:r>
      <w:r w:rsidR="00245655" w:rsidRPr="00F40399">
        <w:rPr>
          <w:rFonts w:ascii="Times New Roman" w:hAnsi="Times New Roman" w:cs="Times New Roman"/>
          <w:sz w:val="22"/>
          <w:szCs w:val="22"/>
        </w:rPr>
        <w:t xml:space="preserve">turi būti </w:t>
      </w:r>
      <w:r w:rsidR="00AE7624" w:rsidRPr="00F40399">
        <w:rPr>
          <w:rFonts w:ascii="Times New Roman" w:hAnsi="Times New Roman" w:cs="Times New Roman"/>
          <w:sz w:val="22"/>
          <w:szCs w:val="22"/>
        </w:rPr>
        <w:t xml:space="preserve">laikoma, kad kiekviena tokia nuoroda yra pateikta su žodžiais „arba lygiavertis“. </w:t>
      </w:r>
    </w:p>
    <w:p w14:paraId="3031DC86" w14:textId="6709F8EF" w:rsidR="00004521" w:rsidRPr="00F40399" w:rsidRDefault="008E127C" w:rsidP="008E127C">
      <w:pPr>
        <w:pStyle w:val="Betarp"/>
        <w:ind w:firstLine="567"/>
        <w:contextualSpacing/>
        <w:jc w:val="both"/>
        <w:rPr>
          <w:rFonts w:ascii="Times New Roman" w:eastAsia="Calibri" w:hAnsi="Times New Roman" w:cs="Times New Roman"/>
          <w:sz w:val="22"/>
          <w:szCs w:val="22"/>
        </w:rPr>
      </w:pPr>
      <w:r w:rsidRPr="00F40399">
        <w:rPr>
          <w:rFonts w:ascii="Times New Roman" w:hAnsi="Times New Roman" w:cs="Times New Roman"/>
          <w:sz w:val="22"/>
          <w:szCs w:val="22"/>
        </w:rPr>
        <w:t>2.</w:t>
      </w:r>
      <w:r w:rsidR="000A4385" w:rsidRPr="00F40399">
        <w:rPr>
          <w:rFonts w:ascii="Times New Roman" w:hAnsi="Times New Roman" w:cs="Times New Roman"/>
          <w:sz w:val="22"/>
          <w:szCs w:val="22"/>
        </w:rPr>
        <w:t>7</w:t>
      </w:r>
      <w:r w:rsidRPr="00F40399">
        <w:rPr>
          <w:rFonts w:ascii="Times New Roman" w:hAnsi="Times New Roman" w:cs="Times New Roman"/>
          <w:sz w:val="22"/>
          <w:szCs w:val="22"/>
        </w:rPr>
        <w:t xml:space="preserve">. </w:t>
      </w:r>
      <w:r w:rsidR="00004521" w:rsidRPr="00F40399">
        <w:rPr>
          <w:rFonts w:ascii="Times New Roman" w:hAnsi="Times New Roman" w:cs="Times New Roman"/>
          <w:sz w:val="22"/>
          <w:szCs w:val="22"/>
        </w:rPr>
        <w:t xml:space="preserve">Jeigu apibūdinant pirkimo objektą </w:t>
      </w:r>
      <w:r w:rsidR="004D13DB" w:rsidRPr="00F40399">
        <w:rPr>
          <w:rFonts w:ascii="Times New Roman" w:hAnsi="Times New Roman" w:cs="Times New Roman"/>
          <w:sz w:val="22"/>
          <w:szCs w:val="22"/>
        </w:rPr>
        <w:t xml:space="preserve">techninėje specifikacijoje ar kituose pirkimo </w:t>
      </w:r>
      <w:r w:rsidR="0000425B" w:rsidRPr="00F40399">
        <w:rPr>
          <w:rFonts w:ascii="Times New Roman" w:hAnsi="Times New Roman" w:cs="Times New Roman"/>
          <w:sz w:val="22"/>
          <w:szCs w:val="22"/>
        </w:rPr>
        <w:t>dokumentuose</w:t>
      </w:r>
      <w:r w:rsidR="00004521" w:rsidRPr="00F40399">
        <w:rPr>
          <w:rFonts w:ascii="Times New Roman" w:hAnsi="Times New Roman" w:cs="Times New Roman"/>
          <w:sz w:val="22"/>
          <w:szCs w:val="22"/>
        </w:rPr>
        <w:t xml:space="preserve"> nurodytas standartas</w:t>
      </w:r>
      <w:r w:rsidR="00245655" w:rsidRPr="00F40399">
        <w:rPr>
          <w:rFonts w:ascii="Times New Roman" w:hAnsi="Times New Roman" w:cs="Times New Roman"/>
          <w:sz w:val="22"/>
          <w:szCs w:val="22"/>
        </w:rPr>
        <w:t>, techninis liudijimas ar bendrosios techninės specifikacijos</w:t>
      </w:r>
      <w:r w:rsidR="00046522" w:rsidRPr="00F40399">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w:t>
      </w:r>
      <w:r w:rsidR="00046522" w:rsidRPr="00F40399">
        <w:rPr>
          <w:rFonts w:ascii="Times New Roman" w:hAnsi="Times New Roman" w:cs="Times New Roman"/>
          <w:sz w:val="22"/>
          <w:szCs w:val="22"/>
        </w:rPr>
        <w:lastRenderedPageBreak/>
        <w:t>techninės specifikacijos, susijusios su darbų projektavimu, sąmatų apskaičiavimu ir vykdymu bei prekių naudojimu)</w:t>
      </w:r>
      <w:r w:rsidR="00245655" w:rsidRPr="00F40399">
        <w:rPr>
          <w:rFonts w:ascii="Times New Roman" w:hAnsi="Times New Roman" w:cs="Times New Roman"/>
          <w:sz w:val="22"/>
          <w:szCs w:val="22"/>
        </w:rPr>
        <w:t xml:space="preserve">, turi būti laikoma, kad kiekviena tokia nuoroda yra pateikta su žodžiais „arba lygiavertis“. </w:t>
      </w:r>
    </w:p>
    <w:p w14:paraId="7B478B03" w14:textId="61CA0F5A" w:rsidR="00D22226" w:rsidRPr="00F40399" w:rsidRDefault="00202323" w:rsidP="00202323">
      <w:pPr>
        <w:pStyle w:val="Antrat1"/>
        <w:spacing w:line="20" w:lineRule="atLeast"/>
        <w:contextualSpacing/>
        <w:rPr>
          <w:rFonts w:asciiTheme="minorHAnsi" w:hAnsiTheme="minorHAnsi" w:cstheme="minorHAnsi"/>
          <w:color w:val="auto"/>
        </w:rPr>
      </w:pPr>
      <w:bookmarkStart w:id="12" w:name="_Toc212040987"/>
      <w:r w:rsidRPr="00F40399">
        <w:rPr>
          <w:rFonts w:asciiTheme="minorHAnsi" w:hAnsiTheme="minorHAnsi" w:cstheme="minorHAnsi"/>
          <w:color w:val="auto"/>
        </w:rPr>
        <w:t>3.</w:t>
      </w:r>
      <w:r w:rsidR="00D24970" w:rsidRPr="00F40399">
        <w:rPr>
          <w:rFonts w:asciiTheme="minorHAnsi" w:hAnsiTheme="minorHAnsi" w:cstheme="minorHAnsi"/>
          <w:color w:val="auto"/>
        </w:rPr>
        <w:t xml:space="preserve"> </w:t>
      </w:r>
      <w:bookmarkStart w:id="13" w:name="_Ref39427921"/>
      <w:bookmarkStart w:id="14" w:name="_Ref39427927"/>
      <w:bookmarkStart w:id="15" w:name="_Ref39740354"/>
      <w:r w:rsidR="00D22226" w:rsidRPr="00F40399">
        <w:rPr>
          <w:rFonts w:asciiTheme="minorHAnsi" w:hAnsiTheme="minorHAnsi" w:cstheme="minorHAnsi"/>
          <w:color w:val="auto"/>
        </w:rPr>
        <w:t>Susitikimai su tiekėjais</w:t>
      </w:r>
      <w:bookmarkEnd w:id="13"/>
      <w:bookmarkEnd w:id="14"/>
      <w:r w:rsidR="003B6924" w:rsidRPr="00F40399">
        <w:rPr>
          <w:rFonts w:asciiTheme="minorHAnsi" w:hAnsiTheme="minorHAnsi" w:cstheme="minorHAnsi"/>
          <w:color w:val="auto"/>
        </w:rPr>
        <w:t xml:space="preserve"> ir objekto apžiūra</w:t>
      </w:r>
      <w:bookmarkEnd w:id="12"/>
      <w:bookmarkEnd w:id="15"/>
    </w:p>
    <w:p w14:paraId="40C9D6D0" w14:textId="77777777" w:rsidR="005E0368" w:rsidRPr="00F40399" w:rsidRDefault="00862DB8" w:rsidP="00F94963">
      <w:pPr>
        <w:pStyle w:val="Sraopastraipa"/>
        <w:spacing w:after="0" w:line="240" w:lineRule="auto"/>
        <w:ind w:left="0" w:firstLine="567"/>
        <w:jc w:val="both"/>
        <w:rPr>
          <w:rFonts w:ascii="Times New Roman" w:hAnsi="Times New Roman" w:cs="Times New Roman"/>
          <w:sz w:val="22"/>
          <w:szCs w:val="22"/>
        </w:rPr>
      </w:pPr>
      <w:r w:rsidRPr="00F40399">
        <w:rPr>
          <w:rFonts w:ascii="Times New Roman" w:hAnsi="Times New Roman" w:cs="Times New Roman"/>
          <w:iCs/>
          <w:sz w:val="22"/>
          <w:szCs w:val="22"/>
        </w:rPr>
        <w:t>3.1.</w:t>
      </w:r>
      <w:r w:rsidRPr="00F40399">
        <w:rPr>
          <w:rFonts w:ascii="Times New Roman" w:hAnsi="Times New Roman" w:cs="Times New Roman"/>
          <w:i/>
          <w:sz w:val="22"/>
          <w:szCs w:val="22"/>
        </w:rPr>
        <w:t xml:space="preserve"> </w:t>
      </w:r>
      <w:r w:rsidR="00B176FD" w:rsidRPr="00F40399">
        <w:rPr>
          <w:rFonts w:ascii="Times New Roman" w:hAnsi="Times New Roman" w:cs="Times New Roman"/>
          <w:sz w:val="22"/>
          <w:szCs w:val="22"/>
        </w:rPr>
        <w:t xml:space="preserve">Perkančioji organizacija nerengs susitikimo su tiekėjais dėl pirkimo </w:t>
      </w:r>
      <w:r w:rsidR="004257A5" w:rsidRPr="00F40399">
        <w:rPr>
          <w:rFonts w:ascii="Times New Roman" w:hAnsi="Times New Roman" w:cs="Times New Roman"/>
          <w:sz w:val="22"/>
          <w:szCs w:val="22"/>
        </w:rPr>
        <w:t>sąlyg</w:t>
      </w:r>
      <w:r w:rsidR="00B176FD" w:rsidRPr="00F40399">
        <w:rPr>
          <w:rFonts w:ascii="Times New Roman" w:hAnsi="Times New Roman" w:cs="Times New Roman"/>
          <w:sz w:val="22"/>
          <w:szCs w:val="22"/>
        </w:rPr>
        <w:t>ų</w:t>
      </w:r>
      <w:r w:rsidR="00946722" w:rsidRPr="00F40399">
        <w:rPr>
          <w:rFonts w:ascii="Times New Roman" w:hAnsi="Times New Roman" w:cs="Times New Roman"/>
          <w:sz w:val="22"/>
          <w:szCs w:val="22"/>
        </w:rPr>
        <w:t xml:space="preserve"> paaiškinimo</w:t>
      </w:r>
      <w:r w:rsidR="00B176FD" w:rsidRPr="00F40399">
        <w:rPr>
          <w:rFonts w:ascii="Times New Roman" w:hAnsi="Times New Roman" w:cs="Times New Roman"/>
          <w:sz w:val="22"/>
          <w:szCs w:val="22"/>
        </w:rPr>
        <w:t>.</w:t>
      </w:r>
    </w:p>
    <w:p w14:paraId="24A7FE06" w14:textId="542251CC" w:rsidR="00BE0587" w:rsidRPr="00F40399" w:rsidRDefault="005E0368" w:rsidP="00F94963">
      <w:pPr>
        <w:pStyle w:val="Sraopastraipa"/>
        <w:spacing w:after="0" w:line="240" w:lineRule="auto"/>
        <w:ind w:left="0" w:firstLine="567"/>
        <w:jc w:val="both"/>
        <w:rPr>
          <w:rFonts w:ascii="Times New Roman" w:hAnsi="Times New Roman" w:cs="Times New Roman"/>
          <w:i/>
          <w:sz w:val="22"/>
          <w:szCs w:val="22"/>
        </w:rPr>
      </w:pPr>
      <w:r w:rsidRPr="00F40399">
        <w:rPr>
          <w:rFonts w:ascii="Times New Roman" w:eastAsiaTheme="minorHAnsi" w:hAnsi="Times New Roman" w:cs="Times New Roman"/>
          <w:sz w:val="22"/>
          <w:szCs w:val="22"/>
          <w:lang w:eastAsia="en-US"/>
        </w:rPr>
        <w:t xml:space="preserve">3.2. </w:t>
      </w:r>
      <w:r w:rsidR="00BE0587" w:rsidRPr="00F40399">
        <w:rPr>
          <w:rFonts w:ascii="Times New Roman" w:eastAsiaTheme="minorHAnsi" w:hAnsi="Times New Roman" w:cs="Times New Roman"/>
          <w:sz w:val="22"/>
          <w:szCs w:val="22"/>
          <w:lang w:eastAsia="en-US"/>
        </w:rPr>
        <w:t>P</w:t>
      </w:r>
      <w:r w:rsidR="00BE0587" w:rsidRPr="00F40399">
        <w:rPr>
          <w:rFonts w:ascii="Times New Roman" w:hAnsi="Times New Roman" w:cs="Times New Roman"/>
          <w:sz w:val="22"/>
          <w:szCs w:val="22"/>
        </w:rPr>
        <w:t>erkančioji organizacija nerengs objekto apžiūros.</w:t>
      </w:r>
    </w:p>
    <w:p w14:paraId="472BBFAC" w14:textId="117D6738" w:rsidR="006E4CA0" w:rsidRPr="006E4CA0" w:rsidRDefault="00AD57B1" w:rsidP="006E4CA0">
      <w:pPr>
        <w:pStyle w:val="Antrat1"/>
        <w:spacing w:line="20" w:lineRule="atLeast"/>
        <w:contextualSpacing/>
        <w:rPr>
          <w:rFonts w:asciiTheme="minorHAnsi" w:hAnsiTheme="minorHAnsi" w:cstheme="minorHAnsi"/>
        </w:rPr>
      </w:pPr>
      <w:bookmarkStart w:id="16" w:name="_Ref39473754"/>
      <w:bookmarkStart w:id="17" w:name="_Ref39473761"/>
      <w:bookmarkStart w:id="18" w:name="_Ref39474188"/>
      <w:bookmarkStart w:id="19" w:name="_Toc212040988"/>
      <w:r w:rsidRPr="00D95D4A">
        <w:rPr>
          <w:rFonts w:asciiTheme="minorHAnsi" w:hAnsiTheme="minorHAnsi" w:cstheme="minorHAnsi"/>
        </w:rPr>
        <w:t xml:space="preserve">4. </w:t>
      </w:r>
      <w:r w:rsidR="00173ACB" w:rsidRPr="00D95D4A">
        <w:rPr>
          <w:rFonts w:asciiTheme="minorHAnsi" w:hAnsiTheme="minorHAnsi" w:cstheme="minorHAnsi"/>
        </w:rPr>
        <w:t>Tiekėjų pašalinimo pagrindai</w:t>
      </w:r>
      <w:bookmarkEnd w:id="16"/>
      <w:bookmarkEnd w:id="17"/>
      <w:bookmarkEnd w:id="18"/>
      <w:r w:rsidR="00975F1F" w:rsidRPr="00D95D4A">
        <w:rPr>
          <w:rFonts w:asciiTheme="minorHAnsi" w:hAnsiTheme="minorHAnsi" w:cstheme="minorHAnsi"/>
        </w:rPr>
        <w:t xml:space="preserve"> ir kvalifikacijos reikalavimai</w:t>
      </w:r>
      <w:bookmarkEnd w:id="19"/>
    </w:p>
    <w:p w14:paraId="74650CEA" w14:textId="77777777" w:rsidR="006E4CA0" w:rsidRPr="00F40399" w:rsidRDefault="006E4CA0" w:rsidP="006E4CA0">
      <w:pPr>
        <w:spacing w:after="0" w:line="240" w:lineRule="auto"/>
        <w:ind w:firstLine="709"/>
        <w:jc w:val="both"/>
        <w:rPr>
          <w:rFonts w:ascii="Times New Roman" w:hAnsi="Times New Roman" w:cs="Times New Roman"/>
          <w:sz w:val="22"/>
          <w:szCs w:val="22"/>
        </w:rPr>
      </w:pPr>
      <w:r w:rsidRPr="00F40399">
        <w:rPr>
          <w:rFonts w:ascii="Times New Roman" w:hAnsi="Times New Roman" w:cs="Times New Roman"/>
          <w:sz w:val="22"/>
          <w:szCs w:val="22"/>
        </w:rPr>
        <w:t>3.1. Tiekėjams nenustatomi kvalifikacijos reikalavimai. Tiekėjams nenustatomi reikalavimai dėl aplinkos apsaugos vadybos sistemos standartų. Tiekėjas, teikdamas pasiūlymą, įsipareigoja, kad sutartį vykdys tik teisę verstis atitinkama veikla turintys asmenys.</w:t>
      </w:r>
    </w:p>
    <w:p w14:paraId="63AD5F46" w14:textId="77777777" w:rsidR="006E4CA0" w:rsidRPr="00F40399" w:rsidRDefault="006E4CA0" w:rsidP="006E4CA0">
      <w:pPr>
        <w:pStyle w:val="Sraopastraipa"/>
        <w:numPr>
          <w:ilvl w:val="1"/>
          <w:numId w:val="36"/>
        </w:numPr>
        <w:spacing w:after="0" w:line="240" w:lineRule="auto"/>
        <w:ind w:left="0" w:firstLine="709"/>
        <w:jc w:val="both"/>
        <w:rPr>
          <w:rFonts w:ascii="Times New Roman" w:eastAsia="Arial" w:hAnsi="Times New Roman" w:cs="Times New Roman"/>
          <w:sz w:val="22"/>
          <w:szCs w:val="22"/>
        </w:rPr>
      </w:pPr>
      <w:r w:rsidRPr="00F40399">
        <w:rPr>
          <w:rFonts w:ascii="Times New Roman" w:eastAsia="Arial" w:hAnsi="Times New Roman" w:cs="Times New Roman"/>
          <w:sz w:val="22"/>
          <w:szCs w:val="22"/>
        </w:rPr>
        <w:t xml:space="preserve"> Tiekėjas teikdamas pasiūlymą neturi pateikti EBVPD, nei laisvos formos deklaracijos dėl kvalifikacijos atitikties reikalavimams.</w:t>
      </w:r>
    </w:p>
    <w:p w14:paraId="0D2CDA6C" w14:textId="5A7037B9" w:rsidR="006E4CA0" w:rsidRPr="00F40399" w:rsidRDefault="006E4CA0" w:rsidP="006E4CA0">
      <w:pPr>
        <w:pStyle w:val="Sraopastraipa"/>
        <w:numPr>
          <w:ilvl w:val="1"/>
          <w:numId w:val="36"/>
        </w:numPr>
        <w:spacing w:after="0" w:line="240" w:lineRule="auto"/>
        <w:ind w:left="0" w:firstLine="709"/>
        <w:jc w:val="both"/>
        <w:rPr>
          <w:rFonts w:ascii="Times New Roman" w:eastAsia="Arial" w:hAnsi="Times New Roman" w:cs="Times New Roman"/>
          <w:sz w:val="22"/>
          <w:szCs w:val="22"/>
        </w:rPr>
      </w:pPr>
      <w:r w:rsidRPr="00F40399">
        <w:rPr>
          <w:rFonts w:ascii="Times New Roman" w:eastAsia="Arial" w:hAnsi="Times New Roman" w:cs="Times New Roman"/>
          <w:sz w:val="22"/>
          <w:szCs w:val="22"/>
        </w:rPr>
        <w:t xml:space="preserve">Tiekėjas, kai jis yra juridinis asmuo, kita organizacija ar jos struktūrinis padalinys, teikdamas pasirašytą pasiūlymą, parengtą pagal specialiųjų pirkimo sąlygų </w:t>
      </w:r>
      <w:r w:rsidR="00F40399" w:rsidRPr="00F40399">
        <w:rPr>
          <w:rFonts w:ascii="Times New Roman" w:eastAsia="Arial" w:hAnsi="Times New Roman" w:cs="Times New Roman"/>
          <w:sz w:val="22"/>
          <w:szCs w:val="22"/>
        </w:rPr>
        <w:t>4</w:t>
      </w:r>
      <w:r w:rsidRPr="00F40399">
        <w:rPr>
          <w:rFonts w:ascii="Times New Roman" w:eastAsia="Arial" w:hAnsi="Times New Roman" w:cs="Times New Roman"/>
          <w:sz w:val="22"/>
          <w:szCs w:val="22"/>
        </w:rPr>
        <w:t xml:space="preserve"> priede pateiktą pasiūlymo formą, patvirtina, kad neturi pašalinimo pagrindo pagal VPĮ 46 straipsnio 2</w:t>
      </w:r>
      <w:r w:rsidRPr="00F40399">
        <w:rPr>
          <w:rFonts w:ascii="Times New Roman" w:eastAsia="Arial" w:hAnsi="Times New Roman" w:cs="Times New Roman"/>
          <w:sz w:val="22"/>
          <w:szCs w:val="22"/>
          <w:vertAlign w:val="superscript"/>
        </w:rPr>
        <w:t>1</w:t>
      </w:r>
      <w:r w:rsidRPr="00F40399">
        <w:rPr>
          <w:rFonts w:ascii="Times New Roman" w:eastAsia="Arial" w:hAnsi="Times New Roman" w:cs="Times New Roman"/>
          <w:sz w:val="22"/>
          <w:szCs w:val="22"/>
        </w:rPr>
        <w:t xml:space="preserve"> dalį</w:t>
      </w:r>
      <w:r w:rsidRPr="00F40399">
        <w:rPr>
          <w:rFonts w:ascii="Times New Roman" w:hAnsi="Times New Roman" w:cs="Times New Roman"/>
          <w:sz w:val="22"/>
          <w:szCs w:val="22"/>
        </w:rPr>
        <w:t xml:space="preserve"> (</w:t>
      </w:r>
      <w:r w:rsidRPr="00F40399">
        <w:rPr>
          <w:rFonts w:ascii="Times New Roman" w:eastAsia="Arial" w:hAnsi="Times New Roman" w:cs="Times New Roman"/>
          <w:sz w:val="22"/>
          <w:szCs w:val="22"/>
        </w:rPr>
        <w:t>Perkančioji organizacija pašalina tiekėją iš pirkimo procedūros, jeigu tiekėjas yra neatlikęs jam paskirtos baudžiamojo poveikio priemonės – uždraudimo juridiniam asmeniui dalyvauti viešuosiuose pirkimuose).</w:t>
      </w:r>
    </w:p>
    <w:p w14:paraId="69D62E2B" w14:textId="7F94BB77" w:rsidR="00A000BE" w:rsidRPr="00D95D4A" w:rsidRDefault="00D24970" w:rsidP="0037632B">
      <w:pPr>
        <w:pStyle w:val="Antrat1"/>
        <w:tabs>
          <w:tab w:val="left" w:pos="567"/>
        </w:tabs>
        <w:spacing w:after="0"/>
        <w:contextualSpacing/>
        <w:jc w:val="both"/>
        <w:rPr>
          <w:rFonts w:cstheme="minorBidi"/>
        </w:rPr>
      </w:pPr>
      <w:bookmarkStart w:id="20" w:name="_Toc212040989"/>
      <w:r w:rsidRPr="00D95D4A">
        <w:rPr>
          <w:rFonts w:asciiTheme="minorHAnsi" w:hAnsiTheme="minorHAnsi" w:cstheme="minorHAnsi"/>
        </w:rPr>
        <w:t>5</w:t>
      </w:r>
      <w:r w:rsidR="001E3D5A" w:rsidRPr="00D95D4A">
        <w:rPr>
          <w:rFonts w:asciiTheme="minorHAnsi" w:hAnsiTheme="minorHAnsi" w:cstheme="minorHAnsi"/>
        </w:rPr>
        <w:t>.</w:t>
      </w:r>
      <w:r w:rsidR="009743D3" w:rsidRPr="00D95D4A">
        <w:rPr>
          <w:rFonts w:ascii="Calibri" w:hAnsi="Calibri" w:cs="Calibri"/>
        </w:rPr>
        <w:t>Reikalavimai, susiję su nacionaliniu saugumu</w:t>
      </w:r>
      <w:bookmarkEnd w:id="20"/>
      <w:r w:rsidR="009743D3" w:rsidRPr="00D95D4A">
        <w:t xml:space="preserve"> </w:t>
      </w:r>
    </w:p>
    <w:p w14:paraId="134C4F2F" w14:textId="1E55286A" w:rsidR="00A62649" w:rsidRPr="003866B3" w:rsidRDefault="00A62649" w:rsidP="00A62649">
      <w:pPr>
        <w:spacing w:after="0" w:line="240" w:lineRule="auto"/>
        <w:ind w:firstLine="567"/>
        <w:jc w:val="both"/>
        <w:rPr>
          <w:rFonts w:ascii="Times New Roman" w:hAnsi="Times New Roman" w:cs="Times New Roman"/>
          <w:iCs/>
          <w:sz w:val="24"/>
          <w:szCs w:val="24"/>
        </w:rPr>
      </w:pPr>
      <w:bookmarkStart w:id="21" w:name="_Ref39666794"/>
      <w:bookmarkStart w:id="22" w:name="_Ref39666796"/>
      <w:r w:rsidRPr="003866B3">
        <w:rPr>
          <w:rFonts w:ascii="Times New Roman" w:hAnsi="Times New Roman" w:cs="Times New Roman"/>
          <w:iCs/>
          <w:sz w:val="24"/>
          <w:szCs w:val="24"/>
        </w:rPr>
        <w:t>5.1. Tiekėjams nenustatomi reikalavimai, susiję su nacionaliniu saugumu.</w:t>
      </w:r>
    </w:p>
    <w:p w14:paraId="4BEDE7AF" w14:textId="457E0FAE" w:rsidR="00AF62E6" w:rsidRPr="00D95D4A" w:rsidRDefault="00245E8F" w:rsidP="00142AB7">
      <w:pPr>
        <w:pStyle w:val="Antrat1"/>
        <w:spacing w:line="20" w:lineRule="atLeast"/>
        <w:contextualSpacing/>
        <w:rPr>
          <w:rFonts w:asciiTheme="minorHAnsi" w:hAnsiTheme="minorHAnsi" w:cstheme="minorBidi"/>
        </w:rPr>
      </w:pPr>
      <w:bookmarkStart w:id="23" w:name="_Toc212040990"/>
      <w:r w:rsidRPr="00D95D4A">
        <w:rPr>
          <w:rFonts w:asciiTheme="minorHAnsi" w:hAnsiTheme="minorHAnsi" w:cstheme="minorBidi"/>
        </w:rPr>
        <w:t>6</w:t>
      </w:r>
      <w:r w:rsidR="0005396D" w:rsidRPr="00D95D4A">
        <w:rPr>
          <w:rFonts w:asciiTheme="minorHAnsi" w:hAnsiTheme="minorHAnsi" w:cstheme="minorBidi"/>
        </w:rPr>
        <w:t xml:space="preserve">. </w:t>
      </w:r>
      <w:r w:rsidR="00220588" w:rsidRPr="00D95D4A">
        <w:rPr>
          <w:rFonts w:asciiTheme="minorHAnsi" w:hAnsiTheme="minorHAnsi" w:cstheme="minorBidi"/>
        </w:rPr>
        <w:t>Specialieji r</w:t>
      </w:r>
      <w:r w:rsidR="00DF58E2" w:rsidRPr="00D95D4A">
        <w:rPr>
          <w:rFonts w:asciiTheme="minorHAnsi" w:hAnsiTheme="minorHAnsi" w:cstheme="minorBidi"/>
        </w:rPr>
        <w:t>eikalavimai pasiūlymų rengimui ir pateikimui</w:t>
      </w:r>
      <w:bookmarkEnd w:id="21"/>
      <w:bookmarkEnd w:id="22"/>
      <w:bookmarkEnd w:id="23"/>
    </w:p>
    <w:p w14:paraId="3D47F821" w14:textId="2F93D89B" w:rsidR="00EF5623" w:rsidRPr="003866B3" w:rsidRDefault="00192AF9" w:rsidP="004015EE">
      <w:pPr>
        <w:spacing w:after="0" w:line="240" w:lineRule="auto"/>
        <w:ind w:firstLine="567"/>
        <w:jc w:val="both"/>
        <w:rPr>
          <w:rFonts w:ascii="Times New Roman" w:hAnsi="Times New Roman" w:cs="Times New Roman"/>
          <w:i/>
          <w:iCs/>
          <w:sz w:val="22"/>
          <w:szCs w:val="22"/>
        </w:rPr>
      </w:pPr>
      <w:r w:rsidRPr="003866B3">
        <w:rPr>
          <w:rFonts w:ascii="Times New Roman" w:hAnsi="Times New Roman" w:cs="Times New Roman"/>
          <w:sz w:val="22"/>
          <w:szCs w:val="22"/>
        </w:rPr>
        <w:t xml:space="preserve">6.1. </w:t>
      </w:r>
      <w:r w:rsidR="00EF5623" w:rsidRPr="003866B3">
        <w:rPr>
          <w:rFonts w:ascii="Times New Roman" w:hAnsi="Times New Roman" w:cs="Times New Roman"/>
          <w:sz w:val="22"/>
          <w:szCs w:val="22"/>
        </w:rPr>
        <w:t xml:space="preserve">Tiekėjo </w:t>
      </w:r>
      <w:r w:rsidR="0058726C" w:rsidRPr="003866B3">
        <w:rPr>
          <w:rFonts w:ascii="Times New Roman" w:hAnsi="Times New Roman" w:cs="Times New Roman"/>
          <w:sz w:val="22"/>
          <w:szCs w:val="22"/>
        </w:rPr>
        <w:t>p</w:t>
      </w:r>
      <w:r w:rsidR="00EF5623" w:rsidRPr="003866B3">
        <w:rPr>
          <w:rFonts w:ascii="Times New Roman" w:hAnsi="Times New Roman" w:cs="Times New Roman"/>
          <w:sz w:val="22"/>
          <w:szCs w:val="22"/>
        </w:rPr>
        <w:t>asiūlymą sudaro CVP IS pateikiamų ir žemiau nurodytų dokumentų visuma</w:t>
      </w:r>
      <w:r w:rsidR="00FD53CF" w:rsidRPr="003866B3">
        <w:rPr>
          <w:rFonts w:ascii="Times New Roman" w:hAnsi="Times New Roman" w:cs="Times New Roman"/>
          <w:sz w:val="22"/>
          <w:szCs w:val="22"/>
        </w:rPr>
        <w:t>:</w:t>
      </w:r>
    </w:p>
    <w:p w14:paraId="08956D8A" w14:textId="47CB3565" w:rsidR="00B45923" w:rsidRPr="00D95D4A" w:rsidRDefault="003F0DA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3866B3">
        <w:rPr>
          <w:rFonts w:ascii="Times New Roman" w:hAnsi="Times New Roman" w:cs="Times New Roman"/>
          <w:sz w:val="22"/>
          <w:szCs w:val="22"/>
        </w:rPr>
        <w:t xml:space="preserve">tiekėjo pasirašytas </w:t>
      </w:r>
      <w:r w:rsidR="005A195F" w:rsidRPr="003866B3">
        <w:rPr>
          <w:rFonts w:ascii="Times New Roman" w:hAnsi="Times New Roman" w:cs="Times New Roman"/>
          <w:b/>
          <w:bCs/>
          <w:sz w:val="22"/>
          <w:szCs w:val="22"/>
        </w:rPr>
        <w:t>p</w:t>
      </w:r>
      <w:r w:rsidRPr="003866B3">
        <w:rPr>
          <w:rFonts w:ascii="Times New Roman" w:hAnsi="Times New Roman" w:cs="Times New Roman"/>
          <w:b/>
          <w:bCs/>
          <w:sz w:val="22"/>
          <w:szCs w:val="22"/>
        </w:rPr>
        <w:t>asiūlymas</w:t>
      </w:r>
      <w:r w:rsidRPr="003866B3">
        <w:rPr>
          <w:rFonts w:ascii="Times New Roman" w:hAnsi="Times New Roman" w:cs="Times New Roman"/>
          <w:sz w:val="22"/>
          <w:szCs w:val="22"/>
        </w:rPr>
        <w:t xml:space="preserve">, parengtas pagal </w:t>
      </w:r>
      <w:r w:rsidR="007C1C57" w:rsidRPr="003866B3">
        <w:rPr>
          <w:rFonts w:ascii="Times New Roman" w:hAnsi="Times New Roman" w:cs="Times New Roman"/>
          <w:sz w:val="22"/>
          <w:szCs w:val="22"/>
        </w:rPr>
        <w:t>specialiųjų p</w:t>
      </w:r>
      <w:r w:rsidR="00551FA7" w:rsidRPr="003866B3">
        <w:rPr>
          <w:rFonts w:ascii="Times New Roman" w:hAnsi="Times New Roman" w:cs="Times New Roman"/>
          <w:sz w:val="22"/>
          <w:szCs w:val="22"/>
        </w:rPr>
        <w:t xml:space="preserve">irkimo </w:t>
      </w:r>
      <w:r w:rsidR="00476F8C" w:rsidRPr="003866B3">
        <w:rPr>
          <w:rFonts w:ascii="Times New Roman" w:hAnsi="Times New Roman" w:cs="Times New Roman"/>
          <w:sz w:val="22"/>
          <w:szCs w:val="22"/>
        </w:rPr>
        <w:t>sąlygų</w:t>
      </w:r>
      <w:r w:rsidR="00DE5F20" w:rsidRPr="003866B3">
        <w:rPr>
          <w:rFonts w:ascii="Times New Roman" w:hAnsi="Times New Roman" w:cs="Times New Roman"/>
          <w:sz w:val="22"/>
          <w:szCs w:val="22"/>
        </w:rPr>
        <w:t xml:space="preserve"> </w:t>
      </w:r>
      <w:r w:rsidR="00534A7C" w:rsidRPr="00534A7C">
        <w:rPr>
          <w:rFonts w:ascii="Times New Roman" w:hAnsi="Times New Roman" w:cs="Times New Roman"/>
          <w:color w:val="0070C0"/>
          <w:sz w:val="22"/>
          <w:szCs w:val="22"/>
        </w:rPr>
        <w:t xml:space="preserve">Pirkimo sąlygų </w:t>
      </w:r>
      <w:r w:rsidR="003866B3" w:rsidRPr="003866B3">
        <w:rPr>
          <w:rFonts w:ascii="Times New Roman" w:hAnsi="Times New Roman" w:cs="Times New Roman"/>
          <w:color w:val="0070C0"/>
          <w:sz w:val="22"/>
          <w:szCs w:val="22"/>
        </w:rPr>
        <w:t>4</w:t>
      </w:r>
      <w:r w:rsidR="00534A7C" w:rsidRPr="003866B3">
        <w:rPr>
          <w:rFonts w:ascii="Times New Roman" w:hAnsi="Times New Roman" w:cs="Times New Roman"/>
          <w:color w:val="0070C0"/>
          <w:sz w:val="22"/>
          <w:szCs w:val="22"/>
        </w:rPr>
        <w:t xml:space="preserve"> priede</w:t>
      </w:r>
      <w:r w:rsidR="00534A7C" w:rsidRPr="00534A7C">
        <w:rPr>
          <w:rFonts w:ascii="Times New Roman" w:hAnsi="Times New Roman" w:cs="Times New Roman"/>
          <w:color w:val="0070C0"/>
          <w:sz w:val="22"/>
          <w:szCs w:val="22"/>
        </w:rPr>
        <w:t xml:space="preserve"> „Pasiūlymo forma“</w:t>
      </w:r>
      <w:r w:rsidR="00A97388">
        <w:rPr>
          <w:rFonts w:ascii="Times New Roman" w:hAnsi="Times New Roman" w:cs="Times New Roman"/>
          <w:color w:val="0070C0"/>
          <w:sz w:val="22"/>
          <w:szCs w:val="22"/>
        </w:rPr>
        <w:t>;</w:t>
      </w:r>
    </w:p>
    <w:p w14:paraId="021CA68F" w14:textId="346D8E49" w:rsidR="007C1C57" w:rsidRPr="003866B3" w:rsidRDefault="000C55D6">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3866B3">
        <w:rPr>
          <w:rFonts w:ascii="Times New Roman" w:hAnsi="Times New Roman" w:cs="Times New Roman"/>
          <w:sz w:val="22"/>
          <w:szCs w:val="22"/>
        </w:rPr>
        <w:t xml:space="preserve">jungtinės veiklos sutarties kopija (jeigu </w:t>
      </w:r>
      <w:r w:rsidR="00C35C26" w:rsidRPr="003866B3">
        <w:rPr>
          <w:rFonts w:ascii="Times New Roman" w:hAnsi="Times New Roman" w:cs="Times New Roman"/>
          <w:sz w:val="22"/>
          <w:szCs w:val="22"/>
        </w:rPr>
        <w:t>p</w:t>
      </w:r>
      <w:r w:rsidRPr="003866B3">
        <w:rPr>
          <w:rFonts w:ascii="Times New Roman" w:hAnsi="Times New Roman" w:cs="Times New Roman"/>
          <w:sz w:val="22"/>
          <w:szCs w:val="22"/>
        </w:rPr>
        <w:t>irkime dalyvauja ūkio subjektų grupė jungtinės veiklos sutarties pagrindu)</w:t>
      </w:r>
      <w:r w:rsidR="007C1C57" w:rsidRPr="003866B3">
        <w:rPr>
          <w:rFonts w:ascii="Times New Roman" w:hAnsi="Times New Roman" w:cs="Times New Roman"/>
          <w:sz w:val="22"/>
          <w:szCs w:val="22"/>
        </w:rPr>
        <w:t>;</w:t>
      </w:r>
    </w:p>
    <w:p w14:paraId="0997451A" w14:textId="5F887419" w:rsidR="006D0EC0" w:rsidRPr="003866B3" w:rsidRDefault="006D0EC0"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3866B3">
        <w:rPr>
          <w:rFonts w:ascii="Times New Roman" w:hAnsi="Times New Roman" w:cs="Times New Roman"/>
          <w:sz w:val="22"/>
          <w:szCs w:val="22"/>
        </w:rPr>
        <w:t xml:space="preserve">dokumentas, patvirtinantis, kad asmuo, kuris pasirašė </w:t>
      </w:r>
      <w:r w:rsidR="00212F68" w:rsidRPr="003866B3">
        <w:rPr>
          <w:rFonts w:ascii="Times New Roman" w:hAnsi="Times New Roman" w:cs="Times New Roman"/>
          <w:sz w:val="22"/>
          <w:szCs w:val="22"/>
        </w:rPr>
        <w:t>p</w:t>
      </w:r>
      <w:r w:rsidRPr="003866B3">
        <w:rPr>
          <w:rFonts w:ascii="Times New Roman" w:hAnsi="Times New Roman" w:cs="Times New Roman"/>
          <w:sz w:val="22"/>
          <w:szCs w:val="22"/>
        </w:rPr>
        <w:t>asiūlymą (jei jis ne tiekėjo vadovas), turėjo teisę jį pasirašyti;</w:t>
      </w:r>
    </w:p>
    <w:p w14:paraId="53A8B5A3" w14:textId="109B0BB3" w:rsidR="00450415" w:rsidRPr="003866B3"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3866B3">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239ECB37" w:rsidR="00450415" w:rsidRPr="003866B3" w:rsidRDefault="00450415" w:rsidP="006C62B7">
      <w:pPr>
        <w:pStyle w:val="Sraopastraipa"/>
        <w:numPr>
          <w:ilvl w:val="2"/>
          <w:numId w:val="10"/>
        </w:numPr>
        <w:spacing w:after="0" w:line="240" w:lineRule="auto"/>
        <w:ind w:left="0" w:firstLine="567"/>
        <w:jc w:val="both"/>
        <w:rPr>
          <w:rFonts w:ascii="Times New Roman" w:hAnsi="Times New Roman" w:cs="Times New Roman"/>
          <w:sz w:val="22"/>
          <w:szCs w:val="22"/>
          <w:u w:val="single"/>
        </w:rPr>
      </w:pPr>
      <w:r w:rsidRPr="003866B3">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3866B3">
        <w:rPr>
          <w:rFonts w:ascii="Times New Roman" w:hAnsi="Times New Roman" w:cs="Times New Roman"/>
          <w:sz w:val="22"/>
          <w:szCs w:val="22"/>
        </w:rPr>
        <w:t>p</w:t>
      </w:r>
      <w:r w:rsidRPr="003866B3">
        <w:rPr>
          <w:rFonts w:ascii="Times New Roman" w:hAnsi="Times New Roman" w:cs="Times New Roman"/>
          <w:sz w:val="22"/>
          <w:szCs w:val="22"/>
        </w:rPr>
        <w:t>irkime</w:t>
      </w:r>
      <w:r w:rsidR="006C62B7" w:rsidRPr="003866B3">
        <w:rPr>
          <w:rFonts w:ascii="Times New Roman" w:hAnsi="Times New Roman" w:cs="Times New Roman"/>
          <w:sz w:val="22"/>
          <w:szCs w:val="22"/>
        </w:rPr>
        <w:t>.</w:t>
      </w:r>
    </w:p>
    <w:p w14:paraId="479B3B42" w14:textId="2D1915FC" w:rsidR="00FD03FA" w:rsidRPr="003866B3" w:rsidRDefault="00BD41D7" w:rsidP="006C62B7">
      <w:pPr>
        <w:pStyle w:val="Sraopastraipa"/>
        <w:numPr>
          <w:ilvl w:val="1"/>
          <w:numId w:val="10"/>
        </w:numPr>
        <w:tabs>
          <w:tab w:val="left" w:pos="1276"/>
        </w:tabs>
        <w:spacing w:after="0" w:line="240" w:lineRule="auto"/>
        <w:ind w:left="0" w:firstLine="567"/>
        <w:jc w:val="both"/>
        <w:rPr>
          <w:rFonts w:ascii="Times New Roman" w:hAnsi="Times New Roman" w:cs="Times New Roman"/>
          <w:sz w:val="22"/>
          <w:szCs w:val="22"/>
          <w:u w:val="single"/>
        </w:rPr>
      </w:pPr>
      <w:r w:rsidRPr="003866B3">
        <w:rPr>
          <w:rFonts w:ascii="Times New Roman" w:eastAsia="Calibri" w:hAnsi="Times New Roman" w:cs="Times New Roman"/>
          <w:sz w:val="22"/>
          <w:szCs w:val="22"/>
        </w:rPr>
        <w:t>P</w:t>
      </w:r>
      <w:r w:rsidR="00FD03FA" w:rsidRPr="003866B3">
        <w:rPr>
          <w:rFonts w:ascii="Times New Roman" w:eastAsia="Calibri" w:hAnsi="Times New Roman" w:cs="Times New Roman"/>
          <w:sz w:val="22"/>
          <w:szCs w:val="22"/>
        </w:rPr>
        <w:t xml:space="preserve">asiūlymas gali būti pasirašytas </w:t>
      </w:r>
      <w:r w:rsidR="00DD138F" w:rsidRPr="003866B3">
        <w:rPr>
          <w:rFonts w:ascii="Times New Roman" w:eastAsia="Calibri" w:hAnsi="Times New Roman" w:cs="Times New Roman"/>
          <w:sz w:val="22"/>
          <w:szCs w:val="22"/>
        </w:rPr>
        <w:t xml:space="preserve">fiziniu parašu arba </w:t>
      </w:r>
      <w:r w:rsidR="00FD03FA" w:rsidRPr="003866B3">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3866B3">
        <w:rPr>
          <w:rFonts w:ascii="Times New Roman" w:hAnsi="Times New Roman" w:cs="Times New Roman"/>
          <w:sz w:val="22"/>
          <w:szCs w:val="22"/>
        </w:rPr>
        <w:t>Perkančiajai organizacijai kilus abejonių dėl dokumentų tikrumo, ji turi teisę reikalauti pateikti dokumentų originalus.</w:t>
      </w:r>
      <w:r w:rsidR="00FD03FA" w:rsidRPr="003866B3">
        <w:rPr>
          <w:rFonts w:ascii="Times New Roman" w:eastAsia="Calibri" w:hAnsi="Times New Roman" w:cs="Times New Roman"/>
          <w:sz w:val="22"/>
          <w:szCs w:val="22"/>
        </w:rPr>
        <w:t xml:space="preserve"> Gali būti:</w:t>
      </w:r>
    </w:p>
    <w:p w14:paraId="293D3908" w14:textId="3DF3756D" w:rsidR="00FD03FA" w:rsidRPr="003866B3" w:rsidRDefault="00C7179F" w:rsidP="006C62B7">
      <w:pPr>
        <w:pStyle w:val="Sraopastraipa"/>
        <w:spacing w:after="0" w:line="240" w:lineRule="auto"/>
        <w:ind w:left="0" w:firstLine="567"/>
        <w:jc w:val="both"/>
        <w:rPr>
          <w:rFonts w:ascii="Times New Roman" w:hAnsi="Times New Roman" w:cs="Times New Roman"/>
          <w:bCs/>
          <w:iCs/>
          <w:sz w:val="22"/>
          <w:szCs w:val="22"/>
          <w:u w:val="single"/>
        </w:rPr>
      </w:pPr>
      <w:r w:rsidRPr="003866B3">
        <w:rPr>
          <w:rFonts w:ascii="Times New Roman" w:eastAsia="Calibri" w:hAnsi="Times New Roman" w:cs="Times New Roman"/>
          <w:bCs/>
          <w:iCs/>
          <w:sz w:val="22"/>
          <w:szCs w:val="22"/>
        </w:rPr>
        <w:t>6</w:t>
      </w:r>
      <w:r w:rsidR="00390B20" w:rsidRPr="003866B3">
        <w:rPr>
          <w:rFonts w:ascii="Times New Roman" w:eastAsia="Calibri" w:hAnsi="Times New Roman" w:cs="Times New Roman"/>
          <w:bCs/>
          <w:iCs/>
          <w:sz w:val="22"/>
          <w:szCs w:val="22"/>
        </w:rPr>
        <w:t>.</w:t>
      </w:r>
      <w:r w:rsidRPr="003866B3">
        <w:rPr>
          <w:rFonts w:ascii="Times New Roman" w:eastAsia="Calibri" w:hAnsi="Times New Roman" w:cs="Times New Roman"/>
          <w:bCs/>
          <w:iCs/>
          <w:sz w:val="22"/>
          <w:szCs w:val="22"/>
        </w:rPr>
        <w:t>2</w:t>
      </w:r>
      <w:r w:rsidR="00390B20" w:rsidRPr="003866B3">
        <w:rPr>
          <w:rFonts w:ascii="Times New Roman" w:eastAsia="Calibri" w:hAnsi="Times New Roman" w:cs="Times New Roman"/>
          <w:bCs/>
          <w:iCs/>
          <w:sz w:val="22"/>
          <w:szCs w:val="22"/>
        </w:rPr>
        <w:t>.</w:t>
      </w:r>
      <w:r w:rsidR="00EE3480" w:rsidRPr="003866B3">
        <w:rPr>
          <w:rFonts w:ascii="Times New Roman" w:eastAsia="Calibri" w:hAnsi="Times New Roman" w:cs="Times New Roman"/>
          <w:bCs/>
          <w:iCs/>
          <w:sz w:val="22"/>
          <w:szCs w:val="22"/>
        </w:rPr>
        <w:t>1</w:t>
      </w:r>
      <w:r w:rsidR="00E31525" w:rsidRPr="003866B3">
        <w:rPr>
          <w:rFonts w:ascii="Times New Roman" w:eastAsia="Calibri" w:hAnsi="Times New Roman" w:cs="Times New Roman"/>
          <w:bCs/>
          <w:iCs/>
          <w:sz w:val="22"/>
          <w:szCs w:val="22"/>
        </w:rPr>
        <w:t>.</w:t>
      </w:r>
      <w:r w:rsidR="00FD03FA" w:rsidRPr="003866B3">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1949E012" w14:textId="77777777" w:rsidR="006C62B7" w:rsidRPr="003866B3" w:rsidRDefault="00FD03FA" w:rsidP="006C62B7">
      <w:pPr>
        <w:pStyle w:val="Sraopastraipa"/>
        <w:numPr>
          <w:ilvl w:val="2"/>
          <w:numId w:val="12"/>
        </w:numPr>
        <w:tabs>
          <w:tab w:val="left" w:pos="1418"/>
        </w:tabs>
        <w:spacing w:after="0" w:line="240" w:lineRule="auto"/>
        <w:ind w:left="0" w:firstLine="567"/>
        <w:jc w:val="both"/>
        <w:rPr>
          <w:rFonts w:ascii="Times New Roman" w:hAnsi="Times New Roman" w:cs="Times New Roman"/>
          <w:bCs/>
          <w:iCs/>
          <w:sz w:val="22"/>
          <w:szCs w:val="22"/>
        </w:rPr>
      </w:pPr>
      <w:r w:rsidRPr="003866B3">
        <w:rPr>
          <w:rFonts w:ascii="Times New Roman" w:eastAsia="Calibri" w:hAnsi="Times New Roman" w:cs="Times New Roman"/>
          <w:bCs/>
          <w:iCs/>
          <w:sz w:val="22"/>
          <w:szCs w:val="22"/>
        </w:rPr>
        <w:t>skaitmeninės dokumentų kopijos (</w:t>
      </w:r>
      <w:r w:rsidRPr="003866B3">
        <w:rPr>
          <w:rFonts w:ascii="Times New Roman" w:eastAsia="Calibri" w:hAnsi="Times New Roman" w:cs="Times New Roman"/>
          <w:iCs/>
          <w:sz w:val="22"/>
          <w:szCs w:val="22"/>
        </w:rPr>
        <w:t>fiziniu parašu tvirtinami dokumentai turi būti pateikiami pasirašyti ir nuskenuoti)</w:t>
      </w:r>
      <w:r w:rsidRPr="003866B3">
        <w:rPr>
          <w:rFonts w:ascii="Times New Roman" w:eastAsia="Calibri" w:hAnsi="Times New Roman" w:cs="Times New Roman"/>
          <w:bCs/>
          <w:iCs/>
          <w:sz w:val="22"/>
          <w:szCs w:val="22"/>
        </w:rPr>
        <w:t>.</w:t>
      </w:r>
    </w:p>
    <w:p w14:paraId="3BE1B902" w14:textId="77777777" w:rsidR="006C62B7" w:rsidRPr="003866B3" w:rsidRDefault="0099696F"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3866B3">
        <w:rPr>
          <w:rFonts w:ascii="Times New Roman" w:hAnsi="Times New Roman" w:cs="Times New Roman"/>
          <w:sz w:val="22"/>
          <w:szCs w:val="22"/>
        </w:rPr>
        <w:lastRenderedPageBreak/>
        <w:t>P</w:t>
      </w:r>
      <w:r w:rsidR="0048587E" w:rsidRPr="003866B3">
        <w:rPr>
          <w:rFonts w:ascii="Times New Roman" w:hAnsi="Times New Roman" w:cs="Times New Roman"/>
          <w:sz w:val="22"/>
          <w:szCs w:val="22"/>
        </w:rPr>
        <w:t>asiūlymas turi būti parengtas</w:t>
      </w:r>
      <w:r w:rsidR="00EE44B0" w:rsidRPr="003866B3">
        <w:rPr>
          <w:rFonts w:ascii="Times New Roman" w:hAnsi="Times New Roman" w:cs="Times New Roman"/>
          <w:sz w:val="22"/>
          <w:szCs w:val="22"/>
        </w:rPr>
        <w:t xml:space="preserve"> </w:t>
      </w:r>
      <w:r w:rsidR="0048587E" w:rsidRPr="003866B3">
        <w:rPr>
          <w:rFonts w:ascii="Times New Roman" w:hAnsi="Times New Roman" w:cs="Times New Roman"/>
          <w:sz w:val="22"/>
          <w:szCs w:val="22"/>
        </w:rPr>
        <w:t>lietuvių arba</w:t>
      </w:r>
      <w:r w:rsidRPr="003866B3">
        <w:rPr>
          <w:rFonts w:ascii="Times New Roman" w:hAnsi="Times New Roman" w:cs="Times New Roman"/>
          <w:sz w:val="22"/>
          <w:szCs w:val="22"/>
        </w:rPr>
        <w:t xml:space="preserve"> </w:t>
      </w:r>
      <w:r w:rsidR="0048587E" w:rsidRPr="003866B3">
        <w:rPr>
          <w:rFonts w:ascii="Times New Roman" w:hAnsi="Times New Roman" w:cs="Times New Roman"/>
          <w:sz w:val="22"/>
          <w:szCs w:val="22"/>
        </w:rPr>
        <w:t>anglų kalba</w:t>
      </w:r>
      <w:r w:rsidR="00D17972" w:rsidRPr="003866B3">
        <w:rPr>
          <w:rFonts w:ascii="Times New Roman" w:hAnsi="Times New Roman" w:cs="Times New Roman"/>
          <w:sz w:val="22"/>
          <w:szCs w:val="22"/>
        </w:rPr>
        <w:t>.</w:t>
      </w:r>
      <w:r w:rsidR="0048587E" w:rsidRPr="003866B3">
        <w:rPr>
          <w:rFonts w:ascii="Times New Roman" w:hAnsi="Times New Roman" w:cs="Times New Roman"/>
          <w:sz w:val="22"/>
          <w:szCs w:val="22"/>
        </w:rPr>
        <w:t xml:space="preserve"> </w:t>
      </w:r>
      <w:r w:rsidR="00F17A1F" w:rsidRPr="003866B3">
        <w:rPr>
          <w:rFonts w:ascii="Times New Roman" w:eastAsia="Arial" w:hAnsi="Times New Roman" w:cs="Times New Roman"/>
          <w:sz w:val="22"/>
          <w:szCs w:val="22"/>
        </w:rPr>
        <w:t>Jei kurie nors su pasiūlymu teikiami dokumentai parengti ne</w:t>
      </w:r>
      <w:r w:rsidR="001427AB" w:rsidRPr="003866B3">
        <w:rPr>
          <w:rFonts w:ascii="Times New Roman" w:eastAsia="Arial" w:hAnsi="Times New Roman" w:cs="Times New Roman"/>
          <w:sz w:val="22"/>
          <w:szCs w:val="22"/>
        </w:rPr>
        <w:t xml:space="preserve"> ta kalba, kuria</w:t>
      </w:r>
      <w:r w:rsidR="00F17A1F" w:rsidRPr="003866B3">
        <w:rPr>
          <w:rFonts w:ascii="Times New Roman" w:eastAsia="Arial" w:hAnsi="Times New Roman" w:cs="Times New Roman"/>
          <w:sz w:val="22"/>
          <w:szCs w:val="22"/>
        </w:rPr>
        <w:t xml:space="preserve"> </w:t>
      </w:r>
      <w:r w:rsidR="0BCA4ED4" w:rsidRPr="003866B3">
        <w:rPr>
          <w:rFonts w:ascii="Times New Roman" w:eastAsia="Arial" w:hAnsi="Times New Roman" w:cs="Times New Roman"/>
          <w:sz w:val="22"/>
          <w:szCs w:val="22"/>
        </w:rPr>
        <w:t>reikalaujama</w:t>
      </w:r>
      <w:r w:rsidR="001427AB" w:rsidRPr="003866B3">
        <w:rPr>
          <w:rFonts w:ascii="Times New Roman" w:eastAsia="Arial" w:hAnsi="Times New Roman" w:cs="Times New Roman"/>
          <w:sz w:val="22"/>
          <w:szCs w:val="22"/>
        </w:rPr>
        <w:t xml:space="preserve">, </w:t>
      </w:r>
      <w:r w:rsidR="003F1D78" w:rsidRPr="003866B3">
        <w:rPr>
          <w:rFonts w:ascii="Times New Roman" w:eastAsia="Arial" w:hAnsi="Times New Roman" w:cs="Times New Roman"/>
          <w:sz w:val="22"/>
          <w:szCs w:val="22"/>
        </w:rPr>
        <w:t xml:space="preserve">turi būti pateiktas tikslus vertimas į </w:t>
      </w:r>
      <w:r w:rsidR="40DC6EFC" w:rsidRPr="003866B3">
        <w:rPr>
          <w:rFonts w:ascii="Times New Roman" w:eastAsia="Arial" w:hAnsi="Times New Roman" w:cs="Times New Roman"/>
          <w:sz w:val="22"/>
          <w:szCs w:val="22"/>
        </w:rPr>
        <w:t>reikalaujamą</w:t>
      </w:r>
      <w:r w:rsidR="001427AB" w:rsidRPr="003866B3">
        <w:rPr>
          <w:rFonts w:ascii="Times New Roman" w:eastAsia="Arial" w:hAnsi="Times New Roman" w:cs="Times New Roman"/>
          <w:sz w:val="22"/>
          <w:szCs w:val="22"/>
        </w:rPr>
        <w:t xml:space="preserve"> </w:t>
      </w:r>
      <w:r w:rsidR="00141BF1" w:rsidRPr="003866B3">
        <w:rPr>
          <w:rFonts w:ascii="Times New Roman" w:eastAsia="Arial" w:hAnsi="Times New Roman" w:cs="Times New Roman"/>
          <w:sz w:val="22"/>
          <w:szCs w:val="22"/>
        </w:rPr>
        <w:t>kalbą</w:t>
      </w:r>
      <w:r w:rsidR="00F17A1F" w:rsidRPr="003866B3">
        <w:rPr>
          <w:rFonts w:ascii="Times New Roman" w:eastAsia="Arial" w:hAnsi="Times New Roman" w:cs="Times New Roman"/>
          <w:sz w:val="22"/>
          <w:szCs w:val="22"/>
        </w:rPr>
        <w:t xml:space="preserve">. </w:t>
      </w:r>
      <w:r w:rsidR="0085364E" w:rsidRPr="003866B3">
        <w:rPr>
          <w:rFonts w:ascii="Times New Roman" w:hAnsi="Times New Roman" w:cs="Times New Roman"/>
          <w:sz w:val="22"/>
          <w:szCs w:val="22"/>
        </w:rPr>
        <w:t>Perkančiajai organizacijai turint įtarimų</w:t>
      </w:r>
      <w:r w:rsidR="0048587E" w:rsidRPr="003866B3">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4015EE" w:rsidRPr="003866B3">
        <w:rPr>
          <w:rFonts w:ascii="Times New Roman" w:hAnsi="Times New Roman" w:cs="Times New Roman"/>
          <w:sz w:val="22"/>
          <w:szCs w:val="22"/>
        </w:rPr>
        <w:t>.</w:t>
      </w:r>
      <w:r w:rsidR="0048587E" w:rsidRPr="003866B3">
        <w:rPr>
          <w:rFonts w:ascii="Times New Roman" w:hAnsi="Times New Roman" w:cs="Times New Roman"/>
          <w:sz w:val="22"/>
          <w:szCs w:val="22"/>
        </w:rPr>
        <w:t xml:space="preserve"> </w:t>
      </w:r>
    </w:p>
    <w:p w14:paraId="5EA85F34" w14:textId="77777777" w:rsidR="006C62B7" w:rsidRPr="003866B3" w:rsidRDefault="008D03B2"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3866B3">
        <w:rPr>
          <w:rFonts w:ascii="Times New Roman" w:eastAsia="Arial" w:hAnsi="Times New Roman" w:cs="Times New Roman"/>
          <w:sz w:val="22"/>
          <w:szCs w:val="22"/>
        </w:rPr>
        <w:t xml:space="preserve">Bendra </w:t>
      </w:r>
      <w:r w:rsidR="00BA6AB3" w:rsidRPr="003866B3">
        <w:rPr>
          <w:rFonts w:ascii="Times New Roman" w:eastAsia="Arial" w:hAnsi="Times New Roman" w:cs="Times New Roman"/>
          <w:sz w:val="22"/>
          <w:szCs w:val="22"/>
        </w:rPr>
        <w:t>p</w:t>
      </w:r>
      <w:r w:rsidRPr="003866B3">
        <w:rPr>
          <w:rFonts w:ascii="Times New Roman" w:eastAsia="Arial" w:hAnsi="Times New Roman" w:cs="Times New Roman"/>
          <w:sz w:val="22"/>
          <w:szCs w:val="22"/>
        </w:rPr>
        <w:t>asiūlymo kaina</w:t>
      </w:r>
      <w:r w:rsidR="00D247A7" w:rsidRPr="003866B3">
        <w:rPr>
          <w:rFonts w:ascii="Times New Roman" w:eastAsia="Arial" w:hAnsi="Times New Roman" w:cs="Times New Roman"/>
          <w:sz w:val="22"/>
          <w:szCs w:val="22"/>
        </w:rPr>
        <w:t xml:space="preserve"> </w:t>
      </w:r>
      <w:r w:rsidR="008D3752" w:rsidRPr="003866B3">
        <w:rPr>
          <w:rFonts w:ascii="Times New Roman" w:eastAsia="Arial" w:hAnsi="Times New Roman" w:cs="Times New Roman"/>
          <w:sz w:val="22"/>
          <w:szCs w:val="22"/>
        </w:rPr>
        <w:t>(</w:t>
      </w:r>
      <w:r w:rsidR="00D247A7" w:rsidRPr="003866B3">
        <w:rPr>
          <w:rFonts w:ascii="Times New Roman" w:eastAsia="Arial" w:hAnsi="Times New Roman" w:cs="Times New Roman"/>
          <w:sz w:val="22"/>
          <w:szCs w:val="22"/>
        </w:rPr>
        <w:t>sąnaudos</w:t>
      </w:r>
      <w:r w:rsidR="008D3752" w:rsidRPr="003866B3">
        <w:rPr>
          <w:rFonts w:ascii="Times New Roman" w:eastAsia="Arial" w:hAnsi="Times New Roman" w:cs="Times New Roman"/>
          <w:sz w:val="22"/>
          <w:szCs w:val="22"/>
        </w:rPr>
        <w:t>)</w:t>
      </w:r>
      <w:r w:rsidR="00D247A7" w:rsidRPr="003866B3">
        <w:rPr>
          <w:rFonts w:ascii="Times New Roman" w:eastAsia="Arial" w:hAnsi="Times New Roman" w:cs="Times New Roman"/>
          <w:sz w:val="22"/>
          <w:szCs w:val="22"/>
        </w:rPr>
        <w:t xml:space="preserve"> </w:t>
      </w:r>
      <w:r w:rsidR="008D3752" w:rsidRPr="003866B3">
        <w:rPr>
          <w:rFonts w:ascii="Times New Roman" w:eastAsia="Arial" w:hAnsi="Times New Roman" w:cs="Times New Roman"/>
          <w:sz w:val="22"/>
          <w:szCs w:val="22"/>
        </w:rPr>
        <w:t xml:space="preserve">su PVM </w:t>
      </w:r>
      <w:r w:rsidR="000B049C" w:rsidRPr="003866B3">
        <w:rPr>
          <w:rFonts w:ascii="Times New Roman" w:eastAsia="Arial" w:hAnsi="Times New Roman" w:cs="Times New Roman"/>
          <w:sz w:val="22"/>
          <w:szCs w:val="22"/>
        </w:rPr>
        <w:t xml:space="preserve"> turi būti nurodoma </w:t>
      </w:r>
      <w:r w:rsidR="00D247A7" w:rsidRPr="003866B3">
        <w:rPr>
          <w:rFonts w:ascii="Times New Roman" w:eastAsia="Arial" w:hAnsi="Times New Roman" w:cs="Times New Roman"/>
          <w:sz w:val="22"/>
          <w:szCs w:val="22"/>
        </w:rPr>
        <w:t xml:space="preserve">dviejų skaičių po kablelio tikslumu. </w:t>
      </w:r>
      <w:r w:rsidR="00B75F6D" w:rsidRPr="003866B3">
        <w:rPr>
          <w:rFonts w:ascii="Times New Roman" w:eastAsia="Arial" w:hAnsi="Times New Roman" w:cs="Times New Roman"/>
          <w:sz w:val="22"/>
          <w:szCs w:val="22"/>
        </w:rPr>
        <w:t xml:space="preserve">Šią kainą sudarančios kainos sudedamosios dalys ar įkainiai gali būti išreikštos neribojant skaičių po kablelio kiekio. </w:t>
      </w:r>
    </w:p>
    <w:p w14:paraId="22059CDA" w14:textId="156AB9FE" w:rsidR="003A0EC0" w:rsidRPr="003866B3" w:rsidRDefault="003A0EC0" w:rsidP="006C62B7">
      <w:pPr>
        <w:pStyle w:val="Sraopastraipa"/>
        <w:numPr>
          <w:ilvl w:val="1"/>
          <w:numId w:val="12"/>
        </w:numPr>
        <w:tabs>
          <w:tab w:val="left" w:pos="1418"/>
        </w:tabs>
        <w:spacing w:after="0" w:line="240" w:lineRule="auto"/>
        <w:ind w:left="0" w:firstLine="567"/>
        <w:jc w:val="both"/>
        <w:rPr>
          <w:rFonts w:ascii="Times New Roman" w:hAnsi="Times New Roman" w:cs="Times New Roman"/>
          <w:bCs/>
          <w:iCs/>
          <w:sz w:val="22"/>
          <w:szCs w:val="22"/>
        </w:rPr>
      </w:pPr>
      <w:r w:rsidRPr="003866B3">
        <w:rPr>
          <w:rFonts w:ascii="Times New Roman" w:eastAsia="Arial" w:hAnsi="Times New Roman" w:cs="Times New Roman"/>
          <w:sz w:val="22"/>
          <w:szCs w:val="22"/>
        </w:rPr>
        <w:t xml:space="preserve">Tiekėjų </w:t>
      </w:r>
      <w:r w:rsidR="00A217B2" w:rsidRPr="003866B3">
        <w:rPr>
          <w:rFonts w:ascii="Times New Roman" w:eastAsia="Arial" w:hAnsi="Times New Roman" w:cs="Times New Roman"/>
          <w:sz w:val="22"/>
          <w:szCs w:val="22"/>
        </w:rPr>
        <w:t>p</w:t>
      </w:r>
      <w:r w:rsidRPr="003866B3">
        <w:rPr>
          <w:rFonts w:ascii="Times New Roman" w:eastAsia="Arial" w:hAnsi="Times New Roman" w:cs="Times New Roman"/>
          <w:sz w:val="22"/>
          <w:szCs w:val="22"/>
        </w:rPr>
        <w:t xml:space="preserve">asiūlymuose nurodytos kainos bus vertinamos </w:t>
      </w:r>
      <w:r w:rsidRPr="003866B3">
        <w:rPr>
          <w:rFonts w:ascii="Times New Roman" w:hAnsi="Times New Roman" w:cs="Times New Roman"/>
          <w:sz w:val="22"/>
          <w:szCs w:val="22"/>
        </w:rPr>
        <w:t xml:space="preserve">ir lyginamos </w:t>
      </w:r>
      <w:r w:rsidR="006C62B7" w:rsidRPr="003866B3">
        <w:rPr>
          <w:rFonts w:ascii="Times New Roman" w:hAnsi="Times New Roman" w:cs="Times New Roman"/>
          <w:sz w:val="22"/>
          <w:szCs w:val="22"/>
        </w:rPr>
        <w:t xml:space="preserve">eurais </w:t>
      </w:r>
      <w:r w:rsidRPr="003866B3">
        <w:rPr>
          <w:rFonts w:ascii="Times New Roman" w:hAnsi="Times New Roman" w:cs="Times New Roman"/>
          <w:sz w:val="22"/>
          <w:szCs w:val="22"/>
        </w:rPr>
        <w:t>su visais mokesčiais, įskaitant PVM</w:t>
      </w:r>
      <w:r w:rsidR="006E3394" w:rsidRPr="003866B3">
        <w:rPr>
          <w:rFonts w:ascii="Times New Roman" w:hAnsi="Times New Roman" w:cs="Times New Roman"/>
          <w:sz w:val="22"/>
          <w:szCs w:val="22"/>
        </w:rPr>
        <w:t>.</w:t>
      </w:r>
      <w:r w:rsidRPr="003866B3">
        <w:rPr>
          <w:rFonts w:ascii="Times New Roman" w:hAnsi="Times New Roman" w:cs="Times New Roman"/>
          <w:sz w:val="22"/>
          <w:szCs w:val="22"/>
        </w:rPr>
        <w:t xml:space="preserve"> </w:t>
      </w:r>
    </w:p>
    <w:p w14:paraId="47854940" w14:textId="77777777" w:rsidR="004015EE" w:rsidRPr="004015EE" w:rsidRDefault="004015EE" w:rsidP="00987D03">
      <w:pPr>
        <w:pStyle w:val="Sraopastraipa"/>
        <w:spacing w:after="0" w:line="240" w:lineRule="auto"/>
        <w:ind w:left="567"/>
        <w:jc w:val="both"/>
        <w:rPr>
          <w:rFonts w:ascii="Times New Roman" w:hAnsi="Times New Roman" w:cs="Times New Roman"/>
        </w:rPr>
      </w:pPr>
    </w:p>
    <w:p w14:paraId="7A15AE0A" w14:textId="1633A2D7" w:rsidR="00EE1C85" w:rsidRPr="00F0499F" w:rsidRDefault="00EE1C85" w:rsidP="00534A7C">
      <w:pPr>
        <w:pStyle w:val="Antrat1"/>
        <w:numPr>
          <w:ilvl w:val="0"/>
          <w:numId w:val="12"/>
        </w:numPr>
        <w:tabs>
          <w:tab w:val="left" w:pos="709"/>
        </w:tabs>
        <w:spacing w:before="0" w:after="0"/>
        <w:rPr>
          <w:rFonts w:asciiTheme="minorHAnsi" w:hAnsiTheme="minorHAnsi" w:cstheme="minorHAnsi"/>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212040991"/>
      <w:bookmarkEnd w:id="24"/>
      <w:bookmarkEnd w:id="25"/>
      <w:bookmarkEnd w:id="26"/>
      <w:bookmarkEnd w:id="27"/>
      <w:bookmarkEnd w:id="28"/>
      <w:r w:rsidRPr="00F0499F">
        <w:rPr>
          <w:rFonts w:asciiTheme="minorHAnsi" w:hAnsiTheme="minorHAnsi" w:cstheme="minorHAnsi"/>
        </w:rPr>
        <w:t>Pasiūlymo galiojimo užtikrinimas</w:t>
      </w:r>
      <w:bookmarkEnd w:id="29"/>
      <w:bookmarkEnd w:id="30"/>
      <w:bookmarkEnd w:id="31"/>
    </w:p>
    <w:p w14:paraId="2B38CB47" w14:textId="34DD3618" w:rsidR="00B3551C" w:rsidRPr="003866B3" w:rsidRDefault="00655F17" w:rsidP="00987D03">
      <w:pPr>
        <w:pStyle w:val="Sraopastraipa"/>
        <w:spacing w:after="0" w:line="240" w:lineRule="auto"/>
        <w:ind w:left="0" w:firstLine="567"/>
        <w:jc w:val="both"/>
        <w:rPr>
          <w:rFonts w:ascii="Times New Roman" w:eastAsia="Calibri" w:hAnsi="Times New Roman" w:cs="Times New Roman"/>
          <w:sz w:val="22"/>
          <w:szCs w:val="22"/>
        </w:rPr>
      </w:pPr>
      <w:r w:rsidRPr="003866B3">
        <w:rPr>
          <w:rFonts w:ascii="Times New Roman" w:hAnsi="Times New Roman" w:cs="Times New Roman"/>
          <w:sz w:val="22"/>
          <w:szCs w:val="22"/>
        </w:rPr>
        <w:t xml:space="preserve">7.1.  </w:t>
      </w:r>
      <w:r w:rsidR="004015EE" w:rsidRPr="003866B3">
        <w:rPr>
          <w:rFonts w:ascii="Times New Roman" w:hAnsi="Times New Roman" w:cs="Times New Roman"/>
          <w:sz w:val="22"/>
          <w:szCs w:val="22"/>
        </w:rPr>
        <w:t xml:space="preserve"> </w:t>
      </w:r>
      <w:r w:rsidR="00B3551C" w:rsidRPr="003866B3">
        <w:rPr>
          <w:rFonts w:ascii="Times New Roman" w:eastAsia="Calibri" w:hAnsi="Times New Roman" w:cs="Times New Roman"/>
          <w:sz w:val="22"/>
          <w:szCs w:val="22"/>
        </w:rPr>
        <w:t xml:space="preserve">Perkančioji organizacija nereikalauja užtikrinti </w:t>
      </w:r>
      <w:r w:rsidR="00110481" w:rsidRPr="003866B3">
        <w:rPr>
          <w:rFonts w:ascii="Times New Roman" w:eastAsia="Calibri" w:hAnsi="Times New Roman" w:cs="Times New Roman"/>
          <w:sz w:val="22"/>
          <w:szCs w:val="22"/>
        </w:rPr>
        <w:t>p</w:t>
      </w:r>
      <w:r w:rsidR="00B3551C" w:rsidRPr="003866B3">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0D2F0ACD" w14:textId="77777777" w:rsidR="004015EE" w:rsidRPr="004015EE" w:rsidRDefault="004015EE" w:rsidP="00987D03">
      <w:pPr>
        <w:pStyle w:val="Sraopastraipa"/>
        <w:spacing w:after="0" w:line="240" w:lineRule="auto"/>
        <w:ind w:left="0" w:firstLine="567"/>
        <w:jc w:val="both"/>
        <w:rPr>
          <w:rFonts w:ascii="Times New Roman" w:hAnsi="Times New Roman" w:cs="Times New Roman"/>
        </w:rPr>
      </w:pPr>
    </w:p>
    <w:p w14:paraId="7136C94B" w14:textId="6E03C3FE" w:rsidR="00040C0F" w:rsidRPr="00FD51C2" w:rsidRDefault="00040C0F" w:rsidP="00534A7C">
      <w:pPr>
        <w:pStyle w:val="Antrat1"/>
        <w:numPr>
          <w:ilvl w:val="0"/>
          <w:numId w:val="12"/>
        </w:numPr>
        <w:tabs>
          <w:tab w:val="left" w:pos="709"/>
        </w:tabs>
        <w:spacing w:before="0" w:after="0"/>
        <w:contextualSpacing/>
        <w:rPr>
          <w:rFonts w:asciiTheme="minorHAnsi" w:hAnsiTheme="minorHAnsi" w:cstheme="minorHAnsi"/>
        </w:rPr>
      </w:pPr>
      <w:bookmarkStart w:id="32" w:name="_Ref39658218"/>
      <w:bookmarkStart w:id="33" w:name="_Ref39658226"/>
      <w:bookmarkStart w:id="34" w:name="_Ref39658248"/>
      <w:bookmarkStart w:id="35" w:name="_Ref39658251"/>
      <w:bookmarkStart w:id="36" w:name="_Toc212040992"/>
      <w:bookmarkStart w:id="37" w:name="_Ref39485250"/>
      <w:bookmarkStart w:id="38" w:name="_Ref39485258"/>
      <w:r w:rsidRPr="00FD51C2">
        <w:rPr>
          <w:rFonts w:asciiTheme="minorHAnsi" w:hAnsiTheme="minorHAnsi" w:cstheme="minorHAnsi"/>
        </w:rPr>
        <w:t>Elektroninis aukcionas</w:t>
      </w:r>
      <w:bookmarkEnd w:id="32"/>
      <w:bookmarkEnd w:id="33"/>
      <w:bookmarkEnd w:id="34"/>
      <w:bookmarkEnd w:id="35"/>
      <w:bookmarkEnd w:id="36"/>
    </w:p>
    <w:p w14:paraId="0BFDB7B0" w14:textId="7EDE7F96" w:rsidR="00040C0F" w:rsidRPr="003866B3" w:rsidRDefault="002827E4" w:rsidP="00987D03">
      <w:pPr>
        <w:spacing w:after="0" w:line="240" w:lineRule="auto"/>
        <w:ind w:left="710"/>
        <w:rPr>
          <w:rFonts w:ascii="Times New Roman" w:hAnsi="Times New Roman" w:cs="Times New Roman"/>
          <w:sz w:val="22"/>
          <w:szCs w:val="22"/>
        </w:rPr>
      </w:pPr>
      <w:r w:rsidRPr="003866B3">
        <w:rPr>
          <w:rFonts w:ascii="Times New Roman" w:hAnsi="Times New Roman" w:cs="Times New Roman"/>
          <w:sz w:val="22"/>
          <w:szCs w:val="22"/>
        </w:rPr>
        <w:t xml:space="preserve">8.1. </w:t>
      </w:r>
      <w:r w:rsidR="00040C0F" w:rsidRPr="003866B3">
        <w:rPr>
          <w:rFonts w:ascii="Times New Roman" w:hAnsi="Times New Roman" w:cs="Times New Roman"/>
          <w:sz w:val="22"/>
          <w:szCs w:val="22"/>
        </w:rPr>
        <w:t>Perkančioji organizacija pirkime netaikys elektroninio aukciono.</w:t>
      </w:r>
    </w:p>
    <w:p w14:paraId="201FA1CB" w14:textId="77777777" w:rsidR="00987D03" w:rsidRPr="00987D03" w:rsidRDefault="00987D03" w:rsidP="00987D03">
      <w:pPr>
        <w:spacing w:after="0" w:line="240" w:lineRule="auto"/>
        <w:ind w:left="710"/>
        <w:rPr>
          <w:rFonts w:ascii="Times New Roman" w:hAnsi="Times New Roman" w:cs="Times New Roman"/>
        </w:rPr>
      </w:pPr>
    </w:p>
    <w:p w14:paraId="14CBD3AD" w14:textId="23B8A7AF" w:rsidR="009D0DC5" w:rsidRPr="00F0499F" w:rsidRDefault="00EA001C" w:rsidP="00534A7C">
      <w:pPr>
        <w:pStyle w:val="Antrat1"/>
        <w:numPr>
          <w:ilvl w:val="0"/>
          <w:numId w:val="12"/>
        </w:numPr>
        <w:tabs>
          <w:tab w:val="left" w:pos="709"/>
        </w:tabs>
        <w:spacing w:before="0" w:after="0"/>
        <w:contextualSpacing/>
        <w:rPr>
          <w:rFonts w:asciiTheme="minorHAnsi" w:hAnsiTheme="minorHAnsi" w:cstheme="minorHAnsi"/>
        </w:rPr>
      </w:pPr>
      <w:bookmarkStart w:id="39" w:name="_Ref39667303"/>
      <w:bookmarkStart w:id="40" w:name="_Ref39667308"/>
      <w:bookmarkStart w:id="41" w:name="_Toc212040993"/>
      <w:r w:rsidRPr="00F0499F">
        <w:rPr>
          <w:rFonts w:asciiTheme="minorHAnsi" w:hAnsiTheme="minorHAnsi" w:cstheme="minorHAnsi"/>
        </w:rPr>
        <w:t>P</w:t>
      </w:r>
      <w:r w:rsidR="00014A61" w:rsidRPr="00F0499F">
        <w:rPr>
          <w:rFonts w:asciiTheme="minorHAnsi" w:hAnsiTheme="minorHAnsi" w:cstheme="minorHAnsi"/>
        </w:rPr>
        <w:t>asiūlymų vertinimas</w:t>
      </w:r>
      <w:bookmarkEnd w:id="37"/>
      <w:bookmarkEnd w:id="38"/>
      <w:bookmarkEnd w:id="39"/>
      <w:bookmarkEnd w:id="40"/>
      <w:bookmarkEnd w:id="41"/>
    </w:p>
    <w:p w14:paraId="46E1A60B" w14:textId="3005EB75" w:rsidR="004E71CB" w:rsidRPr="0073351E" w:rsidRDefault="002D470F" w:rsidP="00987D03">
      <w:pPr>
        <w:spacing w:after="0" w:line="240" w:lineRule="auto"/>
        <w:ind w:firstLine="567"/>
        <w:jc w:val="both"/>
        <w:rPr>
          <w:rFonts w:ascii="Times New Roman" w:hAnsi="Times New Roman" w:cs="Times New Roman"/>
          <w:sz w:val="22"/>
          <w:szCs w:val="22"/>
        </w:rPr>
      </w:pPr>
      <w:r w:rsidRPr="003866B3">
        <w:rPr>
          <w:rFonts w:ascii="Times New Roman" w:hAnsi="Times New Roman" w:cs="Times New Roman"/>
          <w:sz w:val="22"/>
          <w:szCs w:val="22"/>
        </w:rPr>
        <w:t xml:space="preserve">9.1. </w:t>
      </w:r>
      <w:r w:rsidR="00987D03" w:rsidRPr="003866B3">
        <w:rPr>
          <w:rFonts w:ascii="Times New Roman" w:hAnsi="Times New Roman" w:cs="Times New Roman"/>
          <w:sz w:val="22"/>
          <w:szCs w:val="22"/>
        </w:rPr>
        <w:t xml:space="preserve"> </w:t>
      </w:r>
      <w:r w:rsidR="004E71CB" w:rsidRPr="003866B3">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3866B3">
        <w:rPr>
          <w:rFonts w:ascii="Times New Roman" w:eastAsia="Calibri" w:hAnsi="Times New Roman" w:cs="Times New Roman"/>
          <w:sz w:val="22"/>
          <w:szCs w:val="22"/>
        </w:rPr>
        <w:t>kain</w:t>
      </w:r>
      <w:r w:rsidR="004E71CB" w:rsidRPr="003866B3">
        <w:rPr>
          <w:rFonts w:ascii="Times New Roman" w:eastAsia="Calibri" w:hAnsi="Times New Roman" w:cs="Times New Roman"/>
          <w:sz w:val="22"/>
          <w:szCs w:val="22"/>
        </w:rPr>
        <w:t>ą</w:t>
      </w:r>
      <w:r w:rsidR="00003A3F" w:rsidRPr="003866B3">
        <w:rPr>
          <w:rFonts w:ascii="Times New Roman" w:eastAsia="Calibri" w:hAnsi="Times New Roman" w:cs="Times New Roman"/>
          <w:sz w:val="22"/>
          <w:szCs w:val="22"/>
        </w:rPr>
        <w:t xml:space="preserve">, kuri turi būti apskaičiuota ir nurodyta taip, kaip reikalaujama </w:t>
      </w:r>
      <w:bookmarkStart w:id="42" w:name="_Hlk91157291"/>
      <w:r w:rsidR="00CE14DF" w:rsidRPr="003866B3">
        <w:rPr>
          <w:rFonts w:ascii="Times New Roman" w:eastAsia="Calibri" w:hAnsi="Times New Roman" w:cs="Times New Roman"/>
          <w:sz w:val="22"/>
          <w:szCs w:val="22"/>
        </w:rPr>
        <w:t xml:space="preserve">specialiųjų </w:t>
      </w:r>
      <w:r w:rsidR="00090235" w:rsidRPr="003866B3">
        <w:rPr>
          <w:rFonts w:ascii="Times New Roman" w:eastAsia="Calibri" w:hAnsi="Times New Roman" w:cs="Times New Roman"/>
          <w:sz w:val="22"/>
          <w:szCs w:val="22"/>
        </w:rPr>
        <w:t>p</w:t>
      </w:r>
      <w:r w:rsidR="00551FA7" w:rsidRPr="003866B3">
        <w:rPr>
          <w:rFonts w:ascii="Times New Roman" w:eastAsia="Calibri" w:hAnsi="Times New Roman" w:cs="Times New Roman"/>
          <w:sz w:val="22"/>
          <w:szCs w:val="22"/>
        </w:rPr>
        <w:t xml:space="preserve">irkimo </w:t>
      </w:r>
      <w:r w:rsidR="00A176D5" w:rsidRPr="003866B3">
        <w:rPr>
          <w:rFonts w:ascii="Times New Roman" w:eastAsia="Calibri" w:hAnsi="Times New Roman" w:cs="Times New Roman"/>
          <w:sz w:val="22"/>
          <w:szCs w:val="22"/>
        </w:rPr>
        <w:t xml:space="preserve">sąlygų </w:t>
      </w:r>
      <w:bookmarkEnd w:id="42"/>
      <w:r w:rsidR="003866B3" w:rsidRPr="003866B3">
        <w:rPr>
          <w:rFonts w:ascii="Times New Roman" w:hAnsi="Times New Roman" w:cs="Times New Roman"/>
          <w:color w:val="0070C0"/>
          <w:sz w:val="22"/>
          <w:szCs w:val="22"/>
          <w:shd w:val="clear" w:color="auto" w:fill="FFFFFF"/>
        </w:rPr>
        <w:t>5</w:t>
      </w:r>
      <w:r w:rsidR="00590DA7" w:rsidRPr="003866B3">
        <w:rPr>
          <w:rFonts w:ascii="Times New Roman" w:hAnsi="Times New Roman" w:cs="Times New Roman"/>
          <w:color w:val="0070C0"/>
          <w:sz w:val="22"/>
          <w:szCs w:val="22"/>
          <w:shd w:val="clear" w:color="auto" w:fill="FFFFFF"/>
        </w:rPr>
        <w:t xml:space="preserve"> priede „Pasiūlymų vertinimo kriterijai ir sąlygos“</w:t>
      </w:r>
      <w:r w:rsidR="00090235" w:rsidRPr="003866B3">
        <w:rPr>
          <w:rFonts w:ascii="Times New Roman" w:eastAsia="Calibri" w:hAnsi="Times New Roman" w:cs="Times New Roman"/>
          <w:sz w:val="22"/>
          <w:szCs w:val="22"/>
        </w:rPr>
        <w:t>.</w:t>
      </w:r>
      <w:r w:rsidR="00090235" w:rsidRPr="0073351E">
        <w:rPr>
          <w:rFonts w:ascii="Times New Roman" w:eastAsia="Calibri" w:hAnsi="Times New Roman" w:cs="Times New Roman"/>
          <w:sz w:val="22"/>
          <w:szCs w:val="22"/>
        </w:rPr>
        <w:t xml:space="preserve"> </w:t>
      </w:r>
    </w:p>
    <w:p w14:paraId="4FC23D0E" w14:textId="550BED1E" w:rsidR="00CF5A37" w:rsidRPr="003866B3" w:rsidRDefault="00BA25C9" w:rsidP="00CF5A37">
      <w:pPr>
        <w:spacing w:after="0" w:line="240" w:lineRule="auto"/>
        <w:ind w:firstLine="567"/>
        <w:jc w:val="both"/>
        <w:rPr>
          <w:rFonts w:ascii="Times New Roman" w:eastAsia="Calibri" w:hAnsi="Times New Roman" w:cs="Times New Roman"/>
          <w:b/>
          <w:bCs/>
          <w:sz w:val="22"/>
          <w:szCs w:val="22"/>
        </w:rPr>
      </w:pPr>
      <w:r w:rsidRPr="003866B3">
        <w:rPr>
          <w:rFonts w:ascii="Times New Roman" w:eastAsia="Calibri" w:hAnsi="Times New Roman" w:cs="Times New Roman"/>
          <w:sz w:val="22"/>
          <w:szCs w:val="22"/>
        </w:rPr>
        <w:t xml:space="preserve">9.2. </w:t>
      </w:r>
      <w:r w:rsidR="00CF5A37" w:rsidRPr="003866B3">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pasiūlymo forma, nurodyta pirkimo sąlygų </w:t>
      </w:r>
      <w:r w:rsidR="003866B3" w:rsidRPr="003866B3">
        <w:rPr>
          <w:rFonts w:ascii="Times New Roman" w:eastAsia="Calibri" w:hAnsi="Times New Roman" w:cs="Times New Roman"/>
          <w:b/>
          <w:bCs/>
          <w:sz w:val="22"/>
          <w:szCs w:val="22"/>
        </w:rPr>
        <w:t>4</w:t>
      </w:r>
      <w:r w:rsidR="00CF5A37" w:rsidRPr="003866B3">
        <w:rPr>
          <w:rFonts w:ascii="Times New Roman" w:eastAsia="Calibri" w:hAnsi="Times New Roman" w:cs="Times New Roman"/>
          <w:b/>
          <w:bCs/>
          <w:sz w:val="22"/>
          <w:szCs w:val="22"/>
        </w:rPr>
        <w:t xml:space="preserve"> priede, su konkrečiais siūlomos prekės parametrais. Jeigu bus palikta nekonkreti reikšmė, pvz.: </w:t>
      </w:r>
      <w:r w:rsidR="00CF5A37" w:rsidRPr="003866B3">
        <w:rPr>
          <w:rFonts w:ascii="Times New Roman" w:eastAsia="Calibri" w:hAnsi="Times New Roman" w:cs="Times New Roman"/>
          <w:b/>
          <w:bCs/>
          <w:i/>
          <w:iCs/>
          <w:sz w:val="22"/>
          <w:szCs w:val="22"/>
        </w:rPr>
        <w:t>ne mažiau, ne daugiau, ne siauresnė, taip  ar pan</w:t>
      </w:r>
      <w:r w:rsidR="00CF5A37" w:rsidRPr="003866B3">
        <w:rPr>
          <w:rFonts w:ascii="Times New Roman" w:eastAsia="Calibri" w:hAnsi="Times New Roman" w:cs="Times New Roman"/>
          <w:b/>
          <w:bCs/>
          <w:sz w:val="22"/>
          <w:szCs w:val="22"/>
        </w:rPr>
        <w:t>., pasiūlymo forma laikoma užpildyta netinkamai ir pasiūlymas bus atmestas.</w:t>
      </w:r>
    </w:p>
    <w:p w14:paraId="7C08BDFF" w14:textId="7A433BB5" w:rsidR="00BA25C9" w:rsidRPr="003866B3" w:rsidRDefault="00CF5A37" w:rsidP="00BA25C9">
      <w:pPr>
        <w:spacing w:after="0" w:line="240" w:lineRule="auto"/>
        <w:ind w:firstLine="504"/>
        <w:jc w:val="both"/>
        <w:rPr>
          <w:rFonts w:ascii="Times New Roman" w:eastAsia="Calibri" w:hAnsi="Times New Roman" w:cs="Times New Roman"/>
          <w:sz w:val="22"/>
          <w:szCs w:val="22"/>
        </w:rPr>
      </w:pPr>
      <w:r w:rsidRPr="003866B3">
        <w:rPr>
          <w:rFonts w:ascii="Times New Roman" w:eastAsia="Calibri" w:hAnsi="Times New Roman" w:cs="Times New Roman"/>
          <w:sz w:val="22"/>
          <w:szCs w:val="22"/>
        </w:rPr>
        <w:t xml:space="preserve">9.3. </w:t>
      </w:r>
      <w:r w:rsidR="00BA25C9" w:rsidRPr="003866B3">
        <w:rPr>
          <w:rFonts w:ascii="Times New Roman" w:hAnsi="Times New Roman" w:cs="Times New Roman"/>
          <w:sz w:val="22"/>
          <w:szCs w:val="22"/>
        </w:rPr>
        <w:t xml:space="preserve">Laimėjusiu pasiūlymu galės būti pripažintas tik 1 (vienas) ekonomiškai naudingiausias pasiūlymas, esantis pasiūlymų eilės pirmojoje vietoje.  </w:t>
      </w:r>
      <w:r w:rsidR="00BA25C9" w:rsidRPr="003866B3">
        <w:rPr>
          <w:rFonts w:ascii="Times New Roman" w:eastAsiaTheme="minorHAnsi" w:hAnsi="Times New Roman" w:cs="Times New Roman"/>
          <w:bCs/>
          <w:iCs/>
          <w:sz w:val="22"/>
          <w:szCs w:val="22"/>
        </w:rPr>
        <w:t>Jeigu pirkimas skaidomas į dalis, l</w:t>
      </w:r>
      <w:r w:rsidR="00BA25C9" w:rsidRPr="003866B3">
        <w:rPr>
          <w:rFonts w:ascii="Times New Roman" w:hAnsi="Times New Roman" w:cs="Times New Roman"/>
          <w:iCs/>
          <w:sz w:val="22"/>
          <w:szCs w:val="22"/>
        </w:rPr>
        <w:t>aimėjusiu</w:t>
      </w:r>
      <w:r w:rsidR="00BA25C9" w:rsidRPr="003866B3">
        <w:rPr>
          <w:rFonts w:ascii="Times New Roman" w:hAnsi="Times New Roman" w:cs="Times New Roman"/>
          <w:sz w:val="22"/>
          <w:szCs w:val="22"/>
        </w:rPr>
        <w:t xml:space="preserve"> pasiūlymu kiekvienoje pirkimo objekto dalyje galės būti pripažinti tik po 1 (vieną) ekonomiškai naudingiausią pasiūlymą, esantį atitinkamos pirkimo objekto dalies pasiūlymų eilės pirmojoje vietoje. </w:t>
      </w:r>
    </w:p>
    <w:p w14:paraId="678C44CA" w14:textId="6EB53055" w:rsidR="00FE7908" w:rsidRPr="003866B3" w:rsidRDefault="00FE7908" w:rsidP="00534A7C">
      <w:pPr>
        <w:pStyle w:val="Antrat1"/>
        <w:numPr>
          <w:ilvl w:val="0"/>
          <w:numId w:val="12"/>
        </w:numPr>
        <w:tabs>
          <w:tab w:val="left" w:pos="567"/>
        </w:tabs>
        <w:spacing w:line="20" w:lineRule="atLeast"/>
        <w:contextualSpacing/>
        <w:rPr>
          <w:rFonts w:asciiTheme="minorHAnsi" w:hAnsiTheme="minorHAnsi" w:cstheme="minorHAnsi"/>
          <w:color w:val="auto"/>
        </w:rPr>
      </w:pPr>
      <w:bookmarkStart w:id="43" w:name="_Ref39425999"/>
      <w:bookmarkStart w:id="44" w:name="_Ref39426005"/>
      <w:bookmarkStart w:id="45" w:name="_Toc212040994"/>
      <w:r w:rsidRPr="003866B3">
        <w:rPr>
          <w:rFonts w:asciiTheme="minorHAnsi" w:hAnsiTheme="minorHAnsi" w:cstheme="minorHAnsi"/>
          <w:color w:val="auto"/>
        </w:rPr>
        <w:t>S</w:t>
      </w:r>
      <w:r w:rsidR="00281735" w:rsidRPr="003866B3">
        <w:rPr>
          <w:rFonts w:asciiTheme="minorHAnsi" w:hAnsiTheme="minorHAnsi" w:cstheme="minorHAnsi"/>
          <w:color w:val="auto"/>
        </w:rPr>
        <w:t>utarties sudarymas</w:t>
      </w:r>
      <w:bookmarkEnd w:id="43"/>
      <w:bookmarkEnd w:id="44"/>
      <w:bookmarkEnd w:id="45"/>
    </w:p>
    <w:p w14:paraId="27CAEFF7" w14:textId="0BA4B076" w:rsidR="00C15EB5" w:rsidRPr="0073351E" w:rsidRDefault="00F57665">
      <w:pPr>
        <w:pStyle w:val="Sraopastraipa"/>
        <w:numPr>
          <w:ilvl w:val="1"/>
          <w:numId w:val="13"/>
        </w:numPr>
        <w:spacing w:after="0" w:line="240" w:lineRule="auto"/>
        <w:ind w:left="0" w:firstLine="567"/>
        <w:jc w:val="both"/>
        <w:rPr>
          <w:rFonts w:ascii="Times New Roman" w:hAnsi="Times New Roman" w:cs="Times New Roman"/>
          <w:sz w:val="22"/>
          <w:szCs w:val="22"/>
        </w:rPr>
      </w:pPr>
      <w:r w:rsidRPr="003866B3">
        <w:rPr>
          <w:rFonts w:ascii="Times New Roman" w:hAnsi="Times New Roman" w:cs="Times New Roman"/>
          <w:sz w:val="22"/>
          <w:szCs w:val="22"/>
        </w:rPr>
        <w:t>Ši pirkimo procedūra atliekama siekiant sudaryti sutartį</w:t>
      </w:r>
      <w:r w:rsidR="009A7D11" w:rsidRPr="003866B3">
        <w:rPr>
          <w:rFonts w:ascii="Times New Roman" w:hAnsi="Times New Roman" w:cs="Times New Roman"/>
          <w:sz w:val="22"/>
          <w:szCs w:val="22"/>
        </w:rPr>
        <w:t xml:space="preserve"> su tiekėju, kurio pasiūlymas</w:t>
      </w:r>
      <w:r w:rsidR="007B12FF" w:rsidRPr="003866B3">
        <w:rPr>
          <w:rFonts w:ascii="Times New Roman" w:hAnsi="Times New Roman" w:cs="Times New Roman"/>
          <w:sz w:val="22"/>
          <w:szCs w:val="22"/>
        </w:rPr>
        <w:t xml:space="preserve">, vadovaujantis </w:t>
      </w:r>
      <w:r w:rsidR="008F4194" w:rsidRPr="003866B3">
        <w:rPr>
          <w:rFonts w:ascii="Times New Roman" w:hAnsi="Times New Roman" w:cs="Times New Roman"/>
          <w:sz w:val="22"/>
          <w:szCs w:val="22"/>
        </w:rPr>
        <w:t>p</w:t>
      </w:r>
      <w:r w:rsidR="007B12FF" w:rsidRPr="003866B3">
        <w:rPr>
          <w:rFonts w:ascii="Times New Roman" w:hAnsi="Times New Roman" w:cs="Times New Roman"/>
          <w:sz w:val="22"/>
          <w:szCs w:val="22"/>
        </w:rPr>
        <w:t xml:space="preserve">irkimo </w:t>
      </w:r>
      <w:r w:rsidR="00207E40" w:rsidRPr="003866B3">
        <w:rPr>
          <w:rFonts w:ascii="Times New Roman" w:hAnsi="Times New Roman" w:cs="Times New Roman"/>
          <w:sz w:val="22"/>
          <w:szCs w:val="22"/>
        </w:rPr>
        <w:t>sąlygose</w:t>
      </w:r>
      <w:r w:rsidR="007B12FF" w:rsidRPr="003866B3">
        <w:rPr>
          <w:rFonts w:ascii="Times New Roman" w:hAnsi="Times New Roman" w:cs="Times New Roman"/>
          <w:sz w:val="22"/>
          <w:szCs w:val="22"/>
        </w:rPr>
        <w:t xml:space="preserve"> nustatyta tvarka</w:t>
      </w:r>
      <w:r w:rsidR="0023505D" w:rsidRPr="003866B3">
        <w:rPr>
          <w:rFonts w:ascii="Times New Roman" w:hAnsi="Times New Roman" w:cs="Times New Roman"/>
          <w:sz w:val="22"/>
          <w:szCs w:val="22"/>
        </w:rPr>
        <w:t>,</w:t>
      </w:r>
      <w:r w:rsidR="009A7D11" w:rsidRPr="003866B3">
        <w:rPr>
          <w:rFonts w:ascii="Times New Roman" w:hAnsi="Times New Roman" w:cs="Times New Roman"/>
          <w:sz w:val="22"/>
          <w:szCs w:val="22"/>
        </w:rPr>
        <w:t xml:space="preserve"> bus pripažintas laimėjęs</w:t>
      </w:r>
      <w:r w:rsidR="008933BC" w:rsidRPr="003866B3">
        <w:rPr>
          <w:rFonts w:ascii="Times New Roman" w:hAnsi="Times New Roman" w:cs="Times New Roman"/>
          <w:sz w:val="22"/>
          <w:szCs w:val="22"/>
        </w:rPr>
        <w:t>, o jei pirkimas skaidomas į dalis – su tiekėjais, kurių pasiūlymai bus pripažinti laimėję</w:t>
      </w:r>
      <w:r w:rsidR="00F065D6" w:rsidRPr="003866B3">
        <w:rPr>
          <w:rFonts w:ascii="Times New Roman" w:hAnsi="Times New Roman" w:cs="Times New Roman"/>
          <w:sz w:val="22"/>
          <w:szCs w:val="22"/>
        </w:rPr>
        <w:t xml:space="preserve">. </w:t>
      </w:r>
      <w:r w:rsidR="004B2DE4" w:rsidRPr="003866B3">
        <w:rPr>
          <w:rFonts w:ascii="Times New Roman" w:hAnsi="Times New Roman" w:cs="Times New Roman"/>
          <w:sz w:val="22"/>
          <w:szCs w:val="22"/>
        </w:rPr>
        <w:t xml:space="preserve">Sutarties sąlygos pateikiamos </w:t>
      </w:r>
      <w:r w:rsidR="00C15EB5" w:rsidRPr="003866B3">
        <w:rPr>
          <w:rFonts w:ascii="Times New Roman" w:eastAsia="Calibri" w:hAnsi="Times New Roman" w:cs="Times New Roman"/>
          <w:sz w:val="22"/>
          <w:szCs w:val="22"/>
        </w:rPr>
        <w:t>specialiųjų pirkimo sąlygų</w:t>
      </w:r>
      <w:r w:rsidR="00D86901" w:rsidRPr="003866B3">
        <w:rPr>
          <w:rFonts w:ascii="Times New Roman" w:hAnsi="Times New Roman" w:cs="Times New Roman"/>
          <w:sz w:val="22"/>
          <w:szCs w:val="22"/>
        </w:rPr>
        <w:t xml:space="preserve"> </w:t>
      </w:r>
      <w:r w:rsidR="003866B3" w:rsidRPr="003866B3">
        <w:rPr>
          <w:rFonts w:ascii="Times New Roman" w:hAnsi="Times New Roman" w:cs="Times New Roman"/>
          <w:color w:val="007BB8"/>
          <w:sz w:val="22"/>
          <w:szCs w:val="22"/>
        </w:rPr>
        <w:t>6</w:t>
      </w:r>
      <w:r w:rsidR="00DD4107" w:rsidRPr="003866B3">
        <w:rPr>
          <w:rFonts w:ascii="Times New Roman" w:hAnsi="Times New Roman" w:cs="Times New Roman"/>
          <w:color w:val="007BB8"/>
          <w:sz w:val="22"/>
          <w:szCs w:val="22"/>
        </w:rPr>
        <w:t xml:space="preserve"> </w:t>
      </w:r>
      <w:r w:rsidR="00D86901" w:rsidRPr="003866B3">
        <w:rPr>
          <w:rFonts w:ascii="Times New Roman" w:hAnsi="Times New Roman" w:cs="Times New Roman"/>
          <w:color w:val="007BB8"/>
          <w:sz w:val="22"/>
          <w:szCs w:val="22"/>
        </w:rPr>
        <w:t>priede „Sutarties projekta</w:t>
      </w:r>
      <w:r w:rsidR="00A97388" w:rsidRPr="003866B3">
        <w:rPr>
          <w:rFonts w:ascii="Times New Roman" w:hAnsi="Times New Roman" w:cs="Times New Roman"/>
          <w:color w:val="007BB8"/>
          <w:sz w:val="22"/>
          <w:szCs w:val="22"/>
        </w:rPr>
        <w:t>s</w:t>
      </w:r>
      <w:r w:rsidR="00D86901" w:rsidRPr="003866B3">
        <w:rPr>
          <w:rFonts w:ascii="Times New Roman" w:hAnsi="Times New Roman" w:cs="Times New Roman"/>
          <w:color w:val="007BB8"/>
          <w:sz w:val="22"/>
          <w:szCs w:val="22"/>
        </w:rPr>
        <w:t>“</w:t>
      </w:r>
      <w:r w:rsidR="004B2DE4" w:rsidRPr="003866B3">
        <w:rPr>
          <w:rFonts w:ascii="Times New Roman" w:hAnsi="Times New Roman" w:cs="Times New Roman"/>
          <w:sz w:val="22"/>
          <w:szCs w:val="22"/>
        </w:rPr>
        <w:t>.</w:t>
      </w:r>
    </w:p>
    <w:p w14:paraId="183D0DFB" w14:textId="45BA2BE7" w:rsidR="00F57665" w:rsidRPr="004B7E73" w:rsidRDefault="00C15EB5" w:rsidP="004B7E73">
      <w:pPr>
        <w:rPr>
          <w:rFonts w:ascii="Times New Roman" w:hAnsi="Times New Roman" w:cs="Times New Roman"/>
        </w:rPr>
      </w:pPr>
      <w:r>
        <w:rPr>
          <w:rFonts w:ascii="Times New Roman" w:hAnsi="Times New Roman" w:cs="Times New Roman"/>
        </w:rPr>
        <w:br w:type="page"/>
      </w:r>
    </w:p>
    <w:p w14:paraId="1DF37652" w14:textId="0A6B5A0A" w:rsidR="00774AA5" w:rsidRPr="00983C53" w:rsidRDefault="000631F1" w:rsidP="005C1E12">
      <w:pPr>
        <w:pStyle w:val="Antrat1"/>
        <w:jc w:val="right"/>
        <w:rPr>
          <w:rFonts w:ascii="Times New Roman" w:hAnsi="Times New Roman" w:cs="Times New Roman"/>
          <w:sz w:val="22"/>
          <w:szCs w:val="22"/>
        </w:rPr>
      </w:pPr>
      <w:bookmarkStart w:id="46" w:name="_Toc212040995"/>
      <w:bookmarkEnd w:id="6"/>
      <w:r w:rsidRPr="00983C53">
        <w:rPr>
          <w:rFonts w:ascii="Times New Roman" w:hAnsi="Times New Roman" w:cs="Times New Roman"/>
          <w:color w:val="0070C0"/>
          <w:sz w:val="22"/>
          <w:szCs w:val="22"/>
        </w:rPr>
        <w:lastRenderedPageBreak/>
        <w:t>P</w:t>
      </w:r>
      <w:r w:rsidR="008F59C5" w:rsidRPr="00983C53">
        <w:rPr>
          <w:rFonts w:ascii="Times New Roman" w:hAnsi="Times New Roman" w:cs="Times New Roman"/>
          <w:color w:val="0070C0"/>
          <w:sz w:val="22"/>
          <w:szCs w:val="22"/>
        </w:rPr>
        <w:t>irkimo sąlygų 1 priedas „Terminai“</w:t>
      </w:r>
      <w:bookmarkEnd w:id="46"/>
    </w:p>
    <w:p w14:paraId="5369DEF7" w14:textId="77777777" w:rsidR="00A53BAE" w:rsidRPr="00987D03" w:rsidRDefault="00A53BAE" w:rsidP="00987D03">
      <w:pPr>
        <w:shd w:val="clear" w:color="auto" w:fill="FFFFFF"/>
        <w:spacing w:after="0" w:line="240" w:lineRule="auto"/>
        <w:jc w:val="right"/>
        <w:rPr>
          <w:rFonts w:ascii="Times New Roman" w:eastAsia="Calibri" w:hAnsi="Times New Roman" w:cs="Times New Roman"/>
        </w:rPr>
      </w:pPr>
    </w:p>
    <w:tbl>
      <w:tblPr>
        <w:tblStyle w:val="TableGrid2"/>
        <w:tblW w:w="10060" w:type="dxa"/>
        <w:jc w:val="center"/>
        <w:tblLayout w:type="fixed"/>
        <w:tblLook w:val="04A0" w:firstRow="1" w:lastRow="0" w:firstColumn="1" w:lastColumn="0" w:noHBand="0" w:noVBand="1"/>
      </w:tblPr>
      <w:tblGrid>
        <w:gridCol w:w="567"/>
        <w:gridCol w:w="3823"/>
        <w:gridCol w:w="3260"/>
        <w:gridCol w:w="2410"/>
      </w:tblGrid>
      <w:tr w:rsidR="00A214AC" w:rsidRPr="00A214AC" w14:paraId="76E1D671" w14:textId="77777777" w:rsidTr="00086CD6">
        <w:trPr>
          <w:trHeight w:val="20"/>
          <w:jc w:val="center"/>
        </w:trPr>
        <w:tc>
          <w:tcPr>
            <w:tcW w:w="567" w:type="dxa"/>
          </w:tcPr>
          <w:p w14:paraId="0E16E68B" w14:textId="77777777" w:rsidR="008F5999" w:rsidRPr="00A214AC" w:rsidRDefault="008F5999" w:rsidP="00086CD6">
            <w:pPr>
              <w:rPr>
                <w:sz w:val="22"/>
                <w:szCs w:val="22"/>
              </w:rPr>
            </w:pPr>
            <w:r w:rsidRPr="00A214AC">
              <w:rPr>
                <w:sz w:val="22"/>
                <w:szCs w:val="22"/>
              </w:rPr>
              <w:t>Eil.</w:t>
            </w:r>
          </w:p>
          <w:p w14:paraId="1F9727A8" w14:textId="77777777" w:rsidR="008F5999" w:rsidRPr="00A214AC" w:rsidRDefault="008F5999" w:rsidP="00086CD6">
            <w:pPr>
              <w:rPr>
                <w:sz w:val="22"/>
                <w:szCs w:val="22"/>
              </w:rPr>
            </w:pPr>
            <w:r w:rsidRPr="00A214AC">
              <w:rPr>
                <w:sz w:val="22"/>
                <w:szCs w:val="22"/>
              </w:rPr>
              <w:t>Nr.</w:t>
            </w:r>
          </w:p>
        </w:tc>
        <w:tc>
          <w:tcPr>
            <w:tcW w:w="3823" w:type="dxa"/>
          </w:tcPr>
          <w:p w14:paraId="04D9249D" w14:textId="77777777" w:rsidR="008F5999" w:rsidRPr="00A214AC" w:rsidRDefault="008F5999" w:rsidP="00086CD6">
            <w:pPr>
              <w:rPr>
                <w:sz w:val="22"/>
                <w:szCs w:val="22"/>
              </w:rPr>
            </w:pPr>
            <w:r w:rsidRPr="00A214AC">
              <w:rPr>
                <w:b/>
                <w:sz w:val="22"/>
                <w:szCs w:val="22"/>
              </w:rPr>
              <w:t xml:space="preserve">VEIKSMAS </w:t>
            </w:r>
          </w:p>
        </w:tc>
        <w:tc>
          <w:tcPr>
            <w:tcW w:w="3260" w:type="dxa"/>
            <w:hideMark/>
          </w:tcPr>
          <w:p w14:paraId="195E4094" w14:textId="77777777" w:rsidR="008F5999" w:rsidRPr="00A214AC" w:rsidRDefault="008F5999" w:rsidP="00086CD6">
            <w:pPr>
              <w:ind w:firstLine="34"/>
              <w:rPr>
                <w:b/>
                <w:sz w:val="22"/>
                <w:szCs w:val="22"/>
              </w:rPr>
            </w:pPr>
            <w:r w:rsidRPr="00A214AC">
              <w:rPr>
                <w:b/>
                <w:sz w:val="22"/>
                <w:szCs w:val="22"/>
              </w:rPr>
              <w:t>DATA/DIENŲ SKAIČIUS/ LAIKAS</w:t>
            </w:r>
          </w:p>
          <w:p w14:paraId="4FE02151" w14:textId="77777777" w:rsidR="008F5999" w:rsidRPr="00A214AC" w:rsidRDefault="008F5999" w:rsidP="00086CD6">
            <w:pPr>
              <w:ind w:firstLine="34"/>
              <w:rPr>
                <w:sz w:val="22"/>
                <w:szCs w:val="22"/>
              </w:rPr>
            </w:pPr>
            <w:r w:rsidRPr="00A214AC">
              <w:rPr>
                <w:sz w:val="22"/>
                <w:szCs w:val="22"/>
              </w:rPr>
              <w:t>(Lietuvos laiku)</w:t>
            </w:r>
          </w:p>
        </w:tc>
        <w:tc>
          <w:tcPr>
            <w:tcW w:w="2410" w:type="dxa"/>
            <w:hideMark/>
          </w:tcPr>
          <w:p w14:paraId="646AF910" w14:textId="77777777" w:rsidR="008F5999" w:rsidRPr="00A214AC" w:rsidRDefault="008F5999" w:rsidP="00086CD6">
            <w:pPr>
              <w:ind w:firstLine="34"/>
              <w:rPr>
                <w:b/>
                <w:sz w:val="22"/>
                <w:szCs w:val="22"/>
              </w:rPr>
            </w:pPr>
            <w:r w:rsidRPr="00A214AC">
              <w:rPr>
                <w:b/>
                <w:sz w:val="22"/>
                <w:szCs w:val="22"/>
              </w:rPr>
              <w:t>PASTABOS</w:t>
            </w:r>
          </w:p>
        </w:tc>
      </w:tr>
      <w:tr w:rsidR="00A214AC" w:rsidRPr="00A214AC" w14:paraId="7597B995" w14:textId="77777777" w:rsidTr="00086CD6">
        <w:trPr>
          <w:trHeight w:val="20"/>
          <w:jc w:val="center"/>
        </w:trPr>
        <w:tc>
          <w:tcPr>
            <w:tcW w:w="567" w:type="dxa"/>
          </w:tcPr>
          <w:p w14:paraId="50ECA203" w14:textId="77777777" w:rsidR="008F5999" w:rsidRPr="00A214AC" w:rsidRDefault="008F5999" w:rsidP="00086CD6">
            <w:pPr>
              <w:rPr>
                <w:bCs/>
                <w:sz w:val="22"/>
                <w:szCs w:val="22"/>
              </w:rPr>
            </w:pPr>
            <w:r w:rsidRPr="00A214AC">
              <w:rPr>
                <w:bCs/>
                <w:sz w:val="22"/>
                <w:szCs w:val="22"/>
              </w:rPr>
              <w:t>1</w:t>
            </w:r>
          </w:p>
        </w:tc>
        <w:tc>
          <w:tcPr>
            <w:tcW w:w="3823" w:type="dxa"/>
          </w:tcPr>
          <w:p w14:paraId="21103BC3" w14:textId="77777777" w:rsidR="008F5999" w:rsidRPr="00A214AC" w:rsidRDefault="008F5999" w:rsidP="00086CD6">
            <w:pPr>
              <w:rPr>
                <w:bCs/>
                <w:sz w:val="22"/>
                <w:szCs w:val="22"/>
              </w:rPr>
            </w:pPr>
            <w:r w:rsidRPr="00A214AC">
              <w:rPr>
                <w:bCs/>
                <w:sz w:val="22"/>
                <w:szCs w:val="22"/>
              </w:rPr>
              <w:t>Pasiūlymų pateikimo terminas</w:t>
            </w:r>
          </w:p>
        </w:tc>
        <w:tc>
          <w:tcPr>
            <w:tcW w:w="3260" w:type="dxa"/>
          </w:tcPr>
          <w:p w14:paraId="06D1662F" w14:textId="77777777" w:rsidR="008F5999" w:rsidRPr="00A214AC" w:rsidRDefault="008F5999" w:rsidP="00086CD6">
            <w:pPr>
              <w:ind w:firstLine="34"/>
              <w:rPr>
                <w:sz w:val="22"/>
                <w:szCs w:val="22"/>
              </w:rPr>
            </w:pPr>
            <w:r w:rsidRPr="00A214AC">
              <w:rPr>
                <w:sz w:val="22"/>
                <w:szCs w:val="22"/>
              </w:rPr>
              <w:t xml:space="preserve">Bus nurodytas skelbime apie pirkimą. </w:t>
            </w:r>
          </w:p>
        </w:tc>
        <w:tc>
          <w:tcPr>
            <w:tcW w:w="2410" w:type="dxa"/>
          </w:tcPr>
          <w:p w14:paraId="2A49D159" w14:textId="77777777" w:rsidR="008F5999" w:rsidRPr="00A214AC" w:rsidRDefault="008F5999" w:rsidP="00086CD6">
            <w:pPr>
              <w:rPr>
                <w:sz w:val="22"/>
                <w:szCs w:val="22"/>
              </w:rPr>
            </w:pPr>
            <w:r w:rsidRPr="00A214AC">
              <w:rPr>
                <w:sz w:val="22"/>
                <w:szCs w:val="22"/>
              </w:rPr>
              <w:t>Perkančioji organizacija turi teisę pratęsti pasiūlymų pateikimo terminą.</w:t>
            </w:r>
          </w:p>
          <w:p w14:paraId="6CF1069D" w14:textId="77777777" w:rsidR="008F5999" w:rsidRPr="00A214AC" w:rsidRDefault="008F5999" w:rsidP="00086CD6">
            <w:pPr>
              <w:ind w:firstLine="34"/>
              <w:rPr>
                <w:sz w:val="22"/>
                <w:szCs w:val="22"/>
              </w:rPr>
            </w:pPr>
          </w:p>
        </w:tc>
      </w:tr>
      <w:tr w:rsidR="00A214AC" w:rsidRPr="00A214AC" w14:paraId="78D80F02" w14:textId="77777777" w:rsidTr="00086CD6">
        <w:trPr>
          <w:trHeight w:val="20"/>
          <w:jc w:val="center"/>
        </w:trPr>
        <w:tc>
          <w:tcPr>
            <w:tcW w:w="567" w:type="dxa"/>
          </w:tcPr>
          <w:p w14:paraId="58B76F68" w14:textId="77777777" w:rsidR="008F5999" w:rsidRPr="00A214AC" w:rsidRDefault="008F5999" w:rsidP="00086CD6">
            <w:pPr>
              <w:rPr>
                <w:bCs/>
                <w:sz w:val="22"/>
                <w:szCs w:val="22"/>
              </w:rPr>
            </w:pPr>
            <w:r w:rsidRPr="00A214AC">
              <w:rPr>
                <w:bCs/>
                <w:sz w:val="22"/>
                <w:szCs w:val="22"/>
              </w:rPr>
              <w:t>2</w:t>
            </w:r>
          </w:p>
        </w:tc>
        <w:tc>
          <w:tcPr>
            <w:tcW w:w="3823" w:type="dxa"/>
          </w:tcPr>
          <w:p w14:paraId="1039C060" w14:textId="77777777" w:rsidR="008F5999" w:rsidRPr="00A214AC" w:rsidRDefault="008F5999" w:rsidP="00086CD6">
            <w:pPr>
              <w:rPr>
                <w:bCs/>
                <w:sz w:val="22"/>
                <w:szCs w:val="22"/>
              </w:rPr>
            </w:pPr>
            <w:r w:rsidRPr="00A214AC">
              <w:rPr>
                <w:sz w:val="22"/>
                <w:szCs w:val="22"/>
              </w:rPr>
              <w:t>Pasiūlymą patikslinti pirkimo dokumentus arba prašymus dėl pirkimo dokumentų paaiškinimų tiekėjas turi pateikti ne vėliau kaip</w:t>
            </w:r>
          </w:p>
        </w:tc>
        <w:tc>
          <w:tcPr>
            <w:tcW w:w="3260" w:type="dxa"/>
          </w:tcPr>
          <w:p w14:paraId="1295E351" w14:textId="77777777" w:rsidR="008F5999" w:rsidRPr="00A214AC" w:rsidRDefault="008F5999" w:rsidP="00086CD6">
            <w:pPr>
              <w:rPr>
                <w:sz w:val="22"/>
                <w:szCs w:val="22"/>
              </w:rPr>
            </w:pPr>
            <w:r w:rsidRPr="00A214AC">
              <w:rPr>
                <w:sz w:val="22"/>
                <w:szCs w:val="22"/>
              </w:rPr>
              <w:t xml:space="preserve">Likus </w:t>
            </w:r>
            <w:r w:rsidRPr="00A214AC">
              <w:rPr>
                <w:b/>
                <w:sz w:val="22"/>
                <w:szCs w:val="22"/>
              </w:rPr>
              <w:t>2 (dviem) darbo dienoms</w:t>
            </w:r>
            <w:r w:rsidRPr="00A214AC">
              <w:rPr>
                <w:sz w:val="22"/>
                <w:szCs w:val="22"/>
              </w:rPr>
              <w:t xml:space="preserve"> iki pasiūlymų pateikimo termino pabaigos.</w:t>
            </w:r>
          </w:p>
        </w:tc>
        <w:tc>
          <w:tcPr>
            <w:tcW w:w="2410" w:type="dxa"/>
          </w:tcPr>
          <w:p w14:paraId="1B3E55FF" w14:textId="77777777" w:rsidR="008F5999" w:rsidRPr="00A214AC" w:rsidRDefault="008F5999" w:rsidP="00086CD6">
            <w:pPr>
              <w:ind w:firstLine="34"/>
              <w:rPr>
                <w:sz w:val="22"/>
                <w:szCs w:val="22"/>
              </w:rPr>
            </w:pPr>
          </w:p>
          <w:p w14:paraId="4175DA9F" w14:textId="77777777" w:rsidR="008F5999" w:rsidRPr="00A214AC" w:rsidRDefault="008F5999" w:rsidP="00086CD6">
            <w:pPr>
              <w:ind w:firstLine="34"/>
              <w:rPr>
                <w:sz w:val="22"/>
                <w:szCs w:val="22"/>
              </w:rPr>
            </w:pPr>
          </w:p>
          <w:p w14:paraId="6150EE6F" w14:textId="77777777" w:rsidR="008F5999" w:rsidRPr="00A214AC" w:rsidRDefault="008F5999" w:rsidP="00086CD6">
            <w:pPr>
              <w:ind w:firstLine="34"/>
              <w:rPr>
                <w:sz w:val="22"/>
                <w:szCs w:val="22"/>
              </w:rPr>
            </w:pPr>
          </w:p>
        </w:tc>
      </w:tr>
      <w:tr w:rsidR="00A214AC" w:rsidRPr="00A214AC" w14:paraId="32E354D6" w14:textId="77777777" w:rsidTr="00086CD6">
        <w:trPr>
          <w:trHeight w:val="20"/>
          <w:jc w:val="center"/>
        </w:trPr>
        <w:tc>
          <w:tcPr>
            <w:tcW w:w="567" w:type="dxa"/>
          </w:tcPr>
          <w:p w14:paraId="13C4B524" w14:textId="77777777" w:rsidR="008F5999" w:rsidRPr="00A214AC" w:rsidRDefault="008F5999" w:rsidP="00086CD6">
            <w:pPr>
              <w:rPr>
                <w:bCs/>
                <w:sz w:val="22"/>
                <w:szCs w:val="22"/>
              </w:rPr>
            </w:pPr>
            <w:r w:rsidRPr="00A214AC">
              <w:rPr>
                <w:bCs/>
                <w:sz w:val="22"/>
                <w:szCs w:val="22"/>
              </w:rPr>
              <w:t>3</w:t>
            </w:r>
          </w:p>
        </w:tc>
        <w:tc>
          <w:tcPr>
            <w:tcW w:w="3823" w:type="dxa"/>
          </w:tcPr>
          <w:p w14:paraId="7C65F1D4" w14:textId="77777777" w:rsidR="008F5999" w:rsidRPr="00A214AC" w:rsidRDefault="008F5999" w:rsidP="00086CD6">
            <w:pPr>
              <w:rPr>
                <w:sz w:val="22"/>
                <w:szCs w:val="22"/>
              </w:rPr>
            </w:pPr>
            <w:r w:rsidRPr="00A214AC">
              <w:rPr>
                <w:rFonts w:eastAsia="Arial"/>
                <w:sz w:val="22"/>
                <w:szCs w:val="22"/>
              </w:rPr>
              <w:t xml:space="preserve">Perkančioji organizacija </w:t>
            </w:r>
            <w:r w:rsidRPr="00A214AC">
              <w:rPr>
                <w:sz w:val="22"/>
                <w:szCs w:val="22"/>
              </w:rPr>
              <w:t>pirkimo dokumentų paaiškinimą, patikslinimą pateikia visiems dalyviams</w:t>
            </w:r>
          </w:p>
        </w:tc>
        <w:tc>
          <w:tcPr>
            <w:tcW w:w="3260" w:type="dxa"/>
          </w:tcPr>
          <w:p w14:paraId="6DFB445B" w14:textId="77777777" w:rsidR="008F5999" w:rsidRPr="00A214AC" w:rsidRDefault="008F5999" w:rsidP="00086CD6">
            <w:pPr>
              <w:rPr>
                <w:sz w:val="22"/>
                <w:szCs w:val="22"/>
              </w:rPr>
            </w:pPr>
            <w:r w:rsidRPr="00A214AC">
              <w:rPr>
                <w:bCs/>
                <w:sz w:val="22"/>
                <w:szCs w:val="22"/>
              </w:rPr>
              <w:t>Likus ne mažiau kaip</w:t>
            </w:r>
            <w:r w:rsidRPr="00A214AC">
              <w:rPr>
                <w:b/>
                <w:sz w:val="22"/>
                <w:szCs w:val="22"/>
              </w:rPr>
              <w:t xml:space="preserve"> 1 (vienai) darbo dienai</w:t>
            </w:r>
            <w:r w:rsidRPr="00A214AC">
              <w:rPr>
                <w:sz w:val="22"/>
                <w:szCs w:val="22"/>
              </w:rPr>
              <w:t xml:space="preserve"> iki pasiūlymų pateikimo termino pabaigos.</w:t>
            </w:r>
          </w:p>
        </w:tc>
        <w:tc>
          <w:tcPr>
            <w:tcW w:w="2410" w:type="dxa"/>
          </w:tcPr>
          <w:p w14:paraId="5B7A3817" w14:textId="77777777" w:rsidR="008F5999" w:rsidRPr="00A214AC" w:rsidRDefault="008F5999" w:rsidP="00086CD6">
            <w:pPr>
              <w:rPr>
                <w:sz w:val="22"/>
                <w:szCs w:val="22"/>
              </w:rPr>
            </w:pPr>
            <w:r w:rsidRPr="00A214AC">
              <w:rPr>
                <w:sz w:val="22"/>
                <w:szCs w:val="22"/>
              </w:rPr>
              <w:t xml:space="preserve">Jei paaiškinimai ar patikslinimai teikiami perkančiosios organizacijos iniciatyva, jų pateikimo terminas nesikeičia. </w:t>
            </w:r>
          </w:p>
          <w:p w14:paraId="7AC6ACE2" w14:textId="77777777" w:rsidR="008F5999" w:rsidRPr="00A214AC" w:rsidRDefault="008F5999" w:rsidP="00086CD6">
            <w:pPr>
              <w:ind w:firstLine="34"/>
              <w:rPr>
                <w:sz w:val="22"/>
                <w:szCs w:val="22"/>
              </w:rPr>
            </w:pPr>
          </w:p>
        </w:tc>
      </w:tr>
      <w:tr w:rsidR="00A214AC" w:rsidRPr="00A214AC" w14:paraId="074471CA" w14:textId="77777777" w:rsidTr="00086CD6">
        <w:trPr>
          <w:trHeight w:val="1055"/>
          <w:jc w:val="center"/>
        </w:trPr>
        <w:tc>
          <w:tcPr>
            <w:tcW w:w="567" w:type="dxa"/>
          </w:tcPr>
          <w:p w14:paraId="563A5D99" w14:textId="77777777" w:rsidR="008F5999" w:rsidRPr="00A214AC" w:rsidRDefault="008F5999" w:rsidP="00086CD6">
            <w:pPr>
              <w:rPr>
                <w:bCs/>
                <w:sz w:val="22"/>
                <w:szCs w:val="22"/>
              </w:rPr>
            </w:pPr>
            <w:r w:rsidRPr="00A214AC">
              <w:rPr>
                <w:bCs/>
                <w:sz w:val="22"/>
                <w:szCs w:val="22"/>
              </w:rPr>
              <w:t>4</w:t>
            </w:r>
          </w:p>
        </w:tc>
        <w:tc>
          <w:tcPr>
            <w:tcW w:w="3823" w:type="dxa"/>
            <w:hideMark/>
          </w:tcPr>
          <w:p w14:paraId="182597D7" w14:textId="77777777" w:rsidR="008F5999" w:rsidRPr="00A214AC" w:rsidRDefault="008F5999" w:rsidP="00086CD6">
            <w:pPr>
              <w:rPr>
                <w:sz w:val="22"/>
                <w:szCs w:val="22"/>
              </w:rPr>
            </w:pPr>
            <w:r w:rsidRPr="00A214AC">
              <w:rPr>
                <w:sz w:val="22"/>
                <w:szCs w:val="22"/>
              </w:rPr>
              <w:t>Pradinis susipažinimas su CVP IS priemonėmis gautais pasiūlymais</w:t>
            </w:r>
          </w:p>
        </w:tc>
        <w:tc>
          <w:tcPr>
            <w:tcW w:w="3260" w:type="dxa"/>
            <w:hideMark/>
          </w:tcPr>
          <w:p w14:paraId="753EE41A" w14:textId="77777777" w:rsidR="008F5999" w:rsidRPr="00A214AC" w:rsidRDefault="008F5999" w:rsidP="00086CD6">
            <w:pPr>
              <w:ind w:firstLine="34"/>
              <w:rPr>
                <w:sz w:val="22"/>
                <w:szCs w:val="22"/>
              </w:rPr>
            </w:pPr>
            <w:r w:rsidRPr="00A214AC">
              <w:rPr>
                <w:sz w:val="22"/>
                <w:szCs w:val="22"/>
              </w:rPr>
              <w:t>Pradedamas ne anksčiau nei po 30 minučių po galutinių pasiūlymų pateikimo termino pabaigos.</w:t>
            </w:r>
          </w:p>
        </w:tc>
        <w:tc>
          <w:tcPr>
            <w:tcW w:w="2410" w:type="dxa"/>
            <w:hideMark/>
          </w:tcPr>
          <w:p w14:paraId="08C1A0DA" w14:textId="77777777" w:rsidR="008F5999" w:rsidRPr="00A214AC" w:rsidRDefault="008F5999" w:rsidP="00086CD6">
            <w:pPr>
              <w:ind w:firstLine="34"/>
              <w:rPr>
                <w:iCs/>
                <w:sz w:val="22"/>
                <w:szCs w:val="22"/>
              </w:rPr>
            </w:pPr>
          </w:p>
        </w:tc>
      </w:tr>
      <w:tr w:rsidR="00A214AC" w:rsidRPr="00A214AC" w14:paraId="04FE9656" w14:textId="77777777" w:rsidTr="00086CD6">
        <w:trPr>
          <w:trHeight w:val="20"/>
          <w:jc w:val="center"/>
        </w:trPr>
        <w:tc>
          <w:tcPr>
            <w:tcW w:w="567" w:type="dxa"/>
          </w:tcPr>
          <w:p w14:paraId="67CDF466" w14:textId="77777777" w:rsidR="008F5999" w:rsidRPr="00A214AC" w:rsidRDefault="008F5999" w:rsidP="00086CD6">
            <w:pPr>
              <w:rPr>
                <w:bCs/>
                <w:sz w:val="22"/>
                <w:szCs w:val="22"/>
              </w:rPr>
            </w:pPr>
            <w:r w:rsidRPr="00A214AC">
              <w:rPr>
                <w:bCs/>
                <w:sz w:val="22"/>
                <w:szCs w:val="22"/>
              </w:rPr>
              <w:t>5</w:t>
            </w:r>
          </w:p>
        </w:tc>
        <w:tc>
          <w:tcPr>
            <w:tcW w:w="3823" w:type="dxa"/>
          </w:tcPr>
          <w:p w14:paraId="6325D8BA" w14:textId="77777777" w:rsidR="008F5999" w:rsidRPr="00A214AC" w:rsidRDefault="008F5999" w:rsidP="00086CD6">
            <w:pPr>
              <w:rPr>
                <w:sz w:val="22"/>
                <w:szCs w:val="22"/>
              </w:rPr>
            </w:pPr>
            <w:r w:rsidRPr="00A214AC">
              <w:rPr>
                <w:bCs/>
                <w:sz w:val="22"/>
                <w:szCs w:val="22"/>
              </w:rPr>
              <w:t>Pasiūlymo galiojimo ir pasiūlymo galiojimo užtikrinimo (jei taikoma) terminas ne trumpesnis kaip</w:t>
            </w:r>
          </w:p>
        </w:tc>
        <w:tc>
          <w:tcPr>
            <w:tcW w:w="3260" w:type="dxa"/>
          </w:tcPr>
          <w:p w14:paraId="3DF83216" w14:textId="20949DC3" w:rsidR="008F5999" w:rsidRPr="00A214AC" w:rsidRDefault="00BB02E6" w:rsidP="00086CD6">
            <w:pPr>
              <w:ind w:firstLine="34"/>
              <w:rPr>
                <w:sz w:val="22"/>
                <w:szCs w:val="22"/>
              </w:rPr>
            </w:pPr>
            <w:r>
              <w:rPr>
                <w:sz w:val="22"/>
                <w:szCs w:val="22"/>
              </w:rPr>
              <w:t>9</w:t>
            </w:r>
            <w:r w:rsidR="008F5999" w:rsidRPr="00A214AC">
              <w:rPr>
                <w:sz w:val="22"/>
                <w:szCs w:val="22"/>
              </w:rPr>
              <w:t>0 (</w:t>
            </w:r>
            <w:r>
              <w:rPr>
                <w:sz w:val="22"/>
                <w:szCs w:val="22"/>
              </w:rPr>
              <w:t>devyniasdešimt</w:t>
            </w:r>
            <w:r w:rsidR="008F5999" w:rsidRPr="00A214AC">
              <w:rPr>
                <w:sz w:val="22"/>
                <w:szCs w:val="22"/>
              </w:rPr>
              <w:t xml:space="preserve">) dienų nuo pasiūlymų pateikimo galutinio termino pabaigos. </w:t>
            </w:r>
          </w:p>
        </w:tc>
        <w:tc>
          <w:tcPr>
            <w:tcW w:w="2410" w:type="dxa"/>
          </w:tcPr>
          <w:p w14:paraId="75A639A6" w14:textId="77777777" w:rsidR="008F5999" w:rsidRPr="00A214AC" w:rsidRDefault="008F5999" w:rsidP="00086CD6">
            <w:pPr>
              <w:ind w:firstLine="34"/>
              <w:rPr>
                <w:sz w:val="22"/>
                <w:szCs w:val="22"/>
              </w:rPr>
            </w:pPr>
          </w:p>
        </w:tc>
      </w:tr>
      <w:tr w:rsidR="00A214AC" w:rsidRPr="00A214AC" w14:paraId="3CDA6511" w14:textId="77777777" w:rsidTr="00086CD6">
        <w:trPr>
          <w:trHeight w:val="20"/>
          <w:jc w:val="center"/>
        </w:trPr>
        <w:tc>
          <w:tcPr>
            <w:tcW w:w="567" w:type="dxa"/>
          </w:tcPr>
          <w:p w14:paraId="35DA0CA0" w14:textId="77777777" w:rsidR="008F5999" w:rsidRPr="00A214AC" w:rsidRDefault="008F5999" w:rsidP="00086CD6">
            <w:pPr>
              <w:rPr>
                <w:bCs/>
                <w:sz w:val="22"/>
                <w:szCs w:val="22"/>
              </w:rPr>
            </w:pPr>
            <w:r w:rsidRPr="00A214AC">
              <w:rPr>
                <w:bCs/>
                <w:sz w:val="22"/>
                <w:szCs w:val="22"/>
              </w:rPr>
              <w:t>6</w:t>
            </w:r>
          </w:p>
        </w:tc>
        <w:tc>
          <w:tcPr>
            <w:tcW w:w="3823" w:type="dxa"/>
          </w:tcPr>
          <w:p w14:paraId="0923367D" w14:textId="77777777" w:rsidR="008F5999" w:rsidRPr="00A214AC" w:rsidRDefault="008F5999" w:rsidP="00086CD6">
            <w:pPr>
              <w:rPr>
                <w:sz w:val="22"/>
                <w:szCs w:val="22"/>
              </w:rPr>
            </w:pPr>
            <w:r w:rsidRPr="00A214AC">
              <w:rPr>
                <w:rFonts w:eastAsia="Arial"/>
                <w:sz w:val="22"/>
                <w:szCs w:val="22"/>
              </w:rPr>
              <w:t>Perkančioji organizacija</w:t>
            </w:r>
            <w:r w:rsidRPr="00A214AC">
              <w:rPr>
                <w:sz w:val="22"/>
                <w:szCs w:val="22"/>
              </w:rPr>
              <w:t xml:space="preserve"> atsako dalyviui, ar jis sutinka priimti dalyvio siūlomą pasiūlymo galiojimo užtikrinimą patvirtinantį dokumentą ne vėliau kaip per</w:t>
            </w:r>
          </w:p>
        </w:tc>
        <w:tc>
          <w:tcPr>
            <w:tcW w:w="3260" w:type="dxa"/>
          </w:tcPr>
          <w:p w14:paraId="26EDFD27" w14:textId="77777777" w:rsidR="008F5999" w:rsidRPr="00A214AC" w:rsidRDefault="008F5999" w:rsidP="00086CD6">
            <w:pPr>
              <w:ind w:firstLine="34"/>
              <w:rPr>
                <w:sz w:val="22"/>
                <w:szCs w:val="22"/>
              </w:rPr>
            </w:pPr>
            <w:r w:rsidRPr="00A214AC">
              <w:rPr>
                <w:iCs/>
                <w:sz w:val="22"/>
                <w:szCs w:val="22"/>
              </w:rPr>
              <w:t>Netaikoma.</w:t>
            </w:r>
          </w:p>
        </w:tc>
        <w:tc>
          <w:tcPr>
            <w:tcW w:w="2410" w:type="dxa"/>
          </w:tcPr>
          <w:p w14:paraId="13158D4C" w14:textId="77777777" w:rsidR="008F5999" w:rsidRPr="00A214AC" w:rsidRDefault="008F5999" w:rsidP="00086CD6">
            <w:pPr>
              <w:ind w:firstLine="34"/>
              <w:rPr>
                <w:sz w:val="22"/>
                <w:szCs w:val="22"/>
              </w:rPr>
            </w:pPr>
          </w:p>
        </w:tc>
      </w:tr>
      <w:tr w:rsidR="00A214AC" w:rsidRPr="00A214AC" w14:paraId="3B156F2D" w14:textId="77777777" w:rsidTr="00086CD6">
        <w:trPr>
          <w:trHeight w:val="20"/>
          <w:jc w:val="center"/>
        </w:trPr>
        <w:tc>
          <w:tcPr>
            <w:tcW w:w="567" w:type="dxa"/>
          </w:tcPr>
          <w:p w14:paraId="21640974" w14:textId="77777777" w:rsidR="008F5999" w:rsidRPr="00A214AC" w:rsidRDefault="008F5999" w:rsidP="00086CD6">
            <w:pPr>
              <w:rPr>
                <w:bCs/>
                <w:sz w:val="22"/>
                <w:szCs w:val="22"/>
              </w:rPr>
            </w:pPr>
            <w:r w:rsidRPr="00A214AC">
              <w:rPr>
                <w:bCs/>
                <w:sz w:val="22"/>
                <w:szCs w:val="22"/>
              </w:rPr>
              <w:t>7</w:t>
            </w:r>
          </w:p>
        </w:tc>
        <w:tc>
          <w:tcPr>
            <w:tcW w:w="3823" w:type="dxa"/>
          </w:tcPr>
          <w:p w14:paraId="15CB7D89" w14:textId="77777777" w:rsidR="008F5999" w:rsidRPr="00A214AC" w:rsidRDefault="008F5999" w:rsidP="00086CD6">
            <w:pPr>
              <w:rPr>
                <w:sz w:val="22"/>
                <w:szCs w:val="22"/>
              </w:rPr>
            </w:pPr>
            <w:r w:rsidRPr="00A214AC">
              <w:rPr>
                <w:sz w:val="22"/>
                <w:szCs w:val="22"/>
              </w:rPr>
              <w:t>Pasiūlymo galiojimo užtikrinimas pirkimo dalyviui grąžinamas (arba atsisakoma teisių į jį) per</w:t>
            </w:r>
          </w:p>
        </w:tc>
        <w:tc>
          <w:tcPr>
            <w:tcW w:w="3260" w:type="dxa"/>
          </w:tcPr>
          <w:p w14:paraId="3A9BB4CE" w14:textId="77777777" w:rsidR="008F5999" w:rsidRPr="00A214AC" w:rsidRDefault="008F5999" w:rsidP="00086CD6">
            <w:pPr>
              <w:ind w:firstLine="34"/>
              <w:rPr>
                <w:sz w:val="22"/>
                <w:szCs w:val="22"/>
              </w:rPr>
            </w:pPr>
            <w:r w:rsidRPr="00A214AC">
              <w:rPr>
                <w:iCs/>
                <w:sz w:val="22"/>
                <w:szCs w:val="22"/>
              </w:rPr>
              <w:t>Netaikoma.</w:t>
            </w:r>
          </w:p>
        </w:tc>
        <w:tc>
          <w:tcPr>
            <w:tcW w:w="2410" w:type="dxa"/>
          </w:tcPr>
          <w:p w14:paraId="027419FB" w14:textId="77777777" w:rsidR="008F5999" w:rsidRPr="00A214AC" w:rsidRDefault="008F5999" w:rsidP="00086CD6">
            <w:pPr>
              <w:ind w:firstLine="34"/>
              <w:rPr>
                <w:sz w:val="22"/>
                <w:szCs w:val="22"/>
              </w:rPr>
            </w:pPr>
          </w:p>
        </w:tc>
      </w:tr>
      <w:tr w:rsidR="00A214AC" w:rsidRPr="00A214AC" w14:paraId="27F08DD5" w14:textId="77777777" w:rsidTr="00086CD6">
        <w:trPr>
          <w:trHeight w:val="20"/>
          <w:jc w:val="center"/>
        </w:trPr>
        <w:tc>
          <w:tcPr>
            <w:tcW w:w="567" w:type="dxa"/>
          </w:tcPr>
          <w:p w14:paraId="4056E5A5" w14:textId="77777777" w:rsidR="008F5999" w:rsidRPr="00A214AC" w:rsidRDefault="008F5999" w:rsidP="00086CD6">
            <w:pPr>
              <w:rPr>
                <w:bCs/>
                <w:sz w:val="22"/>
                <w:szCs w:val="22"/>
              </w:rPr>
            </w:pPr>
            <w:r w:rsidRPr="00A214AC">
              <w:rPr>
                <w:bCs/>
                <w:sz w:val="22"/>
                <w:szCs w:val="22"/>
              </w:rPr>
              <w:t>8</w:t>
            </w:r>
          </w:p>
        </w:tc>
        <w:tc>
          <w:tcPr>
            <w:tcW w:w="3823" w:type="dxa"/>
          </w:tcPr>
          <w:p w14:paraId="60B4C2AE" w14:textId="77777777" w:rsidR="008F5999" w:rsidRPr="00A214AC" w:rsidRDefault="008F5999" w:rsidP="00086CD6">
            <w:pPr>
              <w:rPr>
                <w:sz w:val="22"/>
                <w:szCs w:val="22"/>
              </w:rPr>
            </w:pPr>
            <w:r w:rsidRPr="00A214AC">
              <w:rPr>
                <w:rFonts w:eastAsia="Arial"/>
                <w:sz w:val="22"/>
                <w:szCs w:val="22"/>
              </w:rPr>
              <w:t>Perkančioji organizacija</w:t>
            </w:r>
            <w:r w:rsidRPr="00A214AC">
              <w:rPr>
                <w:sz w:val="22"/>
                <w:szCs w:val="22"/>
              </w:rPr>
              <w:t xml:space="preserve"> informuoja dalyvius apie EBVPD vertinimo rezultatus, jeigu taikoma, ne vėliau kaip per</w:t>
            </w:r>
          </w:p>
        </w:tc>
        <w:tc>
          <w:tcPr>
            <w:tcW w:w="3260" w:type="dxa"/>
          </w:tcPr>
          <w:p w14:paraId="119D81F4" w14:textId="4F91621A" w:rsidR="008F5999" w:rsidRPr="00A214AC" w:rsidRDefault="00DD1182" w:rsidP="00086CD6">
            <w:pPr>
              <w:ind w:firstLine="34"/>
              <w:rPr>
                <w:sz w:val="22"/>
                <w:szCs w:val="22"/>
              </w:rPr>
            </w:pPr>
            <w:r w:rsidRPr="00A214AC">
              <w:rPr>
                <w:bCs/>
                <w:sz w:val="22"/>
                <w:szCs w:val="22"/>
              </w:rPr>
              <w:t>Netaikoma</w:t>
            </w:r>
          </w:p>
        </w:tc>
        <w:tc>
          <w:tcPr>
            <w:tcW w:w="2410" w:type="dxa"/>
          </w:tcPr>
          <w:p w14:paraId="628F20F7" w14:textId="77777777" w:rsidR="008F5999" w:rsidRPr="00A214AC" w:rsidRDefault="008F5999" w:rsidP="00086CD6">
            <w:pPr>
              <w:ind w:firstLine="34"/>
              <w:rPr>
                <w:sz w:val="22"/>
                <w:szCs w:val="22"/>
              </w:rPr>
            </w:pPr>
          </w:p>
        </w:tc>
      </w:tr>
      <w:tr w:rsidR="00A214AC" w:rsidRPr="00A214AC" w14:paraId="3D2223DE" w14:textId="77777777" w:rsidTr="00086CD6">
        <w:trPr>
          <w:trHeight w:val="20"/>
          <w:jc w:val="center"/>
        </w:trPr>
        <w:tc>
          <w:tcPr>
            <w:tcW w:w="567" w:type="dxa"/>
          </w:tcPr>
          <w:p w14:paraId="527DDFA5" w14:textId="77777777" w:rsidR="008F5999" w:rsidRPr="00A214AC" w:rsidRDefault="008F5999" w:rsidP="00086CD6">
            <w:pPr>
              <w:rPr>
                <w:bCs/>
                <w:sz w:val="22"/>
                <w:szCs w:val="22"/>
              </w:rPr>
            </w:pPr>
            <w:r w:rsidRPr="00A214AC">
              <w:rPr>
                <w:bCs/>
                <w:sz w:val="22"/>
                <w:szCs w:val="22"/>
              </w:rPr>
              <w:t>9</w:t>
            </w:r>
          </w:p>
        </w:tc>
        <w:tc>
          <w:tcPr>
            <w:tcW w:w="3823" w:type="dxa"/>
            <w:hideMark/>
          </w:tcPr>
          <w:p w14:paraId="41F9B0C8" w14:textId="77777777" w:rsidR="008F5999" w:rsidRPr="00A214AC" w:rsidRDefault="008F5999" w:rsidP="00086CD6">
            <w:pPr>
              <w:rPr>
                <w:sz w:val="22"/>
                <w:szCs w:val="22"/>
              </w:rPr>
            </w:pPr>
            <w:r w:rsidRPr="00A214AC">
              <w:rPr>
                <w:rFonts w:eastAsia="Arial"/>
                <w:sz w:val="22"/>
                <w:szCs w:val="22"/>
              </w:rPr>
              <w:t>Perkančioji organizacija</w:t>
            </w:r>
            <w:r w:rsidRPr="00A214AC">
              <w:rPr>
                <w:sz w:val="22"/>
                <w:szCs w:val="22"/>
              </w:rPr>
              <w:t xml:space="preserve"> dalyviams praneša apie priimtą sprendimą nustatyti laimėjusį pasiūlymą, dėl kurio bus sudaroma sutartis ne vėliau kaip per</w:t>
            </w:r>
          </w:p>
        </w:tc>
        <w:tc>
          <w:tcPr>
            <w:tcW w:w="3260" w:type="dxa"/>
            <w:hideMark/>
          </w:tcPr>
          <w:p w14:paraId="22FFBB74" w14:textId="77777777" w:rsidR="008F5999" w:rsidRPr="00A214AC" w:rsidRDefault="008F5999" w:rsidP="00086CD6">
            <w:pPr>
              <w:ind w:firstLine="34"/>
              <w:rPr>
                <w:bCs/>
                <w:sz w:val="22"/>
                <w:szCs w:val="22"/>
              </w:rPr>
            </w:pPr>
            <w:r w:rsidRPr="00A214AC">
              <w:rPr>
                <w:bCs/>
                <w:sz w:val="22"/>
                <w:szCs w:val="22"/>
              </w:rPr>
              <w:t>3 (tris) darbo dienas nuo sprendimo priėmimo dienos.</w:t>
            </w:r>
          </w:p>
        </w:tc>
        <w:tc>
          <w:tcPr>
            <w:tcW w:w="2410" w:type="dxa"/>
            <w:hideMark/>
          </w:tcPr>
          <w:p w14:paraId="47C71FF7" w14:textId="77777777" w:rsidR="008F5999" w:rsidRPr="00A214AC" w:rsidRDefault="008F5999" w:rsidP="00086CD6">
            <w:pPr>
              <w:ind w:firstLine="34"/>
              <w:rPr>
                <w:sz w:val="22"/>
                <w:szCs w:val="22"/>
              </w:rPr>
            </w:pPr>
          </w:p>
        </w:tc>
      </w:tr>
      <w:tr w:rsidR="00A214AC" w:rsidRPr="00A214AC" w14:paraId="4A0CBD3F" w14:textId="77777777" w:rsidTr="00086CD6">
        <w:trPr>
          <w:trHeight w:val="20"/>
          <w:jc w:val="center"/>
        </w:trPr>
        <w:tc>
          <w:tcPr>
            <w:tcW w:w="567" w:type="dxa"/>
          </w:tcPr>
          <w:p w14:paraId="61C6CD05" w14:textId="77777777" w:rsidR="008F5999" w:rsidRPr="00A214AC" w:rsidRDefault="008F5999" w:rsidP="00086CD6">
            <w:pPr>
              <w:rPr>
                <w:bCs/>
                <w:sz w:val="22"/>
                <w:szCs w:val="22"/>
              </w:rPr>
            </w:pPr>
            <w:r w:rsidRPr="00A214AC">
              <w:rPr>
                <w:bCs/>
                <w:sz w:val="22"/>
                <w:szCs w:val="22"/>
              </w:rPr>
              <w:t>10</w:t>
            </w:r>
          </w:p>
        </w:tc>
        <w:tc>
          <w:tcPr>
            <w:tcW w:w="3823" w:type="dxa"/>
            <w:hideMark/>
          </w:tcPr>
          <w:p w14:paraId="22B41CB3" w14:textId="77777777" w:rsidR="008F5999" w:rsidRPr="00A214AC" w:rsidRDefault="008F5999" w:rsidP="00086CD6">
            <w:pPr>
              <w:rPr>
                <w:sz w:val="22"/>
                <w:szCs w:val="22"/>
                <w:shd w:val="clear" w:color="auto" w:fill="FFFFFF"/>
              </w:rPr>
            </w:pPr>
            <w:r w:rsidRPr="00A214AC">
              <w:rPr>
                <w:sz w:val="22"/>
                <w:szCs w:val="22"/>
                <w:shd w:val="clear" w:color="auto" w:fill="FFFFFF"/>
              </w:rPr>
              <w:t xml:space="preserve">Dalyvis turi teisę pateikti pretenziją </w:t>
            </w:r>
            <w:r w:rsidRPr="00A214AC">
              <w:rPr>
                <w:rFonts w:eastAsia="Arial"/>
                <w:sz w:val="22"/>
                <w:szCs w:val="22"/>
              </w:rPr>
              <w:t xml:space="preserve"> perkančiajai organizacijai </w:t>
            </w:r>
            <w:r w:rsidRPr="00A214AC">
              <w:rPr>
                <w:sz w:val="22"/>
                <w:szCs w:val="22"/>
                <w:shd w:val="clear" w:color="auto" w:fill="FFFFFF"/>
              </w:rPr>
              <w:t xml:space="preserve">pateikti prašymą ar pareikšti ieškinį teismui </w:t>
            </w:r>
            <w:r w:rsidRPr="00A214AC">
              <w:rPr>
                <w:sz w:val="22"/>
                <w:szCs w:val="22"/>
              </w:rPr>
              <w:t>ne vėliau kaip per</w:t>
            </w:r>
          </w:p>
        </w:tc>
        <w:tc>
          <w:tcPr>
            <w:tcW w:w="3260" w:type="dxa"/>
            <w:hideMark/>
          </w:tcPr>
          <w:p w14:paraId="72BDB75F" w14:textId="77777777" w:rsidR="008F5999" w:rsidRPr="00A214AC" w:rsidRDefault="008F5999" w:rsidP="00086CD6">
            <w:pPr>
              <w:rPr>
                <w:sz w:val="22"/>
                <w:szCs w:val="22"/>
              </w:rPr>
            </w:pPr>
            <w:r w:rsidRPr="00A214AC">
              <w:rPr>
                <w:sz w:val="22"/>
                <w:szCs w:val="22"/>
              </w:rPr>
              <w:t xml:space="preserve">5 (penkias) darbo dienas nuo </w:t>
            </w:r>
            <w:r w:rsidRPr="00A214AC">
              <w:rPr>
                <w:rFonts w:eastAsia="Arial"/>
                <w:sz w:val="22"/>
                <w:szCs w:val="22"/>
              </w:rPr>
              <w:t xml:space="preserve"> perkančiosios organizacijos </w:t>
            </w:r>
            <w:r w:rsidRPr="00A214AC">
              <w:rPr>
                <w:sz w:val="22"/>
                <w:szCs w:val="22"/>
              </w:rPr>
              <w:t xml:space="preserve">pranešimo raštu apie jos priimtą sprendimą išsiuntimo tiekėjams dienos arba nuo paskelbimo apie </w:t>
            </w:r>
            <w:r w:rsidRPr="00A214AC">
              <w:rPr>
                <w:rFonts w:eastAsia="Arial"/>
                <w:sz w:val="22"/>
                <w:szCs w:val="22"/>
              </w:rPr>
              <w:t xml:space="preserve"> perkančiosios organizacijos </w:t>
            </w:r>
            <w:r w:rsidRPr="00A214AC">
              <w:rPr>
                <w:sz w:val="22"/>
                <w:szCs w:val="22"/>
              </w:rPr>
              <w:lastRenderedPageBreak/>
              <w:t xml:space="preserve">priimtus sprendimus dienos, jei VPĮ nenumato reikalavimo raštu informuoti tiekėjus apie </w:t>
            </w:r>
            <w:r w:rsidRPr="00A214AC">
              <w:rPr>
                <w:rFonts w:eastAsia="Arial"/>
                <w:sz w:val="22"/>
                <w:szCs w:val="22"/>
              </w:rPr>
              <w:t xml:space="preserve"> perkančiosios organizacijos </w:t>
            </w:r>
            <w:r w:rsidRPr="00A214AC">
              <w:rPr>
                <w:sz w:val="22"/>
                <w:szCs w:val="22"/>
              </w:rPr>
              <w:t>priimtus sprendimus;</w:t>
            </w:r>
          </w:p>
          <w:p w14:paraId="7330A820" w14:textId="77777777" w:rsidR="008F5999" w:rsidRPr="00A214AC" w:rsidRDefault="008F5999" w:rsidP="00086CD6">
            <w:pPr>
              <w:ind w:firstLine="34"/>
              <w:rPr>
                <w:sz w:val="22"/>
                <w:szCs w:val="22"/>
              </w:rPr>
            </w:pPr>
            <w:r w:rsidRPr="00A214AC">
              <w:rPr>
                <w:sz w:val="22"/>
                <w:szCs w:val="22"/>
              </w:rPr>
              <w:t xml:space="preserve">15 (penkiolika) dienų nuo pranešimo išsiuntimo tiekėjams dienos, jeigu šis pranešimas nebuvo siunčiamas elektroninėmis priemonėmis. </w:t>
            </w:r>
          </w:p>
        </w:tc>
        <w:tc>
          <w:tcPr>
            <w:tcW w:w="2410" w:type="dxa"/>
            <w:hideMark/>
          </w:tcPr>
          <w:p w14:paraId="2CAED421" w14:textId="77777777" w:rsidR="008F5999" w:rsidRPr="00A214AC" w:rsidRDefault="008F5999" w:rsidP="00086CD6">
            <w:pPr>
              <w:ind w:firstLine="34"/>
              <w:rPr>
                <w:bCs/>
                <w:sz w:val="22"/>
                <w:szCs w:val="22"/>
              </w:rPr>
            </w:pPr>
          </w:p>
        </w:tc>
      </w:tr>
      <w:tr w:rsidR="00A214AC" w:rsidRPr="00A214AC" w14:paraId="46DF3B79" w14:textId="77777777" w:rsidTr="00086CD6">
        <w:trPr>
          <w:trHeight w:val="20"/>
          <w:jc w:val="center"/>
        </w:trPr>
        <w:tc>
          <w:tcPr>
            <w:tcW w:w="567" w:type="dxa"/>
          </w:tcPr>
          <w:p w14:paraId="65C4E9C2" w14:textId="77777777" w:rsidR="008F5999" w:rsidRPr="00A214AC" w:rsidRDefault="008F5999" w:rsidP="00086CD6">
            <w:pPr>
              <w:rPr>
                <w:sz w:val="22"/>
                <w:szCs w:val="22"/>
              </w:rPr>
            </w:pPr>
            <w:r w:rsidRPr="00A214AC">
              <w:rPr>
                <w:sz w:val="22"/>
                <w:szCs w:val="22"/>
              </w:rPr>
              <w:t>11</w:t>
            </w:r>
          </w:p>
        </w:tc>
        <w:tc>
          <w:tcPr>
            <w:tcW w:w="3823" w:type="dxa"/>
            <w:hideMark/>
          </w:tcPr>
          <w:p w14:paraId="4E48A971" w14:textId="77777777" w:rsidR="008F5999" w:rsidRPr="00A214AC" w:rsidRDefault="008F5999" w:rsidP="00086CD6">
            <w:pPr>
              <w:rPr>
                <w:sz w:val="22"/>
                <w:szCs w:val="22"/>
              </w:rPr>
            </w:pPr>
            <w:r w:rsidRPr="00A214AC">
              <w:rPr>
                <w:rFonts w:eastAsia="Arial"/>
                <w:sz w:val="22"/>
                <w:szCs w:val="22"/>
              </w:rPr>
              <w:t xml:space="preserve"> Perkančioji organizacija </w:t>
            </w:r>
            <w:r w:rsidRPr="00A214AC">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60" w:type="dxa"/>
            <w:hideMark/>
          </w:tcPr>
          <w:p w14:paraId="54993874" w14:textId="77777777" w:rsidR="008F5999" w:rsidRPr="00A214AC" w:rsidRDefault="008F5999" w:rsidP="00086CD6">
            <w:pPr>
              <w:ind w:firstLine="34"/>
              <w:rPr>
                <w:sz w:val="22"/>
                <w:szCs w:val="22"/>
              </w:rPr>
            </w:pPr>
            <w:r w:rsidRPr="00A214AC">
              <w:rPr>
                <w:sz w:val="22"/>
                <w:szCs w:val="22"/>
              </w:rPr>
              <w:t>6 (šešias) darbo dienas nuo pretenzijos gavimo dienos.</w:t>
            </w:r>
          </w:p>
        </w:tc>
        <w:tc>
          <w:tcPr>
            <w:tcW w:w="2410" w:type="dxa"/>
            <w:hideMark/>
          </w:tcPr>
          <w:p w14:paraId="1517A345" w14:textId="77777777" w:rsidR="008F5999" w:rsidRPr="00A214AC" w:rsidRDefault="008F5999" w:rsidP="00086CD6">
            <w:pPr>
              <w:ind w:firstLine="34"/>
              <w:rPr>
                <w:sz w:val="22"/>
                <w:szCs w:val="22"/>
              </w:rPr>
            </w:pPr>
          </w:p>
        </w:tc>
      </w:tr>
      <w:tr w:rsidR="00A214AC" w:rsidRPr="00A214AC" w14:paraId="5D4C8B44" w14:textId="77777777" w:rsidTr="00086CD6">
        <w:trPr>
          <w:trHeight w:val="20"/>
          <w:jc w:val="center"/>
        </w:trPr>
        <w:tc>
          <w:tcPr>
            <w:tcW w:w="567" w:type="dxa"/>
          </w:tcPr>
          <w:p w14:paraId="7CF96DA4" w14:textId="77777777" w:rsidR="008F5999" w:rsidRPr="00A214AC" w:rsidRDefault="008F5999" w:rsidP="00086CD6">
            <w:pPr>
              <w:rPr>
                <w:bCs/>
                <w:sz w:val="22"/>
                <w:szCs w:val="22"/>
              </w:rPr>
            </w:pPr>
            <w:r w:rsidRPr="00A214AC">
              <w:rPr>
                <w:bCs/>
                <w:sz w:val="22"/>
                <w:szCs w:val="22"/>
              </w:rPr>
              <w:t>12</w:t>
            </w:r>
          </w:p>
        </w:tc>
        <w:tc>
          <w:tcPr>
            <w:tcW w:w="3823" w:type="dxa"/>
            <w:hideMark/>
          </w:tcPr>
          <w:p w14:paraId="07F020DF" w14:textId="77777777" w:rsidR="008F5999" w:rsidRPr="00A214AC" w:rsidRDefault="008F5999" w:rsidP="00086CD6">
            <w:pPr>
              <w:rPr>
                <w:sz w:val="22"/>
                <w:szCs w:val="22"/>
              </w:rPr>
            </w:pPr>
            <w:r w:rsidRPr="00A214AC">
              <w:rPr>
                <w:sz w:val="22"/>
                <w:szCs w:val="22"/>
              </w:rPr>
              <w:t xml:space="preserve">Jeigu </w:t>
            </w:r>
            <w:r w:rsidRPr="00A214AC">
              <w:rPr>
                <w:rFonts w:eastAsia="Arial"/>
                <w:sz w:val="22"/>
                <w:szCs w:val="22"/>
              </w:rPr>
              <w:t xml:space="preserve">perkančioji organizacija </w:t>
            </w:r>
            <w:r w:rsidRPr="00A214AC">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260" w:type="dxa"/>
            <w:hideMark/>
          </w:tcPr>
          <w:p w14:paraId="2229BAE5" w14:textId="77777777" w:rsidR="008F5999" w:rsidRPr="00A214AC" w:rsidRDefault="008F5999" w:rsidP="00086CD6">
            <w:pPr>
              <w:ind w:firstLine="34"/>
              <w:rPr>
                <w:sz w:val="22"/>
                <w:szCs w:val="22"/>
                <w:highlight w:val="yellow"/>
              </w:rPr>
            </w:pPr>
            <w:r w:rsidRPr="00A214AC">
              <w:rPr>
                <w:sz w:val="22"/>
                <w:szCs w:val="22"/>
              </w:rPr>
              <w:t xml:space="preserve">per 15 (penkiolika) dienų nuo dienos, kurią </w:t>
            </w:r>
            <w:r w:rsidRPr="00A214AC">
              <w:rPr>
                <w:rFonts w:eastAsia="Arial"/>
                <w:sz w:val="22"/>
                <w:szCs w:val="22"/>
              </w:rPr>
              <w:t xml:space="preserve">perkančioji organizacija </w:t>
            </w:r>
            <w:r w:rsidRPr="00A214AC">
              <w:rPr>
                <w:sz w:val="22"/>
                <w:szCs w:val="22"/>
              </w:rPr>
              <w:t>turėjo raštu pranešti apie priimtą sprendimą.</w:t>
            </w:r>
          </w:p>
        </w:tc>
        <w:tc>
          <w:tcPr>
            <w:tcW w:w="2410" w:type="dxa"/>
            <w:hideMark/>
          </w:tcPr>
          <w:p w14:paraId="35F3994A" w14:textId="77777777" w:rsidR="008F5999" w:rsidRPr="00A214AC" w:rsidRDefault="008F5999" w:rsidP="00086CD6">
            <w:pPr>
              <w:ind w:firstLine="34"/>
              <w:rPr>
                <w:sz w:val="22"/>
                <w:szCs w:val="22"/>
              </w:rPr>
            </w:pPr>
          </w:p>
        </w:tc>
      </w:tr>
    </w:tbl>
    <w:p w14:paraId="7300D3EE" w14:textId="6679BAFC" w:rsidR="008F59C5" w:rsidRDefault="00FF3795" w:rsidP="008D704D">
      <w:pPr>
        <w:tabs>
          <w:tab w:val="left" w:pos="2977"/>
        </w:tabs>
        <w:spacing w:after="120" w:line="20" w:lineRule="atLeast"/>
        <w:jc w:val="center"/>
        <w:rPr>
          <w:rFonts w:eastAsia="Calibri" w:cstheme="minorHAnsi"/>
        </w:rPr>
      </w:pPr>
      <w:r w:rsidRPr="00FF3795">
        <w:rPr>
          <w:rFonts w:eastAsia="Calibri" w:cstheme="minorHAnsi"/>
        </w:rPr>
        <w:t>_________</w:t>
      </w:r>
    </w:p>
    <w:p w14:paraId="4D10CC3E" w14:textId="4EFD242F" w:rsidR="00A4599F" w:rsidRPr="00F0499F" w:rsidRDefault="008F59C5" w:rsidP="009F0698">
      <w:pPr>
        <w:rPr>
          <w:rFonts w:eastAsia="Calibri" w:cstheme="minorHAnsi"/>
        </w:rPr>
      </w:pPr>
      <w:r>
        <w:rPr>
          <w:rFonts w:eastAsia="Calibri" w:cstheme="minorHAnsi"/>
        </w:rPr>
        <w:br w:type="page"/>
      </w:r>
    </w:p>
    <w:p w14:paraId="0999C13D" w14:textId="73179CB5" w:rsidR="00F06D4C" w:rsidRDefault="008D704D" w:rsidP="00FF3795">
      <w:pPr>
        <w:pStyle w:val="Antrat2"/>
        <w:ind w:left="5103"/>
        <w:jc w:val="right"/>
        <w:rPr>
          <w:rFonts w:ascii="Times New Roman" w:eastAsia="Calibri" w:hAnsi="Times New Roman" w:cs="Times New Roman"/>
          <w:color w:val="0070C0"/>
          <w:sz w:val="21"/>
          <w:szCs w:val="21"/>
        </w:rPr>
      </w:pPr>
      <w:bookmarkStart w:id="47" w:name="_Ref38539939"/>
      <w:bookmarkStart w:id="48" w:name="_Ref38541068"/>
      <w:bookmarkStart w:id="49" w:name="_Ref38885053"/>
      <w:bookmarkStart w:id="50" w:name="_Ref38899023"/>
      <w:bookmarkStart w:id="51" w:name="_Hlk204325637"/>
      <w:bookmarkStart w:id="52" w:name="_Toc212040996"/>
      <w:r w:rsidRPr="00174952">
        <w:rPr>
          <w:rFonts w:ascii="Times New Roman" w:eastAsia="Calibri" w:hAnsi="Times New Roman" w:cs="Times New Roman"/>
          <w:color w:val="0070C0"/>
          <w:sz w:val="21"/>
          <w:szCs w:val="21"/>
        </w:rPr>
        <w:lastRenderedPageBreak/>
        <w:t xml:space="preserve">Pirkimo sąlygų </w:t>
      </w:r>
      <w:r w:rsidR="005F0B78" w:rsidRPr="00174952">
        <w:rPr>
          <w:rFonts w:ascii="Times New Roman" w:eastAsia="Calibri" w:hAnsi="Times New Roman" w:cs="Times New Roman"/>
          <w:color w:val="0070C0"/>
          <w:sz w:val="21"/>
          <w:szCs w:val="21"/>
        </w:rPr>
        <w:t>2</w:t>
      </w:r>
      <w:r w:rsidRPr="00174952">
        <w:rPr>
          <w:rFonts w:ascii="Times New Roman" w:eastAsia="Calibri" w:hAnsi="Times New Roman" w:cs="Times New Roman"/>
          <w:color w:val="0070C0"/>
          <w:sz w:val="21"/>
          <w:szCs w:val="21"/>
        </w:rPr>
        <w:t xml:space="preserve"> priedas „Techninė specifikacija“</w:t>
      </w:r>
      <w:bookmarkEnd w:id="47"/>
      <w:bookmarkEnd w:id="48"/>
      <w:bookmarkEnd w:id="49"/>
      <w:bookmarkEnd w:id="50"/>
      <w:bookmarkEnd w:id="51"/>
      <w:bookmarkEnd w:id="52"/>
    </w:p>
    <w:p w14:paraId="32F47BE1" w14:textId="77777777" w:rsidR="002D093F" w:rsidRPr="002D093F" w:rsidRDefault="002D093F" w:rsidP="002D093F"/>
    <w:p w14:paraId="219D506B" w14:textId="77777777" w:rsidR="00366A6D" w:rsidRPr="00A214AC" w:rsidRDefault="00366A6D" w:rsidP="00366A6D">
      <w:pPr>
        <w:spacing w:after="240"/>
        <w:jc w:val="center"/>
        <w:rPr>
          <w:rFonts w:ascii="Times New Roman" w:eastAsia="Arial" w:hAnsi="Times New Roman" w:cs="Times New Roman"/>
          <w:smallCaps/>
          <w:sz w:val="28"/>
          <w:szCs w:val="28"/>
        </w:rPr>
      </w:pPr>
      <w:bookmarkStart w:id="53" w:name="_Ref38285444"/>
      <w:bookmarkStart w:id="54" w:name="_Ref38291496"/>
      <w:r w:rsidRPr="00A214AC">
        <w:rPr>
          <w:rFonts w:ascii="Times New Roman" w:eastAsia="Arial" w:hAnsi="Times New Roman" w:cs="Times New Roman"/>
          <w:smallCaps/>
          <w:sz w:val="28"/>
          <w:szCs w:val="28"/>
        </w:rPr>
        <w:t>TECHNINĖ SPECIFIKACIJA</w:t>
      </w:r>
      <w:r w:rsidRPr="00A214AC">
        <w:rPr>
          <w:rFonts w:ascii="Times New Roman" w:eastAsia="Times New Roman" w:hAnsi="Times New Roman" w:cs="Times New Roman"/>
          <w:bCs/>
          <w:i/>
          <w:iCs/>
          <w:spacing w:val="-13"/>
          <w:kern w:val="3"/>
          <w:sz w:val="24"/>
          <w:szCs w:val="24"/>
        </w:rPr>
        <w:t xml:space="preserve">  </w:t>
      </w:r>
    </w:p>
    <w:p w14:paraId="2B22E320" w14:textId="77777777" w:rsidR="00366A6D" w:rsidRPr="00A214AC" w:rsidRDefault="00366A6D" w:rsidP="00366A6D">
      <w:pPr>
        <w:suppressAutoHyphens/>
        <w:autoSpaceDN w:val="0"/>
        <w:spacing w:after="0"/>
        <w:ind w:firstLine="709"/>
        <w:jc w:val="both"/>
        <w:textAlignment w:val="baseline"/>
        <w:rPr>
          <w:rFonts w:ascii="Times New Roman" w:eastAsia="Times New Roman" w:hAnsi="Times New Roman" w:cs="Times New Roman"/>
          <w:bCs/>
          <w:sz w:val="22"/>
          <w:szCs w:val="22"/>
        </w:rPr>
      </w:pPr>
      <w:r w:rsidRPr="00A214AC">
        <w:rPr>
          <w:rFonts w:ascii="Times New Roman" w:eastAsia="Times New Roman" w:hAnsi="Times New Roman" w:cs="Times New Roman"/>
          <w:b/>
          <w:sz w:val="22"/>
          <w:szCs w:val="22"/>
        </w:rPr>
        <w:t>I.</w:t>
      </w:r>
      <w:r w:rsidRPr="00A214AC">
        <w:rPr>
          <w:rFonts w:ascii="Times New Roman" w:eastAsia="Times New Roman" w:hAnsi="Times New Roman" w:cs="Times New Roman"/>
          <w:sz w:val="22"/>
          <w:szCs w:val="22"/>
        </w:rPr>
        <w:t xml:space="preserve"> </w:t>
      </w:r>
      <w:r w:rsidRPr="00A214AC">
        <w:rPr>
          <w:rFonts w:ascii="Times New Roman" w:eastAsia="Times New Roman" w:hAnsi="Times New Roman" w:cs="Times New Roman"/>
          <w:b/>
          <w:sz w:val="22"/>
          <w:szCs w:val="22"/>
        </w:rPr>
        <w:t>Pirkimo objektas</w:t>
      </w:r>
      <w:r w:rsidRPr="00A214AC">
        <w:rPr>
          <w:rFonts w:ascii="Times New Roman" w:eastAsia="Times New Roman" w:hAnsi="Times New Roman" w:cs="Times New Roman"/>
          <w:sz w:val="22"/>
          <w:szCs w:val="22"/>
        </w:rPr>
        <w:t xml:space="preserve"> –</w:t>
      </w:r>
      <w:r w:rsidRPr="00A214AC">
        <w:rPr>
          <w:rFonts w:ascii="Times New Roman" w:eastAsia="Times New Roman" w:hAnsi="Times New Roman" w:cs="Times New Roman"/>
          <w:bCs/>
          <w:sz w:val="22"/>
          <w:szCs w:val="22"/>
        </w:rPr>
        <w:t xml:space="preserve"> Traktorius. </w:t>
      </w:r>
    </w:p>
    <w:p w14:paraId="74701CB0" w14:textId="77777777" w:rsidR="00366A6D" w:rsidRPr="00A214AC" w:rsidRDefault="00366A6D" w:rsidP="00366A6D">
      <w:pPr>
        <w:suppressAutoHyphens/>
        <w:autoSpaceDN w:val="0"/>
        <w:spacing w:after="0"/>
        <w:ind w:firstLine="709"/>
        <w:jc w:val="both"/>
        <w:textAlignment w:val="baseline"/>
        <w:rPr>
          <w:rFonts w:ascii="Times New Roman" w:eastAsia="Times New Roman" w:hAnsi="Times New Roman" w:cs="Times New Roman"/>
          <w:b/>
          <w:bCs/>
          <w:sz w:val="22"/>
          <w:szCs w:val="22"/>
        </w:rPr>
      </w:pPr>
      <w:r w:rsidRPr="00A214AC">
        <w:rPr>
          <w:rFonts w:ascii="Times New Roman" w:eastAsia="Times New Roman" w:hAnsi="Times New Roman" w:cs="Times New Roman"/>
          <w:b/>
          <w:bCs/>
          <w:sz w:val="22"/>
          <w:szCs w:val="22"/>
        </w:rPr>
        <w:t>II. Bendrieji reikalavimai:</w:t>
      </w:r>
    </w:p>
    <w:p w14:paraId="0C097285" w14:textId="2BF2924D" w:rsidR="00366A6D" w:rsidRPr="00A214AC" w:rsidRDefault="00366A6D" w:rsidP="00366A6D">
      <w:pPr>
        <w:suppressAutoHyphens/>
        <w:autoSpaceDN w:val="0"/>
        <w:spacing w:after="0" w:line="240" w:lineRule="auto"/>
        <w:ind w:firstLine="709"/>
        <w:jc w:val="both"/>
        <w:textAlignment w:val="baseline"/>
        <w:rPr>
          <w:rFonts w:ascii="Times New Roman" w:eastAsia="Times New Roman" w:hAnsi="Times New Roman" w:cs="Times New Roman"/>
          <w:sz w:val="22"/>
          <w:szCs w:val="22"/>
        </w:rPr>
      </w:pPr>
      <w:r w:rsidRPr="00A214AC">
        <w:rPr>
          <w:rFonts w:ascii="Times New Roman" w:eastAsia="Times New Roman" w:hAnsi="Times New Roman" w:cs="Times New Roman"/>
          <w:bCs/>
          <w:sz w:val="22"/>
          <w:szCs w:val="22"/>
        </w:rPr>
        <w:t xml:space="preserve">2.1. Siūlomas ratinis traktorius </w:t>
      </w:r>
      <w:r w:rsidRPr="00A214AC">
        <w:rPr>
          <w:rFonts w:ascii="Times New Roman" w:eastAsia="Times New Roman" w:hAnsi="Times New Roman" w:cs="Times New Roman"/>
          <w:bCs/>
          <w:sz w:val="22"/>
          <w:szCs w:val="22"/>
          <w:u w:val="single"/>
        </w:rPr>
        <w:t>privalo atitikti visus</w:t>
      </w:r>
      <w:r w:rsidRPr="00A214AC">
        <w:rPr>
          <w:rFonts w:ascii="Times New Roman" w:eastAsia="Times New Roman" w:hAnsi="Times New Roman" w:cs="Times New Roman"/>
          <w:bCs/>
          <w:sz w:val="22"/>
          <w:szCs w:val="22"/>
        </w:rPr>
        <w:t xml:space="preserve"> III skyriaus „Specialieji reikalavimai“ 1 lentelėje nurodytus privalomuosius reikalavimus. Šių reikalavimų neatitinkantys pasiūlymai</w:t>
      </w:r>
      <w:r w:rsidRPr="00A214AC">
        <w:rPr>
          <w:rFonts w:ascii="Times New Roman" w:eastAsia="Times New Roman" w:hAnsi="Times New Roman" w:cs="Times New Roman"/>
          <w:sz w:val="22"/>
          <w:szCs w:val="22"/>
        </w:rPr>
        <w:t xml:space="preserve"> </w:t>
      </w:r>
      <w:r w:rsidRPr="00A214AC">
        <w:rPr>
          <w:rFonts w:ascii="Times New Roman" w:eastAsia="Times New Roman" w:hAnsi="Times New Roman" w:cs="Times New Roman"/>
          <w:bCs/>
          <w:sz w:val="22"/>
          <w:szCs w:val="22"/>
        </w:rPr>
        <w:t xml:space="preserve">bus </w:t>
      </w:r>
      <w:r w:rsidRPr="00A214AC">
        <w:rPr>
          <w:rFonts w:ascii="Times New Roman" w:eastAsia="Times New Roman" w:hAnsi="Times New Roman" w:cs="Times New Roman"/>
          <w:sz w:val="22"/>
          <w:szCs w:val="22"/>
        </w:rPr>
        <w:t>atmetami kaip neatitinkantys pirkimo sąlygose nustatytų reikalavimų.</w:t>
      </w:r>
    </w:p>
    <w:p w14:paraId="617AFF0D" w14:textId="77777777" w:rsidR="00366A6D" w:rsidRPr="00A214AC" w:rsidRDefault="00366A6D" w:rsidP="00366A6D">
      <w:pPr>
        <w:tabs>
          <w:tab w:val="left" w:pos="993"/>
        </w:tabs>
        <w:suppressAutoHyphens/>
        <w:autoSpaceDN w:val="0"/>
        <w:spacing w:after="0" w:line="240" w:lineRule="auto"/>
        <w:ind w:firstLine="709"/>
        <w:jc w:val="both"/>
        <w:textAlignment w:val="baseline"/>
        <w:rPr>
          <w:rFonts w:ascii="Times New Roman" w:eastAsia="Times New Roman" w:hAnsi="Times New Roman" w:cs="Times New Roman"/>
          <w:bCs/>
          <w:sz w:val="22"/>
          <w:szCs w:val="22"/>
        </w:rPr>
      </w:pPr>
      <w:r w:rsidRPr="00A214AC">
        <w:rPr>
          <w:rFonts w:ascii="Times New Roman" w:eastAsia="Times New Roman" w:hAnsi="Times New Roman" w:cs="Times New Roman"/>
          <w:bCs/>
          <w:sz w:val="22"/>
          <w:szCs w:val="22"/>
        </w:rPr>
        <w:t xml:space="preserve">2.2. Į pasiūlymo kainą turi būti įtrauktos visos išlaidos, susijusios su traktoriaus registracija </w:t>
      </w:r>
      <w:r w:rsidRPr="00A214AC">
        <w:rPr>
          <w:rFonts w:ascii="Times New Roman" w:eastAsia="Times New Roman" w:hAnsi="Times New Roman" w:cs="Times New Roman"/>
          <w:b/>
          <w:bCs/>
          <w:sz w:val="22"/>
          <w:szCs w:val="22"/>
        </w:rPr>
        <w:t>Pirkėjo vardu</w:t>
      </w:r>
      <w:r w:rsidRPr="00A214AC">
        <w:rPr>
          <w:rFonts w:ascii="Times New Roman" w:eastAsia="Times New Roman" w:hAnsi="Times New Roman" w:cs="Times New Roman"/>
          <w:bCs/>
          <w:sz w:val="22"/>
          <w:szCs w:val="22"/>
        </w:rPr>
        <w:t>, technine apžiūra, transporto priemonių valdytojų civilinės atsakomybės draudimu (1 mėnesiui), ir kitos išlaidos, susijusios su tinkamu sutarties įvykdymu.</w:t>
      </w:r>
    </w:p>
    <w:p w14:paraId="46979267" w14:textId="77777777" w:rsidR="00366A6D" w:rsidRPr="00A214AC" w:rsidRDefault="00366A6D" w:rsidP="00366A6D">
      <w:pPr>
        <w:pStyle w:val="Pagrindinistekstas"/>
        <w:spacing w:after="0" w:line="240" w:lineRule="auto"/>
        <w:ind w:firstLine="720"/>
        <w:rPr>
          <w:rFonts w:ascii="Times New Roman" w:hAnsi="Times New Roman" w:cs="Times New Roman"/>
          <w:b/>
          <w:bCs/>
          <w:sz w:val="22"/>
          <w:szCs w:val="22"/>
          <w:u w:val="single"/>
        </w:rPr>
      </w:pPr>
      <w:r w:rsidRPr="00A214AC">
        <w:rPr>
          <w:rFonts w:ascii="Times New Roman" w:hAnsi="Times New Roman" w:cs="Times New Roman"/>
          <w:sz w:val="22"/>
          <w:szCs w:val="22"/>
        </w:rPr>
        <w:t xml:space="preserve">2.3. Dokumentai, patvirtinantys siūlomos Prekės atitikimą techninės specifikacijos reikalavimams (pavyzdžiui: gamintojų dokumentai, techniniai pasai, duomenų aprašai, charakteristikos, prezentacijos, vaizdo įrašai, pagrindžiantys siūlomų reikšmių atitikimą reikalaujamai charakteristikai, atitiktį patvirtinanti gamintojo deklaracija ar kita techninė dokumentacija). Jeigu tiekėjas siekdamas patvirtinti atitikimą remiasi gamintojų viešai pateikiama informacija internete jis turi pateikti ne nuorodas į puslapius, tačiau šiuos puslapius </w:t>
      </w:r>
      <w:r w:rsidRPr="00A214AC">
        <w:rPr>
          <w:rFonts w:ascii="Times New Roman" w:hAnsi="Times New Roman" w:cs="Times New Roman"/>
          <w:b/>
          <w:bCs/>
          <w:sz w:val="22"/>
          <w:szCs w:val="22"/>
        </w:rPr>
        <w:t>pateikti kartu su pasiūlymu Perkančiajai organizacijai visuotinai prieinamais duomenų failų formatais</w:t>
      </w:r>
      <w:r w:rsidRPr="00A214AC">
        <w:rPr>
          <w:rFonts w:ascii="Times New Roman" w:hAnsi="Times New Roman" w:cs="Times New Roman"/>
          <w:sz w:val="22"/>
          <w:szCs w:val="22"/>
        </w:rPr>
        <w:t xml:space="preserve">. Jeigu gamintojas informaciją pateikia ne pirkimo dokumentuose numatyta kalba, kartu turi būti pateiktas ir vertimas.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Perkančioji organizacija turi teisę paprašyti papildomų ar patikslintų dokumentų, jeigu juose pateikta informacija nekeičia tiekėjo pasiūlyme nurodytų techninių duomenų ar sutarties įvykdymo sąlygų. </w:t>
      </w:r>
      <w:r w:rsidRPr="00A214AC">
        <w:rPr>
          <w:rFonts w:ascii="Times New Roman" w:hAnsi="Times New Roman" w:cs="Times New Roman"/>
          <w:b/>
          <w:bCs/>
          <w:sz w:val="22"/>
          <w:szCs w:val="22"/>
          <w:u w:val="single"/>
        </w:rPr>
        <w:t>Šie dokumentai pateikiami kartu su pasiūlymu, tačiau bus vertinami tik galimo laimėtojo.</w:t>
      </w:r>
    </w:p>
    <w:p w14:paraId="3FD85CD9" w14:textId="41377B32" w:rsidR="00366A6D" w:rsidRPr="00A214AC" w:rsidRDefault="00366A6D" w:rsidP="00366A6D">
      <w:pPr>
        <w:pStyle w:val="Pagrindinistekstas"/>
        <w:spacing w:after="0" w:line="240" w:lineRule="auto"/>
        <w:ind w:firstLine="720"/>
        <w:rPr>
          <w:rFonts w:ascii="Times New Roman" w:hAnsi="Times New Roman" w:cs="Times New Roman"/>
          <w:sz w:val="22"/>
          <w:szCs w:val="22"/>
        </w:rPr>
      </w:pPr>
      <w:r w:rsidRPr="00A214AC">
        <w:rPr>
          <w:rFonts w:ascii="Times New Roman" w:eastAsia="Calibri" w:hAnsi="Times New Roman" w:cs="Times New Roman"/>
          <w:b/>
          <w:bCs/>
          <w:sz w:val="22"/>
          <w:szCs w:val="22"/>
        </w:rPr>
        <w:t xml:space="preserve">Perkančioji organizacija atmes tiekėjo pasiūlymą, jeigu kartu su pasiūlymu nebus pateikti šie pirkimo sąlygose reikalaujami pateikti dokumentai: tinkamai užpildyta pasiūlymo forma, nurodyta pirkimo sąlygų </w:t>
      </w:r>
      <w:r w:rsidR="00A214AC" w:rsidRPr="00A214AC">
        <w:rPr>
          <w:rFonts w:ascii="Times New Roman" w:eastAsia="Calibri" w:hAnsi="Times New Roman" w:cs="Times New Roman"/>
          <w:b/>
          <w:bCs/>
          <w:sz w:val="22"/>
          <w:szCs w:val="22"/>
        </w:rPr>
        <w:t>4</w:t>
      </w:r>
      <w:r w:rsidRPr="00A214AC">
        <w:rPr>
          <w:rFonts w:ascii="Times New Roman" w:eastAsia="Calibri" w:hAnsi="Times New Roman" w:cs="Times New Roman"/>
          <w:b/>
          <w:bCs/>
          <w:sz w:val="22"/>
          <w:szCs w:val="22"/>
        </w:rPr>
        <w:t xml:space="preserve"> priede, su konkrečiais siūlomos prekės parametrais. </w:t>
      </w:r>
      <w:r w:rsidRPr="00A214AC">
        <w:rPr>
          <w:rFonts w:ascii="Times New Roman" w:eastAsia="Calibri" w:hAnsi="Times New Roman" w:cs="Times New Roman"/>
          <w:b/>
          <w:bCs/>
          <w:sz w:val="22"/>
          <w:szCs w:val="22"/>
          <w:u w:val="single"/>
        </w:rPr>
        <w:t xml:space="preserve">Jeigu bus palikta nekonkreti reikšmė, pvz.: </w:t>
      </w:r>
      <w:r w:rsidRPr="00A214AC">
        <w:rPr>
          <w:rFonts w:ascii="Times New Roman" w:eastAsia="Calibri" w:hAnsi="Times New Roman" w:cs="Times New Roman"/>
          <w:b/>
          <w:bCs/>
          <w:i/>
          <w:iCs/>
          <w:sz w:val="22"/>
          <w:szCs w:val="22"/>
          <w:u w:val="single"/>
        </w:rPr>
        <w:t>ne mažiau, ne daugiau, ne siauresnė, taip, atitinka ar pan</w:t>
      </w:r>
      <w:r w:rsidRPr="00A214AC">
        <w:rPr>
          <w:rFonts w:ascii="Times New Roman" w:eastAsia="Calibri" w:hAnsi="Times New Roman" w:cs="Times New Roman"/>
          <w:b/>
          <w:bCs/>
          <w:sz w:val="22"/>
          <w:szCs w:val="22"/>
          <w:u w:val="single"/>
        </w:rPr>
        <w:t>., pasiūlymo forma laikoma užpildyta netinkamai ir pasiūlymas bus atmestas.</w:t>
      </w:r>
    </w:p>
    <w:p w14:paraId="6A6ECC18" w14:textId="77777777" w:rsidR="00366A6D" w:rsidRPr="00A214AC" w:rsidRDefault="00366A6D" w:rsidP="00366A6D">
      <w:pPr>
        <w:pStyle w:val="Pagrindinistekstas"/>
        <w:spacing w:after="0" w:line="240" w:lineRule="auto"/>
        <w:ind w:firstLine="720"/>
        <w:rPr>
          <w:rFonts w:ascii="Times New Roman" w:hAnsi="Times New Roman" w:cs="Times New Roman"/>
          <w:sz w:val="22"/>
          <w:szCs w:val="22"/>
        </w:rPr>
      </w:pPr>
      <w:r w:rsidRPr="00A214AC">
        <w:rPr>
          <w:rFonts w:ascii="Times New Roman" w:hAnsi="Times New Roman" w:cs="Times New Roman"/>
          <w:sz w:val="22"/>
          <w:szCs w:val="22"/>
        </w:rPr>
        <w:t>Techninėje specifikacijoje nurodyti tik pagrindiniai Perkančiosios organizacijos (toliau – Užsakovo) nustatyti reikalavimai, tačiau organizuojamas viešasis pirkimas apima visus reikalingus darbus / prekes / paslaugas būtinas suprojektuoti ir atlikti tam, kad būtų pasiektas pirkimo rezultatas bei užtikrinta atitikti pirkimo sąlygose nustatytiems techniniams reikalavimams ir funkcinėms savybėms, nepriklausomai nuo to, ar tokie darbai / paslaugos / prekės yra aprašyti pateiktuose pirkimo dokumentuose ar ne.</w:t>
      </w:r>
    </w:p>
    <w:p w14:paraId="379897B3" w14:textId="77777777" w:rsidR="00366A6D" w:rsidRPr="00FF3795" w:rsidRDefault="00366A6D" w:rsidP="00366A6D">
      <w:pPr>
        <w:autoSpaceDE w:val="0"/>
        <w:autoSpaceDN w:val="0"/>
        <w:adjustRightInd w:val="0"/>
        <w:spacing w:after="0" w:line="240" w:lineRule="auto"/>
        <w:jc w:val="both"/>
        <w:rPr>
          <w:rFonts w:ascii="Times New Roman" w:hAnsi="Times New Roman" w:cs="Times New Roman"/>
          <w:color w:val="EE0000"/>
          <w:sz w:val="22"/>
          <w:szCs w:val="22"/>
        </w:rPr>
      </w:pPr>
    </w:p>
    <w:p w14:paraId="740085D7" w14:textId="77777777" w:rsidR="00366A6D" w:rsidRPr="00A214AC" w:rsidRDefault="00366A6D" w:rsidP="00366A6D">
      <w:pPr>
        <w:suppressAutoHyphens/>
        <w:autoSpaceDN w:val="0"/>
        <w:spacing w:after="0"/>
        <w:jc w:val="both"/>
        <w:textAlignment w:val="baseline"/>
        <w:rPr>
          <w:rFonts w:ascii="Times New Roman" w:eastAsia="Times New Roman" w:hAnsi="Times New Roman" w:cs="Times New Roman"/>
          <w:b/>
          <w:bCs/>
          <w:sz w:val="22"/>
          <w:szCs w:val="22"/>
        </w:rPr>
      </w:pPr>
      <w:r w:rsidRPr="00A214AC">
        <w:rPr>
          <w:rFonts w:ascii="Times New Roman" w:eastAsia="Times New Roman" w:hAnsi="Times New Roman" w:cs="Times New Roman"/>
          <w:b/>
          <w:bCs/>
          <w:sz w:val="22"/>
          <w:szCs w:val="22"/>
        </w:rPr>
        <w:t xml:space="preserve">             III. Specialieji reikalavimai:</w:t>
      </w:r>
    </w:p>
    <w:p w14:paraId="5A57AF30" w14:textId="23F624E4" w:rsidR="00FF3795" w:rsidRPr="00A214AC" w:rsidRDefault="00366A6D" w:rsidP="00366A6D">
      <w:pPr>
        <w:suppressAutoHyphens/>
        <w:autoSpaceDN w:val="0"/>
        <w:spacing w:after="0"/>
        <w:jc w:val="both"/>
        <w:textAlignment w:val="baseline"/>
        <w:rPr>
          <w:rFonts w:ascii="Times New Roman" w:eastAsia="Times New Roman" w:hAnsi="Times New Roman" w:cs="Times New Roman"/>
          <w:sz w:val="22"/>
          <w:szCs w:val="22"/>
          <w:u w:val="single"/>
        </w:rPr>
      </w:pPr>
      <w:r w:rsidRPr="00A214AC">
        <w:rPr>
          <w:rFonts w:ascii="Times New Roman" w:eastAsia="Times New Roman" w:hAnsi="Times New Roman" w:cs="Times New Roman"/>
          <w:b/>
          <w:sz w:val="22"/>
          <w:szCs w:val="22"/>
        </w:rPr>
        <w:t>1 lentelė.</w:t>
      </w:r>
      <w:r w:rsidRPr="00A214AC">
        <w:rPr>
          <w:rFonts w:ascii="Times New Roman" w:eastAsia="Times New Roman" w:hAnsi="Times New Roman" w:cs="Times New Roman"/>
          <w:sz w:val="22"/>
          <w:szCs w:val="22"/>
        </w:rPr>
        <w:t xml:space="preserve"> </w:t>
      </w:r>
      <w:r w:rsidRPr="00A214AC">
        <w:rPr>
          <w:rFonts w:ascii="Times New Roman" w:eastAsia="Times New Roman" w:hAnsi="Times New Roman" w:cs="Times New Roman"/>
          <w:sz w:val="22"/>
          <w:szCs w:val="22"/>
          <w:u w:val="single"/>
        </w:rPr>
        <w:t>Privalomieji reikalavimai traktoriui.</w:t>
      </w:r>
    </w:p>
    <w:tbl>
      <w:tblPr>
        <w:tblStyle w:val="Lentelstinklelis3"/>
        <w:tblW w:w="10343" w:type="dxa"/>
        <w:tblLook w:val="04A0" w:firstRow="1" w:lastRow="0" w:firstColumn="1" w:lastColumn="0" w:noHBand="0" w:noVBand="1"/>
      </w:tblPr>
      <w:tblGrid>
        <w:gridCol w:w="704"/>
        <w:gridCol w:w="2977"/>
        <w:gridCol w:w="6662"/>
      </w:tblGrid>
      <w:tr w:rsidR="00A214AC" w:rsidRPr="00A214AC" w14:paraId="209FD611" w14:textId="77777777" w:rsidTr="00FF3795">
        <w:trPr>
          <w:trHeight w:val="144"/>
        </w:trPr>
        <w:tc>
          <w:tcPr>
            <w:tcW w:w="704" w:type="dxa"/>
          </w:tcPr>
          <w:p w14:paraId="4C67B442" w14:textId="77777777" w:rsidR="00FF3795" w:rsidRPr="00A214AC" w:rsidRDefault="00FF3795" w:rsidP="00086CD6">
            <w:pPr>
              <w:suppressAutoHyphens/>
              <w:autoSpaceDN w:val="0"/>
              <w:jc w:val="center"/>
              <w:textAlignment w:val="baseline"/>
              <w:rPr>
                <w:b/>
                <w:bCs/>
                <w:sz w:val="22"/>
                <w:szCs w:val="22"/>
                <w:lang w:val="lt-LT" w:eastAsia="lt-LT"/>
              </w:rPr>
            </w:pPr>
            <w:bookmarkStart w:id="55" w:name="_Hlk211954668"/>
            <w:r w:rsidRPr="00A214AC">
              <w:rPr>
                <w:b/>
                <w:bCs/>
                <w:sz w:val="22"/>
                <w:szCs w:val="22"/>
                <w:lang w:val="lt-LT" w:eastAsia="lt-LT"/>
              </w:rPr>
              <w:t>Eil.</w:t>
            </w:r>
          </w:p>
          <w:p w14:paraId="417B3705" w14:textId="77777777" w:rsidR="00FF3795" w:rsidRPr="00A214AC" w:rsidRDefault="00FF3795" w:rsidP="00086CD6">
            <w:pPr>
              <w:suppressAutoHyphens/>
              <w:autoSpaceDN w:val="0"/>
              <w:jc w:val="center"/>
              <w:textAlignment w:val="baseline"/>
              <w:rPr>
                <w:b/>
                <w:bCs/>
                <w:sz w:val="22"/>
                <w:szCs w:val="22"/>
                <w:lang w:val="lt-LT" w:eastAsia="lt-LT"/>
              </w:rPr>
            </w:pPr>
            <w:r w:rsidRPr="00A214AC">
              <w:rPr>
                <w:b/>
                <w:bCs/>
                <w:sz w:val="22"/>
                <w:szCs w:val="22"/>
                <w:lang w:val="lt-LT" w:eastAsia="lt-LT"/>
              </w:rPr>
              <w:t>Nr.</w:t>
            </w:r>
          </w:p>
        </w:tc>
        <w:tc>
          <w:tcPr>
            <w:tcW w:w="2977" w:type="dxa"/>
          </w:tcPr>
          <w:p w14:paraId="2EFA9C00" w14:textId="77777777" w:rsidR="00FF3795" w:rsidRPr="00A214AC" w:rsidRDefault="00FF3795" w:rsidP="00086CD6">
            <w:pPr>
              <w:suppressAutoHyphens/>
              <w:autoSpaceDN w:val="0"/>
              <w:jc w:val="center"/>
              <w:textAlignment w:val="baseline"/>
              <w:rPr>
                <w:b/>
                <w:bCs/>
                <w:sz w:val="22"/>
                <w:szCs w:val="22"/>
                <w:lang w:val="lt-LT" w:eastAsia="lt-LT"/>
              </w:rPr>
            </w:pPr>
            <w:r w:rsidRPr="00A214AC">
              <w:rPr>
                <w:b/>
                <w:bCs/>
                <w:sz w:val="22"/>
                <w:szCs w:val="22"/>
                <w:lang w:val="lt-LT" w:eastAsia="lt-LT"/>
              </w:rPr>
              <w:t>Parametras</w:t>
            </w:r>
          </w:p>
        </w:tc>
        <w:tc>
          <w:tcPr>
            <w:tcW w:w="6662" w:type="dxa"/>
          </w:tcPr>
          <w:p w14:paraId="5F3F7607" w14:textId="77777777" w:rsidR="00FF3795" w:rsidRPr="00A214AC" w:rsidRDefault="00FF3795" w:rsidP="00086CD6">
            <w:pPr>
              <w:suppressAutoHyphens/>
              <w:autoSpaceDN w:val="0"/>
              <w:jc w:val="center"/>
              <w:textAlignment w:val="baseline"/>
              <w:rPr>
                <w:b/>
                <w:bCs/>
                <w:sz w:val="22"/>
                <w:szCs w:val="22"/>
                <w:lang w:val="lt-LT" w:eastAsia="lt-LT"/>
              </w:rPr>
            </w:pPr>
            <w:r w:rsidRPr="00A214AC">
              <w:rPr>
                <w:b/>
                <w:bCs/>
                <w:sz w:val="22"/>
                <w:szCs w:val="22"/>
                <w:lang w:val="lt-LT" w:eastAsia="lt-LT"/>
              </w:rPr>
              <w:t>Minimalūs reikalavimai</w:t>
            </w:r>
          </w:p>
        </w:tc>
      </w:tr>
      <w:tr w:rsidR="00A214AC" w:rsidRPr="00A214AC" w14:paraId="144D9BCB" w14:textId="77777777" w:rsidTr="00FF3795">
        <w:trPr>
          <w:trHeight w:val="144"/>
        </w:trPr>
        <w:tc>
          <w:tcPr>
            <w:tcW w:w="704" w:type="dxa"/>
          </w:tcPr>
          <w:p w14:paraId="2EE416C1" w14:textId="77777777" w:rsidR="00FF3795" w:rsidRPr="00A214AC" w:rsidRDefault="00FF3795" w:rsidP="00FF3795">
            <w:pPr>
              <w:numPr>
                <w:ilvl w:val="0"/>
                <w:numId w:val="37"/>
              </w:numPr>
              <w:suppressAutoHyphens/>
              <w:autoSpaceDN w:val="0"/>
              <w:ind w:left="720"/>
              <w:contextualSpacing/>
              <w:jc w:val="right"/>
              <w:textAlignment w:val="baseline"/>
              <w:rPr>
                <w:sz w:val="22"/>
                <w:szCs w:val="22"/>
                <w:lang w:val="lt-LT" w:eastAsia="lt-LT"/>
              </w:rPr>
            </w:pPr>
          </w:p>
        </w:tc>
        <w:tc>
          <w:tcPr>
            <w:tcW w:w="2977" w:type="dxa"/>
          </w:tcPr>
          <w:p w14:paraId="7F49B603"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Gamintojas, markė, modelis</w:t>
            </w:r>
          </w:p>
        </w:tc>
        <w:tc>
          <w:tcPr>
            <w:tcW w:w="6662" w:type="dxa"/>
          </w:tcPr>
          <w:p w14:paraId="49D8915E" w14:textId="77777777" w:rsidR="00FF3795" w:rsidRPr="00A214AC" w:rsidRDefault="00FF3795" w:rsidP="00086CD6">
            <w:pPr>
              <w:suppressAutoHyphens/>
              <w:autoSpaceDN w:val="0"/>
              <w:spacing w:after="200"/>
              <w:jc w:val="center"/>
              <w:textAlignment w:val="baseline"/>
              <w:rPr>
                <w:i/>
                <w:iCs/>
                <w:sz w:val="22"/>
                <w:szCs w:val="22"/>
                <w:lang w:val="lt-LT" w:eastAsia="lt-LT"/>
              </w:rPr>
            </w:pPr>
            <w:r w:rsidRPr="00A214AC">
              <w:rPr>
                <w:i/>
                <w:iCs/>
                <w:sz w:val="22"/>
                <w:szCs w:val="22"/>
                <w:lang w:val="lt-LT" w:eastAsia="lt-LT"/>
              </w:rPr>
              <w:t>Nurodyti gamintoją, tikslų modelį ir markę</w:t>
            </w:r>
          </w:p>
        </w:tc>
      </w:tr>
      <w:tr w:rsidR="00A214AC" w:rsidRPr="00A214AC" w14:paraId="59EDDCBB" w14:textId="77777777" w:rsidTr="00FF3795">
        <w:trPr>
          <w:trHeight w:val="144"/>
        </w:trPr>
        <w:tc>
          <w:tcPr>
            <w:tcW w:w="704" w:type="dxa"/>
          </w:tcPr>
          <w:p w14:paraId="005E69A8" w14:textId="77777777" w:rsidR="00FF3795" w:rsidRPr="00A214AC" w:rsidRDefault="00FF3795" w:rsidP="00FF3795">
            <w:pPr>
              <w:numPr>
                <w:ilvl w:val="0"/>
                <w:numId w:val="37"/>
              </w:numPr>
              <w:suppressAutoHyphens/>
              <w:autoSpaceDN w:val="0"/>
              <w:ind w:left="720"/>
              <w:contextualSpacing/>
              <w:jc w:val="right"/>
              <w:textAlignment w:val="baseline"/>
              <w:rPr>
                <w:sz w:val="22"/>
                <w:szCs w:val="22"/>
                <w:lang w:val="lt-LT" w:eastAsia="lt-LT"/>
              </w:rPr>
            </w:pPr>
          </w:p>
        </w:tc>
        <w:tc>
          <w:tcPr>
            <w:tcW w:w="2977" w:type="dxa"/>
          </w:tcPr>
          <w:p w14:paraId="4107FA45"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Eksploatacija</w:t>
            </w:r>
          </w:p>
        </w:tc>
        <w:tc>
          <w:tcPr>
            <w:tcW w:w="6662" w:type="dxa"/>
          </w:tcPr>
          <w:p w14:paraId="6A18F14C"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rFonts w:eastAsia="Calibri"/>
                <w:sz w:val="22"/>
                <w:szCs w:val="22"/>
                <w:lang w:val="lt-LT" w:eastAsia="lt-LT"/>
              </w:rPr>
              <w:t>Neeksploatuotas (naujas)</w:t>
            </w:r>
          </w:p>
        </w:tc>
      </w:tr>
      <w:tr w:rsidR="00A214AC" w:rsidRPr="00A214AC" w14:paraId="5918219E" w14:textId="77777777" w:rsidTr="00FF3795">
        <w:trPr>
          <w:trHeight w:val="144"/>
        </w:trPr>
        <w:tc>
          <w:tcPr>
            <w:tcW w:w="704" w:type="dxa"/>
          </w:tcPr>
          <w:p w14:paraId="1539CFE6" w14:textId="77777777" w:rsidR="00FF3795" w:rsidRPr="00A214AC" w:rsidRDefault="00FF3795" w:rsidP="00FF3795">
            <w:pPr>
              <w:numPr>
                <w:ilvl w:val="0"/>
                <w:numId w:val="37"/>
              </w:numPr>
              <w:suppressAutoHyphens/>
              <w:autoSpaceDN w:val="0"/>
              <w:ind w:left="720"/>
              <w:contextualSpacing/>
              <w:jc w:val="right"/>
              <w:textAlignment w:val="baseline"/>
              <w:rPr>
                <w:sz w:val="22"/>
                <w:szCs w:val="22"/>
                <w:lang w:val="lt-LT" w:eastAsia="lt-LT"/>
              </w:rPr>
            </w:pPr>
          </w:p>
        </w:tc>
        <w:tc>
          <w:tcPr>
            <w:tcW w:w="2977" w:type="dxa"/>
          </w:tcPr>
          <w:p w14:paraId="65E9557D"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Variklio vardinė galia</w:t>
            </w:r>
          </w:p>
        </w:tc>
        <w:tc>
          <w:tcPr>
            <w:tcW w:w="6662" w:type="dxa"/>
          </w:tcPr>
          <w:p w14:paraId="43817952"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Ne mažiau 71 kW</w:t>
            </w:r>
          </w:p>
        </w:tc>
      </w:tr>
      <w:tr w:rsidR="00A214AC" w:rsidRPr="00A214AC" w14:paraId="26EE256C" w14:textId="77777777" w:rsidTr="00FF3795">
        <w:trPr>
          <w:trHeight w:val="144"/>
        </w:trPr>
        <w:tc>
          <w:tcPr>
            <w:tcW w:w="704" w:type="dxa"/>
          </w:tcPr>
          <w:p w14:paraId="0DCE9AA5" w14:textId="77777777" w:rsidR="00FF3795" w:rsidRPr="00A214AC" w:rsidRDefault="00FF3795" w:rsidP="00FF3795">
            <w:pPr>
              <w:numPr>
                <w:ilvl w:val="0"/>
                <w:numId w:val="37"/>
              </w:numPr>
              <w:suppressAutoHyphens/>
              <w:autoSpaceDN w:val="0"/>
              <w:ind w:left="720"/>
              <w:contextualSpacing/>
              <w:jc w:val="right"/>
              <w:textAlignment w:val="baseline"/>
              <w:rPr>
                <w:sz w:val="22"/>
                <w:szCs w:val="22"/>
                <w:lang w:val="lt-LT" w:eastAsia="lt-LT"/>
              </w:rPr>
            </w:pPr>
          </w:p>
        </w:tc>
        <w:tc>
          <w:tcPr>
            <w:tcW w:w="2977" w:type="dxa"/>
          </w:tcPr>
          <w:p w14:paraId="4A0F632A"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Variklio cilindrų skaičius</w:t>
            </w:r>
          </w:p>
        </w:tc>
        <w:tc>
          <w:tcPr>
            <w:tcW w:w="6662" w:type="dxa"/>
          </w:tcPr>
          <w:p w14:paraId="4B5C1714"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Ne mažiau 4 (aušinamas skysčiu)</w:t>
            </w:r>
          </w:p>
        </w:tc>
      </w:tr>
      <w:tr w:rsidR="00A214AC" w:rsidRPr="00A214AC" w14:paraId="457ED16B" w14:textId="77777777" w:rsidTr="00FF3795">
        <w:trPr>
          <w:trHeight w:val="144"/>
        </w:trPr>
        <w:tc>
          <w:tcPr>
            <w:tcW w:w="704" w:type="dxa"/>
          </w:tcPr>
          <w:p w14:paraId="191E5AD5" w14:textId="77777777" w:rsidR="00FF3795" w:rsidRPr="00A214AC" w:rsidRDefault="00FF3795" w:rsidP="00FF3795">
            <w:pPr>
              <w:numPr>
                <w:ilvl w:val="0"/>
                <w:numId w:val="37"/>
              </w:numPr>
              <w:suppressAutoHyphens/>
              <w:autoSpaceDN w:val="0"/>
              <w:ind w:left="720"/>
              <w:contextualSpacing/>
              <w:jc w:val="right"/>
              <w:textAlignment w:val="baseline"/>
              <w:rPr>
                <w:sz w:val="22"/>
                <w:szCs w:val="22"/>
                <w:lang w:val="lt-LT" w:eastAsia="lt-LT"/>
              </w:rPr>
            </w:pPr>
          </w:p>
        </w:tc>
        <w:tc>
          <w:tcPr>
            <w:tcW w:w="2977" w:type="dxa"/>
          </w:tcPr>
          <w:p w14:paraId="3C8F5281"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Pavarų dėžė</w:t>
            </w:r>
            <w:r w:rsidRPr="00A214AC" w:rsidDel="00F47E6F">
              <w:rPr>
                <w:sz w:val="22"/>
                <w:szCs w:val="22"/>
                <w:lang w:val="lt-LT" w:eastAsia="lt-LT"/>
              </w:rPr>
              <w:t xml:space="preserve"> </w:t>
            </w:r>
          </w:p>
        </w:tc>
        <w:tc>
          <w:tcPr>
            <w:tcW w:w="6662" w:type="dxa"/>
          </w:tcPr>
          <w:p w14:paraId="615CF062"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 xml:space="preserve">Pilnai sinchronizuota, pavarų skaičius ne mažiau 16 pirmyn, ne mažiau 16 atgal, </w:t>
            </w:r>
            <w:r w:rsidRPr="00A214AC">
              <w:rPr>
                <w:bCs/>
                <w:sz w:val="22"/>
                <w:szCs w:val="22"/>
                <w:lang w:val="lt-LT"/>
              </w:rPr>
              <w:t>su palėtinimo/pagreitinimo f-ja</w:t>
            </w:r>
          </w:p>
        </w:tc>
      </w:tr>
      <w:tr w:rsidR="00A214AC" w:rsidRPr="00A214AC" w14:paraId="21136108" w14:textId="77777777" w:rsidTr="00FF3795">
        <w:trPr>
          <w:trHeight w:val="144"/>
        </w:trPr>
        <w:tc>
          <w:tcPr>
            <w:tcW w:w="704" w:type="dxa"/>
          </w:tcPr>
          <w:p w14:paraId="2D34CC57" w14:textId="77777777" w:rsidR="00FF3795" w:rsidRPr="00A214AC" w:rsidRDefault="00FF3795" w:rsidP="00FF3795">
            <w:pPr>
              <w:numPr>
                <w:ilvl w:val="0"/>
                <w:numId w:val="37"/>
              </w:numPr>
              <w:suppressAutoHyphens/>
              <w:autoSpaceDN w:val="0"/>
              <w:ind w:left="720"/>
              <w:contextualSpacing/>
              <w:jc w:val="right"/>
              <w:textAlignment w:val="baseline"/>
              <w:rPr>
                <w:sz w:val="22"/>
                <w:szCs w:val="22"/>
                <w:lang w:val="lt-LT" w:eastAsia="lt-LT"/>
              </w:rPr>
            </w:pPr>
          </w:p>
        </w:tc>
        <w:tc>
          <w:tcPr>
            <w:tcW w:w="2977" w:type="dxa"/>
          </w:tcPr>
          <w:p w14:paraId="5D8FF09B"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Reversas</w:t>
            </w:r>
          </w:p>
        </w:tc>
        <w:tc>
          <w:tcPr>
            <w:tcW w:w="6662" w:type="dxa"/>
          </w:tcPr>
          <w:p w14:paraId="760E63B0"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Taip</w:t>
            </w:r>
          </w:p>
        </w:tc>
      </w:tr>
      <w:tr w:rsidR="00A214AC" w:rsidRPr="00A214AC" w14:paraId="2DEF0BBE" w14:textId="77777777" w:rsidTr="00FF3795">
        <w:trPr>
          <w:trHeight w:val="144"/>
        </w:trPr>
        <w:tc>
          <w:tcPr>
            <w:tcW w:w="704" w:type="dxa"/>
          </w:tcPr>
          <w:p w14:paraId="7F7E40C0"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29870594"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Rankinis stabdis</w:t>
            </w:r>
          </w:p>
        </w:tc>
        <w:tc>
          <w:tcPr>
            <w:tcW w:w="6662" w:type="dxa"/>
          </w:tcPr>
          <w:p w14:paraId="3BEDD41C"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Taip</w:t>
            </w:r>
          </w:p>
        </w:tc>
      </w:tr>
      <w:tr w:rsidR="00A214AC" w:rsidRPr="00A214AC" w14:paraId="2001A21E" w14:textId="77777777" w:rsidTr="00FF3795">
        <w:trPr>
          <w:trHeight w:val="144"/>
        </w:trPr>
        <w:tc>
          <w:tcPr>
            <w:tcW w:w="704" w:type="dxa"/>
          </w:tcPr>
          <w:p w14:paraId="46A23C22"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58E9C276"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 xml:space="preserve">Visų ratų varymo sistema </w:t>
            </w:r>
          </w:p>
        </w:tc>
        <w:tc>
          <w:tcPr>
            <w:tcW w:w="6662" w:type="dxa"/>
          </w:tcPr>
          <w:p w14:paraId="1AD6081B"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Taip</w:t>
            </w:r>
          </w:p>
        </w:tc>
      </w:tr>
      <w:tr w:rsidR="00A214AC" w:rsidRPr="00A214AC" w14:paraId="084233D7" w14:textId="77777777" w:rsidTr="00FF3795">
        <w:trPr>
          <w:trHeight w:val="144"/>
        </w:trPr>
        <w:tc>
          <w:tcPr>
            <w:tcW w:w="704" w:type="dxa"/>
          </w:tcPr>
          <w:p w14:paraId="79B5161D"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331E3FBC"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Galinio diferencialo blokavimas</w:t>
            </w:r>
          </w:p>
        </w:tc>
        <w:tc>
          <w:tcPr>
            <w:tcW w:w="6662" w:type="dxa"/>
          </w:tcPr>
          <w:p w14:paraId="2A7FEA09"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Taip</w:t>
            </w:r>
          </w:p>
        </w:tc>
      </w:tr>
      <w:tr w:rsidR="00A214AC" w:rsidRPr="00A214AC" w14:paraId="6291A148" w14:textId="77777777" w:rsidTr="00FF3795">
        <w:trPr>
          <w:trHeight w:val="144"/>
        </w:trPr>
        <w:tc>
          <w:tcPr>
            <w:tcW w:w="704" w:type="dxa"/>
          </w:tcPr>
          <w:p w14:paraId="6ECB670A"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0C3CE3B8"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Priekinio tilto diferencialo blokavimas</w:t>
            </w:r>
          </w:p>
        </w:tc>
        <w:tc>
          <w:tcPr>
            <w:tcW w:w="6662" w:type="dxa"/>
          </w:tcPr>
          <w:p w14:paraId="16F8D1B4"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Taip</w:t>
            </w:r>
          </w:p>
        </w:tc>
      </w:tr>
      <w:tr w:rsidR="00A214AC" w:rsidRPr="00A214AC" w14:paraId="390E8879" w14:textId="77777777" w:rsidTr="00FF3795">
        <w:trPr>
          <w:trHeight w:val="144"/>
        </w:trPr>
        <w:tc>
          <w:tcPr>
            <w:tcW w:w="704" w:type="dxa"/>
          </w:tcPr>
          <w:p w14:paraId="07E53E85"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009C355C"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Galios tiekimo velenas</w:t>
            </w:r>
          </w:p>
        </w:tc>
        <w:tc>
          <w:tcPr>
            <w:tcW w:w="6662" w:type="dxa"/>
          </w:tcPr>
          <w:p w14:paraId="03B7B104"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Taip</w:t>
            </w:r>
          </w:p>
        </w:tc>
      </w:tr>
      <w:tr w:rsidR="00A214AC" w:rsidRPr="00A214AC" w14:paraId="0613C9F9" w14:textId="77777777" w:rsidTr="00FF3795">
        <w:trPr>
          <w:trHeight w:val="144"/>
        </w:trPr>
        <w:tc>
          <w:tcPr>
            <w:tcW w:w="704" w:type="dxa"/>
          </w:tcPr>
          <w:p w14:paraId="7D965AC2"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0C24CC66"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Galios tiekimo veleno greičiai</w:t>
            </w:r>
          </w:p>
        </w:tc>
        <w:tc>
          <w:tcPr>
            <w:tcW w:w="6662" w:type="dxa"/>
          </w:tcPr>
          <w:p w14:paraId="7AC22BB5"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540/1000 aps./min arba 540/750/1000 aps./min</w:t>
            </w:r>
          </w:p>
        </w:tc>
      </w:tr>
      <w:tr w:rsidR="00A214AC" w:rsidRPr="00A214AC" w14:paraId="2E5C135E" w14:textId="77777777" w:rsidTr="00FF3795">
        <w:trPr>
          <w:trHeight w:val="144"/>
        </w:trPr>
        <w:tc>
          <w:tcPr>
            <w:tcW w:w="704" w:type="dxa"/>
          </w:tcPr>
          <w:p w14:paraId="40381BD1"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438FE9E8"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 xml:space="preserve">Maksimalus siurblių našumas </w:t>
            </w:r>
          </w:p>
        </w:tc>
        <w:tc>
          <w:tcPr>
            <w:tcW w:w="6662" w:type="dxa"/>
          </w:tcPr>
          <w:p w14:paraId="030D3FFA"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Ne mažiau 60 l/min</w:t>
            </w:r>
          </w:p>
        </w:tc>
      </w:tr>
      <w:tr w:rsidR="00A214AC" w:rsidRPr="00A214AC" w14:paraId="49A9DF11" w14:textId="77777777" w:rsidTr="00FF3795">
        <w:trPr>
          <w:trHeight w:val="144"/>
        </w:trPr>
        <w:tc>
          <w:tcPr>
            <w:tcW w:w="704" w:type="dxa"/>
          </w:tcPr>
          <w:p w14:paraId="1D5FC3D0"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7DE7B1B0"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Hidrauliniai išvadai</w:t>
            </w:r>
          </w:p>
        </w:tc>
        <w:tc>
          <w:tcPr>
            <w:tcW w:w="6662" w:type="dxa"/>
          </w:tcPr>
          <w:p w14:paraId="3C98B6CE"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 xml:space="preserve">Ne mažiau kaip 4 galiniai ir 2 priekiniai </w:t>
            </w:r>
          </w:p>
        </w:tc>
      </w:tr>
      <w:tr w:rsidR="00A214AC" w:rsidRPr="00A214AC" w14:paraId="63DA6643" w14:textId="77777777" w:rsidTr="00FF3795">
        <w:trPr>
          <w:trHeight w:val="144"/>
        </w:trPr>
        <w:tc>
          <w:tcPr>
            <w:tcW w:w="704" w:type="dxa"/>
          </w:tcPr>
          <w:p w14:paraId="14DF6E0A"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5A8D2775" w14:textId="77777777" w:rsidR="00FF3795" w:rsidRPr="00A214AC" w:rsidRDefault="00FF3795" w:rsidP="00086CD6">
            <w:pPr>
              <w:pStyle w:val="Default"/>
              <w:spacing w:line="360" w:lineRule="auto"/>
              <w:rPr>
                <w:color w:val="auto"/>
                <w:sz w:val="22"/>
                <w:szCs w:val="22"/>
                <w:lang w:val="lt-LT"/>
              </w:rPr>
            </w:pPr>
            <w:r w:rsidRPr="00A214AC">
              <w:rPr>
                <w:color w:val="auto"/>
                <w:sz w:val="22"/>
                <w:szCs w:val="22"/>
                <w:lang w:val="lt-LT"/>
              </w:rPr>
              <w:t>Priekinės trijų taškų pakabinimo sistemos kėlimo galia</w:t>
            </w:r>
          </w:p>
        </w:tc>
        <w:tc>
          <w:tcPr>
            <w:tcW w:w="6662" w:type="dxa"/>
          </w:tcPr>
          <w:p w14:paraId="742FABB0"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 xml:space="preserve"> Ne mažiau 1500 kg </w:t>
            </w:r>
          </w:p>
        </w:tc>
      </w:tr>
      <w:tr w:rsidR="00A214AC" w:rsidRPr="00A214AC" w14:paraId="501298C9" w14:textId="77777777" w:rsidTr="00FF3795">
        <w:trPr>
          <w:trHeight w:val="499"/>
        </w:trPr>
        <w:tc>
          <w:tcPr>
            <w:tcW w:w="704" w:type="dxa"/>
          </w:tcPr>
          <w:p w14:paraId="4C9204C3"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18CD8050"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Galinės pakabinimo sistemos kėlimo galia</w:t>
            </w:r>
          </w:p>
        </w:tc>
        <w:tc>
          <w:tcPr>
            <w:tcW w:w="6662" w:type="dxa"/>
          </w:tcPr>
          <w:p w14:paraId="1EC03DE1"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Ne mažiau 2500 kg</w:t>
            </w:r>
          </w:p>
        </w:tc>
      </w:tr>
      <w:tr w:rsidR="00A214AC" w:rsidRPr="00A214AC" w14:paraId="57DA81D9" w14:textId="77777777" w:rsidTr="00FF3795">
        <w:trPr>
          <w:trHeight w:val="144"/>
        </w:trPr>
        <w:tc>
          <w:tcPr>
            <w:tcW w:w="704" w:type="dxa"/>
          </w:tcPr>
          <w:p w14:paraId="747C2BC3"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5AA7C263"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Priekabos stabdžių sistema</w:t>
            </w:r>
          </w:p>
        </w:tc>
        <w:tc>
          <w:tcPr>
            <w:tcW w:w="6662" w:type="dxa"/>
          </w:tcPr>
          <w:p w14:paraId="70D93531"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Pneumatiniai</w:t>
            </w:r>
          </w:p>
        </w:tc>
      </w:tr>
      <w:tr w:rsidR="00A214AC" w:rsidRPr="00A214AC" w14:paraId="0C750AA5" w14:textId="77777777" w:rsidTr="00FF3795">
        <w:trPr>
          <w:trHeight w:val="144"/>
        </w:trPr>
        <w:tc>
          <w:tcPr>
            <w:tcW w:w="704" w:type="dxa"/>
          </w:tcPr>
          <w:p w14:paraId="74B45525"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45335B2F"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 xml:space="preserve">Priekiniai ratai </w:t>
            </w:r>
          </w:p>
        </w:tc>
        <w:tc>
          <w:tcPr>
            <w:tcW w:w="6662" w:type="dxa"/>
          </w:tcPr>
          <w:p w14:paraId="5E3E05E5"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Ne mažesni nei 12.4 – R24</w:t>
            </w:r>
          </w:p>
        </w:tc>
      </w:tr>
      <w:tr w:rsidR="00A214AC" w:rsidRPr="00A214AC" w14:paraId="2EC161B0" w14:textId="77777777" w:rsidTr="00FF3795">
        <w:trPr>
          <w:trHeight w:val="144"/>
        </w:trPr>
        <w:tc>
          <w:tcPr>
            <w:tcW w:w="704" w:type="dxa"/>
          </w:tcPr>
          <w:p w14:paraId="0126175D"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2D5AFFD6"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 xml:space="preserve">Galiniai ratai </w:t>
            </w:r>
          </w:p>
        </w:tc>
        <w:tc>
          <w:tcPr>
            <w:tcW w:w="6662" w:type="dxa"/>
          </w:tcPr>
          <w:p w14:paraId="17157F4D"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Ne mažesni nei 16.9-R34</w:t>
            </w:r>
          </w:p>
        </w:tc>
      </w:tr>
      <w:tr w:rsidR="00A214AC" w:rsidRPr="00A214AC" w14:paraId="173EC33E" w14:textId="77777777" w:rsidTr="00FF3795">
        <w:trPr>
          <w:trHeight w:val="144"/>
        </w:trPr>
        <w:tc>
          <w:tcPr>
            <w:tcW w:w="704" w:type="dxa"/>
          </w:tcPr>
          <w:p w14:paraId="4BCD5B51"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2035015D"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Kuro bako talpa</w:t>
            </w:r>
          </w:p>
        </w:tc>
        <w:tc>
          <w:tcPr>
            <w:tcW w:w="6662" w:type="dxa"/>
          </w:tcPr>
          <w:p w14:paraId="2C822128"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Ne mažiau 100 l</w:t>
            </w:r>
          </w:p>
        </w:tc>
      </w:tr>
      <w:tr w:rsidR="00A214AC" w:rsidRPr="00A214AC" w14:paraId="61CE22F5" w14:textId="77777777" w:rsidTr="00FF3795">
        <w:trPr>
          <w:trHeight w:val="641"/>
        </w:trPr>
        <w:tc>
          <w:tcPr>
            <w:tcW w:w="704" w:type="dxa"/>
          </w:tcPr>
          <w:p w14:paraId="5DD4CE7B"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48021DEC"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Kabina</w:t>
            </w:r>
          </w:p>
        </w:tc>
        <w:tc>
          <w:tcPr>
            <w:tcW w:w="6662" w:type="dxa"/>
          </w:tcPr>
          <w:p w14:paraId="1442CD64"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Priekinis ir galinis valytuvai, šoniniai veidrodžiai, radijas, kondicionierius, švyturėlis</w:t>
            </w:r>
          </w:p>
        </w:tc>
      </w:tr>
      <w:tr w:rsidR="00A214AC" w:rsidRPr="00A214AC" w14:paraId="37CCE219" w14:textId="77777777" w:rsidTr="00FF3795">
        <w:trPr>
          <w:trHeight w:val="641"/>
        </w:trPr>
        <w:tc>
          <w:tcPr>
            <w:tcW w:w="704" w:type="dxa"/>
          </w:tcPr>
          <w:p w14:paraId="3C200299"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33106925"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Darbiniai žibintai</w:t>
            </w:r>
          </w:p>
        </w:tc>
        <w:tc>
          <w:tcPr>
            <w:tcW w:w="6662" w:type="dxa"/>
          </w:tcPr>
          <w:p w14:paraId="179E87D0"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Taip</w:t>
            </w:r>
          </w:p>
        </w:tc>
      </w:tr>
      <w:tr w:rsidR="00A214AC" w:rsidRPr="00A214AC" w14:paraId="187039C0" w14:textId="77777777" w:rsidTr="00FF3795">
        <w:trPr>
          <w:trHeight w:val="509"/>
        </w:trPr>
        <w:tc>
          <w:tcPr>
            <w:tcW w:w="704" w:type="dxa"/>
          </w:tcPr>
          <w:p w14:paraId="4A0AA103"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14CFD851"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 xml:space="preserve">Garantinis laikotarpis </w:t>
            </w:r>
          </w:p>
        </w:tc>
        <w:tc>
          <w:tcPr>
            <w:tcW w:w="6662" w:type="dxa"/>
          </w:tcPr>
          <w:p w14:paraId="04AA684E"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Ne mažiau 60 mėn. arba 2000 m/h</w:t>
            </w:r>
          </w:p>
        </w:tc>
      </w:tr>
      <w:tr w:rsidR="00A214AC" w:rsidRPr="00A214AC" w14:paraId="68653E24" w14:textId="77777777" w:rsidTr="00FF3795">
        <w:trPr>
          <w:trHeight w:val="475"/>
        </w:trPr>
        <w:tc>
          <w:tcPr>
            <w:tcW w:w="704" w:type="dxa"/>
          </w:tcPr>
          <w:p w14:paraId="2464442F"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val="lt-LT" w:eastAsia="lt-LT"/>
              </w:rPr>
            </w:pPr>
          </w:p>
        </w:tc>
        <w:tc>
          <w:tcPr>
            <w:tcW w:w="2977" w:type="dxa"/>
          </w:tcPr>
          <w:p w14:paraId="359872DA"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Pristatymas ir adresas</w:t>
            </w:r>
          </w:p>
        </w:tc>
        <w:tc>
          <w:tcPr>
            <w:tcW w:w="6662" w:type="dxa"/>
          </w:tcPr>
          <w:p w14:paraId="347ADC61" w14:textId="3F5F8990"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Žalgirio g.16, Krinčino m</w:t>
            </w:r>
            <w:r w:rsidR="00EB34BE" w:rsidRPr="00A214AC">
              <w:rPr>
                <w:sz w:val="22"/>
                <w:szCs w:val="22"/>
                <w:lang w:val="lt-LT" w:eastAsia="lt-LT"/>
              </w:rPr>
              <w:t>iestelis</w:t>
            </w:r>
            <w:r w:rsidRPr="00A214AC">
              <w:rPr>
                <w:sz w:val="22"/>
                <w:szCs w:val="22"/>
                <w:lang w:val="lt-LT" w:eastAsia="lt-LT"/>
              </w:rPr>
              <w:t>, LT-39463 Pasvalio rajono savivaldybė</w:t>
            </w:r>
          </w:p>
        </w:tc>
      </w:tr>
      <w:tr w:rsidR="00F65FEA" w:rsidRPr="00A214AC" w14:paraId="105CC8A3" w14:textId="77777777" w:rsidTr="00FF3795">
        <w:trPr>
          <w:trHeight w:val="60"/>
        </w:trPr>
        <w:tc>
          <w:tcPr>
            <w:tcW w:w="704" w:type="dxa"/>
          </w:tcPr>
          <w:p w14:paraId="0F0DE12B" w14:textId="77777777" w:rsidR="00FF3795" w:rsidRPr="00A214AC" w:rsidRDefault="00FF3795" w:rsidP="00FF3795">
            <w:pPr>
              <w:pStyle w:val="Sraopastraipa"/>
              <w:numPr>
                <w:ilvl w:val="0"/>
                <w:numId w:val="37"/>
              </w:numPr>
              <w:suppressAutoHyphens/>
              <w:autoSpaceDN w:val="0"/>
              <w:ind w:left="720"/>
              <w:jc w:val="right"/>
              <w:textAlignment w:val="baseline"/>
              <w:rPr>
                <w:sz w:val="22"/>
                <w:szCs w:val="22"/>
                <w:lang w:eastAsia="lt-LT"/>
              </w:rPr>
            </w:pPr>
          </w:p>
        </w:tc>
        <w:tc>
          <w:tcPr>
            <w:tcW w:w="2977" w:type="dxa"/>
          </w:tcPr>
          <w:p w14:paraId="2283EC4A" w14:textId="77777777" w:rsidR="00FF3795" w:rsidRPr="00A214AC" w:rsidRDefault="00FF3795" w:rsidP="00086CD6">
            <w:pPr>
              <w:suppressAutoHyphens/>
              <w:autoSpaceDN w:val="0"/>
              <w:spacing w:after="200"/>
              <w:textAlignment w:val="baseline"/>
              <w:rPr>
                <w:sz w:val="22"/>
                <w:szCs w:val="22"/>
                <w:lang w:val="lt-LT" w:eastAsia="lt-LT"/>
              </w:rPr>
            </w:pPr>
            <w:r w:rsidRPr="00A214AC">
              <w:rPr>
                <w:sz w:val="22"/>
                <w:szCs w:val="22"/>
                <w:lang w:val="lt-LT" w:eastAsia="lt-LT"/>
              </w:rPr>
              <w:t>Atitiktis</w:t>
            </w:r>
          </w:p>
        </w:tc>
        <w:tc>
          <w:tcPr>
            <w:tcW w:w="6662" w:type="dxa"/>
          </w:tcPr>
          <w:p w14:paraId="3A0C992B" w14:textId="77777777" w:rsidR="00FF3795" w:rsidRPr="00A214AC" w:rsidRDefault="00FF3795" w:rsidP="00086CD6">
            <w:pPr>
              <w:suppressAutoHyphens/>
              <w:autoSpaceDN w:val="0"/>
              <w:spacing w:after="200"/>
              <w:jc w:val="center"/>
              <w:textAlignment w:val="baseline"/>
              <w:rPr>
                <w:sz w:val="22"/>
                <w:szCs w:val="22"/>
                <w:lang w:val="lt-LT" w:eastAsia="lt-LT"/>
              </w:rPr>
            </w:pPr>
            <w:r w:rsidRPr="00A214AC">
              <w:rPr>
                <w:sz w:val="22"/>
                <w:szCs w:val="22"/>
                <w:lang w:val="lt-LT" w:eastAsia="lt-LT"/>
              </w:rPr>
              <w:t>EB tipo patvirtinimo dokumentai ir variklio išmetamieji teršalai atitinka ES reikalavimus</w:t>
            </w:r>
          </w:p>
        </w:tc>
      </w:tr>
      <w:bookmarkEnd w:id="55"/>
    </w:tbl>
    <w:p w14:paraId="4723C23B" w14:textId="77777777" w:rsidR="00FF3795" w:rsidRPr="00A214AC" w:rsidRDefault="00FF3795" w:rsidP="00366A6D">
      <w:pPr>
        <w:suppressAutoHyphens/>
        <w:autoSpaceDN w:val="0"/>
        <w:spacing w:after="0"/>
        <w:jc w:val="both"/>
        <w:textAlignment w:val="baseline"/>
        <w:rPr>
          <w:rFonts w:ascii="Times New Roman" w:eastAsia="Times New Roman" w:hAnsi="Times New Roman" w:cs="Times New Roman"/>
          <w:sz w:val="24"/>
          <w:szCs w:val="24"/>
          <w:u w:val="single"/>
        </w:rPr>
      </w:pPr>
    </w:p>
    <w:p w14:paraId="327B1AA3" w14:textId="337D662C" w:rsidR="00A4599F" w:rsidRPr="00910EC4" w:rsidRDefault="00FF3795" w:rsidP="00910EC4">
      <w:pPr>
        <w:spacing w:line="240" w:lineRule="auto"/>
        <w:jc w:val="both"/>
        <w:rPr>
          <w:rFonts w:ascii="Times New Roman" w:hAnsi="Times New Roman" w:cs="Times New Roman"/>
          <w:i/>
          <w:iCs/>
          <w:sz w:val="16"/>
          <w:szCs w:val="16"/>
        </w:rPr>
      </w:pPr>
      <w:r w:rsidRPr="00910EC4">
        <w:rPr>
          <w:rFonts w:ascii="Times New Roman" w:hAnsi="Times New Roman" w:cs="Times New Roman"/>
          <w:i/>
          <w:iCs/>
          <w:sz w:val="16"/>
          <w:szCs w:val="16"/>
        </w:rPr>
        <w:t xml:space="preserve">*Pastaba: siūloma Prekė privalo būti įtraukta į VĮ Žemės ūkio duomenų centro skelbiamą sąrašą („Sąrašas traktorių  ir priekabų (T ir C, R, S kategorijos), kurių EB tipo patvirtinimo dokumentai ir kurių variklių išmetamieji teršalai, atitinka ES reikalavimus su išimtimis“) bei turėti EB tipo patvirtinimo sertifikatą. Nuoroda:  </w:t>
      </w:r>
      <w:hyperlink r:id="rId15" w:history="1">
        <w:r w:rsidRPr="00910EC4">
          <w:rPr>
            <w:rStyle w:val="Hipersaitas"/>
            <w:rFonts w:ascii="Times New Roman" w:hAnsi="Times New Roman" w:cs="Times New Roman"/>
            <w:i/>
            <w:iCs/>
            <w:sz w:val="16"/>
            <w:szCs w:val="16"/>
          </w:rPr>
          <w:t>https://zudc.lt/registrai_sistemos/traktoriu-savaeigiu-ir-zemes-ukio-masinu-ir-ju-priekabu-registras/</w:t>
        </w:r>
      </w:hyperlink>
      <w:bookmarkEnd w:id="53"/>
      <w:bookmarkEnd w:id="54"/>
    </w:p>
    <w:p w14:paraId="7BFABC1F" w14:textId="02608F3C" w:rsidR="008D704D" w:rsidRPr="00174952" w:rsidRDefault="008D704D" w:rsidP="009C2357">
      <w:pPr>
        <w:pStyle w:val="Antrat2"/>
        <w:ind w:left="5103"/>
        <w:rPr>
          <w:rFonts w:ascii="Times New Roman" w:eastAsia="Calibri" w:hAnsi="Times New Roman" w:cs="Times New Roman"/>
          <w:color w:val="0070C0"/>
          <w:sz w:val="21"/>
          <w:szCs w:val="21"/>
        </w:rPr>
      </w:pPr>
      <w:bookmarkStart w:id="56" w:name="_Ref38291223"/>
      <w:bookmarkStart w:id="57" w:name="_Ref38291334"/>
      <w:bookmarkStart w:id="58" w:name="_Ref38533412"/>
      <w:bookmarkStart w:id="59" w:name="_Toc212040997"/>
      <w:r w:rsidRPr="00174952">
        <w:rPr>
          <w:rFonts w:ascii="Times New Roman" w:eastAsia="Calibri" w:hAnsi="Times New Roman" w:cs="Times New Roman"/>
          <w:color w:val="0070C0"/>
          <w:sz w:val="21"/>
          <w:szCs w:val="21"/>
        </w:rPr>
        <w:lastRenderedPageBreak/>
        <w:t xml:space="preserve">Pirkimo sąlygų </w:t>
      </w:r>
      <w:r w:rsidR="00FA35D8">
        <w:rPr>
          <w:rFonts w:ascii="Times New Roman" w:eastAsia="Calibri" w:hAnsi="Times New Roman" w:cs="Times New Roman"/>
          <w:color w:val="0070C0"/>
          <w:sz w:val="21"/>
          <w:szCs w:val="21"/>
        </w:rPr>
        <w:t>3</w:t>
      </w:r>
      <w:r w:rsidRPr="00174952">
        <w:rPr>
          <w:rFonts w:ascii="Times New Roman" w:eastAsia="Calibri" w:hAnsi="Times New Roman" w:cs="Times New Roman"/>
          <w:color w:val="0070C0"/>
          <w:sz w:val="21"/>
          <w:szCs w:val="21"/>
        </w:rPr>
        <w:t xml:space="preserve"> priedas „Tiekėjų kvalifikacijos reikalavimai</w:t>
      </w:r>
      <w:r w:rsidR="00283391" w:rsidRPr="00174952">
        <w:rPr>
          <w:rFonts w:ascii="Times New Roman" w:eastAsia="Calibri" w:hAnsi="Times New Roman" w:cs="Times New Roman"/>
          <w:color w:val="0070C0"/>
          <w:sz w:val="21"/>
          <w:szCs w:val="21"/>
        </w:rPr>
        <w:t xml:space="preserve"> ir reikalaujami kokybės bei aplinkos apsaugos vadybos sistemų standartai</w:t>
      </w:r>
      <w:r w:rsidRPr="00174952">
        <w:rPr>
          <w:rFonts w:ascii="Times New Roman" w:eastAsia="Calibri" w:hAnsi="Times New Roman" w:cs="Times New Roman"/>
          <w:color w:val="0070C0"/>
          <w:sz w:val="21"/>
          <w:szCs w:val="21"/>
        </w:rPr>
        <w:t>“</w:t>
      </w:r>
      <w:bookmarkEnd w:id="56"/>
      <w:bookmarkEnd w:id="57"/>
      <w:bookmarkEnd w:id="58"/>
      <w:bookmarkEnd w:id="59"/>
    </w:p>
    <w:p w14:paraId="70EF5423" w14:textId="77777777" w:rsidR="002F396F" w:rsidRPr="00FA35D8" w:rsidRDefault="002F396F" w:rsidP="00DE290C">
      <w:pPr>
        <w:rPr>
          <w:rFonts w:cstheme="minorHAnsi"/>
          <w:b/>
          <w:bCs/>
          <w:smallCaps/>
          <w:color w:val="000000" w:themeColor="text1"/>
          <w:sz w:val="22"/>
          <w:szCs w:val="22"/>
        </w:rPr>
      </w:pPr>
    </w:p>
    <w:p w14:paraId="610E8055" w14:textId="77777777" w:rsidR="00A97388" w:rsidRPr="00FA35D8" w:rsidRDefault="00A97388" w:rsidP="00A97388">
      <w:pPr>
        <w:pStyle w:val="Paantrat"/>
        <w:spacing w:line="240" w:lineRule="auto"/>
        <w:jc w:val="center"/>
        <w:rPr>
          <w:rFonts w:ascii="Times New Roman" w:hAnsi="Times New Roman" w:cs="Times New Roman"/>
          <w:b/>
          <w:bCs/>
          <w:color w:val="000000" w:themeColor="text1"/>
          <w:sz w:val="22"/>
          <w:szCs w:val="22"/>
          <w:lang w:eastAsia="en-US"/>
        </w:rPr>
      </w:pPr>
      <w:bookmarkStart w:id="60" w:name="_Hlk173412706"/>
      <w:r w:rsidRPr="00FA35D8">
        <w:rPr>
          <w:rFonts w:ascii="Times New Roman" w:hAnsi="Times New Roman" w:cs="Times New Roman"/>
          <w:b/>
          <w:bCs/>
          <w:smallCaps/>
          <w:color w:val="000000" w:themeColor="text1"/>
          <w:sz w:val="22"/>
          <w:szCs w:val="22"/>
        </w:rPr>
        <w:t xml:space="preserve">TIEKĖJŲ KVALIFIKACIJOS REIKALAVIMAI IR REIKALAVIMAI LAIKYTIS </w:t>
      </w:r>
      <w:r w:rsidRPr="00FA35D8">
        <w:rPr>
          <w:rFonts w:ascii="Times New Roman" w:hAnsi="Times New Roman" w:cs="Times New Roman"/>
          <w:b/>
          <w:bCs/>
          <w:color w:val="000000" w:themeColor="text1"/>
          <w:sz w:val="22"/>
          <w:szCs w:val="22"/>
          <w:lang w:eastAsia="en-US"/>
        </w:rPr>
        <w:t>KOKYBĖS VADYBOS SISTEMOS IR (ARBA) APLINKOS APSAUGOS VADYBOS SISTEMOS STANDARTŲ</w:t>
      </w:r>
    </w:p>
    <w:p w14:paraId="045E22B6" w14:textId="77777777" w:rsidR="00A97388" w:rsidRPr="00FA35D8" w:rsidRDefault="00A97388" w:rsidP="00A97388">
      <w:pPr>
        <w:pStyle w:val="Sraopastraipa"/>
        <w:numPr>
          <w:ilvl w:val="0"/>
          <w:numId w:val="32"/>
        </w:numPr>
        <w:tabs>
          <w:tab w:val="left" w:pos="1134"/>
        </w:tabs>
        <w:spacing w:after="0" w:line="240" w:lineRule="auto"/>
        <w:ind w:left="0" w:firstLine="851"/>
        <w:jc w:val="both"/>
        <w:rPr>
          <w:rFonts w:ascii="Times New Roman" w:eastAsia="Calibri" w:hAnsi="Times New Roman" w:cs="Times New Roman"/>
          <w:sz w:val="22"/>
          <w:szCs w:val="22"/>
          <w:lang w:eastAsia="en-US"/>
        </w:rPr>
      </w:pPr>
      <w:r w:rsidRPr="00FA35D8">
        <w:rPr>
          <w:rFonts w:ascii="Times New Roman" w:eastAsia="Calibri" w:hAnsi="Times New Roman" w:cs="Times New Roman"/>
          <w:sz w:val="22"/>
          <w:szCs w:val="22"/>
          <w:lang w:eastAsia="en-US"/>
        </w:rPr>
        <w:t xml:space="preserve">Kvalifikaciniai reikalavimai tiekėjams netaikomi. </w:t>
      </w:r>
    </w:p>
    <w:p w14:paraId="2A664DD3" w14:textId="77777777" w:rsidR="00A97388" w:rsidRPr="00FA35D8" w:rsidRDefault="00A97388" w:rsidP="00A97388">
      <w:pPr>
        <w:numPr>
          <w:ilvl w:val="0"/>
          <w:numId w:val="32"/>
        </w:numPr>
        <w:spacing w:after="0" w:line="240" w:lineRule="auto"/>
        <w:ind w:left="0" w:firstLine="851"/>
        <w:jc w:val="both"/>
        <w:rPr>
          <w:rFonts w:ascii="Times New Roman" w:hAnsi="Times New Roman" w:cs="Times New Roman"/>
          <w:sz w:val="22"/>
          <w:szCs w:val="22"/>
        </w:rPr>
      </w:pPr>
      <w:r w:rsidRPr="00FA35D8">
        <w:rPr>
          <w:rFonts w:ascii="Times New Roman" w:hAnsi="Times New Roman" w:cs="Times New Roman"/>
          <w:sz w:val="22"/>
          <w:szCs w:val="22"/>
        </w:rPr>
        <w:t xml:space="preserve">Jeigu tiekėjo kvalifikacija dėl teisės verstis atitinkama veikla nebuvo tikrinama arba tikrinama ne visa apimtimi, tiekėjas Perkančiajai organizacijai įsipareigoja, kad pirkimo sutartį vykdys tik tokią teisę turintys asmenys. </w:t>
      </w:r>
    </w:p>
    <w:p w14:paraId="31C469DA" w14:textId="77777777" w:rsidR="00A97388" w:rsidRPr="00FA35D8" w:rsidRDefault="00A97388" w:rsidP="00A97388">
      <w:pPr>
        <w:spacing w:after="0" w:line="240" w:lineRule="auto"/>
        <w:rPr>
          <w:rFonts w:ascii="Arial" w:eastAsia="Arial" w:hAnsi="Arial" w:cs="Arial"/>
          <w:sz w:val="22"/>
          <w:szCs w:val="22"/>
        </w:rPr>
      </w:pPr>
    </w:p>
    <w:p w14:paraId="571D8DA3" w14:textId="77777777" w:rsidR="00A97388" w:rsidRPr="00FA35D8" w:rsidRDefault="00A97388" w:rsidP="00A97388">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FA35D8">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3CF7DF5" w14:textId="77777777" w:rsidR="00A97388" w:rsidRPr="00FA35D8" w:rsidRDefault="00A97388" w:rsidP="00A97388">
      <w:pPr>
        <w:tabs>
          <w:tab w:val="left" w:pos="720"/>
        </w:tabs>
        <w:spacing w:after="0" w:line="240" w:lineRule="auto"/>
        <w:ind w:firstLine="567"/>
        <w:jc w:val="center"/>
        <w:rPr>
          <w:rFonts w:ascii="Arial" w:eastAsia="Calibri" w:hAnsi="Arial" w:cs="Arial"/>
          <w:b/>
          <w:bCs/>
          <w:sz w:val="22"/>
          <w:szCs w:val="22"/>
          <w:lang w:eastAsia="en-US"/>
        </w:rPr>
      </w:pPr>
    </w:p>
    <w:p w14:paraId="6A1FEE60" w14:textId="77777777" w:rsidR="00A97388" w:rsidRPr="00FA35D8" w:rsidRDefault="00A97388" w:rsidP="00A97388">
      <w:pPr>
        <w:numPr>
          <w:ilvl w:val="0"/>
          <w:numId w:val="32"/>
        </w:numPr>
        <w:spacing w:after="0" w:line="240" w:lineRule="auto"/>
        <w:ind w:left="0" w:firstLine="851"/>
        <w:jc w:val="both"/>
        <w:rPr>
          <w:rFonts w:ascii="Times New Roman" w:hAnsi="Times New Roman" w:cs="Times New Roman"/>
          <w:sz w:val="22"/>
          <w:szCs w:val="22"/>
        </w:rPr>
      </w:pPr>
      <w:r w:rsidRPr="00FA35D8">
        <w:rPr>
          <w:rFonts w:ascii="Times New Roman" w:hAnsi="Times New Roman" w:cs="Times New Roman"/>
          <w:sz w:val="22"/>
          <w:szCs w:val="22"/>
        </w:rPr>
        <w:t>Perkančioji organizacija šiame pirkime nereikalauja, kad tiekėjai laikytųsi kokybės vadybos sistemos ir (arba) aplinkos apsaugos vadybos sistemos standartų.</w:t>
      </w:r>
    </w:p>
    <w:p w14:paraId="03D10414" w14:textId="77777777" w:rsidR="000656F5" w:rsidRPr="00FA35D8" w:rsidRDefault="000656F5" w:rsidP="00F73B0A">
      <w:pPr>
        <w:tabs>
          <w:tab w:val="left" w:pos="5790"/>
        </w:tabs>
        <w:rPr>
          <w:rFonts w:ascii="Times New Roman" w:eastAsiaTheme="minorHAnsi" w:hAnsi="Times New Roman" w:cs="Times New Roman"/>
          <w:b/>
          <w:bCs/>
          <w:sz w:val="22"/>
          <w:szCs w:val="22"/>
        </w:rPr>
      </w:pPr>
    </w:p>
    <w:bookmarkEnd w:id="60"/>
    <w:p w14:paraId="09870E7B" w14:textId="77777777" w:rsidR="006545F9" w:rsidRPr="009F733C" w:rsidRDefault="006545F9" w:rsidP="00384F5A">
      <w:pPr>
        <w:spacing w:after="0" w:line="240" w:lineRule="auto"/>
        <w:jc w:val="center"/>
        <w:rPr>
          <w:rFonts w:eastAsiaTheme="minorHAnsi" w:cstheme="minorHAnsi"/>
          <w:lang w:eastAsia="en-US"/>
        </w:rPr>
      </w:pPr>
    </w:p>
    <w:p w14:paraId="109778C3" w14:textId="4535618B" w:rsidR="00C0453C" w:rsidRDefault="00F06D4C" w:rsidP="00384F5A">
      <w:pPr>
        <w:spacing w:after="0" w:line="240" w:lineRule="auto"/>
        <w:jc w:val="center"/>
        <w:rPr>
          <w:rFonts w:eastAsiaTheme="minorHAnsi" w:cstheme="minorHAnsi"/>
          <w:lang w:eastAsia="en-US"/>
        </w:rPr>
      </w:pPr>
      <w:r>
        <w:rPr>
          <w:rFonts w:eastAsiaTheme="minorHAnsi" w:cstheme="minorHAnsi"/>
          <w:lang w:eastAsia="en-US"/>
        </w:rPr>
        <w:t>_________________</w:t>
      </w:r>
    </w:p>
    <w:p w14:paraId="35690A14" w14:textId="77777777" w:rsidR="00C0453C" w:rsidRDefault="00C0453C" w:rsidP="00C0453C">
      <w:pPr>
        <w:spacing w:after="0" w:line="20" w:lineRule="atLeast"/>
        <w:jc w:val="center"/>
        <w:rPr>
          <w:rFonts w:ascii="Times New Roman" w:eastAsiaTheme="minorHAnsi" w:hAnsi="Times New Roman" w:cs="Times New Roman"/>
          <w:b/>
          <w:bCs/>
        </w:rPr>
      </w:pPr>
    </w:p>
    <w:p w14:paraId="29AB0BF3" w14:textId="77777777" w:rsidR="00C0453C" w:rsidRPr="009F733C" w:rsidRDefault="00C0453C" w:rsidP="00C0453C">
      <w:pPr>
        <w:tabs>
          <w:tab w:val="left" w:pos="5790"/>
        </w:tabs>
        <w:rPr>
          <w:rFonts w:ascii="Times New Roman" w:eastAsiaTheme="minorHAnsi" w:hAnsi="Times New Roman" w:cs="Times New Roman"/>
          <w:b/>
          <w:bCs/>
        </w:rPr>
      </w:pPr>
    </w:p>
    <w:p w14:paraId="347C4860" w14:textId="131A814C" w:rsidR="00C0453C" w:rsidRPr="009E4CB5" w:rsidRDefault="00C0453C" w:rsidP="009E4CB5">
      <w:pPr>
        <w:tabs>
          <w:tab w:val="left" w:pos="5790"/>
        </w:tabs>
        <w:jc w:val="center"/>
        <w:rPr>
          <w:rFonts w:ascii="Times New Roman" w:eastAsia="Calibri" w:hAnsi="Times New Roman" w:cs="Times New Roman"/>
          <w:b/>
          <w:bCs/>
          <w:sz w:val="22"/>
          <w:szCs w:val="22"/>
          <w:lang w:eastAsia="en-US"/>
        </w:rPr>
      </w:pPr>
    </w:p>
    <w:p w14:paraId="16119B64" w14:textId="77777777" w:rsidR="00C0453C" w:rsidRDefault="00C0453C" w:rsidP="00384F5A">
      <w:pPr>
        <w:spacing w:after="0" w:line="240" w:lineRule="auto"/>
        <w:jc w:val="center"/>
        <w:rPr>
          <w:rFonts w:eastAsiaTheme="minorHAnsi" w:cstheme="minorHAnsi"/>
          <w:lang w:eastAsia="en-US"/>
        </w:rPr>
      </w:pPr>
    </w:p>
    <w:p w14:paraId="0BEB4EAE" w14:textId="77777777" w:rsidR="00C0453C" w:rsidRDefault="00C0453C" w:rsidP="00384F5A">
      <w:pPr>
        <w:spacing w:after="0" w:line="240" w:lineRule="auto"/>
        <w:jc w:val="center"/>
        <w:rPr>
          <w:rFonts w:eastAsiaTheme="minorHAnsi" w:cstheme="minorHAnsi"/>
          <w:lang w:eastAsia="en-US"/>
        </w:rPr>
      </w:pPr>
    </w:p>
    <w:p w14:paraId="7F67A412" w14:textId="77777777" w:rsidR="00C0453C" w:rsidRDefault="00C0453C" w:rsidP="00384F5A">
      <w:pPr>
        <w:spacing w:after="0" w:line="240" w:lineRule="auto"/>
        <w:jc w:val="center"/>
        <w:rPr>
          <w:rFonts w:eastAsiaTheme="minorHAnsi" w:cstheme="minorHAnsi"/>
          <w:lang w:eastAsia="en-US"/>
        </w:rPr>
      </w:pPr>
    </w:p>
    <w:p w14:paraId="2ECDA0FA" w14:textId="77777777" w:rsidR="00C0453C" w:rsidRDefault="00C0453C" w:rsidP="00384F5A">
      <w:pPr>
        <w:spacing w:after="0" w:line="240" w:lineRule="auto"/>
        <w:jc w:val="center"/>
        <w:rPr>
          <w:rFonts w:eastAsiaTheme="minorHAnsi" w:cstheme="minorHAnsi"/>
          <w:lang w:eastAsia="en-US"/>
        </w:rPr>
      </w:pPr>
    </w:p>
    <w:p w14:paraId="5F731C82" w14:textId="77777777" w:rsidR="00C0453C" w:rsidRDefault="00C0453C" w:rsidP="00384F5A">
      <w:pPr>
        <w:spacing w:after="0" w:line="240" w:lineRule="auto"/>
        <w:jc w:val="center"/>
        <w:rPr>
          <w:rFonts w:eastAsiaTheme="minorHAnsi" w:cstheme="minorHAnsi"/>
          <w:lang w:eastAsia="en-US"/>
        </w:rPr>
      </w:pPr>
    </w:p>
    <w:p w14:paraId="17CBE90F" w14:textId="77777777" w:rsidR="00C0453C" w:rsidRDefault="00C0453C" w:rsidP="00384F5A">
      <w:pPr>
        <w:spacing w:after="0" w:line="240" w:lineRule="auto"/>
        <w:jc w:val="center"/>
        <w:rPr>
          <w:rFonts w:eastAsiaTheme="minorHAnsi" w:cstheme="minorHAnsi"/>
          <w:lang w:eastAsia="en-US"/>
        </w:rPr>
      </w:pPr>
    </w:p>
    <w:p w14:paraId="3C49A6FF" w14:textId="77777777" w:rsidR="00C0453C" w:rsidRDefault="00C0453C" w:rsidP="00384F5A">
      <w:pPr>
        <w:spacing w:after="0" w:line="240" w:lineRule="auto"/>
        <w:jc w:val="center"/>
        <w:rPr>
          <w:rFonts w:eastAsiaTheme="minorHAnsi" w:cstheme="minorHAnsi"/>
          <w:lang w:eastAsia="en-US"/>
        </w:rPr>
      </w:pPr>
    </w:p>
    <w:p w14:paraId="403C297A" w14:textId="45B161AE" w:rsidR="00A4599F" w:rsidRPr="00C0571E" w:rsidRDefault="00A4599F" w:rsidP="00C0571E">
      <w:pPr>
        <w:pStyle w:val="Antrat2"/>
        <w:jc w:val="right"/>
        <w:rPr>
          <w:rFonts w:cstheme="minorHAnsi"/>
          <w:smallCaps/>
          <w:sz w:val="22"/>
          <w:szCs w:val="22"/>
        </w:rPr>
      </w:pPr>
      <w:r w:rsidRPr="00F0499F">
        <w:rPr>
          <w:b/>
          <w:bCs/>
          <w:smallCaps/>
          <w:sz w:val="22"/>
          <w:szCs w:val="22"/>
        </w:rPr>
        <w:br w:type="page"/>
      </w:r>
    </w:p>
    <w:p w14:paraId="44D514D3" w14:textId="49269EB5" w:rsidR="008D704D" w:rsidRPr="00174952" w:rsidRDefault="008D704D" w:rsidP="0066505B">
      <w:pPr>
        <w:pStyle w:val="Antrat2"/>
        <w:spacing w:before="0"/>
        <w:ind w:left="5103"/>
        <w:jc w:val="right"/>
        <w:rPr>
          <w:rFonts w:ascii="Times New Roman" w:eastAsia="Calibri" w:hAnsi="Times New Roman" w:cs="Times New Roman"/>
          <w:color w:val="0070C0"/>
          <w:sz w:val="21"/>
          <w:szCs w:val="21"/>
        </w:rPr>
      </w:pPr>
      <w:bookmarkStart w:id="61" w:name="_Ref38540913"/>
      <w:bookmarkStart w:id="62" w:name="_Ref38898051"/>
      <w:bookmarkStart w:id="63" w:name="_Ref38901392"/>
      <w:bookmarkStart w:id="64" w:name="_Toc212040998"/>
      <w:bookmarkStart w:id="65" w:name="_Hlk176939382"/>
      <w:bookmarkStart w:id="66" w:name="_Hlk174002803"/>
      <w:r w:rsidRPr="00174952">
        <w:rPr>
          <w:rFonts w:ascii="Times New Roman" w:eastAsia="Calibri" w:hAnsi="Times New Roman" w:cs="Times New Roman"/>
          <w:color w:val="0070C0"/>
          <w:sz w:val="21"/>
          <w:szCs w:val="21"/>
        </w:rPr>
        <w:lastRenderedPageBreak/>
        <w:t xml:space="preserve">Pirkimo sąlygų </w:t>
      </w:r>
      <w:r w:rsidR="00C0571E">
        <w:rPr>
          <w:rFonts w:ascii="Times New Roman" w:eastAsia="Calibri" w:hAnsi="Times New Roman" w:cs="Times New Roman"/>
          <w:color w:val="0070C0"/>
          <w:sz w:val="21"/>
          <w:szCs w:val="21"/>
        </w:rPr>
        <w:t>4</w:t>
      </w:r>
      <w:r w:rsidRPr="00174952">
        <w:rPr>
          <w:rFonts w:ascii="Times New Roman" w:eastAsia="Calibri" w:hAnsi="Times New Roman" w:cs="Times New Roman"/>
          <w:color w:val="0070C0"/>
          <w:sz w:val="21"/>
          <w:szCs w:val="21"/>
        </w:rPr>
        <w:t xml:space="preserve"> priedas „Pasiūlymo forma“</w:t>
      </w:r>
      <w:bookmarkEnd w:id="61"/>
      <w:bookmarkEnd w:id="62"/>
      <w:bookmarkEnd w:id="63"/>
      <w:bookmarkEnd w:id="64"/>
    </w:p>
    <w:bookmarkEnd w:id="65"/>
    <w:p w14:paraId="14348CCC" w14:textId="77777777" w:rsidR="00DB161B" w:rsidRDefault="00DB161B" w:rsidP="009F733C">
      <w:pPr>
        <w:numPr>
          <w:ilvl w:val="1"/>
          <w:numId w:val="0"/>
        </w:numPr>
        <w:spacing w:after="0" w:line="240" w:lineRule="auto"/>
        <w:jc w:val="center"/>
        <w:rPr>
          <w:rFonts w:ascii="Times New Roman" w:hAnsi="Times New Roman" w:cs="Times New Roman"/>
          <w:caps/>
          <w:color w:val="404040" w:themeColor="text1" w:themeTint="BF"/>
          <w:spacing w:val="20"/>
          <w:sz w:val="24"/>
          <w:szCs w:val="24"/>
        </w:rPr>
      </w:pPr>
    </w:p>
    <w:p w14:paraId="49E855AA" w14:textId="146F7DAA" w:rsidR="00DD4107" w:rsidRPr="00D664D2" w:rsidRDefault="00DD4107" w:rsidP="009F733C">
      <w:pPr>
        <w:numPr>
          <w:ilvl w:val="1"/>
          <w:numId w:val="0"/>
        </w:numPr>
        <w:spacing w:after="0" w:line="240" w:lineRule="auto"/>
        <w:jc w:val="center"/>
        <w:rPr>
          <w:rFonts w:ascii="Times New Roman" w:hAnsi="Times New Roman" w:cs="Times New Roman"/>
          <w:b/>
          <w:bCs/>
          <w:caps/>
          <w:color w:val="000000" w:themeColor="text1"/>
          <w:spacing w:val="20"/>
          <w:sz w:val="24"/>
          <w:szCs w:val="24"/>
        </w:rPr>
      </w:pPr>
      <w:r w:rsidRPr="00D664D2">
        <w:rPr>
          <w:rFonts w:ascii="Times New Roman" w:hAnsi="Times New Roman" w:cs="Times New Roman"/>
          <w:b/>
          <w:bCs/>
          <w:caps/>
          <w:color w:val="000000" w:themeColor="text1"/>
          <w:spacing w:val="20"/>
          <w:sz w:val="24"/>
          <w:szCs w:val="24"/>
        </w:rPr>
        <w:t>PASIŪLYMAS</w:t>
      </w:r>
    </w:p>
    <w:p w14:paraId="0BBDE9D8" w14:textId="54FB6104" w:rsidR="0023172C" w:rsidRPr="00D664D2" w:rsidRDefault="00C0571E" w:rsidP="00A56450">
      <w:pPr>
        <w:numPr>
          <w:ilvl w:val="1"/>
          <w:numId w:val="0"/>
        </w:numPr>
        <w:spacing w:after="0" w:line="240" w:lineRule="auto"/>
        <w:jc w:val="center"/>
        <w:rPr>
          <w:rFonts w:ascii="Times New Roman" w:hAnsi="Times New Roman" w:cs="Times New Roman"/>
          <w:b/>
          <w:bCs/>
          <w:caps/>
          <w:color w:val="000000" w:themeColor="text1"/>
          <w:spacing w:val="20"/>
          <w:sz w:val="24"/>
          <w:szCs w:val="24"/>
        </w:rPr>
      </w:pPr>
      <w:r w:rsidRPr="00D664D2">
        <w:rPr>
          <w:rFonts w:ascii="Times New Roman" w:hAnsi="Times New Roman" w:cs="Times New Roman"/>
          <w:b/>
          <w:bCs/>
          <w:caps/>
          <w:color w:val="000000" w:themeColor="text1"/>
          <w:spacing w:val="20"/>
          <w:sz w:val="24"/>
          <w:szCs w:val="24"/>
        </w:rPr>
        <w:t>RATINIS TRAKTORIUS KRINČINO SENIŪNIJAI</w:t>
      </w:r>
    </w:p>
    <w:p w14:paraId="62879526" w14:textId="77777777" w:rsidR="00C70F0B" w:rsidRDefault="00C70F0B" w:rsidP="00A97388">
      <w:pPr>
        <w:numPr>
          <w:ilvl w:val="1"/>
          <w:numId w:val="0"/>
        </w:numPr>
        <w:spacing w:after="0" w:line="240" w:lineRule="auto"/>
        <w:rPr>
          <w:rFonts w:ascii="Times New Roman" w:eastAsia="Calibri" w:hAnsi="Times New Roman" w:cs="Times New Roman"/>
          <w:sz w:val="24"/>
          <w:szCs w:val="24"/>
        </w:rPr>
      </w:pPr>
    </w:p>
    <w:p w14:paraId="6D430A16" w14:textId="77777777" w:rsidR="0023172C" w:rsidRPr="009F64C1" w:rsidRDefault="0023172C" w:rsidP="007A20A0">
      <w:pPr>
        <w:spacing w:after="120" w:line="20" w:lineRule="atLeast"/>
        <w:contextualSpacing/>
        <w:jc w:val="center"/>
        <w:rPr>
          <w:rFonts w:ascii="Times New Roman" w:eastAsia="Helvetica Neue Light" w:hAnsi="Times New Roman" w:cs="Times New Roman"/>
          <w:caps/>
          <w:color w:val="000000"/>
          <w:spacing w:val="20"/>
          <w:sz w:val="24"/>
          <w:szCs w:val="24"/>
          <w:bdr w:val="nil"/>
        </w:rPr>
      </w:pPr>
    </w:p>
    <w:p w14:paraId="092DCBB8"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Pasvalio rajono savivaldybės administracija</w:t>
      </w:r>
    </w:p>
    <w:p w14:paraId="3CED09BE" w14:textId="77777777" w:rsidR="00DD4107" w:rsidRPr="00686BC3" w:rsidRDefault="00DD4107" w:rsidP="009F733C">
      <w:pPr>
        <w:suppressAutoHyphens/>
        <w:spacing w:after="0" w:line="240" w:lineRule="auto"/>
        <w:jc w:val="both"/>
        <w:rPr>
          <w:rFonts w:ascii="Times New Roman" w:eastAsia="Arial Unicode MS" w:hAnsi="Times New Roman" w:cs="Times New Roman"/>
          <w:color w:val="000000"/>
          <w:sz w:val="22"/>
          <w:szCs w:val="22"/>
        </w:rPr>
      </w:pPr>
      <w:r w:rsidRPr="00686BC3">
        <w:rPr>
          <w:rFonts w:ascii="Times New Roman" w:eastAsia="Arial Unicode MS" w:hAnsi="Times New Roman" w:cs="Times New Roman"/>
          <w:color w:val="000000"/>
          <w:sz w:val="22"/>
          <w:szCs w:val="22"/>
        </w:rPr>
        <w:t>Vytauto Didžiojo a. 1, 39143 Pasvalys</w:t>
      </w:r>
    </w:p>
    <w:p w14:paraId="6C9B84D4" w14:textId="77777777" w:rsidR="00DD4107" w:rsidRPr="00686BC3" w:rsidRDefault="00DD4107" w:rsidP="00B77EA4">
      <w:pPr>
        <w:widowControl w:val="0"/>
        <w:shd w:val="clear" w:color="auto" w:fill="FFFFFF"/>
        <w:spacing w:after="0" w:line="240" w:lineRule="auto"/>
        <w:rPr>
          <w:rFonts w:ascii="Times New Roman" w:eastAsia="Arial Unicode MS" w:hAnsi="Times New Roman" w:cs="Times New Roman"/>
          <w:bCs/>
          <w:color w:val="000000"/>
          <w:sz w:val="22"/>
          <w:szCs w:val="22"/>
        </w:rPr>
      </w:pPr>
    </w:p>
    <w:p w14:paraId="2543ABCF" w14:textId="77777777" w:rsidR="00DD4107" w:rsidRPr="00686BC3" w:rsidRDefault="00DD4107" w:rsidP="009F733C">
      <w:pPr>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1. INFORMACIJA APIE TIEKĖJĄ</w:t>
      </w:r>
    </w:p>
    <w:p w14:paraId="3022E22B" w14:textId="77777777" w:rsidR="00DD4107" w:rsidRPr="00686BC3" w:rsidRDefault="00DD4107" w:rsidP="009F733C">
      <w:pPr>
        <w:widowControl w:val="0"/>
        <w:shd w:val="clear" w:color="auto" w:fill="FFFFFF"/>
        <w:spacing w:after="0" w:line="240" w:lineRule="auto"/>
        <w:jc w:val="center"/>
        <w:rPr>
          <w:rFonts w:ascii="Times New Roman" w:eastAsia="Arial Unicode MS" w:hAnsi="Times New Roman" w:cs="Times New Roman"/>
          <w:bCs/>
          <w:color w:val="000000"/>
          <w:sz w:val="22"/>
          <w:szCs w:val="22"/>
        </w:r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7"/>
        <w:gridCol w:w="4986"/>
      </w:tblGrid>
      <w:tr w:rsidR="00DD4107" w:rsidRPr="00686BC3" w14:paraId="15A2C599" w14:textId="77777777" w:rsidTr="00512F6F">
        <w:trPr>
          <w:trHeight w:val="555"/>
        </w:trPr>
        <w:tc>
          <w:tcPr>
            <w:tcW w:w="2462" w:type="pct"/>
            <w:tcBorders>
              <w:top w:val="single" w:sz="4" w:space="0" w:color="auto"/>
              <w:left w:val="single" w:sz="4" w:space="0" w:color="auto"/>
              <w:bottom w:val="single" w:sz="4" w:space="0" w:color="auto"/>
              <w:right w:val="single" w:sz="4" w:space="0" w:color="auto"/>
            </w:tcBorders>
            <w:vAlign w:val="center"/>
            <w:hideMark/>
          </w:tcPr>
          <w:p w14:paraId="454B476A" w14:textId="77777777" w:rsidR="00DD4107" w:rsidRPr="00686BC3" w:rsidRDefault="00DD4107" w:rsidP="009F733C">
            <w:pPr>
              <w:widowControl w:val="0"/>
              <w:spacing w:after="0" w:line="240" w:lineRule="auto"/>
              <w:jc w:val="both"/>
              <w:rPr>
                <w:rFonts w:ascii="Times New Roman" w:eastAsia="Arial Unicode MS" w:hAnsi="Times New Roman" w:cs="Times New Roman"/>
                <w:i/>
                <w:sz w:val="22"/>
                <w:szCs w:val="22"/>
              </w:rPr>
            </w:pPr>
            <w:r w:rsidRPr="00686BC3">
              <w:rPr>
                <w:rFonts w:ascii="Times New Roman" w:eastAsia="Arial Unicode MS" w:hAnsi="Times New Roman" w:cs="Times New Roman"/>
                <w:sz w:val="22"/>
                <w:szCs w:val="22"/>
              </w:rPr>
              <w:t xml:space="preserve">Tiekėjo pavadinimas </w:t>
            </w:r>
            <w:r w:rsidRPr="00686BC3">
              <w:rPr>
                <w:rFonts w:ascii="Times New Roman" w:eastAsia="Arial Unicode MS" w:hAnsi="Times New Roman" w:cs="Times New Roman"/>
                <w:i/>
                <w:sz w:val="22"/>
                <w:szCs w:val="22"/>
              </w:rPr>
              <w:t>(jeigu dalyvauja tiekėjų grupė, surašomi visi dalyvių pavadinimai)</w:t>
            </w:r>
          </w:p>
        </w:tc>
        <w:tc>
          <w:tcPr>
            <w:tcW w:w="2538" w:type="pct"/>
            <w:tcBorders>
              <w:top w:val="single" w:sz="4" w:space="0" w:color="auto"/>
              <w:left w:val="single" w:sz="4" w:space="0" w:color="auto"/>
              <w:bottom w:val="single" w:sz="4" w:space="0" w:color="auto"/>
              <w:right w:val="single" w:sz="4" w:space="0" w:color="auto"/>
            </w:tcBorders>
          </w:tcPr>
          <w:p w14:paraId="73FF856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CAD765E"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5AE10BEB" w14:textId="77777777" w:rsidTr="00512F6F">
        <w:trPr>
          <w:trHeight w:val="571"/>
        </w:trPr>
        <w:tc>
          <w:tcPr>
            <w:tcW w:w="2462" w:type="pct"/>
            <w:tcBorders>
              <w:top w:val="single" w:sz="4" w:space="0" w:color="auto"/>
              <w:left w:val="single" w:sz="4" w:space="0" w:color="auto"/>
              <w:bottom w:val="single" w:sz="4" w:space="0" w:color="auto"/>
              <w:right w:val="single" w:sz="4" w:space="0" w:color="auto"/>
            </w:tcBorders>
            <w:vAlign w:val="center"/>
            <w:hideMark/>
          </w:tcPr>
          <w:p w14:paraId="2083431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Tiekėjo adresas, juridinio asmens kodas</w:t>
            </w:r>
            <w:r w:rsidRPr="00686BC3">
              <w:rPr>
                <w:rFonts w:ascii="Times New Roman" w:eastAsia="Arial Unicode MS" w:hAnsi="Times New Roman" w:cs="Times New Roman"/>
                <w:i/>
                <w:sz w:val="22"/>
                <w:szCs w:val="22"/>
              </w:rPr>
              <w:t xml:space="preserve"> (jeigu dalyvauja tiekėjų grupė, surašomi visi dalyvių adresai)</w:t>
            </w:r>
          </w:p>
        </w:tc>
        <w:tc>
          <w:tcPr>
            <w:tcW w:w="2538" w:type="pct"/>
            <w:tcBorders>
              <w:top w:val="single" w:sz="4" w:space="0" w:color="auto"/>
              <w:left w:val="single" w:sz="4" w:space="0" w:color="auto"/>
              <w:bottom w:val="single" w:sz="4" w:space="0" w:color="auto"/>
              <w:right w:val="single" w:sz="4" w:space="0" w:color="auto"/>
            </w:tcBorders>
          </w:tcPr>
          <w:p w14:paraId="66B0BDC3"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256CD2D5"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0A807EC7" w14:textId="77777777" w:rsidTr="00512F6F">
        <w:trPr>
          <w:trHeight w:val="849"/>
        </w:trPr>
        <w:tc>
          <w:tcPr>
            <w:tcW w:w="2462" w:type="pct"/>
            <w:tcBorders>
              <w:top w:val="single" w:sz="4" w:space="0" w:color="auto"/>
              <w:left w:val="single" w:sz="4" w:space="0" w:color="auto"/>
              <w:bottom w:val="single" w:sz="4" w:space="0" w:color="auto"/>
              <w:right w:val="single" w:sz="4" w:space="0" w:color="auto"/>
            </w:tcBorders>
            <w:vAlign w:val="center"/>
            <w:hideMark/>
          </w:tcPr>
          <w:p w14:paraId="06932EB6"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Už pasiūlymą atsakingo asmens vardas, pavardė (</w:t>
            </w:r>
            <w:r w:rsidRPr="00686BC3">
              <w:rPr>
                <w:rFonts w:ascii="Times New Roman" w:eastAsia="Arial Unicode MS" w:hAnsi="Times New Roman" w:cs="Times New Roman"/>
                <w:i/>
                <w:sz w:val="22"/>
                <w:szCs w:val="22"/>
              </w:rPr>
              <w:t>jeigu dalyvauja tiekėjų grupė, ū</w:t>
            </w:r>
            <w:r w:rsidRPr="00686BC3">
              <w:rPr>
                <w:rFonts w:ascii="Times New Roman" w:eastAsia="Calibri" w:hAnsi="Times New Roman" w:cs="Times New Roman"/>
                <w:i/>
                <w:sz w:val="22"/>
                <w:szCs w:val="22"/>
              </w:rPr>
              <w:t>kio subjektų grupės narys, atstovaujantis grupei</w:t>
            </w:r>
            <w:r w:rsidRPr="00686BC3">
              <w:rPr>
                <w:rFonts w:ascii="Times New Roman" w:eastAsia="Calibri" w:hAnsi="Times New Roman" w:cs="Times New Roman"/>
                <w:sz w:val="22"/>
                <w:szCs w:val="22"/>
              </w:rPr>
              <w:t>)</w:t>
            </w:r>
          </w:p>
        </w:tc>
        <w:tc>
          <w:tcPr>
            <w:tcW w:w="2538" w:type="pct"/>
            <w:tcBorders>
              <w:top w:val="single" w:sz="4" w:space="0" w:color="auto"/>
              <w:left w:val="single" w:sz="4" w:space="0" w:color="auto"/>
              <w:bottom w:val="single" w:sz="4" w:space="0" w:color="auto"/>
              <w:right w:val="single" w:sz="4" w:space="0" w:color="auto"/>
            </w:tcBorders>
          </w:tcPr>
          <w:p w14:paraId="5773A4A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48B1FE11"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7E8C3F2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Telefono numeris</w:t>
            </w:r>
          </w:p>
        </w:tc>
        <w:tc>
          <w:tcPr>
            <w:tcW w:w="2538" w:type="pct"/>
            <w:tcBorders>
              <w:top w:val="single" w:sz="4" w:space="0" w:color="auto"/>
              <w:left w:val="single" w:sz="4" w:space="0" w:color="auto"/>
              <w:bottom w:val="single" w:sz="4" w:space="0" w:color="auto"/>
              <w:right w:val="single" w:sz="4" w:space="0" w:color="auto"/>
            </w:tcBorders>
          </w:tcPr>
          <w:p w14:paraId="6560ABF7"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r w:rsidR="00DD4107" w:rsidRPr="00686BC3" w14:paraId="15457E96" w14:textId="77777777" w:rsidTr="00512F6F">
        <w:trPr>
          <w:trHeight w:val="277"/>
        </w:trPr>
        <w:tc>
          <w:tcPr>
            <w:tcW w:w="2462" w:type="pct"/>
            <w:tcBorders>
              <w:top w:val="single" w:sz="4" w:space="0" w:color="auto"/>
              <w:left w:val="single" w:sz="4" w:space="0" w:color="auto"/>
              <w:bottom w:val="single" w:sz="4" w:space="0" w:color="auto"/>
              <w:right w:val="single" w:sz="4" w:space="0" w:color="auto"/>
            </w:tcBorders>
            <w:vAlign w:val="center"/>
            <w:hideMark/>
          </w:tcPr>
          <w:p w14:paraId="6F6CBC1F"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El. pašto adresas</w:t>
            </w:r>
          </w:p>
        </w:tc>
        <w:tc>
          <w:tcPr>
            <w:tcW w:w="2538" w:type="pct"/>
            <w:tcBorders>
              <w:top w:val="single" w:sz="4" w:space="0" w:color="auto"/>
              <w:left w:val="single" w:sz="4" w:space="0" w:color="auto"/>
              <w:bottom w:val="single" w:sz="4" w:space="0" w:color="auto"/>
              <w:right w:val="single" w:sz="4" w:space="0" w:color="auto"/>
            </w:tcBorders>
          </w:tcPr>
          <w:p w14:paraId="3979EB52"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tc>
      </w:tr>
    </w:tbl>
    <w:p w14:paraId="2615F325" w14:textId="77777777" w:rsidR="00DD4107" w:rsidRPr="00686BC3" w:rsidRDefault="00DD4107" w:rsidP="009F733C">
      <w:pPr>
        <w:spacing w:after="0" w:line="240" w:lineRule="auto"/>
        <w:rPr>
          <w:rFonts w:ascii="Times New Roman" w:eastAsia="Arial Unicode MS" w:hAnsi="Times New Roman" w:cs="Times New Roman"/>
          <w:b/>
          <w:i/>
          <w:sz w:val="22"/>
          <w:szCs w:val="22"/>
        </w:rPr>
      </w:pPr>
    </w:p>
    <w:p w14:paraId="331DA430" w14:textId="77777777" w:rsidR="00DD4107" w:rsidRPr="00686BC3" w:rsidRDefault="00DD4107" w:rsidP="009F733C">
      <w:pPr>
        <w:tabs>
          <w:tab w:val="left" w:pos="567"/>
        </w:tabs>
        <w:spacing w:after="0" w:line="240" w:lineRule="auto"/>
        <w:contextualSpacing/>
        <w:jc w:val="center"/>
        <w:rPr>
          <w:rFonts w:ascii="Times New Roman" w:eastAsia="Times New Roman" w:hAnsi="Times New Roman" w:cs="Times New Roman"/>
          <w:b/>
          <w:bCs/>
          <w:sz w:val="22"/>
          <w:szCs w:val="22"/>
        </w:rPr>
      </w:pPr>
      <w:r w:rsidRPr="00686BC3">
        <w:rPr>
          <w:rFonts w:ascii="Times New Roman" w:eastAsia="Times New Roman" w:hAnsi="Times New Roman" w:cs="Times New Roman"/>
          <w:b/>
          <w:bCs/>
          <w:sz w:val="22"/>
          <w:szCs w:val="22"/>
        </w:rPr>
        <w:t>2. INFORMACIJA APIE ŪKIO SUBJEKTUS, KURIŲ PAJĖGUMAIS TIEKĖJAS REMIASI, KAD ATITIKTŲ PERKANČIOSIOS ORGANIZACIJOS KELIAMUS KVALIFIKACIJOS REIKALAVIMUS (JEIGU TOKIE REIKALAVIMAI KELIAMI) (</w:t>
      </w:r>
      <w:r w:rsidRPr="00686BC3">
        <w:rPr>
          <w:rFonts w:ascii="Times New Roman" w:eastAsia="Times New Roman" w:hAnsi="Times New Roman" w:cs="Times New Roman"/>
          <w:b/>
          <w:bCs/>
          <w:i/>
          <w:iCs/>
          <w:sz w:val="22"/>
          <w:szCs w:val="22"/>
        </w:rPr>
        <w:t>nurodomi ir kvazisubtiekėjai – fiziniai asmenys, kuriuos ketinama įdarbinti pirkimo laimėjimo atveju)</w:t>
      </w:r>
    </w:p>
    <w:p w14:paraId="1330A5CC" w14:textId="77777777" w:rsidR="00DD4107" w:rsidRPr="00DD4107" w:rsidRDefault="00DD4107" w:rsidP="009F733C">
      <w:pPr>
        <w:spacing w:after="0" w:line="240" w:lineRule="auto"/>
        <w:contextualSpacing/>
        <w:jc w:val="center"/>
        <w:rPr>
          <w:rFonts w:ascii="Times New Roman" w:eastAsia="Times New Roman" w:hAnsi="Times New Roman" w:cs="Times New Roman"/>
          <w:i/>
          <w:iCs/>
        </w:rPr>
      </w:pPr>
      <w:r w:rsidRPr="00DD4107">
        <w:rPr>
          <w:rFonts w:ascii="Times New Roman" w:eastAsia="Times New Roman" w:hAnsi="Times New Roman" w:cs="Times New Roman"/>
          <w:i/>
          <w:iCs/>
        </w:rPr>
        <w:t>(pildoma, jei tiekėjas pasitelkia kitų ūkio subjektų pajėgumais pagal VPĮ 49 str.)</w:t>
      </w:r>
    </w:p>
    <w:tbl>
      <w:tblPr>
        <w:tblStyle w:val="Lentelstinklelis1"/>
        <w:tblW w:w="9493" w:type="dxa"/>
        <w:tblLook w:val="04A0" w:firstRow="1" w:lastRow="0" w:firstColumn="1" w:lastColumn="0" w:noHBand="0" w:noVBand="1"/>
      </w:tblPr>
      <w:tblGrid>
        <w:gridCol w:w="570"/>
        <w:gridCol w:w="3141"/>
        <w:gridCol w:w="2681"/>
        <w:gridCol w:w="3101"/>
      </w:tblGrid>
      <w:tr w:rsidR="00DD4107" w:rsidRPr="00DD4107" w14:paraId="3A5D2A8B" w14:textId="77777777" w:rsidTr="00512F6F">
        <w:tc>
          <w:tcPr>
            <w:tcW w:w="570" w:type="dxa"/>
            <w:shd w:val="clear" w:color="auto" w:fill="DEEAF6" w:themeFill="accent5" w:themeFillTint="33"/>
          </w:tcPr>
          <w:p w14:paraId="4C554D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3141" w:type="dxa"/>
            <w:shd w:val="clear" w:color="auto" w:fill="DEEAF6" w:themeFill="accent5" w:themeFillTint="33"/>
          </w:tcPr>
          <w:p w14:paraId="7F80031B"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Ūkio subjekto pavadinimas, juridinio asmens kodas, adresas</w:t>
            </w:r>
          </w:p>
        </w:tc>
        <w:tc>
          <w:tcPr>
            <w:tcW w:w="2681" w:type="dxa"/>
            <w:shd w:val="clear" w:color="auto" w:fill="DEEAF6" w:themeFill="accent5" w:themeFillTint="33"/>
          </w:tcPr>
          <w:p w14:paraId="6D0411A0"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Nuoroda į skelbimo apie pirkimą punkto sąlygą, kuriai atitikti remiamasi ūkio subjekto pajėgumais</w:t>
            </w:r>
          </w:p>
        </w:tc>
        <w:tc>
          <w:tcPr>
            <w:tcW w:w="3101" w:type="dxa"/>
            <w:shd w:val="clear" w:color="auto" w:fill="DEEAF6" w:themeFill="accent5" w:themeFillTint="33"/>
          </w:tcPr>
          <w:p w14:paraId="502519D7" w14:textId="146881A2"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perduodamos objekto dalies dydis procentais ar Eur</w:t>
            </w:r>
          </w:p>
        </w:tc>
      </w:tr>
      <w:tr w:rsidR="00DD4107" w:rsidRPr="00DD4107" w14:paraId="4BDB468D" w14:textId="77777777" w:rsidTr="00512F6F">
        <w:tc>
          <w:tcPr>
            <w:tcW w:w="570" w:type="dxa"/>
          </w:tcPr>
          <w:p w14:paraId="2335DD6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3141" w:type="dxa"/>
          </w:tcPr>
          <w:p w14:paraId="647AA5A2"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5031180F"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0674D9FC"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020AA64" w14:textId="77777777" w:rsidTr="00512F6F">
        <w:tc>
          <w:tcPr>
            <w:tcW w:w="570" w:type="dxa"/>
          </w:tcPr>
          <w:p w14:paraId="362E7D4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3141" w:type="dxa"/>
          </w:tcPr>
          <w:p w14:paraId="3089799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2681" w:type="dxa"/>
          </w:tcPr>
          <w:p w14:paraId="250988EB"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3101" w:type="dxa"/>
          </w:tcPr>
          <w:p w14:paraId="79D65FA8"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03589A1" w14:textId="77777777" w:rsidR="00DD4107" w:rsidRPr="00DD4107" w:rsidRDefault="00DD4107" w:rsidP="009F733C">
      <w:pPr>
        <w:tabs>
          <w:tab w:val="left" w:pos="567"/>
        </w:tabs>
        <w:spacing w:after="0" w:line="240" w:lineRule="auto"/>
        <w:contextualSpacing/>
        <w:jc w:val="center"/>
        <w:rPr>
          <w:rFonts w:ascii="Times New Roman" w:eastAsia="Times New Roman" w:hAnsi="Times New Roman" w:cs="Times New Roman"/>
          <w:b/>
          <w:bCs/>
        </w:rPr>
      </w:pPr>
    </w:p>
    <w:p w14:paraId="50EDD462" w14:textId="77777777" w:rsidR="00DD4107" w:rsidRPr="00686BC3" w:rsidRDefault="00DD4107" w:rsidP="009F733C">
      <w:pPr>
        <w:tabs>
          <w:tab w:val="left" w:pos="567"/>
        </w:tabs>
        <w:spacing w:after="0" w:line="240" w:lineRule="auto"/>
        <w:contextualSpacing/>
        <w:jc w:val="center"/>
        <w:rPr>
          <w:rFonts w:ascii="Times New Roman" w:eastAsia="Calibri" w:hAnsi="Times New Roman" w:cs="Times New Roman"/>
          <w:b/>
          <w:bCs/>
          <w:color w:val="000000" w:themeColor="text1"/>
          <w:sz w:val="22"/>
          <w:szCs w:val="22"/>
        </w:rPr>
      </w:pPr>
      <w:r w:rsidRPr="00686BC3">
        <w:rPr>
          <w:rFonts w:ascii="Times New Roman" w:eastAsia="Times New Roman" w:hAnsi="Times New Roman" w:cs="Times New Roman"/>
          <w:b/>
          <w:bCs/>
          <w:sz w:val="22"/>
          <w:szCs w:val="22"/>
        </w:rPr>
        <w:t>3. INFORMACIJA APIE SUBTIEKĖJUS IR JIEMS PERDUODAMA VYKDYTI SUTARTIES DALIS</w:t>
      </w:r>
    </w:p>
    <w:p w14:paraId="4EF986D9" w14:textId="77777777" w:rsidR="00DD4107" w:rsidRPr="00DD4107" w:rsidRDefault="00DD4107" w:rsidP="009F733C">
      <w:pPr>
        <w:spacing w:after="0" w:line="240" w:lineRule="auto"/>
        <w:ind w:left="567"/>
        <w:contextualSpacing/>
        <w:jc w:val="center"/>
        <w:rPr>
          <w:rFonts w:ascii="Times New Roman" w:eastAsia="Calibri" w:hAnsi="Times New Roman" w:cs="Times New Roman"/>
          <w:i/>
          <w:iCs/>
          <w:color w:val="000000" w:themeColor="text1"/>
        </w:rPr>
      </w:pPr>
      <w:r w:rsidRPr="00DD4107">
        <w:rPr>
          <w:rFonts w:ascii="Times New Roman" w:eastAsia="Calibri" w:hAnsi="Times New Roman" w:cs="Times New Roman"/>
          <w:i/>
          <w:iCs/>
          <w:color w:val="000000" w:themeColor="text1"/>
        </w:rPr>
        <w:t>(pildoma, jei tiekėjas pasitelkia subtiekėjus)</w:t>
      </w:r>
    </w:p>
    <w:tbl>
      <w:tblPr>
        <w:tblStyle w:val="Lentelstinklelis2"/>
        <w:tblW w:w="9634" w:type="dxa"/>
        <w:tblLook w:val="04A0" w:firstRow="1" w:lastRow="0" w:firstColumn="1" w:lastColumn="0" w:noHBand="0" w:noVBand="1"/>
      </w:tblPr>
      <w:tblGrid>
        <w:gridCol w:w="526"/>
        <w:gridCol w:w="4085"/>
        <w:gridCol w:w="5023"/>
      </w:tblGrid>
      <w:tr w:rsidR="00DD4107" w:rsidRPr="00DD4107" w14:paraId="394F367B" w14:textId="77777777" w:rsidTr="00512F6F">
        <w:tc>
          <w:tcPr>
            <w:tcW w:w="526" w:type="dxa"/>
            <w:shd w:val="clear" w:color="auto" w:fill="DEEAF6" w:themeFill="accent5" w:themeFillTint="33"/>
          </w:tcPr>
          <w:p w14:paraId="55B7051A"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Eil. Nr.</w:t>
            </w:r>
          </w:p>
        </w:tc>
        <w:tc>
          <w:tcPr>
            <w:tcW w:w="4085" w:type="dxa"/>
            <w:shd w:val="clear" w:color="auto" w:fill="DEEAF6" w:themeFill="accent5" w:themeFillTint="33"/>
          </w:tcPr>
          <w:p w14:paraId="694BA137" w14:textId="77777777"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Subtiekėjo pavadinimas, juridinio asmens kodas, adresas*</w:t>
            </w:r>
          </w:p>
        </w:tc>
        <w:tc>
          <w:tcPr>
            <w:tcW w:w="5023" w:type="dxa"/>
            <w:shd w:val="clear" w:color="auto" w:fill="DEEAF6" w:themeFill="accent5" w:themeFillTint="33"/>
          </w:tcPr>
          <w:p w14:paraId="1574B4F7" w14:textId="2B1D2FC1" w:rsidR="00DD4107" w:rsidRPr="00DD4107" w:rsidRDefault="00DD4107" w:rsidP="009F733C">
            <w:pPr>
              <w:pBdr>
                <w:top w:val="nil"/>
                <w:left w:val="nil"/>
                <w:bottom w:val="nil"/>
                <w:right w:val="nil"/>
                <w:between w:val="nil"/>
                <w:bar w:val="nil"/>
              </w:pBdr>
              <w:rPr>
                <w:rFonts w:eastAsia="Arial Unicode MS"/>
                <w:b/>
                <w:sz w:val="21"/>
                <w:szCs w:val="21"/>
                <w:bdr w:val="nil"/>
              </w:rPr>
            </w:pPr>
            <w:r w:rsidRPr="00DD4107">
              <w:rPr>
                <w:rFonts w:eastAsia="Arial Unicode MS"/>
                <w:b/>
                <w:sz w:val="21"/>
                <w:szCs w:val="21"/>
                <w:bdr w:val="nil"/>
              </w:rPr>
              <w:t>Sutarties objekto dalies</w:t>
            </w:r>
            <w:r w:rsidRPr="009F733C">
              <w:rPr>
                <w:rFonts w:eastAsia="Arial Unicode MS"/>
                <w:b/>
                <w:sz w:val="21"/>
                <w:szCs w:val="21"/>
                <w:bdr w:val="nil"/>
              </w:rPr>
              <w:t xml:space="preserve"> procentais (</w:t>
            </w:r>
            <w:r w:rsidRPr="00534A7C">
              <w:rPr>
                <w:rFonts w:eastAsia="Arial Unicode MS"/>
                <w:b/>
                <w:bdr w:val="nil"/>
                <w:lang w:val="fr-FR"/>
              </w:rPr>
              <w:t>%)</w:t>
            </w:r>
            <w:r w:rsidRPr="00DD4107">
              <w:rPr>
                <w:rFonts w:eastAsia="Arial Unicode MS"/>
                <w:b/>
                <w:sz w:val="21"/>
                <w:szCs w:val="21"/>
                <w:bdr w:val="nil"/>
              </w:rPr>
              <w:t>, perduodamos vykdyti subtiekėjui, aprašymas</w:t>
            </w:r>
            <w:r w:rsidR="004C3C2F">
              <w:rPr>
                <w:rFonts w:eastAsia="Arial Unicode MS"/>
                <w:b/>
                <w:sz w:val="21"/>
                <w:szCs w:val="21"/>
                <w:bdr w:val="nil"/>
              </w:rPr>
              <w:t xml:space="preserve">, </w:t>
            </w:r>
            <w:r w:rsidR="004C3C2F" w:rsidRPr="004C3C2F">
              <w:rPr>
                <w:rFonts w:eastAsia="Arial Unicode MS"/>
                <w:b/>
                <w:sz w:val="21"/>
                <w:szCs w:val="21"/>
                <w:bdr w:val="nil"/>
              </w:rPr>
              <w:t xml:space="preserve">perduodamos objekto dalies dydis procentais ar Eur </w:t>
            </w:r>
            <w:r w:rsidRPr="00DD4107">
              <w:rPr>
                <w:rFonts w:eastAsia="Arial Unicode MS"/>
                <w:b/>
                <w:sz w:val="21"/>
                <w:szCs w:val="21"/>
                <w:bdr w:val="nil"/>
              </w:rPr>
              <w:t>**</w:t>
            </w:r>
          </w:p>
        </w:tc>
      </w:tr>
      <w:tr w:rsidR="00DD4107" w:rsidRPr="00DD4107" w14:paraId="23AE1249" w14:textId="77777777" w:rsidTr="00512F6F">
        <w:tc>
          <w:tcPr>
            <w:tcW w:w="526" w:type="dxa"/>
          </w:tcPr>
          <w:p w14:paraId="2EE9E2DA"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1.</w:t>
            </w:r>
          </w:p>
        </w:tc>
        <w:tc>
          <w:tcPr>
            <w:tcW w:w="4085" w:type="dxa"/>
          </w:tcPr>
          <w:p w14:paraId="5DB09AB0"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5B2B3571"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r w:rsidR="00DD4107" w:rsidRPr="00DD4107" w14:paraId="3C43572B" w14:textId="77777777" w:rsidTr="00512F6F">
        <w:tc>
          <w:tcPr>
            <w:tcW w:w="526" w:type="dxa"/>
          </w:tcPr>
          <w:p w14:paraId="6800330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r w:rsidRPr="00DD4107">
              <w:rPr>
                <w:rFonts w:eastAsia="Arial Unicode MS"/>
                <w:bCs/>
                <w:sz w:val="21"/>
                <w:szCs w:val="21"/>
                <w:bdr w:val="nil"/>
              </w:rPr>
              <w:t>2.</w:t>
            </w:r>
          </w:p>
        </w:tc>
        <w:tc>
          <w:tcPr>
            <w:tcW w:w="4085" w:type="dxa"/>
          </w:tcPr>
          <w:p w14:paraId="6AB1F8A4"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c>
          <w:tcPr>
            <w:tcW w:w="5023" w:type="dxa"/>
          </w:tcPr>
          <w:p w14:paraId="489CA3C3" w14:textId="77777777" w:rsidR="00DD4107" w:rsidRPr="00DD4107" w:rsidRDefault="00DD4107" w:rsidP="009F733C">
            <w:pPr>
              <w:pBdr>
                <w:top w:val="nil"/>
                <w:left w:val="nil"/>
                <w:bottom w:val="nil"/>
                <w:right w:val="nil"/>
                <w:between w:val="nil"/>
                <w:bar w:val="nil"/>
              </w:pBdr>
              <w:rPr>
                <w:rFonts w:eastAsia="Arial Unicode MS"/>
                <w:bCs/>
                <w:sz w:val="21"/>
                <w:szCs w:val="21"/>
                <w:bdr w:val="nil"/>
              </w:rPr>
            </w:pPr>
          </w:p>
        </w:tc>
      </w:tr>
    </w:tbl>
    <w:p w14:paraId="7E73D29A" w14:textId="77777777"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iCs/>
          <w:sz w:val="20"/>
          <w:szCs w:val="20"/>
          <w:bdr w:val="nil"/>
        </w:rPr>
        <w:t>Pastaba. *</w:t>
      </w:r>
      <w:r w:rsidRPr="00DD4107">
        <w:rPr>
          <w:rFonts w:ascii="Times New Roman" w:eastAsia="Arial Unicode MS" w:hAnsi="Times New Roman" w:cs="Times New Roman"/>
          <w:i/>
          <w:color w:val="000000"/>
          <w:spacing w:val="-4"/>
          <w:sz w:val="20"/>
          <w:szCs w:val="20"/>
          <w:bdr w:val="nil"/>
        </w:rPr>
        <w:t>Jei tiekėjas numato pasitelkti subtiekėjus, bet jų pajėgumais remtis neketina, pildoma, jei žinoma pasiūlymo pateikimo metu.</w:t>
      </w:r>
    </w:p>
    <w:p w14:paraId="3C6350D0" w14:textId="3BFCDDF6" w:rsidR="00DD4107" w:rsidRP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0"/>
          <w:szCs w:val="20"/>
          <w:bdr w:val="nil"/>
        </w:rPr>
      </w:pPr>
      <w:r w:rsidRPr="00DD4107">
        <w:rPr>
          <w:rFonts w:ascii="Times New Roman" w:eastAsia="Arial Unicode MS" w:hAnsi="Times New Roman" w:cs="Times New Roman"/>
          <w:i/>
          <w:color w:val="000000"/>
          <w:spacing w:val="-4"/>
          <w:sz w:val="20"/>
          <w:szCs w:val="20"/>
          <w:bdr w:val="nil"/>
        </w:rPr>
        <w:t>**</w:t>
      </w:r>
      <w:r w:rsidR="006C0551" w:rsidRPr="006C0551">
        <w:rPr>
          <w:rFonts w:ascii="Times New Roman" w:eastAsia="Arial Unicode MS" w:hAnsi="Times New Roman" w:cs="Times New Roman"/>
          <w:i/>
          <w:color w:val="000000"/>
          <w:spacing w:val="-4"/>
          <w:sz w:val="20"/>
          <w:szCs w:val="20"/>
          <w:bdr w:val="nil"/>
        </w:rPr>
        <w:t>Nurodoma visais atvejais, jei tiekėjas numato pasitelkti subtiekėjus, net jei nėra žinoma, kokie tai subtiekėjai. Vykdant pirkimo sutartį tik šiems darbams, paslaugoms bei užduotims bus galima pasitelkti subtiekėjus</w:t>
      </w:r>
      <w:r w:rsidR="006C0551">
        <w:rPr>
          <w:rFonts w:ascii="Times New Roman" w:eastAsia="Arial Unicode MS" w:hAnsi="Times New Roman" w:cs="Times New Roman"/>
          <w:i/>
          <w:color w:val="000000"/>
          <w:spacing w:val="-4"/>
          <w:sz w:val="20"/>
          <w:szCs w:val="20"/>
          <w:bdr w:val="nil"/>
        </w:rPr>
        <w:t>.</w:t>
      </w:r>
    </w:p>
    <w:p w14:paraId="49200092" w14:textId="77777777" w:rsidR="00DD4107" w:rsidRDefault="00DD4107"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4717432"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02C5DDB4" w14:textId="77777777" w:rsidR="00150C54"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15B2EA7A" w14:textId="77777777" w:rsidR="004B7E73" w:rsidRDefault="004B7E73"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44C7CE55" w14:textId="77777777" w:rsidR="004B7E73" w:rsidRDefault="004B7E73"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color w:val="000000"/>
          <w:spacing w:val="-4"/>
          <w:sz w:val="22"/>
          <w:szCs w:val="22"/>
          <w:bdr w:val="nil"/>
        </w:rPr>
      </w:pPr>
    </w:p>
    <w:p w14:paraId="7F0DC98E" w14:textId="77777777" w:rsidR="00150C54" w:rsidRPr="00A253B5"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spacing w:val="-4"/>
          <w:sz w:val="22"/>
          <w:szCs w:val="22"/>
          <w:bdr w:val="nil"/>
        </w:rPr>
      </w:pPr>
    </w:p>
    <w:p w14:paraId="71D9C4B7" w14:textId="77777777" w:rsidR="00150C54" w:rsidRPr="00A253B5" w:rsidRDefault="00150C54" w:rsidP="009F733C">
      <w:pPr>
        <w:widowControl w:val="0"/>
        <w:pBdr>
          <w:top w:val="nil"/>
          <w:left w:val="nil"/>
          <w:bottom w:val="nil"/>
          <w:right w:val="nil"/>
          <w:between w:val="nil"/>
          <w:bar w:val="nil"/>
        </w:pBdr>
        <w:spacing w:after="0" w:line="240" w:lineRule="auto"/>
        <w:ind w:firstLine="720"/>
        <w:jc w:val="both"/>
        <w:rPr>
          <w:rFonts w:ascii="Times New Roman" w:eastAsia="Arial Unicode MS" w:hAnsi="Times New Roman" w:cs="Times New Roman"/>
          <w:i/>
          <w:spacing w:val="-4"/>
          <w:sz w:val="22"/>
          <w:szCs w:val="22"/>
          <w:bdr w:val="nil"/>
        </w:rPr>
      </w:pPr>
    </w:p>
    <w:p w14:paraId="6BC2C60A" w14:textId="77777777" w:rsidR="00DD4107" w:rsidRPr="00A253B5" w:rsidRDefault="00DD4107" w:rsidP="009F733C">
      <w:pPr>
        <w:spacing w:after="0" w:line="240" w:lineRule="auto"/>
        <w:jc w:val="center"/>
        <w:rPr>
          <w:rFonts w:ascii="Times New Roman" w:eastAsia="Arial Unicode MS" w:hAnsi="Times New Roman" w:cs="Times New Roman"/>
          <w:sz w:val="22"/>
          <w:szCs w:val="22"/>
        </w:rPr>
      </w:pPr>
      <w:r w:rsidRPr="00A253B5">
        <w:rPr>
          <w:rFonts w:ascii="Times New Roman" w:eastAsia="Arial Unicode MS" w:hAnsi="Times New Roman" w:cs="Times New Roman"/>
          <w:b/>
          <w:sz w:val="22"/>
          <w:szCs w:val="22"/>
        </w:rPr>
        <w:t>4. PASIŪLYMO KAINA</w:t>
      </w:r>
    </w:p>
    <w:p w14:paraId="2A346824" w14:textId="77777777" w:rsidR="00DD4107" w:rsidRPr="00A253B5" w:rsidRDefault="00DD4107" w:rsidP="009F733C">
      <w:pPr>
        <w:widowControl w:val="0"/>
        <w:spacing w:after="0" w:line="240" w:lineRule="auto"/>
        <w:ind w:firstLine="709"/>
        <w:jc w:val="both"/>
        <w:rPr>
          <w:rFonts w:ascii="Times New Roman" w:eastAsia="Arial Unicode MS" w:hAnsi="Times New Roman" w:cs="Times New Roman"/>
        </w:rPr>
      </w:pPr>
    </w:p>
    <w:p w14:paraId="0C43C103" w14:textId="75E7B70A" w:rsidR="00601D6F" w:rsidRPr="00A253B5" w:rsidRDefault="009F733C" w:rsidP="0023172C">
      <w:pPr>
        <w:widowControl w:val="0"/>
        <w:spacing w:after="0" w:line="240" w:lineRule="auto"/>
        <w:contextualSpacing/>
        <w:jc w:val="both"/>
        <w:rPr>
          <w:rFonts w:ascii="Times New Roman" w:eastAsia="Arial Unicode MS" w:hAnsi="Times New Roman" w:cs="Times New Roman"/>
          <w:sz w:val="22"/>
          <w:szCs w:val="22"/>
        </w:rPr>
      </w:pPr>
      <w:r w:rsidRPr="00A253B5">
        <w:rPr>
          <w:rFonts w:ascii="Times New Roman" w:eastAsia="Arial Unicode MS" w:hAnsi="Times New Roman" w:cs="Times New Roman"/>
          <w:sz w:val="22"/>
          <w:szCs w:val="22"/>
        </w:rPr>
        <w:t xml:space="preserve">4.1. </w:t>
      </w:r>
      <w:r w:rsidR="00DD4107" w:rsidRPr="00A253B5">
        <w:rPr>
          <w:rFonts w:ascii="Times New Roman" w:eastAsia="Arial Unicode MS" w:hAnsi="Times New Roman" w:cs="Times New Roman"/>
          <w:sz w:val="22"/>
          <w:szCs w:val="22"/>
        </w:rPr>
        <w:t>Pasiūlymo kaina nurodoma užpildant pateiktą lentelę:</w:t>
      </w: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969"/>
        <w:gridCol w:w="1985"/>
        <w:gridCol w:w="1701"/>
        <w:gridCol w:w="1601"/>
      </w:tblGrid>
      <w:tr w:rsidR="00A253B5" w:rsidRPr="00A253B5" w14:paraId="3D978473" w14:textId="77777777" w:rsidTr="00B45923">
        <w:trPr>
          <w:trHeight w:val="462"/>
        </w:trPr>
        <w:tc>
          <w:tcPr>
            <w:tcW w:w="56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11DB3815" w14:textId="77777777" w:rsidR="00DD4107" w:rsidRPr="00A253B5"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A253B5">
              <w:rPr>
                <w:rFonts w:ascii="Times New Roman" w:eastAsia="Arial Unicode MS" w:hAnsi="Times New Roman" w:cs="Times New Roman"/>
                <w:b/>
                <w:bCs/>
                <w:sz w:val="22"/>
                <w:szCs w:val="22"/>
                <w:bdr w:val="nil"/>
              </w:rPr>
              <w:t>Eil. Nr.</w:t>
            </w:r>
          </w:p>
        </w:tc>
        <w:tc>
          <w:tcPr>
            <w:tcW w:w="396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2032B43" w14:textId="02E1914E" w:rsidR="00DD4107" w:rsidRPr="00A253B5" w:rsidRDefault="00962C95" w:rsidP="009F733C">
            <w:pPr>
              <w:pBdr>
                <w:top w:val="nil"/>
                <w:left w:val="nil"/>
                <w:bottom w:val="nil"/>
                <w:right w:val="nil"/>
                <w:between w:val="nil"/>
                <w:bar w:val="nil"/>
              </w:pBdr>
              <w:spacing w:after="0" w:line="240" w:lineRule="auto"/>
              <w:rPr>
                <w:rFonts w:ascii="Times New Roman" w:eastAsia="Arial Unicode MS" w:hAnsi="Times New Roman" w:cs="Times New Roman"/>
                <w:b/>
                <w:bCs/>
                <w:sz w:val="22"/>
                <w:szCs w:val="22"/>
                <w:bdr w:val="nil"/>
              </w:rPr>
            </w:pPr>
            <w:r w:rsidRPr="00A253B5">
              <w:rPr>
                <w:rFonts w:ascii="Times New Roman" w:eastAsia="Arial Unicode MS" w:hAnsi="Times New Roman" w:cs="Times New Roman"/>
                <w:b/>
                <w:bCs/>
                <w:sz w:val="22"/>
                <w:szCs w:val="22"/>
                <w:bdr w:val="nil"/>
              </w:rPr>
              <w:t>Pirkimo objektas</w:t>
            </w:r>
          </w:p>
        </w:tc>
        <w:tc>
          <w:tcPr>
            <w:tcW w:w="198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4CDB260F" w14:textId="5BA7D089" w:rsidR="00DD4107" w:rsidRPr="00A253B5" w:rsidRDefault="00DD4107" w:rsidP="009F733C">
            <w:pPr>
              <w:pBdr>
                <w:top w:val="nil"/>
                <w:left w:val="nil"/>
                <w:bottom w:val="nil"/>
                <w:right w:val="nil"/>
                <w:between w:val="nil"/>
                <w:bar w:val="nil"/>
              </w:pBdr>
              <w:tabs>
                <w:tab w:val="left" w:pos="200"/>
              </w:tabs>
              <w:spacing w:after="0" w:line="240" w:lineRule="auto"/>
              <w:jc w:val="center"/>
              <w:rPr>
                <w:rFonts w:ascii="Times New Roman" w:eastAsia="Arial Unicode MS" w:hAnsi="Times New Roman" w:cs="Times New Roman"/>
                <w:b/>
                <w:bCs/>
                <w:sz w:val="22"/>
                <w:szCs w:val="22"/>
                <w:bdr w:val="nil"/>
              </w:rPr>
            </w:pPr>
            <w:r w:rsidRPr="00A253B5">
              <w:rPr>
                <w:rFonts w:ascii="Times New Roman" w:eastAsia="Arial Unicode MS" w:hAnsi="Times New Roman" w:cs="Times New Roman"/>
                <w:b/>
                <w:bCs/>
                <w:sz w:val="22"/>
                <w:szCs w:val="22"/>
                <w:bdr w:val="nil"/>
              </w:rPr>
              <w:t>Suma, E</w:t>
            </w:r>
            <w:r w:rsidR="00E4421E" w:rsidRPr="00A253B5">
              <w:rPr>
                <w:rFonts w:ascii="Times New Roman" w:eastAsia="Arial Unicode MS" w:hAnsi="Times New Roman" w:cs="Times New Roman"/>
                <w:b/>
                <w:bCs/>
                <w:sz w:val="22"/>
                <w:szCs w:val="22"/>
                <w:bdr w:val="nil"/>
              </w:rPr>
              <w:t>UR</w:t>
            </w:r>
            <w:r w:rsidRPr="00A253B5">
              <w:rPr>
                <w:rFonts w:ascii="Times New Roman" w:eastAsia="Arial Unicode MS" w:hAnsi="Times New Roman" w:cs="Times New Roman"/>
                <w:b/>
                <w:bCs/>
                <w:sz w:val="22"/>
                <w:szCs w:val="22"/>
                <w:bdr w:val="nil"/>
              </w:rPr>
              <w:t xml:space="preserve"> be PVM</w:t>
            </w:r>
          </w:p>
        </w:tc>
        <w:tc>
          <w:tcPr>
            <w:tcW w:w="17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E4FF1EE" w14:textId="2B5D2764" w:rsidR="00DD4107" w:rsidRPr="00A253B5"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A253B5">
              <w:rPr>
                <w:rFonts w:ascii="Times New Roman" w:eastAsia="Arial Unicode MS" w:hAnsi="Times New Roman" w:cs="Times New Roman"/>
                <w:b/>
                <w:bCs/>
                <w:sz w:val="22"/>
                <w:szCs w:val="22"/>
                <w:bdr w:val="nil"/>
              </w:rPr>
              <w:t>PVM,</w:t>
            </w:r>
            <w:r w:rsidRPr="00A253B5">
              <w:rPr>
                <w:rFonts w:ascii="Times New Roman" w:eastAsia="Arial Unicode MS" w:hAnsi="Times New Roman" w:cs="Times New Roman"/>
                <w:b/>
                <w:bCs/>
                <w:sz w:val="22"/>
                <w:szCs w:val="22"/>
                <w:bdr w:val="nil"/>
                <w:lang w:val="en-US"/>
              </w:rPr>
              <w:t xml:space="preserve"> </w:t>
            </w:r>
            <w:r w:rsidRPr="00A253B5">
              <w:rPr>
                <w:rFonts w:ascii="Times New Roman" w:eastAsia="Arial Unicode MS" w:hAnsi="Times New Roman" w:cs="Times New Roman"/>
                <w:b/>
                <w:bCs/>
                <w:sz w:val="22"/>
                <w:szCs w:val="22"/>
                <w:bdr w:val="nil"/>
              </w:rPr>
              <w:t>E</w:t>
            </w:r>
            <w:r w:rsidR="00E4421E" w:rsidRPr="00A253B5">
              <w:rPr>
                <w:rFonts w:ascii="Times New Roman" w:eastAsia="Arial Unicode MS" w:hAnsi="Times New Roman" w:cs="Times New Roman"/>
                <w:b/>
                <w:bCs/>
                <w:sz w:val="22"/>
                <w:szCs w:val="22"/>
                <w:bdr w:val="nil"/>
              </w:rPr>
              <w:t>UR</w:t>
            </w:r>
          </w:p>
        </w:tc>
        <w:tc>
          <w:tcPr>
            <w:tcW w:w="1601"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C010131" w14:textId="5691117F" w:rsidR="00DD4107" w:rsidRPr="00A253B5"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A253B5">
              <w:rPr>
                <w:rFonts w:ascii="Times New Roman" w:eastAsia="Arial Unicode MS" w:hAnsi="Times New Roman" w:cs="Times New Roman"/>
                <w:b/>
                <w:bCs/>
                <w:sz w:val="22"/>
                <w:szCs w:val="22"/>
                <w:bdr w:val="nil"/>
              </w:rPr>
              <w:t>Suma, E</w:t>
            </w:r>
            <w:r w:rsidR="00E4421E" w:rsidRPr="00A253B5">
              <w:rPr>
                <w:rFonts w:ascii="Times New Roman" w:eastAsia="Arial Unicode MS" w:hAnsi="Times New Roman" w:cs="Times New Roman"/>
                <w:b/>
                <w:bCs/>
                <w:sz w:val="22"/>
                <w:szCs w:val="22"/>
                <w:bdr w:val="nil"/>
              </w:rPr>
              <w:t>UR</w:t>
            </w:r>
            <w:r w:rsidRPr="00A253B5">
              <w:rPr>
                <w:rFonts w:ascii="Times New Roman" w:eastAsia="Arial Unicode MS" w:hAnsi="Times New Roman" w:cs="Times New Roman"/>
                <w:b/>
                <w:bCs/>
                <w:sz w:val="22"/>
                <w:szCs w:val="22"/>
                <w:bdr w:val="nil"/>
              </w:rPr>
              <w:t xml:space="preserve"> su PVM</w:t>
            </w:r>
          </w:p>
        </w:tc>
      </w:tr>
      <w:tr w:rsidR="00A253B5" w:rsidRPr="00A253B5" w14:paraId="4C2C7A41" w14:textId="77777777" w:rsidTr="00B45923">
        <w:trPr>
          <w:trHeight w:val="103"/>
        </w:trPr>
        <w:tc>
          <w:tcPr>
            <w:tcW w:w="562" w:type="dxa"/>
            <w:tcBorders>
              <w:top w:val="single" w:sz="4" w:space="0" w:color="auto"/>
              <w:left w:val="single" w:sz="4" w:space="0" w:color="auto"/>
              <w:bottom w:val="single" w:sz="4" w:space="0" w:color="auto"/>
              <w:right w:val="single" w:sz="4" w:space="0" w:color="auto"/>
            </w:tcBorders>
            <w:shd w:val="clear" w:color="auto" w:fill="FFFFFF" w:themeFill="background1"/>
          </w:tcPr>
          <w:p w14:paraId="78C10CD6" w14:textId="77777777" w:rsidR="00DD4107" w:rsidRPr="00A253B5"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A253B5">
              <w:rPr>
                <w:rFonts w:ascii="Times New Roman" w:eastAsia="Arial Unicode MS" w:hAnsi="Times New Roman" w:cs="Times New Roman"/>
                <w:i/>
                <w:sz w:val="22"/>
                <w:szCs w:val="22"/>
                <w:bdr w:val="nil"/>
              </w:rPr>
              <w:t>1</w:t>
            </w:r>
          </w:p>
        </w:tc>
        <w:tc>
          <w:tcPr>
            <w:tcW w:w="3969" w:type="dxa"/>
            <w:tcBorders>
              <w:top w:val="single" w:sz="4" w:space="0" w:color="auto"/>
              <w:left w:val="single" w:sz="4" w:space="0" w:color="auto"/>
              <w:bottom w:val="single" w:sz="4" w:space="0" w:color="auto"/>
              <w:right w:val="single" w:sz="4" w:space="0" w:color="auto"/>
            </w:tcBorders>
            <w:shd w:val="clear" w:color="auto" w:fill="FFFFFF" w:themeFill="background1"/>
          </w:tcPr>
          <w:p w14:paraId="21165E83" w14:textId="77777777" w:rsidR="00DD4107" w:rsidRPr="00A253B5"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A253B5">
              <w:rPr>
                <w:rFonts w:ascii="Times New Roman" w:eastAsia="Arial Unicode MS" w:hAnsi="Times New Roman" w:cs="Times New Roman"/>
                <w:i/>
                <w:sz w:val="22"/>
                <w:szCs w:val="22"/>
                <w:bdr w:val="nil"/>
              </w:rPr>
              <w:t>2</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tcPr>
          <w:p w14:paraId="3EFF7175" w14:textId="5CAE14E1" w:rsidR="00DD4107" w:rsidRPr="00A253B5"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lang w:val="en-US"/>
              </w:rPr>
            </w:pPr>
            <w:r w:rsidRPr="00A253B5">
              <w:rPr>
                <w:rFonts w:ascii="Times New Roman" w:eastAsia="Arial Unicode MS" w:hAnsi="Times New Roman" w:cs="Times New Roman"/>
                <w:i/>
                <w:sz w:val="22"/>
                <w:szCs w:val="22"/>
                <w:bdr w:val="nil"/>
              </w:rPr>
              <w:t>3</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Pr>
          <w:p w14:paraId="68B076AF" w14:textId="3AA257C8" w:rsidR="00DD4107" w:rsidRPr="00A253B5" w:rsidRDefault="00DD4107" w:rsidP="009F733C">
            <w:pPr>
              <w:pBdr>
                <w:top w:val="nil"/>
                <w:left w:val="nil"/>
                <w:bottom w:val="nil"/>
                <w:right w:val="nil"/>
                <w:between w:val="nil"/>
                <w:bar w:val="nil"/>
              </w:pBdr>
              <w:spacing w:after="0" w:line="240" w:lineRule="auto"/>
              <w:ind w:left="720"/>
              <w:contextualSpacing/>
              <w:rPr>
                <w:rFonts w:ascii="Times New Roman" w:eastAsia="Times New Roman" w:hAnsi="Times New Roman" w:cs="Times New Roman"/>
                <w:i/>
                <w:sz w:val="22"/>
                <w:szCs w:val="22"/>
              </w:rPr>
            </w:pPr>
            <w:r w:rsidRPr="00A253B5">
              <w:rPr>
                <w:rFonts w:ascii="Times New Roman" w:eastAsia="Times New Roman" w:hAnsi="Times New Roman" w:cs="Times New Roman"/>
                <w:i/>
                <w:sz w:val="22"/>
                <w:szCs w:val="22"/>
              </w:rPr>
              <w:t>4</w:t>
            </w:r>
          </w:p>
        </w:tc>
        <w:tc>
          <w:tcPr>
            <w:tcW w:w="1601" w:type="dxa"/>
            <w:tcBorders>
              <w:top w:val="single" w:sz="4" w:space="0" w:color="auto"/>
              <w:left w:val="single" w:sz="4" w:space="0" w:color="auto"/>
              <w:bottom w:val="single" w:sz="4" w:space="0" w:color="auto"/>
              <w:right w:val="single" w:sz="4" w:space="0" w:color="auto"/>
            </w:tcBorders>
            <w:shd w:val="clear" w:color="auto" w:fill="FFFFFF" w:themeFill="background1"/>
          </w:tcPr>
          <w:p w14:paraId="54C607F7" w14:textId="1F18CF01" w:rsidR="00DD4107" w:rsidRPr="00A253B5" w:rsidRDefault="00DD4107" w:rsidP="009F733C">
            <w:pPr>
              <w:pBdr>
                <w:top w:val="nil"/>
                <w:left w:val="nil"/>
                <w:bottom w:val="nil"/>
                <w:right w:val="nil"/>
                <w:between w:val="nil"/>
                <w:bar w:val="nil"/>
              </w:pBdr>
              <w:spacing w:after="0" w:line="240" w:lineRule="auto"/>
              <w:jc w:val="center"/>
              <w:rPr>
                <w:rFonts w:ascii="Times New Roman" w:eastAsia="Arial Unicode MS" w:hAnsi="Times New Roman" w:cs="Times New Roman"/>
                <w:i/>
                <w:sz w:val="22"/>
                <w:szCs w:val="22"/>
                <w:bdr w:val="nil"/>
              </w:rPr>
            </w:pPr>
            <w:r w:rsidRPr="00A253B5">
              <w:rPr>
                <w:rFonts w:ascii="Times New Roman" w:eastAsia="Arial Unicode MS" w:hAnsi="Times New Roman" w:cs="Times New Roman"/>
                <w:i/>
                <w:sz w:val="22"/>
                <w:szCs w:val="22"/>
                <w:bdr w:val="nil"/>
              </w:rPr>
              <w:t>5</w:t>
            </w:r>
          </w:p>
        </w:tc>
      </w:tr>
      <w:tr w:rsidR="00A253B5" w:rsidRPr="00A253B5" w14:paraId="3A4A942A" w14:textId="77777777" w:rsidTr="00B45923">
        <w:trPr>
          <w:trHeight w:val="389"/>
        </w:trPr>
        <w:tc>
          <w:tcPr>
            <w:tcW w:w="562" w:type="dxa"/>
            <w:tcBorders>
              <w:top w:val="single" w:sz="4" w:space="0" w:color="auto"/>
              <w:left w:val="single" w:sz="4" w:space="0" w:color="auto"/>
              <w:bottom w:val="single" w:sz="4" w:space="0" w:color="auto"/>
              <w:right w:val="single" w:sz="4" w:space="0" w:color="auto"/>
            </w:tcBorders>
          </w:tcPr>
          <w:p w14:paraId="615ADC30" w14:textId="77777777" w:rsidR="00DD4107" w:rsidRPr="00A253B5" w:rsidRDefault="00DD4107">
            <w:pPr>
              <w:numPr>
                <w:ilvl w:val="1"/>
                <w:numId w:val="22"/>
              </w:numPr>
              <w:pBdr>
                <w:top w:val="nil"/>
                <w:left w:val="nil"/>
                <w:bottom w:val="nil"/>
                <w:right w:val="nil"/>
                <w:between w:val="nil"/>
                <w:bar w:val="nil"/>
              </w:pBdr>
              <w:spacing w:after="0" w:line="240" w:lineRule="auto"/>
              <w:ind w:left="431" w:hanging="431"/>
              <w:contextualSpacing/>
              <w:jc w:val="center"/>
              <w:rPr>
                <w:rFonts w:ascii="Times New Roman" w:eastAsia="Arial Unicode MS" w:hAnsi="Times New Roman" w:cs="Times New Roman"/>
                <w:sz w:val="22"/>
                <w:szCs w:val="22"/>
                <w:bdr w:val="nil"/>
              </w:rPr>
            </w:pPr>
            <w:bookmarkStart w:id="67" w:name="_Hlk44499155"/>
          </w:p>
        </w:tc>
        <w:tc>
          <w:tcPr>
            <w:tcW w:w="3969" w:type="dxa"/>
            <w:vAlign w:val="center"/>
          </w:tcPr>
          <w:p w14:paraId="75BE0FB3" w14:textId="21E4E312" w:rsidR="00DD4107" w:rsidRPr="00A253B5" w:rsidRDefault="00D664D2"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253B5">
              <w:rPr>
                <w:rFonts w:ascii="Times New Roman" w:eastAsia="Calibri" w:hAnsi="Times New Roman" w:cs="Times New Roman"/>
                <w:b/>
                <w:bCs/>
                <w:sz w:val="22"/>
                <w:szCs w:val="22"/>
              </w:rPr>
              <w:t>Ratinis traktorius Krinčino seniūnijai</w:t>
            </w:r>
          </w:p>
        </w:tc>
        <w:tc>
          <w:tcPr>
            <w:tcW w:w="1985" w:type="dxa"/>
            <w:tcBorders>
              <w:top w:val="single" w:sz="4" w:space="0" w:color="auto"/>
              <w:left w:val="single" w:sz="4" w:space="0" w:color="auto"/>
              <w:bottom w:val="single" w:sz="4" w:space="0" w:color="auto"/>
              <w:right w:val="single" w:sz="4" w:space="0" w:color="auto"/>
            </w:tcBorders>
          </w:tcPr>
          <w:p w14:paraId="541B02F4" w14:textId="77777777" w:rsidR="00DD4107" w:rsidRPr="00A253B5"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701" w:type="dxa"/>
            <w:tcBorders>
              <w:top w:val="single" w:sz="4" w:space="0" w:color="auto"/>
              <w:left w:val="single" w:sz="4" w:space="0" w:color="auto"/>
              <w:bottom w:val="single" w:sz="4" w:space="0" w:color="auto"/>
              <w:right w:val="single" w:sz="4" w:space="0" w:color="auto"/>
            </w:tcBorders>
          </w:tcPr>
          <w:p w14:paraId="2B4D393D" w14:textId="77777777" w:rsidR="00DD4107" w:rsidRPr="00A253B5"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c>
          <w:tcPr>
            <w:tcW w:w="1601" w:type="dxa"/>
            <w:tcBorders>
              <w:top w:val="single" w:sz="4" w:space="0" w:color="auto"/>
              <w:left w:val="single" w:sz="4" w:space="0" w:color="auto"/>
              <w:bottom w:val="single" w:sz="4" w:space="0" w:color="auto"/>
              <w:right w:val="single" w:sz="4" w:space="0" w:color="auto"/>
            </w:tcBorders>
          </w:tcPr>
          <w:p w14:paraId="4C999088" w14:textId="77777777" w:rsidR="00DD4107" w:rsidRPr="00A253B5" w:rsidRDefault="00DD4107"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DB7DF0" w:rsidRPr="00A253B5" w14:paraId="1F60C4D3" w14:textId="77777777" w:rsidTr="00D53DC1">
        <w:trPr>
          <w:trHeight w:val="389"/>
        </w:trPr>
        <w:tc>
          <w:tcPr>
            <w:tcW w:w="8217" w:type="dxa"/>
            <w:gridSpan w:val="4"/>
            <w:tcBorders>
              <w:top w:val="single" w:sz="4" w:space="0" w:color="auto"/>
              <w:left w:val="single" w:sz="4" w:space="0" w:color="auto"/>
              <w:bottom w:val="single" w:sz="4" w:space="0" w:color="auto"/>
              <w:right w:val="single" w:sz="4" w:space="0" w:color="auto"/>
            </w:tcBorders>
          </w:tcPr>
          <w:p w14:paraId="49D0207D" w14:textId="4E79CF28" w:rsidR="00D664D2" w:rsidRPr="00A253B5" w:rsidRDefault="00D664D2" w:rsidP="00D664D2">
            <w:pPr>
              <w:pBdr>
                <w:top w:val="nil"/>
                <w:left w:val="nil"/>
                <w:bottom w:val="nil"/>
                <w:right w:val="nil"/>
                <w:between w:val="nil"/>
                <w:bar w:val="nil"/>
              </w:pBdr>
              <w:spacing w:after="0" w:line="240" w:lineRule="auto"/>
              <w:jc w:val="right"/>
              <w:rPr>
                <w:rFonts w:ascii="Times New Roman" w:eastAsia="Arial Unicode MS" w:hAnsi="Times New Roman" w:cs="Times New Roman"/>
                <w:b/>
                <w:bCs/>
                <w:sz w:val="22"/>
                <w:szCs w:val="22"/>
                <w:bdr w:val="nil"/>
              </w:rPr>
            </w:pPr>
            <w:r w:rsidRPr="00A253B5">
              <w:rPr>
                <w:rFonts w:ascii="Times New Roman" w:eastAsia="Arial Unicode MS" w:hAnsi="Times New Roman" w:cs="Times New Roman"/>
                <w:b/>
                <w:bCs/>
                <w:sz w:val="22"/>
                <w:szCs w:val="22"/>
                <w:bdr w:val="nil"/>
              </w:rPr>
              <w:t>Bendra pasiūlymo kaina</w:t>
            </w:r>
          </w:p>
        </w:tc>
        <w:tc>
          <w:tcPr>
            <w:tcW w:w="1601" w:type="dxa"/>
            <w:tcBorders>
              <w:top w:val="single" w:sz="4" w:space="0" w:color="auto"/>
              <w:left w:val="single" w:sz="4" w:space="0" w:color="auto"/>
              <w:bottom w:val="single" w:sz="4" w:space="0" w:color="auto"/>
              <w:right w:val="single" w:sz="4" w:space="0" w:color="auto"/>
            </w:tcBorders>
          </w:tcPr>
          <w:p w14:paraId="507B25AA" w14:textId="77777777" w:rsidR="00D664D2" w:rsidRPr="00A253B5" w:rsidRDefault="00D664D2" w:rsidP="009F733C">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bookmarkEnd w:id="67"/>
    </w:tbl>
    <w:p w14:paraId="395A730B" w14:textId="77777777" w:rsidR="00DD4107" w:rsidRPr="00A253B5" w:rsidRDefault="00DD4107" w:rsidP="009F733C">
      <w:pPr>
        <w:pBdr>
          <w:top w:val="nil"/>
          <w:left w:val="nil"/>
          <w:bottom w:val="nil"/>
          <w:right w:val="nil"/>
          <w:between w:val="nil"/>
          <w:bar w:val="nil"/>
        </w:pBdr>
        <w:spacing w:after="0" w:line="240" w:lineRule="auto"/>
        <w:rPr>
          <w:rFonts w:ascii="Times New Roman" w:eastAsia="Arial Unicode MS" w:hAnsi="Times New Roman" w:cs="Times New Roman"/>
        </w:rPr>
      </w:pPr>
    </w:p>
    <w:p w14:paraId="7E227DD9" w14:textId="5E5B78DE" w:rsidR="00686BC3" w:rsidRPr="00A253B5" w:rsidRDefault="00DD4107" w:rsidP="00A253B5">
      <w:pPr>
        <w:pBdr>
          <w:top w:val="nil"/>
          <w:left w:val="nil"/>
          <w:bottom w:val="nil"/>
          <w:right w:val="nil"/>
          <w:between w:val="nil"/>
          <w:bar w:val="nil"/>
        </w:pBdr>
        <w:spacing w:after="0" w:line="240" w:lineRule="auto"/>
        <w:rPr>
          <w:rFonts w:ascii="Times New Roman" w:eastAsia="Arial Unicode MS" w:hAnsi="Times New Roman" w:cs="Times New Roman"/>
          <w:b/>
          <w:u w:val="single"/>
          <w:bdr w:val="nil"/>
        </w:rPr>
      </w:pPr>
      <w:r w:rsidRPr="00A253B5">
        <w:rPr>
          <w:rFonts w:ascii="Times New Roman" w:eastAsia="Arial Unicode MS" w:hAnsi="Times New Roman" w:cs="Times New Roman"/>
          <w:b/>
          <w:u w:val="single"/>
          <w:bdr w:val="nil"/>
        </w:rPr>
        <w:t>Pasiūlymo kaina žodžiais: ____________________________</w:t>
      </w:r>
    </w:p>
    <w:p w14:paraId="610DE51D" w14:textId="0448F66E" w:rsidR="00601D6F" w:rsidRPr="00A253B5"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A253B5">
        <w:rPr>
          <w:rFonts w:ascii="Times New Roman" w:eastAsia="Arial Unicode MS" w:hAnsi="Times New Roman" w:cs="Times New Roman"/>
          <w:i/>
          <w:sz w:val="22"/>
          <w:szCs w:val="22"/>
        </w:rPr>
        <w:t>Pastaba:</w:t>
      </w:r>
    </w:p>
    <w:p w14:paraId="6D1B7B33" w14:textId="77777777" w:rsidR="00601D6F" w:rsidRPr="00A253B5"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A253B5">
        <w:rPr>
          <w:rFonts w:ascii="Times New Roman" w:eastAsia="Arial Unicode MS" w:hAnsi="Times New Roman" w:cs="Times New Roman"/>
          <w:i/>
          <w:sz w:val="22"/>
          <w:szCs w:val="22"/>
        </w:rPr>
        <w:t>- bendra pasiūlymo kaina su PVM  turi būti nurodoma dviejų skaičių po kablelio tikslumu. Šią kainą sudarančios kainos sudedamosios dalys ar įkainiai gali būti išreikštos neribojant skaičių po kablelio kiekio;</w:t>
      </w:r>
    </w:p>
    <w:p w14:paraId="5252426C" w14:textId="77777777" w:rsidR="00601D6F" w:rsidRPr="00A253B5" w:rsidRDefault="00601D6F"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r w:rsidRPr="00A253B5">
        <w:rPr>
          <w:rFonts w:ascii="Times New Roman" w:eastAsia="Arial Unicode MS" w:hAnsi="Times New Roman" w:cs="Times New Roman"/>
          <w:i/>
          <w:sz w:val="22"/>
          <w:szCs w:val="22"/>
        </w:rPr>
        <w:t>- tais atvejais, kai pagal galiojančius teisės aktus tiekėjui nereikia mokėti PVM, jis nurodo kainas be PVM ir nurodo priežastis, dėl kurių PVM nemoka.</w:t>
      </w:r>
    </w:p>
    <w:p w14:paraId="2F237890" w14:textId="77777777" w:rsidR="00E15027" w:rsidRDefault="00E15027" w:rsidP="00601D6F">
      <w:pPr>
        <w:tabs>
          <w:tab w:val="right" w:leader="underscore" w:pos="9639"/>
        </w:tabs>
        <w:spacing w:after="0" w:line="240" w:lineRule="auto"/>
        <w:ind w:right="-1"/>
        <w:jc w:val="both"/>
        <w:rPr>
          <w:rFonts w:ascii="Times New Roman" w:eastAsia="Arial Unicode MS" w:hAnsi="Times New Roman" w:cs="Times New Roman"/>
          <w:i/>
          <w:sz w:val="22"/>
          <w:szCs w:val="22"/>
        </w:rPr>
      </w:pPr>
    </w:p>
    <w:p w14:paraId="0D407D76" w14:textId="1BBBA9AE" w:rsidR="00962C95" w:rsidRDefault="00962C95" w:rsidP="00962C95">
      <w:pPr>
        <w:jc w:val="center"/>
        <w:rPr>
          <w:rFonts w:ascii="Times New Roman" w:hAnsi="Times New Roman" w:cs="Times New Roman"/>
          <w:b/>
          <w:sz w:val="22"/>
          <w:szCs w:val="22"/>
        </w:rPr>
      </w:pPr>
      <w:r w:rsidRPr="005D262E">
        <w:rPr>
          <w:rFonts w:ascii="Times New Roman" w:hAnsi="Times New Roman" w:cs="Times New Roman"/>
          <w:b/>
          <w:sz w:val="22"/>
          <w:szCs w:val="22"/>
        </w:rPr>
        <w:t>Siūloma</w:t>
      </w:r>
      <w:r w:rsidR="00E15027">
        <w:rPr>
          <w:rFonts w:ascii="Times New Roman" w:hAnsi="Times New Roman" w:cs="Times New Roman"/>
          <w:b/>
          <w:sz w:val="22"/>
          <w:szCs w:val="22"/>
        </w:rPr>
        <w:t>s</w:t>
      </w:r>
      <w:r w:rsidRPr="005D262E">
        <w:rPr>
          <w:rFonts w:ascii="Times New Roman" w:hAnsi="Times New Roman" w:cs="Times New Roman"/>
          <w:b/>
          <w:sz w:val="22"/>
          <w:szCs w:val="22"/>
        </w:rPr>
        <w:t xml:space="preserve"> objektas visiškai atitinka perkančiosios organizacijos Pirkimo dokumentuose nurodytus reikalavimus:</w:t>
      </w:r>
    </w:p>
    <w:tbl>
      <w:tblPr>
        <w:tblStyle w:val="Lentelstinklelis3"/>
        <w:tblW w:w="9962" w:type="dxa"/>
        <w:tblLook w:val="04A0" w:firstRow="1" w:lastRow="0" w:firstColumn="1" w:lastColumn="0" w:noHBand="0" w:noVBand="1"/>
      </w:tblPr>
      <w:tblGrid>
        <w:gridCol w:w="846"/>
        <w:gridCol w:w="2683"/>
        <w:gridCol w:w="3309"/>
        <w:gridCol w:w="3124"/>
      </w:tblGrid>
      <w:tr w:rsidR="001F3285" w:rsidRPr="001F3285" w14:paraId="1BA32AA2" w14:textId="52B53419" w:rsidTr="00931E62">
        <w:trPr>
          <w:trHeight w:val="144"/>
        </w:trPr>
        <w:tc>
          <w:tcPr>
            <w:tcW w:w="846" w:type="dxa"/>
          </w:tcPr>
          <w:p w14:paraId="66747CE7" w14:textId="77777777" w:rsidR="00DB7DF0" w:rsidRPr="001F3285" w:rsidRDefault="00DB7DF0" w:rsidP="00E64F1E">
            <w:pPr>
              <w:suppressAutoHyphens/>
              <w:autoSpaceDN w:val="0"/>
              <w:jc w:val="center"/>
              <w:textAlignment w:val="baseline"/>
              <w:rPr>
                <w:b/>
                <w:bCs/>
                <w:sz w:val="22"/>
                <w:szCs w:val="22"/>
                <w:lang w:val="lt-LT" w:eastAsia="lt-LT"/>
              </w:rPr>
            </w:pPr>
            <w:r w:rsidRPr="001F3285">
              <w:rPr>
                <w:b/>
                <w:bCs/>
                <w:sz w:val="22"/>
                <w:szCs w:val="22"/>
                <w:lang w:val="lt-LT" w:eastAsia="lt-LT"/>
              </w:rPr>
              <w:t>Eil.</w:t>
            </w:r>
          </w:p>
          <w:p w14:paraId="1DE89FEF" w14:textId="77777777" w:rsidR="00DB7DF0" w:rsidRPr="001F3285" w:rsidRDefault="00DB7DF0" w:rsidP="00E64F1E">
            <w:pPr>
              <w:suppressAutoHyphens/>
              <w:autoSpaceDN w:val="0"/>
              <w:jc w:val="center"/>
              <w:textAlignment w:val="baseline"/>
              <w:rPr>
                <w:b/>
                <w:bCs/>
                <w:sz w:val="22"/>
                <w:szCs w:val="22"/>
                <w:lang w:val="lt-LT" w:eastAsia="lt-LT"/>
              </w:rPr>
            </w:pPr>
            <w:r w:rsidRPr="001F3285">
              <w:rPr>
                <w:b/>
                <w:bCs/>
                <w:sz w:val="22"/>
                <w:szCs w:val="22"/>
                <w:lang w:val="lt-LT" w:eastAsia="lt-LT"/>
              </w:rPr>
              <w:t>Nr.</w:t>
            </w:r>
          </w:p>
        </w:tc>
        <w:tc>
          <w:tcPr>
            <w:tcW w:w="2683" w:type="dxa"/>
          </w:tcPr>
          <w:p w14:paraId="004C4A87" w14:textId="77777777" w:rsidR="00DB7DF0" w:rsidRPr="001F3285" w:rsidRDefault="00DB7DF0" w:rsidP="00E64F1E">
            <w:pPr>
              <w:suppressAutoHyphens/>
              <w:autoSpaceDN w:val="0"/>
              <w:jc w:val="center"/>
              <w:textAlignment w:val="baseline"/>
              <w:rPr>
                <w:b/>
                <w:bCs/>
                <w:sz w:val="22"/>
                <w:szCs w:val="22"/>
                <w:lang w:val="lt-LT" w:eastAsia="lt-LT"/>
              </w:rPr>
            </w:pPr>
            <w:r w:rsidRPr="001F3285">
              <w:rPr>
                <w:b/>
                <w:bCs/>
                <w:sz w:val="22"/>
                <w:szCs w:val="22"/>
                <w:lang w:val="lt-LT" w:eastAsia="lt-LT"/>
              </w:rPr>
              <w:t>Parametras</w:t>
            </w:r>
          </w:p>
        </w:tc>
        <w:tc>
          <w:tcPr>
            <w:tcW w:w="3309" w:type="dxa"/>
          </w:tcPr>
          <w:p w14:paraId="09D3C116" w14:textId="77777777" w:rsidR="00DB7DF0" w:rsidRPr="001F3285" w:rsidRDefault="00DB7DF0" w:rsidP="00E64F1E">
            <w:pPr>
              <w:suppressAutoHyphens/>
              <w:autoSpaceDN w:val="0"/>
              <w:jc w:val="center"/>
              <w:textAlignment w:val="baseline"/>
              <w:rPr>
                <w:b/>
                <w:bCs/>
                <w:sz w:val="22"/>
                <w:szCs w:val="22"/>
                <w:lang w:val="lt-LT" w:eastAsia="lt-LT"/>
              </w:rPr>
            </w:pPr>
            <w:r w:rsidRPr="001F3285">
              <w:rPr>
                <w:b/>
                <w:bCs/>
                <w:sz w:val="22"/>
                <w:szCs w:val="22"/>
                <w:lang w:val="lt-LT" w:eastAsia="lt-LT"/>
              </w:rPr>
              <w:t>Minimalūs reikalavimai</w:t>
            </w:r>
          </w:p>
        </w:tc>
        <w:tc>
          <w:tcPr>
            <w:tcW w:w="3124" w:type="dxa"/>
          </w:tcPr>
          <w:p w14:paraId="0C9C9799" w14:textId="5ECF2B16" w:rsidR="00DB7DF0" w:rsidRPr="001F3285" w:rsidRDefault="00DB7DF0" w:rsidP="00E64F1E">
            <w:pPr>
              <w:suppressAutoHyphens/>
              <w:autoSpaceDN w:val="0"/>
              <w:jc w:val="center"/>
              <w:textAlignment w:val="baseline"/>
              <w:rPr>
                <w:b/>
                <w:bCs/>
                <w:sz w:val="22"/>
                <w:szCs w:val="22"/>
                <w:lang w:val="lt-LT"/>
              </w:rPr>
            </w:pPr>
            <w:r w:rsidRPr="001F3285">
              <w:rPr>
                <w:b/>
                <w:bCs/>
                <w:sz w:val="22"/>
                <w:szCs w:val="22"/>
                <w:lang w:val="lt-LT"/>
              </w:rPr>
              <w:t>Tiekėjo siūlomi parametrai</w:t>
            </w:r>
          </w:p>
        </w:tc>
      </w:tr>
      <w:tr w:rsidR="001F3285" w:rsidRPr="001F3285" w14:paraId="774EAF7B" w14:textId="6E708D5D" w:rsidTr="00931E62">
        <w:trPr>
          <w:trHeight w:val="144"/>
        </w:trPr>
        <w:tc>
          <w:tcPr>
            <w:tcW w:w="846" w:type="dxa"/>
          </w:tcPr>
          <w:p w14:paraId="5DA74F33" w14:textId="77777777" w:rsidR="00DB7DF0" w:rsidRPr="001F3285" w:rsidRDefault="00DB7DF0" w:rsidP="00931E62">
            <w:pPr>
              <w:numPr>
                <w:ilvl w:val="0"/>
                <w:numId w:val="38"/>
              </w:numPr>
              <w:suppressAutoHyphens/>
              <w:autoSpaceDN w:val="0"/>
              <w:contextualSpacing/>
              <w:jc w:val="center"/>
              <w:textAlignment w:val="baseline"/>
              <w:rPr>
                <w:sz w:val="22"/>
                <w:szCs w:val="22"/>
                <w:lang w:val="lt-LT" w:eastAsia="lt-LT"/>
              </w:rPr>
            </w:pPr>
          </w:p>
        </w:tc>
        <w:tc>
          <w:tcPr>
            <w:tcW w:w="2683" w:type="dxa"/>
          </w:tcPr>
          <w:p w14:paraId="7696379F"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Gamintojas, markė, modelis</w:t>
            </w:r>
          </w:p>
        </w:tc>
        <w:tc>
          <w:tcPr>
            <w:tcW w:w="3309" w:type="dxa"/>
          </w:tcPr>
          <w:p w14:paraId="7BE0BA0E" w14:textId="77777777" w:rsidR="00DB7DF0" w:rsidRPr="001F3285" w:rsidRDefault="00DB7DF0" w:rsidP="00E64F1E">
            <w:pPr>
              <w:suppressAutoHyphens/>
              <w:autoSpaceDN w:val="0"/>
              <w:spacing w:after="200"/>
              <w:jc w:val="center"/>
              <w:textAlignment w:val="baseline"/>
              <w:rPr>
                <w:i/>
                <w:iCs/>
                <w:sz w:val="22"/>
                <w:szCs w:val="22"/>
                <w:lang w:val="lt-LT" w:eastAsia="lt-LT"/>
              </w:rPr>
            </w:pPr>
            <w:r w:rsidRPr="001F3285">
              <w:rPr>
                <w:i/>
                <w:iCs/>
                <w:sz w:val="22"/>
                <w:szCs w:val="22"/>
                <w:lang w:val="lt-LT" w:eastAsia="lt-LT"/>
              </w:rPr>
              <w:t>Nurodyti gamintoją, tikslų modelį ir markę</w:t>
            </w:r>
          </w:p>
        </w:tc>
        <w:tc>
          <w:tcPr>
            <w:tcW w:w="3124" w:type="dxa"/>
          </w:tcPr>
          <w:p w14:paraId="6EEC1F3F" w14:textId="77777777" w:rsidR="00DB7DF0" w:rsidRPr="001F3285" w:rsidRDefault="00DB7DF0" w:rsidP="00E64F1E">
            <w:pPr>
              <w:suppressAutoHyphens/>
              <w:autoSpaceDN w:val="0"/>
              <w:spacing w:after="200"/>
              <w:jc w:val="center"/>
              <w:textAlignment w:val="baseline"/>
              <w:rPr>
                <w:i/>
                <w:iCs/>
                <w:sz w:val="22"/>
                <w:szCs w:val="22"/>
              </w:rPr>
            </w:pPr>
          </w:p>
        </w:tc>
      </w:tr>
      <w:tr w:rsidR="001F3285" w:rsidRPr="001F3285" w14:paraId="117AC306" w14:textId="73779477" w:rsidTr="00931E62">
        <w:trPr>
          <w:trHeight w:val="144"/>
        </w:trPr>
        <w:tc>
          <w:tcPr>
            <w:tcW w:w="846" w:type="dxa"/>
          </w:tcPr>
          <w:p w14:paraId="20AF0064" w14:textId="77777777" w:rsidR="00DB7DF0" w:rsidRPr="001F3285" w:rsidRDefault="00DB7DF0" w:rsidP="00931E62">
            <w:pPr>
              <w:numPr>
                <w:ilvl w:val="0"/>
                <w:numId w:val="38"/>
              </w:numPr>
              <w:suppressAutoHyphens/>
              <w:autoSpaceDN w:val="0"/>
              <w:ind w:left="720"/>
              <w:contextualSpacing/>
              <w:jc w:val="center"/>
              <w:textAlignment w:val="baseline"/>
              <w:rPr>
                <w:sz w:val="22"/>
                <w:szCs w:val="22"/>
                <w:lang w:val="lt-LT" w:eastAsia="lt-LT"/>
              </w:rPr>
            </w:pPr>
          </w:p>
        </w:tc>
        <w:tc>
          <w:tcPr>
            <w:tcW w:w="2683" w:type="dxa"/>
          </w:tcPr>
          <w:p w14:paraId="74AEB5CC"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Eksploatacija</w:t>
            </w:r>
          </w:p>
        </w:tc>
        <w:tc>
          <w:tcPr>
            <w:tcW w:w="3309" w:type="dxa"/>
          </w:tcPr>
          <w:p w14:paraId="6D813929"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rFonts w:eastAsia="Calibri"/>
                <w:sz w:val="22"/>
                <w:szCs w:val="22"/>
                <w:lang w:val="lt-LT" w:eastAsia="lt-LT"/>
              </w:rPr>
              <w:t>Neeksploatuotas (naujas)</w:t>
            </w:r>
          </w:p>
        </w:tc>
        <w:tc>
          <w:tcPr>
            <w:tcW w:w="3124" w:type="dxa"/>
          </w:tcPr>
          <w:p w14:paraId="4D879EAD" w14:textId="77777777" w:rsidR="00DB7DF0" w:rsidRPr="001F3285" w:rsidRDefault="00DB7DF0" w:rsidP="00E64F1E">
            <w:pPr>
              <w:suppressAutoHyphens/>
              <w:autoSpaceDN w:val="0"/>
              <w:spacing w:after="200"/>
              <w:jc w:val="center"/>
              <w:textAlignment w:val="baseline"/>
              <w:rPr>
                <w:rFonts w:eastAsia="Calibri"/>
                <w:sz w:val="22"/>
                <w:szCs w:val="22"/>
              </w:rPr>
            </w:pPr>
          </w:p>
        </w:tc>
      </w:tr>
      <w:tr w:rsidR="001F3285" w:rsidRPr="001F3285" w14:paraId="04C99EAA" w14:textId="66DF4004" w:rsidTr="00931E62">
        <w:trPr>
          <w:trHeight w:val="144"/>
        </w:trPr>
        <w:tc>
          <w:tcPr>
            <w:tcW w:w="846" w:type="dxa"/>
          </w:tcPr>
          <w:p w14:paraId="2D986AAA" w14:textId="77777777" w:rsidR="00DB7DF0" w:rsidRPr="001F3285" w:rsidRDefault="00DB7DF0" w:rsidP="00931E62">
            <w:pPr>
              <w:numPr>
                <w:ilvl w:val="0"/>
                <w:numId w:val="38"/>
              </w:numPr>
              <w:suppressAutoHyphens/>
              <w:autoSpaceDN w:val="0"/>
              <w:ind w:left="720"/>
              <w:contextualSpacing/>
              <w:jc w:val="center"/>
              <w:textAlignment w:val="baseline"/>
              <w:rPr>
                <w:sz w:val="22"/>
                <w:szCs w:val="22"/>
                <w:lang w:val="lt-LT" w:eastAsia="lt-LT"/>
              </w:rPr>
            </w:pPr>
          </w:p>
        </w:tc>
        <w:tc>
          <w:tcPr>
            <w:tcW w:w="2683" w:type="dxa"/>
          </w:tcPr>
          <w:p w14:paraId="4B40B90C"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Variklio vardinė galia</w:t>
            </w:r>
          </w:p>
        </w:tc>
        <w:tc>
          <w:tcPr>
            <w:tcW w:w="3309" w:type="dxa"/>
          </w:tcPr>
          <w:p w14:paraId="0D07F188"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Ne mažiau 71 kW</w:t>
            </w:r>
          </w:p>
        </w:tc>
        <w:tc>
          <w:tcPr>
            <w:tcW w:w="3124" w:type="dxa"/>
          </w:tcPr>
          <w:p w14:paraId="1DA7CC3F"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694F3956" w14:textId="49534ADA" w:rsidTr="00931E62">
        <w:trPr>
          <w:trHeight w:val="144"/>
        </w:trPr>
        <w:tc>
          <w:tcPr>
            <w:tcW w:w="846" w:type="dxa"/>
          </w:tcPr>
          <w:p w14:paraId="45D89256" w14:textId="77777777" w:rsidR="00DB7DF0" w:rsidRPr="001F3285" w:rsidRDefault="00DB7DF0" w:rsidP="00931E62">
            <w:pPr>
              <w:numPr>
                <w:ilvl w:val="0"/>
                <w:numId w:val="38"/>
              </w:numPr>
              <w:suppressAutoHyphens/>
              <w:autoSpaceDN w:val="0"/>
              <w:ind w:left="720"/>
              <w:contextualSpacing/>
              <w:jc w:val="center"/>
              <w:textAlignment w:val="baseline"/>
              <w:rPr>
                <w:sz w:val="22"/>
                <w:szCs w:val="22"/>
                <w:lang w:val="lt-LT" w:eastAsia="lt-LT"/>
              </w:rPr>
            </w:pPr>
          </w:p>
        </w:tc>
        <w:tc>
          <w:tcPr>
            <w:tcW w:w="2683" w:type="dxa"/>
          </w:tcPr>
          <w:p w14:paraId="2072B806"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Variklio cilindrų skaičius</w:t>
            </w:r>
          </w:p>
        </w:tc>
        <w:tc>
          <w:tcPr>
            <w:tcW w:w="3309" w:type="dxa"/>
          </w:tcPr>
          <w:p w14:paraId="6C0A7C4B"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Ne mažiau 4 (aušinamas skysčiu)</w:t>
            </w:r>
          </w:p>
        </w:tc>
        <w:tc>
          <w:tcPr>
            <w:tcW w:w="3124" w:type="dxa"/>
          </w:tcPr>
          <w:p w14:paraId="1B6B6F5B"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1F67AA54" w14:textId="039BA797" w:rsidTr="00931E62">
        <w:trPr>
          <w:trHeight w:val="144"/>
        </w:trPr>
        <w:tc>
          <w:tcPr>
            <w:tcW w:w="846" w:type="dxa"/>
          </w:tcPr>
          <w:p w14:paraId="1F578E42" w14:textId="77777777" w:rsidR="00DB7DF0" w:rsidRPr="001F3285" w:rsidRDefault="00DB7DF0" w:rsidP="00931E62">
            <w:pPr>
              <w:numPr>
                <w:ilvl w:val="0"/>
                <w:numId w:val="38"/>
              </w:numPr>
              <w:suppressAutoHyphens/>
              <w:autoSpaceDN w:val="0"/>
              <w:ind w:left="720"/>
              <w:contextualSpacing/>
              <w:jc w:val="center"/>
              <w:textAlignment w:val="baseline"/>
              <w:rPr>
                <w:sz w:val="22"/>
                <w:szCs w:val="22"/>
                <w:lang w:val="lt-LT" w:eastAsia="lt-LT"/>
              </w:rPr>
            </w:pPr>
          </w:p>
        </w:tc>
        <w:tc>
          <w:tcPr>
            <w:tcW w:w="2683" w:type="dxa"/>
          </w:tcPr>
          <w:p w14:paraId="7CF930AC"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Pavarų dėžė</w:t>
            </w:r>
            <w:r w:rsidRPr="001F3285" w:rsidDel="00F47E6F">
              <w:rPr>
                <w:sz w:val="22"/>
                <w:szCs w:val="22"/>
                <w:lang w:val="lt-LT" w:eastAsia="lt-LT"/>
              </w:rPr>
              <w:t xml:space="preserve"> </w:t>
            </w:r>
          </w:p>
        </w:tc>
        <w:tc>
          <w:tcPr>
            <w:tcW w:w="3309" w:type="dxa"/>
          </w:tcPr>
          <w:p w14:paraId="7ECD273F"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 xml:space="preserve">Pilnai sinchronizuota, pavarų skaičius ne mažiau 16 pirmyn, ne mažiau 16 atgal, </w:t>
            </w:r>
            <w:r w:rsidRPr="001F3285">
              <w:rPr>
                <w:bCs/>
                <w:sz w:val="22"/>
                <w:szCs w:val="22"/>
                <w:lang w:val="lt-LT"/>
              </w:rPr>
              <w:t>su palėtinimo/pagreitinimo f-ja</w:t>
            </w:r>
          </w:p>
        </w:tc>
        <w:tc>
          <w:tcPr>
            <w:tcW w:w="3124" w:type="dxa"/>
          </w:tcPr>
          <w:p w14:paraId="057901CF"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18C426CA" w14:textId="0E470D49" w:rsidTr="00931E62">
        <w:trPr>
          <w:trHeight w:val="144"/>
        </w:trPr>
        <w:tc>
          <w:tcPr>
            <w:tcW w:w="846" w:type="dxa"/>
          </w:tcPr>
          <w:p w14:paraId="66FE1787" w14:textId="77777777" w:rsidR="00DB7DF0" w:rsidRPr="001F3285" w:rsidRDefault="00DB7DF0" w:rsidP="00931E62">
            <w:pPr>
              <w:numPr>
                <w:ilvl w:val="0"/>
                <w:numId w:val="38"/>
              </w:numPr>
              <w:suppressAutoHyphens/>
              <w:autoSpaceDN w:val="0"/>
              <w:ind w:left="720"/>
              <w:contextualSpacing/>
              <w:jc w:val="center"/>
              <w:textAlignment w:val="baseline"/>
              <w:rPr>
                <w:sz w:val="22"/>
                <w:szCs w:val="22"/>
                <w:lang w:val="lt-LT" w:eastAsia="lt-LT"/>
              </w:rPr>
            </w:pPr>
          </w:p>
        </w:tc>
        <w:tc>
          <w:tcPr>
            <w:tcW w:w="2683" w:type="dxa"/>
          </w:tcPr>
          <w:p w14:paraId="3CD98D08"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Reversas</w:t>
            </w:r>
          </w:p>
        </w:tc>
        <w:tc>
          <w:tcPr>
            <w:tcW w:w="3309" w:type="dxa"/>
          </w:tcPr>
          <w:p w14:paraId="01043078"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Taip</w:t>
            </w:r>
          </w:p>
        </w:tc>
        <w:tc>
          <w:tcPr>
            <w:tcW w:w="3124" w:type="dxa"/>
          </w:tcPr>
          <w:p w14:paraId="56D56E01"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261F9FD5" w14:textId="54E9F6F3" w:rsidTr="00931E62">
        <w:trPr>
          <w:trHeight w:val="144"/>
        </w:trPr>
        <w:tc>
          <w:tcPr>
            <w:tcW w:w="846" w:type="dxa"/>
          </w:tcPr>
          <w:p w14:paraId="3810D9E4"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7983E23E"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Rankinis stabdis</w:t>
            </w:r>
          </w:p>
        </w:tc>
        <w:tc>
          <w:tcPr>
            <w:tcW w:w="3309" w:type="dxa"/>
          </w:tcPr>
          <w:p w14:paraId="538B67F2"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Taip</w:t>
            </w:r>
          </w:p>
        </w:tc>
        <w:tc>
          <w:tcPr>
            <w:tcW w:w="3124" w:type="dxa"/>
          </w:tcPr>
          <w:p w14:paraId="2EB3B945"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7A3BB8E9" w14:textId="3FD7629C" w:rsidTr="00931E62">
        <w:trPr>
          <w:trHeight w:val="144"/>
        </w:trPr>
        <w:tc>
          <w:tcPr>
            <w:tcW w:w="846" w:type="dxa"/>
          </w:tcPr>
          <w:p w14:paraId="26437DF4"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0643CFBD"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 xml:space="preserve">Visų ratų varymo sistema </w:t>
            </w:r>
          </w:p>
        </w:tc>
        <w:tc>
          <w:tcPr>
            <w:tcW w:w="3309" w:type="dxa"/>
          </w:tcPr>
          <w:p w14:paraId="72852DD2"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Taip</w:t>
            </w:r>
          </w:p>
        </w:tc>
        <w:tc>
          <w:tcPr>
            <w:tcW w:w="3124" w:type="dxa"/>
          </w:tcPr>
          <w:p w14:paraId="44EECCA5"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2EB2D1C7" w14:textId="182DA4D8" w:rsidTr="00931E62">
        <w:trPr>
          <w:trHeight w:val="144"/>
        </w:trPr>
        <w:tc>
          <w:tcPr>
            <w:tcW w:w="846" w:type="dxa"/>
          </w:tcPr>
          <w:p w14:paraId="6031CAF0"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7143429C"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Galinio diferencialo blokavimas</w:t>
            </w:r>
          </w:p>
        </w:tc>
        <w:tc>
          <w:tcPr>
            <w:tcW w:w="3309" w:type="dxa"/>
          </w:tcPr>
          <w:p w14:paraId="3C5F4A51"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Taip</w:t>
            </w:r>
          </w:p>
        </w:tc>
        <w:tc>
          <w:tcPr>
            <w:tcW w:w="3124" w:type="dxa"/>
          </w:tcPr>
          <w:p w14:paraId="2A19B036"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799982CB" w14:textId="3689D4DF" w:rsidTr="00931E62">
        <w:trPr>
          <w:trHeight w:val="144"/>
        </w:trPr>
        <w:tc>
          <w:tcPr>
            <w:tcW w:w="846" w:type="dxa"/>
          </w:tcPr>
          <w:p w14:paraId="1D269CA8"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6D5498F1"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Priekinio tilto diferencialo blokavimas</w:t>
            </w:r>
          </w:p>
        </w:tc>
        <w:tc>
          <w:tcPr>
            <w:tcW w:w="3309" w:type="dxa"/>
          </w:tcPr>
          <w:p w14:paraId="617C536E"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Taip</w:t>
            </w:r>
          </w:p>
        </w:tc>
        <w:tc>
          <w:tcPr>
            <w:tcW w:w="3124" w:type="dxa"/>
          </w:tcPr>
          <w:p w14:paraId="60B82CE7"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4EC9CE5D" w14:textId="149F751C" w:rsidTr="00931E62">
        <w:trPr>
          <w:trHeight w:val="144"/>
        </w:trPr>
        <w:tc>
          <w:tcPr>
            <w:tcW w:w="846" w:type="dxa"/>
          </w:tcPr>
          <w:p w14:paraId="113B8BCD"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346EFA3C"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Galios tiekimo velenas</w:t>
            </w:r>
          </w:p>
        </w:tc>
        <w:tc>
          <w:tcPr>
            <w:tcW w:w="3309" w:type="dxa"/>
          </w:tcPr>
          <w:p w14:paraId="2082A392"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Taip</w:t>
            </w:r>
          </w:p>
        </w:tc>
        <w:tc>
          <w:tcPr>
            <w:tcW w:w="3124" w:type="dxa"/>
          </w:tcPr>
          <w:p w14:paraId="445C68D2"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325589A3" w14:textId="282E1C3A" w:rsidTr="00931E62">
        <w:trPr>
          <w:trHeight w:val="144"/>
        </w:trPr>
        <w:tc>
          <w:tcPr>
            <w:tcW w:w="846" w:type="dxa"/>
          </w:tcPr>
          <w:p w14:paraId="2EFE93B6"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7775835B"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Galios tiekimo veleno greičiai</w:t>
            </w:r>
          </w:p>
        </w:tc>
        <w:tc>
          <w:tcPr>
            <w:tcW w:w="3309" w:type="dxa"/>
          </w:tcPr>
          <w:p w14:paraId="723D3CE1"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540/1000 aps./min arba 540/750/1000 aps./min</w:t>
            </w:r>
          </w:p>
        </w:tc>
        <w:tc>
          <w:tcPr>
            <w:tcW w:w="3124" w:type="dxa"/>
          </w:tcPr>
          <w:p w14:paraId="0BFDB20B"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29E73DB3" w14:textId="1EA402BA" w:rsidTr="00931E62">
        <w:trPr>
          <w:trHeight w:val="144"/>
        </w:trPr>
        <w:tc>
          <w:tcPr>
            <w:tcW w:w="846" w:type="dxa"/>
          </w:tcPr>
          <w:p w14:paraId="168DFC79"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601B61A8"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 xml:space="preserve">Maksimalus siurblių našumas </w:t>
            </w:r>
          </w:p>
        </w:tc>
        <w:tc>
          <w:tcPr>
            <w:tcW w:w="3309" w:type="dxa"/>
          </w:tcPr>
          <w:p w14:paraId="157E509C"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Ne mažiau 60 l/min</w:t>
            </w:r>
          </w:p>
        </w:tc>
        <w:tc>
          <w:tcPr>
            <w:tcW w:w="3124" w:type="dxa"/>
          </w:tcPr>
          <w:p w14:paraId="15094BED"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5192FC9F" w14:textId="20B278F9" w:rsidTr="00931E62">
        <w:trPr>
          <w:trHeight w:val="144"/>
        </w:trPr>
        <w:tc>
          <w:tcPr>
            <w:tcW w:w="846" w:type="dxa"/>
          </w:tcPr>
          <w:p w14:paraId="2736CB61"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7C25096C"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Hidrauliniai išvadai</w:t>
            </w:r>
          </w:p>
        </w:tc>
        <w:tc>
          <w:tcPr>
            <w:tcW w:w="3309" w:type="dxa"/>
          </w:tcPr>
          <w:p w14:paraId="33E7757D"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 xml:space="preserve">Ne mažiau kaip 4 galiniai ir 2 priekiniai </w:t>
            </w:r>
          </w:p>
        </w:tc>
        <w:tc>
          <w:tcPr>
            <w:tcW w:w="3124" w:type="dxa"/>
          </w:tcPr>
          <w:p w14:paraId="79D7B2EF"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747D80C0" w14:textId="62F869CB" w:rsidTr="00931E62">
        <w:trPr>
          <w:trHeight w:val="144"/>
        </w:trPr>
        <w:tc>
          <w:tcPr>
            <w:tcW w:w="846" w:type="dxa"/>
          </w:tcPr>
          <w:p w14:paraId="0EF25328"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016CCE85" w14:textId="77777777" w:rsidR="00DB7DF0" w:rsidRPr="001F3285" w:rsidRDefault="00DB7DF0" w:rsidP="00E64F1E">
            <w:pPr>
              <w:pStyle w:val="Default"/>
              <w:spacing w:line="360" w:lineRule="auto"/>
              <w:rPr>
                <w:color w:val="auto"/>
                <w:sz w:val="22"/>
                <w:szCs w:val="22"/>
                <w:lang w:val="lt-LT"/>
              </w:rPr>
            </w:pPr>
            <w:r w:rsidRPr="001F3285">
              <w:rPr>
                <w:color w:val="auto"/>
                <w:sz w:val="22"/>
                <w:szCs w:val="22"/>
                <w:lang w:val="lt-LT"/>
              </w:rPr>
              <w:t>Priekinės trijų taškų pakabinimo sistemos kėlimo galia</w:t>
            </w:r>
          </w:p>
        </w:tc>
        <w:tc>
          <w:tcPr>
            <w:tcW w:w="3309" w:type="dxa"/>
          </w:tcPr>
          <w:p w14:paraId="463B8581"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 xml:space="preserve"> Ne mažiau 1500 kg </w:t>
            </w:r>
          </w:p>
        </w:tc>
        <w:tc>
          <w:tcPr>
            <w:tcW w:w="3124" w:type="dxa"/>
          </w:tcPr>
          <w:p w14:paraId="6EFF6B08"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2D591CBB" w14:textId="57BA0D63" w:rsidTr="00931E62">
        <w:trPr>
          <w:trHeight w:val="499"/>
        </w:trPr>
        <w:tc>
          <w:tcPr>
            <w:tcW w:w="846" w:type="dxa"/>
          </w:tcPr>
          <w:p w14:paraId="0DC137B8"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48834BF6"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Galinės pakabinimo sistemos kėlimo galia</w:t>
            </w:r>
          </w:p>
        </w:tc>
        <w:tc>
          <w:tcPr>
            <w:tcW w:w="3309" w:type="dxa"/>
          </w:tcPr>
          <w:p w14:paraId="7005E618"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Ne mažiau 2500 kg</w:t>
            </w:r>
          </w:p>
        </w:tc>
        <w:tc>
          <w:tcPr>
            <w:tcW w:w="3124" w:type="dxa"/>
          </w:tcPr>
          <w:p w14:paraId="17A075FE"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761FEF63" w14:textId="01DB61C0" w:rsidTr="00931E62">
        <w:trPr>
          <w:trHeight w:val="144"/>
        </w:trPr>
        <w:tc>
          <w:tcPr>
            <w:tcW w:w="846" w:type="dxa"/>
          </w:tcPr>
          <w:p w14:paraId="4EB00F12"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533EF6E9"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Priekabos stabdžių sistema</w:t>
            </w:r>
          </w:p>
        </w:tc>
        <w:tc>
          <w:tcPr>
            <w:tcW w:w="3309" w:type="dxa"/>
          </w:tcPr>
          <w:p w14:paraId="31932C86"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Pneumatiniai</w:t>
            </w:r>
          </w:p>
        </w:tc>
        <w:tc>
          <w:tcPr>
            <w:tcW w:w="3124" w:type="dxa"/>
          </w:tcPr>
          <w:p w14:paraId="5841B95F"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0FFB6129" w14:textId="6C715B4F" w:rsidTr="00931E62">
        <w:trPr>
          <w:trHeight w:val="144"/>
        </w:trPr>
        <w:tc>
          <w:tcPr>
            <w:tcW w:w="846" w:type="dxa"/>
          </w:tcPr>
          <w:p w14:paraId="422F9995"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3723C345"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 xml:space="preserve">Priekiniai ratai </w:t>
            </w:r>
          </w:p>
        </w:tc>
        <w:tc>
          <w:tcPr>
            <w:tcW w:w="3309" w:type="dxa"/>
          </w:tcPr>
          <w:p w14:paraId="7206F53F"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Ne mažesni nei 12.4 – R24</w:t>
            </w:r>
          </w:p>
        </w:tc>
        <w:tc>
          <w:tcPr>
            <w:tcW w:w="3124" w:type="dxa"/>
          </w:tcPr>
          <w:p w14:paraId="53C8E8D3"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7731E348" w14:textId="5D98BBB2" w:rsidTr="00931E62">
        <w:trPr>
          <w:trHeight w:val="144"/>
        </w:trPr>
        <w:tc>
          <w:tcPr>
            <w:tcW w:w="846" w:type="dxa"/>
          </w:tcPr>
          <w:p w14:paraId="39CB0B55"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3D7E8084"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 xml:space="preserve">Galiniai ratai </w:t>
            </w:r>
          </w:p>
        </w:tc>
        <w:tc>
          <w:tcPr>
            <w:tcW w:w="3309" w:type="dxa"/>
          </w:tcPr>
          <w:p w14:paraId="39150A1E"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Ne mažesni nei 16.9-R34</w:t>
            </w:r>
          </w:p>
        </w:tc>
        <w:tc>
          <w:tcPr>
            <w:tcW w:w="3124" w:type="dxa"/>
          </w:tcPr>
          <w:p w14:paraId="47657BB9"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4DC32565" w14:textId="1B483CCE" w:rsidTr="00931E62">
        <w:trPr>
          <w:trHeight w:val="144"/>
        </w:trPr>
        <w:tc>
          <w:tcPr>
            <w:tcW w:w="846" w:type="dxa"/>
          </w:tcPr>
          <w:p w14:paraId="4FE93ECF"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421B7C91"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Kuro bako talpa</w:t>
            </w:r>
          </w:p>
        </w:tc>
        <w:tc>
          <w:tcPr>
            <w:tcW w:w="3309" w:type="dxa"/>
          </w:tcPr>
          <w:p w14:paraId="338699B3"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Ne mažiau 100 l</w:t>
            </w:r>
          </w:p>
        </w:tc>
        <w:tc>
          <w:tcPr>
            <w:tcW w:w="3124" w:type="dxa"/>
          </w:tcPr>
          <w:p w14:paraId="3D516116"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503DB6B9" w14:textId="76064FF2" w:rsidTr="00931E62">
        <w:trPr>
          <w:trHeight w:val="641"/>
        </w:trPr>
        <w:tc>
          <w:tcPr>
            <w:tcW w:w="846" w:type="dxa"/>
          </w:tcPr>
          <w:p w14:paraId="527E6477"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55E0FBBA"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Kabina</w:t>
            </w:r>
          </w:p>
        </w:tc>
        <w:tc>
          <w:tcPr>
            <w:tcW w:w="3309" w:type="dxa"/>
          </w:tcPr>
          <w:p w14:paraId="3325E7E3"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Priekinis ir galinis valytuvai, šoniniai veidrodžiai, radijas, kondicionierius, švyturėlis</w:t>
            </w:r>
          </w:p>
        </w:tc>
        <w:tc>
          <w:tcPr>
            <w:tcW w:w="3124" w:type="dxa"/>
          </w:tcPr>
          <w:p w14:paraId="6B35F7A3"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33B365DE" w14:textId="106A2AD1" w:rsidTr="00931E62">
        <w:trPr>
          <w:trHeight w:val="641"/>
        </w:trPr>
        <w:tc>
          <w:tcPr>
            <w:tcW w:w="846" w:type="dxa"/>
          </w:tcPr>
          <w:p w14:paraId="6A97A714"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56F19C3B"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Darbiniai žibintai</w:t>
            </w:r>
          </w:p>
        </w:tc>
        <w:tc>
          <w:tcPr>
            <w:tcW w:w="3309" w:type="dxa"/>
          </w:tcPr>
          <w:p w14:paraId="0E0367D7"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Taip</w:t>
            </w:r>
          </w:p>
        </w:tc>
        <w:tc>
          <w:tcPr>
            <w:tcW w:w="3124" w:type="dxa"/>
          </w:tcPr>
          <w:p w14:paraId="53F95E7B"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5ADF909E" w14:textId="20AA6442" w:rsidTr="00931E62">
        <w:trPr>
          <w:trHeight w:val="509"/>
        </w:trPr>
        <w:tc>
          <w:tcPr>
            <w:tcW w:w="846" w:type="dxa"/>
          </w:tcPr>
          <w:p w14:paraId="0457C96C"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36D6EA8F"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 xml:space="preserve">Garantinis laikotarpis </w:t>
            </w:r>
          </w:p>
        </w:tc>
        <w:tc>
          <w:tcPr>
            <w:tcW w:w="3309" w:type="dxa"/>
          </w:tcPr>
          <w:p w14:paraId="6DF13DDF"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Ne mažiau 60 mėn. arba 2000 m/h</w:t>
            </w:r>
          </w:p>
        </w:tc>
        <w:tc>
          <w:tcPr>
            <w:tcW w:w="3124" w:type="dxa"/>
          </w:tcPr>
          <w:p w14:paraId="43D50E12"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55025F17" w14:textId="5F899710" w:rsidTr="00931E62">
        <w:trPr>
          <w:trHeight w:val="475"/>
        </w:trPr>
        <w:tc>
          <w:tcPr>
            <w:tcW w:w="846" w:type="dxa"/>
          </w:tcPr>
          <w:p w14:paraId="4DBBD9EF"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val="lt-LT" w:eastAsia="lt-LT"/>
              </w:rPr>
            </w:pPr>
          </w:p>
        </w:tc>
        <w:tc>
          <w:tcPr>
            <w:tcW w:w="2683" w:type="dxa"/>
          </w:tcPr>
          <w:p w14:paraId="3AA48C2D"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Pristatymas ir adresas</w:t>
            </w:r>
          </w:p>
        </w:tc>
        <w:tc>
          <w:tcPr>
            <w:tcW w:w="3309" w:type="dxa"/>
          </w:tcPr>
          <w:p w14:paraId="55A278D5"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Žalgirio g.16, Krinčino miestelis, LT-39463 Pasvalio rajono savivaldybė</w:t>
            </w:r>
          </w:p>
        </w:tc>
        <w:tc>
          <w:tcPr>
            <w:tcW w:w="3124" w:type="dxa"/>
          </w:tcPr>
          <w:p w14:paraId="3C752870" w14:textId="77777777" w:rsidR="00DB7DF0" w:rsidRPr="001F3285" w:rsidRDefault="00DB7DF0" w:rsidP="00E64F1E">
            <w:pPr>
              <w:suppressAutoHyphens/>
              <w:autoSpaceDN w:val="0"/>
              <w:spacing w:after="200"/>
              <w:jc w:val="center"/>
              <w:textAlignment w:val="baseline"/>
              <w:rPr>
                <w:sz w:val="22"/>
                <w:szCs w:val="22"/>
              </w:rPr>
            </w:pPr>
          </w:p>
        </w:tc>
      </w:tr>
      <w:tr w:rsidR="001F3285" w:rsidRPr="001F3285" w14:paraId="2378F9A5" w14:textId="759D328A" w:rsidTr="00931E62">
        <w:trPr>
          <w:trHeight w:val="60"/>
        </w:trPr>
        <w:tc>
          <w:tcPr>
            <w:tcW w:w="846" w:type="dxa"/>
          </w:tcPr>
          <w:p w14:paraId="5706DBC8" w14:textId="77777777" w:rsidR="00DB7DF0" w:rsidRPr="001F3285" w:rsidRDefault="00DB7DF0" w:rsidP="00931E62">
            <w:pPr>
              <w:pStyle w:val="Sraopastraipa"/>
              <w:numPr>
                <w:ilvl w:val="0"/>
                <w:numId w:val="38"/>
              </w:numPr>
              <w:suppressAutoHyphens/>
              <w:autoSpaceDN w:val="0"/>
              <w:ind w:left="720"/>
              <w:jc w:val="center"/>
              <w:textAlignment w:val="baseline"/>
              <w:rPr>
                <w:sz w:val="22"/>
                <w:szCs w:val="22"/>
                <w:lang w:eastAsia="lt-LT"/>
              </w:rPr>
            </w:pPr>
          </w:p>
        </w:tc>
        <w:tc>
          <w:tcPr>
            <w:tcW w:w="2683" w:type="dxa"/>
          </w:tcPr>
          <w:p w14:paraId="3D2A6D1C" w14:textId="77777777" w:rsidR="00DB7DF0" w:rsidRPr="001F3285" w:rsidRDefault="00DB7DF0" w:rsidP="00E64F1E">
            <w:pPr>
              <w:suppressAutoHyphens/>
              <w:autoSpaceDN w:val="0"/>
              <w:spacing w:after="200"/>
              <w:textAlignment w:val="baseline"/>
              <w:rPr>
                <w:sz w:val="22"/>
                <w:szCs w:val="22"/>
                <w:lang w:val="lt-LT" w:eastAsia="lt-LT"/>
              </w:rPr>
            </w:pPr>
            <w:r w:rsidRPr="001F3285">
              <w:rPr>
                <w:sz w:val="22"/>
                <w:szCs w:val="22"/>
                <w:lang w:val="lt-LT" w:eastAsia="lt-LT"/>
              </w:rPr>
              <w:t>Atitiktis</w:t>
            </w:r>
          </w:p>
        </w:tc>
        <w:tc>
          <w:tcPr>
            <w:tcW w:w="3309" w:type="dxa"/>
          </w:tcPr>
          <w:p w14:paraId="1FA8A2C4" w14:textId="77777777" w:rsidR="00DB7DF0" w:rsidRPr="001F3285" w:rsidRDefault="00DB7DF0" w:rsidP="00E64F1E">
            <w:pPr>
              <w:suppressAutoHyphens/>
              <w:autoSpaceDN w:val="0"/>
              <w:spacing w:after="200"/>
              <w:jc w:val="center"/>
              <w:textAlignment w:val="baseline"/>
              <w:rPr>
                <w:sz w:val="22"/>
                <w:szCs w:val="22"/>
                <w:lang w:val="lt-LT" w:eastAsia="lt-LT"/>
              </w:rPr>
            </w:pPr>
            <w:r w:rsidRPr="001F3285">
              <w:rPr>
                <w:sz w:val="22"/>
                <w:szCs w:val="22"/>
                <w:lang w:val="lt-LT" w:eastAsia="lt-LT"/>
              </w:rPr>
              <w:t>EB tipo patvirtinimo dokumentai ir variklio išmetamieji teršalai atitinka ES reikalavimus</w:t>
            </w:r>
          </w:p>
        </w:tc>
        <w:tc>
          <w:tcPr>
            <w:tcW w:w="3124" w:type="dxa"/>
          </w:tcPr>
          <w:p w14:paraId="2AA8E0E1" w14:textId="77777777" w:rsidR="00DB7DF0" w:rsidRPr="001F3285" w:rsidRDefault="00DB7DF0" w:rsidP="00E64F1E">
            <w:pPr>
              <w:suppressAutoHyphens/>
              <w:autoSpaceDN w:val="0"/>
              <w:spacing w:after="200"/>
              <w:jc w:val="center"/>
              <w:textAlignment w:val="baseline"/>
              <w:rPr>
                <w:sz w:val="22"/>
                <w:szCs w:val="22"/>
              </w:rPr>
            </w:pPr>
          </w:p>
        </w:tc>
      </w:tr>
    </w:tbl>
    <w:p w14:paraId="07761A39" w14:textId="551A2D7E" w:rsidR="00DD4107" w:rsidRPr="004549D4" w:rsidRDefault="004549D4" w:rsidP="004549D4">
      <w:pPr>
        <w:spacing w:line="240" w:lineRule="auto"/>
        <w:jc w:val="both"/>
        <w:rPr>
          <w:rFonts w:ascii="Times New Roman" w:hAnsi="Times New Roman" w:cs="Times New Roman"/>
          <w:i/>
          <w:iCs/>
          <w:color w:val="000000" w:themeColor="text1"/>
          <w:sz w:val="20"/>
          <w:szCs w:val="20"/>
        </w:rPr>
      </w:pPr>
      <w:r w:rsidRPr="00B95BF2">
        <w:rPr>
          <w:rFonts w:ascii="Times New Roman" w:hAnsi="Times New Roman" w:cs="Times New Roman"/>
          <w:i/>
          <w:iCs/>
          <w:color w:val="000000" w:themeColor="text1"/>
          <w:sz w:val="20"/>
          <w:szCs w:val="20"/>
        </w:rPr>
        <w:t xml:space="preserve">*Pastaba: siūloma Prekė yra įtraukta į VĮ Žemės ūkio duomenų centro skelbiamą sąrašą („Sąrašas traktorių  ir priekabų (T ir C, R, S kategorijos), kurių EB tipo patvirtinimo dokumentai ir kurių variklių išmetamieji teršalai, atitinka ES reikalavimus su išimtimis“) bei turi EB tipo patvirtinimo sertifikatą. Nuoroda  </w:t>
      </w:r>
      <w:hyperlink r:id="rId16" w:history="1">
        <w:r w:rsidRPr="00B95BF2">
          <w:rPr>
            <w:rStyle w:val="Hipersaitas"/>
            <w:rFonts w:ascii="Times New Roman" w:hAnsi="Times New Roman" w:cs="Times New Roman"/>
            <w:i/>
            <w:iCs/>
            <w:sz w:val="20"/>
            <w:szCs w:val="20"/>
          </w:rPr>
          <w:t>https://zudc.lt/registrai_sistemos/traktoriu-savaeigiu-ir-zemes-ukio-masinu-ir-ju-priekabu-registras/</w:t>
        </w:r>
      </w:hyperlink>
      <w:r>
        <w:t xml:space="preserve"> </w:t>
      </w:r>
    </w:p>
    <w:p w14:paraId="0DEB75BB" w14:textId="2D5F3792" w:rsidR="00DD4107" w:rsidRDefault="00DD4107" w:rsidP="009F733C">
      <w:pPr>
        <w:widowControl w:val="0"/>
        <w:spacing w:after="0" w:line="240" w:lineRule="auto"/>
        <w:ind w:firstLine="709"/>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Teikdami šį pasiūlymą mes patvirtiname, kad siūlom</w:t>
      </w:r>
      <w:r w:rsidR="00E15027">
        <w:rPr>
          <w:rFonts w:ascii="Times New Roman" w:eastAsia="Arial Unicode MS" w:hAnsi="Times New Roman" w:cs="Times New Roman"/>
          <w:sz w:val="22"/>
          <w:szCs w:val="22"/>
        </w:rPr>
        <w:t>os</w:t>
      </w:r>
      <w:r w:rsidR="009F733C" w:rsidRPr="00686BC3">
        <w:rPr>
          <w:rFonts w:ascii="Times New Roman" w:eastAsia="Arial Unicode MS" w:hAnsi="Times New Roman" w:cs="Times New Roman"/>
          <w:sz w:val="22"/>
          <w:szCs w:val="22"/>
        </w:rPr>
        <w:t xml:space="preserve"> </w:t>
      </w:r>
      <w:r w:rsidR="00E15027">
        <w:rPr>
          <w:rFonts w:ascii="Times New Roman" w:eastAsia="Arial Unicode MS" w:hAnsi="Times New Roman" w:cs="Times New Roman"/>
          <w:sz w:val="22"/>
          <w:szCs w:val="22"/>
        </w:rPr>
        <w:t>prekės</w:t>
      </w:r>
      <w:r w:rsidR="009F733C" w:rsidRPr="00686BC3">
        <w:rPr>
          <w:rFonts w:ascii="Times New Roman" w:eastAsia="Arial Unicode MS" w:hAnsi="Times New Roman" w:cs="Times New Roman"/>
          <w:sz w:val="22"/>
          <w:szCs w:val="22"/>
        </w:rPr>
        <w:t xml:space="preserve"> </w:t>
      </w:r>
      <w:r w:rsidRPr="00686BC3">
        <w:rPr>
          <w:rFonts w:ascii="Times New Roman" w:eastAsia="Arial Unicode MS" w:hAnsi="Times New Roman" w:cs="Times New Roman"/>
          <w:sz w:val="22"/>
          <w:szCs w:val="22"/>
        </w:rPr>
        <w:t xml:space="preserve">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kainą. </w:t>
      </w:r>
    </w:p>
    <w:p w14:paraId="621149C4" w14:textId="77777777" w:rsidR="004549D4" w:rsidRDefault="004549D4" w:rsidP="009F733C">
      <w:pPr>
        <w:widowControl w:val="0"/>
        <w:spacing w:after="0" w:line="240" w:lineRule="auto"/>
        <w:ind w:firstLine="709"/>
        <w:jc w:val="both"/>
        <w:rPr>
          <w:rFonts w:ascii="Times New Roman" w:eastAsia="Arial Unicode MS" w:hAnsi="Times New Roman" w:cs="Times New Roman"/>
          <w:sz w:val="22"/>
          <w:szCs w:val="22"/>
        </w:rPr>
      </w:pPr>
    </w:p>
    <w:p w14:paraId="7C23A62F" w14:textId="77777777" w:rsidR="004549D4" w:rsidRDefault="004549D4" w:rsidP="009F733C">
      <w:pPr>
        <w:widowControl w:val="0"/>
        <w:spacing w:after="0" w:line="240" w:lineRule="auto"/>
        <w:ind w:firstLine="709"/>
        <w:jc w:val="both"/>
        <w:rPr>
          <w:rFonts w:ascii="Times New Roman" w:eastAsia="Arial Unicode MS" w:hAnsi="Times New Roman" w:cs="Times New Roman"/>
          <w:sz w:val="22"/>
          <w:szCs w:val="22"/>
        </w:rPr>
      </w:pPr>
    </w:p>
    <w:p w14:paraId="3D836A23" w14:textId="77777777" w:rsidR="001F3285" w:rsidRDefault="001F3285" w:rsidP="009F733C">
      <w:pPr>
        <w:widowControl w:val="0"/>
        <w:spacing w:after="0" w:line="240" w:lineRule="auto"/>
        <w:ind w:firstLine="709"/>
        <w:jc w:val="both"/>
        <w:rPr>
          <w:rFonts w:ascii="Times New Roman" w:eastAsia="Arial Unicode MS" w:hAnsi="Times New Roman" w:cs="Times New Roman"/>
          <w:sz w:val="22"/>
          <w:szCs w:val="22"/>
        </w:rPr>
      </w:pPr>
    </w:p>
    <w:p w14:paraId="0FF6AABF" w14:textId="77777777" w:rsidR="00E15027" w:rsidRPr="00686BC3" w:rsidRDefault="00E15027" w:rsidP="009F733C">
      <w:pPr>
        <w:widowControl w:val="0"/>
        <w:spacing w:after="0" w:line="240" w:lineRule="auto"/>
        <w:ind w:firstLine="709"/>
        <w:jc w:val="both"/>
        <w:rPr>
          <w:rFonts w:ascii="Times New Roman" w:eastAsia="Arial Unicode MS" w:hAnsi="Times New Roman" w:cs="Times New Roman"/>
          <w:sz w:val="22"/>
          <w:szCs w:val="22"/>
        </w:rPr>
      </w:pPr>
    </w:p>
    <w:p w14:paraId="1D103551" w14:textId="77777777" w:rsidR="00DD4107" w:rsidRPr="00686BC3" w:rsidRDefault="00DD4107" w:rsidP="009F733C">
      <w:pPr>
        <w:autoSpaceDE w:val="0"/>
        <w:autoSpaceDN w:val="0"/>
        <w:adjustRightInd w:val="0"/>
        <w:spacing w:after="0" w:line="240" w:lineRule="auto"/>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lastRenderedPageBreak/>
        <w:t>5. KONFIDENCIALI INFORMACIJA</w:t>
      </w:r>
    </w:p>
    <w:tbl>
      <w:tblPr>
        <w:tblW w:w="9645" w:type="dxa"/>
        <w:tblLayout w:type="fixed"/>
        <w:tblLook w:val="01E0" w:firstRow="1" w:lastRow="1" w:firstColumn="1" w:lastColumn="1" w:noHBand="0" w:noVBand="0"/>
      </w:tblPr>
      <w:tblGrid>
        <w:gridCol w:w="9645"/>
      </w:tblGrid>
      <w:tr w:rsidR="00DD4107" w:rsidRPr="00686BC3" w14:paraId="780AF8B8" w14:textId="77777777" w:rsidTr="00512F6F">
        <w:trPr>
          <w:trHeight w:val="324"/>
        </w:trPr>
        <w:tc>
          <w:tcPr>
            <w:tcW w:w="9639" w:type="dxa"/>
          </w:tcPr>
          <w:p w14:paraId="11DA289D" w14:textId="77777777" w:rsidR="00DD4107" w:rsidRPr="00686BC3" w:rsidRDefault="00DD4107" w:rsidP="009F733C">
            <w:pPr>
              <w:widowControl w:val="0"/>
              <w:spacing w:after="0" w:line="240" w:lineRule="auto"/>
              <w:jc w:val="both"/>
              <w:rPr>
                <w:rFonts w:ascii="Times New Roman" w:eastAsia="Arial Unicode MS" w:hAnsi="Times New Roman" w:cs="Times New Roman"/>
                <w:sz w:val="22"/>
                <w:szCs w:val="22"/>
              </w:rPr>
            </w:pPr>
          </w:p>
          <w:p w14:paraId="7954CDBF" w14:textId="77777777" w:rsidR="00DD4107" w:rsidRPr="00686BC3" w:rsidRDefault="00DD4107" w:rsidP="009F733C">
            <w:pPr>
              <w:widowControl w:val="0"/>
              <w:spacing w:after="0" w:line="240" w:lineRule="auto"/>
              <w:ind w:firstLine="605"/>
              <w:jc w:val="both"/>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Ši pasiūlyme nurodyta informacija yra konfidenciali (Perkančioji organizacija šios informacijos negali atskleisti tretiesiems asmenims):</w:t>
            </w:r>
          </w:p>
          <w:tbl>
            <w:tblPr>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8825"/>
            </w:tblGrid>
            <w:tr w:rsidR="00DD4107" w:rsidRPr="00686BC3" w14:paraId="517B5E93" w14:textId="77777777" w:rsidTr="00512F6F">
              <w:trPr>
                <w:trHeight w:val="591"/>
              </w:trPr>
              <w:tc>
                <w:tcPr>
                  <w:tcW w:w="704"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456619DD"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882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78FB0853"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Pateikto dokumento pavadinimas (rekomenduojama pavadinime vartoti žodį „Konfidencialu“)</w:t>
                  </w:r>
                </w:p>
              </w:tc>
            </w:tr>
            <w:tr w:rsidR="00DD4107" w:rsidRPr="00686BC3" w14:paraId="4FE8E1FD" w14:textId="77777777" w:rsidTr="00512F6F">
              <w:trPr>
                <w:trHeight w:val="158"/>
              </w:trPr>
              <w:tc>
                <w:tcPr>
                  <w:tcW w:w="704" w:type="dxa"/>
                  <w:tcBorders>
                    <w:top w:val="single" w:sz="4" w:space="0" w:color="auto"/>
                    <w:left w:val="single" w:sz="4" w:space="0" w:color="auto"/>
                    <w:bottom w:val="single" w:sz="4" w:space="0" w:color="auto"/>
                    <w:right w:val="single" w:sz="4" w:space="0" w:color="auto"/>
                  </w:tcBorders>
                </w:tcPr>
                <w:p w14:paraId="04E8022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53A72FF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3C766BC4" w14:textId="77777777" w:rsidTr="00512F6F">
              <w:trPr>
                <w:trHeight w:val="237"/>
              </w:trPr>
              <w:tc>
                <w:tcPr>
                  <w:tcW w:w="704" w:type="dxa"/>
                  <w:tcBorders>
                    <w:top w:val="single" w:sz="4" w:space="0" w:color="auto"/>
                    <w:left w:val="single" w:sz="4" w:space="0" w:color="auto"/>
                    <w:bottom w:val="single" w:sz="4" w:space="0" w:color="auto"/>
                    <w:right w:val="single" w:sz="4" w:space="0" w:color="auto"/>
                  </w:tcBorders>
                </w:tcPr>
                <w:p w14:paraId="34328206"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8825" w:type="dxa"/>
                  <w:tcBorders>
                    <w:top w:val="single" w:sz="4" w:space="0" w:color="auto"/>
                    <w:left w:val="single" w:sz="4" w:space="0" w:color="auto"/>
                    <w:bottom w:val="single" w:sz="4" w:space="0" w:color="auto"/>
                    <w:right w:val="single" w:sz="4" w:space="0" w:color="auto"/>
                  </w:tcBorders>
                </w:tcPr>
                <w:p w14:paraId="10B2F53A"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261112C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57F4982A" w14:textId="77777777" w:rsidR="00DD4107" w:rsidRPr="00686BC3" w:rsidRDefault="00DD4107" w:rsidP="009F733C">
      <w:pPr>
        <w:widowControl w:val="0"/>
        <w:spacing w:after="0" w:line="240" w:lineRule="auto"/>
        <w:ind w:firstLine="709"/>
        <w:jc w:val="both"/>
        <w:rPr>
          <w:rFonts w:ascii="Times New Roman" w:eastAsia="Arial Unicode MS" w:hAnsi="Times New Roman" w:cs="Times New Roman"/>
          <w:i/>
          <w:sz w:val="22"/>
          <w:szCs w:val="22"/>
        </w:rPr>
      </w:pPr>
      <w:r w:rsidRPr="00686BC3">
        <w:rPr>
          <w:rFonts w:ascii="Times New Roman" w:eastAsia="Arial Unicode MS" w:hAnsi="Times New Roman" w:cs="Times New Roman"/>
          <w:i/>
          <w:sz w:val="22"/>
          <w:szCs w:val="22"/>
        </w:rPr>
        <w:t>Pastaba: pildyti tuomet, jei bus pateikta konfidenciali informacija. Tiekėjas negali nurodyti, kad konfidenciali yra pasiūlymo kaina arba, kad visas pasiūlymas yra konfidencialus.</w:t>
      </w:r>
    </w:p>
    <w:p w14:paraId="5D7E5DB2" w14:textId="77777777" w:rsidR="00DD4107" w:rsidRPr="00686BC3" w:rsidRDefault="00DD4107" w:rsidP="009F733C">
      <w:pPr>
        <w:spacing w:after="0" w:line="240" w:lineRule="auto"/>
        <w:rPr>
          <w:rFonts w:ascii="Times New Roman" w:eastAsia="Arial Unicode MS" w:hAnsi="Times New Roman" w:cs="Times New Roman"/>
          <w:i/>
          <w:sz w:val="22"/>
          <w:szCs w:val="22"/>
        </w:rPr>
      </w:pPr>
    </w:p>
    <w:p w14:paraId="53DD58B8"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r w:rsidRPr="00686BC3">
        <w:rPr>
          <w:rFonts w:ascii="Times New Roman" w:eastAsia="Arial Unicode MS" w:hAnsi="Times New Roman" w:cs="Times New Roman"/>
          <w:b/>
          <w:bCs/>
          <w:sz w:val="22"/>
          <w:szCs w:val="22"/>
        </w:rPr>
        <w:t>6. SU PASIŪLYMU PATEIKIAMI DOKUMENTAI</w:t>
      </w:r>
    </w:p>
    <w:p w14:paraId="6DA169A0" w14:textId="77777777" w:rsidR="00DD4107" w:rsidRPr="00686BC3" w:rsidRDefault="00DD4107" w:rsidP="009F733C">
      <w:pPr>
        <w:widowControl w:val="0"/>
        <w:spacing w:after="0" w:line="240" w:lineRule="auto"/>
        <w:ind w:firstLine="709"/>
        <w:jc w:val="center"/>
        <w:rPr>
          <w:rFonts w:ascii="Times New Roman" w:eastAsia="Arial Unicode MS" w:hAnsi="Times New Roman" w:cs="Times New Roman"/>
          <w:b/>
          <w:bCs/>
          <w:sz w:val="22"/>
          <w:szCs w:val="22"/>
        </w:rPr>
      </w:pPr>
    </w:p>
    <w:tbl>
      <w:tblPr>
        <w:tblW w:w="949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6364"/>
        <w:gridCol w:w="2451"/>
      </w:tblGrid>
      <w:tr w:rsidR="00DD4107" w:rsidRPr="00686BC3" w14:paraId="1B7170ED" w14:textId="77777777" w:rsidTr="00512F6F">
        <w:trPr>
          <w:trHeight w:val="602"/>
        </w:trPr>
        <w:tc>
          <w:tcPr>
            <w:tcW w:w="68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45E16B5" w14:textId="77777777" w:rsidR="00DD4107" w:rsidRPr="00686BC3" w:rsidRDefault="00DD4107" w:rsidP="009F733C">
            <w:pPr>
              <w:widowControl w:val="0"/>
              <w:spacing w:after="0" w:line="240" w:lineRule="auto"/>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Eil. Nr.</w:t>
            </w:r>
          </w:p>
        </w:tc>
        <w:tc>
          <w:tcPr>
            <w:tcW w:w="6365"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089A1A10"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color w:val="000000" w:themeColor="text1"/>
                <w:sz w:val="22"/>
                <w:szCs w:val="22"/>
              </w:rPr>
              <w:t>Dokumento pavadinimas</w:t>
            </w:r>
          </w:p>
        </w:tc>
        <w:tc>
          <w:tcPr>
            <w:tcW w:w="2452"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hideMark/>
          </w:tcPr>
          <w:p w14:paraId="1AE69867" w14:textId="77777777" w:rsidR="00DD4107" w:rsidRPr="00686BC3" w:rsidRDefault="00DD4107" w:rsidP="009F733C">
            <w:pPr>
              <w:widowControl w:val="0"/>
              <w:spacing w:after="0" w:line="240" w:lineRule="auto"/>
              <w:jc w:val="center"/>
              <w:rPr>
                <w:rFonts w:ascii="Times New Roman" w:eastAsia="Arial Unicode MS" w:hAnsi="Times New Roman" w:cs="Times New Roman"/>
                <w:b/>
                <w:sz w:val="22"/>
                <w:szCs w:val="22"/>
              </w:rPr>
            </w:pPr>
            <w:r w:rsidRPr="00686BC3">
              <w:rPr>
                <w:rFonts w:ascii="Times New Roman" w:eastAsia="Arial Unicode MS" w:hAnsi="Times New Roman" w:cs="Times New Roman"/>
                <w:b/>
                <w:sz w:val="22"/>
                <w:szCs w:val="22"/>
              </w:rPr>
              <w:t>Lapų skaičius</w:t>
            </w:r>
          </w:p>
        </w:tc>
      </w:tr>
      <w:tr w:rsidR="00DD4107" w:rsidRPr="00686BC3" w14:paraId="0748FD25" w14:textId="77777777" w:rsidTr="00512F6F">
        <w:trPr>
          <w:trHeight w:val="208"/>
        </w:trPr>
        <w:tc>
          <w:tcPr>
            <w:tcW w:w="680" w:type="dxa"/>
            <w:tcBorders>
              <w:top w:val="single" w:sz="4" w:space="0" w:color="auto"/>
              <w:left w:val="single" w:sz="4" w:space="0" w:color="auto"/>
              <w:bottom w:val="single" w:sz="4" w:space="0" w:color="auto"/>
              <w:right w:val="single" w:sz="4" w:space="0" w:color="auto"/>
            </w:tcBorders>
          </w:tcPr>
          <w:p w14:paraId="6A05EED7"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0A8978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ECA05AF"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r w:rsidR="00DD4107" w:rsidRPr="00686BC3" w14:paraId="1CEEFE08" w14:textId="77777777" w:rsidTr="00512F6F">
        <w:trPr>
          <w:trHeight w:val="212"/>
        </w:trPr>
        <w:tc>
          <w:tcPr>
            <w:tcW w:w="680" w:type="dxa"/>
            <w:tcBorders>
              <w:top w:val="single" w:sz="4" w:space="0" w:color="auto"/>
              <w:left w:val="single" w:sz="4" w:space="0" w:color="auto"/>
              <w:bottom w:val="single" w:sz="4" w:space="0" w:color="auto"/>
              <w:right w:val="single" w:sz="4" w:space="0" w:color="auto"/>
            </w:tcBorders>
          </w:tcPr>
          <w:p w14:paraId="162428F8"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6365" w:type="dxa"/>
            <w:tcBorders>
              <w:top w:val="single" w:sz="4" w:space="0" w:color="auto"/>
              <w:left w:val="single" w:sz="4" w:space="0" w:color="auto"/>
              <w:bottom w:val="single" w:sz="4" w:space="0" w:color="auto"/>
              <w:right w:val="single" w:sz="4" w:space="0" w:color="auto"/>
            </w:tcBorders>
          </w:tcPr>
          <w:p w14:paraId="0444723D"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c>
          <w:tcPr>
            <w:tcW w:w="2452" w:type="dxa"/>
            <w:tcBorders>
              <w:top w:val="single" w:sz="4" w:space="0" w:color="auto"/>
              <w:left w:val="single" w:sz="4" w:space="0" w:color="auto"/>
              <w:bottom w:val="single" w:sz="4" w:space="0" w:color="auto"/>
              <w:right w:val="single" w:sz="4" w:space="0" w:color="auto"/>
            </w:tcBorders>
          </w:tcPr>
          <w:p w14:paraId="50DF2DDB"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tc>
      </w:tr>
    </w:tbl>
    <w:p w14:paraId="179439B9" w14:textId="77777777" w:rsidR="00DD4107" w:rsidRPr="00686BC3" w:rsidRDefault="00DD4107" w:rsidP="009F733C">
      <w:pPr>
        <w:widowControl w:val="0"/>
        <w:spacing w:after="0" w:line="240" w:lineRule="auto"/>
        <w:rPr>
          <w:rFonts w:ascii="Times New Roman" w:eastAsia="Arial Unicode MS" w:hAnsi="Times New Roman" w:cs="Times New Roman"/>
          <w:sz w:val="22"/>
          <w:szCs w:val="22"/>
        </w:rPr>
      </w:pPr>
    </w:p>
    <w:p w14:paraId="2C772641"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r w:rsidRPr="00686BC3">
        <w:rPr>
          <w:rFonts w:ascii="Times New Roman" w:eastAsia="Arial Unicode MS" w:hAnsi="Times New Roman" w:cs="Times New Roman"/>
          <w:sz w:val="22"/>
          <w:szCs w:val="22"/>
        </w:rPr>
        <w:t>Pasiūlymas galioja iki pirkimo dokumentuose nustatyto termino.</w:t>
      </w:r>
    </w:p>
    <w:p w14:paraId="7203605B" w14:textId="77777777" w:rsidR="00DD4107" w:rsidRPr="00686BC3" w:rsidRDefault="00DD4107" w:rsidP="009F733C">
      <w:pPr>
        <w:widowControl w:val="0"/>
        <w:spacing w:after="0" w:line="240" w:lineRule="auto"/>
        <w:ind w:firstLine="709"/>
        <w:rPr>
          <w:rFonts w:ascii="Times New Roman" w:eastAsia="Arial Unicode MS" w:hAnsi="Times New Roman" w:cs="Times New Roman"/>
          <w:sz w:val="22"/>
          <w:szCs w:val="22"/>
        </w:rPr>
      </w:pPr>
    </w:p>
    <w:p w14:paraId="06946D9C" w14:textId="77777777" w:rsidR="00DD4107" w:rsidRPr="00DD4107" w:rsidRDefault="00DD4107" w:rsidP="009F733C">
      <w:pPr>
        <w:widowControl w:val="0"/>
        <w:spacing w:after="0" w:line="240" w:lineRule="auto"/>
        <w:ind w:firstLine="709"/>
        <w:rPr>
          <w:rFonts w:ascii="Times New Roman" w:eastAsia="Arial Unicode MS" w:hAnsi="Times New Roman" w:cs="Times New Roman"/>
        </w:rPr>
      </w:pPr>
    </w:p>
    <w:p w14:paraId="073DB88A" w14:textId="77777777" w:rsidR="00DD4107" w:rsidRPr="00DD4107" w:rsidRDefault="00DD4107" w:rsidP="009F733C">
      <w:pPr>
        <w:widowControl w:val="0"/>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color w:val="000000"/>
          <w:kern w:val="3"/>
          <w:lang w:eastAsia="hi-IN" w:bidi="hi-IN"/>
        </w:rPr>
      </w:pPr>
    </w:p>
    <w:tbl>
      <w:tblPr>
        <w:tblW w:w="9645" w:type="dxa"/>
        <w:tblInd w:w="108" w:type="dxa"/>
        <w:tblLayout w:type="fixed"/>
        <w:tblLook w:val="04A0" w:firstRow="1" w:lastRow="0" w:firstColumn="1" w:lastColumn="0" w:noHBand="0" w:noVBand="1"/>
      </w:tblPr>
      <w:tblGrid>
        <w:gridCol w:w="3590"/>
        <w:gridCol w:w="300"/>
        <w:gridCol w:w="2447"/>
        <w:gridCol w:w="236"/>
        <w:gridCol w:w="3072"/>
      </w:tblGrid>
      <w:tr w:rsidR="00DD4107" w:rsidRPr="00DD4107" w14:paraId="4E97E86F" w14:textId="77777777" w:rsidTr="00512F6F">
        <w:trPr>
          <w:trHeight w:val="73"/>
        </w:trPr>
        <w:tc>
          <w:tcPr>
            <w:tcW w:w="3590" w:type="dxa"/>
            <w:tcBorders>
              <w:top w:val="single" w:sz="4" w:space="0" w:color="auto"/>
              <w:left w:val="nil"/>
              <w:bottom w:val="nil"/>
              <w:right w:val="nil"/>
            </w:tcBorders>
          </w:tcPr>
          <w:p w14:paraId="65DD48D1" w14:textId="77777777" w:rsidR="00DD4107" w:rsidRPr="00DD4107" w:rsidRDefault="00DD4107" w:rsidP="009F733C">
            <w:pPr>
              <w:widowControl w:val="0"/>
              <w:snapToGrid w:val="0"/>
              <w:spacing w:after="0" w:line="240" w:lineRule="auto"/>
              <w:jc w:val="center"/>
              <w:rPr>
                <w:rFonts w:ascii="Times New Roman" w:eastAsia="Arial Unicode MS" w:hAnsi="Times New Roman" w:cs="Times New Roman"/>
                <w:position w:val="6"/>
                <w:sz w:val="20"/>
                <w:szCs w:val="20"/>
              </w:rPr>
            </w:pPr>
            <w:r w:rsidRPr="00DD4107">
              <w:rPr>
                <w:rFonts w:ascii="Times New Roman" w:eastAsia="Arial Unicode MS" w:hAnsi="Times New Roman" w:cs="Times New Roman"/>
                <w:position w:val="6"/>
                <w:sz w:val="20"/>
                <w:szCs w:val="20"/>
              </w:rPr>
              <w:t>(Tiekėjo arba jo įgalioto asmens pareigų pavadinimas)</w:t>
            </w:r>
          </w:p>
        </w:tc>
        <w:tc>
          <w:tcPr>
            <w:tcW w:w="300" w:type="dxa"/>
          </w:tcPr>
          <w:p w14:paraId="753F6D16"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2447" w:type="dxa"/>
            <w:tcBorders>
              <w:top w:val="single" w:sz="4" w:space="0" w:color="auto"/>
              <w:left w:val="nil"/>
              <w:bottom w:val="nil"/>
              <w:right w:val="nil"/>
            </w:tcBorders>
            <w:hideMark/>
          </w:tcPr>
          <w:p w14:paraId="1D48EC2A"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(Parašas)</w:t>
            </w:r>
          </w:p>
        </w:tc>
        <w:tc>
          <w:tcPr>
            <w:tcW w:w="236" w:type="dxa"/>
          </w:tcPr>
          <w:p w14:paraId="1198D4D0" w14:textId="77777777" w:rsidR="00DD4107" w:rsidRPr="00DD4107" w:rsidRDefault="00DD4107" w:rsidP="009F733C">
            <w:pPr>
              <w:widowControl w:val="0"/>
              <w:spacing w:after="0" w:line="240" w:lineRule="auto"/>
              <w:ind w:right="-1"/>
              <w:jc w:val="center"/>
              <w:rPr>
                <w:rFonts w:ascii="Times New Roman" w:eastAsia="Calibri" w:hAnsi="Times New Roman" w:cs="Times New Roman"/>
                <w:sz w:val="20"/>
                <w:szCs w:val="20"/>
              </w:rPr>
            </w:pPr>
          </w:p>
        </w:tc>
        <w:tc>
          <w:tcPr>
            <w:tcW w:w="3072" w:type="dxa"/>
            <w:tcBorders>
              <w:top w:val="single" w:sz="4" w:space="0" w:color="auto"/>
              <w:left w:val="nil"/>
              <w:bottom w:val="nil"/>
              <w:right w:val="nil"/>
            </w:tcBorders>
            <w:hideMark/>
          </w:tcPr>
          <w:p w14:paraId="2F28E2F7" w14:textId="77777777" w:rsidR="00DD4107" w:rsidRPr="00DD4107" w:rsidRDefault="00DD4107" w:rsidP="009F733C">
            <w:pPr>
              <w:widowControl w:val="0"/>
              <w:spacing w:after="0" w:line="240" w:lineRule="auto"/>
              <w:ind w:right="-1"/>
              <w:rPr>
                <w:rFonts w:ascii="Times New Roman" w:eastAsia="Calibri" w:hAnsi="Times New Roman" w:cs="Times New Roman"/>
                <w:sz w:val="20"/>
                <w:szCs w:val="20"/>
              </w:rPr>
            </w:pPr>
            <w:r w:rsidRPr="00DD4107">
              <w:rPr>
                <w:rFonts w:ascii="Times New Roman" w:eastAsia="Calibri" w:hAnsi="Times New Roman" w:cs="Times New Roman"/>
                <w:position w:val="6"/>
                <w:sz w:val="20"/>
                <w:szCs w:val="20"/>
              </w:rPr>
              <w:t xml:space="preserve">             (Vardas ir pavardė)</w:t>
            </w:r>
          </w:p>
        </w:tc>
      </w:tr>
    </w:tbl>
    <w:p w14:paraId="28B515F0" w14:textId="51FE41C9" w:rsidR="00C15EB5" w:rsidRDefault="00DD4107" w:rsidP="00C15EB5">
      <w:pPr>
        <w:spacing w:after="0" w:line="240" w:lineRule="auto"/>
        <w:jc w:val="center"/>
        <w:rPr>
          <w:rFonts w:ascii="Times New Roman" w:hAnsi="Times New Roman" w:cs="Times New Roman"/>
          <w:color w:val="7030A0"/>
        </w:rPr>
      </w:pPr>
      <w:r w:rsidRPr="00DD4107">
        <w:rPr>
          <w:rFonts w:ascii="Times New Roman" w:hAnsi="Times New Roman" w:cs="Times New Roman"/>
        </w:rPr>
        <w:t>__________</w:t>
      </w:r>
      <w:bookmarkStart w:id="68" w:name="_Ref39484039"/>
      <w:bookmarkStart w:id="69" w:name="_Ref40278562"/>
    </w:p>
    <w:bookmarkEnd w:id="66"/>
    <w:p w14:paraId="64762339" w14:textId="3F0A1DC4" w:rsidR="00C70F0B" w:rsidRDefault="00C70F0B" w:rsidP="00A97388">
      <w:pPr>
        <w:rPr>
          <w:rFonts w:ascii="Times New Roman" w:hAnsi="Times New Roman" w:cs="Times New Roman"/>
          <w:color w:val="7030A0"/>
        </w:rPr>
      </w:pPr>
    </w:p>
    <w:p w14:paraId="6DE38536" w14:textId="77777777" w:rsidR="00AD01B7" w:rsidRDefault="00AD01B7" w:rsidP="00A97388">
      <w:pPr>
        <w:rPr>
          <w:rFonts w:ascii="Times New Roman" w:hAnsi="Times New Roman" w:cs="Times New Roman"/>
          <w:color w:val="7030A0"/>
        </w:rPr>
      </w:pPr>
    </w:p>
    <w:p w14:paraId="69771E9F" w14:textId="77777777" w:rsidR="00AD01B7" w:rsidRDefault="00AD01B7" w:rsidP="00A97388">
      <w:pPr>
        <w:rPr>
          <w:rFonts w:ascii="Times New Roman" w:hAnsi="Times New Roman" w:cs="Times New Roman"/>
          <w:color w:val="7030A0"/>
        </w:rPr>
      </w:pPr>
    </w:p>
    <w:p w14:paraId="7905AD10" w14:textId="77777777" w:rsidR="00AD01B7" w:rsidRDefault="00AD01B7" w:rsidP="00A97388">
      <w:pPr>
        <w:rPr>
          <w:rFonts w:ascii="Times New Roman" w:hAnsi="Times New Roman" w:cs="Times New Roman"/>
          <w:color w:val="7030A0"/>
        </w:rPr>
      </w:pPr>
    </w:p>
    <w:p w14:paraId="7B9ADD95" w14:textId="77777777" w:rsidR="00AD01B7" w:rsidRDefault="00AD01B7" w:rsidP="00A97388">
      <w:pPr>
        <w:rPr>
          <w:rFonts w:ascii="Times New Roman" w:hAnsi="Times New Roman" w:cs="Times New Roman"/>
          <w:color w:val="7030A0"/>
        </w:rPr>
      </w:pPr>
    </w:p>
    <w:p w14:paraId="67873E01" w14:textId="77777777" w:rsidR="00AD01B7" w:rsidRDefault="00AD01B7" w:rsidP="00A97388">
      <w:pPr>
        <w:rPr>
          <w:rFonts w:ascii="Times New Roman" w:hAnsi="Times New Roman" w:cs="Times New Roman"/>
          <w:color w:val="7030A0"/>
        </w:rPr>
      </w:pPr>
    </w:p>
    <w:p w14:paraId="7775E23B" w14:textId="77777777" w:rsidR="00AD01B7" w:rsidRDefault="00AD01B7" w:rsidP="00A97388">
      <w:pPr>
        <w:rPr>
          <w:rFonts w:ascii="Times New Roman" w:hAnsi="Times New Roman" w:cs="Times New Roman"/>
          <w:color w:val="7030A0"/>
        </w:rPr>
      </w:pPr>
    </w:p>
    <w:p w14:paraId="0CEF46F3" w14:textId="77777777" w:rsidR="00AD01B7" w:rsidRDefault="00AD01B7" w:rsidP="00A97388">
      <w:pPr>
        <w:rPr>
          <w:rFonts w:ascii="Times New Roman" w:hAnsi="Times New Roman" w:cs="Times New Roman"/>
          <w:color w:val="7030A0"/>
        </w:rPr>
      </w:pPr>
    </w:p>
    <w:p w14:paraId="339EBB3D" w14:textId="77777777" w:rsidR="00AD01B7" w:rsidRDefault="00AD01B7" w:rsidP="00A97388">
      <w:pPr>
        <w:rPr>
          <w:rFonts w:ascii="Times New Roman" w:hAnsi="Times New Roman" w:cs="Times New Roman"/>
          <w:color w:val="7030A0"/>
        </w:rPr>
      </w:pPr>
    </w:p>
    <w:p w14:paraId="4D330561" w14:textId="77777777" w:rsidR="00AD01B7" w:rsidRDefault="00AD01B7" w:rsidP="00A97388">
      <w:pPr>
        <w:rPr>
          <w:rFonts w:ascii="Times New Roman" w:hAnsi="Times New Roman" w:cs="Times New Roman"/>
          <w:color w:val="7030A0"/>
        </w:rPr>
      </w:pPr>
    </w:p>
    <w:p w14:paraId="67B05961" w14:textId="77777777" w:rsidR="00AD01B7" w:rsidRDefault="00AD01B7" w:rsidP="00A97388">
      <w:pPr>
        <w:rPr>
          <w:rFonts w:ascii="Times New Roman" w:hAnsi="Times New Roman" w:cs="Times New Roman"/>
          <w:color w:val="7030A0"/>
        </w:rPr>
      </w:pPr>
    </w:p>
    <w:p w14:paraId="361727A2" w14:textId="77777777" w:rsidR="00AD01B7" w:rsidRDefault="00AD01B7" w:rsidP="00A97388">
      <w:pPr>
        <w:rPr>
          <w:rFonts w:ascii="Times New Roman" w:hAnsi="Times New Roman" w:cs="Times New Roman"/>
          <w:color w:val="7030A0"/>
        </w:rPr>
      </w:pPr>
    </w:p>
    <w:p w14:paraId="69A416E4" w14:textId="77777777" w:rsidR="00AD01B7" w:rsidRDefault="00AD01B7" w:rsidP="00A97388">
      <w:pPr>
        <w:rPr>
          <w:rFonts w:ascii="Times New Roman" w:hAnsi="Times New Roman" w:cs="Times New Roman"/>
          <w:color w:val="7030A0"/>
        </w:rPr>
      </w:pPr>
    </w:p>
    <w:p w14:paraId="676D502F" w14:textId="77777777" w:rsidR="00AD01B7" w:rsidRPr="00A97388" w:rsidRDefault="00AD01B7" w:rsidP="00A97388">
      <w:pPr>
        <w:rPr>
          <w:rFonts w:ascii="Times New Roman" w:hAnsi="Times New Roman" w:cs="Times New Roman"/>
          <w:color w:val="7030A0"/>
        </w:rPr>
      </w:pPr>
    </w:p>
    <w:p w14:paraId="3D8CCDF3" w14:textId="1F33FE3F" w:rsidR="008D704D" w:rsidRPr="00174952" w:rsidRDefault="008D704D" w:rsidP="008D704D">
      <w:pPr>
        <w:pStyle w:val="Antrat2"/>
        <w:ind w:left="5103"/>
        <w:rPr>
          <w:rFonts w:ascii="Times New Roman" w:eastAsia="Calibri" w:hAnsi="Times New Roman" w:cs="Times New Roman"/>
          <w:color w:val="0070C0"/>
          <w:sz w:val="21"/>
          <w:szCs w:val="21"/>
        </w:rPr>
      </w:pPr>
      <w:bookmarkStart w:id="70" w:name="_Toc212040999"/>
      <w:r w:rsidRPr="00174952">
        <w:rPr>
          <w:rFonts w:ascii="Times New Roman" w:eastAsia="Calibri" w:hAnsi="Times New Roman" w:cs="Times New Roman"/>
          <w:color w:val="0070C0"/>
          <w:sz w:val="21"/>
          <w:szCs w:val="21"/>
        </w:rPr>
        <w:lastRenderedPageBreak/>
        <w:t xml:space="preserve">Pirkimo sąlygų </w:t>
      </w:r>
      <w:r w:rsidR="00761671">
        <w:rPr>
          <w:rFonts w:ascii="Times New Roman" w:eastAsia="Calibri" w:hAnsi="Times New Roman" w:cs="Times New Roman"/>
          <w:color w:val="0070C0"/>
          <w:sz w:val="21"/>
          <w:szCs w:val="21"/>
        </w:rPr>
        <w:t>5</w:t>
      </w:r>
      <w:r w:rsidRPr="00174952">
        <w:rPr>
          <w:rFonts w:ascii="Times New Roman" w:eastAsia="Calibri" w:hAnsi="Times New Roman" w:cs="Times New Roman"/>
          <w:color w:val="0070C0"/>
          <w:sz w:val="21"/>
          <w:szCs w:val="21"/>
        </w:rPr>
        <w:t xml:space="preserve"> priedas „Pasiūlymų vertinimo kriterijai ir sąlygos“</w:t>
      </w:r>
      <w:bookmarkEnd w:id="68"/>
      <w:bookmarkEnd w:id="69"/>
      <w:bookmarkEnd w:id="70"/>
    </w:p>
    <w:p w14:paraId="6A0BFF9D" w14:textId="77777777" w:rsidR="00FE3D7C" w:rsidRPr="00761671" w:rsidRDefault="00FE3D7C" w:rsidP="00FE3D7C">
      <w:pPr>
        <w:jc w:val="center"/>
        <w:rPr>
          <w:rFonts w:ascii="Times New Roman" w:hAnsi="Times New Roman" w:cs="Times New Roman"/>
          <w:b/>
          <w:color w:val="000000" w:themeColor="text1"/>
          <w:szCs w:val="24"/>
        </w:rPr>
      </w:pPr>
    </w:p>
    <w:p w14:paraId="2A953AEC" w14:textId="1E1A6376" w:rsidR="00210870" w:rsidRPr="00761671" w:rsidRDefault="00FE3D7C" w:rsidP="0060790A">
      <w:pPr>
        <w:pStyle w:val="Paantrat"/>
        <w:jc w:val="center"/>
        <w:rPr>
          <w:rFonts w:ascii="Times New Roman" w:hAnsi="Times New Roman" w:cs="Times New Roman"/>
          <w:bCs/>
          <w:smallCaps/>
          <w:color w:val="000000" w:themeColor="text1"/>
          <w:sz w:val="22"/>
          <w:szCs w:val="22"/>
        </w:rPr>
      </w:pPr>
      <w:r w:rsidRPr="00761671">
        <w:rPr>
          <w:rFonts w:ascii="Times New Roman" w:hAnsi="Times New Roman" w:cs="Times New Roman"/>
          <w:color w:val="000000" w:themeColor="text1"/>
        </w:rPr>
        <w:t>PASIŪLYMŲ VERTINIMO KRITERIJAI</w:t>
      </w:r>
      <w:r w:rsidR="00031A62" w:rsidRPr="00761671">
        <w:rPr>
          <w:rFonts w:ascii="Times New Roman" w:hAnsi="Times New Roman" w:cs="Times New Roman"/>
          <w:color w:val="000000" w:themeColor="text1"/>
        </w:rPr>
        <w:t xml:space="preserve"> ir Sąlygos</w:t>
      </w:r>
    </w:p>
    <w:p w14:paraId="73012A37" w14:textId="0FFEC8D1" w:rsidR="0060790A" w:rsidRPr="00761671" w:rsidRDefault="00AF3A93" w:rsidP="00AF3A93">
      <w:pPr>
        <w:numPr>
          <w:ilvl w:val="0"/>
          <w:numId w:val="6"/>
        </w:numPr>
        <w:spacing w:after="0" w:line="240" w:lineRule="auto"/>
        <w:ind w:left="0" w:firstLine="567"/>
        <w:contextualSpacing/>
        <w:jc w:val="both"/>
        <w:rPr>
          <w:rFonts w:ascii="Times New Roman" w:hAnsi="Times New Roman" w:cs="Times New Roman"/>
          <w:color w:val="000000" w:themeColor="text1"/>
          <w:sz w:val="24"/>
          <w:szCs w:val="24"/>
        </w:rPr>
      </w:pPr>
      <w:r w:rsidRPr="00761671">
        <w:rPr>
          <w:rFonts w:ascii="Times New Roman" w:hAnsi="Times New Roman" w:cs="Times New Roman"/>
          <w:color w:val="000000" w:themeColor="text1"/>
          <w:sz w:val="24"/>
          <w:szCs w:val="24"/>
        </w:rPr>
        <w:t>Perkančioji organizacija ekonomiškai naudingiausią pasiūlymą išrenka pagal kainą ir</w:t>
      </w:r>
      <w:r w:rsidRPr="00761671">
        <w:rPr>
          <w:rFonts w:ascii="Times New Roman" w:hAnsi="Times New Roman" w:cs="Times New Roman"/>
          <w:color w:val="000000" w:themeColor="text1"/>
        </w:rPr>
        <w:t xml:space="preserve"> </w:t>
      </w:r>
      <w:r w:rsidRPr="00761671">
        <w:rPr>
          <w:rFonts w:ascii="Times New Roman" w:hAnsi="Times New Roman" w:cs="Times New Roman"/>
          <w:color w:val="000000" w:themeColor="text1"/>
          <w:sz w:val="24"/>
          <w:szCs w:val="24"/>
        </w:rPr>
        <w:t xml:space="preserve">laimėjusiu bus pripažintas mažiausią kainą pasiūlęs tiekėjas. </w:t>
      </w:r>
    </w:p>
    <w:p w14:paraId="0EBD8582" w14:textId="2DE51C35" w:rsidR="0060790A" w:rsidRPr="00761671" w:rsidRDefault="0060790A">
      <w:pPr>
        <w:numPr>
          <w:ilvl w:val="0"/>
          <w:numId w:val="6"/>
        </w:numPr>
        <w:spacing w:after="0" w:line="240" w:lineRule="auto"/>
        <w:ind w:left="0" w:firstLine="567"/>
        <w:contextualSpacing/>
        <w:jc w:val="both"/>
        <w:rPr>
          <w:rFonts w:ascii="Times New Roman" w:hAnsi="Times New Roman" w:cs="Times New Roman"/>
          <w:smallCaps/>
          <w:color w:val="000000" w:themeColor="text1"/>
          <w:sz w:val="22"/>
          <w:szCs w:val="22"/>
        </w:rPr>
      </w:pPr>
      <w:r w:rsidRPr="00761671">
        <w:rPr>
          <w:rFonts w:ascii="Times New Roman" w:eastAsiaTheme="minorHAnsi" w:hAnsi="Times New Roman" w:cs="Times New Roman"/>
          <w:bCs/>
          <w:iCs/>
          <w:color w:val="000000" w:themeColor="text1"/>
          <w:sz w:val="22"/>
          <w:szCs w:val="22"/>
        </w:rPr>
        <w:t xml:space="preserve">Pasiūlyme nurodyta pirkimo objekto kaina visais atvejais laikoma neįprastai maža, jeigu ji yra </w:t>
      </w:r>
      <w:r w:rsidR="0051140B">
        <w:rPr>
          <w:rFonts w:ascii="Times New Roman" w:eastAsiaTheme="minorHAnsi" w:hAnsi="Times New Roman" w:cs="Times New Roman"/>
          <w:bCs/>
          <w:iCs/>
          <w:color w:val="000000" w:themeColor="text1"/>
          <w:sz w:val="22"/>
          <w:szCs w:val="22"/>
        </w:rPr>
        <w:t xml:space="preserve">         </w:t>
      </w:r>
      <w:r w:rsidRPr="00761671">
        <w:rPr>
          <w:rFonts w:ascii="Times New Roman" w:eastAsiaTheme="minorHAnsi" w:hAnsi="Times New Roman" w:cs="Times New Roman"/>
          <w:bCs/>
          <w:iCs/>
          <w:color w:val="000000" w:themeColor="text1"/>
          <w:sz w:val="22"/>
          <w:szCs w:val="22"/>
        </w:rPr>
        <w:t xml:space="preserve">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59D5F612" w:rsidR="00A4599F" w:rsidRPr="0060790A" w:rsidRDefault="009B6F95" w:rsidP="0060790A">
      <w:pPr>
        <w:spacing w:after="0" w:line="240" w:lineRule="auto"/>
        <w:jc w:val="center"/>
        <w:rPr>
          <w:rFonts w:ascii="Times New Roman" w:eastAsiaTheme="minorHAnsi" w:hAnsi="Times New Roman" w:cs="Times New Roman"/>
          <w:bCs/>
          <w:iCs/>
        </w:rPr>
      </w:pPr>
      <w:r w:rsidRPr="00761671">
        <w:rPr>
          <w:rFonts w:ascii="Times New Roman" w:hAnsi="Times New Roman" w:cs="Times New Roman"/>
          <w:color w:val="000000" w:themeColor="text1"/>
          <w:sz w:val="22"/>
          <w:szCs w:val="22"/>
        </w:rPr>
        <w:t>__________</w:t>
      </w:r>
      <w:r w:rsidR="00A4599F" w:rsidRPr="00F0499F">
        <w:rPr>
          <w:rFonts w:cstheme="minorHAnsi"/>
          <w:b/>
          <w:bCs/>
          <w:smallCaps/>
          <w:sz w:val="22"/>
          <w:szCs w:val="22"/>
        </w:rPr>
        <w:br w:type="page"/>
      </w:r>
    </w:p>
    <w:p w14:paraId="2246A568" w14:textId="77777777" w:rsidR="0060790A" w:rsidRPr="00174952" w:rsidRDefault="0060790A" w:rsidP="00AC5AE6">
      <w:pPr>
        <w:spacing w:line="259" w:lineRule="auto"/>
        <w:rPr>
          <w:rFonts w:ascii="Times New Roman" w:eastAsiaTheme="minorHAnsi" w:hAnsi="Times New Roman" w:cs="Times New Roman"/>
          <w:sz w:val="22"/>
          <w:szCs w:val="22"/>
          <w:lang w:eastAsia="en-US"/>
        </w:rPr>
      </w:pPr>
      <w:bookmarkStart w:id="71" w:name="_Ref39586171"/>
      <w:bookmarkStart w:id="72" w:name="_Ref39673580"/>
      <w:bookmarkStart w:id="73" w:name="_Ref39674283"/>
    </w:p>
    <w:p w14:paraId="5DC5C150" w14:textId="1F6EC81D" w:rsidR="008D704D" w:rsidRPr="00174952" w:rsidRDefault="00FE3D1F" w:rsidP="00AB5541">
      <w:pPr>
        <w:pStyle w:val="Antrat2"/>
        <w:ind w:left="5103"/>
        <w:rPr>
          <w:rFonts w:ascii="Times New Roman" w:hAnsi="Times New Roman" w:cs="Times New Roman"/>
          <w:color w:val="0070C0"/>
          <w:sz w:val="21"/>
          <w:szCs w:val="21"/>
        </w:rPr>
      </w:pPr>
      <w:bookmarkStart w:id="74" w:name="_Toc212041000"/>
      <w:r w:rsidRPr="00174952">
        <w:rPr>
          <w:rFonts w:ascii="Times New Roman" w:hAnsi="Times New Roman" w:cs="Times New Roman"/>
          <w:color w:val="0070C0"/>
          <w:sz w:val="21"/>
          <w:szCs w:val="21"/>
        </w:rPr>
        <w:t xml:space="preserve">Pirkimo sąlygų </w:t>
      </w:r>
      <w:r w:rsidR="00761671">
        <w:rPr>
          <w:rFonts w:ascii="Times New Roman" w:hAnsi="Times New Roman" w:cs="Times New Roman"/>
          <w:color w:val="0070C0"/>
          <w:sz w:val="21"/>
          <w:szCs w:val="21"/>
        </w:rPr>
        <w:t>6</w:t>
      </w:r>
      <w:r w:rsidRPr="00174952">
        <w:rPr>
          <w:rFonts w:ascii="Times New Roman" w:hAnsi="Times New Roman" w:cs="Times New Roman"/>
          <w:color w:val="0070C0"/>
          <w:sz w:val="21"/>
          <w:szCs w:val="21"/>
        </w:rPr>
        <w:t xml:space="preserve"> priedas </w:t>
      </w:r>
      <w:r w:rsidR="008D704D" w:rsidRPr="00174952">
        <w:rPr>
          <w:rFonts w:ascii="Times New Roman" w:hAnsi="Times New Roman" w:cs="Times New Roman"/>
          <w:color w:val="0070C0"/>
          <w:sz w:val="21"/>
          <w:szCs w:val="21"/>
        </w:rPr>
        <w:t xml:space="preserve">„Sutarties </w:t>
      </w:r>
      <w:bookmarkEnd w:id="71"/>
      <w:bookmarkEnd w:id="72"/>
      <w:bookmarkEnd w:id="73"/>
      <w:r w:rsidR="00A97388" w:rsidRPr="00174952">
        <w:rPr>
          <w:rFonts w:ascii="Times New Roman" w:hAnsi="Times New Roman" w:cs="Times New Roman"/>
          <w:color w:val="0070C0"/>
          <w:sz w:val="21"/>
          <w:szCs w:val="21"/>
        </w:rPr>
        <w:t>projektas</w:t>
      </w:r>
      <w:bookmarkEnd w:id="74"/>
    </w:p>
    <w:p w14:paraId="040FB65E" w14:textId="77777777" w:rsidR="00AE422D" w:rsidRPr="00F0499F" w:rsidRDefault="00AE422D" w:rsidP="00AB5541"/>
    <w:p w14:paraId="6D429D3C" w14:textId="585FF044" w:rsidR="00DD0D75" w:rsidRPr="00B25087" w:rsidRDefault="00DD0D75" w:rsidP="00686BC3">
      <w:pPr>
        <w:jc w:val="center"/>
        <w:rPr>
          <w:rFonts w:ascii="Times New Roman" w:hAnsi="Times New Roman" w:cs="Times New Roman"/>
          <w:sz w:val="22"/>
          <w:szCs w:val="22"/>
        </w:rPr>
      </w:pPr>
      <w:r w:rsidRPr="00B25087">
        <w:rPr>
          <w:rFonts w:ascii="Times New Roman" w:hAnsi="Times New Roman" w:cs="Times New Roman"/>
          <w:sz w:val="22"/>
          <w:szCs w:val="22"/>
        </w:rPr>
        <w:t>„</w:t>
      </w:r>
      <w:r w:rsidR="00886861" w:rsidRPr="00B25087">
        <w:rPr>
          <w:rFonts w:ascii="Times New Roman" w:hAnsi="Times New Roman" w:cs="Times New Roman"/>
          <w:sz w:val="22"/>
          <w:szCs w:val="22"/>
        </w:rPr>
        <w:t>Sutarties projekta</w:t>
      </w:r>
      <w:r w:rsidR="00A97388">
        <w:rPr>
          <w:rFonts w:ascii="Times New Roman" w:hAnsi="Times New Roman" w:cs="Times New Roman"/>
          <w:sz w:val="22"/>
          <w:szCs w:val="22"/>
        </w:rPr>
        <w:t>s</w:t>
      </w:r>
      <w:r w:rsidR="00886861" w:rsidRPr="00B25087">
        <w:rPr>
          <w:rFonts w:ascii="Times New Roman" w:hAnsi="Times New Roman" w:cs="Times New Roman"/>
          <w:sz w:val="22"/>
          <w:szCs w:val="22"/>
        </w:rPr>
        <w:t xml:space="preserve"> </w:t>
      </w:r>
      <w:r w:rsidRPr="00B25087">
        <w:rPr>
          <w:rFonts w:ascii="Times New Roman" w:hAnsi="Times New Roman" w:cs="Times New Roman"/>
          <w:sz w:val="22"/>
          <w:szCs w:val="22"/>
        </w:rPr>
        <w:t>pateikiam</w:t>
      </w:r>
      <w:r w:rsidR="00886861" w:rsidRPr="00B25087">
        <w:rPr>
          <w:rFonts w:ascii="Times New Roman" w:hAnsi="Times New Roman" w:cs="Times New Roman"/>
          <w:sz w:val="22"/>
          <w:szCs w:val="22"/>
        </w:rPr>
        <w:t>i</w:t>
      </w:r>
      <w:r w:rsidRPr="00B25087">
        <w:rPr>
          <w:rFonts w:ascii="Times New Roman" w:hAnsi="Times New Roman" w:cs="Times New Roman"/>
          <w:sz w:val="22"/>
          <w:szCs w:val="22"/>
        </w:rPr>
        <w:t xml:space="preserve"> </w:t>
      </w:r>
      <w:r w:rsidR="00A97388">
        <w:rPr>
          <w:rFonts w:ascii="Times New Roman" w:hAnsi="Times New Roman" w:cs="Times New Roman"/>
          <w:sz w:val="22"/>
          <w:szCs w:val="22"/>
        </w:rPr>
        <w:t>docx</w:t>
      </w:r>
      <w:r w:rsidRPr="00B25087">
        <w:rPr>
          <w:rFonts w:ascii="Times New Roman" w:hAnsi="Times New Roman" w:cs="Times New Roman"/>
          <w:sz w:val="22"/>
          <w:szCs w:val="22"/>
        </w:rPr>
        <w:t xml:space="preserve"> formatu.</w:t>
      </w:r>
    </w:p>
    <w:p w14:paraId="2826B120" w14:textId="46175C4C" w:rsidR="008D704D" w:rsidRDefault="008D704D" w:rsidP="0060790A">
      <w:pPr>
        <w:jc w:val="both"/>
        <w:rPr>
          <w:rFonts w:cstheme="minorHAnsi"/>
          <w:b/>
          <w:bCs/>
          <w:smallCaps/>
          <w:sz w:val="22"/>
          <w:szCs w:val="22"/>
        </w:rPr>
      </w:pPr>
    </w:p>
    <w:p w14:paraId="32C1BB91" w14:textId="77777777" w:rsidR="00861B5F" w:rsidRDefault="00861B5F" w:rsidP="0060790A">
      <w:pPr>
        <w:jc w:val="both"/>
        <w:rPr>
          <w:rFonts w:cstheme="minorHAnsi"/>
          <w:b/>
          <w:bCs/>
          <w:smallCaps/>
          <w:sz w:val="22"/>
          <w:szCs w:val="22"/>
        </w:rPr>
      </w:pPr>
    </w:p>
    <w:p w14:paraId="7DB0DDAF" w14:textId="77777777" w:rsidR="00861B5F" w:rsidRDefault="00861B5F" w:rsidP="0060790A">
      <w:pPr>
        <w:jc w:val="both"/>
        <w:rPr>
          <w:rFonts w:cstheme="minorHAnsi"/>
          <w:b/>
          <w:bCs/>
          <w:smallCaps/>
          <w:sz w:val="22"/>
          <w:szCs w:val="22"/>
        </w:rPr>
      </w:pPr>
    </w:p>
    <w:p w14:paraId="6FF848B2" w14:textId="77777777" w:rsidR="00861B5F" w:rsidRDefault="00861B5F" w:rsidP="0060790A">
      <w:pPr>
        <w:jc w:val="both"/>
        <w:rPr>
          <w:rFonts w:cstheme="minorHAnsi"/>
          <w:b/>
          <w:bCs/>
          <w:smallCaps/>
          <w:sz w:val="22"/>
          <w:szCs w:val="22"/>
        </w:rPr>
      </w:pPr>
    </w:p>
    <w:p w14:paraId="4AAB40CF" w14:textId="77777777" w:rsidR="00861B5F" w:rsidRDefault="00861B5F" w:rsidP="0060790A">
      <w:pPr>
        <w:jc w:val="both"/>
        <w:rPr>
          <w:rFonts w:cstheme="minorHAnsi"/>
          <w:b/>
          <w:bCs/>
          <w:smallCaps/>
          <w:sz w:val="22"/>
          <w:szCs w:val="22"/>
        </w:rPr>
      </w:pPr>
    </w:p>
    <w:p w14:paraId="49974DC8" w14:textId="77777777" w:rsidR="00861B5F" w:rsidRDefault="00861B5F" w:rsidP="0060790A">
      <w:pPr>
        <w:jc w:val="both"/>
        <w:rPr>
          <w:rFonts w:cstheme="minorHAnsi"/>
          <w:b/>
          <w:bCs/>
          <w:smallCaps/>
          <w:sz w:val="22"/>
          <w:szCs w:val="22"/>
        </w:rPr>
      </w:pPr>
    </w:p>
    <w:p w14:paraId="445BEEDA" w14:textId="77777777" w:rsidR="00861B5F" w:rsidRDefault="00861B5F" w:rsidP="0060790A">
      <w:pPr>
        <w:jc w:val="both"/>
        <w:rPr>
          <w:rFonts w:cstheme="minorHAnsi"/>
          <w:b/>
          <w:bCs/>
          <w:smallCaps/>
          <w:sz w:val="22"/>
          <w:szCs w:val="22"/>
        </w:rPr>
      </w:pPr>
    </w:p>
    <w:p w14:paraId="57988CB1" w14:textId="77777777" w:rsidR="00861B5F" w:rsidRDefault="00861B5F" w:rsidP="0060790A">
      <w:pPr>
        <w:jc w:val="both"/>
        <w:rPr>
          <w:rFonts w:cstheme="minorHAnsi"/>
          <w:b/>
          <w:bCs/>
          <w:smallCaps/>
          <w:sz w:val="22"/>
          <w:szCs w:val="22"/>
        </w:rPr>
      </w:pPr>
    </w:p>
    <w:p w14:paraId="2E00BD60" w14:textId="77777777" w:rsidR="00861B5F" w:rsidRDefault="00861B5F" w:rsidP="0060790A">
      <w:pPr>
        <w:jc w:val="both"/>
        <w:rPr>
          <w:rFonts w:cstheme="minorHAnsi"/>
          <w:b/>
          <w:bCs/>
          <w:smallCaps/>
          <w:sz w:val="22"/>
          <w:szCs w:val="22"/>
        </w:rPr>
      </w:pPr>
    </w:p>
    <w:p w14:paraId="2BBF12E8" w14:textId="77777777" w:rsidR="00861B5F" w:rsidRDefault="00861B5F" w:rsidP="0060790A">
      <w:pPr>
        <w:jc w:val="both"/>
        <w:rPr>
          <w:rFonts w:cstheme="minorHAnsi"/>
          <w:b/>
          <w:bCs/>
          <w:smallCaps/>
          <w:sz w:val="22"/>
          <w:szCs w:val="22"/>
        </w:rPr>
      </w:pPr>
    </w:p>
    <w:p w14:paraId="5EFC7A2A" w14:textId="77777777" w:rsidR="00861B5F" w:rsidRDefault="00861B5F" w:rsidP="0060790A">
      <w:pPr>
        <w:jc w:val="both"/>
        <w:rPr>
          <w:rFonts w:cstheme="minorHAnsi"/>
          <w:b/>
          <w:bCs/>
          <w:smallCaps/>
          <w:sz w:val="22"/>
          <w:szCs w:val="22"/>
        </w:rPr>
      </w:pPr>
    </w:p>
    <w:p w14:paraId="49E4BF57" w14:textId="77777777" w:rsidR="00861B5F" w:rsidRDefault="00861B5F" w:rsidP="0060790A">
      <w:pPr>
        <w:jc w:val="both"/>
        <w:rPr>
          <w:rFonts w:cstheme="minorHAnsi"/>
          <w:b/>
          <w:bCs/>
          <w:smallCaps/>
          <w:sz w:val="22"/>
          <w:szCs w:val="22"/>
        </w:rPr>
      </w:pPr>
    </w:p>
    <w:p w14:paraId="2FF72A8E" w14:textId="77777777" w:rsidR="00861B5F" w:rsidRDefault="00861B5F" w:rsidP="0060790A">
      <w:pPr>
        <w:jc w:val="both"/>
        <w:rPr>
          <w:rFonts w:cstheme="minorHAnsi"/>
          <w:b/>
          <w:bCs/>
          <w:smallCaps/>
          <w:sz w:val="22"/>
          <w:szCs w:val="22"/>
        </w:rPr>
      </w:pPr>
    </w:p>
    <w:p w14:paraId="7F72AA2A" w14:textId="77777777" w:rsidR="00861B5F" w:rsidRDefault="00861B5F" w:rsidP="0060790A">
      <w:pPr>
        <w:jc w:val="both"/>
        <w:rPr>
          <w:rFonts w:cstheme="minorHAnsi"/>
          <w:b/>
          <w:bCs/>
          <w:smallCaps/>
          <w:sz w:val="22"/>
          <w:szCs w:val="22"/>
        </w:rPr>
      </w:pPr>
    </w:p>
    <w:p w14:paraId="5C0E8226" w14:textId="77777777" w:rsidR="00861B5F" w:rsidRDefault="00861B5F" w:rsidP="0060790A">
      <w:pPr>
        <w:jc w:val="both"/>
        <w:rPr>
          <w:rFonts w:cstheme="minorHAnsi"/>
          <w:b/>
          <w:bCs/>
          <w:smallCaps/>
          <w:sz w:val="22"/>
          <w:szCs w:val="22"/>
        </w:rPr>
      </w:pPr>
    </w:p>
    <w:p w14:paraId="2E634B49" w14:textId="77777777" w:rsidR="00861B5F" w:rsidRDefault="00861B5F" w:rsidP="0060790A">
      <w:pPr>
        <w:jc w:val="both"/>
        <w:rPr>
          <w:rFonts w:cstheme="minorHAnsi"/>
          <w:b/>
          <w:bCs/>
          <w:smallCaps/>
          <w:sz w:val="22"/>
          <w:szCs w:val="22"/>
        </w:rPr>
      </w:pPr>
    </w:p>
    <w:p w14:paraId="27B9FAFF" w14:textId="77777777" w:rsidR="00861B5F" w:rsidRDefault="00861B5F" w:rsidP="0060790A">
      <w:pPr>
        <w:jc w:val="both"/>
        <w:rPr>
          <w:rFonts w:cstheme="minorHAnsi"/>
          <w:b/>
          <w:bCs/>
          <w:smallCaps/>
          <w:sz w:val="22"/>
          <w:szCs w:val="22"/>
        </w:rPr>
      </w:pPr>
    </w:p>
    <w:p w14:paraId="11CC203A" w14:textId="77777777" w:rsidR="00861B5F" w:rsidRDefault="00861B5F" w:rsidP="0060790A">
      <w:pPr>
        <w:jc w:val="both"/>
        <w:rPr>
          <w:rFonts w:cstheme="minorHAnsi"/>
          <w:b/>
          <w:bCs/>
          <w:smallCaps/>
          <w:sz w:val="22"/>
          <w:szCs w:val="22"/>
        </w:rPr>
      </w:pPr>
    </w:p>
    <w:p w14:paraId="2A11D2A3" w14:textId="77777777" w:rsidR="00861B5F" w:rsidRDefault="00861B5F" w:rsidP="0060790A">
      <w:pPr>
        <w:jc w:val="both"/>
        <w:rPr>
          <w:rFonts w:cstheme="minorHAnsi"/>
          <w:b/>
          <w:bCs/>
          <w:smallCaps/>
          <w:sz w:val="22"/>
          <w:szCs w:val="22"/>
        </w:rPr>
      </w:pPr>
    </w:p>
    <w:p w14:paraId="5E53D5F2" w14:textId="77777777" w:rsidR="00861B5F" w:rsidRDefault="00861B5F" w:rsidP="0060790A">
      <w:pPr>
        <w:jc w:val="both"/>
        <w:rPr>
          <w:rFonts w:cstheme="minorHAnsi"/>
          <w:b/>
          <w:bCs/>
          <w:smallCaps/>
          <w:sz w:val="22"/>
          <w:szCs w:val="22"/>
        </w:rPr>
      </w:pPr>
    </w:p>
    <w:p w14:paraId="282B63B7" w14:textId="77777777" w:rsidR="00861B5F" w:rsidRDefault="00861B5F" w:rsidP="0060790A">
      <w:pPr>
        <w:jc w:val="both"/>
        <w:rPr>
          <w:rFonts w:cstheme="minorHAnsi"/>
          <w:b/>
          <w:bCs/>
          <w:smallCaps/>
          <w:sz w:val="22"/>
          <w:szCs w:val="22"/>
        </w:rPr>
      </w:pPr>
    </w:p>
    <w:p w14:paraId="5E862FA7" w14:textId="77777777" w:rsidR="00861B5F" w:rsidRDefault="00861B5F" w:rsidP="0060790A">
      <w:pPr>
        <w:jc w:val="both"/>
        <w:rPr>
          <w:rFonts w:cstheme="minorHAnsi"/>
          <w:b/>
          <w:bCs/>
          <w:smallCaps/>
          <w:sz w:val="22"/>
          <w:szCs w:val="22"/>
        </w:rPr>
      </w:pPr>
    </w:p>
    <w:p w14:paraId="752CDA7A" w14:textId="77777777" w:rsidR="00861B5F" w:rsidRDefault="00861B5F" w:rsidP="0060790A">
      <w:pPr>
        <w:jc w:val="both"/>
        <w:rPr>
          <w:rFonts w:cstheme="minorHAnsi"/>
          <w:b/>
          <w:bCs/>
          <w:smallCaps/>
          <w:sz w:val="22"/>
          <w:szCs w:val="22"/>
        </w:rPr>
      </w:pPr>
    </w:p>
    <w:p w14:paraId="0E30064D" w14:textId="77777777" w:rsidR="00861B5F" w:rsidRDefault="00861B5F" w:rsidP="0060790A">
      <w:pPr>
        <w:jc w:val="both"/>
        <w:rPr>
          <w:rFonts w:cstheme="minorHAnsi"/>
          <w:b/>
          <w:bCs/>
          <w:smallCaps/>
          <w:sz w:val="22"/>
          <w:szCs w:val="22"/>
        </w:rPr>
      </w:pPr>
    </w:p>
    <w:sectPr w:rsidR="00861B5F" w:rsidSect="00DB161B">
      <w:foot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30E77" w14:textId="77777777" w:rsidR="003E2234" w:rsidRDefault="003E2234" w:rsidP="00D05666">
      <w:r>
        <w:separator/>
      </w:r>
    </w:p>
  </w:endnote>
  <w:endnote w:type="continuationSeparator" w:id="0">
    <w:p w14:paraId="300776E6" w14:textId="77777777" w:rsidR="003E2234" w:rsidRDefault="003E2234" w:rsidP="00D05666">
      <w:r>
        <w:continuationSeparator/>
      </w:r>
    </w:p>
  </w:endnote>
  <w:endnote w:type="continuationNotice" w:id="1">
    <w:p w14:paraId="403B4AAB" w14:textId="77777777" w:rsidR="003E2234" w:rsidRDefault="003E22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Arial Nova Light"/>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9941324"/>
      <w:docPartObj>
        <w:docPartGallery w:val="Page Numbers (Bottom of Page)"/>
        <w:docPartUnique/>
      </w:docPartObj>
    </w:sdtPr>
    <w:sdtContent>
      <w:p w14:paraId="3DEF2C31" w14:textId="3D984F91" w:rsidR="00DB161B" w:rsidRDefault="00DB161B">
        <w:pPr>
          <w:pStyle w:val="Porat"/>
          <w:jc w:val="right"/>
        </w:pPr>
        <w:r>
          <w:fldChar w:fldCharType="begin"/>
        </w:r>
        <w:r>
          <w:instrText>PAGE   \* MERGEFORMAT</w:instrText>
        </w:r>
        <w:r>
          <w:fldChar w:fldCharType="separate"/>
        </w:r>
        <w:r w:rsidR="00E9056A">
          <w:rPr>
            <w:noProof/>
          </w:rPr>
          <w:t>2</w:t>
        </w:r>
        <w:r>
          <w:fldChar w:fldCharType="end"/>
        </w:r>
      </w:p>
    </w:sdtContent>
  </w:sdt>
  <w:p w14:paraId="43F83F5A" w14:textId="77777777" w:rsidR="00DB161B" w:rsidRDefault="00DB161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54020" w14:textId="77777777" w:rsidR="003E2234" w:rsidRDefault="003E2234" w:rsidP="00D05666">
      <w:r>
        <w:separator/>
      </w:r>
    </w:p>
  </w:footnote>
  <w:footnote w:type="continuationSeparator" w:id="0">
    <w:p w14:paraId="34FFEB90" w14:textId="77777777" w:rsidR="003E2234" w:rsidRDefault="003E2234" w:rsidP="00D05666">
      <w:r>
        <w:continuationSeparator/>
      </w:r>
    </w:p>
  </w:footnote>
  <w:footnote w:type="continuationNotice" w:id="1">
    <w:p w14:paraId="7169101A" w14:textId="77777777" w:rsidR="003E2234" w:rsidRDefault="003E223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C3E38"/>
    <w:multiLevelType w:val="hybridMultilevel"/>
    <w:tmpl w:val="64DE1222"/>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3C2FB0"/>
    <w:multiLevelType w:val="hybridMultilevel"/>
    <w:tmpl w:val="8E921F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C7B0826"/>
    <w:multiLevelType w:val="hybridMultilevel"/>
    <w:tmpl w:val="2E32AB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0D105B77"/>
    <w:multiLevelType w:val="hybridMultilevel"/>
    <w:tmpl w:val="64DE122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1E70E5"/>
    <w:multiLevelType w:val="multilevel"/>
    <w:tmpl w:val="B1127E5A"/>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9FD39A9"/>
    <w:multiLevelType w:val="hybridMultilevel"/>
    <w:tmpl w:val="D17C3EFE"/>
    <w:lvl w:ilvl="0" w:tplc="7C8CA3B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716ED8"/>
    <w:multiLevelType w:val="hybridMultilevel"/>
    <w:tmpl w:val="1C2E7098"/>
    <w:lvl w:ilvl="0" w:tplc="DE760F7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2770320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61B6107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771316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2602BE4"/>
    <w:multiLevelType w:val="hybridMultilevel"/>
    <w:tmpl w:val="DF9CF07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D747F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EDD4948"/>
    <w:multiLevelType w:val="hybridMultilevel"/>
    <w:tmpl w:val="43FEDED4"/>
    <w:lvl w:ilvl="0" w:tplc="CA6E5982">
      <w:start w:val="2024"/>
      <w:numFmt w:val="bullet"/>
      <w:lvlText w:val="-"/>
      <w:lvlJc w:val="left"/>
      <w:pPr>
        <w:ind w:left="927" w:hanging="360"/>
      </w:pPr>
      <w:rPr>
        <w:rFonts w:ascii="Times New Roman" w:eastAsiaTheme="minorEastAsia"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6C7556"/>
    <w:multiLevelType w:val="multilevel"/>
    <w:tmpl w:val="0427001F"/>
    <w:lvl w:ilvl="0">
      <w:start w:val="1"/>
      <w:numFmt w:val="decimal"/>
      <w:lvlText w:val="%1."/>
      <w:lvlJc w:val="left"/>
      <w:pPr>
        <w:ind w:left="5544" w:hanging="360"/>
      </w:pPr>
    </w:lvl>
    <w:lvl w:ilvl="1">
      <w:start w:val="1"/>
      <w:numFmt w:val="decimal"/>
      <w:lvlText w:val="%1.%2."/>
      <w:lvlJc w:val="left"/>
      <w:pPr>
        <w:ind w:left="6042" w:hanging="432"/>
      </w:pPr>
    </w:lvl>
    <w:lvl w:ilvl="2">
      <w:start w:val="1"/>
      <w:numFmt w:val="decimal"/>
      <w:lvlText w:val="%1.%2.%3."/>
      <w:lvlJc w:val="left"/>
      <w:pPr>
        <w:ind w:left="6408" w:hanging="504"/>
      </w:pPr>
    </w:lvl>
    <w:lvl w:ilvl="3">
      <w:start w:val="1"/>
      <w:numFmt w:val="decimal"/>
      <w:lvlText w:val="%1.%2.%3.%4."/>
      <w:lvlJc w:val="left"/>
      <w:pPr>
        <w:ind w:left="6912" w:hanging="648"/>
      </w:pPr>
    </w:lvl>
    <w:lvl w:ilvl="4">
      <w:start w:val="1"/>
      <w:numFmt w:val="decimal"/>
      <w:lvlText w:val="%1.%2.%3.%4.%5."/>
      <w:lvlJc w:val="left"/>
      <w:pPr>
        <w:ind w:left="7416" w:hanging="792"/>
      </w:pPr>
    </w:lvl>
    <w:lvl w:ilvl="5">
      <w:start w:val="1"/>
      <w:numFmt w:val="decimal"/>
      <w:lvlText w:val="%1.%2.%3.%4.%5.%6."/>
      <w:lvlJc w:val="left"/>
      <w:pPr>
        <w:ind w:left="7920" w:hanging="936"/>
      </w:pPr>
    </w:lvl>
    <w:lvl w:ilvl="6">
      <w:start w:val="1"/>
      <w:numFmt w:val="decimal"/>
      <w:lvlText w:val="%1.%2.%3.%4.%5.%6.%7."/>
      <w:lvlJc w:val="left"/>
      <w:pPr>
        <w:ind w:left="8424" w:hanging="1080"/>
      </w:pPr>
    </w:lvl>
    <w:lvl w:ilvl="7">
      <w:start w:val="1"/>
      <w:numFmt w:val="decimal"/>
      <w:lvlText w:val="%1.%2.%3.%4.%5.%6.%7.%8."/>
      <w:lvlJc w:val="left"/>
      <w:pPr>
        <w:ind w:left="8928" w:hanging="1224"/>
      </w:pPr>
    </w:lvl>
    <w:lvl w:ilvl="8">
      <w:start w:val="1"/>
      <w:numFmt w:val="decimal"/>
      <w:lvlText w:val="%1.%2.%3.%4.%5.%6.%7.%8.%9."/>
      <w:lvlJc w:val="left"/>
      <w:pPr>
        <w:ind w:left="9504" w:hanging="1440"/>
      </w:pPr>
    </w:lvl>
  </w:abstractNum>
  <w:abstractNum w:abstractNumId="21" w15:restartNumberingAfterBreak="0">
    <w:nsid w:val="5477258B"/>
    <w:multiLevelType w:val="multilevel"/>
    <w:tmpl w:val="6182216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ascii="Times New Roman" w:eastAsia="Calibri" w:hAnsi="Times New Roman" w:cs="Times New Roman"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2"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7" w15:restartNumberingAfterBreak="0">
    <w:nsid w:val="678E6D24"/>
    <w:multiLevelType w:val="hybridMultilevel"/>
    <w:tmpl w:val="43081066"/>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BF33C9"/>
    <w:multiLevelType w:val="hybridMultilevel"/>
    <w:tmpl w:val="2E32ABD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20A3259"/>
    <w:multiLevelType w:val="multilevel"/>
    <w:tmpl w:val="DE724266"/>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b w:val="0"/>
        <w:bCs w:val="0"/>
        <w:i w:val="0"/>
        <w:iCs w:val="0"/>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3CD3E2D"/>
    <w:multiLevelType w:val="hybridMultilevel"/>
    <w:tmpl w:val="DF9CF07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746F1239"/>
    <w:multiLevelType w:val="multilevel"/>
    <w:tmpl w:val="B7E09EAA"/>
    <w:lvl w:ilvl="0">
      <w:start w:val="1"/>
      <w:numFmt w:val="decimal"/>
      <w:lvlText w:val="%1."/>
      <w:lvlJc w:val="left"/>
      <w:pPr>
        <w:ind w:left="360" w:hanging="360"/>
      </w:pPr>
      <w:rPr>
        <w:rFonts w:hint="default"/>
        <w:color w:val="00B050"/>
      </w:rPr>
    </w:lvl>
    <w:lvl w:ilvl="1">
      <w:start w:val="5"/>
      <w:numFmt w:val="decimal"/>
      <w:lvlText w:val="%1.%2."/>
      <w:lvlJc w:val="left"/>
      <w:pPr>
        <w:ind w:left="927"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071925633">
    <w:abstractNumId w:val="13"/>
  </w:num>
  <w:num w:numId="2" w16cid:durableId="1669363679">
    <w:abstractNumId w:val="6"/>
  </w:num>
  <w:num w:numId="3" w16cid:durableId="1965842410">
    <w:abstractNumId w:val="24"/>
  </w:num>
  <w:num w:numId="4" w16cid:durableId="1885412261">
    <w:abstractNumId w:val="32"/>
  </w:num>
  <w:num w:numId="5" w16cid:durableId="638074038">
    <w:abstractNumId w:val="29"/>
  </w:num>
  <w:num w:numId="6" w16cid:durableId="123619002">
    <w:abstractNumId w:val="10"/>
  </w:num>
  <w:num w:numId="7" w16cid:durableId="93213132">
    <w:abstractNumId w:val="21"/>
  </w:num>
  <w:num w:numId="8" w16cid:durableId="2043095820">
    <w:abstractNumId w:val="37"/>
  </w:num>
  <w:num w:numId="9" w16cid:durableId="52588351">
    <w:abstractNumId w:val="35"/>
  </w:num>
  <w:num w:numId="10" w16cid:durableId="1654412120">
    <w:abstractNumId w:val="3"/>
  </w:num>
  <w:num w:numId="11" w16cid:durableId="1498420615">
    <w:abstractNumId w:val="36"/>
  </w:num>
  <w:num w:numId="12" w16cid:durableId="126093395">
    <w:abstractNumId w:val="19"/>
  </w:num>
  <w:num w:numId="13" w16cid:durableId="998000117">
    <w:abstractNumId w:val="31"/>
  </w:num>
  <w:num w:numId="14" w16cid:durableId="23792599">
    <w:abstractNumId w:val="14"/>
  </w:num>
  <w:num w:numId="15" w16cid:durableId="1214390186">
    <w:abstractNumId w:val="26"/>
  </w:num>
  <w:num w:numId="16" w16cid:durableId="1790589687">
    <w:abstractNumId w:val="23"/>
  </w:num>
  <w:num w:numId="17" w16cid:durableId="1263997337">
    <w:abstractNumId w:val="25"/>
  </w:num>
  <w:num w:numId="18" w16cid:durableId="1091969833">
    <w:abstractNumId w:val="30"/>
  </w:num>
  <w:num w:numId="19" w16cid:durableId="1706174391">
    <w:abstractNumId w:val="1"/>
  </w:num>
  <w:num w:numId="20" w16cid:durableId="786974716">
    <w:abstractNumId w:val="17"/>
  </w:num>
  <w:num w:numId="21" w16cid:durableId="789788521">
    <w:abstractNumId w:val="27"/>
  </w:num>
  <w:num w:numId="22" w16cid:durableId="554006106">
    <w:abstractNumId w:val="15"/>
  </w:num>
  <w:num w:numId="23" w16cid:durableId="281808489">
    <w:abstractNumId w:val="0"/>
  </w:num>
  <w:num w:numId="24" w16cid:durableId="1273198755">
    <w:abstractNumId w:val="12"/>
  </w:num>
  <w:num w:numId="25" w16cid:durableId="758327157">
    <w:abstractNumId w:val="8"/>
  </w:num>
  <w:num w:numId="26" w16cid:durableId="1058431413">
    <w:abstractNumId w:val="11"/>
  </w:num>
  <w:num w:numId="27" w16cid:durableId="2063752763">
    <w:abstractNumId w:val="5"/>
  </w:num>
  <w:num w:numId="28" w16cid:durableId="1064987924">
    <w:abstractNumId w:val="20"/>
  </w:num>
  <w:num w:numId="29" w16cid:durableId="774906332">
    <w:abstractNumId w:val="9"/>
  </w:num>
  <w:num w:numId="30" w16cid:durableId="1872379783">
    <w:abstractNumId w:val="18"/>
  </w:num>
  <w:num w:numId="31" w16cid:durableId="115173770">
    <w:abstractNumId w:val="33"/>
  </w:num>
  <w:num w:numId="32" w16cid:durableId="1307709925">
    <w:abstractNumId w:val="22"/>
  </w:num>
  <w:num w:numId="33" w16cid:durableId="212568808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8287806">
    <w:abstractNumId w:val="2"/>
  </w:num>
  <w:num w:numId="35" w16cid:durableId="479157652">
    <w:abstractNumId w:val="34"/>
  </w:num>
  <w:num w:numId="36" w16cid:durableId="1304194701">
    <w:abstractNumId w:val="7"/>
  </w:num>
  <w:num w:numId="37" w16cid:durableId="1144660963">
    <w:abstractNumId w:val="28"/>
  </w:num>
  <w:num w:numId="38" w16cid:durableId="956719767">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E56"/>
    <w:rsid w:val="00000F53"/>
    <w:rsid w:val="00001073"/>
    <w:rsid w:val="00001160"/>
    <w:rsid w:val="00001455"/>
    <w:rsid w:val="00001CCF"/>
    <w:rsid w:val="00003568"/>
    <w:rsid w:val="000035DA"/>
    <w:rsid w:val="00003A28"/>
    <w:rsid w:val="00003A3F"/>
    <w:rsid w:val="0000425B"/>
    <w:rsid w:val="00004521"/>
    <w:rsid w:val="00004A08"/>
    <w:rsid w:val="00005E45"/>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0A"/>
    <w:rsid w:val="00013FF6"/>
    <w:rsid w:val="00014A61"/>
    <w:rsid w:val="00015C75"/>
    <w:rsid w:val="00015FC9"/>
    <w:rsid w:val="0001618D"/>
    <w:rsid w:val="0001658B"/>
    <w:rsid w:val="0001670E"/>
    <w:rsid w:val="00016FDD"/>
    <w:rsid w:val="00017009"/>
    <w:rsid w:val="00017574"/>
    <w:rsid w:val="000206C9"/>
    <w:rsid w:val="00020E47"/>
    <w:rsid w:val="00020FD4"/>
    <w:rsid w:val="00021574"/>
    <w:rsid w:val="00021ECC"/>
    <w:rsid w:val="00021EFA"/>
    <w:rsid w:val="000221F4"/>
    <w:rsid w:val="00022DEB"/>
    <w:rsid w:val="00022E0C"/>
    <w:rsid w:val="00023641"/>
    <w:rsid w:val="00023AD1"/>
    <w:rsid w:val="00024DB9"/>
    <w:rsid w:val="0002541F"/>
    <w:rsid w:val="00026246"/>
    <w:rsid w:val="00026673"/>
    <w:rsid w:val="00026690"/>
    <w:rsid w:val="00026A51"/>
    <w:rsid w:val="00026D16"/>
    <w:rsid w:val="00027654"/>
    <w:rsid w:val="00030C02"/>
    <w:rsid w:val="00030C76"/>
    <w:rsid w:val="00030F90"/>
    <w:rsid w:val="000315EB"/>
    <w:rsid w:val="0003169B"/>
    <w:rsid w:val="00031A62"/>
    <w:rsid w:val="000321E6"/>
    <w:rsid w:val="0003281A"/>
    <w:rsid w:val="00032D19"/>
    <w:rsid w:val="00034A42"/>
    <w:rsid w:val="00034A4A"/>
    <w:rsid w:val="00035221"/>
    <w:rsid w:val="000356C7"/>
    <w:rsid w:val="0003587B"/>
    <w:rsid w:val="0003638B"/>
    <w:rsid w:val="00036966"/>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81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3808"/>
    <w:rsid w:val="00064676"/>
    <w:rsid w:val="00064868"/>
    <w:rsid w:val="000656F5"/>
    <w:rsid w:val="0006575D"/>
    <w:rsid w:val="000659E9"/>
    <w:rsid w:val="00066BB9"/>
    <w:rsid w:val="00066D29"/>
    <w:rsid w:val="00067A88"/>
    <w:rsid w:val="00067DCC"/>
    <w:rsid w:val="00067EAF"/>
    <w:rsid w:val="00067EB5"/>
    <w:rsid w:val="0007025D"/>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D1F"/>
    <w:rsid w:val="00082F6A"/>
    <w:rsid w:val="0008369A"/>
    <w:rsid w:val="00083938"/>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20F"/>
    <w:rsid w:val="00094604"/>
    <w:rsid w:val="000948D7"/>
    <w:rsid w:val="00094C6C"/>
    <w:rsid w:val="00095834"/>
    <w:rsid w:val="00095A99"/>
    <w:rsid w:val="0009724E"/>
    <w:rsid w:val="00097B80"/>
    <w:rsid w:val="000A05FB"/>
    <w:rsid w:val="000A09BB"/>
    <w:rsid w:val="000A0DFE"/>
    <w:rsid w:val="000A0F5D"/>
    <w:rsid w:val="000A1E34"/>
    <w:rsid w:val="000A202B"/>
    <w:rsid w:val="000A2CBA"/>
    <w:rsid w:val="000A2D88"/>
    <w:rsid w:val="000A4385"/>
    <w:rsid w:val="000A5738"/>
    <w:rsid w:val="000A5FB1"/>
    <w:rsid w:val="000A6BBE"/>
    <w:rsid w:val="000A76C1"/>
    <w:rsid w:val="000A7BF8"/>
    <w:rsid w:val="000A7E99"/>
    <w:rsid w:val="000B049C"/>
    <w:rsid w:val="000B0CED"/>
    <w:rsid w:val="000B2026"/>
    <w:rsid w:val="000B2E23"/>
    <w:rsid w:val="000B2E6F"/>
    <w:rsid w:val="000B36CB"/>
    <w:rsid w:val="000B4E01"/>
    <w:rsid w:val="000B4E6D"/>
    <w:rsid w:val="000B4E90"/>
    <w:rsid w:val="000B51DF"/>
    <w:rsid w:val="000B5255"/>
    <w:rsid w:val="000B56C5"/>
    <w:rsid w:val="000B685D"/>
    <w:rsid w:val="000B7223"/>
    <w:rsid w:val="000B7313"/>
    <w:rsid w:val="000B7B3E"/>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485"/>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294"/>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615"/>
    <w:rsid w:val="0010270D"/>
    <w:rsid w:val="00102D1D"/>
    <w:rsid w:val="00103779"/>
    <w:rsid w:val="001045A6"/>
    <w:rsid w:val="0010505E"/>
    <w:rsid w:val="001059F7"/>
    <w:rsid w:val="00105FA3"/>
    <w:rsid w:val="001072BE"/>
    <w:rsid w:val="0010779C"/>
    <w:rsid w:val="00107A04"/>
    <w:rsid w:val="00107B8F"/>
    <w:rsid w:val="00110481"/>
    <w:rsid w:val="00111429"/>
    <w:rsid w:val="00111943"/>
    <w:rsid w:val="0011199A"/>
    <w:rsid w:val="001123B4"/>
    <w:rsid w:val="001126FB"/>
    <w:rsid w:val="00112EE8"/>
    <w:rsid w:val="0011320C"/>
    <w:rsid w:val="0011344C"/>
    <w:rsid w:val="00113B07"/>
    <w:rsid w:val="00113C79"/>
    <w:rsid w:val="00113EAE"/>
    <w:rsid w:val="00113FD3"/>
    <w:rsid w:val="00114A75"/>
    <w:rsid w:val="00115438"/>
    <w:rsid w:val="00116A84"/>
    <w:rsid w:val="0011798C"/>
    <w:rsid w:val="00117DD0"/>
    <w:rsid w:val="0012082D"/>
    <w:rsid w:val="00120F58"/>
    <w:rsid w:val="00121287"/>
    <w:rsid w:val="001213E0"/>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37909"/>
    <w:rsid w:val="00140D50"/>
    <w:rsid w:val="00141292"/>
    <w:rsid w:val="00141BF1"/>
    <w:rsid w:val="00142352"/>
    <w:rsid w:val="00142374"/>
    <w:rsid w:val="00142759"/>
    <w:rsid w:val="0014277F"/>
    <w:rsid w:val="001427AB"/>
    <w:rsid w:val="001429E3"/>
    <w:rsid w:val="00142AAF"/>
    <w:rsid w:val="00142AB7"/>
    <w:rsid w:val="00143338"/>
    <w:rsid w:val="001435F2"/>
    <w:rsid w:val="00143940"/>
    <w:rsid w:val="0014414A"/>
    <w:rsid w:val="001455B2"/>
    <w:rsid w:val="0014578C"/>
    <w:rsid w:val="00145B8E"/>
    <w:rsid w:val="00146BC9"/>
    <w:rsid w:val="00147552"/>
    <w:rsid w:val="00147A63"/>
    <w:rsid w:val="00147A8C"/>
    <w:rsid w:val="0015079A"/>
    <w:rsid w:val="00150C54"/>
    <w:rsid w:val="00150D95"/>
    <w:rsid w:val="00150E77"/>
    <w:rsid w:val="00152836"/>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67E56"/>
    <w:rsid w:val="00170676"/>
    <w:rsid w:val="00171048"/>
    <w:rsid w:val="0017111C"/>
    <w:rsid w:val="0017154D"/>
    <w:rsid w:val="00171C73"/>
    <w:rsid w:val="00171FE7"/>
    <w:rsid w:val="0017277D"/>
    <w:rsid w:val="00172D53"/>
    <w:rsid w:val="00173ACB"/>
    <w:rsid w:val="00173E9D"/>
    <w:rsid w:val="001741F9"/>
    <w:rsid w:val="00174952"/>
    <w:rsid w:val="00174A4C"/>
    <w:rsid w:val="00174EE0"/>
    <w:rsid w:val="0017506F"/>
    <w:rsid w:val="0017533E"/>
    <w:rsid w:val="00176FD3"/>
    <w:rsid w:val="00177EC6"/>
    <w:rsid w:val="001801B7"/>
    <w:rsid w:val="00180340"/>
    <w:rsid w:val="00180466"/>
    <w:rsid w:val="00181168"/>
    <w:rsid w:val="00181511"/>
    <w:rsid w:val="001826D1"/>
    <w:rsid w:val="00182729"/>
    <w:rsid w:val="00182CBF"/>
    <w:rsid w:val="00182E25"/>
    <w:rsid w:val="0018349F"/>
    <w:rsid w:val="00183AD9"/>
    <w:rsid w:val="00183BC8"/>
    <w:rsid w:val="00183BF1"/>
    <w:rsid w:val="001849BD"/>
    <w:rsid w:val="001853B6"/>
    <w:rsid w:val="00185454"/>
    <w:rsid w:val="00185997"/>
    <w:rsid w:val="00185BC4"/>
    <w:rsid w:val="001865A6"/>
    <w:rsid w:val="00186E33"/>
    <w:rsid w:val="0019130D"/>
    <w:rsid w:val="00191370"/>
    <w:rsid w:val="00191CEF"/>
    <w:rsid w:val="001926B1"/>
    <w:rsid w:val="00192AF9"/>
    <w:rsid w:val="00192B6B"/>
    <w:rsid w:val="00192ED3"/>
    <w:rsid w:val="00193984"/>
    <w:rsid w:val="00193D61"/>
    <w:rsid w:val="00194212"/>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D91"/>
    <w:rsid w:val="001A49EA"/>
    <w:rsid w:val="001A4D7F"/>
    <w:rsid w:val="001A4D9A"/>
    <w:rsid w:val="001A5289"/>
    <w:rsid w:val="001A5F8E"/>
    <w:rsid w:val="001A5FBA"/>
    <w:rsid w:val="001A67B2"/>
    <w:rsid w:val="001A6CC7"/>
    <w:rsid w:val="001A7088"/>
    <w:rsid w:val="001A710C"/>
    <w:rsid w:val="001A7678"/>
    <w:rsid w:val="001A7B3D"/>
    <w:rsid w:val="001B0EC3"/>
    <w:rsid w:val="001B1471"/>
    <w:rsid w:val="001B1895"/>
    <w:rsid w:val="001B1FA3"/>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2C0"/>
    <w:rsid w:val="001C545C"/>
    <w:rsid w:val="001C635E"/>
    <w:rsid w:val="001C6757"/>
    <w:rsid w:val="001C6A8E"/>
    <w:rsid w:val="001C762B"/>
    <w:rsid w:val="001C7F48"/>
    <w:rsid w:val="001D14B3"/>
    <w:rsid w:val="001D1F6F"/>
    <w:rsid w:val="001D2623"/>
    <w:rsid w:val="001D2CB6"/>
    <w:rsid w:val="001D37D8"/>
    <w:rsid w:val="001D414C"/>
    <w:rsid w:val="001D41F4"/>
    <w:rsid w:val="001D5752"/>
    <w:rsid w:val="001D612E"/>
    <w:rsid w:val="001D65F8"/>
    <w:rsid w:val="001D6E84"/>
    <w:rsid w:val="001D7492"/>
    <w:rsid w:val="001D7890"/>
    <w:rsid w:val="001E0107"/>
    <w:rsid w:val="001E052B"/>
    <w:rsid w:val="001E250F"/>
    <w:rsid w:val="001E2BC5"/>
    <w:rsid w:val="001E3801"/>
    <w:rsid w:val="001E3872"/>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3285"/>
    <w:rsid w:val="001F5180"/>
    <w:rsid w:val="001F558E"/>
    <w:rsid w:val="001F565B"/>
    <w:rsid w:val="001F573E"/>
    <w:rsid w:val="001F5ED0"/>
    <w:rsid w:val="001F62B2"/>
    <w:rsid w:val="001F6551"/>
    <w:rsid w:val="001F6777"/>
    <w:rsid w:val="001F70BC"/>
    <w:rsid w:val="001F74B8"/>
    <w:rsid w:val="001F78B9"/>
    <w:rsid w:val="001F7BB6"/>
    <w:rsid w:val="001F7C60"/>
    <w:rsid w:val="00200101"/>
    <w:rsid w:val="00200212"/>
    <w:rsid w:val="0020095F"/>
    <w:rsid w:val="00200F5D"/>
    <w:rsid w:val="002014CF"/>
    <w:rsid w:val="00201D7B"/>
    <w:rsid w:val="00202323"/>
    <w:rsid w:val="0020254E"/>
    <w:rsid w:val="00202A46"/>
    <w:rsid w:val="00202B69"/>
    <w:rsid w:val="00202DC9"/>
    <w:rsid w:val="00203725"/>
    <w:rsid w:val="002037C0"/>
    <w:rsid w:val="00203D02"/>
    <w:rsid w:val="0020417D"/>
    <w:rsid w:val="0020492A"/>
    <w:rsid w:val="002058A4"/>
    <w:rsid w:val="002059C4"/>
    <w:rsid w:val="00206179"/>
    <w:rsid w:val="002078CF"/>
    <w:rsid w:val="0020796D"/>
    <w:rsid w:val="00207CC3"/>
    <w:rsid w:val="00207E02"/>
    <w:rsid w:val="00207E40"/>
    <w:rsid w:val="00207FAC"/>
    <w:rsid w:val="00210068"/>
    <w:rsid w:val="002101DC"/>
    <w:rsid w:val="00210594"/>
    <w:rsid w:val="00210870"/>
    <w:rsid w:val="00210A00"/>
    <w:rsid w:val="002115A1"/>
    <w:rsid w:val="00212C25"/>
    <w:rsid w:val="00212F68"/>
    <w:rsid w:val="002135C6"/>
    <w:rsid w:val="002140C5"/>
    <w:rsid w:val="00214B9D"/>
    <w:rsid w:val="00214D4B"/>
    <w:rsid w:val="00215B09"/>
    <w:rsid w:val="00215FB5"/>
    <w:rsid w:val="002163DC"/>
    <w:rsid w:val="00216766"/>
    <w:rsid w:val="00216820"/>
    <w:rsid w:val="002174C9"/>
    <w:rsid w:val="00217893"/>
    <w:rsid w:val="00220588"/>
    <w:rsid w:val="00220B88"/>
    <w:rsid w:val="00220CCA"/>
    <w:rsid w:val="002211A8"/>
    <w:rsid w:val="00221235"/>
    <w:rsid w:val="002216C4"/>
    <w:rsid w:val="00221CC0"/>
    <w:rsid w:val="00222278"/>
    <w:rsid w:val="0022234B"/>
    <w:rsid w:val="00223614"/>
    <w:rsid w:val="00223D79"/>
    <w:rsid w:val="00224F0F"/>
    <w:rsid w:val="002256CF"/>
    <w:rsid w:val="002257D8"/>
    <w:rsid w:val="00225BEF"/>
    <w:rsid w:val="002267DE"/>
    <w:rsid w:val="00226AD0"/>
    <w:rsid w:val="002279BC"/>
    <w:rsid w:val="002306AB"/>
    <w:rsid w:val="00231166"/>
    <w:rsid w:val="0023169A"/>
    <w:rsid w:val="0023172C"/>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033"/>
    <w:rsid w:val="002420A5"/>
    <w:rsid w:val="00242459"/>
    <w:rsid w:val="002425E8"/>
    <w:rsid w:val="00242CEB"/>
    <w:rsid w:val="002430AE"/>
    <w:rsid w:val="00244688"/>
    <w:rsid w:val="00244EEF"/>
    <w:rsid w:val="00245655"/>
    <w:rsid w:val="00245DD5"/>
    <w:rsid w:val="00245E8F"/>
    <w:rsid w:val="002469D3"/>
    <w:rsid w:val="0024735B"/>
    <w:rsid w:val="002476D5"/>
    <w:rsid w:val="002508C6"/>
    <w:rsid w:val="002510C4"/>
    <w:rsid w:val="0025176F"/>
    <w:rsid w:val="00251D4A"/>
    <w:rsid w:val="00252A35"/>
    <w:rsid w:val="00253090"/>
    <w:rsid w:val="00253C3C"/>
    <w:rsid w:val="00254895"/>
    <w:rsid w:val="00254B13"/>
    <w:rsid w:val="00255225"/>
    <w:rsid w:val="0025607C"/>
    <w:rsid w:val="002569C6"/>
    <w:rsid w:val="00256DD4"/>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394"/>
    <w:rsid w:val="00267751"/>
    <w:rsid w:val="00267E9A"/>
    <w:rsid w:val="00270113"/>
    <w:rsid w:val="002707A9"/>
    <w:rsid w:val="00271308"/>
    <w:rsid w:val="002713FB"/>
    <w:rsid w:val="00271411"/>
    <w:rsid w:val="002716D8"/>
    <w:rsid w:val="002717BE"/>
    <w:rsid w:val="00271D26"/>
    <w:rsid w:val="00272038"/>
    <w:rsid w:val="0027236E"/>
    <w:rsid w:val="00272857"/>
    <w:rsid w:val="0027399D"/>
    <w:rsid w:val="00273F59"/>
    <w:rsid w:val="002747F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27C"/>
    <w:rsid w:val="002847F1"/>
    <w:rsid w:val="00285B02"/>
    <w:rsid w:val="00285E5E"/>
    <w:rsid w:val="0028710F"/>
    <w:rsid w:val="002907D9"/>
    <w:rsid w:val="00290850"/>
    <w:rsid w:val="00290E7C"/>
    <w:rsid w:val="00290F12"/>
    <w:rsid w:val="00291DCB"/>
    <w:rsid w:val="0029216D"/>
    <w:rsid w:val="002926A1"/>
    <w:rsid w:val="00294B97"/>
    <w:rsid w:val="00294BB4"/>
    <w:rsid w:val="00294BE3"/>
    <w:rsid w:val="002955C5"/>
    <w:rsid w:val="00296009"/>
    <w:rsid w:val="002960E2"/>
    <w:rsid w:val="002970CF"/>
    <w:rsid w:val="00297490"/>
    <w:rsid w:val="002974D4"/>
    <w:rsid w:val="002A00F8"/>
    <w:rsid w:val="002A1EB6"/>
    <w:rsid w:val="002A25D9"/>
    <w:rsid w:val="002A3B3E"/>
    <w:rsid w:val="002A3C89"/>
    <w:rsid w:val="002A43AA"/>
    <w:rsid w:val="002A4A5E"/>
    <w:rsid w:val="002A4AC9"/>
    <w:rsid w:val="002A5143"/>
    <w:rsid w:val="002A59B7"/>
    <w:rsid w:val="002A62B6"/>
    <w:rsid w:val="002A637A"/>
    <w:rsid w:val="002A6658"/>
    <w:rsid w:val="002A70E6"/>
    <w:rsid w:val="002A71C8"/>
    <w:rsid w:val="002A7A35"/>
    <w:rsid w:val="002A7DE3"/>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4B9"/>
    <w:rsid w:val="002B6251"/>
    <w:rsid w:val="002B658B"/>
    <w:rsid w:val="002B6B9E"/>
    <w:rsid w:val="002B6FF7"/>
    <w:rsid w:val="002B75F7"/>
    <w:rsid w:val="002C14FC"/>
    <w:rsid w:val="002C17A0"/>
    <w:rsid w:val="002C1FB6"/>
    <w:rsid w:val="002C215A"/>
    <w:rsid w:val="002C27BD"/>
    <w:rsid w:val="002C2936"/>
    <w:rsid w:val="002C2A10"/>
    <w:rsid w:val="002C2A21"/>
    <w:rsid w:val="002C2DD1"/>
    <w:rsid w:val="002C362D"/>
    <w:rsid w:val="002C4279"/>
    <w:rsid w:val="002C42B3"/>
    <w:rsid w:val="002C4AE8"/>
    <w:rsid w:val="002C5249"/>
    <w:rsid w:val="002C52C2"/>
    <w:rsid w:val="002C53E8"/>
    <w:rsid w:val="002C5826"/>
    <w:rsid w:val="002C590C"/>
    <w:rsid w:val="002C5FF7"/>
    <w:rsid w:val="002C65B9"/>
    <w:rsid w:val="002C7383"/>
    <w:rsid w:val="002D093F"/>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6A"/>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3FD"/>
    <w:rsid w:val="002F396F"/>
    <w:rsid w:val="002F44C0"/>
    <w:rsid w:val="002F536E"/>
    <w:rsid w:val="002F5788"/>
    <w:rsid w:val="002F5A85"/>
    <w:rsid w:val="002F5EE2"/>
    <w:rsid w:val="002F5F47"/>
    <w:rsid w:val="002F5F8E"/>
    <w:rsid w:val="002F657C"/>
    <w:rsid w:val="002F67FD"/>
    <w:rsid w:val="002F6EDD"/>
    <w:rsid w:val="002F7098"/>
    <w:rsid w:val="002F7A04"/>
    <w:rsid w:val="002F7B28"/>
    <w:rsid w:val="002F7D23"/>
    <w:rsid w:val="00300FEF"/>
    <w:rsid w:val="00301185"/>
    <w:rsid w:val="0030139B"/>
    <w:rsid w:val="00301B40"/>
    <w:rsid w:val="00301B49"/>
    <w:rsid w:val="0030230E"/>
    <w:rsid w:val="0030313E"/>
    <w:rsid w:val="00303C2A"/>
    <w:rsid w:val="00303D02"/>
    <w:rsid w:val="003049FC"/>
    <w:rsid w:val="00304DD5"/>
    <w:rsid w:val="00304E45"/>
    <w:rsid w:val="00305E0E"/>
    <w:rsid w:val="00306737"/>
    <w:rsid w:val="00306D9F"/>
    <w:rsid w:val="00306F87"/>
    <w:rsid w:val="003074D1"/>
    <w:rsid w:val="00307836"/>
    <w:rsid w:val="003101E1"/>
    <w:rsid w:val="00310753"/>
    <w:rsid w:val="0031109D"/>
    <w:rsid w:val="00311111"/>
    <w:rsid w:val="003127FC"/>
    <w:rsid w:val="0031284C"/>
    <w:rsid w:val="00312D1B"/>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983"/>
    <w:rsid w:val="00335A01"/>
    <w:rsid w:val="00335DA5"/>
    <w:rsid w:val="0033642E"/>
    <w:rsid w:val="00336AFF"/>
    <w:rsid w:val="00337D35"/>
    <w:rsid w:val="003406FD"/>
    <w:rsid w:val="00340F7A"/>
    <w:rsid w:val="00341741"/>
    <w:rsid w:val="00341929"/>
    <w:rsid w:val="00341D9A"/>
    <w:rsid w:val="00343586"/>
    <w:rsid w:val="003436A3"/>
    <w:rsid w:val="00343AFE"/>
    <w:rsid w:val="0034460F"/>
    <w:rsid w:val="00344F46"/>
    <w:rsid w:val="00345141"/>
    <w:rsid w:val="003451F8"/>
    <w:rsid w:val="003453C2"/>
    <w:rsid w:val="00345AC7"/>
    <w:rsid w:val="0034638E"/>
    <w:rsid w:val="00346410"/>
    <w:rsid w:val="00347007"/>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AB0"/>
    <w:rsid w:val="00356D0D"/>
    <w:rsid w:val="003576C1"/>
    <w:rsid w:val="00357BB8"/>
    <w:rsid w:val="00357C23"/>
    <w:rsid w:val="003600F2"/>
    <w:rsid w:val="00360DB9"/>
    <w:rsid w:val="00360F9B"/>
    <w:rsid w:val="003614DF"/>
    <w:rsid w:val="00361525"/>
    <w:rsid w:val="003617F1"/>
    <w:rsid w:val="00362719"/>
    <w:rsid w:val="00363134"/>
    <w:rsid w:val="00364FAA"/>
    <w:rsid w:val="00365384"/>
    <w:rsid w:val="003660B8"/>
    <w:rsid w:val="00366A6D"/>
    <w:rsid w:val="003671C3"/>
    <w:rsid w:val="00370489"/>
    <w:rsid w:val="00370682"/>
    <w:rsid w:val="003713E4"/>
    <w:rsid w:val="00371433"/>
    <w:rsid w:val="00373245"/>
    <w:rsid w:val="00373C97"/>
    <w:rsid w:val="003741D5"/>
    <w:rsid w:val="00374529"/>
    <w:rsid w:val="00374650"/>
    <w:rsid w:val="00374962"/>
    <w:rsid w:val="00374A04"/>
    <w:rsid w:val="00375417"/>
    <w:rsid w:val="0037545E"/>
    <w:rsid w:val="003754D9"/>
    <w:rsid w:val="00375B68"/>
    <w:rsid w:val="0037632B"/>
    <w:rsid w:val="00376628"/>
    <w:rsid w:val="0037691C"/>
    <w:rsid w:val="00376AB0"/>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6B3"/>
    <w:rsid w:val="00386E76"/>
    <w:rsid w:val="003903FB"/>
    <w:rsid w:val="00390B20"/>
    <w:rsid w:val="0039114B"/>
    <w:rsid w:val="0039183A"/>
    <w:rsid w:val="00391FE7"/>
    <w:rsid w:val="0039299B"/>
    <w:rsid w:val="00393698"/>
    <w:rsid w:val="0039371E"/>
    <w:rsid w:val="00394C27"/>
    <w:rsid w:val="00396330"/>
    <w:rsid w:val="00396CB4"/>
    <w:rsid w:val="003977D0"/>
    <w:rsid w:val="00397B3E"/>
    <w:rsid w:val="003A00F1"/>
    <w:rsid w:val="003A050E"/>
    <w:rsid w:val="003A050F"/>
    <w:rsid w:val="003A0CAA"/>
    <w:rsid w:val="003A0EC0"/>
    <w:rsid w:val="003A1229"/>
    <w:rsid w:val="003A1F9F"/>
    <w:rsid w:val="003A2F4F"/>
    <w:rsid w:val="003A3015"/>
    <w:rsid w:val="003A30C5"/>
    <w:rsid w:val="003A3B84"/>
    <w:rsid w:val="003A3C99"/>
    <w:rsid w:val="003A43DD"/>
    <w:rsid w:val="003A441C"/>
    <w:rsid w:val="003A4559"/>
    <w:rsid w:val="003A5CEE"/>
    <w:rsid w:val="003A636D"/>
    <w:rsid w:val="003A65F9"/>
    <w:rsid w:val="003A6638"/>
    <w:rsid w:val="003A6652"/>
    <w:rsid w:val="003A6728"/>
    <w:rsid w:val="003A683D"/>
    <w:rsid w:val="003A6BC4"/>
    <w:rsid w:val="003B03D1"/>
    <w:rsid w:val="003B0F1F"/>
    <w:rsid w:val="003B12DE"/>
    <w:rsid w:val="003B160F"/>
    <w:rsid w:val="003B23AE"/>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52"/>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D7E38"/>
    <w:rsid w:val="003E0626"/>
    <w:rsid w:val="003E0A08"/>
    <w:rsid w:val="003E0AF4"/>
    <w:rsid w:val="003E0FEA"/>
    <w:rsid w:val="003E1160"/>
    <w:rsid w:val="003E1371"/>
    <w:rsid w:val="003E1A4D"/>
    <w:rsid w:val="003E1D80"/>
    <w:rsid w:val="003E2234"/>
    <w:rsid w:val="003E2280"/>
    <w:rsid w:val="003E23F7"/>
    <w:rsid w:val="003E2796"/>
    <w:rsid w:val="003E3D94"/>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5EE"/>
    <w:rsid w:val="004017E7"/>
    <w:rsid w:val="00401CAD"/>
    <w:rsid w:val="004022F2"/>
    <w:rsid w:val="0040276A"/>
    <w:rsid w:val="004038D3"/>
    <w:rsid w:val="00403C4D"/>
    <w:rsid w:val="0040427C"/>
    <w:rsid w:val="004044DA"/>
    <w:rsid w:val="00404533"/>
    <w:rsid w:val="0040472C"/>
    <w:rsid w:val="004047D7"/>
    <w:rsid w:val="00405855"/>
    <w:rsid w:val="00405B22"/>
    <w:rsid w:val="00405D65"/>
    <w:rsid w:val="0040657F"/>
    <w:rsid w:val="00406800"/>
    <w:rsid w:val="00406B9B"/>
    <w:rsid w:val="004071D6"/>
    <w:rsid w:val="00407939"/>
    <w:rsid w:val="00407E1E"/>
    <w:rsid w:val="00410349"/>
    <w:rsid w:val="00410936"/>
    <w:rsid w:val="00410A15"/>
    <w:rsid w:val="0041188F"/>
    <w:rsid w:val="00411B94"/>
    <w:rsid w:val="00411BD7"/>
    <w:rsid w:val="0041208A"/>
    <w:rsid w:val="00412EB7"/>
    <w:rsid w:val="004132EE"/>
    <w:rsid w:val="0041361C"/>
    <w:rsid w:val="00413D2E"/>
    <w:rsid w:val="00413FA7"/>
    <w:rsid w:val="004147BD"/>
    <w:rsid w:val="004157B6"/>
    <w:rsid w:val="0041685F"/>
    <w:rsid w:val="00416CD6"/>
    <w:rsid w:val="00416D08"/>
    <w:rsid w:val="004170BC"/>
    <w:rsid w:val="00417604"/>
    <w:rsid w:val="00421D7D"/>
    <w:rsid w:val="004238CA"/>
    <w:rsid w:val="00424668"/>
    <w:rsid w:val="0042470D"/>
    <w:rsid w:val="00424B94"/>
    <w:rsid w:val="00424C4C"/>
    <w:rsid w:val="004252AF"/>
    <w:rsid w:val="00425736"/>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0B7E"/>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9D4"/>
    <w:rsid w:val="00454F45"/>
    <w:rsid w:val="00455131"/>
    <w:rsid w:val="00455810"/>
    <w:rsid w:val="00455A08"/>
    <w:rsid w:val="00455AA9"/>
    <w:rsid w:val="00455D76"/>
    <w:rsid w:val="00456067"/>
    <w:rsid w:val="0045606D"/>
    <w:rsid w:val="0045674D"/>
    <w:rsid w:val="00456A2D"/>
    <w:rsid w:val="00456C90"/>
    <w:rsid w:val="00457163"/>
    <w:rsid w:val="0045773D"/>
    <w:rsid w:val="00457F5A"/>
    <w:rsid w:val="00460069"/>
    <w:rsid w:val="00460244"/>
    <w:rsid w:val="00460401"/>
    <w:rsid w:val="00460A16"/>
    <w:rsid w:val="00461334"/>
    <w:rsid w:val="00461904"/>
    <w:rsid w:val="00461CE4"/>
    <w:rsid w:val="00461F20"/>
    <w:rsid w:val="004624F4"/>
    <w:rsid w:val="00462587"/>
    <w:rsid w:val="00463465"/>
    <w:rsid w:val="004635E0"/>
    <w:rsid w:val="00463897"/>
    <w:rsid w:val="004642FA"/>
    <w:rsid w:val="00464400"/>
    <w:rsid w:val="0046472C"/>
    <w:rsid w:val="00464E51"/>
    <w:rsid w:val="00465067"/>
    <w:rsid w:val="004658BF"/>
    <w:rsid w:val="00467B1D"/>
    <w:rsid w:val="00467FCB"/>
    <w:rsid w:val="0047047D"/>
    <w:rsid w:val="00471043"/>
    <w:rsid w:val="004712B7"/>
    <w:rsid w:val="004713B5"/>
    <w:rsid w:val="004720C4"/>
    <w:rsid w:val="00472910"/>
    <w:rsid w:val="00472F7A"/>
    <w:rsid w:val="00472F8C"/>
    <w:rsid w:val="004731D3"/>
    <w:rsid w:val="0047399D"/>
    <w:rsid w:val="00473DA9"/>
    <w:rsid w:val="004745B4"/>
    <w:rsid w:val="00475262"/>
    <w:rsid w:val="0047554A"/>
    <w:rsid w:val="00475F9B"/>
    <w:rsid w:val="00476119"/>
    <w:rsid w:val="0047687E"/>
    <w:rsid w:val="00476CDD"/>
    <w:rsid w:val="00476F8C"/>
    <w:rsid w:val="00477E28"/>
    <w:rsid w:val="00481420"/>
    <w:rsid w:val="00481849"/>
    <w:rsid w:val="00482036"/>
    <w:rsid w:val="00482647"/>
    <w:rsid w:val="00482BC0"/>
    <w:rsid w:val="00482D96"/>
    <w:rsid w:val="00483066"/>
    <w:rsid w:val="00483462"/>
    <w:rsid w:val="00483B87"/>
    <w:rsid w:val="00483E10"/>
    <w:rsid w:val="00484111"/>
    <w:rsid w:val="004847DE"/>
    <w:rsid w:val="00484906"/>
    <w:rsid w:val="00484E76"/>
    <w:rsid w:val="0048587E"/>
    <w:rsid w:val="00485E23"/>
    <w:rsid w:val="0048654D"/>
    <w:rsid w:val="004867B9"/>
    <w:rsid w:val="00486B0D"/>
    <w:rsid w:val="00486DCD"/>
    <w:rsid w:val="004873D5"/>
    <w:rsid w:val="00487697"/>
    <w:rsid w:val="004905CE"/>
    <w:rsid w:val="004909FF"/>
    <w:rsid w:val="004923AA"/>
    <w:rsid w:val="0049538A"/>
    <w:rsid w:val="00495F71"/>
    <w:rsid w:val="00496EFB"/>
    <w:rsid w:val="00497851"/>
    <w:rsid w:val="0049788B"/>
    <w:rsid w:val="00497DF3"/>
    <w:rsid w:val="00497E3C"/>
    <w:rsid w:val="004A01F5"/>
    <w:rsid w:val="004A0401"/>
    <w:rsid w:val="004A0E10"/>
    <w:rsid w:val="004A13CE"/>
    <w:rsid w:val="004A1BB5"/>
    <w:rsid w:val="004A282B"/>
    <w:rsid w:val="004A299F"/>
    <w:rsid w:val="004A2AD9"/>
    <w:rsid w:val="004A2C15"/>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278"/>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E73"/>
    <w:rsid w:val="004B7FBC"/>
    <w:rsid w:val="004C010A"/>
    <w:rsid w:val="004C076A"/>
    <w:rsid w:val="004C0B12"/>
    <w:rsid w:val="004C0BB9"/>
    <w:rsid w:val="004C1141"/>
    <w:rsid w:val="004C11AA"/>
    <w:rsid w:val="004C29F1"/>
    <w:rsid w:val="004C3894"/>
    <w:rsid w:val="004C3C2F"/>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3DB"/>
    <w:rsid w:val="004D248A"/>
    <w:rsid w:val="004D3BE3"/>
    <w:rsid w:val="004D459D"/>
    <w:rsid w:val="004D4C7B"/>
    <w:rsid w:val="004D7072"/>
    <w:rsid w:val="004D7B05"/>
    <w:rsid w:val="004D7B52"/>
    <w:rsid w:val="004D7DFA"/>
    <w:rsid w:val="004E0049"/>
    <w:rsid w:val="004E05A2"/>
    <w:rsid w:val="004E06BB"/>
    <w:rsid w:val="004E07B2"/>
    <w:rsid w:val="004E1135"/>
    <w:rsid w:val="004E13EA"/>
    <w:rsid w:val="004E1E30"/>
    <w:rsid w:val="004E1FB0"/>
    <w:rsid w:val="004E2034"/>
    <w:rsid w:val="004E2171"/>
    <w:rsid w:val="004E2550"/>
    <w:rsid w:val="004E2C88"/>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A75"/>
    <w:rsid w:val="004E7D39"/>
    <w:rsid w:val="004F0107"/>
    <w:rsid w:val="004F0C1D"/>
    <w:rsid w:val="004F1077"/>
    <w:rsid w:val="004F136B"/>
    <w:rsid w:val="004F1635"/>
    <w:rsid w:val="004F1855"/>
    <w:rsid w:val="004F1982"/>
    <w:rsid w:val="004F1E4F"/>
    <w:rsid w:val="004F30E1"/>
    <w:rsid w:val="004F33F0"/>
    <w:rsid w:val="004F4094"/>
    <w:rsid w:val="004F4D51"/>
    <w:rsid w:val="004F50BE"/>
    <w:rsid w:val="004F6FEF"/>
    <w:rsid w:val="004F7943"/>
    <w:rsid w:val="005002B8"/>
    <w:rsid w:val="00500818"/>
    <w:rsid w:val="00501200"/>
    <w:rsid w:val="00501215"/>
    <w:rsid w:val="005020EF"/>
    <w:rsid w:val="0050218B"/>
    <w:rsid w:val="0050224F"/>
    <w:rsid w:val="00502C98"/>
    <w:rsid w:val="005032DE"/>
    <w:rsid w:val="005035B0"/>
    <w:rsid w:val="00503E5F"/>
    <w:rsid w:val="00503F99"/>
    <w:rsid w:val="005047B8"/>
    <w:rsid w:val="00504E9D"/>
    <w:rsid w:val="00505506"/>
    <w:rsid w:val="005070CC"/>
    <w:rsid w:val="0050724C"/>
    <w:rsid w:val="00507441"/>
    <w:rsid w:val="00507DC9"/>
    <w:rsid w:val="005107DF"/>
    <w:rsid w:val="0051113D"/>
    <w:rsid w:val="0051140B"/>
    <w:rsid w:val="0051148D"/>
    <w:rsid w:val="00511E57"/>
    <w:rsid w:val="005122FE"/>
    <w:rsid w:val="0051270F"/>
    <w:rsid w:val="00512760"/>
    <w:rsid w:val="00512B1D"/>
    <w:rsid w:val="00512C9F"/>
    <w:rsid w:val="00512D6B"/>
    <w:rsid w:val="00512E53"/>
    <w:rsid w:val="0051329C"/>
    <w:rsid w:val="00513D2A"/>
    <w:rsid w:val="0051416C"/>
    <w:rsid w:val="0051508F"/>
    <w:rsid w:val="00515A6F"/>
    <w:rsid w:val="00515C55"/>
    <w:rsid w:val="00515CBD"/>
    <w:rsid w:val="00515ED0"/>
    <w:rsid w:val="00516043"/>
    <w:rsid w:val="0051611C"/>
    <w:rsid w:val="0051637B"/>
    <w:rsid w:val="0051688D"/>
    <w:rsid w:val="0051693C"/>
    <w:rsid w:val="00517A42"/>
    <w:rsid w:val="005209A8"/>
    <w:rsid w:val="005212AF"/>
    <w:rsid w:val="00522200"/>
    <w:rsid w:val="00522C57"/>
    <w:rsid w:val="00522E11"/>
    <w:rsid w:val="00522F73"/>
    <w:rsid w:val="005233E1"/>
    <w:rsid w:val="0052352E"/>
    <w:rsid w:val="00523DED"/>
    <w:rsid w:val="0052470F"/>
    <w:rsid w:val="00524AB3"/>
    <w:rsid w:val="00525A62"/>
    <w:rsid w:val="00525B54"/>
    <w:rsid w:val="00525FD6"/>
    <w:rsid w:val="005260FE"/>
    <w:rsid w:val="005265F8"/>
    <w:rsid w:val="005269B3"/>
    <w:rsid w:val="00526D2D"/>
    <w:rsid w:val="0052730D"/>
    <w:rsid w:val="005273B1"/>
    <w:rsid w:val="00527D50"/>
    <w:rsid w:val="00530103"/>
    <w:rsid w:val="00530629"/>
    <w:rsid w:val="00530BB3"/>
    <w:rsid w:val="00530FAD"/>
    <w:rsid w:val="00530FFF"/>
    <w:rsid w:val="005311C6"/>
    <w:rsid w:val="005315A7"/>
    <w:rsid w:val="005321FB"/>
    <w:rsid w:val="0053254A"/>
    <w:rsid w:val="005332CF"/>
    <w:rsid w:val="005334CF"/>
    <w:rsid w:val="00533865"/>
    <w:rsid w:val="00533C4A"/>
    <w:rsid w:val="005346BB"/>
    <w:rsid w:val="0053476D"/>
    <w:rsid w:val="00534941"/>
    <w:rsid w:val="00534A7C"/>
    <w:rsid w:val="005354BE"/>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DA7"/>
    <w:rsid w:val="005924EB"/>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1AB"/>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D5F"/>
    <w:rsid w:val="005D5E51"/>
    <w:rsid w:val="005D5FBB"/>
    <w:rsid w:val="005D6204"/>
    <w:rsid w:val="005D65CB"/>
    <w:rsid w:val="005D6A47"/>
    <w:rsid w:val="005D7383"/>
    <w:rsid w:val="005D7998"/>
    <w:rsid w:val="005D7A77"/>
    <w:rsid w:val="005D7D8C"/>
    <w:rsid w:val="005E0368"/>
    <w:rsid w:val="005E07FD"/>
    <w:rsid w:val="005E0D10"/>
    <w:rsid w:val="005E1041"/>
    <w:rsid w:val="005E1572"/>
    <w:rsid w:val="005E25A4"/>
    <w:rsid w:val="005E2611"/>
    <w:rsid w:val="005E2700"/>
    <w:rsid w:val="005E29E3"/>
    <w:rsid w:val="005E2C4A"/>
    <w:rsid w:val="005E36FB"/>
    <w:rsid w:val="005E3B81"/>
    <w:rsid w:val="005E43CC"/>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B55"/>
    <w:rsid w:val="005F5663"/>
    <w:rsid w:val="005F5849"/>
    <w:rsid w:val="005F5EF4"/>
    <w:rsid w:val="005F5F2C"/>
    <w:rsid w:val="005F60EC"/>
    <w:rsid w:val="005F68D4"/>
    <w:rsid w:val="005F6991"/>
    <w:rsid w:val="005F6B0B"/>
    <w:rsid w:val="005F70E4"/>
    <w:rsid w:val="005F7EBF"/>
    <w:rsid w:val="006015A1"/>
    <w:rsid w:val="006015E1"/>
    <w:rsid w:val="00601B91"/>
    <w:rsid w:val="00601D6F"/>
    <w:rsid w:val="00601DD0"/>
    <w:rsid w:val="0060200D"/>
    <w:rsid w:val="0060280C"/>
    <w:rsid w:val="00603E31"/>
    <w:rsid w:val="006041B7"/>
    <w:rsid w:val="0060451D"/>
    <w:rsid w:val="00605629"/>
    <w:rsid w:val="006059FB"/>
    <w:rsid w:val="00605D03"/>
    <w:rsid w:val="00606E98"/>
    <w:rsid w:val="00606FD4"/>
    <w:rsid w:val="0060790A"/>
    <w:rsid w:val="00607C46"/>
    <w:rsid w:val="006102F3"/>
    <w:rsid w:val="0061093E"/>
    <w:rsid w:val="006111F9"/>
    <w:rsid w:val="006119DC"/>
    <w:rsid w:val="00612434"/>
    <w:rsid w:val="00612CE6"/>
    <w:rsid w:val="00612DA3"/>
    <w:rsid w:val="00612EDD"/>
    <w:rsid w:val="00612FBA"/>
    <w:rsid w:val="00613495"/>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14A"/>
    <w:rsid w:val="00640399"/>
    <w:rsid w:val="00640DBD"/>
    <w:rsid w:val="0064169B"/>
    <w:rsid w:val="0064212A"/>
    <w:rsid w:val="0064259A"/>
    <w:rsid w:val="00642683"/>
    <w:rsid w:val="006428CA"/>
    <w:rsid w:val="00642E25"/>
    <w:rsid w:val="0064351F"/>
    <w:rsid w:val="00643C6F"/>
    <w:rsid w:val="006440AA"/>
    <w:rsid w:val="006448B8"/>
    <w:rsid w:val="00644C4F"/>
    <w:rsid w:val="00644C7D"/>
    <w:rsid w:val="0064573F"/>
    <w:rsid w:val="00645B8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3FF4"/>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05B"/>
    <w:rsid w:val="00665508"/>
    <w:rsid w:val="006658F9"/>
    <w:rsid w:val="00665D82"/>
    <w:rsid w:val="00667B92"/>
    <w:rsid w:val="00670121"/>
    <w:rsid w:val="00670373"/>
    <w:rsid w:val="0067153A"/>
    <w:rsid w:val="006715F4"/>
    <w:rsid w:val="00671B2B"/>
    <w:rsid w:val="00671DB5"/>
    <w:rsid w:val="0067281B"/>
    <w:rsid w:val="0067282A"/>
    <w:rsid w:val="00673538"/>
    <w:rsid w:val="006752D5"/>
    <w:rsid w:val="00675AFC"/>
    <w:rsid w:val="00675CA4"/>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BC3"/>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29"/>
    <w:rsid w:val="006A2327"/>
    <w:rsid w:val="006A2889"/>
    <w:rsid w:val="006A3033"/>
    <w:rsid w:val="006A4AF7"/>
    <w:rsid w:val="006A4AFE"/>
    <w:rsid w:val="006A58FD"/>
    <w:rsid w:val="006A5FCC"/>
    <w:rsid w:val="006A646E"/>
    <w:rsid w:val="006A6750"/>
    <w:rsid w:val="006A675A"/>
    <w:rsid w:val="006A737F"/>
    <w:rsid w:val="006A7476"/>
    <w:rsid w:val="006A7D03"/>
    <w:rsid w:val="006B019A"/>
    <w:rsid w:val="006B02BE"/>
    <w:rsid w:val="006B0411"/>
    <w:rsid w:val="006B178E"/>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551"/>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2B7"/>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D6EB4"/>
    <w:rsid w:val="006E04DD"/>
    <w:rsid w:val="006E0DEA"/>
    <w:rsid w:val="006E1496"/>
    <w:rsid w:val="006E1CFB"/>
    <w:rsid w:val="006E202E"/>
    <w:rsid w:val="006E225E"/>
    <w:rsid w:val="006E28D7"/>
    <w:rsid w:val="006E2957"/>
    <w:rsid w:val="006E2F05"/>
    <w:rsid w:val="006E3394"/>
    <w:rsid w:val="006E4CA0"/>
    <w:rsid w:val="006E5188"/>
    <w:rsid w:val="006E533D"/>
    <w:rsid w:val="006E6883"/>
    <w:rsid w:val="006E69D9"/>
    <w:rsid w:val="006E75C7"/>
    <w:rsid w:val="006E7679"/>
    <w:rsid w:val="006F13E9"/>
    <w:rsid w:val="006F1EE1"/>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59AB"/>
    <w:rsid w:val="0070681D"/>
    <w:rsid w:val="00706BD5"/>
    <w:rsid w:val="00706F4D"/>
    <w:rsid w:val="00707712"/>
    <w:rsid w:val="007101B7"/>
    <w:rsid w:val="00710F05"/>
    <w:rsid w:val="0071157E"/>
    <w:rsid w:val="007117A7"/>
    <w:rsid w:val="007128D8"/>
    <w:rsid w:val="007128DA"/>
    <w:rsid w:val="00712D41"/>
    <w:rsid w:val="00712F0A"/>
    <w:rsid w:val="0071379D"/>
    <w:rsid w:val="00713C6F"/>
    <w:rsid w:val="007142D1"/>
    <w:rsid w:val="00714305"/>
    <w:rsid w:val="007152B7"/>
    <w:rsid w:val="007160DA"/>
    <w:rsid w:val="0071650A"/>
    <w:rsid w:val="0071679C"/>
    <w:rsid w:val="00716F5E"/>
    <w:rsid w:val="00717339"/>
    <w:rsid w:val="00717724"/>
    <w:rsid w:val="00717909"/>
    <w:rsid w:val="00717D94"/>
    <w:rsid w:val="00717DCC"/>
    <w:rsid w:val="007204DB"/>
    <w:rsid w:val="007206F1"/>
    <w:rsid w:val="00720E2A"/>
    <w:rsid w:val="007212CA"/>
    <w:rsid w:val="0072163C"/>
    <w:rsid w:val="007216CD"/>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51E"/>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1A9"/>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671"/>
    <w:rsid w:val="007620BE"/>
    <w:rsid w:val="0076216E"/>
    <w:rsid w:val="0076284D"/>
    <w:rsid w:val="00762B52"/>
    <w:rsid w:val="007630E3"/>
    <w:rsid w:val="007635F0"/>
    <w:rsid w:val="00764CFF"/>
    <w:rsid w:val="00764FD6"/>
    <w:rsid w:val="00765189"/>
    <w:rsid w:val="007654C6"/>
    <w:rsid w:val="00766211"/>
    <w:rsid w:val="00767170"/>
    <w:rsid w:val="00767410"/>
    <w:rsid w:val="00767D66"/>
    <w:rsid w:val="00767E88"/>
    <w:rsid w:val="00771A43"/>
    <w:rsid w:val="00771D7A"/>
    <w:rsid w:val="00771EC8"/>
    <w:rsid w:val="007720C2"/>
    <w:rsid w:val="007728AC"/>
    <w:rsid w:val="00772D9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4A9"/>
    <w:rsid w:val="00787C85"/>
    <w:rsid w:val="00787DC2"/>
    <w:rsid w:val="00787EB6"/>
    <w:rsid w:val="0079007C"/>
    <w:rsid w:val="007909D9"/>
    <w:rsid w:val="00790D67"/>
    <w:rsid w:val="00790FAD"/>
    <w:rsid w:val="00791021"/>
    <w:rsid w:val="007912DE"/>
    <w:rsid w:val="007917AC"/>
    <w:rsid w:val="00791E5B"/>
    <w:rsid w:val="00791FC9"/>
    <w:rsid w:val="0079367F"/>
    <w:rsid w:val="00793A26"/>
    <w:rsid w:val="0079488E"/>
    <w:rsid w:val="007948D0"/>
    <w:rsid w:val="00794F1E"/>
    <w:rsid w:val="0079632C"/>
    <w:rsid w:val="00796861"/>
    <w:rsid w:val="00796EB0"/>
    <w:rsid w:val="0079714A"/>
    <w:rsid w:val="007976F5"/>
    <w:rsid w:val="00797F92"/>
    <w:rsid w:val="007A059A"/>
    <w:rsid w:val="007A130B"/>
    <w:rsid w:val="007A15EC"/>
    <w:rsid w:val="007A1E23"/>
    <w:rsid w:val="007A20A0"/>
    <w:rsid w:val="007A2F2E"/>
    <w:rsid w:val="007A55C8"/>
    <w:rsid w:val="007A5905"/>
    <w:rsid w:val="007A5BDA"/>
    <w:rsid w:val="007A5D9C"/>
    <w:rsid w:val="007A68AD"/>
    <w:rsid w:val="007A739D"/>
    <w:rsid w:val="007A7D55"/>
    <w:rsid w:val="007A7E8A"/>
    <w:rsid w:val="007B0F0F"/>
    <w:rsid w:val="007B0FB6"/>
    <w:rsid w:val="007B12FF"/>
    <w:rsid w:val="007B185F"/>
    <w:rsid w:val="007B2A01"/>
    <w:rsid w:val="007B2E75"/>
    <w:rsid w:val="007B2E78"/>
    <w:rsid w:val="007B38E4"/>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588C"/>
    <w:rsid w:val="007C65CC"/>
    <w:rsid w:val="007C7A8A"/>
    <w:rsid w:val="007C7D60"/>
    <w:rsid w:val="007D0225"/>
    <w:rsid w:val="007D0F6B"/>
    <w:rsid w:val="007D1221"/>
    <w:rsid w:val="007D1BAE"/>
    <w:rsid w:val="007D28A2"/>
    <w:rsid w:val="007D370F"/>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30B"/>
    <w:rsid w:val="007E3D46"/>
    <w:rsid w:val="007E3D62"/>
    <w:rsid w:val="007E41FF"/>
    <w:rsid w:val="007E50FE"/>
    <w:rsid w:val="007E5F3B"/>
    <w:rsid w:val="007E5F55"/>
    <w:rsid w:val="007E625C"/>
    <w:rsid w:val="007E6857"/>
    <w:rsid w:val="007E7010"/>
    <w:rsid w:val="007E7231"/>
    <w:rsid w:val="007F006C"/>
    <w:rsid w:val="007F0164"/>
    <w:rsid w:val="007F1543"/>
    <w:rsid w:val="007F1A0D"/>
    <w:rsid w:val="007F1B2E"/>
    <w:rsid w:val="007F1B84"/>
    <w:rsid w:val="007F2173"/>
    <w:rsid w:val="007F2491"/>
    <w:rsid w:val="007F2536"/>
    <w:rsid w:val="007F34C7"/>
    <w:rsid w:val="007F366E"/>
    <w:rsid w:val="007F3CEE"/>
    <w:rsid w:val="007F47E7"/>
    <w:rsid w:val="007F4F75"/>
    <w:rsid w:val="007F6402"/>
    <w:rsid w:val="007F6C4A"/>
    <w:rsid w:val="007F6C5E"/>
    <w:rsid w:val="007F70F3"/>
    <w:rsid w:val="0080079C"/>
    <w:rsid w:val="00800A49"/>
    <w:rsid w:val="00801E1B"/>
    <w:rsid w:val="0080269D"/>
    <w:rsid w:val="00803013"/>
    <w:rsid w:val="00803A98"/>
    <w:rsid w:val="008040CB"/>
    <w:rsid w:val="008043C9"/>
    <w:rsid w:val="00804674"/>
    <w:rsid w:val="00804D0F"/>
    <w:rsid w:val="00804F45"/>
    <w:rsid w:val="008055AB"/>
    <w:rsid w:val="0080573E"/>
    <w:rsid w:val="00805D63"/>
    <w:rsid w:val="00806044"/>
    <w:rsid w:val="00806116"/>
    <w:rsid w:val="0080632A"/>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69"/>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3B6"/>
    <w:rsid w:val="0085364E"/>
    <w:rsid w:val="0085372A"/>
    <w:rsid w:val="00853F20"/>
    <w:rsid w:val="008540C3"/>
    <w:rsid w:val="0085443F"/>
    <w:rsid w:val="00855F05"/>
    <w:rsid w:val="008563C3"/>
    <w:rsid w:val="0085681A"/>
    <w:rsid w:val="00856832"/>
    <w:rsid w:val="00856CFA"/>
    <w:rsid w:val="008576A8"/>
    <w:rsid w:val="00857DE3"/>
    <w:rsid w:val="008601A5"/>
    <w:rsid w:val="00860F5E"/>
    <w:rsid w:val="00861205"/>
    <w:rsid w:val="00861B5F"/>
    <w:rsid w:val="00861C17"/>
    <w:rsid w:val="00861F49"/>
    <w:rsid w:val="0086202D"/>
    <w:rsid w:val="00862DB8"/>
    <w:rsid w:val="0086303D"/>
    <w:rsid w:val="008638DF"/>
    <w:rsid w:val="00864390"/>
    <w:rsid w:val="008643DD"/>
    <w:rsid w:val="00864F3F"/>
    <w:rsid w:val="008656E1"/>
    <w:rsid w:val="008662A0"/>
    <w:rsid w:val="0086727C"/>
    <w:rsid w:val="00867806"/>
    <w:rsid w:val="008678E4"/>
    <w:rsid w:val="00867A82"/>
    <w:rsid w:val="00867D33"/>
    <w:rsid w:val="00870617"/>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29B4"/>
    <w:rsid w:val="008834C6"/>
    <w:rsid w:val="008846D5"/>
    <w:rsid w:val="00884B13"/>
    <w:rsid w:val="00884C80"/>
    <w:rsid w:val="00884D1B"/>
    <w:rsid w:val="0088536D"/>
    <w:rsid w:val="00886861"/>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9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433"/>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21E"/>
    <w:rsid w:val="008D03B2"/>
    <w:rsid w:val="008D07EC"/>
    <w:rsid w:val="008D0A7E"/>
    <w:rsid w:val="008D10F7"/>
    <w:rsid w:val="008D114E"/>
    <w:rsid w:val="008D1798"/>
    <w:rsid w:val="008D181A"/>
    <w:rsid w:val="008D286A"/>
    <w:rsid w:val="008D2C3D"/>
    <w:rsid w:val="008D2D3D"/>
    <w:rsid w:val="008D2D94"/>
    <w:rsid w:val="008D3187"/>
    <w:rsid w:val="008D3452"/>
    <w:rsid w:val="008D3752"/>
    <w:rsid w:val="008D3AE8"/>
    <w:rsid w:val="008D454C"/>
    <w:rsid w:val="008D6DD2"/>
    <w:rsid w:val="008D6F67"/>
    <w:rsid w:val="008D6FCC"/>
    <w:rsid w:val="008D704D"/>
    <w:rsid w:val="008D754F"/>
    <w:rsid w:val="008D7741"/>
    <w:rsid w:val="008E02DE"/>
    <w:rsid w:val="008E127C"/>
    <w:rsid w:val="008E1835"/>
    <w:rsid w:val="008E1BD3"/>
    <w:rsid w:val="008E2035"/>
    <w:rsid w:val="008E3081"/>
    <w:rsid w:val="008E31B9"/>
    <w:rsid w:val="008E386E"/>
    <w:rsid w:val="008E42F1"/>
    <w:rsid w:val="008E479D"/>
    <w:rsid w:val="008E4A13"/>
    <w:rsid w:val="008E4A3C"/>
    <w:rsid w:val="008E4CB4"/>
    <w:rsid w:val="008E5CDA"/>
    <w:rsid w:val="008E654F"/>
    <w:rsid w:val="008E656A"/>
    <w:rsid w:val="008E6D07"/>
    <w:rsid w:val="008E7939"/>
    <w:rsid w:val="008E79CC"/>
    <w:rsid w:val="008E7C2A"/>
    <w:rsid w:val="008E7D27"/>
    <w:rsid w:val="008E7D87"/>
    <w:rsid w:val="008E7DB3"/>
    <w:rsid w:val="008F02EA"/>
    <w:rsid w:val="008F0404"/>
    <w:rsid w:val="008F0460"/>
    <w:rsid w:val="008F0B38"/>
    <w:rsid w:val="008F1708"/>
    <w:rsid w:val="008F18F2"/>
    <w:rsid w:val="008F1C0B"/>
    <w:rsid w:val="008F242E"/>
    <w:rsid w:val="008F2477"/>
    <w:rsid w:val="008F27A4"/>
    <w:rsid w:val="008F2900"/>
    <w:rsid w:val="008F329D"/>
    <w:rsid w:val="008F32D0"/>
    <w:rsid w:val="008F34D6"/>
    <w:rsid w:val="008F35AA"/>
    <w:rsid w:val="008F38C8"/>
    <w:rsid w:val="008F3C93"/>
    <w:rsid w:val="008F4194"/>
    <w:rsid w:val="008F4D52"/>
    <w:rsid w:val="008F5160"/>
    <w:rsid w:val="008F52B3"/>
    <w:rsid w:val="008F5556"/>
    <w:rsid w:val="008F5999"/>
    <w:rsid w:val="008F59C5"/>
    <w:rsid w:val="008F5E15"/>
    <w:rsid w:val="008F6484"/>
    <w:rsid w:val="008F66FF"/>
    <w:rsid w:val="008F68F4"/>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649D"/>
    <w:rsid w:val="009079D3"/>
    <w:rsid w:val="00910C39"/>
    <w:rsid w:val="00910EC4"/>
    <w:rsid w:val="00911B90"/>
    <w:rsid w:val="00911C54"/>
    <w:rsid w:val="009122A7"/>
    <w:rsid w:val="00912795"/>
    <w:rsid w:val="00913029"/>
    <w:rsid w:val="00913EE3"/>
    <w:rsid w:val="009142CB"/>
    <w:rsid w:val="00914D3F"/>
    <w:rsid w:val="009152F5"/>
    <w:rsid w:val="0091557F"/>
    <w:rsid w:val="00915AF0"/>
    <w:rsid w:val="00915DC5"/>
    <w:rsid w:val="00915FE2"/>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BF4"/>
    <w:rsid w:val="00931E5B"/>
    <w:rsid w:val="00931E62"/>
    <w:rsid w:val="00931F19"/>
    <w:rsid w:val="009323DD"/>
    <w:rsid w:val="0093261C"/>
    <w:rsid w:val="00934599"/>
    <w:rsid w:val="00934771"/>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2C95"/>
    <w:rsid w:val="00963009"/>
    <w:rsid w:val="0096353F"/>
    <w:rsid w:val="0096372D"/>
    <w:rsid w:val="009639C8"/>
    <w:rsid w:val="00963E07"/>
    <w:rsid w:val="0096424C"/>
    <w:rsid w:val="00965310"/>
    <w:rsid w:val="009655C4"/>
    <w:rsid w:val="0096562F"/>
    <w:rsid w:val="009657AE"/>
    <w:rsid w:val="00965894"/>
    <w:rsid w:val="00966032"/>
    <w:rsid w:val="0096678C"/>
    <w:rsid w:val="009670AC"/>
    <w:rsid w:val="00967185"/>
    <w:rsid w:val="009700A8"/>
    <w:rsid w:val="0097037A"/>
    <w:rsid w:val="009705ED"/>
    <w:rsid w:val="00970624"/>
    <w:rsid w:val="009706D5"/>
    <w:rsid w:val="00970BA8"/>
    <w:rsid w:val="00971170"/>
    <w:rsid w:val="009716FC"/>
    <w:rsid w:val="00971D98"/>
    <w:rsid w:val="00973D2D"/>
    <w:rsid w:val="009743D3"/>
    <w:rsid w:val="009754F9"/>
    <w:rsid w:val="00975737"/>
    <w:rsid w:val="00975DF9"/>
    <w:rsid w:val="00975F1F"/>
    <w:rsid w:val="0097609B"/>
    <w:rsid w:val="009763A6"/>
    <w:rsid w:val="009763B1"/>
    <w:rsid w:val="009766CF"/>
    <w:rsid w:val="00976A65"/>
    <w:rsid w:val="00976A98"/>
    <w:rsid w:val="0097716E"/>
    <w:rsid w:val="009773F1"/>
    <w:rsid w:val="009774CC"/>
    <w:rsid w:val="00980D68"/>
    <w:rsid w:val="0098179C"/>
    <w:rsid w:val="009827EC"/>
    <w:rsid w:val="0098284B"/>
    <w:rsid w:val="00982EE8"/>
    <w:rsid w:val="00983A43"/>
    <w:rsid w:val="00983C53"/>
    <w:rsid w:val="009841CD"/>
    <w:rsid w:val="009842A8"/>
    <w:rsid w:val="00984B02"/>
    <w:rsid w:val="00984BA2"/>
    <w:rsid w:val="009855D4"/>
    <w:rsid w:val="00985A84"/>
    <w:rsid w:val="00985F55"/>
    <w:rsid w:val="00986CE1"/>
    <w:rsid w:val="00986FE3"/>
    <w:rsid w:val="00987D03"/>
    <w:rsid w:val="00987DE7"/>
    <w:rsid w:val="00990052"/>
    <w:rsid w:val="00990E9B"/>
    <w:rsid w:val="009910A4"/>
    <w:rsid w:val="009912E5"/>
    <w:rsid w:val="00991D5A"/>
    <w:rsid w:val="009921F1"/>
    <w:rsid w:val="009926F4"/>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2B88"/>
    <w:rsid w:val="009A3252"/>
    <w:rsid w:val="009A3A73"/>
    <w:rsid w:val="009A43BF"/>
    <w:rsid w:val="009A50B5"/>
    <w:rsid w:val="009A61DC"/>
    <w:rsid w:val="009A6678"/>
    <w:rsid w:val="009A7C51"/>
    <w:rsid w:val="009A7D11"/>
    <w:rsid w:val="009B1258"/>
    <w:rsid w:val="009B2302"/>
    <w:rsid w:val="009B26DB"/>
    <w:rsid w:val="009B2D7A"/>
    <w:rsid w:val="009B3266"/>
    <w:rsid w:val="009B338B"/>
    <w:rsid w:val="009B3748"/>
    <w:rsid w:val="009B3AF8"/>
    <w:rsid w:val="009B3D97"/>
    <w:rsid w:val="009B3F3E"/>
    <w:rsid w:val="009B3FDD"/>
    <w:rsid w:val="009B490F"/>
    <w:rsid w:val="009B62AA"/>
    <w:rsid w:val="009B654D"/>
    <w:rsid w:val="009B6595"/>
    <w:rsid w:val="009B6E32"/>
    <w:rsid w:val="009B6F95"/>
    <w:rsid w:val="009B711D"/>
    <w:rsid w:val="009B786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042"/>
    <w:rsid w:val="009D184C"/>
    <w:rsid w:val="009D2F13"/>
    <w:rsid w:val="009D2F4F"/>
    <w:rsid w:val="009D37F8"/>
    <w:rsid w:val="009D4F08"/>
    <w:rsid w:val="009D57B8"/>
    <w:rsid w:val="009D5909"/>
    <w:rsid w:val="009D5D9E"/>
    <w:rsid w:val="009D61CE"/>
    <w:rsid w:val="009D62CF"/>
    <w:rsid w:val="009D6598"/>
    <w:rsid w:val="009D7294"/>
    <w:rsid w:val="009D73D9"/>
    <w:rsid w:val="009D779F"/>
    <w:rsid w:val="009E064A"/>
    <w:rsid w:val="009E1CEC"/>
    <w:rsid w:val="009E1FFB"/>
    <w:rsid w:val="009E20B7"/>
    <w:rsid w:val="009E2403"/>
    <w:rsid w:val="009E3E43"/>
    <w:rsid w:val="009E43D5"/>
    <w:rsid w:val="009E46B6"/>
    <w:rsid w:val="009E46BC"/>
    <w:rsid w:val="009E4CB5"/>
    <w:rsid w:val="009E4CDE"/>
    <w:rsid w:val="009E61A9"/>
    <w:rsid w:val="009E6E3B"/>
    <w:rsid w:val="009E78AF"/>
    <w:rsid w:val="009F0698"/>
    <w:rsid w:val="009F0935"/>
    <w:rsid w:val="009F0A4E"/>
    <w:rsid w:val="009F0F49"/>
    <w:rsid w:val="009F18CF"/>
    <w:rsid w:val="009F3379"/>
    <w:rsid w:val="009F3EC5"/>
    <w:rsid w:val="009F402F"/>
    <w:rsid w:val="009F474E"/>
    <w:rsid w:val="009F4CE8"/>
    <w:rsid w:val="009F4E56"/>
    <w:rsid w:val="009F4FBE"/>
    <w:rsid w:val="009F5911"/>
    <w:rsid w:val="009F5AAD"/>
    <w:rsid w:val="009F639D"/>
    <w:rsid w:val="009F644C"/>
    <w:rsid w:val="009F64C1"/>
    <w:rsid w:val="009F733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BA9"/>
    <w:rsid w:val="00A13EAF"/>
    <w:rsid w:val="00A147C9"/>
    <w:rsid w:val="00A14833"/>
    <w:rsid w:val="00A176D5"/>
    <w:rsid w:val="00A1780C"/>
    <w:rsid w:val="00A214AC"/>
    <w:rsid w:val="00A215B6"/>
    <w:rsid w:val="00A217B2"/>
    <w:rsid w:val="00A21F3E"/>
    <w:rsid w:val="00A222A1"/>
    <w:rsid w:val="00A23042"/>
    <w:rsid w:val="00A23B71"/>
    <w:rsid w:val="00A23C2A"/>
    <w:rsid w:val="00A2480E"/>
    <w:rsid w:val="00A24EBE"/>
    <w:rsid w:val="00A24FBA"/>
    <w:rsid w:val="00A25168"/>
    <w:rsid w:val="00A25311"/>
    <w:rsid w:val="00A2534E"/>
    <w:rsid w:val="00A253B5"/>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B3B"/>
    <w:rsid w:val="00A3675E"/>
    <w:rsid w:val="00A3699B"/>
    <w:rsid w:val="00A36D58"/>
    <w:rsid w:val="00A37238"/>
    <w:rsid w:val="00A37503"/>
    <w:rsid w:val="00A37FB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6EE9"/>
    <w:rsid w:val="00A478DF"/>
    <w:rsid w:val="00A47A85"/>
    <w:rsid w:val="00A47B75"/>
    <w:rsid w:val="00A507A9"/>
    <w:rsid w:val="00A510B9"/>
    <w:rsid w:val="00A51E81"/>
    <w:rsid w:val="00A52316"/>
    <w:rsid w:val="00A524F1"/>
    <w:rsid w:val="00A5253F"/>
    <w:rsid w:val="00A52B08"/>
    <w:rsid w:val="00A53041"/>
    <w:rsid w:val="00A53695"/>
    <w:rsid w:val="00A53BAE"/>
    <w:rsid w:val="00A54FCF"/>
    <w:rsid w:val="00A5552B"/>
    <w:rsid w:val="00A55891"/>
    <w:rsid w:val="00A55AA5"/>
    <w:rsid w:val="00A560A2"/>
    <w:rsid w:val="00A56450"/>
    <w:rsid w:val="00A57036"/>
    <w:rsid w:val="00A571AB"/>
    <w:rsid w:val="00A5749C"/>
    <w:rsid w:val="00A5751B"/>
    <w:rsid w:val="00A60616"/>
    <w:rsid w:val="00A6076B"/>
    <w:rsid w:val="00A6122F"/>
    <w:rsid w:val="00A6180D"/>
    <w:rsid w:val="00A62649"/>
    <w:rsid w:val="00A628D0"/>
    <w:rsid w:val="00A62C51"/>
    <w:rsid w:val="00A63571"/>
    <w:rsid w:val="00A637A9"/>
    <w:rsid w:val="00A63C55"/>
    <w:rsid w:val="00A63C9A"/>
    <w:rsid w:val="00A64641"/>
    <w:rsid w:val="00A646E1"/>
    <w:rsid w:val="00A649F1"/>
    <w:rsid w:val="00A6570E"/>
    <w:rsid w:val="00A65A55"/>
    <w:rsid w:val="00A65B5C"/>
    <w:rsid w:val="00A65CD9"/>
    <w:rsid w:val="00A65F35"/>
    <w:rsid w:val="00A6625B"/>
    <w:rsid w:val="00A67567"/>
    <w:rsid w:val="00A704CD"/>
    <w:rsid w:val="00A70D62"/>
    <w:rsid w:val="00A70DAE"/>
    <w:rsid w:val="00A70DC3"/>
    <w:rsid w:val="00A70E68"/>
    <w:rsid w:val="00A71325"/>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3B4"/>
    <w:rsid w:val="00A90AF8"/>
    <w:rsid w:val="00A91483"/>
    <w:rsid w:val="00A917F4"/>
    <w:rsid w:val="00A92611"/>
    <w:rsid w:val="00A934E0"/>
    <w:rsid w:val="00A935CA"/>
    <w:rsid w:val="00A93C5D"/>
    <w:rsid w:val="00A940CF"/>
    <w:rsid w:val="00A94866"/>
    <w:rsid w:val="00A9488B"/>
    <w:rsid w:val="00A94AAE"/>
    <w:rsid w:val="00A96518"/>
    <w:rsid w:val="00A96630"/>
    <w:rsid w:val="00A97192"/>
    <w:rsid w:val="00A97388"/>
    <w:rsid w:val="00A97EDD"/>
    <w:rsid w:val="00A97EF0"/>
    <w:rsid w:val="00AA050F"/>
    <w:rsid w:val="00AA0DC1"/>
    <w:rsid w:val="00AA1198"/>
    <w:rsid w:val="00AA1D7C"/>
    <w:rsid w:val="00AA2044"/>
    <w:rsid w:val="00AA23FB"/>
    <w:rsid w:val="00AA2718"/>
    <w:rsid w:val="00AA29DF"/>
    <w:rsid w:val="00AA2A14"/>
    <w:rsid w:val="00AA362E"/>
    <w:rsid w:val="00AA44EC"/>
    <w:rsid w:val="00AA4CE6"/>
    <w:rsid w:val="00AA52E1"/>
    <w:rsid w:val="00AA5365"/>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0EAE"/>
    <w:rsid w:val="00AC1757"/>
    <w:rsid w:val="00AC1D95"/>
    <w:rsid w:val="00AC2788"/>
    <w:rsid w:val="00AC2801"/>
    <w:rsid w:val="00AC2A50"/>
    <w:rsid w:val="00AC2A6E"/>
    <w:rsid w:val="00AC2AD3"/>
    <w:rsid w:val="00AC32A3"/>
    <w:rsid w:val="00AC4350"/>
    <w:rsid w:val="00AC4934"/>
    <w:rsid w:val="00AC5AE6"/>
    <w:rsid w:val="00AC69AA"/>
    <w:rsid w:val="00AC6CCC"/>
    <w:rsid w:val="00AC6F14"/>
    <w:rsid w:val="00AC7575"/>
    <w:rsid w:val="00AC7C29"/>
    <w:rsid w:val="00AD010C"/>
    <w:rsid w:val="00AD01B7"/>
    <w:rsid w:val="00AD0431"/>
    <w:rsid w:val="00AD0911"/>
    <w:rsid w:val="00AD0D76"/>
    <w:rsid w:val="00AD0F22"/>
    <w:rsid w:val="00AD16FA"/>
    <w:rsid w:val="00AD1B88"/>
    <w:rsid w:val="00AD2428"/>
    <w:rsid w:val="00AD29ED"/>
    <w:rsid w:val="00AD352D"/>
    <w:rsid w:val="00AD357A"/>
    <w:rsid w:val="00AD3648"/>
    <w:rsid w:val="00AD3951"/>
    <w:rsid w:val="00AD3DCD"/>
    <w:rsid w:val="00AD4055"/>
    <w:rsid w:val="00AD5069"/>
    <w:rsid w:val="00AD51F7"/>
    <w:rsid w:val="00AD56F4"/>
    <w:rsid w:val="00AD57B1"/>
    <w:rsid w:val="00AD5BC5"/>
    <w:rsid w:val="00AD5DD1"/>
    <w:rsid w:val="00AD6119"/>
    <w:rsid w:val="00AD6A9B"/>
    <w:rsid w:val="00AD78F6"/>
    <w:rsid w:val="00AD7D83"/>
    <w:rsid w:val="00AE0668"/>
    <w:rsid w:val="00AE1244"/>
    <w:rsid w:val="00AE1C5F"/>
    <w:rsid w:val="00AE2B70"/>
    <w:rsid w:val="00AE3439"/>
    <w:rsid w:val="00AE422D"/>
    <w:rsid w:val="00AE49BA"/>
    <w:rsid w:val="00AE503C"/>
    <w:rsid w:val="00AE55E5"/>
    <w:rsid w:val="00AE60D1"/>
    <w:rsid w:val="00AE6BCB"/>
    <w:rsid w:val="00AE7624"/>
    <w:rsid w:val="00AE7B51"/>
    <w:rsid w:val="00AF08A9"/>
    <w:rsid w:val="00AF0AB7"/>
    <w:rsid w:val="00AF0F4B"/>
    <w:rsid w:val="00AF120E"/>
    <w:rsid w:val="00AF1430"/>
    <w:rsid w:val="00AF176A"/>
    <w:rsid w:val="00AF17A1"/>
    <w:rsid w:val="00AF1844"/>
    <w:rsid w:val="00AF19EE"/>
    <w:rsid w:val="00AF2399"/>
    <w:rsid w:val="00AF24D0"/>
    <w:rsid w:val="00AF2695"/>
    <w:rsid w:val="00AF2BB5"/>
    <w:rsid w:val="00AF3A93"/>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EE1"/>
    <w:rsid w:val="00B05A03"/>
    <w:rsid w:val="00B060AE"/>
    <w:rsid w:val="00B06A47"/>
    <w:rsid w:val="00B06EA0"/>
    <w:rsid w:val="00B0720F"/>
    <w:rsid w:val="00B07665"/>
    <w:rsid w:val="00B1096B"/>
    <w:rsid w:val="00B1123C"/>
    <w:rsid w:val="00B11A5C"/>
    <w:rsid w:val="00B123E4"/>
    <w:rsid w:val="00B12512"/>
    <w:rsid w:val="00B12BF6"/>
    <w:rsid w:val="00B1388F"/>
    <w:rsid w:val="00B14544"/>
    <w:rsid w:val="00B149EA"/>
    <w:rsid w:val="00B157D6"/>
    <w:rsid w:val="00B158A9"/>
    <w:rsid w:val="00B16159"/>
    <w:rsid w:val="00B16562"/>
    <w:rsid w:val="00B166BC"/>
    <w:rsid w:val="00B168B5"/>
    <w:rsid w:val="00B16A8C"/>
    <w:rsid w:val="00B16D29"/>
    <w:rsid w:val="00B17053"/>
    <w:rsid w:val="00B176FD"/>
    <w:rsid w:val="00B17DBA"/>
    <w:rsid w:val="00B203BE"/>
    <w:rsid w:val="00B2069D"/>
    <w:rsid w:val="00B210DB"/>
    <w:rsid w:val="00B2125E"/>
    <w:rsid w:val="00B21AC5"/>
    <w:rsid w:val="00B21EFA"/>
    <w:rsid w:val="00B22364"/>
    <w:rsid w:val="00B2239D"/>
    <w:rsid w:val="00B22538"/>
    <w:rsid w:val="00B24214"/>
    <w:rsid w:val="00B2459A"/>
    <w:rsid w:val="00B24708"/>
    <w:rsid w:val="00B24D95"/>
    <w:rsid w:val="00B25087"/>
    <w:rsid w:val="00B252D4"/>
    <w:rsid w:val="00B27D89"/>
    <w:rsid w:val="00B30554"/>
    <w:rsid w:val="00B3055F"/>
    <w:rsid w:val="00B3068F"/>
    <w:rsid w:val="00B30979"/>
    <w:rsid w:val="00B30AC8"/>
    <w:rsid w:val="00B30CBB"/>
    <w:rsid w:val="00B30CEA"/>
    <w:rsid w:val="00B31908"/>
    <w:rsid w:val="00B31D3E"/>
    <w:rsid w:val="00B31D5E"/>
    <w:rsid w:val="00B3233B"/>
    <w:rsid w:val="00B3287D"/>
    <w:rsid w:val="00B33394"/>
    <w:rsid w:val="00B33EAC"/>
    <w:rsid w:val="00B34FE6"/>
    <w:rsid w:val="00B3540F"/>
    <w:rsid w:val="00B3551C"/>
    <w:rsid w:val="00B359A7"/>
    <w:rsid w:val="00B35FC1"/>
    <w:rsid w:val="00B368D9"/>
    <w:rsid w:val="00B3699E"/>
    <w:rsid w:val="00B37854"/>
    <w:rsid w:val="00B40021"/>
    <w:rsid w:val="00B400A3"/>
    <w:rsid w:val="00B4080D"/>
    <w:rsid w:val="00B40DCB"/>
    <w:rsid w:val="00B41056"/>
    <w:rsid w:val="00B411DB"/>
    <w:rsid w:val="00B413C6"/>
    <w:rsid w:val="00B41C66"/>
    <w:rsid w:val="00B42273"/>
    <w:rsid w:val="00B424B6"/>
    <w:rsid w:val="00B43A30"/>
    <w:rsid w:val="00B44939"/>
    <w:rsid w:val="00B44C07"/>
    <w:rsid w:val="00B44DAE"/>
    <w:rsid w:val="00B45923"/>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9AC"/>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99D"/>
    <w:rsid w:val="00B64F95"/>
    <w:rsid w:val="00B6522C"/>
    <w:rsid w:val="00B65F97"/>
    <w:rsid w:val="00B669F2"/>
    <w:rsid w:val="00B66E67"/>
    <w:rsid w:val="00B670AA"/>
    <w:rsid w:val="00B67D76"/>
    <w:rsid w:val="00B70104"/>
    <w:rsid w:val="00B712C7"/>
    <w:rsid w:val="00B71986"/>
    <w:rsid w:val="00B71B06"/>
    <w:rsid w:val="00B72BAC"/>
    <w:rsid w:val="00B73A00"/>
    <w:rsid w:val="00B73A6C"/>
    <w:rsid w:val="00B741D0"/>
    <w:rsid w:val="00B7494D"/>
    <w:rsid w:val="00B7560A"/>
    <w:rsid w:val="00B75AF1"/>
    <w:rsid w:val="00B75F6D"/>
    <w:rsid w:val="00B7632D"/>
    <w:rsid w:val="00B76501"/>
    <w:rsid w:val="00B76FA2"/>
    <w:rsid w:val="00B772DE"/>
    <w:rsid w:val="00B77EA4"/>
    <w:rsid w:val="00B80303"/>
    <w:rsid w:val="00B80E8A"/>
    <w:rsid w:val="00B81936"/>
    <w:rsid w:val="00B81E4A"/>
    <w:rsid w:val="00B83109"/>
    <w:rsid w:val="00B8383C"/>
    <w:rsid w:val="00B83AF3"/>
    <w:rsid w:val="00B8478A"/>
    <w:rsid w:val="00B84D7D"/>
    <w:rsid w:val="00B852B7"/>
    <w:rsid w:val="00B856FF"/>
    <w:rsid w:val="00B85888"/>
    <w:rsid w:val="00B85D0A"/>
    <w:rsid w:val="00B85D18"/>
    <w:rsid w:val="00B8671F"/>
    <w:rsid w:val="00B86CBC"/>
    <w:rsid w:val="00B87FE9"/>
    <w:rsid w:val="00B9137D"/>
    <w:rsid w:val="00B91FB8"/>
    <w:rsid w:val="00B92297"/>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5C9"/>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2E6"/>
    <w:rsid w:val="00BB0514"/>
    <w:rsid w:val="00BB0FC8"/>
    <w:rsid w:val="00BB174C"/>
    <w:rsid w:val="00BB1ED5"/>
    <w:rsid w:val="00BB2E0A"/>
    <w:rsid w:val="00BB2F46"/>
    <w:rsid w:val="00BB31B9"/>
    <w:rsid w:val="00BB3B0E"/>
    <w:rsid w:val="00BB410E"/>
    <w:rsid w:val="00BB45B4"/>
    <w:rsid w:val="00BB45DF"/>
    <w:rsid w:val="00BB4A57"/>
    <w:rsid w:val="00BB4FB3"/>
    <w:rsid w:val="00BB5270"/>
    <w:rsid w:val="00BB536B"/>
    <w:rsid w:val="00BB54F0"/>
    <w:rsid w:val="00BB6B79"/>
    <w:rsid w:val="00BB71B1"/>
    <w:rsid w:val="00BB7C27"/>
    <w:rsid w:val="00BB7D63"/>
    <w:rsid w:val="00BC008D"/>
    <w:rsid w:val="00BC0E99"/>
    <w:rsid w:val="00BC0EC9"/>
    <w:rsid w:val="00BC1087"/>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7F8"/>
    <w:rsid w:val="00BD0C86"/>
    <w:rsid w:val="00BD22D9"/>
    <w:rsid w:val="00BD3C64"/>
    <w:rsid w:val="00BD41D7"/>
    <w:rsid w:val="00BD4544"/>
    <w:rsid w:val="00BD4AF9"/>
    <w:rsid w:val="00BD584D"/>
    <w:rsid w:val="00BD61A3"/>
    <w:rsid w:val="00BD6395"/>
    <w:rsid w:val="00BD64E8"/>
    <w:rsid w:val="00BD65B2"/>
    <w:rsid w:val="00BD7C43"/>
    <w:rsid w:val="00BE0587"/>
    <w:rsid w:val="00BE180E"/>
    <w:rsid w:val="00BE1858"/>
    <w:rsid w:val="00BE190E"/>
    <w:rsid w:val="00BE2540"/>
    <w:rsid w:val="00BE2699"/>
    <w:rsid w:val="00BE26FA"/>
    <w:rsid w:val="00BE3B73"/>
    <w:rsid w:val="00BE3C0E"/>
    <w:rsid w:val="00BE4CFA"/>
    <w:rsid w:val="00BE4E50"/>
    <w:rsid w:val="00BE598F"/>
    <w:rsid w:val="00BE6552"/>
    <w:rsid w:val="00BE6DC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C5D"/>
    <w:rsid w:val="00C00F86"/>
    <w:rsid w:val="00C01740"/>
    <w:rsid w:val="00C0177E"/>
    <w:rsid w:val="00C01B4A"/>
    <w:rsid w:val="00C02966"/>
    <w:rsid w:val="00C02B55"/>
    <w:rsid w:val="00C03EB7"/>
    <w:rsid w:val="00C04406"/>
    <w:rsid w:val="00C0453C"/>
    <w:rsid w:val="00C0495E"/>
    <w:rsid w:val="00C04FFE"/>
    <w:rsid w:val="00C0533D"/>
    <w:rsid w:val="00C0571E"/>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5EB5"/>
    <w:rsid w:val="00C160A1"/>
    <w:rsid w:val="00C16987"/>
    <w:rsid w:val="00C16D04"/>
    <w:rsid w:val="00C171EA"/>
    <w:rsid w:val="00C179C4"/>
    <w:rsid w:val="00C20A77"/>
    <w:rsid w:val="00C20E68"/>
    <w:rsid w:val="00C21132"/>
    <w:rsid w:val="00C21A30"/>
    <w:rsid w:val="00C22DB0"/>
    <w:rsid w:val="00C23B86"/>
    <w:rsid w:val="00C23DFD"/>
    <w:rsid w:val="00C23E06"/>
    <w:rsid w:val="00C25FC8"/>
    <w:rsid w:val="00C26588"/>
    <w:rsid w:val="00C265EA"/>
    <w:rsid w:val="00C271D1"/>
    <w:rsid w:val="00C3061F"/>
    <w:rsid w:val="00C31457"/>
    <w:rsid w:val="00C31935"/>
    <w:rsid w:val="00C31BFE"/>
    <w:rsid w:val="00C32030"/>
    <w:rsid w:val="00C327B5"/>
    <w:rsid w:val="00C32E53"/>
    <w:rsid w:val="00C338F5"/>
    <w:rsid w:val="00C33DBC"/>
    <w:rsid w:val="00C34753"/>
    <w:rsid w:val="00C34BAF"/>
    <w:rsid w:val="00C35066"/>
    <w:rsid w:val="00C3528A"/>
    <w:rsid w:val="00C357D8"/>
    <w:rsid w:val="00C35C26"/>
    <w:rsid w:val="00C35FD4"/>
    <w:rsid w:val="00C373EA"/>
    <w:rsid w:val="00C37C99"/>
    <w:rsid w:val="00C37CB5"/>
    <w:rsid w:val="00C37E50"/>
    <w:rsid w:val="00C4066F"/>
    <w:rsid w:val="00C40FC9"/>
    <w:rsid w:val="00C418A1"/>
    <w:rsid w:val="00C4192F"/>
    <w:rsid w:val="00C42A0E"/>
    <w:rsid w:val="00C438F5"/>
    <w:rsid w:val="00C441D7"/>
    <w:rsid w:val="00C4463D"/>
    <w:rsid w:val="00C447D2"/>
    <w:rsid w:val="00C44806"/>
    <w:rsid w:val="00C46663"/>
    <w:rsid w:val="00C468E9"/>
    <w:rsid w:val="00C47599"/>
    <w:rsid w:val="00C476FC"/>
    <w:rsid w:val="00C477E1"/>
    <w:rsid w:val="00C47CE7"/>
    <w:rsid w:val="00C504F9"/>
    <w:rsid w:val="00C50B8F"/>
    <w:rsid w:val="00C515B6"/>
    <w:rsid w:val="00C52086"/>
    <w:rsid w:val="00C52854"/>
    <w:rsid w:val="00C52A24"/>
    <w:rsid w:val="00C543A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102"/>
    <w:rsid w:val="00C665FD"/>
    <w:rsid w:val="00C66C14"/>
    <w:rsid w:val="00C66E3C"/>
    <w:rsid w:val="00C671FD"/>
    <w:rsid w:val="00C67553"/>
    <w:rsid w:val="00C67DBA"/>
    <w:rsid w:val="00C67E20"/>
    <w:rsid w:val="00C7012A"/>
    <w:rsid w:val="00C70AD7"/>
    <w:rsid w:val="00C70F0B"/>
    <w:rsid w:val="00C70F76"/>
    <w:rsid w:val="00C714A2"/>
    <w:rsid w:val="00C7179F"/>
    <w:rsid w:val="00C725E4"/>
    <w:rsid w:val="00C727CF"/>
    <w:rsid w:val="00C72D44"/>
    <w:rsid w:val="00C739C3"/>
    <w:rsid w:val="00C73F42"/>
    <w:rsid w:val="00C74A91"/>
    <w:rsid w:val="00C74B2C"/>
    <w:rsid w:val="00C75E83"/>
    <w:rsid w:val="00C7706C"/>
    <w:rsid w:val="00C77938"/>
    <w:rsid w:val="00C77AC5"/>
    <w:rsid w:val="00C77CAE"/>
    <w:rsid w:val="00C80574"/>
    <w:rsid w:val="00C80EBC"/>
    <w:rsid w:val="00C8106D"/>
    <w:rsid w:val="00C81080"/>
    <w:rsid w:val="00C822DC"/>
    <w:rsid w:val="00C8293F"/>
    <w:rsid w:val="00C8357B"/>
    <w:rsid w:val="00C8358E"/>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7C8"/>
    <w:rsid w:val="00C90917"/>
    <w:rsid w:val="00C90E94"/>
    <w:rsid w:val="00C91381"/>
    <w:rsid w:val="00C91D8B"/>
    <w:rsid w:val="00C924CD"/>
    <w:rsid w:val="00C93240"/>
    <w:rsid w:val="00C940CA"/>
    <w:rsid w:val="00C9427A"/>
    <w:rsid w:val="00C94445"/>
    <w:rsid w:val="00C948BF"/>
    <w:rsid w:val="00C94A83"/>
    <w:rsid w:val="00C94B9F"/>
    <w:rsid w:val="00C955E6"/>
    <w:rsid w:val="00C9566C"/>
    <w:rsid w:val="00C95B05"/>
    <w:rsid w:val="00C95D9A"/>
    <w:rsid w:val="00C96406"/>
    <w:rsid w:val="00C96CEC"/>
    <w:rsid w:val="00C970BE"/>
    <w:rsid w:val="00C970C8"/>
    <w:rsid w:val="00CA02E5"/>
    <w:rsid w:val="00CA02FE"/>
    <w:rsid w:val="00CA0664"/>
    <w:rsid w:val="00CA1743"/>
    <w:rsid w:val="00CA237E"/>
    <w:rsid w:val="00CA4139"/>
    <w:rsid w:val="00CA42C1"/>
    <w:rsid w:val="00CA47B0"/>
    <w:rsid w:val="00CA47CB"/>
    <w:rsid w:val="00CA5166"/>
    <w:rsid w:val="00CA64E1"/>
    <w:rsid w:val="00CA77FA"/>
    <w:rsid w:val="00CB1979"/>
    <w:rsid w:val="00CB1BFC"/>
    <w:rsid w:val="00CB1C73"/>
    <w:rsid w:val="00CB20ED"/>
    <w:rsid w:val="00CB21ED"/>
    <w:rsid w:val="00CB3C1E"/>
    <w:rsid w:val="00CB3C6C"/>
    <w:rsid w:val="00CB3E24"/>
    <w:rsid w:val="00CB46BF"/>
    <w:rsid w:val="00CB55B3"/>
    <w:rsid w:val="00CB5945"/>
    <w:rsid w:val="00CB5BA9"/>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1B6"/>
    <w:rsid w:val="00CC7433"/>
    <w:rsid w:val="00CC7504"/>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5A37"/>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46F"/>
    <w:rsid w:val="00D11917"/>
    <w:rsid w:val="00D11E3A"/>
    <w:rsid w:val="00D134FE"/>
    <w:rsid w:val="00D137B6"/>
    <w:rsid w:val="00D14BB3"/>
    <w:rsid w:val="00D1501C"/>
    <w:rsid w:val="00D1581F"/>
    <w:rsid w:val="00D159D2"/>
    <w:rsid w:val="00D1609F"/>
    <w:rsid w:val="00D161F7"/>
    <w:rsid w:val="00D17945"/>
    <w:rsid w:val="00D17972"/>
    <w:rsid w:val="00D202BA"/>
    <w:rsid w:val="00D20B5F"/>
    <w:rsid w:val="00D22226"/>
    <w:rsid w:val="00D22AC7"/>
    <w:rsid w:val="00D232F1"/>
    <w:rsid w:val="00D23CC8"/>
    <w:rsid w:val="00D24030"/>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056"/>
    <w:rsid w:val="00D331C2"/>
    <w:rsid w:val="00D3330B"/>
    <w:rsid w:val="00D33F7A"/>
    <w:rsid w:val="00D3495E"/>
    <w:rsid w:val="00D354EB"/>
    <w:rsid w:val="00D35747"/>
    <w:rsid w:val="00D3665A"/>
    <w:rsid w:val="00D36A86"/>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388"/>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69A"/>
    <w:rsid w:val="00D53BF4"/>
    <w:rsid w:val="00D53DA8"/>
    <w:rsid w:val="00D5428E"/>
    <w:rsid w:val="00D54741"/>
    <w:rsid w:val="00D551E2"/>
    <w:rsid w:val="00D553A7"/>
    <w:rsid w:val="00D56B13"/>
    <w:rsid w:val="00D56E36"/>
    <w:rsid w:val="00D5753E"/>
    <w:rsid w:val="00D5779B"/>
    <w:rsid w:val="00D60217"/>
    <w:rsid w:val="00D60271"/>
    <w:rsid w:val="00D60623"/>
    <w:rsid w:val="00D60E01"/>
    <w:rsid w:val="00D611AB"/>
    <w:rsid w:val="00D61620"/>
    <w:rsid w:val="00D61638"/>
    <w:rsid w:val="00D623FE"/>
    <w:rsid w:val="00D62793"/>
    <w:rsid w:val="00D62B64"/>
    <w:rsid w:val="00D63C53"/>
    <w:rsid w:val="00D65C16"/>
    <w:rsid w:val="00D664D2"/>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67A"/>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D4A"/>
    <w:rsid w:val="00D95F57"/>
    <w:rsid w:val="00D96083"/>
    <w:rsid w:val="00D9669E"/>
    <w:rsid w:val="00D96A3A"/>
    <w:rsid w:val="00D974EE"/>
    <w:rsid w:val="00D97A86"/>
    <w:rsid w:val="00DA05AB"/>
    <w:rsid w:val="00DA0A61"/>
    <w:rsid w:val="00DA0BE3"/>
    <w:rsid w:val="00DA1942"/>
    <w:rsid w:val="00DA1B9B"/>
    <w:rsid w:val="00DA22F0"/>
    <w:rsid w:val="00DA30AC"/>
    <w:rsid w:val="00DA62B5"/>
    <w:rsid w:val="00DA649F"/>
    <w:rsid w:val="00DA6C21"/>
    <w:rsid w:val="00DA72F8"/>
    <w:rsid w:val="00DA758B"/>
    <w:rsid w:val="00DA7A8A"/>
    <w:rsid w:val="00DA7EE1"/>
    <w:rsid w:val="00DB0683"/>
    <w:rsid w:val="00DB14FD"/>
    <w:rsid w:val="00DB161B"/>
    <w:rsid w:val="00DB27C4"/>
    <w:rsid w:val="00DB2857"/>
    <w:rsid w:val="00DB374C"/>
    <w:rsid w:val="00DB48B9"/>
    <w:rsid w:val="00DB4B5C"/>
    <w:rsid w:val="00DB4CE3"/>
    <w:rsid w:val="00DB58DD"/>
    <w:rsid w:val="00DB693A"/>
    <w:rsid w:val="00DB6BB0"/>
    <w:rsid w:val="00DB6D53"/>
    <w:rsid w:val="00DB7DF0"/>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4F01"/>
    <w:rsid w:val="00DC5C9E"/>
    <w:rsid w:val="00DC6406"/>
    <w:rsid w:val="00DC6585"/>
    <w:rsid w:val="00DC6D15"/>
    <w:rsid w:val="00DC6E53"/>
    <w:rsid w:val="00DC7145"/>
    <w:rsid w:val="00DC71E2"/>
    <w:rsid w:val="00DC7576"/>
    <w:rsid w:val="00DC7ABA"/>
    <w:rsid w:val="00DC7CE8"/>
    <w:rsid w:val="00DC7FE5"/>
    <w:rsid w:val="00DD0085"/>
    <w:rsid w:val="00DD008C"/>
    <w:rsid w:val="00DD0D75"/>
    <w:rsid w:val="00DD1114"/>
    <w:rsid w:val="00DD1182"/>
    <w:rsid w:val="00DD138F"/>
    <w:rsid w:val="00DD13C0"/>
    <w:rsid w:val="00DD1477"/>
    <w:rsid w:val="00DD1C9F"/>
    <w:rsid w:val="00DD1E05"/>
    <w:rsid w:val="00DD21DA"/>
    <w:rsid w:val="00DD2519"/>
    <w:rsid w:val="00DD2736"/>
    <w:rsid w:val="00DD2A10"/>
    <w:rsid w:val="00DD2ADA"/>
    <w:rsid w:val="00DD2E82"/>
    <w:rsid w:val="00DD314D"/>
    <w:rsid w:val="00DD37E7"/>
    <w:rsid w:val="00DD39A8"/>
    <w:rsid w:val="00DD4107"/>
    <w:rsid w:val="00DD47C8"/>
    <w:rsid w:val="00DD54B5"/>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1F30"/>
    <w:rsid w:val="00DE2046"/>
    <w:rsid w:val="00DE290C"/>
    <w:rsid w:val="00DE34A5"/>
    <w:rsid w:val="00DE36F4"/>
    <w:rsid w:val="00DE37BE"/>
    <w:rsid w:val="00DE3D84"/>
    <w:rsid w:val="00DE4696"/>
    <w:rsid w:val="00DE4A54"/>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1D9"/>
    <w:rsid w:val="00DF5388"/>
    <w:rsid w:val="00DF5705"/>
    <w:rsid w:val="00DF58E2"/>
    <w:rsid w:val="00DF6558"/>
    <w:rsid w:val="00DF690E"/>
    <w:rsid w:val="00DF6A09"/>
    <w:rsid w:val="00DF6C8C"/>
    <w:rsid w:val="00DF75AC"/>
    <w:rsid w:val="00DF7D38"/>
    <w:rsid w:val="00DF7FC3"/>
    <w:rsid w:val="00E01081"/>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13B"/>
    <w:rsid w:val="00E113C4"/>
    <w:rsid w:val="00E113C6"/>
    <w:rsid w:val="00E1204F"/>
    <w:rsid w:val="00E121DF"/>
    <w:rsid w:val="00E123CC"/>
    <w:rsid w:val="00E12FBA"/>
    <w:rsid w:val="00E1304E"/>
    <w:rsid w:val="00E1329C"/>
    <w:rsid w:val="00E13E63"/>
    <w:rsid w:val="00E14179"/>
    <w:rsid w:val="00E146F6"/>
    <w:rsid w:val="00E146F8"/>
    <w:rsid w:val="00E14C9B"/>
    <w:rsid w:val="00E15027"/>
    <w:rsid w:val="00E1551F"/>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525"/>
    <w:rsid w:val="00E32664"/>
    <w:rsid w:val="00E32C8E"/>
    <w:rsid w:val="00E33261"/>
    <w:rsid w:val="00E345D2"/>
    <w:rsid w:val="00E347D3"/>
    <w:rsid w:val="00E355F1"/>
    <w:rsid w:val="00E3566E"/>
    <w:rsid w:val="00E3567D"/>
    <w:rsid w:val="00E357B2"/>
    <w:rsid w:val="00E35F01"/>
    <w:rsid w:val="00E365AF"/>
    <w:rsid w:val="00E3750D"/>
    <w:rsid w:val="00E375BF"/>
    <w:rsid w:val="00E3782C"/>
    <w:rsid w:val="00E37A98"/>
    <w:rsid w:val="00E41299"/>
    <w:rsid w:val="00E41326"/>
    <w:rsid w:val="00E418DD"/>
    <w:rsid w:val="00E41B4B"/>
    <w:rsid w:val="00E42587"/>
    <w:rsid w:val="00E42A6B"/>
    <w:rsid w:val="00E42AB8"/>
    <w:rsid w:val="00E42B7C"/>
    <w:rsid w:val="00E43E42"/>
    <w:rsid w:val="00E43FBD"/>
    <w:rsid w:val="00E4421E"/>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6F33"/>
    <w:rsid w:val="00E670F8"/>
    <w:rsid w:val="00E67CF1"/>
    <w:rsid w:val="00E70410"/>
    <w:rsid w:val="00E7043E"/>
    <w:rsid w:val="00E7173F"/>
    <w:rsid w:val="00E71B08"/>
    <w:rsid w:val="00E729B9"/>
    <w:rsid w:val="00E75068"/>
    <w:rsid w:val="00E76292"/>
    <w:rsid w:val="00E76434"/>
    <w:rsid w:val="00E76A3A"/>
    <w:rsid w:val="00E77A40"/>
    <w:rsid w:val="00E77D11"/>
    <w:rsid w:val="00E80EDE"/>
    <w:rsid w:val="00E81505"/>
    <w:rsid w:val="00E81548"/>
    <w:rsid w:val="00E81709"/>
    <w:rsid w:val="00E81834"/>
    <w:rsid w:val="00E81CD8"/>
    <w:rsid w:val="00E81D97"/>
    <w:rsid w:val="00E81E81"/>
    <w:rsid w:val="00E8268F"/>
    <w:rsid w:val="00E8279E"/>
    <w:rsid w:val="00E83154"/>
    <w:rsid w:val="00E83222"/>
    <w:rsid w:val="00E837A5"/>
    <w:rsid w:val="00E8432A"/>
    <w:rsid w:val="00E85013"/>
    <w:rsid w:val="00E85605"/>
    <w:rsid w:val="00E85E8B"/>
    <w:rsid w:val="00E865C4"/>
    <w:rsid w:val="00E865CE"/>
    <w:rsid w:val="00E86BCE"/>
    <w:rsid w:val="00E871A9"/>
    <w:rsid w:val="00E9025B"/>
    <w:rsid w:val="00E9056A"/>
    <w:rsid w:val="00E909CE"/>
    <w:rsid w:val="00E90CAD"/>
    <w:rsid w:val="00E90D60"/>
    <w:rsid w:val="00E91223"/>
    <w:rsid w:val="00E915FB"/>
    <w:rsid w:val="00E93148"/>
    <w:rsid w:val="00E934C8"/>
    <w:rsid w:val="00E93534"/>
    <w:rsid w:val="00E93D0B"/>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138"/>
    <w:rsid w:val="00EA0C09"/>
    <w:rsid w:val="00EA0CD1"/>
    <w:rsid w:val="00EA100E"/>
    <w:rsid w:val="00EA141A"/>
    <w:rsid w:val="00EA1790"/>
    <w:rsid w:val="00EA208C"/>
    <w:rsid w:val="00EA256A"/>
    <w:rsid w:val="00EA4193"/>
    <w:rsid w:val="00EA4970"/>
    <w:rsid w:val="00EA4E23"/>
    <w:rsid w:val="00EA56A6"/>
    <w:rsid w:val="00EA6573"/>
    <w:rsid w:val="00EA68F6"/>
    <w:rsid w:val="00EA6D1E"/>
    <w:rsid w:val="00EA6E8F"/>
    <w:rsid w:val="00EA6F5B"/>
    <w:rsid w:val="00EA7102"/>
    <w:rsid w:val="00EA76DD"/>
    <w:rsid w:val="00EA77E7"/>
    <w:rsid w:val="00EB01C2"/>
    <w:rsid w:val="00EB03BA"/>
    <w:rsid w:val="00EB0868"/>
    <w:rsid w:val="00EB164F"/>
    <w:rsid w:val="00EB23E7"/>
    <w:rsid w:val="00EB2B72"/>
    <w:rsid w:val="00EB3280"/>
    <w:rsid w:val="00EB33BE"/>
    <w:rsid w:val="00EB34BE"/>
    <w:rsid w:val="00EB35C1"/>
    <w:rsid w:val="00EB3686"/>
    <w:rsid w:val="00EB381D"/>
    <w:rsid w:val="00EB444B"/>
    <w:rsid w:val="00EB4CA8"/>
    <w:rsid w:val="00EB4E31"/>
    <w:rsid w:val="00EB5160"/>
    <w:rsid w:val="00EB58C7"/>
    <w:rsid w:val="00EB5A03"/>
    <w:rsid w:val="00EB5C85"/>
    <w:rsid w:val="00EB5DC1"/>
    <w:rsid w:val="00EB6D85"/>
    <w:rsid w:val="00EB6E93"/>
    <w:rsid w:val="00EB7974"/>
    <w:rsid w:val="00EB79EA"/>
    <w:rsid w:val="00EB7FCE"/>
    <w:rsid w:val="00EC0799"/>
    <w:rsid w:val="00EC121F"/>
    <w:rsid w:val="00EC1554"/>
    <w:rsid w:val="00EC1B6F"/>
    <w:rsid w:val="00EC292B"/>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E96"/>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B65"/>
    <w:rsid w:val="00EF7CDF"/>
    <w:rsid w:val="00F0044A"/>
    <w:rsid w:val="00F00EAA"/>
    <w:rsid w:val="00F013B9"/>
    <w:rsid w:val="00F01B51"/>
    <w:rsid w:val="00F01DAE"/>
    <w:rsid w:val="00F02806"/>
    <w:rsid w:val="00F02B98"/>
    <w:rsid w:val="00F02C2E"/>
    <w:rsid w:val="00F02E7D"/>
    <w:rsid w:val="00F03222"/>
    <w:rsid w:val="00F032A4"/>
    <w:rsid w:val="00F03537"/>
    <w:rsid w:val="00F03EE0"/>
    <w:rsid w:val="00F04261"/>
    <w:rsid w:val="00F0480A"/>
    <w:rsid w:val="00F0499F"/>
    <w:rsid w:val="00F05F84"/>
    <w:rsid w:val="00F065D6"/>
    <w:rsid w:val="00F06D4C"/>
    <w:rsid w:val="00F07198"/>
    <w:rsid w:val="00F0752D"/>
    <w:rsid w:val="00F07575"/>
    <w:rsid w:val="00F0779F"/>
    <w:rsid w:val="00F10EB1"/>
    <w:rsid w:val="00F11188"/>
    <w:rsid w:val="00F1174E"/>
    <w:rsid w:val="00F126A8"/>
    <w:rsid w:val="00F1334C"/>
    <w:rsid w:val="00F133E3"/>
    <w:rsid w:val="00F13921"/>
    <w:rsid w:val="00F15B69"/>
    <w:rsid w:val="00F166A2"/>
    <w:rsid w:val="00F170D1"/>
    <w:rsid w:val="00F174DA"/>
    <w:rsid w:val="00F17A1F"/>
    <w:rsid w:val="00F20241"/>
    <w:rsid w:val="00F207CB"/>
    <w:rsid w:val="00F2108C"/>
    <w:rsid w:val="00F211FE"/>
    <w:rsid w:val="00F217F8"/>
    <w:rsid w:val="00F21BAE"/>
    <w:rsid w:val="00F21F12"/>
    <w:rsid w:val="00F224D3"/>
    <w:rsid w:val="00F2293A"/>
    <w:rsid w:val="00F229DE"/>
    <w:rsid w:val="00F235F7"/>
    <w:rsid w:val="00F2421D"/>
    <w:rsid w:val="00F25241"/>
    <w:rsid w:val="00F302A5"/>
    <w:rsid w:val="00F308B9"/>
    <w:rsid w:val="00F30AA8"/>
    <w:rsid w:val="00F31B00"/>
    <w:rsid w:val="00F32018"/>
    <w:rsid w:val="00F32AF6"/>
    <w:rsid w:val="00F32DE5"/>
    <w:rsid w:val="00F332DC"/>
    <w:rsid w:val="00F33516"/>
    <w:rsid w:val="00F33852"/>
    <w:rsid w:val="00F33A43"/>
    <w:rsid w:val="00F343DE"/>
    <w:rsid w:val="00F34532"/>
    <w:rsid w:val="00F346E3"/>
    <w:rsid w:val="00F34725"/>
    <w:rsid w:val="00F3565B"/>
    <w:rsid w:val="00F35C40"/>
    <w:rsid w:val="00F36428"/>
    <w:rsid w:val="00F3656D"/>
    <w:rsid w:val="00F368F7"/>
    <w:rsid w:val="00F36AA8"/>
    <w:rsid w:val="00F37882"/>
    <w:rsid w:val="00F40399"/>
    <w:rsid w:val="00F40BD7"/>
    <w:rsid w:val="00F40E95"/>
    <w:rsid w:val="00F41BF7"/>
    <w:rsid w:val="00F429B7"/>
    <w:rsid w:val="00F42BEE"/>
    <w:rsid w:val="00F42CE8"/>
    <w:rsid w:val="00F431D1"/>
    <w:rsid w:val="00F431D3"/>
    <w:rsid w:val="00F4353E"/>
    <w:rsid w:val="00F43C74"/>
    <w:rsid w:val="00F43D84"/>
    <w:rsid w:val="00F44527"/>
    <w:rsid w:val="00F44F39"/>
    <w:rsid w:val="00F450AA"/>
    <w:rsid w:val="00F4541C"/>
    <w:rsid w:val="00F455FC"/>
    <w:rsid w:val="00F45ADC"/>
    <w:rsid w:val="00F45EB2"/>
    <w:rsid w:val="00F46943"/>
    <w:rsid w:val="00F46984"/>
    <w:rsid w:val="00F46CA3"/>
    <w:rsid w:val="00F46E88"/>
    <w:rsid w:val="00F472AA"/>
    <w:rsid w:val="00F500F9"/>
    <w:rsid w:val="00F50491"/>
    <w:rsid w:val="00F504C4"/>
    <w:rsid w:val="00F50C57"/>
    <w:rsid w:val="00F50FEE"/>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EA"/>
    <w:rsid w:val="00F65FF2"/>
    <w:rsid w:val="00F6698E"/>
    <w:rsid w:val="00F67417"/>
    <w:rsid w:val="00F678A1"/>
    <w:rsid w:val="00F701DB"/>
    <w:rsid w:val="00F71B90"/>
    <w:rsid w:val="00F7215F"/>
    <w:rsid w:val="00F73B04"/>
    <w:rsid w:val="00F73B0A"/>
    <w:rsid w:val="00F75592"/>
    <w:rsid w:val="00F7599F"/>
    <w:rsid w:val="00F75FB4"/>
    <w:rsid w:val="00F7680D"/>
    <w:rsid w:val="00F76C42"/>
    <w:rsid w:val="00F7725C"/>
    <w:rsid w:val="00F7789D"/>
    <w:rsid w:val="00F80241"/>
    <w:rsid w:val="00F80B9A"/>
    <w:rsid w:val="00F81F56"/>
    <w:rsid w:val="00F82282"/>
    <w:rsid w:val="00F82324"/>
    <w:rsid w:val="00F8265F"/>
    <w:rsid w:val="00F83041"/>
    <w:rsid w:val="00F83398"/>
    <w:rsid w:val="00F835DF"/>
    <w:rsid w:val="00F84093"/>
    <w:rsid w:val="00F85285"/>
    <w:rsid w:val="00F85EE3"/>
    <w:rsid w:val="00F86AF6"/>
    <w:rsid w:val="00F86F43"/>
    <w:rsid w:val="00F87022"/>
    <w:rsid w:val="00F87CD9"/>
    <w:rsid w:val="00F87DF1"/>
    <w:rsid w:val="00F9024D"/>
    <w:rsid w:val="00F914B7"/>
    <w:rsid w:val="00F929A5"/>
    <w:rsid w:val="00F929B7"/>
    <w:rsid w:val="00F9327D"/>
    <w:rsid w:val="00F934CA"/>
    <w:rsid w:val="00F947E7"/>
    <w:rsid w:val="00F94963"/>
    <w:rsid w:val="00F94AFD"/>
    <w:rsid w:val="00F94D71"/>
    <w:rsid w:val="00F952BE"/>
    <w:rsid w:val="00F953B3"/>
    <w:rsid w:val="00F9566B"/>
    <w:rsid w:val="00F9576C"/>
    <w:rsid w:val="00F95D66"/>
    <w:rsid w:val="00F966C7"/>
    <w:rsid w:val="00F96714"/>
    <w:rsid w:val="00F9736A"/>
    <w:rsid w:val="00FA0E33"/>
    <w:rsid w:val="00FA144D"/>
    <w:rsid w:val="00FA19B4"/>
    <w:rsid w:val="00FA263B"/>
    <w:rsid w:val="00FA35D8"/>
    <w:rsid w:val="00FA36EB"/>
    <w:rsid w:val="00FA3D92"/>
    <w:rsid w:val="00FA56CE"/>
    <w:rsid w:val="00FA5EA4"/>
    <w:rsid w:val="00FA5ECB"/>
    <w:rsid w:val="00FA6816"/>
    <w:rsid w:val="00FA7142"/>
    <w:rsid w:val="00FA7269"/>
    <w:rsid w:val="00FA75F8"/>
    <w:rsid w:val="00FA7D78"/>
    <w:rsid w:val="00FA7E6B"/>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4FD"/>
    <w:rsid w:val="00FB78A1"/>
    <w:rsid w:val="00FB7BCA"/>
    <w:rsid w:val="00FC0DC2"/>
    <w:rsid w:val="00FC11E6"/>
    <w:rsid w:val="00FC1A04"/>
    <w:rsid w:val="00FC2064"/>
    <w:rsid w:val="00FC2982"/>
    <w:rsid w:val="00FC30FB"/>
    <w:rsid w:val="00FC3552"/>
    <w:rsid w:val="00FC46D9"/>
    <w:rsid w:val="00FC5AAA"/>
    <w:rsid w:val="00FC5CAE"/>
    <w:rsid w:val="00FC5EA5"/>
    <w:rsid w:val="00FC674E"/>
    <w:rsid w:val="00FC6F69"/>
    <w:rsid w:val="00FC7724"/>
    <w:rsid w:val="00FC7AD6"/>
    <w:rsid w:val="00FC7E44"/>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F7"/>
    <w:rsid w:val="00FE07A7"/>
    <w:rsid w:val="00FE0E16"/>
    <w:rsid w:val="00FE142D"/>
    <w:rsid w:val="00FE19CA"/>
    <w:rsid w:val="00FE1B67"/>
    <w:rsid w:val="00FE1C0E"/>
    <w:rsid w:val="00FE20E1"/>
    <w:rsid w:val="00FE252E"/>
    <w:rsid w:val="00FE3D1F"/>
    <w:rsid w:val="00FE3D7C"/>
    <w:rsid w:val="00FE4654"/>
    <w:rsid w:val="00FE4E65"/>
    <w:rsid w:val="00FE5735"/>
    <w:rsid w:val="00FE6998"/>
    <w:rsid w:val="00FE72F1"/>
    <w:rsid w:val="00FE7908"/>
    <w:rsid w:val="00FF0550"/>
    <w:rsid w:val="00FF0594"/>
    <w:rsid w:val="00FF05F7"/>
    <w:rsid w:val="00FF0683"/>
    <w:rsid w:val="00FF074B"/>
    <w:rsid w:val="00FF0E01"/>
    <w:rsid w:val="00FF116E"/>
    <w:rsid w:val="00FF12F1"/>
    <w:rsid w:val="00FF191F"/>
    <w:rsid w:val="00FF203A"/>
    <w:rsid w:val="00FF25B9"/>
    <w:rsid w:val="00FF3486"/>
    <w:rsid w:val="00FF3518"/>
    <w:rsid w:val="00FF3795"/>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B030A6E-6DCB-417E-BF3D-BB125EF4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0F0B"/>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3A93"/>
    <w:pPr>
      <w:keepNext/>
      <w:keepLines/>
      <w:spacing w:before="120" w:after="0" w:line="240" w:lineRule="auto"/>
      <w:outlineLvl w:val="1"/>
    </w:pPr>
    <w:rPr>
      <w:rFonts w:asciiTheme="majorHAnsi" w:eastAsiaTheme="majorEastAsia" w:hAnsiTheme="majorHAnsi" w:cstheme="majorBidi"/>
      <w:color w:val="8EAADB" w:themeColor="accent1" w:themeTint="99"/>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AF3A93"/>
    <w:rPr>
      <w:rFonts w:asciiTheme="majorHAnsi" w:eastAsiaTheme="majorEastAsia" w:hAnsiTheme="majorHAnsi" w:cstheme="majorBidi"/>
      <w:color w:val="8EAADB" w:themeColor="accent1" w:themeTint="99"/>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503F99"/>
    <w:pPr>
      <w:tabs>
        <w:tab w:val="left" w:pos="142"/>
        <w:tab w:val="left" w:pos="284"/>
        <w:tab w:val="right" w:leader="dot" w:pos="9962"/>
      </w:tabs>
      <w:spacing w:after="0" w:line="360" w:lineRule="auto"/>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cntmsonormal">
    <w:name w:val="mcntmsonormal"/>
    <w:basedOn w:val="prastasis"/>
    <w:rsid w:val="00220CCA"/>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table" w:customStyle="1" w:styleId="Lentelstinklelis1">
    <w:name w:val="Lentelės tinklelis1"/>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DD410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iankstoformatuotas">
    <w:name w:val="HTML Preformatted"/>
    <w:basedOn w:val="prastasis"/>
    <w:link w:val="HTMLiankstoformatuotasDiagrama"/>
    <w:uiPriority w:val="99"/>
    <w:unhideWhenUsed/>
    <w:rsid w:val="008A05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iankstoformatuotasDiagrama">
    <w:name w:val="HTML iš anksto formatuotas Diagrama"/>
    <w:basedOn w:val="Numatytasispastraiposriftas"/>
    <w:link w:val="HTMLiankstoformatuotas"/>
    <w:uiPriority w:val="99"/>
    <w:rsid w:val="008A0591"/>
    <w:rPr>
      <w:rFonts w:ascii="Courier New" w:eastAsia="Times New Roman" w:hAnsi="Courier New" w:cs="Courier New"/>
      <w:sz w:val="20"/>
      <w:szCs w:val="20"/>
      <w:lang w:val="en-US" w:eastAsia="en-US"/>
    </w:rPr>
  </w:style>
  <w:style w:type="character" w:customStyle="1" w:styleId="r-search-highlight">
    <w:name w:val="r-search-highlight"/>
    <w:rsid w:val="000B7B3E"/>
  </w:style>
  <w:style w:type="character" w:customStyle="1" w:styleId="mobile">
    <w:name w:val="mobile"/>
    <w:basedOn w:val="Numatytasispastraiposriftas"/>
    <w:rsid w:val="00484111"/>
  </w:style>
  <w:style w:type="table" w:customStyle="1" w:styleId="Lentelstinklelis3">
    <w:name w:val="Lentelės tinklelis3"/>
    <w:basedOn w:val="prastojilentel"/>
    <w:next w:val="Lentelstinklelis"/>
    <w:uiPriority w:val="39"/>
    <w:rsid w:val="00366A6D"/>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6A6D"/>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069601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15720">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0551479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anga.griskeviciene@pasvaly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zudc.lt/registrai_sistemos/traktoriu-savaeigiu-ir-zemes-ukio-masinu-ir-ju-priekabu-registras/"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zudc.lt/registrai_sistemos/traktoriu-savaeigiu-ir-zemes-ukio-masinu-ir-ju-priekabu-registra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76%79%67%61%6e%74%61%73%2e%62%61%72%6f%6e%61%73%40%70%61%73%76%61%6c%79%73%2e%6c%74"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CA1E6F-61FE-4D79-9687-0FA9B5F57CA1}">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16</Pages>
  <Words>4169</Words>
  <Characters>23766</Characters>
  <Application>Microsoft Office Word</Application>
  <DocSecurity>0</DocSecurity>
  <Lines>198</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Pirkimai</cp:lastModifiedBy>
  <cp:revision>148</cp:revision>
  <cp:lastPrinted>2025-06-13T05:48:00Z</cp:lastPrinted>
  <dcterms:created xsi:type="dcterms:W3CDTF">2025-08-13T06:22:00Z</dcterms:created>
  <dcterms:modified xsi:type="dcterms:W3CDTF">2025-10-22T13:07:00Z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