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A0515" w14:textId="26AFB332" w:rsidR="009128ED" w:rsidRPr="00F7778B" w:rsidRDefault="009128ED" w:rsidP="00F7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7778B">
        <w:rPr>
          <w:rFonts w:ascii="Times New Roman" w:hAnsi="Times New Roman" w:cs="Times New Roman"/>
          <w:sz w:val="24"/>
          <w:szCs w:val="24"/>
        </w:rPr>
        <w:t>Ką vertinti veiklų sąrašo eilutėje 3. Mokslo paskirties PASTATAS - 3.4. "Lietaus nuotekų šalinimas"?</w:t>
      </w:r>
      <w:r w:rsidRPr="00F7778B">
        <w:rPr>
          <w:rFonts w:ascii="Times New Roman" w:hAnsi="Times New Roman" w:cs="Times New Roman"/>
          <w:sz w:val="24"/>
          <w:szCs w:val="24"/>
        </w:rPr>
        <w:br/>
      </w:r>
      <w:r w:rsidRPr="00F7778B">
        <w:rPr>
          <w:rFonts w:ascii="Times New Roman" w:hAnsi="Times New Roman" w:cs="Times New Roman"/>
          <w:sz w:val="24"/>
          <w:szCs w:val="24"/>
        </w:rPr>
        <w:br/>
        <w:t>Lietaus nuotekų šalinimo darbai PASTATE nesuprojektuoti.</w:t>
      </w:r>
      <w:r w:rsidRPr="00F7778B">
        <w:rPr>
          <w:rFonts w:ascii="Times New Roman" w:hAnsi="Times New Roman" w:cs="Times New Roman"/>
          <w:sz w:val="24"/>
          <w:szCs w:val="24"/>
        </w:rPr>
        <w:br/>
        <w:t>Lietaus nuvedimas yra išorinis ir priskirtinas prie stogo (architektūrinės dalies) darbų</w:t>
      </w:r>
    </w:p>
    <w:p w14:paraId="0DBC77B4" w14:textId="06A97539" w:rsidR="00653782" w:rsidRPr="00F7778B" w:rsidRDefault="00A22A4A" w:rsidP="00F7778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F7778B">
        <w:rPr>
          <w:rFonts w:ascii="Times New Roman" w:hAnsi="Times New Roman" w:cs="Times New Roman"/>
          <w:color w:val="EE0000"/>
          <w:sz w:val="24"/>
          <w:szCs w:val="24"/>
        </w:rPr>
        <w:t>S</w:t>
      </w:r>
      <w:r w:rsidR="00653782" w:rsidRPr="00F7778B">
        <w:rPr>
          <w:rFonts w:ascii="Times New Roman" w:hAnsi="Times New Roman" w:cs="Times New Roman"/>
          <w:color w:val="EE0000"/>
          <w:sz w:val="24"/>
          <w:szCs w:val="24"/>
        </w:rPr>
        <w:t>uprojektuota išorinis lietaus surinkimas, kiekiai architektūroje. Lietaus kanalizavimo kiekiai numatyti lauko lietaus nuotekų šalinimo dalyje.</w:t>
      </w:r>
    </w:p>
    <w:p w14:paraId="3953F866" w14:textId="77777777" w:rsidR="009128ED" w:rsidRPr="00F7778B" w:rsidRDefault="009128ED" w:rsidP="00F777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78B">
        <w:rPr>
          <w:rFonts w:ascii="Times New Roman" w:hAnsi="Times New Roman" w:cs="Times New Roman"/>
          <w:b/>
          <w:bCs/>
          <w:sz w:val="24"/>
          <w:szCs w:val="24"/>
        </w:rPr>
        <w:t>Dėl pirkimo dokumentų patikslinimo</w:t>
      </w:r>
    </w:p>
    <w:p w14:paraId="6023419B" w14:textId="0133F019" w:rsidR="00A0340D" w:rsidRPr="00F7778B" w:rsidRDefault="009128ED" w:rsidP="00F7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7778B">
        <w:rPr>
          <w:rFonts w:ascii="Times New Roman" w:hAnsi="Times New Roman" w:cs="Times New Roman"/>
          <w:sz w:val="24"/>
          <w:szCs w:val="24"/>
        </w:rPr>
        <w:t>1. Projekte nurodyta, kad numatyta PVC homogeninė danga, tačiau projekto techninėje</w:t>
      </w:r>
      <w:r w:rsidR="00F7778B">
        <w:rPr>
          <w:rFonts w:ascii="Times New Roman" w:hAnsi="Times New Roman" w:cs="Times New Roman"/>
          <w:sz w:val="24"/>
          <w:szCs w:val="24"/>
        </w:rPr>
        <w:t xml:space="preserve"> </w:t>
      </w:r>
      <w:r w:rsidRPr="00F7778B">
        <w:rPr>
          <w:rFonts w:ascii="Times New Roman" w:hAnsi="Times New Roman" w:cs="Times New Roman"/>
          <w:sz w:val="24"/>
          <w:szCs w:val="24"/>
        </w:rPr>
        <w:t xml:space="preserve">specifikacijoje </w:t>
      </w:r>
      <w:r w:rsidR="00F7778B">
        <w:rPr>
          <w:rFonts w:ascii="Times New Roman" w:hAnsi="Times New Roman" w:cs="Times New Roman"/>
          <w:sz w:val="24"/>
          <w:szCs w:val="24"/>
        </w:rPr>
        <w:t xml:space="preserve">   </w:t>
      </w:r>
      <w:r w:rsidRPr="00F7778B">
        <w:rPr>
          <w:rFonts w:ascii="Times New Roman" w:hAnsi="Times New Roman" w:cs="Times New Roman"/>
          <w:sz w:val="24"/>
          <w:szCs w:val="24"/>
        </w:rPr>
        <w:t>pateikta PVC heterogeninės dangos specifikacijos. Pranešime ID 395489</w:t>
      </w:r>
      <w:r w:rsidR="00F7778B">
        <w:rPr>
          <w:rFonts w:ascii="Times New Roman" w:hAnsi="Times New Roman" w:cs="Times New Roman"/>
          <w:sz w:val="24"/>
          <w:szCs w:val="24"/>
        </w:rPr>
        <w:t xml:space="preserve"> </w:t>
      </w:r>
      <w:r w:rsidRPr="00F7778B">
        <w:rPr>
          <w:rFonts w:ascii="Times New Roman" w:hAnsi="Times New Roman" w:cs="Times New Roman"/>
          <w:sz w:val="24"/>
          <w:szCs w:val="24"/>
        </w:rPr>
        <w:t>pateiktuose atsakymuose buvo nurodyta, kad visame pastate numatyta PVC</w:t>
      </w:r>
      <w:r w:rsidR="00F7778B">
        <w:rPr>
          <w:rFonts w:ascii="Times New Roman" w:hAnsi="Times New Roman" w:cs="Times New Roman"/>
          <w:sz w:val="24"/>
          <w:szCs w:val="24"/>
        </w:rPr>
        <w:t xml:space="preserve"> </w:t>
      </w:r>
      <w:r w:rsidRPr="00F7778B">
        <w:rPr>
          <w:rFonts w:ascii="Times New Roman" w:hAnsi="Times New Roman" w:cs="Times New Roman"/>
          <w:sz w:val="24"/>
          <w:szCs w:val="24"/>
        </w:rPr>
        <w:t xml:space="preserve">heterogeninė danga išskyrus sporto salę, tačiau pridėtame dokumente </w:t>
      </w:r>
      <w:r w:rsidRPr="00F7778B">
        <w:rPr>
          <w:rFonts w:ascii="Times New Roman" w:hAnsi="Times New Roman" w:cs="Times New Roman"/>
          <w:i/>
          <w:iCs/>
          <w:sz w:val="24"/>
          <w:szCs w:val="24"/>
        </w:rPr>
        <w:t>„Techninė</w:t>
      </w:r>
      <w:r w:rsidR="00F7778B">
        <w:rPr>
          <w:rFonts w:ascii="Times New Roman" w:hAnsi="Times New Roman" w:cs="Times New Roman"/>
          <w:sz w:val="24"/>
          <w:szCs w:val="24"/>
        </w:rPr>
        <w:t xml:space="preserve"> </w:t>
      </w:r>
      <w:r w:rsidRPr="00F7778B">
        <w:rPr>
          <w:rFonts w:ascii="Times New Roman" w:hAnsi="Times New Roman" w:cs="Times New Roman"/>
          <w:i/>
          <w:iCs/>
          <w:sz w:val="24"/>
          <w:szCs w:val="24"/>
        </w:rPr>
        <w:t xml:space="preserve">Specifikacijaa_GrindųDanga (TS)“ </w:t>
      </w:r>
      <w:r w:rsidRPr="00F7778B">
        <w:rPr>
          <w:rFonts w:ascii="Times New Roman" w:hAnsi="Times New Roman" w:cs="Times New Roman"/>
          <w:sz w:val="24"/>
          <w:szCs w:val="24"/>
        </w:rPr>
        <w:t>pateikiama homogeninės dangos techninė</w:t>
      </w:r>
      <w:r w:rsidR="00F7778B">
        <w:rPr>
          <w:rFonts w:ascii="Times New Roman" w:hAnsi="Times New Roman" w:cs="Times New Roman"/>
          <w:sz w:val="24"/>
          <w:szCs w:val="24"/>
        </w:rPr>
        <w:t xml:space="preserve"> </w:t>
      </w:r>
      <w:r w:rsidRPr="00F7778B">
        <w:rPr>
          <w:rFonts w:ascii="Times New Roman" w:hAnsi="Times New Roman" w:cs="Times New Roman"/>
          <w:sz w:val="24"/>
          <w:szCs w:val="24"/>
        </w:rPr>
        <w:t>specifikacija. Prašome patikslinti, kokią dangą vertintis ir kuriomis techninėmis</w:t>
      </w:r>
      <w:r w:rsidR="00F7778B">
        <w:rPr>
          <w:rFonts w:ascii="Times New Roman" w:hAnsi="Times New Roman" w:cs="Times New Roman"/>
          <w:sz w:val="24"/>
          <w:szCs w:val="24"/>
        </w:rPr>
        <w:t xml:space="preserve"> </w:t>
      </w:r>
      <w:r w:rsidRPr="00F7778B">
        <w:rPr>
          <w:rFonts w:ascii="Times New Roman" w:hAnsi="Times New Roman" w:cs="Times New Roman"/>
          <w:sz w:val="24"/>
          <w:szCs w:val="24"/>
        </w:rPr>
        <w:t>specifikacijomis vadovautis?</w:t>
      </w:r>
    </w:p>
    <w:p w14:paraId="024D8C28" w14:textId="2E02CF85" w:rsidR="00A0340D" w:rsidRPr="00F7778B" w:rsidRDefault="00A0340D" w:rsidP="00F7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7778B">
        <w:rPr>
          <w:rFonts w:ascii="Times New Roman" w:eastAsia="Times New Roman" w:hAnsi="Times New Roman" w:cs="Times New Roman"/>
          <w:bCs/>
          <w:iCs/>
          <w:color w:val="EE0000"/>
          <w:kern w:val="0"/>
          <w:sz w:val="24"/>
          <w:szCs w:val="24"/>
          <w:lang w:eastAsia="lt-LT"/>
          <w14:ligatures w14:val="none"/>
        </w:rPr>
        <w:t xml:space="preserve">Patiksliname, kad pranešime ID 395489, klausimuose Nr. 11, 12 ir 16 pateikti atsakymai dėl dangos buvo netikslūs dėl techninės klaidos. </w:t>
      </w:r>
      <w:r w:rsidR="00E43F24" w:rsidRPr="00F7778B">
        <w:rPr>
          <w:rFonts w:ascii="Times New Roman" w:eastAsia="Times New Roman" w:hAnsi="Times New Roman" w:cs="Times New Roman"/>
          <w:bCs/>
          <w:iCs/>
          <w:color w:val="EE0000"/>
          <w:kern w:val="0"/>
          <w:sz w:val="24"/>
          <w:szCs w:val="24"/>
          <w:lang w:eastAsia="lt-LT"/>
          <w14:ligatures w14:val="none"/>
        </w:rPr>
        <w:t>N</w:t>
      </w:r>
      <w:r w:rsidRPr="00F7778B">
        <w:rPr>
          <w:rFonts w:ascii="Times New Roman" w:eastAsia="Times New Roman" w:hAnsi="Times New Roman" w:cs="Times New Roman"/>
          <w:bCs/>
          <w:iCs/>
          <w:color w:val="EE0000"/>
          <w:kern w:val="0"/>
          <w:sz w:val="24"/>
          <w:szCs w:val="24"/>
          <w:lang w:eastAsia="lt-LT"/>
          <w14:ligatures w14:val="none"/>
        </w:rPr>
        <w:t>umatyta homogeninė PVC danga. Mokyklos ir sporto salės grindų techninės specifikacijos buvo pridėtos prie pateiktų atsakymų.</w:t>
      </w:r>
    </w:p>
    <w:p w14:paraId="7406986B" w14:textId="77777777" w:rsidR="00A0340D" w:rsidRPr="00F7778B" w:rsidRDefault="00A0340D" w:rsidP="00F7778B">
      <w:pPr>
        <w:jc w:val="both"/>
        <w:rPr>
          <w:rFonts w:ascii="Times New Roman" w:eastAsia="Times New Roman" w:hAnsi="Times New Roman" w:cs="Times New Roman"/>
          <w:bCs/>
          <w:iCs/>
          <w:color w:val="EE0000"/>
          <w:kern w:val="0"/>
          <w:sz w:val="24"/>
          <w:szCs w:val="24"/>
          <w:lang w:eastAsia="lt-LT"/>
          <w14:ligatures w14:val="none"/>
        </w:rPr>
      </w:pPr>
      <w:r w:rsidRPr="00F7778B">
        <w:rPr>
          <w:rFonts w:ascii="Times New Roman" w:eastAsia="Times New Roman" w:hAnsi="Times New Roman" w:cs="Times New Roman"/>
          <w:bCs/>
          <w:iCs/>
          <w:color w:val="EE0000"/>
          <w:kern w:val="0"/>
          <w:sz w:val="24"/>
          <w:szCs w:val="24"/>
          <w:lang w:eastAsia="lt-LT"/>
          <w14:ligatures w14:val="none"/>
        </w:rPr>
        <w:t>Vertinant dangą, prašome vadovautis technine specifikacija „TechninėSpecifikacijaa_GrindųDanga (TS)“.</w:t>
      </w:r>
    </w:p>
    <w:p w14:paraId="67C84B26" w14:textId="09FF1A90" w:rsidR="009128ED" w:rsidRPr="00F7778B" w:rsidRDefault="009128ED" w:rsidP="00F7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7778B">
        <w:rPr>
          <w:rFonts w:ascii="Times New Roman" w:hAnsi="Times New Roman" w:cs="Times New Roman"/>
          <w:sz w:val="24"/>
          <w:szCs w:val="24"/>
        </w:rPr>
        <w:t>2. Prašome patikslinti, fasado apdailos plokščių medžiagiškumą (slėginio laminato HPL,</w:t>
      </w:r>
      <w:r w:rsidR="00C15DD0">
        <w:rPr>
          <w:rFonts w:ascii="Times New Roman" w:hAnsi="Times New Roman" w:cs="Times New Roman"/>
          <w:sz w:val="24"/>
          <w:szCs w:val="24"/>
        </w:rPr>
        <w:t xml:space="preserve"> </w:t>
      </w:r>
      <w:r w:rsidRPr="00F7778B">
        <w:rPr>
          <w:rFonts w:ascii="Times New Roman" w:hAnsi="Times New Roman" w:cs="Times New Roman"/>
          <w:sz w:val="24"/>
          <w:szCs w:val="24"/>
        </w:rPr>
        <w:t>fibrocemento, aliuminio kompozito plokštės ar kita), kadangi iš pateiktų techninių</w:t>
      </w:r>
      <w:r w:rsidR="00C15DD0">
        <w:rPr>
          <w:rFonts w:ascii="Times New Roman" w:hAnsi="Times New Roman" w:cs="Times New Roman"/>
          <w:sz w:val="24"/>
          <w:szCs w:val="24"/>
        </w:rPr>
        <w:t xml:space="preserve"> </w:t>
      </w:r>
      <w:r w:rsidRPr="00F7778B">
        <w:rPr>
          <w:rFonts w:ascii="Times New Roman" w:hAnsi="Times New Roman" w:cs="Times New Roman"/>
          <w:sz w:val="24"/>
          <w:szCs w:val="24"/>
        </w:rPr>
        <w:t>specifikacijų sudėtinga nustatyti.</w:t>
      </w:r>
    </w:p>
    <w:p w14:paraId="44B60D2D" w14:textId="742987F0" w:rsidR="005B02F5" w:rsidRPr="00F7778B" w:rsidRDefault="005B02F5" w:rsidP="00F7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7778B">
        <w:rPr>
          <w:rFonts w:ascii="Times New Roman" w:hAnsi="Times New Roman" w:cs="Times New Roman"/>
          <w:color w:val="EE0000"/>
          <w:sz w:val="24"/>
          <w:szCs w:val="24"/>
        </w:rPr>
        <w:t>Plokštė yra pluoštinio cemento su matine apdaila fasado medžiaga. </w:t>
      </w:r>
    </w:p>
    <w:p w14:paraId="7CEA2915" w14:textId="1B359B68" w:rsidR="004C651F" w:rsidRPr="00F7778B" w:rsidRDefault="009128ED" w:rsidP="00F7778B">
      <w:pPr>
        <w:jc w:val="both"/>
        <w:rPr>
          <w:rFonts w:ascii="Times New Roman" w:hAnsi="Times New Roman" w:cs="Times New Roman"/>
          <w:sz w:val="24"/>
          <w:szCs w:val="24"/>
        </w:rPr>
      </w:pPr>
      <w:r w:rsidRPr="00F7778B">
        <w:rPr>
          <w:rFonts w:ascii="Times New Roman" w:hAnsi="Times New Roman" w:cs="Times New Roman"/>
          <w:sz w:val="24"/>
          <w:szCs w:val="24"/>
        </w:rPr>
        <w:t>3. Pranešime ID 395489 pateiktuose atsakymuose nurodoma, kad patalpose Nr. 15, 16, 51-59 nevykdomi apdailos darbai. Nevykdomų grindų ir lubų apdailos darbų kiekius galima</w:t>
      </w:r>
      <w:r w:rsidR="00C15DD0">
        <w:rPr>
          <w:rFonts w:ascii="Times New Roman" w:hAnsi="Times New Roman" w:cs="Times New Roman"/>
          <w:sz w:val="24"/>
          <w:szCs w:val="24"/>
        </w:rPr>
        <w:t xml:space="preserve"> </w:t>
      </w:r>
      <w:r w:rsidRPr="00F7778B">
        <w:rPr>
          <w:rFonts w:ascii="Times New Roman" w:hAnsi="Times New Roman" w:cs="Times New Roman"/>
          <w:sz w:val="24"/>
          <w:szCs w:val="24"/>
        </w:rPr>
        <w:t>nustatyti iš grafinės dalies, tačiau sienų apdailos kiekius nustatyti sudėtinga. Prašome</w:t>
      </w:r>
      <w:r w:rsidR="00C15DD0">
        <w:rPr>
          <w:rFonts w:ascii="Times New Roman" w:hAnsi="Times New Roman" w:cs="Times New Roman"/>
          <w:sz w:val="24"/>
          <w:szCs w:val="24"/>
        </w:rPr>
        <w:t xml:space="preserve"> </w:t>
      </w:r>
      <w:r w:rsidRPr="00F7778B">
        <w:rPr>
          <w:rFonts w:ascii="Times New Roman" w:hAnsi="Times New Roman" w:cs="Times New Roman"/>
          <w:sz w:val="24"/>
          <w:szCs w:val="24"/>
        </w:rPr>
        <w:t>patikslinti, koks nevykdomų sienų apdailos plotas nurodytose patalpose (Nr. 15, 16, 51-59).</w:t>
      </w:r>
    </w:p>
    <w:p w14:paraId="6317437F" w14:textId="025A30F1" w:rsidR="004960D0" w:rsidRPr="00F7778B" w:rsidRDefault="004960D0" w:rsidP="00F7778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F7778B">
        <w:rPr>
          <w:rFonts w:ascii="Times New Roman" w:hAnsi="Times New Roman" w:cs="Times New Roman"/>
          <w:color w:val="EE0000"/>
          <w:sz w:val="24"/>
          <w:szCs w:val="24"/>
        </w:rPr>
        <w:t>Apdailos kiekiai pateikti patalpų apdailos lentelėje. </w:t>
      </w:r>
    </w:p>
    <w:p w14:paraId="0E854904" w14:textId="77777777" w:rsidR="004960D0" w:rsidRPr="00F7778B" w:rsidRDefault="004960D0" w:rsidP="00F777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F6C41" w14:textId="2A4EC4D1" w:rsidR="004960D0" w:rsidRPr="00F7778B" w:rsidRDefault="004960D0" w:rsidP="00F777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60D0" w:rsidRPr="00F777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20BC1"/>
    <w:multiLevelType w:val="hybridMultilevel"/>
    <w:tmpl w:val="DD22023E"/>
    <w:lvl w:ilvl="0" w:tplc="4992D430">
      <w:start w:val="5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45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2"/>
    <w:rsid w:val="00095EAF"/>
    <w:rsid w:val="000A1059"/>
    <w:rsid w:val="000C343F"/>
    <w:rsid w:val="000D30DD"/>
    <w:rsid w:val="0010635D"/>
    <w:rsid w:val="00175B6E"/>
    <w:rsid w:val="002F2F27"/>
    <w:rsid w:val="00365F92"/>
    <w:rsid w:val="00375EE3"/>
    <w:rsid w:val="004960D0"/>
    <w:rsid w:val="004C651F"/>
    <w:rsid w:val="00512650"/>
    <w:rsid w:val="005B02F5"/>
    <w:rsid w:val="00645C5E"/>
    <w:rsid w:val="00653782"/>
    <w:rsid w:val="00674E9A"/>
    <w:rsid w:val="006C1C98"/>
    <w:rsid w:val="006E3938"/>
    <w:rsid w:val="007836EA"/>
    <w:rsid w:val="00787B86"/>
    <w:rsid w:val="007A273A"/>
    <w:rsid w:val="0080446A"/>
    <w:rsid w:val="008E10C1"/>
    <w:rsid w:val="009128ED"/>
    <w:rsid w:val="00915B08"/>
    <w:rsid w:val="009838BE"/>
    <w:rsid w:val="00A0340D"/>
    <w:rsid w:val="00A16DCC"/>
    <w:rsid w:val="00A22A4A"/>
    <w:rsid w:val="00B25228"/>
    <w:rsid w:val="00B63416"/>
    <w:rsid w:val="00B92ED9"/>
    <w:rsid w:val="00BF01B9"/>
    <w:rsid w:val="00C15DD0"/>
    <w:rsid w:val="00CD6676"/>
    <w:rsid w:val="00D2320B"/>
    <w:rsid w:val="00D8793C"/>
    <w:rsid w:val="00DA7B8D"/>
    <w:rsid w:val="00DC41A9"/>
    <w:rsid w:val="00E03B48"/>
    <w:rsid w:val="00E43F24"/>
    <w:rsid w:val="00F35410"/>
    <w:rsid w:val="00F7778B"/>
    <w:rsid w:val="00FC2BDA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665F"/>
  <w15:chartTrackingRefBased/>
  <w15:docId w15:val="{FE2043AC-FE5C-4228-8BB1-BA2B9B13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65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65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5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65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65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65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65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65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65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65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65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5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65F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65F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65F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65F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65F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65F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65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6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6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65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6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65F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65F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65F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65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65F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65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Jieznienė</dc:creator>
  <cp:keywords/>
  <dc:description/>
  <cp:lastModifiedBy>Eremita Salickienė</cp:lastModifiedBy>
  <cp:revision>4</cp:revision>
  <cp:lastPrinted>2025-10-22T11:26:00Z</cp:lastPrinted>
  <dcterms:created xsi:type="dcterms:W3CDTF">2025-10-22T13:29:00Z</dcterms:created>
  <dcterms:modified xsi:type="dcterms:W3CDTF">2025-10-22T13:32:00Z</dcterms:modified>
</cp:coreProperties>
</file>