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326D6" w:rsidRDefault="00B8362B" w:rsidP="00CB3F8B">
          <w:pPr>
            <w:spacing w:after="0" w:line="240" w:lineRule="auto"/>
            <w:contextualSpacing/>
            <w:jc w:val="center"/>
            <w:rPr>
              <w:rFonts w:ascii="Times New Roman" w:hAnsi="Times New Roman" w:cs="Times New Roman"/>
              <w:b/>
              <w:bCs/>
              <w:sz w:val="24"/>
              <w:szCs w:val="24"/>
            </w:rPr>
          </w:pPr>
          <w:r w:rsidRPr="00A326D6">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326D6"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A326D6" w:rsidRDefault="00141BF9" w:rsidP="00CB3F8B">
          <w:pPr>
            <w:spacing w:after="0" w:line="240" w:lineRule="auto"/>
            <w:jc w:val="center"/>
            <w:rPr>
              <w:rFonts w:ascii="Times New Roman" w:eastAsia="Times New Roman" w:hAnsi="Times New Roman" w:cs="Times New Roman"/>
              <w:b/>
              <w:bCs/>
              <w:sz w:val="24"/>
              <w:szCs w:val="24"/>
              <w:lang w:eastAsia="en-US"/>
            </w:rPr>
          </w:pPr>
          <w:r w:rsidRPr="00A326D6">
            <w:rPr>
              <w:rFonts w:ascii="Times New Roman" w:eastAsia="Times New Roman" w:hAnsi="Times New Roman" w:cs="Times New Roman"/>
              <w:b/>
              <w:bCs/>
              <w:sz w:val="24"/>
              <w:szCs w:val="24"/>
              <w:lang w:eastAsia="en-US"/>
            </w:rPr>
            <w:t>AKMENĖS RAJONO SAVIVALDYBĖS ADMINISTRACIJA</w:t>
          </w:r>
        </w:p>
        <w:p w14:paraId="397540E2" w14:textId="20DBB68B" w:rsidR="00B8362B" w:rsidRPr="00A326D6"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 xml:space="preserve">Biudžetinė įstaiga, L. Petravičiaus a. 2, LT-85132 Naujoji Akmenė, tel. </w:t>
          </w:r>
          <w:r w:rsidR="00A56308">
            <w:rPr>
              <w:rFonts w:ascii="Times New Roman" w:eastAsia="Times New Roman" w:hAnsi="Times New Roman" w:cs="Times New Roman"/>
              <w:sz w:val="18"/>
              <w:szCs w:val="18"/>
              <w:lang w:eastAsia="en-US"/>
            </w:rPr>
            <w:t>+370</w:t>
          </w:r>
          <w:r w:rsidRPr="00A326D6">
            <w:rPr>
              <w:rFonts w:ascii="Times New Roman" w:eastAsia="Times New Roman" w:hAnsi="Times New Roman" w:cs="Times New Roman"/>
              <w:sz w:val="18"/>
              <w:szCs w:val="18"/>
              <w:lang w:eastAsia="en-US"/>
            </w:rPr>
            <w:t xml:space="preserve"> 425 57 133, el. p. </w:t>
          </w:r>
          <w:hyperlink r:id="rId12" w:history="1">
            <w:r w:rsidRPr="00A326D6">
              <w:rPr>
                <w:rFonts w:ascii="Times New Roman" w:eastAsia="Calibri" w:hAnsi="Times New Roman" w:cs="Times New Roman"/>
                <w:sz w:val="18"/>
                <w:szCs w:val="18"/>
                <w:u w:val="single"/>
                <w:lang w:eastAsia="en-US"/>
              </w:rPr>
              <w:t>info@akmene.lt</w:t>
            </w:r>
          </w:hyperlink>
          <w:r w:rsidRPr="00A326D6">
            <w:rPr>
              <w:rFonts w:ascii="Times New Roman" w:eastAsia="Times New Roman" w:hAnsi="Times New Roman" w:cs="Times New Roman"/>
              <w:sz w:val="18"/>
              <w:szCs w:val="18"/>
              <w:lang w:eastAsia="en-US"/>
            </w:rPr>
            <w:t>.</w:t>
          </w:r>
        </w:p>
        <w:p w14:paraId="6246FCCF" w14:textId="77777777" w:rsidR="00B8362B" w:rsidRPr="00A326D6"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9B74EE"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116973"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A326D6" w:rsidRDefault="00F80834" w:rsidP="00A56308">
          <w:pPr>
            <w:spacing w:after="0" w:line="240" w:lineRule="auto"/>
            <w:ind w:firstLine="5670"/>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PATVIRTINTA</w:t>
          </w:r>
        </w:p>
        <w:p w14:paraId="0FEA560F" w14:textId="77777777" w:rsidR="00F80834" w:rsidRPr="00A326D6" w:rsidRDefault="00F80834" w:rsidP="00A56308">
          <w:pPr>
            <w:tabs>
              <w:tab w:val="right" w:leader="underscore" w:pos="8640"/>
            </w:tabs>
            <w:spacing w:after="0" w:line="240" w:lineRule="auto"/>
            <w:ind w:firstLine="5670"/>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 xml:space="preserve">Viešojo pirkimo komisijos </w:t>
          </w:r>
        </w:p>
        <w:p w14:paraId="6DF8B4C2" w14:textId="0A29F8B3" w:rsidR="00A56308" w:rsidRPr="00A56308" w:rsidRDefault="00A56308" w:rsidP="00A56308">
          <w:pPr>
            <w:spacing w:after="0" w:line="240" w:lineRule="auto"/>
            <w:ind w:firstLine="5670"/>
            <w:contextualSpacing/>
            <w:rPr>
              <w:rFonts w:ascii="Times New Roman" w:hAnsi="Times New Roman" w:cs="Times New Roman"/>
              <w:i/>
              <w:sz w:val="24"/>
              <w:szCs w:val="24"/>
              <w:lang w:eastAsia="en-US"/>
            </w:rPr>
          </w:pPr>
          <w:r w:rsidRPr="00A56308">
            <w:rPr>
              <w:rFonts w:ascii="Times New Roman" w:hAnsi="Times New Roman" w:cs="Times New Roman"/>
              <w:i/>
              <w:sz w:val="24"/>
              <w:szCs w:val="24"/>
              <w:lang w:eastAsia="en-US"/>
            </w:rPr>
            <w:t>2024-12-1</w:t>
          </w:r>
          <w:r w:rsidR="006D1E48">
            <w:rPr>
              <w:rFonts w:ascii="Times New Roman" w:hAnsi="Times New Roman" w:cs="Times New Roman"/>
              <w:i/>
              <w:sz w:val="24"/>
              <w:szCs w:val="24"/>
              <w:lang w:eastAsia="en-US"/>
            </w:rPr>
            <w:t>7</w:t>
          </w:r>
          <w:r w:rsidRPr="00A56308">
            <w:rPr>
              <w:rFonts w:ascii="Times New Roman" w:hAnsi="Times New Roman" w:cs="Times New Roman"/>
              <w:i/>
              <w:sz w:val="24"/>
              <w:szCs w:val="24"/>
              <w:lang w:eastAsia="en-US"/>
            </w:rPr>
            <w:t xml:space="preserve"> protokolu Nr. CPOVPP-4</w:t>
          </w:r>
          <w:r w:rsidR="006D1E48">
            <w:rPr>
              <w:rFonts w:ascii="Times New Roman" w:hAnsi="Times New Roman" w:cs="Times New Roman"/>
              <w:i/>
              <w:sz w:val="24"/>
              <w:szCs w:val="24"/>
              <w:lang w:eastAsia="en-US"/>
            </w:rPr>
            <w:t>45</w:t>
          </w:r>
        </w:p>
        <w:p w14:paraId="4AA23548" w14:textId="2E569266" w:rsidR="00E24C4A" w:rsidRDefault="00E24C4A" w:rsidP="00CB3F8B">
          <w:pPr>
            <w:spacing w:after="0" w:line="240" w:lineRule="auto"/>
            <w:contextualSpacing/>
            <w:jc w:val="center"/>
            <w:rPr>
              <w:rFonts w:ascii="Times New Roman" w:hAnsi="Times New Roman" w:cs="Times New Roman"/>
              <w:sz w:val="16"/>
              <w:szCs w:val="16"/>
            </w:rPr>
          </w:pPr>
        </w:p>
        <w:p w14:paraId="11FDAD55" w14:textId="2BE190FF" w:rsidR="009B74EE" w:rsidRDefault="009B74EE" w:rsidP="00CB3F8B">
          <w:pPr>
            <w:spacing w:after="0" w:line="240" w:lineRule="auto"/>
            <w:contextualSpacing/>
            <w:jc w:val="center"/>
            <w:rPr>
              <w:rFonts w:ascii="Times New Roman" w:hAnsi="Times New Roman" w:cs="Times New Roman"/>
              <w:sz w:val="16"/>
              <w:szCs w:val="16"/>
            </w:rPr>
          </w:pPr>
          <w:r>
            <w:rPr>
              <w:noProof/>
            </w:rPr>
            <w:drawing>
              <wp:inline distT="0" distB="0" distL="0" distR="0" wp14:anchorId="67F438AE" wp14:editId="1F2F5996">
                <wp:extent cx="2705100" cy="754380"/>
                <wp:effectExtent l="0" t="0" r="0" b="7620"/>
                <wp:docPr id="2" name="Paveikslėlis 2" descr="C:\Users\B.Navickiene\AppData\Local\Microsoft\Windows\INetCache\Content.MSO\7E695D45.tmp"/>
                <wp:cNvGraphicFramePr/>
                <a:graphic xmlns:a="http://schemas.openxmlformats.org/drawingml/2006/main">
                  <a:graphicData uri="http://schemas.openxmlformats.org/drawingml/2006/picture">
                    <pic:pic xmlns:pic="http://schemas.openxmlformats.org/drawingml/2006/picture">
                      <pic:nvPicPr>
                        <pic:cNvPr id="2" name="Paveikslėlis 2" descr="C:\Users\B.Navickiene\AppData\Local\Microsoft\Windows\INetCache\Content.MSO\7E695D45.tmp"/>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07845A69" w14:textId="77777777" w:rsidR="009B74EE" w:rsidRPr="00116973"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Default="007A130B"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 xml:space="preserve">SUPAPRASTINTO </w:t>
          </w:r>
          <w:r w:rsidR="00D526C8" w:rsidRPr="00A326D6">
            <w:rPr>
              <w:rFonts w:ascii="Times New Roman" w:hAnsi="Times New Roman" w:cs="Times New Roman"/>
              <w:b/>
              <w:bCs/>
              <w:sz w:val="24"/>
              <w:szCs w:val="24"/>
            </w:rPr>
            <w:t>VIEŠOJO PIRKIMO</w:t>
          </w:r>
        </w:p>
        <w:p w14:paraId="2DE66841" w14:textId="2BA9063E" w:rsidR="00D526C8" w:rsidRPr="00A326D6" w:rsidRDefault="00193BEC"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w:t>
          </w:r>
          <w:bookmarkStart w:id="1" w:name="_Hlk163545971"/>
          <w:r w:rsidR="00B419AB" w:rsidRPr="00B419AB">
            <w:rPr>
              <w:rFonts w:ascii="Times New Roman" w:hAnsi="Times New Roman" w:cs="Times New Roman"/>
              <w:b/>
              <w:bCs/>
              <w:sz w:val="24"/>
              <w:szCs w:val="24"/>
            </w:rPr>
            <w:t>MOKYMŲ PASLAUGŲ MOKYKLŲ VADOVAMS IR MOKYKLŲ ADMINISTRACIJOMS APIE ĮTRAUKIOJO UGDYMO (ĮU) VADYBĄ</w:t>
          </w:r>
          <w:r w:rsidR="00B419AB">
            <w:rPr>
              <w:rFonts w:ascii="Times New Roman" w:hAnsi="Times New Roman" w:cs="Times New Roman"/>
              <w:b/>
              <w:bCs/>
              <w:sz w:val="24"/>
              <w:szCs w:val="24"/>
            </w:rPr>
            <w:t xml:space="preserve"> </w:t>
          </w:r>
          <w:r w:rsidR="00A34BF3" w:rsidRPr="00A34BF3">
            <w:rPr>
              <w:rFonts w:ascii="Times New Roman" w:hAnsi="Times New Roman" w:cs="Times New Roman"/>
              <w:b/>
              <w:bCs/>
              <w:sz w:val="24"/>
              <w:szCs w:val="24"/>
            </w:rPr>
            <w:t>PIRKIMAS</w:t>
          </w:r>
          <w:bookmarkEnd w:id="1"/>
          <w:r w:rsidRPr="00A326D6">
            <w:rPr>
              <w:rFonts w:ascii="Times New Roman" w:hAnsi="Times New Roman" w:cs="Times New Roman"/>
              <w:b/>
              <w:bCs/>
              <w:sz w:val="24"/>
              <w:szCs w:val="24"/>
            </w:rPr>
            <w:t>“</w:t>
          </w:r>
          <w:r w:rsidR="00A34BF3">
            <w:rPr>
              <w:rFonts w:ascii="Times New Roman" w:hAnsi="Times New Roman" w:cs="Times New Roman"/>
              <w:b/>
              <w:bCs/>
              <w:sz w:val="24"/>
              <w:szCs w:val="24"/>
            </w:rPr>
            <w:t xml:space="preserve"> </w:t>
          </w:r>
          <w:r w:rsidR="00D526C8" w:rsidRPr="00A326D6">
            <w:rPr>
              <w:rFonts w:ascii="Times New Roman" w:hAnsi="Times New Roman" w:cs="Times New Roman"/>
              <w:b/>
              <w:bCs/>
              <w:sz w:val="24"/>
              <w:szCs w:val="24"/>
            </w:rPr>
            <w:t xml:space="preserve">ATVIRO KONKURSO </w:t>
          </w:r>
          <w:r w:rsidR="00EB164F" w:rsidRPr="00A326D6">
            <w:rPr>
              <w:rFonts w:ascii="Times New Roman" w:hAnsi="Times New Roman" w:cs="Times New Roman"/>
              <w:b/>
              <w:bCs/>
              <w:sz w:val="24"/>
              <w:szCs w:val="24"/>
            </w:rPr>
            <w:t xml:space="preserve">SPECIALIOSIOS </w:t>
          </w:r>
          <w:r w:rsidR="00D526C8" w:rsidRPr="00A326D6">
            <w:rPr>
              <w:rFonts w:ascii="Times New Roman" w:hAnsi="Times New Roman" w:cs="Times New Roman"/>
              <w:b/>
              <w:bCs/>
              <w:sz w:val="24"/>
              <w:szCs w:val="24"/>
            </w:rPr>
            <w:t>SĄLYGOS</w:t>
          </w:r>
        </w:p>
        <w:p w14:paraId="7B3A5915" w14:textId="77777777" w:rsidR="00F47D7D" w:rsidRPr="00A326D6"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A326D6" w:rsidRDefault="00F4249A" w:rsidP="00CB3F8B">
          <w:pPr>
            <w:spacing w:after="0" w:line="240" w:lineRule="auto"/>
            <w:contextualSpacing/>
            <w:rPr>
              <w:rFonts w:ascii="Times New Roman" w:hAnsi="Times New Roman" w:cs="Times New Roman"/>
              <w:sz w:val="24"/>
              <w:szCs w:val="24"/>
            </w:rPr>
          </w:pPr>
        </w:p>
        <w:p w14:paraId="0D4CFA53" w14:textId="77777777" w:rsidR="0025461B" w:rsidRPr="00A326D6"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326D6">
            <w:rPr>
              <w:rFonts w:ascii="Times New Roman" w:hAnsi="Times New Roman" w:cs="Times New Roman"/>
              <w:color w:val="auto"/>
              <w:sz w:val="24"/>
              <w:szCs w:val="24"/>
            </w:rPr>
            <w:t>TURINYS</w:t>
          </w:r>
        </w:p>
        <w:p w14:paraId="5D2BF7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Bendra informacija</w:t>
          </w:r>
        </w:p>
        <w:p w14:paraId="7AC2CFE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Pirkimo objektas</w:t>
          </w:r>
        </w:p>
        <w:p w14:paraId="1EAF9C8E"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Susitikimai su tiekėjais ir objekto apžiūra</w:t>
          </w:r>
          <w:r w:rsidRPr="00A326D6">
            <w:rPr>
              <w:rFonts w:ascii="Times New Roman" w:hAnsi="Times New Roman" w:cs="Times New Roman"/>
              <w:sz w:val="24"/>
              <w:szCs w:val="24"/>
            </w:rPr>
            <w:tab/>
          </w:r>
        </w:p>
        <w:p w14:paraId="5215A4F7"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Tiekėjų pašalinimo pagrindai ir kvalifikacijos reikalavimai</w:t>
          </w:r>
          <w:r w:rsidRPr="00A326D6">
            <w:rPr>
              <w:rFonts w:ascii="Times New Roman" w:hAnsi="Times New Roman" w:cs="Times New Roman"/>
              <w:sz w:val="24"/>
              <w:szCs w:val="24"/>
            </w:rPr>
            <w:tab/>
          </w:r>
        </w:p>
        <w:p w14:paraId="2366661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Reikalavimai, susiję su nacionaliniu saugumu</w:t>
          </w:r>
          <w:r w:rsidRPr="00A326D6">
            <w:rPr>
              <w:rFonts w:ascii="Times New Roman" w:hAnsi="Times New Roman" w:cs="Times New Roman"/>
              <w:sz w:val="24"/>
              <w:szCs w:val="24"/>
            </w:rPr>
            <w:tab/>
          </w:r>
        </w:p>
        <w:p w14:paraId="2A67F3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Specialieji reikalavimai pasiūlymų rengimui ir pateikimui</w:t>
          </w:r>
        </w:p>
        <w:p w14:paraId="70F5393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Pasiūlymo galiojimo užtikrinimas</w:t>
          </w:r>
        </w:p>
        <w:p w14:paraId="0AA1946F"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Pasiūlymų vertinimas</w:t>
          </w:r>
        </w:p>
        <w:p w14:paraId="73C80D82"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Sutarties sudarymas</w:t>
          </w:r>
        </w:p>
        <w:p w14:paraId="5CBB345A" w14:textId="77777777" w:rsidR="008E0519" w:rsidRPr="00A326D6" w:rsidRDefault="001A407D" w:rsidP="00CB3F8B">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Kita informacija</w:t>
          </w:r>
        </w:p>
        <w:p w14:paraId="14D451EA" w14:textId="77777777" w:rsidR="001A407D" w:rsidRPr="00A326D6"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422710"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422710">
            <w:rPr>
              <w:rFonts w:ascii="Times New Roman" w:hAnsi="Times New Roman" w:cs="Times New Roman"/>
            </w:rPr>
            <w:fldChar w:fldCharType="begin"/>
          </w:r>
          <w:r w:rsidRPr="00422710">
            <w:rPr>
              <w:rFonts w:ascii="Times New Roman" w:hAnsi="Times New Roman" w:cs="Times New Roman"/>
            </w:rPr>
            <w:instrText>HYPERLINK \l "_Toc132964693"</w:instrText>
          </w:r>
          <w:r w:rsidRPr="00422710">
            <w:rPr>
              <w:rFonts w:ascii="Times New Roman" w:hAnsi="Times New Roman" w:cs="Times New Roman"/>
            </w:rPr>
          </w:r>
          <w:r w:rsidRPr="00422710">
            <w:rPr>
              <w:rFonts w:ascii="Times New Roman" w:hAnsi="Times New Roman" w:cs="Times New Roman"/>
            </w:rPr>
            <w:fldChar w:fldCharType="separate"/>
          </w:r>
          <w:r w:rsidR="0025461B" w:rsidRPr="00422710">
            <w:rPr>
              <w:rFonts w:ascii="Times New Roman" w:hAnsi="Times New Roman" w:cs="Times New Roman"/>
              <w:sz w:val="24"/>
              <w:szCs w:val="24"/>
            </w:rPr>
            <w:t>Pirkimo sąlygų 1 priedas „Terminai“</w:t>
          </w:r>
          <w:r w:rsidRPr="00422710">
            <w:rPr>
              <w:rFonts w:ascii="Times New Roman" w:hAnsi="Times New Roman" w:cs="Times New Roman"/>
              <w:sz w:val="24"/>
              <w:szCs w:val="24"/>
            </w:rPr>
            <w:fldChar w:fldCharType="end"/>
          </w:r>
          <w:r w:rsidR="003C0DB0" w:rsidRPr="00422710">
            <w:rPr>
              <w:rFonts w:ascii="Times New Roman" w:hAnsi="Times New Roman" w:cs="Times New Roman"/>
              <w:sz w:val="24"/>
              <w:szCs w:val="24"/>
            </w:rPr>
            <w:t>;</w:t>
          </w:r>
        </w:p>
        <w:p w14:paraId="6093756F" w14:textId="320F2E20" w:rsidR="00422710" w:rsidRPr="00C52746"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C52746">
              <w:rPr>
                <w:rFonts w:ascii="Times New Roman" w:hAnsi="Times New Roman" w:cs="Times New Roman"/>
                <w:sz w:val="24"/>
                <w:szCs w:val="24"/>
              </w:rPr>
              <w:t xml:space="preserve">Pirkimo sąlygų 2 priedas </w:t>
            </w:r>
          </w:hyperlink>
          <w:r w:rsidR="00E93F5F" w:rsidRPr="00C52746">
            <w:rPr>
              <w:rFonts w:ascii="Times New Roman" w:hAnsi="Times New Roman" w:cs="Times New Roman"/>
              <w:sz w:val="24"/>
              <w:szCs w:val="24"/>
            </w:rPr>
            <w:t>„</w:t>
          </w:r>
          <w:r w:rsidR="00422710" w:rsidRPr="00C52746">
            <w:rPr>
              <w:rFonts w:ascii="Times New Roman" w:hAnsi="Times New Roman" w:cs="Times New Roman"/>
              <w:sz w:val="24"/>
              <w:szCs w:val="24"/>
            </w:rPr>
            <w:t>Technin</w:t>
          </w:r>
          <w:r w:rsidR="00A34BF3">
            <w:rPr>
              <w:rFonts w:ascii="Times New Roman" w:hAnsi="Times New Roman" w:cs="Times New Roman"/>
              <w:sz w:val="24"/>
              <w:szCs w:val="24"/>
            </w:rPr>
            <w:t>ė specifikacija</w:t>
          </w:r>
          <w:r w:rsidR="00422710" w:rsidRPr="00C52746">
            <w:rPr>
              <w:rFonts w:ascii="Times New Roman" w:hAnsi="Times New Roman" w:cs="Times New Roman"/>
              <w:sz w:val="24"/>
              <w:szCs w:val="24"/>
            </w:rPr>
            <w:t xml:space="preserve">“ </w:t>
          </w:r>
          <w:r w:rsidR="00422710" w:rsidRPr="00C52746">
            <w:rPr>
              <w:rFonts w:ascii="Times New Roman" w:eastAsia="Times New Roman" w:hAnsi="Times New Roman" w:cs="Times New Roman"/>
              <w:sz w:val="24"/>
              <w:szCs w:val="24"/>
              <w:lang w:eastAsia="en-US"/>
            </w:rPr>
            <w:t>(pateikiamas atskiru dokumentu)</w:t>
          </w:r>
          <w:r w:rsidR="00422710" w:rsidRPr="00C52746">
            <w:rPr>
              <w:rFonts w:ascii="Times New Roman" w:hAnsi="Times New Roman" w:cs="Times New Roman"/>
              <w:sz w:val="24"/>
              <w:szCs w:val="24"/>
            </w:rPr>
            <w:t>;</w:t>
          </w:r>
        </w:p>
        <w:p w14:paraId="1EB5B554" w14:textId="05FE990F" w:rsidR="00200972" w:rsidRPr="00C52746"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3</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„Tiekėjų pašalinimo pagrindai“;</w:t>
          </w:r>
        </w:p>
        <w:p w14:paraId="3BFA278A" w14:textId="796E2BE3"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4</w:t>
            </w:r>
            <w:r w:rsidRPr="00C52746">
              <w:rPr>
                <w:rFonts w:ascii="Times New Roman" w:hAnsi="Times New Roman" w:cs="Times New Roman"/>
                <w:sz w:val="24"/>
                <w:szCs w:val="24"/>
              </w:rPr>
              <w:t xml:space="preserve"> priedas </w:t>
            </w:r>
          </w:hyperlink>
          <w:r w:rsidR="00580882" w:rsidRPr="00C52746">
            <w:rPr>
              <w:rFonts w:ascii="Times New Roman" w:hAnsi="Times New Roman" w:cs="Times New Roman"/>
              <w:sz w:val="24"/>
              <w:szCs w:val="24"/>
            </w:rPr>
            <w:t>„Tiekėjų kvalifikacijos reikalavimai ir reikalaujami kokybės bei aplinkos apsaugos vadybos sistemų standartai</w:t>
          </w:r>
          <w:r w:rsidR="00E0730F" w:rsidRPr="00C52746">
            <w:rPr>
              <w:rFonts w:ascii="Times New Roman" w:hAnsi="Times New Roman" w:cs="Times New Roman"/>
              <w:sz w:val="24"/>
              <w:szCs w:val="24"/>
            </w:rPr>
            <w:t>“</w:t>
          </w:r>
          <w:r w:rsidRPr="00C52746">
            <w:rPr>
              <w:rFonts w:ascii="Times New Roman" w:hAnsi="Times New Roman" w:cs="Times New Roman"/>
              <w:sz w:val="24"/>
              <w:szCs w:val="24"/>
            </w:rPr>
            <w:t>;</w:t>
          </w:r>
        </w:p>
        <w:p w14:paraId="06CBB2AD" w14:textId="395F19DE"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5</w:t>
          </w:r>
          <w:r w:rsidRPr="00C52746">
            <w:rPr>
              <w:rFonts w:ascii="Times New Roman" w:hAnsi="Times New Roman" w:cs="Times New Roman"/>
              <w:sz w:val="24"/>
              <w:szCs w:val="24"/>
            </w:rPr>
            <w:t xml:space="preserve"> priedas</w:t>
          </w:r>
          <w:r w:rsidR="00580882" w:rsidRPr="00C52746">
            <w:rPr>
              <w:rFonts w:ascii="Times New Roman" w:hAnsi="Times New Roman" w:cs="Times New Roman"/>
              <w:sz w:val="24"/>
              <w:szCs w:val="24"/>
            </w:rPr>
            <w:t xml:space="preserve"> „</w:t>
          </w:r>
          <w:r w:rsidR="00580882" w:rsidRPr="00C52746">
            <w:rPr>
              <w:rFonts w:ascii="Times New Roman" w:eastAsia="Times New Roman" w:hAnsi="Times New Roman" w:cs="Times New Roman"/>
              <w:sz w:val="24"/>
              <w:szCs w:val="24"/>
              <w:lang w:eastAsia="en-US"/>
            </w:rPr>
            <w:t>Europos bendrasis viešųjų pirkimų dokumentas</w:t>
          </w:r>
          <w:r w:rsidR="005F25BC" w:rsidRPr="00C52746">
            <w:rPr>
              <w:rFonts w:ascii="Times New Roman" w:eastAsia="Times New Roman" w:hAnsi="Times New Roman" w:cs="Times New Roman"/>
              <w:sz w:val="24"/>
              <w:szCs w:val="24"/>
              <w:lang w:eastAsia="en-US"/>
            </w:rPr>
            <w:t>“</w:t>
          </w:r>
          <w:r w:rsidR="00580882" w:rsidRPr="00C52746">
            <w:rPr>
              <w:rFonts w:ascii="Times New Roman" w:eastAsia="Times New Roman" w:hAnsi="Times New Roman" w:cs="Times New Roman"/>
              <w:sz w:val="24"/>
              <w:szCs w:val="24"/>
              <w:lang w:eastAsia="en-US"/>
            </w:rPr>
            <w:t xml:space="preserve"> (pateikiamas atskiru dokumentu)</w:t>
          </w:r>
          <w:r w:rsidR="00580882" w:rsidRPr="00C52746">
            <w:rPr>
              <w:rFonts w:ascii="Times New Roman" w:hAnsi="Times New Roman" w:cs="Times New Roman"/>
              <w:sz w:val="24"/>
              <w:szCs w:val="24"/>
            </w:rPr>
            <w:t>;</w:t>
          </w:r>
        </w:p>
        <w:p w14:paraId="4F924CA5" w14:textId="39C7C75A"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6</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„Pasiūlymo forma“;</w:t>
          </w:r>
        </w:p>
        <w:p w14:paraId="3A933FD1" w14:textId="313436D5"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7</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„Pasiūlymų vertinimo kriterijai ir sąlygos“;</w:t>
          </w:r>
        </w:p>
        <w:p w14:paraId="3E0401A7" w14:textId="137C7AAC"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8</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Sutarties projektas“</w:t>
          </w:r>
          <w:r w:rsidR="005F25BC" w:rsidRPr="00C52746">
            <w:rPr>
              <w:rFonts w:ascii="Times New Roman" w:hAnsi="Times New Roman" w:cs="Times New Roman"/>
              <w:sz w:val="24"/>
              <w:szCs w:val="24"/>
            </w:rPr>
            <w:t xml:space="preserve"> (pateikiamas atskiru dokumentu)</w:t>
          </w:r>
          <w:r w:rsidR="00580882" w:rsidRPr="00C52746">
            <w:rPr>
              <w:rFonts w:ascii="Times New Roman" w:hAnsi="Times New Roman" w:cs="Times New Roman"/>
              <w:sz w:val="24"/>
              <w:szCs w:val="24"/>
            </w:rPr>
            <w:t>;</w:t>
          </w:r>
        </w:p>
        <w:p w14:paraId="2F0B2A69" w14:textId="77777777" w:rsidR="00A86D04" w:rsidRPr="00023375" w:rsidRDefault="00A86D04" w:rsidP="00A86D04">
          <w:pPr>
            <w:shd w:val="clear" w:color="auto" w:fill="FFFFFF"/>
            <w:suppressAutoHyphens/>
            <w:spacing w:after="0" w:line="240" w:lineRule="auto"/>
            <w:rPr>
              <w:rFonts w:ascii="Times New Roman" w:eastAsia="Times New Roman" w:hAnsi="Times New Roman" w:cs="Times New Roman"/>
              <w:sz w:val="24"/>
              <w:szCs w:val="24"/>
              <w:lang w:eastAsia="en-US"/>
            </w:rPr>
          </w:pPr>
          <w:bookmarkStart w:id="4" w:name="_Hlk179807193"/>
          <w:r w:rsidRPr="00EB395A">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9</w:t>
          </w:r>
          <w:r w:rsidRPr="00EB395A">
            <w:rPr>
              <w:rFonts w:ascii="Times New Roman" w:eastAsia="Times New Roman" w:hAnsi="Times New Roman" w:cs="Times New Roman"/>
              <w:sz w:val="24"/>
              <w:szCs w:val="24"/>
              <w:lang w:eastAsia="en-US"/>
            </w:rPr>
            <w:t xml:space="preserve"> </w:t>
          </w:r>
          <w:r w:rsidRPr="00023375">
            <w:rPr>
              <w:rFonts w:ascii="Times New Roman" w:eastAsia="Times New Roman" w:hAnsi="Times New Roman" w:cs="Times New Roman"/>
              <w:sz w:val="24"/>
              <w:szCs w:val="24"/>
              <w:lang w:eastAsia="en-US"/>
            </w:rPr>
            <w:t>priedas „Tiekėjo deklaracijos dėl sankcijų forma“</w:t>
          </w:r>
          <w:bookmarkEnd w:id="4"/>
          <w:r w:rsidRPr="00023375">
            <w:rPr>
              <w:rFonts w:ascii="Times New Roman" w:eastAsia="Times New Roman" w:hAnsi="Times New Roman" w:cs="Times New Roman"/>
              <w:sz w:val="24"/>
              <w:szCs w:val="24"/>
              <w:lang w:eastAsia="en-US"/>
            </w:rPr>
            <w:t>;</w:t>
          </w:r>
        </w:p>
        <w:p w14:paraId="5A66DD14" w14:textId="77777777" w:rsidR="00A86D04" w:rsidRDefault="00A86D04" w:rsidP="00A86D04">
          <w:pPr>
            <w:keepNext/>
            <w:keepLines/>
            <w:spacing w:after="0" w:line="240" w:lineRule="auto"/>
            <w:jc w:val="both"/>
            <w:outlineLvl w:val="1"/>
            <w:rPr>
              <w:rFonts w:ascii="Times New Roman" w:eastAsiaTheme="majorEastAsia" w:hAnsi="Times New Roman" w:cs="Times New Roman"/>
              <w:sz w:val="24"/>
              <w:szCs w:val="24"/>
            </w:rPr>
          </w:pPr>
          <w:r w:rsidRPr="00EB395A">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10</w:t>
          </w:r>
          <w:r w:rsidRPr="00EB395A">
            <w:rPr>
              <w:rFonts w:ascii="Times New Roman" w:eastAsiaTheme="majorEastAsia" w:hAnsi="Times New Roman" w:cs="Times New Roman"/>
              <w:sz w:val="24"/>
              <w:szCs w:val="24"/>
            </w:rPr>
            <w:t xml:space="preserve"> priedas „Tiekėjo siūlomų specialistų sąrašas“.</w:t>
          </w:r>
        </w:p>
        <w:p w14:paraId="7C0475E5" w14:textId="3B609E63" w:rsidR="007857C7" w:rsidRPr="00A326D6"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313338" w:rsidRDefault="00000000"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A326D6"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5" w:name="_Toc132964683"/>
      <w:bookmarkStart w:id="6" w:name="_Toc335201954"/>
      <w:bookmarkStart w:id="7" w:name="_Toc147739116"/>
      <w:bookmarkEnd w:id="0"/>
      <w:r w:rsidRPr="00A326D6">
        <w:rPr>
          <w:rFonts w:ascii="Times New Roman" w:hAnsi="Times New Roman" w:cs="Times New Roman"/>
          <w:color w:val="auto"/>
          <w:sz w:val="24"/>
          <w:szCs w:val="24"/>
        </w:rPr>
        <w:t>Bendra informacija</w:t>
      </w:r>
      <w:bookmarkEnd w:id="5"/>
    </w:p>
    <w:p w14:paraId="1148B3B4" w14:textId="77777777" w:rsidR="0042364B" w:rsidRPr="00A326D6"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326D6"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Pirkimą</w:t>
      </w:r>
      <w:r w:rsidR="00E8044B" w:rsidRPr="00A326D6">
        <w:rPr>
          <w:rFonts w:ascii="Times New Roman" w:eastAsia="Calibri" w:hAnsi="Times New Roman" w:cs="Times New Roman"/>
          <w:sz w:val="24"/>
          <w:szCs w:val="24"/>
        </w:rPr>
        <w:t xml:space="preserve"> </w:t>
      </w:r>
      <w:r w:rsidR="00DF4D30" w:rsidRPr="00A326D6">
        <w:rPr>
          <w:rFonts w:ascii="Times New Roman" w:hAnsi="Times New Roman" w:cs="Times New Roman"/>
          <w:sz w:val="24"/>
          <w:szCs w:val="24"/>
        </w:rPr>
        <w:t>perkančiosios organizacijos</w:t>
      </w:r>
      <w:r w:rsidRPr="00A326D6">
        <w:rPr>
          <w:rFonts w:ascii="Times New Roman" w:eastAsia="Calibri" w:hAnsi="Times New Roman" w:cs="Times New Roman"/>
          <w:sz w:val="24"/>
          <w:szCs w:val="24"/>
        </w:rPr>
        <w:t xml:space="preserve"> vardu atlieka </w:t>
      </w:r>
      <w:r w:rsidR="0042364B" w:rsidRPr="00A326D6">
        <w:rPr>
          <w:rFonts w:ascii="Times New Roman" w:eastAsia="Calibri" w:hAnsi="Times New Roman" w:cs="Times New Roman"/>
          <w:sz w:val="24"/>
          <w:szCs w:val="24"/>
        </w:rPr>
        <w:t>Akmenės rajono centrinė perkančioji organizacija</w:t>
      </w:r>
      <w:r w:rsidRPr="00A326D6">
        <w:rPr>
          <w:rFonts w:ascii="Times New Roman" w:eastAsia="Calibri" w:hAnsi="Times New Roman" w:cs="Times New Roman"/>
          <w:sz w:val="24"/>
          <w:szCs w:val="24"/>
        </w:rPr>
        <w:t xml:space="preserve">. Sutartį pasirašys </w:t>
      </w:r>
      <w:r w:rsidR="00DF4D30" w:rsidRPr="00A326D6">
        <w:rPr>
          <w:rFonts w:ascii="Times New Roman" w:hAnsi="Times New Roman" w:cs="Times New Roman"/>
          <w:sz w:val="24"/>
          <w:szCs w:val="24"/>
        </w:rPr>
        <w:t>perkančioji organizacija</w:t>
      </w:r>
      <w:r w:rsidRPr="00A326D6">
        <w:rPr>
          <w:rFonts w:ascii="Times New Roman" w:eastAsia="Calibri" w:hAnsi="Times New Roman" w:cs="Times New Roman"/>
          <w:sz w:val="24"/>
          <w:szCs w:val="24"/>
        </w:rPr>
        <w:t>.</w:t>
      </w:r>
    </w:p>
    <w:p w14:paraId="2A68FA25" w14:textId="524F3A90" w:rsidR="002F5F8E" w:rsidRPr="00A326D6"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Pirkimas</w:t>
      </w:r>
      <w:r w:rsidR="00B37854" w:rsidRPr="00A326D6">
        <w:rPr>
          <w:rFonts w:ascii="Times New Roman" w:hAnsi="Times New Roman" w:cs="Times New Roman"/>
          <w:sz w:val="24"/>
          <w:szCs w:val="24"/>
        </w:rPr>
        <w:t xml:space="preserve"> neatlieka</w:t>
      </w:r>
      <w:r w:rsidRPr="00A326D6">
        <w:rPr>
          <w:rFonts w:ascii="Times New Roman" w:hAnsi="Times New Roman" w:cs="Times New Roman"/>
          <w:sz w:val="24"/>
          <w:szCs w:val="24"/>
        </w:rPr>
        <w:t>mas</w:t>
      </w:r>
      <w:r w:rsidR="00E8044B" w:rsidRPr="00A326D6">
        <w:rPr>
          <w:rFonts w:ascii="Times New Roman" w:hAnsi="Times New Roman" w:cs="Times New Roman"/>
          <w:sz w:val="24"/>
          <w:szCs w:val="24"/>
        </w:rPr>
        <w:t xml:space="preserve"> </w:t>
      </w:r>
      <w:r w:rsidR="002F5F8E" w:rsidRPr="00A326D6">
        <w:rPr>
          <w:rFonts w:ascii="Times New Roman" w:hAnsi="Times New Roman" w:cs="Times New Roman"/>
          <w:sz w:val="24"/>
          <w:szCs w:val="24"/>
        </w:rPr>
        <w:t>naudojantis centralizuotų pirkimų katalogu</w:t>
      </w:r>
      <w:r w:rsidRPr="00A326D6">
        <w:rPr>
          <w:rFonts w:ascii="Times New Roman" w:hAnsi="Times New Roman" w:cs="Times New Roman"/>
          <w:sz w:val="24"/>
          <w:szCs w:val="24"/>
        </w:rPr>
        <w:t xml:space="preserve">, nes </w:t>
      </w:r>
      <w:r w:rsidR="006F6C91" w:rsidRPr="00A326D6">
        <w:rPr>
          <w:rFonts w:ascii="Times New Roman" w:eastAsia="Times New Roman" w:hAnsi="Times New Roman" w:cs="Times New Roman"/>
          <w:sz w:val="24"/>
          <w:szCs w:val="24"/>
          <w:lang w:eastAsia="en-US"/>
        </w:rPr>
        <w:t xml:space="preserve">centrinės perkančiosios organizacijos kataloge tokių </w:t>
      </w:r>
      <w:r w:rsidR="00647C6B">
        <w:rPr>
          <w:rFonts w:ascii="Times New Roman" w:eastAsia="Times New Roman" w:hAnsi="Times New Roman" w:cs="Times New Roman"/>
          <w:sz w:val="24"/>
          <w:szCs w:val="24"/>
          <w:lang w:eastAsia="en-US"/>
        </w:rPr>
        <w:t>paslaugų</w:t>
      </w:r>
      <w:r w:rsidR="006F6C91" w:rsidRPr="00A326D6">
        <w:rPr>
          <w:rFonts w:ascii="Times New Roman" w:eastAsia="Times New Roman" w:hAnsi="Times New Roman" w:cs="Times New Roman"/>
          <w:sz w:val="24"/>
          <w:szCs w:val="24"/>
          <w:lang w:eastAsia="en-US"/>
        </w:rPr>
        <w:t xml:space="preserve"> nėra.</w:t>
      </w:r>
    </w:p>
    <w:p w14:paraId="18512E71" w14:textId="77777777" w:rsidR="00AA23FB" w:rsidRPr="00A326D6" w:rsidRDefault="002F5F8E" w:rsidP="00CB3F8B">
      <w:pPr>
        <w:tabs>
          <w:tab w:val="left" w:pos="993"/>
        </w:tabs>
        <w:spacing w:after="0" w:line="240" w:lineRule="auto"/>
        <w:ind w:firstLine="567"/>
        <w:rPr>
          <w:rFonts w:ascii="Times New Roman" w:hAnsi="Times New Roman" w:cs="Times New Roman"/>
          <w:sz w:val="24"/>
          <w:szCs w:val="24"/>
        </w:rPr>
      </w:pPr>
      <w:r w:rsidRPr="00A326D6">
        <w:rPr>
          <w:rFonts w:ascii="Times New Roman" w:hAnsi="Times New Roman" w:cs="Times New Roman"/>
          <w:sz w:val="24"/>
          <w:szCs w:val="24"/>
        </w:rPr>
        <w:t xml:space="preserve">1.4. </w:t>
      </w:r>
      <w:r w:rsidR="00AA23FB" w:rsidRPr="00A326D6">
        <w:rPr>
          <w:rFonts w:ascii="Times New Roman" w:eastAsia="Times New Roman" w:hAnsi="Times New Roman" w:cs="Times New Roman"/>
          <w:sz w:val="24"/>
          <w:szCs w:val="24"/>
        </w:rPr>
        <w:t>Perkančioji organizacija nerezervuoja teisės dalyvauti pirkime.</w:t>
      </w:r>
    </w:p>
    <w:p w14:paraId="7D6F6616" w14:textId="77777777" w:rsidR="00E32C8E" w:rsidRPr="00A326D6"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1.</w:t>
      </w:r>
      <w:r w:rsidR="00095A99" w:rsidRPr="00A326D6">
        <w:rPr>
          <w:rFonts w:ascii="Times New Roman" w:hAnsi="Times New Roman" w:cs="Times New Roman"/>
          <w:sz w:val="24"/>
          <w:szCs w:val="24"/>
        </w:rPr>
        <w:t>5</w:t>
      </w:r>
      <w:r w:rsidRPr="00A326D6">
        <w:rPr>
          <w:rFonts w:ascii="Times New Roman" w:hAnsi="Times New Roman" w:cs="Times New Roman"/>
          <w:sz w:val="24"/>
          <w:szCs w:val="24"/>
        </w:rPr>
        <w:t xml:space="preserve">. </w:t>
      </w:r>
      <w:r w:rsidR="00E32C8E" w:rsidRPr="00A326D6">
        <w:rPr>
          <w:rFonts w:ascii="Times New Roman" w:hAnsi="Times New Roman" w:cs="Times New Roman"/>
          <w:sz w:val="24"/>
          <w:szCs w:val="24"/>
        </w:rPr>
        <w:t xml:space="preserve">Stebėtojai dalyvauti </w:t>
      </w:r>
      <w:r w:rsidR="008A3C98" w:rsidRPr="00A326D6">
        <w:rPr>
          <w:rFonts w:ascii="Times New Roman" w:hAnsi="Times New Roman" w:cs="Times New Roman"/>
          <w:sz w:val="24"/>
          <w:szCs w:val="24"/>
        </w:rPr>
        <w:t>K</w:t>
      </w:r>
      <w:r w:rsidR="00E32C8E" w:rsidRPr="00A326D6">
        <w:rPr>
          <w:rFonts w:ascii="Times New Roman" w:hAnsi="Times New Roman" w:cs="Times New Roman"/>
          <w:sz w:val="24"/>
          <w:szCs w:val="24"/>
        </w:rPr>
        <w:t>omisijos posėdžiuose nėra kviečiami.</w:t>
      </w:r>
    </w:p>
    <w:p w14:paraId="35AC4D4F" w14:textId="28497D04" w:rsidR="005037C6" w:rsidRPr="00647C6B" w:rsidRDefault="008134E9" w:rsidP="00CB3F8B">
      <w:pPr>
        <w:pStyle w:val="Sraopastraipa"/>
        <w:numPr>
          <w:ilvl w:val="1"/>
          <w:numId w:val="6"/>
        </w:numPr>
        <w:tabs>
          <w:tab w:val="left" w:pos="993"/>
        </w:tabs>
        <w:spacing w:after="0" w:line="240" w:lineRule="auto"/>
        <w:ind w:left="0" w:firstLine="567"/>
        <w:jc w:val="both"/>
        <w:rPr>
          <w:rFonts w:ascii="Times New Roman" w:hAnsi="Times New Roman" w:cs="Times New Roman"/>
          <w:color w:val="FF0000"/>
          <w:sz w:val="24"/>
          <w:szCs w:val="24"/>
        </w:rPr>
      </w:pPr>
      <w:r w:rsidRPr="000E5C1C">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Pr="00DB1C43">
        <w:rPr>
          <w:rFonts w:ascii="Times New Roman" w:hAnsi="Times New Roman" w:cs="Times New Roman"/>
          <w:sz w:val="24"/>
          <w:szCs w:val="24"/>
        </w:rPr>
        <w:t>„</w:t>
      </w:r>
      <w:hyperlink r:id="rId14" w:history="1">
        <w:r w:rsidRPr="00DB1C43">
          <w:rPr>
            <w:rStyle w:val="Hipersaitas"/>
            <w:rFonts w:ascii="Times New Roman" w:hAnsi="Times New Roman" w:cs="Times New Roman"/>
            <w:sz w:val="24"/>
            <w:szCs w:val="24"/>
            <w:u w:val="single"/>
          </w:rPr>
          <w:t>Dėl Aplinkos apsaugos kriterijų taikymo, vykdant žaliuosius pirkimus, tvarkos aprašo patvirtinimo</w:t>
        </w:r>
      </w:hyperlink>
      <w:r w:rsidRPr="00DB1C43">
        <w:rPr>
          <w:rStyle w:val="Hipersaitas"/>
          <w:rFonts w:ascii="Times New Roman" w:hAnsi="Times New Roman" w:cs="Times New Roman"/>
          <w:sz w:val="24"/>
          <w:szCs w:val="24"/>
          <w:u w:val="single"/>
        </w:rPr>
        <w:t xml:space="preserve"> </w:t>
      </w:r>
      <w:r w:rsidR="002D5CD0" w:rsidRPr="000F08B6">
        <w:rPr>
          <w:rFonts w:ascii="Times New Roman" w:eastAsia="Times New Roman" w:hAnsi="Times New Roman" w:cs="Times New Roman"/>
          <w:sz w:val="24"/>
          <w:szCs w:val="24"/>
          <w:lang w:eastAsia="zh-CN"/>
        </w:rPr>
        <w:t xml:space="preserve">4.4.3 </w:t>
      </w:r>
      <w:r w:rsidR="002D5CD0">
        <w:rPr>
          <w:rFonts w:ascii="Times New Roman" w:eastAsia="Times New Roman" w:hAnsi="Times New Roman" w:cs="Times New Roman"/>
          <w:sz w:val="24"/>
          <w:szCs w:val="24"/>
          <w:lang w:eastAsia="zh-CN"/>
        </w:rPr>
        <w:t xml:space="preserve">papunktį </w:t>
      </w:r>
      <w:r w:rsidR="002D5CD0" w:rsidRPr="000F08B6">
        <w:rPr>
          <w:rFonts w:ascii="Times New Roman" w:eastAsia="Times New Roman" w:hAnsi="Times New Roman" w:cs="Times New Roman"/>
          <w:sz w:val="24"/>
          <w:szCs w:val="24"/>
          <w:lang w:eastAsia="zh-CN"/>
        </w:rPr>
        <w:t>(t. y. perkama tik nematerialaus pobūdžio (intelektinė) ar kitokia paslauga, nesusijusi su materialaus objekto sukūrimu, kurios teikimo metu nėra numatomas reikšmingas neigiamas poveikis aplinkai, nesukuriamas taršos šaltinis ir negeneruojamos atliekos) ir 4.4.4 papunk</w:t>
      </w:r>
      <w:r w:rsidR="002D5CD0">
        <w:rPr>
          <w:rFonts w:ascii="Times New Roman" w:eastAsia="Times New Roman" w:hAnsi="Times New Roman" w:cs="Times New Roman"/>
          <w:sz w:val="24"/>
          <w:szCs w:val="24"/>
          <w:lang w:eastAsia="zh-CN"/>
        </w:rPr>
        <w:t>tį</w:t>
      </w:r>
      <w:r w:rsidR="002D5CD0" w:rsidRPr="000F08B6">
        <w:rPr>
          <w:rFonts w:ascii="Times New Roman" w:eastAsia="Times New Roman" w:hAnsi="Times New Roman" w:cs="Times New Roman"/>
          <w:sz w:val="24"/>
          <w:szCs w:val="24"/>
          <w:lang w:eastAsia="zh-CN"/>
        </w:rPr>
        <w:t xml:space="preserve">. Aplinkos apsaugos kriterijai nustatyti </w:t>
      </w:r>
      <w:r w:rsidR="002D5CD0">
        <w:rPr>
          <w:rFonts w:ascii="Times New Roman" w:hAnsi="Times New Roman" w:cs="Times New Roman"/>
          <w:sz w:val="24"/>
          <w:szCs w:val="24"/>
        </w:rPr>
        <w:t xml:space="preserve">specialiųjų </w:t>
      </w:r>
      <w:r w:rsidR="002D5CD0" w:rsidRPr="00FC27DA">
        <w:rPr>
          <w:rFonts w:ascii="Times New Roman" w:hAnsi="Times New Roman" w:cs="Times New Roman"/>
          <w:sz w:val="24"/>
          <w:szCs w:val="24"/>
        </w:rPr>
        <w:t>pirkimo sąlygų</w:t>
      </w:r>
      <w:r w:rsidR="002D5CD0">
        <w:rPr>
          <w:rFonts w:ascii="Times New Roman" w:hAnsi="Times New Roman" w:cs="Times New Roman"/>
          <w:sz w:val="24"/>
          <w:szCs w:val="24"/>
        </w:rPr>
        <w:t xml:space="preserve"> 2 </w:t>
      </w:r>
      <w:r w:rsidR="002D5CD0" w:rsidRPr="00686D20">
        <w:rPr>
          <w:rFonts w:ascii="Times New Roman" w:hAnsi="Times New Roman" w:cs="Times New Roman"/>
          <w:sz w:val="24"/>
          <w:szCs w:val="24"/>
        </w:rPr>
        <w:t xml:space="preserve">priede „Techninė specifikacija“ ir 8 priede </w:t>
      </w:r>
      <w:r w:rsidR="002D5CD0" w:rsidRPr="00FC27DA">
        <w:rPr>
          <w:rFonts w:ascii="Times New Roman" w:hAnsi="Times New Roman" w:cs="Times New Roman"/>
          <w:sz w:val="24"/>
          <w:szCs w:val="24"/>
        </w:rPr>
        <w:t>„Sutarties projekta</w:t>
      </w:r>
      <w:r w:rsidR="002D5CD0" w:rsidRPr="002D5CD0">
        <w:rPr>
          <w:rFonts w:ascii="Times New Roman" w:hAnsi="Times New Roman" w:cs="Times New Roman"/>
          <w:sz w:val="24"/>
          <w:szCs w:val="24"/>
        </w:rPr>
        <w:t>s</w:t>
      </w:r>
      <w:r w:rsidR="005037C6" w:rsidRPr="002D5CD0">
        <w:rPr>
          <w:rFonts w:ascii="Times New Roman" w:hAnsi="Times New Roman" w:cs="Times New Roman"/>
          <w:sz w:val="24"/>
          <w:szCs w:val="24"/>
        </w:rPr>
        <w:t>.</w:t>
      </w:r>
    </w:p>
    <w:p w14:paraId="2E1E9828" w14:textId="77777777" w:rsidR="00E32C8E" w:rsidRPr="00A326D6" w:rsidRDefault="00E32C8E" w:rsidP="00CB3F8B">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B434B1">
        <w:rPr>
          <w:rFonts w:ascii="Times New Roman" w:eastAsia="Arial" w:hAnsi="Times New Roman" w:cs="Times New Roman"/>
          <w:sz w:val="24"/>
          <w:szCs w:val="24"/>
        </w:rPr>
        <w:t xml:space="preserve">Išankstinis skelbimas apie </w:t>
      </w:r>
      <w:r w:rsidR="007A68AD" w:rsidRPr="00B434B1">
        <w:rPr>
          <w:rFonts w:ascii="Times New Roman" w:eastAsia="Arial" w:hAnsi="Times New Roman" w:cs="Times New Roman"/>
          <w:sz w:val="24"/>
          <w:szCs w:val="24"/>
        </w:rPr>
        <w:t>p</w:t>
      </w:r>
      <w:r w:rsidRPr="00B434B1">
        <w:rPr>
          <w:rFonts w:ascii="Times New Roman" w:eastAsia="Arial" w:hAnsi="Times New Roman" w:cs="Times New Roman"/>
          <w:sz w:val="24"/>
          <w:szCs w:val="24"/>
        </w:rPr>
        <w:t xml:space="preserve">irkimą nebuvo </w:t>
      </w:r>
      <w:r w:rsidRPr="00A326D6">
        <w:rPr>
          <w:rFonts w:ascii="Times New Roman" w:eastAsia="Arial" w:hAnsi="Times New Roman" w:cs="Times New Roman"/>
          <w:sz w:val="24"/>
          <w:szCs w:val="24"/>
        </w:rPr>
        <w:t xml:space="preserve">paskelbtas. </w:t>
      </w:r>
    </w:p>
    <w:p w14:paraId="66C002CE" w14:textId="77777777" w:rsidR="00AF1430" w:rsidRPr="00A326D6" w:rsidRDefault="00015FC9" w:rsidP="00CB3F8B">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lang w:eastAsia="en-US"/>
        </w:rPr>
        <w:t>P</w:t>
      </w:r>
      <w:r w:rsidR="00E32C8E" w:rsidRPr="00A326D6">
        <w:rPr>
          <w:rFonts w:ascii="Times New Roman" w:hAnsi="Times New Roman" w:cs="Times New Roman"/>
          <w:sz w:val="24"/>
          <w:szCs w:val="24"/>
          <w:lang w:eastAsia="en-US"/>
        </w:rPr>
        <w:t xml:space="preserve">irkime </w:t>
      </w:r>
      <w:r w:rsidR="007A68AD" w:rsidRPr="00A326D6">
        <w:rPr>
          <w:rFonts w:ascii="Times New Roman" w:hAnsi="Times New Roman" w:cs="Times New Roman"/>
          <w:sz w:val="24"/>
          <w:szCs w:val="24"/>
        </w:rPr>
        <w:t>perkančioji organizacija</w:t>
      </w:r>
      <w:r w:rsidR="00E32C8E" w:rsidRPr="00A326D6">
        <w:rPr>
          <w:rFonts w:ascii="Times New Roman" w:hAnsi="Times New Roman" w:cs="Times New Roman"/>
          <w:sz w:val="24"/>
          <w:szCs w:val="24"/>
          <w:lang w:eastAsia="en-US"/>
        </w:rPr>
        <w:t xml:space="preserve"> nenumato skelbti pranešimo dėl savanoriško </w:t>
      </w:r>
      <w:r w:rsidR="00E32C8E" w:rsidRPr="00A326D6">
        <w:rPr>
          <w:rFonts w:ascii="Times New Roman" w:hAnsi="Times New Roman" w:cs="Times New Roman"/>
          <w:i/>
          <w:iCs/>
          <w:sz w:val="24"/>
          <w:szCs w:val="24"/>
          <w:lang w:eastAsia="en-US"/>
        </w:rPr>
        <w:t>ex ante</w:t>
      </w:r>
      <w:r w:rsidR="00E32C8E" w:rsidRPr="00A326D6">
        <w:rPr>
          <w:rFonts w:ascii="Times New Roman" w:hAnsi="Times New Roman" w:cs="Times New Roman"/>
          <w:sz w:val="24"/>
          <w:szCs w:val="24"/>
          <w:lang w:eastAsia="en-US"/>
        </w:rPr>
        <w:t xml:space="preserve"> skaidrumo.</w:t>
      </w:r>
    </w:p>
    <w:p w14:paraId="6F389597" w14:textId="77777777" w:rsidR="00AF1430" w:rsidRPr="00A326D6" w:rsidRDefault="007466F8" w:rsidP="00CB3F8B">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Pirkime neleidžia</w:t>
      </w:r>
      <w:r w:rsidR="00216820" w:rsidRPr="00A326D6">
        <w:rPr>
          <w:rFonts w:ascii="Times New Roman" w:hAnsi="Times New Roman" w:cs="Times New Roman"/>
          <w:sz w:val="24"/>
          <w:szCs w:val="24"/>
        </w:rPr>
        <w:t>ma</w:t>
      </w:r>
      <w:r w:rsidRPr="00A326D6">
        <w:rPr>
          <w:rFonts w:ascii="Times New Roman" w:hAnsi="Times New Roman" w:cs="Times New Roman"/>
          <w:sz w:val="24"/>
          <w:szCs w:val="24"/>
        </w:rPr>
        <w:t xml:space="preserve"> pateikti alternatyvių </w:t>
      </w:r>
      <w:r w:rsidR="00D27E76"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asiūlymų. </w:t>
      </w:r>
    </w:p>
    <w:p w14:paraId="68CFAC40" w14:textId="77777777" w:rsidR="00E32C8E" w:rsidRDefault="00E32C8E" w:rsidP="00CB3F8B">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rPr>
        <w:t xml:space="preserve">Bendrosios </w:t>
      </w:r>
      <w:r w:rsidR="007E5F55" w:rsidRPr="00A326D6">
        <w:rPr>
          <w:rFonts w:ascii="Times New Roman" w:hAnsi="Times New Roman" w:cs="Times New Roman"/>
          <w:sz w:val="24"/>
          <w:szCs w:val="24"/>
        </w:rPr>
        <w:t xml:space="preserve">pirkimo </w:t>
      </w:r>
      <w:r w:rsidRPr="00A326D6">
        <w:rPr>
          <w:rFonts w:ascii="Times New Roman" w:hAnsi="Times New Roman" w:cs="Times New Roman"/>
          <w:sz w:val="24"/>
          <w:szCs w:val="24"/>
        </w:rPr>
        <w:t>sąlygos yra neatskiriama ši</w:t>
      </w:r>
      <w:r w:rsidR="00C07F25" w:rsidRPr="00A326D6">
        <w:rPr>
          <w:rFonts w:ascii="Times New Roman" w:hAnsi="Times New Roman" w:cs="Times New Roman"/>
          <w:sz w:val="24"/>
          <w:szCs w:val="24"/>
        </w:rPr>
        <w:t>ų</w:t>
      </w:r>
      <w:r w:rsidR="00E0730F" w:rsidRPr="00A326D6">
        <w:rPr>
          <w:rFonts w:ascii="Times New Roman" w:hAnsi="Times New Roman" w:cs="Times New Roman"/>
          <w:sz w:val="24"/>
          <w:szCs w:val="24"/>
        </w:rPr>
        <w:t xml:space="preserve"> </w:t>
      </w:r>
      <w:r w:rsidR="00F4541C" w:rsidRPr="00A326D6">
        <w:rPr>
          <w:rFonts w:ascii="Times New Roman" w:hAnsi="Times New Roman" w:cs="Times New Roman"/>
          <w:sz w:val="24"/>
          <w:szCs w:val="24"/>
        </w:rPr>
        <w:t>p</w:t>
      </w:r>
      <w:r w:rsidRPr="00A326D6">
        <w:rPr>
          <w:rFonts w:ascii="Times New Roman" w:hAnsi="Times New Roman" w:cs="Times New Roman"/>
          <w:sz w:val="24"/>
          <w:szCs w:val="24"/>
        </w:rPr>
        <w:t>irkimo sąlygų dalis.</w:t>
      </w:r>
    </w:p>
    <w:p w14:paraId="6AA35F9A" w14:textId="77777777" w:rsidR="005F25BC" w:rsidRPr="00A326D6"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326D6"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A326D6">
        <w:rPr>
          <w:rFonts w:ascii="Times New Roman" w:eastAsiaTheme="minorEastAsia" w:hAnsi="Times New Roman" w:cs="Times New Roman"/>
          <w:color w:val="auto"/>
          <w:sz w:val="24"/>
          <w:szCs w:val="24"/>
        </w:rPr>
        <w:t xml:space="preserve">2. </w:t>
      </w:r>
      <w:r w:rsidR="00B41C66" w:rsidRPr="00A326D6">
        <w:rPr>
          <w:rFonts w:ascii="Times New Roman" w:eastAsiaTheme="minorEastAsia" w:hAnsi="Times New Roman" w:cs="Times New Roman"/>
          <w:color w:val="auto"/>
          <w:sz w:val="24"/>
          <w:szCs w:val="24"/>
        </w:rPr>
        <w:t>Pirkimo objektas</w:t>
      </w:r>
      <w:bookmarkEnd w:id="8"/>
      <w:bookmarkEnd w:id="9"/>
      <w:bookmarkEnd w:id="10"/>
    </w:p>
    <w:p w14:paraId="2C19E197" w14:textId="35DFFFE4" w:rsidR="002D5CD0" w:rsidRDefault="00DD2070" w:rsidP="00CB3F8B">
      <w:pPr>
        <w:pStyle w:val="Betarp"/>
        <w:tabs>
          <w:tab w:val="left" w:pos="993"/>
        </w:tabs>
        <w:ind w:firstLine="567"/>
        <w:contextualSpacing/>
        <w:jc w:val="both"/>
        <w:rPr>
          <w:rFonts w:ascii="Times New Roman" w:eastAsia="Calibri" w:hAnsi="Times New Roman" w:cs="Times New Roman"/>
          <w:b/>
          <w:bCs/>
          <w:sz w:val="24"/>
          <w:szCs w:val="24"/>
        </w:rPr>
      </w:pPr>
      <w:r w:rsidRPr="00A326D6">
        <w:rPr>
          <w:rFonts w:ascii="Times New Roman" w:eastAsia="Calibri" w:hAnsi="Times New Roman" w:cs="Times New Roman"/>
          <w:b/>
          <w:bCs/>
          <w:sz w:val="24"/>
          <w:szCs w:val="24"/>
        </w:rPr>
        <w:t xml:space="preserve">2.1. </w:t>
      </w:r>
      <w:r w:rsidR="00B41C66" w:rsidRPr="00A326D6">
        <w:rPr>
          <w:rFonts w:ascii="Times New Roman" w:eastAsia="Calibri" w:hAnsi="Times New Roman" w:cs="Times New Roman"/>
          <w:b/>
          <w:bCs/>
          <w:sz w:val="24"/>
          <w:szCs w:val="24"/>
        </w:rPr>
        <w:t xml:space="preserve">Perkančioji organizacija numato įsigyti </w:t>
      </w:r>
      <w:r w:rsidR="00B419AB" w:rsidRPr="00B419AB">
        <w:rPr>
          <w:rFonts w:ascii="Times New Roman" w:hAnsi="Times New Roman" w:cs="Times New Roman"/>
          <w:b/>
          <w:bCs/>
          <w:sz w:val="24"/>
          <w:szCs w:val="24"/>
        </w:rPr>
        <w:t>mokymų paslaug</w:t>
      </w:r>
      <w:r w:rsidR="00B419AB">
        <w:rPr>
          <w:rFonts w:ascii="Times New Roman" w:hAnsi="Times New Roman" w:cs="Times New Roman"/>
          <w:b/>
          <w:bCs/>
          <w:sz w:val="24"/>
          <w:szCs w:val="24"/>
        </w:rPr>
        <w:t>as</w:t>
      </w:r>
      <w:r w:rsidR="00B419AB" w:rsidRPr="00B419AB">
        <w:rPr>
          <w:rFonts w:ascii="Times New Roman" w:hAnsi="Times New Roman" w:cs="Times New Roman"/>
          <w:b/>
          <w:bCs/>
          <w:sz w:val="24"/>
          <w:szCs w:val="24"/>
        </w:rPr>
        <w:t xml:space="preserve"> mokyklų vadovams ir mokyklų administracijoms apie įtraukiojo ugdymo (ĮU) vadybą</w:t>
      </w:r>
      <w:r w:rsidR="00B419AB" w:rsidRPr="00A34BF3">
        <w:rPr>
          <w:rFonts w:ascii="Times New Roman" w:hAnsi="Times New Roman" w:cs="Times New Roman"/>
          <w:b/>
          <w:bCs/>
          <w:sz w:val="24"/>
          <w:szCs w:val="24"/>
        </w:rPr>
        <w:t xml:space="preserve"> </w:t>
      </w:r>
      <w:r w:rsidR="00647C6B" w:rsidRPr="00A326D6">
        <w:rPr>
          <w:rFonts w:ascii="Times New Roman" w:eastAsia="Calibri" w:hAnsi="Times New Roman" w:cs="Times New Roman"/>
          <w:b/>
          <w:bCs/>
          <w:sz w:val="24"/>
          <w:szCs w:val="24"/>
        </w:rPr>
        <w:t>(to</w:t>
      </w:r>
      <w:r w:rsidR="00387821" w:rsidRPr="00A326D6">
        <w:rPr>
          <w:rFonts w:ascii="Times New Roman" w:eastAsia="Calibri" w:hAnsi="Times New Roman" w:cs="Times New Roman"/>
          <w:b/>
          <w:bCs/>
          <w:sz w:val="24"/>
          <w:szCs w:val="24"/>
        </w:rPr>
        <w:t>liau –</w:t>
      </w:r>
      <w:r w:rsidR="00647C6B">
        <w:rPr>
          <w:rFonts w:ascii="Times New Roman" w:eastAsia="Calibri" w:hAnsi="Times New Roman" w:cs="Times New Roman"/>
          <w:b/>
          <w:bCs/>
          <w:sz w:val="24"/>
          <w:szCs w:val="24"/>
        </w:rPr>
        <w:t>Paslaugos</w:t>
      </w:r>
      <w:r w:rsidR="00387821" w:rsidRPr="00A326D6">
        <w:rPr>
          <w:rFonts w:ascii="Times New Roman" w:eastAsia="Calibri" w:hAnsi="Times New Roman" w:cs="Times New Roman"/>
          <w:b/>
          <w:bCs/>
          <w:sz w:val="24"/>
          <w:szCs w:val="24"/>
        </w:rPr>
        <w:t>)</w:t>
      </w:r>
      <w:r w:rsidR="00193A9B" w:rsidRPr="00A326D6">
        <w:rPr>
          <w:rFonts w:ascii="Times New Roman" w:eastAsia="Calibri" w:hAnsi="Times New Roman" w:cs="Times New Roman"/>
          <w:b/>
          <w:bCs/>
          <w:sz w:val="24"/>
          <w:szCs w:val="24"/>
        </w:rPr>
        <w:t>.</w:t>
      </w:r>
    </w:p>
    <w:p w14:paraId="3D5F9F78" w14:textId="510523AA" w:rsidR="00B41C66" w:rsidRPr="009B309B" w:rsidRDefault="002D5CD0" w:rsidP="00CB3F8B">
      <w:pPr>
        <w:pStyle w:val="Betarp"/>
        <w:tabs>
          <w:tab w:val="left" w:pos="993"/>
        </w:tabs>
        <w:ind w:firstLine="567"/>
        <w:contextualSpacing/>
        <w:jc w:val="both"/>
        <w:rPr>
          <w:rFonts w:ascii="Times New Roman" w:hAnsi="Times New Roman" w:cs="Times New Roman"/>
          <w:sz w:val="24"/>
          <w:szCs w:val="24"/>
        </w:rPr>
      </w:pPr>
      <w:r w:rsidRPr="002D5CD0">
        <w:rPr>
          <w:rFonts w:ascii="Times New Roman" w:eastAsia="Calibri" w:hAnsi="Times New Roman" w:cs="Times New Roman"/>
          <w:sz w:val="24"/>
          <w:szCs w:val="24"/>
        </w:rPr>
        <w:t>2.2.</w:t>
      </w:r>
      <w:r>
        <w:rPr>
          <w:rFonts w:ascii="Times New Roman" w:eastAsia="Calibri" w:hAnsi="Times New Roman" w:cs="Times New Roman"/>
          <w:b/>
          <w:bCs/>
          <w:sz w:val="24"/>
          <w:szCs w:val="24"/>
        </w:rPr>
        <w:t xml:space="preserve"> </w:t>
      </w:r>
      <w:r w:rsidR="004909E9" w:rsidRPr="00E9699C">
        <w:rPr>
          <w:rFonts w:ascii="Times New Roman" w:hAnsi="Times New Roman" w:cs="Times New Roman"/>
          <w:sz w:val="24"/>
          <w:szCs w:val="24"/>
        </w:rPr>
        <w:t>Pirkimo apimtys ir reikalavimai apibrėžti</w:t>
      </w:r>
      <w:r w:rsidR="004909E9" w:rsidRPr="003B1B81">
        <w:rPr>
          <w:rFonts w:ascii="Times New Roman" w:hAnsi="Times New Roman" w:cs="Times New Roman"/>
          <w:sz w:val="24"/>
          <w:szCs w:val="24"/>
        </w:rPr>
        <w:t xml:space="preserve"> specialiųjų pirkimo </w:t>
      </w:r>
      <w:r w:rsidR="004909E9" w:rsidRPr="009B309B">
        <w:rPr>
          <w:rFonts w:ascii="Times New Roman" w:hAnsi="Times New Roman" w:cs="Times New Roman"/>
          <w:sz w:val="24"/>
          <w:szCs w:val="24"/>
        </w:rPr>
        <w:t>sąlygų 2 priede „Technin</w:t>
      </w:r>
      <w:r w:rsidR="00647C6B">
        <w:rPr>
          <w:rFonts w:ascii="Times New Roman" w:hAnsi="Times New Roman" w:cs="Times New Roman"/>
          <w:sz w:val="24"/>
          <w:szCs w:val="24"/>
        </w:rPr>
        <w:t>ė specifikacija</w:t>
      </w:r>
      <w:r w:rsidR="004909E9" w:rsidRPr="009B309B">
        <w:rPr>
          <w:rFonts w:ascii="Times New Roman" w:hAnsi="Times New Roman" w:cs="Times New Roman"/>
          <w:sz w:val="24"/>
          <w:szCs w:val="24"/>
        </w:rPr>
        <w:t>“</w:t>
      </w:r>
      <w:r w:rsidR="00D47F6E" w:rsidRPr="009B309B">
        <w:rPr>
          <w:rFonts w:ascii="Times New Roman" w:hAnsi="Times New Roman" w:cs="Times New Roman"/>
          <w:sz w:val="24"/>
          <w:szCs w:val="24"/>
        </w:rPr>
        <w:t>.</w:t>
      </w:r>
    </w:p>
    <w:p w14:paraId="14769B3E" w14:textId="30B9994B" w:rsidR="002D5CD0" w:rsidRDefault="00DD2070" w:rsidP="002D5CD0">
      <w:pPr>
        <w:pStyle w:val="Betarp"/>
        <w:tabs>
          <w:tab w:val="left" w:pos="993"/>
        </w:tabs>
        <w:ind w:firstLine="567"/>
        <w:contextualSpacing/>
        <w:jc w:val="both"/>
        <w:rPr>
          <w:rFonts w:ascii="Times New Roman" w:hAnsi="Times New Roman" w:cs="Times New Roman"/>
          <w:sz w:val="24"/>
          <w:szCs w:val="24"/>
        </w:rPr>
      </w:pPr>
      <w:r w:rsidRPr="00A326D6">
        <w:rPr>
          <w:rFonts w:ascii="Times New Roman" w:hAnsi="Times New Roman" w:cs="Times New Roman"/>
          <w:sz w:val="24"/>
          <w:szCs w:val="24"/>
        </w:rPr>
        <w:t>2.</w:t>
      </w:r>
      <w:r w:rsidR="002D5CD0">
        <w:rPr>
          <w:rFonts w:ascii="Times New Roman" w:hAnsi="Times New Roman" w:cs="Times New Roman"/>
          <w:sz w:val="24"/>
          <w:szCs w:val="24"/>
        </w:rPr>
        <w:t>3</w:t>
      </w:r>
      <w:r w:rsidRPr="00A326D6">
        <w:rPr>
          <w:rFonts w:ascii="Times New Roman" w:hAnsi="Times New Roman" w:cs="Times New Roman"/>
          <w:sz w:val="24"/>
          <w:szCs w:val="24"/>
        </w:rPr>
        <w:t xml:space="preserve">. </w:t>
      </w:r>
      <w:r w:rsidR="00B41C66" w:rsidRPr="00A326D6">
        <w:rPr>
          <w:rFonts w:ascii="Times New Roman" w:hAnsi="Times New Roman" w:cs="Times New Roman"/>
          <w:sz w:val="24"/>
          <w:szCs w:val="24"/>
        </w:rPr>
        <w:t xml:space="preserve">Pirkimo objektas į dalis neskaidomas. </w:t>
      </w:r>
    </w:p>
    <w:p w14:paraId="07BE0E29" w14:textId="1CF0160B" w:rsidR="002D5CD0" w:rsidRPr="009076EB" w:rsidRDefault="002D5CD0" w:rsidP="002D5CD0">
      <w:pPr>
        <w:tabs>
          <w:tab w:val="left" w:pos="284"/>
          <w:tab w:val="left" w:pos="993"/>
          <w:tab w:val="left" w:pos="1560"/>
        </w:tabs>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2.4. </w:t>
      </w:r>
      <w:r w:rsidR="009076EB" w:rsidRPr="009076EB">
        <w:rPr>
          <w:rFonts w:ascii="Times New Roman" w:hAnsi="Times New Roman" w:cs="Times New Roman"/>
          <w:sz w:val="24"/>
          <w:szCs w:val="24"/>
          <w:u w:val="single"/>
        </w:rPr>
        <w:t>Paslaugų teikimo terminas 6 (šeši) mėnesiai nuo Sutarties įsigaliojimo. Šalys susitaria, kad konkrečios Paslaugų teikimo (konkrečių mokymų datos), kurios bus nustatytos Paslaugų teikimo grafike (Sutarties 17.5 p.) gali būti keičiamos abipusiu Šalių sutarimu atsižvelgiant į nenumatytas aplinkybes ar organizacinius poreikius, tačiau bendras Paslaugų teikimo terminas negali būti keičiamas</w:t>
      </w:r>
      <w:r w:rsidRPr="009076EB">
        <w:rPr>
          <w:rFonts w:ascii="Times New Roman" w:hAnsi="Times New Roman" w:cs="Times New Roman"/>
          <w:sz w:val="24"/>
          <w:szCs w:val="24"/>
          <w:u w:val="single"/>
        </w:rPr>
        <w:t xml:space="preserve">. </w:t>
      </w:r>
    </w:p>
    <w:p w14:paraId="7B0EB7FB" w14:textId="61BFAFCD" w:rsidR="008134E9" w:rsidRPr="00095775" w:rsidRDefault="002D5CD0" w:rsidP="008134E9">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2.5</w:t>
      </w:r>
      <w:r w:rsidR="00713DB7" w:rsidRPr="00A326D6">
        <w:rPr>
          <w:rFonts w:ascii="Times New Roman" w:hAnsi="Times New Roman" w:cs="Times New Roman"/>
          <w:sz w:val="24"/>
          <w:szCs w:val="24"/>
        </w:rPr>
        <w:t>.</w:t>
      </w:r>
      <w:r w:rsidR="00A86D04">
        <w:rPr>
          <w:rFonts w:ascii="Times New Roman" w:hAnsi="Times New Roman" w:cs="Times New Roman"/>
          <w:sz w:val="24"/>
          <w:szCs w:val="24"/>
        </w:rPr>
        <w:t xml:space="preserve"> </w:t>
      </w:r>
      <w:r w:rsidR="008134E9" w:rsidRPr="00095775">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7D5AC2" w14:textId="2E9238EA" w:rsidR="00004521" w:rsidRPr="008134E9" w:rsidRDefault="008134E9" w:rsidP="008134E9">
      <w:pPr>
        <w:pStyle w:val="Sraopastraipa"/>
        <w:spacing w:after="0" w:line="240" w:lineRule="auto"/>
        <w:ind w:left="0" w:firstLine="567"/>
        <w:jc w:val="both"/>
        <w:rPr>
          <w:rFonts w:ascii="Times New Roman" w:eastAsia="Calibri" w:hAnsi="Times New Roman" w:cs="Times New Roman"/>
          <w:sz w:val="24"/>
          <w:szCs w:val="24"/>
        </w:rPr>
      </w:pPr>
      <w:r w:rsidRPr="00095775">
        <w:rPr>
          <w:rFonts w:ascii="Times New Roman" w:eastAsia="Calibri" w:hAnsi="Times New Roman" w:cs="Times New Roman"/>
          <w:sz w:val="24"/>
          <w:szCs w:val="24"/>
        </w:rPr>
        <w:t>2.</w:t>
      </w:r>
      <w:r>
        <w:rPr>
          <w:rFonts w:ascii="Times New Roman" w:eastAsia="Calibri" w:hAnsi="Times New Roman" w:cs="Times New Roman"/>
          <w:sz w:val="24"/>
          <w:szCs w:val="24"/>
        </w:rPr>
        <w:t>6</w:t>
      </w:r>
      <w:r w:rsidRPr="00095775">
        <w:rPr>
          <w:rFonts w:ascii="Times New Roman" w:eastAsia="Calibri"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263D94" w14:textId="77777777" w:rsidR="00FC2F9E" w:rsidRPr="00A326D6" w:rsidRDefault="00FC2F9E" w:rsidP="00CB3F8B">
      <w:pPr>
        <w:pStyle w:val="Sraopastraipa"/>
        <w:spacing w:after="0" w:line="240" w:lineRule="auto"/>
        <w:ind w:left="0" w:firstLine="567"/>
        <w:jc w:val="both"/>
        <w:rPr>
          <w:rFonts w:ascii="Times New Roman" w:hAnsi="Times New Roman" w:cs="Times New Roman"/>
          <w:sz w:val="24"/>
          <w:szCs w:val="24"/>
        </w:rPr>
      </w:pPr>
    </w:p>
    <w:p w14:paraId="060F6C58" w14:textId="77777777" w:rsidR="00D22226" w:rsidRPr="00A326D6" w:rsidRDefault="00202323" w:rsidP="00CB3F8B">
      <w:pPr>
        <w:pStyle w:val="Antrat1"/>
        <w:spacing w:before="0" w:after="0"/>
        <w:contextualSpacing/>
        <w:rPr>
          <w:rFonts w:ascii="Times New Roman" w:hAnsi="Times New Roman" w:cs="Times New Roman"/>
          <w:color w:val="auto"/>
          <w:sz w:val="24"/>
          <w:szCs w:val="24"/>
        </w:rPr>
      </w:pPr>
      <w:bookmarkStart w:id="11" w:name="_Toc132964685"/>
      <w:r w:rsidRPr="00A326D6">
        <w:rPr>
          <w:rFonts w:ascii="Times New Roman" w:hAnsi="Times New Roman" w:cs="Times New Roman"/>
          <w:color w:val="auto"/>
          <w:sz w:val="24"/>
          <w:szCs w:val="24"/>
        </w:rPr>
        <w:t>3.</w:t>
      </w:r>
      <w:bookmarkStart w:id="12" w:name="_Ref39427921"/>
      <w:bookmarkStart w:id="13" w:name="_Ref39427927"/>
      <w:bookmarkStart w:id="14" w:name="_Ref39740354"/>
      <w:r w:rsidR="00D22226" w:rsidRPr="00A326D6">
        <w:rPr>
          <w:rFonts w:ascii="Times New Roman" w:hAnsi="Times New Roman" w:cs="Times New Roman"/>
          <w:color w:val="auto"/>
          <w:sz w:val="24"/>
          <w:szCs w:val="24"/>
        </w:rPr>
        <w:t>Susitikimai su tiekėjais</w:t>
      </w:r>
      <w:bookmarkEnd w:id="12"/>
      <w:bookmarkEnd w:id="13"/>
      <w:r w:rsidR="003B6924" w:rsidRPr="00A326D6">
        <w:rPr>
          <w:rFonts w:ascii="Times New Roman" w:hAnsi="Times New Roman" w:cs="Times New Roman"/>
          <w:color w:val="auto"/>
          <w:sz w:val="24"/>
          <w:szCs w:val="24"/>
        </w:rPr>
        <w:t xml:space="preserve"> ir objekto apžiūra</w:t>
      </w:r>
      <w:bookmarkEnd w:id="11"/>
      <w:bookmarkEnd w:id="14"/>
    </w:p>
    <w:p w14:paraId="18BC115C" w14:textId="77777777" w:rsidR="00B176FD" w:rsidRDefault="00862DB8"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iCs/>
          <w:sz w:val="24"/>
          <w:szCs w:val="24"/>
        </w:rPr>
        <w:t>3.1.</w:t>
      </w:r>
      <w:r w:rsidR="00B176FD" w:rsidRPr="00A326D6">
        <w:rPr>
          <w:rFonts w:ascii="Times New Roman" w:hAnsi="Times New Roman" w:cs="Times New Roman"/>
          <w:sz w:val="24"/>
          <w:szCs w:val="24"/>
        </w:rPr>
        <w:t xml:space="preserve">Perkančioji organizacija nerengs susitikimo su tiekėjais dėl pirkimo </w:t>
      </w:r>
      <w:r w:rsidR="004257A5" w:rsidRPr="00A326D6">
        <w:rPr>
          <w:rFonts w:ascii="Times New Roman" w:hAnsi="Times New Roman" w:cs="Times New Roman"/>
          <w:sz w:val="24"/>
          <w:szCs w:val="24"/>
        </w:rPr>
        <w:t>sąlyg</w:t>
      </w:r>
      <w:r w:rsidR="00B176FD" w:rsidRPr="00A326D6">
        <w:rPr>
          <w:rFonts w:ascii="Times New Roman" w:hAnsi="Times New Roman" w:cs="Times New Roman"/>
          <w:sz w:val="24"/>
          <w:szCs w:val="24"/>
        </w:rPr>
        <w:t>ų</w:t>
      </w:r>
      <w:r w:rsidR="00946722" w:rsidRPr="00A326D6">
        <w:rPr>
          <w:rFonts w:ascii="Times New Roman" w:hAnsi="Times New Roman" w:cs="Times New Roman"/>
          <w:sz w:val="24"/>
          <w:szCs w:val="24"/>
        </w:rPr>
        <w:t xml:space="preserve"> paaiškinimo</w:t>
      </w:r>
      <w:r w:rsidR="00B176FD" w:rsidRPr="00A326D6">
        <w:rPr>
          <w:rFonts w:ascii="Times New Roman" w:hAnsi="Times New Roman" w:cs="Times New Roman"/>
          <w:sz w:val="24"/>
          <w:szCs w:val="24"/>
        </w:rPr>
        <w:t>.</w:t>
      </w:r>
    </w:p>
    <w:p w14:paraId="14F9FC12" w14:textId="77777777" w:rsidR="002D5CD0" w:rsidRPr="00A326D6"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326D6" w:rsidRDefault="00AD57B1" w:rsidP="00CB3F8B">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326D6">
        <w:rPr>
          <w:rFonts w:ascii="Times New Roman" w:hAnsi="Times New Roman" w:cs="Times New Roman"/>
          <w:color w:val="auto"/>
          <w:sz w:val="24"/>
          <w:szCs w:val="24"/>
        </w:rPr>
        <w:lastRenderedPageBreak/>
        <w:t xml:space="preserve">4. </w:t>
      </w:r>
      <w:r w:rsidR="00173ACB" w:rsidRPr="00A326D6">
        <w:rPr>
          <w:rFonts w:ascii="Times New Roman" w:hAnsi="Times New Roman" w:cs="Times New Roman"/>
          <w:color w:val="auto"/>
          <w:sz w:val="24"/>
          <w:szCs w:val="24"/>
        </w:rPr>
        <w:t>Tiekėjų pašalinimo pagrindai</w:t>
      </w:r>
      <w:bookmarkEnd w:id="15"/>
      <w:bookmarkEnd w:id="16"/>
      <w:bookmarkEnd w:id="17"/>
      <w:r w:rsidR="00975F1F" w:rsidRPr="00A326D6">
        <w:rPr>
          <w:rFonts w:ascii="Times New Roman" w:hAnsi="Times New Roman" w:cs="Times New Roman"/>
          <w:color w:val="auto"/>
          <w:sz w:val="24"/>
          <w:szCs w:val="24"/>
        </w:rPr>
        <w:t xml:space="preserve"> ir kvalifikacijos reikalavimai</w:t>
      </w:r>
      <w:bookmarkEnd w:id="18"/>
    </w:p>
    <w:p w14:paraId="215602B6" w14:textId="27839C15" w:rsidR="00EC4109" w:rsidRPr="00A326D6" w:rsidRDefault="009D2F13"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4.1. </w:t>
      </w:r>
      <w:r w:rsidR="002C5249" w:rsidRPr="00A326D6">
        <w:rPr>
          <w:rFonts w:ascii="Times New Roman" w:hAnsi="Times New Roman" w:cs="Times New Roman"/>
          <w:sz w:val="24"/>
          <w:szCs w:val="24"/>
        </w:rPr>
        <w:t>Reikalavimai dėl tiekėjo ir</w:t>
      </w:r>
      <w:bookmarkStart w:id="19" w:name="_Hlk41039660"/>
      <w:r w:rsidR="00E0730F" w:rsidRPr="00A326D6">
        <w:rPr>
          <w:rFonts w:ascii="Times New Roman" w:hAnsi="Times New Roman" w:cs="Times New Roman"/>
          <w:sz w:val="24"/>
          <w:szCs w:val="24"/>
        </w:rPr>
        <w:t xml:space="preserve"> </w:t>
      </w:r>
      <w:r w:rsidR="002C5249" w:rsidRPr="00A326D6">
        <w:rPr>
          <w:rFonts w:ascii="Times New Roman" w:hAnsi="Times New Roman" w:cs="Times New Roman"/>
          <w:sz w:val="24"/>
          <w:szCs w:val="24"/>
        </w:rPr>
        <w:t>subtiekėjų</w:t>
      </w:r>
      <w:r w:rsidR="00942379" w:rsidRPr="00A326D6">
        <w:rPr>
          <w:rFonts w:ascii="Times New Roman" w:hAnsi="Times New Roman" w:cs="Times New Roman"/>
          <w:sz w:val="24"/>
          <w:szCs w:val="24"/>
        </w:rPr>
        <w:t xml:space="preserve"> (jei taikoma)</w:t>
      </w:r>
      <w:r w:rsidR="00953F2B" w:rsidRPr="00A326D6">
        <w:rPr>
          <w:rFonts w:ascii="Times New Roman" w:hAnsi="Times New Roman" w:cs="Times New Roman"/>
          <w:sz w:val="24"/>
          <w:szCs w:val="24"/>
        </w:rPr>
        <w:t xml:space="preserve">, </w:t>
      </w:r>
      <w:r w:rsidR="007F34C7" w:rsidRPr="00A326D6">
        <w:rPr>
          <w:rFonts w:ascii="Times New Roman" w:hAnsi="Times New Roman" w:cs="Times New Roman"/>
          <w:sz w:val="24"/>
          <w:szCs w:val="24"/>
        </w:rPr>
        <w:t>ūkio subjektų, kurių pajėgumais tiekėjas remiasi,</w:t>
      </w:r>
      <w:bookmarkEnd w:id="19"/>
      <w:r w:rsidR="00E0730F" w:rsidRPr="00A326D6">
        <w:rPr>
          <w:rFonts w:ascii="Times New Roman" w:hAnsi="Times New Roman" w:cs="Times New Roman"/>
          <w:sz w:val="24"/>
          <w:szCs w:val="24"/>
        </w:rPr>
        <w:t xml:space="preserve"> </w:t>
      </w:r>
      <w:r w:rsidR="002C5249" w:rsidRPr="00A326D6">
        <w:rPr>
          <w:rFonts w:ascii="Times New Roman" w:hAnsi="Times New Roman" w:cs="Times New Roman"/>
          <w:sz w:val="24"/>
          <w:szCs w:val="24"/>
        </w:rPr>
        <w:t xml:space="preserve">pašalinimo pagrindų nebuvimo bei jų nebuvimą patvirtinantys dokumentai nurodyti </w:t>
      </w:r>
      <w:r w:rsidR="006A737F" w:rsidRPr="00A326D6">
        <w:rPr>
          <w:rFonts w:ascii="Times New Roman" w:hAnsi="Times New Roman" w:cs="Times New Roman"/>
          <w:sz w:val="24"/>
          <w:szCs w:val="24"/>
        </w:rPr>
        <w:t xml:space="preserve">specialiųjų </w:t>
      </w:r>
      <w:r w:rsidR="006A737F" w:rsidRPr="00A326D6">
        <w:rPr>
          <w:rFonts w:ascii="Times New Roman" w:eastAsia="Calibri" w:hAnsi="Times New Roman" w:cs="Times New Roman"/>
          <w:sz w:val="24"/>
          <w:szCs w:val="24"/>
        </w:rPr>
        <w:t>p</w:t>
      </w:r>
      <w:r w:rsidR="00551FA7" w:rsidRPr="00A326D6">
        <w:rPr>
          <w:rFonts w:ascii="Times New Roman" w:eastAsia="Calibri" w:hAnsi="Times New Roman" w:cs="Times New Roman"/>
          <w:sz w:val="24"/>
          <w:szCs w:val="24"/>
        </w:rPr>
        <w:t xml:space="preserve">irkimo </w:t>
      </w:r>
      <w:r w:rsidR="006773B6" w:rsidRPr="00A326D6">
        <w:rPr>
          <w:rFonts w:ascii="Times New Roman" w:eastAsia="Calibri" w:hAnsi="Times New Roman" w:cs="Times New Roman"/>
          <w:sz w:val="24"/>
          <w:szCs w:val="24"/>
        </w:rPr>
        <w:t xml:space="preserve">sąlygų </w:t>
      </w:r>
      <w:r w:rsidR="00C52746">
        <w:rPr>
          <w:rFonts w:ascii="Times New Roman" w:eastAsia="Calibri" w:hAnsi="Times New Roman" w:cs="Times New Roman"/>
          <w:sz w:val="24"/>
          <w:szCs w:val="24"/>
        </w:rPr>
        <w:t>3</w:t>
      </w:r>
      <w:r w:rsidR="005325EC" w:rsidRPr="00A326D6">
        <w:rPr>
          <w:rFonts w:ascii="Times New Roman" w:hAnsi="Times New Roman" w:cs="Times New Roman"/>
          <w:sz w:val="24"/>
          <w:szCs w:val="24"/>
        </w:rPr>
        <w:t xml:space="preserve"> </w:t>
      </w:r>
      <w:r w:rsidR="006773B6" w:rsidRPr="00A326D6">
        <w:rPr>
          <w:rFonts w:ascii="Times New Roman" w:eastAsia="Calibri" w:hAnsi="Times New Roman" w:cs="Times New Roman"/>
          <w:sz w:val="24"/>
          <w:szCs w:val="24"/>
        </w:rPr>
        <w:t>priede</w:t>
      </w:r>
      <w:r w:rsidR="0081609D" w:rsidRPr="00A326D6">
        <w:rPr>
          <w:rFonts w:ascii="Times New Roman" w:eastAsia="Calibri" w:hAnsi="Times New Roman" w:cs="Times New Roman"/>
          <w:sz w:val="24"/>
          <w:szCs w:val="24"/>
        </w:rPr>
        <w:t xml:space="preserve"> „Tiekėjų pašalinimo pagrindai“</w:t>
      </w:r>
      <w:r w:rsidR="002C5249" w:rsidRPr="00A326D6">
        <w:rPr>
          <w:rFonts w:ascii="Times New Roman" w:hAnsi="Times New Roman" w:cs="Times New Roman"/>
          <w:sz w:val="24"/>
          <w:szCs w:val="24"/>
        </w:rPr>
        <w:t xml:space="preserve">. </w:t>
      </w:r>
    </w:p>
    <w:p w14:paraId="7BB2C666" w14:textId="628F402E" w:rsidR="003B1B81"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326D6">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00C52746">
        <w:rPr>
          <w:rFonts w:ascii="Times New Roman" w:hAnsi="Times New Roman" w:cs="Times New Roman"/>
          <w:sz w:val="24"/>
          <w:szCs w:val="24"/>
        </w:rPr>
        <w:t>4</w:t>
      </w:r>
      <w:r w:rsidRPr="00A326D6">
        <w:rPr>
          <w:rFonts w:ascii="Times New Roman" w:hAnsi="Times New Roman" w:cs="Times New Roman"/>
          <w:sz w:val="24"/>
          <w:szCs w:val="24"/>
        </w:rPr>
        <w:t xml:space="preserve"> priede</w:t>
      </w:r>
      <w:r w:rsidR="00E0730F" w:rsidRPr="00A326D6">
        <w:rPr>
          <w:rFonts w:ascii="Times New Roman" w:hAnsi="Times New Roman" w:cs="Times New Roman"/>
          <w:sz w:val="24"/>
          <w:szCs w:val="24"/>
        </w:rPr>
        <w:t xml:space="preserve"> </w:t>
      </w:r>
      <w:r w:rsidR="00116D2B" w:rsidRPr="00A326D6">
        <w:rPr>
          <w:rFonts w:ascii="Times New Roman" w:eastAsia="Times New Roman" w:hAnsi="Times New Roman" w:cs="Times New Roman"/>
          <w:sz w:val="24"/>
          <w:szCs w:val="24"/>
        </w:rPr>
        <w:t>„Tiekėjų kvalifikacijos reikalavimai ir reikalaujami kokybės bei aplinkos apsaugos vadybos sistemų standartai“</w:t>
      </w:r>
      <w:r w:rsidRPr="00A326D6">
        <w:rPr>
          <w:rFonts w:ascii="Times New Roman" w:hAnsi="Times New Roman" w:cs="Times New Roman"/>
          <w:sz w:val="24"/>
          <w:szCs w:val="24"/>
        </w:rPr>
        <w:t>.</w:t>
      </w:r>
      <w:r w:rsidR="00E0730F" w:rsidRPr="00A326D6">
        <w:rPr>
          <w:rFonts w:ascii="Times New Roman" w:hAnsi="Times New Roman" w:cs="Times New Roman"/>
          <w:sz w:val="24"/>
          <w:szCs w:val="24"/>
        </w:rPr>
        <w:t xml:space="preserve"> </w:t>
      </w:r>
      <w:r w:rsidRPr="00A326D6">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326D6"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326D6"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326D6">
        <w:rPr>
          <w:rFonts w:ascii="Times New Roman" w:hAnsi="Times New Roman" w:cs="Times New Roman"/>
          <w:color w:val="auto"/>
          <w:sz w:val="24"/>
          <w:szCs w:val="24"/>
        </w:rPr>
        <w:t>5</w:t>
      </w:r>
      <w:r w:rsidR="001E3D5A" w:rsidRPr="00A326D6">
        <w:rPr>
          <w:rFonts w:ascii="Times New Roman" w:hAnsi="Times New Roman" w:cs="Times New Roman"/>
          <w:color w:val="auto"/>
          <w:sz w:val="24"/>
          <w:szCs w:val="24"/>
        </w:rPr>
        <w:t>.</w:t>
      </w:r>
      <w:r w:rsidR="000003FE">
        <w:rPr>
          <w:rFonts w:ascii="Times New Roman" w:hAnsi="Times New Roman" w:cs="Times New Roman"/>
          <w:color w:val="auto"/>
          <w:sz w:val="24"/>
          <w:szCs w:val="24"/>
        </w:rPr>
        <w:t xml:space="preserve"> </w:t>
      </w:r>
      <w:r w:rsidR="009743D3" w:rsidRPr="00A326D6">
        <w:rPr>
          <w:rFonts w:ascii="Times New Roman" w:hAnsi="Times New Roman" w:cs="Times New Roman"/>
          <w:color w:val="auto"/>
          <w:sz w:val="24"/>
          <w:szCs w:val="24"/>
        </w:rPr>
        <w:t>Reikalavimai, susiję su nacionaliniu saugumu</w:t>
      </w:r>
      <w:bookmarkEnd w:id="20"/>
    </w:p>
    <w:p w14:paraId="3F170056" w14:textId="5E5A99D9" w:rsidR="00750860" w:rsidRDefault="00750860" w:rsidP="00CB3F8B">
      <w:pPr>
        <w:pStyle w:val="Sraopastraipa"/>
        <w:spacing w:after="0" w:line="240" w:lineRule="auto"/>
        <w:ind w:left="0" w:firstLine="567"/>
        <w:jc w:val="both"/>
        <w:rPr>
          <w:rFonts w:ascii="Times New Roman" w:eastAsia="Calibri" w:hAnsi="Times New Roman" w:cs="Times New Roman"/>
          <w:sz w:val="24"/>
          <w:szCs w:val="24"/>
        </w:rPr>
      </w:pPr>
      <w:r w:rsidRPr="00A326D6">
        <w:rPr>
          <w:rFonts w:ascii="Times New Roman" w:eastAsia="Calibri" w:hAnsi="Times New Roman" w:cs="Times New Roman"/>
          <w:sz w:val="24"/>
          <w:szCs w:val="24"/>
        </w:rPr>
        <w:t>5.</w:t>
      </w:r>
      <w:r w:rsidR="00DD03B7" w:rsidRPr="00A326D6">
        <w:rPr>
          <w:rFonts w:ascii="Times New Roman" w:eastAsia="Calibri" w:hAnsi="Times New Roman" w:cs="Times New Roman"/>
          <w:sz w:val="24"/>
          <w:szCs w:val="24"/>
        </w:rPr>
        <w:t>1</w:t>
      </w:r>
      <w:r w:rsidRPr="00A326D6">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326D6"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326D6" w:rsidRDefault="00245E8F" w:rsidP="00CB3F8B">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326D6">
        <w:rPr>
          <w:rFonts w:ascii="Times New Roman" w:hAnsi="Times New Roman" w:cs="Times New Roman"/>
          <w:color w:val="auto"/>
          <w:sz w:val="24"/>
          <w:szCs w:val="24"/>
        </w:rPr>
        <w:t>6</w:t>
      </w:r>
      <w:r w:rsidR="0005396D" w:rsidRPr="00A326D6">
        <w:rPr>
          <w:rFonts w:ascii="Times New Roman" w:hAnsi="Times New Roman" w:cs="Times New Roman"/>
          <w:color w:val="auto"/>
          <w:sz w:val="24"/>
          <w:szCs w:val="24"/>
        </w:rPr>
        <w:t xml:space="preserve">. </w:t>
      </w:r>
      <w:r w:rsidR="00220588" w:rsidRPr="00A326D6">
        <w:rPr>
          <w:rFonts w:ascii="Times New Roman" w:hAnsi="Times New Roman" w:cs="Times New Roman"/>
          <w:color w:val="auto"/>
          <w:sz w:val="24"/>
          <w:szCs w:val="24"/>
        </w:rPr>
        <w:t>Specialieji r</w:t>
      </w:r>
      <w:r w:rsidR="00DF58E2" w:rsidRPr="00A326D6">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326D6" w:rsidRDefault="00192AF9" w:rsidP="00CB3F8B">
      <w:pPr>
        <w:spacing w:after="0" w:line="240" w:lineRule="auto"/>
        <w:ind w:firstLine="567"/>
        <w:jc w:val="both"/>
        <w:rPr>
          <w:rFonts w:ascii="Times New Roman" w:hAnsi="Times New Roman" w:cs="Times New Roman"/>
          <w:i/>
          <w:iCs/>
          <w:sz w:val="24"/>
          <w:szCs w:val="24"/>
        </w:rPr>
      </w:pPr>
      <w:r w:rsidRPr="00A326D6">
        <w:rPr>
          <w:rFonts w:ascii="Times New Roman" w:hAnsi="Times New Roman" w:cs="Times New Roman"/>
          <w:sz w:val="24"/>
          <w:szCs w:val="24"/>
        </w:rPr>
        <w:t xml:space="preserve">6.1. </w:t>
      </w:r>
      <w:r w:rsidR="00EF5623" w:rsidRPr="00A326D6">
        <w:rPr>
          <w:rFonts w:ascii="Times New Roman" w:hAnsi="Times New Roman" w:cs="Times New Roman"/>
          <w:sz w:val="24"/>
          <w:szCs w:val="24"/>
        </w:rPr>
        <w:t xml:space="preserve">Tiekėjo </w:t>
      </w:r>
      <w:r w:rsidR="0058726C" w:rsidRPr="00A326D6">
        <w:rPr>
          <w:rFonts w:ascii="Times New Roman" w:hAnsi="Times New Roman" w:cs="Times New Roman"/>
          <w:sz w:val="24"/>
          <w:szCs w:val="24"/>
        </w:rPr>
        <w:t>p</w:t>
      </w:r>
      <w:r w:rsidR="00EF5623" w:rsidRPr="00A326D6">
        <w:rPr>
          <w:rFonts w:ascii="Times New Roman" w:hAnsi="Times New Roman" w:cs="Times New Roman"/>
          <w:sz w:val="24"/>
          <w:szCs w:val="24"/>
        </w:rPr>
        <w:t>asiūlymą sudaro CVP IS pateikiamų ir žemiau nurodytų dokumentų visuma</w:t>
      </w:r>
      <w:r w:rsidR="00FD53CF" w:rsidRPr="00A326D6">
        <w:rPr>
          <w:rFonts w:ascii="Times New Roman" w:hAnsi="Times New Roman" w:cs="Times New Roman"/>
          <w:sz w:val="24"/>
          <w:szCs w:val="24"/>
        </w:rPr>
        <w:t>:</w:t>
      </w:r>
    </w:p>
    <w:p w14:paraId="14235061" w14:textId="474915B8" w:rsidR="00FF12F1" w:rsidRPr="00A326D6" w:rsidRDefault="003F0DA7"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tiekėjo pasirašytas </w:t>
      </w:r>
      <w:r w:rsidR="005A195F"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asiūlymas, parengtas pagal </w:t>
      </w:r>
      <w:r w:rsidR="007C1C57" w:rsidRPr="00A326D6">
        <w:rPr>
          <w:rFonts w:ascii="Times New Roman" w:hAnsi="Times New Roman" w:cs="Times New Roman"/>
          <w:sz w:val="24"/>
          <w:szCs w:val="24"/>
        </w:rPr>
        <w:t>specialiųjų p</w:t>
      </w:r>
      <w:r w:rsidR="00551FA7" w:rsidRPr="00A326D6">
        <w:rPr>
          <w:rFonts w:ascii="Times New Roman" w:hAnsi="Times New Roman" w:cs="Times New Roman"/>
          <w:sz w:val="24"/>
          <w:szCs w:val="24"/>
        </w:rPr>
        <w:t xml:space="preserve">irkimo </w:t>
      </w:r>
      <w:r w:rsidR="00476F8C" w:rsidRPr="00A326D6">
        <w:rPr>
          <w:rFonts w:ascii="Times New Roman" w:hAnsi="Times New Roman" w:cs="Times New Roman"/>
          <w:sz w:val="24"/>
          <w:szCs w:val="24"/>
        </w:rPr>
        <w:t>sąlygų</w:t>
      </w:r>
      <w:r w:rsidR="00E93F5F" w:rsidRPr="00A326D6">
        <w:rPr>
          <w:rFonts w:ascii="Times New Roman" w:hAnsi="Times New Roman" w:cs="Times New Roman"/>
          <w:sz w:val="24"/>
          <w:szCs w:val="24"/>
        </w:rPr>
        <w:t xml:space="preserve"> </w:t>
      </w:r>
      <w:r w:rsidR="00C52746">
        <w:rPr>
          <w:rFonts w:ascii="Times New Roman" w:hAnsi="Times New Roman" w:cs="Times New Roman"/>
          <w:sz w:val="24"/>
          <w:szCs w:val="24"/>
        </w:rPr>
        <w:t>6</w:t>
      </w:r>
      <w:r w:rsidR="00E93F5F" w:rsidRPr="00A326D6">
        <w:rPr>
          <w:rFonts w:ascii="Times New Roman" w:hAnsi="Times New Roman" w:cs="Times New Roman"/>
          <w:sz w:val="24"/>
          <w:szCs w:val="24"/>
          <w:shd w:val="clear" w:color="auto" w:fill="FFFFFF"/>
        </w:rPr>
        <w:t xml:space="preserve"> </w:t>
      </w:r>
      <w:r w:rsidR="00476F8C" w:rsidRPr="00A326D6">
        <w:rPr>
          <w:rFonts w:ascii="Times New Roman" w:hAnsi="Times New Roman" w:cs="Times New Roman"/>
          <w:sz w:val="24"/>
          <w:szCs w:val="24"/>
        </w:rPr>
        <w:t xml:space="preserve">priede </w:t>
      </w:r>
      <w:r w:rsidRPr="00A326D6">
        <w:rPr>
          <w:rFonts w:ascii="Times New Roman" w:hAnsi="Times New Roman" w:cs="Times New Roman"/>
          <w:sz w:val="24"/>
          <w:szCs w:val="24"/>
        </w:rPr>
        <w:t xml:space="preserve">pateiktą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asiūlymo formą</w:t>
      </w:r>
      <w:r w:rsidR="002E5060" w:rsidRPr="00A326D6">
        <w:rPr>
          <w:rFonts w:ascii="Times New Roman" w:hAnsi="Times New Roman" w:cs="Times New Roman"/>
          <w:sz w:val="24"/>
          <w:szCs w:val="24"/>
        </w:rPr>
        <w:t>;</w:t>
      </w:r>
    </w:p>
    <w:p w14:paraId="29CF5F39" w14:textId="0F6D9383" w:rsidR="009C1155" w:rsidRPr="00A326D6" w:rsidRDefault="009C115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užpildytas EBVPD (specialiųjų pirkimo sąlygų </w:t>
      </w:r>
      <w:r w:rsidR="00C52746">
        <w:rPr>
          <w:rFonts w:ascii="Times New Roman" w:hAnsi="Times New Roman" w:cs="Times New Roman"/>
          <w:sz w:val="24"/>
          <w:szCs w:val="24"/>
        </w:rPr>
        <w:t>5</w:t>
      </w:r>
      <w:r w:rsidRPr="00A326D6">
        <w:rPr>
          <w:rFonts w:ascii="Times New Roman" w:hAnsi="Times New Roman" w:cs="Times New Roman"/>
          <w:sz w:val="24"/>
          <w:szCs w:val="24"/>
        </w:rPr>
        <w:t xml:space="preserve"> priedas</w:t>
      </w:r>
      <w:r w:rsidR="00EC6810" w:rsidRPr="00A326D6">
        <w:rPr>
          <w:rFonts w:ascii="Times New Roman" w:hAnsi="Times New Roman" w:cs="Times New Roman"/>
          <w:sz w:val="24"/>
          <w:szCs w:val="24"/>
        </w:rPr>
        <w:t xml:space="preserve"> pateikiamas atskiru dokumentu</w:t>
      </w:r>
      <w:r w:rsidRPr="00A326D6">
        <w:rPr>
          <w:rFonts w:ascii="Times New Roman" w:hAnsi="Times New Roman" w:cs="Times New Roman"/>
          <w:sz w:val="24"/>
          <w:szCs w:val="24"/>
        </w:rPr>
        <w:t xml:space="preserve">). Pasirašydamas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asiūlymą, tiekėjas patvirtina ir EBVPD tikrumą;</w:t>
      </w:r>
    </w:p>
    <w:p w14:paraId="1384DA36" w14:textId="77777777" w:rsidR="007C1C57" w:rsidRPr="00A326D6" w:rsidRDefault="000C55D6"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jungtinės veiklos sutarties kopija (jeigu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irkime dalyvauja ūkio subjektų grupė jungtinės veiklos sutarties pagrindu)</w:t>
      </w:r>
      <w:r w:rsidR="007C1C57" w:rsidRPr="00A326D6">
        <w:rPr>
          <w:rFonts w:ascii="Times New Roman" w:hAnsi="Times New Roman" w:cs="Times New Roman"/>
          <w:sz w:val="24"/>
          <w:szCs w:val="24"/>
        </w:rPr>
        <w:t>;</w:t>
      </w:r>
    </w:p>
    <w:p w14:paraId="6AB40E8D" w14:textId="77777777" w:rsidR="006D0EC0" w:rsidRPr="00A326D6" w:rsidRDefault="006D0EC0"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dokumentas, patvirtinantis, kad asmuo, kuris pasirašė </w:t>
      </w:r>
      <w:r w:rsidR="00212F68" w:rsidRPr="00A326D6">
        <w:rPr>
          <w:rFonts w:ascii="Times New Roman" w:hAnsi="Times New Roman" w:cs="Times New Roman"/>
          <w:sz w:val="24"/>
          <w:szCs w:val="24"/>
        </w:rPr>
        <w:t>p</w:t>
      </w:r>
      <w:r w:rsidRPr="00A326D6">
        <w:rPr>
          <w:rFonts w:ascii="Times New Roman" w:hAnsi="Times New Roman" w:cs="Times New Roman"/>
          <w:sz w:val="24"/>
          <w:szCs w:val="24"/>
        </w:rPr>
        <w:t>asiūlymą (jei jis ne tiekėjo vadovas), turėjo teisę jį pasirašyti;</w:t>
      </w:r>
    </w:p>
    <w:p w14:paraId="29FF5D3E" w14:textId="77777777" w:rsidR="00450415" w:rsidRPr="00A326D6" w:rsidRDefault="0045041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77777777" w:rsidR="00450415" w:rsidRPr="002D5CD0" w:rsidRDefault="0045041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326D6">
        <w:rPr>
          <w:rFonts w:ascii="Times New Roman" w:hAnsi="Times New Roman" w:cs="Times New Roman"/>
          <w:sz w:val="24"/>
          <w:szCs w:val="24"/>
        </w:rPr>
        <w:t>p</w:t>
      </w:r>
      <w:r w:rsidRPr="00A326D6">
        <w:rPr>
          <w:rFonts w:ascii="Times New Roman" w:hAnsi="Times New Roman" w:cs="Times New Roman"/>
          <w:sz w:val="24"/>
          <w:szCs w:val="24"/>
        </w:rPr>
        <w:t>irkime;</w:t>
      </w:r>
    </w:p>
    <w:p w14:paraId="22E7D25B" w14:textId="327DA508" w:rsidR="002D5CD0" w:rsidRPr="00A326D6" w:rsidRDefault="002D5CD0"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EB395A">
        <w:rPr>
          <w:rFonts w:ascii="Times New Roman" w:eastAsia="Times New Roman" w:hAnsi="Times New Roman" w:cs="Times New Roman"/>
          <w:sz w:val="24"/>
          <w:szCs w:val="24"/>
          <w:lang w:eastAsia="en-US"/>
        </w:rPr>
        <w:t>Tiekėjo deklaracijos dėl sankcijų forma</w:t>
      </w:r>
      <w:r w:rsidRPr="0002544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(specialiųjų p</w:t>
      </w:r>
      <w:r w:rsidRPr="00EB395A">
        <w:rPr>
          <w:rFonts w:ascii="Times New Roman" w:eastAsia="Times New Roman" w:hAnsi="Times New Roman" w:cs="Times New Roman"/>
          <w:sz w:val="24"/>
          <w:szCs w:val="24"/>
          <w:lang w:eastAsia="en-US"/>
        </w:rPr>
        <w:t xml:space="preserve">irkimo sąlygų </w:t>
      </w:r>
      <w:r>
        <w:rPr>
          <w:rFonts w:ascii="Times New Roman" w:eastAsia="Times New Roman" w:hAnsi="Times New Roman" w:cs="Times New Roman"/>
          <w:sz w:val="24"/>
          <w:szCs w:val="24"/>
          <w:lang w:eastAsia="en-US"/>
        </w:rPr>
        <w:t>9</w:t>
      </w:r>
      <w:r w:rsidRPr="00EB395A">
        <w:rPr>
          <w:rFonts w:ascii="Times New Roman" w:eastAsia="Times New Roman" w:hAnsi="Times New Roman" w:cs="Times New Roman"/>
          <w:sz w:val="24"/>
          <w:szCs w:val="24"/>
          <w:lang w:eastAsia="en-US"/>
        </w:rPr>
        <w:t xml:space="preserve"> priedas</w:t>
      </w:r>
      <w:r>
        <w:rPr>
          <w:rFonts w:ascii="Times New Roman" w:eastAsia="Times New Roman" w:hAnsi="Times New Roman" w:cs="Times New Roman"/>
          <w:sz w:val="24"/>
          <w:szCs w:val="24"/>
          <w:lang w:eastAsia="en-US"/>
        </w:rPr>
        <w:t>).</w:t>
      </w:r>
    </w:p>
    <w:p w14:paraId="1F7E9C45" w14:textId="54CCFDB6" w:rsidR="00FD03FA" w:rsidRPr="00A326D6" w:rsidRDefault="00C7179F" w:rsidP="00CB3F8B">
      <w:pPr>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6.2</w:t>
      </w:r>
      <w:r w:rsidR="00EE3480" w:rsidRPr="00A326D6">
        <w:rPr>
          <w:rFonts w:ascii="Times New Roman" w:hAnsi="Times New Roman" w:cs="Times New Roman"/>
          <w:sz w:val="24"/>
          <w:szCs w:val="24"/>
        </w:rPr>
        <w:t>.</w:t>
      </w:r>
      <w:r w:rsidR="000003FE">
        <w:rPr>
          <w:rFonts w:ascii="Times New Roman" w:hAnsi="Times New Roman" w:cs="Times New Roman"/>
          <w:sz w:val="24"/>
          <w:szCs w:val="24"/>
        </w:rPr>
        <w:t xml:space="preserve"> </w:t>
      </w:r>
      <w:r w:rsidR="00BD41D7" w:rsidRPr="00A326D6">
        <w:rPr>
          <w:rFonts w:ascii="Times New Roman" w:eastAsia="Calibri" w:hAnsi="Times New Roman" w:cs="Times New Roman"/>
          <w:sz w:val="24"/>
          <w:szCs w:val="24"/>
        </w:rPr>
        <w:t>P</w:t>
      </w:r>
      <w:r w:rsidR="00FD03FA" w:rsidRPr="00A326D6">
        <w:rPr>
          <w:rFonts w:ascii="Times New Roman" w:eastAsia="Calibri" w:hAnsi="Times New Roman" w:cs="Times New Roman"/>
          <w:sz w:val="24"/>
          <w:szCs w:val="24"/>
        </w:rPr>
        <w:t xml:space="preserve">asiūlymas gali būti pasirašytas </w:t>
      </w:r>
      <w:r w:rsidR="00DD138F" w:rsidRPr="00A326D6">
        <w:rPr>
          <w:rFonts w:ascii="Times New Roman" w:eastAsia="Calibri" w:hAnsi="Times New Roman" w:cs="Times New Roman"/>
          <w:sz w:val="24"/>
          <w:szCs w:val="24"/>
        </w:rPr>
        <w:t xml:space="preserve">fiziniu parašu arba </w:t>
      </w:r>
      <w:r w:rsidR="00FD03FA" w:rsidRPr="00A326D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326D6">
        <w:rPr>
          <w:rFonts w:ascii="Times New Roman" w:hAnsi="Times New Roman" w:cs="Times New Roman"/>
          <w:sz w:val="24"/>
          <w:szCs w:val="24"/>
        </w:rPr>
        <w:t>Perkančiajai organizacijai kilus abejonių dėl dokumentų tikrumo, ji turi teisę reikalauti pateikti dokumentų originalus.</w:t>
      </w:r>
      <w:r w:rsidR="00FD03FA" w:rsidRPr="00A326D6">
        <w:rPr>
          <w:rFonts w:ascii="Times New Roman" w:eastAsia="Calibri" w:hAnsi="Times New Roman" w:cs="Times New Roman"/>
          <w:sz w:val="24"/>
          <w:szCs w:val="24"/>
        </w:rPr>
        <w:t xml:space="preserve"> Gali būti:</w:t>
      </w:r>
    </w:p>
    <w:p w14:paraId="573DC96C" w14:textId="77777777" w:rsidR="00FD03FA" w:rsidRPr="00A326D6" w:rsidRDefault="00C7179F" w:rsidP="00CB3F8B">
      <w:pPr>
        <w:pStyle w:val="Sraopastraipa"/>
        <w:spacing w:after="0" w:line="240" w:lineRule="auto"/>
        <w:ind w:left="0" w:firstLine="567"/>
        <w:jc w:val="both"/>
        <w:rPr>
          <w:rFonts w:ascii="Times New Roman" w:hAnsi="Times New Roman" w:cs="Times New Roman"/>
          <w:bCs/>
          <w:iCs/>
          <w:sz w:val="24"/>
          <w:szCs w:val="24"/>
          <w:u w:val="single"/>
        </w:rPr>
      </w:pPr>
      <w:r w:rsidRPr="00A326D6">
        <w:rPr>
          <w:rFonts w:ascii="Times New Roman" w:eastAsia="Calibri" w:hAnsi="Times New Roman" w:cs="Times New Roman"/>
          <w:bCs/>
          <w:iCs/>
          <w:sz w:val="24"/>
          <w:szCs w:val="24"/>
        </w:rPr>
        <w:t>6</w:t>
      </w:r>
      <w:r w:rsidR="00390B20" w:rsidRPr="00A326D6">
        <w:rPr>
          <w:rFonts w:ascii="Times New Roman" w:eastAsia="Calibri" w:hAnsi="Times New Roman" w:cs="Times New Roman"/>
          <w:bCs/>
          <w:iCs/>
          <w:sz w:val="24"/>
          <w:szCs w:val="24"/>
        </w:rPr>
        <w:t>.</w:t>
      </w:r>
      <w:r w:rsidRPr="00A326D6">
        <w:rPr>
          <w:rFonts w:ascii="Times New Roman" w:eastAsia="Calibri" w:hAnsi="Times New Roman" w:cs="Times New Roman"/>
          <w:bCs/>
          <w:iCs/>
          <w:sz w:val="24"/>
          <w:szCs w:val="24"/>
        </w:rPr>
        <w:t>2</w:t>
      </w:r>
      <w:r w:rsidR="00390B20" w:rsidRPr="00A326D6">
        <w:rPr>
          <w:rFonts w:ascii="Times New Roman" w:eastAsia="Calibri" w:hAnsi="Times New Roman" w:cs="Times New Roman"/>
          <w:bCs/>
          <w:iCs/>
          <w:sz w:val="24"/>
          <w:szCs w:val="24"/>
        </w:rPr>
        <w:t>.</w:t>
      </w:r>
      <w:r w:rsidR="00EE3480" w:rsidRPr="00A326D6">
        <w:rPr>
          <w:rFonts w:ascii="Times New Roman" w:eastAsia="Calibri" w:hAnsi="Times New Roman" w:cs="Times New Roman"/>
          <w:bCs/>
          <w:iCs/>
          <w:sz w:val="24"/>
          <w:szCs w:val="24"/>
        </w:rPr>
        <w:t>1</w:t>
      </w:r>
      <w:r w:rsidR="00FD03FA" w:rsidRPr="00A326D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A326D6" w:rsidRDefault="00FD03FA" w:rsidP="00CB3F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A326D6">
        <w:rPr>
          <w:rFonts w:ascii="Times New Roman" w:eastAsia="Calibri" w:hAnsi="Times New Roman" w:cs="Times New Roman"/>
          <w:bCs/>
          <w:iCs/>
          <w:sz w:val="24"/>
          <w:szCs w:val="24"/>
        </w:rPr>
        <w:t>skaitmeninės dokumentų kopijos (</w:t>
      </w:r>
      <w:r w:rsidRPr="00A326D6">
        <w:rPr>
          <w:rFonts w:ascii="Times New Roman" w:eastAsia="Calibri" w:hAnsi="Times New Roman" w:cs="Times New Roman"/>
          <w:iCs/>
          <w:sz w:val="24"/>
          <w:szCs w:val="24"/>
        </w:rPr>
        <w:t>fiziniu parašu tvirtinami dokumentai turi būti pateikiami pasirašyti ir nuskenuoti)</w:t>
      </w:r>
      <w:r w:rsidRPr="00A326D6">
        <w:rPr>
          <w:rFonts w:ascii="Times New Roman" w:eastAsia="Calibri" w:hAnsi="Times New Roman" w:cs="Times New Roman"/>
          <w:bCs/>
          <w:iCs/>
          <w:sz w:val="24"/>
          <w:szCs w:val="24"/>
        </w:rPr>
        <w:t>.</w:t>
      </w:r>
    </w:p>
    <w:p w14:paraId="5B12BB75" w14:textId="77777777" w:rsidR="0096678C" w:rsidRPr="00A326D6" w:rsidRDefault="0099696F" w:rsidP="00CB3F8B">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A326D6">
        <w:rPr>
          <w:rFonts w:ascii="Times New Roman" w:hAnsi="Times New Roman" w:cs="Times New Roman"/>
          <w:sz w:val="24"/>
          <w:szCs w:val="24"/>
        </w:rPr>
        <w:t>P</w:t>
      </w:r>
      <w:r w:rsidR="0048587E" w:rsidRPr="00A326D6">
        <w:rPr>
          <w:rFonts w:ascii="Times New Roman" w:hAnsi="Times New Roman" w:cs="Times New Roman"/>
          <w:sz w:val="24"/>
          <w:szCs w:val="24"/>
        </w:rPr>
        <w:t>asiūlymas turi būti parengtas</w:t>
      </w:r>
      <w:r w:rsidR="00E0730F" w:rsidRPr="00A326D6">
        <w:rPr>
          <w:rFonts w:ascii="Times New Roman" w:hAnsi="Times New Roman" w:cs="Times New Roman"/>
          <w:sz w:val="24"/>
          <w:szCs w:val="24"/>
        </w:rPr>
        <w:t xml:space="preserve"> </w:t>
      </w:r>
      <w:r w:rsidR="0048587E" w:rsidRPr="00A326D6">
        <w:rPr>
          <w:rFonts w:ascii="Times New Roman" w:hAnsi="Times New Roman" w:cs="Times New Roman"/>
          <w:sz w:val="24"/>
          <w:szCs w:val="24"/>
        </w:rPr>
        <w:t>lietuvių kalba</w:t>
      </w:r>
      <w:r w:rsidR="00D17972" w:rsidRPr="00A326D6">
        <w:rPr>
          <w:rFonts w:ascii="Times New Roman" w:hAnsi="Times New Roman" w:cs="Times New Roman"/>
          <w:sz w:val="24"/>
          <w:szCs w:val="24"/>
        </w:rPr>
        <w:t>.</w:t>
      </w:r>
      <w:r w:rsidR="00E0730F" w:rsidRPr="00A326D6">
        <w:rPr>
          <w:rFonts w:ascii="Times New Roman" w:hAnsi="Times New Roman" w:cs="Times New Roman"/>
          <w:sz w:val="24"/>
          <w:szCs w:val="24"/>
        </w:rPr>
        <w:t xml:space="preserve"> </w:t>
      </w:r>
      <w:r w:rsidR="00F17A1F" w:rsidRPr="00A326D6">
        <w:rPr>
          <w:rFonts w:ascii="Times New Roman" w:eastAsia="Arial" w:hAnsi="Times New Roman" w:cs="Times New Roman"/>
          <w:sz w:val="24"/>
          <w:szCs w:val="24"/>
        </w:rPr>
        <w:t>Jei kurie nors su pasiūlymu teikiami dokumentai parengti ne</w:t>
      </w:r>
      <w:r w:rsidR="001427AB" w:rsidRPr="00A326D6">
        <w:rPr>
          <w:rFonts w:ascii="Times New Roman" w:eastAsia="Arial" w:hAnsi="Times New Roman" w:cs="Times New Roman"/>
          <w:sz w:val="24"/>
          <w:szCs w:val="24"/>
        </w:rPr>
        <w:t xml:space="preserve"> ta kalba, kuria</w:t>
      </w:r>
      <w:r w:rsidR="00E0730F" w:rsidRPr="00A326D6">
        <w:rPr>
          <w:rFonts w:ascii="Times New Roman" w:eastAsia="Arial" w:hAnsi="Times New Roman" w:cs="Times New Roman"/>
          <w:sz w:val="24"/>
          <w:szCs w:val="24"/>
        </w:rPr>
        <w:t xml:space="preserve"> </w:t>
      </w:r>
      <w:r w:rsidR="0BCA4ED4" w:rsidRPr="00A326D6">
        <w:rPr>
          <w:rFonts w:ascii="Times New Roman" w:eastAsia="Arial" w:hAnsi="Times New Roman" w:cs="Times New Roman"/>
          <w:sz w:val="24"/>
          <w:szCs w:val="24"/>
        </w:rPr>
        <w:t>reikalaujama</w:t>
      </w:r>
      <w:r w:rsidR="001427AB" w:rsidRPr="00A326D6">
        <w:rPr>
          <w:rFonts w:ascii="Times New Roman" w:eastAsia="Arial" w:hAnsi="Times New Roman" w:cs="Times New Roman"/>
          <w:sz w:val="24"/>
          <w:szCs w:val="24"/>
        </w:rPr>
        <w:t xml:space="preserve">, </w:t>
      </w:r>
      <w:r w:rsidR="003F1D78" w:rsidRPr="00A326D6">
        <w:rPr>
          <w:rFonts w:ascii="Times New Roman" w:eastAsia="Arial" w:hAnsi="Times New Roman" w:cs="Times New Roman"/>
          <w:sz w:val="24"/>
          <w:szCs w:val="24"/>
        </w:rPr>
        <w:t xml:space="preserve">turi būti pateiktas tikslus vertimas į </w:t>
      </w:r>
      <w:r w:rsidR="40DC6EFC" w:rsidRPr="00A326D6">
        <w:rPr>
          <w:rFonts w:ascii="Times New Roman" w:eastAsia="Arial" w:hAnsi="Times New Roman" w:cs="Times New Roman"/>
          <w:sz w:val="24"/>
          <w:szCs w:val="24"/>
        </w:rPr>
        <w:t>reikalaujamą</w:t>
      </w:r>
      <w:r w:rsidR="00E0730F" w:rsidRPr="00A326D6">
        <w:rPr>
          <w:rFonts w:ascii="Times New Roman" w:eastAsia="Arial" w:hAnsi="Times New Roman" w:cs="Times New Roman"/>
          <w:sz w:val="24"/>
          <w:szCs w:val="24"/>
        </w:rPr>
        <w:t xml:space="preserve"> </w:t>
      </w:r>
      <w:r w:rsidR="00141BF1" w:rsidRPr="00A326D6">
        <w:rPr>
          <w:rFonts w:ascii="Times New Roman" w:eastAsia="Arial" w:hAnsi="Times New Roman" w:cs="Times New Roman"/>
          <w:sz w:val="24"/>
          <w:szCs w:val="24"/>
        </w:rPr>
        <w:t>kalbą</w:t>
      </w:r>
      <w:r w:rsidR="00F17A1F" w:rsidRPr="00A326D6">
        <w:rPr>
          <w:rFonts w:ascii="Times New Roman" w:eastAsia="Arial" w:hAnsi="Times New Roman" w:cs="Times New Roman"/>
          <w:sz w:val="24"/>
          <w:szCs w:val="24"/>
        </w:rPr>
        <w:t xml:space="preserve">. </w:t>
      </w:r>
      <w:r w:rsidR="0085364E" w:rsidRPr="00A326D6">
        <w:rPr>
          <w:rFonts w:ascii="Times New Roman" w:hAnsi="Times New Roman" w:cs="Times New Roman"/>
          <w:sz w:val="24"/>
          <w:szCs w:val="24"/>
        </w:rPr>
        <w:t>Perkančiajai organizacijai turint įtarimų</w:t>
      </w:r>
      <w:r w:rsidR="0048587E" w:rsidRPr="00A326D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77777777" w:rsidR="00380B99" w:rsidRPr="00A326D6" w:rsidRDefault="008D03B2"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t xml:space="preserve">Bendra </w:t>
      </w:r>
      <w:r w:rsidR="00BA6AB3"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asiūlymo kaina</w:t>
      </w:r>
      <w:r w:rsidR="008D3752" w:rsidRPr="00A326D6">
        <w:rPr>
          <w:rFonts w:ascii="Times New Roman" w:eastAsia="Arial" w:hAnsi="Times New Roman" w:cs="Times New Roman"/>
          <w:sz w:val="24"/>
          <w:szCs w:val="24"/>
        </w:rPr>
        <w:t>(</w:t>
      </w:r>
      <w:r w:rsidR="00D247A7" w:rsidRPr="00A326D6">
        <w:rPr>
          <w:rFonts w:ascii="Times New Roman" w:eastAsia="Arial" w:hAnsi="Times New Roman" w:cs="Times New Roman"/>
          <w:sz w:val="24"/>
          <w:szCs w:val="24"/>
        </w:rPr>
        <w:t>sąnaudos</w:t>
      </w:r>
      <w:r w:rsidR="008D3752" w:rsidRPr="00A326D6">
        <w:rPr>
          <w:rFonts w:ascii="Times New Roman" w:eastAsia="Arial" w:hAnsi="Times New Roman" w:cs="Times New Roman"/>
          <w:sz w:val="24"/>
          <w:szCs w:val="24"/>
        </w:rPr>
        <w:t xml:space="preserve">)su PVM </w:t>
      </w:r>
      <w:r w:rsidR="000B049C" w:rsidRPr="00A326D6">
        <w:rPr>
          <w:rFonts w:ascii="Times New Roman" w:eastAsia="Arial" w:hAnsi="Times New Roman" w:cs="Times New Roman"/>
          <w:sz w:val="24"/>
          <w:szCs w:val="24"/>
        </w:rPr>
        <w:t xml:space="preserve">turi būti nurodoma </w:t>
      </w:r>
      <w:r w:rsidR="00D247A7" w:rsidRPr="00A326D6">
        <w:rPr>
          <w:rFonts w:ascii="Times New Roman" w:eastAsia="Arial" w:hAnsi="Times New Roman" w:cs="Times New Roman"/>
          <w:sz w:val="24"/>
          <w:szCs w:val="24"/>
        </w:rPr>
        <w:t xml:space="preserve">dviejų skaičių po kablelio tikslumu. </w:t>
      </w:r>
      <w:r w:rsidR="00B75F6D" w:rsidRPr="00A326D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Default="003A0EC0"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lastRenderedPageBreak/>
        <w:t xml:space="preserve">Tiekėjų </w:t>
      </w:r>
      <w:r w:rsidR="00A217B2"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 xml:space="preserve">asiūlymuose nurodytos kainos bus vertinamos </w:t>
      </w:r>
      <w:r w:rsidRPr="00A326D6">
        <w:rPr>
          <w:rFonts w:ascii="Times New Roman" w:hAnsi="Times New Roman" w:cs="Times New Roman"/>
          <w:sz w:val="24"/>
          <w:szCs w:val="24"/>
        </w:rPr>
        <w:t>ir lyginamos su visais mokesčiais, įskaitant PVM</w:t>
      </w:r>
      <w:r w:rsidR="006E3394" w:rsidRPr="00A326D6">
        <w:rPr>
          <w:rFonts w:ascii="Times New Roman" w:hAnsi="Times New Roman" w:cs="Times New Roman"/>
          <w:sz w:val="24"/>
          <w:szCs w:val="24"/>
        </w:rPr>
        <w:t>.</w:t>
      </w:r>
    </w:p>
    <w:p w14:paraId="2286E7FD" w14:textId="77777777" w:rsidR="00FC2F9E" w:rsidRPr="00A326D6"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A326D6" w:rsidRDefault="00EE1C85" w:rsidP="00CB3F8B">
      <w:pPr>
        <w:pStyle w:val="Antrat1"/>
        <w:numPr>
          <w:ilvl w:val="0"/>
          <w:numId w:val="8"/>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326D6">
        <w:rPr>
          <w:rFonts w:ascii="Times New Roman" w:hAnsi="Times New Roman" w:cs="Times New Roman"/>
          <w:color w:val="auto"/>
          <w:sz w:val="24"/>
          <w:szCs w:val="24"/>
        </w:rPr>
        <w:t>Pasiūlymo galiojimo užtikrinimas</w:t>
      </w:r>
      <w:bookmarkEnd w:id="29"/>
      <w:bookmarkEnd w:id="30"/>
      <w:bookmarkEnd w:id="31"/>
    </w:p>
    <w:p w14:paraId="7E48D17D" w14:textId="196F3296" w:rsidR="002D5CD0" w:rsidRPr="00F81CB1" w:rsidRDefault="002D5CD0" w:rsidP="002D5CD0">
      <w:pPr>
        <w:pStyle w:val="Sraopastraipa"/>
        <w:numPr>
          <w:ilvl w:val="1"/>
          <w:numId w:val="39"/>
        </w:numPr>
        <w:spacing w:after="0" w:line="240" w:lineRule="auto"/>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 xml:space="preserve"> </w:t>
      </w:r>
      <w:r w:rsidRPr="00085D5E">
        <w:rPr>
          <w:rFonts w:ascii="Times New Roman" w:eastAsia="Times New Roman" w:hAnsi="Times New Roman" w:cs="Times New Roman"/>
          <w:sz w:val="24"/>
          <w:szCs w:val="24"/>
          <w:lang w:eastAsia="en-US"/>
        </w:rPr>
        <w:t xml:space="preserve">Perkančioji organizacija nereikalauja pateikti pasiūlymo galiojimo užtikrinimo. </w:t>
      </w:r>
    </w:p>
    <w:p w14:paraId="312EA98D" w14:textId="77777777" w:rsidR="008D61F3" w:rsidRPr="00A326D6" w:rsidRDefault="008D61F3" w:rsidP="008D61F3">
      <w:pPr>
        <w:spacing w:after="0" w:line="240" w:lineRule="auto"/>
        <w:ind w:firstLine="567"/>
        <w:jc w:val="both"/>
        <w:rPr>
          <w:rFonts w:ascii="Times New Roman" w:hAnsi="Times New Roman" w:cs="Times New Roman"/>
          <w:sz w:val="24"/>
          <w:szCs w:val="24"/>
        </w:rPr>
      </w:pPr>
    </w:p>
    <w:p w14:paraId="292C8B64" w14:textId="77777777" w:rsidR="00003A3F" w:rsidRPr="00A326D6" w:rsidRDefault="00EA001C" w:rsidP="00CB3F8B">
      <w:pPr>
        <w:pStyle w:val="Antrat1"/>
        <w:numPr>
          <w:ilvl w:val="0"/>
          <w:numId w:val="23"/>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326D6">
        <w:rPr>
          <w:rFonts w:ascii="Times New Roman" w:hAnsi="Times New Roman" w:cs="Times New Roman"/>
          <w:color w:val="auto"/>
          <w:sz w:val="24"/>
          <w:szCs w:val="24"/>
        </w:rPr>
        <w:t>P</w:t>
      </w:r>
      <w:r w:rsidR="00014A61" w:rsidRPr="00A326D6">
        <w:rPr>
          <w:rFonts w:ascii="Times New Roman" w:hAnsi="Times New Roman" w:cs="Times New Roman"/>
          <w:color w:val="auto"/>
          <w:sz w:val="24"/>
          <w:szCs w:val="24"/>
        </w:rPr>
        <w:t>asiūlymų vertinimas</w:t>
      </w:r>
      <w:bookmarkEnd w:id="32"/>
      <w:bookmarkEnd w:id="33"/>
      <w:bookmarkEnd w:id="34"/>
      <w:bookmarkEnd w:id="35"/>
      <w:bookmarkEnd w:id="36"/>
    </w:p>
    <w:p w14:paraId="2CEC50C0" w14:textId="75C05F98" w:rsidR="00003A3F" w:rsidRPr="00A326D6" w:rsidRDefault="0057653C"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8</w:t>
      </w:r>
      <w:r w:rsidR="00ED4786" w:rsidRPr="00A326D6">
        <w:rPr>
          <w:rFonts w:ascii="Times New Roman" w:eastAsia="Calibri" w:hAnsi="Times New Roman" w:cs="Times New Roman"/>
          <w:sz w:val="24"/>
          <w:szCs w:val="24"/>
        </w:rPr>
        <w:t>.</w:t>
      </w:r>
      <w:r w:rsidR="00B54A2F" w:rsidRPr="00A326D6">
        <w:rPr>
          <w:rFonts w:ascii="Times New Roman" w:eastAsia="Calibri" w:hAnsi="Times New Roman" w:cs="Times New Roman"/>
          <w:sz w:val="24"/>
          <w:szCs w:val="24"/>
        </w:rPr>
        <w:t>1</w:t>
      </w:r>
      <w:r w:rsidR="00ED4786" w:rsidRPr="00A326D6">
        <w:rPr>
          <w:rFonts w:ascii="Times New Roman" w:eastAsia="Calibri" w:hAnsi="Times New Roman" w:cs="Times New Roman"/>
          <w:sz w:val="24"/>
          <w:szCs w:val="24"/>
        </w:rPr>
        <w:t xml:space="preserve">. </w:t>
      </w:r>
      <w:r w:rsidR="00084D6A" w:rsidRPr="00A326D6">
        <w:rPr>
          <w:rFonts w:ascii="Times New Roman" w:hAnsi="Times New Roman" w:cs="Times New Roman"/>
          <w:sz w:val="24"/>
          <w:szCs w:val="24"/>
        </w:rPr>
        <w:t xml:space="preserve">Perkančioji organizacija ekonomiškai naudingiausią pasiūlymą išrenka pagal </w:t>
      </w:r>
      <w:r w:rsidR="00D676AF" w:rsidRPr="00A326D6">
        <w:rPr>
          <w:rFonts w:ascii="Times New Roman" w:hAnsi="Times New Roman" w:cs="Times New Roman"/>
          <w:sz w:val="24"/>
          <w:szCs w:val="24"/>
        </w:rPr>
        <w:t xml:space="preserve">tiekėjo pasiūlyme nurodytą kainą, kuri turi būti apskaičiuota ir nurodyta taip, kaip reikalaujama specialiųjų pirkimo sąlygų </w:t>
      </w:r>
      <w:r w:rsidR="00FC74E5">
        <w:rPr>
          <w:rFonts w:ascii="Times New Roman" w:hAnsi="Times New Roman" w:cs="Times New Roman"/>
          <w:sz w:val="24"/>
          <w:szCs w:val="24"/>
        </w:rPr>
        <w:t>6</w:t>
      </w:r>
      <w:r w:rsidR="00084D6A" w:rsidRPr="00A326D6">
        <w:rPr>
          <w:rFonts w:ascii="Times New Roman" w:hAnsi="Times New Roman" w:cs="Times New Roman"/>
          <w:sz w:val="24"/>
          <w:szCs w:val="24"/>
        </w:rPr>
        <w:t xml:space="preserve"> priede</w:t>
      </w:r>
      <w:r w:rsidR="002012E5" w:rsidRPr="00A326D6">
        <w:rPr>
          <w:rFonts w:ascii="Times New Roman" w:hAnsi="Times New Roman" w:cs="Times New Roman"/>
          <w:sz w:val="24"/>
          <w:szCs w:val="24"/>
        </w:rPr>
        <w:t xml:space="preserve"> „Pasiūlymo forma“.</w:t>
      </w:r>
    </w:p>
    <w:p w14:paraId="00E2A2EE" w14:textId="77777777" w:rsidR="00D734C6" w:rsidRDefault="00D734C6" w:rsidP="00CB3F8B">
      <w:pPr>
        <w:pStyle w:val="Sraopastraipa"/>
        <w:numPr>
          <w:ilvl w:val="1"/>
          <w:numId w:val="24"/>
        </w:numPr>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Laimėjusiu </w:t>
      </w:r>
      <w:r w:rsidR="005D7D8C" w:rsidRPr="00A326D6">
        <w:rPr>
          <w:rFonts w:ascii="Times New Roman" w:hAnsi="Times New Roman" w:cs="Times New Roman"/>
          <w:sz w:val="24"/>
          <w:szCs w:val="24"/>
        </w:rPr>
        <w:t>pasiūlymu</w:t>
      </w:r>
      <w:r w:rsidRPr="00A326D6">
        <w:rPr>
          <w:rFonts w:ascii="Times New Roman" w:hAnsi="Times New Roman" w:cs="Times New Roman"/>
          <w:sz w:val="24"/>
          <w:szCs w:val="24"/>
        </w:rPr>
        <w:t xml:space="preserve"> galės būti pripažintas tik 1 (vienas) </w:t>
      </w:r>
      <w:r w:rsidR="005D7D8C" w:rsidRPr="00A326D6">
        <w:rPr>
          <w:rFonts w:ascii="Times New Roman" w:hAnsi="Times New Roman" w:cs="Times New Roman"/>
          <w:sz w:val="24"/>
          <w:szCs w:val="24"/>
        </w:rPr>
        <w:t>ekonomiškai naudingiausias pasiūlymas, esantis pasiūlymų eilės pirmojoje vietoje</w:t>
      </w:r>
      <w:r w:rsidRPr="00A326D6">
        <w:rPr>
          <w:rFonts w:ascii="Times New Roman" w:hAnsi="Times New Roman" w:cs="Times New Roman"/>
          <w:sz w:val="24"/>
          <w:szCs w:val="24"/>
        </w:rPr>
        <w:t>.</w:t>
      </w:r>
    </w:p>
    <w:p w14:paraId="4D985855" w14:textId="77777777" w:rsidR="008D61F3" w:rsidRPr="00A326D6"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A326D6" w:rsidRDefault="00FE7908" w:rsidP="00CB3F8B">
      <w:pPr>
        <w:pStyle w:val="Antrat1"/>
        <w:numPr>
          <w:ilvl w:val="0"/>
          <w:numId w:val="24"/>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326D6">
        <w:rPr>
          <w:rFonts w:ascii="Times New Roman" w:hAnsi="Times New Roman" w:cs="Times New Roman"/>
          <w:color w:val="auto"/>
          <w:sz w:val="24"/>
          <w:szCs w:val="24"/>
        </w:rPr>
        <w:t>S</w:t>
      </w:r>
      <w:r w:rsidR="00281735" w:rsidRPr="00A326D6">
        <w:rPr>
          <w:rFonts w:ascii="Times New Roman" w:hAnsi="Times New Roman" w:cs="Times New Roman"/>
          <w:color w:val="auto"/>
          <w:sz w:val="24"/>
          <w:szCs w:val="24"/>
        </w:rPr>
        <w:t>utarties sudarymas</w:t>
      </w:r>
      <w:bookmarkEnd w:id="37"/>
      <w:bookmarkEnd w:id="38"/>
      <w:bookmarkEnd w:id="39"/>
    </w:p>
    <w:p w14:paraId="0B9FFDEA" w14:textId="21F0A1B1" w:rsidR="00F57665" w:rsidRDefault="00F57665" w:rsidP="002D5CD0">
      <w:pPr>
        <w:pStyle w:val="Sraopastraipa"/>
        <w:numPr>
          <w:ilvl w:val="1"/>
          <w:numId w:val="14"/>
        </w:numPr>
        <w:tabs>
          <w:tab w:val="left" w:pos="851"/>
        </w:tabs>
        <w:spacing w:after="0" w:line="240" w:lineRule="auto"/>
        <w:ind w:left="0" w:firstLine="426"/>
        <w:jc w:val="both"/>
        <w:rPr>
          <w:rFonts w:ascii="Times New Roman" w:hAnsi="Times New Roman" w:cs="Times New Roman"/>
          <w:sz w:val="24"/>
          <w:szCs w:val="24"/>
        </w:rPr>
      </w:pPr>
      <w:r w:rsidRPr="00A326D6">
        <w:rPr>
          <w:rFonts w:ascii="Times New Roman" w:hAnsi="Times New Roman" w:cs="Times New Roman"/>
          <w:sz w:val="24"/>
          <w:szCs w:val="24"/>
        </w:rPr>
        <w:t>Ši pirkimo procedūra atliekama siekiant sudaryti sutartį</w:t>
      </w:r>
      <w:r w:rsidR="009A7D11" w:rsidRPr="00A326D6">
        <w:rPr>
          <w:rFonts w:ascii="Times New Roman" w:hAnsi="Times New Roman" w:cs="Times New Roman"/>
          <w:sz w:val="24"/>
          <w:szCs w:val="24"/>
        </w:rPr>
        <w:t xml:space="preserve"> su tiekėju, kurio pasiūlymas</w:t>
      </w:r>
      <w:r w:rsidR="007B12FF" w:rsidRPr="00A326D6">
        <w:rPr>
          <w:rFonts w:ascii="Times New Roman" w:hAnsi="Times New Roman" w:cs="Times New Roman"/>
          <w:sz w:val="24"/>
          <w:szCs w:val="24"/>
        </w:rPr>
        <w:t xml:space="preserve">, vadovaujantis </w:t>
      </w:r>
      <w:r w:rsidR="008F4194" w:rsidRPr="00A326D6">
        <w:rPr>
          <w:rFonts w:ascii="Times New Roman" w:hAnsi="Times New Roman" w:cs="Times New Roman"/>
          <w:sz w:val="24"/>
          <w:szCs w:val="24"/>
        </w:rPr>
        <w:t>p</w:t>
      </w:r>
      <w:r w:rsidR="007B12FF" w:rsidRPr="00A326D6">
        <w:rPr>
          <w:rFonts w:ascii="Times New Roman" w:hAnsi="Times New Roman" w:cs="Times New Roman"/>
          <w:sz w:val="24"/>
          <w:szCs w:val="24"/>
        </w:rPr>
        <w:t xml:space="preserve">irkimo </w:t>
      </w:r>
      <w:r w:rsidR="00207E40" w:rsidRPr="00A326D6">
        <w:rPr>
          <w:rFonts w:ascii="Times New Roman" w:hAnsi="Times New Roman" w:cs="Times New Roman"/>
          <w:sz w:val="24"/>
          <w:szCs w:val="24"/>
        </w:rPr>
        <w:t>sąlygose</w:t>
      </w:r>
      <w:r w:rsidR="00EA26A8" w:rsidRPr="00A326D6">
        <w:rPr>
          <w:rFonts w:ascii="Times New Roman" w:hAnsi="Times New Roman" w:cs="Times New Roman"/>
          <w:sz w:val="24"/>
          <w:szCs w:val="24"/>
        </w:rPr>
        <w:t xml:space="preserve"> </w:t>
      </w:r>
      <w:r w:rsidR="007B12FF" w:rsidRPr="00A326D6">
        <w:rPr>
          <w:rFonts w:ascii="Times New Roman" w:hAnsi="Times New Roman" w:cs="Times New Roman"/>
          <w:sz w:val="24"/>
          <w:szCs w:val="24"/>
        </w:rPr>
        <w:t>nustatyta tvarka</w:t>
      </w:r>
      <w:r w:rsidR="0023505D" w:rsidRPr="00A326D6">
        <w:rPr>
          <w:rFonts w:ascii="Times New Roman" w:hAnsi="Times New Roman" w:cs="Times New Roman"/>
          <w:sz w:val="24"/>
          <w:szCs w:val="24"/>
        </w:rPr>
        <w:t>,</w:t>
      </w:r>
      <w:r w:rsidR="009A7D11" w:rsidRPr="00A326D6">
        <w:rPr>
          <w:rFonts w:ascii="Times New Roman" w:hAnsi="Times New Roman" w:cs="Times New Roman"/>
          <w:sz w:val="24"/>
          <w:szCs w:val="24"/>
        </w:rPr>
        <w:t xml:space="preserve"> bus pripažintas laimėjęs</w:t>
      </w:r>
      <w:r w:rsidR="008933BC" w:rsidRPr="00A326D6">
        <w:rPr>
          <w:rFonts w:ascii="Times New Roman" w:hAnsi="Times New Roman" w:cs="Times New Roman"/>
          <w:sz w:val="24"/>
          <w:szCs w:val="24"/>
        </w:rPr>
        <w:t>, o jei pirkimas skaidomas į dalis – su tiekėjais, kurių pasiūlymai bus pripažinti laimėję</w:t>
      </w:r>
      <w:r w:rsidR="00F065D6" w:rsidRPr="00A326D6">
        <w:rPr>
          <w:rFonts w:ascii="Times New Roman" w:hAnsi="Times New Roman" w:cs="Times New Roman"/>
          <w:sz w:val="24"/>
          <w:szCs w:val="24"/>
        </w:rPr>
        <w:t xml:space="preserve">. </w:t>
      </w:r>
      <w:r w:rsidR="004B2DE4" w:rsidRPr="00A326D6">
        <w:rPr>
          <w:rFonts w:ascii="Times New Roman" w:hAnsi="Times New Roman" w:cs="Times New Roman"/>
          <w:sz w:val="24"/>
          <w:szCs w:val="24"/>
        </w:rPr>
        <w:t xml:space="preserve">Sutarties sąlygos pateikiamos </w:t>
      </w:r>
      <w:r w:rsidR="007A5D9C" w:rsidRPr="00A326D6">
        <w:rPr>
          <w:rFonts w:ascii="Times New Roman" w:hAnsi="Times New Roman" w:cs="Times New Roman"/>
          <w:sz w:val="24"/>
          <w:szCs w:val="24"/>
        </w:rPr>
        <w:t>P</w:t>
      </w:r>
      <w:r w:rsidR="00551FA7" w:rsidRPr="00A326D6">
        <w:rPr>
          <w:rFonts w:ascii="Times New Roman" w:hAnsi="Times New Roman" w:cs="Times New Roman"/>
          <w:sz w:val="24"/>
          <w:szCs w:val="24"/>
        </w:rPr>
        <w:t xml:space="preserve">irkimo </w:t>
      </w:r>
      <w:r w:rsidR="00D86901" w:rsidRPr="00A326D6">
        <w:rPr>
          <w:rFonts w:ascii="Times New Roman" w:hAnsi="Times New Roman" w:cs="Times New Roman"/>
          <w:sz w:val="24"/>
          <w:szCs w:val="24"/>
        </w:rPr>
        <w:t xml:space="preserve">sąlygų </w:t>
      </w:r>
      <w:r w:rsidR="00FC74E5">
        <w:rPr>
          <w:rFonts w:ascii="Times New Roman" w:hAnsi="Times New Roman" w:cs="Times New Roman"/>
          <w:sz w:val="24"/>
          <w:szCs w:val="24"/>
        </w:rPr>
        <w:t>8</w:t>
      </w:r>
      <w:r w:rsidR="005E39D1" w:rsidRPr="00A326D6">
        <w:rPr>
          <w:rFonts w:ascii="Times New Roman" w:hAnsi="Times New Roman" w:cs="Times New Roman"/>
          <w:sz w:val="24"/>
          <w:szCs w:val="24"/>
        </w:rPr>
        <w:t xml:space="preserve"> </w:t>
      </w:r>
      <w:r w:rsidR="00D86901" w:rsidRPr="00A326D6">
        <w:rPr>
          <w:rFonts w:ascii="Times New Roman" w:hAnsi="Times New Roman" w:cs="Times New Roman"/>
          <w:sz w:val="24"/>
          <w:szCs w:val="24"/>
        </w:rPr>
        <w:t>priede „Sutarties projektas“</w:t>
      </w:r>
      <w:r w:rsidR="004B2DE4" w:rsidRPr="00A326D6">
        <w:rPr>
          <w:rFonts w:ascii="Times New Roman" w:hAnsi="Times New Roman" w:cs="Times New Roman"/>
          <w:sz w:val="24"/>
          <w:szCs w:val="24"/>
        </w:rPr>
        <w:t>.</w:t>
      </w:r>
    </w:p>
    <w:p w14:paraId="4B26A99B" w14:textId="77777777" w:rsidR="008D61F3" w:rsidRPr="00A326D6"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A326D6" w:rsidRDefault="00640DBD" w:rsidP="00CB3F8B">
      <w:pPr>
        <w:pStyle w:val="Antrat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7"/>
      <w:r w:rsidRPr="00A326D6">
        <w:rPr>
          <w:rFonts w:ascii="Times New Roman" w:hAnsi="Times New Roman" w:cs="Times New Roman"/>
          <w:color w:val="auto"/>
          <w:sz w:val="24"/>
          <w:szCs w:val="24"/>
        </w:rPr>
        <w:t>Kit</w:t>
      </w:r>
      <w:bookmarkEnd w:id="40"/>
      <w:r w:rsidR="00D402C8" w:rsidRPr="00A326D6">
        <w:rPr>
          <w:rFonts w:ascii="Times New Roman" w:hAnsi="Times New Roman" w:cs="Times New Roman"/>
          <w:color w:val="auto"/>
          <w:sz w:val="24"/>
          <w:szCs w:val="24"/>
        </w:rPr>
        <w:t>a informacija</w:t>
      </w:r>
    </w:p>
    <w:p w14:paraId="15F678C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326D6">
        <w:rPr>
          <w:rFonts w:ascii="Times New Roman" w:hAnsi="Times New Roman" w:cs="Times New Roman"/>
          <w:sz w:val="24"/>
          <w:szCs w:val="24"/>
        </w:rPr>
        <w:t>.</w:t>
      </w:r>
    </w:p>
    <w:p w14:paraId="2B83BAD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10.1.</w:t>
      </w:r>
      <w:r w:rsidRPr="00A326D6">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11D7EB8A" w:rsidR="00924F6D" w:rsidRPr="00924F6D" w:rsidRDefault="0035129D" w:rsidP="00924F6D">
      <w:pPr>
        <w:pStyle w:val="Sraopastraipa"/>
        <w:tabs>
          <w:tab w:val="left" w:pos="567"/>
        </w:tabs>
        <w:spacing w:after="0" w:line="240" w:lineRule="auto"/>
        <w:ind w:left="0" w:firstLine="567"/>
        <w:jc w:val="both"/>
        <w:rPr>
          <w:rFonts w:ascii="Times New Roman" w:eastAsia="Times New Roman" w:hAnsi="Times New Roman" w:cs="Times New Roman"/>
          <w:color w:val="0000FF"/>
          <w:sz w:val="24"/>
          <w:szCs w:val="24"/>
          <w:u w:val="single"/>
          <w:lang w:eastAsia="en-US"/>
        </w:rPr>
      </w:pPr>
      <w:r w:rsidRPr="00924F6D">
        <w:rPr>
          <w:rFonts w:ascii="Times New Roman" w:hAnsi="Times New Roman" w:cs="Times New Roman"/>
          <w:sz w:val="24"/>
          <w:szCs w:val="24"/>
        </w:rPr>
        <w:t>10.1.1.</w:t>
      </w:r>
      <w:r w:rsidRPr="00924F6D">
        <w:rPr>
          <w:rFonts w:ascii="Times New Roman" w:hAnsi="Times New Roman" w:cs="Times New Roman"/>
          <w:sz w:val="24"/>
          <w:szCs w:val="24"/>
        </w:rPr>
        <w:tab/>
        <w:t xml:space="preserve">techniniais klausimais </w:t>
      </w:r>
      <w:r w:rsidR="00191A74" w:rsidRPr="00924F6D">
        <w:rPr>
          <w:rFonts w:ascii="Times New Roman" w:hAnsi="Times New Roman" w:cs="Times New Roman"/>
          <w:sz w:val="24"/>
          <w:szCs w:val="24"/>
        </w:rPr>
        <w:t>–</w:t>
      </w:r>
      <w:r w:rsidR="000003FE" w:rsidRPr="00924F6D">
        <w:rPr>
          <w:rFonts w:ascii="Times New Roman" w:hAnsi="Times New Roman" w:cs="Times New Roman"/>
          <w:sz w:val="24"/>
          <w:szCs w:val="24"/>
        </w:rPr>
        <w:t xml:space="preserve"> </w:t>
      </w:r>
      <w:r w:rsidR="00924F6D" w:rsidRPr="00924F6D">
        <w:rPr>
          <w:rFonts w:ascii="Times New Roman" w:hAnsi="Times New Roman" w:cs="Times New Roman"/>
          <w:sz w:val="24"/>
          <w:szCs w:val="24"/>
        </w:rPr>
        <w:t xml:space="preserve">Švietimo, kultūros ir sporto skyriaus įtraukiojo ir kultūrinio ugdymo koordinatorė Ligita Narutavičienė, tel. </w:t>
      </w:r>
      <w:r w:rsidR="00591CD0">
        <w:rPr>
          <w:rFonts w:ascii="Times New Roman" w:hAnsi="Times New Roman" w:cs="Times New Roman"/>
          <w:sz w:val="24"/>
          <w:szCs w:val="24"/>
        </w:rPr>
        <w:t>+370</w:t>
      </w:r>
      <w:r w:rsidR="00924F6D" w:rsidRPr="00924F6D">
        <w:rPr>
          <w:rFonts w:ascii="Times New Roman" w:hAnsi="Times New Roman" w:cs="Times New Roman"/>
          <w:sz w:val="24"/>
          <w:szCs w:val="24"/>
        </w:rPr>
        <w:t> 425 59</w:t>
      </w:r>
      <w:r w:rsidR="00591CD0">
        <w:rPr>
          <w:rFonts w:ascii="Times New Roman" w:hAnsi="Times New Roman" w:cs="Times New Roman"/>
          <w:sz w:val="24"/>
          <w:szCs w:val="24"/>
        </w:rPr>
        <w:t xml:space="preserve"> </w:t>
      </w:r>
      <w:r w:rsidR="00924F6D" w:rsidRPr="00924F6D">
        <w:rPr>
          <w:rFonts w:ascii="Times New Roman" w:hAnsi="Times New Roman" w:cs="Times New Roman"/>
          <w:sz w:val="24"/>
          <w:szCs w:val="24"/>
        </w:rPr>
        <w:t xml:space="preserve">744, el. p. </w:t>
      </w:r>
      <w:hyperlink r:id="rId15" w:history="1">
        <w:r w:rsidR="00924F6D" w:rsidRPr="00924F6D">
          <w:rPr>
            <w:rFonts w:ascii="Times New Roman" w:eastAsia="Times New Roman" w:hAnsi="Times New Roman" w:cs="Times New Roman"/>
            <w:color w:val="0000FF"/>
            <w:sz w:val="24"/>
            <w:szCs w:val="24"/>
            <w:u w:val="single"/>
            <w:lang w:eastAsia="en-US"/>
          </w:rPr>
          <w:t>ligita.narutaviciene@akmene.lt</w:t>
        </w:r>
      </w:hyperlink>
      <w:r w:rsidR="00924F6D">
        <w:rPr>
          <w:rFonts w:ascii="Times New Roman" w:eastAsia="Times New Roman" w:hAnsi="Times New Roman" w:cs="Times New Roman"/>
          <w:color w:val="0000FF"/>
          <w:sz w:val="24"/>
          <w:szCs w:val="24"/>
          <w:u w:val="single"/>
          <w:lang w:eastAsia="en-US"/>
        </w:rPr>
        <w:t>;</w:t>
      </w:r>
    </w:p>
    <w:p w14:paraId="693F04CE" w14:textId="45F3FF91" w:rsidR="00C87AB8" w:rsidRPr="00313338" w:rsidRDefault="0035129D" w:rsidP="00924F6D">
      <w:pPr>
        <w:pStyle w:val="Pagrindiniotekstotrauka"/>
        <w:ind w:firstLine="567"/>
        <w:rPr>
          <w:color w:val="000000" w:themeColor="text1"/>
          <w:szCs w:val="24"/>
        </w:rPr>
        <w:sectPr w:rsidR="00C87AB8" w:rsidRPr="00313338" w:rsidSect="00313338">
          <w:footerReference w:type="default" r:id="rId16"/>
          <w:footerReference w:type="first" r:id="rId17"/>
          <w:pgSz w:w="11906" w:h="16838" w:code="9"/>
          <w:pgMar w:top="1134" w:right="567" w:bottom="1134" w:left="1701" w:header="720" w:footer="720" w:gutter="0"/>
          <w:pgNumType w:start="0"/>
          <w:cols w:space="720"/>
          <w:titlePg/>
          <w:docGrid w:linePitch="360"/>
        </w:sectPr>
      </w:pPr>
      <w:r w:rsidRPr="00313338">
        <w:rPr>
          <w:color w:val="000000" w:themeColor="text1"/>
          <w:szCs w:val="24"/>
        </w:rPr>
        <w:t>10.1.2.</w:t>
      </w:r>
      <w:r w:rsidRPr="00313338">
        <w:rPr>
          <w:color w:val="000000" w:themeColor="text1"/>
          <w:szCs w:val="24"/>
        </w:rPr>
        <w:tab/>
        <w:t xml:space="preserve">viešųjų pirkimų procedūrų klausimais </w:t>
      </w:r>
      <w:r w:rsidR="000003FE">
        <w:rPr>
          <w:color w:val="000000" w:themeColor="text1"/>
          <w:szCs w:val="24"/>
        </w:rPr>
        <w:t>–</w:t>
      </w:r>
      <w:r w:rsidRPr="00313338">
        <w:rPr>
          <w:color w:val="000000" w:themeColor="text1"/>
          <w:szCs w:val="24"/>
        </w:rPr>
        <w:t xml:space="preserve"> </w:t>
      </w:r>
      <w:r w:rsidR="000003FE" w:rsidRPr="00E91AF2">
        <w:rPr>
          <w:szCs w:val="24"/>
        </w:rPr>
        <w:t>Viešųjų pirkimų skyriaus vyresnioji specialistė</w:t>
      </w:r>
      <w:r w:rsidR="000003FE" w:rsidRPr="00E91AF2">
        <w:t xml:space="preserve"> Agnė Jurdonienė, tel. </w:t>
      </w:r>
      <w:r w:rsidR="00591CD0">
        <w:t>+370</w:t>
      </w:r>
      <w:r w:rsidR="000003FE" w:rsidRPr="00E91AF2">
        <w:t xml:space="preserve"> 425 59 771, el. p. </w:t>
      </w:r>
      <w:hyperlink r:id="rId18" w:history="1">
        <w:r w:rsidR="000003FE" w:rsidRPr="000003FE">
          <w:rPr>
            <w:color w:val="0000FF"/>
            <w:szCs w:val="24"/>
            <w:u w:val="single"/>
          </w:rPr>
          <w:t>agne.jurdoniene@akmene.lt</w:t>
        </w:r>
      </w:hyperlink>
      <w:r w:rsidR="000003FE" w:rsidRPr="000003FE">
        <w:rPr>
          <w:color w:val="0000FF"/>
          <w:szCs w:val="24"/>
          <w:u w:val="single"/>
        </w:rPr>
        <w:t xml:space="preserve">.  </w:t>
      </w:r>
    </w:p>
    <w:p w14:paraId="31A84494" w14:textId="77777777" w:rsidR="00774AA5" w:rsidRPr="00313338" w:rsidRDefault="000631F1" w:rsidP="00CB3F8B">
      <w:pPr>
        <w:pStyle w:val="Antrat1"/>
        <w:spacing w:before="0" w:after="0"/>
        <w:jc w:val="right"/>
        <w:rPr>
          <w:rFonts w:ascii="Times New Roman" w:hAnsi="Times New Roman" w:cs="Times New Roman"/>
          <w:color w:val="auto"/>
          <w:sz w:val="24"/>
          <w:szCs w:val="24"/>
        </w:rPr>
      </w:pPr>
      <w:bookmarkStart w:id="41" w:name="_Toc132964693"/>
      <w:r w:rsidRPr="00313338">
        <w:rPr>
          <w:rFonts w:ascii="Times New Roman" w:hAnsi="Times New Roman" w:cs="Times New Roman"/>
          <w:color w:val="auto"/>
          <w:sz w:val="24"/>
          <w:szCs w:val="24"/>
        </w:rPr>
        <w:lastRenderedPageBreak/>
        <w:t>P</w:t>
      </w:r>
      <w:r w:rsidR="008F59C5" w:rsidRPr="00313338">
        <w:rPr>
          <w:rFonts w:ascii="Times New Roman" w:hAnsi="Times New Roman" w:cs="Times New Roman"/>
          <w:color w:val="auto"/>
          <w:sz w:val="24"/>
          <w:szCs w:val="24"/>
        </w:rPr>
        <w:t>irkimo sąlygų 1 priedas „Terminai“</w:t>
      </w:r>
      <w:bookmarkEnd w:id="41"/>
    </w:p>
    <w:p w14:paraId="1F5BB144" w14:textId="77777777" w:rsidR="00A53BAE" w:rsidRPr="00313338"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313338"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313338" w:rsidRDefault="009F4FBE"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Eil.</w:t>
            </w:r>
            <w:r w:rsidR="006808DE">
              <w:rPr>
                <w:rFonts w:ascii="Times New Roman" w:hAnsi="Times New Roman" w:cs="Times New Roman"/>
                <w:b/>
                <w:bCs/>
                <w:sz w:val="24"/>
                <w:szCs w:val="24"/>
              </w:rPr>
              <w:t xml:space="preserve"> </w:t>
            </w:r>
            <w:r w:rsidRPr="00313338">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313338" w:rsidRDefault="004B3551"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DATA/DIENŲ SKAIČIUS/ LAIKAS</w:t>
            </w:r>
          </w:p>
          <w:p w14:paraId="58DFBC51" w14:textId="77777777" w:rsidR="00774AA5" w:rsidRPr="00313338" w:rsidRDefault="00774AA5" w:rsidP="00CB3F8B">
            <w:pPr>
              <w:spacing w:after="0" w:line="240" w:lineRule="auto"/>
              <w:jc w:val="center"/>
              <w:rPr>
                <w:rFonts w:ascii="Times New Roman" w:hAnsi="Times New Roman" w:cs="Times New Roman"/>
                <w:sz w:val="24"/>
                <w:szCs w:val="24"/>
              </w:rPr>
            </w:pPr>
            <w:r w:rsidRPr="00313338">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PASTABOS</w:t>
            </w:r>
          </w:p>
        </w:tc>
      </w:tr>
      <w:tr w:rsidR="00774AA5" w:rsidRPr="00313338"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nurodytas </w:t>
            </w:r>
            <w:r w:rsidR="00C47599" w:rsidRPr="00313338">
              <w:rPr>
                <w:rFonts w:ascii="Times New Roman" w:hAnsi="Times New Roman" w:cs="Times New Roman"/>
                <w:sz w:val="24"/>
                <w:szCs w:val="24"/>
              </w:rPr>
              <w:t>s</w:t>
            </w:r>
            <w:r w:rsidRPr="00313338">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sz w:val="24"/>
                <w:szCs w:val="24"/>
              </w:rPr>
              <w:t>Perkančioji organizacija turi teisę pratęsti pasiūlymų pateikimo terminą.</w:t>
            </w:r>
          </w:p>
        </w:tc>
      </w:tr>
      <w:tr w:rsidR="00774AA5" w:rsidRPr="00313338"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72C9F48A"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Pradedamas ne anksčiau nei </w:t>
            </w:r>
            <w:r w:rsidRPr="00313338">
              <w:rPr>
                <w:rFonts w:ascii="Times New Roman" w:hAnsi="Times New Roman" w:cs="Times New Roman"/>
                <w:color w:val="000000" w:themeColor="text1"/>
                <w:sz w:val="24"/>
                <w:szCs w:val="24"/>
              </w:rPr>
              <w:t xml:space="preserve">po </w:t>
            </w:r>
            <w:r w:rsidR="008134E9">
              <w:rPr>
                <w:rFonts w:ascii="Times New Roman" w:hAnsi="Times New Roman" w:cs="Times New Roman"/>
                <w:color w:val="000000" w:themeColor="text1"/>
                <w:sz w:val="24"/>
                <w:szCs w:val="24"/>
              </w:rPr>
              <w:t>30</w:t>
            </w:r>
            <w:r w:rsidRPr="00313338">
              <w:rPr>
                <w:rFonts w:ascii="Times New Roman" w:hAnsi="Times New Roman" w:cs="Times New Roman"/>
                <w:color w:val="000000" w:themeColor="text1"/>
                <w:sz w:val="24"/>
                <w:szCs w:val="24"/>
              </w:rPr>
              <w:t xml:space="preserve"> minučių</w:t>
            </w:r>
            <w:r w:rsidRPr="00313338">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313338" w:rsidRDefault="00774AA5" w:rsidP="00CB3F8B">
            <w:pPr>
              <w:spacing w:after="0" w:line="240" w:lineRule="auto"/>
              <w:rPr>
                <w:rFonts w:ascii="Times New Roman" w:hAnsi="Times New Roman" w:cs="Times New Roman"/>
                <w:iCs/>
                <w:sz w:val="24"/>
                <w:szCs w:val="24"/>
              </w:rPr>
            </w:pPr>
          </w:p>
        </w:tc>
      </w:tr>
      <w:tr w:rsidR="00774AA5" w:rsidRPr="00313338"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313338" w:rsidRDefault="00774AA5" w:rsidP="00CB3F8B">
            <w:pPr>
              <w:keepNext/>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Prašymą paaiškinti, patikslinti pirkimo </w:t>
            </w:r>
            <w:r w:rsidR="00EF5E21" w:rsidRPr="00313338">
              <w:rPr>
                <w:rFonts w:ascii="Times New Roman" w:hAnsi="Times New Roman" w:cs="Times New Roman"/>
                <w:sz w:val="24"/>
                <w:szCs w:val="24"/>
              </w:rPr>
              <w:t>sąlygas</w:t>
            </w:r>
            <w:r w:rsidRPr="00313338">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6 (šešios)</w:t>
            </w:r>
            <w:r w:rsidR="005F17E7"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5F17E7"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313338" w:rsidRDefault="00774AA5" w:rsidP="00CB3F8B">
            <w:pPr>
              <w:spacing w:after="0" w:line="240" w:lineRule="auto"/>
              <w:rPr>
                <w:rFonts w:ascii="Times New Roman" w:hAnsi="Times New Roman" w:cs="Times New Roman"/>
                <w:iCs/>
                <w:color w:val="7030A0"/>
                <w:sz w:val="24"/>
                <w:szCs w:val="24"/>
              </w:rPr>
            </w:pPr>
          </w:p>
        </w:tc>
      </w:tr>
      <w:tr w:rsidR="00774AA5" w:rsidRPr="00313338"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w:t>
            </w:r>
            <w:r w:rsidR="009B3AF8" w:rsidRPr="00313338">
              <w:rPr>
                <w:rFonts w:ascii="Times New Roman" w:hAnsi="Times New Roman" w:cs="Times New Roman"/>
                <w:sz w:val="24"/>
                <w:szCs w:val="24"/>
              </w:rPr>
              <w:t>p</w:t>
            </w:r>
            <w:r w:rsidRPr="00313338">
              <w:rPr>
                <w:rFonts w:ascii="Times New Roman" w:hAnsi="Times New Roman" w:cs="Times New Roman"/>
                <w:sz w:val="24"/>
                <w:szCs w:val="24"/>
              </w:rPr>
              <w:t xml:space="preserve">irkimo </w:t>
            </w:r>
            <w:r w:rsidR="00EF5E21"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4 (keturios)</w:t>
            </w:r>
            <w:r w:rsidR="00CE1F13"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CE1F13"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313338" w:rsidRDefault="00455131"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O</w:t>
            </w:r>
            <w:r w:rsidR="00774AA5" w:rsidRPr="00313338">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313338" w:rsidRDefault="00774AA5" w:rsidP="00CB3F8B">
            <w:pPr>
              <w:spacing w:after="0" w:line="240" w:lineRule="auto"/>
              <w:rPr>
                <w:rFonts w:ascii="Times New Roman" w:hAnsi="Times New Roman" w:cs="Times New Roman"/>
                <w:iCs/>
                <w:color w:val="FF0000"/>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rengs susitikimus su tiekėjais dėl pirkimo </w:t>
            </w:r>
            <w:r w:rsidR="006932C2"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313338" w:rsidRDefault="00774AA5" w:rsidP="00CB3F8B">
            <w:pPr>
              <w:pStyle w:val="Body2"/>
              <w:spacing w:after="0"/>
              <w:rPr>
                <w:rFonts w:cs="Times New Roman"/>
                <w:color w:val="auto"/>
                <w:sz w:val="24"/>
                <w:szCs w:val="24"/>
                <w:lang w:val="lt-LT"/>
              </w:rPr>
            </w:pPr>
            <w:r w:rsidRPr="00313338">
              <w:rPr>
                <w:rFonts w:cs="Times New Roman"/>
                <w:color w:val="auto"/>
                <w:sz w:val="24"/>
                <w:szCs w:val="24"/>
                <w:lang w:val="lt-LT"/>
              </w:rPr>
              <w:t>NETAIKOMA</w:t>
            </w:r>
          </w:p>
          <w:p w14:paraId="34B65AB0" w14:textId="77777777" w:rsidR="00774AA5" w:rsidRPr="00313338"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313338" w:rsidRDefault="00774AA5" w:rsidP="00CB3F8B">
            <w:pPr>
              <w:spacing w:after="0" w:line="240" w:lineRule="auto"/>
              <w:rPr>
                <w:rFonts w:ascii="Times New Roman" w:hAnsi="Times New Roman" w:cs="Times New Roman"/>
                <w:sz w:val="24"/>
                <w:szCs w:val="24"/>
              </w:rPr>
            </w:pPr>
          </w:p>
        </w:tc>
      </w:tr>
      <w:tr w:rsidR="00D07D57" w:rsidRPr="00313338"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D07D57" w:rsidRPr="008D61F3" w:rsidRDefault="00D07D57" w:rsidP="00D07D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71DF8EAF" w:rsidR="00D07D57" w:rsidRPr="00D07D57" w:rsidRDefault="00D07D57" w:rsidP="00D07D57">
            <w:pPr>
              <w:spacing w:after="0" w:line="240" w:lineRule="auto"/>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743B92FA" w14:textId="77777777" w:rsidR="00D07D57" w:rsidRPr="00313338" w:rsidRDefault="00D07D57" w:rsidP="00D07D57">
            <w:pPr>
              <w:spacing w:after="0" w:line="240" w:lineRule="auto"/>
              <w:rPr>
                <w:rFonts w:ascii="Times New Roman" w:hAnsi="Times New Roman" w:cs="Times New Roman"/>
                <w:sz w:val="24"/>
                <w:szCs w:val="24"/>
              </w:rPr>
            </w:pPr>
          </w:p>
        </w:tc>
      </w:tr>
      <w:tr w:rsidR="00D07D57" w:rsidRPr="00313338"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D07D57" w:rsidRPr="008D61F3" w:rsidRDefault="00D07D57" w:rsidP="00D07D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6524126" w14:textId="2871C1C4" w:rsidR="00D07D57" w:rsidRPr="00D07D57" w:rsidRDefault="00D07D57" w:rsidP="00D07D57">
            <w:pPr>
              <w:spacing w:after="0" w:line="240" w:lineRule="auto"/>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0C9A27BF" w14:textId="77777777" w:rsidR="00D07D57" w:rsidRPr="00313338" w:rsidRDefault="00D07D57" w:rsidP="00D07D57">
            <w:pPr>
              <w:spacing w:after="0" w:line="240" w:lineRule="auto"/>
              <w:rPr>
                <w:rFonts w:ascii="Times New Roman" w:hAnsi="Times New Roman" w:cs="Times New Roman"/>
                <w:sz w:val="24"/>
                <w:szCs w:val="24"/>
              </w:rPr>
            </w:pPr>
          </w:p>
        </w:tc>
      </w:tr>
      <w:tr w:rsidR="00D07D57" w:rsidRPr="00313338"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D07D57" w:rsidRPr="008D61F3" w:rsidRDefault="00D07D57" w:rsidP="00D07D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color w:val="000000" w:themeColor="text1"/>
                <w:sz w:val="24"/>
                <w:szCs w:val="24"/>
              </w:rPr>
              <w:t xml:space="preserve">Pasiūlymo galiojimo užtikrinimas pirkimo dalyviui grąžinamas </w:t>
            </w:r>
            <w:r w:rsidRPr="00313338">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5E479EE1" w14:textId="2F234F26" w:rsidR="00D07D57" w:rsidRPr="00D07D57" w:rsidRDefault="00D07D57" w:rsidP="00D07D57">
            <w:pPr>
              <w:spacing w:after="0" w:line="240" w:lineRule="auto"/>
              <w:jc w:val="both"/>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lastRenderedPageBreak/>
              <w:t>NETAIKOMA</w:t>
            </w:r>
          </w:p>
        </w:tc>
        <w:tc>
          <w:tcPr>
            <w:tcW w:w="2834" w:type="dxa"/>
            <w:shd w:val="clear" w:color="auto" w:fill="auto"/>
            <w:tcMar>
              <w:top w:w="0" w:type="dxa"/>
              <w:left w:w="108" w:type="dxa"/>
              <w:bottom w:w="0" w:type="dxa"/>
              <w:right w:w="108" w:type="dxa"/>
            </w:tcMar>
          </w:tcPr>
          <w:p w14:paraId="7CA70E81" w14:textId="77777777" w:rsidR="00D07D57" w:rsidRPr="00313338" w:rsidRDefault="00D07D57" w:rsidP="00D07D57">
            <w:pPr>
              <w:spacing w:after="0" w:line="240" w:lineRule="auto"/>
              <w:rPr>
                <w:rFonts w:ascii="Times New Roman" w:hAnsi="Times New Roman" w:cs="Times New Roman"/>
                <w:sz w:val="24"/>
                <w:szCs w:val="24"/>
              </w:rPr>
            </w:pPr>
          </w:p>
        </w:tc>
      </w:tr>
      <w:tr w:rsidR="00774AA5" w:rsidRPr="00313338"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 xml:space="preserve">Perkančioji organizacija pirkimo dalyviams praneša apie priimtą sprendimą nustatyti laimėjusį pasiūlymą, </w:t>
            </w:r>
            <w:r w:rsidRPr="00313338">
              <w:rPr>
                <w:rFonts w:ascii="Times New Roman" w:hAnsi="Times New Roman" w:cs="Times New Roman"/>
                <w:sz w:val="24"/>
                <w:szCs w:val="24"/>
              </w:rPr>
              <w:t>dėl kurio bus sudaroma</w:t>
            </w:r>
            <w:r w:rsidRPr="00313338">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313338" w:rsidRDefault="00CC70B1"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w:t>
            </w:r>
            <w:r w:rsidR="00774AA5" w:rsidRPr="00313338">
              <w:rPr>
                <w:rFonts w:ascii="Times New Roman" w:hAnsi="Times New Roman" w:cs="Times New Roman"/>
                <w:bCs/>
                <w:sz w:val="24"/>
                <w:szCs w:val="24"/>
              </w:rPr>
              <w:t xml:space="preserve"> (</w:t>
            </w:r>
            <w:r w:rsidR="00D707AB" w:rsidRPr="00313338">
              <w:rPr>
                <w:rFonts w:ascii="Times New Roman" w:hAnsi="Times New Roman" w:cs="Times New Roman"/>
                <w:bCs/>
                <w:sz w:val="24"/>
                <w:szCs w:val="24"/>
              </w:rPr>
              <w:t>tris</w:t>
            </w:r>
            <w:r w:rsidR="00774AA5" w:rsidRPr="00313338">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313338" w:rsidRDefault="00774AA5" w:rsidP="00CB3F8B">
            <w:pPr>
              <w:pStyle w:val="tajtip"/>
              <w:shd w:val="clear" w:color="auto" w:fill="FFFFFF"/>
              <w:spacing w:before="0" w:beforeAutospacing="0" w:after="0" w:afterAutospacing="0"/>
              <w:ind w:firstLine="313"/>
            </w:pPr>
          </w:p>
        </w:tc>
      </w:tr>
      <w:tr w:rsidR="00774AA5" w:rsidRPr="00313338"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13338">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1518EAD2" w14:textId="77777777" w:rsidR="006C7941" w:rsidRPr="00313338" w:rsidRDefault="00774AA5"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t xml:space="preserve">5 (penkias) </w:t>
            </w:r>
            <w:r w:rsidR="007A5905" w:rsidRPr="00313338">
              <w:rPr>
                <w:rFonts w:ascii="Times New Roman" w:hAnsi="Times New Roman" w:cs="Times New Roman"/>
                <w:sz w:val="24"/>
                <w:szCs w:val="24"/>
              </w:rPr>
              <w:t xml:space="preserve">darbo </w:t>
            </w:r>
            <w:r w:rsidRPr="00313338">
              <w:rPr>
                <w:rFonts w:ascii="Times New Roman" w:hAnsi="Times New Roman" w:cs="Times New Roman"/>
                <w:sz w:val="24"/>
                <w:szCs w:val="24"/>
              </w:rPr>
              <w:t>dienas</w:t>
            </w:r>
            <w:r w:rsidR="00EA26A8" w:rsidRPr="00313338">
              <w:rPr>
                <w:rFonts w:ascii="Times New Roman" w:hAnsi="Times New Roman" w:cs="Times New Roman"/>
                <w:sz w:val="24"/>
                <w:szCs w:val="24"/>
              </w:rPr>
              <w:t xml:space="preserve"> </w:t>
            </w:r>
            <w:r w:rsidR="00D65C16" w:rsidRPr="00313338">
              <w:rPr>
                <w:rFonts w:ascii="Times New Roman" w:hAnsi="Times New Roman" w:cs="Times New Roman"/>
                <w:sz w:val="24"/>
                <w:szCs w:val="24"/>
              </w:rPr>
              <w:t>nuo</w:t>
            </w:r>
            <w:r w:rsidR="007857C7" w:rsidRPr="00313338">
              <w:rPr>
                <w:rFonts w:ascii="Times New Roman" w:hAnsi="Times New Roman" w:cs="Times New Roman"/>
                <w:sz w:val="24"/>
                <w:szCs w:val="24"/>
              </w:rPr>
              <w:t xml:space="preserv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pranešimo raštu apie jos priimtą sprendimą išsiuntimo tiekėjams dienos arba nuo paskelbimo apie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priimtus sprendimus dienos, jei VPĮ nenumato reikalavimo raštu informuoti tiekėjus apie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priimtus sprendimus;</w:t>
            </w:r>
          </w:p>
          <w:p w14:paraId="77F547B0" w14:textId="77777777" w:rsidR="00774AA5" w:rsidRPr="00313338" w:rsidRDefault="00D65C16"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13338">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13338">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313338" w:rsidRDefault="00774AA5"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bCs/>
                <w:sz w:val="24"/>
                <w:szCs w:val="24"/>
              </w:rPr>
              <w:t xml:space="preserve">5 (penkių) </w:t>
            </w:r>
            <w:r w:rsidR="00024DB9" w:rsidRPr="00313338">
              <w:rPr>
                <w:rFonts w:ascii="Times New Roman" w:hAnsi="Times New Roman" w:cs="Times New Roman"/>
                <w:bCs/>
                <w:sz w:val="24"/>
                <w:szCs w:val="24"/>
              </w:rPr>
              <w:t xml:space="preserve">darbo </w:t>
            </w:r>
            <w:r w:rsidRPr="00313338">
              <w:rPr>
                <w:rFonts w:ascii="Times New Roman" w:hAnsi="Times New Roman" w:cs="Times New Roman"/>
                <w:bCs/>
                <w:sz w:val="24"/>
                <w:szCs w:val="24"/>
              </w:rPr>
              <w:t>dienų,</w:t>
            </w:r>
            <w:r w:rsidRPr="0031333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313338" w:rsidRDefault="00774AA5" w:rsidP="00CB3F8B">
            <w:pPr>
              <w:spacing w:after="0" w:line="240" w:lineRule="auto"/>
              <w:rPr>
                <w:rFonts w:ascii="Times New Roman" w:hAnsi="Times New Roman" w:cs="Times New Roman"/>
                <w:sz w:val="24"/>
                <w:szCs w:val="24"/>
              </w:rPr>
            </w:pPr>
          </w:p>
        </w:tc>
      </w:tr>
      <w:tr w:rsidR="00451AF7" w:rsidRPr="00313338"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F50C57"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F50C57" w:rsidRPr="00313338" w:rsidRDefault="00F50C57"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Jeigu </w:t>
            </w:r>
            <w:r w:rsidR="00F46E88" w:rsidRPr="00313338">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463CC66" w:rsidR="00ED5B78" w:rsidRPr="00313338" w:rsidRDefault="000B4E01" w:rsidP="00CB3F8B">
            <w:pPr>
              <w:spacing w:after="0" w:line="240" w:lineRule="auto"/>
              <w:jc w:val="both"/>
              <w:rPr>
                <w:rFonts w:ascii="Times New Roman" w:hAnsi="Times New Roman" w:cs="Times New Roman"/>
                <w:i/>
                <w:iCs/>
                <w:color w:val="FF0000"/>
                <w:sz w:val="24"/>
                <w:szCs w:val="24"/>
              </w:rPr>
            </w:pPr>
            <w:r w:rsidRPr="00313338">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F50C57" w:rsidRPr="00313338" w:rsidRDefault="00F50C57" w:rsidP="00CB3F8B">
            <w:pPr>
              <w:spacing w:after="0" w:line="240" w:lineRule="auto"/>
              <w:rPr>
                <w:rFonts w:ascii="Times New Roman" w:hAnsi="Times New Roman" w:cs="Times New Roman"/>
                <w:sz w:val="24"/>
                <w:szCs w:val="24"/>
              </w:rPr>
            </w:pPr>
          </w:p>
        </w:tc>
      </w:tr>
    </w:tbl>
    <w:p w14:paraId="3EEB825C" w14:textId="77777777" w:rsidR="006808DE"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Default="006808DE" w:rsidP="00CB3F8B">
      <w:pPr>
        <w:pStyle w:val="Antrat1"/>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________________________</w:t>
      </w:r>
    </w:p>
    <w:p w14:paraId="20EC89C2" w14:textId="77777777" w:rsidR="006808DE"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6808DE" w:rsidRDefault="006808DE" w:rsidP="00CB3F8B">
      <w:pPr>
        <w:spacing w:after="0" w:line="240" w:lineRule="auto"/>
      </w:pPr>
    </w:p>
    <w:p w14:paraId="1D996F31" w14:textId="096CC41E" w:rsidR="008D61F3" w:rsidRPr="00313338" w:rsidRDefault="008D61F3" w:rsidP="008D61F3">
      <w:pPr>
        <w:jc w:val="right"/>
        <w:rPr>
          <w:rFonts w:ascii="Times New Roman" w:hAnsi="Times New Roman" w:cs="Times New Roman"/>
          <w:sz w:val="24"/>
          <w:szCs w:val="24"/>
        </w:rPr>
      </w:pPr>
      <w:r>
        <w:rPr>
          <w:rFonts w:ascii="Times New Roman" w:hAnsi="Times New Roman" w:cs="Times New Roman"/>
          <w:sz w:val="24"/>
          <w:szCs w:val="24"/>
        </w:rPr>
        <w:br w:type="page"/>
      </w:r>
      <w:bookmarkStart w:id="42" w:name="_Hlk180411666"/>
      <w:r w:rsidRPr="00313338">
        <w:rPr>
          <w:rFonts w:ascii="Times New Roman" w:hAnsi="Times New Roman" w:cs="Times New Roman"/>
          <w:sz w:val="24"/>
          <w:szCs w:val="24"/>
        </w:rPr>
        <w:lastRenderedPageBreak/>
        <w:t>Pirkimo sąlygų 2 priedas „</w:t>
      </w:r>
      <w:r>
        <w:rPr>
          <w:rFonts w:ascii="Times New Roman" w:hAnsi="Times New Roman" w:cs="Times New Roman"/>
          <w:sz w:val="24"/>
          <w:szCs w:val="24"/>
        </w:rPr>
        <w:t>Technin</w:t>
      </w:r>
      <w:r w:rsidR="00D07D57">
        <w:rPr>
          <w:rFonts w:ascii="Times New Roman" w:hAnsi="Times New Roman" w:cs="Times New Roman"/>
          <w:sz w:val="24"/>
          <w:szCs w:val="24"/>
        </w:rPr>
        <w:t>ė specifikacija</w:t>
      </w:r>
      <w:bookmarkEnd w:id="42"/>
      <w:r w:rsidRPr="00313338">
        <w:rPr>
          <w:rFonts w:ascii="Times New Roman" w:hAnsi="Times New Roman" w:cs="Times New Roman"/>
          <w:sz w:val="24"/>
          <w:szCs w:val="24"/>
        </w:rPr>
        <w:t>“</w:t>
      </w:r>
    </w:p>
    <w:p w14:paraId="39BCFB3D" w14:textId="77777777" w:rsidR="008D61F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38D733D9" w14:textId="16BF37A8" w:rsidR="008D61F3" w:rsidRDefault="008D61F3" w:rsidP="008D61F3">
      <w:pPr>
        <w:tabs>
          <w:tab w:val="left" w:pos="810"/>
          <w:tab w:val="left" w:pos="9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w:t>
      </w:r>
      <w:r w:rsidR="00D07D57">
        <w:rPr>
          <w:rFonts w:ascii="Times New Roman" w:hAnsi="Times New Roman" w:cs="Times New Roman"/>
          <w:b/>
          <w:bCs/>
          <w:sz w:val="24"/>
          <w:szCs w:val="24"/>
        </w:rPr>
        <w:t>Ė SPECIFIKACIJA</w:t>
      </w:r>
    </w:p>
    <w:p w14:paraId="5EF2A464" w14:textId="224B5CA1" w:rsidR="008D61F3" w:rsidRDefault="008D61F3" w:rsidP="008D61F3">
      <w:pPr>
        <w:jc w:val="center"/>
        <w:rPr>
          <w:rFonts w:ascii="Times New Roman" w:eastAsiaTheme="majorEastAsia" w:hAnsi="Times New Roman" w:cs="Times New Roman"/>
          <w:sz w:val="24"/>
          <w:szCs w:val="24"/>
        </w:rPr>
      </w:pPr>
    </w:p>
    <w:p w14:paraId="7A2E250D" w14:textId="1FF42A08" w:rsidR="008D61F3" w:rsidRDefault="008D61F3" w:rsidP="008D61F3">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(pateikiamas atskiru dokumentu)</w:t>
      </w:r>
    </w:p>
    <w:p w14:paraId="74FD34E4" w14:textId="77777777" w:rsidR="008D61F3" w:rsidRDefault="008D61F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092F959B" w14:textId="0E95B825" w:rsidR="00E93F5F" w:rsidRPr="00313338" w:rsidRDefault="00E93F5F" w:rsidP="00CB3F8B">
      <w:pPr>
        <w:pStyle w:val="Antrat1"/>
        <w:spacing w:before="0" w:after="0"/>
        <w:jc w:val="right"/>
        <w:rPr>
          <w:rFonts w:ascii="Times New Roman" w:hAnsi="Times New Roman" w:cs="Times New Roman"/>
          <w:color w:val="auto"/>
          <w:sz w:val="24"/>
          <w:szCs w:val="24"/>
        </w:rPr>
      </w:pPr>
      <w:bookmarkStart w:id="43" w:name="_Ref38285444"/>
      <w:bookmarkStart w:id="44" w:name="_Ref38291496"/>
      <w:bookmarkStart w:id="45" w:name="_Toc132964695"/>
      <w:r w:rsidRPr="00313338">
        <w:rPr>
          <w:rFonts w:ascii="Times New Roman" w:hAnsi="Times New Roman" w:cs="Times New Roman"/>
          <w:color w:val="auto"/>
          <w:sz w:val="24"/>
          <w:szCs w:val="24"/>
        </w:rPr>
        <w:lastRenderedPageBreak/>
        <w:t xml:space="preserve">Pirkimo sąlygų </w:t>
      </w:r>
      <w:r w:rsidR="0034502F">
        <w:rPr>
          <w:rFonts w:ascii="Times New Roman" w:hAnsi="Times New Roman" w:cs="Times New Roman"/>
          <w:color w:val="auto"/>
          <w:sz w:val="24"/>
          <w:szCs w:val="24"/>
        </w:rPr>
        <w:t>3</w:t>
      </w:r>
      <w:r w:rsidRPr="00313338">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313338"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313338"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TIEKĖJŲ PAŠALINIMO PAGRINDAI</w:t>
      </w:r>
    </w:p>
    <w:p w14:paraId="6B9B3C83" w14:textId="77777777" w:rsidR="00916F28" w:rsidRPr="00313338"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0A7A188E"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0CB3BD"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7581D52"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6414AD">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4AD">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A69AD74"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Verdana" w:hAnsi="Times New Roman" w:cs="Times New Roman"/>
          <w:color w:val="000000"/>
          <w:sz w:val="24"/>
          <w:szCs w:val="24"/>
        </w:rPr>
      </w:pPr>
      <w:r w:rsidRPr="006414AD">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300CBC"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4AD">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6414AD">
          <w:rPr>
            <w:rFonts w:ascii="Times New Roman" w:eastAsia="Calibri" w:hAnsi="Times New Roman" w:cs="Times New Roman"/>
            <w:sz w:val="24"/>
            <w:szCs w:val="24"/>
          </w:rPr>
          <w:t>https://ec.europa.eu/tools/ecertis/</w:t>
        </w:r>
      </w:hyperlink>
      <w:r w:rsidRPr="006414AD">
        <w:rPr>
          <w:rFonts w:ascii="Times New Roman" w:eastAsia="Yu Mincho" w:hAnsi="Times New Roman" w:cs="Times New Roman"/>
          <w:sz w:val="24"/>
          <w:szCs w:val="24"/>
        </w:rPr>
        <w:t xml:space="preserve">. </w:t>
      </w:r>
    </w:p>
    <w:p w14:paraId="45658115"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15D4F9"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984632"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C9E207" w14:textId="77777777" w:rsidR="00D27720" w:rsidRPr="006414AD" w:rsidRDefault="00D27720" w:rsidP="007941A3">
      <w:pPr>
        <w:tabs>
          <w:tab w:val="left" w:pos="1134"/>
        </w:tabs>
        <w:spacing w:after="0" w:line="240" w:lineRule="auto"/>
        <w:ind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1F0F5BE"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1053A3"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priesaikos deklaracija;</w:t>
      </w:r>
    </w:p>
    <w:p w14:paraId="31657759" w14:textId="77777777" w:rsidR="00D27720" w:rsidRPr="006414AD" w:rsidRDefault="00D27720" w:rsidP="00D27720">
      <w:pPr>
        <w:tabs>
          <w:tab w:val="left" w:pos="1134"/>
        </w:tabs>
        <w:spacing w:line="240" w:lineRule="auto"/>
        <w:ind w:firstLine="851"/>
        <w:jc w:val="both"/>
        <w:rPr>
          <w:rFonts w:ascii="Times New Roman" w:eastAsia="Times New Roman" w:hAnsi="Times New Roman" w:cs="Times New Roman"/>
          <w:sz w:val="24"/>
          <w:szCs w:val="24"/>
          <w:lang w:eastAsia="en-US"/>
        </w:rPr>
      </w:pPr>
      <w:r w:rsidRPr="006414A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6808DE"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6808DE" w:rsidRDefault="002A310F" w:rsidP="00CB3F8B">
            <w:pPr>
              <w:pStyle w:val="Betarp"/>
              <w:ind w:left="32"/>
              <w:jc w:val="center"/>
              <w:rPr>
                <w:rFonts w:ascii="Times New Roman" w:hAnsi="Times New Roman" w:cs="Times New Roman"/>
                <w:b/>
                <w:bCs/>
                <w:sz w:val="24"/>
                <w:szCs w:val="24"/>
              </w:rPr>
            </w:pPr>
            <w:r w:rsidRPr="006808DE">
              <w:rPr>
                <w:rFonts w:ascii="Times New Roman" w:hAnsi="Times New Roman" w:cs="Times New Roman"/>
                <w:b/>
                <w:bCs/>
                <w:sz w:val="24"/>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6808DE" w:rsidRDefault="002A310F" w:rsidP="00CB3F8B">
            <w:pPr>
              <w:pStyle w:val="Betarp"/>
              <w:jc w:val="center"/>
              <w:rPr>
                <w:rFonts w:ascii="Times New Roman" w:hAnsi="Times New Roman" w:cs="Times New Roman"/>
                <w:bCs/>
                <w:sz w:val="24"/>
                <w:szCs w:val="24"/>
                <w:lang w:eastAsia="en-US"/>
              </w:rPr>
            </w:pPr>
            <w:r w:rsidRPr="006808DE">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6808DE" w:rsidRDefault="002A310F" w:rsidP="00CB3F8B">
            <w:pPr>
              <w:pStyle w:val="Betarp"/>
              <w:jc w:val="center"/>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6808DE" w:rsidRDefault="002A310F" w:rsidP="00CB3F8B">
            <w:pPr>
              <w:pStyle w:val="Betarp"/>
              <w:jc w:val="center"/>
              <w:rPr>
                <w:rFonts w:ascii="Times New Roman" w:hAnsi="Times New Roman" w:cs="Times New Roman"/>
                <w:bCs/>
                <w:iCs/>
                <w:sz w:val="24"/>
                <w:szCs w:val="24"/>
                <w:lang w:eastAsia="en-US"/>
              </w:rPr>
            </w:pPr>
            <w:r w:rsidRPr="006808DE">
              <w:rPr>
                <w:rFonts w:ascii="Times New Roman" w:hAnsi="Times New Roman" w:cs="Times New Roman"/>
                <w:b/>
                <w:sz w:val="24"/>
                <w:szCs w:val="24"/>
              </w:rPr>
              <w:t>Pašalinimo pagrindų nebuvimą įrodantys dokumentai</w:t>
            </w:r>
          </w:p>
        </w:tc>
      </w:tr>
      <w:tr w:rsidR="002A310F" w:rsidRPr="006808DE"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961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sz w:val="24"/>
                <w:szCs w:val="24"/>
                <w:lang w:eastAsia="en-US"/>
              </w:rPr>
              <w:t>Tiekėjas arba jo atsakingas asmuo, nurodytas VPĮ 46 straipsnio 2 dalies 2 punkte, nuteistas už šią nusikalstamą veiką:</w:t>
            </w:r>
          </w:p>
          <w:p w14:paraId="43BFE37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dalyvavimą nusikalstamame susivienijime, jo organizavimą ar vadovavimą jam;</w:t>
            </w:r>
          </w:p>
          <w:p w14:paraId="33868C59"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2) kyšininkavimą, prekybą poveikiu, papirkimą;</w:t>
            </w:r>
          </w:p>
          <w:p w14:paraId="4BC301A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457C4"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4) nusikalstamą bankrotą;</w:t>
            </w:r>
          </w:p>
          <w:p w14:paraId="7447AEB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5) teroristinį ir su teroristine veikla susijusį nusikaltimą;</w:t>
            </w:r>
          </w:p>
          <w:p w14:paraId="7D06FC12"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6) nusikalstamu būdu gauto turto legalizavimą;</w:t>
            </w:r>
          </w:p>
          <w:p w14:paraId="10012AF7"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7) prekybą žmonėmis, vaiko pirkimą arba pardavimą;</w:t>
            </w:r>
          </w:p>
          <w:p w14:paraId="17D9F2E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 xml:space="preserve">8) kitos valstybės tiekėjo atliktą nusikaltimą, apibrėžtą </w:t>
            </w:r>
            <w:r w:rsidRPr="006808DE">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1F48C2CB" w14:textId="77777777" w:rsidR="002A310F" w:rsidRPr="006808DE" w:rsidRDefault="002A310F" w:rsidP="00CB3F8B">
            <w:pPr>
              <w:pStyle w:val="Betarp"/>
              <w:jc w:val="both"/>
              <w:rPr>
                <w:rFonts w:ascii="Times New Roman" w:hAnsi="Times New Roman" w:cs="Times New Roman"/>
                <w:b/>
                <w:bCs/>
                <w:sz w:val="24"/>
                <w:szCs w:val="24"/>
                <w:lang w:eastAsia="en-US"/>
              </w:rPr>
            </w:pPr>
          </w:p>
          <w:p w14:paraId="456599AC"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Laikoma, kad tiekėjas arba jo atsakingas asmuo nuteistas už aukščiau nurodytą nusikalstamą veiką, kai dėl:</w:t>
            </w:r>
          </w:p>
          <w:p w14:paraId="65C5309A"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E66AF8"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2A2EF" w14:textId="77777777" w:rsidR="002A310F" w:rsidRPr="006808DE" w:rsidRDefault="002A310F" w:rsidP="00CB3F8B">
            <w:pPr>
              <w:pStyle w:val="Betarp"/>
              <w:jc w:val="both"/>
              <w:rPr>
                <w:rFonts w:ascii="Times New Roman" w:hAnsi="Times New Roman" w:cs="Times New Roman"/>
                <w:b/>
                <w:sz w:val="24"/>
                <w:szCs w:val="24"/>
                <w:lang w:eastAsia="en-US"/>
              </w:rPr>
            </w:pPr>
          </w:p>
          <w:p w14:paraId="6C516172"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3C37" w14:textId="77777777" w:rsidR="002A310F" w:rsidRPr="006808DE" w:rsidRDefault="002A310F" w:rsidP="00CB3F8B">
            <w:pPr>
              <w:pStyle w:val="Betarp"/>
              <w:jc w:val="both"/>
              <w:rPr>
                <w:rFonts w:ascii="Times New Roman" w:eastAsia="Yu Mincho" w:hAnsi="Times New Roman" w:cs="Times New Roman"/>
                <w:b/>
                <w:bCs/>
                <w:sz w:val="24"/>
                <w:szCs w:val="24"/>
                <w:lang w:eastAsia="en-US"/>
              </w:rPr>
            </w:pPr>
            <w:r w:rsidRPr="006808DE">
              <w:rPr>
                <w:rFonts w:ascii="Times New Roman" w:eastAsia="Yu Mincho" w:hAnsi="Times New Roman" w:cs="Times New Roman"/>
                <w:b/>
                <w:bCs/>
                <w:sz w:val="24"/>
                <w:szCs w:val="24"/>
                <w:lang w:eastAsia="en-US"/>
              </w:rPr>
              <w:lastRenderedPageBreak/>
              <w:t>VPĮ 46 straipsnio 1 dalis</w:t>
            </w:r>
          </w:p>
          <w:p w14:paraId="6856CFBD" w14:textId="77777777" w:rsidR="002A310F" w:rsidRPr="006808DE" w:rsidRDefault="002A310F" w:rsidP="00CB3F8B">
            <w:pPr>
              <w:pStyle w:val="Betarp"/>
              <w:jc w:val="both"/>
              <w:rPr>
                <w:rFonts w:ascii="Times New Roman" w:eastAsia="Yu Mincho" w:hAnsi="Times New Roman" w:cs="Times New Roman"/>
                <w:sz w:val="24"/>
                <w:szCs w:val="24"/>
                <w:lang w:eastAsia="en-US"/>
              </w:rPr>
            </w:pPr>
          </w:p>
          <w:p w14:paraId="656C639E"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lang w:eastAsia="en-US"/>
              </w:rPr>
              <w:t>EBVPD III dalies A1-A6 punktai</w:t>
            </w:r>
          </w:p>
          <w:p w14:paraId="0A369C10" w14:textId="77777777" w:rsidR="002A310F" w:rsidRPr="006808DE" w:rsidRDefault="002A310F" w:rsidP="00CB3F8B">
            <w:pPr>
              <w:pStyle w:val="Betarp"/>
              <w:jc w:val="both"/>
              <w:rPr>
                <w:rFonts w:ascii="Times New Roman" w:eastAsia="Yu Mincho" w:hAnsi="Times New Roman" w:cs="Times New Roman"/>
                <w:sz w:val="24"/>
                <w:szCs w:val="24"/>
                <w:lang w:eastAsia="en-US"/>
              </w:rPr>
            </w:pPr>
          </w:p>
          <w:p w14:paraId="6C0DC85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C5440"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Lietuvoje įsteigtų subjektų reikalaujama:</w:t>
            </w:r>
          </w:p>
          <w:p w14:paraId="24C90B92"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išrašo iš teismo sprendimo arba</w:t>
            </w:r>
          </w:p>
          <w:p w14:paraId="4FCD9E3B"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Informatikos ir ryšių departamento prie Vidaus reikalų ministerijos pažymos, arba</w:t>
            </w:r>
          </w:p>
          <w:p w14:paraId="1E3C0E22"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F6F9E2" w14:textId="77777777" w:rsidR="002A310F" w:rsidRPr="006808DE" w:rsidRDefault="002A310F" w:rsidP="00CB3F8B">
            <w:pPr>
              <w:pStyle w:val="Betarp"/>
              <w:jc w:val="both"/>
              <w:rPr>
                <w:rFonts w:ascii="Times New Roman" w:hAnsi="Times New Roman" w:cs="Times New Roman"/>
                <w:sz w:val="24"/>
                <w:szCs w:val="24"/>
                <w:lang w:eastAsia="en-US"/>
              </w:rPr>
            </w:pPr>
          </w:p>
          <w:p w14:paraId="1DDD0A2D"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43DC273B"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institucijos dokumento</w:t>
            </w:r>
            <w:r w:rsidRPr="006808DE">
              <w:rPr>
                <w:rStyle w:val="Puslapioinaosnuoroda"/>
                <w:rFonts w:ascii="Times New Roman" w:hAnsi="Times New Roman" w:cs="Times New Roman"/>
                <w:sz w:val="24"/>
                <w:szCs w:val="24"/>
              </w:rPr>
              <w:footnoteReference w:id="2"/>
            </w:r>
            <w:r w:rsidRPr="006808DE">
              <w:rPr>
                <w:rFonts w:ascii="Times New Roman" w:hAnsi="Times New Roman" w:cs="Times New Roman"/>
                <w:sz w:val="24"/>
                <w:szCs w:val="24"/>
              </w:rPr>
              <w:t>.</w:t>
            </w:r>
          </w:p>
          <w:p w14:paraId="6FD9E154" w14:textId="77777777" w:rsidR="002A310F" w:rsidRPr="006808DE" w:rsidRDefault="002A310F" w:rsidP="00CB3F8B">
            <w:pPr>
              <w:pStyle w:val="Betarp"/>
              <w:jc w:val="both"/>
              <w:rPr>
                <w:rFonts w:ascii="Times New Roman" w:hAnsi="Times New Roman" w:cs="Times New Roman"/>
                <w:sz w:val="24"/>
                <w:szCs w:val="24"/>
              </w:rPr>
            </w:pPr>
          </w:p>
          <w:p w14:paraId="14A6426A" w14:textId="77777777" w:rsidR="002A310F" w:rsidRPr="006808DE" w:rsidRDefault="002A310F" w:rsidP="00CB3F8B">
            <w:pPr>
              <w:pStyle w:val="Betarp"/>
              <w:jc w:val="both"/>
              <w:rPr>
                <w:rFonts w:ascii="Times New Roman" w:hAnsi="Times New Roman" w:cs="Times New Roman"/>
                <w:color w:val="7030A0"/>
                <w:sz w:val="24"/>
                <w:szCs w:val="24"/>
              </w:rPr>
            </w:pPr>
            <w:r w:rsidRPr="006808DE">
              <w:rPr>
                <w:rFonts w:ascii="Times New Roman" w:hAnsi="Times New Roman" w:cs="Times New Roman"/>
                <w:sz w:val="24"/>
                <w:szCs w:val="24"/>
              </w:rPr>
              <w:t>Nurodyti dokumentai turi būti išduoti ne anksčiau kaip 180 dienų iki</w:t>
            </w:r>
            <w:r w:rsidRPr="006808DE">
              <w:rPr>
                <w:rFonts w:ascii="Times New Roman" w:hAnsi="Times New Roman" w:cs="Times New Roman"/>
                <w:i/>
                <w:iCs/>
                <w:sz w:val="24"/>
                <w:szCs w:val="24"/>
              </w:rPr>
              <w:t>tos 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4E8964" w14:textId="77777777" w:rsidR="002A310F" w:rsidRPr="006808DE" w:rsidRDefault="002A310F" w:rsidP="00CB3F8B">
            <w:pPr>
              <w:pStyle w:val="Betarp"/>
              <w:jc w:val="both"/>
              <w:rPr>
                <w:rFonts w:ascii="Times New Roman" w:hAnsi="Times New Roman" w:cs="Times New Roman"/>
                <w:b/>
                <w:bCs/>
                <w:sz w:val="24"/>
                <w:szCs w:val="24"/>
              </w:rPr>
            </w:pPr>
          </w:p>
          <w:p w14:paraId="64F99399"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A03F5B" w14:textId="77777777" w:rsidR="002A310F" w:rsidRPr="006808DE" w:rsidRDefault="002A310F" w:rsidP="00CB3F8B">
            <w:pPr>
              <w:pStyle w:val="Betarp"/>
              <w:jc w:val="both"/>
              <w:rPr>
                <w:rFonts w:ascii="Times New Roman" w:hAnsi="Times New Roman" w:cs="Times New Roman"/>
                <w:b/>
                <w:bCs/>
                <w:sz w:val="24"/>
                <w:szCs w:val="24"/>
              </w:rPr>
            </w:pPr>
          </w:p>
          <w:p w14:paraId="7FAB59AD"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lastRenderedPageBreak/>
              <w:t>PASTABA</w:t>
            </w:r>
          </w:p>
          <w:p w14:paraId="62F5519C" w14:textId="43AFA6FE" w:rsidR="002A310F" w:rsidRPr="006808DE" w:rsidRDefault="002A310F" w:rsidP="00CB3F8B">
            <w:pPr>
              <w:pStyle w:val="Betarp"/>
              <w:jc w:val="both"/>
              <w:rPr>
                <w:rFonts w:ascii="Times New Roman" w:hAnsi="Times New Roman" w:cs="Times New Roman"/>
                <w:bCs/>
                <w:sz w:val="24"/>
                <w:szCs w:val="24"/>
                <w:u w:val="single"/>
              </w:rPr>
            </w:pPr>
            <w:r w:rsidRPr="006808DE">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w:t>
            </w:r>
            <w:r w:rsidR="00216F4A" w:rsidRPr="006808DE">
              <w:rPr>
                <w:rFonts w:ascii="Times New Roman" w:hAnsi="Times New Roman" w:cs="Times New Roman"/>
                <w:bCs/>
                <w:sz w:val="24"/>
                <w:szCs w:val="24"/>
                <w:u w:val="single"/>
              </w:rPr>
              <w:t xml:space="preserve"> </w:t>
            </w:r>
            <w:r w:rsidRPr="006808DE">
              <w:rPr>
                <w:rFonts w:ascii="Times New Roman" w:hAnsi="Times New Roman" w:cs="Times New Roman"/>
                <w:bCs/>
                <w:sz w:val="24"/>
                <w:szCs w:val="24"/>
                <w:u w:val="single"/>
              </w:rPr>
              <w:t>tik turėdama pagrįstų abejonių dėl tiekėjo patikimumo.</w:t>
            </w:r>
          </w:p>
        </w:tc>
      </w:tr>
      <w:tr w:rsidR="002A310F" w:rsidRPr="006808DE"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FADF1"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6808DE">
              <w:rPr>
                <w:rFonts w:ascii="Times New Roman" w:hAnsi="Times New Roman" w:cs="Times New Roman"/>
                <w:sz w:val="24"/>
                <w:szCs w:val="24"/>
                <w:lang w:eastAsia="en-US"/>
              </w:rPr>
              <w:lastRenderedPageBreak/>
              <w:t xml:space="preserve">tai apibrėžta VPĮ 46 straipsnio 2 dalies 1 ir 3 punktuose, arba perkančioji organizacija turi kitų įrodymų apie šių įsipareigojimų nevykdymą. </w:t>
            </w:r>
          </w:p>
          <w:p w14:paraId="1E30E034" w14:textId="77777777" w:rsidR="002A310F" w:rsidRPr="006808DE" w:rsidRDefault="002A310F" w:rsidP="00CB3F8B">
            <w:pPr>
              <w:pStyle w:val="Betarp"/>
              <w:jc w:val="both"/>
              <w:rPr>
                <w:rFonts w:ascii="Times New Roman" w:hAnsi="Times New Roman" w:cs="Times New Roman"/>
                <w:b/>
                <w:bCs/>
                <w:sz w:val="24"/>
                <w:szCs w:val="24"/>
                <w:lang w:eastAsia="en-US"/>
              </w:rPr>
            </w:pPr>
          </w:p>
          <w:p w14:paraId="5415E2DC"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Laikoma, kad tiekėjas nuteistas už aukščiau nurodytą nusikalstamą veiką, kai dėl:</w:t>
            </w:r>
          </w:p>
          <w:p w14:paraId="66AD060F"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E5C1F"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B0CF9B" w14:textId="77777777" w:rsidR="002A310F" w:rsidRPr="006808DE" w:rsidRDefault="002A310F" w:rsidP="00CB3F8B">
            <w:pPr>
              <w:pStyle w:val="Betarp"/>
              <w:jc w:val="both"/>
              <w:rPr>
                <w:rFonts w:ascii="Times New Roman" w:hAnsi="Times New Roman" w:cs="Times New Roman"/>
                <w:b/>
                <w:bCs/>
                <w:sz w:val="24"/>
                <w:szCs w:val="24"/>
                <w:lang w:eastAsia="en-US"/>
              </w:rPr>
            </w:pPr>
          </w:p>
          <w:p w14:paraId="6B192594"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Tačiau ši nuostata netaikoma, jeigu:</w:t>
            </w:r>
          </w:p>
          <w:p w14:paraId="3EC3886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5528D7"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2) įsiskolinimo suma neviršija 50 Eur (penkiasdešimt eurų);</w:t>
            </w:r>
          </w:p>
          <w:p w14:paraId="540CB43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6808DE">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9D59"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3 dalis</w:t>
            </w:r>
          </w:p>
          <w:p w14:paraId="6980053E" w14:textId="77777777" w:rsidR="002A310F" w:rsidRPr="006808DE" w:rsidRDefault="002A310F" w:rsidP="00CB3F8B">
            <w:pPr>
              <w:pStyle w:val="Betarp"/>
              <w:jc w:val="both"/>
              <w:rPr>
                <w:rFonts w:ascii="Times New Roman" w:eastAsia="Arial" w:hAnsi="Times New Roman" w:cs="Times New Roman"/>
                <w:sz w:val="24"/>
                <w:szCs w:val="24"/>
              </w:rPr>
            </w:pPr>
          </w:p>
          <w:p w14:paraId="6F561847"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4631"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1) Dėl įsipareigojimų, susijusių su mokesčių mokėjimu, įvykdymo i</w:t>
            </w:r>
            <w:r w:rsidRPr="006808DE">
              <w:rPr>
                <w:rFonts w:ascii="Times New Roman" w:hAnsi="Times New Roman" w:cs="Times New Roman"/>
                <w:sz w:val="24"/>
                <w:szCs w:val="24"/>
                <w:lang w:eastAsia="en-US"/>
              </w:rPr>
              <w:t xml:space="preserve">š Lietuvoje įsteigtų subjektų </w:t>
            </w:r>
            <w:r w:rsidRPr="006808DE">
              <w:rPr>
                <w:rFonts w:ascii="Times New Roman" w:hAnsi="Times New Roman" w:cs="Times New Roman"/>
                <w:sz w:val="24"/>
                <w:szCs w:val="24"/>
              </w:rPr>
              <w:t>prašoma:</w:t>
            </w:r>
          </w:p>
          <w:p w14:paraId="54079CF1" w14:textId="77777777" w:rsidR="002A310F" w:rsidRPr="006808DE" w:rsidRDefault="002A310F" w:rsidP="00CB3F8B">
            <w:pPr>
              <w:pStyle w:val="Betarp"/>
              <w:jc w:val="both"/>
              <w:rPr>
                <w:rFonts w:ascii="Times New Roman" w:hAnsi="Times New Roman" w:cs="Times New Roman"/>
                <w:b/>
                <w:bCs/>
                <w:sz w:val="24"/>
                <w:szCs w:val="24"/>
              </w:rPr>
            </w:pPr>
          </w:p>
          <w:p w14:paraId="431CACE8" w14:textId="77777777" w:rsidR="002A310F" w:rsidRPr="006808DE" w:rsidRDefault="002A310F" w:rsidP="00CB3F8B">
            <w:pPr>
              <w:pStyle w:val="Betarp"/>
              <w:numPr>
                <w:ilvl w:val="0"/>
                <w:numId w:val="16"/>
              </w:numPr>
              <w:jc w:val="both"/>
              <w:rPr>
                <w:rFonts w:ascii="Times New Roman" w:hAnsi="Times New Roman" w:cs="Times New Roman"/>
                <w:sz w:val="24"/>
                <w:szCs w:val="24"/>
              </w:rPr>
            </w:pPr>
            <w:r w:rsidRPr="006808DE">
              <w:rPr>
                <w:rFonts w:ascii="Times New Roman" w:hAnsi="Times New Roman" w:cs="Times New Roman"/>
                <w:sz w:val="24"/>
                <w:szCs w:val="24"/>
              </w:rPr>
              <w:t xml:space="preserve">išrašo iš teismo sprendimo (jei toks yra) arba Valstybinės mokesčių inspekcijos prie Lietuvos Respublikos finansų </w:t>
            </w:r>
            <w:r w:rsidRPr="006808DE">
              <w:rPr>
                <w:rFonts w:ascii="Times New Roman" w:hAnsi="Times New Roman" w:cs="Times New Roman"/>
                <w:sz w:val="24"/>
                <w:szCs w:val="24"/>
              </w:rPr>
              <w:lastRenderedPageBreak/>
              <w:t>ministerijos išduoto dokumento,</w:t>
            </w:r>
          </w:p>
          <w:p w14:paraId="3E221493" w14:textId="77777777" w:rsidR="002A310F" w:rsidRPr="006808DE" w:rsidRDefault="002A310F" w:rsidP="00CB3F8B">
            <w:pPr>
              <w:pStyle w:val="Betarp"/>
              <w:numPr>
                <w:ilvl w:val="0"/>
                <w:numId w:val="17"/>
              </w:numPr>
              <w:jc w:val="both"/>
              <w:rPr>
                <w:rFonts w:ascii="Times New Roman" w:hAnsi="Times New Roman" w:cs="Times New Roman"/>
                <w:sz w:val="24"/>
                <w:szCs w:val="24"/>
              </w:rPr>
            </w:pPr>
            <w:r w:rsidRPr="006808D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7C3281" w14:textId="77777777" w:rsidR="002A310F" w:rsidRPr="006808DE" w:rsidRDefault="002A310F" w:rsidP="00CB3F8B">
            <w:pPr>
              <w:pStyle w:val="Betarp"/>
              <w:jc w:val="both"/>
              <w:rPr>
                <w:rFonts w:ascii="Times New Roman" w:hAnsi="Times New Roman" w:cs="Times New Roman"/>
                <w:sz w:val="24"/>
                <w:szCs w:val="24"/>
              </w:rPr>
            </w:pPr>
          </w:p>
          <w:p w14:paraId="03AA564F"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38BDC734"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institucijos dokumento</w:t>
            </w:r>
            <w:r w:rsidRPr="006808DE">
              <w:rPr>
                <w:rStyle w:val="Puslapioinaosnuoroda"/>
                <w:rFonts w:ascii="Times New Roman" w:hAnsi="Times New Roman" w:cs="Times New Roman"/>
                <w:sz w:val="24"/>
                <w:szCs w:val="24"/>
              </w:rPr>
              <w:footnoteReference w:id="3"/>
            </w:r>
            <w:r w:rsidRPr="006808DE">
              <w:rPr>
                <w:rFonts w:ascii="Times New Roman" w:hAnsi="Times New Roman" w:cs="Times New Roman"/>
                <w:sz w:val="24"/>
                <w:szCs w:val="24"/>
              </w:rPr>
              <w:t>.</w:t>
            </w:r>
          </w:p>
          <w:p w14:paraId="638FD9B3" w14:textId="77777777" w:rsidR="002A310F" w:rsidRPr="006808DE" w:rsidRDefault="002A310F" w:rsidP="00CB3F8B">
            <w:pPr>
              <w:pStyle w:val="Betarp"/>
              <w:jc w:val="both"/>
              <w:rPr>
                <w:rFonts w:ascii="Times New Roman" w:eastAsia="Yu Mincho" w:hAnsi="Times New Roman" w:cs="Times New Roman"/>
                <w:sz w:val="24"/>
                <w:szCs w:val="24"/>
              </w:rPr>
            </w:pPr>
          </w:p>
          <w:p w14:paraId="209F90A1" w14:textId="77777777" w:rsidR="002A310F" w:rsidRPr="006808DE" w:rsidRDefault="002A310F" w:rsidP="00CB3F8B">
            <w:pPr>
              <w:pStyle w:val="Betarp"/>
              <w:jc w:val="both"/>
              <w:rPr>
                <w:rFonts w:ascii="Times New Roman" w:hAnsi="Times New Roman" w:cs="Times New Roman"/>
                <w:i/>
                <w:iCs/>
                <w:color w:val="000000"/>
                <w:sz w:val="24"/>
                <w:szCs w:val="24"/>
              </w:rPr>
            </w:pPr>
            <w:r w:rsidRPr="006808DE">
              <w:rPr>
                <w:rFonts w:ascii="Times New Roman" w:hAnsi="Times New Roman" w:cs="Times New Roman"/>
                <w:sz w:val="24"/>
                <w:szCs w:val="24"/>
              </w:rPr>
              <w:t xml:space="preserve">Nurodyti dokumentai turi būti  išduoti ne anksčiau kaip 120 dienų iki </w:t>
            </w:r>
            <w:r w:rsidRPr="006808DE">
              <w:rPr>
                <w:rFonts w:ascii="Times New Roman" w:hAnsi="Times New Roman" w:cs="Times New Roman"/>
                <w:i/>
                <w:iCs/>
                <w:sz w:val="24"/>
                <w:szCs w:val="24"/>
              </w:rPr>
              <w:t>tos 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47C39D8" w14:textId="77777777" w:rsidR="002A310F" w:rsidRPr="006808DE" w:rsidRDefault="002A310F" w:rsidP="00CB3F8B">
            <w:pPr>
              <w:pStyle w:val="Betarp"/>
              <w:jc w:val="both"/>
              <w:rPr>
                <w:rFonts w:ascii="Times New Roman" w:hAnsi="Times New Roman" w:cs="Times New Roman"/>
                <w:i/>
                <w:iCs/>
                <w:color w:val="7030A0"/>
                <w:sz w:val="24"/>
                <w:szCs w:val="24"/>
              </w:rPr>
            </w:pPr>
          </w:p>
          <w:p w14:paraId="4CC3E6A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73ECE2" w14:textId="77777777" w:rsidR="002A310F" w:rsidRPr="006808DE" w:rsidRDefault="002A310F" w:rsidP="00CB3F8B">
            <w:pPr>
              <w:pStyle w:val="Betarp"/>
              <w:jc w:val="both"/>
              <w:rPr>
                <w:rFonts w:ascii="Times New Roman" w:hAnsi="Times New Roman" w:cs="Times New Roman"/>
                <w:b/>
                <w:bCs/>
                <w:sz w:val="24"/>
                <w:szCs w:val="24"/>
              </w:rPr>
            </w:pPr>
          </w:p>
          <w:p w14:paraId="045362A3"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2) Dėl įsipareigojimų, susijusių su socialinio draudimo įmokų mokėjimu, įvykdymo i</w:t>
            </w:r>
            <w:r w:rsidRPr="006808DE">
              <w:rPr>
                <w:rFonts w:ascii="Times New Roman" w:hAnsi="Times New Roman" w:cs="Times New Roman"/>
                <w:sz w:val="24"/>
                <w:szCs w:val="24"/>
                <w:lang w:eastAsia="en-US"/>
              </w:rPr>
              <w:t xml:space="preserve">š Lietuvoje įsteigtų subjektų </w:t>
            </w:r>
            <w:r w:rsidRPr="006808DE">
              <w:rPr>
                <w:rFonts w:ascii="Times New Roman" w:hAnsi="Times New Roman" w:cs="Times New Roman"/>
                <w:bCs/>
                <w:sz w:val="24"/>
                <w:szCs w:val="24"/>
              </w:rPr>
              <w:t>prašoma:</w:t>
            </w:r>
          </w:p>
          <w:p w14:paraId="0DFBB41A"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6808DE">
              <w:rPr>
                <w:rFonts w:ascii="Times New Roman" w:hAnsi="Times New Roman" w:cs="Times New Roman"/>
                <w:bCs/>
                <w:sz w:val="24"/>
                <w:szCs w:val="24"/>
              </w:rPr>
              <w:lastRenderedPageBreak/>
              <w:t xml:space="preserve">Perkančioji organizacija savarankiškai patikrina duomenis nacionalinėje duomenų bazėje,  adresu </w:t>
            </w:r>
            <w:hyperlink r:id="rId20" w:history="1">
              <w:r w:rsidRPr="006808DE">
                <w:rPr>
                  <w:rStyle w:val="Hipersaitas"/>
                  <w:rFonts w:ascii="Times New Roman" w:hAnsi="Times New Roman" w:cs="Times New Roman"/>
                  <w:bCs/>
                  <w:sz w:val="24"/>
                  <w:szCs w:val="24"/>
                </w:rPr>
                <w:t>http://draudejai.sodra.lt/draudeju_viesi_duomenys/</w:t>
              </w:r>
            </w:hyperlink>
            <w:r w:rsidRPr="006808DE">
              <w:rPr>
                <w:rFonts w:ascii="Times New Roman" w:hAnsi="Times New Roman" w:cs="Times New Roman"/>
                <w:bCs/>
                <w:sz w:val="24"/>
                <w:szCs w:val="24"/>
              </w:rPr>
              <w:t>.</w:t>
            </w:r>
          </w:p>
          <w:p w14:paraId="0C38F55B" w14:textId="77777777" w:rsidR="002A310F" w:rsidRPr="006808DE" w:rsidRDefault="002A310F" w:rsidP="00CB3F8B">
            <w:pPr>
              <w:pStyle w:val="Betarp"/>
              <w:jc w:val="both"/>
              <w:rPr>
                <w:rFonts w:ascii="Times New Roman" w:hAnsi="Times New Roman" w:cs="Times New Roman"/>
                <w:b/>
                <w:bCs/>
                <w:sz w:val="24"/>
                <w:szCs w:val="24"/>
              </w:rPr>
            </w:pPr>
          </w:p>
          <w:p w14:paraId="00296879"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999737" w14:textId="77777777" w:rsidR="002A310F" w:rsidRPr="006808DE" w:rsidRDefault="002A310F" w:rsidP="00CB3F8B">
            <w:pPr>
              <w:pStyle w:val="Betarp"/>
              <w:jc w:val="both"/>
              <w:rPr>
                <w:rFonts w:ascii="Times New Roman" w:hAnsi="Times New Roman" w:cs="Times New Roman"/>
                <w:b/>
                <w:bCs/>
                <w:sz w:val="24"/>
                <w:szCs w:val="24"/>
              </w:rPr>
            </w:pPr>
          </w:p>
          <w:p w14:paraId="524AE7BB"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A8D57D" w14:textId="77777777" w:rsidR="002A310F" w:rsidRPr="006808DE" w:rsidRDefault="002A310F" w:rsidP="00CB3F8B">
            <w:pPr>
              <w:pStyle w:val="Betarp"/>
              <w:jc w:val="both"/>
              <w:rPr>
                <w:rFonts w:ascii="Times New Roman" w:hAnsi="Times New Roman" w:cs="Times New Roman"/>
                <w:b/>
                <w:bCs/>
                <w:sz w:val="24"/>
                <w:szCs w:val="24"/>
              </w:rPr>
            </w:pPr>
          </w:p>
          <w:p w14:paraId="4E12ED1B"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471F16B3"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kompetentingos institucijos dokumento</w:t>
            </w:r>
            <w:r w:rsidRPr="006808DE">
              <w:rPr>
                <w:rStyle w:val="Puslapioinaosnuoroda"/>
                <w:rFonts w:ascii="Times New Roman" w:hAnsi="Times New Roman" w:cs="Times New Roman"/>
                <w:sz w:val="24"/>
                <w:szCs w:val="24"/>
              </w:rPr>
              <w:footnoteReference w:id="4"/>
            </w:r>
            <w:r w:rsidRPr="006808DE">
              <w:rPr>
                <w:rFonts w:ascii="Times New Roman" w:hAnsi="Times New Roman" w:cs="Times New Roman"/>
                <w:sz w:val="24"/>
                <w:szCs w:val="24"/>
              </w:rPr>
              <w:t>.</w:t>
            </w:r>
          </w:p>
          <w:p w14:paraId="0EB6AE77" w14:textId="77777777" w:rsidR="002A310F" w:rsidRPr="006808DE" w:rsidRDefault="002A310F" w:rsidP="00CB3F8B">
            <w:pPr>
              <w:pStyle w:val="Betarp"/>
              <w:jc w:val="both"/>
              <w:rPr>
                <w:rFonts w:ascii="Times New Roman" w:hAnsi="Times New Roman" w:cs="Times New Roman"/>
                <w:b/>
                <w:bCs/>
                <w:sz w:val="24"/>
                <w:szCs w:val="24"/>
              </w:rPr>
            </w:pPr>
          </w:p>
          <w:p w14:paraId="114FD21E" w14:textId="2DDE8972" w:rsidR="002A310F" w:rsidRPr="006808DE" w:rsidRDefault="002A310F" w:rsidP="00CB3F8B">
            <w:pPr>
              <w:pStyle w:val="Betarp"/>
              <w:jc w:val="both"/>
              <w:rPr>
                <w:rFonts w:ascii="Times New Roman" w:hAnsi="Times New Roman" w:cs="Times New Roman"/>
                <w:i/>
                <w:iCs/>
                <w:color w:val="7030A0"/>
                <w:sz w:val="24"/>
                <w:szCs w:val="24"/>
              </w:rPr>
            </w:pPr>
            <w:r w:rsidRPr="006808DE">
              <w:rPr>
                <w:rFonts w:ascii="Times New Roman" w:hAnsi="Times New Roman" w:cs="Times New Roman"/>
                <w:sz w:val="24"/>
                <w:szCs w:val="24"/>
              </w:rPr>
              <w:t xml:space="preserve">Nurodyti dokumentai turi būti išduoti ne anksčiau kaip 120 dienų iki </w:t>
            </w:r>
            <w:r w:rsidRPr="006808DE">
              <w:rPr>
                <w:rFonts w:ascii="Times New Roman" w:hAnsi="Times New Roman" w:cs="Times New Roman"/>
                <w:i/>
                <w:iCs/>
                <w:sz w:val="24"/>
                <w:szCs w:val="24"/>
              </w:rPr>
              <w:t xml:space="preserve">tos </w:t>
            </w:r>
            <w:r w:rsidRPr="006808DE">
              <w:rPr>
                <w:rFonts w:ascii="Times New Roman" w:hAnsi="Times New Roman" w:cs="Times New Roman"/>
                <w:i/>
                <w:iCs/>
                <w:sz w:val="24"/>
                <w:szCs w:val="24"/>
              </w:rPr>
              <w:lastRenderedPageBreak/>
              <w:t>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3E3C75EE" w14:textId="77777777" w:rsidR="002A310F" w:rsidRPr="006808DE" w:rsidRDefault="002A310F" w:rsidP="00CB3F8B">
            <w:pPr>
              <w:pStyle w:val="Betarp"/>
              <w:jc w:val="both"/>
              <w:rPr>
                <w:rFonts w:ascii="Times New Roman" w:hAnsi="Times New Roman" w:cs="Times New Roman"/>
                <w:b/>
                <w:bCs/>
                <w:sz w:val="24"/>
                <w:szCs w:val="24"/>
              </w:rPr>
            </w:pPr>
          </w:p>
          <w:p w14:paraId="30850BAC"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1D81A6" w14:textId="77777777" w:rsidR="002A310F" w:rsidRPr="006808DE" w:rsidRDefault="002A310F" w:rsidP="00CB3F8B">
            <w:pPr>
              <w:pStyle w:val="Betarp"/>
              <w:jc w:val="both"/>
              <w:rPr>
                <w:rFonts w:ascii="Times New Roman" w:hAnsi="Times New Roman" w:cs="Times New Roman"/>
                <w:sz w:val="24"/>
                <w:szCs w:val="24"/>
              </w:rPr>
            </w:pPr>
          </w:p>
          <w:p w14:paraId="3603B80A"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PASTABA</w:t>
            </w:r>
          </w:p>
          <w:p w14:paraId="7D9CDFAA" w14:textId="4D4B9455" w:rsidR="002A310F" w:rsidRPr="006808DE" w:rsidRDefault="002A310F" w:rsidP="00CB3F8B">
            <w:pPr>
              <w:pStyle w:val="Betarp"/>
              <w:jc w:val="both"/>
              <w:rPr>
                <w:rFonts w:ascii="Times New Roman" w:hAnsi="Times New Roman" w:cs="Times New Roman"/>
                <w:b/>
                <w:bCs/>
                <w:sz w:val="24"/>
                <w:szCs w:val="24"/>
                <w:u w:val="single"/>
              </w:rPr>
            </w:pPr>
            <w:r w:rsidRPr="006808DE">
              <w:rPr>
                <w:rFonts w:ascii="Times New Roman" w:hAnsi="Times New Roman" w:cs="Times New Roman"/>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bookmarkEnd w:id="46"/>
      <w:tr w:rsidR="002A310F" w:rsidRPr="006808DE"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558CB"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4E5E"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1 punktas</w:t>
            </w:r>
          </w:p>
          <w:p w14:paraId="14B75833" w14:textId="77777777" w:rsidR="002A310F" w:rsidRPr="006808DE" w:rsidRDefault="002A310F" w:rsidP="00CB3F8B">
            <w:pPr>
              <w:pStyle w:val="Betarp"/>
              <w:jc w:val="both"/>
              <w:rPr>
                <w:rFonts w:ascii="Times New Roman" w:eastAsia="Yu Mincho" w:hAnsi="Times New Roman" w:cs="Times New Roman"/>
                <w:sz w:val="24"/>
                <w:szCs w:val="24"/>
              </w:rPr>
            </w:pPr>
          </w:p>
          <w:p w14:paraId="58BF4D4E"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4C53" w14:textId="2AABDB7D"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CA2C8"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9DBB55"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7C3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2 punktas</w:t>
            </w:r>
          </w:p>
          <w:p w14:paraId="2831A5F1" w14:textId="77777777" w:rsidR="002A310F" w:rsidRPr="006808DE" w:rsidRDefault="002A310F" w:rsidP="00CB3F8B">
            <w:pPr>
              <w:pStyle w:val="Betarp"/>
              <w:jc w:val="both"/>
              <w:rPr>
                <w:rFonts w:ascii="Times New Roman" w:eastAsia="Yu Mincho" w:hAnsi="Times New Roman" w:cs="Times New Roman"/>
                <w:sz w:val="24"/>
                <w:szCs w:val="24"/>
              </w:rPr>
            </w:pPr>
          </w:p>
          <w:p w14:paraId="13B7DA3B"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AF3B" w14:textId="69A23B92"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C1CE6"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Pažeista konkurencija, kaip nustatyta VPĮ 27 straipsnio 3 ir </w:t>
            </w:r>
            <w:r w:rsidRPr="006808DE">
              <w:rPr>
                <w:rFonts w:ascii="Times New Roman" w:hAnsi="Times New Roman" w:cs="Times New Roman"/>
                <w:sz w:val="24"/>
                <w:szCs w:val="24"/>
              </w:rPr>
              <w:lastRenderedPageBreak/>
              <w:t>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4F0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3 punktas</w:t>
            </w:r>
          </w:p>
          <w:p w14:paraId="593D0D6A" w14:textId="77777777" w:rsidR="002A310F" w:rsidRPr="006808DE" w:rsidRDefault="002A310F" w:rsidP="00CB3F8B">
            <w:pPr>
              <w:pStyle w:val="Betarp"/>
              <w:jc w:val="both"/>
              <w:rPr>
                <w:rFonts w:ascii="Times New Roman" w:eastAsia="Yu Mincho" w:hAnsi="Times New Roman" w:cs="Times New Roman"/>
                <w:sz w:val="24"/>
                <w:szCs w:val="24"/>
              </w:rPr>
            </w:pPr>
          </w:p>
          <w:p w14:paraId="163887DB"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28FC0" w14:textId="0FD43B0A"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lastRenderedPageBreak/>
              <w:t>Iš Lietuvoje įsteigtų subjektų įrodančių dokumentų nereikalaujama. Užtenka pateikto EBVPD.</w:t>
            </w:r>
          </w:p>
        </w:tc>
      </w:tr>
      <w:tr w:rsidR="002A310F" w:rsidRPr="006808DE"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8271"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F6F3D4"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F4F07E"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808DE">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01DE"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4 punktas</w:t>
            </w:r>
          </w:p>
          <w:p w14:paraId="1243714D" w14:textId="77777777" w:rsidR="002A310F" w:rsidRPr="006808DE" w:rsidRDefault="002A310F" w:rsidP="00CB3F8B">
            <w:pPr>
              <w:pStyle w:val="Betarp"/>
              <w:jc w:val="both"/>
              <w:rPr>
                <w:rFonts w:ascii="Times New Roman" w:eastAsia="Yu Mincho" w:hAnsi="Times New Roman" w:cs="Times New Roman"/>
                <w:sz w:val="24"/>
                <w:szCs w:val="24"/>
              </w:rPr>
            </w:pPr>
          </w:p>
          <w:p w14:paraId="405E4DA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689E3"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4D74B177"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10C90092"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0A27887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9AA9273" w14:textId="77777777" w:rsidR="002A310F" w:rsidRPr="006808DE" w:rsidRDefault="002A310F" w:rsidP="00CB3F8B">
            <w:pPr>
              <w:pStyle w:val="Betarp"/>
              <w:jc w:val="both"/>
              <w:rPr>
                <w:rFonts w:ascii="Times New Roman" w:hAnsi="Times New Roman" w:cs="Times New Roman"/>
                <w:b/>
                <w:bCs/>
                <w:sz w:val="24"/>
                <w:szCs w:val="24"/>
              </w:rPr>
            </w:pPr>
          </w:p>
          <w:p w14:paraId="7AC7D188" w14:textId="3DC9BB41" w:rsidR="002A310F" w:rsidRPr="006808DE" w:rsidRDefault="002A310F" w:rsidP="00CB3F8B">
            <w:pPr>
              <w:pStyle w:val="Betarp"/>
              <w:jc w:val="both"/>
              <w:rPr>
                <w:rFonts w:ascii="Times New Roman" w:hAnsi="Times New Roman" w:cs="Times New Roman"/>
                <w:b/>
                <w:bCs/>
                <w:sz w:val="24"/>
                <w:szCs w:val="24"/>
              </w:rPr>
            </w:pPr>
            <w:hyperlink r:id="rId21">
              <w:r w:rsidRPr="006808DE">
                <w:rPr>
                  <w:rStyle w:val="Hipersaitas"/>
                  <w:rFonts w:ascii="Times New Roman" w:hAnsi="Times New Roman" w:cs="Times New Roman"/>
                  <w:sz w:val="24"/>
                  <w:szCs w:val="24"/>
                </w:rPr>
                <w:t>https://vpt.lrv.lt/melaginga-informacija-pateikusiu-tiekeju-sarasas-3</w:t>
              </w:r>
            </w:hyperlink>
          </w:p>
        </w:tc>
      </w:tr>
      <w:tr w:rsidR="002A310F" w:rsidRPr="006808DE"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8B003"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52B65"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5 punktas</w:t>
            </w:r>
          </w:p>
          <w:p w14:paraId="084EA666" w14:textId="77777777" w:rsidR="002A310F" w:rsidRPr="006808DE" w:rsidRDefault="002A310F" w:rsidP="00CB3F8B">
            <w:pPr>
              <w:pStyle w:val="Betarp"/>
              <w:jc w:val="both"/>
              <w:rPr>
                <w:rFonts w:ascii="Times New Roman" w:eastAsia="Yu Mincho" w:hAnsi="Times New Roman" w:cs="Times New Roman"/>
                <w:sz w:val="24"/>
                <w:szCs w:val="24"/>
              </w:rPr>
            </w:pPr>
          </w:p>
          <w:p w14:paraId="5889F2A8" w14:textId="03EFA99B"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w:t>
            </w:r>
            <w:r w:rsidRPr="006808DE">
              <w:rPr>
                <w:rFonts w:ascii="Times New Roman" w:eastAsia="Arial" w:hAnsi="Times New Roman" w:cs="Times New Roman"/>
                <w:sz w:val="24"/>
                <w:szCs w:val="24"/>
              </w:rPr>
              <w:t xml:space="preserve">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B759" w14:textId="7F2182A1"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B7DA4" w14:textId="77777777" w:rsidR="002A310F" w:rsidRPr="006808DE" w:rsidRDefault="002A310F" w:rsidP="00CB3F8B">
            <w:pPr>
              <w:spacing w:after="0" w:line="240" w:lineRule="auto"/>
              <w:jc w:val="both"/>
              <w:rPr>
                <w:rFonts w:ascii="Times New Roman" w:hAnsi="Times New Roman" w:cs="Times New Roman"/>
                <w:sz w:val="24"/>
                <w:szCs w:val="24"/>
              </w:rPr>
            </w:pPr>
            <w:r w:rsidRPr="006808D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6808DE">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2FD704" w14:textId="77777777" w:rsidR="002A310F" w:rsidRPr="006808DE" w:rsidRDefault="002A310F" w:rsidP="00CB3F8B">
            <w:pPr>
              <w:spacing w:after="0" w:line="240" w:lineRule="auto"/>
              <w:jc w:val="both"/>
              <w:rPr>
                <w:rFonts w:ascii="Times New Roman" w:hAnsi="Times New Roman" w:cs="Times New Roman"/>
                <w:sz w:val="24"/>
                <w:szCs w:val="24"/>
              </w:rPr>
            </w:pPr>
            <w:r w:rsidRPr="006808D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9783"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6 punktas</w:t>
            </w:r>
          </w:p>
          <w:p w14:paraId="0CB93504" w14:textId="77777777" w:rsidR="002A310F" w:rsidRPr="006808DE" w:rsidRDefault="002A310F" w:rsidP="00CB3F8B">
            <w:pPr>
              <w:pStyle w:val="Betarp"/>
              <w:jc w:val="both"/>
              <w:rPr>
                <w:rFonts w:ascii="Times New Roman" w:eastAsia="Yu Mincho" w:hAnsi="Times New Roman" w:cs="Times New Roman"/>
                <w:sz w:val="24"/>
                <w:szCs w:val="24"/>
              </w:rPr>
            </w:pPr>
          </w:p>
          <w:p w14:paraId="07082152" w14:textId="6C874178"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w:t>
            </w:r>
            <w:r w:rsidRPr="006808DE">
              <w:rPr>
                <w:rFonts w:ascii="Times New Roman" w:eastAsia="Arial" w:hAnsi="Times New Roman" w:cs="Times New Roman"/>
                <w:sz w:val="24"/>
                <w:szCs w:val="24"/>
              </w:rPr>
              <w:t xml:space="preserve"> III dalies C14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2E9EE"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4B053091"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2125141A"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680F2BA" w14:textId="77777777" w:rsidR="002A310F" w:rsidRPr="006808DE" w:rsidRDefault="002A310F" w:rsidP="00CB3F8B">
            <w:pPr>
              <w:pStyle w:val="Betarp"/>
              <w:jc w:val="both"/>
              <w:rPr>
                <w:rFonts w:ascii="Times New Roman" w:hAnsi="Times New Roman" w:cs="Times New Roman"/>
                <w:sz w:val="24"/>
                <w:szCs w:val="24"/>
              </w:rPr>
            </w:pPr>
          </w:p>
          <w:p w14:paraId="3BEC95C6" w14:textId="77777777" w:rsidR="002A310F" w:rsidRPr="006808DE" w:rsidRDefault="002A310F" w:rsidP="00CB3F8B">
            <w:pPr>
              <w:pStyle w:val="Betarp"/>
              <w:jc w:val="both"/>
              <w:rPr>
                <w:rStyle w:val="Hipersaitas"/>
                <w:rFonts w:ascii="Times New Roman" w:hAnsi="Times New Roman" w:cs="Times New Roman"/>
                <w:sz w:val="24"/>
                <w:szCs w:val="24"/>
              </w:rPr>
            </w:pPr>
            <w:hyperlink r:id="rId22" w:history="1">
              <w:r w:rsidRPr="006808DE">
                <w:rPr>
                  <w:rStyle w:val="Hipersaitas"/>
                  <w:rFonts w:ascii="Times New Roman" w:hAnsi="Times New Roman" w:cs="Times New Roman"/>
                  <w:sz w:val="24"/>
                  <w:szCs w:val="24"/>
                </w:rPr>
                <w:t>https://vpt.lrv.lt/lt/pasalinimo-pagrindai-1/nepatikimi-tiekejai-1</w:t>
              </w:r>
            </w:hyperlink>
          </w:p>
          <w:p w14:paraId="7E3A9C5A" w14:textId="77777777" w:rsidR="002A310F" w:rsidRPr="006808DE" w:rsidRDefault="002A310F" w:rsidP="00CB3F8B">
            <w:pPr>
              <w:pStyle w:val="Betarp"/>
              <w:jc w:val="both"/>
              <w:rPr>
                <w:rFonts w:ascii="Times New Roman" w:hAnsi="Times New Roman" w:cs="Times New Roman"/>
                <w:sz w:val="24"/>
                <w:szCs w:val="24"/>
              </w:rPr>
            </w:pPr>
          </w:p>
          <w:p w14:paraId="058EB923" w14:textId="1F19F911" w:rsidR="002A310F" w:rsidRPr="006808DE" w:rsidRDefault="002A310F" w:rsidP="00CB3F8B">
            <w:pPr>
              <w:pStyle w:val="Betarp"/>
              <w:jc w:val="both"/>
              <w:rPr>
                <w:rFonts w:ascii="Times New Roman" w:hAnsi="Times New Roman" w:cs="Times New Roman"/>
                <w:b/>
                <w:bCs/>
                <w:sz w:val="24"/>
                <w:szCs w:val="24"/>
              </w:rPr>
            </w:pPr>
            <w:hyperlink r:id="rId23" w:history="1">
              <w:r w:rsidRPr="006808DE">
                <w:rPr>
                  <w:rStyle w:val="Hipersaitas"/>
                  <w:rFonts w:ascii="Times New Roman" w:hAnsi="Times New Roman" w:cs="Times New Roman"/>
                  <w:sz w:val="24"/>
                  <w:szCs w:val="24"/>
                </w:rPr>
                <w:t>https://vpt.lrv.lt/lt/pasalinimo-pagrindai-1/nepatikimu-koncesininku-sarasas-1/nepatikimu-koncesininku-sarasas</w:t>
              </w:r>
            </w:hyperlink>
          </w:p>
        </w:tc>
      </w:tr>
      <w:tr w:rsidR="002A310F" w:rsidRPr="006808DE"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p w14:paraId="79C2E361" w14:textId="77777777" w:rsidR="002A310F" w:rsidRPr="006808DE" w:rsidRDefault="002A310F" w:rsidP="00CB3F8B">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0529"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6808D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3C4D8B9" w14:textId="77777777" w:rsidR="002A310F" w:rsidRPr="006808DE" w:rsidRDefault="002A310F" w:rsidP="00CB3F8B">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217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7 punkto a papunktis</w:t>
            </w:r>
          </w:p>
          <w:p w14:paraId="52FF165D" w14:textId="77777777" w:rsidR="002A310F" w:rsidRPr="006808DE" w:rsidRDefault="002A310F" w:rsidP="00CB3F8B">
            <w:pPr>
              <w:pStyle w:val="Betarp"/>
              <w:jc w:val="both"/>
              <w:rPr>
                <w:rFonts w:ascii="Times New Roman" w:eastAsia="Yu Mincho" w:hAnsi="Times New Roman" w:cs="Times New Roman"/>
                <w:sz w:val="24"/>
                <w:szCs w:val="24"/>
              </w:rPr>
            </w:pPr>
          </w:p>
          <w:p w14:paraId="1F09C29B"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7F76"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 xml:space="preserve">Iš Lietuvoje įsteigtų subjektų įrodančių dokumentų nereikalaujama. Užtenka pateikto EBVPD. </w:t>
            </w:r>
            <w:r w:rsidRPr="006808DE">
              <w:rPr>
                <w:rFonts w:ascii="Times New Roman" w:hAnsi="Times New Roman" w:cs="Times New Roman"/>
                <w:sz w:val="24"/>
                <w:szCs w:val="24"/>
              </w:rPr>
              <w:t>Priimant sprendimus dėl tiekėjo pašalinimo iš pirkimo procedūros šiame punkte nurodytu pašalinimo pagrindu, be kita ko, atsižvelgiama į</w:t>
            </w:r>
            <w:r w:rsidR="00FA3913" w:rsidRPr="006808DE">
              <w:rPr>
                <w:rFonts w:ascii="Times New Roman" w:hAnsi="Times New Roman" w:cs="Times New Roman"/>
                <w:sz w:val="24"/>
                <w:szCs w:val="24"/>
              </w:rPr>
              <w:t xml:space="preserve"> </w:t>
            </w:r>
            <w:r w:rsidRPr="006808DE">
              <w:rPr>
                <w:rFonts w:ascii="Times New Roman" w:hAnsi="Times New Roman" w:cs="Times New Roman"/>
                <w:sz w:val="24"/>
                <w:szCs w:val="24"/>
              </w:rPr>
              <w:t xml:space="preserve">nacionalinėje duomenų bazėje adresu: </w:t>
            </w:r>
            <w:hyperlink r:id="rId24" w:history="1">
              <w:r w:rsidRPr="006808DE">
                <w:rPr>
                  <w:rStyle w:val="Hipersaitas"/>
                  <w:rFonts w:ascii="Times New Roman" w:hAnsi="Times New Roman" w:cs="Times New Roman"/>
                  <w:sz w:val="24"/>
                  <w:szCs w:val="24"/>
                </w:rPr>
                <w:t>https://www.registrucentras.lt/jar/p/index.php</w:t>
              </w:r>
            </w:hyperlink>
          </w:p>
          <w:p w14:paraId="20D5B2D4"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paskelbtą informaciją, taip pat į šiame informaciniame pranešime pateiktą informaciją:</w:t>
            </w:r>
          </w:p>
          <w:p w14:paraId="6E894A99" w14:textId="4193CBFE" w:rsidR="002A310F" w:rsidRPr="006808DE" w:rsidRDefault="002A310F" w:rsidP="00CB3F8B">
            <w:pPr>
              <w:pStyle w:val="Betarp"/>
              <w:jc w:val="both"/>
              <w:rPr>
                <w:rFonts w:ascii="Times New Roman" w:hAnsi="Times New Roman" w:cs="Times New Roman"/>
                <w:b/>
                <w:bCs/>
                <w:iCs/>
                <w:sz w:val="24"/>
                <w:szCs w:val="24"/>
              </w:rPr>
            </w:pPr>
            <w:hyperlink r:id="rId25" w:history="1">
              <w:r w:rsidRPr="006808DE">
                <w:rPr>
                  <w:rStyle w:val="Hipersaitas"/>
                  <w:rFonts w:ascii="Times New Roman" w:hAnsi="Times New Roman" w:cs="Times New Roman"/>
                  <w:sz w:val="24"/>
                  <w:szCs w:val="24"/>
                </w:rPr>
                <w:t>https://vpt.lrv.lt/lt/naujienos/finansiniu-ataskaitu-nepateikimas-gali-tapti-kliutimi-dalyvauti-viesuosiuose-pirkimuose</w:t>
              </w:r>
            </w:hyperlink>
          </w:p>
        </w:tc>
      </w:tr>
      <w:tr w:rsidR="002A310F" w:rsidRPr="006808DE"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08B8E"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Tiekėjas yra padaręs rimtą profesinį pažeidimą, dėl kurio perkančioji organizacija abejoja tiekėjo sąžiningumu,  kai jis (tiekėjas) neatitinka minimalių patikimo mokesčių mokėtojo </w:t>
            </w:r>
            <w:r w:rsidRPr="006808DE">
              <w:rPr>
                <w:rFonts w:ascii="Times New Roman" w:hAnsi="Times New Roman" w:cs="Times New Roman"/>
                <w:sz w:val="24"/>
                <w:szCs w:val="24"/>
              </w:rPr>
              <w:lastRenderedPageBreak/>
              <w:t>kriterijų, nustatytų Lietuvos Respublikos mokesčių administravimo įstatymo 40</w:t>
            </w:r>
            <w:r w:rsidRPr="006808DE">
              <w:rPr>
                <w:rFonts w:ascii="Times New Roman" w:hAnsi="Times New Roman" w:cs="Times New Roman"/>
                <w:sz w:val="24"/>
                <w:szCs w:val="24"/>
                <w:vertAlign w:val="superscript"/>
              </w:rPr>
              <w:t>1</w:t>
            </w:r>
            <w:r w:rsidRPr="006808DE">
              <w:rPr>
                <w:rFonts w:ascii="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957D"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7 punkto b papunktis</w:t>
            </w:r>
          </w:p>
          <w:p w14:paraId="31119A27" w14:textId="77777777" w:rsidR="002A310F" w:rsidRPr="006808DE" w:rsidRDefault="002A310F" w:rsidP="00CB3F8B">
            <w:pPr>
              <w:pStyle w:val="Betarp"/>
              <w:jc w:val="both"/>
              <w:rPr>
                <w:rFonts w:ascii="Times New Roman" w:eastAsia="Yu Mincho" w:hAnsi="Times New Roman" w:cs="Times New Roman"/>
                <w:sz w:val="24"/>
                <w:szCs w:val="24"/>
              </w:rPr>
            </w:pPr>
          </w:p>
          <w:p w14:paraId="0B53976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C821"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lastRenderedPageBreak/>
              <w:t>Iš Lietuvoje įsteigtų subjektų įrodančių dokumentų nereikalaujama. Užtenka pateikto EBVPD.</w:t>
            </w:r>
          </w:p>
          <w:p w14:paraId="03DE4ED1" w14:textId="77777777" w:rsidR="002A310F" w:rsidRPr="006808DE" w:rsidRDefault="002A310F" w:rsidP="00CB3F8B">
            <w:pPr>
              <w:pStyle w:val="Betarp"/>
              <w:jc w:val="both"/>
              <w:rPr>
                <w:rFonts w:ascii="Times New Roman" w:hAnsi="Times New Roman" w:cs="Times New Roman"/>
                <w:b/>
                <w:bCs/>
                <w:iCs/>
                <w:sz w:val="24"/>
                <w:szCs w:val="24"/>
                <w:lang w:eastAsia="en-US"/>
              </w:rPr>
            </w:pPr>
          </w:p>
          <w:p w14:paraId="02825D9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Priimant sprendimus dėl tiekėjo pašalinimo iš pirkimo procedūros </w:t>
            </w:r>
            <w:r w:rsidRPr="006808DE">
              <w:rPr>
                <w:rFonts w:ascii="Times New Roman" w:hAnsi="Times New Roman" w:cs="Times New Roman"/>
                <w:sz w:val="24"/>
                <w:szCs w:val="24"/>
              </w:rPr>
              <w:lastRenderedPageBreak/>
              <w:t>šiame punkte nurodytu pašalinimo pagrindu, be kita ko, atsižvelgiama į</w:t>
            </w:r>
            <w:r w:rsidR="00D84028" w:rsidRPr="006808DE">
              <w:rPr>
                <w:rFonts w:ascii="Times New Roman" w:hAnsi="Times New Roman" w:cs="Times New Roman"/>
                <w:sz w:val="24"/>
                <w:szCs w:val="24"/>
              </w:rPr>
              <w:t xml:space="preserve"> </w:t>
            </w:r>
            <w:r w:rsidRPr="006808DE">
              <w:rPr>
                <w:rFonts w:ascii="Times New Roman" w:hAnsi="Times New Roman" w:cs="Times New Roman"/>
                <w:sz w:val="24"/>
                <w:szCs w:val="24"/>
              </w:rPr>
              <w:t xml:space="preserve">nacionalinėje duomenų bazėje adresu </w:t>
            </w:r>
            <w:hyperlink r:id="rId26">
              <w:r w:rsidRPr="006808DE">
                <w:rPr>
                  <w:rStyle w:val="Hipersaitas"/>
                  <w:rFonts w:ascii="Times New Roman" w:hAnsi="Times New Roman" w:cs="Times New Roman"/>
                  <w:sz w:val="24"/>
                  <w:szCs w:val="24"/>
                </w:rPr>
                <w:t>https://www.vmi.lt/evmi/mokesciu-moketoju-informacija</w:t>
              </w:r>
            </w:hyperlink>
            <w:r w:rsidRPr="006808DE">
              <w:rPr>
                <w:rFonts w:ascii="Times New Roman" w:hAnsi="Times New Roman" w:cs="Times New Roman"/>
                <w:sz w:val="24"/>
                <w:szCs w:val="24"/>
              </w:rPr>
              <w:t xml:space="preserve"> skelbiamą informaciją.</w:t>
            </w:r>
          </w:p>
        </w:tc>
      </w:tr>
      <w:tr w:rsidR="002A310F" w:rsidRPr="006808DE"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 xml:space="preserve">Tiekėjas yra padaręs rimtą profesinį pažeidimą, dėl kurio perkančioji organizacija abejoja tiekėjo sąžiningumu, kai jis </w:t>
            </w:r>
            <w:r w:rsidRPr="006808DE">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3CC9"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7 punkto c papunktis</w:t>
            </w:r>
          </w:p>
          <w:p w14:paraId="2432C815" w14:textId="77777777" w:rsidR="002A310F" w:rsidRPr="006808DE" w:rsidRDefault="002A310F" w:rsidP="00CB3F8B">
            <w:pPr>
              <w:pStyle w:val="Betarp"/>
              <w:jc w:val="both"/>
              <w:rPr>
                <w:rFonts w:ascii="Times New Roman" w:eastAsia="Yu Mincho" w:hAnsi="Times New Roman" w:cs="Times New Roman"/>
                <w:sz w:val="24"/>
                <w:szCs w:val="24"/>
              </w:rPr>
            </w:pPr>
          </w:p>
          <w:p w14:paraId="4B329808"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52E7"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541C6C9D"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617FB73F" w14:textId="77777777" w:rsidR="002A310F" w:rsidRPr="006808DE" w:rsidRDefault="002A310F" w:rsidP="00CB3F8B">
            <w:pPr>
              <w:spacing w:after="0" w:line="240" w:lineRule="auto"/>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BA5E185" w14:textId="77777777" w:rsidR="002A310F" w:rsidRPr="006808DE" w:rsidRDefault="002A310F" w:rsidP="00CB3F8B">
            <w:pPr>
              <w:spacing w:after="0" w:line="240" w:lineRule="auto"/>
              <w:rPr>
                <w:rFonts w:ascii="Times New Roman" w:hAnsi="Times New Roman" w:cs="Times New Roman"/>
                <w:bCs/>
                <w:iCs/>
                <w:sz w:val="24"/>
                <w:szCs w:val="24"/>
                <w:lang w:eastAsia="en-US"/>
              </w:rPr>
            </w:pPr>
            <w:hyperlink r:id="rId27" w:history="1">
              <w:r w:rsidRPr="006808DE">
                <w:rPr>
                  <w:rStyle w:val="Hipersaitas"/>
                  <w:rFonts w:ascii="Times New Roman" w:hAnsi="Times New Roman" w:cs="Times New Roman"/>
                  <w:sz w:val="24"/>
                  <w:szCs w:val="24"/>
                </w:rPr>
                <w:t>https://kt.gov.lt/lt/atviri-duomenys/diskvalifikavimas-is-viesuju-pirkimu</w:t>
              </w:r>
            </w:hyperlink>
            <w:r w:rsidRPr="006808DE">
              <w:rPr>
                <w:rFonts w:ascii="Times New Roman" w:hAnsi="Times New Roman" w:cs="Times New Roman"/>
                <w:sz w:val="24"/>
                <w:szCs w:val="24"/>
              </w:rPr>
              <w:t xml:space="preserve"> skelbiamą informaciją. </w:t>
            </w:r>
          </w:p>
        </w:tc>
      </w:tr>
    </w:tbl>
    <w:p w14:paraId="45C8936C"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52D71956" w14:textId="77777777" w:rsidR="008923FB" w:rsidRPr="00313338" w:rsidRDefault="008923FB" w:rsidP="00CB3F8B">
      <w:pPr>
        <w:suppressAutoHyphens/>
        <w:spacing w:after="0" w:line="240" w:lineRule="auto"/>
        <w:ind w:firstLine="567"/>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___________________________________________________</w:t>
      </w:r>
    </w:p>
    <w:p w14:paraId="20F3E0B2"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p>
    <w:p w14:paraId="46FFC815"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5DABA90A"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1D80D58D"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28D51CB"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3287D534"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00AFA7E"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60387C01"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1FA1019"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14871D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344082A"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13FA22E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E19C444"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3D8B686D"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832040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1D13FA2" w14:textId="77777777" w:rsidR="002A310F" w:rsidRPr="00313338" w:rsidRDefault="002A310F" w:rsidP="00CB3F8B">
      <w:pPr>
        <w:pStyle w:val="Antrat2"/>
        <w:spacing w:before="0"/>
        <w:rPr>
          <w:rFonts w:ascii="Times New Roman" w:eastAsia="Calibri" w:hAnsi="Times New Roman" w:cs="Times New Roman"/>
          <w:color w:val="auto"/>
          <w:sz w:val="24"/>
          <w:szCs w:val="24"/>
        </w:rPr>
      </w:pPr>
    </w:p>
    <w:p w14:paraId="73830171" w14:textId="77777777" w:rsidR="00137A7B" w:rsidRPr="00313338" w:rsidRDefault="00137A7B" w:rsidP="00CB3F8B">
      <w:pPr>
        <w:spacing w:after="0" w:line="240" w:lineRule="auto"/>
        <w:rPr>
          <w:rFonts w:ascii="Times New Roman" w:hAnsi="Times New Roman" w:cs="Times New Roman"/>
        </w:rPr>
      </w:pPr>
    </w:p>
    <w:p w14:paraId="03DB32DB" w14:textId="77777777" w:rsidR="001D766A" w:rsidRPr="00313338" w:rsidRDefault="001D766A" w:rsidP="00CB3F8B">
      <w:pPr>
        <w:spacing w:after="0" w:line="240" w:lineRule="auto"/>
        <w:rPr>
          <w:rFonts w:ascii="Times New Roman" w:hAnsi="Times New Roman" w:cs="Times New Roman"/>
        </w:rPr>
      </w:pPr>
    </w:p>
    <w:p w14:paraId="67EAE270" w14:textId="77777777" w:rsidR="00E93F5F" w:rsidRPr="00313338" w:rsidRDefault="00E93F5F" w:rsidP="00CB3F8B">
      <w:pPr>
        <w:pStyle w:val="Antrat2"/>
        <w:spacing w:before="0"/>
        <w:ind w:left="5103"/>
        <w:rPr>
          <w:rFonts w:ascii="Times New Roman" w:eastAsia="Calibri" w:hAnsi="Times New Roman" w:cs="Times New Roman"/>
          <w:color w:val="auto"/>
          <w:sz w:val="24"/>
          <w:szCs w:val="24"/>
        </w:rPr>
      </w:pPr>
    </w:p>
    <w:p w14:paraId="7A196E7F" w14:textId="77777777" w:rsidR="00E93F5F" w:rsidRPr="00313338" w:rsidRDefault="00E93F5F" w:rsidP="00CB3F8B">
      <w:pPr>
        <w:spacing w:after="0" w:line="240" w:lineRule="auto"/>
        <w:rPr>
          <w:rFonts w:ascii="Times New Roman" w:hAnsi="Times New Roman" w:cs="Times New Roman"/>
        </w:rPr>
      </w:pPr>
    </w:p>
    <w:p w14:paraId="6A3D2241" w14:textId="77777777" w:rsidR="00E93F5F" w:rsidRPr="00313338" w:rsidRDefault="00E93F5F" w:rsidP="00CB3F8B">
      <w:pPr>
        <w:spacing w:after="0" w:line="240" w:lineRule="auto"/>
        <w:rPr>
          <w:rFonts w:ascii="Times New Roman" w:hAnsi="Times New Roman" w:cs="Times New Roman"/>
        </w:rPr>
      </w:pPr>
    </w:p>
    <w:p w14:paraId="48451763" w14:textId="461C19EC" w:rsidR="006808DE" w:rsidRDefault="006808DE" w:rsidP="00CB3F8B">
      <w:pPr>
        <w:pStyle w:val="Antrat2"/>
        <w:spacing w:before="0"/>
        <w:ind w:left="5103"/>
        <w:rPr>
          <w:rFonts w:ascii="Times New Roman" w:eastAsia="Calibri" w:hAnsi="Times New Roman" w:cs="Times New Roman"/>
          <w:color w:val="auto"/>
          <w:sz w:val="24"/>
          <w:szCs w:val="24"/>
        </w:rPr>
      </w:pPr>
    </w:p>
    <w:p w14:paraId="3F1B40A9" w14:textId="709798A7" w:rsidR="002019F8" w:rsidRDefault="002019F8">
      <w:r>
        <w:br w:type="page"/>
      </w:r>
    </w:p>
    <w:p w14:paraId="0B3AB721" w14:textId="6B2D7E3F" w:rsidR="008D704D" w:rsidRPr="00313338" w:rsidRDefault="008D704D" w:rsidP="00CB3F8B">
      <w:pPr>
        <w:pStyle w:val="Antrat2"/>
        <w:spacing w:before="0"/>
        <w:ind w:left="5103"/>
        <w:rPr>
          <w:rFonts w:ascii="Times New Roman" w:eastAsia="Calibri" w:hAnsi="Times New Roman" w:cs="Times New Roman"/>
          <w:color w:val="auto"/>
          <w:sz w:val="24"/>
          <w:szCs w:val="24"/>
        </w:rPr>
      </w:pPr>
      <w:r w:rsidRPr="00313338">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4</w:t>
      </w:r>
      <w:r w:rsidRPr="00313338">
        <w:rPr>
          <w:rFonts w:ascii="Times New Roman" w:eastAsia="Calibri" w:hAnsi="Times New Roman" w:cs="Times New Roman"/>
          <w:color w:val="auto"/>
          <w:sz w:val="24"/>
          <w:szCs w:val="24"/>
        </w:rPr>
        <w:t xml:space="preserve"> priedas „</w:t>
      </w:r>
      <w:r w:rsidR="008A48D5" w:rsidRPr="00313338">
        <w:rPr>
          <w:rFonts w:ascii="Times New Roman" w:eastAsia="Calibri" w:hAnsi="Times New Roman" w:cs="Times New Roman"/>
          <w:color w:val="auto"/>
          <w:sz w:val="24"/>
          <w:szCs w:val="24"/>
        </w:rPr>
        <w:t>Tiekėjų kvalifikacijos reikalavimai ir reikalaujami kokybės bei aplinkos apsaugos vadybos sistemų standartai</w:t>
      </w:r>
      <w:r w:rsidRPr="00313338">
        <w:rPr>
          <w:rFonts w:ascii="Times New Roman" w:eastAsia="Calibri" w:hAnsi="Times New Roman" w:cs="Times New Roman"/>
          <w:color w:val="auto"/>
          <w:sz w:val="24"/>
          <w:szCs w:val="24"/>
        </w:rPr>
        <w:t>“</w:t>
      </w:r>
      <w:bookmarkEnd w:id="48"/>
      <w:bookmarkEnd w:id="49"/>
      <w:bookmarkEnd w:id="50"/>
      <w:bookmarkEnd w:id="51"/>
    </w:p>
    <w:p w14:paraId="66902FF9" w14:textId="77777777" w:rsidR="002F396F" w:rsidRPr="00043B9B" w:rsidRDefault="002F396F" w:rsidP="00CB3F8B">
      <w:pPr>
        <w:spacing w:after="0" w:line="240" w:lineRule="auto"/>
        <w:rPr>
          <w:rFonts w:ascii="Times New Roman" w:hAnsi="Times New Roman" w:cs="Times New Roman"/>
          <w:smallCaps/>
          <w:sz w:val="20"/>
          <w:szCs w:val="20"/>
        </w:rPr>
      </w:pPr>
    </w:p>
    <w:p w14:paraId="448D4C22" w14:textId="77777777" w:rsidR="008A48D5" w:rsidRPr="00635311" w:rsidRDefault="008A48D5" w:rsidP="00CB3F8B">
      <w:pPr>
        <w:pStyle w:val="Paantrat"/>
        <w:spacing w:after="0" w:line="240" w:lineRule="auto"/>
        <w:jc w:val="center"/>
        <w:rPr>
          <w:rFonts w:ascii="Times New Roman" w:hAnsi="Times New Roman" w:cs="Times New Roman"/>
          <w:smallCaps/>
          <w:color w:val="auto"/>
        </w:rPr>
      </w:pPr>
      <w:r w:rsidRPr="00635311">
        <w:rPr>
          <w:rFonts w:ascii="Times New Roman" w:hAnsi="Times New Roman" w:cs="Times New Roman"/>
          <w:smallCaps/>
          <w:color w:val="auto"/>
        </w:rPr>
        <w:t xml:space="preserve">TIEKĖJŲ KVALIFIKACIJOS REIKALAVIMAI IR REIKALAVIMAI LAIKYTIS </w:t>
      </w:r>
      <w:r w:rsidRPr="00635311">
        <w:rPr>
          <w:rFonts w:ascii="Times New Roman" w:hAnsi="Times New Roman" w:cs="Times New Roman"/>
          <w:color w:val="auto"/>
          <w:lang w:eastAsia="en-US"/>
        </w:rPr>
        <w:t>KOKYBĖS VADYBOS SISTEMOS IR (ARBA) APLINKOS APSAUGOS VADYBOS SISTEMOS STANDARTŲ</w:t>
      </w:r>
    </w:p>
    <w:p w14:paraId="7E12C972" w14:textId="77777777" w:rsidR="00635311"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6808DE" w:rsidRDefault="00DD2346" w:rsidP="00635311">
      <w:pPr>
        <w:pStyle w:val="Sraopastraipa"/>
        <w:spacing w:after="0" w:line="240" w:lineRule="auto"/>
        <w:ind w:left="0" w:firstLine="567"/>
        <w:jc w:val="center"/>
        <w:rPr>
          <w:rFonts w:ascii="Times New Roman" w:eastAsia="Calibri" w:hAnsi="Times New Roman" w:cs="Times New Roman"/>
          <w:sz w:val="24"/>
          <w:szCs w:val="24"/>
          <w:lang w:eastAsia="en-US"/>
        </w:rPr>
      </w:pPr>
      <w:r w:rsidRPr="006808DE">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6808DE" w:rsidRDefault="00DD2346"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6808DE">
        <w:rPr>
          <w:rFonts w:ascii="Times New Roman" w:eastAsia="Calibri" w:hAnsi="Times New Roman" w:cs="Times New Roman"/>
          <w:b/>
          <w:bCs/>
          <w:sz w:val="24"/>
          <w:szCs w:val="24"/>
          <w:lang w:eastAsia="en-US"/>
        </w:rPr>
        <w:t>Tiekėjų kvalifikacijos reikalavimai</w:t>
      </w:r>
    </w:p>
    <w:p w14:paraId="702A8D9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tbl>
      <w:tblPr>
        <w:tblStyle w:val="Lentelstinklelis"/>
        <w:tblW w:w="0" w:type="auto"/>
        <w:tblLayout w:type="fixed"/>
        <w:tblLook w:val="04A0" w:firstRow="1" w:lastRow="0" w:firstColumn="1" w:lastColumn="0" w:noHBand="0" w:noVBand="1"/>
      </w:tblPr>
      <w:tblGrid>
        <w:gridCol w:w="577"/>
        <w:gridCol w:w="2962"/>
        <w:gridCol w:w="3347"/>
        <w:gridCol w:w="2742"/>
      </w:tblGrid>
      <w:tr w:rsidR="004C5575" w:rsidRPr="004C5575" w14:paraId="6D4F95FB" w14:textId="77777777" w:rsidTr="00D07D57">
        <w:tc>
          <w:tcPr>
            <w:tcW w:w="577" w:type="dxa"/>
            <w:vAlign w:val="center"/>
          </w:tcPr>
          <w:p w14:paraId="2B871D7F"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Eil. Nr.</w:t>
            </w:r>
          </w:p>
        </w:tc>
        <w:tc>
          <w:tcPr>
            <w:tcW w:w="2962" w:type="dxa"/>
            <w:vAlign w:val="center"/>
          </w:tcPr>
          <w:p w14:paraId="79834ECD"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Kvalifikacijos reikalavimas</w:t>
            </w:r>
          </w:p>
        </w:tc>
        <w:tc>
          <w:tcPr>
            <w:tcW w:w="3347" w:type="dxa"/>
            <w:vAlign w:val="center"/>
          </w:tcPr>
          <w:p w14:paraId="3D72FB1F" w14:textId="5D783893"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Atitiktį reikalavimui įrodantys dokumentai</w:t>
            </w:r>
          </w:p>
        </w:tc>
        <w:tc>
          <w:tcPr>
            <w:tcW w:w="2742" w:type="dxa"/>
            <w:vAlign w:val="center"/>
          </w:tcPr>
          <w:p w14:paraId="7F18966B"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Subjektas, kuris turi atitikti reikalavimą</w:t>
            </w:r>
          </w:p>
        </w:tc>
      </w:tr>
      <w:tr w:rsidR="004C5575" w:rsidRPr="004C5575" w14:paraId="3FCCC2F9" w14:textId="77777777" w:rsidTr="00D07D57">
        <w:tc>
          <w:tcPr>
            <w:tcW w:w="577" w:type="dxa"/>
            <w:vAlign w:val="center"/>
          </w:tcPr>
          <w:p w14:paraId="2139BBFE"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eastAsia="Calibri" w:hAnsi="Times New Roman" w:cs="Times New Roman"/>
                <w:b/>
                <w:bCs/>
                <w:sz w:val="24"/>
                <w:szCs w:val="24"/>
              </w:rPr>
              <w:t>1.</w:t>
            </w:r>
          </w:p>
        </w:tc>
        <w:tc>
          <w:tcPr>
            <w:tcW w:w="9051" w:type="dxa"/>
            <w:gridSpan w:val="3"/>
          </w:tcPr>
          <w:p w14:paraId="3EEDB1DA" w14:textId="77777777" w:rsidR="00DD2346" w:rsidRPr="004C5575" w:rsidRDefault="00DD2346" w:rsidP="002019F8">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Teisė verstis veikla</w:t>
            </w:r>
          </w:p>
        </w:tc>
      </w:tr>
      <w:tr w:rsidR="004C5575" w:rsidRPr="004C5575" w14:paraId="08DF0F8B" w14:textId="77777777" w:rsidTr="00D07D57">
        <w:tc>
          <w:tcPr>
            <w:tcW w:w="577" w:type="dxa"/>
          </w:tcPr>
          <w:p w14:paraId="2D60AEF0" w14:textId="77777777"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1.1.</w:t>
            </w:r>
          </w:p>
        </w:tc>
        <w:tc>
          <w:tcPr>
            <w:tcW w:w="2962" w:type="dxa"/>
          </w:tcPr>
          <w:p w14:paraId="41499DC1" w14:textId="7B816C04"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Tiekėjas turi turėti teisę patvirtinti pedagoginių darbuotojų dalyvavimą programoje – išduoti kvalifikacijos tobulinimo pažymėjimus,</w:t>
            </w:r>
            <w:r w:rsidR="00540CA3" w:rsidRPr="004C5575">
              <w:rPr>
                <w:rFonts w:eastAsia="Calibri" w:hAnsi="Times New Roman" w:cs="Times New Roman"/>
                <w:sz w:val="24"/>
                <w:szCs w:val="24"/>
              </w:rPr>
              <w:t xml:space="preserve"> </w:t>
            </w:r>
            <w:r w:rsidRPr="004C5575">
              <w:rPr>
                <w:rFonts w:eastAsia="Calibri" w:hAnsi="Times New Roman" w:cs="Times New Roman"/>
                <w:sz w:val="24"/>
                <w:szCs w:val="24"/>
              </w:rPr>
              <w:t>tiekėjas turi būti švietimo, mokslo ir sporto ministro nustatyta tvarka patvirtintas pedagogų rengimo centras ar akredituota kvalifikacijos tobulinimo įstaiga.</w:t>
            </w:r>
          </w:p>
          <w:p w14:paraId="4035D638"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p>
          <w:p w14:paraId="6C680BC4" w14:textId="3F64E664" w:rsidR="00D07D57" w:rsidRPr="004C5575" w:rsidRDefault="00686D20" w:rsidP="00686D20">
            <w:pPr>
              <w:autoSpaceDE w:val="0"/>
              <w:autoSpaceDN w:val="0"/>
              <w:adjustRightInd w:val="0"/>
              <w:ind w:hanging="1"/>
              <w:jc w:val="both"/>
              <w:rPr>
                <w:rFonts w:eastAsia="Calibri" w:hAnsi="Times New Roman" w:cs="Times New Roman"/>
                <w:sz w:val="24"/>
                <w:szCs w:val="24"/>
                <w:u w:val="single"/>
              </w:rPr>
            </w:pPr>
            <w:r w:rsidRPr="004C5575">
              <w:rPr>
                <w:rFonts w:eastAsia="Calibri" w:hAnsi="Times New Roman" w:cs="Times New Roman"/>
                <w:sz w:val="24"/>
                <w:szCs w:val="24"/>
                <w:u w:val="single"/>
              </w:rPr>
              <w:t>Reikalavimo t</w:t>
            </w:r>
            <w:r w:rsidR="00D07D57" w:rsidRPr="004C5575">
              <w:rPr>
                <w:rFonts w:eastAsia="Calibri" w:hAnsi="Times New Roman" w:cs="Times New Roman"/>
                <w:sz w:val="24"/>
                <w:szCs w:val="24"/>
                <w:u w:val="single"/>
              </w:rPr>
              <w:t>eisinis pagrindas:</w:t>
            </w:r>
          </w:p>
          <w:p w14:paraId="540BB9CD" w14:textId="0F2B18BB" w:rsidR="00D07D57" w:rsidRPr="004C5575" w:rsidRDefault="00D07D57" w:rsidP="000D7DF9">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LR švietimo įstatymo 23 str. 6 p.</w:t>
            </w:r>
            <w:r w:rsidR="000D7DF9" w:rsidRPr="004C5575">
              <w:rPr>
                <w:rFonts w:eastAsia="Calibri" w:hAnsi="Times New Roman" w:cs="Times New Roman"/>
                <w:sz w:val="24"/>
                <w:szCs w:val="24"/>
              </w:rPr>
              <w:t xml:space="preserve"> ir </w:t>
            </w:r>
            <w:r w:rsidRPr="004C5575">
              <w:rPr>
                <w:rFonts w:eastAsia="Calibri" w:hAnsi="Times New Roman" w:cs="Times New Roman"/>
                <w:sz w:val="24"/>
                <w:szCs w:val="24"/>
              </w:rPr>
              <w:t>Lietuvos Respublikos švietimo, mokslo ir sporto ministro 2007 m. kovo 29 d. įsakymas Nr. ISAK-556 „Dėl Valstybinių ir savivaldybių švietimo įstaigų išskyrus aukštąsias mokyklas) pedagoginių darbuotojų kvalifikacijos tobulinimo nuostatų patvirtinimo“.</w:t>
            </w:r>
          </w:p>
        </w:tc>
        <w:tc>
          <w:tcPr>
            <w:tcW w:w="3347" w:type="dxa"/>
          </w:tcPr>
          <w:p w14:paraId="48BBB7A5" w14:textId="001105B9" w:rsidR="00D07D57" w:rsidRPr="004C5575" w:rsidRDefault="00D07D57" w:rsidP="00686D20">
            <w:pPr>
              <w:tabs>
                <w:tab w:val="left" w:pos="0"/>
              </w:tabs>
              <w:jc w:val="both"/>
              <w:rPr>
                <w:rFonts w:eastAsia="Calibri" w:hAnsi="Times New Roman" w:cs="Times New Roman"/>
                <w:sz w:val="24"/>
                <w:szCs w:val="24"/>
              </w:rPr>
            </w:pPr>
            <w:r w:rsidRPr="004C5575">
              <w:rPr>
                <w:rFonts w:eastAsia="Calibri" w:hAnsi="Times New Roman" w:cs="Times New Roman"/>
                <w:sz w:val="24"/>
                <w:szCs w:val="24"/>
              </w:rPr>
              <w:t>Pateikiamas akreditaciją patvirtinantis dokumentas, arba tiekėjas turi būti nurodytas šiame sąraše</w:t>
            </w:r>
            <w:r w:rsidR="00540CA3" w:rsidRPr="004C5575">
              <w:rPr>
                <w:rFonts w:eastAsia="Calibri" w:hAnsi="Times New Roman" w:cs="Times New Roman"/>
                <w:sz w:val="24"/>
                <w:szCs w:val="24"/>
              </w:rPr>
              <w:t>:</w:t>
            </w:r>
            <w:r w:rsidRPr="004C5575">
              <w:rPr>
                <w:rFonts w:ascii="Aptos" w:eastAsia="Calibri" w:hAnsi="Aptos" w:cs="Calibri"/>
              </w:rPr>
              <w:t xml:space="preserve"> </w:t>
            </w:r>
            <w:hyperlink r:id="rId28" w:history="1">
              <w:r w:rsidRPr="004C5575">
                <w:rPr>
                  <w:rFonts w:eastAsia="Calibri" w:hAnsi="Times New Roman" w:cs="Times New Roman"/>
                  <w:sz w:val="24"/>
                  <w:szCs w:val="24"/>
                  <w:u w:val="single"/>
                </w:rPr>
                <w:t>https://www.nsa.smm.lt/wp-content/uploads/2024/09/AI_sarasas09-27.pdf</w:t>
              </w:r>
            </w:hyperlink>
            <w:r w:rsidRPr="004C5575">
              <w:rPr>
                <w:rFonts w:eastAsia="Calibri" w:hAnsi="Times New Roman" w:cs="Times New Roman"/>
                <w:sz w:val="24"/>
                <w:szCs w:val="24"/>
              </w:rPr>
              <w:t xml:space="preserve"> </w:t>
            </w:r>
          </w:p>
          <w:p w14:paraId="64810F3A" w14:textId="77777777" w:rsidR="00D07D57" w:rsidRPr="004C5575" w:rsidRDefault="00D07D57" w:rsidP="00D07D57">
            <w:pPr>
              <w:tabs>
                <w:tab w:val="left" w:pos="0"/>
              </w:tabs>
              <w:rPr>
                <w:rFonts w:eastAsia="Calibri" w:hAnsi="Times New Roman" w:cs="Times New Roman"/>
                <w:sz w:val="24"/>
                <w:szCs w:val="24"/>
              </w:rPr>
            </w:pPr>
          </w:p>
          <w:p w14:paraId="46321F8D" w14:textId="77777777" w:rsidR="00D07D57" w:rsidRPr="004C5575" w:rsidRDefault="00D07D57" w:rsidP="00D07D57">
            <w:pPr>
              <w:tabs>
                <w:tab w:val="left" w:pos="0"/>
              </w:tabs>
              <w:rPr>
                <w:rFonts w:eastAsia="Calibri" w:hAnsi="Times New Roman" w:cs="Times New Roman"/>
                <w:sz w:val="24"/>
                <w:szCs w:val="24"/>
              </w:rPr>
            </w:pPr>
          </w:p>
          <w:p w14:paraId="756332FD" w14:textId="77777777" w:rsidR="00D07D57" w:rsidRPr="004C5575" w:rsidRDefault="00D07D57" w:rsidP="00D07D57">
            <w:pPr>
              <w:tabs>
                <w:tab w:val="left" w:pos="0"/>
              </w:tabs>
              <w:rPr>
                <w:rFonts w:eastAsia="Calibri" w:hAnsi="Times New Roman" w:cs="Times New Roman"/>
                <w:sz w:val="24"/>
                <w:szCs w:val="24"/>
              </w:rPr>
            </w:pPr>
          </w:p>
          <w:p w14:paraId="79A8172E" w14:textId="77777777" w:rsidR="00D07D57" w:rsidRPr="004C5575" w:rsidRDefault="00D07D57" w:rsidP="00D07D57">
            <w:pPr>
              <w:tabs>
                <w:tab w:val="left" w:pos="0"/>
              </w:tabs>
              <w:rPr>
                <w:rFonts w:eastAsia="Calibri" w:hAnsi="Times New Roman" w:cs="Times New Roman"/>
                <w:sz w:val="24"/>
                <w:szCs w:val="24"/>
              </w:rPr>
            </w:pPr>
          </w:p>
          <w:p w14:paraId="408E48E8" w14:textId="77777777" w:rsidR="00D07D57" w:rsidRPr="004C5575" w:rsidRDefault="00D07D57" w:rsidP="00D07D57">
            <w:pPr>
              <w:tabs>
                <w:tab w:val="left" w:pos="0"/>
              </w:tabs>
              <w:rPr>
                <w:rFonts w:eastAsia="Calibri" w:hAnsi="Times New Roman" w:cs="Times New Roman"/>
                <w:sz w:val="24"/>
                <w:szCs w:val="24"/>
              </w:rPr>
            </w:pPr>
          </w:p>
          <w:p w14:paraId="2D8FB63D" w14:textId="77777777" w:rsidR="00D07D57" w:rsidRPr="004C5575" w:rsidRDefault="00D07D57" w:rsidP="00D07D57">
            <w:pPr>
              <w:tabs>
                <w:tab w:val="left" w:pos="2430"/>
              </w:tabs>
              <w:ind w:firstLine="2"/>
              <w:rPr>
                <w:rFonts w:eastAsia="Calibri" w:hAnsi="Times New Roman" w:cs="Times New Roman"/>
                <w:sz w:val="24"/>
                <w:szCs w:val="24"/>
              </w:rPr>
            </w:pPr>
          </w:p>
          <w:p w14:paraId="7D4F0059" w14:textId="77777777" w:rsidR="00D07D57" w:rsidRPr="004C5575" w:rsidRDefault="00D07D57" w:rsidP="00D07D57">
            <w:pPr>
              <w:tabs>
                <w:tab w:val="left" w:pos="2430"/>
              </w:tabs>
              <w:contextualSpacing/>
              <w:rPr>
                <w:rFonts w:eastAsia="Calibri" w:hAnsi="Times New Roman" w:cs="Times New Roman"/>
                <w:i/>
                <w:iCs/>
                <w:sz w:val="24"/>
                <w:szCs w:val="24"/>
              </w:rPr>
            </w:pPr>
          </w:p>
          <w:p w14:paraId="5ACD4D64" w14:textId="77777777" w:rsidR="00D07D57" w:rsidRPr="004C5575" w:rsidRDefault="00D07D57" w:rsidP="00D07D57">
            <w:pPr>
              <w:tabs>
                <w:tab w:val="left" w:pos="2430"/>
              </w:tabs>
              <w:contextualSpacing/>
              <w:rPr>
                <w:rFonts w:eastAsia="Calibri" w:hAnsi="Times New Roman" w:cs="Times New Roman"/>
                <w:i/>
                <w:iCs/>
                <w:sz w:val="24"/>
                <w:szCs w:val="24"/>
              </w:rPr>
            </w:pPr>
          </w:p>
          <w:p w14:paraId="2D20F744" w14:textId="111EE74C" w:rsidR="00D07D57" w:rsidRPr="004C5575" w:rsidRDefault="00D07D57" w:rsidP="00540CA3">
            <w:pPr>
              <w:tabs>
                <w:tab w:val="left" w:pos="2430"/>
              </w:tabs>
              <w:jc w:val="center"/>
              <w:rPr>
                <w:rFonts w:eastAsia="Calibri" w:hAnsi="Times New Roman" w:cs="Times New Roman"/>
                <w:b/>
                <w:bCs/>
                <w:sz w:val="24"/>
                <w:szCs w:val="24"/>
                <w:u w:val="single"/>
              </w:rPr>
            </w:pPr>
            <w:r w:rsidRPr="004C5575">
              <w:rPr>
                <w:rFonts w:eastAsia="Calibri" w:hAnsi="Times New Roman" w:cs="Times New Roman"/>
                <w:i/>
                <w:iCs/>
                <w:sz w:val="24"/>
                <w:szCs w:val="24"/>
                <w:u w:val="single"/>
              </w:rPr>
              <w:t>CVP IS priemonėmis pateikiama skaitmeninė dokumento kopija</w:t>
            </w:r>
          </w:p>
        </w:tc>
        <w:tc>
          <w:tcPr>
            <w:tcW w:w="2742" w:type="dxa"/>
          </w:tcPr>
          <w:p w14:paraId="229E256E"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Jeigu pasiūlymą teikia ūkio subjektų grupė – reikalavimą turi atitikti grupės narys (-iai), pagal jų prisiimamus įsipareigojimus pirkimo sutarčiai vykdyti;</w:t>
            </w:r>
          </w:p>
          <w:p w14:paraId="70D5BB80" w14:textId="77777777" w:rsidR="00686D20" w:rsidRPr="004C5575" w:rsidRDefault="00686D20" w:rsidP="00686D20">
            <w:pPr>
              <w:autoSpaceDE w:val="0"/>
              <w:autoSpaceDN w:val="0"/>
              <w:adjustRightInd w:val="0"/>
              <w:ind w:hanging="1"/>
              <w:jc w:val="both"/>
              <w:rPr>
                <w:rFonts w:eastAsia="Calibri" w:hAnsi="Times New Roman" w:cs="Times New Roman"/>
                <w:sz w:val="24"/>
                <w:szCs w:val="24"/>
              </w:rPr>
            </w:pPr>
          </w:p>
          <w:p w14:paraId="280EC0BC"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Tiekėjas gali remtis kitų ūkio subjektų pajėgumais tik tuomet, kai tie subjektai, kurių pajėgumais buvo pasiremta, patys teiks paslaugas, kurioms reikia jų pajėgumų;</w:t>
            </w:r>
          </w:p>
          <w:p w14:paraId="24ED0FBE" w14:textId="77777777" w:rsidR="00686D20" w:rsidRPr="004C5575" w:rsidRDefault="00686D20" w:rsidP="00686D20">
            <w:pPr>
              <w:autoSpaceDE w:val="0"/>
              <w:autoSpaceDN w:val="0"/>
              <w:adjustRightInd w:val="0"/>
              <w:ind w:hanging="1"/>
              <w:jc w:val="both"/>
              <w:rPr>
                <w:rFonts w:eastAsia="Calibri" w:hAnsi="Times New Roman" w:cs="Times New Roman"/>
                <w:sz w:val="24"/>
                <w:szCs w:val="24"/>
              </w:rPr>
            </w:pPr>
          </w:p>
          <w:p w14:paraId="723225BF" w14:textId="3581B35B" w:rsidR="00D07D57" w:rsidRPr="004C5575" w:rsidRDefault="00D07D57" w:rsidP="00686D20">
            <w:pPr>
              <w:autoSpaceDE w:val="0"/>
              <w:autoSpaceDN w:val="0"/>
              <w:adjustRightInd w:val="0"/>
              <w:ind w:hanging="1"/>
              <w:jc w:val="both"/>
              <w:rPr>
                <w:rFonts w:eastAsia="Calibri" w:hAnsi="Times New Roman" w:cs="Times New Roman"/>
                <w:b/>
                <w:bCs/>
                <w:sz w:val="24"/>
                <w:szCs w:val="24"/>
              </w:rPr>
            </w:pPr>
            <w:r w:rsidRPr="004C5575">
              <w:rPr>
                <w:rFonts w:eastAsia="Calibri"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4C5575" w:rsidRPr="004C5575" w14:paraId="2A87174E" w14:textId="77777777" w:rsidTr="00507D95">
        <w:tc>
          <w:tcPr>
            <w:tcW w:w="577" w:type="dxa"/>
          </w:tcPr>
          <w:p w14:paraId="05EE2E54" w14:textId="5DFF151F"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2.</w:t>
            </w:r>
          </w:p>
        </w:tc>
        <w:tc>
          <w:tcPr>
            <w:tcW w:w="9051" w:type="dxa"/>
            <w:gridSpan w:val="3"/>
          </w:tcPr>
          <w:p w14:paraId="02A2619B" w14:textId="24C9D985" w:rsidR="00D07D57" w:rsidRPr="004C5575" w:rsidRDefault="00D07D57" w:rsidP="00D07D57">
            <w:pPr>
              <w:tabs>
                <w:tab w:val="left" w:pos="1657"/>
              </w:tabs>
              <w:autoSpaceDE w:val="0"/>
              <w:autoSpaceDN w:val="0"/>
              <w:adjustRightInd w:val="0"/>
              <w:ind w:hanging="1"/>
              <w:jc w:val="center"/>
              <w:rPr>
                <w:rFonts w:eastAsia="Calibri" w:hAnsi="Times New Roman" w:cs="Times New Roman"/>
                <w:sz w:val="24"/>
                <w:szCs w:val="24"/>
              </w:rPr>
            </w:pPr>
            <w:r w:rsidRPr="004C5575">
              <w:rPr>
                <w:rFonts w:hAnsi="Times New Roman" w:cs="Times New Roman"/>
                <w:b/>
                <w:bCs/>
                <w:sz w:val="24"/>
                <w:szCs w:val="24"/>
              </w:rPr>
              <w:t>Techninis ir profesinis pajėgumas</w:t>
            </w:r>
          </w:p>
        </w:tc>
      </w:tr>
      <w:tr w:rsidR="004C5575" w:rsidRPr="004C5575" w14:paraId="43214D24" w14:textId="77777777" w:rsidTr="00D07D57">
        <w:tc>
          <w:tcPr>
            <w:tcW w:w="577" w:type="dxa"/>
          </w:tcPr>
          <w:p w14:paraId="3971532A" w14:textId="764691B1"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2.1.</w:t>
            </w:r>
          </w:p>
        </w:tc>
        <w:tc>
          <w:tcPr>
            <w:tcW w:w="2962" w:type="dxa"/>
          </w:tcPr>
          <w:p w14:paraId="6C174906" w14:textId="09306AEE" w:rsidR="00D07D57" w:rsidRPr="004C5575" w:rsidRDefault="00D07D57" w:rsidP="00540CA3">
            <w:pPr>
              <w:jc w:val="both"/>
              <w:rPr>
                <w:rFonts w:eastAsia="Calibri" w:hAnsi="Times New Roman" w:cs="Times New Roman"/>
                <w:b/>
                <w:bCs/>
                <w:sz w:val="24"/>
                <w:szCs w:val="24"/>
              </w:rPr>
            </w:pPr>
            <w:r w:rsidRPr="004C5575">
              <w:rPr>
                <w:rFonts w:eastAsia="Calibri" w:hAnsi="Times New Roman" w:cs="Times New Roman"/>
                <w:sz w:val="24"/>
                <w:szCs w:val="24"/>
              </w:rPr>
              <w:t xml:space="preserve">Tiekėjas pirkimo sutarties vykdymui turi skirti bent 1 (vieną) specialistą, kuris ves mokymus ir kuris per pastaruosius 3 (trejus) metus iki pasiūlymų pateikimo termino pabaigos turi </w:t>
            </w:r>
            <w:r w:rsidRPr="004C5575">
              <w:rPr>
                <w:rFonts w:eastAsia="Calibri" w:hAnsi="Times New Roman" w:cs="Times New Roman"/>
                <w:sz w:val="24"/>
                <w:szCs w:val="24"/>
              </w:rPr>
              <w:lastRenderedPageBreak/>
              <w:t xml:space="preserve">patirties vedant mokymus </w:t>
            </w:r>
            <w:r w:rsidR="00540CA3" w:rsidRPr="004C5575">
              <w:rPr>
                <w:rFonts w:eastAsia="Calibri" w:hAnsi="Times New Roman" w:cs="Times New Roman"/>
                <w:sz w:val="24"/>
                <w:szCs w:val="24"/>
              </w:rPr>
              <w:t xml:space="preserve">įtraukiojo ugdymo kompetencijų tobulinimo, metodikų parengimo ir įgyvendinimo </w:t>
            </w:r>
            <w:r w:rsidRPr="004C5575">
              <w:rPr>
                <w:rFonts w:eastAsia="Calibri" w:hAnsi="Times New Roman" w:cs="Times New Roman"/>
                <w:sz w:val="24"/>
                <w:szCs w:val="24"/>
              </w:rPr>
              <w:t>temomis, kurių trukmė buvo</w:t>
            </w:r>
            <w:r w:rsidR="00540CA3" w:rsidRPr="004C5575">
              <w:rPr>
                <w:rFonts w:eastAsia="Calibri" w:hAnsi="Times New Roman" w:cs="Times New Roman"/>
                <w:sz w:val="24"/>
                <w:szCs w:val="24"/>
              </w:rPr>
              <w:t xml:space="preserve"> </w:t>
            </w:r>
            <w:r w:rsidRPr="004C5575">
              <w:rPr>
                <w:rFonts w:eastAsia="Calibri" w:hAnsi="Times New Roman" w:cs="Times New Roman"/>
                <w:sz w:val="24"/>
                <w:szCs w:val="24"/>
              </w:rPr>
              <w:t xml:space="preserve">ne mažiau kaip </w:t>
            </w:r>
            <w:r w:rsidR="004C5575">
              <w:rPr>
                <w:rFonts w:eastAsia="Calibri" w:hAnsi="Times New Roman" w:cs="Times New Roman"/>
                <w:b/>
                <w:bCs/>
                <w:sz w:val="24"/>
                <w:szCs w:val="24"/>
              </w:rPr>
              <w:t>4</w:t>
            </w:r>
            <w:r w:rsidRPr="004C5575">
              <w:rPr>
                <w:rFonts w:eastAsia="Calibri" w:hAnsi="Times New Roman" w:cs="Times New Roman"/>
                <w:b/>
                <w:bCs/>
                <w:sz w:val="24"/>
                <w:szCs w:val="24"/>
              </w:rPr>
              <w:t>0 ak. val.</w:t>
            </w:r>
          </w:p>
          <w:p w14:paraId="4B9050E4" w14:textId="77777777" w:rsidR="00D07D57" w:rsidRPr="004C5575" w:rsidRDefault="00D07D57" w:rsidP="00540CA3">
            <w:pPr>
              <w:autoSpaceDE w:val="0"/>
              <w:autoSpaceDN w:val="0"/>
              <w:adjustRightInd w:val="0"/>
              <w:ind w:hanging="1"/>
              <w:jc w:val="both"/>
              <w:rPr>
                <w:rFonts w:eastAsia="Calibri" w:hAnsi="Times New Roman" w:cs="Times New Roman"/>
                <w:sz w:val="24"/>
                <w:szCs w:val="24"/>
              </w:rPr>
            </w:pPr>
          </w:p>
        </w:tc>
        <w:tc>
          <w:tcPr>
            <w:tcW w:w="3347" w:type="dxa"/>
          </w:tcPr>
          <w:p w14:paraId="01A80C53" w14:textId="77777777" w:rsidR="00D07D57" w:rsidRPr="004C5575" w:rsidRDefault="00D07D57" w:rsidP="00540CA3">
            <w:pPr>
              <w:numPr>
                <w:ilvl w:val="0"/>
                <w:numId w:val="40"/>
              </w:numPr>
              <w:tabs>
                <w:tab w:val="left" w:pos="286"/>
              </w:tabs>
              <w:ind w:left="27"/>
              <w:contextualSpacing/>
              <w:jc w:val="both"/>
              <w:rPr>
                <w:rFonts w:eastAsia="Calibri" w:hAnsi="Times New Roman" w:cs="Times New Roman"/>
                <w:sz w:val="24"/>
                <w:szCs w:val="24"/>
                <w:lang w:eastAsia="x-none"/>
              </w:rPr>
            </w:pPr>
            <w:r w:rsidRPr="004C5575">
              <w:rPr>
                <w:rFonts w:eastAsia="Calibri" w:hAnsi="Times New Roman" w:cs="Times New Roman"/>
                <w:sz w:val="24"/>
                <w:szCs w:val="24"/>
                <w:lang w:eastAsia="x-none"/>
              </w:rPr>
              <w:lastRenderedPageBreak/>
              <w:t>Tiekėjo ar jo įgalioto asmens parašu patvirtintas specialistų, kurie bus atsakingi už pirkimo sutarties vykdymą, sąrašas (pildomas pirkimo sąlygų 10 priedas „Tiekėjo siūlomų specialistų sąrašas“).</w:t>
            </w:r>
          </w:p>
          <w:p w14:paraId="26ED73DE" w14:textId="77777777" w:rsidR="00D07D57" w:rsidRPr="004C5575" w:rsidRDefault="00D07D57" w:rsidP="00540CA3">
            <w:pPr>
              <w:contextualSpacing/>
              <w:jc w:val="both"/>
              <w:rPr>
                <w:rFonts w:eastAsia="Calibri" w:hAnsi="Times New Roman" w:cs="Times New Roman"/>
                <w:sz w:val="24"/>
                <w:szCs w:val="24"/>
                <w:lang w:eastAsia="x-none"/>
              </w:rPr>
            </w:pPr>
          </w:p>
          <w:p w14:paraId="7E82C976" w14:textId="77777777" w:rsidR="00D07D57" w:rsidRPr="004C5575" w:rsidRDefault="00D07D57" w:rsidP="00540CA3">
            <w:pPr>
              <w:contextualSpacing/>
              <w:jc w:val="both"/>
              <w:rPr>
                <w:rFonts w:eastAsia="Calibri" w:hAnsi="Times New Roman" w:cs="Times New Roman"/>
                <w:sz w:val="24"/>
                <w:szCs w:val="24"/>
                <w:lang w:eastAsia="x-none"/>
              </w:rPr>
            </w:pPr>
          </w:p>
          <w:p w14:paraId="7A77B9F3" w14:textId="77777777" w:rsidR="00D07D57" w:rsidRPr="004C5575" w:rsidRDefault="00D07D57" w:rsidP="00540CA3">
            <w:pPr>
              <w:contextualSpacing/>
              <w:jc w:val="both"/>
              <w:rPr>
                <w:rFonts w:eastAsia="Calibri" w:hAnsi="Times New Roman" w:cs="Times New Roman"/>
                <w:sz w:val="24"/>
                <w:szCs w:val="24"/>
                <w:lang w:eastAsia="x-none"/>
              </w:rPr>
            </w:pPr>
          </w:p>
          <w:p w14:paraId="7A7C2479" w14:textId="3DE11C8C" w:rsidR="00D07D57" w:rsidRPr="004C5575" w:rsidRDefault="00540CA3" w:rsidP="00540CA3">
            <w:pPr>
              <w:tabs>
                <w:tab w:val="left" w:pos="0"/>
              </w:tabs>
              <w:jc w:val="center"/>
              <w:rPr>
                <w:rFonts w:eastAsia="Calibri" w:hAnsi="Times New Roman" w:cs="Times New Roman"/>
                <w:sz w:val="24"/>
                <w:szCs w:val="24"/>
              </w:rPr>
            </w:pPr>
            <w:r w:rsidRPr="004C5575">
              <w:rPr>
                <w:rFonts w:eastAsia="Calibri" w:hAnsi="Times New Roman" w:cs="Times New Roman"/>
                <w:i/>
                <w:iCs/>
                <w:sz w:val="24"/>
                <w:szCs w:val="24"/>
                <w:u w:val="single"/>
              </w:rPr>
              <w:t>CVP IS priemonėmis pateikiama skaitmeninė dokumento kopija</w:t>
            </w:r>
          </w:p>
        </w:tc>
        <w:tc>
          <w:tcPr>
            <w:tcW w:w="2742" w:type="dxa"/>
          </w:tcPr>
          <w:p w14:paraId="61C9216F" w14:textId="77777777" w:rsidR="00D07D57" w:rsidRPr="004C5575" w:rsidRDefault="00D07D57" w:rsidP="00540CA3">
            <w:pPr>
              <w:tabs>
                <w:tab w:val="left" w:pos="5812"/>
              </w:tabs>
              <w:suppressAutoHyphens/>
              <w:jc w:val="both"/>
              <w:rPr>
                <w:rFonts w:hAnsi="Times New Roman" w:cs="Times New Roman"/>
                <w:sz w:val="24"/>
                <w:szCs w:val="24"/>
                <w:lang w:eastAsia="zh-CN"/>
              </w:rPr>
            </w:pPr>
            <w:r w:rsidRPr="004C5575">
              <w:rPr>
                <w:rFonts w:hAnsi="Times New Roman" w:cs="Times New Roman"/>
                <w:sz w:val="24"/>
                <w:szCs w:val="24"/>
                <w:lang w:eastAsia="zh-CN"/>
              </w:rPr>
              <w:lastRenderedPageBreak/>
              <w:t xml:space="preserve">Jeigu pasiūlymą teikia ūkio subjektų grupė – reikalavimą turi atitikti ūkio subjektų grupės nario (-ių) specialistai, atsižvelgiant į jų prisiimamus </w:t>
            </w:r>
            <w:r w:rsidRPr="004C5575">
              <w:rPr>
                <w:rFonts w:hAnsi="Times New Roman" w:cs="Times New Roman"/>
                <w:sz w:val="24"/>
                <w:szCs w:val="24"/>
                <w:lang w:eastAsia="zh-CN"/>
              </w:rPr>
              <w:lastRenderedPageBreak/>
              <w:t>įsipareigojimus pirkimo sutarčiai vykdyti;</w:t>
            </w:r>
          </w:p>
          <w:p w14:paraId="7C147CAE" w14:textId="77777777" w:rsidR="00D07D57" w:rsidRPr="004C5575" w:rsidRDefault="00D07D57" w:rsidP="00540CA3">
            <w:pPr>
              <w:tabs>
                <w:tab w:val="left" w:pos="5812"/>
              </w:tabs>
              <w:suppressAutoHyphens/>
              <w:jc w:val="both"/>
              <w:rPr>
                <w:rFonts w:hAnsi="Times New Roman" w:cs="Times New Roman"/>
                <w:sz w:val="24"/>
                <w:szCs w:val="24"/>
                <w:lang w:eastAsia="zh-CN"/>
              </w:rPr>
            </w:pPr>
            <w:r w:rsidRPr="004C5575">
              <w:rPr>
                <w:rFonts w:hAnsi="Times New Roman" w:cs="Times New Roman"/>
                <w:sz w:val="24"/>
                <w:szCs w:val="24"/>
                <w:lang w:eastAsia="zh-CN"/>
              </w:rPr>
              <w:t>Tiekėjas gali remtis kitų ūkio subjektų pajėgumais tik tuo atveju, jeigu tie subjektai (jų darbuotojai) patys vykdys tą pirkimo sutarties dalį, kuriai reikia jų turimų pajėgumų;</w:t>
            </w:r>
          </w:p>
          <w:p w14:paraId="67D17378" w14:textId="77777777" w:rsidR="00540CA3" w:rsidRPr="004C5575" w:rsidRDefault="00540CA3" w:rsidP="00540CA3">
            <w:pPr>
              <w:tabs>
                <w:tab w:val="left" w:pos="5812"/>
              </w:tabs>
              <w:suppressAutoHyphens/>
              <w:jc w:val="both"/>
              <w:rPr>
                <w:rFonts w:hAnsi="Times New Roman" w:cs="Times New Roman"/>
                <w:sz w:val="24"/>
                <w:szCs w:val="24"/>
                <w:lang w:eastAsia="zh-CN"/>
              </w:rPr>
            </w:pPr>
          </w:p>
          <w:p w14:paraId="07903A82" w14:textId="39002BDA" w:rsidR="00D07D57" w:rsidRPr="004C5575" w:rsidRDefault="00D07D57" w:rsidP="00540CA3">
            <w:pPr>
              <w:autoSpaceDE w:val="0"/>
              <w:autoSpaceDN w:val="0"/>
              <w:adjustRightInd w:val="0"/>
              <w:ind w:hanging="1"/>
              <w:jc w:val="both"/>
              <w:rPr>
                <w:rFonts w:eastAsia="Calibri" w:hAnsi="Times New Roman" w:cs="Times New Roman"/>
                <w:sz w:val="24"/>
                <w:szCs w:val="24"/>
              </w:rPr>
            </w:pPr>
            <w:r w:rsidRPr="004C5575">
              <w:rPr>
                <w:rFonts w:hAnsi="Times New Roman" w:cs="Times New Roman"/>
                <w:sz w:val="24"/>
                <w:szCs w:val="24"/>
                <w:lang w:eastAsia="zh-CN"/>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064046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313338"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043B9B">
        <w:rPr>
          <w:rFonts w:ascii="Times New Roman" w:eastAsia="Calibri" w:hAnsi="Times New Roman" w:cs="Times New Roman"/>
          <w:sz w:val="24"/>
          <w:szCs w:val="24"/>
          <w:lang w:eastAsia="en-US"/>
        </w:rPr>
        <w:t>Jeigu tiekėjo kvalifikacija dėl teisės verstis atitink</w:t>
      </w:r>
      <w:r w:rsidRPr="00313338">
        <w:rPr>
          <w:rFonts w:ascii="Times New Roman" w:eastAsia="Calibri" w:hAnsi="Times New Roman" w:cs="Times New Roman"/>
          <w:sz w:val="24"/>
          <w:szCs w:val="24"/>
          <w:lang w:eastAsia="en-US"/>
        </w:rPr>
        <w:t xml:space="preserve">ama veikla nebuvo tikrinama arba tikrinama ne visa apimtimi, tiekėjas perkančiajai organizacijai įsipareigoja, kad pirkimo sutartį vykdys tik tokią teisę turintys asmenys. </w:t>
      </w:r>
      <w:r w:rsidRPr="00313338">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043B9B"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12B8637B" w14:textId="77777777" w:rsidR="008F74F3" w:rsidRPr="00313338" w:rsidRDefault="008F74F3"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313338">
        <w:rPr>
          <w:rFonts w:ascii="Times New Roman" w:eastAsia="Calibri" w:hAnsi="Times New Roman" w:cs="Times New Roman"/>
          <w:b/>
          <w:bCs/>
          <w:sz w:val="24"/>
          <w:szCs w:val="24"/>
          <w:lang w:eastAsia="en-US"/>
        </w:rPr>
        <w:t xml:space="preserve">Tiekėjams keliami reikalavimai dėl aplinkos apsaugos vadybos sistemos standartų </w:t>
      </w:r>
    </w:p>
    <w:p w14:paraId="46CD17BC" w14:textId="77777777" w:rsidR="008F74F3" w:rsidRPr="00043B9B"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45146E06" w14:textId="77777777" w:rsidR="008F74F3" w:rsidRPr="00313338" w:rsidRDefault="008F74F3" w:rsidP="00CB3F8B">
      <w:pPr>
        <w:pStyle w:val="Sraopastraipa"/>
        <w:spacing w:after="0" w:line="240" w:lineRule="auto"/>
        <w:ind w:left="0" w:firstLine="567"/>
        <w:jc w:val="both"/>
        <w:rPr>
          <w:rFonts w:ascii="Times New Roman" w:eastAsia="Calibri" w:hAnsi="Times New Roman" w:cs="Times New Roman"/>
          <w:sz w:val="24"/>
          <w:szCs w:val="24"/>
          <w:lang w:eastAsia="en-US"/>
        </w:rPr>
      </w:pPr>
      <w:r w:rsidRPr="00313338">
        <w:rPr>
          <w:rFonts w:ascii="Times New Roman" w:eastAsia="Calibri" w:hAnsi="Times New Roman" w:cs="Times New Roman"/>
          <w:sz w:val="24"/>
          <w:szCs w:val="24"/>
          <w:lang w:eastAsia="en-US"/>
        </w:rPr>
        <w:t>Tiekėjai turi atitikti šiame priede nustatytus reikalavimus dėl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8F74F3" w:rsidRPr="00313338" w14:paraId="06DD0F3C" w14:textId="77777777" w:rsidTr="002019F8">
        <w:tc>
          <w:tcPr>
            <w:tcW w:w="823" w:type="dxa"/>
            <w:vAlign w:val="center"/>
          </w:tcPr>
          <w:p w14:paraId="5DF7CD8C"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Eil. Nr.</w:t>
            </w:r>
          </w:p>
        </w:tc>
        <w:tc>
          <w:tcPr>
            <w:tcW w:w="3011" w:type="dxa"/>
            <w:vAlign w:val="center"/>
          </w:tcPr>
          <w:p w14:paraId="06955C2A"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Reikalavimas dėl aplinkos apsaugos vadybos sistemos standartų laikymosi</w:t>
            </w:r>
          </w:p>
        </w:tc>
        <w:tc>
          <w:tcPr>
            <w:tcW w:w="3011" w:type="dxa"/>
            <w:vAlign w:val="center"/>
          </w:tcPr>
          <w:p w14:paraId="2AFD64BE"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Atitiktį reikalavimui įrodantys dokumentai</w:t>
            </w:r>
          </w:p>
        </w:tc>
        <w:tc>
          <w:tcPr>
            <w:tcW w:w="2783" w:type="dxa"/>
            <w:vAlign w:val="center"/>
          </w:tcPr>
          <w:p w14:paraId="560E8A50"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Subjektas, kuris turi atitikti reikalavimą</w:t>
            </w:r>
          </w:p>
        </w:tc>
      </w:tr>
      <w:tr w:rsidR="008F74F3" w:rsidRPr="00313338" w14:paraId="6C2CEC89" w14:textId="77777777" w:rsidTr="002019F8">
        <w:tc>
          <w:tcPr>
            <w:tcW w:w="823" w:type="dxa"/>
            <w:vAlign w:val="center"/>
          </w:tcPr>
          <w:p w14:paraId="699E210C" w14:textId="77777777" w:rsidR="008F74F3" w:rsidRPr="00313338" w:rsidRDefault="008F74F3" w:rsidP="00CB3F8B">
            <w:pPr>
              <w:jc w:val="center"/>
              <w:rPr>
                <w:rFonts w:eastAsia="Calibri" w:hAnsi="Times New Roman" w:cs="Times New Roman"/>
                <w:b/>
                <w:bCs/>
                <w:sz w:val="24"/>
                <w:szCs w:val="24"/>
              </w:rPr>
            </w:pPr>
            <w:r w:rsidRPr="00313338">
              <w:rPr>
                <w:rFonts w:eastAsia="Calibri" w:hAnsi="Times New Roman" w:cs="Times New Roman"/>
                <w:b/>
                <w:bCs/>
                <w:sz w:val="24"/>
                <w:szCs w:val="24"/>
              </w:rPr>
              <w:t>1.</w:t>
            </w:r>
          </w:p>
        </w:tc>
        <w:tc>
          <w:tcPr>
            <w:tcW w:w="8805" w:type="dxa"/>
            <w:gridSpan w:val="3"/>
          </w:tcPr>
          <w:p w14:paraId="7266C8A9" w14:textId="77777777" w:rsidR="008F74F3" w:rsidRPr="00313338" w:rsidRDefault="008F74F3" w:rsidP="002019F8">
            <w:pPr>
              <w:pStyle w:val="Sraopastraipa"/>
              <w:ind w:left="0"/>
              <w:jc w:val="center"/>
              <w:rPr>
                <w:rFonts w:eastAsia="Calibri" w:hAnsi="Times New Roman" w:cs="Times New Roman"/>
                <w:b/>
                <w:bCs/>
                <w:sz w:val="24"/>
                <w:szCs w:val="24"/>
              </w:rPr>
            </w:pPr>
            <w:r w:rsidRPr="00313338">
              <w:rPr>
                <w:rFonts w:hAnsi="Times New Roman" w:cs="Times New Roman"/>
                <w:b/>
                <w:bCs/>
                <w:color w:val="000000"/>
                <w:sz w:val="24"/>
                <w:szCs w:val="24"/>
              </w:rPr>
              <w:t>Aplinkos apsaugos vadybos sistemos taikymas</w:t>
            </w:r>
          </w:p>
        </w:tc>
      </w:tr>
      <w:tr w:rsidR="002019F8" w:rsidRPr="00313338" w14:paraId="2CBE7BEB" w14:textId="77777777" w:rsidTr="002019F8">
        <w:tc>
          <w:tcPr>
            <w:tcW w:w="823" w:type="dxa"/>
          </w:tcPr>
          <w:p w14:paraId="127B2867" w14:textId="77777777" w:rsidR="002019F8" w:rsidRPr="00313338" w:rsidRDefault="002019F8" w:rsidP="002019F8">
            <w:pPr>
              <w:pStyle w:val="Sraopastraipa"/>
              <w:ind w:left="0"/>
              <w:jc w:val="center"/>
              <w:rPr>
                <w:rFonts w:eastAsia="Calibri" w:hAnsi="Times New Roman" w:cs="Times New Roman"/>
                <w:sz w:val="24"/>
                <w:szCs w:val="24"/>
              </w:rPr>
            </w:pPr>
            <w:r w:rsidRPr="00313338">
              <w:rPr>
                <w:rFonts w:eastAsia="Calibri" w:hAnsi="Times New Roman" w:cs="Times New Roman"/>
                <w:sz w:val="24"/>
                <w:szCs w:val="24"/>
              </w:rPr>
              <w:t xml:space="preserve">1.1. </w:t>
            </w:r>
          </w:p>
        </w:tc>
        <w:tc>
          <w:tcPr>
            <w:tcW w:w="3011" w:type="dxa"/>
          </w:tcPr>
          <w:p w14:paraId="380605A1" w14:textId="1589A36D" w:rsidR="002019F8" w:rsidRPr="00313338" w:rsidRDefault="00D07D57" w:rsidP="00D07D57">
            <w:pPr>
              <w:tabs>
                <w:tab w:val="left" w:pos="5812"/>
              </w:tabs>
              <w:spacing w:after="200"/>
              <w:jc w:val="center"/>
              <w:rPr>
                <w:rFonts w:eastAsia="Calibri" w:hAnsi="Times New Roman" w:cs="Times New Roman"/>
                <w:b/>
                <w:bCs/>
                <w:sz w:val="24"/>
                <w:szCs w:val="24"/>
              </w:rPr>
            </w:pPr>
            <w:r>
              <w:rPr>
                <w:rFonts w:eastAsia="Calibri" w:hAnsi="Times New Roman" w:cs="Times New Roman"/>
                <w:b/>
                <w:bCs/>
                <w:sz w:val="24"/>
                <w:szCs w:val="24"/>
              </w:rPr>
              <w:t>NETAIKOMA</w:t>
            </w:r>
          </w:p>
        </w:tc>
        <w:tc>
          <w:tcPr>
            <w:tcW w:w="3011" w:type="dxa"/>
          </w:tcPr>
          <w:p w14:paraId="1DE294EF" w14:textId="66BBD1AF" w:rsidR="002019F8" w:rsidRPr="00313338" w:rsidRDefault="00D07D57" w:rsidP="00D07D57">
            <w:pPr>
              <w:tabs>
                <w:tab w:val="left" w:pos="5812"/>
              </w:tabs>
              <w:suppressAutoHyphens/>
              <w:jc w:val="center"/>
              <w:rPr>
                <w:rFonts w:eastAsia="Calibri" w:hAnsi="Times New Roman" w:cs="Times New Roman"/>
                <w:b/>
                <w:bCs/>
                <w:sz w:val="24"/>
                <w:szCs w:val="24"/>
              </w:rPr>
            </w:pPr>
            <w:r>
              <w:rPr>
                <w:rFonts w:eastAsia="Calibri" w:hAnsi="Times New Roman" w:cs="Times New Roman"/>
                <w:b/>
                <w:bCs/>
                <w:sz w:val="24"/>
                <w:szCs w:val="24"/>
              </w:rPr>
              <w:t>NETAIKOMA</w:t>
            </w:r>
          </w:p>
        </w:tc>
        <w:tc>
          <w:tcPr>
            <w:tcW w:w="2783" w:type="dxa"/>
          </w:tcPr>
          <w:p w14:paraId="0241AE0B" w14:textId="0C0C18D3" w:rsidR="002019F8" w:rsidRPr="00313338" w:rsidRDefault="00D07D57" w:rsidP="00D07D57">
            <w:pPr>
              <w:pStyle w:val="Sraopastraipa"/>
              <w:ind w:left="0"/>
              <w:jc w:val="center"/>
              <w:rPr>
                <w:rFonts w:eastAsia="Calibri" w:hAnsi="Times New Roman" w:cs="Times New Roman"/>
                <w:b/>
                <w:bCs/>
                <w:sz w:val="24"/>
                <w:szCs w:val="24"/>
              </w:rPr>
            </w:pPr>
            <w:r>
              <w:rPr>
                <w:rFonts w:eastAsia="Calibri" w:hAnsi="Times New Roman" w:cs="Times New Roman"/>
                <w:b/>
                <w:bCs/>
                <w:sz w:val="24"/>
                <w:szCs w:val="24"/>
              </w:rPr>
              <w:t>NETAIKOMA</w:t>
            </w:r>
          </w:p>
        </w:tc>
      </w:tr>
    </w:tbl>
    <w:p w14:paraId="57DFE95F" w14:textId="77777777" w:rsidR="00043B9B" w:rsidRDefault="00043B9B" w:rsidP="00CB3F8B">
      <w:pPr>
        <w:pStyle w:val="Antrat2"/>
        <w:spacing w:before="0"/>
        <w:jc w:val="center"/>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p>
    <w:p w14:paraId="21DCA96B" w14:textId="2E2B8D7E" w:rsidR="004E7722" w:rsidRPr="00313338" w:rsidRDefault="0010188C" w:rsidP="00CB3F8B">
      <w:pPr>
        <w:pStyle w:val="Antrat2"/>
        <w:spacing w:before="0"/>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__________________________</w:t>
      </w:r>
    </w:p>
    <w:p w14:paraId="0EF1A5C6" w14:textId="79AFACE5" w:rsidR="002019F8" w:rsidRDefault="002019F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FCAA6BB" w14:textId="5ED9C032" w:rsidR="0086658F" w:rsidRPr="0086658F" w:rsidRDefault="008D704D" w:rsidP="0086658F">
      <w:pPr>
        <w:pStyle w:val="Antrat2"/>
        <w:spacing w:before="0"/>
        <w:ind w:firstLine="4820"/>
        <w:rPr>
          <w:rFonts w:ascii="Times New Roman" w:eastAsia="Calibri" w:hAnsi="Times New Roman" w:cs="Times New Roman"/>
          <w:color w:val="auto"/>
          <w:sz w:val="24"/>
          <w:szCs w:val="24"/>
        </w:rPr>
      </w:pPr>
      <w:r w:rsidRPr="0086658F">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5</w:t>
      </w:r>
      <w:r w:rsidR="00E93F5F" w:rsidRPr="0086658F">
        <w:rPr>
          <w:rFonts w:ascii="Times New Roman" w:eastAsia="Calibri" w:hAnsi="Times New Roman" w:cs="Times New Roman"/>
          <w:color w:val="auto"/>
          <w:sz w:val="24"/>
          <w:szCs w:val="24"/>
        </w:rPr>
        <w:t xml:space="preserve"> </w:t>
      </w:r>
      <w:r w:rsidRPr="0086658F">
        <w:rPr>
          <w:rFonts w:ascii="Times New Roman" w:eastAsia="Calibri" w:hAnsi="Times New Roman" w:cs="Times New Roman"/>
          <w:color w:val="auto"/>
          <w:sz w:val="24"/>
          <w:szCs w:val="24"/>
        </w:rPr>
        <w:t>priedas</w:t>
      </w:r>
    </w:p>
    <w:p w14:paraId="7FA41F15" w14:textId="0331926A" w:rsidR="008D704D" w:rsidRPr="0086658F" w:rsidRDefault="008D704D" w:rsidP="0086658F">
      <w:pPr>
        <w:pStyle w:val="Antrat2"/>
        <w:spacing w:before="0"/>
        <w:ind w:firstLine="4820"/>
        <w:rPr>
          <w:rFonts w:ascii="Times New Roman" w:hAnsi="Times New Roman" w:cs="Times New Roman"/>
          <w:color w:val="auto"/>
          <w:sz w:val="24"/>
          <w:szCs w:val="24"/>
        </w:rPr>
      </w:pPr>
      <w:r w:rsidRPr="0086658F">
        <w:rPr>
          <w:rFonts w:ascii="Times New Roman" w:eastAsia="Calibri" w:hAnsi="Times New Roman" w:cs="Times New Roman"/>
          <w:color w:val="auto"/>
          <w:sz w:val="24"/>
          <w:szCs w:val="24"/>
        </w:rPr>
        <w:t>„</w:t>
      </w:r>
      <w:r w:rsidR="0086658F" w:rsidRPr="0086658F">
        <w:rPr>
          <w:rFonts w:ascii="Times New Roman" w:eastAsia="Times New Roman" w:hAnsi="Times New Roman" w:cs="Times New Roman"/>
          <w:color w:val="auto"/>
          <w:sz w:val="24"/>
          <w:szCs w:val="24"/>
          <w:lang w:eastAsia="en-US"/>
        </w:rPr>
        <w:t>Europos bendrasis viešųjų pirkimų dokumentas</w:t>
      </w:r>
      <w:r w:rsidRPr="0086658F">
        <w:rPr>
          <w:rFonts w:ascii="Times New Roman" w:eastAsia="Calibri" w:hAnsi="Times New Roman" w:cs="Times New Roman"/>
          <w:color w:val="auto"/>
          <w:sz w:val="24"/>
          <w:szCs w:val="24"/>
        </w:rPr>
        <w:t xml:space="preserve">“ </w:t>
      </w:r>
      <w:bookmarkEnd w:id="52"/>
      <w:bookmarkEnd w:id="53"/>
      <w:bookmarkEnd w:id="54"/>
      <w:bookmarkEnd w:id="55"/>
    </w:p>
    <w:p w14:paraId="56495712" w14:textId="77777777" w:rsidR="002F396F" w:rsidRPr="003E3D2F" w:rsidRDefault="002F396F" w:rsidP="00CB3F8B">
      <w:pPr>
        <w:spacing w:after="0" w:line="240" w:lineRule="auto"/>
        <w:rPr>
          <w:rFonts w:ascii="Times New Roman" w:hAnsi="Times New Roman" w:cs="Times New Roman"/>
          <w:b/>
          <w:bCs/>
          <w:smallCaps/>
          <w:sz w:val="24"/>
          <w:szCs w:val="24"/>
        </w:rPr>
      </w:pPr>
    </w:p>
    <w:p w14:paraId="569E43DA" w14:textId="34382BF1" w:rsidR="00B970B0" w:rsidRPr="002019F8" w:rsidRDefault="00B970B0" w:rsidP="00CB3F8B">
      <w:pPr>
        <w:pStyle w:val="Paantrat"/>
        <w:spacing w:after="0" w:line="240" w:lineRule="auto"/>
        <w:jc w:val="center"/>
        <w:rPr>
          <w:rFonts w:ascii="Times New Roman" w:hAnsi="Times New Roman" w:cs="Times New Roman"/>
          <w:b/>
          <w:bCs/>
          <w:color w:val="auto"/>
          <w:sz w:val="24"/>
          <w:szCs w:val="24"/>
        </w:rPr>
      </w:pPr>
      <w:r w:rsidRPr="002019F8">
        <w:rPr>
          <w:rFonts w:ascii="Times New Roman" w:hAnsi="Times New Roman" w:cs="Times New Roman"/>
          <w:b/>
          <w:bCs/>
          <w:color w:val="auto"/>
          <w:sz w:val="24"/>
          <w:szCs w:val="24"/>
        </w:rPr>
        <w:t>EUROPOS BENDRASIS VIEŠŲJŲ PIRKIMŲ DOKUMENTAS</w:t>
      </w:r>
    </w:p>
    <w:p w14:paraId="69FA79C4" w14:textId="77777777" w:rsidR="003E3D2F" w:rsidRPr="003E3D2F" w:rsidRDefault="003E3D2F" w:rsidP="00CB3F8B">
      <w:pPr>
        <w:spacing w:after="0" w:line="240" w:lineRule="auto"/>
      </w:pPr>
    </w:p>
    <w:p w14:paraId="109DD4C5" w14:textId="28304C46" w:rsidR="002F396F" w:rsidRPr="003E3D2F" w:rsidRDefault="002019F8" w:rsidP="00201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2F396F" w:rsidRPr="003E3D2F">
        <w:rPr>
          <w:rFonts w:ascii="Times New Roman" w:hAnsi="Times New Roman" w:cs="Times New Roman"/>
          <w:sz w:val="24"/>
          <w:szCs w:val="24"/>
        </w:rPr>
        <w:t xml:space="preserve">pateikiamas </w:t>
      </w:r>
      <w:r w:rsidR="00FC69A5" w:rsidRPr="003E3D2F">
        <w:rPr>
          <w:rFonts w:ascii="Times New Roman" w:hAnsi="Times New Roman" w:cs="Times New Roman"/>
          <w:sz w:val="24"/>
          <w:szCs w:val="24"/>
        </w:rPr>
        <w:t>atskiru dokument</w:t>
      </w:r>
      <w:r>
        <w:rPr>
          <w:rFonts w:ascii="Times New Roman" w:hAnsi="Times New Roman" w:cs="Times New Roman"/>
          <w:sz w:val="24"/>
          <w:szCs w:val="24"/>
        </w:rPr>
        <w:t>u)</w:t>
      </w:r>
    </w:p>
    <w:p w14:paraId="11F8437D" w14:textId="77777777" w:rsidR="002F396F" w:rsidRPr="003E3D2F" w:rsidRDefault="00B970B0" w:rsidP="00CB3F8B">
      <w:pPr>
        <w:spacing w:after="0" w:line="240" w:lineRule="auto"/>
        <w:jc w:val="center"/>
        <w:rPr>
          <w:rFonts w:ascii="Times New Roman" w:hAnsi="Times New Roman" w:cs="Times New Roman"/>
          <w:smallCaps/>
          <w:sz w:val="24"/>
          <w:szCs w:val="24"/>
        </w:rPr>
      </w:pPr>
      <w:r w:rsidRPr="003E3D2F">
        <w:rPr>
          <w:rFonts w:ascii="Times New Roman" w:hAnsi="Times New Roman" w:cs="Times New Roman"/>
          <w:smallCaps/>
          <w:sz w:val="24"/>
          <w:szCs w:val="24"/>
        </w:rPr>
        <w:t>__________</w:t>
      </w:r>
    </w:p>
    <w:p w14:paraId="7C41D58B" w14:textId="72556EBD" w:rsidR="00E035FA" w:rsidRPr="00313338" w:rsidRDefault="00A4599F" w:rsidP="00CB3F8B">
      <w:pPr>
        <w:spacing w:after="0" w:line="240" w:lineRule="auto"/>
        <w:jc w:val="right"/>
        <w:rPr>
          <w:rFonts w:ascii="Times New Roman" w:eastAsia="Calibri" w:hAnsi="Times New Roman" w:cs="Times New Roman"/>
          <w:sz w:val="24"/>
          <w:szCs w:val="24"/>
        </w:rPr>
      </w:pPr>
      <w:r w:rsidRPr="003E3D2F">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313338">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6</w:t>
      </w:r>
      <w:r w:rsidR="008D704D" w:rsidRPr="00313338">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313338"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Herbas arba prekių ženklas</w:t>
      </w:r>
    </w:p>
    <w:p w14:paraId="1578CB49"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(Tiekėjo pavadinimas)</w:t>
      </w:r>
    </w:p>
    <w:p w14:paraId="561B7008"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PASIŪLYMAS</w:t>
      </w:r>
    </w:p>
    <w:p w14:paraId="3418E5F0"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77777777" w:rsidR="00E035FA" w:rsidRPr="00313338" w:rsidRDefault="00D812A3" w:rsidP="00CB3F8B">
      <w:pPr>
        <w:spacing w:after="0" w:line="240" w:lineRule="auto"/>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2024</w:t>
      </w:r>
      <w:r w:rsidR="00E035FA" w:rsidRPr="00313338">
        <w:rPr>
          <w:rFonts w:ascii="Times New Roman" w:eastAsia="Times New Roman" w:hAnsi="Times New Roman" w:cs="Times New Roman"/>
          <w:sz w:val="24"/>
          <w:szCs w:val="24"/>
          <w:lang w:eastAsia="en-US"/>
        </w:rPr>
        <w:t>-___-___</w:t>
      </w:r>
    </w:p>
    <w:p w14:paraId="5D86A28F"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2FAE60C5" w:rsidR="00216F4A" w:rsidRPr="0034502F" w:rsidRDefault="00495234"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B419AB">
        <w:rPr>
          <w:rFonts w:ascii="Times New Roman" w:hAnsi="Times New Roman" w:cs="Times New Roman"/>
          <w:b/>
          <w:bCs/>
          <w:sz w:val="24"/>
          <w:szCs w:val="24"/>
        </w:rPr>
        <w:t>MOKYMŲ PASLAUGŲ MOKYKLŲ VADOVAMS IR MOKYKLŲ ADMINISTRACIJOMS APIE ĮTRAUKIOJO UGDYMO (ĮU) VADYBĄ</w:t>
      </w:r>
      <w:r>
        <w:rPr>
          <w:rFonts w:ascii="Times New Roman" w:hAnsi="Times New Roman" w:cs="Times New Roman"/>
          <w:b/>
          <w:bCs/>
          <w:sz w:val="24"/>
          <w:szCs w:val="24"/>
        </w:rPr>
        <w:t xml:space="preserve"> </w:t>
      </w:r>
      <w:r w:rsidR="00C76830" w:rsidRPr="00313338">
        <w:rPr>
          <w:rFonts w:ascii="Times New Roman" w:eastAsia="Times New Roman" w:hAnsi="Times New Roman" w:cs="Times New Roman"/>
          <w:b/>
          <w:bCs/>
          <w:sz w:val="24"/>
          <w:szCs w:val="20"/>
          <w:lang w:eastAsia="en-US"/>
        </w:rPr>
        <w:t>PIRKIMAS</w:t>
      </w:r>
    </w:p>
    <w:p w14:paraId="42D0AD84"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313338" w14:paraId="34EC7722" w14:textId="77777777" w:rsidTr="0095679F">
        <w:trPr>
          <w:jc w:val="center"/>
        </w:trPr>
        <w:tc>
          <w:tcPr>
            <w:tcW w:w="5665" w:type="dxa"/>
          </w:tcPr>
          <w:p w14:paraId="5A9D79E4"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pavadinimas ir kodas</w:t>
            </w:r>
          </w:p>
          <w:p w14:paraId="665A10F8"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pavadinimai ir kodai)</w:t>
            </w:r>
          </w:p>
        </w:tc>
        <w:tc>
          <w:tcPr>
            <w:tcW w:w="3963" w:type="dxa"/>
          </w:tcPr>
          <w:p w14:paraId="2849DE93" w14:textId="77777777" w:rsidR="00E035FA" w:rsidRPr="00313338" w:rsidRDefault="00E035FA" w:rsidP="00CB3F8B">
            <w:pPr>
              <w:jc w:val="both"/>
              <w:rPr>
                <w:rFonts w:hAnsi="Times New Roman" w:cs="Times New Roman"/>
                <w:sz w:val="24"/>
              </w:rPr>
            </w:pPr>
          </w:p>
        </w:tc>
      </w:tr>
      <w:tr w:rsidR="00E035FA" w:rsidRPr="00313338" w14:paraId="458989B9" w14:textId="77777777" w:rsidTr="0095679F">
        <w:trPr>
          <w:jc w:val="center"/>
        </w:trPr>
        <w:tc>
          <w:tcPr>
            <w:tcW w:w="5665" w:type="dxa"/>
          </w:tcPr>
          <w:p w14:paraId="6EA322FF"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adresas</w:t>
            </w:r>
          </w:p>
          <w:p w14:paraId="03829411"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adresai)</w:t>
            </w:r>
          </w:p>
        </w:tc>
        <w:tc>
          <w:tcPr>
            <w:tcW w:w="3963" w:type="dxa"/>
          </w:tcPr>
          <w:p w14:paraId="4376F45E" w14:textId="77777777" w:rsidR="00E035FA" w:rsidRPr="00313338" w:rsidRDefault="00E035FA" w:rsidP="00CB3F8B">
            <w:pPr>
              <w:jc w:val="both"/>
              <w:rPr>
                <w:rFonts w:hAnsi="Times New Roman" w:cs="Times New Roman"/>
                <w:sz w:val="24"/>
              </w:rPr>
            </w:pPr>
          </w:p>
        </w:tc>
      </w:tr>
      <w:tr w:rsidR="00E035FA" w:rsidRPr="00313338" w14:paraId="3F2ADBC3" w14:textId="77777777" w:rsidTr="0095679F">
        <w:trPr>
          <w:jc w:val="center"/>
        </w:trPr>
        <w:tc>
          <w:tcPr>
            <w:tcW w:w="5665" w:type="dxa"/>
          </w:tcPr>
          <w:p w14:paraId="4875544D"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pasirašyti pasiūlymą</w:t>
            </w:r>
          </w:p>
        </w:tc>
        <w:tc>
          <w:tcPr>
            <w:tcW w:w="3963" w:type="dxa"/>
          </w:tcPr>
          <w:p w14:paraId="582FDC7F" w14:textId="77777777" w:rsidR="00E035FA" w:rsidRPr="00313338" w:rsidRDefault="00E035FA" w:rsidP="00CB3F8B">
            <w:pPr>
              <w:jc w:val="both"/>
              <w:rPr>
                <w:rFonts w:hAnsi="Times New Roman" w:cs="Times New Roman"/>
                <w:sz w:val="24"/>
              </w:rPr>
            </w:pPr>
          </w:p>
        </w:tc>
      </w:tr>
      <w:tr w:rsidR="00E035FA" w:rsidRPr="00313338" w14:paraId="5ED636CA" w14:textId="77777777" w:rsidTr="0095679F">
        <w:trPr>
          <w:jc w:val="center"/>
        </w:trPr>
        <w:tc>
          <w:tcPr>
            <w:tcW w:w="5665" w:type="dxa"/>
          </w:tcPr>
          <w:p w14:paraId="6A3DA9B2"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bendrauti pateikto pasiūlymo klausimais</w:t>
            </w:r>
          </w:p>
        </w:tc>
        <w:tc>
          <w:tcPr>
            <w:tcW w:w="3963" w:type="dxa"/>
          </w:tcPr>
          <w:p w14:paraId="5AA3F40B" w14:textId="77777777" w:rsidR="00E035FA" w:rsidRPr="00313338" w:rsidRDefault="00E035FA" w:rsidP="00CB3F8B">
            <w:pPr>
              <w:jc w:val="both"/>
              <w:rPr>
                <w:rFonts w:hAnsi="Times New Roman" w:cs="Times New Roman"/>
                <w:sz w:val="24"/>
              </w:rPr>
            </w:pPr>
          </w:p>
        </w:tc>
      </w:tr>
      <w:tr w:rsidR="00E035FA" w:rsidRPr="00313338" w14:paraId="50286214" w14:textId="77777777" w:rsidTr="0095679F">
        <w:trPr>
          <w:jc w:val="center"/>
        </w:trPr>
        <w:tc>
          <w:tcPr>
            <w:tcW w:w="5665" w:type="dxa"/>
          </w:tcPr>
          <w:p w14:paraId="5B00D9B1"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el. pašto adresas</w:t>
            </w:r>
          </w:p>
        </w:tc>
        <w:tc>
          <w:tcPr>
            <w:tcW w:w="3963" w:type="dxa"/>
          </w:tcPr>
          <w:p w14:paraId="4AAC543C" w14:textId="77777777" w:rsidR="00E035FA" w:rsidRPr="00313338" w:rsidRDefault="00E035FA" w:rsidP="00CB3F8B">
            <w:pPr>
              <w:jc w:val="both"/>
              <w:rPr>
                <w:rFonts w:hAnsi="Times New Roman" w:cs="Times New Roman"/>
                <w:sz w:val="24"/>
              </w:rPr>
            </w:pPr>
          </w:p>
        </w:tc>
      </w:tr>
      <w:tr w:rsidR="00E035FA" w:rsidRPr="00313338" w14:paraId="358A4F39" w14:textId="77777777" w:rsidTr="0095679F">
        <w:trPr>
          <w:jc w:val="center"/>
        </w:trPr>
        <w:tc>
          <w:tcPr>
            <w:tcW w:w="5665" w:type="dxa"/>
            <w:shd w:val="clear" w:color="auto" w:fill="FFFFFF" w:themeFill="background1"/>
          </w:tcPr>
          <w:p w14:paraId="384782C4" w14:textId="77777777" w:rsidR="00E035FA" w:rsidRPr="00313338" w:rsidRDefault="00E035FA" w:rsidP="00CB3F8B">
            <w:pPr>
              <w:jc w:val="both"/>
              <w:rPr>
                <w:rFonts w:hAnsi="Times New Roman" w:cs="Times New Roman"/>
                <w:sz w:val="24"/>
              </w:rPr>
            </w:pPr>
            <w:r w:rsidRPr="00313338">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313338" w:rsidRDefault="00E035FA" w:rsidP="00CB3F8B">
            <w:pPr>
              <w:jc w:val="both"/>
              <w:rPr>
                <w:rFonts w:hAnsi="Times New Roman" w:cs="Times New Roman"/>
                <w:sz w:val="24"/>
              </w:rPr>
            </w:pPr>
          </w:p>
        </w:tc>
      </w:tr>
    </w:tbl>
    <w:p w14:paraId="160E0D82"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054B162B" w14:textId="7AC02759" w:rsidR="00E035FA" w:rsidRPr="00C76830"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 xml:space="preserve">Siūlome </w:t>
      </w:r>
      <w:r w:rsidRPr="00C76830">
        <w:rPr>
          <w:rFonts w:ascii="Times New Roman" w:eastAsia="Times New Roman" w:hAnsi="Times New Roman" w:cs="Times New Roman"/>
          <w:sz w:val="24"/>
          <w:szCs w:val="20"/>
          <w:lang w:eastAsia="en-US"/>
        </w:rPr>
        <w:t>ši</w:t>
      </w:r>
      <w:r w:rsidR="00D07D57" w:rsidRPr="00C76830">
        <w:rPr>
          <w:rFonts w:ascii="Times New Roman" w:eastAsia="Times New Roman" w:hAnsi="Times New Roman" w:cs="Times New Roman"/>
          <w:sz w:val="24"/>
          <w:szCs w:val="20"/>
          <w:lang w:eastAsia="en-US"/>
        </w:rPr>
        <w:t>as paslaugų</w:t>
      </w:r>
      <w:r w:rsidRPr="00C76830">
        <w:rPr>
          <w:rFonts w:ascii="Times New Roman" w:eastAsia="Times New Roman" w:hAnsi="Times New Roman" w:cs="Times New Roman"/>
          <w:sz w:val="24"/>
          <w:szCs w:val="20"/>
          <w:lang w:eastAsia="en-US"/>
        </w:rPr>
        <w:t xml:space="preserve"> kain</w:t>
      </w:r>
      <w:r w:rsidR="00D07D57" w:rsidRPr="00C76830">
        <w:rPr>
          <w:rFonts w:ascii="Times New Roman" w:eastAsia="Times New Roman" w:hAnsi="Times New Roman" w:cs="Times New Roman"/>
          <w:sz w:val="24"/>
          <w:szCs w:val="20"/>
          <w:lang w:eastAsia="en-US"/>
        </w:rPr>
        <w:t>as</w:t>
      </w:r>
      <w:r w:rsidRPr="00C76830">
        <w:rPr>
          <w:rFonts w:ascii="Times New Roman" w:eastAsia="Times New Roman" w:hAnsi="Times New Roman" w:cs="Times New Roman"/>
          <w:sz w:val="24"/>
          <w:szCs w:val="20"/>
          <w:lang w:eastAsia="en-US"/>
        </w:rPr>
        <w:t>:</w:t>
      </w:r>
    </w:p>
    <w:tbl>
      <w:tblPr>
        <w:tblpPr w:leftFromText="180" w:rightFromText="180" w:vertAnchor="text" w:tblpX="-50" w:tblpY="1"/>
        <w:tblOverlap w:val="never"/>
        <w:tblW w:w="9773" w:type="dxa"/>
        <w:tblLayout w:type="fixed"/>
        <w:tblCellMar>
          <w:top w:w="15" w:type="dxa"/>
          <w:left w:w="15" w:type="dxa"/>
          <w:bottom w:w="15" w:type="dxa"/>
          <w:right w:w="15" w:type="dxa"/>
        </w:tblCellMar>
        <w:tblLook w:val="04A0" w:firstRow="1" w:lastRow="0" w:firstColumn="1" w:lastColumn="0" w:noHBand="0" w:noVBand="1"/>
      </w:tblPr>
      <w:tblGrid>
        <w:gridCol w:w="970"/>
        <w:gridCol w:w="3700"/>
        <w:gridCol w:w="1843"/>
        <w:gridCol w:w="1559"/>
        <w:gridCol w:w="1701"/>
      </w:tblGrid>
      <w:tr w:rsidR="00035665" w:rsidRPr="00035665" w14:paraId="00118FC0" w14:textId="77777777" w:rsidTr="00751524">
        <w:trPr>
          <w:trHeight w:val="874"/>
        </w:trPr>
        <w:tc>
          <w:tcPr>
            <w:tcW w:w="97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DCEFAA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bCs/>
                <w:iCs/>
                <w:sz w:val="24"/>
                <w:szCs w:val="24"/>
                <w:lang w:eastAsia="en-US"/>
              </w:rPr>
            </w:pPr>
            <w:r w:rsidRPr="00035665">
              <w:rPr>
                <w:rFonts w:ascii="Times New Roman" w:eastAsia="Calibri" w:hAnsi="Times New Roman" w:cs="Times New Roman"/>
                <w:b/>
                <w:bCs/>
                <w:iCs/>
                <w:sz w:val="24"/>
                <w:szCs w:val="24"/>
                <w:lang w:eastAsia="en-US"/>
              </w:rPr>
              <w:t>Eil. Nr.</w:t>
            </w:r>
          </w:p>
        </w:tc>
        <w:tc>
          <w:tcPr>
            <w:tcW w:w="370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872554C"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sz w:val="24"/>
                <w:szCs w:val="24"/>
                <w:lang w:eastAsia="zh-CN"/>
              </w:rPr>
              <w:t>Paslaugų pavadinimas</w:t>
            </w:r>
          </w:p>
        </w:tc>
        <w:tc>
          <w:tcPr>
            <w:tcW w:w="1843"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353F17C8" w14:textId="77777777" w:rsidR="00D07D57" w:rsidRPr="00035665" w:rsidRDefault="00D07D57" w:rsidP="00D07D57">
            <w:pPr>
              <w:spacing w:after="0" w:line="240" w:lineRule="auto"/>
              <w:jc w:val="center"/>
              <w:rPr>
                <w:rFonts w:ascii="Times New Roman" w:eastAsia="Calibri" w:hAnsi="Times New Roman" w:cs="Times New Roman"/>
                <w:b/>
                <w:bCs/>
                <w:sz w:val="24"/>
                <w:szCs w:val="24"/>
              </w:rPr>
            </w:pPr>
            <w:r w:rsidRPr="00035665">
              <w:rPr>
                <w:rFonts w:ascii="Times New Roman" w:eastAsia="Calibri" w:hAnsi="Times New Roman" w:cs="Times New Roman"/>
                <w:b/>
                <w:bCs/>
                <w:sz w:val="24"/>
                <w:szCs w:val="24"/>
              </w:rPr>
              <w:t>Kiekis (mato vnt.)</w:t>
            </w:r>
          </w:p>
          <w:p w14:paraId="50801EF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Calibri" w:hAnsi="Times New Roman" w:cs="Times New Roman"/>
                <w:b/>
                <w:bCs/>
                <w:sz w:val="24"/>
                <w:szCs w:val="24"/>
              </w:rPr>
              <w:t xml:space="preserve">ak. val. </w:t>
            </w:r>
          </w:p>
        </w:tc>
        <w:tc>
          <w:tcPr>
            <w:tcW w:w="1559"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E308BE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Calibri" w:hAnsi="Times New Roman" w:cs="Times New Roman"/>
                <w:b/>
                <w:bCs/>
                <w:sz w:val="24"/>
                <w:szCs w:val="24"/>
              </w:rPr>
              <w:t>1 ak. val. kaina Eur be PVM</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773C9CE" w14:textId="2A39B9AE"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Calibri" w:hAnsi="Times New Roman" w:cs="Times New Roman"/>
                <w:b/>
                <w:bCs/>
                <w:iCs/>
                <w:sz w:val="24"/>
                <w:szCs w:val="24"/>
                <w:lang w:eastAsia="en-US"/>
              </w:rPr>
              <w:t>Bendra</w:t>
            </w:r>
            <w:r w:rsidR="00C76830" w:rsidRPr="00035665">
              <w:rPr>
                <w:rFonts w:ascii="Times New Roman" w:eastAsia="Calibri" w:hAnsi="Times New Roman" w:cs="Times New Roman"/>
                <w:b/>
                <w:bCs/>
                <w:iCs/>
                <w:sz w:val="24"/>
                <w:szCs w:val="24"/>
                <w:lang w:eastAsia="en-US"/>
              </w:rPr>
              <w:t xml:space="preserve"> </w:t>
            </w:r>
            <w:r w:rsidRPr="00035665">
              <w:rPr>
                <w:rFonts w:ascii="Times New Roman" w:eastAsia="Calibri" w:hAnsi="Times New Roman" w:cs="Times New Roman"/>
                <w:b/>
                <w:bCs/>
                <w:iCs/>
                <w:sz w:val="24"/>
                <w:szCs w:val="24"/>
                <w:lang w:eastAsia="en-US"/>
              </w:rPr>
              <w:t>kaina Eur be PVM</w:t>
            </w:r>
          </w:p>
        </w:tc>
      </w:tr>
      <w:tr w:rsidR="00035665" w:rsidRPr="00035665" w14:paraId="1E1D045D" w14:textId="77777777" w:rsidTr="00C76830">
        <w:trPr>
          <w:trHeight w:val="271"/>
        </w:trPr>
        <w:tc>
          <w:tcPr>
            <w:tcW w:w="9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CC456CC"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1</w:t>
            </w:r>
          </w:p>
        </w:tc>
        <w:tc>
          <w:tcPr>
            <w:tcW w:w="3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342A3BB" w14:textId="77777777" w:rsidR="00D07D57" w:rsidRPr="00035665" w:rsidRDefault="00D07D57" w:rsidP="00D07D57">
            <w:pPr>
              <w:tabs>
                <w:tab w:val="left" w:pos="426"/>
              </w:tabs>
              <w:spacing w:after="0" w:line="240" w:lineRule="auto"/>
              <w:jc w:val="center"/>
              <w:rPr>
                <w:rFonts w:ascii="Times New Roman" w:eastAsia="Times New Roman" w:hAnsi="Times New Roman" w:cs="Times New Roman"/>
                <w:b/>
                <w:sz w:val="24"/>
                <w:szCs w:val="24"/>
                <w:lang w:eastAsia="zh-CN"/>
              </w:rPr>
            </w:pPr>
            <w:r w:rsidRPr="00035665">
              <w:rPr>
                <w:rFonts w:ascii="Times New Roman" w:eastAsia="Times New Roman" w:hAnsi="Times New Roman" w:cs="Times New Roman"/>
                <w:b/>
                <w:i/>
                <w:iCs/>
                <w:sz w:val="24"/>
                <w:szCs w:val="24"/>
                <w:lang w:eastAsia="zh-CN"/>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E901952"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9283735"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6DAAC9E" w14:textId="77777777" w:rsidR="00D07D57" w:rsidRPr="00035665"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035665">
              <w:rPr>
                <w:rFonts w:ascii="Times New Roman" w:eastAsia="Times New Roman" w:hAnsi="Times New Roman" w:cs="Times New Roman"/>
                <w:b/>
                <w:i/>
                <w:iCs/>
                <w:sz w:val="24"/>
                <w:szCs w:val="24"/>
                <w:lang w:eastAsia="zh-CN"/>
              </w:rPr>
              <w:t>5=3x4</w:t>
            </w:r>
          </w:p>
        </w:tc>
      </w:tr>
      <w:tr w:rsidR="00035665" w:rsidRPr="00035665" w14:paraId="1E78956A" w14:textId="77777777" w:rsidTr="00D07D57">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3D2AE4"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1.</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77A35520" w14:textId="35A9CA64" w:rsidR="00035665" w:rsidRPr="00035665" w:rsidRDefault="00035665" w:rsidP="00035665">
            <w:pPr>
              <w:tabs>
                <w:tab w:val="left" w:pos="426"/>
              </w:tabs>
              <w:spacing w:after="0" w:line="240" w:lineRule="auto"/>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Teorinė – praktinė (patirtinė) dalis (nuotoliu ir kontaktiniu būdu)</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5005A6D5" w14:textId="4723A9C7"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24</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DE1D1D"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0F8BF1"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0BB0DADE" w14:textId="77777777" w:rsidTr="00D07D57">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08B689"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2.</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504F73FE" w14:textId="41DC11D8" w:rsidR="00035665" w:rsidRPr="00035665" w:rsidRDefault="00035665" w:rsidP="00035665">
            <w:pPr>
              <w:tabs>
                <w:tab w:val="left" w:pos="426"/>
              </w:tabs>
              <w:spacing w:after="0" w:line="240" w:lineRule="auto"/>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Mokomieji pažintiniai vizitai</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1321C964" w14:textId="0D7181C8" w:rsidR="00035665" w:rsidRPr="00035665" w:rsidRDefault="00035665" w:rsidP="00035665">
            <w:pPr>
              <w:tabs>
                <w:tab w:val="left" w:pos="426"/>
              </w:tabs>
              <w:spacing w:after="0" w:line="240" w:lineRule="auto"/>
              <w:jc w:val="center"/>
              <w:rPr>
                <w:rFonts w:ascii="Times New Roman" w:eastAsia="Times New Roman" w:hAnsi="Times New Roman" w:cs="Times New Roman"/>
                <w:bCs/>
                <w:sz w:val="24"/>
                <w:szCs w:val="24"/>
                <w:lang w:eastAsia="zh-CN"/>
              </w:rPr>
            </w:pPr>
            <w:r w:rsidRPr="00035665">
              <w:rPr>
                <w:rFonts w:ascii="Times New Roman" w:eastAsia="Times New Roman" w:hAnsi="Times New Roman" w:cs="Times New Roman"/>
                <w:bCs/>
                <w:sz w:val="24"/>
                <w:szCs w:val="24"/>
                <w:lang w:eastAsia="zh-CN"/>
              </w:rPr>
              <w:t>16</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237CD4F"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CC0A39" w14:textId="77777777" w:rsidR="00035665" w:rsidRPr="00035665" w:rsidRDefault="00035665" w:rsidP="00035665">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0B1CD023"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0E769E" w14:textId="77777777" w:rsidR="00D07D57" w:rsidRPr="00035665" w:rsidRDefault="00D07D57" w:rsidP="00D07D57">
            <w:pPr>
              <w:tabs>
                <w:tab w:val="left" w:pos="426"/>
              </w:tabs>
              <w:spacing w:after="0" w:line="240" w:lineRule="auto"/>
              <w:jc w:val="right"/>
              <w:rPr>
                <w:rFonts w:ascii="Times New Roman" w:eastAsia="Times New Roman" w:hAnsi="Times New Roman" w:cs="Times New Roman"/>
                <w:bCs/>
                <w:i/>
                <w:iCs/>
                <w:sz w:val="24"/>
                <w:szCs w:val="24"/>
                <w:lang w:eastAsia="zh-CN"/>
              </w:rPr>
            </w:pPr>
            <w:r w:rsidRPr="00035665">
              <w:rPr>
                <w:rFonts w:ascii="Times New Roman" w:eastAsia="Times New Roman"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16E93181" w14:textId="77777777" w:rsidR="00D07D57" w:rsidRPr="00035665" w:rsidRDefault="00D07D57" w:rsidP="00D07D57">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159C0A8B"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B82C96F" w14:textId="010FC4E7" w:rsidR="00495234" w:rsidRPr="00035665" w:rsidRDefault="00495234" w:rsidP="00D07D57">
            <w:pPr>
              <w:tabs>
                <w:tab w:val="left" w:pos="426"/>
              </w:tabs>
              <w:spacing w:after="0" w:line="240" w:lineRule="auto"/>
              <w:jc w:val="right"/>
              <w:rPr>
                <w:rFonts w:ascii="Times New Roman" w:eastAsia="Times New Roman" w:hAnsi="Times New Roman" w:cs="Times New Roman"/>
                <w:b/>
                <w:sz w:val="24"/>
                <w:szCs w:val="24"/>
                <w:lang w:eastAsia="en-US"/>
              </w:rPr>
            </w:pPr>
            <w:r w:rsidRPr="00035665">
              <w:rPr>
                <w:rFonts w:ascii="Times New Roman" w:eastAsia="Times New Roman" w:hAnsi="Times New Roman" w:cs="Times New Roman"/>
                <w:b/>
                <w:sz w:val="24"/>
                <w:szCs w:val="24"/>
                <w:lang w:eastAsia="en-US"/>
              </w:rPr>
              <w:t>PVM suma</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23768A15" w14:textId="77777777" w:rsidR="00495234" w:rsidRPr="00035665" w:rsidRDefault="00495234" w:rsidP="00D07D57">
            <w:pPr>
              <w:tabs>
                <w:tab w:val="left" w:pos="426"/>
              </w:tabs>
              <w:spacing w:after="0" w:line="240" w:lineRule="auto"/>
              <w:jc w:val="center"/>
              <w:rPr>
                <w:rFonts w:ascii="Times New Roman" w:eastAsia="Times New Roman" w:hAnsi="Times New Roman" w:cs="Times New Roman"/>
                <w:b/>
                <w:i/>
                <w:iCs/>
                <w:sz w:val="24"/>
                <w:szCs w:val="24"/>
                <w:lang w:eastAsia="zh-CN"/>
              </w:rPr>
            </w:pPr>
          </w:p>
        </w:tc>
      </w:tr>
      <w:tr w:rsidR="00035665" w:rsidRPr="00035665" w14:paraId="4BA13D17"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2C7C73F" w14:textId="69292634" w:rsidR="00495234" w:rsidRPr="00035665" w:rsidRDefault="00495234" w:rsidP="00D07D57">
            <w:pPr>
              <w:tabs>
                <w:tab w:val="left" w:pos="426"/>
              </w:tabs>
              <w:spacing w:after="0" w:line="240" w:lineRule="auto"/>
              <w:jc w:val="right"/>
              <w:rPr>
                <w:rFonts w:ascii="Times New Roman" w:eastAsia="Times New Roman" w:hAnsi="Times New Roman" w:cs="Times New Roman"/>
                <w:b/>
                <w:sz w:val="24"/>
                <w:szCs w:val="24"/>
                <w:lang w:eastAsia="en-US"/>
              </w:rPr>
            </w:pPr>
            <w:r w:rsidRPr="00035665">
              <w:rPr>
                <w:rFonts w:ascii="Times New Roman" w:eastAsia="Times New Roman" w:hAnsi="Times New Roman" w:cs="Times New Roman"/>
                <w:b/>
                <w:sz w:val="24"/>
                <w:szCs w:val="24"/>
                <w:lang w:eastAsia="en-US"/>
              </w:rPr>
              <w:t>Bendra 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2533B486" w14:textId="77777777" w:rsidR="00495234" w:rsidRPr="00035665" w:rsidRDefault="00495234" w:rsidP="00D07D57">
            <w:pPr>
              <w:tabs>
                <w:tab w:val="left" w:pos="426"/>
              </w:tabs>
              <w:spacing w:after="0" w:line="240" w:lineRule="auto"/>
              <w:jc w:val="center"/>
              <w:rPr>
                <w:rFonts w:ascii="Times New Roman" w:eastAsia="Times New Roman" w:hAnsi="Times New Roman" w:cs="Times New Roman"/>
                <w:b/>
                <w:i/>
                <w:iCs/>
                <w:sz w:val="24"/>
                <w:szCs w:val="24"/>
                <w:lang w:eastAsia="zh-CN"/>
              </w:rPr>
            </w:pPr>
          </w:p>
        </w:tc>
      </w:tr>
    </w:tbl>
    <w:p w14:paraId="49F9C387" w14:textId="77777777" w:rsidR="00D07D57" w:rsidRPr="00D07D57" w:rsidRDefault="00D07D57" w:rsidP="00CB3F8B">
      <w:pPr>
        <w:spacing w:after="0" w:line="240" w:lineRule="auto"/>
        <w:ind w:firstLine="567"/>
        <w:jc w:val="both"/>
        <w:rPr>
          <w:rFonts w:ascii="Times New Roman" w:eastAsia="Times New Roman" w:hAnsi="Times New Roman" w:cs="Times New Roman"/>
          <w:color w:val="C00000"/>
          <w:sz w:val="24"/>
          <w:szCs w:val="20"/>
          <w:lang w:eastAsia="en-US"/>
        </w:rPr>
      </w:pPr>
    </w:p>
    <w:p w14:paraId="047DB05C"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6E4D6326" w14:textId="23373E83" w:rsidR="00D07D57" w:rsidRPr="000B1A0B" w:rsidRDefault="00D07D57" w:rsidP="00D07D57">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Pr="000B1A0B">
        <w:rPr>
          <w:rFonts w:ascii="Times New Roman" w:eastAsia="Times New Roman" w:hAnsi="Times New Roman" w:cs="Times New Roman"/>
          <w:b/>
          <w:sz w:val="24"/>
          <w:szCs w:val="24"/>
          <w:lang w:eastAsia="zh-CN"/>
        </w:rPr>
        <w:t xml:space="preserve">asiūlymo kaina Eur </w:t>
      </w:r>
      <w:r w:rsidR="00495234">
        <w:rPr>
          <w:rFonts w:ascii="Times New Roman" w:eastAsia="Times New Roman" w:hAnsi="Times New Roman" w:cs="Times New Roman"/>
          <w:b/>
          <w:sz w:val="24"/>
          <w:szCs w:val="24"/>
          <w:lang w:eastAsia="zh-CN"/>
        </w:rPr>
        <w:t>su</w:t>
      </w:r>
      <w:r>
        <w:rPr>
          <w:rFonts w:ascii="Times New Roman" w:eastAsia="Times New Roman" w:hAnsi="Times New Roman" w:cs="Times New Roman"/>
          <w:b/>
          <w:sz w:val="24"/>
          <w:szCs w:val="24"/>
          <w:lang w:eastAsia="zh-CN"/>
        </w:rPr>
        <w:t xml:space="preserve"> PVM </w:t>
      </w:r>
      <w:r w:rsidRPr="000B1A0B">
        <w:rPr>
          <w:rFonts w:ascii="Times New Roman" w:eastAsia="Times New Roman" w:hAnsi="Times New Roman" w:cs="Times New Roman"/>
          <w:b/>
          <w:sz w:val="24"/>
          <w:szCs w:val="24"/>
          <w:lang w:eastAsia="zh-CN"/>
        </w:rPr>
        <w:t xml:space="preserve">(skaičiais ir žodžiais): </w:t>
      </w:r>
      <w:r>
        <w:rPr>
          <w:rFonts w:ascii="Times New Roman" w:eastAsia="Times New Roman" w:hAnsi="Times New Roman" w:cs="Times New Roman"/>
          <w:sz w:val="24"/>
          <w:szCs w:val="24"/>
          <w:lang w:eastAsia="zh-CN"/>
        </w:rPr>
        <w:t>_</w:t>
      </w:r>
      <w:r w:rsidRPr="00751524">
        <w:rPr>
          <w:rFonts w:ascii="Times New Roman" w:eastAsia="Times New Roman" w:hAnsi="Times New Roman" w:cs="Times New Roman"/>
          <w:sz w:val="24"/>
          <w:szCs w:val="24"/>
          <w:shd w:val="clear" w:color="auto" w:fill="FFE599" w:themeFill="accent4" w:themeFillTint="66"/>
          <w:lang w:eastAsia="zh-CN"/>
        </w:rPr>
        <w:t>______________________</w:t>
      </w:r>
      <w:r w:rsidRPr="000B1A0B">
        <w:rPr>
          <w:rFonts w:ascii="Times New Roman" w:eastAsia="Times New Roman" w:hAnsi="Times New Roman" w:cs="Times New Roman"/>
          <w:sz w:val="24"/>
          <w:szCs w:val="24"/>
          <w:lang w:eastAsia="zh-CN"/>
        </w:rPr>
        <w:t>.</w:t>
      </w:r>
    </w:p>
    <w:p w14:paraId="5F1DDA99" w14:textId="77777777" w:rsidR="00723F9D" w:rsidRPr="00CD6614" w:rsidRDefault="00723F9D" w:rsidP="00723F9D">
      <w:pPr>
        <w:spacing w:after="0" w:line="240" w:lineRule="auto"/>
        <w:jc w:val="both"/>
        <w:rPr>
          <w:rFonts w:ascii="Times New Roman" w:eastAsia="Times New Roman" w:hAnsi="Times New Roman" w:cs="Times New Roman"/>
          <w:sz w:val="24"/>
          <w:szCs w:val="24"/>
          <w:lang w:eastAsia="en-US"/>
        </w:rPr>
      </w:pPr>
    </w:p>
    <w:p w14:paraId="30C6DA65" w14:textId="59282BB0" w:rsidR="00CB3F8B" w:rsidRPr="00313338" w:rsidRDefault="00CB3F8B" w:rsidP="00CB3F8B">
      <w:pPr>
        <w:spacing w:after="0" w:line="240" w:lineRule="auto"/>
        <w:ind w:firstLine="567"/>
        <w:jc w:val="both"/>
        <w:rPr>
          <w:rFonts w:ascii="Times New Roman" w:eastAsia="Times New Roman" w:hAnsi="Times New Roman" w:cs="Times New Roman"/>
          <w:sz w:val="24"/>
          <w:szCs w:val="24"/>
          <w:lang w:eastAsia="en-US"/>
        </w:rPr>
      </w:pPr>
      <w:r w:rsidRPr="00751524">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Pr>
          <w:rFonts w:ascii="Times New Roman" w:eastAsia="Times New Roman" w:hAnsi="Times New Roman" w:cs="Times New Roman"/>
          <w:sz w:val="24"/>
          <w:szCs w:val="24"/>
          <w:u w:val="single"/>
          <w:lang w:eastAsia="en-US"/>
        </w:rPr>
        <w:t>a</w:t>
      </w:r>
      <w:r w:rsidRPr="00751524">
        <w:rPr>
          <w:rFonts w:ascii="Times New Roman" w:eastAsia="Times New Roman" w:hAnsi="Times New Roman" w:cs="Times New Roman"/>
          <w:sz w:val="24"/>
          <w:szCs w:val="24"/>
          <w:u w:val="single"/>
          <w:lang w:eastAsia="en-US"/>
        </w:rPr>
        <w:t xml:space="preserve">s </w:t>
      </w:r>
      <w:r w:rsidR="00495234">
        <w:rPr>
          <w:rFonts w:ascii="Times New Roman" w:eastAsia="Times New Roman" w:hAnsi="Times New Roman" w:cs="Times New Roman"/>
          <w:sz w:val="24"/>
          <w:szCs w:val="24"/>
          <w:u w:val="single"/>
          <w:lang w:eastAsia="en-US"/>
        </w:rPr>
        <w:t xml:space="preserve"> pasaugų pavadinimas ir nurodomos </w:t>
      </w:r>
      <w:r w:rsidRPr="00751524">
        <w:rPr>
          <w:rFonts w:ascii="Times New Roman" w:eastAsia="Times New Roman" w:hAnsi="Times New Roman" w:cs="Times New Roman"/>
          <w:sz w:val="24"/>
          <w:szCs w:val="24"/>
          <w:u w:val="single"/>
          <w:lang w:eastAsia="en-US"/>
        </w:rPr>
        <w:t>priežastys, dėl kurių nemokamas PVM</w:t>
      </w:r>
      <w:r w:rsidRPr="00313338">
        <w:rPr>
          <w:rFonts w:ascii="Times New Roman" w:eastAsia="Times New Roman" w:hAnsi="Times New Roman" w:cs="Times New Roman"/>
          <w:sz w:val="24"/>
          <w:szCs w:val="24"/>
          <w:lang w:eastAsia="en-US"/>
        </w:rPr>
        <w:t>:__</w:t>
      </w:r>
      <w:r w:rsidRPr="00751524">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13338">
        <w:rPr>
          <w:rFonts w:ascii="Times New Roman" w:eastAsia="Times New Roman" w:hAnsi="Times New Roman" w:cs="Times New Roman"/>
          <w:sz w:val="24"/>
          <w:szCs w:val="24"/>
          <w:lang w:eastAsia="en-US"/>
        </w:rPr>
        <w:t xml:space="preserve">_. </w:t>
      </w:r>
    </w:p>
    <w:p w14:paraId="3F8C7897" w14:textId="77777777" w:rsidR="00E035FA" w:rsidRDefault="00E035FA" w:rsidP="00CB3F8B">
      <w:pPr>
        <w:spacing w:after="0" w:line="240" w:lineRule="auto"/>
        <w:jc w:val="both"/>
        <w:rPr>
          <w:rFonts w:ascii="Times New Roman" w:eastAsia="Times New Roman" w:hAnsi="Times New Roman" w:cs="Times New Roman"/>
          <w:sz w:val="24"/>
          <w:szCs w:val="20"/>
          <w:lang w:eastAsia="en-US"/>
        </w:rPr>
      </w:pPr>
    </w:p>
    <w:p w14:paraId="661B107B" w14:textId="37542676" w:rsidR="00495234" w:rsidRPr="00313338" w:rsidRDefault="00495234" w:rsidP="00495234">
      <w:pPr>
        <w:spacing w:after="0" w:line="240" w:lineRule="auto"/>
        <w:ind w:firstLine="567"/>
        <w:jc w:val="both"/>
        <w:rPr>
          <w:rFonts w:ascii="Times New Roman" w:eastAsia="Times New Roman" w:hAnsi="Times New Roman" w:cs="Times New Roman"/>
          <w:sz w:val="24"/>
          <w:szCs w:val="20"/>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4DF07F5" w14:textId="77777777" w:rsidR="00E035FA" w:rsidRPr="00CB3F8B" w:rsidRDefault="00476E30" w:rsidP="00CB3F8B">
      <w:pPr>
        <w:tabs>
          <w:tab w:val="left" w:pos="567"/>
        </w:tabs>
        <w:spacing w:after="0" w:line="240" w:lineRule="auto"/>
        <w:jc w:val="both"/>
        <w:rPr>
          <w:rFonts w:ascii="Times New Roman" w:eastAsia="Times New Roman" w:hAnsi="Times New Roman" w:cs="Times New Roman"/>
          <w:sz w:val="24"/>
          <w:szCs w:val="20"/>
          <w:u w:val="single"/>
        </w:rPr>
      </w:pPr>
      <w:r w:rsidRPr="00313338">
        <w:rPr>
          <w:rFonts w:ascii="Times New Roman" w:eastAsia="Times New Roman" w:hAnsi="Times New Roman" w:cs="Times New Roman"/>
          <w:b/>
          <w:sz w:val="24"/>
          <w:szCs w:val="20"/>
        </w:rPr>
        <w:lastRenderedPageBreak/>
        <w:tab/>
      </w:r>
      <w:r w:rsidR="00E035FA" w:rsidRPr="00CB3F8B">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313338"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215CAB18" w:rsidR="00E035FA" w:rsidRPr="00CB3F8B" w:rsidRDefault="00E035FA" w:rsidP="00802F90">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sidR="00D07D57">
        <w:rPr>
          <w:rFonts w:ascii="Times New Roman" w:eastAsia="Times New Roman" w:hAnsi="Times New Roman" w:cs="Times New Roman"/>
          <w:b/>
          <w:bCs/>
          <w:sz w:val="24"/>
          <w:szCs w:val="20"/>
        </w:rPr>
        <w:t xml:space="preserve">os paslaugos </w:t>
      </w:r>
      <w:r w:rsidRPr="00CB3F8B">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313338"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313338" w14:paraId="4A25A196" w14:textId="77777777" w:rsidTr="00476E30">
        <w:trPr>
          <w:jc w:val="center"/>
        </w:trPr>
        <w:tc>
          <w:tcPr>
            <w:tcW w:w="670" w:type="dxa"/>
            <w:vMerge w:val="restart"/>
            <w:vAlign w:val="center"/>
          </w:tcPr>
          <w:p w14:paraId="759AD3C7"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68" w:type="dxa"/>
            <w:vMerge w:val="restart"/>
            <w:vAlign w:val="center"/>
          </w:tcPr>
          <w:p w14:paraId="4FBB614B"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Partnerio pavadinimas</w:t>
            </w:r>
          </w:p>
        </w:tc>
        <w:tc>
          <w:tcPr>
            <w:tcW w:w="3175" w:type="dxa"/>
            <w:vMerge w:val="restart"/>
            <w:vAlign w:val="center"/>
          </w:tcPr>
          <w:p w14:paraId="62905894" w14:textId="3DAF41CE"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5" w:type="dxa"/>
            <w:gridSpan w:val="2"/>
            <w:vAlign w:val="center"/>
          </w:tcPr>
          <w:p w14:paraId="56A319E7" w14:textId="47294871" w:rsidR="00802F90" w:rsidRPr="00313338" w:rsidRDefault="00802F90" w:rsidP="00802F90">
            <w:pPr>
              <w:jc w:val="center"/>
              <w:rPr>
                <w:rFonts w:hAnsi="Times New Roman" w:cs="Times New Roman"/>
                <w:b/>
                <w:sz w:val="24"/>
              </w:rPr>
            </w:pPr>
            <w:r w:rsidRPr="00802F90">
              <w:rPr>
                <w:rFonts w:hAnsi="Times New Roman" w:cs="Times New Roman"/>
                <w:b/>
                <w:sz w:val="24"/>
              </w:rPr>
              <w:t>Partnerio paslaugų dalies vertė pasiūlymo kainoje</w:t>
            </w:r>
          </w:p>
        </w:tc>
      </w:tr>
      <w:tr w:rsidR="00E035FA" w:rsidRPr="00313338" w14:paraId="4D2E1221" w14:textId="77777777" w:rsidTr="00476E30">
        <w:trPr>
          <w:jc w:val="center"/>
        </w:trPr>
        <w:tc>
          <w:tcPr>
            <w:tcW w:w="670" w:type="dxa"/>
            <w:vMerge/>
          </w:tcPr>
          <w:p w14:paraId="20B4DC33" w14:textId="77777777" w:rsidR="00E035FA" w:rsidRPr="00313338" w:rsidRDefault="00E035FA" w:rsidP="00802F90">
            <w:pPr>
              <w:jc w:val="both"/>
              <w:rPr>
                <w:rFonts w:hAnsi="Times New Roman" w:cs="Times New Roman"/>
                <w:sz w:val="24"/>
              </w:rPr>
            </w:pPr>
          </w:p>
        </w:tc>
        <w:tc>
          <w:tcPr>
            <w:tcW w:w="2368" w:type="dxa"/>
            <w:vMerge/>
          </w:tcPr>
          <w:p w14:paraId="557048CC" w14:textId="77777777" w:rsidR="00E035FA" w:rsidRPr="00313338" w:rsidRDefault="00E035FA" w:rsidP="00802F90">
            <w:pPr>
              <w:jc w:val="both"/>
              <w:rPr>
                <w:rFonts w:hAnsi="Times New Roman" w:cs="Times New Roman"/>
                <w:sz w:val="24"/>
              </w:rPr>
            </w:pPr>
          </w:p>
        </w:tc>
        <w:tc>
          <w:tcPr>
            <w:tcW w:w="3175" w:type="dxa"/>
            <w:vMerge/>
          </w:tcPr>
          <w:p w14:paraId="4FA5A3C2" w14:textId="77777777" w:rsidR="00E035FA" w:rsidRPr="00313338" w:rsidRDefault="00E035FA" w:rsidP="00802F90">
            <w:pPr>
              <w:jc w:val="both"/>
              <w:rPr>
                <w:rFonts w:hAnsi="Times New Roman" w:cs="Times New Roman"/>
                <w:sz w:val="24"/>
              </w:rPr>
            </w:pPr>
          </w:p>
        </w:tc>
        <w:tc>
          <w:tcPr>
            <w:tcW w:w="1707" w:type="dxa"/>
          </w:tcPr>
          <w:p w14:paraId="208827AA"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708" w:type="dxa"/>
          </w:tcPr>
          <w:p w14:paraId="22666499"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5FF6B2D7" w14:textId="77777777" w:rsidTr="00476E30">
        <w:trPr>
          <w:jc w:val="center"/>
        </w:trPr>
        <w:tc>
          <w:tcPr>
            <w:tcW w:w="670" w:type="dxa"/>
          </w:tcPr>
          <w:p w14:paraId="7B7A5FF0" w14:textId="77777777" w:rsidR="00E035FA" w:rsidRPr="00313338" w:rsidRDefault="00E035FA" w:rsidP="00802F90">
            <w:pPr>
              <w:jc w:val="both"/>
              <w:rPr>
                <w:rFonts w:hAnsi="Times New Roman" w:cs="Times New Roman"/>
                <w:sz w:val="24"/>
              </w:rPr>
            </w:pPr>
          </w:p>
        </w:tc>
        <w:tc>
          <w:tcPr>
            <w:tcW w:w="2368" w:type="dxa"/>
          </w:tcPr>
          <w:p w14:paraId="20BF863B" w14:textId="77777777" w:rsidR="00E035FA" w:rsidRPr="00313338" w:rsidRDefault="00E035FA" w:rsidP="00802F90">
            <w:pPr>
              <w:jc w:val="both"/>
              <w:rPr>
                <w:rFonts w:hAnsi="Times New Roman" w:cs="Times New Roman"/>
                <w:sz w:val="24"/>
              </w:rPr>
            </w:pPr>
          </w:p>
        </w:tc>
        <w:tc>
          <w:tcPr>
            <w:tcW w:w="3175" w:type="dxa"/>
          </w:tcPr>
          <w:p w14:paraId="6E8D4BA4" w14:textId="77777777" w:rsidR="00E035FA" w:rsidRPr="00313338" w:rsidRDefault="00E035FA" w:rsidP="00802F90">
            <w:pPr>
              <w:jc w:val="both"/>
              <w:rPr>
                <w:rFonts w:hAnsi="Times New Roman" w:cs="Times New Roman"/>
                <w:sz w:val="24"/>
              </w:rPr>
            </w:pPr>
          </w:p>
        </w:tc>
        <w:tc>
          <w:tcPr>
            <w:tcW w:w="1707" w:type="dxa"/>
          </w:tcPr>
          <w:p w14:paraId="3D9BB3FC" w14:textId="77777777" w:rsidR="00E035FA" w:rsidRPr="00313338" w:rsidRDefault="00E035FA" w:rsidP="00802F90">
            <w:pPr>
              <w:jc w:val="both"/>
              <w:rPr>
                <w:rFonts w:hAnsi="Times New Roman" w:cs="Times New Roman"/>
                <w:sz w:val="24"/>
              </w:rPr>
            </w:pPr>
          </w:p>
        </w:tc>
        <w:tc>
          <w:tcPr>
            <w:tcW w:w="1708" w:type="dxa"/>
          </w:tcPr>
          <w:p w14:paraId="1954A97C" w14:textId="77777777" w:rsidR="00E035FA" w:rsidRPr="00313338" w:rsidRDefault="00E035FA" w:rsidP="00802F90">
            <w:pPr>
              <w:jc w:val="both"/>
              <w:rPr>
                <w:rFonts w:hAnsi="Times New Roman" w:cs="Times New Roman"/>
                <w:sz w:val="24"/>
              </w:rPr>
            </w:pPr>
          </w:p>
        </w:tc>
      </w:tr>
      <w:tr w:rsidR="00E035FA" w:rsidRPr="00313338" w14:paraId="12E49E5F" w14:textId="77777777" w:rsidTr="00476E30">
        <w:trPr>
          <w:jc w:val="center"/>
        </w:trPr>
        <w:tc>
          <w:tcPr>
            <w:tcW w:w="6213" w:type="dxa"/>
            <w:gridSpan w:val="3"/>
          </w:tcPr>
          <w:p w14:paraId="1637D62C"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1707" w:type="dxa"/>
          </w:tcPr>
          <w:p w14:paraId="77201752" w14:textId="77777777" w:rsidR="00E035FA" w:rsidRPr="00313338" w:rsidRDefault="00E035FA" w:rsidP="00802F90">
            <w:pPr>
              <w:jc w:val="both"/>
              <w:rPr>
                <w:rFonts w:hAnsi="Times New Roman" w:cs="Times New Roman"/>
                <w:sz w:val="24"/>
              </w:rPr>
            </w:pPr>
          </w:p>
        </w:tc>
        <w:tc>
          <w:tcPr>
            <w:tcW w:w="1708" w:type="dxa"/>
          </w:tcPr>
          <w:p w14:paraId="252B8D9E" w14:textId="77777777" w:rsidR="00E035FA" w:rsidRPr="00313338" w:rsidRDefault="00E035FA" w:rsidP="00802F90">
            <w:pPr>
              <w:jc w:val="both"/>
              <w:rPr>
                <w:rFonts w:hAnsi="Times New Roman" w:cs="Times New Roman"/>
                <w:sz w:val="24"/>
              </w:rPr>
            </w:pPr>
          </w:p>
        </w:tc>
      </w:tr>
    </w:tbl>
    <w:p w14:paraId="679C7049"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802F90" w:rsidRPr="00313338" w14:paraId="59D9742A" w14:textId="77777777" w:rsidTr="00476E30">
        <w:trPr>
          <w:jc w:val="center"/>
        </w:trPr>
        <w:tc>
          <w:tcPr>
            <w:tcW w:w="670" w:type="dxa"/>
            <w:vMerge w:val="restart"/>
            <w:vAlign w:val="center"/>
          </w:tcPr>
          <w:p w14:paraId="665E0924"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71" w:type="dxa"/>
            <w:vMerge w:val="restart"/>
            <w:vAlign w:val="center"/>
          </w:tcPr>
          <w:p w14:paraId="409188B6"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Pavadinimas, kodas ir adresas</w:t>
            </w:r>
          </w:p>
        </w:tc>
        <w:tc>
          <w:tcPr>
            <w:tcW w:w="3173" w:type="dxa"/>
            <w:vMerge w:val="restart"/>
            <w:vAlign w:val="center"/>
          </w:tcPr>
          <w:p w14:paraId="2A3697C5" w14:textId="12692C6F"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4" w:type="dxa"/>
            <w:gridSpan w:val="2"/>
            <w:vAlign w:val="center"/>
          </w:tcPr>
          <w:p w14:paraId="0B691864" w14:textId="3DE2B2BF" w:rsidR="00802F90" w:rsidRPr="00313338" w:rsidRDefault="00802F90" w:rsidP="00802F90">
            <w:pPr>
              <w:jc w:val="center"/>
              <w:rPr>
                <w:rFonts w:hAnsi="Times New Roman" w:cs="Times New Roman"/>
                <w:b/>
                <w:sz w:val="24"/>
              </w:rPr>
            </w:pPr>
            <w:r w:rsidRPr="00802F90">
              <w:rPr>
                <w:rFonts w:hAnsi="Times New Roman" w:cs="Times New Roman"/>
                <w:b/>
                <w:sz w:val="24"/>
              </w:rPr>
              <w:t>Pirkimo sutarties dalis pasiūlymo kainoje, kuriai ketinama pasitelkti subtiekėjus</w:t>
            </w:r>
          </w:p>
        </w:tc>
      </w:tr>
      <w:tr w:rsidR="00E035FA" w:rsidRPr="00313338" w14:paraId="6F11CEBC" w14:textId="77777777" w:rsidTr="00476E30">
        <w:trPr>
          <w:jc w:val="center"/>
        </w:trPr>
        <w:tc>
          <w:tcPr>
            <w:tcW w:w="670" w:type="dxa"/>
            <w:vMerge/>
            <w:vAlign w:val="center"/>
          </w:tcPr>
          <w:p w14:paraId="064A662C" w14:textId="77777777" w:rsidR="00E035FA" w:rsidRPr="00313338" w:rsidRDefault="00E035FA" w:rsidP="00802F90">
            <w:pPr>
              <w:jc w:val="center"/>
              <w:rPr>
                <w:rFonts w:hAnsi="Times New Roman" w:cs="Times New Roman"/>
                <w:b/>
                <w:sz w:val="24"/>
              </w:rPr>
            </w:pPr>
          </w:p>
        </w:tc>
        <w:tc>
          <w:tcPr>
            <w:tcW w:w="2371" w:type="dxa"/>
            <w:vMerge/>
            <w:vAlign w:val="center"/>
          </w:tcPr>
          <w:p w14:paraId="6F3E6393" w14:textId="77777777" w:rsidR="00E035FA" w:rsidRPr="00313338" w:rsidRDefault="00E035FA" w:rsidP="00802F90">
            <w:pPr>
              <w:jc w:val="center"/>
              <w:rPr>
                <w:rFonts w:hAnsi="Times New Roman" w:cs="Times New Roman"/>
                <w:b/>
                <w:sz w:val="24"/>
              </w:rPr>
            </w:pPr>
          </w:p>
        </w:tc>
        <w:tc>
          <w:tcPr>
            <w:tcW w:w="3173" w:type="dxa"/>
            <w:vMerge/>
            <w:vAlign w:val="center"/>
          </w:tcPr>
          <w:p w14:paraId="477EE414" w14:textId="77777777" w:rsidR="00E035FA" w:rsidRPr="00313338" w:rsidRDefault="00E035FA" w:rsidP="00802F90">
            <w:pPr>
              <w:jc w:val="center"/>
              <w:rPr>
                <w:rFonts w:hAnsi="Times New Roman" w:cs="Times New Roman"/>
                <w:b/>
                <w:sz w:val="24"/>
              </w:rPr>
            </w:pPr>
          </w:p>
        </w:tc>
        <w:tc>
          <w:tcPr>
            <w:tcW w:w="2062" w:type="dxa"/>
            <w:vAlign w:val="center"/>
          </w:tcPr>
          <w:p w14:paraId="6A00BFD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352" w:type="dxa"/>
            <w:vAlign w:val="center"/>
          </w:tcPr>
          <w:p w14:paraId="39CC562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2279D124" w14:textId="77777777" w:rsidTr="00476E30">
        <w:trPr>
          <w:jc w:val="center"/>
        </w:trPr>
        <w:tc>
          <w:tcPr>
            <w:tcW w:w="9628" w:type="dxa"/>
            <w:gridSpan w:val="5"/>
          </w:tcPr>
          <w:p w14:paraId="193507D2"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Subtiekėjai ir tretieji asmenys, kurių pajėgumais remiamasi įrodinėjant kvalifikacijos atitiktį</w:t>
            </w:r>
          </w:p>
        </w:tc>
      </w:tr>
      <w:tr w:rsidR="00E035FA" w:rsidRPr="00313338" w14:paraId="4E9437B3" w14:textId="77777777" w:rsidTr="00476E30">
        <w:trPr>
          <w:jc w:val="center"/>
        </w:trPr>
        <w:tc>
          <w:tcPr>
            <w:tcW w:w="670" w:type="dxa"/>
          </w:tcPr>
          <w:p w14:paraId="3659215A" w14:textId="77777777" w:rsidR="00E035FA" w:rsidRPr="00313338" w:rsidRDefault="00E035FA" w:rsidP="00802F90">
            <w:pPr>
              <w:jc w:val="both"/>
              <w:rPr>
                <w:rFonts w:hAnsi="Times New Roman" w:cs="Times New Roman"/>
                <w:sz w:val="24"/>
              </w:rPr>
            </w:pPr>
          </w:p>
        </w:tc>
        <w:tc>
          <w:tcPr>
            <w:tcW w:w="2371" w:type="dxa"/>
          </w:tcPr>
          <w:p w14:paraId="14615A48" w14:textId="77777777" w:rsidR="00E035FA" w:rsidRPr="00313338" w:rsidRDefault="00E035FA" w:rsidP="00802F90">
            <w:pPr>
              <w:jc w:val="both"/>
              <w:rPr>
                <w:rFonts w:hAnsi="Times New Roman" w:cs="Times New Roman"/>
                <w:sz w:val="24"/>
              </w:rPr>
            </w:pPr>
          </w:p>
        </w:tc>
        <w:tc>
          <w:tcPr>
            <w:tcW w:w="3173" w:type="dxa"/>
          </w:tcPr>
          <w:p w14:paraId="75D134CD" w14:textId="77777777" w:rsidR="00E035FA" w:rsidRPr="00313338" w:rsidRDefault="00E035FA" w:rsidP="00802F90">
            <w:pPr>
              <w:jc w:val="both"/>
              <w:rPr>
                <w:rFonts w:hAnsi="Times New Roman" w:cs="Times New Roman"/>
                <w:sz w:val="24"/>
              </w:rPr>
            </w:pPr>
          </w:p>
        </w:tc>
        <w:tc>
          <w:tcPr>
            <w:tcW w:w="2062" w:type="dxa"/>
          </w:tcPr>
          <w:p w14:paraId="75E38299" w14:textId="77777777" w:rsidR="00E035FA" w:rsidRPr="00313338" w:rsidRDefault="00E035FA" w:rsidP="00802F90">
            <w:pPr>
              <w:jc w:val="both"/>
              <w:rPr>
                <w:rFonts w:hAnsi="Times New Roman" w:cs="Times New Roman"/>
                <w:sz w:val="24"/>
              </w:rPr>
            </w:pPr>
          </w:p>
        </w:tc>
        <w:tc>
          <w:tcPr>
            <w:tcW w:w="1352" w:type="dxa"/>
          </w:tcPr>
          <w:p w14:paraId="3416179A" w14:textId="77777777" w:rsidR="00E035FA" w:rsidRPr="00313338" w:rsidRDefault="00E035FA" w:rsidP="00802F90">
            <w:pPr>
              <w:jc w:val="both"/>
              <w:rPr>
                <w:rFonts w:hAnsi="Times New Roman" w:cs="Times New Roman"/>
                <w:sz w:val="24"/>
              </w:rPr>
            </w:pPr>
          </w:p>
        </w:tc>
      </w:tr>
      <w:tr w:rsidR="00E035FA" w:rsidRPr="00313338" w14:paraId="316350A9" w14:textId="77777777" w:rsidTr="00476E30">
        <w:trPr>
          <w:jc w:val="center"/>
        </w:trPr>
        <w:tc>
          <w:tcPr>
            <w:tcW w:w="670" w:type="dxa"/>
          </w:tcPr>
          <w:p w14:paraId="2729B62E" w14:textId="77777777" w:rsidR="00E035FA" w:rsidRPr="00313338" w:rsidRDefault="00E035FA" w:rsidP="00802F90">
            <w:pPr>
              <w:jc w:val="both"/>
              <w:rPr>
                <w:rFonts w:hAnsi="Times New Roman" w:cs="Times New Roman"/>
                <w:sz w:val="24"/>
              </w:rPr>
            </w:pPr>
          </w:p>
        </w:tc>
        <w:tc>
          <w:tcPr>
            <w:tcW w:w="2371" w:type="dxa"/>
          </w:tcPr>
          <w:p w14:paraId="063EC89F" w14:textId="77777777" w:rsidR="00E035FA" w:rsidRPr="00313338" w:rsidRDefault="00E035FA" w:rsidP="00802F90">
            <w:pPr>
              <w:jc w:val="both"/>
              <w:rPr>
                <w:rFonts w:hAnsi="Times New Roman" w:cs="Times New Roman"/>
                <w:sz w:val="24"/>
              </w:rPr>
            </w:pPr>
          </w:p>
        </w:tc>
        <w:tc>
          <w:tcPr>
            <w:tcW w:w="3173" w:type="dxa"/>
          </w:tcPr>
          <w:p w14:paraId="31A3414C" w14:textId="77777777" w:rsidR="00E035FA" w:rsidRPr="00313338" w:rsidRDefault="00E035FA" w:rsidP="00802F90">
            <w:pPr>
              <w:jc w:val="both"/>
              <w:rPr>
                <w:rFonts w:hAnsi="Times New Roman" w:cs="Times New Roman"/>
                <w:sz w:val="24"/>
              </w:rPr>
            </w:pPr>
          </w:p>
        </w:tc>
        <w:tc>
          <w:tcPr>
            <w:tcW w:w="2062" w:type="dxa"/>
          </w:tcPr>
          <w:p w14:paraId="5F0CC9AA" w14:textId="77777777" w:rsidR="00E035FA" w:rsidRPr="00313338" w:rsidRDefault="00E035FA" w:rsidP="00802F90">
            <w:pPr>
              <w:jc w:val="both"/>
              <w:rPr>
                <w:rFonts w:hAnsi="Times New Roman" w:cs="Times New Roman"/>
                <w:sz w:val="24"/>
              </w:rPr>
            </w:pPr>
          </w:p>
        </w:tc>
        <w:tc>
          <w:tcPr>
            <w:tcW w:w="1352" w:type="dxa"/>
          </w:tcPr>
          <w:p w14:paraId="08A15C6C" w14:textId="77777777" w:rsidR="00E035FA" w:rsidRPr="00313338" w:rsidRDefault="00E035FA" w:rsidP="00802F90">
            <w:pPr>
              <w:jc w:val="both"/>
              <w:rPr>
                <w:rFonts w:hAnsi="Times New Roman" w:cs="Times New Roman"/>
                <w:sz w:val="24"/>
              </w:rPr>
            </w:pPr>
          </w:p>
        </w:tc>
      </w:tr>
      <w:tr w:rsidR="00E035FA" w:rsidRPr="00313338" w14:paraId="5528AAE0" w14:textId="77777777" w:rsidTr="00476E30">
        <w:trPr>
          <w:jc w:val="center"/>
        </w:trPr>
        <w:tc>
          <w:tcPr>
            <w:tcW w:w="6214" w:type="dxa"/>
            <w:gridSpan w:val="3"/>
          </w:tcPr>
          <w:p w14:paraId="4A1A2A6D" w14:textId="77777777" w:rsidR="00E035FA" w:rsidRPr="00313338" w:rsidRDefault="00E035FA" w:rsidP="00802F90">
            <w:pPr>
              <w:jc w:val="right"/>
              <w:rPr>
                <w:rFonts w:hAnsi="Times New Roman" w:cs="Times New Roman"/>
                <w:sz w:val="24"/>
              </w:rPr>
            </w:pPr>
            <w:r w:rsidRPr="00313338">
              <w:rPr>
                <w:rFonts w:hAnsi="Times New Roman" w:cs="Times New Roman"/>
                <w:b/>
                <w:sz w:val="24"/>
              </w:rPr>
              <w:t>Viso:</w:t>
            </w:r>
          </w:p>
        </w:tc>
        <w:tc>
          <w:tcPr>
            <w:tcW w:w="2062" w:type="dxa"/>
          </w:tcPr>
          <w:p w14:paraId="68DA78ED" w14:textId="77777777" w:rsidR="00E035FA" w:rsidRPr="00313338" w:rsidRDefault="00E035FA" w:rsidP="00802F90">
            <w:pPr>
              <w:jc w:val="both"/>
              <w:rPr>
                <w:rFonts w:hAnsi="Times New Roman" w:cs="Times New Roman"/>
                <w:sz w:val="24"/>
              </w:rPr>
            </w:pPr>
          </w:p>
        </w:tc>
        <w:tc>
          <w:tcPr>
            <w:tcW w:w="1352" w:type="dxa"/>
          </w:tcPr>
          <w:p w14:paraId="205E1A6E" w14:textId="77777777" w:rsidR="00E035FA" w:rsidRPr="00313338" w:rsidRDefault="00E035FA" w:rsidP="00802F90">
            <w:pPr>
              <w:jc w:val="both"/>
              <w:rPr>
                <w:rFonts w:hAnsi="Times New Roman" w:cs="Times New Roman"/>
                <w:sz w:val="24"/>
              </w:rPr>
            </w:pPr>
          </w:p>
        </w:tc>
      </w:tr>
      <w:tr w:rsidR="00E035FA" w:rsidRPr="00313338" w14:paraId="1B231C0A" w14:textId="77777777" w:rsidTr="00476E30">
        <w:trPr>
          <w:jc w:val="center"/>
        </w:trPr>
        <w:tc>
          <w:tcPr>
            <w:tcW w:w="9628" w:type="dxa"/>
            <w:gridSpan w:val="5"/>
          </w:tcPr>
          <w:p w14:paraId="14304711"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Kiti žinomi subtiekėjai, kurie bus pasitelkti vykdant pirkimo sutartį ir kurių pajėgumais nesiremiama įrodinėjant kvalifikacijos atitiktį</w:t>
            </w:r>
          </w:p>
        </w:tc>
      </w:tr>
      <w:tr w:rsidR="00E035FA" w:rsidRPr="00313338" w14:paraId="7277E663" w14:textId="77777777" w:rsidTr="00476E30">
        <w:trPr>
          <w:jc w:val="center"/>
        </w:trPr>
        <w:tc>
          <w:tcPr>
            <w:tcW w:w="670" w:type="dxa"/>
          </w:tcPr>
          <w:p w14:paraId="2CF75C56" w14:textId="77777777" w:rsidR="00E035FA" w:rsidRPr="00313338" w:rsidRDefault="00E035FA" w:rsidP="00802F90">
            <w:pPr>
              <w:jc w:val="both"/>
              <w:rPr>
                <w:rFonts w:hAnsi="Times New Roman" w:cs="Times New Roman"/>
                <w:sz w:val="24"/>
              </w:rPr>
            </w:pPr>
          </w:p>
        </w:tc>
        <w:tc>
          <w:tcPr>
            <w:tcW w:w="2371" w:type="dxa"/>
          </w:tcPr>
          <w:p w14:paraId="289E2BA1" w14:textId="77777777" w:rsidR="00E035FA" w:rsidRPr="00313338" w:rsidRDefault="00E035FA" w:rsidP="00802F90">
            <w:pPr>
              <w:jc w:val="both"/>
              <w:rPr>
                <w:rFonts w:hAnsi="Times New Roman" w:cs="Times New Roman"/>
                <w:sz w:val="24"/>
              </w:rPr>
            </w:pPr>
          </w:p>
        </w:tc>
        <w:tc>
          <w:tcPr>
            <w:tcW w:w="3173" w:type="dxa"/>
          </w:tcPr>
          <w:p w14:paraId="56FC97E7" w14:textId="77777777" w:rsidR="00E035FA" w:rsidRPr="00313338" w:rsidRDefault="00E035FA" w:rsidP="00802F90">
            <w:pPr>
              <w:jc w:val="both"/>
              <w:rPr>
                <w:rFonts w:hAnsi="Times New Roman" w:cs="Times New Roman"/>
                <w:sz w:val="24"/>
              </w:rPr>
            </w:pPr>
          </w:p>
        </w:tc>
        <w:tc>
          <w:tcPr>
            <w:tcW w:w="2062" w:type="dxa"/>
          </w:tcPr>
          <w:p w14:paraId="335C5FA5" w14:textId="77777777" w:rsidR="00E035FA" w:rsidRPr="00313338" w:rsidRDefault="00E035FA" w:rsidP="00802F90">
            <w:pPr>
              <w:jc w:val="both"/>
              <w:rPr>
                <w:rFonts w:hAnsi="Times New Roman" w:cs="Times New Roman"/>
                <w:sz w:val="24"/>
              </w:rPr>
            </w:pPr>
          </w:p>
        </w:tc>
        <w:tc>
          <w:tcPr>
            <w:tcW w:w="1352" w:type="dxa"/>
          </w:tcPr>
          <w:p w14:paraId="79CE17E7" w14:textId="77777777" w:rsidR="00E035FA" w:rsidRPr="00313338" w:rsidRDefault="00E035FA" w:rsidP="00802F90">
            <w:pPr>
              <w:jc w:val="both"/>
              <w:rPr>
                <w:rFonts w:hAnsi="Times New Roman" w:cs="Times New Roman"/>
                <w:sz w:val="24"/>
              </w:rPr>
            </w:pPr>
          </w:p>
        </w:tc>
      </w:tr>
      <w:tr w:rsidR="00E035FA" w:rsidRPr="00313338" w14:paraId="151E5037" w14:textId="77777777" w:rsidTr="00476E30">
        <w:trPr>
          <w:jc w:val="center"/>
        </w:trPr>
        <w:tc>
          <w:tcPr>
            <w:tcW w:w="670" w:type="dxa"/>
          </w:tcPr>
          <w:p w14:paraId="7CCE4C56" w14:textId="77777777" w:rsidR="00E035FA" w:rsidRPr="00313338" w:rsidRDefault="00E035FA" w:rsidP="00802F90">
            <w:pPr>
              <w:jc w:val="both"/>
              <w:rPr>
                <w:rFonts w:hAnsi="Times New Roman" w:cs="Times New Roman"/>
                <w:sz w:val="24"/>
              </w:rPr>
            </w:pPr>
          </w:p>
        </w:tc>
        <w:tc>
          <w:tcPr>
            <w:tcW w:w="2371" w:type="dxa"/>
          </w:tcPr>
          <w:p w14:paraId="1153807F" w14:textId="77777777" w:rsidR="00E035FA" w:rsidRPr="00313338" w:rsidRDefault="00E035FA" w:rsidP="00802F90">
            <w:pPr>
              <w:jc w:val="both"/>
              <w:rPr>
                <w:rFonts w:hAnsi="Times New Roman" w:cs="Times New Roman"/>
                <w:sz w:val="24"/>
              </w:rPr>
            </w:pPr>
          </w:p>
        </w:tc>
        <w:tc>
          <w:tcPr>
            <w:tcW w:w="3173" w:type="dxa"/>
          </w:tcPr>
          <w:p w14:paraId="4B75485A" w14:textId="77777777" w:rsidR="00E035FA" w:rsidRPr="00313338" w:rsidRDefault="00E035FA" w:rsidP="00802F90">
            <w:pPr>
              <w:jc w:val="both"/>
              <w:rPr>
                <w:rFonts w:hAnsi="Times New Roman" w:cs="Times New Roman"/>
                <w:sz w:val="24"/>
              </w:rPr>
            </w:pPr>
          </w:p>
        </w:tc>
        <w:tc>
          <w:tcPr>
            <w:tcW w:w="2062" w:type="dxa"/>
          </w:tcPr>
          <w:p w14:paraId="6D6571B8" w14:textId="77777777" w:rsidR="00E035FA" w:rsidRPr="00313338" w:rsidRDefault="00E035FA" w:rsidP="00802F90">
            <w:pPr>
              <w:jc w:val="both"/>
              <w:rPr>
                <w:rFonts w:hAnsi="Times New Roman" w:cs="Times New Roman"/>
                <w:sz w:val="24"/>
              </w:rPr>
            </w:pPr>
          </w:p>
        </w:tc>
        <w:tc>
          <w:tcPr>
            <w:tcW w:w="1352" w:type="dxa"/>
          </w:tcPr>
          <w:p w14:paraId="67C8958E" w14:textId="77777777" w:rsidR="00E035FA" w:rsidRPr="00313338" w:rsidRDefault="00E035FA" w:rsidP="00802F90">
            <w:pPr>
              <w:jc w:val="both"/>
              <w:rPr>
                <w:rFonts w:hAnsi="Times New Roman" w:cs="Times New Roman"/>
                <w:sz w:val="24"/>
              </w:rPr>
            </w:pPr>
          </w:p>
        </w:tc>
      </w:tr>
      <w:tr w:rsidR="00E035FA" w:rsidRPr="00313338" w14:paraId="0A7D3096" w14:textId="77777777" w:rsidTr="00476E30">
        <w:trPr>
          <w:jc w:val="center"/>
        </w:trPr>
        <w:tc>
          <w:tcPr>
            <w:tcW w:w="6214" w:type="dxa"/>
            <w:gridSpan w:val="3"/>
          </w:tcPr>
          <w:p w14:paraId="46F80979"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2062" w:type="dxa"/>
          </w:tcPr>
          <w:p w14:paraId="34904957" w14:textId="77777777" w:rsidR="00E035FA" w:rsidRPr="00313338" w:rsidRDefault="00E035FA" w:rsidP="00802F90">
            <w:pPr>
              <w:jc w:val="both"/>
              <w:rPr>
                <w:rFonts w:hAnsi="Times New Roman" w:cs="Times New Roman"/>
                <w:sz w:val="24"/>
              </w:rPr>
            </w:pPr>
          </w:p>
        </w:tc>
        <w:tc>
          <w:tcPr>
            <w:tcW w:w="1352" w:type="dxa"/>
          </w:tcPr>
          <w:p w14:paraId="1E5A550A" w14:textId="77777777" w:rsidR="00E035FA" w:rsidRPr="00313338" w:rsidRDefault="00E035FA" w:rsidP="00802F90">
            <w:pPr>
              <w:jc w:val="both"/>
              <w:rPr>
                <w:rFonts w:hAnsi="Times New Roman" w:cs="Times New Roman"/>
                <w:sz w:val="24"/>
              </w:rPr>
            </w:pPr>
          </w:p>
        </w:tc>
      </w:tr>
    </w:tbl>
    <w:p w14:paraId="7FBD96B2"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313338"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b/>
          <w:sz w:val="24"/>
          <w:szCs w:val="20"/>
          <w:lang w:eastAsia="en-US"/>
        </w:rPr>
        <w:t xml:space="preserve">Pastaba. </w:t>
      </w:r>
      <w:r w:rsidRPr="00313338">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313338" w14:paraId="53EEE994" w14:textId="77777777" w:rsidTr="00476E30">
        <w:trPr>
          <w:jc w:val="center"/>
        </w:trPr>
        <w:tc>
          <w:tcPr>
            <w:tcW w:w="675" w:type="dxa"/>
          </w:tcPr>
          <w:p w14:paraId="4B4CFDDA"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4111" w:type="dxa"/>
          </w:tcPr>
          <w:p w14:paraId="63B3681D"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Vardas ir pavardė</w:t>
            </w:r>
          </w:p>
        </w:tc>
        <w:tc>
          <w:tcPr>
            <w:tcW w:w="5068" w:type="dxa"/>
          </w:tcPr>
          <w:p w14:paraId="74AE0B28"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Specialisto dabartinė darbovietė</w:t>
            </w:r>
          </w:p>
        </w:tc>
      </w:tr>
      <w:tr w:rsidR="00E035FA" w:rsidRPr="00313338" w14:paraId="139E6B55" w14:textId="77777777" w:rsidTr="00476E30">
        <w:trPr>
          <w:jc w:val="center"/>
        </w:trPr>
        <w:tc>
          <w:tcPr>
            <w:tcW w:w="675" w:type="dxa"/>
          </w:tcPr>
          <w:p w14:paraId="0F83A9E9" w14:textId="77777777" w:rsidR="00E035FA" w:rsidRPr="00313338" w:rsidRDefault="00E035FA" w:rsidP="00CB3F8B">
            <w:pPr>
              <w:jc w:val="both"/>
              <w:rPr>
                <w:rFonts w:hAnsi="Times New Roman" w:cs="Times New Roman"/>
                <w:color w:val="000000" w:themeColor="text1"/>
                <w:sz w:val="24"/>
              </w:rPr>
            </w:pPr>
          </w:p>
        </w:tc>
        <w:tc>
          <w:tcPr>
            <w:tcW w:w="4111" w:type="dxa"/>
          </w:tcPr>
          <w:p w14:paraId="491A0CA3" w14:textId="77777777" w:rsidR="00E035FA" w:rsidRPr="00313338" w:rsidRDefault="00E035FA" w:rsidP="00CB3F8B">
            <w:pPr>
              <w:jc w:val="both"/>
              <w:rPr>
                <w:rFonts w:hAnsi="Times New Roman" w:cs="Times New Roman"/>
                <w:color w:val="000000" w:themeColor="text1"/>
                <w:sz w:val="24"/>
              </w:rPr>
            </w:pPr>
          </w:p>
        </w:tc>
        <w:tc>
          <w:tcPr>
            <w:tcW w:w="5068" w:type="dxa"/>
          </w:tcPr>
          <w:p w14:paraId="07639D83" w14:textId="77777777" w:rsidR="00E035FA" w:rsidRPr="00313338" w:rsidRDefault="00E035FA" w:rsidP="00CB3F8B">
            <w:pPr>
              <w:jc w:val="both"/>
              <w:rPr>
                <w:rFonts w:hAnsi="Times New Roman" w:cs="Times New Roman"/>
                <w:color w:val="000000" w:themeColor="text1"/>
                <w:sz w:val="24"/>
              </w:rPr>
            </w:pPr>
          </w:p>
        </w:tc>
      </w:tr>
      <w:tr w:rsidR="00E035FA" w:rsidRPr="00313338" w14:paraId="544CD9F7" w14:textId="77777777" w:rsidTr="00476E30">
        <w:trPr>
          <w:jc w:val="center"/>
        </w:trPr>
        <w:tc>
          <w:tcPr>
            <w:tcW w:w="675" w:type="dxa"/>
          </w:tcPr>
          <w:p w14:paraId="3F884CF5" w14:textId="77777777" w:rsidR="00E035FA" w:rsidRPr="00313338" w:rsidRDefault="00E035FA" w:rsidP="00CB3F8B">
            <w:pPr>
              <w:jc w:val="both"/>
              <w:rPr>
                <w:rFonts w:hAnsi="Times New Roman" w:cs="Times New Roman"/>
                <w:color w:val="000000" w:themeColor="text1"/>
                <w:sz w:val="24"/>
              </w:rPr>
            </w:pPr>
          </w:p>
        </w:tc>
        <w:tc>
          <w:tcPr>
            <w:tcW w:w="4111" w:type="dxa"/>
          </w:tcPr>
          <w:p w14:paraId="6AFD2BDE" w14:textId="77777777" w:rsidR="00E035FA" w:rsidRPr="00313338" w:rsidRDefault="00E035FA" w:rsidP="00CB3F8B">
            <w:pPr>
              <w:jc w:val="both"/>
              <w:rPr>
                <w:rFonts w:hAnsi="Times New Roman" w:cs="Times New Roman"/>
                <w:color w:val="000000" w:themeColor="text1"/>
                <w:sz w:val="24"/>
              </w:rPr>
            </w:pPr>
          </w:p>
        </w:tc>
        <w:tc>
          <w:tcPr>
            <w:tcW w:w="5068" w:type="dxa"/>
          </w:tcPr>
          <w:p w14:paraId="0D88CDD3" w14:textId="77777777" w:rsidR="00E035FA" w:rsidRPr="00313338" w:rsidRDefault="00E035FA" w:rsidP="00CB3F8B">
            <w:pPr>
              <w:jc w:val="both"/>
              <w:rPr>
                <w:rFonts w:hAnsi="Times New Roman" w:cs="Times New Roman"/>
                <w:color w:val="000000" w:themeColor="text1"/>
                <w:sz w:val="24"/>
              </w:rPr>
            </w:pPr>
          </w:p>
        </w:tc>
      </w:tr>
    </w:tbl>
    <w:p w14:paraId="2352A90E"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313338" w14:paraId="3E25FE1B" w14:textId="77777777" w:rsidTr="00476E30">
        <w:trPr>
          <w:jc w:val="center"/>
        </w:trPr>
        <w:tc>
          <w:tcPr>
            <w:tcW w:w="672" w:type="dxa"/>
          </w:tcPr>
          <w:p w14:paraId="7F98036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8956" w:type="dxa"/>
          </w:tcPr>
          <w:p w14:paraId="05C6FEB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Dokumentų pavadinimai</w:t>
            </w:r>
          </w:p>
        </w:tc>
      </w:tr>
      <w:tr w:rsidR="00E035FA" w:rsidRPr="00313338" w14:paraId="3659685A" w14:textId="77777777" w:rsidTr="00476E30">
        <w:trPr>
          <w:jc w:val="center"/>
        </w:trPr>
        <w:tc>
          <w:tcPr>
            <w:tcW w:w="672" w:type="dxa"/>
          </w:tcPr>
          <w:p w14:paraId="52922CEC" w14:textId="77777777" w:rsidR="00E035FA" w:rsidRPr="00313338" w:rsidRDefault="00E035FA" w:rsidP="00CB3F8B">
            <w:pPr>
              <w:jc w:val="both"/>
              <w:rPr>
                <w:rFonts w:hAnsi="Times New Roman" w:cs="Times New Roman"/>
                <w:sz w:val="24"/>
              </w:rPr>
            </w:pPr>
          </w:p>
        </w:tc>
        <w:tc>
          <w:tcPr>
            <w:tcW w:w="8956" w:type="dxa"/>
          </w:tcPr>
          <w:p w14:paraId="4CD22EC7" w14:textId="77777777" w:rsidR="00E035FA" w:rsidRPr="00313338" w:rsidRDefault="00E035FA" w:rsidP="00CB3F8B">
            <w:pPr>
              <w:jc w:val="both"/>
              <w:rPr>
                <w:rFonts w:hAnsi="Times New Roman" w:cs="Times New Roman"/>
                <w:sz w:val="24"/>
              </w:rPr>
            </w:pPr>
          </w:p>
        </w:tc>
      </w:tr>
      <w:tr w:rsidR="00E035FA" w:rsidRPr="00313338" w14:paraId="465AB718" w14:textId="77777777" w:rsidTr="00476E30">
        <w:trPr>
          <w:jc w:val="center"/>
        </w:trPr>
        <w:tc>
          <w:tcPr>
            <w:tcW w:w="672" w:type="dxa"/>
          </w:tcPr>
          <w:p w14:paraId="1F05194B" w14:textId="77777777" w:rsidR="00E035FA" w:rsidRPr="00313338" w:rsidRDefault="00E035FA" w:rsidP="00CB3F8B">
            <w:pPr>
              <w:jc w:val="both"/>
              <w:rPr>
                <w:rFonts w:hAnsi="Times New Roman" w:cs="Times New Roman"/>
                <w:sz w:val="24"/>
              </w:rPr>
            </w:pPr>
          </w:p>
        </w:tc>
        <w:tc>
          <w:tcPr>
            <w:tcW w:w="8956" w:type="dxa"/>
          </w:tcPr>
          <w:p w14:paraId="21A8087F" w14:textId="77777777" w:rsidR="00E035FA" w:rsidRPr="00313338" w:rsidRDefault="00E035FA" w:rsidP="00CB3F8B">
            <w:pPr>
              <w:jc w:val="both"/>
              <w:rPr>
                <w:rFonts w:hAnsi="Times New Roman" w:cs="Times New Roman"/>
                <w:sz w:val="24"/>
              </w:rPr>
            </w:pPr>
          </w:p>
        </w:tc>
      </w:tr>
    </w:tbl>
    <w:p w14:paraId="212EEE16"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313338"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313338"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Eil.</w:t>
            </w:r>
          </w:p>
          <w:p w14:paraId="3DA2C8D0"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 xml:space="preserve">Dokumente esanti </w:t>
            </w:r>
            <w:r w:rsidRPr="00313338">
              <w:rPr>
                <w:rFonts w:ascii="Times New Roman" w:eastAsia="Times New Roman" w:hAnsi="Times New Roman" w:cs="Times New Roman"/>
                <w:b/>
                <w:bCs/>
                <w:sz w:val="24"/>
                <w:szCs w:val="24"/>
                <w:lang w:eastAsia="en-US"/>
              </w:rPr>
              <w:lastRenderedPageBreak/>
              <w:t>konfidenciali informacija</w:t>
            </w:r>
            <w:r w:rsidRPr="00313338">
              <w:rPr>
                <w:rStyle w:val="Puslapioinaosnuoroda"/>
                <w:rFonts w:ascii="Times New Roman" w:eastAsia="Times New Roman" w:hAnsi="Times New Roman" w:cs="Times New Roman"/>
                <w:b/>
                <w:bCs/>
                <w:sz w:val="24"/>
                <w:szCs w:val="24"/>
                <w:lang w:eastAsia="en-US"/>
              </w:rPr>
              <w:footnoteReference w:id="5"/>
            </w:r>
            <w:r w:rsidRPr="00313338">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lastRenderedPageBreak/>
              <w:t xml:space="preserve">Konfidencialios informacijos pagrindimas </w:t>
            </w:r>
            <w:r w:rsidRPr="00313338">
              <w:rPr>
                <w:rFonts w:ascii="Times New Roman" w:eastAsia="Times New Roman" w:hAnsi="Times New Roman" w:cs="Times New Roman"/>
                <w:b/>
                <w:bCs/>
                <w:sz w:val="24"/>
                <w:szCs w:val="24"/>
                <w:lang w:eastAsia="en-US"/>
              </w:rPr>
              <w:lastRenderedPageBreak/>
              <w:t>(paaiškinama, kuo remiantis nurodytas dokumentas ar jo dalis yra konfidencialūs)</w:t>
            </w:r>
          </w:p>
        </w:tc>
      </w:tr>
      <w:tr w:rsidR="00E035FA" w:rsidRPr="00313338"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313338"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__________________________</w:t>
      </w:r>
      <w:r w:rsidRPr="00313338">
        <w:rPr>
          <w:rFonts w:ascii="Times New Roman" w:eastAsia="Times New Roman" w:hAnsi="Times New Roman" w:cs="Times New Roman"/>
          <w:sz w:val="24"/>
          <w:szCs w:val="20"/>
          <w:lang w:eastAsia="en-US"/>
        </w:rPr>
        <w:tab/>
        <w:t>__________</w:t>
      </w:r>
      <w:r w:rsidRPr="00313338">
        <w:rPr>
          <w:rFonts w:ascii="Times New Roman" w:eastAsia="Times New Roman" w:hAnsi="Times New Roman" w:cs="Times New Roman"/>
          <w:sz w:val="24"/>
          <w:szCs w:val="20"/>
          <w:lang w:eastAsia="en-US"/>
        </w:rPr>
        <w:tab/>
      </w:r>
      <w:r w:rsidRPr="00313338">
        <w:rPr>
          <w:rFonts w:ascii="Times New Roman" w:eastAsia="Times New Roman" w:hAnsi="Times New Roman" w:cs="Times New Roman"/>
          <w:sz w:val="24"/>
          <w:szCs w:val="20"/>
          <w:lang w:eastAsia="en-US"/>
        </w:rPr>
        <w:tab/>
        <w:t>__________________________</w:t>
      </w:r>
    </w:p>
    <w:p w14:paraId="0F3727F0" w14:textId="77777777" w:rsidR="00E035FA" w:rsidRPr="00313338"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313338">
        <w:rPr>
          <w:rFonts w:ascii="Times New Roman" w:eastAsia="Times New Roman" w:hAnsi="Times New Roman" w:cs="Times New Roman"/>
          <w:i/>
          <w:sz w:val="24"/>
          <w:szCs w:val="20"/>
          <w:lang w:eastAsia="en-US"/>
        </w:rPr>
        <w:t>Dalyvis  arba jo  įgaliotas asmuo</w:t>
      </w:r>
      <w:r w:rsidRPr="00313338">
        <w:rPr>
          <w:rFonts w:ascii="Times New Roman" w:eastAsia="Times New Roman" w:hAnsi="Times New Roman" w:cs="Times New Roman"/>
          <w:i/>
          <w:sz w:val="24"/>
          <w:szCs w:val="20"/>
          <w:lang w:eastAsia="en-US"/>
        </w:rPr>
        <w:tab/>
        <w:t>parašas</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t>vardas ir pavardė</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p>
    <w:p w14:paraId="5203DA75" w14:textId="77777777" w:rsidR="00693D4F" w:rsidRPr="00313338" w:rsidRDefault="00E035FA" w:rsidP="00CB3F8B">
      <w:pPr>
        <w:spacing w:after="0" w:line="240" w:lineRule="auto"/>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br w:type="page"/>
      </w:r>
    </w:p>
    <w:p w14:paraId="78E0A426" w14:textId="2C09F171" w:rsidR="008D704D" w:rsidRPr="00CB3F8B" w:rsidRDefault="008D704D" w:rsidP="00CB3F8B">
      <w:pPr>
        <w:suppressAutoHyphens/>
        <w:spacing w:after="0" w:line="240" w:lineRule="auto"/>
        <w:jc w:val="right"/>
        <w:rPr>
          <w:rFonts w:ascii="Times New Roman" w:eastAsia="Calibri" w:hAnsi="Times New Roman" w:cs="Times New Roman"/>
          <w:sz w:val="24"/>
          <w:szCs w:val="24"/>
        </w:rPr>
      </w:pPr>
      <w:bookmarkStart w:id="59" w:name="_Ref39484039"/>
      <w:bookmarkStart w:id="60" w:name="_Ref40278562"/>
      <w:r w:rsidRPr="00CB3F8B">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7</w:t>
      </w:r>
      <w:r w:rsidRPr="00CB3F8B">
        <w:rPr>
          <w:rFonts w:ascii="Times New Roman" w:eastAsia="Calibri" w:hAnsi="Times New Roman" w:cs="Times New Roman"/>
          <w:sz w:val="24"/>
          <w:szCs w:val="24"/>
        </w:rPr>
        <w:t xml:space="preserve"> priedas „Pasiūlymų vertinimo kriterijai ir sąlygos“</w:t>
      </w:r>
      <w:bookmarkEnd w:id="59"/>
      <w:bookmarkEnd w:id="60"/>
    </w:p>
    <w:p w14:paraId="5D064A5A" w14:textId="77777777" w:rsidR="00FE3D7C" w:rsidRPr="00CB3F8B" w:rsidRDefault="00FE3D7C" w:rsidP="00CB3F8B">
      <w:pPr>
        <w:spacing w:after="0" w:line="240" w:lineRule="auto"/>
        <w:jc w:val="center"/>
        <w:rPr>
          <w:rFonts w:ascii="Times New Roman" w:hAnsi="Times New Roman" w:cs="Times New Roman"/>
          <w:b/>
          <w:sz w:val="24"/>
          <w:szCs w:val="24"/>
        </w:rPr>
      </w:pPr>
    </w:p>
    <w:p w14:paraId="555F44F9" w14:textId="5A83B983" w:rsidR="00210870" w:rsidRPr="00CB3F8B" w:rsidRDefault="00FE3D7C" w:rsidP="00CB3F8B">
      <w:pPr>
        <w:pStyle w:val="Paantrat"/>
        <w:spacing w:after="0" w:line="240" w:lineRule="auto"/>
        <w:jc w:val="center"/>
        <w:rPr>
          <w:rFonts w:ascii="Times New Roman" w:hAnsi="Times New Roman" w:cs="Times New Roman"/>
          <w:b/>
          <w:bCs/>
          <w:color w:val="auto"/>
          <w:sz w:val="24"/>
          <w:szCs w:val="24"/>
        </w:rPr>
      </w:pPr>
      <w:r w:rsidRPr="00CB3F8B">
        <w:rPr>
          <w:rFonts w:ascii="Times New Roman" w:hAnsi="Times New Roman" w:cs="Times New Roman"/>
          <w:b/>
          <w:bCs/>
          <w:color w:val="auto"/>
          <w:sz w:val="24"/>
          <w:szCs w:val="24"/>
        </w:rPr>
        <w:t>PASIŪLYMŲ VERTINIMO KRITERIJAI</w:t>
      </w:r>
      <w:r w:rsidR="00031A62" w:rsidRPr="00CB3F8B">
        <w:rPr>
          <w:rFonts w:ascii="Times New Roman" w:hAnsi="Times New Roman" w:cs="Times New Roman"/>
          <w:b/>
          <w:bCs/>
          <w:color w:val="auto"/>
          <w:sz w:val="24"/>
          <w:szCs w:val="24"/>
        </w:rPr>
        <w:t xml:space="preserve"> ir Sąlygos</w:t>
      </w:r>
    </w:p>
    <w:p w14:paraId="0A70BCB8" w14:textId="77777777" w:rsidR="00CB3F8B" w:rsidRPr="00CB3F8B" w:rsidRDefault="00CB3F8B" w:rsidP="00CB3F8B"/>
    <w:p w14:paraId="42E5DBF9" w14:textId="77777777" w:rsidR="00EE16F6" w:rsidRPr="00CB3F8B" w:rsidRDefault="00EE16F6" w:rsidP="00CB3F8B">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CB3F8B">
        <w:rPr>
          <w:rFonts w:ascii="Times New Roman" w:eastAsia="Times New Roman" w:hAnsi="Times New Roman" w:cs="Times New Roman"/>
          <w:sz w:val="24"/>
          <w:szCs w:val="24"/>
          <w:lang w:eastAsia="en-US"/>
        </w:rPr>
        <w:t>Komisija atmeta pasiūlymą, jeigu:</w:t>
      </w:r>
    </w:p>
    <w:p w14:paraId="0734BF4B"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rPr>
        <w:t xml:space="preserve">dalyvis </w:t>
      </w:r>
      <w:r w:rsidRPr="00CB3F8B">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CB3F8B"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CB3F8B" w:rsidRDefault="00EE16F6" w:rsidP="00CB3F8B">
      <w:pPr>
        <w:pStyle w:val="Sraopastraipa"/>
        <w:numPr>
          <w:ilvl w:val="0"/>
          <w:numId w:val="10"/>
        </w:numPr>
        <w:spacing w:after="0" w:line="240" w:lineRule="auto"/>
        <w:ind w:left="0" w:firstLine="567"/>
        <w:jc w:val="both"/>
        <w:rPr>
          <w:rFonts w:ascii="Times New Roman" w:hAnsi="Times New Roman" w:cs="Times New Roman"/>
          <w:sz w:val="24"/>
          <w:szCs w:val="24"/>
        </w:rPr>
      </w:pPr>
      <w:r w:rsidRPr="00CB3F8B">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CB3F8B" w:rsidRDefault="00CB3F8B" w:rsidP="00CB3F8B">
      <w:pPr>
        <w:pStyle w:val="Sraopastraipa"/>
        <w:spacing w:after="0" w:line="240" w:lineRule="auto"/>
        <w:ind w:left="567"/>
        <w:jc w:val="both"/>
        <w:rPr>
          <w:rFonts w:ascii="Times New Roman" w:hAnsi="Times New Roman" w:cs="Times New Roman"/>
          <w:sz w:val="24"/>
          <w:szCs w:val="24"/>
        </w:rPr>
      </w:pPr>
    </w:p>
    <w:p w14:paraId="1776B7BB" w14:textId="77777777" w:rsidR="00EE16F6" w:rsidRPr="00CB3F8B" w:rsidRDefault="00EE16F6" w:rsidP="00CB3F8B">
      <w:pPr>
        <w:pStyle w:val="Sraopastraipa"/>
        <w:spacing w:after="0" w:line="240" w:lineRule="auto"/>
        <w:ind w:left="567"/>
        <w:jc w:val="both"/>
        <w:rPr>
          <w:rFonts w:ascii="Times New Roman" w:hAnsi="Times New Roman" w:cs="Times New Roman"/>
          <w:sz w:val="24"/>
          <w:szCs w:val="24"/>
        </w:rPr>
      </w:pPr>
    </w:p>
    <w:p w14:paraId="40732E7E" w14:textId="77777777" w:rsidR="00EE16F6" w:rsidRPr="00CB3F8B" w:rsidRDefault="00EE16F6" w:rsidP="00CB3F8B">
      <w:pPr>
        <w:spacing w:after="0" w:line="240" w:lineRule="auto"/>
        <w:ind w:left="360"/>
        <w:jc w:val="center"/>
        <w:rPr>
          <w:rFonts w:ascii="Times New Roman" w:eastAsia="Calibri" w:hAnsi="Times New Roman" w:cs="Times New Roman"/>
          <w:b/>
          <w:sz w:val="24"/>
          <w:szCs w:val="24"/>
          <w:lang w:eastAsia="en-US"/>
        </w:rPr>
      </w:pPr>
      <w:r w:rsidRPr="00CB3F8B">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CB3F8B"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CB3F8B"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CB3F8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CB3F8B" w:rsidRDefault="00EE16F6" w:rsidP="00CB3F8B">
      <w:pPr>
        <w:pStyle w:val="paragrafesrasas2lygis"/>
        <w:spacing w:after="0" w:line="240" w:lineRule="auto"/>
        <w:jc w:val="left"/>
        <w:rPr>
          <w:sz w:val="24"/>
          <w:szCs w:val="24"/>
        </w:rPr>
      </w:pPr>
    </w:p>
    <w:p w14:paraId="2675E146" w14:textId="77777777" w:rsidR="00D41DC3" w:rsidRPr="00CB3F8B" w:rsidRDefault="00D41DC3" w:rsidP="00CB3F8B">
      <w:pPr>
        <w:spacing w:after="0" w:line="240" w:lineRule="auto"/>
        <w:rPr>
          <w:rFonts w:ascii="Times New Roman" w:eastAsia="Times New Roman" w:hAnsi="Times New Roman" w:cs="Times New Roman"/>
          <w:sz w:val="24"/>
          <w:szCs w:val="24"/>
          <w:lang w:eastAsia="en-US"/>
        </w:rPr>
      </w:pPr>
    </w:p>
    <w:p w14:paraId="7CCE2A4B" w14:textId="5F736956" w:rsidR="00A4599F" w:rsidRPr="00CB3F8B" w:rsidRDefault="00CB3F8B" w:rsidP="00CB3F8B">
      <w:pPr>
        <w:spacing w:after="0"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w:t>
      </w:r>
      <w:r w:rsidR="009B6F95" w:rsidRPr="00CB3F8B">
        <w:rPr>
          <w:rFonts w:ascii="Times New Roman" w:hAnsi="Times New Roman" w:cs="Times New Roman"/>
          <w:sz w:val="24"/>
          <w:szCs w:val="24"/>
        </w:rPr>
        <w:t>__________</w:t>
      </w:r>
      <w:r w:rsidR="00A4599F" w:rsidRPr="00CB3F8B">
        <w:rPr>
          <w:rFonts w:ascii="Times New Roman" w:hAnsi="Times New Roman" w:cs="Times New Roman"/>
          <w:b/>
          <w:bCs/>
          <w:smallCaps/>
          <w:sz w:val="24"/>
          <w:szCs w:val="24"/>
        </w:rPr>
        <w:br w:type="page"/>
      </w:r>
    </w:p>
    <w:p w14:paraId="0C398419" w14:textId="1849B613" w:rsidR="008D704D" w:rsidRPr="00313338"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1" w:name="_Ref39586171"/>
      <w:bookmarkStart w:id="62" w:name="_Ref39673580"/>
      <w:bookmarkStart w:id="63" w:name="_Ref39674283"/>
      <w:r w:rsidRPr="00313338">
        <w:rPr>
          <w:rFonts w:ascii="Times New Roman" w:hAnsi="Times New Roman" w:cs="Times New Roman"/>
          <w:sz w:val="24"/>
          <w:szCs w:val="24"/>
        </w:rPr>
        <w:lastRenderedPageBreak/>
        <w:t xml:space="preserve">Pirkimo sąlygų </w:t>
      </w:r>
      <w:r w:rsidR="0034502F">
        <w:rPr>
          <w:rFonts w:ascii="Times New Roman" w:hAnsi="Times New Roman" w:cs="Times New Roman"/>
          <w:sz w:val="24"/>
          <w:szCs w:val="24"/>
        </w:rPr>
        <w:t>8</w:t>
      </w:r>
      <w:r w:rsidRPr="00313338">
        <w:rPr>
          <w:rFonts w:ascii="Times New Roman" w:hAnsi="Times New Roman" w:cs="Times New Roman"/>
          <w:sz w:val="24"/>
          <w:szCs w:val="24"/>
        </w:rPr>
        <w:t xml:space="preserve"> priedas</w:t>
      </w:r>
      <w:bookmarkStart w:id="64" w:name="_Toc132964711"/>
      <w:r w:rsidR="00E93F5F" w:rsidRPr="00313338">
        <w:rPr>
          <w:rFonts w:ascii="Times New Roman" w:hAnsi="Times New Roman" w:cs="Times New Roman"/>
          <w:sz w:val="24"/>
          <w:szCs w:val="24"/>
        </w:rPr>
        <w:t xml:space="preserve"> </w:t>
      </w:r>
      <w:r w:rsidR="008D704D" w:rsidRPr="00313338">
        <w:rPr>
          <w:rFonts w:ascii="Times New Roman" w:hAnsi="Times New Roman" w:cs="Times New Roman"/>
          <w:sz w:val="24"/>
          <w:szCs w:val="24"/>
        </w:rPr>
        <w:t>„Sutarties projektas“</w:t>
      </w:r>
      <w:bookmarkEnd w:id="61"/>
      <w:bookmarkEnd w:id="62"/>
      <w:bookmarkEnd w:id="63"/>
      <w:bookmarkEnd w:id="64"/>
    </w:p>
    <w:p w14:paraId="158D6882" w14:textId="77777777" w:rsidR="00E8044B" w:rsidRPr="00313338" w:rsidRDefault="00E8044B" w:rsidP="00CB3F8B">
      <w:pPr>
        <w:spacing w:after="0" w:line="240" w:lineRule="auto"/>
        <w:jc w:val="center"/>
        <w:rPr>
          <w:rFonts w:ascii="Times New Roman" w:eastAsia="Times New Roman" w:hAnsi="Times New Roman" w:cs="Times New Roman"/>
          <w:b/>
          <w:color w:val="000000"/>
          <w:sz w:val="24"/>
          <w:szCs w:val="24"/>
          <w:lang w:eastAsia="en-US"/>
        </w:rPr>
      </w:pPr>
      <w:bookmarkStart w:id="65" w:name="_Toc132964712"/>
    </w:p>
    <w:p w14:paraId="4DD0E3DE" w14:textId="77777777" w:rsidR="00802F90" w:rsidRPr="002B7A66" w:rsidRDefault="00802F90" w:rsidP="00802F90">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 xml:space="preserve">PASLAUGŲ VIEŠOJO PIRKIMO-PARDAVIMO SUTARTIS </w:t>
      </w:r>
    </w:p>
    <w:p w14:paraId="2969674F" w14:textId="77777777" w:rsidR="00E8044B" w:rsidRPr="00313338" w:rsidRDefault="00E8044B" w:rsidP="00CB3F8B">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37EB7F11" w14:textId="3B3BB479" w:rsidR="00CB3F8B" w:rsidRDefault="00723F9D" w:rsidP="00723F9D">
      <w:pPr>
        <w:pStyle w:val="Antrat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p>
    <w:p w14:paraId="5251D883" w14:textId="77777777" w:rsidR="00802F90" w:rsidRPr="005F49B5" w:rsidRDefault="00CB3F8B" w:rsidP="00802F90">
      <w:pPr>
        <w:keepNext/>
        <w:keepLines/>
        <w:spacing w:after="0" w:line="240" w:lineRule="auto"/>
        <w:ind w:firstLine="5670"/>
        <w:jc w:val="both"/>
        <w:outlineLvl w:val="1"/>
        <w:rPr>
          <w:rFonts w:ascii="Times New Roman" w:eastAsiaTheme="majorEastAsia" w:hAnsi="Times New Roman" w:cs="Times New Roman"/>
          <w:sz w:val="24"/>
          <w:szCs w:val="24"/>
        </w:rPr>
      </w:pPr>
      <w:r>
        <w:rPr>
          <w:rFonts w:ascii="Times New Roman" w:hAnsi="Times New Roman" w:cs="Times New Roman"/>
          <w:sz w:val="24"/>
          <w:szCs w:val="24"/>
        </w:rPr>
        <w:br w:type="page"/>
      </w:r>
      <w:r w:rsidR="00802F90" w:rsidRPr="005F49B5">
        <w:rPr>
          <w:rFonts w:ascii="Times New Roman" w:eastAsiaTheme="majorEastAsia" w:hAnsi="Times New Roman" w:cs="Times New Roman"/>
          <w:sz w:val="24"/>
          <w:szCs w:val="24"/>
        </w:rPr>
        <w:lastRenderedPageBreak/>
        <w:t xml:space="preserve">Pirkimo sąlygų </w:t>
      </w:r>
      <w:r w:rsidR="00802F90">
        <w:rPr>
          <w:rFonts w:ascii="Times New Roman" w:eastAsiaTheme="majorEastAsia" w:hAnsi="Times New Roman" w:cs="Times New Roman"/>
          <w:sz w:val="24"/>
          <w:szCs w:val="24"/>
        </w:rPr>
        <w:t>9</w:t>
      </w:r>
      <w:r w:rsidR="00802F90" w:rsidRPr="005F49B5">
        <w:rPr>
          <w:rFonts w:ascii="Times New Roman" w:eastAsiaTheme="majorEastAsia" w:hAnsi="Times New Roman" w:cs="Times New Roman"/>
          <w:sz w:val="24"/>
          <w:szCs w:val="24"/>
        </w:rPr>
        <w:t xml:space="preserve"> priedas </w:t>
      </w:r>
    </w:p>
    <w:p w14:paraId="28EBFDEC" w14:textId="77777777" w:rsidR="00802F90" w:rsidRPr="005F49B5" w:rsidRDefault="00802F90" w:rsidP="00802F90">
      <w:pPr>
        <w:keepNext/>
        <w:keepLines/>
        <w:spacing w:after="0" w:line="240" w:lineRule="auto"/>
        <w:ind w:firstLine="5670"/>
        <w:jc w:val="both"/>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deklaracijos dėl sankcijų forma“</w:t>
      </w:r>
    </w:p>
    <w:p w14:paraId="00790288" w14:textId="77777777" w:rsidR="00802F90" w:rsidRPr="005F49B5" w:rsidRDefault="00802F90" w:rsidP="00802F90">
      <w:pPr>
        <w:spacing w:after="0" w:line="240" w:lineRule="auto"/>
        <w:jc w:val="both"/>
        <w:rPr>
          <w:rFonts w:ascii="Times New Roman" w:eastAsia="Times New Roman" w:hAnsi="Times New Roman" w:cs="Times New Roman"/>
          <w:sz w:val="24"/>
          <w:szCs w:val="24"/>
          <w:lang w:val="pt-BR"/>
        </w:rPr>
      </w:pP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Times New Roman" w:eastAsia="Times New Roman" w:hAnsi="Times New Roman" w:cs="Times New Roman"/>
          <w:sz w:val="24"/>
          <w:szCs w:val="24"/>
        </w:rPr>
        <w:t xml:space="preserve">            </w:t>
      </w:r>
    </w:p>
    <w:p w14:paraId="3D62CCEF"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u w:val="single"/>
        </w:rPr>
      </w:pPr>
      <w:r w:rsidRPr="005F49B5">
        <w:rPr>
          <w:rFonts w:ascii="Times New Roman" w:eastAsia="Times New Roman" w:hAnsi="Times New Roman" w:cs="Times New Roman"/>
          <w:color w:val="000000"/>
          <w:sz w:val="24"/>
          <w:szCs w:val="24"/>
          <w:u w:val="single"/>
        </w:rPr>
        <w:t>___________________________________</w:t>
      </w:r>
    </w:p>
    <w:p w14:paraId="125CC924" w14:textId="77777777" w:rsidR="00802F90" w:rsidRPr="005F49B5" w:rsidRDefault="00802F90" w:rsidP="00802F90">
      <w:pPr>
        <w:spacing w:after="0" w:line="240" w:lineRule="auto"/>
        <w:ind w:firstLine="697"/>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4"/>
          <w:szCs w:val="24"/>
        </w:rPr>
        <w:t> </w:t>
      </w:r>
      <w:r w:rsidRPr="005F49B5">
        <w:rPr>
          <w:rFonts w:ascii="Times New Roman" w:eastAsia="Times New Roman" w:hAnsi="Times New Roman" w:cs="Times New Roman"/>
          <w:color w:val="000000"/>
          <w:sz w:val="20"/>
          <w:szCs w:val="20"/>
        </w:rPr>
        <w:t>(Tiekėjo pavadinimas)</w:t>
      </w:r>
    </w:p>
    <w:p w14:paraId="0C9D20A1"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02F97CF6"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383B8CE2" w14:textId="77777777" w:rsidR="00802F90" w:rsidRPr="005F49B5" w:rsidRDefault="00802F90" w:rsidP="00802F90">
      <w:pPr>
        <w:spacing w:after="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___________________________________</w:t>
      </w:r>
    </w:p>
    <w:p w14:paraId="5F9897B0" w14:textId="77777777" w:rsidR="00802F90" w:rsidRPr="005F49B5" w:rsidRDefault="00802F90" w:rsidP="00802F90">
      <w:pPr>
        <w:spacing w:after="0" w:line="240" w:lineRule="auto"/>
        <w:ind w:firstLine="697"/>
        <w:jc w:val="both"/>
        <w:rPr>
          <w:rFonts w:ascii="Times New Roman" w:eastAsia="Times New Roman" w:hAnsi="Times New Roman" w:cs="Times New Roman"/>
          <w:color w:val="000000"/>
          <w:sz w:val="20"/>
          <w:szCs w:val="20"/>
        </w:rPr>
      </w:pPr>
      <w:r w:rsidRPr="005F49B5">
        <w:rPr>
          <w:rFonts w:ascii="Times New Roman" w:eastAsia="Times New Roman" w:hAnsi="Times New Roman" w:cs="Times New Roman"/>
          <w:color w:val="000000"/>
          <w:sz w:val="24"/>
          <w:szCs w:val="24"/>
        </w:rPr>
        <w:t xml:space="preserve"> </w:t>
      </w:r>
      <w:r w:rsidRPr="005F49B5">
        <w:rPr>
          <w:rFonts w:ascii="Times New Roman" w:eastAsia="Times New Roman" w:hAnsi="Times New Roman" w:cs="Times New Roman"/>
          <w:color w:val="000000"/>
          <w:sz w:val="20"/>
          <w:szCs w:val="20"/>
        </w:rPr>
        <w:t>(Pirkimo vykdytojo pavadinimas)</w:t>
      </w:r>
    </w:p>
    <w:p w14:paraId="7C0026C2" w14:textId="77777777" w:rsidR="00802F90" w:rsidRPr="005F49B5" w:rsidRDefault="00802F90" w:rsidP="00802F90">
      <w:pPr>
        <w:spacing w:after="0" w:line="240" w:lineRule="auto"/>
        <w:ind w:firstLine="697"/>
        <w:jc w:val="center"/>
        <w:rPr>
          <w:rFonts w:ascii="Times New Roman" w:eastAsia="Times New Roman" w:hAnsi="Times New Roman" w:cs="Times New Roman"/>
          <w:b/>
          <w:bCs/>
          <w:smallCaps/>
          <w:color w:val="000000"/>
          <w:sz w:val="24"/>
          <w:szCs w:val="24"/>
        </w:rPr>
      </w:pPr>
    </w:p>
    <w:p w14:paraId="2CDBC8EE" w14:textId="77777777" w:rsidR="00802F90" w:rsidRPr="005F49B5" w:rsidRDefault="00802F90" w:rsidP="00802F90">
      <w:pPr>
        <w:spacing w:after="0" w:line="240" w:lineRule="auto"/>
        <w:ind w:firstLine="697"/>
        <w:jc w:val="center"/>
        <w:rPr>
          <w:rFonts w:ascii="Times New Roman" w:eastAsia="Times New Roman" w:hAnsi="Times New Roman" w:cs="Times New Roman"/>
          <w:b/>
          <w:bCs/>
          <w:smallCaps/>
          <w:color w:val="000000"/>
          <w:sz w:val="24"/>
          <w:szCs w:val="24"/>
        </w:rPr>
      </w:pPr>
    </w:p>
    <w:p w14:paraId="06B80E08"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b/>
          <w:bCs/>
          <w:smallCaps/>
          <w:color w:val="000000"/>
          <w:sz w:val="24"/>
          <w:szCs w:val="24"/>
        </w:rPr>
        <w:t>TIEKĖJO DEKLARACIJA</w:t>
      </w:r>
    </w:p>
    <w:p w14:paraId="5DFF0BE4" w14:textId="77777777" w:rsidR="00802F90" w:rsidRPr="005F49B5" w:rsidRDefault="00802F90" w:rsidP="00802F90">
      <w:pPr>
        <w:shd w:val="clear" w:color="auto" w:fill="FFFFFF"/>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sz w:val="24"/>
          <w:szCs w:val="24"/>
        </w:rPr>
        <w:t> </w:t>
      </w:r>
    </w:p>
    <w:p w14:paraId="1C781281"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__________________</w:t>
      </w:r>
    </w:p>
    <w:p w14:paraId="456AAF30" w14:textId="77777777" w:rsidR="00802F90" w:rsidRPr="005F49B5" w:rsidRDefault="00802F90" w:rsidP="00802F90">
      <w:pPr>
        <w:spacing w:after="0" w:line="240" w:lineRule="auto"/>
        <w:ind w:firstLine="697"/>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(Data)</w:t>
      </w:r>
    </w:p>
    <w:p w14:paraId="28CF937D"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3E59EE17"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B0FAD5E"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37AADCA"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5469F287"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F89FE34"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BEA16EF"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E7ECD62" w14:textId="77777777" w:rsidR="00802F90" w:rsidRPr="005F49B5" w:rsidRDefault="00802F90" w:rsidP="00802F90">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p>
    <w:p w14:paraId="3199D423" w14:textId="77777777" w:rsidR="00802F90" w:rsidRPr="005F49B5" w:rsidRDefault="00802F90" w:rsidP="00802F90">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9481" w:type="dxa"/>
        <w:jc w:val="center"/>
        <w:tblCellMar>
          <w:top w:w="15" w:type="dxa"/>
          <w:left w:w="15" w:type="dxa"/>
          <w:bottom w:w="15" w:type="dxa"/>
          <w:right w:w="15" w:type="dxa"/>
        </w:tblCellMar>
        <w:tblLook w:val="04A0" w:firstRow="1" w:lastRow="0" w:firstColumn="1" w:lastColumn="0" w:noHBand="0" w:noVBand="1"/>
      </w:tblPr>
      <w:tblGrid>
        <w:gridCol w:w="2759"/>
        <w:gridCol w:w="372"/>
        <w:gridCol w:w="372"/>
        <w:gridCol w:w="372"/>
        <w:gridCol w:w="5234"/>
        <w:gridCol w:w="372"/>
      </w:tblGrid>
      <w:tr w:rsidR="00802F90" w:rsidRPr="005F49B5" w14:paraId="4CE1442B" w14:textId="77777777" w:rsidTr="009E547C">
        <w:trPr>
          <w:jc w:val="center"/>
        </w:trPr>
        <w:tc>
          <w:tcPr>
            <w:tcW w:w="0" w:type="auto"/>
            <w:gridSpan w:val="6"/>
            <w:tcMar>
              <w:top w:w="0" w:type="dxa"/>
              <w:left w:w="108" w:type="dxa"/>
              <w:bottom w:w="0" w:type="dxa"/>
              <w:right w:w="108" w:type="dxa"/>
            </w:tcMar>
            <w:hideMark/>
          </w:tcPr>
          <w:p w14:paraId="756C0AA5" w14:textId="77777777" w:rsidR="00802F90" w:rsidRPr="005F49B5" w:rsidRDefault="00802F90" w:rsidP="009E547C">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p>
        </w:tc>
      </w:tr>
      <w:tr w:rsidR="00802F90" w:rsidRPr="005F49B5" w14:paraId="681A6EF0" w14:textId="77777777" w:rsidTr="009E547C">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7900F292"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466B9C9"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3F2197A"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9C845C5"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3297858"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8FAC9BF"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r>
      <w:tr w:rsidR="00802F90" w:rsidRPr="005F49B5" w14:paraId="2792A1DA" w14:textId="77777777" w:rsidTr="009E547C">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591EE320" w14:textId="77777777" w:rsidR="00802F90" w:rsidRPr="005F49B5" w:rsidRDefault="00802F90" w:rsidP="009E547C">
            <w:pPr>
              <w:spacing w:after="150" w:line="240" w:lineRule="auto"/>
              <w:ind w:firstLine="697"/>
              <w:jc w:val="both"/>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(Parašas)</w:t>
            </w:r>
          </w:p>
        </w:tc>
        <w:tc>
          <w:tcPr>
            <w:tcW w:w="0" w:type="auto"/>
            <w:tcMar>
              <w:top w:w="0" w:type="dxa"/>
              <w:left w:w="108" w:type="dxa"/>
              <w:bottom w:w="0" w:type="dxa"/>
              <w:right w:w="108" w:type="dxa"/>
            </w:tcMar>
            <w:hideMark/>
          </w:tcPr>
          <w:p w14:paraId="10FC18B9"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324D195F"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52D312C6"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Borders>
              <w:top w:val="single" w:sz="4" w:space="0" w:color="000000" w:themeColor="text1"/>
            </w:tcBorders>
            <w:tcMar>
              <w:top w:w="0" w:type="dxa"/>
              <w:left w:w="108" w:type="dxa"/>
              <w:bottom w:w="0" w:type="dxa"/>
              <w:right w:w="108" w:type="dxa"/>
            </w:tcMar>
            <w:hideMark/>
          </w:tcPr>
          <w:p w14:paraId="068417CA" w14:textId="77777777" w:rsidR="00802F90" w:rsidRPr="005F49B5" w:rsidRDefault="00802F90" w:rsidP="009E547C">
            <w:pPr>
              <w:spacing w:after="150" w:line="240" w:lineRule="auto"/>
              <w:ind w:firstLine="697"/>
              <w:jc w:val="both"/>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(Vardas, pavardė, pareigos)</w:t>
            </w:r>
          </w:p>
        </w:tc>
        <w:tc>
          <w:tcPr>
            <w:tcW w:w="0" w:type="auto"/>
            <w:tcMar>
              <w:top w:w="0" w:type="dxa"/>
              <w:left w:w="108" w:type="dxa"/>
              <w:bottom w:w="0" w:type="dxa"/>
              <w:right w:w="108" w:type="dxa"/>
            </w:tcMar>
            <w:hideMark/>
          </w:tcPr>
          <w:p w14:paraId="14915C67"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r>
    </w:tbl>
    <w:p w14:paraId="3DA422DB" w14:textId="77777777" w:rsidR="009A536C" w:rsidRDefault="009A536C" w:rsidP="00802F90">
      <w:pPr>
        <w:tabs>
          <w:tab w:val="left" w:pos="0"/>
        </w:tabs>
        <w:spacing w:after="0" w:line="240" w:lineRule="auto"/>
        <w:jc w:val="both"/>
        <w:rPr>
          <w:rFonts w:ascii="Times New Roman" w:eastAsia="Times New Roman" w:hAnsi="Times New Roman" w:cs="Times New Roman"/>
          <w:b/>
          <w:color w:val="000000"/>
          <w:sz w:val="24"/>
          <w:szCs w:val="24"/>
          <w:lang w:eastAsia="en-US"/>
        </w:rPr>
        <w:sectPr w:rsidR="009A536C" w:rsidSect="00313338">
          <w:footerReference w:type="first" r:id="rId29"/>
          <w:pgSz w:w="11906" w:h="16838" w:code="9"/>
          <w:pgMar w:top="1134" w:right="567" w:bottom="1134" w:left="1701" w:header="720" w:footer="720" w:gutter="0"/>
          <w:pgNumType w:start="22"/>
          <w:cols w:space="720"/>
          <w:titlePg/>
          <w:docGrid w:linePitch="360"/>
        </w:sectPr>
      </w:pPr>
    </w:p>
    <w:p w14:paraId="1F78A9B8" w14:textId="77777777" w:rsidR="009A536C" w:rsidRPr="005F49B5" w:rsidRDefault="009A536C" w:rsidP="009A536C">
      <w:pPr>
        <w:keepNext/>
        <w:keepLines/>
        <w:spacing w:after="0"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10</w:t>
      </w:r>
      <w:r w:rsidRPr="005F49B5">
        <w:rPr>
          <w:rFonts w:ascii="Times New Roman" w:eastAsiaTheme="majorEastAsia" w:hAnsi="Times New Roman" w:cs="Times New Roman"/>
          <w:sz w:val="24"/>
          <w:szCs w:val="24"/>
        </w:rPr>
        <w:t xml:space="preserve"> priedas </w:t>
      </w:r>
    </w:p>
    <w:p w14:paraId="7313CCF6" w14:textId="7FBB120D" w:rsidR="009A536C" w:rsidRPr="005F49B5" w:rsidRDefault="009A536C" w:rsidP="009A536C">
      <w:pPr>
        <w:keepNext/>
        <w:keepLines/>
        <w:spacing w:after="0"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siūlomų specialistų sąrašas“</w:t>
      </w:r>
    </w:p>
    <w:p w14:paraId="23969A92" w14:textId="77777777" w:rsidR="009A536C" w:rsidRDefault="009A536C">
      <w:pPr>
        <w:rPr>
          <w:rFonts w:ascii="Times New Roman" w:eastAsiaTheme="majorEastAsia" w:hAnsi="Times New Roman" w:cs="Times New Roman"/>
          <w:sz w:val="24"/>
          <w:szCs w:val="24"/>
        </w:rPr>
      </w:pPr>
    </w:p>
    <w:p w14:paraId="74624CFE" w14:textId="77777777" w:rsidR="009A536C" w:rsidRPr="009A536C" w:rsidRDefault="009A536C" w:rsidP="009A536C">
      <w:pPr>
        <w:spacing w:after="0" w:line="300" w:lineRule="auto"/>
        <w:contextualSpacing/>
        <w:jc w:val="center"/>
        <w:rPr>
          <w:rFonts w:ascii="Times New Roman" w:eastAsia="Calibri" w:hAnsi="Times New Roman" w:cs="Times New Roman"/>
          <w:strike/>
          <w:sz w:val="24"/>
          <w:szCs w:val="24"/>
          <w:lang w:eastAsia="x-none"/>
        </w:rPr>
      </w:pPr>
      <w:r w:rsidRPr="009A536C">
        <w:rPr>
          <w:rFonts w:ascii="Times New Roman" w:eastAsiaTheme="minorHAnsi" w:hAnsi="Times New Roman" w:cs="Times New Roman"/>
          <w:b/>
          <w:bCs/>
          <w:spacing w:val="2"/>
          <w:sz w:val="24"/>
          <w:szCs w:val="24"/>
          <w:lang w:eastAsia="en-US"/>
        </w:rPr>
        <w:t>TIEKĖJO SIŪLOMŲ SPECIALISTŲ SĄRAŠAS</w:t>
      </w:r>
    </w:p>
    <w:p w14:paraId="7A309F49" w14:textId="77777777" w:rsidR="009A536C" w:rsidRPr="009A536C" w:rsidRDefault="009A536C" w:rsidP="009A536C">
      <w:pPr>
        <w:jc w:val="center"/>
        <w:rPr>
          <w:rFonts w:ascii="Times New Roman" w:eastAsiaTheme="minorHAnsi" w:hAnsi="Times New Roman" w:cs="Times New Roman"/>
          <w:b/>
          <w:bCs/>
          <w:spacing w:val="2"/>
          <w:sz w:val="16"/>
          <w:szCs w:val="16"/>
          <w:lang w:eastAsia="en-US"/>
        </w:rPr>
      </w:pP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2104"/>
        <w:gridCol w:w="3306"/>
        <w:gridCol w:w="2405"/>
        <w:gridCol w:w="1374"/>
        <w:gridCol w:w="1696"/>
        <w:gridCol w:w="2941"/>
      </w:tblGrid>
      <w:tr w:rsidR="009A536C" w:rsidRPr="009A536C" w14:paraId="7A25811B" w14:textId="77777777" w:rsidTr="009A536C">
        <w:trPr>
          <w:trHeight w:val="1621"/>
          <w:jc w:val="center"/>
        </w:trPr>
        <w:tc>
          <w:tcPr>
            <w:tcW w:w="1197" w:type="dxa"/>
            <w:shd w:val="clear" w:color="auto" w:fill="auto"/>
            <w:vAlign w:val="center"/>
          </w:tcPr>
          <w:p w14:paraId="365BACD4"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Eil.</w:t>
            </w:r>
          </w:p>
          <w:p w14:paraId="76021DD9" w14:textId="77777777" w:rsidR="009A536C" w:rsidRPr="009A536C" w:rsidRDefault="009A536C" w:rsidP="009E547C">
            <w:pPr>
              <w:spacing w:after="0" w:line="240" w:lineRule="auto"/>
              <w:ind w:left="1589" w:hanging="1589"/>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Nr.</w:t>
            </w:r>
          </w:p>
        </w:tc>
        <w:tc>
          <w:tcPr>
            <w:tcW w:w="2104" w:type="dxa"/>
            <w:vAlign w:val="center"/>
          </w:tcPr>
          <w:p w14:paraId="4A40100F"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vardas, pavardė</w:t>
            </w:r>
          </w:p>
        </w:tc>
        <w:tc>
          <w:tcPr>
            <w:tcW w:w="3306" w:type="dxa"/>
            <w:vAlign w:val="center"/>
          </w:tcPr>
          <w:p w14:paraId="16B4DD9A"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esama darbovietė (-ės), pareigos</w:t>
            </w:r>
          </w:p>
        </w:tc>
        <w:tc>
          <w:tcPr>
            <w:tcW w:w="2405" w:type="dxa"/>
            <w:shd w:val="clear" w:color="auto" w:fill="auto"/>
            <w:vAlign w:val="center"/>
          </w:tcPr>
          <w:p w14:paraId="33A621BB"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pravestų mokymų tema ir trumpas mokymų aprašymas/apibūdinimas</w:t>
            </w:r>
          </w:p>
        </w:tc>
        <w:tc>
          <w:tcPr>
            <w:tcW w:w="1374" w:type="dxa"/>
            <w:shd w:val="clear" w:color="auto" w:fill="auto"/>
            <w:vAlign w:val="center"/>
          </w:tcPr>
          <w:p w14:paraId="0768D309"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pradžios ir pabaigos data</w:t>
            </w:r>
          </w:p>
        </w:tc>
        <w:tc>
          <w:tcPr>
            <w:tcW w:w="1696" w:type="dxa"/>
            <w:shd w:val="clear" w:color="auto" w:fill="auto"/>
            <w:vAlign w:val="center"/>
          </w:tcPr>
          <w:p w14:paraId="5B74BA6A"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trukmė akademinių valandų tikslumu</w:t>
            </w:r>
          </w:p>
        </w:tc>
        <w:tc>
          <w:tcPr>
            <w:tcW w:w="2941" w:type="dxa"/>
            <w:vAlign w:val="center"/>
          </w:tcPr>
          <w:p w14:paraId="28204C8D" w14:textId="77777777" w:rsidR="009A536C" w:rsidRPr="009A536C" w:rsidRDefault="009A536C" w:rsidP="009E547C">
            <w:pPr>
              <w:spacing w:after="0" w:line="240" w:lineRule="auto"/>
              <w:jc w:val="center"/>
              <w:rPr>
                <w:rFonts w:ascii="Times New Roman" w:eastAsia="Times New Roman" w:hAnsi="Times New Roman" w:cs="Times New Roman"/>
                <w:b/>
                <w:iCs/>
                <w:sz w:val="22"/>
                <w:szCs w:val="22"/>
                <w:lang w:eastAsia="en-US"/>
              </w:rPr>
            </w:pPr>
            <w:r w:rsidRPr="009A536C">
              <w:rPr>
                <w:rFonts w:ascii="Times New Roman" w:eastAsia="Times New Roman" w:hAnsi="Times New Roman" w:cs="Times New Roman"/>
                <w:b/>
                <w:bCs/>
                <w:sz w:val="22"/>
                <w:szCs w:val="22"/>
                <w:lang w:eastAsia="en-US"/>
              </w:rPr>
              <w:t>Užsakovo pavadinimas, kontaktinio asmens, galinčio patvirtinti specialisto patirtį, duomenys</w:t>
            </w:r>
          </w:p>
        </w:tc>
      </w:tr>
      <w:tr w:rsidR="009A536C" w:rsidRPr="009A536C" w14:paraId="0478E2C1" w14:textId="77777777" w:rsidTr="009A536C">
        <w:trPr>
          <w:trHeight w:val="269"/>
          <w:jc w:val="center"/>
        </w:trPr>
        <w:tc>
          <w:tcPr>
            <w:tcW w:w="1197" w:type="dxa"/>
            <w:shd w:val="clear" w:color="auto" w:fill="auto"/>
            <w:vAlign w:val="center"/>
          </w:tcPr>
          <w:p w14:paraId="0BD6D861"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1</w:t>
            </w:r>
          </w:p>
        </w:tc>
        <w:tc>
          <w:tcPr>
            <w:tcW w:w="2104" w:type="dxa"/>
            <w:vAlign w:val="center"/>
          </w:tcPr>
          <w:p w14:paraId="4C37C68C"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2</w:t>
            </w:r>
          </w:p>
        </w:tc>
        <w:tc>
          <w:tcPr>
            <w:tcW w:w="3306" w:type="dxa"/>
            <w:vAlign w:val="center"/>
          </w:tcPr>
          <w:p w14:paraId="12C8C360"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3</w:t>
            </w:r>
          </w:p>
        </w:tc>
        <w:tc>
          <w:tcPr>
            <w:tcW w:w="2405" w:type="dxa"/>
            <w:shd w:val="clear" w:color="auto" w:fill="auto"/>
            <w:vAlign w:val="center"/>
          </w:tcPr>
          <w:p w14:paraId="3AFBFD89"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4</w:t>
            </w:r>
          </w:p>
        </w:tc>
        <w:tc>
          <w:tcPr>
            <w:tcW w:w="1374" w:type="dxa"/>
            <w:shd w:val="clear" w:color="auto" w:fill="auto"/>
            <w:vAlign w:val="center"/>
          </w:tcPr>
          <w:p w14:paraId="703A4B6E"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5</w:t>
            </w:r>
          </w:p>
        </w:tc>
        <w:tc>
          <w:tcPr>
            <w:tcW w:w="1696" w:type="dxa"/>
            <w:shd w:val="clear" w:color="auto" w:fill="auto"/>
            <w:vAlign w:val="center"/>
          </w:tcPr>
          <w:p w14:paraId="076CB2ED"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6</w:t>
            </w:r>
          </w:p>
        </w:tc>
        <w:tc>
          <w:tcPr>
            <w:tcW w:w="2941" w:type="dxa"/>
            <w:vAlign w:val="center"/>
          </w:tcPr>
          <w:p w14:paraId="7018DA3A"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7</w:t>
            </w:r>
          </w:p>
        </w:tc>
      </w:tr>
      <w:tr w:rsidR="009A536C" w:rsidRPr="009A536C" w14:paraId="10A07ADE" w14:textId="77777777" w:rsidTr="009A536C">
        <w:trPr>
          <w:trHeight w:val="247"/>
          <w:jc w:val="center"/>
        </w:trPr>
        <w:tc>
          <w:tcPr>
            <w:tcW w:w="1197" w:type="dxa"/>
            <w:shd w:val="clear" w:color="auto" w:fill="auto"/>
            <w:vAlign w:val="center"/>
          </w:tcPr>
          <w:p w14:paraId="2C9FA70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3D6C79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61B42A8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57D12143"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0CF5F078"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5216D90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518FB1B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3E98DBF1" w14:textId="77777777" w:rsidTr="009A536C">
        <w:trPr>
          <w:trHeight w:val="228"/>
          <w:jc w:val="center"/>
        </w:trPr>
        <w:tc>
          <w:tcPr>
            <w:tcW w:w="1197" w:type="dxa"/>
            <w:shd w:val="clear" w:color="auto" w:fill="auto"/>
            <w:vAlign w:val="center"/>
          </w:tcPr>
          <w:p w14:paraId="7796468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5B1C8581"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703A856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101C643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C3E250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671FE944"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4E44C07A"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7C2616FC" w14:textId="77777777" w:rsidTr="009A536C">
        <w:trPr>
          <w:trHeight w:val="228"/>
          <w:jc w:val="center"/>
        </w:trPr>
        <w:tc>
          <w:tcPr>
            <w:tcW w:w="1197" w:type="dxa"/>
            <w:shd w:val="clear" w:color="auto" w:fill="auto"/>
            <w:vAlign w:val="center"/>
          </w:tcPr>
          <w:p w14:paraId="093A7B4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23990F24"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41E6AD9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499D9D8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3EB1BFBA"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4415216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79B0512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7E20A877" w14:textId="77777777" w:rsidTr="009A536C">
        <w:trPr>
          <w:trHeight w:val="228"/>
          <w:jc w:val="center"/>
        </w:trPr>
        <w:tc>
          <w:tcPr>
            <w:tcW w:w="1197" w:type="dxa"/>
            <w:shd w:val="clear" w:color="auto" w:fill="auto"/>
            <w:vAlign w:val="center"/>
          </w:tcPr>
          <w:p w14:paraId="5C4CCF3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9B71D3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50E8C0D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0C39D2B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1567B1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0DBC364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087B52B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5A291434" w14:textId="77777777" w:rsidTr="009A536C">
        <w:trPr>
          <w:trHeight w:val="228"/>
          <w:jc w:val="center"/>
        </w:trPr>
        <w:tc>
          <w:tcPr>
            <w:tcW w:w="1197" w:type="dxa"/>
            <w:shd w:val="clear" w:color="auto" w:fill="auto"/>
            <w:vAlign w:val="center"/>
          </w:tcPr>
          <w:p w14:paraId="45EBDEB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4CB9AC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11FE642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67559A3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5A0A0C9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4E91EA2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4ED19AB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557BF859" w14:textId="77777777" w:rsidTr="009A536C">
        <w:trPr>
          <w:trHeight w:val="228"/>
          <w:jc w:val="center"/>
        </w:trPr>
        <w:tc>
          <w:tcPr>
            <w:tcW w:w="1197" w:type="dxa"/>
            <w:shd w:val="clear" w:color="auto" w:fill="auto"/>
            <w:vAlign w:val="center"/>
          </w:tcPr>
          <w:p w14:paraId="74F8F1C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D60EFF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5AE2638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3A11A7A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5259C1E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5870AE0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75D05C9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bl>
    <w:p w14:paraId="0FF347E0" w14:textId="77777777" w:rsidR="009A536C" w:rsidRPr="009A536C" w:rsidRDefault="009A536C" w:rsidP="009A536C">
      <w:pPr>
        <w:spacing w:after="0" w:line="240" w:lineRule="auto"/>
        <w:ind w:left="1134"/>
        <w:rPr>
          <w:rFonts w:ascii="Times New Roman" w:eastAsia="Times New Roman" w:hAnsi="Times New Roman" w:cs="Times New Roman"/>
          <w:b/>
          <w:sz w:val="16"/>
          <w:szCs w:val="16"/>
          <w:lang w:eastAsia="en-US"/>
        </w:rPr>
      </w:pPr>
    </w:p>
    <w:p w14:paraId="0319122D" w14:textId="77777777" w:rsidR="009A536C" w:rsidRPr="009A536C" w:rsidRDefault="009A536C" w:rsidP="009A536C">
      <w:pPr>
        <w:spacing w:after="0" w:line="240" w:lineRule="auto"/>
        <w:ind w:left="1134"/>
        <w:rPr>
          <w:rFonts w:ascii="Times New Roman" w:eastAsia="Times New Roman" w:hAnsi="Times New Roman" w:cs="Times New Roman"/>
          <w:b/>
          <w:sz w:val="20"/>
          <w:szCs w:val="20"/>
          <w:lang w:eastAsia="en-US"/>
        </w:rPr>
      </w:pPr>
    </w:p>
    <w:p w14:paraId="73DB0BDB" w14:textId="77777777" w:rsidR="009A536C" w:rsidRPr="009A536C" w:rsidRDefault="009A536C" w:rsidP="009A536C">
      <w:pPr>
        <w:spacing w:after="0" w:line="240" w:lineRule="auto"/>
        <w:ind w:left="1134"/>
        <w:rPr>
          <w:rFonts w:ascii="Times New Roman" w:eastAsia="Times New Roman" w:hAnsi="Times New Roman" w:cs="Times New Roman"/>
          <w:b/>
          <w:sz w:val="20"/>
          <w:szCs w:val="20"/>
          <w:lang w:eastAsia="en-US"/>
        </w:rPr>
      </w:pPr>
    </w:p>
    <w:p w14:paraId="3562C3A7" w14:textId="77777777" w:rsidR="009A536C" w:rsidRPr="009A536C" w:rsidRDefault="009A536C" w:rsidP="009A536C">
      <w:pPr>
        <w:spacing w:after="0" w:line="240" w:lineRule="auto"/>
        <w:ind w:firstLine="1134"/>
        <w:rPr>
          <w:rFonts w:ascii="Times New Roman" w:eastAsia="Times New Roman" w:hAnsi="Times New Roman" w:cs="Times New Roman"/>
          <w:b/>
          <w:sz w:val="20"/>
          <w:szCs w:val="20"/>
          <w:lang w:eastAsia="en-US"/>
        </w:rPr>
      </w:pPr>
      <w:r w:rsidRPr="009A536C">
        <w:rPr>
          <w:rFonts w:ascii="Times New Roman" w:eastAsia="Times New Roman" w:hAnsi="Times New Roman" w:cs="Times New Roman"/>
          <w:b/>
          <w:sz w:val="20"/>
          <w:szCs w:val="20"/>
          <w:lang w:eastAsia="en-US"/>
        </w:rPr>
        <w:t>Pastabos:</w:t>
      </w:r>
    </w:p>
    <w:p w14:paraId="28F8A839" w14:textId="77777777" w:rsidR="009A536C" w:rsidRPr="009A536C" w:rsidRDefault="009A536C" w:rsidP="009A536C">
      <w:pPr>
        <w:spacing w:after="0" w:line="240" w:lineRule="auto"/>
        <w:ind w:left="1134"/>
        <w:jc w:val="both"/>
        <w:rPr>
          <w:rFonts w:ascii="Times New Roman" w:eastAsia="Times New Roman" w:hAnsi="Times New Roman" w:cs="Times New Roman"/>
          <w:i/>
          <w:sz w:val="20"/>
          <w:szCs w:val="20"/>
        </w:rPr>
      </w:pPr>
      <w:r w:rsidRPr="009A536C">
        <w:rPr>
          <w:rFonts w:ascii="Times New Roman" w:eastAsia="Times New Roman" w:hAnsi="Times New Roman" w:cs="Times New Roman"/>
          <w:i/>
          <w:sz w:val="20"/>
          <w:szCs w:val="20"/>
        </w:rPr>
        <w:t xml:space="preserve">*Jei specialistas dirba kitoje įmonėje </w:t>
      </w:r>
      <w:r w:rsidRPr="009A536C">
        <w:rPr>
          <w:rFonts w:ascii="Times New Roman" w:eastAsia="Times New Roman" w:hAnsi="Times New Roman" w:cs="Times New Roman"/>
          <w:i/>
          <w:sz w:val="20"/>
          <w:szCs w:val="20"/>
          <w:lang w:eastAsia="en-US"/>
        </w:rPr>
        <w:t>(ne tiekėjo ar subtiekėjo įmonėje)</w:t>
      </w:r>
      <w:r w:rsidRPr="009A536C">
        <w:rPr>
          <w:rFonts w:ascii="Times New Roman" w:eastAsia="Times New Roman" w:hAnsi="Times New Roman" w:cs="Times New Roman"/>
          <w:i/>
          <w:sz w:val="20"/>
          <w:szCs w:val="20"/>
        </w:rPr>
        <w:t xml:space="preserve">, turi būti pateikiamas specialisto </w:t>
      </w:r>
      <w:r w:rsidRPr="009A536C">
        <w:rPr>
          <w:rFonts w:ascii="Times New Roman" w:eastAsia="Times New Roman" w:hAnsi="Times New Roman" w:cs="Times New Roman"/>
          <w:b/>
          <w:i/>
          <w:sz w:val="20"/>
          <w:szCs w:val="20"/>
        </w:rPr>
        <w:t xml:space="preserve">sutikimas </w:t>
      </w:r>
      <w:r w:rsidRPr="009A536C">
        <w:rPr>
          <w:rFonts w:ascii="Times New Roman" w:eastAsia="Times New Roman" w:hAnsi="Times New Roman" w:cs="Times New Roman"/>
          <w:i/>
          <w:sz w:val="20"/>
          <w:szCs w:val="20"/>
        </w:rPr>
        <w:t xml:space="preserve">teikti/atlikti sutartyje nurodytas (-us) paslaugas/darbus ir tiekėjo ar subtiekėjo </w:t>
      </w:r>
      <w:r w:rsidRPr="009A536C">
        <w:rPr>
          <w:rFonts w:ascii="Times New Roman" w:eastAsia="Times New Roman" w:hAnsi="Times New Roman" w:cs="Times New Roman"/>
          <w:b/>
          <w:i/>
          <w:sz w:val="20"/>
          <w:szCs w:val="20"/>
        </w:rPr>
        <w:t>patvirtinimas</w:t>
      </w:r>
      <w:r w:rsidRPr="009A536C">
        <w:rPr>
          <w:rFonts w:ascii="Times New Roman" w:eastAsia="Times New Roman" w:hAnsi="Times New Roman" w:cs="Times New Roman"/>
          <w:i/>
          <w:sz w:val="20"/>
          <w:szCs w:val="20"/>
        </w:rPr>
        <w:t>, kad laimėjęs konkursą įdarbins šį specialistą (tik tuo atveju, jei šis specialistas nesiūlomas kaip subteikėjas).</w:t>
      </w:r>
    </w:p>
    <w:p w14:paraId="34793A40" w14:textId="77777777" w:rsidR="009A536C" w:rsidRPr="009A536C" w:rsidRDefault="009A536C" w:rsidP="009A536C">
      <w:pPr>
        <w:spacing w:after="0" w:line="240" w:lineRule="auto"/>
        <w:ind w:left="1134"/>
        <w:jc w:val="both"/>
        <w:rPr>
          <w:rFonts w:ascii="Times New Roman" w:eastAsia="Times New Roman" w:hAnsi="Times New Roman" w:cs="Times New Roman"/>
          <w:i/>
          <w:sz w:val="20"/>
          <w:szCs w:val="20"/>
        </w:rPr>
      </w:pPr>
    </w:p>
    <w:p w14:paraId="397A8CD5" w14:textId="77777777" w:rsidR="009A536C" w:rsidRPr="009A536C" w:rsidRDefault="009A536C" w:rsidP="009A536C">
      <w:pPr>
        <w:spacing w:after="0" w:line="240" w:lineRule="auto"/>
        <w:ind w:left="1134"/>
        <w:jc w:val="both"/>
        <w:rPr>
          <w:rFonts w:ascii="Times New Roman" w:eastAsia="Times New Roman" w:hAnsi="Times New Roman" w:cs="Times New Roman"/>
          <w:i/>
          <w:sz w:val="22"/>
          <w:szCs w:val="22"/>
        </w:rPr>
      </w:pPr>
    </w:p>
    <w:p w14:paraId="2D799E4C" w14:textId="77777777" w:rsidR="009A536C" w:rsidRPr="009A536C" w:rsidRDefault="009A536C" w:rsidP="009A536C">
      <w:pPr>
        <w:spacing w:after="0"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w:t>
      </w:r>
    </w:p>
    <w:p w14:paraId="2DBA9810" w14:textId="77777777" w:rsidR="009A536C" w:rsidRPr="009A536C" w:rsidRDefault="009A536C" w:rsidP="009A536C">
      <w:pPr>
        <w:spacing w:after="0"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__________________________                      ___________                     _________________________</w:t>
      </w:r>
    </w:p>
    <w:p w14:paraId="6A68581B" w14:textId="77777777" w:rsidR="009A536C" w:rsidRPr="009A536C" w:rsidRDefault="009A536C" w:rsidP="009A536C">
      <w:pPr>
        <w:spacing w:after="0" w:line="240" w:lineRule="auto"/>
        <w:ind w:left="1134"/>
        <w:jc w:val="center"/>
        <w:rPr>
          <w:rFonts w:ascii="Times New Roman" w:hAnsi="Times New Roman" w:cs="Times New Roman"/>
          <w:sz w:val="22"/>
          <w:szCs w:val="22"/>
        </w:rPr>
      </w:pPr>
      <w:r w:rsidRPr="009A536C">
        <w:rPr>
          <w:rFonts w:ascii="Times New Roman" w:hAnsi="Times New Roman" w:cs="Times New Roman"/>
          <w:sz w:val="22"/>
          <w:szCs w:val="22"/>
        </w:rPr>
        <w:t>(Tiekėjo arba jo įgalioto asmens                          (Parašas)                                  (Vardas ir pavardė)</w:t>
      </w:r>
    </w:p>
    <w:p w14:paraId="4008E9C9" w14:textId="77777777" w:rsidR="009A536C" w:rsidRPr="009A536C" w:rsidRDefault="009A536C" w:rsidP="009A536C">
      <w:pPr>
        <w:spacing w:after="0" w:line="240" w:lineRule="auto"/>
        <w:ind w:left="1134"/>
        <w:rPr>
          <w:rFonts w:ascii="Times New Roman" w:eastAsia="Times New Roman" w:hAnsi="Times New Roman" w:cs="Times New Roman"/>
          <w:b/>
          <w:sz w:val="22"/>
          <w:szCs w:val="22"/>
          <w:lang w:eastAsia="en-US"/>
        </w:rPr>
      </w:pPr>
      <w:r w:rsidRPr="009A536C">
        <w:rPr>
          <w:rFonts w:ascii="Times New Roman" w:hAnsi="Times New Roman" w:cs="Times New Roman"/>
          <w:sz w:val="22"/>
          <w:szCs w:val="22"/>
        </w:rPr>
        <w:t xml:space="preserve">                                             pareigų pavadinimas)</w:t>
      </w:r>
    </w:p>
    <w:bookmarkEnd w:id="65"/>
    <w:p w14:paraId="238CFF24" w14:textId="77777777" w:rsidR="009A536C" w:rsidRPr="009A536C" w:rsidRDefault="009A536C">
      <w:pPr>
        <w:rPr>
          <w:rFonts w:ascii="Times New Roman" w:eastAsiaTheme="majorEastAsia" w:hAnsi="Times New Roman" w:cs="Times New Roman"/>
          <w:sz w:val="22"/>
          <w:szCs w:val="22"/>
        </w:rPr>
      </w:pPr>
    </w:p>
    <w:sectPr w:rsidR="009A536C" w:rsidRPr="009A536C" w:rsidSect="009A536C">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6974F" w14:textId="77777777" w:rsidR="002C32AE" w:rsidRDefault="002C32AE" w:rsidP="00D05666">
      <w:r>
        <w:separator/>
      </w:r>
    </w:p>
  </w:endnote>
  <w:endnote w:type="continuationSeparator" w:id="0">
    <w:p w14:paraId="6F73D285" w14:textId="77777777" w:rsidR="002C32AE" w:rsidRDefault="002C32AE" w:rsidP="00D05666">
      <w:r>
        <w:continuationSeparator/>
      </w:r>
    </w:p>
  </w:endnote>
  <w:endnote w:type="continuationNotice" w:id="1">
    <w:p w14:paraId="0AA1A0DC" w14:textId="77777777" w:rsidR="002C32AE" w:rsidRDefault="002C3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7941A3" w:rsidRPr="006808DE" w:rsidRDefault="007941A3" w:rsidP="006808DE">
        <w:pPr>
          <w:pStyle w:val="Porat"/>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Pr="006808DE">
          <w:rPr>
            <w:rFonts w:ascii="Times New Roman" w:hAnsi="Times New Roman" w:cs="Times New Roman"/>
            <w:noProof/>
            <w:sz w:val="20"/>
            <w:szCs w:val="20"/>
          </w:rPr>
          <w:t>63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5C1D" w14:textId="77777777" w:rsidR="007941A3" w:rsidRDefault="007941A3">
    <w:pPr>
      <w:pStyle w:val="Porat"/>
      <w:jc w:val="right"/>
    </w:pPr>
  </w:p>
  <w:p w14:paraId="611BC110" w14:textId="77777777" w:rsidR="007941A3" w:rsidRDefault="007941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0095D" w14:textId="77777777" w:rsidR="007941A3" w:rsidRDefault="007941A3">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5AAC8" w14:textId="77777777" w:rsidR="002C32AE" w:rsidRDefault="002C32AE" w:rsidP="00D05666">
      <w:r>
        <w:separator/>
      </w:r>
    </w:p>
  </w:footnote>
  <w:footnote w:type="continuationSeparator" w:id="0">
    <w:p w14:paraId="12E648EB" w14:textId="77777777" w:rsidR="002C32AE" w:rsidRDefault="002C32AE" w:rsidP="00D05666">
      <w:r>
        <w:continuationSeparator/>
      </w:r>
    </w:p>
  </w:footnote>
  <w:footnote w:type="continuationNotice" w:id="1">
    <w:p w14:paraId="2A957D04" w14:textId="77777777" w:rsidR="002C32AE" w:rsidRDefault="002C32AE">
      <w:pPr>
        <w:spacing w:after="0" w:line="240" w:lineRule="auto"/>
      </w:pPr>
    </w:p>
  </w:footnote>
  <w:footnote w:id="2">
    <w:p w14:paraId="5009AA00"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i/>
          <w:iCs/>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B9A6B" w14:textId="77777777" w:rsidR="007941A3" w:rsidRPr="006808DE" w:rsidRDefault="007941A3" w:rsidP="006808DE">
      <w:pPr>
        <w:pStyle w:val="Puslapioinaostekstas"/>
        <w:numPr>
          <w:ilvl w:val="0"/>
          <w:numId w:val="18"/>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26EFBB3D" w14:textId="77777777" w:rsidR="007941A3" w:rsidRPr="006808DE" w:rsidRDefault="007941A3" w:rsidP="006808DE">
      <w:pPr>
        <w:pStyle w:val="Puslapioinaostekstas"/>
        <w:numPr>
          <w:ilvl w:val="0"/>
          <w:numId w:val="18"/>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EEC7C2"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724AF2" w14:textId="77777777" w:rsidR="007941A3" w:rsidRPr="006808DE" w:rsidRDefault="007941A3" w:rsidP="006808DE">
      <w:pPr>
        <w:pStyle w:val="Puslapioinaostekstas"/>
        <w:numPr>
          <w:ilvl w:val="0"/>
          <w:numId w:val="19"/>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6FB20E36" w14:textId="77777777" w:rsidR="007941A3" w:rsidRPr="006808DE" w:rsidRDefault="007941A3" w:rsidP="006808DE">
      <w:pPr>
        <w:pStyle w:val="Puslapioinaostekstas"/>
        <w:numPr>
          <w:ilvl w:val="0"/>
          <w:numId w:val="19"/>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827D4"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7CAD62" w14:textId="77777777" w:rsidR="007941A3" w:rsidRPr="006808DE" w:rsidRDefault="007941A3" w:rsidP="006808DE">
      <w:pPr>
        <w:pStyle w:val="Puslapioinaostekstas"/>
        <w:numPr>
          <w:ilvl w:val="0"/>
          <w:numId w:val="20"/>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6914595F" w14:textId="77777777" w:rsidR="007941A3" w:rsidRPr="006808DE" w:rsidRDefault="007941A3" w:rsidP="006808DE">
      <w:pPr>
        <w:pStyle w:val="Puslapioinaostekstas"/>
        <w:numPr>
          <w:ilvl w:val="0"/>
          <w:numId w:val="20"/>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6"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51709231">
    <w:abstractNumId w:val="11"/>
  </w:num>
  <w:num w:numId="2" w16cid:durableId="1935631090">
    <w:abstractNumId w:val="2"/>
  </w:num>
  <w:num w:numId="3" w16cid:durableId="1032152466">
    <w:abstractNumId w:val="37"/>
  </w:num>
  <w:num w:numId="4" w16cid:durableId="1051076152">
    <w:abstractNumId w:val="33"/>
  </w:num>
  <w:num w:numId="5" w16cid:durableId="1688360647">
    <w:abstractNumId w:val="39"/>
  </w:num>
  <w:num w:numId="6" w16cid:durableId="1511024367">
    <w:abstractNumId w:val="38"/>
  </w:num>
  <w:num w:numId="7" w16cid:durableId="1555848816">
    <w:abstractNumId w:val="1"/>
  </w:num>
  <w:num w:numId="8" w16cid:durableId="1658415193">
    <w:abstractNumId w:val="24"/>
  </w:num>
  <w:num w:numId="9" w16cid:durableId="1526365807">
    <w:abstractNumId w:val="36"/>
  </w:num>
  <w:num w:numId="10" w16cid:durableId="1673684084">
    <w:abstractNumId w:val="10"/>
  </w:num>
  <w:num w:numId="11" w16cid:durableId="1994066028">
    <w:abstractNumId w:val="18"/>
  </w:num>
  <w:num w:numId="12" w16cid:durableId="684787280">
    <w:abstractNumId w:val="6"/>
  </w:num>
  <w:num w:numId="13" w16cid:durableId="969438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2065382">
    <w:abstractNumId w:val="32"/>
  </w:num>
  <w:num w:numId="15" w16cid:durableId="685449953">
    <w:abstractNumId w:val="26"/>
  </w:num>
  <w:num w:numId="16" w16cid:durableId="1937591376">
    <w:abstractNumId w:val="31"/>
  </w:num>
  <w:num w:numId="17" w16cid:durableId="1742751589">
    <w:abstractNumId w:val="17"/>
  </w:num>
  <w:num w:numId="18" w16cid:durableId="1511868162">
    <w:abstractNumId w:val="28"/>
  </w:num>
  <w:num w:numId="19" w16cid:durableId="396245442">
    <w:abstractNumId w:val="34"/>
  </w:num>
  <w:num w:numId="20" w16cid:durableId="1937900543">
    <w:abstractNumId w:val="0"/>
  </w:num>
  <w:num w:numId="21" w16cid:durableId="1753697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9118284">
    <w:abstractNumId w:val="25"/>
  </w:num>
  <w:num w:numId="23" w16cid:durableId="1368262209">
    <w:abstractNumId w:val="15"/>
  </w:num>
  <w:num w:numId="24" w16cid:durableId="1959215532">
    <w:abstractNumId w:val="16"/>
  </w:num>
  <w:num w:numId="25" w16cid:durableId="1912424343">
    <w:abstractNumId w:val="7"/>
  </w:num>
  <w:num w:numId="26" w16cid:durableId="1496458209">
    <w:abstractNumId w:val="19"/>
  </w:num>
  <w:num w:numId="27" w16cid:durableId="1648589662">
    <w:abstractNumId w:val="21"/>
  </w:num>
  <w:num w:numId="28" w16cid:durableId="2093506233">
    <w:abstractNumId w:val="35"/>
  </w:num>
  <w:num w:numId="29" w16cid:durableId="108427842">
    <w:abstractNumId w:val="29"/>
  </w:num>
  <w:num w:numId="30" w16cid:durableId="695619703">
    <w:abstractNumId w:val="20"/>
  </w:num>
  <w:num w:numId="31" w16cid:durableId="489054254">
    <w:abstractNumId w:val="27"/>
  </w:num>
  <w:num w:numId="32" w16cid:durableId="1642926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4258988">
    <w:abstractNumId w:val="9"/>
  </w:num>
  <w:num w:numId="34" w16cid:durableId="1953050571">
    <w:abstractNumId w:val="5"/>
  </w:num>
  <w:num w:numId="35" w16cid:durableId="96024135">
    <w:abstractNumId w:val="13"/>
  </w:num>
  <w:num w:numId="36" w16cid:durableId="1933927051">
    <w:abstractNumId w:val="8"/>
  </w:num>
  <w:num w:numId="37" w16cid:durableId="1670212163">
    <w:abstractNumId w:val="14"/>
  </w:num>
  <w:num w:numId="38" w16cid:durableId="1075594490">
    <w:abstractNumId w:val="12"/>
  </w:num>
  <w:num w:numId="39" w16cid:durableId="1958952098">
    <w:abstractNumId w:val="4"/>
  </w:num>
  <w:num w:numId="40" w16cid:durableId="1810004885">
    <w:abstractNumId w:val="22"/>
  </w:num>
  <w:num w:numId="41" w16cid:durableId="128805146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2AE"/>
    <w:rsid w:val="002C362D"/>
    <w:rsid w:val="002C3A16"/>
    <w:rsid w:val="002C42B3"/>
    <w:rsid w:val="002C4AE8"/>
    <w:rsid w:val="002C5249"/>
    <w:rsid w:val="002C52C2"/>
    <w:rsid w:val="002C53E8"/>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57B6"/>
    <w:rsid w:val="004167CA"/>
    <w:rsid w:val="0041685F"/>
    <w:rsid w:val="00416B7C"/>
    <w:rsid w:val="00416CD6"/>
    <w:rsid w:val="00416D08"/>
    <w:rsid w:val="004170BC"/>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2E"/>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3E"/>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1E48"/>
    <w:rsid w:val="006D224F"/>
    <w:rsid w:val="006D2363"/>
    <w:rsid w:val="006D3202"/>
    <w:rsid w:val="006D3C8B"/>
    <w:rsid w:val="006D463E"/>
    <w:rsid w:val="006D52CF"/>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04"/>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4E9"/>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308"/>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A85"/>
    <w:rsid w:val="00D17945"/>
    <w:rsid w:val="00D17972"/>
    <w:rsid w:val="00D202BA"/>
    <w:rsid w:val="00D20B5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57F98"/>
    <w:rsid w:val="00F602FE"/>
    <w:rsid w:val="00F610E0"/>
    <w:rsid w:val="00F611D1"/>
    <w:rsid w:val="00F61A15"/>
    <w:rsid w:val="00F61EF8"/>
    <w:rsid w:val="00F6214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92230172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386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agne.jurdoniene@akmene.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2.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ligita.narutaviciene@akmene.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nsa.smm.lt/wp-content/uploads/2024/09/AI_sarasas09-27.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DACCB-E5C4-4CDF-833E-97D7BB3FFF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28</Pages>
  <Words>32950</Words>
  <Characters>18782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A.Jurdoniene</cp:lastModifiedBy>
  <cp:revision>97</cp:revision>
  <cp:lastPrinted>2023-05-10T10:54:00Z</cp:lastPrinted>
  <dcterms:created xsi:type="dcterms:W3CDTF">2024-04-09T05:07:00Z</dcterms:created>
  <dcterms:modified xsi:type="dcterms:W3CDTF">2024-12-17T11:45:00Z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