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D99F5" w14:textId="77777777" w:rsidR="001C7FBA" w:rsidRDefault="001C7FBA" w:rsidP="001C7FBA">
      <w:pPr>
        <w:spacing w:after="0"/>
        <w:jc w:val="right"/>
        <w:rPr>
          <w:rFonts w:ascii="Times New Roman" w:eastAsia="Times New Roman" w:hAnsi="Times New Roman" w:cs="Times New Roman"/>
        </w:rPr>
      </w:pPr>
      <w:r>
        <w:rPr>
          <w:rFonts w:ascii="Times New Roman" w:eastAsia="Times New Roman" w:hAnsi="Times New Roman" w:cs="Times New Roman"/>
        </w:rPr>
        <w:t>Pirkimo sąlygų</w:t>
      </w:r>
    </w:p>
    <w:p w14:paraId="5A8833DA" w14:textId="322D4EBD" w:rsidR="001C7FBA" w:rsidRDefault="001C7FBA" w:rsidP="001C7FBA">
      <w:pPr>
        <w:spacing w:after="0"/>
        <w:jc w:val="right"/>
        <w:rPr>
          <w:rFonts w:ascii="Times New Roman" w:eastAsia="Times New Roman" w:hAnsi="Times New Roman" w:cs="Times New Roman"/>
        </w:rPr>
      </w:pPr>
      <w:r>
        <w:rPr>
          <w:rFonts w:ascii="Times New Roman" w:eastAsia="Times New Roman" w:hAnsi="Times New Roman" w:cs="Times New Roman"/>
        </w:rPr>
        <w:t xml:space="preserve"> 3 priedas</w:t>
      </w:r>
    </w:p>
    <w:p w14:paraId="0F326E1F" w14:textId="77777777" w:rsidR="001C7FBA" w:rsidRDefault="001C7FBA" w:rsidP="001C7FBA">
      <w:pPr>
        <w:spacing w:after="0"/>
        <w:jc w:val="right"/>
        <w:rPr>
          <w:rFonts w:ascii="Times New Roman" w:eastAsia="Times New Roman" w:hAnsi="Times New Roman" w:cs="Times New Roman"/>
        </w:rPr>
      </w:pPr>
    </w:p>
    <w:p w14:paraId="3C895ABB" w14:textId="2206E736" w:rsidR="003913C1" w:rsidRDefault="00C83862" w:rsidP="003913C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ELEKTROSTIMULIACIJOS SISTEMA NUGARAI</w:t>
      </w:r>
      <w:r w:rsidR="001D4B5E">
        <w:rPr>
          <w:rFonts w:ascii="Times New Roman" w:eastAsia="Times New Roman" w:hAnsi="Times New Roman" w:cs="Times New Roman"/>
          <w:b/>
          <w:bCs/>
        </w:rPr>
        <w:t xml:space="preserve"> </w:t>
      </w:r>
    </w:p>
    <w:p w14:paraId="3321D7E8" w14:textId="7F6E10D9" w:rsidR="003D7CFD" w:rsidRDefault="004D580B" w:rsidP="003913C1">
      <w:pPr>
        <w:spacing w:after="0" w:line="240" w:lineRule="auto"/>
        <w:jc w:val="center"/>
        <w:rPr>
          <w:rFonts w:ascii="Times New Roman" w:eastAsia="Times New Roman" w:hAnsi="Times New Roman" w:cs="Times New Roman"/>
          <w:b/>
          <w:bCs/>
        </w:rPr>
      </w:pPr>
      <w:r w:rsidRPr="004D580B">
        <w:rPr>
          <w:rFonts w:ascii="Times New Roman" w:eastAsia="Times New Roman" w:hAnsi="Times New Roman" w:cs="Times New Roman"/>
          <w:b/>
          <w:bCs/>
        </w:rPr>
        <w:t>TECHNINĖ SPECIFIKACIJA</w:t>
      </w:r>
    </w:p>
    <w:p w14:paraId="3AD253C5" w14:textId="77777777" w:rsidR="00C776F3" w:rsidRPr="00BA0840" w:rsidRDefault="00C776F3" w:rsidP="00C776F3">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Specialieji reikalavimai:</w:t>
      </w:r>
    </w:p>
    <w:p w14:paraId="31E475D9" w14:textId="77777777" w:rsidR="00C776F3" w:rsidRPr="00BA0840" w:rsidRDefault="00C776F3" w:rsidP="00C776F3">
      <w:pPr>
        <w:autoSpaceDN w:val="0"/>
        <w:spacing w:after="0" w:line="240" w:lineRule="auto"/>
        <w:jc w:val="both"/>
        <w:rPr>
          <w:rFonts w:ascii="Times New Roman" w:eastAsia="Times New Roman" w:hAnsi="Times New Roman"/>
          <w:bCs/>
          <w:color w:val="000000"/>
          <w:u w:val="single"/>
          <w:lang w:val="lt-LT"/>
        </w:rPr>
      </w:pPr>
      <w:r w:rsidRPr="00BA0840">
        <w:rPr>
          <w:rFonts w:ascii="Times New Roman" w:eastAsia="Times New Roman" w:hAnsi="Times New Roman"/>
          <w:bCs/>
          <w:color w:val="000000"/>
          <w:lang w:val="lt-LT"/>
        </w:rPr>
        <w:t xml:space="preserve">1. Prekė turi atitikti Europos direktyvos 93/42/EEB reikalavimus medicinos prietaisams ir turėti CE ženklinimą. </w:t>
      </w:r>
      <w:r w:rsidRPr="00BA0840">
        <w:rPr>
          <w:rFonts w:ascii="Times New Roman" w:eastAsia="Times New Roman" w:hAnsi="Times New Roman"/>
          <w:bCs/>
          <w:color w:val="000000"/>
          <w:u w:val="single"/>
          <w:lang w:val="lt-LT"/>
        </w:rPr>
        <w:t>Pateikti (kartu su pasiūlymu) CE sertifikato (arba lygiaverčio dokumento) kopiją.</w:t>
      </w:r>
    </w:p>
    <w:p w14:paraId="2489D209" w14:textId="77777777" w:rsidR="00C776F3" w:rsidRPr="00BA0840" w:rsidRDefault="00C776F3" w:rsidP="00C776F3">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2. Pristatant prekę būtina pateikti:</w:t>
      </w:r>
    </w:p>
    <w:p w14:paraId="564B72B1" w14:textId="77777777" w:rsidR="00C776F3" w:rsidRPr="00BA0840" w:rsidRDefault="00C776F3" w:rsidP="00C776F3">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2.1. įrangos vartotojo instrukciją (lietuvių ir anglų kalbomis);</w:t>
      </w:r>
    </w:p>
    <w:p w14:paraId="277BDED2" w14:textId="77777777" w:rsidR="00C776F3" w:rsidRPr="00BA0840" w:rsidRDefault="00C776F3" w:rsidP="00C776F3">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2.2</w:t>
      </w:r>
      <w:r w:rsidRPr="00AC5CA9">
        <w:rPr>
          <w:lang w:val="pt-BR"/>
        </w:rPr>
        <w:t xml:space="preserve">. </w:t>
      </w:r>
      <w:r w:rsidRPr="00BA0840">
        <w:rPr>
          <w:rFonts w:ascii="Times New Roman" w:eastAsia="Times New Roman" w:hAnsi="Times New Roman"/>
          <w:bCs/>
          <w:color w:val="000000"/>
          <w:lang w:val="lt-LT"/>
        </w:rPr>
        <w:t xml:space="preserve">Serviso dokumentacija </w:t>
      </w:r>
      <w:r>
        <w:rPr>
          <w:rFonts w:ascii="Times New Roman" w:eastAsia="Times New Roman" w:hAnsi="Times New Roman"/>
          <w:bCs/>
          <w:color w:val="000000"/>
          <w:lang w:val="lt-LT"/>
        </w:rPr>
        <w:t>(</w:t>
      </w:r>
      <w:r w:rsidRPr="00BA0840">
        <w:rPr>
          <w:rFonts w:ascii="Times New Roman" w:eastAsia="Times New Roman" w:hAnsi="Times New Roman"/>
          <w:bCs/>
          <w:color w:val="000000"/>
          <w:lang w:val="lt-LT"/>
        </w:rPr>
        <w:t>lietuvių arba anglų kalba</w:t>
      </w:r>
      <w:r>
        <w:rPr>
          <w:rFonts w:ascii="Times New Roman" w:eastAsia="Times New Roman" w:hAnsi="Times New Roman"/>
          <w:bCs/>
          <w:color w:val="000000"/>
          <w:lang w:val="lt-LT"/>
        </w:rPr>
        <w:t>)</w:t>
      </w:r>
      <w:r w:rsidRPr="00BA0840">
        <w:rPr>
          <w:rFonts w:ascii="Times New Roman" w:eastAsia="Times New Roman" w:hAnsi="Times New Roman"/>
          <w:bCs/>
          <w:color w:val="000000"/>
          <w:lang w:val="lt-LT"/>
        </w:rPr>
        <w:t xml:space="preserve"> pagal pateiktus reikalavimus</w:t>
      </w:r>
    </w:p>
    <w:p w14:paraId="561FF50E" w14:textId="3C968E02" w:rsidR="00C776F3" w:rsidRDefault="00C776F3" w:rsidP="00C776F3">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3. Medicinos įrangai taikoma ne mažesnė kaip 24 mėn. garantija nuo prekės priėmimo–perdavimo akto pasirašymo dienos.</w:t>
      </w:r>
    </w:p>
    <w:p w14:paraId="230900F7" w14:textId="77777777" w:rsidR="00C776F3" w:rsidRPr="00BA0840" w:rsidRDefault="00C776F3" w:rsidP="00C776F3">
      <w:pPr>
        <w:autoSpaceDN w:val="0"/>
        <w:spacing w:after="0" w:line="240" w:lineRule="auto"/>
        <w:jc w:val="both"/>
        <w:rPr>
          <w:rFonts w:ascii="Times New Roman" w:eastAsia="Times New Roman" w:hAnsi="Times New Roman"/>
          <w:bCs/>
          <w:color w:val="000000"/>
          <w:lang w:val="lt-LT"/>
        </w:rPr>
      </w:pPr>
      <w:r>
        <w:rPr>
          <w:rFonts w:ascii="Times New Roman" w:eastAsia="Times New Roman" w:hAnsi="Times New Roman"/>
          <w:bCs/>
          <w:color w:val="000000"/>
          <w:lang w:val="lt-LT"/>
        </w:rPr>
        <w:t xml:space="preserve">4. </w:t>
      </w:r>
      <w:r w:rsidRPr="006D261B">
        <w:rPr>
          <w:rFonts w:ascii="Times New Roman" w:hAnsi="Times New Roman"/>
          <w:noProof/>
          <w:lang w:val="lt-LT"/>
        </w:rPr>
        <w:t>Įrangos pristatymas, instaliavimas ir vartotojų apmokyma</w:t>
      </w:r>
      <w:r>
        <w:rPr>
          <w:rFonts w:ascii="Times New Roman" w:hAnsi="Times New Roman"/>
          <w:noProof/>
          <w:lang w:val="lt-LT"/>
        </w:rPr>
        <w:t>s</w:t>
      </w:r>
      <w:r w:rsidRPr="008236AA">
        <w:rPr>
          <w:rFonts w:ascii="Times New Roman" w:hAnsi="Times New Roman"/>
          <w:noProof/>
          <w:lang w:val="lt-LT"/>
        </w:rPr>
        <w:t xml:space="preserve"> </w:t>
      </w:r>
      <w:r>
        <w:rPr>
          <w:rFonts w:ascii="Times New Roman" w:hAnsi="Times New Roman"/>
          <w:noProof/>
          <w:lang w:val="lt-LT"/>
        </w:rPr>
        <w:t xml:space="preserve">turi būti </w:t>
      </w:r>
      <w:r w:rsidRPr="00BA0840">
        <w:rPr>
          <w:rFonts w:ascii="Times New Roman" w:hAnsi="Times New Roman"/>
          <w:noProof/>
          <w:lang w:val="lt-LT"/>
        </w:rPr>
        <w:t>įskaičiuot</w:t>
      </w:r>
      <w:r>
        <w:rPr>
          <w:rFonts w:ascii="Times New Roman" w:hAnsi="Times New Roman"/>
          <w:noProof/>
          <w:lang w:val="lt-LT"/>
        </w:rPr>
        <w:t>as</w:t>
      </w:r>
      <w:r w:rsidRPr="00BA0840">
        <w:rPr>
          <w:rFonts w:ascii="Times New Roman" w:hAnsi="Times New Roman"/>
          <w:noProof/>
          <w:lang w:val="lt-LT"/>
        </w:rPr>
        <w:t xml:space="preserve"> į pasiūlymo kainą</w:t>
      </w:r>
      <w:r>
        <w:rPr>
          <w:rFonts w:ascii="Times New Roman" w:hAnsi="Times New Roman"/>
          <w:noProof/>
          <w:lang w:val="lt-LT"/>
        </w:rPr>
        <w:t>.</w:t>
      </w:r>
    </w:p>
    <w:p w14:paraId="23A6AA4F" w14:textId="77777777" w:rsidR="003913C1" w:rsidRDefault="003913C1" w:rsidP="00234283">
      <w:pPr>
        <w:spacing w:after="0" w:line="240" w:lineRule="auto"/>
        <w:rPr>
          <w:rFonts w:ascii="Times New Roman" w:eastAsia="Times New Roman" w:hAnsi="Times New Roman" w:cs="Times New Roman"/>
        </w:rPr>
      </w:pPr>
    </w:p>
    <w:tbl>
      <w:tblPr>
        <w:tblStyle w:val="a"/>
        <w:tblW w:w="14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835"/>
        <w:gridCol w:w="3402"/>
        <w:gridCol w:w="4536"/>
        <w:gridCol w:w="3402"/>
      </w:tblGrid>
      <w:tr w:rsidR="003B7C81" w:rsidRPr="003913C1" w14:paraId="659AE7F1" w14:textId="33EBE057" w:rsidTr="00D705BB">
        <w:trPr>
          <w:trHeight w:val="630"/>
        </w:trPr>
        <w:tc>
          <w:tcPr>
            <w:tcW w:w="568" w:type="dxa"/>
            <w:shd w:val="clear" w:color="auto" w:fill="F2F2F2" w:themeFill="background1" w:themeFillShade="F2"/>
          </w:tcPr>
          <w:p w14:paraId="78E26D92" w14:textId="77777777" w:rsidR="003B7C81" w:rsidRPr="006F4F4B" w:rsidRDefault="003B7C81" w:rsidP="006F4F4B">
            <w:pPr>
              <w:spacing w:line="240" w:lineRule="auto"/>
              <w:jc w:val="center"/>
              <w:rPr>
                <w:rFonts w:ascii="Times New Roman" w:hAnsi="Times New Roman" w:cs="Times New Roman"/>
                <w:b/>
                <w:bCs/>
                <w:i/>
                <w:iCs/>
                <w:kern w:val="2"/>
                <w:bdr w:val="none" w:sz="0" w:space="0" w:color="auto" w:frame="1"/>
              </w:rPr>
            </w:pPr>
          </w:p>
          <w:p w14:paraId="0B8DCC84" w14:textId="77777777" w:rsidR="003B7C81" w:rsidRPr="006F4F4B" w:rsidRDefault="003B7C81" w:rsidP="006F4F4B">
            <w:pPr>
              <w:spacing w:line="240" w:lineRule="auto"/>
              <w:jc w:val="center"/>
              <w:rPr>
                <w:rFonts w:ascii="Times New Roman" w:hAnsi="Times New Roman" w:cs="Times New Roman"/>
                <w:b/>
                <w:bCs/>
                <w:i/>
                <w:iCs/>
                <w:kern w:val="2"/>
                <w:bdr w:val="none" w:sz="0" w:space="0" w:color="auto" w:frame="1"/>
              </w:rPr>
            </w:pPr>
          </w:p>
          <w:p w14:paraId="41842173" w14:textId="77777777" w:rsidR="003B7C81" w:rsidRPr="006F4F4B" w:rsidRDefault="003B7C81" w:rsidP="006F4F4B">
            <w:pPr>
              <w:spacing w:line="240" w:lineRule="auto"/>
              <w:jc w:val="center"/>
              <w:rPr>
                <w:rFonts w:ascii="Times New Roman" w:hAnsi="Times New Roman" w:cs="Times New Roman"/>
                <w:b/>
                <w:bCs/>
                <w:i/>
                <w:iCs/>
                <w:kern w:val="2"/>
                <w:bdr w:val="none" w:sz="0" w:space="0" w:color="auto" w:frame="1"/>
              </w:rPr>
            </w:pPr>
          </w:p>
          <w:p w14:paraId="08883968" w14:textId="0503FD1E" w:rsidR="003B7C81" w:rsidRPr="006F4F4B" w:rsidRDefault="003B7C81" w:rsidP="006F4F4B">
            <w:pPr>
              <w:spacing w:line="240" w:lineRule="auto"/>
              <w:jc w:val="center"/>
              <w:rPr>
                <w:rFonts w:ascii="Times New Roman" w:hAnsi="Times New Roman" w:cs="Times New Roman"/>
                <w:b/>
                <w:bCs/>
                <w:i/>
                <w:iCs/>
                <w:kern w:val="2"/>
                <w:bdr w:val="none" w:sz="0" w:space="0" w:color="auto" w:frame="1"/>
              </w:rPr>
            </w:pPr>
            <w:r w:rsidRPr="006F4F4B">
              <w:rPr>
                <w:rFonts w:ascii="Times New Roman" w:hAnsi="Times New Roman" w:cs="Times New Roman"/>
                <w:b/>
                <w:bCs/>
                <w:i/>
                <w:iCs/>
                <w:kern w:val="2"/>
                <w:bdr w:val="none" w:sz="0" w:space="0" w:color="auto" w:frame="1"/>
              </w:rPr>
              <w:t>Eil.</w:t>
            </w:r>
          </w:p>
          <w:p w14:paraId="297F9D55" w14:textId="72CCE0B0" w:rsidR="003B7C81" w:rsidRPr="006F4F4B" w:rsidRDefault="003B7C81" w:rsidP="006F4F4B">
            <w:pPr>
              <w:spacing w:after="0" w:line="240" w:lineRule="auto"/>
              <w:jc w:val="center"/>
              <w:rPr>
                <w:rFonts w:ascii="Times New Roman" w:eastAsia="Times New Roman" w:hAnsi="Times New Roman" w:cs="Times New Roman"/>
                <w:b/>
                <w:bCs/>
                <w:i/>
                <w:iCs/>
              </w:rPr>
            </w:pPr>
            <w:r w:rsidRPr="006F4F4B">
              <w:rPr>
                <w:rFonts w:ascii="Times New Roman" w:hAnsi="Times New Roman" w:cs="Times New Roman"/>
                <w:b/>
                <w:bCs/>
                <w:i/>
                <w:iCs/>
                <w:kern w:val="2"/>
                <w:bdr w:val="none" w:sz="0" w:space="0" w:color="auto" w:frame="1"/>
              </w:rPr>
              <w:t>Nr.</w:t>
            </w:r>
          </w:p>
        </w:tc>
        <w:tc>
          <w:tcPr>
            <w:tcW w:w="2835" w:type="dxa"/>
            <w:shd w:val="clear" w:color="auto" w:fill="F2F2F2" w:themeFill="background1" w:themeFillShade="F2"/>
          </w:tcPr>
          <w:p w14:paraId="225020D3"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0BF11356"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4B25E990"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68698890"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6FD32056"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55370E32"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1FC398FA" w14:textId="118C7A28" w:rsidR="003B7C81" w:rsidRPr="006F4F4B" w:rsidRDefault="003B7C81" w:rsidP="006F4F4B">
            <w:pPr>
              <w:spacing w:after="0" w:line="240" w:lineRule="auto"/>
              <w:jc w:val="center"/>
              <w:rPr>
                <w:rFonts w:ascii="Times New Roman" w:eastAsia="Times New Roman" w:hAnsi="Times New Roman" w:cs="Times New Roman"/>
                <w:b/>
                <w:bCs/>
                <w:i/>
                <w:iCs/>
              </w:rPr>
            </w:pPr>
            <w:r w:rsidRPr="006F4F4B">
              <w:rPr>
                <w:rFonts w:ascii="Times New Roman" w:eastAsia="Times New Roman" w:hAnsi="Times New Roman" w:cs="Times New Roman"/>
                <w:b/>
                <w:bCs/>
                <w:i/>
                <w:iCs/>
              </w:rPr>
              <w:t>Parametrai</w:t>
            </w:r>
          </w:p>
        </w:tc>
        <w:tc>
          <w:tcPr>
            <w:tcW w:w="3402" w:type="dxa"/>
            <w:shd w:val="clear" w:color="auto" w:fill="F2F2F2" w:themeFill="background1" w:themeFillShade="F2"/>
          </w:tcPr>
          <w:p w14:paraId="2B791E7E"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1A8C3722"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7B71996F"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4A08FF62"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0EBF7422"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1036AD1C"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2DD07328" w14:textId="61D70062" w:rsidR="003B7C81" w:rsidRPr="006F4F4B" w:rsidRDefault="003B7C81" w:rsidP="006F4F4B">
            <w:pPr>
              <w:spacing w:after="0" w:line="240" w:lineRule="auto"/>
              <w:jc w:val="center"/>
              <w:rPr>
                <w:rFonts w:ascii="Times New Roman" w:eastAsia="Times New Roman" w:hAnsi="Times New Roman" w:cs="Times New Roman"/>
                <w:b/>
                <w:bCs/>
                <w:i/>
                <w:iCs/>
              </w:rPr>
            </w:pPr>
            <w:r w:rsidRPr="006F4F4B">
              <w:rPr>
                <w:rFonts w:ascii="Times New Roman" w:eastAsia="Times New Roman" w:hAnsi="Times New Roman" w:cs="Times New Roman"/>
                <w:b/>
                <w:bCs/>
                <w:i/>
                <w:iCs/>
              </w:rPr>
              <w:t>Reikalaujami techniniai parametrai</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0471A" w14:textId="77777777" w:rsidR="003B7C81" w:rsidRPr="006F4F4B" w:rsidRDefault="003B7C81" w:rsidP="006F4F4B">
            <w:pPr>
              <w:spacing w:line="240" w:lineRule="auto"/>
              <w:jc w:val="center"/>
              <w:rPr>
                <w:rFonts w:ascii="Times New Roman" w:hAnsi="Times New Roman" w:cs="Times New Roman"/>
                <w:b/>
                <w:kern w:val="2"/>
                <w:lang w:val="lt-LT"/>
              </w:rPr>
            </w:pPr>
            <w:r w:rsidRPr="006F4F4B">
              <w:rPr>
                <w:rFonts w:ascii="Times New Roman" w:hAnsi="Times New Roman" w:cs="Times New Roman"/>
                <w:b/>
                <w:kern w:val="2"/>
                <w:lang w:val="lt-LT"/>
              </w:rPr>
              <w:t>Siūlomi parametrai</w:t>
            </w:r>
          </w:p>
          <w:p w14:paraId="30DE922F" w14:textId="1E94759B" w:rsidR="003B7C81" w:rsidRPr="006F4F4B" w:rsidRDefault="003B7C81" w:rsidP="006F4F4B">
            <w:pPr>
              <w:spacing w:after="0" w:line="240" w:lineRule="auto"/>
              <w:jc w:val="center"/>
              <w:rPr>
                <w:rFonts w:ascii="Times New Roman" w:eastAsia="Times New Roman" w:hAnsi="Times New Roman" w:cs="Times New Roman"/>
                <w:i/>
                <w:iCs/>
              </w:rPr>
            </w:pPr>
            <w:r w:rsidRPr="006F4F4B">
              <w:rPr>
                <w:rFonts w:ascii="Times New Roman" w:hAnsi="Times New Roman" w:cs="Times New Roman"/>
                <w:i/>
                <w:iCs/>
                <w:lang w:val="lt-LT"/>
              </w:rPr>
              <w:t>Tiekėjas privalo patvirtinti atitikimą reikalavimui nurodydamas: taip/ne, ir kur to reikalaujama, įrašyti tikslią siūlomos prekės reikšmę.</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A4829" w14:textId="5DB33C90" w:rsidR="003B7C81" w:rsidRPr="006F4F4B" w:rsidRDefault="006F4F4B" w:rsidP="006F4F4B">
            <w:pPr>
              <w:spacing w:line="240" w:lineRule="auto"/>
              <w:jc w:val="center"/>
              <w:rPr>
                <w:rFonts w:ascii="Times New Roman" w:hAnsi="Times New Roman" w:cs="Times New Roman"/>
                <w:b/>
                <w:kern w:val="2"/>
              </w:rPr>
            </w:pPr>
            <w:r>
              <w:rPr>
                <w:rFonts w:ascii="Times New Roman" w:hAnsi="Times New Roman" w:cs="Times New Roman"/>
                <w:b/>
                <w:bCs/>
                <w:i/>
                <w:iCs/>
                <w:lang w:val="lt-LT"/>
              </w:rPr>
              <w:t>T</w:t>
            </w:r>
            <w:r w:rsidR="00DD6F5E" w:rsidRPr="006F4F4B">
              <w:rPr>
                <w:rFonts w:ascii="Times New Roman" w:hAnsi="Times New Roman" w:cs="Times New Roman"/>
                <w:b/>
                <w:bCs/>
                <w:i/>
                <w:iCs/>
                <w:lang w:val="lt-LT"/>
              </w:rPr>
              <w:t>iekėjas turi pateikti prekės gamintojo techninę dokumentaciją</w:t>
            </w:r>
            <w:r w:rsidR="00DD6F5E" w:rsidRPr="006F4F4B">
              <w:rPr>
                <w:rFonts w:ascii="Times New Roman" w:hAnsi="Times New Roman" w:cs="Times New Roman"/>
                <w:i/>
                <w:iCs/>
                <w:lang w:val="lt-LT"/>
              </w:rPr>
              <w:t xml:space="preserve"> (katalogus, brošiūras) ir/ar prekės gamintojo deklaracijas (jei gamintojo techninėje dokumentacijoje neišsamiai atsispindi siūlomos prekės atitikimas techninės specifikacijos reikalavimams),  kuriuose būtų nurodyti (t. y. </w:t>
            </w:r>
            <w:r w:rsidR="00DD6F5E" w:rsidRPr="006F4F4B">
              <w:rPr>
                <w:rFonts w:ascii="Times New Roman" w:hAnsi="Times New Roman" w:cs="Times New Roman"/>
                <w:b/>
                <w:bCs/>
                <w:i/>
                <w:iCs/>
                <w:lang w:val="lt-LT"/>
              </w:rPr>
              <w:t>pastebimai pažymėti</w:t>
            </w:r>
            <w:r w:rsidR="00DD6F5E" w:rsidRPr="006F4F4B">
              <w:rPr>
                <w:rFonts w:ascii="Times New Roman" w:hAnsi="Times New Roman" w:cs="Times New Roman"/>
                <w:i/>
                <w:iCs/>
                <w:lang w:val="lt-LT"/>
              </w:rPr>
              <w:t xml:space="preserve"> – spalvotai paženklinti ir/ar nurodyti rodyklėmis, ir/ar pabraukti) konkrečias teikiamų dokumentų vietos, kur aprašomos reikalaujamų techninių charakteristikų reikšmės bei įrašyti, kurį techninės specifikacijos reikalaujamo techninio parametro punktą jos atitinka.</w:t>
            </w:r>
          </w:p>
        </w:tc>
      </w:tr>
      <w:tr w:rsidR="003B7C81" w:rsidRPr="007C1D0E" w14:paraId="3032A985" w14:textId="00D2397A" w:rsidTr="00D705BB">
        <w:trPr>
          <w:trHeight w:val="514"/>
        </w:trPr>
        <w:tc>
          <w:tcPr>
            <w:tcW w:w="6805" w:type="dxa"/>
            <w:gridSpan w:val="3"/>
          </w:tcPr>
          <w:p w14:paraId="5088BF1D" w14:textId="1B6635BB" w:rsidR="003B7C81" w:rsidRPr="00A1372E" w:rsidRDefault="00C83862" w:rsidP="00D705BB">
            <w:pPr>
              <w:spacing w:after="0" w:line="240" w:lineRule="auto"/>
              <w:rPr>
                <w:rFonts w:ascii="Times New Roman" w:eastAsia="Times New Roman" w:hAnsi="Times New Roman" w:cs="Times New Roman"/>
              </w:rPr>
            </w:pPr>
            <w:r>
              <w:rPr>
                <w:rFonts w:ascii="Times New Roman" w:eastAsia="Times New Roman" w:hAnsi="Times New Roman" w:cs="Times New Roman"/>
                <w:b/>
                <w:bCs/>
              </w:rPr>
              <w:t>Elektrostimuliacijos sistema nugarai</w:t>
            </w:r>
            <w:r w:rsidR="003B7C81" w:rsidRPr="007C1D0E">
              <w:rPr>
                <w:rFonts w:ascii="Times New Roman" w:eastAsia="Times New Roman" w:hAnsi="Times New Roman" w:cs="Times New Roman"/>
                <w:b/>
                <w:bCs/>
              </w:rPr>
              <w:t>, 1 vnt.</w:t>
            </w:r>
          </w:p>
        </w:tc>
        <w:tc>
          <w:tcPr>
            <w:tcW w:w="4536" w:type="dxa"/>
            <w:vAlign w:val="center"/>
          </w:tcPr>
          <w:p w14:paraId="29189C58" w14:textId="569214FD" w:rsidR="003B7C81" w:rsidRPr="007C1D0E" w:rsidRDefault="003B7C81" w:rsidP="003913C1">
            <w:pPr>
              <w:spacing w:after="0" w:line="240" w:lineRule="auto"/>
              <w:jc w:val="both"/>
              <w:rPr>
                <w:rFonts w:ascii="Times New Roman" w:eastAsia="Times New Roman" w:hAnsi="Times New Roman" w:cs="Times New Roman"/>
              </w:rPr>
            </w:pPr>
            <w:r w:rsidRPr="007C1D0E">
              <w:rPr>
                <w:rFonts w:ascii="Times New Roman" w:hAnsi="Times New Roman" w:cs="Times New Roman"/>
                <w:bCs/>
                <w:color w:val="4C94D8"/>
                <w:lang w:val="lt-LT"/>
              </w:rPr>
              <w:t>[nurodyti modelį ir gamintoją]</w:t>
            </w:r>
          </w:p>
        </w:tc>
        <w:tc>
          <w:tcPr>
            <w:tcW w:w="3402" w:type="dxa"/>
          </w:tcPr>
          <w:p w14:paraId="18731C65" w14:textId="77777777" w:rsidR="00844300" w:rsidRPr="005274CF" w:rsidRDefault="00844300" w:rsidP="00A36C50">
            <w:pPr>
              <w:spacing w:after="0"/>
              <w:jc w:val="center"/>
              <w:rPr>
                <w:i/>
                <w:color w:val="000000" w:themeColor="text1"/>
                <w:lang w:val="lt-LT"/>
              </w:rPr>
            </w:pPr>
            <w:r w:rsidRPr="005274CF">
              <w:rPr>
                <w:i/>
                <w:color w:val="000000" w:themeColor="text1"/>
                <w:lang w:val="lt-LT"/>
              </w:rPr>
              <w:t>...................</w:t>
            </w:r>
          </w:p>
          <w:p w14:paraId="1BF3A6E8" w14:textId="131518F3" w:rsidR="003B7C81" w:rsidRPr="007C1D0E" w:rsidRDefault="00844300" w:rsidP="00A36C50">
            <w:pPr>
              <w:spacing w:after="0" w:line="240" w:lineRule="auto"/>
              <w:jc w:val="center"/>
              <w:rPr>
                <w:rFonts w:ascii="Times New Roman" w:hAnsi="Times New Roman" w:cs="Times New Roman"/>
                <w:bCs/>
                <w:color w:val="4C94D8"/>
                <w:lang w:val="lt-LT"/>
              </w:rPr>
            </w:pPr>
            <w:r w:rsidRPr="005274CF">
              <w:rPr>
                <w:i/>
                <w:color w:val="0070C0"/>
                <w:sz w:val="20"/>
                <w:szCs w:val="20"/>
                <w:lang w:val="lt-LT"/>
              </w:rPr>
              <w:t>(įrašyti)</w:t>
            </w:r>
          </w:p>
        </w:tc>
      </w:tr>
      <w:tr w:rsidR="005B6BC5" w:rsidRPr="007C1D0E" w14:paraId="764B9617" w14:textId="5A92F114" w:rsidTr="00D705BB">
        <w:trPr>
          <w:trHeight w:val="630"/>
        </w:trPr>
        <w:tc>
          <w:tcPr>
            <w:tcW w:w="568" w:type="dxa"/>
            <w:vAlign w:val="center"/>
          </w:tcPr>
          <w:p w14:paraId="07FA58CE" w14:textId="1F50705D" w:rsidR="005B6BC5" w:rsidRPr="007C1D0E" w:rsidRDefault="005B6BC5" w:rsidP="005B6BC5">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tcPr>
          <w:p w14:paraId="2A2D98B3" w14:textId="4C31D3F2" w:rsidR="005B6BC5" w:rsidRPr="006D121E" w:rsidRDefault="005B6BC5" w:rsidP="005B6BC5">
            <w:pPr>
              <w:spacing w:after="0" w:line="240" w:lineRule="auto"/>
              <w:rPr>
                <w:rFonts w:ascii="Times New Roman" w:eastAsia="Times New Roman" w:hAnsi="Times New Roman" w:cs="Times New Roman"/>
              </w:rPr>
            </w:pPr>
            <w:r w:rsidRPr="006D121E">
              <w:rPr>
                <w:rFonts w:ascii="Times New Roman" w:hAnsi="Times New Roman" w:cs="Times New Roman"/>
                <w:color w:val="000000"/>
              </w:rPr>
              <w:t>Paskirtis – nugaros raumenų kompleksiniam gydymui</w:t>
            </w:r>
          </w:p>
        </w:tc>
        <w:tc>
          <w:tcPr>
            <w:tcW w:w="3402" w:type="dxa"/>
            <w:tcBorders>
              <w:top w:val="single" w:sz="4" w:space="0" w:color="000000"/>
              <w:left w:val="single" w:sz="4" w:space="0" w:color="000000"/>
              <w:bottom w:val="single" w:sz="4" w:space="0" w:color="000000"/>
              <w:right w:val="single" w:sz="4" w:space="0" w:color="000000"/>
            </w:tcBorders>
          </w:tcPr>
          <w:p w14:paraId="2E9CC128" w14:textId="52A03850" w:rsidR="005B6BC5" w:rsidRPr="006D121E" w:rsidRDefault="006D121E" w:rsidP="005B6BC5">
            <w:pPr>
              <w:widowControl w:val="0"/>
              <w:spacing w:after="0" w:line="240" w:lineRule="auto"/>
              <w:rPr>
                <w:rFonts w:ascii="Times New Roman" w:hAnsi="Times New Roman" w:cs="Times New Roman"/>
                <w:color w:val="000000"/>
              </w:rPr>
            </w:pPr>
            <w:r>
              <w:rPr>
                <w:rFonts w:ascii="Times New Roman" w:hAnsi="Times New Roman" w:cs="Times New Roman"/>
                <w:color w:val="000000"/>
              </w:rPr>
              <w:t>1</w:t>
            </w:r>
            <w:r w:rsidR="005B6BC5" w:rsidRPr="006D121E">
              <w:rPr>
                <w:rFonts w:ascii="Times New Roman" w:hAnsi="Times New Roman" w:cs="Times New Roman"/>
                <w:color w:val="000000"/>
              </w:rPr>
              <w:t xml:space="preserve">.1. Hipertoninių raumenų atpalaidavimas; </w:t>
            </w:r>
          </w:p>
          <w:p w14:paraId="1D2A876C" w14:textId="77777777" w:rsidR="008C0047" w:rsidRDefault="008C0047" w:rsidP="005B6BC5">
            <w:pPr>
              <w:widowControl w:val="0"/>
              <w:spacing w:after="0" w:line="240" w:lineRule="auto"/>
              <w:rPr>
                <w:rFonts w:ascii="Times New Roman" w:hAnsi="Times New Roman" w:cs="Times New Roman"/>
                <w:color w:val="000000"/>
              </w:rPr>
            </w:pPr>
            <w:r>
              <w:rPr>
                <w:rFonts w:ascii="Times New Roman" w:hAnsi="Times New Roman" w:cs="Times New Roman"/>
                <w:color w:val="000000"/>
              </w:rPr>
              <w:t>1</w:t>
            </w:r>
            <w:r w:rsidR="005B6BC5" w:rsidRPr="006D121E">
              <w:rPr>
                <w:rFonts w:ascii="Times New Roman" w:hAnsi="Times New Roman" w:cs="Times New Roman"/>
                <w:color w:val="000000"/>
              </w:rPr>
              <w:t>.2. Nuovargio mažinimas;</w:t>
            </w:r>
          </w:p>
          <w:p w14:paraId="5E10B86D" w14:textId="77777777" w:rsidR="008C0047" w:rsidRDefault="008C0047" w:rsidP="005B6BC5">
            <w:pPr>
              <w:widowControl w:val="0"/>
              <w:spacing w:after="0" w:line="240" w:lineRule="auto"/>
              <w:rPr>
                <w:rFonts w:ascii="Times New Roman" w:hAnsi="Times New Roman" w:cs="Times New Roman"/>
                <w:color w:val="000000"/>
              </w:rPr>
            </w:pPr>
            <w:r>
              <w:rPr>
                <w:rFonts w:ascii="Times New Roman" w:hAnsi="Times New Roman" w:cs="Times New Roman"/>
                <w:color w:val="000000"/>
              </w:rPr>
              <w:t>1</w:t>
            </w:r>
            <w:r w:rsidR="005B6BC5" w:rsidRPr="006D121E">
              <w:rPr>
                <w:rFonts w:ascii="Times New Roman" w:hAnsi="Times New Roman" w:cs="Times New Roman"/>
                <w:color w:val="000000"/>
              </w:rPr>
              <w:t xml:space="preserve">.3. Raumenų stimuliacija; </w:t>
            </w:r>
          </w:p>
          <w:p w14:paraId="4EAAF7FE" w14:textId="47BAE20E" w:rsidR="005B6BC5" w:rsidRPr="006D121E" w:rsidRDefault="008C0047" w:rsidP="005B6BC5">
            <w:pPr>
              <w:widowControl w:val="0"/>
              <w:spacing w:after="0" w:line="240" w:lineRule="auto"/>
              <w:rPr>
                <w:rFonts w:ascii="Times New Roman" w:hAnsi="Times New Roman" w:cs="Times New Roman"/>
                <w:color w:val="000000"/>
              </w:rPr>
            </w:pPr>
            <w:r>
              <w:rPr>
                <w:rFonts w:ascii="Times New Roman" w:hAnsi="Times New Roman" w:cs="Times New Roman"/>
                <w:color w:val="000000"/>
              </w:rPr>
              <w:t>1</w:t>
            </w:r>
            <w:r w:rsidR="005B6BC5" w:rsidRPr="006D121E">
              <w:rPr>
                <w:rFonts w:ascii="Times New Roman" w:hAnsi="Times New Roman" w:cs="Times New Roman"/>
                <w:color w:val="000000"/>
              </w:rPr>
              <w:t xml:space="preserve">.4. Kombinuota raumenų </w:t>
            </w:r>
            <w:r w:rsidR="005B6BC5" w:rsidRPr="006D121E">
              <w:rPr>
                <w:rFonts w:ascii="Times New Roman" w:hAnsi="Times New Roman" w:cs="Times New Roman"/>
                <w:color w:val="000000"/>
              </w:rPr>
              <w:lastRenderedPageBreak/>
              <w:t>stimuliacija: toninė ir fazinė.</w:t>
            </w:r>
          </w:p>
          <w:p w14:paraId="0932A0B3" w14:textId="082889E4" w:rsidR="005B6BC5" w:rsidRPr="006D121E" w:rsidRDefault="005B6BC5" w:rsidP="005B6BC5">
            <w:pPr>
              <w:spacing w:after="0" w:line="240" w:lineRule="auto"/>
              <w:rPr>
                <w:rFonts w:ascii="Times New Roman" w:eastAsia="Times New Roman" w:hAnsi="Times New Roman" w:cs="Times New Roman"/>
              </w:rPr>
            </w:pPr>
          </w:p>
        </w:tc>
        <w:tc>
          <w:tcPr>
            <w:tcW w:w="4536" w:type="dxa"/>
          </w:tcPr>
          <w:p w14:paraId="4806ACBD" w14:textId="77777777" w:rsidR="006D121E" w:rsidRDefault="006D121E" w:rsidP="005B6BC5">
            <w:pPr>
              <w:spacing w:after="0" w:line="240" w:lineRule="auto"/>
              <w:rPr>
                <w:rFonts w:ascii="Times New Roman" w:hAnsi="Times New Roman" w:cs="Times New Roman"/>
              </w:rPr>
            </w:pPr>
            <w:r w:rsidRPr="006D121E">
              <w:rPr>
                <w:rFonts w:ascii="Times New Roman" w:hAnsi="Times New Roman" w:cs="Times New Roman"/>
                <w:color w:val="000000"/>
              </w:rPr>
              <w:lastRenderedPageBreak/>
              <w:t>Paskirtis – nugaros raumenų kompleksiniam gydymui</w:t>
            </w:r>
            <w:r w:rsidR="005B6BC5">
              <w:rPr>
                <w:rFonts w:ascii="Times New Roman" w:hAnsi="Times New Roman" w:cs="Times New Roman"/>
              </w:rPr>
              <w:t>:</w:t>
            </w:r>
          </w:p>
          <w:p w14:paraId="2C0267D3" w14:textId="3A36BB62" w:rsidR="008C0047" w:rsidRPr="006D121E" w:rsidRDefault="008C0047" w:rsidP="008C0047">
            <w:pPr>
              <w:widowControl w:val="0"/>
              <w:spacing w:after="0" w:line="240" w:lineRule="auto"/>
              <w:rPr>
                <w:rFonts w:ascii="Times New Roman" w:hAnsi="Times New Roman" w:cs="Times New Roman"/>
                <w:color w:val="000000"/>
              </w:rPr>
            </w:pPr>
            <w:r>
              <w:rPr>
                <w:rFonts w:ascii="Times New Roman" w:hAnsi="Times New Roman" w:cs="Times New Roman"/>
                <w:color w:val="000000"/>
              </w:rPr>
              <w:t>1</w:t>
            </w:r>
            <w:r w:rsidRPr="006D121E">
              <w:rPr>
                <w:rFonts w:ascii="Times New Roman" w:hAnsi="Times New Roman" w:cs="Times New Roman"/>
                <w:color w:val="000000"/>
              </w:rPr>
              <w:t>.1. Hipertoninių raumenų atpalaidavimas</w:t>
            </w:r>
            <w:r>
              <w:rPr>
                <w:rFonts w:ascii="Times New Roman" w:hAnsi="Times New Roman" w:cs="Times New Roman"/>
                <w:color w:val="000000"/>
              </w:rPr>
              <w:t xml:space="preserve">: </w:t>
            </w:r>
            <w:r w:rsidRPr="006D121E">
              <w:rPr>
                <w:rFonts w:ascii="Times New Roman" w:hAnsi="Times New Roman" w:cs="Times New Roman"/>
                <w:color w:val="000000"/>
              </w:rPr>
              <w:t xml:space="preserve"> </w:t>
            </w:r>
            <w:r w:rsidR="00D3107B" w:rsidRPr="007C1D0E">
              <w:rPr>
                <w:rFonts w:ascii="Times New Roman" w:eastAsia="Times New Roman" w:hAnsi="Times New Roman" w:cs="Times New Roman"/>
                <w:color w:val="0070C0"/>
              </w:rPr>
              <w:t>[nurodyti taip/ne]</w:t>
            </w:r>
            <w:r w:rsidR="00D3107B">
              <w:rPr>
                <w:rFonts w:ascii="Times New Roman" w:eastAsia="Times New Roman" w:hAnsi="Times New Roman" w:cs="Times New Roman"/>
                <w:color w:val="0070C0"/>
              </w:rPr>
              <w:t>.</w:t>
            </w:r>
          </w:p>
          <w:p w14:paraId="0E2E6825" w14:textId="2FA3DC11" w:rsidR="008C0047" w:rsidRDefault="008C0047" w:rsidP="008C0047">
            <w:pPr>
              <w:widowControl w:val="0"/>
              <w:spacing w:after="0" w:line="240" w:lineRule="auto"/>
              <w:rPr>
                <w:rFonts w:ascii="Times New Roman" w:hAnsi="Times New Roman" w:cs="Times New Roman"/>
                <w:color w:val="000000"/>
              </w:rPr>
            </w:pPr>
            <w:r>
              <w:rPr>
                <w:rFonts w:ascii="Times New Roman" w:hAnsi="Times New Roman" w:cs="Times New Roman"/>
                <w:color w:val="000000"/>
              </w:rPr>
              <w:t>1</w:t>
            </w:r>
            <w:r w:rsidRPr="006D121E">
              <w:rPr>
                <w:rFonts w:ascii="Times New Roman" w:hAnsi="Times New Roman" w:cs="Times New Roman"/>
                <w:color w:val="000000"/>
              </w:rPr>
              <w:t>.2. Nuovargio mažinimas</w:t>
            </w:r>
            <w:r>
              <w:rPr>
                <w:rFonts w:ascii="Times New Roman" w:hAnsi="Times New Roman" w:cs="Times New Roman"/>
                <w:color w:val="000000"/>
              </w:rPr>
              <w:t>:</w:t>
            </w:r>
            <w:r w:rsidRPr="006D121E">
              <w:rPr>
                <w:rFonts w:ascii="Times New Roman" w:hAnsi="Times New Roman" w:cs="Times New Roman"/>
                <w:color w:val="000000"/>
              </w:rPr>
              <w:t xml:space="preserve"> </w:t>
            </w:r>
            <w:r w:rsidR="00D3107B" w:rsidRPr="007C1D0E">
              <w:rPr>
                <w:rFonts w:ascii="Times New Roman" w:eastAsia="Times New Roman" w:hAnsi="Times New Roman" w:cs="Times New Roman"/>
                <w:color w:val="0070C0"/>
              </w:rPr>
              <w:t>[nurodyti taip/ne]</w:t>
            </w:r>
            <w:r w:rsidR="00D3107B">
              <w:rPr>
                <w:rFonts w:ascii="Times New Roman" w:eastAsia="Times New Roman" w:hAnsi="Times New Roman" w:cs="Times New Roman"/>
                <w:color w:val="0070C0"/>
              </w:rPr>
              <w:t>.</w:t>
            </w:r>
          </w:p>
          <w:p w14:paraId="2C810B2D" w14:textId="60BF74B1" w:rsidR="00D3107B" w:rsidRDefault="008C0047" w:rsidP="008C0047">
            <w:pPr>
              <w:widowControl w:val="0"/>
              <w:spacing w:after="0" w:line="240" w:lineRule="auto"/>
              <w:rPr>
                <w:rFonts w:ascii="Times New Roman" w:hAnsi="Times New Roman" w:cs="Times New Roman"/>
                <w:color w:val="000000"/>
              </w:rPr>
            </w:pPr>
            <w:r>
              <w:rPr>
                <w:rFonts w:ascii="Times New Roman" w:hAnsi="Times New Roman" w:cs="Times New Roman"/>
                <w:color w:val="000000"/>
              </w:rPr>
              <w:lastRenderedPageBreak/>
              <w:t>1</w:t>
            </w:r>
            <w:r w:rsidRPr="006D121E">
              <w:rPr>
                <w:rFonts w:ascii="Times New Roman" w:hAnsi="Times New Roman" w:cs="Times New Roman"/>
                <w:color w:val="000000"/>
              </w:rPr>
              <w:t>.3. Raumenų stimuliacija</w:t>
            </w:r>
            <w:r w:rsidR="00D3107B">
              <w:rPr>
                <w:rFonts w:ascii="Times New Roman" w:hAnsi="Times New Roman" w:cs="Times New Roman"/>
                <w:color w:val="000000"/>
              </w:rPr>
              <w:t>:</w:t>
            </w:r>
            <w:r w:rsidR="00D3107B">
              <w:rPr>
                <w:rFonts w:ascii="Times New Roman" w:hAnsi="Times New Roman" w:cs="Times New Roman"/>
              </w:rPr>
              <w:t xml:space="preserve"> </w:t>
            </w:r>
            <w:r w:rsidR="00D3107B" w:rsidRPr="007C1D0E">
              <w:rPr>
                <w:rFonts w:ascii="Times New Roman" w:eastAsia="Times New Roman" w:hAnsi="Times New Roman" w:cs="Times New Roman"/>
                <w:color w:val="0070C0"/>
              </w:rPr>
              <w:t>[nurodyti taip/ne]</w:t>
            </w:r>
            <w:r w:rsidR="00D3107B">
              <w:rPr>
                <w:rFonts w:ascii="Times New Roman" w:eastAsia="Times New Roman" w:hAnsi="Times New Roman" w:cs="Times New Roman"/>
                <w:color w:val="0070C0"/>
              </w:rPr>
              <w:t>.</w:t>
            </w:r>
          </w:p>
          <w:p w14:paraId="28A63C4F" w14:textId="30A329C9" w:rsidR="005B6BC5" w:rsidRPr="00D3107B" w:rsidRDefault="00D3107B" w:rsidP="00D3107B">
            <w:pPr>
              <w:widowControl w:val="0"/>
              <w:spacing w:after="0" w:line="240" w:lineRule="auto"/>
              <w:rPr>
                <w:rFonts w:ascii="Times New Roman" w:hAnsi="Times New Roman" w:cs="Times New Roman"/>
                <w:color w:val="000000"/>
              </w:rPr>
            </w:pPr>
            <w:r>
              <w:rPr>
                <w:rFonts w:ascii="Times New Roman" w:hAnsi="Times New Roman" w:cs="Times New Roman"/>
                <w:color w:val="000000"/>
              </w:rPr>
              <w:t>1</w:t>
            </w:r>
            <w:r w:rsidR="008C0047" w:rsidRPr="006D121E">
              <w:rPr>
                <w:rFonts w:ascii="Times New Roman" w:hAnsi="Times New Roman" w:cs="Times New Roman"/>
                <w:color w:val="000000"/>
              </w:rPr>
              <w:t>.4. Kombinuota</w:t>
            </w:r>
            <w:r>
              <w:rPr>
                <w:rFonts w:ascii="Times New Roman" w:hAnsi="Times New Roman" w:cs="Times New Roman"/>
                <w:color w:val="000000"/>
              </w:rPr>
              <w:t xml:space="preserve"> </w:t>
            </w:r>
            <w:r w:rsidR="008C0047" w:rsidRPr="006D121E">
              <w:rPr>
                <w:rFonts w:ascii="Times New Roman" w:hAnsi="Times New Roman" w:cs="Times New Roman"/>
                <w:color w:val="000000"/>
              </w:rPr>
              <w:t>raumenų stimuliacija</w:t>
            </w:r>
            <w:r w:rsidR="009C0E7A">
              <w:rPr>
                <w:rFonts w:ascii="Times New Roman" w:hAnsi="Times New Roman" w:cs="Times New Roman"/>
                <w:color w:val="000000"/>
              </w:rPr>
              <w:t xml:space="preserve"> –</w:t>
            </w:r>
            <w:r w:rsidR="008C0047" w:rsidRPr="006D121E">
              <w:rPr>
                <w:rFonts w:ascii="Times New Roman" w:hAnsi="Times New Roman" w:cs="Times New Roman"/>
                <w:color w:val="000000"/>
              </w:rPr>
              <w:t xml:space="preserve"> toninė </w:t>
            </w:r>
            <w:r w:rsidR="009C0E7A" w:rsidRPr="007C1D0E">
              <w:rPr>
                <w:rFonts w:ascii="Times New Roman" w:eastAsia="Times New Roman" w:hAnsi="Times New Roman" w:cs="Times New Roman"/>
                <w:color w:val="0070C0"/>
              </w:rPr>
              <w:t>[nurodyti taip/ne]</w:t>
            </w:r>
            <w:r w:rsidR="009C0E7A">
              <w:rPr>
                <w:rFonts w:ascii="Times New Roman" w:eastAsia="Times New Roman" w:hAnsi="Times New Roman" w:cs="Times New Roman"/>
                <w:color w:val="0070C0"/>
              </w:rPr>
              <w:t xml:space="preserve"> </w:t>
            </w:r>
            <w:r w:rsidR="008C0047" w:rsidRPr="006D121E">
              <w:rPr>
                <w:rFonts w:ascii="Times New Roman" w:hAnsi="Times New Roman" w:cs="Times New Roman"/>
                <w:color w:val="000000"/>
              </w:rPr>
              <w:t>ir fazinė</w:t>
            </w:r>
            <w:r>
              <w:rPr>
                <w:rFonts w:ascii="Times New Roman" w:hAnsi="Times New Roman" w:cs="Times New Roman"/>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tc>
        <w:tc>
          <w:tcPr>
            <w:tcW w:w="3402" w:type="dxa"/>
            <w:vAlign w:val="center"/>
          </w:tcPr>
          <w:p w14:paraId="7C72C091" w14:textId="77777777" w:rsidR="005B6BC5" w:rsidRPr="005274CF" w:rsidRDefault="005B6BC5" w:rsidP="005B6BC5">
            <w:pPr>
              <w:spacing w:after="0"/>
              <w:jc w:val="center"/>
              <w:rPr>
                <w:i/>
                <w:color w:val="000000" w:themeColor="text1"/>
                <w:lang w:val="lt-LT"/>
              </w:rPr>
            </w:pPr>
            <w:r w:rsidRPr="005274CF">
              <w:rPr>
                <w:i/>
                <w:color w:val="000000" w:themeColor="text1"/>
                <w:lang w:val="lt-LT"/>
              </w:rPr>
              <w:lastRenderedPageBreak/>
              <w:t>...................</w:t>
            </w:r>
          </w:p>
          <w:p w14:paraId="52377A8F" w14:textId="59526D51" w:rsidR="005B6BC5" w:rsidRPr="002D2F01" w:rsidRDefault="005B6BC5" w:rsidP="005B6BC5">
            <w:pPr>
              <w:spacing w:after="0" w:line="240" w:lineRule="auto"/>
              <w:jc w:val="center"/>
              <w:rPr>
                <w:rFonts w:ascii="Times New Roman" w:hAnsi="Times New Roman" w:cs="Times New Roman"/>
              </w:rPr>
            </w:pPr>
            <w:r w:rsidRPr="005274CF">
              <w:rPr>
                <w:i/>
                <w:color w:val="0070C0"/>
                <w:sz w:val="20"/>
                <w:szCs w:val="20"/>
                <w:lang w:val="lt-LT"/>
              </w:rPr>
              <w:t>(įrašyti)</w:t>
            </w:r>
          </w:p>
        </w:tc>
      </w:tr>
      <w:tr w:rsidR="005B6BC5" w:rsidRPr="007C1D0E" w14:paraId="3A50EA2D" w14:textId="29A9D97C" w:rsidTr="00D705BB">
        <w:trPr>
          <w:trHeight w:val="630"/>
        </w:trPr>
        <w:tc>
          <w:tcPr>
            <w:tcW w:w="568" w:type="dxa"/>
            <w:vAlign w:val="center"/>
          </w:tcPr>
          <w:p w14:paraId="4CC9F0DB" w14:textId="6BF36CCF" w:rsidR="005B6BC5" w:rsidRPr="007C1D0E" w:rsidRDefault="005B6BC5" w:rsidP="005B6BC5">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2835" w:type="dxa"/>
            <w:tcBorders>
              <w:top w:val="single" w:sz="4" w:space="0" w:color="000000"/>
              <w:left w:val="single" w:sz="4" w:space="0" w:color="000000"/>
              <w:bottom w:val="single" w:sz="4" w:space="0" w:color="000000"/>
              <w:right w:val="single" w:sz="4" w:space="0" w:color="000000"/>
            </w:tcBorders>
          </w:tcPr>
          <w:p w14:paraId="7A29EF2D" w14:textId="0FF8AAA9" w:rsidR="005B6BC5" w:rsidRPr="006D121E" w:rsidRDefault="005B6BC5" w:rsidP="005B6BC5">
            <w:pPr>
              <w:spacing w:after="0" w:line="240" w:lineRule="auto"/>
              <w:rPr>
                <w:rFonts w:ascii="Times New Roman" w:eastAsia="Times New Roman" w:hAnsi="Times New Roman" w:cs="Times New Roman"/>
              </w:rPr>
            </w:pPr>
            <w:r w:rsidRPr="006D121E">
              <w:rPr>
                <w:rFonts w:ascii="Times New Roman" w:hAnsi="Times New Roman" w:cs="Times New Roman"/>
              </w:rPr>
              <w:t>Elektrostimuliacijos sistemos savybės</w:t>
            </w:r>
          </w:p>
        </w:tc>
        <w:tc>
          <w:tcPr>
            <w:tcW w:w="3402" w:type="dxa"/>
            <w:tcBorders>
              <w:top w:val="single" w:sz="4" w:space="0" w:color="000000"/>
              <w:left w:val="single" w:sz="4" w:space="0" w:color="000000"/>
              <w:bottom w:val="single" w:sz="4" w:space="0" w:color="000000"/>
              <w:right w:val="single" w:sz="4" w:space="0" w:color="000000"/>
            </w:tcBorders>
          </w:tcPr>
          <w:p w14:paraId="51B7D1A3" w14:textId="0FAC9D78" w:rsidR="005B6BC5" w:rsidRPr="006D121E" w:rsidRDefault="00F75478" w:rsidP="005B6BC5">
            <w:pPr>
              <w:widowControl w:val="0"/>
              <w:tabs>
                <w:tab w:val="left" w:pos="182"/>
              </w:tabs>
              <w:spacing w:after="0" w:line="240" w:lineRule="auto"/>
              <w:rPr>
                <w:rFonts w:ascii="Times New Roman" w:hAnsi="Times New Roman" w:cs="Times New Roman"/>
              </w:rPr>
            </w:pPr>
            <w:r>
              <w:rPr>
                <w:rFonts w:ascii="Times New Roman" w:hAnsi="Times New Roman" w:cs="Times New Roman"/>
              </w:rPr>
              <w:t>2</w:t>
            </w:r>
            <w:r w:rsidR="005B6BC5" w:rsidRPr="006D121E">
              <w:rPr>
                <w:rFonts w:ascii="Times New Roman" w:hAnsi="Times New Roman" w:cs="Times New Roman"/>
              </w:rPr>
              <w:t>.1. Kompleksinis elektros bangų srautas perduodamas per elektrodų kilimėlį;</w:t>
            </w:r>
          </w:p>
          <w:p w14:paraId="13F2358E" w14:textId="3D52DF96" w:rsidR="005B6BC5" w:rsidRPr="006D121E" w:rsidRDefault="00F75478" w:rsidP="005B6BC5">
            <w:pPr>
              <w:widowControl w:val="0"/>
              <w:tabs>
                <w:tab w:val="left" w:pos="182"/>
              </w:tabs>
              <w:spacing w:after="0" w:line="240" w:lineRule="auto"/>
              <w:rPr>
                <w:rFonts w:ascii="Times New Roman" w:hAnsi="Times New Roman" w:cs="Times New Roman"/>
              </w:rPr>
            </w:pPr>
            <w:r>
              <w:rPr>
                <w:rFonts w:ascii="Times New Roman" w:hAnsi="Times New Roman" w:cs="Times New Roman"/>
              </w:rPr>
              <w:t>2</w:t>
            </w:r>
            <w:r w:rsidR="005B6BC5" w:rsidRPr="006D121E">
              <w:rPr>
                <w:rFonts w:ascii="Times New Roman" w:hAnsi="Times New Roman" w:cs="Times New Roman"/>
              </w:rPr>
              <w:t xml:space="preserve">.2. </w:t>
            </w:r>
            <w:r w:rsidR="00BB7062">
              <w:rPr>
                <w:rFonts w:ascii="Times New Roman" w:hAnsi="Times New Roman" w:cs="Times New Roman"/>
              </w:rPr>
              <w:t>S</w:t>
            </w:r>
            <w:r w:rsidR="005B6BC5" w:rsidRPr="006D121E">
              <w:rPr>
                <w:rFonts w:ascii="Times New Roman" w:hAnsi="Times New Roman" w:cs="Times New Roman"/>
              </w:rPr>
              <w:t xml:space="preserve">timuliuojama vidutinio dažnio srove nuo  2000  iki 6000 Hz, nuokrypis ±1%; </w:t>
            </w:r>
          </w:p>
          <w:p w14:paraId="4DFD4C2C" w14:textId="1A2FB832" w:rsidR="005B6BC5" w:rsidRPr="006D121E" w:rsidRDefault="00F75478" w:rsidP="005B6BC5">
            <w:pPr>
              <w:widowControl w:val="0"/>
              <w:tabs>
                <w:tab w:val="left" w:pos="182"/>
              </w:tabs>
              <w:spacing w:after="0" w:line="240" w:lineRule="auto"/>
              <w:rPr>
                <w:rFonts w:ascii="Times New Roman" w:hAnsi="Times New Roman" w:cs="Times New Roman"/>
              </w:rPr>
            </w:pPr>
            <w:r>
              <w:rPr>
                <w:rFonts w:ascii="Times New Roman" w:hAnsi="Times New Roman" w:cs="Times New Roman"/>
              </w:rPr>
              <w:t>2</w:t>
            </w:r>
            <w:r w:rsidR="005B6BC5" w:rsidRPr="006D121E">
              <w:rPr>
                <w:rFonts w:ascii="Times New Roman" w:hAnsi="Times New Roman" w:cs="Times New Roman"/>
              </w:rPr>
              <w:t>.3. Integruota ≥12 kanalų elektroterapijos elektrodų;</w:t>
            </w:r>
          </w:p>
          <w:p w14:paraId="5AD50C97" w14:textId="02D16D19" w:rsidR="005B6BC5" w:rsidRPr="006D121E" w:rsidRDefault="00F75478" w:rsidP="005B6BC5">
            <w:pPr>
              <w:spacing w:after="0" w:line="240" w:lineRule="auto"/>
              <w:rPr>
                <w:rFonts w:ascii="Times New Roman" w:eastAsia="Times New Roman" w:hAnsi="Times New Roman" w:cs="Times New Roman"/>
              </w:rPr>
            </w:pPr>
            <w:r>
              <w:rPr>
                <w:rFonts w:ascii="Times New Roman" w:hAnsi="Times New Roman" w:cs="Times New Roman"/>
              </w:rPr>
              <w:t>2</w:t>
            </w:r>
            <w:r w:rsidR="005B6BC5" w:rsidRPr="006D121E">
              <w:rPr>
                <w:rFonts w:ascii="Times New Roman" w:hAnsi="Times New Roman" w:cs="Times New Roman"/>
              </w:rPr>
              <w:t>.4. TENS moduliacijos pasirinkimas ≥ 3.</w:t>
            </w:r>
          </w:p>
        </w:tc>
        <w:tc>
          <w:tcPr>
            <w:tcW w:w="4536" w:type="dxa"/>
          </w:tcPr>
          <w:p w14:paraId="1857E5CD" w14:textId="77777777" w:rsidR="00F75478" w:rsidRDefault="00F75478" w:rsidP="005B6BC5">
            <w:pPr>
              <w:spacing w:after="0" w:line="240" w:lineRule="auto"/>
              <w:rPr>
                <w:rFonts w:ascii="Times New Roman" w:hAnsi="Times New Roman" w:cs="Times New Roman"/>
              </w:rPr>
            </w:pPr>
            <w:r w:rsidRPr="006D121E">
              <w:rPr>
                <w:rFonts w:ascii="Times New Roman" w:hAnsi="Times New Roman" w:cs="Times New Roman"/>
              </w:rPr>
              <w:t>Elektrostimuliacijos sistemos savybės</w:t>
            </w:r>
            <w:r w:rsidR="005B6BC5">
              <w:rPr>
                <w:rFonts w:ascii="Times New Roman" w:hAnsi="Times New Roman" w:cs="Times New Roman"/>
              </w:rPr>
              <w:t>:</w:t>
            </w:r>
          </w:p>
          <w:p w14:paraId="3AEFB85D" w14:textId="6D98CAFB" w:rsidR="000A208F" w:rsidRDefault="00F75478" w:rsidP="000A208F">
            <w:pPr>
              <w:widowControl w:val="0"/>
              <w:spacing w:after="0" w:line="240" w:lineRule="auto"/>
              <w:rPr>
                <w:rFonts w:ascii="Times New Roman" w:hAnsi="Times New Roman" w:cs="Times New Roman"/>
                <w:color w:val="000000"/>
              </w:rPr>
            </w:pPr>
            <w:r>
              <w:rPr>
                <w:rFonts w:ascii="Times New Roman" w:hAnsi="Times New Roman" w:cs="Times New Roman"/>
              </w:rPr>
              <w:t>2</w:t>
            </w:r>
            <w:r w:rsidRPr="006D121E">
              <w:rPr>
                <w:rFonts w:ascii="Times New Roman" w:hAnsi="Times New Roman" w:cs="Times New Roman"/>
              </w:rPr>
              <w:t>.1. Kompleksinis elektros bangų srautas perduodamas per elektrodų kilimėlį</w:t>
            </w:r>
            <w:r>
              <w:rPr>
                <w:rFonts w:ascii="Times New Roman" w:hAnsi="Times New Roman" w:cs="Times New Roman"/>
              </w:rPr>
              <w:t xml:space="preserve">: </w:t>
            </w:r>
            <w:r w:rsidR="000A208F" w:rsidRPr="007C1D0E">
              <w:rPr>
                <w:rFonts w:ascii="Times New Roman" w:eastAsia="Times New Roman" w:hAnsi="Times New Roman" w:cs="Times New Roman"/>
                <w:color w:val="0070C0"/>
              </w:rPr>
              <w:t>[nurodyti taip/ne]</w:t>
            </w:r>
            <w:r w:rsidR="000A208F">
              <w:rPr>
                <w:rFonts w:ascii="Times New Roman" w:eastAsia="Times New Roman" w:hAnsi="Times New Roman" w:cs="Times New Roman"/>
                <w:color w:val="0070C0"/>
              </w:rPr>
              <w:t>;</w:t>
            </w:r>
          </w:p>
          <w:p w14:paraId="677048D2" w14:textId="67A2F183" w:rsidR="00F75478" w:rsidRPr="006D121E" w:rsidRDefault="00F75478" w:rsidP="00F75478">
            <w:pPr>
              <w:widowControl w:val="0"/>
              <w:tabs>
                <w:tab w:val="left" w:pos="182"/>
              </w:tabs>
              <w:spacing w:after="0" w:line="240" w:lineRule="auto"/>
              <w:rPr>
                <w:rFonts w:ascii="Times New Roman" w:hAnsi="Times New Roman" w:cs="Times New Roman"/>
              </w:rPr>
            </w:pPr>
            <w:r>
              <w:rPr>
                <w:rFonts w:ascii="Times New Roman" w:hAnsi="Times New Roman" w:cs="Times New Roman"/>
              </w:rPr>
              <w:t>2</w:t>
            </w:r>
            <w:r w:rsidRPr="006D121E">
              <w:rPr>
                <w:rFonts w:ascii="Times New Roman" w:hAnsi="Times New Roman" w:cs="Times New Roman"/>
              </w:rPr>
              <w:t xml:space="preserve">.2. </w:t>
            </w:r>
            <w:r w:rsidR="00BB7062">
              <w:rPr>
                <w:rFonts w:ascii="Times New Roman" w:hAnsi="Times New Roman" w:cs="Times New Roman"/>
              </w:rPr>
              <w:t>S</w:t>
            </w:r>
            <w:r w:rsidRPr="006D121E">
              <w:rPr>
                <w:rFonts w:ascii="Times New Roman" w:hAnsi="Times New Roman" w:cs="Times New Roman"/>
              </w:rPr>
              <w:t xml:space="preserve">timuliuojama vidutinio dažnio srove nuo  </w:t>
            </w:r>
            <w:r w:rsidR="000A208F" w:rsidRPr="007C1D0E">
              <w:rPr>
                <w:rFonts w:ascii="Times New Roman" w:hAnsi="Times New Roman" w:cs="Times New Roman"/>
                <w:color w:val="2C7FCE"/>
              </w:rPr>
              <w:t>[nurodyti konkrečiai]</w:t>
            </w:r>
            <w:r w:rsidR="000A208F">
              <w:rPr>
                <w:rFonts w:ascii="Times New Roman" w:hAnsi="Times New Roman" w:cs="Times New Roman"/>
                <w:color w:val="2C7FCE"/>
              </w:rPr>
              <w:t xml:space="preserve"> </w:t>
            </w:r>
            <w:r w:rsidRPr="006D121E">
              <w:rPr>
                <w:rFonts w:ascii="Times New Roman" w:hAnsi="Times New Roman" w:cs="Times New Roman"/>
              </w:rPr>
              <w:t xml:space="preserve">Hz, nuokrypis </w:t>
            </w:r>
            <w:r w:rsidR="000A208F" w:rsidRPr="007C1D0E">
              <w:rPr>
                <w:rFonts w:ascii="Times New Roman" w:hAnsi="Times New Roman" w:cs="Times New Roman"/>
                <w:color w:val="2C7FCE"/>
              </w:rPr>
              <w:t>[nurodyti konkrečiai]</w:t>
            </w:r>
            <w:r w:rsidR="000A208F">
              <w:rPr>
                <w:rFonts w:ascii="Times New Roman" w:hAnsi="Times New Roman" w:cs="Times New Roman"/>
                <w:color w:val="2C7FCE"/>
              </w:rPr>
              <w:t xml:space="preserve"> </w:t>
            </w:r>
            <w:r w:rsidRPr="006D121E">
              <w:rPr>
                <w:rFonts w:ascii="Times New Roman" w:hAnsi="Times New Roman" w:cs="Times New Roman"/>
              </w:rPr>
              <w:t>%</w:t>
            </w:r>
            <w:r w:rsidR="000A208F">
              <w:rPr>
                <w:rFonts w:ascii="Times New Roman" w:hAnsi="Times New Roman" w:cs="Times New Roman"/>
              </w:rPr>
              <w:t>;</w:t>
            </w:r>
          </w:p>
          <w:p w14:paraId="59A68FA2" w14:textId="1430B566" w:rsidR="00F75478" w:rsidRPr="006D121E" w:rsidRDefault="00F75478" w:rsidP="00F75478">
            <w:pPr>
              <w:widowControl w:val="0"/>
              <w:tabs>
                <w:tab w:val="left" w:pos="182"/>
              </w:tabs>
              <w:spacing w:after="0" w:line="240" w:lineRule="auto"/>
              <w:rPr>
                <w:rFonts w:ascii="Times New Roman" w:hAnsi="Times New Roman" w:cs="Times New Roman"/>
              </w:rPr>
            </w:pPr>
            <w:r>
              <w:rPr>
                <w:rFonts w:ascii="Times New Roman" w:hAnsi="Times New Roman" w:cs="Times New Roman"/>
              </w:rPr>
              <w:t>2</w:t>
            </w:r>
            <w:r w:rsidRPr="006D121E">
              <w:rPr>
                <w:rFonts w:ascii="Times New Roman" w:hAnsi="Times New Roman" w:cs="Times New Roman"/>
              </w:rPr>
              <w:t xml:space="preserve">.3. Integruota </w:t>
            </w:r>
            <w:r w:rsidR="000A208F" w:rsidRPr="007C1D0E">
              <w:rPr>
                <w:rFonts w:ascii="Times New Roman" w:hAnsi="Times New Roman" w:cs="Times New Roman"/>
                <w:color w:val="2C7FCE"/>
              </w:rPr>
              <w:t>[nurodyti konkrečiai]</w:t>
            </w:r>
            <w:r w:rsidRPr="006D121E">
              <w:rPr>
                <w:rFonts w:ascii="Times New Roman" w:hAnsi="Times New Roman" w:cs="Times New Roman"/>
              </w:rPr>
              <w:t xml:space="preserve"> kanalų elektroterapijos elektrodų</w:t>
            </w:r>
            <w:r w:rsidR="000A208F">
              <w:rPr>
                <w:rFonts w:ascii="Times New Roman" w:hAnsi="Times New Roman" w:cs="Times New Roman"/>
              </w:rPr>
              <w:t>;</w:t>
            </w:r>
          </w:p>
          <w:p w14:paraId="055573F5" w14:textId="71180F65" w:rsidR="005B6BC5" w:rsidRPr="000A208F" w:rsidRDefault="00F75478" w:rsidP="005B6BC5">
            <w:pPr>
              <w:spacing w:after="0" w:line="240" w:lineRule="auto"/>
              <w:rPr>
                <w:rFonts w:ascii="Times New Roman" w:hAnsi="Times New Roman" w:cs="Times New Roman"/>
              </w:rPr>
            </w:pPr>
            <w:r>
              <w:rPr>
                <w:rFonts w:ascii="Times New Roman" w:hAnsi="Times New Roman" w:cs="Times New Roman"/>
              </w:rPr>
              <w:t>2</w:t>
            </w:r>
            <w:r w:rsidRPr="006D121E">
              <w:rPr>
                <w:rFonts w:ascii="Times New Roman" w:hAnsi="Times New Roman" w:cs="Times New Roman"/>
              </w:rPr>
              <w:t>.4. TENS moduliacijos pasirinkimas</w:t>
            </w:r>
            <w:r w:rsidR="00BB7062">
              <w:rPr>
                <w:rFonts w:ascii="Times New Roman" w:hAnsi="Times New Roman" w:cs="Times New Roman"/>
              </w:rPr>
              <w:t>:</w:t>
            </w:r>
            <w:r w:rsidRPr="006D121E">
              <w:rPr>
                <w:rFonts w:ascii="Times New Roman" w:hAnsi="Times New Roman" w:cs="Times New Roman"/>
              </w:rPr>
              <w:t xml:space="preserve"> </w:t>
            </w:r>
            <w:r w:rsidR="000A208F" w:rsidRPr="007C1D0E">
              <w:rPr>
                <w:rFonts w:ascii="Times New Roman" w:hAnsi="Times New Roman" w:cs="Times New Roman"/>
                <w:color w:val="2C7FCE"/>
              </w:rPr>
              <w:t>[nurodyti konkrečiai]</w:t>
            </w:r>
            <w:r w:rsidR="000A208F">
              <w:rPr>
                <w:rFonts w:ascii="Times New Roman" w:hAnsi="Times New Roman" w:cs="Times New Roman"/>
                <w:color w:val="2C7FCE"/>
              </w:rPr>
              <w:t>.</w:t>
            </w:r>
          </w:p>
        </w:tc>
        <w:tc>
          <w:tcPr>
            <w:tcW w:w="3402" w:type="dxa"/>
            <w:vAlign w:val="center"/>
          </w:tcPr>
          <w:p w14:paraId="4A3892F8" w14:textId="77777777" w:rsidR="005B6BC5" w:rsidRPr="005274CF" w:rsidRDefault="005B6BC5" w:rsidP="005B6BC5">
            <w:pPr>
              <w:spacing w:after="0"/>
              <w:jc w:val="center"/>
              <w:rPr>
                <w:i/>
                <w:color w:val="000000" w:themeColor="text1"/>
                <w:lang w:val="lt-LT"/>
              </w:rPr>
            </w:pPr>
            <w:r w:rsidRPr="005274CF">
              <w:rPr>
                <w:i/>
                <w:color w:val="000000" w:themeColor="text1"/>
                <w:lang w:val="lt-LT"/>
              </w:rPr>
              <w:t>...................</w:t>
            </w:r>
          </w:p>
          <w:p w14:paraId="74093379" w14:textId="776B0610" w:rsidR="005B6BC5" w:rsidRPr="002D2F01" w:rsidRDefault="005B6BC5" w:rsidP="005B6BC5">
            <w:pPr>
              <w:spacing w:after="0" w:line="240" w:lineRule="auto"/>
              <w:jc w:val="center"/>
              <w:rPr>
                <w:rFonts w:ascii="Times New Roman" w:hAnsi="Times New Roman" w:cs="Times New Roman"/>
              </w:rPr>
            </w:pPr>
            <w:r w:rsidRPr="005274CF">
              <w:rPr>
                <w:i/>
                <w:color w:val="0070C0"/>
                <w:sz w:val="20"/>
                <w:szCs w:val="20"/>
                <w:lang w:val="lt-LT"/>
              </w:rPr>
              <w:t>(įrašyti)</w:t>
            </w:r>
          </w:p>
        </w:tc>
      </w:tr>
      <w:tr w:rsidR="005B6BC5" w:rsidRPr="007C1D0E" w14:paraId="40435DCE" w14:textId="1D382A80" w:rsidTr="00D705BB">
        <w:trPr>
          <w:trHeight w:val="630"/>
        </w:trPr>
        <w:tc>
          <w:tcPr>
            <w:tcW w:w="568" w:type="dxa"/>
            <w:vAlign w:val="center"/>
          </w:tcPr>
          <w:p w14:paraId="4D349AB6" w14:textId="74A236E9" w:rsidR="005B6BC5" w:rsidRPr="007C1D0E" w:rsidRDefault="005B6BC5" w:rsidP="005B6BC5">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2835" w:type="dxa"/>
            <w:tcBorders>
              <w:top w:val="single" w:sz="4" w:space="0" w:color="000000"/>
              <w:left w:val="single" w:sz="4" w:space="0" w:color="000000"/>
              <w:bottom w:val="single" w:sz="4" w:space="0" w:color="000000"/>
              <w:right w:val="single" w:sz="4" w:space="0" w:color="000000"/>
            </w:tcBorders>
          </w:tcPr>
          <w:p w14:paraId="76201433" w14:textId="441373EE" w:rsidR="005B6BC5" w:rsidRPr="006D121E" w:rsidRDefault="005B6BC5" w:rsidP="005B6BC5">
            <w:pPr>
              <w:spacing w:after="0" w:line="240" w:lineRule="auto"/>
              <w:rPr>
                <w:rFonts w:ascii="Times New Roman" w:eastAsia="Times New Roman" w:hAnsi="Times New Roman" w:cs="Times New Roman"/>
              </w:rPr>
            </w:pPr>
            <w:r w:rsidRPr="006D121E">
              <w:rPr>
                <w:rFonts w:ascii="Times New Roman" w:hAnsi="Times New Roman" w:cs="Times New Roman"/>
                <w:color w:val="000000"/>
              </w:rPr>
              <w:t>Dinaminio giluminio masažo srovės</w:t>
            </w:r>
          </w:p>
        </w:tc>
        <w:tc>
          <w:tcPr>
            <w:tcW w:w="3402" w:type="dxa"/>
            <w:tcBorders>
              <w:top w:val="single" w:sz="4" w:space="0" w:color="000000"/>
              <w:left w:val="single" w:sz="4" w:space="0" w:color="000000"/>
              <w:bottom w:val="single" w:sz="4" w:space="0" w:color="000000"/>
              <w:right w:val="single" w:sz="4" w:space="0" w:color="000000"/>
            </w:tcBorders>
          </w:tcPr>
          <w:p w14:paraId="2BBE5804" w14:textId="54D3D2CA" w:rsidR="005B6BC5" w:rsidRPr="006D121E" w:rsidRDefault="005B6BC5" w:rsidP="005B6BC5">
            <w:pPr>
              <w:spacing w:after="0" w:line="240" w:lineRule="auto"/>
              <w:rPr>
                <w:rFonts w:ascii="Times New Roman" w:eastAsia="Times New Roman" w:hAnsi="Times New Roman" w:cs="Times New Roman"/>
              </w:rPr>
            </w:pPr>
            <w:r w:rsidRPr="006D121E">
              <w:rPr>
                <w:rFonts w:ascii="Times New Roman" w:hAnsi="Times New Roman" w:cs="Times New Roman"/>
                <w:color w:val="000000"/>
              </w:rPr>
              <w:t>Imituoja rankinio masažo būdus: tapšnojimas, glostymas, maigymas</w:t>
            </w:r>
          </w:p>
        </w:tc>
        <w:tc>
          <w:tcPr>
            <w:tcW w:w="4536" w:type="dxa"/>
            <w:tcBorders>
              <w:top w:val="single" w:sz="4" w:space="0" w:color="000000"/>
              <w:left w:val="single" w:sz="4" w:space="0" w:color="000000"/>
              <w:bottom w:val="single" w:sz="4" w:space="0" w:color="000000"/>
              <w:right w:val="single" w:sz="4" w:space="0" w:color="000000"/>
            </w:tcBorders>
          </w:tcPr>
          <w:p w14:paraId="69BCD7F4" w14:textId="77777777" w:rsidR="002B2AE4" w:rsidRDefault="002B2AE4" w:rsidP="005B6BC5">
            <w:pPr>
              <w:spacing w:after="0" w:line="240" w:lineRule="auto"/>
              <w:rPr>
                <w:rFonts w:ascii="Times New Roman" w:hAnsi="Times New Roman" w:cs="Times New Roman"/>
                <w:color w:val="000000"/>
              </w:rPr>
            </w:pPr>
            <w:r w:rsidRPr="006D121E">
              <w:rPr>
                <w:rFonts w:ascii="Times New Roman" w:hAnsi="Times New Roman" w:cs="Times New Roman"/>
                <w:color w:val="000000"/>
              </w:rPr>
              <w:t>Dinaminio giluminio masažo srovės</w:t>
            </w:r>
            <w:r>
              <w:rPr>
                <w:rFonts w:ascii="Times New Roman" w:hAnsi="Times New Roman" w:cs="Times New Roman"/>
                <w:color w:val="000000"/>
              </w:rPr>
              <w:t xml:space="preserve"> i</w:t>
            </w:r>
            <w:r w:rsidRPr="006D121E">
              <w:rPr>
                <w:rFonts w:ascii="Times New Roman" w:hAnsi="Times New Roman" w:cs="Times New Roman"/>
                <w:color w:val="000000"/>
              </w:rPr>
              <w:t xml:space="preserve">mituoja rankinio masažo būdus: </w:t>
            </w:r>
          </w:p>
          <w:p w14:paraId="1935B2A1" w14:textId="22E442E6" w:rsidR="004F2F65" w:rsidRDefault="004F2F65" w:rsidP="005B6BC5">
            <w:pPr>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2B2AE4" w:rsidRPr="006D121E">
              <w:rPr>
                <w:rFonts w:ascii="Times New Roman" w:hAnsi="Times New Roman" w:cs="Times New Roman"/>
                <w:color w:val="000000"/>
              </w:rPr>
              <w:t>tapšnojimas</w:t>
            </w:r>
            <w:r>
              <w:rPr>
                <w:rFonts w:ascii="Times New Roman" w:hAnsi="Times New Roman" w:cs="Times New Roman"/>
                <w:color w:val="000000"/>
              </w:rPr>
              <w:t>:</w:t>
            </w:r>
            <w:r w:rsidRPr="007C1D0E">
              <w:rPr>
                <w:rFonts w:ascii="Times New Roman" w:eastAsia="Times New Roman" w:hAnsi="Times New Roman" w:cs="Times New Roman"/>
                <w:color w:val="0070C0"/>
              </w:rPr>
              <w:t xml:space="preserve"> [nurodyti taip/ne]</w:t>
            </w:r>
            <w:r>
              <w:rPr>
                <w:rFonts w:ascii="Times New Roman" w:eastAsia="Times New Roman" w:hAnsi="Times New Roman" w:cs="Times New Roman"/>
                <w:color w:val="0070C0"/>
              </w:rPr>
              <w:t>;</w:t>
            </w:r>
          </w:p>
          <w:p w14:paraId="7D151457" w14:textId="27614918" w:rsidR="004F2F65" w:rsidRDefault="004F2F65" w:rsidP="005B6BC5">
            <w:pPr>
              <w:spacing w:after="0" w:line="240" w:lineRule="auto"/>
              <w:rPr>
                <w:rFonts w:ascii="Times New Roman" w:hAnsi="Times New Roman" w:cs="Times New Roman"/>
                <w:color w:val="000000"/>
              </w:rPr>
            </w:pPr>
            <w:r>
              <w:rPr>
                <w:rFonts w:ascii="Times New Roman" w:hAnsi="Times New Roman" w:cs="Times New Roman"/>
                <w:color w:val="000000"/>
              </w:rPr>
              <w:t>2)</w:t>
            </w:r>
            <w:r w:rsidR="002B2AE4" w:rsidRPr="006D121E">
              <w:rPr>
                <w:rFonts w:ascii="Times New Roman" w:hAnsi="Times New Roman" w:cs="Times New Roman"/>
                <w:color w:val="000000"/>
              </w:rPr>
              <w:t xml:space="preserve"> glostymas</w:t>
            </w:r>
            <w:r>
              <w:rPr>
                <w:rFonts w:ascii="Times New Roman" w:hAnsi="Times New Roman" w:cs="Times New Roman"/>
                <w:color w:val="000000"/>
              </w:rPr>
              <w:t>:</w:t>
            </w:r>
            <w:r w:rsidRPr="007C1D0E">
              <w:rPr>
                <w:rFonts w:ascii="Times New Roman" w:eastAsia="Times New Roman" w:hAnsi="Times New Roman" w:cs="Times New Roman"/>
                <w:color w:val="0070C0"/>
              </w:rPr>
              <w:t xml:space="preserve"> [nurodyti taip/ne]</w:t>
            </w:r>
            <w:r>
              <w:rPr>
                <w:rFonts w:ascii="Times New Roman" w:eastAsia="Times New Roman" w:hAnsi="Times New Roman" w:cs="Times New Roman"/>
                <w:color w:val="0070C0"/>
              </w:rPr>
              <w:t>;</w:t>
            </w:r>
          </w:p>
          <w:p w14:paraId="6365BD85" w14:textId="51C861D5" w:rsidR="005B6BC5" w:rsidRPr="007C1D0E" w:rsidRDefault="004F2F65" w:rsidP="005B6BC5">
            <w:pPr>
              <w:spacing w:after="0" w:line="240" w:lineRule="auto"/>
              <w:rPr>
                <w:rFonts w:ascii="Times New Roman" w:eastAsia="Times New Roman" w:hAnsi="Times New Roman" w:cs="Times New Roman"/>
              </w:rPr>
            </w:pPr>
            <w:r>
              <w:rPr>
                <w:rFonts w:ascii="Times New Roman" w:hAnsi="Times New Roman" w:cs="Times New Roman"/>
                <w:color w:val="000000"/>
              </w:rPr>
              <w:t>3)</w:t>
            </w:r>
            <w:r w:rsidR="002B2AE4" w:rsidRPr="006D121E">
              <w:rPr>
                <w:rFonts w:ascii="Times New Roman" w:hAnsi="Times New Roman" w:cs="Times New Roman"/>
                <w:color w:val="000000"/>
              </w:rPr>
              <w:t xml:space="preserve"> maigymas</w:t>
            </w:r>
            <w:r>
              <w:rPr>
                <w:rFonts w:ascii="Times New Roman" w:hAnsi="Times New Roman" w:cs="Times New Roman"/>
                <w:color w:val="000000"/>
              </w:rPr>
              <w:t>:</w:t>
            </w:r>
            <w:r w:rsidRPr="007C1D0E">
              <w:rPr>
                <w:rFonts w:ascii="Times New Roman" w:eastAsia="Times New Roman" w:hAnsi="Times New Roman" w:cs="Times New Roman"/>
                <w:color w:val="0070C0"/>
              </w:rPr>
              <w:t xml:space="preserve"> [nurodyti taip/ne]</w:t>
            </w:r>
            <w:r>
              <w:rPr>
                <w:rFonts w:ascii="Times New Roman" w:eastAsia="Times New Roman" w:hAnsi="Times New Roman" w:cs="Times New Roman"/>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48913" w14:textId="77777777" w:rsidR="005B6BC5" w:rsidRPr="005274CF" w:rsidRDefault="005B6BC5" w:rsidP="005B6BC5">
            <w:pPr>
              <w:spacing w:after="0"/>
              <w:jc w:val="center"/>
              <w:rPr>
                <w:i/>
                <w:color w:val="000000" w:themeColor="text1"/>
                <w:lang w:val="lt-LT"/>
              </w:rPr>
            </w:pPr>
            <w:r w:rsidRPr="005274CF">
              <w:rPr>
                <w:i/>
                <w:color w:val="000000" w:themeColor="text1"/>
                <w:lang w:val="lt-LT"/>
              </w:rPr>
              <w:t>...................</w:t>
            </w:r>
          </w:p>
          <w:p w14:paraId="0EC33C1B" w14:textId="779B8214" w:rsidR="005B6BC5" w:rsidRPr="002D2F01" w:rsidRDefault="005B6BC5" w:rsidP="005B6BC5">
            <w:pPr>
              <w:spacing w:after="0" w:line="240" w:lineRule="auto"/>
              <w:jc w:val="center"/>
              <w:rPr>
                <w:rFonts w:ascii="Times New Roman" w:hAnsi="Times New Roman" w:cs="Times New Roman"/>
              </w:rPr>
            </w:pPr>
            <w:r w:rsidRPr="005274CF">
              <w:rPr>
                <w:i/>
                <w:color w:val="0070C0"/>
                <w:sz w:val="20"/>
                <w:szCs w:val="20"/>
                <w:lang w:val="lt-LT"/>
              </w:rPr>
              <w:t>(įrašyti)</w:t>
            </w:r>
          </w:p>
        </w:tc>
      </w:tr>
      <w:tr w:rsidR="005B6BC5" w:rsidRPr="007C1D0E" w14:paraId="1E2FDA9C" w14:textId="192320DA" w:rsidTr="00D705BB">
        <w:trPr>
          <w:trHeight w:val="630"/>
        </w:trPr>
        <w:tc>
          <w:tcPr>
            <w:tcW w:w="568" w:type="dxa"/>
            <w:vAlign w:val="center"/>
          </w:tcPr>
          <w:p w14:paraId="4AF4EEEE" w14:textId="0E217046" w:rsidR="005B6BC5" w:rsidRPr="007C1D0E" w:rsidRDefault="005B6BC5" w:rsidP="005B6BC5">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2835" w:type="dxa"/>
            <w:tcBorders>
              <w:top w:val="single" w:sz="4" w:space="0" w:color="000000"/>
              <w:left w:val="single" w:sz="4" w:space="0" w:color="000000"/>
              <w:bottom w:val="single" w:sz="4" w:space="0" w:color="000000"/>
              <w:right w:val="single" w:sz="4" w:space="0" w:color="000000"/>
            </w:tcBorders>
          </w:tcPr>
          <w:p w14:paraId="317EF5A8" w14:textId="4A51A818" w:rsidR="005B6BC5" w:rsidRPr="006D121E" w:rsidRDefault="005B6BC5" w:rsidP="005B6BC5">
            <w:pPr>
              <w:spacing w:after="0" w:line="240" w:lineRule="auto"/>
              <w:rPr>
                <w:rFonts w:ascii="Times New Roman" w:eastAsia="Times New Roman" w:hAnsi="Times New Roman" w:cs="Times New Roman"/>
              </w:rPr>
            </w:pPr>
            <w:r w:rsidRPr="006D121E">
              <w:rPr>
                <w:rFonts w:ascii="Times New Roman" w:hAnsi="Times New Roman" w:cs="Times New Roman"/>
                <w:color w:val="000000"/>
              </w:rPr>
              <w:t>Šilumos poveikis</w:t>
            </w:r>
          </w:p>
        </w:tc>
        <w:tc>
          <w:tcPr>
            <w:tcW w:w="3402" w:type="dxa"/>
            <w:tcBorders>
              <w:top w:val="single" w:sz="4" w:space="0" w:color="000000"/>
              <w:left w:val="single" w:sz="4" w:space="0" w:color="000000"/>
              <w:bottom w:val="single" w:sz="4" w:space="0" w:color="000000"/>
              <w:right w:val="single" w:sz="4" w:space="0" w:color="000000"/>
            </w:tcBorders>
          </w:tcPr>
          <w:p w14:paraId="6EA2F5A9" w14:textId="39AA80B4" w:rsidR="005B6BC5" w:rsidRPr="006D121E" w:rsidRDefault="005B6BC5" w:rsidP="005B6BC5">
            <w:pPr>
              <w:spacing w:after="0" w:line="240" w:lineRule="auto"/>
              <w:rPr>
                <w:rFonts w:ascii="Times New Roman" w:eastAsia="Times New Roman" w:hAnsi="Times New Roman" w:cs="Times New Roman"/>
              </w:rPr>
            </w:pPr>
            <w:r w:rsidRPr="006D121E">
              <w:rPr>
                <w:rFonts w:ascii="Times New Roman" w:hAnsi="Times New Roman" w:cs="Times New Roman"/>
                <w:color w:val="000000"/>
              </w:rPr>
              <w:t>Būtina</w:t>
            </w:r>
          </w:p>
        </w:tc>
        <w:tc>
          <w:tcPr>
            <w:tcW w:w="4536" w:type="dxa"/>
            <w:tcBorders>
              <w:top w:val="single" w:sz="4" w:space="0" w:color="000000"/>
              <w:left w:val="single" w:sz="4" w:space="0" w:color="000000"/>
              <w:bottom w:val="single" w:sz="4" w:space="0" w:color="000000"/>
              <w:right w:val="single" w:sz="4" w:space="0" w:color="000000"/>
            </w:tcBorders>
          </w:tcPr>
          <w:p w14:paraId="7CB7471B" w14:textId="5657AD3B" w:rsidR="005B6BC5" w:rsidRPr="007C1D0E" w:rsidRDefault="004F2F65" w:rsidP="005B6BC5">
            <w:pPr>
              <w:spacing w:after="0" w:line="240" w:lineRule="auto"/>
              <w:rPr>
                <w:rFonts w:ascii="Times New Roman" w:eastAsia="Times New Roman" w:hAnsi="Times New Roman" w:cs="Times New Roman"/>
              </w:rPr>
            </w:pPr>
            <w:r w:rsidRPr="006D121E">
              <w:rPr>
                <w:rFonts w:ascii="Times New Roman" w:hAnsi="Times New Roman" w:cs="Times New Roman"/>
                <w:color w:val="000000"/>
              </w:rPr>
              <w:t>Šilumos poveikis</w:t>
            </w:r>
            <w:r>
              <w:rPr>
                <w:rFonts w:ascii="Times New Roman" w:hAnsi="Times New Roman" w:cs="Times New Roman"/>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3DA33DA" w14:textId="77777777" w:rsidR="005B6BC5" w:rsidRPr="005274CF" w:rsidRDefault="005B6BC5" w:rsidP="005B6BC5">
            <w:pPr>
              <w:spacing w:after="0"/>
              <w:jc w:val="center"/>
              <w:rPr>
                <w:i/>
                <w:color w:val="000000" w:themeColor="text1"/>
                <w:lang w:val="lt-LT"/>
              </w:rPr>
            </w:pPr>
            <w:r w:rsidRPr="005274CF">
              <w:rPr>
                <w:i/>
                <w:color w:val="000000" w:themeColor="text1"/>
                <w:lang w:val="lt-LT"/>
              </w:rPr>
              <w:t>...................</w:t>
            </w:r>
          </w:p>
          <w:p w14:paraId="73B0088F" w14:textId="0503EBF8" w:rsidR="005B6BC5" w:rsidRPr="002D2F01" w:rsidRDefault="005B6BC5" w:rsidP="005B6BC5">
            <w:pPr>
              <w:spacing w:after="0" w:line="240" w:lineRule="auto"/>
              <w:jc w:val="center"/>
              <w:rPr>
                <w:rFonts w:ascii="Times New Roman" w:hAnsi="Times New Roman" w:cs="Times New Roman"/>
              </w:rPr>
            </w:pPr>
            <w:r w:rsidRPr="005274CF">
              <w:rPr>
                <w:i/>
                <w:color w:val="0070C0"/>
                <w:sz w:val="20"/>
                <w:szCs w:val="20"/>
                <w:lang w:val="lt-LT"/>
              </w:rPr>
              <w:t>(įrašyti)</w:t>
            </w:r>
          </w:p>
        </w:tc>
      </w:tr>
      <w:tr w:rsidR="005B6BC5" w:rsidRPr="007C1D0E" w14:paraId="1556AABC" w14:textId="42B6AF77" w:rsidTr="00D705BB">
        <w:trPr>
          <w:trHeight w:val="630"/>
        </w:trPr>
        <w:tc>
          <w:tcPr>
            <w:tcW w:w="568" w:type="dxa"/>
            <w:vAlign w:val="center"/>
          </w:tcPr>
          <w:p w14:paraId="210B63FB" w14:textId="33DCE900" w:rsidR="005B6BC5" w:rsidRPr="007C1D0E" w:rsidRDefault="005B6BC5" w:rsidP="005B6BC5">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2835" w:type="dxa"/>
            <w:tcBorders>
              <w:top w:val="single" w:sz="4" w:space="0" w:color="000000"/>
              <w:left w:val="single" w:sz="4" w:space="0" w:color="000000"/>
              <w:bottom w:val="single" w:sz="4" w:space="0" w:color="000000"/>
              <w:right w:val="single" w:sz="4" w:space="0" w:color="000000"/>
            </w:tcBorders>
          </w:tcPr>
          <w:p w14:paraId="4D074DE1" w14:textId="5D184704" w:rsidR="005B6BC5" w:rsidRPr="006D121E" w:rsidRDefault="005B6BC5" w:rsidP="005B6BC5">
            <w:pPr>
              <w:spacing w:after="0" w:line="240" w:lineRule="auto"/>
              <w:rPr>
                <w:rFonts w:ascii="Times New Roman" w:eastAsia="Times New Roman" w:hAnsi="Times New Roman" w:cs="Times New Roman"/>
              </w:rPr>
            </w:pPr>
            <w:r w:rsidRPr="006D121E">
              <w:rPr>
                <w:rFonts w:ascii="Times New Roman" w:hAnsi="Times New Roman" w:cs="Times New Roman"/>
                <w:color w:val="000000"/>
              </w:rPr>
              <w:t>Prietaisas privalo apimti ne mažiau kaip išvardintus gydymo komponentus:</w:t>
            </w:r>
          </w:p>
        </w:tc>
        <w:tc>
          <w:tcPr>
            <w:tcW w:w="3402" w:type="dxa"/>
            <w:tcBorders>
              <w:top w:val="single" w:sz="4" w:space="0" w:color="000000"/>
              <w:left w:val="single" w:sz="4" w:space="0" w:color="000000"/>
              <w:bottom w:val="single" w:sz="4" w:space="0" w:color="000000"/>
              <w:right w:val="single" w:sz="4" w:space="0" w:color="000000"/>
            </w:tcBorders>
          </w:tcPr>
          <w:p w14:paraId="07694530" w14:textId="352D191D" w:rsidR="005B6BC5" w:rsidRPr="00C87B96" w:rsidRDefault="005B6BC5" w:rsidP="00C87B96">
            <w:pPr>
              <w:pStyle w:val="Sraopastraipa"/>
              <w:widowControl w:val="0"/>
              <w:numPr>
                <w:ilvl w:val="1"/>
                <w:numId w:val="8"/>
              </w:numPr>
              <w:tabs>
                <w:tab w:val="left" w:pos="377"/>
              </w:tabs>
              <w:suppressAutoHyphens/>
              <w:spacing w:after="0" w:line="240" w:lineRule="auto"/>
              <w:rPr>
                <w:rFonts w:ascii="Times New Roman" w:hAnsi="Times New Roman" w:cs="Times New Roman"/>
                <w:color w:val="000000"/>
              </w:rPr>
            </w:pPr>
            <w:r w:rsidRPr="00C87B96">
              <w:rPr>
                <w:rFonts w:ascii="Times New Roman" w:hAnsi="Times New Roman" w:cs="Times New Roman"/>
                <w:color w:val="000000"/>
              </w:rPr>
              <w:t>Skausmo terapija;</w:t>
            </w:r>
          </w:p>
          <w:p w14:paraId="6C900904" w14:textId="401491D5" w:rsidR="005B6BC5" w:rsidRPr="00C87B96" w:rsidRDefault="005B6BC5" w:rsidP="00C87B96">
            <w:pPr>
              <w:pStyle w:val="Sraopastraipa"/>
              <w:widowControl w:val="0"/>
              <w:numPr>
                <w:ilvl w:val="1"/>
                <w:numId w:val="8"/>
              </w:numPr>
              <w:tabs>
                <w:tab w:val="left" w:pos="377"/>
              </w:tabs>
              <w:suppressAutoHyphens/>
              <w:spacing w:after="0" w:line="240" w:lineRule="auto"/>
              <w:rPr>
                <w:rFonts w:ascii="Times New Roman" w:hAnsi="Times New Roman" w:cs="Times New Roman"/>
              </w:rPr>
            </w:pPr>
            <w:r w:rsidRPr="00C87B96">
              <w:rPr>
                <w:rFonts w:ascii="Times New Roman" w:hAnsi="Times New Roman" w:cs="Times New Roman"/>
                <w:color w:val="000000"/>
              </w:rPr>
              <w:t>Raumenų terapija;</w:t>
            </w:r>
          </w:p>
          <w:p w14:paraId="6CB6E2B3" w14:textId="77777777" w:rsidR="005B6BC5" w:rsidRPr="003E2641" w:rsidRDefault="005B6BC5" w:rsidP="00C87B96">
            <w:pPr>
              <w:pStyle w:val="Sraopastraipa"/>
              <w:widowControl w:val="0"/>
              <w:numPr>
                <w:ilvl w:val="1"/>
                <w:numId w:val="8"/>
              </w:numPr>
              <w:tabs>
                <w:tab w:val="left" w:pos="377"/>
              </w:tabs>
              <w:suppressAutoHyphens/>
              <w:spacing w:after="0" w:line="240" w:lineRule="auto"/>
              <w:rPr>
                <w:rFonts w:ascii="Times New Roman" w:hAnsi="Times New Roman" w:cs="Times New Roman"/>
              </w:rPr>
            </w:pPr>
            <w:r w:rsidRPr="006D121E">
              <w:rPr>
                <w:rFonts w:ascii="Times New Roman" w:hAnsi="Times New Roman" w:cs="Times New Roman"/>
                <w:color w:val="000000"/>
              </w:rPr>
              <w:t>Dinaminis giluminis masažas;</w:t>
            </w:r>
          </w:p>
          <w:p w14:paraId="2C438555" w14:textId="5FFCCD04" w:rsidR="005B6BC5" w:rsidRPr="006D121E" w:rsidRDefault="003E2641" w:rsidP="005B6BC5">
            <w:pPr>
              <w:spacing w:after="0" w:line="240" w:lineRule="auto"/>
              <w:rPr>
                <w:rFonts w:ascii="Times New Roman" w:eastAsia="Times New Roman" w:hAnsi="Times New Roman" w:cs="Times New Roman"/>
              </w:rPr>
            </w:pPr>
            <w:r>
              <w:rPr>
                <w:rFonts w:ascii="Times New Roman" w:hAnsi="Times New Roman" w:cs="Times New Roman"/>
                <w:color w:val="000000"/>
              </w:rPr>
              <w:t>5.4.</w:t>
            </w:r>
            <w:r w:rsidR="005B6BC5" w:rsidRPr="006D121E">
              <w:rPr>
                <w:rFonts w:ascii="Times New Roman" w:hAnsi="Times New Roman" w:cs="Times New Roman"/>
                <w:color w:val="000000"/>
              </w:rPr>
              <w:t xml:space="preserve"> Šiluminė terapija.</w:t>
            </w:r>
          </w:p>
        </w:tc>
        <w:tc>
          <w:tcPr>
            <w:tcW w:w="4536" w:type="dxa"/>
            <w:tcBorders>
              <w:top w:val="single" w:sz="4" w:space="0" w:color="000000"/>
              <w:left w:val="single" w:sz="4" w:space="0" w:color="000000"/>
              <w:bottom w:val="single" w:sz="4" w:space="0" w:color="000000"/>
              <w:right w:val="single" w:sz="4" w:space="0" w:color="000000"/>
            </w:tcBorders>
          </w:tcPr>
          <w:p w14:paraId="46A68E8F" w14:textId="77777777" w:rsidR="005B6BC5" w:rsidRDefault="00C87B96" w:rsidP="005B6BC5">
            <w:pPr>
              <w:spacing w:after="0" w:line="240" w:lineRule="auto"/>
              <w:rPr>
                <w:rFonts w:ascii="Times New Roman" w:hAnsi="Times New Roman" w:cs="Times New Roman"/>
                <w:color w:val="000000"/>
              </w:rPr>
            </w:pPr>
            <w:r w:rsidRPr="006D121E">
              <w:rPr>
                <w:rFonts w:ascii="Times New Roman" w:hAnsi="Times New Roman" w:cs="Times New Roman"/>
                <w:color w:val="000000"/>
              </w:rPr>
              <w:t>Prietaisas privalo apimti ne mažiau kaip išvardintus gydymo komponentus:</w:t>
            </w:r>
          </w:p>
          <w:p w14:paraId="144EE5E8" w14:textId="39EEE917" w:rsidR="00C87B96" w:rsidRPr="00C87B96" w:rsidRDefault="00C87B96" w:rsidP="00C87B96">
            <w:pPr>
              <w:pStyle w:val="Sraopastraipa"/>
              <w:widowControl w:val="0"/>
              <w:numPr>
                <w:ilvl w:val="1"/>
                <w:numId w:val="9"/>
              </w:numPr>
              <w:tabs>
                <w:tab w:val="left" w:pos="377"/>
              </w:tabs>
              <w:suppressAutoHyphens/>
              <w:spacing w:after="0" w:line="240" w:lineRule="auto"/>
              <w:rPr>
                <w:rFonts w:ascii="Times New Roman" w:hAnsi="Times New Roman" w:cs="Times New Roman"/>
                <w:color w:val="000000"/>
              </w:rPr>
            </w:pPr>
            <w:r w:rsidRPr="00C87B96">
              <w:rPr>
                <w:rFonts w:ascii="Times New Roman" w:hAnsi="Times New Roman" w:cs="Times New Roman"/>
                <w:color w:val="000000"/>
              </w:rPr>
              <w:t>Skausmo terapija</w:t>
            </w:r>
            <w:r>
              <w:rPr>
                <w:rFonts w:ascii="Times New Roman" w:hAnsi="Times New Roman" w:cs="Times New Roman"/>
                <w:color w:val="000000"/>
              </w:rPr>
              <w:t>:</w:t>
            </w:r>
            <w:r w:rsidR="003E2641" w:rsidRPr="007C1D0E">
              <w:rPr>
                <w:rFonts w:ascii="Times New Roman" w:eastAsia="Times New Roman" w:hAnsi="Times New Roman" w:cs="Times New Roman"/>
                <w:color w:val="0070C0"/>
              </w:rPr>
              <w:t xml:space="preserve"> [nurodyti taip/ne]</w:t>
            </w:r>
            <w:r w:rsidR="003E2641">
              <w:rPr>
                <w:rFonts w:ascii="Times New Roman" w:eastAsia="Times New Roman" w:hAnsi="Times New Roman" w:cs="Times New Roman"/>
                <w:color w:val="0070C0"/>
              </w:rPr>
              <w:t>;</w:t>
            </w:r>
          </w:p>
          <w:p w14:paraId="31D6B7E5" w14:textId="47467D05" w:rsidR="00C87B96" w:rsidRPr="00C87B96" w:rsidRDefault="00C87B96" w:rsidP="00C87B96">
            <w:pPr>
              <w:pStyle w:val="Sraopastraipa"/>
              <w:widowControl w:val="0"/>
              <w:numPr>
                <w:ilvl w:val="1"/>
                <w:numId w:val="9"/>
              </w:numPr>
              <w:tabs>
                <w:tab w:val="left" w:pos="377"/>
              </w:tabs>
              <w:suppressAutoHyphens/>
              <w:spacing w:after="0" w:line="240" w:lineRule="auto"/>
              <w:rPr>
                <w:rFonts w:ascii="Times New Roman" w:hAnsi="Times New Roman" w:cs="Times New Roman"/>
              </w:rPr>
            </w:pPr>
            <w:r w:rsidRPr="00C87B96">
              <w:rPr>
                <w:rFonts w:ascii="Times New Roman" w:hAnsi="Times New Roman" w:cs="Times New Roman"/>
                <w:color w:val="000000"/>
              </w:rPr>
              <w:t>Raumenų terapija</w:t>
            </w:r>
            <w:r>
              <w:rPr>
                <w:rFonts w:ascii="Times New Roman" w:hAnsi="Times New Roman" w:cs="Times New Roman"/>
                <w:color w:val="000000"/>
              </w:rPr>
              <w:t>:</w:t>
            </w:r>
            <w:r w:rsidR="003E2641" w:rsidRPr="007C1D0E">
              <w:rPr>
                <w:rFonts w:ascii="Times New Roman" w:eastAsia="Times New Roman" w:hAnsi="Times New Roman" w:cs="Times New Roman"/>
                <w:color w:val="0070C0"/>
              </w:rPr>
              <w:t xml:space="preserve"> [nurodyti taip/ne]</w:t>
            </w:r>
            <w:r w:rsidR="003E2641">
              <w:rPr>
                <w:rFonts w:ascii="Times New Roman" w:eastAsia="Times New Roman" w:hAnsi="Times New Roman" w:cs="Times New Roman"/>
                <w:color w:val="0070C0"/>
              </w:rPr>
              <w:t>;</w:t>
            </w:r>
          </w:p>
          <w:p w14:paraId="15599207" w14:textId="4D0DE788" w:rsidR="00C87B96" w:rsidRPr="0037231B" w:rsidRDefault="00C87B96" w:rsidP="00C87B96">
            <w:pPr>
              <w:pStyle w:val="Sraopastraipa"/>
              <w:widowControl w:val="0"/>
              <w:numPr>
                <w:ilvl w:val="1"/>
                <w:numId w:val="9"/>
              </w:numPr>
              <w:tabs>
                <w:tab w:val="left" w:pos="377"/>
              </w:tabs>
              <w:suppressAutoHyphens/>
              <w:spacing w:after="0" w:line="240" w:lineRule="auto"/>
              <w:rPr>
                <w:rFonts w:ascii="Times New Roman" w:hAnsi="Times New Roman" w:cs="Times New Roman"/>
              </w:rPr>
            </w:pPr>
            <w:r w:rsidRPr="006D121E">
              <w:rPr>
                <w:rFonts w:ascii="Times New Roman" w:hAnsi="Times New Roman" w:cs="Times New Roman"/>
                <w:color w:val="000000"/>
              </w:rPr>
              <w:t>Dinaminis giluminis masažas</w:t>
            </w:r>
            <w:r w:rsidR="0037231B">
              <w:rPr>
                <w:rFonts w:ascii="Times New Roman" w:hAnsi="Times New Roman" w:cs="Times New Roman"/>
                <w:color w:val="000000"/>
              </w:rPr>
              <w:t>:</w:t>
            </w:r>
            <w:r w:rsidR="003E2641" w:rsidRPr="007C1D0E">
              <w:rPr>
                <w:rFonts w:ascii="Times New Roman" w:eastAsia="Times New Roman" w:hAnsi="Times New Roman" w:cs="Times New Roman"/>
                <w:color w:val="0070C0"/>
              </w:rPr>
              <w:t xml:space="preserve"> [nurodyti taip/ne]</w:t>
            </w:r>
            <w:r w:rsidR="003E2641">
              <w:rPr>
                <w:rFonts w:ascii="Times New Roman" w:eastAsia="Times New Roman" w:hAnsi="Times New Roman" w:cs="Times New Roman"/>
                <w:color w:val="0070C0"/>
              </w:rPr>
              <w:t>;</w:t>
            </w:r>
          </w:p>
          <w:p w14:paraId="355EEA7E" w14:textId="2610B1FD" w:rsidR="00C87B96" w:rsidRPr="007C1D0E" w:rsidRDefault="0037231B" w:rsidP="00C87B96">
            <w:pPr>
              <w:spacing w:after="0" w:line="240" w:lineRule="auto"/>
              <w:rPr>
                <w:rFonts w:ascii="Times New Roman" w:eastAsia="Times New Roman" w:hAnsi="Times New Roman" w:cs="Times New Roman"/>
              </w:rPr>
            </w:pPr>
            <w:r>
              <w:rPr>
                <w:rFonts w:ascii="Times New Roman" w:hAnsi="Times New Roman" w:cs="Times New Roman"/>
                <w:color w:val="000000"/>
              </w:rPr>
              <w:t>5.4.</w:t>
            </w:r>
            <w:r w:rsidR="00C87B96" w:rsidRPr="006D121E">
              <w:rPr>
                <w:rFonts w:ascii="Times New Roman" w:hAnsi="Times New Roman" w:cs="Times New Roman"/>
                <w:color w:val="000000"/>
              </w:rPr>
              <w:t xml:space="preserve"> Šiluminė terapija</w:t>
            </w:r>
            <w:r w:rsidR="000E631F">
              <w:rPr>
                <w:rFonts w:ascii="Times New Roman" w:hAnsi="Times New Roman" w:cs="Times New Roman"/>
                <w:color w:val="000000"/>
              </w:rPr>
              <w:t>:</w:t>
            </w:r>
            <w:r w:rsidR="003E2641" w:rsidRPr="007C1D0E">
              <w:rPr>
                <w:rFonts w:ascii="Times New Roman" w:eastAsia="Times New Roman" w:hAnsi="Times New Roman" w:cs="Times New Roman"/>
                <w:color w:val="0070C0"/>
              </w:rPr>
              <w:t xml:space="preserve"> [nurodyti taip/ne]</w:t>
            </w:r>
            <w:r w:rsidR="003E2641">
              <w:rPr>
                <w:rFonts w:ascii="Times New Roman" w:eastAsia="Times New Roman" w:hAnsi="Times New Roman" w:cs="Times New Roman"/>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02803E4C" w14:textId="77777777" w:rsidR="005B6BC5" w:rsidRPr="005274CF" w:rsidRDefault="005B6BC5" w:rsidP="005B6BC5">
            <w:pPr>
              <w:spacing w:after="0"/>
              <w:jc w:val="center"/>
              <w:rPr>
                <w:i/>
                <w:color w:val="000000" w:themeColor="text1"/>
                <w:lang w:val="lt-LT"/>
              </w:rPr>
            </w:pPr>
            <w:r w:rsidRPr="005274CF">
              <w:rPr>
                <w:i/>
                <w:color w:val="000000" w:themeColor="text1"/>
                <w:lang w:val="lt-LT"/>
              </w:rPr>
              <w:t>...................</w:t>
            </w:r>
          </w:p>
          <w:p w14:paraId="75764D9B" w14:textId="0CE29BBD" w:rsidR="005B6BC5" w:rsidRPr="002D2F01" w:rsidRDefault="005B6BC5" w:rsidP="005B6BC5">
            <w:pPr>
              <w:spacing w:after="0" w:line="240" w:lineRule="auto"/>
              <w:jc w:val="center"/>
              <w:rPr>
                <w:rFonts w:ascii="Times New Roman" w:hAnsi="Times New Roman" w:cs="Times New Roman"/>
              </w:rPr>
            </w:pPr>
            <w:r w:rsidRPr="005274CF">
              <w:rPr>
                <w:i/>
                <w:color w:val="0070C0"/>
                <w:sz w:val="20"/>
                <w:szCs w:val="20"/>
                <w:lang w:val="lt-LT"/>
              </w:rPr>
              <w:t>(įrašyti)</w:t>
            </w:r>
          </w:p>
        </w:tc>
      </w:tr>
      <w:tr w:rsidR="004B2A68" w:rsidRPr="007C1D0E" w14:paraId="4AAB7138" w14:textId="4DD8D52D" w:rsidTr="00D705BB">
        <w:trPr>
          <w:trHeight w:val="630"/>
        </w:trPr>
        <w:tc>
          <w:tcPr>
            <w:tcW w:w="568" w:type="dxa"/>
            <w:vAlign w:val="center"/>
          </w:tcPr>
          <w:p w14:paraId="2FE3F283" w14:textId="3CE367FD" w:rsidR="004B2A68" w:rsidRPr="007C1D0E" w:rsidRDefault="004B2A68" w:rsidP="004B2A68">
            <w:pPr>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2835" w:type="dxa"/>
            <w:tcBorders>
              <w:top w:val="single" w:sz="4" w:space="0" w:color="000000"/>
              <w:left w:val="single" w:sz="4" w:space="0" w:color="000000"/>
              <w:bottom w:val="single" w:sz="4" w:space="0" w:color="000000"/>
              <w:right w:val="single" w:sz="4" w:space="0" w:color="000000"/>
            </w:tcBorders>
          </w:tcPr>
          <w:p w14:paraId="56DB51A6" w14:textId="5E009CD2" w:rsidR="004B2A68" w:rsidRPr="006D121E" w:rsidRDefault="004B2A68" w:rsidP="00446981">
            <w:pPr>
              <w:spacing w:after="0" w:line="240" w:lineRule="auto"/>
              <w:rPr>
                <w:rFonts w:ascii="Times New Roman" w:eastAsia="Times New Roman" w:hAnsi="Times New Roman" w:cs="Times New Roman"/>
              </w:rPr>
            </w:pPr>
            <w:r w:rsidRPr="006D121E">
              <w:rPr>
                <w:rFonts w:ascii="Times New Roman" w:hAnsi="Times New Roman" w:cs="Times New Roman"/>
                <w:color w:val="000000"/>
              </w:rPr>
              <w:t>Prietaiso valdymo ekranas</w:t>
            </w:r>
          </w:p>
        </w:tc>
        <w:tc>
          <w:tcPr>
            <w:tcW w:w="3402" w:type="dxa"/>
            <w:tcBorders>
              <w:top w:val="single" w:sz="4" w:space="0" w:color="000000"/>
              <w:left w:val="single" w:sz="4" w:space="0" w:color="000000"/>
              <w:bottom w:val="single" w:sz="4" w:space="0" w:color="000000"/>
              <w:right w:val="single" w:sz="4" w:space="0" w:color="000000"/>
            </w:tcBorders>
          </w:tcPr>
          <w:p w14:paraId="588D0997" w14:textId="3747E93B" w:rsidR="004B2A68" w:rsidRPr="006D121E" w:rsidRDefault="004B2A68" w:rsidP="00446981">
            <w:pPr>
              <w:widowControl w:val="0"/>
              <w:spacing w:after="0" w:line="240" w:lineRule="auto"/>
              <w:rPr>
                <w:rFonts w:ascii="Times New Roman" w:hAnsi="Times New Roman" w:cs="Times New Roman"/>
                <w:color w:val="000000"/>
              </w:rPr>
            </w:pPr>
            <w:r>
              <w:rPr>
                <w:rFonts w:ascii="Times New Roman" w:hAnsi="Times New Roman" w:cs="Times New Roman"/>
                <w:color w:val="000000"/>
              </w:rPr>
              <w:t>6</w:t>
            </w:r>
            <w:r w:rsidRPr="006D121E">
              <w:rPr>
                <w:rFonts w:ascii="Times New Roman" w:hAnsi="Times New Roman" w:cs="Times New Roman"/>
                <w:color w:val="000000"/>
              </w:rPr>
              <w:t xml:space="preserve">.1. Lietimui jautrus; </w:t>
            </w:r>
          </w:p>
          <w:p w14:paraId="36D820C7" w14:textId="3CD4D7F7" w:rsidR="004B2A68" w:rsidRPr="006D121E" w:rsidRDefault="004B2A68" w:rsidP="00446981">
            <w:pPr>
              <w:spacing w:after="0" w:line="240" w:lineRule="auto"/>
              <w:rPr>
                <w:rFonts w:ascii="Times New Roman" w:eastAsia="Times New Roman" w:hAnsi="Times New Roman" w:cs="Times New Roman"/>
              </w:rPr>
            </w:pPr>
            <w:r>
              <w:rPr>
                <w:rFonts w:ascii="Times New Roman" w:hAnsi="Times New Roman" w:cs="Times New Roman"/>
                <w:color w:val="000000"/>
              </w:rPr>
              <w:t>6</w:t>
            </w:r>
            <w:r w:rsidRPr="006D121E">
              <w:rPr>
                <w:rFonts w:ascii="Times New Roman" w:hAnsi="Times New Roman" w:cs="Times New Roman"/>
                <w:color w:val="000000"/>
              </w:rPr>
              <w:t xml:space="preserve">.2. </w:t>
            </w:r>
            <w:r w:rsidR="001706EC">
              <w:rPr>
                <w:rFonts w:ascii="Times New Roman" w:hAnsi="Times New Roman" w:cs="Times New Roman"/>
                <w:color w:val="000000"/>
              </w:rPr>
              <w:t>Į</w:t>
            </w:r>
            <w:r w:rsidRPr="006D121E">
              <w:rPr>
                <w:rFonts w:ascii="Times New Roman" w:hAnsi="Times New Roman" w:cs="Times New Roman"/>
                <w:color w:val="000000"/>
              </w:rPr>
              <w:t xml:space="preserve">strižainė </w:t>
            </w:r>
            <w:r w:rsidRPr="00EA7F18">
              <w:rPr>
                <w:rFonts w:ascii="Times New Roman" w:hAnsi="Times New Roman" w:cs="Times New Roman"/>
                <w:color w:val="000000"/>
              </w:rPr>
              <w:t>- ≥ 6</w:t>
            </w:r>
            <w:r w:rsidR="00EA7F18">
              <w:rPr>
                <w:rFonts w:ascii="Times New Roman" w:hAnsi="Times New Roman" w:cs="Times New Roman"/>
                <w:color w:val="000000"/>
              </w:rPr>
              <w:t xml:space="preserve"> coliai</w:t>
            </w:r>
          </w:p>
        </w:tc>
        <w:tc>
          <w:tcPr>
            <w:tcW w:w="4536" w:type="dxa"/>
            <w:tcBorders>
              <w:top w:val="single" w:sz="4" w:space="0" w:color="000000"/>
              <w:left w:val="single" w:sz="4" w:space="0" w:color="000000"/>
              <w:bottom w:val="single" w:sz="4" w:space="0" w:color="000000"/>
              <w:right w:val="single" w:sz="4" w:space="0" w:color="000000"/>
            </w:tcBorders>
          </w:tcPr>
          <w:p w14:paraId="4DE68AD2" w14:textId="77777777" w:rsidR="004B2A68" w:rsidRDefault="004B2A68" w:rsidP="00446981">
            <w:pPr>
              <w:spacing w:after="0" w:line="240" w:lineRule="auto"/>
              <w:rPr>
                <w:rFonts w:ascii="Times New Roman" w:hAnsi="Times New Roman" w:cs="Times New Roman"/>
                <w:color w:val="000000"/>
              </w:rPr>
            </w:pPr>
            <w:r w:rsidRPr="006D121E">
              <w:rPr>
                <w:rFonts w:ascii="Times New Roman" w:hAnsi="Times New Roman" w:cs="Times New Roman"/>
                <w:color w:val="000000"/>
              </w:rPr>
              <w:t>Prietaiso valdymo ekranas</w:t>
            </w:r>
            <w:r>
              <w:rPr>
                <w:rFonts w:ascii="Times New Roman" w:hAnsi="Times New Roman" w:cs="Times New Roman"/>
                <w:color w:val="000000"/>
              </w:rPr>
              <w:t>:</w:t>
            </w:r>
          </w:p>
          <w:p w14:paraId="32C2A5B3" w14:textId="3336C206" w:rsidR="004B2A68" w:rsidRPr="006D121E" w:rsidRDefault="004B2A68" w:rsidP="00446981">
            <w:pPr>
              <w:widowControl w:val="0"/>
              <w:spacing w:after="0" w:line="240" w:lineRule="auto"/>
              <w:rPr>
                <w:rFonts w:ascii="Times New Roman" w:hAnsi="Times New Roman" w:cs="Times New Roman"/>
                <w:color w:val="000000"/>
              </w:rPr>
            </w:pPr>
            <w:r>
              <w:rPr>
                <w:rFonts w:ascii="Times New Roman" w:hAnsi="Times New Roman" w:cs="Times New Roman"/>
                <w:color w:val="000000"/>
              </w:rPr>
              <w:t>6</w:t>
            </w:r>
            <w:r w:rsidRPr="006D121E">
              <w:rPr>
                <w:rFonts w:ascii="Times New Roman" w:hAnsi="Times New Roman" w:cs="Times New Roman"/>
                <w:color w:val="000000"/>
              </w:rPr>
              <w:t>.1. Lietimui jautrus</w:t>
            </w:r>
            <w:r>
              <w:rPr>
                <w:rFonts w:ascii="Times New Roman" w:hAnsi="Times New Roman" w:cs="Times New Roman"/>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p w14:paraId="1C6E331C" w14:textId="41E57B9E" w:rsidR="004B2A68" w:rsidRPr="00CB51EC" w:rsidRDefault="004B2A68" w:rsidP="00446981">
            <w:pPr>
              <w:spacing w:after="0" w:line="240" w:lineRule="auto"/>
              <w:rPr>
                <w:rFonts w:ascii="Times New Roman" w:eastAsia="Times New Roman" w:hAnsi="Times New Roman" w:cs="Times New Roman"/>
              </w:rPr>
            </w:pPr>
            <w:r>
              <w:rPr>
                <w:rFonts w:ascii="Times New Roman" w:hAnsi="Times New Roman" w:cs="Times New Roman"/>
                <w:color w:val="000000"/>
              </w:rPr>
              <w:t>6</w:t>
            </w:r>
            <w:r w:rsidRPr="006D121E">
              <w:rPr>
                <w:rFonts w:ascii="Times New Roman" w:hAnsi="Times New Roman" w:cs="Times New Roman"/>
                <w:color w:val="000000"/>
              </w:rPr>
              <w:t xml:space="preserve">.2. </w:t>
            </w:r>
            <w:r w:rsidR="001706EC">
              <w:rPr>
                <w:rFonts w:ascii="Times New Roman" w:hAnsi="Times New Roman" w:cs="Times New Roman"/>
                <w:color w:val="000000"/>
              </w:rPr>
              <w:t>Į</w:t>
            </w:r>
            <w:r w:rsidRPr="006D121E">
              <w:rPr>
                <w:rFonts w:ascii="Times New Roman" w:hAnsi="Times New Roman" w:cs="Times New Roman"/>
                <w:color w:val="000000"/>
              </w:rPr>
              <w:t>strižainė</w:t>
            </w:r>
            <w:r>
              <w:rPr>
                <w:rFonts w:ascii="Times New Roman" w:hAnsi="Times New Roman" w:cs="Times New Roman"/>
                <w:color w:val="000000"/>
              </w:rPr>
              <w:t>:</w:t>
            </w:r>
            <w:r w:rsidRPr="006D121E">
              <w:rPr>
                <w:rFonts w:ascii="Times New Roman" w:hAnsi="Times New Roman" w:cs="Times New Roman"/>
                <w:color w:val="000000"/>
              </w:rPr>
              <w:t xml:space="preserve"> </w:t>
            </w:r>
            <w:r w:rsidRPr="007C1D0E">
              <w:rPr>
                <w:rFonts w:ascii="Times New Roman" w:hAnsi="Times New Roman" w:cs="Times New Roman"/>
                <w:color w:val="2C7FCE"/>
              </w:rPr>
              <w:t>[nurodyti konkrečiai]</w:t>
            </w:r>
            <w:r w:rsidR="00CB51EC">
              <w:rPr>
                <w:rFonts w:ascii="Times New Roman" w:hAnsi="Times New Roman" w:cs="Times New Roman"/>
                <w:color w:val="2C7FCE"/>
              </w:rPr>
              <w:t xml:space="preserve"> </w:t>
            </w:r>
            <w:r w:rsidR="00CB51EC">
              <w:rPr>
                <w:rFonts w:ascii="Times New Roman" w:hAnsi="Times New Roman" w:cs="Times New Roman"/>
              </w:rPr>
              <w:t>coliai.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6C7D68FE" w14:textId="77777777" w:rsidR="004B2A68" w:rsidRPr="005274CF" w:rsidRDefault="004B2A68" w:rsidP="004B2A68">
            <w:pPr>
              <w:spacing w:after="0"/>
              <w:jc w:val="center"/>
              <w:rPr>
                <w:i/>
                <w:color w:val="000000" w:themeColor="text1"/>
                <w:lang w:val="lt-LT"/>
              </w:rPr>
            </w:pPr>
            <w:r w:rsidRPr="005274CF">
              <w:rPr>
                <w:i/>
                <w:color w:val="000000" w:themeColor="text1"/>
                <w:lang w:val="lt-LT"/>
              </w:rPr>
              <w:t>...................</w:t>
            </w:r>
          </w:p>
          <w:p w14:paraId="12770C39" w14:textId="2231C61C" w:rsidR="004B2A68" w:rsidRPr="002D2F01" w:rsidRDefault="004B2A68" w:rsidP="004B2A68">
            <w:pPr>
              <w:spacing w:after="0" w:line="240" w:lineRule="auto"/>
              <w:jc w:val="center"/>
              <w:rPr>
                <w:rFonts w:ascii="Times New Roman" w:hAnsi="Times New Roman" w:cs="Times New Roman"/>
              </w:rPr>
            </w:pPr>
            <w:r w:rsidRPr="005274CF">
              <w:rPr>
                <w:i/>
                <w:color w:val="0070C0"/>
                <w:sz w:val="20"/>
                <w:szCs w:val="20"/>
                <w:lang w:val="lt-LT"/>
              </w:rPr>
              <w:t>(įrašyti)</w:t>
            </w:r>
          </w:p>
        </w:tc>
      </w:tr>
      <w:tr w:rsidR="004B2A68" w:rsidRPr="007C1D0E" w14:paraId="569855A9" w14:textId="0D752D1E" w:rsidTr="00D705BB">
        <w:trPr>
          <w:trHeight w:val="630"/>
        </w:trPr>
        <w:tc>
          <w:tcPr>
            <w:tcW w:w="568" w:type="dxa"/>
            <w:vAlign w:val="center"/>
          </w:tcPr>
          <w:p w14:paraId="6425937F" w14:textId="7B191738" w:rsidR="004B2A68" w:rsidRPr="007C1D0E" w:rsidRDefault="004B2A68" w:rsidP="004B2A68">
            <w:pPr>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2835" w:type="dxa"/>
            <w:tcBorders>
              <w:top w:val="single" w:sz="4" w:space="0" w:color="000000"/>
              <w:left w:val="single" w:sz="4" w:space="0" w:color="000000"/>
              <w:bottom w:val="single" w:sz="4" w:space="0" w:color="000000"/>
              <w:right w:val="single" w:sz="4" w:space="0" w:color="000000"/>
            </w:tcBorders>
          </w:tcPr>
          <w:p w14:paraId="10984DD9" w14:textId="1BDABB0F" w:rsidR="004B2A68" w:rsidRPr="006D121E" w:rsidRDefault="004B2A68"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Darbinė įtampa</w:t>
            </w:r>
          </w:p>
        </w:tc>
        <w:tc>
          <w:tcPr>
            <w:tcW w:w="3402" w:type="dxa"/>
            <w:tcBorders>
              <w:top w:val="single" w:sz="4" w:space="0" w:color="000000"/>
              <w:left w:val="single" w:sz="4" w:space="0" w:color="000000"/>
              <w:bottom w:val="single" w:sz="4" w:space="0" w:color="000000"/>
              <w:right w:val="single" w:sz="4" w:space="0" w:color="000000"/>
            </w:tcBorders>
          </w:tcPr>
          <w:p w14:paraId="3DEF4816" w14:textId="3146E945" w:rsidR="004B2A68" w:rsidRPr="006D121E" w:rsidRDefault="004B2A68"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100-240 VAC/ 50/60 Hz</w:t>
            </w:r>
          </w:p>
        </w:tc>
        <w:tc>
          <w:tcPr>
            <w:tcW w:w="4536" w:type="dxa"/>
            <w:tcBorders>
              <w:top w:val="single" w:sz="4" w:space="0" w:color="000000"/>
              <w:left w:val="single" w:sz="4" w:space="0" w:color="000000"/>
              <w:bottom w:val="single" w:sz="4" w:space="0" w:color="000000"/>
              <w:right w:val="single" w:sz="4" w:space="0" w:color="000000"/>
            </w:tcBorders>
          </w:tcPr>
          <w:p w14:paraId="1FAD4E0F" w14:textId="08A90013" w:rsidR="004B2A68" w:rsidRPr="007C1D0E" w:rsidRDefault="00446981"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Darbinė įtampa</w:t>
            </w:r>
            <w:r w:rsidR="004B2A68">
              <w:rPr>
                <w:rFonts w:ascii="Times New Roman" w:hAnsi="Times New Roman" w:cs="Times New Roman"/>
              </w:rPr>
              <w:t>:</w:t>
            </w:r>
            <w:r w:rsidR="004B2A68" w:rsidRPr="007C1D0E">
              <w:rPr>
                <w:rFonts w:ascii="Times New Roman" w:hAnsi="Times New Roman" w:cs="Times New Roman"/>
                <w:color w:val="2C7FCE"/>
              </w:rPr>
              <w:t xml:space="preserve"> [</w:t>
            </w:r>
            <w:r w:rsidR="00CB51EC" w:rsidRPr="007C1D0E">
              <w:rPr>
                <w:rFonts w:ascii="Times New Roman" w:eastAsia="Times New Roman" w:hAnsi="Times New Roman" w:cs="Times New Roman"/>
                <w:color w:val="0070C0"/>
              </w:rPr>
              <w:t>nurodyti taip/ne</w:t>
            </w:r>
            <w:r w:rsidR="004B2A68" w:rsidRPr="007C1D0E">
              <w:rPr>
                <w:rFonts w:ascii="Times New Roman" w:hAnsi="Times New Roman" w:cs="Times New Roman"/>
                <w:color w:val="2C7FCE"/>
              </w:rPr>
              <w:t>]</w:t>
            </w:r>
            <w:r w:rsidR="000E631F">
              <w:rPr>
                <w:rFonts w:ascii="Times New Roman" w:hAnsi="Times New Roman" w:cs="Times New Roman"/>
                <w:color w:val="2C7FCE"/>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A89F5D0" w14:textId="77777777" w:rsidR="004B2A68" w:rsidRPr="005274CF" w:rsidRDefault="004B2A68" w:rsidP="004B2A68">
            <w:pPr>
              <w:spacing w:after="0"/>
              <w:jc w:val="center"/>
              <w:rPr>
                <w:i/>
                <w:color w:val="000000" w:themeColor="text1"/>
                <w:lang w:val="lt-LT"/>
              </w:rPr>
            </w:pPr>
            <w:r w:rsidRPr="005274CF">
              <w:rPr>
                <w:i/>
                <w:color w:val="000000" w:themeColor="text1"/>
                <w:lang w:val="lt-LT"/>
              </w:rPr>
              <w:t>...................</w:t>
            </w:r>
          </w:p>
          <w:p w14:paraId="63509E8E" w14:textId="49A81E01" w:rsidR="004B2A68" w:rsidRPr="002D2F01" w:rsidRDefault="004B2A68" w:rsidP="004B2A68">
            <w:pPr>
              <w:spacing w:after="0" w:line="240" w:lineRule="auto"/>
              <w:jc w:val="center"/>
              <w:rPr>
                <w:rFonts w:ascii="Times New Roman" w:hAnsi="Times New Roman" w:cs="Times New Roman"/>
              </w:rPr>
            </w:pPr>
            <w:r w:rsidRPr="005274CF">
              <w:rPr>
                <w:i/>
                <w:color w:val="0070C0"/>
                <w:sz w:val="20"/>
                <w:szCs w:val="20"/>
                <w:lang w:val="lt-LT"/>
              </w:rPr>
              <w:t>(įrašyti)</w:t>
            </w:r>
          </w:p>
        </w:tc>
      </w:tr>
      <w:tr w:rsidR="004B2A68" w:rsidRPr="007C1D0E" w14:paraId="3DF886A8" w14:textId="60132862" w:rsidTr="00D705BB">
        <w:trPr>
          <w:trHeight w:val="630"/>
        </w:trPr>
        <w:tc>
          <w:tcPr>
            <w:tcW w:w="568" w:type="dxa"/>
            <w:vAlign w:val="center"/>
          </w:tcPr>
          <w:p w14:paraId="2CB3A653" w14:textId="0C9CB609" w:rsidR="004B2A68" w:rsidRPr="007C1D0E" w:rsidRDefault="004B2A68" w:rsidP="004B2A68">
            <w:pPr>
              <w:spacing w:after="0" w:line="240" w:lineRule="auto"/>
              <w:rPr>
                <w:rFonts w:ascii="Times New Roman" w:eastAsia="Times New Roman" w:hAnsi="Times New Roman" w:cs="Times New Roman"/>
              </w:rPr>
            </w:pPr>
            <w:r>
              <w:rPr>
                <w:rFonts w:ascii="Times New Roman" w:eastAsia="Times New Roman" w:hAnsi="Times New Roman" w:cs="Times New Roman"/>
              </w:rPr>
              <w:t>8.</w:t>
            </w:r>
          </w:p>
        </w:tc>
        <w:tc>
          <w:tcPr>
            <w:tcW w:w="2835" w:type="dxa"/>
            <w:tcBorders>
              <w:top w:val="single" w:sz="4" w:space="0" w:color="000000"/>
              <w:left w:val="single" w:sz="4" w:space="0" w:color="000000"/>
              <w:bottom w:val="single" w:sz="4" w:space="0" w:color="000000"/>
              <w:right w:val="single" w:sz="4" w:space="0" w:color="000000"/>
            </w:tcBorders>
          </w:tcPr>
          <w:p w14:paraId="030084D0" w14:textId="086FC619" w:rsidR="004B2A68" w:rsidRPr="006D121E" w:rsidRDefault="004B2A68"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Aparato valdymo meniu lietuvių  kalba</w:t>
            </w:r>
          </w:p>
        </w:tc>
        <w:tc>
          <w:tcPr>
            <w:tcW w:w="3402" w:type="dxa"/>
            <w:tcBorders>
              <w:top w:val="single" w:sz="4" w:space="0" w:color="000000"/>
              <w:left w:val="single" w:sz="4" w:space="0" w:color="000000"/>
              <w:bottom w:val="single" w:sz="4" w:space="0" w:color="000000"/>
              <w:right w:val="single" w:sz="4" w:space="0" w:color="000000"/>
            </w:tcBorders>
          </w:tcPr>
          <w:p w14:paraId="45F3DE0D" w14:textId="430F723E" w:rsidR="004B2A68" w:rsidRPr="006D121E" w:rsidRDefault="004B2A68"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Būtina</w:t>
            </w:r>
          </w:p>
        </w:tc>
        <w:tc>
          <w:tcPr>
            <w:tcW w:w="4536" w:type="dxa"/>
            <w:tcBorders>
              <w:top w:val="single" w:sz="4" w:space="0" w:color="000000"/>
              <w:left w:val="single" w:sz="4" w:space="0" w:color="000000"/>
              <w:bottom w:val="single" w:sz="4" w:space="0" w:color="000000"/>
              <w:right w:val="single" w:sz="4" w:space="0" w:color="000000"/>
            </w:tcBorders>
          </w:tcPr>
          <w:p w14:paraId="379A854C" w14:textId="1F42AB80" w:rsidR="004B2A68" w:rsidRPr="007C1D0E" w:rsidRDefault="000E631F"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Aparato valdymo meniu lietuvių  kalba</w:t>
            </w:r>
            <w:r>
              <w:rPr>
                <w:rFonts w:ascii="Times New Roman" w:hAnsi="Times New Roman" w:cs="Times New Roman"/>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5071708" w14:textId="77777777" w:rsidR="004B2A68" w:rsidRPr="005274CF" w:rsidRDefault="004B2A68" w:rsidP="004B2A68">
            <w:pPr>
              <w:spacing w:after="0"/>
              <w:jc w:val="center"/>
              <w:rPr>
                <w:i/>
                <w:color w:val="000000" w:themeColor="text1"/>
                <w:lang w:val="lt-LT"/>
              </w:rPr>
            </w:pPr>
            <w:r w:rsidRPr="005274CF">
              <w:rPr>
                <w:i/>
                <w:color w:val="000000" w:themeColor="text1"/>
                <w:lang w:val="lt-LT"/>
              </w:rPr>
              <w:t>...................</w:t>
            </w:r>
          </w:p>
          <w:p w14:paraId="5A011689" w14:textId="1C0B5098" w:rsidR="004B2A68" w:rsidRPr="002D2F01" w:rsidRDefault="004B2A68" w:rsidP="004B2A68">
            <w:pPr>
              <w:spacing w:after="0" w:line="240" w:lineRule="auto"/>
              <w:jc w:val="center"/>
              <w:rPr>
                <w:rFonts w:ascii="Times New Roman" w:hAnsi="Times New Roman" w:cs="Times New Roman"/>
              </w:rPr>
            </w:pPr>
            <w:r w:rsidRPr="005274CF">
              <w:rPr>
                <w:i/>
                <w:color w:val="0070C0"/>
                <w:sz w:val="20"/>
                <w:szCs w:val="20"/>
                <w:lang w:val="lt-LT"/>
              </w:rPr>
              <w:t>(įrašyti)</w:t>
            </w:r>
          </w:p>
        </w:tc>
      </w:tr>
      <w:tr w:rsidR="004B2A68" w:rsidRPr="007C1D0E" w14:paraId="6AC42304" w14:textId="7A3B28AB" w:rsidTr="00D705BB">
        <w:trPr>
          <w:trHeight w:val="630"/>
        </w:trPr>
        <w:tc>
          <w:tcPr>
            <w:tcW w:w="568" w:type="dxa"/>
            <w:vAlign w:val="center"/>
          </w:tcPr>
          <w:p w14:paraId="4A41C729" w14:textId="35F6FE13" w:rsidR="004B2A68" w:rsidRPr="007C1D0E" w:rsidRDefault="004B2A68" w:rsidP="004B2A68">
            <w:pPr>
              <w:spacing w:after="0" w:line="240" w:lineRule="auto"/>
              <w:rPr>
                <w:rFonts w:ascii="Times New Roman" w:eastAsia="Times New Roman" w:hAnsi="Times New Roman" w:cs="Times New Roman"/>
              </w:rPr>
            </w:pPr>
            <w:r>
              <w:rPr>
                <w:rFonts w:ascii="Times New Roman" w:eastAsia="Times New Roman" w:hAnsi="Times New Roman" w:cs="Times New Roman"/>
              </w:rPr>
              <w:t>9.</w:t>
            </w:r>
          </w:p>
        </w:tc>
        <w:tc>
          <w:tcPr>
            <w:tcW w:w="2835" w:type="dxa"/>
            <w:tcBorders>
              <w:top w:val="single" w:sz="4" w:space="0" w:color="000000"/>
              <w:left w:val="single" w:sz="4" w:space="0" w:color="000000"/>
              <w:bottom w:val="single" w:sz="4" w:space="0" w:color="000000"/>
              <w:right w:val="single" w:sz="4" w:space="0" w:color="000000"/>
            </w:tcBorders>
          </w:tcPr>
          <w:p w14:paraId="58825DF7" w14:textId="429E811A" w:rsidR="004B2A68" w:rsidRPr="006D121E" w:rsidRDefault="004B2A68"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Sugrupuotos gydymo programos</w:t>
            </w:r>
          </w:p>
        </w:tc>
        <w:tc>
          <w:tcPr>
            <w:tcW w:w="3402" w:type="dxa"/>
            <w:tcBorders>
              <w:top w:val="single" w:sz="4" w:space="0" w:color="000000"/>
              <w:left w:val="single" w:sz="4" w:space="0" w:color="000000"/>
              <w:bottom w:val="single" w:sz="4" w:space="0" w:color="000000"/>
              <w:right w:val="single" w:sz="4" w:space="0" w:color="000000"/>
            </w:tcBorders>
          </w:tcPr>
          <w:p w14:paraId="55CB8E59" w14:textId="7F4AA57D" w:rsidR="004B2A68" w:rsidRPr="006D121E" w:rsidRDefault="000E631F" w:rsidP="004B2A68">
            <w:pPr>
              <w:widowControl w:val="0"/>
              <w:suppressAutoHyphens/>
              <w:spacing w:after="0" w:line="240" w:lineRule="auto"/>
              <w:rPr>
                <w:rFonts w:ascii="Times New Roman" w:hAnsi="Times New Roman" w:cs="Times New Roman"/>
              </w:rPr>
            </w:pPr>
            <w:r>
              <w:rPr>
                <w:rFonts w:ascii="Times New Roman" w:hAnsi="Times New Roman" w:cs="Times New Roman"/>
                <w:color w:val="000000"/>
              </w:rPr>
              <w:t>9</w:t>
            </w:r>
            <w:r w:rsidR="004B2A68" w:rsidRPr="006D121E">
              <w:rPr>
                <w:rFonts w:ascii="Times New Roman" w:hAnsi="Times New Roman" w:cs="Times New Roman"/>
                <w:color w:val="000000"/>
              </w:rPr>
              <w:t>.1. Nuskausminimo;</w:t>
            </w:r>
          </w:p>
          <w:p w14:paraId="7D20C63E" w14:textId="2C028BAE" w:rsidR="004B2A68" w:rsidRPr="006D121E" w:rsidRDefault="000E631F" w:rsidP="004B2A68">
            <w:pPr>
              <w:widowControl w:val="0"/>
              <w:suppressAutoHyphens/>
              <w:spacing w:after="0" w:line="240" w:lineRule="auto"/>
              <w:rPr>
                <w:rFonts w:ascii="Times New Roman" w:hAnsi="Times New Roman" w:cs="Times New Roman"/>
              </w:rPr>
            </w:pPr>
            <w:r>
              <w:rPr>
                <w:rFonts w:ascii="Times New Roman" w:hAnsi="Times New Roman" w:cs="Times New Roman"/>
                <w:color w:val="000000"/>
              </w:rPr>
              <w:t>9</w:t>
            </w:r>
            <w:r w:rsidR="004B2A68" w:rsidRPr="006D121E">
              <w:rPr>
                <w:rFonts w:ascii="Times New Roman" w:hAnsi="Times New Roman" w:cs="Times New Roman"/>
                <w:color w:val="000000"/>
              </w:rPr>
              <w:t>.2. Raumenų terapijos;</w:t>
            </w:r>
          </w:p>
          <w:p w14:paraId="1CA9DCC6" w14:textId="77777777" w:rsidR="000E631F" w:rsidRDefault="000E631F" w:rsidP="000E631F">
            <w:pPr>
              <w:widowControl w:val="0"/>
              <w:suppressAutoHyphens/>
              <w:spacing w:after="0" w:line="240" w:lineRule="auto"/>
              <w:rPr>
                <w:rFonts w:ascii="Times New Roman" w:hAnsi="Times New Roman" w:cs="Times New Roman"/>
              </w:rPr>
            </w:pPr>
            <w:r>
              <w:rPr>
                <w:rFonts w:ascii="Times New Roman" w:hAnsi="Times New Roman" w:cs="Times New Roman"/>
                <w:color w:val="000000"/>
              </w:rPr>
              <w:t xml:space="preserve">9.3. </w:t>
            </w:r>
            <w:r w:rsidR="004B2A68" w:rsidRPr="000E631F">
              <w:rPr>
                <w:rFonts w:ascii="Times New Roman" w:hAnsi="Times New Roman" w:cs="Times New Roman"/>
                <w:color w:val="000000"/>
              </w:rPr>
              <w:t>Giluminio masažo;</w:t>
            </w:r>
          </w:p>
          <w:p w14:paraId="1C5BA00E" w14:textId="3441362C" w:rsidR="004B2A68" w:rsidRPr="000E631F" w:rsidRDefault="000E631F" w:rsidP="000E631F">
            <w:pPr>
              <w:widowControl w:val="0"/>
              <w:suppressAutoHyphens/>
              <w:spacing w:after="0" w:line="240" w:lineRule="auto"/>
              <w:rPr>
                <w:rFonts w:ascii="Times New Roman" w:hAnsi="Times New Roman" w:cs="Times New Roman"/>
              </w:rPr>
            </w:pPr>
            <w:r>
              <w:rPr>
                <w:rFonts w:ascii="Times New Roman" w:hAnsi="Times New Roman" w:cs="Times New Roman"/>
              </w:rPr>
              <w:t xml:space="preserve">9.4. </w:t>
            </w:r>
            <w:r w:rsidR="004B2A68" w:rsidRPr="006D121E">
              <w:rPr>
                <w:rFonts w:ascii="Times New Roman" w:hAnsi="Times New Roman" w:cs="Times New Roman"/>
                <w:color w:val="000000"/>
              </w:rPr>
              <w:t xml:space="preserve">Vartotojo sukurtos ir </w:t>
            </w:r>
            <w:r w:rsidR="004B2A68" w:rsidRPr="006D121E">
              <w:rPr>
                <w:rFonts w:ascii="Times New Roman" w:hAnsi="Times New Roman" w:cs="Times New Roman"/>
                <w:color w:val="000000"/>
              </w:rPr>
              <w:lastRenderedPageBreak/>
              <w:t>išsaugotos programos</w:t>
            </w:r>
            <w:r>
              <w:rPr>
                <w:rFonts w:ascii="Times New Roman" w:hAnsi="Times New Roman" w:cs="Times New Roman"/>
                <w:color w:val="000000"/>
              </w:rPr>
              <w:t>.</w:t>
            </w:r>
          </w:p>
        </w:tc>
        <w:tc>
          <w:tcPr>
            <w:tcW w:w="4536" w:type="dxa"/>
            <w:tcBorders>
              <w:top w:val="single" w:sz="4" w:space="0" w:color="000000"/>
              <w:left w:val="single" w:sz="4" w:space="0" w:color="000000"/>
              <w:bottom w:val="single" w:sz="4" w:space="0" w:color="000000"/>
              <w:right w:val="single" w:sz="4" w:space="0" w:color="000000"/>
            </w:tcBorders>
          </w:tcPr>
          <w:p w14:paraId="0C42D2BD" w14:textId="77777777" w:rsidR="004B2A68" w:rsidRDefault="000E631F" w:rsidP="004B2A68">
            <w:pPr>
              <w:spacing w:after="0" w:line="240" w:lineRule="auto"/>
              <w:rPr>
                <w:rFonts w:ascii="Times New Roman" w:hAnsi="Times New Roman" w:cs="Times New Roman"/>
                <w:color w:val="000000"/>
              </w:rPr>
            </w:pPr>
            <w:r w:rsidRPr="006D121E">
              <w:rPr>
                <w:rFonts w:ascii="Times New Roman" w:hAnsi="Times New Roman" w:cs="Times New Roman"/>
                <w:color w:val="000000"/>
              </w:rPr>
              <w:lastRenderedPageBreak/>
              <w:t>Sugrupuotos gydymo programos</w:t>
            </w:r>
            <w:r>
              <w:rPr>
                <w:rFonts w:ascii="Times New Roman" w:hAnsi="Times New Roman" w:cs="Times New Roman"/>
                <w:color w:val="000000"/>
              </w:rPr>
              <w:t>:</w:t>
            </w:r>
          </w:p>
          <w:p w14:paraId="75252D1B" w14:textId="585216E8" w:rsidR="000E631F" w:rsidRPr="006D121E" w:rsidRDefault="000E631F" w:rsidP="000E631F">
            <w:pPr>
              <w:widowControl w:val="0"/>
              <w:suppressAutoHyphens/>
              <w:spacing w:after="0" w:line="240" w:lineRule="auto"/>
              <w:rPr>
                <w:rFonts w:ascii="Times New Roman" w:hAnsi="Times New Roman" w:cs="Times New Roman"/>
              </w:rPr>
            </w:pPr>
            <w:r>
              <w:rPr>
                <w:rFonts w:ascii="Times New Roman" w:hAnsi="Times New Roman" w:cs="Times New Roman"/>
                <w:color w:val="000000"/>
              </w:rPr>
              <w:t>9</w:t>
            </w:r>
            <w:r w:rsidRPr="006D121E">
              <w:rPr>
                <w:rFonts w:ascii="Times New Roman" w:hAnsi="Times New Roman" w:cs="Times New Roman"/>
                <w:color w:val="000000"/>
              </w:rPr>
              <w:t>.1. Nuskausminimo</w:t>
            </w:r>
            <w:r>
              <w:rPr>
                <w:rFonts w:ascii="Times New Roman" w:hAnsi="Times New Roman" w:cs="Times New Roman"/>
                <w:color w:val="000000"/>
              </w:rPr>
              <w:t>:</w:t>
            </w:r>
            <w:r w:rsidRPr="007C1D0E">
              <w:rPr>
                <w:rFonts w:ascii="Times New Roman" w:eastAsia="Times New Roman" w:hAnsi="Times New Roman" w:cs="Times New Roman"/>
                <w:color w:val="0070C0"/>
              </w:rPr>
              <w:t xml:space="preserve"> [nurodyti taip/ne]</w:t>
            </w:r>
            <w:r>
              <w:rPr>
                <w:rFonts w:ascii="Times New Roman" w:eastAsia="Times New Roman" w:hAnsi="Times New Roman" w:cs="Times New Roman"/>
                <w:color w:val="0070C0"/>
              </w:rPr>
              <w:t>;</w:t>
            </w:r>
          </w:p>
          <w:p w14:paraId="2E405C9F" w14:textId="69A5A161" w:rsidR="000E631F" w:rsidRPr="006D121E" w:rsidRDefault="000E631F" w:rsidP="000E631F">
            <w:pPr>
              <w:widowControl w:val="0"/>
              <w:suppressAutoHyphens/>
              <w:spacing w:after="0" w:line="240" w:lineRule="auto"/>
              <w:rPr>
                <w:rFonts w:ascii="Times New Roman" w:hAnsi="Times New Roman" w:cs="Times New Roman"/>
              </w:rPr>
            </w:pPr>
            <w:r>
              <w:rPr>
                <w:rFonts w:ascii="Times New Roman" w:hAnsi="Times New Roman" w:cs="Times New Roman"/>
                <w:color w:val="000000"/>
              </w:rPr>
              <w:t>9</w:t>
            </w:r>
            <w:r w:rsidRPr="006D121E">
              <w:rPr>
                <w:rFonts w:ascii="Times New Roman" w:hAnsi="Times New Roman" w:cs="Times New Roman"/>
                <w:color w:val="000000"/>
              </w:rPr>
              <w:t>.2. Raumenų terapijos</w:t>
            </w:r>
            <w:r>
              <w:rPr>
                <w:rFonts w:ascii="Times New Roman" w:hAnsi="Times New Roman" w:cs="Times New Roman"/>
                <w:color w:val="000000"/>
              </w:rPr>
              <w:t>:</w:t>
            </w:r>
            <w:r w:rsidRPr="007C1D0E">
              <w:rPr>
                <w:rFonts w:ascii="Times New Roman" w:eastAsia="Times New Roman" w:hAnsi="Times New Roman" w:cs="Times New Roman"/>
                <w:color w:val="0070C0"/>
              </w:rPr>
              <w:t xml:space="preserve"> [nurodyti taip/ne]</w:t>
            </w:r>
            <w:r>
              <w:rPr>
                <w:rFonts w:ascii="Times New Roman" w:eastAsia="Times New Roman" w:hAnsi="Times New Roman" w:cs="Times New Roman"/>
                <w:color w:val="0070C0"/>
              </w:rPr>
              <w:t>;</w:t>
            </w:r>
          </w:p>
          <w:p w14:paraId="762E0451" w14:textId="61B0C15D" w:rsidR="000E631F" w:rsidRDefault="000E631F" w:rsidP="000E631F">
            <w:pPr>
              <w:widowControl w:val="0"/>
              <w:suppressAutoHyphens/>
              <w:spacing w:after="0" w:line="240" w:lineRule="auto"/>
              <w:rPr>
                <w:rFonts w:ascii="Times New Roman" w:hAnsi="Times New Roman" w:cs="Times New Roman"/>
              </w:rPr>
            </w:pPr>
            <w:r>
              <w:rPr>
                <w:rFonts w:ascii="Times New Roman" w:hAnsi="Times New Roman" w:cs="Times New Roman"/>
                <w:color w:val="000000"/>
              </w:rPr>
              <w:t xml:space="preserve">9.3. </w:t>
            </w:r>
            <w:r w:rsidRPr="000E631F">
              <w:rPr>
                <w:rFonts w:ascii="Times New Roman" w:hAnsi="Times New Roman" w:cs="Times New Roman"/>
                <w:color w:val="000000"/>
              </w:rPr>
              <w:t>Giluminio masažo</w:t>
            </w:r>
            <w:r>
              <w:rPr>
                <w:rFonts w:ascii="Times New Roman" w:hAnsi="Times New Roman" w:cs="Times New Roman"/>
                <w:color w:val="000000"/>
              </w:rPr>
              <w:t>:</w:t>
            </w:r>
            <w:r w:rsidRPr="007C1D0E">
              <w:rPr>
                <w:rFonts w:ascii="Times New Roman" w:eastAsia="Times New Roman" w:hAnsi="Times New Roman" w:cs="Times New Roman"/>
                <w:color w:val="0070C0"/>
              </w:rPr>
              <w:t xml:space="preserve"> [nurodyti taip/ne</w:t>
            </w:r>
            <w:r>
              <w:rPr>
                <w:rFonts w:ascii="Times New Roman" w:eastAsia="Times New Roman" w:hAnsi="Times New Roman" w:cs="Times New Roman"/>
                <w:color w:val="0070C0"/>
              </w:rPr>
              <w:t>;</w:t>
            </w:r>
          </w:p>
          <w:p w14:paraId="0217EBF7" w14:textId="217E3CD4" w:rsidR="000E631F" w:rsidRPr="007C1D0E" w:rsidRDefault="000E631F" w:rsidP="000E631F">
            <w:pPr>
              <w:spacing w:after="0" w:line="240" w:lineRule="auto"/>
              <w:rPr>
                <w:rFonts w:ascii="Times New Roman" w:eastAsia="Times New Roman" w:hAnsi="Times New Roman" w:cs="Times New Roman"/>
              </w:rPr>
            </w:pPr>
            <w:r>
              <w:rPr>
                <w:rFonts w:ascii="Times New Roman" w:hAnsi="Times New Roman" w:cs="Times New Roman"/>
              </w:rPr>
              <w:lastRenderedPageBreak/>
              <w:t xml:space="preserve">9.4. </w:t>
            </w:r>
            <w:r w:rsidRPr="006D121E">
              <w:rPr>
                <w:rFonts w:ascii="Times New Roman" w:hAnsi="Times New Roman" w:cs="Times New Roman"/>
                <w:color w:val="000000"/>
              </w:rPr>
              <w:t>Vartotojo sukurtos ir išsaugotos programos</w:t>
            </w:r>
            <w:r>
              <w:rPr>
                <w:rFonts w:ascii="Times New Roman" w:hAnsi="Times New Roman" w:cs="Times New Roman"/>
                <w:color w:val="000000"/>
              </w:rPr>
              <w:t>:</w:t>
            </w:r>
            <w:r w:rsidRPr="007C1D0E">
              <w:rPr>
                <w:rFonts w:ascii="Times New Roman" w:eastAsia="Times New Roman" w:hAnsi="Times New Roman" w:cs="Times New Roman"/>
                <w:color w:val="0070C0"/>
              </w:rPr>
              <w:t xml:space="preserve"> [nurodyti taip/ne]</w:t>
            </w:r>
            <w:r>
              <w:rPr>
                <w:rFonts w:ascii="Times New Roman" w:eastAsia="Times New Roman" w:hAnsi="Times New Roman" w:cs="Times New Roman"/>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791FA404" w14:textId="77777777" w:rsidR="004B2A68" w:rsidRPr="005274CF" w:rsidRDefault="004B2A68" w:rsidP="004B2A68">
            <w:pPr>
              <w:spacing w:after="0"/>
              <w:jc w:val="center"/>
              <w:rPr>
                <w:i/>
                <w:color w:val="000000" w:themeColor="text1"/>
                <w:lang w:val="lt-LT"/>
              </w:rPr>
            </w:pPr>
            <w:r w:rsidRPr="005274CF">
              <w:rPr>
                <w:i/>
                <w:color w:val="000000" w:themeColor="text1"/>
                <w:lang w:val="lt-LT"/>
              </w:rPr>
              <w:lastRenderedPageBreak/>
              <w:t>...................</w:t>
            </w:r>
          </w:p>
          <w:p w14:paraId="4A9417EA" w14:textId="4DE434A0" w:rsidR="004B2A68" w:rsidRPr="002D2F01" w:rsidRDefault="004B2A68" w:rsidP="004B2A68">
            <w:pPr>
              <w:spacing w:after="0" w:line="240" w:lineRule="auto"/>
              <w:jc w:val="center"/>
              <w:rPr>
                <w:rFonts w:ascii="Times New Roman" w:hAnsi="Times New Roman" w:cs="Times New Roman"/>
              </w:rPr>
            </w:pPr>
            <w:r w:rsidRPr="005274CF">
              <w:rPr>
                <w:i/>
                <w:color w:val="0070C0"/>
                <w:sz w:val="20"/>
                <w:szCs w:val="20"/>
                <w:lang w:val="lt-LT"/>
              </w:rPr>
              <w:t>(įrašyti)</w:t>
            </w:r>
          </w:p>
        </w:tc>
      </w:tr>
      <w:tr w:rsidR="004B2A68" w:rsidRPr="007C1D0E" w14:paraId="2FDA3617" w14:textId="58B340D0" w:rsidTr="00D705BB">
        <w:trPr>
          <w:trHeight w:val="630"/>
        </w:trPr>
        <w:tc>
          <w:tcPr>
            <w:tcW w:w="568" w:type="dxa"/>
            <w:vAlign w:val="center"/>
          </w:tcPr>
          <w:p w14:paraId="1EE17D5C" w14:textId="1A330820" w:rsidR="004B2A68" w:rsidRPr="007C1D0E" w:rsidRDefault="004B2A68" w:rsidP="004B2A68">
            <w:pPr>
              <w:spacing w:after="0" w:line="240" w:lineRule="auto"/>
              <w:rPr>
                <w:rFonts w:ascii="Times New Roman" w:eastAsia="Times New Roman" w:hAnsi="Times New Roman" w:cs="Times New Roman"/>
              </w:rPr>
            </w:pPr>
            <w:r>
              <w:rPr>
                <w:rFonts w:ascii="Times New Roman" w:eastAsia="Times New Roman" w:hAnsi="Times New Roman" w:cs="Times New Roman"/>
              </w:rPr>
              <w:t>10.</w:t>
            </w:r>
          </w:p>
        </w:tc>
        <w:tc>
          <w:tcPr>
            <w:tcW w:w="2835" w:type="dxa"/>
            <w:tcBorders>
              <w:top w:val="single" w:sz="4" w:space="0" w:color="000000"/>
              <w:left w:val="single" w:sz="4" w:space="0" w:color="000000"/>
              <w:bottom w:val="single" w:sz="4" w:space="0" w:color="000000"/>
              <w:right w:val="single" w:sz="4" w:space="0" w:color="000000"/>
            </w:tcBorders>
          </w:tcPr>
          <w:p w14:paraId="4B92F09D" w14:textId="4C36AA9C" w:rsidR="004B2A68" w:rsidRPr="006D121E" w:rsidRDefault="004B2A68"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Programos pasirinkimas</w:t>
            </w:r>
          </w:p>
        </w:tc>
        <w:tc>
          <w:tcPr>
            <w:tcW w:w="3402" w:type="dxa"/>
            <w:tcBorders>
              <w:top w:val="single" w:sz="4" w:space="0" w:color="000000"/>
              <w:left w:val="single" w:sz="4" w:space="0" w:color="000000"/>
              <w:bottom w:val="single" w:sz="4" w:space="0" w:color="000000"/>
              <w:right w:val="single" w:sz="4" w:space="0" w:color="000000"/>
            </w:tcBorders>
          </w:tcPr>
          <w:p w14:paraId="683BEDD3" w14:textId="5BD2EA25" w:rsidR="004B2A68" w:rsidRPr="006D121E" w:rsidRDefault="004B2A68" w:rsidP="004B2A68">
            <w:pPr>
              <w:widowControl w:val="0"/>
              <w:suppressAutoHyphens/>
              <w:spacing w:after="0" w:line="240" w:lineRule="auto"/>
              <w:rPr>
                <w:rFonts w:ascii="Times New Roman" w:hAnsi="Times New Roman" w:cs="Times New Roman"/>
                <w:color w:val="000000"/>
              </w:rPr>
            </w:pPr>
            <w:r w:rsidRPr="006D121E">
              <w:rPr>
                <w:rFonts w:ascii="Times New Roman" w:hAnsi="Times New Roman" w:cs="Times New Roman"/>
                <w:color w:val="000000"/>
              </w:rPr>
              <w:t>1</w:t>
            </w:r>
            <w:r w:rsidR="000E631F">
              <w:rPr>
                <w:rFonts w:ascii="Times New Roman" w:hAnsi="Times New Roman" w:cs="Times New Roman"/>
                <w:color w:val="000000"/>
              </w:rPr>
              <w:t>0</w:t>
            </w:r>
            <w:r w:rsidRPr="006D121E">
              <w:rPr>
                <w:rFonts w:ascii="Times New Roman" w:hAnsi="Times New Roman" w:cs="Times New Roman"/>
                <w:color w:val="000000"/>
              </w:rPr>
              <w:t>.1. Rankinis;</w:t>
            </w:r>
          </w:p>
          <w:p w14:paraId="5F2587BB" w14:textId="5F84C3BD" w:rsidR="004B2A68" w:rsidRPr="006D121E" w:rsidRDefault="004B2A68"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1</w:t>
            </w:r>
            <w:r w:rsidR="000E631F">
              <w:rPr>
                <w:rFonts w:ascii="Times New Roman" w:hAnsi="Times New Roman" w:cs="Times New Roman"/>
                <w:color w:val="000000"/>
              </w:rPr>
              <w:t>0</w:t>
            </w:r>
            <w:r w:rsidRPr="006D121E">
              <w:rPr>
                <w:rFonts w:ascii="Times New Roman" w:hAnsi="Times New Roman" w:cs="Times New Roman"/>
                <w:color w:val="000000"/>
              </w:rPr>
              <w:t>.2. Automatinis</w:t>
            </w:r>
            <w:r w:rsidR="000E631F">
              <w:rPr>
                <w:rFonts w:ascii="Times New Roman" w:hAnsi="Times New Roman" w:cs="Times New Roman"/>
                <w:color w:val="000000"/>
              </w:rPr>
              <w:t>.</w:t>
            </w:r>
          </w:p>
        </w:tc>
        <w:tc>
          <w:tcPr>
            <w:tcW w:w="4536" w:type="dxa"/>
            <w:tcBorders>
              <w:top w:val="single" w:sz="4" w:space="0" w:color="000000"/>
              <w:left w:val="single" w:sz="4" w:space="0" w:color="000000"/>
              <w:bottom w:val="single" w:sz="4" w:space="0" w:color="000000"/>
              <w:right w:val="single" w:sz="4" w:space="0" w:color="000000"/>
            </w:tcBorders>
          </w:tcPr>
          <w:p w14:paraId="3A44E362" w14:textId="77777777" w:rsidR="004B2A68" w:rsidRDefault="000E631F" w:rsidP="004B2A68">
            <w:pPr>
              <w:spacing w:after="0" w:line="240" w:lineRule="auto"/>
              <w:rPr>
                <w:rFonts w:ascii="Times New Roman" w:hAnsi="Times New Roman" w:cs="Times New Roman"/>
                <w:color w:val="000000"/>
              </w:rPr>
            </w:pPr>
            <w:r w:rsidRPr="006D121E">
              <w:rPr>
                <w:rFonts w:ascii="Times New Roman" w:hAnsi="Times New Roman" w:cs="Times New Roman"/>
                <w:color w:val="000000"/>
              </w:rPr>
              <w:t>Programos pasirinkimas</w:t>
            </w:r>
            <w:r>
              <w:rPr>
                <w:rFonts w:ascii="Times New Roman" w:hAnsi="Times New Roman" w:cs="Times New Roman"/>
                <w:color w:val="000000"/>
              </w:rPr>
              <w:t>:</w:t>
            </w:r>
          </w:p>
          <w:p w14:paraId="4A780904" w14:textId="47147A1A" w:rsidR="000E631F" w:rsidRPr="000E631F" w:rsidRDefault="000E631F" w:rsidP="000E631F">
            <w:pPr>
              <w:widowControl w:val="0"/>
              <w:suppressAutoHyphens/>
              <w:spacing w:after="0" w:line="240" w:lineRule="auto"/>
              <w:rPr>
                <w:rFonts w:ascii="Times New Roman" w:hAnsi="Times New Roman" w:cs="Times New Roman"/>
              </w:rPr>
            </w:pPr>
            <w:r w:rsidRPr="006D121E">
              <w:rPr>
                <w:rFonts w:ascii="Times New Roman" w:hAnsi="Times New Roman" w:cs="Times New Roman"/>
                <w:color w:val="000000"/>
              </w:rPr>
              <w:t>1</w:t>
            </w:r>
            <w:r>
              <w:rPr>
                <w:rFonts w:ascii="Times New Roman" w:hAnsi="Times New Roman" w:cs="Times New Roman"/>
                <w:color w:val="000000"/>
              </w:rPr>
              <w:t>0</w:t>
            </w:r>
            <w:r w:rsidRPr="006D121E">
              <w:rPr>
                <w:rFonts w:ascii="Times New Roman" w:hAnsi="Times New Roman" w:cs="Times New Roman"/>
                <w:color w:val="000000"/>
              </w:rPr>
              <w:t>.1. Rankinis</w:t>
            </w:r>
            <w:r>
              <w:rPr>
                <w:rFonts w:ascii="Times New Roman" w:hAnsi="Times New Roman" w:cs="Times New Roman"/>
                <w:color w:val="000000"/>
              </w:rPr>
              <w:t>:</w:t>
            </w:r>
            <w:r w:rsidRPr="007C1D0E">
              <w:rPr>
                <w:rFonts w:ascii="Times New Roman" w:eastAsia="Times New Roman" w:hAnsi="Times New Roman" w:cs="Times New Roman"/>
                <w:color w:val="0070C0"/>
              </w:rPr>
              <w:t xml:space="preserve"> [nurodyti taip/ne]</w:t>
            </w:r>
            <w:r>
              <w:rPr>
                <w:rFonts w:ascii="Times New Roman" w:eastAsia="Times New Roman" w:hAnsi="Times New Roman" w:cs="Times New Roman"/>
                <w:color w:val="0070C0"/>
              </w:rPr>
              <w:t>;</w:t>
            </w:r>
          </w:p>
          <w:p w14:paraId="3DD502D3" w14:textId="74FEB573" w:rsidR="000E631F" w:rsidRPr="000E631F" w:rsidRDefault="000E631F" w:rsidP="000E631F">
            <w:pPr>
              <w:widowControl w:val="0"/>
              <w:suppressAutoHyphens/>
              <w:spacing w:after="0" w:line="240" w:lineRule="auto"/>
              <w:rPr>
                <w:rFonts w:ascii="Times New Roman" w:hAnsi="Times New Roman" w:cs="Times New Roman"/>
              </w:rPr>
            </w:pPr>
            <w:r w:rsidRPr="006D121E">
              <w:rPr>
                <w:rFonts w:ascii="Times New Roman" w:hAnsi="Times New Roman" w:cs="Times New Roman"/>
                <w:color w:val="000000"/>
              </w:rPr>
              <w:t>1</w:t>
            </w:r>
            <w:r>
              <w:rPr>
                <w:rFonts w:ascii="Times New Roman" w:hAnsi="Times New Roman" w:cs="Times New Roman"/>
                <w:color w:val="000000"/>
              </w:rPr>
              <w:t>0</w:t>
            </w:r>
            <w:r w:rsidRPr="006D121E">
              <w:rPr>
                <w:rFonts w:ascii="Times New Roman" w:hAnsi="Times New Roman" w:cs="Times New Roman"/>
                <w:color w:val="000000"/>
              </w:rPr>
              <w:t>.2. Automatinis</w:t>
            </w:r>
            <w:r>
              <w:rPr>
                <w:rFonts w:ascii="Times New Roman" w:hAnsi="Times New Roman" w:cs="Times New Roman"/>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6C3ABAD" w14:textId="77777777" w:rsidR="004B2A68" w:rsidRPr="005274CF" w:rsidRDefault="004B2A68" w:rsidP="004B2A68">
            <w:pPr>
              <w:spacing w:after="0"/>
              <w:jc w:val="center"/>
              <w:rPr>
                <w:i/>
                <w:color w:val="000000" w:themeColor="text1"/>
                <w:lang w:val="lt-LT"/>
              </w:rPr>
            </w:pPr>
            <w:r w:rsidRPr="005274CF">
              <w:rPr>
                <w:i/>
                <w:color w:val="000000" w:themeColor="text1"/>
                <w:lang w:val="lt-LT"/>
              </w:rPr>
              <w:t>...................</w:t>
            </w:r>
          </w:p>
          <w:p w14:paraId="6FCA61A6" w14:textId="5B9DE59C" w:rsidR="004B2A68" w:rsidRPr="002D2F01" w:rsidRDefault="004B2A68" w:rsidP="004B2A68">
            <w:pPr>
              <w:spacing w:after="0" w:line="240" w:lineRule="auto"/>
              <w:jc w:val="center"/>
              <w:rPr>
                <w:rFonts w:ascii="Times New Roman" w:hAnsi="Times New Roman" w:cs="Times New Roman"/>
              </w:rPr>
            </w:pPr>
            <w:r w:rsidRPr="005274CF">
              <w:rPr>
                <w:i/>
                <w:color w:val="0070C0"/>
                <w:sz w:val="20"/>
                <w:szCs w:val="20"/>
                <w:lang w:val="lt-LT"/>
              </w:rPr>
              <w:t>(įrašyti)</w:t>
            </w:r>
          </w:p>
        </w:tc>
      </w:tr>
      <w:tr w:rsidR="004B2A68" w:rsidRPr="007C1D0E" w14:paraId="1CC71B18" w14:textId="6EA30AEC" w:rsidTr="00D705BB">
        <w:trPr>
          <w:trHeight w:val="630"/>
        </w:trPr>
        <w:tc>
          <w:tcPr>
            <w:tcW w:w="568" w:type="dxa"/>
            <w:vAlign w:val="center"/>
          </w:tcPr>
          <w:p w14:paraId="53013D9A" w14:textId="48DEDBEC" w:rsidR="004B2A68" w:rsidRPr="007C1D0E" w:rsidRDefault="004B2A68" w:rsidP="004B2A68">
            <w:pPr>
              <w:spacing w:after="0" w:line="240" w:lineRule="auto"/>
              <w:rPr>
                <w:rFonts w:ascii="Times New Roman" w:eastAsia="Times New Roman" w:hAnsi="Times New Roman" w:cs="Times New Roman"/>
              </w:rPr>
            </w:pPr>
            <w:r>
              <w:rPr>
                <w:rFonts w:ascii="Times New Roman" w:eastAsia="Times New Roman" w:hAnsi="Times New Roman" w:cs="Times New Roman"/>
              </w:rPr>
              <w:t>11.</w:t>
            </w:r>
          </w:p>
        </w:tc>
        <w:tc>
          <w:tcPr>
            <w:tcW w:w="2835" w:type="dxa"/>
            <w:tcBorders>
              <w:top w:val="single" w:sz="4" w:space="0" w:color="000000"/>
              <w:left w:val="single" w:sz="4" w:space="0" w:color="000000"/>
              <w:bottom w:val="single" w:sz="4" w:space="0" w:color="000000"/>
              <w:right w:val="single" w:sz="4" w:space="0" w:color="000000"/>
            </w:tcBorders>
          </w:tcPr>
          <w:p w14:paraId="71A51ECD" w14:textId="7D2E7428" w:rsidR="004B2A68" w:rsidRPr="006D121E" w:rsidRDefault="004B2A68"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Sistemos adaptavimas pagal konkretaus paciento nugaros raumenų būklę</w:t>
            </w:r>
          </w:p>
        </w:tc>
        <w:tc>
          <w:tcPr>
            <w:tcW w:w="3402" w:type="dxa"/>
            <w:tcBorders>
              <w:top w:val="single" w:sz="4" w:space="0" w:color="000000"/>
              <w:left w:val="single" w:sz="4" w:space="0" w:color="000000"/>
              <w:bottom w:val="single" w:sz="4" w:space="0" w:color="000000"/>
              <w:right w:val="single" w:sz="4" w:space="0" w:color="000000"/>
            </w:tcBorders>
          </w:tcPr>
          <w:p w14:paraId="669B80DA" w14:textId="7A2B1A6A" w:rsidR="004B2A68" w:rsidRPr="006D121E" w:rsidRDefault="004B2A68"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Būtinas</w:t>
            </w:r>
          </w:p>
        </w:tc>
        <w:tc>
          <w:tcPr>
            <w:tcW w:w="4536" w:type="dxa"/>
          </w:tcPr>
          <w:p w14:paraId="76AB1810" w14:textId="29A35D78" w:rsidR="004B2A68" w:rsidRPr="007C1D0E" w:rsidRDefault="000E631F" w:rsidP="004B2A68">
            <w:pPr>
              <w:spacing w:after="0" w:line="240" w:lineRule="auto"/>
              <w:rPr>
                <w:rFonts w:ascii="Times New Roman" w:eastAsia="Times New Roman" w:hAnsi="Times New Roman" w:cs="Times New Roman"/>
              </w:rPr>
            </w:pPr>
            <w:r w:rsidRPr="006D121E">
              <w:rPr>
                <w:rFonts w:ascii="Times New Roman" w:hAnsi="Times New Roman" w:cs="Times New Roman"/>
                <w:color w:val="000000"/>
              </w:rPr>
              <w:t>Sistemos adaptavimas pagal konkretaus paciento nugaros raumenų būklę</w:t>
            </w:r>
            <w:r>
              <w:rPr>
                <w:rFonts w:ascii="Times New Roman" w:hAnsi="Times New Roman" w:cs="Times New Roman"/>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tc>
        <w:tc>
          <w:tcPr>
            <w:tcW w:w="3402" w:type="dxa"/>
            <w:vAlign w:val="center"/>
          </w:tcPr>
          <w:p w14:paraId="537E82BD" w14:textId="77777777" w:rsidR="004B2A68" w:rsidRPr="005274CF" w:rsidRDefault="004B2A68" w:rsidP="004B2A68">
            <w:pPr>
              <w:spacing w:after="0"/>
              <w:jc w:val="center"/>
              <w:rPr>
                <w:i/>
                <w:color w:val="000000" w:themeColor="text1"/>
                <w:lang w:val="lt-LT"/>
              </w:rPr>
            </w:pPr>
            <w:r w:rsidRPr="005274CF">
              <w:rPr>
                <w:i/>
                <w:color w:val="000000" w:themeColor="text1"/>
                <w:lang w:val="lt-LT"/>
              </w:rPr>
              <w:t>...................</w:t>
            </w:r>
          </w:p>
          <w:p w14:paraId="7FE6FCC9" w14:textId="376A6A2C" w:rsidR="004B2A68" w:rsidRPr="002D2F01" w:rsidRDefault="004B2A68" w:rsidP="004B2A68">
            <w:pPr>
              <w:spacing w:after="0" w:line="240" w:lineRule="auto"/>
              <w:jc w:val="center"/>
              <w:rPr>
                <w:rFonts w:ascii="Times New Roman" w:hAnsi="Times New Roman" w:cs="Times New Roman"/>
              </w:rPr>
            </w:pPr>
            <w:r w:rsidRPr="005274CF">
              <w:rPr>
                <w:i/>
                <w:color w:val="0070C0"/>
                <w:sz w:val="20"/>
                <w:szCs w:val="20"/>
                <w:lang w:val="lt-LT"/>
              </w:rPr>
              <w:t>(įrašyti)</w:t>
            </w:r>
          </w:p>
        </w:tc>
      </w:tr>
      <w:tr w:rsidR="000E631F" w:rsidRPr="007C1D0E" w14:paraId="0AAB1964" w14:textId="6437DC88" w:rsidTr="00D705BB">
        <w:trPr>
          <w:trHeight w:val="630"/>
        </w:trPr>
        <w:tc>
          <w:tcPr>
            <w:tcW w:w="568" w:type="dxa"/>
            <w:vAlign w:val="center"/>
          </w:tcPr>
          <w:p w14:paraId="5344DC2C" w14:textId="4A14A912" w:rsidR="000E631F" w:rsidRPr="007C1D0E" w:rsidRDefault="000E631F" w:rsidP="000E631F">
            <w:pPr>
              <w:spacing w:after="0" w:line="240" w:lineRule="auto"/>
              <w:rPr>
                <w:rFonts w:ascii="Times New Roman" w:eastAsia="Times New Roman" w:hAnsi="Times New Roman" w:cs="Times New Roman"/>
              </w:rPr>
            </w:pPr>
            <w:r>
              <w:rPr>
                <w:rFonts w:ascii="Times New Roman" w:eastAsia="Times New Roman" w:hAnsi="Times New Roman" w:cs="Times New Roman"/>
              </w:rPr>
              <w:t>12.</w:t>
            </w:r>
          </w:p>
        </w:tc>
        <w:tc>
          <w:tcPr>
            <w:tcW w:w="2835" w:type="dxa"/>
            <w:tcBorders>
              <w:top w:val="single" w:sz="4" w:space="0" w:color="000000"/>
              <w:left w:val="single" w:sz="4" w:space="0" w:color="000000"/>
              <w:bottom w:val="single" w:sz="4" w:space="0" w:color="000000"/>
              <w:right w:val="single" w:sz="4" w:space="0" w:color="000000"/>
            </w:tcBorders>
          </w:tcPr>
          <w:p w14:paraId="13BF6FCF" w14:textId="62A14652" w:rsidR="000E631F" w:rsidRPr="006D121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 xml:space="preserve">Stimuliacijos kilimėlio temperatūros nustatymo ribos </w:t>
            </w:r>
          </w:p>
        </w:tc>
        <w:tc>
          <w:tcPr>
            <w:tcW w:w="3402" w:type="dxa"/>
            <w:tcBorders>
              <w:top w:val="single" w:sz="4" w:space="0" w:color="000000"/>
              <w:left w:val="single" w:sz="4" w:space="0" w:color="000000"/>
              <w:bottom w:val="single" w:sz="4" w:space="0" w:color="000000"/>
              <w:right w:val="single" w:sz="4" w:space="0" w:color="000000"/>
            </w:tcBorders>
          </w:tcPr>
          <w:p w14:paraId="6013B4B1" w14:textId="34D6C84C" w:rsidR="000E631F" w:rsidRPr="006D121E" w:rsidRDefault="000E631F" w:rsidP="000E631F">
            <w:pPr>
              <w:widowControl w:val="0"/>
              <w:spacing w:after="0" w:line="240" w:lineRule="auto"/>
              <w:rPr>
                <w:rFonts w:ascii="Times New Roman" w:hAnsi="Times New Roman" w:cs="Times New Roman"/>
                <w:color w:val="000000"/>
              </w:rPr>
            </w:pPr>
            <w:r w:rsidRPr="006D121E">
              <w:rPr>
                <w:rFonts w:ascii="Times New Roman" w:hAnsi="Times New Roman" w:cs="Times New Roman"/>
                <w:color w:val="000000"/>
              </w:rPr>
              <w:t>1</w:t>
            </w:r>
            <w:r>
              <w:rPr>
                <w:rFonts w:ascii="Times New Roman" w:hAnsi="Times New Roman" w:cs="Times New Roman"/>
                <w:color w:val="000000"/>
              </w:rPr>
              <w:t>2</w:t>
            </w:r>
            <w:r w:rsidRPr="006D121E">
              <w:rPr>
                <w:rFonts w:ascii="Times New Roman" w:hAnsi="Times New Roman" w:cs="Times New Roman"/>
                <w:color w:val="000000"/>
              </w:rPr>
              <w:t>.1. Ne mažiau nuo + 20° iki + 40°C;</w:t>
            </w:r>
          </w:p>
          <w:p w14:paraId="32311A4A" w14:textId="37582922" w:rsidR="000E631F" w:rsidRPr="006D121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1</w:t>
            </w:r>
            <w:r>
              <w:rPr>
                <w:rFonts w:ascii="Times New Roman" w:hAnsi="Times New Roman" w:cs="Times New Roman"/>
                <w:color w:val="000000"/>
              </w:rPr>
              <w:t>2</w:t>
            </w:r>
            <w:r w:rsidRPr="006D121E">
              <w:rPr>
                <w:rFonts w:ascii="Times New Roman" w:hAnsi="Times New Roman" w:cs="Times New Roman"/>
                <w:color w:val="000000"/>
              </w:rPr>
              <w:t>.2</w:t>
            </w:r>
            <w:r w:rsidR="00F747DE">
              <w:rPr>
                <w:rFonts w:ascii="Times New Roman" w:hAnsi="Times New Roman" w:cs="Times New Roman"/>
                <w:color w:val="000000"/>
              </w:rPr>
              <w:t>. R</w:t>
            </w:r>
            <w:r w:rsidRPr="006D121E">
              <w:rPr>
                <w:rFonts w:ascii="Times New Roman" w:hAnsi="Times New Roman" w:cs="Times New Roman"/>
                <w:color w:val="000000"/>
              </w:rPr>
              <w:t>eguliuojama intervalais ≤ 5°C</w:t>
            </w:r>
          </w:p>
        </w:tc>
        <w:tc>
          <w:tcPr>
            <w:tcW w:w="4536" w:type="dxa"/>
          </w:tcPr>
          <w:p w14:paraId="5D4E82C4" w14:textId="77777777" w:rsidR="000E631F" w:rsidRDefault="000E631F" w:rsidP="000E631F">
            <w:pPr>
              <w:spacing w:after="0" w:line="240" w:lineRule="auto"/>
              <w:rPr>
                <w:rFonts w:ascii="Times New Roman" w:hAnsi="Times New Roman" w:cs="Times New Roman"/>
                <w:color w:val="000000"/>
              </w:rPr>
            </w:pPr>
            <w:r w:rsidRPr="006D121E">
              <w:rPr>
                <w:rFonts w:ascii="Times New Roman" w:hAnsi="Times New Roman" w:cs="Times New Roman"/>
                <w:color w:val="000000"/>
              </w:rPr>
              <w:t>Stimuliacijos kilimėlio temperatūros nustatymo ribos</w:t>
            </w:r>
            <w:r>
              <w:rPr>
                <w:rFonts w:ascii="Times New Roman" w:hAnsi="Times New Roman" w:cs="Times New Roman"/>
                <w:color w:val="000000"/>
              </w:rPr>
              <w:t>:</w:t>
            </w:r>
          </w:p>
          <w:p w14:paraId="7728E050" w14:textId="06A5EE3C" w:rsidR="000E631F" w:rsidRPr="006D121E" w:rsidRDefault="000E631F" w:rsidP="000E631F">
            <w:pPr>
              <w:widowControl w:val="0"/>
              <w:spacing w:after="0" w:line="240" w:lineRule="auto"/>
              <w:rPr>
                <w:rFonts w:ascii="Times New Roman" w:hAnsi="Times New Roman" w:cs="Times New Roman"/>
                <w:color w:val="000000"/>
              </w:rPr>
            </w:pPr>
            <w:r w:rsidRPr="006D121E">
              <w:rPr>
                <w:rFonts w:ascii="Times New Roman" w:hAnsi="Times New Roman" w:cs="Times New Roman"/>
                <w:color w:val="000000"/>
              </w:rPr>
              <w:t>1</w:t>
            </w:r>
            <w:r>
              <w:rPr>
                <w:rFonts w:ascii="Times New Roman" w:hAnsi="Times New Roman" w:cs="Times New Roman"/>
                <w:color w:val="000000"/>
              </w:rPr>
              <w:t>2</w:t>
            </w:r>
            <w:r w:rsidRPr="006D121E">
              <w:rPr>
                <w:rFonts w:ascii="Times New Roman" w:hAnsi="Times New Roman" w:cs="Times New Roman"/>
                <w:color w:val="000000"/>
              </w:rPr>
              <w:t xml:space="preserve">.1. Nuo </w:t>
            </w:r>
            <w:r w:rsidR="00FD0D84" w:rsidRPr="007C1D0E">
              <w:rPr>
                <w:rFonts w:ascii="Times New Roman" w:hAnsi="Times New Roman" w:cs="Times New Roman"/>
                <w:color w:val="2C7FCE"/>
              </w:rPr>
              <w:t>[nurodyti konkrečiai]</w:t>
            </w:r>
            <w:r w:rsidRPr="006D121E">
              <w:rPr>
                <w:rFonts w:ascii="Times New Roman" w:hAnsi="Times New Roman" w:cs="Times New Roman"/>
                <w:color w:val="000000"/>
              </w:rPr>
              <w:t xml:space="preserve">° iki </w:t>
            </w:r>
            <w:r w:rsidR="00FD0D84" w:rsidRPr="007C1D0E">
              <w:rPr>
                <w:rFonts w:ascii="Times New Roman" w:hAnsi="Times New Roman" w:cs="Times New Roman"/>
                <w:color w:val="2C7FCE"/>
              </w:rPr>
              <w:t>[nurodyti konkrečiai]</w:t>
            </w:r>
            <w:r w:rsidRPr="006D121E">
              <w:rPr>
                <w:rFonts w:ascii="Times New Roman" w:hAnsi="Times New Roman" w:cs="Times New Roman"/>
                <w:color w:val="000000"/>
              </w:rPr>
              <w:t>°C;</w:t>
            </w:r>
          </w:p>
          <w:p w14:paraId="20CA444E" w14:textId="11B3FF89" w:rsidR="000E631F" w:rsidRPr="007C1D0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1</w:t>
            </w:r>
            <w:r>
              <w:rPr>
                <w:rFonts w:ascii="Times New Roman" w:hAnsi="Times New Roman" w:cs="Times New Roman"/>
                <w:color w:val="000000"/>
              </w:rPr>
              <w:t>2</w:t>
            </w:r>
            <w:r w:rsidRPr="006D121E">
              <w:rPr>
                <w:rFonts w:ascii="Times New Roman" w:hAnsi="Times New Roman" w:cs="Times New Roman"/>
                <w:color w:val="000000"/>
              </w:rPr>
              <w:t>.2</w:t>
            </w:r>
            <w:r w:rsidR="00F747DE">
              <w:rPr>
                <w:rFonts w:ascii="Times New Roman" w:hAnsi="Times New Roman" w:cs="Times New Roman"/>
                <w:color w:val="000000"/>
              </w:rPr>
              <w:t>. R</w:t>
            </w:r>
            <w:r w:rsidRPr="006D121E">
              <w:rPr>
                <w:rFonts w:ascii="Times New Roman" w:hAnsi="Times New Roman" w:cs="Times New Roman"/>
                <w:color w:val="000000"/>
              </w:rPr>
              <w:t xml:space="preserve">eguliuojama intervalais </w:t>
            </w:r>
            <w:r w:rsidR="00FD0D84" w:rsidRPr="007C1D0E">
              <w:rPr>
                <w:rFonts w:ascii="Times New Roman" w:hAnsi="Times New Roman" w:cs="Times New Roman"/>
                <w:color w:val="2C7FCE"/>
              </w:rPr>
              <w:t>[nurodyti konkrečiai]</w:t>
            </w:r>
            <w:r w:rsidRPr="006D121E">
              <w:rPr>
                <w:rFonts w:ascii="Times New Roman" w:hAnsi="Times New Roman" w:cs="Times New Roman"/>
                <w:color w:val="000000"/>
              </w:rPr>
              <w:t>°C</w:t>
            </w:r>
          </w:p>
        </w:tc>
        <w:tc>
          <w:tcPr>
            <w:tcW w:w="3402" w:type="dxa"/>
            <w:vAlign w:val="center"/>
          </w:tcPr>
          <w:p w14:paraId="0877E7D7" w14:textId="77777777" w:rsidR="000E631F" w:rsidRPr="005274CF" w:rsidRDefault="000E631F" w:rsidP="000E631F">
            <w:pPr>
              <w:spacing w:after="0"/>
              <w:jc w:val="center"/>
              <w:rPr>
                <w:i/>
                <w:color w:val="000000" w:themeColor="text1"/>
                <w:lang w:val="lt-LT"/>
              </w:rPr>
            </w:pPr>
            <w:r w:rsidRPr="005274CF">
              <w:rPr>
                <w:i/>
                <w:color w:val="000000" w:themeColor="text1"/>
                <w:lang w:val="lt-LT"/>
              </w:rPr>
              <w:t>...................</w:t>
            </w:r>
          </w:p>
          <w:p w14:paraId="4E14363B" w14:textId="7B05CC03" w:rsidR="000E631F" w:rsidRPr="002D2F01" w:rsidRDefault="000E631F" w:rsidP="000E631F">
            <w:pPr>
              <w:spacing w:after="0" w:line="240" w:lineRule="auto"/>
              <w:jc w:val="center"/>
              <w:rPr>
                <w:rFonts w:ascii="Times New Roman" w:hAnsi="Times New Roman" w:cs="Times New Roman"/>
              </w:rPr>
            </w:pPr>
            <w:r w:rsidRPr="005274CF">
              <w:rPr>
                <w:i/>
                <w:color w:val="0070C0"/>
                <w:sz w:val="20"/>
                <w:szCs w:val="20"/>
                <w:lang w:val="lt-LT"/>
              </w:rPr>
              <w:t>(įrašyti)</w:t>
            </w:r>
          </w:p>
        </w:tc>
      </w:tr>
      <w:tr w:rsidR="000E631F" w:rsidRPr="007C1D0E" w14:paraId="587D6370" w14:textId="7BC6E075" w:rsidTr="00D705BB">
        <w:trPr>
          <w:trHeight w:val="630"/>
        </w:trPr>
        <w:tc>
          <w:tcPr>
            <w:tcW w:w="568" w:type="dxa"/>
            <w:vAlign w:val="center"/>
          </w:tcPr>
          <w:p w14:paraId="02E0BB06" w14:textId="40E8A383" w:rsidR="000E631F" w:rsidRPr="007C1D0E" w:rsidRDefault="000E631F" w:rsidP="000E631F">
            <w:pPr>
              <w:spacing w:after="0" w:line="240" w:lineRule="auto"/>
              <w:rPr>
                <w:rFonts w:ascii="Times New Roman" w:eastAsia="Times New Roman" w:hAnsi="Times New Roman" w:cs="Times New Roman"/>
              </w:rPr>
            </w:pPr>
            <w:r>
              <w:rPr>
                <w:rFonts w:ascii="Times New Roman" w:eastAsia="Times New Roman" w:hAnsi="Times New Roman" w:cs="Times New Roman"/>
              </w:rPr>
              <w:t>13.</w:t>
            </w:r>
          </w:p>
        </w:tc>
        <w:tc>
          <w:tcPr>
            <w:tcW w:w="2835" w:type="dxa"/>
            <w:tcBorders>
              <w:top w:val="single" w:sz="4" w:space="0" w:color="000000"/>
              <w:left w:val="single" w:sz="4" w:space="0" w:color="000000"/>
              <w:bottom w:val="single" w:sz="4" w:space="0" w:color="000000"/>
              <w:right w:val="single" w:sz="4" w:space="0" w:color="000000"/>
            </w:tcBorders>
          </w:tcPr>
          <w:p w14:paraId="02739553" w14:textId="1C8E561E" w:rsidR="000E631F" w:rsidRPr="006D121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Reguliuojamas stimuliacijos kilimėlio poveikio laukas pagal paciento kūno apimtis (įskaitant ūgį)</w:t>
            </w:r>
          </w:p>
        </w:tc>
        <w:tc>
          <w:tcPr>
            <w:tcW w:w="3402" w:type="dxa"/>
            <w:tcBorders>
              <w:top w:val="single" w:sz="4" w:space="0" w:color="000000"/>
              <w:left w:val="single" w:sz="4" w:space="0" w:color="000000"/>
              <w:bottom w:val="single" w:sz="4" w:space="0" w:color="000000"/>
              <w:right w:val="single" w:sz="4" w:space="0" w:color="000000"/>
            </w:tcBorders>
          </w:tcPr>
          <w:p w14:paraId="273430DA" w14:textId="475BB9E3" w:rsidR="000E631F" w:rsidRPr="006D121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 xml:space="preserve"> ≥ 3 skirtingi dydžiai</w:t>
            </w:r>
          </w:p>
        </w:tc>
        <w:tc>
          <w:tcPr>
            <w:tcW w:w="4536" w:type="dxa"/>
          </w:tcPr>
          <w:p w14:paraId="1842DF4E" w14:textId="4046A64E" w:rsidR="000E631F" w:rsidRPr="007C1D0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Reguliuojamas stimuliacijos kilimėlio poveikio laukas pagal paciento kūno apimtis (įskaitant ūgį)</w:t>
            </w:r>
            <w:r w:rsidR="00FD0D84">
              <w:rPr>
                <w:rFonts w:ascii="Times New Roman" w:hAnsi="Times New Roman" w:cs="Times New Roman"/>
                <w:color w:val="000000"/>
              </w:rPr>
              <w:t xml:space="preserve">: </w:t>
            </w:r>
            <w:r w:rsidR="00FD0D84" w:rsidRPr="007C1D0E">
              <w:rPr>
                <w:rFonts w:ascii="Times New Roman" w:hAnsi="Times New Roman" w:cs="Times New Roman"/>
                <w:color w:val="2C7FCE"/>
              </w:rPr>
              <w:t>[nurodyti konkrečiai]</w:t>
            </w:r>
            <w:r w:rsidR="00FD0D84">
              <w:rPr>
                <w:rFonts w:ascii="Times New Roman" w:hAnsi="Times New Roman" w:cs="Times New Roman"/>
                <w:color w:val="2C7FCE"/>
              </w:rPr>
              <w:t xml:space="preserve"> </w:t>
            </w:r>
            <w:r w:rsidR="00FD0D84" w:rsidRPr="006D121E">
              <w:rPr>
                <w:rFonts w:ascii="Times New Roman" w:hAnsi="Times New Roman" w:cs="Times New Roman"/>
                <w:color w:val="000000"/>
              </w:rPr>
              <w:t>skirtingi dydžiai</w:t>
            </w:r>
            <w:r w:rsidR="00FD0D84">
              <w:rPr>
                <w:rFonts w:ascii="Times New Roman" w:hAnsi="Times New Roman" w:cs="Times New Roman"/>
                <w:color w:val="000000"/>
              </w:rPr>
              <w:t>.</w:t>
            </w:r>
          </w:p>
        </w:tc>
        <w:tc>
          <w:tcPr>
            <w:tcW w:w="3402" w:type="dxa"/>
            <w:vAlign w:val="center"/>
          </w:tcPr>
          <w:p w14:paraId="2870960A" w14:textId="77777777" w:rsidR="000E631F" w:rsidRPr="005274CF" w:rsidRDefault="000E631F" w:rsidP="000E631F">
            <w:pPr>
              <w:spacing w:after="0"/>
              <w:jc w:val="center"/>
              <w:rPr>
                <w:i/>
                <w:color w:val="000000" w:themeColor="text1"/>
                <w:lang w:val="lt-LT"/>
              </w:rPr>
            </w:pPr>
            <w:r w:rsidRPr="005274CF">
              <w:rPr>
                <w:i/>
                <w:color w:val="000000" w:themeColor="text1"/>
                <w:lang w:val="lt-LT"/>
              </w:rPr>
              <w:t>...................</w:t>
            </w:r>
          </w:p>
          <w:p w14:paraId="179DD3CE" w14:textId="0238B65C" w:rsidR="000E631F" w:rsidRPr="002D2F01" w:rsidRDefault="000E631F" w:rsidP="000E631F">
            <w:pPr>
              <w:spacing w:after="0" w:line="240" w:lineRule="auto"/>
              <w:jc w:val="center"/>
              <w:rPr>
                <w:rFonts w:ascii="Times New Roman" w:hAnsi="Times New Roman" w:cs="Times New Roman"/>
              </w:rPr>
            </w:pPr>
            <w:r w:rsidRPr="005274CF">
              <w:rPr>
                <w:i/>
                <w:color w:val="0070C0"/>
                <w:sz w:val="20"/>
                <w:szCs w:val="20"/>
                <w:lang w:val="lt-LT"/>
              </w:rPr>
              <w:t>(įrašyti)</w:t>
            </w:r>
          </w:p>
        </w:tc>
      </w:tr>
      <w:tr w:rsidR="000E631F" w:rsidRPr="007C1D0E" w14:paraId="4F939535" w14:textId="5B13C690" w:rsidTr="00D705BB">
        <w:trPr>
          <w:trHeight w:val="630"/>
        </w:trPr>
        <w:tc>
          <w:tcPr>
            <w:tcW w:w="568" w:type="dxa"/>
            <w:vAlign w:val="center"/>
          </w:tcPr>
          <w:p w14:paraId="43C1E037" w14:textId="4EF80208" w:rsidR="000E631F" w:rsidRPr="007C1D0E" w:rsidRDefault="000E631F" w:rsidP="000E631F">
            <w:pPr>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2835" w:type="dxa"/>
            <w:tcBorders>
              <w:top w:val="single" w:sz="4" w:space="0" w:color="000000"/>
              <w:left w:val="single" w:sz="4" w:space="0" w:color="000000"/>
              <w:bottom w:val="single" w:sz="4" w:space="0" w:color="000000"/>
              <w:right w:val="single" w:sz="4" w:space="0" w:color="000000"/>
            </w:tcBorders>
          </w:tcPr>
          <w:p w14:paraId="7FC378CA" w14:textId="2A9292B4" w:rsidR="000E631F" w:rsidRPr="006D121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Galimybė įvesti ir išsaugoti paciento duomenis</w:t>
            </w:r>
          </w:p>
        </w:tc>
        <w:tc>
          <w:tcPr>
            <w:tcW w:w="3402" w:type="dxa"/>
            <w:tcBorders>
              <w:top w:val="single" w:sz="4" w:space="0" w:color="000000"/>
              <w:left w:val="single" w:sz="4" w:space="0" w:color="000000"/>
              <w:bottom w:val="single" w:sz="4" w:space="0" w:color="000000"/>
              <w:right w:val="single" w:sz="4" w:space="0" w:color="000000"/>
            </w:tcBorders>
          </w:tcPr>
          <w:p w14:paraId="08FDE349" w14:textId="5412BD29" w:rsidR="000E631F" w:rsidRPr="006D121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Būtina</w:t>
            </w:r>
          </w:p>
        </w:tc>
        <w:tc>
          <w:tcPr>
            <w:tcW w:w="4536" w:type="dxa"/>
            <w:tcBorders>
              <w:top w:val="single" w:sz="4" w:space="0" w:color="000000"/>
              <w:left w:val="single" w:sz="4" w:space="0" w:color="000000"/>
              <w:bottom w:val="single" w:sz="4" w:space="0" w:color="000000"/>
              <w:right w:val="single" w:sz="4" w:space="0" w:color="000000"/>
            </w:tcBorders>
          </w:tcPr>
          <w:p w14:paraId="0F050B6A" w14:textId="76190D1D" w:rsidR="000E631F" w:rsidRPr="00D11DF1" w:rsidRDefault="000E631F" w:rsidP="000E631F">
            <w:pPr>
              <w:spacing w:after="0" w:line="240" w:lineRule="auto"/>
              <w:rPr>
                <w:rFonts w:ascii="Times New Roman" w:hAnsi="Times New Roman" w:cs="Times New Roman"/>
              </w:rPr>
            </w:pPr>
            <w:r w:rsidRPr="006D121E">
              <w:rPr>
                <w:rFonts w:ascii="Times New Roman" w:hAnsi="Times New Roman" w:cs="Times New Roman"/>
                <w:color w:val="000000"/>
              </w:rPr>
              <w:t>Galimybė įvesti ir išsaugoti paciento duomenis</w:t>
            </w:r>
            <w:r w:rsidR="00FD0D84">
              <w:rPr>
                <w:rFonts w:ascii="Times New Roman" w:hAnsi="Times New Roman" w:cs="Times New Roman"/>
                <w:color w:val="000000"/>
              </w:rPr>
              <w:t>:</w:t>
            </w:r>
            <w:r w:rsidR="00FD0D84" w:rsidRPr="007C1D0E">
              <w:rPr>
                <w:rFonts w:ascii="Times New Roman" w:eastAsia="Times New Roman" w:hAnsi="Times New Roman" w:cs="Times New Roman"/>
                <w:color w:val="0070C0"/>
              </w:rPr>
              <w:t xml:space="preserve"> [nurodyti taip/ne]</w:t>
            </w:r>
            <w:r w:rsidR="00FD0D84">
              <w:rPr>
                <w:rFonts w:ascii="Times New Roman" w:eastAsia="Times New Roman" w:hAnsi="Times New Roman" w:cs="Times New Roman"/>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4B887CA" w14:textId="77777777" w:rsidR="000E631F" w:rsidRPr="005274CF" w:rsidRDefault="000E631F" w:rsidP="000E631F">
            <w:pPr>
              <w:spacing w:after="0"/>
              <w:jc w:val="center"/>
              <w:rPr>
                <w:i/>
                <w:color w:val="000000" w:themeColor="text1"/>
                <w:lang w:val="lt-LT"/>
              </w:rPr>
            </w:pPr>
            <w:r w:rsidRPr="005274CF">
              <w:rPr>
                <w:i/>
                <w:color w:val="000000" w:themeColor="text1"/>
                <w:lang w:val="lt-LT"/>
              </w:rPr>
              <w:t>...................</w:t>
            </w:r>
          </w:p>
          <w:p w14:paraId="20B56598" w14:textId="463E3C35" w:rsidR="000E631F" w:rsidRPr="002D2F01" w:rsidRDefault="000E631F" w:rsidP="000E631F">
            <w:pPr>
              <w:spacing w:after="0" w:line="240" w:lineRule="auto"/>
              <w:jc w:val="center"/>
              <w:rPr>
                <w:rFonts w:ascii="Times New Roman" w:hAnsi="Times New Roman" w:cs="Times New Roman"/>
              </w:rPr>
            </w:pPr>
            <w:r w:rsidRPr="005274CF">
              <w:rPr>
                <w:i/>
                <w:color w:val="0070C0"/>
                <w:sz w:val="20"/>
                <w:szCs w:val="20"/>
                <w:lang w:val="lt-LT"/>
              </w:rPr>
              <w:t>(įrašyti)</w:t>
            </w:r>
          </w:p>
        </w:tc>
      </w:tr>
      <w:tr w:rsidR="000E631F" w:rsidRPr="007C1D0E" w14:paraId="6AD47644" w14:textId="116AF9EA" w:rsidTr="00D705BB">
        <w:trPr>
          <w:trHeight w:val="630"/>
        </w:trPr>
        <w:tc>
          <w:tcPr>
            <w:tcW w:w="568" w:type="dxa"/>
            <w:vAlign w:val="center"/>
          </w:tcPr>
          <w:p w14:paraId="3F92BD0A" w14:textId="035C8BF5" w:rsidR="000E631F" w:rsidRPr="007C1D0E" w:rsidRDefault="000E631F" w:rsidP="000E631F">
            <w:pPr>
              <w:spacing w:after="0" w:line="240" w:lineRule="auto"/>
              <w:rPr>
                <w:rFonts w:ascii="Times New Roman" w:eastAsia="Times New Roman" w:hAnsi="Times New Roman" w:cs="Times New Roman"/>
              </w:rPr>
            </w:pPr>
            <w:r>
              <w:rPr>
                <w:rFonts w:ascii="Times New Roman" w:eastAsia="Times New Roman" w:hAnsi="Times New Roman" w:cs="Times New Roman"/>
              </w:rPr>
              <w:t>15.</w:t>
            </w:r>
          </w:p>
        </w:tc>
        <w:tc>
          <w:tcPr>
            <w:tcW w:w="2835" w:type="dxa"/>
            <w:tcBorders>
              <w:top w:val="single" w:sz="4" w:space="0" w:color="000000"/>
              <w:left w:val="single" w:sz="4" w:space="0" w:color="000000"/>
              <w:bottom w:val="single" w:sz="4" w:space="0" w:color="000000"/>
              <w:right w:val="single" w:sz="4" w:space="0" w:color="000000"/>
            </w:tcBorders>
          </w:tcPr>
          <w:p w14:paraId="7B6AF31C" w14:textId="49ED367E" w:rsidR="000E631F" w:rsidRPr="00852446" w:rsidRDefault="000E631F" w:rsidP="000E631F">
            <w:pPr>
              <w:spacing w:after="0" w:line="240" w:lineRule="auto"/>
              <w:rPr>
                <w:rFonts w:ascii="Times New Roman" w:eastAsia="Times New Roman" w:hAnsi="Times New Roman" w:cs="Times New Roman"/>
              </w:rPr>
            </w:pPr>
            <w:r w:rsidRPr="00852446">
              <w:rPr>
                <w:rFonts w:ascii="Times New Roman" w:hAnsi="Times New Roman" w:cs="Times New Roman"/>
                <w:color w:val="000000"/>
              </w:rPr>
              <w:t xml:space="preserve">Jungtys </w:t>
            </w:r>
          </w:p>
        </w:tc>
        <w:tc>
          <w:tcPr>
            <w:tcW w:w="3402" w:type="dxa"/>
            <w:tcBorders>
              <w:top w:val="single" w:sz="4" w:space="0" w:color="000000"/>
              <w:left w:val="single" w:sz="4" w:space="0" w:color="000000"/>
              <w:bottom w:val="single" w:sz="4" w:space="0" w:color="000000"/>
              <w:right w:val="single" w:sz="4" w:space="0" w:color="000000"/>
            </w:tcBorders>
          </w:tcPr>
          <w:p w14:paraId="50FD6824" w14:textId="0CAFA8D9" w:rsidR="000E631F" w:rsidRPr="00852446" w:rsidRDefault="003C592B" w:rsidP="000E631F">
            <w:pPr>
              <w:spacing w:after="0" w:line="240" w:lineRule="auto"/>
              <w:rPr>
                <w:rFonts w:ascii="Times New Roman" w:eastAsia="Times New Roman" w:hAnsi="Times New Roman" w:cs="Times New Roman"/>
              </w:rPr>
            </w:pPr>
            <w:r w:rsidRPr="00852446">
              <w:rPr>
                <w:rFonts w:ascii="Times New Roman" w:hAnsi="Times New Roman" w:cs="Times New Roman"/>
                <w:color w:val="000000"/>
              </w:rPr>
              <w:t>USB ir atminties kortelei</w:t>
            </w:r>
          </w:p>
        </w:tc>
        <w:tc>
          <w:tcPr>
            <w:tcW w:w="4536" w:type="dxa"/>
            <w:tcBorders>
              <w:top w:val="single" w:sz="4" w:space="0" w:color="000000"/>
              <w:left w:val="single" w:sz="4" w:space="0" w:color="000000"/>
              <w:bottom w:val="single" w:sz="4" w:space="0" w:color="000000"/>
              <w:right w:val="single" w:sz="4" w:space="0" w:color="000000"/>
            </w:tcBorders>
          </w:tcPr>
          <w:p w14:paraId="52AA3ED7" w14:textId="77777777" w:rsidR="003C592B" w:rsidRPr="00852446" w:rsidRDefault="000E631F" w:rsidP="000E631F">
            <w:pPr>
              <w:spacing w:after="0" w:line="240" w:lineRule="auto"/>
              <w:rPr>
                <w:rFonts w:ascii="Times New Roman" w:hAnsi="Times New Roman" w:cs="Times New Roman"/>
                <w:color w:val="000000"/>
              </w:rPr>
            </w:pPr>
            <w:r w:rsidRPr="00852446">
              <w:rPr>
                <w:rFonts w:ascii="Times New Roman" w:hAnsi="Times New Roman" w:cs="Times New Roman"/>
                <w:color w:val="000000"/>
              </w:rPr>
              <w:t>Jungtys</w:t>
            </w:r>
            <w:r w:rsidR="006C0CDD" w:rsidRPr="00852446">
              <w:rPr>
                <w:rFonts w:ascii="Times New Roman" w:hAnsi="Times New Roman" w:cs="Times New Roman"/>
                <w:color w:val="000000"/>
              </w:rPr>
              <w:t>:</w:t>
            </w:r>
            <w:r w:rsidR="003C592B" w:rsidRPr="00852446">
              <w:rPr>
                <w:rFonts w:ascii="Times New Roman" w:hAnsi="Times New Roman" w:cs="Times New Roman"/>
                <w:color w:val="000000"/>
              </w:rPr>
              <w:t xml:space="preserve"> </w:t>
            </w:r>
          </w:p>
          <w:p w14:paraId="0DBA2511" w14:textId="77777777" w:rsidR="003C592B" w:rsidRPr="00852446" w:rsidRDefault="003C592B" w:rsidP="000E631F">
            <w:pPr>
              <w:spacing w:after="0" w:line="240" w:lineRule="auto"/>
              <w:rPr>
                <w:rFonts w:ascii="Times New Roman" w:eastAsia="Times New Roman" w:hAnsi="Times New Roman" w:cs="Times New Roman"/>
                <w:color w:val="0070C0"/>
              </w:rPr>
            </w:pPr>
            <w:r w:rsidRPr="00852446">
              <w:rPr>
                <w:rFonts w:ascii="Times New Roman" w:hAnsi="Times New Roman" w:cs="Times New Roman"/>
                <w:color w:val="000000"/>
              </w:rPr>
              <w:t xml:space="preserve">15.1. USB </w:t>
            </w:r>
            <w:r w:rsidRPr="00852446">
              <w:rPr>
                <w:rFonts w:ascii="Times New Roman" w:eastAsia="Times New Roman" w:hAnsi="Times New Roman" w:cs="Times New Roman"/>
                <w:color w:val="0070C0"/>
              </w:rPr>
              <w:t>[nurodyti taip/ne];</w:t>
            </w:r>
          </w:p>
          <w:p w14:paraId="2491075E" w14:textId="75386DC6" w:rsidR="000E631F" w:rsidRPr="00852446" w:rsidRDefault="003C592B" w:rsidP="000E631F">
            <w:pPr>
              <w:spacing w:after="0" w:line="240" w:lineRule="auto"/>
              <w:rPr>
                <w:rFonts w:ascii="Times New Roman" w:eastAsia="Times New Roman" w:hAnsi="Times New Roman" w:cs="Times New Roman"/>
              </w:rPr>
            </w:pPr>
            <w:r w:rsidRPr="00852446">
              <w:rPr>
                <w:rFonts w:ascii="Times New Roman" w:hAnsi="Times New Roman" w:cs="Times New Roman"/>
                <w:color w:val="000000"/>
              </w:rPr>
              <w:t>15.2. A</w:t>
            </w:r>
            <w:r w:rsidR="000E631F" w:rsidRPr="00852446">
              <w:rPr>
                <w:rFonts w:ascii="Times New Roman" w:hAnsi="Times New Roman" w:cs="Times New Roman"/>
                <w:color w:val="000000"/>
              </w:rPr>
              <w:t>tminties kortelei</w:t>
            </w:r>
            <w:r w:rsidR="00FD0D84" w:rsidRPr="00852446">
              <w:rPr>
                <w:rFonts w:ascii="Times New Roman" w:hAnsi="Times New Roman" w:cs="Times New Roman"/>
                <w:color w:val="000000"/>
              </w:rPr>
              <w:t>:</w:t>
            </w:r>
            <w:r w:rsidR="00FD0D84" w:rsidRPr="00852446">
              <w:rPr>
                <w:rFonts w:ascii="Times New Roman" w:eastAsia="Times New Roman" w:hAnsi="Times New Roman" w:cs="Times New Roman"/>
                <w:color w:val="0070C0"/>
              </w:rPr>
              <w:t xml:space="preserve"> [nurodyti taip/ne].</w:t>
            </w:r>
          </w:p>
        </w:tc>
        <w:tc>
          <w:tcPr>
            <w:tcW w:w="3402" w:type="dxa"/>
            <w:tcBorders>
              <w:top w:val="single" w:sz="4" w:space="0" w:color="000000"/>
              <w:left w:val="single" w:sz="4" w:space="0" w:color="000000"/>
              <w:bottom w:val="single" w:sz="4" w:space="0" w:color="000000"/>
              <w:right w:val="single" w:sz="4" w:space="0" w:color="000000"/>
            </w:tcBorders>
          </w:tcPr>
          <w:p w14:paraId="5E96FC39" w14:textId="77777777" w:rsidR="000E631F" w:rsidRPr="005274CF" w:rsidRDefault="000E631F" w:rsidP="000E631F">
            <w:pPr>
              <w:spacing w:after="0"/>
              <w:jc w:val="center"/>
              <w:rPr>
                <w:i/>
                <w:color w:val="000000" w:themeColor="text1"/>
                <w:lang w:val="lt-LT"/>
              </w:rPr>
            </w:pPr>
            <w:r w:rsidRPr="005274CF">
              <w:rPr>
                <w:i/>
                <w:color w:val="000000" w:themeColor="text1"/>
                <w:lang w:val="lt-LT"/>
              </w:rPr>
              <w:t>...................</w:t>
            </w:r>
          </w:p>
          <w:p w14:paraId="50023C08" w14:textId="61571256" w:rsidR="000E631F" w:rsidRPr="002D2F01" w:rsidRDefault="000E631F" w:rsidP="000E631F">
            <w:pPr>
              <w:spacing w:after="0" w:line="240" w:lineRule="auto"/>
              <w:jc w:val="center"/>
              <w:rPr>
                <w:rFonts w:ascii="Times New Roman" w:hAnsi="Times New Roman" w:cs="Times New Roman"/>
              </w:rPr>
            </w:pPr>
            <w:r w:rsidRPr="005274CF">
              <w:rPr>
                <w:i/>
                <w:color w:val="0070C0"/>
                <w:sz w:val="20"/>
                <w:szCs w:val="20"/>
                <w:lang w:val="lt-LT"/>
              </w:rPr>
              <w:t>(įrašyti)</w:t>
            </w:r>
          </w:p>
        </w:tc>
      </w:tr>
      <w:tr w:rsidR="000E631F" w:rsidRPr="007C1D0E" w14:paraId="509E4C07" w14:textId="4477E1EB" w:rsidTr="00D705BB">
        <w:trPr>
          <w:trHeight w:val="630"/>
        </w:trPr>
        <w:tc>
          <w:tcPr>
            <w:tcW w:w="568" w:type="dxa"/>
            <w:vAlign w:val="center"/>
          </w:tcPr>
          <w:p w14:paraId="4DB870B2" w14:textId="52EDDDF0" w:rsidR="000E631F" w:rsidRPr="007C1D0E" w:rsidRDefault="000E631F" w:rsidP="000E631F">
            <w:pPr>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2835" w:type="dxa"/>
            <w:tcBorders>
              <w:top w:val="single" w:sz="4" w:space="0" w:color="000000"/>
              <w:left w:val="single" w:sz="4" w:space="0" w:color="000000"/>
              <w:bottom w:val="single" w:sz="4" w:space="0" w:color="000000"/>
              <w:right w:val="single" w:sz="4" w:space="0" w:color="000000"/>
            </w:tcBorders>
          </w:tcPr>
          <w:p w14:paraId="37C8396D" w14:textId="4F6C8F0B" w:rsidR="000E631F" w:rsidRPr="006D121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Nuotolinio valdymo pultas pacientui</w:t>
            </w:r>
          </w:p>
        </w:tc>
        <w:tc>
          <w:tcPr>
            <w:tcW w:w="3402" w:type="dxa"/>
            <w:tcBorders>
              <w:top w:val="single" w:sz="4" w:space="0" w:color="000000"/>
              <w:left w:val="single" w:sz="4" w:space="0" w:color="000000"/>
              <w:bottom w:val="single" w:sz="4" w:space="0" w:color="000000"/>
              <w:right w:val="single" w:sz="4" w:space="0" w:color="000000"/>
            </w:tcBorders>
          </w:tcPr>
          <w:p w14:paraId="174FDF7F" w14:textId="12B876CF" w:rsidR="000E631F" w:rsidRPr="006D121E" w:rsidRDefault="000E631F" w:rsidP="000E631F">
            <w:pPr>
              <w:spacing w:after="0" w:line="240" w:lineRule="auto"/>
              <w:rPr>
                <w:rFonts w:ascii="Times New Roman" w:eastAsia="Times New Roman" w:hAnsi="Times New Roman" w:cs="Times New Roman"/>
              </w:rPr>
            </w:pPr>
            <w:r w:rsidRPr="006D121E">
              <w:rPr>
                <w:rFonts w:ascii="Times New Roman" w:hAnsi="Times New Roman" w:cs="Times New Roman"/>
                <w:color w:val="000000"/>
              </w:rPr>
              <w:t>Būtina</w:t>
            </w:r>
          </w:p>
        </w:tc>
        <w:tc>
          <w:tcPr>
            <w:tcW w:w="4536" w:type="dxa"/>
          </w:tcPr>
          <w:p w14:paraId="6E3DB6E4" w14:textId="40E39EEC" w:rsidR="000E631F" w:rsidRPr="007C1D0E" w:rsidRDefault="000E631F" w:rsidP="000E631F">
            <w:pPr>
              <w:tabs>
                <w:tab w:val="left" w:pos="312"/>
              </w:tabs>
              <w:spacing w:after="0" w:line="240" w:lineRule="auto"/>
              <w:rPr>
                <w:rFonts w:ascii="Times New Roman" w:eastAsia="Times New Roman" w:hAnsi="Times New Roman" w:cs="Times New Roman"/>
              </w:rPr>
            </w:pPr>
            <w:r w:rsidRPr="006D121E">
              <w:rPr>
                <w:rFonts w:ascii="Times New Roman" w:hAnsi="Times New Roman" w:cs="Times New Roman"/>
                <w:color w:val="000000"/>
              </w:rPr>
              <w:t>Nuotolinio valdymo pultas pacientui</w:t>
            </w:r>
            <w:r w:rsidR="00FD0D84">
              <w:rPr>
                <w:rFonts w:ascii="Times New Roman" w:hAnsi="Times New Roman" w:cs="Times New Roman"/>
                <w:color w:val="000000"/>
              </w:rPr>
              <w:t xml:space="preserve">: </w:t>
            </w:r>
            <w:r w:rsidR="00FD0D84" w:rsidRPr="007C1D0E">
              <w:rPr>
                <w:rFonts w:ascii="Times New Roman" w:eastAsia="Times New Roman" w:hAnsi="Times New Roman" w:cs="Times New Roman"/>
                <w:color w:val="0070C0"/>
              </w:rPr>
              <w:t>[nurodyti taip/ne]</w:t>
            </w:r>
            <w:r w:rsidR="00FD0D84">
              <w:rPr>
                <w:rFonts w:ascii="Times New Roman" w:eastAsia="Times New Roman" w:hAnsi="Times New Roman" w:cs="Times New Roman"/>
                <w:color w:val="0070C0"/>
              </w:rPr>
              <w:t>.</w:t>
            </w:r>
          </w:p>
        </w:tc>
        <w:tc>
          <w:tcPr>
            <w:tcW w:w="3402" w:type="dxa"/>
            <w:vAlign w:val="center"/>
          </w:tcPr>
          <w:p w14:paraId="3AB7874A" w14:textId="77777777" w:rsidR="000E631F" w:rsidRPr="005274CF" w:rsidRDefault="000E631F" w:rsidP="000E631F">
            <w:pPr>
              <w:spacing w:after="0"/>
              <w:jc w:val="center"/>
              <w:rPr>
                <w:i/>
                <w:color w:val="000000" w:themeColor="text1"/>
                <w:lang w:val="lt-LT"/>
              </w:rPr>
            </w:pPr>
            <w:r w:rsidRPr="005274CF">
              <w:rPr>
                <w:i/>
                <w:color w:val="000000" w:themeColor="text1"/>
                <w:lang w:val="lt-LT"/>
              </w:rPr>
              <w:t>...................</w:t>
            </w:r>
          </w:p>
          <w:p w14:paraId="4622C6F1" w14:textId="2DCDE505" w:rsidR="000E631F" w:rsidRPr="002D2F01" w:rsidRDefault="000E631F" w:rsidP="000E631F">
            <w:pPr>
              <w:spacing w:after="0" w:line="240" w:lineRule="auto"/>
              <w:jc w:val="center"/>
              <w:rPr>
                <w:rFonts w:ascii="Times New Roman" w:hAnsi="Times New Roman" w:cs="Times New Roman"/>
              </w:rPr>
            </w:pPr>
            <w:r w:rsidRPr="005274CF">
              <w:rPr>
                <w:i/>
                <w:color w:val="0070C0"/>
                <w:sz w:val="20"/>
                <w:szCs w:val="20"/>
                <w:lang w:val="lt-LT"/>
              </w:rPr>
              <w:t>(įrašyti)</w:t>
            </w:r>
          </w:p>
        </w:tc>
      </w:tr>
      <w:tr w:rsidR="00FD0D84" w:rsidRPr="007C1D0E" w14:paraId="22D083BD" w14:textId="248D0EFD" w:rsidTr="00D705BB">
        <w:trPr>
          <w:trHeight w:val="630"/>
        </w:trPr>
        <w:tc>
          <w:tcPr>
            <w:tcW w:w="568" w:type="dxa"/>
            <w:vAlign w:val="center"/>
          </w:tcPr>
          <w:p w14:paraId="1B36D020" w14:textId="589B5A9E" w:rsidR="00FD0D84" w:rsidRPr="007C1D0E" w:rsidRDefault="00FD0D84" w:rsidP="00FD0D84">
            <w:pPr>
              <w:spacing w:after="0" w:line="240" w:lineRule="auto"/>
              <w:rPr>
                <w:rFonts w:ascii="Times New Roman" w:eastAsia="Times New Roman" w:hAnsi="Times New Roman" w:cs="Times New Roman"/>
              </w:rPr>
            </w:pPr>
            <w:r>
              <w:rPr>
                <w:rFonts w:ascii="Times New Roman" w:eastAsia="Times New Roman" w:hAnsi="Times New Roman" w:cs="Times New Roman"/>
              </w:rPr>
              <w:t>17.</w:t>
            </w:r>
          </w:p>
        </w:tc>
        <w:tc>
          <w:tcPr>
            <w:tcW w:w="2835" w:type="dxa"/>
            <w:tcBorders>
              <w:top w:val="single" w:sz="4" w:space="0" w:color="000000"/>
              <w:left w:val="single" w:sz="4" w:space="0" w:color="000000"/>
              <w:bottom w:val="single" w:sz="4" w:space="0" w:color="000000"/>
              <w:right w:val="single" w:sz="4" w:space="0" w:color="000000"/>
            </w:tcBorders>
          </w:tcPr>
          <w:p w14:paraId="20DB2582" w14:textId="49B2A68F" w:rsidR="00FD0D84" w:rsidRPr="006D121E" w:rsidRDefault="00FD0D84" w:rsidP="00FD0D84">
            <w:pPr>
              <w:spacing w:after="0" w:line="240" w:lineRule="auto"/>
              <w:rPr>
                <w:rFonts w:ascii="Times New Roman" w:eastAsia="Times New Roman" w:hAnsi="Times New Roman" w:cs="Times New Roman"/>
              </w:rPr>
            </w:pPr>
            <w:r w:rsidRPr="006D121E">
              <w:rPr>
                <w:rFonts w:ascii="Times New Roman" w:hAnsi="Times New Roman" w:cs="Times New Roman"/>
                <w:color w:val="000000"/>
              </w:rPr>
              <w:t>Komplekte vežimėlis aparatui ir kilimėliui</w:t>
            </w:r>
          </w:p>
        </w:tc>
        <w:tc>
          <w:tcPr>
            <w:tcW w:w="3402" w:type="dxa"/>
            <w:tcBorders>
              <w:top w:val="single" w:sz="4" w:space="0" w:color="000000"/>
              <w:left w:val="single" w:sz="4" w:space="0" w:color="000000"/>
              <w:bottom w:val="single" w:sz="4" w:space="0" w:color="000000"/>
              <w:right w:val="single" w:sz="4" w:space="0" w:color="000000"/>
            </w:tcBorders>
          </w:tcPr>
          <w:p w14:paraId="123AA374" w14:textId="65ACA11A" w:rsidR="00FD0D84" w:rsidRPr="006D121E" w:rsidRDefault="00FD0D84" w:rsidP="00FD0D84">
            <w:pPr>
              <w:spacing w:after="0" w:line="240" w:lineRule="auto"/>
              <w:rPr>
                <w:rFonts w:ascii="Times New Roman" w:eastAsia="Times New Roman" w:hAnsi="Times New Roman" w:cs="Times New Roman"/>
              </w:rPr>
            </w:pPr>
            <w:r w:rsidRPr="006D121E">
              <w:rPr>
                <w:rFonts w:ascii="Times New Roman" w:hAnsi="Times New Roman" w:cs="Times New Roman"/>
              </w:rPr>
              <w:t>Būtina</w:t>
            </w:r>
          </w:p>
        </w:tc>
        <w:tc>
          <w:tcPr>
            <w:tcW w:w="4536" w:type="dxa"/>
          </w:tcPr>
          <w:p w14:paraId="6E9D4798" w14:textId="28BE12FE" w:rsidR="00FD0D84" w:rsidRPr="007C1D0E" w:rsidRDefault="00FD0D84" w:rsidP="00FD0D84">
            <w:pPr>
              <w:spacing w:after="0" w:line="240" w:lineRule="auto"/>
              <w:rPr>
                <w:rFonts w:ascii="Times New Roman" w:eastAsia="Times New Roman" w:hAnsi="Times New Roman" w:cs="Times New Roman"/>
              </w:rPr>
            </w:pPr>
            <w:r w:rsidRPr="006D121E">
              <w:rPr>
                <w:rFonts w:ascii="Times New Roman" w:hAnsi="Times New Roman" w:cs="Times New Roman"/>
                <w:color w:val="000000"/>
              </w:rPr>
              <w:t>Komplekte vežimėlis aparatui ir kilimėliui</w:t>
            </w:r>
            <w:r w:rsidR="000A4AE3">
              <w:rPr>
                <w:rFonts w:ascii="Times New Roman" w:hAnsi="Times New Roman" w:cs="Times New Roman"/>
                <w:color w:val="000000"/>
              </w:rPr>
              <w:t>:</w:t>
            </w:r>
            <w:r w:rsidR="000A4AE3" w:rsidRPr="007C1D0E">
              <w:rPr>
                <w:rFonts w:ascii="Times New Roman" w:eastAsia="Times New Roman" w:hAnsi="Times New Roman" w:cs="Times New Roman"/>
                <w:color w:val="0070C0"/>
              </w:rPr>
              <w:t xml:space="preserve"> [nurodyti taip/ne]</w:t>
            </w:r>
            <w:r w:rsidR="000A4AE3">
              <w:rPr>
                <w:rFonts w:ascii="Times New Roman" w:eastAsia="Times New Roman" w:hAnsi="Times New Roman" w:cs="Times New Roman"/>
                <w:color w:val="0070C0"/>
              </w:rPr>
              <w:t>.</w:t>
            </w:r>
          </w:p>
        </w:tc>
        <w:tc>
          <w:tcPr>
            <w:tcW w:w="3402" w:type="dxa"/>
            <w:vAlign w:val="center"/>
          </w:tcPr>
          <w:p w14:paraId="4ED7C110" w14:textId="77777777" w:rsidR="00FD0D84" w:rsidRPr="005274CF" w:rsidRDefault="00FD0D84" w:rsidP="00FD0D84">
            <w:pPr>
              <w:spacing w:after="0"/>
              <w:jc w:val="center"/>
              <w:rPr>
                <w:i/>
                <w:color w:val="000000" w:themeColor="text1"/>
                <w:lang w:val="lt-LT"/>
              </w:rPr>
            </w:pPr>
            <w:r w:rsidRPr="005274CF">
              <w:rPr>
                <w:i/>
                <w:color w:val="000000" w:themeColor="text1"/>
                <w:lang w:val="lt-LT"/>
              </w:rPr>
              <w:t>...................</w:t>
            </w:r>
          </w:p>
          <w:p w14:paraId="5284C7FE" w14:textId="46167142" w:rsidR="00FD0D84" w:rsidRPr="002D2F01" w:rsidRDefault="00FD0D84" w:rsidP="00FD0D84">
            <w:pPr>
              <w:spacing w:after="0" w:line="240" w:lineRule="auto"/>
              <w:jc w:val="center"/>
              <w:rPr>
                <w:rFonts w:ascii="Times New Roman" w:hAnsi="Times New Roman" w:cs="Times New Roman"/>
              </w:rPr>
            </w:pPr>
            <w:r w:rsidRPr="005274CF">
              <w:rPr>
                <w:i/>
                <w:color w:val="0070C0"/>
                <w:sz w:val="20"/>
                <w:szCs w:val="20"/>
                <w:lang w:val="lt-LT"/>
              </w:rPr>
              <w:t>(įrašyti)</w:t>
            </w:r>
          </w:p>
        </w:tc>
      </w:tr>
      <w:tr w:rsidR="00FD0D84" w:rsidRPr="007C1D0E" w14:paraId="14600AB2" w14:textId="287D3C4C" w:rsidTr="00F12378">
        <w:trPr>
          <w:trHeight w:val="630"/>
        </w:trPr>
        <w:tc>
          <w:tcPr>
            <w:tcW w:w="568" w:type="dxa"/>
            <w:vAlign w:val="center"/>
          </w:tcPr>
          <w:p w14:paraId="59AA13AF" w14:textId="2550D6DD" w:rsidR="00FD0D84" w:rsidRPr="007C1D0E" w:rsidRDefault="00FD0D84" w:rsidP="00FD0D84">
            <w:pPr>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c>
          <w:tcPr>
            <w:tcW w:w="2835" w:type="dxa"/>
            <w:tcBorders>
              <w:top w:val="single" w:sz="4" w:space="0" w:color="000000"/>
              <w:left w:val="single" w:sz="4" w:space="0" w:color="000000"/>
              <w:bottom w:val="single" w:sz="4" w:space="0" w:color="000000"/>
              <w:right w:val="single" w:sz="4" w:space="0" w:color="000000"/>
            </w:tcBorders>
          </w:tcPr>
          <w:p w14:paraId="6CC1FE88" w14:textId="2AAD4487" w:rsidR="00FD0D84" w:rsidRPr="006D121E" w:rsidRDefault="00FD0D84" w:rsidP="00FD0D84">
            <w:pPr>
              <w:spacing w:after="0" w:line="240" w:lineRule="auto"/>
              <w:rPr>
                <w:rFonts w:ascii="Times New Roman" w:eastAsia="Times New Roman" w:hAnsi="Times New Roman" w:cs="Times New Roman"/>
              </w:rPr>
            </w:pPr>
            <w:r w:rsidRPr="006D121E">
              <w:rPr>
                <w:rFonts w:ascii="Times New Roman" w:hAnsi="Times New Roman" w:cs="Times New Roman"/>
                <w:color w:val="000000"/>
              </w:rPr>
              <w:t xml:space="preserve">Stimuliacijos kilimėlio matmenys </w:t>
            </w:r>
          </w:p>
        </w:tc>
        <w:tc>
          <w:tcPr>
            <w:tcW w:w="3402" w:type="dxa"/>
            <w:tcBorders>
              <w:top w:val="single" w:sz="4" w:space="0" w:color="000000"/>
              <w:left w:val="single" w:sz="4" w:space="0" w:color="000000"/>
              <w:bottom w:val="single" w:sz="4" w:space="0" w:color="000000"/>
              <w:right w:val="single" w:sz="4" w:space="0" w:color="000000"/>
            </w:tcBorders>
          </w:tcPr>
          <w:p w14:paraId="694E9F11" w14:textId="542ABFF7" w:rsidR="00FD0D84" w:rsidRPr="006D121E" w:rsidRDefault="00FD0D84" w:rsidP="00FD0D84">
            <w:pPr>
              <w:spacing w:after="0" w:line="240" w:lineRule="auto"/>
              <w:rPr>
                <w:rFonts w:ascii="Times New Roman" w:eastAsia="Times New Roman" w:hAnsi="Times New Roman" w:cs="Times New Roman"/>
              </w:rPr>
            </w:pPr>
            <w:r w:rsidRPr="006D121E">
              <w:rPr>
                <w:rFonts w:ascii="Times New Roman" w:hAnsi="Times New Roman" w:cs="Times New Roman"/>
              </w:rPr>
              <w:t>≥ 50 mm x ≥ 400 mm x ≥700 mm</w:t>
            </w:r>
          </w:p>
        </w:tc>
        <w:tc>
          <w:tcPr>
            <w:tcW w:w="4536" w:type="dxa"/>
          </w:tcPr>
          <w:p w14:paraId="08392C2A" w14:textId="31218569" w:rsidR="00FD0D84" w:rsidRPr="00652077" w:rsidRDefault="00FD0D84" w:rsidP="00FD0D84">
            <w:pPr>
              <w:spacing w:after="0" w:line="240" w:lineRule="auto"/>
              <w:rPr>
                <w:rFonts w:ascii="Times New Roman" w:hAnsi="Times New Roman" w:cs="Times New Roman"/>
              </w:rPr>
            </w:pPr>
            <w:r w:rsidRPr="006D121E">
              <w:rPr>
                <w:rFonts w:ascii="Times New Roman" w:hAnsi="Times New Roman" w:cs="Times New Roman"/>
                <w:color w:val="000000"/>
              </w:rPr>
              <w:t>Stimuliacijos kilimėlio matmenys</w:t>
            </w:r>
            <w:r w:rsidR="000A4AE3">
              <w:rPr>
                <w:rFonts w:ascii="Times New Roman" w:hAnsi="Times New Roman" w:cs="Times New Roman"/>
                <w:color w:val="000000"/>
              </w:rPr>
              <w:t xml:space="preserve">: </w:t>
            </w:r>
            <w:r w:rsidR="0032132D" w:rsidRPr="007C1D0E">
              <w:rPr>
                <w:rFonts w:ascii="Times New Roman" w:hAnsi="Times New Roman" w:cs="Times New Roman"/>
                <w:color w:val="2C7FCE"/>
              </w:rPr>
              <w:t>[nurodyti konkrečiai]</w:t>
            </w:r>
            <w:r w:rsidR="0032132D">
              <w:rPr>
                <w:rFonts w:ascii="Times New Roman" w:hAnsi="Times New Roman" w:cs="Times New Roman"/>
                <w:color w:val="2C7FCE"/>
              </w:rPr>
              <w:t>.</w:t>
            </w:r>
          </w:p>
        </w:tc>
        <w:tc>
          <w:tcPr>
            <w:tcW w:w="3402" w:type="dxa"/>
            <w:tcBorders>
              <w:bottom w:val="single" w:sz="4" w:space="0" w:color="000000"/>
            </w:tcBorders>
            <w:vAlign w:val="center"/>
          </w:tcPr>
          <w:p w14:paraId="6603C0C6" w14:textId="77777777" w:rsidR="00FD0D84" w:rsidRPr="005274CF" w:rsidRDefault="00FD0D84" w:rsidP="00FD0D84">
            <w:pPr>
              <w:spacing w:after="0"/>
              <w:jc w:val="center"/>
              <w:rPr>
                <w:i/>
                <w:color w:val="000000" w:themeColor="text1"/>
                <w:lang w:val="lt-LT"/>
              </w:rPr>
            </w:pPr>
            <w:r w:rsidRPr="005274CF">
              <w:rPr>
                <w:i/>
                <w:color w:val="000000" w:themeColor="text1"/>
                <w:lang w:val="lt-LT"/>
              </w:rPr>
              <w:t>...................</w:t>
            </w:r>
          </w:p>
          <w:p w14:paraId="677EF1FE" w14:textId="390756EE" w:rsidR="00FD0D84" w:rsidRPr="002D2F01" w:rsidRDefault="00FD0D84" w:rsidP="00FD0D84">
            <w:pPr>
              <w:spacing w:after="0" w:line="240" w:lineRule="auto"/>
              <w:jc w:val="center"/>
              <w:rPr>
                <w:rFonts w:ascii="Times New Roman" w:hAnsi="Times New Roman" w:cs="Times New Roman"/>
              </w:rPr>
            </w:pPr>
            <w:r w:rsidRPr="005274CF">
              <w:rPr>
                <w:i/>
                <w:color w:val="0070C0"/>
                <w:sz w:val="20"/>
                <w:szCs w:val="20"/>
                <w:lang w:val="lt-LT"/>
              </w:rPr>
              <w:t>(įrašyti)</w:t>
            </w:r>
          </w:p>
        </w:tc>
      </w:tr>
      <w:tr w:rsidR="00FD0D84" w:rsidRPr="007C1D0E" w14:paraId="25558562" w14:textId="796C0A91" w:rsidTr="00F12378">
        <w:trPr>
          <w:trHeight w:val="369"/>
        </w:trPr>
        <w:tc>
          <w:tcPr>
            <w:tcW w:w="568" w:type="dxa"/>
            <w:vAlign w:val="center"/>
          </w:tcPr>
          <w:p w14:paraId="73728532" w14:textId="5A34B114" w:rsidR="00FD0D84" w:rsidRPr="007C1D0E" w:rsidRDefault="00FD0D84" w:rsidP="00FD0D84">
            <w:pPr>
              <w:spacing w:after="0" w:line="240" w:lineRule="auto"/>
              <w:rPr>
                <w:rFonts w:ascii="Times New Roman" w:eastAsia="Times New Roman" w:hAnsi="Times New Roman" w:cs="Times New Roman"/>
              </w:rPr>
            </w:pPr>
            <w:r>
              <w:rPr>
                <w:rFonts w:ascii="Times New Roman" w:eastAsia="Times New Roman" w:hAnsi="Times New Roman" w:cs="Times New Roman"/>
              </w:rPr>
              <w:t>19.</w:t>
            </w:r>
          </w:p>
        </w:tc>
        <w:tc>
          <w:tcPr>
            <w:tcW w:w="2835" w:type="dxa"/>
            <w:vAlign w:val="center"/>
          </w:tcPr>
          <w:p w14:paraId="0B6CB572" w14:textId="77777777" w:rsidR="00FD0D84" w:rsidRPr="006D121E" w:rsidRDefault="00FD0D84" w:rsidP="00FD0D84">
            <w:pPr>
              <w:spacing w:after="0" w:line="240" w:lineRule="auto"/>
              <w:rPr>
                <w:rFonts w:ascii="Times New Roman" w:eastAsia="Times New Roman" w:hAnsi="Times New Roman" w:cs="Times New Roman"/>
              </w:rPr>
            </w:pPr>
            <w:r w:rsidRPr="006D121E">
              <w:rPr>
                <w:rFonts w:ascii="Times New Roman" w:eastAsia="Times New Roman" w:hAnsi="Times New Roman" w:cs="Times New Roman"/>
              </w:rPr>
              <w:t>Garantija</w:t>
            </w:r>
          </w:p>
        </w:tc>
        <w:tc>
          <w:tcPr>
            <w:tcW w:w="3402" w:type="dxa"/>
            <w:vAlign w:val="center"/>
          </w:tcPr>
          <w:p w14:paraId="647987A4" w14:textId="22655F89" w:rsidR="00FD0D84" w:rsidRPr="006D121E" w:rsidRDefault="00FD0D84" w:rsidP="00FD0D84">
            <w:pPr>
              <w:spacing w:after="0" w:line="240" w:lineRule="auto"/>
              <w:rPr>
                <w:rFonts w:ascii="Times New Roman" w:eastAsia="Times New Roman" w:hAnsi="Times New Roman" w:cs="Times New Roman"/>
              </w:rPr>
            </w:pPr>
            <w:r w:rsidRPr="006D121E">
              <w:rPr>
                <w:rFonts w:ascii="Times New Roman" w:eastAsia="Times New Roman" w:hAnsi="Times New Roman" w:cs="Times New Roman"/>
              </w:rPr>
              <w:t>≥ 24 mėnesiai</w:t>
            </w:r>
          </w:p>
        </w:tc>
        <w:tc>
          <w:tcPr>
            <w:tcW w:w="4536" w:type="dxa"/>
          </w:tcPr>
          <w:p w14:paraId="007A21A9" w14:textId="0183392C" w:rsidR="00FD0D84" w:rsidRPr="007C1D0E" w:rsidRDefault="00FD0D84" w:rsidP="00FD0D84">
            <w:pPr>
              <w:spacing w:after="0" w:line="240" w:lineRule="auto"/>
              <w:rPr>
                <w:rFonts w:ascii="Times New Roman" w:eastAsia="Times New Roman" w:hAnsi="Times New Roman" w:cs="Times New Roman"/>
              </w:rPr>
            </w:pPr>
            <w:r w:rsidRPr="007C1D0E">
              <w:rPr>
                <w:rFonts w:ascii="Times New Roman" w:eastAsia="Times New Roman" w:hAnsi="Times New Roman" w:cs="Times New Roman"/>
              </w:rPr>
              <w:t>Garantija:</w:t>
            </w:r>
            <w:r w:rsidRPr="007C1D0E">
              <w:rPr>
                <w:rFonts w:ascii="Times New Roman" w:hAnsi="Times New Roman" w:cs="Times New Roman"/>
                <w:color w:val="2C7FCE"/>
              </w:rPr>
              <w:t xml:space="preserve"> [nurodyti konkrečiai] </w:t>
            </w:r>
            <w:r w:rsidRPr="007C1D0E">
              <w:rPr>
                <w:rFonts w:ascii="Times New Roman" w:eastAsia="Times New Roman" w:hAnsi="Times New Roman" w:cs="Times New Roman"/>
              </w:rPr>
              <w:t>mėn.</w:t>
            </w:r>
          </w:p>
        </w:tc>
        <w:tc>
          <w:tcPr>
            <w:tcW w:w="3402" w:type="dxa"/>
            <w:tcBorders>
              <w:tl2br w:val="single" w:sz="4" w:space="0" w:color="auto"/>
            </w:tcBorders>
            <w:vAlign w:val="center"/>
          </w:tcPr>
          <w:p w14:paraId="40DE5E9A" w14:textId="494E4198" w:rsidR="00FD0D84" w:rsidRPr="007C1D0E" w:rsidRDefault="00FD0D84" w:rsidP="00FD0D84">
            <w:pPr>
              <w:spacing w:after="0" w:line="240" w:lineRule="auto"/>
              <w:jc w:val="center"/>
              <w:rPr>
                <w:rFonts w:ascii="Times New Roman" w:eastAsia="Times New Roman" w:hAnsi="Times New Roman" w:cs="Times New Roman"/>
              </w:rPr>
            </w:pPr>
            <w:bookmarkStart w:id="0" w:name="_GoBack"/>
            <w:bookmarkEnd w:id="0"/>
          </w:p>
        </w:tc>
      </w:tr>
    </w:tbl>
    <w:p w14:paraId="382AF22E" w14:textId="77777777" w:rsidR="004F25AA" w:rsidRDefault="004F25AA" w:rsidP="004F25AA">
      <w:pPr>
        <w:spacing w:after="0"/>
        <w:rPr>
          <w:rFonts w:ascii="Times New Roman" w:eastAsia="Times New Roman" w:hAnsi="Times New Roman" w:cs="Times New Roman"/>
        </w:rPr>
      </w:pPr>
    </w:p>
    <w:p w14:paraId="112AB84B" w14:textId="77777777" w:rsidR="004F25AA" w:rsidRDefault="004F25AA" w:rsidP="004F25AA">
      <w:pPr>
        <w:spacing w:after="0" w:line="24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b/>
          <w:bCs/>
          <w:color w:val="000000" w:themeColor="text1"/>
        </w:rPr>
        <w:t xml:space="preserve"> Aplinkos apsaugos reikalavimai (AAK):</w:t>
      </w:r>
      <w:r>
        <w:rPr>
          <w:rFonts w:ascii="Times New Roman" w:hAnsi="Times New Roman" w:cs="Times New Roman"/>
          <w:color w:val="000000" w:themeColor="text1"/>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perkamos prekės sudėtyje naudojama pakuotė, kuri yra  </w:t>
      </w:r>
      <w:r>
        <w:rPr>
          <w:rFonts w:ascii="Times New Roman" w:hAnsi="Times New Roman" w:cs="Times New Roman"/>
          <w:b/>
          <w:bCs/>
          <w:color w:val="000000" w:themeColor="text1"/>
        </w:rPr>
        <w:t>Produktų</w:t>
      </w:r>
      <w:r>
        <w:rPr>
          <w:rFonts w:ascii="Times New Roman" w:hAnsi="Times New Roman" w:cs="Times New Roman"/>
          <w:color w:val="000000" w:themeColor="text1"/>
        </w:rPr>
        <w:t>, kurių viešiesiems pirkimams ir pirkimams taikytini minimalūs aplinkos apsaugos kriterijai, sąraše:</w:t>
      </w:r>
    </w:p>
    <w:p w14:paraId="2EECDFCD" w14:textId="77777777" w:rsidR="004F25AA" w:rsidRDefault="004F25AA" w:rsidP="004F25AA">
      <w:pPr>
        <w:spacing w:after="0" w:line="24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Pakuotei taikytinas Aprašo 2 </w:t>
      </w:r>
      <w:r>
        <w:rPr>
          <w:rFonts w:ascii="Times New Roman" w:hAnsi="Times New Roman" w:cs="Times New Roman"/>
          <w:b/>
          <w:bCs/>
          <w:color w:val="000000" w:themeColor="text1"/>
        </w:rPr>
        <w:t>priedo II skyriaus 2 punktas:</w:t>
      </w:r>
    </w:p>
    <w:p w14:paraId="50528B0C" w14:textId="77777777" w:rsidR="004F25AA" w:rsidRDefault="004F25AA" w:rsidP="004F25AA">
      <w:pPr>
        <w:spacing w:after="0" w:line="24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lastRenderedPageBreak/>
        <w:t>Pakuotės: turi būti laikytinos perdirbamosiomis pakuotėmis pagal Lietuvos Respublikos mokesčio už aplinkos teršimą įstatymo nuostatas ir (ar) turi būti vienalytės (homogeniškos) pakuotės, pagamintos iš vienos rūšies medžiagos:</w:t>
      </w:r>
    </w:p>
    <w:tbl>
      <w:tblPr>
        <w:tblW w:w="5014" w:type="pct"/>
        <w:tblInd w:w="-10" w:type="dxa"/>
        <w:tblCellMar>
          <w:left w:w="0" w:type="dxa"/>
          <w:right w:w="0" w:type="dxa"/>
        </w:tblCellMar>
        <w:tblLook w:val="04A0" w:firstRow="1" w:lastRow="0" w:firstColumn="1" w:lastColumn="0" w:noHBand="0" w:noVBand="1"/>
      </w:tblPr>
      <w:tblGrid>
        <w:gridCol w:w="964"/>
        <w:gridCol w:w="7074"/>
        <w:gridCol w:w="6440"/>
      </w:tblGrid>
      <w:tr w:rsidR="004F25AA" w14:paraId="33C02376"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AD2175" w14:textId="77777777" w:rsidR="004F25AA" w:rsidRDefault="004F25A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Eil. Nr.</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E92DAA"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Pakuotės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9BA61"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Ženklinimas</w:t>
            </w:r>
          </w:p>
        </w:tc>
      </w:tr>
      <w:tr w:rsidR="004F25AA" w14:paraId="35AD9195"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1D2208"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F87A4"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Stiklas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36670"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GL (arba GL nuo 70 iki 79)</w:t>
            </w:r>
          </w:p>
        </w:tc>
      </w:tr>
      <w:tr w:rsidR="004F25AA" w14:paraId="42DFF5A3"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6D220"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2.</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7FD07"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Metalas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2C27F"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FE (arba FE 40),</w:t>
            </w:r>
          </w:p>
          <w:p w14:paraId="200C4A85"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ALU (arba ALU 41)</w:t>
            </w:r>
          </w:p>
          <w:p w14:paraId="129395A1"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Nuo 42 iki 49</w:t>
            </w:r>
          </w:p>
        </w:tc>
      </w:tr>
      <w:tr w:rsidR="004F25AA" w14:paraId="52C23FAC"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DF583E"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3.</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48F6D3"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Popierius ar kartonas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31CE40"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PAP (arba PAP nuo 20 iki 39)</w:t>
            </w:r>
          </w:p>
        </w:tc>
      </w:tr>
      <w:tr w:rsidR="004F25AA" w14:paraId="61B75B72"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117BD6"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4.</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865C2"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Medis ar kamštinė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F492FB"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FOR (arba FOR nuo 50 iki 59)</w:t>
            </w:r>
          </w:p>
        </w:tc>
      </w:tr>
      <w:tr w:rsidR="004F25AA" w14:paraId="2ADB5BFE"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3C05B5"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5.</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B3D874"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Medvilnė ar džiutas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3C2F8"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TEX (arba TEX nuo 60 iki 69)</w:t>
            </w:r>
          </w:p>
        </w:tc>
      </w:tr>
      <w:tr w:rsidR="004F25AA" w14:paraId="4FF42DAA"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64E615"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6.</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DB800F" w14:textId="77777777" w:rsidR="004F25AA" w:rsidRDefault="004F25AA">
            <w:pPr>
              <w:spacing w:after="0" w:line="240" w:lineRule="auto"/>
              <w:ind w:firstLine="709"/>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Polietilentereftalatas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C7D6A"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PET arba PET 1</w:t>
            </w:r>
          </w:p>
        </w:tc>
      </w:tr>
      <w:tr w:rsidR="004F25AA" w14:paraId="310AFD51"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88AAA6"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7.</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77E9E"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Aukšto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9144D9"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HDPE (arba HDPE 2)</w:t>
            </w:r>
          </w:p>
        </w:tc>
      </w:tr>
      <w:tr w:rsidR="004F25AA" w14:paraId="0951FCF6"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A4E704"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8.</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F4F16" w14:textId="77777777" w:rsidR="004F25AA" w:rsidRDefault="004F25AA">
            <w:pPr>
              <w:spacing w:after="0" w:line="240" w:lineRule="auto"/>
              <w:ind w:firstLine="709"/>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Polivinilchloridas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C9AF2C"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PVC (arba PVC 3)</w:t>
            </w:r>
          </w:p>
        </w:tc>
      </w:tr>
      <w:tr w:rsidR="004F25AA" w14:paraId="5022CE37"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6211E8"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9.</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5AF06"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Žemo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8466F"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LDPE (arba LDPE 4)</w:t>
            </w:r>
          </w:p>
        </w:tc>
      </w:tr>
      <w:tr w:rsidR="004F25AA" w14:paraId="3AF2945A"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4DEF2B"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10.</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D20A2"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Polipropilenas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39C2CA"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PP (arba PP 5)</w:t>
            </w:r>
          </w:p>
        </w:tc>
      </w:tr>
      <w:tr w:rsidR="004F25AA" w14:paraId="48D2A63F" w14:textId="77777777" w:rsidTr="004F25AA">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3219CA" w14:textId="77777777" w:rsidR="004F25AA" w:rsidRDefault="004F25AA">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11.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40CBD" w14:textId="77777777" w:rsidR="004F25AA" w:rsidRDefault="004F25AA">
            <w:pPr>
              <w:spacing w:after="0" w:line="240" w:lineRule="auto"/>
              <w:ind w:firstLine="709"/>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Polistirenas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96489" w14:textId="77777777" w:rsidR="004F25AA" w:rsidRDefault="004F25AA">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PS (arba PS 6)</w:t>
            </w:r>
          </w:p>
        </w:tc>
      </w:tr>
    </w:tbl>
    <w:p w14:paraId="5440ADDB" w14:textId="77777777" w:rsidR="004F25AA" w:rsidRDefault="004F25AA" w:rsidP="004F25AA">
      <w:pPr>
        <w:spacing w:after="0" w:line="24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themeColor="text1"/>
        </w:rPr>
        <w:t>Voluntary</w:t>
      </w:r>
      <w:proofErr w:type="spellEnd"/>
      <w:r>
        <w:rPr>
          <w:rFonts w:ascii="Times New Roman" w:hAnsi="Times New Roman" w:cs="Times New Roman"/>
          <w:i/>
          <w:iCs/>
          <w:color w:val="000000" w:themeColor="text1"/>
        </w:rPr>
        <w:t xml:space="preserve"> Standard </w:t>
      </w:r>
      <w:proofErr w:type="spellStart"/>
      <w:r>
        <w:rPr>
          <w:rFonts w:ascii="Times New Roman" w:hAnsi="Times New Roman" w:cs="Times New Roman"/>
          <w:i/>
          <w:iCs/>
          <w:color w:val="000000" w:themeColor="text1"/>
        </w:rPr>
        <w:t>for</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Repulping</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and</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Recycling</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Corrugated</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Fiberboard</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Treated</w:t>
      </w:r>
      <w:proofErr w:type="spellEnd"/>
      <w:r>
        <w:rPr>
          <w:rFonts w:ascii="Times New Roman" w:hAnsi="Times New Roman" w:cs="Times New Roman"/>
          <w:i/>
          <w:iCs/>
          <w:color w:val="000000" w:themeColor="text1"/>
        </w:rPr>
        <w:t xml:space="preserve"> to </w:t>
      </w:r>
      <w:proofErr w:type="spellStart"/>
      <w:r>
        <w:rPr>
          <w:rFonts w:ascii="Times New Roman" w:hAnsi="Times New Roman" w:cs="Times New Roman"/>
          <w:i/>
          <w:iCs/>
          <w:color w:val="000000" w:themeColor="text1"/>
        </w:rPr>
        <w:t>Improve</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Its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Performance</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in</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the</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Presence</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of</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Water</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and</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Water</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Vapor</w:t>
      </w:r>
      <w:proofErr w:type="spellEnd"/>
      <w:r>
        <w:rPr>
          <w:rFonts w:ascii="Times New Roman" w:hAnsi="Times New Roman" w:cs="Times New Roman"/>
          <w:i/>
          <w:iCs/>
          <w:color w:val="000000" w:themeColor="text1"/>
        </w:rPr>
        <w:t>, </w:t>
      </w:r>
      <w:r>
        <w:rPr>
          <w:rFonts w:ascii="Times New Roman" w:hAnsi="Times New Roman" w:cs="Times New Roman"/>
          <w:color w:val="000000" w:themeColor="text1"/>
        </w:rPr>
        <w:t>standartas</w:t>
      </w:r>
      <w:r>
        <w:rPr>
          <w:rFonts w:ascii="Times New Roman" w:hAnsi="Times New Roman" w:cs="Times New Roman"/>
          <w:i/>
          <w:iCs/>
          <w:color w:val="000000" w:themeColor="text1"/>
        </w:rPr>
        <w:t> </w:t>
      </w:r>
      <w:proofErr w:type="spellStart"/>
      <w:r>
        <w:rPr>
          <w:rFonts w:ascii="Times New Roman" w:hAnsi="Times New Roman" w:cs="Times New Roman"/>
          <w:i/>
          <w:iCs/>
          <w:color w:val="000000" w:themeColor="text1"/>
        </w:rPr>
        <w:t>RecyClass</w:t>
      </w:r>
      <w:proofErr w:type="spellEnd"/>
      <w:r>
        <w:rPr>
          <w:rFonts w:ascii="Times New Roman" w:hAnsi="Times New Roman" w:cs="Times New Roman"/>
          <w:i/>
          <w:iCs/>
          <w:color w:val="000000" w:themeColor="text1"/>
        </w:rPr>
        <w:t> </w:t>
      </w:r>
      <w:r>
        <w:rPr>
          <w:rFonts w:ascii="Times New Roman" w:hAnsi="Times New Roman" w:cs="Times New Roman"/>
          <w:color w:val="000000" w:themeColor="text1"/>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Kiti lygiaverčiai įrodymai.</w:t>
      </w:r>
    </w:p>
    <w:p w14:paraId="505A84C6" w14:textId="2E1FE06A" w:rsidR="004F25AA" w:rsidRDefault="004F25AA" w:rsidP="004F25AA">
      <w:pPr>
        <w:spacing w:after="0" w:line="240" w:lineRule="auto"/>
        <w:ind w:firstLine="851"/>
        <w:jc w:val="both"/>
        <w:rPr>
          <w:rFonts w:ascii="Times New Roman" w:hAnsi="Times New Roman" w:cs="Times New Roman"/>
          <w:b/>
          <w:bCs/>
          <w:color w:val="000000" w:themeColor="text1"/>
        </w:rPr>
      </w:pPr>
      <w:r>
        <w:rPr>
          <w:rFonts w:ascii="Times New Roman" w:hAnsi="Times New Roman" w:cs="Times New Roman"/>
          <w:color w:val="000000" w:themeColor="text1"/>
        </w:rPr>
        <w:t>Minėto</w:t>
      </w:r>
      <w:r>
        <w:rPr>
          <w:rFonts w:ascii="Times New Roman" w:hAnsi="Times New Roman" w:cs="Times New Roman"/>
          <w:b/>
          <w:bCs/>
          <w:color w:val="000000" w:themeColor="text1"/>
        </w:rPr>
        <w:t xml:space="preserve"> Produkto,</w:t>
      </w:r>
      <w:r>
        <w:rPr>
          <w:rFonts w:ascii="Times New Roman" w:hAnsi="Times New Roman" w:cs="Times New Roman"/>
          <w:color w:val="000000" w:themeColor="text1"/>
        </w:rPr>
        <w:t xml:space="preserve"> aukščiau nurodytam AAK bus</w:t>
      </w:r>
      <w:r>
        <w:rPr>
          <w:rFonts w:ascii="Times New Roman" w:hAnsi="Times New Roman" w:cs="Times New Roman"/>
          <w:b/>
          <w:bCs/>
          <w:color w:val="000000" w:themeColor="text1"/>
        </w:rPr>
        <w:t xml:space="preserve"> </w:t>
      </w:r>
      <w:r>
        <w:rPr>
          <w:rFonts w:ascii="Times New Roman" w:hAnsi="Times New Roman" w:cs="Times New Roman"/>
          <w:b/>
          <w:bCs/>
          <w:color w:val="000000" w:themeColor="text1"/>
          <w:u w:val="single"/>
        </w:rPr>
        <w:t>tikrinama sutarties vykdymo metu prieš priimant prekę</w:t>
      </w:r>
      <w:r>
        <w:rPr>
          <w:rFonts w:ascii="Times New Roman" w:hAnsi="Times New Roman" w:cs="Times New Roman"/>
          <w:b/>
          <w:bCs/>
          <w:color w:val="000000" w:themeColor="text1"/>
        </w:rPr>
        <w:t>. Tiekėjas prieš pateikdamas prekę turės pateikti Produkto atitiktį AAK įrodančius dokumentus</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gamintojo techniniai dokumentai arba kiti lygiaverčiai įrodymai).</w:t>
      </w:r>
    </w:p>
    <w:p w14:paraId="17F1129C" w14:textId="1663A4D2" w:rsidR="004F25AA" w:rsidRDefault="004F25AA" w:rsidP="004F25AA">
      <w:pPr>
        <w:spacing w:after="0" w:line="240" w:lineRule="auto"/>
        <w:ind w:firstLine="851"/>
        <w:jc w:val="both"/>
        <w:rPr>
          <w:rFonts w:ascii="Times New Roman" w:hAnsi="Times New Roman" w:cs="Times New Roman"/>
          <w:color w:val="000000" w:themeColor="text1"/>
        </w:rPr>
      </w:pPr>
    </w:p>
    <w:p w14:paraId="07B6BDF8" w14:textId="77777777" w:rsidR="004F25AA" w:rsidRDefault="004F25AA" w:rsidP="004F25AA">
      <w:pPr>
        <w:spacing w:after="0" w:line="240" w:lineRule="auto"/>
        <w:ind w:firstLine="851"/>
        <w:jc w:val="both"/>
        <w:rPr>
          <w:rFonts w:ascii="Times New Roman" w:hAnsi="Times New Roman" w:cs="Times New Roman"/>
          <w:color w:val="000000" w:themeColor="text1"/>
        </w:rPr>
      </w:pPr>
    </w:p>
    <w:p w14:paraId="3BA46E15" w14:textId="77777777" w:rsidR="004F25AA" w:rsidRDefault="004F25AA" w:rsidP="004F25AA">
      <w:pPr>
        <w:jc w:val="center"/>
        <w:rPr>
          <w:rFonts w:ascii="Times New Roman" w:eastAsia="Times New Roman" w:hAnsi="Times New Roman" w:cs="Times New Roman"/>
        </w:rPr>
      </w:pPr>
      <w:r>
        <w:rPr>
          <w:rFonts w:ascii="Times New Roman" w:eastAsia="Times New Roman" w:hAnsi="Times New Roman" w:cs="Times New Roman"/>
        </w:rPr>
        <w:t>________________________________</w:t>
      </w:r>
    </w:p>
    <w:p w14:paraId="5CEABC2B" w14:textId="2B9387FF" w:rsidR="003D7CFD" w:rsidRPr="007C1D0E" w:rsidRDefault="003D7CFD" w:rsidP="00152E41">
      <w:pPr>
        <w:jc w:val="center"/>
        <w:rPr>
          <w:rFonts w:ascii="Times New Roman" w:eastAsia="Times New Roman" w:hAnsi="Times New Roman" w:cs="Times New Roman"/>
        </w:rPr>
      </w:pPr>
    </w:p>
    <w:sectPr w:rsidR="003D7CFD" w:rsidRPr="007C1D0E" w:rsidSect="009C0E7A">
      <w:headerReference w:type="default" r:id="rId7"/>
      <w:pgSz w:w="16838" w:h="11906" w:orient="landscape"/>
      <w:pgMar w:top="851" w:right="962" w:bottom="426" w:left="1418"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3170D" w14:textId="77777777" w:rsidR="007076C6" w:rsidRDefault="007076C6" w:rsidP="0074039A">
      <w:pPr>
        <w:spacing w:after="0" w:line="240" w:lineRule="auto"/>
      </w:pPr>
      <w:r>
        <w:separator/>
      </w:r>
    </w:p>
  </w:endnote>
  <w:endnote w:type="continuationSeparator" w:id="0">
    <w:p w14:paraId="1DD13CF5" w14:textId="77777777" w:rsidR="007076C6" w:rsidRDefault="007076C6" w:rsidP="0074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85225" w14:textId="77777777" w:rsidR="007076C6" w:rsidRDefault="007076C6" w:rsidP="0074039A">
      <w:pPr>
        <w:spacing w:after="0" w:line="240" w:lineRule="auto"/>
      </w:pPr>
      <w:r>
        <w:separator/>
      </w:r>
    </w:p>
  </w:footnote>
  <w:footnote w:type="continuationSeparator" w:id="0">
    <w:p w14:paraId="0C7190D4" w14:textId="77777777" w:rsidR="007076C6" w:rsidRDefault="007076C6" w:rsidP="0074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770680"/>
      <w:docPartObj>
        <w:docPartGallery w:val="Page Numbers (Top of Page)"/>
        <w:docPartUnique/>
      </w:docPartObj>
    </w:sdtPr>
    <w:sdtEndPr/>
    <w:sdtContent>
      <w:p w14:paraId="6B49E172" w14:textId="12D32EA2" w:rsidR="0074039A" w:rsidRDefault="0074039A">
        <w:pPr>
          <w:pStyle w:val="Antrats"/>
          <w:jc w:val="center"/>
        </w:pPr>
        <w:r>
          <w:fldChar w:fldCharType="begin"/>
        </w:r>
        <w:r>
          <w:instrText>PAGE   \* MERGEFORMAT</w:instrText>
        </w:r>
        <w:r>
          <w:fldChar w:fldCharType="separate"/>
        </w:r>
        <w:r>
          <w:rPr>
            <w:lang w:val="lt-LT"/>
          </w:rPr>
          <w:t>2</w:t>
        </w:r>
        <w:r>
          <w:fldChar w:fldCharType="end"/>
        </w:r>
      </w:p>
    </w:sdtContent>
  </w:sdt>
  <w:p w14:paraId="130AD97B" w14:textId="77777777" w:rsidR="0074039A" w:rsidRDefault="00740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621A5"/>
    <w:multiLevelType w:val="hybridMultilevel"/>
    <w:tmpl w:val="9C9EF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194108"/>
    <w:multiLevelType w:val="multilevel"/>
    <w:tmpl w:val="1F72B0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B92422"/>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823B9"/>
    <w:multiLevelType w:val="hybridMultilevel"/>
    <w:tmpl w:val="28047FD4"/>
    <w:lvl w:ilvl="0" w:tplc="D57A24EE">
      <w:start w:val="1"/>
      <w:numFmt w:val="decimal"/>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2A1BFD"/>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22029"/>
    <w:multiLevelType w:val="multilevel"/>
    <w:tmpl w:val="E6D4F1F8"/>
    <w:lvl w:ilvl="0">
      <w:start w:val="10"/>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F505C3C"/>
    <w:multiLevelType w:val="multilevel"/>
    <w:tmpl w:val="691E02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F96945"/>
    <w:multiLevelType w:val="multilevel"/>
    <w:tmpl w:val="A42006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890CA8"/>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2"/>
  </w:num>
  <w:num w:numId="5">
    <w:abstractNumId w:val="4"/>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FD"/>
    <w:rsid w:val="00032A13"/>
    <w:rsid w:val="000A208F"/>
    <w:rsid w:val="000A4AE3"/>
    <w:rsid w:val="000A6A9F"/>
    <w:rsid w:val="000C74F2"/>
    <w:rsid w:val="000D7A70"/>
    <w:rsid w:val="000D7EAC"/>
    <w:rsid w:val="000E631F"/>
    <w:rsid w:val="001051B9"/>
    <w:rsid w:val="00114549"/>
    <w:rsid w:val="00120C9C"/>
    <w:rsid w:val="00152E41"/>
    <w:rsid w:val="00162F2C"/>
    <w:rsid w:val="001706EC"/>
    <w:rsid w:val="001826D7"/>
    <w:rsid w:val="001901D6"/>
    <w:rsid w:val="001C7FBA"/>
    <w:rsid w:val="001D4B5E"/>
    <w:rsid w:val="001D5436"/>
    <w:rsid w:val="001F02A6"/>
    <w:rsid w:val="00203B08"/>
    <w:rsid w:val="002054FF"/>
    <w:rsid w:val="00217069"/>
    <w:rsid w:val="002330B6"/>
    <w:rsid w:val="00234283"/>
    <w:rsid w:val="002414D3"/>
    <w:rsid w:val="0026235C"/>
    <w:rsid w:val="00276C9F"/>
    <w:rsid w:val="002B2AE4"/>
    <w:rsid w:val="002D2F01"/>
    <w:rsid w:val="002D3CEE"/>
    <w:rsid w:val="002D5C29"/>
    <w:rsid w:val="002F2B6C"/>
    <w:rsid w:val="00304242"/>
    <w:rsid w:val="0032132D"/>
    <w:rsid w:val="00332FB1"/>
    <w:rsid w:val="0036156B"/>
    <w:rsid w:val="00367B38"/>
    <w:rsid w:val="00371812"/>
    <w:rsid w:val="0037231B"/>
    <w:rsid w:val="003743A1"/>
    <w:rsid w:val="0038151F"/>
    <w:rsid w:val="003815CD"/>
    <w:rsid w:val="003913C1"/>
    <w:rsid w:val="0039146C"/>
    <w:rsid w:val="003A6FFF"/>
    <w:rsid w:val="003B3198"/>
    <w:rsid w:val="003B7C81"/>
    <w:rsid w:val="003C592B"/>
    <w:rsid w:val="003D7CFD"/>
    <w:rsid w:val="003E2641"/>
    <w:rsid w:val="003E6BD5"/>
    <w:rsid w:val="004000BD"/>
    <w:rsid w:val="004153D5"/>
    <w:rsid w:val="00416085"/>
    <w:rsid w:val="00437EFB"/>
    <w:rsid w:val="00446981"/>
    <w:rsid w:val="0046370F"/>
    <w:rsid w:val="00472FC9"/>
    <w:rsid w:val="00491A5F"/>
    <w:rsid w:val="004B2A68"/>
    <w:rsid w:val="004C743B"/>
    <w:rsid w:val="004D580B"/>
    <w:rsid w:val="004F25AA"/>
    <w:rsid w:val="004F2F65"/>
    <w:rsid w:val="00504FB5"/>
    <w:rsid w:val="00517E20"/>
    <w:rsid w:val="005608A7"/>
    <w:rsid w:val="00586C8A"/>
    <w:rsid w:val="00595237"/>
    <w:rsid w:val="005A2C12"/>
    <w:rsid w:val="005A78EF"/>
    <w:rsid w:val="005B6BC5"/>
    <w:rsid w:val="005D657C"/>
    <w:rsid w:val="005F3F58"/>
    <w:rsid w:val="00602EDE"/>
    <w:rsid w:val="0060727D"/>
    <w:rsid w:val="00610D5B"/>
    <w:rsid w:val="00614474"/>
    <w:rsid w:val="00635FEB"/>
    <w:rsid w:val="00646EF5"/>
    <w:rsid w:val="00652077"/>
    <w:rsid w:val="00670156"/>
    <w:rsid w:val="00695ECF"/>
    <w:rsid w:val="006A7ACB"/>
    <w:rsid w:val="006B0F00"/>
    <w:rsid w:val="006B1330"/>
    <w:rsid w:val="006C0CDD"/>
    <w:rsid w:val="006D121E"/>
    <w:rsid w:val="006F20E7"/>
    <w:rsid w:val="006F4F4B"/>
    <w:rsid w:val="006F6749"/>
    <w:rsid w:val="00702894"/>
    <w:rsid w:val="007076C6"/>
    <w:rsid w:val="00711D45"/>
    <w:rsid w:val="00735DA9"/>
    <w:rsid w:val="0074039A"/>
    <w:rsid w:val="0074610E"/>
    <w:rsid w:val="007559A9"/>
    <w:rsid w:val="007657A5"/>
    <w:rsid w:val="00765F45"/>
    <w:rsid w:val="00770E05"/>
    <w:rsid w:val="00790EC8"/>
    <w:rsid w:val="007A222D"/>
    <w:rsid w:val="007A2605"/>
    <w:rsid w:val="007A6E4C"/>
    <w:rsid w:val="007B65FE"/>
    <w:rsid w:val="007B76A3"/>
    <w:rsid w:val="007C1D0E"/>
    <w:rsid w:val="007E3F81"/>
    <w:rsid w:val="00801A74"/>
    <w:rsid w:val="008259F4"/>
    <w:rsid w:val="00833C9B"/>
    <w:rsid w:val="00844300"/>
    <w:rsid w:val="00852446"/>
    <w:rsid w:val="00860D1F"/>
    <w:rsid w:val="008B31FF"/>
    <w:rsid w:val="008C0047"/>
    <w:rsid w:val="008C1297"/>
    <w:rsid w:val="008C5C9F"/>
    <w:rsid w:val="008C7477"/>
    <w:rsid w:val="008D0C5B"/>
    <w:rsid w:val="008D4342"/>
    <w:rsid w:val="008F08FE"/>
    <w:rsid w:val="0091118E"/>
    <w:rsid w:val="0092504B"/>
    <w:rsid w:val="00945D6A"/>
    <w:rsid w:val="00995089"/>
    <w:rsid w:val="009A1B3F"/>
    <w:rsid w:val="009A386D"/>
    <w:rsid w:val="009A47D9"/>
    <w:rsid w:val="009C0E7A"/>
    <w:rsid w:val="009E423A"/>
    <w:rsid w:val="009F3BEA"/>
    <w:rsid w:val="00A06614"/>
    <w:rsid w:val="00A1372E"/>
    <w:rsid w:val="00A228F1"/>
    <w:rsid w:val="00A34626"/>
    <w:rsid w:val="00A36C50"/>
    <w:rsid w:val="00A8509B"/>
    <w:rsid w:val="00AA15FF"/>
    <w:rsid w:val="00AB66AA"/>
    <w:rsid w:val="00AD2EEF"/>
    <w:rsid w:val="00AE075B"/>
    <w:rsid w:val="00B018CD"/>
    <w:rsid w:val="00B72579"/>
    <w:rsid w:val="00B94289"/>
    <w:rsid w:val="00BB2C74"/>
    <w:rsid w:val="00BB7062"/>
    <w:rsid w:val="00BB729F"/>
    <w:rsid w:val="00BB793D"/>
    <w:rsid w:val="00BD1554"/>
    <w:rsid w:val="00BF44A8"/>
    <w:rsid w:val="00BF5BDA"/>
    <w:rsid w:val="00C06B93"/>
    <w:rsid w:val="00C10531"/>
    <w:rsid w:val="00C21E39"/>
    <w:rsid w:val="00C267B0"/>
    <w:rsid w:val="00C35327"/>
    <w:rsid w:val="00C625C8"/>
    <w:rsid w:val="00C65410"/>
    <w:rsid w:val="00C776F3"/>
    <w:rsid w:val="00C83862"/>
    <w:rsid w:val="00C87B96"/>
    <w:rsid w:val="00CB055C"/>
    <w:rsid w:val="00CB3667"/>
    <w:rsid w:val="00CB51EC"/>
    <w:rsid w:val="00CD0A56"/>
    <w:rsid w:val="00D11DF1"/>
    <w:rsid w:val="00D3107B"/>
    <w:rsid w:val="00D5018E"/>
    <w:rsid w:val="00D518DD"/>
    <w:rsid w:val="00D705BB"/>
    <w:rsid w:val="00DB4772"/>
    <w:rsid w:val="00DB55F5"/>
    <w:rsid w:val="00DC2669"/>
    <w:rsid w:val="00DD0ACC"/>
    <w:rsid w:val="00DD6F5E"/>
    <w:rsid w:val="00DE6552"/>
    <w:rsid w:val="00E24BC1"/>
    <w:rsid w:val="00E53050"/>
    <w:rsid w:val="00E8118E"/>
    <w:rsid w:val="00E82354"/>
    <w:rsid w:val="00E855F2"/>
    <w:rsid w:val="00EA0B09"/>
    <w:rsid w:val="00EA1824"/>
    <w:rsid w:val="00EA7F18"/>
    <w:rsid w:val="00EB4A06"/>
    <w:rsid w:val="00ED28E6"/>
    <w:rsid w:val="00EF2F11"/>
    <w:rsid w:val="00F12378"/>
    <w:rsid w:val="00F16712"/>
    <w:rsid w:val="00F6304B"/>
    <w:rsid w:val="00F65E83"/>
    <w:rsid w:val="00F747DE"/>
    <w:rsid w:val="00F75478"/>
    <w:rsid w:val="00F95BCA"/>
    <w:rsid w:val="00FD0D84"/>
    <w:rsid w:val="00FD7FD9"/>
    <w:rsid w:val="00FF32A1"/>
    <w:rsid w:val="00FF3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3AE1"/>
  <w15:docId w15:val="{D46706F7-F893-4EA5-B1F4-C5FDD353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rsid w:val="0091118E"/>
    <w:pPr>
      <w:ind w:left="720"/>
      <w:contextualSpacing/>
    </w:pPr>
  </w:style>
  <w:style w:type="paragraph" w:styleId="Antrats">
    <w:name w:val="header"/>
    <w:basedOn w:val="prastasis"/>
    <w:link w:val="AntratsDiagrama"/>
    <w:uiPriority w:val="99"/>
    <w:unhideWhenUsed/>
    <w:rsid w:val="007403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039A"/>
  </w:style>
  <w:style w:type="paragraph" w:styleId="Porat">
    <w:name w:val="footer"/>
    <w:basedOn w:val="prastasis"/>
    <w:link w:val="PoratDiagrama"/>
    <w:uiPriority w:val="99"/>
    <w:unhideWhenUsed/>
    <w:rsid w:val="007403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039A"/>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5B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64745">
      <w:bodyDiv w:val="1"/>
      <w:marLeft w:val="0"/>
      <w:marRight w:val="0"/>
      <w:marTop w:val="0"/>
      <w:marBottom w:val="0"/>
      <w:divBdr>
        <w:top w:val="none" w:sz="0" w:space="0" w:color="auto"/>
        <w:left w:val="none" w:sz="0" w:space="0" w:color="auto"/>
        <w:bottom w:val="none" w:sz="0" w:space="0" w:color="auto"/>
        <w:right w:val="none" w:sz="0" w:space="0" w:color="auto"/>
      </w:divBdr>
    </w:div>
    <w:div w:id="528834260">
      <w:bodyDiv w:val="1"/>
      <w:marLeft w:val="0"/>
      <w:marRight w:val="0"/>
      <w:marTop w:val="0"/>
      <w:marBottom w:val="0"/>
      <w:divBdr>
        <w:top w:val="none" w:sz="0" w:space="0" w:color="auto"/>
        <w:left w:val="none" w:sz="0" w:space="0" w:color="auto"/>
        <w:bottom w:val="none" w:sz="0" w:space="0" w:color="auto"/>
        <w:right w:val="none" w:sz="0" w:space="0" w:color="auto"/>
      </w:divBdr>
    </w:div>
    <w:div w:id="843007496">
      <w:bodyDiv w:val="1"/>
      <w:marLeft w:val="0"/>
      <w:marRight w:val="0"/>
      <w:marTop w:val="0"/>
      <w:marBottom w:val="0"/>
      <w:divBdr>
        <w:top w:val="none" w:sz="0" w:space="0" w:color="auto"/>
        <w:left w:val="none" w:sz="0" w:space="0" w:color="auto"/>
        <w:bottom w:val="none" w:sz="0" w:space="0" w:color="auto"/>
        <w:right w:val="none" w:sz="0" w:space="0" w:color="auto"/>
      </w:divBdr>
    </w:div>
    <w:div w:id="1066299865">
      <w:bodyDiv w:val="1"/>
      <w:marLeft w:val="0"/>
      <w:marRight w:val="0"/>
      <w:marTop w:val="0"/>
      <w:marBottom w:val="0"/>
      <w:divBdr>
        <w:top w:val="none" w:sz="0" w:space="0" w:color="auto"/>
        <w:left w:val="none" w:sz="0" w:space="0" w:color="auto"/>
        <w:bottom w:val="none" w:sz="0" w:space="0" w:color="auto"/>
        <w:right w:val="none" w:sz="0" w:space="0" w:color="auto"/>
      </w:divBdr>
    </w:div>
    <w:div w:id="1487479118">
      <w:bodyDiv w:val="1"/>
      <w:marLeft w:val="0"/>
      <w:marRight w:val="0"/>
      <w:marTop w:val="0"/>
      <w:marBottom w:val="0"/>
      <w:divBdr>
        <w:top w:val="none" w:sz="0" w:space="0" w:color="auto"/>
        <w:left w:val="none" w:sz="0" w:space="0" w:color="auto"/>
        <w:bottom w:val="none" w:sz="0" w:space="0" w:color="auto"/>
        <w:right w:val="none" w:sz="0" w:space="0" w:color="auto"/>
      </w:divBdr>
    </w:div>
    <w:div w:id="1854027399">
      <w:bodyDiv w:val="1"/>
      <w:marLeft w:val="0"/>
      <w:marRight w:val="0"/>
      <w:marTop w:val="0"/>
      <w:marBottom w:val="0"/>
      <w:divBdr>
        <w:top w:val="none" w:sz="0" w:space="0" w:color="auto"/>
        <w:left w:val="none" w:sz="0" w:space="0" w:color="auto"/>
        <w:bottom w:val="none" w:sz="0" w:space="0" w:color="auto"/>
        <w:right w:val="none" w:sz="0" w:space="0" w:color="auto"/>
      </w:divBdr>
    </w:div>
    <w:div w:id="2115711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5741</Words>
  <Characters>3273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Ligita Kančelskienė</cp:lastModifiedBy>
  <cp:revision>38</cp:revision>
  <dcterms:created xsi:type="dcterms:W3CDTF">2025-10-07T06:16:00Z</dcterms:created>
  <dcterms:modified xsi:type="dcterms:W3CDTF">2025-10-20T13:02:00Z</dcterms:modified>
</cp:coreProperties>
</file>