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324" w:rsidRPr="001B1885" w:rsidRDefault="004A4B96" w:rsidP="00E417B7">
      <w:pPr>
        <w:spacing w:line="280" w:lineRule="atLeast"/>
        <w:rPr>
          <w:rFonts w:asciiTheme="minorHAnsi" w:hAnsiTheme="minorHAnsi" w:cstheme="minorHAnsi"/>
          <w:szCs w:val="24"/>
        </w:rPr>
      </w:pPr>
      <w:r w:rsidRPr="001B1885">
        <w:rPr>
          <w:rFonts w:asciiTheme="minorHAnsi" w:hAnsiTheme="minorHAnsi" w:cstheme="minorHAnsi"/>
          <w:bCs/>
          <w:color w:val="333333"/>
          <w:szCs w:val="24"/>
          <w:shd w:val="clear" w:color="auto" w:fill="FFFFFF"/>
        </w:rPr>
        <w:t>2025-</w:t>
      </w:r>
      <w:r w:rsidR="0095390E" w:rsidRPr="001B1885">
        <w:rPr>
          <w:rFonts w:asciiTheme="minorHAnsi" w:hAnsiTheme="minorHAnsi" w:cstheme="minorHAnsi"/>
          <w:bCs/>
          <w:color w:val="333333"/>
          <w:szCs w:val="24"/>
          <w:shd w:val="clear" w:color="auto" w:fill="FFFFFF"/>
        </w:rPr>
        <w:t>10</w:t>
      </w:r>
      <w:r w:rsidRPr="001B1885">
        <w:rPr>
          <w:rFonts w:asciiTheme="minorHAnsi" w:hAnsiTheme="minorHAnsi" w:cstheme="minorHAnsi"/>
          <w:bCs/>
          <w:color w:val="333333"/>
          <w:szCs w:val="24"/>
          <w:shd w:val="clear" w:color="auto" w:fill="FFFFFF"/>
        </w:rPr>
        <w:t>-2</w:t>
      </w:r>
      <w:r w:rsidR="0095390E" w:rsidRPr="001B1885">
        <w:rPr>
          <w:rFonts w:asciiTheme="minorHAnsi" w:hAnsiTheme="minorHAnsi" w:cstheme="minorHAnsi"/>
          <w:bCs/>
          <w:color w:val="333333"/>
          <w:szCs w:val="24"/>
          <w:shd w:val="clear" w:color="auto" w:fill="FFFFFF"/>
        </w:rPr>
        <w:t>0 12</w:t>
      </w:r>
      <w:r w:rsidR="009E402C" w:rsidRPr="001B1885">
        <w:rPr>
          <w:rFonts w:asciiTheme="minorHAnsi" w:hAnsiTheme="minorHAnsi" w:cstheme="minorHAnsi"/>
          <w:bCs/>
          <w:color w:val="333333"/>
          <w:szCs w:val="24"/>
          <w:shd w:val="clear" w:color="auto" w:fill="FFFFFF"/>
        </w:rPr>
        <w:t xml:space="preserve"> val. </w:t>
      </w:r>
      <w:r w:rsidR="00C05324" w:rsidRPr="001B1885">
        <w:rPr>
          <w:rFonts w:asciiTheme="minorHAnsi" w:hAnsiTheme="minorHAnsi" w:cstheme="minorHAnsi"/>
          <w:szCs w:val="24"/>
        </w:rPr>
        <w:t xml:space="preserve">baigėsi pasiūlymų ir pastabų pateikimas išankstinei </w:t>
      </w:r>
      <w:r w:rsidR="0095390E" w:rsidRPr="001B1885">
        <w:rPr>
          <w:rFonts w:ascii="Calibri" w:hAnsi="Calibri" w:cs="Calibri"/>
          <w:color w:val="000000"/>
          <w:kern w:val="2"/>
        </w:rPr>
        <w:t>Mokymų programos sukūrimo ir jos vykdymo užsienyje (Jungtinėje Karalystėje) paslaugų</w:t>
      </w:r>
      <w:r w:rsidR="009E402C" w:rsidRPr="001B1885">
        <w:rPr>
          <w:rFonts w:asciiTheme="minorHAnsi" w:hAnsiTheme="minorHAnsi" w:cstheme="minorHAnsi"/>
          <w:bCs/>
          <w:color w:val="333333"/>
          <w:szCs w:val="24"/>
          <w:shd w:val="clear" w:color="auto" w:fill="FFFFFF"/>
        </w:rPr>
        <w:t xml:space="preserve"> pirkimo rinkos konsultacijai</w:t>
      </w:r>
      <w:r w:rsidR="00C05324" w:rsidRPr="001B1885">
        <w:rPr>
          <w:rFonts w:asciiTheme="minorHAnsi" w:hAnsiTheme="minorHAnsi" w:cstheme="minorHAnsi"/>
          <w:szCs w:val="24"/>
        </w:rPr>
        <w:t>.</w:t>
      </w:r>
    </w:p>
    <w:p w:rsidR="0078153E" w:rsidRPr="001B1885" w:rsidRDefault="0078153E" w:rsidP="00E417B7">
      <w:pPr>
        <w:spacing w:line="280" w:lineRule="atLeast"/>
        <w:rPr>
          <w:rFonts w:cs="Times New Roman"/>
          <w:szCs w:val="24"/>
        </w:rPr>
      </w:pPr>
    </w:p>
    <w:p w:rsidR="009E402C" w:rsidRPr="001B1885" w:rsidRDefault="0078153E" w:rsidP="00E417B7">
      <w:pPr>
        <w:spacing w:line="280" w:lineRule="atLeast"/>
        <w:rPr>
          <w:rFonts w:asciiTheme="minorHAnsi" w:hAnsiTheme="minorHAnsi" w:cstheme="minorHAnsi"/>
          <w:b/>
          <w:szCs w:val="24"/>
        </w:rPr>
      </w:pPr>
      <w:r w:rsidRPr="001B1885">
        <w:rPr>
          <w:rFonts w:asciiTheme="minorHAnsi" w:hAnsiTheme="minorHAnsi" w:cstheme="minorHAnsi"/>
          <w:b/>
          <w:szCs w:val="24"/>
        </w:rPr>
        <w:t>Rinkos konsultacijoje dalyvavusių tiekėjų klausimai/pastabos/pasiūlymai:</w:t>
      </w:r>
    </w:p>
    <w:p w:rsidR="00463DA7" w:rsidRPr="001B1885" w:rsidRDefault="00463DA7" w:rsidP="00E417B7">
      <w:pPr>
        <w:spacing w:line="280" w:lineRule="atLeast"/>
        <w:rPr>
          <w:rFonts w:asciiTheme="minorHAnsi" w:hAnsiTheme="minorHAnsi" w:cstheme="minorHAnsi"/>
          <w:b/>
          <w:szCs w:val="24"/>
        </w:rPr>
      </w:pPr>
    </w:p>
    <w:p w:rsidR="00463DA7" w:rsidRPr="001B1885" w:rsidRDefault="00463DA7" w:rsidP="00463DA7">
      <w:pPr>
        <w:rPr>
          <w:rFonts w:asciiTheme="minorHAnsi" w:hAnsiTheme="minorHAnsi" w:cstheme="minorHAnsi"/>
          <w:b/>
          <w:bCs/>
          <w:szCs w:val="24"/>
        </w:rPr>
      </w:pPr>
      <w:r w:rsidRPr="001B1885">
        <w:rPr>
          <w:rFonts w:asciiTheme="minorHAnsi" w:hAnsiTheme="minorHAnsi" w:cstheme="minorHAnsi"/>
          <w:b/>
          <w:bCs/>
          <w:szCs w:val="24"/>
        </w:rPr>
        <w:t>1. Klausimas/pastaba/pasiūlymas:</w:t>
      </w:r>
    </w:p>
    <w:p w:rsidR="0095390E" w:rsidRPr="001B1885" w:rsidRDefault="0095390E" w:rsidP="0095390E">
      <w:pPr>
        <w:autoSpaceDE w:val="0"/>
        <w:autoSpaceDN w:val="0"/>
        <w:adjustRightInd w:val="0"/>
        <w:rPr>
          <w:rFonts w:asciiTheme="minorHAnsi" w:hAnsiTheme="minorHAnsi" w:cstheme="minorHAnsi"/>
          <w:bCs/>
          <w:szCs w:val="24"/>
        </w:rPr>
      </w:pPr>
      <w:r w:rsidRPr="001B1885">
        <w:rPr>
          <w:rFonts w:asciiTheme="minorHAnsi" w:hAnsiTheme="minorHAnsi" w:cstheme="minorHAnsi"/>
          <w:bCs/>
          <w:i/>
          <w:szCs w:val="24"/>
        </w:rPr>
        <w:t xml:space="preserve">Ugdymo įstaigų/institucijų, kurias stažuotės dalyviai turės aplankyti, skaičius. </w:t>
      </w:r>
      <w:r w:rsidRPr="001B1885">
        <w:rPr>
          <w:rFonts w:asciiTheme="minorHAnsi" w:hAnsiTheme="minorHAnsi" w:cstheme="minorHAnsi"/>
          <w:bCs/>
          <w:szCs w:val="24"/>
        </w:rPr>
        <w:br/>
        <w:t>Informacija, pateikta Technines specifikacijos 7.1 ir 7.2 punktuose skiriasi:</w:t>
      </w:r>
    </w:p>
    <w:p w:rsidR="0095390E" w:rsidRPr="001B1885" w:rsidRDefault="0095390E" w:rsidP="0095390E">
      <w:pPr>
        <w:autoSpaceDE w:val="0"/>
        <w:autoSpaceDN w:val="0"/>
        <w:adjustRightInd w:val="0"/>
        <w:rPr>
          <w:rFonts w:asciiTheme="minorHAnsi" w:hAnsiTheme="minorHAnsi" w:cstheme="minorHAnsi"/>
          <w:bCs/>
          <w:szCs w:val="24"/>
        </w:rPr>
      </w:pPr>
      <w:r w:rsidRPr="001B1885">
        <w:rPr>
          <w:rFonts w:asciiTheme="minorHAnsi" w:hAnsiTheme="minorHAnsi" w:cstheme="minorHAnsi"/>
          <w:bCs/>
          <w:szCs w:val="24"/>
        </w:rPr>
        <w:t>7.1. punkte nurodyta, kad Tiekėjas privalo „sudaryti ne mažiau kaip 4 (keturių)</w:t>
      </w:r>
      <w:r w:rsidR="001645FC" w:rsidRPr="001B1885">
        <w:rPr>
          <w:rFonts w:asciiTheme="minorHAnsi" w:hAnsiTheme="minorHAnsi" w:cstheme="minorHAnsi"/>
          <w:bCs/>
          <w:szCs w:val="24"/>
        </w:rPr>
        <w:t xml:space="preserve"> </w:t>
      </w:r>
      <w:r w:rsidRPr="001B1885">
        <w:rPr>
          <w:rFonts w:asciiTheme="minorHAnsi" w:hAnsiTheme="minorHAnsi" w:cstheme="minorHAnsi"/>
          <w:bCs/>
          <w:szCs w:val="24"/>
        </w:rPr>
        <w:t>lankomų ugdymo įstaigų (gimnazijų ir/ar koledžų ir/ar universitetų ir/ar STEAM institucijų (tarp jų privalomai — Kembridžo universitetas), kuriose įsteigtos STEAM klasės ir/ar laboratorijos), sąrašą.</w:t>
      </w:r>
      <w:r w:rsidR="001645FC" w:rsidRPr="001B1885">
        <w:rPr>
          <w:rFonts w:asciiTheme="minorHAnsi" w:hAnsiTheme="minorHAnsi" w:cstheme="minorHAnsi"/>
          <w:bCs/>
          <w:szCs w:val="24"/>
        </w:rPr>
        <w:t xml:space="preserve"> </w:t>
      </w:r>
      <w:r w:rsidRPr="001B1885">
        <w:rPr>
          <w:rFonts w:asciiTheme="minorHAnsi" w:hAnsiTheme="minorHAnsi" w:cstheme="minorHAnsi"/>
          <w:bCs/>
          <w:szCs w:val="24"/>
        </w:rPr>
        <w:t>Tai reiškia, kad stažuotes dalyviai turės aplankyti iš viso ne mažiau kaip 4 ugdymo įstaigas: Kembridžo universitetą + mažiausiai 3 ugdymo įstaigas.</w:t>
      </w:r>
    </w:p>
    <w:p w:rsidR="0095390E" w:rsidRPr="001B1885" w:rsidRDefault="0095390E" w:rsidP="0095390E">
      <w:pPr>
        <w:autoSpaceDE w:val="0"/>
        <w:autoSpaceDN w:val="0"/>
        <w:adjustRightInd w:val="0"/>
        <w:rPr>
          <w:rFonts w:asciiTheme="minorHAnsi" w:hAnsiTheme="minorHAnsi" w:cstheme="minorHAnsi"/>
          <w:bCs/>
          <w:szCs w:val="24"/>
        </w:rPr>
      </w:pPr>
      <w:r w:rsidRPr="001B1885">
        <w:rPr>
          <w:rFonts w:asciiTheme="minorHAnsi" w:hAnsiTheme="minorHAnsi" w:cstheme="minorHAnsi"/>
          <w:bCs/>
          <w:szCs w:val="24"/>
        </w:rPr>
        <w:t>Tuo tarpu 7.2 punkte nurodyta, kad Tiekėjas privalo „organizuoti stažuotę ir ją vykdyti Kembridžo universitete bei ne mažiau kaip 4 (keturiuose) kitose technines specifikacijos 7.1 punkte nurodytose ugdymo įstaigose".</w:t>
      </w:r>
      <w:r w:rsidR="001645FC" w:rsidRPr="001B1885">
        <w:rPr>
          <w:rFonts w:asciiTheme="minorHAnsi" w:hAnsiTheme="minorHAnsi" w:cstheme="minorHAnsi"/>
          <w:bCs/>
          <w:szCs w:val="24"/>
        </w:rPr>
        <w:t xml:space="preserve"> </w:t>
      </w:r>
      <w:r w:rsidRPr="001B1885">
        <w:rPr>
          <w:rFonts w:asciiTheme="minorHAnsi" w:hAnsiTheme="minorHAnsi" w:cstheme="minorHAnsi"/>
          <w:bCs/>
          <w:szCs w:val="24"/>
        </w:rPr>
        <w:t xml:space="preserve">Tai reiškia, kad stažuotės dalyviai turės aplankyti iš viso ne mažiau kaip 5 ugdymo įstaigas: Kembridžo universitetą + </w:t>
      </w:r>
      <w:r w:rsidR="001645FC" w:rsidRPr="001B1885">
        <w:rPr>
          <w:rFonts w:asciiTheme="minorHAnsi" w:hAnsiTheme="minorHAnsi" w:cstheme="minorHAnsi"/>
          <w:bCs/>
          <w:szCs w:val="24"/>
        </w:rPr>
        <w:t>mažiausiai</w:t>
      </w:r>
      <w:r w:rsidRPr="001B1885">
        <w:rPr>
          <w:rFonts w:asciiTheme="minorHAnsi" w:hAnsiTheme="minorHAnsi" w:cstheme="minorHAnsi"/>
          <w:bCs/>
          <w:szCs w:val="24"/>
        </w:rPr>
        <w:t xml:space="preserve"> 4 ugdymo </w:t>
      </w:r>
      <w:r w:rsidR="001645FC" w:rsidRPr="001B1885">
        <w:rPr>
          <w:rFonts w:asciiTheme="minorHAnsi" w:hAnsiTheme="minorHAnsi" w:cstheme="minorHAnsi"/>
          <w:bCs/>
          <w:szCs w:val="24"/>
        </w:rPr>
        <w:t>įstaigas</w:t>
      </w:r>
      <w:r w:rsidRPr="001B1885">
        <w:rPr>
          <w:rFonts w:asciiTheme="minorHAnsi" w:hAnsiTheme="minorHAnsi" w:cstheme="minorHAnsi"/>
          <w:bCs/>
          <w:szCs w:val="24"/>
        </w:rPr>
        <w:t>.</w:t>
      </w:r>
    </w:p>
    <w:p w:rsidR="00B31FE5" w:rsidRPr="001B1885" w:rsidRDefault="00C0440A" w:rsidP="00B31FE5">
      <w:pPr>
        <w:autoSpaceDE w:val="0"/>
        <w:autoSpaceDN w:val="0"/>
        <w:adjustRightInd w:val="0"/>
        <w:rPr>
          <w:rFonts w:asciiTheme="minorHAnsi" w:hAnsiTheme="minorHAnsi" w:cstheme="minorHAnsi"/>
          <w:bCs/>
          <w:szCs w:val="24"/>
        </w:rPr>
      </w:pPr>
      <w:r w:rsidRPr="001B1885">
        <w:rPr>
          <w:rFonts w:asciiTheme="minorHAnsi" w:hAnsiTheme="minorHAnsi" w:cstheme="minorHAnsi"/>
          <w:b/>
          <w:bCs/>
          <w:szCs w:val="24"/>
        </w:rPr>
        <w:t xml:space="preserve">Atsakymas. </w:t>
      </w:r>
      <w:r w:rsidR="001645FC" w:rsidRPr="001B1885">
        <w:rPr>
          <w:rFonts w:asciiTheme="minorHAnsi" w:hAnsiTheme="minorHAnsi" w:cstheme="minorHAnsi"/>
          <w:bCs/>
        </w:rPr>
        <w:t xml:space="preserve">Bus pakoreguotas techninės </w:t>
      </w:r>
      <w:r w:rsidR="001B1885" w:rsidRPr="001B1885">
        <w:rPr>
          <w:rFonts w:asciiTheme="minorHAnsi" w:hAnsiTheme="minorHAnsi" w:cstheme="minorHAnsi"/>
          <w:bCs/>
        </w:rPr>
        <w:t>specifikacijos</w:t>
      </w:r>
      <w:r w:rsidR="001645FC" w:rsidRPr="001B1885">
        <w:rPr>
          <w:rFonts w:asciiTheme="minorHAnsi" w:hAnsiTheme="minorHAnsi" w:cstheme="minorHAnsi"/>
          <w:bCs/>
        </w:rPr>
        <w:t xml:space="preserve"> 7.2 punktas</w:t>
      </w:r>
      <w:r w:rsidR="00B31FE5" w:rsidRPr="001B1885">
        <w:rPr>
          <w:rFonts w:asciiTheme="minorHAnsi" w:hAnsiTheme="minorHAnsi" w:cstheme="minorHAnsi"/>
          <w:bCs/>
          <w:szCs w:val="24"/>
        </w:rPr>
        <w:t>.</w:t>
      </w:r>
    </w:p>
    <w:p w:rsidR="00B31FE5" w:rsidRPr="001B1885" w:rsidRDefault="00B31FE5" w:rsidP="00B31FE5">
      <w:pPr>
        <w:rPr>
          <w:rFonts w:asciiTheme="minorHAnsi" w:hAnsiTheme="minorHAnsi" w:cstheme="minorHAnsi"/>
          <w:b/>
          <w:bCs/>
          <w:szCs w:val="24"/>
        </w:rPr>
      </w:pPr>
      <w:r w:rsidRPr="001B1885">
        <w:rPr>
          <w:rFonts w:asciiTheme="minorHAnsi" w:hAnsiTheme="minorHAnsi" w:cstheme="minorHAnsi"/>
          <w:b/>
          <w:bCs/>
          <w:szCs w:val="24"/>
        </w:rPr>
        <w:t>2. Klausimas/pastaba/pasiūlymas:</w:t>
      </w:r>
    </w:p>
    <w:p w:rsidR="001645FC" w:rsidRPr="001B1885" w:rsidRDefault="001645FC" w:rsidP="001645FC">
      <w:pPr>
        <w:rPr>
          <w:rFonts w:asciiTheme="minorHAnsi" w:hAnsiTheme="minorHAnsi" w:cstheme="minorHAnsi"/>
          <w:bCs/>
          <w:szCs w:val="24"/>
        </w:rPr>
      </w:pPr>
      <w:r w:rsidRPr="001B1885">
        <w:rPr>
          <w:rFonts w:asciiTheme="minorHAnsi" w:hAnsiTheme="minorHAnsi" w:cstheme="minorHAnsi"/>
          <w:bCs/>
          <w:szCs w:val="24"/>
        </w:rPr>
        <w:t>Ar stažuotės dalyvių kelionėms tarp viešbučio, mokymo įstaigų bei pietų vietos privaloma nuomoti autobusą? Ar tokiu atveju, jeigu visos lankytinos ugdymo įstaigos ir/ar institucijos yra kompaktiškai išsidėsčiusios aplink viešbutį, ir stažuotės vietoje patogiai kursuoja viešasis  transportas ar galėtų visa grupė vykti viešuoju transportu, o ne išnuomotu autobusu?</w:t>
      </w:r>
    </w:p>
    <w:p w:rsidR="001645FC" w:rsidRPr="001B1885" w:rsidRDefault="00B31FE5" w:rsidP="00B31FE5">
      <w:pPr>
        <w:rPr>
          <w:rFonts w:asciiTheme="minorHAnsi" w:hAnsiTheme="minorHAnsi" w:cstheme="minorHAnsi"/>
          <w:bCs/>
          <w:szCs w:val="24"/>
        </w:rPr>
      </w:pPr>
      <w:r w:rsidRPr="001B1885">
        <w:rPr>
          <w:rFonts w:asciiTheme="minorHAnsi" w:hAnsiTheme="minorHAnsi" w:cstheme="minorHAnsi"/>
          <w:b/>
          <w:bCs/>
          <w:szCs w:val="24"/>
        </w:rPr>
        <w:t xml:space="preserve">Atsakymas. </w:t>
      </w:r>
      <w:r w:rsidR="00152C89" w:rsidRPr="001B1885">
        <w:rPr>
          <w:rFonts w:asciiTheme="minorHAnsi" w:hAnsiTheme="minorHAnsi" w:cstheme="minorHAnsi"/>
          <w:bCs/>
          <w:szCs w:val="24"/>
        </w:rPr>
        <w:t>Stažuotės metu viešuoju transportu naudojimas nėra laikomas tinkamu sprendimu, nes turi būti užtikrintas visos grupės dalyvių saugus, patogus ir savalaikis pervežimas pagal stažuotės programą, nepriklausantis nuo viešojo transporto tvarkaraščių ar kitų aplinkybių.</w:t>
      </w:r>
    </w:p>
    <w:p w:rsidR="004A4B96" w:rsidRPr="001B1885" w:rsidRDefault="00B81F43" w:rsidP="00B31FE5">
      <w:pPr>
        <w:autoSpaceDE w:val="0"/>
        <w:autoSpaceDN w:val="0"/>
        <w:adjustRightInd w:val="0"/>
        <w:rPr>
          <w:rFonts w:asciiTheme="minorHAnsi" w:hAnsiTheme="minorHAnsi" w:cstheme="minorHAnsi"/>
          <w:b/>
          <w:bCs/>
          <w:szCs w:val="24"/>
        </w:rPr>
      </w:pPr>
      <w:r w:rsidRPr="001B1885">
        <w:rPr>
          <w:rFonts w:asciiTheme="minorHAnsi" w:hAnsiTheme="minorHAnsi" w:cstheme="minorHAnsi"/>
          <w:b/>
          <w:bCs/>
          <w:szCs w:val="24"/>
        </w:rPr>
        <w:t>3. Klausimas/pastaba/pasiūlymas:</w:t>
      </w:r>
    </w:p>
    <w:p w:rsidR="001645FC" w:rsidRPr="001B1885" w:rsidRDefault="001645FC" w:rsidP="001645FC">
      <w:pPr>
        <w:autoSpaceDE w:val="0"/>
        <w:autoSpaceDN w:val="0"/>
        <w:adjustRightInd w:val="0"/>
        <w:rPr>
          <w:rFonts w:asciiTheme="minorHAnsi" w:hAnsiTheme="minorHAnsi" w:cstheme="minorHAnsi"/>
          <w:bCs/>
          <w:szCs w:val="24"/>
        </w:rPr>
      </w:pPr>
      <w:r w:rsidRPr="001B1885">
        <w:rPr>
          <w:rFonts w:asciiTheme="minorHAnsi" w:hAnsiTheme="minorHAnsi" w:cstheme="minorHAnsi"/>
          <w:bCs/>
          <w:szCs w:val="24"/>
        </w:rPr>
        <w:t>Tarkim, pateikiame pirkimo dokumentuose 3 stažuotės specialistus, iš kurių 2 specialistai yra su didesne patirtimi (parengė po 2 ar daugiau programų  STEAM tematika), už kuriuos gauname</w:t>
      </w:r>
    </w:p>
    <w:p w:rsidR="001645FC" w:rsidRPr="001B1885" w:rsidRDefault="001645FC" w:rsidP="001645FC">
      <w:pPr>
        <w:autoSpaceDE w:val="0"/>
        <w:autoSpaceDN w:val="0"/>
        <w:adjustRightInd w:val="0"/>
        <w:rPr>
          <w:rFonts w:asciiTheme="minorHAnsi" w:hAnsiTheme="minorHAnsi" w:cstheme="minorHAnsi"/>
          <w:bCs/>
          <w:szCs w:val="24"/>
        </w:rPr>
      </w:pPr>
      <w:r w:rsidRPr="001B1885">
        <w:rPr>
          <w:rFonts w:asciiTheme="minorHAnsi" w:hAnsiTheme="minorHAnsi" w:cstheme="minorHAnsi"/>
          <w:bCs/>
          <w:szCs w:val="24"/>
        </w:rPr>
        <w:t>5 papildomus taškus, ir vienas stažuotės specialistas, atitinkantis minimalius reikalavimus. Jeigu</w:t>
      </w:r>
    </w:p>
    <w:p w:rsidR="001645FC" w:rsidRPr="001B1885" w:rsidRDefault="001645FC" w:rsidP="001645FC">
      <w:pPr>
        <w:autoSpaceDE w:val="0"/>
        <w:autoSpaceDN w:val="0"/>
        <w:adjustRightInd w:val="0"/>
        <w:rPr>
          <w:rFonts w:asciiTheme="minorHAnsi" w:hAnsiTheme="minorHAnsi" w:cstheme="minorHAnsi"/>
          <w:bCs/>
          <w:szCs w:val="24"/>
        </w:rPr>
      </w:pPr>
      <w:r w:rsidRPr="001B1885">
        <w:rPr>
          <w:rFonts w:asciiTheme="minorHAnsi" w:hAnsiTheme="minorHAnsi" w:cstheme="minorHAnsi"/>
          <w:bCs/>
          <w:szCs w:val="24"/>
        </w:rPr>
        <w:t>3 iš 4 stažuotes atliks abu specialistai su didesne patirtimi, ar gali 1 iš 4 stažuotes pravesti specialistas su minimalia patirtimi?</w:t>
      </w:r>
    </w:p>
    <w:p w:rsidR="00B81F43" w:rsidRPr="001B1885" w:rsidRDefault="00B81F43" w:rsidP="00B31FE5">
      <w:pPr>
        <w:autoSpaceDE w:val="0"/>
        <w:autoSpaceDN w:val="0"/>
        <w:adjustRightInd w:val="0"/>
        <w:rPr>
          <w:rFonts w:asciiTheme="minorHAnsi" w:hAnsiTheme="minorHAnsi" w:cstheme="minorHAnsi"/>
          <w:bCs/>
          <w:szCs w:val="24"/>
        </w:rPr>
      </w:pPr>
      <w:r w:rsidRPr="001B1885">
        <w:rPr>
          <w:rFonts w:asciiTheme="minorHAnsi" w:hAnsiTheme="minorHAnsi" w:cstheme="minorHAnsi"/>
          <w:b/>
          <w:bCs/>
          <w:szCs w:val="24"/>
        </w:rPr>
        <w:t xml:space="preserve">Atsakymas. </w:t>
      </w:r>
      <w:r w:rsidR="001B1885" w:rsidRPr="001B1885">
        <w:rPr>
          <w:rFonts w:asciiTheme="minorHAnsi" w:hAnsiTheme="minorHAnsi" w:cstheme="minorHAnsi"/>
          <w:bCs/>
          <w:szCs w:val="24"/>
        </w:rPr>
        <w:t xml:space="preserve">Kaip nurodyta specialiųjų pirkimo sąlygų 6.1.9.1. punkte ir sutarties specialiųjų sąlygų 6.3.1. punkte </w:t>
      </w:r>
      <w:r w:rsidR="001B1885" w:rsidRPr="001B1885">
        <w:rPr>
          <w:rFonts w:asciiTheme="minorHAnsi" w:hAnsiTheme="minorHAnsi" w:cstheme="minorHAnsi"/>
          <w:kern w:val="2"/>
          <w:szCs w:val="24"/>
        </w:rPr>
        <w:t xml:space="preserve">stažuotės specialistas (-ai), už kurį (-iuos) buvo skirti ekonominio naudingumo balai viešojo pirkimo procedūrų metu (ir kuris (-ie) privalo būti nurodytas (-i) vadovaujančių specialistų ir asmenų, atsakingų už sutarties vykdymą, sąraše) </w:t>
      </w:r>
      <w:r w:rsidR="001B1885" w:rsidRPr="00AD3311">
        <w:rPr>
          <w:rFonts w:asciiTheme="minorHAnsi" w:hAnsiTheme="minorHAnsi" w:cstheme="minorHAnsi"/>
          <w:b/>
          <w:kern w:val="2"/>
          <w:szCs w:val="24"/>
          <w:u w:val="single"/>
        </w:rPr>
        <w:t>turi pravesti ne mažiau kaip 3 (trims) grupėms užsiėmimus</w:t>
      </w:r>
      <w:r w:rsidR="001B1885" w:rsidRPr="001B1885">
        <w:rPr>
          <w:rFonts w:asciiTheme="minorHAnsi" w:hAnsiTheme="minorHAnsi" w:cstheme="minorHAnsi"/>
          <w:kern w:val="2"/>
          <w:szCs w:val="24"/>
        </w:rPr>
        <w:t xml:space="preserve"> (diskusijas, praktines / tiriamąsias veiklas ir pan., mokymų programos pristatymą pradžioje ir aptarimą pabaigoje, pravestų dienos / visos mokymų programos refleksijas).</w:t>
      </w:r>
      <w:r w:rsidR="001B1885" w:rsidRPr="001B1885">
        <w:rPr>
          <w:rFonts w:asciiTheme="minorHAnsi" w:hAnsiTheme="minorHAnsi" w:cstheme="minorHAnsi"/>
          <w:bCs/>
          <w:szCs w:val="24"/>
        </w:rPr>
        <w:t xml:space="preserve"> </w:t>
      </w:r>
      <w:r w:rsidR="00AD3311" w:rsidRPr="001B1885">
        <w:rPr>
          <w:rFonts w:asciiTheme="minorHAnsi" w:hAnsiTheme="minorHAnsi" w:cstheme="minorHAnsi"/>
          <w:bCs/>
          <w:szCs w:val="24"/>
        </w:rPr>
        <w:t>Atsižvelgiant</w:t>
      </w:r>
      <w:r w:rsidR="001B1885" w:rsidRPr="001B1885">
        <w:rPr>
          <w:rFonts w:asciiTheme="minorHAnsi" w:hAnsiTheme="minorHAnsi" w:cstheme="minorHAnsi"/>
          <w:bCs/>
          <w:szCs w:val="24"/>
        </w:rPr>
        <w:t xml:space="preserve"> į tai, </w:t>
      </w:r>
      <w:r w:rsidR="00AD3311">
        <w:rPr>
          <w:rFonts w:asciiTheme="minorHAnsi" w:hAnsiTheme="minorHAnsi" w:cstheme="minorHAnsi"/>
          <w:bCs/>
          <w:szCs w:val="24"/>
        </w:rPr>
        <w:t>1 iš 4 stažuočių</w:t>
      </w:r>
      <w:bookmarkStart w:id="0" w:name="_GoBack"/>
      <w:bookmarkEnd w:id="0"/>
      <w:r w:rsidR="00152C89" w:rsidRPr="001B1885">
        <w:rPr>
          <w:rFonts w:asciiTheme="minorHAnsi" w:hAnsiTheme="minorHAnsi" w:cstheme="minorHAnsi"/>
          <w:bCs/>
          <w:szCs w:val="24"/>
        </w:rPr>
        <w:t xml:space="preserve"> pravesti gali specialistas su minimalia patirtimi.</w:t>
      </w:r>
    </w:p>
    <w:p w:rsidR="001645FC" w:rsidRDefault="001645FC" w:rsidP="0012621C">
      <w:pPr>
        <w:spacing w:line="240" w:lineRule="auto"/>
        <w:rPr>
          <w:rFonts w:asciiTheme="minorHAnsi" w:hAnsiTheme="minorHAnsi" w:cs="Times New Roman"/>
          <w:b/>
          <w:i/>
          <w:color w:val="FF0000"/>
          <w:szCs w:val="24"/>
        </w:rPr>
      </w:pPr>
    </w:p>
    <w:p w:rsidR="009E402C" w:rsidRPr="00094E65" w:rsidRDefault="009E402C" w:rsidP="0012621C">
      <w:pPr>
        <w:spacing w:line="240" w:lineRule="auto"/>
        <w:rPr>
          <w:rFonts w:asciiTheme="minorHAnsi" w:hAnsiTheme="minorHAnsi" w:cs="Times New Roman"/>
          <w:b/>
          <w:color w:val="FF0000"/>
          <w:szCs w:val="24"/>
        </w:rPr>
      </w:pPr>
      <w:r w:rsidRPr="00094E65">
        <w:rPr>
          <w:rFonts w:asciiTheme="minorHAnsi" w:hAnsiTheme="minorHAnsi" w:cs="Times New Roman"/>
          <w:b/>
          <w:i/>
          <w:color w:val="FF0000"/>
          <w:szCs w:val="24"/>
        </w:rPr>
        <w:t>Atkreipiame dėmesį, kad rinkos konsultacijoje paskelbti pirkimo dokumentai nėra galutiniai, todėl paskelbus pirkimą prašome atidžiai perskaityti pirkimo dokumentus.</w:t>
      </w:r>
    </w:p>
    <w:p w:rsidR="00CE4639" w:rsidRPr="00D630E0" w:rsidRDefault="003C5A62" w:rsidP="0012621C">
      <w:pPr>
        <w:spacing w:line="240" w:lineRule="auto"/>
        <w:rPr>
          <w:rFonts w:eastAsia="Calibri" w:cs="Times New Roman"/>
          <w:szCs w:val="24"/>
        </w:rPr>
      </w:pPr>
      <w:r w:rsidRPr="00094E65">
        <w:rPr>
          <w:rFonts w:asciiTheme="minorHAnsi" w:hAnsiTheme="minorHAnsi" w:cs="Times New Roman"/>
          <w:b/>
          <w:szCs w:val="24"/>
        </w:rPr>
        <w:t>Dėkojame T</w:t>
      </w:r>
      <w:r w:rsidR="009E402C" w:rsidRPr="00094E65">
        <w:rPr>
          <w:rFonts w:asciiTheme="minorHAnsi" w:hAnsiTheme="minorHAnsi" w:cs="Times New Roman"/>
          <w:b/>
          <w:szCs w:val="24"/>
        </w:rPr>
        <w:t>iekėjams dalyva</w:t>
      </w:r>
      <w:r w:rsidR="0078153E" w:rsidRPr="00094E65">
        <w:rPr>
          <w:rFonts w:asciiTheme="minorHAnsi" w:hAnsiTheme="minorHAnsi" w:cs="Times New Roman"/>
          <w:b/>
          <w:szCs w:val="24"/>
        </w:rPr>
        <w:t>vusiems ir pateikusiems klausimus/</w:t>
      </w:r>
      <w:r w:rsidR="009E402C" w:rsidRPr="00094E65">
        <w:rPr>
          <w:rFonts w:asciiTheme="minorHAnsi" w:hAnsiTheme="minorHAnsi" w:cs="Times New Roman"/>
          <w:b/>
          <w:szCs w:val="24"/>
        </w:rPr>
        <w:t>pastabas/pasiūlymus!</w:t>
      </w:r>
    </w:p>
    <w:sectPr w:rsidR="00CE4639" w:rsidRPr="00D630E0" w:rsidSect="00CE4639">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C78" w:rsidRDefault="002C5C78" w:rsidP="005F2C09">
      <w:pPr>
        <w:spacing w:line="240" w:lineRule="auto"/>
      </w:pPr>
      <w:r>
        <w:separator/>
      </w:r>
    </w:p>
  </w:endnote>
  <w:endnote w:type="continuationSeparator" w:id="0">
    <w:p w:rsidR="002C5C78" w:rsidRDefault="002C5C78"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C78" w:rsidRDefault="002C5C78" w:rsidP="005F2C09">
      <w:pPr>
        <w:spacing w:line="240" w:lineRule="auto"/>
      </w:pPr>
      <w:r>
        <w:separator/>
      </w:r>
    </w:p>
  </w:footnote>
  <w:footnote w:type="continuationSeparator" w:id="0">
    <w:p w:rsidR="002C5C78" w:rsidRDefault="002C5C78"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152C89">
          <w:rPr>
            <w:noProof/>
            <w:sz w:val="20"/>
            <w:szCs w:val="20"/>
          </w:rPr>
          <w:t>2</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3BC652B0"/>
    <w:multiLevelType w:val="multilevel"/>
    <w:tmpl w:val="DF80BB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E19384C"/>
    <w:multiLevelType w:val="hybridMultilevel"/>
    <w:tmpl w:val="D6D2E3C6"/>
    <w:lvl w:ilvl="0" w:tplc="CE3EB02A">
      <w:start w:val="1"/>
      <w:numFmt w:val="bullet"/>
      <w:lvlText w:val=""/>
      <w:lvlJc w:val="left"/>
      <w:pPr>
        <w:ind w:left="720" w:hanging="360"/>
      </w:pPr>
      <w:rPr>
        <w:rFonts w:ascii="Symbol" w:hAnsi="Symbol" w:hint="default"/>
      </w:rPr>
    </w:lvl>
    <w:lvl w:ilvl="1" w:tplc="E3C0B872">
      <w:start w:val="1"/>
      <w:numFmt w:val="bullet"/>
      <w:lvlText w:val="o"/>
      <w:lvlJc w:val="left"/>
      <w:pPr>
        <w:ind w:left="1440" w:hanging="360"/>
      </w:pPr>
      <w:rPr>
        <w:rFonts w:ascii="Courier New" w:hAnsi="Courier New" w:hint="default"/>
      </w:rPr>
    </w:lvl>
    <w:lvl w:ilvl="2" w:tplc="7BA6FC32">
      <w:start w:val="1"/>
      <w:numFmt w:val="bullet"/>
      <w:lvlText w:val=""/>
      <w:lvlJc w:val="left"/>
      <w:pPr>
        <w:ind w:left="2160" w:hanging="360"/>
      </w:pPr>
      <w:rPr>
        <w:rFonts w:ascii="Wingdings" w:hAnsi="Wingdings" w:hint="default"/>
      </w:rPr>
    </w:lvl>
    <w:lvl w:ilvl="3" w:tplc="9A90336E">
      <w:start w:val="1"/>
      <w:numFmt w:val="bullet"/>
      <w:lvlText w:val=""/>
      <w:lvlJc w:val="left"/>
      <w:pPr>
        <w:ind w:left="2880" w:hanging="360"/>
      </w:pPr>
      <w:rPr>
        <w:rFonts w:ascii="Symbol" w:hAnsi="Symbol" w:hint="default"/>
      </w:rPr>
    </w:lvl>
    <w:lvl w:ilvl="4" w:tplc="565C9510">
      <w:start w:val="1"/>
      <w:numFmt w:val="bullet"/>
      <w:lvlText w:val="o"/>
      <w:lvlJc w:val="left"/>
      <w:pPr>
        <w:ind w:left="3600" w:hanging="360"/>
      </w:pPr>
      <w:rPr>
        <w:rFonts w:ascii="Courier New" w:hAnsi="Courier New" w:hint="default"/>
      </w:rPr>
    </w:lvl>
    <w:lvl w:ilvl="5" w:tplc="F9386DB4">
      <w:start w:val="1"/>
      <w:numFmt w:val="bullet"/>
      <w:lvlText w:val=""/>
      <w:lvlJc w:val="left"/>
      <w:pPr>
        <w:ind w:left="4320" w:hanging="360"/>
      </w:pPr>
      <w:rPr>
        <w:rFonts w:ascii="Wingdings" w:hAnsi="Wingdings" w:hint="default"/>
      </w:rPr>
    </w:lvl>
    <w:lvl w:ilvl="6" w:tplc="0E46E8F8">
      <w:start w:val="1"/>
      <w:numFmt w:val="bullet"/>
      <w:lvlText w:val=""/>
      <w:lvlJc w:val="left"/>
      <w:pPr>
        <w:ind w:left="5040" w:hanging="360"/>
      </w:pPr>
      <w:rPr>
        <w:rFonts w:ascii="Symbol" w:hAnsi="Symbol" w:hint="default"/>
      </w:rPr>
    </w:lvl>
    <w:lvl w:ilvl="7" w:tplc="0D1C4C6E">
      <w:start w:val="1"/>
      <w:numFmt w:val="bullet"/>
      <w:lvlText w:val="o"/>
      <w:lvlJc w:val="left"/>
      <w:pPr>
        <w:ind w:left="5760" w:hanging="360"/>
      </w:pPr>
      <w:rPr>
        <w:rFonts w:ascii="Courier New" w:hAnsi="Courier New" w:hint="default"/>
      </w:rPr>
    </w:lvl>
    <w:lvl w:ilvl="8" w:tplc="84960394">
      <w:start w:val="1"/>
      <w:numFmt w:val="bullet"/>
      <w:lvlText w:val=""/>
      <w:lvlJc w:val="left"/>
      <w:pPr>
        <w:ind w:left="6480" w:hanging="360"/>
      </w:pPr>
      <w:rPr>
        <w:rFonts w:ascii="Wingdings" w:hAnsi="Wingdings" w:hint="default"/>
      </w:rPr>
    </w:lvl>
  </w:abstractNum>
  <w:abstractNum w:abstractNumId="4"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71103C3A"/>
    <w:multiLevelType w:val="hybridMultilevel"/>
    <w:tmpl w:val="EBAE004E"/>
    <w:lvl w:ilvl="0" w:tplc="07C8DE68">
      <w:start w:val="1"/>
      <w:numFmt w:val="bullet"/>
      <w:lvlText w:val=""/>
      <w:lvlJc w:val="left"/>
      <w:pPr>
        <w:ind w:left="720" w:hanging="360"/>
      </w:pPr>
      <w:rPr>
        <w:rFonts w:ascii="Symbol" w:hAnsi="Symbol" w:hint="default"/>
      </w:rPr>
    </w:lvl>
    <w:lvl w:ilvl="1" w:tplc="D108C9CE">
      <w:start w:val="1"/>
      <w:numFmt w:val="bullet"/>
      <w:lvlText w:val="o"/>
      <w:lvlJc w:val="left"/>
      <w:pPr>
        <w:ind w:left="1440" w:hanging="360"/>
      </w:pPr>
      <w:rPr>
        <w:rFonts w:ascii="Courier New" w:hAnsi="Courier New" w:hint="default"/>
      </w:rPr>
    </w:lvl>
    <w:lvl w:ilvl="2" w:tplc="7F5A2C66">
      <w:start w:val="1"/>
      <w:numFmt w:val="bullet"/>
      <w:lvlText w:val=""/>
      <w:lvlJc w:val="left"/>
      <w:pPr>
        <w:ind w:left="2160" w:hanging="360"/>
      </w:pPr>
      <w:rPr>
        <w:rFonts w:ascii="Wingdings" w:hAnsi="Wingdings" w:hint="default"/>
      </w:rPr>
    </w:lvl>
    <w:lvl w:ilvl="3" w:tplc="AC98CD22">
      <w:start w:val="1"/>
      <w:numFmt w:val="bullet"/>
      <w:lvlText w:val=""/>
      <w:lvlJc w:val="left"/>
      <w:pPr>
        <w:ind w:left="2880" w:hanging="360"/>
      </w:pPr>
      <w:rPr>
        <w:rFonts w:ascii="Symbol" w:hAnsi="Symbol" w:hint="default"/>
      </w:rPr>
    </w:lvl>
    <w:lvl w:ilvl="4" w:tplc="3AD6833A">
      <w:start w:val="1"/>
      <w:numFmt w:val="bullet"/>
      <w:lvlText w:val="o"/>
      <w:lvlJc w:val="left"/>
      <w:pPr>
        <w:ind w:left="3600" w:hanging="360"/>
      </w:pPr>
      <w:rPr>
        <w:rFonts w:ascii="Courier New" w:hAnsi="Courier New" w:hint="default"/>
      </w:rPr>
    </w:lvl>
    <w:lvl w:ilvl="5" w:tplc="D12E4CBA">
      <w:start w:val="1"/>
      <w:numFmt w:val="bullet"/>
      <w:lvlText w:val=""/>
      <w:lvlJc w:val="left"/>
      <w:pPr>
        <w:ind w:left="4320" w:hanging="360"/>
      </w:pPr>
      <w:rPr>
        <w:rFonts w:ascii="Wingdings" w:hAnsi="Wingdings" w:hint="default"/>
      </w:rPr>
    </w:lvl>
    <w:lvl w:ilvl="6" w:tplc="EA3A7602">
      <w:start w:val="1"/>
      <w:numFmt w:val="bullet"/>
      <w:lvlText w:val=""/>
      <w:lvlJc w:val="left"/>
      <w:pPr>
        <w:ind w:left="5040" w:hanging="360"/>
      </w:pPr>
      <w:rPr>
        <w:rFonts w:ascii="Symbol" w:hAnsi="Symbol" w:hint="default"/>
      </w:rPr>
    </w:lvl>
    <w:lvl w:ilvl="7" w:tplc="B468A04C">
      <w:start w:val="1"/>
      <w:numFmt w:val="bullet"/>
      <w:lvlText w:val="o"/>
      <w:lvlJc w:val="left"/>
      <w:pPr>
        <w:ind w:left="5760" w:hanging="360"/>
      </w:pPr>
      <w:rPr>
        <w:rFonts w:ascii="Courier New" w:hAnsi="Courier New" w:hint="default"/>
      </w:rPr>
    </w:lvl>
    <w:lvl w:ilvl="8" w:tplc="10DE7EF6">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43B41"/>
    <w:rsid w:val="000938C7"/>
    <w:rsid w:val="00094E65"/>
    <w:rsid w:val="000B4E41"/>
    <w:rsid w:val="0012621C"/>
    <w:rsid w:val="001357E9"/>
    <w:rsid w:val="001373E2"/>
    <w:rsid w:val="00152C89"/>
    <w:rsid w:val="00155DBD"/>
    <w:rsid w:val="00157379"/>
    <w:rsid w:val="001645FC"/>
    <w:rsid w:val="0017087F"/>
    <w:rsid w:val="00183C48"/>
    <w:rsid w:val="001A5407"/>
    <w:rsid w:val="001B1885"/>
    <w:rsid w:val="001B646A"/>
    <w:rsid w:val="001F29B7"/>
    <w:rsid w:val="00216AD5"/>
    <w:rsid w:val="0021756C"/>
    <w:rsid w:val="00253348"/>
    <w:rsid w:val="002A084A"/>
    <w:rsid w:val="002A1B77"/>
    <w:rsid w:val="002B498B"/>
    <w:rsid w:val="002B7641"/>
    <w:rsid w:val="002C3EEB"/>
    <w:rsid w:val="002C5C78"/>
    <w:rsid w:val="002D0A7F"/>
    <w:rsid w:val="002D37CF"/>
    <w:rsid w:val="002F07D8"/>
    <w:rsid w:val="00323B0E"/>
    <w:rsid w:val="00340BC8"/>
    <w:rsid w:val="00361C9F"/>
    <w:rsid w:val="003701F9"/>
    <w:rsid w:val="00385044"/>
    <w:rsid w:val="00386618"/>
    <w:rsid w:val="00386978"/>
    <w:rsid w:val="003C5A62"/>
    <w:rsid w:val="003D6ED8"/>
    <w:rsid w:val="003E2A55"/>
    <w:rsid w:val="003F7443"/>
    <w:rsid w:val="00437ECD"/>
    <w:rsid w:val="00463C04"/>
    <w:rsid w:val="00463DA7"/>
    <w:rsid w:val="004724B7"/>
    <w:rsid w:val="00474535"/>
    <w:rsid w:val="00475992"/>
    <w:rsid w:val="004A4B96"/>
    <w:rsid w:val="004B66E7"/>
    <w:rsid w:val="004C089D"/>
    <w:rsid w:val="004C17DC"/>
    <w:rsid w:val="004C282F"/>
    <w:rsid w:val="004C7738"/>
    <w:rsid w:val="00531E61"/>
    <w:rsid w:val="00553C29"/>
    <w:rsid w:val="005674F3"/>
    <w:rsid w:val="00571031"/>
    <w:rsid w:val="0057677F"/>
    <w:rsid w:val="00583FB2"/>
    <w:rsid w:val="005B3A6A"/>
    <w:rsid w:val="005B590D"/>
    <w:rsid w:val="005C3686"/>
    <w:rsid w:val="005C7214"/>
    <w:rsid w:val="005E181F"/>
    <w:rsid w:val="005E18FC"/>
    <w:rsid w:val="005E70FA"/>
    <w:rsid w:val="005F0F75"/>
    <w:rsid w:val="005F2C09"/>
    <w:rsid w:val="005F70D6"/>
    <w:rsid w:val="0061183E"/>
    <w:rsid w:val="00631345"/>
    <w:rsid w:val="0065072C"/>
    <w:rsid w:val="006718ED"/>
    <w:rsid w:val="00671C8B"/>
    <w:rsid w:val="00671E98"/>
    <w:rsid w:val="0068103F"/>
    <w:rsid w:val="00685C9A"/>
    <w:rsid w:val="00686870"/>
    <w:rsid w:val="006C0FC3"/>
    <w:rsid w:val="006D1E41"/>
    <w:rsid w:val="006E47F5"/>
    <w:rsid w:val="00700E63"/>
    <w:rsid w:val="0070131E"/>
    <w:rsid w:val="00711E17"/>
    <w:rsid w:val="00724905"/>
    <w:rsid w:val="00733FF1"/>
    <w:rsid w:val="00740FD7"/>
    <w:rsid w:val="007645A7"/>
    <w:rsid w:val="0078153E"/>
    <w:rsid w:val="007A4E1C"/>
    <w:rsid w:val="00807C45"/>
    <w:rsid w:val="00843C73"/>
    <w:rsid w:val="00851886"/>
    <w:rsid w:val="0085192A"/>
    <w:rsid w:val="00861927"/>
    <w:rsid w:val="0088653F"/>
    <w:rsid w:val="008B29DA"/>
    <w:rsid w:val="008C0D46"/>
    <w:rsid w:val="008D02FB"/>
    <w:rsid w:val="008E2677"/>
    <w:rsid w:val="008E76CF"/>
    <w:rsid w:val="008F652B"/>
    <w:rsid w:val="0091100A"/>
    <w:rsid w:val="0095390E"/>
    <w:rsid w:val="00977648"/>
    <w:rsid w:val="00980616"/>
    <w:rsid w:val="00981FBE"/>
    <w:rsid w:val="009A2EC2"/>
    <w:rsid w:val="009B0BC4"/>
    <w:rsid w:val="009B3AE5"/>
    <w:rsid w:val="009E402C"/>
    <w:rsid w:val="00A06CE6"/>
    <w:rsid w:val="00A128DA"/>
    <w:rsid w:val="00A14F0B"/>
    <w:rsid w:val="00A23D67"/>
    <w:rsid w:val="00A40365"/>
    <w:rsid w:val="00A661BF"/>
    <w:rsid w:val="00A75500"/>
    <w:rsid w:val="00AA1D3A"/>
    <w:rsid w:val="00AA2BC7"/>
    <w:rsid w:val="00AB70E7"/>
    <w:rsid w:val="00AD3311"/>
    <w:rsid w:val="00B148F8"/>
    <w:rsid w:val="00B151B1"/>
    <w:rsid w:val="00B16C43"/>
    <w:rsid w:val="00B23532"/>
    <w:rsid w:val="00B274BF"/>
    <w:rsid w:val="00B27B5F"/>
    <w:rsid w:val="00B31FE5"/>
    <w:rsid w:val="00B53B4A"/>
    <w:rsid w:val="00B769D4"/>
    <w:rsid w:val="00B81F43"/>
    <w:rsid w:val="00B91252"/>
    <w:rsid w:val="00BC7930"/>
    <w:rsid w:val="00C0440A"/>
    <w:rsid w:val="00C05324"/>
    <w:rsid w:val="00C108E8"/>
    <w:rsid w:val="00C14F81"/>
    <w:rsid w:val="00C419F8"/>
    <w:rsid w:val="00C954D7"/>
    <w:rsid w:val="00CE4639"/>
    <w:rsid w:val="00D15C4A"/>
    <w:rsid w:val="00D36754"/>
    <w:rsid w:val="00D43F00"/>
    <w:rsid w:val="00D71A6C"/>
    <w:rsid w:val="00D7617E"/>
    <w:rsid w:val="00D862AE"/>
    <w:rsid w:val="00DD1240"/>
    <w:rsid w:val="00DF3C14"/>
    <w:rsid w:val="00E02924"/>
    <w:rsid w:val="00E417B7"/>
    <w:rsid w:val="00E60CA9"/>
    <w:rsid w:val="00E92D0A"/>
    <w:rsid w:val="00E94DD2"/>
    <w:rsid w:val="00EA75D6"/>
    <w:rsid w:val="00EB3269"/>
    <w:rsid w:val="00EB53F7"/>
    <w:rsid w:val="00EF6205"/>
    <w:rsid w:val="00F12721"/>
    <w:rsid w:val="00F23F96"/>
    <w:rsid w:val="00F25165"/>
    <w:rsid w:val="00F340F6"/>
    <w:rsid w:val="00F43751"/>
    <w:rsid w:val="00F52557"/>
    <w:rsid w:val="00F72AE9"/>
    <w:rsid w:val="00F90327"/>
    <w:rsid w:val="00FA6D2B"/>
    <w:rsid w:val="00FC3BD3"/>
    <w:rsid w:val="00FD0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8CD4"/>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rastasiniatinklio">
    <w:name w:val="Normal (Web)"/>
    <w:basedOn w:val="prastasis"/>
    <w:uiPriority w:val="99"/>
    <w:semiHidden/>
    <w:unhideWhenUsed/>
    <w:rsid w:val="00463DA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12842">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162694485">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5355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724EB-C9F5-4243-8C5F-ED5DBCD31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2138</Words>
  <Characters>1219</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Dovilė Lebedinskienė</cp:lastModifiedBy>
  <cp:revision>3</cp:revision>
  <dcterms:created xsi:type="dcterms:W3CDTF">2025-10-23T10:45:00Z</dcterms:created>
  <dcterms:modified xsi:type="dcterms:W3CDTF">2025-10-23T11:37:00Z</dcterms:modified>
</cp:coreProperties>
</file>