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7525B071"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2A51AC">
        <w:rPr>
          <w:rFonts w:ascii="Times New Roman" w:hAnsi="Times New Roman" w:cs="Times New Roman"/>
          <w:b/>
          <w:bCs/>
          <w:sz w:val="24"/>
          <w:szCs w:val="24"/>
        </w:rPr>
        <w:t xml:space="preserve">CHNS </w:t>
      </w:r>
      <w:r w:rsidR="002B2D28">
        <w:rPr>
          <w:rFonts w:ascii="Times New Roman" w:hAnsi="Times New Roman" w:cs="Times New Roman"/>
          <w:b/>
          <w:bCs/>
          <w:sz w:val="24"/>
          <w:szCs w:val="24"/>
        </w:rPr>
        <w:t xml:space="preserve">ANALIZATORIAUS </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09D25C2B"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2B2D28" w:rsidRPr="00A36006">
        <w:rPr>
          <w:rFonts w:ascii="Times New Roman" w:hAnsi="Times New Roman" w:cs="Times New Roman"/>
          <w:sz w:val="24"/>
          <w:szCs w:val="24"/>
        </w:rPr>
        <w:t>CHNS analizatorių</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134FBD23"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CHNS analizatorius.</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gauti iš rinkos dalyvių konsultacijas bei pasiūlymus dėl Pirkimo dokumentų;</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44132210" w14:textId="0C56BE45" w:rsidR="00F37BB5" w:rsidRPr="00A36006" w:rsidRDefault="00F37BB5" w:rsidP="00CF379D">
      <w:pPr>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 xml:space="preserve">2025 m. </w:t>
      </w:r>
      <w:r w:rsidR="002B2D28" w:rsidRPr="00A36006">
        <w:rPr>
          <w:rFonts w:ascii="Times New Roman" w:hAnsi="Times New Roman" w:cs="Times New Roman"/>
          <w:b/>
          <w:bCs/>
          <w:sz w:val="24"/>
          <w:szCs w:val="24"/>
        </w:rPr>
        <w:t>spalio 30</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2D0E923C" w14:textId="192724B5"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BVPŽ kodas 38432000-2 Analizes aparatai</w:t>
      </w:r>
    </w:p>
    <w:p w14:paraId="230CDA25"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 trumpai pateikti informaciją šiais aspektais: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923" w:type="dxa"/>
        <w:tblLook w:val="04A0" w:firstRow="1" w:lastRow="0" w:firstColumn="1" w:lastColumn="0" w:noHBand="0" w:noVBand="1"/>
      </w:tblPr>
      <w:tblGrid>
        <w:gridCol w:w="597"/>
        <w:gridCol w:w="5347"/>
        <w:gridCol w:w="3979"/>
      </w:tblGrid>
      <w:tr w:rsidR="00F37BB5" w:rsidRPr="007F0882" w14:paraId="3DD46A43" w14:textId="77777777" w:rsidTr="004A66DF">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7777777"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Klausimas</w:t>
            </w:r>
          </w:p>
        </w:tc>
        <w:tc>
          <w:tcPr>
            <w:tcW w:w="3979" w:type="dxa"/>
            <w:vAlign w:val="center"/>
          </w:tcPr>
          <w:p w14:paraId="23ACF8E0" w14:textId="77777777" w:rsidR="00F37BB5" w:rsidRPr="007F0882" w:rsidRDefault="00F37BB5" w:rsidP="004A66DF">
            <w:pPr>
              <w:pStyle w:val="ListParagraph"/>
              <w:spacing w:after="0"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Rinkos dalyvio atsakymas/pastaba/ pasiūlymas</w:t>
            </w:r>
          </w:p>
        </w:tc>
      </w:tr>
      <w:tr w:rsidR="00F37BB5" w:rsidRPr="007F0882" w14:paraId="26C669BA" w14:textId="77777777" w:rsidTr="004A66DF">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4A66DF">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6B74FC46" w14:textId="77777777" w:rsidTr="004A66DF">
        <w:tc>
          <w:tcPr>
            <w:tcW w:w="597" w:type="dxa"/>
          </w:tcPr>
          <w:p w14:paraId="2803427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019D0A2" w14:textId="77777777" w:rsidR="00F37BB5" w:rsidRPr="007F0882" w:rsidRDefault="00F37BB5" w:rsidP="004A66DF">
            <w:pPr>
              <w:jc w:val="both"/>
              <w:rPr>
                <w:rFonts w:ascii="Times New Roman" w:hAnsi="Times New Roman" w:cs="Times New Roman"/>
                <w:sz w:val="24"/>
                <w:szCs w:val="24"/>
              </w:rPr>
            </w:pPr>
            <w:r>
              <w:rPr>
                <w:rFonts w:ascii="Times New Roman" w:hAnsi="Times New Roman" w:cs="Times New Roman"/>
                <w:sz w:val="24"/>
                <w:szCs w:val="24"/>
              </w:rPr>
              <w:t xml:space="preserve">Ar </w:t>
            </w:r>
            <w:r w:rsidRPr="00372EE1">
              <w:rPr>
                <w:rFonts w:ascii="Times New Roman" w:hAnsi="Times New Roman" w:cs="Times New Roman"/>
                <w:sz w:val="24"/>
                <w:szCs w:val="24"/>
              </w:rPr>
              <w:t xml:space="preserve">techninėje </w:t>
            </w:r>
            <w:r>
              <w:rPr>
                <w:rFonts w:ascii="Times New Roman" w:hAnsi="Times New Roman" w:cs="Times New Roman"/>
                <w:sz w:val="24"/>
                <w:szCs w:val="24"/>
              </w:rPr>
              <w:t xml:space="preserve">specifikacijoje </w:t>
            </w:r>
            <w:r w:rsidRPr="00372EE1">
              <w:rPr>
                <w:rFonts w:ascii="Times New Roman" w:hAnsi="Times New Roman" w:cs="Times New Roman"/>
                <w:sz w:val="24"/>
                <w:szCs w:val="24"/>
              </w:rPr>
              <w:t>nurodyti reikalavimai  yra aiškūs, suprantami ir pakankami</w:t>
            </w:r>
            <w:r>
              <w:rPr>
                <w:rFonts w:ascii="Times New Roman" w:hAnsi="Times New Roman" w:cs="Times New Roman"/>
                <w:sz w:val="24"/>
                <w:szCs w:val="24"/>
              </w:rPr>
              <w:t>? Jeigu ne, prašau pateikite argumentuotus siūlymus, pastabas</w:t>
            </w:r>
          </w:p>
        </w:tc>
        <w:tc>
          <w:tcPr>
            <w:tcW w:w="3979" w:type="dxa"/>
          </w:tcPr>
          <w:p w14:paraId="1965A4EE" w14:textId="3101C85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4A66DF">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39CF1CCF"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2B2D28">
              <w:rPr>
                <w:rFonts w:ascii="Times New Roman" w:hAnsi="Times New Roman" w:cs="Times New Roman"/>
                <w:sz w:val="24"/>
                <w:szCs w:val="24"/>
              </w:rPr>
              <w:t>3 mėn.</w:t>
            </w:r>
          </w:p>
          <w:p w14:paraId="30D99390" w14:textId="77777777"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 nurodytas prekių pristatymo, montavimo ir parengimo darbui terminas yra pakankamas. Jeigu ne, prašau pateikite argumentuotas pastabas.</w:t>
            </w:r>
          </w:p>
        </w:tc>
        <w:tc>
          <w:tcPr>
            <w:tcW w:w="3979"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4A66DF">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979"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4A66DF">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979"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4A66DF">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Kokius kontrolės mechanizmus siūlote nustatyti viešojo pirkimo – pardavimo sutartyje tiekiamų prekių kontrolei vykdyti?</w:t>
            </w:r>
          </w:p>
        </w:tc>
        <w:tc>
          <w:tcPr>
            <w:tcW w:w="3979"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4A66DF">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979"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4A66DF">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979"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4A66DF">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77777777" w:rsidR="00F37BB5" w:rsidRPr="004A1F87" w:rsidRDefault="00F37BB5" w:rsidP="004A66DF">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Perkančioji organizacija nori vykdyti žaliąjį viešąjį pirkimą vadovaujantis Lietuvos Respublikos aplinkos ministro 2011 m. birželio 28 d. įsakym</w:t>
            </w:r>
            <w:r>
              <w:rPr>
                <w:rFonts w:ascii="Times New Roman" w:hAnsi="Times New Roman" w:cs="Times New Roman"/>
                <w:sz w:val="24"/>
                <w:szCs w:val="24"/>
              </w:rPr>
              <w:t>u</w:t>
            </w:r>
            <w:r w:rsidRPr="004A1F87">
              <w:rPr>
                <w:rFonts w:ascii="Times New Roman" w:hAnsi="Times New Roman" w:cs="Times New Roman"/>
                <w:sz w:val="24"/>
                <w:szCs w:val="24"/>
              </w:rPr>
              <w:t xml:space="preserve">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Pirkimas bus laikomas žaliuoju, jei siūlomos prekės atitiks 4 punkte nustatytą bent vieną papunkčio reikalavimą.</w:t>
            </w:r>
          </w:p>
          <w:p w14:paraId="4C6391B0" w14:textId="3E626473" w:rsidR="00F37BB5" w:rsidRPr="004A1F87" w:rsidRDefault="00F37BB5" w:rsidP="004A66DF">
            <w:pPr>
              <w:pStyle w:val="CommentText"/>
              <w:jc w:val="both"/>
              <w:rPr>
                <w:rFonts w:ascii="Times New Roman" w:hAnsi="Times New Roman" w:cs="Times New Roman"/>
                <w:sz w:val="24"/>
                <w:szCs w:val="24"/>
              </w:rPr>
            </w:pPr>
            <w:r w:rsidRPr="004A1F87">
              <w:rPr>
                <w:rFonts w:ascii="Times New Roman" w:hAnsi="Times New Roman" w:cs="Times New Roman"/>
                <w:sz w:val="24"/>
                <w:szCs w:val="24"/>
                <w:lang w:eastAsia="lt-LT"/>
              </w:rPr>
              <w:t>Ir kokiame pirkimo etape (rengiant techninę specifikaciją, kvalifikacijos reikalavimuose, pasiūlymų vertinimo kriterijuose ar pirkimo sutarties vykdymo sąlygose?</w:t>
            </w:r>
          </w:p>
          <w:p w14:paraId="22D8F205" w14:textId="7A498F7E" w:rsidR="00F37BB5" w:rsidRPr="00B2037A" w:rsidRDefault="00F37BB5" w:rsidP="004A66DF">
            <w:pPr>
              <w:pStyle w:val="CommentText"/>
              <w:jc w:val="both"/>
              <w:rPr>
                <w:rFonts w:ascii="Times New Roman" w:hAnsi="Times New Roman" w:cs="Times New Roman"/>
                <w:sz w:val="24"/>
                <w:szCs w:val="24"/>
              </w:rPr>
            </w:pPr>
            <w:r w:rsidRPr="00B2037A">
              <w:rPr>
                <w:rFonts w:ascii="Times New Roman" w:hAnsi="Times New Roman" w:cs="Times New Roman"/>
                <w:color w:val="000000" w:themeColor="text1"/>
                <w:sz w:val="24"/>
                <w:szCs w:val="24"/>
              </w:rPr>
              <w:t xml:space="preserve">Ar sutarties vykdymo metu  galėsite </w:t>
            </w:r>
            <w:r w:rsidRPr="00B2037A">
              <w:rPr>
                <w:rFonts w:ascii="Times New Roman" w:eastAsia="Calibri" w:hAnsi="Times New Roman" w:cs="Times New Roman"/>
                <w:color w:val="000000" w:themeColor="text1"/>
                <w:sz w:val="24"/>
                <w:szCs w:val="24"/>
              </w:rPr>
              <w:t xml:space="preserve">pateikti </w:t>
            </w:r>
            <w:r w:rsidR="009B1A77">
              <w:rPr>
                <w:rFonts w:ascii="Times New Roman" w:eastAsia="Calibri" w:hAnsi="Times New Roman" w:cs="Times New Roman"/>
                <w:color w:val="000000" w:themeColor="text1"/>
                <w:sz w:val="24"/>
                <w:szCs w:val="24"/>
              </w:rPr>
              <w:t>kokius nors</w:t>
            </w:r>
            <w:r w:rsidRPr="00B2037A">
              <w:rPr>
                <w:rFonts w:ascii="Times New Roman" w:eastAsia="Calibri" w:hAnsi="Times New Roman" w:cs="Times New Roman"/>
                <w:color w:val="000000" w:themeColor="text1"/>
                <w:sz w:val="24"/>
                <w:szCs w:val="24"/>
              </w:rPr>
              <w:t xml:space="preserve"> atitiktį aplinkos apsaugos reikalavimams pagrindžiančius dokumentus?</w:t>
            </w:r>
          </w:p>
        </w:tc>
        <w:tc>
          <w:tcPr>
            <w:tcW w:w="3979"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4A66DF">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634F2519"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9B1A77">
              <w:rPr>
                <w:rFonts w:ascii="Times New Roman" w:hAnsi="Times New Roman" w:cs="Times New Roman"/>
                <w:sz w:val="24"/>
                <w:szCs w:val="24"/>
              </w:rPr>
              <w:t>24</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15FA14E4" w14:textId="63AAB232" w:rsidR="00F37BB5" w:rsidRPr="00A66FC3" w:rsidRDefault="00F37BB5" w:rsidP="004A66DF">
            <w:pPr>
              <w:pStyle w:val="CommentText"/>
              <w:jc w:val="both"/>
              <w:rPr>
                <w:rFonts w:ascii="Times New Roman" w:hAnsi="Times New Roman" w:cs="Times New Roman"/>
                <w:sz w:val="24"/>
                <w:szCs w:val="24"/>
              </w:rPr>
            </w:pPr>
          </w:p>
        </w:tc>
        <w:tc>
          <w:tcPr>
            <w:tcW w:w="3979"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4954626F" w14:textId="77777777" w:rsidR="00A66FC3" w:rsidRPr="00A66FC3" w:rsidRDefault="00A66FC3" w:rsidP="00A66FC3"/>
    <w:p w14:paraId="52D1DAAC" w14:textId="77777777" w:rsidR="00A66FC3" w:rsidRPr="00A66FC3" w:rsidRDefault="00A66FC3" w:rsidP="00A66FC3"/>
    <w:p w14:paraId="4D4A1AD3" w14:textId="77777777" w:rsidR="00A66FC3" w:rsidRPr="00A66FC3" w:rsidRDefault="00A66FC3" w:rsidP="00A66FC3"/>
    <w:p w14:paraId="610CD7B3" w14:textId="77777777" w:rsidR="00A66FC3" w:rsidRPr="00A66FC3" w:rsidRDefault="00A66FC3" w:rsidP="00A66FC3"/>
    <w:p w14:paraId="748D4EB2" w14:textId="77777777" w:rsidR="00A66FC3" w:rsidRPr="00A66FC3" w:rsidRDefault="00A66FC3" w:rsidP="00A66FC3"/>
    <w:p w14:paraId="60E4B035" w14:textId="77777777" w:rsidR="00A66FC3" w:rsidRPr="00A66FC3" w:rsidRDefault="00A66FC3" w:rsidP="00A66FC3"/>
    <w:p w14:paraId="44ADF1D1" w14:textId="77777777" w:rsidR="00A66FC3" w:rsidRPr="00A66FC3" w:rsidRDefault="00A66FC3" w:rsidP="00A66FC3"/>
    <w:p w14:paraId="2FC3811E" w14:textId="77777777" w:rsidR="00A66FC3" w:rsidRPr="00A66FC3" w:rsidRDefault="00A66FC3" w:rsidP="00A66FC3"/>
    <w:p w14:paraId="16A2C399" w14:textId="77777777" w:rsidR="00A66FC3" w:rsidRPr="00A66FC3" w:rsidRDefault="00A66FC3" w:rsidP="00A66FC3"/>
    <w:p w14:paraId="2E60A0D8" w14:textId="77777777" w:rsidR="00A66FC3" w:rsidRPr="00A66FC3" w:rsidRDefault="00A66FC3" w:rsidP="00A66FC3"/>
    <w:p w14:paraId="5180189C" w14:textId="77777777" w:rsidR="00A66FC3" w:rsidRPr="00A66FC3" w:rsidRDefault="00A66FC3" w:rsidP="00A66FC3"/>
    <w:p w14:paraId="524F794F" w14:textId="77777777" w:rsidR="00A66FC3" w:rsidRPr="00A66FC3" w:rsidRDefault="00A66FC3" w:rsidP="00A66FC3"/>
    <w:p w14:paraId="31AC6887" w14:textId="77777777" w:rsidR="00A66FC3" w:rsidRPr="00A66FC3" w:rsidRDefault="00A66FC3" w:rsidP="00A66FC3"/>
    <w:p w14:paraId="40F75446" w14:textId="77777777" w:rsidR="00A66FC3" w:rsidRPr="00A66FC3" w:rsidRDefault="00A66FC3" w:rsidP="00A66FC3"/>
    <w:p w14:paraId="2F4C47C7" w14:textId="77777777" w:rsidR="00A66FC3" w:rsidRPr="00A66FC3" w:rsidRDefault="00A66FC3" w:rsidP="00A66FC3"/>
    <w:p w14:paraId="3775528C" w14:textId="77777777" w:rsidR="00A66FC3" w:rsidRPr="00A66FC3" w:rsidRDefault="00A66FC3" w:rsidP="00A66FC3"/>
    <w:p w14:paraId="516BD7E4" w14:textId="77777777" w:rsidR="00A66FC3" w:rsidRPr="00A66FC3" w:rsidRDefault="00A66FC3" w:rsidP="00A66FC3"/>
    <w:p w14:paraId="69E93869" w14:textId="77777777" w:rsidR="00A66FC3" w:rsidRPr="00A66FC3" w:rsidRDefault="00A66FC3" w:rsidP="00A66FC3"/>
    <w:p w14:paraId="56E1AC43" w14:textId="77777777" w:rsidR="00A66FC3" w:rsidRPr="00A66FC3" w:rsidRDefault="00A66FC3" w:rsidP="00A66FC3"/>
    <w:p w14:paraId="009388F0" w14:textId="77777777" w:rsidR="00A66FC3" w:rsidRPr="00A66FC3" w:rsidRDefault="00A66FC3" w:rsidP="00A66FC3"/>
    <w:p w14:paraId="0B3FA197" w14:textId="77777777" w:rsidR="00A66FC3" w:rsidRPr="00A66FC3" w:rsidRDefault="00A66FC3" w:rsidP="00A66FC3"/>
    <w:p w14:paraId="256FC213" w14:textId="77777777" w:rsidR="00A66FC3" w:rsidRPr="00A66FC3" w:rsidRDefault="00A66FC3" w:rsidP="00A66FC3"/>
    <w:p w14:paraId="1E459461" w14:textId="2326E018" w:rsidR="00F37BB5" w:rsidRPr="007F0882" w:rsidRDefault="004A66DF" w:rsidP="00F37BB5">
      <w:pPr>
        <w:pStyle w:val="SLONormal"/>
        <w:spacing w:before="0" w:after="0" w:line="276" w:lineRule="auto"/>
        <w:ind w:firstLine="709"/>
        <w:rPr>
          <w:lang w:val="lt-LT"/>
        </w:rPr>
      </w:pPr>
      <w:r>
        <w:rPr>
          <w:lang w:val="lt-LT"/>
        </w:rPr>
        <w:br w:type="textWrapping" w:clear="all"/>
      </w:r>
    </w:p>
    <w:p w14:paraId="6E5A0E46" w14:textId="2A642E63" w:rsidR="00F37BB5" w:rsidRPr="00A36006" w:rsidRDefault="00F37BB5" w:rsidP="00F37BB5">
      <w:pPr>
        <w:pStyle w:val="SLONormal"/>
        <w:spacing w:before="0" w:after="0" w:line="276" w:lineRule="auto"/>
        <w:ind w:firstLine="709"/>
        <w:rPr>
          <w:rFonts w:eastAsiaTheme="minorHAnsi"/>
          <w:i/>
          <w:iCs/>
          <w:color w:val="404040"/>
          <w:lang w:val="lt-LT" w:eastAsia="ja-JP"/>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A8B6" w14:textId="77777777" w:rsidR="00964DB6" w:rsidRDefault="00964DB6">
      <w:r>
        <w:separator/>
      </w:r>
    </w:p>
  </w:endnote>
  <w:endnote w:type="continuationSeparator" w:id="0">
    <w:p w14:paraId="10E7EEC4" w14:textId="77777777" w:rsidR="00964DB6" w:rsidRDefault="0096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781F" w14:textId="77777777" w:rsidR="00964DB6" w:rsidRDefault="00964DB6">
      <w:r>
        <w:separator/>
      </w:r>
    </w:p>
  </w:footnote>
  <w:footnote w:type="continuationSeparator" w:id="0">
    <w:p w14:paraId="3ECB1776" w14:textId="77777777" w:rsidR="00964DB6" w:rsidRDefault="0096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A59CD"/>
    <w:rsid w:val="000E33A2"/>
    <w:rsid w:val="00243278"/>
    <w:rsid w:val="002A51AC"/>
    <w:rsid w:val="002B2D28"/>
    <w:rsid w:val="00413466"/>
    <w:rsid w:val="004A66DF"/>
    <w:rsid w:val="005457B7"/>
    <w:rsid w:val="0061137B"/>
    <w:rsid w:val="006751A2"/>
    <w:rsid w:val="006B40CC"/>
    <w:rsid w:val="00806D1B"/>
    <w:rsid w:val="008B182F"/>
    <w:rsid w:val="00964DB6"/>
    <w:rsid w:val="0099689D"/>
    <w:rsid w:val="009B1A77"/>
    <w:rsid w:val="00A339B3"/>
    <w:rsid w:val="00A36006"/>
    <w:rsid w:val="00A50337"/>
    <w:rsid w:val="00A638D5"/>
    <w:rsid w:val="00A65B5D"/>
    <w:rsid w:val="00A66FC3"/>
    <w:rsid w:val="00B0294D"/>
    <w:rsid w:val="00BD2D19"/>
    <w:rsid w:val="00C909D6"/>
    <w:rsid w:val="00CF379D"/>
    <w:rsid w:val="00D8039D"/>
    <w:rsid w:val="00DF0E1D"/>
    <w:rsid w:val="00E23095"/>
    <w:rsid w:val="00E934A9"/>
    <w:rsid w:val="00F37BB5"/>
    <w:rsid w:val="00F37E14"/>
    <w:rsid w:val="00F443EE"/>
    <w:rsid w:val="00F93ADD"/>
    <w:rsid w:val="00F9445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3720</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32</cp:revision>
  <dcterms:created xsi:type="dcterms:W3CDTF">2025-07-21T07:06:00Z</dcterms:created>
  <dcterms:modified xsi:type="dcterms:W3CDTF">2025-10-23T11:56:00Z</dcterms:modified>
</cp:coreProperties>
</file>