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4F63D549"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F325F3">
            <w:rPr>
              <w:rFonts w:asciiTheme="majorBidi" w:hAnsiTheme="majorBidi" w:cstheme="majorBidi"/>
              <w:sz w:val="24"/>
              <w:szCs w:val="24"/>
            </w:rPr>
            <w:t>10</w:t>
          </w:r>
          <w:r w:rsidR="00B66782" w:rsidRPr="005B6195">
            <w:rPr>
              <w:rFonts w:asciiTheme="majorBidi" w:hAnsiTheme="majorBidi" w:cstheme="majorBidi"/>
              <w:sz w:val="24"/>
              <w:szCs w:val="24"/>
            </w:rPr>
            <w:t>-</w:t>
          </w:r>
          <w:r w:rsidR="00F325F3">
            <w:rPr>
              <w:rFonts w:asciiTheme="majorBidi" w:hAnsiTheme="majorBidi" w:cstheme="majorBidi"/>
              <w:sz w:val="24"/>
              <w:szCs w:val="24"/>
            </w:rPr>
            <w:t>23</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08E2BF56"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327BF2" w:rsidRPr="002061EF">
            <w:rPr>
              <w:rFonts w:ascii="Times New Roman" w:hAnsi="Times New Roman"/>
              <w:b/>
              <w:bCs/>
              <w:sz w:val="24"/>
              <w:szCs w:val="24"/>
            </w:rPr>
            <w:t>BASEINO PASTATO (UN. NR. 8298-2002-2029) TAIKOS G. 44, UTENOJE, REKONSTRAVIMO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664D58A2"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345ED6">
                  <w:rPr>
                    <w:noProof/>
                    <w:webHidden/>
                  </w:rPr>
                  <w:t>2</w:t>
                </w:r>
                <w:r w:rsidR="00701D2D">
                  <w:rPr>
                    <w:noProof/>
                    <w:webHidden/>
                  </w:rPr>
                  <w:fldChar w:fldCharType="end"/>
                </w:r>
              </w:hyperlink>
            </w:p>
            <w:p w14:paraId="1502D74B" w14:textId="5EBB1CC7"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345ED6">
                  <w:rPr>
                    <w:noProof/>
                    <w:webHidden/>
                  </w:rPr>
                  <w:t>2</w:t>
                </w:r>
                <w:r>
                  <w:rPr>
                    <w:noProof/>
                    <w:webHidden/>
                  </w:rPr>
                  <w:fldChar w:fldCharType="end"/>
                </w:r>
              </w:hyperlink>
            </w:p>
            <w:p w14:paraId="290A20DA" w14:textId="39B1EAE0"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345ED6">
                  <w:rPr>
                    <w:noProof/>
                    <w:webHidden/>
                  </w:rPr>
                  <w:t>3</w:t>
                </w:r>
                <w:r>
                  <w:rPr>
                    <w:noProof/>
                    <w:webHidden/>
                  </w:rPr>
                  <w:fldChar w:fldCharType="end"/>
                </w:r>
              </w:hyperlink>
            </w:p>
            <w:p w14:paraId="049B256A" w14:textId="19E51890"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345ED6">
                  <w:rPr>
                    <w:noProof/>
                    <w:webHidden/>
                  </w:rPr>
                  <w:t>3</w:t>
                </w:r>
                <w:r>
                  <w:rPr>
                    <w:noProof/>
                    <w:webHidden/>
                  </w:rPr>
                  <w:fldChar w:fldCharType="end"/>
                </w:r>
              </w:hyperlink>
            </w:p>
            <w:p w14:paraId="4EF6FB4B" w14:textId="6DEBAC9A"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345ED6">
                  <w:rPr>
                    <w:noProof/>
                    <w:webHidden/>
                  </w:rPr>
                  <w:t>3</w:t>
                </w:r>
                <w:r>
                  <w:rPr>
                    <w:noProof/>
                    <w:webHidden/>
                  </w:rPr>
                  <w:fldChar w:fldCharType="end"/>
                </w:r>
              </w:hyperlink>
            </w:p>
            <w:p w14:paraId="74135764" w14:textId="711D9FB5"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345ED6">
                  <w:rPr>
                    <w:noProof/>
                    <w:webHidden/>
                  </w:rPr>
                  <w:t>3</w:t>
                </w:r>
                <w:r>
                  <w:rPr>
                    <w:noProof/>
                    <w:webHidden/>
                  </w:rPr>
                  <w:fldChar w:fldCharType="end"/>
                </w:r>
              </w:hyperlink>
            </w:p>
            <w:p w14:paraId="250C8DCB" w14:textId="38CDB32C"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345ED6">
                  <w:rPr>
                    <w:noProof/>
                    <w:webHidden/>
                  </w:rPr>
                  <w:t>4</w:t>
                </w:r>
                <w:r>
                  <w:rPr>
                    <w:noProof/>
                    <w:webHidden/>
                  </w:rPr>
                  <w:fldChar w:fldCharType="end"/>
                </w:r>
              </w:hyperlink>
            </w:p>
            <w:p w14:paraId="6DA85EF7" w14:textId="593A9659"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345ED6">
                  <w:rPr>
                    <w:noProof/>
                    <w:webHidden/>
                  </w:rPr>
                  <w:t>5</w:t>
                </w:r>
                <w:r>
                  <w:rPr>
                    <w:noProof/>
                    <w:webHidden/>
                  </w:rPr>
                  <w:fldChar w:fldCharType="end"/>
                </w:r>
              </w:hyperlink>
            </w:p>
            <w:p w14:paraId="6F5008BD" w14:textId="10C7FBE9"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345ED6">
                  <w:rPr>
                    <w:noProof/>
                    <w:webHidden/>
                  </w:rPr>
                  <w:t>6</w:t>
                </w:r>
                <w:r>
                  <w:rPr>
                    <w:noProof/>
                    <w:webHidden/>
                  </w:rPr>
                  <w:fldChar w:fldCharType="end"/>
                </w:r>
              </w:hyperlink>
            </w:p>
            <w:p w14:paraId="6C6C20C9" w14:textId="226A1858"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345ED6">
                  <w:rPr>
                    <w:noProof/>
                    <w:webHidden/>
                  </w:rPr>
                  <w:t>6</w:t>
                </w:r>
                <w:r>
                  <w:rPr>
                    <w:noProof/>
                    <w:webHidden/>
                  </w:rPr>
                  <w:fldChar w:fldCharType="end"/>
                </w:r>
              </w:hyperlink>
            </w:p>
            <w:p w14:paraId="0B32AF0A" w14:textId="0C111807"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345ED6">
                  <w:rPr>
                    <w:noProof/>
                    <w:webHidden/>
                  </w:rPr>
                  <w:t>6</w:t>
                </w:r>
                <w:r>
                  <w:rPr>
                    <w:noProof/>
                    <w:webHidden/>
                  </w:rPr>
                  <w:fldChar w:fldCharType="end"/>
                </w:r>
              </w:hyperlink>
            </w:p>
            <w:p w14:paraId="3271DB64" w14:textId="7D22A1C8"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345ED6">
                  <w:rPr>
                    <w:noProof/>
                    <w:webHidden/>
                  </w:rPr>
                  <w:t>9</w:t>
                </w:r>
                <w:r>
                  <w:rPr>
                    <w:noProof/>
                    <w:webHidden/>
                  </w:rPr>
                  <w:fldChar w:fldCharType="end"/>
                </w:r>
              </w:hyperlink>
            </w:p>
            <w:p w14:paraId="54FA4D1D" w14:textId="4AB5A9F2"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345ED6">
                  <w:rPr>
                    <w:noProof/>
                    <w:webHidden/>
                  </w:rPr>
                  <w:t>9</w:t>
                </w:r>
                <w:r>
                  <w:rPr>
                    <w:noProof/>
                    <w:webHidden/>
                  </w:rPr>
                  <w:fldChar w:fldCharType="end"/>
                </w:r>
              </w:hyperlink>
            </w:p>
            <w:p w14:paraId="216D3DCF" w14:textId="264DF9EA"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345ED6">
                  <w:rPr>
                    <w:noProof/>
                    <w:webHidden/>
                  </w:rPr>
                  <w:t>24</w:t>
                </w:r>
                <w:r>
                  <w:rPr>
                    <w:noProof/>
                    <w:webHidden/>
                  </w:rPr>
                  <w:fldChar w:fldCharType="end"/>
                </w:r>
              </w:hyperlink>
            </w:p>
            <w:p w14:paraId="76E8F3BB" w14:textId="7E9EF035"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345ED6">
                  <w:rPr>
                    <w:noProof/>
                    <w:webHidden/>
                  </w:rPr>
                  <w:t>28</w:t>
                </w:r>
                <w:r>
                  <w:rPr>
                    <w:noProof/>
                    <w:webHidden/>
                  </w:rPr>
                  <w:fldChar w:fldCharType="end"/>
                </w:r>
              </w:hyperlink>
            </w:p>
            <w:p w14:paraId="61DB3C5A" w14:textId="5C301D37"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345ED6">
                  <w:rPr>
                    <w:noProof/>
                    <w:webHidden/>
                  </w:rPr>
                  <w:t>29</w:t>
                </w:r>
                <w:r>
                  <w:rPr>
                    <w:noProof/>
                    <w:webHidden/>
                  </w:rPr>
                  <w:fldChar w:fldCharType="end"/>
                </w:r>
              </w:hyperlink>
            </w:p>
            <w:p w14:paraId="32A7266F" w14:textId="222F5342"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345ED6">
                  <w:rPr>
                    <w:noProof/>
                    <w:webHidden/>
                  </w:rPr>
                  <w:t>32</w:t>
                </w:r>
                <w:r>
                  <w:rPr>
                    <w:noProof/>
                    <w:webHidden/>
                  </w:rPr>
                  <w:fldChar w:fldCharType="end"/>
                </w:r>
              </w:hyperlink>
            </w:p>
            <w:p w14:paraId="517A2CB7" w14:textId="0453F57A"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345ED6">
                  <w:rPr>
                    <w:noProof/>
                    <w:webHidden/>
                  </w:rPr>
                  <w:t>33</w:t>
                </w:r>
                <w:r>
                  <w:rPr>
                    <w:noProof/>
                    <w:webHidden/>
                  </w:rPr>
                  <w:fldChar w:fldCharType="end"/>
                </w:r>
              </w:hyperlink>
            </w:p>
            <w:p w14:paraId="571251C1" w14:textId="3A589CD8"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345ED6">
                  <w:rPr>
                    <w:noProof/>
                    <w:webHidden/>
                  </w:rPr>
                  <w:t>34</w:t>
                </w:r>
                <w:r>
                  <w:rPr>
                    <w:noProof/>
                    <w:webHidden/>
                  </w:rPr>
                  <w:fldChar w:fldCharType="end"/>
                </w:r>
              </w:hyperlink>
            </w:p>
            <w:p w14:paraId="74D73AD1" w14:textId="4EA5E71B"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345ED6">
                  <w:rPr>
                    <w:noProof/>
                    <w:webHidden/>
                  </w:rPr>
                  <w:t>35</w:t>
                </w:r>
                <w:r>
                  <w:rPr>
                    <w:noProof/>
                    <w:webHidden/>
                  </w:rPr>
                  <w:fldChar w:fldCharType="end"/>
                </w:r>
              </w:hyperlink>
            </w:p>
            <w:p w14:paraId="7FF85EBB" w14:textId="068A4830"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345ED6">
                  <w:rPr>
                    <w:noProof/>
                    <w:webHidden/>
                  </w:rPr>
                  <w:t>36</w:t>
                </w:r>
                <w:r>
                  <w:rPr>
                    <w:noProof/>
                    <w:webHidden/>
                  </w:rPr>
                  <w:fldChar w:fldCharType="end"/>
                </w:r>
              </w:hyperlink>
            </w:p>
            <w:p w14:paraId="7657210B" w14:textId="57D0F51C"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345ED6">
                  <w:rPr>
                    <w:noProof/>
                    <w:webHidden/>
                  </w:rPr>
                  <w:t>38</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4CC0489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474FAD">
        <w:rPr>
          <w:rFonts w:asciiTheme="majorBidi" w:hAnsiTheme="majorBidi" w:cstheme="majorBidi"/>
          <w:b/>
          <w:bCs/>
          <w:sz w:val="24"/>
          <w:szCs w:val="24"/>
        </w:rPr>
        <w:t>Baseino pastato (</w:t>
      </w:r>
      <w:proofErr w:type="spellStart"/>
      <w:r w:rsidR="00474FAD">
        <w:rPr>
          <w:rFonts w:asciiTheme="majorBidi" w:hAnsiTheme="majorBidi" w:cstheme="majorBidi"/>
          <w:b/>
          <w:bCs/>
          <w:sz w:val="24"/>
          <w:szCs w:val="24"/>
        </w:rPr>
        <w:t>un</w:t>
      </w:r>
      <w:proofErr w:type="spellEnd"/>
      <w:r w:rsidR="00474FAD">
        <w:rPr>
          <w:rFonts w:asciiTheme="majorBidi" w:hAnsiTheme="majorBidi" w:cstheme="majorBidi"/>
          <w:b/>
          <w:bCs/>
          <w:sz w:val="24"/>
          <w:szCs w:val="24"/>
        </w:rPr>
        <w:t>. Nr. 8298-2002-2029)</w:t>
      </w:r>
      <w:r w:rsidR="007D3EC6">
        <w:rPr>
          <w:rFonts w:asciiTheme="majorBidi" w:hAnsiTheme="majorBidi" w:cstheme="majorBidi"/>
          <w:b/>
          <w:bCs/>
          <w:sz w:val="24"/>
          <w:szCs w:val="24"/>
        </w:rPr>
        <w:t xml:space="preserve"> Taikos g. 44</w:t>
      </w:r>
      <w:r w:rsidR="001C4D2A">
        <w:rPr>
          <w:rFonts w:asciiTheme="majorBidi" w:hAnsiTheme="majorBidi" w:cstheme="majorBidi"/>
          <w:b/>
          <w:bCs/>
          <w:sz w:val="24"/>
          <w:szCs w:val="24"/>
        </w:rPr>
        <w:t xml:space="preserve"> Utenoje</w:t>
      </w:r>
      <w:r w:rsidR="005601F9">
        <w:rPr>
          <w:rFonts w:asciiTheme="majorBidi" w:hAnsiTheme="majorBidi" w:cstheme="majorBidi"/>
          <w:b/>
          <w:bCs/>
          <w:sz w:val="24"/>
          <w:szCs w:val="24"/>
        </w:rPr>
        <w:t>, rekonstravimo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0E71EA3"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 xml:space="preserve">Pirkimas vykdomas vadovaujantis </w:t>
      </w:r>
      <w:bookmarkStart w:id="3" w:name="_Hlk212037241"/>
      <w:r w:rsidR="00FF3E6C" w:rsidRPr="00F8766A">
        <w:rPr>
          <w:rFonts w:asciiTheme="majorBidi" w:hAnsiTheme="majorBidi" w:cstheme="majorBidi"/>
          <w:sz w:val="24"/>
          <w:szCs w:val="24"/>
        </w:rPr>
        <w:t>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w:t>
      </w:r>
      <w:r w:rsidR="00C420D6">
        <w:rPr>
          <w:rFonts w:asciiTheme="majorBidi" w:hAnsiTheme="majorBidi" w:cstheme="majorBidi"/>
          <w:sz w:val="24"/>
          <w:szCs w:val="24"/>
        </w:rPr>
        <w:t xml:space="preserve"> </w:t>
      </w:r>
      <w:bookmarkEnd w:id="3"/>
      <w:r w:rsidR="00C420D6">
        <w:rPr>
          <w:rFonts w:asciiTheme="majorBidi" w:hAnsiTheme="majorBidi" w:cstheme="majorBidi"/>
          <w:sz w:val="24"/>
          <w:szCs w:val="24"/>
        </w:rPr>
        <w:t>(toliau-Tvarkos aprašas)</w:t>
      </w:r>
      <w:r w:rsidR="00FF3E6C" w:rsidRPr="00F8766A">
        <w:rPr>
          <w:rFonts w:asciiTheme="majorBidi" w:hAnsiTheme="majorBidi" w:cstheme="majorBidi"/>
          <w:sz w:val="24"/>
          <w:szCs w:val="24"/>
        </w:rPr>
        <w:t xml:space="preserve"> 4.</w:t>
      </w:r>
      <w:r w:rsidR="0003039C">
        <w:rPr>
          <w:rFonts w:asciiTheme="majorBidi" w:hAnsiTheme="majorBidi" w:cstheme="majorBidi"/>
          <w:sz w:val="24"/>
          <w:szCs w:val="24"/>
        </w:rPr>
        <w:t>1</w:t>
      </w:r>
      <w:r w:rsidR="00FF3E6C" w:rsidRPr="00F8766A">
        <w:rPr>
          <w:rFonts w:asciiTheme="majorBidi" w:hAnsiTheme="majorBidi" w:cstheme="majorBidi"/>
          <w:sz w:val="24"/>
          <w:szCs w:val="24"/>
        </w:rPr>
        <w:t xml:space="preserve"> punktu</w:t>
      </w:r>
      <w:r w:rsidR="004C6CFA">
        <w:rPr>
          <w:rFonts w:asciiTheme="majorBidi" w:hAnsiTheme="majorBidi" w:cstheme="majorBidi"/>
          <w:sz w:val="24"/>
          <w:szCs w:val="24"/>
        </w:rPr>
        <w:t>,</w:t>
      </w:r>
      <w:r w:rsidR="00C420D6">
        <w:rPr>
          <w:rFonts w:asciiTheme="majorBidi" w:hAnsiTheme="majorBidi" w:cstheme="majorBidi"/>
          <w:sz w:val="24"/>
          <w:szCs w:val="24"/>
        </w:rPr>
        <w:t xml:space="preserve"> taikant </w:t>
      </w:r>
      <w:r w:rsidR="004C6CFA">
        <w:rPr>
          <w:rFonts w:asciiTheme="majorBidi" w:hAnsiTheme="majorBidi" w:cstheme="majorBidi"/>
          <w:sz w:val="24"/>
          <w:szCs w:val="24"/>
        </w:rPr>
        <w:t xml:space="preserve"> </w:t>
      </w:r>
      <w:r w:rsidR="00C420D6">
        <w:rPr>
          <w:rFonts w:asciiTheme="majorBidi" w:hAnsiTheme="majorBidi" w:cstheme="majorBidi"/>
          <w:sz w:val="24"/>
          <w:szCs w:val="24"/>
        </w:rPr>
        <w:t xml:space="preserve">Tvarkos aprašo II priedo </w:t>
      </w:r>
      <w:r w:rsidR="00A81B95">
        <w:rPr>
          <w:rFonts w:asciiTheme="majorBidi" w:hAnsiTheme="majorBidi" w:cstheme="majorBidi"/>
          <w:sz w:val="24"/>
          <w:szCs w:val="24"/>
        </w:rPr>
        <w:t>XII skyriaus „Pastatų projektavimo paslaugos ir statybos darbai“</w:t>
      </w:r>
      <w:r w:rsidR="00234E4C">
        <w:rPr>
          <w:rFonts w:asciiTheme="majorBidi" w:hAnsiTheme="majorBidi" w:cstheme="majorBidi"/>
          <w:sz w:val="24"/>
          <w:szCs w:val="24"/>
        </w:rPr>
        <w:t xml:space="preserve"> </w:t>
      </w:r>
      <w:r w:rsidR="00C420D6">
        <w:rPr>
          <w:rFonts w:asciiTheme="majorBidi" w:hAnsiTheme="majorBidi" w:cstheme="majorBidi"/>
          <w:sz w:val="24"/>
          <w:szCs w:val="24"/>
        </w:rPr>
        <w:t xml:space="preserve">15.4 punkto </w:t>
      </w:r>
      <w:r w:rsidR="00EF6BC2">
        <w:rPr>
          <w:rFonts w:asciiTheme="majorBidi" w:hAnsiTheme="majorBidi" w:cstheme="majorBidi"/>
          <w:sz w:val="24"/>
          <w:szCs w:val="24"/>
        </w:rPr>
        <w:t>reikalavim</w:t>
      </w:r>
      <w:r w:rsidR="00234E4C">
        <w:rPr>
          <w:rFonts w:asciiTheme="majorBidi" w:hAnsiTheme="majorBidi" w:cstheme="majorBidi"/>
          <w:sz w:val="24"/>
          <w:szCs w:val="24"/>
        </w:rPr>
        <w:t>ą. Šis reikalavimas</w:t>
      </w:r>
      <w:r w:rsidR="00A81B95">
        <w:rPr>
          <w:rFonts w:asciiTheme="majorBidi" w:hAnsiTheme="majorBidi" w:cstheme="majorBidi"/>
          <w:sz w:val="24"/>
          <w:szCs w:val="24"/>
        </w:rPr>
        <w:t xml:space="preserve"> </w:t>
      </w:r>
      <w:r w:rsidR="004C6CFA">
        <w:rPr>
          <w:rFonts w:asciiTheme="majorBidi" w:hAnsiTheme="majorBidi" w:cstheme="majorBidi"/>
          <w:sz w:val="24"/>
          <w:szCs w:val="24"/>
        </w:rPr>
        <w:t>nustatyt</w:t>
      </w:r>
      <w:r w:rsidR="00234E4C">
        <w:rPr>
          <w:rFonts w:asciiTheme="majorBidi" w:hAnsiTheme="majorBidi" w:cstheme="majorBidi"/>
          <w:sz w:val="24"/>
          <w:szCs w:val="24"/>
        </w:rPr>
        <w:t>as</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234E4C">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Atitiktis </w:t>
      </w:r>
      <w:r w:rsidR="00BA3674">
        <w:rPr>
          <w:rFonts w:asciiTheme="majorBidi" w:hAnsiTheme="majorBidi" w:cstheme="majorBidi"/>
          <w:sz w:val="24"/>
          <w:szCs w:val="24"/>
        </w:rPr>
        <w:t>nustatyt</w:t>
      </w:r>
      <w:r w:rsidR="00234E4C">
        <w:rPr>
          <w:rFonts w:asciiTheme="majorBidi" w:hAnsiTheme="majorBidi" w:cstheme="majorBidi"/>
          <w:sz w:val="24"/>
          <w:szCs w:val="24"/>
        </w:rPr>
        <w:t>a</w:t>
      </w:r>
      <w:r w:rsidR="00BA3674">
        <w:rPr>
          <w:rFonts w:asciiTheme="majorBidi" w:hAnsiTheme="majorBidi" w:cstheme="majorBidi"/>
          <w:sz w:val="24"/>
          <w:szCs w:val="24"/>
        </w:rPr>
        <w:t>m reikalavim</w:t>
      </w:r>
      <w:r w:rsidR="00234E4C">
        <w:rPr>
          <w:rFonts w:asciiTheme="majorBidi" w:hAnsiTheme="majorBidi" w:cstheme="majorBidi"/>
          <w:sz w:val="24"/>
          <w:szCs w:val="24"/>
        </w:rPr>
        <w:t>ui</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41039A72"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601F9">
        <w:rPr>
          <w:rFonts w:asciiTheme="majorBidi" w:hAnsiTheme="majorBidi" w:cstheme="majorBidi"/>
          <w:sz w:val="24"/>
          <w:szCs w:val="24"/>
        </w:rPr>
        <w:t>ba</w:t>
      </w:r>
      <w:r w:rsidR="00693BD5">
        <w:rPr>
          <w:rFonts w:asciiTheme="majorBidi" w:hAnsiTheme="majorBidi" w:cstheme="majorBidi"/>
          <w:sz w:val="24"/>
          <w:szCs w:val="24"/>
        </w:rPr>
        <w:t>seino pastato (</w:t>
      </w:r>
      <w:proofErr w:type="spellStart"/>
      <w:r w:rsidR="00693BD5">
        <w:rPr>
          <w:rFonts w:asciiTheme="majorBidi" w:hAnsiTheme="majorBidi" w:cstheme="majorBidi"/>
          <w:sz w:val="24"/>
          <w:szCs w:val="24"/>
        </w:rPr>
        <w:t>un</w:t>
      </w:r>
      <w:proofErr w:type="spellEnd"/>
      <w:r w:rsidR="00693BD5">
        <w:rPr>
          <w:rFonts w:asciiTheme="majorBidi" w:hAnsiTheme="majorBidi" w:cstheme="majorBidi"/>
          <w:sz w:val="24"/>
          <w:szCs w:val="24"/>
        </w:rPr>
        <w:t>. Nr. 8298-2002-2029) Taikos g. 44</w:t>
      </w:r>
      <w:r w:rsidR="002E6896">
        <w:rPr>
          <w:rFonts w:asciiTheme="majorBidi" w:hAnsiTheme="majorBidi" w:cstheme="majorBidi"/>
          <w:sz w:val="24"/>
          <w:szCs w:val="24"/>
        </w:rPr>
        <w:t xml:space="preserve"> Utenoje, rekonstravimo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2E6896">
        <w:rPr>
          <w:rFonts w:asciiTheme="majorBidi" w:hAnsiTheme="majorBidi" w:cstheme="majorBidi"/>
          <w:sz w:val="24"/>
          <w:szCs w:val="24"/>
        </w:rPr>
        <w:t>45453100-8</w:t>
      </w:r>
      <w:r w:rsidR="00CF7C24" w:rsidRPr="005B6195">
        <w:rPr>
          <w:rFonts w:asciiTheme="majorBidi" w:hAnsiTheme="majorBidi" w:cstheme="majorBidi"/>
          <w:sz w:val="24"/>
          <w:szCs w:val="24"/>
        </w:rPr>
        <w:t xml:space="preserve"> „</w:t>
      </w:r>
      <w:r w:rsidR="002E6896">
        <w:rPr>
          <w:rFonts w:asciiTheme="majorBidi" w:hAnsiTheme="majorBidi" w:cstheme="majorBidi"/>
          <w:sz w:val="24"/>
          <w:szCs w:val="24"/>
        </w:rPr>
        <w:t>A</w:t>
      </w:r>
      <w:r w:rsidR="00ED6FD4">
        <w:rPr>
          <w:rFonts w:asciiTheme="majorBidi" w:hAnsiTheme="majorBidi" w:cstheme="majorBidi"/>
          <w:sz w:val="24"/>
          <w:szCs w:val="24"/>
        </w:rPr>
        <w:t>tnaujinimo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 xml:space="preserve">papildomas darbų BVPŽ kodas </w:t>
      </w:r>
      <w:r w:rsidR="00502FE5" w:rsidRPr="00502FE5">
        <w:rPr>
          <w:rFonts w:asciiTheme="majorBidi" w:hAnsiTheme="majorBidi" w:cstheme="majorBidi"/>
          <w:sz w:val="24"/>
          <w:szCs w:val="24"/>
        </w:rPr>
        <w:t>45200000-9</w:t>
      </w:r>
      <w:r w:rsidR="00502FE5">
        <w:rPr>
          <w:rFonts w:asciiTheme="majorBidi" w:hAnsiTheme="majorBidi" w:cstheme="majorBidi"/>
          <w:sz w:val="24"/>
          <w:szCs w:val="24"/>
        </w:rPr>
        <w:t xml:space="preserve"> „</w:t>
      </w:r>
      <w:r w:rsidR="00502FE5" w:rsidRPr="00502FE5">
        <w:rPr>
          <w:rFonts w:asciiTheme="majorBidi" w:hAnsiTheme="majorBidi" w:cstheme="majorBidi"/>
          <w:sz w:val="24"/>
          <w:szCs w:val="24"/>
        </w:rPr>
        <w:t>Visi ar daliniai statybos ir civilinės inžinerijos</w:t>
      </w:r>
      <w:r w:rsidR="00502FE5">
        <w:rPr>
          <w:rFonts w:asciiTheme="majorBidi" w:hAnsiTheme="majorBidi" w:cstheme="majorBidi"/>
          <w:sz w:val="24"/>
          <w:szCs w:val="24"/>
        </w:rPr>
        <w:t xml:space="preserve"> d</w:t>
      </w:r>
      <w:r w:rsidR="00502FE5" w:rsidRPr="00502FE5">
        <w:rPr>
          <w:rFonts w:asciiTheme="majorBidi" w:hAnsiTheme="majorBidi" w:cstheme="majorBidi"/>
          <w:sz w:val="24"/>
          <w:szCs w:val="24"/>
        </w:rPr>
        <w:t>arbai“</w:t>
      </w:r>
      <w:r w:rsidR="00286968">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lastRenderedPageBreak/>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20" w:name="_Hlk158715806"/>
      <w:r w:rsidRPr="0096576E">
        <w:rPr>
          <w:rFonts w:asciiTheme="majorBidi" w:hAnsiTheme="majorBidi" w:cstheme="majorBidi"/>
          <w:sz w:val="24"/>
          <w:szCs w:val="24"/>
        </w:rPr>
        <w:t>Veiklų sąrašas pagal šių specialiųjų pirkimo sąlygų 12 priede pateiktą formą;</w:t>
      </w:r>
    </w:p>
    <w:p w14:paraId="49A97255" w14:textId="2421E147" w:rsidR="00D42F25" w:rsidRDefault="00D42F25" w:rsidP="00FE7288">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Pasiūlymo galiojim</w:t>
      </w:r>
      <w:r w:rsidR="00AB6921">
        <w:rPr>
          <w:rFonts w:asciiTheme="majorBidi" w:hAnsiTheme="majorBidi" w:cstheme="majorBidi"/>
          <w:sz w:val="24"/>
          <w:szCs w:val="24"/>
        </w:rPr>
        <w:t>ą</w:t>
      </w:r>
      <w:r>
        <w:rPr>
          <w:rFonts w:asciiTheme="majorBidi" w:hAnsiTheme="majorBidi" w:cstheme="majorBidi"/>
          <w:sz w:val="24"/>
          <w:szCs w:val="24"/>
        </w:rPr>
        <w:t xml:space="preserve"> užtikrin</w:t>
      </w:r>
      <w:r w:rsidR="00AB6921">
        <w:rPr>
          <w:rFonts w:asciiTheme="majorBidi" w:hAnsiTheme="majorBidi" w:cstheme="majorBidi"/>
          <w:sz w:val="24"/>
          <w:szCs w:val="24"/>
        </w:rPr>
        <w:t>antis dokumentas</w:t>
      </w:r>
      <w:r w:rsidR="007D57ED">
        <w:rPr>
          <w:rFonts w:asciiTheme="majorBidi" w:hAnsiTheme="majorBidi" w:cstheme="majorBidi"/>
          <w:sz w:val="24"/>
          <w:szCs w:val="24"/>
        </w:rPr>
        <w:t xml:space="preserve"> (-ai)</w:t>
      </w:r>
      <w:r w:rsidR="000E5A87">
        <w:rPr>
          <w:rFonts w:asciiTheme="majorBidi" w:hAnsiTheme="majorBidi" w:cstheme="majorBidi"/>
          <w:sz w:val="24"/>
          <w:szCs w:val="24"/>
        </w:rPr>
        <w:t>, kurie pateikiami</w:t>
      </w:r>
      <w:r w:rsidR="007D57ED">
        <w:rPr>
          <w:rFonts w:asciiTheme="majorBidi" w:hAnsiTheme="majorBidi" w:cstheme="majorBidi"/>
          <w:sz w:val="24"/>
          <w:szCs w:val="24"/>
        </w:rPr>
        <w:t xml:space="preserve"> specialiųjų pirkimo sąlygų 7 skyriuje nustatyta tvarka</w:t>
      </w:r>
      <w:r w:rsidR="004419B3">
        <w:rPr>
          <w:rFonts w:asciiTheme="majorBidi" w:hAnsiTheme="majorBidi" w:cstheme="majorBidi"/>
          <w:sz w:val="24"/>
          <w:szCs w:val="24"/>
        </w:rPr>
        <w:t>;</w:t>
      </w:r>
    </w:p>
    <w:p w14:paraId="6ACAE29C" w14:textId="01CA34BF" w:rsidR="00AB6921" w:rsidRDefault="00AB6921" w:rsidP="00AB6921">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Kvalifikaciją pagrindžiantys dokumentai (bus prašoma tik iš galimo laimėtojo);</w:t>
      </w:r>
    </w:p>
    <w:p w14:paraId="3570298D" w14:textId="69DF72A9" w:rsidR="00AB6921" w:rsidRPr="002061EF" w:rsidRDefault="00AB6921" w:rsidP="00AB6921">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Atitiktį aplinkos apsaugos vadybos sistemos standartų reikalavimams pagrindžiantys dokumentai </w:t>
      </w:r>
      <w:r w:rsidRPr="00AB6921">
        <w:rPr>
          <w:rFonts w:asciiTheme="majorBidi" w:hAnsiTheme="majorBidi" w:cstheme="majorBidi"/>
          <w:sz w:val="24"/>
          <w:szCs w:val="24"/>
        </w:rPr>
        <w:t xml:space="preserve">(bus prašoma </w:t>
      </w:r>
      <w:r>
        <w:rPr>
          <w:rFonts w:asciiTheme="majorBidi" w:hAnsiTheme="majorBidi" w:cstheme="majorBidi"/>
          <w:sz w:val="24"/>
          <w:szCs w:val="24"/>
        </w:rPr>
        <w:t xml:space="preserve">tik </w:t>
      </w:r>
      <w:r w:rsidRPr="00AB6921">
        <w:rPr>
          <w:rFonts w:asciiTheme="majorBidi" w:hAnsiTheme="majorBidi" w:cstheme="majorBidi"/>
          <w:sz w:val="24"/>
          <w:szCs w:val="24"/>
        </w:rPr>
        <w:t>iš galimo laimėtojo);</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20"/>
      <w:r w:rsidRPr="005B6195">
        <w:rPr>
          <w:rFonts w:asciiTheme="majorBidi" w:hAnsiTheme="majorBidi" w:cstheme="majorBidi"/>
          <w:sz w:val="24"/>
          <w:szCs w:val="24"/>
        </w:rPr>
        <w:t>.</w:t>
      </w:r>
    </w:p>
    <w:p w14:paraId="0B673976" w14:textId="42CC2B0C" w:rsidR="004C5926" w:rsidRPr="00C76C78" w:rsidRDefault="004C5926" w:rsidP="002061EF">
      <w:pPr>
        <w:widowControl w:val="0"/>
        <w:tabs>
          <w:tab w:val="left" w:pos="709"/>
        </w:tabs>
        <w:spacing w:after="0" w:line="240" w:lineRule="auto"/>
        <w:ind w:right="140" w:firstLine="851"/>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2061EF">
      <w:pPr>
        <w:widowControl w:val="0"/>
        <w:tabs>
          <w:tab w:val="left" w:pos="426"/>
          <w:tab w:val="left" w:pos="1418"/>
        </w:tabs>
        <w:spacing w:after="0" w:line="240" w:lineRule="auto"/>
        <w:ind w:right="140" w:firstLine="851"/>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2061EF">
      <w:pPr>
        <w:widowControl w:val="0"/>
        <w:tabs>
          <w:tab w:val="left" w:pos="567"/>
        </w:tabs>
        <w:spacing w:after="0" w:line="240" w:lineRule="auto"/>
        <w:ind w:right="140" w:firstLine="851"/>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5E08317A" w14:textId="5F2026CF" w:rsidR="00AB2746" w:rsidRPr="002061EF" w:rsidRDefault="00655F17" w:rsidP="002061EF">
      <w:pPr>
        <w:pStyle w:val="Sraopastraipa"/>
        <w:widowControl w:val="0"/>
        <w:numPr>
          <w:ilvl w:val="0"/>
          <w:numId w:val="113"/>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 </w:t>
      </w:r>
      <w:r w:rsidR="00190826" w:rsidRPr="00190826">
        <w:rPr>
          <w:rFonts w:asciiTheme="majorBidi" w:hAnsiTheme="majorBidi" w:cstheme="majorBidi"/>
          <w:sz w:val="24"/>
          <w:szCs w:val="24"/>
        </w:rPr>
        <w:t xml:space="preserve">Tiekėjas privalo užtikrinti savo pasiūlymo galiojimą ne mažesne kaip </w:t>
      </w:r>
      <w:r w:rsidR="00190826" w:rsidRPr="0065541F">
        <w:rPr>
          <w:rFonts w:asciiTheme="majorBidi" w:hAnsiTheme="majorBidi" w:cstheme="majorBidi"/>
          <w:b/>
          <w:bCs/>
          <w:sz w:val="24"/>
          <w:szCs w:val="24"/>
          <w:u w:val="single"/>
        </w:rPr>
        <w:t>20</w:t>
      </w:r>
      <w:r w:rsidR="0065541F" w:rsidRPr="0065541F">
        <w:rPr>
          <w:rFonts w:asciiTheme="majorBidi" w:hAnsiTheme="majorBidi" w:cstheme="majorBidi"/>
          <w:b/>
          <w:bCs/>
          <w:sz w:val="24"/>
          <w:szCs w:val="24"/>
          <w:u w:val="single"/>
        </w:rPr>
        <w:t>.</w:t>
      </w:r>
      <w:r w:rsidR="00190826" w:rsidRPr="0065541F">
        <w:rPr>
          <w:rFonts w:asciiTheme="majorBidi" w:hAnsiTheme="majorBidi" w:cstheme="majorBidi"/>
          <w:b/>
          <w:bCs/>
          <w:sz w:val="24"/>
          <w:szCs w:val="24"/>
          <w:u w:val="single"/>
        </w:rPr>
        <w:t>000</w:t>
      </w:r>
      <w:r w:rsidR="0065541F" w:rsidRPr="0065541F">
        <w:rPr>
          <w:rFonts w:asciiTheme="majorBidi" w:hAnsiTheme="majorBidi" w:cstheme="majorBidi"/>
          <w:b/>
          <w:bCs/>
          <w:sz w:val="24"/>
          <w:szCs w:val="24"/>
          <w:u w:val="single"/>
        </w:rPr>
        <w:t xml:space="preserve">,00 </w:t>
      </w:r>
      <w:r w:rsidR="000E5A87">
        <w:rPr>
          <w:rFonts w:asciiTheme="majorBidi" w:hAnsiTheme="majorBidi" w:cstheme="majorBidi"/>
          <w:b/>
          <w:bCs/>
          <w:sz w:val="24"/>
          <w:szCs w:val="24"/>
          <w:u w:val="single"/>
        </w:rPr>
        <w:t xml:space="preserve">(dvidešimt tūkstančių eurų) </w:t>
      </w:r>
      <w:r w:rsidR="0065541F" w:rsidRPr="0065541F">
        <w:rPr>
          <w:rFonts w:asciiTheme="majorBidi" w:hAnsiTheme="majorBidi" w:cstheme="majorBidi"/>
          <w:b/>
          <w:bCs/>
          <w:sz w:val="24"/>
          <w:szCs w:val="24"/>
          <w:u w:val="single"/>
        </w:rPr>
        <w:t xml:space="preserve">Eur </w:t>
      </w:r>
      <w:r w:rsidR="00AB6921">
        <w:rPr>
          <w:rFonts w:asciiTheme="majorBidi" w:hAnsiTheme="majorBidi" w:cstheme="majorBidi"/>
          <w:b/>
          <w:bCs/>
          <w:sz w:val="24"/>
          <w:szCs w:val="24"/>
          <w:u w:val="single"/>
        </w:rPr>
        <w:t>suma</w:t>
      </w:r>
      <w:r w:rsidR="000E5A87">
        <w:rPr>
          <w:rFonts w:asciiTheme="majorBidi" w:hAnsiTheme="majorBidi" w:cstheme="majorBidi"/>
          <w:b/>
          <w:bCs/>
          <w:sz w:val="24"/>
          <w:szCs w:val="24"/>
          <w:u w:val="single"/>
        </w:rPr>
        <w:t>,</w:t>
      </w:r>
      <w:r w:rsidR="0065541F" w:rsidRPr="0065541F">
        <w:rPr>
          <w:rFonts w:asciiTheme="majorBidi" w:hAnsiTheme="majorBidi" w:cstheme="majorBidi"/>
          <w:sz w:val="24"/>
          <w:szCs w:val="24"/>
        </w:rPr>
        <w:t xml:space="preserve"> </w:t>
      </w:r>
      <w:r w:rsidR="00190826" w:rsidRPr="00190826">
        <w:rPr>
          <w:rFonts w:asciiTheme="majorBidi" w:hAnsiTheme="majorBidi" w:cstheme="majorBidi"/>
          <w:sz w:val="24"/>
          <w:szCs w:val="24"/>
        </w:rPr>
        <w:t>vienu iš šių būdų:</w:t>
      </w:r>
    </w:p>
    <w:p w14:paraId="341A3D58" w14:textId="2EB921D0" w:rsidR="001C044B" w:rsidRPr="002061EF" w:rsidRDefault="00AB2746" w:rsidP="002061EF">
      <w:pPr>
        <w:pStyle w:val="Sraopastraipa"/>
        <w:spacing w:after="0" w:line="240" w:lineRule="auto"/>
        <w:ind w:left="0" w:firstLine="709"/>
        <w:rPr>
          <w:rFonts w:ascii="Times New Roman" w:hAnsi="Times New Roman" w:cs="Times New Roman"/>
          <w:sz w:val="24"/>
          <w:szCs w:val="24"/>
        </w:rPr>
      </w:pPr>
      <w:r w:rsidRPr="002061EF">
        <w:rPr>
          <w:rFonts w:ascii="Times New Roman" w:hAnsi="Times New Roman" w:cs="Times New Roman"/>
          <w:sz w:val="24"/>
          <w:szCs w:val="24"/>
        </w:rPr>
        <w:t xml:space="preserve">7.1.1. </w:t>
      </w:r>
      <w:r w:rsidR="001C044B" w:rsidRPr="002061EF">
        <w:rPr>
          <w:rFonts w:ascii="Times New Roman" w:hAnsi="Times New Roman" w:cs="Times New Roman"/>
          <w:sz w:val="24"/>
          <w:szCs w:val="24"/>
        </w:rPr>
        <w:t>Lietuvos Respublikoje ar užsienyje registruoto</w:t>
      </w:r>
      <w:r w:rsidR="00F01BCF" w:rsidRPr="002061EF">
        <w:rPr>
          <w:rFonts w:ascii="Times New Roman" w:hAnsi="Times New Roman" w:cs="Times New Roman"/>
          <w:sz w:val="24"/>
          <w:szCs w:val="24"/>
        </w:rPr>
        <w:t xml:space="preserve"> banko</w:t>
      </w:r>
      <w:r w:rsidR="001C044B" w:rsidRPr="002061EF">
        <w:rPr>
          <w:rFonts w:ascii="Times New Roman" w:hAnsi="Times New Roman" w:cs="Times New Roman"/>
          <w:sz w:val="24"/>
          <w:szCs w:val="24"/>
        </w:rPr>
        <w:t xml:space="preserve"> </w:t>
      </w:r>
      <w:r w:rsidR="00714A5B" w:rsidRPr="002061EF">
        <w:rPr>
          <w:rFonts w:ascii="Times New Roman" w:hAnsi="Times New Roman" w:cs="Times New Roman"/>
          <w:sz w:val="24"/>
          <w:szCs w:val="24"/>
        </w:rPr>
        <w:t xml:space="preserve">pirmo pareikalavimo </w:t>
      </w:r>
      <w:r w:rsidR="001C044B" w:rsidRPr="002061EF">
        <w:rPr>
          <w:rFonts w:ascii="Times New Roman" w:hAnsi="Times New Roman" w:cs="Times New Roman"/>
          <w:sz w:val="24"/>
          <w:szCs w:val="24"/>
        </w:rPr>
        <w:t>garantija;</w:t>
      </w:r>
    </w:p>
    <w:p w14:paraId="059DDEB8" w14:textId="0F52E495" w:rsidR="00057C99" w:rsidRPr="002061EF" w:rsidRDefault="001C044B" w:rsidP="002061EF">
      <w:pPr>
        <w:spacing w:after="0" w:line="240" w:lineRule="auto"/>
        <w:ind w:firstLine="709"/>
        <w:rPr>
          <w:rFonts w:ascii="Times New Roman" w:hAnsi="Times New Roman" w:cs="Times New Roman"/>
          <w:sz w:val="24"/>
          <w:szCs w:val="24"/>
        </w:rPr>
      </w:pPr>
      <w:r w:rsidRPr="002061EF">
        <w:rPr>
          <w:rFonts w:ascii="Times New Roman" w:hAnsi="Times New Roman" w:cs="Times New Roman"/>
          <w:sz w:val="24"/>
          <w:szCs w:val="24"/>
        </w:rPr>
        <w:t xml:space="preserve">7.1.2. </w:t>
      </w:r>
      <w:r w:rsidR="00057C99" w:rsidRPr="002061EF">
        <w:rPr>
          <w:rFonts w:ascii="Times New Roman" w:hAnsi="Times New Roman" w:cs="Times New Roman"/>
          <w:sz w:val="24"/>
          <w:szCs w:val="24"/>
        </w:rPr>
        <w:t>Lietuvos Respublikoje ar užsienyje registruotos draudimo bendrovės laidavimo draudim</w:t>
      </w:r>
      <w:r w:rsidR="007D57ED" w:rsidRPr="002061EF">
        <w:rPr>
          <w:rFonts w:ascii="Times New Roman" w:hAnsi="Times New Roman" w:cs="Times New Roman"/>
          <w:sz w:val="24"/>
          <w:szCs w:val="24"/>
        </w:rPr>
        <w:t>u (</w:t>
      </w:r>
      <w:r w:rsidR="007D57ED" w:rsidRPr="002061EF">
        <w:rPr>
          <w:rFonts w:ascii="Times New Roman" w:eastAsia="Arial Unicode MS" w:hAnsi="Times New Roman" w:cs="Times New Roman"/>
          <w:color w:val="00000A"/>
          <w:sz w:val="24"/>
          <w:szCs w:val="24"/>
        </w:rPr>
        <w:t>(pateikiant laidavimo draudimo raštą su tinkamai pasirašyta laidavimo draudimo liudijimo (poliso) kopija ir apmokėjimą</w:t>
      </w:r>
      <w:r w:rsidR="007D57ED" w:rsidRPr="002061EF">
        <w:rPr>
          <w:rFonts w:ascii="Times New Roman" w:eastAsia="Arial Unicode MS" w:hAnsi="Times New Roman" w:cs="Times New Roman"/>
          <w:bCs/>
          <w:color w:val="00000A"/>
          <w:sz w:val="24"/>
          <w:szCs w:val="24"/>
        </w:rPr>
        <w:t xml:space="preserve"> patvirtinančiu dokumentu ar kitu lygiaverčiu  dokumentu</w:t>
      </w:r>
      <w:r w:rsidR="007D57ED" w:rsidRPr="002061EF">
        <w:rPr>
          <w:rFonts w:ascii="Times New Roman" w:eastAsia="Arial Unicode MS" w:hAnsi="Times New Roman" w:cs="Times New Roman"/>
          <w:color w:val="00000A"/>
          <w:sz w:val="24"/>
          <w:szCs w:val="24"/>
        </w:rPr>
        <w:t>)</w:t>
      </w:r>
      <w:r w:rsidR="00057C99" w:rsidRPr="002061EF">
        <w:rPr>
          <w:rFonts w:ascii="Times New Roman" w:hAnsi="Times New Roman" w:cs="Times New Roman"/>
          <w:sz w:val="24"/>
          <w:szCs w:val="24"/>
        </w:rPr>
        <w:t>;</w:t>
      </w:r>
    </w:p>
    <w:p w14:paraId="7CC8194F" w14:textId="0327DA44" w:rsidR="00F01BCF" w:rsidRPr="002061EF" w:rsidRDefault="00057C99" w:rsidP="002061EF">
      <w:pPr>
        <w:tabs>
          <w:tab w:val="left" w:pos="5130"/>
        </w:tabs>
        <w:spacing w:after="0" w:line="240" w:lineRule="auto"/>
        <w:ind w:firstLine="709"/>
        <w:rPr>
          <w:rFonts w:ascii="Times New Roman" w:hAnsi="Times New Roman" w:cs="Times New Roman"/>
          <w:sz w:val="24"/>
          <w:szCs w:val="24"/>
        </w:rPr>
      </w:pPr>
      <w:r w:rsidRPr="002061EF">
        <w:rPr>
          <w:rFonts w:ascii="Times New Roman" w:hAnsi="Times New Roman" w:cs="Times New Roman"/>
          <w:sz w:val="24"/>
          <w:szCs w:val="24"/>
        </w:rPr>
        <w:t xml:space="preserve">7.1.3. </w:t>
      </w:r>
      <w:r w:rsidR="000F7CE6" w:rsidRPr="002061EF">
        <w:rPr>
          <w:rFonts w:ascii="Times New Roman" w:hAnsi="Times New Roman" w:cs="Times New Roman"/>
          <w:sz w:val="24"/>
          <w:szCs w:val="24"/>
        </w:rPr>
        <w:t xml:space="preserve">užstatu, kuris pervedamas į Utenos rajono savivaldybės administracijos sąskaitą </w:t>
      </w:r>
      <w:r w:rsidR="002F33A3" w:rsidRPr="002061EF">
        <w:rPr>
          <w:rFonts w:ascii="Times New Roman" w:hAnsi="Times New Roman" w:cs="Times New Roman"/>
          <w:sz w:val="24"/>
          <w:szCs w:val="24"/>
        </w:rPr>
        <w:t>LT954010051005600727</w:t>
      </w:r>
      <w:r w:rsidR="000F7CE6" w:rsidRPr="002061EF">
        <w:rPr>
          <w:rFonts w:ascii="Times New Roman" w:hAnsi="Times New Roman" w:cs="Times New Roman"/>
          <w:sz w:val="24"/>
          <w:szCs w:val="24"/>
        </w:rPr>
        <w:t xml:space="preserve">, esančią banke </w:t>
      </w:r>
      <w:r w:rsidR="00792B86" w:rsidRPr="002061EF">
        <w:rPr>
          <w:rFonts w:ascii="Times New Roman" w:hAnsi="Times New Roman" w:cs="Times New Roman"/>
          <w:sz w:val="24"/>
          <w:szCs w:val="24"/>
        </w:rPr>
        <w:t xml:space="preserve">Luminor Bank AS Lietuvos skyrius, </w:t>
      </w:r>
      <w:r w:rsidR="007B7D29" w:rsidRPr="002061EF">
        <w:rPr>
          <w:rFonts w:ascii="Times New Roman" w:hAnsi="Times New Roman" w:cs="Times New Roman"/>
          <w:sz w:val="24"/>
          <w:szCs w:val="24"/>
        </w:rPr>
        <w:t>Banko kodas 40100</w:t>
      </w:r>
      <w:r w:rsidR="00714A5B" w:rsidRPr="002061EF">
        <w:rPr>
          <w:rFonts w:ascii="Times New Roman" w:hAnsi="Times New Roman" w:cs="Times New Roman"/>
          <w:sz w:val="24"/>
          <w:szCs w:val="24"/>
        </w:rPr>
        <w:t xml:space="preserve"> (šiuo atveju, su pasiūlymu pateikiamas išrašas apie atliktą </w:t>
      </w:r>
      <w:bookmarkStart w:id="30" w:name="_Hlk212037090"/>
      <w:r w:rsidR="000E5A87">
        <w:rPr>
          <w:rFonts w:ascii="Times New Roman" w:hAnsi="Times New Roman" w:cs="Times New Roman"/>
          <w:sz w:val="24"/>
          <w:szCs w:val="24"/>
        </w:rPr>
        <w:t>užstato pavedimą</w:t>
      </w:r>
      <w:bookmarkEnd w:id="30"/>
      <w:r w:rsidR="007D57ED" w:rsidRPr="002061EF">
        <w:rPr>
          <w:rFonts w:ascii="Times New Roman" w:hAnsi="Times New Roman" w:cs="Times New Roman"/>
          <w:sz w:val="24"/>
          <w:szCs w:val="24"/>
        </w:rPr>
        <w:t>).</w:t>
      </w:r>
    </w:p>
    <w:p w14:paraId="79C4B26C" w14:textId="1528E6B8" w:rsidR="002608F0" w:rsidRPr="00FC256C" w:rsidRDefault="00F01BCF" w:rsidP="002608F0">
      <w:pPr>
        <w:pStyle w:val="Sraopastraipa"/>
        <w:numPr>
          <w:ilvl w:val="0"/>
          <w:numId w:val="113"/>
        </w:numPr>
        <w:spacing w:after="0"/>
        <w:ind w:left="0" w:firstLine="709"/>
        <w:jc w:val="both"/>
        <w:rPr>
          <w:rFonts w:asciiTheme="majorBidi" w:hAnsiTheme="majorBidi" w:cstheme="majorBidi"/>
          <w:sz w:val="24"/>
          <w:szCs w:val="24"/>
        </w:rPr>
      </w:pPr>
      <w:r w:rsidRPr="002061EF">
        <w:rPr>
          <w:rFonts w:asciiTheme="majorBidi" w:hAnsiTheme="majorBidi" w:cstheme="majorBidi"/>
          <w:sz w:val="24"/>
          <w:szCs w:val="24"/>
        </w:rPr>
        <w:t xml:space="preserve"> Pasiūlymo galiojimo užtikrinimo suma turi būti nurodoma ir išmokama eurais, o dokumentai surašyti lietuvių kalba.</w:t>
      </w:r>
      <w:r w:rsidR="002608F0" w:rsidRPr="002608F0">
        <w:rPr>
          <w:rFonts w:ascii="Times New Roman" w:hAnsi="Times New Roman" w:cs="Times New Roman"/>
          <w:sz w:val="24"/>
          <w:szCs w:val="24"/>
        </w:rPr>
        <w:t xml:space="preserve"> </w:t>
      </w:r>
      <w:r w:rsidR="002608F0">
        <w:rPr>
          <w:rFonts w:ascii="Times New Roman" w:hAnsi="Times New Roman" w:cs="Times New Roman"/>
          <w:sz w:val="24"/>
          <w:szCs w:val="24"/>
        </w:rPr>
        <w:t>Pirmo pareikalavimo b</w:t>
      </w:r>
      <w:r w:rsidR="002608F0" w:rsidRPr="00FC256C">
        <w:rPr>
          <w:rFonts w:ascii="Times New Roman" w:hAnsi="Times New Roman" w:cs="Times New Roman"/>
          <w:sz w:val="24"/>
          <w:szCs w:val="24"/>
        </w:rPr>
        <w:t>anko garantija ar draudimo bendrovės laidavimo draudim</w:t>
      </w:r>
      <w:r w:rsidR="002608F0">
        <w:rPr>
          <w:rFonts w:ascii="Times New Roman" w:hAnsi="Times New Roman" w:cs="Times New Roman"/>
          <w:sz w:val="24"/>
          <w:szCs w:val="24"/>
        </w:rPr>
        <w:t>o raštas</w:t>
      </w:r>
      <w:r w:rsidR="002608F0" w:rsidRPr="00FC256C">
        <w:rPr>
          <w:rFonts w:ascii="Times New Roman" w:hAnsi="Times New Roman" w:cs="Times New Roman"/>
          <w:sz w:val="24"/>
          <w:szCs w:val="24"/>
        </w:rPr>
        <w:t xml:space="preserve"> turi būti išduotas, o užstato pavedimas turi būti įvykdytas iki pasiūlymų pateikimo termino pabaigos. </w:t>
      </w:r>
    </w:p>
    <w:p w14:paraId="6901FA11" w14:textId="20DDF74F" w:rsidR="002608F0" w:rsidRPr="002061EF" w:rsidRDefault="002608F0" w:rsidP="002061EF">
      <w:pPr>
        <w:pStyle w:val="Sraopastraipa"/>
        <w:numPr>
          <w:ilvl w:val="0"/>
          <w:numId w:val="113"/>
        </w:numPr>
        <w:spacing w:after="0"/>
        <w:ind w:left="0" w:firstLine="709"/>
        <w:jc w:val="both"/>
        <w:rPr>
          <w:rFonts w:asciiTheme="majorBidi" w:hAnsiTheme="majorBidi" w:cstheme="majorBidi"/>
          <w:sz w:val="24"/>
          <w:szCs w:val="24"/>
        </w:rPr>
      </w:pPr>
      <w:r w:rsidRPr="002061EF">
        <w:rPr>
          <w:rFonts w:ascii="Times New Roman" w:hAnsi="Times New Roman" w:cs="Times New Roman"/>
          <w:sz w:val="24"/>
          <w:szCs w:val="24"/>
        </w:rPr>
        <w:t>Pasiūlymo galiojim</w:t>
      </w:r>
      <w:r w:rsidR="00987674">
        <w:rPr>
          <w:rFonts w:ascii="Times New Roman" w:hAnsi="Times New Roman" w:cs="Times New Roman"/>
          <w:sz w:val="24"/>
          <w:szCs w:val="24"/>
        </w:rPr>
        <w:t>ą</w:t>
      </w:r>
      <w:r w:rsidRPr="002061EF">
        <w:rPr>
          <w:rFonts w:ascii="Times New Roman" w:hAnsi="Times New Roman" w:cs="Times New Roman"/>
          <w:sz w:val="24"/>
          <w:szCs w:val="24"/>
        </w:rPr>
        <w:t xml:space="preserve"> užtikrin</w:t>
      </w:r>
      <w:r w:rsidR="00987674">
        <w:rPr>
          <w:rFonts w:ascii="Times New Roman" w:hAnsi="Times New Roman" w:cs="Times New Roman"/>
          <w:sz w:val="24"/>
          <w:szCs w:val="24"/>
        </w:rPr>
        <w:t>ančiame</w:t>
      </w:r>
      <w:r w:rsidRPr="002061EF">
        <w:rPr>
          <w:rFonts w:ascii="Times New Roman" w:hAnsi="Times New Roman" w:cs="Times New Roman"/>
          <w:sz w:val="24"/>
          <w:szCs w:val="24"/>
        </w:rPr>
        <w:t xml:space="preserve"> dokumente – </w:t>
      </w:r>
      <w:r w:rsidR="00987674">
        <w:rPr>
          <w:rFonts w:ascii="Times New Roman" w:hAnsi="Times New Roman" w:cs="Times New Roman"/>
          <w:sz w:val="24"/>
          <w:szCs w:val="24"/>
        </w:rPr>
        <w:t>pirmo  pareikalavimo</w:t>
      </w:r>
      <w:r w:rsidR="00923FE6">
        <w:rPr>
          <w:rFonts w:ascii="Times New Roman" w:hAnsi="Times New Roman" w:cs="Times New Roman"/>
          <w:sz w:val="24"/>
          <w:szCs w:val="24"/>
        </w:rPr>
        <w:t xml:space="preserve"> </w:t>
      </w:r>
      <w:r w:rsidRPr="002061EF">
        <w:rPr>
          <w:rFonts w:ascii="Times New Roman" w:hAnsi="Times New Roman" w:cs="Times New Roman"/>
          <w:sz w:val="24"/>
          <w:szCs w:val="24"/>
        </w:rPr>
        <w:t xml:space="preserve">banko garantijoje, laidavimo draudimo rašte – turi būti nurodyta, kad </w:t>
      </w:r>
      <w:r w:rsidR="00923FE6">
        <w:rPr>
          <w:rFonts w:ascii="Times New Roman" w:hAnsi="Times New Roman" w:cs="Times New Roman"/>
          <w:sz w:val="24"/>
          <w:szCs w:val="24"/>
        </w:rPr>
        <w:t xml:space="preserve">pasiūlymo </w:t>
      </w:r>
      <w:r w:rsidRPr="002061EF">
        <w:rPr>
          <w:rFonts w:ascii="Times New Roman" w:hAnsi="Times New Roman" w:cs="Times New Roman"/>
          <w:sz w:val="24"/>
          <w:szCs w:val="24"/>
        </w:rPr>
        <w:t xml:space="preserve">užtikrinimo suma Perkančiajai organizacijai bus išmokėta per 15 darbo dienų nuo Perkančiosios organizacijos reikalavimo išmokėti užtikrinimo sumą pateikimo. Reikalavime išmokėti užtikrinimo sumą nurodoma reikalavimo priežastis </w:t>
      </w:r>
      <w:r w:rsidR="00061B5B">
        <w:rPr>
          <w:rFonts w:ascii="Times New Roman" w:hAnsi="Times New Roman" w:cs="Times New Roman"/>
          <w:sz w:val="24"/>
          <w:szCs w:val="24"/>
        </w:rPr>
        <w:t>pagal</w:t>
      </w:r>
      <w:r w:rsidRPr="002061EF">
        <w:rPr>
          <w:rFonts w:ascii="Times New Roman" w:hAnsi="Times New Roman" w:cs="Times New Roman"/>
          <w:sz w:val="24"/>
          <w:szCs w:val="24"/>
        </w:rPr>
        <w:t xml:space="preserve"> </w:t>
      </w:r>
      <w:r w:rsidR="00001360">
        <w:rPr>
          <w:rFonts w:ascii="Times New Roman" w:hAnsi="Times New Roman" w:cs="Times New Roman"/>
          <w:sz w:val="24"/>
          <w:szCs w:val="24"/>
        </w:rPr>
        <w:t xml:space="preserve">specialiųjų pirkimo sąlygų </w:t>
      </w:r>
      <w:r w:rsidRPr="002061EF">
        <w:rPr>
          <w:rFonts w:ascii="Times New Roman" w:hAnsi="Times New Roman" w:cs="Times New Roman"/>
          <w:sz w:val="24"/>
          <w:szCs w:val="24"/>
        </w:rPr>
        <w:t>7.</w:t>
      </w:r>
      <w:r w:rsidR="00061B5B">
        <w:rPr>
          <w:rFonts w:ascii="Times New Roman" w:hAnsi="Times New Roman" w:cs="Times New Roman"/>
          <w:sz w:val="24"/>
          <w:szCs w:val="24"/>
        </w:rPr>
        <w:t>6.</w:t>
      </w:r>
      <w:r w:rsidRPr="002061EF">
        <w:rPr>
          <w:rFonts w:ascii="Times New Roman" w:hAnsi="Times New Roman" w:cs="Times New Roman"/>
          <w:sz w:val="24"/>
          <w:szCs w:val="24"/>
        </w:rPr>
        <w:t>1–7.</w:t>
      </w:r>
      <w:r w:rsidR="00061B5B">
        <w:rPr>
          <w:rFonts w:ascii="Times New Roman" w:hAnsi="Times New Roman" w:cs="Times New Roman"/>
          <w:sz w:val="24"/>
          <w:szCs w:val="24"/>
        </w:rPr>
        <w:t>6</w:t>
      </w:r>
      <w:r w:rsidRPr="002061EF">
        <w:rPr>
          <w:rFonts w:ascii="Times New Roman" w:hAnsi="Times New Roman" w:cs="Times New Roman"/>
          <w:sz w:val="24"/>
          <w:szCs w:val="24"/>
        </w:rPr>
        <w:t>.</w:t>
      </w:r>
      <w:r w:rsidR="00061B5B">
        <w:rPr>
          <w:rFonts w:ascii="Times New Roman" w:hAnsi="Times New Roman" w:cs="Times New Roman"/>
          <w:sz w:val="24"/>
          <w:szCs w:val="24"/>
        </w:rPr>
        <w:t>6</w:t>
      </w:r>
      <w:r w:rsidRPr="002061EF">
        <w:rPr>
          <w:rFonts w:ascii="Times New Roman" w:hAnsi="Times New Roman" w:cs="Times New Roman"/>
          <w:sz w:val="24"/>
          <w:szCs w:val="24"/>
        </w:rPr>
        <w:t xml:space="preserve"> p</w:t>
      </w:r>
      <w:r w:rsidR="00001360">
        <w:rPr>
          <w:rFonts w:ascii="Times New Roman" w:hAnsi="Times New Roman" w:cs="Times New Roman"/>
          <w:sz w:val="24"/>
          <w:szCs w:val="24"/>
        </w:rPr>
        <w:t>apunkčius.</w:t>
      </w:r>
    </w:p>
    <w:p w14:paraId="43286ED6" w14:textId="589BB0A7" w:rsidR="000D315A" w:rsidRPr="007F7C9D" w:rsidRDefault="000D315A" w:rsidP="000D315A">
      <w:pPr>
        <w:pStyle w:val="Sraopastraipa"/>
        <w:numPr>
          <w:ilvl w:val="0"/>
          <w:numId w:val="113"/>
        </w:numPr>
        <w:spacing w:after="0"/>
        <w:ind w:left="0" w:firstLine="709"/>
        <w:jc w:val="both"/>
        <w:rPr>
          <w:rFonts w:asciiTheme="majorBidi" w:hAnsiTheme="majorBidi" w:cstheme="majorBidi"/>
          <w:sz w:val="24"/>
          <w:szCs w:val="24"/>
        </w:rPr>
      </w:pPr>
      <w:r w:rsidRPr="007F7C9D">
        <w:rPr>
          <w:rFonts w:ascii="Times New Roman" w:hAnsi="Times New Roman" w:cs="Times New Roman"/>
          <w:sz w:val="24"/>
          <w:szCs w:val="24"/>
        </w:rPr>
        <w:t>Pasiūlymo galiojim</w:t>
      </w:r>
      <w:r>
        <w:rPr>
          <w:rFonts w:ascii="Times New Roman" w:hAnsi="Times New Roman" w:cs="Times New Roman"/>
          <w:sz w:val="24"/>
          <w:szCs w:val="24"/>
        </w:rPr>
        <w:t>ą</w:t>
      </w:r>
      <w:r w:rsidRPr="007F7C9D">
        <w:rPr>
          <w:rFonts w:ascii="Times New Roman" w:hAnsi="Times New Roman" w:cs="Times New Roman"/>
          <w:sz w:val="24"/>
          <w:szCs w:val="24"/>
        </w:rPr>
        <w:t xml:space="preserve"> užtikrin</w:t>
      </w:r>
      <w:r>
        <w:rPr>
          <w:rFonts w:ascii="Times New Roman" w:hAnsi="Times New Roman" w:cs="Times New Roman"/>
          <w:sz w:val="24"/>
          <w:szCs w:val="24"/>
        </w:rPr>
        <w:t>ančio</w:t>
      </w:r>
      <w:r w:rsidRPr="007F7C9D">
        <w:rPr>
          <w:rFonts w:ascii="Times New Roman" w:hAnsi="Times New Roman" w:cs="Times New Roman"/>
          <w:sz w:val="24"/>
          <w:szCs w:val="24"/>
        </w:rPr>
        <w:t xml:space="preserve"> dokumento </w:t>
      </w:r>
      <w:r>
        <w:rPr>
          <w:rFonts w:ascii="Times New Roman" w:hAnsi="Times New Roman" w:cs="Times New Roman"/>
          <w:sz w:val="24"/>
          <w:szCs w:val="24"/>
        </w:rPr>
        <w:t>–</w:t>
      </w:r>
      <w:r w:rsidRPr="007F7C9D">
        <w:rPr>
          <w:rFonts w:ascii="Times New Roman" w:hAnsi="Times New Roman" w:cs="Times New Roman"/>
          <w:sz w:val="24"/>
          <w:szCs w:val="24"/>
        </w:rPr>
        <w:t xml:space="preserve"> </w:t>
      </w:r>
      <w:r>
        <w:rPr>
          <w:rFonts w:ascii="Times New Roman" w:hAnsi="Times New Roman" w:cs="Times New Roman"/>
          <w:sz w:val="24"/>
          <w:szCs w:val="24"/>
        </w:rPr>
        <w:t xml:space="preserve">pirmo pareikalavimo </w:t>
      </w:r>
      <w:r w:rsidRPr="007F7C9D">
        <w:rPr>
          <w:rFonts w:ascii="Times New Roman" w:hAnsi="Times New Roman" w:cs="Times New Roman"/>
          <w:sz w:val="24"/>
          <w:szCs w:val="24"/>
        </w:rPr>
        <w:t xml:space="preserve">banko garantijos, laidavimo draudimo rašto - galiojimo terminas turi </w:t>
      </w:r>
      <w:r>
        <w:rPr>
          <w:rFonts w:ascii="Times New Roman" w:hAnsi="Times New Roman" w:cs="Times New Roman"/>
          <w:sz w:val="24"/>
          <w:szCs w:val="24"/>
        </w:rPr>
        <w:t xml:space="preserve">būti </w:t>
      </w:r>
      <w:r w:rsidRPr="007F7C9D">
        <w:rPr>
          <w:rFonts w:ascii="Times New Roman" w:hAnsi="Times New Roman" w:cs="Times New Roman"/>
          <w:sz w:val="24"/>
          <w:szCs w:val="24"/>
        </w:rPr>
        <w:t>ne trumpesnis, negu pasiūlymo galiojimo terminas, nurodytas šių Pirkimo sąlygų 1 priede</w:t>
      </w:r>
      <w:r w:rsidR="000E5A87">
        <w:rPr>
          <w:rFonts w:ascii="Times New Roman" w:hAnsi="Times New Roman" w:cs="Times New Roman"/>
          <w:sz w:val="24"/>
          <w:szCs w:val="24"/>
        </w:rPr>
        <w:t xml:space="preserve"> (ši sąlyga galioja ir užstatui)</w:t>
      </w:r>
      <w:r w:rsidRPr="007F7C9D">
        <w:rPr>
          <w:rFonts w:ascii="Times New Roman" w:hAnsi="Times New Roman" w:cs="Times New Roman"/>
          <w:sz w:val="24"/>
          <w:szCs w:val="24"/>
          <w:shd w:val="clear" w:color="auto" w:fill="FFFFFF"/>
        </w:rPr>
        <w:t xml:space="preserve">. </w:t>
      </w:r>
    </w:p>
    <w:p w14:paraId="6DB575D3" w14:textId="21B8C4B9" w:rsidR="0088570E" w:rsidRPr="002061EF" w:rsidRDefault="0088570E" w:rsidP="008C5BBC">
      <w:pPr>
        <w:pStyle w:val="Sraopastraipa"/>
        <w:numPr>
          <w:ilvl w:val="0"/>
          <w:numId w:val="113"/>
        </w:numPr>
        <w:spacing w:after="0"/>
        <w:ind w:left="0" w:firstLine="709"/>
        <w:jc w:val="both"/>
        <w:rPr>
          <w:rFonts w:asciiTheme="majorBidi" w:hAnsiTheme="majorBidi" w:cstheme="majorBidi"/>
          <w:sz w:val="24"/>
          <w:szCs w:val="24"/>
        </w:rPr>
      </w:pPr>
      <w:r w:rsidRPr="002061EF">
        <w:rPr>
          <w:rFonts w:ascii="Times New Roman" w:hAnsi="Times New Roman" w:cs="Times New Roman"/>
          <w:sz w:val="24"/>
          <w:szCs w:val="24"/>
        </w:rPr>
        <w:lastRenderedPageBreak/>
        <w:t xml:space="preserve">Jeigu pasiūlymo galiojimo užtikrinimui teikiama </w:t>
      </w:r>
      <w:r w:rsidR="000D315A">
        <w:rPr>
          <w:rFonts w:ascii="Times New Roman" w:hAnsi="Times New Roman" w:cs="Times New Roman"/>
          <w:sz w:val="24"/>
          <w:szCs w:val="24"/>
        </w:rPr>
        <w:t xml:space="preserve">pirmo pareikalavimo </w:t>
      </w:r>
      <w:r w:rsidRPr="002061EF">
        <w:rPr>
          <w:rFonts w:ascii="Times New Roman" w:hAnsi="Times New Roman" w:cs="Times New Roman"/>
          <w:sz w:val="24"/>
          <w:szCs w:val="24"/>
        </w:rPr>
        <w:t>banko garantija arba laidavimo draudimo raštas</w:t>
      </w:r>
      <w:r w:rsidR="000D315A">
        <w:rPr>
          <w:rFonts w:ascii="Times New Roman" w:hAnsi="Times New Roman" w:cs="Times New Roman"/>
          <w:sz w:val="24"/>
          <w:szCs w:val="24"/>
        </w:rPr>
        <w:t xml:space="preserve"> </w:t>
      </w:r>
      <w:r w:rsidRPr="002061EF">
        <w:rPr>
          <w:rFonts w:ascii="Times New Roman" w:hAnsi="Times New Roman" w:cs="Times New Roman"/>
          <w:sz w:val="24"/>
          <w:szCs w:val="24"/>
        </w:rPr>
        <w:t>pateikiamas skaitmenine forma kartu su pasiūlymu CVP IS priemonėmis. Pasiūlymo galiojim</w:t>
      </w:r>
      <w:r w:rsidR="000D315A">
        <w:rPr>
          <w:rFonts w:ascii="Times New Roman" w:hAnsi="Times New Roman" w:cs="Times New Roman"/>
          <w:sz w:val="24"/>
          <w:szCs w:val="24"/>
        </w:rPr>
        <w:t>ą</w:t>
      </w:r>
      <w:r w:rsidRPr="002061EF">
        <w:rPr>
          <w:rFonts w:ascii="Times New Roman" w:hAnsi="Times New Roman" w:cs="Times New Roman"/>
          <w:sz w:val="24"/>
          <w:szCs w:val="24"/>
        </w:rPr>
        <w:t xml:space="preserve"> užtikrin</w:t>
      </w:r>
      <w:r w:rsidR="000D315A">
        <w:rPr>
          <w:rFonts w:ascii="Times New Roman" w:hAnsi="Times New Roman" w:cs="Times New Roman"/>
          <w:sz w:val="24"/>
          <w:szCs w:val="24"/>
        </w:rPr>
        <w:t>antis</w:t>
      </w:r>
      <w:r w:rsidRPr="002061EF">
        <w:rPr>
          <w:rFonts w:ascii="Times New Roman" w:hAnsi="Times New Roman" w:cs="Times New Roman"/>
          <w:sz w:val="24"/>
          <w:szCs w:val="24"/>
        </w:rPr>
        <w:t xml:space="preserve"> dokumentas privalo būti pasirašytas jį išdavusios įstaigos įgalioto darbuotojo saugiu elektroniniu parašu.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w:t>
      </w:r>
      <w:r w:rsidR="000D315A">
        <w:rPr>
          <w:rFonts w:ascii="Times New Roman" w:hAnsi="Times New Roman" w:cs="Times New Roman"/>
          <w:sz w:val="24"/>
          <w:szCs w:val="24"/>
        </w:rPr>
        <w:t>dokumentą</w:t>
      </w:r>
      <w:r w:rsidRPr="002061EF">
        <w:rPr>
          <w:rFonts w:ascii="Times New Roman" w:hAnsi="Times New Roman" w:cs="Times New Roman"/>
          <w:sz w:val="24"/>
          <w:szCs w:val="24"/>
        </w:rPr>
        <w:t xml:space="preserve"> išdavusios įstaigos įgalioto darbuotojo elektroninis parašas.</w:t>
      </w:r>
    </w:p>
    <w:p w14:paraId="1A59708B" w14:textId="2B454E7E" w:rsidR="00BF54A2" w:rsidRPr="002061EF" w:rsidRDefault="0011116D" w:rsidP="002061EF">
      <w:pPr>
        <w:pStyle w:val="Sraopastraipa"/>
        <w:numPr>
          <w:ilvl w:val="0"/>
          <w:numId w:val="113"/>
        </w:numPr>
        <w:spacing w:after="0"/>
        <w:ind w:left="0" w:firstLine="709"/>
        <w:rPr>
          <w:rFonts w:asciiTheme="majorBidi" w:hAnsiTheme="majorBidi" w:cstheme="majorBidi"/>
          <w:sz w:val="24"/>
          <w:szCs w:val="24"/>
        </w:rPr>
      </w:pPr>
      <w:r w:rsidRPr="002061EF">
        <w:rPr>
          <w:rFonts w:asciiTheme="majorBidi" w:hAnsiTheme="majorBidi" w:cstheme="majorBidi"/>
          <w:sz w:val="24"/>
          <w:szCs w:val="24"/>
        </w:rPr>
        <w:t>Dalyvis netenka pasiūlymo galiojimo užtikrinimo esant bent vienai šių sąlygų</w:t>
      </w:r>
      <w:r w:rsidR="00BF54A2" w:rsidRPr="002061EF">
        <w:rPr>
          <w:rFonts w:asciiTheme="majorBidi" w:hAnsiTheme="majorBidi" w:cstheme="majorBidi"/>
          <w:sz w:val="24"/>
          <w:szCs w:val="24"/>
        </w:rPr>
        <w:t>:</w:t>
      </w:r>
    </w:p>
    <w:p w14:paraId="0BE091F0" w14:textId="2AFF74B6" w:rsidR="0011116D" w:rsidRPr="00640C5A" w:rsidRDefault="00BF54A2" w:rsidP="002061EF">
      <w:pPr>
        <w:pStyle w:val="Sraopastraipa"/>
        <w:widowControl w:val="0"/>
        <w:spacing w:after="0" w:line="240" w:lineRule="auto"/>
        <w:ind w:left="0"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 xml:space="preserve">.1. </w:t>
      </w:r>
      <w:r w:rsidR="00D10FBB">
        <w:rPr>
          <w:rFonts w:asciiTheme="majorBidi" w:hAnsiTheme="majorBidi" w:cstheme="majorBidi"/>
          <w:sz w:val="24"/>
          <w:szCs w:val="24"/>
        </w:rPr>
        <w:t>p</w:t>
      </w:r>
      <w:r w:rsidR="0011116D" w:rsidRPr="00640C5A">
        <w:rPr>
          <w:rFonts w:asciiTheme="majorBidi" w:hAnsiTheme="majorBidi" w:cstheme="majorBidi"/>
          <w:sz w:val="24"/>
          <w:szCs w:val="24"/>
        </w:rPr>
        <w:t>asiūlymo galiojimo laikotarpiu tiekėjas atsisako savo pasiūlymo arba jo dalies (pasiūlyme nurodyto pirkimo objekto, jo kiekio (apimties), siūlom</w:t>
      </w:r>
      <w:r w:rsidR="00F01BCF">
        <w:rPr>
          <w:rFonts w:asciiTheme="majorBidi" w:hAnsiTheme="majorBidi" w:cstheme="majorBidi"/>
          <w:sz w:val="24"/>
          <w:szCs w:val="24"/>
        </w:rPr>
        <w:t>os</w:t>
      </w:r>
      <w:r w:rsidR="0011116D" w:rsidRPr="00640C5A">
        <w:rPr>
          <w:rFonts w:asciiTheme="majorBidi" w:hAnsiTheme="majorBidi" w:cstheme="majorBidi"/>
          <w:sz w:val="24"/>
          <w:szCs w:val="24"/>
        </w:rPr>
        <w:t xml:space="preserve"> kain</w:t>
      </w:r>
      <w:r w:rsidR="00F01BCF">
        <w:rPr>
          <w:rFonts w:asciiTheme="majorBidi" w:hAnsiTheme="majorBidi" w:cstheme="majorBidi"/>
          <w:sz w:val="24"/>
          <w:szCs w:val="24"/>
        </w:rPr>
        <w:t>os</w:t>
      </w:r>
      <w:r w:rsidR="0011116D" w:rsidRPr="00640C5A">
        <w:rPr>
          <w:rFonts w:asciiTheme="majorBidi" w:hAnsiTheme="majorBidi" w:cstheme="majorBidi"/>
          <w:sz w:val="24"/>
          <w:szCs w:val="24"/>
        </w:rPr>
        <w:t>, kitų pasiūlyme nurodytų sąlygų);</w:t>
      </w:r>
    </w:p>
    <w:p w14:paraId="0F84A95A" w14:textId="52337B18" w:rsidR="009D07A8" w:rsidRPr="00640C5A" w:rsidRDefault="0011116D" w:rsidP="002061EF">
      <w:pPr>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w:t>
      </w:r>
      <w:r w:rsidR="00D92F3A" w:rsidRPr="00640C5A">
        <w:rPr>
          <w:rFonts w:asciiTheme="majorBidi" w:hAnsiTheme="majorBidi" w:cstheme="majorBidi"/>
          <w:sz w:val="24"/>
          <w:szCs w:val="24"/>
        </w:rPr>
        <w:t>2</w:t>
      </w:r>
      <w:r w:rsidRPr="00640C5A">
        <w:rPr>
          <w:rFonts w:asciiTheme="majorBidi" w:hAnsiTheme="majorBidi" w:cstheme="majorBidi"/>
          <w:sz w:val="24"/>
          <w:szCs w:val="24"/>
        </w:rPr>
        <w:t>. perkančiajai organizacijai paprašius pagrįsti neįprastai mažą kainą, tiekėjas nepateikia jokio pagrindimo;</w:t>
      </w:r>
    </w:p>
    <w:p w14:paraId="278FA1D4" w14:textId="1C06186B" w:rsidR="009D07A8" w:rsidRPr="00640C5A" w:rsidRDefault="0011116D" w:rsidP="002061EF">
      <w:pPr>
        <w:tabs>
          <w:tab w:val="left" w:pos="1418"/>
          <w:tab w:val="left" w:pos="1701"/>
        </w:tabs>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w:t>
      </w:r>
      <w:r w:rsidR="00D92F3A" w:rsidRPr="00640C5A">
        <w:rPr>
          <w:rFonts w:asciiTheme="majorBidi" w:hAnsiTheme="majorBidi" w:cstheme="majorBidi"/>
          <w:sz w:val="24"/>
          <w:szCs w:val="24"/>
        </w:rPr>
        <w:t>3</w:t>
      </w:r>
      <w:r w:rsidRPr="00640C5A">
        <w:rPr>
          <w:rFonts w:asciiTheme="majorBidi" w:hAnsiTheme="majorBidi" w:cstheme="majorBidi"/>
          <w:sz w:val="24"/>
          <w:szCs w:val="24"/>
        </w:rPr>
        <w:t xml:space="preserve">.   </w:t>
      </w:r>
      <w:r w:rsidR="009D07A8" w:rsidRPr="00640C5A">
        <w:rPr>
          <w:rFonts w:asciiTheme="majorBidi" w:hAnsiTheme="majorBidi" w:cstheme="majorBidi"/>
          <w:sz w:val="24"/>
          <w:szCs w:val="24"/>
        </w:rPr>
        <w:t>jei tiekėjas po vokų atplėšimo procedūros, pasiūlymų galiojimo laikotarpyje atšaukia savo pasiūlymą;</w:t>
      </w:r>
    </w:p>
    <w:p w14:paraId="0DC9E8FA" w14:textId="30E38C66" w:rsidR="009D07A8" w:rsidRPr="00640C5A" w:rsidRDefault="009D07A8" w:rsidP="002061EF">
      <w:pPr>
        <w:tabs>
          <w:tab w:val="left" w:pos="1418"/>
          <w:tab w:val="left" w:pos="1701"/>
        </w:tabs>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 xml:space="preserve">.4. </w:t>
      </w:r>
      <w:r w:rsidR="00C446B5" w:rsidRPr="00640C5A">
        <w:rPr>
          <w:rFonts w:asciiTheme="majorBidi" w:hAnsiTheme="majorBidi" w:cstheme="majorBidi"/>
          <w:sz w:val="24"/>
          <w:szCs w:val="24"/>
        </w:rPr>
        <w:t>tiekėjas neatsakinėja į perkančiosios organizacijos užklausimus dėl tiekėjų pašalinimo pagrindų nebuvimą ar kvalifikacijos reikalavimų atitiktį patvirtinančių duomenų patikslinimo, trūkstamų ar netikslių dokumentų pateikimo ar patikslinimo, dėl pasiūlymo paaiškinimo</w:t>
      </w:r>
      <w:r w:rsidR="008A6693" w:rsidRPr="00640C5A">
        <w:rPr>
          <w:rFonts w:asciiTheme="majorBidi" w:hAnsiTheme="majorBidi" w:cstheme="majorBidi"/>
          <w:sz w:val="24"/>
          <w:szCs w:val="24"/>
        </w:rPr>
        <w:t>;</w:t>
      </w:r>
    </w:p>
    <w:p w14:paraId="00FF7EE1" w14:textId="6D2427E1" w:rsidR="00BF1561" w:rsidRPr="00EE3228" w:rsidRDefault="00BF1561" w:rsidP="002061EF">
      <w:pPr>
        <w:tabs>
          <w:tab w:val="left" w:pos="709"/>
        </w:tabs>
        <w:suppressAutoHyphens/>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ab/>
      </w:r>
      <w:r w:rsidR="008A6693" w:rsidRPr="00640C5A">
        <w:rPr>
          <w:rFonts w:asciiTheme="majorBidi" w:hAnsiTheme="majorBidi" w:cstheme="majorBidi"/>
          <w:sz w:val="24"/>
          <w:szCs w:val="24"/>
        </w:rPr>
        <w:t>7.</w:t>
      </w:r>
      <w:r w:rsidR="00AB2746">
        <w:rPr>
          <w:rFonts w:asciiTheme="majorBidi" w:hAnsiTheme="majorBidi" w:cstheme="majorBidi"/>
          <w:sz w:val="24"/>
          <w:szCs w:val="24"/>
        </w:rPr>
        <w:t>6</w:t>
      </w:r>
      <w:r w:rsidR="008A6693" w:rsidRPr="00640C5A">
        <w:rPr>
          <w:rFonts w:asciiTheme="majorBidi" w:hAnsiTheme="majorBidi" w:cstheme="majorBidi"/>
          <w:sz w:val="24"/>
          <w:szCs w:val="24"/>
        </w:rPr>
        <w:t xml:space="preserve">.5. </w:t>
      </w:r>
      <w:r w:rsidRPr="00640C5A">
        <w:rPr>
          <w:rFonts w:asciiTheme="majorBidi" w:hAnsiTheme="majorBidi" w:cstheme="majorBidi"/>
          <w:sz w:val="24"/>
          <w:szCs w:val="24"/>
        </w:rPr>
        <w:t xml:space="preserve">jei tiekėjas, jo pasiūlymą pripažinus laimėjusiu, ir pakvietus pasirašyti </w:t>
      </w:r>
      <w:r w:rsidR="000E5A87">
        <w:rPr>
          <w:rFonts w:asciiTheme="majorBidi" w:hAnsiTheme="majorBidi" w:cstheme="majorBidi"/>
          <w:sz w:val="24"/>
          <w:szCs w:val="24"/>
        </w:rPr>
        <w:t>S</w:t>
      </w:r>
      <w:r w:rsidRPr="00640C5A">
        <w:rPr>
          <w:rFonts w:asciiTheme="majorBidi" w:hAnsiTheme="majorBidi" w:cstheme="majorBidi"/>
          <w:sz w:val="24"/>
          <w:szCs w:val="24"/>
        </w:rPr>
        <w:t xml:space="preserve">utartį, raštu atsisako pasirašyti </w:t>
      </w:r>
      <w:r w:rsidR="000E5A87">
        <w:rPr>
          <w:rFonts w:asciiTheme="majorBidi" w:hAnsiTheme="majorBidi" w:cstheme="majorBidi"/>
          <w:sz w:val="24"/>
          <w:szCs w:val="24"/>
        </w:rPr>
        <w:t>S</w:t>
      </w:r>
      <w:r w:rsidRPr="00640C5A">
        <w:rPr>
          <w:rFonts w:asciiTheme="majorBidi" w:hAnsiTheme="majorBidi" w:cstheme="majorBidi"/>
          <w:sz w:val="24"/>
          <w:szCs w:val="24"/>
        </w:rPr>
        <w:t xml:space="preserve">utartį, siekia pasirašyti pirkimo sutartį kitomis sąlygomis, negu buvo </w:t>
      </w:r>
      <w:r w:rsidRPr="00EE3228">
        <w:rPr>
          <w:rFonts w:asciiTheme="majorBidi" w:hAnsiTheme="majorBidi" w:cstheme="majorBidi"/>
          <w:sz w:val="24"/>
          <w:szCs w:val="24"/>
        </w:rPr>
        <w:t xml:space="preserve">nustatyta pirkimo dokumentuose arba iki nustatyto termino nepasirašo </w:t>
      </w:r>
      <w:r w:rsidR="000E5A87">
        <w:rPr>
          <w:rFonts w:asciiTheme="majorBidi" w:hAnsiTheme="majorBidi" w:cstheme="majorBidi"/>
          <w:sz w:val="24"/>
          <w:szCs w:val="24"/>
        </w:rPr>
        <w:t>S</w:t>
      </w:r>
      <w:r w:rsidRPr="00EE3228">
        <w:rPr>
          <w:rFonts w:asciiTheme="majorBidi" w:hAnsiTheme="majorBidi" w:cstheme="majorBidi"/>
          <w:sz w:val="24"/>
          <w:szCs w:val="24"/>
        </w:rPr>
        <w:t>utarties;</w:t>
      </w:r>
    </w:p>
    <w:p w14:paraId="16B1F14B" w14:textId="645004DE" w:rsidR="008C5BBC" w:rsidRPr="002061EF" w:rsidRDefault="00BF1561" w:rsidP="002061EF">
      <w:pPr>
        <w:tabs>
          <w:tab w:val="left" w:pos="709"/>
        </w:tabs>
        <w:suppressAutoHyphens/>
        <w:spacing w:after="0" w:line="240" w:lineRule="auto"/>
        <w:jc w:val="both"/>
        <w:rPr>
          <w:rFonts w:ascii="Times New Roman" w:hAnsi="Times New Roman" w:cs="Times New Roman"/>
          <w:sz w:val="24"/>
          <w:szCs w:val="24"/>
        </w:rPr>
      </w:pPr>
      <w:r w:rsidRPr="00EE3228">
        <w:rPr>
          <w:rFonts w:asciiTheme="majorBidi" w:hAnsiTheme="majorBidi" w:cstheme="majorBidi"/>
          <w:sz w:val="24"/>
          <w:szCs w:val="24"/>
        </w:rPr>
        <w:tab/>
      </w:r>
      <w:r w:rsidRPr="002061EF">
        <w:rPr>
          <w:rFonts w:ascii="Times New Roman" w:hAnsi="Times New Roman" w:cs="Times New Roman"/>
          <w:sz w:val="24"/>
          <w:szCs w:val="24"/>
        </w:rPr>
        <w:t>7.</w:t>
      </w:r>
      <w:r w:rsidR="00AB2746">
        <w:rPr>
          <w:rFonts w:ascii="Times New Roman" w:hAnsi="Times New Roman" w:cs="Times New Roman"/>
          <w:sz w:val="24"/>
          <w:szCs w:val="24"/>
        </w:rPr>
        <w:t>6</w:t>
      </w:r>
      <w:r w:rsidRPr="002061EF">
        <w:rPr>
          <w:rFonts w:ascii="Times New Roman" w:hAnsi="Times New Roman" w:cs="Times New Roman"/>
          <w:sz w:val="24"/>
          <w:szCs w:val="24"/>
        </w:rPr>
        <w:t xml:space="preserve">.6. </w:t>
      </w:r>
      <w:r w:rsidR="00062AB4" w:rsidRPr="002061EF">
        <w:rPr>
          <w:rFonts w:ascii="Times New Roman" w:hAnsi="Times New Roman" w:cs="Times New Roman"/>
          <w:sz w:val="24"/>
          <w:szCs w:val="24"/>
        </w:rPr>
        <w:t>jei pasirašius pirkimo sutartį, tiekėjas per nustatytą terminą nepateikia perkančiajai organizacijai tinkamo sutarties įvykdym</w:t>
      </w:r>
      <w:r w:rsidR="00714A5B" w:rsidRPr="002061EF">
        <w:rPr>
          <w:rFonts w:ascii="Times New Roman" w:hAnsi="Times New Roman" w:cs="Times New Roman"/>
          <w:sz w:val="24"/>
          <w:szCs w:val="24"/>
        </w:rPr>
        <w:t>ą</w:t>
      </w:r>
      <w:r w:rsidR="00062AB4" w:rsidRPr="002061EF">
        <w:rPr>
          <w:rFonts w:ascii="Times New Roman" w:hAnsi="Times New Roman" w:cs="Times New Roman"/>
          <w:sz w:val="24"/>
          <w:szCs w:val="24"/>
        </w:rPr>
        <w:t xml:space="preserve"> užtikri</w:t>
      </w:r>
      <w:r w:rsidR="00714A5B" w:rsidRPr="002061EF">
        <w:rPr>
          <w:rFonts w:ascii="Times New Roman" w:hAnsi="Times New Roman" w:cs="Times New Roman"/>
          <w:sz w:val="24"/>
          <w:szCs w:val="24"/>
        </w:rPr>
        <w:t>nančio dokumento</w:t>
      </w:r>
      <w:r w:rsidR="000E5A87">
        <w:rPr>
          <w:rFonts w:ascii="Times New Roman" w:hAnsi="Times New Roman" w:cs="Times New Roman"/>
          <w:sz w:val="24"/>
          <w:szCs w:val="24"/>
        </w:rPr>
        <w:t>.</w:t>
      </w:r>
    </w:p>
    <w:p w14:paraId="4D3B11E3" w14:textId="537C930E" w:rsidR="008C5BBC" w:rsidRPr="002061EF" w:rsidRDefault="00AB2746" w:rsidP="002061EF">
      <w:pPr>
        <w:pStyle w:val="Sraopastraipa"/>
        <w:ind w:left="0" w:firstLine="709"/>
        <w:jc w:val="both"/>
        <w:rPr>
          <w:rFonts w:ascii="Times New Roman" w:hAnsi="Times New Roman" w:cs="Times New Roman"/>
          <w:sz w:val="24"/>
          <w:szCs w:val="24"/>
        </w:rPr>
      </w:pPr>
      <w:r w:rsidRPr="002061EF">
        <w:rPr>
          <w:rFonts w:ascii="Times New Roman" w:hAnsi="Times New Roman" w:cs="Times New Roman"/>
          <w:sz w:val="24"/>
          <w:szCs w:val="24"/>
        </w:rPr>
        <w:t>7.</w:t>
      </w:r>
      <w:r w:rsidRPr="00AB2746">
        <w:rPr>
          <w:rFonts w:ascii="Times New Roman" w:hAnsi="Times New Roman" w:cs="Times New Roman"/>
          <w:sz w:val="24"/>
          <w:szCs w:val="24"/>
        </w:rPr>
        <w:t>7</w:t>
      </w:r>
      <w:r w:rsidRPr="002061EF">
        <w:rPr>
          <w:rFonts w:ascii="Times New Roman" w:hAnsi="Times New Roman" w:cs="Times New Roman"/>
          <w:sz w:val="24"/>
          <w:szCs w:val="24"/>
        </w:rPr>
        <w:t>.</w:t>
      </w:r>
      <w:r>
        <w:rPr>
          <w:rFonts w:ascii="Times New Roman" w:hAnsi="Times New Roman" w:cs="Times New Roman"/>
          <w:sz w:val="24"/>
          <w:szCs w:val="24"/>
        </w:rPr>
        <w:t xml:space="preserve"> </w:t>
      </w:r>
      <w:r w:rsidR="0011116D" w:rsidRPr="002061EF">
        <w:rPr>
          <w:rFonts w:ascii="Times New Roman" w:hAnsi="Times New Roman" w:cs="Times New Roman"/>
          <w:sz w:val="24"/>
          <w:szCs w:val="24"/>
        </w:rPr>
        <w:t xml:space="preserve">Prieš pateikdamas </w:t>
      </w:r>
      <w:r w:rsidR="00714A5B" w:rsidRPr="002061EF">
        <w:rPr>
          <w:rFonts w:ascii="Times New Roman" w:hAnsi="Times New Roman" w:cs="Times New Roman"/>
          <w:sz w:val="24"/>
          <w:szCs w:val="24"/>
        </w:rPr>
        <w:t xml:space="preserve">pasiūlymo </w:t>
      </w:r>
      <w:r w:rsidR="0011116D" w:rsidRPr="002061EF">
        <w:rPr>
          <w:rFonts w:ascii="Times New Roman" w:hAnsi="Times New Roman" w:cs="Times New Roman"/>
          <w:sz w:val="24"/>
          <w:szCs w:val="24"/>
        </w:rPr>
        <w:t xml:space="preserve">užtikrinimą patvirtinantį dokumentą, </w:t>
      </w:r>
      <w:r w:rsidR="000D315A">
        <w:rPr>
          <w:rFonts w:ascii="Times New Roman" w:hAnsi="Times New Roman" w:cs="Times New Roman"/>
          <w:sz w:val="24"/>
          <w:szCs w:val="24"/>
        </w:rPr>
        <w:t>tiekėjas</w:t>
      </w:r>
      <w:r w:rsidR="000D315A" w:rsidRPr="002061EF">
        <w:rPr>
          <w:rFonts w:ascii="Times New Roman" w:hAnsi="Times New Roman" w:cs="Times New Roman"/>
          <w:sz w:val="24"/>
          <w:szCs w:val="24"/>
        </w:rPr>
        <w:t xml:space="preserve"> </w:t>
      </w:r>
      <w:r w:rsidR="0011116D" w:rsidRPr="002061EF">
        <w:rPr>
          <w:rFonts w:ascii="Times New Roman" w:hAnsi="Times New Roman" w:cs="Times New Roman"/>
          <w:sz w:val="24"/>
          <w:szCs w:val="24"/>
        </w:rPr>
        <w:t xml:space="preserve">gali prašyti perkančiosios organizacijos patvirtinti, kad ji sutinka priimti jo siūlomą </w:t>
      </w:r>
      <w:r w:rsidR="00714A5B" w:rsidRPr="002061EF">
        <w:rPr>
          <w:rFonts w:ascii="Times New Roman" w:hAnsi="Times New Roman" w:cs="Times New Roman"/>
          <w:sz w:val="24"/>
          <w:szCs w:val="24"/>
        </w:rPr>
        <w:t xml:space="preserve">pasiūlymo </w:t>
      </w:r>
      <w:r w:rsidR="0011116D" w:rsidRPr="002061EF">
        <w:rPr>
          <w:rFonts w:ascii="Times New Roman" w:hAnsi="Times New Roman" w:cs="Times New Roman"/>
          <w:sz w:val="24"/>
          <w:szCs w:val="24"/>
        </w:rPr>
        <w:t xml:space="preserve">užtikrinimą patvirtinantį dokumentą. Tokiu atveju  perkančioji organizacija atsako </w:t>
      </w:r>
      <w:r w:rsidR="00714A5B" w:rsidRPr="002061EF">
        <w:rPr>
          <w:rFonts w:ascii="Times New Roman" w:hAnsi="Times New Roman" w:cs="Times New Roman"/>
          <w:sz w:val="24"/>
          <w:szCs w:val="24"/>
        </w:rPr>
        <w:t xml:space="preserve">tiekėjui </w:t>
      </w:r>
      <w:r w:rsidR="0011116D" w:rsidRPr="002061EF">
        <w:rPr>
          <w:rFonts w:ascii="Times New Roman" w:hAnsi="Times New Roman" w:cs="Times New Roman"/>
          <w:sz w:val="24"/>
          <w:szCs w:val="24"/>
        </w:rPr>
        <w:t xml:space="preserve">ne vėliau kaip per specialiųjų pirkimo sąlygų </w:t>
      </w:r>
      <w:r w:rsidR="00640C5A" w:rsidRPr="002061EF">
        <w:rPr>
          <w:rFonts w:ascii="Times New Roman" w:hAnsi="Times New Roman" w:cs="Times New Roman"/>
          <w:sz w:val="24"/>
          <w:szCs w:val="24"/>
        </w:rPr>
        <w:t xml:space="preserve">1 </w:t>
      </w:r>
      <w:r w:rsidR="0011116D" w:rsidRPr="002061EF">
        <w:rPr>
          <w:rFonts w:ascii="Times New Roman" w:hAnsi="Times New Roman" w:cs="Times New Roman"/>
          <w:sz w:val="24"/>
          <w:szCs w:val="24"/>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9BC9B31" w14:textId="71805724" w:rsidR="00EE3228" w:rsidRDefault="008C5BBC" w:rsidP="002061EF">
      <w:pPr>
        <w:pStyle w:val="Sraopastraipa"/>
        <w:numPr>
          <w:ilvl w:val="1"/>
          <w:numId w:val="117"/>
        </w:numPr>
        <w:spacing w:after="12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1116D" w:rsidRPr="002061EF">
        <w:rPr>
          <w:rFonts w:ascii="Times New Roman" w:hAnsi="Times New Roman" w:cs="Times New Roman"/>
          <w:sz w:val="24"/>
          <w:szCs w:val="24"/>
        </w:rPr>
        <w:t>Perkančioji organizacija gali prašyti dalyvius pratęsti pasiūlymo galiojimo užtikrinimo laiką iki konkrečiai nurodytos datos.</w:t>
      </w:r>
    </w:p>
    <w:p w14:paraId="0426CDA4" w14:textId="65D3156F" w:rsidR="008C5BBC" w:rsidRPr="002061EF" w:rsidRDefault="008C5BBC" w:rsidP="002061EF">
      <w:pPr>
        <w:pStyle w:val="Sraopastraipa"/>
        <w:numPr>
          <w:ilvl w:val="1"/>
          <w:numId w:val="117"/>
        </w:numPr>
        <w:spacing w:after="12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C5BBC">
        <w:rPr>
          <w:rFonts w:ascii="Times New Roman" w:hAnsi="Times New Roman" w:cs="Times New Roman"/>
          <w:sz w:val="24"/>
          <w:szCs w:val="24"/>
        </w:rPr>
        <w:t>Pasiūlymo galiojimo užtikrinimas dalyviui grąžinamas (arba atsisakoma teisių į jį) per specialiųjų pirkimo sąlygų priede Nr. 1 nustatytą terminą įvykus bent vienai iš šių sąlygų:</w:t>
      </w:r>
    </w:p>
    <w:p w14:paraId="27DA27B9" w14:textId="6C81100A" w:rsidR="00934B4E" w:rsidRDefault="0011116D" w:rsidP="002061E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9376DEA" w14:textId="5A8A4323" w:rsidR="00AB2746" w:rsidRPr="002061EF" w:rsidRDefault="0011116D" w:rsidP="002061E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t xml:space="preserve">įsigalioja pasirašyta </w:t>
      </w:r>
      <w:r w:rsidR="000E5A87">
        <w:rPr>
          <w:rFonts w:ascii="Times New Roman" w:hAnsi="Times New Roman" w:cs="Times New Roman"/>
          <w:sz w:val="24"/>
          <w:szCs w:val="24"/>
        </w:rPr>
        <w:t>S</w:t>
      </w:r>
      <w:r w:rsidRPr="002061EF">
        <w:rPr>
          <w:rFonts w:ascii="Times New Roman" w:hAnsi="Times New Roman" w:cs="Times New Roman"/>
          <w:sz w:val="24"/>
          <w:szCs w:val="24"/>
        </w:rPr>
        <w:t>utartis;</w:t>
      </w:r>
    </w:p>
    <w:p w14:paraId="5C22A635" w14:textId="7B914BB2" w:rsidR="0011116D" w:rsidRPr="002061EF" w:rsidRDefault="0011116D" w:rsidP="002061E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t>nutraukiamos pirkimo procedūros.</w:t>
      </w:r>
    </w:p>
    <w:p w14:paraId="4A4EAC14" w14:textId="77777777" w:rsidR="0011116D" w:rsidRPr="00190826" w:rsidRDefault="0011116D" w:rsidP="002061EF">
      <w:pPr>
        <w:pStyle w:val="Sraopastraipa"/>
        <w:widowControl w:val="0"/>
        <w:spacing w:after="0" w:line="240" w:lineRule="auto"/>
        <w:ind w:left="0" w:firstLine="709"/>
        <w:jc w:val="both"/>
        <w:rPr>
          <w:rFonts w:asciiTheme="majorBidi" w:eastAsia="Calibri" w:hAnsiTheme="majorBidi" w:cstheme="majorBidi"/>
          <w:sz w:val="24"/>
          <w:szCs w:val="24"/>
        </w:rPr>
      </w:pP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92169522"/>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92169523"/>
      <w:r w:rsidRPr="005B6195">
        <w:rPr>
          <w:rFonts w:asciiTheme="majorBidi" w:hAnsiTheme="majorBidi"/>
          <w:b/>
          <w:bCs/>
          <w:color w:val="auto"/>
          <w:sz w:val="24"/>
          <w:szCs w:val="24"/>
        </w:rPr>
        <w:lastRenderedPageBreak/>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0BBFD688" w14:textId="28DF41C7" w:rsidR="003300F2" w:rsidRPr="004D56B0" w:rsidRDefault="004D56B0" w:rsidP="004D56B0">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p w14:paraId="06FB8148" w14:textId="48C72881" w:rsidR="003300F2"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p w14:paraId="5FD93E02" w14:textId="55F92F54" w:rsidR="00F04A9A" w:rsidRPr="005B6195" w:rsidRDefault="005F17A8"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Laimėjęs tiekėjas</w:t>
      </w:r>
      <w:r w:rsidRPr="005F17A8">
        <w:rPr>
          <w:rFonts w:asciiTheme="majorBidi" w:hAnsiTheme="majorBidi" w:cstheme="majorBidi"/>
          <w:sz w:val="24"/>
          <w:szCs w:val="24"/>
        </w:rPr>
        <w:t xml:space="preserve"> per 10 darbo dienų nuo Sutarties pasirašymo prival</w:t>
      </w:r>
      <w:r>
        <w:rPr>
          <w:rFonts w:asciiTheme="majorBidi" w:hAnsiTheme="majorBidi" w:cstheme="majorBidi"/>
          <w:sz w:val="24"/>
          <w:szCs w:val="24"/>
        </w:rPr>
        <w:t>ės</w:t>
      </w:r>
      <w:r w:rsidRPr="005F17A8">
        <w:rPr>
          <w:rFonts w:asciiTheme="majorBidi" w:hAnsiTheme="majorBidi" w:cstheme="majorBidi"/>
          <w:sz w:val="24"/>
          <w:szCs w:val="24"/>
        </w:rPr>
        <w:t xml:space="preserve"> pateikti </w:t>
      </w:r>
      <w:r>
        <w:rPr>
          <w:rFonts w:asciiTheme="majorBidi" w:hAnsiTheme="majorBidi" w:cstheme="majorBidi"/>
          <w:sz w:val="24"/>
          <w:szCs w:val="24"/>
        </w:rPr>
        <w:t xml:space="preserve">perkančiajai organizacijai </w:t>
      </w:r>
      <w:r w:rsidRPr="005F17A8">
        <w:rPr>
          <w:rFonts w:asciiTheme="majorBidi" w:hAnsiTheme="majorBidi" w:cstheme="majorBidi"/>
          <w:sz w:val="24"/>
          <w:szCs w:val="24"/>
        </w:rPr>
        <w:t>Sutarties įvykdymą užtikrinantį dokumentą – pirmo pareikalavimo banko garantiją</w:t>
      </w:r>
      <w:r w:rsidR="000E5A87">
        <w:rPr>
          <w:rFonts w:asciiTheme="majorBidi" w:hAnsiTheme="majorBidi" w:cstheme="majorBidi"/>
          <w:sz w:val="24"/>
          <w:szCs w:val="24"/>
        </w:rPr>
        <w:t xml:space="preserve"> ar</w:t>
      </w:r>
      <w:r w:rsidRPr="005F17A8">
        <w:rPr>
          <w:rFonts w:asciiTheme="majorBidi" w:hAnsiTheme="majorBidi" w:cstheme="majorBidi"/>
          <w:sz w:val="24"/>
          <w:szCs w:val="24"/>
        </w:rPr>
        <w:t xml:space="preserve"> draudimo bendrovės laidavimo draudimo raštą (kartu su draudimo bendrovės laidavimo draudimo raštu tur</w:t>
      </w:r>
      <w:r>
        <w:rPr>
          <w:rFonts w:asciiTheme="majorBidi" w:hAnsiTheme="majorBidi" w:cstheme="majorBidi"/>
          <w:sz w:val="24"/>
          <w:szCs w:val="24"/>
        </w:rPr>
        <w:t>ės</w:t>
      </w:r>
      <w:r w:rsidRPr="005F17A8">
        <w:rPr>
          <w:rFonts w:asciiTheme="majorBidi" w:hAnsiTheme="majorBidi" w:cstheme="majorBidi"/>
          <w:sz w:val="24"/>
          <w:szCs w:val="24"/>
        </w:rPr>
        <w:t xml:space="preserve"> būti pateiktas ir pasirašytas draudimo liudijimas (polisas) bei dokumentas, įrodantis, kad draudimo įmoka už išduotą laidavimo draudimo raštą yra sumokėta)</w:t>
      </w:r>
      <w:r w:rsidR="000E5A87">
        <w:rPr>
          <w:rFonts w:asciiTheme="majorBidi" w:hAnsiTheme="majorBidi" w:cstheme="majorBidi"/>
          <w:sz w:val="24"/>
          <w:szCs w:val="24"/>
        </w:rPr>
        <w:t>.</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859"/>
        <w:gridCol w:w="2587"/>
      </w:tblGrid>
      <w:tr w:rsidR="00F80FAD" w:rsidRPr="005B6195" w14:paraId="730836B8" w14:textId="77777777" w:rsidTr="00640C5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8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5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40C5A">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8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5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40C5A">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8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5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40C5A">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8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5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40C5A">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8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5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40C5A">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8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5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40C5A">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8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5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40C5A">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8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5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40C5A">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8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5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715A98" w:rsidRPr="005B6195" w14:paraId="261AC1DE" w14:textId="77777777" w:rsidTr="00640C5A">
        <w:trPr>
          <w:trHeight w:val="20"/>
        </w:trPr>
        <w:tc>
          <w:tcPr>
            <w:tcW w:w="910" w:type="dxa"/>
            <w:tcMar>
              <w:top w:w="0" w:type="dxa"/>
              <w:left w:w="108" w:type="dxa"/>
              <w:bottom w:w="0" w:type="dxa"/>
              <w:right w:w="108" w:type="dxa"/>
            </w:tcMar>
          </w:tcPr>
          <w:p w14:paraId="083CA8F9" w14:textId="7D7F9FD4" w:rsidR="00715A98" w:rsidRPr="005B6195" w:rsidRDefault="00715A98" w:rsidP="00715A98">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t>9.</w:t>
            </w:r>
          </w:p>
        </w:tc>
        <w:tc>
          <w:tcPr>
            <w:tcW w:w="2498" w:type="dxa"/>
            <w:tcMar>
              <w:top w:w="0" w:type="dxa"/>
              <w:left w:w="108" w:type="dxa"/>
              <w:bottom w:w="0" w:type="dxa"/>
              <w:right w:w="108" w:type="dxa"/>
            </w:tcMar>
          </w:tcPr>
          <w:p w14:paraId="1A2B0112" w14:textId="6081707B" w:rsidR="00715A98" w:rsidRPr="00640C5A" w:rsidRDefault="00715A98" w:rsidP="00715A98">
            <w:pPr>
              <w:widowControl w:val="0"/>
              <w:spacing w:after="0" w:line="240" w:lineRule="auto"/>
              <w:jc w:val="both"/>
              <w:rPr>
                <w:rFonts w:asciiTheme="majorBidi" w:hAnsiTheme="majorBidi" w:cstheme="majorBidi"/>
                <w:bCs/>
                <w:sz w:val="24"/>
                <w:szCs w:val="24"/>
              </w:rPr>
            </w:pPr>
            <w:r w:rsidRPr="00640C5A">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3859" w:type="dxa"/>
            <w:tcMar>
              <w:top w:w="0" w:type="dxa"/>
              <w:left w:w="108" w:type="dxa"/>
              <w:bottom w:w="0" w:type="dxa"/>
              <w:right w:w="108" w:type="dxa"/>
            </w:tcMar>
          </w:tcPr>
          <w:p w14:paraId="60C50ACE" w14:textId="77777777" w:rsidR="00715A98" w:rsidRPr="00640C5A" w:rsidRDefault="00715A98" w:rsidP="00715A98">
            <w:pPr>
              <w:spacing w:after="0" w:line="240" w:lineRule="auto"/>
              <w:rPr>
                <w:rFonts w:asciiTheme="majorBidi" w:hAnsiTheme="majorBidi" w:cstheme="majorBidi"/>
                <w:sz w:val="24"/>
                <w:szCs w:val="24"/>
              </w:rPr>
            </w:pPr>
            <w:r w:rsidRPr="00640C5A">
              <w:rPr>
                <w:rFonts w:asciiTheme="majorBidi" w:hAnsiTheme="majorBidi" w:cstheme="majorBidi"/>
                <w:iCs/>
                <w:sz w:val="24"/>
                <w:szCs w:val="24"/>
              </w:rPr>
              <w:t xml:space="preserve">3 (tris) darbo dienas </w:t>
            </w:r>
            <w:r w:rsidRPr="00640C5A">
              <w:rPr>
                <w:rFonts w:asciiTheme="majorBidi" w:hAnsiTheme="majorBidi" w:cstheme="majorBidi"/>
                <w:sz w:val="24"/>
                <w:szCs w:val="24"/>
              </w:rPr>
              <w:t>nuo prašymo gavimo dienos</w:t>
            </w:r>
          </w:p>
          <w:p w14:paraId="7ED4D43F" w14:textId="77777777" w:rsidR="00715A98" w:rsidRPr="00640C5A" w:rsidRDefault="00715A98" w:rsidP="00715A98">
            <w:pPr>
              <w:widowControl w:val="0"/>
              <w:spacing w:after="0" w:line="240" w:lineRule="auto"/>
              <w:jc w:val="both"/>
              <w:rPr>
                <w:rFonts w:asciiTheme="majorBidi" w:hAnsiTheme="majorBidi" w:cstheme="majorBidi"/>
                <w:iCs/>
                <w:sz w:val="24"/>
                <w:szCs w:val="24"/>
              </w:rPr>
            </w:pPr>
          </w:p>
        </w:tc>
        <w:tc>
          <w:tcPr>
            <w:tcW w:w="2587" w:type="dxa"/>
            <w:tcMar>
              <w:top w:w="0" w:type="dxa"/>
              <w:left w:w="108" w:type="dxa"/>
              <w:bottom w:w="0" w:type="dxa"/>
              <w:right w:w="108" w:type="dxa"/>
            </w:tcMar>
          </w:tcPr>
          <w:p w14:paraId="45DF6461" w14:textId="77777777" w:rsidR="00715A98" w:rsidRPr="005B6195" w:rsidRDefault="00715A98" w:rsidP="00715A98">
            <w:pPr>
              <w:widowControl w:val="0"/>
              <w:spacing w:after="0" w:line="240" w:lineRule="auto"/>
              <w:jc w:val="both"/>
              <w:rPr>
                <w:rFonts w:asciiTheme="majorBidi" w:hAnsiTheme="majorBidi" w:cstheme="majorBidi"/>
                <w:sz w:val="24"/>
                <w:szCs w:val="24"/>
              </w:rPr>
            </w:pPr>
          </w:p>
        </w:tc>
      </w:tr>
      <w:tr w:rsidR="00640C5A" w:rsidRPr="005B6195" w14:paraId="14CFE737" w14:textId="77777777" w:rsidTr="00640C5A">
        <w:trPr>
          <w:trHeight w:val="20"/>
        </w:trPr>
        <w:tc>
          <w:tcPr>
            <w:tcW w:w="910" w:type="dxa"/>
            <w:tcMar>
              <w:top w:w="0" w:type="dxa"/>
              <w:left w:w="108" w:type="dxa"/>
              <w:bottom w:w="0" w:type="dxa"/>
              <w:right w:w="108" w:type="dxa"/>
            </w:tcMar>
          </w:tcPr>
          <w:p w14:paraId="5F4B4653" w14:textId="6C2F3280" w:rsidR="00640C5A" w:rsidRPr="00715A98" w:rsidRDefault="00640C5A" w:rsidP="00640C5A">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lastRenderedPageBreak/>
              <w:t>10.</w:t>
            </w:r>
          </w:p>
        </w:tc>
        <w:tc>
          <w:tcPr>
            <w:tcW w:w="2498" w:type="dxa"/>
            <w:tcMar>
              <w:top w:w="0" w:type="dxa"/>
              <w:left w:w="108" w:type="dxa"/>
              <w:bottom w:w="0" w:type="dxa"/>
              <w:right w:w="108" w:type="dxa"/>
            </w:tcMar>
          </w:tcPr>
          <w:p w14:paraId="65D5B957" w14:textId="281BAF78" w:rsidR="00640C5A" w:rsidRPr="00640C5A" w:rsidRDefault="00640C5A" w:rsidP="00640C5A">
            <w:pPr>
              <w:widowControl w:val="0"/>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Pasiūlymo galiojimo užtikrinimas pirkimo dalyviui grąžinamas (arba atsisakoma teisių į jį) per</w:t>
            </w:r>
          </w:p>
        </w:tc>
        <w:tc>
          <w:tcPr>
            <w:tcW w:w="3859" w:type="dxa"/>
            <w:tcMar>
              <w:top w:w="0" w:type="dxa"/>
              <w:left w:w="108" w:type="dxa"/>
              <w:bottom w:w="0" w:type="dxa"/>
              <w:right w:w="108" w:type="dxa"/>
            </w:tcMar>
          </w:tcPr>
          <w:p w14:paraId="49275361" w14:textId="78B500BF" w:rsidR="00640C5A" w:rsidRPr="00640C5A" w:rsidRDefault="00640C5A" w:rsidP="00640C5A">
            <w:pPr>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5 (penkias) darbo dienas nuo prašymo gavimo dienos</w:t>
            </w:r>
            <w:r w:rsidR="000E5A87">
              <w:rPr>
                <w:rFonts w:asciiTheme="majorBidi" w:hAnsiTheme="majorBidi" w:cstheme="majorBidi"/>
                <w:sz w:val="24"/>
                <w:szCs w:val="24"/>
              </w:rPr>
              <w:t>, pirkimo sąlygose nustatyta tvarka</w:t>
            </w:r>
          </w:p>
          <w:p w14:paraId="53341A9E" w14:textId="77777777" w:rsidR="00640C5A" w:rsidRPr="00640C5A" w:rsidRDefault="00640C5A" w:rsidP="00640C5A">
            <w:pPr>
              <w:spacing w:after="0" w:line="240" w:lineRule="auto"/>
              <w:rPr>
                <w:rFonts w:asciiTheme="majorBidi" w:hAnsiTheme="majorBidi" w:cstheme="majorBidi"/>
                <w:iCs/>
                <w:sz w:val="24"/>
                <w:szCs w:val="24"/>
              </w:rPr>
            </w:pPr>
          </w:p>
        </w:tc>
        <w:tc>
          <w:tcPr>
            <w:tcW w:w="2587" w:type="dxa"/>
            <w:tcMar>
              <w:top w:w="0" w:type="dxa"/>
              <w:left w:w="108" w:type="dxa"/>
              <w:bottom w:w="0" w:type="dxa"/>
              <w:right w:w="108" w:type="dxa"/>
            </w:tcMar>
          </w:tcPr>
          <w:p w14:paraId="10EDFB57" w14:textId="77777777" w:rsidR="00640C5A" w:rsidRPr="005B6195" w:rsidRDefault="00640C5A" w:rsidP="00640C5A">
            <w:pPr>
              <w:widowControl w:val="0"/>
              <w:spacing w:after="0" w:line="240" w:lineRule="auto"/>
              <w:jc w:val="both"/>
              <w:rPr>
                <w:rFonts w:asciiTheme="majorBidi" w:hAnsiTheme="majorBidi" w:cstheme="majorBidi"/>
                <w:sz w:val="24"/>
                <w:szCs w:val="24"/>
              </w:rPr>
            </w:pPr>
          </w:p>
        </w:tc>
      </w:tr>
      <w:tr w:rsidR="00F80FAD" w:rsidRPr="005B6195" w14:paraId="6D55395E" w14:textId="77777777" w:rsidTr="00640C5A">
        <w:trPr>
          <w:trHeight w:val="20"/>
        </w:trPr>
        <w:tc>
          <w:tcPr>
            <w:tcW w:w="910" w:type="dxa"/>
            <w:tcMar>
              <w:top w:w="0" w:type="dxa"/>
              <w:left w:w="108" w:type="dxa"/>
              <w:bottom w:w="0" w:type="dxa"/>
              <w:right w:w="108" w:type="dxa"/>
            </w:tcMar>
          </w:tcPr>
          <w:p w14:paraId="5B414F03" w14:textId="1B168A8B" w:rsidR="00774AA5" w:rsidRPr="005B6195" w:rsidRDefault="00640C5A" w:rsidP="00F17573">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t>11</w:t>
            </w:r>
            <w:r w:rsidR="00613CCD"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8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5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40C5A">
        <w:trPr>
          <w:trHeight w:val="20"/>
        </w:trPr>
        <w:tc>
          <w:tcPr>
            <w:tcW w:w="910" w:type="dxa"/>
            <w:tcMar>
              <w:top w:w="0" w:type="dxa"/>
              <w:left w:w="108" w:type="dxa"/>
              <w:bottom w:w="0" w:type="dxa"/>
              <w:right w:w="108" w:type="dxa"/>
            </w:tcMar>
          </w:tcPr>
          <w:p w14:paraId="7986B22C" w14:textId="4FB39EFB"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2</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8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5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40C5A">
        <w:trPr>
          <w:trHeight w:val="20"/>
        </w:trPr>
        <w:tc>
          <w:tcPr>
            <w:tcW w:w="910" w:type="dxa"/>
            <w:tcMar>
              <w:top w:w="0" w:type="dxa"/>
              <w:left w:w="108" w:type="dxa"/>
              <w:bottom w:w="0" w:type="dxa"/>
              <w:right w:w="108" w:type="dxa"/>
            </w:tcMar>
          </w:tcPr>
          <w:p w14:paraId="715DBD55" w14:textId="0CFED23E"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3</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8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5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40C5A">
        <w:trPr>
          <w:trHeight w:val="20"/>
        </w:trPr>
        <w:tc>
          <w:tcPr>
            <w:tcW w:w="910" w:type="dxa"/>
            <w:tcMar>
              <w:top w:w="0" w:type="dxa"/>
              <w:left w:w="108" w:type="dxa"/>
              <w:bottom w:w="0" w:type="dxa"/>
              <w:right w:w="108" w:type="dxa"/>
            </w:tcMar>
          </w:tcPr>
          <w:p w14:paraId="50E0821F" w14:textId="37FDA3A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4</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8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5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40C5A">
        <w:trPr>
          <w:trHeight w:val="20"/>
        </w:trPr>
        <w:tc>
          <w:tcPr>
            <w:tcW w:w="910" w:type="dxa"/>
            <w:tcMar>
              <w:top w:w="0" w:type="dxa"/>
              <w:left w:w="108" w:type="dxa"/>
              <w:bottom w:w="0" w:type="dxa"/>
              <w:right w:w="108" w:type="dxa"/>
            </w:tcMar>
          </w:tcPr>
          <w:p w14:paraId="3FCD8BCC" w14:textId="7738175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5</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privalo išnagrinėti tiekėjo pretenziją priimti motyvuotą sprendimą ir apie jį, taip pat apie anksčiau praneštų pirkimo procedūros </w:t>
            </w:r>
            <w:r w:rsidRPr="005B6195">
              <w:rPr>
                <w:rFonts w:asciiTheme="majorBidi" w:hAnsiTheme="majorBidi" w:cstheme="majorBidi"/>
                <w:sz w:val="24"/>
                <w:szCs w:val="24"/>
              </w:rPr>
              <w:lastRenderedPageBreak/>
              <w:t>terminų pasikeitimą raštu pranešti pretenziją pateikusiam tiekėjui ir suinteresuotiems pirkimo dalyviams ne vėliau kaip per</w:t>
            </w:r>
          </w:p>
        </w:tc>
        <w:tc>
          <w:tcPr>
            <w:tcW w:w="38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6 (šešias) darbo dienas nuo pretenzijos gavimo dienos</w:t>
            </w:r>
          </w:p>
        </w:tc>
        <w:tc>
          <w:tcPr>
            <w:tcW w:w="25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40C5A">
        <w:trPr>
          <w:trHeight w:val="20"/>
        </w:trPr>
        <w:tc>
          <w:tcPr>
            <w:tcW w:w="910" w:type="dxa"/>
            <w:tcMar>
              <w:top w:w="0" w:type="dxa"/>
              <w:left w:w="108" w:type="dxa"/>
              <w:bottom w:w="0" w:type="dxa"/>
              <w:right w:w="108" w:type="dxa"/>
            </w:tcMar>
          </w:tcPr>
          <w:p w14:paraId="18CCF556" w14:textId="716B9B96"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6</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09ECB10C" w14:textId="65545CDF"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Jeigu perkančioji organizacija per nustatytą terminą neišnagrinėja jai pateiktos pretenzijos, tiekėjas turi teisę pateikti prašymą ar pareikšti ieškinį teismui per</w:t>
            </w:r>
            <w:r w:rsidRPr="005B6195">
              <w:rPr>
                <w:rFonts w:asciiTheme="majorBidi" w:hAnsiTheme="majorBidi" w:cstheme="majorBidi"/>
                <w:bCs/>
                <w:sz w:val="24"/>
                <w:szCs w:val="24"/>
              </w:rPr>
              <w:t xml:space="preserve"> (išskyrus </w:t>
            </w:r>
            <w:r w:rsidR="000E5A87">
              <w:rPr>
                <w:rFonts w:asciiTheme="majorBidi" w:hAnsiTheme="majorBidi" w:cstheme="majorBidi"/>
                <w:bCs/>
                <w:sz w:val="24"/>
                <w:szCs w:val="24"/>
              </w:rPr>
              <w:t>VPĮ numatytas išimtis</w:t>
            </w:r>
            <w:r w:rsidRPr="005B6195">
              <w:rPr>
                <w:rFonts w:asciiTheme="majorBidi" w:hAnsiTheme="majorBidi" w:cstheme="majorBidi"/>
                <w:bCs/>
                <w:sz w:val="24"/>
                <w:szCs w:val="24"/>
              </w:rPr>
              <w:t xml:space="preserve">) </w:t>
            </w:r>
          </w:p>
        </w:tc>
        <w:tc>
          <w:tcPr>
            <w:tcW w:w="38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5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40C5A">
        <w:trPr>
          <w:trHeight w:val="20"/>
        </w:trPr>
        <w:tc>
          <w:tcPr>
            <w:tcW w:w="910" w:type="dxa"/>
            <w:tcMar>
              <w:top w:w="0" w:type="dxa"/>
              <w:left w:w="108" w:type="dxa"/>
              <w:bottom w:w="0" w:type="dxa"/>
              <w:right w:w="108" w:type="dxa"/>
            </w:tcMar>
          </w:tcPr>
          <w:p w14:paraId="3EE38EA3" w14:textId="5A6F58E5"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7</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8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5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40C5A">
        <w:trPr>
          <w:trHeight w:val="20"/>
        </w:trPr>
        <w:tc>
          <w:tcPr>
            <w:tcW w:w="910" w:type="dxa"/>
            <w:tcMar>
              <w:top w:w="0" w:type="dxa"/>
              <w:left w:w="108" w:type="dxa"/>
              <w:bottom w:w="0" w:type="dxa"/>
              <w:right w:w="108" w:type="dxa"/>
            </w:tcMar>
          </w:tcPr>
          <w:p w14:paraId="5A1CA8A8" w14:textId="5D15AC1D"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8</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8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5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5F1F7DC7" w14:textId="77777777" w:rsidR="009F761F" w:rsidRPr="00F816C1" w:rsidRDefault="009F761F" w:rsidP="009F761F">
      <w:pPr>
        <w:rPr>
          <w:rFonts w:asciiTheme="majorBidi" w:hAnsiTheme="majorBidi" w:cstheme="majorBidi"/>
          <w:sz w:val="24"/>
          <w:szCs w:val="24"/>
        </w:rPr>
      </w:pPr>
    </w:p>
    <w:p w14:paraId="535607E5" w14:textId="77777777" w:rsidR="003750DF" w:rsidRPr="003750DF" w:rsidRDefault="003750DF" w:rsidP="003750DF">
      <w:pPr>
        <w:spacing w:after="0" w:line="240" w:lineRule="auto"/>
        <w:jc w:val="center"/>
        <w:rPr>
          <w:rFonts w:asciiTheme="majorBidi" w:hAnsiTheme="majorBidi" w:cstheme="majorBidi"/>
          <w:b/>
          <w:sz w:val="24"/>
          <w:szCs w:val="24"/>
        </w:rPr>
      </w:pPr>
      <w:bookmarkStart w:id="50" w:name="_Ref38285444"/>
      <w:bookmarkStart w:id="51" w:name="_Ref38291496"/>
      <w:bookmarkStart w:id="52" w:name="_Toc192169527"/>
      <w:r w:rsidRPr="003750DF">
        <w:rPr>
          <w:rFonts w:asciiTheme="majorBidi" w:hAnsiTheme="majorBidi" w:cstheme="majorBidi"/>
          <w:b/>
          <w:sz w:val="24"/>
          <w:szCs w:val="24"/>
        </w:rPr>
        <w:t>TECHNINĖ SPECIFIKACIJA (UŽDUOTIS)</w:t>
      </w:r>
    </w:p>
    <w:p w14:paraId="2679C924" w14:textId="77777777" w:rsidR="003750DF" w:rsidRPr="003750DF" w:rsidRDefault="003750DF" w:rsidP="003750DF">
      <w:pPr>
        <w:spacing w:after="0" w:line="240" w:lineRule="auto"/>
        <w:jc w:val="center"/>
        <w:rPr>
          <w:rFonts w:asciiTheme="majorBidi" w:hAnsiTheme="majorBidi" w:cstheme="majorBidi"/>
          <w:b/>
          <w:bCs/>
          <w:sz w:val="24"/>
          <w:szCs w:val="24"/>
        </w:rPr>
      </w:pPr>
      <w:r w:rsidRPr="003750DF">
        <w:rPr>
          <w:rFonts w:asciiTheme="majorBidi" w:hAnsiTheme="majorBidi" w:cstheme="majorBidi"/>
          <w:b/>
          <w:bCs/>
          <w:sz w:val="24"/>
          <w:szCs w:val="24"/>
        </w:rPr>
        <w:t>BASEINO PASTATO (UN. NR. 8298-2002-2029) TAIKOS G. 44, UTENOJE, REKONSTRAVIMO DARBAI</w:t>
      </w:r>
    </w:p>
    <w:p w14:paraId="2926219A" w14:textId="77777777" w:rsidR="003750DF" w:rsidRPr="003750DF" w:rsidRDefault="003750DF" w:rsidP="003750DF">
      <w:pPr>
        <w:spacing w:after="0" w:line="240" w:lineRule="auto"/>
        <w:rPr>
          <w:rFonts w:asciiTheme="majorBidi" w:hAnsiTheme="majorBidi" w:cstheme="majorBidi"/>
          <w:b/>
          <w:sz w:val="24"/>
          <w:szCs w:val="24"/>
        </w:rPr>
      </w:pPr>
    </w:p>
    <w:p w14:paraId="36E3DB46" w14:textId="77777777" w:rsidR="003750DF" w:rsidRPr="003750DF" w:rsidRDefault="003750DF" w:rsidP="003750DF">
      <w:pPr>
        <w:numPr>
          <w:ilvl w:val="0"/>
          <w:numId w:val="108"/>
        </w:numPr>
        <w:tabs>
          <w:tab w:val="left" w:pos="360"/>
        </w:tabs>
        <w:spacing w:after="0" w:line="240" w:lineRule="auto"/>
        <w:ind w:left="0" w:firstLine="540"/>
        <w:jc w:val="both"/>
        <w:rPr>
          <w:rFonts w:asciiTheme="majorBidi" w:hAnsiTheme="majorBidi" w:cstheme="majorBidi"/>
          <w:sz w:val="24"/>
          <w:szCs w:val="24"/>
          <w:lang w:eastAsia="ar-SA"/>
        </w:rPr>
      </w:pPr>
      <w:r w:rsidRPr="003750DF">
        <w:rPr>
          <w:rFonts w:asciiTheme="majorBidi" w:hAnsiTheme="majorBidi" w:cstheme="majorBidi"/>
          <w:sz w:val="24"/>
          <w:szCs w:val="24"/>
          <w:lang w:eastAsia="ar-SA"/>
        </w:rPr>
        <w:t>Statybos objekto pavadinimas: „</w:t>
      </w:r>
      <w:r w:rsidRPr="003750DF">
        <w:rPr>
          <w:rFonts w:asciiTheme="majorBidi" w:hAnsiTheme="majorBidi" w:cstheme="majorBidi"/>
          <w:b/>
          <w:bCs/>
          <w:sz w:val="24"/>
          <w:szCs w:val="24"/>
        </w:rPr>
        <w:t>Baseino pastato (</w:t>
      </w:r>
      <w:proofErr w:type="spellStart"/>
      <w:r w:rsidRPr="003750DF">
        <w:rPr>
          <w:rFonts w:asciiTheme="majorBidi" w:hAnsiTheme="majorBidi" w:cstheme="majorBidi"/>
          <w:b/>
          <w:bCs/>
          <w:sz w:val="24"/>
          <w:szCs w:val="24"/>
        </w:rPr>
        <w:t>un</w:t>
      </w:r>
      <w:proofErr w:type="spellEnd"/>
      <w:r w:rsidRPr="003750DF">
        <w:rPr>
          <w:rFonts w:asciiTheme="majorBidi" w:hAnsiTheme="majorBidi" w:cstheme="majorBidi"/>
          <w:b/>
          <w:bCs/>
          <w:sz w:val="24"/>
          <w:szCs w:val="24"/>
        </w:rPr>
        <w:t>. Nr. 8298-2002-2029) Taikos g. 44, Utenoje, rekonstravimo darbai</w:t>
      </w:r>
      <w:r w:rsidRPr="003750DF">
        <w:rPr>
          <w:rFonts w:asciiTheme="majorBidi" w:hAnsiTheme="majorBidi" w:cstheme="majorBidi"/>
          <w:sz w:val="24"/>
          <w:szCs w:val="24"/>
          <w:lang w:eastAsia="ar-SA"/>
        </w:rPr>
        <w:t xml:space="preserve">“. </w:t>
      </w:r>
    </w:p>
    <w:p w14:paraId="5E5FED76" w14:textId="77777777" w:rsidR="003750DF" w:rsidRPr="003750DF" w:rsidRDefault="003750DF" w:rsidP="003750DF">
      <w:pPr>
        <w:numPr>
          <w:ilvl w:val="0"/>
          <w:numId w:val="108"/>
        </w:numPr>
        <w:tabs>
          <w:tab w:val="left" w:pos="360"/>
        </w:tabs>
        <w:spacing w:after="0" w:line="240" w:lineRule="auto"/>
        <w:ind w:left="0" w:firstLine="540"/>
        <w:jc w:val="both"/>
        <w:rPr>
          <w:rFonts w:asciiTheme="majorBidi" w:hAnsiTheme="majorBidi" w:cstheme="majorBidi"/>
          <w:caps/>
          <w:sz w:val="24"/>
          <w:szCs w:val="24"/>
        </w:rPr>
      </w:pPr>
      <w:r w:rsidRPr="003750DF">
        <w:rPr>
          <w:rFonts w:asciiTheme="majorBidi" w:hAnsiTheme="majorBidi" w:cstheme="majorBidi"/>
          <w:sz w:val="24"/>
          <w:szCs w:val="24"/>
          <w:lang w:eastAsia="ar-SA"/>
        </w:rPr>
        <w:t>Užsakovas:  Utenos rajono savivaldybės administracija, Utenio a. 4, LT – 28503, Utena.</w:t>
      </w:r>
    </w:p>
    <w:p w14:paraId="2125AA53" w14:textId="77777777" w:rsidR="003750DF" w:rsidRPr="003750DF" w:rsidRDefault="003750DF" w:rsidP="003750DF">
      <w:pPr>
        <w:numPr>
          <w:ilvl w:val="0"/>
          <w:numId w:val="108"/>
        </w:numPr>
        <w:tabs>
          <w:tab w:val="left" w:pos="360"/>
        </w:tabs>
        <w:spacing w:after="0" w:line="240" w:lineRule="auto"/>
        <w:ind w:left="0" w:firstLine="540"/>
        <w:jc w:val="both"/>
        <w:rPr>
          <w:rFonts w:asciiTheme="majorBidi" w:hAnsiTheme="majorBidi" w:cstheme="majorBidi"/>
          <w:caps/>
          <w:sz w:val="24"/>
          <w:szCs w:val="24"/>
        </w:rPr>
      </w:pPr>
      <w:r w:rsidRPr="003750DF">
        <w:rPr>
          <w:rFonts w:asciiTheme="majorBidi" w:hAnsiTheme="majorBidi" w:cstheme="majorBidi"/>
          <w:sz w:val="24"/>
          <w:szCs w:val="24"/>
          <w:lang w:eastAsia="ar-SA"/>
        </w:rPr>
        <w:t>Statybos rūšis – rekonstrukcija.</w:t>
      </w:r>
    </w:p>
    <w:p w14:paraId="3D03FF8E" w14:textId="77777777" w:rsidR="003750DF" w:rsidRPr="003750DF" w:rsidRDefault="003750DF" w:rsidP="003750DF">
      <w:pPr>
        <w:numPr>
          <w:ilvl w:val="0"/>
          <w:numId w:val="108"/>
        </w:numPr>
        <w:tabs>
          <w:tab w:val="left" w:pos="360"/>
        </w:tabs>
        <w:spacing w:after="0" w:line="240" w:lineRule="auto"/>
        <w:ind w:left="0" w:firstLine="540"/>
        <w:contextualSpacing/>
        <w:rPr>
          <w:rFonts w:asciiTheme="majorBidi" w:hAnsiTheme="majorBidi" w:cstheme="majorBidi"/>
          <w:sz w:val="24"/>
          <w:szCs w:val="24"/>
          <w:lang w:eastAsia="ar-SA"/>
        </w:rPr>
      </w:pPr>
      <w:r w:rsidRPr="003750DF">
        <w:rPr>
          <w:rFonts w:asciiTheme="majorBidi" w:hAnsiTheme="majorBidi" w:cstheme="majorBidi"/>
          <w:sz w:val="24"/>
          <w:szCs w:val="24"/>
          <w:lang w:eastAsia="ar-SA"/>
        </w:rPr>
        <w:t>Statybos vieta – Taikos g. 44, Utenoje.</w:t>
      </w:r>
    </w:p>
    <w:p w14:paraId="5D6FB669" w14:textId="77777777" w:rsidR="003750DF" w:rsidRPr="003750DF" w:rsidRDefault="003750DF" w:rsidP="003750DF">
      <w:pPr>
        <w:numPr>
          <w:ilvl w:val="0"/>
          <w:numId w:val="108"/>
        </w:numPr>
        <w:tabs>
          <w:tab w:val="left" w:pos="360"/>
        </w:tabs>
        <w:spacing w:after="0" w:line="240" w:lineRule="auto"/>
        <w:ind w:left="0" w:firstLine="540"/>
        <w:jc w:val="both"/>
        <w:rPr>
          <w:rFonts w:asciiTheme="majorBidi" w:hAnsiTheme="majorBidi" w:cstheme="majorBidi"/>
          <w:caps/>
          <w:sz w:val="24"/>
          <w:szCs w:val="24"/>
        </w:rPr>
      </w:pPr>
      <w:r w:rsidRPr="003750DF">
        <w:rPr>
          <w:rFonts w:asciiTheme="majorBidi" w:hAnsiTheme="majorBidi" w:cstheme="majorBidi"/>
          <w:sz w:val="24"/>
          <w:szCs w:val="24"/>
          <w:lang w:eastAsia="ar-SA"/>
        </w:rPr>
        <w:t>Statybos tikslas: vadovaujantis UAB „</w:t>
      </w:r>
      <w:proofErr w:type="spellStart"/>
      <w:r w:rsidRPr="003750DF">
        <w:rPr>
          <w:rFonts w:asciiTheme="majorBidi" w:hAnsiTheme="majorBidi" w:cstheme="majorBidi"/>
          <w:sz w:val="24"/>
          <w:szCs w:val="24"/>
          <w:lang w:eastAsia="ar-SA"/>
        </w:rPr>
        <w:t>Baltican</w:t>
      </w:r>
      <w:proofErr w:type="spellEnd"/>
      <w:r w:rsidRPr="003750DF">
        <w:rPr>
          <w:rFonts w:asciiTheme="majorBidi" w:hAnsiTheme="majorBidi" w:cstheme="majorBidi"/>
          <w:sz w:val="24"/>
          <w:szCs w:val="24"/>
          <w:lang w:eastAsia="ar-SA"/>
        </w:rPr>
        <w:t xml:space="preserve"> LTD“ parengtu techniniu darbo projektu „</w:t>
      </w:r>
      <w:r w:rsidRPr="003750DF">
        <w:rPr>
          <w:rFonts w:asciiTheme="majorBidi" w:hAnsiTheme="majorBidi" w:cstheme="majorBidi"/>
          <w:b/>
          <w:bCs/>
          <w:sz w:val="24"/>
          <w:szCs w:val="24"/>
        </w:rPr>
        <w:t>Baseino pastato (</w:t>
      </w:r>
      <w:proofErr w:type="spellStart"/>
      <w:r w:rsidRPr="003750DF">
        <w:rPr>
          <w:rFonts w:asciiTheme="majorBidi" w:hAnsiTheme="majorBidi" w:cstheme="majorBidi"/>
          <w:b/>
          <w:bCs/>
          <w:sz w:val="24"/>
          <w:szCs w:val="24"/>
        </w:rPr>
        <w:t>un</w:t>
      </w:r>
      <w:proofErr w:type="spellEnd"/>
      <w:r w:rsidRPr="003750DF">
        <w:rPr>
          <w:rFonts w:asciiTheme="majorBidi" w:hAnsiTheme="majorBidi" w:cstheme="majorBidi"/>
          <w:b/>
          <w:bCs/>
          <w:sz w:val="24"/>
          <w:szCs w:val="24"/>
        </w:rPr>
        <w:t>. Nr. 8298-2002-2029) Taikos g. 44, Utenoje, rekonstravimo darbai“ atlikti visus projekte numatytus darbus ir įrengti visą projekte aprašytą įrangą, išskyrus ruda spalva pažymėtą pėsčiųjų – dviračių taką, nurodytą kur? (Pav. Nr. 1 Teritorijos schema).</w:t>
      </w:r>
    </w:p>
    <w:p w14:paraId="21B5D375" w14:textId="77777777" w:rsidR="003750DF" w:rsidRPr="003750DF" w:rsidRDefault="003750DF" w:rsidP="003750DF">
      <w:pPr>
        <w:numPr>
          <w:ilvl w:val="0"/>
          <w:numId w:val="108"/>
        </w:numPr>
        <w:tabs>
          <w:tab w:val="left" w:pos="360"/>
        </w:tabs>
        <w:spacing w:after="0" w:line="240" w:lineRule="auto"/>
        <w:ind w:left="0" w:firstLine="540"/>
        <w:jc w:val="both"/>
        <w:rPr>
          <w:rFonts w:asciiTheme="majorBidi" w:hAnsiTheme="majorBidi" w:cstheme="majorBidi"/>
          <w:caps/>
          <w:sz w:val="24"/>
          <w:szCs w:val="24"/>
        </w:rPr>
      </w:pPr>
      <w:r w:rsidRPr="003750DF">
        <w:rPr>
          <w:rFonts w:asciiTheme="majorBidi" w:hAnsiTheme="majorBidi" w:cstheme="majorBidi"/>
          <w:sz w:val="24"/>
          <w:szCs w:val="24"/>
        </w:rPr>
        <w:t>Teritorijos schemoje ruda spalva pavaizduotas pėsčiųjų dviračių takas nėra šio pirkimo objektas. Rangovas neturi vertinti tako bendroje pasiūlymo kainoje.</w:t>
      </w:r>
    </w:p>
    <w:p w14:paraId="577DE5E7" w14:textId="77777777" w:rsidR="003750DF" w:rsidRPr="003750DF" w:rsidRDefault="003750DF" w:rsidP="003750DF">
      <w:pPr>
        <w:tabs>
          <w:tab w:val="left" w:pos="360"/>
        </w:tabs>
        <w:spacing w:after="0" w:line="240" w:lineRule="auto"/>
        <w:ind w:firstLine="540"/>
        <w:jc w:val="both"/>
        <w:rPr>
          <w:rFonts w:asciiTheme="majorBidi" w:hAnsiTheme="majorBidi" w:cstheme="majorBidi"/>
          <w:caps/>
          <w:sz w:val="24"/>
          <w:szCs w:val="24"/>
        </w:rPr>
      </w:pPr>
    </w:p>
    <w:p w14:paraId="13E9A3D1" w14:textId="77777777" w:rsidR="003750DF" w:rsidRPr="003750DF" w:rsidRDefault="003750DF" w:rsidP="003750DF">
      <w:pPr>
        <w:keepNext/>
        <w:tabs>
          <w:tab w:val="left" w:pos="360"/>
        </w:tabs>
        <w:spacing w:after="0" w:line="240" w:lineRule="auto"/>
        <w:ind w:firstLine="540"/>
        <w:jc w:val="center"/>
        <w:rPr>
          <w:rFonts w:asciiTheme="majorBidi" w:hAnsiTheme="majorBidi" w:cstheme="majorBidi"/>
          <w:sz w:val="24"/>
          <w:szCs w:val="24"/>
        </w:rPr>
      </w:pPr>
      <w:r w:rsidRPr="003750DF">
        <w:rPr>
          <w:rFonts w:asciiTheme="majorBidi" w:hAnsiTheme="majorBidi" w:cstheme="majorBidi"/>
          <w:caps/>
          <w:noProof/>
          <w:sz w:val="24"/>
          <w:szCs w:val="24"/>
        </w:rPr>
        <w:drawing>
          <wp:inline distT="0" distB="0" distL="0" distR="0" wp14:anchorId="59C8269E" wp14:editId="6E7E6AD0">
            <wp:extent cx="3590128" cy="4721225"/>
            <wp:effectExtent l="5715" t="0" r="0" b="0"/>
            <wp:docPr id="1147662732" name="Paveikslėlis 1" descr="Paveikslėlis, kuriame yra Planas, diagram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2732" name="Paveikslėlis 1" descr="Paveikslėlis, kuriame yra Planas, diagrama, menas&#10;&#10;Dirbtinio intelekto sugeneruotas turinys gali būti neteisingas."/>
                    <pic:cNvPicPr/>
                  </pic:nvPicPr>
                  <pic:blipFill rotWithShape="1">
                    <a:blip r:embed="rId14"/>
                    <a:srcRect l="2638"/>
                    <a:stretch>
                      <a:fillRect/>
                    </a:stretch>
                  </pic:blipFill>
                  <pic:spPr bwMode="auto">
                    <a:xfrm rot="5400000">
                      <a:off x="0" y="0"/>
                      <a:ext cx="3602869" cy="4737980"/>
                    </a:xfrm>
                    <a:prstGeom prst="rect">
                      <a:avLst/>
                    </a:prstGeom>
                    <a:ln>
                      <a:noFill/>
                    </a:ln>
                    <a:extLst>
                      <a:ext uri="{53640926-AAD7-44D8-BBD7-CCE9431645EC}">
                        <a14:shadowObscured xmlns:a14="http://schemas.microsoft.com/office/drawing/2010/main"/>
                      </a:ext>
                    </a:extLst>
                  </pic:spPr>
                </pic:pic>
              </a:graphicData>
            </a:graphic>
          </wp:inline>
        </w:drawing>
      </w:r>
    </w:p>
    <w:p w14:paraId="053E34B0" w14:textId="150FE8D6" w:rsidR="003750DF" w:rsidRPr="003750DF" w:rsidRDefault="003750DF" w:rsidP="003750DF">
      <w:pPr>
        <w:pStyle w:val="Antrat"/>
        <w:tabs>
          <w:tab w:val="left" w:pos="360"/>
        </w:tabs>
        <w:ind w:firstLine="540"/>
        <w:jc w:val="center"/>
        <w:rPr>
          <w:rFonts w:asciiTheme="majorBidi" w:hAnsiTheme="majorBidi" w:cstheme="majorBidi"/>
          <w:caps/>
          <w:color w:val="auto"/>
          <w:sz w:val="24"/>
          <w:szCs w:val="24"/>
        </w:rPr>
      </w:pPr>
      <w:r w:rsidRPr="003750DF">
        <w:rPr>
          <w:rFonts w:asciiTheme="majorBidi" w:hAnsiTheme="majorBidi" w:cstheme="majorBidi"/>
          <w:color w:val="auto"/>
          <w:sz w:val="24"/>
          <w:szCs w:val="24"/>
        </w:rPr>
        <w:t xml:space="preserve">pav. </w:t>
      </w:r>
      <w:r w:rsidRPr="003750DF">
        <w:rPr>
          <w:rFonts w:asciiTheme="majorBidi" w:hAnsiTheme="majorBidi" w:cstheme="majorBidi"/>
          <w:color w:val="auto"/>
          <w:sz w:val="24"/>
          <w:szCs w:val="24"/>
        </w:rPr>
        <w:fldChar w:fldCharType="begin"/>
      </w:r>
      <w:r w:rsidRPr="003750DF">
        <w:rPr>
          <w:rFonts w:asciiTheme="majorBidi" w:hAnsiTheme="majorBidi" w:cstheme="majorBidi"/>
          <w:color w:val="auto"/>
          <w:sz w:val="24"/>
          <w:szCs w:val="24"/>
        </w:rPr>
        <w:instrText xml:space="preserve"> SEQ pav. \* ARABIC </w:instrText>
      </w:r>
      <w:r w:rsidRPr="003750DF">
        <w:rPr>
          <w:rFonts w:asciiTheme="majorBidi" w:hAnsiTheme="majorBidi" w:cstheme="majorBidi"/>
          <w:color w:val="auto"/>
          <w:sz w:val="24"/>
          <w:szCs w:val="24"/>
        </w:rPr>
        <w:fldChar w:fldCharType="separate"/>
      </w:r>
      <w:r w:rsidR="00345ED6">
        <w:rPr>
          <w:rFonts w:asciiTheme="majorBidi" w:hAnsiTheme="majorBidi" w:cstheme="majorBidi"/>
          <w:noProof/>
          <w:color w:val="auto"/>
          <w:sz w:val="24"/>
          <w:szCs w:val="24"/>
        </w:rPr>
        <w:t>1</w:t>
      </w:r>
      <w:r w:rsidRPr="003750DF">
        <w:rPr>
          <w:rFonts w:asciiTheme="majorBidi" w:hAnsiTheme="majorBidi" w:cstheme="majorBidi"/>
          <w:color w:val="auto"/>
          <w:sz w:val="24"/>
          <w:szCs w:val="24"/>
        </w:rPr>
        <w:fldChar w:fldCharType="end"/>
      </w:r>
      <w:r w:rsidRPr="003750DF">
        <w:rPr>
          <w:rFonts w:asciiTheme="majorBidi" w:hAnsiTheme="majorBidi" w:cstheme="majorBidi"/>
          <w:color w:val="auto"/>
          <w:sz w:val="24"/>
          <w:szCs w:val="24"/>
        </w:rPr>
        <w:t xml:space="preserve"> Teritorijos schema</w:t>
      </w:r>
    </w:p>
    <w:p w14:paraId="3E77FA69" w14:textId="77777777" w:rsidR="003750DF" w:rsidRPr="003750DF" w:rsidRDefault="003750DF" w:rsidP="003750DF">
      <w:pPr>
        <w:tabs>
          <w:tab w:val="left" w:pos="360"/>
        </w:tabs>
        <w:spacing w:after="0" w:line="240" w:lineRule="auto"/>
        <w:ind w:firstLine="540"/>
        <w:jc w:val="both"/>
        <w:rPr>
          <w:rFonts w:asciiTheme="majorBidi" w:hAnsiTheme="majorBidi" w:cstheme="majorBidi"/>
          <w:sz w:val="24"/>
          <w:szCs w:val="24"/>
          <w:lang w:eastAsia="ar-SA"/>
        </w:rPr>
      </w:pPr>
    </w:p>
    <w:p w14:paraId="1BCE6A02"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 xml:space="preserve">Bet kurios priemonės įgyvendinimo darbai turi būti atlikti iki galo – rekonstruotas statinys bei pagal projektą tvarkoma teritorija turi būti tinkama tolimesnei eksploatacijai. Po statybos darbų neturi </w:t>
      </w:r>
      <w:r w:rsidRPr="003750DF">
        <w:rPr>
          <w:rFonts w:asciiTheme="majorBidi" w:hAnsiTheme="majorBidi" w:cstheme="majorBidi"/>
          <w:sz w:val="24"/>
          <w:szCs w:val="24"/>
        </w:rPr>
        <w:lastRenderedPageBreak/>
        <w:t xml:space="preserve">pablogėti kitų pastato dalių ir teritorijos elementų eksploatacijos savybės, jie turi būti palikti tokios pat būklės, kurios buvo iki darbų pradžios. </w:t>
      </w:r>
    </w:p>
    <w:p w14:paraId="58C59CBA" w14:textId="77777777" w:rsidR="003750DF" w:rsidRPr="003750DF" w:rsidRDefault="003750DF" w:rsidP="003750DF">
      <w:pPr>
        <w:pStyle w:val="Sraopastraipa"/>
        <w:numPr>
          <w:ilvl w:val="0"/>
          <w:numId w:val="108"/>
        </w:numPr>
        <w:tabs>
          <w:tab w:val="left" w:pos="360"/>
          <w:tab w:val="left" w:pos="709"/>
          <w:tab w:val="left" w:pos="1134"/>
        </w:tabs>
        <w:spacing w:after="20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 xml:space="preserve">Atlikęs statybos darbus Rangovas parengia išpildomąją dokumentaciją ir kadastro duomenų bylą, taip pat kitą dokumentaciją, kuri privaloma statybos užbaigimo procedūroms tinkamai įvykdyti,  atnaujiną žemės sklypų (įvertinti visų sklypų, kuriuose vyks statybos darbai kadastro duomenų atnaujinimą) kadastro duomenis bei atlikti jų patikrą VĮ „Registrų centras“. Parengęs visą statybos užbaigimo dokumentaciją pateikia dokumentus į www.planuojustatau.lt statybos užbaigimo akto gavimui gauti. </w:t>
      </w:r>
    </w:p>
    <w:p w14:paraId="301A68C8"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00329900"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Vykdydamas Darbus Rangovas privalo:</w:t>
      </w:r>
    </w:p>
    <w:p w14:paraId="30244E65" w14:textId="77777777" w:rsidR="003750DF" w:rsidRPr="003750DF" w:rsidRDefault="003750DF" w:rsidP="003750DF">
      <w:pPr>
        <w:pStyle w:val="Sraopastraipa"/>
        <w:numPr>
          <w:ilvl w:val="1"/>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savo sąskaita pašalinti iš Statybvietės visas statybines atliekas ir šiukšles;</w:t>
      </w:r>
    </w:p>
    <w:p w14:paraId="7BE057C6" w14:textId="77777777" w:rsidR="003750DF" w:rsidRPr="003750DF" w:rsidRDefault="003750DF" w:rsidP="003750DF">
      <w:pPr>
        <w:pStyle w:val="Sraopastraipa"/>
        <w:numPr>
          <w:ilvl w:val="1"/>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sandėliuoti arba išvežti perteklines Medžiagas ir nereikalingus Rangovo įrenginius;</w:t>
      </w:r>
    </w:p>
    <w:p w14:paraId="68944269" w14:textId="77777777" w:rsidR="003750DF" w:rsidRPr="003750DF" w:rsidRDefault="003750DF" w:rsidP="003750DF">
      <w:pPr>
        <w:pStyle w:val="Sraopastraipa"/>
        <w:numPr>
          <w:ilvl w:val="1"/>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prižiūrėti patekimo į Statybvietę kelius ir aplinką, valyti šiukšles, dulkes ar kitus teršalus.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1AC49D2C"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03CE7176"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21E3727E"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Rangovas per 5 darbo dienas po Sutarties įsigaliojimo, Užsakovui pateikia Kalendorinį darbų atlikimo grafiką ir lokalines sąmatas. Sąmatos bus skirtos veiklos statybos darbų progreso vertinimui.</w:t>
      </w:r>
    </w:p>
    <w:p w14:paraId="2DAC0F36"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Užbaigus remonto darbus statybvietė turi būti sutvarkyta.</w:t>
      </w:r>
    </w:p>
    <w:p w14:paraId="3CD05060"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t>Visus darbus Rangovas atlieka bei juos perduoda Užsakovui vadovaudamasis LR statybos įstatymu bei kitais statybas reglamentuojančiais teisės aktais.</w:t>
      </w:r>
    </w:p>
    <w:p w14:paraId="1EA850D6" w14:textId="77777777" w:rsidR="003750DF" w:rsidRPr="003750DF" w:rsidRDefault="003750DF" w:rsidP="003750DF">
      <w:pPr>
        <w:pStyle w:val="Sraopastraipa"/>
        <w:numPr>
          <w:ilvl w:val="0"/>
          <w:numId w:val="108"/>
        </w:numPr>
        <w:tabs>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r w:rsidRPr="003750DF">
        <w:rPr>
          <w:rFonts w:asciiTheme="majorBidi" w:hAnsiTheme="majorBidi" w:cstheme="majorBidi"/>
          <w:sz w:val="24"/>
          <w:szCs w:val="24"/>
        </w:rPr>
        <w:lastRenderedPageBreak/>
        <w:t>Techninėje specifikacijoje (užduotyje) įvardintas konkrečias medžiagas, gaminius galima keisti lygiaverčiais.</w:t>
      </w:r>
    </w:p>
    <w:p w14:paraId="3A31F30A" w14:textId="60363644" w:rsidR="003750DF" w:rsidRPr="003750DF" w:rsidRDefault="00643882" w:rsidP="003750DF">
      <w:pPr>
        <w:pStyle w:val="Sraopastraipa"/>
        <w:numPr>
          <w:ilvl w:val="0"/>
          <w:numId w:val="108"/>
        </w:numPr>
        <w:tabs>
          <w:tab w:val="left" w:pos="284"/>
          <w:tab w:val="left" w:pos="360"/>
          <w:tab w:val="left" w:pos="709"/>
          <w:tab w:val="left" w:pos="1134"/>
        </w:tabs>
        <w:spacing w:after="0" w:line="240" w:lineRule="auto"/>
        <w:ind w:left="0" w:firstLine="540"/>
        <w:contextualSpacing w:val="0"/>
        <w:jc w:val="both"/>
        <w:rPr>
          <w:rFonts w:asciiTheme="majorBidi" w:hAnsiTheme="majorBidi" w:cstheme="majorBidi"/>
          <w:sz w:val="24"/>
          <w:szCs w:val="24"/>
        </w:rPr>
      </w:pPr>
      <w:bookmarkStart w:id="53" w:name="_Hlk212108477"/>
      <w:r>
        <w:rPr>
          <w:rFonts w:asciiTheme="majorBidi" w:hAnsiTheme="majorBidi" w:cstheme="majorBidi"/>
          <w:sz w:val="24"/>
          <w:szCs w:val="24"/>
        </w:rPr>
        <w:t>Pirkimas vykdomas vadovaujantis</w:t>
      </w:r>
      <w:r w:rsidRPr="00643882">
        <w:t xml:space="preserve"> </w:t>
      </w:r>
      <w:r w:rsidRPr="00643882">
        <w:rPr>
          <w:rFonts w:asciiTheme="majorBidi" w:hAnsiTheme="majorBidi" w:cstheme="majorBidi"/>
          <w:sz w:val="24"/>
          <w:szCs w:val="24"/>
        </w:rPr>
        <w:t xml:space="preserve">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3750DF" w:rsidRPr="003750DF">
        <w:rPr>
          <w:rFonts w:asciiTheme="majorBidi" w:hAnsiTheme="majorBidi" w:cstheme="majorBidi"/>
          <w:sz w:val="24"/>
          <w:szCs w:val="24"/>
        </w:rPr>
        <w:t>4.1</w:t>
      </w:r>
      <w:r>
        <w:rPr>
          <w:rFonts w:asciiTheme="majorBidi" w:hAnsiTheme="majorBidi" w:cstheme="majorBidi"/>
          <w:sz w:val="24"/>
          <w:szCs w:val="24"/>
        </w:rPr>
        <w:t xml:space="preserve"> punktu</w:t>
      </w:r>
      <w:r w:rsidR="003750DF" w:rsidRPr="003750DF">
        <w:rPr>
          <w:rFonts w:asciiTheme="majorBidi" w:hAnsiTheme="majorBidi" w:cstheme="majorBidi"/>
          <w:sz w:val="24"/>
          <w:szCs w:val="24"/>
        </w:rPr>
        <w:t xml:space="preserve"> ir II priedo 15 punktu, 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dokumentais, kuriais įrodoma atitikti taikomiems standartams bei užtikrinti, kad visą Sutarties vykdymo laikotarpį bus laikomasi aplinkos apsaugos vadybos sistemos standartų reikalavimų.  </w:t>
      </w:r>
    </w:p>
    <w:bookmarkEnd w:id="53"/>
    <w:p w14:paraId="2945A38C" w14:textId="77777777" w:rsidR="003750DF" w:rsidRPr="003750DF" w:rsidRDefault="003750DF" w:rsidP="003750DF">
      <w:pPr>
        <w:tabs>
          <w:tab w:val="left" w:pos="360"/>
        </w:tabs>
        <w:spacing w:after="0" w:line="240" w:lineRule="auto"/>
        <w:ind w:firstLine="540"/>
        <w:jc w:val="both"/>
        <w:rPr>
          <w:rFonts w:asciiTheme="majorBidi" w:eastAsia="Aptos" w:hAnsiTheme="majorBidi" w:cstheme="majorBidi"/>
          <w:sz w:val="24"/>
          <w:szCs w:val="24"/>
        </w:rPr>
      </w:pPr>
    </w:p>
    <w:p w14:paraId="6586D665" w14:textId="3A1E4271" w:rsidR="003750DF" w:rsidRPr="003750DF" w:rsidRDefault="003750DF" w:rsidP="003750DF">
      <w:pPr>
        <w:widowControl w:val="0"/>
        <w:tabs>
          <w:tab w:val="left" w:pos="426"/>
        </w:tabs>
        <w:suppressAutoHyphens/>
        <w:autoSpaceDE w:val="0"/>
        <w:adjustRightInd w:val="0"/>
        <w:spacing w:after="0" w:line="240" w:lineRule="auto"/>
        <w:jc w:val="both"/>
        <w:rPr>
          <w:rFonts w:asciiTheme="majorBidi" w:hAnsiTheme="majorBidi" w:cstheme="majorBidi"/>
          <w:sz w:val="24"/>
          <w:szCs w:val="24"/>
        </w:rPr>
      </w:pPr>
      <w:r w:rsidRPr="003750DF">
        <w:rPr>
          <w:rFonts w:asciiTheme="majorBidi" w:hAnsiTheme="majorBidi" w:cstheme="majorBidi"/>
          <w:sz w:val="24"/>
          <w:szCs w:val="24"/>
        </w:rPr>
        <w:t>Suderino:</w:t>
      </w:r>
    </w:p>
    <w:tbl>
      <w:tblPr>
        <w:tblW w:w="0" w:type="auto"/>
        <w:tblLook w:val="04A0" w:firstRow="1" w:lastRow="0" w:firstColumn="1" w:lastColumn="0" w:noHBand="0" w:noVBand="1"/>
      </w:tblPr>
      <w:tblGrid>
        <w:gridCol w:w="4986"/>
        <w:gridCol w:w="4986"/>
      </w:tblGrid>
      <w:tr w:rsidR="003750DF" w:rsidRPr="003750DF" w14:paraId="6B294B1A" w14:textId="77777777" w:rsidTr="005B68A6">
        <w:tc>
          <w:tcPr>
            <w:tcW w:w="4998" w:type="dxa"/>
          </w:tcPr>
          <w:p w14:paraId="00DBBE6E" w14:textId="77777777" w:rsidR="003750DF" w:rsidRPr="003750DF" w:rsidRDefault="003750DF" w:rsidP="003750DF">
            <w:pPr>
              <w:widowControl w:val="0"/>
              <w:autoSpaceDE w:val="0"/>
              <w:adjustRightInd w:val="0"/>
              <w:spacing w:after="0" w:line="240" w:lineRule="auto"/>
              <w:jc w:val="both"/>
              <w:rPr>
                <w:rFonts w:asciiTheme="majorBidi" w:hAnsiTheme="majorBidi" w:cstheme="majorBidi"/>
                <w:sz w:val="24"/>
                <w:szCs w:val="24"/>
              </w:rPr>
            </w:pPr>
            <w:r w:rsidRPr="003750DF">
              <w:rPr>
                <w:rFonts w:asciiTheme="majorBidi" w:hAnsiTheme="majorBidi" w:cstheme="majorBidi"/>
                <w:sz w:val="24"/>
                <w:szCs w:val="24"/>
              </w:rPr>
              <w:t>Statybos ir infrastruktūros plėtros skyriaus vedėjas</w:t>
            </w:r>
            <w:r w:rsidRPr="003750DF">
              <w:rPr>
                <w:rFonts w:asciiTheme="majorBidi" w:hAnsiTheme="majorBidi" w:cstheme="majorBidi"/>
                <w:sz w:val="24"/>
                <w:szCs w:val="24"/>
              </w:rPr>
              <w:tab/>
            </w:r>
          </w:p>
        </w:tc>
        <w:tc>
          <w:tcPr>
            <w:tcW w:w="4999" w:type="dxa"/>
          </w:tcPr>
          <w:p w14:paraId="09253E5B" w14:textId="77777777" w:rsidR="003750DF" w:rsidRPr="003750DF" w:rsidRDefault="003750DF" w:rsidP="003750DF">
            <w:pPr>
              <w:widowControl w:val="0"/>
              <w:autoSpaceDE w:val="0"/>
              <w:adjustRightInd w:val="0"/>
              <w:spacing w:after="0" w:line="240" w:lineRule="auto"/>
              <w:jc w:val="right"/>
              <w:rPr>
                <w:rFonts w:asciiTheme="majorBidi" w:hAnsiTheme="majorBidi" w:cstheme="majorBidi"/>
                <w:sz w:val="24"/>
                <w:szCs w:val="24"/>
              </w:rPr>
            </w:pPr>
            <w:r w:rsidRPr="003750DF">
              <w:rPr>
                <w:rFonts w:asciiTheme="majorBidi" w:hAnsiTheme="majorBidi" w:cstheme="majorBidi"/>
                <w:sz w:val="24"/>
                <w:szCs w:val="24"/>
              </w:rPr>
              <w:t xml:space="preserve">         Nerijus Malinauskas</w:t>
            </w:r>
            <w:r w:rsidRPr="003750DF">
              <w:rPr>
                <w:rFonts w:asciiTheme="majorBidi" w:hAnsiTheme="majorBidi" w:cstheme="majorBidi"/>
                <w:sz w:val="24"/>
                <w:szCs w:val="24"/>
              </w:rPr>
              <w:tab/>
            </w:r>
          </w:p>
          <w:p w14:paraId="74D5EBF8" w14:textId="77777777" w:rsidR="003750DF" w:rsidRPr="003750DF" w:rsidRDefault="003750DF" w:rsidP="003750DF">
            <w:pPr>
              <w:widowControl w:val="0"/>
              <w:autoSpaceDE w:val="0"/>
              <w:adjustRightInd w:val="0"/>
              <w:spacing w:after="0" w:line="240" w:lineRule="auto"/>
              <w:jc w:val="right"/>
              <w:rPr>
                <w:rFonts w:asciiTheme="majorBidi" w:hAnsiTheme="majorBidi" w:cstheme="majorBidi"/>
                <w:sz w:val="24"/>
                <w:szCs w:val="24"/>
              </w:rPr>
            </w:pPr>
          </w:p>
          <w:p w14:paraId="4DCA764D" w14:textId="77777777" w:rsidR="003750DF" w:rsidRPr="003750DF" w:rsidRDefault="003750DF" w:rsidP="003750DF">
            <w:pPr>
              <w:widowControl w:val="0"/>
              <w:autoSpaceDE w:val="0"/>
              <w:adjustRightInd w:val="0"/>
              <w:spacing w:after="0" w:line="240" w:lineRule="auto"/>
              <w:jc w:val="both"/>
              <w:rPr>
                <w:rFonts w:asciiTheme="majorBidi" w:hAnsiTheme="majorBidi" w:cstheme="majorBidi"/>
                <w:sz w:val="24"/>
                <w:szCs w:val="24"/>
              </w:rPr>
            </w:pPr>
          </w:p>
        </w:tc>
      </w:tr>
    </w:tbl>
    <w:p w14:paraId="2A330A33" w14:textId="77777777" w:rsidR="003750DF" w:rsidRPr="003750DF" w:rsidRDefault="003750DF" w:rsidP="003750DF">
      <w:pPr>
        <w:widowControl w:val="0"/>
        <w:autoSpaceDE w:val="0"/>
        <w:adjustRightInd w:val="0"/>
        <w:spacing w:after="0" w:line="240" w:lineRule="auto"/>
        <w:jc w:val="both"/>
        <w:rPr>
          <w:rFonts w:asciiTheme="majorBidi" w:hAnsiTheme="majorBidi" w:cstheme="majorBidi"/>
          <w:sz w:val="24"/>
          <w:szCs w:val="24"/>
        </w:rPr>
      </w:pPr>
      <w:r w:rsidRPr="003750DF">
        <w:rPr>
          <w:rFonts w:asciiTheme="majorBidi" w:hAnsiTheme="majorBidi" w:cstheme="majorBidi"/>
          <w:sz w:val="24"/>
          <w:szCs w:val="24"/>
        </w:rPr>
        <w:t>Parengė:</w:t>
      </w:r>
    </w:p>
    <w:tbl>
      <w:tblPr>
        <w:tblW w:w="0" w:type="auto"/>
        <w:tblLook w:val="04A0" w:firstRow="1" w:lastRow="0" w:firstColumn="1" w:lastColumn="0" w:noHBand="0" w:noVBand="1"/>
      </w:tblPr>
      <w:tblGrid>
        <w:gridCol w:w="4986"/>
        <w:gridCol w:w="4986"/>
      </w:tblGrid>
      <w:tr w:rsidR="003750DF" w:rsidRPr="003750DF" w14:paraId="6AF2DF0C" w14:textId="77777777" w:rsidTr="005B68A6">
        <w:tc>
          <w:tcPr>
            <w:tcW w:w="4998" w:type="dxa"/>
          </w:tcPr>
          <w:p w14:paraId="031B13C8" w14:textId="77777777" w:rsidR="003750DF" w:rsidRPr="003750DF" w:rsidRDefault="003750DF" w:rsidP="003750DF">
            <w:pPr>
              <w:widowControl w:val="0"/>
              <w:autoSpaceDE w:val="0"/>
              <w:adjustRightInd w:val="0"/>
              <w:spacing w:after="0" w:line="240" w:lineRule="auto"/>
              <w:jc w:val="both"/>
              <w:rPr>
                <w:rFonts w:asciiTheme="majorBidi" w:hAnsiTheme="majorBidi" w:cstheme="majorBidi"/>
                <w:sz w:val="24"/>
                <w:szCs w:val="24"/>
              </w:rPr>
            </w:pPr>
            <w:r w:rsidRPr="003750DF">
              <w:rPr>
                <w:rFonts w:asciiTheme="majorBidi" w:hAnsiTheme="majorBidi" w:cstheme="majorBidi"/>
                <w:sz w:val="24"/>
                <w:szCs w:val="24"/>
              </w:rPr>
              <w:t>Statybos ir infrastruktūros plėtros skyriaus savivaldybės vyr. inžinierė</w:t>
            </w:r>
          </w:p>
        </w:tc>
        <w:tc>
          <w:tcPr>
            <w:tcW w:w="4999" w:type="dxa"/>
          </w:tcPr>
          <w:p w14:paraId="40D29D8C" w14:textId="77777777" w:rsidR="003750DF" w:rsidRPr="003750DF" w:rsidRDefault="003750DF" w:rsidP="003750DF">
            <w:pPr>
              <w:widowControl w:val="0"/>
              <w:autoSpaceDE w:val="0"/>
              <w:adjustRightInd w:val="0"/>
              <w:spacing w:after="0" w:line="240" w:lineRule="auto"/>
              <w:jc w:val="right"/>
              <w:rPr>
                <w:rFonts w:asciiTheme="majorBidi" w:hAnsiTheme="majorBidi" w:cstheme="majorBidi"/>
                <w:sz w:val="24"/>
                <w:szCs w:val="24"/>
              </w:rPr>
            </w:pPr>
            <w:r w:rsidRPr="003750DF">
              <w:rPr>
                <w:rFonts w:asciiTheme="majorBidi" w:hAnsiTheme="majorBidi" w:cstheme="majorBidi"/>
                <w:sz w:val="24"/>
                <w:szCs w:val="24"/>
              </w:rPr>
              <w:t>Aiva Kulbauskienė</w:t>
            </w:r>
          </w:p>
        </w:tc>
      </w:tr>
    </w:tbl>
    <w:p w14:paraId="0263C261" w14:textId="77777777" w:rsidR="003750DF" w:rsidRPr="003750DF" w:rsidRDefault="003750DF" w:rsidP="003750DF">
      <w:pPr>
        <w:tabs>
          <w:tab w:val="left" w:pos="851"/>
        </w:tabs>
        <w:spacing w:after="0" w:line="240" w:lineRule="auto"/>
        <w:ind w:left="709"/>
        <w:jc w:val="both"/>
        <w:rPr>
          <w:rFonts w:asciiTheme="majorBidi" w:eastAsia="Aptos" w:hAnsiTheme="majorBidi" w:cstheme="majorBidi"/>
          <w:sz w:val="24"/>
          <w:szCs w:val="24"/>
        </w:rPr>
      </w:pPr>
    </w:p>
    <w:p w14:paraId="4824AFD2" w14:textId="77777777" w:rsidR="003750DF" w:rsidRDefault="003750DF" w:rsidP="003750DF">
      <w:pPr>
        <w:tabs>
          <w:tab w:val="left" w:pos="851"/>
        </w:tabs>
        <w:spacing w:after="0" w:line="240" w:lineRule="auto"/>
        <w:ind w:left="709"/>
        <w:jc w:val="both"/>
        <w:rPr>
          <w:rFonts w:ascii="Times New Roman" w:eastAsia="Aptos" w:hAnsi="Times New Roman"/>
        </w:rPr>
      </w:pPr>
    </w:p>
    <w:p w14:paraId="3050AFC1" w14:textId="77777777" w:rsidR="003750DF" w:rsidRDefault="003750DF" w:rsidP="003750DF">
      <w:pPr>
        <w:tabs>
          <w:tab w:val="left" w:pos="851"/>
        </w:tabs>
        <w:spacing w:after="0" w:line="240" w:lineRule="auto"/>
        <w:ind w:left="709"/>
        <w:jc w:val="both"/>
        <w:rPr>
          <w:rFonts w:ascii="Times New Roman" w:eastAsia="Aptos" w:hAnsi="Times New Roman"/>
        </w:rPr>
      </w:pPr>
    </w:p>
    <w:p w14:paraId="3A4B9DCE" w14:textId="77777777" w:rsidR="003750DF" w:rsidRDefault="003750DF" w:rsidP="003750DF">
      <w:pPr>
        <w:tabs>
          <w:tab w:val="left" w:pos="851"/>
        </w:tabs>
        <w:spacing w:after="0" w:line="240" w:lineRule="auto"/>
        <w:ind w:left="709"/>
        <w:jc w:val="both"/>
        <w:rPr>
          <w:rFonts w:ascii="Times New Roman" w:eastAsia="Aptos" w:hAnsi="Times New Roman"/>
        </w:rPr>
      </w:pPr>
    </w:p>
    <w:p w14:paraId="30EDCF0D" w14:textId="77777777" w:rsidR="003750DF" w:rsidRDefault="003750DF" w:rsidP="003750DF">
      <w:pPr>
        <w:tabs>
          <w:tab w:val="left" w:pos="851"/>
        </w:tabs>
        <w:spacing w:after="0" w:line="240" w:lineRule="auto"/>
        <w:ind w:left="709"/>
        <w:jc w:val="both"/>
        <w:rPr>
          <w:rFonts w:ascii="Times New Roman" w:eastAsia="Aptos" w:hAnsi="Times New Roman"/>
        </w:rPr>
      </w:pPr>
    </w:p>
    <w:p w14:paraId="0AC8F45E" w14:textId="77777777" w:rsidR="003750DF" w:rsidRDefault="003750DF" w:rsidP="003750DF">
      <w:pPr>
        <w:tabs>
          <w:tab w:val="left" w:pos="851"/>
        </w:tabs>
        <w:spacing w:after="0" w:line="240" w:lineRule="auto"/>
        <w:ind w:left="709"/>
        <w:jc w:val="both"/>
        <w:rPr>
          <w:rFonts w:ascii="Times New Roman" w:eastAsia="Aptos" w:hAnsi="Times New Roman"/>
        </w:rPr>
      </w:pPr>
    </w:p>
    <w:p w14:paraId="4F1CD3BA" w14:textId="77777777" w:rsidR="003750DF" w:rsidRDefault="003750DF" w:rsidP="003750DF">
      <w:pPr>
        <w:tabs>
          <w:tab w:val="left" w:pos="851"/>
        </w:tabs>
        <w:spacing w:after="0" w:line="240" w:lineRule="auto"/>
        <w:ind w:left="709"/>
        <w:jc w:val="both"/>
        <w:rPr>
          <w:rFonts w:ascii="Times New Roman" w:eastAsia="Aptos" w:hAnsi="Times New Roman"/>
        </w:rPr>
      </w:pPr>
    </w:p>
    <w:p w14:paraId="0EB91B51" w14:textId="77777777" w:rsidR="003750DF" w:rsidRDefault="003750DF" w:rsidP="003750DF">
      <w:pPr>
        <w:tabs>
          <w:tab w:val="left" w:pos="851"/>
        </w:tabs>
        <w:spacing w:after="0" w:line="240" w:lineRule="auto"/>
        <w:ind w:left="709"/>
        <w:jc w:val="both"/>
        <w:rPr>
          <w:rFonts w:ascii="Times New Roman" w:eastAsia="Aptos" w:hAnsi="Times New Roman"/>
        </w:rPr>
      </w:pPr>
    </w:p>
    <w:p w14:paraId="7FEB0456" w14:textId="77777777" w:rsidR="003750DF" w:rsidRDefault="003750DF" w:rsidP="003750DF">
      <w:pPr>
        <w:tabs>
          <w:tab w:val="left" w:pos="851"/>
        </w:tabs>
        <w:spacing w:after="0" w:line="240" w:lineRule="auto"/>
        <w:ind w:left="709"/>
        <w:jc w:val="both"/>
        <w:rPr>
          <w:rFonts w:ascii="Times New Roman" w:eastAsia="Aptos" w:hAnsi="Times New Roman"/>
        </w:rPr>
      </w:pPr>
    </w:p>
    <w:p w14:paraId="394CBB2E" w14:textId="77777777" w:rsidR="003750DF" w:rsidRDefault="003750DF" w:rsidP="003750DF">
      <w:pPr>
        <w:tabs>
          <w:tab w:val="left" w:pos="851"/>
        </w:tabs>
        <w:spacing w:after="0" w:line="240" w:lineRule="auto"/>
        <w:ind w:left="709"/>
        <w:jc w:val="both"/>
        <w:rPr>
          <w:rFonts w:ascii="Times New Roman" w:eastAsia="Aptos" w:hAnsi="Times New Roman"/>
        </w:rPr>
      </w:pPr>
    </w:p>
    <w:p w14:paraId="0432358B" w14:textId="77777777" w:rsidR="003750DF" w:rsidRDefault="003750DF" w:rsidP="003750DF">
      <w:pPr>
        <w:tabs>
          <w:tab w:val="left" w:pos="851"/>
        </w:tabs>
        <w:spacing w:after="0" w:line="240" w:lineRule="auto"/>
        <w:ind w:left="709"/>
        <w:jc w:val="both"/>
        <w:rPr>
          <w:rFonts w:ascii="Times New Roman" w:eastAsia="Aptos" w:hAnsi="Times New Roman"/>
        </w:rPr>
      </w:pPr>
    </w:p>
    <w:p w14:paraId="5589E610" w14:textId="77777777" w:rsidR="003750DF" w:rsidRDefault="003750DF" w:rsidP="003750DF">
      <w:pPr>
        <w:tabs>
          <w:tab w:val="left" w:pos="851"/>
        </w:tabs>
        <w:spacing w:after="0" w:line="240" w:lineRule="auto"/>
        <w:ind w:left="709"/>
        <w:jc w:val="both"/>
        <w:rPr>
          <w:rFonts w:ascii="Times New Roman" w:eastAsia="Aptos" w:hAnsi="Times New Roman"/>
        </w:rPr>
      </w:pPr>
    </w:p>
    <w:p w14:paraId="463704AA" w14:textId="77777777" w:rsidR="003750DF" w:rsidRDefault="003750DF" w:rsidP="003750DF">
      <w:pPr>
        <w:tabs>
          <w:tab w:val="left" w:pos="851"/>
        </w:tabs>
        <w:spacing w:after="0" w:line="240" w:lineRule="auto"/>
        <w:ind w:left="709"/>
        <w:jc w:val="both"/>
        <w:rPr>
          <w:rFonts w:ascii="Times New Roman" w:eastAsia="Aptos" w:hAnsi="Times New Roman"/>
        </w:rPr>
      </w:pPr>
    </w:p>
    <w:p w14:paraId="662E6BBB" w14:textId="77777777" w:rsidR="003750DF" w:rsidRDefault="003750DF" w:rsidP="003750DF">
      <w:pPr>
        <w:tabs>
          <w:tab w:val="left" w:pos="851"/>
        </w:tabs>
        <w:spacing w:after="0" w:line="240" w:lineRule="auto"/>
        <w:ind w:left="709"/>
        <w:jc w:val="both"/>
        <w:rPr>
          <w:rFonts w:ascii="Times New Roman" w:eastAsia="Aptos" w:hAnsi="Times New Roman"/>
        </w:rPr>
      </w:pPr>
    </w:p>
    <w:p w14:paraId="62379971" w14:textId="77777777" w:rsidR="003750DF" w:rsidRDefault="003750DF" w:rsidP="003750DF">
      <w:pPr>
        <w:tabs>
          <w:tab w:val="left" w:pos="851"/>
        </w:tabs>
        <w:spacing w:after="0" w:line="240" w:lineRule="auto"/>
        <w:ind w:left="709"/>
        <w:jc w:val="both"/>
        <w:rPr>
          <w:rFonts w:ascii="Times New Roman" w:eastAsia="Aptos" w:hAnsi="Times New Roman"/>
        </w:rPr>
      </w:pPr>
    </w:p>
    <w:p w14:paraId="311EC792" w14:textId="77777777" w:rsidR="003750DF" w:rsidRDefault="003750DF" w:rsidP="003750DF">
      <w:pPr>
        <w:tabs>
          <w:tab w:val="left" w:pos="851"/>
        </w:tabs>
        <w:spacing w:after="0" w:line="240" w:lineRule="auto"/>
        <w:ind w:left="709"/>
        <w:jc w:val="both"/>
        <w:rPr>
          <w:rFonts w:ascii="Times New Roman" w:eastAsia="Aptos" w:hAnsi="Times New Roman"/>
        </w:rPr>
      </w:pPr>
    </w:p>
    <w:p w14:paraId="5FCE2DCF" w14:textId="77777777" w:rsidR="003750DF" w:rsidRDefault="003750DF" w:rsidP="003750DF">
      <w:pPr>
        <w:tabs>
          <w:tab w:val="left" w:pos="851"/>
        </w:tabs>
        <w:spacing w:after="0" w:line="240" w:lineRule="auto"/>
        <w:ind w:left="709"/>
        <w:jc w:val="both"/>
        <w:rPr>
          <w:rFonts w:ascii="Times New Roman" w:eastAsia="Aptos" w:hAnsi="Times New Roman"/>
        </w:rPr>
      </w:pPr>
    </w:p>
    <w:p w14:paraId="00C82295" w14:textId="77777777" w:rsidR="003750DF" w:rsidRDefault="003750DF" w:rsidP="003750DF">
      <w:pPr>
        <w:tabs>
          <w:tab w:val="left" w:pos="851"/>
        </w:tabs>
        <w:spacing w:after="0" w:line="240" w:lineRule="auto"/>
        <w:ind w:left="709"/>
        <w:jc w:val="both"/>
        <w:rPr>
          <w:rFonts w:ascii="Times New Roman" w:eastAsia="Aptos" w:hAnsi="Times New Roman"/>
        </w:rPr>
      </w:pPr>
    </w:p>
    <w:p w14:paraId="68746E57" w14:textId="77777777" w:rsidR="003750DF" w:rsidRDefault="003750DF" w:rsidP="003750DF">
      <w:pPr>
        <w:tabs>
          <w:tab w:val="left" w:pos="851"/>
        </w:tabs>
        <w:spacing w:after="0" w:line="240" w:lineRule="auto"/>
        <w:ind w:left="709"/>
        <w:jc w:val="both"/>
        <w:rPr>
          <w:rFonts w:ascii="Times New Roman" w:eastAsia="Aptos" w:hAnsi="Times New Roman"/>
        </w:rPr>
      </w:pPr>
    </w:p>
    <w:p w14:paraId="56C20195" w14:textId="77777777" w:rsidR="003750DF" w:rsidRDefault="003750DF" w:rsidP="003750DF">
      <w:pPr>
        <w:tabs>
          <w:tab w:val="left" w:pos="851"/>
        </w:tabs>
        <w:spacing w:after="0" w:line="240" w:lineRule="auto"/>
        <w:ind w:left="709"/>
        <w:jc w:val="both"/>
        <w:rPr>
          <w:rFonts w:ascii="Times New Roman" w:eastAsia="Aptos" w:hAnsi="Times New Roman"/>
        </w:rPr>
      </w:pPr>
    </w:p>
    <w:p w14:paraId="4994484C" w14:textId="77777777" w:rsidR="003750DF" w:rsidRDefault="003750DF" w:rsidP="003750DF">
      <w:pPr>
        <w:tabs>
          <w:tab w:val="left" w:pos="851"/>
        </w:tabs>
        <w:spacing w:after="0" w:line="240" w:lineRule="auto"/>
        <w:ind w:left="709"/>
        <w:jc w:val="both"/>
        <w:rPr>
          <w:rFonts w:ascii="Times New Roman" w:eastAsia="Aptos" w:hAnsi="Times New Roman"/>
        </w:rPr>
      </w:pPr>
    </w:p>
    <w:p w14:paraId="0374B41B" w14:textId="77777777" w:rsidR="003750DF" w:rsidRDefault="003750DF" w:rsidP="003750DF">
      <w:pPr>
        <w:tabs>
          <w:tab w:val="left" w:pos="851"/>
        </w:tabs>
        <w:spacing w:after="0" w:line="240" w:lineRule="auto"/>
        <w:ind w:left="709"/>
        <w:jc w:val="both"/>
        <w:rPr>
          <w:rFonts w:ascii="Times New Roman" w:eastAsia="Aptos" w:hAnsi="Times New Roman"/>
        </w:rPr>
      </w:pPr>
    </w:p>
    <w:p w14:paraId="1A511F12" w14:textId="77777777" w:rsidR="003750DF" w:rsidRDefault="003750DF" w:rsidP="003750DF">
      <w:pPr>
        <w:tabs>
          <w:tab w:val="left" w:pos="851"/>
        </w:tabs>
        <w:spacing w:after="0" w:line="240" w:lineRule="auto"/>
        <w:ind w:left="709"/>
        <w:jc w:val="both"/>
        <w:rPr>
          <w:rFonts w:ascii="Times New Roman" w:eastAsia="Aptos" w:hAnsi="Times New Roman"/>
        </w:rPr>
      </w:pPr>
    </w:p>
    <w:p w14:paraId="389471C8" w14:textId="77777777" w:rsidR="003750DF" w:rsidRDefault="003750DF" w:rsidP="003750DF">
      <w:pPr>
        <w:tabs>
          <w:tab w:val="left" w:pos="851"/>
        </w:tabs>
        <w:spacing w:after="0" w:line="240" w:lineRule="auto"/>
        <w:ind w:left="709"/>
        <w:jc w:val="both"/>
        <w:rPr>
          <w:rFonts w:ascii="Times New Roman" w:eastAsia="Aptos" w:hAnsi="Times New Roman"/>
        </w:rPr>
      </w:pPr>
    </w:p>
    <w:p w14:paraId="5F334FE2" w14:textId="77777777" w:rsidR="003750DF" w:rsidRPr="00F169EA" w:rsidRDefault="003750DF" w:rsidP="003750DF">
      <w:pPr>
        <w:tabs>
          <w:tab w:val="left" w:pos="851"/>
        </w:tabs>
        <w:spacing w:after="0" w:line="240" w:lineRule="auto"/>
        <w:ind w:left="709"/>
        <w:jc w:val="both"/>
        <w:rPr>
          <w:rFonts w:ascii="Times New Roman" w:eastAsia="Aptos" w:hAnsi="Times New Roman"/>
        </w:rPr>
      </w:pPr>
    </w:p>
    <w:p w14:paraId="4279E80E" w14:textId="77777777" w:rsidR="003750DF" w:rsidRPr="00F169EA" w:rsidRDefault="003750DF" w:rsidP="003750DF">
      <w:pPr>
        <w:suppressAutoHyphens/>
        <w:spacing w:after="0" w:line="240" w:lineRule="auto"/>
        <w:jc w:val="right"/>
        <w:rPr>
          <w:rFonts w:ascii="Times New Roman" w:eastAsia="Arial" w:hAnsi="Times New Roman"/>
          <w:lang w:eastAsia="ar-SA"/>
        </w:rPr>
      </w:pPr>
    </w:p>
    <w:p w14:paraId="234C32F2"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324FD537"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8"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9"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1">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2"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61"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p w14:paraId="7A0D5710"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677FF4F6" w14:textId="627F536A" w:rsidR="000F64A6" w:rsidRDefault="006B7880"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62" w:name="_Hlk212039007"/>
      <w:bookmarkStart w:id="63" w:name="_Hlk185338768"/>
      <w:r w:rsidRPr="005B6195">
        <w:rPr>
          <w:rFonts w:asciiTheme="majorBidi" w:eastAsiaTheme="minorHAnsi" w:hAnsiTheme="majorBidi" w:cstheme="majorBidi"/>
          <w:sz w:val="24"/>
          <w:szCs w:val="24"/>
          <w:lang w:eastAsia="en-US"/>
        </w:rPr>
        <w:t xml:space="preserve">1 lentelės „Tiekėjų kvalifikacijos reikalavimai” </w:t>
      </w:r>
      <w:bookmarkEnd w:id="62"/>
      <w:r w:rsidRPr="005B6195">
        <w:rPr>
          <w:rFonts w:asciiTheme="majorBidi" w:eastAsiaTheme="minorHAnsi" w:hAnsiTheme="majorBidi" w:cstheme="majorBidi"/>
          <w:sz w:val="24"/>
          <w:szCs w:val="24"/>
          <w:lang w:eastAsia="en-US"/>
        </w:rPr>
        <w:t xml:space="preserve">1 </w:t>
      </w:r>
      <w:bookmarkEnd w:id="63"/>
      <w:r w:rsidRPr="005B6195">
        <w:rPr>
          <w:rFonts w:asciiTheme="majorBidi" w:eastAsiaTheme="minorHAnsi" w:hAnsiTheme="majorBidi" w:cstheme="majorBidi"/>
          <w:sz w:val="24"/>
          <w:szCs w:val="24"/>
          <w:lang w:eastAsia="en-US"/>
        </w:rPr>
        <w:t xml:space="preserve">punkto reikalavimą turi atitikti </w:t>
      </w:r>
      <w:r w:rsidR="000F64A6" w:rsidRPr="000F64A6">
        <w:rPr>
          <w:rFonts w:asciiTheme="majorBidi" w:eastAsiaTheme="minorHAnsi" w:hAnsiTheme="majorBidi" w:cstheme="majorBidi"/>
          <w:sz w:val="24"/>
          <w:szCs w:val="24"/>
          <w:lang w:eastAsia="en-US"/>
        </w:rPr>
        <w:t>kiekvienas ūkio subjektų grupės narys (-</w:t>
      </w:r>
      <w:proofErr w:type="spellStart"/>
      <w:r w:rsidR="000F64A6" w:rsidRPr="000F64A6">
        <w:rPr>
          <w:rFonts w:asciiTheme="majorBidi" w:eastAsiaTheme="minorHAnsi" w:hAnsiTheme="majorBidi" w:cstheme="majorBidi"/>
          <w:sz w:val="24"/>
          <w:szCs w:val="24"/>
          <w:lang w:eastAsia="en-US"/>
        </w:rPr>
        <w:t>iai</w:t>
      </w:r>
      <w:proofErr w:type="spellEnd"/>
      <w:r w:rsidR="000F64A6" w:rsidRPr="000F64A6">
        <w:rPr>
          <w:rFonts w:asciiTheme="majorBidi" w:eastAsiaTheme="minorHAnsi" w:hAnsiTheme="majorBidi" w:cstheme="majorBidi"/>
          <w:sz w:val="24"/>
          <w:szCs w:val="24"/>
          <w:lang w:eastAsia="en-US"/>
        </w:rPr>
        <w:t>), pagal jų prisiimamus įsipareigojimus pirkimo sutarčiai vykdyti;</w:t>
      </w:r>
      <w:r w:rsidRPr="005B6195">
        <w:rPr>
          <w:rFonts w:asciiTheme="majorBidi" w:eastAsiaTheme="minorHAnsi" w:hAnsiTheme="majorBidi" w:cstheme="majorBidi"/>
          <w:sz w:val="24"/>
          <w:szCs w:val="24"/>
          <w:lang w:eastAsia="en-US"/>
        </w:rPr>
        <w:t xml:space="preserve"> </w:t>
      </w:r>
      <w:r w:rsidR="00B001ED" w:rsidRPr="00B001ED">
        <w:rPr>
          <w:rFonts w:asciiTheme="majorBidi" w:eastAsiaTheme="minorHAnsi" w:hAnsiTheme="majorBidi" w:cstheme="majorBidi"/>
          <w:sz w:val="24"/>
          <w:szCs w:val="24"/>
          <w:lang w:eastAsia="en-US"/>
        </w:rPr>
        <w:t xml:space="preserve">1 lentelės „Tiekėjų kvalifikacijos reikalavimai” </w:t>
      </w:r>
      <w:r>
        <w:rPr>
          <w:rFonts w:asciiTheme="majorBidi" w:eastAsiaTheme="minorHAnsi" w:hAnsiTheme="majorBidi" w:cstheme="majorBidi"/>
          <w:sz w:val="24"/>
          <w:szCs w:val="24"/>
          <w:lang w:eastAsia="en-US"/>
        </w:rPr>
        <w:t>2 punkto reikalavimą</w:t>
      </w:r>
      <w:r w:rsidR="000F64A6" w:rsidRPr="000F64A6">
        <w:rPr>
          <w:rFonts w:asciiTheme="majorBidi" w:eastAsiaTheme="minorHAnsi" w:hAnsiTheme="majorBidi" w:cstheme="majorBidi"/>
          <w:sz w:val="24"/>
          <w:szCs w:val="24"/>
          <w:lang w:eastAsia="en-US"/>
        </w:rPr>
        <w:t xml:space="preserve"> turi atitikti visi ūkio subjektų grupės nariai kartu (ūkio subjektų grupės narių turima patirtis sumuojama), atsižvelgiant į jų prisiimamus įsipareigojimus</w:t>
      </w:r>
      <w:r w:rsidRPr="005B6195">
        <w:rPr>
          <w:rFonts w:asciiTheme="majorBidi" w:eastAsiaTheme="minorHAnsi" w:hAnsiTheme="majorBidi" w:cstheme="majorBidi"/>
          <w:sz w:val="24"/>
          <w:szCs w:val="24"/>
          <w:lang w:eastAsia="en-US"/>
        </w:rPr>
        <w:t xml:space="preserve">. </w:t>
      </w:r>
    </w:p>
    <w:p w14:paraId="0CDD2B88" w14:textId="7CCE3232" w:rsidR="000F64A6" w:rsidRDefault="000F64A6"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3. </w:t>
      </w:r>
      <w:r w:rsidR="006B7880" w:rsidRPr="005B6195">
        <w:rPr>
          <w:rFonts w:asciiTheme="majorBidi" w:eastAsiaTheme="minorHAnsi" w:hAnsiTheme="majorBidi" w:cstheme="majorBidi"/>
          <w:sz w:val="24"/>
          <w:szCs w:val="24"/>
          <w:lang w:eastAsia="en-US"/>
        </w:rPr>
        <w:t>Tiekėjas gali remtis kitų ūkio subjektų pajėgumais</w:t>
      </w:r>
      <w:r>
        <w:rPr>
          <w:rFonts w:asciiTheme="majorBidi" w:eastAsiaTheme="minorHAnsi" w:hAnsiTheme="majorBidi" w:cstheme="majorBidi"/>
          <w:sz w:val="24"/>
          <w:szCs w:val="24"/>
          <w:lang w:eastAsia="en-US"/>
        </w:rPr>
        <w:t xml:space="preserve">, kad atitiktų </w:t>
      </w:r>
      <w:r w:rsidRPr="000F64A6">
        <w:rPr>
          <w:rFonts w:asciiTheme="majorBidi" w:eastAsiaTheme="minorHAnsi" w:hAnsiTheme="majorBidi" w:cstheme="majorBidi"/>
          <w:sz w:val="24"/>
          <w:szCs w:val="24"/>
          <w:lang w:eastAsia="en-US"/>
        </w:rPr>
        <w:t>1 lentelės „Tiekėjų kvalifikacijos reikalavimai”</w:t>
      </w:r>
      <w:r>
        <w:rPr>
          <w:rFonts w:asciiTheme="majorBidi" w:eastAsiaTheme="minorHAnsi" w:hAnsiTheme="majorBidi" w:cstheme="majorBidi"/>
          <w:sz w:val="24"/>
          <w:szCs w:val="24"/>
          <w:lang w:eastAsia="en-US"/>
        </w:rPr>
        <w:t xml:space="preserve"> </w:t>
      </w:r>
      <w:r w:rsidRPr="000F64A6">
        <w:rPr>
          <w:rFonts w:asciiTheme="majorBidi" w:eastAsiaTheme="minorHAnsi" w:hAnsiTheme="majorBidi" w:cstheme="majorBidi"/>
          <w:sz w:val="24"/>
          <w:szCs w:val="24"/>
          <w:lang w:eastAsia="en-US"/>
        </w:rPr>
        <w:t xml:space="preserve">1 </w:t>
      </w:r>
      <w:r>
        <w:rPr>
          <w:rFonts w:asciiTheme="majorBidi" w:eastAsiaTheme="minorHAnsi" w:hAnsiTheme="majorBidi" w:cstheme="majorBidi"/>
          <w:sz w:val="24"/>
          <w:szCs w:val="24"/>
          <w:lang w:eastAsia="en-US"/>
        </w:rPr>
        <w:t xml:space="preserve">ir/ar 2 </w:t>
      </w:r>
      <w:r w:rsidRPr="000F64A6">
        <w:rPr>
          <w:rFonts w:asciiTheme="majorBidi" w:eastAsiaTheme="minorHAnsi" w:hAnsiTheme="majorBidi" w:cstheme="majorBidi"/>
          <w:sz w:val="24"/>
          <w:szCs w:val="24"/>
          <w:lang w:eastAsia="en-US"/>
        </w:rPr>
        <w:t>punkte nustatytą reikalavimą</w:t>
      </w:r>
      <w:r w:rsidRPr="000F64A6">
        <w:t xml:space="preserve"> </w:t>
      </w:r>
      <w:r w:rsidRPr="000F64A6">
        <w:rPr>
          <w:rFonts w:asciiTheme="majorBidi" w:eastAsiaTheme="minorHAnsi" w:hAnsiTheme="majorBidi" w:cstheme="majorBidi"/>
          <w:sz w:val="24"/>
          <w:szCs w:val="24"/>
          <w:lang w:eastAsia="en-US"/>
        </w:rPr>
        <w:t>tik tuomet, kai tie subjektai, kurių pajėgumais buvo pasiremta, patys tieks prekes, teiks paslaugas ar atliks darbus, kuriems reikia jų pajėgumų</w:t>
      </w:r>
      <w:r>
        <w:rPr>
          <w:rFonts w:asciiTheme="majorBidi" w:eastAsiaTheme="minorHAnsi" w:hAnsiTheme="majorBidi" w:cstheme="majorBidi"/>
          <w:sz w:val="24"/>
          <w:szCs w:val="24"/>
          <w:lang w:eastAsia="en-US"/>
        </w:rPr>
        <w:t xml:space="preserve"> ir </w:t>
      </w:r>
      <w:r w:rsidR="006B7880" w:rsidRPr="005B6195">
        <w:rPr>
          <w:rFonts w:asciiTheme="majorBidi" w:eastAsiaTheme="minorHAnsi" w:hAnsiTheme="majorBidi" w:cstheme="majorBidi"/>
          <w:sz w:val="24"/>
          <w:szCs w:val="24"/>
          <w:lang w:eastAsia="en-US"/>
        </w:rPr>
        <w:t xml:space="preserve">jeigu tie subjektai patys vykdys tą pirkimo sutarties dalį, kuriai reikia jų turimų pajėgumų. </w:t>
      </w:r>
    </w:p>
    <w:p w14:paraId="6CD20CB4" w14:textId="2921ECA0" w:rsidR="006B7880" w:rsidRPr="005B6195" w:rsidRDefault="000F64A6"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4. </w:t>
      </w:r>
      <w:r w:rsidR="006B7880" w:rsidRPr="005B6195">
        <w:rPr>
          <w:rFonts w:asciiTheme="majorBidi" w:eastAsiaTheme="minorHAnsi" w:hAnsiTheme="majorBidi" w:cstheme="majorBidi"/>
          <w:sz w:val="24"/>
          <w:szCs w:val="24"/>
          <w:lang w:eastAsia="en-US"/>
        </w:rPr>
        <w:t xml:space="preserve">Tuo atveju, </w:t>
      </w:r>
      <w:r w:rsidR="00805FF6">
        <w:rPr>
          <w:rFonts w:asciiTheme="majorBidi" w:eastAsiaTheme="minorHAnsi" w:hAnsiTheme="majorBidi" w:cstheme="majorBidi"/>
          <w:sz w:val="24"/>
          <w:szCs w:val="24"/>
          <w:lang w:eastAsia="en-US"/>
        </w:rPr>
        <w:t>kai</w:t>
      </w:r>
      <w:r w:rsidR="00805FF6" w:rsidRPr="005B6195">
        <w:rPr>
          <w:rFonts w:asciiTheme="majorBidi" w:eastAsiaTheme="minorHAnsi" w:hAnsiTheme="majorBidi" w:cstheme="majorBidi"/>
          <w:sz w:val="24"/>
          <w:szCs w:val="24"/>
          <w:lang w:eastAsia="en-US"/>
        </w:rPr>
        <w:t xml:space="preserve"> </w:t>
      </w:r>
      <w:r w:rsidR="006B7880" w:rsidRPr="005B6195">
        <w:rPr>
          <w:rFonts w:asciiTheme="majorBidi" w:eastAsiaTheme="minorHAnsi" w:hAnsiTheme="majorBidi" w:cstheme="majorBidi"/>
          <w:sz w:val="24"/>
          <w:szCs w:val="24"/>
          <w:lang w:eastAsia="en-US"/>
        </w:rPr>
        <w:t>tiekėjas pats atitinka 1 lentelės „Tiekėjų kvalifikacijos reikalavimai” 1 punkte nustatytą reikalavimą, tačiau ketina pasitelkti subtiekėjus, subtiekėj</w:t>
      </w:r>
      <w:r w:rsidR="00643882">
        <w:rPr>
          <w:rFonts w:asciiTheme="majorBidi" w:eastAsiaTheme="minorHAnsi" w:hAnsiTheme="majorBidi" w:cstheme="majorBidi"/>
          <w:sz w:val="24"/>
          <w:szCs w:val="24"/>
          <w:lang w:eastAsia="en-US"/>
        </w:rPr>
        <w:t xml:space="preserve">ai </w:t>
      </w:r>
      <w:r w:rsidR="006B7880" w:rsidRPr="005B6195">
        <w:rPr>
          <w:rFonts w:asciiTheme="majorBidi" w:eastAsiaTheme="minorHAnsi" w:hAnsiTheme="majorBidi" w:cstheme="majorBidi"/>
          <w:sz w:val="24"/>
          <w:szCs w:val="24"/>
          <w:lang w:eastAsia="en-US"/>
        </w:rPr>
        <w:t xml:space="preserve">privalo </w:t>
      </w:r>
      <w:r w:rsidR="00805FF6" w:rsidRPr="00805FF6">
        <w:rPr>
          <w:rFonts w:asciiTheme="majorBidi" w:eastAsiaTheme="minorHAnsi" w:hAnsiTheme="majorBidi" w:cstheme="majorBidi"/>
          <w:sz w:val="24"/>
          <w:szCs w:val="24"/>
          <w:lang w:eastAsia="en-US"/>
        </w:rPr>
        <w:t>turėti teisę verstis ta veikla, kuriai jis pasitelkiamas</w:t>
      </w:r>
      <w:r w:rsidR="00805FF6">
        <w:rPr>
          <w:rFonts w:asciiTheme="majorBidi" w:eastAsiaTheme="minorHAnsi" w:hAnsiTheme="majorBidi" w:cstheme="majorBidi"/>
          <w:sz w:val="24"/>
          <w:szCs w:val="24"/>
          <w:lang w:eastAsia="en-US"/>
        </w:rPr>
        <w:t xml:space="preserve">. </w:t>
      </w:r>
      <w:r w:rsidR="006B7880" w:rsidRPr="00A2018D">
        <w:rPr>
          <w:rFonts w:asciiTheme="majorBidi" w:eastAsiaTheme="minorHAnsi" w:hAnsiTheme="majorBidi" w:cstheme="majorBidi"/>
          <w:sz w:val="24"/>
          <w:szCs w:val="24"/>
          <w:lang w:eastAsia="en-US"/>
        </w:rPr>
        <w:t xml:space="preserve">1 lentelės „Kvalifikacijos reikalavimai” </w:t>
      </w:r>
      <w:r w:rsidR="006B7880">
        <w:rPr>
          <w:rFonts w:asciiTheme="majorBidi" w:eastAsiaTheme="minorHAnsi" w:hAnsiTheme="majorBidi" w:cstheme="majorBidi"/>
          <w:sz w:val="24"/>
          <w:szCs w:val="24"/>
          <w:lang w:eastAsia="en-US"/>
        </w:rPr>
        <w:t xml:space="preserve">2 punkte nustatytas </w:t>
      </w:r>
      <w:r w:rsidR="006B7880" w:rsidRPr="00A2018D">
        <w:rPr>
          <w:rFonts w:asciiTheme="majorBidi" w:eastAsiaTheme="minorHAnsi" w:hAnsiTheme="majorBidi" w:cstheme="majorBidi"/>
          <w:sz w:val="24"/>
          <w:szCs w:val="24"/>
          <w:lang w:eastAsia="en-US"/>
        </w:rPr>
        <w:t xml:space="preserve">reikalavimas </w:t>
      </w:r>
      <w:r w:rsidR="006B7880">
        <w:rPr>
          <w:rFonts w:asciiTheme="majorBidi" w:eastAsiaTheme="minorHAnsi" w:hAnsiTheme="majorBidi" w:cstheme="majorBidi"/>
          <w:sz w:val="24"/>
          <w:szCs w:val="24"/>
          <w:lang w:eastAsia="en-US"/>
        </w:rPr>
        <w:t xml:space="preserve">subtiekėjams </w:t>
      </w:r>
      <w:r w:rsidR="006B7880"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513E3406" w14:textId="6DFA0F99" w:rsidR="006B7880" w:rsidRPr="005B6195" w:rsidRDefault="00805FF6" w:rsidP="006B7880">
      <w:pPr>
        <w:widowControl w:val="0"/>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t>5</w:t>
      </w:r>
      <w:r w:rsidR="006B7880" w:rsidRPr="005B6195">
        <w:rPr>
          <w:rFonts w:asciiTheme="majorBidi" w:hAnsiTheme="majorBidi" w:cstheme="majorBidi"/>
          <w:sz w:val="24"/>
          <w:szCs w:val="24"/>
        </w:rPr>
        <w:t xml:space="preserve">. Tiekėjai gali remtis kitų ūkio subjektų pajėgumais, neatsižvelgdami į tai, kokio teisinio pobūdžio būtų jų ryšiai su jais. Tiekėjai gali remtis tik tokiais kitų ūkio subjektų pajėgumais, kuriais jie realiai galės disponuoti pirkimo sutarties vykdymo metu. </w:t>
      </w:r>
      <w:r>
        <w:rPr>
          <w:rFonts w:asciiTheme="majorBidi" w:hAnsiTheme="majorBidi" w:cstheme="majorBidi"/>
          <w:sz w:val="24"/>
          <w:szCs w:val="24"/>
        </w:rPr>
        <w:t xml:space="preserve">Tiekėjas </w:t>
      </w:r>
      <w:r w:rsidR="006B7880" w:rsidRPr="005B6195">
        <w:rPr>
          <w:rFonts w:asciiTheme="majorBidi" w:hAnsiTheme="majorBidi" w:cstheme="majorBidi"/>
          <w:sz w:val="24"/>
          <w:szCs w:val="24"/>
        </w:rPr>
        <w:t>privalo įrodyti Perkančiajai organizacijai, kad vykdant pirkimo sutartį</w:t>
      </w:r>
      <w:r w:rsidRPr="00805FF6">
        <w:t xml:space="preserve"> </w:t>
      </w:r>
      <w:r w:rsidRPr="00805FF6">
        <w:rPr>
          <w:rFonts w:asciiTheme="majorBidi" w:hAnsiTheme="majorBidi" w:cstheme="majorBidi"/>
          <w:sz w:val="24"/>
          <w:szCs w:val="24"/>
        </w:rPr>
        <w:t>kitų ūkio subjektų</w:t>
      </w:r>
      <w:r>
        <w:rPr>
          <w:rFonts w:asciiTheme="majorBidi" w:hAnsiTheme="majorBidi" w:cstheme="majorBidi"/>
          <w:sz w:val="24"/>
          <w:szCs w:val="24"/>
        </w:rPr>
        <w:t xml:space="preserve"> </w:t>
      </w:r>
      <w:r w:rsidR="006B7880" w:rsidRPr="005B6195">
        <w:rPr>
          <w:rFonts w:asciiTheme="majorBidi" w:hAnsiTheme="majorBidi" w:cstheme="majorBidi"/>
          <w:sz w:val="24"/>
          <w:szCs w:val="24"/>
        </w:rPr>
        <w:t xml:space="preserve">ištekliai jam bus prieinami. </w:t>
      </w:r>
      <w:r w:rsidR="00CD1BB4">
        <w:rPr>
          <w:rFonts w:asciiTheme="majorBidi" w:hAnsiTheme="majorBidi" w:cstheme="majorBidi"/>
          <w:sz w:val="24"/>
          <w:szCs w:val="24"/>
        </w:rPr>
        <w:t>Įrodymui</w:t>
      </w:r>
      <w:r w:rsidR="006B7880" w:rsidRPr="005B6195">
        <w:rPr>
          <w:rFonts w:asciiTheme="majorBidi" w:hAnsiTheme="majorBidi" w:cstheme="majorBidi"/>
          <w:sz w:val="24"/>
          <w:szCs w:val="24"/>
        </w:rPr>
        <w:t xml:space="preserve">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w:t>
      </w:r>
    </w:p>
    <w:p w14:paraId="6F776A49" w14:textId="77777777" w:rsid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bookmarkStart w:id="64" w:name="_Toc163639443"/>
    </w:p>
    <w:p w14:paraId="4796FCC4" w14:textId="3398295B" w:rsidR="006B7880" w:rsidRP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r w:rsidRPr="006B7880">
        <w:rPr>
          <w:rFonts w:asciiTheme="majorBidi" w:eastAsiaTheme="minorHAnsi" w:hAnsiTheme="majorBidi" w:cstheme="majorBidi"/>
          <w:b/>
          <w:bCs/>
          <w:sz w:val="24"/>
          <w:szCs w:val="24"/>
          <w:lang w:eastAsia="en-US"/>
        </w:rPr>
        <w:t>1 lentelė „Tiekėjų kvalifikacijos reikalavimai”</w:t>
      </w:r>
      <w:bookmarkEnd w:id="64"/>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6B7880" w:rsidRPr="006B7880" w14:paraId="6F36CA16"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66BCFD6"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bookmarkStart w:id="65" w:name="_Hlk494958666"/>
            <w:r w:rsidRPr="006B7880">
              <w:rPr>
                <w:rFonts w:asciiTheme="majorBidi" w:eastAsiaTheme="minorHAnsi" w:hAnsiTheme="majorBidi" w:cstheme="majorBid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10F60B"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reikalavimai</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BBF1C4"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reikalavimus įrodantys dokumentai</w:t>
            </w:r>
          </w:p>
        </w:tc>
      </w:tr>
      <w:tr w:rsidR="006B7880" w:rsidRPr="006B7880" w14:paraId="272CD7AA" w14:textId="77777777" w:rsidTr="005A1D85">
        <w:trPr>
          <w:trHeight w:val="418"/>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F39EB0" w14:textId="2D355373"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1</w:t>
            </w:r>
            <w:r w:rsidR="00805FF6">
              <w:rPr>
                <w:rFonts w:asciiTheme="majorBidi" w:eastAsiaTheme="minorHAnsi" w:hAnsiTheme="majorBidi" w:cstheme="majorBidi"/>
                <w:sz w:val="24"/>
                <w:szCs w:val="24"/>
                <w:lang w:eastAsia="en-US"/>
              </w:rPr>
              <w:t>.</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BCDA589" w14:textId="449F1417" w:rsidR="00621B5F" w:rsidRDefault="006B7880" w:rsidP="006B7880">
            <w:pPr>
              <w:widowControl w:val="0"/>
              <w:tabs>
                <w:tab w:val="left" w:pos="709"/>
              </w:tabs>
              <w:spacing w:after="0" w:line="240" w:lineRule="auto"/>
              <w:jc w:val="both"/>
              <w:rPr>
                <w:rFonts w:asciiTheme="majorBidi" w:hAnsiTheme="majorBidi" w:cstheme="majorBidi"/>
                <w:color w:val="000000" w:themeColor="text1"/>
                <w:sz w:val="24"/>
                <w:szCs w:val="24"/>
              </w:rPr>
            </w:pPr>
            <w:r w:rsidRPr="006B7880">
              <w:rPr>
                <w:rFonts w:asciiTheme="majorBidi" w:eastAsiaTheme="minorHAnsi" w:hAnsiTheme="majorBidi" w:cstheme="majorBidi"/>
                <w:sz w:val="24"/>
                <w:szCs w:val="24"/>
                <w:lang w:eastAsia="en-US"/>
              </w:rPr>
              <w:t xml:space="preserve">Tiekėjas, ūkio subjektų grupės nariai (pagal jų prisiimamus įsipareigojimus pirkimo sutarčiai vykdyti), ūkio subjektai, kurių pajėgumais remiasi tiekėjas, subtiekėjai turi teisę verstis veikla, kuri reikalinga pirkimo sutarčiai įvykdyti -  Teisė būti </w:t>
            </w:r>
            <w:r w:rsidRPr="006B7880">
              <w:rPr>
                <w:rFonts w:asciiTheme="majorBidi" w:eastAsiaTheme="minorHAnsi" w:hAnsiTheme="majorBidi" w:cstheme="majorBidi"/>
                <w:sz w:val="24"/>
                <w:szCs w:val="24"/>
                <w:lang w:eastAsia="en-US"/>
              </w:rPr>
              <w:lastRenderedPageBreak/>
              <w:t xml:space="preserve">ypatingojo statinio rangovu </w:t>
            </w:r>
            <w:r w:rsidR="002A116C" w:rsidRPr="005B6195">
              <w:rPr>
                <w:rFonts w:asciiTheme="majorBidi" w:hAnsiTheme="majorBidi" w:cstheme="majorBidi"/>
                <w:color w:val="000000" w:themeColor="text1"/>
                <w:sz w:val="24"/>
                <w:szCs w:val="24"/>
              </w:rPr>
              <w:t>ir vykdyti sutartyje nurodytus darbus</w:t>
            </w:r>
            <w:r w:rsidR="007C7400">
              <w:rPr>
                <w:rFonts w:asciiTheme="majorBidi" w:hAnsiTheme="majorBidi" w:cstheme="majorBidi"/>
                <w:color w:val="000000" w:themeColor="text1"/>
                <w:sz w:val="24"/>
                <w:szCs w:val="24"/>
              </w:rPr>
              <w:t>. Statinio kategorija – ypatingieji statiniai</w:t>
            </w:r>
            <w:r w:rsidR="00123833">
              <w:rPr>
                <w:rFonts w:asciiTheme="majorBidi" w:hAnsiTheme="majorBidi" w:cstheme="majorBidi"/>
                <w:color w:val="000000" w:themeColor="text1"/>
                <w:sz w:val="24"/>
                <w:szCs w:val="24"/>
              </w:rPr>
              <w:t>;</w:t>
            </w:r>
            <w:r w:rsidR="002A116C" w:rsidRPr="005B6195">
              <w:rPr>
                <w:rFonts w:asciiTheme="majorBidi" w:hAnsiTheme="majorBidi" w:cstheme="majorBidi"/>
                <w:color w:val="000000" w:themeColor="text1"/>
                <w:sz w:val="24"/>
                <w:szCs w:val="24"/>
              </w:rPr>
              <w:t xml:space="preserve"> (</w:t>
            </w:r>
            <w:r w:rsidR="009D66DC">
              <w:rPr>
                <w:rFonts w:asciiTheme="majorBidi" w:hAnsiTheme="majorBidi" w:cstheme="majorBidi"/>
                <w:color w:val="000000" w:themeColor="text1"/>
                <w:sz w:val="24"/>
                <w:szCs w:val="24"/>
              </w:rPr>
              <w:t xml:space="preserve">Statinių grupė: </w:t>
            </w:r>
            <w:r w:rsidR="002A116C">
              <w:rPr>
                <w:rFonts w:asciiTheme="majorBidi" w:hAnsiTheme="majorBidi" w:cstheme="majorBidi"/>
                <w:color w:val="000000" w:themeColor="text1"/>
                <w:sz w:val="24"/>
                <w:szCs w:val="24"/>
              </w:rPr>
              <w:t>negyvenamieji pastatai</w:t>
            </w:r>
            <w:r w:rsidR="00621B5F">
              <w:rPr>
                <w:rFonts w:asciiTheme="majorBidi" w:hAnsiTheme="majorBidi" w:cstheme="majorBidi"/>
                <w:color w:val="000000" w:themeColor="text1"/>
                <w:sz w:val="24"/>
                <w:szCs w:val="24"/>
              </w:rPr>
              <w:t>;</w:t>
            </w:r>
          </w:p>
          <w:p w14:paraId="541B809B" w14:textId="7F3DE862" w:rsidR="006B7880" w:rsidRPr="00425CF3" w:rsidRDefault="009D66DC" w:rsidP="006B7880">
            <w:pPr>
              <w:widowControl w:val="0"/>
              <w:tabs>
                <w:tab w:val="left" w:pos="709"/>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w:t>
            </w:r>
            <w:r w:rsidR="007146D8">
              <w:rPr>
                <w:rFonts w:asciiTheme="majorBidi" w:hAnsiTheme="majorBidi" w:cstheme="majorBidi"/>
                <w:color w:val="000000" w:themeColor="text1"/>
                <w:sz w:val="24"/>
                <w:szCs w:val="24"/>
              </w:rPr>
              <w:t>grup</w:t>
            </w:r>
            <w:r>
              <w:rPr>
                <w:rFonts w:asciiTheme="majorBidi" w:hAnsiTheme="majorBidi" w:cstheme="majorBidi"/>
                <w:color w:val="000000" w:themeColor="text1"/>
                <w:sz w:val="24"/>
                <w:szCs w:val="24"/>
              </w:rPr>
              <w:t>is</w:t>
            </w:r>
            <w:r w:rsidR="007146D8">
              <w:rPr>
                <w:rFonts w:asciiTheme="majorBidi" w:hAnsiTheme="majorBidi" w:cstheme="majorBidi"/>
                <w:color w:val="000000" w:themeColor="text1"/>
                <w:sz w:val="24"/>
                <w:szCs w:val="24"/>
              </w:rPr>
              <w:t>: visuomenin</w:t>
            </w:r>
            <w:r>
              <w:rPr>
                <w:rFonts w:asciiTheme="majorBidi" w:hAnsiTheme="majorBidi" w:cstheme="majorBidi"/>
                <w:color w:val="000000" w:themeColor="text1"/>
                <w:sz w:val="24"/>
                <w:szCs w:val="24"/>
              </w:rPr>
              <w:t xml:space="preserve">ės paskirties </w:t>
            </w:r>
            <w:r w:rsidR="007146D8">
              <w:rPr>
                <w:rFonts w:asciiTheme="majorBidi" w:hAnsiTheme="majorBidi" w:cstheme="majorBidi"/>
                <w:color w:val="000000" w:themeColor="text1"/>
                <w:sz w:val="24"/>
                <w:szCs w:val="24"/>
              </w:rPr>
              <w:t>pastatai</w:t>
            </w:r>
            <w:r w:rsidR="00621B5F">
              <w:rPr>
                <w:rFonts w:asciiTheme="majorBidi" w:hAnsiTheme="majorBidi" w:cstheme="majorBidi"/>
                <w:color w:val="000000" w:themeColor="text1"/>
                <w:sz w:val="24"/>
                <w:szCs w:val="24"/>
              </w:rPr>
              <w:t xml:space="preserve">; </w:t>
            </w:r>
            <w:r w:rsidR="00080E32">
              <w:rPr>
                <w:rFonts w:asciiTheme="majorBidi" w:hAnsiTheme="majorBidi" w:cstheme="majorBidi"/>
                <w:color w:val="000000" w:themeColor="text1"/>
                <w:sz w:val="24"/>
                <w:szCs w:val="24"/>
              </w:rPr>
              <w:t>statybos darbų sritis – bendrieji statybos dar</w:t>
            </w:r>
            <w:r w:rsidR="005C1237">
              <w:rPr>
                <w:rFonts w:asciiTheme="majorBidi" w:hAnsiTheme="majorBidi" w:cstheme="majorBidi"/>
                <w:color w:val="000000" w:themeColor="text1"/>
                <w:sz w:val="24"/>
                <w:szCs w:val="24"/>
              </w:rPr>
              <w:t>bai (statybinių konstrukcijų</w:t>
            </w:r>
            <w:r w:rsidR="000552BB">
              <w:rPr>
                <w:rFonts w:asciiTheme="majorBidi" w:hAnsiTheme="majorBidi" w:cstheme="majorBidi"/>
                <w:color w:val="000000" w:themeColor="text1"/>
                <w:sz w:val="24"/>
                <w:szCs w:val="24"/>
              </w:rPr>
              <w:t xml:space="preserve"> statyba ir montavimas</w:t>
            </w:r>
            <w:r w:rsidR="002A116C" w:rsidRPr="005B6195">
              <w:rPr>
                <w:rFonts w:asciiTheme="majorBidi" w:hAnsiTheme="majorBidi" w:cstheme="majorBidi"/>
                <w:color w:val="000000" w:themeColor="text1"/>
                <w:sz w:val="24"/>
                <w:szCs w:val="24"/>
              </w:rPr>
              <w:t>).</w:t>
            </w:r>
            <w:r w:rsidR="006B7880" w:rsidRPr="006B7880">
              <w:rPr>
                <w:rFonts w:asciiTheme="majorBidi" w:eastAsiaTheme="minorHAnsi" w:hAnsiTheme="majorBidi" w:cstheme="majorBidi"/>
                <w:sz w:val="24"/>
                <w:szCs w:val="24"/>
                <w:lang w:eastAsia="en-US"/>
              </w:rPr>
              <w:t xml:space="preserve"> (Teisinis pagrindas: LR Statybos įstatymo 18 str. 2 p.). </w:t>
            </w:r>
          </w:p>
          <w:p w14:paraId="3E219CC4"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2A87D89B"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4E429385" w14:textId="77777777" w:rsidR="006B7880" w:rsidRDefault="006B7880" w:rsidP="006B7880">
            <w:pPr>
              <w:widowControl w:val="0"/>
              <w:tabs>
                <w:tab w:val="left" w:pos="709"/>
              </w:tabs>
              <w:spacing w:after="0" w:line="240" w:lineRule="auto"/>
              <w:jc w:val="both"/>
            </w:pPr>
            <w:r w:rsidRPr="006B7880">
              <w:rPr>
                <w:rFonts w:asciiTheme="majorBidi" w:eastAsiaTheme="minorHAnsi" w:hAnsiTheme="majorBidi" w:cstheme="majorBidi"/>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w:t>
            </w:r>
            <w:r w:rsidRPr="006B7880">
              <w:rPr>
                <w:rFonts w:asciiTheme="majorBidi" w:eastAsiaTheme="minorHAnsi" w:hAnsiTheme="majorBidi" w:cstheme="majorBidi"/>
                <w:sz w:val="24"/>
                <w:szCs w:val="24"/>
                <w:lang w:eastAsia="en-US"/>
              </w:rPr>
              <w:lastRenderedPageBreak/>
              <w:t xml:space="preserve">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w:t>
            </w:r>
            <w:hyperlink r:id="rId23" w:history="1">
              <w:r w:rsidRPr="006B7880">
                <w:rPr>
                  <w:rStyle w:val="Hipersaitas"/>
                  <w:rFonts w:asciiTheme="majorBidi" w:eastAsiaTheme="minorHAnsi" w:hAnsiTheme="majorBidi" w:cstheme="majorBidi"/>
                  <w:sz w:val="24"/>
                  <w:szCs w:val="24"/>
                  <w:lang w:eastAsia="en-US"/>
                </w:rPr>
                <w:t>https://www.ssva.lt/cms/registrai</w:t>
              </w:r>
            </w:hyperlink>
          </w:p>
          <w:p w14:paraId="016C0FC6" w14:textId="77777777" w:rsidR="00531D77"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88D7E23" w14:textId="693D45A2" w:rsidR="00531D77" w:rsidRPr="006B7880"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531D77">
              <w:rPr>
                <w:rFonts w:asciiTheme="majorBidi" w:eastAsiaTheme="minorHAnsi" w:hAnsiTheme="majorBidi" w:cstheme="majorBidi"/>
                <w:sz w:val="24"/>
                <w:szCs w:val="24"/>
                <w:lang w:eastAsia="en-US"/>
              </w:rPr>
              <w:t>Jei kvalifikacijos dokumente yra nurodyta visa reikalaujama statinių grupė (neišskirti / nenurodyti pogrupiai) arba nurodytas konkretus pogrupis, atitinkantis nurodytą kvalifikacijos reikalavime, – tokie kvalifikacijos dokumentai yra tinkami.</w:t>
            </w:r>
          </w:p>
        </w:tc>
        <w:bookmarkEnd w:id="65"/>
      </w:tr>
      <w:tr w:rsidR="006B7880" w:rsidRPr="006B7880" w14:paraId="60370D6F" w14:textId="77777777" w:rsidTr="005A1D85">
        <w:trPr>
          <w:trHeight w:val="1745"/>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5A4B27" w14:textId="71CF27C9"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2.</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902126C" w14:textId="40B6CD53"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008B3C77">
              <w:rPr>
                <w:rFonts w:asciiTheme="majorBidi" w:eastAsiaTheme="minorHAnsi" w:hAnsiTheme="majorBidi" w:cstheme="majorBidi"/>
                <w:sz w:val="24"/>
                <w:szCs w:val="24"/>
                <w:lang w:eastAsia="en-US"/>
              </w:rPr>
              <w:t>gyvenamojo</w:t>
            </w:r>
            <w:r w:rsidR="0011463B">
              <w:rPr>
                <w:rFonts w:asciiTheme="majorBidi" w:eastAsiaTheme="minorHAnsi" w:hAnsiTheme="majorBidi" w:cstheme="majorBidi"/>
                <w:sz w:val="24"/>
                <w:szCs w:val="24"/>
                <w:lang w:eastAsia="en-US"/>
              </w:rPr>
              <w:t xml:space="preserve"> ir</w:t>
            </w:r>
            <w:r w:rsidR="008B3C77">
              <w:rPr>
                <w:rFonts w:asciiTheme="majorBidi" w:eastAsiaTheme="minorHAnsi" w:hAnsiTheme="majorBidi" w:cstheme="majorBidi"/>
                <w:sz w:val="24"/>
                <w:szCs w:val="24"/>
                <w:lang w:eastAsia="en-US"/>
              </w:rPr>
              <w:t>/</w:t>
            </w:r>
            <w:r w:rsidR="0011463B">
              <w:rPr>
                <w:rFonts w:asciiTheme="majorBidi" w:eastAsiaTheme="minorHAnsi" w:hAnsiTheme="majorBidi" w:cstheme="majorBidi"/>
                <w:sz w:val="24"/>
                <w:szCs w:val="24"/>
                <w:lang w:eastAsia="en-US"/>
              </w:rPr>
              <w:t xml:space="preserve"> ar </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w:t>
            </w:r>
            <w:r w:rsidR="00C558AD">
              <w:rPr>
                <w:rFonts w:asciiTheme="majorBidi" w:eastAsiaTheme="minorHAnsi" w:hAnsiTheme="majorBidi" w:cstheme="majorBidi"/>
                <w:sz w:val="24"/>
                <w:szCs w:val="24"/>
                <w:lang w:eastAsia="en-US"/>
              </w:rPr>
              <w:t>/ paprastas remontas</w:t>
            </w:r>
            <w:r w:rsidRPr="006B7880">
              <w:rPr>
                <w:rFonts w:asciiTheme="majorBidi" w:eastAsiaTheme="minorHAnsi" w:hAnsiTheme="majorBidi" w:cstheme="majorBidi"/>
                <w:sz w:val="24"/>
                <w:szCs w:val="24"/>
                <w:lang w:eastAsia="en-US"/>
              </w:rPr>
              <w:t xml:space="preserve">)  darbų </w:t>
            </w:r>
            <w:r w:rsidR="00643882">
              <w:rPr>
                <w:rFonts w:asciiTheme="majorBidi" w:eastAsiaTheme="minorHAnsi" w:hAnsiTheme="majorBidi" w:cstheme="majorBidi"/>
                <w:sz w:val="24"/>
                <w:szCs w:val="24"/>
                <w:lang w:eastAsia="en-US"/>
              </w:rPr>
              <w:t>už</w:t>
            </w:r>
            <w:r w:rsidRPr="006B7880">
              <w:rPr>
                <w:rFonts w:asciiTheme="majorBidi" w:eastAsiaTheme="minorHAnsi" w:hAnsiTheme="majorBidi" w:cstheme="majorBidi"/>
                <w:sz w:val="24"/>
                <w:szCs w:val="24"/>
                <w:lang w:eastAsia="en-US"/>
              </w:rPr>
              <w:t xml:space="preserve"> ne maž</w:t>
            </w:r>
            <w:r w:rsidR="00643882">
              <w:rPr>
                <w:rFonts w:asciiTheme="majorBidi" w:eastAsiaTheme="minorHAnsi" w:hAnsiTheme="majorBidi" w:cstheme="majorBidi"/>
                <w:sz w:val="24"/>
                <w:szCs w:val="24"/>
                <w:lang w:eastAsia="en-US"/>
              </w:rPr>
              <w:t>iau</w:t>
            </w:r>
            <w:r w:rsidRPr="006B7880">
              <w:rPr>
                <w:rFonts w:asciiTheme="majorBidi" w:eastAsiaTheme="minorHAnsi" w:hAnsiTheme="majorBidi" w:cstheme="majorBidi"/>
                <w:sz w:val="24"/>
                <w:szCs w:val="24"/>
                <w:lang w:eastAsia="en-US"/>
              </w:rPr>
              <w:t xml:space="preserve"> kaip </w:t>
            </w:r>
            <w:r w:rsidR="00C558AD">
              <w:rPr>
                <w:rFonts w:asciiTheme="majorBidi" w:eastAsiaTheme="minorHAnsi" w:hAnsiTheme="majorBidi" w:cstheme="majorBidi"/>
                <w:sz w:val="24"/>
                <w:szCs w:val="24"/>
                <w:lang w:eastAsia="en-US"/>
              </w:rPr>
              <w:t>2</w:t>
            </w:r>
            <w:r w:rsidR="00293716">
              <w:rPr>
                <w:rFonts w:asciiTheme="majorBidi" w:eastAsiaTheme="minorHAnsi" w:hAnsiTheme="majorBidi" w:cstheme="majorBidi"/>
                <w:sz w:val="24"/>
                <w:szCs w:val="24"/>
                <w:lang w:eastAsia="en-US"/>
              </w:rPr>
              <w:t>.000.</w:t>
            </w:r>
            <w:r w:rsidRPr="006B7880">
              <w:rPr>
                <w:rFonts w:asciiTheme="majorBidi" w:eastAsiaTheme="minorHAnsi" w:hAnsiTheme="majorBidi" w:cstheme="majorBidi"/>
                <w:sz w:val="24"/>
                <w:szCs w:val="24"/>
                <w:lang w:eastAsia="en-US"/>
              </w:rPr>
              <w:t>000,00 Eur be PVM.</w:t>
            </w:r>
          </w:p>
          <w:p w14:paraId="0F89B1C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30769C8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Pateikiama:</w:t>
            </w:r>
          </w:p>
          <w:p w14:paraId="5160A4F7"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03A5661C" w14:textId="076E9F49"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Perkančioji organizacija svarbiausiais darbais laiko: </w:t>
            </w:r>
            <w:r w:rsidR="009D7F26">
              <w:rPr>
                <w:rFonts w:asciiTheme="majorBidi" w:eastAsiaTheme="minorHAnsi" w:hAnsiTheme="majorBidi" w:cstheme="majorBidi"/>
                <w:sz w:val="24"/>
                <w:szCs w:val="24"/>
                <w:lang w:eastAsia="en-US"/>
              </w:rPr>
              <w:t>gyvenamojo/</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w:t>
            </w:r>
            <w:r w:rsidR="00D17006">
              <w:rPr>
                <w:rFonts w:asciiTheme="majorBidi" w:eastAsiaTheme="minorHAnsi" w:hAnsiTheme="majorBidi" w:cstheme="majorBidi"/>
                <w:sz w:val="24"/>
                <w:szCs w:val="24"/>
                <w:lang w:eastAsia="en-US"/>
              </w:rPr>
              <w:t>/ paprastas remontas</w:t>
            </w:r>
            <w:r w:rsidRPr="006B7880">
              <w:rPr>
                <w:rFonts w:asciiTheme="majorBidi" w:eastAsiaTheme="minorHAnsi" w:hAnsiTheme="majorBidi" w:cstheme="majorBidi"/>
                <w:sz w:val="24"/>
                <w:szCs w:val="24"/>
                <w:lang w:eastAsia="en-US"/>
              </w:rPr>
              <w:t>) darbus.</w:t>
            </w:r>
          </w:p>
          <w:p w14:paraId="7B4AF37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Pažymose turi būti nurodyta darbų atlikimo vertė, data ir vieta, ar darbai buvo atlikti ir užbaigti pagal darbų atlikimą reglamentuojančių teisės aktų bei pirkimo sutarties reikalavimus.</w:t>
            </w:r>
          </w:p>
          <w:p w14:paraId="056C393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Perkančioji organizacija su pasiūlymu nereikalauja pateikti 1 lentelėje „Tiekėjų kvalifikacijos reikalavimai” nurodytų dokumentų</w:t>
            </w:r>
            <w:r w:rsidRPr="006B7880">
              <w:rPr>
                <w:rFonts w:asciiTheme="majorBidi" w:eastAsiaTheme="minorHAnsi" w:hAnsiTheme="majorBidi" w:cstheme="majorBidi"/>
                <w:sz w:val="24"/>
                <w:szCs w:val="24"/>
                <w:lang w:eastAsia="en-US"/>
              </w:rPr>
              <w:t xml:space="preserve">. Šių dokumentų bus prašoma tik iš </w:t>
            </w:r>
            <w:r w:rsidRPr="006B7880">
              <w:rPr>
                <w:rFonts w:asciiTheme="majorBidi" w:eastAsiaTheme="minorHAnsi" w:hAnsiTheme="majorBidi" w:cstheme="majorBidi"/>
                <w:sz w:val="24"/>
                <w:szCs w:val="24"/>
                <w:lang w:eastAsia="en-US"/>
              </w:rPr>
              <w:lastRenderedPageBreak/>
              <w:t>ekonomiškai naudingiausią pasiūlymą pateikusio tiekėjo prieš nustatant laimėjusį pasiūlymą.</w:t>
            </w:r>
          </w:p>
          <w:p w14:paraId="23DC946E"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Pateikiamas skenuotas dokumentas elektroninėje formoje.</w:t>
            </w:r>
          </w:p>
        </w:tc>
      </w:tr>
    </w:tbl>
    <w:p w14:paraId="3B0B547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2"/>
          <w:szCs w:val="22"/>
          <w:lang w:eastAsia="en-US"/>
        </w:rPr>
      </w:pPr>
      <w:r w:rsidRPr="006B7880">
        <w:rPr>
          <w:rFonts w:asciiTheme="majorBidi" w:eastAsiaTheme="minorHAnsi" w:hAnsiTheme="majorBidi" w:cstheme="majorBidi"/>
          <w:sz w:val="22"/>
          <w:szCs w:val="22"/>
          <w:lang w:eastAsia="en-US"/>
        </w:rPr>
        <w:lastRenderedPageBreak/>
        <w:t>*</w:t>
      </w:r>
      <w:r w:rsidRPr="006B7880">
        <w:rPr>
          <w:rFonts w:asciiTheme="majorBidi" w:eastAsiaTheme="minorHAnsi" w:hAnsiTheme="majorBidi" w:cstheme="majorBidi"/>
          <w:i/>
          <w:iCs/>
          <w:sz w:val="22"/>
          <w:szCs w:val="22"/>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B4E7D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61"/>
    <w:p w14:paraId="42BBD365" w14:textId="338C613C" w:rsidR="006B7880" w:rsidRPr="005B6195" w:rsidRDefault="00805FF6" w:rsidP="006B7880">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6</w:t>
      </w:r>
      <w:r w:rsidR="006B7880"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3AA98F9A" w14:textId="77777777" w:rsidR="006B7880" w:rsidRPr="005B6195" w:rsidRDefault="006B7880" w:rsidP="006B7880">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6B7880" w:rsidRPr="005B6195" w14:paraId="577EC093" w14:textId="77777777" w:rsidTr="00DF0E1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6CC7B" w14:textId="77777777" w:rsidR="006B7880" w:rsidRPr="005B6195" w:rsidRDefault="006B7880" w:rsidP="00DF0E1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0F53BD" w14:textId="77777777" w:rsidR="006B7880" w:rsidRPr="005B6195" w:rsidRDefault="006B7880" w:rsidP="00DF0E1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0C5752" w14:textId="77777777" w:rsidR="006B7880" w:rsidRPr="005B6195" w:rsidRDefault="006B7880" w:rsidP="00DF0E1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6B7880" w:rsidRPr="005B6195" w14:paraId="417B05DF" w14:textId="77777777" w:rsidTr="00DF0E1D">
        <w:tc>
          <w:tcPr>
            <w:tcW w:w="576" w:type="dxa"/>
            <w:tcBorders>
              <w:top w:val="single" w:sz="4" w:space="0" w:color="000000"/>
              <w:left w:val="single" w:sz="4" w:space="0" w:color="000000"/>
              <w:bottom w:val="single" w:sz="4" w:space="0" w:color="000000"/>
              <w:right w:val="single" w:sz="4" w:space="0" w:color="000000"/>
            </w:tcBorders>
          </w:tcPr>
          <w:p w14:paraId="34AEB4CC" w14:textId="2B7B17A2" w:rsidR="006B7880" w:rsidRPr="005B6195" w:rsidRDefault="006B7880" w:rsidP="00DF0E1D">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2D5AD771" w14:textId="77777777" w:rsidR="006B7880" w:rsidRPr="005B6195" w:rsidRDefault="006B7880" w:rsidP="00DF0E1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6" w:name="_Hlk184802106"/>
            <w:r w:rsidRPr="005B6195">
              <w:rPr>
                <w:rFonts w:asciiTheme="majorBidi" w:hAnsiTheme="majorBidi" w:cstheme="majorBidi"/>
                <w:sz w:val="24"/>
                <w:szCs w:val="24"/>
              </w:rPr>
              <w:t xml:space="preserve">aplinkos apsaugos vadybos sistemos reikalavimus </w:t>
            </w:r>
            <w:bookmarkEnd w:id="66"/>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1107E205" w14:textId="77777777" w:rsidR="006B7880" w:rsidRPr="005B6195" w:rsidRDefault="006B7880" w:rsidP="00DF0E1D">
            <w:pPr>
              <w:autoSpaceDE w:val="0"/>
              <w:autoSpaceDN w:val="0"/>
              <w:adjustRightInd w:val="0"/>
              <w:jc w:val="both"/>
              <w:rPr>
                <w:rFonts w:asciiTheme="majorBidi" w:hAnsiTheme="majorBidi" w:cstheme="majorBidi"/>
                <w:sz w:val="24"/>
                <w:szCs w:val="24"/>
              </w:rPr>
            </w:pPr>
          </w:p>
          <w:p w14:paraId="767696BB" w14:textId="77777777" w:rsidR="006B7880" w:rsidRPr="005B6195" w:rsidRDefault="006B7880" w:rsidP="00DF0E1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E8177A0"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07D6F9F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5D410F9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400D66C" w14:textId="77777777" w:rsidR="006B7880" w:rsidRPr="005B6195" w:rsidRDefault="006B7880" w:rsidP="00DF0E1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F2EC5A6" w14:textId="77777777" w:rsidR="006B7880" w:rsidRPr="005B6195" w:rsidRDefault="006B7880" w:rsidP="00DF0E1D">
            <w:pPr>
              <w:snapToGrid w:val="0"/>
              <w:ind w:right="-108"/>
              <w:jc w:val="both"/>
              <w:rPr>
                <w:rFonts w:asciiTheme="majorBidi" w:hAnsiTheme="majorBidi" w:cstheme="majorBidi"/>
                <w:sz w:val="24"/>
                <w:szCs w:val="24"/>
              </w:rPr>
            </w:pPr>
          </w:p>
          <w:p w14:paraId="50615808" w14:textId="77777777" w:rsidR="006B7880" w:rsidRPr="005B6195" w:rsidRDefault="006B7880" w:rsidP="00DF0E1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279D031F"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b/>
          <w:iCs/>
          <w:sz w:val="22"/>
          <w:szCs w:val="22"/>
        </w:rPr>
        <w:t>*</w:t>
      </w:r>
      <w:r w:rsidRPr="006B7880">
        <w:rPr>
          <w:rFonts w:asciiTheme="majorBidi" w:hAnsiTheme="majorBidi" w:cstheme="majorBidi"/>
          <w:i/>
          <w:iCs/>
          <w:sz w:val="22"/>
          <w:szCs w:val="22"/>
        </w:rPr>
        <w:t xml:space="preserve">Kiti </w:t>
      </w:r>
      <w:bookmarkStart w:id="67" w:name="_Hlk184801119"/>
      <w:r w:rsidRPr="006B7880">
        <w:rPr>
          <w:rFonts w:asciiTheme="majorBidi" w:hAnsiTheme="majorBidi" w:cstheme="majorBidi"/>
          <w:i/>
          <w:iCs/>
          <w:sz w:val="22"/>
          <w:szCs w:val="22"/>
        </w:rPr>
        <w:t xml:space="preserve">lygiaverčiai aplinkos apsaugos vadybos užtikrinimo priemonių įrodymai </w:t>
      </w:r>
      <w:bookmarkEnd w:id="67"/>
    </w:p>
    <w:p w14:paraId="4D8D7E33"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gali būti tiekėjo taikomų aplinkos apsaugos vadybos priemonių aprašymas, atitinkantis visus šiuos reikalavimus:</w:t>
      </w:r>
    </w:p>
    <w:p w14:paraId="482F3E5F"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1. apibrėžta įmonės ar įstaigos vadovybės patvirtinta aplinkos apsaugos politika ir atitiktis aplinkos apsaugos reikalavimams teikiant paslaugas ir vykdant darbus;</w:t>
      </w:r>
    </w:p>
    <w:p w14:paraId="5778A62A"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2. nustatyti reikšmingiausi aplinkos apsaugos aspektai, kuriems poveikį daro arba gali daryti įmonės ar įstaigos vykdoma veikla, ir šiuos aplinkos apsaugos aspektus reglamentuojantys teisės aktai;</w:t>
      </w:r>
    </w:p>
    <w:p w14:paraId="4A8B896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3. nustatyti aplinkosauginiai tikslai, uždaviniai ir priemonės šiems tikslams pasiekti;</w:t>
      </w:r>
    </w:p>
    <w:p w14:paraId="6623F136"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lastRenderedPageBreak/>
        <w:t>4. numatyta aplinkosauginių tikslų įgyvendinimo stebėsena – paskirti atsakingi asmenys, nustatyta jų atsakomybė, pareigos ir priemonių įgyvendinimo terminai;</w:t>
      </w:r>
    </w:p>
    <w:p w14:paraId="0BE9A3E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5. parengtas aplinkosauginių ir avarinių situacijų valdymo planas;</w:t>
      </w:r>
    </w:p>
    <w:p w14:paraId="1D425F84"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i/>
          <w:iCs/>
          <w:sz w:val="22"/>
          <w:szCs w:val="22"/>
        </w:rPr>
        <w:t>6. vykdoma aplinkosauginio gerinimo veiklos kontrolė (pvz., parengiamos metinės ataskaitos, kurios pateikiamos ir pristatomos įmonės vadovybei).</w:t>
      </w:r>
    </w:p>
    <w:p w14:paraId="2403C145" w14:textId="77777777" w:rsidR="006B7880" w:rsidRPr="005B6195" w:rsidRDefault="006B7880" w:rsidP="006B7880">
      <w:pPr>
        <w:spacing w:after="0"/>
        <w:jc w:val="both"/>
        <w:rPr>
          <w:rFonts w:asciiTheme="majorBidi" w:hAnsiTheme="majorBidi" w:cstheme="majorBidi"/>
          <w:i/>
          <w:iCs/>
          <w:sz w:val="24"/>
          <w:szCs w:val="24"/>
          <w:lang w:eastAsia="ar-SA"/>
        </w:rPr>
      </w:pPr>
    </w:p>
    <w:p w14:paraId="3F1A43B7" w14:textId="01F982E6" w:rsidR="006B7880" w:rsidRPr="005B6195" w:rsidRDefault="00805FF6" w:rsidP="006B7880">
      <w:pPr>
        <w:spacing w:after="0"/>
        <w:jc w:val="both"/>
        <w:rPr>
          <w:rFonts w:asciiTheme="majorBidi" w:hAnsiTheme="majorBidi" w:cstheme="majorBidi"/>
          <w:noProof/>
          <w:sz w:val="24"/>
          <w:szCs w:val="24"/>
        </w:rPr>
      </w:pPr>
      <w:r>
        <w:rPr>
          <w:rFonts w:asciiTheme="majorBidi" w:hAnsiTheme="majorBidi" w:cstheme="majorBidi"/>
          <w:sz w:val="24"/>
          <w:szCs w:val="24"/>
        </w:rPr>
        <w:t>7</w:t>
      </w:r>
      <w:r w:rsidR="006B7880" w:rsidRPr="005B6195">
        <w:rPr>
          <w:rFonts w:asciiTheme="majorBidi" w:hAnsiTheme="majorBidi" w:cstheme="majorBidi"/>
          <w:sz w:val="24"/>
          <w:szCs w:val="24"/>
        </w:rPr>
        <w:t xml:space="preserve">. </w:t>
      </w:r>
      <w:r w:rsidR="006B7880" w:rsidRPr="005B6195">
        <w:rPr>
          <w:rFonts w:asciiTheme="majorBidi" w:hAnsiTheme="majorBidi" w:cstheme="majorBidi"/>
          <w:noProof/>
          <w:sz w:val="24"/>
          <w:szCs w:val="24"/>
        </w:rPr>
        <w:t xml:space="preserve">Perkančioji organizacija su pasiūlymu nereikalauja pateikti </w:t>
      </w:r>
      <w:r w:rsidR="00B001ED" w:rsidRPr="00B001ED">
        <w:rPr>
          <w:rFonts w:asciiTheme="majorBidi" w:hAnsiTheme="majorBidi" w:cstheme="majorBidi"/>
          <w:noProof/>
          <w:sz w:val="24"/>
          <w:szCs w:val="24"/>
        </w:rPr>
        <w:t>1 lentelė</w:t>
      </w:r>
      <w:r w:rsidR="00B001ED">
        <w:rPr>
          <w:rFonts w:asciiTheme="majorBidi" w:hAnsiTheme="majorBidi" w:cstheme="majorBidi"/>
          <w:noProof/>
          <w:sz w:val="24"/>
          <w:szCs w:val="24"/>
        </w:rPr>
        <w:t>s</w:t>
      </w:r>
      <w:r w:rsidR="00B001ED" w:rsidRPr="00B001ED">
        <w:rPr>
          <w:rFonts w:asciiTheme="majorBidi" w:hAnsiTheme="majorBidi" w:cstheme="majorBidi"/>
          <w:noProof/>
          <w:sz w:val="24"/>
          <w:szCs w:val="24"/>
        </w:rPr>
        <w:t xml:space="preserve"> „Tiekėjų kvalifikacijos reikalavimai”</w:t>
      </w:r>
      <w:r w:rsidR="006B7880">
        <w:rPr>
          <w:rFonts w:asciiTheme="majorBidi" w:hAnsiTheme="majorBidi" w:cstheme="majorBidi"/>
          <w:noProof/>
          <w:sz w:val="24"/>
          <w:szCs w:val="24"/>
        </w:rPr>
        <w:t xml:space="preserve"> ir </w:t>
      </w:r>
      <w:r w:rsidR="00B001ED" w:rsidRPr="00B001ED">
        <w:rPr>
          <w:rFonts w:asciiTheme="majorBidi" w:hAnsiTheme="majorBidi" w:cstheme="majorBidi"/>
          <w:noProof/>
          <w:sz w:val="24"/>
          <w:szCs w:val="24"/>
        </w:rPr>
        <w:t>2 lentelė</w:t>
      </w:r>
      <w:r w:rsidR="00B001ED">
        <w:rPr>
          <w:rFonts w:asciiTheme="majorBidi" w:hAnsiTheme="majorBidi" w:cstheme="majorBidi"/>
          <w:noProof/>
          <w:sz w:val="24"/>
          <w:szCs w:val="24"/>
        </w:rPr>
        <w:t>s</w:t>
      </w:r>
      <w:r w:rsidR="00B001ED" w:rsidRPr="00B001ED">
        <w:rPr>
          <w:rFonts w:asciiTheme="majorBidi" w:hAnsiTheme="majorBidi" w:cstheme="majorBidi"/>
          <w:noProof/>
          <w:sz w:val="24"/>
          <w:szCs w:val="24"/>
        </w:rPr>
        <w:t xml:space="preserve"> „Aplinkos apsaugos vadybos sistema“</w:t>
      </w:r>
      <w:r w:rsidR="00B001ED">
        <w:rPr>
          <w:rFonts w:asciiTheme="majorBidi" w:hAnsiTheme="majorBidi" w:cstheme="majorBidi"/>
          <w:noProof/>
          <w:sz w:val="24"/>
          <w:szCs w:val="24"/>
        </w:rPr>
        <w:t xml:space="preserve"> </w:t>
      </w:r>
      <w:r w:rsidR="006B7880" w:rsidRPr="005B6195">
        <w:rPr>
          <w:rFonts w:asciiTheme="majorBidi" w:hAnsiTheme="majorBidi" w:cstheme="majorBidi"/>
          <w:noProof/>
          <w:sz w:val="24"/>
          <w:szCs w:val="24"/>
        </w:rPr>
        <w:t>nurodytų dokumentų. Šių dokumentų bus prašoma tik iš ekonomiškai naudingiausią pasiūlymą pateikusio tiekėjo prieš nustatant laimėjusį pasiūlymą.</w:t>
      </w:r>
    </w:p>
    <w:p w14:paraId="6DA4A08A" w14:textId="5C1F6388" w:rsidR="006B7880" w:rsidRPr="005B6195" w:rsidRDefault="00805FF6" w:rsidP="006B7880">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8</w:t>
      </w:r>
      <w:r w:rsidR="006B7880" w:rsidRPr="005B6195">
        <w:rPr>
          <w:rFonts w:asciiTheme="majorBidi" w:hAnsiTheme="majorBidi" w:cstheme="majorBidi"/>
          <w:bCs/>
          <w:color w:val="000000"/>
          <w:sz w:val="24"/>
          <w:szCs w:val="24"/>
        </w:rPr>
        <w:t xml:space="preserve">. </w:t>
      </w:r>
      <w:r w:rsidR="006B7880" w:rsidRPr="005B6195">
        <w:rPr>
          <w:rFonts w:asciiTheme="majorBidi" w:hAnsiTheme="majorBidi" w:cstheme="majorBidi"/>
          <w:sz w:val="24"/>
          <w:szCs w:val="24"/>
        </w:rPr>
        <w:t>Jei tiekėjas pasitelkia subtiekėją (-</w:t>
      </w:r>
      <w:proofErr w:type="spellStart"/>
      <w:r w:rsidR="006B7880" w:rsidRPr="005B6195">
        <w:rPr>
          <w:rFonts w:asciiTheme="majorBidi" w:hAnsiTheme="majorBidi" w:cstheme="majorBidi"/>
          <w:sz w:val="24"/>
          <w:szCs w:val="24"/>
        </w:rPr>
        <w:t>us</w:t>
      </w:r>
      <w:proofErr w:type="spellEnd"/>
      <w:r w:rsidR="006B7880"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6B7880" w:rsidRPr="005B6195">
        <w:rPr>
          <w:rFonts w:asciiTheme="majorBidi" w:hAnsiTheme="majorBidi" w:cstheme="majorBidi"/>
          <w:iCs/>
          <w:color w:val="000000"/>
          <w:sz w:val="24"/>
          <w:szCs w:val="24"/>
        </w:rPr>
        <w:t xml:space="preserve">subtiekėjai – turi laikytis reikalaujamų </w:t>
      </w:r>
      <w:r w:rsidR="006B7880" w:rsidRPr="005B6195">
        <w:rPr>
          <w:rFonts w:asciiTheme="majorBidi" w:hAnsiTheme="majorBidi" w:cstheme="majorBidi"/>
          <w:bCs/>
          <w:color w:val="000000"/>
          <w:sz w:val="24"/>
          <w:szCs w:val="24"/>
        </w:rPr>
        <w:t xml:space="preserve">aplinkos apsaugos vadybos užtikrinimo priemonių, </w:t>
      </w:r>
      <w:r w:rsidR="006B7880" w:rsidRPr="005B6195">
        <w:rPr>
          <w:rFonts w:asciiTheme="majorBidi" w:hAnsiTheme="majorBidi" w:cstheme="majorBidi"/>
          <w:iCs/>
          <w:color w:val="000000"/>
          <w:sz w:val="24"/>
          <w:szCs w:val="24"/>
        </w:rPr>
        <w:t>atsižvelgiant į jų prisiimamus įsipareigojimus pirkimo sutarčiai vykdyti:</w:t>
      </w:r>
    </w:p>
    <w:p w14:paraId="5FAFBEE6" w14:textId="3B3A382B" w:rsidR="006B7880" w:rsidRPr="005B6195" w:rsidRDefault="00805FF6" w:rsidP="006B7880">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8</w:t>
      </w:r>
      <w:r w:rsidR="006B7880" w:rsidRPr="005B6195">
        <w:rPr>
          <w:rFonts w:asciiTheme="majorBidi" w:hAnsiTheme="majorBidi" w:cstheme="majorBidi"/>
          <w:color w:val="000000"/>
          <w:sz w:val="24"/>
          <w:szCs w:val="24"/>
        </w:rPr>
        <w:t xml:space="preserve">.1. Jeigu tiekėjas pats atitinka šį reikalavimą, tačiau pasitelkia subtiekėjus </w:t>
      </w:r>
      <w:r w:rsidR="006B7880" w:rsidRPr="005B6195">
        <w:rPr>
          <w:rFonts w:asciiTheme="majorBidi" w:hAnsiTheme="majorBidi" w:cstheme="majorBidi"/>
          <w:sz w:val="24"/>
          <w:szCs w:val="24"/>
        </w:rPr>
        <w:t xml:space="preserve">nurodytiems darbams, </w:t>
      </w:r>
      <w:r w:rsidR="006B7880" w:rsidRPr="005B6195">
        <w:rPr>
          <w:rFonts w:asciiTheme="majorBidi" w:hAnsiTheme="majorBidi" w:cstheme="majorBidi"/>
          <w:color w:val="000000"/>
          <w:sz w:val="24"/>
          <w:szCs w:val="24"/>
        </w:rPr>
        <w:t xml:space="preserve">kuriems  yra keliamas šis reikalavimas, atlikti, </w:t>
      </w:r>
      <w:bookmarkStart w:id="68" w:name="_Hlk184801228"/>
      <w:r w:rsidR="006B7880" w:rsidRPr="005B6195">
        <w:rPr>
          <w:rFonts w:asciiTheme="majorBidi" w:hAnsiTheme="majorBidi" w:cstheme="majorBidi"/>
          <w:color w:val="000000"/>
          <w:sz w:val="24"/>
          <w:szCs w:val="24"/>
        </w:rPr>
        <w:t>Perkančiosios organizacijos prašymu (</w:t>
      </w:r>
      <w:bookmarkStart w:id="69" w:name="_Hlk184802233"/>
      <w:r w:rsidR="006B7880" w:rsidRPr="005B6195">
        <w:rPr>
          <w:rFonts w:asciiTheme="majorBidi" w:hAnsiTheme="majorBidi" w:cstheme="majorBidi"/>
          <w:color w:val="000000"/>
          <w:sz w:val="24"/>
          <w:szCs w:val="24"/>
        </w:rPr>
        <w:t>prieš nustatant laimėjusį pasiūlymą</w:t>
      </w:r>
      <w:bookmarkEnd w:id="69"/>
      <w:r w:rsidR="006B7880" w:rsidRPr="005B6195">
        <w:rPr>
          <w:rFonts w:asciiTheme="majorBidi" w:hAnsiTheme="majorBidi" w:cstheme="majorBidi"/>
          <w:color w:val="000000"/>
          <w:sz w:val="24"/>
          <w:szCs w:val="24"/>
        </w:rPr>
        <w:t>)</w:t>
      </w:r>
      <w:bookmarkEnd w:id="68"/>
      <w:r w:rsidR="006B7880"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43B65A1" w14:textId="43899958" w:rsidR="006B7880" w:rsidRPr="005B6195" w:rsidRDefault="00805FF6" w:rsidP="006B7880">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8</w:t>
      </w:r>
      <w:r w:rsidR="006B7880"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70" w:name="_Hlk184800949"/>
      <w:r w:rsidR="006B7880"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70"/>
    </w:p>
    <w:p w14:paraId="25B6B6CB" w14:textId="77777777" w:rsidR="006B7880" w:rsidRPr="005B6195" w:rsidRDefault="006B7880" w:rsidP="006B7880">
      <w:pPr>
        <w:widowControl w:val="0"/>
        <w:spacing w:after="0" w:line="240" w:lineRule="auto"/>
        <w:rPr>
          <w:rFonts w:asciiTheme="majorBidi" w:eastAsiaTheme="minorHAnsi" w:hAnsiTheme="majorBidi" w:cstheme="majorBidi"/>
          <w:sz w:val="24"/>
          <w:szCs w:val="24"/>
          <w:lang w:eastAsia="en-US"/>
        </w:rPr>
      </w:pPr>
    </w:p>
    <w:p w14:paraId="6D8F5366"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DB1BC35"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019736E"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3BACA6A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1" w:name="_Toc192169529"/>
      <w:bookmarkStart w:id="72" w:name="_Ref38291379"/>
      <w:bookmarkStart w:id="73" w:name="_Ref38291394"/>
      <w:bookmarkStart w:id="74"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1"/>
      <w:r w:rsidRPr="005B6195">
        <w:rPr>
          <w:rFonts w:asciiTheme="majorBidi" w:eastAsia="Calibri" w:hAnsiTheme="majorBidi"/>
          <w:color w:val="auto"/>
          <w:sz w:val="24"/>
          <w:szCs w:val="24"/>
        </w:rPr>
        <w:t xml:space="preserve"> </w:t>
      </w:r>
      <w:bookmarkEnd w:id="72"/>
      <w:bookmarkEnd w:id="73"/>
      <w:bookmarkEnd w:id="74"/>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5" w:name="_Ref38540913"/>
      <w:bookmarkStart w:id="76" w:name="_Ref38898051"/>
      <w:bookmarkStart w:id="77"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8"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5"/>
      <w:bookmarkEnd w:id="76"/>
      <w:bookmarkEnd w:id="77"/>
      <w:bookmarkEnd w:id="78"/>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0FCFF16D"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D17006" w:rsidRPr="0083307F">
        <w:rPr>
          <w:rFonts w:ascii="Times New Roman" w:hAnsi="Times New Roman"/>
          <w:b/>
          <w:bCs/>
          <w:sz w:val="24"/>
          <w:szCs w:val="24"/>
          <w:lang w:val="fr-FR"/>
        </w:rPr>
        <w:t>BASEINO PASTATO (UN. NR. 8298-2002-2029) TAIKOS G. 44, UTENOJE, REKONSTRAVIMO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348C7AAB" w:rsidR="0000367D" w:rsidRPr="00D17006" w:rsidRDefault="00D17006" w:rsidP="00134E7D">
            <w:pPr>
              <w:jc w:val="both"/>
              <w:rPr>
                <w:rFonts w:asciiTheme="majorBidi" w:hAnsiTheme="majorBidi" w:cstheme="majorBidi"/>
                <w:sz w:val="24"/>
                <w:szCs w:val="24"/>
              </w:rPr>
            </w:pPr>
            <w:r w:rsidRPr="00D17006">
              <w:rPr>
                <w:rFonts w:ascii="Times New Roman" w:hAnsi="Times New Roman"/>
                <w:sz w:val="24"/>
                <w:szCs w:val="24"/>
              </w:rPr>
              <w:t>Baseino pastato (</w:t>
            </w:r>
            <w:proofErr w:type="spellStart"/>
            <w:r w:rsidRPr="00D17006">
              <w:rPr>
                <w:rFonts w:ascii="Times New Roman" w:hAnsi="Times New Roman"/>
                <w:sz w:val="24"/>
                <w:szCs w:val="24"/>
              </w:rPr>
              <w:t>un</w:t>
            </w:r>
            <w:proofErr w:type="spellEnd"/>
            <w:r w:rsidRPr="00D17006">
              <w:rPr>
                <w:rFonts w:ascii="Times New Roman" w:hAnsi="Times New Roman"/>
                <w:sz w:val="24"/>
                <w:szCs w:val="24"/>
              </w:rPr>
              <w:t>. Nr. 8298-2002-2029) taikos g. 44, Utenoje, rekonstravimo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Default="0000367D" w:rsidP="0000367D">
      <w:pPr>
        <w:widowControl w:val="0"/>
        <w:jc w:val="both"/>
        <w:rPr>
          <w:rFonts w:asciiTheme="majorBidi" w:hAnsiTheme="majorBidi" w:cstheme="majorBidi"/>
          <w:i/>
          <w:iCs/>
          <w:sz w:val="24"/>
          <w:szCs w:val="24"/>
          <w:u w:val="single"/>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2B62DAD8" w14:textId="10CCA900" w:rsidR="00D17006" w:rsidRPr="00FF0AAD" w:rsidRDefault="00D17006" w:rsidP="0000367D">
      <w:pPr>
        <w:widowControl w:val="0"/>
        <w:jc w:val="both"/>
        <w:rPr>
          <w:rFonts w:asciiTheme="majorBidi" w:hAnsiTheme="majorBidi" w:cstheme="majorBidi"/>
          <w:b/>
          <w:bCs/>
          <w:color w:val="EE0000"/>
          <w:sz w:val="24"/>
          <w:szCs w:val="24"/>
          <w:u w:val="single"/>
        </w:rPr>
      </w:pPr>
      <w:r w:rsidRPr="00FF0AAD">
        <w:rPr>
          <w:rFonts w:asciiTheme="majorBidi" w:hAnsiTheme="majorBidi" w:cstheme="majorBidi"/>
          <w:b/>
          <w:bCs/>
          <w:color w:val="EE0000"/>
          <w:sz w:val="24"/>
          <w:szCs w:val="24"/>
          <w:u w:val="single"/>
        </w:rPr>
        <w:t>- kartu su pasiūlymu dalyvis pateikia</w:t>
      </w:r>
      <w:r w:rsidR="006B332E" w:rsidRPr="00FF0AAD">
        <w:rPr>
          <w:b/>
          <w:bCs/>
          <w:color w:val="EE0000"/>
          <w:u w:val="single"/>
        </w:rPr>
        <w:t xml:space="preserve"> </w:t>
      </w:r>
      <w:r w:rsidR="006B332E" w:rsidRPr="00FF0AAD">
        <w:rPr>
          <w:rFonts w:asciiTheme="majorBidi" w:hAnsiTheme="majorBidi" w:cstheme="majorBidi"/>
          <w:b/>
          <w:bCs/>
          <w:color w:val="EE0000"/>
          <w:sz w:val="24"/>
          <w:szCs w:val="24"/>
          <w:u w:val="single"/>
        </w:rPr>
        <w:t>pasiūlymo galiojimo užtikrinimą</w:t>
      </w:r>
      <w:r w:rsidR="003B51A3" w:rsidRPr="00FF0AAD">
        <w:rPr>
          <w:rFonts w:asciiTheme="majorBidi" w:hAnsiTheme="majorBidi" w:cstheme="majorBidi"/>
          <w:b/>
          <w:bCs/>
          <w:color w:val="EE0000"/>
          <w:sz w:val="24"/>
          <w:szCs w:val="24"/>
          <w:u w:val="single"/>
        </w:rPr>
        <w:t xml:space="preserve">, kaip nustatyta </w:t>
      </w:r>
      <w:r w:rsidR="00D52B01">
        <w:rPr>
          <w:rFonts w:asciiTheme="majorBidi" w:hAnsiTheme="majorBidi" w:cstheme="majorBidi"/>
          <w:b/>
          <w:bCs/>
          <w:color w:val="EE0000"/>
          <w:sz w:val="24"/>
          <w:szCs w:val="24"/>
          <w:u w:val="single"/>
        </w:rPr>
        <w:t xml:space="preserve">pirkimo specialiųjų sąlygų </w:t>
      </w:r>
      <w:r w:rsidR="00397D9F" w:rsidRPr="00FF0AAD">
        <w:rPr>
          <w:rFonts w:asciiTheme="majorBidi" w:hAnsiTheme="majorBidi" w:cstheme="majorBidi"/>
          <w:b/>
          <w:bCs/>
          <w:color w:val="EE0000"/>
          <w:sz w:val="24"/>
          <w:szCs w:val="24"/>
          <w:u w:val="single"/>
        </w:rPr>
        <w:t>7</w:t>
      </w:r>
      <w:r w:rsidR="003B51A3" w:rsidRPr="00FF0AAD">
        <w:rPr>
          <w:rFonts w:asciiTheme="majorBidi" w:hAnsiTheme="majorBidi" w:cstheme="majorBidi"/>
          <w:b/>
          <w:bCs/>
          <w:color w:val="EE0000"/>
          <w:sz w:val="24"/>
          <w:szCs w:val="24"/>
          <w:u w:val="single"/>
        </w:rPr>
        <w:t xml:space="preserve"> skyri</w:t>
      </w:r>
      <w:r w:rsidR="00257F96">
        <w:rPr>
          <w:rFonts w:asciiTheme="majorBidi" w:hAnsiTheme="majorBidi" w:cstheme="majorBidi"/>
          <w:b/>
          <w:bCs/>
          <w:color w:val="EE0000"/>
          <w:sz w:val="24"/>
          <w:szCs w:val="24"/>
          <w:u w:val="single"/>
        </w:rPr>
        <w:t>uje</w:t>
      </w:r>
      <w:r w:rsidR="00397D9F" w:rsidRPr="00FF0AAD">
        <w:rPr>
          <w:rFonts w:asciiTheme="majorBidi" w:hAnsiTheme="majorBidi" w:cstheme="majorBidi"/>
          <w:b/>
          <w:bCs/>
          <w:color w:val="EE0000"/>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 xml:space="preserve">Tiekėjui nenurodžius, kokia informacija yra konfidenciali, laikoma, kad konfidencialios informacijos pasiūlyme nėra. Tiekėjas negali nurodyti, kad konfidenciali yra pasiūlymo </w:t>
      </w:r>
      <w:r w:rsidRPr="00351D72">
        <w:rPr>
          <w:rFonts w:asciiTheme="majorBidi" w:hAnsiTheme="majorBidi" w:cstheme="majorBidi"/>
          <w:sz w:val="24"/>
          <w:szCs w:val="24"/>
        </w:rPr>
        <w:lastRenderedPageBreak/>
        <w:t>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9" w:name="_Ref39484039"/>
      <w:bookmarkStart w:id="80" w:name="_Ref40278562"/>
      <w:bookmarkStart w:id="81" w:name="_Toc192169531"/>
      <w:r w:rsidRPr="005B6195">
        <w:rPr>
          <w:rFonts w:asciiTheme="majorBidi" w:eastAsia="Calibri" w:hAnsiTheme="majorBidi"/>
          <w:color w:val="auto"/>
          <w:sz w:val="24"/>
          <w:szCs w:val="24"/>
        </w:rPr>
        <w:lastRenderedPageBreak/>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9"/>
      <w:bookmarkEnd w:id="80"/>
      <w:bookmarkEnd w:id="81"/>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2"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2"/>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3" w:name="_Toc192169532"/>
      <w:bookmarkStart w:id="84" w:name="_Ref39586171"/>
      <w:bookmarkStart w:id="85" w:name="_Ref39673580"/>
      <w:bookmarkStart w:id="86"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7" w:name="_Hlk128411844"/>
      <w:bookmarkEnd w:id="83"/>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8" w:name="_Toc128472219"/>
      <w:bookmarkStart w:id="89" w:name="_Toc145668373"/>
      <w:bookmarkStart w:id="90" w:name="_Toc19216953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8"/>
      <w:bookmarkEnd w:id="89"/>
      <w:bookmarkEnd w:id="90"/>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7"/>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1" w:name="part_0bf49b47971946ecbbec156f895bdd28"/>
      <w:bookmarkStart w:id="92" w:name="part_ce0c1ec65cd04504a5c7e7a6019a52b2"/>
      <w:bookmarkEnd w:id="91"/>
      <w:bookmarkEnd w:id="92"/>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3"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4"/>
      <w:bookmarkEnd w:id="85"/>
      <w:bookmarkEnd w:id="86"/>
      <w:bookmarkEnd w:id="93"/>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4" w:name="_Ref39673589"/>
      <w:bookmarkStart w:id="95"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6"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6"/>
      <w:proofErr w:type="spellEnd"/>
      <w:r w:rsidRPr="005B6195">
        <w:rPr>
          <w:rFonts w:asciiTheme="majorBidi" w:eastAsia="Calibri" w:hAnsiTheme="majorBidi"/>
          <w:color w:val="auto"/>
          <w:sz w:val="24"/>
          <w:szCs w:val="24"/>
        </w:rPr>
        <w:t>“</w:t>
      </w:r>
      <w:bookmarkEnd w:id="94"/>
      <w:bookmarkEnd w:id="95"/>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38FB2446" w14:textId="1E3E450C" w:rsidR="00EF484D" w:rsidRPr="00807457" w:rsidRDefault="001D5125" w:rsidP="00807457">
      <w:pPr>
        <w:pStyle w:val="Antrat2"/>
        <w:keepNext w:val="0"/>
        <w:keepLines w:val="0"/>
        <w:widowControl w:val="0"/>
        <w:spacing w:before="0"/>
        <w:ind w:firstLine="3780"/>
        <w:jc w:val="right"/>
        <w:rPr>
          <w:rFonts w:asciiTheme="majorBidi" w:eastAsia="Calibri" w:hAnsiTheme="majorBidi"/>
          <w:color w:val="auto"/>
          <w:sz w:val="24"/>
          <w:szCs w:val="24"/>
        </w:rPr>
      </w:pPr>
      <w:bookmarkStart w:id="97"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7"/>
    </w:p>
    <w:p w14:paraId="3750CF78" w14:textId="77777777" w:rsidR="00807457" w:rsidRPr="00F169EA" w:rsidRDefault="00807457" w:rsidP="00807457">
      <w:pPr>
        <w:spacing w:after="0"/>
        <w:jc w:val="right"/>
        <w:rPr>
          <w:rFonts w:ascii="Times New Roman" w:eastAsia="Calibri" w:hAnsi="Times New Roman"/>
        </w:rPr>
      </w:pPr>
    </w:p>
    <w:p w14:paraId="3233F7F3" w14:textId="77777777" w:rsidR="00807457" w:rsidRPr="00313E58" w:rsidRDefault="00807457" w:rsidP="00807457">
      <w:pPr>
        <w:suppressAutoHyphens/>
        <w:spacing w:after="0" w:line="240" w:lineRule="auto"/>
        <w:jc w:val="center"/>
        <w:textAlignment w:val="baseline"/>
        <w:rPr>
          <w:rFonts w:asciiTheme="majorBidi" w:hAnsiTheme="majorBidi" w:cstheme="majorBidi"/>
          <w:sz w:val="22"/>
          <w:szCs w:val="22"/>
        </w:rPr>
      </w:pPr>
      <w:r w:rsidRPr="00313E58">
        <w:rPr>
          <w:rFonts w:asciiTheme="majorBidi" w:hAnsiTheme="majorBidi" w:cstheme="majorBidi"/>
          <w:b/>
          <w:bCs/>
          <w:sz w:val="22"/>
          <w:szCs w:val="22"/>
        </w:rPr>
        <w:t>VEIKLŲ SĄRAŠAS</w:t>
      </w:r>
    </w:p>
    <w:p w14:paraId="0EBBF873" w14:textId="77777777" w:rsidR="00807457" w:rsidRPr="00313E58" w:rsidRDefault="00807457" w:rsidP="00807457">
      <w:pPr>
        <w:suppressAutoHyphens/>
        <w:spacing w:after="0" w:line="240" w:lineRule="auto"/>
        <w:jc w:val="center"/>
        <w:textAlignment w:val="baseline"/>
        <w:rPr>
          <w:rFonts w:asciiTheme="majorBidi" w:hAnsiTheme="majorBidi" w:cstheme="majorBidi"/>
          <w:sz w:val="22"/>
          <w:szCs w:val="22"/>
        </w:rPr>
      </w:pPr>
      <w:r w:rsidRPr="00313E58">
        <w:rPr>
          <w:rFonts w:asciiTheme="majorBidi" w:hAnsiTheme="majorBidi" w:cstheme="majorBidi"/>
          <w:sz w:val="22"/>
          <w:szCs w:val="22"/>
        </w:rPr>
        <w:t>„</w:t>
      </w:r>
      <w:r w:rsidRPr="00313E58">
        <w:rPr>
          <w:rFonts w:asciiTheme="majorBidi" w:hAnsiTheme="majorBidi" w:cstheme="majorBidi"/>
          <w:b/>
          <w:bCs/>
          <w:sz w:val="22"/>
          <w:szCs w:val="22"/>
        </w:rPr>
        <w:t>Baseino pastato (</w:t>
      </w:r>
      <w:proofErr w:type="spellStart"/>
      <w:r w:rsidRPr="00313E58">
        <w:rPr>
          <w:rFonts w:asciiTheme="majorBidi" w:hAnsiTheme="majorBidi" w:cstheme="majorBidi"/>
          <w:b/>
          <w:bCs/>
          <w:sz w:val="22"/>
          <w:szCs w:val="22"/>
        </w:rPr>
        <w:t>un</w:t>
      </w:r>
      <w:proofErr w:type="spellEnd"/>
      <w:r w:rsidRPr="00313E58">
        <w:rPr>
          <w:rFonts w:asciiTheme="majorBidi" w:hAnsiTheme="majorBidi" w:cstheme="majorBidi"/>
          <w:b/>
          <w:bCs/>
          <w:sz w:val="22"/>
          <w:szCs w:val="22"/>
        </w:rPr>
        <w:t>. Nr. 8298-2002-2029) Taikos g. 44, Utenoje, rekonstravimo darbai</w:t>
      </w:r>
      <w:r w:rsidRPr="00313E58">
        <w:rPr>
          <w:rFonts w:asciiTheme="majorBidi" w:hAnsiTheme="majorBidi" w:cstheme="majorBidi"/>
          <w:sz w:val="22"/>
          <w:szCs w:val="22"/>
        </w:rPr>
        <w:t>“</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
        <w:gridCol w:w="5092"/>
        <w:gridCol w:w="21"/>
        <w:gridCol w:w="1804"/>
        <w:gridCol w:w="21"/>
        <w:gridCol w:w="2105"/>
        <w:gridCol w:w="21"/>
      </w:tblGrid>
      <w:tr w:rsidR="00306FC9" w:rsidRPr="00F169EA" w14:paraId="6FA9B49A" w14:textId="77777777" w:rsidTr="00B867E6">
        <w:trPr>
          <w:gridAfter w:val="1"/>
          <w:wAfter w:w="21" w:type="dxa"/>
          <w:trHeight w:val="865"/>
          <w:jc w:val="center"/>
        </w:trPr>
        <w:tc>
          <w:tcPr>
            <w:tcW w:w="541" w:type="dxa"/>
            <w:vMerge w:val="restart"/>
            <w:textDirection w:val="btLr"/>
            <w:vAlign w:val="center"/>
            <w:hideMark/>
          </w:tcPr>
          <w:p w14:paraId="1FEFB198" w14:textId="77777777" w:rsidR="00306FC9" w:rsidRPr="00F169EA" w:rsidRDefault="00306FC9" w:rsidP="00B867E6">
            <w:pPr>
              <w:suppressAutoHyphens/>
              <w:spacing w:after="0" w:line="240" w:lineRule="auto"/>
              <w:jc w:val="center"/>
              <w:textAlignment w:val="baseline"/>
              <w:rPr>
                <w:rFonts w:ascii="Times New Roman" w:hAnsi="Times New Roman"/>
                <w:i/>
                <w:iCs/>
              </w:rPr>
            </w:pPr>
            <w:r w:rsidRPr="00F169EA">
              <w:rPr>
                <w:rFonts w:ascii="Times New Roman" w:hAnsi="Times New Roman"/>
                <w:i/>
                <w:iCs/>
              </w:rPr>
              <w:t>Etapo Nr.</w:t>
            </w:r>
          </w:p>
        </w:tc>
        <w:tc>
          <w:tcPr>
            <w:tcW w:w="5113" w:type="dxa"/>
            <w:gridSpan w:val="2"/>
            <w:vMerge w:val="restart"/>
            <w:vAlign w:val="center"/>
            <w:hideMark/>
          </w:tcPr>
          <w:p w14:paraId="497CE631" w14:textId="77777777" w:rsidR="00306FC9" w:rsidRPr="00F169EA" w:rsidRDefault="00306FC9" w:rsidP="00B867E6">
            <w:pPr>
              <w:suppressAutoHyphens/>
              <w:spacing w:after="0" w:line="240" w:lineRule="auto"/>
              <w:jc w:val="center"/>
              <w:textAlignment w:val="baseline"/>
              <w:rPr>
                <w:rFonts w:ascii="Times New Roman" w:hAnsi="Times New Roman"/>
                <w:b/>
                <w:bCs/>
              </w:rPr>
            </w:pPr>
            <w:r w:rsidRPr="00F169EA">
              <w:rPr>
                <w:rFonts w:ascii="Times New Roman" w:hAnsi="Times New Roman"/>
                <w:b/>
                <w:bCs/>
              </w:rPr>
              <w:t>Nuolatinių Darbų veiklos (etapo) pavadinimas</w:t>
            </w:r>
          </w:p>
        </w:tc>
        <w:tc>
          <w:tcPr>
            <w:tcW w:w="1825" w:type="dxa"/>
            <w:gridSpan w:val="2"/>
            <w:vMerge w:val="restart"/>
            <w:vAlign w:val="center"/>
            <w:hideMark/>
          </w:tcPr>
          <w:p w14:paraId="5797B4B3" w14:textId="77777777" w:rsidR="00306FC9" w:rsidRPr="00F169EA" w:rsidRDefault="00306FC9" w:rsidP="00B867E6">
            <w:pPr>
              <w:suppressAutoHyphens/>
              <w:spacing w:after="0" w:line="240" w:lineRule="auto"/>
              <w:jc w:val="center"/>
              <w:textAlignment w:val="baseline"/>
              <w:rPr>
                <w:rFonts w:ascii="Times New Roman" w:hAnsi="Times New Roman"/>
                <w:b/>
                <w:bCs/>
              </w:rPr>
            </w:pPr>
            <w:r w:rsidRPr="00F169EA">
              <w:rPr>
                <w:rFonts w:ascii="Times New Roman" w:hAnsi="Times New Roman"/>
                <w:b/>
                <w:bCs/>
              </w:rPr>
              <w:t>Bendra darbo apimtis (fiziniais mato vienetais, jei reikalinga)</w:t>
            </w:r>
          </w:p>
        </w:tc>
        <w:tc>
          <w:tcPr>
            <w:tcW w:w="2126" w:type="dxa"/>
            <w:gridSpan w:val="2"/>
            <w:vAlign w:val="center"/>
            <w:hideMark/>
          </w:tcPr>
          <w:p w14:paraId="71FC1B21" w14:textId="77777777" w:rsidR="00306FC9" w:rsidRPr="00F169EA" w:rsidRDefault="00306FC9" w:rsidP="00B867E6">
            <w:pPr>
              <w:suppressAutoHyphens/>
              <w:spacing w:after="0" w:line="240" w:lineRule="auto"/>
              <w:jc w:val="center"/>
              <w:textAlignment w:val="baseline"/>
              <w:rPr>
                <w:rFonts w:ascii="Times New Roman" w:hAnsi="Times New Roman"/>
                <w:b/>
                <w:bCs/>
              </w:rPr>
            </w:pPr>
            <w:r w:rsidRPr="00F169EA">
              <w:rPr>
                <w:rFonts w:ascii="Times New Roman" w:hAnsi="Times New Roman"/>
                <w:b/>
                <w:bCs/>
              </w:rPr>
              <w:t xml:space="preserve">Darbo (etapo) kaina, Eur be PVM </w:t>
            </w:r>
            <w:r w:rsidRPr="00F169EA">
              <w:rPr>
                <w:rFonts w:ascii="Times New Roman" w:hAnsi="Times New Roman"/>
              </w:rPr>
              <w:t>[Pildo rangovas]</w:t>
            </w:r>
          </w:p>
        </w:tc>
      </w:tr>
      <w:tr w:rsidR="00306FC9" w:rsidRPr="00F169EA" w14:paraId="2E830ABC" w14:textId="77777777" w:rsidTr="00B867E6">
        <w:trPr>
          <w:gridAfter w:val="1"/>
          <w:wAfter w:w="21" w:type="dxa"/>
          <w:cantSplit/>
          <w:trHeight w:val="1240"/>
          <w:jc w:val="center"/>
        </w:trPr>
        <w:tc>
          <w:tcPr>
            <w:tcW w:w="541" w:type="dxa"/>
            <w:vMerge/>
            <w:vAlign w:val="center"/>
            <w:hideMark/>
          </w:tcPr>
          <w:p w14:paraId="5C825C46" w14:textId="77777777" w:rsidR="00306FC9" w:rsidRPr="00F169EA" w:rsidRDefault="00306FC9" w:rsidP="00B867E6">
            <w:pPr>
              <w:suppressAutoHyphens/>
              <w:spacing w:after="0" w:line="240" w:lineRule="auto"/>
              <w:textAlignment w:val="baseline"/>
              <w:rPr>
                <w:rFonts w:ascii="Times New Roman" w:hAnsi="Times New Roman"/>
                <w:i/>
                <w:iCs/>
              </w:rPr>
            </w:pPr>
          </w:p>
        </w:tc>
        <w:tc>
          <w:tcPr>
            <w:tcW w:w="5113" w:type="dxa"/>
            <w:gridSpan w:val="2"/>
            <w:vMerge/>
            <w:vAlign w:val="center"/>
            <w:hideMark/>
          </w:tcPr>
          <w:p w14:paraId="101ACBAA" w14:textId="77777777" w:rsidR="00306FC9" w:rsidRPr="00F169EA" w:rsidRDefault="00306FC9" w:rsidP="00B867E6">
            <w:pPr>
              <w:suppressAutoHyphens/>
              <w:spacing w:after="0" w:line="240" w:lineRule="auto"/>
              <w:textAlignment w:val="baseline"/>
              <w:rPr>
                <w:rFonts w:ascii="Times New Roman" w:hAnsi="Times New Roman"/>
                <w:b/>
                <w:bCs/>
              </w:rPr>
            </w:pPr>
          </w:p>
        </w:tc>
        <w:tc>
          <w:tcPr>
            <w:tcW w:w="1825" w:type="dxa"/>
            <w:gridSpan w:val="2"/>
            <w:vMerge/>
            <w:vAlign w:val="center"/>
            <w:hideMark/>
          </w:tcPr>
          <w:p w14:paraId="6F03F140" w14:textId="77777777" w:rsidR="00306FC9" w:rsidRPr="00F169EA" w:rsidRDefault="00306FC9" w:rsidP="00B867E6">
            <w:pPr>
              <w:suppressAutoHyphens/>
              <w:spacing w:after="0" w:line="240" w:lineRule="auto"/>
              <w:textAlignment w:val="baseline"/>
              <w:rPr>
                <w:rFonts w:ascii="Times New Roman" w:hAnsi="Times New Roman"/>
                <w:b/>
                <w:bCs/>
              </w:rPr>
            </w:pPr>
          </w:p>
        </w:tc>
        <w:tc>
          <w:tcPr>
            <w:tcW w:w="2126" w:type="dxa"/>
            <w:gridSpan w:val="2"/>
            <w:vAlign w:val="center"/>
            <w:hideMark/>
          </w:tcPr>
          <w:p w14:paraId="054B22CF" w14:textId="77777777" w:rsidR="00306FC9" w:rsidRPr="00F169EA" w:rsidRDefault="00306FC9" w:rsidP="00B867E6">
            <w:pPr>
              <w:suppressAutoHyphens/>
              <w:spacing w:after="0" w:line="240" w:lineRule="auto"/>
              <w:textAlignment w:val="baseline"/>
              <w:rPr>
                <w:rFonts w:ascii="Times New Roman" w:hAnsi="Times New Roman"/>
                <w:b/>
                <w:bCs/>
              </w:rPr>
            </w:pPr>
          </w:p>
        </w:tc>
      </w:tr>
      <w:tr w:rsidR="00306FC9" w:rsidRPr="00F169EA" w14:paraId="40F000F9" w14:textId="77777777" w:rsidTr="00B867E6">
        <w:trPr>
          <w:trHeight w:val="384"/>
          <w:jc w:val="center"/>
        </w:trPr>
        <w:tc>
          <w:tcPr>
            <w:tcW w:w="562" w:type="dxa"/>
            <w:gridSpan w:val="2"/>
            <w:noWrap/>
            <w:vAlign w:val="center"/>
            <w:hideMark/>
          </w:tcPr>
          <w:p w14:paraId="743F963A"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4673174C"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Sklypo sutvarkymo darbai</w:t>
            </w:r>
          </w:p>
        </w:tc>
        <w:tc>
          <w:tcPr>
            <w:tcW w:w="1825" w:type="dxa"/>
            <w:gridSpan w:val="2"/>
            <w:noWrap/>
            <w:vAlign w:val="bottom"/>
            <w:hideMark/>
          </w:tcPr>
          <w:p w14:paraId="48518B90"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hideMark/>
          </w:tcPr>
          <w:p w14:paraId="7B63DBB1"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3345D470" w14:textId="77777777" w:rsidTr="00B867E6">
        <w:trPr>
          <w:trHeight w:val="384"/>
          <w:jc w:val="center"/>
        </w:trPr>
        <w:tc>
          <w:tcPr>
            <w:tcW w:w="562" w:type="dxa"/>
            <w:gridSpan w:val="2"/>
            <w:noWrap/>
            <w:vAlign w:val="center"/>
          </w:tcPr>
          <w:p w14:paraId="52622B0B"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1B1A35FE"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Susisiekimo dalyje numatyti statybos darbai</w:t>
            </w:r>
          </w:p>
        </w:tc>
        <w:tc>
          <w:tcPr>
            <w:tcW w:w="1825" w:type="dxa"/>
            <w:gridSpan w:val="2"/>
            <w:noWrap/>
            <w:vAlign w:val="bottom"/>
          </w:tcPr>
          <w:p w14:paraId="57960174"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30C2911D"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0E04188B" w14:textId="77777777" w:rsidTr="00B867E6">
        <w:trPr>
          <w:trHeight w:val="384"/>
          <w:jc w:val="center"/>
        </w:trPr>
        <w:tc>
          <w:tcPr>
            <w:tcW w:w="562" w:type="dxa"/>
            <w:gridSpan w:val="2"/>
            <w:noWrap/>
            <w:vAlign w:val="center"/>
          </w:tcPr>
          <w:p w14:paraId="18F38A6E"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52126B36"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Lauko vandentiekio ir nuotekų šalinimo statybos darbai</w:t>
            </w:r>
          </w:p>
        </w:tc>
        <w:tc>
          <w:tcPr>
            <w:tcW w:w="1825" w:type="dxa"/>
            <w:gridSpan w:val="2"/>
            <w:noWrap/>
            <w:vAlign w:val="bottom"/>
          </w:tcPr>
          <w:p w14:paraId="27A7DAE0"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6D847832"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1D0B4651" w14:textId="77777777" w:rsidTr="00B867E6">
        <w:trPr>
          <w:trHeight w:val="384"/>
          <w:jc w:val="center"/>
        </w:trPr>
        <w:tc>
          <w:tcPr>
            <w:tcW w:w="562" w:type="dxa"/>
            <w:gridSpan w:val="2"/>
            <w:noWrap/>
            <w:vAlign w:val="center"/>
          </w:tcPr>
          <w:p w14:paraId="4E2E4212"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5FA98182"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Lauko elektroninių ryšių statybos darbai</w:t>
            </w:r>
          </w:p>
        </w:tc>
        <w:tc>
          <w:tcPr>
            <w:tcW w:w="1825" w:type="dxa"/>
            <w:gridSpan w:val="2"/>
            <w:noWrap/>
            <w:vAlign w:val="bottom"/>
          </w:tcPr>
          <w:p w14:paraId="04DA3152"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41A2C924"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682CD212" w14:textId="77777777" w:rsidTr="00B867E6">
        <w:trPr>
          <w:trHeight w:val="384"/>
          <w:jc w:val="center"/>
        </w:trPr>
        <w:tc>
          <w:tcPr>
            <w:tcW w:w="562" w:type="dxa"/>
            <w:gridSpan w:val="2"/>
            <w:noWrap/>
            <w:vAlign w:val="center"/>
          </w:tcPr>
          <w:p w14:paraId="54955BE7"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00F39BE4"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Konstrukcijų statybos darbai</w:t>
            </w:r>
          </w:p>
        </w:tc>
        <w:tc>
          <w:tcPr>
            <w:tcW w:w="1825" w:type="dxa"/>
            <w:gridSpan w:val="2"/>
            <w:noWrap/>
            <w:vAlign w:val="bottom"/>
          </w:tcPr>
          <w:p w14:paraId="1CB02DAE"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2DD53A5D"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59A49DA9" w14:textId="77777777" w:rsidTr="00B867E6">
        <w:trPr>
          <w:trHeight w:val="384"/>
          <w:jc w:val="center"/>
        </w:trPr>
        <w:tc>
          <w:tcPr>
            <w:tcW w:w="562" w:type="dxa"/>
            <w:gridSpan w:val="2"/>
            <w:noWrap/>
            <w:vAlign w:val="center"/>
          </w:tcPr>
          <w:p w14:paraId="1A83DB4A"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4F80607A"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Šilumos gamybos ir tiekimo statybos darbai</w:t>
            </w:r>
          </w:p>
        </w:tc>
        <w:tc>
          <w:tcPr>
            <w:tcW w:w="1825" w:type="dxa"/>
            <w:gridSpan w:val="2"/>
            <w:noWrap/>
            <w:vAlign w:val="bottom"/>
          </w:tcPr>
          <w:p w14:paraId="0B0203D0"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6758EDB8"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789DDE13" w14:textId="77777777" w:rsidTr="00B867E6">
        <w:trPr>
          <w:trHeight w:val="384"/>
          <w:jc w:val="center"/>
        </w:trPr>
        <w:tc>
          <w:tcPr>
            <w:tcW w:w="562" w:type="dxa"/>
            <w:gridSpan w:val="2"/>
            <w:noWrap/>
            <w:vAlign w:val="center"/>
          </w:tcPr>
          <w:p w14:paraId="1B4132DD"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2F49134A"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Vidaus vandentiekio ir nuotekų tinklų šalinimo statybos darbai</w:t>
            </w:r>
          </w:p>
        </w:tc>
        <w:tc>
          <w:tcPr>
            <w:tcW w:w="1825" w:type="dxa"/>
            <w:gridSpan w:val="2"/>
            <w:noWrap/>
            <w:vAlign w:val="bottom"/>
          </w:tcPr>
          <w:p w14:paraId="2175D0E8"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3FDC11A6"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4866CEC8" w14:textId="77777777" w:rsidTr="00B867E6">
        <w:trPr>
          <w:trHeight w:val="384"/>
          <w:jc w:val="center"/>
        </w:trPr>
        <w:tc>
          <w:tcPr>
            <w:tcW w:w="562" w:type="dxa"/>
            <w:gridSpan w:val="2"/>
            <w:noWrap/>
            <w:vAlign w:val="center"/>
          </w:tcPr>
          <w:p w14:paraId="5B5D77C3"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2BC84D3B"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Apsauginės signalizacijos įrengimo statybos darbai</w:t>
            </w:r>
          </w:p>
        </w:tc>
        <w:tc>
          <w:tcPr>
            <w:tcW w:w="1825" w:type="dxa"/>
            <w:gridSpan w:val="2"/>
            <w:noWrap/>
            <w:vAlign w:val="bottom"/>
          </w:tcPr>
          <w:p w14:paraId="3E479EA9"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5C9E8525"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79DF0C10" w14:textId="77777777" w:rsidTr="00B867E6">
        <w:trPr>
          <w:trHeight w:val="384"/>
          <w:jc w:val="center"/>
        </w:trPr>
        <w:tc>
          <w:tcPr>
            <w:tcW w:w="562" w:type="dxa"/>
            <w:gridSpan w:val="2"/>
            <w:noWrap/>
            <w:vAlign w:val="center"/>
          </w:tcPr>
          <w:p w14:paraId="2B17AF8A"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46B615A7"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Elektroninių ryšių įrengimo statybos darbai</w:t>
            </w:r>
          </w:p>
        </w:tc>
        <w:tc>
          <w:tcPr>
            <w:tcW w:w="1825" w:type="dxa"/>
            <w:gridSpan w:val="2"/>
            <w:noWrap/>
            <w:vAlign w:val="bottom"/>
          </w:tcPr>
          <w:p w14:paraId="52697D4F"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33F93124"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41678144" w14:textId="77777777" w:rsidTr="00B867E6">
        <w:trPr>
          <w:trHeight w:val="384"/>
          <w:jc w:val="center"/>
        </w:trPr>
        <w:tc>
          <w:tcPr>
            <w:tcW w:w="562" w:type="dxa"/>
            <w:gridSpan w:val="2"/>
            <w:noWrap/>
            <w:vAlign w:val="center"/>
          </w:tcPr>
          <w:p w14:paraId="7CDEC7C8" w14:textId="77777777" w:rsidR="00306FC9" w:rsidRPr="00F169EA" w:rsidRDefault="00306FC9" w:rsidP="00306FC9">
            <w:pPr>
              <w:pStyle w:val="Sraopastraipa"/>
              <w:numPr>
                <w:ilvl w:val="0"/>
                <w:numId w:val="109"/>
              </w:numPr>
              <w:suppressAutoHyphens/>
              <w:spacing w:after="0" w:line="240" w:lineRule="auto"/>
              <w:ind w:hanging="687"/>
              <w:contextualSpacing w:val="0"/>
              <w:textAlignment w:val="baseline"/>
              <w:rPr>
                <w:rFonts w:ascii="Times New Roman" w:hAnsi="Times New Roman"/>
              </w:rPr>
            </w:pPr>
          </w:p>
        </w:tc>
        <w:tc>
          <w:tcPr>
            <w:tcW w:w="5113" w:type="dxa"/>
            <w:gridSpan w:val="2"/>
          </w:tcPr>
          <w:p w14:paraId="09A33B2C"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Gaisro aptikimo ir signalizavimo sistemos įrengimo statybos darbai</w:t>
            </w:r>
          </w:p>
        </w:tc>
        <w:tc>
          <w:tcPr>
            <w:tcW w:w="1825" w:type="dxa"/>
            <w:gridSpan w:val="2"/>
            <w:noWrap/>
            <w:vAlign w:val="bottom"/>
          </w:tcPr>
          <w:p w14:paraId="5621AFAB"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655D2529"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3B6D9E29" w14:textId="77777777" w:rsidTr="00B867E6">
        <w:trPr>
          <w:gridAfter w:val="1"/>
          <w:wAfter w:w="21" w:type="dxa"/>
          <w:trHeight w:val="384"/>
          <w:jc w:val="center"/>
        </w:trPr>
        <w:tc>
          <w:tcPr>
            <w:tcW w:w="541" w:type="dxa"/>
            <w:noWrap/>
            <w:vAlign w:val="center"/>
          </w:tcPr>
          <w:p w14:paraId="3AD6F2B5" w14:textId="77777777" w:rsidR="00306FC9" w:rsidRPr="00F169EA" w:rsidRDefault="00306FC9" w:rsidP="00B867E6">
            <w:pPr>
              <w:suppressAutoHyphens/>
              <w:spacing w:after="0" w:line="240" w:lineRule="auto"/>
              <w:textAlignment w:val="baseline"/>
              <w:rPr>
                <w:rFonts w:ascii="Times New Roman" w:hAnsi="Times New Roman"/>
              </w:rPr>
            </w:pPr>
            <w:r>
              <w:rPr>
                <w:rFonts w:ascii="Times New Roman" w:hAnsi="Times New Roman"/>
              </w:rPr>
              <w:t>11.</w:t>
            </w:r>
          </w:p>
        </w:tc>
        <w:tc>
          <w:tcPr>
            <w:tcW w:w="5113" w:type="dxa"/>
            <w:gridSpan w:val="2"/>
          </w:tcPr>
          <w:p w14:paraId="6329DDE6" w14:textId="77777777" w:rsidR="00306FC9" w:rsidRPr="00F169EA" w:rsidRDefault="00306FC9" w:rsidP="00B867E6">
            <w:pPr>
              <w:tabs>
                <w:tab w:val="left" w:pos="426"/>
              </w:tabs>
              <w:suppressAutoHyphens/>
              <w:spacing w:after="0" w:line="240" w:lineRule="auto"/>
              <w:textAlignment w:val="baseline"/>
              <w:rPr>
                <w:rFonts w:ascii="Times New Roman" w:hAnsi="Times New Roman"/>
              </w:rPr>
            </w:pPr>
            <w:r>
              <w:rPr>
                <w:rFonts w:ascii="Times New Roman" w:hAnsi="Times New Roman"/>
              </w:rPr>
              <w:t>Pastato architektūros statybos darbai</w:t>
            </w:r>
          </w:p>
        </w:tc>
        <w:tc>
          <w:tcPr>
            <w:tcW w:w="1825" w:type="dxa"/>
            <w:gridSpan w:val="2"/>
            <w:noWrap/>
            <w:vAlign w:val="bottom"/>
          </w:tcPr>
          <w:p w14:paraId="583299B8"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28400787"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4C3BC22A" w14:textId="77777777" w:rsidTr="00B867E6">
        <w:trPr>
          <w:gridAfter w:val="1"/>
          <w:wAfter w:w="21" w:type="dxa"/>
          <w:trHeight w:val="384"/>
          <w:jc w:val="center"/>
        </w:trPr>
        <w:tc>
          <w:tcPr>
            <w:tcW w:w="541" w:type="dxa"/>
            <w:noWrap/>
            <w:vAlign w:val="center"/>
          </w:tcPr>
          <w:p w14:paraId="775955BF" w14:textId="77777777" w:rsidR="00306FC9" w:rsidRPr="00F169EA" w:rsidRDefault="00306FC9" w:rsidP="00B867E6">
            <w:pPr>
              <w:suppressAutoHyphens/>
              <w:spacing w:after="0" w:line="240" w:lineRule="auto"/>
              <w:jc w:val="center"/>
              <w:textAlignment w:val="baseline"/>
              <w:rPr>
                <w:rFonts w:ascii="Times New Roman" w:hAnsi="Times New Roman"/>
              </w:rPr>
            </w:pPr>
            <w:r>
              <w:rPr>
                <w:rFonts w:ascii="Times New Roman" w:hAnsi="Times New Roman"/>
              </w:rPr>
              <w:t>12.</w:t>
            </w:r>
          </w:p>
        </w:tc>
        <w:tc>
          <w:tcPr>
            <w:tcW w:w="5113" w:type="dxa"/>
            <w:gridSpan w:val="2"/>
          </w:tcPr>
          <w:p w14:paraId="393B6BD6"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Elektrotechnikos įrengimo statybos darbai</w:t>
            </w:r>
          </w:p>
        </w:tc>
        <w:tc>
          <w:tcPr>
            <w:tcW w:w="1825" w:type="dxa"/>
            <w:gridSpan w:val="2"/>
            <w:noWrap/>
            <w:vAlign w:val="bottom"/>
          </w:tcPr>
          <w:p w14:paraId="37A4B680"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44FA2A76"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580FCD9F" w14:textId="77777777" w:rsidTr="00B867E6">
        <w:trPr>
          <w:gridAfter w:val="1"/>
          <w:wAfter w:w="21" w:type="dxa"/>
          <w:trHeight w:val="384"/>
          <w:jc w:val="center"/>
        </w:trPr>
        <w:tc>
          <w:tcPr>
            <w:tcW w:w="541" w:type="dxa"/>
            <w:noWrap/>
            <w:vAlign w:val="center"/>
          </w:tcPr>
          <w:p w14:paraId="2B94A22C" w14:textId="77777777" w:rsidR="00306FC9" w:rsidRPr="00F169EA" w:rsidRDefault="00306FC9" w:rsidP="00B867E6">
            <w:pPr>
              <w:suppressAutoHyphens/>
              <w:spacing w:after="0" w:line="240" w:lineRule="auto"/>
              <w:jc w:val="center"/>
              <w:textAlignment w:val="baseline"/>
              <w:rPr>
                <w:rFonts w:ascii="Times New Roman" w:hAnsi="Times New Roman"/>
              </w:rPr>
            </w:pPr>
            <w:r>
              <w:rPr>
                <w:rFonts w:ascii="Times New Roman" w:hAnsi="Times New Roman"/>
              </w:rPr>
              <w:t>13.</w:t>
            </w:r>
          </w:p>
        </w:tc>
        <w:tc>
          <w:tcPr>
            <w:tcW w:w="5113" w:type="dxa"/>
            <w:gridSpan w:val="2"/>
            <w:vAlign w:val="center"/>
          </w:tcPr>
          <w:p w14:paraId="001E2E75"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Technologiniai baldai ir įrenginiai, jų pastatymas įrengimas</w:t>
            </w:r>
          </w:p>
        </w:tc>
        <w:tc>
          <w:tcPr>
            <w:tcW w:w="1825" w:type="dxa"/>
            <w:gridSpan w:val="2"/>
            <w:noWrap/>
            <w:vAlign w:val="bottom"/>
          </w:tcPr>
          <w:p w14:paraId="20E8E206"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2133B768"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556C9D31" w14:textId="77777777" w:rsidTr="00B867E6">
        <w:trPr>
          <w:gridAfter w:val="1"/>
          <w:wAfter w:w="21" w:type="dxa"/>
          <w:trHeight w:val="384"/>
          <w:jc w:val="center"/>
        </w:trPr>
        <w:tc>
          <w:tcPr>
            <w:tcW w:w="541" w:type="dxa"/>
            <w:noWrap/>
            <w:vAlign w:val="center"/>
          </w:tcPr>
          <w:p w14:paraId="7150397B" w14:textId="77777777" w:rsidR="00306FC9" w:rsidRPr="00F169EA" w:rsidRDefault="00306FC9" w:rsidP="00B867E6">
            <w:pPr>
              <w:suppressAutoHyphens/>
              <w:spacing w:after="0" w:line="240" w:lineRule="auto"/>
              <w:jc w:val="center"/>
              <w:textAlignment w:val="baseline"/>
              <w:rPr>
                <w:rFonts w:ascii="Times New Roman" w:hAnsi="Times New Roman"/>
              </w:rPr>
            </w:pPr>
            <w:r>
              <w:rPr>
                <w:rFonts w:ascii="Times New Roman" w:hAnsi="Times New Roman"/>
              </w:rPr>
              <w:t>14.</w:t>
            </w:r>
          </w:p>
        </w:tc>
        <w:tc>
          <w:tcPr>
            <w:tcW w:w="5113" w:type="dxa"/>
            <w:gridSpan w:val="2"/>
            <w:vAlign w:val="center"/>
          </w:tcPr>
          <w:p w14:paraId="2DBA1307"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Proceso valdymo ir automatizacijos įrengimo darbai</w:t>
            </w:r>
          </w:p>
        </w:tc>
        <w:tc>
          <w:tcPr>
            <w:tcW w:w="1825" w:type="dxa"/>
            <w:gridSpan w:val="2"/>
            <w:noWrap/>
            <w:vAlign w:val="bottom"/>
          </w:tcPr>
          <w:p w14:paraId="5678CA62"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72F8FF72"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686816E3" w14:textId="77777777" w:rsidTr="00B867E6">
        <w:trPr>
          <w:gridAfter w:val="1"/>
          <w:wAfter w:w="21" w:type="dxa"/>
          <w:trHeight w:val="384"/>
          <w:jc w:val="center"/>
        </w:trPr>
        <w:tc>
          <w:tcPr>
            <w:tcW w:w="541" w:type="dxa"/>
            <w:noWrap/>
            <w:vAlign w:val="center"/>
          </w:tcPr>
          <w:p w14:paraId="42D7467B" w14:textId="77777777" w:rsidR="00306FC9" w:rsidRPr="00F169EA" w:rsidRDefault="00306FC9" w:rsidP="00B867E6">
            <w:pPr>
              <w:suppressAutoHyphens/>
              <w:spacing w:after="0" w:line="240" w:lineRule="auto"/>
              <w:jc w:val="center"/>
              <w:textAlignment w:val="baseline"/>
              <w:rPr>
                <w:rFonts w:ascii="Times New Roman" w:hAnsi="Times New Roman"/>
              </w:rPr>
            </w:pPr>
            <w:r>
              <w:rPr>
                <w:rFonts w:ascii="Times New Roman" w:hAnsi="Times New Roman"/>
              </w:rPr>
              <w:t>15.</w:t>
            </w:r>
          </w:p>
        </w:tc>
        <w:tc>
          <w:tcPr>
            <w:tcW w:w="5113" w:type="dxa"/>
            <w:gridSpan w:val="2"/>
            <w:vAlign w:val="center"/>
          </w:tcPr>
          <w:p w14:paraId="57B7A2D1"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Baseinų technologinė įranga ir jos įrengimo darbai</w:t>
            </w:r>
          </w:p>
        </w:tc>
        <w:tc>
          <w:tcPr>
            <w:tcW w:w="1825" w:type="dxa"/>
            <w:gridSpan w:val="2"/>
            <w:noWrap/>
            <w:vAlign w:val="bottom"/>
          </w:tcPr>
          <w:p w14:paraId="3AEE065D"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587700D7"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3001F3C3" w14:textId="77777777" w:rsidTr="00B867E6">
        <w:trPr>
          <w:gridAfter w:val="1"/>
          <w:wAfter w:w="21" w:type="dxa"/>
          <w:trHeight w:val="384"/>
          <w:jc w:val="center"/>
        </w:trPr>
        <w:tc>
          <w:tcPr>
            <w:tcW w:w="541" w:type="dxa"/>
            <w:noWrap/>
            <w:vAlign w:val="center"/>
          </w:tcPr>
          <w:p w14:paraId="7C42FA0C" w14:textId="77777777" w:rsidR="00306FC9" w:rsidRPr="00F169EA" w:rsidRDefault="00306FC9" w:rsidP="00B867E6">
            <w:pPr>
              <w:suppressAutoHyphens/>
              <w:spacing w:after="0" w:line="240" w:lineRule="auto"/>
              <w:jc w:val="center"/>
              <w:textAlignment w:val="baseline"/>
              <w:rPr>
                <w:rFonts w:ascii="Times New Roman" w:hAnsi="Times New Roman"/>
              </w:rPr>
            </w:pPr>
            <w:r>
              <w:rPr>
                <w:rFonts w:ascii="Times New Roman" w:hAnsi="Times New Roman"/>
              </w:rPr>
              <w:t>16.</w:t>
            </w:r>
          </w:p>
        </w:tc>
        <w:tc>
          <w:tcPr>
            <w:tcW w:w="5113" w:type="dxa"/>
            <w:gridSpan w:val="2"/>
            <w:vAlign w:val="center"/>
          </w:tcPr>
          <w:p w14:paraId="307F9AAB" w14:textId="77777777" w:rsidR="00306FC9" w:rsidRPr="00F169EA" w:rsidRDefault="00306FC9" w:rsidP="00B867E6">
            <w:pPr>
              <w:tabs>
                <w:tab w:val="left" w:pos="426"/>
              </w:tabs>
              <w:suppressAutoHyphens/>
              <w:spacing w:after="0" w:line="240" w:lineRule="auto"/>
              <w:jc w:val="both"/>
              <w:textAlignment w:val="baseline"/>
              <w:rPr>
                <w:rFonts w:ascii="Times New Roman" w:hAnsi="Times New Roman"/>
              </w:rPr>
            </w:pPr>
            <w:r>
              <w:rPr>
                <w:rFonts w:ascii="Times New Roman" w:hAnsi="Times New Roman"/>
              </w:rPr>
              <w:t>Statybos užbaigimo dokumentacijos parengimas ir statybos užbaigimo dokumento gavimas</w:t>
            </w:r>
          </w:p>
        </w:tc>
        <w:tc>
          <w:tcPr>
            <w:tcW w:w="1825" w:type="dxa"/>
            <w:gridSpan w:val="2"/>
            <w:noWrap/>
            <w:vAlign w:val="bottom"/>
          </w:tcPr>
          <w:p w14:paraId="2A5D52C9" w14:textId="77777777" w:rsidR="00306FC9" w:rsidRPr="00F169EA" w:rsidRDefault="00306FC9" w:rsidP="00B867E6">
            <w:pPr>
              <w:suppressAutoHyphens/>
              <w:spacing w:after="0" w:line="240" w:lineRule="auto"/>
              <w:textAlignment w:val="baseline"/>
              <w:rPr>
                <w:rFonts w:ascii="Times New Roman" w:hAnsi="Times New Roman"/>
              </w:rPr>
            </w:pPr>
          </w:p>
        </w:tc>
        <w:tc>
          <w:tcPr>
            <w:tcW w:w="2126" w:type="dxa"/>
            <w:gridSpan w:val="2"/>
            <w:noWrap/>
            <w:vAlign w:val="bottom"/>
          </w:tcPr>
          <w:p w14:paraId="593DB97E" w14:textId="77777777" w:rsidR="00306FC9" w:rsidRPr="00F169EA" w:rsidRDefault="00306FC9" w:rsidP="00B867E6">
            <w:pPr>
              <w:suppressAutoHyphens/>
              <w:spacing w:after="0" w:line="240" w:lineRule="auto"/>
              <w:textAlignment w:val="baseline"/>
              <w:rPr>
                <w:rFonts w:ascii="Times New Roman" w:hAnsi="Times New Roman"/>
              </w:rPr>
            </w:pPr>
          </w:p>
        </w:tc>
      </w:tr>
      <w:tr w:rsidR="00306FC9" w:rsidRPr="00F169EA" w14:paraId="021DBF30" w14:textId="77777777" w:rsidTr="00B867E6">
        <w:trPr>
          <w:gridAfter w:val="1"/>
          <w:wAfter w:w="21" w:type="dxa"/>
          <w:trHeight w:val="297"/>
          <w:jc w:val="center"/>
        </w:trPr>
        <w:tc>
          <w:tcPr>
            <w:tcW w:w="7479" w:type="dxa"/>
            <w:gridSpan w:val="5"/>
            <w:vAlign w:val="center"/>
            <w:hideMark/>
          </w:tcPr>
          <w:p w14:paraId="55F14346" w14:textId="77777777" w:rsidR="00306FC9" w:rsidRPr="00F169EA" w:rsidRDefault="00306FC9" w:rsidP="00B867E6">
            <w:pPr>
              <w:suppressAutoHyphens/>
              <w:spacing w:after="0" w:line="240" w:lineRule="auto"/>
              <w:jc w:val="right"/>
              <w:textAlignment w:val="baseline"/>
              <w:rPr>
                <w:rFonts w:ascii="Times New Roman" w:hAnsi="Times New Roman"/>
                <w:b/>
                <w:bCs/>
              </w:rPr>
            </w:pPr>
            <w:r w:rsidRPr="00F169EA">
              <w:rPr>
                <w:rFonts w:ascii="Times New Roman" w:hAnsi="Times New Roman"/>
                <w:b/>
                <w:bCs/>
              </w:rPr>
              <w:t>Bendra suma, Eur be PVM*:</w:t>
            </w:r>
          </w:p>
        </w:tc>
        <w:tc>
          <w:tcPr>
            <w:tcW w:w="2126" w:type="dxa"/>
            <w:gridSpan w:val="2"/>
            <w:noWrap/>
            <w:vAlign w:val="bottom"/>
            <w:hideMark/>
          </w:tcPr>
          <w:p w14:paraId="23AEC08E" w14:textId="77777777" w:rsidR="00306FC9" w:rsidRPr="00F169EA" w:rsidRDefault="00306FC9" w:rsidP="00B867E6">
            <w:pPr>
              <w:suppressAutoHyphens/>
              <w:spacing w:after="0" w:line="240" w:lineRule="auto"/>
              <w:textAlignment w:val="baseline"/>
              <w:rPr>
                <w:rFonts w:ascii="Times New Roman" w:hAnsi="Times New Roman"/>
              </w:rPr>
            </w:pPr>
            <w:r w:rsidRPr="00F169EA">
              <w:rPr>
                <w:rFonts w:ascii="Times New Roman" w:hAnsi="Times New Roman"/>
              </w:rPr>
              <w:t> </w:t>
            </w:r>
          </w:p>
        </w:tc>
      </w:tr>
      <w:tr w:rsidR="00306FC9" w:rsidRPr="00F169EA" w14:paraId="3E7BB511" w14:textId="77777777" w:rsidTr="00B867E6">
        <w:trPr>
          <w:gridAfter w:val="1"/>
          <w:wAfter w:w="21" w:type="dxa"/>
          <w:trHeight w:val="297"/>
          <w:jc w:val="center"/>
        </w:trPr>
        <w:tc>
          <w:tcPr>
            <w:tcW w:w="7479" w:type="dxa"/>
            <w:gridSpan w:val="5"/>
            <w:vAlign w:val="center"/>
            <w:hideMark/>
          </w:tcPr>
          <w:p w14:paraId="4A3C3F5F" w14:textId="77777777" w:rsidR="00306FC9" w:rsidRPr="00F169EA" w:rsidRDefault="00306FC9" w:rsidP="00B867E6">
            <w:pPr>
              <w:suppressAutoHyphens/>
              <w:spacing w:after="0" w:line="240" w:lineRule="auto"/>
              <w:jc w:val="right"/>
              <w:textAlignment w:val="baseline"/>
              <w:rPr>
                <w:rFonts w:ascii="Times New Roman" w:hAnsi="Times New Roman"/>
                <w:b/>
                <w:bCs/>
              </w:rPr>
            </w:pPr>
            <w:r w:rsidRPr="00F169EA">
              <w:rPr>
                <w:rFonts w:ascii="Times New Roman" w:hAnsi="Times New Roman"/>
                <w:b/>
                <w:bCs/>
              </w:rPr>
              <w:t>PVM [tarifas] suma, Eur*:</w:t>
            </w:r>
          </w:p>
        </w:tc>
        <w:tc>
          <w:tcPr>
            <w:tcW w:w="2126" w:type="dxa"/>
            <w:gridSpan w:val="2"/>
            <w:noWrap/>
            <w:vAlign w:val="bottom"/>
            <w:hideMark/>
          </w:tcPr>
          <w:p w14:paraId="0457FC6E" w14:textId="77777777" w:rsidR="00306FC9" w:rsidRPr="00F169EA" w:rsidRDefault="00306FC9" w:rsidP="00B867E6">
            <w:pPr>
              <w:suppressAutoHyphens/>
              <w:spacing w:after="0" w:line="240" w:lineRule="auto"/>
              <w:textAlignment w:val="baseline"/>
              <w:rPr>
                <w:rFonts w:ascii="Times New Roman" w:hAnsi="Times New Roman"/>
              </w:rPr>
            </w:pPr>
            <w:r w:rsidRPr="00F169EA">
              <w:rPr>
                <w:rFonts w:ascii="Times New Roman" w:hAnsi="Times New Roman"/>
              </w:rPr>
              <w:t> </w:t>
            </w:r>
          </w:p>
        </w:tc>
      </w:tr>
      <w:tr w:rsidR="00306FC9" w:rsidRPr="00F169EA" w14:paraId="5E00C38D" w14:textId="77777777" w:rsidTr="00B867E6">
        <w:trPr>
          <w:gridAfter w:val="1"/>
          <w:wAfter w:w="21" w:type="dxa"/>
          <w:trHeight w:val="297"/>
          <w:jc w:val="center"/>
        </w:trPr>
        <w:tc>
          <w:tcPr>
            <w:tcW w:w="7479" w:type="dxa"/>
            <w:gridSpan w:val="5"/>
            <w:vAlign w:val="center"/>
            <w:hideMark/>
          </w:tcPr>
          <w:p w14:paraId="2ADE345B" w14:textId="77777777" w:rsidR="00306FC9" w:rsidRPr="00F169EA" w:rsidRDefault="00306FC9" w:rsidP="00B867E6">
            <w:pPr>
              <w:suppressAutoHyphens/>
              <w:spacing w:after="0" w:line="240" w:lineRule="auto"/>
              <w:jc w:val="right"/>
              <w:textAlignment w:val="baseline"/>
              <w:rPr>
                <w:rFonts w:ascii="Times New Roman" w:hAnsi="Times New Roman"/>
                <w:b/>
                <w:bCs/>
              </w:rPr>
            </w:pPr>
            <w:r w:rsidRPr="00F169EA">
              <w:rPr>
                <w:rFonts w:ascii="Times New Roman" w:hAnsi="Times New Roman"/>
                <w:b/>
                <w:bCs/>
              </w:rPr>
              <w:t>BENDRA SUMA, Eur su PVM*:</w:t>
            </w:r>
          </w:p>
        </w:tc>
        <w:tc>
          <w:tcPr>
            <w:tcW w:w="2126" w:type="dxa"/>
            <w:gridSpan w:val="2"/>
            <w:noWrap/>
            <w:vAlign w:val="bottom"/>
            <w:hideMark/>
          </w:tcPr>
          <w:p w14:paraId="298B3F1B" w14:textId="77777777" w:rsidR="00306FC9" w:rsidRPr="00F169EA" w:rsidRDefault="00306FC9" w:rsidP="00B867E6">
            <w:pPr>
              <w:suppressAutoHyphens/>
              <w:spacing w:after="0" w:line="240" w:lineRule="auto"/>
              <w:textAlignment w:val="baseline"/>
              <w:rPr>
                <w:rFonts w:ascii="Times New Roman" w:hAnsi="Times New Roman"/>
              </w:rPr>
            </w:pPr>
            <w:r w:rsidRPr="00F169EA">
              <w:rPr>
                <w:rFonts w:ascii="Times New Roman" w:hAnsi="Times New Roman"/>
              </w:rPr>
              <w:t> </w:t>
            </w:r>
          </w:p>
        </w:tc>
      </w:tr>
    </w:tbl>
    <w:p w14:paraId="0F6D798C" w14:textId="4565A27E" w:rsidR="00807457" w:rsidRPr="00E73354" w:rsidRDefault="00E73354" w:rsidP="00E73354">
      <w:pPr>
        <w:widowControl w:val="0"/>
        <w:tabs>
          <w:tab w:val="left" w:pos="9640"/>
        </w:tabs>
        <w:suppressAutoHyphens/>
        <w:spacing w:after="0" w:line="240" w:lineRule="auto"/>
        <w:textAlignment w:val="baseline"/>
        <w:rPr>
          <w:rFonts w:asciiTheme="majorBidi" w:hAnsiTheme="majorBidi" w:cstheme="majorBidi"/>
          <w:bCs/>
          <w:sz w:val="22"/>
          <w:szCs w:val="22"/>
        </w:rPr>
      </w:pPr>
      <w:r w:rsidRPr="00E73354">
        <w:rPr>
          <w:rFonts w:asciiTheme="majorBidi" w:hAnsiTheme="majorBidi" w:cstheme="majorBidi"/>
          <w:bCs/>
          <w:sz w:val="22"/>
          <w:szCs w:val="22"/>
        </w:rPr>
        <w:t>*</w:t>
      </w:r>
      <w:r>
        <w:rPr>
          <w:rFonts w:asciiTheme="majorBidi" w:hAnsiTheme="majorBidi" w:cstheme="majorBidi"/>
          <w:bCs/>
          <w:sz w:val="22"/>
          <w:szCs w:val="22"/>
        </w:rPr>
        <w:t>turi sutapti su pasiūlymo formoje pateikt</w:t>
      </w:r>
      <w:r w:rsidR="00725620">
        <w:rPr>
          <w:rFonts w:asciiTheme="majorBidi" w:hAnsiTheme="majorBidi" w:cstheme="majorBidi"/>
          <w:bCs/>
          <w:sz w:val="22"/>
          <w:szCs w:val="22"/>
        </w:rPr>
        <w:t>omis vertėmis</w:t>
      </w:r>
    </w:p>
    <w:p w14:paraId="50916725" w14:textId="77777777" w:rsidR="00313E58" w:rsidRPr="00725620" w:rsidRDefault="00313E58" w:rsidP="00313E58">
      <w:pPr>
        <w:rPr>
          <w:rFonts w:asciiTheme="majorBidi" w:hAnsiTheme="majorBidi" w:cstheme="majorBidi"/>
          <w:sz w:val="22"/>
          <w:szCs w:val="22"/>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313E58" w:rsidRPr="00725620" w14:paraId="57FDCBBE" w14:textId="77777777" w:rsidTr="005B68A6">
        <w:trPr>
          <w:trHeight w:val="73"/>
          <w:jc w:val="right"/>
        </w:trPr>
        <w:tc>
          <w:tcPr>
            <w:tcW w:w="3588" w:type="dxa"/>
            <w:tcBorders>
              <w:top w:val="single" w:sz="4" w:space="0" w:color="auto"/>
              <w:left w:val="nil"/>
              <w:bottom w:val="nil"/>
              <w:right w:val="nil"/>
            </w:tcBorders>
          </w:tcPr>
          <w:p w14:paraId="752EDDFD" w14:textId="77777777" w:rsidR="00313E58" w:rsidRPr="00725620" w:rsidRDefault="00313E58" w:rsidP="005B68A6">
            <w:pPr>
              <w:snapToGrid w:val="0"/>
              <w:rPr>
                <w:rFonts w:asciiTheme="majorBidi" w:hAnsiTheme="majorBidi" w:cstheme="majorBidi"/>
                <w:sz w:val="22"/>
                <w:szCs w:val="22"/>
              </w:rPr>
            </w:pPr>
            <w:r w:rsidRPr="00725620">
              <w:rPr>
                <w:rFonts w:asciiTheme="majorBidi" w:hAnsiTheme="majorBidi" w:cstheme="majorBidi"/>
                <w:position w:val="6"/>
                <w:sz w:val="22"/>
                <w:szCs w:val="22"/>
              </w:rPr>
              <w:t>(</w:t>
            </w:r>
            <w:r w:rsidRPr="00725620">
              <w:rPr>
                <w:rFonts w:asciiTheme="majorBidi" w:hAnsiTheme="majorBidi" w:cstheme="majorBidi"/>
                <w:i/>
                <w:iCs/>
                <w:position w:val="6"/>
                <w:sz w:val="22"/>
                <w:szCs w:val="22"/>
              </w:rPr>
              <w:t>Tiekėjo arba jo įgalioto asmens pareigų pavadinimas)</w:t>
            </w:r>
          </w:p>
        </w:tc>
        <w:tc>
          <w:tcPr>
            <w:tcW w:w="300" w:type="dxa"/>
          </w:tcPr>
          <w:p w14:paraId="2207342A" w14:textId="77777777" w:rsidR="00313E58" w:rsidRPr="00725620" w:rsidRDefault="00313E58" w:rsidP="005B68A6">
            <w:pPr>
              <w:rPr>
                <w:rFonts w:asciiTheme="majorBidi" w:eastAsia="Calibri" w:hAnsiTheme="majorBidi" w:cstheme="majorBidi"/>
                <w:sz w:val="22"/>
                <w:szCs w:val="22"/>
              </w:rPr>
            </w:pPr>
          </w:p>
        </w:tc>
        <w:tc>
          <w:tcPr>
            <w:tcW w:w="2445" w:type="dxa"/>
            <w:tcBorders>
              <w:top w:val="single" w:sz="4" w:space="0" w:color="auto"/>
              <w:left w:val="nil"/>
              <w:bottom w:val="nil"/>
              <w:right w:val="nil"/>
            </w:tcBorders>
          </w:tcPr>
          <w:p w14:paraId="0968EF7A" w14:textId="77777777" w:rsidR="00313E58" w:rsidRPr="00725620" w:rsidRDefault="00313E58" w:rsidP="005B68A6">
            <w:pPr>
              <w:rPr>
                <w:rFonts w:asciiTheme="majorBidi" w:eastAsia="Calibri" w:hAnsiTheme="majorBidi" w:cstheme="majorBidi"/>
                <w:i/>
                <w:iCs/>
                <w:sz w:val="22"/>
                <w:szCs w:val="22"/>
              </w:rPr>
            </w:pPr>
            <w:r w:rsidRPr="00725620">
              <w:rPr>
                <w:rFonts w:asciiTheme="majorBidi" w:eastAsia="Calibri" w:hAnsiTheme="majorBidi" w:cstheme="majorBidi"/>
                <w:i/>
                <w:iCs/>
                <w:position w:val="6"/>
                <w:sz w:val="22"/>
                <w:szCs w:val="22"/>
              </w:rPr>
              <w:t>(Parašas)</w:t>
            </w:r>
          </w:p>
        </w:tc>
        <w:tc>
          <w:tcPr>
            <w:tcW w:w="236" w:type="dxa"/>
          </w:tcPr>
          <w:p w14:paraId="19B7C1FC" w14:textId="77777777" w:rsidR="00313E58" w:rsidRPr="00725620" w:rsidRDefault="00313E58" w:rsidP="005B68A6">
            <w:pPr>
              <w:rPr>
                <w:rFonts w:asciiTheme="majorBidi" w:eastAsia="Calibri" w:hAnsiTheme="majorBidi" w:cstheme="majorBidi"/>
                <w:i/>
                <w:iCs/>
                <w:sz w:val="22"/>
                <w:szCs w:val="22"/>
              </w:rPr>
            </w:pPr>
          </w:p>
        </w:tc>
        <w:tc>
          <w:tcPr>
            <w:tcW w:w="3259" w:type="dxa"/>
            <w:tcBorders>
              <w:top w:val="single" w:sz="4" w:space="0" w:color="auto"/>
              <w:left w:val="nil"/>
              <w:bottom w:val="nil"/>
            </w:tcBorders>
          </w:tcPr>
          <w:p w14:paraId="3999AFE6" w14:textId="77777777" w:rsidR="00313E58" w:rsidRPr="00725620" w:rsidRDefault="00313E58" w:rsidP="005B68A6">
            <w:pPr>
              <w:rPr>
                <w:rFonts w:asciiTheme="majorBidi" w:eastAsia="Calibri" w:hAnsiTheme="majorBidi" w:cstheme="majorBidi"/>
                <w:i/>
                <w:iCs/>
                <w:sz w:val="22"/>
                <w:szCs w:val="22"/>
              </w:rPr>
            </w:pPr>
            <w:r w:rsidRPr="00725620">
              <w:rPr>
                <w:rFonts w:asciiTheme="majorBidi" w:eastAsia="Calibri" w:hAnsiTheme="majorBidi" w:cstheme="majorBidi"/>
                <w:i/>
                <w:iCs/>
                <w:position w:val="6"/>
                <w:sz w:val="22"/>
                <w:szCs w:val="22"/>
              </w:rPr>
              <w:t>(Vardas ir pavardė)</w:t>
            </w:r>
          </w:p>
        </w:tc>
      </w:tr>
    </w:tbl>
    <w:p w14:paraId="34FF4C34" w14:textId="0E679877" w:rsidR="001D5125" w:rsidRPr="0032659E" w:rsidRDefault="001D5125" w:rsidP="00725620">
      <w:pPr>
        <w:rPr>
          <w:rFonts w:asciiTheme="majorBidi" w:hAnsiTheme="majorBidi" w:cstheme="majorBidi"/>
          <w:b/>
          <w:bCs/>
          <w:sz w:val="24"/>
          <w:szCs w:val="24"/>
        </w:rPr>
      </w:pPr>
    </w:p>
    <w:sectPr w:rsidR="001D5125" w:rsidRPr="0032659E" w:rsidSect="004B4AD8">
      <w:footerReference w:type="first" r:id="rId2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A019" w14:textId="77777777" w:rsidR="00AE597E" w:rsidRDefault="00AE597E" w:rsidP="00D05666">
      <w:r>
        <w:separator/>
      </w:r>
    </w:p>
  </w:endnote>
  <w:endnote w:type="continuationSeparator" w:id="0">
    <w:p w14:paraId="2DB7E959" w14:textId="77777777" w:rsidR="00AE597E" w:rsidRDefault="00AE597E" w:rsidP="00D05666">
      <w:r>
        <w:continuationSeparator/>
      </w:r>
    </w:p>
  </w:endnote>
  <w:endnote w:type="continuationNotice" w:id="1">
    <w:p w14:paraId="57D4852B" w14:textId="77777777" w:rsidR="00AE597E" w:rsidRDefault="00AE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F325F3">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EC26" w14:textId="77777777" w:rsidR="00AE597E" w:rsidRDefault="00AE597E" w:rsidP="00D05666">
      <w:r>
        <w:separator/>
      </w:r>
    </w:p>
  </w:footnote>
  <w:footnote w:type="continuationSeparator" w:id="0">
    <w:p w14:paraId="13214623" w14:textId="77777777" w:rsidR="00AE597E" w:rsidRDefault="00AE597E" w:rsidP="00D05666">
      <w:r>
        <w:continuationSeparator/>
      </w:r>
    </w:p>
  </w:footnote>
  <w:footnote w:type="continuationNotice" w:id="1">
    <w:p w14:paraId="6CBD0DAA" w14:textId="77777777" w:rsidR="00AE597E" w:rsidRDefault="00AE597E">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49"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3"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3"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5FA470C1"/>
    <w:multiLevelType w:val="multilevel"/>
    <w:tmpl w:val="E1A8889C"/>
    <w:numStyleLink w:val="Stilius2"/>
  </w:abstractNum>
  <w:abstractNum w:abstractNumId="8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6"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8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3"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0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1"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2"/>
  </w:num>
  <w:num w:numId="2" w16cid:durableId="787553980">
    <w:abstractNumId w:val="17"/>
  </w:num>
  <w:num w:numId="3" w16cid:durableId="161245298">
    <w:abstractNumId w:val="101"/>
  </w:num>
  <w:num w:numId="4" w16cid:durableId="324749846">
    <w:abstractNumId w:val="94"/>
  </w:num>
  <w:num w:numId="5" w16cid:durableId="1596014250">
    <w:abstractNumId w:val="74"/>
  </w:num>
  <w:num w:numId="6" w16cid:durableId="6754878">
    <w:abstractNumId w:val="109"/>
  </w:num>
  <w:num w:numId="7" w16cid:durableId="254555485">
    <w:abstractNumId w:val="12"/>
  </w:num>
  <w:num w:numId="8" w16cid:durableId="2121949183">
    <w:abstractNumId w:val="110"/>
  </w:num>
  <w:num w:numId="9" w16cid:durableId="69542391">
    <w:abstractNumId w:val="99"/>
  </w:num>
  <w:num w:numId="10" w16cid:durableId="392700324">
    <w:abstractNumId w:val="105"/>
  </w:num>
  <w:num w:numId="11" w16cid:durableId="1713457844">
    <w:abstractNumId w:val="64"/>
  </w:num>
  <w:num w:numId="12" w16cid:durableId="2145653365">
    <w:abstractNumId w:val="46"/>
  </w:num>
  <w:num w:numId="13" w16cid:durableId="141233828">
    <w:abstractNumId w:val="92"/>
  </w:num>
  <w:num w:numId="14" w16cid:durableId="1572351951">
    <w:abstractNumId w:val="83"/>
  </w:num>
  <w:num w:numId="15" w16cid:durableId="285431957">
    <w:abstractNumId w:val="88"/>
  </w:num>
  <w:num w:numId="16" w16cid:durableId="1799109694">
    <w:abstractNumId w:val="95"/>
  </w:num>
  <w:num w:numId="17" w16cid:durableId="760832946">
    <w:abstractNumId w:val="3"/>
  </w:num>
  <w:num w:numId="18" w16cid:durableId="279921867">
    <w:abstractNumId w:val="82"/>
  </w:num>
  <w:num w:numId="19" w16cid:durableId="1161193129">
    <w:abstractNumId w:val="80"/>
  </w:num>
  <w:num w:numId="20" w16cid:durableId="1674722406">
    <w:abstractNumId w:val="113"/>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1"/>
  </w:num>
  <w:num w:numId="25" w16cid:durableId="1789354992">
    <w:abstractNumId w:val="112"/>
  </w:num>
  <w:num w:numId="26" w16cid:durableId="1121075699">
    <w:abstractNumId w:val="25"/>
  </w:num>
  <w:num w:numId="27" w16cid:durableId="97717803">
    <w:abstractNumId w:val="90"/>
  </w:num>
  <w:num w:numId="28" w16cid:durableId="861942138">
    <w:abstractNumId w:val="71"/>
  </w:num>
  <w:num w:numId="29" w16cid:durableId="334460921">
    <w:abstractNumId w:val="118"/>
  </w:num>
  <w:num w:numId="30" w16cid:durableId="965694596">
    <w:abstractNumId w:val="54"/>
  </w:num>
  <w:num w:numId="31" w16cid:durableId="692652998">
    <w:abstractNumId w:val="11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0"/>
  </w:num>
  <w:num w:numId="36" w16cid:durableId="1281910504">
    <w:abstractNumId w:val="51"/>
  </w:num>
  <w:num w:numId="37" w16cid:durableId="1719667218">
    <w:abstractNumId w:val="85"/>
  </w:num>
  <w:num w:numId="38" w16cid:durableId="1952934414">
    <w:abstractNumId w:val="52"/>
  </w:num>
  <w:num w:numId="39" w16cid:durableId="1542939547">
    <w:abstractNumId w:val="107"/>
  </w:num>
  <w:num w:numId="40" w16cid:durableId="1915816428">
    <w:abstractNumId w:val="41"/>
  </w:num>
  <w:num w:numId="41" w16cid:durableId="797719994">
    <w:abstractNumId w:val="13"/>
  </w:num>
  <w:num w:numId="42" w16cid:durableId="1136878787">
    <w:abstractNumId w:val="60"/>
  </w:num>
  <w:num w:numId="43" w16cid:durableId="66002351">
    <w:abstractNumId w:val="98"/>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17"/>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89"/>
  </w:num>
  <w:num w:numId="52" w16cid:durableId="1835952180">
    <w:abstractNumId w:val="33"/>
  </w:num>
  <w:num w:numId="53" w16cid:durableId="464353605">
    <w:abstractNumId w:val="4"/>
  </w:num>
  <w:num w:numId="54" w16cid:durableId="37170526">
    <w:abstractNumId w:val="28"/>
  </w:num>
  <w:num w:numId="55" w16cid:durableId="24330705">
    <w:abstractNumId w:val="65"/>
  </w:num>
  <w:num w:numId="56" w16cid:durableId="345134247">
    <w:abstractNumId w:val="43"/>
  </w:num>
  <w:num w:numId="57" w16cid:durableId="1253928486">
    <w:abstractNumId w:val="18"/>
  </w:num>
  <w:num w:numId="58" w16cid:durableId="1311406262">
    <w:abstractNumId w:val="68"/>
  </w:num>
  <w:num w:numId="59" w16cid:durableId="608852208">
    <w:abstractNumId w:val="97"/>
  </w:num>
  <w:num w:numId="60" w16cid:durableId="606423400">
    <w:abstractNumId w:val="61"/>
  </w:num>
  <w:num w:numId="61" w16cid:durableId="732848849">
    <w:abstractNumId w:val="87"/>
  </w:num>
  <w:num w:numId="62" w16cid:durableId="21786217">
    <w:abstractNumId w:val="103"/>
  </w:num>
  <w:num w:numId="63" w16cid:durableId="518004120">
    <w:abstractNumId w:val="115"/>
  </w:num>
  <w:num w:numId="64" w16cid:durableId="2096003823">
    <w:abstractNumId w:val="44"/>
  </w:num>
  <w:num w:numId="65" w16cid:durableId="374894306">
    <w:abstractNumId w:val="35"/>
  </w:num>
  <w:num w:numId="66" w16cid:durableId="181558557">
    <w:abstractNumId w:val="108"/>
  </w:num>
  <w:num w:numId="67" w16cid:durableId="1176266884">
    <w:abstractNumId w:val="59"/>
  </w:num>
  <w:num w:numId="68" w16cid:durableId="647780410">
    <w:abstractNumId w:val="11"/>
  </w:num>
  <w:num w:numId="69" w16cid:durableId="855851546">
    <w:abstractNumId w:val="75"/>
  </w:num>
  <w:num w:numId="70" w16cid:durableId="1282806123">
    <w:abstractNumId w:val="31"/>
  </w:num>
  <w:num w:numId="71" w16cid:durableId="122310377">
    <w:abstractNumId w:val="22"/>
  </w:num>
  <w:num w:numId="72" w16cid:durableId="2003003903">
    <w:abstractNumId w:val="114"/>
  </w:num>
  <w:num w:numId="73" w16cid:durableId="905648142">
    <w:abstractNumId w:val="7"/>
  </w:num>
  <w:num w:numId="74" w16cid:durableId="1819106612">
    <w:abstractNumId w:val="120"/>
  </w:num>
  <w:num w:numId="75" w16cid:durableId="1650283113">
    <w:abstractNumId w:val="77"/>
  </w:num>
  <w:num w:numId="76" w16cid:durableId="934703372">
    <w:abstractNumId w:val="66"/>
  </w:num>
  <w:num w:numId="77" w16cid:durableId="1647930274">
    <w:abstractNumId w:val="102"/>
  </w:num>
  <w:num w:numId="78" w16cid:durableId="589045869">
    <w:abstractNumId w:val="78"/>
  </w:num>
  <w:num w:numId="79" w16cid:durableId="1301348421">
    <w:abstractNumId w:val="26"/>
  </w:num>
  <w:num w:numId="80" w16cid:durableId="574825365">
    <w:abstractNumId w:val="40"/>
  </w:num>
  <w:num w:numId="81" w16cid:durableId="376390312">
    <w:abstractNumId w:val="106"/>
  </w:num>
  <w:num w:numId="82" w16cid:durableId="564224328">
    <w:abstractNumId w:val="79"/>
  </w:num>
  <w:num w:numId="83" w16cid:durableId="1074200819">
    <w:abstractNumId w:val="70"/>
  </w:num>
  <w:num w:numId="84" w16cid:durableId="1778528230">
    <w:abstractNumId w:val="37"/>
  </w:num>
  <w:num w:numId="85" w16cid:durableId="571936950">
    <w:abstractNumId w:val="47"/>
  </w:num>
  <w:num w:numId="86" w16cid:durableId="2083986889">
    <w:abstractNumId w:val="79"/>
    <w:lvlOverride w:ilvl="0">
      <w:startOverride w:val="15"/>
    </w:lvlOverride>
  </w:num>
  <w:num w:numId="87" w16cid:durableId="2115975900">
    <w:abstractNumId w:val="96"/>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1"/>
  </w:num>
  <w:num w:numId="90" w16cid:durableId="915360949">
    <w:abstractNumId w:val="100"/>
  </w:num>
  <w:num w:numId="91" w16cid:durableId="1252473662">
    <w:abstractNumId w:val="104"/>
  </w:num>
  <w:num w:numId="92" w16cid:durableId="311494510">
    <w:abstractNumId w:val="5"/>
  </w:num>
  <w:num w:numId="93" w16cid:durableId="486164832">
    <w:abstractNumId w:val="111"/>
  </w:num>
  <w:num w:numId="94" w16cid:durableId="384793412">
    <w:abstractNumId w:val="69"/>
  </w:num>
  <w:num w:numId="95" w16cid:durableId="2052145029">
    <w:abstractNumId w:val="116"/>
  </w:num>
  <w:num w:numId="96" w16cid:durableId="1181436678">
    <w:abstractNumId w:val="23"/>
  </w:num>
  <w:num w:numId="97" w16cid:durableId="478889662">
    <w:abstractNumId w:val="57"/>
  </w:num>
  <w:num w:numId="98" w16cid:durableId="815488027">
    <w:abstractNumId w:val="56"/>
  </w:num>
  <w:num w:numId="99" w16cid:durableId="584610828">
    <w:abstractNumId w:val="73"/>
  </w:num>
  <w:num w:numId="100" w16cid:durableId="1195532659">
    <w:abstractNumId w:val="122"/>
  </w:num>
  <w:num w:numId="101" w16cid:durableId="705519346">
    <w:abstractNumId w:val="55"/>
  </w:num>
  <w:num w:numId="102" w16cid:durableId="93135792">
    <w:abstractNumId w:val="36"/>
  </w:num>
  <w:num w:numId="103" w16cid:durableId="192767626">
    <w:abstractNumId w:val="72"/>
  </w:num>
  <w:num w:numId="104" w16cid:durableId="2089688183">
    <w:abstractNumId w:val="63"/>
  </w:num>
  <w:num w:numId="105" w16cid:durableId="1629361287">
    <w:abstractNumId w:val="0"/>
  </w:num>
  <w:num w:numId="106" w16cid:durableId="339044081">
    <w:abstractNumId w:val="48"/>
  </w:num>
  <w:num w:numId="107" w16cid:durableId="390428395">
    <w:abstractNumId w:val="58"/>
  </w:num>
  <w:num w:numId="108" w16cid:durableId="768430247">
    <w:abstractNumId w:val="10"/>
  </w:num>
  <w:num w:numId="109" w16cid:durableId="2135908399">
    <w:abstractNumId w:val="53"/>
  </w:num>
  <w:num w:numId="110" w16cid:durableId="1430538370">
    <w:abstractNumId w:val="62"/>
  </w:num>
  <w:num w:numId="111" w16cid:durableId="1142842644">
    <w:abstractNumId w:val="19"/>
  </w:num>
  <w:num w:numId="112" w16cid:durableId="1535533971">
    <w:abstractNumId w:val="38"/>
  </w:num>
  <w:num w:numId="113" w16cid:durableId="1189099441">
    <w:abstractNumId w:val="45"/>
  </w:num>
  <w:num w:numId="114" w16cid:durableId="2027292609">
    <w:abstractNumId w:val="30"/>
  </w:num>
  <w:num w:numId="115" w16cid:durableId="995039196">
    <w:abstractNumId w:val="121"/>
  </w:num>
  <w:num w:numId="116" w16cid:durableId="1917206403">
    <w:abstractNumId w:val="49"/>
  </w:num>
  <w:num w:numId="117" w16cid:durableId="333535347">
    <w:abstractNumId w:val="9"/>
  </w:num>
  <w:num w:numId="118" w16cid:durableId="1053892766">
    <w:abstractNumId w:val="16"/>
  </w:num>
  <w:num w:numId="119" w16cid:durableId="506676447">
    <w:abstractNumId w:val="76"/>
  </w:num>
  <w:num w:numId="120" w16cid:durableId="2081710083">
    <w:abstractNumId w:val="39"/>
  </w:num>
  <w:num w:numId="121" w16cid:durableId="1331954722">
    <w:abstractNumId w:val="67"/>
  </w:num>
  <w:num w:numId="122" w16cid:durableId="1971399813">
    <w:abstractNumId w:val="29"/>
  </w:num>
  <w:num w:numId="123" w16cid:durableId="1751193677">
    <w:abstractNumId w:val="93"/>
  </w:num>
  <w:num w:numId="124" w16cid:durableId="1027945705">
    <w:abstractNumId w:val="21"/>
  </w:num>
  <w:num w:numId="125" w16cid:durableId="1433431503">
    <w:abstractNumId w:val="8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339"/>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570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40</Pages>
  <Words>46447</Words>
  <Characters>26476</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6</cp:revision>
  <cp:lastPrinted>2025-10-23T10:09:00Z</cp:lastPrinted>
  <dcterms:created xsi:type="dcterms:W3CDTF">2025-10-23T08:17:00Z</dcterms:created>
  <dcterms:modified xsi:type="dcterms:W3CDTF">2025-10-23T11:30:00Z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