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88F" w14:textId="77777777" w:rsidR="00B261DA" w:rsidRPr="00DC6170" w:rsidRDefault="00B261DA" w:rsidP="00DC6170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170"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299C5B8C" wp14:editId="6E70C9FF">
            <wp:extent cx="15430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1C4E" w14:textId="77777777" w:rsidR="00B261DA" w:rsidRPr="00DC6170" w:rsidRDefault="00B261DA" w:rsidP="00DC6170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7E9476" w14:textId="068D4197" w:rsidR="00B261DA" w:rsidRPr="00DC6170" w:rsidRDefault="0042286B" w:rsidP="00DC6170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170">
        <w:rPr>
          <w:rFonts w:ascii="Times New Roman" w:hAnsi="Times New Roman"/>
          <w:b/>
          <w:bCs/>
          <w:sz w:val="24"/>
          <w:szCs w:val="24"/>
        </w:rPr>
        <w:t>VILNIAUS GEDIMINO TECHNIKOS UNIVERSITETAS</w:t>
      </w:r>
    </w:p>
    <w:p w14:paraId="79122837" w14:textId="77777777" w:rsidR="00B261DA" w:rsidRPr="00DC6170" w:rsidRDefault="00B261DA" w:rsidP="00DC6170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52E4B6" w14:textId="77777777" w:rsidR="00C240A5" w:rsidRPr="00DC6170" w:rsidRDefault="00C240A5" w:rsidP="00DC6170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EBF74F" w14:textId="47F47492" w:rsidR="00B261DA" w:rsidRPr="00DC6170" w:rsidRDefault="00B261DA" w:rsidP="00DC6170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>Tiekėjams</w:t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</w:t>
      </w:r>
      <w:r w:rsidRPr="00B749C1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 w:rsidR="00613462" w:rsidRPr="00B749C1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B749C1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65429D" w:rsidRPr="00B749C1">
        <w:rPr>
          <w:rFonts w:ascii="Times New Roman" w:eastAsia="Times New Roman" w:hAnsi="Times New Roman"/>
          <w:sz w:val="24"/>
          <w:szCs w:val="24"/>
          <w:lang w:eastAsia="zh-CN"/>
        </w:rPr>
        <w:t>12-</w:t>
      </w:r>
      <w:r w:rsidR="00BF3086">
        <w:rPr>
          <w:rFonts w:ascii="Times New Roman" w:eastAsia="Times New Roman" w:hAnsi="Times New Roman"/>
          <w:sz w:val="24"/>
          <w:szCs w:val="24"/>
          <w:lang w:eastAsia="zh-CN"/>
        </w:rPr>
        <w:t>17</w:t>
      </w:r>
    </w:p>
    <w:p w14:paraId="6E7B7042" w14:textId="77777777" w:rsidR="00B261DA" w:rsidRPr="00DC6170" w:rsidRDefault="00B261DA" w:rsidP="00DC6170">
      <w:pPr>
        <w:tabs>
          <w:tab w:val="left" w:pos="8080"/>
        </w:tabs>
        <w:suppressAutoHyphens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D35ADD7" w14:textId="311BAEB5" w:rsidR="00C94BD6" w:rsidRPr="00DC6170" w:rsidRDefault="00C94BD6" w:rsidP="00DC617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DC617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DĖL ATSAKYMŲ Į PATEIKTUS KLAUSIMUS </w:t>
      </w:r>
    </w:p>
    <w:p w14:paraId="06F26B36" w14:textId="77777777" w:rsidR="00C240A5" w:rsidRPr="00DC6170" w:rsidRDefault="00C240A5" w:rsidP="00DC617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87F1A9" w14:textId="1C7D89E4" w:rsidR="00027888" w:rsidRPr="00B55AAA" w:rsidRDefault="00FD4EA4" w:rsidP="00027888">
      <w:pPr>
        <w:spacing w:line="36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C6170">
        <w:rPr>
          <w:rFonts w:ascii="Times New Roman" w:eastAsia="Times New Roman" w:hAnsi="Times New Roman"/>
          <w:sz w:val="24"/>
          <w:szCs w:val="24"/>
        </w:rPr>
        <w:t>Vilniaus Gedimino technikos universiteto Viešojo pirkimo komisija</w:t>
      </w:r>
      <w:r w:rsidR="003D2619" w:rsidRPr="00DC6170">
        <w:rPr>
          <w:rFonts w:ascii="Times New Roman" w:eastAsia="Times New Roman" w:hAnsi="Times New Roman"/>
          <w:sz w:val="24"/>
          <w:szCs w:val="24"/>
        </w:rPr>
        <w:t xml:space="preserve"> (toliau – Komisija)</w:t>
      </w:r>
      <w:r w:rsidR="0062640D" w:rsidRPr="00DC6170">
        <w:rPr>
          <w:rFonts w:ascii="Times New Roman" w:eastAsia="Times New Roman" w:hAnsi="Times New Roman"/>
          <w:sz w:val="24"/>
          <w:szCs w:val="24"/>
        </w:rPr>
        <w:t xml:space="preserve"> </w:t>
      </w:r>
      <w:r w:rsidR="00027888" w:rsidRPr="00B55AAA">
        <w:rPr>
          <w:rFonts w:ascii="Times New Roman" w:eastAsia="Times New Roman" w:hAnsi="Times New Roman"/>
          <w:sz w:val="24"/>
          <w:szCs w:val="24"/>
        </w:rPr>
        <w:t xml:space="preserve">Centrinės viešųjų pirkimų informacinės sistemos (toliau – CVP IS) priemonėmis gavo tiekėjo </w:t>
      </w:r>
      <w:r w:rsidR="00027888">
        <w:rPr>
          <w:rFonts w:ascii="Times New Roman" w:eastAsia="Times New Roman" w:hAnsi="Times New Roman"/>
          <w:sz w:val="24"/>
          <w:szCs w:val="24"/>
        </w:rPr>
        <w:t>klausimus</w:t>
      </w:r>
      <w:r w:rsidR="00027888" w:rsidRPr="00B55AAA">
        <w:rPr>
          <w:rFonts w:ascii="Times New Roman" w:eastAsia="Times New Roman" w:hAnsi="Times New Roman"/>
          <w:sz w:val="24"/>
          <w:szCs w:val="24"/>
        </w:rPr>
        <w:t xml:space="preserve"> dėl supaprastinto pirkimo </w:t>
      </w:r>
      <w:r w:rsidR="00027888" w:rsidRPr="00B55AAA">
        <w:rPr>
          <w:rFonts w:ascii="Times New Roman" w:eastAsia="Times New Roman" w:hAnsi="Times New Roman"/>
          <w:bCs/>
          <w:sz w:val="24"/>
          <w:szCs w:val="24"/>
          <w:lang w:val="en-GB"/>
        </w:rPr>
        <w:t>„</w:t>
      </w:r>
      <w:r w:rsidR="00027888" w:rsidRPr="00B55AAA">
        <w:rPr>
          <w:rFonts w:ascii="Times New Roman" w:eastAsia="Times New Roman" w:hAnsi="Times New Roman"/>
          <w:bCs/>
          <w:sz w:val="24"/>
          <w:szCs w:val="24"/>
        </w:rPr>
        <w:t>Saulėtekio rūmų I laboratorinio korpuso, Saulėtekio al. 11 (unik.</w:t>
      </w:r>
      <w:r w:rsidR="00027888" w:rsidRPr="00B55AAA">
        <w:rPr>
          <w:rFonts w:ascii="Times New Roman" w:eastAsia="Times New Roman" w:hAnsi="Times New Roman"/>
          <w:sz w:val="24"/>
          <w:szCs w:val="24"/>
        </w:rPr>
        <w:t> </w:t>
      </w:r>
      <w:r w:rsidR="00027888" w:rsidRPr="00B55AAA">
        <w:rPr>
          <w:rFonts w:ascii="Times New Roman" w:eastAsia="Times New Roman" w:hAnsi="Times New Roman"/>
          <w:bCs/>
          <w:sz w:val="24"/>
          <w:szCs w:val="24"/>
        </w:rPr>
        <w:t>Nr.</w:t>
      </w:r>
      <w:r w:rsidR="00027888" w:rsidRPr="00B55AAA">
        <w:rPr>
          <w:rFonts w:ascii="Times New Roman" w:eastAsia="Times New Roman" w:hAnsi="Times New Roman"/>
          <w:sz w:val="24"/>
          <w:szCs w:val="24"/>
        </w:rPr>
        <w:t> </w:t>
      </w:r>
      <w:r w:rsidR="00027888" w:rsidRPr="00B55AAA">
        <w:rPr>
          <w:rFonts w:ascii="Times New Roman" w:eastAsia="Times New Roman" w:hAnsi="Times New Roman"/>
          <w:bCs/>
          <w:sz w:val="24"/>
          <w:szCs w:val="24"/>
        </w:rPr>
        <w:t xml:space="preserve">1097-1010-2035), Vilnius, dalies patalpų paprastojo remonto darbų pirkimas“ vykdomo </w:t>
      </w:r>
      <w:r w:rsidR="00027888" w:rsidRPr="00B55AAA">
        <w:rPr>
          <w:rFonts w:ascii="Times New Roman" w:eastAsia="Times New Roman" w:hAnsi="Times New Roman"/>
          <w:sz w:val="24"/>
          <w:szCs w:val="24"/>
        </w:rPr>
        <w:t xml:space="preserve">atviro konkurso būdu </w:t>
      </w:r>
      <w:r w:rsidR="00027888" w:rsidRPr="00B55AAA">
        <w:rPr>
          <w:rFonts w:ascii="Times New Roman" w:eastAsia="Times New Roman" w:hAnsi="Times New Roman"/>
          <w:bCs/>
          <w:sz w:val="24"/>
          <w:szCs w:val="24"/>
        </w:rPr>
        <w:t>(senoje CVP IS pirkimo Nr. 745433 (</w:t>
      </w:r>
      <w:hyperlink r:id="rId11" w:history="1">
        <w:r w:rsidR="00027888" w:rsidRPr="00B55AAA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https://cvpp.eviesiejipirkimai.lt/Notice/Details/2024-643032</w:t>
        </w:r>
      </w:hyperlink>
      <w:r w:rsidR="00027888" w:rsidRPr="00B55AAA">
        <w:rPr>
          <w:rFonts w:ascii="Times New Roman" w:eastAsia="Times New Roman" w:hAnsi="Times New Roman"/>
          <w:bCs/>
          <w:sz w:val="24"/>
          <w:szCs w:val="24"/>
        </w:rPr>
        <w:t xml:space="preserve"> ); naujoje CVP IS pirkimo ID 279607)</w:t>
      </w:r>
      <w:r w:rsidR="00027888" w:rsidRPr="00B55AAA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027888" w:rsidRPr="00B55AAA">
        <w:rPr>
          <w:rFonts w:ascii="Times New Roman" w:eastAsia="Times New Roman" w:hAnsi="Times New Roman"/>
          <w:bCs/>
          <w:sz w:val="24"/>
          <w:szCs w:val="24"/>
        </w:rPr>
        <w:t>(toliau – Pirkimas).</w:t>
      </w:r>
    </w:p>
    <w:p w14:paraId="07F1569A" w14:textId="1B4EA841" w:rsidR="00850D6F" w:rsidRPr="00746091" w:rsidRDefault="00645CA1" w:rsidP="00746091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46091">
        <w:rPr>
          <w:rFonts w:ascii="Times New Roman" w:eastAsia="Calibri" w:hAnsi="Times New Roman"/>
          <w:sz w:val="24"/>
          <w:szCs w:val="24"/>
        </w:rPr>
        <w:t xml:space="preserve">Vadovaujantis Viešųjų pirkimų įstatymo 36 straipsnio 5 dalies </w:t>
      </w:r>
      <w:r w:rsidRPr="00746091">
        <w:rPr>
          <w:rFonts w:ascii="Times New Roman" w:eastAsia="Times New Roman" w:hAnsi="Times New Roman"/>
          <w:sz w:val="24"/>
          <w:szCs w:val="24"/>
        </w:rPr>
        <w:t>ir Pirkimo dokumentų Bendrųjų sąlygų 5 skyriaus „Pirkimo dokumentų paaiškinimai ir patikslinimai“ nuostatomis,</w:t>
      </w:r>
      <w:r w:rsidRPr="00746091">
        <w:rPr>
          <w:rFonts w:ascii="Times New Roman" w:eastAsia="Calibri" w:hAnsi="Times New Roman"/>
          <w:sz w:val="24"/>
          <w:szCs w:val="24"/>
        </w:rPr>
        <w:t xml:space="preserve"> teikiame atsakymus į klausimus</w:t>
      </w:r>
      <w:r w:rsidR="006C35A5" w:rsidRPr="00746091">
        <w:rPr>
          <w:rFonts w:ascii="Times New Roman" w:eastAsia="Calibri" w:hAnsi="Times New Roman"/>
          <w:sz w:val="24"/>
          <w:szCs w:val="24"/>
        </w:rPr>
        <w:t xml:space="preserve">: </w:t>
      </w:r>
    </w:p>
    <w:p w14:paraId="257F1F84" w14:textId="7B656C6F" w:rsidR="00746091" w:rsidRPr="00746091" w:rsidRDefault="00746091" w:rsidP="00746091">
      <w:pPr>
        <w:tabs>
          <w:tab w:val="left" w:pos="709"/>
        </w:tabs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46091">
        <w:rPr>
          <w:rFonts w:ascii="Times New Roman" w:eastAsia="Calibri" w:hAnsi="Times New Roman"/>
          <w:b/>
          <w:bCs/>
          <w:sz w:val="24"/>
          <w:szCs w:val="24"/>
        </w:rPr>
        <w:t>1</w:t>
      </w:r>
      <w:r w:rsidR="00F936D6">
        <w:rPr>
          <w:rFonts w:ascii="Times New Roman" w:eastAsia="Calibri" w:hAnsi="Times New Roman"/>
          <w:b/>
          <w:bCs/>
          <w:sz w:val="24"/>
          <w:szCs w:val="24"/>
        </w:rPr>
        <w:t>.</w:t>
      </w:r>
      <w:r w:rsidRPr="00746091">
        <w:rPr>
          <w:rFonts w:ascii="Times New Roman" w:eastAsia="Calibri" w:hAnsi="Times New Roman"/>
          <w:b/>
          <w:bCs/>
          <w:sz w:val="24"/>
          <w:szCs w:val="24"/>
        </w:rPr>
        <w:t xml:space="preserve"> Klausimas. </w:t>
      </w:r>
      <w:r w:rsidRPr="00746091">
        <w:rPr>
          <w:rFonts w:ascii="Times New Roman" w:eastAsia="Calibri" w:hAnsi="Times New Roman"/>
          <w:sz w:val="24"/>
          <w:szCs w:val="24"/>
        </w:rPr>
        <w:t>II dalies (rūsio) brėžiniuose nėra nurodyta vėdinimo kameros TS. Ar galite patikslinti?</w:t>
      </w:r>
    </w:p>
    <w:p w14:paraId="35933FFA" w14:textId="77777777" w:rsidR="00746091" w:rsidRPr="00746091" w:rsidRDefault="00746091" w:rsidP="00746091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46091">
        <w:rPr>
          <w:rFonts w:ascii="Times New Roman" w:eastAsia="Calibri" w:hAnsi="Times New Roman"/>
          <w:b/>
          <w:bCs/>
          <w:sz w:val="24"/>
          <w:szCs w:val="24"/>
        </w:rPr>
        <w:t xml:space="preserve">Atsakymas. </w:t>
      </w:r>
      <w:r w:rsidRPr="00746091">
        <w:rPr>
          <w:rFonts w:ascii="Times New Roman" w:eastAsia="Calibri" w:hAnsi="Times New Roman"/>
          <w:sz w:val="24"/>
          <w:szCs w:val="24"/>
        </w:rPr>
        <w:t>Vėdinimo kameros techninės charakteristikos nurodytos brėžinyje 24.02.07-TP-VOK-B.03. Šiame brėžinyje nurodytos R-1 vėdinimo įrenginio charakteristikos:</w:t>
      </w:r>
    </w:p>
    <w:p w14:paraId="6D0A269F" w14:textId="6CF298E5" w:rsidR="00746091" w:rsidRPr="00746091" w:rsidRDefault="00BB74F8" w:rsidP="00BB74F8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="00746091">
        <w:rPr>
          <w:rFonts w:ascii="Times New Roman" w:eastAsia="Calibri" w:hAnsi="Times New Roman"/>
          <w:sz w:val="24"/>
          <w:szCs w:val="24"/>
        </w:rPr>
        <w:t xml:space="preserve">- </w:t>
      </w:r>
      <w:r w:rsidR="00746091" w:rsidRPr="00746091">
        <w:rPr>
          <w:rFonts w:ascii="Times New Roman" w:eastAsia="Calibri" w:hAnsi="Times New Roman"/>
          <w:sz w:val="24"/>
          <w:szCs w:val="24"/>
        </w:rPr>
        <w:t>Įrenginio išvystomas tiekiamo oro srautas ne mažiau +7446 m</w:t>
      </w:r>
      <w:r w:rsidR="00746091" w:rsidRPr="00571899">
        <w:rPr>
          <w:rFonts w:ascii="Times New Roman" w:eastAsia="Calibri" w:hAnsi="Times New Roman"/>
          <w:sz w:val="24"/>
          <w:szCs w:val="24"/>
          <w:vertAlign w:val="superscript"/>
        </w:rPr>
        <w:t>3</w:t>
      </w:r>
      <w:r w:rsidR="00746091" w:rsidRPr="00746091">
        <w:rPr>
          <w:rFonts w:ascii="Times New Roman" w:eastAsia="Calibri" w:hAnsi="Times New Roman"/>
          <w:sz w:val="24"/>
          <w:szCs w:val="24"/>
        </w:rPr>
        <w:t>/h prie 250Pa;</w:t>
      </w:r>
    </w:p>
    <w:p w14:paraId="39788292" w14:textId="226027DF" w:rsidR="00746091" w:rsidRPr="00746091" w:rsidRDefault="00BB74F8" w:rsidP="00BB74F8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="00746091">
        <w:rPr>
          <w:rFonts w:ascii="Times New Roman" w:eastAsia="Calibri" w:hAnsi="Times New Roman"/>
          <w:sz w:val="24"/>
          <w:szCs w:val="24"/>
        </w:rPr>
        <w:t xml:space="preserve">- </w:t>
      </w:r>
      <w:r w:rsidR="00746091" w:rsidRPr="00746091">
        <w:rPr>
          <w:rFonts w:ascii="Times New Roman" w:eastAsia="Calibri" w:hAnsi="Times New Roman"/>
          <w:sz w:val="24"/>
          <w:szCs w:val="24"/>
        </w:rPr>
        <w:t>Įrenginio išvystomas šalinamo oro srautas ne mažiau -6671 m</w:t>
      </w:r>
      <w:r w:rsidR="00746091" w:rsidRPr="00571899">
        <w:rPr>
          <w:rFonts w:ascii="Times New Roman" w:eastAsia="Calibri" w:hAnsi="Times New Roman"/>
          <w:sz w:val="24"/>
          <w:szCs w:val="24"/>
          <w:vertAlign w:val="superscript"/>
        </w:rPr>
        <w:t>3</w:t>
      </w:r>
      <w:r w:rsidR="00746091" w:rsidRPr="00746091">
        <w:rPr>
          <w:rFonts w:ascii="Times New Roman" w:eastAsia="Calibri" w:hAnsi="Times New Roman"/>
          <w:sz w:val="24"/>
          <w:szCs w:val="24"/>
        </w:rPr>
        <w:t>/h prie 250Pa.</w:t>
      </w:r>
    </w:p>
    <w:p w14:paraId="5F35E897" w14:textId="07DF60CF" w:rsidR="00746091" w:rsidRPr="00746091" w:rsidRDefault="00BB74F8" w:rsidP="00BB74F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="00746091">
        <w:rPr>
          <w:rFonts w:ascii="Times New Roman" w:eastAsia="Calibri" w:hAnsi="Times New Roman"/>
          <w:sz w:val="24"/>
          <w:szCs w:val="24"/>
        </w:rPr>
        <w:t xml:space="preserve">- </w:t>
      </w:r>
      <w:r w:rsidR="00746091" w:rsidRPr="00746091">
        <w:rPr>
          <w:rFonts w:ascii="Times New Roman" w:eastAsia="Calibri" w:hAnsi="Times New Roman"/>
          <w:sz w:val="24"/>
          <w:szCs w:val="24"/>
        </w:rPr>
        <w:t>Kitos charakteristikos yra analogiškos pateiktoms dokumente Nr. 24.02.07-SPP-ŠVOK-TS.V</w:t>
      </w:r>
    </w:p>
    <w:p w14:paraId="3228C29F" w14:textId="77777777" w:rsidR="00746091" w:rsidRPr="00746091" w:rsidRDefault="00746091" w:rsidP="00746091">
      <w:pPr>
        <w:tabs>
          <w:tab w:val="left" w:pos="709"/>
        </w:tabs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46091">
        <w:rPr>
          <w:rFonts w:ascii="Times New Roman" w:eastAsia="Calibri" w:hAnsi="Times New Roman"/>
          <w:b/>
          <w:bCs/>
          <w:sz w:val="24"/>
          <w:szCs w:val="24"/>
        </w:rPr>
        <w:t xml:space="preserve">2. Klausimas. </w:t>
      </w:r>
      <w:r w:rsidRPr="00746091">
        <w:rPr>
          <w:rFonts w:ascii="Times New Roman" w:eastAsia="Calibri" w:hAnsi="Times New Roman"/>
          <w:sz w:val="24"/>
          <w:szCs w:val="24"/>
        </w:rPr>
        <w:t>Ar laboratorinė įranga perkama šiuo pirkimu? Kadangi anksčiau pateiktuose atsakymuose nurodėte gartraukių TS, liko neaišku ar likusi laboratorinė įranga perkama kartu ar atskirai.</w:t>
      </w:r>
    </w:p>
    <w:p w14:paraId="60BF1877" w14:textId="77777777" w:rsidR="00746091" w:rsidRPr="00746091" w:rsidRDefault="00746091" w:rsidP="00746091">
      <w:pPr>
        <w:tabs>
          <w:tab w:val="left" w:pos="709"/>
        </w:tabs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46091">
        <w:rPr>
          <w:rFonts w:ascii="Times New Roman" w:eastAsia="Calibri" w:hAnsi="Times New Roman"/>
          <w:b/>
          <w:bCs/>
          <w:sz w:val="24"/>
          <w:szCs w:val="24"/>
        </w:rPr>
        <w:t>Atsakymas</w:t>
      </w:r>
      <w:r w:rsidRPr="00746091">
        <w:rPr>
          <w:rFonts w:ascii="Times New Roman" w:eastAsia="Calibri" w:hAnsi="Times New Roman"/>
          <w:sz w:val="24"/>
          <w:szCs w:val="24"/>
        </w:rPr>
        <w:t>. Laboratorinė įranga šiuo pirkimu nėra perkama.</w:t>
      </w:r>
    </w:p>
    <w:p w14:paraId="3AA7AB27" w14:textId="05B9CC8B" w:rsidR="00645CA1" w:rsidRPr="00DC6170" w:rsidRDefault="00645CA1" w:rsidP="00DC6170">
      <w:pPr>
        <w:spacing w:line="360" w:lineRule="auto"/>
        <w:ind w:firstLine="72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DC6170">
        <w:rPr>
          <w:rFonts w:ascii="Times New Roman" w:eastAsia="Calibri" w:hAnsi="Times New Roman"/>
          <w:b/>
          <w:bCs/>
          <w:sz w:val="24"/>
          <w:szCs w:val="24"/>
        </w:rPr>
        <w:t>Visi šie Pirkimo dokumentų paaiškinimai / patikslinimai laikomi neatsiejama Pirkimo dokumentų dalimi. Prašome jais vadovautis teikiant pasiūlymą.</w:t>
      </w:r>
    </w:p>
    <w:p w14:paraId="6543C22C" w14:textId="77777777" w:rsidR="00645CA1" w:rsidRPr="00DC6170" w:rsidRDefault="00645CA1" w:rsidP="00DC6170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10506F16" w14:textId="77777777" w:rsidR="008056FC" w:rsidRPr="00DC6170" w:rsidRDefault="008056FC" w:rsidP="00DC6170">
      <w:pPr>
        <w:spacing w:line="360" w:lineRule="auto"/>
        <w:rPr>
          <w:rFonts w:ascii="Times New Roman" w:hAnsi="Times New Roman"/>
          <w:iCs/>
          <w:sz w:val="24"/>
          <w:szCs w:val="24"/>
        </w:rPr>
      </w:pPr>
    </w:p>
    <w:p w14:paraId="4553C1A2" w14:textId="71BE3AB4" w:rsidR="00B261DA" w:rsidRPr="00DC6170" w:rsidRDefault="00B261DA" w:rsidP="00DC6170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DC6170">
        <w:rPr>
          <w:rFonts w:ascii="Times New Roman" w:hAnsi="Times New Roman"/>
          <w:iCs/>
          <w:sz w:val="24"/>
          <w:szCs w:val="24"/>
        </w:rPr>
        <w:t>Viešojo pirkimo komisija</w:t>
      </w:r>
    </w:p>
    <w:sectPr w:rsidR="00B261DA" w:rsidRPr="00DC6170" w:rsidSect="0000168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9E2A" w14:textId="77777777" w:rsidR="006921D8" w:rsidRDefault="006921D8" w:rsidP="006921D8">
      <w:r>
        <w:separator/>
      </w:r>
    </w:p>
  </w:endnote>
  <w:endnote w:type="continuationSeparator" w:id="0">
    <w:p w14:paraId="2705B63E" w14:textId="77777777" w:rsidR="006921D8" w:rsidRDefault="006921D8" w:rsidP="006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5584" w14:textId="77777777" w:rsidR="006921D8" w:rsidRDefault="006921D8" w:rsidP="006921D8">
      <w:r>
        <w:separator/>
      </w:r>
    </w:p>
  </w:footnote>
  <w:footnote w:type="continuationSeparator" w:id="0">
    <w:p w14:paraId="7CDC7C3E" w14:textId="77777777" w:rsidR="006921D8" w:rsidRDefault="006921D8" w:rsidP="0069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3F5"/>
    <w:multiLevelType w:val="hybridMultilevel"/>
    <w:tmpl w:val="A0905F36"/>
    <w:lvl w:ilvl="0" w:tplc="F112F706">
      <w:numFmt w:val="bullet"/>
      <w:lvlText w:val="-"/>
      <w:lvlJc w:val="left"/>
      <w:pPr>
        <w:ind w:left="1290" w:hanging="57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A7554"/>
    <w:multiLevelType w:val="hybridMultilevel"/>
    <w:tmpl w:val="4434E4E2"/>
    <w:lvl w:ilvl="0" w:tplc="F112F706">
      <w:numFmt w:val="bullet"/>
      <w:lvlText w:val="-"/>
      <w:lvlJc w:val="left"/>
      <w:pPr>
        <w:ind w:left="1290" w:hanging="57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E00DC1"/>
    <w:multiLevelType w:val="hybridMultilevel"/>
    <w:tmpl w:val="B8CA8E06"/>
    <w:lvl w:ilvl="0" w:tplc="F112F706">
      <w:numFmt w:val="bullet"/>
      <w:lvlText w:val="-"/>
      <w:lvlJc w:val="left"/>
      <w:pPr>
        <w:ind w:left="2010" w:hanging="57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3C61A4"/>
    <w:multiLevelType w:val="hybridMultilevel"/>
    <w:tmpl w:val="319A6D30"/>
    <w:lvl w:ilvl="0" w:tplc="F112F706">
      <w:numFmt w:val="bullet"/>
      <w:lvlText w:val="-"/>
      <w:lvlJc w:val="left"/>
      <w:pPr>
        <w:ind w:left="1290" w:hanging="57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DF04ED"/>
    <w:multiLevelType w:val="hybridMultilevel"/>
    <w:tmpl w:val="4EB849D2"/>
    <w:lvl w:ilvl="0" w:tplc="F112F706">
      <w:numFmt w:val="bullet"/>
      <w:lvlText w:val="-"/>
      <w:lvlJc w:val="left"/>
      <w:pPr>
        <w:ind w:left="2010" w:hanging="57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193D57"/>
    <w:multiLevelType w:val="hybridMultilevel"/>
    <w:tmpl w:val="E57083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DA"/>
    <w:rsid w:val="00001685"/>
    <w:rsid w:val="00003A18"/>
    <w:rsid w:val="00005691"/>
    <w:rsid w:val="000071F0"/>
    <w:rsid w:val="00021A28"/>
    <w:rsid w:val="00027888"/>
    <w:rsid w:val="000422A6"/>
    <w:rsid w:val="00054163"/>
    <w:rsid w:val="0005458A"/>
    <w:rsid w:val="00073F22"/>
    <w:rsid w:val="00090A1F"/>
    <w:rsid w:val="000B00AF"/>
    <w:rsid w:val="000D17F2"/>
    <w:rsid w:val="000F2C16"/>
    <w:rsid w:val="000F6831"/>
    <w:rsid w:val="00102C8A"/>
    <w:rsid w:val="001042A0"/>
    <w:rsid w:val="0010717B"/>
    <w:rsid w:val="00126B74"/>
    <w:rsid w:val="001447D1"/>
    <w:rsid w:val="0015062E"/>
    <w:rsid w:val="0019396E"/>
    <w:rsid w:val="001D0874"/>
    <w:rsid w:val="001D1241"/>
    <w:rsid w:val="002067E7"/>
    <w:rsid w:val="00240725"/>
    <w:rsid w:val="00243333"/>
    <w:rsid w:val="002615CD"/>
    <w:rsid w:val="00284041"/>
    <w:rsid w:val="00294678"/>
    <w:rsid w:val="002A0D79"/>
    <w:rsid w:val="002B552F"/>
    <w:rsid w:val="002C12FA"/>
    <w:rsid w:val="002D2FE1"/>
    <w:rsid w:val="002F0316"/>
    <w:rsid w:val="002F115C"/>
    <w:rsid w:val="003100A7"/>
    <w:rsid w:val="003202F2"/>
    <w:rsid w:val="00360064"/>
    <w:rsid w:val="00385B86"/>
    <w:rsid w:val="003936B7"/>
    <w:rsid w:val="003A40BB"/>
    <w:rsid w:val="003B7FF2"/>
    <w:rsid w:val="003C40E6"/>
    <w:rsid w:val="003C47A2"/>
    <w:rsid w:val="003D2619"/>
    <w:rsid w:val="003E00A8"/>
    <w:rsid w:val="003E06B4"/>
    <w:rsid w:val="003E261E"/>
    <w:rsid w:val="003E77A3"/>
    <w:rsid w:val="003F7880"/>
    <w:rsid w:val="0042286B"/>
    <w:rsid w:val="00461D85"/>
    <w:rsid w:val="0047146B"/>
    <w:rsid w:val="00477066"/>
    <w:rsid w:val="00480DE9"/>
    <w:rsid w:val="0048534A"/>
    <w:rsid w:val="00485BE1"/>
    <w:rsid w:val="00490C90"/>
    <w:rsid w:val="004918C0"/>
    <w:rsid w:val="004B1350"/>
    <w:rsid w:val="004D5AF3"/>
    <w:rsid w:val="004E3EF8"/>
    <w:rsid w:val="00505BCC"/>
    <w:rsid w:val="005377FB"/>
    <w:rsid w:val="00545745"/>
    <w:rsid w:val="005459F6"/>
    <w:rsid w:val="00555841"/>
    <w:rsid w:val="0057136B"/>
    <w:rsid w:val="00571899"/>
    <w:rsid w:val="00571CD3"/>
    <w:rsid w:val="00580C48"/>
    <w:rsid w:val="0059041C"/>
    <w:rsid w:val="00597404"/>
    <w:rsid w:val="005A18DA"/>
    <w:rsid w:val="005A4490"/>
    <w:rsid w:val="005A44D4"/>
    <w:rsid w:val="005B6B4B"/>
    <w:rsid w:val="005B7E9D"/>
    <w:rsid w:val="005E2B0B"/>
    <w:rsid w:val="005F0C6B"/>
    <w:rsid w:val="006114E9"/>
    <w:rsid w:val="00613462"/>
    <w:rsid w:val="0061457B"/>
    <w:rsid w:val="00615800"/>
    <w:rsid w:val="00620461"/>
    <w:rsid w:val="0062640D"/>
    <w:rsid w:val="0064107F"/>
    <w:rsid w:val="00641E1F"/>
    <w:rsid w:val="00645CA1"/>
    <w:rsid w:val="0065374D"/>
    <w:rsid w:val="0065429D"/>
    <w:rsid w:val="006550CC"/>
    <w:rsid w:val="006606CF"/>
    <w:rsid w:val="00666890"/>
    <w:rsid w:val="006921D8"/>
    <w:rsid w:val="006C1D42"/>
    <w:rsid w:val="006C35A5"/>
    <w:rsid w:val="006D0E8E"/>
    <w:rsid w:val="006F191C"/>
    <w:rsid w:val="00707305"/>
    <w:rsid w:val="00746091"/>
    <w:rsid w:val="007725AC"/>
    <w:rsid w:val="00772AA3"/>
    <w:rsid w:val="00782491"/>
    <w:rsid w:val="00790FDB"/>
    <w:rsid w:val="007943A1"/>
    <w:rsid w:val="00795ABD"/>
    <w:rsid w:val="007A165C"/>
    <w:rsid w:val="007B61F9"/>
    <w:rsid w:val="007D0FBD"/>
    <w:rsid w:val="007D46E0"/>
    <w:rsid w:val="007E4E87"/>
    <w:rsid w:val="008056FC"/>
    <w:rsid w:val="00822210"/>
    <w:rsid w:val="00824593"/>
    <w:rsid w:val="00850D6F"/>
    <w:rsid w:val="00852DDC"/>
    <w:rsid w:val="00856A2A"/>
    <w:rsid w:val="008B4F25"/>
    <w:rsid w:val="008C37A4"/>
    <w:rsid w:val="008D2298"/>
    <w:rsid w:val="008D7178"/>
    <w:rsid w:val="008E29DA"/>
    <w:rsid w:val="008E6E50"/>
    <w:rsid w:val="008F29C4"/>
    <w:rsid w:val="00903EB4"/>
    <w:rsid w:val="0091634D"/>
    <w:rsid w:val="00960906"/>
    <w:rsid w:val="00980A43"/>
    <w:rsid w:val="009A284F"/>
    <w:rsid w:val="009A6FAA"/>
    <w:rsid w:val="009A7D50"/>
    <w:rsid w:val="009E59E6"/>
    <w:rsid w:val="00A10A67"/>
    <w:rsid w:val="00A11917"/>
    <w:rsid w:val="00A16EC3"/>
    <w:rsid w:val="00A32222"/>
    <w:rsid w:val="00A76C61"/>
    <w:rsid w:val="00A82711"/>
    <w:rsid w:val="00A94A2D"/>
    <w:rsid w:val="00AB49AD"/>
    <w:rsid w:val="00AF13CB"/>
    <w:rsid w:val="00B261DA"/>
    <w:rsid w:val="00B34689"/>
    <w:rsid w:val="00B61FD7"/>
    <w:rsid w:val="00B6720D"/>
    <w:rsid w:val="00B749C1"/>
    <w:rsid w:val="00B77C19"/>
    <w:rsid w:val="00B83ED1"/>
    <w:rsid w:val="00B90DA4"/>
    <w:rsid w:val="00B935A6"/>
    <w:rsid w:val="00BB69C9"/>
    <w:rsid w:val="00BB74F8"/>
    <w:rsid w:val="00BD5B6B"/>
    <w:rsid w:val="00BF0140"/>
    <w:rsid w:val="00BF3086"/>
    <w:rsid w:val="00C216C6"/>
    <w:rsid w:val="00C240A5"/>
    <w:rsid w:val="00C27C99"/>
    <w:rsid w:val="00C3481E"/>
    <w:rsid w:val="00C36AA0"/>
    <w:rsid w:val="00C36F48"/>
    <w:rsid w:val="00C4456D"/>
    <w:rsid w:val="00C6430D"/>
    <w:rsid w:val="00C65AB6"/>
    <w:rsid w:val="00C94BD6"/>
    <w:rsid w:val="00CB5E95"/>
    <w:rsid w:val="00CB6193"/>
    <w:rsid w:val="00CD4B62"/>
    <w:rsid w:val="00CF00ED"/>
    <w:rsid w:val="00CF7E25"/>
    <w:rsid w:val="00D137E8"/>
    <w:rsid w:val="00D26A2E"/>
    <w:rsid w:val="00D3443A"/>
    <w:rsid w:val="00D4378E"/>
    <w:rsid w:val="00D6559C"/>
    <w:rsid w:val="00D77314"/>
    <w:rsid w:val="00D91D97"/>
    <w:rsid w:val="00D9351C"/>
    <w:rsid w:val="00D9784F"/>
    <w:rsid w:val="00DB1367"/>
    <w:rsid w:val="00DC6170"/>
    <w:rsid w:val="00DD1EB0"/>
    <w:rsid w:val="00DE7AD8"/>
    <w:rsid w:val="00DF6100"/>
    <w:rsid w:val="00E0118A"/>
    <w:rsid w:val="00E230C6"/>
    <w:rsid w:val="00E4031F"/>
    <w:rsid w:val="00E4513C"/>
    <w:rsid w:val="00E722C5"/>
    <w:rsid w:val="00E754F7"/>
    <w:rsid w:val="00E7606F"/>
    <w:rsid w:val="00EA5FCF"/>
    <w:rsid w:val="00EA683F"/>
    <w:rsid w:val="00EB5F60"/>
    <w:rsid w:val="00EE03B6"/>
    <w:rsid w:val="00EE58DB"/>
    <w:rsid w:val="00EF2964"/>
    <w:rsid w:val="00EF5C43"/>
    <w:rsid w:val="00F0635C"/>
    <w:rsid w:val="00F57B00"/>
    <w:rsid w:val="00F9182E"/>
    <w:rsid w:val="00F93422"/>
    <w:rsid w:val="00F936D6"/>
    <w:rsid w:val="00FA3B49"/>
    <w:rsid w:val="00FA7AA2"/>
    <w:rsid w:val="00FB0EFA"/>
    <w:rsid w:val="00FD4EA4"/>
    <w:rsid w:val="00FE350E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B00"/>
  <w15:chartTrackingRefBased/>
  <w15:docId w15:val="{E7920C53-08CC-4CE2-AC43-F3B2FE0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DA"/>
    <w:pPr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FF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FF2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21D8"/>
    <w:rPr>
      <w:strike w:val="0"/>
      <w:dstrike w:val="0"/>
      <w:color w:val="auto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1D8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1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21D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92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vpp.eviesiejipirkimai.lt/Notice/Details/2024-643032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393BB7A22DE146867BEA34B9389D95" ma:contentTypeVersion="9" ma:contentTypeDescription="Kurkite naują dokumentą." ma:contentTypeScope="" ma:versionID="95f73a483a8a50c9676a636671a80fef">
  <xsd:schema xmlns:xsd="http://www.w3.org/2001/XMLSchema" xmlns:xs="http://www.w3.org/2001/XMLSchema" xmlns:p="http://schemas.microsoft.com/office/2006/metadata/properties" xmlns:ns3="02bfa932-c426-43b3-8559-fb815b5b6185" targetNamespace="http://schemas.microsoft.com/office/2006/metadata/properties" ma:root="true" ma:fieldsID="7419a259c903e5189c87c1dcfa25fcc4" ns3:_="">
    <xsd:import namespace="02bfa932-c426-43b3-8559-fb815b5b6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a932-c426-43b3-8559-fb815b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DCBFC-897A-40C6-BFB2-3905C0D51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65D95D-6A61-4911-9B87-14F7B594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a932-c426-43b3-8559-fb815b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2E53C-F2C0-4088-99A8-94453FF2F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Česlava Vaznienė</cp:lastModifiedBy>
  <cp:revision>208</cp:revision>
  <dcterms:created xsi:type="dcterms:W3CDTF">2023-05-18T09:29:00Z</dcterms:created>
  <dcterms:modified xsi:type="dcterms:W3CDTF">2024-12-17T12:12:00Z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0x010100B1393BB7A22DE146867BEA34B9389D95</vt:lpwstr>
  </property>
</Properties>
</file>