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7F41E" w14:textId="77777777" w:rsidR="00A07EEF" w:rsidRDefault="00A07EEF" w:rsidP="00A07EEF">
      <w:pPr>
        <w:jc w:val="center"/>
        <w:rPr>
          <w:b/>
          <w:sz w:val="24"/>
        </w:rPr>
      </w:pPr>
      <w:r w:rsidRPr="00C50730">
        <w:rPr>
          <w:b/>
          <w:sz w:val="24"/>
        </w:rPr>
        <w:t xml:space="preserve">INFRASTRUKTŪROS </w:t>
      </w:r>
      <w:r>
        <w:rPr>
          <w:b/>
          <w:sz w:val="24"/>
        </w:rPr>
        <w:t>VALDYMO AGENTŪRA</w:t>
      </w:r>
    </w:p>
    <w:p w14:paraId="01FCCE5C" w14:textId="77777777" w:rsidR="006145FD" w:rsidRPr="00684B15" w:rsidRDefault="006145FD" w:rsidP="00684B15">
      <w:pPr>
        <w:jc w:val="center"/>
        <w:rPr>
          <w:b/>
          <w:sz w:val="24"/>
        </w:rPr>
      </w:pPr>
    </w:p>
    <w:p w14:paraId="5A856062" w14:textId="77777777" w:rsidR="006145FD" w:rsidRDefault="00EC2987" w:rsidP="007B161D">
      <w:pPr>
        <w:pStyle w:val="FreeForm"/>
        <w:spacing w:line="300" w:lineRule="atLeast"/>
        <w:jc w:val="center"/>
        <w:rPr>
          <w:rFonts w:ascii="Times New Roman" w:eastAsia="Times New Roman" w:hAnsi="Times New Roman" w:cs="Times New Roman"/>
          <w:b/>
          <w:color w:val="auto"/>
          <w:sz w:val="22"/>
          <w:szCs w:val="22"/>
          <w:bdr w:val="none" w:sz="0" w:space="0" w:color="auto"/>
          <w:lang w:val="lt-LT"/>
        </w:rPr>
      </w:pPr>
      <w:r w:rsidRPr="00EC2987">
        <w:rPr>
          <w:rFonts w:ascii="Times New Roman" w:eastAsia="Times New Roman" w:hAnsi="Times New Roman" w:cs="Times New Roman"/>
          <w:b/>
          <w:color w:val="auto"/>
          <w:sz w:val="22"/>
          <w:szCs w:val="22"/>
          <w:bdr w:val="none" w:sz="0" w:space="0" w:color="auto"/>
          <w:lang w:val="lt-LT"/>
        </w:rPr>
        <w:t>VIEŠOJO PIRKIMO „</w:t>
      </w:r>
      <w:r w:rsidR="006145FD" w:rsidRPr="006145FD">
        <w:rPr>
          <w:rFonts w:ascii="Times New Roman" w:eastAsia="Times New Roman" w:hAnsi="Times New Roman" w:cs="Times New Roman"/>
          <w:b/>
          <w:color w:val="auto"/>
          <w:sz w:val="22"/>
          <w:szCs w:val="22"/>
          <w:bdr w:val="none" w:sz="0" w:space="0" w:color="auto"/>
          <w:lang w:val="lt-LT"/>
        </w:rPr>
        <w:t>DEGALŲ (BENZINO 95 (E5)) IŠ DEGALINIŲ</w:t>
      </w:r>
      <w:r w:rsidRPr="00EC2987">
        <w:rPr>
          <w:rFonts w:ascii="Times New Roman" w:eastAsia="Times New Roman" w:hAnsi="Times New Roman" w:cs="Times New Roman"/>
          <w:b/>
          <w:color w:val="auto"/>
          <w:sz w:val="22"/>
          <w:szCs w:val="22"/>
          <w:bdr w:val="none" w:sz="0" w:space="0" w:color="auto"/>
          <w:lang w:val="lt-LT"/>
        </w:rPr>
        <w:t>“</w:t>
      </w:r>
      <w:r w:rsidR="006145FD">
        <w:rPr>
          <w:rFonts w:ascii="Times New Roman" w:eastAsia="Times New Roman" w:hAnsi="Times New Roman" w:cs="Times New Roman"/>
          <w:b/>
          <w:color w:val="auto"/>
          <w:sz w:val="22"/>
          <w:szCs w:val="22"/>
          <w:bdr w:val="none" w:sz="0" w:space="0" w:color="auto"/>
          <w:lang w:val="lt-LT"/>
        </w:rPr>
        <w:t xml:space="preserve"> </w:t>
      </w:r>
      <w:r w:rsidRPr="00EC2987">
        <w:rPr>
          <w:rFonts w:ascii="Times New Roman" w:eastAsia="Times New Roman" w:hAnsi="Times New Roman" w:cs="Times New Roman"/>
          <w:b/>
          <w:color w:val="auto"/>
          <w:sz w:val="22"/>
          <w:szCs w:val="22"/>
          <w:bdr w:val="none" w:sz="0" w:space="0" w:color="auto"/>
          <w:lang w:val="lt-LT"/>
        </w:rPr>
        <w:t xml:space="preserve"> </w:t>
      </w:r>
    </w:p>
    <w:p w14:paraId="49CF7BF3" w14:textId="77777777" w:rsidR="008611B3" w:rsidRDefault="00EC2987" w:rsidP="007B161D">
      <w:pPr>
        <w:pStyle w:val="FreeForm"/>
        <w:spacing w:line="300" w:lineRule="atLeast"/>
        <w:jc w:val="center"/>
        <w:rPr>
          <w:rFonts w:ascii="Times New Roman" w:eastAsia="Times New Roman" w:hAnsi="Times New Roman" w:cs="Times New Roman"/>
          <w:b/>
          <w:color w:val="auto"/>
          <w:sz w:val="22"/>
          <w:szCs w:val="22"/>
          <w:bdr w:val="none" w:sz="0" w:space="0" w:color="auto"/>
          <w:lang w:val="lt-LT"/>
        </w:rPr>
      </w:pPr>
      <w:r w:rsidRPr="00EC2987">
        <w:rPr>
          <w:rFonts w:ascii="Times New Roman" w:eastAsia="Times New Roman" w:hAnsi="Times New Roman" w:cs="Times New Roman"/>
          <w:b/>
          <w:color w:val="auto"/>
          <w:sz w:val="22"/>
          <w:szCs w:val="22"/>
          <w:bdr w:val="none" w:sz="0" w:space="0" w:color="auto"/>
          <w:lang w:val="lt-LT"/>
        </w:rPr>
        <w:t>VYKDYTOJAS</w:t>
      </w:r>
    </w:p>
    <w:p w14:paraId="37D2FCC8" w14:textId="77777777" w:rsidR="006145FD" w:rsidRDefault="006145FD" w:rsidP="007B161D">
      <w:pPr>
        <w:pStyle w:val="FreeForm"/>
        <w:spacing w:line="300" w:lineRule="atLeast"/>
        <w:jc w:val="center"/>
        <w:rPr>
          <w:rFonts w:ascii="Times New Roman" w:hAnsi="Times New Roman" w:cs="Times New Roman"/>
          <w:b/>
          <w:color w:val="000000"/>
          <w:sz w:val="24"/>
          <w:szCs w:val="24"/>
          <w:lang w:val="lt-LT"/>
        </w:rPr>
      </w:pPr>
    </w:p>
    <w:p w14:paraId="72CFF152" w14:textId="574F6D0A" w:rsidR="007A5214" w:rsidRDefault="00A07EEF" w:rsidP="00E843A2">
      <w:pPr>
        <w:jc w:val="right"/>
      </w:pPr>
      <w:r>
        <w:rPr>
          <w:sz w:val="24"/>
        </w:rPr>
        <w:tab/>
      </w:r>
      <w:r w:rsidR="002A3CDE">
        <w:rPr>
          <w:sz w:val="24"/>
        </w:rPr>
        <w:t xml:space="preserve">   </w:t>
      </w:r>
      <w:r w:rsidR="00D034B1">
        <w:rPr>
          <w:sz w:val="24"/>
        </w:rPr>
        <w:t xml:space="preserve">             </w:t>
      </w:r>
      <w:r w:rsidR="00C27A0E">
        <w:rPr>
          <w:sz w:val="24"/>
        </w:rPr>
        <w:tab/>
      </w:r>
      <w:r w:rsidR="00C27A0E">
        <w:rPr>
          <w:sz w:val="24"/>
        </w:rPr>
        <w:tab/>
      </w:r>
      <w:r w:rsidR="00C27A0E">
        <w:rPr>
          <w:sz w:val="24"/>
        </w:rPr>
        <w:tab/>
      </w:r>
      <w:r w:rsidR="00C27A0E">
        <w:rPr>
          <w:sz w:val="24"/>
        </w:rPr>
        <w:tab/>
      </w:r>
      <w:r w:rsidR="008611B3">
        <w:rPr>
          <w:sz w:val="24"/>
        </w:rPr>
        <w:t xml:space="preserve">         2025</w:t>
      </w:r>
      <w:r w:rsidR="00F2284C">
        <w:rPr>
          <w:sz w:val="24"/>
        </w:rPr>
        <w:t>-</w:t>
      </w:r>
      <w:r w:rsidR="00042F1D">
        <w:rPr>
          <w:sz w:val="24"/>
        </w:rPr>
        <w:t>10-2</w:t>
      </w:r>
      <w:r w:rsidR="00E843A2">
        <w:rPr>
          <w:sz w:val="24"/>
        </w:rPr>
        <w:t>4</w:t>
      </w:r>
    </w:p>
    <w:p w14:paraId="2D2A62DE" w14:textId="77777777" w:rsidR="007D3A5C" w:rsidRDefault="007D3A5C" w:rsidP="006145FD">
      <w:pPr>
        <w:pStyle w:val="Lygis1"/>
      </w:pPr>
    </w:p>
    <w:p w14:paraId="4E1FA694" w14:textId="37C6FC18" w:rsidR="007A5214" w:rsidRDefault="00791BE6" w:rsidP="007A5214">
      <w:pPr>
        <w:pStyle w:val="Header"/>
        <w:tabs>
          <w:tab w:val="clear" w:pos="4153"/>
          <w:tab w:val="clear" w:pos="8306"/>
        </w:tabs>
        <w:jc w:val="both"/>
        <w:rPr>
          <w:rFonts w:ascii="Times New Roman" w:hAnsi="Times New Roman"/>
          <w:b/>
          <w:caps/>
          <w:szCs w:val="24"/>
          <w:lang w:val="lt-LT"/>
        </w:rPr>
      </w:pPr>
      <w:r w:rsidRPr="002B1F42">
        <w:rPr>
          <w:rFonts w:ascii="Times New Roman" w:hAnsi="Times New Roman"/>
          <w:b/>
          <w:szCs w:val="24"/>
          <w:lang w:val="lt-LT"/>
        </w:rPr>
        <w:t xml:space="preserve">DĖL </w:t>
      </w:r>
      <w:r w:rsidR="00E843A2">
        <w:rPr>
          <w:rFonts w:ascii="Times New Roman" w:hAnsi="Times New Roman"/>
          <w:b/>
          <w:caps/>
          <w:szCs w:val="24"/>
          <w:lang w:val="lt-LT"/>
        </w:rPr>
        <w:t>pateikto užklausimo</w:t>
      </w:r>
      <w:r w:rsidR="006145FD">
        <w:rPr>
          <w:rFonts w:ascii="Times New Roman" w:hAnsi="Times New Roman"/>
          <w:b/>
          <w:caps/>
          <w:szCs w:val="24"/>
          <w:lang w:val="lt-LT"/>
        </w:rPr>
        <w:t xml:space="preserve"> </w:t>
      </w:r>
    </w:p>
    <w:p w14:paraId="2F4663FE" w14:textId="77777777" w:rsidR="007804DE" w:rsidRPr="0091624C" w:rsidRDefault="007804DE" w:rsidP="007A5214">
      <w:pPr>
        <w:pStyle w:val="Header"/>
        <w:tabs>
          <w:tab w:val="clear" w:pos="4153"/>
          <w:tab w:val="clear" w:pos="8306"/>
        </w:tabs>
        <w:jc w:val="both"/>
        <w:rPr>
          <w:rFonts w:ascii="Times New Roman" w:hAnsi="Times New Roman"/>
          <w:szCs w:val="24"/>
          <w:lang w:val="lt-LT"/>
        </w:rPr>
      </w:pPr>
    </w:p>
    <w:p w14:paraId="3A76D427" w14:textId="36BB6211" w:rsidR="002674DC" w:rsidRDefault="00070842" w:rsidP="002674DC">
      <w:pPr>
        <w:tabs>
          <w:tab w:val="left" w:pos="851"/>
        </w:tabs>
        <w:ind w:firstLine="567"/>
        <w:jc w:val="both"/>
        <w:rPr>
          <w:bCs/>
          <w:sz w:val="24"/>
          <w:szCs w:val="24"/>
        </w:rPr>
      </w:pPr>
      <w:r w:rsidRPr="00070842">
        <w:rPr>
          <w:spacing w:val="4"/>
          <w:sz w:val="24"/>
          <w:szCs w:val="24"/>
        </w:rPr>
        <w:t>Infrastuktūr</w:t>
      </w:r>
      <w:r w:rsidR="00EC44C3">
        <w:rPr>
          <w:spacing w:val="4"/>
          <w:sz w:val="24"/>
          <w:szCs w:val="24"/>
        </w:rPr>
        <w:t xml:space="preserve">os valdymo agentūra </w:t>
      </w:r>
      <w:r w:rsidRPr="00070842">
        <w:rPr>
          <w:spacing w:val="4"/>
          <w:sz w:val="24"/>
          <w:szCs w:val="24"/>
        </w:rPr>
        <w:t xml:space="preserve">Centrinės viešųjų pirkimų informacinės sistemos (toliau – CVP IS) priemonėmis </w:t>
      </w:r>
      <w:r>
        <w:rPr>
          <w:spacing w:val="4"/>
          <w:sz w:val="24"/>
          <w:szCs w:val="24"/>
        </w:rPr>
        <w:t>skelbiamos apklausos</w:t>
      </w:r>
      <w:r w:rsidRPr="00070842">
        <w:rPr>
          <w:spacing w:val="4"/>
          <w:sz w:val="24"/>
          <w:szCs w:val="24"/>
        </w:rPr>
        <w:t xml:space="preserve"> būdu v</w:t>
      </w:r>
      <w:r>
        <w:rPr>
          <w:spacing w:val="4"/>
          <w:sz w:val="24"/>
          <w:szCs w:val="24"/>
        </w:rPr>
        <w:t>ykdo viešąjį pirkimą „</w:t>
      </w:r>
      <w:r w:rsidRPr="00070842">
        <w:rPr>
          <w:spacing w:val="4"/>
          <w:sz w:val="24"/>
          <w:szCs w:val="24"/>
        </w:rPr>
        <w:t>Degalai (benzinas 95 (E5)) iš degalinių</w:t>
      </w:r>
      <w:r w:rsidR="00575D3F">
        <w:rPr>
          <w:spacing w:val="4"/>
          <w:sz w:val="24"/>
          <w:szCs w:val="24"/>
        </w:rPr>
        <w:t>“ (</w:t>
      </w:r>
      <w:r w:rsidR="00BF2C85">
        <w:rPr>
          <w:spacing w:val="4"/>
          <w:sz w:val="24"/>
          <w:szCs w:val="24"/>
        </w:rPr>
        <w:t>pirkimas</w:t>
      </w:r>
      <w:r w:rsidRPr="00070842">
        <w:rPr>
          <w:spacing w:val="4"/>
          <w:sz w:val="24"/>
          <w:szCs w:val="24"/>
        </w:rPr>
        <w:t xml:space="preserve"> </w:t>
      </w:r>
      <w:r w:rsidR="00D166A0">
        <w:rPr>
          <w:spacing w:val="4"/>
          <w:sz w:val="24"/>
          <w:szCs w:val="24"/>
        </w:rPr>
        <w:t>paskelbtas 2025-10-10</w:t>
      </w:r>
      <w:r w:rsidR="00BF2C85">
        <w:rPr>
          <w:spacing w:val="4"/>
          <w:sz w:val="24"/>
          <w:szCs w:val="24"/>
        </w:rPr>
        <w:t xml:space="preserve"> CVP IS), pirkimo ID</w:t>
      </w:r>
      <w:r w:rsidRPr="00070842">
        <w:rPr>
          <w:spacing w:val="4"/>
          <w:sz w:val="24"/>
          <w:szCs w:val="24"/>
        </w:rPr>
        <w:t xml:space="preserve"> </w:t>
      </w:r>
      <w:r w:rsidR="00BF2C85" w:rsidRPr="00BF2C85">
        <w:rPr>
          <w:spacing w:val="4"/>
          <w:sz w:val="24"/>
          <w:szCs w:val="24"/>
        </w:rPr>
        <w:t>4913779</w:t>
      </w:r>
      <w:r w:rsidRPr="00070842">
        <w:rPr>
          <w:spacing w:val="4"/>
          <w:sz w:val="24"/>
          <w:szCs w:val="24"/>
        </w:rPr>
        <w:t xml:space="preserve"> (toliau - Pirkimas</w:t>
      </w:r>
      <w:r w:rsidR="00D166A0">
        <w:rPr>
          <w:spacing w:val="4"/>
          <w:sz w:val="24"/>
          <w:szCs w:val="24"/>
        </w:rPr>
        <w:t>)</w:t>
      </w:r>
      <w:r w:rsidR="002674DC">
        <w:rPr>
          <w:spacing w:val="4"/>
          <w:sz w:val="24"/>
          <w:szCs w:val="24"/>
        </w:rPr>
        <w:t xml:space="preserve">, </w:t>
      </w:r>
      <w:r w:rsidR="002674DC" w:rsidRPr="002674DC">
        <w:rPr>
          <w:spacing w:val="4"/>
          <w:sz w:val="24"/>
          <w:szCs w:val="24"/>
        </w:rPr>
        <w:t xml:space="preserve">pasiekiamomis adresu </w:t>
      </w:r>
      <w:hyperlink r:id="rId11" w:history="1">
        <w:r w:rsidR="002674DC" w:rsidRPr="00E43B17">
          <w:rPr>
            <w:rStyle w:val="Hyperlink"/>
            <w:spacing w:val="4"/>
            <w:sz w:val="24"/>
            <w:szCs w:val="24"/>
          </w:rPr>
          <w:t>https://pirkimai.eviesiejipirkimai.lt/</w:t>
        </w:r>
      </w:hyperlink>
      <w:r w:rsidR="002674DC">
        <w:rPr>
          <w:spacing w:val="4"/>
          <w:sz w:val="24"/>
          <w:szCs w:val="24"/>
        </w:rPr>
        <w:t xml:space="preserve"> </w:t>
      </w:r>
      <w:r w:rsidR="002674DC" w:rsidRPr="002674DC">
        <w:rPr>
          <w:spacing w:val="4"/>
          <w:sz w:val="24"/>
          <w:szCs w:val="24"/>
        </w:rPr>
        <w:t>.</w:t>
      </w:r>
    </w:p>
    <w:p w14:paraId="233188B6" w14:textId="0A62E9DA" w:rsidR="00E843A2" w:rsidRDefault="00E843A2" w:rsidP="007A5214">
      <w:pPr>
        <w:jc w:val="both"/>
        <w:rPr>
          <w:sz w:val="24"/>
          <w:szCs w:val="24"/>
        </w:rPr>
      </w:pPr>
      <w:r>
        <w:rPr>
          <w:sz w:val="24"/>
          <w:szCs w:val="24"/>
        </w:rPr>
        <w:tab/>
        <w:t>Informuojame, jog</w:t>
      </w:r>
      <w:r w:rsidR="006B0088">
        <w:rPr>
          <w:sz w:val="24"/>
          <w:szCs w:val="24"/>
        </w:rPr>
        <w:t xml:space="preserve"> </w:t>
      </w:r>
      <w:r>
        <w:rPr>
          <w:sz w:val="24"/>
          <w:szCs w:val="24"/>
        </w:rPr>
        <w:t>CVP IS susirašinėjimo priemonėmis yra gautas paklausimas:</w:t>
      </w:r>
    </w:p>
    <w:p w14:paraId="5DB3C2AE" w14:textId="77777777" w:rsidR="00E843A2" w:rsidRPr="00E843A2" w:rsidRDefault="00E843A2" w:rsidP="00E843A2">
      <w:pPr>
        <w:ind w:firstLine="708"/>
        <w:jc w:val="both"/>
        <w:rPr>
          <w:i/>
          <w:sz w:val="24"/>
          <w:szCs w:val="24"/>
        </w:rPr>
      </w:pPr>
      <w:r w:rsidRPr="00E843A2">
        <w:rPr>
          <w:i/>
          <w:sz w:val="24"/>
          <w:szCs w:val="24"/>
        </w:rPr>
        <w:t>„Jūsų organizuojamo degalų pirkimo dokumentacijoje prašoma pateikti informaciją apie valdymo organų narius, tame tarpe jų asmens kodus.</w:t>
      </w:r>
    </w:p>
    <w:p w14:paraId="5440858B" w14:textId="77777777" w:rsidR="00E843A2" w:rsidRPr="00E843A2" w:rsidRDefault="00E843A2" w:rsidP="00E843A2">
      <w:pPr>
        <w:ind w:firstLine="708"/>
        <w:jc w:val="both"/>
        <w:rPr>
          <w:i/>
          <w:sz w:val="24"/>
          <w:szCs w:val="24"/>
        </w:rPr>
      </w:pPr>
      <w:r w:rsidRPr="00E843A2">
        <w:rPr>
          <w:i/>
          <w:sz w:val="24"/>
          <w:szCs w:val="24"/>
        </w:rPr>
        <w:t>Norime pažymėti, kad mūsų įmonė savo veikloje griežtai laikosi Bendrojo duomenų apsaugos reglamento (toliau – BDAR) bei principo „būtina žinoti“. Atitinkamai, trečioms šalims perduodami tik tokie įmonės darbuotojų asmens duomenys, kurie yra būtini perduoti pagal konkrečius teisės aktų reikalavimus.</w:t>
      </w:r>
    </w:p>
    <w:p w14:paraId="4A501AC2" w14:textId="77777777" w:rsidR="00E843A2" w:rsidRPr="00E843A2" w:rsidRDefault="00E843A2" w:rsidP="00E843A2">
      <w:pPr>
        <w:ind w:firstLine="708"/>
        <w:jc w:val="both"/>
        <w:rPr>
          <w:i/>
          <w:sz w:val="24"/>
          <w:szCs w:val="24"/>
        </w:rPr>
      </w:pPr>
      <w:r w:rsidRPr="00E843A2">
        <w:rPr>
          <w:i/>
          <w:sz w:val="24"/>
          <w:szCs w:val="24"/>
        </w:rPr>
        <w:t>Atitinkamai, prašome nurodyti, koks konkretus teisės aktas Jus įpareigoja rinkti tiekėjų valdymo organų narių asmens kodo duomenis.</w:t>
      </w:r>
    </w:p>
    <w:p w14:paraId="06244242" w14:textId="1B1626D6" w:rsidR="00E843A2" w:rsidRDefault="00E843A2" w:rsidP="00E843A2">
      <w:pPr>
        <w:ind w:firstLine="708"/>
        <w:jc w:val="both"/>
        <w:rPr>
          <w:i/>
          <w:sz w:val="24"/>
          <w:szCs w:val="24"/>
        </w:rPr>
      </w:pPr>
      <w:r w:rsidRPr="00E843A2">
        <w:rPr>
          <w:i/>
          <w:sz w:val="24"/>
          <w:szCs w:val="24"/>
        </w:rPr>
        <w:t>Pažymėtina, kad tai nėra įprastinė viešųjų pirkimų praktika ir paprastai tokio tipo pirkimuose pateikiame tik valdymo organų narių vardus, pavardes ir gimimo datos duomenis, kas leidžia perkančiosioms organizacijoms identifikuoti konkrečius fizinius asmenis, nenurodant asmens kodo.“</w:t>
      </w:r>
    </w:p>
    <w:p w14:paraId="3BDC916C" w14:textId="77777777" w:rsidR="00E843A2" w:rsidRDefault="00E843A2" w:rsidP="00E843A2">
      <w:pPr>
        <w:ind w:firstLine="708"/>
        <w:jc w:val="both"/>
        <w:rPr>
          <w:sz w:val="24"/>
          <w:szCs w:val="24"/>
        </w:rPr>
      </w:pPr>
    </w:p>
    <w:p w14:paraId="17C3A01F" w14:textId="7C8056D3" w:rsidR="00E843A2" w:rsidRPr="00933D0F" w:rsidRDefault="00E843A2" w:rsidP="00E843A2">
      <w:pPr>
        <w:ind w:firstLine="708"/>
        <w:jc w:val="both"/>
        <w:rPr>
          <w:sz w:val="24"/>
          <w:szCs w:val="24"/>
          <w:u w:val="single"/>
        </w:rPr>
      </w:pPr>
      <w:r w:rsidRPr="00933D0F">
        <w:rPr>
          <w:sz w:val="24"/>
          <w:szCs w:val="24"/>
          <w:u w:val="single"/>
        </w:rPr>
        <w:t>Teikiamas atsakymas:</w:t>
      </w:r>
    </w:p>
    <w:p w14:paraId="060C225F" w14:textId="1A5B8B88" w:rsidR="00933D0F" w:rsidRPr="00933D0F" w:rsidRDefault="00933D0F" w:rsidP="006B0088">
      <w:pPr>
        <w:ind w:firstLine="708"/>
        <w:jc w:val="both"/>
        <w:rPr>
          <w:sz w:val="24"/>
          <w:szCs w:val="24"/>
        </w:rPr>
      </w:pPr>
      <w:r w:rsidRPr="00933D0F">
        <w:rPr>
          <w:sz w:val="24"/>
          <w:szCs w:val="24"/>
        </w:rPr>
        <w:t>Vadovaujantis Lietuvos Respublikos Krašto Apsaugos Ministro Įsakymu 2021-09-14 Nr. V-670 „DĖL PERKANČIŲJŲ ORGANIZACIJŲ AR PERKANČIŲJŲ SUBJEKTŲ, VEIKIANČIŲ GYNYBOS SRITYJE, ATLIEKAMŲ PIRKIMŲ ATITIKTIES NACIONALINIO SAUGUMO INTERESAMS VERTINIMO TVARKOS APRAŠO PATVIRTINIMO“ aktualia redakcija, pagal 1 priedo I dalies 1 punktą 1.2 papunktį, šiam pirkimui yra taikomas nacionalinis saugumas.</w:t>
      </w:r>
    </w:p>
    <w:p w14:paraId="46E28E77" w14:textId="31CE235A" w:rsidR="00E843A2" w:rsidRDefault="00933D0F" w:rsidP="00933D0F">
      <w:pPr>
        <w:ind w:firstLine="708"/>
        <w:jc w:val="both"/>
        <w:rPr>
          <w:sz w:val="24"/>
          <w:szCs w:val="24"/>
        </w:rPr>
      </w:pPr>
      <w:r w:rsidRPr="00933D0F">
        <w:rPr>
          <w:sz w:val="24"/>
          <w:szCs w:val="24"/>
        </w:rPr>
        <w:t>Pažymime, kad vadovaujantis pirkimų sąlygų 3.8 papunkčiu, Tiekėjas, kuris pagal pirkimo sąlygose nustatytus kriterijus bus pripažintas galimu laimėtoju, turės pateikti užpildytą</w:t>
      </w:r>
      <w:r w:rsidR="006153B3">
        <w:rPr>
          <w:sz w:val="24"/>
          <w:szCs w:val="24"/>
        </w:rPr>
        <w:t xml:space="preserve"> pirkimo sąlygų</w:t>
      </w:r>
      <w:bookmarkStart w:id="0" w:name="_GoBack"/>
      <w:bookmarkEnd w:id="0"/>
      <w:r w:rsidRPr="00933D0F">
        <w:rPr>
          <w:sz w:val="24"/>
          <w:szCs w:val="24"/>
        </w:rPr>
        <w:t xml:space="preserve"> 7 priedą „Informacija apie tiekėją (subtiekėją, subteikėją, subrangovą, kitą sutartinai veikiantį ūkio subjektą, kurio pajėgumais remiasi, gamintoją ar juos kontroliuojantį asmenį)“.</w:t>
      </w:r>
      <w:r w:rsidR="00125CA3" w:rsidRPr="00125CA3">
        <w:t xml:space="preserve"> </w:t>
      </w:r>
      <w:r w:rsidR="00125CA3" w:rsidRPr="00125CA3">
        <w:rPr>
          <w:sz w:val="24"/>
          <w:szCs w:val="24"/>
        </w:rPr>
        <w:t>Šis priedas yra minimo tvarkos aprašo 2 priedas.</w:t>
      </w:r>
    </w:p>
    <w:p w14:paraId="57C8689D" w14:textId="77777777" w:rsidR="006B0088" w:rsidRDefault="006B0088" w:rsidP="00933D0F">
      <w:pPr>
        <w:ind w:firstLine="708"/>
        <w:jc w:val="both"/>
        <w:rPr>
          <w:sz w:val="24"/>
          <w:szCs w:val="24"/>
        </w:rPr>
      </w:pPr>
      <w:r>
        <w:rPr>
          <w:sz w:val="24"/>
          <w:szCs w:val="24"/>
        </w:rPr>
        <w:t>Įkeliame nuorodą:</w:t>
      </w:r>
    </w:p>
    <w:p w14:paraId="561507EC" w14:textId="347A38DD" w:rsidR="006B0088" w:rsidRDefault="00850BD3" w:rsidP="00933D0F">
      <w:pPr>
        <w:ind w:firstLine="708"/>
        <w:jc w:val="both"/>
        <w:rPr>
          <w:sz w:val="24"/>
          <w:szCs w:val="24"/>
        </w:rPr>
      </w:pPr>
      <w:hyperlink r:id="rId12" w:history="1">
        <w:r w:rsidR="006B0088" w:rsidRPr="00DF431D">
          <w:rPr>
            <w:rStyle w:val="Hyperlink"/>
            <w:sz w:val="24"/>
            <w:szCs w:val="24"/>
          </w:rPr>
          <w:t>https://e-tar.lt/portal/lt/legalAct/03e35290154c11ec9f09e7df20500045/aZHASKsDYT</w:t>
        </w:r>
      </w:hyperlink>
    </w:p>
    <w:p w14:paraId="5935A7A1" w14:textId="77777777" w:rsidR="006B0088" w:rsidRDefault="006B0088" w:rsidP="00933D0F">
      <w:pPr>
        <w:ind w:firstLine="708"/>
        <w:jc w:val="both"/>
        <w:rPr>
          <w:sz w:val="24"/>
          <w:szCs w:val="24"/>
        </w:rPr>
      </w:pPr>
    </w:p>
    <w:p w14:paraId="1AE1E48F" w14:textId="77777777" w:rsidR="006B0088" w:rsidRPr="00E843A2" w:rsidRDefault="006B0088" w:rsidP="00933D0F">
      <w:pPr>
        <w:ind w:firstLine="708"/>
        <w:jc w:val="both"/>
        <w:rPr>
          <w:sz w:val="24"/>
          <w:szCs w:val="24"/>
          <w:lang w:val="en-US"/>
        </w:rPr>
      </w:pPr>
    </w:p>
    <w:p w14:paraId="380E80BE" w14:textId="77777777" w:rsidR="00E843A2" w:rsidRDefault="00E843A2" w:rsidP="007A5214">
      <w:pPr>
        <w:jc w:val="both"/>
        <w:rPr>
          <w:sz w:val="24"/>
          <w:szCs w:val="24"/>
          <w:lang w:val="en-US"/>
        </w:rPr>
      </w:pPr>
    </w:p>
    <w:p w14:paraId="1F6DDDA8" w14:textId="77777777" w:rsidR="00E843A2" w:rsidRDefault="00E843A2" w:rsidP="007A5214">
      <w:pPr>
        <w:jc w:val="both"/>
        <w:rPr>
          <w:sz w:val="24"/>
          <w:szCs w:val="24"/>
          <w:lang w:val="en-US"/>
        </w:rPr>
      </w:pPr>
    </w:p>
    <w:p w14:paraId="54DD2755" w14:textId="77777777" w:rsidR="00E843A2" w:rsidRPr="00D166A0" w:rsidRDefault="00E843A2" w:rsidP="007A5214">
      <w:pPr>
        <w:jc w:val="both"/>
        <w:rPr>
          <w:sz w:val="24"/>
          <w:szCs w:val="24"/>
          <w:lang w:val="en-US"/>
        </w:rPr>
      </w:pPr>
    </w:p>
    <w:p w14:paraId="07D9752E" w14:textId="77777777" w:rsidR="00AE1574" w:rsidRDefault="00712160" w:rsidP="000E461E">
      <w:pPr>
        <w:jc w:val="right"/>
      </w:pPr>
      <w:r w:rsidRPr="00896B61">
        <w:rPr>
          <w:sz w:val="24"/>
          <w:szCs w:val="24"/>
        </w:rPr>
        <w:t xml:space="preserve">VIEŠOJO PIRKIMO </w:t>
      </w:r>
      <w:r w:rsidR="00C76D17">
        <w:rPr>
          <w:sz w:val="24"/>
          <w:szCs w:val="24"/>
        </w:rPr>
        <w:t>VYKDYTOJAS</w:t>
      </w:r>
    </w:p>
    <w:p w14:paraId="3C711F42" w14:textId="77777777" w:rsidR="007A5214" w:rsidRPr="0091624C" w:rsidRDefault="007A5214" w:rsidP="007A5214">
      <w:pPr>
        <w:jc w:val="both"/>
      </w:pPr>
    </w:p>
    <w:p w14:paraId="5AC8EDA2" w14:textId="77777777" w:rsidR="00C61EF2" w:rsidRPr="00033A01" w:rsidRDefault="00C61EF2" w:rsidP="005A7A40">
      <w:pPr>
        <w:jc w:val="both"/>
        <w:rPr>
          <w:sz w:val="24"/>
          <w:szCs w:val="24"/>
        </w:rPr>
      </w:pPr>
    </w:p>
    <w:sectPr w:rsidR="00C61EF2" w:rsidRPr="00033A01" w:rsidSect="00997E0C">
      <w:pgSz w:w="11906" w:h="16838"/>
      <w:pgMar w:top="1134" w:right="850" w:bottom="71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A4AA3" w14:textId="77777777" w:rsidR="00850BD3" w:rsidRDefault="00850BD3" w:rsidP="001F17AA">
      <w:r>
        <w:separator/>
      </w:r>
    </w:p>
  </w:endnote>
  <w:endnote w:type="continuationSeparator" w:id="0">
    <w:p w14:paraId="43ACE58B" w14:textId="77777777" w:rsidR="00850BD3" w:rsidRDefault="00850BD3" w:rsidP="001F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59D08" w14:textId="77777777" w:rsidR="00850BD3" w:rsidRDefault="00850BD3" w:rsidP="001F17AA">
      <w:r>
        <w:separator/>
      </w:r>
    </w:p>
  </w:footnote>
  <w:footnote w:type="continuationSeparator" w:id="0">
    <w:p w14:paraId="76BFE15F" w14:textId="77777777" w:rsidR="00850BD3" w:rsidRDefault="00850BD3" w:rsidP="001F1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4D31"/>
    <w:multiLevelType w:val="hybridMultilevel"/>
    <w:tmpl w:val="3F703D48"/>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 w15:restartNumberingAfterBreak="0">
    <w:nsid w:val="1E0D06CF"/>
    <w:multiLevelType w:val="hybridMultilevel"/>
    <w:tmpl w:val="E6CE04DC"/>
    <w:lvl w:ilvl="0" w:tplc="848EA2FA">
      <w:start w:val="202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A5A09E6"/>
    <w:multiLevelType w:val="multilevel"/>
    <w:tmpl w:val="FA1A41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DA25376"/>
    <w:multiLevelType w:val="multilevel"/>
    <w:tmpl w:val="FA1A41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5922FD4"/>
    <w:multiLevelType w:val="multilevel"/>
    <w:tmpl w:val="FA1A41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1736E11"/>
    <w:multiLevelType w:val="hybridMultilevel"/>
    <w:tmpl w:val="6B7E5544"/>
    <w:lvl w:ilvl="0" w:tplc="7D5CBFB2">
      <w:start w:val="1"/>
      <w:numFmt w:val="decimal"/>
      <w:lvlText w:val="%1."/>
      <w:lvlJc w:val="left"/>
      <w:pPr>
        <w:ind w:left="120" w:firstLine="447"/>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89525B3"/>
    <w:multiLevelType w:val="multilevel"/>
    <w:tmpl w:val="FA1A41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90B5209"/>
    <w:multiLevelType w:val="multilevel"/>
    <w:tmpl w:val="FA1A41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9B41A58"/>
    <w:multiLevelType w:val="hybridMultilevel"/>
    <w:tmpl w:val="90602C1A"/>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D3519E"/>
    <w:multiLevelType w:val="multilevel"/>
    <w:tmpl w:val="FA1A41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0"/>
  </w:num>
  <w:num w:numId="3">
    <w:abstractNumId w:val="8"/>
  </w:num>
  <w:num w:numId="4">
    <w:abstractNumId w:val="1"/>
  </w:num>
  <w:num w:numId="5">
    <w:abstractNumId w:val="7"/>
  </w:num>
  <w:num w:numId="6">
    <w:abstractNumId w:val="9"/>
  </w:num>
  <w:num w:numId="7">
    <w:abstractNumId w:val="3"/>
  </w:num>
  <w:num w:numId="8">
    <w:abstractNumId w:val="4"/>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13"/>
    <w:rsid w:val="00000D31"/>
    <w:rsid w:val="00003C5F"/>
    <w:rsid w:val="000159BA"/>
    <w:rsid w:val="000171E8"/>
    <w:rsid w:val="000207F5"/>
    <w:rsid w:val="000305A1"/>
    <w:rsid w:val="0003257F"/>
    <w:rsid w:val="00033A01"/>
    <w:rsid w:val="00036C56"/>
    <w:rsid w:val="000427FA"/>
    <w:rsid w:val="00042F1D"/>
    <w:rsid w:val="00045A67"/>
    <w:rsid w:val="00053554"/>
    <w:rsid w:val="00054FCB"/>
    <w:rsid w:val="00056310"/>
    <w:rsid w:val="00056DA3"/>
    <w:rsid w:val="000649BF"/>
    <w:rsid w:val="00070402"/>
    <w:rsid w:val="00070842"/>
    <w:rsid w:val="000724A8"/>
    <w:rsid w:val="0007510A"/>
    <w:rsid w:val="00076740"/>
    <w:rsid w:val="000767F0"/>
    <w:rsid w:val="00077704"/>
    <w:rsid w:val="0007799F"/>
    <w:rsid w:val="00083393"/>
    <w:rsid w:val="00092761"/>
    <w:rsid w:val="00092C6A"/>
    <w:rsid w:val="000A0BE1"/>
    <w:rsid w:val="000A0E0F"/>
    <w:rsid w:val="000A39A6"/>
    <w:rsid w:val="000A65C0"/>
    <w:rsid w:val="000B1396"/>
    <w:rsid w:val="000C45B1"/>
    <w:rsid w:val="000E461E"/>
    <w:rsid w:val="000F2305"/>
    <w:rsid w:val="000F79B5"/>
    <w:rsid w:val="00102F2A"/>
    <w:rsid w:val="00103161"/>
    <w:rsid w:val="00103C7C"/>
    <w:rsid w:val="00103E5F"/>
    <w:rsid w:val="00104460"/>
    <w:rsid w:val="00104995"/>
    <w:rsid w:val="00105417"/>
    <w:rsid w:val="00105A20"/>
    <w:rsid w:val="00106D19"/>
    <w:rsid w:val="00113825"/>
    <w:rsid w:val="001254F1"/>
    <w:rsid w:val="00125CA3"/>
    <w:rsid w:val="001266C5"/>
    <w:rsid w:val="00135CC8"/>
    <w:rsid w:val="00136866"/>
    <w:rsid w:val="00137399"/>
    <w:rsid w:val="001452DD"/>
    <w:rsid w:val="00153B79"/>
    <w:rsid w:val="00155E8C"/>
    <w:rsid w:val="00157C49"/>
    <w:rsid w:val="001613CE"/>
    <w:rsid w:val="00162946"/>
    <w:rsid w:val="00165561"/>
    <w:rsid w:val="00166281"/>
    <w:rsid w:val="00175B42"/>
    <w:rsid w:val="00176326"/>
    <w:rsid w:val="00177B00"/>
    <w:rsid w:val="001912C7"/>
    <w:rsid w:val="00193462"/>
    <w:rsid w:val="0019581E"/>
    <w:rsid w:val="001A5D68"/>
    <w:rsid w:val="001B3D21"/>
    <w:rsid w:val="001B50A1"/>
    <w:rsid w:val="001C612D"/>
    <w:rsid w:val="001D1DE4"/>
    <w:rsid w:val="001D2641"/>
    <w:rsid w:val="001D2FB3"/>
    <w:rsid w:val="001E0FC2"/>
    <w:rsid w:val="001E3F6B"/>
    <w:rsid w:val="001F07BF"/>
    <w:rsid w:val="001F17AA"/>
    <w:rsid w:val="001F5050"/>
    <w:rsid w:val="00210FB9"/>
    <w:rsid w:val="0021795A"/>
    <w:rsid w:val="002237B4"/>
    <w:rsid w:val="0022394E"/>
    <w:rsid w:val="00233A30"/>
    <w:rsid w:val="00236D4B"/>
    <w:rsid w:val="00240F80"/>
    <w:rsid w:val="002423B5"/>
    <w:rsid w:val="00254654"/>
    <w:rsid w:val="002562C2"/>
    <w:rsid w:val="002575F3"/>
    <w:rsid w:val="00262AAE"/>
    <w:rsid w:val="002674DC"/>
    <w:rsid w:val="002716E1"/>
    <w:rsid w:val="00286D14"/>
    <w:rsid w:val="002904E2"/>
    <w:rsid w:val="002942A0"/>
    <w:rsid w:val="002942BE"/>
    <w:rsid w:val="002A24CE"/>
    <w:rsid w:val="002A33F9"/>
    <w:rsid w:val="002A3CDE"/>
    <w:rsid w:val="002A77B8"/>
    <w:rsid w:val="002B772D"/>
    <w:rsid w:val="002C4768"/>
    <w:rsid w:val="002C4C63"/>
    <w:rsid w:val="002E2AA0"/>
    <w:rsid w:val="002E39C4"/>
    <w:rsid w:val="002F4406"/>
    <w:rsid w:val="002F6B63"/>
    <w:rsid w:val="002F7661"/>
    <w:rsid w:val="0030022B"/>
    <w:rsid w:val="00303509"/>
    <w:rsid w:val="00305A3A"/>
    <w:rsid w:val="00306427"/>
    <w:rsid w:val="00311774"/>
    <w:rsid w:val="00312D20"/>
    <w:rsid w:val="003137A3"/>
    <w:rsid w:val="00314E4E"/>
    <w:rsid w:val="00323896"/>
    <w:rsid w:val="00326034"/>
    <w:rsid w:val="00327E13"/>
    <w:rsid w:val="00330E2A"/>
    <w:rsid w:val="00343154"/>
    <w:rsid w:val="003553D2"/>
    <w:rsid w:val="003567E2"/>
    <w:rsid w:val="00364BC4"/>
    <w:rsid w:val="00365AE6"/>
    <w:rsid w:val="00371F40"/>
    <w:rsid w:val="00374166"/>
    <w:rsid w:val="003759A9"/>
    <w:rsid w:val="003807DE"/>
    <w:rsid w:val="00382F88"/>
    <w:rsid w:val="003862FB"/>
    <w:rsid w:val="003919BD"/>
    <w:rsid w:val="00397F33"/>
    <w:rsid w:val="003A6FB3"/>
    <w:rsid w:val="003C48C9"/>
    <w:rsid w:val="003C5A2A"/>
    <w:rsid w:val="003E21BA"/>
    <w:rsid w:val="00402B02"/>
    <w:rsid w:val="004076F8"/>
    <w:rsid w:val="00411FAB"/>
    <w:rsid w:val="00413B51"/>
    <w:rsid w:val="00446C14"/>
    <w:rsid w:val="00454F0A"/>
    <w:rsid w:val="00456CD9"/>
    <w:rsid w:val="00457D3F"/>
    <w:rsid w:val="0046051A"/>
    <w:rsid w:val="00461309"/>
    <w:rsid w:val="004668CD"/>
    <w:rsid w:val="004718E1"/>
    <w:rsid w:val="004721D5"/>
    <w:rsid w:val="004765DB"/>
    <w:rsid w:val="00481040"/>
    <w:rsid w:val="00481459"/>
    <w:rsid w:val="00485D09"/>
    <w:rsid w:val="004902F4"/>
    <w:rsid w:val="00496C45"/>
    <w:rsid w:val="004971DE"/>
    <w:rsid w:val="004A3960"/>
    <w:rsid w:val="004B47C5"/>
    <w:rsid w:val="004C22B4"/>
    <w:rsid w:val="004C230E"/>
    <w:rsid w:val="004C687D"/>
    <w:rsid w:val="004E1679"/>
    <w:rsid w:val="004F0FA5"/>
    <w:rsid w:val="004F2D99"/>
    <w:rsid w:val="004F4BA8"/>
    <w:rsid w:val="004F7398"/>
    <w:rsid w:val="004F7AF2"/>
    <w:rsid w:val="00504D5D"/>
    <w:rsid w:val="005152FE"/>
    <w:rsid w:val="005231F8"/>
    <w:rsid w:val="00523830"/>
    <w:rsid w:val="00524590"/>
    <w:rsid w:val="005325FE"/>
    <w:rsid w:val="00543E1E"/>
    <w:rsid w:val="0055157F"/>
    <w:rsid w:val="005622D4"/>
    <w:rsid w:val="00572485"/>
    <w:rsid w:val="00572930"/>
    <w:rsid w:val="00575D3F"/>
    <w:rsid w:val="0059176D"/>
    <w:rsid w:val="005A4363"/>
    <w:rsid w:val="005A7A40"/>
    <w:rsid w:val="005B1873"/>
    <w:rsid w:val="005B1EAB"/>
    <w:rsid w:val="005B25E1"/>
    <w:rsid w:val="005C7436"/>
    <w:rsid w:val="005C7767"/>
    <w:rsid w:val="005D09BC"/>
    <w:rsid w:val="005D4506"/>
    <w:rsid w:val="005D51D5"/>
    <w:rsid w:val="005E3775"/>
    <w:rsid w:val="005E41C4"/>
    <w:rsid w:val="005E5278"/>
    <w:rsid w:val="005F09A5"/>
    <w:rsid w:val="005F4DD1"/>
    <w:rsid w:val="00600FA7"/>
    <w:rsid w:val="00601E55"/>
    <w:rsid w:val="006064ED"/>
    <w:rsid w:val="00610D08"/>
    <w:rsid w:val="0061289B"/>
    <w:rsid w:val="006128C9"/>
    <w:rsid w:val="006145FD"/>
    <w:rsid w:val="006153B3"/>
    <w:rsid w:val="006222A3"/>
    <w:rsid w:val="006257C2"/>
    <w:rsid w:val="0063736A"/>
    <w:rsid w:val="006376E2"/>
    <w:rsid w:val="006421F6"/>
    <w:rsid w:val="0064606B"/>
    <w:rsid w:val="006479CE"/>
    <w:rsid w:val="00653474"/>
    <w:rsid w:val="00657BF7"/>
    <w:rsid w:val="00680AC3"/>
    <w:rsid w:val="00684B15"/>
    <w:rsid w:val="00687309"/>
    <w:rsid w:val="00695BA3"/>
    <w:rsid w:val="006A160B"/>
    <w:rsid w:val="006A7A5E"/>
    <w:rsid w:val="006B0088"/>
    <w:rsid w:val="006B0611"/>
    <w:rsid w:val="006B0CEE"/>
    <w:rsid w:val="006D305E"/>
    <w:rsid w:val="006D33CA"/>
    <w:rsid w:val="006E3466"/>
    <w:rsid w:val="006E440D"/>
    <w:rsid w:val="006F1D87"/>
    <w:rsid w:val="00703B8C"/>
    <w:rsid w:val="0070699C"/>
    <w:rsid w:val="00711CA7"/>
    <w:rsid w:val="00712160"/>
    <w:rsid w:val="00721333"/>
    <w:rsid w:val="007237B0"/>
    <w:rsid w:val="007249E3"/>
    <w:rsid w:val="007270F2"/>
    <w:rsid w:val="00735E9A"/>
    <w:rsid w:val="0074311A"/>
    <w:rsid w:val="00753D1E"/>
    <w:rsid w:val="00754C0C"/>
    <w:rsid w:val="00756CEC"/>
    <w:rsid w:val="00757F2E"/>
    <w:rsid w:val="00774145"/>
    <w:rsid w:val="007742E6"/>
    <w:rsid w:val="007804DE"/>
    <w:rsid w:val="007833F4"/>
    <w:rsid w:val="00783678"/>
    <w:rsid w:val="00785425"/>
    <w:rsid w:val="00787480"/>
    <w:rsid w:val="00791BE6"/>
    <w:rsid w:val="00795F6B"/>
    <w:rsid w:val="007A5214"/>
    <w:rsid w:val="007A7998"/>
    <w:rsid w:val="007B09B8"/>
    <w:rsid w:val="007B161D"/>
    <w:rsid w:val="007C71A3"/>
    <w:rsid w:val="007D3A5C"/>
    <w:rsid w:val="007D61EB"/>
    <w:rsid w:val="007D6E78"/>
    <w:rsid w:val="007E7256"/>
    <w:rsid w:val="007F1459"/>
    <w:rsid w:val="007F2110"/>
    <w:rsid w:val="007F2884"/>
    <w:rsid w:val="007F2D4A"/>
    <w:rsid w:val="007F3EFF"/>
    <w:rsid w:val="007F727F"/>
    <w:rsid w:val="00801557"/>
    <w:rsid w:val="008126B9"/>
    <w:rsid w:val="0081713A"/>
    <w:rsid w:val="008209EA"/>
    <w:rsid w:val="008227D1"/>
    <w:rsid w:val="0082695E"/>
    <w:rsid w:val="008275F7"/>
    <w:rsid w:val="00827E9B"/>
    <w:rsid w:val="00830D9F"/>
    <w:rsid w:val="0083755F"/>
    <w:rsid w:val="00842E6A"/>
    <w:rsid w:val="0084344A"/>
    <w:rsid w:val="008476EE"/>
    <w:rsid w:val="00850BD3"/>
    <w:rsid w:val="00851031"/>
    <w:rsid w:val="00853513"/>
    <w:rsid w:val="008611B3"/>
    <w:rsid w:val="008652B6"/>
    <w:rsid w:val="00865923"/>
    <w:rsid w:val="00871425"/>
    <w:rsid w:val="0087771C"/>
    <w:rsid w:val="00880610"/>
    <w:rsid w:val="00885954"/>
    <w:rsid w:val="00886079"/>
    <w:rsid w:val="008967E8"/>
    <w:rsid w:val="008B1E2B"/>
    <w:rsid w:val="008C0575"/>
    <w:rsid w:val="008C699B"/>
    <w:rsid w:val="008D1B27"/>
    <w:rsid w:val="008D2135"/>
    <w:rsid w:val="008D22BB"/>
    <w:rsid w:val="008D2D3B"/>
    <w:rsid w:val="008D7D0D"/>
    <w:rsid w:val="008E11ED"/>
    <w:rsid w:val="008E4894"/>
    <w:rsid w:val="008F1A47"/>
    <w:rsid w:val="008F2198"/>
    <w:rsid w:val="008F4485"/>
    <w:rsid w:val="00900E0E"/>
    <w:rsid w:val="009030D1"/>
    <w:rsid w:val="00903E50"/>
    <w:rsid w:val="00923B2E"/>
    <w:rsid w:val="00933D0F"/>
    <w:rsid w:val="00937D9D"/>
    <w:rsid w:val="00943638"/>
    <w:rsid w:val="0094485F"/>
    <w:rsid w:val="00947AD3"/>
    <w:rsid w:val="00952250"/>
    <w:rsid w:val="009551F0"/>
    <w:rsid w:val="00963E1D"/>
    <w:rsid w:val="009661F4"/>
    <w:rsid w:val="00966994"/>
    <w:rsid w:val="00967DA3"/>
    <w:rsid w:val="00972F8C"/>
    <w:rsid w:val="00980BBD"/>
    <w:rsid w:val="00982980"/>
    <w:rsid w:val="00982A90"/>
    <w:rsid w:val="0098361E"/>
    <w:rsid w:val="00983F87"/>
    <w:rsid w:val="0099205B"/>
    <w:rsid w:val="0099360B"/>
    <w:rsid w:val="00997E0C"/>
    <w:rsid w:val="009A3F25"/>
    <w:rsid w:val="009A444C"/>
    <w:rsid w:val="009B3696"/>
    <w:rsid w:val="009B5617"/>
    <w:rsid w:val="009B5F9D"/>
    <w:rsid w:val="009C1B81"/>
    <w:rsid w:val="009D3A7E"/>
    <w:rsid w:val="009D3DB0"/>
    <w:rsid w:val="009F677B"/>
    <w:rsid w:val="00A0160A"/>
    <w:rsid w:val="00A02E70"/>
    <w:rsid w:val="00A06F80"/>
    <w:rsid w:val="00A07182"/>
    <w:rsid w:val="00A07EEF"/>
    <w:rsid w:val="00A10498"/>
    <w:rsid w:val="00A15D87"/>
    <w:rsid w:val="00A17800"/>
    <w:rsid w:val="00A2081E"/>
    <w:rsid w:val="00A20DA2"/>
    <w:rsid w:val="00A25714"/>
    <w:rsid w:val="00A35331"/>
    <w:rsid w:val="00A406E8"/>
    <w:rsid w:val="00A50D93"/>
    <w:rsid w:val="00A5660A"/>
    <w:rsid w:val="00A61889"/>
    <w:rsid w:val="00A62D0B"/>
    <w:rsid w:val="00A65B8F"/>
    <w:rsid w:val="00A7393E"/>
    <w:rsid w:val="00A75986"/>
    <w:rsid w:val="00A94401"/>
    <w:rsid w:val="00A96655"/>
    <w:rsid w:val="00A97ABD"/>
    <w:rsid w:val="00AA7ED1"/>
    <w:rsid w:val="00AB7553"/>
    <w:rsid w:val="00AC2932"/>
    <w:rsid w:val="00AC761B"/>
    <w:rsid w:val="00AE0935"/>
    <w:rsid w:val="00AE1574"/>
    <w:rsid w:val="00AE5F7C"/>
    <w:rsid w:val="00AF67F4"/>
    <w:rsid w:val="00AF7701"/>
    <w:rsid w:val="00B030B3"/>
    <w:rsid w:val="00B0772D"/>
    <w:rsid w:val="00B22A2F"/>
    <w:rsid w:val="00B2472D"/>
    <w:rsid w:val="00B24816"/>
    <w:rsid w:val="00B3282A"/>
    <w:rsid w:val="00B35648"/>
    <w:rsid w:val="00B36A54"/>
    <w:rsid w:val="00B43142"/>
    <w:rsid w:val="00B472B2"/>
    <w:rsid w:val="00B47876"/>
    <w:rsid w:val="00B47FD8"/>
    <w:rsid w:val="00B51CC3"/>
    <w:rsid w:val="00B53F39"/>
    <w:rsid w:val="00B561A7"/>
    <w:rsid w:val="00B65CEB"/>
    <w:rsid w:val="00B6793E"/>
    <w:rsid w:val="00B7590F"/>
    <w:rsid w:val="00B95215"/>
    <w:rsid w:val="00B9602D"/>
    <w:rsid w:val="00BA08B4"/>
    <w:rsid w:val="00BA3455"/>
    <w:rsid w:val="00BA714F"/>
    <w:rsid w:val="00BD743C"/>
    <w:rsid w:val="00BE02EC"/>
    <w:rsid w:val="00BE3CD7"/>
    <w:rsid w:val="00BF1204"/>
    <w:rsid w:val="00BF151A"/>
    <w:rsid w:val="00BF2A30"/>
    <w:rsid w:val="00BF2C85"/>
    <w:rsid w:val="00BF3EF1"/>
    <w:rsid w:val="00C00C49"/>
    <w:rsid w:val="00C048E4"/>
    <w:rsid w:val="00C070E7"/>
    <w:rsid w:val="00C1770E"/>
    <w:rsid w:val="00C17C9B"/>
    <w:rsid w:val="00C17D91"/>
    <w:rsid w:val="00C21406"/>
    <w:rsid w:val="00C26D7C"/>
    <w:rsid w:val="00C27A0E"/>
    <w:rsid w:val="00C3128A"/>
    <w:rsid w:val="00C33EEB"/>
    <w:rsid w:val="00C346AE"/>
    <w:rsid w:val="00C45ACB"/>
    <w:rsid w:val="00C513AE"/>
    <w:rsid w:val="00C52E97"/>
    <w:rsid w:val="00C61EF2"/>
    <w:rsid w:val="00C62B05"/>
    <w:rsid w:val="00C76D17"/>
    <w:rsid w:val="00C807E9"/>
    <w:rsid w:val="00C84710"/>
    <w:rsid w:val="00C85126"/>
    <w:rsid w:val="00CA0732"/>
    <w:rsid w:val="00CA3A84"/>
    <w:rsid w:val="00CA7C03"/>
    <w:rsid w:val="00CB3CF8"/>
    <w:rsid w:val="00CB52BB"/>
    <w:rsid w:val="00CB629E"/>
    <w:rsid w:val="00CC470F"/>
    <w:rsid w:val="00CD1CAF"/>
    <w:rsid w:val="00CD3307"/>
    <w:rsid w:val="00CD3B55"/>
    <w:rsid w:val="00CD3C3A"/>
    <w:rsid w:val="00CD547D"/>
    <w:rsid w:val="00CD5998"/>
    <w:rsid w:val="00CF0D34"/>
    <w:rsid w:val="00CF695D"/>
    <w:rsid w:val="00D034B1"/>
    <w:rsid w:val="00D0366D"/>
    <w:rsid w:val="00D0671D"/>
    <w:rsid w:val="00D129EC"/>
    <w:rsid w:val="00D13CAC"/>
    <w:rsid w:val="00D14CBB"/>
    <w:rsid w:val="00D166A0"/>
    <w:rsid w:val="00D26D36"/>
    <w:rsid w:val="00D319CA"/>
    <w:rsid w:val="00D37057"/>
    <w:rsid w:val="00D40542"/>
    <w:rsid w:val="00D42DB8"/>
    <w:rsid w:val="00D43B00"/>
    <w:rsid w:val="00D51F58"/>
    <w:rsid w:val="00D527CC"/>
    <w:rsid w:val="00D5368D"/>
    <w:rsid w:val="00D640A7"/>
    <w:rsid w:val="00D85DE7"/>
    <w:rsid w:val="00D87E8A"/>
    <w:rsid w:val="00D91FF5"/>
    <w:rsid w:val="00D93526"/>
    <w:rsid w:val="00D93621"/>
    <w:rsid w:val="00DB26D0"/>
    <w:rsid w:val="00DC5A69"/>
    <w:rsid w:val="00DC777E"/>
    <w:rsid w:val="00DD47DC"/>
    <w:rsid w:val="00DD5102"/>
    <w:rsid w:val="00DE7C33"/>
    <w:rsid w:val="00DF0A18"/>
    <w:rsid w:val="00DF4648"/>
    <w:rsid w:val="00DF5C6B"/>
    <w:rsid w:val="00DF5E45"/>
    <w:rsid w:val="00DF7E20"/>
    <w:rsid w:val="00DF7F91"/>
    <w:rsid w:val="00E021CA"/>
    <w:rsid w:val="00E049F9"/>
    <w:rsid w:val="00E0610A"/>
    <w:rsid w:val="00E067A0"/>
    <w:rsid w:val="00E140D5"/>
    <w:rsid w:val="00E15DCB"/>
    <w:rsid w:val="00E17FA6"/>
    <w:rsid w:val="00E4146D"/>
    <w:rsid w:val="00E46D3D"/>
    <w:rsid w:val="00E54DA1"/>
    <w:rsid w:val="00E61278"/>
    <w:rsid w:val="00E636CF"/>
    <w:rsid w:val="00E63989"/>
    <w:rsid w:val="00E75200"/>
    <w:rsid w:val="00E7527C"/>
    <w:rsid w:val="00E7744B"/>
    <w:rsid w:val="00E814C5"/>
    <w:rsid w:val="00E8273C"/>
    <w:rsid w:val="00E843A2"/>
    <w:rsid w:val="00E8454A"/>
    <w:rsid w:val="00E85CC0"/>
    <w:rsid w:val="00E86EF7"/>
    <w:rsid w:val="00E96D63"/>
    <w:rsid w:val="00EA0F4C"/>
    <w:rsid w:val="00EA2A19"/>
    <w:rsid w:val="00EA485E"/>
    <w:rsid w:val="00EB03AB"/>
    <w:rsid w:val="00EB1661"/>
    <w:rsid w:val="00EC1487"/>
    <w:rsid w:val="00EC2987"/>
    <w:rsid w:val="00EC2997"/>
    <w:rsid w:val="00EC44C3"/>
    <w:rsid w:val="00ED7187"/>
    <w:rsid w:val="00EE1A15"/>
    <w:rsid w:val="00EE1B90"/>
    <w:rsid w:val="00EE232B"/>
    <w:rsid w:val="00EE396F"/>
    <w:rsid w:val="00EE57AD"/>
    <w:rsid w:val="00F02535"/>
    <w:rsid w:val="00F0334E"/>
    <w:rsid w:val="00F10139"/>
    <w:rsid w:val="00F14357"/>
    <w:rsid w:val="00F159BA"/>
    <w:rsid w:val="00F213E3"/>
    <w:rsid w:val="00F2284C"/>
    <w:rsid w:val="00F30008"/>
    <w:rsid w:val="00F54261"/>
    <w:rsid w:val="00F544F0"/>
    <w:rsid w:val="00F56ED4"/>
    <w:rsid w:val="00F57B6D"/>
    <w:rsid w:val="00F675A6"/>
    <w:rsid w:val="00F67815"/>
    <w:rsid w:val="00F70502"/>
    <w:rsid w:val="00F72271"/>
    <w:rsid w:val="00F80293"/>
    <w:rsid w:val="00F85156"/>
    <w:rsid w:val="00F861D6"/>
    <w:rsid w:val="00F90253"/>
    <w:rsid w:val="00F91BDC"/>
    <w:rsid w:val="00F94890"/>
    <w:rsid w:val="00F9668F"/>
    <w:rsid w:val="00FA5FA9"/>
    <w:rsid w:val="00FC7C45"/>
    <w:rsid w:val="00FD6F35"/>
    <w:rsid w:val="00FD788B"/>
    <w:rsid w:val="00FE2E95"/>
    <w:rsid w:val="00FF0D6F"/>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1CEC8"/>
  <w15:chartTrackingRefBased/>
  <w15:docId w15:val="{3864C0C7-394A-4ECB-8DC3-510B05E7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7C2"/>
    <w:rPr>
      <w:lang w:val="lt-LT"/>
    </w:rPr>
  </w:style>
  <w:style w:type="paragraph" w:styleId="Heading1">
    <w:name w:val="heading 1"/>
    <w:basedOn w:val="Normal"/>
    <w:next w:val="Normal"/>
    <w:qFormat/>
    <w:rsid w:val="00FE2E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27E13"/>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7E13"/>
    <w:pPr>
      <w:tabs>
        <w:tab w:val="center" w:pos="4153"/>
        <w:tab w:val="right" w:pos="8306"/>
      </w:tabs>
    </w:pPr>
    <w:rPr>
      <w:rFonts w:ascii="TimesLT" w:hAnsi="TimesLT"/>
      <w:sz w:val="24"/>
      <w:lang w:val="en-US"/>
    </w:rPr>
  </w:style>
  <w:style w:type="paragraph" w:styleId="BodyText">
    <w:name w:val="Body Text"/>
    <w:basedOn w:val="Normal"/>
    <w:rsid w:val="00327E13"/>
    <w:pPr>
      <w:jc w:val="both"/>
    </w:pPr>
    <w:rPr>
      <w:rFonts w:ascii="TimesLT" w:hAnsi="TimesLT"/>
      <w:sz w:val="24"/>
    </w:rPr>
  </w:style>
  <w:style w:type="paragraph" w:styleId="BodyTextIndent3">
    <w:name w:val="Body Text Indent 3"/>
    <w:basedOn w:val="Normal"/>
    <w:link w:val="BodyTextIndent3Char"/>
    <w:rsid w:val="00327E13"/>
    <w:pPr>
      <w:ind w:firstLine="426"/>
      <w:jc w:val="both"/>
    </w:pPr>
    <w:rPr>
      <w:sz w:val="24"/>
    </w:rPr>
  </w:style>
  <w:style w:type="paragraph" w:styleId="BodyTextIndent2">
    <w:name w:val="Body Text Indent 2"/>
    <w:basedOn w:val="Normal"/>
    <w:link w:val="BodyTextIndent2Char"/>
    <w:rsid w:val="00327E13"/>
    <w:pPr>
      <w:ind w:firstLine="360"/>
      <w:jc w:val="both"/>
    </w:pPr>
    <w:rPr>
      <w:sz w:val="24"/>
    </w:rPr>
  </w:style>
  <w:style w:type="paragraph" w:styleId="Caption">
    <w:name w:val="caption"/>
    <w:basedOn w:val="Normal"/>
    <w:next w:val="Normal"/>
    <w:qFormat/>
    <w:rsid w:val="00FE2E95"/>
    <w:pPr>
      <w:spacing w:before="240" w:after="120"/>
      <w:jc w:val="center"/>
    </w:pPr>
    <w:rPr>
      <w:b/>
      <w:caps/>
      <w:sz w:val="24"/>
    </w:rPr>
  </w:style>
  <w:style w:type="character" w:styleId="Hyperlink">
    <w:name w:val="Hyperlink"/>
    <w:rsid w:val="006D305E"/>
    <w:rPr>
      <w:color w:val="0000FF"/>
      <w:u w:val="single"/>
    </w:rPr>
  </w:style>
  <w:style w:type="paragraph" w:styleId="DocumentMap">
    <w:name w:val="Document Map"/>
    <w:basedOn w:val="Normal"/>
    <w:semiHidden/>
    <w:rsid w:val="002942A0"/>
    <w:pPr>
      <w:shd w:val="clear" w:color="auto" w:fill="000080"/>
    </w:pPr>
    <w:rPr>
      <w:rFonts w:ascii="Tahoma" w:hAnsi="Tahoma" w:cs="Tahoma"/>
    </w:rPr>
  </w:style>
  <w:style w:type="paragraph" w:styleId="BalloonText">
    <w:name w:val="Balloon Text"/>
    <w:basedOn w:val="Normal"/>
    <w:semiHidden/>
    <w:rsid w:val="00102F2A"/>
    <w:rPr>
      <w:rFonts w:ascii="Tahoma" w:hAnsi="Tahoma" w:cs="Tahoma"/>
      <w:sz w:val="16"/>
      <w:szCs w:val="16"/>
    </w:rPr>
  </w:style>
  <w:style w:type="paragraph" w:styleId="BodyTextIndent">
    <w:name w:val="Body Text Indent"/>
    <w:basedOn w:val="Normal"/>
    <w:rsid w:val="00323896"/>
    <w:pPr>
      <w:spacing w:after="120"/>
      <w:ind w:left="283"/>
    </w:pPr>
  </w:style>
  <w:style w:type="table" w:styleId="TableGrid">
    <w:name w:val="Table Grid"/>
    <w:basedOn w:val="TableNormal"/>
    <w:rsid w:val="00BA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79CE"/>
    <w:pPr>
      <w:jc w:val="center"/>
    </w:pPr>
    <w:rPr>
      <w:sz w:val="24"/>
    </w:rPr>
  </w:style>
  <w:style w:type="character" w:customStyle="1" w:styleId="TitleChar">
    <w:name w:val="Title Char"/>
    <w:link w:val="Title"/>
    <w:rsid w:val="006479CE"/>
    <w:rPr>
      <w:sz w:val="24"/>
      <w:lang w:eastAsia="en-US"/>
    </w:rPr>
  </w:style>
  <w:style w:type="character" w:customStyle="1" w:styleId="BodyTextIndent2Char">
    <w:name w:val="Body Text Indent 2 Char"/>
    <w:link w:val="BodyTextIndent2"/>
    <w:rsid w:val="006479CE"/>
    <w:rPr>
      <w:sz w:val="24"/>
      <w:lang w:eastAsia="en-US"/>
    </w:rPr>
  </w:style>
  <w:style w:type="character" w:styleId="CommentReference">
    <w:name w:val="annotation reference"/>
    <w:rsid w:val="00113825"/>
    <w:rPr>
      <w:sz w:val="16"/>
      <w:szCs w:val="16"/>
    </w:rPr>
  </w:style>
  <w:style w:type="paragraph" w:styleId="CommentText">
    <w:name w:val="annotation text"/>
    <w:basedOn w:val="Normal"/>
    <w:link w:val="CommentTextChar"/>
    <w:rsid w:val="00113825"/>
  </w:style>
  <w:style w:type="character" w:customStyle="1" w:styleId="CommentTextChar">
    <w:name w:val="Comment Text Char"/>
    <w:link w:val="CommentText"/>
    <w:rsid w:val="00113825"/>
    <w:rPr>
      <w:lang w:eastAsia="en-US"/>
    </w:rPr>
  </w:style>
  <w:style w:type="paragraph" w:styleId="CommentSubject">
    <w:name w:val="annotation subject"/>
    <w:basedOn w:val="CommentText"/>
    <w:next w:val="CommentText"/>
    <w:link w:val="CommentSubjectChar"/>
    <w:rsid w:val="00113825"/>
    <w:rPr>
      <w:b/>
      <w:bCs/>
    </w:rPr>
  </w:style>
  <w:style w:type="character" w:customStyle="1" w:styleId="CommentSubjectChar">
    <w:name w:val="Comment Subject Char"/>
    <w:link w:val="CommentSubject"/>
    <w:rsid w:val="00113825"/>
    <w:rPr>
      <w:b/>
      <w:bCs/>
      <w:lang w:eastAsia="en-US"/>
    </w:rPr>
  </w:style>
  <w:style w:type="character" w:customStyle="1" w:styleId="HeaderChar">
    <w:name w:val="Header Char"/>
    <w:link w:val="Header"/>
    <w:rsid w:val="007A5214"/>
    <w:rPr>
      <w:rFonts w:ascii="TimesLT" w:hAnsi="TimesLT"/>
      <w:sz w:val="24"/>
      <w:lang w:val="en-US" w:eastAsia="en-US"/>
    </w:rPr>
  </w:style>
  <w:style w:type="character" w:customStyle="1" w:styleId="BodyTextIndent3Char">
    <w:name w:val="Body Text Indent 3 Char"/>
    <w:link w:val="BodyTextIndent3"/>
    <w:rsid w:val="007A5214"/>
    <w:rPr>
      <w:sz w:val="24"/>
      <w:lang w:eastAsia="en-US"/>
    </w:rPr>
  </w:style>
  <w:style w:type="paragraph" w:customStyle="1" w:styleId="Lygis1">
    <w:name w:val="Lygis 1"/>
    <w:basedOn w:val="Normal"/>
    <w:autoRedefine/>
    <w:rsid w:val="006145FD"/>
    <w:pPr>
      <w:jc w:val="both"/>
    </w:pPr>
    <w:rPr>
      <w:sz w:val="24"/>
      <w:lang w:eastAsia="lt-LT"/>
    </w:rPr>
  </w:style>
  <w:style w:type="paragraph" w:styleId="NormalWeb">
    <w:name w:val="Normal (Web)"/>
    <w:basedOn w:val="Normal"/>
    <w:uiPriority w:val="99"/>
    <w:unhideWhenUsed/>
    <w:rsid w:val="00C346AE"/>
    <w:pPr>
      <w:spacing w:before="100" w:beforeAutospacing="1" w:after="100" w:afterAutospacing="1"/>
    </w:pPr>
    <w:rPr>
      <w:sz w:val="24"/>
      <w:szCs w:val="24"/>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uiPriority w:val="34"/>
    <w:qFormat/>
    <w:rsid w:val="001F17AA"/>
    <w:pPr>
      <w:ind w:left="720"/>
      <w:contextualSpacing/>
    </w:pPr>
  </w:style>
  <w:style w:type="character" w:styleId="FootnoteReference">
    <w:name w:val="footnote reference"/>
    <w:uiPriority w:val="99"/>
    <w:unhideWhenUsed/>
    <w:rsid w:val="001F17AA"/>
    <w:rPr>
      <w:vertAlign w:val="superscript"/>
    </w:rPr>
  </w:style>
  <w:style w:type="paragraph" w:customStyle="1" w:styleId="FreeForm">
    <w:name w:val="Free Form"/>
    <w:rsid w:val="007B161D"/>
    <w:pPr>
      <w:pBdr>
        <w:top w:val="nil"/>
        <w:left w:val="nil"/>
        <w:bottom w:val="nil"/>
        <w:right w:val="nil"/>
        <w:between w:val="nil"/>
        <w:bar w:val="nil"/>
      </w:pBdr>
    </w:pPr>
    <w:rPr>
      <w:rFonts w:ascii="Helvetica Neue" w:eastAsia="Arial Unicode MS" w:hAnsi="Helvetica Neue" w:cs="Arial Unicode MS"/>
      <w:color w:val="413F3C"/>
      <w:sz w:val="16"/>
      <w:szCs w:val="16"/>
      <w:bdr w:val="nil"/>
    </w:rPr>
  </w:style>
  <w:style w:type="paragraph" w:customStyle="1" w:styleId="Body2">
    <w:name w:val="Body 2"/>
    <w:rsid w:val="008611B3"/>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FootnoteText">
    <w:name w:val="footnote text"/>
    <w:basedOn w:val="Normal"/>
    <w:link w:val="FootnoteTextChar"/>
    <w:rsid w:val="00923B2E"/>
  </w:style>
  <w:style w:type="character" w:customStyle="1" w:styleId="FootnoteTextChar">
    <w:name w:val="Footnote Text Char"/>
    <w:basedOn w:val="DefaultParagraphFont"/>
    <w:link w:val="FootnoteText"/>
    <w:rsid w:val="00923B2E"/>
    <w:rPr>
      <w:lang w:val="lt-LT"/>
    </w:rPr>
  </w:style>
  <w:style w:type="character" w:customStyle="1" w:styleId="wysiwyg-color-black">
    <w:name w:val="wysiwyg-color-black"/>
    <w:basedOn w:val="DefaultParagraphFont"/>
    <w:rsid w:val="00923B2E"/>
  </w:style>
  <w:style w:type="character" w:styleId="Emphasis">
    <w:name w:val="Emphasis"/>
    <w:basedOn w:val="DefaultParagraphFont"/>
    <w:uiPriority w:val="20"/>
    <w:qFormat/>
    <w:rsid w:val="00923B2E"/>
    <w:rPr>
      <w:i/>
      <w:iCs/>
    </w:rPr>
  </w:style>
  <w:style w:type="character" w:customStyle="1" w:styleId="wysiwyg-color-blue80">
    <w:name w:val="wysiwyg-color-blue80"/>
    <w:basedOn w:val="DefaultParagraphFont"/>
    <w:rsid w:val="00923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93060">
      <w:bodyDiv w:val="1"/>
      <w:marLeft w:val="0"/>
      <w:marRight w:val="0"/>
      <w:marTop w:val="0"/>
      <w:marBottom w:val="0"/>
      <w:divBdr>
        <w:top w:val="none" w:sz="0" w:space="0" w:color="auto"/>
        <w:left w:val="none" w:sz="0" w:space="0" w:color="auto"/>
        <w:bottom w:val="none" w:sz="0" w:space="0" w:color="auto"/>
        <w:right w:val="none" w:sz="0" w:space="0" w:color="auto"/>
      </w:divBdr>
    </w:div>
    <w:div w:id="56854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ar.lt/portal/lt/legalAct/03e35290154c11ec9f09e7df20500045/aZHASKsDY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FC0C-EE96-4AC3-9D75-D5442C7B66D1}">
  <ds:schemaRefs>
    <ds:schemaRef ds:uri="http://schemas.microsoft.com/sharepoint/v3/contenttype/forms"/>
  </ds:schemaRefs>
</ds:datastoreItem>
</file>

<file path=customXml/itemProps2.xml><?xml version="1.0" encoding="utf-8"?>
<ds:datastoreItem xmlns:ds="http://schemas.openxmlformats.org/officeDocument/2006/customXml" ds:itemID="{FA92AAA5-FF4F-48F0-8B29-E89EC41325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8EDFE5-C531-47BA-BB9E-83930630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039539-87BD-4798-ABCB-57F40B98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382</Words>
  <Characters>2181</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KRAŠTO APSAUGOS MINISTERIJOS</vt:lpstr>
      <vt:lpstr>KRAŠTO APSAUGOS MINISTERIJOS</vt:lpstr>
    </vt:vector>
  </TitlesOfParts>
  <Company>LIAT</Company>
  <LinksUpToDate>false</LinksUpToDate>
  <CharactersWithSpaces>2558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KRAŠTO APSAUGOS MINISTERIJOS</dc:title>
  <dc:subject/>
  <dc:creator>albepov</dc:creator>
  <cp:keywords/>
  <cp:lastModifiedBy>Windows User</cp:lastModifiedBy>
  <cp:revision>10</cp:revision>
  <cp:lastPrinted>2014-06-10T07:15:00Z</cp:lastPrinted>
  <dcterms:created xsi:type="dcterms:W3CDTF">2025-10-23T13:01:00Z</dcterms:created>
  <dcterms:modified xsi:type="dcterms:W3CDTF">2025-10-24T06:21:00Z</dcterms:modified>
</cp:coreProperties>
</file>