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0802D26D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 xml:space="preserve">2025 m. </w:t>
      </w:r>
      <w:r w:rsidR="009C3E7E">
        <w:rPr>
          <w:rFonts w:cstheme="minorHAnsi"/>
          <w:sz w:val="24"/>
          <w:szCs w:val="24"/>
        </w:rPr>
        <w:t xml:space="preserve">spalio </w:t>
      </w:r>
      <w:r w:rsidR="006833F0">
        <w:rPr>
          <w:rFonts w:cstheme="minorHAnsi"/>
          <w:sz w:val="24"/>
          <w:szCs w:val="24"/>
        </w:rPr>
        <w:t>2</w:t>
      </w:r>
      <w:r w:rsidR="006833F0">
        <w:rPr>
          <w:rFonts w:cstheme="minorHAnsi"/>
          <w:sz w:val="24"/>
          <w:szCs w:val="24"/>
        </w:rPr>
        <w:t>4</w:t>
      </w:r>
      <w:r w:rsidR="006833F0" w:rsidRPr="007920B0">
        <w:rPr>
          <w:rFonts w:cstheme="minorHAnsi"/>
          <w:sz w:val="24"/>
          <w:szCs w:val="24"/>
        </w:rPr>
        <w:t xml:space="preserve"> </w:t>
      </w:r>
      <w:r w:rsidRPr="007920B0">
        <w:rPr>
          <w:rFonts w:cstheme="minorHAnsi"/>
          <w:sz w:val="24"/>
          <w:szCs w:val="24"/>
        </w:rPr>
        <w:t>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45E2DD94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9C3E7E" w:rsidRPr="00520CD4">
        <w:rPr>
          <w:rFonts w:asciiTheme="minorHAnsi" w:hAnsiTheme="minorHAnsi" w:cstheme="minorHAnsi"/>
        </w:rPr>
        <w:t xml:space="preserve">Nacionalinės teismų administracijos valstybės tarnautojų ir darbuotojų, dirbančių pagal darbo sutartis, savanoriško sveikatos draudimo </w:t>
      </w:r>
      <w:r w:rsidR="009C3E7E">
        <w:rPr>
          <w:rFonts w:asciiTheme="minorHAnsi" w:hAnsiTheme="minorHAnsi" w:cstheme="minorHAnsi"/>
        </w:rPr>
        <w:t>paslaugoms</w:t>
      </w:r>
      <w:r w:rsidR="00FC3F3A">
        <w:rPr>
          <w:rFonts w:asciiTheme="minorHAnsi" w:hAnsiTheme="minorHAnsi" w:cstheme="minorHAnsi"/>
        </w:rPr>
        <w:t xml:space="preserve"> </w:t>
      </w:r>
      <w:r w:rsidR="002F1510" w:rsidRPr="007920B0">
        <w:rPr>
          <w:rFonts w:asciiTheme="minorHAnsi" w:hAnsiTheme="minorHAnsi" w:cstheme="minorHAnsi"/>
        </w:rPr>
        <w:t>pirkti.</w:t>
      </w:r>
    </w:p>
    <w:p w14:paraId="4A52DBA2" w14:textId="5260A3FF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9C3E7E">
        <w:rPr>
          <w:rFonts w:asciiTheme="minorHAnsi" w:hAnsiTheme="minorHAnsi" w:cstheme="minorHAnsi"/>
        </w:rPr>
        <w:t xml:space="preserve">spalio </w:t>
      </w:r>
      <w:r w:rsidR="006833F0">
        <w:rPr>
          <w:rFonts w:asciiTheme="minorHAnsi" w:hAnsiTheme="minorHAnsi" w:cstheme="minorHAnsi"/>
        </w:rPr>
        <w:t>2</w:t>
      </w:r>
      <w:r w:rsidR="006833F0">
        <w:rPr>
          <w:rFonts w:asciiTheme="minorHAnsi" w:hAnsiTheme="minorHAnsi" w:cstheme="minorHAnsi"/>
        </w:rPr>
        <w:t>3</w:t>
      </w:r>
      <w:r w:rsidR="006833F0" w:rsidRPr="007920B0">
        <w:rPr>
          <w:rFonts w:asciiTheme="minorHAnsi" w:hAnsiTheme="minorHAnsi" w:cstheme="minorHAnsi"/>
        </w:rPr>
        <w:t xml:space="preserve">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981998" w:rsidRPr="007920B0">
        <w:rPr>
          <w:rFonts w:asciiTheme="minorHAnsi" w:hAnsiTheme="minorHAnsi" w:cstheme="minorHAnsi"/>
        </w:rPr>
        <w:t>pa</w:t>
      </w:r>
      <w:r w:rsidR="00981998">
        <w:rPr>
          <w:rFonts w:asciiTheme="minorHAnsi" w:hAnsiTheme="minorHAnsi" w:cstheme="minorHAnsi"/>
        </w:rPr>
        <w:t>aiškinti</w:t>
      </w:r>
      <w:r w:rsidR="00981998" w:rsidRPr="007920B0">
        <w:rPr>
          <w:rFonts w:asciiTheme="minorHAnsi" w:hAnsiTheme="minorHAnsi" w:cstheme="minorHAnsi"/>
        </w:rPr>
        <w:t xml:space="preserve"> </w:t>
      </w:r>
      <w:r w:rsidR="007F7721" w:rsidRPr="007920B0">
        <w:rPr>
          <w:rFonts w:asciiTheme="minorHAnsi" w:hAnsiTheme="minorHAnsi" w:cstheme="minorHAnsi"/>
        </w:rPr>
        <w:t>pirkimo sąlygas</w:t>
      </w:r>
      <w:r w:rsidRPr="007920B0">
        <w:rPr>
          <w:rFonts w:asciiTheme="minorHAnsi" w:hAnsiTheme="minorHAnsi" w:cstheme="minorHAnsi"/>
        </w:rPr>
        <w:t>:</w:t>
      </w:r>
    </w:p>
    <w:p w14:paraId="03E33F20" w14:textId="77777777" w:rsidR="002F7453" w:rsidRPr="002F7453" w:rsidRDefault="002F1510" w:rsidP="002F7453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2F7453">
        <w:rPr>
          <w:rFonts w:asciiTheme="minorHAnsi" w:hAnsiTheme="minorHAnsi" w:cstheme="minorHAnsi"/>
          <w:b/>
          <w:bCs/>
        </w:rPr>
        <w:t>Prašymas</w:t>
      </w:r>
      <w:r w:rsidR="00AD4258" w:rsidRPr="002F7453">
        <w:rPr>
          <w:rFonts w:asciiTheme="minorHAnsi" w:hAnsiTheme="minorHAnsi" w:cstheme="minorHAnsi"/>
          <w:b/>
          <w:bCs/>
        </w:rPr>
        <w:t>:</w:t>
      </w:r>
    </w:p>
    <w:p w14:paraId="606E19F0" w14:textId="0FE969C3" w:rsidR="00247FBD" w:rsidRDefault="00247FBD" w:rsidP="002F7453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247FBD">
        <w:rPr>
          <w:rFonts w:cstheme="minorHAnsi"/>
          <w:sz w:val="24"/>
          <w:szCs w:val="24"/>
        </w:rPr>
        <w:t>r sutartis bus pasirašoma šiais metai</w:t>
      </w:r>
      <w:r>
        <w:rPr>
          <w:rFonts w:cstheme="minorHAnsi"/>
          <w:sz w:val="24"/>
          <w:szCs w:val="24"/>
        </w:rPr>
        <w:t>s</w:t>
      </w:r>
      <w:r w:rsidRPr="00247FBD">
        <w:rPr>
          <w:rFonts w:cstheme="minorHAnsi"/>
          <w:sz w:val="24"/>
          <w:szCs w:val="24"/>
        </w:rPr>
        <w:t xml:space="preserve"> ar jau 2026 </w:t>
      </w:r>
      <w:r>
        <w:rPr>
          <w:rFonts w:cstheme="minorHAnsi"/>
          <w:sz w:val="24"/>
          <w:szCs w:val="24"/>
        </w:rPr>
        <w:t>metais?</w:t>
      </w:r>
    </w:p>
    <w:p w14:paraId="35EEBC2F" w14:textId="07ABAF3B" w:rsidR="002F7453" w:rsidRDefault="002F7453" w:rsidP="002F7453">
      <w:pPr>
        <w:spacing w:after="0" w:line="240" w:lineRule="auto"/>
        <w:ind w:firstLine="1296"/>
        <w:jc w:val="both"/>
        <w:rPr>
          <w:rFonts w:cstheme="minorHAnsi"/>
          <w:b/>
          <w:bCs/>
          <w:sz w:val="24"/>
          <w:szCs w:val="24"/>
        </w:rPr>
      </w:pPr>
      <w:r w:rsidRPr="002F7453">
        <w:rPr>
          <w:rFonts w:cstheme="minorHAnsi"/>
          <w:b/>
          <w:bCs/>
          <w:sz w:val="24"/>
          <w:szCs w:val="24"/>
        </w:rPr>
        <w:t>Atsakymas:</w:t>
      </w:r>
    </w:p>
    <w:p w14:paraId="50058B52" w14:textId="7CF64CB3" w:rsidR="00247FBD" w:rsidRPr="00247FBD" w:rsidRDefault="00247FBD" w:rsidP="00247FBD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247FBD">
        <w:rPr>
          <w:rFonts w:asciiTheme="minorHAnsi" w:hAnsiTheme="minorHAnsi" w:cstheme="minorHAnsi"/>
        </w:rPr>
        <w:t>V</w:t>
      </w:r>
      <w:r w:rsidRPr="00247FBD">
        <w:rPr>
          <w:rFonts w:asciiTheme="minorHAnsi" w:hAnsiTheme="minorHAnsi" w:cstheme="minorHAnsi"/>
        </w:rPr>
        <w:t>adovaujantis</w:t>
      </w:r>
      <w:r w:rsidRPr="00247FBD">
        <w:rPr>
          <w:rFonts w:asciiTheme="minorHAnsi" w:hAnsiTheme="minorHAnsi" w:cstheme="minorHAnsi"/>
        </w:rPr>
        <w:t xml:space="preserve"> LR Viešųjų pirkimų įstatymo </w:t>
      </w:r>
      <w:r w:rsidRPr="00247FBD">
        <w:rPr>
          <w:rFonts w:asciiTheme="minorHAnsi" w:hAnsiTheme="minorHAnsi" w:cstheme="minorHAnsi"/>
        </w:rPr>
        <w:t>86 straipsniu</w:t>
      </w:r>
      <w:r w:rsidRPr="00247FBD">
        <w:rPr>
          <w:rFonts w:asciiTheme="minorHAnsi" w:hAnsiTheme="minorHAnsi" w:cstheme="minorHAnsi"/>
        </w:rPr>
        <w:t xml:space="preserve"> s</w:t>
      </w:r>
      <w:r w:rsidRPr="00247FBD">
        <w:rPr>
          <w:rFonts w:asciiTheme="minorHAnsi" w:hAnsiTheme="minorHAnsi" w:cstheme="minorHAnsi"/>
        </w:rPr>
        <w:t>utartis su laimėjusiu tiekėju paprastai sudaroma per 3–10 darbo dien</w:t>
      </w:r>
      <w:r w:rsidRPr="00247FBD">
        <w:rPr>
          <w:rFonts w:asciiTheme="minorHAnsi" w:hAnsiTheme="minorHAnsi" w:cstheme="minorHAnsi"/>
        </w:rPr>
        <w:t>as</w:t>
      </w:r>
      <w:r w:rsidRPr="00247FBD">
        <w:rPr>
          <w:rFonts w:asciiTheme="minorHAnsi" w:hAnsiTheme="minorHAnsi" w:cstheme="minorHAnsi"/>
        </w:rPr>
        <w:t xml:space="preserve"> nuo sprendimo dėl laimėtojo priėmimo</w:t>
      </w:r>
      <w:r w:rsidRPr="00247FBD">
        <w:rPr>
          <w:rFonts w:asciiTheme="minorHAnsi" w:hAnsiTheme="minorHAnsi" w:cstheme="minorHAnsi"/>
        </w:rPr>
        <w:t>.</w:t>
      </w:r>
      <w:r w:rsidRPr="00247FBD">
        <w:rPr>
          <w:rFonts w:asciiTheme="minorHAnsi" w:hAnsiTheme="minorHAnsi" w:cstheme="minorHAnsi"/>
        </w:rPr>
        <w:t xml:space="preserve"> Tiksli data nurodoma kvietime pasirašyti sutartį.</w:t>
      </w:r>
      <w:r w:rsidRPr="00247FBD">
        <w:rPr>
          <w:rFonts w:asciiTheme="minorHAnsi" w:hAnsiTheme="minorHAnsi" w:cstheme="minorHAnsi"/>
        </w:rPr>
        <w:t xml:space="preserve"> </w:t>
      </w:r>
    </w:p>
    <w:p w14:paraId="63227233" w14:textId="63DD5C31" w:rsidR="00247FBD" w:rsidRPr="00247FBD" w:rsidRDefault="00247FBD" w:rsidP="00247FBD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247FBD">
        <w:rPr>
          <w:rFonts w:asciiTheme="minorHAnsi" w:hAnsiTheme="minorHAnsi" w:cstheme="minorHAnsi"/>
        </w:rPr>
        <w:t>Planuojame</w:t>
      </w:r>
      <w:r w:rsidRPr="00247FBD">
        <w:rPr>
          <w:rFonts w:asciiTheme="minorHAnsi" w:hAnsiTheme="minorHAnsi" w:cstheme="minorHAnsi"/>
        </w:rPr>
        <w:t xml:space="preserve"> pirkimo procedūras užbaigti iki lapkričio </w:t>
      </w:r>
      <w:r w:rsidRPr="00247FBD">
        <w:rPr>
          <w:rFonts w:asciiTheme="minorHAnsi" w:hAnsiTheme="minorHAnsi" w:cstheme="minorHAnsi"/>
        </w:rPr>
        <w:t>mėnesio  pabaigos</w:t>
      </w:r>
      <w:r w:rsidRPr="00247FBD">
        <w:rPr>
          <w:rFonts w:asciiTheme="minorHAnsi" w:hAnsiTheme="minorHAnsi" w:cstheme="minorHAnsi"/>
        </w:rPr>
        <w:t>, todėl sutartį planuojama sudaryti dar šiais metais</w:t>
      </w:r>
      <w:r w:rsidRPr="00247FBD">
        <w:rPr>
          <w:rFonts w:asciiTheme="minorHAnsi" w:hAnsiTheme="minorHAnsi" w:cstheme="minorHAnsi"/>
        </w:rPr>
        <w:t xml:space="preserve">. </w:t>
      </w:r>
      <w:r w:rsidRPr="00247FBD">
        <w:rPr>
          <w:rFonts w:asciiTheme="minorHAnsi" w:hAnsiTheme="minorHAnsi" w:cstheme="minorHAnsi"/>
        </w:rPr>
        <w:t>Galutinis sprendimas dėl sutarties sudarymo datos priklausys nuo pirkimo eigos ir nuo to, ar nebus gauta tiekėjų pretenzijų, kurios sustabdytų procesą</w:t>
      </w:r>
      <w:r w:rsidR="006833F0">
        <w:rPr>
          <w:rFonts w:asciiTheme="minorHAnsi" w:hAnsiTheme="minorHAnsi" w:cstheme="minorHAnsi"/>
        </w:rPr>
        <w:t>.</w:t>
      </w:r>
      <w:r w:rsidRPr="00247FBD">
        <w:rPr>
          <w:rFonts w:asciiTheme="minorHAnsi" w:hAnsiTheme="minorHAnsi" w:cstheme="minorHAnsi"/>
        </w:rPr>
        <w:t xml:space="preserve"> </w:t>
      </w:r>
    </w:p>
    <w:p w14:paraId="3B05DEC1" w14:textId="77777777" w:rsidR="00247FBD" w:rsidRPr="00247FBD" w:rsidRDefault="00247FBD" w:rsidP="00FC3F3A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</w:p>
    <w:sectPr w:rsidR="00247FBD" w:rsidRPr="00247F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76F55"/>
    <w:rsid w:val="000948C5"/>
    <w:rsid w:val="000B3467"/>
    <w:rsid w:val="001073C8"/>
    <w:rsid w:val="0016278C"/>
    <w:rsid w:val="0016394B"/>
    <w:rsid w:val="0017116B"/>
    <w:rsid w:val="001843FE"/>
    <w:rsid w:val="001F5A31"/>
    <w:rsid w:val="00240B30"/>
    <w:rsid w:val="00247FBD"/>
    <w:rsid w:val="002B475C"/>
    <w:rsid w:val="002F1510"/>
    <w:rsid w:val="002F7453"/>
    <w:rsid w:val="003F1774"/>
    <w:rsid w:val="00534461"/>
    <w:rsid w:val="006012B5"/>
    <w:rsid w:val="006250B3"/>
    <w:rsid w:val="006833F0"/>
    <w:rsid w:val="0069563C"/>
    <w:rsid w:val="00776319"/>
    <w:rsid w:val="00783A2A"/>
    <w:rsid w:val="007920B0"/>
    <w:rsid w:val="007E442A"/>
    <w:rsid w:val="007F1B8D"/>
    <w:rsid w:val="007F374F"/>
    <w:rsid w:val="007F7721"/>
    <w:rsid w:val="00976065"/>
    <w:rsid w:val="00981998"/>
    <w:rsid w:val="009830EF"/>
    <w:rsid w:val="009C3E7E"/>
    <w:rsid w:val="00A21336"/>
    <w:rsid w:val="00A40E2C"/>
    <w:rsid w:val="00A74EE0"/>
    <w:rsid w:val="00AA3F88"/>
    <w:rsid w:val="00AD0F3F"/>
    <w:rsid w:val="00AD4258"/>
    <w:rsid w:val="00AF7E10"/>
    <w:rsid w:val="00B134EC"/>
    <w:rsid w:val="00B63F53"/>
    <w:rsid w:val="00BB3AF6"/>
    <w:rsid w:val="00BB7764"/>
    <w:rsid w:val="00BC0CEA"/>
    <w:rsid w:val="00BD52E9"/>
    <w:rsid w:val="00C169EE"/>
    <w:rsid w:val="00C25CFB"/>
    <w:rsid w:val="00CA5A81"/>
    <w:rsid w:val="00CC4302"/>
    <w:rsid w:val="00CE05FF"/>
    <w:rsid w:val="00D30291"/>
    <w:rsid w:val="00D3233D"/>
    <w:rsid w:val="00D766DC"/>
    <w:rsid w:val="00E44727"/>
    <w:rsid w:val="00EC1BE1"/>
    <w:rsid w:val="00ED4BB0"/>
    <w:rsid w:val="00F251C9"/>
    <w:rsid w:val="00F41549"/>
    <w:rsid w:val="00FC3F3A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  <w:style w:type="paragraph" w:styleId="Antrat">
    <w:name w:val="caption"/>
    <w:basedOn w:val="prastasis"/>
    <w:next w:val="prastasis"/>
    <w:uiPriority w:val="99"/>
    <w:qFormat/>
    <w:rsid w:val="00BC0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2</cp:revision>
  <dcterms:created xsi:type="dcterms:W3CDTF">2025-10-23T16:16:00Z</dcterms:created>
  <dcterms:modified xsi:type="dcterms:W3CDTF">2025-10-23T16:16:00Z</dcterms:modified>
</cp:coreProperties>
</file>