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0596C62B"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904351" w:rsidRPr="00415A17">
        <w:rPr>
          <w:rFonts w:ascii="Times New Roman" w:hAnsi="Times New Roman" w:cs="Times New Roman"/>
          <w:sz w:val="24"/>
          <w:szCs w:val="24"/>
          <w:lang w:val="lt-LT"/>
        </w:rPr>
        <w:t>.</w:t>
      </w:r>
      <w:r w:rsidR="00904351">
        <w:rPr>
          <w:rFonts w:ascii="Times New Roman" w:hAnsi="Times New Roman" w:cs="Times New Roman"/>
          <w:sz w:val="24"/>
          <w:szCs w:val="24"/>
          <w:lang w:val="lt-LT"/>
        </w:rPr>
        <w:t xml:space="preserve"> spalio 17 d. </w:t>
      </w:r>
      <w:r w:rsidRPr="00415A17">
        <w:rPr>
          <w:rFonts w:ascii="Times New Roman" w:hAnsi="Times New Roman" w:cs="Times New Roman"/>
          <w:sz w:val="24"/>
          <w:szCs w:val="24"/>
          <w:lang w:val="lt-LT"/>
        </w:rPr>
        <w:t>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3091DD0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w:t>
      </w:r>
      <w:r w:rsidR="005E2F3A">
        <w:rPr>
          <w:rFonts w:cs="Times New Roman"/>
          <w:color w:val="auto"/>
          <w:sz w:val="24"/>
          <w:szCs w:val="24"/>
          <w:lang w:val="lt-LT"/>
        </w:rPr>
        <w:t>SUPAPRASTINTAS</w:t>
      </w:r>
      <w:r w:rsidRPr="00415A17">
        <w:rPr>
          <w:rFonts w:cs="Times New Roman"/>
          <w:color w:val="auto"/>
          <w:sz w:val="24"/>
          <w:szCs w:val="24"/>
          <w:lang w:val="lt-LT"/>
        </w:rPr>
        <w:t xml:space="preserve">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5E5D77DE" w:rsidR="006B51E6" w:rsidRDefault="005E2F3A" w:rsidP="00415A17">
      <w:pPr>
        <w:pStyle w:val="Heading"/>
        <w:jc w:val="center"/>
        <w:rPr>
          <w:rFonts w:cs="Times New Roman"/>
          <w:color w:val="auto"/>
          <w:sz w:val="24"/>
          <w:szCs w:val="24"/>
          <w:lang w:val="lt-LT"/>
        </w:rPr>
      </w:pPr>
      <w:r w:rsidRPr="005E2F3A">
        <w:rPr>
          <w:rFonts w:cs="Times New Roman"/>
          <w:color w:val="auto"/>
          <w:sz w:val="24"/>
          <w:szCs w:val="24"/>
          <w:lang w:val="lt-LT"/>
        </w:rPr>
        <w:t>DOKUMENTŲ ELEKTRONINIO PASIRAŠYMO PROGRAMINĖS ĮRANGOS LICENCIJOS IR ŠIOS ĮRANGOS INTEGRAVIMAS SU SANTA-HIS SISTEMA (NR.</w:t>
      </w:r>
      <w:r>
        <w:rPr>
          <w:rFonts w:cs="Times New Roman"/>
          <w:color w:val="auto"/>
          <w:sz w:val="24"/>
          <w:szCs w:val="24"/>
          <w:lang w:val="lt-LT"/>
        </w:rPr>
        <w:t> </w:t>
      </w:r>
      <w:r w:rsidRPr="005E2F3A">
        <w:rPr>
          <w:rFonts w:cs="Times New Roman"/>
          <w:color w:val="auto"/>
          <w:sz w:val="24"/>
          <w:szCs w:val="24"/>
          <w:lang w:val="lt-LT"/>
        </w:rPr>
        <w:t>979</w:t>
      </w:r>
      <w:r>
        <w:rPr>
          <w:rFonts w:cs="Times New Roman"/>
          <w:color w:val="auto"/>
          <w:sz w:val="24"/>
          <w:szCs w:val="24"/>
          <w:lang w:val="lt-LT"/>
        </w:rPr>
        <w:t>5)</w:t>
      </w:r>
    </w:p>
    <w:p w14:paraId="195B6077" w14:textId="77777777" w:rsidR="00717B9F" w:rsidRPr="00717B9F" w:rsidRDefault="00717B9F" w:rsidP="00717B9F">
      <w:pPr>
        <w:pStyle w:val="Body2"/>
        <w:rPr>
          <w:lang w:val="lt-LT"/>
        </w:rPr>
      </w:pP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51D93F6C"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4D6117">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(toliau - perkančioji organizacija), vykdydama šį viešąjį pirkimą numato įsigyti pirkimo sąlygų techninėje specifikacijoje nurodytą pirkimo objektą.</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74589EC3"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w:t>
      </w:r>
      <w:r w:rsidR="005E2F3A">
        <w:rPr>
          <w:rFonts w:eastAsia="Arial Unicode MS"/>
          <w:bCs/>
          <w:color w:val="auto"/>
          <w:sz w:val="24"/>
          <w:szCs w:val="24"/>
          <w:lang w:val="lt-LT"/>
        </w:rPr>
        <w:t>supaprastintas</w:t>
      </w:r>
      <w:r w:rsidRPr="00EA0FCD">
        <w:rPr>
          <w:rFonts w:eastAsia="Arial Unicode MS"/>
          <w:bCs/>
          <w:color w:val="auto"/>
          <w:sz w:val="24"/>
          <w:szCs w:val="24"/>
          <w:lang w:val="lt-LT"/>
        </w:rPr>
        <w:t xml:space="preserve"> p</w:t>
      </w:r>
      <w:r w:rsidRPr="00415A17">
        <w:rPr>
          <w:rFonts w:eastAsia="Arial Unicode MS"/>
          <w:color w:val="auto"/>
          <w:sz w:val="24"/>
          <w:szCs w:val="24"/>
          <w:lang w:val="lt-LT"/>
        </w:rPr>
        <w:t xml:space="preserve">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FA5F49">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FA5F49">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FA5F49">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0469AAE7" w14:textId="73B76028" w:rsidR="00717B9F" w:rsidRPr="00556FCD" w:rsidRDefault="0034466E" w:rsidP="00717B9F">
      <w:pPr>
        <w:ind w:firstLine="720"/>
        <w:contextualSpacing/>
        <w:jc w:val="both"/>
      </w:pPr>
      <w:r w:rsidRPr="00415A17">
        <w:rPr>
          <w:lang w:val="lt-LT"/>
        </w:rPr>
        <w:t xml:space="preserve">1.7. </w:t>
      </w:r>
      <w:r w:rsidR="00717B9F" w:rsidRPr="00556FCD">
        <w:t xml:space="preserve">Tiesioginį ryšį su tiekėjais įgaliota palaikyti perkančiosios organizacijos atstovė Viešųjų pirkimų skyriaus </w:t>
      </w:r>
      <w:r w:rsidR="004D6117" w:rsidRPr="004D6117">
        <w:rPr>
          <w:bCs/>
        </w:rPr>
        <w:t>vyriausioji specialistė Neringa Stankevičienė, tel. +370 5 265 8195, el</w:t>
      </w:r>
      <w:r w:rsidR="00EA0FCD">
        <w:rPr>
          <w:bCs/>
        </w:rPr>
        <w:t> </w:t>
      </w:r>
      <w:r w:rsidR="004D6117" w:rsidRPr="004D6117">
        <w:rPr>
          <w:bCs/>
        </w:rPr>
        <w:t>p. neringa.stankeviciene@rvul.lt</w:t>
      </w:r>
      <w:r w:rsidR="00717B9F" w:rsidRPr="00556FCD">
        <w:t>.</w:t>
      </w:r>
    </w:p>
    <w:p w14:paraId="4F12F5D6" w14:textId="371594C1" w:rsidR="00D879BD" w:rsidRPr="00D879BD" w:rsidRDefault="00D879BD" w:rsidP="00FA5F49">
      <w:pPr>
        <w:pStyle w:val="Body2"/>
        <w:spacing w:after="0"/>
        <w:ind w:firstLine="720"/>
        <w:rPr>
          <w:color w:val="auto"/>
          <w:sz w:val="24"/>
          <w:szCs w:val="24"/>
          <w:lang w:val="lt-LT"/>
        </w:rPr>
      </w:pPr>
      <w:r w:rsidRPr="00D879BD">
        <w:rPr>
          <w:color w:val="auto"/>
          <w:sz w:val="24"/>
          <w:szCs w:val="24"/>
          <w:lang w:val="lt-LT"/>
        </w:rPr>
        <w:t>1.8. Vadovaujantis Lietuvos Respublikos aplinkos ministro 2011 m. birželio 28 d. įsakymo Nr. D1-508 „Dėl Aplinkos apsaugos kriterijų taikymo, vykdant žaliuosius pirkimus, tvarkos aprašo patvirtinimo“</w:t>
      </w:r>
      <w:r>
        <w:rPr>
          <w:color w:val="auto"/>
          <w:sz w:val="24"/>
          <w:szCs w:val="24"/>
          <w:lang w:val="lt-LT"/>
        </w:rPr>
        <w:t xml:space="preserve"> </w:t>
      </w:r>
      <w:r w:rsidR="00C076B3" w:rsidRPr="00C076B3">
        <w:rPr>
          <w:color w:val="auto"/>
          <w:sz w:val="24"/>
          <w:szCs w:val="24"/>
          <w:lang w:val="lt-LT"/>
        </w:rPr>
        <w:t>(</w:t>
      </w:r>
      <w:r w:rsidR="00717B9F">
        <w:rPr>
          <w:color w:val="auto"/>
          <w:sz w:val="24"/>
          <w:szCs w:val="24"/>
          <w:lang w:val="lt-LT"/>
        </w:rPr>
        <w:t xml:space="preserve">aktuali redakcija) </w:t>
      </w:r>
      <w:r w:rsidRPr="00D879BD">
        <w:rPr>
          <w:color w:val="auto"/>
          <w:sz w:val="24"/>
          <w:szCs w:val="24"/>
          <w:lang w:val="lt-LT"/>
        </w:rPr>
        <w:t>4.4.3 punktu atliekamas žaliasis pirkimas</w:t>
      </w:r>
      <w:r w:rsidR="00C076B3" w:rsidRPr="00C076B3">
        <w:t xml:space="preserve"> </w:t>
      </w:r>
      <w:r w:rsidR="00C076B3" w:rsidRPr="00C076B3">
        <w:rPr>
          <w:color w:val="auto"/>
          <w:sz w:val="24"/>
          <w:szCs w:val="24"/>
          <w:lang w:val="lt-LT"/>
        </w:rPr>
        <w:t>„</w:t>
      </w:r>
      <w:r w:rsidR="00C076B3" w:rsidRPr="00717B9F">
        <w:rPr>
          <w:b/>
          <w:color w:val="auto"/>
          <w:sz w:val="24"/>
          <w:szCs w:val="24"/>
          <w:lang w:val="lt-LT"/>
        </w:rPr>
        <w:t xml:space="preserve">perkama tik nematerialaus pobūdžio (intelektinė) ar kitokia </w:t>
      </w:r>
      <w:r w:rsidR="00E60B1E">
        <w:rPr>
          <w:b/>
          <w:color w:val="auto"/>
          <w:sz w:val="24"/>
          <w:szCs w:val="24"/>
          <w:lang w:val="lt-LT"/>
        </w:rPr>
        <w:t xml:space="preserve">prekė/ </w:t>
      </w:r>
      <w:r w:rsidR="00C076B3" w:rsidRPr="00717B9F">
        <w:rPr>
          <w:b/>
          <w:color w:val="auto"/>
          <w:sz w:val="24"/>
          <w:szCs w:val="24"/>
          <w:lang w:val="lt-LT"/>
        </w:rPr>
        <w:t>paslauga, nesusijusi su materialaus objekto sukūrimu, kurios teikimo metu nėra numatomas reikšmingas neigiamas poveikis aplinkai, nesukuriamas taršos šaltinis ir negeneruojamos atliekos</w:t>
      </w:r>
      <w:r w:rsidR="00C076B3">
        <w:rPr>
          <w:color w:val="auto"/>
          <w:sz w:val="24"/>
          <w:szCs w:val="24"/>
          <w:lang w:val="lt-LT"/>
        </w:rPr>
        <w:t>.</w:t>
      </w:r>
      <w:r w:rsidR="00717B9F">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22BE130B" w14:textId="0F443743" w:rsidR="000F0640" w:rsidRPr="008441A5" w:rsidRDefault="008240BD" w:rsidP="000F0640">
      <w:pPr>
        <w:pStyle w:val="Body2"/>
        <w:ind w:firstLine="709"/>
        <w:rPr>
          <w:b/>
          <w:color w:val="auto"/>
          <w:sz w:val="24"/>
          <w:szCs w:val="24"/>
          <w:lang w:val="lt-LT"/>
        </w:rPr>
      </w:pPr>
      <w:r w:rsidRPr="00415A17">
        <w:rPr>
          <w:color w:val="auto"/>
          <w:sz w:val="24"/>
          <w:szCs w:val="24"/>
          <w:lang w:val="lt-LT"/>
        </w:rPr>
        <w:t xml:space="preserve">2.2. </w:t>
      </w:r>
      <w:r w:rsidR="000F0640" w:rsidRPr="000F0640">
        <w:rPr>
          <w:color w:val="auto"/>
          <w:sz w:val="24"/>
          <w:szCs w:val="24"/>
          <w:lang w:val="lt-LT"/>
        </w:rPr>
        <w:t xml:space="preserve">Pirkimas į dalis </w:t>
      </w:r>
      <w:r w:rsidR="000F0640" w:rsidRPr="008441A5">
        <w:rPr>
          <w:b/>
          <w:color w:val="auto"/>
          <w:sz w:val="24"/>
          <w:szCs w:val="24"/>
          <w:lang w:val="lt-LT"/>
        </w:rPr>
        <w:t>neskaidomas. Perkam</w:t>
      </w:r>
      <w:r w:rsidR="004D6117">
        <w:rPr>
          <w:b/>
          <w:color w:val="auto"/>
          <w:sz w:val="24"/>
          <w:szCs w:val="24"/>
          <w:lang w:val="lt-LT"/>
        </w:rPr>
        <w:t xml:space="preserve">os </w:t>
      </w:r>
      <w:r w:rsidR="005E2F3A">
        <w:rPr>
          <w:b/>
          <w:color w:val="auto"/>
          <w:sz w:val="24"/>
          <w:szCs w:val="24"/>
          <w:lang w:val="lt-LT"/>
        </w:rPr>
        <w:t>dokumentų elektroninio pasirašymo</w:t>
      </w:r>
      <w:r w:rsidR="005E2F3A" w:rsidRPr="005E2F3A">
        <w:rPr>
          <w:b/>
          <w:color w:val="auto"/>
          <w:sz w:val="24"/>
          <w:szCs w:val="24"/>
          <w:lang w:val="lt-LT"/>
        </w:rPr>
        <w:t xml:space="preserve"> </w:t>
      </w:r>
      <w:r w:rsidR="005E2F3A">
        <w:rPr>
          <w:b/>
          <w:color w:val="auto"/>
          <w:sz w:val="24"/>
          <w:szCs w:val="24"/>
          <w:lang w:val="lt-LT"/>
        </w:rPr>
        <w:t>programinės įrangos licencijos</w:t>
      </w:r>
      <w:r w:rsidR="005E2F3A" w:rsidRPr="005E2F3A">
        <w:rPr>
          <w:b/>
          <w:color w:val="auto"/>
          <w:sz w:val="24"/>
          <w:szCs w:val="24"/>
          <w:lang w:val="lt-LT"/>
        </w:rPr>
        <w:t xml:space="preserve"> </w:t>
      </w:r>
      <w:r w:rsidR="005E2F3A">
        <w:rPr>
          <w:b/>
          <w:color w:val="auto"/>
          <w:sz w:val="24"/>
          <w:szCs w:val="24"/>
          <w:lang w:val="lt-LT"/>
        </w:rPr>
        <w:t xml:space="preserve">ir šios įrangos integravimo su </w:t>
      </w:r>
      <w:r w:rsidR="005E2F3A" w:rsidRPr="005E2F3A">
        <w:rPr>
          <w:b/>
          <w:color w:val="auto"/>
          <w:sz w:val="24"/>
          <w:szCs w:val="24"/>
          <w:lang w:val="lt-LT"/>
        </w:rPr>
        <w:t>S</w:t>
      </w:r>
      <w:r w:rsidR="005E2F3A">
        <w:rPr>
          <w:b/>
          <w:color w:val="auto"/>
          <w:sz w:val="24"/>
          <w:szCs w:val="24"/>
          <w:lang w:val="lt-LT"/>
        </w:rPr>
        <w:t>ANTA-H</w:t>
      </w:r>
      <w:r w:rsidR="005E2F3A" w:rsidRPr="005E2F3A">
        <w:rPr>
          <w:b/>
          <w:color w:val="auto"/>
          <w:sz w:val="24"/>
          <w:szCs w:val="24"/>
          <w:lang w:val="lt-LT"/>
        </w:rPr>
        <w:t xml:space="preserve">IS </w:t>
      </w:r>
      <w:r w:rsidR="005E2F3A">
        <w:rPr>
          <w:b/>
          <w:color w:val="auto"/>
          <w:sz w:val="24"/>
          <w:szCs w:val="24"/>
          <w:lang w:val="lt-LT"/>
        </w:rPr>
        <w:t>sistema</w:t>
      </w:r>
      <w:r w:rsidR="004D6117">
        <w:rPr>
          <w:b/>
          <w:color w:val="auto"/>
          <w:sz w:val="24"/>
          <w:szCs w:val="24"/>
          <w:lang w:val="lt-LT"/>
        </w:rPr>
        <w:t>, kas yra</w:t>
      </w:r>
      <w:r w:rsidR="000F0640" w:rsidRPr="008441A5">
        <w:rPr>
          <w:b/>
          <w:color w:val="auto"/>
          <w:sz w:val="24"/>
          <w:szCs w:val="24"/>
          <w:lang w:val="lt-LT"/>
        </w:rPr>
        <w:t xml:space="preserve"> nedaloma. Pasiūlymas turi būti pateiktas visai pirkimo sąlygų techninėje specifikacijoje nurodytai apimčiai, neskaidant jos smulkiau.</w:t>
      </w:r>
    </w:p>
    <w:p w14:paraId="1CF223E4" w14:textId="6D140458" w:rsidR="006B51E6" w:rsidRPr="00415A17" w:rsidRDefault="0034466E" w:rsidP="00BF3D1B">
      <w:pPr>
        <w:pStyle w:val="Body2"/>
        <w:spacing w:after="0"/>
        <w:ind w:firstLine="709"/>
        <w:rPr>
          <w:rFonts w:eastAsia="Arial Unicode MS"/>
          <w:sz w:val="24"/>
          <w:szCs w:val="24"/>
          <w:lang w:val="lt-LT"/>
        </w:rPr>
      </w:pPr>
      <w:r w:rsidRPr="006048B8">
        <w:rPr>
          <w:rFonts w:eastAsia="Arial Unicode MS"/>
          <w:sz w:val="24"/>
          <w:szCs w:val="24"/>
          <w:lang w:val="lt-LT"/>
        </w:rPr>
        <w:lastRenderedPageBreak/>
        <w:t>2.</w:t>
      </w:r>
      <w:r w:rsidR="000F0640">
        <w:rPr>
          <w:rFonts w:eastAsia="Arial Unicode MS"/>
          <w:sz w:val="24"/>
          <w:szCs w:val="24"/>
          <w:lang w:val="lt-LT"/>
        </w:rPr>
        <w:t>3</w:t>
      </w:r>
      <w:r w:rsidRPr="006048B8">
        <w:rPr>
          <w:rFonts w:eastAsia="Arial Unicode MS"/>
          <w:sz w:val="24"/>
          <w:szCs w:val="24"/>
          <w:lang w:val="lt-LT"/>
        </w:rPr>
        <w:t xml:space="preserve">. Reikalavimai pirkimo objektui nurodyti pirkimo sąlygų priede </w:t>
      </w:r>
      <w:r w:rsidR="00673B84" w:rsidRPr="006048B8">
        <w:rPr>
          <w:rFonts w:eastAsia="Arial Unicode MS"/>
          <w:sz w:val="24"/>
          <w:szCs w:val="24"/>
          <w:lang w:val="lt-LT"/>
        </w:rPr>
        <w:t xml:space="preserve">Nr. 1 </w:t>
      </w:r>
      <w:r w:rsidRPr="006048B8">
        <w:rPr>
          <w:rFonts w:eastAsia="Arial Unicode MS"/>
          <w:sz w:val="24"/>
          <w:szCs w:val="24"/>
          <w:lang w:val="lt-LT"/>
        </w:rPr>
        <w:t>„Techninė specifikacija</w:t>
      </w:r>
      <w:r w:rsidR="0097400B" w:rsidRPr="006048B8">
        <w:rPr>
          <w:rFonts w:eastAsia="Arial Unicode MS"/>
          <w:sz w:val="24"/>
          <w:szCs w:val="24"/>
          <w:lang w:val="lt-LT"/>
        </w:rPr>
        <w:t xml:space="preserve"> ir pasiūlymo kaina</w:t>
      </w:r>
      <w:r w:rsidRPr="006048B8">
        <w:rPr>
          <w:rFonts w:eastAsia="Arial Unicode MS"/>
          <w:sz w:val="24"/>
          <w:szCs w:val="24"/>
          <w:lang w:val="lt-LT"/>
        </w:rPr>
        <w:t>“</w:t>
      </w:r>
      <w:r w:rsidR="00F54445" w:rsidRPr="006048B8">
        <w:rPr>
          <w:rFonts w:eastAsia="Arial Unicode MS"/>
          <w:sz w:val="24"/>
          <w:szCs w:val="24"/>
          <w:lang w:val="lt-LT"/>
        </w:rPr>
        <w:t>,</w:t>
      </w:r>
      <w:r w:rsidRPr="006048B8">
        <w:rPr>
          <w:rFonts w:eastAsia="Arial Unicode MS"/>
          <w:sz w:val="24"/>
          <w:szCs w:val="24"/>
          <w:lang w:val="lt-LT"/>
        </w:rPr>
        <w:t xml:space="preserve"> pried</w:t>
      </w:r>
      <w:r w:rsidR="0097400B" w:rsidRPr="006048B8">
        <w:rPr>
          <w:rFonts w:eastAsia="Arial Unicode MS"/>
          <w:sz w:val="24"/>
          <w:szCs w:val="24"/>
          <w:lang w:val="lt-LT"/>
        </w:rPr>
        <w:t>e</w:t>
      </w:r>
      <w:r w:rsidR="00673B84" w:rsidRPr="006048B8">
        <w:rPr>
          <w:rFonts w:eastAsia="Arial Unicode MS"/>
          <w:sz w:val="24"/>
          <w:szCs w:val="24"/>
          <w:lang w:val="lt-LT"/>
        </w:rPr>
        <w:t xml:space="preserve"> Nr. 2</w:t>
      </w:r>
      <w:r w:rsidRPr="006048B8">
        <w:rPr>
          <w:rFonts w:eastAsia="Arial Unicode MS"/>
          <w:sz w:val="24"/>
          <w:szCs w:val="24"/>
          <w:lang w:val="lt-LT"/>
        </w:rPr>
        <w:t xml:space="preserve"> „Viešojo pirkimo sutarties projektas</w:t>
      </w:r>
      <w:r w:rsidR="00F204AC" w:rsidRPr="006048B8">
        <w:rPr>
          <w:rFonts w:eastAsia="Arial Unicode MS"/>
          <w:sz w:val="24"/>
          <w:szCs w:val="24"/>
          <w:lang w:val="lt-LT"/>
        </w:rPr>
        <w:t>“</w:t>
      </w:r>
      <w:r w:rsidR="00A0024D" w:rsidRPr="006048B8">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2B125A15" w14:textId="481F21EB" w:rsidR="009B4A78" w:rsidRPr="005E2F3A" w:rsidRDefault="00B07119" w:rsidP="009B4A78">
      <w:pPr>
        <w:pStyle w:val="Body2"/>
        <w:spacing w:after="0"/>
        <w:ind w:firstLine="709"/>
        <w:rPr>
          <w:sz w:val="24"/>
          <w:szCs w:val="24"/>
          <w:lang w:val="lt-LT"/>
        </w:rPr>
      </w:pPr>
      <w:r w:rsidRPr="00412E07">
        <w:rPr>
          <w:sz w:val="24"/>
          <w:szCs w:val="24"/>
          <w:lang w:val="lt-LT"/>
        </w:rPr>
        <w:t>2.</w:t>
      </w:r>
      <w:r w:rsidR="000F0640" w:rsidRPr="00412E07">
        <w:rPr>
          <w:sz w:val="24"/>
          <w:szCs w:val="24"/>
          <w:lang w:val="lt-LT"/>
        </w:rPr>
        <w:t>4</w:t>
      </w:r>
      <w:r w:rsidRPr="00412E07">
        <w:rPr>
          <w:sz w:val="24"/>
          <w:szCs w:val="24"/>
          <w:lang w:val="lt-LT"/>
        </w:rPr>
        <w:t xml:space="preserve">. </w:t>
      </w:r>
      <w:r w:rsidRPr="005E2F3A">
        <w:rPr>
          <w:color w:val="auto"/>
          <w:sz w:val="24"/>
          <w:szCs w:val="24"/>
          <w:lang w:val="lt-LT"/>
        </w:rPr>
        <w:t>Perkančioji</w:t>
      </w:r>
      <w:r w:rsidRPr="005E2F3A">
        <w:rPr>
          <w:sz w:val="24"/>
          <w:szCs w:val="24"/>
          <w:lang w:val="lt-LT"/>
        </w:rPr>
        <w:t xml:space="preserve"> organizacija neatlieka pirkimo naudodamasi centralizuotų pirkimų katalogu</w:t>
      </w:r>
      <w:r w:rsidR="00914077" w:rsidRPr="005E2F3A">
        <w:rPr>
          <w:sz w:val="24"/>
          <w:szCs w:val="24"/>
          <w:lang w:val="lt-LT"/>
        </w:rPr>
        <w:t xml:space="preserve"> CPO.LT</w:t>
      </w:r>
      <w:r w:rsidRPr="005E2F3A">
        <w:rPr>
          <w:sz w:val="24"/>
          <w:szCs w:val="24"/>
          <w:lang w:val="lt-LT"/>
        </w:rPr>
        <w:t xml:space="preserve">, nes tokių </w:t>
      </w:r>
      <w:r w:rsidR="00E60B1E">
        <w:rPr>
          <w:sz w:val="24"/>
          <w:szCs w:val="24"/>
          <w:lang w:val="lt-LT"/>
        </w:rPr>
        <w:t>preki</w:t>
      </w:r>
      <w:r w:rsidR="00914077" w:rsidRPr="005E2F3A">
        <w:rPr>
          <w:sz w:val="24"/>
          <w:szCs w:val="24"/>
          <w:lang w:val="lt-LT"/>
        </w:rPr>
        <w:t>ų</w:t>
      </w:r>
      <w:r w:rsidRPr="005E2F3A">
        <w:rPr>
          <w:sz w:val="24"/>
          <w:szCs w:val="24"/>
          <w:lang w:val="lt-LT"/>
        </w:rPr>
        <w:t xml:space="preserve"> kataloge nėra.</w:t>
      </w:r>
    </w:p>
    <w:p w14:paraId="1A77EE2C" w14:textId="33C930AD" w:rsidR="009B4A78" w:rsidRPr="005E2F3A" w:rsidRDefault="0034466E" w:rsidP="009B4A78">
      <w:pPr>
        <w:pStyle w:val="Body2"/>
        <w:spacing w:after="0"/>
        <w:ind w:firstLine="709"/>
        <w:rPr>
          <w:bCs/>
          <w:sz w:val="24"/>
          <w:szCs w:val="24"/>
        </w:rPr>
      </w:pPr>
      <w:r w:rsidRPr="00412E07">
        <w:rPr>
          <w:sz w:val="24"/>
          <w:szCs w:val="24"/>
          <w:lang w:val="lt-LT"/>
        </w:rPr>
        <w:t>2.</w:t>
      </w:r>
      <w:r w:rsidR="000F0640" w:rsidRPr="00412E07">
        <w:rPr>
          <w:sz w:val="24"/>
          <w:szCs w:val="24"/>
          <w:lang w:val="lt-LT"/>
        </w:rPr>
        <w:t>5</w:t>
      </w:r>
      <w:r w:rsidR="009D5701">
        <w:rPr>
          <w:sz w:val="24"/>
          <w:szCs w:val="24"/>
          <w:lang w:val="lt-LT"/>
        </w:rPr>
        <w:t xml:space="preserve">. </w:t>
      </w:r>
      <w:r w:rsidR="003307CD" w:rsidRPr="00412E07">
        <w:rPr>
          <w:sz w:val="24"/>
          <w:szCs w:val="24"/>
          <w:lang w:val="lt-LT"/>
        </w:rPr>
        <w:t xml:space="preserve">Tiekėjo įsipareigojimų įvykdymo vieta yra </w:t>
      </w:r>
      <w:r w:rsidR="003307CD" w:rsidRPr="005E2F3A">
        <w:rPr>
          <w:bCs/>
          <w:sz w:val="24"/>
          <w:szCs w:val="24"/>
          <w:lang w:val="lt-LT"/>
        </w:rPr>
        <w:t>Šiltnamių g. 29, 041</w:t>
      </w:r>
      <w:r w:rsidR="004D6117" w:rsidRPr="005E2F3A">
        <w:rPr>
          <w:bCs/>
          <w:sz w:val="24"/>
          <w:szCs w:val="24"/>
          <w:lang w:val="lt-LT"/>
        </w:rPr>
        <w:t>29</w:t>
      </w:r>
      <w:r w:rsidR="003307CD" w:rsidRPr="005E2F3A">
        <w:rPr>
          <w:bCs/>
          <w:sz w:val="24"/>
          <w:szCs w:val="24"/>
          <w:lang w:val="lt-LT"/>
        </w:rPr>
        <w:t xml:space="preserve"> Vilnius.</w:t>
      </w:r>
      <w:r w:rsidR="009B4A78" w:rsidRPr="005E2F3A">
        <w:rPr>
          <w:bCs/>
          <w:sz w:val="24"/>
          <w:szCs w:val="24"/>
        </w:rPr>
        <w:t xml:space="preserve"> </w:t>
      </w:r>
    </w:p>
    <w:p w14:paraId="42413686" w14:textId="3C177CA6" w:rsidR="009B4A78" w:rsidRPr="008441A5" w:rsidRDefault="009B4A78" w:rsidP="009B4A78">
      <w:pPr>
        <w:pStyle w:val="Body2"/>
        <w:spacing w:after="0"/>
        <w:ind w:firstLine="709"/>
        <w:rPr>
          <w:sz w:val="24"/>
          <w:szCs w:val="24"/>
          <w:u w:val="single"/>
          <w:lang w:val="lt-LT"/>
        </w:rPr>
      </w:pPr>
      <w:bookmarkStart w:id="0" w:name="_Hlk190725702"/>
      <w:r w:rsidRPr="009D5701">
        <w:rPr>
          <w:b/>
          <w:sz w:val="24"/>
          <w:szCs w:val="24"/>
        </w:rPr>
        <w:t>2</w:t>
      </w:r>
      <w:r w:rsidRPr="008441A5">
        <w:rPr>
          <w:b/>
          <w:sz w:val="24"/>
          <w:szCs w:val="24"/>
        </w:rPr>
        <w:t>.</w:t>
      </w:r>
      <w:r w:rsidR="000C43C4" w:rsidRPr="008441A5">
        <w:rPr>
          <w:b/>
          <w:sz w:val="24"/>
          <w:szCs w:val="24"/>
        </w:rPr>
        <w:t>6</w:t>
      </w:r>
      <w:r w:rsidRPr="008441A5">
        <w:rPr>
          <w:b/>
          <w:sz w:val="24"/>
          <w:szCs w:val="24"/>
        </w:rPr>
        <w:t xml:space="preserve">. </w:t>
      </w:r>
      <w:r w:rsidRPr="008441A5">
        <w:rPr>
          <w:b/>
          <w:sz w:val="24"/>
          <w:szCs w:val="24"/>
          <w:lang w:val="lt-LT"/>
        </w:rPr>
        <w:t>Atsižvelgiant į tai, kad pirkimo objekt</w:t>
      </w:r>
      <w:r w:rsidR="005E2F3A">
        <w:rPr>
          <w:b/>
          <w:sz w:val="24"/>
          <w:szCs w:val="24"/>
          <w:lang w:val="lt-LT"/>
        </w:rPr>
        <w:t>as</w:t>
      </w:r>
      <w:r w:rsidR="008A7A49">
        <w:rPr>
          <w:b/>
          <w:sz w:val="24"/>
          <w:szCs w:val="24"/>
          <w:lang w:val="lt-LT"/>
        </w:rPr>
        <w:t xml:space="preserve"> </w:t>
      </w:r>
      <w:r w:rsidRPr="008441A5">
        <w:rPr>
          <w:b/>
          <w:sz w:val="24"/>
          <w:szCs w:val="24"/>
          <w:lang w:val="lt-LT"/>
        </w:rPr>
        <w:t>apima Viešųjų pirkimų įstatymo 92 straipsnio 13 dalyje numatytame sąraše nurodytą BVPŽ kodą</w:t>
      </w:r>
      <w:r w:rsidR="005E2F3A" w:rsidRPr="005E2F3A">
        <w:t xml:space="preserve"> </w:t>
      </w:r>
      <w:r w:rsidR="005E2F3A">
        <w:t>(</w:t>
      </w:r>
      <w:r w:rsidR="005E2F3A" w:rsidRPr="005E2F3A">
        <w:rPr>
          <w:b/>
          <w:sz w:val="24"/>
          <w:szCs w:val="24"/>
          <w:lang w:val="lt-LT"/>
        </w:rPr>
        <w:t>48310000-4 Dokumentų kūrimo programinės įrangos paketai</w:t>
      </w:r>
      <w:r w:rsidR="005E2F3A">
        <w:rPr>
          <w:b/>
          <w:sz w:val="24"/>
          <w:szCs w:val="24"/>
          <w:lang w:val="lt-LT"/>
        </w:rPr>
        <w:t>)</w:t>
      </w:r>
      <w:r w:rsidRPr="008441A5">
        <w:rPr>
          <w:b/>
          <w:sz w:val="24"/>
          <w:szCs w:val="24"/>
          <w:lang w:val="lt-LT"/>
        </w:rPr>
        <w:t xml:space="preserve">, pirkimo metu bus atliekama patikra dėl atitikties nacionalinio saugumo interesams pagal Viešųjų pirkimų įstatymo 37 straipsnio 9 dalį ir 47 straipsnio 9 dalį. Tiekėjams draudžiama siūlyti </w:t>
      </w:r>
      <w:r w:rsidR="00E60B1E">
        <w:rPr>
          <w:b/>
          <w:sz w:val="24"/>
          <w:szCs w:val="24"/>
          <w:lang w:val="lt-LT"/>
        </w:rPr>
        <w:t xml:space="preserve">prekes ir (ar) </w:t>
      </w:r>
      <w:r w:rsidRPr="008441A5">
        <w:rPr>
          <w:b/>
          <w:sz w:val="24"/>
          <w:szCs w:val="24"/>
          <w:lang w:val="lt-LT"/>
        </w:rPr>
        <w:t xml:space="preserve">paslaugas, jeigu jos kelia grėsmę nacionaliniam saugumui. </w:t>
      </w:r>
      <w:r w:rsidRPr="001023C3">
        <w:rPr>
          <w:b/>
          <w:sz w:val="24"/>
          <w:szCs w:val="24"/>
          <w:lang w:val="lt-LT"/>
        </w:rPr>
        <w:t xml:space="preserve">Perkančioji organizacija laiko, kad </w:t>
      </w:r>
      <w:r w:rsidR="005E2F3A" w:rsidRPr="001023C3">
        <w:rPr>
          <w:b/>
          <w:sz w:val="24"/>
          <w:szCs w:val="24"/>
          <w:lang w:val="lt-LT"/>
        </w:rPr>
        <w:t xml:space="preserve">siūlomos </w:t>
      </w:r>
      <w:r w:rsidR="00E60B1E">
        <w:rPr>
          <w:b/>
          <w:sz w:val="24"/>
          <w:szCs w:val="24"/>
          <w:lang w:val="lt-LT"/>
        </w:rPr>
        <w:t xml:space="preserve">prekės ir (ar) </w:t>
      </w:r>
      <w:r w:rsidRPr="001023C3">
        <w:rPr>
          <w:b/>
          <w:sz w:val="24"/>
          <w:szCs w:val="24"/>
          <w:lang w:val="lt-LT"/>
        </w:rPr>
        <w:t>paslaugos kelia grėsmę nacionaliniam saugumui, kai:</w:t>
      </w:r>
      <w:r w:rsidRPr="008441A5">
        <w:rPr>
          <w:sz w:val="24"/>
          <w:szCs w:val="24"/>
          <w:u w:val="single"/>
          <w:lang w:val="lt-LT"/>
        </w:rPr>
        <w:t xml:space="preserve"> </w:t>
      </w:r>
    </w:p>
    <w:p w14:paraId="4CECE274" w14:textId="0E486FE3" w:rsidR="009B4A78" w:rsidRPr="00412E07" w:rsidRDefault="009B4A78" w:rsidP="00E60B1E">
      <w:pPr>
        <w:pStyle w:val="Body2"/>
        <w:spacing w:after="0"/>
        <w:ind w:firstLine="709"/>
        <w:rPr>
          <w:sz w:val="24"/>
          <w:szCs w:val="24"/>
          <w:lang w:val="lt-LT"/>
        </w:rPr>
      </w:pPr>
      <w:r w:rsidRPr="00412E07">
        <w:rPr>
          <w:sz w:val="24"/>
          <w:szCs w:val="24"/>
          <w:lang w:val="lt-LT"/>
        </w:rPr>
        <w:t xml:space="preserve">(1) </w:t>
      </w:r>
      <w:r w:rsidR="00E60B1E" w:rsidRPr="00E60B1E">
        <w:rPr>
          <w:sz w:val="24"/>
          <w:szCs w:val="24"/>
          <w:lang w:val="lt-LT"/>
        </w:rPr>
        <w:t>prekių gamintojas</w:t>
      </w:r>
      <w:r w:rsidR="00E60B1E">
        <w:rPr>
          <w:sz w:val="24"/>
          <w:szCs w:val="24"/>
          <w:lang w:val="lt-LT"/>
        </w:rPr>
        <w:t xml:space="preserve"> ir (ar) paslaugų teikėjas</w:t>
      </w:r>
      <w:r w:rsidR="00E60B1E" w:rsidRPr="00E60B1E">
        <w:rPr>
          <w:sz w:val="24"/>
          <w:szCs w:val="24"/>
          <w:lang w:val="lt-LT"/>
        </w:rPr>
        <w:t xml:space="preserve"> ar jį kontroliuojantis asmuo yra registruoti (jeigu gamintojas ar jį kontroliuojantis asmuo yra fizinis asmuo – nuolat gyvenantis ar turintis pilietybę) Viešųjų pirkimų įstatymo 92 straipsnio 14 dalyje numatytame sąraše nurodytose valstybėse ar teritorijose</w:t>
      </w:r>
      <w:r w:rsidRPr="00412E07">
        <w:rPr>
          <w:sz w:val="24"/>
          <w:szCs w:val="24"/>
          <w:lang w:val="lt-LT"/>
        </w:rPr>
        <w:t xml:space="preserve">, ir/arba </w:t>
      </w:r>
    </w:p>
    <w:p w14:paraId="7ECAF91F" w14:textId="5AD588C5" w:rsidR="009B4A78" w:rsidRPr="00412E07" w:rsidRDefault="009B4A78" w:rsidP="009B4A78">
      <w:pPr>
        <w:pStyle w:val="Body2"/>
        <w:spacing w:after="0"/>
        <w:ind w:firstLine="709"/>
        <w:rPr>
          <w:sz w:val="24"/>
          <w:szCs w:val="24"/>
          <w:lang w:val="lt-LT"/>
        </w:rPr>
      </w:pPr>
      <w:r w:rsidRPr="00412E07">
        <w:rPr>
          <w:sz w:val="24"/>
          <w:szCs w:val="24"/>
          <w:lang w:val="lt-LT"/>
        </w:rPr>
        <w:t>(2) paslaugų teikimas vykdomas iš Viešųjų pirkimų įstatymo 92 straipsnio 14 dalyje numatytame sąraše nurodytų valstybių ar teritorijų.</w:t>
      </w:r>
    </w:p>
    <w:bookmarkEnd w:id="0"/>
    <w:p w14:paraId="0D62F4D3" w14:textId="61073926" w:rsidR="00B00046" w:rsidRPr="00415A17" w:rsidRDefault="00B00046"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713D19B7"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w:t>
      </w:r>
      <w:r w:rsidRPr="00FF12D4">
        <w:rPr>
          <w:rFonts w:eastAsia="Arial Unicode MS"/>
          <w:b/>
          <w:sz w:val="24"/>
          <w:szCs w:val="24"/>
          <w:lang w:val="lt-LT"/>
        </w:rPr>
        <w:t>priedą</w:t>
      </w:r>
      <w:r w:rsidR="00BB2673" w:rsidRPr="00FF12D4">
        <w:rPr>
          <w:rFonts w:eastAsia="Arial Unicode MS"/>
          <w:b/>
          <w:sz w:val="24"/>
          <w:szCs w:val="24"/>
          <w:lang w:val="lt-LT"/>
        </w:rPr>
        <w:t xml:space="preserve"> Nr. 4</w:t>
      </w:r>
      <w:r w:rsidRPr="00FF12D4">
        <w:rPr>
          <w:rFonts w:eastAsia="Arial Unicode MS"/>
          <w:b/>
          <w:sz w:val="24"/>
          <w:szCs w:val="24"/>
          <w:lang w:val="lt-LT"/>
        </w:rPr>
        <w:t xml:space="preserve"> „Europos bendrasis viešųjų pirkimų dokumentas (EBVPD)“</w:t>
      </w:r>
      <w:r w:rsidRPr="00415A17">
        <w:rPr>
          <w:rFonts w:eastAsia="Arial Unicode MS"/>
          <w:sz w:val="24"/>
          <w:szCs w:val="24"/>
          <w:lang w:val="lt-LT"/>
        </w:rPr>
        <w:t xml:space="preserve"> pagal VPĮ 50 straipsnyje</w:t>
      </w:r>
      <w:r w:rsidR="009D5701">
        <w:rPr>
          <w:rFonts w:eastAsia="Arial Unicode MS"/>
          <w:sz w:val="24"/>
          <w:szCs w:val="24"/>
          <w:lang w:val="lt-LT"/>
        </w:rPr>
        <w:t xml:space="preserve"> </w:t>
      </w:r>
      <w:r w:rsidRPr="00415A17">
        <w:rPr>
          <w:rFonts w:eastAsia="Arial Unicode MS"/>
          <w:sz w:val="24"/>
          <w:szCs w:val="24"/>
          <w:lang w:val="lt-LT"/>
        </w:rPr>
        <w:t xml:space="preserve">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27B4FD1F"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w:t>
      </w:r>
      <w:r w:rsidR="00904351">
        <w:rPr>
          <w:sz w:val="24"/>
          <w:szCs w:val="24"/>
          <w:lang w:val="lt-LT"/>
        </w:rPr>
        <w:t xml:space="preserve"> </w:t>
      </w:r>
      <w:r w:rsidR="00904351" w:rsidRPr="00904351">
        <w:rPr>
          <w:bCs/>
          <w:sz w:val="24"/>
          <w:szCs w:val="24"/>
        </w:rPr>
        <w:t>Pažymų, patvirtinančių tiekėjo pašalinimo pagrindų nebuvimą, perkančioji organizacija gali reikalauti iš tiekėjų tik turėdama pagrįstų abejonių dėl šių tiekėjų patikimumo</w:t>
      </w:r>
      <w:r w:rsidRPr="00415A17">
        <w:rPr>
          <w:sz w:val="24"/>
          <w:szCs w:val="24"/>
          <w:lang w:val="lt-LT"/>
        </w:rPr>
        <w:t>.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F204AC" w:rsidRPr="00415A17" w14:paraId="52B0F180" w14:textId="77777777" w:rsidTr="00AC6DD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B3F2" w14:textId="77777777" w:rsidR="00F204AC" w:rsidRPr="00415A17" w:rsidRDefault="00F204AC" w:rsidP="00F204AC">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940ED" w14:textId="178D98BF" w:rsidR="00F204AC" w:rsidRPr="00415A17" w:rsidRDefault="00F204AC" w:rsidP="00F204AC">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299BF3" w14:textId="77777777" w:rsidR="00F204AC" w:rsidRPr="009368DB" w:rsidRDefault="00F204AC" w:rsidP="00F204AC">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3EBCA13C" w14:textId="0D507479" w:rsidR="00F204AC" w:rsidRPr="00415A17" w:rsidRDefault="00F204AC" w:rsidP="00F204AC">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824C2B" w14:textId="62910C76" w:rsidR="00F204AC" w:rsidRPr="00415A17" w:rsidRDefault="00F204AC" w:rsidP="00F204AC">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1"/>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707D6841" w:rsidR="00AD294F" w:rsidRPr="00415A17" w:rsidRDefault="00F204AC"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E042AFD"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179F56A"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650752B7" w:rsidR="00FC0593" w:rsidRPr="00A21D23"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lang w:val="lt-LT"/>
        </w:rPr>
      </w:pPr>
      <w:r w:rsidRPr="00415A17">
        <w:rPr>
          <w:lang w:val="lt-LT"/>
        </w:rPr>
        <w:t xml:space="preserve">3.11. </w:t>
      </w:r>
      <w:r w:rsidR="00000DBC" w:rsidRPr="00000DBC">
        <w:rPr>
          <w:b/>
          <w:lang w:val="lt-LT"/>
        </w:rPr>
        <w:t>Tiekėjams nustatomi kvalifikacijos reikalavimai ir jų atitiktį patvirtinantys dokumentai nurodyti pirkimo sąlygų priede Nr.3 „Kvalifikacini</w:t>
      </w:r>
      <w:r w:rsidR="001023C3">
        <w:rPr>
          <w:b/>
          <w:lang w:val="lt-LT"/>
        </w:rPr>
        <w:t>ai</w:t>
      </w:r>
      <w:r w:rsidR="00000DBC" w:rsidRPr="00000DBC">
        <w:rPr>
          <w:b/>
          <w:lang w:val="lt-LT"/>
        </w:rPr>
        <w:t xml:space="preserve"> reikalavim</w:t>
      </w:r>
      <w:r w:rsidR="001023C3">
        <w:rPr>
          <w:b/>
          <w:lang w:val="lt-LT"/>
        </w:rPr>
        <w:t>ai</w:t>
      </w:r>
      <w:r w:rsidR="00942DCA" w:rsidRPr="00A21D23">
        <w:rPr>
          <w:b/>
          <w:lang w:val="lt-LT"/>
        </w:rPr>
        <w:t>.</w:t>
      </w:r>
      <w:r w:rsidR="00065074" w:rsidRPr="00A21D23">
        <w:rPr>
          <w:b/>
          <w:lang w:val="lt-LT"/>
        </w:rPr>
        <w:t xml:space="preserve"> </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w:t>
      </w:r>
      <w:r w:rsidRPr="00A21D23">
        <w:rPr>
          <w:b/>
          <w:lang w:val="lt-LT"/>
        </w:rPr>
        <w:t>Savo pasiūlyme tiekėjas turi nurodyti, kokius subtiekėjus / subteikėjus / subrangovus jis ketina pasitelkti, jei pasitelks</w:t>
      </w:r>
      <w:r w:rsidRPr="00415A17">
        <w:rPr>
          <w:lang w:val="lt-LT"/>
        </w:rPr>
        <w:t xml:space="preserve">. </w:t>
      </w:r>
    </w:p>
    <w:p w14:paraId="0486E374" w14:textId="26B95A9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3.14. </w:t>
      </w:r>
      <w:r w:rsidR="00000DBC" w:rsidRPr="00000DBC">
        <w:rPr>
          <w:lang w:val="lt-LT"/>
        </w:rPr>
        <w:t>Perkančioji organizacija, tikrindama tiekėjo pasiūlymo atitiktį Pirkimų sąlygų 2.</w:t>
      </w:r>
      <w:r w:rsidR="00000DBC">
        <w:rPr>
          <w:lang w:val="lt-LT"/>
        </w:rPr>
        <w:t>6</w:t>
      </w:r>
      <w:r w:rsidR="00000DBC" w:rsidRPr="00000DBC">
        <w:rPr>
          <w:lang w:val="lt-LT"/>
        </w:rPr>
        <w:t xml:space="preserve"> p</w:t>
      </w:r>
      <w:r w:rsidR="00000DBC">
        <w:rPr>
          <w:lang w:val="lt-LT"/>
        </w:rPr>
        <w:t>.</w:t>
      </w:r>
      <w:r w:rsidR="00000DBC" w:rsidRPr="00000DBC">
        <w:rPr>
          <w:lang w:val="lt-LT"/>
        </w:rPr>
        <w:t xml:space="preserve"> reikalavimams iš tiekėjo reikalauja kartu su pasiūlymu pateikti Nacionalinio saugumo reikalavimų atitikties deklaraciją (Priedas Nr. 5), o iš ekonomiškai naudingiausią pasiūlymą pateikusio tiekėjo, reikalaus pateikti vieną ar kelis dokumentus, nurodytus VPĮ 39 straipsnio 3 dalyje</w:t>
      </w:r>
      <w:r w:rsidRPr="00415A17">
        <w:rPr>
          <w:lang w:val="lt-LT"/>
        </w:rPr>
        <w:t>.</w:t>
      </w:r>
    </w:p>
    <w:p w14:paraId="65B0F811" w14:textId="77777777" w:rsidR="007C0B5F" w:rsidRDefault="007C0B5F" w:rsidP="00415A17">
      <w:pPr>
        <w:pStyle w:val="Body2"/>
        <w:spacing w:after="0"/>
        <w:rPr>
          <w:sz w:val="24"/>
          <w:szCs w:val="24"/>
          <w:lang w:val="lt-LT"/>
        </w:rPr>
      </w:pPr>
    </w:p>
    <w:p w14:paraId="4567D87A" w14:textId="77777777" w:rsidR="00000DBC" w:rsidRPr="00415A17" w:rsidRDefault="00000DBC"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Default="0034466E" w:rsidP="00415A17">
      <w:pPr>
        <w:pStyle w:val="Body2"/>
        <w:spacing w:after="0"/>
        <w:rPr>
          <w:sz w:val="24"/>
          <w:szCs w:val="24"/>
          <w:lang w:val="lt-LT"/>
        </w:rPr>
      </w:pPr>
      <w:r w:rsidRPr="00415A17">
        <w:rPr>
          <w:sz w:val="24"/>
          <w:szCs w:val="24"/>
          <w:lang w:val="lt-LT"/>
        </w:rPr>
        <w:tab/>
      </w:r>
    </w:p>
    <w:p w14:paraId="1C1D1213" w14:textId="6A4DF8AE"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0006327C">
        <w:rPr>
          <w:rFonts w:cs="Times New Roman"/>
          <w:sz w:val="24"/>
          <w:szCs w:val="24"/>
          <w:lang w:val="lt-LT"/>
        </w:rPr>
        <w:t>5</w:t>
      </w:r>
      <w:r w:rsidRPr="00415A17">
        <w:rPr>
          <w:rFonts w:cs="Times New Roman"/>
          <w:color w:val="auto"/>
          <w:sz w:val="24"/>
          <w:szCs w:val="24"/>
          <w:lang w:val="lt-LT"/>
        </w:rPr>
        <w:t>.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548A3204" w:rsidR="001C589E"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4466E" w:rsidRPr="00415A17">
        <w:rPr>
          <w:lang w:val="lt-LT"/>
        </w:rPr>
        <w:t>.1.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2397B67F" w:rsidR="006B51E6"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4466E" w:rsidRPr="00415A17">
        <w:rPr>
          <w:lang w:val="lt-LT"/>
        </w:rPr>
        <w:t>.2. Tiekėjas negali pateikti alternatyvių pasiūlymų. Tiekėjui pateikus alternatyvų pasiūlymą, jo pasiūlymas ir alternatyvus pasiūlymas (alternatyvūs pasiūlymai) bus atmesti.</w:t>
      </w:r>
    </w:p>
    <w:p w14:paraId="7102200C" w14:textId="6D8C584B" w:rsidR="006B51E6"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4466E" w:rsidRPr="00415A17">
        <w:rPr>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0034466E" w:rsidRPr="00415A17">
        <w:rPr>
          <w:lang w:val="lt-LT"/>
        </w:rPr>
        <w:t>). Pateikiami dokumentai ar skaitmeninės dokumentų kopijos turi būti prieinami naudojant nediskriminuojančius, visuotinai prieinamus duomenų failų formatus (pvz., pdf, jpg, xlsx, docx ir kt.).</w:t>
      </w:r>
    </w:p>
    <w:p w14:paraId="1714A600" w14:textId="51F8878F" w:rsidR="0037014E"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7014E" w:rsidRPr="00415A17">
        <w:rPr>
          <w:lang w:val="lt-LT"/>
        </w:rPr>
        <w:t>.4. Pasiūlymas turi būti pateiktas iki skelbime apie pirkimą nurodyto pasiūlymų pateikimo termino pabaigos, o jeigu skelbime nurodytas pasiūlymų pateikimo terminas buvo pratęstas,- iki pratęsto termino pabaigos.</w:t>
      </w:r>
    </w:p>
    <w:p w14:paraId="3AE6FE54" w14:textId="1E717B7F" w:rsidR="006B51E6"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4466E" w:rsidRPr="00415A17">
        <w:rPr>
          <w:lang w:val="lt-LT"/>
        </w:rPr>
        <w:t>.</w:t>
      </w:r>
      <w:r w:rsidR="00B2656D" w:rsidRPr="00415A17">
        <w:rPr>
          <w:lang w:val="lt-LT"/>
        </w:rPr>
        <w:t>5</w:t>
      </w:r>
      <w:r w:rsidR="0034466E"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21752244" w:rsidR="00FC0593"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4466E" w:rsidRPr="00415A17">
        <w:rPr>
          <w:lang w:val="lt-LT"/>
        </w:rPr>
        <w:t>.</w:t>
      </w:r>
      <w:r w:rsidR="00B2656D" w:rsidRPr="00415A17">
        <w:rPr>
          <w:lang w:val="lt-LT"/>
        </w:rPr>
        <w:t>6</w:t>
      </w:r>
      <w:r w:rsidR="0034466E"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793F45FD" w:rsidR="006B51E6"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4466E" w:rsidRPr="00415A17">
        <w:rPr>
          <w:lang w:val="lt-LT"/>
        </w:rPr>
        <w:t>.</w:t>
      </w:r>
      <w:r w:rsidR="00B2656D" w:rsidRPr="00415A17">
        <w:rPr>
          <w:lang w:val="lt-LT"/>
        </w:rPr>
        <w:t>7</w:t>
      </w:r>
      <w:r w:rsidR="0034466E" w:rsidRPr="00415A17">
        <w:rPr>
          <w:lang w:val="lt-LT"/>
        </w:rPr>
        <w:t xml:space="preserve">. Pasiūlymas turi galioti ne trumpiau nei </w:t>
      </w:r>
      <w:r w:rsidR="0094308B" w:rsidRPr="00415A17">
        <w:rPr>
          <w:b/>
          <w:lang w:val="lt-LT"/>
        </w:rPr>
        <w:t>3 mėnesius</w:t>
      </w:r>
      <w:r w:rsidR="0034466E" w:rsidRPr="00415A17">
        <w:rPr>
          <w:lang w:val="lt-LT"/>
        </w:rPr>
        <w:t xml:space="preserve"> nuo konkurso pasiūlymų pateikimo termino pabaigos. Jeigu pasiūlyme nenurodytas jo galiojimo laikas, laikoma, kad pasiūlymas galioja tiek, kiek nustatyta pirkimo dokumentuose.</w:t>
      </w:r>
    </w:p>
    <w:p w14:paraId="7013E4D1" w14:textId="6F2F562D" w:rsidR="006B51E6"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4466E" w:rsidRPr="00415A17">
        <w:rPr>
          <w:lang w:val="lt-LT"/>
        </w:rPr>
        <w:t>.</w:t>
      </w:r>
      <w:r w:rsidR="00B2656D" w:rsidRPr="00415A17">
        <w:rPr>
          <w:lang w:val="lt-LT"/>
        </w:rPr>
        <w:t>8</w:t>
      </w:r>
      <w:r w:rsidR="0034466E"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45D1BA13" w:rsidR="006B51E6"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4466E" w:rsidRPr="00415A17">
        <w:rPr>
          <w:lang w:val="lt-LT"/>
        </w:rPr>
        <w:t>.</w:t>
      </w:r>
      <w:r w:rsidR="00B2656D" w:rsidRPr="00415A17">
        <w:rPr>
          <w:lang w:val="lt-LT"/>
        </w:rPr>
        <w:t>9</w:t>
      </w:r>
      <w:r w:rsidR="0034466E"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3123ABC2" w:rsidR="00824852" w:rsidRPr="00900CED"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lang w:val="lt-LT"/>
        </w:rPr>
        <w:t>5</w:t>
      </w:r>
      <w:r w:rsidR="00E57E91" w:rsidRPr="00900CED">
        <w:rPr>
          <w:b/>
          <w:lang w:val="lt-LT"/>
        </w:rPr>
        <w:t>.</w:t>
      </w:r>
      <w:r w:rsidR="00824852" w:rsidRPr="00900CED">
        <w:rPr>
          <w:b/>
          <w:lang w:val="lt-LT"/>
        </w:rPr>
        <w:t xml:space="preserve">10. </w:t>
      </w:r>
      <w:r w:rsidR="00824852" w:rsidRPr="00900CED">
        <w:rPr>
          <w:b/>
          <w:bCs/>
          <w:lang w:val="lt-LT"/>
        </w:rPr>
        <w:t xml:space="preserve">Pasiūlymas turi būti pateikiamas CVP IS priemonėmis užpildant pasiūlymo formą ir prie jos pridedant visus pasiūlymo formoje ir pirkimo dokumentuose reikalaujamus pateikti </w:t>
      </w:r>
      <w:r w:rsidR="00824852" w:rsidRPr="00900CED">
        <w:rPr>
          <w:b/>
          <w:lang w:val="lt-LT"/>
        </w:rPr>
        <w:t>dokumentus</w:t>
      </w:r>
      <w:r w:rsidR="00824852" w:rsidRPr="00900CED">
        <w:rPr>
          <w:b/>
          <w:bCs/>
          <w:lang w:val="lt-LT"/>
        </w:rPr>
        <w:t>:</w:t>
      </w:r>
    </w:p>
    <w:p w14:paraId="60D14136" w14:textId="30AD5ED5" w:rsidR="00824852"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E57E91">
        <w:rPr>
          <w:lang w:val="lt-LT"/>
        </w:rPr>
        <w:t>.</w:t>
      </w:r>
      <w:r w:rsidR="00824852" w:rsidRPr="00415A17">
        <w:rPr>
          <w:lang w:val="lt-LT"/>
        </w:rPr>
        <w:t>10.1. Jungtinės veiklos sutarties kopija (jeigu pasiūlymą teikia ūkio subjektų grupė);</w:t>
      </w:r>
    </w:p>
    <w:p w14:paraId="56BF9533" w14:textId="778EBB59" w:rsidR="00824852"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824852" w:rsidRPr="00415A17">
        <w:rPr>
          <w:lang w:val="lt-LT"/>
        </w:rPr>
        <w:t xml:space="preserve">.10.2. Įgaliojimas </w:t>
      </w:r>
      <w:r w:rsidR="00AF549C" w:rsidRPr="00415A17">
        <w:rPr>
          <w:lang w:val="lt-LT"/>
        </w:rPr>
        <w:t>pasirašyti</w:t>
      </w:r>
      <w:r w:rsidR="00824852" w:rsidRPr="00415A17">
        <w:rPr>
          <w:lang w:val="lt-LT"/>
        </w:rPr>
        <w:t xml:space="preserve"> pasiūlymą (jeigu pasiūlymą </w:t>
      </w:r>
      <w:r w:rsidR="00AF549C" w:rsidRPr="00415A17">
        <w:rPr>
          <w:lang w:val="lt-LT"/>
        </w:rPr>
        <w:t>pasirašo</w:t>
      </w:r>
      <w:r w:rsidR="00824852" w:rsidRPr="00415A17">
        <w:rPr>
          <w:lang w:val="lt-LT"/>
        </w:rPr>
        <w:t xml:space="preserve"> ne tiekėjo vadovas);</w:t>
      </w:r>
    </w:p>
    <w:p w14:paraId="0ECBA48A" w14:textId="220939C3" w:rsidR="00824852"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824852" w:rsidRPr="00415A17">
        <w:rPr>
          <w:lang w:val="lt-LT"/>
        </w:rPr>
        <w:t>.10.3. Užpildytas Europos bendrasis viešųjų pirkimų dokumentas (EBVPD) parengtas pagal pirkimo sąlygų priedą</w:t>
      </w:r>
      <w:r w:rsidR="00C30E03">
        <w:rPr>
          <w:lang w:val="lt-LT"/>
        </w:rPr>
        <w:t xml:space="preserve"> Nr. 4</w:t>
      </w:r>
      <w:r w:rsidR="00824852" w:rsidRPr="00415A17">
        <w:rPr>
          <w:lang w:val="lt-LT"/>
        </w:rPr>
        <w:t>;</w:t>
      </w:r>
    </w:p>
    <w:p w14:paraId="3EC1488B" w14:textId="382F2764" w:rsidR="00085461"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085461" w:rsidRPr="00415A17">
        <w:rPr>
          <w:lang w:val="lt-LT"/>
        </w:rPr>
        <w:t>.10.4. Užpildyta</w:t>
      </w:r>
      <w:r w:rsidR="008E073A" w:rsidRPr="00415A17">
        <w:rPr>
          <w:lang w:val="lt-LT"/>
        </w:rPr>
        <w:t xml:space="preserve"> „Tiekėjo/subtiekėjo deklaracija“</w:t>
      </w:r>
      <w:r w:rsidR="00C30E03">
        <w:rPr>
          <w:lang w:val="lt-LT"/>
        </w:rPr>
        <w:t xml:space="preserve"> </w:t>
      </w:r>
      <w:bookmarkStart w:id="3" w:name="_Hlk191039083"/>
      <w:r w:rsidR="00C30E03" w:rsidRPr="00415A17">
        <w:rPr>
          <w:lang w:val="lt-LT"/>
        </w:rPr>
        <w:t>pagal pirkimo sąlygų priedą</w:t>
      </w:r>
      <w:r w:rsidR="00C30E03">
        <w:rPr>
          <w:lang w:val="lt-LT"/>
        </w:rPr>
        <w:t xml:space="preserve"> Nr. </w:t>
      </w:r>
      <w:bookmarkEnd w:id="3"/>
      <w:r w:rsidR="00904351">
        <w:rPr>
          <w:lang w:val="lt-LT"/>
        </w:rPr>
        <w:t>5</w:t>
      </w:r>
      <w:r w:rsidR="008E073A" w:rsidRPr="00415A17">
        <w:rPr>
          <w:lang w:val="lt-LT"/>
        </w:rPr>
        <w:t xml:space="preserve">. </w:t>
      </w:r>
    </w:p>
    <w:p w14:paraId="357401E6" w14:textId="2DD0A7C5" w:rsidR="00824852"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824852" w:rsidRPr="00415A17">
        <w:rPr>
          <w:lang w:val="lt-LT"/>
        </w:rPr>
        <w:t>.10.</w:t>
      </w:r>
      <w:r w:rsidR="00085461" w:rsidRPr="00415A17">
        <w:rPr>
          <w:lang w:val="lt-LT"/>
        </w:rPr>
        <w:t>5</w:t>
      </w:r>
      <w:r w:rsidR="00824852" w:rsidRPr="00415A17">
        <w:rPr>
          <w:lang w:val="lt-LT"/>
        </w:rPr>
        <w:t xml:space="preserve">. </w:t>
      </w:r>
      <w:r w:rsidR="00E57E91" w:rsidRPr="00E57E91">
        <w:rPr>
          <w:lang w:val="lt-LT"/>
        </w:rPr>
        <w:t xml:space="preserve">Nacionalinio saugumo reikalavimų atitikties </w:t>
      </w:r>
      <w:bookmarkStart w:id="4" w:name="_Hlk190784103"/>
      <w:r w:rsidR="00E57E91" w:rsidRPr="00E57E91">
        <w:rPr>
          <w:lang w:val="lt-LT"/>
        </w:rPr>
        <w:t xml:space="preserve">deklaracija </w:t>
      </w:r>
      <w:r w:rsidR="000C43C4" w:rsidRPr="000C43C4">
        <w:rPr>
          <w:lang w:val="lt-LT"/>
        </w:rPr>
        <w:t xml:space="preserve">pagal pirkimo sąlygų priedą Nr. </w:t>
      </w:r>
      <w:bookmarkEnd w:id="4"/>
      <w:r w:rsidR="000C43C4">
        <w:rPr>
          <w:lang w:val="lt-LT"/>
        </w:rPr>
        <w:t>5</w:t>
      </w:r>
      <w:r w:rsidR="00E57E91" w:rsidRPr="00E57E91">
        <w:rPr>
          <w:lang w:val="lt-LT"/>
        </w:rPr>
        <w:t>.</w:t>
      </w:r>
      <w:r w:rsidR="00824852" w:rsidRPr="00415A17">
        <w:rPr>
          <w:lang w:val="lt-LT"/>
        </w:rPr>
        <w:t xml:space="preserve"> </w:t>
      </w:r>
    </w:p>
    <w:p w14:paraId="6DA74F87" w14:textId="0E5FDB24" w:rsidR="00904351"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lang w:val="lt-LT"/>
        </w:rPr>
      </w:pPr>
      <w:r>
        <w:rPr>
          <w:lang w:val="lt-LT"/>
        </w:rPr>
        <w:t>5</w:t>
      </w:r>
      <w:r w:rsidR="00957432">
        <w:rPr>
          <w:lang w:val="lt-LT"/>
        </w:rPr>
        <w:t>.10.</w:t>
      </w:r>
      <w:r w:rsidR="0017040A">
        <w:rPr>
          <w:lang w:val="lt-LT"/>
        </w:rPr>
        <w:t>6</w:t>
      </w:r>
      <w:r w:rsidR="00957432">
        <w:rPr>
          <w:lang w:val="lt-LT"/>
        </w:rPr>
        <w:t xml:space="preserve">. </w:t>
      </w:r>
      <w:bookmarkStart w:id="5" w:name="_Hlk212192027"/>
      <w:bookmarkStart w:id="6" w:name="_Hlk212191860"/>
      <w:r w:rsidR="00957432">
        <w:rPr>
          <w:lang w:val="lt-LT"/>
        </w:rPr>
        <w:t>D</w:t>
      </w:r>
      <w:r w:rsidR="00957432" w:rsidRPr="00914077">
        <w:rPr>
          <w:lang w:val="lt-LT"/>
        </w:rPr>
        <w:t>eklaraciją dėl (ne)atitikties Reglamento nuostatoms</w:t>
      </w:r>
      <w:r w:rsidR="00957432" w:rsidRPr="00957432">
        <w:t xml:space="preserve"> </w:t>
      </w:r>
      <w:r w:rsidR="00957432" w:rsidRPr="00957432">
        <w:rPr>
          <w:lang w:val="lt-LT"/>
        </w:rPr>
        <w:t>pagal pirkimo sąlygų priedą Nr.</w:t>
      </w:r>
      <w:r w:rsidR="00957432">
        <w:rPr>
          <w:lang w:val="lt-LT"/>
        </w:rPr>
        <w:t xml:space="preserve"> 6</w:t>
      </w:r>
      <w:r w:rsidR="001B76CD" w:rsidRPr="001B76CD">
        <w:rPr>
          <w:b/>
          <w:color w:val="FF0000"/>
          <w:lang w:val="lt-LT"/>
        </w:rPr>
        <w:t xml:space="preserve"> </w:t>
      </w:r>
      <w:r w:rsidR="001B76CD" w:rsidRPr="00FB572A">
        <w:rPr>
          <w:b/>
          <w:lang w:val="lt-LT"/>
        </w:rPr>
        <w:t xml:space="preserve">(jeigu pasiūlymą teikia </w:t>
      </w:r>
      <w:r w:rsidR="00B23E26">
        <w:rPr>
          <w:b/>
          <w:lang w:val="lt-LT"/>
        </w:rPr>
        <w:t>juridinis</w:t>
      </w:r>
      <w:r w:rsidR="001B76CD" w:rsidRPr="00FB572A">
        <w:rPr>
          <w:b/>
          <w:lang w:val="lt-LT"/>
        </w:rPr>
        <w:t xml:space="preserve"> asmuo</w:t>
      </w:r>
      <w:bookmarkEnd w:id="5"/>
      <w:r w:rsidR="001B76CD" w:rsidRPr="00FB572A">
        <w:rPr>
          <w:b/>
          <w:lang w:val="lt-LT"/>
        </w:rPr>
        <w:t>);</w:t>
      </w:r>
      <w:bookmarkEnd w:id="6"/>
    </w:p>
    <w:p w14:paraId="1F11BC33" w14:textId="78711BDF" w:rsidR="00957432" w:rsidRPr="00FB572A" w:rsidRDefault="0090435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04351">
        <w:rPr>
          <w:bCs/>
          <w:lang w:val="lt-LT"/>
        </w:rPr>
        <w:t>5.10.7.</w:t>
      </w:r>
      <w:r w:rsidR="001B76CD" w:rsidRPr="00FB572A">
        <w:rPr>
          <w:b/>
          <w:lang w:val="lt-LT"/>
        </w:rPr>
        <w:t xml:space="preserve"> </w:t>
      </w:r>
      <w:r w:rsidRPr="00904351">
        <w:rPr>
          <w:lang w:val="lt-LT"/>
        </w:rPr>
        <w:t xml:space="preserve"> </w:t>
      </w:r>
      <w:r>
        <w:rPr>
          <w:lang w:val="lt-LT"/>
        </w:rPr>
        <w:t>D</w:t>
      </w:r>
      <w:r w:rsidRPr="00914077">
        <w:rPr>
          <w:lang w:val="lt-LT"/>
        </w:rPr>
        <w:t>eklaraciją dėl (ne)atitikties Reglamento nuostatoms</w:t>
      </w:r>
      <w:r w:rsidRPr="00957432">
        <w:t xml:space="preserve"> </w:t>
      </w:r>
      <w:r w:rsidRPr="00957432">
        <w:rPr>
          <w:lang w:val="lt-LT"/>
        </w:rPr>
        <w:t>pagal pirkimo sąlygų priedą Nr.</w:t>
      </w:r>
      <w:r>
        <w:rPr>
          <w:lang w:val="lt-LT"/>
        </w:rPr>
        <w:t xml:space="preserve"> 7</w:t>
      </w:r>
      <w:r w:rsidRPr="001B76CD">
        <w:rPr>
          <w:b/>
          <w:color w:val="FF0000"/>
          <w:lang w:val="lt-LT"/>
        </w:rPr>
        <w:t xml:space="preserve"> </w:t>
      </w:r>
      <w:r w:rsidRPr="00FB572A">
        <w:rPr>
          <w:b/>
          <w:lang w:val="lt-LT"/>
        </w:rPr>
        <w:t xml:space="preserve">(jeigu pasiūlymą teikia </w:t>
      </w:r>
      <w:r w:rsidR="00B23E26">
        <w:rPr>
          <w:b/>
          <w:lang w:val="lt-LT"/>
        </w:rPr>
        <w:t>fizin</w:t>
      </w:r>
      <w:r>
        <w:rPr>
          <w:b/>
          <w:lang w:val="lt-LT"/>
        </w:rPr>
        <w:t>is</w:t>
      </w:r>
      <w:r w:rsidRPr="00FB572A">
        <w:rPr>
          <w:b/>
          <w:lang w:val="lt-LT"/>
        </w:rPr>
        <w:t xml:space="preserve"> asmuo);</w:t>
      </w:r>
    </w:p>
    <w:p w14:paraId="79A90A6A" w14:textId="2163E6CB" w:rsidR="0017040A"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17040A">
        <w:rPr>
          <w:lang w:val="lt-LT"/>
        </w:rPr>
        <w:t>.10.</w:t>
      </w:r>
      <w:r w:rsidR="00904351">
        <w:rPr>
          <w:lang w:val="lt-LT"/>
        </w:rPr>
        <w:t>8</w:t>
      </w:r>
      <w:r w:rsidR="0017040A">
        <w:rPr>
          <w:lang w:val="lt-LT"/>
        </w:rPr>
        <w:t xml:space="preserve">. </w:t>
      </w:r>
      <w:r w:rsidR="0017040A" w:rsidRPr="0017040A">
        <w:rPr>
          <w:lang w:val="lt-LT"/>
        </w:rPr>
        <w:t xml:space="preserve">Užpildytą </w:t>
      </w:r>
      <w:r w:rsidR="0017040A">
        <w:rPr>
          <w:lang w:val="lt-LT"/>
        </w:rPr>
        <w:t>technin</w:t>
      </w:r>
      <w:r>
        <w:rPr>
          <w:lang w:val="lt-LT"/>
        </w:rPr>
        <w:t>ę</w:t>
      </w:r>
      <w:r w:rsidR="0017040A">
        <w:rPr>
          <w:lang w:val="lt-LT"/>
        </w:rPr>
        <w:t xml:space="preserve"> specifikacij</w:t>
      </w:r>
      <w:r>
        <w:rPr>
          <w:lang w:val="lt-LT"/>
        </w:rPr>
        <w:t>ą</w:t>
      </w:r>
      <w:r w:rsidR="0017040A">
        <w:rPr>
          <w:lang w:val="lt-LT"/>
        </w:rPr>
        <w:t xml:space="preserve"> </w:t>
      </w:r>
      <w:r w:rsidR="003A633B">
        <w:rPr>
          <w:lang w:val="lt-LT"/>
        </w:rPr>
        <w:t>ir p</w:t>
      </w:r>
      <w:r w:rsidR="003A633B" w:rsidRPr="003A633B">
        <w:rPr>
          <w:lang w:val="lt-LT"/>
        </w:rPr>
        <w:t xml:space="preserve">asiūlymo formą </w:t>
      </w:r>
      <w:r w:rsidR="0017040A" w:rsidRPr="0017040A">
        <w:rPr>
          <w:lang w:val="lt-LT"/>
        </w:rPr>
        <w:t xml:space="preserve">pagal pirkimo sąlygų priedą Nr. </w:t>
      </w:r>
      <w:r w:rsidR="003A633B">
        <w:rPr>
          <w:lang w:val="lt-LT"/>
        </w:rPr>
        <w:t>1</w:t>
      </w:r>
      <w:r w:rsidR="0017040A">
        <w:rPr>
          <w:lang w:val="lt-LT"/>
        </w:rPr>
        <w:t>.</w:t>
      </w:r>
    </w:p>
    <w:p w14:paraId="55EA370B" w14:textId="348BB515" w:rsidR="006B51E6"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4466E" w:rsidRPr="00415A17">
        <w:rPr>
          <w:lang w:val="lt-LT"/>
        </w:rPr>
        <w:t>.1</w:t>
      </w:r>
      <w:r w:rsidR="00B2656D" w:rsidRPr="00415A17">
        <w:rPr>
          <w:lang w:val="lt-LT"/>
        </w:rPr>
        <w:t>1</w:t>
      </w:r>
      <w:r w:rsidR="0034466E"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0034466E" w:rsidRPr="00415A17">
        <w:rPr>
          <w:lang w:val="lt-LT"/>
        </w:rPr>
        <w:t xml:space="preserve"> dokumentų</w:t>
      </w:r>
      <w:r w:rsidR="00085461" w:rsidRPr="00415A17">
        <w:rPr>
          <w:lang w:val="lt-LT"/>
        </w:rPr>
        <w:t xml:space="preserve"> </w:t>
      </w:r>
      <w:r w:rsidR="0034466E" w:rsidRPr="00415A17">
        <w:rPr>
          <w:lang w:val="lt-LT"/>
        </w:rPr>
        <w:t>visuma.</w:t>
      </w:r>
    </w:p>
    <w:p w14:paraId="27EA7157" w14:textId="5D118CF3" w:rsidR="000F2F55" w:rsidRPr="007205CB" w:rsidRDefault="0006327C"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lang w:val="lt-LT"/>
        </w:rPr>
      </w:pPr>
      <w:r>
        <w:rPr>
          <w:lang w:val="lt-LT"/>
        </w:rPr>
        <w:t>5</w:t>
      </w:r>
      <w:r w:rsidR="0034466E" w:rsidRPr="00415A17">
        <w:rPr>
          <w:lang w:val="lt-LT"/>
        </w:rPr>
        <w:t>.1</w:t>
      </w:r>
      <w:r w:rsidR="00B2656D" w:rsidRPr="00415A17">
        <w:rPr>
          <w:lang w:val="lt-LT"/>
        </w:rPr>
        <w:t>2</w:t>
      </w:r>
      <w:r w:rsidR="0034466E" w:rsidRPr="00415A17">
        <w:rPr>
          <w:lang w:val="lt-LT"/>
        </w:rPr>
        <w:t xml:space="preserve">. </w:t>
      </w:r>
      <w:r w:rsidR="00B2656D" w:rsidRPr="007205CB">
        <w:rPr>
          <w:b/>
          <w:lang w:val="lt-LT"/>
        </w:rPr>
        <w:t>Perkančioji organizacija reikalauja pasiūlym</w:t>
      </w:r>
      <w:r w:rsidR="008A7A49">
        <w:rPr>
          <w:b/>
          <w:lang w:val="lt-LT"/>
        </w:rPr>
        <w:t>o formą (Pirkimo sąlygų priedas Nr.</w:t>
      </w:r>
      <w:r w:rsidR="00904351">
        <w:rPr>
          <w:b/>
          <w:lang w:val="lt-LT"/>
        </w:rPr>
        <w:t> </w:t>
      </w:r>
      <w:r w:rsidR="008A7A49">
        <w:rPr>
          <w:b/>
          <w:lang w:val="lt-LT"/>
        </w:rPr>
        <w:t>1 Techninė specifikacija ir pasiūlymo kaina)</w:t>
      </w:r>
      <w:r w:rsidR="00B2656D" w:rsidRPr="007205CB">
        <w:rPr>
          <w:b/>
          <w:lang w:val="lt-LT"/>
        </w:rPr>
        <w:t xml:space="preserve"> pasirašyti</w:t>
      </w:r>
      <w:r w:rsidR="0033606B" w:rsidRPr="007205CB">
        <w:rPr>
          <w:b/>
          <w:lang w:val="lt-LT"/>
        </w:rPr>
        <w:t xml:space="preserve"> galiojančiu kvalifikuotu parašu</w:t>
      </w:r>
      <w:r w:rsidR="00BC3FB0" w:rsidRPr="007205CB">
        <w:rPr>
          <w:b/>
          <w:lang w:val="lt-LT"/>
        </w:rPr>
        <w:t>, kuris turi atitikti VPĮ 22 str. 2 ir 3 punktuose nustatytus reikalavimus</w:t>
      </w:r>
      <w:r w:rsidR="0033606B" w:rsidRPr="007205CB">
        <w:rPr>
          <w:b/>
          <w:lang w:val="lt-LT"/>
        </w:rPr>
        <w:t xml:space="preserve">. </w:t>
      </w:r>
      <w:r w:rsidR="000F2F55" w:rsidRPr="007205CB">
        <w:rPr>
          <w:b/>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DD79035" w:rsidR="000F2F55" w:rsidRPr="000F2F55" w:rsidRDefault="0006327C"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0F2F55" w:rsidRPr="000F2F55">
        <w:rPr>
          <w:lang w:val="lt-LT"/>
        </w:rPr>
        <w:t>.12.1. kvalifikuotu elektroniniu parašu pasirašytus elektroninėmis priemonėmis suformuotus dokumentus;</w:t>
      </w:r>
    </w:p>
    <w:p w14:paraId="2B1834CB" w14:textId="729CA567" w:rsidR="0033606B" w:rsidRPr="002976C1" w:rsidRDefault="0006327C"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0F2F55" w:rsidRPr="000F2F55">
        <w:rPr>
          <w:lang w:val="lt-LT"/>
        </w:rPr>
        <w:t>.12.2. skaitmenines dokumentų kopijas (fiziniu parašu tvirtinami dokumentai turi būti pateikiami pasirašyti ir nuskenuoti).</w:t>
      </w:r>
    </w:p>
    <w:p w14:paraId="6DE5F089" w14:textId="66FE90C1" w:rsidR="006B51E6"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4466E" w:rsidRPr="002976C1">
        <w:rPr>
          <w:lang w:val="lt-LT"/>
        </w:rPr>
        <w:t>.1</w:t>
      </w:r>
      <w:r w:rsidR="00B2656D" w:rsidRPr="002976C1">
        <w:rPr>
          <w:lang w:val="lt-LT"/>
        </w:rPr>
        <w:t>3</w:t>
      </w:r>
      <w:r w:rsidR="0034466E" w:rsidRPr="002976C1">
        <w:rPr>
          <w:lang w:val="lt-LT"/>
        </w:rPr>
        <w:t xml:space="preserve">. Tiekėjas pasiūlymo formoje turi aiškiai nurodyti, kuri pasiūlymo </w:t>
      </w:r>
      <w:r w:rsidR="0034466E" w:rsidRPr="00415A17">
        <w:rPr>
          <w:lang w:val="lt-LT"/>
        </w:rPr>
        <w:t>informacija yra konfidenciali, vadovaujantis VPĮ 20</w:t>
      </w:r>
      <w:r w:rsidR="003B4149" w:rsidRPr="00415A17">
        <w:rPr>
          <w:lang w:val="lt-LT"/>
        </w:rPr>
        <w:t xml:space="preserve"> straipsniu</w:t>
      </w:r>
      <w:r w:rsidR="0034466E"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0034466E" w:rsidRPr="00415A17">
        <w:rPr>
          <w:lang w:val="lt-LT"/>
        </w:rPr>
        <w:t>tiekėj</w:t>
      </w:r>
      <w:r w:rsidR="00A116C1" w:rsidRPr="00415A17">
        <w:rPr>
          <w:lang w:val="lt-LT"/>
        </w:rPr>
        <w:t>ą, prašydama pagrįsti informacijos</w:t>
      </w:r>
      <w:r w:rsidR="0034466E" w:rsidRPr="00415A17">
        <w:rPr>
          <w:lang w:val="lt-LT"/>
        </w:rPr>
        <w:t xml:space="preserve"> konfidencial</w:t>
      </w:r>
      <w:r w:rsidR="00A116C1" w:rsidRPr="00415A17">
        <w:rPr>
          <w:lang w:val="lt-LT"/>
        </w:rPr>
        <w:t>umą</w:t>
      </w:r>
      <w:r w:rsidR="0034466E"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0034466E"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706842A6" w:rsidR="006B51E6"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4466E" w:rsidRPr="00415A17">
        <w:rPr>
          <w:lang w:val="lt-LT"/>
        </w:rPr>
        <w:t>.1</w:t>
      </w:r>
      <w:r w:rsidR="00B2656D" w:rsidRPr="00415A17">
        <w:rPr>
          <w:lang w:val="lt-LT"/>
        </w:rPr>
        <w:t>4</w:t>
      </w:r>
      <w:r w:rsidR="0034466E"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0B90EED4" w:rsidR="006B51E6" w:rsidRPr="00415A17"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w:t>
      </w:r>
      <w:r w:rsidR="0034466E" w:rsidRPr="00415A17">
        <w:rPr>
          <w:lang w:val="lt-LT"/>
        </w:rPr>
        <w:t>.1</w:t>
      </w:r>
      <w:r w:rsidR="00B2656D" w:rsidRPr="00415A17">
        <w:rPr>
          <w:lang w:val="lt-LT"/>
        </w:rPr>
        <w:t>5</w:t>
      </w:r>
      <w:r w:rsidR="0034466E" w:rsidRPr="00415A17">
        <w:rPr>
          <w:lang w:val="lt-LT"/>
        </w:rPr>
        <w:t xml:space="preserve">. </w:t>
      </w:r>
      <w:r w:rsidR="00824852" w:rsidRPr="00415A17">
        <w:rPr>
          <w:lang w:val="lt-LT"/>
        </w:rPr>
        <w:t>Pirkimo procedūros metu</w:t>
      </w:r>
      <w:r w:rsidR="0034466E"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3A1F6EE1" w:rsidR="006B51E6" w:rsidRPr="002976C1"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6</w:t>
      </w:r>
      <w:r w:rsidR="0034466E" w:rsidRPr="002976C1">
        <w:rPr>
          <w:b/>
          <w:bCs/>
          <w:lang w:val="lt-LT"/>
        </w:rPr>
        <w:t>.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364F6686" w14:textId="4A972B8B" w:rsidR="0064229D" w:rsidRPr="00556FCD" w:rsidRDefault="0006327C" w:rsidP="0064229D">
      <w:pPr>
        <w:suppressAutoHyphens/>
        <w:ind w:firstLine="709"/>
        <w:jc w:val="both"/>
        <w:rPr>
          <w:rFonts w:eastAsia="Times New Roman"/>
          <w:bdr w:val="none" w:sz="0" w:space="0" w:color="auto" w:frame="1"/>
          <w14:textOutline w14:w="0" w14:cap="flat" w14:cmpd="sng" w14:algn="ctr">
            <w14:noFill/>
            <w14:prstDash w14:val="solid"/>
            <w14:bevel/>
          </w14:textOutline>
        </w:rPr>
      </w:pPr>
      <w:r>
        <w:rPr>
          <w:bdr w:val="none" w:sz="0" w:space="0" w:color="auto" w:frame="1"/>
          <w14:textOutline w14:w="0" w14:cap="flat" w14:cmpd="sng" w14:algn="ctr">
            <w14:noFill/>
            <w14:prstDash w14:val="solid"/>
            <w14:bevel/>
          </w14:textOutline>
        </w:rPr>
        <w:t>6</w:t>
      </w:r>
      <w:r w:rsidR="0064229D" w:rsidRPr="00556FCD">
        <w:rPr>
          <w:bdr w:val="none" w:sz="0" w:space="0" w:color="auto" w:frame="1"/>
          <w14:textOutline w14:w="0" w14:cap="flat" w14:cmpd="sng" w14:algn="ctr">
            <w14:noFill/>
            <w14:prstDash w14:val="solid"/>
            <w14:bevel/>
          </w14:textOutline>
        </w:rPr>
        <w:t>.1. Tiekėjo teikiamas pasiūlymas gali būti užšifruojamas. Tiekėjas, nusprendęs pateikti užšifruotą pasiūlymą, turi:</w:t>
      </w:r>
    </w:p>
    <w:p w14:paraId="1F1CF806" w14:textId="39684D95" w:rsidR="0064229D" w:rsidRPr="00556FCD" w:rsidRDefault="0006327C" w:rsidP="0006327C">
      <w:pPr>
        <w:suppressAutoHyphens/>
        <w:ind w:firstLine="709"/>
        <w:jc w:val="both"/>
        <w:rPr>
          <w:rFonts w:eastAsia="Times New Roman"/>
          <w:bdr w:val="none" w:sz="0" w:space="0" w:color="auto" w:frame="1"/>
          <w14:textOutline w14:w="0" w14:cap="flat" w14:cmpd="sng" w14:algn="ctr">
            <w14:noFill/>
            <w14:prstDash w14:val="solid"/>
            <w14:bevel/>
          </w14:textOutline>
        </w:rPr>
      </w:pPr>
      <w:r>
        <w:rPr>
          <w:bdr w:val="none" w:sz="0" w:space="0" w:color="auto" w:frame="1"/>
          <w14:textOutline w14:w="0" w14:cap="flat" w14:cmpd="sng" w14:algn="ctr">
            <w14:noFill/>
            <w14:prstDash w14:val="solid"/>
            <w14:bevel/>
          </w14:textOutline>
        </w:rPr>
        <w:t>6</w:t>
      </w:r>
      <w:r w:rsidR="0064229D" w:rsidRPr="00556FCD">
        <w:rPr>
          <w:bdr w:val="none" w:sz="0" w:space="0" w:color="auto" w:frame="1"/>
          <w14:textOutline w14:w="0" w14:cap="flat" w14:cmpd="sng" w14:algn="ctr">
            <w14:noFill/>
            <w14:prstDash w14:val="solid"/>
            <w14:bevel/>
          </w14:textOutline>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64229D" w:rsidRPr="00556FCD">
        <w:t>https://vpt.lrv.lt/lt/nuorodos/kiti-duomenys/pasiulymu-sifravimas/</w:t>
      </w:r>
      <w:r w:rsidR="0064229D" w:rsidRPr="00556FCD">
        <w:rPr>
          <w:bdr w:val="none" w:sz="0" w:space="0" w:color="auto" w:frame="1"/>
          <w14:textOutline w14:w="0" w14:cap="flat" w14:cmpd="sng" w14:algn="ctr">
            <w14:noFill/>
            <w14:prstDash w14:val="solid"/>
            <w14:bevel/>
          </w14:textOutline>
        </w:rPr>
        <w:t>.</w:t>
      </w:r>
    </w:p>
    <w:p w14:paraId="3563D3C0" w14:textId="372840F9" w:rsidR="0064229D" w:rsidRPr="00556FCD" w:rsidRDefault="0006327C" w:rsidP="0006327C">
      <w:pPr>
        <w:suppressAutoHyphens/>
        <w:ind w:firstLine="709"/>
        <w:jc w:val="both"/>
        <w:rPr>
          <w:rFonts w:eastAsia="Times New Roman"/>
          <w:bdr w:val="none" w:sz="0" w:space="0" w:color="auto" w:frame="1"/>
          <w14:textOutline w14:w="0" w14:cap="flat" w14:cmpd="sng" w14:algn="ctr">
            <w14:noFill/>
            <w14:prstDash w14:val="solid"/>
            <w14:bevel/>
          </w14:textOutline>
        </w:rPr>
      </w:pPr>
      <w:r>
        <w:rPr>
          <w:bdr w:val="none" w:sz="0" w:space="0" w:color="auto" w:frame="1"/>
          <w14:textOutline w14:w="0" w14:cap="flat" w14:cmpd="sng" w14:algn="ctr">
            <w14:noFill/>
            <w14:prstDash w14:val="solid"/>
            <w14:bevel/>
          </w14:textOutline>
        </w:rPr>
        <w:t>6</w:t>
      </w:r>
      <w:r w:rsidR="0064229D" w:rsidRPr="00556FCD">
        <w:rPr>
          <w:bdr w:val="none" w:sz="0" w:space="0" w:color="auto" w:frame="1"/>
          <w14:textOutline w14:w="0" w14:cap="flat" w14:cmpd="sng" w14:algn="ctr">
            <w14:noFill/>
            <w14:prstDash w14:val="solid"/>
            <w14:bevel/>
          </w14:textOutline>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329BCBF9" w:rsidR="006B51E6" w:rsidRPr="00415A17" w:rsidRDefault="0006327C" w:rsidP="0064229D">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bdr w:val="none" w:sz="0" w:space="0" w:color="auto" w:frame="1"/>
          <w14:textOutline w14:w="0" w14:cap="flat" w14:cmpd="sng" w14:algn="ctr">
            <w14:noFill/>
            <w14:prstDash w14:val="solid"/>
            <w14:bevel/>
          </w14:textOutline>
        </w:rPr>
        <w:t>6</w:t>
      </w:r>
      <w:r w:rsidR="0064229D" w:rsidRPr="00556FCD">
        <w:rPr>
          <w:bdr w:val="none" w:sz="0" w:space="0" w:color="auto" w:frame="1"/>
          <w14:textOutline w14:w="0" w14:cap="flat" w14:cmpd="sng" w14:algn="ctr">
            <w14:noFill/>
            <w14:prstDash w14:val="solid"/>
            <w14:bevel/>
          </w14:textOutline>
        </w:rPr>
        <w:t xml:space="preserve">.2.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w:t>
      </w:r>
      <w:r w:rsidR="0034466E" w:rsidRPr="00415A17">
        <w:rPr>
          <w:lang w:val="lt-LT"/>
        </w:rPr>
        <w: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25C18EA5" w:rsidR="006B51E6" w:rsidRPr="00C35C1E"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7</w:t>
      </w:r>
      <w:r w:rsidR="0034466E" w:rsidRPr="00C35C1E">
        <w:rPr>
          <w:b/>
          <w:bCs/>
          <w:lang w:val="lt-LT"/>
        </w:rPr>
        <w:t>. PASIŪLYMŲ GALIOJIMO UŽTIKRINIMAS</w:t>
      </w:r>
    </w:p>
    <w:p w14:paraId="2C627973" w14:textId="34F966B8"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p>
    <w:p w14:paraId="04AD2363" w14:textId="04895C56" w:rsidR="00217882" w:rsidRPr="00C35C1E"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E57E91">
        <w:rPr>
          <w:lang w:val="lt-LT"/>
        </w:rPr>
        <w:t>8</w:t>
      </w:r>
      <w:r w:rsidR="00217882" w:rsidRPr="00C35C1E">
        <w:rPr>
          <w:lang w:val="lt-LT"/>
        </w:rPr>
        <w:t xml:space="preserve">.1.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5E9F45F1" w:rsidR="006B51E6" w:rsidRPr="00C35C1E"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8</w:t>
      </w:r>
      <w:r w:rsidR="0034466E" w:rsidRPr="00C35C1E">
        <w:rPr>
          <w:b/>
          <w:bCs/>
          <w:lang w:val="lt-LT"/>
        </w:rPr>
        <w:t>.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1FE08FB9" w:rsidR="006F120A" w:rsidRPr="00C35C1E"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006F120A" w:rsidRPr="00C35C1E">
        <w:rPr>
          <w:lang w:val="lt-LT"/>
        </w:rPr>
        <w:t xml:space="preserve">.1. </w:t>
      </w:r>
      <w:r w:rsidR="00371270" w:rsidRPr="00C35C1E">
        <w:rPr>
          <w:lang w:val="lt-LT"/>
        </w:rPr>
        <w:t>Siūlomo pirkimo objekto pavyzdžiai nereikalaujami.</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256F6990" w:rsidR="006B51E6" w:rsidRPr="00C35C1E" w:rsidRDefault="0006327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9</w:t>
      </w:r>
      <w:r w:rsidR="0034466E" w:rsidRPr="00C35C1E">
        <w:rPr>
          <w:b/>
          <w:bCs/>
          <w:lang w:val="lt-LT"/>
        </w:rPr>
        <w:t>.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67025250" w14:textId="77777777" w:rsidR="0006327C" w:rsidRDefault="0006327C" w:rsidP="0006327C">
      <w:pPr>
        <w:ind w:firstLine="709"/>
        <w:jc w:val="both"/>
        <w:rPr>
          <w:lang w:val="lt-LT"/>
        </w:rPr>
      </w:pPr>
      <w:r>
        <w:rPr>
          <w:lang w:val="lt-LT"/>
        </w:rPr>
        <w:t xml:space="preserve">9.1. Tiekėjas tik CVP IS susirašinėjimo priemonėmis gali prašyti, kad perkančioji organizacija paaiškintų ar pataisytų pirkimo dokumentus. </w:t>
      </w:r>
    </w:p>
    <w:p w14:paraId="5F1CA2EC" w14:textId="77777777" w:rsidR="0006327C" w:rsidRDefault="0006327C" w:rsidP="0006327C">
      <w:pPr>
        <w:ind w:firstLine="709"/>
        <w:jc w:val="both"/>
        <w:rPr>
          <w:lang w:val="lt-LT"/>
        </w:rPr>
      </w:pPr>
      <w:r>
        <w:rPr>
          <w:lang w:val="lt-LT"/>
        </w:rPr>
        <w:t>9.2. Perkančioji organizacija atsako tik CVP IS susirašinėjimo priemonėmis į kiekvieną tiekėjo rašytinį prašymą dėl pirkimo dokumentų, jei prašymas yra pateiktas likus ne mažiau kaip 6 dienoms iki pasiūlymų pateikimo termino pabaigos.</w:t>
      </w:r>
    </w:p>
    <w:p w14:paraId="68A32C19" w14:textId="77777777" w:rsidR="0006327C" w:rsidRDefault="0006327C" w:rsidP="0006327C">
      <w:pPr>
        <w:ind w:firstLine="709"/>
        <w:jc w:val="both"/>
        <w:rPr>
          <w:lang w:val="lt-LT"/>
        </w:rPr>
      </w:pPr>
      <w:r>
        <w:rPr>
          <w:lang w:val="lt-LT"/>
        </w:rPr>
        <w:t>9.3. Tiekėjo prašymu, (pateiktu tik CVP IS susirašinėjimo priemonėmis) papildomi pirkimo dokumentai (paaiškinimai ar pataisymai) pateikiami CVP IS priemonėmis (išsiunčiami tiekėjams ir paskelbiami viešai įkeliant dokumentus skiltyje „Pirkimo dokumentai“) ne vėliau kaip likus 4 dienoms iki pasiūlymų pateikimo termino pabaigos, jei jų paprašyta laiku. Paaiškinimai ar pataisymai yra neatsiejama pirkimo dokumentų dalis.</w:t>
      </w:r>
    </w:p>
    <w:p w14:paraId="56DF984B" w14:textId="77777777" w:rsidR="0006327C" w:rsidRDefault="0006327C" w:rsidP="0006327C">
      <w:pPr>
        <w:ind w:firstLine="709"/>
        <w:jc w:val="both"/>
        <w:rPr>
          <w:lang w:val="lt-LT"/>
        </w:rPr>
      </w:pPr>
      <w:r>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5AE24D96" w14:textId="77777777" w:rsidR="0006327C" w:rsidRDefault="0006327C" w:rsidP="0006327C">
      <w:pPr>
        <w:ind w:firstLine="709"/>
        <w:jc w:val="both"/>
        <w:rPr>
          <w:lang w:val="lt-LT"/>
        </w:rPr>
      </w:pPr>
      <w:r>
        <w:rPr>
          <w:lang w:val="lt-LT"/>
        </w:rPr>
        <w:t>9.5. Nesibaigus pirkimo pasiūlymų pateikimo terminui, perkančioji organizacija savo iniciatyva gali paaiškinti (pataisyti) pirkimo dokumentus CVP IS priemonėmis.</w:t>
      </w:r>
    </w:p>
    <w:p w14:paraId="36C75340" w14:textId="77777777" w:rsidR="0006327C" w:rsidRDefault="0006327C" w:rsidP="0006327C">
      <w:pPr>
        <w:ind w:firstLine="709"/>
        <w:jc w:val="both"/>
        <w:rPr>
          <w:lang w:val="lt-LT"/>
        </w:rPr>
      </w:pPr>
      <w:r>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7D19D56" w14:textId="77777777" w:rsidR="0006327C" w:rsidRDefault="0006327C" w:rsidP="0006327C">
      <w:pPr>
        <w:ind w:firstLine="709"/>
        <w:jc w:val="both"/>
        <w:rPr>
          <w:lang w:val="lt-LT"/>
        </w:rPr>
      </w:pPr>
      <w:r>
        <w:rPr>
          <w:lang w:val="lt-LT"/>
        </w:rPr>
        <w:tab/>
        <w:t>9.7. Bet kokia informacija, konkurso sąlygų paaiškinimai, pranešimai ar kitas perkančiosios organizacijos ir tiekėjo susirašinėjimas yra vykdomas tik CVP IS susirašinėjimo priemonėmis.</w:t>
      </w:r>
    </w:p>
    <w:p w14:paraId="5F8DB2F9" w14:textId="77777777" w:rsidR="0006327C" w:rsidRDefault="0006327C" w:rsidP="0006327C">
      <w:pPr>
        <w:ind w:firstLine="709"/>
        <w:jc w:val="both"/>
        <w:rPr>
          <w:lang w:val="lt-LT"/>
        </w:rPr>
      </w:pPr>
      <w:r>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A17E647" w14:textId="77777777" w:rsidR="0006327C" w:rsidRDefault="0006327C" w:rsidP="0006327C">
      <w:pPr>
        <w:ind w:firstLine="709"/>
        <w:jc w:val="both"/>
        <w:rPr>
          <w:lang w:val="lt-LT"/>
        </w:rPr>
      </w:pPr>
      <w:r>
        <w:rPr>
          <w:lang w:val="lt-LT"/>
        </w:rPr>
        <w:tab/>
        <w:t>9.9.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7D9A97AA"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w:t>
      </w:r>
      <w:r w:rsidR="0006327C">
        <w:rPr>
          <w:b/>
          <w:bCs/>
          <w:lang w:val="lt-LT"/>
        </w:rPr>
        <w:t>0</w:t>
      </w:r>
      <w:r w:rsidRPr="00C35C1E">
        <w:rPr>
          <w:b/>
          <w:bCs/>
          <w:lang w:val="lt-LT"/>
        </w:rPr>
        <w:t>.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16DAB4A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6327C">
        <w:rPr>
          <w:lang w:val="lt-LT"/>
        </w:rPr>
        <w:t>0</w:t>
      </w:r>
      <w:r w:rsidRPr="00415A17">
        <w:rPr>
          <w:lang w:val="lt-LT"/>
        </w:rPr>
        <w:t>.1. Pirminis susipažinimas su CVP IS priemonėmis pateiktais tiekėjų pasiūlymais vyks</w:t>
      </w:r>
      <w:r w:rsidR="00E57E91">
        <w:rPr>
          <w:lang w:val="lt-LT"/>
        </w:rPr>
        <w:t xml:space="preserve"> ne anksčiau kaip</w:t>
      </w:r>
      <w:r w:rsidRPr="00415A17">
        <w:rPr>
          <w:lang w:val="lt-LT"/>
        </w:rPr>
        <w:t xml:space="preserve"> </w:t>
      </w:r>
      <w:r w:rsidR="002976C1">
        <w:rPr>
          <w:lang w:val="lt-LT"/>
        </w:rPr>
        <w:t xml:space="preserve">30 </w:t>
      </w:r>
      <w:r w:rsidRPr="00415A17">
        <w:rPr>
          <w:lang w:val="lt-LT"/>
        </w:rPr>
        <w:t xml:space="preserve">min. po CVP IS nurodytos pasiūlymų pateikimo termino pabaigos. </w:t>
      </w:r>
    </w:p>
    <w:p w14:paraId="4D1A0747" w14:textId="5FA0BBD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6327C">
        <w:rPr>
          <w:lang w:val="lt-LT"/>
        </w:rPr>
        <w:t>0</w:t>
      </w:r>
      <w:r w:rsidRPr="00415A17">
        <w:rPr>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105DF93E"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6327C">
        <w:rPr>
          <w:b/>
          <w:bCs/>
          <w:lang w:val="lt-LT"/>
        </w:rPr>
        <w:t>1</w:t>
      </w:r>
      <w:r w:rsidRPr="00913A15">
        <w:rPr>
          <w:b/>
          <w:bCs/>
          <w:lang w:val="lt-LT"/>
        </w:rPr>
        <w:t>. PASIŪLYMŲ NAGRINĖJIMAS</w:t>
      </w:r>
    </w:p>
    <w:p w14:paraId="164C1932" w14:textId="77777777" w:rsidR="006B51E6" w:rsidRPr="00415A17" w:rsidRDefault="006B51E6" w:rsidP="00415A17">
      <w:pPr>
        <w:pStyle w:val="Body2"/>
        <w:spacing w:after="0"/>
        <w:rPr>
          <w:sz w:val="24"/>
          <w:szCs w:val="24"/>
          <w:lang w:val="lt-LT"/>
        </w:rPr>
      </w:pPr>
    </w:p>
    <w:p w14:paraId="006F4C1D" w14:textId="37B4B4A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6327C">
        <w:rPr>
          <w:lang w:val="lt-LT"/>
        </w:rPr>
        <w:t>1</w:t>
      </w:r>
      <w:r w:rsidRPr="00415A17">
        <w:rPr>
          <w:lang w:val="lt-LT"/>
        </w:rPr>
        <w:t>.1. Pateiktus pasiūlymus nagrinėja, vertina ir palygina Komisija šia tvarka:</w:t>
      </w:r>
    </w:p>
    <w:p w14:paraId="2AFAD6E4" w14:textId="18303F46"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6327C">
        <w:rPr>
          <w:lang w:val="lt-LT"/>
        </w:rPr>
        <w:t>1</w:t>
      </w:r>
      <w:r w:rsidRPr="00415A17">
        <w:rPr>
          <w:lang w:val="lt-LT"/>
        </w:rPr>
        <w:t>.1.1. įvertina Europos bendrajame viešųjų pirkimų dokumente pateiktą informaciją ir ne vėliau kaip per 3 darbo dienas raštu praneša apie šio patikrinimo rezultatus;</w:t>
      </w:r>
    </w:p>
    <w:p w14:paraId="7412B208" w14:textId="04EEF11E"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6327C">
        <w:rPr>
          <w:lang w:val="lt-LT"/>
        </w:rPr>
        <w:t>1</w:t>
      </w:r>
      <w:r w:rsidRPr="00415A17">
        <w:rPr>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11D913DF"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6327C">
        <w:rPr>
          <w:lang w:val="lt-LT"/>
        </w:rPr>
        <w:t>1</w:t>
      </w:r>
      <w:r w:rsidRPr="00415A17">
        <w:rPr>
          <w:lang w:val="lt-LT"/>
        </w:rPr>
        <w:t>.1.</w:t>
      </w:r>
      <w:r w:rsidR="00EB4BEF" w:rsidRPr="00415A17">
        <w:rPr>
          <w:lang w:val="lt-LT"/>
        </w:rPr>
        <w:t>3</w:t>
      </w:r>
      <w:r w:rsidRPr="00415A17">
        <w:rPr>
          <w:lang w:val="lt-LT"/>
        </w:rPr>
        <w:t>. nagrinėja ar pasiūlymas atitinka pirkimo dokumentuose nustatytus reikalavimus, nesusijusius su pirkimo objektu;</w:t>
      </w:r>
    </w:p>
    <w:p w14:paraId="2178A712" w14:textId="49BF5C1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6327C">
        <w:rPr>
          <w:lang w:val="lt-LT"/>
        </w:rPr>
        <w:t>1</w:t>
      </w:r>
      <w:r w:rsidRPr="00415A17">
        <w:rPr>
          <w:lang w:val="lt-LT"/>
        </w:rPr>
        <w:t>.1.</w:t>
      </w:r>
      <w:r w:rsidR="00EB4BEF" w:rsidRPr="00415A17">
        <w:rPr>
          <w:lang w:val="lt-LT"/>
        </w:rPr>
        <w:t>4</w:t>
      </w:r>
      <w:r w:rsidRPr="00415A17">
        <w:rPr>
          <w:lang w:val="lt-LT"/>
        </w:rPr>
        <w:t>. nustato, ar tiekėjo siūlomas pirkimo objektas atitinka pirkimo dokumentuose nustatytus reikalavimus;</w:t>
      </w:r>
    </w:p>
    <w:p w14:paraId="2CAE2CBD" w14:textId="0F30645F"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6327C">
        <w:rPr>
          <w:lang w:val="lt-LT"/>
        </w:rPr>
        <w:t>1</w:t>
      </w:r>
      <w:r w:rsidRPr="00415A17">
        <w:rPr>
          <w:lang w:val="lt-LT"/>
        </w:rPr>
        <w:t>.1.</w:t>
      </w:r>
      <w:r w:rsidR="00EB4BEF" w:rsidRPr="00415A17">
        <w:rPr>
          <w:lang w:val="lt-LT"/>
        </w:rPr>
        <w:t>5</w:t>
      </w:r>
      <w:r w:rsidRPr="00415A17">
        <w:rPr>
          <w:lang w:val="lt-LT"/>
        </w:rPr>
        <w:t>. tikrina, ar tiekėjo pasiūlyme nėra nurodytos kainos apskaičiavimo klaidų;</w:t>
      </w:r>
    </w:p>
    <w:p w14:paraId="3A40157E" w14:textId="3919921F"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6327C">
        <w:rPr>
          <w:lang w:val="lt-LT"/>
        </w:rPr>
        <w:t>1</w:t>
      </w:r>
      <w:r w:rsidRPr="00415A17">
        <w:rPr>
          <w:lang w:val="lt-LT"/>
        </w:rPr>
        <w:t>.1.6. tikrina ar nebuvo pasiūlyta neįprastai maža kaina ir ar tiekėjas pirkimo komisijos prašymu pateikė raštišką tinkamą kainos pagrįstumo įrodymą;</w:t>
      </w:r>
    </w:p>
    <w:p w14:paraId="51541B0C" w14:textId="3637AF64" w:rsidR="0006327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06327C">
        <w:rPr>
          <w:lang w:val="lt-LT"/>
        </w:rPr>
        <w:t>1</w:t>
      </w:r>
      <w:r w:rsidRPr="00B36593">
        <w:rPr>
          <w:lang w:val="lt-LT"/>
        </w:rPr>
        <w:t xml:space="preserve">.1.7. galimo laimėtojo prašo pateikti pirkimo sąlygų </w:t>
      </w:r>
      <w:r w:rsidR="0006327C" w:rsidRPr="0006327C">
        <w:rPr>
          <w:lang w:val="lt-LT"/>
        </w:rPr>
        <w:t>3.14  punkte nurodytus dokumentus, patvirtinančius tiekėjo atitikimą nacionalinio saugumo reikalavimams</w:t>
      </w:r>
      <w:r w:rsidR="0094445B">
        <w:rPr>
          <w:lang w:val="lt-LT"/>
        </w:rPr>
        <w:t>,</w:t>
      </w:r>
      <w:r w:rsidR="00000DBC">
        <w:rPr>
          <w:lang w:val="lt-LT"/>
        </w:rPr>
        <w:t xml:space="preserve"> ir dokumentus, </w:t>
      </w:r>
      <w:r w:rsidR="00000DBC" w:rsidRPr="00000DBC">
        <w:rPr>
          <w:lang w:val="lt-LT"/>
        </w:rPr>
        <w:t>patvirt</w:t>
      </w:r>
      <w:r w:rsidR="00000DBC">
        <w:rPr>
          <w:lang w:val="lt-LT"/>
        </w:rPr>
        <w:t>i</w:t>
      </w:r>
      <w:r w:rsidR="00000DBC" w:rsidRPr="00000DBC">
        <w:rPr>
          <w:lang w:val="lt-LT"/>
        </w:rPr>
        <w:t xml:space="preserve">nančius </w:t>
      </w:r>
      <w:r w:rsidR="00000DBC" w:rsidRPr="00000DBC">
        <w:t>atitikimą kvalifikacijos reikalavimams</w:t>
      </w:r>
      <w:r w:rsidR="0006327C" w:rsidRPr="0006327C">
        <w:rPr>
          <w:lang w:val="lt-LT"/>
        </w:rPr>
        <w:t xml:space="preserve">. Gavusi dokumentus, Komisija patikrina, ar tiekėjas atitinka pirkimo sąlygose keliamus nacionalinio saugumo </w:t>
      </w:r>
      <w:r w:rsidR="00000DBC">
        <w:rPr>
          <w:lang w:val="lt-LT"/>
        </w:rPr>
        <w:t xml:space="preserve">ir kvalifikacijos </w:t>
      </w:r>
      <w:r w:rsidR="0006327C" w:rsidRPr="0006327C">
        <w:rPr>
          <w:lang w:val="lt-LT"/>
        </w:rPr>
        <w:t xml:space="preserve">reikalavimus; </w:t>
      </w:r>
    </w:p>
    <w:p w14:paraId="08C5B5C1" w14:textId="33FA579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w:t>
      </w:r>
      <w:r w:rsidR="0006327C">
        <w:rPr>
          <w:lang w:val="lt-LT"/>
        </w:rPr>
        <w:t>1</w:t>
      </w:r>
      <w:r w:rsidRPr="00B36593">
        <w:rPr>
          <w:lang w:val="lt-LT"/>
        </w:rPr>
        <w:t>.1.8. sudaro pasiūlymų eilę ir nustato pirkimo laimėtoją;</w:t>
      </w:r>
    </w:p>
    <w:p w14:paraId="23DA7353" w14:textId="0A972081"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06327C">
        <w:rPr>
          <w:lang w:val="lt-LT"/>
        </w:rPr>
        <w:t>1</w:t>
      </w:r>
      <w:r w:rsidRPr="00B36593">
        <w:rPr>
          <w:lang w:val="lt-LT"/>
        </w:rPr>
        <w:t>.1.9. tiekėją, kurio pasiūlymas pripažintas laimėjusiu, kviečia sudaryti pirkimo sutartį.</w:t>
      </w:r>
    </w:p>
    <w:p w14:paraId="0E86F233" w14:textId="7A6B80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06327C">
        <w:rPr>
          <w:lang w:val="lt-LT"/>
        </w:rPr>
        <w:t>1</w:t>
      </w:r>
      <w:r w:rsidRPr="00B36593">
        <w:rPr>
          <w:lang w:val="lt-LT"/>
        </w:rPr>
        <w:t xml:space="preserve">.2.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09F1712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6327C">
        <w:rPr>
          <w:lang w:val="lt-LT"/>
        </w:rPr>
        <w:t>1</w:t>
      </w:r>
      <w:r w:rsidRPr="00415A17">
        <w:rPr>
          <w:lang w:val="lt-LT"/>
        </w:rPr>
        <w:t>.</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149EA8C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6327C">
        <w:rPr>
          <w:lang w:val="lt-LT"/>
        </w:rPr>
        <w:t>1</w:t>
      </w:r>
      <w:r w:rsidRPr="00415A17">
        <w:rPr>
          <w:lang w:val="lt-LT"/>
        </w:rPr>
        <w:t>.</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ED8AB14"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6327C">
        <w:rPr>
          <w:lang w:val="lt-LT"/>
        </w:rPr>
        <w:t>1</w:t>
      </w:r>
      <w:r w:rsidRPr="00415A17">
        <w:rPr>
          <w:lang w:val="lt-LT"/>
        </w:rPr>
        <w:t>.</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625F5C5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6327C">
        <w:rPr>
          <w:lang w:val="lt-LT"/>
        </w:rPr>
        <w:t>1</w:t>
      </w:r>
      <w:r w:rsidRPr="00415A17">
        <w:rPr>
          <w:lang w:val="lt-LT"/>
        </w:rPr>
        <w:t>.</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11A6C9BD" w:rsidR="001231AA"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6327C">
        <w:rPr>
          <w:lang w:val="lt-LT"/>
        </w:rPr>
        <w:t>1</w:t>
      </w:r>
      <w:r w:rsidRPr="00415A17">
        <w:rPr>
          <w:lang w:val="lt-LT"/>
        </w:rPr>
        <w:t>.</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50BFAEDF" w14:textId="24E4C823" w:rsidR="00246688" w:rsidRDefault="00246688"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46688">
        <w:rPr>
          <w:lang w:val="lt-LT"/>
        </w:rPr>
        <w:t>1</w:t>
      </w:r>
      <w:r w:rsidR="0006327C">
        <w:rPr>
          <w:lang w:val="lt-LT"/>
        </w:rPr>
        <w:t>1</w:t>
      </w:r>
      <w:r w:rsidRPr="00246688">
        <w:rPr>
          <w:lang w:val="lt-LT"/>
        </w:rPr>
        <w:t xml:space="preserve">.8. </w:t>
      </w:r>
      <w:r w:rsidRPr="00FC42EC">
        <w:rPr>
          <w:b/>
          <w:lang w:val="lt-LT"/>
        </w:rPr>
        <w:t xml:space="preserve">Perkančioji organizacija, tikrindama pasiūlymo atitiktį pirkimo sąlygų </w:t>
      </w:r>
      <w:r w:rsidR="00000DBC">
        <w:rPr>
          <w:b/>
          <w:lang w:val="lt-LT"/>
        </w:rPr>
        <w:t xml:space="preserve">2.6 p. </w:t>
      </w:r>
      <w:r w:rsidRPr="00FC42EC">
        <w:rPr>
          <w:b/>
          <w:lang w:val="lt-LT"/>
        </w:rPr>
        <w:t>nustatytiems reikalavimams, iš ekonomiškai naudingiausią pasiūlymą pateikusio tiekėjo reikalauja pateikti vieną ar kelis šiuos dokumentus</w:t>
      </w:r>
      <w:r w:rsidRPr="00246688">
        <w:rPr>
          <w:lang w:val="lt-LT"/>
        </w:rPr>
        <w:t>: juridinio asmens vadovo patvirtintą juridinio asmens steigimo dokumentų kopiją,</w:t>
      </w:r>
      <w:r>
        <w:rPr>
          <w:lang w:val="lt-LT"/>
        </w:rPr>
        <w:t xml:space="preserve"> </w:t>
      </w:r>
      <w:r w:rsidRPr="00246688">
        <w:rPr>
          <w:lang w:val="lt-LT"/>
        </w:rPr>
        <w:t>Juridinių asmenų registro išplėstinį išrašą su istorija, Juridinių asmenų dalyvių informacinės sistemos išrašą,</w:t>
      </w:r>
      <w:r>
        <w:rPr>
          <w:lang w:val="lt-LT"/>
        </w:rPr>
        <w:t xml:space="preserve"> </w:t>
      </w:r>
      <w:r w:rsidRPr="00246688">
        <w:rPr>
          <w:lang w:val="lt-LT"/>
        </w:rPr>
        <w:t>asmens tapatybę patvirtinančio dokumento (tapatybės kortelės ar paso) kopiją, leidimo verstis atitinkama</w:t>
      </w:r>
      <w:r>
        <w:rPr>
          <w:lang w:val="lt-LT"/>
        </w:rPr>
        <w:t xml:space="preserve"> </w:t>
      </w:r>
      <w:r w:rsidRPr="00246688">
        <w:rPr>
          <w:lang w:val="lt-LT"/>
        </w:rPr>
        <w:t>ūkine veikla patvirtinančio dokumento (pavyzdžiui, verslo liudijimo, individualios veiklos pažymėjimo ir</w:t>
      </w:r>
      <w:r>
        <w:rPr>
          <w:lang w:val="lt-LT"/>
        </w:rPr>
        <w:t xml:space="preserve"> </w:t>
      </w:r>
      <w:r w:rsidRPr="00246688">
        <w:rPr>
          <w:lang w:val="lt-LT"/>
        </w:rPr>
        <w:t>pan.) kopiją, pažymą apie deklaruotą gyvenamąją vietą arba atitinkamus valstybės narės ar trečiosios šalies</w:t>
      </w:r>
      <w:r>
        <w:rPr>
          <w:lang w:val="lt-LT"/>
        </w:rPr>
        <w:t xml:space="preserve"> </w:t>
      </w:r>
      <w:r w:rsidRPr="00246688">
        <w:rPr>
          <w:lang w:val="lt-LT"/>
        </w:rPr>
        <w:t>dokumentus ar kitus perkančiajam subjektui priimtinus dokumentus. Dokumentai, kuriuose nenurodytas</w:t>
      </w:r>
      <w:r>
        <w:rPr>
          <w:lang w:val="lt-LT"/>
        </w:rPr>
        <w:t xml:space="preserve"> </w:t>
      </w:r>
      <w:r w:rsidRPr="00246688">
        <w:rPr>
          <w:lang w:val="lt-LT"/>
        </w:rPr>
        <w:t>galiojimo terminas, turi būti išduoti ar atspausdinti iš informacinės sistemos ne anksčiau kaip prieš 3</w:t>
      </w:r>
      <w:r>
        <w:rPr>
          <w:lang w:val="lt-LT"/>
        </w:rPr>
        <w:t xml:space="preserve"> </w:t>
      </w:r>
      <w:r w:rsidRPr="00246688">
        <w:rPr>
          <w:lang w:val="lt-LT"/>
        </w:rPr>
        <w:t>mėnesius iki tos dienos, kurią perkančiojo subjekto prašymu tiekėjas turi pateikti dokumentus.</w:t>
      </w:r>
    </w:p>
    <w:p w14:paraId="7F1D255D" w14:textId="7AE57B7F" w:rsidR="00431B9E" w:rsidRPr="00415A17" w:rsidRDefault="001231AA"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 </w:t>
      </w:r>
    </w:p>
    <w:p w14:paraId="14EFC705" w14:textId="77777777" w:rsidR="00000DBC" w:rsidRDefault="00000DBC" w:rsidP="00000DBC">
      <w:pPr>
        <w:ind w:firstLine="709"/>
        <w:jc w:val="both"/>
        <w:rPr>
          <w:b/>
          <w:bCs/>
          <w:lang w:val="lt-LT"/>
        </w:rPr>
      </w:pPr>
      <w:r>
        <w:rPr>
          <w:b/>
          <w:bCs/>
          <w:lang w:val="lt-LT"/>
        </w:rPr>
        <w:tab/>
        <w:t xml:space="preserve">12. ELEKTRONINIS AUKCIONAS </w:t>
      </w:r>
    </w:p>
    <w:p w14:paraId="4DB2D392" w14:textId="77777777" w:rsidR="00000DBC" w:rsidRDefault="00000DBC" w:rsidP="00000DBC">
      <w:pPr>
        <w:ind w:firstLine="709"/>
        <w:jc w:val="both"/>
        <w:rPr>
          <w:lang w:val="lt-LT"/>
        </w:rPr>
      </w:pPr>
    </w:p>
    <w:p w14:paraId="606B7030" w14:textId="77777777" w:rsidR="00000DBC" w:rsidRDefault="00000DBC" w:rsidP="00000DBC">
      <w:pPr>
        <w:ind w:firstLine="709"/>
        <w:jc w:val="both"/>
        <w:rPr>
          <w:lang w:val="lt-LT"/>
        </w:rPr>
      </w:pPr>
      <w:r>
        <w:rPr>
          <w:lang w:val="lt-LT"/>
        </w:rPr>
        <w:tab/>
        <w:t>12.1. Elektroninis aukcionas nerengiamas.</w:t>
      </w:r>
    </w:p>
    <w:p w14:paraId="14BBCDB6" w14:textId="77777777" w:rsidR="00000DBC" w:rsidRDefault="00000DBC" w:rsidP="00000DBC">
      <w:pPr>
        <w:ind w:firstLine="709"/>
        <w:jc w:val="both"/>
        <w:rPr>
          <w:lang w:val="lt-LT"/>
        </w:rPr>
      </w:pPr>
    </w:p>
    <w:p w14:paraId="03CF84A8" w14:textId="77777777" w:rsidR="00000DBC" w:rsidRDefault="00000DBC" w:rsidP="00000DBC">
      <w:pPr>
        <w:ind w:firstLine="709"/>
        <w:jc w:val="both"/>
        <w:rPr>
          <w:b/>
          <w:bCs/>
          <w:lang w:val="lt-LT"/>
        </w:rPr>
      </w:pPr>
      <w:r>
        <w:rPr>
          <w:lang w:val="lt-LT"/>
        </w:rPr>
        <w:tab/>
      </w:r>
      <w:r>
        <w:rPr>
          <w:b/>
          <w:bCs/>
          <w:lang w:val="lt-LT"/>
        </w:rPr>
        <w:t>13. PASIŪLYMŲ ATMETIMO PRIEŽASTYS</w:t>
      </w:r>
    </w:p>
    <w:p w14:paraId="4B20C3B9" w14:textId="77777777" w:rsidR="00000DBC" w:rsidRDefault="00000DBC" w:rsidP="00000DBC">
      <w:pPr>
        <w:pStyle w:val="Body2"/>
        <w:tabs>
          <w:tab w:val="left" w:pos="709"/>
        </w:tabs>
        <w:spacing w:after="0"/>
        <w:rPr>
          <w:b/>
          <w:bCs/>
          <w:sz w:val="24"/>
          <w:szCs w:val="24"/>
          <w:lang w:val="lt-LT"/>
        </w:rPr>
      </w:pPr>
    </w:p>
    <w:p w14:paraId="43016DDE" w14:textId="77777777" w:rsidR="00000DBC" w:rsidRDefault="00000DBC" w:rsidP="00000DBC">
      <w:pPr>
        <w:ind w:firstLine="709"/>
        <w:jc w:val="both"/>
        <w:rPr>
          <w:lang w:val="lt-LT"/>
        </w:rPr>
      </w:pPr>
      <w:r>
        <w:rPr>
          <w:lang w:val="lt-LT"/>
        </w:rPr>
        <w:tab/>
        <w:t>13.1. Pirkimo komisija atmeta pasiūlymą, jeigu:</w:t>
      </w:r>
    </w:p>
    <w:p w14:paraId="28E0B970" w14:textId="77777777" w:rsidR="00000DBC" w:rsidRDefault="00000DBC" w:rsidP="00000DBC">
      <w:pPr>
        <w:ind w:firstLine="709"/>
        <w:jc w:val="both"/>
        <w:rPr>
          <w:lang w:val="lt-LT"/>
        </w:rPr>
      </w:pPr>
      <w:r>
        <w:rPr>
          <w:lang w:val="lt-LT"/>
        </w:rPr>
        <w:tab/>
        <w:t>13.1.1. tiekėjas pasiūlymą ar jo dalį pateikė ne CVP IS priemonėmis;</w:t>
      </w:r>
    </w:p>
    <w:p w14:paraId="5036C4B8" w14:textId="77777777" w:rsidR="00000DBC" w:rsidRDefault="00000DBC" w:rsidP="00000DBC">
      <w:pPr>
        <w:ind w:firstLine="709"/>
        <w:jc w:val="both"/>
        <w:rPr>
          <w:lang w:val="lt-LT"/>
        </w:rPr>
      </w:pPr>
      <w:r>
        <w:rPr>
          <w:lang w:val="lt-LT"/>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6025A82D" w14:textId="77777777" w:rsidR="00000DBC" w:rsidRDefault="00000DBC" w:rsidP="00000DBC">
      <w:pPr>
        <w:ind w:firstLine="709"/>
        <w:jc w:val="both"/>
        <w:rPr>
          <w:lang w:val="lt-LT"/>
        </w:rPr>
      </w:pPr>
      <w:r>
        <w:rPr>
          <w:lang w:val="lt-LT"/>
        </w:rPr>
        <w:t>13.1.3. pasiūlymas neatitinka pirkimo dokumentuose nustatytų reikalavimų;</w:t>
      </w:r>
    </w:p>
    <w:p w14:paraId="1FB19E51" w14:textId="77777777" w:rsidR="00000DBC" w:rsidRDefault="00000DBC" w:rsidP="00000DBC">
      <w:pPr>
        <w:ind w:firstLine="709"/>
        <w:jc w:val="both"/>
        <w:rPr>
          <w:lang w:val="lt-LT"/>
        </w:rPr>
      </w:pPr>
      <w:r>
        <w:rPr>
          <w:lang w:val="lt-LT"/>
        </w:rPr>
        <w:t>13.1.4. pasiūlyta kaina yra per didelė ir nepriimtina, išskyrus VPĮ 45 str. 1 d. 5 punkte numatytus atvejus;</w:t>
      </w:r>
    </w:p>
    <w:p w14:paraId="7C134657" w14:textId="77777777" w:rsidR="00000DBC" w:rsidRDefault="00000DBC" w:rsidP="00000DBC">
      <w:pPr>
        <w:ind w:firstLine="709"/>
        <w:jc w:val="both"/>
        <w:rPr>
          <w:lang w:val="lt-LT"/>
        </w:rPr>
      </w:pPr>
      <w:r>
        <w:rPr>
          <w:lang w:val="lt-LT"/>
        </w:rPr>
        <w:tab/>
        <w:t>13.1.5. nustačius, kad buvo pateikti netikslūs, neišsamūs ar klaidingi dokumentai ar duomenys, ar jų trūksta, tiekėjas per perkančiosios organizacijos nustatytą terminą nepatikslino, nepapildė, nepaaiškino informacijos;</w:t>
      </w:r>
    </w:p>
    <w:p w14:paraId="0A7E6B4C" w14:textId="77777777" w:rsidR="00000DBC" w:rsidRDefault="00000DBC" w:rsidP="00000DBC">
      <w:pPr>
        <w:ind w:firstLine="709"/>
        <w:jc w:val="both"/>
        <w:rPr>
          <w:lang w:val="lt-LT"/>
        </w:rPr>
      </w:pPr>
      <w:r>
        <w:rPr>
          <w:lang w:val="lt-LT"/>
        </w:rPr>
        <w:tab/>
        <w:t>13.1.6. pateiktame pasiūlyme nurodyta kaina yra neįprastai maža ir dalyvis, perkančiosios organizacijos prašymu, nepateikia tinkamų kainos pagrįstumo įrodymų;</w:t>
      </w:r>
    </w:p>
    <w:p w14:paraId="2EE70778" w14:textId="77777777" w:rsidR="00000DBC" w:rsidRDefault="00000DBC" w:rsidP="00000DBC">
      <w:pPr>
        <w:ind w:firstLine="709"/>
        <w:jc w:val="both"/>
        <w:rPr>
          <w:lang w:val="lt-LT"/>
        </w:rPr>
      </w:pPr>
      <w:r>
        <w:rPr>
          <w:lang w:val="lt-LT"/>
        </w:rPr>
        <w:tab/>
        <w:t>13.1.7.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 paštu), ir naudodamasis CVP IS priemonėmis;</w:t>
      </w:r>
    </w:p>
    <w:p w14:paraId="70165DA8" w14:textId="77777777" w:rsidR="00000DBC" w:rsidRDefault="00000DBC" w:rsidP="00000DBC">
      <w:pPr>
        <w:ind w:firstLine="709"/>
        <w:jc w:val="both"/>
        <w:rPr>
          <w:color w:val="000000" w:themeColor="text1"/>
          <w:lang w:val="lt-LT" w:eastAsia="lt-LT"/>
        </w:rPr>
      </w:pPr>
      <w:r>
        <w:rPr>
          <w:lang w:val="lt-LT"/>
        </w:rPr>
        <w:tab/>
      </w:r>
      <w:r>
        <w:rPr>
          <w:rFonts w:eastAsiaTheme="minorHAnsi"/>
          <w:bdr w:val="none" w:sz="0" w:space="0" w:color="auto" w:frame="1"/>
          <w:lang w:val="lt-LT"/>
        </w:rPr>
        <w:t xml:space="preserve">13.1.8. </w:t>
      </w:r>
      <w:r>
        <w:rPr>
          <w:color w:val="000000" w:themeColor="text1"/>
          <w:lang w:val="lt-LT" w:eastAsia="lt-LT"/>
        </w:rPr>
        <w:t>jei yra bent viena iš nustatytų sąlygų:</w:t>
      </w:r>
    </w:p>
    <w:p w14:paraId="2513F8C8" w14:textId="77777777" w:rsidR="00000DBC" w:rsidRDefault="00000DBC" w:rsidP="00000DBC">
      <w:pPr>
        <w:ind w:firstLine="709"/>
        <w:jc w:val="both"/>
        <w:rPr>
          <w:lang w:val="lt-LT" w:eastAsia="lt-LT"/>
        </w:rPr>
      </w:pPr>
      <w:r>
        <w:rPr>
          <w:color w:val="000000" w:themeColor="text1"/>
          <w:lang w:val="lt-LT" w:eastAsia="lt-LT"/>
        </w:rPr>
        <w:t xml:space="preserve">(a) </w:t>
      </w:r>
      <w:r>
        <w:rPr>
          <w:lang w:val="lt-LT" w:eastAsia="lt-LT"/>
        </w:rPr>
        <w:t>tiekėjas/subtiekėjas</w:t>
      </w:r>
      <w:r>
        <w:rPr>
          <w:color w:val="000000" w:themeColor="text1"/>
          <w:lang w:val="lt-LT" w:eastAsia="lt-LT"/>
        </w:rPr>
        <w:t xml:space="preserve"> (ar bent vienas iš tiekėjų grupės narių) yra Rusijos pilietis arba Rusijoje įsisteigęs fizinis ar juridinis asmuo, subjektas ar įstaiga;</w:t>
      </w:r>
    </w:p>
    <w:p w14:paraId="0A3BE926" w14:textId="77777777" w:rsidR="00000DBC" w:rsidRDefault="00000DBC" w:rsidP="00000DBC">
      <w:pPr>
        <w:ind w:firstLine="709"/>
        <w:jc w:val="both"/>
        <w:rPr>
          <w:rFonts w:eastAsia="Times New Roman"/>
          <w:color w:val="000000" w:themeColor="text1"/>
          <w:lang w:val="lt-LT" w:eastAsia="lt-LT"/>
        </w:rPr>
      </w:pPr>
      <w:r>
        <w:rPr>
          <w:rFonts w:eastAsia="Times New Roman"/>
          <w:color w:val="000000" w:themeColor="text1"/>
          <w:lang w:val="lt-LT" w:eastAsia="lt-LT"/>
        </w:rPr>
        <w:t xml:space="preserve"> (b) </w:t>
      </w:r>
      <w:r>
        <w:rPr>
          <w:rFonts w:eastAsia="Times New Roman"/>
          <w:color w:val="000000"/>
          <w:lang w:val="lt-LT" w:eastAsia="lt-LT"/>
        </w:rPr>
        <w:t>tiekėjas/subtiekėjas</w:t>
      </w:r>
      <w:r>
        <w:rPr>
          <w:rFonts w:eastAsia="Times New Roman"/>
          <w:color w:val="000000" w:themeColor="text1"/>
          <w:lang w:val="lt-LT" w:eastAsia="lt-LT"/>
        </w:rPr>
        <w:t xml:space="preserve"> (ar bent vienas iš tiekėjų grupės narių) yra juridinis asmuo, subjektas ar įstaiga, kurio nuosavybės teisės tiesiogiai ar netiesiogiai daugiau kaip 50 % priklauso šios dalies a) punkte nurodytam subjektui;</w:t>
      </w:r>
    </w:p>
    <w:p w14:paraId="376C1E23" w14:textId="77777777" w:rsidR="00000DBC" w:rsidRDefault="00000DBC" w:rsidP="00000DBC">
      <w:pPr>
        <w:ind w:firstLine="709"/>
        <w:jc w:val="both"/>
        <w:rPr>
          <w:rFonts w:eastAsia="Times New Roman"/>
          <w:color w:val="000000"/>
          <w:lang w:val="lt-LT" w:eastAsia="lt-LT"/>
        </w:rPr>
      </w:pPr>
      <w:r>
        <w:rPr>
          <w:rFonts w:eastAsia="Times New Roman"/>
          <w:color w:val="000000"/>
          <w:lang w:val="lt-LT" w:eastAsia="lt-LT"/>
        </w:rPr>
        <w:t>(c) tiekėjas yra fizinis ar juridinis asmuo, subjektas ar įstaiga, veikianti a) arba b) punkte nurodyto subjekto vardu ar jo nurodymu;</w:t>
      </w:r>
    </w:p>
    <w:p w14:paraId="49CCFB8E" w14:textId="77777777" w:rsidR="00000DBC" w:rsidRDefault="00000DBC" w:rsidP="00000DBC">
      <w:pPr>
        <w:ind w:firstLine="709"/>
        <w:jc w:val="both"/>
        <w:rPr>
          <w:rFonts w:eastAsia="Times New Roman"/>
          <w:color w:val="000000"/>
          <w:lang w:val="lt-LT" w:eastAsia="lt-LT"/>
        </w:rPr>
      </w:pPr>
      <w:r>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57DB646E" w14:textId="6BE5A30B" w:rsidR="00000DBC" w:rsidRDefault="00000DBC" w:rsidP="00000DBC">
      <w:pPr>
        <w:ind w:firstLine="709"/>
        <w:jc w:val="both"/>
        <w:rPr>
          <w:lang w:val="lt-LT"/>
        </w:rPr>
      </w:pPr>
      <w:r>
        <w:rPr>
          <w:lang w:val="lt-LT"/>
        </w:rPr>
        <w:tab/>
        <w:t xml:space="preserve">13.1.9. tiekėjo siūlomos </w:t>
      </w:r>
      <w:r w:rsidR="00E60B1E">
        <w:rPr>
          <w:lang w:val="lt-LT"/>
        </w:rPr>
        <w:t xml:space="preserve">prekės/ </w:t>
      </w:r>
      <w:r>
        <w:rPr>
          <w:lang w:val="lt-LT"/>
        </w:rPr>
        <w:t>paslaugos kelia grėsmę nacionaliniam saugumui ir/arba tiekėjas turi interesų, galinčių kelti grėsmę nacionaliniam saugumui.</w:t>
      </w:r>
    </w:p>
    <w:p w14:paraId="16A8B4BE" w14:textId="77777777" w:rsidR="00000DBC" w:rsidRDefault="00000DBC" w:rsidP="00000DBC">
      <w:pPr>
        <w:ind w:firstLine="709"/>
        <w:jc w:val="both"/>
        <w:rPr>
          <w:lang w:val="lt-LT"/>
        </w:rPr>
      </w:pPr>
      <w:r>
        <w:rPr>
          <w:lang w:val="lt-LT"/>
        </w:rPr>
        <w:t>13.2. Apie pasiūlymo atmetimą ir tokio atmetimo priežastis tiekėjas informuojamas raštu CVP IS priemonėmis.</w:t>
      </w:r>
    </w:p>
    <w:p w14:paraId="612A9C43" w14:textId="77777777" w:rsidR="00000DBC" w:rsidRDefault="00000DBC" w:rsidP="00000DBC">
      <w:pPr>
        <w:ind w:firstLine="709"/>
        <w:jc w:val="both"/>
        <w:rPr>
          <w:lang w:val="lt-LT"/>
        </w:rPr>
      </w:pPr>
      <w:r>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AB99BDE" w14:textId="77777777" w:rsidR="00000DBC" w:rsidRDefault="00000DBC" w:rsidP="00000DBC">
      <w:pPr>
        <w:pStyle w:val="Heading"/>
        <w:rPr>
          <w:rFonts w:cs="Times New Roman"/>
          <w:sz w:val="24"/>
          <w:szCs w:val="24"/>
          <w:lang w:val="lt-LT"/>
        </w:rPr>
      </w:pPr>
    </w:p>
    <w:p w14:paraId="7D9D7234" w14:textId="77777777" w:rsidR="00000DBC" w:rsidRDefault="00000DBC" w:rsidP="00000DBC">
      <w:pPr>
        <w:ind w:firstLine="709"/>
        <w:jc w:val="both"/>
        <w:rPr>
          <w:b/>
          <w:bCs/>
          <w:lang w:val="lt-LT"/>
        </w:rPr>
      </w:pPr>
      <w:r>
        <w:rPr>
          <w:b/>
          <w:bCs/>
          <w:lang w:val="lt-LT"/>
        </w:rPr>
        <w:t>14. PASIŪLYMŲ VERTINIMAS IR PALYGINIMAS</w:t>
      </w:r>
    </w:p>
    <w:p w14:paraId="1C333DF0" w14:textId="77777777" w:rsidR="00000DBC" w:rsidRDefault="00000DBC" w:rsidP="00000DBC">
      <w:pPr>
        <w:pStyle w:val="Body2"/>
        <w:spacing w:after="0"/>
        <w:rPr>
          <w:b/>
          <w:bCs/>
          <w:sz w:val="24"/>
          <w:szCs w:val="24"/>
          <w:lang w:val="lt-LT"/>
        </w:rPr>
      </w:pPr>
    </w:p>
    <w:p w14:paraId="74DBDC34" w14:textId="6B82F7B7" w:rsidR="00000DBC" w:rsidRDefault="00000DBC" w:rsidP="00000DBC">
      <w:pPr>
        <w:ind w:firstLine="709"/>
        <w:jc w:val="both"/>
        <w:rPr>
          <w:lang w:val="lt-LT"/>
        </w:rPr>
      </w:pPr>
      <w:r>
        <w:rPr>
          <w:lang w:val="lt-LT"/>
        </w:rPr>
        <w:tab/>
        <w:t xml:space="preserve">14.1. Perkančioji organizacija ekonomiškai naudingiausią pasiūlymą išrenka pagal </w:t>
      </w:r>
      <w:r>
        <w:rPr>
          <w:b/>
          <w:lang w:val="lt-LT"/>
        </w:rPr>
        <w:t xml:space="preserve">kainą. Ekonomiškai naudingiausiu pasiūlymu laikomas mažiausios kainos pasiūlymas. </w:t>
      </w:r>
    </w:p>
    <w:p w14:paraId="319BA3B0" w14:textId="77777777" w:rsidR="00000DBC" w:rsidRDefault="00000DBC" w:rsidP="00000DBC">
      <w:pPr>
        <w:ind w:firstLine="709"/>
        <w:jc w:val="both"/>
        <w:rPr>
          <w:lang w:val="lt-LT"/>
        </w:rPr>
      </w:pPr>
      <w:r>
        <w:rPr>
          <w:lang w:val="lt-LT"/>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E366E3" w14:textId="77777777" w:rsidR="00000DBC" w:rsidRDefault="00000DBC" w:rsidP="00000DBC">
      <w:pPr>
        <w:ind w:firstLine="709"/>
        <w:jc w:val="both"/>
        <w:rPr>
          <w:lang w:val="lt-LT"/>
        </w:rPr>
      </w:pPr>
      <w:r>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40EEE509" w14:textId="77777777" w:rsidR="00000DBC" w:rsidRDefault="00000DBC" w:rsidP="00000DBC">
      <w:pPr>
        <w:pStyle w:val="Heading"/>
        <w:rPr>
          <w:rFonts w:cs="Times New Roman"/>
          <w:sz w:val="24"/>
          <w:szCs w:val="24"/>
          <w:lang w:val="lt-LT"/>
        </w:rPr>
      </w:pPr>
      <w:r>
        <w:rPr>
          <w:rFonts w:cs="Times New Roman"/>
          <w:sz w:val="24"/>
          <w:szCs w:val="24"/>
          <w:lang w:val="lt-LT"/>
        </w:rPr>
        <w:tab/>
      </w:r>
    </w:p>
    <w:p w14:paraId="27D56A8E" w14:textId="77777777" w:rsidR="00000DBC" w:rsidRDefault="00000DBC" w:rsidP="00000DBC">
      <w:pPr>
        <w:ind w:firstLine="709"/>
        <w:jc w:val="both"/>
        <w:rPr>
          <w:b/>
          <w:bCs/>
          <w:lang w:val="lt-LT"/>
        </w:rPr>
      </w:pPr>
      <w:r>
        <w:rPr>
          <w:b/>
          <w:bCs/>
          <w:lang w:val="lt-LT"/>
        </w:rPr>
        <w:t>15. PASIŪLYMŲ EILĖ IR LAIMĖTOJO NUSTATYMAS</w:t>
      </w:r>
    </w:p>
    <w:p w14:paraId="41658CB9" w14:textId="77777777" w:rsidR="00000DBC" w:rsidRDefault="00000DBC" w:rsidP="00000DBC">
      <w:pPr>
        <w:pStyle w:val="Body2"/>
        <w:spacing w:after="0"/>
        <w:rPr>
          <w:sz w:val="24"/>
          <w:szCs w:val="24"/>
          <w:lang w:val="lt-LT"/>
        </w:rPr>
      </w:pPr>
    </w:p>
    <w:p w14:paraId="6FD46574" w14:textId="77777777" w:rsidR="00000DBC" w:rsidRDefault="00000DBC" w:rsidP="00000DBC">
      <w:pPr>
        <w:ind w:firstLine="709"/>
        <w:jc w:val="both"/>
        <w:rPr>
          <w:lang w:val="lt-LT"/>
        </w:rPr>
      </w:pPr>
      <w:r>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450196" w14:textId="77777777" w:rsidR="00000DBC" w:rsidRDefault="00000DBC" w:rsidP="00000DBC">
      <w:pPr>
        <w:ind w:firstLine="709"/>
        <w:jc w:val="both"/>
        <w:rPr>
          <w:lang w:val="lt-LT"/>
        </w:rPr>
      </w:pPr>
      <w:r>
        <w:rPr>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C5AA770" w14:textId="77777777" w:rsidR="00000DBC" w:rsidRDefault="00000DBC" w:rsidP="00000DBC">
      <w:pPr>
        <w:ind w:firstLine="709"/>
        <w:jc w:val="both"/>
        <w:rPr>
          <w:lang w:val="lt-LT"/>
        </w:rPr>
      </w:pPr>
      <w:r>
        <w:rPr>
          <w:lang w:val="lt-LT"/>
        </w:rPr>
        <w:tab/>
        <w:t>15.3. Tais atvejais, kai pasiūlymą pateikė, arba įvertinus pasiūlymus liko tik vienas tiekėjas, pasiūlymų eilė nenustatoma ir jo pasiūlymas laikomas laimėjusiu, jeigu nebuvo atmestas pagal šių pirkimo dokumentų sąlygas.</w:t>
      </w:r>
    </w:p>
    <w:p w14:paraId="6CD66C9F" w14:textId="77777777" w:rsidR="00000DBC" w:rsidRDefault="00000DBC" w:rsidP="00000DBC">
      <w:pPr>
        <w:ind w:firstLine="709"/>
        <w:jc w:val="both"/>
        <w:rPr>
          <w:lang w:val="lt-LT"/>
        </w:rPr>
      </w:pPr>
      <w:r>
        <w:rPr>
          <w:lang w:val="lt-LT"/>
        </w:rPr>
        <w:tab/>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t xml:space="preserve"> </w:t>
      </w:r>
    </w:p>
    <w:p w14:paraId="7911F031" w14:textId="77777777" w:rsidR="00000DBC" w:rsidRDefault="00000DBC" w:rsidP="00000DBC">
      <w:pPr>
        <w:ind w:firstLine="709"/>
        <w:jc w:val="both"/>
        <w:rPr>
          <w:lang w:val="lt-LT"/>
        </w:rPr>
      </w:pPr>
      <w:r>
        <w:rPr>
          <w:lang w:val="lt-LT"/>
        </w:rPr>
        <w:tab/>
        <w:t xml:space="preserve">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0387F50" w14:textId="77777777" w:rsidR="00000DBC" w:rsidRDefault="00000DBC" w:rsidP="00000DBC">
      <w:pPr>
        <w:ind w:firstLine="709"/>
        <w:jc w:val="both"/>
        <w:rPr>
          <w:lang w:val="lt-LT"/>
        </w:rPr>
      </w:pPr>
      <w:r>
        <w:rPr>
          <w:lang w:val="lt-LT"/>
        </w:rPr>
        <w:tab/>
        <w:t>15.6. Jeigu tiekėjas, kuriam buvo pasiūlyta sudaryti pirkimo sutartį, raštu atsisako ją sudaryti arba nepateikia pirkimo dokumentuose nustatyto pirkimo sutarties įvykdymo užtikrinimo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Komisijos arba pirkimo organizatoriaus patvirtintą pasiūlymų eilę yra pirmas po tiekėjo, atsisakiusio sudaryti pirkimo sutartį.</w:t>
      </w:r>
      <w:r>
        <w:rPr>
          <w:lang w:val="lt-LT"/>
        </w:rPr>
        <w:tab/>
      </w:r>
    </w:p>
    <w:p w14:paraId="5278EF1C" w14:textId="77777777" w:rsidR="00000DBC" w:rsidRDefault="00000DBC" w:rsidP="00000DBC">
      <w:pPr>
        <w:pStyle w:val="Heading"/>
        <w:rPr>
          <w:rFonts w:cs="Times New Roman"/>
          <w:sz w:val="24"/>
          <w:szCs w:val="24"/>
          <w:lang w:val="lt-LT"/>
        </w:rPr>
      </w:pPr>
      <w:r>
        <w:rPr>
          <w:rFonts w:cs="Times New Roman"/>
          <w:sz w:val="24"/>
          <w:szCs w:val="24"/>
          <w:lang w:val="lt-LT"/>
        </w:rPr>
        <w:tab/>
      </w:r>
    </w:p>
    <w:p w14:paraId="0479F737" w14:textId="77777777" w:rsidR="00000DBC" w:rsidRDefault="00000DBC" w:rsidP="00000DBC">
      <w:pPr>
        <w:ind w:firstLine="709"/>
        <w:jc w:val="both"/>
        <w:rPr>
          <w:b/>
          <w:bCs/>
          <w:lang w:val="lt-LT"/>
        </w:rPr>
      </w:pPr>
      <w:r>
        <w:rPr>
          <w:b/>
          <w:bCs/>
          <w:lang w:val="lt-LT"/>
        </w:rPr>
        <w:t>16. PRETENZIJŲ IR SKUNDŲ NAGRINĖJIMAS</w:t>
      </w:r>
    </w:p>
    <w:p w14:paraId="560DBDFD" w14:textId="77777777" w:rsidR="00000DBC" w:rsidRDefault="00000DBC" w:rsidP="00000DBC">
      <w:pPr>
        <w:pStyle w:val="Body2"/>
        <w:spacing w:after="0"/>
        <w:rPr>
          <w:sz w:val="24"/>
          <w:szCs w:val="24"/>
          <w:lang w:val="lt-LT"/>
        </w:rPr>
      </w:pPr>
    </w:p>
    <w:p w14:paraId="683E77E9" w14:textId="77777777" w:rsidR="00000DBC" w:rsidRDefault="00000DBC" w:rsidP="00000DBC">
      <w:pPr>
        <w:ind w:firstLine="709"/>
        <w:jc w:val="both"/>
        <w:rPr>
          <w:lang w:val="lt-LT"/>
        </w:rPr>
      </w:pPr>
      <w:r>
        <w:rPr>
          <w:lang w:val="lt-LT"/>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3F8B2027" w14:textId="77777777" w:rsidR="00000DBC" w:rsidRDefault="00000DBC" w:rsidP="00000DBC">
      <w:pPr>
        <w:ind w:firstLine="709"/>
        <w:jc w:val="both"/>
        <w:rPr>
          <w:lang w:val="lt-LT"/>
        </w:rPr>
      </w:pPr>
      <w:r>
        <w:rPr>
          <w:lang w:val="lt-LT"/>
        </w:rPr>
        <w:tab/>
        <w:t xml:space="preserve">16.2. Tiekėjas, norėdamas iki pirkimo sutarties sudarymo teisme ginčyti perkančiosios organizacijos sprendimus ar veiksmus, pirmiausia elektroninėmis priemonėmis turi pateikti pretenziją perkančiajai organizacijai.  </w:t>
      </w:r>
    </w:p>
    <w:p w14:paraId="575D5155" w14:textId="77777777" w:rsidR="00000DBC" w:rsidRDefault="00000DBC" w:rsidP="00000DBC">
      <w:pPr>
        <w:ind w:firstLine="709"/>
        <w:jc w:val="both"/>
        <w:rPr>
          <w:lang w:val="lt-LT"/>
        </w:rPr>
      </w:pPr>
      <w:r>
        <w:rPr>
          <w:lang w:val="lt-LT"/>
        </w:rPr>
        <w:tab/>
        <w:t xml:space="preserve">16.3. Pretenzijos pateikimo perkančiajai organizacijai, prašymo pateikimo ar ieškinio pareiškimo teismui terminai nustatyti VPĮ 102 straipsnyje. </w:t>
      </w:r>
    </w:p>
    <w:p w14:paraId="32060990" w14:textId="77777777" w:rsidR="00000DBC" w:rsidRDefault="00000DBC" w:rsidP="00000DBC">
      <w:pPr>
        <w:pStyle w:val="Body2"/>
        <w:spacing w:after="0"/>
        <w:rPr>
          <w:sz w:val="24"/>
          <w:szCs w:val="24"/>
          <w:lang w:val="lt-LT"/>
        </w:rPr>
      </w:pPr>
      <w:r>
        <w:rPr>
          <w:sz w:val="24"/>
          <w:szCs w:val="24"/>
          <w:lang w:val="lt-LT"/>
        </w:rPr>
        <w:tab/>
      </w:r>
    </w:p>
    <w:p w14:paraId="2CA9B16E" w14:textId="77777777" w:rsidR="00000DBC" w:rsidRDefault="00000DBC" w:rsidP="00000DBC">
      <w:pPr>
        <w:ind w:firstLine="709"/>
        <w:jc w:val="both"/>
        <w:rPr>
          <w:b/>
          <w:bCs/>
          <w:lang w:val="lt-LT"/>
        </w:rPr>
      </w:pPr>
      <w:r>
        <w:rPr>
          <w:b/>
          <w:bCs/>
          <w:lang w:val="lt-LT"/>
        </w:rPr>
        <w:tab/>
        <w:t>17. PIRKIMO SUTARTIES PASIRAŠYMAS IR SĄLYGOS</w:t>
      </w:r>
    </w:p>
    <w:p w14:paraId="050893D1" w14:textId="77777777" w:rsidR="00000DBC" w:rsidRDefault="00000DBC" w:rsidP="00000DBC">
      <w:pPr>
        <w:pStyle w:val="Body2"/>
        <w:spacing w:after="0"/>
        <w:rPr>
          <w:sz w:val="24"/>
          <w:szCs w:val="24"/>
          <w:lang w:val="lt-LT"/>
        </w:rPr>
      </w:pPr>
    </w:p>
    <w:p w14:paraId="351B7E03" w14:textId="77777777" w:rsidR="00000DBC" w:rsidRDefault="00000DBC" w:rsidP="00000DBC">
      <w:pPr>
        <w:ind w:firstLine="709"/>
        <w:jc w:val="both"/>
        <w:rPr>
          <w:lang w:val="lt-LT"/>
        </w:rPr>
      </w:pPr>
      <w:r>
        <w:rPr>
          <w:lang w:val="lt-LT"/>
        </w:rPr>
        <w:tab/>
        <w:t xml:space="preserve">17.1. Perkančioji organizacija sudaryti pirkimo sutartį raštu kviečia tą dalyvį, kurio pasiūlymas pripažintas laimėjusiu, kartu jam nurodomas laikas, iki kada reikia sudaryti pirkimo sutartį. </w:t>
      </w:r>
    </w:p>
    <w:p w14:paraId="7ABDFEB2" w14:textId="77777777" w:rsidR="00000DBC" w:rsidRDefault="00000DBC" w:rsidP="00000DBC">
      <w:pPr>
        <w:ind w:firstLine="709"/>
        <w:jc w:val="both"/>
        <w:rPr>
          <w:lang w:val="lt-LT"/>
        </w:rPr>
      </w:pPr>
      <w:r>
        <w:rPr>
          <w:lang w:val="lt-LT"/>
        </w:rPr>
        <w:tab/>
        <w:t xml:space="preserve">17.2. Pirkimo sutarties sąlygos pateikiamos pirkimo sąlygų priede Nr. 2 „Viešojo pirkimo sutarties projektas“. </w:t>
      </w:r>
    </w:p>
    <w:p w14:paraId="65E0E90C" w14:textId="77777777" w:rsidR="00000DBC" w:rsidRDefault="00000DBC" w:rsidP="00000DBC">
      <w:pPr>
        <w:pStyle w:val="Body2"/>
        <w:spacing w:after="0"/>
        <w:rPr>
          <w:sz w:val="24"/>
          <w:szCs w:val="24"/>
          <w:lang w:val="lt-LT"/>
        </w:rPr>
      </w:pPr>
      <w:r>
        <w:rPr>
          <w:sz w:val="24"/>
          <w:szCs w:val="24"/>
          <w:lang w:val="lt-LT"/>
        </w:rPr>
        <w:tab/>
      </w:r>
    </w:p>
    <w:p w14:paraId="00597144" w14:textId="77777777" w:rsidR="00000DBC" w:rsidRDefault="00000DBC" w:rsidP="00000DBC">
      <w:pPr>
        <w:ind w:firstLine="709"/>
        <w:jc w:val="both"/>
        <w:rPr>
          <w:b/>
          <w:bCs/>
          <w:lang w:val="lt-LT"/>
        </w:rPr>
      </w:pPr>
      <w:r>
        <w:rPr>
          <w:b/>
          <w:bCs/>
          <w:lang w:val="lt-LT"/>
        </w:rPr>
        <w:tab/>
        <w:t>18. PIRKIMO SĄLYGŲ PRIEDAI</w:t>
      </w:r>
    </w:p>
    <w:p w14:paraId="025AF381" w14:textId="77777777" w:rsidR="00000DBC" w:rsidRDefault="00000DBC" w:rsidP="00000DBC">
      <w:pPr>
        <w:pStyle w:val="Body2"/>
        <w:spacing w:after="0"/>
        <w:rPr>
          <w:color w:val="auto"/>
          <w:sz w:val="24"/>
          <w:szCs w:val="24"/>
          <w:lang w:val="lt-LT"/>
        </w:rPr>
      </w:pPr>
    </w:p>
    <w:p w14:paraId="763C5F5F" w14:textId="77777777" w:rsidR="00000DBC" w:rsidRDefault="00000DBC" w:rsidP="00000DBC">
      <w:pPr>
        <w:ind w:firstLine="709"/>
        <w:jc w:val="both"/>
        <w:rPr>
          <w:lang w:val="lt-LT"/>
        </w:rPr>
      </w:pPr>
      <w:r>
        <w:rPr>
          <w:lang w:val="lt-LT"/>
        </w:rPr>
        <w:tab/>
        <w:t>18.1. Techninė specifikacija ir pasiūlymo kaina.</w:t>
      </w:r>
    </w:p>
    <w:p w14:paraId="0523C0FB" w14:textId="77777777" w:rsidR="00000DBC" w:rsidRDefault="00000DBC" w:rsidP="00000DBC">
      <w:pPr>
        <w:ind w:firstLine="709"/>
        <w:jc w:val="both"/>
        <w:rPr>
          <w:lang w:val="lt-LT"/>
        </w:rPr>
      </w:pPr>
      <w:r>
        <w:rPr>
          <w:lang w:val="lt-LT"/>
        </w:rPr>
        <w:t>18.2. Viešojo pirkimo sutarties projektas.</w:t>
      </w:r>
    </w:p>
    <w:p w14:paraId="47AF0C03" w14:textId="06B340A5" w:rsidR="00000DBC" w:rsidRDefault="00000DBC" w:rsidP="00000DBC">
      <w:pPr>
        <w:ind w:firstLine="709"/>
        <w:jc w:val="both"/>
        <w:rPr>
          <w:lang w:val="lt-LT"/>
        </w:rPr>
      </w:pPr>
      <w:r>
        <w:rPr>
          <w:lang w:val="lt-LT"/>
        </w:rPr>
        <w:t xml:space="preserve">18.3. </w:t>
      </w:r>
      <w:r w:rsidR="001023C3">
        <w:rPr>
          <w:lang w:val="lt-LT"/>
        </w:rPr>
        <w:t>Kvalifikaciniai reikalavimai</w:t>
      </w:r>
      <w:r>
        <w:rPr>
          <w:lang w:val="lt-LT"/>
        </w:rPr>
        <w:t>.</w:t>
      </w:r>
    </w:p>
    <w:p w14:paraId="216CBD16" w14:textId="77777777" w:rsidR="00000DBC" w:rsidRDefault="00000DBC" w:rsidP="00000DBC">
      <w:pPr>
        <w:ind w:firstLine="709"/>
        <w:jc w:val="both"/>
        <w:rPr>
          <w:lang w:val="lt-LT"/>
        </w:rPr>
      </w:pPr>
      <w:r>
        <w:rPr>
          <w:lang w:val="lt-LT"/>
        </w:rPr>
        <w:t>18.4. Europos bendrasis viešųjų pirkimų dokumentas (EBVPD).</w:t>
      </w:r>
    </w:p>
    <w:p w14:paraId="639EC158" w14:textId="77777777" w:rsidR="00000DBC" w:rsidRDefault="00000DBC" w:rsidP="00000DBC">
      <w:pPr>
        <w:ind w:firstLine="709"/>
        <w:jc w:val="both"/>
        <w:rPr>
          <w:lang w:val="lt-LT"/>
        </w:rPr>
      </w:pPr>
      <w:r>
        <w:rPr>
          <w:lang w:val="lt-LT"/>
        </w:rPr>
        <w:t>18.5. Tiekėjo/subtiekėjo deklaracija.</w:t>
      </w:r>
    </w:p>
    <w:p w14:paraId="214CB83F" w14:textId="322E2835" w:rsidR="00904351" w:rsidRDefault="00000DBC" w:rsidP="00000DBC">
      <w:pPr>
        <w:ind w:firstLine="709"/>
        <w:jc w:val="both"/>
        <w:rPr>
          <w:lang w:val="lt-LT"/>
        </w:rPr>
      </w:pPr>
      <w:r>
        <w:rPr>
          <w:lang w:val="lt-LT"/>
        </w:rPr>
        <w:t xml:space="preserve">18.6. </w:t>
      </w:r>
      <w:r w:rsidR="00904351" w:rsidRPr="00904351">
        <w:rPr>
          <w:lang w:val="lt-LT"/>
        </w:rPr>
        <w:t>Deklaracij</w:t>
      </w:r>
      <w:r w:rsidR="00904351">
        <w:rPr>
          <w:lang w:val="lt-LT"/>
        </w:rPr>
        <w:t>a</w:t>
      </w:r>
      <w:r w:rsidR="00904351" w:rsidRPr="00904351">
        <w:rPr>
          <w:lang w:val="lt-LT"/>
        </w:rPr>
        <w:t xml:space="preserve"> dėl atitikties Reglamento nuostatoms (jeigu pasiūlymą teikia </w:t>
      </w:r>
      <w:r w:rsidR="00B23E26">
        <w:rPr>
          <w:lang w:val="lt-LT"/>
        </w:rPr>
        <w:t>juridin</w:t>
      </w:r>
      <w:r w:rsidR="00904351" w:rsidRPr="00904351">
        <w:rPr>
          <w:lang w:val="lt-LT"/>
        </w:rPr>
        <w:t>is asmuo</w:t>
      </w:r>
      <w:r w:rsidR="00904351">
        <w:rPr>
          <w:lang w:val="lt-LT"/>
        </w:rPr>
        <w:t>);</w:t>
      </w:r>
    </w:p>
    <w:p w14:paraId="5C6C2A54" w14:textId="065B2164" w:rsidR="00000DBC" w:rsidRDefault="00904351" w:rsidP="00000DBC">
      <w:pPr>
        <w:ind w:firstLine="709"/>
        <w:jc w:val="both"/>
        <w:rPr>
          <w:lang w:val="lt-LT"/>
        </w:rPr>
      </w:pPr>
      <w:r>
        <w:rPr>
          <w:lang w:val="lt-LT"/>
        </w:rPr>
        <w:t>18.7</w:t>
      </w:r>
      <w:r w:rsidR="00000DBC">
        <w:rPr>
          <w:lang w:val="lt-LT"/>
        </w:rPr>
        <w:t>.</w:t>
      </w:r>
      <w:r w:rsidRPr="00904351">
        <w:t xml:space="preserve"> </w:t>
      </w:r>
      <w:r w:rsidRPr="00904351">
        <w:rPr>
          <w:lang w:val="lt-LT"/>
        </w:rPr>
        <w:t xml:space="preserve">Deklaracija dėl atitikties Reglamento nuostatoms (jeigu pasiūlymą teikia </w:t>
      </w:r>
      <w:r w:rsidR="00B23E26">
        <w:rPr>
          <w:lang w:val="lt-LT"/>
        </w:rPr>
        <w:t>fizin</w:t>
      </w:r>
      <w:r>
        <w:rPr>
          <w:lang w:val="lt-LT"/>
        </w:rPr>
        <w:t>i</w:t>
      </w:r>
      <w:r w:rsidRPr="00904351">
        <w:rPr>
          <w:lang w:val="lt-LT"/>
        </w:rPr>
        <w:t>s asmuo)</w:t>
      </w:r>
      <w:r>
        <w:rPr>
          <w:lang w:val="lt-LT"/>
        </w:rPr>
        <w:t>.</w:t>
      </w:r>
    </w:p>
    <w:sectPr w:rsidR="00000DBC" w:rsidSect="00412E07">
      <w:headerReference w:type="default" r:id="rId22"/>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8538" w14:textId="77777777" w:rsidR="0096153D" w:rsidRDefault="0096153D">
      <w:r>
        <w:separator/>
      </w:r>
    </w:p>
  </w:endnote>
  <w:endnote w:type="continuationSeparator" w:id="0">
    <w:p w14:paraId="0C42E480" w14:textId="77777777" w:rsidR="0096153D" w:rsidRDefault="0096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56A7" w14:textId="77777777" w:rsidR="0096153D" w:rsidRDefault="0096153D">
      <w:r>
        <w:separator/>
      </w:r>
    </w:p>
  </w:footnote>
  <w:footnote w:type="continuationSeparator" w:id="0">
    <w:p w14:paraId="0C753B5E" w14:textId="77777777" w:rsidR="0096153D" w:rsidRDefault="0096153D">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5666A0" w:rsidRPr="005666A0">
          <w:rPr>
            <w:noProof/>
            <w:lang w:val="lt-LT"/>
          </w:rPr>
          <w:t>20</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34A5D"/>
    <w:multiLevelType w:val="hybridMultilevel"/>
    <w:tmpl w:val="4E8830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67003473">
    <w:abstractNumId w:val="2"/>
  </w:num>
  <w:num w:numId="2" w16cid:durableId="903762146">
    <w:abstractNumId w:val="3"/>
  </w:num>
  <w:num w:numId="3" w16cid:durableId="1899627974">
    <w:abstractNumId w:val="6"/>
  </w:num>
  <w:num w:numId="4" w16cid:durableId="410549119">
    <w:abstractNumId w:val="4"/>
  </w:num>
  <w:num w:numId="5" w16cid:durableId="279146566">
    <w:abstractNumId w:val="8"/>
  </w:num>
  <w:num w:numId="6" w16cid:durableId="1636445835">
    <w:abstractNumId w:val="5"/>
  </w:num>
  <w:num w:numId="7" w16cid:durableId="151482726">
    <w:abstractNumId w:val="7"/>
  </w:num>
  <w:num w:numId="8" w16cid:durableId="741559692">
    <w:abstractNumId w:val="0"/>
  </w:num>
  <w:num w:numId="9" w16cid:durableId="142214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DBC"/>
    <w:rsid w:val="000054EC"/>
    <w:rsid w:val="00005DFA"/>
    <w:rsid w:val="00020240"/>
    <w:rsid w:val="00031730"/>
    <w:rsid w:val="00034F7B"/>
    <w:rsid w:val="000400AF"/>
    <w:rsid w:val="00040DB2"/>
    <w:rsid w:val="00041859"/>
    <w:rsid w:val="0004769C"/>
    <w:rsid w:val="00050347"/>
    <w:rsid w:val="0005786B"/>
    <w:rsid w:val="00061573"/>
    <w:rsid w:val="0006327C"/>
    <w:rsid w:val="00065074"/>
    <w:rsid w:val="0007246D"/>
    <w:rsid w:val="00085461"/>
    <w:rsid w:val="00096DD3"/>
    <w:rsid w:val="000A7668"/>
    <w:rsid w:val="000A7B8E"/>
    <w:rsid w:val="000B23BB"/>
    <w:rsid w:val="000B62D3"/>
    <w:rsid w:val="000C42FC"/>
    <w:rsid w:val="000C43C4"/>
    <w:rsid w:val="000D7534"/>
    <w:rsid w:val="000F0640"/>
    <w:rsid w:val="000F0CA1"/>
    <w:rsid w:val="000F2F55"/>
    <w:rsid w:val="000F655D"/>
    <w:rsid w:val="000F7CAB"/>
    <w:rsid w:val="000F7E11"/>
    <w:rsid w:val="00101B19"/>
    <w:rsid w:val="001023C3"/>
    <w:rsid w:val="00107AC2"/>
    <w:rsid w:val="001121A6"/>
    <w:rsid w:val="001231AA"/>
    <w:rsid w:val="001329FA"/>
    <w:rsid w:val="00136B88"/>
    <w:rsid w:val="0014538B"/>
    <w:rsid w:val="00152D30"/>
    <w:rsid w:val="001534A9"/>
    <w:rsid w:val="00162225"/>
    <w:rsid w:val="00166562"/>
    <w:rsid w:val="0017040A"/>
    <w:rsid w:val="0017092C"/>
    <w:rsid w:val="0017489D"/>
    <w:rsid w:val="00174DFC"/>
    <w:rsid w:val="00177962"/>
    <w:rsid w:val="00177A43"/>
    <w:rsid w:val="00191582"/>
    <w:rsid w:val="001A065F"/>
    <w:rsid w:val="001A301C"/>
    <w:rsid w:val="001A4A43"/>
    <w:rsid w:val="001B76CD"/>
    <w:rsid w:val="001C2D07"/>
    <w:rsid w:val="001C400B"/>
    <w:rsid w:val="001C589E"/>
    <w:rsid w:val="001C5F5D"/>
    <w:rsid w:val="001D07F0"/>
    <w:rsid w:val="00214766"/>
    <w:rsid w:val="00215FC5"/>
    <w:rsid w:val="002175FB"/>
    <w:rsid w:val="00217882"/>
    <w:rsid w:val="0022044C"/>
    <w:rsid w:val="002210BA"/>
    <w:rsid w:val="00240103"/>
    <w:rsid w:val="002427E0"/>
    <w:rsid w:val="00246688"/>
    <w:rsid w:val="00251577"/>
    <w:rsid w:val="00253582"/>
    <w:rsid w:val="00261BF3"/>
    <w:rsid w:val="00262CFC"/>
    <w:rsid w:val="002746E5"/>
    <w:rsid w:val="0028247E"/>
    <w:rsid w:val="0028702B"/>
    <w:rsid w:val="002976C1"/>
    <w:rsid w:val="002A0259"/>
    <w:rsid w:val="002A597E"/>
    <w:rsid w:val="002A6E68"/>
    <w:rsid w:val="002B416D"/>
    <w:rsid w:val="002C69E1"/>
    <w:rsid w:val="002D65BF"/>
    <w:rsid w:val="002E6961"/>
    <w:rsid w:val="0030042F"/>
    <w:rsid w:val="00302B4E"/>
    <w:rsid w:val="003116B5"/>
    <w:rsid w:val="00314A93"/>
    <w:rsid w:val="0031517A"/>
    <w:rsid w:val="00317014"/>
    <w:rsid w:val="003307CD"/>
    <w:rsid w:val="00330D24"/>
    <w:rsid w:val="0033606B"/>
    <w:rsid w:val="00342CE0"/>
    <w:rsid w:val="00343FF4"/>
    <w:rsid w:val="0034466E"/>
    <w:rsid w:val="00346022"/>
    <w:rsid w:val="0035490F"/>
    <w:rsid w:val="00364129"/>
    <w:rsid w:val="0037014E"/>
    <w:rsid w:val="00370E46"/>
    <w:rsid w:val="00371270"/>
    <w:rsid w:val="00371838"/>
    <w:rsid w:val="003902B7"/>
    <w:rsid w:val="00391059"/>
    <w:rsid w:val="00394DEC"/>
    <w:rsid w:val="00396FC9"/>
    <w:rsid w:val="003A2B16"/>
    <w:rsid w:val="003A3C48"/>
    <w:rsid w:val="003A633B"/>
    <w:rsid w:val="003B4149"/>
    <w:rsid w:val="003C4068"/>
    <w:rsid w:val="003C6C95"/>
    <w:rsid w:val="003E777F"/>
    <w:rsid w:val="003F00DB"/>
    <w:rsid w:val="003F503B"/>
    <w:rsid w:val="00400E27"/>
    <w:rsid w:val="00405188"/>
    <w:rsid w:val="00407B49"/>
    <w:rsid w:val="00412E07"/>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C7BC3"/>
    <w:rsid w:val="004D6117"/>
    <w:rsid w:val="004D6ECA"/>
    <w:rsid w:val="004E1A33"/>
    <w:rsid w:val="004E3BAF"/>
    <w:rsid w:val="004E4F0E"/>
    <w:rsid w:val="004E5539"/>
    <w:rsid w:val="004E6F4F"/>
    <w:rsid w:val="004F3678"/>
    <w:rsid w:val="00504247"/>
    <w:rsid w:val="00506CEE"/>
    <w:rsid w:val="005213EF"/>
    <w:rsid w:val="005217C6"/>
    <w:rsid w:val="00537D98"/>
    <w:rsid w:val="005444B2"/>
    <w:rsid w:val="00562267"/>
    <w:rsid w:val="00566117"/>
    <w:rsid w:val="005666A0"/>
    <w:rsid w:val="005709B5"/>
    <w:rsid w:val="00580BBC"/>
    <w:rsid w:val="00595B05"/>
    <w:rsid w:val="00597F43"/>
    <w:rsid w:val="005A3080"/>
    <w:rsid w:val="005A581A"/>
    <w:rsid w:val="005B1E7A"/>
    <w:rsid w:val="005C16F3"/>
    <w:rsid w:val="005C359E"/>
    <w:rsid w:val="005D6D61"/>
    <w:rsid w:val="005E1736"/>
    <w:rsid w:val="005E2F3A"/>
    <w:rsid w:val="005E4DDE"/>
    <w:rsid w:val="006048B8"/>
    <w:rsid w:val="00605ECD"/>
    <w:rsid w:val="00606E25"/>
    <w:rsid w:val="00610983"/>
    <w:rsid w:val="006121C4"/>
    <w:rsid w:val="00616003"/>
    <w:rsid w:val="00617464"/>
    <w:rsid w:val="00623712"/>
    <w:rsid w:val="00625B98"/>
    <w:rsid w:val="0063053E"/>
    <w:rsid w:val="0064229D"/>
    <w:rsid w:val="00653B63"/>
    <w:rsid w:val="0065788F"/>
    <w:rsid w:val="0066598D"/>
    <w:rsid w:val="006722BA"/>
    <w:rsid w:val="006738C2"/>
    <w:rsid w:val="00673B84"/>
    <w:rsid w:val="0068483D"/>
    <w:rsid w:val="00686C62"/>
    <w:rsid w:val="00690E87"/>
    <w:rsid w:val="00696D94"/>
    <w:rsid w:val="006A7716"/>
    <w:rsid w:val="006B51E6"/>
    <w:rsid w:val="006C2D83"/>
    <w:rsid w:val="006C3EAF"/>
    <w:rsid w:val="006C4839"/>
    <w:rsid w:val="006D4627"/>
    <w:rsid w:val="006D616C"/>
    <w:rsid w:val="006D73CD"/>
    <w:rsid w:val="006E0D1B"/>
    <w:rsid w:val="006E210E"/>
    <w:rsid w:val="006E26AE"/>
    <w:rsid w:val="006F120A"/>
    <w:rsid w:val="007000FA"/>
    <w:rsid w:val="00702271"/>
    <w:rsid w:val="00717B9F"/>
    <w:rsid w:val="0072049A"/>
    <w:rsid w:val="007205CB"/>
    <w:rsid w:val="00724427"/>
    <w:rsid w:val="00730308"/>
    <w:rsid w:val="00732311"/>
    <w:rsid w:val="007338BA"/>
    <w:rsid w:val="0074139F"/>
    <w:rsid w:val="00746E20"/>
    <w:rsid w:val="00750B52"/>
    <w:rsid w:val="00764BA3"/>
    <w:rsid w:val="00766B74"/>
    <w:rsid w:val="007715F1"/>
    <w:rsid w:val="00784477"/>
    <w:rsid w:val="00791910"/>
    <w:rsid w:val="00793A91"/>
    <w:rsid w:val="007A0D4D"/>
    <w:rsid w:val="007A10C5"/>
    <w:rsid w:val="007A4CCD"/>
    <w:rsid w:val="007A556F"/>
    <w:rsid w:val="007A66E5"/>
    <w:rsid w:val="007B0588"/>
    <w:rsid w:val="007B4E87"/>
    <w:rsid w:val="007B7E36"/>
    <w:rsid w:val="007C0B5F"/>
    <w:rsid w:val="007C0FFA"/>
    <w:rsid w:val="007C4BE4"/>
    <w:rsid w:val="007F5888"/>
    <w:rsid w:val="00806C9C"/>
    <w:rsid w:val="0081078E"/>
    <w:rsid w:val="008117A3"/>
    <w:rsid w:val="0081766C"/>
    <w:rsid w:val="00823C74"/>
    <w:rsid w:val="008240BD"/>
    <w:rsid w:val="00824852"/>
    <w:rsid w:val="008364D0"/>
    <w:rsid w:val="008441A5"/>
    <w:rsid w:val="0084729F"/>
    <w:rsid w:val="008531D8"/>
    <w:rsid w:val="008553B6"/>
    <w:rsid w:val="00860721"/>
    <w:rsid w:val="00864E9F"/>
    <w:rsid w:val="0087780E"/>
    <w:rsid w:val="00880295"/>
    <w:rsid w:val="008828FB"/>
    <w:rsid w:val="00896499"/>
    <w:rsid w:val="008A7A49"/>
    <w:rsid w:val="008B054C"/>
    <w:rsid w:val="008B0986"/>
    <w:rsid w:val="008B2986"/>
    <w:rsid w:val="008B6542"/>
    <w:rsid w:val="008D4106"/>
    <w:rsid w:val="008E073A"/>
    <w:rsid w:val="008E57F1"/>
    <w:rsid w:val="008F1C56"/>
    <w:rsid w:val="008F21F8"/>
    <w:rsid w:val="008F4421"/>
    <w:rsid w:val="00900CED"/>
    <w:rsid w:val="00904351"/>
    <w:rsid w:val="00906956"/>
    <w:rsid w:val="00906EAC"/>
    <w:rsid w:val="00910742"/>
    <w:rsid w:val="00913A15"/>
    <w:rsid w:val="00914077"/>
    <w:rsid w:val="00914667"/>
    <w:rsid w:val="00915B09"/>
    <w:rsid w:val="00920C68"/>
    <w:rsid w:val="0092167B"/>
    <w:rsid w:val="00924EDA"/>
    <w:rsid w:val="009337A9"/>
    <w:rsid w:val="00934D0E"/>
    <w:rsid w:val="0094106C"/>
    <w:rsid w:val="009410A6"/>
    <w:rsid w:val="00941653"/>
    <w:rsid w:val="00942DCA"/>
    <w:rsid w:val="0094308B"/>
    <w:rsid w:val="009436BD"/>
    <w:rsid w:val="0094445B"/>
    <w:rsid w:val="00945B39"/>
    <w:rsid w:val="00947A6A"/>
    <w:rsid w:val="00950B2F"/>
    <w:rsid w:val="00957432"/>
    <w:rsid w:val="0096153D"/>
    <w:rsid w:val="00963BA9"/>
    <w:rsid w:val="00967640"/>
    <w:rsid w:val="0097400B"/>
    <w:rsid w:val="009770DF"/>
    <w:rsid w:val="0098427B"/>
    <w:rsid w:val="009853E4"/>
    <w:rsid w:val="00986A36"/>
    <w:rsid w:val="009A7D8D"/>
    <w:rsid w:val="009B1765"/>
    <w:rsid w:val="009B4A78"/>
    <w:rsid w:val="009B7FB8"/>
    <w:rsid w:val="009C0C80"/>
    <w:rsid w:val="009C2E02"/>
    <w:rsid w:val="009C3397"/>
    <w:rsid w:val="009C78D6"/>
    <w:rsid w:val="009D0F2E"/>
    <w:rsid w:val="009D5701"/>
    <w:rsid w:val="009E2B62"/>
    <w:rsid w:val="009E3BC6"/>
    <w:rsid w:val="009E3C13"/>
    <w:rsid w:val="009F0EBB"/>
    <w:rsid w:val="00A0024D"/>
    <w:rsid w:val="00A010DB"/>
    <w:rsid w:val="00A116C1"/>
    <w:rsid w:val="00A21D1B"/>
    <w:rsid w:val="00A21D23"/>
    <w:rsid w:val="00A2213C"/>
    <w:rsid w:val="00A276D0"/>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C6DD8"/>
    <w:rsid w:val="00AD294F"/>
    <w:rsid w:val="00AD2E97"/>
    <w:rsid w:val="00AD7FCC"/>
    <w:rsid w:val="00AE19C8"/>
    <w:rsid w:val="00AF0685"/>
    <w:rsid w:val="00AF4F7B"/>
    <w:rsid w:val="00AF549C"/>
    <w:rsid w:val="00B00046"/>
    <w:rsid w:val="00B02D5B"/>
    <w:rsid w:val="00B0547D"/>
    <w:rsid w:val="00B07119"/>
    <w:rsid w:val="00B146BB"/>
    <w:rsid w:val="00B15A4B"/>
    <w:rsid w:val="00B17E7A"/>
    <w:rsid w:val="00B23393"/>
    <w:rsid w:val="00B238F3"/>
    <w:rsid w:val="00B23E26"/>
    <w:rsid w:val="00B2656D"/>
    <w:rsid w:val="00B27115"/>
    <w:rsid w:val="00B36593"/>
    <w:rsid w:val="00B432CC"/>
    <w:rsid w:val="00B47271"/>
    <w:rsid w:val="00B5600D"/>
    <w:rsid w:val="00B56FE5"/>
    <w:rsid w:val="00B6580D"/>
    <w:rsid w:val="00B703D1"/>
    <w:rsid w:val="00B705E7"/>
    <w:rsid w:val="00B75D36"/>
    <w:rsid w:val="00B81443"/>
    <w:rsid w:val="00BB2470"/>
    <w:rsid w:val="00BB2673"/>
    <w:rsid w:val="00BB48D2"/>
    <w:rsid w:val="00BB4E1B"/>
    <w:rsid w:val="00BB5EB4"/>
    <w:rsid w:val="00BC3FB0"/>
    <w:rsid w:val="00BC6B02"/>
    <w:rsid w:val="00BD3BFF"/>
    <w:rsid w:val="00BD7277"/>
    <w:rsid w:val="00BE6948"/>
    <w:rsid w:val="00BF0E28"/>
    <w:rsid w:val="00BF3D1B"/>
    <w:rsid w:val="00BF6475"/>
    <w:rsid w:val="00C00F32"/>
    <w:rsid w:val="00C01F5E"/>
    <w:rsid w:val="00C0536F"/>
    <w:rsid w:val="00C076B3"/>
    <w:rsid w:val="00C1303A"/>
    <w:rsid w:val="00C259EB"/>
    <w:rsid w:val="00C27E7A"/>
    <w:rsid w:val="00C30E03"/>
    <w:rsid w:val="00C331F8"/>
    <w:rsid w:val="00C35C1E"/>
    <w:rsid w:val="00C6182B"/>
    <w:rsid w:val="00C63A23"/>
    <w:rsid w:val="00C72AFF"/>
    <w:rsid w:val="00C76DAD"/>
    <w:rsid w:val="00C773EB"/>
    <w:rsid w:val="00C802CB"/>
    <w:rsid w:val="00C8178B"/>
    <w:rsid w:val="00C84A07"/>
    <w:rsid w:val="00C91CCB"/>
    <w:rsid w:val="00C94338"/>
    <w:rsid w:val="00C9557A"/>
    <w:rsid w:val="00CA3A2C"/>
    <w:rsid w:val="00CA4892"/>
    <w:rsid w:val="00CA6814"/>
    <w:rsid w:val="00CB205A"/>
    <w:rsid w:val="00CB2798"/>
    <w:rsid w:val="00CC2B37"/>
    <w:rsid w:val="00CC431D"/>
    <w:rsid w:val="00CD477A"/>
    <w:rsid w:val="00CF69E6"/>
    <w:rsid w:val="00D061A1"/>
    <w:rsid w:val="00D42041"/>
    <w:rsid w:val="00D4351F"/>
    <w:rsid w:val="00D80C23"/>
    <w:rsid w:val="00D879BD"/>
    <w:rsid w:val="00D90920"/>
    <w:rsid w:val="00D96C87"/>
    <w:rsid w:val="00DA04B9"/>
    <w:rsid w:val="00DC6093"/>
    <w:rsid w:val="00DC70C6"/>
    <w:rsid w:val="00DC7521"/>
    <w:rsid w:val="00DD10DA"/>
    <w:rsid w:val="00DD294B"/>
    <w:rsid w:val="00DE006E"/>
    <w:rsid w:val="00DE12BD"/>
    <w:rsid w:val="00DE68B5"/>
    <w:rsid w:val="00DE7B69"/>
    <w:rsid w:val="00DF21B2"/>
    <w:rsid w:val="00DF6FB1"/>
    <w:rsid w:val="00E02DD1"/>
    <w:rsid w:val="00E13B32"/>
    <w:rsid w:val="00E41263"/>
    <w:rsid w:val="00E42E75"/>
    <w:rsid w:val="00E45591"/>
    <w:rsid w:val="00E57E91"/>
    <w:rsid w:val="00E6020A"/>
    <w:rsid w:val="00E60B1E"/>
    <w:rsid w:val="00E62FC5"/>
    <w:rsid w:val="00E667C4"/>
    <w:rsid w:val="00E72916"/>
    <w:rsid w:val="00E81862"/>
    <w:rsid w:val="00E8476E"/>
    <w:rsid w:val="00EA0FCD"/>
    <w:rsid w:val="00EB26C0"/>
    <w:rsid w:val="00EB4BEF"/>
    <w:rsid w:val="00EB6821"/>
    <w:rsid w:val="00EC1476"/>
    <w:rsid w:val="00EC2530"/>
    <w:rsid w:val="00EC32D5"/>
    <w:rsid w:val="00EC4E66"/>
    <w:rsid w:val="00EE6840"/>
    <w:rsid w:val="00F00132"/>
    <w:rsid w:val="00F06AD4"/>
    <w:rsid w:val="00F204AC"/>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23BF"/>
    <w:rsid w:val="00F77DB8"/>
    <w:rsid w:val="00F961DE"/>
    <w:rsid w:val="00FA4BA9"/>
    <w:rsid w:val="00FA4DF1"/>
    <w:rsid w:val="00FA5F49"/>
    <w:rsid w:val="00FB2B7C"/>
    <w:rsid w:val="00FB572A"/>
    <w:rsid w:val="00FB6250"/>
    <w:rsid w:val="00FC0593"/>
    <w:rsid w:val="00FC40BB"/>
    <w:rsid w:val="00FC42EC"/>
    <w:rsid w:val="00FD0DA3"/>
    <w:rsid w:val="00FD225C"/>
    <w:rsid w:val="00FD310B"/>
    <w:rsid w:val="00FE53BB"/>
    <w:rsid w:val="00FE5B12"/>
    <w:rsid w:val="00FE5F8C"/>
    <w:rsid w:val="00FE6A22"/>
    <w:rsid w:val="00FE7505"/>
    <w:rsid w:val="00FF12D4"/>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E0D88E31-6391-4184-9C45-520CE884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customStyle="1" w:styleId="UnresolvedMention1">
    <w:name w:val="Unresolved Mention1"/>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73744">
      <w:bodyDiv w:val="1"/>
      <w:marLeft w:val="0"/>
      <w:marRight w:val="0"/>
      <w:marTop w:val="0"/>
      <w:marBottom w:val="0"/>
      <w:divBdr>
        <w:top w:val="none" w:sz="0" w:space="0" w:color="auto"/>
        <w:left w:val="none" w:sz="0" w:space="0" w:color="auto"/>
        <w:bottom w:val="none" w:sz="0" w:space="0" w:color="auto"/>
        <w:right w:val="none" w:sz="0" w:space="0" w:color="auto"/>
      </w:divBdr>
    </w:div>
    <w:div w:id="171291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2.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3.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BFF97-5A2A-4BFF-847A-88DCB3DE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37492</Words>
  <Characters>21372</Characters>
  <Application>Microsoft Office Word</Application>
  <DocSecurity>0</DocSecurity>
  <Lines>178</Lines>
  <Paragraphs>117</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(SUPAPRASTINTAS PIRKIMAS)</vt:lpstr>
      <vt:lpstr>    DOKUMENTŲ ELEKTRONINIO PASIRAŠYMO PROGRAMINĖS ĮRANGOS LICENCIJOS IR ŠIOS ĮRANGOS</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4</cp:revision>
  <dcterms:created xsi:type="dcterms:W3CDTF">2025-10-24T06:58:00Z</dcterms:created>
  <dcterms:modified xsi:type="dcterms:W3CDTF">2025-10-24T07:52:00Z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