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CA5D4" w14:textId="2CE5DD81" w:rsidR="007A5C7E" w:rsidRPr="00C34710" w:rsidRDefault="00640B4A" w:rsidP="00640B4A">
      <w:pPr>
        <w:spacing w:after="0" w:line="240" w:lineRule="auto"/>
        <w:jc w:val="center"/>
        <w:rPr>
          <w:rFonts w:ascii="Times New Roman" w:eastAsia="Arial Unicode MS" w:hAnsi="Times New Roman"/>
          <w:b/>
          <w:bCs/>
          <w:spacing w:val="16"/>
          <w:sz w:val="24"/>
          <w:szCs w:val="24"/>
          <w:bdr w:val="nil"/>
        </w:rPr>
      </w:pPr>
      <w:r w:rsidRPr="00C34710">
        <w:rPr>
          <w:rFonts w:ascii="Times New Roman" w:eastAsia="Arial Unicode MS" w:hAnsi="Times New Roman"/>
          <w:b/>
          <w:bCs/>
          <w:spacing w:val="16"/>
          <w:sz w:val="24"/>
          <w:szCs w:val="24"/>
          <w:bdr w:val="nil"/>
        </w:rPr>
        <w:t>GYNYBOS RESURSŲ AGENTŪRA PRIE KAM</w:t>
      </w:r>
    </w:p>
    <w:p w14:paraId="3D886063" w14:textId="77777777" w:rsidR="00640B4A" w:rsidRPr="00C34710" w:rsidRDefault="00640B4A" w:rsidP="00640B4A">
      <w:pPr>
        <w:spacing w:after="0" w:line="240" w:lineRule="auto"/>
        <w:jc w:val="center"/>
        <w:rPr>
          <w:rFonts w:ascii="Times New Roman" w:hAnsi="Times New Roman"/>
          <w:sz w:val="24"/>
          <w:szCs w:val="24"/>
        </w:rPr>
      </w:pPr>
    </w:p>
    <w:p w14:paraId="4C353BEC" w14:textId="50BF0B37" w:rsidR="00E47394" w:rsidRPr="00E47394" w:rsidRDefault="00E47394" w:rsidP="00E47394">
      <w:pPr>
        <w:spacing w:after="0" w:line="240" w:lineRule="auto"/>
        <w:jc w:val="center"/>
        <w:rPr>
          <w:rFonts w:ascii="Times New Roman" w:hAnsi="Times New Roman"/>
          <w:b/>
          <w:sz w:val="24"/>
          <w:szCs w:val="24"/>
        </w:rPr>
      </w:pPr>
      <w:r w:rsidRPr="00E47394">
        <w:rPr>
          <w:rFonts w:ascii="Times New Roman" w:hAnsi="Times New Roman"/>
          <w:b/>
          <w:sz w:val="24"/>
          <w:szCs w:val="24"/>
        </w:rPr>
        <w:t xml:space="preserve"> „NUOTOLINĖ</w:t>
      </w:r>
      <w:r w:rsidR="002C076D">
        <w:rPr>
          <w:rFonts w:ascii="Times New Roman" w:hAnsi="Times New Roman"/>
          <w:b/>
          <w:sz w:val="24"/>
          <w:szCs w:val="24"/>
        </w:rPr>
        <w:t>S</w:t>
      </w:r>
      <w:r w:rsidRPr="00E47394">
        <w:rPr>
          <w:rFonts w:ascii="Times New Roman" w:hAnsi="Times New Roman"/>
          <w:b/>
          <w:sz w:val="24"/>
          <w:szCs w:val="24"/>
        </w:rPr>
        <w:t xml:space="preserve"> SPROGMENŲ DETONAVIMO SISTEM</w:t>
      </w:r>
      <w:r w:rsidR="002C076D">
        <w:rPr>
          <w:rFonts w:ascii="Times New Roman" w:hAnsi="Times New Roman"/>
          <w:b/>
          <w:sz w:val="24"/>
          <w:szCs w:val="24"/>
        </w:rPr>
        <w:t>OS</w:t>
      </w:r>
      <w:r w:rsidRPr="00E47394">
        <w:rPr>
          <w:rFonts w:ascii="Times New Roman" w:hAnsi="Times New Roman"/>
          <w:b/>
          <w:sz w:val="24"/>
          <w:szCs w:val="24"/>
        </w:rPr>
        <w:t xml:space="preserve">“  </w:t>
      </w:r>
    </w:p>
    <w:p w14:paraId="6D772652" w14:textId="691C2546" w:rsidR="007A5C7E" w:rsidRPr="00C34710" w:rsidRDefault="002C076D" w:rsidP="00E47394">
      <w:pPr>
        <w:spacing w:after="0" w:line="240" w:lineRule="auto"/>
        <w:jc w:val="center"/>
        <w:rPr>
          <w:rFonts w:ascii="Times New Roman" w:hAnsi="Times New Roman"/>
          <w:b/>
          <w:sz w:val="24"/>
          <w:szCs w:val="24"/>
        </w:rPr>
      </w:pPr>
      <w:r w:rsidRPr="00E47394">
        <w:rPr>
          <w:rFonts w:ascii="Times New Roman" w:hAnsi="Times New Roman"/>
          <w:b/>
          <w:sz w:val="24"/>
          <w:szCs w:val="24"/>
        </w:rPr>
        <w:t xml:space="preserve">VIEŠOJO PIRKIMO </w:t>
      </w:r>
      <w:r w:rsidR="00E47394" w:rsidRPr="00E47394">
        <w:rPr>
          <w:rFonts w:ascii="Times New Roman" w:hAnsi="Times New Roman"/>
          <w:b/>
          <w:sz w:val="24"/>
          <w:szCs w:val="24"/>
        </w:rPr>
        <w:t>KOMISIJ</w:t>
      </w:r>
      <w:r>
        <w:rPr>
          <w:rFonts w:ascii="Times New Roman" w:hAnsi="Times New Roman"/>
          <w:b/>
          <w:sz w:val="24"/>
          <w:szCs w:val="24"/>
        </w:rPr>
        <w:t>A</w:t>
      </w:r>
    </w:p>
    <w:p w14:paraId="0F060F61" w14:textId="77777777" w:rsidR="007A5C7E" w:rsidRPr="00C34710" w:rsidRDefault="007A5C7E" w:rsidP="00744929">
      <w:pPr>
        <w:spacing w:line="240" w:lineRule="auto"/>
        <w:rPr>
          <w:rFonts w:ascii="Times New Roman" w:hAnsi="Times New Roman"/>
          <w:sz w:val="24"/>
          <w:szCs w:val="24"/>
        </w:rPr>
      </w:pPr>
    </w:p>
    <w:p w14:paraId="7688ABD1" w14:textId="50E57F0D" w:rsidR="00C637F3" w:rsidRPr="00C34710" w:rsidRDefault="009E5461" w:rsidP="00744929">
      <w:pPr>
        <w:spacing w:line="240" w:lineRule="auto"/>
        <w:rPr>
          <w:rFonts w:ascii="Times New Roman" w:hAnsi="Times New Roman"/>
          <w:sz w:val="24"/>
          <w:szCs w:val="24"/>
        </w:rPr>
      </w:pPr>
      <w:r w:rsidRPr="00C34710">
        <w:rPr>
          <w:rFonts w:ascii="Times New Roman" w:hAnsi="Times New Roman"/>
          <w:sz w:val="24"/>
          <w:szCs w:val="24"/>
        </w:rPr>
        <w:t>Suinteresuotie</w:t>
      </w:r>
      <w:r w:rsidR="00401FC4" w:rsidRPr="00C34710">
        <w:rPr>
          <w:rFonts w:ascii="Times New Roman" w:hAnsi="Times New Roman"/>
          <w:sz w:val="24"/>
          <w:szCs w:val="24"/>
        </w:rPr>
        <w:t>m</w:t>
      </w:r>
      <w:r w:rsidRPr="00C34710">
        <w:rPr>
          <w:rFonts w:ascii="Times New Roman" w:hAnsi="Times New Roman"/>
          <w:sz w:val="24"/>
          <w:szCs w:val="24"/>
        </w:rPr>
        <w:t>s konkurso dalyviams</w:t>
      </w:r>
      <w:r w:rsidRPr="00C34710">
        <w:rPr>
          <w:rFonts w:ascii="Times New Roman" w:hAnsi="Times New Roman"/>
          <w:sz w:val="24"/>
          <w:szCs w:val="24"/>
        </w:rPr>
        <w:tab/>
      </w:r>
      <w:r w:rsidR="00835D8F" w:rsidRPr="00C34710">
        <w:rPr>
          <w:rFonts w:ascii="Times New Roman" w:hAnsi="Times New Roman"/>
          <w:sz w:val="24"/>
          <w:szCs w:val="24"/>
        </w:rPr>
        <w:t xml:space="preserve">               </w:t>
      </w:r>
      <w:r w:rsidR="00AB299F" w:rsidRPr="00C34710">
        <w:rPr>
          <w:rFonts w:ascii="Times New Roman" w:hAnsi="Times New Roman"/>
          <w:sz w:val="24"/>
          <w:szCs w:val="24"/>
        </w:rPr>
        <w:t xml:space="preserve">                 </w:t>
      </w:r>
      <w:r w:rsidR="000F6055">
        <w:rPr>
          <w:rFonts w:ascii="Times New Roman" w:hAnsi="Times New Roman"/>
          <w:sz w:val="24"/>
          <w:szCs w:val="24"/>
        </w:rPr>
        <w:tab/>
      </w:r>
      <w:r w:rsidR="00AB299F" w:rsidRPr="00C34710">
        <w:rPr>
          <w:rFonts w:ascii="Times New Roman" w:hAnsi="Times New Roman"/>
          <w:sz w:val="24"/>
          <w:szCs w:val="24"/>
        </w:rPr>
        <w:t xml:space="preserve">     202</w:t>
      </w:r>
      <w:r w:rsidR="00C71802">
        <w:rPr>
          <w:rFonts w:ascii="Times New Roman" w:hAnsi="Times New Roman"/>
          <w:sz w:val="24"/>
          <w:szCs w:val="24"/>
        </w:rPr>
        <w:t>5</w:t>
      </w:r>
      <w:r w:rsidR="00AB299F" w:rsidRPr="00C34710">
        <w:rPr>
          <w:rFonts w:ascii="Times New Roman" w:hAnsi="Times New Roman"/>
          <w:sz w:val="24"/>
          <w:szCs w:val="24"/>
        </w:rPr>
        <w:t>-</w:t>
      </w:r>
      <w:r w:rsidR="003B0879">
        <w:rPr>
          <w:rFonts w:ascii="Times New Roman" w:hAnsi="Times New Roman"/>
          <w:sz w:val="24"/>
          <w:szCs w:val="24"/>
        </w:rPr>
        <w:t>10</w:t>
      </w:r>
      <w:r w:rsidR="00C725F1" w:rsidRPr="00C34710">
        <w:rPr>
          <w:rFonts w:ascii="Times New Roman" w:hAnsi="Times New Roman"/>
          <w:sz w:val="24"/>
          <w:szCs w:val="24"/>
        </w:rPr>
        <w:t>-</w:t>
      </w:r>
      <w:r w:rsidR="0044411B">
        <w:rPr>
          <w:rFonts w:ascii="Times New Roman" w:hAnsi="Times New Roman"/>
          <w:sz w:val="24"/>
          <w:szCs w:val="24"/>
        </w:rPr>
        <w:t>2</w:t>
      </w:r>
      <w:r w:rsidR="00672A9E">
        <w:rPr>
          <w:rFonts w:ascii="Times New Roman" w:hAnsi="Times New Roman"/>
          <w:sz w:val="24"/>
          <w:szCs w:val="24"/>
        </w:rPr>
        <w:t>3</w:t>
      </w:r>
      <w:r w:rsidR="00835D8F" w:rsidRPr="00C34710">
        <w:rPr>
          <w:rFonts w:ascii="Times New Roman" w:hAnsi="Times New Roman"/>
          <w:sz w:val="24"/>
          <w:szCs w:val="24"/>
        </w:rPr>
        <w:t xml:space="preserve"> Nr. </w:t>
      </w:r>
      <w:r w:rsidR="0044411B">
        <w:rPr>
          <w:rFonts w:ascii="Times New Roman" w:hAnsi="Times New Roman"/>
          <w:sz w:val="24"/>
          <w:szCs w:val="24"/>
        </w:rPr>
        <w:t>7092</w:t>
      </w:r>
      <w:r w:rsidR="003F04E3" w:rsidRPr="00C34710">
        <w:rPr>
          <w:rFonts w:ascii="Times New Roman" w:hAnsi="Times New Roman"/>
          <w:sz w:val="24"/>
          <w:szCs w:val="24"/>
        </w:rPr>
        <w:t>-1</w:t>
      </w:r>
    </w:p>
    <w:p w14:paraId="743457E0" w14:textId="77777777" w:rsidR="002749DA" w:rsidRPr="00C34710" w:rsidRDefault="002749DA" w:rsidP="00744929">
      <w:pPr>
        <w:spacing w:after="0" w:line="240" w:lineRule="auto"/>
        <w:rPr>
          <w:rFonts w:ascii="Times New Roman" w:hAnsi="Times New Roman"/>
          <w:sz w:val="24"/>
          <w:szCs w:val="24"/>
        </w:rPr>
      </w:pPr>
    </w:p>
    <w:p w14:paraId="171C1C65" w14:textId="29D23181" w:rsidR="002749DA" w:rsidRPr="00C34710" w:rsidRDefault="009E5461" w:rsidP="00744929">
      <w:pPr>
        <w:spacing w:after="0" w:line="240" w:lineRule="auto"/>
        <w:jc w:val="both"/>
        <w:rPr>
          <w:rFonts w:ascii="Times New Roman" w:hAnsi="Times New Roman"/>
          <w:b/>
          <w:sz w:val="24"/>
          <w:szCs w:val="24"/>
        </w:rPr>
      </w:pPr>
      <w:r w:rsidRPr="00C34710">
        <w:rPr>
          <w:rFonts w:ascii="Times New Roman" w:hAnsi="Times New Roman"/>
          <w:b/>
          <w:sz w:val="24"/>
          <w:szCs w:val="24"/>
        </w:rPr>
        <w:t>ATSAKYMAI Į KLAUSIMUS</w:t>
      </w:r>
      <w:r w:rsidR="004A7B3D" w:rsidRPr="00C34710">
        <w:rPr>
          <w:rFonts w:ascii="Times New Roman" w:hAnsi="Times New Roman"/>
          <w:b/>
          <w:sz w:val="24"/>
          <w:szCs w:val="24"/>
        </w:rPr>
        <w:t xml:space="preserve"> </w:t>
      </w:r>
    </w:p>
    <w:p w14:paraId="2C7A1773" w14:textId="77777777" w:rsidR="00CD1540" w:rsidRPr="00C34710" w:rsidRDefault="00CD1540" w:rsidP="00744929">
      <w:pPr>
        <w:spacing w:after="0" w:line="240" w:lineRule="auto"/>
        <w:rPr>
          <w:rFonts w:ascii="Times New Roman" w:hAnsi="Times New Roman"/>
          <w:b/>
          <w:sz w:val="24"/>
          <w:szCs w:val="24"/>
        </w:rPr>
      </w:pPr>
    </w:p>
    <w:p w14:paraId="62E25890" w14:textId="72C296AA" w:rsidR="00562363" w:rsidRPr="00C34710" w:rsidRDefault="00E16F22" w:rsidP="00CB3327">
      <w:pPr>
        <w:spacing w:after="0" w:line="240" w:lineRule="auto"/>
        <w:ind w:firstLine="1298"/>
        <w:jc w:val="both"/>
        <w:rPr>
          <w:rFonts w:ascii="Times New Roman" w:hAnsi="Times New Roman"/>
          <w:sz w:val="24"/>
          <w:szCs w:val="24"/>
        </w:rPr>
      </w:pPr>
      <w:r w:rsidRPr="00C34710">
        <w:rPr>
          <w:rFonts w:ascii="Times New Roman" w:hAnsi="Times New Roman"/>
          <w:spacing w:val="4"/>
          <w:sz w:val="24"/>
          <w:szCs w:val="24"/>
        </w:rPr>
        <w:t xml:space="preserve">Gynybos resursų agentūra prie KAM </w:t>
      </w:r>
      <w:r w:rsidR="007A5C7E" w:rsidRPr="00C34710">
        <w:rPr>
          <w:rFonts w:ascii="Times New Roman" w:hAnsi="Times New Roman"/>
          <w:sz w:val="24"/>
          <w:szCs w:val="24"/>
        </w:rPr>
        <w:t>202</w:t>
      </w:r>
      <w:r w:rsidR="00E47394">
        <w:rPr>
          <w:rFonts w:ascii="Times New Roman" w:hAnsi="Times New Roman"/>
          <w:sz w:val="24"/>
          <w:szCs w:val="24"/>
        </w:rPr>
        <w:t>5</w:t>
      </w:r>
      <w:r w:rsidR="007A5C7E" w:rsidRPr="00C34710">
        <w:rPr>
          <w:rFonts w:ascii="Times New Roman" w:hAnsi="Times New Roman"/>
          <w:sz w:val="24"/>
          <w:szCs w:val="24"/>
        </w:rPr>
        <w:t xml:space="preserve"> m. </w:t>
      </w:r>
      <w:r w:rsidR="00E47394">
        <w:rPr>
          <w:rFonts w:ascii="Times New Roman" w:hAnsi="Times New Roman"/>
          <w:sz w:val="24"/>
          <w:szCs w:val="24"/>
        </w:rPr>
        <w:t>liepos</w:t>
      </w:r>
      <w:r w:rsidR="00882D87" w:rsidRPr="00C34710">
        <w:rPr>
          <w:rFonts w:ascii="Times New Roman" w:hAnsi="Times New Roman"/>
          <w:sz w:val="24"/>
          <w:szCs w:val="24"/>
        </w:rPr>
        <w:t xml:space="preserve"> </w:t>
      </w:r>
      <w:r w:rsidR="001469F9" w:rsidRPr="00C34710">
        <w:rPr>
          <w:rFonts w:ascii="Times New Roman" w:hAnsi="Times New Roman"/>
          <w:sz w:val="24"/>
          <w:szCs w:val="24"/>
        </w:rPr>
        <w:t>2</w:t>
      </w:r>
      <w:r w:rsidR="00E47394">
        <w:rPr>
          <w:rFonts w:ascii="Times New Roman" w:hAnsi="Times New Roman"/>
          <w:sz w:val="24"/>
          <w:szCs w:val="24"/>
        </w:rPr>
        <w:t>9</w:t>
      </w:r>
      <w:r w:rsidR="007A5C7E" w:rsidRPr="00C34710">
        <w:rPr>
          <w:rFonts w:ascii="Times New Roman" w:hAnsi="Times New Roman"/>
          <w:sz w:val="24"/>
          <w:szCs w:val="24"/>
        </w:rPr>
        <w:t xml:space="preserve"> d. Centrinėje viešųjų pirkimų informacinėje sistemoje (toliau – CVP IS) paskelbė pirkimą </w:t>
      </w:r>
      <w:r w:rsidR="007A5C7E" w:rsidRPr="00C34710">
        <w:rPr>
          <w:rFonts w:ascii="Times New Roman" w:hAnsi="Times New Roman"/>
          <w:i/>
          <w:sz w:val="24"/>
          <w:szCs w:val="24"/>
        </w:rPr>
        <w:t>„</w:t>
      </w:r>
      <w:r w:rsidR="00E47394">
        <w:rPr>
          <w:rFonts w:ascii="Times New Roman" w:hAnsi="Times New Roman"/>
          <w:i/>
          <w:sz w:val="24"/>
          <w:szCs w:val="24"/>
        </w:rPr>
        <w:t>Nuotolinė sprogmenų detonavimo sistema</w:t>
      </w:r>
      <w:r w:rsidR="007A5C7E" w:rsidRPr="00C34710">
        <w:rPr>
          <w:rFonts w:ascii="Times New Roman" w:hAnsi="Times New Roman"/>
          <w:sz w:val="24"/>
          <w:szCs w:val="24"/>
        </w:rPr>
        <w:t xml:space="preserve">“ </w:t>
      </w:r>
      <w:r w:rsidRPr="00C34710">
        <w:rPr>
          <w:rFonts w:ascii="Times New Roman" w:hAnsi="Times New Roman"/>
          <w:sz w:val="24"/>
          <w:szCs w:val="24"/>
        </w:rPr>
        <w:t>atviro konkurso</w:t>
      </w:r>
      <w:r w:rsidR="007A5C7E" w:rsidRPr="00C34710">
        <w:rPr>
          <w:rFonts w:ascii="Times New Roman" w:hAnsi="Times New Roman"/>
          <w:sz w:val="24"/>
          <w:szCs w:val="24"/>
        </w:rPr>
        <w:t xml:space="preserve"> būdu (pirkimo Nr. </w:t>
      </w:r>
      <w:r w:rsidR="00E47394">
        <w:rPr>
          <w:rFonts w:ascii="Times New Roman" w:hAnsi="Times New Roman"/>
          <w:sz w:val="24"/>
          <w:szCs w:val="24"/>
        </w:rPr>
        <w:t>4278874</w:t>
      </w:r>
      <w:r w:rsidR="007A5C7E" w:rsidRPr="00C34710">
        <w:rPr>
          <w:rFonts w:ascii="Times New Roman" w:hAnsi="Times New Roman"/>
          <w:sz w:val="24"/>
          <w:szCs w:val="24"/>
        </w:rPr>
        <w:t>) (toliau – Pirkimas).</w:t>
      </w:r>
    </w:p>
    <w:p w14:paraId="356D841D" w14:textId="1FCA826F" w:rsidR="009E5461" w:rsidRPr="00C34710" w:rsidRDefault="009E5461" w:rsidP="00CB3327">
      <w:pPr>
        <w:spacing w:after="0" w:line="240" w:lineRule="auto"/>
        <w:ind w:firstLine="1298"/>
        <w:jc w:val="both"/>
        <w:rPr>
          <w:rFonts w:ascii="Times New Roman" w:hAnsi="Times New Roman"/>
          <w:iCs/>
          <w:sz w:val="24"/>
          <w:szCs w:val="24"/>
        </w:rPr>
      </w:pPr>
      <w:r w:rsidRPr="00C34710">
        <w:rPr>
          <w:rFonts w:ascii="Times New Roman" w:hAnsi="Times New Roman"/>
          <w:iCs/>
          <w:sz w:val="24"/>
          <w:szCs w:val="24"/>
        </w:rPr>
        <w:t xml:space="preserve">Viešojo pirkimo komisija, </w:t>
      </w:r>
      <w:r w:rsidR="00AA5F3F" w:rsidRPr="00C34710">
        <w:rPr>
          <w:rFonts w:ascii="Times New Roman" w:hAnsi="Times New Roman"/>
          <w:iCs/>
          <w:sz w:val="24"/>
          <w:szCs w:val="24"/>
        </w:rPr>
        <w:t>202</w:t>
      </w:r>
      <w:r w:rsidR="00E47394">
        <w:rPr>
          <w:rFonts w:ascii="Times New Roman" w:hAnsi="Times New Roman"/>
          <w:iCs/>
          <w:sz w:val="24"/>
          <w:szCs w:val="24"/>
        </w:rPr>
        <w:t>5</w:t>
      </w:r>
      <w:r w:rsidR="00AA5F3F" w:rsidRPr="00C34710">
        <w:rPr>
          <w:rFonts w:ascii="Times New Roman" w:hAnsi="Times New Roman"/>
          <w:iCs/>
          <w:sz w:val="24"/>
          <w:szCs w:val="24"/>
        </w:rPr>
        <w:t xml:space="preserve"> m. </w:t>
      </w:r>
      <w:r w:rsidR="00480651">
        <w:rPr>
          <w:rFonts w:ascii="Times New Roman" w:hAnsi="Times New Roman"/>
          <w:iCs/>
          <w:sz w:val="24"/>
          <w:szCs w:val="24"/>
        </w:rPr>
        <w:t>spali</w:t>
      </w:r>
      <w:r w:rsidR="00AA5F3F" w:rsidRPr="00C34710">
        <w:rPr>
          <w:rFonts w:ascii="Times New Roman" w:hAnsi="Times New Roman"/>
          <w:iCs/>
          <w:sz w:val="24"/>
          <w:szCs w:val="24"/>
        </w:rPr>
        <w:t xml:space="preserve">o </w:t>
      </w:r>
      <w:r w:rsidR="00480651">
        <w:rPr>
          <w:rFonts w:ascii="Times New Roman" w:hAnsi="Times New Roman"/>
          <w:iCs/>
          <w:sz w:val="24"/>
          <w:szCs w:val="24"/>
        </w:rPr>
        <w:t>10 d</w:t>
      </w:r>
      <w:r w:rsidR="00AA5F3F" w:rsidRPr="00C34710">
        <w:rPr>
          <w:rFonts w:ascii="Times New Roman" w:hAnsi="Times New Roman"/>
          <w:iCs/>
          <w:sz w:val="24"/>
          <w:szCs w:val="24"/>
        </w:rPr>
        <w:t xml:space="preserve">. </w:t>
      </w:r>
      <w:r w:rsidR="00D1712F">
        <w:rPr>
          <w:rFonts w:ascii="Times New Roman" w:hAnsi="Times New Roman"/>
          <w:iCs/>
          <w:sz w:val="24"/>
          <w:szCs w:val="24"/>
        </w:rPr>
        <w:t>CVP IS</w:t>
      </w:r>
      <w:r w:rsidRPr="00C34710">
        <w:rPr>
          <w:rFonts w:ascii="Times New Roman" w:hAnsi="Times New Roman"/>
          <w:iCs/>
          <w:sz w:val="24"/>
          <w:szCs w:val="24"/>
        </w:rPr>
        <w:t xml:space="preserve"> priemonėmis gavo suinteresuot</w:t>
      </w:r>
      <w:r w:rsidR="003B0879">
        <w:rPr>
          <w:rFonts w:ascii="Times New Roman" w:hAnsi="Times New Roman"/>
          <w:iCs/>
          <w:sz w:val="24"/>
          <w:szCs w:val="24"/>
        </w:rPr>
        <w:t>o</w:t>
      </w:r>
      <w:r w:rsidRPr="00C34710">
        <w:rPr>
          <w:rFonts w:ascii="Times New Roman" w:hAnsi="Times New Roman"/>
          <w:iCs/>
          <w:sz w:val="24"/>
          <w:szCs w:val="24"/>
        </w:rPr>
        <w:t xml:space="preserve"> konkurso dalyv</w:t>
      </w:r>
      <w:r w:rsidR="003B0879">
        <w:rPr>
          <w:rFonts w:ascii="Times New Roman" w:hAnsi="Times New Roman"/>
          <w:iCs/>
          <w:sz w:val="24"/>
          <w:szCs w:val="24"/>
        </w:rPr>
        <w:t>io</w:t>
      </w:r>
      <w:r w:rsidR="00E916A7" w:rsidRPr="00C34710">
        <w:rPr>
          <w:rFonts w:ascii="Times New Roman" w:hAnsi="Times New Roman"/>
          <w:iCs/>
          <w:sz w:val="24"/>
          <w:szCs w:val="24"/>
        </w:rPr>
        <w:t xml:space="preserve"> </w:t>
      </w:r>
      <w:r w:rsidRPr="00C34710">
        <w:rPr>
          <w:rFonts w:ascii="Times New Roman" w:hAnsi="Times New Roman"/>
          <w:iCs/>
          <w:sz w:val="24"/>
          <w:szCs w:val="24"/>
        </w:rPr>
        <w:t>klausimus ir teikia tokius atsakymus:</w:t>
      </w:r>
    </w:p>
    <w:p w14:paraId="2F5C3BED" w14:textId="77777777" w:rsidR="003B0879" w:rsidRDefault="003B0879" w:rsidP="00CB3327">
      <w:pPr>
        <w:shd w:val="clear" w:color="auto" w:fill="FFFFFF"/>
        <w:spacing w:after="0" w:line="240" w:lineRule="auto"/>
        <w:ind w:firstLine="1298"/>
        <w:jc w:val="both"/>
        <w:rPr>
          <w:rFonts w:ascii="Times New Roman" w:eastAsia="Times New Roman" w:hAnsi="Times New Roman"/>
          <w:sz w:val="24"/>
          <w:szCs w:val="24"/>
          <w:lang w:val="en-US"/>
        </w:rPr>
      </w:pPr>
    </w:p>
    <w:p w14:paraId="36675DE0" w14:textId="5112D1D2" w:rsidR="00CB3327" w:rsidRDefault="00160B82" w:rsidP="00CB3327">
      <w:pPr>
        <w:spacing w:after="0" w:line="240" w:lineRule="auto"/>
        <w:ind w:firstLine="1298"/>
        <w:jc w:val="both"/>
        <w:rPr>
          <w:rFonts w:ascii="Times New Roman" w:hAnsi="Times New Roman"/>
          <w:sz w:val="24"/>
          <w:szCs w:val="24"/>
        </w:rPr>
      </w:pPr>
      <w:r>
        <w:rPr>
          <w:rFonts w:ascii="Times New Roman" w:hAnsi="Times New Roman"/>
          <w:sz w:val="24"/>
          <w:szCs w:val="24"/>
        </w:rPr>
        <w:t>Klausimai:</w:t>
      </w:r>
    </w:p>
    <w:p w14:paraId="40BD9A2B" w14:textId="4EE815CC" w:rsidR="00160B82" w:rsidRPr="00160B82" w:rsidRDefault="00160B82" w:rsidP="00160B82">
      <w:pPr>
        <w:spacing w:after="0" w:line="240" w:lineRule="auto"/>
        <w:ind w:firstLine="1298"/>
        <w:jc w:val="both"/>
        <w:rPr>
          <w:rFonts w:ascii="Times New Roman" w:hAnsi="Times New Roman"/>
          <w:sz w:val="24"/>
          <w:szCs w:val="24"/>
        </w:rPr>
      </w:pPr>
      <w:r>
        <w:rPr>
          <w:rFonts w:ascii="Times New Roman" w:hAnsi="Times New Roman"/>
          <w:sz w:val="24"/>
          <w:szCs w:val="24"/>
        </w:rPr>
        <w:t>K</w:t>
      </w:r>
      <w:r w:rsidRPr="00160B82">
        <w:rPr>
          <w:rFonts w:ascii="Times New Roman" w:hAnsi="Times New Roman"/>
          <w:sz w:val="24"/>
          <w:szCs w:val="24"/>
        </w:rPr>
        <w:t>lausimas 1: kas yra tiksliai laikoma "Karinėmis elektroninėmis sistemomis"? Kokia tiksliai įranga būtų laikoma karinėmis elektroninėmis priemonėmis? Pavyzdžiui, FPV dronai skirti atakuoti priešo taikinius, taip pat naudoja elektronines ryšio sistemas.</w:t>
      </w:r>
    </w:p>
    <w:p w14:paraId="44D02EC6" w14:textId="639B0C0D"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K</w:t>
      </w:r>
      <w:r>
        <w:rPr>
          <w:rFonts w:ascii="Times New Roman" w:hAnsi="Times New Roman"/>
          <w:sz w:val="24"/>
          <w:szCs w:val="24"/>
        </w:rPr>
        <w:t>lausimas</w:t>
      </w:r>
      <w:r w:rsidRPr="00160B82">
        <w:rPr>
          <w:rFonts w:ascii="Times New Roman" w:hAnsi="Times New Roman"/>
          <w:sz w:val="24"/>
          <w:szCs w:val="24"/>
        </w:rPr>
        <w:t xml:space="preserve"> 2: Ar būtų patenkinamas minėtas kvalifikacinis reikalavimas, jei pirkime dalyvaujantis subjektas būtų įvykdęs dronų su radijo ryšio elektroninėmis sistemomis pardavimo sutarčių už nurodytą sumą?</w:t>
      </w:r>
    </w:p>
    <w:p w14:paraId="3203A662" w14:textId="019F42E4" w:rsid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Prašome tiksliai apibrėžti kas būtų laikoma tinkama įranga šio pirkimo kontekste, įvardinta kaip "Karinės elektroninės sistemos"?</w:t>
      </w:r>
    </w:p>
    <w:p w14:paraId="368937A9" w14:textId="77777777" w:rsidR="00CB3327" w:rsidRDefault="00CB3327" w:rsidP="00CB3327">
      <w:pPr>
        <w:spacing w:after="0" w:line="240" w:lineRule="auto"/>
        <w:ind w:firstLine="1298"/>
        <w:jc w:val="both"/>
        <w:rPr>
          <w:rFonts w:ascii="Times New Roman" w:hAnsi="Times New Roman"/>
          <w:sz w:val="24"/>
          <w:szCs w:val="24"/>
        </w:rPr>
      </w:pPr>
    </w:p>
    <w:p w14:paraId="4E2A2C9B" w14:textId="2B2B0C09" w:rsidR="00160B82" w:rsidRDefault="00160B82" w:rsidP="00CB3327">
      <w:pPr>
        <w:spacing w:after="0" w:line="240" w:lineRule="auto"/>
        <w:ind w:firstLine="1298"/>
        <w:jc w:val="both"/>
        <w:rPr>
          <w:rFonts w:ascii="Times New Roman" w:hAnsi="Times New Roman"/>
          <w:sz w:val="24"/>
          <w:szCs w:val="24"/>
        </w:rPr>
      </w:pPr>
      <w:r>
        <w:rPr>
          <w:rFonts w:ascii="Times New Roman" w:hAnsi="Times New Roman"/>
          <w:sz w:val="24"/>
          <w:szCs w:val="24"/>
        </w:rPr>
        <w:t>Atsakymai:</w:t>
      </w:r>
    </w:p>
    <w:p w14:paraId="540B98F9" w14:textId="656F31CB" w:rsidR="00160B82" w:rsidRDefault="00160B82" w:rsidP="00CB3327">
      <w:pPr>
        <w:spacing w:after="0" w:line="240" w:lineRule="auto"/>
        <w:ind w:firstLine="1298"/>
        <w:jc w:val="both"/>
        <w:rPr>
          <w:rFonts w:ascii="Times New Roman" w:hAnsi="Times New Roman"/>
          <w:sz w:val="24"/>
          <w:szCs w:val="24"/>
        </w:rPr>
      </w:pPr>
      <w:r>
        <w:rPr>
          <w:rFonts w:ascii="Times New Roman" w:hAnsi="Times New Roman"/>
          <w:sz w:val="24"/>
          <w:szCs w:val="24"/>
        </w:rPr>
        <w:t>Atsakymas 1:</w:t>
      </w:r>
    </w:p>
    <w:p w14:paraId="6A1F8CEE"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 xml:space="preserve">„Karinės elektroninės sistemos“ (angl. Military Electronic Systems) yra specializuotos elektroninės technologijos ir įrenginiai, sukurti, pritaikyti ir naudojami kariniais tikslais. </w:t>
      </w:r>
    </w:p>
    <w:p w14:paraId="576E6339"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Karinių elektroninių sistemų pavyzdžiai:</w:t>
      </w:r>
    </w:p>
    <w:p w14:paraId="40E16D9B"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Nuotolinės sprogmenų detonavimo sistemos;</w:t>
      </w:r>
    </w:p>
    <w:p w14:paraId="23369C5E"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Specializuotos sistemos, leidžiančios saugiai atpažinti ir neutralizuoti sprogmenis, naudojamos karo zonose ar saugumo operacijose;</w:t>
      </w:r>
    </w:p>
    <w:p w14:paraId="01197973"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Karinių ryšių sistemos;</w:t>
      </w:r>
    </w:p>
    <w:p w14:paraId="4954E633"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Šifruoti radijo ryšio įrenginiai, palydovinės ryšio priemonės ir integruotos ryšių platformos, užtikrinančios saugų informacijos perdavimą karo lauke;</w:t>
      </w:r>
    </w:p>
    <w:p w14:paraId="59101FEC"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Elektroninės kovos (EW – Electronic Warfare) sistemos;</w:t>
      </w:r>
    </w:p>
    <w:p w14:paraId="5AA58D87"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Priemonės, skirtos priešui trukdyti naudotis radijo ryšiu, radarais ar kita elektronine įranga, pavyzdžiui, trukdymo ir apsaugos priemonės;</w:t>
      </w:r>
    </w:p>
    <w:p w14:paraId="1C336A5B"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Kariniai radarai ir žvalgybos sistemos</w:t>
      </w:r>
    </w:p>
    <w:p w14:paraId="7B83F7A0"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Radaro įranga, naktinio matymo ir termovizoriniai prietaisai, skirti stebėti, aptikti ir sekti priešo judėjimą;</w:t>
      </w:r>
    </w:p>
    <w:p w14:paraId="10BFBBC6"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Ginklų valdymo sistemos;</w:t>
      </w:r>
    </w:p>
    <w:p w14:paraId="26935E24"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Elektroninės valdymo platformos, integruojančios ginklus su sensoriais ir valdymo įranga, leidžiančios tiksliai ir efektyviai vykdyti taikinius;</w:t>
      </w:r>
    </w:p>
    <w:p w14:paraId="7E8F624B"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Navigacijos ir valdymo sistemos;</w:t>
      </w:r>
    </w:p>
    <w:p w14:paraId="5DBAC191"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b/>
          <w:sz w:val="24"/>
          <w:szCs w:val="24"/>
        </w:rPr>
        <w:t>Karinės paskirties GPS ir inercinės navigacijos sistemos</w:t>
      </w:r>
      <w:r w:rsidRPr="00160B82">
        <w:rPr>
          <w:rFonts w:ascii="Times New Roman" w:hAnsi="Times New Roman"/>
          <w:sz w:val="24"/>
          <w:szCs w:val="24"/>
        </w:rPr>
        <w:t xml:space="preserve">, taip pat valdymo platformos karo transporto priemonėms ar </w:t>
      </w:r>
      <w:r w:rsidRPr="00160B82">
        <w:rPr>
          <w:rFonts w:ascii="Times New Roman" w:hAnsi="Times New Roman"/>
          <w:b/>
          <w:sz w:val="24"/>
          <w:szCs w:val="24"/>
        </w:rPr>
        <w:t>bepiločiams skraidymo aparatams</w:t>
      </w:r>
      <w:r w:rsidRPr="00160B82">
        <w:rPr>
          <w:rFonts w:ascii="Times New Roman" w:hAnsi="Times New Roman"/>
          <w:sz w:val="24"/>
          <w:szCs w:val="24"/>
        </w:rPr>
        <w:t>;</w:t>
      </w:r>
    </w:p>
    <w:p w14:paraId="60A0CE49"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Karinių robotų ir autonominių sistemų valdymo įranga;</w:t>
      </w:r>
    </w:p>
    <w:p w14:paraId="1416B4F8" w14:textId="77777777"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b/>
          <w:sz w:val="24"/>
          <w:szCs w:val="24"/>
        </w:rPr>
        <w:lastRenderedPageBreak/>
        <w:t>Valdymo ir kontrolės sistemos</w:t>
      </w:r>
      <w:r w:rsidRPr="00160B82">
        <w:rPr>
          <w:rFonts w:ascii="Times New Roman" w:hAnsi="Times New Roman"/>
          <w:sz w:val="24"/>
          <w:szCs w:val="24"/>
        </w:rPr>
        <w:t xml:space="preserve"> kariniams robotams, </w:t>
      </w:r>
      <w:r w:rsidRPr="00160B82">
        <w:rPr>
          <w:rFonts w:ascii="Times New Roman" w:hAnsi="Times New Roman"/>
          <w:b/>
          <w:sz w:val="24"/>
          <w:szCs w:val="24"/>
        </w:rPr>
        <w:t>bepiločiams dronams</w:t>
      </w:r>
      <w:r w:rsidRPr="00160B82">
        <w:rPr>
          <w:rFonts w:ascii="Times New Roman" w:hAnsi="Times New Roman"/>
          <w:sz w:val="24"/>
          <w:szCs w:val="24"/>
        </w:rPr>
        <w:t>, autonominėms patruliavimo ir žvalgybos priemonėms.</w:t>
      </w:r>
    </w:p>
    <w:p w14:paraId="46293787" w14:textId="77777777" w:rsidR="00160B82" w:rsidRPr="00160B82" w:rsidRDefault="00160B82" w:rsidP="00160B82">
      <w:pPr>
        <w:spacing w:after="0" w:line="240" w:lineRule="auto"/>
        <w:ind w:firstLine="1298"/>
        <w:jc w:val="both"/>
        <w:rPr>
          <w:rFonts w:ascii="Times New Roman" w:hAnsi="Times New Roman"/>
          <w:sz w:val="24"/>
          <w:szCs w:val="24"/>
        </w:rPr>
      </w:pPr>
    </w:p>
    <w:p w14:paraId="3644210B" w14:textId="7D918E43" w:rsidR="00160B82" w:rsidRPr="00160B82" w:rsidRDefault="00160B82" w:rsidP="00160B82">
      <w:pPr>
        <w:spacing w:after="0" w:line="240" w:lineRule="auto"/>
        <w:ind w:firstLine="1298"/>
        <w:jc w:val="both"/>
        <w:rPr>
          <w:rFonts w:ascii="Times New Roman" w:hAnsi="Times New Roman"/>
          <w:sz w:val="24"/>
          <w:szCs w:val="24"/>
        </w:rPr>
      </w:pPr>
      <w:r w:rsidRPr="00160B82">
        <w:rPr>
          <w:rFonts w:ascii="Times New Roman" w:hAnsi="Times New Roman"/>
          <w:sz w:val="24"/>
          <w:szCs w:val="24"/>
        </w:rPr>
        <w:t>A</w:t>
      </w:r>
      <w:r>
        <w:rPr>
          <w:rFonts w:ascii="Times New Roman" w:hAnsi="Times New Roman"/>
          <w:sz w:val="24"/>
          <w:szCs w:val="24"/>
        </w:rPr>
        <w:t>tsakymas</w:t>
      </w:r>
      <w:r w:rsidRPr="00160B82">
        <w:rPr>
          <w:rFonts w:ascii="Times New Roman" w:hAnsi="Times New Roman"/>
          <w:sz w:val="24"/>
          <w:szCs w:val="24"/>
        </w:rPr>
        <w:t xml:space="preserve"> 2:</w:t>
      </w:r>
    </w:p>
    <w:p w14:paraId="5DD795C9" w14:textId="77777777" w:rsidR="00DE2A6E" w:rsidRPr="00DE2A6E" w:rsidRDefault="00DE2A6E" w:rsidP="00DE2A6E">
      <w:pPr>
        <w:spacing w:after="0" w:line="240" w:lineRule="auto"/>
        <w:ind w:firstLine="1298"/>
        <w:jc w:val="both"/>
        <w:rPr>
          <w:rFonts w:ascii="Times New Roman" w:hAnsi="Times New Roman"/>
          <w:sz w:val="24"/>
          <w:szCs w:val="24"/>
        </w:rPr>
      </w:pPr>
      <w:r w:rsidRPr="00DE2A6E">
        <w:rPr>
          <w:rFonts w:ascii="Times New Roman" w:hAnsi="Times New Roman"/>
          <w:sz w:val="24"/>
          <w:szCs w:val="24"/>
        </w:rPr>
        <w:t>Dronai, skirti sportui, filmavimui ar laisvalaikiui, net jei turi FPV funkciją, nėra laikomi karinėmis elektroninėmis sistemomis. Taip pat, kaip ir dronai, parduodami plačiajai rinkai be karinių priedų ar funkcijų, nepatenka į karinės elektronikos kategoriją.</w:t>
      </w:r>
    </w:p>
    <w:p w14:paraId="329A3B0E" w14:textId="77777777" w:rsidR="00DE2A6E" w:rsidRPr="00DE2A6E" w:rsidRDefault="00DE2A6E" w:rsidP="00DE2A6E">
      <w:pPr>
        <w:spacing w:after="0" w:line="240" w:lineRule="auto"/>
        <w:ind w:firstLine="1298"/>
        <w:jc w:val="both"/>
        <w:rPr>
          <w:rFonts w:ascii="Times New Roman" w:hAnsi="Times New Roman"/>
          <w:sz w:val="24"/>
          <w:szCs w:val="24"/>
        </w:rPr>
      </w:pPr>
      <w:r w:rsidRPr="00DE2A6E">
        <w:rPr>
          <w:rFonts w:ascii="Times New Roman" w:hAnsi="Times New Roman"/>
          <w:sz w:val="24"/>
          <w:szCs w:val="24"/>
        </w:rPr>
        <w:t>FPV drono sistema ar ir jo komponentai (kameros, stebėjimo įrenginiai, vadovavimo ir kontrolės elementai)  gali būti priskiriami karinei elektronikai  elektroninei įrangai  šiais atvejais:</w:t>
      </w:r>
    </w:p>
    <w:p w14:paraId="61D8454D" w14:textId="77777777" w:rsidR="00DE2A6E" w:rsidRPr="00DE2A6E" w:rsidRDefault="00DE2A6E" w:rsidP="00DE2A6E">
      <w:pPr>
        <w:spacing w:after="0" w:line="240" w:lineRule="auto"/>
        <w:ind w:firstLine="1298"/>
        <w:jc w:val="both"/>
        <w:rPr>
          <w:rFonts w:ascii="Times New Roman" w:hAnsi="Times New Roman"/>
          <w:sz w:val="24"/>
          <w:szCs w:val="24"/>
        </w:rPr>
      </w:pPr>
      <w:r w:rsidRPr="00DE2A6E">
        <w:rPr>
          <w:rFonts w:ascii="Times New Roman" w:hAnsi="Times New Roman"/>
          <w:sz w:val="24"/>
          <w:szCs w:val="24"/>
        </w:rPr>
        <w:t>-Naudojami karinėse operacijose: jei FPV dronai naudojami žvalgybai, priešiškų pajėgų stebėjimui, taikinių sekimui, taikinių duomenų perdavimui ar net atakoms, jie tampa priskiriami prie karinės paskirties įrangos.</w:t>
      </w:r>
    </w:p>
    <w:p w14:paraId="40E7842C" w14:textId="77777777" w:rsidR="00DE2A6E" w:rsidRPr="00DE2A6E" w:rsidRDefault="00DE2A6E" w:rsidP="00DE2A6E">
      <w:pPr>
        <w:spacing w:after="0" w:line="240" w:lineRule="auto"/>
        <w:ind w:firstLine="1298"/>
        <w:jc w:val="both"/>
        <w:rPr>
          <w:rFonts w:ascii="Times New Roman" w:hAnsi="Times New Roman"/>
          <w:sz w:val="24"/>
          <w:szCs w:val="24"/>
        </w:rPr>
      </w:pPr>
      <w:r w:rsidRPr="00DE2A6E">
        <w:rPr>
          <w:rFonts w:ascii="Times New Roman" w:hAnsi="Times New Roman"/>
          <w:sz w:val="24"/>
          <w:szCs w:val="24"/>
        </w:rPr>
        <w:t>-Integruoti su kovine įranga: kai dronai aprūpinti sprogmenimis ar kitais koviniais priedais, jie tampa ginkluotės dalimi.</w:t>
      </w:r>
    </w:p>
    <w:p w14:paraId="0CC666BA" w14:textId="77777777" w:rsidR="00DE2A6E" w:rsidRPr="00DE2A6E" w:rsidRDefault="00DE2A6E" w:rsidP="00DE2A6E">
      <w:pPr>
        <w:spacing w:after="0" w:line="240" w:lineRule="auto"/>
        <w:ind w:firstLine="1298"/>
        <w:jc w:val="both"/>
        <w:rPr>
          <w:rFonts w:ascii="Times New Roman" w:hAnsi="Times New Roman"/>
          <w:sz w:val="24"/>
          <w:szCs w:val="24"/>
        </w:rPr>
      </w:pPr>
      <w:r w:rsidRPr="00DE2A6E">
        <w:rPr>
          <w:rFonts w:ascii="Times New Roman" w:hAnsi="Times New Roman"/>
          <w:sz w:val="24"/>
          <w:szCs w:val="24"/>
        </w:rPr>
        <w:t>-Specializuoti komponentai: naudojant pažangius ryšio modulius, dažnių slopinimo įrenginius blokatorius, šifruotą valdymą ar kitus karinius elektroninius sprendimus, FPV dronai įgyja karinės elektronikos įrangos statusą.</w:t>
      </w:r>
    </w:p>
    <w:p w14:paraId="325F9FC6" w14:textId="77777777" w:rsidR="00DE2A6E" w:rsidRPr="00DE2A6E" w:rsidRDefault="00DE2A6E" w:rsidP="00DE2A6E">
      <w:pPr>
        <w:spacing w:after="0" w:line="240" w:lineRule="auto"/>
        <w:ind w:firstLine="1298"/>
        <w:jc w:val="both"/>
        <w:rPr>
          <w:rFonts w:ascii="Times New Roman" w:hAnsi="Times New Roman"/>
          <w:sz w:val="24"/>
          <w:szCs w:val="24"/>
        </w:rPr>
      </w:pPr>
      <w:r w:rsidRPr="00DE2A6E">
        <w:rPr>
          <w:rFonts w:ascii="Times New Roman" w:hAnsi="Times New Roman"/>
          <w:sz w:val="24"/>
          <w:szCs w:val="24"/>
        </w:rPr>
        <w:t>Lietuvoje ir kitose ES šalyse karinės elektronikos klasifikavimas priklauso nuo naudojimo paskirties ir techninių parametrų. Jei FPV dronas atitinka karinės paskirties kriterijus, jo eksportui ar naudojimui gali būti taikomi apribojimai pagal gynybos ir saugumo reglamentus.</w:t>
      </w:r>
    </w:p>
    <w:p w14:paraId="49292DB4" w14:textId="19813D3C" w:rsidR="00CB3327" w:rsidRDefault="00DE2A6E" w:rsidP="00DE2A6E">
      <w:pPr>
        <w:spacing w:after="0" w:line="240" w:lineRule="auto"/>
        <w:ind w:firstLine="1298"/>
        <w:jc w:val="both"/>
        <w:rPr>
          <w:rFonts w:ascii="Times New Roman" w:hAnsi="Times New Roman"/>
          <w:sz w:val="24"/>
          <w:szCs w:val="24"/>
        </w:rPr>
      </w:pPr>
      <w:r w:rsidRPr="00DE2A6E">
        <w:rPr>
          <w:rFonts w:ascii="Times New Roman" w:hAnsi="Times New Roman"/>
          <w:sz w:val="24"/>
          <w:szCs w:val="24"/>
        </w:rPr>
        <w:t>Paraiškų teikimo etape bus vertinama Tiekėjų atitiktis kvalifikaciniams reikalavimams pagal Pirkimo dokumentų 3 priedo II dalies nuostatas. Tiekėjai turi pateikti tinkamai įvykdytų ar vykdomų sutarčių sąrašą, kartu su kuriuo reikia užpildyti 3 priedo 1 priedėlį, kurio 3 stulpelyje reikės nurodyti Sutarties objektą (prekės pavadinimą). Šiuo atveju tiekėjui nepakaks nurodyti tik Sutarties objektą (prekės pavadinimą t. y. FPV dronas), bet Viešojo pirkimo komisija turėtų gauti ir kitą  kuo išsamesnę informaciją bei papildomus dokumentus apie tokią prekę, kad ji galėtų įsitikinti jog FPV (First Person View) dronai gali būti prilyginami karinei elektronikai, priklausomai nuo jų paskirties ir techninių savybių.</w:t>
      </w:r>
    </w:p>
    <w:p w14:paraId="0E16D328" w14:textId="77777777" w:rsidR="00DE2A6E" w:rsidRDefault="00DE2A6E" w:rsidP="00DE2A6E">
      <w:pPr>
        <w:spacing w:after="0" w:line="240" w:lineRule="auto"/>
        <w:ind w:firstLine="1298"/>
        <w:jc w:val="both"/>
        <w:rPr>
          <w:rFonts w:ascii="Times New Roman" w:hAnsi="Times New Roman"/>
          <w:sz w:val="24"/>
          <w:szCs w:val="24"/>
        </w:rPr>
      </w:pPr>
    </w:p>
    <w:p w14:paraId="1CAF6D64" w14:textId="77777777" w:rsidR="00DE2A6E" w:rsidRPr="00C34710" w:rsidRDefault="00DE2A6E" w:rsidP="00DE2A6E">
      <w:pPr>
        <w:spacing w:after="0" w:line="240" w:lineRule="auto"/>
        <w:ind w:firstLine="1298"/>
        <w:jc w:val="both"/>
        <w:rPr>
          <w:rFonts w:ascii="Times New Roman" w:hAnsi="Times New Roman"/>
          <w:sz w:val="24"/>
          <w:szCs w:val="24"/>
        </w:rPr>
      </w:pPr>
      <w:bookmarkStart w:id="0" w:name="_GoBack"/>
      <w:bookmarkEnd w:id="0"/>
    </w:p>
    <w:p w14:paraId="19564B23" w14:textId="2634A674" w:rsidR="00B97DAE" w:rsidRPr="00C34710" w:rsidRDefault="00A726D3" w:rsidP="00CB3327">
      <w:pPr>
        <w:spacing w:after="0" w:line="240" w:lineRule="auto"/>
        <w:ind w:firstLine="1298"/>
        <w:rPr>
          <w:rFonts w:ascii="Times New Roman" w:hAnsi="Times New Roman"/>
          <w:sz w:val="24"/>
          <w:szCs w:val="24"/>
        </w:rPr>
      </w:pPr>
      <w:r w:rsidRPr="00C34710">
        <w:rPr>
          <w:rFonts w:ascii="Times New Roman" w:hAnsi="Times New Roman"/>
          <w:sz w:val="24"/>
          <w:szCs w:val="24"/>
        </w:rPr>
        <w:t xml:space="preserve">     </w:t>
      </w:r>
      <w:r w:rsidR="00CB3327">
        <w:rPr>
          <w:rFonts w:ascii="Times New Roman" w:hAnsi="Times New Roman"/>
          <w:sz w:val="24"/>
          <w:szCs w:val="24"/>
        </w:rPr>
        <w:tab/>
      </w:r>
      <w:r w:rsidR="00CB3327">
        <w:rPr>
          <w:rFonts w:ascii="Times New Roman" w:hAnsi="Times New Roman"/>
          <w:sz w:val="24"/>
          <w:szCs w:val="24"/>
        </w:rPr>
        <w:tab/>
      </w:r>
      <w:r w:rsidR="00CB3327">
        <w:rPr>
          <w:rFonts w:ascii="Times New Roman" w:hAnsi="Times New Roman"/>
          <w:sz w:val="24"/>
          <w:szCs w:val="24"/>
        </w:rPr>
        <w:tab/>
      </w:r>
      <w:r w:rsidR="00CB3327">
        <w:rPr>
          <w:rFonts w:ascii="Times New Roman" w:hAnsi="Times New Roman"/>
          <w:sz w:val="24"/>
          <w:szCs w:val="24"/>
        </w:rPr>
        <w:tab/>
      </w:r>
      <w:r w:rsidRPr="00C34710">
        <w:rPr>
          <w:rFonts w:ascii="Times New Roman" w:hAnsi="Times New Roman"/>
          <w:sz w:val="24"/>
          <w:szCs w:val="24"/>
        </w:rPr>
        <w:t xml:space="preserve"> </w:t>
      </w:r>
      <w:r w:rsidR="00B97DAE" w:rsidRPr="00C34710">
        <w:rPr>
          <w:rFonts w:ascii="Times New Roman" w:hAnsi="Times New Roman"/>
          <w:sz w:val="24"/>
          <w:szCs w:val="24"/>
        </w:rPr>
        <w:t>Viešo</w:t>
      </w:r>
      <w:r w:rsidRPr="00C34710">
        <w:rPr>
          <w:rFonts w:ascii="Times New Roman" w:hAnsi="Times New Roman"/>
          <w:sz w:val="24"/>
          <w:szCs w:val="24"/>
        </w:rPr>
        <w:t>jo pirkimo komisija</w:t>
      </w:r>
    </w:p>
    <w:p w14:paraId="474377A6" w14:textId="77777777" w:rsidR="00744929" w:rsidRPr="00C34710" w:rsidRDefault="00744929" w:rsidP="00744929">
      <w:pPr>
        <w:spacing w:after="0" w:line="240" w:lineRule="auto"/>
        <w:jc w:val="right"/>
        <w:rPr>
          <w:rFonts w:ascii="Times New Roman" w:hAnsi="Times New Roman"/>
          <w:sz w:val="24"/>
          <w:szCs w:val="24"/>
        </w:rPr>
      </w:pPr>
    </w:p>
    <w:sectPr w:rsidR="00744929" w:rsidRPr="00C34710" w:rsidSect="00401FC4">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D18A1" w14:textId="77777777" w:rsidR="0078150B" w:rsidRDefault="0078150B" w:rsidP="00BD46CF">
      <w:pPr>
        <w:spacing w:after="0" w:line="240" w:lineRule="auto"/>
      </w:pPr>
      <w:r>
        <w:separator/>
      </w:r>
    </w:p>
  </w:endnote>
  <w:endnote w:type="continuationSeparator" w:id="0">
    <w:p w14:paraId="1AF4DF70" w14:textId="77777777" w:rsidR="0078150B" w:rsidRDefault="0078150B" w:rsidP="00BD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auto"/>
    <w:pitch w:val="variable"/>
    <w:sig w:usb0="00000003"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417E2" w14:textId="77777777" w:rsidR="0078150B" w:rsidRDefault="0078150B" w:rsidP="00BD46CF">
      <w:pPr>
        <w:spacing w:after="0" w:line="240" w:lineRule="auto"/>
      </w:pPr>
      <w:r>
        <w:separator/>
      </w:r>
    </w:p>
  </w:footnote>
  <w:footnote w:type="continuationSeparator" w:id="0">
    <w:p w14:paraId="0B83C0C9" w14:textId="77777777" w:rsidR="0078150B" w:rsidRDefault="0078150B" w:rsidP="00BD4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101"/>
    <w:multiLevelType w:val="multilevel"/>
    <w:tmpl w:val="4102603C"/>
    <w:lvl w:ilvl="0">
      <w:start w:val="1"/>
      <w:numFmt w:val="decimal"/>
      <w:lvlText w:val="%1."/>
      <w:lvlJc w:val="left"/>
      <w:pPr>
        <w:ind w:left="1437" w:hanging="870"/>
      </w:pPr>
      <w:rPr>
        <w:rFonts w:hint="default"/>
      </w:rPr>
    </w:lvl>
    <w:lvl w:ilvl="1">
      <w:start w:val="1"/>
      <w:numFmt w:val="decimal"/>
      <w:isLgl/>
      <w:lvlText w:val="%1.%2."/>
      <w:lvlJc w:val="left"/>
      <w:pPr>
        <w:ind w:left="1797" w:hanging="360"/>
      </w:pPr>
      <w:rPr>
        <w:rFonts w:hint="default"/>
      </w:rPr>
    </w:lvl>
    <w:lvl w:ilvl="2">
      <w:start w:val="1"/>
      <w:numFmt w:val="decimal"/>
      <w:isLgl/>
      <w:lvlText w:val="%1.%2.%3."/>
      <w:lvlJc w:val="left"/>
      <w:pPr>
        <w:ind w:left="3027" w:hanging="720"/>
      </w:pPr>
      <w:rPr>
        <w:rFonts w:hint="default"/>
      </w:rPr>
    </w:lvl>
    <w:lvl w:ilvl="3">
      <w:start w:val="1"/>
      <w:numFmt w:val="decimal"/>
      <w:isLgl/>
      <w:lvlText w:val="%1.%2.%3.%4."/>
      <w:lvlJc w:val="left"/>
      <w:pPr>
        <w:ind w:left="3897" w:hanging="720"/>
      </w:pPr>
      <w:rPr>
        <w:rFonts w:hint="default"/>
      </w:rPr>
    </w:lvl>
    <w:lvl w:ilvl="4">
      <w:start w:val="1"/>
      <w:numFmt w:val="decimal"/>
      <w:isLgl/>
      <w:lvlText w:val="%1.%2.%3.%4.%5."/>
      <w:lvlJc w:val="left"/>
      <w:pPr>
        <w:ind w:left="5127" w:hanging="1080"/>
      </w:pPr>
      <w:rPr>
        <w:rFonts w:hint="default"/>
      </w:rPr>
    </w:lvl>
    <w:lvl w:ilvl="5">
      <w:start w:val="1"/>
      <w:numFmt w:val="decimal"/>
      <w:isLgl/>
      <w:lvlText w:val="%1.%2.%3.%4.%5.%6."/>
      <w:lvlJc w:val="left"/>
      <w:pPr>
        <w:ind w:left="5997" w:hanging="1080"/>
      </w:pPr>
      <w:rPr>
        <w:rFonts w:hint="default"/>
      </w:rPr>
    </w:lvl>
    <w:lvl w:ilvl="6">
      <w:start w:val="1"/>
      <w:numFmt w:val="decimal"/>
      <w:isLgl/>
      <w:lvlText w:val="%1.%2.%3.%4.%5.%6.%7."/>
      <w:lvlJc w:val="left"/>
      <w:pPr>
        <w:ind w:left="7227" w:hanging="1440"/>
      </w:pPr>
      <w:rPr>
        <w:rFonts w:hint="default"/>
      </w:rPr>
    </w:lvl>
    <w:lvl w:ilvl="7">
      <w:start w:val="1"/>
      <w:numFmt w:val="decimal"/>
      <w:isLgl/>
      <w:lvlText w:val="%1.%2.%3.%4.%5.%6.%7.%8."/>
      <w:lvlJc w:val="left"/>
      <w:pPr>
        <w:ind w:left="8097" w:hanging="1440"/>
      </w:pPr>
      <w:rPr>
        <w:rFonts w:hint="default"/>
      </w:rPr>
    </w:lvl>
    <w:lvl w:ilvl="8">
      <w:start w:val="1"/>
      <w:numFmt w:val="decimal"/>
      <w:isLgl/>
      <w:lvlText w:val="%1.%2.%3.%4.%5.%6.%7.%8.%9."/>
      <w:lvlJc w:val="left"/>
      <w:pPr>
        <w:ind w:left="9327" w:hanging="1800"/>
      </w:pPr>
      <w:rPr>
        <w:rFonts w:hint="default"/>
      </w:rPr>
    </w:lvl>
  </w:abstractNum>
  <w:abstractNum w:abstractNumId="1" w15:restartNumberingAfterBreak="0">
    <w:nsid w:val="260C5BC5"/>
    <w:multiLevelType w:val="hybridMultilevel"/>
    <w:tmpl w:val="4398A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E53FC4"/>
    <w:multiLevelType w:val="multilevel"/>
    <w:tmpl w:val="C1543DC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1EF4CA5"/>
    <w:multiLevelType w:val="hybridMultilevel"/>
    <w:tmpl w:val="B3160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E30877"/>
    <w:multiLevelType w:val="multilevel"/>
    <w:tmpl w:val="C1543DC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3986799"/>
    <w:multiLevelType w:val="multilevel"/>
    <w:tmpl w:val="366A0052"/>
    <w:lvl w:ilvl="0">
      <w:start w:val="1"/>
      <w:numFmt w:val="decimal"/>
      <w:lvlText w:val="%1."/>
      <w:lvlJc w:val="left"/>
      <w:pPr>
        <w:ind w:left="1350" w:hanging="990"/>
      </w:pPr>
    </w:lvl>
    <w:lvl w:ilvl="1">
      <w:start w:val="1"/>
      <w:numFmt w:val="decimal"/>
      <w:isLgl/>
      <w:lvlText w:val="%1.%2."/>
      <w:lvlJc w:val="left"/>
      <w:pPr>
        <w:ind w:left="1350" w:hanging="360"/>
      </w:pPr>
    </w:lvl>
    <w:lvl w:ilvl="2">
      <w:start w:val="1"/>
      <w:numFmt w:val="decimal"/>
      <w:isLgl/>
      <w:lvlText w:val="%1.%2.%3."/>
      <w:lvlJc w:val="left"/>
      <w:pPr>
        <w:ind w:left="2340" w:hanging="720"/>
      </w:pPr>
    </w:lvl>
    <w:lvl w:ilvl="3">
      <w:start w:val="1"/>
      <w:numFmt w:val="decimal"/>
      <w:isLgl/>
      <w:lvlText w:val="%1.%2.%3.%4."/>
      <w:lvlJc w:val="left"/>
      <w:pPr>
        <w:ind w:left="2970" w:hanging="720"/>
      </w:pPr>
    </w:lvl>
    <w:lvl w:ilvl="4">
      <w:start w:val="1"/>
      <w:numFmt w:val="decimal"/>
      <w:isLgl/>
      <w:lvlText w:val="%1.%2.%3.%4.%5."/>
      <w:lvlJc w:val="left"/>
      <w:pPr>
        <w:ind w:left="3960" w:hanging="1080"/>
      </w:pPr>
    </w:lvl>
    <w:lvl w:ilvl="5">
      <w:start w:val="1"/>
      <w:numFmt w:val="decimal"/>
      <w:isLgl/>
      <w:lvlText w:val="%1.%2.%3.%4.%5.%6."/>
      <w:lvlJc w:val="left"/>
      <w:pPr>
        <w:ind w:left="4590" w:hanging="1080"/>
      </w:pPr>
    </w:lvl>
    <w:lvl w:ilvl="6">
      <w:start w:val="1"/>
      <w:numFmt w:val="decimal"/>
      <w:isLgl/>
      <w:lvlText w:val="%1.%2.%3.%4.%5.%6.%7."/>
      <w:lvlJc w:val="left"/>
      <w:pPr>
        <w:ind w:left="5580" w:hanging="1440"/>
      </w:pPr>
    </w:lvl>
    <w:lvl w:ilvl="7">
      <w:start w:val="1"/>
      <w:numFmt w:val="decimal"/>
      <w:isLgl/>
      <w:lvlText w:val="%1.%2.%3.%4.%5.%6.%7.%8."/>
      <w:lvlJc w:val="left"/>
      <w:pPr>
        <w:ind w:left="6210" w:hanging="1440"/>
      </w:pPr>
    </w:lvl>
    <w:lvl w:ilvl="8">
      <w:start w:val="1"/>
      <w:numFmt w:val="decimal"/>
      <w:isLgl/>
      <w:lvlText w:val="%1.%2.%3.%4.%5.%6.%7.%8.%9."/>
      <w:lvlJc w:val="left"/>
      <w:pPr>
        <w:ind w:left="7200" w:hanging="1800"/>
      </w:pPr>
    </w:lvl>
  </w:abstractNum>
  <w:abstractNum w:abstractNumId="6" w15:restartNumberingAfterBreak="0">
    <w:nsid w:val="469469BE"/>
    <w:multiLevelType w:val="hybridMultilevel"/>
    <w:tmpl w:val="39C0D88E"/>
    <w:lvl w:ilvl="0" w:tplc="82684302">
      <w:start w:val="1"/>
      <w:numFmt w:val="upperRoman"/>
      <w:lvlText w:val="%1."/>
      <w:lvlJc w:val="left"/>
      <w:pPr>
        <w:ind w:left="1440" w:hanging="72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C0521A5"/>
    <w:multiLevelType w:val="multilevel"/>
    <w:tmpl w:val="C040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0663C"/>
    <w:multiLevelType w:val="hybridMultilevel"/>
    <w:tmpl w:val="6588AD68"/>
    <w:lvl w:ilvl="0" w:tplc="94A279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0B5209"/>
    <w:multiLevelType w:val="multilevel"/>
    <w:tmpl w:val="C1543DC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CF61379"/>
    <w:multiLevelType w:val="hybridMultilevel"/>
    <w:tmpl w:val="4AAC38B0"/>
    <w:lvl w:ilvl="0" w:tplc="D7B256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594273B"/>
    <w:multiLevelType w:val="hybridMultilevel"/>
    <w:tmpl w:val="6478B1A4"/>
    <w:lvl w:ilvl="0" w:tplc="98A0A8BE">
      <w:start w:val="1"/>
      <w:numFmt w:val="decimal"/>
      <w:lvlText w:val="%1"/>
      <w:lvlJc w:val="left"/>
      <w:pPr>
        <w:ind w:left="1422" w:hanging="855"/>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41468FC"/>
    <w:multiLevelType w:val="multilevel"/>
    <w:tmpl w:val="B6FC5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8"/>
  </w:num>
  <w:num w:numId="4">
    <w:abstractNumId w:val="7"/>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1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F3"/>
    <w:rsid w:val="00000D49"/>
    <w:rsid w:val="00036DA9"/>
    <w:rsid w:val="000508D3"/>
    <w:rsid w:val="00051B74"/>
    <w:rsid w:val="00053E5E"/>
    <w:rsid w:val="000541EA"/>
    <w:rsid w:val="00056F42"/>
    <w:rsid w:val="000608C2"/>
    <w:rsid w:val="00061F4C"/>
    <w:rsid w:val="00065779"/>
    <w:rsid w:val="00076A78"/>
    <w:rsid w:val="000907A4"/>
    <w:rsid w:val="00096038"/>
    <w:rsid w:val="000975E9"/>
    <w:rsid w:val="000A1753"/>
    <w:rsid w:val="000A6BFD"/>
    <w:rsid w:val="000B2B0A"/>
    <w:rsid w:val="000C2006"/>
    <w:rsid w:val="000C49C7"/>
    <w:rsid w:val="000C7A42"/>
    <w:rsid w:val="000D20C3"/>
    <w:rsid w:val="000D2DF0"/>
    <w:rsid w:val="000F5C5C"/>
    <w:rsid w:val="000F6055"/>
    <w:rsid w:val="000F60F4"/>
    <w:rsid w:val="000F6123"/>
    <w:rsid w:val="00101AD9"/>
    <w:rsid w:val="00105927"/>
    <w:rsid w:val="001200F1"/>
    <w:rsid w:val="00133470"/>
    <w:rsid w:val="00134A43"/>
    <w:rsid w:val="00143FB5"/>
    <w:rsid w:val="001469F9"/>
    <w:rsid w:val="0014703C"/>
    <w:rsid w:val="00160B82"/>
    <w:rsid w:val="00162BE1"/>
    <w:rsid w:val="001634A4"/>
    <w:rsid w:val="00180913"/>
    <w:rsid w:val="00181654"/>
    <w:rsid w:val="00183449"/>
    <w:rsid w:val="001A56E0"/>
    <w:rsid w:val="001A64C8"/>
    <w:rsid w:val="001B20EE"/>
    <w:rsid w:val="001B4E3F"/>
    <w:rsid w:val="001B571E"/>
    <w:rsid w:val="001B71D1"/>
    <w:rsid w:val="001D698A"/>
    <w:rsid w:val="001E2CA2"/>
    <w:rsid w:val="001E685F"/>
    <w:rsid w:val="001F5290"/>
    <w:rsid w:val="002404A2"/>
    <w:rsid w:val="00244BBB"/>
    <w:rsid w:val="00245C13"/>
    <w:rsid w:val="00250D8B"/>
    <w:rsid w:val="002638B9"/>
    <w:rsid w:val="002749DA"/>
    <w:rsid w:val="00285BF1"/>
    <w:rsid w:val="002B4EBA"/>
    <w:rsid w:val="002C076D"/>
    <w:rsid w:val="002C5B2D"/>
    <w:rsid w:val="002D4618"/>
    <w:rsid w:val="002D5D74"/>
    <w:rsid w:val="002E0ECC"/>
    <w:rsid w:val="002E2DF7"/>
    <w:rsid w:val="002E6BE7"/>
    <w:rsid w:val="002E7875"/>
    <w:rsid w:val="002F23E3"/>
    <w:rsid w:val="002F2CCC"/>
    <w:rsid w:val="002F4786"/>
    <w:rsid w:val="002F77E6"/>
    <w:rsid w:val="00306FFE"/>
    <w:rsid w:val="00325DD1"/>
    <w:rsid w:val="00332721"/>
    <w:rsid w:val="00341F22"/>
    <w:rsid w:val="00345DC6"/>
    <w:rsid w:val="00347B34"/>
    <w:rsid w:val="003572A8"/>
    <w:rsid w:val="003611D9"/>
    <w:rsid w:val="00367AFC"/>
    <w:rsid w:val="00374A97"/>
    <w:rsid w:val="00377177"/>
    <w:rsid w:val="003909BF"/>
    <w:rsid w:val="003926FE"/>
    <w:rsid w:val="003A421A"/>
    <w:rsid w:val="003A6BC3"/>
    <w:rsid w:val="003B0879"/>
    <w:rsid w:val="003B4270"/>
    <w:rsid w:val="003B6389"/>
    <w:rsid w:val="003C30AB"/>
    <w:rsid w:val="003C58B3"/>
    <w:rsid w:val="003D25A7"/>
    <w:rsid w:val="003E6E6B"/>
    <w:rsid w:val="003F04E3"/>
    <w:rsid w:val="00401FC4"/>
    <w:rsid w:val="0040359A"/>
    <w:rsid w:val="004074DF"/>
    <w:rsid w:val="004222F6"/>
    <w:rsid w:val="00426DE2"/>
    <w:rsid w:val="0044411B"/>
    <w:rsid w:val="00455687"/>
    <w:rsid w:val="00480651"/>
    <w:rsid w:val="004A0FC9"/>
    <w:rsid w:val="004A2621"/>
    <w:rsid w:val="004A7B3D"/>
    <w:rsid w:val="004B0C96"/>
    <w:rsid w:val="004B5FB0"/>
    <w:rsid w:val="004C4B49"/>
    <w:rsid w:val="004C62D7"/>
    <w:rsid w:val="004C647A"/>
    <w:rsid w:val="004C753C"/>
    <w:rsid w:val="004C7681"/>
    <w:rsid w:val="004C76EE"/>
    <w:rsid w:val="004E20DC"/>
    <w:rsid w:val="004E3186"/>
    <w:rsid w:val="005200AC"/>
    <w:rsid w:val="00526C0F"/>
    <w:rsid w:val="00531775"/>
    <w:rsid w:val="00534539"/>
    <w:rsid w:val="00535CF2"/>
    <w:rsid w:val="005370A5"/>
    <w:rsid w:val="00553891"/>
    <w:rsid w:val="00562363"/>
    <w:rsid w:val="00572639"/>
    <w:rsid w:val="00576235"/>
    <w:rsid w:val="00577CCB"/>
    <w:rsid w:val="00583EFE"/>
    <w:rsid w:val="0058470A"/>
    <w:rsid w:val="00586A70"/>
    <w:rsid w:val="005A205C"/>
    <w:rsid w:val="005B56A9"/>
    <w:rsid w:val="005B580D"/>
    <w:rsid w:val="005B7434"/>
    <w:rsid w:val="005E0559"/>
    <w:rsid w:val="00613A0A"/>
    <w:rsid w:val="00625932"/>
    <w:rsid w:val="00640B4A"/>
    <w:rsid w:val="0065220F"/>
    <w:rsid w:val="00662D09"/>
    <w:rsid w:val="0066377A"/>
    <w:rsid w:val="00663ECB"/>
    <w:rsid w:val="0066521F"/>
    <w:rsid w:val="006672D0"/>
    <w:rsid w:val="00672A9E"/>
    <w:rsid w:val="00675088"/>
    <w:rsid w:val="00687145"/>
    <w:rsid w:val="00692D29"/>
    <w:rsid w:val="00693B84"/>
    <w:rsid w:val="006B4F71"/>
    <w:rsid w:val="006C689B"/>
    <w:rsid w:val="006E1976"/>
    <w:rsid w:val="006E53C8"/>
    <w:rsid w:val="006E6D8C"/>
    <w:rsid w:val="006E77C1"/>
    <w:rsid w:val="006F0544"/>
    <w:rsid w:val="00701A27"/>
    <w:rsid w:val="0072302F"/>
    <w:rsid w:val="00726264"/>
    <w:rsid w:val="0074432A"/>
    <w:rsid w:val="00744929"/>
    <w:rsid w:val="00745660"/>
    <w:rsid w:val="00754D6A"/>
    <w:rsid w:val="00755B53"/>
    <w:rsid w:val="00761087"/>
    <w:rsid w:val="007648D9"/>
    <w:rsid w:val="007779BA"/>
    <w:rsid w:val="0078150B"/>
    <w:rsid w:val="00781DAC"/>
    <w:rsid w:val="00794CD8"/>
    <w:rsid w:val="007A1CFB"/>
    <w:rsid w:val="007A5573"/>
    <w:rsid w:val="007A5C7E"/>
    <w:rsid w:val="007B3309"/>
    <w:rsid w:val="007C3538"/>
    <w:rsid w:val="007C5E92"/>
    <w:rsid w:val="007C6BC3"/>
    <w:rsid w:val="007D3B87"/>
    <w:rsid w:val="007D4FDC"/>
    <w:rsid w:val="007E373A"/>
    <w:rsid w:val="007E6263"/>
    <w:rsid w:val="008042D4"/>
    <w:rsid w:val="00823B8A"/>
    <w:rsid w:val="00835D8F"/>
    <w:rsid w:val="00850DE3"/>
    <w:rsid w:val="0085313D"/>
    <w:rsid w:val="00862977"/>
    <w:rsid w:val="00863D58"/>
    <w:rsid w:val="008708C6"/>
    <w:rsid w:val="00877B69"/>
    <w:rsid w:val="00882161"/>
    <w:rsid w:val="00882D87"/>
    <w:rsid w:val="00884D43"/>
    <w:rsid w:val="00897BC1"/>
    <w:rsid w:val="008A455F"/>
    <w:rsid w:val="008A7B8D"/>
    <w:rsid w:val="008B074E"/>
    <w:rsid w:val="008C1B3E"/>
    <w:rsid w:val="008C368B"/>
    <w:rsid w:val="008C51C9"/>
    <w:rsid w:val="008D4B00"/>
    <w:rsid w:val="008D4F42"/>
    <w:rsid w:val="008F33C4"/>
    <w:rsid w:val="0090360F"/>
    <w:rsid w:val="00932291"/>
    <w:rsid w:val="00940A5A"/>
    <w:rsid w:val="0094210D"/>
    <w:rsid w:val="00942DEE"/>
    <w:rsid w:val="009449B9"/>
    <w:rsid w:val="00951C00"/>
    <w:rsid w:val="00963024"/>
    <w:rsid w:val="00980CFF"/>
    <w:rsid w:val="00982FD6"/>
    <w:rsid w:val="00983DF8"/>
    <w:rsid w:val="0099066F"/>
    <w:rsid w:val="009926DC"/>
    <w:rsid w:val="009A3506"/>
    <w:rsid w:val="009B2278"/>
    <w:rsid w:val="009B5192"/>
    <w:rsid w:val="009C6A77"/>
    <w:rsid w:val="009D38C3"/>
    <w:rsid w:val="009D603A"/>
    <w:rsid w:val="009E438D"/>
    <w:rsid w:val="009E462A"/>
    <w:rsid w:val="009E5461"/>
    <w:rsid w:val="00A014CC"/>
    <w:rsid w:val="00A02B11"/>
    <w:rsid w:val="00A0331D"/>
    <w:rsid w:val="00A06145"/>
    <w:rsid w:val="00A214FA"/>
    <w:rsid w:val="00A37803"/>
    <w:rsid w:val="00A439FE"/>
    <w:rsid w:val="00A564EC"/>
    <w:rsid w:val="00A726D3"/>
    <w:rsid w:val="00A76C48"/>
    <w:rsid w:val="00A77914"/>
    <w:rsid w:val="00A947F0"/>
    <w:rsid w:val="00A94E07"/>
    <w:rsid w:val="00AA2A8A"/>
    <w:rsid w:val="00AA3E45"/>
    <w:rsid w:val="00AA424E"/>
    <w:rsid w:val="00AA5F3F"/>
    <w:rsid w:val="00AB299F"/>
    <w:rsid w:val="00AB34AD"/>
    <w:rsid w:val="00AB5DDC"/>
    <w:rsid w:val="00AB5E9F"/>
    <w:rsid w:val="00AC0F9C"/>
    <w:rsid w:val="00AC10CA"/>
    <w:rsid w:val="00AD3F72"/>
    <w:rsid w:val="00AE258A"/>
    <w:rsid w:val="00AE67AC"/>
    <w:rsid w:val="00AF264C"/>
    <w:rsid w:val="00AF2E37"/>
    <w:rsid w:val="00AF5FA8"/>
    <w:rsid w:val="00AF726B"/>
    <w:rsid w:val="00B24811"/>
    <w:rsid w:val="00B24990"/>
    <w:rsid w:val="00B24A69"/>
    <w:rsid w:val="00B261B4"/>
    <w:rsid w:val="00B3593C"/>
    <w:rsid w:val="00B3615E"/>
    <w:rsid w:val="00B36316"/>
    <w:rsid w:val="00B427C3"/>
    <w:rsid w:val="00B52D38"/>
    <w:rsid w:val="00B7115F"/>
    <w:rsid w:val="00B711AB"/>
    <w:rsid w:val="00B75744"/>
    <w:rsid w:val="00B75E5A"/>
    <w:rsid w:val="00B76713"/>
    <w:rsid w:val="00B86A54"/>
    <w:rsid w:val="00B951A6"/>
    <w:rsid w:val="00B97D67"/>
    <w:rsid w:val="00B97DAE"/>
    <w:rsid w:val="00BB478B"/>
    <w:rsid w:val="00BB724C"/>
    <w:rsid w:val="00BC00CF"/>
    <w:rsid w:val="00BC4CC9"/>
    <w:rsid w:val="00BD0786"/>
    <w:rsid w:val="00BD46CF"/>
    <w:rsid w:val="00BE3A6D"/>
    <w:rsid w:val="00BE5062"/>
    <w:rsid w:val="00C01BE8"/>
    <w:rsid w:val="00C0345E"/>
    <w:rsid w:val="00C20B3E"/>
    <w:rsid w:val="00C34710"/>
    <w:rsid w:val="00C36C2E"/>
    <w:rsid w:val="00C53661"/>
    <w:rsid w:val="00C637F3"/>
    <w:rsid w:val="00C71802"/>
    <w:rsid w:val="00C725F1"/>
    <w:rsid w:val="00C75B7F"/>
    <w:rsid w:val="00C81B49"/>
    <w:rsid w:val="00C81B4B"/>
    <w:rsid w:val="00C82540"/>
    <w:rsid w:val="00C83434"/>
    <w:rsid w:val="00C92286"/>
    <w:rsid w:val="00C93702"/>
    <w:rsid w:val="00C96122"/>
    <w:rsid w:val="00CA2161"/>
    <w:rsid w:val="00CA25FE"/>
    <w:rsid w:val="00CA4E8B"/>
    <w:rsid w:val="00CA7EF0"/>
    <w:rsid w:val="00CB3327"/>
    <w:rsid w:val="00CB56B0"/>
    <w:rsid w:val="00CC20D1"/>
    <w:rsid w:val="00CC6D97"/>
    <w:rsid w:val="00CD1540"/>
    <w:rsid w:val="00CD2325"/>
    <w:rsid w:val="00CD36FF"/>
    <w:rsid w:val="00CF7B2C"/>
    <w:rsid w:val="00D1712F"/>
    <w:rsid w:val="00D32D39"/>
    <w:rsid w:val="00D45AE1"/>
    <w:rsid w:val="00D474EF"/>
    <w:rsid w:val="00D532C5"/>
    <w:rsid w:val="00D66EBC"/>
    <w:rsid w:val="00D71A74"/>
    <w:rsid w:val="00D762D7"/>
    <w:rsid w:val="00D87C66"/>
    <w:rsid w:val="00DA1338"/>
    <w:rsid w:val="00DA1832"/>
    <w:rsid w:val="00DB25D3"/>
    <w:rsid w:val="00DB3CBE"/>
    <w:rsid w:val="00DC3D1E"/>
    <w:rsid w:val="00DC6B4E"/>
    <w:rsid w:val="00DE2A6E"/>
    <w:rsid w:val="00DF28B1"/>
    <w:rsid w:val="00E1124D"/>
    <w:rsid w:val="00E14854"/>
    <w:rsid w:val="00E16F22"/>
    <w:rsid w:val="00E2017D"/>
    <w:rsid w:val="00E2249D"/>
    <w:rsid w:val="00E240C8"/>
    <w:rsid w:val="00E25570"/>
    <w:rsid w:val="00E47394"/>
    <w:rsid w:val="00E7046D"/>
    <w:rsid w:val="00E70BA0"/>
    <w:rsid w:val="00E71CAA"/>
    <w:rsid w:val="00E82AC5"/>
    <w:rsid w:val="00E85665"/>
    <w:rsid w:val="00E916A7"/>
    <w:rsid w:val="00E94CB4"/>
    <w:rsid w:val="00EA14D2"/>
    <w:rsid w:val="00EA7D51"/>
    <w:rsid w:val="00EC1F23"/>
    <w:rsid w:val="00ED1370"/>
    <w:rsid w:val="00ED2B8D"/>
    <w:rsid w:val="00ED6F47"/>
    <w:rsid w:val="00EE4C9F"/>
    <w:rsid w:val="00EF4406"/>
    <w:rsid w:val="00EF5480"/>
    <w:rsid w:val="00F00B87"/>
    <w:rsid w:val="00F13BF5"/>
    <w:rsid w:val="00F17DF6"/>
    <w:rsid w:val="00F22AE0"/>
    <w:rsid w:val="00F32B16"/>
    <w:rsid w:val="00F42028"/>
    <w:rsid w:val="00F42D8C"/>
    <w:rsid w:val="00F430DB"/>
    <w:rsid w:val="00F456FC"/>
    <w:rsid w:val="00F51A3E"/>
    <w:rsid w:val="00F574F4"/>
    <w:rsid w:val="00F61691"/>
    <w:rsid w:val="00F620CF"/>
    <w:rsid w:val="00F7247D"/>
    <w:rsid w:val="00F801ED"/>
    <w:rsid w:val="00F82438"/>
    <w:rsid w:val="00F96D31"/>
    <w:rsid w:val="00FA0C75"/>
    <w:rsid w:val="00FB72E5"/>
    <w:rsid w:val="00FC578D"/>
    <w:rsid w:val="00FC6AA7"/>
    <w:rsid w:val="00FC7933"/>
    <w:rsid w:val="00FD0E92"/>
    <w:rsid w:val="00FE25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EC1E"/>
  <w15:chartTrackingRefBased/>
  <w15:docId w15:val="{B303A042-5B41-4720-8B3E-3013E9FE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4A2"/>
    <w:pPr>
      <w:spacing w:after="200" w:line="276"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F42"/>
    <w:pPr>
      <w:ind w:left="720"/>
      <w:contextualSpacing/>
    </w:pPr>
  </w:style>
  <w:style w:type="paragraph" w:styleId="BodyText">
    <w:name w:val="Body Text"/>
    <w:basedOn w:val="Normal"/>
    <w:link w:val="BodyTextChar"/>
    <w:rsid w:val="008D4F42"/>
    <w:pPr>
      <w:spacing w:after="0" w:line="240" w:lineRule="auto"/>
      <w:jc w:val="both"/>
    </w:pPr>
    <w:rPr>
      <w:rFonts w:ascii="TimesLT" w:eastAsia="Times New Roman" w:hAnsi="TimesLT"/>
      <w:sz w:val="24"/>
      <w:szCs w:val="20"/>
    </w:rPr>
  </w:style>
  <w:style w:type="character" w:customStyle="1" w:styleId="BodyTextChar">
    <w:name w:val="Body Text Char"/>
    <w:link w:val="BodyText"/>
    <w:rsid w:val="008D4F42"/>
    <w:rPr>
      <w:rFonts w:ascii="TimesLT" w:eastAsia="Times New Roman" w:hAnsi="TimesLT" w:cs="Times New Roman"/>
      <w:sz w:val="24"/>
      <w:szCs w:val="20"/>
    </w:rPr>
  </w:style>
  <w:style w:type="character" w:styleId="Hyperlink">
    <w:name w:val="Hyperlink"/>
    <w:uiPriority w:val="99"/>
    <w:unhideWhenUsed/>
    <w:rsid w:val="00E2017D"/>
    <w:rPr>
      <w:color w:val="0000FF"/>
      <w:u w:val="single"/>
    </w:rPr>
  </w:style>
  <w:style w:type="paragraph" w:styleId="NormalWeb">
    <w:name w:val="Normal (Web)"/>
    <w:basedOn w:val="Normal"/>
    <w:uiPriority w:val="99"/>
    <w:unhideWhenUsed/>
    <w:rsid w:val="00794CD8"/>
    <w:pPr>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C6A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A77"/>
    <w:rPr>
      <w:rFonts w:ascii="Tahoma" w:hAnsi="Tahoma" w:cs="Tahoma"/>
      <w:sz w:val="16"/>
      <w:szCs w:val="16"/>
    </w:rPr>
  </w:style>
  <w:style w:type="paragraph" w:customStyle="1" w:styleId="BodyText1">
    <w:name w:val="Body Text1"/>
    <w:rsid w:val="0066377A"/>
    <w:pPr>
      <w:snapToGrid w:val="0"/>
      <w:ind w:firstLine="312"/>
      <w:jc w:val="both"/>
    </w:pPr>
    <w:rPr>
      <w:rFonts w:ascii="TimesLT" w:eastAsia="Times New Roman" w:hAnsi="TimesLT"/>
    </w:rPr>
  </w:style>
  <w:style w:type="character" w:customStyle="1" w:styleId="parahead">
    <w:name w:val="parahead"/>
    <w:basedOn w:val="DefaultParagraphFont"/>
    <w:rsid w:val="00F96D31"/>
  </w:style>
  <w:style w:type="character" w:styleId="CommentReference">
    <w:name w:val="annotation reference"/>
    <w:basedOn w:val="DefaultParagraphFont"/>
    <w:uiPriority w:val="99"/>
    <w:semiHidden/>
    <w:unhideWhenUsed/>
    <w:rsid w:val="00B3593C"/>
    <w:rPr>
      <w:sz w:val="16"/>
      <w:szCs w:val="16"/>
    </w:rPr>
  </w:style>
  <w:style w:type="paragraph" w:styleId="CommentText">
    <w:name w:val="annotation text"/>
    <w:basedOn w:val="Normal"/>
    <w:link w:val="CommentTextChar"/>
    <w:uiPriority w:val="99"/>
    <w:semiHidden/>
    <w:unhideWhenUsed/>
    <w:rsid w:val="00B3593C"/>
    <w:pPr>
      <w:spacing w:line="240" w:lineRule="auto"/>
    </w:pPr>
    <w:rPr>
      <w:sz w:val="20"/>
      <w:szCs w:val="20"/>
    </w:rPr>
  </w:style>
  <w:style w:type="character" w:customStyle="1" w:styleId="CommentTextChar">
    <w:name w:val="Comment Text Char"/>
    <w:basedOn w:val="DefaultParagraphFont"/>
    <w:link w:val="CommentText"/>
    <w:uiPriority w:val="99"/>
    <w:semiHidden/>
    <w:rsid w:val="00B3593C"/>
    <w:rPr>
      <w:lang w:val="lt-LT"/>
    </w:rPr>
  </w:style>
  <w:style w:type="paragraph" w:styleId="CommentSubject">
    <w:name w:val="annotation subject"/>
    <w:basedOn w:val="CommentText"/>
    <w:next w:val="CommentText"/>
    <w:link w:val="CommentSubjectChar"/>
    <w:uiPriority w:val="99"/>
    <w:semiHidden/>
    <w:unhideWhenUsed/>
    <w:rsid w:val="00B3593C"/>
    <w:rPr>
      <w:b/>
      <w:bCs/>
    </w:rPr>
  </w:style>
  <w:style w:type="character" w:customStyle="1" w:styleId="CommentSubjectChar">
    <w:name w:val="Comment Subject Char"/>
    <w:basedOn w:val="CommentTextChar"/>
    <w:link w:val="CommentSubject"/>
    <w:uiPriority w:val="99"/>
    <w:semiHidden/>
    <w:rsid w:val="00B3593C"/>
    <w:rPr>
      <w:b/>
      <w:bCs/>
      <w:lang w:val="lt-LT"/>
    </w:rPr>
  </w:style>
  <w:style w:type="paragraph" w:styleId="FootnoteText">
    <w:name w:val="footnote text"/>
    <w:basedOn w:val="Normal"/>
    <w:link w:val="FootnoteTextChar"/>
    <w:uiPriority w:val="99"/>
    <w:semiHidden/>
    <w:unhideWhenUsed/>
    <w:rsid w:val="00BD4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46CF"/>
    <w:rPr>
      <w:lang w:val="lt-LT"/>
    </w:rPr>
  </w:style>
  <w:style w:type="character" w:styleId="FootnoteReference">
    <w:name w:val="footnote reference"/>
    <w:basedOn w:val="DefaultParagraphFont"/>
    <w:uiPriority w:val="99"/>
    <w:semiHidden/>
    <w:unhideWhenUsed/>
    <w:rsid w:val="00BD46CF"/>
    <w:rPr>
      <w:vertAlign w:val="superscript"/>
    </w:rPr>
  </w:style>
  <w:style w:type="paragraph" w:styleId="Title">
    <w:name w:val="Title"/>
    <w:next w:val="Normal"/>
    <w:link w:val="TitleChar"/>
    <w:qFormat/>
    <w:rsid w:val="007A5C7E"/>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7A5C7E"/>
    <w:rPr>
      <w:rFonts w:ascii="Helvetica Neue UltraLight" w:eastAsia="Arial Unicode MS" w:hAnsi="Helvetica Neue UltraLight" w:cs="Arial Unicode MS"/>
      <w:color w:val="000000"/>
      <w:spacing w:val="16"/>
      <w:sz w:val="56"/>
      <w:szCs w:val="56"/>
      <w:bdr w:val="nil"/>
    </w:rPr>
  </w:style>
  <w:style w:type="character" w:styleId="Strong">
    <w:name w:val="Strong"/>
    <w:basedOn w:val="DefaultParagraphFont"/>
    <w:uiPriority w:val="22"/>
    <w:qFormat/>
    <w:rsid w:val="00C34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676663">
      <w:bodyDiv w:val="1"/>
      <w:marLeft w:val="0"/>
      <w:marRight w:val="0"/>
      <w:marTop w:val="0"/>
      <w:marBottom w:val="0"/>
      <w:divBdr>
        <w:top w:val="none" w:sz="0" w:space="0" w:color="auto"/>
        <w:left w:val="none" w:sz="0" w:space="0" w:color="auto"/>
        <w:bottom w:val="none" w:sz="0" w:space="0" w:color="auto"/>
        <w:right w:val="none" w:sz="0" w:space="0" w:color="auto"/>
      </w:divBdr>
    </w:div>
    <w:div w:id="1423527335">
      <w:bodyDiv w:val="1"/>
      <w:marLeft w:val="0"/>
      <w:marRight w:val="0"/>
      <w:marTop w:val="0"/>
      <w:marBottom w:val="0"/>
      <w:divBdr>
        <w:top w:val="none" w:sz="0" w:space="0" w:color="auto"/>
        <w:left w:val="none" w:sz="0" w:space="0" w:color="auto"/>
        <w:bottom w:val="none" w:sz="0" w:space="0" w:color="auto"/>
        <w:right w:val="none" w:sz="0" w:space="0" w:color="auto"/>
      </w:divBdr>
    </w:div>
    <w:div w:id="1455563509">
      <w:bodyDiv w:val="1"/>
      <w:marLeft w:val="0"/>
      <w:marRight w:val="0"/>
      <w:marTop w:val="0"/>
      <w:marBottom w:val="0"/>
      <w:divBdr>
        <w:top w:val="none" w:sz="0" w:space="0" w:color="auto"/>
        <w:left w:val="none" w:sz="0" w:space="0" w:color="auto"/>
        <w:bottom w:val="none" w:sz="0" w:space="0" w:color="auto"/>
        <w:right w:val="none" w:sz="0" w:space="0" w:color="auto"/>
      </w:divBdr>
    </w:div>
    <w:div w:id="1649284890">
      <w:bodyDiv w:val="1"/>
      <w:marLeft w:val="0"/>
      <w:marRight w:val="0"/>
      <w:marTop w:val="0"/>
      <w:marBottom w:val="0"/>
      <w:divBdr>
        <w:top w:val="none" w:sz="0" w:space="0" w:color="auto"/>
        <w:left w:val="none" w:sz="0" w:space="0" w:color="auto"/>
        <w:bottom w:val="none" w:sz="0" w:space="0" w:color="auto"/>
        <w:right w:val="none" w:sz="0" w:space="0" w:color="auto"/>
      </w:divBdr>
    </w:div>
    <w:div w:id="196924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80502-B443-45EC-9B0B-52C6EC44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706</Words>
  <Characters>4029</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cp:keywords/>
  <cp:lastModifiedBy>Windows User</cp:lastModifiedBy>
  <cp:revision>3</cp:revision>
  <cp:lastPrinted>2025-09-05T10:34:00Z</cp:lastPrinted>
  <dcterms:created xsi:type="dcterms:W3CDTF">2025-10-23T06:33:00Z</dcterms:created>
  <dcterms:modified xsi:type="dcterms:W3CDTF">2025-10-24T05:27:00Z</dcterms:modified>
</cp:coreProperties>
</file>