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60837" w14:textId="4D9A7860" w:rsidR="00EF5539" w:rsidRPr="00EF5539" w:rsidRDefault="00EF5539" w:rsidP="00EF5539">
      <w:pPr>
        <w:jc w:val="right"/>
        <w:rPr>
          <w:rFonts w:eastAsia="Calibri" w:cstheme="minorHAnsi"/>
          <w:color w:val="0070C0"/>
        </w:rPr>
      </w:pPr>
      <w:bookmarkStart w:id="0" w:name="_Ref38285444"/>
      <w:bookmarkStart w:id="1" w:name="_Ref38291496"/>
      <w:bookmarkStart w:id="2" w:name="_Toc126333941"/>
      <w:r w:rsidRPr="00F0499F">
        <w:rPr>
          <w:rFonts w:eastAsia="Calibri" w:cstheme="minorHAnsi"/>
          <w:color w:val="0070C0"/>
        </w:rPr>
        <w:t xml:space="preserve">Pirkimo sąlygų </w:t>
      </w:r>
      <w:r>
        <w:rPr>
          <w:rFonts w:eastAsia="Calibri" w:cstheme="minorHAnsi"/>
          <w:color w:val="0070C0"/>
        </w:rPr>
        <w:t>3</w:t>
      </w:r>
      <w:r w:rsidRPr="00F0499F">
        <w:rPr>
          <w:rFonts w:eastAsia="Calibri" w:cstheme="minorHAnsi"/>
          <w:color w:val="0070C0"/>
        </w:rPr>
        <w:t xml:space="preserve"> priedas „Tiekėjų pašalinimo pagrindai“</w:t>
      </w:r>
      <w:bookmarkEnd w:id="0"/>
      <w:bookmarkEnd w:id="1"/>
      <w:bookmarkEnd w:id="2"/>
    </w:p>
    <w:p w14:paraId="226B84CF" w14:textId="77777777" w:rsidR="00EF5539" w:rsidRPr="002C0E92" w:rsidRDefault="00EF5539" w:rsidP="00EF5539">
      <w:pPr>
        <w:numPr>
          <w:ilvl w:val="1"/>
          <w:numId w:val="0"/>
        </w:numPr>
        <w:spacing w:after="240"/>
        <w:jc w:val="center"/>
        <w:rPr>
          <w:caps/>
          <w:color w:val="404040" w:themeColor="text1" w:themeTint="BF"/>
          <w:spacing w:val="20"/>
          <w:sz w:val="28"/>
          <w:szCs w:val="28"/>
        </w:rPr>
      </w:pPr>
      <w:r w:rsidRPr="002C0E92">
        <w:rPr>
          <w:caps/>
          <w:color w:val="404040" w:themeColor="text1" w:themeTint="BF"/>
          <w:spacing w:val="20"/>
          <w:sz w:val="28"/>
          <w:szCs w:val="28"/>
        </w:rPr>
        <w:t>TIEKĖJŲ PAŠALINIMO PAGRINDAI</w:t>
      </w:r>
    </w:p>
    <w:p w14:paraId="020E4D4E" w14:textId="6C4C6310" w:rsidR="0007098E" w:rsidRPr="00DA74D6" w:rsidRDefault="0007098E"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EF5539">
        <w:rPr>
          <w:rFonts w:ascii="Verdana" w:hAnsi="Verdana"/>
          <w:sz w:val="22"/>
          <w:szCs w:val="22"/>
        </w:rPr>
        <w:t xml:space="preserve">pasiūlymu </w:t>
      </w:r>
      <w:r w:rsidRPr="00DA74D6">
        <w:rPr>
          <w:rFonts w:ascii="Verdana" w:hAnsi="Verdana"/>
          <w:sz w:val="22"/>
          <w:szCs w:val="22"/>
        </w:rPr>
        <w:t xml:space="preserve">teikiamas tik EBVPD. Perkančioji organizacija </w:t>
      </w:r>
      <w:r w:rsidRPr="00EF5539">
        <w:rPr>
          <w:rFonts w:ascii="Verdana" w:hAnsi="Verdana"/>
          <w:sz w:val="22"/>
          <w:szCs w:val="22"/>
        </w:rPr>
        <w:t xml:space="preserve">su pasiūlymu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79B8607B" w14:textId="7EB583F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Pašalinimo pagrindai taikomi tiekėjui (kai pasiūlymą teikia ūkio subjektų grupė – visiems tos grupės nariams) ir ūkio subjektams, kurių pajėgumais tiekėjas remiasi.</w:t>
      </w:r>
    </w:p>
    <w:p w14:paraId="315A42E7" w14:textId="77777777" w:rsidR="0007098E" w:rsidRPr="00DA74D6" w:rsidRDefault="316CCFD7" w:rsidP="496BE0B5">
      <w:pPr>
        <w:pStyle w:val="Betarp"/>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Betarp"/>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Betarp"/>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282668" w14:textId="3F629F62" w:rsidR="0007098E" w:rsidRPr="00DA74D6" w:rsidRDefault="316CCFD7" w:rsidP="00E2565D">
      <w:pPr>
        <w:pStyle w:val="Betarp"/>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w:t>
      </w:r>
      <w:r w:rsidRPr="00DA74D6">
        <w:rPr>
          <w:rFonts w:ascii="Verdana" w:hAnsi="Verdana"/>
          <w:sz w:val="22"/>
          <w:szCs w:val="22"/>
        </w:rPr>
        <w:lastRenderedPageBreak/>
        <w:t>toje šalyje išduodami dokumentai neapima visų 46 straipsnio 1 ir 3 dalyse ir 6 dalies 2 punkte keliamų klausimų, jie gali būti pakeisti:</w:t>
      </w:r>
    </w:p>
    <w:p w14:paraId="23564FFB" w14:textId="77777777" w:rsidR="0007098E" w:rsidRPr="00DA74D6" w:rsidRDefault="316CCFD7" w:rsidP="0068119C">
      <w:pPr>
        <w:pStyle w:val="Betarp"/>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2D28F62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Betarp"/>
              <w:jc w:val="both"/>
              <w:rPr>
                <w:rFonts w:ascii="Verdana" w:hAnsi="Verdana" w:cstheme="minorHAnsi"/>
                <w:b/>
                <w:bCs/>
                <w:sz w:val="22"/>
                <w:szCs w:val="22"/>
                <w:lang w:eastAsia="en-US"/>
              </w:rPr>
            </w:pPr>
          </w:p>
          <w:p w14:paraId="6913E1C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24EAC3" w14:textId="77777777" w:rsidR="00D40B14"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B3DD4E" w14:textId="704FA2C9" w:rsidR="0020171F" w:rsidRPr="00D40B14" w:rsidRDefault="0020171F" w:rsidP="00290CC0">
            <w:pPr>
              <w:pStyle w:val="Betarp"/>
              <w:jc w:val="both"/>
              <w:rPr>
                <w:rFonts w:ascii="Verdana" w:hAnsi="Verdana"/>
                <w:sz w:val="22"/>
                <w:szCs w:val="22"/>
              </w:rPr>
            </w:pPr>
            <w:r w:rsidRPr="00D40B14">
              <w:rPr>
                <w:rFonts w:ascii="Verdana" w:hAnsi="Verdana"/>
                <w:sz w:val="22"/>
                <w:szCs w:val="22"/>
              </w:rPr>
              <w:lastRenderedPageBreak/>
              <w:t>2) tiekėjo, kuris yra juridinis asmuo, kita organizacija ar jos </w:t>
            </w:r>
            <w:r w:rsidRPr="00D40B14">
              <w:rPr>
                <w:rFonts w:ascii="Verdana" w:hAnsi="Verdana"/>
                <w:b/>
                <w:bCs/>
                <w:sz w:val="22"/>
                <w:szCs w:val="22"/>
              </w:rPr>
              <w:t>struktūrinis</w:t>
            </w:r>
            <w:r w:rsidRPr="00D40B14">
              <w:rPr>
                <w:rFonts w:ascii="Verdana" w:hAnsi="Verdana"/>
                <w:sz w:val="22"/>
                <w:szCs w:val="22"/>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80A8795" w14:textId="7AAEE01D" w:rsidR="00E2565D" w:rsidRPr="00DA74D6" w:rsidRDefault="00E2565D" w:rsidP="00AD02FA">
            <w:pPr>
              <w:pStyle w:val="Betarp"/>
              <w:jc w:val="both"/>
              <w:rPr>
                <w:rFonts w:ascii="Verdana" w:hAnsi="Verdana" w:cstheme="minorHAnsi"/>
                <w:b/>
                <w:bCs/>
                <w:sz w:val="22"/>
                <w:szCs w:val="22"/>
                <w:lang w:eastAsia="en-US"/>
              </w:rPr>
            </w:pPr>
            <w:r w:rsidRPr="00BF2E83">
              <w:rPr>
                <w:rFonts w:ascii="Verdana" w:hAnsi="Verdana" w:cstheme="minorHAnsi"/>
                <w:bCs/>
                <w:sz w:val="22"/>
                <w:szCs w:val="22"/>
                <w:lang w:eastAsia="en-US"/>
              </w:rPr>
              <w:t xml:space="preserve">3) tiekėjo, kuris yra juridinis asmuo, kita organizacija ar jos </w:t>
            </w:r>
            <w:r w:rsidRPr="00BF2E83">
              <w:rPr>
                <w:rFonts w:ascii="Verdana" w:hAnsi="Verdana" w:cstheme="minorHAnsi"/>
                <w:b/>
                <w:sz w:val="22"/>
                <w:szCs w:val="22"/>
                <w:lang w:eastAsia="en-US"/>
              </w:rPr>
              <w:t>struktūrinis</w:t>
            </w:r>
            <w:r w:rsidRPr="00BF2E83">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Betarp"/>
              <w:jc w:val="both"/>
              <w:rPr>
                <w:rFonts w:ascii="Verdana" w:eastAsia="Yu Mincho" w:hAnsi="Verdana" w:cs="Arial"/>
                <w:sz w:val="22"/>
                <w:szCs w:val="22"/>
                <w:lang w:eastAsia="en-US"/>
              </w:rPr>
            </w:pPr>
          </w:p>
          <w:p w14:paraId="2F16B890" w14:textId="38576DA8" w:rsidR="00805F54"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Betarp"/>
              <w:jc w:val="both"/>
              <w:rPr>
                <w:rFonts w:ascii="Verdana" w:eastAsia="Yu Mincho" w:hAnsi="Verdana" w:cs="Arial"/>
                <w:sz w:val="22"/>
                <w:szCs w:val="22"/>
                <w:lang w:eastAsia="en-US"/>
              </w:rPr>
            </w:pPr>
          </w:p>
          <w:p w14:paraId="568DCC81" w14:textId="75ED702F" w:rsidR="00B548E2" w:rsidRPr="00DA74D6" w:rsidRDefault="001E687D" w:rsidP="001C3EF8">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Betarp"/>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Betarp"/>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Betarp"/>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Betarp"/>
              <w:jc w:val="both"/>
              <w:rPr>
                <w:rFonts w:ascii="Verdana" w:hAnsi="Verdana"/>
                <w:sz w:val="22"/>
                <w:szCs w:val="22"/>
                <w:lang w:eastAsia="en-US"/>
              </w:rPr>
            </w:pPr>
          </w:p>
          <w:p w14:paraId="3112119A" w14:textId="1ABAB7B7" w:rsidR="00275429" w:rsidRPr="00DA74D6" w:rsidRDefault="00275429" w:rsidP="00275429">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805F54" w:rsidRPr="00DA74D6">
              <w:rPr>
                <w:rStyle w:val="Puslapioinaosnuoroda"/>
                <w:rFonts w:ascii="Verdana" w:hAnsi="Verdana"/>
                <w:sz w:val="22"/>
                <w:szCs w:val="22"/>
              </w:rPr>
              <w:footnoteReference w:id="2"/>
            </w:r>
            <w:r w:rsidR="647AC547" w:rsidRPr="00DA74D6">
              <w:rPr>
                <w:rFonts w:ascii="Verdana" w:hAnsi="Verdana"/>
                <w:sz w:val="22"/>
                <w:szCs w:val="22"/>
              </w:rPr>
              <w:t>.</w:t>
            </w:r>
          </w:p>
          <w:p w14:paraId="18764C9A" w14:textId="77777777" w:rsidR="00275429" w:rsidRPr="00DA74D6" w:rsidRDefault="00275429" w:rsidP="001C3EF8">
            <w:pPr>
              <w:pStyle w:val="Betarp"/>
              <w:jc w:val="both"/>
              <w:rPr>
                <w:rFonts w:ascii="Verdana" w:hAnsi="Verdana"/>
                <w:sz w:val="22"/>
                <w:szCs w:val="22"/>
              </w:rPr>
            </w:pPr>
          </w:p>
          <w:p w14:paraId="78C525C1" w14:textId="2FFD3076" w:rsidR="00805F54" w:rsidRPr="00DA74D6" w:rsidRDefault="00275429" w:rsidP="001C3EF8">
            <w:pPr>
              <w:pStyle w:val="Betarp"/>
              <w:jc w:val="both"/>
              <w:rPr>
                <w:rFonts w:ascii="Verdana" w:hAnsi="Verdana"/>
                <w:color w:val="7030A0"/>
                <w:sz w:val="22"/>
                <w:szCs w:val="22"/>
              </w:rPr>
            </w:pPr>
            <w:r w:rsidRPr="00DA74D6">
              <w:rPr>
                <w:rFonts w:ascii="Verdana" w:hAnsi="Verdana"/>
                <w:sz w:val="22"/>
                <w:szCs w:val="22"/>
              </w:rPr>
              <w:lastRenderedPageBreak/>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5C4137">
              <w:rPr>
                <w:rFonts w:ascii="Verdana" w:hAnsi="Verdana"/>
                <w:sz w:val="22"/>
                <w:szCs w:val="22"/>
              </w:rPr>
              <w:t xml:space="preserve">180 </w:t>
            </w:r>
            <w:r w:rsidR="00805F54" w:rsidRPr="005C4137">
              <w:rPr>
                <w:rFonts w:ascii="Verdana" w:hAnsi="Verdana"/>
                <w:sz w:val="22"/>
                <w:szCs w:val="22"/>
              </w:rPr>
              <w:t xml:space="preserve">dienų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Betarp"/>
              <w:jc w:val="both"/>
              <w:rPr>
                <w:rFonts w:ascii="Verdana" w:hAnsi="Verdana"/>
                <w:b/>
                <w:bCs/>
                <w:sz w:val="22"/>
                <w:szCs w:val="22"/>
              </w:rPr>
            </w:pPr>
          </w:p>
          <w:p w14:paraId="5CA0D7F4" w14:textId="79381260" w:rsidR="00805F54" w:rsidRPr="00DA74D6" w:rsidRDefault="00805F54" w:rsidP="00AF4EAC">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E4661F6" w14:textId="17620E2A" w:rsidR="00805F54" w:rsidRPr="00DA74D6" w:rsidRDefault="00805F54" w:rsidP="005C4137">
            <w:pPr>
              <w:pStyle w:val="Betarp"/>
              <w:jc w:val="both"/>
              <w:rPr>
                <w:rFonts w:ascii="Verdana" w:hAnsi="Verdana" w:cstheme="minorHAnsi"/>
                <w:b/>
                <w:bCs/>
                <w:sz w:val="22"/>
                <w:szCs w:val="22"/>
              </w:rPr>
            </w:pPr>
          </w:p>
        </w:tc>
      </w:tr>
      <w:tr w:rsidR="00610327" w:rsidRPr="00610327" w14:paraId="0F742419"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610327" w:rsidRDefault="0063344C"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610327" w:rsidRDefault="00152C24" w:rsidP="39658640">
            <w:pPr>
              <w:pStyle w:val="Betarp"/>
              <w:jc w:val="both"/>
              <w:rPr>
                <w:rFonts w:ascii="Verdana" w:hAnsi="Verdana"/>
                <w:sz w:val="22"/>
                <w:szCs w:val="22"/>
                <w:lang w:eastAsia="en-US"/>
              </w:rPr>
            </w:pPr>
            <w:r w:rsidRPr="00610327">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610327" w:rsidRDefault="005119B8" w:rsidP="005119B8">
            <w:pPr>
              <w:pStyle w:val="Betarp"/>
              <w:jc w:val="both"/>
              <w:rPr>
                <w:rFonts w:ascii="Verdana" w:eastAsia="Yu Mincho" w:hAnsi="Verdana" w:cs="Arial"/>
                <w:b/>
                <w:bCs/>
                <w:sz w:val="22"/>
                <w:szCs w:val="22"/>
                <w:lang w:eastAsia="en-US"/>
              </w:rPr>
            </w:pPr>
            <w:r w:rsidRPr="00610327">
              <w:rPr>
                <w:rFonts w:ascii="Verdana" w:eastAsia="Yu Mincho" w:hAnsi="Verdana" w:cs="Arial"/>
                <w:b/>
                <w:bCs/>
                <w:sz w:val="22"/>
                <w:szCs w:val="22"/>
                <w:lang w:eastAsia="en-US"/>
              </w:rPr>
              <w:t>VPĮ 46 straipsnio 2</w:t>
            </w:r>
            <w:r w:rsidR="0059239D" w:rsidRPr="00610327">
              <w:rPr>
                <w:rFonts w:ascii="Verdana" w:eastAsia="Yu Mincho" w:hAnsi="Verdana" w:cs="Arial"/>
                <w:b/>
                <w:bCs/>
                <w:sz w:val="22"/>
                <w:szCs w:val="22"/>
                <w:lang w:eastAsia="en-US"/>
              </w:rPr>
              <w:t>¹</w:t>
            </w:r>
            <w:r w:rsidRPr="00610327">
              <w:rPr>
                <w:rFonts w:ascii="Verdana" w:eastAsia="Yu Mincho" w:hAnsi="Verdana" w:cs="Arial"/>
                <w:b/>
                <w:bCs/>
                <w:sz w:val="22"/>
                <w:szCs w:val="22"/>
                <w:lang w:eastAsia="en-US"/>
              </w:rPr>
              <w:t xml:space="preserve"> dalis</w:t>
            </w:r>
          </w:p>
          <w:p w14:paraId="4096EEC5" w14:textId="77777777" w:rsidR="0063344C" w:rsidRPr="00610327" w:rsidRDefault="0063344C" w:rsidP="008D5E3C">
            <w:pPr>
              <w:pStyle w:val="Betarp"/>
              <w:jc w:val="both"/>
              <w:rPr>
                <w:rFonts w:ascii="Verdana" w:eastAsia="Yu Mincho" w:hAnsi="Verdana" w:cs="Arial"/>
                <w:b/>
                <w:bCs/>
                <w:sz w:val="22"/>
                <w:szCs w:val="22"/>
              </w:rPr>
            </w:pPr>
          </w:p>
          <w:p w14:paraId="4BA292D9" w14:textId="210AE706" w:rsidR="00D15862" w:rsidRPr="00610327" w:rsidRDefault="00D15862" w:rsidP="008D5E3C">
            <w:pPr>
              <w:pStyle w:val="Betarp"/>
              <w:jc w:val="both"/>
              <w:rPr>
                <w:rFonts w:ascii="Verdana" w:eastAsia="Yu Mincho" w:hAnsi="Verdana" w:cs="Arial"/>
                <w:b/>
                <w:bCs/>
                <w:sz w:val="22"/>
                <w:szCs w:val="22"/>
              </w:rPr>
            </w:pPr>
            <w:r w:rsidRPr="00610327">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610327" w:rsidRDefault="00082B63" w:rsidP="00082B63">
            <w:pPr>
              <w:pStyle w:val="Betarp"/>
              <w:jc w:val="both"/>
              <w:rPr>
                <w:rFonts w:ascii="Verdana" w:hAnsi="Verdana"/>
                <w:sz w:val="22"/>
                <w:szCs w:val="22"/>
                <w:lang w:eastAsia="en-US"/>
              </w:rPr>
            </w:pPr>
            <w:r w:rsidRPr="00610327">
              <w:rPr>
                <w:rFonts w:ascii="Verdana" w:hAnsi="Verdana"/>
                <w:sz w:val="22"/>
                <w:szCs w:val="22"/>
                <w:lang w:eastAsia="en-US"/>
              </w:rPr>
              <w:t>Iš Lietuvoje įsteigtų subjektų įrodančių dokumentų nereikalaujama. Užtenka pateikto EBVPD.</w:t>
            </w:r>
          </w:p>
          <w:p w14:paraId="36E878EE" w14:textId="77777777" w:rsidR="0063344C" w:rsidRPr="00610327" w:rsidRDefault="0063344C" w:rsidP="00290CC0">
            <w:pPr>
              <w:pStyle w:val="Betarp"/>
              <w:jc w:val="both"/>
              <w:rPr>
                <w:rFonts w:ascii="Verdana" w:hAnsi="Verdana"/>
                <w:sz w:val="22"/>
                <w:szCs w:val="22"/>
              </w:rPr>
            </w:pPr>
          </w:p>
        </w:tc>
      </w:tr>
      <w:tr w:rsidR="00805F54" w:rsidRPr="00DA74D6" w14:paraId="3C74361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Betarp"/>
              <w:numPr>
                <w:ilvl w:val="0"/>
                <w:numId w:val="5"/>
              </w:numPr>
              <w:rPr>
                <w:rFonts w:ascii="Verdana" w:hAnsi="Verdana" w:cstheme="minorHAnsi"/>
                <w:b/>
                <w:bCs/>
                <w:sz w:val="22"/>
                <w:szCs w:val="22"/>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w:t>
            </w:r>
            <w:r w:rsidRPr="00DA74D6">
              <w:rPr>
                <w:rFonts w:ascii="Verdana" w:hAnsi="Verdana"/>
                <w:sz w:val="22"/>
                <w:szCs w:val="22"/>
                <w:lang w:eastAsia="en-US"/>
              </w:rPr>
              <w:lastRenderedPageBreak/>
              <w:t xml:space="preserve">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Betarp"/>
              <w:jc w:val="both"/>
              <w:rPr>
                <w:rFonts w:ascii="Verdana" w:hAnsi="Verdana" w:cstheme="minorHAnsi"/>
                <w:b/>
                <w:bCs/>
                <w:sz w:val="22"/>
                <w:szCs w:val="22"/>
                <w:lang w:eastAsia="en-US"/>
              </w:rPr>
            </w:pPr>
          </w:p>
          <w:p w14:paraId="3E7AE0B6" w14:textId="1F38E2D4"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6F58C128" w14:textId="2795E1B5" w:rsidR="00805F54" w:rsidRPr="000E338E" w:rsidRDefault="00EB5041" w:rsidP="00C04025">
            <w:pPr>
              <w:pStyle w:val="Betarp"/>
              <w:jc w:val="both"/>
              <w:rPr>
                <w:rFonts w:ascii="Verdana" w:hAnsi="Verdana" w:cstheme="minorHAnsi"/>
                <w:b/>
                <w:bCs/>
                <w:sz w:val="22"/>
                <w:szCs w:val="22"/>
                <w:lang w:eastAsia="en-US"/>
              </w:rPr>
            </w:pPr>
            <w:r w:rsidRPr="000E338E">
              <w:rPr>
                <w:rFonts w:ascii="Verdana" w:hAnsi="Verdana" w:cstheme="minorHAnsi"/>
                <w:bCs/>
                <w:sz w:val="22"/>
                <w:szCs w:val="22"/>
                <w:lang w:eastAsia="en-US"/>
              </w:rPr>
              <w:t>2</w:t>
            </w:r>
            <w:r w:rsidR="00C04025" w:rsidRPr="000E338E">
              <w:rPr>
                <w:rFonts w:ascii="Verdana" w:hAnsi="Verdana" w:cstheme="minorHAnsi"/>
                <w:bCs/>
                <w:sz w:val="22"/>
                <w:szCs w:val="22"/>
                <w:lang w:eastAsia="en-US"/>
              </w:rPr>
              <w:t xml:space="preserve">) tiekėjo, kuris yra juridinis asmuo, kita organizacija ar jos </w:t>
            </w:r>
            <w:r w:rsidR="00C04025" w:rsidRPr="000E338E">
              <w:rPr>
                <w:rFonts w:ascii="Verdana" w:hAnsi="Verdana" w:cstheme="minorHAnsi"/>
                <w:b/>
                <w:sz w:val="22"/>
                <w:szCs w:val="22"/>
                <w:lang w:eastAsia="en-US"/>
              </w:rPr>
              <w:t>struktūrinis</w:t>
            </w:r>
            <w:r w:rsidR="00C04025" w:rsidRPr="000E338E">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lastRenderedPageBreak/>
              <w:t>2) įsiskolinimo suma neviršija 50 Eur (penkiasdešimt eurų);</w:t>
            </w:r>
          </w:p>
          <w:p w14:paraId="5F0343FF" w14:textId="77777777" w:rsidR="00805F54" w:rsidRPr="00DA74D6" w:rsidRDefault="00805F54" w:rsidP="00290CC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Betarp"/>
              <w:jc w:val="both"/>
              <w:rPr>
                <w:rFonts w:ascii="Verdana" w:eastAsia="Arial" w:hAnsi="Verdana" w:cs="Arial"/>
                <w:sz w:val="22"/>
                <w:szCs w:val="22"/>
              </w:rPr>
            </w:pPr>
          </w:p>
          <w:p w14:paraId="3A790964" w14:textId="5EC51D0A" w:rsidR="00805F54" w:rsidRPr="00DA74D6" w:rsidRDefault="001E687D" w:rsidP="008D5E3C">
            <w:pPr>
              <w:pStyle w:val="Betarp"/>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Betarp"/>
              <w:jc w:val="both"/>
              <w:rPr>
                <w:rFonts w:ascii="Verdana" w:hAnsi="Verdana"/>
                <w:b/>
                <w:bCs/>
                <w:sz w:val="22"/>
                <w:szCs w:val="22"/>
              </w:rPr>
            </w:pPr>
          </w:p>
          <w:p w14:paraId="2AFB4F1C" w14:textId="77777777" w:rsidR="00BC75EA" w:rsidRPr="00BC75EA" w:rsidRDefault="4619C3AF" w:rsidP="6AF60749">
            <w:pPr>
              <w:pStyle w:val="Betarp"/>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Betarp"/>
              <w:numPr>
                <w:ilvl w:val="0"/>
                <w:numId w:val="3"/>
              </w:numPr>
              <w:jc w:val="both"/>
              <w:rPr>
                <w:sz w:val="22"/>
                <w:szCs w:val="22"/>
              </w:rPr>
            </w:pPr>
            <w:r w:rsidRPr="00DA74D6">
              <w:rPr>
                <w:rFonts w:ascii="Verdana" w:hAnsi="Verdana"/>
                <w:sz w:val="22"/>
                <w:szCs w:val="22"/>
              </w:rPr>
              <w:lastRenderedPageBreak/>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Betarp"/>
              <w:jc w:val="both"/>
              <w:rPr>
                <w:rFonts w:ascii="Verdana" w:hAnsi="Verdana"/>
                <w:sz w:val="22"/>
                <w:szCs w:val="22"/>
              </w:rPr>
            </w:pPr>
          </w:p>
          <w:p w14:paraId="4EEEE929" w14:textId="77777777" w:rsidR="00110134" w:rsidRPr="00DA74D6" w:rsidRDefault="00110134" w:rsidP="00110134">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Puslapioinaosnuoroda"/>
                <w:rFonts w:ascii="Verdana" w:hAnsi="Verdana"/>
                <w:sz w:val="22"/>
                <w:szCs w:val="22"/>
              </w:rPr>
              <w:footnoteReference w:id="3"/>
            </w:r>
            <w:r w:rsidR="7871E20C" w:rsidRPr="00DA74D6">
              <w:rPr>
                <w:rFonts w:ascii="Verdana" w:hAnsi="Verdana"/>
                <w:sz w:val="22"/>
                <w:szCs w:val="22"/>
              </w:rPr>
              <w:t>.</w:t>
            </w:r>
          </w:p>
          <w:p w14:paraId="2DBA6DC7" w14:textId="419F1A1C" w:rsidR="00805F54" w:rsidRPr="00DA74D6" w:rsidRDefault="00805F54" w:rsidP="39658640">
            <w:pPr>
              <w:pStyle w:val="Betarp"/>
              <w:jc w:val="both"/>
              <w:rPr>
                <w:rFonts w:ascii="Verdana" w:eastAsia="Yu Mincho" w:hAnsi="Verdana" w:cs="Arial"/>
                <w:sz w:val="22"/>
                <w:szCs w:val="22"/>
              </w:rPr>
            </w:pPr>
          </w:p>
          <w:p w14:paraId="0D468FA1" w14:textId="38E7ABEA" w:rsidR="00110134" w:rsidRPr="00DA74D6" w:rsidRDefault="009F236C" w:rsidP="4EAB1EA5">
            <w:pPr>
              <w:pStyle w:val="Betarp"/>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E86BDD">
              <w:rPr>
                <w:rFonts w:ascii="Verdana" w:hAnsi="Verdana"/>
                <w:sz w:val="22"/>
                <w:szCs w:val="22"/>
              </w:rPr>
              <w:t xml:space="preserve">120 dienų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Betarp"/>
              <w:jc w:val="both"/>
              <w:rPr>
                <w:rFonts w:ascii="Verdana" w:hAnsi="Verdana"/>
                <w:i/>
                <w:iCs/>
                <w:color w:val="7030A0"/>
                <w:sz w:val="22"/>
                <w:szCs w:val="22"/>
              </w:rPr>
            </w:pPr>
          </w:p>
          <w:p w14:paraId="6A81B2CB" w14:textId="77777777"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 xml:space="preserve">Jei dokumentas išduotas anksčiau, tačiau jame nurodytas galiojimo terminas ilgesnis nei pašalinimo pagrindų nebuvimą patvirtinančių dokumentų pagal </w:t>
            </w:r>
            <w:r w:rsidRPr="00DA74D6">
              <w:rPr>
                <w:rFonts w:ascii="Verdana" w:hAnsi="Verdana" w:cstheme="minorHAnsi"/>
                <w:bCs/>
                <w:sz w:val="22"/>
                <w:szCs w:val="22"/>
              </w:rPr>
              <w:lastRenderedPageBreak/>
              <w:t>EBVPD galutinis pateikimo terminas, toks dokumentas jo galiojimo laikotarpiu yra priimtinas.</w:t>
            </w:r>
          </w:p>
          <w:p w14:paraId="0CB51534" w14:textId="77777777" w:rsidR="00805F54" w:rsidRPr="00DA74D6" w:rsidRDefault="00805F54" w:rsidP="00290CC0">
            <w:pPr>
              <w:pStyle w:val="Betarp"/>
              <w:jc w:val="both"/>
              <w:rPr>
                <w:rFonts w:ascii="Verdana" w:hAnsi="Verdana" w:cstheme="minorHAnsi"/>
                <w:b/>
                <w:bCs/>
                <w:sz w:val="22"/>
                <w:szCs w:val="22"/>
              </w:rPr>
            </w:pPr>
          </w:p>
          <w:p w14:paraId="19FB1E3F" w14:textId="3DCE32A1" w:rsidR="00805F54" w:rsidRPr="00DA74D6" w:rsidRDefault="00805F54" w:rsidP="00290CC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Betarp"/>
              <w:jc w:val="both"/>
              <w:rPr>
                <w:rFonts w:ascii="Verdana" w:hAnsi="Verdana" w:cstheme="minorHAnsi"/>
                <w:b/>
                <w:bCs/>
                <w:sz w:val="22"/>
                <w:szCs w:val="22"/>
              </w:rPr>
            </w:pPr>
          </w:p>
          <w:p w14:paraId="692A5F51" w14:textId="4BC191AD" w:rsidR="00805F54" w:rsidRPr="00DA74D6" w:rsidRDefault="6D8B9F2E" w:rsidP="00290CC0">
            <w:pPr>
              <w:pStyle w:val="Betarp"/>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Betarp"/>
              <w:jc w:val="both"/>
              <w:rPr>
                <w:rFonts w:ascii="Verdana" w:hAnsi="Verdana"/>
                <w:b/>
                <w:bCs/>
                <w:sz w:val="22"/>
                <w:szCs w:val="22"/>
              </w:rPr>
            </w:pPr>
          </w:p>
          <w:p w14:paraId="19979566" w14:textId="0BE2D688" w:rsidR="00805F54" w:rsidRPr="00DA74D6" w:rsidRDefault="6D8B9F2E" w:rsidP="496BE0B5">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w:t>
            </w:r>
            <w:r w:rsidRPr="00DA74D6">
              <w:rPr>
                <w:rFonts w:ascii="Verdana" w:hAnsi="Verdana"/>
                <w:sz w:val="22"/>
                <w:szCs w:val="22"/>
              </w:rPr>
              <w:lastRenderedPageBreak/>
              <w:t>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Betarp"/>
              <w:jc w:val="both"/>
              <w:rPr>
                <w:rFonts w:ascii="Verdana" w:hAnsi="Verdana" w:cstheme="minorHAnsi"/>
                <w:b/>
                <w:bCs/>
                <w:sz w:val="22"/>
                <w:szCs w:val="22"/>
              </w:rPr>
            </w:pPr>
          </w:p>
          <w:p w14:paraId="2D9C991E" w14:textId="77777777" w:rsidR="00ED4C15" w:rsidRPr="00DA74D6" w:rsidRDefault="00ED4C15" w:rsidP="00ED4C15">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Betarp"/>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Puslapioinaosnuoroda"/>
                <w:rFonts w:ascii="Verdana" w:hAnsi="Verdana"/>
                <w:sz w:val="22"/>
                <w:szCs w:val="22"/>
              </w:rPr>
              <w:footnoteReference w:id="4"/>
            </w:r>
            <w:r w:rsidR="63D226CC" w:rsidRPr="00DA74D6">
              <w:rPr>
                <w:rFonts w:ascii="Verdana" w:hAnsi="Verdana"/>
                <w:sz w:val="22"/>
                <w:szCs w:val="22"/>
              </w:rPr>
              <w:t>.</w:t>
            </w:r>
          </w:p>
          <w:p w14:paraId="034F3AB4" w14:textId="0FB2172E" w:rsidR="00805F54" w:rsidRPr="00DA74D6" w:rsidRDefault="00805F54" w:rsidP="00290CC0">
            <w:pPr>
              <w:pStyle w:val="Betarp"/>
              <w:jc w:val="both"/>
              <w:rPr>
                <w:rFonts w:ascii="Verdana" w:hAnsi="Verdana" w:cstheme="minorHAnsi"/>
                <w:b/>
                <w:bCs/>
                <w:sz w:val="22"/>
                <w:szCs w:val="22"/>
              </w:rPr>
            </w:pPr>
          </w:p>
          <w:p w14:paraId="1E49B92E" w14:textId="639285B8" w:rsidR="0016677C" w:rsidRPr="00DA74D6" w:rsidRDefault="0016677C" w:rsidP="4EAB1EA5">
            <w:pPr>
              <w:pStyle w:val="Betarp"/>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E86BDD">
              <w:rPr>
                <w:rFonts w:ascii="Verdana" w:hAnsi="Verdana"/>
                <w:sz w:val="22"/>
                <w:szCs w:val="22"/>
              </w:rPr>
              <w:t xml:space="preserve">120 dienų 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Betarp"/>
              <w:jc w:val="both"/>
              <w:rPr>
                <w:rFonts w:ascii="Verdana" w:hAnsi="Verdana" w:cstheme="minorHAnsi"/>
                <w:b/>
                <w:bCs/>
                <w:sz w:val="22"/>
                <w:szCs w:val="22"/>
              </w:rPr>
            </w:pPr>
          </w:p>
          <w:p w14:paraId="75DAD648" w14:textId="77777777" w:rsidR="00805F54" w:rsidRPr="00DA74D6" w:rsidRDefault="00805F54" w:rsidP="3965864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7C71B6E" w14:textId="1563191E" w:rsidR="00AD02FA" w:rsidRPr="00DA74D6" w:rsidRDefault="00AD02FA" w:rsidP="00E86BDD">
            <w:pPr>
              <w:pStyle w:val="Betarp"/>
              <w:jc w:val="both"/>
              <w:rPr>
                <w:rFonts w:ascii="Verdana" w:hAnsi="Verdana"/>
                <w:b/>
                <w:bCs/>
                <w:sz w:val="22"/>
                <w:szCs w:val="22"/>
              </w:rPr>
            </w:pPr>
          </w:p>
        </w:tc>
      </w:tr>
      <w:bookmarkEnd w:id="3"/>
      <w:tr w:rsidR="00805F54" w:rsidRPr="00DA74D6" w14:paraId="69372B4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su kitais tiekėjais yra sudaręs susitarimų, kuriais siekiama iškreipti konkurenciją atliekamame pirkime, ir </w:t>
            </w:r>
            <w:r w:rsidRPr="00DA74D6">
              <w:rPr>
                <w:rFonts w:ascii="Verdana" w:hAnsi="Verdana"/>
                <w:sz w:val="22"/>
                <w:szCs w:val="22"/>
              </w:rPr>
              <w:lastRenderedPageBreak/>
              <w:t>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1 punktas</w:t>
            </w:r>
          </w:p>
          <w:p w14:paraId="5C279DB3" w14:textId="77777777" w:rsidR="00045824" w:rsidRPr="00DA74D6" w:rsidRDefault="00045824" w:rsidP="008D5E3C">
            <w:pPr>
              <w:pStyle w:val="Betarp"/>
              <w:jc w:val="both"/>
              <w:rPr>
                <w:rFonts w:ascii="Verdana" w:eastAsia="Yu Mincho" w:hAnsi="Verdana" w:cs="Arial"/>
                <w:sz w:val="22"/>
                <w:szCs w:val="22"/>
              </w:rPr>
            </w:pPr>
          </w:p>
          <w:p w14:paraId="35DF3CE9" w14:textId="3FC27070" w:rsidR="00805F54" w:rsidRPr="00DA74D6" w:rsidRDefault="001E687D" w:rsidP="008D5E3C">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lastRenderedPageBreak/>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Betarp"/>
              <w:jc w:val="both"/>
              <w:rPr>
                <w:rFonts w:ascii="Verdana" w:hAnsi="Verdana"/>
                <w:sz w:val="22"/>
                <w:szCs w:val="22"/>
                <w:lang w:eastAsia="en-US"/>
              </w:rPr>
            </w:pPr>
            <w:r w:rsidRPr="00DA74D6">
              <w:rPr>
                <w:rFonts w:ascii="Verdana" w:hAnsi="Verdana"/>
                <w:sz w:val="22"/>
                <w:szCs w:val="22"/>
                <w:lang w:eastAsia="en-US"/>
              </w:rPr>
              <w:lastRenderedPageBreak/>
              <w:t>Iš Lietuvoje įsteigtų subjektų įrodančių dokumentų nereikalaujama. Užtenka pateikto EBVPD.</w:t>
            </w:r>
          </w:p>
          <w:p w14:paraId="1DCE5D90" w14:textId="77777777" w:rsidR="00805F54" w:rsidRPr="00DA74D6" w:rsidRDefault="00805F54" w:rsidP="00290CC0">
            <w:pPr>
              <w:pStyle w:val="Betarp"/>
              <w:jc w:val="both"/>
              <w:rPr>
                <w:rFonts w:ascii="Verdana" w:hAnsi="Verdana" w:cstheme="minorHAnsi"/>
                <w:bCs/>
                <w:iCs/>
                <w:sz w:val="22"/>
                <w:szCs w:val="22"/>
                <w:lang w:eastAsia="en-US"/>
              </w:rPr>
            </w:pPr>
          </w:p>
          <w:p w14:paraId="2C057A72" w14:textId="6B2AC537"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795667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Betarp"/>
              <w:jc w:val="both"/>
              <w:rPr>
                <w:rFonts w:ascii="Verdana" w:eastAsia="Yu Mincho" w:hAnsi="Verdana" w:cs="Arial"/>
                <w:sz w:val="22"/>
                <w:szCs w:val="22"/>
              </w:rPr>
            </w:pPr>
          </w:p>
          <w:p w14:paraId="032CA815" w14:textId="102A6CE4" w:rsidR="00805F54" w:rsidRPr="00DA74D6" w:rsidRDefault="001E687D" w:rsidP="008D5E3C">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Betarp"/>
              <w:jc w:val="both"/>
              <w:rPr>
                <w:rFonts w:ascii="Verdana" w:hAnsi="Verdana" w:cstheme="minorHAnsi"/>
                <w:bCs/>
                <w:iCs/>
                <w:sz w:val="22"/>
                <w:szCs w:val="22"/>
                <w:lang w:eastAsia="en-US"/>
              </w:rPr>
            </w:pPr>
          </w:p>
          <w:p w14:paraId="0C3B3CBA" w14:textId="50B715AF"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52380506"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Betarp"/>
              <w:jc w:val="both"/>
              <w:rPr>
                <w:rFonts w:ascii="Verdana" w:eastAsia="Yu Mincho" w:hAnsi="Verdana" w:cs="Arial"/>
                <w:sz w:val="22"/>
                <w:szCs w:val="22"/>
              </w:rPr>
            </w:pPr>
          </w:p>
          <w:p w14:paraId="51237B56" w14:textId="3F0B990B"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4EE79C4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w:t>
            </w:r>
            <w:r w:rsidRPr="00DA74D6">
              <w:rPr>
                <w:rFonts w:ascii="Verdana" w:hAnsi="Verdana" w:cstheme="minorHAnsi"/>
                <w:bCs/>
                <w:sz w:val="22"/>
                <w:szCs w:val="22"/>
              </w:rPr>
              <w:lastRenderedPageBreak/>
              <w:t xml:space="preserve">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Betarp"/>
              <w:jc w:val="both"/>
              <w:rPr>
                <w:rFonts w:ascii="Verdana" w:eastAsia="Yu Mincho" w:hAnsi="Verdana" w:cs="Arial"/>
                <w:sz w:val="22"/>
                <w:szCs w:val="22"/>
              </w:rPr>
            </w:pPr>
          </w:p>
          <w:p w14:paraId="13F3F88F" w14:textId="7D66946F" w:rsidR="00805F54" w:rsidRPr="00DA74D6" w:rsidRDefault="001E687D" w:rsidP="3965864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Betarp"/>
              <w:jc w:val="both"/>
              <w:rPr>
                <w:rFonts w:ascii="Verdana" w:hAnsi="Verdana" w:cstheme="minorHAnsi"/>
                <w:bCs/>
                <w:iCs/>
                <w:sz w:val="22"/>
                <w:szCs w:val="22"/>
                <w:lang w:eastAsia="en-US"/>
              </w:rPr>
            </w:pPr>
          </w:p>
          <w:p w14:paraId="3CD26747" w14:textId="77777777" w:rsidR="00805F54" w:rsidRPr="00DA74D6" w:rsidRDefault="00805F54" w:rsidP="00290CC0">
            <w:pPr>
              <w:pStyle w:val="Betarp"/>
              <w:jc w:val="both"/>
              <w:rPr>
                <w:rFonts w:ascii="Verdana" w:hAnsi="Verdana" w:cstheme="minorHAnsi"/>
                <w:bCs/>
                <w:iCs/>
                <w:sz w:val="22"/>
                <w:szCs w:val="22"/>
                <w:lang w:eastAsia="en-US"/>
              </w:rPr>
            </w:pPr>
          </w:p>
          <w:p w14:paraId="33AC8C4B" w14:textId="33712722"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Betarp"/>
              <w:jc w:val="both"/>
              <w:rPr>
                <w:rFonts w:ascii="Verdana" w:hAnsi="Verdana"/>
                <w:sz w:val="22"/>
                <w:szCs w:val="22"/>
              </w:rPr>
            </w:pPr>
            <w:hyperlink r:id="rId13" w:history="1">
              <w:r w:rsidRPr="00443D09">
                <w:rPr>
                  <w:rStyle w:val="Hipersaitas"/>
                  <w:rFonts w:ascii="Verdana" w:hAnsi="Verdana"/>
                  <w:sz w:val="22"/>
                  <w:szCs w:val="22"/>
                </w:rPr>
                <w:t>https://vpt.lrv.lt/lt/nuorodos/kiti-duomenys/powerbi/melaginga-informacija-pateikusiu-tiekeju-sarasas-3/</w:t>
              </w:r>
            </w:hyperlink>
          </w:p>
        </w:tc>
      </w:tr>
      <w:tr w:rsidR="00805F54" w:rsidRPr="00DA74D6" w14:paraId="7138A595"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Betarp"/>
              <w:jc w:val="both"/>
              <w:rPr>
                <w:rFonts w:ascii="Verdana" w:hAnsi="Verdana"/>
                <w:b/>
                <w:bCs/>
                <w:sz w:val="22"/>
                <w:szCs w:val="22"/>
              </w:rPr>
            </w:pPr>
            <w:r w:rsidRPr="00DA74D6">
              <w:rPr>
                <w:rFonts w:ascii="Verdana" w:hAnsi="Verdana"/>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w:t>
            </w:r>
            <w:r w:rsidRPr="00DA74D6">
              <w:rPr>
                <w:rFonts w:ascii="Verdana" w:hAnsi="Verdana"/>
                <w:sz w:val="22"/>
                <w:szCs w:val="22"/>
              </w:rPr>
              <w:lastRenderedPageBreak/>
              <w:t>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5 punktas</w:t>
            </w:r>
          </w:p>
          <w:p w14:paraId="445F8D4C" w14:textId="77777777" w:rsidR="0052109B" w:rsidRPr="00DA74D6" w:rsidRDefault="0052109B" w:rsidP="39658640">
            <w:pPr>
              <w:pStyle w:val="Betarp"/>
              <w:jc w:val="both"/>
              <w:rPr>
                <w:rFonts w:ascii="Verdana" w:eastAsia="Yu Mincho" w:hAnsi="Verdana" w:cs="Arial"/>
                <w:sz w:val="22"/>
                <w:szCs w:val="22"/>
              </w:rPr>
            </w:pPr>
          </w:p>
          <w:p w14:paraId="13E41BB7" w14:textId="480008D4"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Betarp"/>
              <w:jc w:val="both"/>
              <w:rPr>
                <w:rFonts w:ascii="Verdana" w:eastAsia="Yu Mincho" w:hAnsi="Verdana" w:cs="Arial"/>
                <w:sz w:val="22"/>
                <w:szCs w:val="22"/>
                <w:lang w:eastAsia="en-US"/>
              </w:rPr>
            </w:pPr>
          </w:p>
          <w:p w14:paraId="5477505E" w14:textId="412D8054"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Betarp"/>
              <w:jc w:val="both"/>
              <w:rPr>
                <w:rFonts w:ascii="Verdana" w:hAnsi="Verdana" w:cstheme="minorHAnsi"/>
                <w:b/>
                <w:bCs/>
                <w:iCs/>
                <w:sz w:val="22"/>
                <w:szCs w:val="22"/>
                <w:lang w:eastAsia="en-US"/>
              </w:rPr>
            </w:pPr>
          </w:p>
        </w:tc>
      </w:tr>
      <w:tr w:rsidR="00805F54" w:rsidRPr="00DA74D6" w14:paraId="18484A18"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Betarp"/>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Šiuo pagrindu tiekėjas taip pat pašalinamas iš pirkimo procedūros, kai, vadovaujantis kitų valstybių teisės aktais, per pastaruosius 3 metus nustatyta, kad jis, vykdydamas </w:t>
            </w:r>
            <w:r w:rsidRPr="00DA74D6">
              <w:rPr>
                <w:rFonts w:ascii="Verdana" w:hAnsi="Verdana"/>
                <w:sz w:val="22"/>
                <w:szCs w:val="22"/>
              </w:rPr>
              <w:lastRenderedPageBreak/>
              <w:t>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Betarp"/>
              <w:jc w:val="both"/>
              <w:rPr>
                <w:rFonts w:ascii="Verdana" w:eastAsia="Yu Mincho" w:hAnsi="Verdana" w:cs="Arial"/>
                <w:sz w:val="22"/>
                <w:szCs w:val="22"/>
              </w:rPr>
            </w:pPr>
          </w:p>
          <w:p w14:paraId="619A3DBC" w14:textId="6C7BDE5F" w:rsidR="00805F54" w:rsidRPr="00DA74D6" w:rsidRDefault="001E687D" w:rsidP="3965864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Betarp"/>
              <w:jc w:val="both"/>
              <w:rPr>
                <w:rFonts w:ascii="Verdana" w:eastAsia="Yu Mincho" w:hAnsi="Verdana" w:cs="Arial"/>
                <w:sz w:val="22"/>
                <w:szCs w:val="22"/>
                <w:lang w:eastAsia="en-US"/>
              </w:rPr>
            </w:pPr>
          </w:p>
          <w:p w14:paraId="01F165CA" w14:textId="5EB3DE32" w:rsidR="00805F54" w:rsidRPr="00DA74D6" w:rsidRDefault="00805F54" w:rsidP="3965864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Betarp"/>
              <w:jc w:val="both"/>
              <w:rPr>
                <w:rFonts w:ascii="Verdana" w:hAnsi="Verdana" w:cstheme="minorHAnsi"/>
                <w:bCs/>
                <w:iCs/>
                <w:sz w:val="22"/>
                <w:szCs w:val="22"/>
                <w:lang w:eastAsia="en-US"/>
              </w:rPr>
            </w:pPr>
          </w:p>
          <w:p w14:paraId="01131722" w14:textId="0AEAC441" w:rsidR="00805F54" w:rsidRPr="00DA74D6" w:rsidRDefault="667EEFFF" w:rsidP="3965864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Betarp"/>
              <w:jc w:val="both"/>
              <w:rPr>
                <w:rFonts w:ascii="Verdana" w:hAnsi="Verdana"/>
                <w:sz w:val="22"/>
                <w:szCs w:val="22"/>
              </w:rPr>
            </w:pPr>
          </w:p>
          <w:p w14:paraId="3D908458" w14:textId="4DE18920" w:rsidR="00805F54" w:rsidRPr="00443D09" w:rsidRDefault="00443D09" w:rsidP="00290CC0">
            <w:pPr>
              <w:pStyle w:val="Betarp"/>
              <w:jc w:val="both"/>
              <w:rPr>
                <w:rFonts w:ascii="Verdana" w:hAnsi="Verdana"/>
                <w:sz w:val="22"/>
                <w:szCs w:val="22"/>
              </w:rPr>
            </w:pPr>
            <w:hyperlink r:id="rId14" w:history="1">
              <w:r w:rsidRPr="00443D09">
                <w:rPr>
                  <w:rStyle w:val="Hipersaitas"/>
                  <w:rFonts w:ascii="Verdana" w:hAnsi="Verdana"/>
                  <w:sz w:val="22"/>
                  <w:szCs w:val="22"/>
                </w:rPr>
                <w:t>https://vpt.lrv.lt/lt/nuorodos/kiti-duomenys/powerbi/nepatikimi-tiekejai-1/</w:t>
              </w:r>
            </w:hyperlink>
          </w:p>
          <w:p w14:paraId="2046476E" w14:textId="77777777" w:rsidR="00443D09" w:rsidRPr="00443D09" w:rsidRDefault="00443D09" w:rsidP="00290CC0">
            <w:pPr>
              <w:pStyle w:val="Betarp"/>
              <w:jc w:val="both"/>
              <w:rPr>
                <w:rFonts w:ascii="Verdana" w:hAnsi="Verdana"/>
                <w:sz w:val="22"/>
                <w:szCs w:val="22"/>
              </w:rPr>
            </w:pPr>
          </w:p>
          <w:p w14:paraId="796E0992" w14:textId="4201B929" w:rsidR="00805F54" w:rsidRPr="00443D09" w:rsidRDefault="00443D09" w:rsidP="00290CC0">
            <w:pPr>
              <w:pStyle w:val="Betarp"/>
              <w:jc w:val="both"/>
              <w:rPr>
                <w:rFonts w:ascii="Verdana" w:hAnsi="Verdana"/>
                <w:sz w:val="22"/>
                <w:szCs w:val="22"/>
              </w:rPr>
            </w:pPr>
            <w:hyperlink r:id="rId15" w:history="1">
              <w:r w:rsidRPr="00443D09">
                <w:rPr>
                  <w:rStyle w:val="Hipersaitas"/>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Betarp"/>
              <w:jc w:val="both"/>
              <w:rPr>
                <w:rFonts w:ascii="Verdana" w:hAnsi="Verdana" w:cstheme="minorHAnsi"/>
                <w:bCs/>
                <w:sz w:val="22"/>
                <w:szCs w:val="22"/>
              </w:rPr>
            </w:pPr>
          </w:p>
          <w:p w14:paraId="18FF6166" w14:textId="1B327A2D" w:rsidR="00805F54" w:rsidRPr="00DA74D6" w:rsidRDefault="00805F54" w:rsidP="00290CC0">
            <w:pPr>
              <w:pStyle w:val="Betarp"/>
              <w:jc w:val="both"/>
              <w:rPr>
                <w:rFonts w:ascii="Verdana" w:hAnsi="Verdana" w:cstheme="minorHAnsi"/>
                <w:b/>
                <w:bCs/>
                <w:sz w:val="22"/>
                <w:szCs w:val="22"/>
              </w:rPr>
            </w:pPr>
          </w:p>
        </w:tc>
      </w:tr>
      <w:tr w:rsidR="00F2785B" w:rsidRPr="00DA74D6" w14:paraId="704AEB47"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Betarp"/>
              <w:numPr>
                <w:ilvl w:val="0"/>
                <w:numId w:val="5"/>
              </w:numPr>
              <w:rPr>
                <w:rFonts w:ascii="Verdana" w:hAnsi="Verdana" w:cstheme="minorHAnsi"/>
                <w:sz w:val="22"/>
                <w:szCs w:val="22"/>
              </w:rPr>
            </w:pPr>
          </w:p>
          <w:p w14:paraId="284F2B80" w14:textId="075852A7" w:rsidR="0068119C" w:rsidRPr="00DA74D6" w:rsidRDefault="0068119C" w:rsidP="00F2785B">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4" w:name="part_030e6c6c64ba4f96a23474e439d1b80c"/>
            <w:bookmarkEnd w:id="4"/>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Betarp"/>
              <w:jc w:val="both"/>
              <w:rPr>
                <w:rFonts w:ascii="Verdana" w:eastAsia="Yu Mincho" w:hAnsi="Verdana" w:cs="Arial"/>
                <w:sz w:val="22"/>
                <w:szCs w:val="22"/>
              </w:rPr>
            </w:pPr>
          </w:p>
          <w:p w14:paraId="1C178DE7" w14:textId="5F7E92F2" w:rsidR="00F2785B" w:rsidRPr="00DA74D6" w:rsidRDefault="001E687D" w:rsidP="00F2785B">
            <w:pPr>
              <w:pStyle w:val="Betarp"/>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Betarp"/>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ipersaitas"/>
                  <w:rFonts w:ascii="Verdana" w:hAnsi="Verdana"/>
                  <w:sz w:val="22"/>
                  <w:szCs w:val="22"/>
                  <w:u w:val="single"/>
                </w:rPr>
                <w:t>https://www.registrucentras.lt/jar/p/index.php</w:t>
              </w:r>
            </w:hyperlink>
          </w:p>
          <w:p w14:paraId="64F02081" w14:textId="77777777" w:rsidR="00F75815" w:rsidRPr="00DA74D6" w:rsidRDefault="00372F8B" w:rsidP="00F2785B">
            <w:pPr>
              <w:pStyle w:val="Betarp"/>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Betarp"/>
              <w:jc w:val="both"/>
              <w:rPr>
                <w:rFonts w:ascii="Verdana" w:hAnsi="Verdana"/>
                <w:sz w:val="22"/>
                <w:szCs w:val="22"/>
              </w:rPr>
            </w:pPr>
            <w:hyperlink r:id="rId17" w:history="1">
              <w:r w:rsidRPr="00183860">
                <w:rPr>
                  <w:rStyle w:val="Hipersaitas"/>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Betarp"/>
              <w:jc w:val="both"/>
              <w:rPr>
                <w:rFonts w:ascii="Verdana" w:hAnsi="Verdana" w:cstheme="minorHAnsi"/>
                <w:b/>
                <w:bCs/>
                <w:iCs/>
                <w:sz w:val="22"/>
                <w:szCs w:val="22"/>
              </w:rPr>
            </w:pPr>
          </w:p>
        </w:tc>
      </w:tr>
      <w:tr w:rsidR="00F2785B" w:rsidRPr="00DA74D6" w14:paraId="6C45D761"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Betarp"/>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Betarp"/>
              <w:jc w:val="both"/>
              <w:rPr>
                <w:rFonts w:ascii="Verdana" w:eastAsia="Yu Mincho" w:hAnsi="Verdana" w:cs="Arial"/>
                <w:sz w:val="22"/>
                <w:szCs w:val="22"/>
              </w:rPr>
            </w:pPr>
          </w:p>
          <w:p w14:paraId="09BFC3E6" w14:textId="70341E9A"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Betarp"/>
              <w:jc w:val="both"/>
              <w:rPr>
                <w:rFonts w:ascii="Verdana" w:hAnsi="Verdana" w:cstheme="minorHAnsi"/>
                <w:b/>
                <w:bCs/>
                <w:iCs/>
                <w:sz w:val="22"/>
                <w:szCs w:val="22"/>
                <w:lang w:eastAsia="en-US"/>
              </w:rPr>
            </w:pPr>
          </w:p>
          <w:p w14:paraId="43108833" w14:textId="1EE0A5EE" w:rsidR="00F2785B" w:rsidRPr="00DA74D6" w:rsidRDefault="601259E8" w:rsidP="00F2785B">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2785B" w:rsidRPr="00DA74D6" w14:paraId="41A1269C"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A74D6" w:rsidRDefault="00F2785B" w:rsidP="0068119C">
            <w:pPr>
              <w:pStyle w:val="Betarp"/>
              <w:numPr>
                <w:ilvl w:val="0"/>
                <w:numId w:val="5"/>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A74D6" w:rsidRDefault="00F2785B" w:rsidP="00F2785B">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A74D6" w:rsidRDefault="0052109B" w:rsidP="0052109B">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6DC3F2B5" w14:textId="77777777" w:rsidR="0052109B" w:rsidRPr="00DA74D6" w:rsidRDefault="0052109B" w:rsidP="00F2785B">
            <w:pPr>
              <w:pStyle w:val="Betarp"/>
              <w:jc w:val="both"/>
              <w:rPr>
                <w:rFonts w:ascii="Verdana" w:eastAsia="Yu Mincho" w:hAnsi="Verdana" w:cs="Arial"/>
                <w:sz w:val="22"/>
                <w:szCs w:val="22"/>
              </w:rPr>
            </w:pPr>
          </w:p>
          <w:p w14:paraId="4D06A296" w14:textId="506FD825" w:rsidR="00F2785B" w:rsidRPr="00DA74D6" w:rsidRDefault="001E687D" w:rsidP="00F2785B">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A74D6" w:rsidRDefault="00F2785B" w:rsidP="00F2785B">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FE39C48" w14:textId="0C9D4859" w:rsidR="00F2785B" w:rsidRPr="00DA74D6" w:rsidRDefault="00F2785B" w:rsidP="00F2785B">
            <w:pPr>
              <w:pStyle w:val="Betarp"/>
              <w:jc w:val="both"/>
              <w:rPr>
                <w:rFonts w:ascii="Verdana" w:hAnsi="Verdana" w:cstheme="minorHAnsi"/>
                <w:bCs/>
                <w:iCs/>
                <w:sz w:val="22"/>
                <w:szCs w:val="22"/>
                <w:lang w:eastAsia="en-US"/>
              </w:rPr>
            </w:pPr>
          </w:p>
          <w:p w14:paraId="1B380521" w14:textId="59BEBF10" w:rsidR="00F2785B" w:rsidRPr="00DA74D6" w:rsidRDefault="601259E8" w:rsidP="00F2785B">
            <w:pPr>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 atsižvelgiama į nacionalinėje duomenų bazėje adresu</w:t>
            </w:r>
            <w:r w:rsidR="6F0A0DC9" w:rsidRPr="00DA74D6">
              <w:rPr>
                <w:rFonts w:ascii="Verdana" w:hAnsi="Verdana"/>
                <w:b/>
                <w:bCs/>
                <w:sz w:val="22"/>
                <w:szCs w:val="22"/>
              </w:rPr>
              <w:t>:</w:t>
            </w:r>
            <w:r w:rsidRPr="00DA74D6">
              <w:rPr>
                <w:rFonts w:ascii="Verdana" w:hAnsi="Verdana"/>
                <w:b/>
                <w:bCs/>
                <w:sz w:val="22"/>
                <w:szCs w:val="22"/>
              </w:rPr>
              <w:t xml:space="preserve"> </w:t>
            </w:r>
          </w:p>
          <w:p w14:paraId="5DEB9188" w14:textId="55042624" w:rsidR="00F2785B" w:rsidRPr="00DA74D6" w:rsidRDefault="00F2785B" w:rsidP="00F2785B">
            <w:pPr>
              <w:rPr>
                <w:rFonts w:ascii="Verdana" w:hAnsi="Verdana" w:cstheme="minorHAnsi"/>
                <w:bCs/>
                <w:iCs/>
                <w:sz w:val="22"/>
                <w:szCs w:val="22"/>
                <w:lang w:eastAsia="en-US"/>
              </w:rPr>
            </w:pPr>
            <w:hyperlink r:id="rId19"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r w:rsidR="00F2785B" w:rsidRPr="00DA74D6" w14:paraId="579A5225" w14:textId="77777777" w:rsidTr="00D40B14">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DB819F" w14:textId="77777777" w:rsidR="00F2785B" w:rsidRPr="00806479" w:rsidRDefault="00F2785B" w:rsidP="00F2785B">
            <w:pPr>
              <w:pStyle w:val="Betarp"/>
              <w:numPr>
                <w:ilvl w:val="0"/>
                <w:numId w:val="5"/>
              </w:numPr>
              <w:rPr>
                <w:rFonts w:ascii="Verdana" w:hAnsi="Verdana"/>
                <w:sz w:val="22"/>
                <w:szCs w:val="22"/>
              </w:rPr>
            </w:pPr>
            <w:bookmarkStart w:id="5" w:name="_Hlk90887894"/>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088008" w14:textId="2C2F92CF" w:rsidR="00F2785B" w:rsidRPr="00806479" w:rsidRDefault="00F2785B" w:rsidP="00F510E6">
            <w:pPr>
              <w:spacing w:after="0" w:line="240" w:lineRule="auto"/>
              <w:jc w:val="both"/>
              <w:rPr>
                <w:rFonts w:ascii="Verdana" w:hAnsi="Verdana"/>
                <w:sz w:val="22"/>
                <w:szCs w:val="22"/>
              </w:rPr>
            </w:pPr>
            <w:r w:rsidRPr="00806479">
              <w:rPr>
                <w:rFonts w:ascii="Verdana" w:hAnsi="Verdana"/>
                <w:sz w:val="22"/>
                <w:szCs w:val="22"/>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D24B9DA" w14:textId="589398BC" w:rsidR="00F2785B" w:rsidRPr="00806479" w:rsidRDefault="00F2785B" w:rsidP="00F510E6">
            <w:pPr>
              <w:spacing w:after="0" w:line="240" w:lineRule="auto"/>
              <w:jc w:val="both"/>
              <w:rPr>
                <w:rFonts w:ascii="Verdana" w:hAnsi="Verdana"/>
                <w:sz w:val="22"/>
                <w:szCs w:val="22"/>
              </w:rPr>
            </w:pPr>
            <w:r w:rsidRPr="00806479">
              <w:rPr>
                <w:rFonts w:ascii="Verdana" w:hAnsi="Verdana"/>
                <w:sz w:val="22"/>
                <w:szCs w:val="22"/>
              </w:rPr>
              <w:t>Tačiau kai yra šiame punkte apibrėžta situacija, perkančioji organizacija nepašalins tiekėjo iš pirkimo procedūros, jeigu jis pateikia pagrįstų įrodymų, kad sugebės tinkamai įvykdyti sutartį.</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1E1C41" w14:textId="2F695DB2" w:rsidR="00D25682" w:rsidRPr="00806479" w:rsidRDefault="00D25682" w:rsidP="00D25682">
            <w:pPr>
              <w:rPr>
                <w:rFonts w:ascii="Verdana" w:eastAsia="Yu Mincho" w:hAnsi="Verdana" w:cs="Arial"/>
                <w:sz w:val="22"/>
                <w:szCs w:val="22"/>
              </w:rPr>
            </w:pPr>
            <w:r w:rsidRPr="00806479">
              <w:rPr>
                <w:rFonts w:ascii="Verdana" w:eastAsia="Yu Mincho" w:hAnsi="Verdana" w:cs="Arial"/>
                <w:b/>
                <w:bCs/>
                <w:sz w:val="22"/>
                <w:szCs w:val="22"/>
              </w:rPr>
              <w:t>VPĮ 46 straipsnio 6 dalies 2 punktas</w:t>
            </w:r>
          </w:p>
          <w:p w14:paraId="7ACA4DF8" w14:textId="77777777" w:rsidR="00D25682" w:rsidRPr="00806479" w:rsidRDefault="00D25682" w:rsidP="00F2785B">
            <w:pPr>
              <w:pStyle w:val="Betarp"/>
              <w:jc w:val="both"/>
              <w:rPr>
                <w:rFonts w:ascii="Verdana" w:eastAsia="Yu Mincho" w:hAnsi="Verdana" w:cs="Arial"/>
                <w:sz w:val="22"/>
                <w:szCs w:val="22"/>
              </w:rPr>
            </w:pPr>
          </w:p>
          <w:p w14:paraId="12668C6D" w14:textId="54E89C8A" w:rsidR="00F2785B" w:rsidRPr="00806479" w:rsidRDefault="001E687D" w:rsidP="00F2785B">
            <w:pPr>
              <w:pStyle w:val="Betarp"/>
              <w:jc w:val="both"/>
              <w:rPr>
                <w:rFonts w:ascii="Verdana" w:eastAsia="Yu Mincho" w:hAnsi="Verdana" w:cs="Arial"/>
                <w:sz w:val="22"/>
                <w:szCs w:val="22"/>
              </w:rPr>
            </w:pPr>
            <w:r w:rsidRPr="00806479">
              <w:rPr>
                <w:rFonts w:ascii="Verdana" w:eastAsia="Yu Mincho" w:hAnsi="Verdana" w:cs="Arial"/>
                <w:sz w:val="22"/>
                <w:szCs w:val="22"/>
              </w:rPr>
              <w:t xml:space="preserve">EBVPD </w:t>
            </w:r>
            <w:r w:rsidR="00F2785B" w:rsidRPr="00806479">
              <w:rPr>
                <w:rFonts w:ascii="Verdana" w:eastAsia="Yu Mincho" w:hAnsi="Verdana" w:cs="Arial"/>
                <w:sz w:val="22"/>
                <w:szCs w:val="22"/>
              </w:rPr>
              <w:t xml:space="preserve">III dalies </w:t>
            </w:r>
            <w:r w:rsidR="00125C28" w:rsidRPr="00806479">
              <w:rPr>
                <w:rFonts w:ascii="Verdana" w:eastAsia="Yu Mincho" w:hAnsi="Verdana" w:cs="Arial"/>
                <w:sz w:val="22"/>
                <w:szCs w:val="22"/>
              </w:rPr>
              <w:t xml:space="preserve">C4, </w:t>
            </w:r>
            <w:r w:rsidR="00F2785B" w:rsidRPr="00806479">
              <w:rPr>
                <w:rFonts w:ascii="Verdana" w:eastAsia="Yu Mincho" w:hAnsi="Verdana" w:cs="Arial"/>
                <w:sz w:val="22"/>
                <w:szCs w:val="22"/>
              </w:rPr>
              <w:t>C5, C6, C7, C8, C9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1D231" w14:textId="0E2E6BB0" w:rsidR="00F2785B" w:rsidRPr="00806479" w:rsidRDefault="00F2785B" w:rsidP="00F2785B">
            <w:pPr>
              <w:pStyle w:val="Betarp"/>
              <w:jc w:val="both"/>
              <w:rPr>
                <w:rFonts w:ascii="Verdana" w:hAnsi="Verdana"/>
                <w:sz w:val="22"/>
                <w:szCs w:val="22"/>
              </w:rPr>
            </w:pPr>
            <w:r w:rsidRPr="00806479">
              <w:rPr>
                <w:rFonts w:ascii="Verdana" w:hAnsi="Verdana"/>
                <w:sz w:val="22"/>
                <w:szCs w:val="22"/>
                <w:lang w:eastAsia="en-US"/>
              </w:rPr>
              <w:t xml:space="preserve">Iš Lietuvoje įsteigtų subjektų įrodančių dokumentų nereikalaujama, užtenka pateikto EBVPD. </w:t>
            </w:r>
            <w:r w:rsidRPr="00806479">
              <w:rPr>
                <w:rFonts w:ascii="Verdana" w:hAnsi="Verdana"/>
                <w:sz w:val="22"/>
                <w:szCs w:val="22"/>
              </w:rPr>
              <w:t>Perkančioji organizacija savarankiškai patikrina duomenis nacionalinėje duomenų bazėje, adresu:</w:t>
            </w:r>
          </w:p>
          <w:p w14:paraId="39880CE4" w14:textId="367C338E" w:rsidR="00F2785B" w:rsidRPr="00806479" w:rsidRDefault="00F2785B" w:rsidP="00F2785B">
            <w:pPr>
              <w:pStyle w:val="Betarp"/>
              <w:jc w:val="both"/>
              <w:rPr>
                <w:rFonts w:ascii="Verdana" w:hAnsi="Verdana" w:cstheme="minorHAnsi"/>
                <w:bCs/>
                <w:sz w:val="22"/>
                <w:szCs w:val="22"/>
              </w:rPr>
            </w:pPr>
            <w:hyperlink r:id="rId20" w:history="1">
              <w:r w:rsidRPr="00806479">
                <w:rPr>
                  <w:rStyle w:val="Hipersaitas"/>
                  <w:rFonts w:ascii="Verdana" w:hAnsi="Verdana" w:cstheme="minorHAnsi"/>
                  <w:bCs/>
                  <w:sz w:val="22"/>
                  <w:szCs w:val="22"/>
                  <w:u w:val="single"/>
                </w:rPr>
                <w:t>https://www.registrucentras.lt/jar/p/</w:t>
              </w:r>
            </w:hyperlink>
            <w:r w:rsidRPr="00806479">
              <w:rPr>
                <w:rFonts w:ascii="Verdana" w:hAnsi="Verdana" w:cstheme="minorHAnsi"/>
                <w:bCs/>
                <w:sz w:val="22"/>
                <w:szCs w:val="22"/>
              </w:rPr>
              <w:t>.</w:t>
            </w:r>
            <w:r w:rsidR="009F7B89" w:rsidRPr="00806479">
              <w:rPr>
                <w:rFonts w:ascii="Verdana" w:hAnsi="Verdana" w:cstheme="minorHAnsi"/>
                <w:bCs/>
                <w:sz w:val="22"/>
                <w:szCs w:val="22"/>
              </w:rPr>
              <w:t xml:space="preserve"> </w:t>
            </w:r>
          </w:p>
          <w:p w14:paraId="1BFB59E8" w14:textId="155D3C75" w:rsidR="00F2785B" w:rsidRPr="00806479" w:rsidRDefault="00F2785B" w:rsidP="00F2785B">
            <w:pPr>
              <w:pStyle w:val="Betarp"/>
              <w:jc w:val="both"/>
              <w:rPr>
                <w:rFonts w:ascii="Verdana" w:hAnsi="Verdana" w:cstheme="minorHAnsi"/>
                <w:b/>
                <w:bCs/>
                <w:sz w:val="22"/>
                <w:szCs w:val="22"/>
              </w:rPr>
            </w:pPr>
          </w:p>
          <w:p w14:paraId="127201CD" w14:textId="22874523" w:rsidR="00FB4DE7" w:rsidRPr="00806479" w:rsidRDefault="5A4E71CC" w:rsidP="4EAB1EA5">
            <w:pPr>
              <w:pStyle w:val="Betarp"/>
              <w:jc w:val="both"/>
              <w:rPr>
                <w:rFonts w:ascii="Verdana" w:hAnsi="Verdana"/>
                <w:i/>
                <w:iCs/>
                <w:color w:val="000000" w:themeColor="text1"/>
                <w:sz w:val="22"/>
                <w:szCs w:val="22"/>
              </w:rPr>
            </w:pPr>
            <w:r w:rsidRPr="00806479">
              <w:rPr>
                <w:rFonts w:ascii="Verdana" w:hAnsi="Verdana"/>
                <w:sz w:val="22"/>
                <w:szCs w:val="22"/>
              </w:rPr>
              <w:t xml:space="preserve">Prireikus, </w:t>
            </w:r>
            <w:r w:rsidR="597A57E4" w:rsidRPr="00806479">
              <w:rPr>
                <w:rFonts w:ascii="Verdana" w:hAnsi="Verdana"/>
                <w:sz w:val="22"/>
                <w:szCs w:val="22"/>
              </w:rPr>
              <w:t>p</w:t>
            </w:r>
            <w:r w:rsidR="47E4DADC" w:rsidRPr="00806479">
              <w:rPr>
                <w:rFonts w:ascii="Verdana" w:hAnsi="Verdana"/>
                <w:sz w:val="22"/>
                <w:szCs w:val="22"/>
              </w:rPr>
              <w:t>erkančioji organizacija</w:t>
            </w:r>
            <w:r w:rsidRPr="00806479">
              <w:rPr>
                <w:rFonts w:ascii="Verdana" w:hAnsi="Verdana"/>
                <w:sz w:val="22"/>
                <w:szCs w:val="22"/>
              </w:rPr>
              <w:t xml:space="preserve"> turi teisę prašyti pateikti valstybės įmonės Registrų centro Lietuvos Respublikos Vyriausybės nustatyta tvarka išduoto dokumento, patvirtinančio jungtinius kompetentingų institucijų tvarkomus duomenis</w:t>
            </w:r>
            <w:r w:rsidR="4B4A2997" w:rsidRPr="00806479">
              <w:rPr>
                <w:rFonts w:ascii="Verdana" w:hAnsi="Verdana"/>
                <w:sz w:val="22"/>
                <w:szCs w:val="22"/>
              </w:rPr>
              <w:t>. Tokiu atveju dokumentas</w:t>
            </w:r>
            <w:r w:rsidRPr="00806479">
              <w:rPr>
                <w:rFonts w:ascii="Verdana" w:hAnsi="Verdana"/>
                <w:sz w:val="22"/>
                <w:szCs w:val="22"/>
              </w:rPr>
              <w:t xml:space="preserve"> turi būti  išduot</w:t>
            </w:r>
            <w:r w:rsidR="4B4A2997" w:rsidRPr="00806479">
              <w:rPr>
                <w:rFonts w:ascii="Verdana" w:hAnsi="Verdana"/>
                <w:sz w:val="22"/>
                <w:szCs w:val="22"/>
              </w:rPr>
              <w:t>as</w:t>
            </w:r>
            <w:r w:rsidRPr="00806479">
              <w:rPr>
                <w:rFonts w:ascii="Verdana" w:hAnsi="Verdana"/>
                <w:sz w:val="22"/>
                <w:szCs w:val="22"/>
              </w:rPr>
              <w:t xml:space="preserve"> ne anksčiau kaip </w:t>
            </w:r>
            <w:r w:rsidR="3077B3ED" w:rsidRPr="00806479">
              <w:rPr>
                <w:rFonts w:ascii="Verdana" w:hAnsi="Verdana"/>
                <w:sz w:val="22"/>
                <w:szCs w:val="22"/>
              </w:rPr>
              <w:t>120</w:t>
            </w:r>
            <w:r w:rsidRPr="00806479">
              <w:rPr>
                <w:rFonts w:ascii="Verdana" w:hAnsi="Verdana"/>
                <w:sz w:val="22"/>
                <w:szCs w:val="22"/>
              </w:rPr>
              <w:t xml:space="preserve"> dienų iki </w:t>
            </w:r>
            <w:r w:rsidRPr="00806479">
              <w:rPr>
                <w:rFonts w:ascii="Verdana" w:eastAsia="Times New Roman" w:hAnsi="Verdana"/>
                <w:i/>
                <w:iCs/>
                <w:sz w:val="22"/>
                <w:szCs w:val="22"/>
              </w:rPr>
              <w:t>tos dienos, kai tiekėjas perkančiosios organizacijos prašymu turės pateikti pašalinimo pagrindų nebuvimą patvirtinančius dok</w:t>
            </w:r>
            <w:r w:rsidRPr="00806479">
              <w:rPr>
                <w:rFonts w:ascii="Verdana" w:eastAsia="Times New Roman" w:hAnsi="Verdana"/>
                <w:sz w:val="22"/>
                <w:szCs w:val="22"/>
              </w:rPr>
              <w:t>umentus</w:t>
            </w:r>
            <w:r w:rsidRPr="00806479">
              <w:rPr>
                <w:rFonts w:ascii="Verdana" w:hAnsi="Verdana"/>
                <w:sz w:val="22"/>
                <w:szCs w:val="22"/>
              </w:rPr>
              <w:t xml:space="preserve">. </w:t>
            </w:r>
            <w:r w:rsidR="12508DDC" w:rsidRPr="00806479">
              <w:rPr>
                <w:rFonts w:ascii="Verdana" w:hAnsi="Verdana"/>
                <w:b/>
                <w:bCs/>
                <w:i/>
                <w:iCs/>
                <w:color w:val="000000" w:themeColor="text1"/>
                <w:sz w:val="22"/>
                <w:szCs w:val="22"/>
              </w:rPr>
              <w:t>Pavyzdys</w:t>
            </w:r>
            <w:r w:rsidR="12508DDC" w:rsidRPr="00806479">
              <w:rPr>
                <w:rFonts w:ascii="Verdana" w:hAnsi="Verdana"/>
                <w:i/>
                <w:iCs/>
                <w:color w:val="000000" w:themeColor="text1"/>
                <w:sz w:val="22"/>
                <w:szCs w:val="22"/>
              </w:rPr>
              <w:t>: Jeigu perkančioji organizacija 2022-10-10 kreipėsi į tiekėją prašydama iki 2022-10-14 pateikti įrodančius dokumentus, ji</w:t>
            </w:r>
            <w:r w:rsidR="00EE0CB1" w:rsidRPr="00806479">
              <w:rPr>
                <w:rFonts w:ascii="Verdana" w:hAnsi="Verdana"/>
                <w:i/>
                <w:iCs/>
                <w:color w:val="000000" w:themeColor="text1"/>
                <w:sz w:val="22"/>
                <w:szCs w:val="22"/>
              </w:rPr>
              <w:t>e</w:t>
            </w:r>
            <w:r w:rsidR="12508DDC" w:rsidRPr="00806479">
              <w:rPr>
                <w:rFonts w:ascii="Verdana" w:hAnsi="Verdana"/>
                <w:i/>
                <w:iCs/>
                <w:color w:val="000000" w:themeColor="text1"/>
                <w:sz w:val="22"/>
                <w:szCs w:val="22"/>
              </w:rPr>
              <w:t xml:space="preserve"> turi būti išduot</w:t>
            </w:r>
            <w:r w:rsidR="00EE0CB1" w:rsidRPr="00806479">
              <w:rPr>
                <w:rFonts w:ascii="Verdana" w:hAnsi="Verdana"/>
                <w:i/>
                <w:iCs/>
                <w:color w:val="000000" w:themeColor="text1"/>
                <w:sz w:val="22"/>
                <w:szCs w:val="22"/>
              </w:rPr>
              <w:t>i</w:t>
            </w:r>
            <w:r w:rsidR="12508DDC" w:rsidRPr="00806479">
              <w:rPr>
                <w:rFonts w:ascii="Verdana" w:hAnsi="Verdana"/>
                <w:i/>
                <w:iCs/>
                <w:color w:val="000000" w:themeColor="text1"/>
                <w:sz w:val="22"/>
                <w:szCs w:val="22"/>
              </w:rPr>
              <w:t xml:space="preserve"> ne anksčiau kaip 120 dienų, jas skaičiuojant atgal nuo 2022-10-14.</w:t>
            </w:r>
          </w:p>
          <w:p w14:paraId="0DC0F858" w14:textId="77777777" w:rsidR="00FB4DE7" w:rsidRPr="00806479" w:rsidRDefault="00FB4DE7" w:rsidP="005A6016">
            <w:pPr>
              <w:pStyle w:val="Betarp"/>
              <w:jc w:val="both"/>
              <w:rPr>
                <w:rFonts w:ascii="Verdana" w:hAnsi="Verdana"/>
                <w:sz w:val="22"/>
                <w:szCs w:val="22"/>
              </w:rPr>
            </w:pPr>
          </w:p>
          <w:p w14:paraId="0548DEDC" w14:textId="35AD997A" w:rsidR="005A6016" w:rsidRPr="00806479" w:rsidRDefault="005A6016" w:rsidP="00806479">
            <w:pPr>
              <w:pStyle w:val="Betarp"/>
              <w:jc w:val="both"/>
              <w:rPr>
                <w:rFonts w:ascii="Verdana" w:hAnsi="Verdana" w:cstheme="minorHAnsi"/>
                <w:b/>
                <w:bCs/>
                <w:sz w:val="22"/>
                <w:szCs w:val="22"/>
              </w:rPr>
            </w:pPr>
            <w:r w:rsidRPr="00806479">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sectPr w:rsidR="0003565D" w:rsidRPr="00DA74D6" w:rsidSect="00290CC0">
      <w:footerReference w:type="default" r:id="rId21"/>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C28E" w14:textId="77777777" w:rsidR="008F195A" w:rsidRDefault="008F195A" w:rsidP="00B97C4F">
      <w:pPr>
        <w:spacing w:after="0" w:line="240" w:lineRule="auto"/>
      </w:pPr>
      <w:r>
        <w:separator/>
      </w:r>
    </w:p>
  </w:endnote>
  <w:endnote w:type="continuationSeparator" w:id="0">
    <w:p w14:paraId="1F3E087E" w14:textId="77777777" w:rsidR="008F195A" w:rsidRDefault="008F195A" w:rsidP="00B97C4F">
      <w:pPr>
        <w:spacing w:after="0" w:line="240" w:lineRule="auto"/>
      </w:pPr>
      <w:r>
        <w:continuationSeparator/>
      </w:r>
    </w:p>
  </w:endnote>
  <w:endnote w:type="continuationNotice" w:id="1">
    <w:p w14:paraId="71105481" w14:textId="77777777" w:rsidR="008F195A" w:rsidRDefault="008F195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9E0CF4" w14:textId="77777777" w:rsidR="008F195A" w:rsidRDefault="008F195A" w:rsidP="00B97C4F">
      <w:pPr>
        <w:spacing w:after="0" w:line="240" w:lineRule="auto"/>
      </w:pPr>
      <w:r>
        <w:separator/>
      </w:r>
    </w:p>
  </w:footnote>
  <w:footnote w:type="continuationSeparator" w:id="0">
    <w:p w14:paraId="7A69125C" w14:textId="77777777" w:rsidR="008F195A" w:rsidRDefault="008F195A" w:rsidP="00B97C4F">
      <w:pPr>
        <w:spacing w:after="0" w:line="240" w:lineRule="auto"/>
      </w:pPr>
      <w:r>
        <w:continuationSeparator/>
      </w:r>
    </w:p>
  </w:footnote>
  <w:footnote w:type="continuationNotice" w:id="1">
    <w:p w14:paraId="0C537DDF" w14:textId="77777777" w:rsidR="008F195A" w:rsidRDefault="008F195A">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D171D"/>
    <w:rsid w:val="000D5AC8"/>
    <w:rsid w:val="000E338E"/>
    <w:rsid w:val="000E3435"/>
    <w:rsid w:val="000F029C"/>
    <w:rsid w:val="000F0507"/>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53A2"/>
    <w:rsid w:val="00487C41"/>
    <w:rsid w:val="00497091"/>
    <w:rsid w:val="004B4710"/>
    <w:rsid w:val="004B60D6"/>
    <w:rsid w:val="004B6830"/>
    <w:rsid w:val="004C69E6"/>
    <w:rsid w:val="004D2837"/>
    <w:rsid w:val="004E0772"/>
    <w:rsid w:val="004E5D0A"/>
    <w:rsid w:val="004F3653"/>
    <w:rsid w:val="004F43FB"/>
    <w:rsid w:val="005054A2"/>
    <w:rsid w:val="00506786"/>
    <w:rsid w:val="0050727D"/>
    <w:rsid w:val="0051108B"/>
    <w:rsid w:val="005111BC"/>
    <w:rsid w:val="005119B8"/>
    <w:rsid w:val="0052109B"/>
    <w:rsid w:val="0052109D"/>
    <w:rsid w:val="00521BC8"/>
    <w:rsid w:val="00527E1D"/>
    <w:rsid w:val="00542C6A"/>
    <w:rsid w:val="00546862"/>
    <w:rsid w:val="0055306C"/>
    <w:rsid w:val="00560C91"/>
    <w:rsid w:val="0056176F"/>
    <w:rsid w:val="00571713"/>
    <w:rsid w:val="00573EFC"/>
    <w:rsid w:val="00574306"/>
    <w:rsid w:val="00575CCD"/>
    <w:rsid w:val="005817D3"/>
    <w:rsid w:val="005859BE"/>
    <w:rsid w:val="0059239D"/>
    <w:rsid w:val="00597055"/>
    <w:rsid w:val="005A1970"/>
    <w:rsid w:val="005A2750"/>
    <w:rsid w:val="005A6016"/>
    <w:rsid w:val="005B1BCA"/>
    <w:rsid w:val="005B39EA"/>
    <w:rsid w:val="005C095E"/>
    <w:rsid w:val="005C4137"/>
    <w:rsid w:val="005C7534"/>
    <w:rsid w:val="005D1FF7"/>
    <w:rsid w:val="005E6289"/>
    <w:rsid w:val="005F56F5"/>
    <w:rsid w:val="0060035D"/>
    <w:rsid w:val="00600FEE"/>
    <w:rsid w:val="006037D8"/>
    <w:rsid w:val="00610327"/>
    <w:rsid w:val="00615F83"/>
    <w:rsid w:val="00625EFE"/>
    <w:rsid w:val="00627884"/>
    <w:rsid w:val="0063344C"/>
    <w:rsid w:val="0064178C"/>
    <w:rsid w:val="00646297"/>
    <w:rsid w:val="00652729"/>
    <w:rsid w:val="00655296"/>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7A08"/>
    <w:rsid w:val="00772809"/>
    <w:rsid w:val="00772ABA"/>
    <w:rsid w:val="00772F5D"/>
    <w:rsid w:val="00787677"/>
    <w:rsid w:val="00797D9D"/>
    <w:rsid w:val="007A730F"/>
    <w:rsid w:val="007B31AA"/>
    <w:rsid w:val="007B643B"/>
    <w:rsid w:val="007B6BB0"/>
    <w:rsid w:val="007D47FF"/>
    <w:rsid w:val="007D600F"/>
    <w:rsid w:val="007E1114"/>
    <w:rsid w:val="008026D5"/>
    <w:rsid w:val="00802A3E"/>
    <w:rsid w:val="00805F54"/>
    <w:rsid w:val="00806479"/>
    <w:rsid w:val="0081521D"/>
    <w:rsid w:val="00815ACF"/>
    <w:rsid w:val="0082229C"/>
    <w:rsid w:val="00832D93"/>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314E"/>
    <w:rsid w:val="008D5E3C"/>
    <w:rsid w:val="008E20E0"/>
    <w:rsid w:val="008E236A"/>
    <w:rsid w:val="008E2402"/>
    <w:rsid w:val="008F0F04"/>
    <w:rsid w:val="008F195A"/>
    <w:rsid w:val="008F43EA"/>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460B"/>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90339"/>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6427"/>
    <w:rsid w:val="00B66675"/>
    <w:rsid w:val="00B73A06"/>
    <w:rsid w:val="00B76549"/>
    <w:rsid w:val="00B9553D"/>
    <w:rsid w:val="00B96625"/>
    <w:rsid w:val="00B96F4B"/>
    <w:rsid w:val="00B97C4F"/>
    <w:rsid w:val="00BA1B92"/>
    <w:rsid w:val="00BC34D5"/>
    <w:rsid w:val="00BC75EA"/>
    <w:rsid w:val="00BE3639"/>
    <w:rsid w:val="00BF2E83"/>
    <w:rsid w:val="00C02F22"/>
    <w:rsid w:val="00C04025"/>
    <w:rsid w:val="00C04319"/>
    <w:rsid w:val="00C17B56"/>
    <w:rsid w:val="00C2482D"/>
    <w:rsid w:val="00C34CAF"/>
    <w:rsid w:val="00C37458"/>
    <w:rsid w:val="00C43D64"/>
    <w:rsid w:val="00C571F4"/>
    <w:rsid w:val="00C63462"/>
    <w:rsid w:val="00C6564F"/>
    <w:rsid w:val="00C800BF"/>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40B14"/>
    <w:rsid w:val="00D44DD6"/>
    <w:rsid w:val="00D514C4"/>
    <w:rsid w:val="00D53FCA"/>
    <w:rsid w:val="00D7078E"/>
    <w:rsid w:val="00D7458B"/>
    <w:rsid w:val="00D75FC4"/>
    <w:rsid w:val="00D83B63"/>
    <w:rsid w:val="00D92122"/>
    <w:rsid w:val="00DA0CEE"/>
    <w:rsid w:val="00DA1457"/>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86BDD"/>
    <w:rsid w:val="00E95848"/>
    <w:rsid w:val="00EA1EC1"/>
    <w:rsid w:val="00EA346F"/>
    <w:rsid w:val="00EA4F0D"/>
    <w:rsid w:val="00EB5041"/>
    <w:rsid w:val="00EB56B1"/>
    <w:rsid w:val="00EC2A36"/>
    <w:rsid w:val="00ED2903"/>
    <w:rsid w:val="00ED4C15"/>
    <w:rsid w:val="00ED699D"/>
    <w:rsid w:val="00EDC014"/>
    <w:rsid w:val="00EE0CB1"/>
    <w:rsid w:val="00EE1468"/>
    <w:rsid w:val="00EF5539"/>
    <w:rsid w:val="00EF5FE8"/>
    <w:rsid w:val="00F009F2"/>
    <w:rsid w:val="00F10DFC"/>
    <w:rsid w:val="00F146CB"/>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yperlink" Target="https://www.registrucentras.lt/jar/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microsoft.com/office/2019/05/relationships/documenttasks" Target="documenttasks/documenttasks1.xm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50D74786B27274E967D5BD792D65027" ma:contentTypeVersion="3" ma:contentTypeDescription="Kurkite naują dokumentą." ma:contentTypeScope="" ma:versionID="d8be9a4a5385943d51a59c9cc1d69587">
  <xsd:schema xmlns:xsd="http://www.w3.org/2001/XMLSchema" xmlns:xs="http://www.w3.org/2001/XMLSchema" xmlns:p="http://schemas.microsoft.com/office/2006/metadata/properties" xmlns:ns2="eab02b31-436b-4f29-9922-9052fa72f23a" targetNamespace="http://schemas.microsoft.com/office/2006/metadata/properties" ma:root="true" ma:fieldsID="916fcc34ce296298e1e80f7e19cd10b4" ns2:_="">
    <xsd:import namespace="eab02b31-436b-4f29-9922-9052fa72f23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b02b31-436b-4f29-9922-9052fa72f2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78634BBB-243E-42E5-90A5-7525D6E386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b02b31-436b-4f29-9922-9052fa72f2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15308</Words>
  <Characters>8726</Characters>
  <Application>Microsoft Office Word</Application>
  <DocSecurity>0</DocSecurity>
  <Lines>72</Lines>
  <Paragraphs>47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23987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Remigijus Plakys</cp:lastModifiedBy>
  <cp:revision>2</cp:revision>
  <cp:lastPrinted>2022-12-15T10:27:00Z</cp:lastPrinted>
  <dcterms:created xsi:type="dcterms:W3CDTF">2025-10-22T10:05:00Z</dcterms:created>
  <dcterms:modified xsi:type="dcterms:W3CDTF">2025-10-22T10:05:00Z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0x010100F50D74786B27274E967D5BD792D65027</vt:lpwstr>
  </property>
  <property fmtid="{D5CDD505-2E9C-101B-9397-08002B2CF9AE}" pid="3" name="MediaServiceImageTags">
    <vt:lpwstr/>
  </property>
</Properties>
</file>