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lastRenderedPageBreak/>
        <w:t>paslaugų pirkimo-pardavimo sutarties Specialiosios sąlygos</w:t>
      </w:r>
    </w:p>
    <w:p w14:paraId="302B17A8"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01F3F" w14:paraId="28BF6780" w14:textId="77777777" w:rsidTr="00BD47F5">
        <w:tc>
          <w:tcPr>
            <w:tcW w:w="2448" w:type="dxa"/>
          </w:tcPr>
          <w:p w14:paraId="10CC8382"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pavadinimas</w:t>
            </w:r>
          </w:p>
        </w:tc>
        <w:tc>
          <w:tcPr>
            <w:tcW w:w="7110" w:type="dxa"/>
            <w:gridSpan w:val="3"/>
          </w:tcPr>
          <w:p w14:paraId="10DDD19E" w14:textId="080C25CD" w:rsidR="00061E02" w:rsidRPr="00E01F3F" w:rsidRDefault="00C37E5A" w:rsidP="00BD47F5">
            <w:pPr>
              <w:jc w:val="both"/>
              <w:rPr>
                <w:rFonts w:asciiTheme="minorHAnsi" w:hAnsiTheme="minorHAnsi" w:cstheme="minorHAnsi"/>
                <w:kern w:val="2"/>
                <w:sz w:val="20"/>
              </w:rPr>
            </w:pPr>
            <w:r>
              <w:rPr>
                <w:rFonts w:asciiTheme="minorHAnsi" w:hAnsiTheme="minorHAnsi" w:cstheme="minorHAnsi"/>
                <w:color w:val="4472C4" w:themeColor="accent1"/>
                <w:kern w:val="2"/>
                <w:sz w:val="20"/>
              </w:rPr>
              <w:t>ŠP-72992 Laboratorinių tyrimų paslaugų</w:t>
            </w:r>
            <w:r w:rsidR="007C6A98" w:rsidRPr="00E01F3F">
              <w:rPr>
                <w:rFonts w:asciiTheme="minorHAnsi" w:hAnsiTheme="minorHAnsi" w:cstheme="minorHAnsi"/>
                <w:color w:val="4472C4" w:themeColor="accent1"/>
                <w:kern w:val="2"/>
                <w:sz w:val="20"/>
              </w:rPr>
              <w:t xml:space="preserve"> </w:t>
            </w:r>
            <w:r w:rsidR="00061E02" w:rsidRPr="00E01F3F">
              <w:rPr>
                <w:rFonts w:asciiTheme="minorHAnsi" w:hAnsiTheme="minorHAnsi" w:cstheme="minorHAnsi"/>
                <w:color w:val="4472C4" w:themeColor="accent1"/>
                <w:kern w:val="2"/>
                <w:sz w:val="20"/>
              </w:rPr>
              <w:t>sutartis</w:t>
            </w:r>
          </w:p>
        </w:tc>
      </w:tr>
      <w:tr w:rsidR="00061E02" w:rsidRPr="00E01F3F" w14:paraId="1A84EF63" w14:textId="77777777" w:rsidTr="00BD47F5">
        <w:tc>
          <w:tcPr>
            <w:tcW w:w="2448" w:type="dxa"/>
          </w:tcPr>
          <w:p w14:paraId="51F26FD1"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BD47F5">
            <w:pPr>
              <w:jc w:val="both"/>
              <w:rPr>
                <w:rFonts w:asciiTheme="minorHAnsi" w:hAnsiTheme="minorHAnsi" w:cstheme="minorHAnsi"/>
                <w:kern w:val="2"/>
                <w:sz w:val="20"/>
              </w:rPr>
            </w:pPr>
          </w:p>
        </w:tc>
        <w:tc>
          <w:tcPr>
            <w:tcW w:w="2362" w:type="dxa"/>
          </w:tcPr>
          <w:p w14:paraId="2E53E653"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BD47F5">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06F86" w:rsidRPr="00E01F3F" w14:paraId="1D6377A4" w14:textId="77777777" w:rsidTr="00BD47F5">
        <w:tc>
          <w:tcPr>
            <w:tcW w:w="2808" w:type="dxa"/>
            <w:vMerge w:val="restart"/>
          </w:tcPr>
          <w:p w14:paraId="370ABD4F" w14:textId="77777777" w:rsidR="00606F86" w:rsidRPr="00E01F3F" w:rsidRDefault="00606F86" w:rsidP="00606F86">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320D4562" w14:textId="77777777" w:rsidR="00606F86" w:rsidRPr="00E01F3F" w:rsidRDefault="00606F86" w:rsidP="00606F86">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422B9798" w14:textId="774B4D08" w:rsidR="00606F86" w:rsidRPr="00340C9C" w:rsidRDefault="00606F86" w:rsidP="00606F86">
            <w:pPr>
              <w:rPr>
                <w:rFonts w:ascii="Calibri" w:hAnsi="Calibri" w:cs="Calibri"/>
                <w:kern w:val="2"/>
                <w:sz w:val="22"/>
                <w:szCs w:val="18"/>
              </w:rPr>
            </w:pPr>
            <w:r w:rsidRPr="00340C9C">
              <w:rPr>
                <w:rStyle w:val="normaltextrun"/>
                <w:rFonts w:ascii="Calibri" w:hAnsi="Calibri" w:cs="Calibri"/>
                <w:sz w:val="22"/>
                <w:szCs w:val="18"/>
              </w:rPr>
              <w:t>VšĮ Šeškinės poliklinika</w:t>
            </w:r>
            <w:r w:rsidRPr="00340C9C">
              <w:rPr>
                <w:rStyle w:val="eop"/>
                <w:rFonts w:ascii="Calibri" w:hAnsi="Calibri" w:cs="Calibri"/>
                <w:sz w:val="22"/>
                <w:szCs w:val="18"/>
              </w:rPr>
              <w:t> </w:t>
            </w:r>
          </w:p>
        </w:tc>
      </w:tr>
      <w:tr w:rsidR="00606F86" w:rsidRPr="00E01F3F" w14:paraId="0FC4FD2D" w14:textId="77777777" w:rsidTr="00BD47F5">
        <w:tc>
          <w:tcPr>
            <w:tcW w:w="2808" w:type="dxa"/>
            <w:vMerge/>
          </w:tcPr>
          <w:p w14:paraId="0BF184C1" w14:textId="77777777" w:rsidR="00606F86" w:rsidRPr="00E01F3F" w:rsidRDefault="00606F86" w:rsidP="00606F86">
            <w:pPr>
              <w:rPr>
                <w:rFonts w:asciiTheme="minorHAnsi" w:hAnsiTheme="minorHAnsi" w:cstheme="minorHAnsi"/>
                <w:kern w:val="2"/>
                <w:sz w:val="20"/>
              </w:rPr>
            </w:pPr>
          </w:p>
        </w:tc>
        <w:tc>
          <w:tcPr>
            <w:tcW w:w="3240" w:type="dxa"/>
          </w:tcPr>
          <w:p w14:paraId="4B7EA01A" w14:textId="77777777" w:rsidR="00606F86" w:rsidRPr="00E01F3F" w:rsidRDefault="00606F86" w:rsidP="00606F86">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3DFAF468" w:rsidR="00606F86" w:rsidRPr="00340C9C" w:rsidRDefault="00606F86" w:rsidP="00606F86">
            <w:pPr>
              <w:rPr>
                <w:rFonts w:ascii="Calibri" w:hAnsi="Calibri" w:cs="Calibri"/>
                <w:kern w:val="2"/>
                <w:sz w:val="22"/>
                <w:szCs w:val="18"/>
              </w:rPr>
            </w:pPr>
            <w:r w:rsidRPr="00340C9C">
              <w:rPr>
                <w:rStyle w:val="normaltextrun"/>
                <w:rFonts w:ascii="Calibri" w:hAnsi="Calibri" w:cs="Calibri"/>
                <w:sz w:val="22"/>
                <w:szCs w:val="18"/>
              </w:rPr>
              <w:t>124245660</w:t>
            </w:r>
            <w:r w:rsidRPr="00340C9C">
              <w:rPr>
                <w:rStyle w:val="eop"/>
                <w:rFonts w:ascii="Calibri" w:hAnsi="Calibri" w:cs="Calibri"/>
                <w:sz w:val="22"/>
                <w:szCs w:val="18"/>
              </w:rPr>
              <w:t> </w:t>
            </w:r>
          </w:p>
        </w:tc>
      </w:tr>
      <w:tr w:rsidR="00606F86" w:rsidRPr="00E01F3F" w14:paraId="2F167BCA" w14:textId="77777777" w:rsidTr="00BD47F5">
        <w:tc>
          <w:tcPr>
            <w:tcW w:w="2808" w:type="dxa"/>
            <w:vMerge/>
          </w:tcPr>
          <w:p w14:paraId="1331676A" w14:textId="77777777" w:rsidR="00606F86" w:rsidRPr="00E01F3F" w:rsidRDefault="00606F86" w:rsidP="00606F86">
            <w:pPr>
              <w:rPr>
                <w:rFonts w:asciiTheme="minorHAnsi" w:hAnsiTheme="minorHAnsi" w:cstheme="minorHAnsi"/>
                <w:kern w:val="2"/>
                <w:sz w:val="20"/>
              </w:rPr>
            </w:pPr>
          </w:p>
        </w:tc>
        <w:tc>
          <w:tcPr>
            <w:tcW w:w="3240" w:type="dxa"/>
          </w:tcPr>
          <w:p w14:paraId="69590C98" w14:textId="77777777" w:rsidR="00606F86" w:rsidRPr="00E01F3F" w:rsidRDefault="00606F86" w:rsidP="00606F86">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298527E9" w:rsidR="00606F86" w:rsidRPr="00340C9C" w:rsidRDefault="00606F86" w:rsidP="00606F86">
            <w:pPr>
              <w:rPr>
                <w:rFonts w:ascii="Calibri" w:hAnsi="Calibri" w:cs="Calibri"/>
                <w:kern w:val="2"/>
                <w:sz w:val="22"/>
                <w:szCs w:val="18"/>
              </w:rPr>
            </w:pPr>
            <w:r w:rsidRPr="00340C9C">
              <w:rPr>
                <w:rStyle w:val="normaltextrun"/>
                <w:rFonts w:ascii="Calibri" w:hAnsi="Calibri" w:cs="Calibri"/>
                <w:sz w:val="22"/>
                <w:szCs w:val="18"/>
              </w:rPr>
              <w:t>Šeškinės g. 24, Vilnius</w:t>
            </w:r>
            <w:r w:rsidRPr="00340C9C">
              <w:rPr>
                <w:rStyle w:val="eop"/>
                <w:rFonts w:ascii="Calibri" w:hAnsi="Calibri" w:cs="Calibri"/>
                <w:sz w:val="22"/>
                <w:szCs w:val="18"/>
              </w:rPr>
              <w:t> </w:t>
            </w:r>
          </w:p>
        </w:tc>
      </w:tr>
      <w:tr w:rsidR="00606F86" w:rsidRPr="00E01F3F" w14:paraId="1ECD38CC" w14:textId="77777777" w:rsidTr="00BD47F5">
        <w:tc>
          <w:tcPr>
            <w:tcW w:w="2808" w:type="dxa"/>
            <w:vMerge/>
          </w:tcPr>
          <w:p w14:paraId="0C97AFF4" w14:textId="77777777" w:rsidR="00606F86" w:rsidRPr="00E01F3F" w:rsidRDefault="00606F86" w:rsidP="00606F86">
            <w:pPr>
              <w:rPr>
                <w:rFonts w:asciiTheme="minorHAnsi" w:hAnsiTheme="minorHAnsi" w:cstheme="minorHAnsi"/>
                <w:kern w:val="2"/>
                <w:sz w:val="20"/>
              </w:rPr>
            </w:pPr>
          </w:p>
        </w:tc>
        <w:tc>
          <w:tcPr>
            <w:tcW w:w="3240" w:type="dxa"/>
          </w:tcPr>
          <w:p w14:paraId="3245E6A1" w14:textId="77777777" w:rsidR="00606F86" w:rsidRPr="00E01F3F" w:rsidRDefault="00606F86" w:rsidP="00606F86">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0E78CCCE" w:rsidR="00606F86" w:rsidRPr="00340C9C" w:rsidRDefault="00606F86" w:rsidP="00606F86">
            <w:pPr>
              <w:rPr>
                <w:rFonts w:ascii="Calibri" w:hAnsi="Calibri" w:cs="Calibri"/>
                <w:kern w:val="2"/>
                <w:sz w:val="22"/>
                <w:szCs w:val="18"/>
              </w:rPr>
            </w:pPr>
            <w:r w:rsidRPr="00340C9C">
              <w:rPr>
                <w:rStyle w:val="normaltextrun"/>
                <w:rFonts w:ascii="Calibri" w:hAnsi="Calibri" w:cs="Calibri"/>
                <w:sz w:val="22"/>
                <w:szCs w:val="18"/>
              </w:rPr>
              <w:t>-</w:t>
            </w:r>
            <w:r w:rsidRPr="00340C9C">
              <w:rPr>
                <w:rStyle w:val="eop"/>
                <w:rFonts w:ascii="Calibri" w:hAnsi="Calibri" w:cs="Calibri"/>
                <w:sz w:val="22"/>
                <w:szCs w:val="18"/>
              </w:rPr>
              <w:t> </w:t>
            </w:r>
          </w:p>
        </w:tc>
      </w:tr>
      <w:tr w:rsidR="00606F86" w:rsidRPr="00E01F3F" w14:paraId="03CACA27" w14:textId="77777777" w:rsidTr="00BD47F5">
        <w:tc>
          <w:tcPr>
            <w:tcW w:w="2808" w:type="dxa"/>
            <w:vMerge/>
          </w:tcPr>
          <w:p w14:paraId="4208B929" w14:textId="77777777" w:rsidR="00606F86" w:rsidRPr="00E01F3F" w:rsidRDefault="00606F86" w:rsidP="00606F86">
            <w:pPr>
              <w:rPr>
                <w:rFonts w:asciiTheme="minorHAnsi" w:hAnsiTheme="minorHAnsi" w:cstheme="minorHAnsi"/>
                <w:kern w:val="2"/>
                <w:sz w:val="20"/>
              </w:rPr>
            </w:pPr>
          </w:p>
        </w:tc>
        <w:tc>
          <w:tcPr>
            <w:tcW w:w="3240" w:type="dxa"/>
          </w:tcPr>
          <w:p w14:paraId="63B42592" w14:textId="77777777" w:rsidR="00606F86" w:rsidRPr="00E01F3F" w:rsidRDefault="00606F86" w:rsidP="00606F86">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3379E8CD" w:rsidR="00606F86" w:rsidRPr="00340C9C" w:rsidRDefault="00606F86" w:rsidP="00606F86">
            <w:pPr>
              <w:rPr>
                <w:rFonts w:ascii="Calibri" w:hAnsi="Calibri" w:cs="Calibri"/>
                <w:kern w:val="2"/>
                <w:sz w:val="22"/>
                <w:szCs w:val="18"/>
              </w:rPr>
            </w:pPr>
            <w:r w:rsidRPr="00340C9C">
              <w:rPr>
                <w:rStyle w:val="normaltextrun"/>
                <w:rFonts w:ascii="Calibri" w:hAnsi="Calibri" w:cs="Calibri"/>
                <w:sz w:val="22"/>
                <w:szCs w:val="18"/>
              </w:rPr>
              <w:t>A. s. LT55 7300 0100 0246 0247</w:t>
            </w:r>
            <w:r w:rsidRPr="00340C9C">
              <w:rPr>
                <w:rStyle w:val="eop"/>
                <w:rFonts w:ascii="Calibri" w:hAnsi="Calibri" w:cs="Calibri"/>
                <w:sz w:val="22"/>
                <w:szCs w:val="18"/>
              </w:rPr>
              <w:t> </w:t>
            </w:r>
          </w:p>
        </w:tc>
      </w:tr>
      <w:tr w:rsidR="00606F86" w:rsidRPr="00E01F3F" w14:paraId="331CC55D" w14:textId="77777777" w:rsidTr="00BD47F5">
        <w:tc>
          <w:tcPr>
            <w:tcW w:w="2808" w:type="dxa"/>
            <w:vMerge/>
          </w:tcPr>
          <w:p w14:paraId="15B9E7F4" w14:textId="77777777" w:rsidR="00606F86" w:rsidRPr="00E01F3F" w:rsidRDefault="00606F86" w:rsidP="00606F86">
            <w:pPr>
              <w:rPr>
                <w:rFonts w:asciiTheme="minorHAnsi" w:hAnsiTheme="minorHAnsi" w:cstheme="minorHAnsi"/>
                <w:kern w:val="2"/>
                <w:sz w:val="20"/>
              </w:rPr>
            </w:pPr>
          </w:p>
        </w:tc>
        <w:tc>
          <w:tcPr>
            <w:tcW w:w="3240" w:type="dxa"/>
          </w:tcPr>
          <w:p w14:paraId="18042E72" w14:textId="77777777" w:rsidR="00606F86" w:rsidRPr="00E01F3F" w:rsidRDefault="00606F86" w:rsidP="00606F86">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24CEF86A" w14:textId="735BCEF5" w:rsidR="00606F86" w:rsidRPr="00340C9C" w:rsidRDefault="00606F86" w:rsidP="00606F86">
            <w:pPr>
              <w:rPr>
                <w:rFonts w:ascii="Calibri" w:hAnsi="Calibri" w:cs="Calibri"/>
                <w:kern w:val="2"/>
                <w:sz w:val="22"/>
                <w:szCs w:val="18"/>
              </w:rPr>
            </w:pPr>
            <w:r w:rsidRPr="00340C9C">
              <w:rPr>
                <w:rStyle w:val="normaltextrun"/>
                <w:rFonts w:ascii="Calibri" w:hAnsi="Calibri" w:cs="Calibri"/>
                <w:sz w:val="22"/>
                <w:szCs w:val="18"/>
              </w:rPr>
              <w:t>Bankas „Swedbank“, AB</w:t>
            </w:r>
            <w:r w:rsidRPr="00340C9C">
              <w:rPr>
                <w:rStyle w:val="eop"/>
                <w:rFonts w:ascii="Calibri" w:hAnsi="Calibri" w:cs="Calibri"/>
                <w:sz w:val="22"/>
                <w:szCs w:val="18"/>
              </w:rPr>
              <w:t> </w:t>
            </w:r>
          </w:p>
        </w:tc>
      </w:tr>
      <w:tr w:rsidR="00606F86" w:rsidRPr="00E01F3F" w14:paraId="5648186E" w14:textId="77777777" w:rsidTr="00BD47F5">
        <w:tc>
          <w:tcPr>
            <w:tcW w:w="2808" w:type="dxa"/>
            <w:vMerge/>
          </w:tcPr>
          <w:p w14:paraId="71CC45DE" w14:textId="77777777" w:rsidR="00606F86" w:rsidRPr="00E01F3F" w:rsidRDefault="00606F86" w:rsidP="00606F86">
            <w:pPr>
              <w:rPr>
                <w:rFonts w:asciiTheme="minorHAnsi" w:hAnsiTheme="minorHAnsi" w:cstheme="minorHAnsi"/>
                <w:kern w:val="2"/>
                <w:sz w:val="20"/>
              </w:rPr>
            </w:pPr>
          </w:p>
        </w:tc>
        <w:tc>
          <w:tcPr>
            <w:tcW w:w="3240" w:type="dxa"/>
          </w:tcPr>
          <w:p w14:paraId="44A1419F" w14:textId="77777777" w:rsidR="00606F86" w:rsidRPr="00E01F3F" w:rsidRDefault="00606F86" w:rsidP="00606F86">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685988EE" w:rsidR="00606F86" w:rsidRPr="00340C9C" w:rsidRDefault="00606F86" w:rsidP="00606F86">
            <w:pPr>
              <w:rPr>
                <w:rFonts w:ascii="Calibri" w:hAnsi="Calibri" w:cs="Calibri"/>
                <w:kern w:val="2"/>
                <w:sz w:val="22"/>
                <w:szCs w:val="18"/>
              </w:rPr>
            </w:pPr>
            <w:r w:rsidRPr="00340C9C">
              <w:rPr>
                <w:rStyle w:val="normaltextrun"/>
                <w:rFonts w:ascii="Calibri" w:hAnsi="Calibri" w:cs="Calibri"/>
                <w:sz w:val="22"/>
                <w:szCs w:val="18"/>
              </w:rPr>
              <w:t>+370 5 250 2022</w:t>
            </w:r>
            <w:r w:rsidRPr="00340C9C">
              <w:rPr>
                <w:rStyle w:val="eop"/>
                <w:rFonts w:ascii="Calibri" w:hAnsi="Calibri" w:cs="Calibri"/>
                <w:sz w:val="22"/>
                <w:szCs w:val="18"/>
              </w:rPr>
              <w:t> </w:t>
            </w:r>
          </w:p>
        </w:tc>
      </w:tr>
      <w:tr w:rsidR="00606F86" w:rsidRPr="00E01F3F" w14:paraId="401B23BD" w14:textId="77777777" w:rsidTr="00BD47F5">
        <w:tc>
          <w:tcPr>
            <w:tcW w:w="2808" w:type="dxa"/>
            <w:vMerge/>
          </w:tcPr>
          <w:p w14:paraId="26DE0C01" w14:textId="77777777" w:rsidR="00606F86" w:rsidRPr="00E01F3F" w:rsidRDefault="00606F86" w:rsidP="00606F86">
            <w:pPr>
              <w:rPr>
                <w:rFonts w:asciiTheme="minorHAnsi" w:hAnsiTheme="minorHAnsi" w:cstheme="minorHAnsi"/>
                <w:kern w:val="2"/>
                <w:sz w:val="20"/>
              </w:rPr>
            </w:pPr>
          </w:p>
        </w:tc>
        <w:tc>
          <w:tcPr>
            <w:tcW w:w="3240" w:type="dxa"/>
          </w:tcPr>
          <w:p w14:paraId="2F7F4640" w14:textId="77777777" w:rsidR="00606F86" w:rsidRPr="00E01F3F" w:rsidRDefault="00606F86" w:rsidP="00606F86">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34427B40" w:rsidR="00606F86" w:rsidRPr="00340C9C" w:rsidRDefault="00606F86" w:rsidP="00606F86">
            <w:pPr>
              <w:rPr>
                <w:rFonts w:ascii="Calibri" w:hAnsi="Calibri" w:cs="Calibri"/>
                <w:kern w:val="2"/>
                <w:sz w:val="22"/>
                <w:szCs w:val="18"/>
              </w:rPr>
            </w:pPr>
            <w:r w:rsidRPr="00340C9C">
              <w:rPr>
                <w:rStyle w:val="normaltextrun"/>
                <w:rFonts w:ascii="Calibri" w:hAnsi="Calibri" w:cs="Calibri"/>
                <w:sz w:val="22"/>
                <w:szCs w:val="18"/>
              </w:rPr>
              <w:t>seskines@poliklinika.lt</w:t>
            </w:r>
            <w:r w:rsidRPr="00340C9C">
              <w:rPr>
                <w:rStyle w:val="eop"/>
                <w:rFonts w:ascii="Calibri" w:hAnsi="Calibri" w:cs="Calibri"/>
                <w:sz w:val="22"/>
                <w:szCs w:val="18"/>
              </w:rPr>
              <w:t> </w:t>
            </w:r>
          </w:p>
        </w:tc>
      </w:tr>
      <w:tr w:rsidR="00606F86" w:rsidRPr="00E01F3F" w14:paraId="42771BCF" w14:textId="77777777" w:rsidTr="00BD47F5">
        <w:tc>
          <w:tcPr>
            <w:tcW w:w="2808" w:type="dxa"/>
            <w:vMerge/>
          </w:tcPr>
          <w:p w14:paraId="6C36DD34" w14:textId="77777777" w:rsidR="00606F86" w:rsidRPr="00E01F3F" w:rsidRDefault="00606F86" w:rsidP="00606F86">
            <w:pPr>
              <w:rPr>
                <w:rFonts w:asciiTheme="minorHAnsi" w:hAnsiTheme="minorHAnsi" w:cstheme="minorHAnsi"/>
                <w:kern w:val="2"/>
                <w:sz w:val="20"/>
              </w:rPr>
            </w:pPr>
          </w:p>
        </w:tc>
        <w:tc>
          <w:tcPr>
            <w:tcW w:w="3240" w:type="dxa"/>
          </w:tcPr>
          <w:p w14:paraId="0FD1020A" w14:textId="77777777" w:rsidR="00606F86" w:rsidRPr="00E01F3F" w:rsidRDefault="00606F86" w:rsidP="00606F86">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757F1945" w:rsidR="00606F86" w:rsidRPr="00340C9C" w:rsidRDefault="00606F86" w:rsidP="00606F86">
            <w:pPr>
              <w:rPr>
                <w:rFonts w:ascii="Calibri" w:hAnsi="Calibri" w:cs="Calibri"/>
                <w:kern w:val="2"/>
                <w:sz w:val="22"/>
                <w:szCs w:val="18"/>
              </w:rPr>
            </w:pPr>
            <w:r w:rsidRPr="00340C9C">
              <w:rPr>
                <w:rStyle w:val="normaltextrun"/>
                <w:rFonts w:ascii="Calibri" w:hAnsi="Calibri" w:cs="Calibri"/>
                <w:sz w:val="22"/>
                <w:szCs w:val="18"/>
              </w:rPr>
              <w:t>Direktorius Mindaugas Sinkevičius</w:t>
            </w:r>
            <w:r w:rsidRPr="00340C9C">
              <w:rPr>
                <w:rStyle w:val="eop"/>
                <w:rFonts w:ascii="Calibri" w:hAnsi="Calibri" w:cs="Calibri"/>
                <w:sz w:val="22"/>
                <w:szCs w:val="18"/>
              </w:rPr>
              <w:t> </w:t>
            </w:r>
          </w:p>
        </w:tc>
      </w:tr>
      <w:tr w:rsidR="00606F86" w:rsidRPr="00E01F3F" w14:paraId="5A4D1F2D" w14:textId="77777777" w:rsidTr="00BD47F5">
        <w:tc>
          <w:tcPr>
            <w:tcW w:w="2808" w:type="dxa"/>
            <w:vMerge/>
          </w:tcPr>
          <w:p w14:paraId="6E72B2FB" w14:textId="77777777" w:rsidR="00606F86" w:rsidRPr="00E01F3F" w:rsidRDefault="00606F86" w:rsidP="00606F86">
            <w:pPr>
              <w:rPr>
                <w:rFonts w:asciiTheme="minorHAnsi" w:hAnsiTheme="minorHAnsi" w:cstheme="minorHAnsi"/>
                <w:kern w:val="2"/>
                <w:sz w:val="20"/>
              </w:rPr>
            </w:pPr>
          </w:p>
        </w:tc>
        <w:tc>
          <w:tcPr>
            <w:tcW w:w="3240" w:type="dxa"/>
          </w:tcPr>
          <w:p w14:paraId="41493EC5" w14:textId="77777777" w:rsidR="00606F86" w:rsidRPr="00E01F3F" w:rsidRDefault="00606F86" w:rsidP="00606F86">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27F94FCC" w:rsidR="00606F86" w:rsidRPr="00340C9C" w:rsidRDefault="00606F86" w:rsidP="00606F86">
            <w:pPr>
              <w:rPr>
                <w:rFonts w:ascii="Calibri" w:hAnsi="Calibri" w:cs="Calibri"/>
                <w:kern w:val="2"/>
                <w:sz w:val="22"/>
                <w:szCs w:val="18"/>
              </w:rPr>
            </w:pPr>
            <w:r w:rsidRPr="00340C9C">
              <w:rPr>
                <w:rStyle w:val="normaltextrun"/>
                <w:rFonts w:ascii="Calibri" w:hAnsi="Calibri" w:cs="Calibri"/>
                <w:sz w:val="22"/>
                <w:szCs w:val="18"/>
              </w:rPr>
              <w:t>Įstatai</w:t>
            </w:r>
            <w:r w:rsidRPr="00340C9C">
              <w:rPr>
                <w:rStyle w:val="eop"/>
                <w:rFonts w:ascii="Calibri" w:hAnsi="Calibri" w:cs="Calibri"/>
                <w:sz w:val="22"/>
                <w:szCs w:val="18"/>
              </w:rPr>
              <w:t> </w:t>
            </w:r>
          </w:p>
        </w:tc>
      </w:tr>
      <w:tr w:rsidR="00061E02" w:rsidRPr="00E01F3F" w14:paraId="1C0D1D59" w14:textId="77777777" w:rsidTr="00BD47F5">
        <w:tc>
          <w:tcPr>
            <w:tcW w:w="2808" w:type="dxa"/>
            <w:vMerge w:val="restart"/>
          </w:tcPr>
          <w:p w14:paraId="5BB1F13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 Tiekėjas</w:t>
            </w:r>
          </w:p>
          <w:p w14:paraId="547FAC16" w14:textId="77777777" w:rsidR="00061E02" w:rsidRPr="00E01F3F" w:rsidRDefault="00061E02" w:rsidP="00BD47F5">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fizinis asmuo, skiltys atitinkamai pakoreguojamos.</w:t>
            </w:r>
          </w:p>
          <w:p w14:paraId="40F9B16B" w14:textId="77777777" w:rsidR="00061E02" w:rsidRPr="00E01F3F" w:rsidRDefault="00061E02" w:rsidP="00BD47F5">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tiekėjų grupė, skiltys pildomos įterpiant kiekvieno grupės nario informaciją)</w:t>
            </w:r>
          </w:p>
          <w:p w14:paraId="46181F27" w14:textId="77777777" w:rsidR="00061E02" w:rsidRPr="00E01F3F" w:rsidRDefault="00061E02" w:rsidP="00BD47F5">
            <w:pPr>
              <w:rPr>
                <w:rFonts w:asciiTheme="minorHAnsi" w:hAnsiTheme="minorHAnsi" w:cstheme="minorHAnsi"/>
                <w:b/>
                <w:kern w:val="2"/>
                <w:sz w:val="20"/>
              </w:rPr>
            </w:pPr>
          </w:p>
        </w:tc>
        <w:tc>
          <w:tcPr>
            <w:tcW w:w="3240" w:type="dxa"/>
          </w:tcPr>
          <w:p w14:paraId="266FE75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BD47F5">
            <w:pPr>
              <w:jc w:val="center"/>
              <w:rPr>
                <w:rFonts w:asciiTheme="minorHAnsi" w:hAnsiTheme="minorHAnsi" w:cstheme="minorHAnsi"/>
                <w:kern w:val="2"/>
                <w:sz w:val="20"/>
              </w:rPr>
            </w:pPr>
          </w:p>
        </w:tc>
      </w:tr>
      <w:tr w:rsidR="00061E02" w:rsidRPr="00E01F3F" w14:paraId="451CF954" w14:textId="77777777" w:rsidTr="00BD47F5">
        <w:tc>
          <w:tcPr>
            <w:tcW w:w="2808" w:type="dxa"/>
            <w:vMerge/>
          </w:tcPr>
          <w:p w14:paraId="3E2B8FBC" w14:textId="77777777" w:rsidR="00061E02" w:rsidRPr="00E01F3F" w:rsidRDefault="00061E02" w:rsidP="00BD47F5">
            <w:pPr>
              <w:rPr>
                <w:rFonts w:asciiTheme="minorHAnsi" w:hAnsiTheme="minorHAnsi" w:cstheme="minorHAnsi"/>
                <w:b/>
                <w:kern w:val="2"/>
                <w:sz w:val="20"/>
              </w:rPr>
            </w:pPr>
          </w:p>
        </w:tc>
        <w:tc>
          <w:tcPr>
            <w:tcW w:w="3240" w:type="dxa"/>
          </w:tcPr>
          <w:p w14:paraId="2836062D"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BD47F5">
            <w:pPr>
              <w:jc w:val="center"/>
              <w:rPr>
                <w:rFonts w:asciiTheme="minorHAnsi" w:hAnsiTheme="minorHAnsi" w:cstheme="minorHAnsi"/>
                <w:kern w:val="2"/>
                <w:sz w:val="20"/>
              </w:rPr>
            </w:pPr>
          </w:p>
        </w:tc>
      </w:tr>
      <w:tr w:rsidR="00061E02" w:rsidRPr="00E01F3F" w14:paraId="6ECE6789" w14:textId="77777777" w:rsidTr="00BD47F5">
        <w:tc>
          <w:tcPr>
            <w:tcW w:w="2808" w:type="dxa"/>
            <w:vMerge/>
          </w:tcPr>
          <w:p w14:paraId="0395F492" w14:textId="77777777" w:rsidR="00061E02" w:rsidRPr="00E01F3F" w:rsidRDefault="00061E02" w:rsidP="00BD47F5">
            <w:pPr>
              <w:rPr>
                <w:rFonts w:asciiTheme="minorHAnsi" w:hAnsiTheme="minorHAnsi" w:cstheme="minorHAnsi"/>
                <w:b/>
                <w:kern w:val="2"/>
                <w:sz w:val="20"/>
              </w:rPr>
            </w:pPr>
          </w:p>
        </w:tc>
        <w:tc>
          <w:tcPr>
            <w:tcW w:w="3240" w:type="dxa"/>
          </w:tcPr>
          <w:p w14:paraId="2AD42B7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BD47F5">
            <w:pPr>
              <w:jc w:val="center"/>
              <w:rPr>
                <w:rFonts w:asciiTheme="minorHAnsi" w:hAnsiTheme="minorHAnsi" w:cstheme="minorHAnsi"/>
                <w:kern w:val="2"/>
                <w:sz w:val="20"/>
              </w:rPr>
            </w:pPr>
          </w:p>
        </w:tc>
      </w:tr>
      <w:tr w:rsidR="00061E02" w:rsidRPr="00E01F3F" w14:paraId="0980E5EB" w14:textId="77777777" w:rsidTr="00BD47F5">
        <w:tc>
          <w:tcPr>
            <w:tcW w:w="2808" w:type="dxa"/>
            <w:vMerge/>
          </w:tcPr>
          <w:p w14:paraId="7F66F2E5" w14:textId="77777777" w:rsidR="00061E02" w:rsidRPr="00E01F3F" w:rsidRDefault="00061E02" w:rsidP="00BD47F5">
            <w:pPr>
              <w:rPr>
                <w:rFonts w:asciiTheme="minorHAnsi" w:hAnsiTheme="minorHAnsi" w:cstheme="minorHAnsi"/>
                <w:b/>
                <w:kern w:val="2"/>
                <w:sz w:val="20"/>
              </w:rPr>
            </w:pPr>
          </w:p>
        </w:tc>
        <w:tc>
          <w:tcPr>
            <w:tcW w:w="3240" w:type="dxa"/>
          </w:tcPr>
          <w:p w14:paraId="2B812C6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BD47F5">
            <w:pPr>
              <w:jc w:val="center"/>
              <w:rPr>
                <w:rFonts w:asciiTheme="minorHAnsi" w:hAnsiTheme="minorHAnsi" w:cstheme="minorHAnsi"/>
                <w:kern w:val="2"/>
                <w:sz w:val="20"/>
              </w:rPr>
            </w:pPr>
          </w:p>
        </w:tc>
      </w:tr>
      <w:tr w:rsidR="00061E02" w:rsidRPr="00E01F3F" w14:paraId="635D091F" w14:textId="77777777" w:rsidTr="00BD47F5">
        <w:tc>
          <w:tcPr>
            <w:tcW w:w="2808" w:type="dxa"/>
            <w:vMerge/>
          </w:tcPr>
          <w:p w14:paraId="31010DE9" w14:textId="77777777" w:rsidR="00061E02" w:rsidRPr="00E01F3F" w:rsidRDefault="00061E02" w:rsidP="00BD47F5">
            <w:pPr>
              <w:rPr>
                <w:rFonts w:asciiTheme="minorHAnsi" w:hAnsiTheme="minorHAnsi" w:cstheme="minorHAnsi"/>
                <w:b/>
                <w:kern w:val="2"/>
                <w:sz w:val="20"/>
              </w:rPr>
            </w:pPr>
          </w:p>
        </w:tc>
        <w:tc>
          <w:tcPr>
            <w:tcW w:w="3240" w:type="dxa"/>
          </w:tcPr>
          <w:p w14:paraId="107F7D9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BD47F5">
            <w:pPr>
              <w:jc w:val="center"/>
              <w:rPr>
                <w:rFonts w:asciiTheme="minorHAnsi" w:hAnsiTheme="minorHAnsi" w:cstheme="minorHAnsi"/>
                <w:kern w:val="2"/>
                <w:sz w:val="20"/>
              </w:rPr>
            </w:pPr>
          </w:p>
        </w:tc>
      </w:tr>
      <w:tr w:rsidR="00061E02" w:rsidRPr="00E01F3F" w14:paraId="5ABBE083" w14:textId="77777777" w:rsidTr="00BD47F5">
        <w:tc>
          <w:tcPr>
            <w:tcW w:w="2808" w:type="dxa"/>
            <w:vMerge/>
          </w:tcPr>
          <w:p w14:paraId="0333DF3B" w14:textId="77777777" w:rsidR="00061E02" w:rsidRPr="00E01F3F" w:rsidRDefault="00061E02" w:rsidP="00BD47F5">
            <w:pPr>
              <w:rPr>
                <w:rFonts w:asciiTheme="minorHAnsi" w:hAnsiTheme="minorHAnsi" w:cstheme="minorHAnsi"/>
                <w:b/>
                <w:kern w:val="2"/>
                <w:sz w:val="20"/>
              </w:rPr>
            </w:pPr>
          </w:p>
        </w:tc>
        <w:tc>
          <w:tcPr>
            <w:tcW w:w="3240" w:type="dxa"/>
          </w:tcPr>
          <w:p w14:paraId="78077C4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BD47F5">
            <w:pPr>
              <w:jc w:val="center"/>
              <w:rPr>
                <w:rFonts w:asciiTheme="minorHAnsi" w:hAnsiTheme="minorHAnsi" w:cstheme="minorHAnsi"/>
                <w:kern w:val="2"/>
                <w:sz w:val="20"/>
              </w:rPr>
            </w:pPr>
          </w:p>
        </w:tc>
      </w:tr>
      <w:tr w:rsidR="00061E02" w:rsidRPr="00E01F3F" w14:paraId="64C2F5DA" w14:textId="77777777" w:rsidTr="00BD47F5">
        <w:tc>
          <w:tcPr>
            <w:tcW w:w="2808" w:type="dxa"/>
            <w:vMerge/>
          </w:tcPr>
          <w:p w14:paraId="74A0E1CB" w14:textId="77777777" w:rsidR="00061E02" w:rsidRPr="00E01F3F" w:rsidRDefault="00061E02" w:rsidP="00BD47F5">
            <w:pPr>
              <w:rPr>
                <w:rFonts w:asciiTheme="minorHAnsi" w:hAnsiTheme="minorHAnsi" w:cstheme="minorHAnsi"/>
                <w:b/>
                <w:kern w:val="2"/>
                <w:sz w:val="20"/>
              </w:rPr>
            </w:pPr>
          </w:p>
        </w:tc>
        <w:tc>
          <w:tcPr>
            <w:tcW w:w="3240" w:type="dxa"/>
          </w:tcPr>
          <w:p w14:paraId="5B0331A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BD47F5">
            <w:pPr>
              <w:jc w:val="center"/>
              <w:rPr>
                <w:rFonts w:asciiTheme="minorHAnsi" w:hAnsiTheme="minorHAnsi" w:cstheme="minorHAnsi"/>
                <w:kern w:val="2"/>
                <w:sz w:val="20"/>
              </w:rPr>
            </w:pPr>
          </w:p>
        </w:tc>
      </w:tr>
      <w:tr w:rsidR="00061E02" w:rsidRPr="00E01F3F" w14:paraId="1873CCCD" w14:textId="77777777" w:rsidTr="00BD47F5">
        <w:tc>
          <w:tcPr>
            <w:tcW w:w="2808" w:type="dxa"/>
            <w:vMerge/>
          </w:tcPr>
          <w:p w14:paraId="265EA1C2" w14:textId="77777777" w:rsidR="00061E02" w:rsidRPr="00E01F3F" w:rsidRDefault="00061E02" w:rsidP="00BD47F5">
            <w:pPr>
              <w:rPr>
                <w:rFonts w:asciiTheme="minorHAnsi" w:hAnsiTheme="minorHAnsi" w:cstheme="minorHAnsi"/>
                <w:b/>
                <w:kern w:val="2"/>
                <w:sz w:val="20"/>
              </w:rPr>
            </w:pPr>
          </w:p>
        </w:tc>
        <w:tc>
          <w:tcPr>
            <w:tcW w:w="3240" w:type="dxa"/>
          </w:tcPr>
          <w:p w14:paraId="1770691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BD47F5">
            <w:pPr>
              <w:jc w:val="center"/>
              <w:rPr>
                <w:rFonts w:asciiTheme="minorHAnsi" w:hAnsiTheme="minorHAnsi" w:cstheme="minorHAnsi"/>
                <w:kern w:val="2"/>
                <w:sz w:val="20"/>
              </w:rPr>
            </w:pPr>
          </w:p>
        </w:tc>
      </w:tr>
      <w:tr w:rsidR="00061E02" w:rsidRPr="00E01F3F" w14:paraId="1D35E0B2" w14:textId="77777777" w:rsidTr="00BD47F5">
        <w:tc>
          <w:tcPr>
            <w:tcW w:w="2808" w:type="dxa"/>
            <w:vMerge/>
          </w:tcPr>
          <w:p w14:paraId="2D84A193" w14:textId="77777777" w:rsidR="00061E02" w:rsidRPr="00E01F3F" w:rsidRDefault="00061E02" w:rsidP="00BD47F5">
            <w:pPr>
              <w:rPr>
                <w:rFonts w:asciiTheme="minorHAnsi" w:hAnsiTheme="minorHAnsi" w:cstheme="minorHAnsi"/>
                <w:b/>
                <w:kern w:val="2"/>
                <w:sz w:val="20"/>
              </w:rPr>
            </w:pPr>
          </w:p>
        </w:tc>
        <w:tc>
          <w:tcPr>
            <w:tcW w:w="3240" w:type="dxa"/>
          </w:tcPr>
          <w:p w14:paraId="54375AB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BD47F5">
            <w:pPr>
              <w:jc w:val="center"/>
              <w:rPr>
                <w:rFonts w:asciiTheme="minorHAnsi" w:hAnsiTheme="minorHAnsi" w:cstheme="minorHAnsi"/>
                <w:kern w:val="2"/>
                <w:sz w:val="20"/>
              </w:rPr>
            </w:pPr>
          </w:p>
        </w:tc>
      </w:tr>
      <w:tr w:rsidR="00061E02" w:rsidRPr="00E01F3F" w14:paraId="2734550B" w14:textId="77777777" w:rsidTr="00BD47F5">
        <w:tc>
          <w:tcPr>
            <w:tcW w:w="2808" w:type="dxa"/>
            <w:vMerge/>
          </w:tcPr>
          <w:p w14:paraId="36F9C948" w14:textId="77777777" w:rsidR="00061E02" w:rsidRPr="00E01F3F" w:rsidRDefault="00061E02" w:rsidP="00BD47F5">
            <w:pPr>
              <w:rPr>
                <w:rFonts w:asciiTheme="minorHAnsi" w:hAnsiTheme="minorHAnsi" w:cstheme="minorHAnsi"/>
                <w:b/>
                <w:kern w:val="2"/>
                <w:sz w:val="20"/>
              </w:rPr>
            </w:pPr>
          </w:p>
        </w:tc>
        <w:tc>
          <w:tcPr>
            <w:tcW w:w="3240" w:type="dxa"/>
          </w:tcPr>
          <w:p w14:paraId="27ABA6F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BD47F5">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00BD47F5">
        <w:trPr>
          <w:trHeight w:val="300"/>
        </w:trPr>
        <w:tc>
          <w:tcPr>
            <w:tcW w:w="3094" w:type="dxa"/>
          </w:tcPr>
          <w:p w14:paraId="7D7872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10C91563"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r w:rsidR="00061E02" w:rsidRPr="00E01F3F" w14:paraId="27929F1C" w14:textId="77777777" w:rsidTr="00BD47F5">
        <w:trPr>
          <w:trHeight w:val="300"/>
        </w:trPr>
        <w:tc>
          <w:tcPr>
            <w:tcW w:w="3094" w:type="dxa"/>
          </w:tcPr>
          <w:p w14:paraId="583E7E1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00BD47F5">
        <w:trPr>
          <w:trHeight w:val="300"/>
        </w:trPr>
        <w:tc>
          <w:tcPr>
            <w:tcW w:w="3094" w:type="dxa"/>
          </w:tcPr>
          <w:p w14:paraId="61C902D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3.1. Sutarties dalykas</w:t>
            </w:r>
          </w:p>
          <w:p w14:paraId="777ED8E7" w14:textId="100EE108" w:rsidR="00061E02" w:rsidRPr="00E01F3F" w:rsidRDefault="00061E02" w:rsidP="00BD47F5">
            <w:pPr>
              <w:rPr>
                <w:rFonts w:asciiTheme="minorHAnsi" w:hAnsiTheme="minorHAnsi" w:cstheme="minorHAnsi"/>
                <w:i/>
                <w:kern w:val="2"/>
                <w:sz w:val="20"/>
              </w:rPr>
            </w:pPr>
          </w:p>
        </w:tc>
        <w:tc>
          <w:tcPr>
            <w:tcW w:w="6441" w:type="dxa"/>
          </w:tcPr>
          <w:p w14:paraId="58541E36" w14:textId="48EB384B" w:rsidR="00061E02" w:rsidRDefault="00061E02" w:rsidP="00BD47F5">
            <w:pPr>
              <w:rPr>
                <w:rFonts w:asciiTheme="minorHAnsi" w:hAnsiTheme="minorHAnsi" w:cstheme="minorHAnsi"/>
                <w:color w:val="000000"/>
                <w:kern w:val="2"/>
                <w:sz w:val="20"/>
              </w:rPr>
            </w:pPr>
            <w:r w:rsidRPr="00E01F3F">
              <w:rPr>
                <w:rFonts w:asciiTheme="minorHAnsi" w:hAnsiTheme="minorHAnsi" w:cstheme="minorHAnsi"/>
                <w:kern w:val="2"/>
                <w:sz w:val="20"/>
              </w:rPr>
              <w:t xml:space="preserve">Tiekėjas įsipareigoja Sutartyje numatytomis sąlygomis suteikti Pirkėjui šias Paslaugas: </w:t>
            </w:r>
            <w:r w:rsidR="0041624E">
              <w:rPr>
                <w:rFonts w:asciiTheme="minorHAnsi" w:hAnsiTheme="minorHAnsi" w:cstheme="minorHAnsi"/>
                <w:kern w:val="2"/>
                <w:sz w:val="20"/>
              </w:rPr>
              <w:t>Laboratorinių tyrimų paslaugas</w:t>
            </w:r>
            <w:r w:rsidRPr="00E01F3F" w:rsidDel="00E6495F">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(toliau – Paslaugos).</w:t>
            </w:r>
          </w:p>
          <w:p w14:paraId="6578D3B5" w14:textId="77777777" w:rsidR="00A45A20" w:rsidRDefault="00A45A20" w:rsidP="00BD47F5">
            <w:pPr>
              <w:rPr>
                <w:rFonts w:asciiTheme="minorHAnsi" w:hAnsiTheme="minorHAnsi" w:cstheme="minorHAnsi"/>
                <w:color w:val="000000"/>
                <w:kern w:val="2"/>
                <w:sz w:val="20"/>
              </w:rPr>
            </w:pPr>
          </w:p>
          <w:p w14:paraId="75AD6B6C" w14:textId="7EED4DF5" w:rsidR="00E91AB2" w:rsidRDefault="001C1D31" w:rsidP="00BD47F5">
            <w:pPr>
              <w:rPr>
                <w:rFonts w:asciiTheme="minorHAnsi" w:hAnsiTheme="minorHAnsi" w:cstheme="minorHAnsi"/>
                <w:color w:val="000000"/>
                <w:kern w:val="2"/>
                <w:sz w:val="20"/>
              </w:rPr>
            </w:pPr>
            <w:r w:rsidRPr="001C1D31">
              <w:rPr>
                <w:rFonts w:asciiTheme="minorHAnsi" w:hAnsiTheme="minorHAnsi" w:cstheme="minorHAnsi"/>
                <w:color w:val="000000"/>
                <w:kern w:val="2"/>
                <w:sz w:val="20"/>
              </w:rPr>
              <w:t>Tiekėjas įsipareigoja Paslaugų teikimo laikotarpiu savo sąskaita</w:t>
            </w:r>
            <w:r w:rsidR="006D2680">
              <w:rPr>
                <w:rFonts w:asciiTheme="minorHAnsi" w:hAnsiTheme="minorHAnsi" w:cstheme="minorHAnsi"/>
                <w:color w:val="000000"/>
                <w:kern w:val="2"/>
                <w:sz w:val="20"/>
              </w:rPr>
              <w:t xml:space="preserve"> t</w:t>
            </w:r>
            <w:r w:rsidR="00B202B9">
              <w:rPr>
                <w:rFonts w:asciiTheme="minorHAnsi" w:hAnsiTheme="minorHAnsi" w:cstheme="minorHAnsi"/>
                <w:color w:val="000000"/>
                <w:kern w:val="2"/>
                <w:sz w:val="20"/>
              </w:rPr>
              <w:t>ie</w:t>
            </w:r>
            <w:r w:rsidR="006D2680">
              <w:rPr>
                <w:rFonts w:asciiTheme="minorHAnsi" w:hAnsiTheme="minorHAnsi" w:cstheme="minorHAnsi"/>
                <w:color w:val="000000"/>
                <w:kern w:val="2"/>
                <w:sz w:val="20"/>
              </w:rPr>
              <w:t>kti</w:t>
            </w:r>
            <w:r w:rsidRPr="001C1D31">
              <w:rPr>
                <w:rFonts w:asciiTheme="minorHAnsi" w:hAnsiTheme="minorHAnsi" w:cstheme="minorHAnsi"/>
                <w:color w:val="000000"/>
                <w:kern w:val="2"/>
                <w:sz w:val="20"/>
              </w:rPr>
              <w:t xml:space="preserve"> reikalingas priemones tinkamam tyrimų mėginių paėmimui, surinkimui, laikymui ir transportavimui, įskaitant transportines terpes ir tiriamosios medžiagos paėmimo priemones, jei jos būtinos pagal tyrimo pobūdį.</w:t>
            </w:r>
          </w:p>
          <w:p w14:paraId="0C18ED98" w14:textId="77777777" w:rsidR="00E91AB2" w:rsidRDefault="00E91AB2" w:rsidP="00BD47F5">
            <w:pPr>
              <w:rPr>
                <w:rFonts w:asciiTheme="minorHAnsi" w:hAnsiTheme="minorHAnsi" w:cstheme="minorHAnsi"/>
                <w:color w:val="000000"/>
                <w:kern w:val="2"/>
                <w:sz w:val="20"/>
              </w:rPr>
            </w:pPr>
          </w:p>
          <w:p w14:paraId="033DA33F" w14:textId="3350044C" w:rsidR="003732F4" w:rsidRPr="00E01F3F" w:rsidRDefault="001E4F55" w:rsidP="00BD47F5">
            <w:pPr>
              <w:rPr>
                <w:rFonts w:asciiTheme="minorHAnsi" w:hAnsiTheme="minorHAnsi" w:cstheme="minorHAnsi"/>
                <w:color w:val="4472C4" w:themeColor="accent1"/>
                <w:kern w:val="2"/>
                <w:sz w:val="20"/>
              </w:rPr>
            </w:pPr>
            <w:r w:rsidRPr="0004243C">
              <w:rPr>
                <w:rFonts w:asciiTheme="minorHAnsi" w:hAnsiTheme="minorHAnsi" w:cstheme="minorHAnsi"/>
                <w:color w:val="000000" w:themeColor="text1"/>
                <w:kern w:val="2"/>
                <w:sz w:val="20"/>
              </w:rPr>
              <w:t xml:space="preserve">Esant poreikiui, </w:t>
            </w:r>
            <w:r w:rsidR="00025BC9" w:rsidRPr="0004243C">
              <w:rPr>
                <w:rFonts w:asciiTheme="minorHAnsi" w:hAnsiTheme="minorHAnsi" w:cstheme="minorHAnsi"/>
                <w:color w:val="000000" w:themeColor="text1"/>
                <w:kern w:val="2"/>
                <w:sz w:val="20"/>
              </w:rPr>
              <w:t>Pirkėjas gali įsigyti Sutartyje ir (ar) Techninėje specifikacijoje nenurodytų, tačiau su Pirkimo objektu susijusių paslaugų ir (ar) prekių neviršijant 10 procentų pradinės sutarties vertės</w:t>
            </w:r>
            <w:r w:rsidRPr="0004243C">
              <w:rPr>
                <w:rFonts w:asciiTheme="minorHAnsi" w:hAnsiTheme="minorHAnsi" w:cstheme="minorHAnsi"/>
                <w:color w:val="000000" w:themeColor="text1"/>
                <w:kern w:val="2"/>
                <w:sz w:val="20"/>
              </w:rPr>
              <w:t>.</w:t>
            </w:r>
            <w:r w:rsidR="00AC6AC4" w:rsidRPr="00E01F3F">
              <w:rPr>
                <w:rFonts w:asciiTheme="minorHAnsi" w:hAnsiTheme="minorHAnsi" w:cstheme="minorHAnsi"/>
                <w:color w:val="4472C4" w:themeColor="accent1"/>
                <w:kern w:val="2"/>
                <w:sz w:val="20"/>
              </w:rPr>
              <w:t xml:space="preserve"> </w:t>
            </w:r>
          </w:p>
          <w:p w14:paraId="2E17E70B" w14:textId="77777777" w:rsidR="00061E02" w:rsidRPr="00E01F3F" w:rsidRDefault="00061E02" w:rsidP="00BD47F5">
            <w:pPr>
              <w:rPr>
                <w:rFonts w:asciiTheme="minorHAnsi" w:hAnsiTheme="minorHAnsi" w:cstheme="minorHAnsi"/>
                <w:color w:val="000000"/>
                <w:kern w:val="2"/>
                <w:sz w:val="20"/>
              </w:rPr>
            </w:pPr>
          </w:p>
          <w:p w14:paraId="66075A46"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Sutarties 1 priede</w:t>
            </w:r>
            <w:r w:rsidRPr="00E01F3F" w:rsidDel="0018771B">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„Techninė specifikacija“ (toliau – Techninė specifikacija) ir Sutarties 2 priede</w:t>
            </w:r>
            <w:r w:rsidRPr="00E01F3F" w:rsidDel="00F82C72">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„Pasiūlymas“ (toliau – Pasiūlymas).</w:t>
            </w:r>
          </w:p>
        </w:tc>
      </w:tr>
      <w:tr w:rsidR="00061E02" w:rsidRPr="00E01F3F" w14:paraId="0544B4DD" w14:textId="77777777" w:rsidTr="00BD47F5">
        <w:trPr>
          <w:trHeight w:val="300"/>
        </w:trPr>
        <w:tc>
          <w:tcPr>
            <w:tcW w:w="3094" w:type="dxa"/>
          </w:tcPr>
          <w:p w14:paraId="1C68031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3.2. Pirkimo pavadinimas ir numeris</w:t>
            </w:r>
          </w:p>
        </w:tc>
        <w:tc>
          <w:tcPr>
            <w:tcW w:w="6441" w:type="dxa"/>
          </w:tcPr>
          <w:p w14:paraId="5D4A44F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rsidTr="00BD47F5">
        <w:trPr>
          <w:trHeight w:val="300"/>
        </w:trPr>
        <w:tc>
          <w:tcPr>
            <w:tcW w:w="3094" w:type="dxa"/>
          </w:tcPr>
          <w:p w14:paraId="37DB42C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3.3. Informacija apie Europos Sąjungos lėšomis finansuojamą projektą arba kitą projektą</w:t>
            </w:r>
          </w:p>
        </w:tc>
        <w:tc>
          <w:tcPr>
            <w:tcW w:w="6441" w:type="dxa"/>
          </w:tcPr>
          <w:p w14:paraId="719E750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66FBB2F4" w14:textId="77777777" w:rsidR="00061E02" w:rsidRPr="00E01F3F" w:rsidRDefault="00061E02" w:rsidP="00BD47F5">
            <w:pPr>
              <w:rPr>
                <w:rFonts w:asciiTheme="minorHAnsi" w:hAnsiTheme="minorHAnsi" w:cstheme="minorHAnsi"/>
                <w:kern w:val="2"/>
                <w:sz w:val="20"/>
              </w:rPr>
            </w:pPr>
          </w:p>
          <w:p w14:paraId="610D23C3"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FF0000"/>
                <w:kern w:val="2"/>
                <w:sz w:val="20"/>
              </w:rPr>
              <w:t>arba</w:t>
            </w:r>
          </w:p>
          <w:p w14:paraId="5021E9F9" w14:textId="77777777" w:rsidR="00061E02" w:rsidRPr="00E01F3F" w:rsidRDefault="00061E02" w:rsidP="00BD47F5">
            <w:pPr>
              <w:rPr>
                <w:rFonts w:asciiTheme="minorHAnsi" w:hAnsiTheme="minorHAnsi" w:cstheme="minorHAnsi"/>
                <w:kern w:val="2"/>
                <w:sz w:val="20"/>
              </w:rPr>
            </w:pPr>
          </w:p>
          <w:p w14:paraId="4019D225"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Europos Sąjungos lėšomis bendrai finansuojamo projekto Nr. </w:t>
            </w:r>
            <w:r w:rsidRPr="00E01F3F">
              <w:rPr>
                <w:rFonts w:asciiTheme="minorHAnsi" w:hAnsiTheme="minorHAnsi" w:cstheme="minorHAnsi"/>
                <w:kern w:val="2"/>
                <w:sz w:val="20"/>
                <w:highlight w:val="yellow"/>
              </w:rPr>
              <w:t>[_]</w:t>
            </w:r>
            <w:r w:rsidRPr="00E01F3F">
              <w:rPr>
                <w:rFonts w:asciiTheme="minorHAnsi" w:hAnsiTheme="minorHAnsi" w:cstheme="minorHAnsi"/>
                <w:kern w:val="2"/>
                <w:sz w:val="20"/>
              </w:rPr>
              <w:t>,</w:t>
            </w:r>
            <w:r w:rsidRPr="00E01F3F">
              <w:rPr>
                <w:rFonts w:asciiTheme="minorHAnsi" w:hAnsiTheme="minorHAnsi" w:cstheme="minorHAnsi"/>
                <w:color w:val="4472C4"/>
                <w:kern w:val="2"/>
                <w:sz w:val="20"/>
              </w:rPr>
              <w:t xml:space="preserve"> </w:t>
            </w:r>
            <w:r w:rsidRPr="00E01F3F">
              <w:rPr>
                <w:rFonts w:asciiTheme="minorHAnsi" w:hAnsiTheme="minorHAnsi" w:cstheme="minorHAnsi"/>
                <w:kern w:val="2"/>
                <w:sz w:val="20"/>
              </w:rPr>
              <w:t xml:space="preserve">pavadinimas </w:t>
            </w:r>
            <w:r w:rsidRPr="00E01F3F">
              <w:rPr>
                <w:rFonts w:asciiTheme="minorHAnsi" w:hAnsiTheme="minorHAnsi" w:cstheme="minorHAnsi"/>
                <w:kern w:val="2"/>
                <w:sz w:val="20"/>
                <w:highlight w:val="yellow"/>
              </w:rPr>
              <w:t>[_]</w:t>
            </w:r>
            <w:r w:rsidRPr="00E01F3F">
              <w:rPr>
                <w:rFonts w:asciiTheme="minorHAnsi" w:hAnsiTheme="minorHAnsi" w:cstheme="minorHAnsi"/>
                <w:kern w:val="2"/>
                <w:sz w:val="20"/>
              </w:rPr>
              <w:t>.</w:t>
            </w:r>
          </w:p>
          <w:p w14:paraId="399FA35E" w14:textId="77777777" w:rsidR="00061E02" w:rsidRPr="00E01F3F" w:rsidRDefault="00061E02" w:rsidP="00BD47F5">
            <w:pPr>
              <w:rPr>
                <w:rFonts w:asciiTheme="minorHAnsi" w:hAnsiTheme="minorHAnsi" w:cstheme="minorHAnsi"/>
                <w:kern w:val="2"/>
                <w:sz w:val="20"/>
              </w:rPr>
            </w:pPr>
          </w:p>
          <w:p w14:paraId="3C4B236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9998FCB" w14:textId="77777777" w:rsidR="00061E02" w:rsidRPr="00E01F3F" w:rsidRDefault="00061E02" w:rsidP="00BD47F5">
            <w:pPr>
              <w:rPr>
                <w:rFonts w:asciiTheme="minorHAnsi" w:hAnsiTheme="minorHAnsi" w:cstheme="minorHAnsi"/>
                <w:kern w:val="2"/>
                <w:sz w:val="20"/>
              </w:rPr>
            </w:pPr>
          </w:p>
          <w:p w14:paraId="032E17C5"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kern w:val="2"/>
                <w:sz w:val="20"/>
              </w:rPr>
              <w:t>(įrašyti informaciją apie kito projekto įgyvendinimą)</w:t>
            </w: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E55A351" w14:textId="77777777" w:rsidTr="00BD47F5">
        <w:trPr>
          <w:trHeight w:val="300"/>
        </w:trPr>
        <w:tc>
          <w:tcPr>
            <w:tcW w:w="3094" w:type="dxa"/>
          </w:tcPr>
          <w:p w14:paraId="13A348EF" w14:textId="41C1EA5E" w:rsidR="00061E02" w:rsidRPr="00C66855" w:rsidRDefault="00061E02" w:rsidP="000E2220">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tc>
        <w:tc>
          <w:tcPr>
            <w:tcW w:w="6441" w:type="dxa"/>
          </w:tcPr>
          <w:p w14:paraId="1BC90C95" w14:textId="77777777" w:rsidR="00061E02" w:rsidRDefault="00061E02" w:rsidP="00BD47F5">
            <w:pPr>
              <w:rPr>
                <w:rFonts w:asciiTheme="minorHAnsi" w:hAnsiTheme="minorHAnsi" w:cstheme="minorHAnsi"/>
                <w:color w:val="4472C4" w:themeColor="accent1"/>
                <w:sz w:val="20"/>
              </w:rPr>
            </w:pPr>
            <w:r w:rsidRPr="00C66855">
              <w:rPr>
                <w:rFonts w:asciiTheme="minorHAnsi" w:hAnsiTheme="minorHAnsi" w:cstheme="minorHAnsi"/>
                <w:color w:val="000000" w:themeColor="text1"/>
                <w:sz w:val="20"/>
              </w:rPr>
              <w:t xml:space="preserve">Tiekėjas Paslaugas teikia nuo Sutarties įsigaliojimo dienos kol bus suteikta Paslaugų už maksimalią Pirkimui skirtą lėšų sumą, bet </w:t>
            </w:r>
            <w:r w:rsidRPr="00C66855">
              <w:rPr>
                <w:rFonts w:asciiTheme="minorHAnsi" w:hAnsiTheme="minorHAnsi" w:cstheme="minorHAnsi"/>
                <w:b/>
                <w:color w:val="000000" w:themeColor="text1"/>
                <w:sz w:val="20"/>
              </w:rPr>
              <w:t>ne ilgiau kaip</w:t>
            </w:r>
            <w:r w:rsidR="00E253F5" w:rsidRPr="00C66855">
              <w:rPr>
                <w:rFonts w:asciiTheme="minorHAnsi" w:hAnsiTheme="minorHAnsi" w:cstheme="minorHAnsi"/>
                <w:b/>
                <w:color w:val="000000" w:themeColor="text1"/>
                <w:sz w:val="20"/>
              </w:rPr>
              <w:t xml:space="preserve"> 36 (trisdešimt šešis) </w:t>
            </w:r>
            <w:r w:rsidRPr="00C66855">
              <w:rPr>
                <w:rFonts w:asciiTheme="minorHAnsi" w:hAnsiTheme="minorHAnsi" w:cstheme="minorHAnsi"/>
                <w:color w:val="000000" w:themeColor="text1"/>
                <w:sz w:val="20"/>
              </w:rPr>
              <w:t>mėnesi</w:t>
            </w:r>
            <w:r w:rsidR="00C66855">
              <w:rPr>
                <w:rFonts w:asciiTheme="minorHAnsi" w:hAnsiTheme="minorHAnsi" w:cstheme="minorHAnsi"/>
                <w:color w:val="000000" w:themeColor="text1"/>
                <w:sz w:val="20"/>
              </w:rPr>
              <w:t>us</w:t>
            </w:r>
            <w:r w:rsidRPr="00C66855">
              <w:rPr>
                <w:rFonts w:asciiTheme="minorHAnsi" w:hAnsiTheme="minorHAnsi" w:cstheme="minorHAnsi"/>
                <w:color w:val="000000" w:themeColor="text1"/>
                <w:sz w:val="20"/>
              </w:rPr>
              <w:t>, priklausomai nuo to, kas įvyksta anksčiau</w:t>
            </w:r>
            <w:r w:rsidRPr="00E01F3F">
              <w:rPr>
                <w:rFonts w:asciiTheme="minorHAnsi" w:hAnsiTheme="minorHAnsi" w:cstheme="minorHAnsi"/>
                <w:color w:val="4472C4" w:themeColor="accent1"/>
                <w:sz w:val="20"/>
              </w:rPr>
              <w:t>.</w:t>
            </w:r>
          </w:p>
          <w:p w14:paraId="5C0E4972" w14:textId="77777777" w:rsidR="00AA7DCA" w:rsidRDefault="00AA7DCA" w:rsidP="00BD47F5">
            <w:pPr>
              <w:rPr>
                <w:rFonts w:asciiTheme="minorHAnsi" w:hAnsiTheme="minorHAnsi" w:cstheme="minorHAnsi"/>
                <w:color w:val="4472C4" w:themeColor="accent1"/>
                <w:sz w:val="20"/>
              </w:rPr>
            </w:pPr>
          </w:p>
          <w:p w14:paraId="05FCCA82" w14:textId="77777777" w:rsidR="003C11FF" w:rsidRPr="00883D14" w:rsidRDefault="003C11FF" w:rsidP="003C11FF">
            <w:pPr>
              <w:rPr>
                <w:rFonts w:asciiTheme="minorHAnsi" w:hAnsiTheme="minorHAnsi" w:cstheme="minorHAnsi"/>
                <w:color w:val="000000" w:themeColor="text1"/>
                <w:sz w:val="20"/>
                <w:lang w:val="pt-BR"/>
              </w:rPr>
            </w:pPr>
            <w:r w:rsidRPr="003E7959">
              <w:rPr>
                <w:rFonts w:asciiTheme="minorHAnsi" w:hAnsiTheme="minorHAnsi" w:cstheme="minorHAnsi"/>
                <w:color w:val="000000" w:themeColor="text1"/>
                <w:sz w:val="20"/>
              </w:rPr>
              <w:t>Tiekėjas įsipareigoja suteikti Paslaugas Techninėje specifikacijoje nurodytais terminais ir sąlygomis.</w:t>
            </w:r>
          </w:p>
          <w:p w14:paraId="4DF19858" w14:textId="3041C5DD" w:rsidR="003C11FF" w:rsidRPr="004F61DB" w:rsidRDefault="003C11FF" w:rsidP="003C11FF">
            <w:pPr>
              <w:rPr>
                <w:rFonts w:asciiTheme="minorHAnsi" w:hAnsiTheme="minorHAnsi" w:cstheme="minorBidi"/>
                <w:sz w:val="20"/>
              </w:rPr>
            </w:pPr>
            <w:r w:rsidRPr="72EC34C9">
              <w:rPr>
                <w:rFonts w:asciiTheme="minorHAnsi" w:hAnsiTheme="minorHAnsi" w:cstheme="minorBidi"/>
                <w:sz w:val="20"/>
              </w:rPr>
              <w:t>Tiekėjas įsipareigoja tiriamąją medžiagą savo transportu ir savo sąskaita kiekvieną darbo dieną paimti iš Pirkėjo buv</w:t>
            </w:r>
            <w:r w:rsidR="00994798">
              <w:rPr>
                <w:rFonts w:asciiTheme="minorHAnsi" w:hAnsiTheme="minorHAnsi" w:cstheme="minorBidi"/>
                <w:sz w:val="20"/>
              </w:rPr>
              <w:t>einės</w:t>
            </w:r>
            <w:r w:rsidRPr="00994798">
              <w:rPr>
                <w:rFonts w:ascii="Calibri" w:hAnsi="Calibri" w:cs="Calibri"/>
                <w:sz w:val="20"/>
              </w:rPr>
              <w:t xml:space="preserve">: </w:t>
            </w:r>
            <w:r w:rsidR="00994798" w:rsidRPr="00994798">
              <w:rPr>
                <w:rFonts w:ascii="Calibri" w:hAnsi="Calibri" w:cs="Calibri"/>
                <w:bCs/>
                <w:sz w:val="20"/>
              </w:rPr>
              <w:t>VšĮ Šeškinės poliklinika, Šeškinės g. 24, Vilnius</w:t>
            </w:r>
            <w:r w:rsidRPr="00994798">
              <w:rPr>
                <w:rFonts w:ascii="Calibri" w:hAnsi="Calibri" w:cs="Calibri"/>
                <w:sz w:val="20"/>
              </w:rPr>
              <w:t xml:space="preserve">, nuo </w:t>
            </w:r>
            <w:r w:rsidRPr="72EC34C9">
              <w:rPr>
                <w:rFonts w:asciiTheme="minorHAnsi" w:hAnsiTheme="minorHAnsi" w:cstheme="minorBidi"/>
                <w:sz w:val="20"/>
              </w:rPr>
              <w:t>1</w:t>
            </w:r>
            <w:r w:rsidR="00435FE1">
              <w:rPr>
                <w:rFonts w:asciiTheme="minorHAnsi" w:hAnsiTheme="minorHAnsi" w:cstheme="minorBidi"/>
                <w:sz w:val="20"/>
              </w:rPr>
              <w:t>3</w:t>
            </w:r>
            <w:r w:rsidRPr="72EC34C9">
              <w:rPr>
                <w:rFonts w:asciiTheme="minorHAnsi" w:hAnsiTheme="minorHAnsi" w:cstheme="minorBidi"/>
                <w:sz w:val="20"/>
              </w:rPr>
              <w:t xml:space="preserve"> iki 1</w:t>
            </w:r>
            <w:r w:rsidR="00435FE1">
              <w:rPr>
                <w:rFonts w:asciiTheme="minorHAnsi" w:hAnsiTheme="minorHAnsi" w:cstheme="minorBidi"/>
                <w:sz w:val="20"/>
              </w:rPr>
              <w:t>4</w:t>
            </w:r>
            <w:r w:rsidRPr="72EC34C9">
              <w:rPr>
                <w:rFonts w:asciiTheme="minorHAnsi" w:hAnsiTheme="minorHAnsi" w:cstheme="minorBidi"/>
                <w:sz w:val="20"/>
              </w:rPr>
              <w:t xml:space="preserve"> val</w:t>
            </w:r>
            <w:r w:rsidR="008B4E04">
              <w:rPr>
                <w:rFonts w:asciiTheme="minorHAnsi" w:hAnsiTheme="minorHAnsi" w:cstheme="minorBidi"/>
                <w:sz w:val="20"/>
              </w:rPr>
              <w:t xml:space="preserve">. </w:t>
            </w:r>
            <w:r w:rsidRPr="72EC34C9">
              <w:rPr>
                <w:rFonts w:asciiTheme="minorHAnsi" w:hAnsiTheme="minorHAnsi" w:cstheme="minorBidi"/>
                <w:sz w:val="20"/>
              </w:rPr>
              <w:t>ir pristatyti į Tiekėjo laboratoriją.</w:t>
            </w:r>
          </w:p>
          <w:p w14:paraId="166AF3FA" w14:textId="77777777" w:rsidR="00017BE4" w:rsidRDefault="00017BE4" w:rsidP="003C11FF">
            <w:pPr>
              <w:rPr>
                <w:rFonts w:asciiTheme="minorHAnsi" w:hAnsiTheme="minorHAnsi" w:cstheme="minorHAnsi"/>
                <w:sz w:val="20"/>
              </w:rPr>
            </w:pPr>
          </w:p>
          <w:p w14:paraId="486E4DDF" w14:textId="2AF50FC6" w:rsidR="003C11FF" w:rsidRDefault="003C11FF" w:rsidP="003C11FF">
            <w:pPr>
              <w:rPr>
                <w:rFonts w:asciiTheme="minorHAnsi" w:hAnsiTheme="minorHAnsi" w:cstheme="minorHAnsi"/>
                <w:sz w:val="20"/>
              </w:rPr>
            </w:pPr>
            <w:r w:rsidRPr="004F61DB">
              <w:rPr>
                <w:rFonts w:asciiTheme="minorHAnsi" w:hAnsiTheme="minorHAnsi" w:cstheme="minorHAnsi"/>
                <w:sz w:val="20"/>
              </w:rPr>
              <w:t>Kiekvieno konkretaus tyrimo atlikimo ir rezultatų pristatymo Pirkėjui terminas nurodytas Techninėje specifikacijoje.</w:t>
            </w:r>
          </w:p>
          <w:p w14:paraId="4BDBD78C" w14:textId="77777777" w:rsidR="00017BE4" w:rsidRDefault="00017BE4" w:rsidP="003C11FF">
            <w:pPr>
              <w:rPr>
                <w:rFonts w:asciiTheme="minorHAnsi" w:hAnsiTheme="minorHAnsi" w:cstheme="minorHAnsi"/>
                <w:sz w:val="20"/>
              </w:rPr>
            </w:pPr>
          </w:p>
          <w:p w14:paraId="516D0495" w14:textId="201E7784" w:rsidR="00AA7DCA" w:rsidRPr="00866D6D" w:rsidRDefault="003C11FF" w:rsidP="003C11FF">
            <w:pPr>
              <w:rPr>
                <w:rFonts w:asciiTheme="minorHAnsi" w:hAnsiTheme="minorHAnsi" w:cstheme="minorHAnsi"/>
                <w:color w:val="4472C4" w:themeColor="accent1"/>
                <w:sz w:val="20"/>
              </w:rPr>
            </w:pPr>
            <w:r w:rsidRPr="004F61DB">
              <w:rPr>
                <w:rFonts w:asciiTheme="minorHAnsi" w:hAnsiTheme="minorHAnsi" w:cstheme="minorHAnsi"/>
                <w:sz w:val="20"/>
              </w:rPr>
              <w:t>Kitų įsipareigojimų atlikimo terminai nurodyti Techninėje specifikacijoje</w:t>
            </w:r>
            <w:r>
              <w:rPr>
                <w:rFonts w:asciiTheme="minorHAnsi" w:hAnsiTheme="minorHAnsi" w:cstheme="minorHAnsi"/>
                <w:sz w:val="20"/>
              </w:rPr>
              <w:t>.</w:t>
            </w:r>
          </w:p>
        </w:tc>
      </w:tr>
      <w:tr w:rsidR="00061E02" w:rsidRPr="00E01F3F" w14:paraId="6F5B2B1A" w14:textId="77777777" w:rsidTr="00BD47F5">
        <w:trPr>
          <w:trHeight w:val="300"/>
        </w:trPr>
        <w:tc>
          <w:tcPr>
            <w:tcW w:w="3094" w:type="dxa"/>
          </w:tcPr>
          <w:p w14:paraId="53C96650" w14:textId="5B675192" w:rsidR="00061E02" w:rsidRPr="00AA7DCA"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4.2. Paslaugų / jų dalies / etapo / periodo suteikimo termino pratęsimas</w:t>
            </w:r>
          </w:p>
        </w:tc>
        <w:tc>
          <w:tcPr>
            <w:tcW w:w="6441" w:type="dxa"/>
          </w:tcPr>
          <w:p w14:paraId="7066EFD7" w14:textId="15CEB8C4"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4807D3F5" w14:textId="77777777" w:rsidR="00061E02" w:rsidRPr="00E01F3F" w:rsidRDefault="00061E02" w:rsidP="00AA7DCA">
            <w:pPr>
              <w:rPr>
                <w:rFonts w:asciiTheme="minorHAnsi" w:hAnsiTheme="minorHAnsi" w:cstheme="minorHAnsi"/>
                <w:sz w:val="20"/>
              </w:rPr>
            </w:pPr>
          </w:p>
        </w:tc>
      </w:tr>
      <w:tr w:rsidR="00061E02" w:rsidRPr="00E01F3F" w14:paraId="53F14BA2" w14:textId="77777777" w:rsidTr="00BD47F5">
        <w:trPr>
          <w:trHeight w:val="300"/>
        </w:trPr>
        <w:tc>
          <w:tcPr>
            <w:tcW w:w="3094" w:type="dxa"/>
          </w:tcPr>
          <w:p w14:paraId="1791812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p w14:paraId="44138C0E" w14:textId="77777777" w:rsidR="00061E02" w:rsidRPr="00E01F3F" w:rsidRDefault="00061E02" w:rsidP="00BD47F5">
            <w:pPr>
              <w:rPr>
                <w:rFonts w:asciiTheme="minorHAnsi" w:hAnsiTheme="minorHAnsi" w:cstheme="minorHAnsi"/>
                <w:b/>
                <w:kern w:val="2"/>
                <w:sz w:val="20"/>
              </w:rPr>
            </w:pPr>
          </w:p>
        </w:tc>
        <w:tc>
          <w:tcPr>
            <w:tcW w:w="6441" w:type="dxa"/>
          </w:tcPr>
          <w:p w14:paraId="6A1165EA" w14:textId="77777777" w:rsidR="00061E02" w:rsidRDefault="00061E02" w:rsidP="00BD47F5">
            <w:pPr>
              <w:rPr>
                <w:rFonts w:asciiTheme="minorHAnsi" w:hAnsiTheme="minorHAnsi" w:cstheme="minorHAnsi"/>
                <w:color w:val="000000" w:themeColor="text1"/>
                <w:sz w:val="20"/>
              </w:rPr>
            </w:pPr>
            <w:r w:rsidRPr="00E01F3F">
              <w:rPr>
                <w:rFonts w:asciiTheme="minorHAnsi" w:hAnsiTheme="minorHAnsi" w:cstheme="minorHAnsi"/>
                <w:sz w:val="20"/>
              </w:rPr>
              <w:t xml:space="preserve">Užsakymų teikimo tvarka yra </w:t>
            </w:r>
            <w:r w:rsidRPr="000F63E0">
              <w:rPr>
                <w:rFonts w:asciiTheme="minorHAnsi" w:hAnsiTheme="minorHAnsi" w:cstheme="minorHAnsi"/>
                <w:color w:val="000000" w:themeColor="text1"/>
                <w:sz w:val="20"/>
              </w:rPr>
              <w:t>nurodyta Techninėje specifikacijoje.</w:t>
            </w:r>
          </w:p>
          <w:p w14:paraId="167BA394" w14:textId="77777777" w:rsidR="009E486D" w:rsidRDefault="009E486D" w:rsidP="00BD47F5">
            <w:pPr>
              <w:rPr>
                <w:rFonts w:asciiTheme="minorHAnsi" w:hAnsiTheme="minorHAnsi" w:cstheme="minorHAnsi"/>
                <w:sz w:val="20"/>
              </w:rPr>
            </w:pPr>
          </w:p>
          <w:p w14:paraId="205ABC2A" w14:textId="349DAAAE" w:rsidR="009E486D" w:rsidRPr="00E01F3F" w:rsidRDefault="009E486D" w:rsidP="00BD47F5">
            <w:pPr>
              <w:rPr>
                <w:rFonts w:asciiTheme="minorHAnsi" w:hAnsiTheme="minorHAnsi" w:cstheme="minorHAnsi"/>
                <w:sz w:val="20"/>
              </w:rPr>
            </w:pPr>
            <w:r>
              <w:rPr>
                <w:rFonts w:asciiTheme="minorHAnsi" w:hAnsiTheme="minorHAnsi" w:cstheme="minorHAnsi"/>
                <w:color w:val="000000" w:themeColor="text1"/>
                <w:sz w:val="20"/>
              </w:rPr>
              <w:t xml:space="preserve">Priemonių užsakymai </w:t>
            </w:r>
            <w:r w:rsidRPr="00106364">
              <w:rPr>
                <w:rFonts w:asciiTheme="minorHAnsi" w:hAnsiTheme="minorHAnsi" w:cstheme="minorHAnsi"/>
                <w:kern w:val="2"/>
                <w:sz w:val="20"/>
              </w:rPr>
              <w:t>teikiami Tiekėjo nurodytu elektroniniu paštu</w:t>
            </w:r>
            <w:r>
              <w:rPr>
                <w:rFonts w:asciiTheme="minorHAnsi" w:hAnsiTheme="minorHAnsi" w:cstheme="minorHAnsi"/>
                <w:kern w:val="2"/>
                <w:sz w:val="20"/>
              </w:rPr>
              <w:t xml:space="preserve"> </w:t>
            </w:r>
            <w:r w:rsidRPr="00106364">
              <w:rPr>
                <w:rFonts w:asciiTheme="minorHAnsi" w:hAnsiTheme="minorHAnsi" w:cstheme="minorHAnsi"/>
                <w:color w:val="FF0000"/>
                <w:kern w:val="2"/>
                <w:sz w:val="20"/>
              </w:rPr>
              <w:t xml:space="preserve">(įrašyti el. paštą) </w:t>
            </w:r>
            <w:r w:rsidRPr="00106364">
              <w:rPr>
                <w:rFonts w:asciiTheme="minorHAnsi" w:hAnsiTheme="minorHAnsi" w:cstheme="minorHAnsi"/>
                <w:kern w:val="2"/>
                <w:sz w:val="20"/>
              </w:rPr>
              <w:t>ir laikomi gautais po 24 (dvidešimt keturių) valandų nuo užsakymo pateikimo.</w:t>
            </w:r>
          </w:p>
        </w:tc>
      </w:tr>
      <w:tr w:rsidR="00061E02" w:rsidRPr="00E01F3F" w14:paraId="393E61DA" w14:textId="77777777" w:rsidTr="000F63E0">
        <w:trPr>
          <w:trHeight w:val="507"/>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78ED0DFB" w14:textId="3EDFD41F" w:rsidR="00061E02" w:rsidRPr="00E01F3F" w:rsidRDefault="00061E02" w:rsidP="00BD47F5">
            <w:pPr>
              <w:rPr>
                <w:rFonts w:asciiTheme="minorHAnsi" w:hAnsiTheme="minorHAnsi" w:cstheme="minorHAnsi"/>
                <w:sz w:val="20"/>
              </w:rPr>
            </w:pPr>
          </w:p>
        </w:tc>
      </w:tr>
      <w:tr w:rsidR="00061E02" w:rsidRPr="00E01F3F" w14:paraId="00E56179" w14:textId="77777777" w:rsidTr="00BD47F5">
        <w:trPr>
          <w:trHeight w:val="300"/>
        </w:trPr>
        <w:tc>
          <w:tcPr>
            <w:tcW w:w="3094" w:type="dxa"/>
          </w:tcPr>
          <w:p w14:paraId="293CB1D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p w14:paraId="187FC0E1" w14:textId="2F41866B" w:rsidR="00061E02" w:rsidRPr="00E01F3F" w:rsidRDefault="00061E02" w:rsidP="00BD47F5">
            <w:pPr>
              <w:rPr>
                <w:rFonts w:asciiTheme="minorHAnsi" w:hAnsiTheme="minorHAnsi" w:cstheme="minorHAnsi"/>
                <w:b/>
                <w:kern w:val="2"/>
                <w:sz w:val="20"/>
              </w:rPr>
            </w:pPr>
          </w:p>
        </w:tc>
        <w:tc>
          <w:tcPr>
            <w:tcW w:w="6441" w:type="dxa"/>
          </w:tcPr>
          <w:p w14:paraId="7817328E" w14:textId="17DC5200"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Turi būti pateikiami šie dokumentai:</w:t>
            </w:r>
          </w:p>
          <w:p w14:paraId="42EA9F58" w14:textId="77777777" w:rsidR="00061E02" w:rsidRPr="00F13ACA" w:rsidRDefault="00061E02" w:rsidP="00BD47F5">
            <w:pPr>
              <w:pStyle w:val="Sraopastraipa"/>
              <w:numPr>
                <w:ilvl w:val="0"/>
                <w:numId w:val="5"/>
              </w:numPr>
              <w:tabs>
                <w:tab w:val="left" w:pos="286"/>
              </w:tabs>
              <w:ind w:left="52" w:firstLine="0"/>
              <w:rPr>
                <w:rFonts w:asciiTheme="minorHAnsi" w:hAnsiTheme="minorHAnsi" w:cstheme="minorHAnsi"/>
                <w:color w:val="000000" w:themeColor="text1"/>
                <w:sz w:val="20"/>
              </w:rPr>
            </w:pPr>
            <w:r w:rsidRPr="00F13ACA">
              <w:rPr>
                <w:rFonts w:asciiTheme="minorHAnsi" w:hAnsiTheme="minorHAnsi" w:cstheme="minorHAnsi"/>
                <w:color w:val="000000" w:themeColor="text1"/>
                <w:sz w:val="20"/>
              </w:rPr>
              <w:t>Sąskaita;</w:t>
            </w:r>
          </w:p>
          <w:p w14:paraId="0E57D3AB" w14:textId="77777777" w:rsidR="008736B7" w:rsidRPr="00F13ACA" w:rsidRDefault="008736B7" w:rsidP="008736B7">
            <w:pPr>
              <w:pStyle w:val="Sraopastraipa"/>
              <w:numPr>
                <w:ilvl w:val="0"/>
                <w:numId w:val="5"/>
              </w:numPr>
              <w:tabs>
                <w:tab w:val="left" w:pos="286"/>
              </w:tabs>
              <w:ind w:left="52" w:firstLine="0"/>
              <w:rPr>
                <w:rFonts w:asciiTheme="minorHAnsi" w:hAnsiTheme="minorHAnsi" w:cstheme="minorHAnsi"/>
                <w:color w:val="000000" w:themeColor="text1"/>
                <w:kern w:val="2"/>
                <w:sz w:val="20"/>
              </w:rPr>
            </w:pPr>
            <w:r w:rsidRPr="00F13ACA">
              <w:rPr>
                <w:rFonts w:asciiTheme="minorHAnsi" w:eastAsia="Arial" w:hAnsiTheme="minorHAnsi" w:cstheme="minorHAnsi"/>
                <w:color w:val="000000" w:themeColor="text1"/>
                <w:sz w:val="20"/>
              </w:rPr>
              <w:t>Pasirašius sutartį per 1 (vieną) darbo dieną Tiekėjas pateikia Pirkėjui:</w:t>
            </w:r>
          </w:p>
          <w:p w14:paraId="5A601233" w14:textId="12D430C1" w:rsidR="008736B7" w:rsidRPr="00F13ACA" w:rsidRDefault="008736B7" w:rsidP="008736B7">
            <w:pPr>
              <w:ind w:left="58"/>
              <w:rPr>
                <w:rFonts w:asciiTheme="minorHAnsi" w:hAnsiTheme="minorHAnsi" w:cstheme="minorHAnsi"/>
                <w:color w:val="000000" w:themeColor="text1"/>
                <w:sz w:val="20"/>
              </w:rPr>
            </w:pPr>
            <w:r w:rsidRPr="00F13ACA">
              <w:rPr>
                <w:rFonts w:asciiTheme="minorHAnsi" w:hAnsiTheme="minorHAnsi" w:cstheme="minorHAnsi"/>
                <w:color w:val="000000" w:themeColor="text1"/>
                <w:kern w:val="2"/>
                <w:sz w:val="20"/>
              </w:rPr>
              <w:t>2.1 duomenis apie Paslaugų (laboratorinių tyrimų) taikomus atlikimo metodus ir n</w:t>
            </w:r>
            <w:r w:rsidR="006E6FF4" w:rsidRPr="00F13ACA">
              <w:rPr>
                <w:rFonts w:asciiTheme="minorHAnsi" w:hAnsiTheme="minorHAnsi" w:cstheme="minorHAnsi"/>
                <w:color w:val="000000" w:themeColor="text1"/>
                <w:kern w:val="2"/>
                <w:sz w:val="20"/>
              </w:rPr>
              <w:t>ormines vertes</w:t>
            </w:r>
            <w:r w:rsidRPr="00F13ACA">
              <w:rPr>
                <w:rFonts w:asciiTheme="minorHAnsi" w:hAnsiTheme="minorHAnsi" w:cstheme="minorHAnsi"/>
                <w:color w:val="000000" w:themeColor="text1"/>
                <w:kern w:val="2"/>
                <w:sz w:val="20"/>
              </w:rPr>
              <w:t>;</w:t>
            </w:r>
          </w:p>
          <w:p w14:paraId="32A70884" w14:textId="77777777" w:rsidR="008736B7" w:rsidRPr="00F13ACA" w:rsidRDefault="008736B7" w:rsidP="008736B7">
            <w:pPr>
              <w:ind w:left="58"/>
              <w:rPr>
                <w:rFonts w:asciiTheme="minorHAnsi" w:hAnsiTheme="minorHAnsi" w:cstheme="minorBidi"/>
                <w:color w:val="000000" w:themeColor="text1"/>
                <w:kern w:val="2"/>
                <w:sz w:val="20"/>
              </w:rPr>
            </w:pPr>
            <w:r w:rsidRPr="00F13ACA">
              <w:rPr>
                <w:rFonts w:asciiTheme="minorHAnsi" w:hAnsiTheme="minorHAnsi" w:cstheme="minorBidi"/>
                <w:color w:val="000000" w:themeColor="text1"/>
                <w:sz w:val="20"/>
              </w:rPr>
              <w:t xml:space="preserve">2.2 </w:t>
            </w:r>
            <w:r w:rsidRPr="00F13ACA">
              <w:rPr>
                <w:rFonts w:asciiTheme="minorHAnsi" w:hAnsiTheme="minorHAnsi" w:cstheme="minorBidi"/>
                <w:color w:val="000000" w:themeColor="text1"/>
                <w:kern w:val="2"/>
                <w:sz w:val="20"/>
              </w:rPr>
              <w:t>dokumentus, kuriuose išvardyti (nurodyti) Paslaugų (laboratorinių tyrimų) tiriamosios medžiagos netinkamumo tirti atmetimo kriterijai;</w:t>
            </w:r>
          </w:p>
          <w:p w14:paraId="4CFE8F90" w14:textId="6BBE2F86" w:rsidR="008736B7" w:rsidRPr="00F13ACA" w:rsidRDefault="008736B7" w:rsidP="008736B7">
            <w:pPr>
              <w:ind w:left="58"/>
              <w:rPr>
                <w:rFonts w:asciiTheme="minorHAnsi" w:hAnsiTheme="minorHAnsi" w:cstheme="minorBidi"/>
                <w:color w:val="000000" w:themeColor="text1"/>
                <w:kern w:val="2"/>
                <w:sz w:val="20"/>
                <w:highlight w:val="yellow"/>
              </w:rPr>
            </w:pPr>
            <w:r w:rsidRPr="00F13ACA">
              <w:rPr>
                <w:rFonts w:asciiTheme="minorHAnsi" w:hAnsiTheme="minorHAnsi" w:cstheme="minorBidi"/>
                <w:color w:val="000000" w:themeColor="text1"/>
                <w:sz w:val="20"/>
              </w:rPr>
              <w:t xml:space="preserve">2.3 </w:t>
            </w:r>
            <w:r w:rsidRPr="00F13ACA">
              <w:rPr>
                <w:rFonts w:asciiTheme="minorHAnsi" w:hAnsiTheme="minorHAnsi" w:cstheme="minorBidi"/>
                <w:color w:val="000000" w:themeColor="text1"/>
                <w:kern w:val="2"/>
                <w:sz w:val="20"/>
              </w:rPr>
              <w:t>dokumentus, kuriuose nurodytos Paslaugų (laboratorinių tyrimų) laikymo ir transportavimo sąlygos, kurių Pirkėjas privalo laikytis prieš perduodant tiriamąją medžiagą Tiekėjui</w:t>
            </w:r>
            <w:r w:rsidR="00126AB2" w:rsidRPr="00F13ACA">
              <w:rPr>
                <w:rFonts w:asciiTheme="minorHAnsi" w:hAnsiTheme="minorHAnsi" w:cstheme="minorBidi"/>
                <w:color w:val="000000" w:themeColor="text1"/>
                <w:kern w:val="2"/>
                <w:sz w:val="20"/>
              </w:rPr>
              <w:t>;</w:t>
            </w:r>
          </w:p>
          <w:p w14:paraId="5CD65875" w14:textId="77777777" w:rsidR="008736B7" w:rsidRPr="00F13ACA" w:rsidRDefault="008736B7" w:rsidP="008736B7">
            <w:pPr>
              <w:pStyle w:val="Sraopastraipa"/>
              <w:numPr>
                <w:ilvl w:val="1"/>
                <w:numId w:val="7"/>
              </w:numPr>
              <w:rPr>
                <w:rFonts w:asciiTheme="minorHAnsi" w:hAnsiTheme="minorHAnsi" w:cstheme="minorHAnsi"/>
                <w:color w:val="000000" w:themeColor="text1"/>
                <w:sz w:val="20"/>
              </w:rPr>
            </w:pPr>
            <w:r w:rsidRPr="00F13ACA">
              <w:rPr>
                <w:rFonts w:asciiTheme="minorHAnsi" w:hAnsiTheme="minorHAnsi" w:cstheme="minorHAnsi"/>
                <w:color w:val="000000" w:themeColor="text1"/>
                <w:sz w:val="20"/>
              </w:rPr>
              <w:t>siuntimo formas;</w:t>
            </w:r>
          </w:p>
          <w:p w14:paraId="090D946A" w14:textId="77777777" w:rsidR="00F13ACA" w:rsidRPr="00F13ACA" w:rsidRDefault="008736B7" w:rsidP="00F13ACA">
            <w:pPr>
              <w:pStyle w:val="Sraopastraipa"/>
              <w:numPr>
                <w:ilvl w:val="1"/>
                <w:numId w:val="7"/>
              </w:numPr>
              <w:tabs>
                <w:tab w:val="left" w:pos="286"/>
              </w:tabs>
              <w:rPr>
                <w:rFonts w:asciiTheme="minorHAnsi" w:hAnsiTheme="minorHAnsi" w:cstheme="minorHAnsi"/>
                <w:color w:val="000000" w:themeColor="text1"/>
                <w:sz w:val="20"/>
              </w:rPr>
            </w:pPr>
            <w:r w:rsidRPr="00F13ACA">
              <w:rPr>
                <w:rFonts w:asciiTheme="minorHAnsi" w:hAnsiTheme="minorHAnsi" w:cstheme="minorHAnsi"/>
                <w:color w:val="000000" w:themeColor="text1"/>
                <w:kern w:val="2"/>
                <w:sz w:val="20"/>
              </w:rPr>
              <w:t xml:space="preserve">tyrimų paruošimo ir atlikimo </w:t>
            </w:r>
            <w:r w:rsidRPr="00F13ACA">
              <w:rPr>
                <w:rFonts w:asciiTheme="minorHAnsi" w:hAnsiTheme="minorHAnsi" w:cstheme="minorHAnsi"/>
                <w:color w:val="000000" w:themeColor="text1"/>
                <w:sz w:val="20"/>
              </w:rPr>
              <w:t>instrukcijas</w:t>
            </w:r>
            <w:r w:rsidR="00F13ACA" w:rsidRPr="00F13ACA">
              <w:rPr>
                <w:rFonts w:asciiTheme="minorHAnsi" w:hAnsiTheme="minorHAnsi" w:cstheme="minorHAnsi"/>
                <w:color w:val="000000" w:themeColor="text1"/>
                <w:sz w:val="20"/>
              </w:rPr>
              <w:t>.</w:t>
            </w:r>
          </w:p>
          <w:p w14:paraId="319429C3" w14:textId="33EC3DDA" w:rsidR="00061E02" w:rsidRPr="00F13ACA" w:rsidRDefault="00061E02" w:rsidP="00F13ACA">
            <w:pPr>
              <w:tabs>
                <w:tab w:val="left" w:pos="286"/>
              </w:tabs>
              <w:ind w:left="58"/>
              <w:rPr>
                <w:rFonts w:asciiTheme="minorHAnsi" w:hAnsiTheme="minorHAnsi" w:cstheme="minorHAnsi"/>
                <w:color w:val="0070C0"/>
                <w:sz w:val="20"/>
              </w:rPr>
            </w:pPr>
            <w:r w:rsidRPr="00F13ACA">
              <w:rPr>
                <w:rFonts w:asciiTheme="minorHAnsi" w:hAnsiTheme="minorHAnsi" w:cstheme="minorHAnsi"/>
                <w:kern w:val="2"/>
                <w:sz w:val="20"/>
              </w:rPr>
              <w:t xml:space="preserve">Tiekėjui nepateikus nurodytų dokumentų, laikoma, kad Paslaugos </w:t>
            </w:r>
            <w:r w:rsidRPr="00F13ACA">
              <w:rPr>
                <w:rFonts w:asciiTheme="minorHAnsi" w:hAnsiTheme="minorHAnsi" w:cstheme="minorHAnsi"/>
                <w:color w:val="000000" w:themeColor="text1"/>
                <w:kern w:val="2"/>
                <w:sz w:val="20"/>
              </w:rPr>
              <w:t xml:space="preserve">nesuteiktos ir (ar) neatitinka </w:t>
            </w:r>
            <w:r w:rsidRPr="00F13ACA">
              <w:rPr>
                <w:rFonts w:asciiTheme="minorHAnsi" w:hAnsiTheme="minorHAnsi" w:cstheme="minorHAnsi"/>
                <w:kern w:val="2"/>
                <w:sz w:val="20"/>
              </w:rPr>
              <w:t>Sutartyje nustatytų reikalavimų.</w:t>
            </w:r>
          </w:p>
          <w:p w14:paraId="59B974D4" w14:textId="77777777" w:rsidR="00B507BE" w:rsidRDefault="00B507BE" w:rsidP="00BD47F5">
            <w:pPr>
              <w:rPr>
                <w:rFonts w:asciiTheme="minorHAnsi" w:hAnsiTheme="minorHAnsi" w:cstheme="minorHAnsi"/>
                <w:color w:val="4472C4" w:themeColor="accent1"/>
                <w:sz w:val="20"/>
              </w:rPr>
            </w:pPr>
          </w:p>
          <w:p w14:paraId="41554FDB" w14:textId="5DD48D7F" w:rsidR="00061E02" w:rsidRPr="00456E7B" w:rsidRDefault="00061E02" w:rsidP="00BD47F5">
            <w:pPr>
              <w:rPr>
                <w:rFonts w:asciiTheme="minorHAnsi" w:hAnsiTheme="minorHAnsi" w:cstheme="minorHAnsi"/>
                <w:color w:val="000000" w:themeColor="text1"/>
                <w:sz w:val="20"/>
              </w:rPr>
            </w:pPr>
            <w:r w:rsidRPr="00456E7B">
              <w:rPr>
                <w:rFonts w:asciiTheme="minorHAnsi" w:hAnsiTheme="minorHAnsi" w:cstheme="minorHAnsi"/>
                <w:color w:val="000000" w:themeColor="text1"/>
                <w:sz w:val="20"/>
              </w:rPr>
              <w:t>Paslaugų perdavimo-priėmimo akto, kaip atskiro dokumento, nereikalaujama, ir šalys susitaria, kad Sąskaita laikoma Paslaugų perdavimo-priėmimo aktu.</w:t>
            </w:r>
          </w:p>
        </w:tc>
      </w:tr>
    </w:tbl>
    <w:p w14:paraId="7AD91B6C" w14:textId="77777777"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00BD47F5">
        <w:trPr>
          <w:trHeight w:val="300"/>
        </w:trPr>
        <w:tc>
          <w:tcPr>
            <w:tcW w:w="3094" w:type="dxa"/>
          </w:tcPr>
          <w:p w14:paraId="45CE9442" w14:textId="455ADB13"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tc>
        <w:tc>
          <w:tcPr>
            <w:tcW w:w="6441" w:type="dxa"/>
          </w:tcPr>
          <w:p w14:paraId="73108159" w14:textId="77777777" w:rsidR="006F3A0B" w:rsidRDefault="00061E02" w:rsidP="00BD47F5">
            <w:pPr>
              <w:rPr>
                <w:rFonts w:asciiTheme="minorHAnsi" w:hAnsiTheme="minorHAnsi" w:cstheme="minorHAnsi"/>
                <w:kern w:val="2"/>
                <w:sz w:val="20"/>
              </w:rPr>
            </w:pPr>
            <w:r w:rsidRPr="00E01F3F">
              <w:rPr>
                <w:rFonts w:asciiTheme="minorHAnsi" w:hAnsiTheme="minorHAnsi" w:cstheme="minorHAnsi"/>
                <w:kern w:val="2"/>
                <w:sz w:val="20"/>
              </w:rPr>
              <w:t>Fiksuoto įkainio kainodara</w:t>
            </w:r>
          </w:p>
          <w:p w14:paraId="727497C4" w14:textId="4A672C04" w:rsidR="00061E02" w:rsidRPr="006F3A0B" w:rsidRDefault="00061E02" w:rsidP="00BD47F5">
            <w:pPr>
              <w:rPr>
                <w:rFonts w:asciiTheme="minorHAnsi" w:hAnsiTheme="minorHAnsi" w:cstheme="minorHAnsi"/>
                <w:kern w:val="2"/>
                <w:sz w:val="20"/>
              </w:rPr>
            </w:pPr>
            <w:r w:rsidRPr="00E01F3F">
              <w:rPr>
                <w:rFonts w:asciiTheme="minorHAnsi" w:hAnsiTheme="minorHAnsi" w:cstheme="minorHAnsi"/>
                <w:kern w:val="2"/>
                <w:sz w:val="20"/>
              </w:rPr>
              <w:t>Šis kainos apskaičiavimo būdas yra viena iš esminių Sutarties sąlygų, kuri negali būti keičiama.</w:t>
            </w:r>
          </w:p>
        </w:tc>
      </w:tr>
      <w:tr w:rsidR="00061E02" w:rsidRPr="00E01F3F" w14:paraId="15AAF63A" w14:textId="77777777" w:rsidTr="00BD47F5">
        <w:trPr>
          <w:trHeight w:val="300"/>
        </w:trPr>
        <w:tc>
          <w:tcPr>
            <w:tcW w:w="3094" w:type="dxa"/>
          </w:tcPr>
          <w:p w14:paraId="110460C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70018D41" w14:textId="77777777" w:rsidR="00061E02" w:rsidRPr="00E01F3F" w:rsidRDefault="00061E02" w:rsidP="00BD47F5">
            <w:pPr>
              <w:rPr>
                <w:rFonts w:asciiTheme="minorHAnsi" w:hAnsiTheme="minorHAnsi" w:cstheme="minorHAnsi"/>
                <w:b/>
                <w:kern w:val="2"/>
                <w:sz w:val="20"/>
              </w:rPr>
            </w:pPr>
          </w:p>
          <w:p w14:paraId="0694E416" w14:textId="77777777" w:rsidR="00061E02" w:rsidRPr="00E01F3F" w:rsidRDefault="00061E02" w:rsidP="00BD47F5">
            <w:pPr>
              <w:rPr>
                <w:rFonts w:asciiTheme="minorHAnsi" w:hAnsiTheme="minorHAnsi" w:cstheme="minorHAnsi"/>
                <w:b/>
                <w:kern w:val="2"/>
                <w:sz w:val="20"/>
              </w:rPr>
            </w:pPr>
          </w:p>
          <w:p w14:paraId="18FEE202" w14:textId="77777777" w:rsidR="00061E02" w:rsidRPr="00E01F3F" w:rsidRDefault="00061E02" w:rsidP="00BD47F5">
            <w:pPr>
              <w:rPr>
                <w:rFonts w:asciiTheme="minorHAnsi" w:hAnsiTheme="minorHAnsi" w:cstheme="minorHAnsi"/>
                <w:b/>
                <w:kern w:val="2"/>
                <w:sz w:val="20"/>
              </w:rPr>
            </w:pPr>
          </w:p>
          <w:p w14:paraId="6CC1AB42" w14:textId="77777777" w:rsidR="00061E02" w:rsidRPr="00E01F3F" w:rsidRDefault="00061E02" w:rsidP="00A662A2">
            <w:pPr>
              <w:jc w:val="both"/>
              <w:rPr>
                <w:rFonts w:asciiTheme="minorHAnsi" w:hAnsiTheme="minorHAnsi" w:cstheme="minorHAnsi"/>
                <w:b/>
                <w:kern w:val="2"/>
                <w:sz w:val="20"/>
              </w:rPr>
            </w:pPr>
          </w:p>
        </w:tc>
        <w:tc>
          <w:tcPr>
            <w:tcW w:w="6441" w:type="dxa"/>
          </w:tcPr>
          <w:p w14:paraId="03682745" w14:textId="5FCF7C1F"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Pradinės Sutarties vertė yra </w:t>
            </w:r>
            <w:r w:rsidR="007874C4" w:rsidRPr="00567710">
              <w:rPr>
                <w:rFonts w:asciiTheme="minorHAnsi" w:hAnsiTheme="minorHAnsi" w:cstheme="minorHAnsi"/>
                <w:color w:val="0070C0"/>
                <w:kern w:val="2"/>
                <w:sz w:val="20"/>
              </w:rPr>
              <w:t>52</w:t>
            </w:r>
            <w:r w:rsidR="00217101" w:rsidRPr="00567710">
              <w:rPr>
                <w:rFonts w:asciiTheme="minorHAnsi" w:hAnsiTheme="minorHAnsi" w:cstheme="minorHAnsi"/>
                <w:color w:val="0070C0"/>
                <w:kern w:val="2"/>
                <w:sz w:val="20"/>
              </w:rPr>
              <w:t>.000,00 (penkiasdešimt du tūkstančiai)</w:t>
            </w:r>
            <w:r w:rsidRPr="00567710">
              <w:rPr>
                <w:rFonts w:asciiTheme="minorHAnsi" w:hAnsiTheme="minorHAnsi" w:cstheme="minorHAnsi"/>
                <w:color w:val="0070C0"/>
                <w:kern w:val="2"/>
                <w:sz w:val="20"/>
              </w:rPr>
              <w:t xml:space="preserve"> </w:t>
            </w:r>
            <w:r w:rsidRPr="00E01F3F">
              <w:rPr>
                <w:rFonts w:asciiTheme="minorHAnsi" w:hAnsiTheme="minorHAnsi" w:cstheme="minorHAnsi"/>
                <w:kern w:val="2"/>
                <w:sz w:val="20"/>
              </w:rPr>
              <w:t>Eur be PVM.</w:t>
            </w:r>
          </w:p>
          <w:p w14:paraId="4DB73ED5"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Sutarties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1BB86A53" w14:textId="77777777" w:rsidR="00E618A4" w:rsidRPr="000646DA" w:rsidRDefault="00E618A4" w:rsidP="00E618A4">
            <w:pPr>
              <w:rPr>
                <w:rFonts w:asciiTheme="minorHAnsi" w:hAnsiTheme="minorHAnsi" w:cstheme="minorHAnsi"/>
                <w:i/>
                <w:iCs/>
                <w:color w:val="000000" w:themeColor="text1"/>
                <w:kern w:val="2"/>
                <w:sz w:val="20"/>
              </w:rPr>
            </w:pPr>
            <w:r w:rsidRPr="000646DA">
              <w:rPr>
                <w:rFonts w:asciiTheme="minorHAnsi" w:hAnsiTheme="minorHAnsi" w:cstheme="minorHAnsi"/>
                <w:i/>
                <w:iCs/>
                <w:color w:val="000000" w:themeColor="text1"/>
                <w:kern w:val="2"/>
                <w:sz w:val="20"/>
              </w:rPr>
              <w:t>Sveikatos priežiūros paslaugos neapmokestinamos PVM pagal Lietuvos Respublikos pridėtinės vertės įstatymo 2002-03-05 Nr. IX-751 IV skyriaus 20 str.</w:t>
            </w:r>
          </w:p>
          <w:p w14:paraId="22B88FE6" w14:textId="77777777" w:rsidR="00FE3491" w:rsidRPr="00E01F3F" w:rsidRDefault="00FE3491" w:rsidP="00BD47F5">
            <w:pPr>
              <w:rPr>
                <w:rFonts w:asciiTheme="minorHAnsi" w:hAnsiTheme="minorHAnsi" w:cstheme="minorHAnsi"/>
                <w:sz w:val="20"/>
              </w:rPr>
            </w:pPr>
          </w:p>
          <w:p w14:paraId="31058074" w14:textId="4B3254CD"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kaina  yra</w:t>
            </w:r>
            <w:r w:rsidR="00A34F55" w:rsidRPr="00E01F3F">
              <w:rPr>
                <w:rFonts w:asciiTheme="minorHAnsi" w:hAnsiTheme="minorHAnsi" w:cstheme="minorHAnsi"/>
                <w:sz w:val="20"/>
              </w:rPr>
              <w:t xml:space="preserve"> </w:t>
            </w:r>
            <w:r w:rsidR="00A34F55" w:rsidRPr="00567710">
              <w:rPr>
                <w:rFonts w:asciiTheme="minorHAnsi" w:hAnsiTheme="minorHAnsi" w:cstheme="minorHAnsi"/>
                <w:color w:val="0070C0"/>
                <w:kern w:val="2"/>
                <w:sz w:val="20"/>
              </w:rPr>
              <w:t>52.000,00 (penkiasdešimt du tūkstančiai)</w:t>
            </w:r>
            <w:r w:rsidRPr="00E01F3F">
              <w:rPr>
                <w:rFonts w:asciiTheme="minorHAnsi" w:hAnsiTheme="minorHAnsi" w:cstheme="minorHAnsi"/>
                <w:kern w:val="2"/>
                <w:sz w:val="20"/>
              </w:rPr>
              <w:t xml:space="preserve"> Eur </w:t>
            </w:r>
            <w:r w:rsidR="00A34F55">
              <w:rPr>
                <w:rFonts w:asciiTheme="minorHAnsi" w:hAnsiTheme="minorHAnsi" w:cstheme="minorHAnsi"/>
                <w:kern w:val="2"/>
                <w:sz w:val="20"/>
              </w:rPr>
              <w:t>be</w:t>
            </w:r>
            <w:r w:rsidRPr="00E01F3F">
              <w:rPr>
                <w:rFonts w:asciiTheme="minorHAnsi" w:hAnsiTheme="minorHAnsi" w:cstheme="minorHAnsi"/>
                <w:kern w:val="2"/>
                <w:sz w:val="20"/>
              </w:rPr>
              <w:t xml:space="preserve"> PVM. </w:t>
            </w:r>
          </w:p>
          <w:p w14:paraId="3B1DB875" w14:textId="77777777" w:rsidR="00061E02" w:rsidRPr="00E01F3F" w:rsidRDefault="00061E02" w:rsidP="00BD47F5">
            <w:pPr>
              <w:rPr>
                <w:rFonts w:asciiTheme="minorHAnsi" w:hAnsiTheme="minorHAnsi" w:cstheme="minorHAnsi"/>
                <w:sz w:val="20"/>
              </w:rPr>
            </w:pPr>
          </w:p>
          <w:p w14:paraId="7E3A43EE" w14:textId="2D046F3D" w:rsidR="00061E02" w:rsidRPr="00E01F3F" w:rsidRDefault="00061E02" w:rsidP="00BD47F5">
            <w:pPr>
              <w:rPr>
                <w:rFonts w:asciiTheme="minorHAnsi" w:hAnsiTheme="minorHAnsi" w:cstheme="minorHAnsi"/>
                <w:sz w:val="20"/>
              </w:rPr>
            </w:pPr>
            <w:r w:rsidRPr="00E01F3F">
              <w:rPr>
                <w:rFonts w:asciiTheme="minorHAnsi" w:hAnsiTheme="minorHAnsi" w:cstheme="minorHAnsi"/>
                <w:sz w:val="20"/>
              </w:rPr>
              <w:t xml:space="preserve">Bendra sutarties vertė (įskaitant visas mokėtinas sumas, visus mokesčius, pratęsimo ir pakeitimų, atnaujinimo galimybes) yra </w:t>
            </w:r>
            <w:r w:rsidR="00075B55" w:rsidRPr="00567710">
              <w:rPr>
                <w:rFonts w:asciiTheme="minorHAnsi" w:hAnsiTheme="minorHAnsi" w:cstheme="minorHAnsi"/>
                <w:color w:val="0070C0"/>
                <w:kern w:val="2"/>
                <w:sz w:val="20"/>
              </w:rPr>
              <w:t>52.000,00 (penkiasdešimt du tūkstančiai)</w:t>
            </w:r>
            <w:r w:rsidRPr="00E01F3F">
              <w:rPr>
                <w:rFonts w:asciiTheme="minorHAnsi" w:hAnsiTheme="minorHAnsi" w:cstheme="minorHAnsi"/>
                <w:kern w:val="2"/>
                <w:sz w:val="20"/>
              </w:rPr>
              <w:t xml:space="preserve"> Eur </w:t>
            </w:r>
            <w:r w:rsidR="00075B55">
              <w:rPr>
                <w:rFonts w:asciiTheme="minorHAnsi" w:hAnsiTheme="minorHAnsi" w:cstheme="minorHAnsi"/>
                <w:kern w:val="2"/>
                <w:sz w:val="20"/>
              </w:rPr>
              <w:t>be</w:t>
            </w:r>
            <w:r w:rsidRPr="00E01F3F">
              <w:rPr>
                <w:rFonts w:asciiTheme="minorHAnsi" w:hAnsiTheme="minorHAnsi" w:cstheme="minorHAnsi"/>
                <w:kern w:val="2"/>
                <w:sz w:val="20"/>
              </w:rPr>
              <w:t xml:space="preserve"> PVM. Pirkėjas neįsipareigoja išpirkti šios vertės.</w:t>
            </w:r>
          </w:p>
          <w:p w14:paraId="1C4D0317" w14:textId="77777777" w:rsidR="00061E02" w:rsidRPr="00E01F3F" w:rsidRDefault="00061E02" w:rsidP="00BD47F5">
            <w:pPr>
              <w:rPr>
                <w:rFonts w:asciiTheme="minorHAnsi" w:hAnsiTheme="minorHAnsi" w:cstheme="minorHAnsi"/>
                <w:sz w:val="20"/>
              </w:rPr>
            </w:pPr>
          </w:p>
          <w:p w14:paraId="517C461F" w14:textId="492E4C8C" w:rsidR="00061E02" w:rsidRPr="00A662A2" w:rsidRDefault="00061E02" w:rsidP="00BD47F5">
            <w:pPr>
              <w:rPr>
                <w:rFonts w:asciiTheme="minorHAnsi" w:hAnsiTheme="minorHAnsi" w:cstheme="minorHAnsi"/>
                <w:color w:val="000000" w:themeColor="text1"/>
                <w:sz w:val="20"/>
              </w:rPr>
            </w:pPr>
            <w:r w:rsidRPr="00A662A2">
              <w:rPr>
                <w:rFonts w:asciiTheme="minorHAnsi" w:hAnsiTheme="minorHAnsi" w:cstheme="minorHAnsi"/>
                <w:color w:val="000000" w:themeColor="text1"/>
                <w:sz w:val="20"/>
              </w:rPr>
              <w:t xml:space="preserve">Paslaugų įkainiai nurodyti Sutarties </w:t>
            </w:r>
            <w:r w:rsidR="00A662A2" w:rsidRPr="00A662A2">
              <w:rPr>
                <w:rFonts w:asciiTheme="minorHAnsi" w:hAnsiTheme="minorHAnsi" w:cstheme="minorHAnsi"/>
                <w:color w:val="000000" w:themeColor="text1"/>
                <w:sz w:val="20"/>
              </w:rPr>
              <w:t>1</w:t>
            </w:r>
            <w:r w:rsidRPr="00A662A2">
              <w:rPr>
                <w:rFonts w:asciiTheme="minorHAnsi" w:hAnsiTheme="minorHAnsi" w:cstheme="minorHAnsi"/>
                <w:color w:val="000000" w:themeColor="text1"/>
                <w:sz w:val="20"/>
              </w:rPr>
              <w:t xml:space="preserve"> priede</w:t>
            </w:r>
            <w:r w:rsidR="00957C2B">
              <w:rPr>
                <w:rFonts w:asciiTheme="minorHAnsi" w:hAnsiTheme="minorHAnsi" w:cstheme="minorHAnsi"/>
                <w:color w:val="000000" w:themeColor="text1"/>
                <w:sz w:val="20"/>
              </w:rPr>
              <w:t>.</w:t>
            </w:r>
          </w:p>
          <w:p w14:paraId="6D7639A8" w14:textId="77777777" w:rsidR="00A662A2" w:rsidRDefault="00A662A2" w:rsidP="00BD47F5">
            <w:pPr>
              <w:rPr>
                <w:rFonts w:asciiTheme="minorHAnsi" w:hAnsiTheme="minorHAnsi" w:cstheme="minorHAnsi"/>
                <w:kern w:val="2"/>
                <w:sz w:val="20"/>
              </w:rPr>
            </w:pPr>
          </w:p>
          <w:p w14:paraId="7ADABCBD" w14:textId="7609B51E"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34879785" w14:textId="77777777" w:rsidR="00061E02" w:rsidRPr="00E01F3F" w:rsidRDefault="00061E02" w:rsidP="00BD47F5">
            <w:pPr>
              <w:rPr>
                <w:rFonts w:asciiTheme="minorHAnsi" w:hAnsiTheme="minorHAnsi" w:cstheme="minorHAnsi"/>
                <w:kern w:val="2"/>
                <w:sz w:val="20"/>
              </w:rPr>
            </w:pPr>
          </w:p>
          <w:p w14:paraId="50CCA2B5" w14:textId="3DFBB59D" w:rsidR="00061E02" w:rsidRPr="002945AB" w:rsidRDefault="00061E02" w:rsidP="00BD47F5">
            <w:pPr>
              <w:rPr>
                <w:rFonts w:asciiTheme="minorHAnsi" w:hAnsiTheme="minorHAnsi" w:cstheme="minorHAnsi"/>
                <w:color w:val="000000" w:themeColor="text1"/>
                <w:kern w:val="2"/>
                <w:sz w:val="20"/>
              </w:rPr>
            </w:pPr>
            <w:r w:rsidRPr="002945AB">
              <w:rPr>
                <w:rFonts w:asciiTheme="minorHAnsi" w:hAnsiTheme="minorHAnsi" w:cstheme="minorHAnsi"/>
                <w:color w:val="000000" w:themeColor="text1"/>
                <w:kern w:val="2"/>
                <w:sz w:val="20"/>
              </w:rPr>
              <w:t>Pirkėjas neįsipareigoja išpirkti maksimalaus Paslaugų kiekio ar bet kokios jo dalies)</w:t>
            </w:r>
            <w:r w:rsidR="009545EE" w:rsidRPr="002945AB">
              <w:rPr>
                <w:rFonts w:asciiTheme="minorHAnsi" w:hAnsiTheme="minorHAnsi" w:cstheme="minorHAnsi"/>
                <w:color w:val="000000" w:themeColor="text1"/>
                <w:kern w:val="2"/>
                <w:sz w:val="20"/>
              </w:rPr>
              <w:t>.</w:t>
            </w:r>
          </w:p>
          <w:p w14:paraId="558AC7FA" w14:textId="77777777" w:rsidR="00061E02" w:rsidRPr="00E01F3F" w:rsidRDefault="00061E02" w:rsidP="00BD47F5">
            <w:pPr>
              <w:rPr>
                <w:rFonts w:asciiTheme="minorHAnsi" w:hAnsiTheme="minorHAnsi" w:cstheme="minorHAnsi"/>
                <w:color w:val="4472C4"/>
                <w:kern w:val="2"/>
                <w:sz w:val="20"/>
              </w:rPr>
            </w:pPr>
          </w:p>
          <w:p w14:paraId="4826B3F0" w14:textId="349C0617" w:rsidR="00061E02" w:rsidRPr="002945AB" w:rsidRDefault="00061E02" w:rsidP="00BD47F5">
            <w:pPr>
              <w:rPr>
                <w:rFonts w:asciiTheme="minorHAnsi" w:hAnsiTheme="minorHAnsi" w:cstheme="minorHAnsi"/>
                <w:color w:val="000000" w:themeColor="text1"/>
                <w:kern w:val="2"/>
                <w:sz w:val="20"/>
              </w:rPr>
            </w:pPr>
            <w:r w:rsidRPr="002945AB">
              <w:rPr>
                <w:rFonts w:asciiTheme="minorHAnsi" w:hAnsiTheme="minorHAnsi" w:cstheme="minorHAnsi"/>
                <w:color w:val="000000" w:themeColor="text1"/>
                <w:kern w:val="2"/>
                <w:sz w:val="20"/>
              </w:rPr>
              <w:t>TS atskirose eilutėse nurodytas</w:t>
            </w:r>
            <w:r w:rsidR="00CA2E52" w:rsidRPr="002945AB">
              <w:rPr>
                <w:rFonts w:asciiTheme="minorHAnsi" w:hAnsiTheme="minorHAnsi" w:cstheme="minorHAnsi"/>
                <w:color w:val="000000" w:themeColor="text1"/>
                <w:kern w:val="2"/>
                <w:sz w:val="20"/>
              </w:rPr>
              <w:t xml:space="preserve"> preliminarus</w:t>
            </w:r>
            <w:r w:rsidRPr="002945AB">
              <w:rPr>
                <w:rFonts w:asciiTheme="minorHAnsi" w:hAnsiTheme="minorHAnsi" w:cstheme="minorHAnsi"/>
                <w:color w:val="000000" w:themeColor="text1"/>
                <w:kern w:val="2"/>
                <w:sz w:val="20"/>
              </w:rPr>
              <w:t xml:space="preserve"> paslaugų kiekis gali būti keičiamas (didėti ar mažėti)</w:t>
            </w:r>
            <w:r w:rsidR="002945AB" w:rsidRPr="002945AB">
              <w:rPr>
                <w:rFonts w:asciiTheme="minorHAnsi" w:hAnsiTheme="minorHAnsi" w:cstheme="minorHAnsi"/>
                <w:color w:val="000000" w:themeColor="text1"/>
                <w:kern w:val="2"/>
                <w:sz w:val="20"/>
              </w:rPr>
              <w:t>.</w:t>
            </w:r>
          </w:p>
          <w:p w14:paraId="0FD1CA2B" w14:textId="77777777" w:rsidR="00061E02" w:rsidRPr="00E01F3F" w:rsidRDefault="00061E02" w:rsidP="00BD47F5">
            <w:pPr>
              <w:rPr>
                <w:rFonts w:asciiTheme="minorHAnsi" w:hAnsiTheme="minorHAnsi" w:cstheme="minorHAnsi"/>
                <w:kern w:val="2"/>
                <w:sz w:val="20"/>
              </w:rPr>
            </w:pPr>
          </w:p>
          <w:p w14:paraId="7E458E23" w14:textId="04D31351" w:rsidR="00061E02" w:rsidRPr="00646B3E" w:rsidRDefault="00061E02" w:rsidP="00BD47F5">
            <w:pPr>
              <w:rPr>
                <w:rFonts w:asciiTheme="minorHAnsi" w:hAnsiTheme="minorHAnsi" w:cstheme="minorHAnsi"/>
                <w:color w:val="000000" w:themeColor="text1"/>
                <w:kern w:val="2"/>
                <w:sz w:val="20"/>
              </w:rPr>
            </w:pPr>
            <w:r w:rsidRPr="00646B3E">
              <w:rPr>
                <w:rFonts w:asciiTheme="minorHAnsi" w:hAnsiTheme="minorHAnsi" w:cstheme="minorHAnsi"/>
                <w:color w:val="000000" w:themeColor="text1"/>
                <w:kern w:val="2"/>
                <w:sz w:val="20"/>
              </w:rPr>
              <w:t xml:space="preserve">Jeigu Sutartyje ar Techninėje specifikacijoje yra numatyta, kad esant poreikiui, Pirkėjas gali įsigyti </w:t>
            </w:r>
            <w:r w:rsidR="00D146C2" w:rsidRPr="00646B3E">
              <w:rPr>
                <w:rFonts w:asciiTheme="minorHAnsi" w:hAnsiTheme="minorHAnsi" w:cstheme="minorHAnsi"/>
                <w:color w:val="000000" w:themeColor="text1"/>
                <w:kern w:val="2"/>
                <w:sz w:val="20"/>
              </w:rPr>
              <w:t>Sutartyje ir (ar)</w:t>
            </w:r>
            <w:r w:rsidR="00465256" w:rsidRPr="00646B3E">
              <w:rPr>
                <w:rFonts w:asciiTheme="minorHAnsi" w:hAnsiTheme="minorHAnsi" w:cstheme="minorHAnsi"/>
                <w:color w:val="000000" w:themeColor="text1"/>
                <w:kern w:val="2"/>
                <w:sz w:val="20"/>
              </w:rPr>
              <w:t xml:space="preserve"> </w:t>
            </w:r>
            <w:r w:rsidRPr="00646B3E">
              <w:rPr>
                <w:rFonts w:asciiTheme="minorHAnsi" w:hAnsiTheme="minorHAnsi" w:cstheme="minorHAnsi"/>
                <w:color w:val="000000" w:themeColor="text1"/>
                <w:kern w:val="2"/>
                <w:sz w:val="20"/>
              </w:rPr>
              <w:t>Techninėje specifikacijoje nenurodytų, tačiau su Pirkimo objektu susijusių paslaugų ir (ar) prekių neviršijant 10 procentų pradinės sutarties vertės, tokių paslaugų ir (ar) prekių kaina nustatoma vadovaujantis Specialiųjų sąlygų 5.4 punktu.</w:t>
            </w:r>
            <w:r w:rsidR="00446DAA" w:rsidRPr="00646B3E">
              <w:rPr>
                <w:rFonts w:asciiTheme="minorHAnsi" w:hAnsiTheme="minorHAnsi" w:cstheme="minorHAnsi"/>
                <w:color w:val="000000" w:themeColor="text1"/>
                <w:kern w:val="2"/>
                <w:sz w:val="20"/>
              </w:rPr>
              <w:t xml:space="preserve"> Šiuo atveju pradinės sutarties</w:t>
            </w:r>
            <w:r w:rsidR="00A5742A" w:rsidRPr="00646B3E">
              <w:rPr>
                <w:rFonts w:asciiTheme="minorHAnsi" w:hAnsiTheme="minorHAnsi" w:cstheme="minorHAnsi"/>
                <w:color w:val="000000" w:themeColor="text1"/>
                <w:kern w:val="2"/>
                <w:sz w:val="20"/>
              </w:rPr>
              <w:t xml:space="preserve"> vertė, Sutarties kaina ir bendra </w:t>
            </w:r>
            <w:r w:rsidR="00465256" w:rsidRPr="00646B3E">
              <w:rPr>
                <w:rFonts w:asciiTheme="minorHAnsi" w:hAnsiTheme="minorHAnsi" w:cstheme="minorHAnsi"/>
                <w:color w:val="000000" w:themeColor="text1"/>
                <w:kern w:val="2"/>
                <w:sz w:val="20"/>
              </w:rPr>
              <w:t>s</w:t>
            </w:r>
            <w:r w:rsidR="00A5742A" w:rsidRPr="00646B3E">
              <w:rPr>
                <w:rFonts w:asciiTheme="minorHAnsi" w:hAnsiTheme="minorHAnsi" w:cstheme="minorHAnsi"/>
                <w:color w:val="000000" w:themeColor="text1"/>
                <w:kern w:val="2"/>
                <w:sz w:val="20"/>
              </w:rPr>
              <w:t>utarties vertė nekeičiama.</w:t>
            </w:r>
          </w:p>
          <w:p w14:paraId="7A7890C8" w14:textId="77777777" w:rsidR="00761202" w:rsidRPr="00E01F3F" w:rsidRDefault="00761202" w:rsidP="00BD47F5">
            <w:pPr>
              <w:rPr>
                <w:rFonts w:asciiTheme="minorHAnsi" w:hAnsiTheme="minorHAnsi" w:cstheme="minorHAnsi"/>
                <w:color w:val="4471C4"/>
                <w:kern w:val="2"/>
                <w:sz w:val="20"/>
              </w:rPr>
            </w:pPr>
          </w:p>
          <w:p w14:paraId="4D6ACF99" w14:textId="526A2F10" w:rsidR="00061E02" w:rsidRPr="002945AB" w:rsidRDefault="00761202" w:rsidP="00BD47F5">
            <w:pPr>
              <w:rPr>
                <w:rFonts w:asciiTheme="minorHAnsi" w:hAnsiTheme="minorHAnsi" w:cstheme="minorHAnsi"/>
                <w:kern w:val="2"/>
                <w:sz w:val="20"/>
              </w:rPr>
            </w:pPr>
            <w:r w:rsidRPr="00E01F3F">
              <w:rPr>
                <w:rFonts w:asciiTheme="minorHAnsi" w:hAnsiTheme="minorHAnsi" w:cstheme="minorHAnsi"/>
                <w:kern w:val="2"/>
                <w:sz w:val="20"/>
              </w:rPr>
              <w:t>Jei fiksuot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įkaini</w:t>
            </w:r>
            <w:r w:rsidR="00B13B9A" w:rsidRPr="00E01F3F">
              <w:rPr>
                <w:rFonts w:asciiTheme="minorHAnsi" w:hAnsiTheme="minorHAnsi" w:cstheme="minorHAnsi"/>
                <w:kern w:val="2"/>
                <w:sz w:val="20"/>
              </w:rPr>
              <w:t>ai</w:t>
            </w:r>
            <w:r w:rsidRPr="00E01F3F">
              <w:rPr>
                <w:rFonts w:asciiTheme="minorHAnsi" w:hAnsiTheme="minorHAnsi" w:cstheme="minorHAnsi"/>
                <w:kern w:val="2"/>
                <w:sz w:val="20"/>
              </w:rPr>
              <w:t xml:space="preserve"> buvo peržiūrėt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pagal </w:t>
            </w:r>
            <w:r w:rsidR="00182FB1" w:rsidRPr="00E01F3F">
              <w:rPr>
                <w:rFonts w:asciiTheme="minorHAnsi" w:hAnsiTheme="minorHAnsi" w:cstheme="minorHAnsi"/>
                <w:kern w:val="2"/>
                <w:sz w:val="20"/>
              </w:rPr>
              <w:t>S</w:t>
            </w:r>
            <w:r w:rsidRPr="00E01F3F">
              <w:rPr>
                <w:rFonts w:asciiTheme="minorHAnsi" w:hAnsiTheme="minorHAnsi" w:cstheme="minorHAnsi"/>
                <w:kern w:val="2"/>
                <w:sz w:val="20"/>
              </w:rPr>
              <w:t>utartyje nurodytas kainų peržiūros sąlygas, atitinkamai patikslinami</w:t>
            </w:r>
            <w:r w:rsidR="00B13B9A"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(didėja arba mažėja) pradinėje sutartyje numatyti įkainių be PVM dydžiai </w:t>
            </w:r>
            <w:r w:rsidRPr="00CB116D">
              <w:rPr>
                <w:rFonts w:asciiTheme="minorHAnsi" w:hAnsiTheme="minorHAnsi" w:cstheme="minorHAnsi"/>
                <w:kern w:val="2"/>
                <w:sz w:val="20"/>
              </w:rPr>
              <w:t>ir</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patikslinama</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(didėja arba mažėja) pradinės sutarties vertė</w:t>
            </w:r>
            <w:r w:rsidR="00B65C9C" w:rsidRPr="00CB116D">
              <w:rPr>
                <w:rFonts w:asciiTheme="minorHAnsi" w:hAnsiTheme="minorHAnsi" w:cstheme="minorHAnsi"/>
                <w:kern w:val="2"/>
                <w:sz w:val="20"/>
              </w:rPr>
              <w:t>,</w:t>
            </w:r>
            <w:r w:rsidR="00DC2A24" w:rsidRPr="00E01F3F">
              <w:rPr>
                <w:rFonts w:asciiTheme="minorHAnsi" w:hAnsiTheme="minorHAnsi" w:cstheme="minorHAnsi"/>
                <w:color w:val="4472C4" w:themeColor="accent1"/>
                <w:kern w:val="2"/>
                <w:sz w:val="20"/>
              </w:rPr>
              <w:t xml:space="preserve"> </w:t>
            </w:r>
            <w:r w:rsidR="00DC2A24" w:rsidRPr="00CB116D">
              <w:rPr>
                <w:rFonts w:asciiTheme="minorHAnsi" w:hAnsiTheme="minorHAnsi" w:cstheme="minorHAnsi"/>
                <w:kern w:val="2"/>
                <w:sz w:val="20"/>
              </w:rPr>
              <w:t xml:space="preserve">tačiau </w:t>
            </w:r>
            <w:r w:rsidR="00CF1FFB" w:rsidRPr="00CB116D">
              <w:rPr>
                <w:rFonts w:asciiTheme="minorHAnsi" w:hAnsiTheme="minorHAnsi" w:cstheme="minorHAnsi"/>
                <w:kern w:val="2"/>
                <w:sz w:val="20"/>
              </w:rPr>
              <w:t>Sutarties kaina ir bendra sutarties vertė nekeičiama</w:t>
            </w:r>
            <w:r w:rsidRPr="00E01F3F">
              <w:rPr>
                <w:rFonts w:asciiTheme="minorHAnsi" w:hAnsiTheme="minorHAnsi" w:cstheme="minorHAnsi"/>
                <w:kern w:val="2"/>
                <w:sz w:val="20"/>
              </w:rPr>
              <w:t>.</w:t>
            </w:r>
          </w:p>
        </w:tc>
      </w:tr>
      <w:tr w:rsidR="00635AB8" w:rsidRPr="00E01F3F" w14:paraId="63B79280" w14:textId="77777777" w:rsidTr="00BD47F5">
        <w:trPr>
          <w:trHeight w:val="300"/>
        </w:trPr>
        <w:tc>
          <w:tcPr>
            <w:tcW w:w="3094" w:type="dxa"/>
          </w:tcPr>
          <w:p w14:paraId="24C2BB89" w14:textId="3080DB67" w:rsidR="00635AB8" w:rsidRPr="00635AB8" w:rsidRDefault="00635AB8" w:rsidP="00635AB8">
            <w:pPr>
              <w:rPr>
                <w:rFonts w:asciiTheme="minorHAnsi" w:hAnsiTheme="minorHAnsi" w:cstheme="minorHAnsi"/>
                <w:b/>
                <w:kern w:val="2"/>
                <w:sz w:val="20"/>
              </w:rPr>
            </w:pPr>
            <w:r w:rsidRPr="00E01F3F">
              <w:rPr>
                <w:rFonts w:asciiTheme="minorHAnsi" w:hAnsiTheme="minorHAnsi" w:cstheme="minorHAnsi"/>
                <w:b/>
                <w:kern w:val="2"/>
                <w:sz w:val="20"/>
              </w:rPr>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taisykles</w:t>
            </w:r>
          </w:p>
        </w:tc>
        <w:tc>
          <w:tcPr>
            <w:tcW w:w="6441" w:type="dxa"/>
          </w:tcPr>
          <w:p w14:paraId="587B7ADA" w14:textId="77777777" w:rsidR="00635AB8" w:rsidRPr="00E01F3F" w:rsidRDefault="00635AB8" w:rsidP="00635AB8">
            <w:pPr>
              <w:rPr>
                <w:rFonts w:asciiTheme="minorHAnsi" w:hAnsiTheme="minorHAnsi" w:cstheme="minorHAnsi"/>
                <w:sz w:val="20"/>
              </w:rPr>
            </w:pPr>
            <w:r w:rsidRPr="00FF743C">
              <w:rPr>
                <w:rFonts w:asciiTheme="minorHAnsi" w:hAnsiTheme="minorHAnsi" w:cstheme="minorHAnsi"/>
                <w:color w:val="000000" w:themeColor="text1"/>
                <w:kern w:val="2"/>
                <w:sz w:val="20"/>
              </w:rPr>
              <w:t xml:space="preserve">Kaina / įkainiai </w:t>
            </w:r>
            <w:r w:rsidRPr="00E01F3F">
              <w:rPr>
                <w:rFonts w:asciiTheme="minorHAnsi" w:hAnsiTheme="minorHAnsi" w:cstheme="minorHAnsi"/>
                <w:kern w:val="2"/>
                <w:sz w:val="20"/>
              </w:rPr>
              <w:t>bus perskaičiuojami:</w:t>
            </w:r>
          </w:p>
          <w:p w14:paraId="1424EECA" w14:textId="77777777" w:rsidR="00635AB8" w:rsidRPr="00E01F3F" w:rsidRDefault="00635AB8" w:rsidP="00635AB8">
            <w:pPr>
              <w:rPr>
                <w:rFonts w:asciiTheme="minorHAnsi" w:hAnsiTheme="minorHAnsi" w:cstheme="minorHAnsi"/>
                <w:color w:val="4472C4" w:themeColor="accent1"/>
                <w:kern w:val="2"/>
                <w:sz w:val="20"/>
              </w:rPr>
            </w:pPr>
            <w:r w:rsidRPr="00E01F3F">
              <w:rPr>
                <w:rFonts w:asciiTheme="minorHAnsi" w:hAnsiTheme="minorHAnsi" w:cstheme="minorHAnsi"/>
                <w:kern w:val="2"/>
                <w:sz w:val="20"/>
              </w:rPr>
              <w:t>5.3.1. dėl PVM tarifo pasikeitimo;</w:t>
            </w:r>
          </w:p>
          <w:p w14:paraId="653CACA1" w14:textId="67E97CF1" w:rsidR="00635AB8" w:rsidRPr="00E01F3F" w:rsidRDefault="00635AB8" w:rsidP="00635AB8">
            <w:pPr>
              <w:rPr>
                <w:rFonts w:asciiTheme="minorHAnsi" w:hAnsiTheme="minorHAnsi" w:cstheme="minorHAnsi"/>
                <w:color w:val="4472C4" w:themeColor="accent1"/>
                <w:kern w:val="2"/>
                <w:sz w:val="20"/>
              </w:rPr>
            </w:pPr>
            <w:r w:rsidRPr="17130A92">
              <w:rPr>
                <w:rFonts w:asciiTheme="minorHAnsi" w:hAnsiTheme="minorHAnsi" w:cstheme="minorBidi"/>
                <w:color w:val="000000" w:themeColor="text1"/>
                <w:kern w:val="2"/>
                <w:sz w:val="20"/>
              </w:rPr>
              <w:t>5.3.3. dėl teisės aktuose nustatytų bazinių kainų pokyčio.</w:t>
            </w:r>
          </w:p>
        </w:tc>
      </w:tr>
      <w:tr w:rsidR="00061E02" w:rsidRPr="00E01F3F" w14:paraId="006475AC" w14:textId="77777777" w:rsidTr="00BD47F5">
        <w:trPr>
          <w:trHeight w:val="300"/>
        </w:trPr>
        <w:tc>
          <w:tcPr>
            <w:tcW w:w="3094" w:type="dxa"/>
          </w:tcPr>
          <w:p w14:paraId="147C159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7753FFB7" w14:textId="484E51A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BD47F5">
            <w:pPr>
              <w:rPr>
                <w:rFonts w:asciiTheme="minorHAnsi" w:hAnsiTheme="minorHAnsi" w:cstheme="minorHAnsi"/>
                <w:sz w:val="20"/>
              </w:rPr>
            </w:pPr>
          </w:p>
          <w:p w14:paraId="6A740804" w14:textId="7F9F45A3" w:rsidR="00061E02" w:rsidRPr="00E01F3F" w:rsidRDefault="00061E02" w:rsidP="00BD47F5">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xml:space="preserve">) įforminama (-i) Susitarimu, </w:t>
            </w:r>
            <w:r w:rsidRPr="00E01F3F">
              <w:rPr>
                <w:rFonts w:asciiTheme="minorHAnsi" w:hAnsiTheme="minorHAnsi" w:cstheme="minorHAnsi"/>
                <w:kern w:val="2"/>
                <w:sz w:val="20"/>
              </w:rPr>
              <w:lastRenderedPageBreak/>
              <w:t>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00BD47F5">
        <w:trPr>
          <w:trHeight w:val="300"/>
        </w:trPr>
        <w:tc>
          <w:tcPr>
            <w:tcW w:w="3094" w:type="dxa"/>
          </w:tcPr>
          <w:p w14:paraId="2902F066" w14:textId="77777777" w:rsidR="00061E02" w:rsidRPr="00E01F3F" w:rsidRDefault="00061E02" w:rsidP="00BD47F5">
            <w:pPr>
              <w:rPr>
                <w:rFonts w:asciiTheme="minorHAnsi" w:hAnsiTheme="minorHAnsi" w:cstheme="minorHAnsi"/>
                <w:sz w:val="20"/>
              </w:rPr>
            </w:pPr>
            <w:r w:rsidRPr="00E01F3F">
              <w:rPr>
                <w:rFonts w:asciiTheme="minorHAnsi" w:hAnsiTheme="minorHAnsi" w:cstheme="minorHAnsi"/>
                <w:b/>
                <w:kern w:val="2"/>
                <w:sz w:val="20"/>
              </w:rPr>
              <w:lastRenderedPageBreak/>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70CD334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D8DCECC" w14:textId="77777777" w:rsidR="00061E02" w:rsidRPr="00E01F3F" w:rsidRDefault="00061E02" w:rsidP="00550079">
            <w:pPr>
              <w:rPr>
                <w:rFonts w:asciiTheme="minorHAnsi" w:hAnsiTheme="minorHAnsi" w:cstheme="minorHAnsi"/>
                <w:sz w:val="20"/>
              </w:rPr>
            </w:pPr>
          </w:p>
        </w:tc>
      </w:tr>
      <w:tr w:rsidR="002C02A6" w:rsidRPr="00E01F3F" w14:paraId="5CF31897" w14:textId="77777777" w:rsidTr="00BD47F5">
        <w:trPr>
          <w:trHeight w:val="300"/>
        </w:trPr>
        <w:tc>
          <w:tcPr>
            <w:tcW w:w="3094" w:type="dxa"/>
          </w:tcPr>
          <w:p w14:paraId="6E385325" w14:textId="77777777" w:rsidR="002C02A6" w:rsidRPr="00E01F3F" w:rsidRDefault="002C02A6" w:rsidP="002C02A6">
            <w:pPr>
              <w:rPr>
                <w:rFonts w:asciiTheme="minorHAnsi" w:hAnsiTheme="minorHAnsi" w:cstheme="minorHAnsi"/>
                <w:b/>
                <w:kern w:val="2"/>
                <w:sz w:val="20"/>
              </w:rPr>
            </w:pPr>
            <w:r w:rsidRPr="00E01F3F">
              <w:rPr>
                <w:rFonts w:asciiTheme="minorHAnsi" w:hAnsiTheme="minorHAnsi" w:cstheme="minorHAnsi"/>
                <w:b/>
                <w:kern w:val="2"/>
                <w:sz w:val="20"/>
              </w:rPr>
              <w:t>5.3.3. Sutarties kainos / įkainių peržiūra dėl kainų lygio pokyčio</w:t>
            </w:r>
          </w:p>
          <w:p w14:paraId="3A27622D" w14:textId="412F531E" w:rsidR="002C02A6" w:rsidRPr="00E01F3F" w:rsidRDefault="002C02A6" w:rsidP="002C02A6">
            <w:pPr>
              <w:rPr>
                <w:rFonts w:asciiTheme="minorHAnsi" w:hAnsiTheme="minorHAnsi" w:cstheme="minorHAnsi"/>
                <w:b/>
                <w:kern w:val="2"/>
                <w:sz w:val="20"/>
              </w:rPr>
            </w:pPr>
          </w:p>
        </w:tc>
        <w:tc>
          <w:tcPr>
            <w:tcW w:w="6441" w:type="dxa"/>
          </w:tcPr>
          <w:p w14:paraId="32FEFB16" w14:textId="77777777" w:rsidR="002C02A6" w:rsidRPr="00AA2311" w:rsidRDefault="002C02A6" w:rsidP="002C02A6">
            <w:pPr>
              <w:suppressAutoHyphens/>
              <w:autoSpaceDN w:val="0"/>
              <w:textAlignment w:val="baseline"/>
              <w:rPr>
                <w:rFonts w:asciiTheme="minorHAnsi" w:hAnsiTheme="minorHAnsi" w:cstheme="minorHAnsi"/>
                <w:color w:val="000000" w:themeColor="text1"/>
                <w:sz w:val="20"/>
              </w:rPr>
            </w:pPr>
            <w:r w:rsidRPr="000646DA">
              <w:rPr>
                <w:rFonts w:asciiTheme="minorHAnsi" w:hAnsiTheme="minorHAnsi" w:cstheme="minorHAnsi"/>
                <w:color w:val="000000" w:themeColor="text1"/>
                <w:sz w:val="20"/>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indeksas pakis </w:t>
            </w:r>
            <w:r w:rsidRPr="00AA2311">
              <w:rPr>
                <w:rFonts w:asciiTheme="minorHAnsi" w:hAnsiTheme="minorHAnsi" w:cstheme="minorHAnsi"/>
                <w:color w:val="000000" w:themeColor="text1"/>
                <w:sz w:val="20"/>
              </w:rPr>
              <w:t xml:space="preserve">5 (penkis) ar daugiau procentų lyginant su bazinės kainos indeksu. </w:t>
            </w:r>
          </w:p>
          <w:p w14:paraId="7AF3489D" w14:textId="77777777" w:rsidR="002C02A6" w:rsidRPr="00AA2311" w:rsidRDefault="002C02A6" w:rsidP="002C02A6">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5.3.3.2. K</w:t>
            </w:r>
            <w:r w:rsidRPr="00AA2311">
              <w:rPr>
                <w:rFonts w:asciiTheme="minorHAnsi" w:hAnsiTheme="minorHAnsi" w:cstheme="minorHAnsi"/>
                <w:color w:val="000000" w:themeColor="text1"/>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6235B621" w14:textId="77777777" w:rsidR="002C02A6" w:rsidRPr="00AA2311" w:rsidRDefault="002C02A6" w:rsidP="002C02A6">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5.3.3.3. </w:t>
            </w:r>
            <w:r w:rsidRPr="00AA2311">
              <w:rPr>
                <w:rFonts w:asciiTheme="minorHAnsi" w:hAnsiTheme="minorHAnsi" w:cstheme="minorHAnsi"/>
                <w:color w:val="000000" w:themeColor="text1"/>
                <w:kern w:val="2"/>
                <w:sz w:val="20"/>
                <w:shd w:val="clear" w:color="auto" w:fill="FFFFFF"/>
              </w:rPr>
              <w:t>Jeigu P</w:t>
            </w:r>
            <w:r w:rsidRPr="00AA2311">
              <w:rPr>
                <w:rFonts w:asciiTheme="minorHAnsi" w:hAnsiTheme="minorHAnsi" w:cstheme="minorHAnsi"/>
                <w:color w:val="000000" w:themeColor="text1"/>
                <w:sz w:val="20"/>
              </w:rPr>
              <w:t>aslaugų teikimas</w:t>
            </w:r>
            <w:r w:rsidRPr="00AA2311">
              <w:rPr>
                <w:rFonts w:asciiTheme="minorHAnsi" w:hAnsiTheme="minorHAnsi" w:cstheme="minorHAnsi"/>
                <w:color w:val="000000" w:themeColor="text1"/>
                <w:kern w:val="2"/>
                <w:sz w:val="20"/>
                <w:shd w:val="clear" w:color="auto" w:fill="FFFFFF"/>
              </w:rPr>
              <w:t xml:space="preserve"> vėluoja dėl Tiekėjo kaltės, uždelstų suteikti P</w:t>
            </w:r>
            <w:r w:rsidRPr="00AA2311">
              <w:rPr>
                <w:rFonts w:asciiTheme="minorHAnsi" w:hAnsiTheme="minorHAnsi" w:cstheme="minorHAnsi"/>
                <w:color w:val="000000" w:themeColor="text1"/>
                <w:sz w:val="20"/>
              </w:rPr>
              <w:t>aslaugų</w:t>
            </w:r>
            <w:r w:rsidRPr="00AA2311">
              <w:rPr>
                <w:rFonts w:asciiTheme="minorHAnsi" w:hAnsiTheme="minorHAnsi" w:cstheme="minorHAnsi"/>
                <w:color w:val="000000" w:themeColor="text1"/>
                <w:kern w:val="2"/>
                <w:sz w:val="20"/>
                <w:shd w:val="clear" w:color="auto" w:fill="FFFFFF"/>
              </w:rPr>
              <w:t xml:space="preserve"> </w:t>
            </w:r>
            <w:r w:rsidRPr="00AA2311">
              <w:rPr>
                <w:rFonts w:asciiTheme="minorHAnsi" w:hAnsiTheme="minorHAnsi" w:cstheme="minorHAnsi"/>
                <w:color w:val="000000" w:themeColor="text1"/>
                <w:kern w:val="2"/>
                <w:sz w:val="20"/>
              </w:rPr>
              <w:t>k</w:t>
            </w:r>
            <w:r w:rsidRPr="00AA2311">
              <w:rPr>
                <w:rFonts w:asciiTheme="minorHAnsi" w:hAnsiTheme="minorHAnsi" w:cstheme="minorHAnsi"/>
                <w:color w:val="000000" w:themeColor="text1"/>
                <w:kern w:val="2"/>
                <w:sz w:val="20"/>
                <w:shd w:val="clear" w:color="auto" w:fill="FFFFFF"/>
              </w:rPr>
              <w:t>aina (įkainiai) nėra perskaičiuojami dėl kainų lygio kilimo, bet turi būti perskaičiuojama dėl kainų lygio kritimo.</w:t>
            </w:r>
          </w:p>
          <w:p w14:paraId="4198FD02" w14:textId="77777777" w:rsidR="002C02A6" w:rsidRPr="00AA2311" w:rsidRDefault="002C02A6" w:rsidP="002C02A6">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5.3.3.4. Atlikdamos įkainių peržiūrą </w:t>
            </w:r>
            <w:r w:rsidRPr="00AA2311">
              <w:rPr>
                <w:rFonts w:asciiTheme="minorHAnsi" w:hAnsiTheme="minorHAnsi" w:cstheme="minorHAnsi"/>
                <w:color w:val="000000" w:themeColor="text1"/>
                <w:kern w:val="2"/>
                <w:sz w:val="20"/>
                <w:shd w:val="clear" w:color="auto" w:fill="FFFFFF"/>
              </w:rPr>
              <w:t xml:space="preserve">Šalys vadovaujasi Valstybės duomenų agentūros viešai Oficialiosios statistikos portale paskelbtais Rodiklių duomenų bazės duomenimis </w:t>
            </w:r>
            <w:r w:rsidRPr="00AA2311">
              <w:rPr>
                <w:rFonts w:asciiTheme="minorHAnsi" w:eastAsia="Calibri" w:hAnsiTheme="minorHAnsi" w:cstheme="minorHAnsi"/>
                <w:color w:val="000000" w:themeColor="text1"/>
                <w:sz w:val="20"/>
              </w:rPr>
              <w:t>(</w:t>
            </w:r>
            <w:hyperlink r:id="rId11" w:history="1">
              <w:r w:rsidRPr="00AA2311">
                <w:rPr>
                  <w:rFonts w:asciiTheme="minorHAnsi" w:eastAsia="Calibri" w:hAnsiTheme="minorHAnsi" w:cstheme="minorHAnsi"/>
                  <w:color w:val="000000" w:themeColor="text1"/>
                  <w:sz w:val="20"/>
                  <w:u w:val="single"/>
                </w:rPr>
                <w:t>https://osp.stat.gov.lt/</w:t>
              </w:r>
            </w:hyperlink>
            <w:r w:rsidRPr="00AA2311">
              <w:rPr>
                <w:rFonts w:asciiTheme="minorHAnsi" w:eastAsia="Calibri" w:hAnsiTheme="minorHAnsi" w:cstheme="minorHAnsi"/>
                <w:color w:val="000000" w:themeColor="text1"/>
                <w:sz w:val="20"/>
              </w:rPr>
              <w:t>) „Vartotojų kainų indeksų (VKI), kainų pokyčių, vidutinių kainų“ grupėje skelbiamas indeksas – „0621 Medicinos paslaugos“.</w:t>
            </w:r>
            <w:r w:rsidRPr="00AA2311">
              <w:rPr>
                <w:rFonts w:asciiTheme="minorHAnsi" w:hAnsiTheme="minorHAnsi" w:cstheme="minorHAnsi"/>
                <w:color w:val="000000" w:themeColor="text1"/>
                <w:kern w:val="2"/>
                <w:sz w:val="20"/>
                <w:shd w:val="clear" w:color="auto" w:fill="FFFFFF"/>
              </w:rPr>
              <w:t xml:space="preserve"> </w:t>
            </w:r>
          </w:p>
          <w:p w14:paraId="252F1A95" w14:textId="77777777" w:rsidR="002C02A6" w:rsidRPr="00AA2311" w:rsidRDefault="002C02A6" w:rsidP="002C02A6">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1B1B8C57" w14:textId="77777777" w:rsidR="002C02A6" w:rsidRPr="00AA2311" w:rsidRDefault="002C02A6" w:rsidP="002C02A6">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5.3.3.6. Nauja</w:t>
            </w:r>
            <w:r w:rsidRPr="00AA2311" w:rsidDel="00B43EE5">
              <w:rPr>
                <w:rFonts w:asciiTheme="minorHAnsi" w:hAnsiTheme="minorHAnsi" w:cstheme="minorHAnsi"/>
                <w:color w:val="000000" w:themeColor="text1"/>
                <w:kern w:val="2"/>
                <w:sz w:val="20"/>
                <w:shd w:val="clear" w:color="auto" w:fill="FFFFFF"/>
              </w:rPr>
              <w:t xml:space="preserve"> </w:t>
            </w:r>
            <w:r w:rsidRPr="00AA2311" w:rsidDel="00B43EE5">
              <w:rPr>
                <w:rFonts w:asciiTheme="minorHAnsi" w:hAnsiTheme="minorHAnsi" w:cstheme="minorHAnsi"/>
                <w:color w:val="000000" w:themeColor="text1"/>
                <w:kern w:val="2"/>
                <w:sz w:val="20"/>
              </w:rPr>
              <w:t>k</w:t>
            </w:r>
            <w:r w:rsidRPr="00AA2311" w:rsidDel="00B43EE5">
              <w:rPr>
                <w:rFonts w:asciiTheme="minorHAnsi" w:hAnsiTheme="minorHAnsi" w:cstheme="minorHAnsi"/>
                <w:color w:val="000000" w:themeColor="text1"/>
                <w:kern w:val="2"/>
                <w:sz w:val="20"/>
                <w:shd w:val="clear" w:color="auto" w:fill="FFFFFF"/>
              </w:rPr>
              <w:t>aina (</w:t>
            </w:r>
            <w:r w:rsidRPr="00AA2311">
              <w:rPr>
                <w:rFonts w:asciiTheme="minorHAnsi" w:hAnsiTheme="minorHAnsi" w:cstheme="minorHAnsi"/>
                <w:color w:val="000000" w:themeColor="text1"/>
                <w:kern w:val="2"/>
                <w:sz w:val="20"/>
                <w:shd w:val="clear" w:color="auto" w:fill="FFFFFF"/>
              </w:rPr>
              <w:t>įkainiai</w:t>
            </w:r>
            <w:r w:rsidRPr="00AA2311" w:rsidDel="00B43EE5">
              <w:rPr>
                <w:rFonts w:asciiTheme="minorHAnsi" w:hAnsiTheme="minorHAnsi" w:cstheme="minorHAnsi"/>
                <w:color w:val="000000" w:themeColor="text1"/>
                <w:kern w:val="2"/>
                <w:sz w:val="20"/>
                <w:shd w:val="clear" w:color="auto" w:fill="FFFFFF"/>
              </w:rPr>
              <w:t>)</w:t>
            </w:r>
            <w:r w:rsidRPr="00AA2311">
              <w:rPr>
                <w:rFonts w:asciiTheme="minorHAnsi" w:hAnsiTheme="minorHAnsi" w:cstheme="minorHAnsi"/>
                <w:color w:val="000000" w:themeColor="text1"/>
                <w:kern w:val="2"/>
                <w:sz w:val="20"/>
                <w:shd w:val="clear" w:color="auto" w:fill="FFFFFF"/>
              </w:rPr>
              <w:t xml:space="preserve"> apskaičiuojami pagal žemiau pateiktą formulę:</w:t>
            </w:r>
          </w:p>
          <w:p w14:paraId="0AE3A0A7" w14:textId="77777777" w:rsidR="002C02A6" w:rsidRPr="00AA2311" w:rsidRDefault="002C02A6" w:rsidP="002C02A6">
            <w:pPr>
              <w:suppressAutoHyphens/>
              <w:autoSpaceDN w:val="0"/>
              <w:ind w:firstLine="567"/>
              <w:textAlignment w:val="baseline"/>
              <w:rPr>
                <w:rFonts w:asciiTheme="minorHAnsi" w:eastAsia="Calibri" w:hAnsiTheme="minorHAnsi" w:cstheme="minorHAnsi"/>
                <w:color w:val="000000" w:themeColor="text1"/>
                <w:sz w:val="20"/>
              </w:rPr>
            </w:pPr>
            <w:r w:rsidRPr="00AA2311">
              <w:rPr>
                <w:rFonts w:asciiTheme="minorHAnsi" w:hAnsiTheme="minorHAnsi" w:cstheme="minorHAnsi"/>
                <w:b/>
                <w:color w:val="000000" w:themeColor="text1"/>
                <w:kern w:val="2"/>
                <w:sz w:val="20"/>
              </w:rPr>
              <w:t>a</w:t>
            </w:r>
            <w:r w:rsidRPr="00AA2311">
              <w:rPr>
                <w:rFonts w:asciiTheme="minorHAnsi" w:hAnsiTheme="minorHAnsi" w:cstheme="minorHAnsi"/>
                <w:b/>
                <w:color w:val="000000" w:themeColor="text1"/>
                <w:kern w:val="2"/>
                <w:sz w:val="20"/>
                <w:vertAlign w:val="subscript"/>
              </w:rPr>
              <w:t>1</w:t>
            </w:r>
            <w:r w:rsidRPr="00AA2311">
              <w:rPr>
                <w:rFonts w:asciiTheme="minorHAnsi" w:eastAsia="Calibri" w:hAnsiTheme="minorHAnsi" w:cstheme="minorHAnsi"/>
                <w:b/>
                <w:color w:val="000000" w:themeColor="text1"/>
                <w:sz w:val="20"/>
              </w:rPr>
              <w:t xml:space="preserve"> = a x P</w:t>
            </w:r>
            <w:r w:rsidRPr="00AA2311">
              <w:rPr>
                <w:rFonts w:asciiTheme="minorHAnsi" w:eastAsia="Calibri" w:hAnsiTheme="minorHAnsi" w:cstheme="minorHAnsi"/>
                <w:color w:val="000000" w:themeColor="text1"/>
                <w:sz w:val="20"/>
              </w:rPr>
              <w:t xml:space="preserve">, kur </w:t>
            </w:r>
          </w:p>
          <w:p w14:paraId="5996DF3D" w14:textId="77777777" w:rsidR="002C02A6" w:rsidRPr="00AA2311" w:rsidRDefault="002C02A6" w:rsidP="002C02A6">
            <w:pPr>
              <w:suppressAutoHyphens/>
              <w:autoSpaceDN w:val="0"/>
              <w:textAlignment w:val="baseline"/>
              <w:rPr>
                <w:rFonts w:asciiTheme="minorHAnsi" w:eastAsia="Calibri" w:hAnsiTheme="minorHAnsi" w:cstheme="minorHAnsi"/>
                <w:color w:val="000000" w:themeColor="text1"/>
                <w:sz w:val="20"/>
              </w:rPr>
            </w:pPr>
            <w:r w:rsidRPr="00AA2311">
              <w:rPr>
                <w:rFonts w:asciiTheme="minorHAnsi" w:hAnsiTheme="minorHAnsi" w:cstheme="minorHAnsi"/>
                <w:b/>
                <w:color w:val="000000" w:themeColor="text1"/>
                <w:kern w:val="2"/>
                <w:sz w:val="20"/>
              </w:rPr>
              <w:t>a</w:t>
            </w:r>
            <w:r w:rsidRPr="00AA2311">
              <w:rPr>
                <w:rFonts w:asciiTheme="minorHAnsi" w:hAnsiTheme="minorHAnsi" w:cstheme="minorHAnsi"/>
                <w:b/>
                <w:color w:val="000000" w:themeColor="text1"/>
                <w:kern w:val="2"/>
                <w:sz w:val="20"/>
                <w:vertAlign w:val="subscript"/>
              </w:rPr>
              <w:t>1</w:t>
            </w:r>
            <w:r w:rsidRPr="00AA2311">
              <w:rPr>
                <w:rFonts w:asciiTheme="minorHAnsi" w:eastAsia="Calibri" w:hAnsiTheme="minorHAnsi" w:cstheme="minorHAnsi"/>
                <w:color w:val="000000" w:themeColor="text1"/>
                <w:sz w:val="20"/>
              </w:rPr>
              <w:t xml:space="preserve"> – perskaičiuota (pakeista) </w:t>
            </w:r>
            <w:r w:rsidRPr="00AA2311" w:rsidDel="00B43EE5">
              <w:rPr>
                <w:rFonts w:asciiTheme="minorHAnsi" w:eastAsia="Calibri" w:hAnsiTheme="minorHAnsi" w:cstheme="minorHAnsi"/>
                <w:color w:val="000000" w:themeColor="text1"/>
                <w:sz w:val="20"/>
              </w:rPr>
              <w:t>kaina (</w:t>
            </w:r>
            <w:r w:rsidRPr="00AA2311">
              <w:rPr>
                <w:rFonts w:asciiTheme="minorHAnsi" w:eastAsia="Calibri" w:hAnsiTheme="minorHAnsi" w:cstheme="minorHAnsi"/>
                <w:color w:val="000000" w:themeColor="text1"/>
                <w:sz w:val="20"/>
              </w:rPr>
              <w:t>įkainis</w:t>
            </w:r>
            <w:r w:rsidRPr="00AA2311" w:rsidDel="00B43EE5">
              <w:rPr>
                <w:rFonts w:asciiTheme="minorHAnsi" w:eastAsia="Calibri" w:hAnsiTheme="minorHAnsi" w:cstheme="minorHAnsi"/>
                <w:color w:val="000000" w:themeColor="text1"/>
                <w:sz w:val="20"/>
              </w:rPr>
              <w:t>)</w:t>
            </w:r>
            <w:r w:rsidRPr="00AA2311">
              <w:rPr>
                <w:rFonts w:asciiTheme="minorHAnsi" w:eastAsia="Calibri" w:hAnsiTheme="minorHAnsi" w:cstheme="minorHAnsi"/>
                <w:color w:val="000000" w:themeColor="text1"/>
                <w:sz w:val="20"/>
              </w:rPr>
              <w:t xml:space="preserve"> Eur be PVM;</w:t>
            </w:r>
          </w:p>
          <w:p w14:paraId="0BFF0653" w14:textId="77777777" w:rsidR="002C02A6" w:rsidRPr="00AA2311" w:rsidRDefault="002C02A6" w:rsidP="002C02A6">
            <w:pPr>
              <w:suppressAutoHyphens/>
              <w:autoSpaceDN w:val="0"/>
              <w:textAlignment w:val="baseline"/>
              <w:rPr>
                <w:rFonts w:asciiTheme="minorHAnsi" w:eastAsia="Calibri" w:hAnsiTheme="minorHAnsi" w:cstheme="minorHAnsi"/>
                <w:color w:val="000000" w:themeColor="text1"/>
                <w:sz w:val="20"/>
              </w:rPr>
            </w:pPr>
            <w:r w:rsidRPr="00AA2311">
              <w:rPr>
                <w:rFonts w:asciiTheme="minorHAnsi" w:eastAsia="Calibri" w:hAnsiTheme="minorHAnsi" w:cstheme="minorHAnsi"/>
                <w:b/>
                <w:color w:val="000000" w:themeColor="text1"/>
                <w:sz w:val="20"/>
              </w:rPr>
              <w:t>a</w:t>
            </w:r>
            <w:r w:rsidRPr="00AA2311">
              <w:rPr>
                <w:rFonts w:asciiTheme="minorHAnsi" w:eastAsia="Calibri" w:hAnsiTheme="minorHAnsi" w:cstheme="minorHAnsi"/>
                <w:color w:val="000000" w:themeColor="text1"/>
                <w:sz w:val="20"/>
              </w:rPr>
              <w:t xml:space="preserve"> – Sutartyje prieš perskaičiavimą galiojanti </w:t>
            </w:r>
            <w:r w:rsidRPr="00AA2311" w:rsidDel="0045524A">
              <w:rPr>
                <w:rFonts w:asciiTheme="minorHAnsi" w:eastAsia="Calibri" w:hAnsiTheme="minorHAnsi" w:cstheme="minorHAnsi"/>
                <w:color w:val="000000" w:themeColor="text1"/>
                <w:sz w:val="20"/>
              </w:rPr>
              <w:t>kaina (</w:t>
            </w:r>
            <w:r w:rsidRPr="00AA2311">
              <w:rPr>
                <w:rFonts w:asciiTheme="minorHAnsi" w:eastAsia="Calibri" w:hAnsiTheme="minorHAnsi" w:cstheme="minorHAnsi"/>
                <w:color w:val="000000" w:themeColor="text1"/>
                <w:sz w:val="20"/>
              </w:rPr>
              <w:t>įkainis</w:t>
            </w:r>
            <w:r w:rsidRPr="00AA2311" w:rsidDel="0045524A">
              <w:rPr>
                <w:rFonts w:asciiTheme="minorHAnsi" w:eastAsia="Calibri" w:hAnsiTheme="minorHAnsi" w:cstheme="minorHAnsi"/>
                <w:color w:val="000000" w:themeColor="text1"/>
                <w:sz w:val="20"/>
              </w:rPr>
              <w:t>)</w:t>
            </w:r>
            <w:r w:rsidRPr="00AA2311">
              <w:rPr>
                <w:rFonts w:asciiTheme="minorHAnsi" w:eastAsia="Calibri" w:hAnsiTheme="minorHAnsi" w:cstheme="minorHAnsi"/>
                <w:color w:val="000000" w:themeColor="text1"/>
                <w:sz w:val="20"/>
              </w:rPr>
              <w:t xml:space="preserve"> Eur be PVM </w:t>
            </w:r>
            <w:r w:rsidRPr="00AA2311">
              <w:rPr>
                <w:rFonts w:asciiTheme="minorHAnsi" w:hAnsiTheme="minorHAnsi" w:cstheme="minorHAnsi"/>
                <w:color w:val="000000" w:themeColor="text1"/>
                <w:kern w:val="2"/>
                <w:sz w:val="20"/>
              </w:rPr>
              <w:t>(jei peržiūra jau buvo atlikta – po paskutinio perskaičiavimo)</w:t>
            </w:r>
            <w:r w:rsidRPr="00AA2311">
              <w:rPr>
                <w:rFonts w:asciiTheme="minorHAnsi" w:eastAsia="Calibri" w:hAnsiTheme="minorHAnsi" w:cstheme="minorHAnsi"/>
                <w:color w:val="000000" w:themeColor="text1"/>
                <w:sz w:val="20"/>
              </w:rPr>
              <w:t>;</w:t>
            </w:r>
          </w:p>
          <w:p w14:paraId="51A2457D" w14:textId="77777777" w:rsidR="002C02A6" w:rsidRPr="00AA2311" w:rsidRDefault="002C02A6" w:rsidP="002C02A6">
            <w:pPr>
              <w:suppressAutoHyphens/>
              <w:autoSpaceDN w:val="0"/>
              <w:textAlignment w:val="baseline"/>
              <w:rPr>
                <w:rFonts w:asciiTheme="minorHAnsi" w:eastAsia="Calibri" w:hAnsiTheme="minorHAnsi" w:cstheme="minorHAnsi"/>
                <w:b/>
                <w:color w:val="000000" w:themeColor="text1"/>
                <w:sz w:val="20"/>
              </w:rPr>
            </w:pPr>
            <w:r w:rsidRPr="00AA2311">
              <w:rPr>
                <w:rFonts w:asciiTheme="minorHAnsi" w:eastAsia="Calibri" w:hAnsiTheme="minorHAnsi" w:cstheme="minorHAnsi"/>
                <w:b/>
                <w:color w:val="000000" w:themeColor="text1"/>
                <w:sz w:val="20"/>
              </w:rPr>
              <w:t>P</w:t>
            </w:r>
            <w:r w:rsidRPr="00AA2311">
              <w:rPr>
                <w:rFonts w:asciiTheme="minorHAnsi" w:eastAsia="Calibri" w:hAnsiTheme="minorHAnsi" w:cstheme="minorHAnsi"/>
                <w:color w:val="000000" w:themeColor="text1"/>
                <w:sz w:val="20"/>
              </w:rPr>
              <w:t xml:space="preserve"> –</w:t>
            </w:r>
            <w:r w:rsidRPr="00AA2311">
              <w:rPr>
                <w:rFonts w:asciiTheme="minorHAnsi" w:hAnsiTheme="minorHAnsi" w:cstheme="minorHAnsi"/>
                <w:color w:val="000000" w:themeColor="text1"/>
                <w:kern w:val="2"/>
                <w:sz w:val="20"/>
              </w:rPr>
              <w:t xml:space="preserve"> pagal kainų indeksus apskaičiuotas kainų pokyčio koeficientas, apskaičiuojamas pagal formulę (apvalinama iki </w:t>
            </w:r>
            <w:r w:rsidRPr="00AA2311">
              <w:rPr>
                <w:rFonts w:asciiTheme="minorHAnsi" w:hAnsiTheme="minorHAnsi" w:cstheme="minorHAnsi"/>
                <w:b/>
                <w:bCs/>
                <w:color w:val="000000" w:themeColor="text1"/>
                <w:kern w:val="2"/>
                <w:sz w:val="20"/>
              </w:rPr>
              <w:t xml:space="preserve">4 (keturių) </w:t>
            </w:r>
            <w:r w:rsidRPr="00AA2311">
              <w:rPr>
                <w:rFonts w:asciiTheme="minorHAnsi" w:hAnsiTheme="minorHAnsi" w:cstheme="minorHAnsi"/>
                <w:color w:val="000000" w:themeColor="text1"/>
                <w:kern w:val="2"/>
                <w:sz w:val="20"/>
              </w:rPr>
              <w:t>skaitmenų po kablelio)</w:t>
            </w:r>
            <w:r w:rsidRPr="00AA2311">
              <w:rPr>
                <w:rFonts w:asciiTheme="minorHAnsi" w:eastAsia="Calibri" w:hAnsiTheme="minorHAnsi" w:cstheme="minorHAnsi"/>
                <w:color w:val="000000" w:themeColor="text1"/>
                <w:sz w:val="20"/>
              </w:rPr>
              <w:t>:</w:t>
            </w:r>
          </w:p>
          <w:p w14:paraId="5950B41C" w14:textId="77777777" w:rsidR="002C02A6" w:rsidRPr="00AA2311" w:rsidRDefault="002C02A6" w:rsidP="002C02A6">
            <w:pPr>
              <w:suppressAutoHyphens/>
              <w:autoSpaceDN w:val="0"/>
              <w:ind w:firstLine="477"/>
              <w:rPr>
                <w:rFonts w:asciiTheme="minorHAnsi" w:eastAsia="Calibri" w:hAnsiTheme="minorHAnsi" w:cstheme="minorHAnsi"/>
                <w:color w:val="000000" w:themeColor="text1"/>
                <w:sz w:val="20"/>
              </w:rPr>
            </w:pPr>
            <m:oMath>
              <m:r>
                <m:rPr>
                  <m:sty m:val="p"/>
                </m:rPr>
                <w:rPr>
                  <w:rFonts w:ascii="Cambria Math" w:hAnsi="Cambria Math" w:cstheme="minorHAnsi"/>
                  <w:color w:val="000000" w:themeColor="text1"/>
                  <w:sz w:val="20"/>
                </w:rPr>
                <m:t>P =</m:t>
              </m:r>
              <m:f>
                <m:fPr>
                  <m:ctrlPr>
                    <w:rPr>
                      <w:rFonts w:ascii="Cambria Math" w:eastAsiaTheme="minorEastAsia" w:hAnsi="Cambria Math" w:cstheme="minorHAnsi"/>
                      <w:color w:val="000000" w:themeColor="text1"/>
                      <w:sz w:val="20"/>
                    </w:rPr>
                  </m:ctrlPr>
                </m:fPr>
                <m:num>
                  <m:sSub>
                    <m:sSubPr>
                      <m:ctrlPr>
                        <w:rPr>
                          <w:rFonts w:ascii="Cambria Math" w:eastAsiaTheme="minorEastAsia" w:hAnsi="Cambria Math" w:cstheme="minorHAnsi"/>
                          <w:color w:val="000000" w:themeColor="text1"/>
                          <w:sz w:val="20"/>
                        </w:rPr>
                      </m:ctrlPr>
                    </m:sSubPr>
                    <m:e>
                      <m:r>
                        <m:rPr>
                          <m:sty m:val="p"/>
                        </m:rPr>
                        <w:rPr>
                          <w:rFonts w:ascii="Cambria Math" w:eastAsiaTheme="minorEastAsia" w:hAnsi="Cambria Math" w:cstheme="minorHAnsi"/>
                          <w:color w:val="000000" w:themeColor="text1"/>
                          <w:sz w:val="20"/>
                        </w:rPr>
                        <m:t>Ind</m:t>
                      </m:r>
                    </m:e>
                    <m:sub>
                      <m:r>
                        <m:rPr>
                          <m:sty m:val="p"/>
                        </m:rPr>
                        <w:rPr>
                          <w:rFonts w:ascii="Cambria Math" w:eastAsiaTheme="minorEastAsia" w:hAnsi="Cambria Math" w:cstheme="minorHAnsi"/>
                          <w:color w:val="000000" w:themeColor="text1"/>
                          <w:sz w:val="20"/>
                        </w:rPr>
                        <m:t>naujausias</m:t>
                      </m:r>
                    </m:sub>
                  </m:sSub>
                </m:num>
                <m:den>
                  <m:sSub>
                    <m:sSubPr>
                      <m:ctrlPr>
                        <w:rPr>
                          <w:rFonts w:ascii="Cambria Math" w:eastAsiaTheme="minorEastAsia" w:hAnsi="Cambria Math" w:cstheme="minorHAnsi"/>
                          <w:color w:val="000000" w:themeColor="text1"/>
                          <w:sz w:val="20"/>
                        </w:rPr>
                      </m:ctrlPr>
                    </m:sSubPr>
                    <m:e>
                      <m:r>
                        <m:rPr>
                          <m:sty m:val="p"/>
                        </m:rPr>
                        <w:rPr>
                          <w:rFonts w:ascii="Cambria Math" w:eastAsiaTheme="minorEastAsia" w:hAnsi="Cambria Math" w:cstheme="minorHAnsi"/>
                          <w:color w:val="000000" w:themeColor="text1"/>
                          <w:sz w:val="20"/>
                        </w:rPr>
                        <m:t>Ind</m:t>
                      </m:r>
                    </m:e>
                    <m:sub>
                      <m:r>
                        <m:rPr>
                          <m:sty m:val="p"/>
                        </m:rPr>
                        <w:rPr>
                          <w:rFonts w:ascii="Cambria Math" w:eastAsiaTheme="minorEastAsia" w:hAnsi="Cambria Math" w:cstheme="minorHAnsi"/>
                          <w:color w:val="000000" w:themeColor="text1"/>
                          <w:sz w:val="20"/>
                        </w:rPr>
                        <m:t>pradžia</m:t>
                      </m:r>
                    </m:sub>
                  </m:sSub>
                </m:den>
              </m:f>
            </m:oMath>
            <w:r w:rsidRPr="00AA2311">
              <w:rPr>
                <w:rFonts w:asciiTheme="minorHAnsi" w:eastAsia="Calibri" w:hAnsiTheme="minorHAnsi" w:cstheme="minorHAnsi"/>
                <w:b/>
                <w:color w:val="000000" w:themeColor="text1"/>
                <w:sz w:val="20"/>
              </w:rPr>
              <w:t>,</w:t>
            </w:r>
          </w:p>
          <w:p w14:paraId="081A7F00" w14:textId="77777777" w:rsidR="002C02A6" w:rsidRPr="00AA2311" w:rsidRDefault="002C02A6" w:rsidP="002C02A6">
            <w:pPr>
              <w:suppressAutoHyphens/>
              <w:autoSpaceDN w:val="0"/>
              <w:rPr>
                <w:rFonts w:asciiTheme="minorHAnsi" w:eastAsia="Calibri" w:hAnsiTheme="minorHAnsi" w:cstheme="minorHAnsi"/>
                <w:color w:val="000000" w:themeColor="text1"/>
                <w:sz w:val="20"/>
              </w:rPr>
            </w:pPr>
            <w:r w:rsidRPr="00AA2311">
              <w:rPr>
                <w:rFonts w:asciiTheme="minorHAnsi" w:eastAsia="Calibri" w:hAnsiTheme="minorHAnsi" w:cstheme="minorHAnsi"/>
                <w:color w:val="000000" w:themeColor="text1"/>
                <w:sz w:val="20"/>
              </w:rPr>
              <w:t>kur:</w:t>
            </w:r>
          </w:p>
          <w:p w14:paraId="7B86DAE5" w14:textId="77777777" w:rsidR="002C02A6" w:rsidRPr="00AA2311" w:rsidRDefault="002C02A6" w:rsidP="002C02A6">
            <w:pPr>
              <w:suppressAutoHyphens/>
              <w:autoSpaceDN w:val="0"/>
              <w:rPr>
                <w:rFonts w:asciiTheme="minorHAnsi" w:eastAsia="Calibri" w:hAnsiTheme="minorHAnsi" w:cstheme="minorHAnsi"/>
                <w:color w:val="000000" w:themeColor="text1"/>
                <w:sz w:val="20"/>
              </w:rPr>
            </w:pPr>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naujausias</w:t>
            </w:r>
            <w:r w:rsidRPr="00AA2311">
              <w:rPr>
                <w:rFonts w:asciiTheme="minorHAnsi" w:eastAsia="Calibri" w:hAnsiTheme="minorHAnsi" w:cstheme="minorHAnsi"/>
                <w:color w:val="000000" w:themeColor="text1"/>
                <w:sz w:val="20"/>
              </w:rPr>
              <w:t xml:space="preserve"> – </w:t>
            </w:r>
            <w:r w:rsidRPr="00AA2311">
              <w:rPr>
                <w:rFonts w:asciiTheme="minorHAnsi" w:hAnsiTheme="minorHAnsi" w:cstheme="minorHAnsi"/>
                <w:color w:val="000000" w:themeColor="text1"/>
                <w:kern w:val="2"/>
                <w:sz w:val="20"/>
              </w:rPr>
              <w:t xml:space="preserve">kreipimosi dėl </w:t>
            </w:r>
            <w:r w:rsidRPr="00AA2311" w:rsidDel="0045524A">
              <w:rPr>
                <w:rFonts w:asciiTheme="minorHAnsi" w:hAnsiTheme="minorHAnsi" w:cstheme="minorHAnsi"/>
                <w:color w:val="000000" w:themeColor="text1"/>
                <w:kern w:val="2"/>
                <w:sz w:val="20"/>
              </w:rPr>
              <w:t>kainos (</w:t>
            </w:r>
            <w:r w:rsidRPr="00AA2311">
              <w:rPr>
                <w:rFonts w:asciiTheme="minorHAnsi" w:hAnsiTheme="minorHAnsi" w:cstheme="minorHAnsi"/>
                <w:color w:val="000000" w:themeColor="text1"/>
                <w:kern w:val="2"/>
                <w:sz w:val="20"/>
              </w:rPr>
              <w:t>įkainių</w:t>
            </w:r>
            <w:r w:rsidRPr="00AA2311" w:rsidDel="0045524A">
              <w:rPr>
                <w:rFonts w:asciiTheme="minorHAnsi" w:hAnsiTheme="minorHAnsi" w:cstheme="minorHAnsi"/>
                <w:color w:val="000000" w:themeColor="text1"/>
                <w:kern w:val="2"/>
                <w:sz w:val="20"/>
              </w:rPr>
              <w:t>)</w:t>
            </w:r>
            <w:r w:rsidRPr="00AA2311">
              <w:rPr>
                <w:rFonts w:asciiTheme="minorHAnsi" w:hAnsiTheme="minorHAnsi" w:cstheme="minorHAnsi"/>
                <w:color w:val="000000" w:themeColor="text1"/>
                <w:kern w:val="2"/>
                <w:sz w:val="20"/>
              </w:rPr>
              <w:t xml:space="preserve"> peržiūros išsiuntimo kitai Šaliai dieną paskelbtas naujausias (aktualus) indeksas</w:t>
            </w:r>
            <w:r w:rsidRPr="00AA2311">
              <w:rPr>
                <w:rFonts w:asciiTheme="minorHAnsi" w:eastAsia="Calibri" w:hAnsiTheme="minorHAnsi" w:cstheme="minorHAnsi"/>
                <w:color w:val="000000" w:themeColor="text1"/>
                <w:sz w:val="20"/>
              </w:rPr>
              <w:t>;</w:t>
            </w:r>
          </w:p>
          <w:p w14:paraId="7F88705C" w14:textId="77777777" w:rsidR="002C02A6" w:rsidRPr="00AA2311" w:rsidRDefault="002C02A6" w:rsidP="002C02A6">
            <w:pPr>
              <w:rPr>
                <w:rFonts w:asciiTheme="minorHAnsi" w:eastAsia="Calibri" w:hAnsiTheme="minorHAnsi" w:cstheme="minorHAnsi"/>
                <w:color w:val="000000" w:themeColor="text1"/>
                <w:sz w:val="20"/>
              </w:rPr>
            </w:pPr>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pradžia</w:t>
            </w:r>
            <w:r w:rsidRPr="00AA2311">
              <w:rPr>
                <w:rFonts w:asciiTheme="minorHAnsi" w:eastAsia="Calibri" w:hAnsiTheme="minorHAnsi" w:cstheme="minorHAnsi"/>
                <w:b/>
                <w:color w:val="000000" w:themeColor="text1"/>
                <w:sz w:val="20"/>
              </w:rPr>
              <w:t xml:space="preserve"> </w:t>
            </w:r>
            <w:r w:rsidRPr="00AA2311">
              <w:rPr>
                <w:rFonts w:asciiTheme="minorHAnsi" w:eastAsia="Calibri" w:hAnsiTheme="minorHAnsi" w:cstheme="minorHAnsi"/>
                <w:color w:val="000000" w:themeColor="text1"/>
                <w:sz w:val="20"/>
              </w:rPr>
              <w:t xml:space="preserve">– </w:t>
            </w:r>
            <w:r w:rsidRPr="00AA2311">
              <w:rPr>
                <w:rFonts w:asciiTheme="minorHAnsi" w:hAnsiTheme="minorHAnsi" w:cstheme="minorHAnsi"/>
                <w:color w:val="000000" w:themeColor="text1"/>
                <w:kern w:val="2"/>
                <w:sz w:val="20"/>
              </w:rPr>
              <w:t xml:space="preserve">laikotarpio pradžios datos indeksas </w:t>
            </w:r>
            <w:r w:rsidRPr="00AA2311">
              <w:rPr>
                <w:rFonts w:asciiTheme="minorHAnsi" w:eastAsia="Calibri" w:hAnsiTheme="minorHAnsi" w:cstheme="minorHAnsi"/>
                <w:color w:val="000000" w:themeColor="text1"/>
                <w:sz w:val="20"/>
              </w:rPr>
              <w:t>(p</w:t>
            </w:r>
            <w:r w:rsidRPr="00AA2311">
              <w:rPr>
                <w:rFonts w:asciiTheme="minorHAnsi" w:hAnsiTheme="minorHAnsi" w:cstheme="minorHAnsi"/>
                <w:color w:val="000000" w:themeColor="text1"/>
                <w:kern w:val="2"/>
                <w:sz w:val="20"/>
              </w:rPr>
              <w:t xml:space="preserve">irmojo perskaičiavimo atveju laikotarpio pradžia– </w:t>
            </w:r>
            <w:r w:rsidRPr="00AA2311">
              <w:rPr>
                <w:rFonts w:asciiTheme="minorHAnsi" w:eastAsia="Calibri" w:hAnsiTheme="minorHAnsi" w:cstheme="minorHAnsi"/>
                <w:color w:val="000000" w:themeColor="text1"/>
                <w:sz w:val="20"/>
              </w:rPr>
              <w:t>pasiūlymų pateikimo termino pabaigos indeksas, o jei įkainiai jau buvo perskaičiuoti – paskutiniam perskaičiavimui paskutinis indeksas);</w:t>
            </w:r>
          </w:p>
          <w:p w14:paraId="304B6C4A" w14:textId="77777777" w:rsidR="002C02A6" w:rsidRPr="00AA2311" w:rsidRDefault="002C02A6" w:rsidP="002C02A6">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5.3.3.7. </w:t>
            </w:r>
            <w:r w:rsidRPr="00AA2311">
              <w:rPr>
                <w:rFonts w:asciiTheme="minorHAnsi" w:hAnsiTheme="minorHAnsi" w:cstheme="minorHAnsi"/>
                <w:color w:val="000000" w:themeColor="text1"/>
                <w:kern w:val="2"/>
                <w:sz w:val="20"/>
                <w:shd w:val="clear" w:color="auto" w:fill="FFFFFF"/>
              </w:rPr>
              <w:t>Skaičiavimams indeksų (</w:t>
            </w:r>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naujausias</w:t>
            </w:r>
            <w:r w:rsidRPr="00AA2311">
              <w:rPr>
                <w:rFonts w:asciiTheme="minorHAnsi" w:hAnsiTheme="minorHAnsi" w:cstheme="minorHAnsi"/>
                <w:color w:val="000000" w:themeColor="text1"/>
                <w:kern w:val="2"/>
                <w:sz w:val="20"/>
                <w:shd w:val="clear" w:color="auto" w:fill="FFFFFF"/>
              </w:rPr>
              <w:t xml:space="preserve"> ir </w:t>
            </w:r>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pradžia</w:t>
            </w:r>
            <w:r w:rsidRPr="00AA2311">
              <w:rPr>
                <w:rFonts w:asciiTheme="minorHAnsi" w:hAnsiTheme="minorHAnsi" w:cstheme="minorHAnsi"/>
                <w:color w:val="000000" w:themeColor="text1"/>
                <w:kern w:val="2"/>
                <w:sz w:val="20"/>
              </w:rPr>
              <w:t>)</w:t>
            </w:r>
            <w:r w:rsidRPr="00AA2311">
              <w:rPr>
                <w:rFonts w:asciiTheme="minorHAnsi" w:hAnsiTheme="minorHAnsi" w:cstheme="minorHAnsi"/>
                <w:color w:val="000000" w:themeColor="text1"/>
                <w:kern w:val="2"/>
                <w:sz w:val="20"/>
                <w:vertAlign w:val="subscript"/>
              </w:rPr>
              <w:t xml:space="preserve"> </w:t>
            </w:r>
            <w:r w:rsidRPr="00AA2311">
              <w:rPr>
                <w:rFonts w:asciiTheme="minorHAnsi" w:hAnsiTheme="minorHAnsi" w:cstheme="minorHAnsi"/>
                <w:color w:val="000000" w:themeColor="text1"/>
                <w:kern w:val="2"/>
                <w:sz w:val="20"/>
                <w:shd w:val="clear" w:color="auto" w:fill="FFFFFF"/>
              </w:rPr>
              <w:t xml:space="preserve"> reikšmės imamos </w:t>
            </w:r>
            <w:r w:rsidRPr="00AA2311">
              <w:rPr>
                <w:rFonts w:asciiTheme="minorHAnsi" w:hAnsiTheme="minorHAnsi" w:cstheme="minorHAnsi"/>
                <w:b/>
                <w:color w:val="000000" w:themeColor="text1"/>
                <w:kern w:val="2"/>
                <w:sz w:val="20"/>
                <w:shd w:val="clear" w:color="auto" w:fill="FFFFFF"/>
              </w:rPr>
              <w:t>4 (keturių)</w:t>
            </w:r>
            <w:r w:rsidRPr="00AA2311">
              <w:rPr>
                <w:rFonts w:asciiTheme="minorHAnsi" w:hAnsiTheme="minorHAnsi" w:cstheme="minorHAnsi"/>
                <w:color w:val="000000" w:themeColor="text1"/>
                <w:kern w:val="2"/>
                <w:sz w:val="20"/>
                <w:shd w:val="clear" w:color="auto" w:fill="FFFFFF"/>
              </w:rPr>
              <w:t xml:space="preserve"> skaitmenų po kablelio tikslumu. Apskaičiuota kaina (įkainis) „a</w:t>
            </w:r>
            <w:r w:rsidRPr="00AA2311">
              <w:rPr>
                <w:rFonts w:asciiTheme="minorHAnsi" w:hAnsiTheme="minorHAnsi" w:cstheme="minorHAnsi"/>
                <w:color w:val="000000" w:themeColor="text1"/>
                <w:kern w:val="2"/>
                <w:sz w:val="20"/>
                <w:shd w:val="clear" w:color="auto" w:fill="FFFFFF"/>
                <w:vertAlign w:val="subscript"/>
              </w:rPr>
              <w:t>1</w:t>
            </w:r>
            <w:r w:rsidRPr="00AA2311">
              <w:rPr>
                <w:rFonts w:asciiTheme="minorHAnsi" w:hAnsiTheme="minorHAnsi" w:cstheme="minorHAnsi"/>
                <w:color w:val="000000" w:themeColor="text1"/>
                <w:kern w:val="2"/>
                <w:sz w:val="20"/>
                <w:shd w:val="clear" w:color="auto" w:fill="FFFFFF"/>
              </w:rPr>
              <w:t xml:space="preserve">“ suapvalinama iki </w:t>
            </w:r>
            <w:r w:rsidRPr="00AA2311">
              <w:rPr>
                <w:rFonts w:asciiTheme="minorHAnsi" w:hAnsiTheme="minorHAnsi" w:cstheme="minorHAnsi"/>
                <w:b/>
                <w:color w:val="000000" w:themeColor="text1"/>
                <w:kern w:val="2"/>
                <w:sz w:val="20"/>
                <w:shd w:val="clear" w:color="auto" w:fill="FFFFFF"/>
              </w:rPr>
              <w:t>2 (dviejų)</w:t>
            </w:r>
            <w:r w:rsidRPr="00AA2311">
              <w:rPr>
                <w:rFonts w:asciiTheme="minorHAnsi" w:hAnsiTheme="minorHAnsi" w:cstheme="minorHAnsi"/>
                <w:color w:val="000000" w:themeColor="text1"/>
                <w:kern w:val="2"/>
                <w:sz w:val="20"/>
                <w:shd w:val="clear" w:color="auto" w:fill="FFFFFF"/>
              </w:rPr>
              <w:t xml:space="preserve"> skaitmenų po kablelio.</w:t>
            </w:r>
          </w:p>
          <w:p w14:paraId="588617E4" w14:textId="77777777" w:rsidR="002C02A6" w:rsidRPr="00AA2311" w:rsidRDefault="002C02A6" w:rsidP="002C02A6">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Sutartyje.</w:t>
            </w:r>
          </w:p>
          <w:p w14:paraId="2B4F6AD5" w14:textId="77777777" w:rsidR="002C02A6" w:rsidRPr="00AA2311" w:rsidRDefault="002C02A6" w:rsidP="002C02A6">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w:t>
            </w:r>
            <w:r w:rsidRPr="00AA2311">
              <w:rPr>
                <w:rFonts w:asciiTheme="minorHAnsi" w:hAnsiTheme="minorHAnsi" w:cstheme="minorHAnsi"/>
                <w:color w:val="000000" w:themeColor="text1"/>
                <w:kern w:val="2"/>
                <w:sz w:val="20"/>
              </w:rPr>
              <w:t xml:space="preserve">.3.3.9. </w:t>
            </w:r>
            <w:r w:rsidRPr="00AA2311">
              <w:rPr>
                <w:rFonts w:asciiTheme="minorHAnsi" w:eastAsia="Calibri" w:hAnsiTheme="minorHAnsi" w:cstheme="minorHAnsi"/>
                <w:color w:val="000000" w:themeColor="text1"/>
                <w:sz w:val="20"/>
              </w:rPr>
              <w:t xml:space="preserve">kainos (įkainių) perskaičiavimas įforminamas Susitarimu. Nei viena iš Šalių neturi teisės atsisakyti pasirašyti tokio Susitarimo be pagrįstų̨ priežasčių̨. Prie kainos (įkainių) perskaičiavimo Susitarimo yra būtina pridėti </w:t>
            </w:r>
            <w:r w:rsidRPr="00AA2311">
              <w:rPr>
                <w:rFonts w:asciiTheme="minorHAnsi" w:eastAsia="Calibri" w:hAnsiTheme="minorHAnsi" w:cstheme="minorHAnsi"/>
                <w:color w:val="000000" w:themeColor="text1"/>
                <w:sz w:val="20"/>
              </w:rPr>
              <w:lastRenderedPageBreak/>
              <w:t xml:space="preserve">kainos perskaičiavimą pagrindžiančius dokumentus ir skaičiavimą pagrindžiančius dokumentus. </w:t>
            </w:r>
            <w:r w:rsidRPr="00AA2311">
              <w:rPr>
                <w:rFonts w:asciiTheme="minorHAnsi" w:hAnsiTheme="minorHAnsi" w:cstheme="minorHAnsi"/>
                <w:color w:val="000000" w:themeColor="text1"/>
                <w:kern w:val="2"/>
                <w:sz w:val="20"/>
                <w:shd w:val="clear" w:color="auto" w:fill="FFFFFF"/>
              </w:rPr>
              <w:t>Susitarimas turi būti sudarytas per 10 (dešimt) darbo dienų nuo Šalies pateikto tinkamo prašymo perskaičiuoti kainą (įkainius) gavimo dienos.</w:t>
            </w:r>
          </w:p>
          <w:p w14:paraId="20C24187" w14:textId="77777777" w:rsidR="002C02A6" w:rsidRPr="00AA2311" w:rsidRDefault="002C02A6" w:rsidP="002C02A6">
            <w:pPr>
              <w:rPr>
                <w:rFonts w:asciiTheme="minorHAnsi" w:hAnsiTheme="minorHAnsi" w:cstheme="minorHAnsi"/>
                <w:color w:val="000000" w:themeColor="text1"/>
                <w:kern w:val="2"/>
                <w:sz w:val="20"/>
                <w:bdr w:val="none" w:sz="0" w:space="0" w:color="auto" w:frame="1"/>
              </w:rPr>
            </w:pPr>
            <w:r w:rsidRPr="00AA2311">
              <w:rPr>
                <w:rFonts w:asciiTheme="minorHAnsi" w:hAnsiTheme="minorHAnsi" w:cstheme="minorHAnsi"/>
                <w:color w:val="000000" w:themeColor="text1"/>
                <w:kern w:val="2"/>
                <w:sz w:val="20"/>
                <w:shd w:val="clear" w:color="auto" w:fill="FFFFFF"/>
              </w:rPr>
              <w:t xml:space="preserve">5.3.3.10. </w:t>
            </w:r>
            <w:r w:rsidRPr="00AA2311">
              <w:rPr>
                <w:rFonts w:asciiTheme="minorHAnsi" w:hAnsiTheme="minorHAnsi" w:cstheme="minorHAnsi"/>
                <w:color w:val="000000" w:themeColor="text1"/>
                <w:kern w:val="2"/>
                <w:sz w:val="20"/>
                <w:bdr w:val="none" w:sz="0" w:space="0" w:color="auto" w:frame="1"/>
              </w:rPr>
              <w:t>Susitarimu Šalys neturi teisės keisti Sutartyje nurodytos tvarkos ar kitų Sutarties nuostatų, išskyrus, jei keitimas atliekamas pagal VPĮ nuostatas.</w:t>
            </w:r>
          </w:p>
          <w:p w14:paraId="2DFCF942" w14:textId="57588AD8" w:rsidR="002C02A6" w:rsidRPr="00E01F3F" w:rsidRDefault="002C02A6" w:rsidP="002C02A6">
            <w:pPr>
              <w:rPr>
                <w:rFonts w:asciiTheme="minorHAnsi" w:hAnsiTheme="minorHAnsi" w:cstheme="minorHAnsi"/>
                <w:color w:val="4472C4"/>
                <w:kern w:val="2"/>
                <w:sz w:val="20"/>
              </w:rPr>
            </w:pPr>
            <w:r w:rsidRPr="00AA2311">
              <w:rPr>
                <w:rFonts w:asciiTheme="minorHAnsi" w:hAnsiTheme="minorHAnsi" w:cstheme="minorHAnsi"/>
                <w:color w:val="000000" w:themeColor="text1"/>
                <w:kern w:val="2"/>
                <w:sz w:val="20"/>
                <w:bdr w:val="none" w:sz="0" w:space="0" w:color="auto" w:frame="1"/>
              </w:rPr>
              <w:t xml:space="preserve">5.3.3.11. </w:t>
            </w:r>
            <w:r w:rsidRPr="00AA2311">
              <w:rPr>
                <w:rFonts w:asciiTheme="minorHAnsi" w:eastAsia="Calibri" w:hAnsiTheme="minorHAnsi" w:cstheme="minorHAnsi"/>
                <w:color w:val="000000" w:themeColor="text1"/>
                <w:sz w:val="20"/>
              </w:rPr>
              <w:t>Perskaičiuota kaina (įkainiai) pradedama (-i) taikyti nuo kitos dienos po Susitarimo pasirašymo.</w:t>
            </w:r>
          </w:p>
        </w:tc>
      </w:tr>
      <w:tr w:rsidR="00061E02" w:rsidRPr="00E01F3F" w14:paraId="4F4443D5" w14:textId="77777777" w:rsidTr="00BD47F5">
        <w:trPr>
          <w:trHeight w:val="300"/>
        </w:trPr>
        <w:tc>
          <w:tcPr>
            <w:tcW w:w="3094" w:type="dxa"/>
          </w:tcPr>
          <w:p w14:paraId="75033AD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17F5FA3E"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85F68CD" w14:textId="6A7C9754" w:rsidR="00061E02" w:rsidRPr="00E01F3F" w:rsidRDefault="00061E02" w:rsidP="00BD47F5">
            <w:pPr>
              <w:rPr>
                <w:rFonts w:asciiTheme="minorHAnsi" w:hAnsiTheme="minorHAnsi" w:cstheme="minorHAnsi"/>
                <w:sz w:val="20"/>
              </w:rPr>
            </w:pPr>
          </w:p>
        </w:tc>
      </w:tr>
      <w:tr w:rsidR="00061E02" w:rsidRPr="00E01F3F" w14:paraId="31FE0072" w14:textId="77777777" w:rsidTr="00BD47F5">
        <w:trPr>
          <w:trHeight w:val="300"/>
        </w:trPr>
        <w:tc>
          <w:tcPr>
            <w:tcW w:w="3094" w:type="dxa"/>
          </w:tcPr>
          <w:p w14:paraId="08EB2789"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07ADCF7F" w14:textId="026EE320" w:rsidR="00061E02" w:rsidRPr="00646B3E" w:rsidRDefault="00061E02" w:rsidP="00BD47F5">
            <w:pPr>
              <w:rPr>
                <w:rFonts w:asciiTheme="minorHAnsi" w:hAnsiTheme="minorHAnsi" w:cstheme="minorHAnsi"/>
                <w:color w:val="000000" w:themeColor="text1"/>
                <w:kern w:val="2"/>
                <w:sz w:val="20"/>
              </w:rPr>
            </w:pPr>
            <w:r w:rsidRPr="00646B3E">
              <w:rPr>
                <w:rFonts w:asciiTheme="minorHAnsi" w:hAnsiTheme="minorHAnsi" w:cstheme="minorHAnsi"/>
                <w:color w:val="000000" w:themeColor="text1"/>
                <w:kern w:val="2"/>
                <w:sz w:val="20"/>
              </w:rPr>
              <w:t xml:space="preserve">Jeigu </w:t>
            </w:r>
            <w:r w:rsidR="00D37D4F" w:rsidRPr="00646B3E">
              <w:rPr>
                <w:rFonts w:asciiTheme="minorHAnsi" w:hAnsiTheme="minorHAnsi" w:cstheme="minorHAnsi"/>
                <w:color w:val="000000" w:themeColor="text1"/>
                <w:kern w:val="2"/>
                <w:sz w:val="20"/>
              </w:rPr>
              <w:t xml:space="preserve">Sutartyje ar Techninėje specifikacijoje </w:t>
            </w:r>
            <w:r w:rsidRPr="00646B3E">
              <w:rPr>
                <w:rFonts w:asciiTheme="minorHAnsi" w:hAnsiTheme="minorHAnsi" w:cstheme="minorHAnsi"/>
                <w:color w:val="000000" w:themeColor="text1"/>
                <w:kern w:val="2"/>
                <w:sz w:val="20"/>
              </w:rPr>
              <w:t xml:space="preserve">numatyta, jog Pirkėjas numato galimybę įsigyti Sutartimi įsigyjamų Paslaugų sąraše nenurodytų, tačiau su Pirkimo objektu susijusių Paslaugų ir (ar) prekių (toliau – Nenumatytos paslaugos) neviršijant 10 (dešimt) proc. Pradinės Sutarties vertės (jos nedidinant), už Nenumatytas bus apmokama ne didesnėmis nei Užsakymo dieną Tiekėjo prekybos vietoje, kataloge ar interneto svetainėje nurodytomis galiojančiomis šių </w:t>
            </w:r>
            <w:r w:rsidRPr="00646B3E">
              <w:rPr>
                <w:rFonts w:asciiTheme="minorHAnsi" w:hAnsiTheme="minorHAnsi" w:cstheme="minorHAnsi"/>
                <w:color w:val="000000" w:themeColor="text1"/>
                <w:sz w:val="20"/>
              </w:rPr>
              <w:t xml:space="preserve">paslaugų </w:t>
            </w:r>
            <w:r w:rsidRPr="00646B3E">
              <w:rPr>
                <w:rFonts w:asciiTheme="minorHAnsi" w:hAnsiTheme="minorHAnsi" w:cstheme="minorHAnsi"/>
                <w:color w:val="000000" w:themeColor="text1"/>
                <w:kern w:val="2"/>
                <w:sz w:val="20"/>
              </w:rPr>
              <w:t>kainomis arba, jei tokios kainos neskelbiamos, tiekėjo pasiūlytomis, konkurencingomis ir rinką atitinkančiomis kainomis. Nenumatytų p</w:t>
            </w:r>
            <w:r w:rsidRPr="00646B3E">
              <w:rPr>
                <w:rFonts w:asciiTheme="minorHAnsi" w:hAnsiTheme="minorHAnsi" w:cstheme="minorHAnsi"/>
                <w:color w:val="000000" w:themeColor="text1"/>
                <w:sz w:val="20"/>
              </w:rPr>
              <w:t>aslaugų</w:t>
            </w:r>
            <w:r w:rsidRPr="00646B3E">
              <w:rPr>
                <w:rFonts w:asciiTheme="minorHAnsi" w:hAnsiTheme="minorHAnsi" w:cstheme="minorHAnsi"/>
                <w:color w:val="000000" w:themeColor="text1"/>
                <w:kern w:val="2"/>
                <w:sz w:val="20"/>
              </w:rPr>
              <w:t xml:space="preserve"> kaina su Pirkėju turi būti derinama iš anksto. Gavęs Tiekėjo pateiktas Nenumatytų </w:t>
            </w:r>
            <w:r w:rsidRPr="00646B3E">
              <w:rPr>
                <w:rFonts w:asciiTheme="minorHAnsi" w:hAnsiTheme="minorHAnsi" w:cstheme="minorHAnsi"/>
                <w:color w:val="000000" w:themeColor="text1"/>
                <w:sz w:val="20"/>
              </w:rPr>
              <w:t xml:space="preserve">paslaugų </w:t>
            </w:r>
            <w:r w:rsidRPr="00646B3E">
              <w:rPr>
                <w:rFonts w:asciiTheme="minorHAnsi" w:hAnsiTheme="minorHAnsi" w:cstheme="minorHAnsi"/>
                <w:color w:val="000000" w:themeColor="text1"/>
                <w:kern w:val="2"/>
                <w:sz w:val="20"/>
              </w:rPr>
              <w:t xml:space="preserve">kainas (komercinį pasiūlymą), Pirkėjas atlieka rinkos kainų tyrimą (apklausą telefonu ir (ar) raštu, ir (ar) paiešką elektroninėje erdvėje ar kt.), tokiu būdu įvertindamas, ar Tiekėjo pateiktos Nenumatytų </w:t>
            </w:r>
            <w:r w:rsidRPr="00646B3E">
              <w:rPr>
                <w:rFonts w:asciiTheme="minorHAnsi" w:hAnsiTheme="minorHAnsi" w:cstheme="minorHAnsi"/>
                <w:color w:val="000000" w:themeColor="text1"/>
                <w:sz w:val="20"/>
              </w:rPr>
              <w:t>paslaugų</w:t>
            </w:r>
            <w:r w:rsidRPr="00646B3E">
              <w:rPr>
                <w:rFonts w:asciiTheme="minorHAnsi" w:hAnsiTheme="minorHAnsi" w:cstheme="minorHAnsi"/>
                <w:color w:val="000000" w:themeColor="text1"/>
                <w:kern w:val="2"/>
                <w:sz w:val="20"/>
              </w:rPr>
              <w:t xml:space="preserve"> kainos atitinka rinkos kainas. Nustačius, kad Tiekėjo pasiūlytos Nenumatytų </w:t>
            </w:r>
            <w:r w:rsidRPr="00646B3E">
              <w:rPr>
                <w:rFonts w:asciiTheme="minorHAnsi" w:hAnsiTheme="minorHAnsi" w:cstheme="minorHAnsi"/>
                <w:color w:val="000000" w:themeColor="text1"/>
                <w:sz w:val="20"/>
              </w:rPr>
              <w:t>paslaugų</w:t>
            </w:r>
            <w:r w:rsidRPr="00646B3E">
              <w:rPr>
                <w:rFonts w:asciiTheme="minorHAnsi" w:hAnsiTheme="minorHAnsi" w:cstheme="minorHAnsi"/>
                <w:color w:val="000000" w:themeColor="text1"/>
                <w:kern w:val="2"/>
                <w:sz w:val="20"/>
              </w:rPr>
              <w:t xml:space="preserve"> kainos yra didesnės nei rinkos, Pirkėjas prašo Tiekėjo jas sumažinti. Tiekėjui nesutikus sumažinti Nenumatytų </w:t>
            </w:r>
            <w:r w:rsidRPr="00646B3E">
              <w:rPr>
                <w:rFonts w:asciiTheme="minorHAnsi" w:hAnsiTheme="minorHAnsi" w:cstheme="minorHAnsi"/>
                <w:color w:val="000000" w:themeColor="text1"/>
                <w:sz w:val="20"/>
              </w:rPr>
              <w:t>paslaugų</w:t>
            </w:r>
            <w:r w:rsidRPr="00646B3E">
              <w:rPr>
                <w:rFonts w:asciiTheme="minorHAnsi" w:hAnsiTheme="minorHAnsi" w:cstheme="minorHAnsi"/>
                <w:color w:val="000000" w:themeColor="text1"/>
                <w:kern w:val="2"/>
                <w:sz w:val="20"/>
              </w:rPr>
              <w:t xml:space="preserve"> kainos iki rinkos kainos, Pirkėjas pasilieka teisę Nenumatytas </w:t>
            </w:r>
            <w:r w:rsidRPr="00646B3E">
              <w:rPr>
                <w:rFonts w:asciiTheme="minorHAnsi" w:hAnsiTheme="minorHAnsi" w:cstheme="minorHAnsi"/>
                <w:color w:val="000000" w:themeColor="text1"/>
                <w:sz w:val="20"/>
              </w:rPr>
              <w:t>paslaugas</w:t>
            </w:r>
            <w:r w:rsidRPr="00646B3E">
              <w:rPr>
                <w:rFonts w:asciiTheme="minorHAnsi" w:hAnsiTheme="minorHAnsi" w:cstheme="minorHAnsi"/>
                <w:color w:val="000000" w:themeColor="text1"/>
                <w:kern w:val="2"/>
                <w:sz w:val="20"/>
              </w:rPr>
              <w:t xml:space="preserve"> įsigyti atskiru pirkimu.</w:t>
            </w:r>
          </w:p>
        </w:tc>
      </w:tr>
      <w:tr w:rsidR="00061E02" w:rsidRPr="00E01F3F" w14:paraId="48AD00EA" w14:textId="77777777" w:rsidTr="00BD47F5">
        <w:trPr>
          <w:trHeight w:val="300"/>
        </w:trPr>
        <w:tc>
          <w:tcPr>
            <w:tcW w:w="3094" w:type="dxa"/>
          </w:tcPr>
          <w:p w14:paraId="2CF8411F" w14:textId="36C9313D" w:rsidR="00061E02" w:rsidRPr="00657F9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5.5. Atsiskaitymo su Tiekėju terminas ir tvarka</w:t>
            </w:r>
          </w:p>
        </w:tc>
        <w:tc>
          <w:tcPr>
            <w:tcW w:w="6441" w:type="dxa"/>
          </w:tcPr>
          <w:p w14:paraId="4AE71D0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1F506191" w14:textId="77777777" w:rsidR="00061E02" w:rsidRPr="00E01F3F" w:rsidRDefault="00061E02" w:rsidP="00BD47F5">
            <w:pPr>
              <w:rPr>
                <w:rFonts w:asciiTheme="minorHAnsi" w:hAnsiTheme="minorHAnsi" w:cstheme="minorHAnsi"/>
                <w:color w:val="000000"/>
                <w:kern w:val="2"/>
                <w:sz w:val="20"/>
                <w:shd w:val="clear" w:color="auto" w:fill="FFFFFF"/>
              </w:rPr>
            </w:pPr>
          </w:p>
          <w:p w14:paraId="066B33F5" w14:textId="11671B91" w:rsidR="00061E02" w:rsidRPr="00646B3E"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Apmokėjimo sąlygos </w:t>
            </w:r>
            <w:r w:rsidRPr="00BD6E9B">
              <w:rPr>
                <w:rFonts w:asciiTheme="minorHAnsi" w:hAnsiTheme="minorHAnsi" w:cstheme="minorHAnsi"/>
                <w:color w:val="000000" w:themeColor="text1"/>
                <w:kern w:val="2"/>
                <w:sz w:val="20"/>
                <w:shd w:val="clear" w:color="auto" w:fill="FFFFFF"/>
              </w:rPr>
              <w:t>už įvykdytus Užsakymus mokama kartą per mėnesį</w:t>
            </w:r>
            <w:r w:rsidR="00BD6E9B" w:rsidRPr="00BD6E9B">
              <w:rPr>
                <w:rFonts w:asciiTheme="minorHAnsi" w:hAnsiTheme="minorHAnsi" w:cstheme="minorHAnsi"/>
                <w:color w:val="000000" w:themeColor="text1"/>
                <w:kern w:val="2"/>
                <w:sz w:val="20"/>
                <w:shd w:val="clear" w:color="auto" w:fill="FFFFFF"/>
              </w:rPr>
              <w:t>.</w:t>
            </w:r>
          </w:p>
          <w:p w14:paraId="0C4D9C9F" w14:textId="77777777" w:rsidR="00061E02" w:rsidRPr="00E01F3F" w:rsidRDefault="00061E02" w:rsidP="00BD47F5">
            <w:pPr>
              <w:rPr>
                <w:rFonts w:asciiTheme="minorHAnsi" w:hAnsiTheme="minorHAnsi" w:cstheme="minorHAnsi"/>
                <w:color w:val="4472C4" w:themeColor="accent1"/>
                <w:kern w:val="2"/>
                <w:sz w:val="20"/>
                <w:shd w:val="clear" w:color="auto" w:fill="FFFFFF"/>
              </w:rPr>
            </w:pPr>
          </w:p>
          <w:p w14:paraId="10F2AB94" w14:textId="28B9E01B" w:rsidR="00061E02" w:rsidRPr="00B65562" w:rsidRDefault="00061E02" w:rsidP="00BD47F5">
            <w:pPr>
              <w:rPr>
                <w:rFonts w:asciiTheme="minorHAnsi" w:hAnsiTheme="minorHAnsi" w:cstheme="minorHAnsi"/>
                <w:color w:val="4472C4" w:themeColor="accent1"/>
                <w:kern w:val="2"/>
                <w:sz w:val="20"/>
                <w:shd w:val="clear" w:color="auto" w:fill="FFFFFF"/>
              </w:rPr>
            </w:pPr>
            <w:r w:rsidRPr="00E01F3F">
              <w:rPr>
                <w:rFonts w:asciiTheme="minorHAnsi" w:hAnsiTheme="minorHAnsi" w:cstheme="minorHAnsi"/>
                <w:kern w:val="2"/>
                <w:sz w:val="20"/>
              </w:rPr>
              <w:t>Išrašomoje Sąskaitoje Tiekėjas turi nurodyti Pirkėjo Sutarčiai suteiktą numerį.</w:t>
            </w:r>
          </w:p>
        </w:tc>
      </w:tr>
      <w:tr w:rsidR="00061E02" w:rsidRPr="00E01F3F" w14:paraId="2A62B22B" w14:textId="77777777" w:rsidTr="00BD47F5">
        <w:trPr>
          <w:trHeight w:val="300"/>
        </w:trPr>
        <w:tc>
          <w:tcPr>
            <w:tcW w:w="3094" w:type="dxa"/>
          </w:tcPr>
          <w:p w14:paraId="63933C91" w14:textId="18E532B5" w:rsidR="00061E02" w:rsidRPr="006A185A"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5.6. Avansas</w:t>
            </w:r>
          </w:p>
        </w:tc>
        <w:tc>
          <w:tcPr>
            <w:tcW w:w="6441" w:type="dxa"/>
          </w:tcPr>
          <w:p w14:paraId="3A715F52" w14:textId="571EDC86" w:rsidR="00061E02" w:rsidRPr="006A185A" w:rsidRDefault="00061E02" w:rsidP="006A185A">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26EC367C" w14:textId="77777777" w:rsidTr="00BD47F5">
        <w:trPr>
          <w:trHeight w:val="300"/>
        </w:trPr>
        <w:tc>
          <w:tcPr>
            <w:tcW w:w="3094" w:type="dxa"/>
          </w:tcPr>
          <w:p w14:paraId="3FC8F172" w14:textId="0EE22BF3"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tc>
        <w:tc>
          <w:tcPr>
            <w:tcW w:w="6441" w:type="dxa"/>
          </w:tcPr>
          <w:p w14:paraId="7EC000D0" w14:textId="20AEB255"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 </w:t>
            </w:r>
            <w:r w:rsidR="006A185A" w:rsidRPr="00E01F3F">
              <w:rPr>
                <w:rFonts w:asciiTheme="minorHAnsi" w:hAnsiTheme="minorHAnsi" w:cstheme="minorHAnsi"/>
                <w:kern w:val="2"/>
                <w:sz w:val="20"/>
              </w:rPr>
              <w:t>Netaikoma</w:t>
            </w:r>
          </w:p>
        </w:tc>
      </w:tr>
    </w:tbl>
    <w:p w14:paraId="4EF2EBC4" w14:textId="77777777" w:rsidR="00061E02" w:rsidRPr="00E01F3F" w:rsidRDefault="00061E02" w:rsidP="00061E02">
      <w:pPr>
        <w:rPr>
          <w:rFonts w:asciiTheme="minorHAnsi" w:hAnsiTheme="minorHAnsi" w:cstheme="minorHAnsi"/>
          <w:sz w:val="20"/>
        </w:rPr>
      </w:pPr>
    </w:p>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00BD47F5">
        <w:trPr>
          <w:trHeight w:val="300"/>
        </w:trPr>
        <w:tc>
          <w:tcPr>
            <w:tcW w:w="3094" w:type="dxa"/>
          </w:tcPr>
          <w:p w14:paraId="54545A69" w14:textId="10D0143F"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17A24F01" w:rsidR="00061E02" w:rsidRPr="008D1734"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6BE4192F" w14:textId="77777777" w:rsidTr="00BD47F5">
        <w:trPr>
          <w:trHeight w:val="300"/>
        </w:trPr>
        <w:tc>
          <w:tcPr>
            <w:tcW w:w="3094" w:type="dxa"/>
          </w:tcPr>
          <w:p w14:paraId="1B9E9F7C"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6.2. Terminas Paslaugų trūkumams pašalinti</w:t>
            </w:r>
          </w:p>
          <w:p w14:paraId="2F590BC0" w14:textId="19A56644" w:rsidR="00061E02" w:rsidRPr="00E01F3F" w:rsidRDefault="00061E02" w:rsidP="00BD47F5">
            <w:pPr>
              <w:rPr>
                <w:rFonts w:asciiTheme="minorHAnsi" w:hAnsiTheme="minorHAnsi" w:cstheme="minorHAnsi"/>
                <w:b/>
                <w:kern w:val="2"/>
                <w:sz w:val="20"/>
              </w:rPr>
            </w:pPr>
          </w:p>
        </w:tc>
        <w:tc>
          <w:tcPr>
            <w:tcW w:w="6441" w:type="dxa"/>
          </w:tcPr>
          <w:p w14:paraId="13923ABD" w14:textId="4ED6783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Garantinio termino laikotarpiu ir (arba) bet kuriuo Sutarties galiojimo metu nustačius Paslaugų trūkumų, Tiekėjas turi </w:t>
            </w:r>
            <w:r w:rsidRPr="00E01F3F">
              <w:rPr>
                <w:rFonts w:asciiTheme="minorHAnsi" w:hAnsiTheme="minorHAnsi" w:cstheme="minorHAnsi"/>
                <w:b/>
                <w:kern w:val="2"/>
                <w:sz w:val="20"/>
              </w:rPr>
              <w:t>ne vėliau kaip</w:t>
            </w:r>
            <w:r w:rsidRPr="00E01F3F">
              <w:rPr>
                <w:rFonts w:asciiTheme="minorHAnsi" w:hAnsiTheme="minorHAnsi" w:cstheme="minorHAnsi"/>
                <w:kern w:val="2"/>
                <w:sz w:val="20"/>
              </w:rPr>
              <w:t xml:space="preserve"> per</w:t>
            </w:r>
            <w:r w:rsidRPr="00BD6E9B">
              <w:rPr>
                <w:rFonts w:asciiTheme="minorHAnsi" w:hAnsiTheme="minorHAnsi" w:cstheme="minorHAnsi"/>
                <w:color w:val="000000" w:themeColor="text1"/>
                <w:kern w:val="2"/>
                <w:sz w:val="20"/>
              </w:rPr>
              <w:t xml:space="preserve"> </w:t>
            </w:r>
            <w:r w:rsidR="00784420" w:rsidRPr="00BD6E9B">
              <w:rPr>
                <w:rFonts w:asciiTheme="minorHAnsi" w:hAnsiTheme="minorHAnsi" w:cstheme="minorHAnsi"/>
                <w:color w:val="000000" w:themeColor="text1"/>
                <w:kern w:val="2"/>
                <w:sz w:val="20"/>
              </w:rPr>
              <w:t>5 (penkias) darbo dienas</w:t>
            </w:r>
            <w:r w:rsidR="00784420">
              <w:rPr>
                <w:rFonts w:asciiTheme="minorHAnsi" w:hAnsiTheme="minorHAnsi" w:cstheme="minorHAnsi"/>
                <w:color w:val="4472C4"/>
                <w:kern w:val="2"/>
                <w:sz w:val="20"/>
              </w:rPr>
              <w:t xml:space="preserve"> </w:t>
            </w:r>
            <w:r w:rsidRPr="00E01F3F">
              <w:rPr>
                <w:rFonts w:asciiTheme="minorHAnsi" w:hAnsiTheme="minorHAnsi" w:cstheme="minorHAnsi"/>
                <w:kern w:val="2"/>
                <w:sz w:val="20"/>
              </w:rPr>
              <w:t>nuo rašytinės pretenzijos gavimo dienos pašalinti Paslaugų trūkumus.</w:t>
            </w:r>
          </w:p>
        </w:tc>
      </w:tr>
      <w:tr w:rsidR="00061E02" w:rsidRPr="00E01F3F" w14:paraId="3152509C" w14:textId="77777777" w:rsidTr="00BD47F5">
        <w:trPr>
          <w:trHeight w:val="300"/>
        </w:trPr>
        <w:tc>
          <w:tcPr>
            <w:tcW w:w="3094" w:type="dxa"/>
          </w:tcPr>
          <w:p w14:paraId="28A70694"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35EDDF70" w14:textId="6E9165A3" w:rsidR="000C02F5" w:rsidRPr="00E01F3F" w:rsidRDefault="00061E02" w:rsidP="000C02F5">
            <w:pPr>
              <w:rPr>
                <w:rFonts w:asciiTheme="minorHAnsi" w:hAnsiTheme="minorHAnsi" w:cstheme="minorHAnsi"/>
                <w:kern w:val="2"/>
                <w:sz w:val="20"/>
              </w:rPr>
            </w:pPr>
            <w:r w:rsidRPr="00E01F3F">
              <w:rPr>
                <w:rFonts w:asciiTheme="minorHAnsi" w:hAnsiTheme="minorHAnsi" w:cstheme="minorHAnsi"/>
                <w:kern w:val="2"/>
                <w:sz w:val="20"/>
              </w:rPr>
              <w:t xml:space="preserve">Netaikoma </w:t>
            </w:r>
          </w:p>
          <w:p w14:paraId="331B171C" w14:textId="2E8D913C" w:rsidR="00061E02" w:rsidRPr="00E01F3F" w:rsidRDefault="00061E02" w:rsidP="00BD47F5">
            <w:pPr>
              <w:rPr>
                <w:rFonts w:asciiTheme="minorHAnsi" w:hAnsiTheme="minorHAnsi" w:cstheme="minorHAnsi"/>
                <w:kern w:val="2"/>
                <w:sz w:val="20"/>
              </w:rPr>
            </w:pPr>
          </w:p>
        </w:tc>
      </w:tr>
    </w:tbl>
    <w:p w14:paraId="3DEB366E" w14:textId="77777777" w:rsidR="00061E02" w:rsidRPr="00E01F3F" w:rsidRDefault="00061E02" w:rsidP="00061E02">
      <w:pPr>
        <w:rPr>
          <w:rFonts w:asciiTheme="minorHAnsi" w:hAnsiTheme="minorHAnsi" w:cstheme="minorHAnsi"/>
          <w:sz w:val="20"/>
        </w:rPr>
      </w:pPr>
    </w:p>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00BD47F5">
        <w:trPr>
          <w:trHeight w:val="300"/>
        </w:trPr>
        <w:tc>
          <w:tcPr>
            <w:tcW w:w="3094" w:type="dxa"/>
          </w:tcPr>
          <w:p w14:paraId="5E9AEA0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p w14:paraId="781111D0" w14:textId="0E9D1AED" w:rsidR="00061E02" w:rsidRPr="00E01F3F" w:rsidRDefault="00061E02" w:rsidP="00BD47F5">
            <w:pPr>
              <w:rPr>
                <w:rFonts w:asciiTheme="minorHAnsi" w:hAnsiTheme="minorHAnsi" w:cstheme="minorHAnsi"/>
                <w:b/>
                <w:kern w:val="2"/>
                <w:sz w:val="20"/>
              </w:rPr>
            </w:pPr>
          </w:p>
        </w:tc>
        <w:tc>
          <w:tcPr>
            <w:tcW w:w="6441" w:type="dxa"/>
          </w:tcPr>
          <w:p w14:paraId="41E561C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rsidP="00BD47F5">
            <w:pPr>
              <w:rPr>
                <w:rFonts w:asciiTheme="minorHAnsi" w:hAnsiTheme="minorHAnsi" w:cstheme="minorHAnsi"/>
                <w:kern w:val="2"/>
                <w:sz w:val="20"/>
              </w:rPr>
            </w:pPr>
          </w:p>
          <w:p w14:paraId="24B0758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rsidP="00BD47F5">
            <w:pPr>
              <w:rPr>
                <w:rFonts w:asciiTheme="minorHAnsi" w:hAnsiTheme="minorHAnsi" w:cstheme="minorHAnsi"/>
                <w:kern w:val="2"/>
                <w:sz w:val="20"/>
              </w:rPr>
            </w:pPr>
          </w:p>
          <w:p w14:paraId="2C79E73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lastRenderedPageBreak/>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rsidP="00BD47F5">
            <w:pPr>
              <w:rPr>
                <w:rFonts w:asciiTheme="minorHAnsi" w:hAnsiTheme="minorHAnsi" w:cstheme="minorHAnsi"/>
                <w:kern w:val="2"/>
                <w:sz w:val="20"/>
              </w:rPr>
            </w:pPr>
          </w:p>
          <w:p w14:paraId="3B4C48D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Pr="00E01F3F" w:rsidRDefault="00061E02" w:rsidP="00BD47F5">
            <w:pPr>
              <w:rPr>
                <w:rFonts w:asciiTheme="minorHAnsi" w:hAnsiTheme="minorHAnsi" w:cstheme="minorHAnsi"/>
                <w:kern w:val="2"/>
                <w:sz w:val="20"/>
              </w:rPr>
            </w:pPr>
          </w:p>
          <w:p w14:paraId="30EC5C5B"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rsidP="00BD47F5">
            <w:pPr>
              <w:rPr>
                <w:rFonts w:asciiTheme="minorHAnsi" w:hAnsiTheme="minorHAnsi" w:cstheme="minorHAnsi"/>
                <w:kern w:val="2"/>
                <w:sz w:val="20"/>
              </w:rPr>
            </w:pPr>
          </w:p>
          <w:p w14:paraId="6B44447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kern w:val="2"/>
                <w:sz w:val="20"/>
              </w:rPr>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38CC279D" w14:textId="77777777" w:rsidR="00061E02" w:rsidRPr="00E01F3F" w:rsidRDefault="00061E02" w:rsidP="00061E02">
      <w:pPr>
        <w:rPr>
          <w:rFonts w:asciiTheme="minorHAnsi" w:hAnsiTheme="minorHAnsi" w:cstheme="minorHAnsi"/>
          <w:sz w:val="20"/>
        </w:rPr>
      </w:pPr>
    </w:p>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3CA59BD" w14:textId="77777777" w:rsidTr="00BD47F5">
        <w:trPr>
          <w:trHeight w:val="300"/>
        </w:trPr>
        <w:tc>
          <w:tcPr>
            <w:tcW w:w="3094" w:type="dxa"/>
          </w:tcPr>
          <w:p w14:paraId="4773054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6167BBC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Prievolių pagal Sutartį įvykdymas užtikrinamas</w:t>
            </w:r>
            <w:r w:rsidR="003F30C2">
              <w:rPr>
                <w:rFonts w:asciiTheme="minorHAnsi" w:hAnsiTheme="minorHAnsi" w:cstheme="minorHAnsi"/>
                <w:kern w:val="2"/>
                <w:sz w:val="20"/>
              </w:rPr>
              <w:t xml:space="preserve"> s</w:t>
            </w:r>
            <w:r w:rsidRPr="00D00423">
              <w:rPr>
                <w:rFonts w:asciiTheme="minorHAnsi" w:hAnsiTheme="minorHAnsi" w:cstheme="minorHAnsi"/>
                <w:kern w:val="2"/>
                <w:sz w:val="20"/>
              </w:rPr>
              <w:t>utartyje numatytomis netesybomis (delspinigiais, bauda)</w:t>
            </w:r>
            <w:r w:rsidR="003F30C2">
              <w:rPr>
                <w:rFonts w:asciiTheme="minorHAnsi" w:hAnsiTheme="minorHAnsi" w:cstheme="minorHAnsi"/>
                <w:kern w:val="2"/>
                <w:sz w:val="20"/>
              </w:rPr>
              <w:t>.</w:t>
            </w:r>
          </w:p>
        </w:tc>
      </w:tr>
      <w:tr w:rsidR="00061E02" w:rsidRPr="00E01F3F" w14:paraId="7371936E" w14:textId="77777777" w:rsidTr="00BD47F5">
        <w:trPr>
          <w:trHeight w:val="300"/>
        </w:trPr>
        <w:tc>
          <w:tcPr>
            <w:tcW w:w="3094" w:type="dxa"/>
          </w:tcPr>
          <w:p w14:paraId="14E18E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E3CF436" w14:textId="64E53404" w:rsidR="00061E02" w:rsidRPr="00E01F3F" w:rsidRDefault="00061E02" w:rsidP="003F30C2">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45DBC392" w14:textId="77777777" w:rsidTr="00BD47F5">
        <w:trPr>
          <w:trHeight w:val="300"/>
        </w:trPr>
        <w:tc>
          <w:tcPr>
            <w:tcW w:w="3094" w:type="dxa"/>
          </w:tcPr>
          <w:p w14:paraId="6731DEA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1F1A0FC5" w14:textId="5A7F8C48" w:rsidR="00061E02" w:rsidRPr="00627F72"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1AEA8B10" w14:textId="77777777" w:rsidR="00061E02" w:rsidRPr="00E01F3F" w:rsidRDefault="00061E02" w:rsidP="00061E02">
      <w:pPr>
        <w:rPr>
          <w:rFonts w:asciiTheme="minorHAnsi" w:hAnsiTheme="minorHAnsi" w:cstheme="minorHAnsi"/>
          <w:sz w:val="20"/>
        </w:rPr>
      </w:pPr>
    </w:p>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73A75D2" w14:textId="77777777" w:rsidTr="00BD47F5">
        <w:trPr>
          <w:trHeight w:val="300"/>
        </w:trPr>
        <w:tc>
          <w:tcPr>
            <w:tcW w:w="3094" w:type="dxa"/>
          </w:tcPr>
          <w:p w14:paraId="2E8B8F7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3B0C5A8B" w14:textId="2693C86A"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D6E9B">
              <w:rPr>
                <w:rFonts w:asciiTheme="minorHAnsi" w:hAnsiTheme="minorHAnsi" w:cstheme="minorHAnsi"/>
                <w:color w:val="000000" w:themeColor="text1"/>
                <w:kern w:val="2"/>
                <w:sz w:val="20"/>
              </w:rPr>
              <w:t>0,0</w:t>
            </w:r>
            <w:r w:rsidR="00490A3E" w:rsidRPr="00BD6E9B">
              <w:rPr>
                <w:rFonts w:asciiTheme="minorHAnsi" w:hAnsiTheme="minorHAnsi" w:cstheme="minorHAnsi"/>
                <w:color w:val="000000" w:themeColor="text1"/>
                <w:kern w:val="2"/>
                <w:sz w:val="20"/>
              </w:rPr>
              <w:t>3</w:t>
            </w:r>
            <w:r w:rsidRPr="00BD6E9B">
              <w:rPr>
                <w:rFonts w:asciiTheme="minorHAnsi" w:hAnsiTheme="minorHAnsi" w:cstheme="minorHAnsi"/>
                <w:color w:val="000000" w:themeColor="text1"/>
                <w:kern w:val="2"/>
                <w:sz w:val="20"/>
              </w:rPr>
              <w:t xml:space="preserve"> (</w:t>
            </w:r>
            <w:r w:rsidR="00490A3E" w:rsidRPr="00BD6E9B">
              <w:rPr>
                <w:rFonts w:asciiTheme="minorHAnsi" w:hAnsiTheme="minorHAnsi" w:cstheme="minorHAnsi"/>
                <w:color w:val="000000" w:themeColor="text1"/>
                <w:kern w:val="2"/>
                <w:sz w:val="20"/>
              </w:rPr>
              <w:t>trys</w:t>
            </w:r>
            <w:r w:rsidRPr="00BD6E9B">
              <w:rPr>
                <w:rFonts w:asciiTheme="minorHAnsi" w:hAnsiTheme="minorHAnsi" w:cstheme="minorHAnsi"/>
                <w:color w:val="000000" w:themeColor="text1"/>
                <w:kern w:val="2"/>
                <w:sz w:val="20"/>
              </w:rPr>
              <w:t xml:space="preserve"> šimtosios) procento </w:t>
            </w:r>
            <w:r w:rsidRPr="00E01F3F">
              <w:rPr>
                <w:rFonts w:asciiTheme="minorHAnsi" w:hAnsiTheme="minorHAnsi" w:cstheme="minorHAnsi"/>
                <w:color w:val="000000"/>
                <w:kern w:val="2"/>
                <w:sz w:val="20"/>
              </w:rPr>
              <w:t>dydžio delspinigius nuo neapmokėtos sumos be PVM už kiekvieną vėlavimo</w:t>
            </w:r>
            <w:r w:rsidR="00490A3E">
              <w:rPr>
                <w:rFonts w:asciiTheme="minorHAnsi" w:hAnsiTheme="minorHAnsi" w:cstheme="minorHAnsi"/>
                <w:color w:val="000000"/>
                <w:kern w:val="2"/>
                <w:sz w:val="20"/>
              </w:rPr>
              <w:t xml:space="preserve"> darbo</w:t>
            </w:r>
            <w:r w:rsidRPr="00E01F3F">
              <w:rPr>
                <w:rFonts w:asciiTheme="minorHAnsi" w:hAnsiTheme="minorHAnsi" w:cstheme="minorHAnsi"/>
                <w:color w:val="000000"/>
                <w:kern w:val="2"/>
                <w:sz w:val="20"/>
              </w:rPr>
              <w:t xml:space="preserve"> </w:t>
            </w:r>
            <w:r w:rsidRPr="003529F9">
              <w:rPr>
                <w:rFonts w:asciiTheme="minorHAnsi" w:hAnsiTheme="minorHAnsi" w:cstheme="minorHAnsi"/>
                <w:color w:val="000000" w:themeColor="text1"/>
                <w:kern w:val="2"/>
                <w:sz w:val="20"/>
              </w:rPr>
              <w:t>dieną.</w:t>
            </w:r>
          </w:p>
          <w:p w14:paraId="63FA5FCF" w14:textId="77777777" w:rsidR="00061E02" w:rsidRPr="00E01F3F" w:rsidRDefault="00061E02" w:rsidP="00BD47F5">
            <w:pPr>
              <w:spacing w:line="259" w:lineRule="auto"/>
              <w:rPr>
                <w:rFonts w:asciiTheme="minorHAnsi" w:hAnsiTheme="minorHAnsi" w:cstheme="minorHAnsi"/>
                <w:color w:val="000000"/>
                <w:kern w:val="2"/>
                <w:sz w:val="20"/>
              </w:rPr>
            </w:pPr>
          </w:p>
        </w:tc>
      </w:tr>
      <w:tr w:rsidR="00CF408B" w:rsidRPr="00E01F3F" w14:paraId="14A90F91" w14:textId="77777777" w:rsidTr="00BD47F5">
        <w:trPr>
          <w:trHeight w:val="300"/>
        </w:trPr>
        <w:tc>
          <w:tcPr>
            <w:tcW w:w="3094" w:type="dxa"/>
          </w:tcPr>
          <w:p w14:paraId="38C6C92A" w14:textId="77777777" w:rsidR="00CF408B" w:rsidRPr="00E01F3F" w:rsidRDefault="00CF408B" w:rsidP="00CF408B">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14E2F215" w14:textId="77777777" w:rsidR="00CF408B" w:rsidRPr="00BD6E9B" w:rsidRDefault="00CF408B" w:rsidP="00CF408B">
            <w:pPr>
              <w:rPr>
                <w:rFonts w:asciiTheme="minorHAnsi" w:hAnsiTheme="minorHAnsi" w:cstheme="minorBidi"/>
                <w:color w:val="000000" w:themeColor="text1"/>
                <w:kern w:val="2"/>
                <w:sz w:val="20"/>
              </w:rPr>
            </w:pPr>
            <w:r w:rsidRPr="00BD6E9B">
              <w:rPr>
                <w:rFonts w:asciiTheme="minorHAnsi" w:hAnsiTheme="minorHAnsi" w:cstheme="minorBidi"/>
                <w:color w:val="000000" w:themeColor="text1"/>
                <w:kern w:val="2"/>
                <w:sz w:val="20"/>
              </w:rPr>
              <w:t>9.2.1. Jeigu Tiekėjas vėluoja suteikti Paslaugas ne ilgiau nei 3 (tris) darbo dienas, Pirkėjas nuo kitos nei nustatytas terminas darbo dienos Tiekėjui skaičiuoja 0,03 (tris šimtosios) procento dydžio delspinigius už kiekvieną uždelstą darbo dieną nuo laiku nesuteiktų Paslaugų kainos be PVM.</w:t>
            </w:r>
          </w:p>
          <w:p w14:paraId="616DC5E0" w14:textId="77777777" w:rsidR="00CF408B" w:rsidRPr="00BD6E9B" w:rsidRDefault="00CF408B" w:rsidP="00CF408B">
            <w:pPr>
              <w:rPr>
                <w:rFonts w:asciiTheme="minorHAnsi" w:hAnsiTheme="minorHAnsi" w:cstheme="minorHAnsi"/>
                <w:color w:val="000000" w:themeColor="text1"/>
                <w:kern w:val="2"/>
                <w:sz w:val="20"/>
              </w:rPr>
            </w:pPr>
          </w:p>
          <w:p w14:paraId="4B4D0FB2" w14:textId="77777777" w:rsidR="00CF408B" w:rsidRPr="00BD6E9B" w:rsidRDefault="00CF408B" w:rsidP="00CF408B">
            <w:pPr>
              <w:rPr>
                <w:rFonts w:asciiTheme="minorHAnsi" w:hAnsiTheme="minorHAnsi" w:cstheme="minorBidi"/>
                <w:color w:val="000000" w:themeColor="text1"/>
                <w:kern w:val="2"/>
                <w:sz w:val="20"/>
              </w:rPr>
            </w:pPr>
            <w:r w:rsidRPr="00BD6E9B">
              <w:rPr>
                <w:rFonts w:asciiTheme="minorHAnsi" w:hAnsiTheme="minorHAnsi" w:cstheme="minorBidi"/>
                <w:color w:val="000000" w:themeColor="text1"/>
                <w:kern w:val="2"/>
                <w:sz w:val="20"/>
              </w:rPr>
              <w:t>9.2.2. Jeigu Tiekėjas vėluoja suteikti Paslaugas ilgiau nei 3 (tris) darbo dienas, Pirkėjas nuo kitos darbo dienos Tiekėjui skaičiuoja 10,00 (dešimt) EUR baudą už kiekvieną vėluojamą suteikti konkrečią Paslaugą už kiekvieną sekančią uždelstą darbo dieną.</w:t>
            </w:r>
          </w:p>
          <w:p w14:paraId="665FFA07" w14:textId="77777777" w:rsidR="00CF408B" w:rsidRPr="00BD6E9B" w:rsidRDefault="00CF408B" w:rsidP="00CF408B">
            <w:pPr>
              <w:rPr>
                <w:rFonts w:asciiTheme="minorHAnsi" w:hAnsiTheme="minorHAnsi" w:cstheme="minorHAnsi"/>
                <w:color w:val="000000" w:themeColor="text1"/>
                <w:kern w:val="2"/>
                <w:sz w:val="20"/>
              </w:rPr>
            </w:pPr>
          </w:p>
          <w:p w14:paraId="0B07BAA2" w14:textId="77777777" w:rsidR="00CF408B" w:rsidRPr="00BD6E9B" w:rsidRDefault="00CF408B" w:rsidP="00CF408B">
            <w:pPr>
              <w:rPr>
                <w:rFonts w:asciiTheme="minorHAnsi" w:hAnsiTheme="minorHAnsi" w:cstheme="minorBidi"/>
                <w:color w:val="000000" w:themeColor="text1"/>
                <w:kern w:val="2"/>
                <w:sz w:val="20"/>
              </w:rPr>
            </w:pPr>
            <w:r w:rsidRPr="00BD6E9B">
              <w:rPr>
                <w:rFonts w:asciiTheme="minorHAnsi" w:hAnsiTheme="minorHAnsi" w:cstheme="minorBidi"/>
                <w:color w:val="000000" w:themeColor="text1"/>
                <w:kern w:val="2"/>
                <w:sz w:val="20"/>
              </w:rPr>
              <w:t>9.2.3. Jeigu Tiekėjas nevykdo kitų sutartinių įsipareigojimų, Pirkėjas nuo kitos nei nustatytas terminas darbo dienos Tiekėjui skaičiuoja 10,00 (dešimt) EUR baudą už kiekvieną uždelstą darbo dieną.</w:t>
            </w:r>
          </w:p>
          <w:p w14:paraId="428F9565" w14:textId="77777777" w:rsidR="00CF408B" w:rsidRPr="00BD6E9B" w:rsidRDefault="00CF408B" w:rsidP="00CF408B">
            <w:pPr>
              <w:rPr>
                <w:rFonts w:asciiTheme="minorHAnsi" w:hAnsiTheme="minorHAnsi" w:cstheme="minorHAnsi"/>
                <w:color w:val="000000" w:themeColor="text1"/>
                <w:kern w:val="2"/>
                <w:sz w:val="20"/>
              </w:rPr>
            </w:pPr>
          </w:p>
          <w:p w14:paraId="1963148B" w14:textId="77777777" w:rsidR="00CF408B" w:rsidRPr="00BD6E9B" w:rsidRDefault="00CF408B" w:rsidP="00CF408B">
            <w:pPr>
              <w:rPr>
                <w:rFonts w:asciiTheme="minorHAnsi" w:hAnsiTheme="minorHAnsi" w:cstheme="minorBidi"/>
                <w:color w:val="000000" w:themeColor="text1"/>
                <w:sz w:val="20"/>
              </w:rPr>
            </w:pPr>
            <w:r w:rsidRPr="00BD6E9B">
              <w:rPr>
                <w:rFonts w:asciiTheme="minorHAnsi" w:hAnsiTheme="minorHAnsi" w:cstheme="minorBidi"/>
                <w:color w:val="000000" w:themeColor="text1"/>
                <w:kern w:val="2"/>
                <w:sz w:val="20"/>
              </w:rPr>
              <w:t xml:space="preserve">9.2.4. Tiekėjas privalo sumokėti Pirkėjui netesybas per 10 (dešimt) dienų nuo Pirkėjo pareikalavimo. Jeigu Tiekėjas nesumoka netesybų, Pirkėjas turi teisę išskaičiuoti netesybų sumas iš </w:t>
            </w:r>
            <w:r w:rsidRPr="00BD6E9B">
              <w:rPr>
                <w:rFonts w:asciiTheme="minorHAnsi" w:hAnsiTheme="minorHAnsi" w:cstheme="minorBidi"/>
                <w:color w:val="000000" w:themeColor="text1"/>
                <w:sz w:val="20"/>
              </w:rPr>
              <w:t>Tiekėjui mokėtinos sumos.</w:t>
            </w:r>
          </w:p>
          <w:p w14:paraId="0917CB9A" w14:textId="77777777" w:rsidR="00CF408B" w:rsidRPr="00BD6E9B" w:rsidRDefault="00CF408B" w:rsidP="00CF408B">
            <w:pPr>
              <w:rPr>
                <w:rFonts w:asciiTheme="minorHAnsi" w:hAnsiTheme="minorHAnsi" w:cstheme="minorHAnsi"/>
                <w:color w:val="000000" w:themeColor="text1"/>
                <w:sz w:val="20"/>
              </w:rPr>
            </w:pPr>
          </w:p>
          <w:p w14:paraId="208E7847" w14:textId="70EA81C6" w:rsidR="00CF408B" w:rsidRPr="00BD6E9B" w:rsidRDefault="00CF408B" w:rsidP="00CF408B">
            <w:pPr>
              <w:rPr>
                <w:rFonts w:asciiTheme="minorHAnsi" w:hAnsiTheme="minorHAnsi" w:cstheme="minorHAnsi"/>
                <w:b/>
                <w:color w:val="000000" w:themeColor="text1"/>
                <w:kern w:val="2"/>
                <w:sz w:val="20"/>
              </w:rPr>
            </w:pPr>
            <w:r w:rsidRPr="00BD6E9B">
              <w:rPr>
                <w:rFonts w:asciiTheme="minorHAnsi" w:hAnsiTheme="minorHAnsi" w:cstheme="minorBidi"/>
                <w:color w:val="000000" w:themeColor="text1"/>
                <w:kern w:val="2"/>
                <w:sz w:val="20"/>
              </w:rPr>
              <w:t>9.2.5 Šiame punkte nurodytos netesybos taikomos tik tuo atveju, jei Sutartyje nėra taikomos kitos šioje Sutartyje konkrečiai įvardintos netesybos už konkrečių sutartinių įsipareigojimų nevykdymą.</w:t>
            </w:r>
          </w:p>
        </w:tc>
      </w:tr>
      <w:tr w:rsidR="00061E02" w:rsidRPr="00E01F3F" w14:paraId="59907749" w14:textId="77777777" w:rsidTr="00BD47F5">
        <w:trPr>
          <w:trHeight w:val="300"/>
        </w:trPr>
        <w:tc>
          <w:tcPr>
            <w:tcW w:w="3094" w:type="dxa"/>
          </w:tcPr>
          <w:p w14:paraId="34C6E40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9.3. Tiekėjui / Pirkėjui taikoma bauda nutraukus Sutartį dėl esminio Sutarties pažeidimo ar nepagrįstai nutraukus Sutarties </w:t>
            </w:r>
            <w:r w:rsidRPr="00E01F3F">
              <w:rPr>
                <w:rFonts w:asciiTheme="minorHAnsi" w:hAnsiTheme="minorHAnsi" w:cstheme="minorHAnsi"/>
                <w:b/>
                <w:kern w:val="2"/>
                <w:sz w:val="20"/>
              </w:rPr>
              <w:lastRenderedPageBreak/>
              <w:t>vykdymą ne Sutartyje nustatyta tvarka</w:t>
            </w:r>
          </w:p>
        </w:tc>
        <w:tc>
          <w:tcPr>
            <w:tcW w:w="6441" w:type="dxa"/>
          </w:tcPr>
          <w:p w14:paraId="43EC4143" w14:textId="7DBBF897" w:rsidR="003D5A5C" w:rsidRPr="00246B43" w:rsidRDefault="00061E02" w:rsidP="00246B43">
            <w:pPr>
              <w:rPr>
                <w:rFonts w:asciiTheme="minorHAnsi" w:hAnsiTheme="minorHAnsi" w:cstheme="minorHAnsi"/>
                <w:sz w:val="20"/>
              </w:rPr>
            </w:pPr>
            <w:r w:rsidRPr="00E01F3F">
              <w:rPr>
                <w:rFonts w:asciiTheme="minorHAnsi" w:hAnsiTheme="minorHAnsi" w:cstheme="minorHAnsi"/>
                <w:kern w:val="2"/>
                <w:sz w:val="20"/>
              </w:rPr>
              <w:lastRenderedPageBreak/>
              <w:t>9.3.1. Nutraukus Sutartį dėl esminio Sutarties pažeidimo, nustatyto Sutarties Specialiosiose sąlygose, mokama</w:t>
            </w:r>
            <w:r w:rsidR="00246B43">
              <w:rPr>
                <w:rFonts w:asciiTheme="minorHAnsi" w:hAnsiTheme="minorHAnsi" w:cstheme="minorHAnsi"/>
                <w:kern w:val="2"/>
                <w:sz w:val="20"/>
              </w:rPr>
              <w:t xml:space="preserve"> 5</w:t>
            </w:r>
            <w:r w:rsidRPr="00E01F3F">
              <w:rPr>
                <w:rFonts w:asciiTheme="minorHAnsi" w:hAnsiTheme="minorHAnsi" w:cstheme="minorHAnsi"/>
                <w:kern w:val="2"/>
                <w:sz w:val="20"/>
              </w:rPr>
              <w:t xml:space="preserve"> </w:t>
            </w:r>
            <w:r w:rsidRPr="00246B43">
              <w:rPr>
                <w:rFonts w:asciiTheme="minorHAnsi" w:hAnsiTheme="minorHAnsi" w:cstheme="minorHAnsi"/>
                <w:color w:val="000000" w:themeColor="text1"/>
                <w:kern w:val="2"/>
                <w:sz w:val="20"/>
              </w:rPr>
              <w:t xml:space="preserve">procentų </w:t>
            </w:r>
            <w:r w:rsidRPr="00E01F3F">
              <w:rPr>
                <w:rFonts w:asciiTheme="minorHAnsi" w:hAnsiTheme="minorHAnsi" w:cstheme="minorHAnsi"/>
                <w:kern w:val="2"/>
                <w:sz w:val="20"/>
              </w:rPr>
              <w:t>nuo Pradinės Sutarties vertės, nurodytos Specialiųjų sąlygų 5.2 punkte</w:t>
            </w:r>
            <w:r w:rsidR="00A56170">
              <w:rPr>
                <w:rFonts w:asciiTheme="minorHAnsi" w:hAnsiTheme="minorHAnsi" w:cstheme="minorHAnsi"/>
                <w:kern w:val="2"/>
                <w:sz w:val="20"/>
              </w:rPr>
              <w:t xml:space="preserve"> </w:t>
            </w:r>
            <w:r w:rsidR="00F95B84" w:rsidRPr="00E01F3F">
              <w:rPr>
                <w:rFonts w:asciiTheme="minorHAnsi" w:hAnsiTheme="minorHAnsi" w:cstheme="minorHAnsi"/>
                <w:kern w:val="2"/>
                <w:sz w:val="20"/>
              </w:rPr>
              <w:t>dydžio bauda</w:t>
            </w:r>
            <w:r w:rsidRPr="00E01F3F">
              <w:rPr>
                <w:rFonts w:asciiTheme="minorHAnsi" w:hAnsiTheme="minorHAnsi" w:cstheme="minorHAnsi"/>
                <w:kern w:val="2"/>
                <w:sz w:val="20"/>
              </w:rPr>
              <w:t>.</w:t>
            </w:r>
          </w:p>
        </w:tc>
      </w:tr>
      <w:tr w:rsidR="00061E02" w:rsidRPr="00E01F3F" w14:paraId="0B92CE55" w14:textId="77777777" w:rsidTr="00BD47F5">
        <w:trPr>
          <w:trHeight w:val="300"/>
        </w:trPr>
        <w:tc>
          <w:tcPr>
            <w:tcW w:w="3094" w:type="dxa"/>
          </w:tcPr>
          <w:p w14:paraId="163D247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2217F15A" w14:textId="40DD6DC9" w:rsidR="00061E02" w:rsidRPr="00E01F3F" w:rsidRDefault="00061E02" w:rsidP="00BD47F5">
            <w:pPr>
              <w:rPr>
                <w:rFonts w:asciiTheme="minorHAnsi" w:hAnsiTheme="minorHAnsi" w:cstheme="minorHAnsi"/>
                <w:kern w:val="2"/>
                <w:sz w:val="20"/>
              </w:rPr>
            </w:pPr>
          </w:p>
        </w:tc>
      </w:tr>
      <w:tr w:rsidR="00061E02" w:rsidRPr="00E01F3F" w14:paraId="3338B54B" w14:textId="77777777" w:rsidTr="00BD47F5">
        <w:trPr>
          <w:trHeight w:val="300"/>
        </w:trPr>
        <w:tc>
          <w:tcPr>
            <w:tcW w:w="3094" w:type="dxa"/>
          </w:tcPr>
          <w:p w14:paraId="1A0255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66854961"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4452B00D" w14:textId="5384808E" w:rsidR="00061E02" w:rsidRPr="00E01F3F" w:rsidRDefault="00061E02" w:rsidP="00BD47F5">
            <w:pPr>
              <w:rPr>
                <w:rFonts w:asciiTheme="minorHAnsi" w:hAnsiTheme="minorHAnsi" w:cstheme="minorHAnsi"/>
                <w:color w:val="4472C4"/>
                <w:kern w:val="2"/>
                <w:sz w:val="20"/>
              </w:rPr>
            </w:pPr>
          </w:p>
        </w:tc>
      </w:tr>
      <w:tr w:rsidR="00061E02" w:rsidRPr="00E01F3F" w14:paraId="60AF6D06" w14:textId="77777777" w:rsidTr="00BD47F5">
        <w:trPr>
          <w:trHeight w:val="300"/>
        </w:trPr>
        <w:tc>
          <w:tcPr>
            <w:tcW w:w="3094" w:type="dxa"/>
          </w:tcPr>
          <w:p w14:paraId="2758CA8B" w14:textId="032CCF9E" w:rsidR="00061E02" w:rsidRPr="002F5401"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9.6. Tiekėjui / Pirkėjui taikoma bauda dėl konfidencialumo reikalavimų nesilaikymo</w:t>
            </w:r>
          </w:p>
        </w:tc>
        <w:tc>
          <w:tcPr>
            <w:tcW w:w="6441" w:type="dxa"/>
          </w:tcPr>
          <w:p w14:paraId="46AFC899" w14:textId="41D6F161" w:rsidR="00061E02" w:rsidRPr="00942460"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07523DD2" w14:textId="77777777" w:rsidTr="00BD47F5">
        <w:trPr>
          <w:trHeight w:val="300"/>
        </w:trPr>
        <w:tc>
          <w:tcPr>
            <w:tcW w:w="3094" w:type="dxa"/>
          </w:tcPr>
          <w:p w14:paraId="44F658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9.7. Tiekėjui taikomos netesybos dėl pirkimo dokumentuose nustatytų kokybinių kriterijų nepasiekimo Sutarties vykdymo metu</w:t>
            </w:r>
          </w:p>
        </w:tc>
        <w:tc>
          <w:tcPr>
            <w:tcW w:w="6441" w:type="dxa"/>
          </w:tcPr>
          <w:p w14:paraId="399C882C" w14:textId="273FE4F6" w:rsidR="00942460" w:rsidRPr="00E01F3F" w:rsidRDefault="00061E02" w:rsidP="00942460">
            <w:pPr>
              <w:rPr>
                <w:rFonts w:asciiTheme="minorHAnsi" w:hAnsiTheme="minorHAnsi" w:cstheme="minorHAnsi"/>
                <w:color w:val="4472C4"/>
                <w:kern w:val="2"/>
                <w:sz w:val="20"/>
              </w:rPr>
            </w:pPr>
            <w:r w:rsidRPr="00E01F3F">
              <w:rPr>
                <w:rFonts w:asciiTheme="minorHAnsi" w:hAnsiTheme="minorHAnsi" w:cstheme="minorHAnsi"/>
                <w:sz w:val="20"/>
              </w:rPr>
              <w:t xml:space="preserve">Netaikoma </w:t>
            </w:r>
          </w:p>
          <w:p w14:paraId="0BC107BB" w14:textId="0A9E3960" w:rsidR="00061E02" w:rsidRPr="00E01F3F" w:rsidRDefault="00061E02" w:rsidP="00BD47F5">
            <w:pPr>
              <w:rPr>
                <w:rFonts w:asciiTheme="minorHAnsi" w:hAnsiTheme="minorHAnsi" w:cstheme="minorHAnsi"/>
                <w:color w:val="4472C4"/>
                <w:kern w:val="2"/>
                <w:sz w:val="20"/>
              </w:rPr>
            </w:pPr>
          </w:p>
        </w:tc>
      </w:tr>
      <w:tr w:rsidR="00061E02" w:rsidRPr="00E01F3F" w14:paraId="6BE54A51" w14:textId="77777777" w:rsidTr="00A56D61">
        <w:trPr>
          <w:trHeight w:val="807"/>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6E2F532" w14:textId="1C8D645B" w:rsidR="00061E02" w:rsidRPr="00E01F3F" w:rsidRDefault="00061E02" w:rsidP="00BD47F5">
            <w:pPr>
              <w:rPr>
                <w:rFonts w:asciiTheme="minorHAnsi" w:hAnsiTheme="minorHAnsi" w:cstheme="minorHAnsi"/>
                <w:color w:val="4472C4"/>
                <w:kern w:val="2"/>
                <w:sz w:val="20"/>
              </w:rPr>
            </w:pPr>
          </w:p>
        </w:tc>
      </w:tr>
      <w:tr w:rsidR="00061E02" w:rsidRPr="00E01F3F" w14:paraId="021ED927" w14:textId="77777777" w:rsidTr="00BD47F5">
        <w:trPr>
          <w:trHeight w:val="300"/>
        </w:trPr>
        <w:tc>
          <w:tcPr>
            <w:tcW w:w="3094" w:type="dxa"/>
          </w:tcPr>
          <w:p w14:paraId="5660E6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014953D3" w:rsidR="00061E02" w:rsidRPr="00161F6A" w:rsidRDefault="00061E02" w:rsidP="00BD47F5">
            <w:pPr>
              <w:rPr>
                <w:rFonts w:asciiTheme="minorHAnsi" w:hAnsiTheme="minorHAnsi" w:cstheme="minorHAnsi"/>
                <w:sz w:val="20"/>
              </w:rPr>
            </w:pPr>
            <w:r w:rsidRPr="00E01F3F">
              <w:rPr>
                <w:rFonts w:asciiTheme="minorHAnsi" w:hAnsiTheme="minorHAnsi" w:cstheme="minorHAnsi"/>
                <w:sz w:val="20"/>
              </w:rPr>
              <w:t xml:space="preserve">Pažeidus reikalavimą dėl Pirkėjo simbolių, pavadinimo ir ženklo reklamoje, rinkodaroje, taip pat naudotis </w:t>
            </w:r>
            <w:r w:rsidRPr="001809CC">
              <w:rPr>
                <w:rFonts w:asciiTheme="minorHAnsi" w:hAnsiTheme="minorHAnsi" w:cstheme="minorHAnsi"/>
                <w:sz w:val="20"/>
              </w:rPr>
              <w:t>Pirkėjo sukurtais intelektiniais veiklos rezultatais</w:t>
            </w:r>
            <w:r w:rsidRPr="00E01F3F">
              <w:rPr>
                <w:rFonts w:asciiTheme="minorHAnsi" w:hAnsiTheme="minorHAnsi" w:cstheme="minorHAnsi"/>
                <w:sz w:val="20"/>
              </w:rPr>
              <w:t>, Tiekėjui taikoma</w:t>
            </w:r>
            <w:r w:rsidRPr="00FD2589">
              <w:rPr>
                <w:rFonts w:asciiTheme="minorHAnsi" w:hAnsiTheme="minorHAnsi" w:cstheme="minorHAnsi"/>
                <w:color w:val="000000" w:themeColor="text1"/>
                <w:sz w:val="20"/>
              </w:rPr>
              <w:t xml:space="preserve"> 1 (vieno) procento </w:t>
            </w:r>
            <w:r w:rsidRPr="00E01F3F">
              <w:rPr>
                <w:rFonts w:asciiTheme="minorHAnsi" w:hAnsiTheme="minorHAnsi" w:cstheme="minorHAnsi"/>
                <w:sz w:val="20"/>
              </w:rPr>
              <w:t>bauda nuo Pradinės Sutarties vertės.</w:t>
            </w:r>
          </w:p>
        </w:tc>
      </w:tr>
      <w:tr w:rsidR="00061E02" w:rsidRPr="00E01F3F" w14:paraId="1EB52A4A" w14:textId="77777777" w:rsidTr="00BD47F5">
        <w:trPr>
          <w:trHeight w:val="300"/>
        </w:trPr>
        <w:tc>
          <w:tcPr>
            <w:tcW w:w="3094" w:type="dxa"/>
          </w:tcPr>
          <w:p w14:paraId="747D6E0E" w14:textId="442BABE5"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71929042" w14:textId="6CD4C699" w:rsidR="00061E02" w:rsidRPr="00FB4E7B" w:rsidRDefault="00FB4E7B" w:rsidP="00BD47F5">
            <w:pPr>
              <w:rPr>
                <w:rFonts w:asciiTheme="minorHAnsi" w:hAnsiTheme="minorHAnsi" w:cstheme="minorHAnsi"/>
                <w:color w:val="000000" w:themeColor="text1"/>
                <w:kern w:val="2"/>
                <w:sz w:val="20"/>
              </w:rPr>
            </w:pPr>
            <w:r w:rsidRPr="00FB4E7B">
              <w:rPr>
                <w:rFonts w:asciiTheme="minorHAnsi" w:hAnsiTheme="minorHAnsi" w:cstheme="minorHAnsi"/>
                <w:color w:val="000000" w:themeColor="text1"/>
                <w:kern w:val="2"/>
                <w:sz w:val="20"/>
              </w:rPr>
              <w:t>Netaikoma</w:t>
            </w:r>
          </w:p>
        </w:tc>
      </w:tr>
    </w:tbl>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BD47F5">
        <w:trPr>
          <w:trHeight w:val="300"/>
        </w:trPr>
        <w:tc>
          <w:tcPr>
            <w:tcW w:w="3094" w:type="dxa"/>
          </w:tcPr>
          <w:p w14:paraId="65523F9F" w14:textId="77777777"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628D442E" w:rsidR="00061E02" w:rsidRPr="006C00EA"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8FDD6B0" w14:textId="77777777" w:rsidTr="00BD47F5">
        <w:trPr>
          <w:trHeight w:val="300"/>
        </w:trPr>
        <w:tc>
          <w:tcPr>
            <w:tcW w:w="3094" w:type="dxa"/>
          </w:tcPr>
          <w:p w14:paraId="427D8BD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71F4D77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Ši Sutartis laikoma </w:t>
            </w:r>
            <w:r w:rsidRPr="00125482">
              <w:rPr>
                <w:rFonts w:asciiTheme="minorHAnsi" w:hAnsiTheme="minorHAnsi" w:cstheme="minorHAnsi"/>
                <w:color w:val="000000" w:themeColor="text1"/>
                <w:kern w:val="2"/>
                <w:sz w:val="20"/>
              </w:rPr>
              <w:t xml:space="preserve">sudaryta ir įsigalioja nuo Sutarties pasirašymo dienos </w:t>
            </w:r>
            <w:r w:rsidRPr="00E01F3F">
              <w:rPr>
                <w:rFonts w:asciiTheme="minorHAnsi" w:hAnsiTheme="minorHAnsi" w:cstheme="minorHAnsi"/>
                <w:kern w:val="2"/>
                <w:sz w:val="20"/>
              </w:rPr>
              <w:t>(paskutinės Šalies pasirašymo dieną).</w:t>
            </w:r>
          </w:p>
          <w:p w14:paraId="58FBB019"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676072A" w14:textId="33F17E71"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000000"/>
                <w:kern w:val="2"/>
                <w:sz w:val="20"/>
              </w:rPr>
              <w:t>Nutraukus sutartį lieka galioti ginčų nagrinėjimo tvarką nustatančios Sutarties sąlygos ir kitos Sutarties sąlygos, jeigu šios sąlygos pagal savo esmę lieka galioti ir po Sutarties nutraukimo.</w:t>
            </w:r>
            <w:r w:rsidRPr="00E01F3F" w:rsidDel="00D20624">
              <w:rPr>
                <w:rFonts w:asciiTheme="minorHAnsi" w:hAnsiTheme="minorHAnsi" w:cstheme="minorHAnsi"/>
                <w:color w:val="000000"/>
                <w:kern w:val="2"/>
                <w:sz w:val="20"/>
              </w:rPr>
              <w:t xml:space="preserve">  </w:t>
            </w:r>
          </w:p>
        </w:tc>
      </w:tr>
      <w:tr w:rsidR="00061E02" w:rsidRPr="00E01F3F" w14:paraId="6D15058B" w14:textId="77777777" w:rsidTr="00BD47F5">
        <w:trPr>
          <w:trHeight w:val="300"/>
        </w:trPr>
        <w:tc>
          <w:tcPr>
            <w:tcW w:w="3094" w:type="dxa"/>
          </w:tcPr>
          <w:p w14:paraId="2D21DE4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11.2. Sutarties galiojimo termino pratęsimas</w:t>
            </w:r>
          </w:p>
        </w:tc>
        <w:tc>
          <w:tcPr>
            <w:tcW w:w="6441" w:type="dxa"/>
          </w:tcPr>
          <w:p w14:paraId="075A0AF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BD47F5">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rsidTr="00BD47F5">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3A530E35" w:rsidR="00061E02" w:rsidRPr="00F210FD"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50D79B6A" w:rsidR="00061E02" w:rsidRPr="009D6FA8"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r w:rsidR="007B5C18" w:rsidRPr="00E01F3F">
              <w:rPr>
                <w:rFonts w:asciiTheme="minorHAnsi" w:hAnsiTheme="minorHAnsi" w:cstheme="minorHAnsi"/>
                <w:kern w:val="2"/>
                <w:sz w:val="20"/>
              </w:rPr>
              <w:t>.</w:t>
            </w:r>
          </w:p>
        </w:tc>
      </w:tr>
      <w:tr w:rsidR="001E0C57" w:rsidRPr="00E01F3F" w14:paraId="1A18980D" w14:textId="77777777" w:rsidTr="00BD47F5">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1E0C57" w:rsidRPr="00E01F3F" w:rsidRDefault="001E0C57" w:rsidP="001E0C57">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2BC2459E" w14:textId="77777777" w:rsidR="001E0C57" w:rsidRPr="00A13E80" w:rsidRDefault="001E0C57" w:rsidP="001E0C57">
            <w:pPr>
              <w:rPr>
                <w:rFonts w:asciiTheme="minorHAnsi" w:hAnsiTheme="minorHAnsi" w:cstheme="minorHAnsi"/>
                <w:color w:val="000000" w:themeColor="text1"/>
                <w:kern w:val="2"/>
                <w:sz w:val="20"/>
              </w:rPr>
            </w:pPr>
            <w:r w:rsidRPr="00A13E80">
              <w:rPr>
                <w:rFonts w:asciiTheme="minorHAnsi" w:hAnsiTheme="minorHAnsi" w:cstheme="minorHAnsi"/>
                <w:color w:val="000000" w:themeColor="text1"/>
                <w:kern w:val="2"/>
                <w:sz w:val="20"/>
              </w:rPr>
              <w:t>12.2.1. jeigu Tiekėjas nevykdo prisiimtų įsipareigojimų už Sutartyje nustatytą kainą / įkainius;</w:t>
            </w:r>
          </w:p>
          <w:p w14:paraId="56F57B04" w14:textId="77777777" w:rsidR="001E0C57" w:rsidRDefault="001E0C57" w:rsidP="001E0C57">
            <w:pPr>
              <w:rPr>
                <w:rFonts w:asciiTheme="minorHAnsi" w:eastAsia="Arial" w:hAnsiTheme="minorHAnsi" w:cstheme="minorHAnsi"/>
                <w:color w:val="000000" w:themeColor="text1"/>
                <w:kern w:val="2"/>
                <w:sz w:val="20"/>
                <w:lang w:val="lt"/>
              </w:rPr>
            </w:pPr>
            <w:r w:rsidRPr="00A13E80">
              <w:rPr>
                <w:rFonts w:asciiTheme="minorHAnsi" w:hAnsiTheme="minorHAnsi" w:cstheme="minorHAnsi"/>
                <w:color w:val="000000" w:themeColor="text1"/>
                <w:sz w:val="20"/>
              </w:rPr>
              <w:t xml:space="preserve">12.2.2. </w:t>
            </w:r>
            <w:r w:rsidRPr="00A13E80">
              <w:rPr>
                <w:rFonts w:asciiTheme="minorHAnsi" w:eastAsia="Arial" w:hAnsiTheme="minorHAnsi" w:cstheme="minorHAnsi"/>
                <w:color w:val="000000" w:themeColor="text1"/>
                <w:kern w:val="2"/>
                <w:sz w:val="20"/>
                <w:lang w:val="lt"/>
              </w:rPr>
              <w:t>jeigu Tiekėjas per 12 (dvylikos) mėn. laikotarpį nesilaiko Sutartyje nustatytų Paslaugų teikimo terminų 3 (tris) kartus iš eilės arba vėluoja suteikti Paslaugas daugiau nei 20 (dvidešimt) darbo dienų nuo Sutartyje nustatyto Paslaugų suteikimo termino;</w:t>
            </w:r>
          </w:p>
          <w:p w14:paraId="227D2045" w14:textId="6B2E5CEA" w:rsidR="001E0C57" w:rsidRDefault="001E0C57" w:rsidP="001E0C57">
            <w:pPr>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lastRenderedPageBreak/>
              <w:t xml:space="preserve">12.2.3. Jeigu darbas su Tiekėjo informacine sistema ar jos integracija į Pirkėjo informacinę sistemą nepavyksta, vyksta nesklandžiai, nekokybiškai dėl Tiekėjo kaltės, kaip nurodyta Techninės specifikacijos Bendrųjų reikalavimų </w:t>
            </w:r>
            <w:r w:rsidR="00993F3C">
              <w:rPr>
                <w:rFonts w:asciiTheme="minorHAnsi" w:eastAsia="Arial" w:hAnsiTheme="minorHAnsi" w:cstheme="minorBidi"/>
                <w:color w:val="000000" w:themeColor="text1"/>
                <w:kern w:val="2"/>
                <w:sz w:val="20"/>
                <w:lang w:val="lt"/>
              </w:rPr>
              <w:t>10</w:t>
            </w:r>
            <w:r w:rsidRPr="72EC34C9">
              <w:rPr>
                <w:rFonts w:asciiTheme="minorHAnsi" w:eastAsia="Arial" w:hAnsiTheme="minorHAnsi" w:cstheme="minorBidi"/>
                <w:color w:val="000000" w:themeColor="text1"/>
                <w:kern w:val="2"/>
                <w:sz w:val="20"/>
                <w:lang w:val="lt"/>
              </w:rPr>
              <w:t xml:space="preserve"> punkte;</w:t>
            </w:r>
          </w:p>
          <w:p w14:paraId="354BCC69" w14:textId="77777777" w:rsidR="001E0C57" w:rsidRPr="00A13E80" w:rsidRDefault="001E0C57" w:rsidP="001E0C57">
            <w:pPr>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12.3.4. Jeigu Tiekėjas nevykdo arba per 12 (dvylikos) mėn. laikotarpį 3 (tris)  kartus vėluoja vykdyti Techninės specifikacijos Bendruosiuose reikalavimuose nurodytus įsipareigojimus;</w:t>
            </w:r>
          </w:p>
          <w:p w14:paraId="37EDADB7" w14:textId="77777777" w:rsidR="001E0C57" w:rsidRPr="00A13E80" w:rsidRDefault="001E0C57" w:rsidP="001E0C57">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12.2.5. jeigu Tiekėjui priskaičiuotų netesybų suma viršija 20 (dvidešimt) proc. Pradinės sutarties vertės;</w:t>
            </w:r>
          </w:p>
          <w:p w14:paraId="342E0997" w14:textId="77777777" w:rsidR="001E0C57" w:rsidRPr="00A13E80" w:rsidRDefault="001E0C57" w:rsidP="001E0C57">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12.2.6. Tiekėjas per kalendorinį mėnesį daugiau kaip 3 (tris) kartus suteikia Paslaugas, kurios neatitinka Sutartyje ir (ar) įstatymuose nustatytų reikalavimų Paslaugoms;</w:t>
            </w:r>
          </w:p>
          <w:p w14:paraId="6532C3F7" w14:textId="77777777" w:rsidR="001E0C57" w:rsidRPr="00A13E80" w:rsidRDefault="001E0C57" w:rsidP="001E0C57">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6794B9F6" w14:textId="77777777" w:rsidR="001E0C57" w:rsidRPr="00A13E80" w:rsidRDefault="001E0C57" w:rsidP="001E0C57">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12.2.8. Tiekėjas pažeidžia šios Sutarties nuostatas, reglamentuojančias konkurenciją, intelektinės nuosavybės ar konfidencialios informacijos valdymą;</w:t>
            </w:r>
          </w:p>
          <w:p w14:paraId="4307B787" w14:textId="4FAF0D66" w:rsidR="001E0C57" w:rsidRPr="00E01F3F" w:rsidRDefault="001E0C57" w:rsidP="001E0C57">
            <w:pPr>
              <w:spacing w:line="257" w:lineRule="auto"/>
              <w:rPr>
                <w:rFonts w:asciiTheme="minorHAnsi" w:eastAsia="Arial" w:hAnsiTheme="minorHAnsi" w:cstheme="minorHAnsi"/>
                <w:color w:val="FF0000"/>
                <w:kern w:val="2"/>
                <w:sz w:val="20"/>
              </w:rPr>
            </w:pPr>
            <w:r w:rsidRPr="72EC34C9">
              <w:rPr>
                <w:rFonts w:asciiTheme="minorHAnsi" w:eastAsia="Arial" w:hAnsiTheme="minorHAnsi" w:cstheme="minorBidi"/>
                <w:color w:val="000000" w:themeColor="text1"/>
                <w:kern w:val="2"/>
                <w:sz w:val="20"/>
                <w:lang w:val="lt"/>
              </w:rPr>
              <w:t xml:space="preserve">12.2.9. Tiekėjas pažeidžia Bendrųjų sąlygų nuostatas dėl Sutarties vykdymui pasitelkiamų naujų subtiekėjų ir (ar) specialistų / esamų subtiekėjų ir (ar) specialistų keitimo. </w:t>
            </w:r>
          </w:p>
        </w:tc>
      </w:tr>
    </w:tbl>
    <w:p w14:paraId="3C8DF4AD" w14:textId="77777777" w:rsidR="00061E02" w:rsidRPr="00E01F3F" w:rsidRDefault="00061E02" w:rsidP="00061E02">
      <w:pPr>
        <w:rPr>
          <w:rFonts w:asciiTheme="minorHAnsi" w:hAnsiTheme="minorHAnsi" w:cstheme="minorHAnsi"/>
          <w:sz w:val="20"/>
        </w:rPr>
      </w:pPr>
    </w:p>
    <w:p w14:paraId="2CF07567" w14:textId="2DCD4F3B"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0A7DCE" w14:textId="77777777" w:rsidTr="00BD47F5">
        <w:trPr>
          <w:trHeight w:val="300"/>
        </w:trPr>
        <w:tc>
          <w:tcPr>
            <w:tcW w:w="3058" w:type="dxa"/>
          </w:tcPr>
          <w:p w14:paraId="4001676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147CF415" w14:textId="77777777" w:rsidR="00992157" w:rsidRPr="00992157" w:rsidRDefault="00992157" w:rsidP="00BD47F5">
            <w:pPr>
              <w:rPr>
                <w:rFonts w:asciiTheme="minorHAnsi" w:hAnsiTheme="minorHAnsi" w:cstheme="minorHAnsi"/>
                <w:color w:val="000000" w:themeColor="text1"/>
                <w:kern w:val="2"/>
                <w:sz w:val="20"/>
                <w:shd w:val="clear" w:color="auto" w:fill="FFFFFF"/>
              </w:rPr>
            </w:pPr>
            <w:r w:rsidRPr="00992157">
              <w:rPr>
                <w:rFonts w:asciiTheme="minorHAnsi" w:hAnsiTheme="minorHAnsi" w:cstheme="minorHAnsi"/>
                <w:color w:val="000000" w:themeColor="text1"/>
                <w:kern w:val="2"/>
                <w:sz w:val="20"/>
                <w:shd w:val="clear" w:color="auto" w:fill="FFFFFF"/>
              </w:rPr>
              <w:t>13.1.1. Teikiant Paslaugas laikytis šių aplinkos apsaugos reikalavimų: mažinti popieriaus sunaudojimą, atsisakyti nebūtino dokumentų kopijavimo ir spausdinimo, dokumentacija Pirkėjui turi būti pateikiami elektroniniu formatu ir pasirašomi elektroniniu būdu, sąskaitas faktūras už suteiktas Paslaugas teikti tik elektroniniu būdu, Pirkėjo prašomą informaciją teikti tik elektroniniu formatu.</w:t>
            </w:r>
          </w:p>
          <w:p w14:paraId="1553AC6D" w14:textId="69615D94" w:rsidR="00061E02" w:rsidRPr="00992157" w:rsidRDefault="00061E02" w:rsidP="00BD47F5">
            <w:pPr>
              <w:rPr>
                <w:rFonts w:asciiTheme="minorHAnsi" w:hAnsiTheme="minorHAnsi" w:cstheme="minorHAnsi"/>
                <w:color w:val="000000" w:themeColor="text1"/>
                <w:kern w:val="2"/>
                <w:sz w:val="20"/>
                <w:shd w:val="clear" w:color="auto" w:fill="FFFFFF"/>
              </w:rPr>
            </w:pPr>
            <w:r w:rsidRPr="00992157">
              <w:rPr>
                <w:rFonts w:asciiTheme="minorHAnsi" w:hAnsiTheme="minorHAnsi" w:cstheme="minorHAnsi"/>
                <w:color w:val="000000" w:themeColor="text1"/>
                <w:kern w:val="2"/>
                <w:sz w:val="20"/>
                <w:shd w:val="clear" w:color="auto" w:fill="FFFFFF"/>
              </w:rPr>
              <w:t>Nustačius, kad Tiekėjas šiame papunktyje nustatyto kriterijaus (-jų) nesilaiko, Tiekėjui taikoma Specialiųjų sąlygų 9.5 punkte nurodyto dydžio bauda.</w:t>
            </w:r>
          </w:p>
        </w:tc>
      </w:tr>
      <w:tr w:rsidR="00061E02" w:rsidRPr="00E01F3F" w14:paraId="13861623" w14:textId="77777777" w:rsidTr="00BD47F5">
        <w:trPr>
          <w:trHeight w:val="300"/>
        </w:trPr>
        <w:tc>
          <w:tcPr>
            <w:tcW w:w="3058" w:type="dxa"/>
          </w:tcPr>
          <w:p w14:paraId="1B89281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13.2. Su perkamomis Paslaugomis susiję socialiniai kriterijai</w:t>
            </w:r>
          </w:p>
        </w:tc>
        <w:tc>
          <w:tcPr>
            <w:tcW w:w="6477" w:type="dxa"/>
          </w:tcPr>
          <w:p w14:paraId="7EBF7F5D" w14:textId="2EAFBD8A" w:rsidR="00061E02" w:rsidRPr="00030801"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Netaikoma</w:t>
            </w:r>
          </w:p>
        </w:tc>
      </w:tr>
    </w:tbl>
    <w:p w14:paraId="1A0C003A" w14:textId="77777777" w:rsidR="00061E02" w:rsidRPr="00E01F3F" w:rsidRDefault="00061E02" w:rsidP="00061E02">
      <w:pPr>
        <w:rPr>
          <w:rFonts w:asciiTheme="minorHAnsi" w:hAnsiTheme="minorHAnsi" w:cstheme="minorHAnsi"/>
          <w:sz w:val="20"/>
        </w:rPr>
      </w:pPr>
    </w:p>
    <w:p w14:paraId="59717DCC" w14:textId="38655D28"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63E5F" w:rsidRPr="00E01F3F" w14:paraId="3E89A264" w14:textId="77777777" w:rsidTr="00BD47F5">
        <w:trPr>
          <w:trHeight w:val="300"/>
        </w:trPr>
        <w:tc>
          <w:tcPr>
            <w:tcW w:w="3058" w:type="dxa"/>
          </w:tcPr>
          <w:p w14:paraId="323D3FF3" w14:textId="77777777" w:rsidR="00363E5F" w:rsidRPr="00E01F3F" w:rsidRDefault="00363E5F" w:rsidP="00363E5F">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60268B01" w14:textId="77777777" w:rsidR="00363E5F" w:rsidRPr="0022072E" w:rsidRDefault="00363E5F" w:rsidP="00363E5F">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41AFA09F" w14:textId="77777777" w:rsidR="00363E5F" w:rsidRPr="004B5A83" w:rsidRDefault="00363E5F" w:rsidP="00363E5F">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14.1.</w:t>
            </w:r>
            <w:r>
              <w:rPr>
                <w:rFonts w:asciiTheme="minorHAnsi" w:hAnsiTheme="minorHAnsi" w:cstheme="minorHAnsi"/>
                <w:sz w:val="20"/>
                <w:shd w:val="clear" w:color="auto" w:fill="FFFFFF"/>
              </w:rPr>
              <w:t>1</w:t>
            </w:r>
            <w:r w:rsidRPr="004B5A83">
              <w:rPr>
                <w:rFonts w:asciiTheme="minorHAnsi" w:hAnsiTheme="minorHAnsi" w:cstheme="minorHAnsi"/>
                <w:sz w:val="20"/>
                <w:shd w:val="clear" w:color="auto" w:fill="FFFFFF"/>
              </w:rPr>
              <w:t>. Bendrųjų sąlygų 25.2 punktą išdėstyti nauja redakcija:</w:t>
            </w:r>
          </w:p>
          <w:p w14:paraId="5BD61251" w14:textId="09B1C5E3" w:rsidR="00363E5F" w:rsidRPr="00E01F3F" w:rsidRDefault="00363E5F" w:rsidP="00363E5F">
            <w:pPr>
              <w:rPr>
                <w:rFonts w:asciiTheme="minorHAnsi" w:hAnsiTheme="minorHAnsi" w:cstheme="minorHAnsi"/>
                <w:kern w:val="2"/>
                <w:sz w:val="20"/>
              </w:rPr>
            </w:pPr>
            <w:r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asciiTheme="minorHAnsi" w:hAnsiTheme="minorHAnsi" w:cstheme="minorHAnsi"/>
                <w:sz w:val="20"/>
              </w:rPr>
              <w:t xml:space="preserve"> </w:t>
            </w:r>
            <w:r w:rsidRPr="00CB116D">
              <w:rPr>
                <w:rFonts w:asciiTheme="minorHAnsi" w:eastAsia="Cambria" w:hAnsiTheme="minorHAnsi" w:cstheme="minorHAnsi"/>
                <w:sz w:val="20"/>
              </w:rPr>
              <w:t xml:space="preserve">pagal </w:t>
            </w:r>
            <w:r>
              <w:rPr>
                <w:rFonts w:asciiTheme="minorHAnsi" w:eastAsia="Cambria" w:hAnsiTheme="minorHAnsi" w:cstheme="minorHAnsi"/>
                <w:sz w:val="20"/>
              </w:rPr>
              <w:t>Pirkėjo</w:t>
            </w:r>
            <w:r w:rsidRPr="00CB116D">
              <w:rPr>
                <w:rFonts w:asciiTheme="minorHAnsi" w:eastAsia="Cambria" w:hAnsiTheme="minorHAnsi" w:cstheme="minorHAnsi"/>
                <w:sz w:val="20"/>
              </w:rPr>
              <w:t xml:space="preserve"> buveinės vietą</w:t>
            </w:r>
            <w:r w:rsidRPr="004B5A83">
              <w:rPr>
                <w:rFonts w:asciiTheme="minorHAnsi" w:eastAsia="Cambria" w:hAnsiTheme="minorHAnsi" w:cstheme="minorHAnsi"/>
                <w:sz w:val="20"/>
              </w:rPr>
              <w:t>“.</w:t>
            </w:r>
          </w:p>
        </w:tc>
      </w:tr>
      <w:tr w:rsidR="008D3123" w:rsidRPr="00E01F3F" w14:paraId="1620C826" w14:textId="77777777" w:rsidTr="00BD47F5">
        <w:trPr>
          <w:trHeight w:val="300"/>
        </w:trPr>
        <w:tc>
          <w:tcPr>
            <w:tcW w:w="3058" w:type="dxa"/>
          </w:tcPr>
          <w:p w14:paraId="41279E8F" w14:textId="77777777" w:rsidR="008D3123" w:rsidRPr="00E01F3F" w:rsidRDefault="008D3123" w:rsidP="008D3123">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30E49996" w14:textId="77777777" w:rsidR="008D3123" w:rsidRPr="00E01F3F" w:rsidRDefault="008D3123" w:rsidP="008D3123">
            <w:pPr>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4CE4D121" w14:textId="77777777" w:rsidR="008D3123" w:rsidRPr="00E01F3F" w:rsidRDefault="008D3123" w:rsidP="008D3123">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0137BD54" w:rsidR="008D3123" w:rsidRPr="00E01F3F" w:rsidRDefault="008D3123" w:rsidP="008D3123">
            <w:pPr>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366BF0" w:rsidRPr="00E01F3F" w14:paraId="453BDD4E" w14:textId="77777777" w:rsidTr="00BD47F5">
        <w:trPr>
          <w:trHeight w:val="300"/>
        </w:trPr>
        <w:tc>
          <w:tcPr>
            <w:tcW w:w="3058" w:type="dxa"/>
          </w:tcPr>
          <w:p w14:paraId="02AB2902" w14:textId="77777777" w:rsidR="00366BF0" w:rsidRPr="00E01F3F" w:rsidRDefault="00366BF0" w:rsidP="00366BF0">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682BE60F" w:rsidR="00366BF0" w:rsidRPr="00E01F3F" w:rsidRDefault="00366BF0" w:rsidP="00366BF0">
            <w:pPr>
              <w:rPr>
                <w:rFonts w:asciiTheme="minorHAnsi" w:hAnsiTheme="minorHAnsi" w:cstheme="minorHAnsi"/>
                <w:kern w:val="2"/>
                <w:sz w:val="20"/>
              </w:rPr>
            </w:pPr>
            <w:r w:rsidRPr="00DF11B8">
              <w:rPr>
                <w:rFonts w:asciiTheme="minorHAnsi" w:hAnsiTheme="minorHAnsi" w:cstheme="minorHAnsi"/>
                <w:color w:val="000000" w:themeColor="text1"/>
                <w:kern w:val="2"/>
                <w:sz w:val="20"/>
              </w:rPr>
              <w:t>Šalys susitaria išbraukti nurodytą Sutarties Bendrųjų sąlygų punktą, tačiau kitų punktų numeracijos nekeisti: 6.3 skyrius</w:t>
            </w:r>
          </w:p>
        </w:tc>
      </w:tr>
      <w:tr w:rsidR="00061E02" w:rsidRPr="00E01F3F" w14:paraId="769BB024" w14:textId="77777777" w:rsidTr="00BD47F5">
        <w:trPr>
          <w:trHeight w:val="300"/>
        </w:trPr>
        <w:tc>
          <w:tcPr>
            <w:tcW w:w="3058" w:type="dxa"/>
          </w:tcPr>
          <w:p w14:paraId="24A5D07B" w14:textId="1B1650DA"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14.4.</w:t>
            </w:r>
            <w:r w:rsidR="00EA6FA0">
              <w:rPr>
                <w:rFonts w:asciiTheme="minorHAnsi" w:hAnsiTheme="minorHAnsi" w:cstheme="minorHAnsi"/>
                <w:b/>
                <w:kern w:val="2"/>
                <w:sz w:val="20"/>
              </w:rPr>
              <w:t xml:space="preserve"> </w:t>
            </w:r>
            <w:r w:rsidR="00EA6FA0" w:rsidRPr="00E01F3F">
              <w:rPr>
                <w:rFonts w:asciiTheme="minorHAnsi" w:hAnsiTheme="minorHAnsi" w:cstheme="minorHAnsi"/>
                <w:b/>
                <w:kern w:val="2"/>
                <w:sz w:val="20"/>
              </w:rPr>
              <w:t>Keičiami Bendrųjų sąlygų punktai</w:t>
            </w:r>
            <w:r w:rsidR="00EA6FA0">
              <w:rPr>
                <w:rFonts w:asciiTheme="minorHAnsi" w:hAnsiTheme="minorHAnsi" w:cstheme="minorHAnsi"/>
                <w:b/>
                <w:kern w:val="2"/>
                <w:sz w:val="20"/>
              </w:rPr>
              <w:t xml:space="preserve"> dėl </w:t>
            </w:r>
            <w:r w:rsidR="00847E4F">
              <w:rPr>
                <w:rFonts w:asciiTheme="minorHAnsi" w:hAnsiTheme="minorHAnsi" w:cstheme="minorHAnsi"/>
                <w:b/>
                <w:kern w:val="2"/>
                <w:sz w:val="20"/>
              </w:rPr>
              <w:t>Paslaugų intelektinės nuosavybės</w:t>
            </w:r>
          </w:p>
        </w:tc>
        <w:tc>
          <w:tcPr>
            <w:tcW w:w="6477" w:type="dxa"/>
          </w:tcPr>
          <w:p w14:paraId="083BBBAE" w14:textId="6C078701" w:rsidR="00061E02" w:rsidRPr="00E01F3F" w:rsidRDefault="00657340" w:rsidP="00BD47F5">
            <w:pPr>
              <w:rPr>
                <w:rFonts w:asciiTheme="minorHAnsi" w:hAnsiTheme="minorHAnsi" w:cstheme="minorHAnsi"/>
                <w:color w:val="FF0000"/>
                <w:kern w:val="2"/>
                <w:sz w:val="20"/>
              </w:rPr>
            </w:pPr>
            <w:r w:rsidRPr="00487533">
              <w:rPr>
                <w:rFonts w:asciiTheme="minorHAnsi" w:hAnsiTheme="minorHAnsi" w:cstheme="minorHAnsi"/>
                <w:color w:val="000000" w:themeColor="text1"/>
                <w:kern w:val="2"/>
                <w:sz w:val="20"/>
              </w:rPr>
              <w:t>-</w:t>
            </w:r>
          </w:p>
        </w:tc>
      </w:tr>
      <w:tr w:rsidR="00061E02" w:rsidRPr="00E01F3F" w14:paraId="592A1908" w14:textId="77777777" w:rsidTr="00BD47F5">
        <w:trPr>
          <w:trHeight w:val="300"/>
        </w:trPr>
        <w:tc>
          <w:tcPr>
            <w:tcW w:w="3058" w:type="dxa"/>
          </w:tcPr>
          <w:p w14:paraId="4DC13C2E"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14.5.</w:t>
            </w:r>
          </w:p>
        </w:tc>
        <w:tc>
          <w:tcPr>
            <w:tcW w:w="6477" w:type="dxa"/>
          </w:tcPr>
          <w:p w14:paraId="092E882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BD47F5">
        <w:trPr>
          <w:trHeight w:val="300"/>
        </w:trPr>
        <w:tc>
          <w:tcPr>
            <w:tcW w:w="3058" w:type="dxa"/>
          </w:tcPr>
          <w:p w14:paraId="569A1B12"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404CCB" w:rsidRDefault="00061E02" w:rsidP="00BD47F5">
            <w:pPr>
              <w:rPr>
                <w:rFonts w:asciiTheme="minorHAnsi" w:hAnsiTheme="minorHAnsi" w:cstheme="minorHAnsi"/>
                <w:color w:val="000000" w:themeColor="text1"/>
                <w:kern w:val="2"/>
                <w:sz w:val="20"/>
              </w:rPr>
            </w:pPr>
            <w:r w:rsidRPr="00404CCB">
              <w:rPr>
                <w:rFonts w:asciiTheme="minorHAnsi" w:hAnsiTheme="minorHAnsi" w:cstheme="minorHAnsi"/>
                <w:color w:val="000000" w:themeColor="text1"/>
                <w:kern w:val="2"/>
                <w:sz w:val="20"/>
              </w:rPr>
              <w:t>Techninė specifikacija</w:t>
            </w:r>
          </w:p>
        </w:tc>
      </w:tr>
      <w:tr w:rsidR="00061E02" w:rsidRPr="00E01F3F" w14:paraId="4DCD2DF3" w14:textId="77777777" w:rsidTr="00BD47F5">
        <w:trPr>
          <w:trHeight w:val="300"/>
        </w:trPr>
        <w:tc>
          <w:tcPr>
            <w:tcW w:w="3058" w:type="dxa"/>
          </w:tcPr>
          <w:p w14:paraId="01B78E35"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404CCB" w:rsidRDefault="00061E02" w:rsidP="00BD47F5">
            <w:pPr>
              <w:rPr>
                <w:rFonts w:asciiTheme="minorHAnsi" w:hAnsiTheme="minorHAnsi" w:cstheme="minorHAnsi"/>
                <w:color w:val="000000" w:themeColor="text1"/>
                <w:kern w:val="2"/>
                <w:sz w:val="20"/>
              </w:rPr>
            </w:pPr>
            <w:r w:rsidRPr="00404CCB">
              <w:rPr>
                <w:rFonts w:asciiTheme="minorHAnsi" w:hAnsiTheme="minorHAnsi" w:cstheme="minorHAnsi"/>
                <w:color w:val="000000" w:themeColor="text1"/>
                <w:kern w:val="2"/>
                <w:sz w:val="20"/>
              </w:rPr>
              <w:t>Pasiūlymas</w:t>
            </w:r>
          </w:p>
        </w:tc>
      </w:tr>
      <w:tr w:rsidR="00061E02" w:rsidRPr="00E01F3F" w14:paraId="6671141C" w14:textId="77777777" w:rsidTr="00BD47F5">
        <w:trPr>
          <w:trHeight w:val="300"/>
        </w:trPr>
        <w:tc>
          <w:tcPr>
            <w:tcW w:w="3058" w:type="dxa"/>
          </w:tcPr>
          <w:p w14:paraId="536894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rsidP="00BD47F5">
            <w:pPr>
              <w:rPr>
                <w:rFonts w:asciiTheme="minorHAnsi" w:hAnsiTheme="minorHAnsi" w:cstheme="minorHAnsi"/>
                <w:kern w:val="2"/>
                <w:sz w:val="20"/>
              </w:rPr>
            </w:pPr>
          </w:p>
        </w:tc>
      </w:tr>
      <w:tr w:rsidR="00061E02" w:rsidRPr="00E01F3F" w14:paraId="70EB8A85" w14:textId="77777777" w:rsidTr="00BD47F5">
        <w:trPr>
          <w:trHeight w:val="300"/>
        </w:trPr>
        <w:tc>
          <w:tcPr>
            <w:tcW w:w="3058" w:type="dxa"/>
          </w:tcPr>
          <w:p w14:paraId="1B1D65BE"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BD47F5">
            <w:pPr>
              <w:rPr>
                <w:rFonts w:asciiTheme="minorHAnsi" w:hAnsiTheme="minorHAnsi" w:cstheme="minorHAnsi"/>
                <w:kern w:val="2"/>
                <w:sz w:val="20"/>
              </w:rPr>
            </w:pPr>
          </w:p>
        </w:tc>
      </w:tr>
      <w:tr w:rsidR="00061E02" w:rsidRPr="00E01F3F" w14:paraId="2728C665" w14:textId="77777777" w:rsidTr="00BD47F5">
        <w:trPr>
          <w:trHeight w:val="300"/>
        </w:trPr>
        <w:tc>
          <w:tcPr>
            <w:tcW w:w="3058" w:type="dxa"/>
          </w:tcPr>
          <w:p w14:paraId="172DFE77"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BD47F5">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BD47F5">
        <w:tc>
          <w:tcPr>
            <w:tcW w:w="5224" w:type="dxa"/>
          </w:tcPr>
          <w:p w14:paraId="0B859E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BD47F5">
        <w:tc>
          <w:tcPr>
            <w:tcW w:w="5224" w:type="dxa"/>
          </w:tcPr>
          <w:p w14:paraId="5FDB64A3"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BD47F5">
        <w:tc>
          <w:tcPr>
            <w:tcW w:w="5224" w:type="dxa"/>
          </w:tcPr>
          <w:p w14:paraId="6B541CCA"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BD47F5">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77777777" w:rsidR="00061E02" w:rsidRPr="00E01F3F" w:rsidRDefault="00061E02" w:rsidP="00061E02">
      <w:pPr>
        <w:jc w:val="center"/>
        <w:rPr>
          <w:rFonts w:asciiTheme="minorHAnsi" w:hAnsiTheme="minorHAnsi" w:cstheme="minorHAnsi"/>
          <w:sz w:val="20"/>
        </w:rPr>
      </w:pPr>
    </w:p>
    <w:sectPr w:rsidR="00061E02" w:rsidRPr="00E01F3F"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1DDC2" w14:textId="77777777" w:rsidR="008D3849" w:rsidRDefault="008D3849">
      <w:pPr>
        <w:rPr>
          <w:sz w:val="20"/>
        </w:rPr>
      </w:pPr>
      <w:r>
        <w:rPr>
          <w:sz w:val="20"/>
        </w:rPr>
        <w:separator/>
      </w:r>
    </w:p>
  </w:endnote>
  <w:endnote w:type="continuationSeparator" w:id="0">
    <w:p w14:paraId="0240DAE3" w14:textId="77777777" w:rsidR="008D3849" w:rsidRDefault="008D3849">
      <w:pPr>
        <w:rPr>
          <w:sz w:val="20"/>
        </w:rPr>
      </w:pPr>
      <w:r>
        <w:rPr>
          <w:sz w:val="20"/>
        </w:rPr>
        <w:continuationSeparator/>
      </w:r>
    </w:p>
  </w:endnote>
  <w:endnote w:type="continuationNotice" w:id="1">
    <w:p w14:paraId="35FA0DAE" w14:textId="77777777" w:rsidR="008D3849" w:rsidRDefault="008D3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159C" w14:textId="77777777" w:rsidR="008D3849" w:rsidRDefault="008D3849">
      <w:pPr>
        <w:rPr>
          <w:sz w:val="20"/>
        </w:rPr>
      </w:pPr>
      <w:r>
        <w:rPr>
          <w:sz w:val="20"/>
        </w:rPr>
        <w:separator/>
      </w:r>
    </w:p>
  </w:footnote>
  <w:footnote w:type="continuationSeparator" w:id="0">
    <w:p w14:paraId="5447D492" w14:textId="77777777" w:rsidR="008D3849" w:rsidRDefault="008D3849">
      <w:pPr>
        <w:rPr>
          <w:sz w:val="20"/>
        </w:rPr>
      </w:pPr>
      <w:r>
        <w:rPr>
          <w:sz w:val="20"/>
        </w:rPr>
        <w:continuationSeparator/>
      </w:r>
    </w:p>
  </w:footnote>
  <w:footnote w:type="continuationNotice" w:id="1">
    <w:p w14:paraId="7F2EE573" w14:textId="77777777" w:rsidR="008D3849" w:rsidRDefault="008D3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6C8484AC"/>
    <w:lvl w:ilvl="0" w:tplc="5A7C99DC">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7584FAF"/>
    <w:multiLevelType w:val="multilevel"/>
    <w:tmpl w:val="5AC008F2"/>
    <w:lvl w:ilvl="0">
      <w:start w:val="2"/>
      <w:numFmt w:val="decimal"/>
      <w:lvlText w:val="%1"/>
      <w:lvlJc w:val="left"/>
      <w:pPr>
        <w:ind w:left="360" w:hanging="360"/>
      </w:pPr>
      <w:rPr>
        <w:rFonts w:hint="default"/>
        <w:color w:val="000000" w:themeColor="text1"/>
      </w:rPr>
    </w:lvl>
    <w:lvl w:ilvl="1">
      <w:start w:val="4"/>
      <w:numFmt w:val="decimal"/>
      <w:lvlText w:val="%1.%2"/>
      <w:lvlJc w:val="left"/>
      <w:pPr>
        <w:ind w:left="418" w:hanging="360"/>
      </w:pPr>
      <w:rPr>
        <w:rFonts w:hint="default"/>
        <w:color w:val="000000" w:themeColor="text1"/>
      </w:rPr>
    </w:lvl>
    <w:lvl w:ilvl="2">
      <w:start w:val="1"/>
      <w:numFmt w:val="decimal"/>
      <w:lvlText w:val="%1.%2.%3"/>
      <w:lvlJc w:val="left"/>
      <w:pPr>
        <w:ind w:left="836" w:hanging="720"/>
      </w:pPr>
      <w:rPr>
        <w:rFonts w:hint="default"/>
        <w:color w:val="000000" w:themeColor="text1"/>
      </w:rPr>
    </w:lvl>
    <w:lvl w:ilvl="3">
      <w:start w:val="1"/>
      <w:numFmt w:val="decimal"/>
      <w:lvlText w:val="%1.%2.%3.%4"/>
      <w:lvlJc w:val="left"/>
      <w:pPr>
        <w:ind w:left="894" w:hanging="720"/>
      </w:pPr>
      <w:rPr>
        <w:rFonts w:hint="default"/>
        <w:color w:val="000000" w:themeColor="text1"/>
      </w:rPr>
    </w:lvl>
    <w:lvl w:ilvl="4">
      <w:start w:val="1"/>
      <w:numFmt w:val="decimal"/>
      <w:lvlText w:val="%1.%2.%3.%4.%5"/>
      <w:lvlJc w:val="left"/>
      <w:pPr>
        <w:ind w:left="952" w:hanging="720"/>
      </w:pPr>
      <w:rPr>
        <w:rFonts w:hint="default"/>
        <w:color w:val="000000" w:themeColor="text1"/>
      </w:rPr>
    </w:lvl>
    <w:lvl w:ilvl="5">
      <w:start w:val="1"/>
      <w:numFmt w:val="decimal"/>
      <w:lvlText w:val="%1.%2.%3.%4.%5.%6"/>
      <w:lvlJc w:val="left"/>
      <w:pPr>
        <w:ind w:left="1370" w:hanging="1080"/>
      </w:pPr>
      <w:rPr>
        <w:rFonts w:hint="default"/>
        <w:color w:val="000000" w:themeColor="text1"/>
      </w:rPr>
    </w:lvl>
    <w:lvl w:ilvl="6">
      <w:start w:val="1"/>
      <w:numFmt w:val="decimal"/>
      <w:lvlText w:val="%1.%2.%3.%4.%5.%6.%7"/>
      <w:lvlJc w:val="left"/>
      <w:pPr>
        <w:ind w:left="1428" w:hanging="1080"/>
      </w:pPr>
      <w:rPr>
        <w:rFonts w:hint="default"/>
        <w:color w:val="000000" w:themeColor="text1"/>
      </w:rPr>
    </w:lvl>
    <w:lvl w:ilvl="7">
      <w:start w:val="1"/>
      <w:numFmt w:val="decimal"/>
      <w:lvlText w:val="%1.%2.%3.%4.%5.%6.%7.%8"/>
      <w:lvlJc w:val="left"/>
      <w:pPr>
        <w:ind w:left="1846" w:hanging="1440"/>
      </w:pPr>
      <w:rPr>
        <w:rFonts w:hint="default"/>
        <w:color w:val="000000" w:themeColor="text1"/>
      </w:rPr>
    </w:lvl>
    <w:lvl w:ilvl="8">
      <w:start w:val="1"/>
      <w:numFmt w:val="decimal"/>
      <w:lvlText w:val="%1.%2.%3.%4.%5.%6.%7.%8.%9"/>
      <w:lvlJc w:val="left"/>
      <w:pPr>
        <w:ind w:left="1904" w:hanging="1440"/>
      </w:pPr>
      <w:rPr>
        <w:rFonts w:hint="default"/>
        <w:color w:val="000000" w:themeColor="text1"/>
      </w:r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 w:numId="7" w16cid:durableId="816914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BE4"/>
    <w:rsid w:val="00025BC9"/>
    <w:rsid w:val="00027B83"/>
    <w:rsid w:val="00030801"/>
    <w:rsid w:val="0004243C"/>
    <w:rsid w:val="0004289E"/>
    <w:rsid w:val="000433E9"/>
    <w:rsid w:val="00055BED"/>
    <w:rsid w:val="00061E02"/>
    <w:rsid w:val="00075B55"/>
    <w:rsid w:val="00076584"/>
    <w:rsid w:val="0009137A"/>
    <w:rsid w:val="0009152D"/>
    <w:rsid w:val="000A118F"/>
    <w:rsid w:val="000B0897"/>
    <w:rsid w:val="000B1CE1"/>
    <w:rsid w:val="000B47BE"/>
    <w:rsid w:val="000B5C3A"/>
    <w:rsid w:val="000C02F5"/>
    <w:rsid w:val="000C0B3B"/>
    <w:rsid w:val="000C4F34"/>
    <w:rsid w:val="000C5174"/>
    <w:rsid w:val="000E2220"/>
    <w:rsid w:val="000E46F9"/>
    <w:rsid w:val="000F5C9A"/>
    <w:rsid w:val="000F63E0"/>
    <w:rsid w:val="00103020"/>
    <w:rsid w:val="00106655"/>
    <w:rsid w:val="00107D96"/>
    <w:rsid w:val="001111AC"/>
    <w:rsid w:val="00121F2F"/>
    <w:rsid w:val="00125482"/>
    <w:rsid w:val="00125B89"/>
    <w:rsid w:val="00126AB2"/>
    <w:rsid w:val="00153C5F"/>
    <w:rsid w:val="0015604A"/>
    <w:rsid w:val="00161517"/>
    <w:rsid w:val="00161F6A"/>
    <w:rsid w:val="001635D2"/>
    <w:rsid w:val="001809CC"/>
    <w:rsid w:val="00182FB1"/>
    <w:rsid w:val="0019215D"/>
    <w:rsid w:val="001977C2"/>
    <w:rsid w:val="001C1D31"/>
    <w:rsid w:val="001C60BD"/>
    <w:rsid w:val="001C7720"/>
    <w:rsid w:val="001D617F"/>
    <w:rsid w:val="001E0C57"/>
    <w:rsid w:val="001E0CF7"/>
    <w:rsid w:val="001E193F"/>
    <w:rsid w:val="001E4B68"/>
    <w:rsid w:val="001E4F55"/>
    <w:rsid w:val="001E7053"/>
    <w:rsid w:val="001F29DC"/>
    <w:rsid w:val="001F46C1"/>
    <w:rsid w:val="00206368"/>
    <w:rsid w:val="00216AA1"/>
    <w:rsid w:val="00217101"/>
    <w:rsid w:val="00222ED5"/>
    <w:rsid w:val="00245571"/>
    <w:rsid w:val="00246B43"/>
    <w:rsid w:val="00256394"/>
    <w:rsid w:val="002945AB"/>
    <w:rsid w:val="002C02A6"/>
    <w:rsid w:val="002D083B"/>
    <w:rsid w:val="002F5401"/>
    <w:rsid w:val="002F5B22"/>
    <w:rsid w:val="002F5E11"/>
    <w:rsid w:val="00323AC9"/>
    <w:rsid w:val="00324356"/>
    <w:rsid w:val="0033308B"/>
    <w:rsid w:val="00340C9C"/>
    <w:rsid w:val="0034278C"/>
    <w:rsid w:val="00344ECC"/>
    <w:rsid w:val="00346B84"/>
    <w:rsid w:val="003529F9"/>
    <w:rsid w:val="00363E5F"/>
    <w:rsid w:val="00366BF0"/>
    <w:rsid w:val="003732F4"/>
    <w:rsid w:val="003944CC"/>
    <w:rsid w:val="00395A5C"/>
    <w:rsid w:val="003A7FDD"/>
    <w:rsid w:val="003C11FF"/>
    <w:rsid w:val="003D3573"/>
    <w:rsid w:val="003D441D"/>
    <w:rsid w:val="003D5A5C"/>
    <w:rsid w:val="003D7233"/>
    <w:rsid w:val="003F1318"/>
    <w:rsid w:val="003F30C2"/>
    <w:rsid w:val="003F522B"/>
    <w:rsid w:val="004021C0"/>
    <w:rsid w:val="0040307C"/>
    <w:rsid w:val="00404246"/>
    <w:rsid w:val="00404CCB"/>
    <w:rsid w:val="004114C1"/>
    <w:rsid w:val="00414E57"/>
    <w:rsid w:val="0041624E"/>
    <w:rsid w:val="004248A1"/>
    <w:rsid w:val="00427708"/>
    <w:rsid w:val="00435FE1"/>
    <w:rsid w:val="00440A97"/>
    <w:rsid w:val="00446DAA"/>
    <w:rsid w:val="00454526"/>
    <w:rsid w:val="00456E7B"/>
    <w:rsid w:val="00465256"/>
    <w:rsid w:val="0048070A"/>
    <w:rsid w:val="004835F1"/>
    <w:rsid w:val="00490A3E"/>
    <w:rsid w:val="004A4181"/>
    <w:rsid w:val="004A60F9"/>
    <w:rsid w:val="004B5A83"/>
    <w:rsid w:val="004C257B"/>
    <w:rsid w:val="004C51DD"/>
    <w:rsid w:val="004C6761"/>
    <w:rsid w:val="004D3703"/>
    <w:rsid w:val="004D4955"/>
    <w:rsid w:val="004E0419"/>
    <w:rsid w:val="004E7974"/>
    <w:rsid w:val="004F0D64"/>
    <w:rsid w:val="00512FD2"/>
    <w:rsid w:val="00534014"/>
    <w:rsid w:val="005416AC"/>
    <w:rsid w:val="00546105"/>
    <w:rsid w:val="00546DDB"/>
    <w:rsid w:val="00550079"/>
    <w:rsid w:val="00557CC2"/>
    <w:rsid w:val="00567710"/>
    <w:rsid w:val="00573076"/>
    <w:rsid w:val="005850D9"/>
    <w:rsid w:val="00590F03"/>
    <w:rsid w:val="005946B1"/>
    <w:rsid w:val="005B522A"/>
    <w:rsid w:val="005B6954"/>
    <w:rsid w:val="005C66BF"/>
    <w:rsid w:val="005C75CC"/>
    <w:rsid w:val="005D034F"/>
    <w:rsid w:val="005D101F"/>
    <w:rsid w:val="005F6B47"/>
    <w:rsid w:val="00606F86"/>
    <w:rsid w:val="00612FFC"/>
    <w:rsid w:val="00627F72"/>
    <w:rsid w:val="00630879"/>
    <w:rsid w:val="00635AB8"/>
    <w:rsid w:val="00646B3E"/>
    <w:rsid w:val="00654E7A"/>
    <w:rsid w:val="00655B6B"/>
    <w:rsid w:val="00657340"/>
    <w:rsid w:val="00657F9F"/>
    <w:rsid w:val="00662A61"/>
    <w:rsid w:val="006972FD"/>
    <w:rsid w:val="006A185A"/>
    <w:rsid w:val="006A4E38"/>
    <w:rsid w:val="006A5DDF"/>
    <w:rsid w:val="006B6FAB"/>
    <w:rsid w:val="006C00EA"/>
    <w:rsid w:val="006D2680"/>
    <w:rsid w:val="006E4752"/>
    <w:rsid w:val="006E6FF4"/>
    <w:rsid w:val="006F3890"/>
    <w:rsid w:val="006F3A0B"/>
    <w:rsid w:val="007000EF"/>
    <w:rsid w:val="00700135"/>
    <w:rsid w:val="00705141"/>
    <w:rsid w:val="00705BF6"/>
    <w:rsid w:val="007103FA"/>
    <w:rsid w:val="00712B04"/>
    <w:rsid w:val="0071387E"/>
    <w:rsid w:val="00720B05"/>
    <w:rsid w:val="007463A3"/>
    <w:rsid w:val="00746BA3"/>
    <w:rsid w:val="007507E4"/>
    <w:rsid w:val="007546D7"/>
    <w:rsid w:val="00757225"/>
    <w:rsid w:val="00761202"/>
    <w:rsid w:val="00784420"/>
    <w:rsid w:val="007874C4"/>
    <w:rsid w:val="00794AC8"/>
    <w:rsid w:val="007A20DA"/>
    <w:rsid w:val="007A7249"/>
    <w:rsid w:val="007B0E94"/>
    <w:rsid w:val="007B5C18"/>
    <w:rsid w:val="007B5F01"/>
    <w:rsid w:val="007B7B7A"/>
    <w:rsid w:val="007B7BBC"/>
    <w:rsid w:val="007C2871"/>
    <w:rsid w:val="007C6A98"/>
    <w:rsid w:val="007D44C7"/>
    <w:rsid w:val="007D540F"/>
    <w:rsid w:val="007F0B0A"/>
    <w:rsid w:val="00803D71"/>
    <w:rsid w:val="00805964"/>
    <w:rsid w:val="00826FB6"/>
    <w:rsid w:val="00841230"/>
    <w:rsid w:val="00847E4F"/>
    <w:rsid w:val="0086025B"/>
    <w:rsid w:val="00866D6D"/>
    <w:rsid w:val="00872918"/>
    <w:rsid w:val="008736B7"/>
    <w:rsid w:val="00882BE0"/>
    <w:rsid w:val="00883D14"/>
    <w:rsid w:val="008902FE"/>
    <w:rsid w:val="0089033B"/>
    <w:rsid w:val="00893B1C"/>
    <w:rsid w:val="008A6E2E"/>
    <w:rsid w:val="008B48AB"/>
    <w:rsid w:val="008B4E04"/>
    <w:rsid w:val="008B6ADC"/>
    <w:rsid w:val="008D1734"/>
    <w:rsid w:val="008D3123"/>
    <w:rsid w:val="008D3849"/>
    <w:rsid w:val="008D709F"/>
    <w:rsid w:val="008E3A11"/>
    <w:rsid w:val="008E5317"/>
    <w:rsid w:val="008F7542"/>
    <w:rsid w:val="00907171"/>
    <w:rsid w:val="00910D22"/>
    <w:rsid w:val="009144D3"/>
    <w:rsid w:val="00927F89"/>
    <w:rsid w:val="00936036"/>
    <w:rsid w:val="00942460"/>
    <w:rsid w:val="0094792A"/>
    <w:rsid w:val="009545EE"/>
    <w:rsid w:val="00957C2B"/>
    <w:rsid w:val="00964F0A"/>
    <w:rsid w:val="009652D6"/>
    <w:rsid w:val="009728BC"/>
    <w:rsid w:val="00975F8B"/>
    <w:rsid w:val="00992157"/>
    <w:rsid w:val="00993E24"/>
    <w:rsid w:val="00993F3C"/>
    <w:rsid w:val="00994798"/>
    <w:rsid w:val="00995110"/>
    <w:rsid w:val="0099688F"/>
    <w:rsid w:val="009A05B0"/>
    <w:rsid w:val="009A0870"/>
    <w:rsid w:val="009A3937"/>
    <w:rsid w:val="009C1E8D"/>
    <w:rsid w:val="009D2077"/>
    <w:rsid w:val="009D6FA8"/>
    <w:rsid w:val="009E486D"/>
    <w:rsid w:val="009F6465"/>
    <w:rsid w:val="00A321FB"/>
    <w:rsid w:val="00A34F55"/>
    <w:rsid w:val="00A36301"/>
    <w:rsid w:val="00A45A20"/>
    <w:rsid w:val="00A56170"/>
    <w:rsid w:val="00A56D61"/>
    <w:rsid w:val="00A5742A"/>
    <w:rsid w:val="00A6002D"/>
    <w:rsid w:val="00A662A2"/>
    <w:rsid w:val="00A81E5A"/>
    <w:rsid w:val="00A82970"/>
    <w:rsid w:val="00AA44DC"/>
    <w:rsid w:val="00AA5BEF"/>
    <w:rsid w:val="00AA7DCA"/>
    <w:rsid w:val="00AB54FC"/>
    <w:rsid w:val="00AB6D99"/>
    <w:rsid w:val="00AC31A8"/>
    <w:rsid w:val="00AC6AC4"/>
    <w:rsid w:val="00B07122"/>
    <w:rsid w:val="00B13B9A"/>
    <w:rsid w:val="00B1470F"/>
    <w:rsid w:val="00B202B9"/>
    <w:rsid w:val="00B21587"/>
    <w:rsid w:val="00B2554D"/>
    <w:rsid w:val="00B25E1D"/>
    <w:rsid w:val="00B32BA5"/>
    <w:rsid w:val="00B47488"/>
    <w:rsid w:val="00B507BE"/>
    <w:rsid w:val="00B5497B"/>
    <w:rsid w:val="00B57EC9"/>
    <w:rsid w:val="00B65562"/>
    <w:rsid w:val="00B65C9C"/>
    <w:rsid w:val="00B70993"/>
    <w:rsid w:val="00B8144E"/>
    <w:rsid w:val="00B9429F"/>
    <w:rsid w:val="00B97031"/>
    <w:rsid w:val="00BA0F5B"/>
    <w:rsid w:val="00BB6164"/>
    <w:rsid w:val="00BD52FA"/>
    <w:rsid w:val="00BD6798"/>
    <w:rsid w:val="00BD6E9B"/>
    <w:rsid w:val="00BF3D6A"/>
    <w:rsid w:val="00C0328F"/>
    <w:rsid w:val="00C04D29"/>
    <w:rsid w:val="00C1166B"/>
    <w:rsid w:val="00C21F56"/>
    <w:rsid w:val="00C350E7"/>
    <w:rsid w:val="00C37E5A"/>
    <w:rsid w:val="00C41794"/>
    <w:rsid w:val="00C47BE8"/>
    <w:rsid w:val="00C66855"/>
    <w:rsid w:val="00C86E55"/>
    <w:rsid w:val="00C945BF"/>
    <w:rsid w:val="00CA2E52"/>
    <w:rsid w:val="00CA41FD"/>
    <w:rsid w:val="00CB116D"/>
    <w:rsid w:val="00CB3AB1"/>
    <w:rsid w:val="00CD480A"/>
    <w:rsid w:val="00CF1FFB"/>
    <w:rsid w:val="00CF408B"/>
    <w:rsid w:val="00D00423"/>
    <w:rsid w:val="00D11668"/>
    <w:rsid w:val="00D146C2"/>
    <w:rsid w:val="00D17EAC"/>
    <w:rsid w:val="00D27649"/>
    <w:rsid w:val="00D30F2C"/>
    <w:rsid w:val="00D32597"/>
    <w:rsid w:val="00D32F85"/>
    <w:rsid w:val="00D37D4F"/>
    <w:rsid w:val="00D877C8"/>
    <w:rsid w:val="00D922C4"/>
    <w:rsid w:val="00D9310D"/>
    <w:rsid w:val="00D95E68"/>
    <w:rsid w:val="00D97D97"/>
    <w:rsid w:val="00DA4E0C"/>
    <w:rsid w:val="00DC2A24"/>
    <w:rsid w:val="00DC3741"/>
    <w:rsid w:val="00DD22F8"/>
    <w:rsid w:val="00DE150A"/>
    <w:rsid w:val="00DE555F"/>
    <w:rsid w:val="00DF07BC"/>
    <w:rsid w:val="00E01530"/>
    <w:rsid w:val="00E01F3F"/>
    <w:rsid w:val="00E13610"/>
    <w:rsid w:val="00E253F5"/>
    <w:rsid w:val="00E46647"/>
    <w:rsid w:val="00E53E70"/>
    <w:rsid w:val="00E55C15"/>
    <w:rsid w:val="00E618A4"/>
    <w:rsid w:val="00E712E5"/>
    <w:rsid w:val="00E77220"/>
    <w:rsid w:val="00E91AB2"/>
    <w:rsid w:val="00EA6FA0"/>
    <w:rsid w:val="00EB56D8"/>
    <w:rsid w:val="00ED4FE9"/>
    <w:rsid w:val="00EF369E"/>
    <w:rsid w:val="00F10F30"/>
    <w:rsid w:val="00F13ACA"/>
    <w:rsid w:val="00F210FD"/>
    <w:rsid w:val="00F21C93"/>
    <w:rsid w:val="00F2223F"/>
    <w:rsid w:val="00F474ED"/>
    <w:rsid w:val="00F50C11"/>
    <w:rsid w:val="00F60038"/>
    <w:rsid w:val="00F60BD9"/>
    <w:rsid w:val="00F60D0B"/>
    <w:rsid w:val="00F64988"/>
    <w:rsid w:val="00F738AD"/>
    <w:rsid w:val="00F77324"/>
    <w:rsid w:val="00F95B84"/>
    <w:rsid w:val="00FA1B69"/>
    <w:rsid w:val="00FB4E7B"/>
    <w:rsid w:val="00FD2589"/>
    <w:rsid w:val="00FD5A5D"/>
    <w:rsid w:val="00FD5AC6"/>
    <w:rsid w:val="00FD7C5A"/>
    <w:rsid w:val="00FE3491"/>
    <w:rsid w:val="00FE5910"/>
    <w:rsid w:val="1423DB00"/>
    <w:rsid w:val="578E709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606F86"/>
  </w:style>
  <w:style w:type="character" w:customStyle="1" w:styleId="eop">
    <w:name w:val="eop"/>
    <w:basedOn w:val="Numatytasispastraiposriftas"/>
    <w:rsid w:val="00606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B08D4890-8F20-47F8-A0AE-4207777B5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30</Pages>
  <Words>13770</Words>
  <Characters>98104</Characters>
  <Application>Microsoft Office Word</Application>
  <DocSecurity>0</DocSecurity>
  <Lines>1657</Lines>
  <Paragraphs>632</Paragraphs>
  <ScaleCrop>false</ScaleCrop>
  <Company/>
  <LinksUpToDate>false</LinksUpToDate>
  <CharactersWithSpaces>111294</CharactersWithSpaces>
  <SharedDoc>false</SharedDoc>
  <HyperlinkBase/>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Elžbieta Taločkaitė</cp:lastModifiedBy>
  <cp:revision>121</cp:revision>
  <cp:lastPrinted>2025-01-24T07:21:00Z</cp:lastPrinted>
  <dcterms:created xsi:type="dcterms:W3CDTF">2025-02-25T12:31:00Z</dcterms:created>
  <dcterms:modified xsi:type="dcterms:W3CDTF">2025-10-24T11:05:00Z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